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2C71F0D8" w:rsidR="00CC122A" w:rsidRPr="00C83595" w:rsidRDefault="00D54508" w:rsidP="00D54508">
      <w:pPr>
        <w:pStyle w:val="Pagedecouverture"/>
        <w:rPr>
          <w:noProof/>
        </w:rPr>
      </w:pPr>
      <w:r>
        <w:rPr>
          <w:noProof/>
        </w:rPr>
        <w:pict w14:anchorId="33D84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35BE1D04-959A-42EA-891F-7704DCA9F3D6" style="width:455.25pt;height:442.5pt">
            <v:imagedata r:id="rId11" o:title=""/>
          </v:shape>
        </w:pict>
      </w:r>
    </w:p>
    <w:p w14:paraId="1FCB32D8" w14:textId="77777777" w:rsidR="00CC122A" w:rsidRPr="00C83595" w:rsidRDefault="00CC122A" w:rsidP="00CC122A">
      <w:pPr>
        <w:rPr>
          <w:noProof/>
        </w:rPr>
        <w:sectPr w:rsidR="00CC122A" w:rsidRPr="00C83595" w:rsidSect="00D5450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C83595" w:rsidRDefault="00092C5B" w:rsidP="00092C5B">
      <w:pPr>
        <w:pStyle w:val="Annexetitre"/>
        <w:rPr>
          <w:rStyle w:val="Marker"/>
          <w:noProof/>
        </w:rPr>
      </w:pPr>
      <w:bookmarkStart w:id="0" w:name="_GoBack"/>
      <w:bookmarkEnd w:id="0"/>
      <w:r w:rsidRPr="00C83595">
        <w:rPr>
          <w:noProof/>
        </w:rPr>
        <w:lastRenderedPageBreak/>
        <w:t>I LISA</w:t>
      </w:r>
    </w:p>
    <w:p w14:paraId="76E03E2C" w14:textId="77777777" w:rsidR="00092C5B" w:rsidRPr="00C83595" w:rsidRDefault="00092C5B" w:rsidP="00092C5B">
      <w:pPr>
        <w:pStyle w:val="Objetacteprincipal"/>
        <w:rPr>
          <w:noProof/>
        </w:rPr>
      </w:pPr>
      <w:r w:rsidRPr="00C83595">
        <w:rPr>
          <w:noProof/>
        </w:rPr>
        <w:t>LIIKMESRIIKIDE VÄLJASTATUD JUHILUBASID KÄSITLEVAD SÄTTED</w:t>
      </w:r>
    </w:p>
    <w:p w14:paraId="13BE2169" w14:textId="77777777" w:rsidR="00092C5B" w:rsidRPr="00C83595" w:rsidRDefault="00092C5B" w:rsidP="00092C5B">
      <w:pPr>
        <w:pStyle w:val="Objetacteprincipal"/>
        <w:rPr>
          <w:noProof/>
        </w:rPr>
      </w:pPr>
      <w:r w:rsidRPr="00C83595">
        <w:rPr>
          <w:noProof/>
        </w:rPr>
        <w:t>A1 OSA. FÜÜSILISE JUHILOA ÜLDNÕUDED</w:t>
      </w:r>
    </w:p>
    <w:p w14:paraId="001483B4" w14:textId="77777777" w:rsidR="00092C5B" w:rsidRPr="00C83595" w:rsidRDefault="00092C5B" w:rsidP="00547DD8">
      <w:pPr>
        <w:pStyle w:val="Point0number"/>
        <w:numPr>
          <w:ilvl w:val="0"/>
          <w:numId w:val="4"/>
        </w:numPr>
        <w:rPr>
          <w:noProof/>
        </w:rPr>
      </w:pPr>
      <w:r w:rsidRPr="00C83595">
        <w:rPr>
          <w:noProof/>
        </w:rPr>
        <w:t xml:space="preserve">Liidu juhiloamudeli kaardi füüsilised omadused vastavad ISO 7810 ja ISO 7816-1 standarditele. </w:t>
      </w:r>
    </w:p>
    <w:p w14:paraId="2E0D399A" w14:textId="77777777" w:rsidR="00092C5B" w:rsidRPr="00C83595" w:rsidRDefault="00092C5B" w:rsidP="00092C5B">
      <w:pPr>
        <w:pStyle w:val="Text1"/>
        <w:rPr>
          <w:noProof/>
        </w:rPr>
      </w:pPr>
      <w:r w:rsidRPr="00C83595">
        <w:rPr>
          <w:noProof/>
        </w:rPr>
        <w:t xml:space="preserve">Kaart valmistatakse polükarbonaadist. </w:t>
      </w:r>
    </w:p>
    <w:p w14:paraId="4C679F0A" w14:textId="77777777" w:rsidR="00092C5B" w:rsidRPr="00C83595" w:rsidRDefault="00092C5B" w:rsidP="00092C5B">
      <w:pPr>
        <w:pStyle w:val="Text1"/>
        <w:rPr>
          <w:noProof/>
        </w:rPr>
      </w:pPr>
      <w:r w:rsidRPr="00C83595">
        <w:rPr>
          <w:noProof/>
        </w:rPr>
        <w:t xml:space="preserve">Meetodid, millega kontrollitakse juhilubade omadusi, et kinnitada nende vastavust rahvusvahelisele standardile, vastavad ISO 10373 standardile. </w:t>
      </w:r>
    </w:p>
    <w:p w14:paraId="3E4D1ECC" w14:textId="77777777" w:rsidR="00092C5B" w:rsidRPr="00C83595" w:rsidRDefault="00092C5B" w:rsidP="00092C5B">
      <w:pPr>
        <w:pStyle w:val="Point0number"/>
        <w:rPr>
          <w:noProof/>
        </w:rPr>
      </w:pPr>
      <w:r w:rsidRPr="00C83595">
        <w:rPr>
          <w:noProof/>
        </w:rPr>
        <w:t>Juhiloal on kaks külge ja see vastab joonisel 1 esitatud näidisele.</w:t>
      </w:r>
    </w:p>
    <w:p w14:paraId="2FA33B9F" w14:textId="77777777" w:rsidR="00092C5B" w:rsidRPr="00C83595" w:rsidRDefault="00092C5B" w:rsidP="00092C5B">
      <w:pPr>
        <w:pStyle w:val="NormalLeft"/>
        <w:ind w:left="720" w:firstLine="720"/>
        <w:rPr>
          <w:noProof/>
        </w:rPr>
      </w:pPr>
      <w:r w:rsidRPr="00C83595">
        <w:rPr>
          <w:rStyle w:val="normaltextrun"/>
          <w:i/>
          <w:noProof/>
          <w:color w:val="000000"/>
        </w:rPr>
        <w:t>Esikülg</w:t>
      </w:r>
      <w:r w:rsidRPr="00C83595">
        <w:rPr>
          <w:noProof/>
        </w:rPr>
        <w:tab/>
      </w:r>
      <w:r w:rsidRPr="00C83595">
        <w:rPr>
          <w:noProof/>
        </w:rPr>
        <w:tab/>
      </w:r>
      <w:r w:rsidRPr="00C83595">
        <w:rPr>
          <w:noProof/>
        </w:rPr>
        <w:tab/>
      </w:r>
      <w:r w:rsidRPr="00C83595">
        <w:rPr>
          <w:noProof/>
        </w:rPr>
        <w:tab/>
      </w:r>
      <w:r w:rsidRPr="00C83595">
        <w:rPr>
          <w:noProof/>
        </w:rPr>
        <w:tab/>
      </w:r>
      <w:r w:rsidRPr="00C83595">
        <w:rPr>
          <w:noProof/>
        </w:rPr>
        <w:tab/>
      </w:r>
      <w:r w:rsidRPr="00C83595">
        <w:rPr>
          <w:rStyle w:val="normaltextrun"/>
          <w:i/>
          <w:noProof/>
          <w:color w:val="000000"/>
        </w:rPr>
        <w:t>Tagakülg</w:t>
      </w:r>
      <w:r w:rsidRPr="00C83595">
        <w:rPr>
          <w:rStyle w:val="eop"/>
          <w:noProof/>
          <w:color w:val="000000"/>
        </w:rPr>
        <w:t xml:space="preserve"> </w:t>
      </w:r>
    </w:p>
    <w:p w14:paraId="24330F7E" w14:textId="7852209F" w:rsidR="00092C5B" w:rsidRDefault="00092C5B" w:rsidP="00092C5B">
      <w:pPr>
        <w:pStyle w:val="NormalLeft"/>
        <w:ind w:firstLine="720"/>
        <w:rPr>
          <w:rStyle w:val="normaltextrun"/>
          <w:i/>
          <w:noProof/>
          <w:color w:val="000000"/>
        </w:rPr>
      </w:pPr>
      <w:r w:rsidRPr="00C83595">
        <w:rPr>
          <w:rStyle w:val="normaltextrun"/>
          <w:i/>
          <w:noProof/>
          <w:color w:val="000000"/>
          <w:lang w:val="en-GB" w:eastAsia="en-GB"/>
        </w:rPr>
        <w:drawing>
          <wp:inline distT="0" distB="0" distL="0" distR="0" wp14:anchorId="24A1CDA7" wp14:editId="6E5B39F6">
            <wp:extent cx="2565775" cy="1620000"/>
            <wp:effectExtent l="0" t="0" r="6350" b="0"/>
            <wp:docPr id="2" name="Picture 2" descr="Graafik, hajuvusdiagramm&#10;&#10;Automaatselt genereeritud kirjel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C83595">
        <w:rPr>
          <w:rStyle w:val="normaltextrun"/>
          <w:i/>
          <w:noProof/>
          <w:color w:val="000000"/>
        </w:rPr>
        <w:t xml:space="preserve"> </w:t>
      </w:r>
      <w:r w:rsidRPr="00C83595">
        <w:rPr>
          <w:noProof/>
          <w:lang w:val="en-GB" w:eastAsia="en-GB"/>
        </w:rPr>
        <w:drawing>
          <wp:inline distT="0" distB="0" distL="0" distR="0" wp14:anchorId="3CCB7858" wp14:editId="64D4AA0C">
            <wp:extent cx="2576540" cy="1620000"/>
            <wp:effectExtent l="0" t="0" r="0" b="0"/>
            <wp:docPr id="1" name="Picture 1" descr="Tabel&#10;&#10;Automaatselt genereeritud kirjel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19BB2B9A" w14:textId="5A1CDBC6" w:rsidR="00586BCC" w:rsidRPr="00320384" w:rsidRDefault="00586BCC" w:rsidP="00586BCC">
      <w:pPr>
        <w:ind w:left="360"/>
        <w:rPr>
          <w:iCs/>
          <w:noProof/>
          <w:szCs w:val="20"/>
          <w:lang w:eastAsia="et-EE"/>
        </w:rPr>
      </w:pPr>
      <w:r w:rsidRPr="00320384">
        <w:rPr>
          <w:iCs/>
          <w:noProof/>
          <w:szCs w:val="20"/>
          <w:lang w:val="et" w:eastAsia="et-EE"/>
        </w:rPr>
        <w:t>[1. Perekonna</w:t>
      </w:r>
      <w:r w:rsidR="00A7035E" w:rsidRPr="00320384">
        <w:rPr>
          <w:iCs/>
          <w:noProof/>
          <w:szCs w:val="20"/>
          <w:lang w:val="et" w:eastAsia="et-EE"/>
        </w:rPr>
        <w:t>n</w:t>
      </w:r>
      <w:r w:rsidRPr="00320384">
        <w:rPr>
          <w:iCs/>
          <w:noProof/>
          <w:szCs w:val="20"/>
          <w:lang w:val="et" w:eastAsia="et-EE"/>
        </w:rPr>
        <w:t>imi</w:t>
      </w:r>
    </w:p>
    <w:p w14:paraId="3C846B24" w14:textId="77777777" w:rsidR="00586BCC" w:rsidRPr="00320384" w:rsidRDefault="00586BCC" w:rsidP="00586BCC">
      <w:pPr>
        <w:ind w:left="360"/>
        <w:rPr>
          <w:iCs/>
          <w:noProof/>
          <w:szCs w:val="20"/>
          <w:lang w:eastAsia="et-EE"/>
        </w:rPr>
      </w:pPr>
      <w:r w:rsidRPr="00320384">
        <w:rPr>
          <w:iCs/>
          <w:noProof/>
          <w:szCs w:val="20"/>
          <w:lang w:val="et" w:eastAsia="et-EE"/>
        </w:rPr>
        <w:t>2. Eesnimi</w:t>
      </w:r>
    </w:p>
    <w:p w14:paraId="3F0F26C2" w14:textId="77777777" w:rsidR="00586BCC" w:rsidRPr="00320384" w:rsidRDefault="00586BCC" w:rsidP="00586BCC">
      <w:pPr>
        <w:ind w:left="360"/>
        <w:rPr>
          <w:iCs/>
          <w:noProof/>
          <w:szCs w:val="20"/>
          <w:lang w:eastAsia="et-EE"/>
        </w:rPr>
      </w:pPr>
      <w:r w:rsidRPr="00320384">
        <w:rPr>
          <w:iCs/>
          <w:noProof/>
          <w:szCs w:val="20"/>
          <w:lang w:val="et" w:eastAsia="et-EE"/>
        </w:rPr>
        <w:t>3. Sünniaeg ja -koht</w:t>
      </w:r>
    </w:p>
    <w:p w14:paraId="434EC2C8" w14:textId="725EB511" w:rsidR="00586BCC" w:rsidRPr="00320384" w:rsidRDefault="00A7035E" w:rsidP="00586BCC">
      <w:pPr>
        <w:ind w:left="360"/>
        <w:rPr>
          <w:iCs/>
          <w:noProof/>
          <w:szCs w:val="20"/>
          <w:lang w:eastAsia="et-EE"/>
        </w:rPr>
      </w:pPr>
      <w:r w:rsidRPr="00320384">
        <w:rPr>
          <w:iCs/>
          <w:noProof/>
          <w:szCs w:val="20"/>
          <w:lang w:val="et" w:eastAsia="et-EE"/>
        </w:rPr>
        <w:t xml:space="preserve">4a. </w:t>
      </w:r>
      <w:r w:rsidR="009A3580" w:rsidRPr="00320384">
        <w:rPr>
          <w:iCs/>
          <w:noProof/>
          <w:szCs w:val="20"/>
          <w:lang w:val="et" w:eastAsia="et-EE"/>
        </w:rPr>
        <w:t>Juhiloa kehtivuse algus</w:t>
      </w:r>
    </w:p>
    <w:p w14:paraId="3F93587C" w14:textId="0BBCB3AE" w:rsidR="00586BCC" w:rsidRPr="00320384" w:rsidRDefault="0023231D" w:rsidP="00586BCC">
      <w:pPr>
        <w:ind w:left="360"/>
        <w:rPr>
          <w:iCs/>
          <w:noProof/>
          <w:szCs w:val="20"/>
          <w:lang w:eastAsia="et-EE"/>
        </w:rPr>
      </w:pPr>
      <w:r w:rsidRPr="00320384">
        <w:rPr>
          <w:iCs/>
          <w:noProof/>
          <w:szCs w:val="20"/>
          <w:lang w:val="et" w:eastAsia="et-EE"/>
        </w:rPr>
        <w:t>4b. Juhiloa k</w:t>
      </w:r>
      <w:r w:rsidR="00A7035E" w:rsidRPr="00320384">
        <w:rPr>
          <w:iCs/>
          <w:noProof/>
          <w:szCs w:val="20"/>
          <w:lang w:val="et" w:eastAsia="et-EE"/>
        </w:rPr>
        <w:t>ehtivuse</w:t>
      </w:r>
      <w:r w:rsidR="00586BCC" w:rsidRPr="00320384">
        <w:rPr>
          <w:iCs/>
          <w:noProof/>
          <w:szCs w:val="20"/>
          <w:lang w:val="et" w:eastAsia="et-EE"/>
        </w:rPr>
        <w:t xml:space="preserve"> lõpp</w:t>
      </w:r>
    </w:p>
    <w:p w14:paraId="12B6611F" w14:textId="56C107BD" w:rsidR="00586BCC" w:rsidRPr="00320384" w:rsidRDefault="00A7035E" w:rsidP="00586BCC">
      <w:pPr>
        <w:ind w:left="360"/>
        <w:rPr>
          <w:iCs/>
          <w:noProof/>
          <w:szCs w:val="20"/>
          <w:lang w:eastAsia="et-EE"/>
        </w:rPr>
      </w:pPr>
      <w:r w:rsidRPr="00320384">
        <w:rPr>
          <w:iCs/>
          <w:noProof/>
          <w:szCs w:val="20"/>
          <w:lang w:val="et" w:eastAsia="et-EE"/>
        </w:rPr>
        <w:t>4c. Juhiloa väljastaja</w:t>
      </w:r>
    </w:p>
    <w:p w14:paraId="79B88E17" w14:textId="6B4C6A2C" w:rsidR="00586BCC" w:rsidRPr="00320384" w:rsidRDefault="00A7035E" w:rsidP="00586BCC">
      <w:pPr>
        <w:ind w:left="360"/>
        <w:rPr>
          <w:iCs/>
          <w:noProof/>
          <w:szCs w:val="20"/>
          <w:lang w:eastAsia="et-EE"/>
        </w:rPr>
      </w:pPr>
      <w:r w:rsidRPr="00320384">
        <w:rPr>
          <w:iCs/>
          <w:noProof/>
          <w:szCs w:val="20"/>
          <w:lang w:val="et" w:eastAsia="et-EE"/>
        </w:rPr>
        <w:t>5. Juhil</w:t>
      </w:r>
      <w:r w:rsidR="00586BCC" w:rsidRPr="00320384">
        <w:rPr>
          <w:iCs/>
          <w:noProof/>
          <w:szCs w:val="20"/>
          <w:lang w:val="et" w:eastAsia="et-EE"/>
        </w:rPr>
        <w:t>oa number</w:t>
      </w:r>
    </w:p>
    <w:p w14:paraId="38301286" w14:textId="44306BE3" w:rsidR="00586BCC" w:rsidRPr="00320384" w:rsidRDefault="00586BCC" w:rsidP="00586BCC">
      <w:pPr>
        <w:ind w:left="360"/>
        <w:rPr>
          <w:iCs/>
          <w:noProof/>
          <w:szCs w:val="20"/>
          <w:lang w:eastAsia="et-EE"/>
        </w:rPr>
      </w:pPr>
      <w:r w:rsidRPr="00320384">
        <w:rPr>
          <w:iCs/>
          <w:noProof/>
          <w:szCs w:val="20"/>
          <w:lang w:val="et" w:eastAsia="et-EE"/>
        </w:rPr>
        <w:t>10. K</w:t>
      </w:r>
      <w:r w:rsidR="009A3580" w:rsidRPr="00320384">
        <w:rPr>
          <w:iCs/>
          <w:noProof/>
          <w:szCs w:val="20"/>
          <w:lang w:val="et" w:eastAsia="et-EE"/>
        </w:rPr>
        <w:t>ategooria k</w:t>
      </w:r>
      <w:r w:rsidRPr="00320384">
        <w:rPr>
          <w:iCs/>
          <w:noProof/>
          <w:szCs w:val="20"/>
          <w:lang w:val="et" w:eastAsia="et-EE"/>
        </w:rPr>
        <w:t>ehtiv</w:t>
      </w:r>
      <w:r w:rsidR="009A3580" w:rsidRPr="00320384">
        <w:rPr>
          <w:iCs/>
          <w:noProof/>
          <w:szCs w:val="20"/>
          <w:lang w:val="et" w:eastAsia="et-EE"/>
        </w:rPr>
        <w:t>use</w:t>
      </w:r>
      <w:r w:rsidRPr="00320384">
        <w:rPr>
          <w:iCs/>
          <w:noProof/>
          <w:szCs w:val="20"/>
          <w:lang w:val="et" w:eastAsia="et-EE"/>
        </w:rPr>
        <w:t xml:space="preserve"> </w:t>
      </w:r>
      <w:r w:rsidR="009A3580" w:rsidRPr="00320384">
        <w:rPr>
          <w:iCs/>
          <w:noProof/>
          <w:szCs w:val="20"/>
          <w:lang w:val="et" w:eastAsia="et-EE"/>
        </w:rPr>
        <w:t>algus</w:t>
      </w:r>
    </w:p>
    <w:p w14:paraId="2C3CE5AC" w14:textId="77777777" w:rsidR="00AE260A" w:rsidRDefault="00586BCC" w:rsidP="00AE260A">
      <w:pPr>
        <w:ind w:left="360"/>
        <w:rPr>
          <w:iCs/>
          <w:noProof/>
          <w:szCs w:val="20"/>
          <w:lang w:val="et" w:eastAsia="et-EE"/>
        </w:rPr>
      </w:pPr>
      <w:r w:rsidRPr="00320384">
        <w:rPr>
          <w:iCs/>
          <w:noProof/>
          <w:szCs w:val="20"/>
          <w:lang w:val="et" w:eastAsia="et-EE"/>
        </w:rPr>
        <w:t>11. K</w:t>
      </w:r>
      <w:r w:rsidR="009A3580" w:rsidRPr="00320384">
        <w:rPr>
          <w:iCs/>
          <w:noProof/>
          <w:szCs w:val="20"/>
          <w:lang w:val="et" w:eastAsia="et-EE"/>
        </w:rPr>
        <w:t>ategooria k</w:t>
      </w:r>
      <w:r w:rsidRPr="00320384">
        <w:rPr>
          <w:iCs/>
          <w:noProof/>
          <w:szCs w:val="20"/>
          <w:lang w:val="et" w:eastAsia="et-EE"/>
        </w:rPr>
        <w:t>ehtiv</w:t>
      </w:r>
      <w:r w:rsidR="009A3580" w:rsidRPr="00320384">
        <w:rPr>
          <w:iCs/>
          <w:noProof/>
          <w:szCs w:val="20"/>
          <w:lang w:val="et" w:eastAsia="et-EE"/>
        </w:rPr>
        <w:t>use</w:t>
      </w:r>
      <w:r w:rsidRPr="00320384">
        <w:rPr>
          <w:iCs/>
          <w:noProof/>
          <w:szCs w:val="20"/>
          <w:lang w:val="et" w:eastAsia="et-EE"/>
        </w:rPr>
        <w:t xml:space="preserve"> </w:t>
      </w:r>
      <w:r w:rsidR="009A3580" w:rsidRPr="00320384">
        <w:rPr>
          <w:iCs/>
          <w:noProof/>
          <w:szCs w:val="20"/>
          <w:lang w:val="et" w:eastAsia="et-EE"/>
        </w:rPr>
        <w:t>lõpp</w:t>
      </w:r>
    </w:p>
    <w:p w14:paraId="01BA6F66" w14:textId="4A5B50F0" w:rsidR="00586BCC" w:rsidRPr="00AE260A" w:rsidRDefault="00586BCC" w:rsidP="00AE260A">
      <w:pPr>
        <w:ind w:left="360"/>
        <w:rPr>
          <w:rStyle w:val="normaltextrun"/>
          <w:iCs/>
          <w:noProof/>
          <w:szCs w:val="20"/>
          <w:lang w:val="et" w:eastAsia="et-EE"/>
        </w:rPr>
      </w:pPr>
      <w:r w:rsidRPr="00320384">
        <w:rPr>
          <w:iCs/>
          <w:noProof/>
          <w:szCs w:val="20"/>
          <w:lang w:val="et" w:eastAsia="et-EE"/>
        </w:rPr>
        <w:t>12. Koodid]</w:t>
      </w:r>
    </w:p>
    <w:p w14:paraId="55E60840" w14:textId="77777777" w:rsidR="000046DE" w:rsidRPr="00C83595" w:rsidRDefault="000046DE" w:rsidP="00092C5B">
      <w:pPr>
        <w:pStyle w:val="NormalLeft"/>
        <w:ind w:firstLine="720"/>
        <w:rPr>
          <w:rStyle w:val="normaltextrun"/>
          <w:i/>
          <w:iCs/>
          <w:noProof/>
          <w:color w:val="000000"/>
        </w:rPr>
      </w:pPr>
      <w:r w:rsidRPr="00C83595">
        <w:rPr>
          <w:rStyle w:val="normaltextrun"/>
          <w:i/>
          <w:noProof/>
          <w:color w:val="000000"/>
        </w:rPr>
        <w:t>Joonis 1. ELi juhiloa näidis</w:t>
      </w:r>
    </w:p>
    <w:p w14:paraId="74D750EB" w14:textId="77777777" w:rsidR="00092C5B" w:rsidRPr="00C83595" w:rsidRDefault="00092C5B" w:rsidP="00092C5B">
      <w:pPr>
        <w:pStyle w:val="Point0number"/>
        <w:rPr>
          <w:noProof/>
        </w:rPr>
      </w:pPr>
      <w:r w:rsidRPr="00C83595">
        <w:rPr>
          <w:noProof/>
        </w:rPr>
        <w:t>Juhiluba sisaldab D osas täpsustatud teavet järgmiselt. </w:t>
      </w:r>
    </w:p>
    <w:p w14:paraId="03484721" w14:textId="77777777" w:rsidR="00092C5B" w:rsidRPr="00C83595" w:rsidRDefault="00092C5B" w:rsidP="00092C5B">
      <w:pPr>
        <w:pStyle w:val="Text1"/>
        <w:rPr>
          <w:rStyle w:val="normaltextrun"/>
          <w:i/>
          <w:iCs/>
          <w:noProof/>
          <w:color w:val="000000"/>
        </w:rPr>
      </w:pPr>
      <w:r w:rsidRPr="00C83595">
        <w:rPr>
          <w:rStyle w:val="normaltextrun"/>
          <w:noProof/>
        </w:rPr>
        <w:t>Esiküljel on</w:t>
      </w:r>
      <w:r w:rsidRPr="00C83595">
        <w:rPr>
          <w:rStyle w:val="eop"/>
          <w:noProof/>
        </w:rPr>
        <w:t xml:space="preserve"> </w:t>
      </w:r>
    </w:p>
    <w:p w14:paraId="06DD64EE" w14:textId="77777777" w:rsidR="00092C5B" w:rsidRPr="00C83595" w:rsidRDefault="00092C5B" w:rsidP="00C3377A">
      <w:pPr>
        <w:pStyle w:val="Point1letter"/>
        <w:rPr>
          <w:noProof/>
        </w:rPr>
      </w:pPr>
      <w:r w:rsidRPr="00C83595">
        <w:rPr>
          <w:noProof/>
        </w:rPr>
        <w:t xml:space="preserve">suures kirjas sõna „juhiluba” loa väljastanud liikmesriigi keeles või keeltes; </w:t>
      </w:r>
    </w:p>
    <w:p w14:paraId="7675AAD1" w14:textId="77777777" w:rsidR="00092C5B" w:rsidRPr="00C83595" w:rsidRDefault="00092C5B" w:rsidP="00092C5B">
      <w:pPr>
        <w:pStyle w:val="Point1letter"/>
        <w:rPr>
          <w:noProof/>
        </w:rPr>
      </w:pPr>
      <w:r w:rsidRPr="00C83595">
        <w:rPr>
          <w:noProof/>
        </w:rPr>
        <w:t xml:space="preserve">juhiloa väljastanud liikmesriigi nimi (vabatahtlik); </w:t>
      </w:r>
    </w:p>
    <w:p w14:paraId="1B271924" w14:textId="77777777" w:rsidR="00092C5B" w:rsidRPr="00C83595" w:rsidRDefault="00092C5B" w:rsidP="00092C5B">
      <w:pPr>
        <w:pStyle w:val="Point1letter"/>
        <w:rPr>
          <w:noProof/>
        </w:rPr>
      </w:pPr>
      <w:r w:rsidRPr="00C83595">
        <w:rPr>
          <w:noProof/>
        </w:rPr>
        <w:t xml:space="preserve">juhiloa väljastanud liikmesriigi tunnusmärk negatiivina sinises ristkülikus, mida ümbritseb 12 kollast tähte, nagu on sätestatud D osa punktis 1; </w:t>
      </w:r>
    </w:p>
    <w:p w14:paraId="45FC4322" w14:textId="77777777" w:rsidR="00092C5B" w:rsidRPr="00C83595" w:rsidRDefault="00092C5B" w:rsidP="00092C5B">
      <w:pPr>
        <w:pStyle w:val="Point1letter"/>
        <w:rPr>
          <w:noProof/>
        </w:rPr>
      </w:pPr>
      <w:r w:rsidRPr="00C83595">
        <w:rPr>
          <w:noProof/>
        </w:rPr>
        <w:t xml:space="preserve">väljastatud juhiloaga seotud teave (väljad 1–9), nagu on sätestatud D osa punktis 3; </w:t>
      </w:r>
    </w:p>
    <w:p w14:paraId="79A84D02" w14:textId="77777777" w:rsidR="00092C5B" w:rsidRPr="00C83595" w:rsidRDefault="00092C5B" w:rsidP="00092C5B">
      <w:pPr>
        <w:pStyle w:val="Point1letter"/>
        <w:rPr>
          <w:noProof/>
        </w:rPr>
      </w:pPr>
      <w:r w:rsidRPr="00C83595">
        <w:rPr>
          <w:noProof/>
        </w:rPr>
        <w:t xml:space="preserve">sõnad „Euroopa Liidu mudel” juhiloa väljastanud liikmesriigi keel(t)es ning sõna „juhiluba” muudes Euroopa Liidu keeltes roosas trükis juhiloa taustana, nagu on sätestatud D osa punktis 2. </w:t>
      </w:r>
    </w:p>
    <w:p w14:paraId="489F47E0" w14:textId="77777777" w:rsidR="00092C5B" w:rsidRPr="00C83595" w:rsidRDefault="00092C5B" w:rsidP="00092C5B">
      <w:pPr>
        <w:pStyle w:val="Text1"/>
        <w:rPr>
          <w:rStyle w:val="normaltextrun"/>
          <w:noProof/>
        </w:rPr>
      </w:pPr>
      <w:r w:rsidRPr="00C83595">
        <w:rPr>
          <w:rStyle w:val="normaltextrun"/>
          <w:noProof/>
        </w:rPr>
        <w:t>Tagaküljel on: </w:t>
      </w:r>
    </w:p>
    <w:p w14:paraId="219549D9" w14:textId="77777777" w:rsidR="00092C5B" w:rsidRPr="00C83595" w:rsidRDefault="00092C5B" w:rsidP="00547DD8">
      <w:pPr>
        <w:pStyle w:val="Point1letter"/>
        <w:numPr>
          <w:ilvl w:val="3"/>
          <w:numId w:val="4"/>
        </w:numPr>
        <w:rPr>
          <w:noProof/>
        </w:rPr>
      </w:pPr>
      <w:r w:rsidRPr="00C83595">
        <w:rPr>
          <w:noProof/>
        </w:rPr>
        <w:t>väljastatud juhiloaga seotud kategooria teave (väljad 9–12), nagu on sätestatud D osa punktis 4; </w:t>
      </w:r>
    </w:p>
    <w:p w14:paraId="773ECBC4" w14:textId="77777777" w:rsidR="00092C5B" w:rsidRPr="00C83595" w:rsidRDefault="00092C5B" w:rsidP="00547DD8">
      <w:pPr>
        <w:pStyle w:val="Point1letter"/>
        <w:numPr>
          <w:ilvl w:val="3"/>
          <w:numId w:val="4"/>
        </w:numPr>
        <w:rPr>
          <w:noProof/>
        </w:rPr>
      </w:pPr>
      <w:r w:rsidRPr="00C83595">
        <w:rPr>
          <w:noProof/>
        </w:rPr>
        <w:t>juhiloa haldamiseks vajalik teave (väljad 13 ja 14), nagu on sätestatud D osa punktis 5;</w:t>
      </w:r>
    </w:p>
    <w:p w14:paraId="3F1C1869" w14:textId="77777777" w:rsidR="00092C5B" w:rsidRPr="00C83595" w:rsidRDefault="00092C5B" w:rsidP="00547DD8">
      <w:pPr>
        <w:pStyle w:val="Point1letter"/>
        <w:numPr>
          <w:ilvl w:val="3"/>
          <w:numId w:val="4"/>
        </w:numPr>
        <w:rPr>
          <w:noProof/>
        </w:rPr>
      </w:pPr>
      <w:r w:rsidRPr="00C83595">
        <w:rPr>
          <w:noProof/>
        </w:rPr>
        <w:t xml:space="preserve">juhiloa esi- ja tagaküljel olevate järgmiste nummerdatud väljade selgitus: 1, 2, 3, 4a, 4b, 4c, 5, 10, 11 ja 12. </w:t>
      </w:r>
    </w:p>
    <w:p w14:paraId="33E157E0" w14:textId="77777777" w:rsidR="00092C5B" w:rsidRPr="00C83595" w:rsidRDefault="00092C5B" w:rsidP="00092C5B">
      <w:pPr>
        <w:pStyle w:val="Text1"/>
        <w:rPr>
          <w:rStyle w:val="normaltextrun"/>
          <w:noProof/>
        </w:rPr>
      </w:pPr>
      <w:r w:rsidRPr="00C83595">
        <w:rPr>
          <w:rStyle w:val="normaltextrun"/>
          <w:noProof/>
        </w:rPr>
        <w:t>Kui liikmesriik soovib teha kandeid riigikeeles, mis ei ole bulgaaria, eesti, hispaania, hollandi, horvaadi, inglise, itaalia, kreeka, leedu, läti, malta, poola, portugali, prantsuse, rootsi, rumeenia, saksa, slovaki, sloveeni, soome, taani, tšehhi või ungari keel, koostab ta juhiloa kahes keeles, kasutades üht eespool nimetatud keeltest, ilma et see piiraks muude käesoleva lisa sätete kohaldamist.</w:t>
      </w:r>
    </w:p>
    <w:p w14:paraId="66F4FD25" w14:textId="312032C7" w:rsidR="00092C5B" w:rsidRPr="00C83595" w:rsidRDefault="00092C5B" w:rsidP="00092C5B">
      <w:pPr>
        <w:pStyle w:val="Text1"/>
        <w:rPr>
          <w:rStyle w:val="normaltextrun"/>
          <w:noProof/>
        </w:rPr>
      </w:pPr>
      <w:r w:rsidRPr="00C83595">
        <w:rPr>
          <w:rStyle w:val="normaltextrun"/>
          <w:noProof/>
        </w:rPr>
        <w:t>Liidu juhiloamudelil peab olema koht, kuhu saab lisada mikrokiibi või samalaadse elektroonilise s</w:t>
      </w:r>
      <w:r w:rsidR="000A5086" w:rsidRPr="00C83595">
        <w:rPr>
          <w:rStyle w:val="normaltextrun"/>
          <w:noProof/>
        </w:rPr>
        <w:t>eadise või printida ruutkoodi.</w:t>
      </w:r>
    </w:p>
    <w:p w14:paraId="5FA06D4D" w14:textId="77777777" w:rsidR="00092C5B" w:rsidRPr="00C83595" w:rsidRDefault="00092C5B" w:rsidP="00092C5B">
      <w:pPr>
        <w:pStyle w:val="Text1"/>
        <w:rPr>
          <w:rStyle w:val="normaltextrun"/>
          <w:noProof/>
        </w:rPr>
      </w:pPr>
      <w:r w:rsidRPr="00C83595">
        <w:rPr>
          <w:rStyle w:val="normaltextrun"/>
          <w:noProof/>
        </w:rPr>
        <w:t xml:space="preserve">Värvid on järgmised: </w:t>
      </w:r>
    </w:p>
    <w:p w14:paraId="288DFC4A" w14:textId="77777777" w:rsidR="00092C5B" w:rsidRPr="00C83595" w:rsidRDefault="00092C5B" w:rsidP="00C461C2">
      <w:pPr>
        <w:pStyle w:val="Tiret1"/>
        <w:numPr>
          <w:ilvl w:val="0"/>
          <w:numId w:val="1"/>
        </w:numPr>
        <w:rPr>
          <w:noProof/>
        </w:rPr>
      </w:pPr>
      <w:r w:rsidRPr="00C83595">
        <w:rPr>
          <w:noProof/>
        </w:rPr>
        <w:t xml:space="preserve">sinine: Pantone Reflex blue, </w:t>
      </w:r>
    </w:p>
    <w:p w14:paraId="6A146A23" w14:textId="77777777" w:rsidR="00092C5B" w:rsidRPr="00C83595" w:rsidRDefault="00092C5B" w:rsidP="00092C5B">
      <w:pPr>
        <w:pStyle w:val="Tiret1"/>
        <w:rPr>
          <w:noProof/>
        </w:rPr>
      </w:pPr>
      <w:r w:rsidRPr="00C83595">
        <w:rPr>
          <w:noProof/>
        </w:rPr>
        <w:t xml:space="preserve">kollane: Pantone yellow. </w:t>
      </w:r>
    </w:p>
    <w:p w14:paraId="2C38B6F4" w14:textId="77777777" w:rsidR="00092C5B" w:rsidRPr="00C83595" w:rsidRDefault="00092C5B" w:rsidP="00092C5B">
      <w:pPr>
        <w:pStyle w:val="Point0number"/>
        <w:rPr>
          <w:noProof/>
        </w:rPr>
      </w:pPr>
      <w:r w:rsidRPr="00C83595">
        <w:rPr>
          <w:noProof/>
        </w:rPr>
        <w:t xml:space="preserve">Erisätted </w:t>
      </w:r>
    </w:p>
    <w:p w14:paraId="16CF7A3F" w14:textId="77777777" w:rsidR="00092C5B" w:rsidRPr="00C83595" w:rsidRDefault="00092C5B" w:rsidP="00092C5B">
      <w:pPr>
        <w:pStyle w:val="Point1letter"/>
        <w:rPr>
          <w:noProof/>
        </w:rPr>
      </w:pPr>
      <w:r w:rsidRPr="00C83595">
        <w:rPr>
          <w:noProof/>
        </w:rPr>
        <w:t xml:space="preserve">Kui liikmesriigi poolt käesoleva lisa kohaselt väljastatud juhiloa omaniku alaline elukoht on teises liikmesriigis, võib nimetatud liikmesriik kanda juhiloale selle haldamiseks vajaliku teabe, tingimusel et ta kannab seda tüüpi teabe ka enda väljastatud juhilubadele ja et loal on selleks piisavalt ruumi. </w:t>
      </w:r>
    </w:p>
    <w:p w14:paraId="309180EE" w14:textId="77777777" w:rsidR="00092C5B" w:rsidRPr="00C83595" w:rsidRDefault="00092C5B" w:rsidP="00092C5B">
      <w:pPr>
        <w:pStyle w:val="Point1letter"/>
        <w:rPr>
          <w:noProof/>
        </w:rPr>
      </w:pPr>
      <w:r w:rsidRPr="00C83595">
        <w:rPr>
          <w:noProof/>
        </w:rPr>
        <w:t>Liikmesriigid võivad lisada värve või märgistusi, näiteks vöötkoode või riiklikke sümboleid, ilma et see piiraks käesoleva lisa muude sätete kohaldamist. Liikmesriigid teatavad sellest komisjonile.</w:t>
      </w:r>
    </w:p>
    <w:p w14:paraId="590BED39" w14:textId="77777777" w:rsidR="00092C5B" w:rsidRPr="00C83595" w:rsidRDefault="00092C5B" w:rsidP="00092C5B">
      <w:pPr>
        <w:pStyle w:val="Text2"/>
        <w:rPr>
          <w:rStyle w:val="normaltextrun"/>
          <w:noProof/>
        </w:rPr>
      </w:pPr>
      <w:r w:rsidRPr="00C83595">
        <w:rPr>
          <w:rStyle w:val="normaltextrun"/>
          <w:noProof/>
        </w:rPr>
        <w:t xml:space="preserve">Juhilubade vastastikuseks tunnustamiseks ei või vöötkood sisaldada muud teavet peale selle, mis juhiloal juba olemas on või mis on vajalik loa väljastamiseks. </w:t>
      </w:r>
    </w:p>
    <w:p w14:paraId="3998777A" w14:textId="77777777" w:rsidR="00092C5B" w:rsidRPr="00C83595" w:rsidRDefault="00092C5B" w:rsidP="00092C5B">
      <w:pPr>
        <w:pStyle w:val="Point1letter"/>
        <w:rPr>
          <w:noProof/>
        </w:rPr>
      </w:pPr>
      <w:r w:rsidRPr="00C83595">
        <w:rPr>
          <w:noProof/>
        </w:rPr>
        <w:t xml:space="preserve">Juhiloa esi- ja tagaküljel sisalduv teave peab olema selgesti loetav ning juhiloa tagaküljel väljadel 9–12 on tähtede minimaalne kõrgus 5 punkti. </w:t>
      </w:r>
    </w:p>
    <w:p w14:paraId="292C6002" w14:textId="77777777" w:rsidR="009F04F0" w:rsidRPr="00C83595" w:rsidRDefault="009F04F0" w:rsidP="006A66D0">
      <w:pPr>
        <w:rPr>
          <w:noProof/>
        </w:rPr>
      </w:pPr>
    </w:p>
    <w:p w14:paraId="266BFAA7" w14:textId="77777777" w:rsidR="00092C5B" w:rsidRPr="00C83595" w:rsidRDefault="00092C5B" w:rsidP="00092C5B">
      <w:pPr>
        <w:pStyle w:val="Objetacteprincipal"/>
        <w:rPr>
          <w:noProof/>
        </w:rPr>
      </w:pPr>
      <w:r w:rsidRPr="00C83595">
        <w:rPr>
          <w:noProof/>
        </w:rPr>
        <w:t>A2 OSA. FÜÜSILISE JUHILOA VÕLTSIMISVASTASED NÕUDED </w:t>
      </w:r>
    </w:p>
    <w:p w14:paraId="177BAEEA" w14:textId="77777777" w:rsidR="00092C5B" w:rsidRPr="00C83595" w:rsidRDefault="00092C5B" w:rsidP="00547DD8">
      <w:pPr>
        <w:pStyle w:val="Point0number"/>
        <w:numPr>
          <w:ilvl w:val="0"/>
          <w:numId w:val="23"/>
        </w:numPr>
        <w:rPr>
          <w:rStyle w:val="normaltextrun"/>
          <w:b/>
          <w:noProof/>
        </w:rPr>
      </w:pPr>
      <w:r w:rsidRPr="00C83595">
        <w:rPr>
          <w:noProof/>
        </w:rPr>
        <w:t>Juhilubade füüsilist turvalisust ohustavad:</w:t>
      </w:r>
      <w:r w:rsidRPr="00C83595">
        <w:rPr>
          <w:rStyle w:val="normaltextrun"/>
          <w:noProof/>
        </w:rPr>
        <w:t xml:space="preserve"> </w:t>
      </w:r>
    </w:p>
    <w:p w14:paraId="7EF1FD1A" w14:textId="77777777" w:rsidR="00092C5B" w:rsidRPr="00C83595" w:rsidRDefault="00092C5B" w:rsidP="00455AB4">
      <w:pPr>
        <w:pStyle w:val="Point1letter"/>
        <w:rPr>
          <w:noProof/>
        </w:rPr>
      </w:pPr>
      <w:r w:rsidRPr="00C83595">
        <w:rPr>
          <w:noProof/>
        </w:rPr>
        <w:t xml:space="preserve">võltskaartide valmistamine: asjakohase dokumendiga väga sarnase uue kaardi loomine kas täiesti iseseisva objektina või originaaldokumenti kopeerides; </w:t>
      </w:r>
    </w:p>
    <w:p w14:paraId="2487D432" w14:textId="77777777" w:rsidR="00092C5B" w:rsidRPr="00C83595" w:rsidRDefault="00092C5B" w:rsidP="00455AB4">
      <w:pPr>
        <w:pStyle w:val="Point1letter"/>
        <w:rPr>
          <w:noProof/>
        </w:rPr>
      </w:pPr>
      <w:r w:rsidRPr="00C83595">
        <w:rPr>
          <w:noProof/>
        </w:rPr>
        <w:t xml:space="preserve">juhiloa oluline muutmine: muudetakse mõnd originaaldokumendi omadust, näiteks sellele trükitud andmeid. </w:t>
      </w:r>
    </w:p>
    <w:p w14:paraId="09E43E7C" w14:textId="77777777" w:rsidR="00092C5B" w:rsidRPr="00C83595" w:rsidRDefault="00092C5B" w:rsidP="00426CFE">
      <w:pPr>
        <w:pStyle w:val="Point0number"/>
        <w:numPr>
          <w:ilvl w:val="0"/>
          <w:numId w:val="23"/>
        </w:numPr>
        <w:rPr>
          <w:noProof/>
        </w:rPr>
      </w:pPr>
      <w:r w:rsidRPr="00C83595">
        <w:rPr>
          <w:noProof/>
        </w:rPr>
        <w:t xml:space="preserve">Üldine turvalisus sõltub süsteemist tervikuna, mis hõlmab taotlemist, andmete edastamist, kaardi valmistamiseks kasutatud materjali, trükitehnikat, minimaalset hulka erinevaid turvaelemente ja isikustamist. </w:t>
      </w:r>
    </w:p>
    <w:p w14:paraId="143DD6FE" w14:textId="77777777" w:rsidR="00092C5B" w:rsidRPr="00C83595" w:rsidRDefault="00092C5B" w:rsidP="00426CFE">
      <w:pPr>
        <w:pStyle w:val="Point0number"/>
        <w:numPr>
          <w:ilvl w:val="0"/>
          <w:numId w:val="23"/>
        </w:numPr>
        <w:rPr>
          <w:noProof/>
        </w:rPr>
      </w:pPr>
      <w:r w:rsidRPr="00C83595">
        <w:rPr>
          <w:noProof/>
        </w:rPr>
        <w:t xml:space="preserve">Juhilubade materjal muudetakse võltsimiskindlaks järgmiste tehnikate abil (kohustuslikud turvaelemendid): </w:t>
      </w:r>
    </w:p>
    <w:p w14:paraId="236D8DBD" w14:textId="77777777" w:rsidR="00092C5B" w:rsidRPr="00C83595" w:rsidRDefault="00092C5B" w:rsidP="00426CFE">
      <w:pPr>
        <w:pStyle w:val="Point1letter"/>
        <w:rPr>
          <w:noProof/>
        </w:rPr>
      </w:pPr>
      <w:r w:rsidRPr="00C83595">
        <w:rPr>
          <w:noProof/>
        </w:rPr>
        <w:t xml:space="preserve">kaardi materjal on UV-kindel; </w:t>
      </w:r>
    </w:p>
    <w:p w14:paraId="3CE35FBB" w14:textId="77777777" w:rsidR="00092C5B" w:rsidRPr="00C83595" w:rsidRDefault="00092C5B" w:rsidP="00426CFE">
      <w:pPr>
        <w:pStyle w:val="Point1letter"/>
        <w:rPr>
          <w:noProof/>
        </w:rPr>
      </w:pPr>
      <w:r w:rsidRPr="00C83595">
        <w:rPr>
          <w:noProof/>
        </w:rPr>
        <w:t>taustaturvamuster, mis on tänu mitmevärvilise turvalise trükivärviga iiristrüki ning positiivse ja negatiivse giljošštrüki kasutamisele kaitstud võltsimise eest skaneerimise, trükkimise või kopeerimise teel. Muster ei moodustu põhivärvidest (CMYK: tsüaan, magenta, kollane, must), sellel peab olema vähemalt kahevärviline kompleksne struktuur ja mikrokiri;</w:t>
      </w:r>
    </w:p>
    <w:p w14:paraId="79DC5B20" w14:textId="77777777" w:rsidR="00092C5B" w:rsidRPr="00C83595" w:rsidRDefault="00092C5B" w:rsidP="00426CFE">
      <w:pPr>
        <w:pStyle w:val="Point1letter"/>
        <w:rPr>
          <w:noProof/>
        </w:rPr>
      </w:pPr>
      <w:r w:rsidRPr="00C83595">
        <w:rPr>
          <w:noProof/>
        </w:rPr>
        <w:t xml:space="preserve">optiliselt muutuvad kujundid, mis pakuvad piisavat kaitset kopeerimise ja foto võltsimise vastu; </w:t>
      </w:r>
    </w:p>
    <w:p w14:paraId="15A0E4CC" w14:textId="77777777" w:rsidR="00092C5B" w:rsidRPr="00C83595" w:rsidRDefault="00092C5B" w:rsidP="00426CFE">
      <w:pPr>
        <w:pStyle w:val="Point1letter"/>
        <w:rPr>
          <w:noProof/>
        </w:rPr>
      </w:pPr>
      <w:r w:rsidRPr="00C83595">
        <w:rPr>
          <w:noProof/>
        </w:rPr>
        <w:t xml:space="preserve">lasergraveerimine; </w:t>
      </w:r>
    </w:p>
    <w:p w14:paraId="5876177C" w14:textId="77777777" w:rsidR="00092C5B" w:rsidRPr="00C83595" w:rsidRDefault="00092C5B" w:rsidP="00426CFE">
      <w:pPr>
        <w:pStyle w:val="Point1letter"/>
        <w:rPr>
          <w:noProof/>
        </w:rPr>
      </w:pPr>
      <w:r w:rsidRPr="00C83595">
        <w:rPr>
          <w:noProof/>
        </w:rPr>
        <w:t xml:space="preserve">foto jaoks ettenähtud alal peaksid taustaturvamuster ja foto vähemalt selle serval kattuma (hajuv muster). </w:t>
      </w:r>
    </w:p>
    <w:p w14:paraId="456FE4C9" w14:textId="77777777" w:rsidR="00092C5B" w:rsidRPr="00C83595" w:rsidRDefault="00092C5B" w:rsidP="00426CFE">
      <w:pPr>
        <w:pStyle w:val="Point0number"/>
        <w:numPr>
          <w:ilvl w:val="0"/>
          <w:numId w:val="23"/>
        </w:numPr>
        <w:rPr>
          <w:noProof/>
        </w:rPr>
      </w:pPr>
      <w:r w:rsidRPr="00C83595">
        <w:rPr>
          <w:noProof/>
        </w:rPr>
        <w:t xml:space="preserve">Lisaks sellele muudetakse juhilubade materjal võltsimiskindlaks, kasutades vähemalt kolme järgnevat tehnikat (lisaturvaelemendid): </w:t>
      </w:r>
    </w:p>
    <w:p w14:paraId="70A8CCB5" w14:textId="77777777" w:rsidR="00092C5B" w:rsidRPr="00C83595" w:rsidRDefault="00092C5B" w:rsidP="00426CFE">
      <w:pPr>
        <w:pStyle w:val="Point1letter"/>
        <w:rPr>
          <w:noProof/>
        </w:rPr>
      </w:pPr>
      <w:r w:rsidRPr="00C83595">
        <w:rPr>
          <w:noProof/>
        </w:rPr>
        <w:t xml:space="preserve">värvimuutvad tindid*, </w:t>
      </w:r>
    </w:p>
    <w:p w14:paraId="16C225DB" w14:textId="77777777" w:rsidR="00092C5B" w:rsidRPr="00C83595" w:rsidRDefault="00092C5B" w:rsidP="00426CFE">
      <w:pPr>
        <w:pStyle w:val="Point1letter"/>
        <w:rPr>
          <w:noProof/>
        </w:rPr>
      </w:pPr>
      <w:r w:rsidRPr="00C83595">
        <w:rPr>
          <w:noProof/>
        </w:rPr>
        <w:t xml:space="preserve">termokromaatiline värv*, </w:t>
      </w:r>
    </w:p>
    <w:p w14:paraId="3132FDD4" w14:textId="77777777" w:rsidR="00092C5B" w:rsidRPr="00C83595" w:rsidRDefault="00092C5B" w:rsidP="00426CFE">
      <w:pPr>
        <w:pStyle w:val="Point1letter"/>
        <w:rPr>
          <w:noProof/>
        </w:rPr>
      </w:pPr>
      <w:r w:rsidRPr="00C83595">
        <w:rPr>
          <w:noProof/>
        </w:rPr>
        <w:t xml:space="preserve">spetsiaalsed hologrammid*, </w:t>
      </w:r>
    </w:p>
    <w:p w14:paraId="0C407B7F" w14:textId="77777777" w:rsidR="00092C5B" w:rsidRPr="00C83595" w:rsidRDefault="00092C5B" w:rsidP="00426CFE">
      <w:pPr>
        <w:pStyle w:val="Point1letter"/>
        <w:rPr>
          <w:noProof/>
        </w:rPr>
      </w:pPr>
      <w:r w:rsidRPr="00C83595">
        <w:rPr>
          <w:noProof/>
        </w:rPr>
        <w:t xml:space="preserve">muutuvad laserkujutised*, </w:t>
      </w:r>
    </w:p>
    <w:p w14:paraId="20CE6392" w14:textId="77777777" w:rsidR="00092C5B" w:rsidRPr="00C83595" w:rsidRDefault="00092C5B" w:rsidP="00426CFE">
      <w:pPr>
        <w:pStyle w:val="Point1letter"/>
        <w:rPr>
          <w:noProof/>
        </w:rPr>
      </w:pPr>
      <w:r w:rsidRPr="00C83595">
        <w:rPr>
          <w:noProof/>
        </w:rPr>
        <w:t xml:space="preserve">nähtav ja läbipaistev ultravioletne fluorestseeriv värv, </w:t>
      </w:r>
    </w:p>
    <w:p w14:paraId="28CEA6DE" w14:textId="77777777" w:rsidR="00092C5B" w:rsidRPr="00C83595" w:rsidRDefault="00092C5B" w:rsidP="00426CFE">
      <w:pPr>
        <w:pStyle w:val="Point1letter"/>
        <w:rPr>
          <w:noProof/>
        </w:rPr>
      </w:pPr>
      <w:r w:rsidRPr="00C83595">
        <w:rPr>
          <w:noProof/>
        </w:rPr>
        <w:t>pärlmuttertrükivärv,</w:t>
      </w:r>
    </w:p>
    <w:p w14:paraId="1AE4496C" w14:textId="77777777" w:rsidR="00092C5B" w:rsidRPr="00C83595" w:rsidRDefault="00092C5B" w:rsidP="00426CFE">
      <w:pPr>
        <w:pStyle w:val="Point1letter"/>
        <w:rPr>
          <w:noProof/>
        </w:rPr>
      </w:pPr>
      <w:r w:rsidRPr="00C83595">
        <w:rPr>
          <w:noProof/>
        </w:rPr>
        <w:t>digitaalne vesimärk taustal,</w:t>
      </w:r>
    </w:p>
    <w:p w14:paraId="42E1859B" w14:textId="77777777" w:rsidR="00092C5B" w:rsidRPr="00C83595" w:rsidRDefault="00092C5B" w:rsidP="00426CFE">
      <w:pPr>
        <w:pStyle w:val="Point1letter"/>
        <w:rPr>
          <w:noProof/>
        </w:rPr>
      </w:pPr>
      <w:r w:rsidRPr="00C83595">
        <w:rPr>
          <w:noProof/>
        </w:rPr>
        <w:t xml:space="preserve">infrapunased või fosforestseeruvad pigmendid, </w:t>
      </w:r>
    </w:p>
    <w:p w14:paraId="60CF6F30" w14:textId="77777777" w:rsidR="00092C5B" w:rsidRPr="00C83595" w:rsidRDefault="00092C5B" w:rsidP="00426CFE">
      <w:pPr>
        <w:pStyle w:val="Point1letter"/>
        <w:rPr>
          <w:noProof/>
        </w:rPr>
      </w:pPr>
      <w:r w:rsidRPr="00C83595">
        <w:rPr>
          <w:noProof/>
        </w:rPr>
        <w:t xml:space="preserve">kombitavad märgid, sümbolid või mustrid*. </w:t>
      </w:r>
    </w:p>
    <w:p w14:paraId="10E96326" w14:textId="77777777" w:rsidR="00092C5B" w:rsidRPr="00C83595" w:rsidRDefault="00092C5B" w:rsidP="00426CFE">
      <w:pPr>
        <w:pStyle w:val="Point0number"/>
        <w:numPr>
          <w:ilvl w:val="0"/>
          <w:numId w:val="23"/>
        </w:numPr>
        <w:rPr>
          <w:noProof/>
        </w:rPr>
      </w:pPr>
      <w:r w:rsidRPr="00C83595">
        <w:rPr>
          <w:noProof/>
        </w:rPr>
        <w:t xml:space="preserve">Liikmesriigid võivad kehtestada lisaturvaelemente. Üldiselt tuleks eelistada tärniga märgitud tehnikaid, kuna need võimaldavad õiguskaitseametnikel kontrollida kaardi ehtsust erivahenditeta. </w:t>
      </w:r>
    </w:p>
    <w:p w14:paraId="648D730F" w14:textId="77777777" w:rsidR="009F04F0" w:rsidRPr="00C83595" w:rsidRDefault="009F04F0" w:rsidP="006A66D0">
      <w:pPr>
        <w:rPr>
          <w:noProof/>
        </w:rPr>
      </w:pPr>
    </w:p>
    <w:p w14:paraId="2183E084" w14:textId="77777777" w:rsidR="00092C5B" w:rsidRPr="00C83595" w:rsidRDefault="00092C5B" w:rsidP="00092C5B">
      <w:pPr>
        <w:pStyle w:val="Objetacteprincipal"/>
        <w:rPr>
          <w:noProof/>
        </w:rPr>
      </w:pPr>
      <w:r w:rsidRPr="00C83595">
        <w:rPr>
          <w:noProof/>
        </w:rPr>
        <w:t>B OSA. FÜÜSILISELE JUHILOALE LISATAVA MIKROKIIBI TEHNILINE KIRJELDUS </w:t>
      </w:r>
    </w:p>
    <w:p w14:paraId="5B48E82A" w14:textId="77777777" w:rsidR="00092C5B" w:rsidRPr="00C83595" w:rsidRDefault="00092C5B" w:rsidP="00547DD8">
      <w:pPr>
        <w:pStyle w:val="Point0number"/>
        <w:numPr>
          <w:ilvl w:val="0"/>
          <w:numId w:val="17"/>
        </w:numPr>
        <w:rPr>
          <w:noProof/>
        </w:rPr>
      </w:pPr>
      <w:r w:rsidRPr="00C83595">
        <w:rPr>
          <w:noProof/>
        </w:rPr>
        <w:t>Mikrokiip ja selles sisalduvad andmed, sealhulgas liikmesriigi õigusaktidega ette nähtud lisateave juhiloa kohta, peavad vastama B1 osa nõuetele.</w:t>
      </w:r>
    </w:p>
    <w:p w14:paraId="16FF86A6" w14:textId="77777777" w:rsidR="00092C5B" w:rsidRPr="00C83595" w:rsidRDefault="00092C5B" w:rsidP="00547DD8">
      <w:pPr>
        <w:pStyle w:val="Point0number"/>
        <w:numPr>
          <w:ilvl w:val="0"/>
          <w:numId w:val="4"/>
        </w:numPr>
        <w:rPr>
          <w:noProof/>
        </w:rPr>
      </w:pPr>
      <w:r w:rsidRPr="00C83595">
        <w:rPr>
          <w:noProof/>
        </w:rPr>
        <w:t xml:space="preserve">Mikrokiibiga juhilubade suhtes kohaldatavate standardite loetelu on esitatud B2 osas. </w:t>
      </w:r>
    </w:p>
    <w:p w14:paraId="63DD5DA7" w14:textId="77777777" w:rsidR="00092C5B" w:rsidRPr="00C83595" w:rsidRDefault="00092C5B" w:rsidP="00547DD8">
      <w:pPr>
        <w:pStyle w:val="Point0number"/>
        <w:numPr>
          <w:ilvl w:val="0"/>
          <w:numId w:val="4"/>
        </w:numPr>
        <w:rPr>
          <w:noProof/>
        </w:rPr>
      </w:pPr>
      <w:r w:rsidRPr="00C83595">
        <w:rPr>
          <w:noProof/>
        </w:rPr>
        <w:t xml:space="preserve">Mikrokiibiga juhilubade suhtes kohaldatakse ELi tüübikinnitusmenetlust kooskõlas B3 osaga. </w:t>
      </w:r>
    </w:p>
    <w:p w14:paraId="3E5EB738" w14:textId="77777777" w:rsidR="00092C5B" w:rsidRPr="00C83595" w:rsidRDefault="00092C5B" w:rsidP="00547DD8">
      <w:pPr>
        <w:pStyle w:val="Point0number"/>
        <w:numPr>
          <w:ilvl w:val="0"/>
          <w:numId w:val="4"/>
        </w:numPr>
        <w:rPr>
          <w:noProof/>
        </w:rPr>
      </w:pPr>
      <w:r w:rsidRPr="00C83595">
        <w:rPr>
          <w:noProof/>
        </w:rPr>
        <w:t xml:space="preserve">Kui mikrokiibiga juhiluba vastab kõigile asjakohastele ELi tüübikinnitusmenetluse sätetele kooskõlas punktidega 1–3, väljastavad liikmesriigid tootjale või tema esindajale ELi tüübikinnitustunnistuse. </w:t>
      </w:r>
    </w:p>
    <w:p w14:paraId="52A7BA3B" w14:textId="77777777" w:rsidR="00092C5B" w:rsidRPr="00C83595" w:rsidRDefault="00092C5B" w:rsidP="00547DD8">
      <w:pPr>
        <w:pStyle w:val="Point0number"/>
        <w:numPr>
          <w:ilvl w:val="0"/>
          <w:numId w:val="4"/>
        </w:numPr>
        <w:rPr>
          <w:noProof/>
        </w:rPr>
      </w:pPr>
      <w:r w:rsidRPr="00C83595">
        <w:rPr>
          <w:noProof/>
        </w:rPr>
        <w:t xml:space="preserve">Vajaduse korral ja eelkõige selleks, et tagada käesoleva osa järgimine, võib liikmesriik tühistada ELi tüübikinnitustunnistuse, mille ta on väljastanud. </w:t>
      </w:r>
    </w:p>
    <w:p w14:paraId="07A04FF0" w14:textId="77777777" w:rsidR="00092C5B" w:rsidRPr="00C83595" w:rsidRDefault="00092C5B" w:rsidP="00547DD8">
      <w:pPr>
        <w:pStyle w:val="Point0number"/>
        <w:numPr>
          <w:ilvl w:val="0"/>
          <w:numId w:val="4"/>
        </w:numPr>
        <w:rPr>
          <w:noProof/>
        </w:rPr>
      </w:pPr>
      <w:r w:rsidRPr="00C83595">
        <w:rPr>
          <w:noProof/>
        </w:rPr>
        <w:t xml:space="preserve">ELi tüübikinnitustunnistustest ja nende tühistamisest teatatakse vastavalt B4 osas esitatud vormile. </w:t>
      </w:r>
    </w:p>
    <w:p w14:paraId="2C27703F" w14:textId="77777777" w:rsidR="00092C5B" w:rsidRPr="00C83595" w:rsidRDefault="00092C5B" w:rsidP="00547DD8">
      <w:pPr>
        <w:pStyle w:val="Point0number"/>
        <w:numPr>
          <w:ilvl w:val="0"/>
          <w:numId w:val="4"/>
        </w:numPr>
        <w:rPr>
          <w:noProof/>
        </w:rPr>
      </w:pPr>
      <w:r w:rsidRPr="00C83595">
        <w:rPr>
          <w:noProof/>
        </w:rPr>
        <w:t xml:space="preserve">Komisjoni teavitatakse kõigist väljastatud või tühistatud ELi tüübikinnitustunnistustest. Tühistamise korral esitatakse üksikasjalik põhjendus. </w:t>
      </w:r>
    </w:p>
    <w:p w14:paraId="0009F45C" w14:textId="77777777" w:rsidR="00092C5B" w:rsidRPr="00C83595" w:rsidRDefault="00092C5B" w:rsidP="00092C5B">
      <w:pPr>
        <w:pStyle w:val="Text1"/>
        <w:rPr>
          <w:rStyle w:val="normaltextrun"/>
          <w:noProof/>
        </w:rPr>
      </w:pPr>
      <w:r w:rsidRPr="00C83595">
        <w:rPr>
          <w:rStyle w:val="normaltextrun"/>
          <w:noProof/>
        </w:rPr>
        <w:t xml:space="preserve">Komisjon teavitab liikmesriike kõigist ELi tüübitunnistuse tühistamisest. </w:t>
      </w:r>
    </w:p>
    <w:p w14:paraId="18F02E3D" w14:textId="77777777" w:rsidR="00092C5B" w:rsidRPr="00C83595" w:rsidRDefault="00092C5B" w:rsidP="00547DD8">
      <w:pPr>
        <w:pStyle w:val="Point0number"/>
        <w:numPr>
          <w:ilvl w:val="0"/>
          <w:numId w:val="4"/>
        </w:numPr>
        <w:rPr>
          <w:noProof/>
        </w:rPr>
      </w:pPr>
      <w:r w:rsidRPr="00C83595">
        <w:rPr>
          <w:noProof/>
        </w:rPr>
        <w:t xml:space="preserve">Liikmesriikide väljastatud ELi tüübikinnitustunnistusi tunnustatakse vastastikku. </w:t>
      </w:r>
    </w:p>
    <w:p w14:paraId="512A9235" w14:textId="77777777" w:rsidR="00092C5B" w:rsidRPr="00C83595" w:rsidRDefault="00092C5B" w:rsidP="00547DD8">
      <w:pPr>
        <w:pStyle w:val="Point0number"/>
        <w:numPr>
          <w:ilvl w:val="0"/>
          <w:numId w:val="4"/>
        </w:numPr>
        <w:rPr>
          <w:noProof/>
        </w:rPr>
      </w:pPr>
      <w:r w:rsidRPr="00C83595">
        <w:rPr>
          <w:noProof/>
        </w:rPr>
        <w:t xml:space="preserve">Kui liikmesriik teeb kindlaks, et märkimisväärne arv mikrokiibiga juhilubasid leitakse korduvalt olevat vastuolus I lisa käesoleva osaga, teatab liikmesriik sellest komisjonile. Märgitakse kõnealuste juhilubadega seotud vastava ELi tüübikinnitustunnistuse number ning kirjeldatakse nõuetele mittevastavust. Komisjon teavitab põhjendamatu viivituseta kõiki teisi liikmesriike talle käesoleva punkti kohaselt edastatud asjaoludest. </w:t>
      </w:r>
    </w:p>
    <w:p w14:paraId="6937DDA7" w14:textId="77777777" w:rsidR="00092C5B" w:rsidRPr="00C83595" w:rsidRDefault="00092C5B" w:rsidP="00547DD8">
      <w:pPr>
        <w:pStyle w:val="Point0number"/>
        <w:numPr>
          <w:ilvl w:val="0"/>
          <w:numId w:val="4"/>
        </w:numPr>
        <w:rPr>
          <w:noProof/>
        </w:rPr>
      </w:pPr>
      <w:r w:rsidRPr="00C83595">
        <w:rPr>
          <w:noProof/>
        </w:rPr>
        <w:t xml:space="preserve">Kõnealused juhiload väljastanud liikmesriik uurib probleemi viivitamata ja võtab sobivaid parandusmeetmeid, sh tühistab vajaduse korral ELi tüübikinnitustunnistuse. </w:t>
      </w:r>
    </w:p>
    <w:p w14:paraId="1F3F3499" w14:textId="77777777" w:rsidR="00092C5B" w:rsidRPr="00C83595" w:rsidRDefault="00092C5B" w:rsidP="00092C5B">
      <w:pPr>
        <w:spacing w:before="0" w:after="200" w:line="276" w:lineRule="auto"/>
        <w:jc w:val="left"/>
        <w:rPr>
          <w:b/>
          <w:noProof/>
        </w:rPr>
      </w:pPr>
      <w:r w:rsidRPr="00C83595">
        <w:rPr>
          <w:noProof/>
        </w:rPr>
        <w:br w:type="page"/>
      </w:r>
    </w:p>
    <w:p w14:paraId="56D19EC2" w14:textId="77777777" w:rsidR="00092C5B" w:rsidRPr="00C83595" w:rsidRDefault="00092C5B" w:rsidP="00092C5B">
      <w:pPr>
        <w:pStyle w:val="Objetacteprincipal"/>
        <w:rPr>
          <w:noProof/>
        </w:rPr>
      </w:pPr>
      <w:r w:rsidRPr="00C83595">
        <w:rPr>
          <w:noProof/>
        </w:rPr>
        <w:t>B1 OSA. Mikrokiibiga juhilubade üldnõuded </w:t>
      </w:r>
    </w:p>
    <w:p w14:paraId="42C455C3" w14:textId="77777777" w:rsidR="00092C5B" w:rsidRPr="00C83595" w:rsidRDefault="00092C5B" w:rsidP="00426CFE">
      <w:pPr>
        <w:rPr>
          <w:rStyle w:val="normaltextrun"/>
          <w:b/>
          <w:noProof/>
        </w:rPr>
      </w:pPr>
      <w:r w:rsidRPr="00C83595">
        <w:rPr>
          <w:rStyle w:val="normaltextrun"/>
          <w:noProof/>
        </w:rPr>
        <w:t>Mikrokiibiga juhilubade üldnõuded, mida on kirjeldatud käesolevas lisas, põhinevad rahvusvahelistel standarditel, eriti ISO/IEC 18013 seeria standarditel. Need hõlmavad järgmist: </w:t>
      </w:r>
    </w:p>
    <w:p w14:paraId="011AF927" w14:textId="77777777" w:rsidR="00092C5B" w:rsidRPr="00C83595" w:rsidRDefault="00092C5B" w:rsidP="00455AB4">
      <w:pPr>
        <w:pStyle w:val="Point0letter"/>
        <w:rPr>
          <w:noProof/>
        </w:rPr>
      </w:pPr>
      <w:r w:rsidRPr="00C83595">
        <w:rPr>
          <w:noProof/>
        </w:rPr>
        <w:t>mikrokiibi tehniline kirjeldus ja mikrokiibi loogiline andmestruktuur;</w:t>
      </w:r>
    </w:p>
    <w:p w14:paraId="02D50272" w14:textId="77777777" w:rsidR="00092C5B" w:rsidRPr="00C83595" w:rsidRDefault="00092C5B" w:rsidP="00455AB4">
      <w:pPr>
        <w:pStyle w:val="Point0letter"/>
        <w:rPr>
          <w:noProof/>
        </w:rPr>
      </w:pPr>
      <w:r w:rsidRPr="00C83595">
        <w:rPr>
          <w:noProof/>
        </w:rPr>
        <w:t xml:space="preserve">salvestatavate ühtlustatud ja lisaandmete tehniline kirjeldus; </w:t>
      </w:r>
    </w:p>
    <w:p w14:paraId="40CB8883" w14:textId="77777777" w:rsidR="00092C5B" w:rsidRPr="00C83595" w:rsidRDefault="00092C5B" w:rsidP="00455AB4">
      <w:pPr>
        <w:pStyle w:val="Point0letter"/>
        <w:rPr>
          <w:noProof/>
        </w:rPr>
      </w:pPr>
      <w:r w:rsidRPr="00C83595">
        <w:rPr>
          <w:noProof/>
        </w:rPr>
        <w:t>mikrokiibil digitaalselt salvestatavate andmete kaitse mehhanismide tehniline kirjeldus. </w:t>
      </w:r>
    </w:p>
    <w:p w14:paraId="5B40D84C" w14:textId="77777777" w:rsidR="00092C5B" w:rsidRPr="00C83595" w:rsidRDefault="00092C5B" w:rsidP="00547DD8">
      <w:pPr>
        <w:pStyle w:val="NumPar1"/>
        <w:numPr>
          <w:ilvl w:val="0"/>
          <w:numId w:val="22"/>
        </w:numPr>
        <w:rPr>
          <w:rStyle w:val="normaltextrun"/>
          <w:b/>
          <w:noProof/>
        </w:rPr>
      </w:pPr>
      <w:r w:rsidRPr="00C83595">
        <w:rPr>
          <w:rStyle w:val="normaltextrun"/>
          <w:b/>
          <w:noProof/>
        </w:rPr>
        <w:t>LÜHENDID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C83595"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C83595" w:rsidRDefault="00092C5B" w:rsidP="003B4B96">
            <w:pPr>
              <w:rPr>
                <w:noProof/>
              </w:rPr>
            </w:pPr>
            <w:r w:rsidRPr="00C83595">
              <w:rPr>
                <w:b/>
                <w:noProof/>
              </w:rPr>
              <w:t>Lühend</w:t>
            </w:r>
            <w:r w:rsidRPr="00C83595">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C83595" w:rsidRDefault="00092C5B" w:rsidP="003B4B96">
            <w:pPr>
              <w:rPr>
                <w:noProof/>
              </w:rPr>
            </w:pPr>
            <w:r w:rsidRPr="00C83595">
              <w:rPr>
                <w:b/>
                <w:noProof/>
              </w:rPr>
              <w:t>Tähendus</w:t>
            </w:r>
            <w:r w:rsidRPr="00C83595">
              <w:rPr>
                <w:noProof/>
              </w:rPr>
              <w:t xml:space="preserve"> </w:t>
            </w:r>
          </w:p>
        </w:tc>
      </w:tr>
      <w:tr w:rsidR="00092C5B" w:rsidRPr="00C83595"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C83595" w:rsidRDefault="00092C5B" w:rsidP="003B4B96">
            <w:pPr>
              <w:rPr>
                <w:noProof/>
              </w:rPr>
            </w:pPr>
            <w:r w:rsidRPr="00C83595">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C83595" w:rsidRDefault="00092C5B" w:rsidP="003B4B96">
            <w:pPr>
              <w:rPr>
                <w:noProof/>
              </w:rPr>
            </w:pPr>
            <w:r w:rsidRPr="00C83595">
              <w:rPr>
                <w:noProof/>
              </w:rPr>
              <w:t>rakenduse identifikaator </w:t>
            </w:r>
          </w:p>
        </w:tc>
      </w:tr>
      <w:tr w:rsidR="00092C5B" w:rsidRPr="00C83595"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C83595" w:rsidRDefault="00092C5B" w:rsidP="003B4B96">
            <w:pPr>
              <w:rPr>
                <w:noProof/>
              </w:rPr>
            </w:pPr>
            <w:r w:rsidRPr="00C83595">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C83595" w:rsidRDefault="00092C5B" w:rsidP="003B4B96">
            <w:pPr>
              <w:rPr>
                <w:noProof/>
              </w:rPr>
            </w:pPr>
            <w:r w:rsidRPr="00C83595">
              <w:rPr>
                <w:noProof/>
              </w:rPr>
              <w:t>lihtpääsukaitse </w:t>
            </w:r>
          </w:p>
        </w:tc>
      </w:tr>
      <w:tr w:rsidR="00092C5B" w:rsidRPr="00C83595"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C83595" w:rsidRDefault="00092C5B" w:rsidP="003B4B96">
            <w:pPr>
              <w:rPr>
                <w:noProof/>
              </w:rPr>
            </w:pPr>
            <w:r w:rsidRPr="00C83595">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C83595" w:rsidRDefault="00092C5B" w:rsidP="003B4B96">
            <w:pPr>
              <w:rPr>
                <w:noProof/>
              </w:rPr>
            </w:pPr>
            <w:r w:rsidRPr="00C83595">
              <w:rPr>
                <w:noProof/>
              </w:rPr>
              <w:t>andmerühm </w:t>
            </w:r>
          </w:p>
        </w:tc>
      </w:tr>
      <w:tr w:rsidR="00092C5B" w:rsidRPr="00C83595"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C83595" w:rsidRDefault="00092C5B" w:rsidP="003B4B96">
            <w:pPr>
              <w:rPr>
                <w:noProof/>
              </w:rPr>
            </w:pPr>
            <w:r w:rsidRPr="00C83595">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C83595" w:rsidRDefault="00092C5B" w:rsidP="003B4B96">
            <w:pPr>
              <w:rPr>
                <w:noProof/>
              </w:rPr>
            </w:pPr>
            <w:r w:rsidRPr="00C83595">
              <w:rPr>
                <w:noProof/>
              </w:rPr>
              <w:t>hindamistagatise tase 4 (täiustatud) </w:t>
            </w:r>
          </w:p>
        </w:tc>
      </w:tr>
      <w:tr w:rsidR="00092C5B" w:rsidRPr="00C83595"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C83595" w:rsidRDefault="00092C5B" w:rsidP="003B4B96">
            <w:pPr>
              <w:rPr>
                <w:noProof/>
              </w:rPr>
            </w:pPr>
            <w:r w:rsidRPr="00C83595">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C83595" w:rsidRDefault="00092C5B" w:rsidP="003B4B96">
            <w:pPr>
              <w:rPr>
                <w:noProof/>
              </w:rPr>
            </w:pPr>
            <w:r w:rsidRPr="00C83595">
              <w:rPr>
                <w:noProof/>
              </w:rPr>
              <w:t>elementaarfail </w:t>
            </w:r>
          </w:p>
        </w:tc>
      </w:tr>
      <w:tr w:rsidR="00092C5B" w:rsidRPr="00C83595"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C83595" w:rsidRDefault="00092C5B" w:rsidP="003B4B96">
            <w:pPr>
              <w:rPr>
                <w:noProof/>
              </w:rPr>
            </w:pPr>
            <w:r w:rsidRPr="00C83595">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C83595" w:rsidRDefault="00092C5B" w:rsidP="003B4B96">
            <w:pPr>
              <w:rPr>
                <w:noProof/>
              </w:rPr>
            </w:pPr>
            <w:r w:rsidRPr="00C83595">
              <w:rPr>
                <w:noProof/>
              </w:rPr>
              <w:t>elementaarfaili identifikaator </w:t>
            </w:r>
          </w:p>
        </w:tc>
      </w:tr>
      <w:tr w:rsidR="00092C5B" w:rsidRPr="00C83595"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C83595" w:rsidRDefault="00092C5B" w:rsidP="003B4B96">
            <w:pPr>
              <w:rPr>
                <w:noProof/>
              </w:rPr>
            </w:pPr>
            <w:r w:rsidRPr="00C83595">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C83595" w:rsidRDefault="00092C5B" w:rsidP="003B4B96">
            <w:pPr>
              <w:rPr>
                <w:noProof/>
              </w:rPr>
            </w:pPr>
            <w:r w:rsidRPr="00C83595">
              <w:rPr>
                <w:noProof/>
              </w:rPr>
              <w:t>masinloetavad reisidokumendid </w:t>
            </w:r>
          </w:p>
        </w:tc>
      </w:tr>
      <w:tr w:rsidR="00092C5B" w:rsidRPr="00C83595"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C83595" w:rsidRDefault="00092C5B" w:rsidP="003B4B96">
            <w:pPr>
              <w:rPr>
                <w:noProof/>
              </w:rPr>
            </w:pPr>
            <w:r w:rsidRPr="00C83595">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C83595" w:rsidRDefault="00092C5B" w:rsidP="003B4B96">
            <w:pPr>
              <w:rPr>
                <w:noProof/>
              </w:rPr>
            </w:pPr>
            <w:r w:rsidRPr="00C83595">
              <w:rPr>
                <w:noProof/>
              </w:rPr>
              <w:t>kiipkaart </w:t>
            </w:r>
          </w:p>
        </w:tc>
      </w:tr>
      <w:tr w:rsidR="00092C5B" w:rsidRPr="00C83595"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C83595" w:rsidRDefault="00092C5B" w:rsidP="003B4B96">
            <w:pPr>
              <w:rPr>
                <w:noProof/>
              </w:rPr>
            </w:pPr>
            <w:r w:rsidRPr="00C83595">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C83595" w:rsidRDefault="00092C5B" w:rsidP="003B4B96">
            <w:pPr>
              <w:rPr>
                <w:noProof/>
              </w:rPr>
            </w:pPr>
            <w:r w:rsidRPr="00C83595">
              <w:rPr>
                <w:noProof/>
              </w:rPr>
              <w:t>Rahvusvaheline Standardiorganisatsioon </w:t>
            </w:r>
          </w:p>
        </w:tc>
      </w:tr>
      <w:tr w:rsidR="00092C5B" w:rsidRPr="00C83595"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C83595" w:rsidRDefault="00092C5B" w:rsidP="003B4B96">
            <w:pPr>
              <w:rPr>
                <w:noProof/>
              </w:rPr>
            </w:pPr>
            <w:r w:rsidRPr="00C83595">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C83595" w:rsidRDefault="00092C5B" w:rsidP="003B4B96">
            <w:pPr>
              <w:rPr>
                <w:noProof/>
              </w:rPr>
            </w:pPr>
            <w:r w:rsidRPr="00C83595">
              <w:rPr>
                <w:noProof/>
              </w:rPr>
              <w:t>loogiline andmestruktuur </w:t>
            </w:r>
          </w:p>
        </w:tc>
      </w:tr>
      <w:tr w:rsidR="00092C5B" w:rsidRPr="00C83595"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C83595" w:rsidRDefault="00092C5B" w:rsidP="003B4B96">
            <w:pPr>
              <w:rPr>
                <w:noProof/>
              </w:rPr>
            </w:pPr>
            <w:r w:rsidRPr="00C83595">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C83595" w:rsidRDefault="00092C5B" w:rsidP="003B4B96">
            <w:pPr>
              <w:rPr>
                <w:noProof/>
              </w:rPr>
            </w:pPr>
            <w:r w:rsidRPr="00C83595">
              <w:rPr>
                <w:noProof/>
              </w:rPr>
              <w:t>viipekaart </w:t>
            </w:r>
          </w:p>
        </w:tc>
      </w:tr>
      <w:tr w:rsidR="00092C5B" w:rsidRPr="00C83595"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C83595" w:rsidRDefault="00092C5B" w:rsidP="003B4B96">
            <w:pPr>
              <w:rPr>
                <w:noProof/>
              </w:rPr>
            </w:pPr>
            <w:r w:rsidRPr="00C83595">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C83595" w:rsidRDefault="00092C5B" w:rsidP="003B4B96">
            <w:pPr>
              <w:rPr>
                <w:noProof/>
              </w:rPr>
            </w:pPr>
            <w:r w:rsidRPr="00C83595">
              <w:rPr>
                <w:noProof/>
              </w:rPr>
              <w:t>valmistajaspetsiifilise rakendusidentifikaatori laiend </w:t>
            </w:r>
          </w:p>
        </w:tc>
      </w:tr>
      <w:tr w:rsidR="00092C5B" w:rsidRPr="00C83595"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C83595" w:rsidRDefault="00092C5B" w:rsidP="003B4B96">
            <w:pPr>
              <w:rPr>
                <w:noProof/>
              </w:rPr>
            </w:pPr>
            <w:r w:rsidRPr="00C83595">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C83595" w:rsidRDefault="00092C5B" w:rsidP="003B4B96">
            <w:pPr>
              <w:rPr>
                <w:noProof/>
              </w:rPr>
            </w:pPr>
            <w:r w:rsidRPr="00C83595">
              <w:rPr>
                <w:noProof/>
              </w:rPr>
              <w:t>registreeritud rakendusidentifikaator </w:t>
            </w:r>
          </w:p>
        </w:tc>
      </w:tr>
      <w:tr w:rsidR="00092C5B" w:rsidRPr="00C83595"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C83595" w:rsidRDefault="00092C5B" w:rsidP="003B4B96">
            <w:pPr>
              <w:rPr>
                <w:noProof/>
              </w:rPr>
            </w:pPr>
            <w:r w:rsidRPr="00C83595">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C83595" w:rsidRDefault="00092C5B" w:rsidP="003B4B96">
            <w:pPr>
              <w:rPr>
                <w:noProof/>
              </w:rPr>
            </w:pPr>
            <w:r w:rsidRPr="00C83595">
              <w:rPr>
                <w:noProof/>
              </w:rPr>
              <w:t>dokumendi turvaobjekt </w:t>
            </w:r>
          </w:p>
        </w:tc>
      </w:tr>
    </w:tbl>
    <w:p w14:paraId="27B2F0E6" w14:textId="77777777" w:rsidR="00092C5B" w:rsidRPr="00C83595" w:rsidRDefault="00092C5B" w:rsidP="00092C5B">
      <w:pPr>
        <w:spacing w:before="0" w:after="200" w:line="276" w:lineRule="auto"/>
        <w:jc w:val="left"/>
        <w:rPr>
          <w:rStyle w:val="normaltextrun"/>
          <w:rFonts w:eastAsiaTheme="majorEastAsia"/>
          <w:bCs/>
          <w:caps/>
          <w:noProof/>
          <w:szCs w:val="28"/>
        </w:rPr>
      </w:pPr>
      <w:r w:rsidRPr="00C83595">
        <w:rPr>
          <w:noProof/>
        </w:rPr>
        <w:br w:type="page"/>
      </w:r>
    </w:p>
    <w:p w14:paraId="16D06DC4" w14:textId="77777777" w:rsidR="00092C5B" w:rsidRPr="00C83595" w:rsidRDefault="00092C5B" w:rsidP="009F04F0">
      <w:pPr>
        <w:pStyle w:val="NumPar1"/>
        <w:rPr>
          <w:rStyle w:val="normaltextrun"/>
          <w:b/>
          <w:noProof/>
        </w:rPr>
      </w:pPr>
      <w:r w:rsidRPr="00C83595">
        <w:rPr>
          <w:rStyle w:val="normaltextrun"/>
          <w:b/>
          <w:noProof/>
        </w:rPr>
        <w:t>MIKROKIIBILE SALVESTATAVAD ANDMED</w:t>
      </w:r>
    </w:p>
    <w:p w14:paraId="550FB33F" w14:textId="77777777" w:rsidR="00092C5B" w:rsidRPr="00C83595" w:rsidRDefault="00092C5B" w:rsidP="00151245">
      <w:pPr>
        <w:pStyle w:val="Point0number"/>
        <w:numPr>
          <w:ilvl w:val="0"/>
          <w:numId w:val="61"/>
        </w:numPr>
        <w:rPr>
          <w:rStyle w:val="normaltextrun"/>
          <w:noProof/>
        </w:rPr>
      </w:pPr>
      <w:r w:rsidRPr="00C83595">
        <w:rPr>
          <w:rStyle w:val="normaltextrun"/>
          <w:noProof/>
        </w:rPr>
        <w:t xml:space="preserve">Kohustuslikud ja vabatahtlikud ühtlustatud andmed juhilubadel </w:t>
      </w:r>
    </w:p>
    <w:p w14:paraId="565C56D2" w14:textId="77777777" w:rsidR="00092C5B" w:rsidRPr="00C83595" w:rsidRDefault="00092C5B" w:rsidP="00092C5B">
      <w:pPr>
        <w:pStyle w:val="Text1"/>
        <w:rPr>
          <w:rStyle w:val="normaltextrun"/>
          <w:noProof/>
        </w:rPr>
      </w:pPr>
      <w:r w:rsidRPr="00C83595">
        <w:rPr>
          <w:rStyle w:val="normaltextrun"/>
          <w:noProof/>
        </w:rPr>
        <w:t xml:space="preserve">Mikrokiibile salvestatakse D osa kohased ühtlustatud juhiloaandmed. Kui liikmesriik otsustab lisada juhiloale D osa kohaseid vabatahtlikke andmeelemente, salvestatakse ka need mikrokiibile. </w:t>
      </w:r>
    </w:p>
    <w:p w14:paraId="2F7B9573" w14:textId="77777777" w:rsidR="00092C5B" w:rsidRPr="00C83595" w:rsidRDefault="00092C5B" w:rsidP="00455AB4">
      <w:pPr>
        <w:pStyle w:val="Point0number"/>
        <w:rPr>
          <w:rStyle w:val="normaltextrun"/>
          <w:noProof/>
        </w:rPr>
      </w:pPr>
      <w:r w:rsidRPr="00C83595">
        <w:rPr>
          <w:rStyle w:val="normaltextrun"/>
          <w:noProof/>
        </w:rPr>
        <w:t xml:space="preserve">Lisaandmed </w:t>
      </w:r>
    </w:p>
    <w:p w14:paraId="33212A7B" w14:textId="77777777" w:rsidR="00092C5B" w:rsidRPr="00C83595" w:rsidRDefault="00092C5B" w:rsidP="00D12159">
      <w:pPr>
        <w:pStyle w:val="Text1"/>
        <w:rPr>
          <w:rStyle w:val="normaltextrun"/>
          <w:noProof/>
        </w:rPr>
      </w:pPr>
      <w:r w:rsidRPr="00C83595">
        <w:rPr>
          <w:noProof/>
        </w:rPr>
        <w:t>Liikmesriigid võivad salvestada mikrokiibile lisaandmeid, mis on ette nähtud nende riiklikes juhilubasid käsitlevates õigusaktides.</w:t>
      </w:r>
      <w:r w:rsidRPr="00C83595">
        <w:rPr>
          <w:rStyle w:val="normaltextrun"/>
          <w:noProof/>
        </w:rPr>
        <w:t xml:space="preserve"> Nad teatavad sellest komisjonile. </w:t>
      </w:r>
    </w:p>
    <w:p w14:paraId="1A677206" w14:textId="77777777" w:rsidR="00092C5B" w:rsidRPr="00C83595" w:rsidRDefault="00092C5B" w:rsidP="009F04F0">
      <w:pPr>
        <w:pStyle w:val="NumPar1"/>
        <w:rPr>
          <w:b/>
          <w:noProof/>
        </w:rPr>
      </w:pPr>
      <w:r w:rsidRPr="00C83595">
        <w:rPr>
          <w:b/>
          <w:noProof/>
        </w:rPr>
        <w:t xml:space="preserve">MIKROKIIP </w:t>
      </w:r>
    </w:p>
    <w:p w14:paraId="0D8E12A5" w14:textId="77777777" w:rsidR="00092C5B" w:rsidRPr="00C83595" w:rsidRDefault="00092C5B" w:rsidP="00151245">
      <w:pPr>
        <w:pStyle w:val="Point0number"/>
        <w:numPr>
          <w:ilvl w:val="0"/>
          <w:numId w:val="60"/>
        </w:numPr>
        <w:rPr>
          <w:rStyle w:val="normaltextrun"/>
          <w:noProof/>
        </w:rPr>
      </w:pPr>
      <w:r w:rsidRPr="00C83595">
        <w:rPr>
          <w:rStyle w:val="normaltextrun"/>
          <w:noProof/>
        </w:rPr>
        <w:t xml:space="preserve">Andmekandja tüüp </w:t>
      </w:r>
    </w:p>
    <w:p w14:paraId="1E6DFBD7" w14:textId="77777777" w:rsidR="00092C5B" w:rsidRPr="00C83595" w:rsidRDefault="00092C5B" w:rsidP="00092C5B">
      <w:pPr>
        <w:pStyle w:val="Text1"/>
        <w:rPr>
          <w:rStyle w:val="normaltextrun"/>
          <w:noProof/>
        </w:rPr>
      </w:pPr>
      <w:r w:rsidRPr="00C83595">
        <w:rPr>
          <w:rStyle w:val="normaltextrun"/>
          <w:noProof/>
        </w:rPr>
        <w:t xml:space="preserve">Juhiloa andmekandja on B2 osa punkti 1 kohane kontaktliidesega, kontaktivaba või kaksikliidesega (kontaktliidesega ja kontaktivaba liidesega) mikrokiip. </w:t>
      </w:r>
    </w:p>
    <w:p w14:paraId="7C632DE9" w14:textId="77777777" w:rsidR="00092C5B" w:rsidRPr="00C83595" w:rsidRDefault="00092C5B" w:rsidP="00455AB4">
      <w:pPr>
        <w:pStyle w:val="Point0number"/>
        <w:rPr>
          <w:rStyle w:val="normaltextrun"/>
          <w:noProof/>
        </w:rPr>
      </w:pPr>
      <w:r w:rsidRPr="00C83595">
        <w:rPr>
          <w:rStyle w:val="normaltextrun"/>
          <w:noProof/>
        </w:rPr>
        <w:t xml:space="preserve">Rakendused </w:t>
      </w:r>
    </w:p>
    <w:p w14:paraId="03E53670" w14:textId="77777777" w:rsidR="00092C5B" w:rsidRPr="00C83595" w:rsidRDefault="00092C5B" w:rsidP="00092C5B">
      <w:pPr>
        <w:pStyle w:val="Text1"/>
        <w:rPr>
          <w:rStyle w:val="normaltextrun"/>
          <w:noProof/>
        </w:rPr>
      </w:pPr>
      <w:r w:rsidRPr="00C83595">
        <w:rPr>
          <w:rStyle w:val="normaltextrun"/>
          <w:noProof/>
        </w:rPr>
        <w:t xml:space="preserve">Kõik mikrokiibil olevad andmed salvestatakse elektroonilistes rakendustes. Kõik mikrokiibi rakendused on identifitseeritavad B2 osa punkti 2 kohase kordumatu koodiga, mida nimetatakse rakenduse identifikaatoriks (AID). </w:t>
      </w:r>
    </w:p>
    <w:p w14:paraId="0B6624A8" w14:textId="77777777" w:rsidR="00092C5B" w:rsidRPr="00C83595" w:rsidRDefault="00092C5B" w:rsidP="000724CA">
      <w:pPr>
        <w:pStyle w:val="Point0letter"/>
        <w:numPr>
          <w:ilvl w:val="1"/>
          <w:numId w:val="24"/>
        </w:numPr>
        <w:ind w:firstLine="1"/>
        <w:rPr>
          <w:rStyle w:val="normaltextrun"/>
          <w:noProof/>
        </w:rPr>
      </w:pPr>
      <w:r w:rsidRPr="00C83595">
        <w:rPr>
          <w:rStyle w:val="normaltextrun"/>
          <w:noProof/>
        </w:rPr>
        <w:t xml:space="preserve">ELi juhiloa rakendus </w:t>
      </w:r>
    </w:p>
    <w:p w14:paraId="6898FCD2" w14:textId="77777777" w:rsidR="00092C5B" w:rsidRPr="00C83595" w:rsidRDefault="00092C5B" w:rsidP="00092C5B">
      <w:pPr>
        <w:pStyle w:val="Text1"/>
        <w:rPr>
          <w:rStyle w:val="normaltextrun"/>
          <w:noProof/>
        </w:rPr>
      </w:pPr>
      <w:r w:rsidRPr="00C83595">
        <w:rPr>
          <w:rStyle w:val="normaltextrun"/>
          <w:noProof/>
        </w:rPr>
        <w:t xml:space="preserve">I lisa D osas osutatud kohustuslikud ja vabatahtlikud juhiloaandmed salvestatakse spetsiaalsesse ELi juhiloarakendusse. ELi juhiloarakenduse AID on: </w:t>
      </w:r>
    </w:p>
    <w:p w14:paraId="5028028B" w14:textId="77777777" w:rsidR="00092C5B" w:rsidRPr="00C83595" w:rsidRDefault="00092C5B" w:rsidP="00092C5B">
      <w:pPr>
        <w:pStyle w:val="Text1"/>
        <w:rPr>
          <w:rStyle w:val="normaltextrun"/>
          <w:noProof/>
        </w:rPr>
      </w:pPr>
      <w:r w:rsidRPr="00C83595">
        <w:rPr>
          <w:rStyle w:val="normaltextrun"/>
          <w:noProof/>
        </w:rPr>
        <w:t xml:space="preserve">„A0 00 00 04 56 45 44 4C 2D 30 31“, </w:t>
      </w:r>
    </w:p>
    <w:p w14:paraId="29F66ACF" w14:textId="77777777" w:rsidR="00092C5B" w:rsidRPr="00C83595" w:rsidRDefault="00092C5B" w:rsidP="00092C5B">
      <w:pPr>
        <w:pStyle w:val="Text1"/>
        <w:rPr>
          <w:rStyle w:val="normaltextrun"/>
          <w:noProof/>
        </w:rPr>
      </w:pPr>
      <w:r w:rsidRPr="00C83595">
        <w:rPr>
          <w:rStyle w:val="normaltextrun"/>
          <w:noProof/>
        </w:rPr>
        <w:t xml:space="preserve">mis koosneb kahest järgmisest elemendist: </w:t>
      </w:r>
    </w:p>
    <w:p w14:paraId="6D6C58A5" w14:textId="77777777" w:rsidR="00092C5B" w:rsidRPr="00C83595" w:rsidRDefault="00092C5B" w:rsidP="00092C5B">
      <w:pPr>
        <w:pStyle w:val="Tiret1"/>
        <w:rPr>
          <w:noProof/>
        </w:rPr>
      </w:pPr>
      <w:r w:rsidRPr="00C83595">
        <w:rPr>
          <w:noProof/>
        </w:rPr>
        <w:t xml:space="preserve">Euroopa Komisjoni RID: „A0 00 00 04 56“; </w:t>
      </w:r>
    </w:p>
    <w:p w14:paraId="70919CC9" w14:textId="77777777" w:rsidR="00092C5B" w:rsidRPr="00C83595" w:rsidRDefault="00092C5B" w:rsidP="00092C5B">
      <w:pPr>
        <w:pStyle w:val="Tiret1"/>
        <w:rPr>
          <w:noProof/>
        </w:rPr>
      </w:pPr>
      <w:r w:rsidRPr="00C83595">
        <w:rPr>
          <w:noProof/>
        </w:rPr>
        <w:t xml:space="preserve">ELi juhiloarakenduse PIX: „45 44 4C 2D 30 31“ (EDL-01). </w:t>
      </w:r>
    </w:p>
    <w:p w14:paraId="1D38CC20" w14:textId="77777777" w:rsidR="00092C5B" w:rsidRPr="00C83595" w:rsidRDefault="00092C5B" w:rsidP="00092C5B">
      <w:pPr>
        <w:pStyle w:val="Text1"/>
        <w:rPr>
          <w:rStyle w:val="normaltextrun"/>
          <w:noProof/>
        </w:rPr>
      </w:pPr>
      <w:r w:rsidRPr="00C83595">
        <w:rPr>
          <w:rStyle w:val="normaltextrun"/>
          <w:noProof/>
        </w:rPr>
        <w:t xml:space="preserve">Andmed koondatakse loogilise andmestruktuuri (LDS) osaks olevatesse andmerühmadesse (DG). </w:t>
      </w:r>
    </w:p>
    <w:p w14:paraId="26FB99E7" w14:textId="77777777" w:rsidR="00092C5B" w:rsidRPr="00C83595" w:rsidRDefault="00092C5B" w:rsidP="00092C5B">
      <w:pPr>
        <w:pStyle w:val="Text1"/>
        <w:rPr>
          <w:rStyle w:val="normaltextrun"/>
          <w:noProof/>
        </w:rPr>
      </w:pPr>
      <w:r w:rsidRPr="00C83595">
        <w:rPr>
          <w:rStyle w:val="normaltextrun"/>
          <w:noProof/>
        </w:rPr>
        <w:t xml:space="preserve">Andmerühmad salvestatakse ELi juhiloarakenduse elementaarfailides ja neid kaitstakse kooskõlas B2 osa punktiga 3. </w:t>
      </w:r>
    </w:p>
    <w:p w14:paraId="1D4C0830" w14:textId="77777777" w:rsidR="00092C5B" w:rsidRPr="00C83595" w:rsidRDefault="00092C5B" w:rsidP="000724CA">
      <w:pPr>
        <w:pStyle w:val="Point0letter"/>
        <w:numPr>
          <w:ilvl w:val="1"/>
          <w:numId w:val="24"/>
        </w:numPr>
        <w:ind w:firstLine="1"/>
        <w:rPr>
          <w:rStyle w:val="normaltextrun"/>
          <w:noProof/>
        </w:rPr>
      </w:pPr>
      <w:r w:rsidRPr="00C83595">
        <w:rPr>
          <w:rStyle w:val="normaltextrun"/>
          <w:noProof/>
        </w:rPr>
        <w:t xml:space="preserve">Muud rakendused </w:t>
      </w:r>
    </w:p>
    <w:p w14:paraId="08E2E80A" w14:textId="77777777" w:rsidR="00092C5B" w:rsidRPr="00C83595" w:rsidRDefault="00092C5B" w:rsidP="00092C5B">
      <w:pPr>
        <w:pStyle w:val="Text1"/>
        <w:rPr>
          <w:rStyle w:val="normaltextrun"/>
          <w:noProof/>
        </w:rPr>
      </w:pPr>
      <w:r w:rsidRPr="00C83595">
        <w:rPr>
          <w:rStyle w:val="normaltextrun"/>
          <w:noProof/>
        </w:rPr>
        <w:t xml:space="preserve">Muud lisaandmed salvestatakse ühte või mitmesse ELi juhiloarakendusest erinevasse rakendusse. Iga selline rakendus on identifitseeritav kordumatu AID kaudu. </w:t>
      </w:r>
    </w:p>
    <w:p w14:paraId="03EC8FDE" w14:textId="77777777" w:rsidR="00092C5B" w:rsidRPr="00C83595" w:rsidRDefault="00092C5B" w:rsidP="009F04F0">
      <w:pPr>
        <w:pStyle w:val="NumPar1"/>
        <w:rPr>
          <w:b/>
          <w:noProof/>
        </w:rPr>
      </w:pPr>
      <w:r w:rsidRPr="00C83595">
        <w:rPr>
          <w:b/>
          <w:noProof/>
        </w:rPr>
        <w:t xml:space="preserve">ELi JUHILOARAKENDUSE LOOGILINE ANDMESTRUKTUUR </w:t>
      </w:r>
    </w:p>
    <w:p w14:paraId="2557EF06" w14:textId="77777777" w:rsidR="00092C5B" w:rsidRPr="00C83595" w:rsidRDefault="00092C5B" w:rsidP="00151245">
      <w:pPr>
        <w:pStyle w:val="Point0number"/>
        <w:numPr>
          <w:ilvl w:val="0"/>
          <w:numId w:val="26"/>
        </w:numPr>
        <w:rPr>
          <w:rStyle w:val="normaltextrun"/>
          <w:noProof/>
        </w:rPr>
      </w:pPr>
      <w:r w:rsidRPr="00C83595">
        <w:rPr>
          <w:rStyle w:val="normaltextrun"/>
          <w:noProof/>
        </w:rPr>
        <w:t xml:space="preserve">Loogiline andmestruktuur </w:t>
      </w:r>
    </w:p>
    <w:p w14:paraId="39797593" w14:textId="77777777" w:rsidR="00092C5B" w:rsidRPr="00C83595" w:rsidRDefault="00092C5B" w:rsidP="00092C5B">
      <w:pPr>
        <w:pStyle w:val="Text1"/>
        <w:rPr>
          <w:rStyle w:val="normaltextrun"/>
          <w:noProof/>
        </w:rPr>
      </w:pPr>
      <w:r w:rsidRPr="00C83595">
        <w:rPr>
          <w:rStyle w:val="normaltextrun"/>
          <w:noProof/>
        </w:rPr>
        <w:t xml:space="preserve">Juhiloa andmed salvestatakse mikrokiibile B2 osa punkti 4 kohase loogilise andmestruktuuri (LDS) osana. Selles punktis on esitatud lisanõuded kohustuslike ja lisaandmerühmade jaoks. </w:t>
      </w:r>
    </w:p>
    <w:p w14:paraId="03A04B51" w14:textId="77777777" w:rsidR="00092C5B" w:rsidRPr="00C83595" w:rsidRDefault="00092C5B" w:rsidP="00092C5B">
      <w:pPr>
        <w:pStyle w:val="Text1"/>
        <w:rPr>
          <w:rStyle w:val="normaltextrun"/>
          <w:noProof/>
        </w:rPr>
      </w:pPr>
      <w:r w:rsidRPr="00C83595">
        <w:rPr>
          <w:rStyle w:val="normaltextrun"/>
          <w:noProof/>
        </w:rPr>
        <w:t xml:space="preserve">Iga andmerühm salvestatakse ühte elementaarfaili. ELi juhiloarakenduse jaoks kasutatavatele elementaarfailidele määratakse B2 osa punkti 5 kohased elementaarfailide identifikaatorid ja lühikesed elementaarfailide identifikaatorid. </w:t>
      </w:r>
    </w:p>
    <w:p w14:paraId="37761DC5" w14:textId="77777777" w:rsidR="00092C5B" w:rsidRPr="00C83595" w:rsidRDefault="00092C5B" w:rsidP="00455AB4">
      <w:pPr>
        <w:pStyle w:val="Point0number"/>
        <w:rPr>
          <w:rStyle w:val="normaltextrun"/>
          <w:noProof/>
        </w:rPr>
      </w:pPr>
      <w:r w:rsidRPr="00C83595">
        <w:rPr>
          <w:rStyle w:val="normaltextrun"/>
          <w:noProof/>
        </w:rPr>
        <w:t xml:space="preserve">Kohustuslikud andmerühmad </w:t>
      </w:r>
    </w:p>
    <w:p w14:paraId="4960E303" w14:textId="77777777" w:rsidR="00092C5B" w:rsidRPr="00C83595" w:rsidRDefault="00092C5B" w:rsidP="00092C5B">
      <w:pPr>
        <w:pStyle w:val="Text1"/>
        <w:rPr>
          <w:rStyle w:val="normaltextrun"/>
          <w:noProof/>
        </w:rPr>
      </w:pPr>
      <w:r w:rsidRPr="00C83595">
        <w:rPr>
          <w:rStyle w:val="normaltextrun"/>
          <w:noProof/>
        </w:rPr>
        <w:t xml:space="preserve">Kohustuslikud ja vabatahtlikud andmeelemendid salvestatakse järgmistes andmerühmades: </w:t>
      </w:r>
    </w:p>
    <w:p w14:paraId="24F1B8C4" w14:textId="77777777" w:rsidR="00092C5B" w:rsidRPr="00C83595" w:rsidRDefault="00092C5B" w:rsidP="00151245">
      <w:pPr>
        <w:pStyle w:val="Point1letter"/>
        <w:numPr>
          <w:ilvl w:val="3"/>
          <w:numId w:val="25"/>
        </w:numPr>
        <w:rPr>
          <w:noProof/>
        </w:rPr>
      </w:pPr>
      <w:r w:rsidRPr="00C83595">
        <w:rPr>
          <w:noProof/>
        </w:rPr>
        <w:t xml:space="preserve">DG 1: kõik kohustuslikud ja vabatahtlikud andmeelemendid, nagu on esitatud dokumendil, v.a näokujutis ja allkirja kujutis; </w:t>
      </w:r>
    </w:p>
    <w:p w14:paraId="684A0666" w14:textId="77777777" w:rsidR="00092C5B" w:rsidRPr="00C83595" w:rsidRDefault="00092C5B" w:rsidP="00151245">
      <w:pPr>
        <w:pStyle w:val="Point1letter"/>
        <w:numPr>
          <w:ilvl w:val="3"/>
          <w:numId w:val="25"/>
        </w:numPr>
        <w:rPr>
          <w:noProof/>
        </w:rPr>
      </w:pPr>
      <w:r w:rsidRPr="00C83595">
        <w:rPr>
          <w:noProof/>
        </w:rPr>
        <w:t>DG 5: juhiloa omaniku allkirja kujutis;</w:t>
      </w:r>
    </w:p>
    <w:p w14:paraId="7AE47707" w14:textId="77777777" w:rsidR="00092C5B" w:rsidRPr="00C83595" w:rsidRDefault="00092C5B" w:rsidP="00151245">
      <w:pPr>
        <w:pStyle w:val="Point1letter"/>
        <w:numPr>
          <w:ilvl w:val="3"/>
          <w:numId w:val="25"/>
        </w:numPr>
        <w:rPr>
          <w:noProof/>
        </w:rPr>
      </w:pPr>
      <w:r w:rsidRPr="00C83595">
        <w:rPr>
          <w:noProof/>
        </w:rPr>
        <w:t xml:space="preserve">DG 6: juhiloa omaniku näo kujutis; </w:t>
      </w:r>
    </w:p>
    <w:p w14:paraId="29B7510A" w14:textId="77777777" w:rsidR="00092C5B" w:rsidRPr="00C83595" w:rsidRDefault="00092C5B" w:rsidP="00092C5B">
      <w:pPr>
        <w:pStyle w:val="Text1"/>
        <w:rPr>
          <w:rStyle w:val="normaltextrun"/>
          <w:noProof/>
        </w:rPr>
      </w:pPr>
      <w:r w:rsidRPr="00C83595">
        <w:rPr>
          <w:rStyle w:val="normaltextrun"/>
          <w:noProof/>
        </w:rPr>
        <w:t xml:space="preserve">DG 1 andmete struktuur vastab punktile 6 ja B2 osa punktile 6. Rühmades DG 5 ja DG 6 sisalduvaid andmeid salvestatakse vastavalt B2 osa punkti 7 nõuetele. </w:t>
      </w:r>
    </w:p>
    <w:p w14:paraId="78ACAC18" w14:textId="77777777" w:rsidR="00092C5B" w:rsidRPr="00C83595" w:rsidRDefault="00092C5B" w:rsidP="00455AB4">
      <w:pPr>
        <w:pStyle w:val="Point0number"/>
        <w:rPr>
          <w:rStyle w:val="normaltextrun"/>
          <w:noProof/>
        </w:rPr>
      </w:pPr>
      <w:r w:rsidRPr="00C83595">
        <w:rPr>
          <w:rStyle w:val="normaltextrun"/>
          <w:noProof/>
        </w:rPr>
        <w:t xml:space="preserve">Lisaandmerühmad </w:t>
      </w:r>
    </w:p>
    <w:p w14:paraId="13530F28" w14:textId="77777777" w:rsidR="00092C5B" w:rsidRPr="00C83595" w:rsidRDefault="00092C5B" w:rsidP="00092C5B">
      <w:pPr>
        <w:pStyle w:val="Text1"/>
        <w:rPr>
          <w:rStyle w:val="normaltextrun"/>
          <w:noProof/>
        </w:rPr>
      </w:pPr>
      <w:r w:rsidRPr="00C83595">
        <w:rPr>
          <w:rStyle w:val="normaltextrun"/>
          <w:noProof/>
        </w:rPr>
        <w:t xml:space="preserve">Lisaandmeelemente, kui need on ette nähtud riiklikes juhilubasid käsitlevates õigusaktides, salvestatakse järgmistes rühmades: </w:t>
      </w:r>
    </w:p>
    <w:p w14:paraId="74791D83" w14:textId="77777777" w:rsidR="00092C5B" w:rsidRPr="00C83595" w:rsidRDefault="00092C5B" w:rsidP="00151245">
      <w:pPr>
        <w:pStyle w:val="Point1letter"/>
        <w:numPr>
          <w:ilvl w:val="3"/>
          <w:numId w:val="25"/>
        </w:numPr>
        <w:rPr>
          <w:noProof/>
        </w:rPr>
      </w:pPr>
      <w:r w:rsidRPr="00C83595">
        <w:rPr>
          <w:noProof/>
        </w:rPr>
        <w:t xml:space="preserve">DG 2: juhiloa omaniku andmed, v.a biomeetrilised andmed; </w:t>
      </w:r>
    </w:p>
    <w:p w14:paraId="656E1C54" w14:textId="77777777" w:rsidR="00092C5B" w:rsidRPr="00C83595" w:rsidRDefault="00092C5B" w:rsidP="00151245">
      <w:pPr>
        <w:pStyle w:val="Point1letter"/>
        <w:numPr>
          <w:ilvl w:val="3"/>
          <w:numId w:val="25"/>
        </w:numPr>
        <w:rPr>
          <w:noProof/>
        </w:rPr>
      </w:pPr>
      <w:r w:rsidRPr="00C83595">
        <w:rPr>
          <w:noProof/>
        </w:rPr>
        <w:t xml:space="preserve">DG 3: juhiloa väljastanud ametiasutuse andmed; </w:t>
      </w:r>
    </w:p>
    <w:p w14:paraId="4C41B887" w14:textId="77777777" w:rsidR="00092C5B" w:rsidRPr="00C83595" w:rsidRDefault="00092C5B" w:rsidP="00151245">
      <w:pPr>
        <w:pStyle w:val="Point1letter"/>
        <w:numPr>
          <w:ilvl w:val="3"/>
          <w:numId w:val="25"/>
        </w:numPr>
        <w:rPr>
          <w:noProof/>
        </w:rPr>
      </w:pPr>
      <w:r w:rsidRPr="00C83595">
        <w:rPr>
          <w:noProof/>
        </w:rPr>
        <w:t xml:space="preserve">DG 4: portreefoto; </w:t>
      </w:r>
    </w:p>
    <w:p w14:paraId="1050F01B" w14:textId="77777777" w:rsidR="00092C5B" w:rsidRPr="00C83595" w:rsidRDefault="00092C5B" w:rsidP="00151245">
      <w:pPr>
        <w:pStyle w:val="Point1letter"/>
        <w:numPr>
          <w:ilvl w:val="3"/>
          <w:numId w:val="25"/>
        </w:numPr>
        <w:rPr>
          <w:noProof/>
        </w:rPr>
      </w:pPr>
      <w:r w:rsidRPr="00C83595">
        <w:rPr>
          <w:noProof/>
        </w:rPr>
        <w:t>DG 7: biomeetrilised andmed juhiloa omaniku sõrmejälgede kohta;</w:t>
      </w:r>
    </w:p>
    <w:p w14:paraId="0C180637" w14:textId="77777777" w:rsidR="00092C5B" w:rsidRPr="00C83595" w:rsidRDefault="00092C5B" w:rsidP="00151245">
      <w:pPr>
        <w:pStyle w:val="Point1letter"/>
        <w:numPr>
          <w:ilvl w:val="3"/>
          <w:numId w:val="25"/>
        </w:numPr>
        <w:rPr>
          <w:noProof/>
        </w:rPr>
      </w:pPr>
      <w:r w:rsidRPr="00C83595">
        <w:rPr>
          <w:noProof/>
        </w:rPr>
        <w:t xml:space="preserve">DG 8: biomeetrilised andmed juhiloa omaniku vikerkesta kohta; </w:t>
      </w:r>
    </w:p>
    <w:p w14:paraId="10B32D9F" w14:textId="77777777" w:rsidR="00092C5B" w:rsidRPr="00C83595" w:rsidRDefault="00092C5B" w:rsidP="00151245">
      <w:pPr>
        <w:pStyle w:val="Point1letter"/>
        <w:numPr>
          <w:ilvl w:val="3"/>
          <w:numId w:val="25"/>
        </w:numPr>
        <w:rPr>
          <w:noProof/>
        </w:rPr>
      </w:pPr>
      <w:r w:rsidRPr="00C83595">
        <w:rPr>
          <w:noProof/>
        </w:rPr>
        <w:t xml:space="preserve">DG 11: muud andmed, näiteks juhiloa omaniku täisnimi riigikeele tähemärkidega. </w:t>
      </w:r>
    </w:p>
    <w:p w14:paraId="44E9E4BC" w14:textId="77777777" w:rsidR="00092C5B" w:rsidRPr="00C83595" w:rsidRDefault="00092C5B" w:rsidP="00092C5B">
      <w:pPr>
        <w:pStyle w:val="Text1"/>
        <w:rPr>
          <w:noProof/>
        </w:rPr>
      </w:pPr>
      <w:r w:rsidRPr="00C83595">
        <w:rPr>
          <w:noProof/>
        </w:rPr>
        <w:t xml:space="preserve">Neis andmerühmades olevad andmed salvestatakse vastavalt B2 osa punkti 8 nõuetele. </w:t>
      </w:r>
    </w:p>
    <w:p w14:paraId="5BF8CE12" w14:textId="77777777" w:rsidR="00092C5B" w:rsidRPr="00C83595" w:rsidRDefault="00092C5B" w:rsidP="00092C5B">
      <w:pPr>
        <w:spacing w:before="0" w:after="200" w:line="276" w:lineRule="auto"/>
        <w:jc w:val="left"/>
        <w:rPr>
          <w:noProof/>
        </w:rPr>
      </w:pPr>
      <w:r w:rsidRPr="00C83595">
        <w:rPr>
          <w:noProof/>
        </w:rPr>
        <w:br w:type="page"/>
      </w:r>
    </w:p>
    <w:p w14:paraId="73067735" w14:textId="77777777" w:rsidR="00092C5B" w:rsidRPr="00C83595" w:rsidRDefault="00092C5B" w:rsidP="009F04F0">
      <w:pPr>
        <w:pStyle w:val="NumPar1"/>
        <w:rPr>
          <w:b/>
          <w:noProof/>
        </w:rPr>
      </w:pPr>
      <w:r w:rsidRPr="00C83595">
        <w:rPr>
          <w:b/>
          <w:noProof/>
        </w:rPr>
        <w:t xml:space="preserve">ANDMETURBEMEHHANISMID </w:t>
      </w:r>
    </w:p>
    <w:p w14:paraId="5A1810F5" w14:textId="77777777" w:rsidR="00092C5B" w:rsidRPr="00C83595" w:rsidRDefault="00092C5B" w:rsidP="00092C5B">
      <w:pPr>
        <w:pStyle w:val="Text1"/>
        <w:rPr>
          <w:noProof/>
        </w:rPr>
      </w:pPr>
      <w:r w:rsidRPr="00C83595">
        <w:rPr>
          <w:noProof/>
        </w:rPr>
        <w:t xml:space="preserve">Mikrokiibi ja sellel leiduvate andmete autentsuse ja tervikluse kontrollimiseks ning juhiloa andmetele juurdepääsu piiramiseks kasutatakse sobivaid mehhanisme. </w:t>
      </w:r>
    </w:p>
    <w:p w14:paraId="684F65A3" w14:textId="77777777" w:rsidR="00092C5B" w:rsidRPr="00C83595" w:rsidRDefault="00092C5B" w:rsidP="00092C5B">
      <w:pPr>
        <w:pStyle w:val="Text1"/>
        <w:rPr>
          <w:noProof/>
        </w:rPr>
      </w:pPr>
      <w:r w:rsidRPr="00C83595">
        <w:rPr>
          <w:noProof/>
        </w:rPr>
        <w:t xml:space="preserve">Mikrokiibil olevaid andmeid kaitstakse vastavalt B2 osa punktis 3 sätestatud nõuetele. Käesolevas jaos esitatakse lisanõuded, mida tuleb täita. </w:t>
      </w:r>
    </w:p>
    <w:p w14:paraId="48FB07DD" w14:textId="77777777" w:rsidR="00092C5B" w:rsidRPr="00C83595" w:rsidRDefault="00092C5B" w:rsidP="00151245">
      <w:pPr>
        <w:pStyle w:val="Point0number"/>
        <w:numPr>
          <w:ilvl w:val="0"/>
          <w:numId w:val="28"/>
        </w:numPr>
        <w:rPr>
          <w:rStyle w:val="normaltextrun"/>
          <w:noProof/>
        </w:rPr>
      </w:pPr>
      <w:r w:rsidRPr="00C83595">
        <w:rPr>
          <w:rStyle w:val="normaltextrun"/>
          <w:noProof/>
        </w:rPr>
        <w:t xml:space="preserve">Autentsuse kontrollimine </w:t>
      </w:r>
    </w:p>
    <w:p w14:paraId="61698778" w14:textId="77777777" w:rsidR="00092C5B" w:rsidRPr="00C83595" w:rsidRDefault="00092C5B" w:rsidP="000724CA">
      <w:pPr>
        <w:pStyle w:val="Point0letter"/>
        <w:numPr>
          <w:ilvl w:val="1"/>
          <w:numId w:val="24"/>
        </w:numPr>
        <w:tabs>
          <w:tab w:val="clear" w:pos="850"/>
          <w:tab w:val="num" w:pos="1418"/>
        </w:tabs>
        <w:ind w:left="1418" w:hanging="567"/>
        <w:rPr>
          <w:rStyle w:val="normaltextrun"/>
          <w:noProof/>
        </w:rPr>
      </w:pPr>
      <w:r w:rsidRPr="00C83595">
        <w:rPr>
          <w:rStyle w:val="normaltextrun"/>
          <w:noProof/>
        </w:rPr>
        <w:t xml:space="preserve">Kohustuslik passiivautentimine </w:t>
      </w:r>
    </w:p>
    <w:p w14:paraId="287EECCC" w14:textId="77777777" w:rsidR="00092C5B" w:rsidRPr="00C83595" w:rsidRDefault="00092C5B" w:rsidP="000724CA">
      <w:pPr>
        <w:pStyle w:val="Text1"/>
        <w:ind w:left="851"/>
        <w:rPr>
          <w:noProof/>
        </w:rPr>
      </w:pPr>
      <w:r w:rsidRPr="00C83595">
        <w:rPr>
          <w:noProof/>
        </w:rPr>
        <w:t xml:space="preserve">Kõiki ELi juhiloarakendusse salvestatud andmerühmi kaitstakse passiivautentimise abil. </w:t>
      </w:r>
    </w:p>
    <w:p w14:paraId="284F1EA9" w14:textId="77777777" w:rsidR="00092C5B" w:rsidRPr="00C83595" w:rsidRDefault="00092C5B" w:rsidP="000724CA">
      <w:pPr>
        <w:pStyle w:val="Text1"/>
        <w:ind w:left="851"/>
        <w:rPr>
          <w:noProof/>
        </w:rPr>
      </w:pPr>
      <w:r w:rsidRPr="00C83595">
        <w:rPr>
          <w:noProof/>
        </w:rPr>
        <w:t xml:space="preserve">Passiivautentimisega seotud andmed peavad vastama B2 osa punktis 9 sätestatud nõuetele. </w:t>
      </w:r>
    </w:p>
    <w:p w14:paraId="7E57F6FB" w14:textId="77777777" w:rsidR="00092C5B" w:rsidRPr="00C83595" w:rsidRDefault="00092C5B" w:rsidP="000724CA">
      <w:pPr>
        <w:pStyle w:val="Point0letter"/>
        <w:numPr>
          <w:ilvl w:val="1"/>
          <w:numId w:val="24"/>
        </w:numPr>
        <w:tabs>
          <w:tab w:val="clear" w:pos="850"/>
          <w:tab w:val="num" w:pos="1418"/>
        </w:tabs>
        <w:ind w:left="1418" w:hanging="567"/>
        <w:rPr>
          <w:rStyle w:val="normaltextrun"/>
          <w:noProof/>
        </w:rPr>
      </w:pPr>
      <w:r w:rsidRPr="00C83595">
        <w:rPr>
          <w:rStyle w:val="normaltextrun"/>
          <w:noProof/>
        </w:rPr>
        <w:t xml:space="preserve">Vabatahtlik aktiivautentimine </w:t>
      </w:r>
    </w:p>
    <w:p w14:paraId="0FAB073A" w14:textId="77777777" w:rsidR="00092C5B" w:rsidRPr="00C83595" w:rsidRDefault="00092C5B" w:rsidP="000724CA">
      <w:pPr>
        <w:pStyle w:val="Text1"/>
        <w:ind w:left="851"/>
        <w:rPr>
          <w:noProof/>
        </w:rPr>
      </w:pPr>
      <w:r w:rsidRPr="00C83595">
        <w:rPr>
          <w:noProof/>
        </w:rPr>
        <w:t xml:space="preserve">Vabatahtlikku aktiivautentimist kasutatakse selle tagamiseks, et algset mikrokiipi ei ole asendatud. </w:t>
      </w:r>
    </w:p>
    <w:p w14:paraId="2F410248" w14:textId="77777777" w:rsidR="00092C5B" w:rsidRPr="00C83595" w:rsidRDefault="00092C5B" w:rsidP="00151245">
      <w:pPr>
        <w:pStyle w:val="Point0number"/>
        <w:numPr>
          <w:ilvl w:val="0"/>
          <w:numId w:val="24"/>
        </w:numPr>
        <w:rPr>
          <w:rStyle w:val="normaltextrun"/>
          <w:noProof/>
        </w:rPr>
      </w:pPr>
      <w:r w:rsidRPr="00C83595">
        <w:rPr>
          <w:rStyle w:val="normaltextrun"/>
          <w:noProof/>
        </w:rPr>
        <w:t xml:space="preserve">Pääsupiirang </w:t>
      </w:r>
    </w:p>
    <w:p w14:paraId="6C013F33" w14:textId="77777777" w:rsidR="00092C5B" w:rsidRPr="00C83595" w:rsidRDefault="00092C5B" w:rsidP="000724CA">
      <w:pPr>
        <w:pStyle w:val="Point0letter"/>
        <w:numPr>
          <w:ilvl w:val="1"/>
          <w:numId w:val="24"/>
        </w:numPr>
        <w:ind w:firstLine="1"/>
        <w:rPr>
          <w:rStyle w:val="normaltextrun"/>
          <w:noProof/>
        </w:rPr>
      </w:pPr>
      <w:r w:rsidRPr="00C83595">
        <w:rPr>
          <w:rStyle w:val="normaltextrun"/>
          <w:noProof/>
        </w:rPr>
        <w:t xml:space="preserve">Kohustuslik lihtpääsukaitse </w:t>
      </w:r>
    </w:p>
    <w:p w14:paraId="06E26677" w14:textId="77777777" w:rsidR="00092C5B" w:rsidRPr="00C83595" w:rsidRDefault="00092C5B" w:rsidP="00092C5B">
      <w:pPr>
        <w:pStyle w:val="Text1"/>
        <w:rPr>
          <w:noProof/>
        </w:rPr>
      </w:pPr>
      <w:r w:rsidRPr="00C83595">
        <w:rPr>
          <w:noProof/>
        </w:rPr>
        <w:t xml:space="preserve">Lihtpääsukaitset (BAP) kohaldatakse ELi juhiloarakenduse kõigi andmete suhtes. Olemasolevate süsteemidega (nt masinloetavate reisidokumentide (eMRTD) süsteem) koostalitluse tagamiseks on kohustus kasutada B2 osa punkti 10 kohast üherealist masinloetavat ala (MRZ). </w:t>
      </w:r>
    </w:p>
    <w:p w14:paraId="36819C1A" w14:textId="77777777" w:rsidR="00092C5B" w:rsidRPr="00C83595" w:rsidRDefault="00092C5B" w:rsidP="00092C5B">
      <w:pPr>
        <w:pStyle w:val="Text1"/>
        <w:rPr>
          <w:noProof/>
        </w:rPr>
      </w:pPr>
      <w:r w:rsidRPr="00C83595">
        <w:rPr>
          <w:noProof/>
        </w:rPr>
        <w:t xml:space="preserve">Kiibile juurdepääsuks kasutatav dokumendivõti Kdoc luuakse üherealisest masinloetavast alast, mida saab sisestada käsitsi või kasutades optilisel märgituvastusel (OCR) põhinevat lugejat. Kasutatakse B2 osa punkti 10 kohast üherealise masinloetava ala BAP 1 konfiguratsiooni. </w:t>
      </w:r>
    </w:p>
    <w:p w14:paraId="254E661E" w14:textId="77777777" w:rsidR="00092C5B" w:rsidRPr="00C83595" w:rsidRDefault="00092C5B" w:rsidP="000724CA">
      <w:pPr>
        <w:pStyle w:val="Point0letter"/>
        <w:numPr>
          <w:ilvl w:val="1"/>
          <w:numId w:val="24"/>
        </w:numPr>
        <w:ind w:firstLine="1"/>
        <w:rPr>
          <w:rStyle w:val="normaltextrun"/>
          <w:noProof/>
        </w:rPr>
      </w:pPr>
      <w:r w:rsidRPr="00C83595">
        <w:rPr>
          <w:rStyle w:val="normaltextrun"/>
          <w:noProof/>
        </w:rPr>
        <w:t xml:space="preserve">Tingimuslik eripääsumehhanism </w:t>
      </w:r>
    </w:p>
    <w:p w14:paraId="4BB04A1D" w14:textId="77777777" w:rsidR="00092C5B" w:rsidRPr="00C83595" w:rsidRDefault="00092C5B" w:rsidP="00092C5B">
      <w:pPr>
        <w:pStyle w:val="Text1"/>
        <w:rPr>
          <w:noProof/>
        </w:rPr>
      </w:pPr>
      <w:r w:rsidRPr="00C83595">
        <w:rPr>
          <w:noProof/>
        </w:rPr>
        <w:t xml:space="preserve">Kui mikrokiibile salvestatakse määruse (EL) 2016/679 artikli 9 lõikes 1 osutatud isikuandmeid, kaitstakse juurdepääsu sellistele andmetele lisameetmetega. </w:t>
      </w:r>
    </w:p>
    <w:p w14:paraId="451823BC" w14:textId="77777777" w:rsidR="00092C5B" w:rsidRPr="00C83595" w:rsidRDefault="00092C5B" w:rsidP="00092C5B">
      <w:pPr>
        <w:pStyle w:val="Text1"/>
        <w:rPr>
          <w:noProof/>
        </w:rPr>
      </w:pPr>
      <w:r w:rsidRPr="00C83595">
        <w:rPr>
          <w:noProof/>
        </w:rPr>
        <w:t xml:space="preserve">Eripääsumehhanismid peavad vastama B2 osa punkti 11 nõuetele. </w:t>
      </w:r>
    </w:p>
    <w:p w14:paraId="4A1FBE09" w14:textId="77777777" w:rsidR="00092C5B" w:rsidRPr="00C83595" w:rsidRDefault="00092C5B" w:rsidP="00151245">
      <w:pPr>
        <w:pStyle w:val="Point0number"/>
        <w:numPr>
          <w:ilvl w:val="0"/>
          <w:numId w:val="24"/>
        </w:numPr>
        <w:rPr>
          <w:rStyle w:val="normaltextrun"/>
          <w:noProof/>
        </w:rPr>
      </w:pPr>
      <w:r w:rsidRPr="00C83595">
        <w:rPr>
          <w:rStyle w:val="normaltextrun"/>
          <w:noProof/>
        </w:rPr>
        <w:t xml:space="preserve">Mikrokiibiga juhilubade avaliku võtme taristu (PKI) </w:t>
      </w:r>
    </w:p>
    <w:p w14:paraId="3ECA37D6" w14:textId="180F4176" w:rsidR="00092C5B" w:rsidRPr="00C83595" w:rsidRDefault="00895A19" w:rsidP="00585E06">
      <w:pPr>
        <w:pStyle w:val="Text1"/>
        <w:rPr>
          <w:noProof/>
        </w:rPr>
      </w:pPr>
      <w:r w:rsidRPr="00C83595">
        <w:rPr>
          <w:noProof/>
        </w:rPr>
        <w:t xml:space="preserve">Liikmesriigid kehtestavad kooskõlas ISO standardi 18013_3 A lisaga riiklikud avaliku võtme haldamise eeskirjad. </w:t>
      </w:r>
    </w:p>
    <w:p w14:paraId="6ECCDB0A" w14:textId="77777777" w:rsidR="00092C5B" w:rsidRPr="00C83595" w:rsidRDefault="00092C5B" w:rsidP="009F04F0">
      <w:pPr>
        <w:pStyle w:val="NumPar1"/>
        <w:keepNext/>
        <w:ind w:left="851" w:hanging="851"/>
        <w:rPr>
          <w:b/>
          <w:noProof/>
        </w:rPr>
      </w:pPr>
      <w:r w:rsidRPr="00C83595">
        <w:rPr>
          <w:b/>
          <w:noProof/>
        </w:rPr>
        <w:t xml:space="preserve">ANDMETE ESITAMINE </w:t>
      </w:r>
    </w:p>
    <w:p w14:paraId="43FC07B8" w14:textId="77777777" w:rsidR="00092C5B" w:rsidRPr="00C83595" w:rsidRDefault="00092C5B" w:rsidP="00151245">
      <w:pPr>
        <w:pStyle w:val="Point0number"/>
        <w:numPr>
          <w:ilvl w:val="0"/>
          <w:numId w:val="29"/>
        </w:numPr>
        <w:rPr>
          <w:rStyle w:val="normaltextrun"/>
          <w:noProof/>
        </w:rPr>
      </w:pPr>
      <w:r w:rsidRPr="00C83595">
        <w:rPr>
          <w:rStyle w:val="normaltextrun"/>
          <w:noProof/>
        </w:rPr>
        <w:t xml:space="preserve">Andmerühma DG 1 andmete vormindamine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C83595" w14:paraId="2BF90C8C" w14:textId="77777777" w:rsidTr="009F04F0">
        <w:trPr>
          <w:jc w:val="center"/>
        </w:trPr>
        <w:tc>
          <w:tcPr>
            <w:tcW w:w="669" w:type="dxa"/>
            <w:shd w:val="clear" w:color="auto" w:fill="BFBFBF" w:themeFill="background1" w:themeFillShade="BF"/>
          </w:tcPr>
          <w:p w14:paraId="36C0E5B3" w14:textId="77777777" w:rsidR="00C54B40" w:rsidRPr="00C83595" w:rsidRDefault="00C54B40" w:rsidP="009F04F0">
            <w:pPr>
              <w:keepNext/>
              <w:spacing w:before="60" w:after="60"/>
              <w:rPr>
                <w:noProof/>
              </w:rPr>
            </w:pPr>
            <w:r w:rsidRPr="00C83595">
              <w:rPr>
                <w:noProof/>
              </w:rPr>
              <w:t>Silt</w:t>
            </w:r>
          </w:p>
        </w:tc>
        <w:tc>
          <w:tcPr>
            <w:tcW w:w="485" w:type="dxa"/>
            <w:shd w:val="clear" w:color="auto" w:fill="BFBFBF" w:themeFill="background1" w:themeFillShade="BF"/>
          </w:tcPr>
          <w:p w14:paraId="2138E549" w14:textId="77777777" w:rsidR="00C54B40" w:rsidRPr="00C83595" w:rsidRDefault="00C54B40" w:rsidP="009F04F0">
            <w:pPr>
              <w:keepNext/>
              <w:spacing w:before="60" w:after="60"/>
              <w:rPr>
                <w:noProof/>
              </w:rPr>
            </w:pPr>
            <w:r w:rsidRPr="00C83595">
              <w:rPr>
                <w:noProof/>
              </w:rPr>
              <w:t>L</w:t>
            </w:r>
          </w:p>
        </w:tc>
        <w:tc>
          <w:tcPr>
            <w:tcW w:w="6594" w:type="dxa"/>
            <w:gridSpan w:val="6"/>
            <w:shd w:val="clear" w:color="auto" w:fill="BFBFBF" w:themeFill="background1" w:themeFillShade="BF"/>
          </w:tcPr>
          <w:p w14:paraId="1EC0F285" w14:textId="77777777" w:rsidR="00C54B40" w:rsidRPr="00C83595" w:rsidRDefault="00C54B40" w:rsidP="009F04F0">
            <w:pPr>
              <w:keepNext/>
              <w:spacing w:before="60" w:after="60"/>
              <w:rPr>
                <w:noProof/>
              </w:rPr>
            </w:pPr>
            <w:r w:rsidRPr="00C83595">
              <w:rPr>
                <w:noProof/>
              </w:rPr>
              <w:t>Väärtus</w:t>
            </w:r>
          </w:p>
        </w:tc>
        <w:tc>
          <w:tcPr>
            <w:tcW w:w="1559" w:type="dxa"/>
            <w:gridSpan w:val="2"/>
            <w:shd w:val="clear" w:color="auto" w:fill="BFBFBF" w:themeFill="background1" w:themeFillShade="BF"/>
          </w:tcPr>
          <w:p w14:paraId="6B24995A" w14:textId="77777777" w:rsidR="00C54B40" w:rsidRPr="00C83595" w:rsidRDefault="00C54B40" w:rsidP="009F04F0">
            <w:pPr>
              <w:keepNext/>
              <w:spacing w:before="60" w:after="60"/>
              <w:rPr>
                <w:noProof/>
              </w:rPr>
            </w:pPr>
            <w:r w:rsidRPr="00C83595">
              <w:rPr>
                <w:noProof/>
              </w:rPr>
              <w:t>Kodeering</w:t>
            </w:r>
          </w:p>
        </w:tc>
        <w:tc>
          <w:tcPr>
            <w:tcW w:w="1134" w:type="dxa"/>
            <w:gridSpan w:val="2"/>
            <w:shd w:val="clear" w:color="auto" w:fill="BFBFBF" w:themeFill="background1" w:themeFillShade="BF"/>
          </w:tcPr>
          <w:p w14:paraId="761C0502" w14:textId="77777777" w:rsidR="00C54B40" w:rsidRPr="00C83595" w:rsidRDefault="00C54B40" w:rsidP="009F04F0">
            <w:pPr>
              <w:keepNext/>
              <w:spacing w:before="60" w:after="60"/>
              <w:rPr>
                <w:noProof/>
              </w:rPr>
            </w:pPr>
            <w:r w:rsidRPr="00C83595">
              <w:rPr>
                <w:noProof/>
              </w:rPr>
              <w:t>K/V</w:t>
            </w:r>
          </w:p>
        </w:tc>
      </w:tr>
      <w:tr w:rsidR="009F04F0" w:rsidRPr="00C83595" w14:paraId="51B6738F" w14:textId="77777777" w:rsidTr="009F04F0">
        <w:trPr>
          <w:jc w:val="center"/>
        </w:trPr>
        <w:tc>
          <w:tcPr>
            <w:tcW w:w="669" w:type="dxa"/>
          </w:tcPr>
          <w:p w14:paraId="0C632337" w14:textId="77777777" w:rsidR="00C54B40" w:rsidRPr="00C83595" w:rsidRDefault="00C54B40" w:rsidP="009F04F0">
            <w:pPr>
              <w:keepNext/>
              <w:spacing w:before="60" w:after="60"/>
              <w:rPr>
                <w:noProof/>
              </w:rPr>
            </w:pPr>
            <w:r w:rsidRPr="00C83595">
              <w:rPr>
                <w:noProof/>
              </w:rPr>
              <w:t>61</w:t>
            </w:r>
          </w:p>
        </w:tc>
        <w:tc>
          <w:tcPr>
            <w:tcW w:w="485" w:type="dxa"/>
          </w:tcPr>
          <w:p w14:paraId="524AABFA" w14:textId="77777777" w:rsidR="00C54B40" w:rsidRPr="00C83595" w:rsidRDefault="00C54B40" w:rsidP="009F04F0">
            <w:pPr>
              <w:keepNext/>
              <w:spacing w:before="60" w:after="60"/>
              <w:rPr>
                <w:noProof/>
              </w:rPr>
            </w:pPr>
            <w:r w:rsidRPr="00C83595">
              <w:rPr>
                <w:noProof/>
              </w:rPr>
              <w:t>V</w:t>
            </w:r>
          </w:p>
        </w:tc>
        <w:tc>
          <w:tcPr>
            <w:tcW w:w="6594" w:type="dxa"/>
            <w:gridSpan w:val="6"/>
          </w:tcPr>
          <w:p w14:paraId="15B47C1A" w14:textId="77777777" w:rsidR="00C54B40" w:rsidRPr="00C83595" w:rsidRDefault="00C54B40" w:rsidP="009F04F0">
            <w:pPr>
              <w:keepNext/>
              <w:spacing w:before="60" w:after="60"/>
              <w:rPr>
                <w:noProof/>
              </w:rPr>
            </w:pPr>
            <w:r w:rsidRPr="00C83595">
              <w:rPr>
                <w:noProof/>
              </w:rPr>
              <w:t>DG 1 andmeelemendid (pesastatud)</w:t>
            </w:r>
          </w:p>
        </w:tc>
        <w:tc>
          <w:tcPr>
            <w:tcW w:w="1559" w:type="dxa"/>
            <w:gridSpan w:val="2"/>
          </w:tcPr>
          <w:p w14:paraId="4809A299" w14:textId="77777777" w:rsidR="00C54B40" w:rsidRPr="00C83595" w:rsidRDefault="00C54B40" w:rsidP="009F04F0">
            <w:pPr>
              <w:keepNext/>
              <w:spacing w:before="60" w:after="60"/>
              <w:rPr>
                <w:noProof/>
              </w:rPr>
            </w:pPr>
          </w:p>
        </w:tc>
        <w:tc>
          <w:tcPr>
            <w:tcW w:w="1134" w:type="dxa"/>
            <w:gridSpan w:val="2"/>
          </w:tcPr>
          <w:p w14:paraId="34AFA76B" w14:textId="77777777" w:rsidR="00C54B40" w:rsidRPr="00C83595" w:rsidRDefault="00C54B40" w:rsidP="009F04F0">
            <w:pPr>
              <w:keepNext/>
              <w:spacing w:before="60" w:after="60"/>
              <w:rPr>
                <w:noProof/>
              </w:rPr>
            </w:pPr>
          </w:p>
        </w:tc>
      </w:tr>
      <w:tr w:rsidR="003A6A3A" w:rsidRPr="00C83595" w14:paraId="710C2C71" w14:textId="77777777" w:rsidTr="009F04F0">
        <w:trPr>
          <w:jc w:val="center"/>
        </w:trPr>
        <w:tc>
          <w:tcPr>
            <w:tcW w:w="669" w:type="dxa"/>
          </w:tcPr>
          <w:p w14:paraId="5F7C1DEC" w14:textId="77777777" w:rsidR="00C54B40" w:rsidRPr="00C83595" w:rsidRDefault="00C54B40" w:rsidP="009F04F0">
            <w:pPr>
              <w:keepNext/>
              <w:spacing w:before="60" w:after="60"/>
              <w:rPr>
                <w:noProof/>
              </w:rPr>
            </w:pPr>
          </w:p>
        </w:tc>
        <w:tc>
          <w:tcPr>
            <w:tcW w:w="485" w:type="dxa"/>
          </w:tcPr>
          <w:p w14:paraId="3794D2EF" w14:textId="77777777" w:rsidR="00C54B40" w:rsidRPr="00C83595"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C83595" w:rsidRDefault="00C54B40" w:rsidP="009F04F0">
            <w:pPr>
              <w:keepNext/>
              <w:spacing w:before="60" w:after="60"/>
              <w:rPr>
                <w:noProof/>
              </w:rPr>
            </w:pPr>
            <w:r w:rsidRPr="00C83595">
              <w:rPr>
                <w:noProof/>
              </w:rPr>
              <w:t>Silt</w:t>
            </w:r>
          </w:p>
        </w:tc>
        <w:tc>
          <w:tcPr>
            <w:tcW w:w="485" w:type="dxa"/>
            <w:shd w:val="clear" w:color="auto" w:fill="BFBFBF" w:themeFill="background1" w:themeFillShade="BF"/>
          </w:tcPr>
          <w:p w14:paraId="61DC9E81" w14:textId="77777777" w:rsidR="00C54B40" w:rsidRPr="00C83595" w:rsidRDefault="00C54B40" w:rsidP="009F04F0">
            <w:pPr>
              <w:keepNext/>
              <w:spacing w:before="60" w:after="60"/>
              <w:rPr>
                <w:noProof/>
              </w:rPr>
            </w:pPr>
            <w:r w:rsidRPr="00C83595">
              <w:rPr>
                <w:noProof/>
              </w:rPr>
              <w:t>L</w:t>
            </w:r>
          </w:p>
        </w:tc>
        <w:tc>
          <w:tcPr>
            <w:tcW w:w="5275" w:type="dxa"/>
            <w:gridSpan w:val="4"/>
            <w:shd w:val="clear" w:color="auto" w:fill="BFBFBF" w:themeFill="background1" w:themeFillShade="BF"/>
          </w:tcPr>
          <w:p w14:paraId="67B99826" w14:textId="77777777" w:rsidR="00C54B40" w:rsidRPr="00C83595" w:rsidRDefault="00C54B40" w:rsidP="009F04F0">
            <w:pPr>
              <w:keepNext/>
              <w:spacing w:before="60" w:after="60"/>
              <w:rPr>
                <w:noProof/>
              </w:rPr>
            </w:pPr>
            <w:r w:rsidRPr="00C83595">
              <w:rPr>
                <w:noProof/>
              </w:rPr>
              <w:t>Väärtus</w:t>
            </w:r>
          </w:p>
        </w:tc>
        <w:tc>
          <w:tcPr>
            <w:tcW w:w="1559" w:type="dxa"/>
            <w:gridSpan w:val="2"/>
          </w:tcPr>
          <w:p w14:paraId="560EC91D" w14:textId="77777777" w:rsidR="00C54B40" w:rsidRPr="00C83595" w:rsidRDefault="00C54B40" w:rsidP="009F04F0">
            <w:pPr>
              <w:keepNext/>
              <w:spacing w:before="60" w:after="60"/>
              <w:rPr>
                <w:noProof/>
              </w:rPr>
            </w:pPr>
          </w:p>
        </w:tc>
        <w:tc>
          <w:tcPr>
            <w:tcW w:w="1134" w:type="dxa"/>
            <w:gridSpan w:val="2"/>
          </w:tcPr>
          <w:p w14:paraId="1046392D" w14:textId="77777777" w:rsidR="00C54B40" w:rsidRPr="00C83595" w:rsidRDefault="00C54B40" w:rsidP="009F04F0">
            <w:pPr>
              <w:keepNext/>
              <w:spacing w:before="60" w:after="60"/>
              <w:rPr>
                <w:noProof/>
              </w:rPr>
            </w:pPr>
          </w:p>
        </w:tc>
      </w:tr>
      <w:tr w:rsidR="009F04F0" w:rsidRPr="00C83595" w14:paraId="411F648A" w14:textId="77777777" w:rsidTr="009F04F0">
        <w:trPr>
          <w:jc w:val="center"/>
        </w:trPr>
        <w:tc>
          <w:tcPr>
            <w:tcW w:w="669" w:type="dxa"/>
          </w:tcPr>
          <w:p w14:paraId="7B11D49F" w14:textId="77777777" w:rsidR="00C54B40" w:rsidRPr="00C83595" w:rsidRDefault="00C54B40" w:rsidP="009F04F0">
            <w:pPr>
              <w:keepNext/>
              <w:spacing w:before="60" w:after="60"/>
              <w:rPr>
                <w:noProof/>
              </w:rPr>
            </w:pPr>
          </w:p>
        </w:tc>
        <w:tc>
          <w:tcPr>
            <w:tcW w:w="485" w:type="dxa"/>
          </w:tcPr>
          <w:p w14:paraId="7616D56A" w14:textId="77777777" w:rsidR="00C54B40" w:rsidRPr="00C83595" w:rsidRDefault="00C54B40" w:rsidP="009F04F0">
            <w:pPr>
              <w:keepNext/>
              <w:spacing w:before="60" w:after="60"/>
              <w:rPr>
                <w:noProof/>
              </w:rPr>
            </w:pPr>
          </w:p>
        </w:tc>
        <w:tc>
          <w:tcPr>
            <w:tcW w:w="834" w:type="dxa"/>
          </w:tcPr>
          <w:p w14:paraId="650634DF" w14:textId="77777777" w:rsidR="00C54B40" w:rsidRPr="00C83595" w:rsidRDefault="00C54B40" w:rsidP="009F04F0">
            <w:pPr>
              <w:keepNext/>
              <w:spacing w:before="60" w:after="60"/>
              <w:rPr>
                <w:noProof/>
              </w:rPr>
            </w:pPr>
            <w:r w:rsidRPr="00C83595">
              <w:rPr>
                <w:noProof/>
              </w:rPr>
              <w:t>5F 01</w:t>
            </w:r>
          </w:p>
        </w:tc>
        <w:tc>
          <w:tcPr>
            <w:tcW w:w="485" w:type="dxa"/>
          </w:tcPr>
          <w:p w14:paraId="3A274879" w14:textId="77777777" w:rsidR="00C54B40" w:rsidRPr="00C83595" w:rsidRDefault="00C54B40" w:rsidP="009F04F0">
            <w:pPr>
              <w:keepNext/>
              <w:spacing w:before="60" w:after="60"/>
              <w:rPr>
                <w:noProof/>
              </w:rPr>
            </w:pPr>
            <w:r w:rsidRPr="00C83595">
              <w:rPr>
                <w:noProof/>
              </w:rPr>
              <w:t>V</w:t>
            </w:r>
          </w:p>
        </w:tc>
        <w:tc>
          <w:tcPr>
            <w:tcW w:w="5275" w:type="dxa"/>
            <w:gridSpan w:val="4"/>
          </w:tcPr>
          <w:p w14:paraId="10140E4B" w14:textId="77777777" w:rsidR="00C54B40" w:rsidRPr="00C83595" w:rsidRDefault="00C54B40" w:rsidP="009F04F0">
            <w:pPr>
              <w:keepNext/>
              <w:spacing w:before="60" w:after="60"/>
              <w:rPr>
                <w:noProof/>
              </w:rPr>
            </w:pPr>
            <w:r w:rsidRPr="00C83595">
              <w:rPr>
                <w:noProof/>
              </w:rPr>
              <w:t>Tüübikinnituse number</w:t>
            </w:r>
          </w:p>
        </w:tc>
        <w:tc>
          <w:tcPr>
            <w:tcW w:w="1559" w:type="dxa"/>
            <w:gridSpan w:val="2"/>
          </w:tcPr>
          <w:p w14:paraId="6C751FE5" w14:textId="77777777" w:rsidR="00C54B40" w:rsidRPr="00C83595" w:rsidRDefault="00C54B40" w:rsidP="009F04F0">
            <w:pPr>
              <w:keepNext/>
              <w:spacing w:before="60" w:after="60"/>
              <w:rPr>
                <w:noProof/>
              </w:rPr>
            </w:pPr>
            <w:r w:rsidRPr="00C83595">
              <w:rPr>
                <w:noProof/>
              </w:rPr>
              <w:t>ans</w:t>
            </w:r>
          </w:p>
        </w:tc>
        <w:tc>
          <w:tcPr>
            <w:tcW w:w="1134" w:type="dxa"/>
            <w:gridSpan w:val="2"/>
          </w:tcPr>
          <w:p w14:paraId="64558D6C" w14:textId="77777777" w:rsidR="00C54B40" w:rsidRPr="00C83595" w:rsidRDefault="00C54B40" w:rsidP="009F04F0">
            <w:pPr>
              <w:keepNext/>
              <w:spacing w:before="60" w:after="60"/>
              <w:rPr>
                <w:noProof/>
              </w:rPr>
            </w:pPr>
            <w:r w:rsidRPr="00C83595">
              <w:rPr>
                <w:noProof/>
              </w:rPr>
              <w:t>M</w:t>
            </w:r>
          </w:p>
        </w:tc>
      </w:tr>
      <w:tr w:rsidR="009F04F0" w:rsidRPr="00C83595" w14:paraId="17618849" w14:textId="77777777" w:rsidTr="009F04F0">
        <w:trPr>
          <w:jc w:val="center"/>
        </w:trPr>
        <w:tc>
          <w:tcPr>
            <w:tcW w:w="669" w:type="dxa"/>
          </w:tcPr>
          <w:p w14:paraId="6C60E915" w14:textId="77777777" w:rsidR="00C54B40" w:rsidRPr="00C83595" w:rsidRDefault="00C54B40" w:rsidP="009F04F0">
            <w:pPr>
              <w:keepNext/>
              <w:spacing w:before="60" w:after="60"/>
              <w:rPr>
                <w:noProof/>
              </w:rPr>
            </w:pPr>
          </w:p>
        </w:tc>
        <w:tc>
          <w:tcPr>
            <w:tcW w:w="485" w:type="dxa"/>
          </w:tcPr>
          <w:p w14:paraId="5CDABA7F" w14:textId="77777777" w:rsidR="00C54B40" w:rsidRPr="00C83595" w:rsidRDefault="00C54B40" w:rsidP="009F04F0">
            <w:pPr>
              <w:keepNext/>
              <w:spacing w:before="60" w:after="60"/>
              <w:rPr>
                <w:noProof/>
              </w:rPr>
            </w:pPr>
          </w:p>
        </w:tc>
        <w:tc>
          <w:tcPr>
            <w:tcW w:w="834" w:type="dxa"/>
          </w:tcPr>
          <w:p w14:paraId="4E317B51" w14:textId="77777777" w:rsidR="00C54B40" w:rsidRPr="00C83595" w:rsidRDefault="00C54B40" w:rsidP="009F04F0">
            <w:pPr>
              <w:keepNext/>
              <w:spacing w:before="60" w:after="60"/>
              <w:rPr>
                <w:noProof/>
              </w:rPr>
            </w:pPr>
            <w:r w:rsidRPr="00C83595">
              <w:rPr>
                <w:noProof/>
              </w:rPr>
              <w:t>5F 02</w:t>
            </w:r>
          </w:p>
        </w:tc>
        <w:tc>
          <w:tcPr>
            <w:tcW w:w="485" w:type="dxa"/>
          </w:tcPr>
          <w:p w14:paraId="5B54C2D1" w14:textId="77777777" w:rsidR="00C54B40" w:rsidRPr="00C83595" w:rsidRDefault="00C54B40" w:rsidP="009F04F0">
            <w:pPr>
              <w:keepNext/>
              <w:spacing w:before="60" w:after="60"/>
              <w:rPr>
                <w:noProof/>
              </w:rPr>
            </w:pPr>
            <w:r w:rsidRPr="00C83595">
              <w:rPr>
                <w:noProof/>
              </w:rPr>
              <w:t>V</w:t>
            </w:r>
          </w:p>
        </w:tc>
        <w:tc>
          <w:tcPr>
            <w:tcW w:w="5275" w:type="dxa"/>
            <w:gridSpan w:val="4"/>
          </w:tcPr>
          <w:p w14:paraId="5DC2B772" w14:textId="77777777" w:rsidR="00C54B40" w:rsidRPr="00C83595" w:rsidRDefault="00C54B40" w:rsidP="009F04F0">
            <w:pPr>
              <w:keepNext/>
              <w:spacing w:before="60" w:after="60"/>
              <w:rPr>
                <w:noProof/>
              </w:rPr>
            </w:pPr>
            <w:r w:rsidRPr="00C83595">
              <w:rPr>
                <w:noProof/>
              </w:rPr>
              <w:t>Demograafilistest andmeelementidest konstrueeritud andmeobjekt</w:t>
            </w:r>
          </w:p>
        </w:tc>
        <w:tc>
          <w:tcPr>
            <w:tcW w:w="1559" w:type="dxa"/>
            <w:gridSpan w:val="2"/>
          </w:tcPr>
          <w:p w14:paraId="1204835B" w14:textId="77777777" w:rsidR="00C54B40" w:rsidRPr="00C83595" w:rsidRDefault="00C54B40" w:rsidP="009F04F0">
            <w:pPr>
              <w:keepNext/>
              <w:spacing w:before="60" w:after="60"/>
              <w:rPr>
                <w:noProof/>
              </w:rPr>
            </w:pPr>
          </w:p>
        </w:tc>
        <w:tc>
          <w:tcPr>
            <w:tcW w:w="1134" w:type="dxa"/>
            <w:gridSpan w:val="2"/>
          </w:tcPr>
          <w:p w14:paraId="523005F6" w14:textId="77777777" w:rsidR="00C54B40" w:rsidRPr="00C83595" w:rsidRDefault="00C54B40" w:rsidP="009F04F0">
            <w:pPr>
              <w:keepNext/>
              <w:spacing w:before="60" w:after="60"/>
              <w:rPr>
                <w:noProof/>
              </w:rPr>
            </w:pPr>
            <w:r w:rsidRPr="00C83595">
              <w:rPr>
                <w:noProof/>
              </w:rPr>
              <w:t>M</w:t>
            </w:r>
          </w:p>
        </w:tc>
      </w:tr>
      <w:tr w:rsidR="009F04F0" w:rsidRPr="00C83595" w14:paraId="783270FC" w14:textId="77777777" w:rsidTr="009F04F0">
        <w:trPr>
          <w:gridAfter w:val="1"/>
          <w:wAfter w:w="17" w:type="dxa"/>
          <w:jc w:val="center"/>
        </w:trPr>
        <w:tc>
          <w:tcPr>
            <w:tcW w:w="669" w:type="dxa"/>
          </w:tcPr>
          <w:p w14:paraId="13B60ACD" w14:textId="77777777" w:rsidR="00C54B40" w:rsidRPr="00C83595" w:rsidRDefault="00C54B40" w:rsidP="009F04F0">
            <w:pPr>
              <w:keepNext/>
              <w:spacing w:before="60" w:after="60"/>
              <w:rPr>
                <w:noProof/>
              </w:rPr>
            </w:pPr>
          </w:p>
        </w:tc>
        <w:tc>
          <w:tcPr>
            <w:tcW w:w="485" w:type="dxa"/>
          </w:tcPr>
          <w:p w14:paraId="49C90961" w14:textId="77777777" w:rsidR="00C54B40" w:rsidRPr="00C83595" w:rsidRDefault="00C54B40" w:rsidP="009F04F0">
            <w:pPr>
              <w:keepNext/>
              <w:spacing w:before="60" w:after="60"/>
              <w:rPr>
                <w:noProof/>
              </w:rPr>
            </w:pPr>
          </w:p>
        </w:tc>
        <w:tc>
          <w:tcPr>
            <w:tcW w:w="834" w:type="dxa"/>
          </w:tcPr>
          <w:p w14:paraId="40799CD7" w14:textId="77777777" w:rsidR="00C54B40" w:rsidRPr="00C83595" w:rsidRDefault="00C54B40" w:rsidP="009F04F0">
            <w:pPr>
              <w:keepNext/>
              <w:spacing w:before="60" w:after="60"/>
              <w:rPr>
                <w:noProof/>
              </w:rPr>
            </w:pPr>
          </w:p>
        </w:tc>
        <w:tc>
          <w:tcPr>
            <w:tcW w:w="485" w:type="dxa"/>
          </w:tcPr>
          <w:p w14:paraId="1482AC57" w14:textId="77777777" w:rsidR="00C54B40" w:rsidRPr="00C83595"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C83595" w:rsidRDefault="00C54B40" w:rsidP="009F04F0">
            <w:pPr>
              <w:keepNext/>
              <w:spacing w:before="60" w:after="60"/>
              <w:rPr>
                <w:noProof/>
              </w:rPr>
            </w:pPr>
            <w:r w:rsidRPr="00C83595">
              <w:rPr>
                <w:noProof/>
              </w:rPr>
              <w:t>Silt</w:t>
            </w:r>
          </w:p>
        </w:tc>
        <w:tc>
          <w:tcPr>
            <w:tcW w:w="546" w:type="dxa"/>
            <w:shd w:val="clear" w:color="auto" w:fill="BFBFBF" w:themeFill="background1" w:themeFillShade="BF"/>
          </w:tcPr>
          <w:p w14:paraId="2DA22594" w14:textId="77777777" w:rsidR="00C54B40" w:rsidRPr="00C83595" w:rsidRDefault="00C54B40" w:rsidP="009F04F0">
            <w:pPr>
              <w:keepNext/>
              <w:spacing w:before="60" w:after="60"/>
              <w:rPr>
                <w:noProof/>
              </w:rPr>
            </w:pPr>
            <w:r w:rsidRPr="00C83595">
              <w:rPr>
                <w:noProof/>
              </w:rPr>
              <w:t>L</w:t>
            </w:r>
          </w:p>
        </w:tc>
        <w:tc>
          <w:tcPr>
            <w:tcW w:w="3829" w:type="dxa"/>
            <w:shd w:val="clear" w:color="auto" w:fill="BFBFBF" w:themeFill="background1" w:themeFillShade="BF"/>
          </w:tcPr>
          <w:p w14:paraId="408861D4" w14:textId="77777777" w:rsidR="00C54B40" w:rsidRPr="00C83595" w:rsidRDefault="00C54B40" w:rsidP="009F04F0">
            <w:pPr>
              <w:keepNext/>
              <w:spacing w:before="60" w:after="60"/>
              <w:rPr>
                <w:noProof/>
              </w:rPr>
            </w:pPr>
            <w:r w:rsidRPr="00C83595">
              <w:rPr>
                <w:noProof/>
              </w:rPr>
              <w:t>Väärtus</w:t>
            </w:r>
          </w:p>
        </w:tc>
        <w:tc>
          <w:tcPr>
            <w:tcW w:w="1559" w:type="dxa"/>
            <w:gridSpan w:val="2"/>
          </w:tcPr>
          <w:p w14:paraId="4B1DCB4C" w14:textId="77777777" w:rsidR="00C54B40" w:rsidRPr="00C83595" w:rsidRDefault="00C54B40" w:rsidP="009F04F0">
            <w:pPr>
              <w:keepNext/>
              <w:spacing w:before="60" w:after="60"/>
              <w:rPr>
                <w:noProof/>
              </w:rPr>
            </w:pPr>
          </w:p>
        </w:tc>
        <w:tc>
          <w:tcPr>
            <w:tcW w:w="1134" w:type="dxa"/>
            <w:gridSpan w:val="2"/>
          </w:tcPr>
          <w:p w14:paraId="510CEED0" w14:textId="77777777" w:rsidR="00C54B40" w:rsidRPr="00C83595" w:rsidRDefault="00C54B40" w:rsidP="009F04F0">
            <w:pPr>
              <w:keepNext/>
              <w:spacing w:before="60" w:after="60"/>
              <w:rPr>
                <w:noProof/>
              </w:rPr>
            </w:pPr>
          </w:p>
        </w:tc>
      </w:tr>
      <w:tr w:rsidR="009F04F0" w:rsidRPr="00C83595" w14:paraId="4D6A8F3B" w14:textId="77777777" w:rsidTr="009F04F0">
        <w:trPr>
          <w:gridAfter w:val="1"/>
          <w:wAfter w:w="17" w:type="dxa"/>
          <w:jc w:val="center"/>
        </w:trPr>
        <w:tc>
          <w:tcPr>
            <w:tcW w:w="669" w:type="dxa"/>
          </w:tcPr>
          <w:p w14:paraId="42256211" w14:textId="77777777" w:rsidR="00C54B40" w:rsidRPr="00C83595" w:rsidRDefault="00C54B40" w:rsidP="009F04F0">
            <w:pPr>
              <w:keepNext/>
              <w:spacing w:before="60" w:after="60"/>
              <w:rPr>
                <w:noProof/>
              </w:rPr>
            </w:pPr>
          </w:p>
        </w:tc>
        <w:tc>
          <w:tcPr>
            <w:tcW w:w="485" w:type="dxa"/>
          </w:tcPr>
          <w:p w14:paraId="2F2FFD05" w14:textId="77777777" w:rsidR="00C54B40" w:rsidRPr="00C83595" w:rsidRDefault="00C54B40" w:rsidP="009F04F0">
            <w:pPr>
              <w:keepNext/>
              <w:spacing w:before="60" w:after="60"/>
              <w:rPr>
                <w:noProof/>
              </w:rPr>
            </w:pPr>
          </w:p>
        </w:tc>
        <w:tc>
          <w:tcPr>
            <w:tcW w:w="834" w:type="dxa"/>
          </w:tcPr>
          <w:p w14:paraId="5F0A704C" w14:textId="77777777" w:rsidR="00C54B40" w:rsidRPr="00C83595" w:rsidRDefault="00C54B40" w:rsidP="009F04F0">
            <w:pPr>
              <w:keepNext/>
              <w:spacing w:before="60" w:after="60"/>
              <w:rPr>
                <w:noProof/>
              </w:rPr>
            </w:pPr>
          </w:p>
        </w:tc>
        <w:tc>
          <w:tcPr>
            <w:tcW w:w="485" w:type="dxa"/>
          </w:tcPr>
          <w:p w14:paraId="2E82F864" w14:textId="77777777" w:rsidR="00C54B40" w:rsidRPr="00C83595" w:rsidRDefault="00C54B40" w:rsidP="009F04F0">
            <w:pPr>
              <w:keepNext/>
              <w:spacing w:before="60" w:after="60"/>
              <w:rPr>
                <w:noProof/>
              </w:rPr>
            </w:pPr>
          </w:p>
        </w:tc>
        <w:tc>
          <w:tcPr>
            <w:tcW w:w="883" w:type="dxa"/>
          </w:tcPr>
          <w:p w14:paraId="717FD391" w14:textId="77777777" w:rsidR="00C54B40" w:rsidRPr="00C83595" w:rsidRDefault="00C54B40" w:rsidP="009F04F0">
            <w:pPr>
              <w:keepNext/>
              <w:spacing w:before="60" w:after="60"/>
              <w:rPr>
                <w:noProof/>
              </w:rPr>
            </w:pPr>
            <w:r w:rsidRPr="00C83595">
              <w:rPr>
                <w:noProof/>
              </w:rPr>
              <w:t>5F 03</w:t>
            </w:r>
          </w:p>
        </w:tc>
        <w:tc>
          <w:tcPr>
            <w:tcW w:w="546" w:type="dxa"/>
          </w:tcPr>
          <w:p w14:paraId="4FE44734" w14:textId="77777777" w:rsidR="00C54B40" w:rsidRPr="00C83595" w:rsidRDefault="00C54B40" w:rsidP="009F04F0">
            <w:pPr>
              <w:keepNext/>
              <w:spacing w:before="60" w:after="60"/>
              <w:rPr>
                <w:noProof/>
              </w:rPr>
            </w:pPr>
            <w:r w:rsidRPr="00C83595">
              <w:rPr>
                <w:noProof/>
              </w:rPr>
              <w:t>3</w:t>
            </w:r>
          </w:p>
        </w:tc>
        <w:tc>
          <w:tcPr>
            <w:tcW w:w="3829" w:type="dxa"/>
          </w:tcPr>
          <w:p w14:paraId="038C7487" w14:textId="77777777" w:rsidR="00C54B40" w:rsidRPr="00C83595" w:rsidRDefault="00C54B40" w:rsidP="009F04F0">
            <w:pPr>
              <w:keepNext/>
              <w:spacing w:before="60" w:after="60"/>
              <w:rPr>
                <w:noProof/>
              </w:rPr>
            </w:pPr>
            <w:r w:rsidRPr="00C83595">
              <w:rPr>
                <w:noProof/>
              </w:rPr>
              <w:t>Väljastav liikmesriik</w:t>
            </w:r>
          </w:p>
        </w:tc>
        <w:tc>
          <w:tcPr>
            <w:tcW w:w="1559" w:type="dxa"/>
            <w:gridSpan w:val="2"/>
          </w:tcPr>
          <w:p w14:paraId="3E5F2254" w14:textId="77777777" w:rsidR="00C54B40" w:rsidRPr="00C83595" w:rsidRDefault="00C54B40" w:rsidP="009F04F0">
            <w:pPr>
              <w:keepNext/>
              <w:spacing w:before="60" w:after="60"/>
              <w:rPr>
                <w:noProof/>
              </w:rPr>
            </w:pPr>
            <w:r w:rsidRPr="00C83595">
              <w:rPr>
                <w:noProof/>
              </w:rPr>
              <w:t>a3</w:t>
            </w:r>
          </w:p>
        </w:tc>
        <w:tc>
          <w:tcPr>
            <w:tcW w:w="1134" w:type="dxa"/>
            <w:gridSpan w:val="2"/>
          </w:tcPr>
          <w:p w14:paraId="62B4CEB3" w14:textId="77777777" w:rsidR="00C54B40" w:rsidRPr="00C83595" w:rsidRDefault="00C54B40" w:rsidP="009F04F0">
            <w:pPr>
              <w:keepNext/>
              <w:spacing w:before="60" w:after="60"/>
              <w:rPr>
                <w:noProof/>
              </w:rPr>
            </w:pPr>
            <w:r w:rsidRPr="00C83595">
              <w:rPr>
                <w:noProof/>
              </w:rPr>
              <w:t>M</w:t>
            </w:r>
          </w:p>
        </w:tc>
      </w:tr>
      <w:tr w:rsidR="009F04F0" w:rsidRPr="00C83595" w14:paraId="4FBD59AA" w14:textId="77777777" w:rsidTr="009F04F0">
        <w:trPr>
          <w:gridAfter w:val="1"/>
          <w:wAfter w:w="17" w:type="dxa"/>
          <w:jc w:val="center"/>
        </w:trPr>
        <w:tc>
          <w:tcPr>
            <w:tcW w:w="669" w:type="dxa"/>
          </w:tcPr>
          <w:p w14:paraId="0C059AFC" w14:textId="77777777" w:rsidR="00C54B40" w:rsidRPr="00C83595" w:rsidRDefault="00C54B40" w:rsidP="009F04F0">
            <w:pPr>
              <w:keepNext/>
              <w:spacing w:before="60" w:after="60"/>
              <w:rPr>
                <w:noProof/>
              </w:rPr>
            </w:pPr>
          </w:p>
        </w:tc>
        <w:tc>
          <w:tcPr>
            <w:tcW w:w="485" w:type="dxa"/>
          </w:tcPr>
          <w:p w14:paraId="4E177323" w14:textId="77777777" w:rsidR="00C54B40" w:rsidRPr="00C83595" w:rsidRDefault="00C54B40" w:rsidP="009F04F0">
            <w:pPr>
              <w:keepNext/>
              <w:spacing w:before="60" w:after="60"/>
              <w:rPr>
                <w:noProof/>
              </w:rPr>
            </w:pPr>
          </w:p>
        </w:tc>
        <w:tc>
          <w:tcPr>
            <w:tcW w:w="834" w:type="dxa"/>
          </w:tcPr>
          <w:p w14:paraId="74A8EB64" w14:textId="77777777" w:rsidR="00C54B40" w:rsidRPr="00C83595" w:rsidRDefault="00C54B40" w:rsidP="009F04F0">
            <w:pPr>
              <w:keepNext/>
              <w:spacing w:before="60" w:after="60"/>
              <w:rPr>
                <w:noProof/>
              </w:rPr>
            </w:pPr>
          </w:p>
        </w:tc>
        <w:tc>
          <w:tcPr>
            <w:tcW w:w="485" w:type="dxa"/>
          </w:tcPr>
          <w:p w14:paraId="0F5B47D4" w14:textId="77777777" w:rsidR="00C54B40" w:rsidRPr="00C83595" w:rsidRDefault="00C54B40" w:rsidP="009F04F0">
            <w:pPr>
              <w:keepNext/>
              <w:spacing w:before="60" w:after="60"/>
              <w:rPr>
                <w:noProof/>
              </w:rPr>
            </w:pPr>
          </w:p>
        </w:tc>
        <w:tc>
          <w:tcPr>
            <w:tcW w:w="883" w:type="dxa"/>
          </w:tcPr>
          <w:p w14:paraId="3BDF4417" w14:textId="77777777" w:rsidR="00C54B40" w:rsidRPr="00C83595" w:rsidRDefault="00C54B40" w:rsidP="009F04F0">
            <w:pPr>
              <w:keepNext/>
              <w:spacing w:before="60" w:after="60"/>
              <w:rPr>
                <w:noProof/>
              </w:rPr>
            </w:pPr>
            <w:r w:rsidRPr="00C83595">
              <w:rPr>
                <w:noProof/>
              </w:rPr>
              <w:t>5F 04</w:t>
            </w:r>
          </w:p>
        </w:tc>
        <w:tc>
          <w:tcPr>
            <w:tcW w:w="546" w:type="dxa"/>
          </w:tcPr>
          <w:p w14:paraId="7F440968" w14:textId="77777777" w:rsidR="00C54B40" w:rsidRPr="00C83595" w:rsidRDefault="00C54B40" w:rsidP="009F04F0">
            <w:pPr>
              <w:keepNext/>
              <w:spacing w:before="60" w:after="60"/>
              <w:rPr>
                <w:noProof/>
              </w:rPr>
            </w:pPr>
            <w:r w:rsidRPr="00C83595">
              <w:rPr>
                <w:noProof/>
              </w:rPr>
              <w:t>V</w:t>
            </w:r>
          </w:p>
        </w:tc>
        <w:tc>
          <w:tcPr>
            <w:tcW w:w="3829" w:type="dxa"/>
          </w:tcPr>
          <w:p w14:paraId="7029DFED" w14:textId="77777777" w:rsidR="00C54B40" w:rsidRPr="00C83595" w:rsidRDefault="00C54B40" w:rsidP="009F04F0">
            <w:pPr>
              <w:keepNext/>
              <w:spacing w:before="60" w:after="60"/>
              <w:rPr>
                <w:noProof/>
              </w:rPr>
            </w:pPr>
            <w:r w:rsidRPr="00C83595">
              <w:rPr>
                <w:noProof/>
              </w:rPr>
              <w:t>Juhiloa omaniku perekonnanimi/perekonnanimed</w:t>
            </w:r>
          </w:p>
        </w:tc>
        <w:tc>
          <w:tcPr>
            <w:tcW w:w="1559" w:type="dxa"/>
            <w:gridSpan w:val="2"/>
          </w:tcPr>
          <w:p w14:paraId="11807EC3" w14:textId="77777777" w:rsidR="00C54B40" w:rsidRPr="00C83595" w:rsidRDefault="00C54B40" w:rsidP="009F04F0">
            <w:pPr>
              <w:keepNext/>
              <w:spacing w:before="60" w:after="60"/>
              <w:rPr>
                <w:noProof/>
              </w:rPr>
            </w:pPr>
            <w:r w:rsidRPr="00C83595">
              <w:rPr>
                <w:noProof/>
              </w:rPr>
              <w:t>as</w:t>
            </w:r>
          </w:p>
        </w:tc>
        <w:tc>
          <w:tcPr>
            <w:tcW w:w="1134" w:type="dxa"/>
            <w:gridSpan w:val="2"/>
          </w:tcPr>
          <w:p w14:paraId="098BB577" w14:textId="77777777" w:rsidR="00C54B40" w:rsidRPr="00C83595" w:rsidRDefault="00C54B40" w:rsidP="009F04F0">
            <w:pPr>
              <w:keepNext/>
              <w:spacing w:before="60" w:after="60"/>
              <w:rPr>
                <w:noProof/>
              </w:rPr>
            </w:pPr>
            <w:r w:rsidRPr="00C83595">
              <w:rPr>
                <w:noProof/>
              </w:rPr>
              <w:t>M</w:t>
            </w:r>
          </w:p>
        </w:tc>
      </w:tr>
      <w:tr w:rsidR="009F04F0" w:rsidRPr="00C83595" w14:paraId="00CF73BF" w14:textId="77777777" w:rsidTr="009F04F0">
        <w:trPr>
          <w:gridAfter w:val="1"/>
          <w:wAfter w:w="17" w:type="dxa"/>
          <w:jc w:val="center"/>
        </w:trPr>
        <w:tc>
          <w:tcPr>
            <w:tcW w:w="669" w:type="dxa"/>
          </w:tcPr>
          <w:p w14:paraId="2E25BAE1" w14:textId="77777777" w:rsidR="00C54B40" w:rsidRPr="00C83595" w:rsidRDefault="00C54B40" w:rsidP="009F04F0">
            <w:pPr>
              <w:keepNext/>
              <w:spacing w:before="60" w:after="60"/>
              <w:rPr>
                <w:noProof/>
              </w:rPr>
            </w:pPr>
          </w:p>
        </w:tc>
        <w:tc>
          <w:tcPr>
            <w:tcW w:w="485" w:type="dxa"/>
          </w:tcPr>
          <w:p w14:paraId="787F27B2" w14:textId="77777777" w:rsidR="00C54B40" w:rsidRPr="00C83595" w:rsidRDefault="00C54B40" w:rsidP="009F04F0">
            <w:pPr>
              <w:keepNext/>
              <w:spacing w:before="60" w:after="60"/>
              <w:rPr>
                <w:noProof/>
              </w:rPr>
            </w:pPr>
          </w:p>
        </w:tc>
        <w:tc>
          <w:tcPr>
            <w:tcW w:w="834" w:type="dxa"/>
          </w:tcPr>
          <w:p w14:paraId="4122CF53" w14:textId="77777777" w:rsidR="00C54B40" w:rsidRPr="00C83595" w:rsidRDefault="00C54B40" w:rsidP="009F04F0">
            <w:pPr>
              <w:keepNext/>
              <w:spacing w:before="60" w:after="60"/>
              <w:rPr>
                <w:noProof/>
              </w:rPr>
            </w:pPr>
          </w:p>
        </w:tc>
        <w:tc>
          <w:tcPr>
            <w:tcW w:w="485" w:type="dxa"/>
          </w:tcPr>
          <w:p w14:paraId="6F788023" w14:textId="77777777" w:rsidR="00C54B40" w:rsidRPr="00C83595" w:rsidRDefault="00C54B40" w:rsidP="009F04F0">
            <w:pPr>
              <w:keepNext/>
              <w:spacing w:before="60" w:after="60"/>
              <w:rPr>
                <w:noProof/>
              </w:rPr>
            </w:pPr>
          </w:p>
        </w:tc>
        <w:tc>
          <w:tcPr>
            <w:tcW w:w="883" w:type="dxa"/>
          </w:tcPr>
          <w:p w14:paraId="7CD8A883" w14:textId="77777777" w:rsidR="00C54B40" w:rsidRPr="00C83595" w:rsidRDefault="00C54B40" w:rsidP="009F04F0">
            <w:pPr>
              <w:keepNext/>
              <w:spacing w:before="60" w:after="60"/>
              <w:rPr>
                <w:noProof/>
              </w:rPr>
            </w:pPr>
            <w:r w:rsidRPr="00C83595">
              <w:rPr>
                <w:noProof/>
              </w:rPr>
              <w:t>5F 05</w:t>
            </w:r>
          </w:p>
        </w:tc>
        <w:tc>
          <w:tcPr>
            <w:tcW w:w="546" w:type="dxa"/>
          </w:tcPr>
          <w:p w14:paraId="1EC595B7" w14:textId="77777777" w:rsidR="00C54B40" w:rsidRPr="00C83595" w:rsidRDefault="00C54B40" w:rsidP="009F04F0">
            <w:pPr>
              <w:keepNext/>
              <w:spacing w:before="60" w:after="60"/>
              <w:rPr>
                <w:noProof/>
              </w:rPr>
            </w:pPr>
            <w:r w:rsidRPr="00C83595">
              <w:rPr>
                <w:noProof/>
              </w:rPr>
              <w:t>V</w:t>
            </w:r>
          </w:p>
        </w:tc>
        <w:tc>
          <w:tcPr>
            <w:tcW w:w="3829" w:type="dxa"/>
          </w:tcPr>
          <w:p w14:paraId="1D0D4528" w14:textId="77777777" w:rsidR="00C54B40" w:rsidRPr="00C83595" w:rsidRDefault="00C54B40" w:rsidP="009F04F0">
            <w:pPr>
              <w:keepNext/>
              <w:spacing w:before="60" w:after="60"/>
              <w:rPr>
                <w:noProof/>
              </w:rPr>
            </w:pPr>
            <w:r w:rsidRPr="00C83595">
              <w:rPr>
                <w:noProof/>
              </w:rPr>
              <w:t>Juhiloa omaniku eesnimi/eesnimed</w:t>
            </w:r>
          </w:p>
        </w:tc>
        <w:tc>
          <w:tcPr>
            <w:tcW w:w="1559" w:type="dxa"/>
            <w:gridSpan w:val="2"/>
          </w:tcPr>
          <w:p w14:paraId="2122C170" w14:textId="77777777" w:rsidR="00C54B40" w:rsidRPr="00C83595" w:rsidRDefault="00C54B40" w:rsidP="009F04F0">
            <w:pPr>
              <w:keepNext/>
              <w:spacing w:before="60" w:after="60"/>
              <w:rPr>
                <w:noProof/>
              </w:rPr>
            </w:pPr>
            <w:r w:rsidRPr="00C83595">
              <w:rPr>
                <w:noProof/>
              </w:rPr>
              <w:t>as</w:t>
            </w:r>
          </w:p>
        </w:tc>
        <w:tc>
          <w:tcPr>
            <w:tcW w:w="1134" w:type="dxa"/>
            <w:gridSpan w:val="2"/>
          </w:tcPr>
          <w:p w14:paraId="4D63981D" w14:textId="77777777" w:rsidR="00C54B40" w:rsidRPr="00C83595" w:rsidRDefault="00C54B40" w:rsidP="009F04F0">
            <w:pPr>
              <w:keepNext/>
              <w:spacing w:before="60" w:after="60"/>
              <w:rPr>
                <w:noProof/>
              </w:rPr>
            </w:pPr>
            <w:r w:rsidRPr="00C83595">
              <w:rPr>
                <w:noProof/>
              </w:rPr>
              <w:t>M</w:t>
            </w:r>
          </w:p>
        </w:tc>
      </w:tr>
      <w:tr w:rsidR="009F04F0" w:rsidRPr="00C83595" w14:paraId="4C98F4BB" w14:textId="77777777" w:rsidTr="009F04F0">
        <w:trPr>
          <w:gridAfter w:val="1"/>
          <w:wAfter w:w="17" w:type="dxa"/>
          <w:jc w:val="center"/>
        </w:trPr>
        <w:tc>
          <w:tcPr>
            <w:tcW w:w="669" w:type="dxa"/>
          </w:tcPr>
          <w:p w14:paraId="31980662" w14:textId="77777777" w:rsidR="00C54B40" w:rsidRPr="00C83595" w:rsidRDefault="00C54B40" w:rsidP="009F04F0">
            <w:pPr>
              <w:keepNext/>
              <w:spacing w:before="60" w:after="60"/>
              <w:rPr>
                <w:noProof/>
              </w:rPr>
            </w:pPr>
          </w:p>
        </w:tc>
        <w:tc>
          <w:tcPr>
            <w:tcW w:w="485" w:type="dxa"/>
          </w:tcPr>
          <w:p w14:paraId="3039A696" w14:textId="77777777" w:rsidR="00C54B40" w:rsidRPr="00C83595" w:rsidRDefault="00C54B40" w:rsidP="009F04F0">
            <w:pPr>
              <w:keepNext/>
              <w:spacing w:before="60" w:after="60"/>
              <w:rPr>
                <w:noProof/>
              </w:rPr>
            </w:pPr>
          </w:p>
        </w:tc>
        <w:tc>
          <w:tcPr>
            <w:tcW w:w="834" w:type="dxa"/>
          </w:tcPr>
          <w:p w14:paraId="2EB88453" w14:textId="77777777" w:rsidR="00C54B40" w:rsidRPr="00C83595" w:rsidRDefault="00C54B40" w:rsidP="009F04F0">
            <w:pPr>
              <w:keepNext/>
              <w:spacing w:before="60" w:after="60"/>
              <w:rPr>
                <w:noProof/>
              </w:rPr>
            </w:pPr>
          </w:p>
        </w:tc>
        <w:tc>
          <w:tcPr>
            <w:tcW w:w="485" w:type="dxa"/>
          </w:tcPr>
          <w:p w14:paraId="77B92C58" w14:textId="77777777" w:rsidR="00C54B40" w:rsidRPr="00C83595" w:rsidRDefault="00C54B40" w:rsidP="009F04F0">
            <w:pPr>
              <w:keepNext/>
              <w:spacing w:before="60" w:after="60"/>
              <w:rPr>
                <w:noProof/>
              </w:rPr>
            </w:pPr>
          </w:p>
        </w:tc>
        <w:tc>
          <w:tcPr>
            <w:tcW w:w="883" w:type="dxa"/>
          </w:tcPr>
          <w:p w14:paraId="15E71968" w14:textId="77777777" w:rsidR="00C54B40" w:rsidRPr="00C83595" w:rsidRDefault="003A6A3A" w:rsidP="009F04F0">
            <w:pPr>
              <w:keepNext/>
              <w:spacing w:before="60" w:after="60"/>
              <w:rPr>
                <w:noProof/>
              </w:rPr>
            </w:pPr>
            <w:r w:rsidRPr="00C83595">
              <w:rPr>
                <w:noProof/>
              </w:rPr>
              <w:t>5F 06</w:t>
            </w:r>
          </w:p>
        </w:tc>
        <w:tc>
          <w:tcPr>
            <w:tcW w:w="546" w:type="dxa"/>
          </w:tcPr>
          <w:p w14:paraId="5DC6562A" w14:textId="77777777" w:rsidR="00C54B40" w:rsidRPr="00C83595" w:rsidRDefault="003A6A3A" w:rsidP="009F04F0">
            <w:pPr>
              <w:keepNext/>
              <w:spacing w:before="60" w:after="60"/>
              <w:rPr>
                <w:noProof/>
              </w:rPr>
            </w:pPr>
            <w:r w:rsidRPr="00C83595">
              <w:rPr>
                <w:noProof/>
              </w:rPr>
              <w:t>4</w:t>
            </w:r>
          </w:p>
        </w:tc>
        <w:tc>
          <w:tcPr>
            <w:tcW w:w="3829" w:type="dxa"/>
          </w:tcPr>
          <w:p w14:paraId="1CE4699E" w14:textId="77777777" w:rsidR="00C54B40" w:rsidRPr="00C83595" w:rsidRDefault="003A6A3A" w:rsidP="009F04F0">
            <w:pPr>
              <w:keepNext/>
              <w:spacing w:before="60" w:after="60"/>
              <w:rPr>
                <w:noProof/>
              </w:rPr>
            </w:pPr>
            <w:r w:rsidRPr="00C83595">
              <w:rPr>
                <w:noProof/>
              </w:rPr>
              <w:t>Sünniaeg (ppkkaaaa)</w:t>
            </w:r>
          </w:p>
        </w:tc>
        <w:tc>
          <w:tcPr>
            <w:tcW w:w="1559" w:type="dxa"/>
            <w:gridSpan w:val="2"/>
          </w:tcPr>
          <w:p w14:paraId="01B49C82" w14:textId="77777777" w:rsidR="00C54B40" w:rsidRPr="00C83595" w:rsidRDefault="003A6A3A" w:rsidP="009F04F0">
            <w:pPr>
              <w:keepNext/>
              <w:spacing w:before="60" w:after="60"/>
              <w:rPr>
                <w:noProof/>
              </w:rPr>
            </w:pPr>
            <w:r w:rsidRPr="00C83595">
              <w:rPr>
                <w:noProof/>
              </w:rPr>
              <w:t>n8</w:t>
            </w:r>
          </w:p>
        </w:tc>
        <w:tc>
          <w:tcPr>
            <w:tcW w:w="1134" w:type="dxa"/>
            <w:gridSpan w:val="2"/>
          </w:tcPr>
          <w:p w14:paraId="08E4CCFE" w14:textId="77777777" w:rsidR="00C54B40" w:rsidRPr="00C83595" w:rsidRDefault="003A6A3A" w:rsidP="009F04F0">
            <w:pPr>
              <w:keepNext/>
              <w:spacing w:before="60" w:after="60"/>
              <w:rPr>
                <w:noProof/>
              </w:rPr>
            </w:pPr>
            <w:r w:rsidRPr="00C83595">
              <w:rPr>
                <w:noProof/>
              </w:rPr>
              <w:t>M</w:t>
            </w:r>
          </w:p>
        </w:tc>
      </w:tr>
      <w:tr w:rsidR="009F04F0" w:rsidRPr="00C83595" w14:paraId="11A81657" w14:textId="77777777" w:rsidTr="009F04F0">
        <w:trPr>
          <w:gridAfter w:val="1"/>
          <w:wAfter w:w="17" w:type="dxa"/>
          <w:jc w:val="center"/>
        </w:trPr>
        <w:tc>
          <w:tcPr>
            <w:tcW w:w="669" w:type="dxa"/>
          </w:tcPr>
          <w:p w14:paraId="22F18D35" w14:textId="77777777" w:rsidR="003A6A3A" w:rsidRPr="00C83595" w:rsidRDefault="003A6A3A" w:rsidP="009F04F0">
            <w:pPr>
              <w:keepNext/>
              <w:spacing w:before="60" w:after="60"/>
              <w:rPr>
                <w:noProof/>
              </w:rPr>
            </w:pPr>
          </w:p>
        </w:tc>
        <w:tc>
          <w:tcPr>
            <w:tcW w:w="485" w:type="dxa"/>
          </w:tcPr>
          <w:p w14:paraId="27C2E84C" w14:textId="77777777" w:rsidR="003A6A3A" w:rsidRPr="00C83595" w:rsidRDefault="003A6A3A" w:rsidP="009F04F0">
            <w:pPr>
              <w:keepNext/>
              <w:spacing w:before="60" w:after="60"/>
              <w:rPr>
                <w:noProof/>
              </w:rPr>
            </w:pPr>
          </w:p>
        </w:tc>
        <w:tc>
          <w:tcPr>
            <w:tcW w:w="834" w:type="dxa"/>
          </w:tcPr>
          <w:p w14:paraId="7B566E5E" w14:textId="77777777" w:rsidR="003A6A3A" w:rsidRPr="00C83595" w:rsidRDefault="003A6A3A" w:rsidP="009F04F0">
            <w:pPr>
              <w:keepNext/>
              <w:spacing w:before="60" w:after="60"/>
              <w:rPr>
                <w:noProof/>
              </w:rPr>
            </w:pPr>
          </w:p>
        </w:tc>
        <w:tc>
          <w:tcPr>
            <w:tcW w:w="485" w:type="dxa"/>
          </w:tcPr>
          <w:p w14:paraId="3DD50648" w14:textId="77777777" w:rsidR="003A6A3A" w:rsidRPr="00C83595" w:rsidRDefault="003A6A3A" w:rsidP="009F04F0">
            <w:pPr>
              <w:keepNext/>
              <w:spacing w:before="60" w:after="60"/>
              <w:rPr>
                <w:noProof/>
              </w:rPr>
            </w:pPr>
          </w:p>
        </w:tc>
        <w:tc>
          <w:tcPr>
            <w:tcW w:w="883" w:type="dxa"/>
          </w:tcPr>
          <w:p w14:paraId="305ED4FE" w14:textId="77777777" w:rsidR="003A6A3A" w:rsidRPr="00C83595" w:rsidRDefault="003A6A3A" w:rsidP="009F04F0">
            <w:pPr>
              <w:keepNext/>
              <w:spacing w:before="60" w:after="60"/>
              <w:rPr>
                <w:noProof/>
              </w:rPr>
            </w:pPr>
            <w:r w:rsidRPr="00C83595">
              <w:rPr>
                <w:noProof/>
              </w:rPr>
              <w:t>5F 07</w:t>
            </w:r>
          </w:p>
        </w:tc>
        <w:tc>
          <w:tcPr>
            <w:tcW w:w="546" w:type="dxa"/>
          </w:tcPr>
          <w:p w14:paraId="411DF023" w14:textId="77777777" w:rsidR="003A6A3A" w:rsidRPr="00C83595" w:rsidRDefault="003A6A3A" w:rsidP="009F04F0">
            <w:pPr>
              <w:keepNext/>
              <w:spacing w:before="60" w:after="60"/>
              <w:rPr>
                <w:noProof/>
              </w:rPr>
            </w:pPr>
            <w:r w:rsidRPr="00C83595">
              <w:rPr>
                <w:noProof/>
              </w:rPr>
              <w:t>V</w:t>
            </w:r>
          </w:p>
        </w:tc>
        <w:tc>
          <w:tcPr>
            <w:tcW w:w="3829" w:type="dxa"/>
          </w:tcPr>
          <w:p w14:paraId="34923CB7" w14:textId="77777777" w:rsidR="003A6A3A" w:rsidRPr="00C83595" w:rsidRDefault="003A6A3A" w:rsidP="009F04F0">
            <w:pPr>
              <w:keepNext/>
              <w:spacing w:before="60" w:after="60"/>
              <w:rPr>
                <w:noProof/>
              </w:rPr>
            </w:pPr>
            <w:r w:rsidRPr="00C83595">
              <w:rPr>
                <w:noProof/>
              </w:rPr>
              <w:t>Sünnikoht</w:t>
            </w:r>
          </w:p>
        </w:tc>
        <w:tc>
          <w:tcPr>
            <w:tcW w:w="1559" w:type="dxa"/>
            <w:gridSpan w:val="2"/>
          </w:tcPr>
          <w:p w14:paraId="693015B0" w14:textId="77777777" w:rsidR="003A6A3A" w:rsidRPr="00C83595" w:rsidRDefault="003A6A3A" w:rsidP="009F04F0">
            <w:pPr>
              <w:keepNext/>
              <w:spacing w:before="60" w:after="60"/>
              <w:rPr>
                <w:noProof/>
              </w:rPr>
            </w:pPr>
            <w:r w:rsidRPr="00C83595">
              <w:rPr>
                <w:noProof/>
              </w:rPr>
              <w:t>ans</w:t>
            </w:r>
          </w:p>
        </w:tc>
        <w:tc>
          <w:tcPr>
            <w:tcW w:w="1134" w:type="dxa"/>
            <w:gridSpan w:val="2"/>
          </w:tcPr>
          <w:p w14:paraId="74BCFFA3" w14:textId="77777777" w:rsidR="003A6A3A" w:rsidRPr="00C83595" w:rsidRDefault="003A6A3A" w:rsidP="009F04F0">
            <w:pPr>
              <w:keepNext/>
              <w:spacing w:before="60" w:after="60"/>
              <w:rPr>
                <w:noProof/>
              </w:rPr>
            </w:pPr>
            <w:r w:rsidRPr="00C83595">
              <w:rPr>
                <w:noProof/>
              </w:rPr>
              <w:t>M</w:t>
            </w:r>
          </w:p>
        </w:tc>
      </w:tr>
      <w:tr w:rsidR="009F04F0" w:rsidRPr="00C83595" w14:paraId="555F0201" w14:textId="77777777" w:rsidTr="009F04F0">
        <w:trPr>
          <w:gridAfter w:val="1"/>
          <w:wAfter w:w="17" w:type="dxa"/>
          <w:jc w:val="center"/>
        </w:trPr>
        <w:tc>
          <w:tcPr>
            <w:tcW w:w="669" w:type="dxa"/>
          </w:tcPr>
          <w:p w14:paraId="786DC079" w14:textId="77777777" w:rsidR="003A6A3A" w:rsidRPr="00C83595" w:rsidRDefault="003A6A3A" w:rsidP="009F04F0">
            <w:pPr>
              <w:keepNext/>
              <w:spacing w:before="60" w:after="60"/>
              <w:rPr>
                <w:noProof/>
              </w:rPr>
            </w:pPr>
          </w:p>
        </w:tc>
        <w:tc>
          <w:tcPr>
            <w:tcW w:w="485" w:type="dxa"/>
          </w:tcPr>
          <w:p w14:paraId="257DDCFE" w14:textId="77777777" w:rsidR="003A6A3A" w:rsidRPr="00C83595" w:rsidRDefault="003A6A3A" w:rsidP="009F04F0">
            <w:pPr>
              <w:keepNext/>
              <w:spacing w:before="60" w:after="60"/>
              <w:rPr>
                <w:noProof/>
              </w:rPr>
            </w:pPr>
          </w:p>
        </w:tc>
        <w:tc>
          <w:tcPr>
            <w:tcW w:w="834" w:type="dxa"/>
          </w:tcPr>
          <w:p w14:paraId="6893B9A3" w14:textId="77777777" w:rsidR="003A6A3A" w:rsidRPr="00C83595" w:rsidRDefault="003A6A3A" w:rsidP="009F04F0">
            <w:pPr>
              <w:keepNext/>
              <w:spacing w:before="60" w:after="60"/>
              <w:rPr>
                <w:noProof/>
              </w:rPr>
            </w:pPr>
          </w:p>
        </w:tc>
        <w:tc>
          <w:tcPr>
            <w:tcW w:w="485" w:type="dxa"/>
          </w:tcPr>
          <w:p w14:paraId="0645995B" w14:textId="77777777" w:rsidR="003A6A3A" w:rsidRPr="00C83595" w:rsidRDefault="003A6A3A" w:rsidP="009F04F0">
            <w:pPr>
              <w:keepNext/>
              <w:spacing w:before="60" w:after="60"/>
              <w:rPr>
                <w:noProof/>
              </w:rPr>
            </w:pPr>
          </w:p>
        </w:tc>
        <w:tc>
          <w:tcPr>
            <w:tcW w:w="883" w:type="dxa"/>
          </w:tcPr>
          <w:p w14:paraId="3718E431" w14:textId="77777777" w:rsidR="003A6A3A" w:rsidRPr="00C83595" w:rsidRDefault="003A6A3A" w:rsidP="009F04F0">
            <w:pPr>
              <w:keepNext/>
              <w:spacing w:before="60" w:after="60"/>
              <w:rPr>
                <w:noProof/>
              </w:rPr>
            </w:pPr>
            <w:r w:rsidRPr="00C83595">
              <w:rPr>
                <w:noProof/>
              </w:rPr>
              <w:t>5F 08</w:t>
            </w:r>
          </w:p>
        </w:tc>
        <w:tc>
          <w:tcPr>
            <w:tcW w:w="546" w:type="dxa"/>
          </w:tcPr>
          <w:p w14:paraId="50F7051D" w14:textId="77777777" w:rsidR="003A6A3A" w:rsidRPr="00C83595" w:rsidRDefault="003A6A3A" w:rsidP="009F04F0">
            <w:pPr>
              <w:keepNext/>
              <w:spacing w:before="60" w:after="60"/>
              <w:rPr>
                <w:noProof/>
              </w:rPr>
            </w:pPr>
            <w:r w:rsidRPr="00C83595">
              <w:rPr>
                <w:noProof/>
              </w:rPr>
              <w:t>3</w:t>
            </w:r>
          </w:p>
        </w:tc>
        <w:tc>
          <w:tcPr>
            <w:tcW w:w="3829" w:type="dxa"/>
          </w:tcPr>
          <w:p w14:paraId="2F8C1728" w14:textId="77777777" w:rsidR="003A6A3A" w:rsidRPr="00C83595" w:rsidRDefault="003A6A3A" w:rsidP="009F04F0">
            <w:pPr>
              <w:keepNext/>
              <w:spacing w:before="60" w:after="60"/>
              <w:rPr>
                <w:noProof/>
              </w:rPr>
            </w:pPr>
            <w:r w:rsidRPr="00C83595">
              <w:rPr>
                <w:noProof/>
              </w:rPr>
              <w:t>Kodakondsus</w:t>
            </w:r>
          </w:p>
        </w:tc>
        <w:tc>
          <w:tcPr>
            <w:tcW w:w="1559" w:type="dxa"/>
            <w:gridSpan w:val="2"/>
          </w:tcPr>
          <w:p w14:paraId="2C612968" w14:textId="77777777" w:rsidR="003A6A3A" w:rsidRPr="00C83595" w:rsidRDefault="003A6A3A" w:rsidP="009F04F0">
            <w:pPr>
              <w:keepNext/>
              <w:spacing w:before="60" w:after="60"/>
              <w:rPr>
                <w:noProof/>
              </w:rPr>
            </w:pPr>
            <w:r w:rsidRPr="00C83595">
              <w:rPr>
                <w:noProof/>
              </w:rPr>
              <w:t>a3</w:t>
            </w:r>
          </w:p>
        </w:tc>
        <w:tc>
          <w:tcPr>
            <w:tcW w:w="1134" w:type="dxa"/>
            <w:gridSpan w:val="2"/>
          </w:tcPr>
          <w:p w14:paraId="267E4663" w14:textId="77777777" w:rsidR="003A6A3A" w:rsidRPr="00C83595" w:rsidRDefault="003A6A3A" w:rsidP="009F04F0">
            <w:pPr>
              <w:keepNext/>
              <w:spacing w:before="60" w:after="60"/>
              <w:rPr>
                <w:noProof/>
              </w:rPr>
            </w:pPr>
            <w:r w:rsidRPr="00C83595">
              <w:rPr>
                <w:noProof/>
              </w:rPr>
              <w:t>O</w:t>
            </w:r>
          </w:p>
        </w:tc>
      </w:tr>
      <w:tr w:rsidR="009F04F0" w:rsidRPr="00C83595" w14:paraId="5577E86B" w14:textId="77777777" w:rsidTr="009F04F0">
        <w:trPr>
          <w:gridAfter w:val="1"/>
          <w:wAfter w:w="17" w:type="dxa"/>
          <w:jc w:val="center"/>
        </w:trPr>
        <w:tc>
          <w:tcPr>
            <w:tcW w:w="669" w:type="dxa"/>
          </w:tcPr>
          <w:p w14:paraId="38DCC97D" w14:textId="77777777" w:rsidR="003A6A3A" w:rsidRPr="00C83595" w:rsidRDefault="003A6A3A" w:rsidP="009F04F0">
            <w:pPr>
              <w:keepNext/>
              <w:spacing w:before="60" w:after="60"/>
              <w:rPr>
                <w:noProof/>
              </w:rPr>
            </w:pPr>
          </w:p>
        </w:tc>
        <w:tc>
          <w:tcPr>
            <w:tcW w:w="485" w:type="dxa"/>
          </w:tcPr>
          <w:p w14:paraId="092A942F" w14:textId="77777777" w:rsidR="003A6A3A" w:rsidRPr="00C83595" w:rsidRDefault="003A6A3A" w:rsidP="009F04F0">
            <w:pPr>
              <w:keepNext/>
              <w:spacing w:before="60" w:after="60"/>
              <w:rPr>
                <w:noProof/>
              </w:rPr>
            </w:pPr>
          </w:p>
        </w:tc>
        <w:tc>
          <w:tcPr>
            <w:tcW w:w="834" w:type="dxa"/>
          </w:tcPr>
          <w:p w14:paraId="41838566" w14:textId="77777777" w:rsidR="003A6A3A" w:rsidRPr="00C83595" w:rsidRDefault="003A6A3A" w:rsidP="009F04F0">
            <w:pPr>
              <w:keepNext/>
              <w:spacing w:before="60" w:after="60"/>
              <w:rPr>
                <w:noProof/>
              </w:rPr>
            </w:pPr>
          </w:p>
        </w:tc>
        <w:tc>
          <w:tcPr>
            <w:tcW w:w="485" w:type="dxa"/>
          </w:tcPr>
          <w:p w14:paraId="6DA167FA" w14:textId="77777777" w:rsidR="003A6A3A" w:rsidRPr="00C83595" w:rsidRDefault="003A6A3A" w:rsidP="009F04F0">
            <w:pPr>
              <w:keepNext/>
              <w:spacing w:before="60" w:after="60"/>
              <w:rPr>
                <w:noProof/>
              </w:rPr>
            </w:pPr>
          </w:p>
        </w:tc>
        <w:tc>
          <w:tcPr>
            <w:tcW w:w="883" w:type="dxa"/>
          </w:tcPr>
          <w:p w14:paraId="641EDE6D" w14:textId="77777777" w:rsidR="003A6A3A" w:rsidRPr="00C83595" w:rsidRDefault="003A6A3A" w:rsidP="009F04F0">
            <w:pPr>
              <w:keepNext/>
              <w:spacing w:before="60" w:after="60"/>
              <w:rPr>
                <w:noProof/>
              </w:rPr>
            </w:pPr>
            <w:r w:rsidRPr="00C83595">
              <w:rPr>
                <w:noProof/>
              </w:rPr>
              <w:t>5F 09</w:t>
            </w:r>
          </w:p>
        </w:tc>
        <w:tc>
          <w:tcPr>
            <w:tcW w:w="546" w:type="dxa"/>
          </w:tcPr>
          <w:p w14:paraId="0F47D823" w14:textId="77777777" w:rsidR="003A6A3A" w:rsidRPr="00C83595" w:rsidRDefault="003A6A3A" w:rsidP="009F04F0">
            <w:pPr>
              <w:keepNext/>
              <w:spacing w:before="60" w:after="60"/>
              <w:rPr>
                <w:noProof/>
              </w:rPr>
            </w:pPr>
            <w:r w:rsidRPr="00C83595">
              <w:rPr>
                <w:noProof/>
              </w:rPr>
              <w:t>1</w:t>
            </w:r>
          </w:p>
        </w:tc>
        <w:tc>
          <w:tcPr>
            <w:tcW w:w="3829" w:type="dxa"/>
          </w:tcPr>
          <w:p w14:paraId="523B76B4" w14:textId="77777777" w:rsidR="003A6A3A" w:rsidRPr="00C83595" w:rsidRDefault="003A6A3A" w:rsidP="009F04F0">
            <w:pPr>
              <w:keepNext/>
              <w:spacing w:before="60" w:after="60"/>
              <w:rPr>
                <w:noProof/>
              </w:rPr>
            </w:pPr>
            <w:r w:rsidRPr="00C83595">
              <w:rPr>
                <w:noProof/>
              </w:rPr>
              <w:t>Sugu</w:t>
            </w:r>
          </w:p>
        </w:tc>
        <w:tc>
          <w:tcPr>
            <w:tcW w:w="1559" w:type="dxa"/>
            <w:gridSpan w:val="2"/>
          </w:tcPr>
          <w:p w14:paraId="4E45B5E0" w14:textId="77777777" w:rsidR="003A6A3A" w:rsidRPr="00C83595" w:rsidRDefault="003A6A3A" w:rsidP="009F04F0">
            <w:pPr>
              <w:keepNext/>
              <w:spacing w:before="60" w:after="60"/>
              <w:rPr>
                <w:noProof/>
              </w:rPr>
            </w:pPr>
            <w:r w:rsidRPr="00C83595">
              <w:rPr>
                <w:noProof/>
              </w:rPr>
              <w:t>M/F/U</w:t>
            </w:r>
          </w:p>
        </w:tc>
        <w:tc>
          <w:tcPr>
            <w:tcW w:w="1134" w:type="dxa"/>
            <w:gridSpan w:val="2"/>
          </w:tcPr>
          <w:p w14:paraId="635F2E16" w14:textId="77777777" w:rsidR="003A6A3A" w:rsidRPr="00C83595" w:rsidRDefault="003A6A3A" w:rsidP="009F04F0">
            <w:pPr>
              <w:keepNext/>
              <w:spacing w:before="60" w:after="60"/>
              <w:rPr>
                <w:noProof/>
              </w:rPr>
            </w:pPr>
            <w:r w:rsidRPr="00C83595">
              <w:rPr>
                <w:noProof/>
              </w:rPr>
              <w:t>O</w:t>
            </w:r>
          </w:p>
        </w:tc>
      </w:tr>
      <w:tr w:rsidR="009F04F0" w:rsidRPr="00C83595" w14:paraId="422CBD37" w14:textId="77777777" w:rsidTr="009F04F0">
        <w:trPr>
          <w:gridAfter w:val="1"/>
          <w:wAfter w:w="17" w:type="dxa"/>
          <w:jc w:val="center"/>
        </w:trPr>
        <w:tc>
          <w:tcPr>
            <w:tcW w:w="669" w:type="dxa"/>
          </w:tcPr>
          <w:p w14:paraId="741C3652" w14:textId="77777777" w:rsidR="003A6A3A" w:rsidRPr="00C83595" w:rsidRDefault="003A6A3A" w:rsidP="009F04F0">
            <w:pPr>
              <w:keepNext/>
              <w:spacing w:before="60" w:after="60"/>
              <w:rPr>
                <w:noProof/>
              </w:rPr>
            </w:pPr>
          </w:p>
        </w:tc>
        <w:tc>
          <w:tcPr>
            <w:tcW w:w="485" w:type="dxa"/>
          </w:tcPr>
          <w:p w14:paraId="795CE5BE" w14:textId="77777777" w:rsidR="003A6A3A" w:rsidRPr="00C83595" w:rsidRDefault="003A6A3A" w:rsidP="009F04F0">
            <w:pPr>
              <w:keepNext/>
              <w:spacing w:before="60" w:after="60"/>
              <w:rPr>
                <w:noProof/>
              </w:rPr>
            </w:pPr>
          </w:p>
        </w:tc>
        <w:tc>
          <w:tcPr>
            <w:tcW w:w="834" w:type="dxa"/>
          </w:tcPr>
          <w:p w14:paraId="7BE690E6" w14:textId="77777777" w:rsidR="003A6A3A" w:rsidRPr="00C83595" w:rsidRDefault="003A6A3A" w:rsidP="009F04F0">
            <w:pPr>
              <w:keepNext/>
              <w:spacing w:before="60" w:after="60"/>
              <w:rPr>
                <w:noProof/>
              </w:rPr>
            </w:pPr>
          </w:p>
        </w:tc>
        <w:tc>
          <w:tcPr>
            <w:tcW w:w="485" w:type="dxa"/>
          </w:tcPr>
          <w:p w14:paraId="5751B087" w14:textId="77777777" w:rsidR="003A6A3A" w:rsidRPr="00C83595" w:rsidRDefault="003A6A3A" w:rsidP="009F04F0">
            <w:pPr>
              <w:keepNext/>
              <w:spacing w:before="60" w:after="60"/>
              <w:rPr>
                <w:noProof/>
              </w:rPr>
            </w:pPr>
          </w:p>
        </w:tc>
        <w:tc>
          <w:tcPr>
            <w:tcW w:w="883" w:type="dxa"/>
          </w:tcPr>
          <w:p w14:paraId="73EE1750" w14:textId="77777777" w:rsidR="003A6A3A" w:rsidRPr="00C83595" w:rsidRDefault="003A6A3A" w:rsidP="009F04F0">
            <w:pPr>
              <w:keepNext/>
              <w:spacing w:before="60" w:after="60"/>
              <w:rPr>
                <w:noProof/>
              </w:rPr>
            </w:pPr>
            <w:r w:rsidRPr="00C83595">
              <w:rPr>
                <w:noProof/>
              </w:rPr>
              <w:t>5F 0A</w:t>
            </w:r>
          </w:p>
        </w:tc>
        <w:tc>
          <w:tcPr>
            <w:tcW w:w="546" w:type="dxa"/>
          </w:tcPr>
          <w:p w14:paraId="100143F6" w14:textId="77777777" w:rsidR="003A6A3A" w:rsidRPr="00C83595" w:rsidRDefault="003A6A3A" w:rsidP="009F04F0">
            <w:pPr>
              <w:keepNext/>
              <w:spacing w:before="60" w:after="60"/>
              <w:rPr>
                <w:noProof/>
              </w:rPr>
            </w:pPr>
            <w:r w:rsidRPr="00C83595">
              <w:rPr>
                <w:noProof/>
              </w:rPr>
              <w:t>4</w:t>
            </w:r>
          </w:p>
        </w:tc>
        <w:tc>
          <w:tcPr>
            <w:tcW w:w="3829" w:type="dxa"/>
          </w:tcPr>
          <w:p w14:paraId="1B98FD6D" w14:textId="77777777" w:rsidR="003A6A3A" w:rsidRPr="00C83595" w:rsidRDefault="003A6A3A" w:rsidP="009F04F0">
            <w:pPr>
              <w:keepNext/>
              <w:spacing w:before="60" w:after="60"/>
              <w:jc w:val="left"/>
              <w:rPr>
                <w:noProof/>
              </w:rPr>
            </w:pPr>
            <w:r w:rsidRPr="00C83595">
              <w:rPr>
                <w:noProof/>
              </w:rPr>
              <w:t>Juhiloa väljastamise kuupäev (ppkkaaaa)</w:t>
            </w:r>
          </w:p>
        </w:tc>
        <w:tc>
          <w:tcPr>
            <w:tcW w:w="1559" w:type="dxa"/>
            <w:gridSpan w:val="2"/>
          </w:tcPr>
          <w:p w14:paraId="573EF5E5" w14:textId="77777777" w:rsidR="003A6A3A" w:rsidRPr="00C83595" w:rsidRDefault="003A6A3A" w:rsidP="009F04F0">
            <w:pPr>
              <w:keepNext/>
              <w:spacing w:before="60" w:after="60"/>
              <w:rPr>
                <w:noProof/>
              </w:rPr>
            </w:pPr>
            <w:r w:rsidRPr="00C83595">
              <w:rPr>
                <w:noProof/>
              </w:rPr>
              <w:t>n8</w:t>
            </w:r>
          </w:p>
        </w:tc>
        <w:tc>
          <w:tcPr>
            <w:tcW w:w="1134" w:type="dxa"/>
            <w:gridSpan w:val="2"/>
          </w:tcPr>
          <w:p w14:paraId="256C2DFB" w14:textId="77777777" w:rsidR="003A6A3A" w:rsidRPr="00C83595" w:rsidRDefault="003A6A3A" w:rsidP="009F04F0">
            <w:pPr>
              <w:keepNext/>
              <w:spacing w:before="60" w:after="60"/>
              <w:rPr>
                <w:noProof/>
              </w:rPr>
            </w:pPr>
            <w:r w:rsidRPr="00C83595">
              <w:rPr>
                <w:noProof/>
              </w:rPr>
              <w:t>M</w:t>
            </w:r>
          </w:p>
        </w:tc>
      </w:tr>
      <w:tr w:rsidR="003A6A3A" w:rsidRPr="00C83595" w14:paraId="6F506AE6" w14:textId="77777777" w:rsidTr="009F04F0">
        <w:trPr>
          <w:gridAfter w:val="1"/>
          <w:wAfter w:w="17" w:type="dxa"/>
          <w:jc w:val="center"/>
        </w:trPr>
        <w:tc>
          <w:tcPr>
            <w:tcW w:w="669" w:type="dxa"/>
          </w:tcPr>
          <w:p w14:paraId="4963C850" w14:textId="77777777" w:rsidR="003A6A3A" w:rsidRPr="00C83595" w:rsidRDefault="003A6A3A" w:rsidP="009F04F0">
            <w:pPr>
              <w:keepNext/>
              <w:spacing w:before="60" w:after="60"/>
              <w:rPr>
                <w:noProof/>
              </w:rPr>
            </w:pPr>
          </w:p>
        </w:tc>
        <w:tc>
          <w:tcPr>
            <w:tcW w:w="485" w:type="dxa"/>
          </w:tcPr>
          <w:p w14:paraId="14087D08" w14:textId="77777777" w:rsidR="003A6A3A" w:rsidRPr="00C83595" w:rsidRDefault="003A6A3A" w:rsidP="009F04F0">
            <w:pPr>
              <w:keepNext/>
              <w:spacing w:before="60" w:after="60"/>
              <w:rPr>
                <w:noProof/>
              </w:rPr>
            </w:pPr>
          </w:p>
        </w:tc>
        <w:tc>
          <w:tcPr>
            <w:tcW w:w="834" w:type="dxa"/>
          </w:tcPr>
          <w:p w14:paraId="24B158D3" w14:textId="77777777" w:rsidR="003A6A3A" w:rsidRPr="00C83595" w:rsidRDefault="003A6A3A" w:rsidP="009F04F0">
            <w:pPr>
              <w:keepNext/>
              <w:spacing w:before="60" w:after="60"/>
              <w:rPr>
                <w:noProof/>
              </w:rPr>
            </w:pPr>
          </w:p>
        </w:tc>
        <w:tc>
          <w:tcPr>
            <w:tcW w:w="485" w:type="dxa"/>
          </w:tcPr>
          <w:p w14:paraId="42A963FA" w14:textId="77777777" w:rsidR="003A6A3A" w:rsidRPr="00C83595" w:rsidRDefault="003A6A3A" w:rsidP="009F04F0">
            <w:pPr>
              <w:keepNext/>
              <w:spacing w:before="60" w:after="60"/>
              <w:rPr>
                <w:noProof/>
              </w:rPr>
            </w:pPr>
          </w:p>
        </w:tc>
        <w:tc>
          <w:tcPr>
            <w:tcW w:w="883" w:type="dxa"/>
          </w:tcPr>
          <w:p w14:paraId="776D590A" w14:textId="77777777" w:rsidR="003A6A3A" w:rsidRPr="00C83595" w:rsidRDefault="003A6A3A" w:rsidP="009F04F0">
            <w:pPr>
              <w:keepNext/>
              <w:spacing w:before="60" w:after="60"/>
              <w:rPr>
                <w:noProof/>
              </w:rPr>
            </w:pPr>
            <w:r w:rsidRPr="00C83595">
              <w:rPr>
                <w:noProof/>
              </w:rPr>
              <w:t>5F 0B</w:t>
            </w:r>
          </w:p>
        </w:tc>
        <w:tc>
          <w:tcPr>
            <w:tcW w:w="546" w:type="dxa"/>
          </w:tcPr>
          <w:p w14:paraId="38FDD210" w14:textId="77777777" w:rsidR="003A6A3A" w:rsidRPr="00C83595" w:rsidRDefault="003A6A3A" w:rsidP="009F04F0">
            <w:pPr>
              <w:keepNext/>
              <w:spacing w:before="60" w:after="60"/>
              <w:rPr>
                <w:noProof/>
              </w:rPr>
            </w:pPr>
            <w:r w:rsidRPr="00C83595">
              <w:rPr>
                <w:noProof/>
              </w:rPr>
              <w:t>4</w:t>
            </w:r>
          </w:p>
        </w:tc>
        <w:tc>
          <w:tcPr>
            <w:tcW w:w="3829" w:type="dxa"/>
          </w:tcPr>
          <w:p w14:paraId="7C708C58" w14:textId="77777777" w:rsidR="003A6A3A" w:rsidRPr="00C83595" w:rsidRDefault="003A6A3A" w:rsidP="009F04F0">
            <w:pPr>
              <w:keepNext/>
              <w:spacing w:before="60" w:after="60"/>
              <w:jc w:val="left"/>
              <w:rPr>
                <w:noProof/>
              </w:rPr>
            </w:pPr>
            <w:r w:rsidRPr="00C83595">
              <w:rPr>
                <w:noProof/>
              </w:rPr>
              <w:t>Juhiloa kehtivuse lõpp (ppkkaaaa)</w:t>
            </w:r>
          </w:p>
        </w:tc>
        <w:tc>
          <w:tcPr>
            <w:tcW w:w="1559" w:type="dxa"/>
            <w:gridSpan w:val="2"/>
          </w:tcPr>
          <w:p w14:paraId="04C518B0" w14:textId="77777777" w:rsidR="003A6A3A" w:rsidRPr="00C83595" w:rsidRDefault="003A6A3A" w:rsidP="009F04F0">
            <w:pPr>
              <w:keepNext/>
              <w:spacing w:before="60" w:after="60"/>
              <w:rPr>
                <w:noProof/>
              </w:rPr>
            </w:pPr>
            <w:r w:rsidRPr="00C83595">
              <w:rPr>
                <w:noProof/>
              </w:rPr>
              <w:t>n8</w:t>
            </w:r>
          </w:p>
        </w:tc>
        <w:tc>
          <w:tcPr>
            <w:tcW w:w="1134" w:type="dxa"/>
            <w:gridSpan w:val="2"/>
          </w:tcPr>
          <w:p w14:paraId="1850D036" w14:textId="77777777" w:rsidR="003A6A3A" w:rsidRPr="00C83595" w:rsidRDefault="003A6A3A" w:rsidP="009F04F0">
            <w:pPr>
              <w:keepNext/>
              <w:spacing w:before="60" w:after="60"/>
              <w:rPr>
                <w:noProof/>
              </w:rPr>
            </w:pPr>
            <w:r w:rsidRPr="00C83595">
              <w:rPr>
                <w:noProof/>
              </w:rPr>
              <w:t>M</w:t>
            </w:r>
          </w:p>
        </w:tc>
      </w:tr>
      <w:tr w:rsidR="003A6A3A" w:rsidRPr="00C83595" w14:paraId="3C0F5EB3" w14:textId="77777777" w:rsidTr="009F04F0">
        <w:trPr>
          <w:gridAfter w:val="1"/>
          <w:wAfter w:w="17" w:type="dxa"/>
          <w:jc w:val="center"/>
        </w:trPr>
        <w:tc>
          <w:tcPr>
            <w:tcW w:w="669" w:type="dxa"/>
          </w:tcPr>
          <w:p w14:paraId="7B21FE19" w14:textId="77777777" w:rsidR="003A6A3A" w:rsidRPr="00C83595" w:rsidRDefault="003A6A3A" w:rsidP="009F04F0">
            <w:pPr>
              <w:keepNext/>
              <w:spacing w:before="60" w:after="60"/>
              <w:rPr>
                <w:noProof/>
              </w:rPr>
            </w:pPr>
          </w:p>
        </w:tc>
        <w:tc>
          <w:tcPr>
            <w:tcW w:w="485" w:type="dxa"/>
          </w:tcPr>
          <w:p w14:paraId="621E11B8" w14:textId="77777777" w:rsidR="003A6A3A" w:rsidRPr="00C83595" w:rsidRDefault="003A6A3A" w:rsidP="009F04F0">
            <w:pPr>
              <w:keepNext/>
              <w:spacing w:before="60" w:after="60"/>
              <w:rPr>
                <w:noProof/>
              </w:rPr>
            </w:pPr>
          </w:p>
        </w:tc>
        <w:tc>
          <w:tcPr>
            <w:tcW w:w="834" w:type="dxa"/>
          </w:tcPr>
          <w:p w14:paraId="369ABDCD" w14:textId="77777777" w:rsidR="003A6A3A" w:rsidRPr="00C83595" w:rsidRDefault="003A6A3A" w:rsidP="009F04F0">
            <w:pPr>
              <w:keepNext/>
              <w:spacing w:before="60" w:after="60"/>
              <w:rPr>
                <w:noProof/>
              </w:rPr>
            </w:pPr>
          </w:p>
        </w:tc>
        <w:tc>
          <w:tcPr>
            <w:tcW w:w="485" w:type="dxa"/>
          </w:tcPr>
          <w:p w14:paraId="697021E9" w14:textId="77777777" w:rsidR="003A6A3A" w:rsidRPr="00C83595" w:rsidRDefault="003A6A3A" w:rsidP="009F04F0">
            <w:pPr>
              <w:keepNext/>
              <w:spacing w:before="60" w:after="60"/>
              <w:rPr>
                <w:noProof/>
              </w:rPr>
            </w:pPr>
          </w:p>
        </w:tc>
        <w:tc>
          <w:tcPr>
            <w:tcW w:w="883" w:type="dxa"/>
          </w:tcPr>
          <w:p w14:paraId="0DD1C994" w14:textId="77777777" w:rsidR="003A6A3A" w:rsidRPr="00C83595" w:rsidRDefault="003A6A3A" w:rsidP="009F04F0">
            <w:pPr>
              <w:keepNext/>
              <w:spacing w:before="60" w:after="60"/>
              <w:rPr>
                <w:noProof/>
              </w:rPr>
            </w:pPr>
            <w:r w:rsidRPr="00C83595">
              <w:rPr>
                <w:noProof/>
              </w:rPr>
              <w:t>5F 0C</w:t>
            </w:r>
          </w:p>
        </w:tc>
        <w:tc>
          <w:tcPr>
            <w:tcW w:w="546" w:type="dxa"/>
          </w:tcPr>
          <w:p w14:paraId="442EF5C0" w14:textId="77777777" w:rsidR="003A6A3A" w:rsidRPr="00C83595" w:rsidRDefault="003A6A3A" w:rsidP="009F04F0">
            <w:pPr>
              <w:keepNext/>
              <w:spacing w:before="60" w:after="60"/>
              <w:rPr>
                <w:noProof/>
              </w:rPr>
            </w:pPr>
            <w:r w:rsidRPr="00C83595">
              <w:rPr>
                <w:noProof/>
              </w:rPr>
              <w:t>V</w:t>
            </w:r>
          </w:p>
        </w:tc>
        <w:tc>
          <w:tcPr>
            <w:tcW w:w="3829" w:type="dxa"/>
          </w:tcPr>
          <w:p w14:paraId="5896AF6C" w14:textId="77777777" w:rsidR="003A6A3A" w:rsidRPr="00C83595" w:rsidRDefault="003A6A3A" w:rsidP="009F04F0">
            <w:pPr>
              <w:keepNext/>
              <w:spacing w:before="60" w:after="60"/>
              <w:rPr>
                <w:noProof/>
              </w:rPr>
            </w:pPr>
            <w:r w:rsidRPr="00C83595">
              <w:rPr>
                <w:noProof/>
              </w:rPr>
              <w:t>Väljastav asutus</w:t>
            </w:r>
          </w:p>
        </w:tc>
        <w:tc>
          <w:tcPr>
            <w:tcW w:w="1559" w:type="dxa"/>
            <w:gridSpan w:val="2"/>
          </w:tcPr>
          <w:p w14:paraId="27D4B8EC" w14:textId="77777777" w:rsidR="003A6A3A" w:rsidRPr="00C83595" w:rsidRDefault="003A6A3A" w:rsidP="009F04F0">
            <w:pPr>
              <w:keepNext/>
              <w:spacing w:before="60" w:after="60"/>
              <w:rPr>
                <w:noProof/>
              </w:rPr>
            </w:pPr>
            <w:r w:rsidRPr="00C83595">
              <w:rPr>
                <w:noProof/>
              </w:rPr>
              <w:t>ans</w:t>
            </w:r>
          </w:p>
        </w:tc>
        <w:tc>
          <w:tcPr>
            <w:tcW w:w="1134" w:type="dxa"/>
            <w:gridSpan w:val="2"/>
          </w:tcPr>
          <w:p w14:paraId="26C704C9" w14:textId="77777777" w:rsidR="003A6A3A" w:rsidRPr="00C83595" w:rsidRDefault="003A6A3A" w:rsidP="009F04F0">
            <w:pPr>
              <w:keepNext/>
              <w:spacing w:before="60" w:after="60"/>
              <w:rPr>
                <w:noProof/>
              </w:rPr>
            </w:pPr>
            <w:r w:rsidRPr="00C83595">
              <w:rPr>
                <w:noProof/>
              </w:rPr>
              <w:t>M</w:t>
            </w:r>
          </w:p>
        </w:tc>
      </w:tr>
      <w:tr w:rsidR="003A6A3A" w:rsidRPr="00C83595" w14:paraId="1622F788" w14:textId="77777777" w:rsidTr="009F04F0">
        <w:trPr>
          <w:gridAfter w:val="1"/>
          <w:wAfter w:w="17" w:type="dxa"/>
          <w:jc w:val="center"/>
        </w:trPr>
        <w:tc>
          <w:tcPr>
            <w:tcW w:w="669" w:type="dxa"/>
          </w:tcPr>
          <w:p w14:paraId="34B0BE0A" w14:textId="77777777" w:rsidR="003A6A3A" w:rsidRPr="00C83595" w:rsidRDefault="003A6A3A" w:rsidP="009F04F0">
            <w:pPr>
              <w:keepNext/>
              <w:spacing w:before="60" w:after="60"/>
              <w:rPr>
                <w:noProof/>
              </w:rPr>
            </w:pPr>
          </w:p>
        </w:tc>
        <w:tc>
          <w:tcPr>
            <w:tcW w:w="485" w:type="dxa"/>
          </w:tcPr>
          <w:p w14:paraId="7B774445" w14:textId="77777777" w:rsidR="003A6A3A" w:rsidRPr="00C83595" w:rsidRDefault="003A6A3A" w:rsidP="009F04F0">
            <w:pPr>
              <w:keepNext/>
              <w:spacing w:before="60" w:after="60"/>
              <w:rPr>
                <w:noProof/>
              </w:rPr>
            </w:pPr>
          </w:p>
        </w:tc>
        <w:tc>
          <w:tcPr>
            <w:tcW w:w="834" w:type="dxa"/>
          </w:tcPr>
          <w:p w14:paraId="29830593" w14:textId="77777777" w:rsidR="003A6A3A" w:rsidRPr="00C83595" w:rsidRDefault="003A6A3A" w:rsidP="009F04F0">
            <w:pPr>
              <w:keepNext/>
              <w:spacing w:before="60" w:after="60"/>
              <w:rPr>
                <w:noProof/>
              </w:rPr>
            </w:pPr>
          </w:p>
        </w:tc>
        <w:tc>
          <w:tcPr>
            <w:tcW w:w="485" w:type="dxa"/>
          </w:tcPr>
          <w:p w14:paraId="2279B1A5" w14:textId="77777777" w:rsidR="003A6A3A" w:rsidRPr="00C83595" w:rsidRDefault="003A6A3A" w:rsidP="009F04F0">
            <w:pPr>
              <w:keepNext/>
              <w:spacing w:before="60" w:after="60"/>
              <w:rPr>
                <w:noProof/>
              </w:rPr>
            </w:pPr>
          </w:p>
        </w:tc>
        <w:tc>
          <w:tcPr>
            <w:tcW w:w="883" w:type="dxa"/>
          </w:tcPr>
          <w:p w14:paraId="31A0C73B" w14:textId="77777777" w:rsidR="003A6A3A" w:rsidRPr="00C83595" w:rsidRDefault="003A6A3A" w:rsidP="009F04F0">
            <w:pPr>
              <w:keepNext/>
              <w:spacing w:before="60" w:after="60"/>
              <w:rPr>
                <w:noProof/>
              </w:rPr>
            </w:pPr>
            <w:r w:rsidRPr="00C83595">
              <w:rPr>
                <w:noProof/>
              </w:rPr>
              <w:t>5F 0D</w:t>
            </w:r>
          </w:p>
        </w:tc>
        <w:tc>
          <w:tcPr>
            <w:tcW w:w="546" w:type="dxa"/>
          </w:tcPr>
          <w:p w14:paraId="0007F66F" w14:textId="77777777" w:rsidR="003A6A3A" w:rsidRPr="00C83595" w:rsidRDefault="003A6A3A" w:rsidP="009F04F0">
            <w:pPr>
              <w:keepNext/>
              <w:spacing w:before="60" w:after="60"/>
              <w:rPr>
                <w:noProof/>
              </w:rPr>
            </w:pPr>
            <w:r w:rsidRPr="00C83595">
              <w:rPr>
                <w:noProof/>
              </w:rPr>
              <w:t>V</w:t>
            </w:r>
          </w:p>
        </w:tc>
        <w:tc>
          <w:tcPr>
            <w:tcW w:w="3829" w:type="dxa"/>
          </w:tcPr>
          <w:p w14:paraId="4C85A530" w14:textId="77777777" w:rsidR="003A6A3A" w:rsidRPr="00C83595" w:rsidRDefault="003A6A3A" w:rsidP="009F04F0">
            <w:pPr>
              <w:keepNext/>
              <w:spacing w:before="60" w:after="60"/>
              <w:jc w:val="left"/>
              <w:rPr>
                <w:noProof/>
              </w:rPr>
            </w:pPr>
            <w:r w:rsidRPr="00C83595">
              <w:rPr>
                <w:noProof/>
              </w:rPr>
              <w:t>Haldusnumber (muu kui dokumendi number)</w:t>
            </w:r>
          </w:p>
        </w:tc>
        <w:tc>
          <w:tcPr>
            <w:tcW w:w="1559" w:type="dxa"/>
            <w:gridSpan w:val="2"/>
          </w:tcPr>
          <w:p w14:paraId="3E1F0A5D" w14:textId="77777777" w:rsidR="003A6A3A" w:rsidRPr="00C83595" w:rsidRDefault="003A6A3A" w:rsidP="009F04F0">
            <w:pPr>
              <w:keepNext/>
              <w:spacing w:before="60" w:after="60"/>
              <w:rPr>
                <w:noProof/>
              </w:rPr>
            </w:pPr>
            <w:r w:rsidRPr="00C83595">
              <w:rPr>
                <w:noProof/>
              </w:rPr>
              <w:t>ans</w:t>
            </w:r>
          </w:p>
        </w:tc>
        <w:tc>
          <w:tcPr>
            <w:tcW w:w="1134" w:type="dxa"/>
            <w:gridSpan w:val="2"/>
          </w:tcPr>
          <w:p w14:paraId="47DD76CA" w14:textId="77777777" w:rsidR="003A6A3A" w:rsidRPr="00C83595" w:rsidRDefault="003A6A3A" w:rsidP="009F04F0">
            <w:pPr>
              <w:keepNext/>
              <w:spacing w:before="60" w:after="60"/>
              <w:rPr>
                <w:noProof/>
              </w:rPr>
            </w:pPr>
            <w:r w:rsidRPr="00C83595">
              <w:rPr>
                <w:noProof/>
              </w:rPr>
              <w:t>O</w:t>
            </w:r>
          </w:p>
        </w:tc>
      </w:tr>
      <w:tr w:rsidR="003A6A3A" w:rsidRPr="00C83595" w14:paraId="0FDBDBC6" w14:textId="77777777" w:rsidTr="009F04F0">
        <w:trPr>
          <w:gridAfter w:val="1"/>
          <w:wAfter w:w="17" w:type="dxa"/>
          <w:jc w:val="center"/>
        </w:trPr>
        <w:tc>
          <w:tcPr>
            <w:tcW w:w="669" w:type="dxa"/>
          </w:tcPr>
          <w:p w14:paraId="567ECF35" w14:textId="77777777" w:rsidR="003A6A3A" w:rsidRPr="00C83595" w:rsidRDefault="003A6A3A" w:rsidP="009F04F0">
            <w:pPr>
              <w:keepNext/>
              <w:spacing w:before="60" w:after="60"/>
              <w:rPr>
                <w:noProof/>
              </w:rPr>
            </w:pPr>
          </w:p>
        </w:tc>
        <w:tc>
          <w:tcPr>
            <w:tcW w:w="485" w:type="dxa"/>
          </w:tcPr>
          <w:p w14:paraId="59E003F0" w14:textId="77777777" w:rsidR="003A6A3A" w:rsidRPr="00C83595" w:rsidRDefault="003A6A3A" w:rsidP="009F04F0">
            <w:pPr>
              <w:keepNext/>
              <w:spacing w:before="60" w:after="60"/>
              <w:rPr>
                <w:noProof/>
              </w:rPr>
            </w:pPr>
          </w:p>
        </w:tc>
        <w:tc>
          <w:tcPr>
            <w:tcW w:w="834" w:type="dxa"/>
          </w:tcPr>
          <w:p w14:paraId="0203E64F" w14:textId="77777777" w:rsidR="003A6A3A" w:rsidRPr="00C83595" w:rsidRDefault="003A6A3A" w:rsidP="009F04F0">
            <w:pPr>
              <w:keepNext/>
              <w:spacing w:before="60" w:after="60"/>
              <w:rPr>
                <w:noProof/>
              </w:rPr>
            </w:pPr>
          </w:p>
        </w:tc>
        <w:tc>
          <w:tcPr>
            <w:tcW w:w="485" w:type="dxa"/>
          </w:tcPr>
          <w:p w14:paraId="6AA70930" w14:textId="77777777" w:rsidR="003A6A3A" w:rsidRPr="00C83595" w:rsidRDefault="003A6A3A" w:rsidP="009F04F0">
            <w:pPr>
              <w:keepNext/>
              <w:spacing w:before="60" w:after="60"/>
              <w:rPr>
                <w:noProof/>
              </w:rPr>
            </w:pPr>
          </w:p>
        </w:tc>
        <w:tc>
          <w:tcPr>
            <w:tcW w:w="883" w:type="dxa"/>
          </w:tcPr>
          <w:p w14:paraId="251861E4" w14:textId="77777777" w:rsidR="003A6A3A" w:rsidRPr="00C83595" w:rsidRDefault="003A6A3A" w:rsidP="009F04F0">
            <w:pPr>
              <w:keepNext/>
              <w:spacing w:before="60" w:after="60"/>
              <w:rPr>
                <w:noProof/>
              </w:rPr>
            </w:pPr>
            <w:r w:rsidRPr="00C83595">
              <w:rPr>
                <w:noProof/>
              </w:rPr>
              <w:t>5F 0E</w:t>
            </w:r>
          </w:p>
        </w:tc>
        <w:tc>
          <w:tcPr>
            <w:tcW w:w="546" w:type="dxa"/>
          </w:tcPr>
          <w:p w14:paraId="33701E14" w14:textId="77777777" w:rsidR="003A6A3A" w:rsidRPr="00C83595" w:rsidRDefault="003A6A3A" w:rsidP="009F04F0">
            <w:pPr>
              <w:keepNext/>
              <w:spacing w:before="60" w:after="60"/>
              <w:rPr>
                <w:noProof/>
              </w:rPr>
            </w:pPr>
            <w:r w:rsidRPr="00C83595">
              <w:rPr>
                <w:noProof/>
              </w:rPr>
              <w:t>V</w:t>
            </w:r>
          </w:p>
        </w:tc>
        <w:tc>
          <w:tcPr>
            <w:tcW w:w="3829" w:type="dxa"/>
          </w:tcPr>
          <w:p w14:paraId="6F3EAC38" w14:textId="77777777" w:rsidR="003A6A3A" w:rsidRPr="00C83595" w:rsidRDefault="003A6A3A" w:rsidP="009F04F0">
            <w:pPr>
              <w:keepNext/>
              <w:spacing w:before="60" w:after="60"/>
              <w:rPr>
                <w:noProof/>
              </w:rPr>
            </w:pPr>
            <w:r w:rsidRPr="00C83595">
              <w:rPr>
                <w:noProof/>
              </w:rPr>
              <w:t>Dokumendi number</w:t>
            </w:r>
          </w:p>
        </w:tc>
        <w:tc>
          <w:tcPr>
            <w:tcW w:w="1559" w:type="dxa"/>
            <w:gridSpan w:val="2"/>
          </w:tcPr>
          <w:p w14:paraId="5261E112" w14:textId="77777777" w:rsidR="003A6A3A" w:rsidRPr="00C83595" w:rsidRDefault="003A6A3A" w:rsidP="009F04F0">
            <w:pPr>
              <w:keepNext/>
              <w:spacing w:before="60" w:after="60"/>
              <w:rPr>
                <w:noProof/>
              </w:rPr>
            </w:pPr>
            <w:r w:rsidRPr="00C83595">
              <w:rPr>
                <w:noProof/>
              </w:rPr>
              <w:t>an</w:t>
            </w:r>
          </w:p>
        </w:tc>
        <w:tc>
          <w:tcPr>
            <w:tcW w:w="1134" w:type="dxa"/>
            <w:gridSpan w:val="2"/>
          </w:tcPr>
          <w:p w14:paraId="10044BC7" w14:textId="77777777" w:rsidR="003A6A3A" w:rsidRPr="00C83595" w:rsidRDefault="003A6A3A" w:rsidP="009F04F0">
            <w:pPr>
              <w:keepNext/>
              <w:spacing w:before="60" w:after="60"/>
              <w:rPr>
                <w:noProof/>
              </w:rPr>
            </w:pPr>
            <w:r w:rsidRPr="00C83595">
              <w:rPr>
                <w:noProof/>
              </w:rPr>
              <w:t>M</w:t>
            </w:r>
          </w:p>
        </w:tc>
      </w:tr>
      <w:tr w:rsidR="003A6A3A" w:rsidRPr="00C83595" w14:paraId="29ACF356" w14:textId="77777777" w:rsidTr="009F04F0">
        <w:trPr>
          <w:gridAfter w:val="1"/>
          <w:wAfter w:w="17" w:type="dxa"/>
          <w:jc w:val="center"/>
        </w:trPr>
        <w:tc>
          <w:tcPr>
            <w:tcW w:w="669" w:type="dxa"/>
          </w:tcPr>
          <w:p w14:paraId="008B038A" w14:textId="77777777" w:rsidR="003A6A3A" w:rsidRPr="00C83595" w:rsidRDefault="003A6A3A" w:rsidP="009F04F0">
            <w:pPr>
              <w:keepNext/>
              <w:spacing w:before="60" w:after="60"/>
              <w:rPr>
                <w:noProof/>
              </w:rPr>
            </w:pPr>
          </w:p>
        </w:tc>
        <w:tc>
          <w:tcPr>
            <w:tcW w:w="485" w:type="dxa"/>
          </w:tcPr>
          <w:p w14:paraId="701378FB" w14:textId="77777777" w:rsidR="003A6A3A" w:rsidRPr="00C83595" w:rsidRDefault="003A6A3A" w:rsidP="009F04F0">
            <w:pPr>
              <w:keepNext/>
              <w:spacing w:before="60" w:after="60"/>
              <w:rPr>
                <w:noProof/>
              </w:rPr>
            </w:pPr>
          </w:p>
        </w:tc>
        <w:tc>
          <w:tcPr>
            <w:tcW w:w="834" w:type="dxa"/>
          </w:tcPr>
          <w:p w14:paraId="361529B3" w14:textId="77777777" w:rsidR="003A6A3A" w:rsidRPr="00C83595" w:rsidRDefault="003A6A3A" w:rsidP="009F04F0">
            <w:pPr>
              <w:keepNext/>
              <w:spacing w:before="60" w:after="60"/>
              <w:rPr>
                <w:noProof/>
              </w:rPr>
            </w:pPr>
          </w:p>
        </w:tc>
        <w:tc>
          <w:tcPr>
            <w:tcW w:w="485" w:type="dxa"/>
          </w:tcPr>
          <w:p w14:paraId="64ED886C" w14:textId="77777777" w:rsidR="003A6A3A" w:rsidRPr="00C83595" w:rsidRDefault="003A6A3A" w:rsidP="009F04F0">
            <w:pPr>
              <w:keepNext/>
              <w:spacing w:before="60" w:after="60"/>
              <w:rPr>
                <w:noProof/>
              </w:rPr>
            </w:pPr>
          </w:p>
        </w:tc>
        <w:tc>
          <w:tcPr>
            <w:tcW w:w="883" w:type="dxa"/>
          </w:tcPr>
          <w:p w14:paraId="0797939E" w14:textId="77777777" w:rsidR="003A6A3A" w:rsidRPr="00C83595" w:rsidRDefault="003A6A3A" w:rsidP="009F04F0">
            <w:pPr>
              <w:keepNext/>
              <w:spacing w:before="60" w:after="60"/>
              <w:rPr>
                <w:noProof/>
              </w:rPr>
            </w:pPr>
            <w:r w:rsidRPr="00C83595">
              <w:rPr>
                <w:noProof/>
              </w:rPr>
              <w:t>5F 0F</w:t>
            </w:r>
          </w:p>
        </w:tc>
        <w:tc>
          <w:tcPr>
            <w:tcW w:w="546" w:type="dxa"/>
          </w:tcPr>
          <w:p w14:paraId="5D06DBF4" w14:textId="77777777" w:rsidR="003A6A3A" w:rsidRPr="00C83595" w:rsidRDefault="003A6A3A" w:rsidP="009F04F0">
            <w:pPr>
              <w:keepNext/>
              <w:spacing w:before="60" w:after="60"/>
              <w:rPr>
                <w:noProof/>
              </w:rPr>
            </w:pPr>
            <w:r w:rsidRPr="00C83595">
              <w:rPr>
                <w:noProof/>
              </w:rPr>
              <w:t>V</w:t>
            </w:r>
          </w:p>
        </w:tc>
        <w:tc>
          <w:tcPr>
            <w:tcW w:w="3829" w:type="dxa"/>
          </w:tcPr>
          <w:p w14:paraId="6B310B63" w14:textId="77777777" w:rsidR="003A6A3A" w:rsidRPr="00C83595" w:rsidRDefault="003A6A3A" w:rsidP="009F04F0">
            <w:pPr>
              <w:keepNext/>
              <w:spacing w:before="60" w:after="60"/>
              <w:jc w:val="left"/>
              <w:rPr>
                <w:noProof/>
              </w:rPr>
            </w:pPr>
            <w:r w:rsidRPr="00C83595">
              <w:rPr>
                <w:noProof/>
              </w:rPr>
              <w:t>Alaline elukoht või postiaadress</w:t>
            </w:r>
          </w:p>
        </w:tc>
        <w:tc>
          <w:tcPr>
            <w:tcW w:w="1559" w:type="dxa"/>
            <w:gridSpan w:val="2"/>
          </w:tcPr>
          <w:p w14:paraId="538EB672" w14:textId="77777777" w:rsidR="003A6A3A" w:rsidRPr="00C83595" w:rsidRDefault="003A6A3A" w:rsidP="009F04F0">
            <w:pPr>
              <w:keepNext/>
              <w:spacing w:before="60" w:after="60"/>
              <w:rPr>
                <w:noProof/>
              </w:rPr>
            </w:pPr>
            <w:r w:rsidRPr="00C83595">
              <w:rPr>
                <w:noProof/>
              </w:rPr>
              <w:t>ans</w:t>
            </w:r>
          </w:p>
        </w:tc>
        <w:tc>
          <w:tcPr>
            <w:tcW w:w="1134" w:type="dxa"/>
            <w:gridSpan w:val="2"/>
          </w:tcPr>
          <w:p w14:paraId="24FA1965" w14:textId="77777777" w:rsidR="003A6A3A" w:rsidRPr="00C83595" w:rsidRDefault="003A6A3A" w:rsidP="009F04F0">
            <w:pPr>
              <w:keepNext/>
              <w:spacing w:before="60" w:after="60"/>
              <w:rPr>
                <w:noProof/>
              </w:rPr>
            </w:pPr>
            <w:r w:rsidRPr="00C83595">
              <w:rPr>
                <w:noProof/>
              </w:rPr>
              <w:t>O</w:t>
            </w:r>
          </w:p>
        </w:tc>
      </w:tr>
      <w:tr w:rsidR="003A6A3A" w:rsidRPr="00C83595" w14:paraId="7B7177D0" w14:textId="77777777" w:rsidTr="009F04F0">
        <w:trPr>
          <w:jc w:val="center"/>
        </w:trPr>
        <w:tc>
          <w:tcPr>
            <w:tcW w:w="669" w:type="dxa"/>
          </w:tcPr>
          <w:p w14:paraId="6AFFF432" w14:textId="77777777" w:rsidR="003A6A3A" w:rsidRPr="00C83595" w:rsidRDefault="003A6A3A" w:rsidP="009F04F0">
            <w:pPr>
              <w:keepNext/>
              <w:spacing w:before="60" w:after="60"/>
              <w:rPr>
                <w:noProof/>
              </w:rPr>
            </w:pPr>
          </w:p>
        </w:tc>
        <w:tc>
          <w:tcPr>
            <w:tcW w:w="485" w:type="dxa"/>
          </w:tcPr>
          <w:p w14:paraId="784806B7" w14:textId="77777777" w:rsidR="003A6A3A" w:rsidRPr="00C83595" w:rsidRDefault="003A6A3A" w:rsidP="009F04F0">
            <w:pPr>
              <w:keepNext/>
              <w:spacing w:before="60" w:after="60"/>
              <w:rPr>
                <w:noProof/>
              </w:rPr>
            </w:pPr>
          </w:p>
        </w:tc>
        <w:tc>
          <w:tcPr>
            <w:tcW w:w="834" w:type="dxa"/>
          </w:tcPr>
          <w:p w14:paraId="7E3691B0" w14:textId="77777777" w:rsidR="003A6A3A" w:rsidRPr="00C83595" w:rsidRDefault="003A6A3A" w:rsidP="009F04F0">
            <w:pPr>
              <w:keepNext/>
              <w:spacing w:before="60" w:after="60"/>
              <w:rPr>
                <w:noProof/>
              </w:rPr>
            </w:pPr>
            <w:r w:rsidRPr="00C83595">
              <w:rPr>
                <w:noProof/>
              </w:rPr>
              <w:t>7F 63</w:t>
            </w:r>
          </w:p>
        </w:tc>
        <w:tc>
          <w:tcPr>
            <w:tcW w:w="485" w:type="dxa"/>
          </w:tcPr>
          <w:p w14:paraId="0E800CD8" w14:textId="77777777" w:rsidR="003A6A3A" w:rsidRPr="00C83595" w:rsidRDefault="003A6A3A" w:rsidP="009F04F0">
            <w:pPr>
              <w:keepNext/>
              <w:spacing w:before="60" w:after="60"/>
              <w:rPr>
                <w:noProof/>
              </w:rPr>
            </w:pPr>
            <w:r w:rsidRPr="00C83595">
              <w:rPr>
                <w:noProof/>
              </w:rPr>
              <w:t>V</w:t>
            </w:r>
          </w:p>
        </w:tc>
        <w:tc>
          <w:tcPr>
            <w:tcW w:w="5275" w:type="dxa"/>
            <w:gridSpan w:val="4"/>
          </w:tcPr>
          <w:p w14:paraId="61797057" w14:textId="77777777" w:rsidR="003A6A3A" w:rsidRPr="00C83595" w:rsidRDefault="003A6A3A" w:rsidP="009F04F0">
            <w:pPr>
              <w:keepNext/>
              <w:spacing w:before="60" w:after="60"/>
              <w:jc w:val="left"/>
              <w:rPr>
                <w:noProof/>
              </w:rPr>
            </w:pPr>
            <w:r w:rsidRPr="00C83595">
              <w:rPr>
                <w:noProof/>
              </w:rPr>
              <w:t>Sõidukikategooriatest/piirangutest/tingimustest konstrueeritud andmeobjekt</w:t>
            </w:r>
          </w:p>
        </w:tc>
        <w:tc>
          <w:tcPr>
            <w:tcW w:w="1559" w:type="dxa"/>
            <w:gridSpan w:val="2"/>
          </w:tcPr>
          <w:p w14:paraId="0AD7AA73" w14:textId="77777777" w:rsidR="003A6A3A" w:rsidRPr="00C83595" w:rsidRDefault="003A6A3A" w:rsidP="009F04F0">
            <w:pPr>
              <w:keepNext/>
              <w:spacing w:before="60" w:after="60"/>
              <w:rPr>
                <w:noProof/>
              </w:rPr>
            </w:pPr>
          </w:p>
        </w:tc>
        <w:tc>
          <w:tcPr>
            <w:tcW w:w="1134" w:type="dxa"/>
            <w:gridSpan w:val="2"/>
          </w:tcPr>
          <w:p w14:paraId="0EB2C663" w14:textId="77777777" w:rsidR="003A6A3A" w:rsidRPr="00C83595" w:rsidRDefault="003A6A3A" w:rsidP="009F04F0">
            <w:pPr>
              <w:keepNext/>
              <w:spacing w:before="60" w:after="60"/>
              <w:rPr>
                <w:noProof/>
              </w:rPr>
            </w:pPr>
            <w:r w:rsidRPr="00C83595">
              <w:rPr>
                <w:noProof/>
              </w:rPr>
              <w:t>M</w:t>
            </w:r>
          </w:p>
        </w:tc>
      </w:tr>
      <w:tr w:rsidR="003A6A3A" w:rsidRPr="00C83595" w14:paraId="154A4A5C" w14:textId="77777777" w:rsidTr="009F04F0">
        <w:trPr>
          <w:gridAfter w:val="1"/>
          <w:wAfter w:w="17" w:type="dxa"/>
          <w:jc w:val="center"/>
        </w:trPr>
        <w:tc>
          <w:tcPr>
            <w:tcW w:w="669" w:type="dxa"/>
          </w:tcPr>
          <w:p w14:paraId="4B0E5B13" w14:textId="77777777" w:rsidR="003A6A3A" w:rsidRPr="00C83595" w:rsidRDefault="003A6A3A" w:rsidP="009F04F0">
            <w:pPr>
              <w:keepNext/>
              <w:spacing w:before="60" w:after="60"/>
              <w:rPr>
                <w:noProof/>
              </w:rPr>
            </w:pPr>
          </w:p>
        </w:tc>
        <w:tc>
          <w:tcPr>
            <w:tcW w:w="485" w:type="dxa"/>
          </w:tcPr>
          <w:p w14:paraId="00C8D321" w14:textId="77777777" w:rsidR="003A6A3A" w:rsidRPr="00C83595" w:rsidRDefault="003A6A3A" w:rsidP="009F04F0">
            <w:pPr>
              <w:keepNext/>
              <w:spacing w:before="60" w:after="60"/>
              <w:rPr>
                <w:noProof/>
              </w:rPr>
            </w:pPr>
          </w:p>
        </w:tc>
        <w:tc>
          <w:tcPr>
            <w:tcW w:w="834" w:type="dxa"/>
          </w:tcPr>
          <w:p w14:paraId="335849B1" w14:textId="77777777" w:rsidR="003A6A3A" w:rsidRPr="00C83595" w:rsidRDefault="003A6A3A" w:rsidP="009F04F0">
            <w:pPr>
              <w:keepNext/>
              <w:spacing w:before="60" w:after="60"/>
              <w:rPr>
                <w:noProof/>
              </w:rPr>
            </w:pPr>
          </w:p>
        </w:tc>
        <w:tc>
          <w:tcPr>
            <w:tcW w:w="485" w:type="dxa"/>
          </w:tcPr>
          <w:p w14:paraId="5D0FE7B0" w14:textId="77777777" w:rsidR="003A6A3A" w:rsidRPr="00C83595"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C83595" w:rsidRDefault="003A6A3A" w:rsidP="009F04F0">
            <w:pPr>
              <w:keepNext/>
              <w:spacing w:before="60" w:after="60"/>
              <w:rPr>
                <w:noProof/>
              </w:rPr>
            </w:pPr>
            <w:r w:rsidRPr="00C83595">
              <w:rPr>
                <w:noProof/>
              </w:rPr>
              <w:t>Silt</w:t>
            </w:r>
          </w:p>
        </w:tc>
        <w:tc>
          <w:tcPr>
            <w:tcW w:w="546" w:type="dxa"/>
            <w:shd w:val="clear" w:color="auto" w:fill="BFBFBF" w:themeFill="background1" w:themeFillShade="BF"/>
          </w:tcPr>
          <w:p w14:paraId="746A5688" w14:textId="77777777" w:rsidR="003A6A3A" w:rsidRPr="00C83595" w:rsidRDefault="003A6A3A" w:rsidP="009F04F0">
            <w:pPr>
              <w:keepNext/>
              <w:spacing w:before="60" w:after="60"/>
              <w:rPr>
                <w:noProof/>
              </w:rPr>
            </w:pPr>
            <w:r w:rsidRPr="00C83595">
              <w:rPr>
                <w:noProof/>
              </w:rPr>
              <w:t>L</w:t>
            </w:r>
          </w:p>
        </w:tc>
        <w:tc>
          <w:tcPr>
            <w:tcW w:w="3829" w:type="dxa"/>
            <w:shd w:val="clear" w:color="auto" w:fill="BFBFBF" w:themeFill="background1" w:themeFillShade="BF"/>
          </w:tcPr>
          <w:p w14:paraId="2E868A7B" w14:textId="77777777" w:rsidR="003A6A3A" w:rsidRPr="00C83595" w:rsidRDefault="003A6A3A" w:rsidP="009F04F0">
            <w:pPr>
              <w:keepNext/>
              <w:spacing w:before="60" w:after="60"/>
              <w:rPr>
                <w:noProof/>
              </w:rPr>
            </w:pPr>
            <w:r w:rsidRPr="00C83595">
              <w:rPr>
                <w:noProof/>
              </w:rPr>
              <w:t>Väärtus (alljärgneva kodeeringuga)</w:t>
            </w:r>
          </w:p>
        </w:tc>
        <w:tc>
          <w:tcPr>
            <w:tcW w:w="1559" w:type="dxa"/>
            <w:gridSpan w:val="2"/>
          </w:tcPr>
          <w:p w14:paraId="7A7B59E3" w14:textId="77777777" w:rsidR="003A6A3A" w:rsidRPr="00C83595" w:rsidRDefault="003A6A3A" w:rsidP="009F04F0">
            <w:pPr>
              <w:keepNext/>
              <w:spacing w:before="60" w:after="60"/>
              <w:rPr>
                <w:noProof/>
              </w:rPr>
            </w:pPr>
          </w:p>
        </w:tc>
        <w:tc>
          <w:tcPr>
            <w:tcW w:w="1134" w:type="dxa"/>
            <w:gridSpan w:val="2"/>
          </w:tcPr>
          <w:p w14:paraId="6934450F" w14:textId="77777777" w:rsidR="003A6A3A" w:rsidRPr="00C83595" w:rsidRDefault="003A6A3A" w:rsidP="009F04F0">
            <w:pPr>
              <w:keepNext/>
              <w:spacing w:before="60" w:after="60"/>
              <w:rPr>
                <w:noProof/>
              </w:rPr>
            </w:pPr>
          </w:p>
        </w:tc>
      </w:tr>
      <w:tr w:rsidR="003A6A3A" w:rsidRPr="00C83595" w14:paraId="09FE8FB1" w14:textId="77777777" w:rsidTr="009F04F0">
        <w:trPr>
          <w:gridAfter w:val="1"/>
          <w:wAfter w:w="17" w:type="dxa"/>
          <w:jc w:val="center"/>
        </w:trPr>
        <w:tc>
          <w:tcPr>
            <w:tcW w:w="669" w:type="dxa"/>
          </w:tcPr>
          <w:p w14:paraId="5E137334" w14:textId="77777777" w:rsidR="003A6A3A" w:rsidRPr="00C83595" w:rsidRDefault="003A6A3A" w:rsidP="009F04F0">
            <w:pPr>
              <w:keepNext/>
              <w:spacing w:before="60" w:after="60"/>
              <w:rPr>
                <w:noProof/>
              </w:rPr>
            </w:pPr>
          </w:p>
        </w:tc>
        <w:tc>
          <w:tcPr>
            <w:tcW w:w="485" w:type="dxa"/>
          </w:tcPr>
          <w:p w14:paraId="2B376C2E" w14:textId="77777777" w:rsidR="003A6A3A" w:rsidRPr="00C83595" w:rsidRDefault="003A6A3A" w:rsidP="009F04F0">
            <w:pPr>
              <w:keepNext/>
              <w:spacing w:before="60" w:after="60"/>
              <w:rPr>
                <w:noProof/>
              </w:rPr>
            </w:pPr>
          </w:p>
        </w:tc>
        <w:tc>
          <w:tcPr>
            <w:tcW w:w="834" w:type="dxa"/>
          </w:tcPr>
          <w:p w14:paraId="083DF5D5" w14:textId="77777777" w:rsidR="003A6A3A" w:rsidRPr="00C83595" w:rsidRDefault="003A6A3A" w:rsidP="009F04F0">
            <w:pPr>
              <w:keepNext/>
              <w:spacing w:before="60" w:after="60"/>
              <w:rPr>
                <w:noProof/>
              </w:rPr>
            </w:pPr>
          </w:p>
        </w:tc>
        <w:tc>
          <w:tcPr>
            <w:tcW w:w="485" w:type="dxa"/>
          </w:tcPr>
          <w:p w14:paraId="4C0CAD0B" w14:textId="77777777" w:rsidR="003A6A3A" w:rsidRPr="00C83595" w:rsidRDefault="003A6A3A" w:rsidP="009F04F0">
            <w:pPr>
              <w:keepNext/>
              <w:spacing w:before="60" w:after="60"/>
              <w:rPr>
                <w:noProof/>
              </w:rPr>
            </w:pPr>
          </w:p>
        </w:tc>
        <w:tc>
          <w:tcPr>
            <w:tcW w:w="883" w:type="dxa"/>
          </w:tcPr>
          <w:p w14:paraId="1D574F79" w14:textId="77777777" w:rsidR="003A6A3A" w:rsidRPr="00C83595" w:rsidRDefault="003A6A3A" w:rsidP="009F04F0">
            <w:pPr>
              <w:keepNext/>
              <w:spacing w:before="60" w:after="60"/>
              <w:rPr>
                <w:noProof/>
              </w:rPr>
            </w:pPr>
            <w:r w:rsidRPr="00C83595">
              <w:rPr>
                <w:noProof/>
              </w:rPr>
              <w:t>02</w:t>
            </w:r>
          </w:p>
        </w:tc>
        <w:tc>
          <w:tcPr>
            <w:tcW w:w="546" w:type="dxa"/>
          </w:tcPr>
          <w:p w14:paraId="39908B95" w14:textId="77777777" w:rsidR="003A6A3A" w:rsidRPr="00C83595" w:rsidRDefault="003A6A3A" w:rsidP="009F04F0">
            <w:pPr>
              <w:keepNext/>
              <w:spacing w:before="60" w:after="60"/>
              <w:rPr>
                <w:noProof/>
              </w:rPr>
            </w:pPr>
            <w:r w:rsidRPr="00C83595">
              <w:rPr>
                <w:noProof/>
              </w:rPr>
              <w:t>1</w:t>
            </w:r>
          </w:p>
        </w:tc>
        <w:tc>
          <w:tcPr>
            <w:tcW w:w="3829" w:type="dxa"/>
          </w:tcPr>
          <w:p w14:paraId="79479690" w14:textId="77777777" w:rsidR="003A6A3A" w:rsidRPr="00C83595" w:rsidRDefault="003A6A3A" w:rsidP="009F04F0">
            <w:pPr>
              <w:keepNext/>
              <w:spacing w:before="60" w:after="60"/>
              <w:jc w:val="left"/>
              <w:rPr>
                <w:noProof/>
              </w:rPr>
            </w:pPr>
            <w:r w:rsidRPr="00C83595">
              <w:rPr>
                <w:noProof/>
              </w:rPr>
              <w:t>Kategooriate/piirangute/tingimuste arv</w:t>
            </w:r>
          </w:p>
        </w:tc>
        <w:tc>
          <w:tcPr>
            <w:tcW w:w="1559" w:type="dxa"/>
            <w:gridSpan w:val="2"/>
          </w:tcPr>
          <w:p w14:paraId="4A67FE6F" w14:textId="77777777" w:rsidR="003A6A3A" w:rsidRPr="00C83595" w:rsidRDefault="003A6A3A" w:rsidP="009F04F0">
            <w:pPr>
              <w:keepNext/>
              <w:spacing w:before="60" w:after="60"/>
              <w:rPr>
                <w:noProof/>
              </w:rPr>
            </w:pPr>
            <w:r w:rsidRPr="00C83595">
              <w:rPr>
                <w:noProof/>
              </w:rPr>
              <w:t>N</w:t>
            </w:r>
          </w:p>
        </w:tc>
        <w:tc>
          <w:tcPr>
            <w:tcW w:w="1134" w:type="dxa"/>
            <w:gridSpan w:val="2"/>
          </w:tcPr>
          <w:p w14:paraId="1298C65D" w14:textId="77777777" w:rsidR="003A6A3A" w:rsidRPr="00C83595" w:rsidRDefault="003A6A3A" w:rsidP="009F04F0">
            <w:pPr>
              <w:keepNext/>
              <w:spacing w:before="60" w:after="60"/>
              <w:rPr>
                <w:noProof/>
              </w:rPr>
            </w:pPr>
            <w:r w:rsidRPr="00C83595">
              <w:rPr>
                <w:noProof/>
              </w:rPr>
              <w:t>M</w:t>
            </w:r>
          </w:p>
        </w:tc>
      </w:tr>
      <w:tr w:rsidR="003A6A3A" w:rsidRPr="00C83595" w14:paraId="7A665156" w14:textId="77777777" w:rsidTr="009F04F0">
        <w:trPr>
          <w:gridAfter w:val="1"/>
          <w:wAfter w:w="17" w:type="dxa"/>
          <w:jc w:val="center"/>
        </w:trPr>
        <w:tc>
          <w:tcPr>
            <w:tcW w:w="669" w:type="dxa"/>
          </w:tcPr>
          <w:p w14:paraId="05DB2BBB" w14:textId="77777777" w:rsidR="003A6A3A" w:rsidRPr="00C83595" w:rsidRDefault="003A6A3A" w:rsidP="009F04F0">
            <w:pPr>
              <w:keepNext/>
              <w:spacing w:before="60" w:after="60"/>
              <w:rPr>
                <w:noProof/>
              </w:rPr>
            </w:pPr>
          </w:p>
        </w:tc>
        <w:tc>
          <w:tcPr>
            <w:tcW w:w="485" w:type="dxa"/>
          </w:tcPr>
          <w:p w14:paraId="442961C7" w14:textId="77777777" w:rsidR="003A6A3A" w:rsidRPr="00C83595" w:rsidRDefault="003A6A3A" w:rsidP="009F04F0">
            <w:pPr>
              <w:keepNext/>
              <w:spacing w:before="60" w:after="60"/>
              <w:rPr>
                <w:noProof/>
              </w:rPr>
            </w:pPr>
          </w:p>
        </w:tc>
        <w:tc>
          <w:tcPr>
            <w:tcW w:w="834" w:type="dxa"/>
          </w:tcPr>
          <w:p w14:paraId="0298D5A8" w14:textId="77777777" w:rsidR="003A6A3A" w:rsidRPr="00C83595" w:rsidRDefault="003A6A3A" w:rsidP="009F04F0">
            <w:pPr>
              <w:keepNext/>
              <w:spacing w:before="60" w:after="60"/>
              <w:rPr>
                <w:noProof/>
              </w:rPr>
            </w:pPr>
          </w:p>
        </w:tc>
        <w:tc>
          <w:tcPr>
            <w:tcW w:w="485" w:type="dxa"/>
          </w:tcPr>
          <w:p w14:paraId="3C4930A6" w14:textId="77777777" w:rsidR="003A6A3A" w:rsidRPr="00C83595" w:rsidRDefault="003A6A3A" w:rsidP="009F04F0">
            <w:pPr>
              <w:keepNext/>
              <w:spacing w:before="60" w:after="60"/>
              <w:rPr>
                <w:noProof/>
              </w:rPr>
            </w:pPr>
          </w:p>
        </w:tc>
        <w:tc>
          <w:tcPr>
            <w:tcW w:w="883" w:type="dxa"/>
          </w:tcPr>
          <w:p w14:paraId="5EDC26FF" w14:textId="77777777" w:rsidR="003A6A3A" w:rsidRPr="00C83595" w:rsidRDefault="003A6A3A" w:rsidP="009F04F0">
            <w:pPr>
              <w:keepNext/>
              <w:spacing w:before="60" w:after="60"/>
              <w:rPr>
                <w:noProof/>
              </w:rPr>
            </w:pPr>
            <w:r w:rsidRPr="00C83595">
              <w:rPr>
                <w:noProof/>
              </w:rPr>
              <w:t>87</w:t>
            </w:r>
          </w:p>
        </w:tc>
        <w:tc>
          <w:tcPr>
            <w:tcW w:w="546" w:type="dxa"/>
          </w:tcPr>
          <w:p w14:paraId="3ED0FB8C" w14:textId="77777777" w:rsidR="003A6A3A" w:rsidRPr="00C83595" w:rsidRDefault="003A6A3A" w:rsidP="009F04F0">
            <w:pPr>
              <w:keepNext/>
              <w:spacing w:before="60" w:after="60"/>
              <w:rPr>
                <w:noProof/>
              </w:rPr>
            </w:pPr>
            <w:r w:rsidRPr="00C83595">
              <w:rPr>
                <w:noProof/>
              </w:rPr>
              <w:t>V</w:t>
            </w:r>
          </w:p>
        </w:tc>
        <w:tc>
          <w:tcPr>
            <w:tcW w:w="3829" w:type="dxa"/>
          </w:tcPr>
          <w:p w14:paraId="724F0DD0" w14:textId="77777777" w:rsidR="003A6A3A" w:rsidRPr="00C83595" w:rsidRDefault="003A6A3A" w:rsidP="009F04F0">
            <w:pPr>
              <w:keepNext/>
              <w:spacing w:before="60" w:after="60"/>
              <w:rPr>
                <w:noProof/>
              </w:rPr>
            </w:pPr>
            <w:r w:rsidRPr="00C83595">
              <w:rPr>
                <w:noProof/>
              </w:rPr>
              <w:t>Kategooria/piirang/tingimus</w:t>
            </w:r>
          </w:p>
        </w:tc>
        <w:tc>
          <w:tcPr>
            <w:tcW w:w="1559" w:type="dxa"/>
            <w:gridSpan w:val="2"/>
          </w:tcPr>
          <w:p w14:paraId="5DD1CA3D" w14:textId="77777777" w:rsidR="003A6A3A" w:rsidRPr="00C83595" w:rsidRDefault="003A6A3A" w:rsidP="009F04F0">
            <w:pPr>
              <w:keepNext/>
              <w:spacing w:before="60" w:after="60"/>
              <w:rPr>
                <w:noProof/>
              </w:rPr>
            </w:pPr>
            <w:r w:rsidRPr="00C83595">
              <w:rPr>
                <w:noProof/>
              </w:rPr>
              <w:t>ans</w:t>
            </w:r>
          </w:p>
        </w:tc>
        <w:tc>
          <w:tcPr>
            <w:tcW w:w="1134" w:type="dxa"/>
            <w:gridSpan w:val="2"/>
          </w:tcPr>
          <w:p w14:paraId="544872BB" w14:textId="77777777" w:rsidR="003A6A3A" w:rsidRPr="00C83595" w:rsidRDefault="003A6A3A" w:rsidP="009F04F0">
            <w:pPr>
              <w:keepNext/>
              <w:spacing w:before="60" w:after="60"/>
              <w:rPr>
                <w:noProof/>
              </w:rPr>
            </w:pPr>
            <w:r w:rsidRPr="00C83595">
              <w:rPr>
                <w:noProof/>
              </w:rPr>
              <w:t>M</w:t>
            </w:r>
          </w:p>
        </w:tc>
      </w:tr>
      <w:tr w:rsidR="003A6A3A" w:rsidRPr="00C83595" w14:paraId="6C5D3631" w14:textId="77777777" w:rsidTr="009F04F0">
        <w:trPr>
          <w:gridAfter w:val="1"/>
          <w:wAfter w:w="17" w:type="dxa"/>
          <w:jc w:val="center"/>
        </w:trPr>
        <w:tc>
          <w:tcPr>
            <w:tcW w:w="669" w:type="dxa"/>
          </w:tcPr>
          <w:p w14:paraId="424B558A" w14:textId="77777777" w:rsidR="003A6A3A" w:rsidRPr="00C83595" w:rsidRDefault="003A6A3A" w:rsidP="009F04F0">
            <w:pPr>
              <w:keepNext/>
              <w:spacing w:before="60" w:after="60"/>
              <w:rPr>
                <w:noProof/>
              </w:rPr>
            </w:pPr>
          </w:p>
        </w:tc>
        <w:tc>
          <w:tcPr>
            <w:tcW w:w="485" w:type="dxa"/>
          </w:tcPr>
          <w:p w14:paraId="5F1D6E5D" w14:textId="77777777" w:rsidR="003A6A3A" w:rsidRPr="00C83595" w:rsidRDefault="003A6A3A" w:rsidP="009F04F0">
            <w:pPr>
              <w:keepNext/>
              <w:spacing w:before="60" w:after="60"/>
              <w:rPr>
                <w:noProof/>
              </w:rPr>
            </w:pPr>
          </w:p>
        </w:tc>
        <w:tc>
          <w:tcPr>
            <w:tcW w:w="834" w:type="dxa"/>
          </w:tcPr>
          <w:p w14:paraId="071FE0D2" w14:textId="77777777" w:rsidR="003A6A3A" w:rsidRPr="00C83595" w:rsidRDefault="003A6A3A" w:rsidP="009F04F0">
            <w:pPr>
              <w:keepNext/>
              <w:spacing w:before="60" w:after="60"/>
              <w:rPr>
                <w:noProof/>
              </w:rPr>
            </w:pPr>
          </w:p>
        </w:tc>
        <w:tc>
          <w:tcPr>
            <w:tcW w:w="485" w:type="dxa"/>
          </w:tcPr>
          <w:p w14:paraId="6D009581" w14:textId="77777777" w:rsidR="003A6A3A" w:rsidRPr="00C83595" w:rsidRDefault="003A6A3A" w:rsidP="009F04F0">
            <w:pPr>
              <w:keepNext/>
              <w:spacing w:before="60" w:after="60"/>
              <w:rPr>
                <w:noProof/>
              </w:rPr>
            </w:pPr>
          </w:p>
        </w:tc>
        <w:tc>
          <w:tcPr>
            <w:tcW w:w="883" w:type="dxa"/>
          </w:tcPr>
          <w:p w14:paraId="4A745F10" w14:textId="77777777" w:rsidR="003A6A3A" w:rsidRPr="00C83595" w:rsidRDefault="003A6A3A" w:rsidP="009F04F0">
            <w:pPr>
              <w:keepNext/>
              <w:spacing w:before="60" w:after="60"/>
              <w:rPr>
                <w:noProof/>
              </w:rPr>
            </w:pPr>
            <w:r w:rsidRPr="00C83595">
              <w:rPr>
                <w:noProof/>
              </w:rPr>
              <w:t>87</w:t>
            </w:r>
          </w:p>
        </w:tc>
        <w:tc>
          <w:tcPr>
            <w:tcW w:w="546" w:type="dxa"/>
          </w:tcPr>
          <w:p w14:paraId="6D6FC38C" w14:textId="77777777" w:rsidR="003A6A3A" w:rsidRPr="00C83595" w:rsidRDefault="003A6A3A" w:rsidP="009F04F0">
            <w:pPr>
              <w:keepNext/>
              <w:spacing w:before="60" w:after="60"/>
              <w:rPr>
                <w:noProof/>
              </w:rPr>
            </w:pPr>
            <w:r w:rsidRPr="00C83595">
              <w:rPr>
                <w:noProof/>
              </w:rPr>
              <w:t>V</w:t>
            </w:r>
          </w:p>
        </w:tc>
        <w:tc>
          <w:tcPr>
            <w:tcW w:w="3829" w:type="dxa"/>
          </w:tcPr>
          <w:p w14:paraId="73ADD0C9" w14:textId="77777777" w:rsidR="003A6A3A" w:rsidRPr="00C83595" w:rsidRDefault="003A6A3A" w:rsidP="009F04F0">
            <w:pPr>
              <w:keepNext/>
              <w:spacing w:before="60" w:after="60"/>
              <w:rPr>
                <w:noProof/>
              </w:rPr>
            </w:pPr>
            <w:r w:rsidRPr="00C83595">
              <w:rPr>
                <w:noProof/>
              </w:rPr>
              <w:t>Kategooria/piirang/tingimus</w:t>
            </w:r>
          </w:p>
        </w:tc>
        <w:tc>
          <w:tcPr>
            <w:tcW w:w="1559" w:type="dxa"/>
            <w:gridSpan w:val="2"/>
          </w:tcPr>
          <w:p w14:paraId="6E2FA3D5" w14:textId="77777777" w:rsidR="003A6A3A" w:rsidRPr="00C83595" w:rsidRDefault="003A6A3A" w:rsidP="009F04F0">
            <w:pPr>
              <w:keepNext/>
              <w:spacing w:before="60" w:after="60"/>
              <w:rPr>
                <w:noProof/>
              </w:rPr>
            </w:pPr>
            <w:r w:rsidRPr="00C83595">
              <w:rPr>
                <w:noProof/>
              </w:rPr>
              <w:t>ans</w:t>
            </w:r>
          </w:p>
        </w:tc>
        <w:tc>
          <w:tcPr>
            <w:tcW w:w="1134" w:type="dxa"/>
            <w:gridSpan w:val="2"/>
          </w:tcPr>
          <w:p w14:paraId="34AD031D" w14:textId="77777777" w:rsidR="003A6A3A" w:rsidRPr="00C83595" w:rsidRDefault="003A6A3A" w:rsidP="009F04F0">
            <w:pPr>
              <w:keepNext/>
              <w:spacing w:before="60" w:after="60"/>
              <w:rPr>
                <w:noProof/>
              </w:rPr>
            </w:pPr>
            <w:r w:rsidRPr="00C83595">
              <w:rPr>
                <w:noProof/>
              </w:rPr>
              <w:t>O</w:t>
            </w:r>
          </w:p>
        </w:tc>
      </w:tr>
      <w:tr w:rsidR="003A6A3A" w:rsidRPr="00C83595" w14:paraId="7CCF9383" w14:textId="77777777" w:rsidTr="009F04F0">
        <w:trPr>
          <w:gridAfter w:val="1"/>
          <w:wAfter w:w="17" w:type="dxa"/>
          <w:jc w:val="center"/>
        </w:trPr>
        <w:tc>
          <w:tcPr>
            <w:tcW w:w="669" w:type="dxa"/>
          </w:tcPr>
          <w:p w14:paraId="4EF4DAA7" w14:textId="77777777" w:rsidR="003A6A3A" w:rsidRPr="00C83595" w:rsidRDefault="003A6A3A" w:rsidP="009F04F0">
            <w:pPr>
              <w:keepNext/>
              <w:spacing w:before="60" w:after="60"/>
              <w:rPr>
                <w:noProof/>
              </w:rPr>
            </w:pPr>
          </w:p>
        </w:tc>
        <w:tc>
          <w:tcPr>
            <w:tcW w:w="485" w:type="dxa"/>
          </w:tcPr>
          <w:p w14:paraId="22752564" w14:textId="77777777" w:rsidR="003A6A3A" w:rsidRPr="00C83595" w:rsidRDefault="003A6A3A" w:rsidP="009F04F0">
            <w:pPr>
              <w:keepNext/>
              <w:spacing w:before="60" w:after="60"/>
              <w:rPr>
                <w:noProof/>
              </w:rPr>
            </w:pPr>
          </w:p>
        </w:tc>
        <w:tc>
          <w:tcPr>
            <w:tcW w:w="834" w:type="dxa"/>
          </w:tcPr>
          <w:p w14:paraId="03283650" w14:textId="77777777" w:rsidR="003A6A3A" w:rsidRPr="00C83595" w:rsidRDefault="003A6A3A" w:rsidP="009F04F0">
            <w:pPr>
              <w:keepNext/>
              <w:spacing w:before="60" w:after="60"/>
              <w:rPr>
                <w:noProof/>
              </w:rPr>
            </w:pPr>
          </w:p>
        </w:tc>
        <w:tc>
          <w:tcPr>
            <w:tcW w:w="485" w:type="dxa"/>
          </w:tcPr>
          <w:p w14:paraId="38B84B64" w14:textId="77777777" w:rsidR="003A6A3A" w:rsidRPr="00C83595" w:rsidRDefault="003A6A3A" w:rsidP="009F04F0">
            <w:pPr>
              <w:keepNext/>
              <w:spacing w:before="60" w:after="60"/>
              <w:rPr>
                <w:noProof/>
              </w:rPr>
            </w:pPr>
          </w:p>
        </w:tc>
        <w:tc>
          <w:tcPr>
            <w:tcW w:w="883" w:type="dxa"/>
          </w:tcPr>
          <w:p w14:paraId="11311B3E" w14:textId="77777777" w:rsidR="003A6A3A" w:rsidRPr="00C83595" w:rsidRDefault="003A6A3A" w:rsidP="009F04F0">
            <w:pPr>
              <w:keepNext/>
              <w:spacing w:before="60" w:after="60"/>
              <w:rPr>
                <w:noProof/>
              </w:rPr>
            </w:pPr>
            <w:r w:rsidRPr="00C83595">
              <w:rPr>
                <w:noProof/>
              </w:rPr>
              <w:t>…</w:t>
            </w:r>
          </w:p>
        </w:tc>
        <w:tc>
          <w:tcPr>
            <w:tcW w:w="546" w:type="dxa"/>
          </w:tcPr>
          <w:p w14:paraId="23EED0D3" w14:textId="77777777" w:rsidR="003A6A3A" w:rsidRPr="00C83595" w:rsidRDefault="003A6A3A" w:rsidP="009F04F0">
            <w:pPr>
              <w:keepNext/>
              <w:spacing w:before="60" w:after="60"/>
              <w:rPr>
                <w:noProof/>
              </w:rPr>
            </w:pPr>
            <w:r w:rsidRPr="00C83595">
              <w:rPr>
                <w:noProof/>
              </w:rPr>
              <w:t>…</w:t>
            </w:r>
          </w:p>
        </w:tc>
        <w:tc>
          <w:tcPr>
            <w:tcW w:w="3829" w:type="dxa"/>
          </w:tcPr>
          <w:p w14:paraId="1BCDE414" w14:textId="77777777" w:rsidR="003A6A3A" w:rsidRPr="00C83595" w:rsidRDefault="003A6A3A" w:rsidP="009F04F0">
            <w:pPr>
              <w:keepNext/>
              <w:spacing w:before="60" w:after="60"/>
              <w:rPr>
                <w:noProof/>
              </w:rPr>
            </w:pPr>
            <w:r w:rsidRPr="00C83595">
              <w:rPr>
                <w:noProof/>
              </w:rPr>
              <w:t>…</w:t>
            </w:r>
          </w:p>
        </w:tc>
        <w:tc>
          <w:tcPr>
            <w:tcW w:w="1559" w:type="dxa"/>
            <w:gridSpan w:val="2"/>
          </w:tcPr>
          <w:p w14:paraId="44B39A4C" w14:textId="77777777" w:rsidR="003A6A3A" w:rsidRPr="00C83595" w:rsidRDefault="003A6A3A" w:rsidP="009F04F0">
            <w:pPr>
              <w:keepNext/>
              <w:spacing w:before="60" w:after="60"/>
              <w:rPr>
                <w:noProof/>
              </w:rPr>
            </w:pPr>
            <w:r w:rsidRPr="00C83595">
              <w:rPr>
                <w:noProof/>
              </w:rPr>
              <w:t>…</w:t>
            </w:r>
          </w:p>
        </w:tc>
        <w:tc>
          <w:tcPr>
            <w:tcW w:w="1134" w:type="dxa"/>
            <w:gridSpan w:val="2"/>
          </w:tcPr>
          <w:p w14:paraId="393336F1" w14:textId="77777777" w:rsidR="003A6A3A" w:rsidRPr="00C83595" w:rsidRDefault="003A6A3A" w:rsidP="009F04F0">
            <w:pPr>
              <w:keepNext/>
              <w:spacing w:before="60" w:after="60"/>
              <w:rPr>
                <w:noProof/>
              </w:rPr>
            </w:pPr>
            <w:r w:rsidRPr="00C83595">
              <w:rPr>
                <w:noProof/>
              </w:rPr>
              <w:t>…</w:t>
            </w:r>
          </w:p>
        </w:tc>
      </w:tr>
      <w:tr w:rsidR="003A6A3A" w:rsidRPr="00C83595" w14:paraId="54B4F467" w14:textId="77777777" w:rsidTr="009F04F0">
        <w:trPr>
          <w:gridAfter w:val="1"/>
          <w:wAfter w:w="17" w:type="dxa"/>
          <w:jc w:val="center"/>
        </w:trPr>
        <w:tc>
          <w:tcPr>
            <w:tcW w:w="669" w:type="dxa"/>
          </w:tcPr>
          <w:p w14:paraId="425B123C" w14:textId="77777777" w:rsidR="003A6A3A" w:rsidRPr="00C83595" w:rsidRDefault="003A6A3A" w:rsidP="009F04F0">
            <w:pPr>
              <w:keepNext/>
              <w:spacing w:before="60" w:after="60"/>
              <w:rPr>
                <w:noProof/>
              </w:rPr>
            </w:pPr>
          </w:p>
        </w:tc>
        <w:tc>
          <w:tcPr>
            <w:tcW w:w="485" w:type="dxa"/>
          </w:tcPr>
          <w:p w14:paraId="3AD75533" w14:textId="77777777" w:rsidR="003A6A3A" w:rsidRPr="00C83595" w:rsidRDefault="003A6A3A" w:rsidP="009F04F0">
            <w:pPr>
              <w:keepNext/>
              <w:spacing w:before="60" w:after="60"/>
              <w:rPr>
                <w:noProof/>
              </w:rPr>
            </w:pPr>
          </w:p>
        </w:tc>
        <w:tc>
          <w:tcPr>
            <w:tcW w:w="834" w:type="dxa"/>
          </w:tcPr>
          <w:p w14:paraId="71EC515A" w14:textId="77777777" w:rsidR="003A6A3A" w:rsidRPr="00C83595" w:rsidRDefault="003A6A3A" w:rsidP="009F04F0">
            <w:pPr>
              <w:keepNext/>
              <w:spacing w:before="60" w:after="60"/>
              <w:rPr>
                <w:noProof/>
              </w:rPr>
            </w:pPr>
          </w:p>
        </w:tc>
        <w:tc>
          <w:tcPr>
            <w:tcW w:w="485" w:type="dxa"/>
          </w:tcPr>
          <w:p w14:paraId="11F9E302" w14:textId="77777777" w:rsidR="003A6A3A" w:rsidRPr="00C83595" w:rsidRDefault="003A6A3A" w:rsidP="009F04F0">
            <w:pPr>
              <w:keepNext/>
              <w:spacing w:before="60" w:after="60"/>
              <w:rPr>
                <w:noProof/>
              </w:rPr>
            </w:pPr>
          </w:p>
        </w:tc>
        <w:tc>
          <w:tcPr>
            <w:tcW w:w="883" w:type="dxa"/>
          </w:tcPr>
          <w:p w14:paraId="3A867A33" w14:textId="77777777" w:rsidR="003A6A3A" w:rsidRPr="00C83595" w:rsidRDefault="003A6A3A" w:rsidP="009F04F0">
            <w:pPr>
              <w:keepNext/>
              <w:spacing w:before="60" w:after="60"/>
              <w:rPr>
                <w:noProof/>
              </w:rPr>
            </w:pPr>
            <w:r w:rsidRPr="00C83595">
              <w:rPr>
                <w:noProof/>
              </w:rPr>
              <w:t>87</w:t>
            </w:r>
          </w:p>
        </w:tc>
        <w:tc>
          <w:tcPr>
            <w:tcW w:w="546" w:type="dxa"/>
          </w:tcPr>
          <w:p w14:paraId="540AD263" w14:textId="77777777" w:rsidR="003A6A3A" w:rsidRPr="00C83595" w:rsidRDefault="003A6A3A" w:rsidP="009F04F0">
            <w:pPr>
              <w:keepNext/>
              <w:spacing w:before="60" w:after="60"/>
              <w:rPr>
                <w:noProof/>
              </w:rPr>
            </w:pPr>
            <w:r w:rsidRPr="00C83595">
              <w:rPr>
                <w:noProof/>
              </w:rPr>
              <w:t>V</w:t>
            </w:r>
          </w:p>
        </w:tc>
        <w:tc>
          <w:tcPr>
            <w:tcW w:w="3829" w:type="dxa"/>
          </w:tcPr>
          <w:p w14:paraId="3E361454" w14:textId="77777777" w:rsidR="003A6A3A" w:rsidRPr="00C83595" w:rsidRDefault="003A6A3A" w:rsidP="009F04F0">
            <w:pPr>
              <w:keepNext/>
              <w:spacing w:before="60" w:after="60"/>
              <w:rPr>
                <w:noProof/>
              </w:rPr>
            </w:pPr>
            <w:r w:rsidRPr="00C83595">
              <w:rPr>
                <w:noProof/>
              </w:rPr>
              <w:t>Kategooria/piirang/tingimus</w:t>
            </w:r>
          </w:p>
        </w:tc>
        <w:tc>
          <w:tcPr>
            <w:tcW w:w="1559" w:type="dxa"/>
            <w:gridSpan w:val="2"/>
          </w:tcPr>
          <w:p w14:paraId="3BB6B7BA" w14:textId="77777777" w:rsidR="003A6A3A" w:rsidRPr="00C83595" w:rsidRDefault="003A6A3A" w:rsidP="009F04F0">
            <w:pPr>
              <w:keepNext/>
              <w:spacing w:before="60" w:after="60"/>
              <w:rPr>
                <w:noProof/>
              </w:rPr>
            </w:pPr>
            <w:r w:rsidRPr="00C83595">
              <w:rPr>
                <w:noProof/>
              </w:rPr>
              <w:t>ans</w:t>
            </w:r>
          </w:p>
        </w:tc>
        <w:tc>
          <w:tcPr>
            <w:tcW w:w="1134" w:type="dxa"/>
            <w:gridSpan w:val="2"/>
          </w:tcPr>
          <w:p w14:paraId="6BB332E9" w14:textId="77777777" w:rsidR="003A6A3A" w:rsidRPr="00C83595" w:rsidRDefault="003A6A3A" w:rsidP="009F04F0">
            <w:pPr>
              <w:keepNext/>
              <w:spacing w:before="60" w:after="60"/>
              <w:rPr>
                <w:noProof/>
              </w:rPr>
            </w:pPr>
            <w:r w:rsidRPr="00C83595">
              <w:rPr>
                <w:noProof/>
              </w:rPr>
              <w:t>O</w:t>
            </w:r>
          </w:p>
        </w:tc>
      </w:tr>
    </w:tbl>
    <w:p w14:paraId="3D10F2A7" w14:textId="77777777" w:rsidR="007032F9" w:rsidRPr="00C83595" w:rsidRDefault="007032F9" w:rsidP="006A66D0">
      <w:pPr>
        <w:rPr>
          <w:noProof/>
        </w:rPr>
      </w:pPr>
    </w:p>
    <w:p w14:paraId="4E39C556" w14:textId="77777777" w:rsidR="00092C5B" w:rsidRPr="00C83595" w:rsidRDefault="009F04F0" w:rsidP="00151245">
      <w:pPr>
        <w:pStyle w:val="Point0number"/>
        <w:numPr>
          <w:ilvl w:val="0"/>
          <w:numId w:val="29"/>
        </w:numPr>
        <w:rPr>
          <w:rStyle w:val="normaltextrun"/>
          <w:noProof/>
        </w:rPr>
      </w:pPr>
      <w:r w:rsidRPr="00C83595">
        <w:rPr>
          <w:rStyle w:val="normaltextrun"/>
          <w:noProof/>
        </w:rPr>
        <w:t>Loogilise kirje formaat</w:t>
      </w:r>
    </w:p>
    <w:p w14:paraId="195457D3" w14:textId="77777777" w:rsidR="009F04F0" w:rsidRPr="00C83595" w:rsidRDefault="009F04F0" w:rsidP="009F04F0">
      <w:pPr>
        <w:pStyle w:val="Text1"/>
        <w:keepNext/>
        <w:keepLines/>
        <w:rPr>
          <w:noProof/>
        </w:rPr>
      </w:pPr>
      <w:r w:rsidRPr="00C83595">
        <w:rPr>
          <w:noProof/>
        </w:rPr>
        <w:t>Andmeobjekt koostatakse sõidukikategooriatest, piirangutest või tingimustest järgmises tabelis esitatud struktuuri kohaselt.</w:t>
      </w:r>
    </w:p>
    <w:tbl>
      <w:tblPr>
        <w:tblStyle w:val="TableGrid"/>
        <w:tblW w:w="8386" w:type="dxa"/>
        <w:tblInd w:w="850" w:type="dxa"/>
        <w:tblLook w:val="04A0" w:firstRow="1" w:lastRow="0" w:firstColumn="1" w:lastColumn="0" w:noHBand="0" w:noVBand="1"/>
      </w:tblPr>
      <w:tblGrid>
        <w:gridCol w:w="2497"/>
        <w:gridCol w:w="1591"/>
        <w:gridCol w:w="1717"/>
        <w:gridCol w:w="843"/>
        <w:gridCol w:w="775"/>
        <w:gridCol w:w="963"/>
      </w:tblGrid>
      <w:tr w:rsidR="009F04F0" w:rsidRPr="00C83595" w14:paraId="7768E021" w14:textId="77777777" w:rsidTr="009F04F0">
        <w:tc>
          <w:tcPr>
            <w:tcW w:w="2516" w:type="dxa"/>
          </w:tcPr>
          <w:p w14:paraId="53B9FC7D" w14:textId="77777777" w:rsidR="009F04F0" w:rsidRPr="00C83595" w:rsidRDefault="009F04F0" w:rsidP="009F04F0">
            <w:pPr>
              <w:pStyle w:val="Text1"/>
              <w:ind w:left="0"/>
              <w:rPr>
                <w:noProof/>
              </w:rPr>
            </w:pPr>
            <w:r w:rsidRPr="00C83595">
              <w:rPr>
                <w:noProof/>
              </w:rPr>
              <w:t>Sõidukikategooria kood</w:t>
            </w:r>
          </w:p>
        </w:tc>
        <w:tc>
          <w:tcPr>
            <w:tcW w:w="1596" w:type="dxa"/>
          </w:tcPr>
          <w:p w14:paraId="21182227" w14:textId="77777777" w:rsidR="009F04F0" w:rsidRPr="00C83595" w:rsidRDefault="009F04F0" w:rsidP="009F04F0">
            <w:pPr>
              <w:pStyle w:val="Text1"/>
              <w:ind w:left="0"/>
              <w:jc w:val="left"/>
              <w:rPr>
                <w:noProof/>
              </w:rPr>
            </w:pPr>
            <w:r w:rsidRPr="00C83595">
              <w:rPr>
                <w:noProof/>
              </w:rPr>
              <w:t>Väljastamise kuupäev</w:t>
            </w:r>
          </w:p>
        </w:tc>
        <w:tc>
          <w:tcPr>
            <w:tcW w:w="1736" w:type="dxa"/>
          </w:tcPr>
          <w:p w14:paraId="35E2E45F" w14:textId="77777777" w:rsidR="009F04F0" w:rsidRPr="00C83595" w:rsidRDefault="009F04F0" w:rsidP="009F04F0">
            <w:pPr>
              <w:pStyle w:val="Text1"/>
              <w:ind w:left="0"/>
              <w:jc w:val="left"/>
              <w:rPr>
                <w:noProof/>
              </w:rPr>
            </w:pPr>
            <w:r w:rsidRPr="00C83595">
              <w:rPr>
                <w:noProof/>
              </w:rPr>
              <w:t>Kehtivuse lõpp</w:t>
            </w:r>
          </w:p>
        </w:tc>
        <w:tc>
          <w:tcPr>
            <w:tcW w:w="846" w:type="dxa"/>
          </w:tcPr>
          <w:p w14:paraId="5C5FDECF" w14:textId="77777777" w:rsidR="009F04F0" w:rsidRPr="00C83595" w:rsidRDefault="009F04F0" w:rsidP="009F04F0">
            <w:pPr>
              <w:pStyle w:val="Text1"/>
              <w:ind w:left="0"/>
              <w:rPr>
                <w:noProof/>
              </w:rPr>
            </w:pPr>
            <w:r w:rsidRPr="00C83595">
              <w:rPr>
                <w:noProof/>
              </w:rPr>
              <w:t>Kood</w:t>
            </w:r>
          </w:p>
        </w:tc>
        <w:tc>
          <w:tcPr>
            <w:tcW w:w="776" w:type="dxa"/>
          </w:tcPr>
          <w:p w14:paraId="64F3A448" w14:textId="77777777" w:rsidR="009F04F0" w:rsidRPr="00C83595" w:rsidRDefault="009F04F0" w:rsidP="009F04F0">
            <w:pPr>
              <w:pStyle w:val="Text1"/>
              <w:ind w:left="0"/>
              <w:rPr>
                <w:noProof/>
              </w:rPr>
            </w:pPr>
            <w:r w:rsidRPr="00C83595">
              <w:rPr>
                <w:noProof/>
              </w:rPr>
              <w:t>Märk</w:t>
            </w:r>
          </w:p>
        </w:tc>
        <w:tc>
          <w:tcPr>
            <w:tcW w:w="916" w:type="dxa"/>
          </w:tcPr>
          <w:p w14:paraId="71F24C5F" w14:textId="77777777" w:rsidR="009F04F0" w:rsidRPr="00C83595" w:rsidRDefault="009F04F0" w:rsidP="009F04F0">
            <w:pPr>
              <w:pStyle w:val="Text1"/>
              <w:ind w:left="0"/>
              <w:rPr>
                <w:noProof/>
              </w:rPr>
            </w:pPr>
            <w:r w:rsidRPr="00C83595">
              <w:rPr>
                <w:noProof/>
              </w:rPr>
              <w:t>Väärtus</w:t>
            </w:r>
          </w:p>
        </w:tc>
      </w:tr>
    </w:tbl>
    <w:p w14:paraId="0D6B4981" w14:textId="77777777" w:rsidR="009F04F0" w:rsidRPr="00C83595" w:rsidRDefault="009F04F0" w:rsidP="009F04F0">
      <w:pPr>
        <w:pStyle w:val="Text1"/>
        <w:rPr>
          <w:noProof/>
        </w:rPr>
      </w:pPr>
      <w:r w:rsidRPr="00C83595">
        <w:rPr>
          <w:noProof/>
        </w:rPr>
        <w:t>kus:</w:t>
      </w:r>
    </w:p>
    <w:p w14:paraId="67EF828C" w14:textId="77777777" w:rsidR="009F04F0" w:rsidRPr="00C83595" w:rsidRDefault="009F04F0" w:rsidP="00151245">
      <w:pPr>
        <w:pStyle w:val="Point1letter"/>
        <w:numPr>
          <w:ilvl w:val="3"/>
          <w:numId w:val="30"/>
        </w:numPr>
        <w:rPr>
          <w:noProof/>
        </w:rPr>
      </w:pPr>
      <w:r w:rsidRPr="00C83595">
        <w:rPr>
          <w:noProof/>
        </w:rPr>
        <w:t>sõidukikategooria koodid esitatakse artiklis 6 kindlaks määratud kujul (nt AM, A1, A2, A, B1, B jne);</w:t>
      </w:r>
    </w:p>
    <w:p w14:paraId="6A7026E6" w14:textId="77777777" w:rsidR="009F04F0" w:rsidRPr="00C83595" w:rsidRDefault="009F04F0" w:rsidP="00151245">
      <w:pPr>
        <w:pStyle w:val="Point1letter"/>
        <w:numPr>
          <w:ilvl w:val="3"/>
          <w:numId w:val="30"/>
        </w:numPr>
        <w:rPr>
          <w:noProof/>
        </w:rPr>
      </w:pPr>
      <w:r w:rsidRPr="00C83595">
        <w:rPr>
          <w:noProof/>
        </w:rPr>
        <w:t>väljastamise kuupäeva formaat on sõidukikategooria puhul PPKKAAAA (päev kahekohaline, kuu kahekohaline, aasta neljakohaline);</w:t>
      </w:r>
    </w:p>
    <w:p w14:paraId="6B9130ED" w14:textId="77777777" w:rsidR="009F04F0" w:rsidRPr="00C83595" w:rsidRDefault="009F04F0" w:rsidP="00151245">
      <w:pPr>
        <w:pStyle w:val="Point1letter"/>
        <w:numPr>
          <w:ilvl w:val="3"/>
          <w:numId w:val="30"/>
        </w:numPr>
        <w:rPr>
          <w:noProof/>
        </w:rPr>
      </w:pPr>
      <w:r w:rsidRPr="00C83595">
        <w:rPr>
          <w:noProof/>
        </w:rPr>
        <w:t>kehtivuse lõppkuupäeva formaat on sõidukikategooria puhul PPKKAAAA (päev kahekohaline, kuu kahekohaline, aasta neljakohaline);</w:t>
      </w:r>
    </w:p>
    <w:p w14:paraId="3C0ED91A" w14:textId="77777777" w:rsidR="009F04F0" w:rsidRPr="00C83595" w:rsidRDefault="009F04F0" w:rsidP="00151245">
      <w:pPr>
        <w:pStyle w:val="Point1letter"/>
        <w:numPr>
          <w:ilvl w:val="3"/>
          <w:numId w:val="30"/>
        </w:numPr>
        <w:rPr>
          <w:noProof/>
        </w:rPr>
      </w:pPr>
      <w:r w:rsidRPr="00C83595">
        <w:rPr>
          <w:noProof/>
        </w:rPr>
        <w:t>kood, märk ja väärtus osutavad sõidukikategooria või juhiga seotud lisateabele või piirangutele.</w:t>
      </w:r>
    </w:p>
    <w:p w14:paraId="20AB8E98" w14:textId="77777777" w:rsidR="007032F9" w:rsidRPr="00C83595" w:rsidRDefault="007032F9" w:rsidP="006A66D0">
      <w:pPr>
        <w:rPr>
          <w:noProof/>
        </w:rPr>
      </w:pPr>
    </w:p>
    <w:p w14:paraId="708A1004" w14:textId="77777777" w:rsidR="00092C5B" w:rsidRPr="00C83595" w:rsidRDefault="00092C5B" w:rsidP="00092C5B">
      <w:pPr>
        <w:pStyle w:val="Objetacteprincipal"/>
        <w:rPr>
          <w:noProof/>
        </w:rPr>
      </w:pPr>
      <w:r w:rsidRPr="00C83595">
        <w:rPr>
          <w:noProof/>
        </w:rPr>
        <w:t>B2 OSA. Andmekandjaga juhilubade suhtes kohaldatavate standardite loetelu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2508"/>
        <w:gridCol w:w="3436"/>
        <w:gridCol w:w="2228"/>
      </w:tblGrid>
      <w:tr w:rsidR="00092C5B" w:rsidRPr="00C83595"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b/>
                <w:noProof/>
                <w:color w:val="000000"/>
              </w:rPr>
              <w:t>Kirje</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b/>
                <w:noProof/>
                <w:color w:val="000000"/>
              </w:rPr>
              <w:t>Teema</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b/>
                <w:noProof/>
                <w:color w:val="000000"/>
              </w:rPr>
              <w:t>Nõue</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b/>
                <w:noProof/>
                <w:color w:val="000000"/>
              </w:rPr>
              <w:t>Kohaldatav järgmise suhtes</w:t>
            </w:r>
            <w:r w:rsidRPr="00C83595">
              <w:rPr>
                <w:rStyle w:val="eop"/>
                <w:noProof/>
                <w:color w:val="000000"/>
              </w:rPr>
              <w:t xml:space="preserve"> </w:t>
            </w:r>
          </w:p>
        </w:tc>
      </w:tr>
      <w:tr w:rsidR="00092C5B" w:rsidRPr="00C83595"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1</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Andmekandja liides, organisatsioon ja käsud</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7816 seeria (kontaktiga), ISO/IEC 14443 seeria (kontaktivaba), nagu on osutatud ISO/IEC 18013-2:2008 standardi C lisas</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3 alapunkt 1</w:t>
            </w:r>
            <w:r w:rsidRPr="00C83595">
              <w:rPr>
                <w:rStyle w:val="eop"/>
                <w:noProof/>
                <w:color w:val="000000"/>
              </w:rPr>
              <w:t xml:space="preserve"> </w:t>
            </w:r>
          </w:p>
        </w:tc>
      </w:tr>
      <w:tr w:rsidR="00092C5B" w:rsidRPr="00C83595"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2</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Rakenduse identifikaator</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7816-5:2004</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3 alapunkt 2</w:t>
            </w:r>
            <w:r w:rsidRPr="00C83595">
              <w:rPr>
                <w:rStyle w:val="eop"/>
                <w:noProof/>
                <w:color w:val="000000"/>
              </w:rPr>
              <w:t xml:space="preserve"> </w:t>
            </w:r>
          </w:p>
        </w:tc>
      </w:tr>
      <w:tr w:rsidR="00092C5B" w:rsidRPr="00C83595"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3</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C83595" w:rsidRDefault="00092C5B" w:rsidP="7CAB0F5B">
            <w:pPr>
              <w:pStyle w:val="paragraph"/>
              <w:shd w:val="clear" w:color="auto" w:fill="FFFFFF" w:themeFill="background1"/>
              <w:spacing w:before="120" w:beforeAutospacing="0" w:after="120" w:afterAutospacing="0"/>
              <w:textAlignment w:val="baseline"/>
              <w:rPr>
                <w:noProof/>
              </w:rPr>
            </w:pPr>
            <w:r w:rsidRPr="00C83595">
              <w:rPr>
                <w:rStyle w:val="normaltextrun"/>
                <w:noProof/>
                <w:color w:val="000000" w:themeColor="text1"/>
              </w:rPr>
              <w:t>Andmeturbemehhanismid</w:t>
            </w:r>
            <w:r w:rsidRPr="00C83595">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18013-3:2009</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3 alapunkti 2 alapunkt a</w:t>
            </w:r>
            <w:r w:rsidRPr="00C83595">
              <w:rPr>
                <w:rStyle w:val="eop"/>
                <w:noProof/>
                <w:color w:val="000000"/>
              </w:rPr>
              <w:t xml:space="preserve"> </w:t>
            </w:r>
          </w:p>
          <w:p w14:paraId="058F8E6E"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 5</w:t>
            </w:r>
            <w:r w:rsidRPr="00C83595">
              <w:rPr>
                <w:rStyle w:val="eop"/>
                <w:noProof/>
                <w:color w:val="000000"/>
              </w:rPr>
              <w:t xml:space="preserve"> </w:t>
            </w:r>
          </w:p>
        </w:tc>
      </w:tr>
      <w:tr w:rsidR="00092C5B" w:rsidRPr="00C83595"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4</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Loogiline andmestruktuur</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18013-2:2008</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4 alapunkt 1</w:t>
            </w:r>
            <w:r w:rsidRPr="00C83595">
              <w:rPr>
                <w:rStyle w:val="eop"/>
                <w:noProof/>
                <w:color w:val="000000"/>
              </w:rPr>
              <w:t xml:space="preserve"> </w:t>
            </w:r>
          </w:p>
        </w:tc>
      </w:tr>
      <w:tr w:rsidR="00092C5B" w:rsidRPr="00C83595"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5</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Elementaarfaili identifikaatorid</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18013-2:2008, tabel C.2</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noProof/>
              </w:rPr>
              <w:t>B1 osa punkti 4 alapunkt 1</w:t>
            </w:r>
          </w:p>
        </w:tc>
      </w:tr>
      <w:tr w:rsidR="00092C5B" w:rsidRPr="00C83595"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6</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DG 1 andmete esitus</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 18013-2:2008, lisa C.3.8</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noProof/>
              </w:rPr>
              <w:t>B1 osa punkti 4 alapunkt 2</w:t>
            </w:r>
          </w:p>
          <w:p w14:paraId="49502BF9"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6 alapunkt 1</w:t>
            </w:r>
            <w:r w:rsidRPr="00C83595">
              <w:rPr>
                <w:rStyle w:val="eop"/>
                <w:noProof/>
                <w:color w:val="000000"/>
              </w:rPr>
              <w:t xml:space="preserve"> </w:t>
            </w:r>
          </w:p>
        </w:tc>
      </w:tr>
      <w:tr w:rsidR="00092C5B" w:rsidRPr="00C83595"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7</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DG 5 ja DG 6 kohustuslike andmete esitus</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18013-2:2008, lisa C.6.6 ja lisa C.6.7 näo- ja allkirjakujutis salvestatakse JPEG-vormingus või JPEG2000-vormingus</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noProof/>
              </w:rPr>
              <w:t>B1 osa punkti 4 alapunkt 2</w:t>
            </w:r>
          </w:p>
        </w:tc>
      </w:tr>
      <w:tr w:rsidR="00092C5B" w:rsidRPr="00C83595"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8</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Vabatahtlike ja lisaandmete esitus</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18013-2:2008, lisa C</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noProof/>
              </w:rPr>
              <w:t>B1 osa punkti 4 alapunkt 3</w:t>
            </w:r>
          </w:p>
        </w:tc>
      </w:tr>
      <w:tr w:rsidR="00092C5B" w:rsidRPr="00C83595"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9</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Passiivautentimine</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18013-3:2009, punkt 8.1, andmed salvestatakse elementaarfaili SODs (dokumendi turvalisuse objekt) loogilise andmestruktuuri osana.</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5 alapunkti 1 alapunkt a</w:t>
            </w:r>
            <w:r w:rsidRPr="00C83595">
              <w:rPr>
                <w:rStyle w:val="eop"/>
                <w:noProof/>
                <w:color w:val="000000"/>
              </w:rPr>
              <w:t xml:space="preserve"> </w:t>
            </w:r>
          </w:p>
        </w:tc>
      </w:tr>
      <w:tr w:rsidR="00092C5B" w:rsidRPr="00C83595"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10</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Lihtpääsupiirang</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18013-3:2009 ja selle muudatus 1</w:t>
            </w:r>
            <w:r w:rsidRPr="00C83595">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5 alapunkti 2 alapunkt a</w:t>
            </w:r>
            <w:r w:rsidRPr="00C83595">
              <w:rPr>
                <w:rStyle w:val="eop"/>
                <w:noProof/>
                <w:color w:val="000000"/>
              </w:rPr>
              <w:t xml:space="preserve"> </w:t>
            </w:r>
          </w:p>
        </w:tc>
      </w:tr>
      <w:tr w:rsidR="00092C5B" w:rsidRPr="00C83595"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Lihtpääsupiirangu konfiguratsioon</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ISO/IEC 18013-3:2009, lisa B.8</w:t>
            </w:r>
            <w:r w:rsidRPr="00C83595">
              <w:rPr>
                <w:rStyle w:val="eop"/>
                <w:noProof/>
                <w:color w:val="000000"/>
              </w:rPr>
              <w:t xml:space="preserve"> </w:t>
            </w:r>
          </w:p>
        </w:tc>
        <w:tc>
          <w:tcPr>
            <w:tcW w:w="0" w:type="auto"/>
            <w:vMerge/>
            <w:vAlign w:val="center"/>
            <w:hideMark/>
          </w:tcPr>
          <w:p w14:paraId="46C51029" w14:textId="77777777" w:rsidR="00092C5B" w:rsidRPr="00C83595" w:rsidRDefault="00092C5B" w:rsidP="00396D80">
            <w:pPr>
              <w:jc w:val="left"/>
              <w:rPr>
                <w:noProof/>
              </w:rPr>
            </w:pPr>
          </w:p>
        </w:tc>
      </w:tr>
      <w:tr w:rsidR="00092C5B" w:rsidRPr="00C83595"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11</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Laiendatud pääsupiirang</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Tehnilised suunised TR-03110, Advanced Security Mechanisms for Machine Readable Travel Documents – Extended Access Control (EAC), versioon 1.11</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B1 osa punkti 5 alapunkti 2 alapunkt a</w:t>
            </w:r>
            <w:r w:rsidRPr="00C83595">
              <w:rPr>
                <w:rStyle w:val="eop"/>
                <w:noProof/>
                <w:color w:val="000000"/>
              </w:rPr>
              <w:t xml:space="preserve"> </w:t>
            </w:r>
          </w:p>
        </w:tc>
      </w:tr>
      <w:tr w:rsidR="00092C5B" w:rsidRPr="00C83595"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12</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Testimismeetodid</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ISO 18013-4:2011</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B3 osa punkt 1</w:t>
            </w:r>
            <w:r w:rsidRPr="00C83595">
              <w:rPr>
                <w:rStyle w:val="eop"/>
                <w:noProof/>
                <w:color w:val="000000"/>
              </w:rPr>
              <w:t xml:space="preserve"> </w:t>
            </w:r>
          </w:p>
        </w:tc>
      </w:tr>
      <w:tr w:rsidR="00092C5B" w:rsidRPr="00C83595"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13</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Turvasertifikaat</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Kõrgem turvaklass 4 (EAL 4+) või samaväärne</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B3 osa punkt 2</w:t>
            </w:r>
            <w:r w:rsidRPr="00C83595">
              <w:rPr>
                <w:rStyle w:val="eop"/>
                <w:noProof/>
                <w:color w:val="000000"/>
              </w:rPr>
              <w:t xml:space="preserve"> </w:t>
            </w:r>
          </w:p>
        </w:tc>
      </w:tr>
      <w:tr w:rsidR="00092C5B" w:rsidRPr="00C83595"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C83595" w:rsidRDefault="00092C5B" w:rsidP="003B4B96">
            <w:pPr>
              <w:pStyle w:val="paragraph"/>
              <w:shd w:val="clear" w:color="auto" w:fill="FFFFFF"/>
              <w:spacing w:before="120" w:beforeAutospacing="0" w:after="120" w:afterAutospacing="0"/>
              <w:jc w:val="both"/>
              <w:textAlignment w:val="baseline"/>
              <w:rPr>
                <w:noProof/>
              </w:rPr>
            </w:pPr>
            <w:r w:rsidRPr="00C83595">
              <w:rPr>
                <w:rStyle w:val="normaltextrun"/>
                <w:noProof/>
                <w:color w:val="000000"/>
              </w:rPr>
              <w:t>14</w:t>
            </w:r>
            <w:r w:rsidRPr="00C8359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Funktsionaalsertifikaat</w:t>
            </w:r>
            <w:r w:rsidRPr="00C8359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rStyle w:val="normaltextrun"/>
                <w:noProof/>
                <w:color w:val="000000"/>
              </w:rPr>
              <w:t>Kiipkaardi testimine vastavalt ISO 10373 seeriale</w:t>
            </w:r>
            <w:r w:rsidRPr="00C8359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C83595" w:rsidRDefault="00092C5B" w:rsidP="00396D80">
            <w:pPr>
              <w:pStyle w:val="paragraph"/>
              <w:shd w:val="clear" w:color="auto" w:fill="FFFFFF"/>
              <w:spacing w:before="120" w:beforeAutospacing="0" w:after="120" w:afterAutospacing="0"/>
              <w:textAlignment w:val="baseline"/>
              <w:rPr>
                <w:noProof/>
              </w:rPr>
            </w:pPr>
            <w:r w:rsidRPr="00C83595">
              <w:rPr>
                <w:noProof/>
              </w:rPr>
              <w:t>B3 osa punkt 3</w:t>
            </w:r>
          </w:p>
        </w:tc>
      </w:tr>
    </w:tbl>
    <w:p w14:paraId="338D1509" w14:textId="77777777" w:rsidR="00092C5B" w:rsidRPr="00C83595" w:rsidRDefault="00092C5B" w:rsidP="00092C5B">
      <w:pPr>
        <w:rPr>
          <w:noProof/>
        </w:rPr>
      </w:pPr>
    </w:p>
    <w:p w14:paraId="466CC7AC" w14:textId="77777777" w:rsidR="00092C5B" w:rsidRPr="00C83595" w:rsidRDefault="00092C5B" w:rsidP="00092C5B">
      <w:pPr>
        <w:pStyle w:val="Objetacteprincipal"/>
        <w:rPr>
          <w:noProof/>
        </w:rPr>
      </w:pPr>
      <w:r w:rsidRPr="00C83595">
        <w:rPr>
          <w:noProof/>
        </w:rPr>
        <w:t>B3 OSA. Mikrokiibiga ELi juhilubade tüübikinnituse kord </w:t>
      </w:r>
    </w:p>
    <w:p w14:paraId="5634DD50" w14:textId="77777777" w:rsidR="00092C5B" w:rsidRPr="00C83595" w:rsidRDefault="00092C5B" w:rsidP="00547DD8">
      <w:pPr>
        <w:pStyle w:val="Heading1"/>
        <w:numPr>
          <w:ilvl w:val="0"/>
          <w:numId w:val="18"/>
        </w:numPr>
        <w:rPr>
          <w:noProof/>
        </w:rPr>
      </w:pPr>
      <w:r w:rsidRPr="00C83595">
        <w:rPr>
          <w:noProof/>
        </w:rPr>
        <w:t xml:space="preserve">ÜLDSÄTTED </w:t>
      </w:r>
    </w:p>
    <w:p w14:paraId="451B1902" w14:textId="77777777" w:rsidR="00092C5B" w:rsidRPr="00C83595" w:rsidRDefault="00092C5B" w:rsidP="00092C5B">
      <w:pPr>
        <w:pStyle w:val="Text1"/>
        <w:rPr>
          <w:noProof/>
        </w:rPr>
      </w:pPr>
      <w:r w:rsidRPr="00C83595">
        <w:rPr>
          <w:noProof/>
        </w:rPr>
        <w:t xml:space="preserve">Mikrokiibiga juhilubade jaoks ELi tüübikinnitust taotlevad tootjad esitavad turvasertifikaadi ja funktsionaalsertifikaadi. </w:t>
      </w:r>
    </w:p>
    <w:p w14:paraId="3B9B3E7D" w14:textId="77777777" w:rsidR="00092C5B" w:rsidRPr="00C83595" w:rsidRDefault="00092C5B" w:rsidP="00092C5B">
      <w:pPr>
        <w:pStyle w:val="Text1"/>
        <w:rPr>
          <w:noProof/>
        </w:rPr>
      </w:pPr>
      <w:r w:rsidRPr="00C83595">
        <w:rPr>
          <w:noProof/>
        </w:rPr>
        <w:t xml:space="preserve">Tootmisprotsessi igasugusest kavandatud muutmisest, sh tarkvara muutmisest, tuleb eelnevalt teatada tüübikinnituse andnud ametiasutusele. Kõnealune ametiasutus võib nõuda lisateavet ja katsete tegemist enne muudatuse heakskiitmist. </w:t>
      </w:r>
    </w:p>
    <w:p w14:paraId="4DB9164E" w14:textId="77777777" w:rsidR="00092C5B" w:rsidRPr="00C83595" w:rsidRDefault="00092C5B" w:rsidP="00092C5B">
      <w:pPr>
        <w:pStyle w:val="Text1"/>
        <w:rPr>
          <w:noProof/>
        </w:rPr>
      </w:pPr>
      <w:r w:rsidRPr="00C83595">
        <w:rPr>
          <w:noProof/>
        </w:rPr>
        <w:t xml:space="preserve">Katsete tegemisel järgitakse B2 osa punktis 12 sätestatud meetodeid. </w:t>
      </w:r>
    </w:p>
    <w:p w14:paraId="50998075" w14:textId="77777777" w:rsidR="00092C5B" w:rsidRPr="00C83595" w:rsidRDefault="00092C5B" w:rsidP="00092C5B">
      <w:pPr>
        <w:pStyle w:val="Heading1"/>
        <w:rPr>
          <w:noProof/>
        </w:rPr>
      </w:pPr>
      <w:r w:rsidRPr="00C83595">
        <w:rPr>
          <w:noProof/>
        </w:rPr>
        <w:t xml:space="preserve">TURVASERTIFIKAAT </w:t>
      </w:r>
    </w:p>
    <w:p w14:paraId="2BE1E557" w14:textId="77777777" w:rsidR="00092C5B" w:rsidRPr="00C83595" w:rsidRDefault="00092C5B" w:rsidP="00092C5B">
      <w:pPr>
        <w:pStyle w:val="Text1"/>
        <w:rPr>
          <w:noProof/>
        </w:rPr>
      </w:pPr>
      <w:r w:rsidRPr="00C83595">
        <w:rPr>
          <w:noProof/>
        </w:rPr>
        <w:t xml:space="preserve">Turvalisuse hindamiseks hinnatakse juhiloa mikrokiipe vastavalt B2 osa punktis 13 täpsustatud kriteeriumidele. </w:t>
      </w:r>
    </w:p>
    <w:p w14:paraId="14281678" w14:textId="77777777" w:rsidR="00092C5B" w:rsidRPr="00C83595" w:rsidRDefault="00092C5B" w:rsidP="00092C5B">
      <w:pPr>
        <w:pStyle w:val="Text1"/>
        <w:rPr>
          <w:noProof/>
        </w:rPr>
      </w:pPr>
      <w:r w:rsidRPr="00C83595">
        <w:rPr>
          <w:noProof/>
        </w:rPr>
        <w:t xml:space="preserve">Turvasertifikaat antakse üksnes juhul, kui mikrokiibi vastupanuvõime andmete rikkumise või muutmise katsetele on saanud positiivse hinnangu. </w:t>
      </w:r>
    </w:p>
    <w:p w14:paraId="60F2C798" w14:textId="77777777" w:rsidR="00092C5B" w:rsidRPr="00C83595" w:rsidRDefault="00092C5B" w:rsidP="00092C5B">
      <w:pPr>
        <w:pStyle w:val="Heading1"/>
        <w:rPr>
          <w:noProof/>
        </w:rPr>
      </w:pPr>
      <w:r w:rsidRPr="00C83595">
        <w:rPr>
          <w:noProof/>
        </w:rPr>
        <w:t xml:space="preserve">FUNKTSIONAALSERTIFIKAAT </w:t>
      </w:r>
    </w:p>
    <w:p w14:paraId="5CDFEF6E" w14:textId="77777777" w:rsidR="00092C5B" w:rsidRPr="00C83595" w:rsidRDefault="00092C5B" w:rsidP="00092C5B">
      <w:pPr>
        <w:pStyle w:val="Text1"/>
        <w:rPr>
          <w:noProof/>
        </w:rPr>
      </w:pPr>
      <w:r w:rsidRPr="00C83595">
        <w:rPr>
          <w:noProof/>
        </w:rPr>
        <w:t xml:space="preserve">Juhilubade funktsionaalsertifikaati ja sealhulgas mikrokiipi testitakse laboris vastavalt B2 lisa punktis 14 esitatud kriteeriumidele. </w:t>
      </w:r>
    </w:p>
    <w:p w14:paraId="15F1274E" w14:textId="77777777" w:rsidR="00092C5B" w:rsidRPr="00C83595" w:rsidRDefault="00092C5B" w:rsidP="00092C5B">
      <w:pPr>
        <w:pStyle w:val="Text1"/>
        <w:rPr>
          <w:noProof/>
        </w:rPr>
      </w:pPr>
      <w:r w:rsidRPr="00C83595">
        <w:rPr>
          <w:noProof/>
        </w:rPr>
        <w:t xml:space="preserve">Mikrokiibiga juhilube kasutavad liikmesriigid tagavad B1 lisa asjakohaste funktsionaalstandardite ja nõuete täitmise. </w:t>
      </w:r>
    </w:p>
    <w:p w14:paraId="5F7D94BB" w14:textId="77777777" w:rsidR="00092C5B" w:rsidRPr="00C83595" w:rsidRDefault="00092C5B" w:rsidP="00092C5B">
      <w:pPr>
        <w:pStyle w:val="Text1"/>
        <w:rPr>
          <w:noProof/>
        </w:rPr>
      </w:pPr>
      <w:r w:rsidRPr="00C83595">
        <w:rPr>
          <w:noProof/>
        </w:rPr>
        <w:t xml:space="preserve">Tootjale antakse funktsionaalsertifikaat, kui täidetud on kõik järgmised tingimused: </w:t>
      </w:r>
    </w:p>
    <w:p w14:paraId="6FBFA904" w14:textId="77777777" w:rsidR="00092C5B" w:rsidRPr="00C83595" w:rsidRDefault="00092C5B" w:rsidP="00151245">
      <w:pPr>
        <w:pStyle w:val="Tiret2"/>
        <w:numPr>
          <w:ilvl w:val="0"/>
          <w:numId w:val="62"/>
        </w:numPr>
        <w:rPr>
          <w:noProof/>
        </w:rPr>
      </w:pPr>
      <w:r w:rsidRPr="00C83595">
        <w:rPr>
          <w:noProof/>
        </w:rPr>
        <w:t xml:space="preserve">mikrokiibil on kehtiv turvasertifikaat; </w:t>
      </w:r>
    </w:p>
    <w:p w14:paraId="26C3EB8D" w14:textId="77777777" w:rsidR="00092C5B" w:rsidRPr="00C83595" w:rsidRDefault="00092C5B" w:rsidP="00092C5B">
      <w:pPr>
        <w:pStyle w:val="Tiret2"/>
        <w:rPr>
          <w:noProof/>
        </w:rPr>
      </w:pPr>
      <w:r w:rsidRPr="00C83595">
        <w:rPr>
          <w:noProof/>
        </w:rPr>
        <w:t xml:space="preserve">on tõendatud vastavus B2 osa nõuetele; </w:t>
      </w:r>
    </w:p>
    <w:p w14:paraId="453045AE" w14:textId="77777777" w:rsidR="00092C5B" w:rsidRPr="00C83595" w:rsidRDefault="00092C5B" w:rsidP="00092C5B">
      <w:pPr>
        <w:pStyle w:val="Tiret2"/>
        <w:rPr>
          <w:noProof/>
        </w:rPr>
      </w:pPr>
      <w:r w:rsidRPr="00C83595">
        <w:rPr>
          <w:noProof/>
        </w:rPr>
        <w:t xml:space="preserve">funktsionaalsed testid on edukalt läbitud. </w:t>
      </w:r>
    </w:p>
    <w:p w14:paraId="67EE0CA9" w14:textId="77777777" w:rsidR="00092C5B" w:rsidRPr="00C83595" w:rsidRDefault="00092C5B" w:rsidP="00092C5B">
      <w:pPr>
        <w:pStyle w:val="Text1"/>
        <w:rPr>
          <w:noProof/>
        </w:rPr>
      </w:pPr>
      <w:r w:rsidRPr="00C83595">
        <w:rPr>
          <w:noProof/>
        </w:rPr>
        <w:t>Funktsionaalsertifikaadi väljastamise eest vastutab liikmesriigi asjaomane asutus. Funktsionaalsertifikaatidel on näidatud väljastava asutuse andmed, taotleja andmed ja mikrokiibi andmed ning testide üksikasjalik loetelu ja nende tulemused.</w:t>
      </w:r>
    </w:p>
    <w:p w14:paraId="3268912D" w14:textId="77777777" w:rsidR="00092C5B" w:rsidRPr="00C83595" w:rsidRDefault="00092C5B" w:rsidP="00092C5B">
      <w:pPr>
        <w:pStyle w:val="Heading1"/>
        <w:rPr>
          <w:noProof/>
        </w:rPr>
      </w:pPr>
      <w:r w:rsidRPr="00C83595">
        <w:rPr>
          <w:noProof/>
        </w:rPr>
        <w:t xml:space="preserve">ELi TÜÜBIKINNITUSTUNNISTUS </w:t>
      </w:r>
    </w:p>
    <w:p w14:paraId="709646C2" w14:textId="77777777" w:rsidR="00092C5B" w:rsidRPr="00C83595" w:rsidRDefault="00092C5B" w:rsidP="00151245">
      <w:pPr>
        <w:pStyle w:val="Point0number"/>
        <w:numPr>
          <w:ilvl w:val="0"/>
          <w:numId w:val="31"/>
        </w:numPr>
        <w:rPr>
          <w:rStyle w:val="normaltextrun"/>
          <w:noProof/>
        </w:rPr>
      </w:pPr>
      <w:r w:rsidRPr="00C83595">
        <w:rPr>
          <w:rStyle w:val="normaltextrun"/>
          <w:noProof/>
        </w:rPr>
        <w:t xml:space="preserve">Tunnistuse näidis </w:t>
      </w:r>
    </w:p>
    <w:p w14:paraId="50257165" w14:textId="77777777" w:rsidR="00092C5B" w:rsidRPr="00C83595" w:rsidRDefault="00092C5B" w:rsidP="00092C5B">
      <w:pPr>
        <w:pStyle w:val="Text1"/>
        <w:rPr>
          <w:noProof/>
        </w:rPr>
      </w:pPr>
      <w:r w:rsidRPr="00C83595">
        <w:rPr>
          <w:noProof/>
        </w:rPr>
        <w:t xml:space="preserve">Liikmesriigid annavad ELi tüübikinnitustunnistuse käesoleva lisa kohaste turva- ja funktsioonisertifikaatide esitamisel. ELi tüübikinnitustunnistused peavad vastama B4 osas esitatud näidisele. </w:t>
      </w:r>
    </w:p>
    <w:p w14:paraId="477BFF57" w14:textId="77777777" w:rsidR="00092C5B" w:rsidRPr="00C83595" w:rsidRDefault="00092C5B" w:rsidP="00151245">
      <w:pPr>
        <w:pStyle w:val="Point0number"/>
        <w:numPr>
          <w:ilvl w:val="0"/>
          <w:numId w:val="31"/>
        </w:numPr>
        <w:rPr>
          <w:rStyle w:val="normaltextrun"/>
          <w:noProof/>
        </w:rPr>
      </w:pPr>
      <w:r w:rsidRPr="00C83595">
        <w:rPr>
          <w:rStyle w:val="normaltextrun"/>
          <w:noProof/>
        </w:rPr>
        <w:t xml:space="preserve">Nummerdussüsteem </w:t>
      </w:r>
    </w:p>
    <w:p w14:paraId="7AFF89AA" w14:textId="77777777" w:rsidR="00092C5B" w:rsidRPr="00C83595" w:rsidRDefault="00092C5B" w:rsidP="00092C5B">
      <w:pPr>
        <w:pStyle w:val="Text1"/>
        <w:rPr>
          <w:noProof/>
        </w:rPr>
      </w:pPr>
      <w:r w:rsidRPr="00C83595">
        <w:rPr>
          <w:noProof/>
        </w:rPr>
        <w:t xml:space="preserve">ELi tüübikinnitussertifikaatide nummerdamise süsteem koosneb järgmisest: </w:t>
      </w:r>
    </w:p>
    <w:p w14:paraId="38512F87" w14:textId="77777777" w:rsidR="00092C5B" w:rsidRPr="00C83595" w:rsidRDefault="00B91C57" w:rsidP="00092C5B">
      <w:pPr>
        <w:pStyle w:val="Point1letter"/>
        <w:rPr>
          <w:noProof/>
        </w:rPr>
      </w:pPr>
      <w:r w:rsidRPr="00C83595">
        <w:rPr>
          <w:noProof/>
        </w:rPr>
        <w:t>e-täht, millele järgneb ELi tüübikinnituse andnud liikmesriigi tunnusnumber:</w:t>
      </w:r>
    </w:p>
    <w:p w14:paraId="1D990FC2" w14:textId="77777777" w:rsidR="00092C5B" w:rsidRPr="00C83595" w:rsidRDefault="00092C5B" w:rsidP="00092C5B">
      <w:pPr>
        <w:pStyle w:val="Text2"/>
        <w:rPr>
          <w:noProof/>
        </w:rPr>
      </w:pPr>
      <w:r w:rsidRPr="00C83595">
        <w:rPr>
          <w:noProof/>
        </w:rPr>
        <w:t>1</w:t>
      </w:r>
      <w:r w:rsidRPr="00C83595">
        <w:rPr>
          <w:noProof/>
        </w:rPr>
        <w:tab/>
        <w:t xml:space="preserve">Saksamaa; </w:t>
      </w:r>
    </w:p>
    <w:p w14:paraId="13FE446B" w14:textId="77777777" w:rsidR="00092C5B" w:rsidRPr="00C83595" w:rsidRDefault="00092C5B" w:rsidP="00092C5B">
      <w:pPr>
        <w:pStyle w:val="Text2"/>
        <w:rPr>
          <w:noProof/>
        </w:rPr>
      </w:pPr>
      <w:r w:rsidRPr="00C83595">
        <w:rPr>
          <w:noProof/>
        </w:rPr>
        <w:t>2</w:t>
      </w:r>
      <w:r w:rsidRPr="00C83595">
        <w:rPr>
          <w:noProof/>
        </w:rPr>
        <w:tab/>
        <w:t xml:space="preserve">Prantsusmaa; </w:t>
      </w:r>
    </w:p>
    <w:p w14:paraId="1C938687" w14:textId="77777777" w:rsidR="00092C5B" w:rsidRPr="00C83595" w:rsidRDefault="00092C5B" w:rsidP="00092C5B">
      <w:pPr>
        <w:pStyle w:val="Text2"/>
        <w:rPr>
          <w:noProof/>
        </w:rPr>
      </w:pPr>
      <w:r w:rsidRPr="00C83595">
        <w:rPr>
          <w:noProof/>
        </w:rPr>
        <w:t>3</w:t>
      </w:r>
      <w:r w:rsidRPr="00C83595">
        <w:rPr>
          <w:noProof/>
        </w:rPr>
        <w:tab/>
        <w:t xml:space="preserve">Itaalia; </w:t>
      </w:r>
    </w:p>
    <w:p w14:paraId="629CB1B9" w14:textId="77777777" w:rsidR="00092C5B" w:rsidRPr="00C83595" w:rsidRDefault="00092C5B" w:rsidP="00092C5B">
      <w:pPr>
        <w:pStyle w:val="Text2"/>
        <w:rPr>
          <w:noProof/>
        </w:rPr>
      </w:pPr>
      <w:r w:rsidRPr="00C83595">
        <w:rPr>
          <w:noProof/>
        </w:rPr>
        <w:t>4</w:t>
      </w:r>
      <w:r w:rsidRPr="00C83595">
        <w:rPr>
          <w:noProof/>
        </w:rPr>
        <w:tab/>
        <w:t xml:space="preserve">Madalmaad; </w:t>
      </w:r>
    </w:p>
    <w:p w14:paraId="305AE764" w14:textId="77777777" w:rsidR="00092C5B" w:rsidRPr="00C83595" w:rsidRDefault="00092C5B" w:rsidP="00092C5B">
      <w:pPr>
        <w:pStyle w:val="Text2"/>
        <w:rPr>
          <w:noProof/>
        </w:rPr>
      </w:pPr>
      <w:r w:rsidRPr="00C83595">
        <w:rPr>
          <w:noProof/>
        </w:rPr>
        <w:t>5</w:t>
      </w:r>
      <w:r w:rsidRPr="00C83595">
        <w:rPr>
          <w:noProof/>
        </w:rPr>
        <w:tab/>
        <w:t xml:space="preserve">Rootsi; </w:t>
      </w:r>
    </w:p>
    <w:p w14:paraId="2A6BB15C" w14:textId="77777777" w:rsidR="00092C5B" w:rsidRPr="00C83595" w:rsidRDefault="00092C5B" w:rsidP="00092C5B">
      <w:pPr>
        <w:pStyle w:val="Text2"/>
        <w:rPr>
          <w:noProof/>
        </w:rPr>
      </w:pPr>
      <w:r w:rsidRPr="00C83595">
        <w:rPr>
          <w:noProof/>
        </w:rPr>
        <w:t>6</w:t>
      </w:r>
      <w:r w:rsidRPr="00C83595">
        <w:rPr>
          <w:noProof/>
        </w:rPr>
        <w:tab/>
        <w:t xml:space="preserve">Belgia; </w:t>
      </w:r>
    </w:p>
    <w:p w14:paraId="007FDB96" w14:textId="77777777" w:rsidR="00092C5B" w:rsidRPr="00C83595" w:rsidRDefault="00092C5B" w:rsidP="00092C5B">
      <w:pPr>
        <w:pStyle w:val="Text2"/>
        <w:rPr>
          <w:noProof/>
        </w:rPr>
      </w:pPr>
      <w:r w:rsidRPr="00C83595">
        <w:rPr>
          <w:noProof/>
        </w:rPr>
        <w:t>7</w:t>
      </w:r>
      <w:r w:rsidRPr="00C83595">
        <w:rPr>
          <w:noProof/>
        </w:rPr>
        <w:tab/>
        <w:t xml:space="preserve">Ungari; </w:t>
      </w:r>
    </w:p>
    <w:p w14:paraId="4417AFB5" w14:textId="77777777" w:rsidR="00092C5B" w:rsidRPr="00C83595" w:rsidRDefault="00092C5B" w:rsidP="00092C5B">
      <w:pPr>
        <w:pStyle w:val="Text2"/>
        <w:rPr>
          <w:noProof/>
        </w:rPr>
      </w:pPr>
      <w:r w:rsidRPr="00C83595">
        <w:rPr>
          <w:noProof/>
        </w:rPr>
        <w:t>8</w:t>
      </w:r>
      <w:r w:rsidRPr="00C83595">
        <w:rPr>
          <w:noProof/>
        </w:rPr>
        <w:tab/>
        <w:t xml:space="preserve">Tšehhi; </w:t>
      </w:r>
    </w:p>
    <w:p w14:paraId="5BBC7EA8" w14:textId="77777777" w:rsidR="00092C5B" w:rsidRPr="00C83595" w:rsidRDefault="00092C5B" w:rsidP="00092C5B">
      <w:pPr>
        <w:pStyle w:val="Text2"/>
        <w:rPr>
          <w:noProof/>
        </w:rPr>
      </w:pPr>
      <w:r w:rsidRPr="00C83595">
        <w:rPr>
          <w:noProof/>
        </w:rPr>
        <w:t>9</w:t>
      </w:r>
      <w:r w:rsidRPr="00C83595">
        <w:rPr>
          <w:noProof/>
        </w:rPr>
        <w:tab/>
        <w:t xml:space="preserve">Hispaania; </w:t>
      </w:r>
    </w:p>
    <w:p w14:paraId="6953D868" w14:textId="77777777" w:rsidR="00092C5B" w:rsidRPr="00C83595" w:rsidRDefault="00092C5B" w:rsidP="00092C5B">
      <w:pPr>
        <w:pStyle w:val="Text2"/>
        <w:rPr>
          <w:noProof/>
        </w:rPr>
      </w:pPr>
      <w:r w:rsidRPr="00C83595">
        <w:rPr>
          <w:noProof/>
        </w:rPr>
        <w:t>12</w:t>
      </w:r>
      <w:r w:rsidRPr="00C83595">
        <w:rPr>
          <w:noProof/>
        </w:rPr>
        <w:tab/>
        <w:t xml:space="preserve">Austria; </w:t>
      </w:r>
    </w:p>
    <w:p w14:paraId="50A204C4" w14:textId="77777777" w:rsidR="00092C5B" w:rsidRPr="00C83595" w:rsidRDefault="00092C5B" w:rsidP="00092C5B">
      <w:pPr>
        <w:pStyle w:val="Text2"/>
        <w:rPr>
          <w:noProof/>
        </w:rPr>
      </w:pPr>
      <w:r w:rsidRPr="00C83595">
        <w:rPr>
          <w:noProof/>
        </w:rPr>
        <w:t>13</w:t>
      </w:r>
      <w:r w:rsidRPr="00C83595">
        <w:rPr>
          <w:noProof/>
        </w:rPr>
        <w:tab/>
        <w:t xml:space="preserve">Luksemburg; </w:t>
      </w:r>
    </w:p>
    <w:p w14:paraId="729DBE1F" w14:textId="77777777" w:rsidR="00092C5B" w:rsidRPr="00C83595" w:rsidRDefault="00092C5B" w:rsidP="00092C5B">
      <w:pPr>
        <w:pStyle w:val="Text2"/>
        <w:rPr>
          <w:noProof/>
        </w:rPr>
      </w:pPr>
      <w:r w:rsidRPr="00C83595">
        <w:rPr>
          <w:noProof/>
        </w:rPr>
        <w:t>17</w:t>
      </w:r>
      <w:r w:rsidRPr="00C83595">
        <w:rPr>
          <w:noProof/>
        </w:rPr>
        <w:tab/>
        <w:t xml:space="preserve">Soome; </w:t>
      </w:r>
    </w:p>
    <w:p w14:paraId="2893B32F" w14:textId="77777777" w:rsidR="00092C5B" w:rsidRPr="00C83595" w:rsidRDefault="00092C5B" w:rsidP="00092C5B">
      <w:pPr>
        <w:pStyle w:val="Text2"/>
        <w:rPr>
          <w:noProof/>
        </w:rPr>
      </w:pPr>
      <w:r w:rsidRPr="00C83595">
        <w:rPr>
          <w:noProof/>
        </w:rPr>
        <w:t>18</w:t>
      </w:r>
      <w:r w:rsidRPr="00C83595">
        <w:rPr>
          <w:noProof/>
        </w:rPr>
        <w:tab/>
        <w:t xml:space="preserve">Taani; </w:t>
      </w:r>
    </w:p>
    <w:p w14:paraId="454DD8BB" w14:textId="77777777" w:rsidR="00092C5B" w:rsidRPr="00C83595" w:rsidRDefault="00092C5B" w:rsidP="00092C5B">
      <w:pPr>
        <w:pStyle w:val="Text2"/>
        <w:rPr>
          <w:noProof/>
        </w:rPr>
      </w:pPr>
      <w:r w:rsidRPr="00C83595">
        <w:rPr>
          <w:noProof/>
        </w:rPr>
        <w:t>19</w:t>
      </w:r>
      <w:r w:rsidRPr="00C83595">
        <w:rPr>
          <w:noProof/>
        </w:rPr>
        <w:tab/>
        <w:t xml:space="preserve">Rumeenia; </w:t>
      </w:r>
    </w:p>
    <w:p w14:paraId="568062C9" w14:textId="77777777" w:rsidR="00092C5B" w:rsidRPr="00C83595" w:rsidRDefault="00092C5B" w:rsidP="00092C5B">
      <w:pPr>
        <w:pStyle w:val="Text2"/>
        <w:rPr>
          <w:noProof/>
        </w:rPr>
      </w:pPr>
      <w:r w:rsidRPr="00C83595">
        <w:rPr>
          <w:noProof/>
        </w:rPr>
        <w:t>20</w:t>
      </w:r>
      <w:r w:rsidRPr="00C83595">
        <w:rPr>
          <w:noProof/>
        </w:rPr>
        <w:tab/>
        <w:t xml:space="preserve">Poola; </w:t>
      </w:r>
    </w:p>
    <w:p w14:paraId="165AA598" w14:textId="77777777" w:rsidR="00092C5B" w:rsidRPr="00C83595" w:rsidRDefault="00092C5B" w:rsidP="00092C5B">
      <w:pPr>
        <w:pStyle w:val="Text2"/>
        <w:rPr>
          <w:noProof/>
        </w:rPr>
      </w:pPr>
      <w:r w:rsidRPr="00C83595">
        <w:rPr>
          <w:noProof/>
        </w:rPr>
        <w:t>21</w:t>
      </w:r>
      <w:r w:rsidRPr="00C83595">
        <w:rPr>
          <w:noProof/>
        </w:rPr>
        <w:tab/>
        <w:t xml:space="preserve">Portugal; </w:t>
      </w:r>
    </w:p>
    <w:p w14:paraId="2E8F7343" w14:textId="77777777" w:rsidR="00092C5B" w:rsidRPr="00C83595" w:rsidRDefault="00092C5B" w:rsidP="00092C5B">
      <w:pPr>
        <w:pStyle w:val="Text2"/>
        <w:rPr>
          <w:noProof/>
        </w:rPr>
      </w:pPr>
      <w:r w:rsidRPr="00C83595">
        <w:rPr>
          <w:noProof/>
        </w:rPr>
        <w:t>23</w:t>
      </w:r>
      <w:r w:rsidRPr="00C83595">
        <w:rPr>
          <w:noProof/>
        </w:rPr>
        <w:tab/>
        <w:t xml:space="preserve">Kreeka; </w:t>
      </w:r>
    </w:p>
    <w:p w14:paraId="5045B046" w14:textId="77777777" w:rsidR="00092C5B" w:rsidRPr="00C83595" w:rsidRDefault="00092C5B" w:rsidP="00092C5B">
      <w:pPr>
        <w:pStyle w:val="Text2"/>
        <w:rPr>
          <w:noProof/>
        </w:rPr>
      </w:pPr>
      <w:r w:rsidRPr="00C83595">
        <w:rPr>
          <w:noProof/>
        </w:rPr>
        <w:t>24</w:t>
      </w:r>
      <w:r w:rsidRPr="00C83595">
        <w:rPr>
          <w:noProof/>
        </w:rPr>
        <w:tab/>
        <w:t xml:space="preserve">Iirimaa; </w:t>
      </w:r>
    </w:p>
    <w:p w14:paraId="1C884C97" w14:textId="77777777" w:rsidR="00092C5B" w:rsidRPr="00C83595" w:rsidRDefault="00092C5B" w:rsidP="00092C5B">
      <w:pPr>
        <w:pStyle w:val="Text2"/>
        <w:rPr>
          <w:noProof/>
        </w:rPr>
      </w:pPr>
      <w:r w:rsidRPr="00C83595">
        <w:rPr>
          <w:noProof/>
        </w:rPr>
        <w:t>25</w:t>
      </w:r>
      <w:r w:rsidRPr="00C83595">
        <w:rPr>
          <w:noProof/>
        </w:rPr>
        <w:tab/>
        <w:t xml:space="preserve">Horvaatia; </w:t>
      </w:r>
    </w:p>
    <w:p w14:paraId="33EF0A8F" w14:textId="77777777" w:rsidR="00092C5B" w:rsidRPr="00C83595" w:rsidRDefault="00092C5B" w:rsidP="00092C5B">
      <w:pPr>
        <w:pStyle w:val="Text2"/>
        <w:rPr>
          <w:noProof/>
        </w:rPr>
      </w:pPr>
      <w:r w:rsidRPr="00C83595">
        <w:rPr>
          <w:noProof/>
        </w:rPr>
        <w:t>26</w:t>
      </w:r>
      <w:r w:rsidRPr="00C83595">
        <w:rPr>
          <w:noProof/>
        </w:rPr>
        <w:tab/>
        <w:t xml:space="preserve">Sloveenia; </w:t>
      </w:r>
    </w:p>
    <w:p w14:paraId="7474D149" w14:textId="77777777" w:rsidR="00092C5B" w:rsidRPr="00C83595" w:rsidRDefault="00092C5B" w:rsidP="00092C5B">
      <w:pPr>
        <w:pStyle w:val="Text2"/>
        <w:rPr>
          <w:noProof/>
        </w:rPr>
      </w:pPr>
      <w:r w:rsidRPr="00C83595">
        <w:rPr>
          <w:noProof/>
        </w:rPr>
        <w:t>27</w:t>
      </w:r>
      <w:r w:rsidRPr="00C83595">
        <w:rPr>
          <w:noProof/>
        </w:rPr>
        <w:tab/>
        <w:t xml:space="preserve">Slovakkia; </w:t>
      </w:r>
    </w:p>
    <w:p w14:paraId="408DC658" w14:textId="77777777" w:rsidR="00092C5B" w:rsidRPr="00C83595" w:rsidRDefault="00092C5B" w:rsidP="00092C5B">
      <w:pPr>
        <w:pStyle w:val="Text2"/>
        <w:rPr>
          <w:noProof/>
        </w:rPr>
      </w:pPr>
      <w:r w:rsidRPr="00C83595">
        <w:rPr>
          <w:noProof/>
        </w:rPr>
        <w:t>29</w:t>
      </w:r>
      <w:r w:rsidRPr="00C83595">
        <w:rPr>
          <w:noProof/>
        </w:rPr>
        <w:tab/>
        <w:t xml:space="preserve">Eesti; </w:t>
      </w:r>
    </w:p>
    <w:p w14:paraId="19FEFC4E" w14:textId="77777777" w:rsidR="00092C5B" w:rsidRPr="00C83595" w:rsidRDefault="00092C5B" w:rsidP="00092C5B">
      <w:pPr>
        <w:pStyle w:val="Text2"/>
        <w:rPr>
          <w:noProof/>
        </w:rPr>
      </w:pPr>
      <w:r w:rsidRPr="00C83595">
        <w:rPr>
          <w:noProof/>
        </w:rPr>
        <w:t>32</w:t>
      </w:r>
      <w:r w:rsidRPr="00C83595">
        <w:rPr>
          <w:noProof/>
        </w:rPr>
        <w:tab/>
        <w:t xml:space="preserve">Läti; </w:t>
      </w:r>
    </w:p>
    <w:p w14:paraId="66220A1C" w14:textId="77777777" w:rsidR="00092C5B" w:rsidRPr="00C83595" w:rsidRDefault="00092C5B" w:rsidP="00092C5B">
      <w:pPr>
        <w:pStyle w:val="Text2"/>
        <w:rPr>
          <w:noProof/>
        </w:rPr>
      </w:pPr>
      <w:r w:rsidRPr="00C83595">
        <w:rPr>
          <w:noProof/>
        </w:rPr>
        <w:t>34</w:t>
      </w:r>
      <w:r w:rsidRPr="00C83595">
        <w:rPr>
          <w:noProof/>
        </w:rPr>
        <w:tab/>
        <w:t xml:space="preserve">Bulgaaria; </w:t>
      </w:r>
    </w:p>
    <w:p w14:paraId="42EAC2D7" w14:textId="77777777" w:rsidR="00092C5B" w:rsidRPr="00C83595" w:rsidRDefault="00092C5B" w:rsidP="00092C5B">
      <w:pPr>
        <w:pStyle w:val="Text2"/>
        <w:rPr>
          <w:noProof/>
        </w:rPr>
      </w:pPr>
      <w:r w:rsidRPr="00C83595">
        <w:rPr>
          <w:noProof/>
        </w:rPr>
        <w:t>36</w:t>
      </w:r>
      <w:r w:rsidRPr="00C83595">
        <w:rPr>
          <w:noProof/>
        </w:rPr>
        <w:tab/>
        <w:t xml:space="preserve">Leedu; </w:t>
      </w:r>
    </w:p>
    <w:p w14:paraId="434196CF" w14:textId="77777777" w:rsidR="00092C5B" w:rsidRPr="00C83595" w:rsidRDefault="00092C5B" w:rsidP="00092C5B">
      <w:pPr>
        <w:pStyle w:val="Text2"/>
        <w:rPr>
          <w:noProof/>
        </w:rPr>
      </w:pPr>
      <w:r w:rsidRPr="00C83595">
        <w:rPr>
          <w:noProof/>
        </w:rPr>
        <w:t>49</w:t>
      </w:r>
      <w:r w:rsidRPr="00C83595">
        <w:rPr>
          <w:noProof/>
        </w:rPr>
        <w:tab/>
        <w:t xml:space="preserve">Küpros; </w:t>
      </w:r>
    </w:p>
    <w:p w14:paraId="464361D5" w14:textId="77777777" w:rsidR="00092C5B" w:rsidRPr="00C83595" w:rsidRDefault="00092C5B" w:rsidP="00092C5B">
      <w:pPr>
        <w:pStyle w:val="Text2"/>
        <w:rPr>
          <w:noProof/>
        </w:rPr>
      </w:pPr>
      <w:r w:rsidRPr="00C83595">
        <w:rPr>
          <w:noProof/>
        </w:rPr>
        <w:t>50</w:t>
      </w:r>
      <w:r w:rsidRPr="00C83595">
        <w:rPr>
          <w:noProof/>
        </w:rPr>
        <w:tab/>
        <w:t>Malta;</w:t>
      </w:r>
    </w:p>
    <w:p w14:paraId="220D1208" w14:textId="77777777" w:rsidR="00092C5B" w:rsidRPr="00C83595" w:rsidRDefault="00B91C57" w:rsidP="00092C5B">
      <w:pPr>
        <w:pStyle w:val="Point1letter"/>
        <w:rPr>
          <w:noProof/>
        </w:rPr>
      </w:pPr>
      <w:r w:rsidRPr="00C83595">
        <w:rPr>
          <w:noProof/>
        </w:rPr>
        <w:t xml:space="preserve">sidekriips ja tähed DL, seejärel käesolevale lisale või selle uusimale olulisele tehnilisele muudatusele määratud kahekohaline järjekorranumber. Käesoleva lisa järjekorranumber on 00; </w:t>
      </w:r>
    </w:p>
    <w:p w14:paraId="6A7974BA" w14:textId="77777777" w:rsidR="00092C5B" w:rsidRPr="00C83595" w:rsidRDefault="00B91C57" w:rsidP="00092C5B">
      <w:pPr>
        <w:pStyle w:val="Point1letter"/>
        <w:rPr>
          <w:noProof/>
        </w:rPr>
      </w:pPr>
      <w:r w:rsidRPr="00C83595">
        <w:rPr>
          <w:noProof/>
        </w:rPr>
        <w:t>ELi tüübikinnituse kordumatu identifitseerimisnumber, mille on määranud väljastav liikmesriik. </w:t>
      </w:r>
    </w:p>
    <w:p w14:paraId="507FE9C6" w14:textId="77777777" w:rsidR="00092C5B" w:rsidRPr="00C83595" w:rsidRDefault="00092C5B" w:rsidP="00092C5B">
      <w:pPr>
        <w:pStyle w:val="Text1"/>
        <w:rPr>
          <w:noProof/>
        </w:rPr>
      </w:pPr>
      <w:r w:rsidRPr="00C83595">
        <w:rPr>
          <w:noProof/>
        </w:rPr>
        <w:t>ELi tüübikinnituse nummerdamise süsteemi näide: e50-DL00 12345 </w:t>
      </w:r>
    </w:p>
    <w:p w14:paraId="5638217A" w14:textId="77777777" w:rsidR="00092C5B" w:rsidRPr="00C83595" w:rsidRDefault="00092C5B" w:rsidP="00092C5B">
      <w:pPr>
        <w:pStyle w:val="Text1"/>
        <w:rPr>
          <w:noProof/>
        </w:rPr>
      </w:pPr>
      <w:r w:rsidRPr="00C83595">
        <w:rPr>
          <w:noProof/>
        </w:rPr>
        <w:t>Iga sellise mikrokiibiga juhiloa tüübikinnituse number salvestatakse mikrokiibi andmegrupi DG 1 alla. </w:t>
      </w:r>
    </w:p>
    <w:p w14:paraId="42692946" w14:textId="77777777" w:rsidR="00092C5B" w:rsidRPr="00C83595" w:rsidRDefault="00092C5B" w:rsidP="00092C5B">
      <w:pPr>
        <w:rPr>
          <w:noProof/>
        </w:rPr>
      </w:pPr>
    </w:p>
    <w:p w14:paraId="5761481B" w14:textId="77777777" w:rsidR="00092C5B" w:rsidRPr="00C83595" w:rsidRDefault="00092C5B" w:rsidP="00092C5B">
      <w:pPr>
        <w:pStyle w:val="Objetacteprincipal"/>
        <w:rPr>
          <w:noProof/>
        </w:rPr>
      </w:pPr>
      <w:r w:rsidRPr="00C83595">
        <w:rPr>
          <w:noProof/>
        </w:rPr>
        <w:t>B4 OSA. Mikrokiibiga juhilubade ELi tüübikinnitustunnistuse vorm </w:t>
      </w:r>
    </w:p>
    <w:p w14:paraId="4A18204E" w14:textId="77777777" w:rsidR="00092C5B" w:rsidRPr="00C83595" w:rsidRDefault="00092C5B" w:rsidP="00092C5B">
      <w:pPr>
        <w:rPr>
          <w:rStyle w:val="normaltextrun"/>
          <w:noProof/>
        </w:rPr>
      </w:pPr>
      <w:r w:rsidRPr="00C83595">
        <w:rPr>
          <w:rStyle w:val="normaltextrun"/>
          <w:noProof/>
        </w:rPr>
        <w:t>Pädeva asutuse nimi: … </w:t>
      </w:r>
    </w:p>
    <w:p w14:paraId="1A9C2AC7" w14:textId="77777777" w:rsidR="00092C5B" w:rsidRPr="00C83595" w:rsidRDefault="00092C5B" w:rsidP="00092C5B">
      <w:pPr>
        <w:rPr>
          <w:rStyle w:val="normaltextrun"/>
          <w:noProof/>
        </w:rPr>
      </w:pPr>
      <w:r w:rsidRPr="00C83595">
        <w:rPr>
          <w:rStyle w:val="normaltextrun"/>
          <w:noProof/>
        </w:rPr>
        <w:t>Teatis (</w:t>
      </w:r>
      <w:hyperlink r:id="rId20" w:anchor="E0003" w:tgtFrame="_blank" w:history="1">
        <w:r w:rsidRPr="00C83595">
          <w:rPr>
            <w:rStyle w:val="normaltextrun"/>
            <w:noProof/>
          </w:rPr>
          <w:t>*</w:t>
        </w:r>
      </w:hyperlink>
      <w:r w:rsidRPr="00C83595">
        <w:rPr>
          <w:rStyle w:val="normaltextrun"/>
          <w:noProof/>
        </w:rPr>
        <w:t>): </w:t>
      </w:r>
    </w:p>
    <w:p w14:paraId="7421D0FB" w14:textId="77777777" w:rsidR="00092C5B" w:rsidRPr="00C83595" w:rsidRDefault="00092C5B" w:rsidP="00092C5B">
      <w:pPr>
        <w:rPr>
          <w:rStyle w:val="normaltextrun"/>
          <w:noProof/>
        </w:rPr>
      </w:pPr>
      <w:r w:rsidRPr="00C83595">
        <w:rPr>
          <w:rStyle w:val="normaltextrun"/>
          <w:noProof/>
        </w:rPr>
        <w:t>– tüübikinnituse andmise kohta  </w:t>
      </w:r>
    </w:p>
    <w:p w14:paraId="505B3255" w14:textId="77777777" w:rsidR="00092C5B" w:rsidRPr="00C83595" w:rsidRDefault="00092C5B" w:rsidP="00092C5B">
      <w:pPr>
        <w:rPr>
          <w:rStyle w:val="normaltextrun"/>
          <w:noProof/>
        </w:rPr>
      </w:pPr>
      <w:r w:rsidRPr="00C83595">
        <w:rPr>
          <w:rStyle w:val="normaltextrun"/>
          <w:noProof/>
        </w:rPr>
        <w:t>– tüübikinnituse tühistamise kohta  </w:t>
      </w:r>
    </w:p>
    <w:p w14:paraId="55A6B82D" w14:textId="77777777" w:rsidR="00092C5B" w:rsidRPr="00C83595" w:rsidRDefault="00092C5B" w:rsidP="00092C5B">
      <w:pPr>
        <w:rPr>
          <w:rStyle w:val="normaltextrun"/>
          <w:noProof/>
        </w:rPr>
      </w:pPr>
      <w:r w:rsidRPr="00C83595">
        <w:rPr>
          <w:rStyle w:val="normaltextrun"/>
          <w:noProof/>
        </w:rPr>
        <w:t>seoses ELi juhiloaga, mille on mikrokiip </w:t>
      </w:r>
    </w:p>
    <w:p w14:paraId="77F47341" w14:textId="77777777" w:rsidR="00092C5B" w:rsidRPr="00C83595" w:rsidRDefault="00092C5B" w:rsidP="00092C5B">
      <w:pPr>
        <w:rPr>
          <w:rStyle w:val="normaltextrun"/>
          <w:noProof/>
        </w:rPr>
      </w:pPr>
      <w:r w:rsidRPr="00C83595">
        <w:rPr>
          <w:rStyle w:val="normaltextrun"/>
          <w:noProof/>
        </w:rPr>
        <w:t>Tüübikinnituse nr: … </w:t>
      </w:r>
    </w:p>
    <w:p w14:paraId="77F68DCE" w14:textId="77777777" w:rsidR="00092C5B" w:rsidRPr="00C83595" w:rsidRDefault="00092C5B" w:rsidP="00092C5B">
      <w:pPr>
        <w:rPr>
          <w:rStyle w:val="normaltextrun"/>
          <w:noProof/>
        </w:rPr>
      </w:pPr>
      <w:r w:rsidRPr="00C83595">
        <w:rPr>
          <w:rStyle w:val="normaltextrun"/>
          <w:noProof/>
        </w:rPr>
        <w:t>1. Tootemark või kaubamärk: … </w:t>
      </w:r>
    </w:p>
    <w:p w14:paraId="48AB0827" w14:textId="77777777" w:rsidR="00092C5B" w:rsidRPr="00C83595" w:rsidRDefault="00092C5B" w:rsidP="00092C5B">
      <w:pPr>
        <w:rPr>
          <w:rStyle w:val="normaltextrun"/>
          <w:noProof/>
        </w:rPr>
      </w:pPr>
      <w:r w:rsidRPr="00C83595">
        <w:rPr>
          <w:rStyle w:val="normaltextrun"/>
          <w:noProof/>
        </w:rPr>
        <w:t>2. Mudeli nimetus: … </w:t>
      </w:r>
    </w:p>
    <w:p w14:paraId="6464A4CB" w14:textId="77777777" w:rsidR="00092C5B" w:rsidRPr="00C83595" w:rsidRDefault="00092C5B" w:rsidP="00092C5B">
      <w:pPr>
        <w:rPr>
          <w:rStyle w:val="normaltextrun"/>
          <w:noProof/>
        </w:rPr>
      </w:pPr>
      <w:r w:rsidRPr="00C83595">
        <w:rPr>
          <w:rStyle w:val="normaltextrun"/>
          <w:noProof/>
        </w:rPr>
        <w:t>3. Tootja või (asjakohasel juhul) tema esindaja nimi: … </w:t>
      </w:r>
    </w:p>
    <w:p w14:paraId="0412FDC8" w14:textId="77777777" w:rsidR="00092C5B" w:rsidRPr="00C83595" w:rsidRDefault="00092C5B" w:rsidP="00092C5B">
      <w:pPr>
        <w:rPr>
          <w:rStyle w:val="normaltextrun"/>
          <w:noProof/>
        </w:rPr>
      </w:pPr>
      <w:r w:rsidRPr="00C83595">
        <w:rPr>
          <w:rStyle w:val="normaltextrun"/>
          <w:noProof/>
        </w:rPr>
        <w:t>… </w:t>
      </w:r>
    </w:p>
    <w:p w14:paraId="679E82B3" w14:textId="77777777" w:rsidR="00092C5B" w:rsidRPr="00C83595" w:rsidRDefault="00092C5B" w:rsidP="00092C5B">
      <w:pPr>
        <w:rPr>
          <w:rStyle w:val="normaltextrun"/>
          <w:noProof/>
        </w:rPr>
      </w:pPr>
      <w:r w:rsidRPr="00C83595">
        <w:rPr>
          <w:rStyle w:val="normaltextrun"/>
          <w:noProof/>
        </w:rPr>
        <w:t>4. Tootja või (asjakohasel juhul) tema esindaja aadress: … </w:t>
      </w:r>
    </w:p>
    <w:p w14:paraId="4708EAD6" w14:textId="77777777" w:rsidR="00092C5B" w:rsidRPr="00C83595" w:rsidRDefault="00092C5B" w:rsidP="00092C5B">
      <w:pPr>
        <w:rPr>
          <w:rStyle w:val="normaltextrun"/>
          <w:noProof/>
        </w:rPr>
      </w:pPr>
      <w:r w:rsidRPr="00C83595">
        <w:rPr>
          <w:rStyle w:val="normaltextrun"/>
          <w:noProof/>
        </w:rPr>
        <w:t>… </w:t>
      </w:r>
    </w:p>
    <w:p w14:paraId="3C25FD77" w14:textId="77777777" w:rsidR="00092C5B" w:rsidRPr="00C83595" w:rsidRDefault="00092C5B" w:rsidP="00092C5B">
      <w:pPr>
        <w:rPr>
          <w:rStyle w:val="normaltextrun"/>
          <w:noProof/>
        </w:rPr>
      </w:pPr>
      <w:r w:rsidRPr="00C83595">
        <w:rPr>
          <w:rStyle w:val="normaltextrun"/>
          <w:noProof/>
        </w:rPr>
        <w:t>5. Laboritestide aruanded: </w:t>
      </w:r>
    </w:p>
    <w:p w14:paraId="1879A363" w14:textId="77777777" w:rsidR="00092C5B" w:rsidRPr="00C83595" w:rsidRDefault="00092C5B" w:rsidP="00092C5B">
      <w:pPr>
        <w:rPr>
          <w:rStyle w:val="normaltextrun"/>
          <w:noProof/>
        </w:rPr>
      </w:pPr>
      <w:r w:rsidRPr="00C83595">
        <w:rPr>
          <w:rStyle w:val="normaltextrun"/>
          <w:noProof/>
        </w:rPr>
        <w:t>5.1 Turvasertifikaadi nr: ... Kuupäev: … </w:t>
      </w:r>
    </w:p>
    <w:p w14:paraId="0D7DC8B0" w14:textId="77777777" w:rsidR="00092C5B" w:rsidRPr="00C83595" w:rsidRDefault="00092C5B" w:rsidP="00092C5B">
      <w:pPr>
        <w:rPr>
          <w:rStyle w:val="normaltextrun"/>
          <w:noProof/>
        </w:rPr>
      </w:pPr>
      <w:r w:rsidRPr="00C83595">
        <w:rPr>
          <w:rStyle w:val="normaltextrun"/>
          <w:noProof/>
        </w:rPr>
        <w:t>Väljastaja: … </w:t>
      </w:r>
    </w:p>
    <w:p w14:paraId="2D88B280" w14:textId="77777777" w:rsidR="00092C5B" w:rsidRPr="00C83595" w:rsidRDefault="00092C5B" w:rsidP="00092C5B">
      <w:pPr>
        <w:rPr>
          <w:rStyle w:val="normaltextrun"/>
          <w:noProof/>
        </w:rPr>
      </w:pPr>
      <w:r w:rsidRPr="00C83595">
        <w:rPr>
          <w:rStyle w:val="normaltextrun"/>
          <w:noProof/>
        </w:rPr>
        <w:t>5.2 Funktsionaalsertifikaadi nr: ... Kuupäev: … </w:t>
      </w:r>
    </w:p>
    <w:p w14:paraId="70349291" w14:textId="77777777" w:rsidR="00092C5B" w:rsidRPr="00C83595" w:rsidRDefault="00092C5B" w:rsidP="00092C5B">
      <w:pPr>
        <w:rPr>
          <w:rStyle w:val="normaltextrun"/>
          <w:noProof/>
        </w:rPr>
      </w:pPr>
      <w:r w:rsidRPr="00C83595">
        <w:rPr>
          <w:rStyle w:val="normaltextrun"/>
          <w:noProof/>
        </w:rPr>
        <w:t>Väljastaja: … </w:t>
      </w:r>
    </w:p>
    <w:p w14:paraId="2BE7BC1D" w14:textId="77777777" w:rsidR="00092C5B" w:rsidRPr="00C83595" w:rsidRDefault="00092C5B" w:rsidP="00092C5B">
      <w:pPr>
        <w:rPr>
          <w:rStyle w:val="normaltextrun"/>
          <w:noProof/>
        </w:rPr>
      </w:pPr>
      <w:r w:rsidRPr="00C83595">
        <w:rPr>
          <w:rStyle w:val="normaltextrun"/>
          <w:noProof/>
        </w:rPr>
        <w:t>6. Tüübikinnituse andmise kuupäev: … </w:t>
      </w:r>
    </w:p>
    <w:p w14:paraId="74286CB0" w14:textId="77777777" w:rsidR="00092C5B" w:rsidRPr="00C83595" w:rsidRDefault="00092C5B" w:rsidP="00092C5B">
      <w:pPr>
        <w:rPr>
          <w:rStyle w:val="normaltextrun"/>
          <w:noProof/>
        </w:rPr>
      </w:pPr>
      <w:r w:rsidRPr="00C83595">
        <w:rPr>
          <w:rStyle w:val="normaltextrun"/>
          <w:noProof/>
        </w:rPr>
        <w:t>7. Tüübikinnituse tühistamise kuupäev: … </w:t>
      </w:r>
    </w:p>
    <w:p w14:paraId="4DDE9911" w14:textId="77777777" w:rsidR="00092C5B" w:rsidRPr="00C83595" w:rsidRDefault="00092C5B" w:rsidP="00092C5B">
      <w:pPr>
        <w:rPr>
          <w:rStyle w:val="normaltextrun"/>
          <w:noProof/>
        </w:rPr>
      </w:pPr>
      <w:r w:rsidRPr="00C83595">
        <w:rPr>
          <w:rStyle w:val="normaltextrun"/>
          <w:noProof/>
        </w:rPr>
        <w:t>8. Koht: … </w:t>
      </w:r>
    </w:p>
    <w:p w14:paraId="6FA30833" w14:textId="77777777" w:rsidR="00092C5B" w:rsidRPr="00C83595" w:rsidRDefault="00092C5B" w:rsidP="00092C5B">
      <w:pPr>
        <w:rPr>
          <w:rStyle w:val="normaltextrun"/>
          <w:noProof/>
        </w:rPr>
      </w:pPr>
      <w:r w:rsidRPr="00C83595">
        <w:rPr>
          <w:rStyle w:val="normaltextrun"/>
          <w:noProof/>
        </w:rPr>
        <w:t>9. Kuupäev: … </w:t>
      </w:r>
    </w:p>
    <w:p w14:paraId="5C7E835D" w14:textId="77777777" w:rsidR="00092C5B" w:rsidRPr="00C83595" w:rsidRDefault="00092C5B" w:rsidP="00092C5B">
      <w:pPr>
        <w:rPr>
          <w:rStyle w:val="normaltextrun"/>
          <w:noProof/>
        </w:rPr>
      </w:pPr>
      <w:r w:rsidRPr="00C83595">
        <w:rPr>
          <w:rStyle w:val="normaltextrun"/>
          <w:noProof/>
        </w:rPr>
        <w:t>10. Lisas esitatud kirjeldavad dokumendid: … </w:t>
      </w:r>
    </w:p>
    <w:p w14:paraId="7C8263EB" w14:textId="77777777" w:rsidR="00092C5B" w:rsidRPr="00C83595" w:rsidRDefault="00092C5B" w:rsidP="00092C5B">
      <w:pPr>
        <w:rPr>
          <w:rStyle w:val="normaltextrun"/>
          <w:noProof/>
        </w:rPr>
      </w:pPr>
      <w:r w:rsidRPr="00C83595">
        <w:rPr>
          <w:rStyle w:val="normaltextrun"/>
          <w:noProof/>
        </w:rPr>
        <w:t>11. Allkiri: … </w:t>
      </w:r>
    </w:p>
    <w:p w14:paraId="3140261C" w14:textId="77777777" w:rsidR="00092C5B" w:rsidRPr="00C83595" w:rsidRDefault="00092C5B" w:rsidP="00092C5B">
      <w:pPr>
        <w:rPr>
          <w:rStyle w:val="normaltextrun"/>
          <w:noProof/>
        </w:rPr>
      </w:pPr>
      <w:r w:rsidRPr="00C83595">
        <w:rPr>
          <w:rStyle w:val="normaltextrun"/>
          <w:noProof/>
        </w:rPr>
        <w:t xml:space="preserve"> </w:t>
      </w:r>
    </w:p>
    <w:p w14:paraId="0502BDD7" w14:textId="77777777" w:rsidR="00092C5B" w:rsidRPr="00C83595" w:rsidRDefault="00092C5B" w:rsidP="00092C5B">
      <w:pPr>
        <w:rPr>
          <w:rStyle w:val="normaltextrun"/>
          <w:noProof/>
        </w:rPr>
      </w:pPr>
      <w:r w:rsidRPr="00C83595">
        <w:rPr>
          <w:rStyle w:val="normaltextrun"/>
          <w:noProof/>
        </w:rPr>
        <w:t>(*) Märgistage asjakohane lahter. </w:t>
      </w:r>
    </w:p>
    <w:p w14:paraId="5539A763" w14:textId="77777777" w:rsidR="009D5A6A" w:rsidRPr="00C83595" w:rsidRDefault="009D5A6A">
      <w:pPr>
        <w:spacing w:before="0" w:after="200" w:line="276" w:lineRule="auto"/>
        <w:jc w:val="left"/>
        <w:rPr>
          <w:b/>
          <w:noProof/>
        </w:rPr>
      </w:pPr>
      <w:r w:rsidRPr="00C83595">
        <w:rPr>
          <w:noProof/>
        </w:rPr>
        <w:br w:type="page"/>
      </w:r>
    </w:p>
    <w:p w14:paraId="1FD76958" w14:textId="77777777" w:rsidR="00092C5B" w:rsidRPr="00C83595" w:rsidRDefault="00092C5B" w:rsidP="00092C5B">
      <w:pPr>
        <w:pStyle w:val="Objetacteprincipal"/>
        <w:rPr>
          <w:noProof/>
        </w:rPr>
      </w:pPr>
      <w:r w:rsidRPr="00C83595">
        <w:rPr>
          <w:noProof/>
        </w:rPr>
        <w:t>C OSA. MOBIILSE JUHILOA TEHNILINE KIRJELDUS </w:t>
      </w:r>
    </w:p>
    <w:p w14:paraId="25F1096C" w14:textId="77777777" w:rsidR="00CE6920" w:rsidRPr="00C83595" w:rsidRDefault="00D824AF" w:rsidP="00151245">
      <w:pPr>
        <w:pStyle w:val="Point0number"/>
        <w:numPr>
          <w:ilvl w:val="0"/>
          <w:numId w:val="32"/>
        </w:numPr>
        <w:rPr>
          <w:noProof/>
        </w:rPr>
      </w:pPr>
      <w:r w:rsidRPr="00C83595">
        <w:rPr>
          <w:noProof/>
        </w:rPr>
        <w:t>Mobiilsete juhilubade rakendused peavad olema kättesaadavad kõige levinumate mobiilseadme operatsioonisüsteemide jaoks ja pakkuma volitatud isikutele vähemalt järgmisi funktsioone:</w:t>
      </w:r>
    </w:p>
    <w:p w14:paraId="2B032D68" w14:textId="77777777" w:rsidR="00CE6920" w:rsidRPr="00C83595" w:rsidRDefault="00CE6920" w:rsidP="00426CFE">
      <w:pPr>
        <w:pStyle w:val="Point1letter"/>
        <w:rPr>
          <w:noProof/>
        </w:rPr>
      </w:pPr>
      <w:r w:rsidRPr="00C83595">
        <w:rPr>
          <w:noProof/>
        </w:rPr>
        <w:t xml:space="preserve">isiku juhtimisõigust tõendada võimaldavate andmete või suunava viida vaatamine ja säilitamine; </w:t>
      </w:r>
    </w:p>
    <w:p w14:paraId="33F1B8F6" w14:textId="77777777" w:rsidR="00CE6920" w:rsidRPr="00C83595" w:rsidRDefault="00CE6920" w:rsidP="00426CFE">
      <w:pPr>
        <w:pStyle w:val="Point1letter"/>
        <w:rPr>
          <w:noProof/>
        </w:rPr>
      </w:pPr>
      <w:r w:rsidRPr="00C83595">
        <w:rPr>
          <w:noProof/>
        </w:rPr>
        <w:t>nende andmete või suunava viida kuvamine ja edastamine.</w:t>
      </w:r>
    </w:p>
    <w:p w14:paraId="5B518876" w14:textId="77777777" w:rsidR="00CE6920" w:rsidRPr="00C83595" w:rsidRDefault="00CE6920" w:rsidP="00455AB4">
      <w:pPr>
        <w:pStyle w:val="Point0number"/>
        <w:rPr>
          <w:noProof/>
        </w:rPr>
      </w:pPr>
      <w:r w:rsidRPr="00C83595">
        <w:rPr>
          <w:noProof/>
        </w:rPr>
        <w:t xml:space="preserve">Rakendus ja muud asjaomased süsteemid peavad vastama mobiilseid juhilubasid käsitlevale standardile ISO/IEC 18013-5 ja määrusele (EL) nr 910/2014. </w:t>
      </w:r>
    </w:p>
    <w:p w14:paraId="61ED0190" w14:textId="77777777" w:rsidR="00671DE1" w:rsidRPr="00C83595" w:rsidRDefault="0044212E" w:rsidP="00455AB4">
      <w:pPr>
        <w:pStyle w:val="Point0number"/>
        <w:rPr>
          <w:noProof/>
        </w:rPr>
      </w:pPr>
      <w:r w:rsidRPr="00C83595">
        <w:rPr>
          <w:noProof/>
        </w:rPr>
        <w:t>Käesoleva lisa kohaldamisel käsitatakse käesoleva direktiivi kohaselt väljastatud mobiilse juhiloa omanikku volitatud kasutajana ainult siis, kui ta on sellena identifitseeritud. Esmane identifitseerimisviis on e-identimine. Selliste isikute e-identimiseks aktsepteeritakse vähemalt kõiki määruses (EL) nr 910/2014 osutatud e-identimise võimalusi.</w:t>
      </w:r>
    </w:p>
    <w:p w14:paraId="5C61E453" w14:textId="77777777" w:rsidR="00BA6335" w:rsidRPr="00C83595" w:rsidRDefault="00BA6335" w:rsidP="00455AB4">
      <w:pPr>
        <w:pStyle w:val="Point0number"/>
        <w:rPr>
          <w:noProof/>
        </w:rPr>
      </w:pPr>
      <w:r w:rsidRPr="00C83595">
        <w:rPr>
          <w:noProof/>
        </w:rPr>
        <w:t>Asjaomane riiklik süsteem on selle liikmesriigi juhilubade pädev register, kus on juhiloa omaniku alaline elukoht.</w:t>
      </w:r>
    </w:p>
    <w:p w14:paraId="32813D63" w14:textId="77777777" w:rsidR="00CE6920" w:rsidRPr="00C83595" w:rsidRDefault="00CE6920" w:rsidP="00455AB4">
      <w:pPr>
        <w:pStyle w:val="Point0number"/>
        <w:rPr>
          <w:noProof/>
        </w:rPr>
      </w:pPr>
      <w:r w:rsidRPr="00C83595">
        <w:rPr>
          <w:noProof/>
        </w:rPr>
        <w:t xml:space="preserve">Rakendus võimaldab juhiloa omanikul võtta asjaomasest riiklikust süsteemist kontrollitavaid andmeid, mis sisaldavad D osas loetletud teavet ja ühekordselt kasutatavat viita. Kui osa D osas loetletud teabest ei ole riiklikus süsteemis kättesaadav, võib juhiloa omanik otsida puuduvaid andmeelemente muude turvaliste võimaluste abil (näiteks juhi fotot tema biomeetrilisest passist lähiväljaside abil). </w:t>
      </w:r>
    </w:p>
    <w:p w14:paraId="231CD4C3" w14:textId="77777777" w:rsidR="00CE6920" w:rsidRPr="00C83595" w:rsidRDefault="00CE6920" w:rsidP="00455AB4">
      <w:pPr>
        <w:ind w:left="850"/>
        <w:rPr>
          <w:noProof/>
        </w:rPr>
      </w:pPr>
      <w:r w:rsidRPr="00C83595">
        <w:rPr>
          <w:noProof/>
        </w:rPr>
        <w:t>Rakendus võimaldab automaatselt või käsitsi ajakohastada kontrollitavaid andmeid (andmed, mida juhiluba sisaldab D osa kohaselt juhiloa omaniku kohta) alalise elukoha liikmesriigi asjaomasest riiklikust süsteemist. Rakendus ei luba saadud andmeid muul moel muuta.</w:t>
      </w:r>
    </w:p>
    <w:p w14:paraId="241AEF7E" w14:textId="77777777" w:rsidR="00CE6920" w:rsidRPr="00C83595" w:rsidRDefault="00CE6920" w:rsidP="00455AB4">
      <w:pPr>
        <w:ind w:left="850"/>
        <w:rPr>
          <w:noProof/>
        </w:rPr>
      </w:pPr>
      <w:r w:rsidRPr="00C83595">
        <w:rPr>
          <w:noProof/>
        </w:rPr>
        <w:t>Rakendus võimaldab juhiloa omanikul kuvada või edastada kolmandale isikule kõik mobiilses juhiloas sisalduvad andmed või osa neist. Liikmesriikide pädevatel asutustel on õigus vaadata mobiilses juhiloas sisalduvaid andmeid, et teha kindlaks juhiloa omaniku juhtimisõigused (kontrollimine).</w:t>
      </w:r>
    </w:p>
    <w:p w14:paraId="38628685" w14:textId="6122163A" w:rsidR="00CE6920" w:rsidRPr="00C83595" w:rsidRDefault="00CE6920" w:rsidP="008D495A">
      <w:pPr>
        <w:ind w:left="850"/>
        <w:rPr>
          <w:noProof/>
        </w:rPr>
      </w:pPr>
      <w:r w:rsidRPr="00C83595">
        <w:rPr>
          <w:noProof/>
        </w:rPr>
        <w:t>Rakendus võimaldab juhiloa omanikul edastada kolmandale isikule riiklikust süsteemist saadud ühekordselt kasutatavat viita. Vastuvõttev pool võib seda viita kasutada D osas loetletud teabe võtmiseks asjaomasest riiklikust süsteemist, kui asjaomane liikmesriik on vastuvõtvale poolele sellised volitused andnud. Liikmesriikide pädevatel asutustel on õigus kasutada teiste liikmesriikide riiklikke süsteeme</w:t>
      </w:r>
      <w:r w:rsidR="000A5086" w:rsidRPr="00C83595">
        <w:rPr>
          <w:noProof/>
        </w:rPr>
        <w:t xml:space="preserve">. </w:t>
      </w:r>
      <w:r w:rsidRPr="00C83595">
        <w:rPr>
          <w:noProof/>
        </w:rPr>
        <w:t>Liikmesriigid tagavad, et pärast juhiloa omaniku andmete kontrollimist ei säilitata edastatud andmeid.</w:t>
      </w:r>
    </w:p>
    <w:p w14:paraId="36CF7CAD" w14:textId="49CDB520" w:rsidR="00CE6920" w:rsidRPr="00C83595" w:rsidRDefault="00CE6920" w:rsidP="00455AB4">
      <w:pPr>
        <w:ind w:left="850"/>
        <w:rPr>
          <w:noProof/>
        </w:rPr>
      </w:pPr>
      <w:r w:rsidRPr="00C83595">
        <w:rPr>
          <w:noProof/>
        </w:rPr>
        <w:t>Otse rakendusest või ühekordselt kasutatava viida abil saadud teave võimaldab pädevatel asutustel määrata kindlaks mobiilse juhiloa omaniku juhtimisõigused (kontrollimine), sealhulgas liidus või liikmesriigi territooriumil kohaldatavad piirangud. Liikmesriigid ei loe andmeid kehtivaks, kui need on saadud rohkem kui seitse päeva enne kontrollimist või kui juhiloa number on kantud mobiilse juhiloa väljastanud liikmesriigi hallatavasse tühistamisnimekirja. Tühistamisnimekiri sisaldab teavet kõigi juhilubade kohta, mille omanik</w:t>
      </w:r>
      <w:r w:rsidR="000A5086" w:rsidRPr="00C83595">
        <w:rPr>
          <w:noProof/>
        </w:rPr>
        <w:t>ul ei ole enam juhtimisõigust.</w:t>
      </w:r>
    </w:p>
    <w:p w14:paraId="50EEC2F3" w14:textId="77777777" w:rsidR="00CE6920" w:rsidRPr="00C83595" w:rsidRDefault="00866484" w:rsidP="00455AB4">
      <w:pPr>
        <w:pStyle w:val="Point0number"/>
        <w:rPr>
          <w:noProof/>
        </w:rPr>
      </w:pPr>
      <w:r w:rsidRPr="00C83595">
        <w:rPr>
          <w:noProof/>
        </w:rPr>
        <w:t>Erandina määrusest (EL) nr 910/2014 ja üksnes selleks, et anda mobiilse juhiloa omanikule võimalus tõendada sellistes olukordades oma juhtimisõigust, jäävad andmete kuvamise ja edastamise või ühekordselt kasutatava viida funktsioonid kättesaadavaks juhul, kui kõnealuse määruse artiklis 3 osutatud Euroopa digiidentiteeditaskutega seotud isikutuvastusandmed on kehtetud.</w:t>
      </w:r>
    </w:p>
    <w:p w14:paraId="72B9D6C4" w14:textId="77777777" w:rsidR="00CE6920" w:rsidRPr="00C83595" w:rsidRDefault="00CE6920" w:rsidP="00455AB4">
      <w:pPr>
        <w:pStyle w:val="Point0number"/>
        <w:rPr>
          <w:noProof/>
        </w:rPr>
      </w:pPr>
      <w:r w:rsidRPr="00C83595">
        <w:rPr>
          <w:noProof/>
        </w:rPr>
        <w:t>Riiklikud süsteemid ei säilita ega töötle eespool nimetatud ühekordselt kasutataval viidal põhinevat taotlust muul eesmärgil kui käesoleva direktiivi kohaldamiseks. Selleks võib kasutada artiklis 19 osutatud ELi juhilubade võrgustikku.</w:t>
      </w:r>
    </w:p>
    <w:p w14:paraId="5E710C05" w14:textId="77777777" w:rsidR="00CE6920" w:rsidRPr="00C83595" w:rsidRDefault="00CE6920" w:rsidP="00455AB4">
      <w:pPr>
        <w:pStyle w:val="Point0number"/>
        <w:rPr>
          <w:noProof/>
        </w:rPr>
      </w:pPr>
      <w:r w:rsidRPr="00C83595">
        <w:rPr>
          <w:noProof/>
        </w:rPr>
        <w:t xml:space="preserve">Mobiilsete juhilubade omanikel on võimalus oma juhiluba liidus uuendada, asendada või vahetada kas rakenduse või liikmesriikide spetsiaalse digiteenuste portaali kaudu. </w:t>
      </w:r>
    </w:p>
    <w:p w14:paraId="31E70E88" w14:textId="77777777" w:rsidR="002859E6" w:rsidRPr="00C83595" w:rsidRDefault="002859E6">
      <w:pPr>
        <w:spacing w:before="0" w:after="200" w:line="276" w:lineRule="auto"/>
        <w:jc w:val="left"/>
        <w:rPr>
          <w:b/>
          <w:noProof/>
        </w:rPr>
      </w:pPr>
      <w:r w:rsidRPr="00C83595">
        <w:rPr>
          <w:noProof/>
        </w:rPr>
        <w:br w:type="page"/>
      </w:r>
    </w:p>
    <w:p w14:paraId="082554C5" w14:textId="77777777" w:rsidR="00092C5B" w:rsidRPr="00C83595" w:rsidRDefault="00092C5B" w:rsidP="00092C5B">
      <w:pPr>
        <w:pStyle w:val="Objetacteprincipal"/>
        <w:rPr>
          <w:noProof/>
        </w:rPr>
      </w:pPr>
      <w:r w:rsidRPr="00C83595">
        <w:rPr>
          <w:noProof/>
        </w:rPr>
        <w:t>D OSA. ELi JUHILOALE SISESTATAVAD ANDMED </w:t>
      </w:r>
    </w:p>
    <w:p w14:paraId="1B31C97C" w14:textId="77777777" w:rsidR="00092C5B" w:rsidRPr="00C83595" w:rsidRDefault="00092C5B" w:rsidP="00151245">
      <w:pPr>
        <w:pStyle w:val="Point0number"/>
        <w:numPr>
          <w:ilvl w:val="0"/>
          <w:numId w:val="27"/>
        </w:numPr>
        <w:rPr>
          <w:noProof/>
        </w:rPr>
      </w:pPr>
      <w:r w:rsidRPr="00C83595">
        <w:rPr>
          <w:rStyle w:val="normaltextrun"/>
          <w:noProof/>
        </w:rPr>
        <w:t>Juhiloa väljastanud liikmesriigi tunnusmärgid on järgmised:</w:t>
      </w:r>
      <w:r w:rsidRPr="00C83595">
        <w:rPr>
          <w:rStyle w:val="eop"/>
          <w:noProof/>
        </w:rPr>
        <w:t xml:space="preserve"> </w:t>
      </w:r>
    </w:p>
    <w:p w14:paraId="600B4B33" w14:textId="77777777" w:rsidR="00092C5B" w:rsidRPr="00C83595" w:rsidRDefault="00092C5B" w:rsidP="00092C5B">
      <w:pPr>
        <w:pStyle w:val="Text1"/>
        <w:rPr>
          <w:rStyle w:val="normaltextrun"/>
          <w:noProof/>
        </w:rPr>
      </w:pPr>
      <w:r w:rsidRPr="00C83595">
        <w:rPr>
          <w:rStyle w:val="normaltextrun"/>
          <w:noProof/>
        </w:rPr>
        <w:t>B: Belgia </w:t>
      </w:r>
    </w:p>
    <w:p w14:paraId="2C50C35D" w14:textId="77777777" w:rsidR="00092C5B" w:rsidRPr="00C83595" w:rsidRDefault="00092C5B" w:rsidP="00092C5B">
      <w:pPr>
        <w:pStyle w:val="Text1"/>
        <w:rPr>
          <w:rStyle w:val="normaltextrun"/>
          <w:noProof/>
        </w:rPr>
      </w:pPr>
      <w:r w:rsidRPr="00C83595">
        <w:rPr>
          <w:rStyle w:val="normaltextrun"/>
          <w:noProof/>
        </w:rPr>
        <w:t>BG: Bulgaaria </w:t>
      </w:r>
    </w:p>
    <w:p w14:paraId="3163867A" w14:textId="77777777" w:rsidR="00092C5B" w:rsidRPr="00C83595" w:rsidRDefault="00092C5B" w:rsidP="00092C5B">
      <w:pPr>
        <w:pStyle w:val="Text1"/>
        <w:rPr>
          <w:rStyle w:val="normaltextrun"/>
          <w:noProof/>
        </w:rPr>
      </w:pPr>
      <w:r w:rsidRPr="00C83595">
        <w:rPr>
          <w:rStyle w:val="normaltextrun"/>
          <w:noProof/>
        </w:rPr>
        <w:t>CZ: Tšehhi </w:t>
      </w:r>
    </w:p>
    <w:p w14:paraId="522AB8EE" w14:textId="77777777" w:rsidR="00092C5B" w:rsidRPr="00C83595" w:rsidRDefault="00092C5B" w:rsidP="00092C5B">
      <w:pPr>
        <w:pStyle w:val="Text1"/>
        <w:rPr>
          <w:rStyle w:val="normaltextrun"/>
          <w:noProof/>
        </w:rPr>
      </w:pPr>
      <w:r w:rsidRPr="00C83595">
        <w:rPr>
          <w:rStyle w:val="normaltextrun"/>
          <w:noProof/>
        </w:rPr>
        <w:t>DK: Taani </w:t>
      </w:r>
    </w:p>
    <w:p w14:paraId="4C056EA8" w14:textId="77777777" w:rsidR="00092C5B" w:rsidRPr="00C83595" w:rsidRDefault="00092C5B" w:rsidP="00092C5B">
      <w:pPr>
        <w:pStyle w:val="Text1"/>
        <w:rPr>
          <w:rStyle w:val="normaltextrun"/>
          <w:noProof/>
        </w:rPr>
      </w:pPr>
      <w:r w:rsidRPr="00C83595">
        <w:rPr>
          <w:rStyle w:val="normaltextrun"/>
          <w:noProof/>
        </w:rPr>
        <w:t>D: Saksamaa </w:t>
      </w:r>
    </w:p>
    <w:p w14:paraId="077307F7" w14:textId="77777777" w:rsidR="00092C5B" w:rsidRPr="00C83595" w:rsidRDefault="00092C5B" w:rsidP="00092C5B">
      <w:pPr>
        <w:pStyle w:val="Text1"/>
        <w:rPr>
          <w:rStyle w:val="normaltextrun"/>
          <w:noProof/>
        </w:rPr>
      </w:pPr>
      <w:r w:rsidRPr="00C83595">
        <w:rPr>
          <w:rStyle w:val="normaltextrun"/>
          <w:noProof/>
        </w:rPr>
        <w:t>EST: Eesti </w:t>
      </w:r>
    </w:p>
    <w:p w14:paraId="6305358B" w14:textId="77777777" w:rsidR="00092C5B" w:rsidRPr="00C83595" w:rsidRDefault="00092C5B" w:rsidP="00092C5B">
      <w:pPr>
        <w:pStyle w:val="Text1"/>
        <w:rPr>
          <w:rStyle w:val="normaltextrun"/>
          <w:noProof/>
        </w:rPr>
      </w:pPr>
      <w:r w:rsidRPr="00C83595">
        <w:rPr>
          <w:rStyle w:val="normaltextrun"/>
          <w:noProof/>
        </w:rPr>
        <w:t>GR: Kreeka </w:t>
      </w:r>
    </w:p>
    <w:p w14:paraId="59E3F2C8" w14:textId="77777777" w:rsidR="00092C5B" w:rsidRPr="00C83595" w:rsidRDefault="00092C5B" w:rsidP="00092C5B">
      <w:pPr>
        <w:pStyle w:val="Text1"/>
        <w:rPr>
          <w:rStyle w:val="normaltextrun"/>
          <w:noProof/>
        </w:rPr>
      </w:pPr>
      <w:r w:rsidRPr="00C83595">
        <w:rPr>
          <w:rStyle w:val="normaltextrun"/>
          <w:noProof/>
        </w:rPr>
        <w:t>E: Hispaania </w:t>
      </w:r>
    </w:p>
    <w:p w14:paraId="18E5C1F8" w14:textId="77777777" w:rsidR="00092C5B" w:rsidRPr="00C83595" w:rsidRDefault="00092C5B" w:rsidP="00092C5B">
      <w:pPr>
        <w:pStyle w:val="Text1"/>
        <w:rPr>
          <w:rStyle w:val="normaltextrun"/>
          <w:noProof/>
        </w:rPr>
      </w:pPr>
      <w:r w:rsidRPr="00C83595">
        <w:rPr>
          <w:rStyle w:val="normaltextrun"/>
          <w:noProof/>
        </w:rPr>
        <w:t>F: Prantsusmaa </w:t>
      </w:r>
    </w:p>
    <w:p w14:paraId="414EFC5E" w14:textId="77777777" w:rsidR="00092C5B" w:rsidRPr="00C83595" w:rsidRDefault="00092C5B" w:rsidP="00092C5B">
      <w:pPr>
        <w:pStyle w:val="Text1"/>
        <w:rPr>
          <w:rStyle w:val="normaltextrun"/>
          <w:noProof/>
        </w:rPr>
      </w:pPr>
      <w:r w:rsidRPr="00C83595">
        <w:rPr>
          <w:rStyle w:val="normaltextrun"/>
          <w:noProof/>
        </w:rPr>
        <w:t>HR: Horvaatia </w:t>
      </w:r>
    </w:p>
    <w:p w14:paraId="0E34819C" w14:textId="77777777" w:rsidR="00092C5B" w:rsidRPr="00C83595" w:rsidRDefault="00092C5B" w:rsidP="00092C5B">
      <w:pPr>
        <w:pStyle w:val="Text1"/>
        <w:rPr>
          <w:rStyle w:val="normaltextrun"/>
          <w:noProof/>
        </w:rPr>
      </w:pPr>
      <w:r w:rsidRPr="00C83595">
        <w:rPr>
          <w:rStyle w:val="normaltextrun"/>
          <w:noProof/>
        </w:rPr>
        <w:t>IRL: Iirimaa </w:t>
      </w:r>
    </w:p>
    <w:p w14:paraId="0F5D00E3" w14:textId="77777777" w:rsidR="00092C5B" w:rsidRPr="00C83595" w:rsidRDefault="00092C5B" w:rsidP="00092C5B">
      <w:pPr>
        <w:pStyle w:val="Text1"/>
        <w:rPr>
          <w:rStyle w:val="normaltextrun"/>
          <w:noProof/>
        </w:rPr>
      </w:pPr>
      <w:r w:rsidRPr="00C83595">
        <w:rPr>
          <w:rStyle w:val="normaltextrun"/>
          <w:noProof/>
        </w:rPr>
        <w:t>I: Itaalia </w:t>
      </w:r>
    </w:p>
    <w:p w14:paraId="7DF7B551" w14:textId="77777777" w:rsidR="00092C5B" w:rsidRPr="00C83595" w:rsidRDefault="00092C5B" w:rsidP="00092C5B">
      <w:pPr>
        <w:pStyle w:val="Text1"/>
        <w:rPr>
          <w:rStyle w:val="normaltextrun"/>
          <w:noProof/>
        </w:rPr>
      </w:pPr>
      <w:r w:rsidRPr="00C83595">
        <w:rPr>
          <w:rStyle w:val="normaltextrun"/>
          <w:noProof/>
        </w:rPr>
        <w:t>CY: Küpros </w:t>
      </w:r>
    </w:p>
    <w:p w14:paraId="22F3CEC0" w14:textId="77777777" w:rsidR="00092C5B" w:rsidRPr="00C83595" w:rsidRDefault="00092C5B" w:rsidP="00092C5B">
      <w:pPr>
        <w:pStyle w:val="Text1"/>
        <w:rPr>
          <w:rStyle w:val="normaltextrun"/>
          <w:noProof/>
        </w:rPr>
      </w:pPr>
      <w:r w:rsidRPr="00C83595">
        <w:rPr>
          <w:rStyle w:val="normaltextrun"/>
          <w:noProof/>
        </w:rPr>
        <w:t>LV: Läti </w:t>
      </w:r>
    </w:p>
    <w:p w14:paraId="7E4F6BFF" w14:textId="77777777" w:rsidR="00092C5B" w:rsidRPr="00C83595" w:rsidRDefault="00092C5B" w:rsidP="00092C5B">
      <w:pPr>
        <w:pStyle w:val="Text1"/>
        <w:rPr>
          <w:rStyle w:val="normaltextrun"/>
          <w:noProof/>
        </w:rPr>
      </w:pPr>
      <w:r w:rsidRPr="00C83595">
        <w:rPr>
          <w:rStyle w:val="normaltextrun"/>
          <w:noProof/>
        </w:rPr>
        <w:t>LT: Leedu </w:t>
      </w:r>
    </w:p>
    <w:p w14:paraId="47EF0415" w14:textId="77777777" w:rsidR="00092C5B" w:rsidRPr="00C83595" w:rsidRDefault="00092C5B" w:rsidP="00092C5B">
      <w:pPr>
        <w:pStyle w:val="Text1"/>
        <w:rPr>
          <w:rStyle w:val="normaltextrun"/>
          <w:noProof/>
        </w:rPr>
      </w:pPr>
      <w:r w:rsidRPr="00C83595">
        <w:rPr>
          <w:rStyle w:val="normaltextrun"/>
          <w:noProof/>
        </w:rPr>
        <w:t>L: Luksemburg </w:t>
      </w:r>
    </w:p>
    <w:p w14:paraId="377C6994" w14:textId="77777777" w:rsidR="00092C5B" w:rsidRPr="00C83595" w:rsidRDefault="00092C5B" w:rsidP="00092C5B">
      <w:pPr>
        <w:pStyle w:val="Text1"/>
        <w:rPr>
          <w:rStyle w:val="normaltextrun"/>
          <w:noProof/>
        </w:rPr>
      </w:pPr>
      <w:r w:rsidRPr="00C83595">
        <w:rPr>
          <w:rStyle w:val="normaltextrun"/>
          <w:noProof/>
        </w:rPr>
        <w:t>H: Ungari </w:t>
      </w:r>
    </w:p>
    <w:p w14:paraId="3AEB2556" w14:textId="77777777" w:rsidR="00092C5B" w:rsidRPr="00C83595" w:rsidRDefault="00092C5B" w:rsidP="00092C5B">
      <w:pPr>
        <w:pStyle w:val="Text1"/>
        <w:rPr>
          <w:rStyle w:val="normaltextrun"/>
          <w:noProof/>
        </w:rPr>
      </w:pPr>
      <w:r w:rsidRPr="00C83595">
        <w:rPr>
          <w:rStyle w:val="normaltextrun"/>
          <w:noProof/>
        </w:rPr>
        <w:t>M: Malta </w:t>
      </w:r>
    </w:p>
    <w:p w14:paraId="6A043486" w14:textId="77777777" w:rsidR="00092C5B" w:rsidRPr="00C83595" w:rsidRDefault="00092C5B" w:rsidP="00092C5B">
      <w:pPr>
        <w:pStyle w:val="Text1"/>
        <w:rPr>
          <w:rStyle w:val="normaltextrun"/>
          <w:noProof/>
        </w:rPr>
      </w:pPr>
      <w:r w:rsidRPr="00C83595">
        <w:rPr>
          <w:rStyle w:val="normaltextrun"/>
          <w:noProof/>
        </w:rPr>
        <w:t>NL: Madalmaad </w:t>
      </w:r>
    </w:p>
    <w:p w14:paraId="3E5FE22E" w14:textId="77777777" w:rsidR="00092C5B" w:rsidRPr="00C83595" w:rsidRDefault="00092C5B" w:rsidP="00092C5B">
      <w:pPr>
        <w:pStyle w:val="Text1"/>
        <w:rPr>
          <w:rStyle w:val="normaltextrun"/>
          <w:noProof/>
        </w:rPr>
      </w:pPr>
      <w:r w:rsidRPr="00C83595">
        <w:rPr>
          <w:rStyle w:val="normaltextrun"/>
          <w:noProof/>
        </w:rPr>
        <w:t>A: Austria </w:t>
      </w:r>
    </w:p>
    <w:p w14:paraId="7F74CEF5" w14:textId="77777777" w:rsidR="00092C5B" w:rsidRPr="00C83595" w:rsidRDefault="00092C5B" w:rsidP="00092C5B">
      <w:pPr>
        <w:pStyle w:val="Text1"/>
        <w:rPr>
          <w:rStyle w:val="normaltextrun"/>
          <w:noProof/>
        </w:rPr>
      </w:pPr>
      <w:r w:rsidRPr="00C83595">
        <w:rPr>
          <w:rStyle w:val="normaltextrun"/>
          <w:noProof/>
        </w:rPr>
        <w:t>PL: Poola </w:t>
      </w:r>
    </w:p>
    <w:p w14:paraId="3F347B73" w14:textId="77777777" w:rsidR="00092C5B" w:rsidRPr="00C83595" w:rsidRDefault="00092C5B" w:rsidP="00092C5B">
      <w:pPr>
        <w:pStyle w:val="Text1"/>
        <w:rPr>
          <w:rStyle w:val="normaltextrun"/>
          <w:noProof/>
        </w:rPr>
      </w:pPr>
      <w:r w:rsidRPr="00C83595">
        <w:rPr>
          <w:rStyle w:val="normaltextrun"/>
          <w:noProof/>
        </w:rPr>
        <w:t>P: Portugal </w:t>
      </w:r>
    </w:p>
    <w:p w14:paraId="5B70BAB9" w14:textId="77777777" w:rsidR="00092C5B" w:rsidRPr="00C83595" w:rsidRDefault="00092C5B" w:rsidP="00092C5B">
      <w:pPr>
        <w:pStyle w:val="Text1"/>
        <w:rPr>
          <w:rStyle w:val="normaltextrun"/>
          <w:noProof/>
        </w:rPr>
      </w:pPr>
      <w:r w:rsidRPr="00C83595">
        <w:rPr>
          <w:rStyle w:val="normaltextrun"/>
          <w:noProof/>
        </w:rPr>
        <w:t>RO: Rumeenia </w:t>
      </w:r>
    </w:p>
    <w:p w14:paraId="0EB84425" w14:textId="77777777" w:rsidR="00092C5B" w:rsidRPr="00C83595" w:rsidRDefault="00092C5B" w:rsidP="00092C5B">
      <w:pPr>
        <w:pStyle w:val="Text1"/>
        <w:rPr>
          <w:rStyle w:val="normaltextrun"/>
          <w:noProof/>
        </w:rPr>
      </w:pPr>
      <w:r w:rsidRPr="00C83595">
        <w:rPr>
          <w:rStyle w:val="normaltextrun"/>
          <w:noProof/>
        </w:rPr>
        <w:t>SLO: Sloveenia </w:t>
      </w:r>
    </w:p>
    <w:p w14:paraId="4E1AF95C" w14:textId="77777777" w:rsidR="00092C5B" w:rsidRPr="00C83595" w:rsidRDefault="00092C5B" w:rsidP="00092C5B">
      <w:pPr>
        <w:pStyle w:val="Text1"/>
        <w:rPr>
          <w:rStyle w:val="normaltextrun"/>
          <w:noProof/>
        </w:rPr>
      </w:pPr>
      <w:r w:rsidRPr="00C83595">
        <w:rPr>
          <w:rStyle w:val="normaltextrun"/>
          <w:noProof/>
        </w:rPr>
        <w:t>SK: Slovakkia </w:t>
      </w:r>
    </w:p>
    <w:p w14:paraId="7BDD27EB" w14:textId="77777777" w:rsidR="00092C5B" w:rsidRPr="00C83595" w:rsidRDefault="00092C5B" w:rsidP="00092C5B">
      <w:pPr>
        <w:pStyle w:val="Text1"/>
        <w:rPr>
          <w:rStyle w:val="normaltextrun"/>
          <w:noProof/>
        </w:rPr>
      </w:pPr>
      <w:r w:rsidRPr="00C83595">
        <w:rPr>
          <w:rStyle w:val="normaltextrun"/>
          <w:noProof/>
        </w:rPr>
        <w:t>FIN: Soome </w:t>
      </w:r>
    </w:p>
    <w:p w14:paraId="6E5158FB" w14:textId="77777777" w:rsidR="00092C5B" w:rsidRPr="00C83595" w:rsidRDefault="00092C5B" w:rsidP="00092C5B">
      <w:pPr>
        <w:pStyle w:val="Text1"/>
        <w:rPr>
          <w:rStyle w:val="normaltextrun"/>
          <w:noProof/>
        </w:rPr>
      </w:pPr>
      <w:r w:rsidRPr="00C83595">
        <w:rPr>
          <w:rStyle w:val="normaltextrun"/>
          <w:noProof/>
        </w:rPr>
        <w:t>S: Rootsi </w:t>
      </w:r>
    </w:p>
    <w:p w14:paraId="41CF83B4" w14:textId="77777777" w:rsidR="00092C5B" w:rsidRPr="00C83595" w:rsidRDefault="00092C5B" w:rsidP="00092C5B">
      <w:pPr>
        <w:pStyle w:val="Text1"/>
        <w:rPr>
          <w:rStyle w:val="normaltextrun"/>
          <w:noProof/>
        </w:rPr>
      </w:pPr>
    </w:p>
    <w:p w14:paraId="50FC673B" w14:textId="77777777" w:rsidR="00092C5B" w:rsidRPr="00C83595" w:rsidRDefault="00FF0613" w:rsidP="00547DD8">
      <w:pPr>
        <w:pStyle w:val="Point0number"/>
        <w:numPr>
          <w:ilvl w:val="0"/>
          <w:numId w:val="4"/>
        </w:numPr>
        <w:rPr>
          <w:rStyle w:val="normaltextrun"/>
          <w:noProof/>
        </w:rPr>
      </w:pPr>
      <w:r w:rsidRPr="00C83595">
        <w:rPr>
          <w:rStyle w:val="normaltextrun"/>
          <w:noProof/>
        </w:rPr>
        <w:t>Sõna „juhiluba“, mis trükitakse juhilubadele liikmesriikide keel(t)es: </w:t>
      </w:r>
    </w:p>
    <w:p w14:paraId="7E113046" w14:textId="77777777" w:rsidR="00092C5B" w:rsidRPr="00C83595" w:rsidRDefault="00092C5B" w:rsidP="00092C5B">
      <w:pPr>
        <w:pStyle w:val="Text1"/>
        <w:rPr>
          <w:rStyle w:val="normaltextrun"/>
          <w:noProof/>
        </w:rPr>
      </w:pPr>
      <w:r w:rsidRPr="00C83595">
        <w:rPr>
          <w:rStyle w:val="normaltextrun"/>
          <w:noProof/>
        </w:rPr>
        <w:t>Свидетелство за управление на МПС </w:t>
      </w:r>
    </w:p>
    <w:p w14:paraId="7475F892" w14:textId="77777777" w:rsidR="00092C5B" w:rsidRPr="00C83595" w:rsidRDefault="00092C5B" w:rsidP="00092C5B">
      <w:pPr>
        <w:pStyle w:val="Text1"/>
        <w:rPr>
          <w:rStyle w:val="normaltextrun"/>
          <w:noProof/>
        </w:rPr>
      </w:pPr>
      <w:r w:rsidRPr="00C83595">
        <w:rPr>
          <w:rStyle w:val="normaltextrun"/>
          <w:noProof/>
        </w:rPr>
        <w:t>Permiso de Conducción </w:t>
      </w:r>
    </w:p>
    <w:p w14:paraId="6CCDDEB7" w14:textId="77777777" w:rsidR="00092C5B" w:rsidRPr="00C83595" w:rsidRDefault="00092C5B" w:rsidP="00092C5B">
      <w:pPr>
        <w:pStyle w:val="Text1"/>
        <w:rPr>
          <w:rStyle w:val="normaltextrun"/>
          <w:noProof/>
        </w:rPr>
      </w:pPr>
      <w:r w:rsidRPr="00C83595">
        <w:rPr>
          <w:rStyle w:val="normaltextrun"/>
          <w:noProof/>
        </w:rPr>
        <w:t>Řidičský průkaz </w:t>
      </w:r>
    </w:p>
    <w:p w14:paraId="30E5FF0E" w14:textId="77777777" w:rsidR="00092C5B" w:rsidRPr="00C83595" w:rsidRDefault="00092C5B" w:rsidP="00092C5B">
      <w:pPr>
        <w:pStyle w:val="Text1"/>
        <w:rPr>
          <w:rStyle w:val="normaltextrun"/>
          <w:noProof/>
        </w:rPr>
      </w:pPr>
      <w:r w:rsidRPr="00C83595">
        <w:rPr>
          <w:rStyle w:val="normaltextrun"/>
          <w:noProof/>
        </w:rPr>
        <w:t>Kørekort </w:t>
      </w:r>
    </w:p>
    <w:p w14:paraId="02767735" w14:textId="77777777" w:rsidR="00092C5B" w:rsidRPr="00C83595" w:rsidRDefault="00092C5B" w:rsidP="00092C5B">
      <w:pPr>
        <w:pStyle w:val="Text1"/>
        <w:rPr>
          <w:rStyle w:val="normaltextrun"/>
          <w:noProof/>
        </w:rPr>
      </w:pPr>
      <w:r w:rsidRPr="00C83595">
        <w:rPr>
          <w:rStyle w:val="normaltextrun"/>
          <w:noProof/>
        </w:rPr>
        <w:t>Führerschein </w:t>
      </w:r>
    </w:p>
    <w:p w14:paraId="15C7EBCC" w14:textId="77777777" w:rsidR="00092C5B" w:rsidRPr="00C83595" w:rsidRDefault="00092C5B" w:rsidP="00092C5B">
      <w:pPr>
        <w:pStyle w:val="Text1"/>
        <w:rPr>
          <w:rStyle w:val="normaltextrun"/>
          <w:noProof/>
        </w:rPr>
      </w:pPr>
      <w:r w:rsidRPr="00C83595">
        <w:rPr>
          <w:rStyle w:val="normaltextrun"/>
          <w:noProof/>
        </w:rPr>
        <w:t>Juhiluba </w:t>
      </w:r>
    </w:p>
    <w:p w14:paraId="31ADA5CA" w14:textId="77777777" w:rsidR="00092C5B" w:rsidRPr="00C83595" w:rsidRDefault="00092C5B" w:rsidP="00092C5B">
      <w:pPr>
        <w:pStyle w:val="Text1"/>
        <w:rPr>
          <w:rStyle w:val="normaltextrun"/>
          <w:noProof/>
        </w:rPr>
      </w:pPr>
      <w:r w:rsidRPr="00C83595">
        <w:rPr>
          <w:rStyle w:val="normaltextrun"/>
          <w:noProof/>
        </w:rPr>
        <w:t>Άδεια Οδήγησης </w:t>
      </w:r>
    </w:p>
    <w:p w14:paraId="6DBDF518" w14:textId="77777777" w:rsidR="00092C5B" w:rsidRPr="00C83595" w:rsidRDefault="00092C5B" w:rsidP="00092C5B">
      <w:pPr>
        <w:pStyle w:val="Text1"/>
        <w:rPr>
          <w:rStyle w:val="normaltextrun"/>
          <w:noProof/>
        </w:rPr>
      </w:pPr>
      <w:r w:rsidRPr="00C83595">
        <w:rPr>
          <w:rStyle w:val="normaltextrun"/>
          <w:noProof/>
        </w:rPr>
        <w:t>Driving Licence </w:t>
      </w:r>
    </w:p>
    <w:p w14:paraId="2B709B32" w14:textId="77777777" w:rsidR="00092C5B" w:rsidRPr="00C83595" w:rsidRDefault="00092C5B" w:rsidP="00092C5B">
      <w:pPr>
        <w:pStyle w:val="Text1"/>
        <w:rPr>
          <w:rStyle w:val="normaltextrun"/>
          <w:noProof/>
        </w:rPr>
      </w:pPr>
      <w:r w:rsidRPr="00C83595">
        <w:rPr>
          <w:rStyle w:val="normaltextrun"/>
          <w:noProof/>
        </w:rPr>
        <w:t>Permis de conduire </w:t>
      </w:r>
    </w:p>
    <w:p w14:paraId="19FEA236" w14:textId="77777777" w:rsidR="00092C5B" w:rsidRPr="00C83595" w:rsidRDefault="00092C5B" w:rsidP="00092C5B">
      <w:pPr>
        <w:pStyle w:val="Text1"/>
        <w:rPr>
          <w:rStyle w:val="normaltextrun"/>
          <w:noProof/>
        </w:rPr>
      </w:pPr>
      <w:r w:rsidRPr="00C83595">
        <w:rPr>
          <w:rStyle w:val="normaltextrun"/>
          <w:noProof/>
        </w:rPr>
        <w:t>Ceadúas Tiomána </w:t>
      </w:r>
    </w:p>
    <w:p w14:paraId="58A1AB50" w14:textId="77777777" w:rsidR="00092C5B" w:rsidRPr="00C83595" w:rsidRDefault="00092C5B" w:rsidP="00092C5B">
      <w:pPr>
        <w:pStyle w:val="Text1"/>
        <w:rPr>
          <w:rStyle w:val="normaltextrun"/>
          <w:noProof/>
        </w:rPr>
      </w:pPr>
      <w:r w:rsidRPr="00C83595">
        <w:rPr>
          <w:rStyle w:val="normaltextrun"/>
          <w:noProof/>
        </w:rPr>
        <w:t>Vozačka dozvola </w:t>
      </w:r>
    </w:p>
    <w:p w14:paraId="4D35F0A8" w14:textId="77777777" w:rsidR="00092C5B" w:rsidRPr="00C83595" w:rsidRDefault="00092C5B" w:rsidP="00092C5B">
      <w:pPr>
        <w:pStyle w:val="Text1"/>
        <w:rPr>
          <w:rStyle w:val="normaltextrun"/>
          <w:noProof/>
        </w:rPr>
      </w:pPr>
      <w:r w:rsidRPr="00C83595">
        <w:rPr>
          <w:rStyle w:val="normaltextrun"/>
          <w:noProof/>
        </w:rPr>
        <w:t>Patente di guida </w:t>
      </w:r>
    </w:p>
    <w:p w14:paraId="295E39A5" w14:textId="77777777" w:rsidR="00092C5B" w:rsidRPr="00C83595" w:rsidRDefault="00092C5B" w:rsidP="00092C5B">
      <w:pPr>
        <w:pStyle w:val="Text1"/>
        <w:rPr>
          <w:rStyle w:val="normaltextrun"/>
          <w:noProof/>
        </w:rPr>
      </w:pPr>
      <w:r w:rsidRPr="00C83595">
        <w:rPr>
          <w:rStyle w:val="normaltextrun"/>
          <w:noProof/>
        </w:rPr>
        <w:t>Vadītāja apliecība </w:t>
      </w:r>
    </w:p>
    <w:p w14:paraId="1ED635E7" w14:textId="77777777" w:rsidR="00092C5B" w:rsidRPr="00C83595" w:rsidRDefault="00092C5B" w:rsidP="00092C5B">
      <w:pPr>
        <w:pStyle w:val="Text1"/>
        <w:rPr>
          <w:rStyle w:val="normaltextrun"/>
          <w:noProof/>
        </w:rPr>
      </w:pPr>
      <w:r w:rsidRPr="00C83595">
        <w:rPr>
          <w:rStyle w:val="normaltextrun"/>
          <w:noProof/>
        </w:rPr>
        <w:t>Vairuotojo pažymėjimas </w:t>
      </w:r>
    </w:p>
    <w:p w14:paraId="1ADE92EC" w14:textId="77777777" w:rsidR="00092C5B" w:rsidRPr="00C83595" w:rsidRDefault="00092C5B" w:rsidP="00092C5B">
      <w:pPr>
        <w:pStyle w:val="Text1"/>
        <w:rPr>
          <w:rStyle w:val="normaltextrun"/>
          <w:noProof/>
        </w:rPr>
      </w:pPr>
      <w:r w:rsidRPr="00C83595">
        <w:rPr>
          <w:rStyle w:val="normaltextrun"/>
          <w:noProof/>
        </w:rPr>
        <w:t>Vezetői engedély </w:t>
      </w:r>
    </w:p>
    <w:p w14:paraId="67B71D75" w14:textId="77777777" w:rsidR="00092C5B" w:rsidRPr="00C83595" w:rsidRDefault="00092C5B" w:rsidP="00092C5B">
      <w:pPr>
        <w:pStyle w:val="Text1"/>
        <w:rPr>
          <w:rStyle w:val="normaltextrun"/>
          <w:noProof/>
        </w:rPr>
      </w:pPr>
      <w:r w:rsidRPr="00C83595">
        <w:rPr>
          <w:rStyle w:val="normaltextrun"/>
          <w:noProof/>
        </w:rPr>
        <w:t>Liċenzja tas-Sewqan </w:t>
      </w:r>
    </w:p>
    <w:p w14:paraId="76F1F468" w14:textId="77777777" w:rsidR="00092C5B" w:rsidRPr="00C83595" w:rsidRDefault="00092C5B" w:rsidP="00092C5B">
      <w:pPr>
        <w:pStyle w:val="Text1"/>
        <w:rPr>
          <w:rStyle w:val="normaltextrun"/>
          <w:noProof/>
        </w:rPr>
      </w:pPr>
      <w:r w:rsidRPr="00C83595">
        <w:rPr>
          <w:rStyle w:val="normaltextrun"/>
          <w:noProof/>
        </w:rPr>
        <w:t>Rijbewijs </w:t>
      </w:r>
    </w:p>
    <w:p w14:paraId="3B3A30FE" w14:textId="77777777" w:rsidR="00092C5B" w:rsidRPr="00C83595" w:rsidRDefault="00092C5B" w:rsidP="00092C5B">
      <w:pPr>
        <w:pStyle w:val="Text1"/>
        <w:rPr>
          <w:rStyle w:val="normaltextrun"/>
          <w:noProof/>
        </w:rPr>
      </w:pPr>
      <w:r w:rsidRPr="00C83595">
        <w:rPr>
          <w:rStyle w:val="normaltextrun"/>
          <w:noProof/>
        </w:rPr>
        <w:t>Prawo Jazdy </w:t>
      </w:r>
    </w:p>
    <w:p w14:paraId="427659D0" w14:textId="77777777" w:rsidR="00092C5B" w:rsidRPr="00C83595" w:rsidRDefault="00092C5B" w:rsidP="00092C5B">
      <w:pPr>
        <w:pStyle w:val="Text1"/>
        <w:rPr>
          <w:rStyle w:val="normaltextrun"/>
          <w:noProof/>
        </w:rPr>
      </w:pPr>
      <w:r w:rsidRPr="00C83595">
        <w:rPr>
          <w:rStyle w:val="normaltextrun"/>
          <w:noProof/>
        </w:rPr>
        <w:t>Carta de Condução </w:t>
      </w:r>
    </w:p>
    <w:p w14:paraId="51605CB9" w14:textId="77777777" w:rsidR="00092C5B" w:rsidRPr="00C83595" w:rsidRDefault="00092C5B" w:rsidP="00092C5B">
      <w:pPr>
        <w:pStyle w:val="Text1"/>
        <w:rPr>
          <w:rStyle w:val="normaltextrun"/>
          <w:noProof/>
        </w:rPr>
      </w:pPr>
      <w:r w:rsidRPr="00C83595">
        <w:rPr>
          <w:rStyle w:val="normaltextrun"/>
          <w:noProof/>
        </w:rPr>
        <w:t>Permis de conducere </w:t>
      </w:r>
    </w:p>
    <w:p w14:paraId="78D20F14" w14:textId="77777777" w:rsidR="00092C5B" w:rsidRPr="00C83595" w:rsidRDefault="00092C5B" w:rsidP="00092C5B">
      <w:pPr>
        <w:pStyle w:val="Text1"/>
        <w:rPr>
          <w:rStyle w:val="normaltextrun"/>
          <w:noProof/>
        </w:rPr>
      </w:pPr>
      <w:r w:rsidRPr="00C83595">
        <w:rPr>
          <w:rStyle w:val="normaltextrun"/>
          <w:noProof/>
        </w:rPr>
        <w:t>Vodičský preukaz </w:t>
      </w:r>
    </w:p>
    <w:p w14:paraId="2D99655B" w14:textId="77777777" w:rsidR="00092C5B" w:rsidRPr="00C83595" w:rsidRDefault="00092C5B" w:rsidP="00092C5B">
      <w:pPr>
        <w:pStyle w:val="Text1"/>
        <w:rPr>
          <w:rStyle w:val="normaltextrun"/>
          <w:noProof/>
        </w:rPr>
      </w:pPr>
      <w:r w:rsidRPr="00C83595">
        <w:rPr>
          <w:rStyle w:val="normaltextrun"/>
          <w:noProof/>
        </w:rPr>
        <w:t>Vozniško dovoljenje </w:t>
      </w:r>
    </w:p>
    <w:p w14:paraId="70D22DE5" w14:textId="77777777" w:rsidR="00092C5B" w:rsidRPr="00C83595" w:rsidRDefault="00092C5B" w:rsidP="00092C5B">
      <w:pPr>
        <w:pStyle w:val="Text1"/>
        <w:rPr>
          <w:rStyle w:val="normaltextrun"/>
          <w:noProof/>
        </w:rPr>
      </w:pPr>
      <w:r w:rsidRPr="00C83595">
        <w:rPr>
          <w:rStyle w:val="normaltextrun"/>
          <w:noProof/>
        </w:rPr>
        <w:t>Ajokortti </w:t>
      </w:r>
    </w:p>
    <w:p w14:paraId="4A37A23A" w14:textId="77777777" w:rsidR="00092C5B" w:rsidRPr="00C83595" w:rsidRDefault="00092C5B" w:rsidP="00092C5B">
      <w:pPr>
        <w:pStyle w:val="Text1"/>
        <w:rPr>
          <w:rStyle w:val="normaltextrun"/>
          <w:noProof/>
        </w:rPr>
      </w:pPr>
      <w:r w:rsidRPr="00C83595">
        <w:rPr>
          <w:rStyle w:val="normaltextrun"/>
          <w:noProof/>
        </w:rPr>
        <w:t>Körkort </w:t>
      </w:r>
    </w:p>
    <w:p w14:paraId="5357649C" w14:textId="77777777" w:rsidR="00092C5B" w:rsidRPr="00C83595" w:rsidRDefault="00092C5B" w:rsidP="00092C5B">
      <w:pPr>
        <w:spacing w:before="0" w:after="200" w:line="276" w:lineRule="auto"/>
        <w:jc w:val="left"/>
        <w:rPr>
          <w:rStyle w:val="normaltextrun"/>
          <w:noProof/>
        </w:rPr>
      </w:pPr>
    </w:p>
    <w:p w14:paraId="5ABB90D5" w14:textId="77777777" w:rsidR="00092C5B" w:rsidRPr="00C83595" w:rsidRDefault="00092C5B" w:rsidP="00547DD8">
      <w:pPr>
        <w:pStyle w:val="Point0number"/>
        <w:numPr>
          <w:ilvl w:val="0"/>
          <w:numId w:val="4"/>
        </w:numPr>
        <w:rPr>
          <w:rStyle w:val="normaltextrun"/>
          <w:noProof/>
        </w:rPr>
      </w:pPr>
      <w:r w:rsidRPr="00C83595">
        <w:rPr>
          <w:rStyle w:val="normaltextrun"/>
          <w:noProof/>
        </w:rPr>
        <w:t>Teave väljastatud juhiloa kohta on järgmine: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C83595"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Andmeväli</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Teave</w:t>
            </w:r>
            <w:r w:rsidRPr="00C83595">
              <w:rPr>
                <w:rStyle w:val="eop"/>
                <w:noProof/>
              </w:rPr>
              <w:t xml:space="preserve"> </w:t>
            </w:r>
          </w:p>
        </w:tc>
      </w:tr>
      <w:tr w:rsidR="00092C5B" w:rsidRPr="00C83595"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Omaniku perekonnanimi</w:t>
            </w:r>
            <w:r w:rsidRPr="00C83595">
              <w:rPr>
                <w:rStyle w:val="eop"/>
                <w:noProof/>
              </w:rPr>
              <w:t xml:space="preserve"> </w:t>
            </w:r>
          </w:p>
        </w:tc>
      </w:tr>
      <w:tr w:rsidR="00092C5B" w:rsidRPr="00C83595"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2</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Omaniku eesnimi/eesnimed</w:t>
            </w:r>
            <w:r w:rsidRPr="00C83595">
              <w:rPr>
                <w:rStyle w:val="eop"/>
                <w:noProof/>
              </w:rPr>
              <w:t xml:space="preserve"> </w:t>
            </w:r>
          </w:p>
        </w:tc>
      </w:tr>
      <w:tr w:rsidR="00092C5B" w:rsidRPr="00C83595"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3</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Sünniaeg ja -koht</w:t>
            </w:r>
            <w:r w:rsidRPr="00C83595">
              <w:rPr>
                <w:rStyle w:val="eop"/>
                <w:noProof/>
              </w:rPr>
              <w:t xml:space="preserve"> </w:t>
            </w:r>
          </w:p>
        </w:tc>
      </w:tr>
      <w:tr w:rsidR="00092C5B" w:rsidRPr="00C83595"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C83595" w:rsidRDefault="00092C5B" w:rsidP="00D75185">
            <w:pPr>
              <w:pStyle w:val="paragraph"/>
              <w:spacing w:before="120" w:beforeAutospacing="0" w:after="120" w:afterAutospacing="0"/>
              <w:textAlignment w:val="baseline"/>
              <w:rPr>
                <w:noProof/>
              </w:rPr>
            </w:pPr>
            <w:r w:rsidRPr="00C83595">
              <w:rPr>
                <w:rStyle w:val="normaltextrun"/>
                <w:noProof/>
              </w:rPr>
              <w:t>4a</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Juhiloa väljastamise kuupäev</w:t>
            </w:r>
            <w:r w:rsidRPr="00C83595">
              <w:rPr>
                <w:rStyle w:val="eop"/>
                <w:noProof/>
              </w:rPr>
              <w:t xml:space="preserve"> </w:t>
            </w:r>
          </w:p>
        </w:tc>
      </w:tr>
      <w:tr w:rsidR="00092C5B" w:rsidRPr="00C83595"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C83595" w:rsidRDefault="00092C5B" w:rsidP="00D75185">
            <w:pPr>
              <w:pStyle w:val="paragraph"/>
              <w:spacing w:before="120" w:beforeAutospacing="0" w:after="120" w:afterAutospacing="0"/>
              <w:textAlignment w:val="baseline"/>
              <w:rPr>
                <w:noProof/>
              </w:rPr>
            </w:pPr>
            <w:r w:rsidRPr="00C83595">
              <w:rPr>
                <w:rStyle w:val="normaltextrun"/>
                <w:noProof/>
              </w:rPr>
              <w:t>4b</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C83595" w:rsidRDefault="00092C5B" w:rsidP="003B4B96">
            <w:pPr>
              <w:pStyle w:val="paragraph"/>
              <w:spacing w:before="120" w:beforeAutospacing="0" w:after="120" w:afterAutospacing="0"/>
              <w:textAlignment w:val="baseline"/>
              <w:rPr>
                <w:noProof/>
              </w:rPr>
            </w:pPr>
            <w:r w:rsidRPr="00C83595">
              <w:rPr>
                <w:noProof/>
              </w:rPr>
              <w:t>Loa kehtivuse lõppkuupäev või kriips, kui vastavalt artikli 10 lõike 2 teisele lõigule ei ole juhiloa kehtivusel ajalist piirangut</w:t>
            </w:r>
          </w:p>
        </w:tc>
      </w:tr>
      <w:tr w:rsidR="00092C5B" w:rsidRPr="00C83595"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C83595" w:rsidRDefault="00092C5B" w:rsidP="00D75185">
            <w:pPr>
              <w:pStyle w:val="paragraph"/>
              <w:spacing w:before="120" w:beforeAutospacing="0" w:after="120" w:afterAutospacing="0"/>
              <w:textAlignment w:val="baseline"/>
              <w:rPr>
                <w:noProof/>
              </w:rPr>
            </w:pPr>
            <w:r w:rsidRPr="00C83595">
              <w:rPr>
                <w:rStyle w:val="normaltextrun"/>
                <w:noProof/>
              </w:rPr>
              <w:t>4c</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386FB41C" w:rsidR="00092C5B" w:rsidRPr="00C83595" w:rsidRDefault="000A5086" w:rsidP="003B4B96">
            <w:pPr>
              <w:pStyle w:val="paragraph"/>
              <w:spacing w:before="120" w:beforeAutospacing="0" w:after="120" w:afterAutospacing="0"/>
              <w:textAlignment w:val="baseline"/>
              <w:rPr>
                <w:noProof/>
              </w:rPr>
            </w:pPr>
            <w:r w:rsidRPr="00C83595">
              <w:rPr>
                <w:rStyle w:val="normaltextrun"/>
                <w:noProof/>
              </w:rPr>
              <w:t>Väljastava asutuse nimi</w:t>
            </w:r>
          </w:p>
        </w:tc>
      </w:tr>
      <w:tr w:rsidR="00092C5B" w:rsidRPr="00C83595"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C83595" w:rsidRDefault="00092C5B" w:rsidP="00D75185">
            <w:pPr>
              <w:pStyle w:val="paragraph"/>
              <w:spacing w:before="120" w:beforeAutospacing="0" w:after="120" w:afterAutospacing="0"/>
              <w:textAlignment w:val="baseline"/>
              <w:rPr>
                <w:noProof/>
              </w:rPr>
            </w:pPr>
            <w:r w:rsidRPr="00C83595">
              <w:rPr>
                <w:rStyle w:val="normaltextrun"/>
                <w:noProof/>
              </w:rPr>
              <w:t>4d</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Haldusotstarbeline number, mis ei ole väljal 5 näidatud number (vabatahtlik)</w:t>
            </w:r>
            <w:r w:rsidRPr="00C83595">
              <w:rPr>
                <w:rStyle w:val="eop"/>
                <w:noProof/>
              </w:rPr>
              <w:t xml:space="preserve"> </w:t>
            </w:r>
          </w:p>
        </w:tc>
      </w:tr>
      <w:tr w:rsidR="00092C5B" w:rsidRPr="00C83595"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5</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Juhiloa number</w:t>
            </w:r>
            <w:r w:rsidRPr="00C83595">
              <w:rPr>
                <w:rStyle w:val="eop"/>
                <w:noProof/>
              </w:rPr>
              <w:t xml:space="preserve"> </w:t>
            </w:r>
          </w:p>
        </w:tc>
      </w:tr>
      <w:tr w:rsidR="00092C5B" w:rsidRPr="00C83595"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Juhiloa omaniku foto</w:t>
            </w:r>
            <w:r w:rsidRPr="00C83595">
              <w:rPr>
                <w:rStyle w:val="eop"/>
                <w:noProof/>
              </w:rPr>
              <w:t xml:space="preserve"> </w:t>
            </w:r>
          </w:p>
        </w:tc>
      </w:tr>
      <w:tr w:rsidR="00092C5B" w:rsidRPr="00C83595"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7</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Juhiloa omaniku allkiri</w:t>
            </w:r>
            <w:r w:rsidRPr="00C83595">
              <w:rPr>
                <w:rStyle w:val="eop"/>
                <w:noProof/>
              </w:rPr>
              <w:t xml:space="preserve"> </w:t>
            </w:r>
          </w:p>
        </w:tc>
      </w:tr>
      <w:tr w:rsidR="00092C5B" w:rsidRPr="00C83595"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8</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Alaline elukoht või postiaadress (vabatahtlik)</w:t>
            </w:r>
            <w:r w:rsidRPr="00C83595">
              <w:rPr>
                <w:rStyle w:val="eop"/>
                <w:noProof/>
              </w:rPr>
              <w:t xml:space="preserve"> </w:t>
            </w:r>
          </w:p>
        </w:tc>
      </w:tr>
      <w:tr w:rsidR="00092C5B" w:rsidRPr="00C83595"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9</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Sõiduki(te) kategooria, mida juhiloa omanikul on lubatud juhtida (riigisisesed kategooriad trükitakse teistsuguses kirjas kui ühtlustatud kategooriad)</w:t>
            </w:r>
            <w:r w:rsidRPr="00C83595">
              <w:rPr>
                <w:rStyle w:val="eop"/>
                <w:noProof/>
              </w:rPr>
              <w:t xml:space="preserve"> </w:t>
            </w:r>
          </w:p>
        </w:tc>
      </w:tr>
    </w:tbl>
    <w:p w14:paraId="1B4CD092" w14:textId="77777777" w:rsidR="00092C5B" w:rsidRPr="00C83595" w:rsidRDefault="00092C5B" w:rsidP="00092C5B">
      <w:pPr>
        <w:pStyle w:val="paragraph"/>
        <w:spacing w:before="120" w:beforeAutospacing="0" w:after="120" w:afterAutospacing="0"/>
        <w:textAlignment w:val="baseline"/>
        <w:rPr>
          <w:noProof/>
        </w:rPr>
      </w:pPr>
    </w:p>
    <w:p w14:paraId="6CEA43AF" w14:textId="77777777" w:rsidR="00092C5B" w:rsidRPr="00C83595" w:rsidRDefault="00092C5B" w:rsidP="00547DD8">
      <w:pPr>
        <w:pStyle w:val="Point0number"/>
        <w:numPr>
          <w:ilvl w:val="0"/>
          <w:numId w:val="4"/>
        </w:numPr>
        <w:rPr>
          <w:rStyle w:val="normaltextrun"/>
          <w:noProof/>
        </w:rPr>
      </w:pPr>
      <w:r w:rsidRPr="00C83595">
        <w:rPr>
          <w:rStyle w:val="normaltextrun"/>
          <w:noProof/>
        </w:rPr>
        <w:t>Kategooriateave väljastatud juhiloal on järgmine: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C83595"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Andmeväli</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Teave</w:t>
            </w:r>
            <w:r w:rsidRPr="00C83595">
              <w:rPr>
                <w:rStyle w:val="eop"/>
                <w:noProof/>
              </w:rPr>
              <w:t xml:space="preserve"> </w:t>
            </w:r>
          </w:p>
        </w:tc>
      </w:tr>
      <w:tr w:rsidR="00092C5B" w:rsidRPr="00C83595"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9</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Sõiduki(te) kategooria, mida juhiloa omanikul on lubatud juhtida (riigisisesed kategooriad trükitakse teistsuguses kirjas kui ühtlustatud kategooriad)</w:t>
            </w:r>
            <w:r w:rsidRPr="00C83595">
              <w:rPr>
                <w:rStyle w:val="eop"/>
                <w:noProof/>
              </w:rPr>
              <w:t xml:space="preserve"> </w:t>
            </w:r>
          </w:p>
        </w:tc>
      </w:tr>
      <w:tr w:rsidR="00092C5B" w:rsidRPr="00C83595"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10</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color w:val="000000"/>
                <w:shd w:val="clear" w:color="auto" w:fill="FFFFFF"/>
              </w:rPr>
              <w:t>Iga kategooria jaoks juhiloa esmakordse väljastamise kuupäev (see kuupäev tuleb juhiloa edaspidise asendamise või vahetamise korral uuel juhiloal uuesti esitada); kuupäeva andmeväli koosneb kahest numbrist järgmises järjestuses: päev.kuu.aasta (PP.KK.AA)</w:t>
            </w:r>
            <w:r w:rsidRPr="00C83595">
              <w:rPr>
                <w:rStyle w:val="eop"/>
                <w:noProof/>
                <w:color w:val="000000"/>
              </w:rPr>
              <w:t xml:space="preserve"> </w:t>
            </w:r>
          </w:p>
        </w:tc>
      </w:tr>
      <w:tr w:rsidR="00092C5B" w:rsidRPr="00C83595"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11</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color w:val="000000"/>
                <w:shd w:val="clear" w:color="auto" w:fill="FFFFFF"/>
              </w:rPr>
              <w:t>Iga kategooria kehtivuse lõppkuupäev; kuupäeva andmeväli koosneb kahest numbrist järgmises järjestuses: päev.kuu.aasta (PP.KK.AA)</w:t>
            </w:r>
            <w:r w:rsidRPr="00C83595">
              <w:rPr>
                <w:rStyle w:val="eop"/>
                <w:noProof/>
                <w:color w:val="000000"/>
              </w:rPr>
              <w:t xml:space="preserve"> </w:t>
            </w:r>
          </w:p>
        </w:tc>
      </w:tr>
      <w:tr w:rsidR="00092C5B" w:rsidRPr="00C83595"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12</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color w:val="000000"/>
                <w:shd w:val="clear" w:color="auto" w:fill="FFFFFF"/>
              </w:rPr>
              <w:t xml:space="preserve">Lisateave/piirang(ud) koodina asjaomase kategooria all, nagu on sätestatud E osas </w:t>
            </w:r>
          </w:p>
        </w:tc>
      </w:tr>
    </w:tbl>
    <w:p w14:paraId="6EE0C985" w14:textId="77777777" w:rsidR="00926F3A" w:rsidRPr="00C83595" w:rsidRDefault="00926F3A" w:rsidP="00092C5B">
      <w:pPr>
        <w:pStyle w:val="paragraph"/>
        <w:spacing w:before="120" w:beforeAutospacing="0" w:after="120" w:afterAutospacing="0"/>
        <w:textAlignment w:val="baseline"/>
        <w:rPr>
          <w:noProof/>
        </w:rPr>
      </w:pPr>
      <w:r w:rsidRPr="00C83595">
        <w:rPr>
          <w:noProof/>
        </w:rPr>
        <w:t xml:space="preserve">Kui E osas täpsustatud kood kehtib kõikide kategooriate puhul, mille jaoks juhiluba on väljastatud, võib selle trükkida väljadele 9, 10 ja 11. </w:t>
      </w:r>
    </w:p>
    <w:p w14:paraId="409FD326" w14:textId="77777777" w:rsidR="00092C5B" w:rsidRPr="00C83595" w:rsidRDefault="00092C5B" w:rsidP="00547DD8">
      <w:pPr>
        <w:pStyle w:val="Point0number"/>
        <w:numPr>
          <w:ilvl w:val="0"/>
          <w:numId w:val="4"/>
        </w:numPr>
        <w:rPr>
          <w:rStyle w:val="normaltextrun"/>
          <w:noProof/>
        </w:rPr>
      </w:pPr>
      <w:r w:rsidRPr="00C83595">
        <w:rPr>
          <w:rStyle w:val="normaltextrun"/>
          <w:noProof/>
        </w:rPr>
        <w:t>Väljastatud juhiloa haldamiseks vajalik teave on järgmine: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C83595"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Andmeväli</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Teave</w:t>
            </w:r>
            <w:r w:rsidRPr="00C83595">
              <w:rPr>
                <w:rStyle w:val="eop"/>
                <w:noProof/>
              </w:rPr>
              <w:t xml:space="preserve"> </w:t>
            </w:r>
          </w:p>
        </w:tc>
      </w:tr>
      <w:tr w:rsidR="00092C5B" w:rsidRPr="00C83595"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13</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C83595" w:rsidRDefault="00092C5B" w:rsidP="00034609">
            <w:pPr>
              <w:pStyle w:val="paragraph"/>
              <w:spacing w:before="120" w:beforeAutospacing="0" w:after="120" w:afterAutospacing="0"/>
              <w:textAlignment w:val="baseline"/>
              <w:rPr>
                <w:noProof/>
              </w:rPr>
            </w:pPr>
            <w:r w:rsidRPr="00C83595">
              <w:rPr>
                <w:rStyle w:val="normaltextrun"/>
                <w:noProof/>
                <w:color w:val="000000"/>
                <w:shd w:val="clear" w:color="auto" w:fill="FFFFFF"/>
              </w:rPr>
              <w:t>Vastuvõtva liikmesriigi võimalik A1 osa lõike 4 punkti a kohaldamisega seotud juhiloa haldamise seisukohalt oluline teave</w:t>
            </w:r>
            <w:r w:rsidRPr="00C83595">
              <w:rPr>
                <w:rStyle w:val="eop"/>
                <w:noProof/>
                <w:color w:val="000000"/>
              </w:rPr>
              <w:t xml:space="preserve"> </w:t>
            </w:r>
          </w:p>
        </w:tc>
      </w:tr>
      <w:tr w:rsidR="00092C5B" w:rsidRPr="00C83595"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14</w:t>
            </w:r>
            <w:r w:rsidRPr="00C8359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Võimalik juhiloa haldamiseks vajalik või liiklusohutusega seotud teave juhiloa väljastanud liikmesriigilt (vabatahtlik).</w:t>
            </w:r>
            <w:r w:rsidRPr="00C83595">
              <w:rPr>
                <w:rStyle w:val="normaltextrun"/>
                <w:noProof/>
                <w:color w:val="000000"/>
                <w:shd w:val="clear" w:color="auto" w:fill="FFFFFF"/>
              </w:rPr>
              <w:t xml:space="preserve"> Kui teave on seotud mõne käesolevas lisas kindlaksmääratud väljaga, peaks sellele eelnema kõnealuse rubriigi number.</w:t>
            </w:r>
            <w:r w:rsidRPr="00C83595">
              <w:rPr>
                <w:rStyle w:val="eop"/>
                <w:noProof/>
                <w:color w:val="000000"/>
              </w:rPr>
              <w:t xml:space="preserve"> </w:t>
            </w:r>
          </w:p>
          <w:p w14:paraId="01BA0D0B"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color w:val="000000"/>
                <w:shd w:val="clear" w:color="auto" w:fill="FFFFFF"/>
              </w:rPr>
              <w:t>Kirjalikul erikokkuleppel juhiloa omanikuga võib siia kanda ka teabe, mis ei ole seotud juhiloa haldamise ega liiklusohutusega; sellise teabe lisamine ei tohi kuidagi mõjutada mudeli kasutamist juhiloana.</w:t>
            </w:r>
            <w:r w:rsidRPr="00C83595">
              <w:rPr>
                <w:rStyle w:val="eop"/>
                <w:noProof/>
                <w:color w:val="000000"/>
              </w:rPr>
              <w:t xml:space="preserve"> </w:t>
            </w:r>
          </w:p>
        </w:tc>
      </w:tr>
    </w:tbl>
    <w:p w14:paraId="783E9464" w14:textId="77777777" w:rsidR="0006094C" w:rsidRPr="00C83595" w:rsidRDefault="0006094C" w:rsidP="006A66D0">
      <w:pPr>
        <w:rPr>
          <w:noProof/>
        </w:rPr>
      </w:pPr>
    </w:p>
    <w:p w14:paraId="13CFAD21" w14:textId="77777777" w:rsidR="0006094C" w:rsidRPr="00C83595" w:rsidRDefault="0006094C">
      <w:pPr>
        <w:spacing w:before="0" w:after="200" w:line="276" w:lineRule="auto"/>
        <w:jc w:val="left"/>
        <w:rPr>
          <w:b/>
          <w:noProof/>
        </w:rPr>
      </w:pPr>
      <w:r w:rsidRPr="00C83595">
        <w:rPr>
          <w:noProof/>
        </w:rPr>
        <w:br w:type="page"/>
      </w:r>
    </w:p>
    <w:p w14:paraId="21317493" w14:textId="77777777" w:rsidR="00092C5B" w:rsidRPr="00C83595" w:rsidRDefault="00092C5B" w:rsidP="00092C5B">
      <w:pPr>
        <w:pStyle w:val="Objetacteprincipal"/>
        <w:rPr>
          <w:noProof/>
        </w:rPr>
      </w:pPr>
      <w:r w:rsidRPr="00C83595">
        <w:rPr>
          <w:noProof/>
        </w:rPr>
        <w:t>E OSA. LIIDU JA RIIKLIKUD KOODID </w:t>
      </w:r>
    </w:p>
    <w:p w14:paraId="0151FDFA" w14:textId="77777777" w:rsidR="00092C5B" w:rsidRPr="00C83595" w:rsidRDefault="00092C5B" w:rsidP="00092C5B">
      <w:pPr>
        <w:rPr>
          <w:rStyle w:val="normaltextrun"/>
          <w:noProof/>
        </w:rPr>
      </w:pPr>
      <w:r w:rsidRPr="00C83595">
        <w:rPr>
          <w:rStyle w:val="normaltextrun"/>
          <w:noProof/>
        </w:rPr>
        <w:t>Koodid 01–99 on Euroopa Liidu ühtlustatud koodid </w:t>
      </w:r>
    </w:p>
    <w:p w14:paraId="418919BD" w14:textId="77777777" w:rsidR="00092C5B" w:rsidRPr="00C83595" w:rsidRDefault="00092C5B" w:rsidP="00092C5B">
      <w:pPr>
        <w:rPr>
          <w:rStyle w:val="normaltextrun"/>
          <w:i/>
          <w:noProof/>
        </w:rPr>
      </w:pPr>
      <w:r w:rsidRPr="00C83595">
        <w:rPr>
          <w:rStyle w:val="normaltextrun"/>
          <w:i/>
          <w:noProof/>
        </w:rPr>
        <w:t>JUHT (meditsiinilised näidustused)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C83595"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01</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Nägemist korrigeerivad ja/või kaitsvad vahendid</w:t>
            </w:r>
            <w:r w:rsidRPr="00C83595">
              <w:rPr>
                <w:rStyle w:val="eop"/>
                <w:noProof/>
              </w:rPr>
              <w:t xml:space="preserve"> </w:t>
            </w:r>
          </w:p>
        </w:tc>
      </w:tr>
      <w:tr w:rsidR="00092C5B" w:rsidRPr="00C83595"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01.01.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Prillid</w:t>
            </w:r>
            <w:r w:rsidRPr="00C83595">
              <w:rPr>
                <w:rStyle w:val="eop"/>
                <w:noProof/>
              </w:rPr>
              <w:t xml:space="preserve"> </w:t>
            </w:r>
          </w:p>
        </w:tc>
      </w:tr>
      <w:tr w:rsidR="00092C5B" w:rsidRPr="00C83595"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01.02.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Kontaktläätsed</w:t>
            </w:r>
            <w:r w:rsidRPr="00C83595">
              <w:rPr>
                <w:rStyle w:val="eop"/>
                <w:noProof/>
              </w:rPr>
              <w:t xml:space="preserve"> </w:t>
            </w:r>
          </w:p>
        </w:tc>
      </w:tr>
      <w:tr w:rsidR="00092C5B" w:rsidRPr="00C83595"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01.05.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Silmaklapp</w:t>
            </w:r>
            <w:r w:rsidRPr="00C83595">
              <w:rPr>
                <w:rStyle w:val="eop"/>
                <w:noProof/>
              </w:rPr>
              <w:t xml:space="preserve"> </w:t>
            </w:r>
          </w:p>
        </w:tc>
      </w:tr>
      <w:tr w:rsidR="00092C5B" w:rsidRPr="00C83595"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01.06.</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Prillid või kontaktläätsed</w:t>
            </w:r>
            <w:r w:rsidRPr="00C83595">
              <w:rPr>
                <w:rStyle w:val="eop"/>
                <w:noProof/>
              </w:rPr>
              <w:t xml:space="preserve"> </w:t>
            </w:r>
          </w:p>
        </w:tc>
      </w:tr>
      <w:tr w:rsidR="00092C5B" w:rsidRPr="00C83595"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01.07.</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Spetsiifiline optiline abivahend</w:t>
            </w:r>
            <w:r w:rsidRPr="00C83595">
              <w:rPr>
                <w:rStyle w:val="eop"/>
                <w:noProof/>
              </w:rPr>
              <w:t xml:space="preserve"> </w:t>
            </w:r>
          </w:p>
        </w:tc>
      </w:tr>
      <w:tr w:rsidR="00092C5B" w:rsidRPr="00C83595"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02</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Kuuldeaparaat / suhtlemise abivahend</w:t>
            </w:r>
            <w:r w:rsidRPr="00C83595">
              <w:rPr>
                <w:rStyle w:val="eop"/>
                <w:noProof/>
              </w:rPr>
              <w:t xml:space="preserve"> </w:t>
            </w:r>
          </w:p>
        </w:tc>
      </w:tr>
      <w:tr w:rsidR="00092C5B" w:rsidRPr="00C83595"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03</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Jäseme protees/ortoos</w:t>
            </w:r>
            <w:r w:rsidRPr="00C83595">
              <w:rPr>
                <w:rStyle w:val="eop"/>
                <w:noProof/>
              </w:rPr>
              <w:t xml:space="preserve"> </w:t>
            </w:r>
          </w:p>
        </w:tc>
      </w:tr>
      <w:tr w:rsidR="00092C5B" w:rsidRPr="00C83595"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03.01.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Käeprotees/-ortoos</w:t>
            </w:r>
            <w:r w:rsidRPr="00C83595">
              <w:rPr>
                <w:rStyle w:val="eop"/>
                <w:noProof/>
              </w:rPr>
              <w:t xml:space="preserve"> </w:t>
            </w:r>
          </w:p>
        </w:tc>
      </w:tr>
      <w:tr w:rsidR="00092C5B" w:rsidRPr="00C83595"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03.02.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Jalaprotees/-ortoos</w:t>
            </w:r>
            <w:r w:rsidRPr="00C83595">
              <w:rPr>
                <w:rStyle w:val="eop"/>
                <w:noProof/>
              </w:rPr>
              <w:t xml:space="preserve"> </w:t>
            </w:r>
          </w:p>
        </w:tc>
      </w:tr>
    </w:tbl>
    <w:p w14:paraId="7DCA2524" w14:textId="77777777" w:rsidR="00092C5B" w:rsidRPr="00C83595" w:rsidRDefault="00092C5B" w:rsidP="006A66D0">
      <w:pPr>
        <w:rPr>
          <w:noProof/>
        </w:rPr>
      </w:pPr>
    </w:p>
    <w:p w14:paraId="4EFFC964" w14:textId="77777777" w:rsidR="00092C5B" w:rsidRPr="00C83595" w:rsidRDefault="00092C5B" w:rsidP="00092C5B">
      <w:pPr>
        <w:rPr>
          <w:rStyle w:val="normaltextrun"/>
          <w:i/>
          <w:noProof/>
        </w:rPr>
      </w:pPr>
      <w:r w:rsidRPr="00C83595">
        <w:rPr>
          <w:rStyle w:val="normaltextrun"/>
          <w:i/>
          <w:noProof/>
        </w:rPr>
        <w:t>SÕIDUKI KOHANDUSED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C83595"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10</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käigukast</w:t>
            </w:r>
            <w:r w:rsidRPr="00C83595">
              <w:rPr>
                <w:rStyle w:val="eop"/>
                <w:noProof/>
              </w:rPr>
              <w:t xml:space="preserve"> </w:t>
            </w:r>
          </w:p>
        </w:tc>
      </w:tr>
      <w:tr w:rsidR="00092C5B" w:rsidRPr="00C83595"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10.02.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Automaatne käiguvahetus</w:t>
            </w:r>
            <w:r w:rsidRPr="00C83595">
              <w:rPr>
                <w:rStyle w:val="eop"/>
                <w:noProof/>
              </w:rPr>
              <w:t xml:space="preserve"> </w:t>
            </w:r>
          </w:p>
        </w:tc>
      </w:tr>
      <w:tr w:rsidR="00092C5B" w:rsidRPr="00C83595"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10.04.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Kohandatud käiguvalits</w:t>
            </w:r>
            <w:r w:rsidRPr="00C83595">
              <w:rPr>
                <w:rStyle w:val="eop"/>
                <w:noProof/>
              </w:rPr>
              <w:t xml:space="preserve"> </w:t>
            </w:r>
          </w:p>
        </w:tc>
      </w:tr>
      <w:tr w:rsidR="00092C5B" w:rsidRPr="00C83595"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15</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sidur</w:t>
            </w:r>
            <w:r w:rsidRPr="00C83595">
              <w:rPr>
                <w:rStyle w:val="eop"/>
                <w:noProof/>
              </w:rPr>
              <w:t xml:space="preserve"> </w:t>
            </w:r>
          </w:p>
        </w:tc>
      </w:tr>
      <w:tr w:rsidR="00092C5B" w:rsidRPr="00C83595"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15.01.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Kohandatud siduripedaal</w:t>
            </w:r>
            <w:r w:rsidRPr="00C83595">
              <w:rPr>
                <w:rStyle w:val="eop"/>
                <w:noProof/>
              </w:rPr>
              <w:t xml:space="preserve"> </w:t>
            </w:r>
          </w:p>
        </w:tc>
      </w:tr>
      <w:tr w:rsidR="00092C5B" w:rsidRPr="00C83595"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15.02.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Käsisidur</w:t>
            </w:r>
            <w:r w:rsidRPr="00C83595">
              <w:rPr>
                <w:rStyle w:val="eop"/>
                <w:noProof/>
              </w:rPr>
              <w:t xml:space="preserve"> </w:t>
            </w:r>
          </w:p>
        </w:tc>
      </w:tr>
      <w:tr w:rsidR="00092C5B" w:rsidRPr="00C83595"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15.03.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Automaatsidur</w:t>
            </w:r>
            <w:r w:rsidRPr="00C83595">
              <w:rPr>
                <w:rStyle w:val="eop"/>
                <w:noProof/>
              </w:rPr>
              <w:t xml:space="preserve"> </w:t>
            </w:r>
          </w:p>
        </w:tc>
      </w:tr>
      <w:tr w:rsidR="00092C5B" w:rsidRPr="00C83595"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15.04.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Siduripedaali takerdumist või rakendumist vältiv vahend</w:t>
            </w:r>
            <w:r w:rsidRPr="00C83595">
              <w:rPr>
                <w:rStyle w:val="eop"/>
                <w:noProof/>
              </w:rPr>
              <w:t xml:space="preserve"> </w:t>
            </w:r>
          </w:p>
        </w:tc>
      </w:tr>
      <w:tr w:rsidR="00092C5B" w:rsidRPr="00C83595"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20</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pidurisüsteem</w:t>
            </w:r>
            <w:r w:rsidRPr="00C83595">
              <w:rPr>
                <w:rStyle w:val="eop"/>
                <w:noProof/>
              </w:rPr>
              <w:t xml:space="preserve"> </w:t>
            </w:r>
          </w:p>
        </w:tc>
      </w:tr>
      <w:tr w:rsidR="00092C5B" w:rsidRPr="00C83595"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piduripedaal</w:t>
            </w:r>
            <w:r w:rsidRPr="00C83595">
              <w:rPr>
                <w:rStyle w:val="eop"/>
                <w:noProof/>
              </w:rPr>
              <w:t xml:space="preserve"> </w:t>
            </w:r>
          </w:p>
        </w:tc>
      </w:tr>
      <w:tr w:rsidR="00092C5B" w:rsidRPr="00C83595"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Vasakule jalale kohandatud piduripedaal</w:t>
            </w:r>
            <w:r w:rsidRPr="00C83595">
              <w:rPr>
                <w:rStyle w:val="eop"/>
                <w:noProof/>
              </w:rPr>
              <w:t xml:space="preserve"> </w:t>
            </w:r>
          </w:p>
        </w:tc>
      </w:tr>
      <w:tr w:rsidR="00092C5B" w:rsidRPr="00C83595"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Liugmehhanismiga piduripedaal</w:t>
            </w:r>
            <w:r w:rsidRPr="00C83595">
              <w:rPr>
                <w:rStyle w:val="eop"/>
                <w:noProof/>
              </w:rPr>
              <w:t xml:space="preserve"> </w:t>
            </w:r>
          </w:p>
        </w:tc>
      </w:tr>
      <w:tr w:rsidR="00092C5B" w:rsidRPr="00C83595"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Kallutatav piduripedaal</w:t>
            </w:r>
            <w:r w:rsidRPr="00C83595">
              <w:rPr>
                <w:rStyle w:val="eop"/>
                <w:noProof/>
              </w:rPr>
              <w:t xml:space="preserve"> </w:t>
            </w:r>
          </w:p>
        </w:tc>
      </w:tr>
      <w:tr w:rsidR="00092C5B" w:rsidRPr="00C83595"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20.06.</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Käsi-sõidupidur</w:t>
            </w:r>
            <w:r w:rsidRPr="00C83595">
              <w:rPr>
                <w:rStyle w:val="eop"/>
                <w:noProof/>
              </w:rPr>
              <w:t xml:space="preserve"> </w:t>
            </w:r>
          </w:p>
        </w:tc>
      </w:tr>
      <w:tr w:rsidR="00092C5B" w:rsidRPr="00C83595"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20.07.</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Sõidupiduri maksimaalne käitamisjõud … N</w:t>
            </w:r>
            <w:bookmarkStart w:id="1" w:name="_Ref121904344"/>
            <w:r w:rsidRPr="00C83595">
              <w:rPr>
                <w:rStyle w:val="FootnoteReference"/>
                <w:noProof/>
              </w:rPr>
              <w:footnoteReference w:id="2"/>
            </w:r>
            <w:bookmarkEnd w:id="1"/>
            <w:r w:rsidRPr="00C83595">
              <w:rPr>
                <w:rStyle w:val="normaltextrun"/>
                <w:noProof/>
              </w:rPr>
              <w:t xml:space="preserve"> (nt „20.07(300N)“)</w:t>
            </w:r>
            <w:r w:rsidRPr="00C83595">
              <w:rPr>
                <w:rStyle w:val="eop"/>
                <w:noProof/>
              </w:rPr>
              <w:t xml:space="preserve"> </w:t>
            </w:r>
          </w:p>
        </w:tc>
      </w:tr>
      <w:tr w:rsidR="00092C5B" w:rsidRPr="00C83595"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20.09.</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seisupidur</w:t>
            </w:r>
            <w:r w:rsidRPr="00C83595">
              <w:rPr>
                <w:rStyle w:val="eop"/>
                <w:noProof/>
              </w:rPr>
              <w:t xml:space="preserve"> </w:t>
            </w:r>
          </w:p>
        </w:tc>
      </w:tr>
      <w:tr w:rsidR="00092C5B" w:rsidRPr="00C83595"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20.12.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Piduripedaali takerdumist või rakendumist vältiv vahend</w:t>
            </w:r>
            <w:r w:rsidRPr="00C83595">
              <w:rPr>
                <w:rStyle w:val="eop"/>
                <w:noProof/>
              </w:rPr>
              <w:t xml:space="preserve"> </w:t>
            </w:r>
          </w:p>
        </w:tc>
      </w:tr>
      <w:tr w:rsidR="00092C5B" w:rsidRPr="00C83595"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20.13.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Põlvega juhitav pidur</w:t>
            </w:r>
            <w:r w:rsidRPr="00C83595">
              <w:rPr>
                <w:rStyle w:val="eop"/>
                <w:noProof/>
              </w:rPr>
              <w:t xml:space="preserve"> </w:t>
            </w:r>
          </w:p>
        </w:tc>
      </w:tr>
      <w:tr w:rsidR="00092C5B" w:rsidRPr="00C83595"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20.14.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Abikäituriga pidurisüsteem</w:t>
            </w:r>
            <w:r w:rsidRPr="00C83595">
              <w:rPr>
                <w:rStyle w:val="eop"/>
                <w:noProof/>
              </w:rPr>
              <w:t xml:space="preserve"> </w:t>
            </w:r>
          </w:p>
        </w:tc>
      </w:tr>
      <w:tr w:rsidR="00092C5B" w:rsidRPr="00C83595"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25</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kiirendussüsteem</w:t>
            </w:r>
            <w:r w:rsidRPr="00C83595">
              <w:rPr>
                <w:rStyle w:val="eop"/>
                <w:noProof/>
              </w:rPr>
              <w:t xml:space="preserve"> </w:t>
            </w:r>
          </w:p>
        </w:tc>
      </w:tr>
      <w:tr w:rsidR="00092C5B" w:rsidRPr="00C83595"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gaasipedaal</w:t>
            </w:r>
            <w:r w:rsidRPr="00C83595">
              <w:rPr>
                <w:rStyle w:val="eop"/>
                <w:noProof/>
              </w:rPr>
              <w:t xml:space="preserve"> </w:t>
            </w:r>
          </w:p>
        </w:tc>
      </w:tr>
      <w:tr w:rsidR="00092C5B" w:rsidRPr="00C83595"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Kallutatav gaasipedaal</w:t>
            </w:r>
            <w:r w:rsidRPr="00C83595">
              <w:rPr>
                <w:rStyle w:val="eop"/>
                <w:noProof/>
              </w:rPr>
              <w:t xml:space="preserve"> </w:t>
            </w:r>
          </w:p>
        </w:tc>
      </w:tr>
      <w:tr w:rsidR="00092C5B" w:rsidRPr="00C83595"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Käsigaas</w:t>
            </w:r>
            <w:r w:rsidRPr="00C83595">
              <w:rPr>
                <w:rStyle w:val="eop"/>
                <w:noProof/>
              </w:rPr>
              <w:t xml:space="preserve"> </w:t>
            </w:r>
          </w:p>
        </w:tc>
      </w:tr>
      <w:tr w:rsidR="00092C5B" w:rsidRPr="00C83595"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Põlvega juhitav gaasihoob</w:t>
            </w:r>
            <w:r w:rsidRPr="00C83595">
              <w:rPr>
                <w:rStyle w:val="eop"/>
                <w:noProof/>
              </w:rPr>
              <w:t xml:space="preserve"> </w:t>
            </w:r>
          </w:p>
        </w:tc>
      </w:tr>
      <w:tr w:rsidR="00092C5B" w:rsidRPr="00C83595"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25.06.</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Abikäituriga kiirendamine</w:t>
            </w:r>
            <w:r w:rsidRPr="00C83595">
              <w:rPr>
                <w:rStyle w:val="eop"/>
                <w:noProof/>
              </w:rPr>
              <w:t xml:space="preserve"> </w:t>
            </w:r>
          </w:p>
        </w:tc>
      </w:tr>
      <w:tr w:rsidR="00092C5B" w:rsidRPr="00C83595"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25.08.</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Vasakul asuv gaasipedaal</w:t>
            </w:r>
            <w:r w:rsidRPr="00C83595">
              <w:rPr>
                <w:rStyle w:val="eop"/>
                <w:noProof/>
              </w:rPr>
              <w:t xml:space="preserve"> </w:t>
            </w:r>
          </w:p>
        </w:tc>
      </w:tr>
      <w:tr w:rsidR="00092C5B" w:rsidRPr="00C83595"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25.09.</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Gaasipedaali takerdumist või rakendumist vältiv vahend</w:t>
            </w:r>
            <w:r w:rsidRPr="00C83595">
              <w:rPr>
                <w:rStyle w:val="eop"/>
                <w:noProof/>
              </w:rPr>
              <w:t xml:space="preserve"> </w:t>
            </w:r>
          </w:p>
        </w:tc>
      </w:tr>
      <w:tr w:rsidR="00092C5B" w:rsidRPr="00C83595"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31</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pedaalid ja pedaalikaitseseadmed</w:t>
            </w:r>
            <w:r w:rsidRPr="00C83595">
              <w:rPr>
                <w:rStyle w:val="eop"/>
                <w:noProof/>
              </w:rPr>
              <w:t xml:space="preserve"> </w:t>
            </w:r>
          </w:p>
        </w:tc>
      </w:tr>
      <w:tr w:rsidR="00092C5B" w:rsidRPr="00C83595"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31.01.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Lisapedaalikomplekt</w:t>
            </w:r>
            <w:r w:rsidRPr="00C83595">
              <w:rPr>
                <w:rStyle w:val="eop"/>
                <w:noProof/>
              </w:rPr>
              <w:t xml:space="preserve"> </w:t>
            </w:r>
          </w:p>
        </w:tc>
      </w:tr>
      <w:tr w:rsidR="00092C5B" w:rsidRPr="00C83595"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31.02.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Pedaalid samal (või peaaegu samal) tasapinnal</w:t>
            </w:r>
            <w:r w:rsidRPr="00C83595">
              <w:rPr>
                <w:rStyle w:val="eop"/>
                <w:noProof/>
              </w:rPr>
              <w:t xml:space="preserve"> </w:t>
            </w:r>
          </w:p>
        </w:tc>
      </w:tr>
      <w:tr w:rsidR="00092C5B" w:rsidRPr="00C83595"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31.03.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Gaasi- ja piduripedaali takerdumist või rakendumist vältiv vahend juhuks, kui pedaale ei juhita jalaga</w:t>
            </w:r>
            <w:r w:rsidRPr="00C83595">
              <w:rPr>
                <w:rStyle w:val="eop"/>
                <w:noProof/>
              </w:rPr>
              <w:t xml:space="preserve"> </w:t>
            </w:r>
          </w:p>
        </w:tc>
      </w:tr>
      <w:tr w:rsidR="00092C5B" w:rsidRPr="00C83595"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31.04.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Tõstetud põrand</w:t>
            </w:r>
            <w:r w:rsidRPr="00C83595">
              <w:rPr>
                <w:rStyle w:val="eop"/>
                <w:noProof/>
              </w:rPr>
              <w:t xml:space="preserve"> </w:t>
            </w:r>
          </w:p>
        </w:tc>
      </w:tr>
      <w:tr w:rsidR="00092C5B" w:rsidRPr="00C83595"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32</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Ühendatud sõidupiduri- ja kiirendussüsteem</w:t>
            </w:r>
            <w:r w:rsidRPr="00C83595">
              <w:rPr>
                <w:rStyle w:val="eop"/>
                <w:noProof/>
              </w:rPr>
              <w:t xml:space="preserve"> </w:t>
            </w:r>
          </w:p>
        </w:tc>
      </w:tr>
      <w:tr w:rsidR="00092C5B" w:rsidRPr="00C83595"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32.01.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Ühe käega juhitav ühendatud sõidupiduri- ja kiirendussüsteem</w:t>
            </w:r>
            <w:r w:rsidRPr="00C83595">
              <w:rPr>
                <w:rStyle w:val="eop"/>
                <w:noProof/>
              </w:rPr>
              <w:t xml:space="preserve"> </w:t>
            </w:r>
          </w:p>
        </w:tc>
      </w:tr>
    </w:tbl>
    <w:p w14:paraId="26598D04" w14:textId="77777777" w:rsidR="008B4550" w:rsidRPr="00C83595" w:rsidRDefault="008B4550" w:rsidP="008B4550">
      <w:pPr>
        <w:pStyle w:val="paragraph"/>
        <w:keepNext/>
        <w:spacing w:before="120" w:beforeAutospacing="0" w:after="120" w:afterAutospacing="0"/>
        <w:textAlignment w:val="baseline"/>
        <w:rPr>
          <w:rStyle w:val="eop"/>
          <w:noProof/>
        </w:rPr>
        <w:sectPr w:rsidR="008B4550" w:rsidRPr="00C83595" w:rsidSect="00D54508">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C83595"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C83595" w:rsidRDefault="00092C5B" w:rsidP="008B4550">
            <w:pPr>
              <w:pStyle w:val="paragraph"/>
              <w:keepNext/>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C83595" w:rsidRDefault="00092C5B" w:rsidP="008B4550">
            <w:pPr>
              <w:pStyle w:val="paragraph"/>
              <w:keepNext/>
              <w:spacing w:before="120" w:beforeAutospacing="0" w:after="120" w:afterAutospacing="0"/>
              <w:jc w:val="right"/>
              <w:textAlignment w:val="baseline"/>
              <w:rPr>
                <w:noProof/>
              </w:rPr>
            </w:pPr>
            <w:r w:rsidRPr="00C83595">
              <w:rPr>
                <w:rStyle w:val="normaltextrun"/>
                <w:noProof/>
              </w:rPr>
              <w:t>32.02.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C83595" w:rsidRDefault="00092C5B" w:rsidP="008B4550">
            <w:pPr>
              <w:pStyle w:val="paragraph"/>
              <w:keepNext/>
              <w:spacing w:before="120" w:beforeAutospacing="0" w:after="120" w:afterAutospacing="0"/>
              <w:jc w:val="both"/>
              <w:textAlignment w:val="baseline"/>
              <w:rPr>
                <w:noProof/>
              </w:rPr>
            </w:pPr>
            <w:r w:rsidRPr="00C83595">
              <w:rPr>
                <w:rStyle w:val="normaltextrun"/>
                <w:noProof/>
              </w:rPr>
              <w:t>Sama abikäituriga ühendatud sõidupiduri- ja kiirendussüsteem</w:t>
            </w:r>
            <w:r w:rsidRPr="00C83595">
              <w:rPr>
                <w:rStyle w:val="eop"/>
                <w:noProof/>
              </w:rPr>
              <w:t xml:space="preserve"> </w:t>
            </w:r>
          </w:p>
        </w:tc>
      </w:tr>
      <w:tr w:rsidR="00092C5B" w:rsidRPr="00C83595"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33</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Ühendatud sõidupiduri-, kiirendus- ja roolimissüsteem</w:t>
            </w:r>
            <w:r w:rsidRPr="00C83595">
              <w:rPr>
                <w:rStyle w:val="eop"/>
                <w:noProof/>
              </w:rPr>
              <w:t xml:space="preserve"> </w:t>
            </w:r>
          </w:p>
        </w:tc>
      </w:tr>
      <w:tr w:rsidR="00092C5B" w:rsidRPr="00C83595"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33.01.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Ühe käega juhitava abikäituriga ühendatud sõidupiduri-, kiirendus- ja roolimissüsteem</w:t>
            </w:r>
            <w:r w:rsidRPr="00C83595">
              <w:rPr>
                <w:rStyle w:val="eop"/>
                <w:noProof/>
              </w:rPr>
              <w:t xml:space="preserve"> </w:t>
            </w:r>
          </w:p>
        </w:tc>
      </w:tr>
      <w:tr w:rsidR="00092C5B" w:rsidRPr="00C83595"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33.02.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Kahe käega juhitava abikäituriga ühendatud sõidupiduri-, kiirendus- ja roolimissüsteem</w:t>
            </w:r>
            <w:r w:rsidRPr="00C83595">
              <w:rPr>
                <w:rStyle w:val="eop"/>
                <w:noProof/>
              </w:rPr>
              <w:t xml:space="preserve"> </w:t>
            </w:r>
          </w:p>
        </w:tc>
      </w:tr>
      <w:tr w:rsidR="00092C5B" w:rsidRPr="00C83595"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35</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paigutusega juhtimisseadised (tulelülitid, klaasipuhasti, helisignaal, suunatuled jms)</w:t>
            </w:r>
            <w:r w:rsidRPr="00C83595">
              <w:rPr>
                <w:rStyle w:val="eop"/>
                <w:noProof/>
              </w:rPr>
              <w:t xml:space="preserve"> </w:t>
            </w:r>
          </w:p>
        </w:tc>
      </w:tr>
      <w:tr w:rsidR="00092C5B" w:rsidRPr="00C83595"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35.02.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Juhtimisseadised, mida käitatakse käsi roolimisseadiselt eemaldamata</w:t>
            </w:r>
            <w:r w:rsidRPr="00C83595">
              <w:rPr>
                <w:rStyle w:val="eop"/>
                <w:noProof/>
              </w:rPr>
              <w:t xml:space="preserve"> </w:t>
            </w:r>
          </w:p>
        </w:tc>
      </w:tr>
      <w:tr w:rsidR="00092C5B" w:rsidRPr="00C83595"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35.03.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Juhtimisseadised, mida käitatakse vasaku käega, käsi roolimisseadiselt eemaldamata</w:t>
            </w:r>
            <w:r w:rsidRPr="00C83595">
              <w:rPr>
                <w:rStyle w:val="eop"/>
                <w:noProof/>
              </w:rPr>
              <w:t xml:space="preserve"> </w:t>
            </w:r>
          </w:p>
        </w:tc>
      </w:tr>
      <w:tr w:rsidR="00092C5B" w:rsidRPr="00C83595"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35.04.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Juhtimisseadised, mida käitatakse parema käega, käsi roolimisseadiselt eemaldamata</w:t>
            </w:r>
            <w:r w:rsidRPr="00C83595">
              <w:rPr>
                <w:rStyle w:val="eop"/>
                <w:noProof/>
              </w:rPr>
              <w:t xml:space="preserve"> </w:t>
            </w:r>
          </w:p>
        </w:tc>
      </w:tr>
      <w:tr w:rsidR="00092C5B" w:rsidRPr="00C83595"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35.05.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Juhtimisseadised, mida käitatakse käsi roolimisseadiselt ning kiirendus- ja pidurimehhanismilt eemaldamata</w:t>
            </w:r>
            <w:r w:rsidRPr="00C83595">
              <w:rPr>
                <w:rStyle w:val="eop"/>
                <w:noProof/>
              </w:rPr>
              <w:t xml:space="preserve"> </w:t>
            </w:r>
          </w:p>
        </w:tc>
      </w:tr>
      <w:tr w:rsidR="00092C5B" w:rsidRPr="00C83595"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40</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roolimissüsteem</w:t>
            </w:r>
            <w:r w:rsidRPr="00C83595">
              <w:rPr>
                <w:rStyle w:val="eop"/>
                <w:noProof/>
              </w:rPr>
              <w:t xml:space="preserve"> </w:t>
            </w:r>
          </w:p>
        </w:tc>
      </w:tr>
      <w:tr w:rsidR="00092C5B" w:rsidRPr="00C83595"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C83595" w:rsidRDefault="00092C5B" w:rsidP="008B4550">
            <w:pPr>
              <w:pStyle w:val="paragraph"/>
              <w:spacing w:before="120" w:beforeAutospacing="0" w:after="120" w:afterAutospacing="0"/>
              <w:jc w:val="both"/>
              <w:textAlignment w:val="baseline"/>
              <w:rPr>
                <w:noProof/>
              </w:rPr>
            </w:pPr>
            <w:r w:rsidRPr="00C83595">
              <w:rPr>
                <w:rStyle w:val="normaltextrun"/>
                <w:noProof/>
              </w:rPr>
              <w:t>Roolimissüsteemi maksimaalne käitamisjõud … N</w:t>
            </w:r>
            <w:r w:rsidRPr="00C83595">
              <w:rPr>
                <w:rStyle w:val="FootnoteReference"/>
                <w:noProof/>
              </w:rPr>
              <w:footnoteReference w:id="3"/>
            </w:r>
            <w:r w:rsidRPr="00C83595">
              <w:rPr>
                <w:rStyle w:val="normaltextrun"/>
                <w:noProof/>
              </w:rPr>
              <w:t xml:space="preserve"> (nt: 40,01 (140 N))</w:t>
            </w:r>
            <w:r w:rsidRPr="00C83595">
              <w:rPr>
                <w:rStyle w:val="eop"/>
                <w:noProof/>
              </w:rPr>
              <w:t xml:space="preserve"> </w:t>
            </w:r>
          </w:p>
        </w:tc>
      </w:tr>
      <w:tr w:rsidR="00092C5B" w:rsidRPr="00C83595"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rooliratas (suurendatud/jämedama segmendiga rooliratas, väiksema läbimõõduga rooliratas vms)</w:t>
            </w:r>
            <w:r w:rsidRPr="00C83595">
              <w:rPr>
                <w:rStyle w:val="eop"/>
                <w:noProof/>
              </w:rPr>
              <w:t xml:space="preserve"> </w:t>
            </w:r>
          </w:p>
        </w:tc>
      </w:tr>
      <w:tr w:rsidR="00092C5B" w:rsidRPr="00C83595"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40.06.</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asendis rooliratas</w:t>
            </w:r>
            <w:r w:rsidRPr="00C83595">
              <w:rPr>
                <w:rStyle w:val="eop"/>
                <w:noProof/>
              </w:rPr>
              <w:t xml:space="preserve"> </w:t>
            </w:r>
          </w:p>
        </w:tc>
      </w:tr>
      <w:tr w:rsidR="00092C5B" w:rsidRPr="00C83595"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40.09.</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Jalgadega roolimine</w:t>
            </w:r>
            <w:r w:rsidRPr="00C83595">
              <w:rPr>
                <w:rStyle w:val="eop"/>
                <w:noProof/>
              </w:rPr>
              <w:t xml:space="preserve"> </w:t>
            </w:r>
          </w:p>
        </w:tc>
      </w:tr>
      <w:tr w:rsidR="00092C5B" w:rsidRPr="00C83595"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40.11.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Rooliratta külge kinnitatav abivahend</w:t>
            </w:r>
            <w:r w:rsidRPr="00C83595">
              <w:rPr>
                <w:rStyle w:val="eop"/>
                <w:noProof/>
              </w:rPr>
              <w:t xml:space="preserve"> </w:t>
            </w:r>
          </w:p>
        </w:tc>
      </w:tr>
      <w:tr w:rsidR="00092C5B" w:rsidRPr="00C83595"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40.14.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Ühe käega/käsivarrega juhitav kohandatud asendis alternatiivne roolimissüsteem</w:t>
            </w:r>
            <w:r w:rsidRPr="00C83595">
              <w:rPr>
                <w:rStyle w:val="eop"/>
                <w:noProof/>
              </w:rPr>
              <w:t xml:space="preserve"> </w:t>
            </w:r>
          </w:p>
        </w:tc>
      </w:tr>
      <w:tr w:rsidR="00092C5B" w:rsidRPr="00C83595"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40.15.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Kahe käega/käsivarrega juhitav kohandatud asendis alternatiivne roolimissüsteem</w:t>
            </w:r>
            <w:r w:rsidRPr="00C83595">
              <w:rPr>
                <w:rStyle w:val="eop"/>
                <w:noProof/>
              </w:rPr>
              <w:t xml:space="preserve"> </w:t>
            </w:r>
          </w:p>
        </w:tc>
      </w:tr>
      <w:tr w:rsidR="00092C5B" w:rsidRPr="00C83595"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42</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Muudetud külg-/tahavaateseadised</w:t>
            </w:r>
            <w:r w:rsidRPr="00C83595">
              <w:rPr>
                <w:rStyle w:val="eop"/>
                <w:noProof/>
              </w:rPr>
              <w:t xml:space="preserve"> </w:t>
            </w:r>
          </w:p>
        </w:tc>
      </w:tr>
      <w:tr w:rsidR="00092C5B" w:rsidRPr="00C83595"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42.01.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tahavaateseadis</w:t>
            </w:r>
            <w:r w:rsidRPr="00C83595">
              <w:rPr>
                <w:rStyle w:val="eop"/>
                <w:noProof/>
              </w:rPr>
              <w:t xml:space="preserve"> </w:t>
            </w:r>
          </w:p>
        </w:tc>
      </w:tr>
      <w:tr w:rsidR="00092C5B" w:rsidRPr="00C83595"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42.03.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Salongis asuv lisakülgvaateseadis</w:t>
            </w:r>
            <w:r w:rsidRPr="00C83595">
              <w:rPr>
                <w:rStyle w:val="eop"/>
                <w:noProof/>
              </w:rPr>
              <w:t xml:space="preserve"> </w:t>
            </w:r>
          </w:p>
        </w:tc>
      </w:tr>
      <w:tr w:rsidR="00092C5B" w:rsidRPr="00C83595"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42.05.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Pimeala nägemise seadis</w:t>
            </w:r>
            <w:r w:rsidRPr="00C83595">
              <w:rPr>
                <w:rStyle w:val="eop"/>
                <w:noProof/>
              </w:rPr>
              <w:t xml:space="preserve"> </w:t>
            </w:r>
          </w:p>
        </w:tc>
      </w:tr>
      <w:tr w:rsidR="00092C5B" w:rsidRPr="00C83595"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43</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Juhi istumisasend</w:t>
            </w:r>
            <w:r w:rsidRPr="00C83595">
              <w:rPr>
                <w:rStyle w:val="eop"/>
                <w:noProof/>
              </w:rPr>
              <w:t xml:space="preserve"> </w:t>
            </w:r>
          </w:p>
        </w:tc>
      </w:tr>
      <w:tr w:rsidR="00092C5B" w:rsidRPr="00C83595"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43.01.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Juhiistme kõrgus normaalnähtavuse tagamiseks normaalkaugusel roolirattast ja pedaalidest</w:t>
            </w:r>
            <w:r w:rsidRPr="00C83595">
              <w:rPr>
                <w:rStyle w:val="eop"/>
                <w:noProof/>
              </w:rPr>
              <w:t xml:space="preserve"> </w:t>
            </w:r>
          </w:p>
        </w:tc>
      </w:tr>
      <w:tr w:rsidR="00092C5B" w:rsidRPr="00C83595"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43.02.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Kehakujule kohandatud juhiiste</w:t>
            </w:r>
            <w:r w:rsidRPr="00C83595">
              <w:rPr>
                <w:rStyle w:val="eop"/>
                <w:noProof/>
              </w:rPr>
              <w:t xml:space="preserve"> </w:t>
            </w:r>
          </w:p>
        </w:tc>
      </w:tr>
      <w:tr w:rsidR="00092C5B" w:rsidRPr="00C83595"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43.03.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Küljetoega juhiiste stabiilse asendi tagamiseks</w:t>
            </w:r>
            <w:r w:rsidRPr="00C83595">
              <w:rPr>
                <w:rStyle w:val="eop"/>
                <w:noProof/>
              </w:rPr>
              <w:t xml:space="preserve"> </w:t>
            </w:r>
          </w:p>
        </w:tc>
      </w:tr>
      <w:tr w:rsidR="00092C5B" w:rsidRPr="00C83595"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43.04.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Käetoega juhiiste</w:t>
            </w:r>
            <w:r w:rsidRPr="00C83595">
              <w:rPr>
                <w:rStyle w:val="eop"/>
                <w:noProof/>
              </w:rPr>
              <w:t xml:space="preserve"> </w:t>
            </w:r>
          </w:p>
        </w:tc>
      </w:tr>
      <w:tr w:rsidR="00092C5B" w:rsidRPr="00C83595"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43.06.</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turvavöö</w:t>
            </w:r>
            <w:r w:rsidRPr="00C83595">
              <w:rPr>
                <w:rStyle w:val="eop"/>
                <w:noProof/>
              </w:rPr>
              <w:t xml:space="preserve"> </w:t>
            </w:r>
          </w:p>
        </w:tc>
      </w:tr>
      <w:tr w:rsidR="00092C5B" w:rsidRPr="00C83595"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43.07.</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Turvavöö stabiilse asendi tagamiseks</w:t>
            </w:r>
            <w:r w:rsidRPr="00C83595">
              <w:rPr>
                <w:rStyle w:val="eop"/>
                <w:noProof/>
              </w:rPr>
              <w:t xml:space="preserve"> </w:t>
            </w:r>
          </w:p>
        </w:tc>
      </w:tr>
      <w:tr w:rsidR="00092C5B" w:rsidRPr="00C83595"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44</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Mootorratta muudatused (alamkoodi kasutamine kohustuslik)</w:t>
            </w:r>
            <w:r w:rsidRPr="00C83595">
              <w:rPr>
                <w:rStyle w:val="eop"/>
                <w:noProof/>
              </w:rPr>
              <w:t xml:space="preserve"> </w:t>
            </w:r>
          </w:p>
        </w:tc>
      </w:tr>
      <w:tr w:rsidR="00092C5B" w:rsidRPr="00C83595"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Eraldi käitatav pidur</w:t>
            </w:r>
            <w:r w:rsidRPr="00C83595">
              <w:rPr>
                <w:rStyle w:val="eop"/>
                <w:noProof/>
              </w:rPr>
              <w:t xml:space="preserve"> </w:t>
            </w:r>
          </w:p>
        </w:tc>
      </w:tr>
      <w:tr w:rsidR="00092C5B" w:rsidRPr="00C83595"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esirattapidur</w:t>
            </w:r>
            <w:r w:rsidRPr="00C83595">
              <w:rPr>
                <w:rStyle w:val="eop"/>
                <w:noProof/>
              </w:rPr>
              <w:t xml:space="preserve"> </w:t>
            </w:r>
          </w:p>
        </w:tc>
      </w:tr>
      <w:tr w:rsidR="00092C5B" w:rsidRPr="00C83595"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tagarattapidur</w:t>
            </w:r>
            <w:r w:rsidRPr="00C83595">
              <w:rPr>
                <w:rStyle w:val="eop"/>
                <w:noProof/>
              </w:rPr>
              <w:t xml:space="preserve"> </w:t>
            </w:r>
          </w:p>
        </w:tc>
      </w:tr>
      <w:tr w:rsidR="00092C5B" w:rsidRPr="00C83595"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kiirendusseadis</w:t>
            </w:r>
            <w:r w:rsidRPr="00C83595">
              <w:rPr>
                <w:rStyle w:val="eop"/>
                <w:noProof/>
              </w:rPr>
              <w:t xml:space="preserve"> </w:t>
            </w:r>
          </w:p>
        </w:tc>
      </w:tr>
      <w:tr w:rsidR="00092C5B" w:rsidRPr="00C83595"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44.08.</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C83595" w:rsidRDefault="00092C5B" w:rsidP="00A500B5">
            <w:pPr>
              <w:pStyle w:val="paragraph"/>
              <w:spacing w:before="120" w:beforeAutospacing="0" w:after="120" w:afterAutospacing="0"/>
              <w:textAlignment w:val="baseline"/>
              <w:rPr>
                <w:noProof/>
              </w:rPr>
            </w:pPr>
            <w:r w:rsidRPr="00C83595">
              <w:rPr>
                <w:rStyle w:val="normaltextrun"/>
                <w:noProof/>
              </w:rPr>
              <w:t>Istmekõrgus, mis võimaldab juhil istuvas asendis kaks jalga korraga maha panna ning hoida mootorratast peatudes ja seistes tasakaalus.</w:t>
            </w:r>
            <w:r w:rsidRPr="00C83595">
              <w:rPr>
                <w:rStyle w:val="eop"/>
                <w:noProof/>
              </w:rPr>
              <w:t xml:space="preserve"> </w:t>
            </w:r>
          </w:p>
        </w:tc>
      </w:tr>
      <w:tr w:rsidR="00092C5B" w:rsidRPr="00C83595"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44.09.</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C83595" w:rsidRDefault="00092C5B" w:rsidP="00A500B5">
            <w:pPr>
              <w:pStyle w:val="paragraph"/>
              <w:spacing w:before="120" w:beforeAutospacing="0" w:after="120" w:afterAutospacing="0"/>
              <w:textAlignment w:val="baseline"/>
              <w:rPr>
                <w:noProof/>
              </w:rPr>
            </w:pPr>
            <w:r w:rsidRPr="00C83595">
              <w:rPr>
                <w:rStyle w:val="normaltextrun"/>
                <w:noProof/>
              </w:rPr>
              <w:t>Esirattapiduri maksimaalne käitamisjõud</w:t>
            </w:r>
            <w:r w:rsidRPr="00C83595">
              <w:rPr>
                <w:rStyle w:val="FootnoteReference"/>
                <w:noProof/>
              </w:rPr>
              <w:footnoteReference w:id="4"/>
            </w:r>
            <w:r w:rsidRPr="00C83595">
              <w:rPr>
                <w:rStyle w:val="normaltextrun"/>
                <w:noProof/>
              </w:rPr>
              <w:t xml:space="preserve"> … N (nt: 44,09 (140 N))</w:t>
            </w:r>
            <w:r w:rsidRPr="00C83595">
              <w:rPr>
                <w:rStyle w:val="eop"/>
                <w:noProof/>
              </w:rPr>
              <w:t xml:space="preserve"> </w:t>
            </w:r>
          </w:p>
        </w:tc>
      </w:tr>
      <w:tr w:rsidR="00092C5B" w:rsidRPr="00C83595"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44.10.</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C83595" w:rsidRDefault="00092C5B" w:rsidP="00A500B5">
            <w:pPr>
              <w:pStyle w:val="paragraph"/>
              <w:spacing w:before="120" w:beforeAutospacing="0" w:after="120" w:afterAutospacing="0"/>
              <w:textAlignment w:val="baseline"/>
              <w:rPr>
                <w:noProof/>
              </w:rPr>
            </w:pPr>
            <w:r w:rsidRPr="00C83595">
              <w:rPr>
                <w:rStyle w:val="normaltextrun"/>
                <w:noProof/>
              </w:rPr>
              <w:t>Tagarattapiduri maksimaalne käitamisjõud … N</w:t>
            </w:r>
            <w:r w:rsidRPr="00C83595">
              <w:rPr>
                <w:rStyle w:val="FootnoteReference"/>
                <w:noProof/>
              </w:rPr>
              <w:footnoteReference w:id="5"/>
            </w:r>
            <w:r w:rsidRPr="00C83595">
              <w:rPr>
                <w:rStyle w:val="normaltextrun"/>
                <w:noProof/>
              </w:rPr>
              <w:t xml:space="preserve"> (nt: 44,10 (240 N))</w:t>
            </w:r>
            <w:r w:rsidRPr="00C83595">
              <w:rPr>
                <w:rStyle w:val="eop"/>
                <w:noProof/>
              </w:rPr>
              <w:t xml:space="preserve"> </w:t>
            </w:r>
          </w:p>
        </w:tc>
      </w:tr>
      <w:tr w:rsidR="00092C5B" w:rsidRPr="00C83595"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44.11.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jalatugi</w:t>
            </w:r>
            <w:r w:rsidRPr="00C83595">
              <w:rPr>
                <w:rStyle w:val="eop"/>
                <w:noProof/>
              </w:rPr>
              <w:t xml:space="preserve"> </w:t>
            </w:r>
          </w:p>
        </w:tc>
      </w:tr>
      <w:tr w:rsidR="00092C5B" w:rsidRPr="00C83595"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normaltextrun"/>
                <w:noProof/>
              </w:rPr>
              <w:t>44.12.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Kohandatud käepide</w:t>
            </w:r>
            <w:r w:rsidRPr="00C83595">
              <w:rPr>
                <w:rStyle w:val="eop"/>
                <w:noProof/>
              </w:rPr>
              <w:t xml:space="preserve"> </w:t>
            </w:r>
          </w:p>
        </w:tc>
      </w:tr>
      <w:tr w:rsidR="00092C5B" w:rsidRPr="00C83595"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45</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Üksnes külghaagisega mootorratas</w:t>
            </w:r>
            <w:r w:rsidRPr="00C83595">
              <w:rPr>
                <w:rStyle w:val="eop"/>
                <w:noProof/>
              </w:rPr>
              <w:t xml:space="preserve"> </w:t>
            </w:r>
          </w:p>
        </w:tc>
      </w:tr>
      <w:tr w:rsidR="00092C5B" w:rsidRPr="00C83595"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46</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Üksnes kolmrattad</w:t>
            </w:r>
            <w:r w:rsidRPr="00C83595">
              <w:rPr>
                <w:rStyle w:val="eop"/>
                <w:noProof/>
              </w:rPr>
              <w:t xml:space="preserve"> </w:t>
            </w:r>
          </w:p>
        </w:tc>
      </w:tr>
      <w:tr w:rsidR="00092C5B" w:rsidRPr="00C83595"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47</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Üksnes enama kui kahe rattaga sõidukid, mida juht ei pea hoidma käivitamise, seiskamise ega seisu ajal tasakaalus</w:t>
            </w:r>
            <w:r w:rsidRPr="00C83595">
              <w:rPr>
                <w:rStyle w:val="eop"/>
                <w:noProof/>
              </w:rPr>
              <w:t xml:space="preserve"> </w:t>
            </w:r>
          </w:p>
        </w:tc>
      </w:tr>
      <w:tr w:rsidR="00092C5B" w:rsidRPr="00C83595"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C83595" w:rsidRDefault="00092C5B" w:rsidP="00A500B5">
            <w:pPr>
              <w:pStyle w:val="paragraph"/>
              <w:keepNext/>
              <w:spacing w:before="120" w:beforeAutospacing="0" w:after="120" w:afterAutospacing="0"/>
              <w:textAlignment w:val="baseline"/>
              <w:rPr>
                <w:noProof/>
              </w:rPr>
            </w:pPr>
            <w:r w:rsidRPr="00C83595">
              <w:rPr>
                <w:rStyle w:val="normaltextrun"/>
                <w:noProof/>
              </w:rPr>
              <w:t>50</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C83595" w:rsidRDefault="00092C5B" w:rsidP="00A500B5">
            <w:pPr>
              <w:pStyle w:val="paragraph"/>
              <w:keepNext/>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C83595" w:rsidRDefault="00092C5B" w:rsidP="0085399A">
            <w:pPr>
              <w:pStyle w:val="paragraph"/>
              <w:keepNext/>
              <w:spacing w:before="120" w:beforeAutospacing="0" w:after="120" w:afterAutospacing="0"/>
              <w:textAlignment w:val="baseline"/>
              <w:rPr>
                <w:noProof/>
              </w:rPr>
            </w:pPr>
            <w:r w:rsidRPr="00C83595">
              <w:rPr>
                <w:rStyle w:val="normaltextrun"/>
                <w:noProof/>
              </w:rPr>
              <w:t>Üksnes konkreetne sõiduk/VIN-kood (valmistajatehase tähis)</w:t>
            </w:r>
            <w:r w:rsidRPr="00C83595">
              <w:rPr>
                <w:rStyle w:val="eop"/>
                <w:noProof/>
              </w:rPr>
              <w:t xml:space="preserve"> </w:t>
            </w:r>
          </w:p>
        </w:tc>
      </w:tr>
    </w:tbl>
    <w:p w14:paraId="7C4312A3" w14:textId="77777777" w:rsidR="00603CEB" w:rsidRPr="00C83595" w:rsidRDefault="00603CEB" w:rsidP="00603CEB">
      <w:pPr>
        <w:rPr>
          <w:rStyle w:val="normaltextrun"/>
          <w:iCs/>
          <w:noProof/>
          <w:color w:val="000000"/>
        </w:rPr>
      </w:pPr>
      <w:r w:rsidRPr="00C83595">
        <w:rPr>
          <w:rStyle w:val="normaltextrun"/>
          <w:noProof/>
          <w:color w:val="000000"/>
        </w:rPr>
        <w:t xml:space="preserve">Koodidega 01–44 koos kasutatavad täpsustavad tähed: </w:t>
      </w:r>
    </w:p>
    <w:p w14:paraId="342EECC7" w14:textId="77777777" w:rsidR="00603CEB" w:rsidRPr="00C83595" w:rsidRDefault="00603CEB" w:rsidP="00603CEB">
      <w:pPr>
        <w:rPr>
          <w:rStyle w:val="normaltextrun"/>
          <w:iCs/>
          <w:noProof/>
          <w:color w:val="000000"/>
        </w:rPr>
      </w:pPr>
      <w:r w:rsidRPr="00C83595">
        <w:rPr>
          <w:rStyle w:val="normaltextrun"/>
          <w:noProof/>
          <w:color w:val="000000"/>
        </w:rPr>
        <w:t>a</w:t>
      </w:r>
      <w:r w:rsidRPr="00C83595">
        <w:rPr>
          <w:noProof/>
        </w:rPr>
        <w:tab/>
      </w:r>
      <w:r w:rsidRPr="00C83595">
        <w:rPr>
          <w:rStyle w:val="normaltextrun"/>
          <w:noProof/>
          <w:color w:val="000000"/>
        </w:rPr>
        <w:t xml:space="preserve">vasak </w:t>
      </w:r>
    </w:p>
    <w:p w14:paraId="073E67FC" w14:textId="77777777" w:rsidR="00603CEB" w:rsidRPr="00C83595" w:rsidRDefault="00603CEB" w:rsidP="00603CEB">
      <w:pPr>
        <w:rPr>
          <w:rStyle w:val="normaltextrun"/>
          <w:iCs/>
          <w:noProof/>
          <w:color w:val="000000"/>
        </w:rPr>
      </w:pPr>
      <w:r w:rsidRPr="00C83595">
        <w:rPr>
          <w:rStyle w:val="normaltextrun"/>
          <w:noProof/>
          <w:color w:val="000000"/>
        </w:rPr>
        <w:t>b</w:t>
      </w:r>
      <w:r w:rsidRPr="00C83595">
        <w:rPr>
          <w:noProof/>
        </w:rPr>
        <w:tab/>
      </w:r>
      <w:r w:rsidRPr="00C83595">
        <w:rPr>
          <w:rStyle w:val="normaltextrun"/>
          <w:noProof/>
          <w:color w:val="000000"/>
        </w:rPr>
        <w:t xml:space="preserve">parem </w:t>
      </w:r>
    </w:p>
    <w:p w14:paraId="0027F249" w14:textId="77777777" w:rsidR="00603CEB" w:rsidRPr="00C83595" w:rsidRDefault="00603CEB" w:rsidP="00603CEB">
      <w:pPr>
        <w:rPr>
          <w:rStyle w:val="normaltextrun"/>
          <w:iCs/>
          <w:noProof/>
          <w:color w:val="000000"/>
        </w:rPr>
      </w:pPr>
      <w:r w:rsidRPr="00C83595">
        <w:rPr>
          <w:rStyle w:val="normaltextrun"/>
          <w:noProof/>
          <w:color w:val="000000"/>
        </w:rPr>
        <w:t>c</w:t>
      </w:r>
      <w:r w:rsidRPr="00C83595">
        <w:rPr>
          <w:noProof/>
        </w:rPr>
        <w:tab/>
      </w:r>
      <w:r w:rsidRPr="00C83595">
        <w:rPr>
          <w:rStyle w:val="normaltextrun"/>
          <w:noProof/>
          <w:color w:val="000000"/>
        </w:rPr>
        <w:t xml:space="preserve">käsi </w:t>
      </w:r>
    </w:p>
    <w:p w14:paraId="178695CA" w14:textId="77777777" w:rsidR="00603CEB" w:rsidRPr="00C83595" w:rsidRDefault="00603CEB" w:rsidP="00603CEB">
      <w:pPr>
        <w:rPr>
          <w:rStyle w:val="normaltextrun"/>
          <w:iCs/>
          <w:noProof/>
          <w:color w:val="000000"/>
        </w:rPr>
      </w:pPr>
      <w:r w:rsidRPr="00C83595">
        <w:rPr>
          <w:rStyle w:val="normaltextrun"/>
          <w:noProof/>
          <w:color w:val="000000"/>
        </w:rPr>
        <w:t>d</w:t>
      </w:r>
      <w:r w:rsidRPr="00C83595">
        <w:rPr>
          <w:noProof/>
        </w:rPr>
        <w:tab/>
      </w:r>
      <w:r w:rsidRPr="00C83595">
        <w:rPr>
          <w:rStyle w:val="normaltextrun"/>
          <w:noProof/>
          <w:color w:val="000000"/>
        </w:rPr>
        <w:t xml:space="preserve">labajalg </w:t>
      </w:r>
    </w:p>
    <w:p w14:paraId="212D33DD" w14:textId="77777777" w:rsidR="00603CEB" w:rsidRPr="00C83595" w:rsidRDefault="00603CEB" w:rsidP="00603CEB">
      <w:pPr>
        <w:rPr>
          <w:rStyle w:val="normaltextrun"/>
          <w:iCs/>
          <w:noProof/>
          <w:color w:val="000000"/>
        </w:rPr>
      </w:pPr>
      <w:r w:rsidRPr="00C83595">
        <w:rPr>
          <w:rStyle w:val="normaltextrun"/>
          <w:noProof/>
          <w:color w:val="000000"/>
        </w:rPr>
        <w:t>e</w:t>
      </w:r>
      <w:r w:rsidRPr="00C83595">
        <w:rPr>
          <w:noProof/>
        </w:rPr>
        <w:tab/>
      </w:r>
      <w:r w:rsidRPr="00C83595">
        <w:rPr>
          <w:rStyle w:val="normaltextrun"/>
          <w:noProof/>
          <w:color w:val="000000"/>
        </w:rPr>
        <w:t xml:space="preserve">keskosa </w:t>
      </w:r>
    </w:p>
    <w:p w14:paraId="5E2B6015" w14:textId="77777777" w:rsidR="00603CEB" w:rsidRPr="00C83595" w:rsidRDefault="00603CEB" w:rsidP="00603CEB">
      <w:pPr>
        <w:rPr>
          <w:rStyle w:val="normaltextrun"/>
          <w:iCs/>
          <w:noProof/>
          <w:color w:val="000000"/>
        </w:rPr>
      </w:pPr>
      <w:r w:rsidRPr="00C83595">
        <w:rPr>
          <w:rStyle w:val="normaltextrun"/>
          <w:noProof/>
          <w:color w:val="000000"/>
        </w:rPr>
        <w:t>f</w:t>
      </w:r>
      <w:r w:rsidRPr="00C83595">
        <w:rPr>
          <w:noProof/>
        </w:rPr>
        <w:tab/>
      </w:r>
      <w:r w:rsidRPr="00C83595">
        <w:rPr>
          <w:rStyle w:val="normaltextrun"/>
          <w:noProof/>
          <w:color w:val="000000"/>
        </w:rPr>
        <w:t xml:space="preserve">käsivars </w:t>
      </w:r>
    </w:p>
    <w:p w14:paraId="4111FDE4" w14:textId="77777777" w:rsidR="00092C5B" w:rsidRPr="00C83595" w:rsidRDefault="00603CEB" w:rsidP="00603CEB">
      <w:pPr>
        <w:rPr>
          <w:rStyle w:val="normaltextrun"/>
          <w:iCs/>
          <w:noProof/>
          <w:color w:val="000000"/>
        </w:rPr>
      </w:pPr>
      <w:r w:rsidRPr="00C83595">
        <w:rPr>
          <w:rStyle w:val="normaltextrun"/>
          <w:noProof/>
          <w:color w:val="000000"/>
        </w:rPr>
        <w:t>g</w:t>
      </w:r>
      <w:r w:rsidRPr="00C83595">
        <w:rPr>
          <w:noProof/>
        </w:rPr>
        <w:tab/>
      </w:r>
      <w:r w:rsidRPr="00C83595">
        <w:rPr>
          <w:rStyle w:val="normaltextrun"/>
          <w:noProof/>
          <w:color w:val="000000"/>
        </w:rPr>
        <w:t xml:space="preserve">pöial </w:t>
      </w:r>
    </w:p>
    <w:p w14:paraId="6A45DBC2" w14:textId="77777777" w:rsidR="00603CEB" w:rsidRPr="00C83595" w:rsidRDefault="00603CEB" w:rsidP="00603CEB">
      <w:pPr>
        <w:rPr>
          <w:rStyle w:val="normaltextrun"/>
          <w:i/>
          <w:iCs/>
          <w:noProof/>
          <w:color w:val="000000"/>
        </w:rPr>
      </w:pPr>
    </w:p>
    <w:p w14:paraId="150C89B4" w14:textId="77777777" w:rsidR="00092C5B" w:rsidRPr="00C83595" w:rsidRDefault="00092C5B" w:rsidP="00092C5B">
      <w:pPr>
        <w:rPr>
          <w:rStyle w:val="normaltextrun"/>
          <w:i/>
          <w:noProof/>
        </w:rPr>
      </w:pPr>
      <w:r w:rsidRPr="00C83595">
        <w:rPr>
          <w:rStyle w:val="normaltextrun"/>
          <w:i/>
          <w:noProof/>
        </w:rPr>
        <w:t>PIIRATUD KASUTUSEGA KOODID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C83595"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60</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C83595" w:rsidRDefault="00092C5B" w:rsidP="003B4B96">
            <w:pPr>
              <w:pStyle w:val="paragraph"/>
              <w:spacing w:before="120" w:beforeAutospacing="0" w:after="120" w:afterAutospacing="0"/>
              <w:jc w:val="right"/>
              <w:textAlignment w:val="baseline"/>
              <w:rPr>
                <w:rStyle w:val="eop"/>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C83595" w:rsidRDefault="00092C5B" w:rsidP="003B4B96">
            <w:pPr>
              <w:pStyle w:val="paragraph"/>
              <w:spacing w:before="120" w:beforeAutospacing="0" w:after="120" w:afterAutospacing="0"/>
              <w:jc w:val="both"/>
              <w:textAlignment w:val="baseline"/>
              <w:rPr>
                <w:rStyle w:val="eop"/>
                <w:noProof/>
              </w:rPr>
            </w:pPr>
            <w:r w:rsidRPr="00C83595">
              <w:rPr>
                <w:rStyle w:val="normaltextrun"/>
                <w:noProof/>
              </w:rPr>
              <w:t>Vastavused (vabatahtlik)</w:t>
            </w:r>
            <w:r w:rsidRPr="00C83595">
              <w:rPr>
                <w:rStyle w:val="eop"/>
                <w:noProof/>
              </w:rPr>
              <w:t xml:space="preserve"> </w:t>
            </w:r>
          </w:p>
        </w:tc>
      </w:tr>
      <w:tr w:rsidR="00092C5B" w:rsidRPr="00C83595"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C83595" w:rsidRDefault="00092C5B" w:rsidP="003B4B96">
            <w:pPr>
              <w:pStyle w:val="paragraph"/>
              <w:spacing w:before="120" w:beforeAutospacing="0" w:after="120" w:afterAutospacing="0"/>
              <w:jc w:val="right"/>
              <w:textAlignment w:val="baseline"/>
              <w:rPr>
                <w:rStyle w:val="eop"/>
                <w:noProof/>
              </w:rPr>
            </w:pPr>
            <w:r w:rsidRPr="00C83595">
              <w:rPr>
                <w:rStyle w:val="normaltextrun"/>
                <w:noProof/>
              </w:rPr>
              <w:t>60.01.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C83595" w:rsidRDefault="00092C5B" w:rsidP="003B4B96">
            <w:pPr>
              <w:pStyle w:val="paragraph"/>
              <w:spacing w:before="120" w:beforeAutospacing="0" w:after="120" w:afterAutospacing="0"/>
              <w:jc w:val="both"/>
              <w:textAlignment w:val="baseline"/>
              <w:rPr>
                <w:rStyle w:val="eop"/>
                <w:noProof/>
                <w:color w:val="000000" w:themeColor="text1"/>
              </w:rPr>
            </w:pPr>
            <w:r w:rsidRPr="00C83595">
              <w:rPr>
                <w:rStyle w:val="normaltextrun"/>
                <w:noProof/>
                <w:color w:val="000000"/>
              </w:rPr>
              <w:t>Omanikule kohaldatakse artikli 9 lõike 3 punktis a sätestatud vabatahtlikku vastavust.</w:t>
            </w:r>
            <w:r w:rsidRPr="00C83595">
              <w:rPr>
                <w:rStyle w:val="eop"/>
                <w:noProof/>
                <w:color w:val="000000"/>
              </w:rPr>
              <w:t xml:space="preserve"> </w:t>
            </w:r>
          </w:p>
        </w:tc>
      </w:tr>
      <w:tr w:rsidR="00092C5B" w:rsidRPr="00C83595"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C83595" w:rsidRDefault="00092C5B" w:rsidP="003B4B96">
            <w:pPr>
              <w:pStyle w:val="paragraph"/>
              <w:spacing w:before="120" w:beforeAutospacing="0" w:after="120" w:afterAutospacing="0"/>
              <w:textAlignment w:val="baseline"/>
              <w:rPr>
                <w:noProof/>
              </w:rPr>
            </w:pP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C83595" w:rsidRDefault="00092C5B" w:rsidP="003B4B96">
            <w:pPr>
              <w:pStyle w:val="paragraph"/>
              <w:spacing w:before="120" w:beforeAutospacing="0" w:after="120" w:afterAutospacing="0"/>
              <w:jc w:val="right"/>
              <w:textAlignment w:val="baseline"/>
              <w:rPr>
                <w:rStyle w:val="eop"/>
                <w:noProof/>
              </w:rPr>
            </w:pPr>
            <w:r w:rsidRPr="00C83595">
              <w:rPr>
                <w:rStyle w:val="normaltextrun"/>
                <w:noProof/>
              </w:rPr>
              <w:t>60.02.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C83595" w:rsidRDefault="00092C5B" w:rsidP="003B4B96">
            <w:pPr>
              <w:pStyle w:val="paragraph"/>
              <w:spacing w:before="120" w:beforeAutospacing="0" w:after="120" w:afterAutospacing="0"/>
              <w:jc w:val="both"/>
              <w:textAlignment w:val="baseline"/>
              <w:rPr>
                <w:rStyle w:val="eop"/>
                <w:noProof/>
                <w:color w:val="000000" w:themeColor="text1"/>
              </w:rPr>
            </w:pPr>
            <w:r w:rsidRPr="00C83595">
              <w:rPr>
                <w:rStyle w:val="normaltextrun"/>
                <w:noProof/>
                <w:color w:val="000000"/>
              </w:rPr>
              <w:t>Omanikule kohaldatakse artikli 9 lõike 3 punktis b sätestatud vabatahtlikku vastavust.</w:t>
            </w:r>
            <w:r w:rsidRPr="00C83595">
              <w:rPr>
                <w:rStyle w:val="eop"/>
                <w:noProof/>
                <w:color w:val="000000"/>
              </w:rPr>
              <w:t xml:space="preserve"> </w:t>
            </w:r>
          </w:p>
        </w:tc>
      </w:tr>
      <w:tr w:rsidR="00945AAD" w:rsidRPr="00C83595"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C83595"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77777777" w:rsidR="00945AAD" w:rsidRPr="00C83595" w:rsidRDefault="00945AAD" w:rsidP="003B4B96">
            <w:pPr>
              <w:pStyle w:val="paragraph"/>
              <w:spacing w:before="120" w:beforeAutospacing="0" w:after="120" w:afterAutospacing="0"/>
              <w:jc w:val="right"/>
              <w:textAlignment w:val="baseline"/>
              <w:rPr>
                <w:rStyle w:val="normaltextrun"/>
                <w:noProof/>
              </w:rPr>
            </w:pPr>
            <w:r w:rsidRPr="00C83595">
              <w:rPr>
                <w:rStyle w:val="normaltextrun"/>
                <w:noProof/>
              </w:rPr>
              <w:t>60.03.</w:t>
            </w:r>
            <w:r w:rsidRPr="00C83595">
              <w:rPr>
                <w:rStyle w:val="eop"/>
                <w:noProof/>
              </w:rPr>
              <w:t xml:space="preserve"> </w:t>
            </w:r>
            <w:r w:rsidRPr="00C83595">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C83595" w:rsidRDefault="00945AAD" w:rsidP="003B4B96">
            <w:pPr>
              <w:pStyle w:val="paragraph"/>
              <w:spacing w:before="120" w:beforeAutospacing="0" w:after="120" w:afterAutospacing="0"/>
              <w:jc w:val="both"/>
              <w:textAlignment w:val="baseline"/>
              <w:rPr>
                <w:rStyle w:val="normaltextrun"/>
                <w:noProof/>
                <w:color w:val="000000"/>
              </w:rPr>
            </w:pPr>
            <w:r w:rsidRPr="00C83595">
              <w:rPr>
                <w:rStyle w:val="normaltextrun"/>
                <w:noProof/>
                <w:color w:val="000000"/>
              </w:rPr>
              <w:t>B1-kategooria juhtimisõigus piirdub artikli 9 lõike 4 punktis c nimetatud sõidukitega.</w:t>
            </w:r>
          </w:p>
        </w:tc>
      </w:tr>
      <w:tr w:rsidR="00092C5B" w:rsidRPr="00C83595"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61</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C83595" w:rsidRDefault="00092C5B" w:rsidP="003B4B96">
            <w:pPr>
              <w:pStyle w:val="paragraph"/>
              <w:spacing w:before="120" w:beforeAutospacing="0" w:after="120" w:afterAutospacing="0"/>
              <w:jc w:val="both"/>
              <w:textAlignment w:val="baseline"/>
              <w:rPr>
                <w:noProof/>
              </w:rPr>
            </w:pPr>
            <w:r w:rsidRPr="00C83595">
              <w:rPr>
                <w:rStyle w:val="normaltextrun"/>
                <w:noProof/>
              </w:rPr>
              <w:t>Sõit üksnes päevaajal (nt üks tund pärast päikesetõusu ja üks tund enne päikeseloojangut)</w:t>
            </w:r>
            <w:r w:rsidRPr="00C83595">
              <w:rPr>
                <w:rStyle w:val="eop"/>
                <w:noProof/>
              </w:rPr>
              <w:t xml:space="preserve"> </w:t>
            </w:r>
          </w:p>
        </w:tc>
      </w:tr>
      <w:tr w:rsidR="00092C5B" w:rsidRPr="00C83595"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62</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Sõit üksnes … km raadiuses juhiloa omaniku elukohast või üksnes linna/piirkonna piires</w:t>
            </w:r>
            <w:r w:rsidRPr="00C83595">
              <w:rPr>
                <w:rStyle w:val="eop"/>
                <w:noProof/>
              </w:rPr>
              <w:t xml:space="preserve"> </w:t>
            </w:r>
          </w:p>
        </w:tc>
      </w:tr>
      <w:tr w:rsidR="00092C5B" w:rsidRPr="00C83595"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63</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Sõit ilma kaassõitjata</w:t>
            </w:r>
            <w:r w:rsidRPr="00C83595">
              <w:rPr>
                <w:rStyle w:val="eop"/>
                <w:noProof/>
              </w:rPr>
              <w:t xml:space="preserve"> </w:t>
            </w:r>
          </w:p>
        </w:tc>
      </w:tr>
      <w:tr w:rsidR="00092C5B" w:rsidRPr="00C83595"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64</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Sõit üksnes kiirusel kuni … km/h</w:t>
            </w:r>
            <w:r w:rsidRPr="00C83595">
              <w:rPr>
                <w:rStyle w:val="eop"/>
                <w:noProof/>
              </w:rPr>
              <w:t xml:space="preserve"> </w:t>
            </w:r>
          </w:p>
        </w:tc>
      </w:tr>
      <w:tr w:rsidR="00092C5B" w:rsidRPr="00C83595"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65</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Juhtimine lubatud üksnes vähemalt sama kategooria juhiluba omava saatjaga</w:t>
            </w:r>
            <w:r w:rsidRPr="00C83595">
              <w:rPr>
                <w:rStyle w:val="eop"/>
                <w:noProof/>
              </w:rPr>
              <w:t xml:space="preserve"> </w:t>
            </w:r>
          </w:p>
        </w:tc>
      </w:tr>
      <w:tr w:rsidR="00092C5B" w:rsidRPr="00C83595"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66</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Ilma haagiseta</w:t>
            </w:r>
            <w:r w:rsidRPr="00C83595">
              <w:rPr>
                <w:rStyle w:val="eop"/>
                <w:noProof/>
              </w:rPr>
              <w:t xml:space="preserve"> </w:t>
            </w:r>
          </w:p>
        </w:tc>
      </w:tr>
      <w:tr w:rsidR="00092C5B" w:rsidRPr="00C83595"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67</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Kiirteel sõitmine keelatud</w:t>
            </w:r>
            <w:r w:rsidRPr="00C83595">
              <w:rPr>
                <w:rStyle w:val="eop"/>
                <w:noProof/>
              </w:rPr>
              <w:t xml:space="preserve"> </w:t>
            </w:r>
          </w:p>
        </w:tc>
      </w:tr>
      <w:tr w:rsidR="00092C5B" w:rsidRPr="00C83595"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68</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Alkoholi tarbimine keelatud</w:t>
            </w:r>
            <w:r w:rsidRPr="00C83595">
              <w:rPr>
                <w:rStyle w:val="eop"/>
                <w:noProof/>
              </w:rPr>
              <w:t xml:space="preserve"> </w:t>
            </w:r>
          </w:p>
        </w:tc>
      </w:tr>
      <w:tr w:rsidR="00092C5B" w:rsidRPr="00C83595"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69</w:t>
            </w:r>
            <w:r w:rsidRPr="00C8359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Lubatud juhtida üksnes standardile EN 50436 vastava alkolukuga varustatud sõidukit. Kehtivuse lõppkuupäeva märkimine vabatahtlik (nt „69“ või „69(01.01.2016)“)</w:t>
            </w:r>
            <w:r w:rsidRPr="00C83595">
              <w:rPr>
                <w:rStyle w:val="eop"/>
                <w:noProof/>
              </w:rPr>
              <w:t xml:space="preserve"> </w:t>
            </w:r>
          </w:p>
        </w:tc>
      </w:tr>
    </w:tbl>
    <w:p w14:paraId="46CB46A0" w14:textId="77777777" w:rsidR="00092C5B" w:rsidRPr="00C83595" w:rsidRDefault="00092C5B" w:rsidP="006A66D0">
      <w:pPr>
        <w:rPr>
          <w:noProof/>
        </w:rPr>
      </w:pPr>
    </w:p>
    <w:p w14:paraId="7F613872" w14:textId="77777777" w:rsidR="00092C5B" w:rsidRPr="00C83595" w:rsidRDefault="00092C5B" w:rsidP="00092C5B">
      <w:pPr>
        <w:rPr>
          <w:noProof/>
        </w:rPr>
      </w:pPr>
      <w:r w:rsidRPr="00C83595">
        <w:rPr>
          <w:rStyle w:val="normaltextrun"/>
          <w:i/>
          <w:noProof/>
          <w:color w:val="000000"/>
        </w:rPr>
        <w:t>HALDUSKÜSIMUSED</w:t>
      </w:r>
      <w:r w:rsidRPr="00C83595">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C83595"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70</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C83595" w:rsidRDefault="00092C5B" w:rsidP="00A500B5">
            <w:pPr>
              <w:pStyle w:val="paragraph"/>
              <w:spacing w:before="120" w:beforeAutospacing="0" w:after="120" w:afterAutospacing="0"/>
              <w:textAlignment w:val="baseline"/>
              <w:rPr>
                <w:noProof/>
              </w:rPr>
            </w:pPr>
            <w:r w:rsidRPr="00C83595">
              <w:rPr>
                <w:rStyle w:val="normaltextrun"/>
                <w:noProof/>
              </w:rPr>
              <w:t>Vahetatud juhiluba nr …, väljastaja … (kolmanda riigi puhul ELi/ÜRO tähis; nt „70.0123456789.NL“)</w:t>
            </w:r>
            <w:r w:rsidRPr="00C83595">
              <w:rPr>
                <w:rStyle w:val="eop"/>
                <w:noProof/>
              </w:rPr>
              <w:t xml:space="preserve"> </w:t>
            </w:r>
          </w:p>
        </w:tc>
      </w:tr>
      <w:tr w:rsidR="00092C5B" w:rsidRPr="00C83595"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71</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C83595" w:rsidRDefault="00092C5B" w:rsidP="00A500B5">
            <w:pPr>
              <w:pStyle w:val="paragraph"/>
              <w:spacing w:before="120" w:beforeAutospacing="0" w:after="120" w:afterAutospacing="0"/>
              <w:textAlignment w:val="baseline"/>
              <w:rPr>
                <w:noProof/>
              </w:rPr>
            </w:pPr>
            <w:r w:rsidRPr="00C83595">
              <w:rPr>
                <w:rStyle w:val="normaltextrun"/>
                <w:noProof/>
              </w:rPr>
              <w:t>Juhiloa nr … duplikaat (kolmanda riigi puhul ELi/ÜRO tähis; nt „71.987654321.HR“)</w:t>
            </w:r>
            <w:r w:rsidRPr="00C83595">
              <w:rPr>
                <w:rStyle w:val="eop"/>
                <w:noProof/>
              </w:rPr>
              <w:t xml:space="preserve"> </w:t>
            </w:r>
          </w:p>
        </w:tc>
      </w:tr>
      <w:tr w:rsidR="00092C5B" w:rsidRPr="00C83595"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C83595" w:rsidRDefault="00092C5B" w:rsidP="003B4B96">
            <w:pPr>
              <w:pStyle w:val="paragraph"/>
              <w:spacing w:before="120" w:beforeAutospacing="0" w:after="120" w:afterAutospacing="0"/>
              <w:textAlignment w:val="baseline"/>
              <w:rPr>
                <w:noProof/>
              </w:rPr>
            </w:pPr>
            <w:r w:rsidRPr="00C83595">
              <w:rPr>
                <w:rStyle w:val="normaltextrun"/>
                <w:noProof/>
              </w:rPr>
              <w:t>73</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C83595" w:rsidRDefault="00092C5B"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C83595" w:rsidRDefault="00092C5B" w:rsidP="00A500B5">
            <w:pPr>
              <w:pStyle w:val="paragraph"/>
              <w:spacing w:before="120" w:beforeAutospacing="0" w:after="120" w:afterAutospacing="0"/>
              <w:textAlignment w:val="baseline"/>
              <w:rPr>
                <w:noProof/>
              </w:rPr>
            </w:pPr>
            <w:r w:rsidRPr="00C83595">
              <w:rPr>
                <w:rStyle w:val="normaltextrun"/>
                <w:noProof/>
              </w:rPr>
              <w:t>Üksnes B-kategooriasse kuuluvad neljarattalised mootorsõidukid (B1)</w:t>
            </w:r>
            <w:r w:rsidRPr="00C83595">
              <w:rPr>
                <w:rStyle w:val="eop"/>
                <w:noProof/>
              </w:rPr>
              <w:t xml:space="preserve"> </w:t>
            </w:r>
          </w:p>
        </w:tc>
      </w:tr>
      <w:tr w:rsidR="00255520" w:rsidRPr="00C83595"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C83595" w:rsidRDefault="00255520" w:rsidP="003B4B96">
            <w:pPr>
              <w:pStyle w:val="paragraph"/>
              <w:spacing w:before="120" w:beforeAutospacing="0" w:after="120" w:afterAutospacing="0"/>
              <w:textAlignment w:val="baseline"/>
              <w:rPr>
                <w:rStyle w:val="normaltextrun"/>
                <w:noProof/>
              </w:rPr>
            </w:pPr>
            <w:r w:rsidRPr="00C83595">
              <w:rPr>
                <w:rStyle w:val="normaltextrun"/>
                <w:noProof/>
              </w:rPr>
              <w:t>78</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C83595" w:rsidRDefault="00255520" w:rsidP="003B4B96">
            <w:pPr>
              <w:pStyle w:val="paragraph"/>
              <w:spacing w:before="120" w:beforeAutospacing="0" w:after="120" w:afterAutospacing="0"/>
              <w:jc w:val="right"/>
              <w:textAlignment w:val="baseline"/>
              <w:rPr>
                <w:rStyle w:val="eop"/>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C83595" w:rsidRDefault="00255520" w:rsidP="00A500B5">
            <w:pPr>
              <w:pStyle w:val="paragraph"/>
              <w:spacing w:before="120" w:beforeAutospacing="0" w:after="120" w:afterAutospacing="0"/>
              <w:textAlignment w:val="baseline"/>
              <w:rPr>
                <w:rStyle w:val="normaltextrun"/>
                <w:noProof/>
              </w:rPr>
            </w:pPr>
            <w:r w:rsidRPr="00C83595">
              <w:rPr>
                <w:rStyle w:val="normaltextrun"/>
                <w:noProof/>
              </w:rPr>
              <w:t>Üksnes automaatkäigukastiga sõidukid</w:t>
            </w:r>
            <w:r w:rsidRPr="00C83595">
              <w:rPr>
                <w:rStyle w:val="eop"/>
                <w:noProof/>
              </w:rPr>
              <w:t xml:space="preserve"> </w:t>
            </w:r>
          </w:p>
        </w:tc>
      </w:tr>
      <w:tr w:rsidR="00255520" w:rsidRPr="00C83595"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C83595" w:rsidRDefault="00255520" w:rsidP="003B4B96">
            <w:pPr>
              <w:pStyle w:val="paragraph"/>
              <w:spacing w:before="120" w:beforeAutospacing="0" w:after="120" w:afterAutospacing="0"/>
              <w:textAlignment w:val="baseline"/>
              <w:rPr>
                <w:rStyle w:val="normaltextrun"/>
                <w:noProof/>
              </w:rPr>
            </w:pPr>
            <w:r w:rsidRPr="00C83595">
              <w:rPr>
                <w:rStyle w:val="normaltextrun"/>
                <w:noProof/>
              </w:rPr>
              <w:t>79</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C83595" w:rsidRDefault="00255520" w:rsidP="003B4B96">
            <w:pPr>
              <w:pStyle w:val="paragraph"/>
              <w:spacing w:before="120" w:beforeAutospacing="0" w:after="120" w:afterAutospacing="0"/>
              <w:jc w:val="right"/>
              <w:textAlignment w:val="baseline"/>
              <w:rPr>
                <w:rStyle w:val="eop"/>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C83595" w:rsidRDefault="00255520" w:rsidP="00A500B5">
            <w:pPr>
              <w:pStyle w:val="paragraph"/>
              <w:spacing w:before="120" w:beforeAutospacing="0" w:after="120" w:afterAutospacing="0"/>
              <w:textAlignment w:val="baseline"/>
              <w:rPr>
                <w:rStyle w:val="normaltextrun"/>
                <w:noProof/>
              </w:rPr>
            </w:pPr>
            <w:r w:rsidRPr="00C83595">
              <w:rPr>
                <w:rStyle w:val="normaltextrun"/>
                <w:noProof/>
              </w:rPr>
              <w:t>Üksnes sõidukid, mis vastavad käesoleva direktiivi artikli 19 kohaldamisel sulgudes toodud näitajatele.</w:t>
            </w:r>
            <w:r w:rsidRPr="00C83595">
              <w:rPr>
                <w:rStyle w:val="eop"/>
                <w:noProof/>
              </w:rPr>
              <w:t xml:space="preserve"> </w:t>
            </w:r>
          </w:p>
        </w:tc>
      </w:tr>
      <w:tr w:rsidR="00255520" w:rsidRPr="00C83595"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C83595" w:rsidRDefault="00255520" w:rsidP="003B4B96">
            <w:pPr>
              <w:pStyle w:val="paragraph"/>
              <w:spacing w:before="120" w:beforeAutospacing="0" w:after="120" w:afterAutospacing="0"/>
              <w:textAlignment w:val="baseline"/>
              <w:rPr>
                <w:rStyle w:val="normaltextrun"/>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C83595" w:rsidRDefault="00255520" w:rsidP="003B4B96">
            <w:pPr>
              <w:pStyle w:val="paragraph"/>
              <w:spacing w:before="120" w:beforeAutospacing="0" w:after="120" w:afterAutospacing="0"/>
              <w:jc w:val="right"/>
              <w:textAlignment w:val="baseline"/>
              <w:rPr>
                <w:rStyle w:val="eop"/>
                <w:noProof/>
              </w:rPr>
            </w:pPr>
            <w:r w:rsidRPr="00C83595">
              <w:rPr>
                <w:rStyle w:val="normaltextrun"/>
                <w:noProof/>
              </w:rPr>
              <w:t>79.01.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C83595" w:rsidRDefault="00255520" w:rsidP="00A500B5">
            <w:pPr>
              <w:pStyle w:val="paragraph"/>
              <w:spacing w:before="120" w:beforeAutospacing="0" w:after="120" w:afterAutospacing="0"/>
              <w:textAlignment w:val="baseline"/>
              <w:rPr>
                <w:rStyle w:val="normaltextrun"/>
                <w:noProof/>
              </w:rPr>
            </w:pPr>
            <w:r w:rsidRPr="00C83595">
              <w:rPr>
                <w:rStyle w:val="normaltextrun"/>
                <w:noProof/>
              </w:rPr>
              <w:t>Üksnes kaherattalised sõidukid (külghaagisega või ilma)</w:t>
            </w:r>
            <w:r w:rsidRPr="00C83595">
              <w:rPr>
                <w:rStyle w:val="eop"/>
                <w:noProof/>
              </w:rPr>
              <w:t xml:space="preserve"> </w:t>
            </w:r>
          </w:p>
        </w:tc>
      </w:tr>
      <w:tr w:rsidR="00255520" w:rsidRPr="00C83595"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79.02.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C83595" w:rsidRDefault="00255520" w:rsidP="00A500B5">
            <w:pPr>
              <w:pStyle w:val="paragraph"/>
              <w:spacing w:before="120" w:beforeAutospacing="0" w:after="120" w:afterAutospacing="0"/>
              <w:textAlignment w:val="baseline"/>
              <w:rPr>
                <w:noProof/>
              </w:rPr>
            </w:pPr>
            <w:r w:rsidRPr="00C83595">
              <w:rPr>
                <w:rStyle w:val="normaltextrun"/>
                <w:noProof/>
              </w:rPr>
              <w:t>Üksnes AM-kategooriasse kuuluvad kolmerattalised või kerged neljarattalised sõidukid</w:t>
            </w:r>
            <w:r w:rsidRPr="00C83595">
              <w:rPr>
                <w:rStyle w:val="eop"/>
                <w:noProof/>
              </w:rPr>
              <w:t xml:space="preserve"> </w:t>
            </w:r>
          </w:p>
        </w:tc>
      </w:tr>
      <w:tr w:rsidR="00255520" w:rsidRPr="00C83595"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79.03.</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C83595" w:rsidRDefault="00255520" w:rsidP="00A500B5">
            <w:pPr>
              <w:pStyle w:val="paragraph"/>
              <w:spacing w:before="120" w:beforeAutospacing="0" w:after="120" w:afterAutospacing="0"/>
              <w:textAlignment w:val="baseline"/>
              <w:rPr>
                <w:noProof/>
              </w:rPr>
            </w:pPr>
            <w:r w:rsidRPr="00C83595">
              <w:rPr>
                <w:rStyle w:val="normaltextrun"/>
                <w:noProof/>
              </w:rPr>
              <w:t>Üksnes kolmrattad</w:t>
            </w:r>
            <w:r w:rsidRPr="00C83595">
              <w:rPr>
                <w:rStyle w:val="eop"/>
                <w:noProof/>
              </w:rPr>
              <w:t xml:space="preserve"> </w:t>
            </w:r>
          </w:p>
        </w:tc>
      </w:tr>
      <w:tr w:rsidR="00255520" w:rsidRPr="00C83595"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79.04.</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C83595" w:rsidRDefault="00255520" w:rsidP="00A500B5">
            <w:pPr>
              <w:pStyle w:val="paragraph"/>
              <w:spacing w:before="120" w:beforeAutospacing="0" w:after="120" w:afterAutospacing="0"/>
              <w:textAlignment w:val="baseline"/>
              <w:rPr>
                <w:noProof/>
              </w:rPr>
            </w:pPr>
            <w:r w:rsidRPr="00C83595">
              <w:rPr>
                <w:rStyle w:val="normaltextrun"/>
                <w:noProof/>
              </w:rPr>
              <w:t>Üksnes kolmrattad koos haagisega, mille lubatud täismass ei ületa 750 kg</w:t>
            </w:r>
            <w:r w:rsidRPr="00C83595">
              <w:rPr>
                <w:rStyle w:val="eop"/>
                <w:noProof/>
              </w:rPr>
              <w:t xml:space="preserve"> </w:t>
            </w:r>
          </w:p>
        </w:tc>
      </w:tr>
      <w:tr w:rsidR="00255520" w:rsidRPr="00C83595"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79.05.</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C83595" w:rsidRDefault="00255520" w:rsidP="00A500B5">
            <w:pPr>
              <w:pStyle w:val="paragraph"/>
              <w:spacing w:before="120" w:beforeAutospacing="0" w:after="120" w:afterAutospacing="0"/>
              <w:textAlignment w:val="baseline"/>
              <w:rPr>
                <w:noProof/>
              </w:rPr>
            </w:pPr>
            <w:r w:rsidRPr="00C83595">
              <w:rPr>
                <w:rStyle w:val="normaltextrun"/>
                <w:noProof/>
              </w:rPr>
              <w:t>A1-kategooria mootorrattad, mille võimsuse ja massi suhe ei ületa 0,1 kW/kg</w:t>
            </w:r>
            <w:r w:rsidRPr="00C83595">
              <w:rPr>
                <w:rStyle w:val="eop"/>
                <w:noProof/>
              </w:rPr>
              <w:t xml:space="preserve"> </w:t>
            </w:r>
          </w:p>
        </w:tc>
      </w:tr>
      <w:tr w:rsidR="00255520" w:rsidRPr="00C83595"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79.06.</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C83595" w:rsidRDefault="00255520" w:rsidP="00A500B5">
            <w:pPr>
              <w:pStyle w:val="paragraph"/>
              <w:spacing w:before="120" w:beforeAutospacing="0" w:after="120" w:afterAutospacing="0"/>
              <w:textAlignment w:val="baseline"/>
              <w:rPr>
                <w:noProof/>
              </w:rPr>
            </w:pPr>
            <w:r w:rsidRPr="00C83595">
              <w:rPr>
                <w:rStyle w:val="normaltextrun"/>
                <w:noProof/>
              </w:rPr>
              <w:t>BE-kategooria sõidukid, mille haagise lubatud täismass ületab 3 500 kg</w:t>
            </w:r>
            <w:r w:rsidRPr="00C83595">
              <w:rPr>
                <w:rStyle w:val="eop"/>
                <w:noProof/>
              </w:rPr>
              <w:t xml:space="preserve"> </w:t>
            </w:r>
          </w:p>
        </w:tc>
      </w:tr>
      <w:tr w:rsidR="00255520" w:rsidRPr="00C83595"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80</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C83595" w:rsidRDefault="00255520" w:rsidP="00A500B5">
            <w:pPr>
              <w:pStyle w:val="paragraph"/>
              <w:spacing w:before="120" w:beforeAutospacing="0" w:after="120" w:afterAutospacing="0"/>
              <w:textAlignment w:val="baseline"/>
              <w:rPr>
                <w:noProof/>
              </w:rPr>
            </w:pPr>
            <w:r w:rsidRPr="00C83595">
              <w:rPr>
                <w:rStyle w:val="normaltextrun"/>
                <w:noProof/>
              </w:rPr>
              <w:t>Üksnes A-kategooria kolmerattalise mootorsõiduki juhiloa omanikud, kes on alla 24-aastased</w:t>
            </w:r>
            <w:r w:rsidRPr="00C83595">
              <w:rPr>
                <w:rStyle w:val="eop"/>
                <w:noProof/>
              </w:rPr>
              <w:t xml:space="preserve"> </w:t>
            </w:r>
          </w:p>
        </w:tc>
      </w:tr>
      <w:tr w:rsidR="00255520" w:rsidRPr="00C83595"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81</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Üksnes A-kategooria kaherattalise mootorsõiduki juhiloa omanikud, kes on alla 21-aastased</w:t>
            </w:r>
            <w:r w:rsidRPr="00C83595">
              <w:rPr>
                <w:rStyle w:val="eop"/>
                <w:noProof/>
              </w:rPr>
              <w:t xml:space="preserve"> </w:t>
            </w:r>
          </w:p>
        </w:tc>
      </w:tr>
      <w:tr w:rsidR="00255520" w:rsidRPr="00C83595"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95</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Kutseoskuse tunnistust omav juht, kes vastab direktiivis (EL) 2022/2561 sätestatud kutseoskuste nõuetele kuni … (nt 95(01.01.12))</w:t>
            </w:r>
            <w:r w:rsidRPr="00C83595">
              <w:rPr>
                <w:rStyle w:val="eop"/>
                <w:noProof/>
              </w:rPr>
              <w:t xml:space="preserve"> </w:t>
            </w:r>
          </w:p>
        </w:tc>
      </w:tr>
      <w:tr w:rsidR="00255520" w:rsidRPr="00C83595"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96</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B-kategooria sõidukid koos haagisega, mille lubatud täismass ületab 750 kg, kui sellise autorongi lubatud täismass kokku ületab 3 500 kg, aga mitte 4 250 kg</w:t>
            </w:r>
            <w:r w:rsidRPr="00C83595">
              <w:rPr>
                <w:rStyle w:val="eop"/>
                <w:noProof/>
              </w:rPr>
              <w:t xml:space="preserve"> </w:t>
            </w:r>
          </w:p>
        </w:tc>
      </w:tr>
      <w:tr w:rsidR="00255520" w:rsidRPr="00C83595"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97</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Ei ole lubatud juhtida C1-kategooria sõidukeid, mis kuuluvad Euroopa Parlamendi ja nõukogu määruse (EL) nr 165/2014</w:t>
            </w:r>
            <w:r w:rsidRPr="00C83595">
              <w:rPr>
                <w:rStyle w:val="FootnoteReference"/>
                <w:noProof/>
              </w:rPr>
              <w:footnoteReference w:id="6"/>
            </w:r>
            <w:r w:rsidRPr="00C83595">
              <w:rPr>
                <w:rStyle w:val="normaltextrun"/>
                <w:noProof/>
              </w:rPr>
              <w:t xml:space="preserve"> kohaldamisalasse.</w:t>
            </w:r>
            <w:r w:rsidRPr="00C83595">
              <w:rPr>
                <w:rStyle w:val="eop"/>
                <w:noProof/>
              </w:rPr>
              <w:t xml:space="preserve"> </w:t>
            </w:r>
          </w:p>
        </w:tc>
      </w:tr>
      <w:tr w:rsidR="00255520" w:rsidRPr="00C83595"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rPr>
              <w:t>98</w:t>
            </w: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C83595" w:rsidRDefault="00255520" w:rsidP="00455A66">
            <w:pPr>
              <w:pStyle w:val="paragraph"/>
              <w:spacing w:before="120" w:beforeAutospacing="0" w:after="120" w:afterAutospacing="0"/>
              <w:textAlignment w:val="baseline"/>
              <w:rPr>
                <w:noProof/>
              </w:rPr>
            </w:pPr>
            <w:r w:rsidRPr="00C83595">
              <w:rPr>
                <w:rStyle w:val="eop"/>
                <w:noProof/>
                <w:color w:val="000000"/>
              </w:rPr>
              <w:t xml:space="preserve"> </w:t>
            </w:r>
          </w:p>
        </w:tc>
      </w:tr>
      <w:tr w:rsidR="00255520" w:rsidRPr="00C83595"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98.01</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color w:val="000000"/>
              </w:rPr>
              <w:t>Juhti peetakse algajaks ja tema suhtes kehtivad katseaja tingimused. Juhiloa vahetamise, uuendamise või asendamise korral lisatakse koodile katseaja lõppkuupäev (nt 98.01.13.04.2028).</w:t>
            </w:r>
            <w:r w:rsidRPr="00C83595">
              <w:rPr>
                <w:rStyle w:val="eop"/>
                <w:noProof/>
                <w:color w:val="000000"/>
              </w:rPr>
              <w:t xml:space="preserve"> </w:t>
            </w:r>
          </w:p>
        </w:tc>
      </w:tr>
      <w:tr w:rsidR="00255520" w:rsidRPr="00C83595"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C83595" w:rsidRDefault="00255520" w:rsidP="003B4B96">
            <w:pPr>
              <w:pStyle w:val="paragraph"/>
              <w:spacing w:before="120" w:beforeAutospacing="0" w:after="120" w:afterAutospacing="0"/>
              <w:textAlignment w:val="baseline"/>
              <w:rPr>
                <w:noProof/>
              </w:rPr>
            </w:pPr>
            <w:r w:rsidRPr="00C8359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C83595" w:rsidRDefault="00255520" w:rsidP="003B4B96">
            <w:pPr>
              <w:pStyle w:val="paragraph"/>
              <w:spacing w:before="120" w:beforeAutospacing="0" w:after="120" w:afterAutospacing="0"/>
              <w:jc w:val="right"/>
              <w:textAlignment w:val="baseline"/>
              <w:rPr>
                <w:noProof/>
              </w:rPr>
            </w:pPr>
            <w:r w:rsidRPr="00C83595">
              <w:rPr>
                <w:rStyle w:val="normaltextrun"/>
                <w:noProof/>
              </w:rPr>
              <w:t>98.02</w:t>
            </w:r>
            <w:r w:rsidRPr="00C8359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C83595" w:rsidRDefault="00255520" w:rsidP="003B4B96">
            <w:pPr>
              <w:pStyle w:val="paragraph"/>
              <w:spacing w:before="120" w:beforeAutospacing="0" w:after="120" w:afterAutospacing="0"/>
              <w:textAlignment w:val="baseline"/>
              <w:rPr>
                <w:noProof/>
              </w:rPr>
            </w:pPr>
            <w:r w:rsidRPr="00C83595">
              <w:rPr>
                <w:rStyle w:val="normaltextrun"/>
                <w:noProof/>
                <w:color w:val="000000"/>
              </w:rPr>
              <w:t>Juhiloa omanik peab täitma saatjaga sõitmise tingimusi kuni 18-aastaseks saamiseni.</w:t>
            </w:r>
            <w:r w:rsidRPr="00C83595">
              <w:rPr>
                <w:rStyle w:val="eop"/>
                <w:noProof/>
                <w:color w:val="000000"/>
              </w:rPr>
              <w:t xml:space="preserve"> </w:t>
            </w:r>
          </w:p>
        </w:tc>
      </w:tr>
    </w:tbl>
    <w:p w14:paraId="2C29325A" w14:textId="77777777" w:rsidR="00092C5B" w:rsidRPr="00C83595" w:rsidRDefault="00092C5B" w:rsidP="00092C5B">
      <w:pPr>
        <w:rPr>
          <w:noProof/>
        </w:rPr>
      </w:pPr>
      <w:r w:rsidRPr="00C83595">
        <w:rPr>
          <w:rStyle w:val="normaltextrun"/>
          <w:noProof/>
          <w:color w:val="000000"/>
          <w:shd w:val="clear" w:color="auto" w:fill="FFFFFF"/>
        </w:rPr>
        <w:t>Kood 100 ja sellele järgnevad koodid kehtivad ainult juhiloa väljastanud liikmesriigi territooriumil.</w:t>
      </w:r>
      <w:r w:rsidRPr="00C83595">
        <w:rPr>
          <w:rStyle w:val="eop"/>
          <w:noProof/>
          <w:color w:val="000000"/>
        </w:rPr>
        <w:t xml:space="preserve"> </w:t>
      </w:r>
    </w:p>
    <w:p w14:paraId="437D6EED" w14:textId="77777777" w:rsidR="0035173E" w:rsidRPr="00C83595" w:rsidRDefault="0035173E" w:rsidP="0035173E">
      <w:pPr>
        <w:rPr>
          <w:noProof/>
        </w:rPr>
        <w:sectPr w:rsidR="0035173E" w:rsidRPr="00C83595" w:rsidSect="00D54508">
          <w:pgSz w:w="11907" w:h="16839"/>
          <w:pgMar w:top="1134" w:right="1417" w:bottom="1134" w:left="1417" w:header="709" w:footer="709" w:gutter="0"/>
          <w:cols w:space="720"/>
          <w:docGrid w:linePitch="360"/>
        </w:sectPr>
      </w:pPr>
    </w:p>
    <w:p w14:paraId="3E1557D5" w14:textId="77777777" w:rsidR="005B3AE5" w:rsidRPr="00C83595" w:rsidRDefault="005B3AE5" w:rsidP="005B3AE5">
      <w:pPr>
        <w:pStyle w:val="Annexetitre"/>
        <w:rPr>
          <w:rStyle w:val="Marker"/>
          <w:noProof/>
        </w:rPr>
      </w:pPr>
      <w:r w:rsidRPr="00C83595">
        <w:rPr>
          <w:noProof/>
        </w:rPr>
        <w:t>II LISA</w:t>
      </w:r>
    </w:p>
    <w:p w14:paraId="53D76922" w14:textId="77777777" w:rsidR="005B3AE5" w:rsidRPr="00C83595" w:rsidRDefault="005B3AE5" w:rsidP="005B3AE5">
      <w:pPr>
        <w:pStyle w:val="Objetacteprincipal"/>
        <w:rPr>
          <w:rStyle w:val="normaltextrun"/>
          <w:bCs/>
          <w:noProof/>
        </w:rPr>
      </w:pPr>
      <w:r w:rsidRPr="00C83595">
        <w:rPr>
          <w:rStyle w:val="normaltextrun"/>
          <w:caps/>
          <w:noProof/>
        </w:rPr>
        <w:t>MOOTORI JÕUL LIIKUVA SÕIDUKI JUHTIMISEGA SEOTUD EKSAMITE NING TEADMISTE, OSKUSTE JA KÄITUMISEGA SEOTUD MIINIMUMNÕUDED</w:t>
      </w:r>
    </w:p>
    <w:p w14:paraId="09E926A1" w14:textId="77777777" w:rsidR="005B3AE5" w:rsidRPr="00C83595" w:rsidRDefault="005B3AE5" w:rsidP="005B3AE5">
      <w:pPr>
        <w:rPr>
          <w:noProof/>
        </w:rPr>
      </w:pPr>
      <w:r w:rsidRPr="00C83595">
        <w:rPr>
          <w:rStyle w:val="normaltextrun"/>
          <w:b/>
          <w:noProof/>
          <w:color w:val="000000"/>
        </w:rPr>
        <w:t>I. SÕIDUEKSAMITE MIINIMUMNÕUDED</w:t>
      </w:r>
      <w:r w:rsidRPr="00C83595">
        <w:rPr>
          <w:rStyle w:val="eop"/>
          <w:noProof/>
          <w:color w:val="000000"/>
        </w:rPr>
        <w:t xml:space="preserve"> </w:t>
      </w:r>
    </w:p>
    <w:p w14:paraId="507BA9D5" w14:textId="0FCD456E" w:rsidR="005B3AE5" w:rsidRPr="00C83595" w:rsidRDefault="005B3AE5" w:rsidP="005B3AE5">
      <w:pPr>
        <w:rPr>
          <w:noProof/>
        </w:rPr>
      </w:pPr>
      <w:r w:rsidRPr="00C83595">
        <w:rPr>
          <w:rStyle w:val="normaltextrun"/>
          <w:noProof/>
          <w:color w:val="000000"/>
        </w:rPr>
        <w:t>Liikmesriigid võtavad vajalikud meetmed, mis tagavad, et juhiloa taotlejatel oleks mootori jõul liikuva sõiduki juhtimiseks vajalikud teadmised, oskused ja käitumine. Selleks kehtestatud eksamid peavad koosnema</w:t>
      </w:r>
      <w:r w:rsidRPr="00C83595">
        <w:rPr>
          <w:rStyle w:val="eop"/>
          <w:noProof/>
          <w:color w:val="000000"/>
        </w:rPr>
        <w:t xml:space="preserve"> </w:t>
      </w:r>
    </w:p>
    <w:p w14:paraId="332F24D3" w14:textId="77777777" w:rsidR="005B3AE5" w:rsidRPr="00C83595" w:rsidRDefault="005B3AE5" w:rsidP="005B3AE5">
      <w:pPr>
        <w:pStyle w:val="Tiret1"/>
        <w:rPr>
          <w:noProof/>
        </w:rPr>
      </w:pPr>
      <w:r w:rsidRPr="00C83595">
        <w:rPr>
          <w:rStyle w:val="normaltextrun"/>
          <w:noProof/>
          <w:color w:val="000000"/>
        </w:rPr>
        <w:t xml:space="preserve">teooriaeksamist </w:t>
      </w:r>
    </w:p>
    <w:p w14:paraId="32A48154" w14:textId="77777777" w:rsidR="005B3AE5" w:rsidRPr="00C83595" w:rsidRDefault="00294A28" w:rsidP="005B3AE5">
      <w:pPr>
        <w:pStyle w:val="Tiret1"/>
        <w:rPr>
          <w:rStyle w:val="normaltextrun"/>
          <w:noProof/>
          <w:color w:val="000000"/>
        </w:rPr>
      </w:pPr>
      <w:r w:rsidRPr="00C83595">
        <w:rPr>
          <w:rStyle w:val="normaltextrun"/>
          <w:noProof/>
          <w:color w:val="000000"/>
        </w:rPr>
        <w:t>ning pärast teooriaeksami edukat läbimist oskuste ja käitumise eksamist.</w:t>
      </w:r>
      <w:r w:rsidRPr="00C83595">
        <w:rPr>
          <w:rStyle w:val="normaltextrun"/>
          <w:noProof/>
        </w:rPr>
        <w:t xml:space="preserve"> </w:t>
      </w:r>
    </w:p>
    <w:p w14:paraId="6C0242B6" w14:textId="77777777" w:rsidR="005B3AE5" w:rsidRPr="00C83595" w:rsidRDefault="005B3AE5" w:rsidP="005B3AE5">
      <w:pPr>
        <w:rPr>
          <w:rStyle w:val="normaltextrun"/>
          <w:noProof/>
        </w:rPr>
      </w:pPr>
      <w:r w:rsidRPr="00C83595">
        <w:rPr>
          <w:rStyle w:val="normaltextrun"/>
          <w:noProof/>
          <w:color w:val="000000"/>
        </w:rPr>
        <w:t>Allpool on esitatud nende eksamite tegemise tingimused.</w:t>
      </w:r>
    </w:p>
    <w:p w14:paraId="2DC64019" w14:textId="77777777" w:rsidR="005B3AE5" w:rsidRPr="00C83595" w:rsidRDefault="00205CED" w:rsidP="005B3AE5">
      <w:pPr>
        <w:rPr>
          <w:rStyle w:val="normaltextrun"/>
          <w:noProof/>
        </w:rPr>
      </w:pPr>
      <w:r w:rsidRPr="00C83595">
        <w:rPr>
          <w:rStyle w:val="normaltextrun"/>
          <w:noProof/>
        </w:rPr>
        <w:t>A.</w:t>
      </w:r>
      <w:r w:rsidRPr="00C83595">
        <w:rPr>
          <w:noProof/>
        </w:rPr>
        <w:tab/>
      </w:r>
      <w:r w:rsidRPr="00C83595">
        <w:rPr>
          <w:rStyle w:val="normaltextrun"/>
          <w:noProof/>
        </w:rPr>
        <w:t>TEOORIAEKSAM</w:t>
      </w:r>
    </w:p>
    <w:p w14:paraId="2995BBDA" w14:textId="77777777" w:rsidR="005B3AE5" w:rsidRPr="00C83595" w:rsidRDefault="005B3AE5" w:rsidP="00C461C2">
      <w:pPr>
        <w:pStyle w:val="NumPar1"/>
        <w:numPr>
          <w:ilvl w:val="0"/>
          <w:numId w:val="2"/>
        </w:numPr>
        <w:rPr>
          <w:rStyle w:val="normaltextrun"/>
          <w:b/>
          <w:bCs/>
          <w:noProof/>
          <w:color w:val="000000"/>
        </w:rPr>
      </w:pPr>
      <w:r w:rsidRPr="00C83595">
        <w:rPr>
          <w:rStyle w:val="normaltextrun"/>
          <w:b/>
          <w:noProof/>
          <w:color w:val="000000"/>
        </w:rPr>
        <w:t>Vorm</w:t>
      </w:r>
      <w:r w:rsidRPr="00C83595">
        <w:rPr>
          <w:rStyle w:val="normaltextrun"/>
          <w:b/>
          <w:noProof/>
        </w:rPr>
        <w:t xml:space="preserve"> </w:t>
      </w:r>
    </w:p>
    <w:p w14:paraId="70545995" w14:textId="77777777" w:rsidR="005B3AE5" w:rsidRPr="00C83595" w:rsidRDefault="005B3AE5" w:rsidP="005B3AE5">
      <w:pPr>
        <w:rPr>
          <w:rStyle w:val="normaltextrun"/>
          <w:noProof/>
          <w:color w:val="000000"/>
        </w:rPr>
      </w:pPr>
      <w:r w:rsidRPr="00C83595">
        <w:rPr>
          <w:rStyle w:val="normaltextrun"/>
          <w:noProof/>
          <w:color w:val="000000"/>
        </w:rPr>
        <w:t>Valitud vormi abil tehakse kindlaks, et taotlejal on nõutavad teadmised punktides 2, 3 ja 4 loetletud teemadel.</w:t>
      </w:r>
      <w:r w:rsidRPr="00C83595">
        <w:rPr>
          <w:rStyle w:val="normaltextrun"/>
          <w:noProof/>
        </w:rPr>
        <w:t xml:space="preserve"> </w:t>
      </w:r>
    </w:p>
    <w:p w14:paraId="6EFD9C97" w14:textId="77777777" w:rsidR="005B3AE5" w:rsidRPr="00C83595" w:rsidRDefault="005B3AE5" w:rsidP="005B3AE5">
      <w:pPr>
        <w:rPr>
          <w:rStyle w:val="normaltextrun"/>
          <w:noProof/>
          <w:color w:val="000000"/>
        </w:rPr>
      </w:pPr>
      <w:r w:rsidRPr="00C83595">
        <w:rPr>
          <w:rStyle w:val="normaltextrun"/>
          <w:noProof/>
          <w:color w:val="000000"/>
        </w:rPr>
        <w:t>Juhiloa taotleja, kes on sooritanud mõne teise kategooria teooriaeksami, võidakse vabastada eksami sooritamisest punktide 2, 3 ja 4 ühiste sätete osas.</w:t>
      </w:r>
      <w:r w:rsidRPr="00C83595">
        <w:rPr>
          <w:rStyle w:val="normaltextrun"/>
          <w:noProof/>
        </w:rPr>
        <w:t xml:space="preserve"> </w:t>
      </w:r>
    </w:p>
    <w:p w14:paraId="126D499D" w14:textId="77777777" w:rsidR="005B3AE5" w:rsidRPr="00C83595" w:rsidRDefault="005B3AE5" w:rsidP="005B3AE5">
      <w:pPr>
        <w:pStyle w:val="NumPar1"/>
        <w:rPr>
          <w:rStyle w:val="normaltextrun"/>
          <w:b/>
          <w:bCs/>
          <w:noProof/>
          <w:color w:val="000000"/>
        </w:rPr>
      </w:pPr>
      <w:r w:rsidRPr="00C83595">
        <w:rPr>
          <w:rStyle w:val="normaltextrun"/>
          <w:b/>
          <w:noProof/>
          <w:color w:val="000000"/>
        </w:rPr>
        <w:t>Teooriaeksami sisu kõigi sõidukikategooriate puhul </w:t>
      </w:r>
    </w:p>
    <w:p w14:paraId="05ADD026" w14:textId="77777777" w:rsidR="005B3AE5" w:rsidRPr="00C83595" w:rsidRDefault="005B3AE5" w:rsidP="00753DC7">
      <w:pPr>
        <w:rPr>
          <w:rStyle w:val="normaltextrun"/>
          <w:noProof/>
        </w:rPr>
      </w:pPr>
      <w:r w:rsidRPr="00C83595">
        <w:rPr>
          <w:rStyle w:val="normaltextrun"/>
          <w:noProof/>
        </w:rPr>
        <w:t>Küsimused esitatakse iga teema kohta, mis on loetletud järgmistes punktides, kusjuures küsimuste sisu ja vorm jäetakse iga liikmesriigi otsustada: </w:t>
      </w:r>
    </w:p>
    <w:p w14:paraId="7816F98C" w14:textId="77777777" w:rsidR="005B3AE5" w:rsidRPr="00C83595" w:rsidRDefault="00B30C24" w:rsidP="00455AB4">
      <w:pPr>
        <w:pStyle w:val="Point1letter"/>
        <w:rPr>
          <w:noProof/>
        </w:rPr>
      </w:pPr>
      <w:r w:rsidRPr="00C83595">
        <w:rPr>
          <w:noProof/>
        </w:rPr>
        <w:t>liikluseeskirjad: </w:t>
      </w:r>
    </w:p>
    <w:p w14:paraId="24707575" w14:textId="77777777" w:rsidR="005B3AE5" w:rsidRPr="00C83595" w:rsidRDefault="005B3AE5" w:rsidP="005B3AE5">
      <w:pPr>
        <w:pStyle w:val="Tiret1"/>
        <w:rPr>
          <w:rStyle w:val="normaltextrun"/>
          <w:noProof/>
          <w:color w:val="000000"/>
        </w:rPr>
      </w:pPr>
      <w:r w:rsidRPr="00C83595">
        <w:rPr>
          <w:rStyle w:val="normaltextrun"/>
          <w:noProof/>
          <w:color w:val="000000"/>
        </w:rPr>
        <w:t>eelkõige liiklusmärgid, teemärgised, märguanded, sõidueesõigus ja lubatud sõidukiirus;</w:t>
      </w:r>
      <w:r w:rsidRPr="00C83595">
        <w:rPr>
          <w:rStyle w:val="normaltextrun"/>
          <w:noProof/>
        </w:rPr>
        <w:t xml:space="preserve"> </w:t>
      </w:r>
    </w:p>
    <w:p w14:paraId="0956DE40" w14:textId="77777777" w:rsidR="005B3AE5" w:rsidRPr="00C83595" w:rsidRDefault="00B30C24" w:rsidP="00455AB4">
      <w:pPr>
        <w:pStyle w:val="Point1letter"/>
        <w:rPr>
          <w:noProof/>
        </w:rPr>
      </w:pPr>
      <w:r w:rsidRPr="00C83595">
        <w:rPr>
          <w:noProof/>
        </w:rPr>
        <w:t>juht: </w:t>
      </w:r>
    </w:p>
    <w:p w14:paraId="6499016F" w14:textId="77777777" w:rsidR="005B3AE5" w:rsidRPr="00C83595" w:rsidRDefault="005B3AE5" w:rsidP="005B3AE5">
      <w:pPr>
        <w:pStyle w:val="Tiret1"/>
        <w:rPr>
          <w:rStyle w:val="normaltextrun"/>
          <w:noProof/>
          <w:color w:val="000000"/>
        </w:rPr>
      </w:pPr>
      <w:r w:rsidRPr="00C83595">
        <w:rPr>
          <w:rStyle w:val="normaltextrun"/>
          <w:noProof/>
          <w:color w:val="000000"/>
        </w:rPr>
        <w:t xml:space="preserve">tähelepanelikkuse ja teiste liiklejatega (sh mikromobiilsusvahendite kasutajatega) arvestamise tähtsus; </w:t>
      </w:r>
    </w:p>
    <w:p w14:paraId="5CD8E467" w14:textId="77777777" w:rsidR="005B3AE5" w:rsidRPr="00C83595" w:rsidRDefault="005B3AE5" w:rsidP="005B3AE5">
      <w:pPr>
        <w:pStyle w:val="Tiret1"/>
        <w:rPr>
          <w:rStyle w:val="normaltextrun"/>
          <w:noProof/>
          <w:color w:val="000000"/>
        </w:rPr>
      </w:pPr>
      <w:r w:rsidRPr="00C83595">
        <w:rPr>
          <w:rStyle w:val="normaltextrun"/>
          <w:noProof/>
          <w:color w:val="000000"/>
        </w:rPr>
        <w:t>üldine taju (sh ohutaju), hindamine ja otsustamine, eelkõige reageerimisaeg, ning alkoholi, narkootikumide, ravimite, vaimse seisundi ja väsimuse mõjust tulenevad muutused juhi käitumises; </w:t>
      </w:r>
    </w:p>
    <w:p w14:paraId="07BF1E89" w14:textId="77777777" w:rsidR="005B3AE5" w:rsidRPr="00C83595" w:rsidRDefault="00B30C24" w:rsidP="00455AB4">
      <w:pPr>
        <w:pStyle w:val="Point1letter"/>
        <w:rPr>
          <w:noProof/>
        </w:rPr>
      </w:pPr>
      <w:r w:rsidRPr="00C83595">
        <w:rPr>
          <w:noProof/>
        </w:rPr>
        <w:t>tee: </w:t>
      </w:r>
    </w:p>
    <w:p w14:paraId="4A031C73" w14:textId="77777777" w:rsidR="005B3AE5" w:rsidRPr="00C83595" w:rsidRDefault="005B3AE5" w:rsidP="005B3AE5">
      <w:pPr>
        <w:pStyle w:val="Tiret1"/>
        <w:rPr>
          <w:rStyle w:val="normaltextrun"/>
          <w:noProof/>
          <w:color w:val="000000"/>
        </w:rPr>
      </w:pPr>
      <w:r w:rsidRPr="00C83595">
        <w:rPr>
          <w:rStyle w:val="normaltextrun"/>
          <w:noProof/>
          <w:color w:val="000000"/>
        </w:rPr>
        <w:t>tähtsaimad ohutu pikivahe hoidmise, pidurdusteekonna ja teelpüsimise põhimõtted erinevate ilmastiku- ja teeolude puhul;</w:t>
      </w:r>
      <w:r w:rsidRPr="00C83595">
        <w:rPr>
          <w:rStyle w:val="normaltextrun"/>
          <w:noProof/>
        </w:rPr>
        <w:t xml:space="preserve"> </w:t>
      </w:r>
    </w:p>
    <w:p w14:paraId="746747D5" w14:textId="77777777" w:rsidR="005B3AE5" w:rsidRPr="00C83595" w:rsidRDefault="005B3AE5" w:rsidP="005B3AE5">
      <w:pPr>
        <w:pStyle w:val="Tiret1"/>
        <w:rPr>
          <w:rStyle w:val="normaltextrun"/>
          <w:noProof/>
          <w:color w:val="000000"/>
        </w:rPr>
      </w:pPr>
      <w:r w:rsidRPr="00C83595">
        <w:rPr>
          <w:rStyle w:val="normaltextrun"/>
          <w:noProof/>
          <w:color w:val="000000"/>
        </w:rPr>
        <w:t xml:space="preserve">liikluse ohutegurid, mis on seotud erinevate teeoludega (sh ohtude tajumine ja eeldamine), eelkõige nende muutumisega ilmastiku muutudes ning päeva ja öö vaheldudes; </w:t>
      </w:r>
    </w:p>
    <w:p w14:paraId="393BB156" w14:textId="77777777" w:rsidR="005B3AE5" w:rsidRPr="00C83595" w:rsidRDefault="005B3AE5" w:rsidP="005B3AE5">
      <w:pPr>
        <w:pStyle w:val="Tiret1"/>
        <w:rPr>
          <w:rStyle w:val="normaltextrun"/>
          <w:noProof/>
          <w:color w:val="000000"/>
        </w:rPr>
      </w:pPr>
      <w:r w:rsidRPr="00C83595">
        <w:rPr>
          <w:rStyle w:val="normaltextrun"/>
          <w:noProof/>
          <w:color w:val="000000"/>
        </w:rPr>
        <w:t xml:space="preserve">erinevate teeliikide omadused ning seonduvad seadusjärgsed nõuded; </w:t>
      </w:r>
    </w:p>
    <w:p w14:paraId="420F0CEE" w14:textId="77777777" w:rsidR="005B3AE5" w:rsidRPr="00C83595" w:rsidRDefault="005B3AE5" w:rsidP="005B3AE5">
      <w:pPr>
        <w:pStyle w:val="Tiret1"/>
        <w:rPr>
          <w:rStyle w:val="normaltextrun"/>
          <w:noProof/>
          <w:color w:val="000000"/>
        </w:rPr>
      </w:pPr>
      <w:r w:rsidRPr="00C83595">
        <w:rPr>
          <w:rStyle w:val="normaltextrun"/>
          <w:noProof/>
          <w:color w:val="000000"/>
        </w:rPr>
        <w:t>sõiduki ohutu juhtimine maanteetunnelites;</w:t>
      </w:r>
      <w:r w:rsidRPr="00C83595">
        <w:rPr>
          <w:rStyle w:val="normaltextrun"/>
          <w:noProof/>
        </w:rPr>
        <w:t xml:space="preserve"> </w:t>
      </w:r>
    </w:p>
    <w:p w14:paraId="566FD463" w14:textId="77777777" w:rsidR="005B3AE5" w:rsidRPr="00C83595" w:rsidRDefault="00B30C24" w:rsidP="00455AB4">
      <w:pPr>
        <w:pStyle w:val="Point1letter"/>
        <w:rPr>
          <w:noProof/>
        </w:rPr>
      </w:pPr>
      <w:r w:rsidRPr="00C83595">
        <w:rPr>
          <w:noProof/>
        </w:rPr>
        <w:t>teised liiklejad: </w:t>
      </w:r>
    </w:p>
    <w:p w14:paraId="1B33B036" w14:textId="77777777" w:rsidR="00EA3554" w:rsidRPr="00C83595" w:rsidRDefault="005B3AE5" w:rsidP="00EA3554">
      <w:pPr>
        <w:pStyle w:val="Tiret1"/>
        <w:rPr>
          <w:noProof/>
          <w:sz w:val="22"/>
        </w:rPr>
      </w:pPr>
      <w:r w:rsidRPr="00C83595">
        <w:rPr>
          <w:noProof/>
        </w:rPr>
        <w:t xml:space="preserve">spetsiifilised ohutegurid, mis on seotud teiste liiklejate kogenematusega, eelkõige vähekaitstud liiklejate puhul, kelle liikumine on vähem kaitstud kui mootorsõidukite (nt autod, bussid ja veoautod) kasutajatel ning kes võivad kogeda kokkupõrkejõudude vahetult. Sellesse kategooriasse kuuluvad jalakäijad, jalgratturid, kaherattaliste mootorsõidukite kasutajad, isiklike liikumisvahendite kasutajad ning puudega või piiratud liikumisvõime või suunatajuga isikud; </w:t>
      </w:r>
    </w:p>
    <w:p w14:paraId="28FBBDB8" w14:textId="77777777" w:rsidR="005B3AE5" w:rsidRPr="00C83595" w:rsidRDefault="005B3AE5" w:rsidP="005B3AE5">
      <w:pPr>
        <w:pStyle w:val="Tiret1"/>
        <w:rPr>
          <w:rStyle w:val="normaltextrun"/>
          <w:noProof/>
          <w:color w:val="000000" w:themeColor="text1"/>
        </w:rPr>
      </w:pPr>
      <w:r w:rsidRPr="00C83595">
        <w:rPr>
          <w:rStyle w:val="normaltextrun"/>
          <w:noProof/>
          <w:color w:val="000000" w:themeColor="text1"/>
        </w:rPr>
        <w:t>ohud, mis on seotud eri tüüpi sõidukite liikumise ja juhtimisega ning juhtide erineva vaateväljaga (sh täiustatud sõiduabisüsteemide ja muude automaatfunktsioonidega sõidukid);</w:t>
      </w:r>
    </w:p>
    <w:p w14:paraId="5CA9F4DD" w14:textId="77777777" w:rsidR="005B3AE5" w:rsidRPr="00C83595" w:rsidRDefault="00B30C24" w:rsidP="00455AB4">
      <w:pPr>
        <w:pStyle w:val="Point1letter"/>
        <w:rPr>
          <w:noProof/>
        </w:rPr>
      </w:pPr>
      <w:r w:rsidRPr="00C83595">
        <w:rPr>
          <w:noProof/>
        </w:rPr>
        <w:t>üldeeskirjad ja muud küsimused: </w:t>
      </w:r>
    </w:p>
    <w:p w14:paraId="7F23A4E3" w14:textId="77777777" w:rsidR="005B3AE5" w:rsidRPr="00C83595" w:rsidRDefault="005B3AE5" w:rsidP="005B3AE5">
      <w:pPr>
        <w:pStyle w:val="Tiret1"/>
        <w:rPr>
          <w:noProof/>
        </w:rPr>
      </w:pPr>
      <w:r w:rsidRPr="00C83595">
        <w:rPr>
          <w:rStyle w:val="normaltextrun"/>
          <w:noProof/>
          <w:color w:val="000000"/>
        </w:rPr>
        <w:t>eeskirjad sõiduki kasutamiseks nõutavate dokumentide kohta,</w:t>
      </w:r>
      <w:r w:rsidRPr="00C83595">
        <w:rPr>
          <w:rStyle w:val="eop"/>
          <w:noProof/>
          <w:color w:val="000000"/>
        </w:rPr>
        <w:t xml:space="preserve"> </w:t>
      </w:r>
    </w:p>
    <w:p w14:paraId="15799A2B" w14:textId="77777777" w:rsidR="005B3AE5" w:rsidRPr="00C83595" w:rsidRDefault="005B3AE5" w:rsidP="005B3AE5">
      <w:pPr>
        <w:pStyle w:val="Tiret1"/>
        <w:rPr>
          <w:noProof/>
        </w:rPr>
      </w:pPr>
      <w:r w:rsidRPr="00C83595">
        <w:rPr>
          <w:noProof/>
          <w:color w:val="000000"/>
        </w:rPr>
        <w:t>üldeeskirjad, mis määravad kindlaks, kuidas juht peab käituma liiklusõnnetuse korral (hoiatusseadiste paigaldamine ja õnnetusest teatamine), ning meetmed, mida ta võib võtta, et vajaduse korral liiklusõnnetuses kannatanuid abistada;</w:t>
      </w:r>
    </w:p>
    <w:p w14:paraId="751C2747" w14:textId="77777777" w:rsidR="005B3AE5" w:rsidRPr="00C83595" w:rsidRDefault="005B3AE5" w:rsidP="005B3AE5">
      <w:pPr>
        <w:pStyle w:val="Tiret1"/>
        <w:rPr>
          <w:rStyle w:val="eop"/>
          <w:noProof/>
        </w:rPr>
      </w:pPr>
      <w:r w:rsidRPr="00C83595">
        <w:rPr>
          <w:rStyle w:val="normaltextrun"/>
          <w:noProof/>
          <w:color w:val="000000"/>
        </w:rPr>
        <w:t>sõiduki, veose ja sõitjatega seotud ohutustegurid;</w:t>
      </w:r>
      <w:r w:rsidRPr="00C83595">
        <w:rPr>
          <w:rStyle w:val="eop"/>
          <w:noProof/>
          <w:color w:val="000000"/>
        </w:rPr>
        <w:t xml:space="preserve"> </w:t>
      </w:r>
    </w:p>
    <w:p w14:paraId="541BCFD2" w14:textId="77777777" w:rsidR="00DD31D2" w:rsidRPr="00C83595" w:rsidRDefault="00DD31D2" w:rsidP="00DD31D2">
      <w:pPr>
        <w:pStyle w:val="Tiret1"/>
        <w:rPr>
          <w:noProof/>
          <w:color w:val="000000" w:themeColor="text1"/>
        </w:rPr>
      </w:pPr>
      <w:r w:rsidRPr="00C83595">
        <w:rPr>
          <w:rStyle w:val="normaltextrun"/>
          <w:noProof/>
          <w:color w:val="000000" w:themeColor="text1"/>
        </w:rPr>
        <w:t xml:space="preserve">alternatiivkütusel töötavate sõidukitega seotud teadmiste ohutusaspektid; </w:t>
      </w:r>
    </w:p>
    <w:p w14:paraId="4A007D09" w14:textId="77777777" w:rsidR="005B3AE5" w:rsidRPr="00C83595" w:rsidRDefault="00B30C24" w:rsidP="00455AB4">
      <w:pPr>
        <w:pStyle w:val="Point1letter"/>
        <w:rPr>
          <w:noProof/>
        </w:rPr>
      </w:pPr>
      <w:r w:rsidRPr="00C83595">
        <w:rPr>
          <w:noProof/>
        </w:rPr>
        <w:t>sõidukist väljumisel vajalikud ettevaatusabinõud; </w:t>
      </w:r>
    </w:p>
    <w:p w14:paraId="0FC9A2A1" w14:textId="77777777" w:rsidR="005B3AE5" w:rsidRPr="00C83595" w:rsidRDefault="00B30C24" w:rsidP="00455AB4">
      <w:pPr>
        <w:pStyle w:val="Point1letter"/>
        <w:rPr>
          <w:noProof/>
        </w:rPr>
      </w:pPr>
      <w:r w:rsidRPr="00C83595">
        <w:rPr>
          <w:noProof/>
        </w:rPr>
        <w:t>liiklusohutusega seotud mehhaanilised aspektid; taotlejad peavad suutma kindlaks teha kõige levinumad rikked, eelkõige rooliseadme, vedrustus- ja pidurisüsteemi, rehvide, tulede ja suunatulede, helkurite, tahavaatepeeglite, tuuleklaasi ja klaasipuhastite, heitgaasisüsteemi, turvavööde ja helisignaalseadme rikked; </w:t>
      </w:r>
    </w:p>
    <w:p w14:paraId="4570C498" w14:textId="77777777" w:rsidR="005B3AE5" w:rsidRPr="00C83595" w:rsidRDefault="00B30C24" w:rsidP="00455AB4">
      <w:pPr>
        <w:pStyle w:val="Point1letter"/>
        <w:rPr>
          <w:noProof/>
        </w:rPr>
      </w:pPr>
      <w:r w:rsidRPr="00C83595">
        <w:rPr>
          <w:noProof/>
        </w:rPr>
        <w:t>sõiduki turvavarustus, eelkõige turvavööde, peatugede ja laste turvavarustuse kasutamine ning elektrisõidukite laadimine; </w:t>
      </w:r>
    </w:p>
    <w:p w14:paraId="1232C759" w14:textId="77777777" w:rsidR="005B3AE5" w:rsidRPr="00C83595" w:rsidRDefault="00B30C24" w:rsidP="00455AB4">
      <w:pPr>
        <w:pStyle w:val="Point1letter"/>
        <w:rPr>
          <w:noProof/>
        </w:rPr>
      </w:pPr>
      <w:r w:rsidRPr="00C83595">
        <w:rPr>
          <w:noProof/>
        </w:rPr>
        <w:t>sõidukite kasutamisega seotud keskkonnaeeskirjad ja -aspektid (sh elektrisõidukite puhul): helisignaalseadmete sobiv kasutamine, mõõdukas kütuse-/energiakulu, heite piiramine (kasvuhoonegaaside heide, õhusaasteained, müra ning rehvide ja teekatte kulumisel eralduv mikroplast jne). </w:t>
      </w:r>
    </w:p>
    <w:p w14:paraId="411669CA" w14:textId="77777777" w:rsidR="005B3AE5" w:rsidRPr="00C83595" w:rsidRDefault="005B3AE5" w:rsidP="005B3AE5">
      <w:pPr>
        <w:pStyle w:val="NumPar1"/>
        <w:rPr>
          <w:rStyle w:val="normaltextrun"/>
          <w:b/>
          <w:bCs/>
          <w:noProof/>
          <w:color w:val="000000"/>
        </w:rPr>
      </w:pPr>
      <w:r w:rsidRPr="00C83595">
        <w:rPr>
          <w:rStyle w:val="normaltextrun"/>
          <w:b/>
          <w:noProof/>
          <w:color w:val="000000"/>
        </w:rPr>
        <w:t>Erisätted A1-, A2- ja A-kategooria kohta</w:t>
      </w:r>
      <w:r w:rsidRPr="00C83595">
        <w:rPr>
          <w:rStyle w:val="normaltextrun"/>
          <w:b/>
          <w:noProof/>
        </w:rPr>
        <w:t xml:space="preserve"> </w:t>
      </w:r>
    </w:p>
    <w:p w14:paraId="13E536AA" w14:textId="77777777" w:rsidR="005B3AE5" w:rsidRPr="00C83595" w:rsidRDefault="005B3AE5" w:rsidP="00753DC7">
      <w:pPr>
        <w:rPr>
          <w:rStyle w:val="normaltextrun"/>
          <w:noProof/>
        </w:rPr>
      </w:pPr>
      <w:r w:rsidRPr="00C83595">
        <w:rPr>
          <w:rStyle w:val="normaltextrun"/>
          <w:noProof/>
        </w:rPr>
        <w:t>Järgmiste üldteadmiste kohustuslik kontroll: </w:t>
      </w:r>
    </w:p>
    <w:p w14:paraId="5B6EC7C9" w14:textId="77777777" w:rsidR="005B3AE5" w:rsidRPr="00C83595" w:rsidRDefault="00B75A05" w:rsidP="00151245">
      <w:pPr>
        <w:pStyle w:val="Point1letter"/>
        <w:numPr>
          <w:ilvl w:val="3"/>
          <w:numId w:val="35"/>
        </w:numPr>
        <w:rPr>
          <w:noProof/>
        </w:rPr>
      </w:pPr>
      <w:r w:rsidRPr="00C83595">
        <w:rPr>
          <w:noProof/>
        </w:rPr>
        <w:t>kaitsevarustuse, näiteks kinnaste, saabaste, rõivaste ja kiivri kasutamine; </w:t>
      </w:r>
    </w:p>
    <w:p w14:paraId="43F3546B" w14:textId="77777777" w:rsidR="005B3AE5" w:rsidRPr="00C83595" w:rsidRDefault="00B75A05" w:rsidP="00455AB4">
      <w:pPr>
        <w:pStyle w:val="Point1letter"/>
        <w:rPr>
          <w:noProof/>
        </w:rPr>
      </w:pPr>
      <w:r w:rsidRPr="00C83595">
        <w:rPr>
          <w:noProof/>
        </w:rPr>
        <w:t>mootorratturite nähtavus teistele liiklejatele; </w:t>
      </w:r>
    </w:p>
    <w:p w14:paraId="68FA6403" w14:textId="77777777" w:rsidR="005B3AE5" w:rsidRPr="00C83595" w:rsidRDefault="00B75A05" w:rsidP="00455AB4">
      <w:pPr>
        <w:pStyle w:val="Point1letter"/>
        <w:rPr>
          <w:noProof/>
        </w:rPr>
      </w:pPr>
      <w:r w:rsidRPr="00C83595">
        <w:rPr>
          <w:noProof/>
        </w:rPr>
        <w:t>eespool esitatud erinevate teeoludega seotud riskitegurid eritähelepanuga libedatele teeosadele, nagu kanalisatsioonikaevude kaaned, teemärgised (nt jooned ja nooled) ja trammirööpad; </w:t>
      </w:r>
    </w:p>
    <w:p w14:paraId="68DBAA71" w14:textId="77777777" w:rsidR="005B3AE5" w:rsidRPr="00C83595" w:rsidRDefault="00B75A05" w:rsidP="00455AB4">
      <w:pPr>
        <w:pStyle w:val="Point1letter"/>
        <w:rPr>
          <w:noProof/>
        </w:rPr>
      </w:pPr>
      <w:r w:rsidRPr="00C83595">
        <w:rPr>
          <w:noProof/>
        </w:rPr>
        <w:t>liiklusohutusega seotud mehhaanilised aspektid, pöörates eritähelepanu hädaseiskamislülitile, õlitasemele ja ketile. </w:t>
      </w:r>
    </w:p>
    <w:p w14:paraId="4E26ABB5" w14:textId="77777777" w:rsidR="005B3AE5" w:rsidRPr="00C83595" w:rsidRDefault="005B3AE5" w:rsidP="005B3AE5">
      <w:pPr>
        <w:pStyle w:val="NumPar1"/>
        <w:rPr>
          <w:rStyle w:val="normaltextrun"/>
          <w:b/>
          <w:bCs/>
          <w:noProof/>
          <w:color w:val="000000"/>
        </w:rPr>
      </w:pPr>
      <w:r w:rsidRPr="00C83595">
        <w:rPr>
          <w:rStyle w:val="normaltextrun"/>
          <w:b/>
          <w:noProof/>
          <w:color w:val="000000"/>
        </w:rPr>
        <w:t>Erisätted C-, CE-, C1-, C1E-, D-, DE-, D1- ja D1E-kategooria kohta</w:t>
      </w:r>
      <w:r w:rsidRPr="00C83595">
        <w:rPr>
          <w:rStyle w:val="normaltextrun"/>
          <w:b/>
          <w:noProof/>
        </w:rPr>
        <w:t xml:space="preserve"> </w:t>
      </w:r>
    </w:p>
    <w:p w14:paraId="3C9625DB" w14:textId="77777777" w:rsidR="005B3AE5" w:rsidRPr="00C83595" w:rsidRDefault="005B3AE5" w:rsidP="00151245">
      <w:pPr>
        <w:pStyle w:val="Point0number"/>
        <w:numPr>
          <w:ilvl w:val="0"/>
          <w:numId w:val="33"/>
        </w:numPr>
        <w:rPr>
          <w:rStyle w:val="normaltextrun"/>
          <w:noProof/>
        </w:rPr>
      </w:pPr>
      <w:r w:rsidRPr="00C83595">
        <w:rPr>
          <w:rStyle w:val="normaltextrun"/>
          <w:noProof/>
        </w:rPr>
        <w:t>Järgmiste üldteadmiste kohustuslik kontroll: </w:t>
      </w:r>
    </w:p>
    <w:p w14:paraId="673719FF" w14:textId="77777777" w:rsidR="005B3AE5" w:rsidRPr="00C83595" w:rsidRDefault="00B75A05" w:rsidP="00455AB4">
      <w:pPr>
        <w:pStyle w:val="Point1letter"/>
        <w:rPr>
          <w:noProof/>
        </w:rPr>
      </w:pPr>
      <w:r w:rsidRPr="00C83595">
        <w:rPr>
          <w:noProof/>
        </w:rPr>
        <w:t>Euroopa Parlamendi ja nõukogu määrusega (EÜ) nr 561/2006</w:t>
      </w:r>
      <w:r w:rsidRPr="00C83595">
        <w:rPr>
          <w:rStyle w:val="FootnoteReference"/>
          <w:noProof/>
        </w:rPr>
        <w:footnoteReference w:id="7"/>
      </w:r>
      <w:r w:rsidRPr="00C83595">
        <w:rPr>
          <w:noProof/>
        </w:rPr>
        <w:t xml:space="preserve"> kindlaks määratud eeskirjad sõidu- ja puhkeaja kohta; määruses (EL) nr 165/2014 määratletud sõidumeeriku kasutamine; </w:t>
      </w:r>
    </w:p>
    <w:p w14:paraId="47ED4ADD" w14:textId="77777777" w:rsidR="005B3AE5" w:rsidRPr="00C83595" w:rsidRDefault="00110C96" w:rsidP="00455AB4">
      <w:pPr>
        <w:pStyle w:val="Point1letter"/>
        <w:rPr>
          <w:noProof/>
        </w:rPr>
      </w:pPr>
      <w:r w:rsidRPr="00C83595">
        <w:rPr>
          <w:noProof/>
        </w:rPr>
        <w:t>eeskirjad asjaomase transpordiliigi kohta: kauba- või reisijatevedu; </w:t>
      </w:r>
    </w:p>
    <w:p w14:paraId="755DEA75" w14:textId="77777777" w:rsidR="005B3AE5" w:rsidRPr="00C83595" w:rsidRDefault="00110C96" w:rsidP="00455AB4">
      <w:pPr>
        <w:pStyle w:val="Point1letter"/>
        <w:rPr>
          <w:noProof/>
        </w:rPr>
      </w:pPr>
      <w:r w:rsidRPr="00C83595">
        <w:rPr>
          <w:noProof/>
        </w:rPr>
        <w:t>riigisiseseks ja rahvusvaheliseks kauba- ja reisijateveoks nõutavad sõiduki- ja veodokumendid; </w:t>
      </w:r>
    </w:p>
    <w:p w14:paraId="2EF8731B" w14:textId="77777777" w:rsidR="005B3AE5" w:rsidRPr="00C83595" w:rsidRDefault="00110C96" w:rsidP="00455AB4">
      <w:pPr>
        <w:pStyle w:val="Point1letter"/>
        <w:rPr>
          <w:noProof/>
        </w:rPr>
      </w:pPr>
      <w:r w:rsidRPr="00C83595">
        <w:rPr>
          <w:noProof/>
        </w:rPr>
        <w:t>kuidas käituda liiklusõnnetuse korral; teadmised pärast liiklusõnnetust või samalaadset juhtumit võetavate meetmete, sealhulgas erakorraliste meetmete kohta, nagu sõitjate evakueerimine, ning põhiteadmised esmaabi kohta; </w:t>
      </w:r>
    </w:p>
    <w:p w14:paraId="0C649C2B" w14:textId="77777777" w:rsidR="005B3AE5" w:rsidRPr="00C83595" w:rsidRDefault="00110C96" w:rsidP="00455AB4">
      <w:pPr>
        <w:pStyle w:val="Point1letter"/>
        <w:rPr>
          <w:noProof/>
        </w:rPr>
      </w:pPr>
      <w:r w:rsidRPr="00C83595">
        <w:rPr>
          <w:noProof/>
        </w:rPr>
        <w:t>rattavahetuse käigus võetavad ettevaatusabinõud; </w:t>
      </w:r>
    </w:p>
    <w:p w14:paraId="0AC7CA6F" w14:textId="77777777" w:rsidR="005B3AE5" w:rsidRPr="00C83595" w:rsidRDefault="00110C96" w:rsidP="00455AB4">
      <w:pPr>
        <w:pStyle w:val="Point1letter"/>
        <w:rPr>
          <w:noProof/>
        </w:rPr>
      </w:pPr>
      <w:r w:rsidRPr="00C83595">
        <w:rPr>
          <w:noProof/>
        </w:rPr>
        <w:t>eeskirjad veoki massi ja mõõtmete kohta; eeskirjad kiiruspiirikute kohta; </w:t>
      </w:r>
    </w:p>
    <w:p w14:paraId="2DADA944" w14:textId="77777777" w:rsidR="005B3AE5" w:rsidRPr="00C83595" w:rsidRDefault="00110C96" w:rsidP="00455AB4">
      <w:pPr>
        <w:pStyle w:val="Point1letter"/>
        <w:rPr>
          <w:noProof/>
        </w:rPr>
      </w:pPr>
      <w:r w:rsidRPr="00C83595">
        <w:rPr>
          <w:noProof/>
        </w:rPr>
        <w:t>sõidukite omadustest põhjustatud takistused vaateväljas; </w:t>
      </w:r>
    </w:p>
    <w:p w14:paraId="7A435E3B" w14:textId="77777777" w:rsidR="005B3AE5" w:rsidRPr="00C83595" w:rsidRDefault="00110C96" w:rsidP="00455AB4">
      <w:pPr>
        <w:pStyle w:val="Point1letter"/>
        <w:rPr>
          <w:noProof/>
        </w:rPr>
      </w:pPr>
      <w:r w:rsidRPr="00C83595">
        <w:rPr>
          <w:noProof/>
        </w:rPr>
        <w:t>teekaardi lugemine, marsruudi kavandamine, sealhulgas elektrooniliste navigatsioonisüsteemide kasutamine (vabatahtlik); </w:t>
      </w:r>
    </w:p>
    <w:p w14:paraId="0582F70C" w14:textId="77777777" w:rsidR="005B3AE5" w:rsidRPr="00C83595" w:rsidRDefault="00110C96" w:rsidP="00455AB4">
      <w:pPr>
        <w:pStyle w:val="Point1letter"/>
        <w:rPr>
          <w:noProof/>
        </w:rPr>
      </w:pPr>
      <w:r w:rsidRPr="00C83595">
        <w:rPr>
          <w:noProof/>
        </w:rPr>
        <w:t>sõidukile veose pealelaadimisega seotud ohutustegurid: veose kontrollimine (paigutamine ja kinnitamine), eri liiki veostega (nt vedelikud, väljaulatuvad veosed jms) seotud probleemid, kauba peale- ja mahalaadimine ning laadimisseadmete kasutamine (üksnes C-, CE-, C1-, C1E-kategooria); </w:t>
      </w:r>
    </w:p>
    <w:p w14:paraId="0C4C3359" w14:textId="77777777" w:rsidR="005B3AE5" w:rsidRPr="00C83595" w:rsidRDefault="009D5312" w:rsidP="00455AB4">
      <w:pPr>
        <w:pStyle w:val="Point1letter"/>
        <w:rPr>
          <w:noProof/>
        </w:rPr>
      </w:pPr>
      <w:r w:rsidRPr="00C83595">
        <w:rPr>
          <w:noProof/>
        </w:rPr>
        <w:t>juhi vastutus reisijateveol; reisijate mugavus ja turvalisus; laste vedu; enne teeleasumist vajalik kontroll; teooriaeksamisse peaksid kuuluma kõik bussiliigid (avalikus teenistuses olevad linnaliini- ja kaugsõidubussid, erimõõtmetega bussid jms) (üksnes D-, DE-, D1-, D1E-kategooria). </w:t>
      </w:r>
    </w:p>
    <w:p w14:paraId="625A8258" w14:textId="77777777" w:rsidR="005B3AE5" w:rsidRPr="00C83595" w:rsidRDefault="005B3AE5" w:rsidP="00455AB4">
      <w:pPr>
        <w:pStyle w:val="Point1letter"/>
        <w:rPr>
          <w:noProof/>
        </w:rPr>
      </w:pPr>
      <w:r w:rsidRPr="00C83595">
        <w:rPr>
          <w:noProof/>
        </w:rPr>
        <w:t xml:space="preserve">Liikmesriigid võivad vabastada määruse (EL) nr 165/2014 kohaldamisalast välja jääva C1- või C1E-kategooria sõiduki juhiloa taotlejad kohustusest tõendada oma teadmisi punkti 4 alapunkti 1 alapunktides a–c loetletud valdkondades. </w:t>
      </w:r>
    </w:p>
    <w:p w14:paraId="45475FD5" w14:textId="77777777" w:rsidR="005B3AE5" w:rsidRPr="00C83595" w:rsidRDefault="005B3AE5" w:rsidP="00455AB4">
      <w:pPr>
        <w:pStyle w:val="Point0number"/>
        <w:rPr>
          <w:rStyle w:val="normaltextrun"/>
          <w:noProof/>
        </w:rPr>
      </w:pPr>
      <w:r w:rsidRPr="00C83595">
        <w:rPr>
          <w:rStyle w:val="normaltextrun"/>
          <w:noProof/>
        </w:rPr>
        <w:t>Kohustuslik üldteadmiste kontroll C-, CE-, D- ja DE-kategooriat käsitlevate lisasätete kohta: </w:t>
      </w:r>
    </w:p>
    <w:p w14:paraId="5E343D80" w14:textId="77777777" w:rsidR="005B3AE5" w:rsidRPr="00C83595" w:rsidRDefault="00201C54" w:rsidP="00455AB4">
      <w:pPr>
        <w:pStyle w:val="Point1letter"/>
        <w:rPr>
          <w:noProof/>
        </w:rPr>
      </w:pPr>
      <w:r w:rsidRPr="00C83595">
        <w:rPr>
          <w:noProof/>
        </w:rPr>
        <w:t>järgmiste seadmete ja süsteemide ehitus- ja tööpõhimõtted: sisepõlemismootorid, vedelikud (nt mootoriõli, jahutusvedelik, pesuvedelik), toitesüsteem, elektrisüsteem, süüteseade, käiguvahetussüsteem (sidur, käigukast jne); </w:t>
      </w:r>
    </w:p>
    <w:p w14:paraId="15285083" w14:textId="77777777" w:rsidR="005B3AE5" w:rsidRPr="00C83595" w:rsidRDefault="00201C54" w:rsidP="00455AB4">
      <w:pPr>
        <w:pStyle w:val="Point1letter"/>
        <w:rPr>
          <w:noProof/>
        </w:rPr>
      </w:pPr>
      <w:r w:rsidRPr="00C83595">
        <w:rPr>
          <w:noProof/>
        </w:rPr>
        <w:t>määrdeained ja antifriisid; </w:t>
      </w:r>
    </w:p>
    <w:p w14:paraId="46A5727A" w14:textId="77777777" w:rsidR="005B3AE5" w:rsidRPr="00C83595" w:rsidRDefault="00201C54" w:rsidP="00455AB4">
      <w:pPr>
        <w:pStyle w:val="Point1letter"/>
        <w:rPr>
          <w:noProof/>
        </w:rPr>
      </w:pPr>
      <w:r w:rsidRPr="00C83595">
        <w:rPr>
          <w:noProof/>
        </w:rPr>
        <w:t>rehvide konstruktsiooni põhimõtted, paigaldamine, õige kasutus ja hooldus; </w:t>
      </w:r>
    </w:p>
    <w:p w14:paraId="542597B3" w14:textId="77777777" w:rsidR="005B3AE5" w:rsidRPr="00C83595" w:rsidRDefault="00201C54" w:rsidP="00455AB4">
      <w:pPr>
        <w:pStyle w:val="Point1letter"/>
        <w:rPr>
          <w:noProof/>
        </w:rPr>
      </w:pPr>
      <w:r w:rsidRPr="00C83595">
        <w:rPr>
          <w:noProof/>
        </w:rPr>
        <w:t>piduriseadmete ja kiirusregulaatorite tüübid, tööpõhimõtted, põhiosad, ühendamine, kasutus ja igapäevane hooldus ning mitteblokeeruvate pidurite kasutamine; </w:t>
      </w:r>
    </w:p>
    <w:p w14:paraId="41397EA7" w14:textId="77777777" w:rsidR="005B3AE5" w:rsidRPr="00C83595" w:rsidRDefault="00201C54" w:rsidP="00455AB4">
      <w:pPr>
        <w:pStyle w:val="Point1letter"/>
        <w:rPr>
          <w:noProof/>
        </w:rPr>
      </w:pPr>
      <w:r w:rsidRPr="00C83595">
        <w:rPr>
          <w:noProof/>
        </w:rPr>
        <w:t>haakeseadmete tüübid, tööpõhimõtted, põhiosad, ühendamine, kasutus ja igapäevane hooldus (üksnes CE- ja DE-kategooria puhul); </w:t>
      </w:r>
    </w:p>
    <w:p w14:paraId="55BC913A" w14:textId="77777777" w:rsidR="005B3AE5" w:rsidRPr="00C83595" w:rsidRDefault="00201C54" w:rsidP="00455AB4">
      <w:pPr>
        <w:pStyle w:val="Point1letter"/>
        <w:rPr>
          <w:noProof/>
        </w:rPr>
      </w:pPr>
      <w:r w:rsidRPr="00C83595">
        <w:rPr>
          <w:noProof/>
        </w:rPr>
        <w:t>rikete põhjuste kindlakstegemise meetodid; </w:t>
      </w:r>
    </w:p>
    <w:p w14:paraId="3E1C3FA1" w14:textId="77777777" w:rsidR="005B3AE5" w:rsidRPr="00C83595" w:rsidRDefault="00201C54" w:rsidP="00455AB4">
      <w:pPr>
        <w:pStyle w:val="Point1letter"/>
        <w:rPr>
          <w:noProof/>
        </w:rPr>
      </w:pPr>
      <w:r w:rsidRPr="00C83595">
        <w:rPr>
          <w:noProof/>
        </w:rPr>
        <w:t>sõidukite ennetav hooldus ja vajalik jooksev remont; </w:t>
      </w:r>
    </w:p>
    <w:p w14:paraId="5CC1C9FF" w14:textId="77777777" w:rsidR="005B3AE5" w:rsidRPr="00C83595" w:rsidRDefault="00201C54" w:rsidP="00455AB4">
      <w:pPr>
        <w:pStyle w:val="Point1letter"/>
        <w:rPr>
          <w:noProof/>
        </w:rPr>
      </w:pPr>
      <w:r w:rsidRPr="00C83595">
        <w:rPr>
          <w:noProof/>
        </w:rPr>
        <w:t>juhi vastutus kaupade vastuvõtmise, veo ja üleandmise eest vastavalt kokkulepitud tingimustele (üksnes C- ja CE-kategooria puhul). </w:t>
      </w:r>
    </w:p>
    <w:p w14:paraId="116F128F" w14:textId="77777777" w:rsidR="005B3AE5" w:rsidRPr="00C83595" w:rsidRDefault="00205CED" w:rsidP="00205CED">
      <w:pPr>
        <w:rPr>
          <w:rStyle w:val="normaltextrun"/>
          <w:noProof/>
        </w:rPr>
      </w:pPr>
      <w:r w:rsidRPr="00C83595">
        <w:rPr>
          <w:rStyle w:val="normaltextrun"/>
          <w:noProof/>
        </w:rPr>
        <w:t>B.</w:t>
      </w:r>
      <w:r w:rsidRPr="00C83595">
        <w:rPr>
          <w:noProof/>
        </w:rPr>
        <w:tab/>
      </w:r>
      <w:r w:rsidRPr="00C83595">
        <w:rPr>
          <w:rStyle w:val="normaltextrun"/>
          <w:noProof/>
        </w:rPr>
        <w:t>OSKUSTE JA KÄITUMISE EKSAM </w:t>
      </w:r>
    </w:p>
    <w:p w14:paraId="6D27A009" w14:textId="77777777" w:rsidR="005B3AE5" w:rsidRPr="00C83595" w:rsidRDefault="005B3AE5" w:rsidP="005B3AE5">
      <w:pPr>
        <w:pStyle w:val="NumPar1"/>
        <w:rPr>
          <w:rStyle w:val="normaltextrun"/>
          <w:noProof/>
          <w:color w:val="000000"/>
        </w:rPr>
      </w:pPr>
      <w:r w:rsidRPr="00C83595">
        <w:rPr>
          <w:rStyle w:val="normaltextrun"/>
          <w:noProof/>
          <w:color w:val="000000"/>
        </w:rPr>
        <w:t>Sõiduk ja selle varustus</w:t>
      </w:r>
      <w:r w:rsidRPr="00C83595">
        <w:rPr>
          <w:rStyle w:val="normaltextrun"/>
          <w:noProof/>
        </w:rPr>
        <w:t xml:space="preserve"> </w:t>
      </w:r>
    </w:p>
    <w:p w14:paraId="243359EE" w14:textId="77777777" w:rsidR="005B3AE5" w:rsidRPr="00C83595" w:rsidRDefault="005B3AE5" w:rsidP="00151245">
      <w:pPr>
        <w:pStyle w:val="Point0number"/>
        <w:numPr>
          <w:ilvl w:val="0"/>
          <w:numId w:val="36"/>
        </w:numPr>
        <w:rPr>
          <w:rStyle w:val="normaltextrun"/>
          <w:noProof/>
        </w:rPr>
      </w:pPr>
      <w:r w:rsidRPr="00C83595">
        <w:rPr>
          <w:rStyle w:val="normaltextrun"/>
          <w:noProof/>
        </w:rPr>
        <w:t>Sõiduki käigukast </w:t>
      </w:r>
    </w:p>
    <w:p w14:paraId="610DBF39" w14:textId="77777777" w:rsidR="005B3AE5" w:rsidRPr="00C83595" w:rsidRDefault="005B3AE5" w:rsidP="00455AB4">
      <w:pPr>
        <w:pStyle w:val="Point1letter"/>
        <w:rPr>
          <w:noProof/>
        </w:rPr>
      </w:pPr>
      <w:r w:rsidRPr="00C83595">
        <w:rPr>
          <w:noProof/>
        </w:rPr>
        <w:t>Käsikäigukastiga sõiduki juhtimiseks sooritatakse oskuste ja käitumise eksam käsikäigukastiga sõidukil. </w:t>
      </w:r>
    </w:p>
    <w:p w14:paraId="676DDDA6" w14:textId="77777777" w:rsidR="005B3AE5" w:rsidRPr="00C83595" w:rsidRDefault="005B3AE5" w:rsidP="00426CFE">
      <w:pPr>
        <w:pStyle w:val="Text2"/>
        <w:rPr>
          <w:noProof/>
        </w:rPr>
      </w:pPr>
      <w:r w:rsidRPr="00C83595">
        <w:rPr>
          <w:rStyle w:val="normaltextrun"/>
          <w:noProof/>
          <w:color w:val="000000"/>
        </w:rPr>
        <w:t>Käsikäigukastiga sõiduk on sõiduk, millel on siduripedaal (või A-, A2- ja A1-kategooria korral sidurilink), mida juht kasutab sõiduki käivitamiseks või seiskamiseks ning käikude vahetamiseks.</w:t>
      </w:r>
      <w:r w:rsidRPr="00C83595">
        <w:rPr>
          <w:rStyle w:val="eop"/>
          <w:noProof/>
          <w:color w:val="000000"/>
        </w:rPr>
        <w:t xml:space="preserve"> </w:t>
      </w:r>
    </w:p>
    <w:p w14:paraId="7CDD1160" w14:textId="77777777" w:rsidR="005B3AE5" w:rsidRPr="00C83595" w:rsidRDefault="005B3AE5" w:rsidP="00455AB4">
      <w:pPr>
        <w:pStyle w:val="Point1letter"/>
        <w:rPr>
          <w:noProof/>
        </w:rPr>
      </w:pPr>
      <w:r w:rsidRPr="00C83595">
        <w:rPr>
          <w:noProof/>
        </w:rPr>
        <w:t>Punkti 5 alapunkti 1 alapunktis a sätestatud kriteeriumidele mittevastavaid sõidukeid käsitatakse automaatkäigukastiga sõidukina. </w:t>
      </w:r>
    </w:p>
    <w:p w14:paraId="47F09B8B" w14:textId="77777777" w:rsidR="005B3AE5" w:rsidRPr="00C83595" w:rsidRDefault="005B3AE5" w:rsidP="00426CFE">
      <w:pPr>
        <w:pStyle w:val="Text2"/>
        <w:rPr>
          <w:rStyle w:val="normaltextrun"/>
          <w:noProof/>
          <w:color w:val="000000"/>
        </w:rPr>
      </w:pPr>
      <w:r w:rsidRPr="00C83595">
        <w:rPr>
          <w:rStyle w:val="normaltextrun"/>
          <w:noProof/>
          <w:color w:val="000000"/>
        </w:rPr>
        <w:t>Kui juhiloa taotleja teeb oskuste ja käitumise eksami automaatkäigukastiga sõidukil, märgitakse see ära igal sellise eksami põhjal väljastatud juhiloal asjaomase liidu koodiga, mis on esitatud I lisa E osas, ilma et see piiraks punkti 5 alapunkti 1 alapunkti c kohaldamist. Sellise märkega lubasid võib kasutada üksnes automaatkäigukastiga sõiduki juhtimiseks. </w:t>
      </w:r>
    </w:p>
    <w:p w14:paraId="748BED26" w14:textId="77777777" w:rsidR="005B3AE5" w:rsidRPr="00C83595" w:rsidRDefault="005B3AE5" w:rsidP="00455AB4">
      <w:pPr>
        <w:pStyle w:val="Point1letter"/>
        <w:rPr>
          <w:noProof/>
        </w:rPr>
      </w:pPr>
      <w:r w:rsidRPr="00C83595">
        <w:rPr>
          <w:noProof/>
        </w:rPr>
        <w:t>Liidu kood, mis on märgitud A1-, A2-, A-, B1-, B- ja BE-kategooria juhiloale, mis on väljastatud automaatkäigukastiga sõidukiga seotud oskuste ja käitumise eksami alusel, eemaldatakse, kui juhiloa omanik sooritab spetsiaalse oskuste ja käitumise eksami või läbib spetsiaalse koolituse. </w:t>
      </w:r>
    </w:p>
    <w:p w14:paraId="3715B9D9" w14:textId="77777777" w:rsidR="005B3AE5" w:rsidRPr="00C83595" w:rsidRDefault="005B3AE5" w:rsidP="002446FC">
      <w:pPr>
        <w:pStyle w:val="Text2"/>
        <w:rPr>
          <w:rStyle w:val="normaltextrun"/>
          <w:noProof/>
          <w:color w:val="000000"/>
        </w:rPr>
      </w:pPr>
      <w:r w:rsidRPr="00C83595">
        <w:rPr>
          <w:rStyle w:val="normaltextrun"/>
          <w:noProof/>
          <w:color w:val="000000"/>
        </w:rPr>
        <w:t>Liikmesriigid võtavad vajalikud meetmed, et: </w:t>
      </w:r>
    </w:p>
    <w:p w14:paraId="57879B2A" w14:textId="77777777" w:rsidR="005B3AE5" w:rsidRPr="00C83595" w:rsidRDefault="00707416" w:rsidP="002446FC">
      <w:pPr>
        <w:pStyle w:val="Text2"/>
        <w:rPr>
          <w:rStyle w:val="normaltextrun"/>
          <w:noProof/>
          <w:color w:val="000000" w:themeColor="text1"/>
        </w:rPr>
      </w:pPr>
      <w:r w:rsidRPr="00C83595">
        <w:rPr>
          <w:rStyle w:val="normaltextrun"/>
          <w:noProof/>
          <w:color w:val="000000" w:themeColor="text1"/>
        </w:rPr>
        <w:t>i) kiita selline erikoolitus heaks ja teha selle üle järelevalvet või </w:t>
      </w:r>
    </w:p>
    <w:p w14:paraId="0858723A" w14:textId="77777777" w:rsidR="005B3AE5" w:rsidRPr="00C83595" w:rsidRDefault="00707416" w:rsidP="002446FC">
      <w:pPr>
        <w:pStyle w:val="Text2"/>
        <w:rPr>
          <w:rStyle w:val="normaltextrun"/>
          <w:noProof/>
          <w:color w:val="000000" w:themeColor="text1"/>
        </w:rPr>
      </w:pPr>
      <w:r w:rsidRPr="00C83595">
        <w:rPr>
          <w:rStyle w:val="normaltextrun"/>
          <w:noProof/>
          <w:color w:val="000000" w:themeColor="text1"/>
        </w:rPr>
        <w:t>ii) korraldada spetsiaalne oskuste ja käitumise eksam. </w:t>
      </w:r>
    </w:p>
    <w:p w14:paraId="4422D7FD" w14:textId="77777777" w:rsidR="005B3AE5" w:rsidRPr="00C83595" w:rsidRDefault="005B3AE5" w:rsidP="002446FC">
      <w:pPr>
        <w:pStyle w:val="Text2"/>
        <w:rPr>
          <w:rStyle w:val="normaltextrun"/>
          <w:noProof/>
          <w:color w:val="000000" w:themeColor="text1"/>
        </w:rPr>
      </w:pPr>
      <w:r w:rsidRPr="00C83595">
        <w:rPr>
          <w:rStyle w:val="normaltextrun"/>
          <w:noProof/>
          <w:color w:val="000000" w:themeColor="text1"/>
        </w:rPr>
        <w:t>Käesoleva punktiga hõlmatud koolituseks või eksamiks kasutatavatel sõidukitel peab olema käsikäigukast ja need peavad kuuluma kategooriasse, mille jaoks luba taotletakse. </w:t>
      </w:r>
    </w:p>
    <w:p w14:paraId="07C4D23D" w14:textId="2CF28C70" w:rsidR="005B3AE5" w:rsidRPr="00C83595" w:rsidRDefault="005B3AE5" w:rsidP="002446FC">
      <w:pPr>
        <w:pStyle w:val="Text2"/>
        <w:rPr>
          <w:rStyle w:val="normaltextrun"/>
          <w:noProof/>
          <w:color w:val="000000" w:themeColor="text1"/>
        </w:rPr>
      </w:pPr>
      <w:r w:rsidRPr="00C83595">
        <w:rPr>
          <w:rStyle w:val="normaltextrun"/>
          <w:noProof/>
          <w:color w:val="000000" w:themeColor="text1"/>
        </w:rPr>
        <w:t>Oskuste ja käitumise eksami kestus ning selle käigus läbitud vahemaa peavad olema piisavad, et hinnata käesoleva lisa punktis 6 või 7 sätestatud oskusi ja käitumist, pöörates erilist tähel</w:t>
      </w:r>
      <w:r w:rsidR="000A5086" w:rsidRPr="00C83595">
        <w:rPr>
          <w:rStyle w:val="normaltextrun"/>
          <w:noProof/>
          <w:color w:val="000000" w:themeColor="text1"/>
        </w:rPr>
        <w:t>epanu käigukasti kasutamisele.</w:t>
      </w:r>
    </w:p>
    <w:p w14:paraId="24C23305" w14:textId="77777777" w:rsidR="00545907" w:rsidRPr="00C83595" w:rsidRDefault="005B3AE5" w:rsidP="002446FC">
      <w:pPr>
        <w:pStyle w:val="Text2"/>
        <w:rPr>
          <w:rStyle w:val="normaltextrun"/>
          <w:noProof/>
          <w:color w:val="000000" w:themeColor="text1"/>
        </w:rPr>
      </w:pPr>
      <w:r w:rsidRPr="00C83595">
        <w:rPr>
          <w:rStyle w:val="normaltextrun"/>
          <w:noProof/>
          <w:color w:val="000000" w:themeColor="text1"/>
        </w:rPr>
        <w:t xml:space="preserve">Koolitus peab hõlmama kõiki käesoleva lisa punktis 6 või 7 loetletud aspekte, pöörates erilist tähelepanu käigukasti kasutamisele. Iga loataotleja läbib koolituse praktilised osad ning tõendab oma oskusi ja käitumist avalikel teedel. Koolitus peab kestma vähemalt 7 tundi. </w:t>
      </w:r>
    </w:p>
    <w:p w14:paraId="492C1DE2" w14:textId="77777777" w:rsidR="005B3AE5" w:rsidRPr="00C83595" w:rsidRDefault="005B3AE5" w:rsidP="00455AB4">
      <w:pPr>
        <w:pStyle w:val="Point1letter"/>
        <w:rPr>
          <w:noProof/>
        </w:rPr>
      </w:pPr>
      <w:r w:rsidRPr="00C83595">
        <w:rPr>
          <w:noProof/>
        </w:rPr>
        <w:t>Erisätted BE-, C-, CE-, C1-, C1E-, D-, DE-, D1- ja D1E-kategooria sõidukite kohta </w:t>
      </w:r>
    </w:p>
    <w:p w14:paraId="3C83437D" w14:textId="77777777" w:rsidR="005B3AE5" w:rsidRPr="00C83595" w:rsidRDefault="005B3AE5" w:rsidP="002446FC">
      <w:pPr>
        <w:pStyle w:val="Text2"/>
        <w:rPr>
          <w:rStyle w:val="normaltextrun"/>
          <w:noProof/>
          <w:color w:val="000000"/>
        </w:rPr>
      </w:pPr>
      <w:r w:rsidRPr="00C83595">
        <w:rPr>
          <w:rStyle w:val="normaltextrun"/>
          <w:noProof/>
          <w:color w:val="000000"/>
        </w:rPr>
        <w:t>Liikmesriigid võivad otsustada, et punkti 5 alapunkt 1 alapunktis b osutatud automaatkäigukastiga sõidukite piiranguid ei kanta BE-, C-, CE-, C1-, C1E-, D-, DE-, D1- või D1E-kategooria sõiduki juhiloale, kui taotlejal on juba käsikäigukastiga sõiduki juhiluba B-, BE-, C-, CE-, C1-, C1E-, D-, DE-, D1- või D1E-kategooria jaoks ning ta on oskuste ja käitumise eksamil sooritanud punkti 8 alapunktis 4 kirjeldatud toimingud.</w:t>
      </w:r>
      <w:r w:rsidRPr="00C83595">
        <w:rPr>
          <w:rStyle w:val="normaltextrun"/>
          <w:noProof/>
        </w:rPr>
        <w:t xml:space="preserve"> </w:t>
      </w:r>
    </w:p>
    <w:p w14:paraId="12C0EAD4" w14:textId="77777777" w:rsidR="005B3AE5" w:rsidRPr="00C83595" w:rsidRDefault="005B3AE5" w:rsidP="00455AB4">
      <w:pPr>
        <w:pStyle w:val="Point0number"/>
        <w:rPr>
          <w:rStyle w:val="normaltextrun"/>
          <w:noProof/>
        </w:rPr>
      </w:pPr>
      <w:r w:rsidRPr="00C83595">
        <w:rPr>
          <w:rStyle w:val="normaltextrun"/>
          <w:noProof/>
        </w:rPr>
        <w:t>Oskuste ja käitumise eksamil kasutatavad sõidukid peavad vastama allpool esitatud miinimumnõuetele. Liikmesriigid võivad ette näha rangemad nõuded või lisada muid nõudeid. Liikmesriigid võivad oskuste ja käitumise eksamil kasutatavate A1-, A2- ja A-kategooria sõidukite suhtes kohaldada nõutavast miinimumtöömahust 5 cm</w:t>
      </w:r>
      <w:r w:rsidRPr="00C83595">
        <w:rPr>
          <w:rStyle w:val="normaltextrun"/>
          <w:noProof/>
          <w:vertAlign w:val="superscript"/>
        </w:rPr>
        <w:t>3</w:t>
      </w:r>
      <w:r w:rsidRPr="00C83595">
        <w:rPr>
          <w:rStyle w:val="normaltextrun"/>
          <w:noProof/>
        </w:rPr>
        <w:t xml:space="preserve"> võrra väiksemat töömahtu. </w:t>
      </w:r>
    </w:p>
    <w:p w14:paraId="0DFD8762" w14:textId="77777777" w:rsidR="005B3AE5" w:rsidRPr="00C83595" w:rsidRDefault="005B3AE5" w:rsidP="00455AB4">
      <w:pPr>
        <w:pStyle w:val="Point1letter"/>
        <w:rPr>
          <w:noProof/>
        </w:rPr>
      </w:pPr>
      <w:r w:rsidRPr="00C83595">
        <w:rPr>
          <w:noProof/>
        </w:rPr>
        <w:t>A1-kategooria </w:t>
      </w:r>
    </w:p>
    <w:p w14:paraId="523F6F33" w14:textId="77777777" w:rsidR="005B3AE5" w:rsidRPr="00C83595" w:rsidRDefault="005B3AE5" w:rsidP="002446FC">
      <w:pPr>
        <w:pStyle w:val="Text2"/>
        <w:rPr>
          <w:rStyle w:val="normaltextrun"/>
          <w:noProof/>
          <w:color w:val="000000"/>
        </w:rPr>
      </w:pPr>
      <w:r w:rsidRPr="00C83595">
        <w:rPr>
          <w:rStyle w:val="normaltextrun"/>
          <w:noProof/>
          <w:color w:val="000000"/>
        </w:rPr>
        <w:t>Ilma külghaagiseta A1-kategooria mootorratas võimsusega kuni 11 kW, mille võimsuse ja massi suhe ei ületa 0,1 kW/kg ning mille suurim kiirus on vähemalt 90 km/h.</w:t>
      </w:r>
      <w:r w:rsidRPr="00C83595">
        <w:rPr>
          <w:rStyle w:val="normaltextrun"/>
          <w:noProof/>
        </w:rPr>
        <w:t xml:space="preserve"> </w:t>
      </w:r>
    </w:p>
    <w:p w14:paraId="6699E4FF" w14:textId="77777777" w:rsidR="005B3AE5" w:rsidRPr="00C83595" w:rsidRDefault="005B3AE5" w:rsidP="002446FC">
      <w:pPr>
        <w:pStyle w:val="Text2"/>
        <w:rPr>
          <w:rStyle w:val="normaltextrun"/>
          <w:noProof/>
          <w:color w:val="000000"/>
        </w:rPr>
      </w:pPr>
      <w:r w:rsidRPr="00C83595">
        <w:rPr>
          <w:rStyle w:val="normaltextrun"/>
          <w:noProof/>
          <w:color w:val="000000"/>
        </w:rPr>
        <w:t>Mootorratta sisepõlemismootori suurim töömaht on vähemalt 120 cm</w:t>
      </w:r>
      <w:r w:rsidRPr="00C83595">
        <w:rPr>
          <w:rStyle w:val="normaltextrun"/>
          <w:noProof/>
          <w:color w:val="000000"/>
          <w:vertAlign w:val="superscript"/>
        </w:rPr>
        <w:t>3</w:t>
      </w:r>
      <w:r w:rsidRPr="00C83595">
        <w:rPr>
          <w:rStyle w:val="normaltextrun"/>
          <w:noProof/>
          <w:color w:val="000000"/>
        </w:rPr>
        <w:t>.</w:t>
      </w:r>
      <w:r w:rsidRPr="00C83595">
        <w:rPr>
          <w:rStyle w:val="normaltextrun"/>
          <w:noProof/>
        </w:rPr>
        <w:t xml:space="preserve"> </w:t>
      </w:r>
    </w:p>
    <w:p w14:paraId="38F2F2F0" w14:textId="77777777" w:rsidR="005B3AE5" w:rsidRPr="00C83595" w:rsidRDefault="005B3AE5" w:rsidP="002446FC">
      <w:pPr>
        <w:pStyle w:val="Text2"/>
        <w:rPr>
          <w:rStyle w:val="normaltextrun"/>
          <w:noProof/>
          <w:color w:val="000000"/>
        </w:rPr>
      </w:pPr>
      <w:r w:rsidRPr="00C83595">
        <w:rPr>
          <w:rStyle w:val="normaltextrun"/>
          <w:noProof/>
          <w:color w:val="000000"/>
        </w:rPr>
        <w:t>Elektrimootoriga mootorratta võimsuse ja massi suhe on vähemalt 0,08 kW/kg.</w:t>
      </w:r>
      <w:r w:rsidRPr="00C83595">
        <w:rPr>
          <w:rStyle w:val="normaltextrun"/>
          <w:noProof/>
        </w:rPr>
        <w:t xml:space="preserve"> </w:t>
      </w:r>
    </w:p>
    <w:p w14:paraId="5B5EB508" w14:textId="77777777" w:rsidR="005B3AE5" w:rsidRPr="00C83595" w:rsidRDefault="005B3AE5" w:rsidP="00455AB4">
      <w:pPr>
        <w:pStyle w:val="Point1letter"/>
        <w:rPr>
          <w:noProof/>
        </w:rPr>
      </w:pPr>
      <w:r w:rsidRPr="00C83595">
        <w:rPr>
          <w:noProof/>
        </w:rPr>
        <w:t>A2-kategooria </w:t>
      </w:r>
    </w:p>
    <w:p w14:paraId="5B53D78F" w14:textId="77777777" w:rsidR="005B3AE5" w:rsidRPr="00C83595" w:rsidRDefault="005B3AE5" w:rsidP="002446FC">
      <w:pPr>
        <w:pStyle w:val="Text2"/>
        <w:rPr>
          <w:rStyle w:val="normaltextrun"/>
          <w:noProof/>
          <w:color w:val="000000"/>
        </w:rPr>
      </w:pPr>
      <w:r w:rsidRPr="00C83595">
        <w:rPr>
          <w:rStyle w:val="normaltextrun"/>
          <w:noProof/>
          <w:color w:val="000000"/>
        </w:rPr>
        <w:t>Ilma külghaagiseta mootorratas, mille võimsus on 20–35 kW ning võimsuse ja massi suhe kuni 0,2 kW/kg.</w:t>
      </w:r>
      <w:r w:rsidRPr="00C83595">
        <w:rPr>
          <w:rStyle w:val="normaltextrun"/>
          <w:noProof/>
        </w:rPr>
        <w:t xml:space="preserve"> </w:t>
      </w:r>
    </w:p>
    <w:p w14:paraId="3A81791E" w14:textId="77777777" w:rsidR="005B3AE5" w:rsidRPr="00C83595" w:rsidRDefault="005B3AE5" w:rsidP="002446FC">
      <w:pPr>
        <w:pStyle w:val="Text2"/>
        <w:rPr>
          <w:rStyle w:val="normaltextrun"/>
          <w:noProof/>
          <w:color w:val="000000"/>
        </w:rPr>
      </w:pPr>
      <w:r w:rsidRPr="00C83595">
        <w:rPr>
          <w:rStyle w:val="normaltextrun"/>
          <w:noProof/>
          <w:color w:val="000000"/>
        </w:rPr>
        <w:t>Mootorratta sisepõlemismootori suurim töömaht on vähemalt 250 cm</w:t>
      </w:r>
      <w:r w:rsidRPr="00C83595">
        <w:rPr>
          <w:rStyle w:val="normaltextrun"/>
          <w:noProof/>
          <w:color w:val="000000"/>
          <w:vertAlign w:val="superscript"/>
        </w:rPr>
        <w:t>3</w:t>
      </w:r>
      <w:r w:rsidRPr="00C83595">
        <w:rPr>
          <w:rStyle w:val="normaltextrun"/>
          <w:noProof/>
          <w:color w:val="000000"/>
        </w:rPr>
        <w:t>.</w:t>
      </w:r>
      <w:r w:rsidRPr="00C83595">
        <w:rPr>
          <w:rStyle w:val="normaltextrun"/>
          <w:noProof/>
        </w:rPr>
        <w:t xml:space="preserve"> </w:t>
      </w:r>
    </w:p>
    <w:p w14:paraId="14104A85" w14:textId="77777777" w:rsidR="005B3AE5" w:rsidRPr="00C83595" w:rsidRDefault="005B3AE5" w:rsidP="002446FC">
      <w:pPr>
        <w:pStyle w:val="Text2"/>
        <w:rPr>
          <w:rStyle w:val="normaltextrun"/>
          <w:noProof/>
          <w:color w:val="000000"/>
        </w:rPr>
      </w:pPr>
      <w:r w:rsidRPr="00C83595">
        <w:rPr>
          <w:rStyle w:val="normaltextrun"/>
          <w:noProof/>
          <w:color w:val="000000"/>
        </w:rPr>
        <w:t>Elektrimootoriga mootorratta võimsuse ja massi suhe on vähemalt 0,15 kW/kg.</w:t>
      </w:r>
      <w:r w:rsidRPr="00C83595">
        <w:rPr>
          <w:rStyle w:val="normaltextrun"/>
          <w:noProof/>
        </w:rPr>
        <w:t xml:space="preserve"> </w:t>
      </w:r>
    </w:p>
    <w:p w14:paraId="500782E4" w14:textId="77777777" w:rsidR="005B3AE5" w:rsidRPr="00C83595" w:rsidRDefault="005B3AE5" w:rsidP="00455AB4">
      <w:pPr>
        <w:pStyle w:val="Point1letter"/>
        <w:rPr>
          <w:noProof/>
        </w:rPr>
      </w:pPr>
      <w:r w:rsidRPr="00C83595">
        <w:rPr>
          <w:noProof/>
        </w:rPr>
        <w:t>A-kategooria </w:t>
      </w:r>
    </w:p>
    <w:p w14:paraId="4B3555F8" w14:textId="77777777" w:rsidR="005B3AE5" w:rsidRPr="00C83595" w:rsidRDefault="005B3AE5" w:rsidP="002446FC">
      <w:pPr>
        <w:pStyle w:val="Text2"/>
        <w:rPr>
          <w:rStyle w:val="normaltextrun"/>
          <w:noProof/>
          <w:color w:val="000000"/>
        </w:rPr>
      </w:pPr>
      <w:r w:rsidRPr="00C83595">
        <w:rPr>
          <w:rStyle w:val="normaltextrun"/>
          <w:noProof/>
          <w:color w:val="000000"/>
        </w:rPr>
        <w:t>Ilma külghaagiseta mootorratas, mille tühimass on üle 180 kg ja võimsus vähemalt 50 kW. Liikmesriik võib lubada nõutavast miinimummassist 5 kg võrra väiksemat massi.</w:t>
      </w:r>
      <w:r w:rsidRPr="00C83595">
        <w:rPr>
          <w:rStyle w:val="normaltextrun"/>
          <w:noProof/>
        </w:rPr>
        <w:t xml:space="preserve"> </w:t>
      </w:r>
    </w:p>
    <w:p w14:paraId="582FEF92" w14:textId="77777777" w:rsidR="005B3AE5" w:rsidRPr="00C83595" w:rsidRDefault="005B3AE5" w:rsidP="002446FC">
      <w:pPr>
        <w:pStyle w:val="Text2"/>
        <w:rPr>
          <w:rStyle w:val="normaltextrun"/>
          <w:noProof/>
          <w:color w:val="000000"/>
        </w:rPr>
      </w:pPr>
      <w:r w:rsidRPr="00C83595">
        <w:rPr>
          <w:rStyle w:val="normaltextrun"/>
          <w:noProof/>
          <w:color w:val="000000"/>
        </w:rPr>
        <w:t>Mootorratta sisepõlemismootori suurim töömaht on vähemalt 600 cm</w:t>
      </w:r>
      <w:r w:rsidRPr="00C83595">
        <w:rPr>
          <w:rStyle w:val="normaltextrun"/>
          <w:noProof/>
          <w:color w:val="000000"/>
          <w:vertAlign w:val="superscript"/>
        </w:rPr>
        <w:t>3</w:t>
      </w:r>
      <w:r w:rsidRPr="00C83595">
        <w:rPr>
          <w:rStyle w:val="normaltextrun"/>
          <w:noProof/>
          <w:color w:val="000000"/>
        </w:rPr>
        <w:t>.</w:t>
      </w:r>
      <w:r w:rsidRPr="00C83595">
        <w:rPr>
          <w:rStyle w:val="normaltextrun"/>
          <w:noProof/>
        </w:rPr>
        <w:t xml:space="preserve"> </w:t>
      </w:r>
    </w:p>
    <w:p w14:paraId="4206A422" w14:textId="77777777" w:rsidR="005B3AE5" w:rsidRPr="00C83595" w:rsidRDefault="005B3AE5" w:rsidP="002446FC">
      <w:pPr>
        <w:pStyle w:val="Text2"/>
        <w:rPr>
          <w:rStyle w:val="normaltextrun"/>
          <w:noProof/>
          <w:color w:val="000000"/>
        </w:rPr>
      </w:pPr>
      <w:r w:rsidRPr="00C83595">
        <w:rPr>
          <w:rStyle w:val="normaltextrun"/>
          <w:noProof/>
          <w:color w:val="000000"/>
        </w:rPr>
        <w:t>Elektrimootoriga mootorratta võimsuse ja massi suhe on vähemalt 0,25 kW/kg.</w:t>
      </w:r>
      <w:r w:rsidRPr="00C83595">
        <w:rPr>
          <w:rStyle w:val="normaltextrun"/>
          <w:noProof/>
        </w:rPr>
        <w:t xml:space="preserve"> </w:t>
      </w:r>
    </w:p>
    <w:p w14:paraId="13D37C01" w14:textId="77777777" w:rsidR="005B3AE5" w:rsidRPr="00C83595" w:rsidRDefault="005B3AE5" w:rsidP="00455AB4">
      <w:pPr>
        <w:pStyle w:val="Point1letter"/>
        <w:rPr>
          <w:noProof/>
        </w:rPr>
      </w:pPr>
      <w:r w:rsidRPr="00C83595">
        <w:rPr>
          <w:noProof/>
        </w:rPr>
        <w:t>B-kategooria </w:t>
      </w:r>
    </w:p>
    <w:p w14:paraId="3348E910" w14:textId="77777777" w:rsidR="005B3AE5" w:rsidRPr="00C83595" w:rsidRDefault="005B3AE5" w:rsidP="00426CFE">
      <w:pPr>
        <w:pStyle w:val="Text2"/>
        <w:rPr>
          <w:rStyle w:val="normaltextrun"/>
          <w:noProof/>
          <w:color w:val="000000"/>
        </w:rPr>
      </w:pPr>
      <w:r w:rsidRPr="00C83595">
        <w:rPr>
          <w:rStyle w:val="normaltextrun"/>
          <w:noProof/>
          <w:color w:val="000000"/>
        </w:rPr>
        <w:t>Neljarattaline B-kategooria sõiduk, mille suurim kiirus on vähemalt 100 km/h.</w:t>
      </w:r>
      <w:r w:rsidRPr="00C83595">
        <w:rPr>
          <w:rStyle w:val="normaltextrun"/>
          <w:noProof/>
        </w:rPr>
        <w:t xml:space="preserve"> </w:t>
      </w:r>
    </w:p>
    <w:p w14:paraId="0F21D538" w14:textId="77777777" w:rsidR="005B3AE5" w:rsidRPr="00C83595" w:rsidRDefault="005B3AE5" w:rsidP="00426CFE">
      <w:pPr>
        <w:pStyle w:val="Point1letter"/>
        <w:rPr>
          <w:noProof/>
        </w:rPr>
      </w:pPr>
      <w:r w:rsidRPr="00C83595">
        <w:rPr>
          <w:noProof/>
        </w:rPr>
        <w:t>BE-kategooria </w:t>
      </w:r>
    </w:p>
    <w:p w14:paraId="1FFD86FC" w14:textId="77777777" w:rsidR="005B3AE5" w:rsidRPr="00C83595" w:rsidRDefault="005B3AE5" w:rsidP="00426CFE">
      <w:pPr>
        <w:pStyle w:val="Text2"/>
        <w:rPr>
          <w:rStyle w:val="normaltextrun"/>
          <w:noProof/>
          <w:color w:val="000000"/>
        </w:rPr>
      </w:pPr>
      <w:r w:rsidRPr="00C83595">
        <w:rPr>
          <w:rStyle w:val="normaltextrun"/>
          <w:noProof/>
          <w:color w:val="000000"/>
        </w:rPr>
        <w:t>B-kategooria eksamisõiduk koos vähemalt 1 000 kg lubatud täismassiga haagisega, mille suurim kiirus on vähemalt 100 km/h ja mis ei kuulu B-kategooriasse. Haagise veoseruum on kinnine furgoon, mis on vähemalt sama lai ja kõrge kui mootorsõiduk. Kinnine furgoon võib olla ka veokist veidi kitsam, kui vaid mootorsõiduki välimiste tahavaatepeeglite kaudu on taha piisavalt näha. Haagise tegelik kogumass peab olema vähemalt 800 kg.</w:t>
      </w:r>
      <w:r w:rsidRPr="00C83595">
        <w:rPr>
          <w:rStyle w:val="normaltextrun"/>
          <w:noProof/>
        </w:rPr>
        <w:t xml:space="preserve"> </w:t>
      </w:r>
    </w:p>
    <w:p w14:paraId="5C302984" w14:textId="77777777" w:rsidR="005B3AE5" w:rsidRPr="00C83595" w:rsidRDefault="005B3AE5" w:rsidP="00455AB4">
      <w:pPr>
        <w:pStyle w:val="Point1letter"/>
        <w:rPr>
          <w:noProof/>
        </w:rPr>
      </w:pPr>
      <w:r w:rsidRPr="00C83595">
        <w:rPr>
          <w:noProof/>
        </w:rPr>
        <w:t>B1-kategooria </w:t>
      </w:r>
    </w:p>
    <w:p w14:paraId="3EB5A118" w14:textId="77777777" w:rsidR="005B3AE5" w:rsidRPr="00C83595" w:rsidRDefault="005B3AE5" w:rsidP="00426CFE">
      <w:pPr>
        <w:pStyle w:val="Text2"/>
        <w:rPr>
          <w:rStyle w:val="normaltextrun"/>
          <w:noProof/>
          <w:color w:val="000000"/>
        </w:rPr>
      </w:pPr>
      <w:r w:rsidRPr="00C83595">
        <w:rPr>
          <w:rStyle w:val="normaltextrun"/>
          <w:noProof/>
          <w:color w:val="000000"/>
        </w:rPr>
        <w:t>Neljarattaline mootorsõiduk, mille suurim kiirus on vähemalt 60 km/h</w:t>
      </w:r>
      <w:r w:rsidRPr="00C83595">
        <w:rPr>
          <w:rStyle w:val="normaltextrun"/>
          <w:noProof/>
        </w:rPr>
        <w:t xml:space="preserve"> </w:t>
      </w:r>
    </w:p>
    <w:p w14:paraId="58F1DE06" w14:textId="77777777" w:rsidR="005B3AE5" w:rsidRPr="00C83595" w:rsidRDefault="005B3AE5" w:rsidP="00455AB4">
      <w:pPr>
        <w:pStyle w:val="Point1letter"/>
        <w:rPr>
          <w:noProof/>
        </w:rPr>
      </w:pPr>
      <w:r w:rsidRPr="00C83595">
        <w:rPr>
          <w:noProof/>
        </w:rPr>
        <w:t>C-kategooria </w:t>
      </w:r>
    </w:p>
    <w:p w14:paraId="51DF70E2" w14:textId="77777777" w:rsidR="005B3AE5" w:rsidRPr="00C83595" w:rsidRDefault="005B3AE5" w:rsidP="002446FC">
      <w:pPr>
        <w:pStyle w:val="Text2"/>
        <w:rPr>
          <w:rStyle w:val="normaltextrun"/>
          <w:noProof/>
          <w:color w:val="000000"/>
        </w:rPr>
      </w:pPr>
      <w:r w:rsidRPr="00C83595">
        <w:rPr>
          <w:rStyle w:val="normaltextrun"/>
          <w:noProof/>
          <w:color w:val="000000"/>
        </w:rPr>
        <w:t>C-kategooria sõiduk, mille lubatud täismass on vähemalt 12 000 kg, pikkus vähemalt 8 m, laius vähemalt 2,40 m ning suurim kiirus vähemalt 80 km/h. Sellel on mitteblokeeruvad pidurid ja määruses (EL) nr 165/2014 määratletud sõidumeerik. Veoseruum on kinnine furgoon, mis on vähemalt sama lai ja kõrge kui juhikabiin. Sõiduki tegelik kogumass peab olema vähemalt 10 000 kg.</w:t>
      </w:r>
      <w:r w:rsidRPr="00C83595">
        <w:rPr>
          <w:rStyle w:val="normaltextrun"/>
          <w:noProof/>
        </w:rPr>
        <w:t xml:space="preserve"> </w:t>
      </w:r>
    </w:p>
    <w:p w14:paraId="03FA6CBD" w14:textId="77777777" w:rsidR="005B3AE5" w:rsidRPr="00C83595" w:rsidRDefault="005B3AE5" w:rsidP="00455AB4">
      <w:pPr>
        <w:pStyle w:val="Point1letter"/>
        <w:rPr>
          <w:noProof/>
        </w:rPr>
      </w:pPr>
      <w:r w:rsidRPr="00C83595">
        <w:rPr>
          <w:noProof/>
        </w:rPr>
        <w:t>CE-kategooria </w:t>
      </w:r>
    </w:p>
    <w:p w14:paraId="392A51F2" w14:textId="77777777" w:rsidR="005B3AE5" w:rsidRPr="00C83595" w:rsidRDefault="005B3AE5" w:rsidP="002446FC">
      <w:pPr>
        <w:pStyle w:val="Text2"/>
        <w:rPr>
          <w:rStyle w:val="normaltextrun"/>
          <w:noProof/>
          <w:color w:val="000000"/>
        </w:rPr>
      </w:pPr>
      <w:r w:rsidRPr="00C83595">
        <w:rPr>
          <w:rStyle w:val="normaltextrun"/>
          <w:noProof/>
          <w:color w:val="000000"/>
        </w:rPr>
        <w:t>Kas liigendsõiduk või C-kategooria eksamisõiduk koos vähemalt 7,5 m pikkuse haagisega. Nii liigendsõiduki kui ka autorongi lubatud täismass peab olema vähemalt 20 000 kg, pikkus vähemalt 14 m ja laius vähemalt 2,40 m, suurim kiirus vähemalt 80 km/h. Sellel on mitteblokeeruvad pidurid ja määruses (EL) nr 165/2014 määratletud sõidumeerik. Veoseruum on kinnine furgoon, mis on vähemalt sama lai ja kõrge kui juhikabiin. Nii liigendsõiduki kui ka autorongi tegelik kogumass peab olema vähemalt 15 000 kg.</w:t>
      </w:r>
      <w:r w:rsidRPr="00C83595">
        <w:rPr>
          <w:rStyle w:val="normaltextrun"/>
          <w:noProof/>
        </w:rPr>
        <w:t xml:space="preserve"> </w:t>
      </w:r>
    </w:p>
    <w:p w14:paraId="27968F1A" w14:textId="77777777" w:rsidR="005B3AE5" w:rsidRPr="00C83595" w:rsidRDefault="005B3AE5" w:rsidP="00455AB4">
      <w:pPr>
        <w:pStyle w:val="Point1letter"/>
        <w:rPr>
          <w:noProof/>
        </w:rPr>
      </w:pPr>
      <w:r w:rsidRPr="00C83595">
        <w:rPr>
          <w:noProof/>
        </w:rPr>
        <w:t>C1-kategooria </w:t>
      </w:r>
    </w:p>
    <w:p w14:paraId="55FC9849" w14:textId="77777777" w:rsidR="005B3AE5" w:rsidRPr="00C83595" w:rsidRDefault="005B3AE5" w:rsidP="002446FC">
      <w:pPr>
        <w:pStyle w:val="Text2"/>
        <w:rPr>
          <w:rStyle w:val="normaltextrun"/>
          <w:noProof/>
          <w:color w:val="000000"/>
        </w:rPr>
      </w:pPr>
      <w:r w:rsidRPr="00C83595">
        <w:rPr>
          <w:rStyle w:val="normaltextrun"/>
          <w:noProof/>
          <w:color w:val="000000"/>
        </w:rPr>
        <w:t>C1-alamkategooria sõiduk, mille lubatud täismass on vähemalt 4 000 kg, pikkus vähemalt 5 m ning suurim kiirus vähemalt 80 km/h. Sellel on mitteblokeeruvad pidurid ja</w:t>
      </w:r>
      <w:r w:rsidRPr="00C83595">
        <w:rPr>
          <w:noProof/>
        </w:rPr>
        <w:t xml:space="preserve"> määruses (EL) nr 165/2014 määratletud sõidumeerik</w:t>
      </w:r>
      <w:r w:rsidRPr="00C83595">
        <w:rPr>
          <w:rStyle w:val="normaltextrun"/>
          <w:noProof/>
        </w:rPr>
        <w:t>.</w:t>
      </w:r>
      <w:r w:rsidRPr="00C83595">
        <w:rPr>
          <w:rStyle w:val="normaltextrun"/>
          <w:noProof/>
          <w:color w:val="000000"/>
        </w:rPr>
        <w:t xml:space="preserve"> Veoseruum on kinnine furgoon, mis on vähemalt sama lai ja kõrge kui juhikabiin.</w:t>
      </w:r>
      <w:r w:rsidRPr="00C83595">
        <w:rPr>
          <w:rStyle w:val="normaltextrun"/>
          <w:noProof/>
        </w:rPr>
        <w:t xml:space="preserve"> </w:t>
      </w:r>
    </w:p>
    <w:p w14:paraId="566AF911" w14:textId="77777777" w:rsidR="005B3AE5" w:rsidRPr="00C83595" w:rsidRDefault="005B3AE5" w:rsidP="00455AB4">
      <w:pPr>
        <w:pStyle w:val="Point1letter"/>
        <w:rPr>
          <w:noProof/>
        </w:rPr>
      </w:pPr>
      <w:r w:rsidRPr="00C83595">
        <w:rPr>
          <w:noProof/>
        </w:rPr>
        <w:t>C1E-kategooria </w:t>
      </w:r>
    </w:p>
    <w:p w14:paraId="60E1E521" w14:textId="77777777" w:rsidR="005B3AE5" w:rsidRPr="00C83595" w:rsidRDefault="005B3AE5" w:rsidP="002446FC">
      <w:pPr>
        <w:pStyle w:val="Text2"/>
        <w:rPr>
          <w:rStyle w:val="normaltextrun"/>
          <w:noProof/>
          <w:color w:val="000000"/>
        </w:rPr>
      </w:pPr>
      <w:r w:rsidRPr="00C83595">
        <w:rPr>
          <w:rStyle w:val="normaltextrun"/>
          <w:noProof/>
          <w:color w:val="000000"/>
        </w:rPr>
        <w:t>C1-alamkategooria eksamisõiduk koos vähemalt 1 250 kg lubatud täismassiga haagisega. Sellise autorongi kogupikkus peab olema vähemalt 8 m ja suurim kiirus vähemalt 80 km/h. Haagise veoseruum on kinnine furgoon, mis on vähemalt sama lai ja kõrge kui juhikabiin. Kinnine furgoon võib olla ka juhikabiinist veidi kitsam, kui vaid mootorsõiduki välimiste tahavaatepeeglite kaudu on taha piisavalt näha. Haagise tegelik kogumass peab olema vähemalt 800 kg.</w:t>
      </w:r>
      <w:r w:rsidRPr="00C83595">
        <w:rPr>
          <w:rStyle w:val="normaltextrun"/>
          <w:noProof/>
        </w:rPr>
        <w:t xml:space="preserve"> </w:t>
      </w:r>
    </w:p>
    <w:p w14:paraId="552008AA" w14:textId="77777777" w:rsidR="005B3AE5" w:rsidRPr="00C83595" w:rsidRDefault="005B3AE5" w:rsidP="00455AB4">
      <w:pPr>
        <w:pStyle w:val="Point1letter"/>
        <w:rPr>
          <w:noProof/>
        </w:rPr>
      </w:pPr>
      <w:r w:rsidRPr="00C83595">
        <w:rPr>
          <w:noProof/>
        </w:rPr>
        <w:t>D-kategooria </w:t>
      </w:r>
    </w:p>
    <w:p w14:paraId="48F94E41" w14:textId="77777777" w:rsidR="005B3AE5" w:rsidRPr="00C83595" w:rsidRDefault="005B3AE5" w:rsidP="002446FC">
      <w:pPr>
        <w:pStyle w:val="Text2"/>
        <w:rPr>
          <w:rStyle w:val="normaltextrun"/>
          <w:noProof/>
          <w:color w:val="000000"/>
        </w:rPr>
      </w:pPr>
      <w:r w:rsidRPr="00C83595">
        <w:rPr>
          <w:rStyle w:val="normaltextrun"/>
          <w:noProof/>
          <w:color w:val="000000"/>
        </w:rPr>
        <w:t>D-kategooria sõiduk, mille pikkus on vähemalt 10 m, laius vähemalt 2,40 m ning suurim kiirus vähemalt 80 km/h. Sel on mitteblokeeruvad pidurid ja määruses (EL) nr 165/2014 määratletud sõidumeerik.</w:t>
      </w:r>
      <w:r w:rsidRPr="00C83595">
        <w:rPr>
          <w:rStyle w:val="normaltextrun"/>
          <w:noProof/>
        </w:rPr>
        <w:t xml:space="preserve"> </w:t>
      </w:r>
    </w:p>
    <w:p w14:paraId="1F3BEE0E" w14:textId="77777777" w:rsidR="005B3AE5" w:rsidRPr="00C83595" w:rsidRDefault="005B3AE5" w:rsidP="00455AB4">
      <w:pPr>
        <w:pStyle w:val="Point1letter"/>
        <w:rPr>
          <w:noProof/>
        </w:rPr>
      </w:pPr>
      <w:r w:rsidRPr="00C83595">
        <w:rPr>
          <w:noProof/>
        </w:rPr>
        <w:t>DE-kategooria </w:t>
      </w:r>
    </w:p>
    <w:p w14:paraId="59284BC7" w14:textId="77777777" w:rsidR="005B3AE5" w:rsidRPr="00C83595" w:rsidRDefault="005B3AE5" w:rsidP="002446FC">
      <w:pPr>
        <w:pStyle w:val="Text2"/>
        <w:rPr>
          <w:rStyle w:val="normaltextrun"/>
          <w:noProof/>
          <w:color w:val="000000"/>
        </w:rPr>
      </w:pPr>
      <w:r w:rsidRPr="00C83595">
        <w:rPr>
          <w:rStyle w:val="normaltextrun"/>
          <w:noProof/>
          <w:color w:val="000000"/>
        </w:rPr>
        <w:t>D-kategooria eksamisõiduk ja vähemalt 1 250 kg lubatud täismassiga haagis laiusega vähemalt 2,40 m ja suurima kiirusega vähemalt 80 km/h. Haagise veoseruum on kinnine furgoon, mis on vähemalt 2 m lai ja 2 m kõrge. Haagise tegelik kogumass peab olema vähemalt 800 kg.</w:t>
      </w:r>
      <w:r w:rsidRPr="00C83595">
        <w:rPr>
          <w:rStyle w:val="normaltextrun"/>
          <w:noProof/>
        </w:rPr>
        <w:t xml:space="preserve"> </w:t>
      </w:r>
    </w:p>
    <w:p w14:paraId="79EFF013" w14:textId="77777777" w:rsidR="005B3AE5" w:rsidRPr="00C83595" w:rsidRDefault="005B3AE5" w:rsidP="00455AB4">
      <w:pPr>
        <w:pStyle w:val="Point1letter"/>
        <w:rPr>
          <w:noProof/>
        </w:rPr>
      </w:pPr>
      <w:r w:rsidRPr="00C83595">
        <w:rPr>
          <w:noProof/>
        </w:rPr>
        <w:t>D1-kategooria </w:t>
      </w:r>
    </w:p>
    <w:p w14:paraId="04DA007E" w14:textId="77777777" w:rsidR="005B3AE5" w:rsidRPr="00C83595" w:rsidRDefault="005B3AE5" w:rsidP="002446FC">
      <w:pPr>
        <w:pStyle w:val="Text2"/>
        <w:rPr>
          <w:rStyle w:val="normaltextrun"/>
          <w:noProof/>
          <w:color w:val="000000"/>
        </w:rPr>
      </w:pPr>
      <w:r w:rsidRPr="00C83595">
        <w:rPr>
          <w:rStyle w:val="normaltextrun"/>
          <w:noProof/>
          <w:color w:val="000000"/>
        </w:rPr>
        <w:t>D1-alamkategooria sõiduk, mille lubatud täismass on vähemalt 4 000 kg, pikkus vähemalt 5 m ning suurim kiirus vähemalt 80 km/h. Sellel on mitteblokeeruvad pidurid ja määruses (EL) nr 165/2014 määratletud sõidumeerik.</w:t>
      </w:r>
      <w:r w:rsidRPr="00C83595">
        <w:rPr>
          <w:rStyle w:val="normaltextrun"/>
          <w:noProof/>
        </w:rPr>
        <w:t xml:space="preserve"> </w:t>
      </w:r>
    </w:p>
    <w:p w14:paraId="3A51915B" w14:textId="77777777" w:rsidR="005B3AE5" w:rsidRPr="00C83595" w:rsidRDefault="005B3AE5" w:rsidP="00455AB4">
      <w:pPr>
        <w:pStyle w:val="Point1letter"/>
        <w:rPr>
          <w:noProof/>
        </w:rPr>
      </w:pPr>
      <w:r w:rsidRPr="00C83595">
        <w:rPr>
          <w:noProof/>
        </w:rPr>
        <w:t>D1E-kategooria </w:t>
      </w:r>
    </w:p>
    <w:p w14:paraId="664210A5" w14:textId="77777777" w:rsidR="005B3AE5" w:rsidRPr="00C83595" w:rsidRDefault="005B3AE5" w:rsidP="002446FC">
      <w:pPr>
        <w:pStyle w:val="Text2"/>
        <w:rPr>
          <w:rStyle w:val="normaltextrun"/>
          <w:noProof/>
          <w:color w:val="000000"/>
        </w:rPr>
      </w:pPr>
      <w:r w:rsidRPr="00C83595">
        <w:rPr>
          <w:rStyle w:val="normaltextrun"/>
          <w:noProof/>
          <w:color w:val="000000"/>
        </w:rPr>
        <w:t>D1E-alamkategooria eksamisõiduk koos vähemalt 1 250 kg lubatud täismassiga haagise ja suurima kiirusega vähemalt 80 km/h. Haagise veoseruum on kinnine furgoon, mis on vähemalt 2 m lai ja 2 m kõrge. Haagise tegelik kogumass peab olema vähemalt 800 kg.</w:t>
      </w:r>
      <w:r w:rsidRPr="00C83595">
        <w:rPr>
          <w:rStyle w:val="normaltextrun"/>
          <w:noProof/>
        </w:rPr>
        <w:t xml:space="preserve"> </w:t>
      </w:r>
    </w:p>
    <w:p w14:paraId="0F8579D0" w14:textId="77777777" w:rsidR="005B3AE5" w:rsidRPr="00C83595" w:rsidRDefault="005B3AE5" w:rsidP="005B3AE5">
      <w:pPr>
        <w:pStyle w:val="NumPar1"/>
        <w:rPr>
          <w:rStyle w:val="normaltextrun"/>
          <w:b/>
          <w:bCs/>
          <w:noProof/>
          <w:color w:val="000000"/>
        </w:rPr>
      </w:pPr>
      <w:r w:rsidRPr="00C83595">
        <w:rPr>
          <w:rStyle w:val="normaltextrun"/>
          <w:b/>
          <w:noProof/>
          <w:color w:val="000000"/>
        </w:rPr>
        <w:t>A1-, A2- ja A-kategooria puhul kontrollitavad oskused ja käitumine</w:t>
      </w:r>
      <w:r w:rsidRPr="00C83595">
        <w:rPr>
          <w:rStyle w:val="normaltextrun"/>
          <w:b/>
          <w:noProof/>
        </w:rPr>
        <w:t xml:space="preserve"> </w:t>
      </w:r>
    </w:p>
    <w:p w14:paraId="0E9EDB4F" w14:textId="77777777" w:rsidR="005B3AE5" w:rsidRPr="00C83595" w:rsidRDefault="005B3AE5" w:rsidP="00151245">
      <w:pPr>
        <w:pStyle w:val="Point0number"/>
        <w:numPr>
          <w:ilvl w:val="0"/>
          <w:numId w:val="37"/>
        </w:numPr>
        <w:rPr>
          <w:rStyle w:val="normaltextrun"/>
          <w:noProof/>
        </w:rPr>
      </w:pPr>
      <w:r w:rsidRPr="00C83595">
        <w:rPr>
          <w:rStyle w:val="normaltextrun"/>
          <w:noProof/>
        </w:rPr>
        <w:t>Sõiduki ettevalmistamine ja kontrollimine liiklusohutuse seisukohast </w:t>
      </w:r>
    </w:p>
    <w:p w14:paraId="7F5028C2" w14:textId="77777777" w:rsidR="005B3AE5" w:rsidRPr="00C83595" w:rsidRDefault="005B3AE5" w:rsidP="005B3AE5">
      <w:pPr>
        <w:pStyle w:val="Text1"/>
        <w:rPr>
          <w:noProof/>
        </w:rPr>
      </w:pPr>
      <w:r w:rsidRPr="00C83595">
        <w:rPr>
          <w:rStyle w:val="normaltextrun"/>
          <w:noProof/>
          <w:color w:val="000000"/>
        </w:rPr>
        <w:t>Taotleja peab näitama, et ta suudab valmistuda ohutuks sõiduks, täites järgmised nõuded:</w:t>
      </w:r>
      <w:r w:rsidRPr="00C83595">
        <w:rPr>
          <w:rStyle w:val="eop"/>
          <w:noProof/>
          <w:color w:val="000000"/>
        </w:rPr>
        <w:t xml:space="preserve"> </w:t>
      </w:r>
    </w:p>
    <w:p w14:paraId="41388A1F" w14:textId="77777777" w:rsidR="005B3AE5" w:rsidRPr="00C83595" w:rsidRDefault="00073788" w:rsidP="00455AB4">
      <w:pPr>
        <w:pStyle w:val="Point1letter"/>
        <w:rPr>
          <w:noProof/>
        </w:rPr>
      </w:pPr>
      <w:r w:rsidRPr="00C83595">
        <w:rPr>
          <w:noProof/>
        </w:rPr>
        <w:t>kaitsevarustuse, nagu kinnaste, saabaste, rõivaste ja kiivri kohandamine; </w:t>
      </w:r>
    </w:p>
    <w:p w14:paraId="3117939D" w14:textId="77777777" w:rsidR="005B3AE5" w:rsidRPr="00C83595" w:rsidRDefault="00073788" w:rsidP="00455AB4">
      <w:pPr>
        <w:pStyle w:val="Point1letter"/>
        <w:rPr>
          <w:noProof/>
        </w:rPr>
      </w:pPr>
      <w:r w:rsidRPr="00C83595">
        <w:rPr>
          <w:noProof/>
        </w:rPr>
        <w:t>rehvide, piduri, juhtraua, hädaseiskamislüliti (olemasolu korral), keti, õlitaseme, tulede, helkurite, suunatulede ja helisignaalseadme pisteline kontroll. </w:t>
      </w:r>
    </w:p>
    <w:p w14:paraId="7086CB65" w14:textId="77777777" w:rsidR="005B3AE5" w:rsidRPr="00C83595" w:rsidRDefault="005B3AE5" w:rsidP="00151245">
      <w:pPr>
        <w:pStyle w:val="Point0number"/>
        <w:numPr>
          <w:ilvl w:val="0"/>
          <w:numId w:val="37"/>
        </w:numPr>
        <w:rPr>
          <w:rStyle w:val="normaltextrun"/>
          <w:noProof/>
        </w:rPr>
      </w:pPr>
      <w:r w:rsidRPr="00C83595">
        <w:rPr>
          <w:rStyle w:val="normaltextrun"/>
          <w:noProof/>
        </w:rPr>
        <w:t xml:space="preserve">Liiklusohutusega seotud erimanöövrite kontrollimine: </w:t>
      </w:r>
    </w:p>
    <w:p w14:paraId="7E35C7F7" w14:textId="77777777" w:rsidR="005B3AE5" w:rsidRPr="00C83595" w:rsidRDefault="00073788" w:rsidP="00455AB4">
      <w:pPr>
        <w:pStyle w:val="Point1letter"/>
        <w:rPr>
          <w:noProof/>
        </w:rPr>
      </w:pPr>
      <w:r w:rsidRPr="00C83595">
        <w:rPr>
          <w:noProof/>
        </w:rPr>
        <w:t>mootorratta tugihargile asetamine ja tugihargilt võtmine ning selle liigutamine mootori abita sõiduki kõrval kõndides; </w:t>
      </w:r>
    </w:p>
    <w:p w14:paraId="70454CAF" w14:textId="77777777" w:rsidR="005B3AE5" w:rsidRPr="00C83595" w:rsidRDefault="002D7548" w:rsidP="00455AB4">
      <w:pPr>
        <w:pStyle w:val="Point1letter"/>
        <w:rPr>
          <w:noProof/>
        </w:rPr>
      </w:pPr>
      <w:r w:rsidRPr="00C83595">
        <w:rPr>
          <w:noProof/>
        </w:rPr>
        <w:t>mootorratta parkimine tugihargil; </w:t>
      </w:r>
    </w:p>
    <w:p w14:paraId="2D9BBC74" w14:textId="77777777" w:rsidR="005B3AE5" w:rsidRPr="00C83595" w:rsidRDefault="002D7548" w:rsidP="00455AB4">
      <w:pPr>
        <w:pStyle w:val="Point1letter"/>
        <w:rPr>
          <w:noProof/>
        </w:rPr>
      </w:pPr>
      <w:r w:rsidRPr="00C83595">
        <w:rPr>
          <w:noProof/>
        </w:rPr>
        <w:t>vähemalt kaks manöövrit väikesel kiirusel, sealhulgas slaalomisõit; see peab võimaldama hinnata siduri käsitsemise oskust koos piduriga, tasakaalu, vaatesuunda ja asendit mootorrattal ning jalgade asendit jalatugedel; </w:t>
      </w:r>
    </w:p>
    <w:p w14:paraId="4A9970C0" w14:textId="77777777" w:rsidR="005B3AE5" w:rsidRPr="00C83595" w:rsidRDefault="002D7548" w:rsidP="00455AB4">
      <w:pPr>
        <w:pStyle w:val="Point1letter"/>
        <w:rPr>
          <w:noProof/>
        </w:rPr>
      </w:pPr>
      <w:r w:rsidRPr="00C83595">
        <w:rPr>
          <w:noProof/>
        </w:rPr>
        <w:t>vähemalt kaks manöövrit suuremal kiirusel, millest üks manööver toimub teise või kolmanda käiguga kiirusel vähemalt 30 km/h ja üks manööver takistusest möödasõidul kiirusel vähemalt 50 km/h; see peab võimaldama hinnata asendit mootorrattal, vaatesuunda, tasakaalu, juhtimis- ja käiguvahetustehnikat; </w:t>
      </w:r>
    </w:p>
    <w:p w14:paraId="7B8761F1" w14:textId="77777777" w:rsidR="005B3AE5" w:rsidRPr="00C83595" w:rsidRDefault="002D7548" w:rsidP="00455AB4">
      <w:pPr>
        <w:pStyle w:val="Point1letter"/>
        <w:rPr>
          <w:noProof/>
        </w:rPr>
      </w:pPr>
      <w:r w:rsidRPr="00C83595">
        <w:rPr>
          <w:noProof/>
        </w:rPr>
        <w:t>pidurdamine: sooritatakse vähemalt kaks pidurdusharjutust, sealhulgas hädapidurdus kiirusel vähemalt 50 km/h; see peaks võimaldama hinnata esi- ja tagapiduri käsitsemise oskust, vaatesuunda ja asendit mootorrattal. </w:t>
      </w:r>
    </w:p>
    <w:p w14:paraId="13C565D8" w14:textId="77777777" w:rsidR="005B3AE5" w:rsidRPr="00C83595" w:rsidRDefault="005B3AE5" w:rsidP="00151245">
      <w:pPr>
        <w:pStyle w:val="Point0number"/>
        <w:numPr>
          <w:ilvl w:val="0"/>
          <w:numId w:val="37"/>
        </w:numPr>
        <w:rPr>
          <w:rStyle w:val="normaltextrun"/>
          <w:noProof/>
        </w:rPr>
      </w:pPr>
      <w:r w:rsidRPr="00C83595">
        <w:rPr>
          <w:rStyle w:val="normaltextrun"/>
          <w:noProof/>
        </w:rPr>
        <w:t>Käitumine liikluses </w:t>
      </w:r>
    </w:p>
    <w:p w14:paraId="16E0DCB9" w14:textId="77777777" w:rsidR="005B3AE5" w:rsidRPr="00C83595" w:rsidRDefault="005B3AE5" w:rsidP="005B3AE5">
      <w:pPr>
        <w:pStyle w:val="Text1"/>
        <w:rPr>
          <w:rStyle w:val="normaltextrun"/>
          <w:noProof/>
          <w:color w:val="000000"/>
        </w:rPr>
      </w:pPr>
      <w:r w:rsidRPr="00C83595">
        <w:rPr>
          <w:rStyle w:val="normaltextrun"/>
          <w:noProof/>
          <w:color w:val="000000"/>
        </w:rPr>
        <w:t>Taotlejad peavad sooritama tavaliikluses täiesti ohutult ja kõiki vajalikke ettevaatusabinõusid rakendades kõik järgmised toimingud:</w:t>
      </w:r>
      <w:r w:rsidRPr="00C83595">
        <w:rPr>
          <w:rStyle w:val="normaltextrun"/>
          <w:noProof/>
        </w:rPr>
        <w:t xml:space="preserve"> </w:t>
      </w:r>
    </w:p>
    <w:p w14:paraId="4B806319" w14:textId="77777777" w:rsidR="005B3AE5" w:rsidRPr="00C83595" w:rsidRDefault="002D7548" w:rsidP="00455AB4">
      <w:pPr>
        <w:pStyle w:val="Point1letter"/>
        <w:rPr>
          <w:noProof/>
        </w:rPr>
      </w:pPr>
      <w:r w:rsidRPr="00C83595">
        <w:rPr>
          <w:noProof/>
        </w:rPr>
        <w:t>sõidu alustamine: pärast parkimist, pärast peatumist liikluses; juurdepääsuteelt väljasõit; </w:t>
      </w:r>
    </w:p>
    <w:p w14:paraId="17669146" w14:textId="77777777" w:rsidR="005B3AE5" w:rsidRPr="00C83595" w:rsidRDefault="002D7548" w:rsidP="00455AB4">
      <w:pPr>
        <w:pStyle w:val="Point1letter"/>
        <w:rPr>
          <w:noProof/>
        </w:rPr>
      </w:pPr>
      <w:r w:rsidRPr="00C83595">
        <w:rPr>
          <w:noProof/>
        </w:rPr>
        <w:t>sõit sirgel teel; vastassuunas sõitvatest sõidukitest möödumine, sealhulgas piiratud alal; </w:t>
      </w:r>
    </w:p>
    <w:p w14:paraId="54DFE014" w14:textId="77777777" w:rsidR="005B3AE5" w:rsidRPr="00C83595" w:rsidRDefault="002D7548" w:rsidP="00455AB4">
      <w:pPr>
        <w:pStyle w:val="Point1letter"/>
        <w:rPr>
          <w:noProof/>
        </w:rPr>
      </w:pPr>
      <w:r w:rsidRPr="00C83595">
        <w:rPr>
          <w:noProof/>
        </w:rPr>
        <w:t>kurvis sõitmine; </w:t>
      </w:r>
    </w:p>
    <w:p w14:paraId="2BA43B34" w14:textId="77777777" w:rsidR="005B3AE5" w:rsidRPr="00C83595" w:rsidRDefault="002D7548" w:rsidP="00455AB4">
      <w:pPr>
        <w:pStyle w:val="Point1letter"/>
        <w:rPr>
          <w:noProof/>
        </w:rPr>
      </w:pPr>
      <w:r w:rsidRPr="00C83595">
        <w:rPr>
          <w:noProof/>
        </w:rPr>
        <w:t>ristmik: ristmikele lähenemine ja nende ületamine; </w:t>
      </w:r>
    </w:p>
    <w:p w14:paraId="56800EDC" w14:textId="77777777" w:rsidR="005B3AE5" w:rsidRPr="00C83595" w:rsidRDefault="002D7548" w:rsidP="00455AB4">
      <w:pPr>
        <w:pStyle w:val="Point1letter"/>
        <w:rPr>
          <w:noProof/>
        </w:rPr>
      </w:pPr>
      <w:r w:rsidRPr="00C83595">
        <w:rPr>
          <w:noProof/>
        </w:rPr>
        <w:t>suunamuutmine: vasak- ja parempöörded; sõiduraja vahetamine; </w:t>
      </w:r>
    </w:p>
    <w:p w14:paraId="09C6E704" w14:textId="77777777" w:rsidR="005B3AE5" w:rsidRPr="00C83595" w:rsidRDefault="002D7548" w:rsidP="00455AB4">
      <w:pPr>
        <w:pStyle w:val="Point1letter"/>
        <w:rPr>
          <w:noProof/>
        </w:rPr>
      </w:pPr>
      <w:r w:rsidRPr="00C83595">
        <w:rPr>
          <w:noProof/>
        </w:rPr>
        <w:t>kiirteele või samalaadsele teele (kui olemas) sõit ja sealt mahasõit: kiirendusrajalt teele sõitmine; aeglustusrajale lahkumine; </w:t>
      </w:r>
    </w:p>
    <w:p w14:paraId="2E9936CE" w14:textId="77777777" w:rsidR="005B3AE5" w:rsidRPr="00C83595" w:rsidRDefault="002D7548" w:rsidP="00455AB4">
      <w:pPr>
        <w:pStyle w:val="Point1letter"/>
        <w:rPr>
          <w:noProof/>
        </w:rPr>
      </w:pPr>
      <w:r w:rsidRPr="00C83595">
        <w:rPr>
          <w:noProof/>
        </w:rPr>
        <w:t>möödasõit: möödasõit teistest liikuvatest sõidukitest (kui olemas); takistuste kõrval sõitmine, näiteks pargitud autod; teistel liiklejatel mööda sõita laskmine (kui see on asjakohane); </w:t>
      </w:r>
    </w:p>
    <w:p w14:paraId="46D85913" w14:textId="77777777" w:rsidR="000A5527" w:rsidRPr="00C83595" w:rsidRDefault="002D7548" w:rsidP="00455AB4">
      <w:pPr>
        <w:pStyle w:val="Point1letter"/>
        <w:rPr>
          <w:noProof/>
        </w:rPr>
      </w:pPr>
      <w:r w:rsidRPr="00C83595">
        <w:rPr>
          <w:noProof/>
        </w:rPr>
        <w:t>erilised teeosad (kui olemas): ringristmikud; raudteeületuskohad; trammi- ja bussipeatused; ülekäigurajad; pikkadel tõusudel üles-/allamäge sõitmine; tunnelid; </w:t>
      </w:r>
    </w:p>
    <w:p w14:paraId="74DDF861" w14:textId="77777777" w:rsidR="005B3AE5" w:rsidRPr="00C83595" w:rsidRDefault="002D7548" w:rsidP="00455AB4">
      <w:pPr>
        <w:pStyle w:val="Point1letter"/>
        <w:rPr>
          <w:noProof/>
        </w:rPr>
      </w:pPr>
      <w:r w:rsidRPr="00C83595">
        <w:rPr>
          <w:noProof/>
        </w:rPr>
        <w:t>ohuolukordadele reageerimine ja nende ennetamine simulaatoris;</w:t>
      </w:r>
    </w:p>
    <w:p w14:paraId="028E9036" w14:textId="77777777" w:rsidR="005B3AE5" w:rsidRPr="00C83595" w:rsidRDefault="002D7548" w:rsidP="00455AB4">
      <w:pPr>
        <w:pStyle w:val="Point1letter"/>
        <w:rPr>
          <w:noProof/>
        </w:rPr>
      </w:pPr>
      <w:r w:rsidRPr="00C83595">
        <w:rPr>
          <w:noProof/>
        </w:rPr>
        <w:t>vajalike ettevaatusabinõude rakendamine sõidukilt maha tulemisel. </w:t>
      </w:r>
    </w:p>
    <w:p w14:paraId="323F1B8B" w14:textId="77777777" w:rsidR="005B3AE5" w:rsidRPr="00C83595" w:rsidRDefault="005B3AE5" w:rsidP="005B3AE5">
      <w:pPr>
        <w:pStyle w:val="NumPar1"/>
        <w:rPr>
          <w:b/>
          <w:noProof/>
        </w:rPr>
      </w:pPr>
      <w:r w:rsidRPr="00C83595">
        <w:rPr>
          <w:rStyle w:val="normaltextrun"/>
          <w:b/>
          <w:noProof/>
          <w:color w:val="000000"/>
        </w:rPr>
        <w:t>B-, B1- ja BE-kategooria puhul kontrollitavad oskused ja käitumine</w:t>
      </w:r>
      <w:r w:rsidRPr="00C83595">
        <w:rPr>
          <w:rStyle w:val="eop"/>
          <w:b/>
          <w:noProof/>
          <w:color w:val="000000"/>
        </w:rPr>
        <w:t xml:space="preserve"> </w:t>
      </w:r>
    </w:p>
    <w:p w14:paraId="3A10789E" w14:textId="77777777" w:rsidR="005B3AE5" w:rsidRPr="00C83595" w:rsidRDefault="005B3AE5" w:rsidP="00151245">
      <w:pPr>
        <w:pStyle w:val="Point0number"/>
        <w:numPr>
          <w:ilvl w:val="0"/>
          <w:numId w:val="38"/>
        </w:numPr>
        <w:rPr>
          <w:rStyle w:val="normaltextrun"/>
          <w:noProof/>
        </w:rPr>
      </w:pPr>
      <w:r w:rsidRPr="00C83595">
        <w:rPr>
          <w:rStyle w:val="normaltextrun"/>
          <w:noProof/>
        </w:rPr>
        <w:t>Sõiduki ettevalmistamine ja kontrollimine liiklusohutuse seisukohast </w:t>
      </w:r>
    </w:p>
    <w:p w14:paraId="24F01D11" w14:textId="77777777" w:rsidR="005B3AE5" w:rsidRPr="00C83595" w:rsidRDefault="005B3AE5" w:rsidP="007032F9">
      <w:pPr>
        <w:pStyle w:val="Text1"/>
        <w:rPr>
          <w:noProof/>
        </w:rPr>
      </w:pPr>
      <w:r w:rsidRPr="00C83595">
        <w:rPr>
          <w:rStyle w:val="normaltextrun"/>
          <w:noProof/>
          <w:color w:val="000000"/>
        </w:rPr>
        <w:t>Taotleja peab näitama, et ta suudab valmistuda ohutuks sõiduks, täites järgmised nõuded:</w:t>
      </w:r>
      <w:r w:rsidRPr="00C83595">
        <w:rPr>
          <w:rStyle w:val="eop"/>
          <w:noProof/>
          <w:color w:val="000000"/>
        </w:rPr>
        <w:t xml:space="preserve"> </w:t>
      </w:r>
    </w:p>
    <w:p w14:paraId="2A97DC96" w14:textId="77777777" w:rsidR="005B3AE5" w:rsidRPr="00C83595" w:rsidRDefault="002D7548" w:rsidP="00455AB4">
      <w:pPr>
        <w:pStyle w:val="Point1letter"/>
        <w:rPr>
          <w:noProof/>
        </w:rPr>
      </w:pPr>
      <w:r w:rsidRPr="00C83595">
        <w:rPr>
          <w:noProof/>
        </w:rPr>
        <w:t>juhiistme kohandamine õige istumisasendi saavutamiseks; </w:t>
      </w:r>
    </w:p>
    <w:p w14:paraId="1EF61DF1" w14:textId="77777777" w:rsidR="005B3AE5" w:rsidRPr="00C83595" w:rsidRDefault="002D7548" w:rsidP="00455AB4">
      <w:pPr>
        <w:pStyle w:val="Point1letter"/>
        <w:rPr>
          <w:noProof/>
        </w:rPr>
      </w:pPr>
      <w:r w:rsidRPr="00C83595">
        <w:rPr>
          <w:noProof/>
        </w:rPr>
        <w:t>tahavaatepeeglite, turvavööde ning olemasolu korral peatugede kohandamine; </w:t>
      </w:r>
    </w:p>
    <w:p w14:paraId="62E769E9" w14:textId="77777777" w:rsidR="005B3AE5" w:rsidRPr="00C83595" w:rsidRDefault="002D7548" w:rsidP="00455AB4">
      <w:pPr>
        <w:pStyle w:val="Point1letter"/>
        <w:rPr>
          <w:noProof/>
        </w:rPr>
      </w:pPr>
      <w:r w:rsidRPr="00C83595">
        <w:rPr>
          <w:noProof/>
        </w:rPr>
        <w:t>kontrollimine, et uksed oleksid suletud; </w:t>
      </w:r>
    </w:p>
    <w:p w14:paraId="62D6F4CC" w14:textId="77777777" w:rsidR="005B3AE5" w:rsidRPr="00C83595" w:rsidRDefault="002D7548" w:rsidP="00455AB4">
      <w:pPr>
        <w:pStyle w:val="Point1letter"/>
        <w:rPr>
          <w:noProof/>
        </w:rPr>
      </w:pPr>
      <w:r w:rsidRPr="00C83595">
        <w:rPr>
          <w:noProof/>
        </w:rPr>
        <w:t>rehvide, rooliseadme, piduri, vedelike (nt mootoriõli, jahutusvedeliku, pesuvedeliku), tulede, helkurite, suunatulede ja helisignaalseadme pisteline kontroll; </w:t>
      </w:r>
    </w:p>
    <w:p w14:paraId="6B7A1830" w14:textId="77777777" w:rsidR="005B3AE5" w:rsidRPr="00C83595" w:rsidRDefault="002D7548" w:rsidP="00455AB4">
      <w:pPr>
        <w:pStyle w:val="Point1letter"/>
        <w:rPr>
          <w:noProof/>
        </w:rPr>
      </w:pPr>
      <w:r w:rsidRPr="00C83595">
        <w:rPr>
          <w:noProof/>
        </w:rPr>
        <w:t>sõidukile veose pealelaadimisega seotud ohutustegurid: kere, katted, laadimisluugid, kabiinilukustus, pealelaadimisviis, veose kinnitamine (üksnes BE-kategooria puhul); </w:t>
      </w:r>
    </w:p>
    <w:p w14:paraId="45FEE0B9" w14:textId="77777777" w:rsidR="005B3AE5" w:rsidRPr="00C83595" w:rsidRDefault="002D7548" w:rsidP="00455AB4">
      <w:pPr>
        <w:pStyle w:val="Point1letter"/>
        <w:rPr>
          <w:noProof/>
        </w:rPr>
      </w:pPr>
      <w:r w:rsidRPr="00C83595">
        <w:rPr>
          <w:noProof/>
        </w:rPr>
        <w:t>haakeseadme ning piduri ja elektriühenduste kontrollimine (üksnes BE-kategooria puhul). </w:t>
      </w:r>
    </w:p>
    <w:p w14:paraId="5DFFF9A3" w14:textId="77777777" w:rsidR="005B3AE5" w:rsidRPr="00C83595" w:rsidRDefault="005B3AE5" w:rsidP="00151245">
      <w:pPr>
        <w:pStyle w:val="Point0number"/>
        <w:numPr>
          <w:ilvl w:val="0"/>
          <w:numId w:val="37"/>
        </w:numPr>
        <w:rPr>
          <w:rStyle w:val="normaltextrun"/>
          <w:noProof/>
        </w:rPr>
      </w:pPr>
      <w:r w:rsidRPr="00C83595">
        <w:rPr>
          <w:rStyle w:val="normaltextrun"/>
          <w:noProof/>
        </w:rPr>
        <w:t>B- ja B1-kategooria: liiklusohutusega seotud erimanöövrite kontroll </w:t>
      </w:r>
    </w:p>
    <w:p w14:paraId="4018D9A7" w14:textId="77777777" w:rsidR="005B3AE5" w:rsidRPr="00C83595" w:rsidRDefault="005B3AE5" w:rsidP="005B3AE5">
      <w:pPr>
        <w:pStyle w:val="Text1"/>
        <w:rPr>
          <w:noProof/>
        </w:rPr>
      </w:pPr>
      <w:r w:rsidRPr="00C83595">
        <w:rPr>
          <w:rStyle w:val="normaltextrun"/>
          <w:noProof/>
          <w:color w:val="000000"/>
        </w:rPr>
        <w:t>Kontrollitavad manöövrid valitakse järgmiste hulgast (vähemalt kaks manöövrit järgmisest neljast punktist, sealhulgas üks tagasikäigul):</w:t>
      </w:r>
      <w:r w:rsidRPr="00C83595">
        <w:rPr>
          <w:rStyle w:val="eop"/>
          <w:noProof/>
          <w:color w:val="000000"/>
        </w:rPr>
        <w:t xml:space="preserve"> </w:t>
      </w:r>
    </w:p>
    <w:p w14:paraId="1462A3AD" w14:textId="77777777" w:rsidR="005B3AE5" w:rsidRPr="00C83595" w:rsidRDefault="002D7548" w:rsidP="00455AB4">
      <w:pPr>
        <w:pStyle w:val="Point1letter"/>
        <w:rPr>
          <w:noProof/>
        </w:rPr>
      </w:pPr>
      <w:r w:rsidRPr="00C83595">
        <w:rPr>
          <w:noProof/>
        </w:rPr>
        <w:t>tagurdamine otse või pöördega paremale või vasakule ümber nurga, jäädes õigele sõidurajale; </w:t>
      </w:r>
    </w:p>
    <w:p w14:paraId="272DECAE" w14:textId="77777777" w:rsidR="005B3AE5" w:rsidRPr="00C83595" w:rsidRDefault="002D7548" w:rsidP="00455AB4">
      <w:pPr>
        <w:pStyle w:val="Point1letter"/>
        <w:rPr>
          <w:noProof/>
        </w:rPr>
      </w:pPr>
      <w:r w:rsidRPr="00C83595">
        <w:rPr>
          <w:noProof/>
        </w:rPr>
        <w:t>tagasipööramine edasi- ja tagasikäiku kasutades; </w:t>
      </w:r>
    </w:p>
    <w:p w14:paraId="27DD97F8" w14:textId="77777777" w:rsidR="005B3AE5" w:rsidRPr="00C83595" w:rsidRDefault="002D7548" w:rsidP="00455AB4">
      <w:pPr>
        <w:pStyle w:val="Point1letter"/>
        <w:rPr>
          <w:noProof/>
        </w:rPr>
      </w:pPr>
      <w:r w:rsidRPr="00C83595">
        <w:rPr>
          <w:noProof/>
        </w:rPr>
        <w:t>sõiduki parkimine ja parkimiskohalt lahkumine (parkimine rööpselt, kaldu või esi- või tagaotsaga risti kaldeta teel, tõusul või langusel); </w:t>
      </w:r>
    </w:p>
    <w:p w14:paraId="7B1BC6E1" w14:textId="77777777" w:rsidR="005B3AE5" w:rsidRPr="00C83595" w:rsidRDefault="002D7548" w:rsidP="00455AB4">
      <w:pPr>
        <w:pStyle w:val="Point1letter"/>
        <w:rPr>
          <w:noProof/>
        </w:rPr>
      </w:pPr>
      <w:r w:rsidRPr="00C83595">
        <w:rPr>
          <w:noProof/>
        </w:rPr>
        <w:t>täpne pidurdamine kuni seiskumiseni; hädaseiskamise sooritamine ei ole kohustuslik. </w:t>
      </w:r>
    </w:p>
    <w:p w14:paraId="73A99202" w14:textId="518E740C" w:rsidR="005B3AE5" w:rsidRPr="00C83595" w:rsidRDefault="005B3AE5" w:rsidP="00151245">
      <w:pPr>
        <w:pStyle w:val="Point0number"/>
        <w:numPr>
          <w:ilvl w:val="0"/>
          <w:numId w:val="37"/>
        </w:numPr>
        <w:rPr>
          <w:rStyle w:val="normaltextrun"/>
          <w:noProof/>
        </w:rPr>
      </w:pPr>
      <w:r w:rsidRPr="00C83595">
        <w:rPr>
          <w:rStyle w:val="normaltextrun"/>
          <w:noProof/>
        </w:rPr>
        <w:t xml:space="preserve">BE-kategooria: liiklusohutusega </w:t>
      </w:r>
      <w:r w:rsidR="000A5086" w:rsidRPr="00C83595">
        <w:rPr>
          <w:rStyle w:val="normaltextrun"/>
          <w:noProof/>
        </w:rPr>
        <w:t>seotud erimanöövrite kontroll:</w:t>
      </w:r>
    </w:p>
    <w:p w14:paraId="4B5342B3" w14:textId="77777777" w:rsidR="005B3AE5" w:rsidRPr="00C83595" w:rsidRDefault="006B2B50" w:rsidP="00455AB4">
      <w:pPr>
        <w:pStyle w:val="Point1letter"/>
        <w:rPr>
          <w:noProof/>
        </w:rPr>
      </w:pPr>
      <w:r w:rsidRPr="00C83595">
        <w:rPr>
          <w:noProof/>
        </w:rPr>
        <w:t>haagise külge- ja lahtihaakimine või lahtihaakimine ja uuesti sõiduki külge haakimine; manöövri puhul peab vedav sõiduk olema pargitud haagise kõrvale (s.o mitte sellega ühele joonele); </w:t>
      </w:r>
    </w:p>
    <w:p w14:paraId="54329D20" w14:textId="77777777" w:rsidR="005B3AE5" w:rsidRPr="00C83595" w:rsidRDefault="006B2B50" w:rsidP="00455AB4">
      <w:pPr>
        <w:pStyle w:val="Point1letter"/>
        <w:rPr>
          <w:noProof/>
        </w:rPr>
      </w:pPr>
      <w:r w:rsidRPr="00C83595">
        <w:rPr>
          <w:noProof/>
        </w:rPr>
        <w:t>tagurdamine kurvi mööda, mille trajektoor jääb liikmesriigi otsustada; </w:t>
      </w:r>
    </w:p>
    <w:p w14:paraId="34C2B522" w14:textId="77777777" w:rsidR="005B3AE5" w:rsidRPr="00C83595" w:rsidRDefault="006B2B50" w:rsidP="00455AB4">
      <w:pPr>
        <w:pStyle w:val="Point1letter"/>
        <w:rPr>
          <w:noProof/>
        </w:rPr>
      </w:pPr>
      <w:r w:rsidRPr="00C83595">
        <w:rPr>
          <w:noProof/>
        </w:rPr>
        <w:t>ohutu parkimine veose peale-/mahalaadimiseks. </w:t>
      </w:r>
    </w:p>
    <w:p w14:paraId="2CABB165" w14:textId="77777777" w:rsidR="005B3AE5" w:rsidRPr="00C83595" w:rsidRDefault="005B3AE5" w:rsidP="00151245">
      <w:pPr>
        <w:pStyle w:val="Point0number"/>
        <w:numPr>
          <w:ilvl w:val="0"/>
          <w:numId w:val="37"/>
        </w:numPr>
        <w:rPr>
          <w:rStyle w:val="normaltextrun"/>
          <w:noProof/>
        </w:rPr>
      </w:pPr>
      <w:r w:rsidRPr="00C83595">
        <w:rPr>
          <w:rStyle w:val="normaltextrun"/>
          <w:noProof/>
        </w:rPr>
        <w:t>Käitumine liikluses </w:t>
      </w:r>
    </w:p>
    <w:p w14:paraId="51C13393" w14:textId="77777777" w:rsidR="005B3AE5" w:rsidRPr="00C83595" w:rsidRDefault="005B3AE5" w:rsidP="005B3AE5">
      <w:pPr>
        <w:pStyle w:val="Text1"/>
        <w:rPr>
          <w:noProof/>
        </w:rPr>
      </w:pPr>
      <w:r w:rsidRPr="00C83595">
        <w:rPr>
          <w:rStyle w:val="normaltextrun"/>
          <w:noProof/>
          <w:color w:val="000000"/>
        </w:rPr>
        <w:t>Taotlejad peavad sooritama tavaliikluses täiesti ohutult ja kõiki vajalikke ettevaatusabinõusid rakendades kõik järgmised toimingud:</w:t>
      </w:r>
      <w:r w:rsidRPr="00C83595">
        <w:rPr>
          <w:rStyle w:val="eop"/>
          <w:noProof/>
          <w:color w:val="000000"/>
        </w:rPr>
        <w:t xml:space="preserve"> </w:t>
      </w:r>
    </w:p>
    <w:p w14:paraId="7BE47DF8" w14:textId="77777777" w:rsidR="005B3AE5" w:rsidRPr="00C83595" w:rsidRDefault="006B2B50" w:rsidP="00455AB4">
      <w:pPr>
        <w:pStyle w:val="Point1letter"/>
        <w:rPr>
          <w:noProof/>
        </w:rPr>
      </w:pPr>
      <w:r w:rsidRPr="00C83595">
        <w:rPr>
          <w:noProof/>
        </w:rPr>
        <w:t>sõidu alustamine: pärast parkimist, pärast peatumist liikluses; juurdepääsuteelt väljasõit; </w:t>
      </w:r>
    </w:p>
    <w:p w14:paraId="07C17EB2" w14:textId="77777777" w:rsidR="005B3AE5" w:rsidRPr="00C83595" w:rsidRDefault="006B2B50" w:rsidP="00455AB4">
      <w:pPr>
        <w:pStyle w:val="Point1letter"/>
        <w:rPr>
          <w:noProof/>
        </w:rPr>
      </w:pPr>
      <w:r w:rsidRPr="00C83595">
        <w:rPr>
          <w:noProof/>
        </w:rPr>
        <w:t>sõit sirgel teel; vastassuunas sõitvatest sõidukitest möödumine, sealhulgas piiratud alal; </w:t>
      </w:r>
    </w:p>
    <w:p w14:paraId="25261FD9" w14:textId="77777777" w:rsidR="005B3AE5" w:rsidRPr="00C83595" w:rsidRDefault="006B2B50" w:rsidP="00455AB4">
      <w:pPr>
        <w:pStyle w:val="Point1letter"/>
        <w:rPr>
          <w:noProof/>
        </w:rPr>
      </w:pPr>
      <w:r w:rsidRPr="00C83595">
        <w:rPr>
          <w:noProof/>
        </w:rPr>
        <w:t>kurvis sõitmine; </w:t>
      </w:r>
    </w:p>
    <w:p w14:paraId="42A08F9D" w14:textId="77777777" w:rsidR="005B3AE5" w:rsidRPr="00C83595" w:rsidRDefault="005B3AE5" w:rsidP="00455AB4">
      <w:pPr>
        <w:pStyle w:val="Point1letter"/>
        <w:rPr>
          <w:noProof/>
        </w:rPr>
      </w:pPr>
      <w:r w:rsidRPr="00C83595">
        <w:rPr>
          <w:noProof/>
        </w:rPr>
        <w:t>ristmik: ristmikele lähenemine ja nende ületamine; </w:t>
      </w:r>
    </w:p>
    <w:p w14:paraId="24B25453" w14:textId="77777777" w:rsidR="005B3AE5" w:rsidRPr="00C83595" w:rsidRDefault="006B2B50" w:rsidP="00455AB4">
      <w:pPr>
        <w:pStyle w:val="Point1letter"/>
        <w:rPr>
          <w:noProof/>
        </w:rPr>
      </w:pPr>
      <w:r w:rsidRPr="00C83595">
        <w:rPr>
          <w:noProof/>
        </w:rPr>
        <w:t>suunamuutmine: vasak- ja parempöörded; sõiduraja vahetamine; </w:t>
      </w:r>
    </w:p>
    <w:p w14:paraId="6859C945" w14:textId="77777777" w:rsidR="005B3AE5" w:rsidRPr="00C83595" w:rsidRDefault="006B2B50" w:rsidP="00455AB4">
      <w:pPr>
        <w:pStyle w:val="Point1letter"/>
        <w:rPr>
          <w:noProof/>
        </w:rPr>
      </w:pPr>
      <w:r w:rsidRPr="00C83595">
        <w:rPr>
          <w:noProof/>
        </w:rPr>
        <w:t>kiirteele või samalaadsele teele (kui olemas) sõit ja sealt mahasõit: kiirendusrajalt teele sõitmine; aeglustusrajale lahkumine; </w:t>
      </w:r>
    </w:p>
    <w:p w14:paraId="578B4317" w14:textId="77777777" w:rsidR="005B3AE5" w:rsidRPr="00C83595" w:rsidRDefault="006B2B50" w:rsidP="00455AB4">
      <w:pPr>
        <w:pStyle w:val="Point1letter"/>
        <w:rPr>
          <w:noProof/>
        </w:rPr>
      </w:pPr>
      <w:r w:rsidRPr="00C83595">
        <w:rPr>
          <w:noProof/>
        </w:rPr>
        <w:t>möödasõit: möödasõit teistest liikuvatest sõidukitest (kui olemas); takistuste kõrval sõitmine, näiteks pargitud autod; teistel liiklejatel mööda sõita laskmine (kui see on asjakohane); </w:t>
      </w:r>
    </w:p>
    <w:p w14:paraId="1499C032" w14:textId="77777777" w:rsidR="005B3AE5" w:rsidRPr="00C83595" w:rsidRDefault="006B2B50" w:rsidP="00455AB4">
      <w:pPr>
        <w:pStyle w:val="Point1letter"/>
        <w:rPr>
          <w:noProof/>
        </w:rPr>
      </w:pPr>
      <w:r w:rsidRPr="00C83595">
        <w:rPr>
          <w:noProof/>
        </w:rPr>
        <w:t>erilised teeosad (kui olemas): ringristmikud; raudteeületuskohad; trammi- ja bussipeatused; ülekäigurajad; pikkadel tõusudel üles-/allamäge sõitmine; tunnelid; </w:t>
      </w:r>
    </w:p>
    <w:p w14:paraId="696EF4C9" w14:textId="77777777" w:rsidR="005B3AE5" w:rsidRPr="00C83595" w:rsidRDefault="006B2B50" w:rsidP="00455AB4">
      <w:pPr>
        <w:pStyle w:val="Point1letter"/>
        <w:rPr>
          <w:noProof/>
        </w:rPr>
      </w:pPr>
      <w:r w:rsidRPr="00C83595">
        <w:rPr>
          <w:noProof/>
        </w:rPr>
        <w:t>vajalike ettevaatusabinõude rakendamine sõidukist väljumisel.</w:t>
      </w:r>
    </w:p>
    <w:p w14:paraId="60B1ACD1" w14:textId="77777777" w:rsidR="005B3AE5" w:rsidRPr="00C83595" w:rsidRDefault="006B2B50" w:rsidP="00455AB4">
      <w:pPr>
        <w:pStyle w:val="Point1letter"/>
        <w:rPr>
          <w:noProof/>
        </w:rPr>
      </w:pPr>
      <w:r w:rsidRPr="00C83595">
        <w:rPr>
          <w:noProof/>
        </w:rPr>
        <w:t>ohuolukordadele reageerimine ja nende ennetamine simulaatoris.</w:t>
      </w:r>
    </w:p>
    <w:p w14:paraId="1B3FBA0D" w14:textId="77777777" w:rsidR="005B3AE5" w:rsidRPr="00C83595" w:rsidRDefault="005B3AE5" w:rsidP="005B3AE5">
      <w:pPr>
        <w:pStyle w:val="NumPar1"/>
        <w:rPr>
          <w:rStyle w:val="normaltextrun"/>
          <w:b/>
          <w:bCs/>
          <w:noProof/>
          <w:color w:val="000000"/>
        </w:rPr>
      </w:pPr>
      <w:r w:rsidRPr="00C83595">
        <w:rPr>
          <w:rStyle w:val="normaltextrun"/>
          <w:b/>
          <w:noProof/>
          <w:color w:val="000000"/>
        </w:rPr>
        <w:t>C-, CE-, C1-, C1E-, D-, DE-, D1- ja D1E-kategooria puhul kontrollitavad oskused ja käitumine</w:t>
      </w:r>
      <w:r w:rsidRPr="00C83595">
        <w:rPr>
          <w:rStyle w:val="normaltextrun"/>
          <w:b/>
          <w:noProof/>
        </w:rPr>
        <w:t xml:space="preserve"> </w:t>
      </w:r>
    </w:p>
    <w:p w14:paraId="76D13C51" w14:textId="77777777" w:rsidR="005B3AE5" w:rsidRPr="00C83595" w:rsidRDefault="005B3AE5" w:rsidP="00151245">
      <w:pPr>
        <w:pStyle w:val="Point0number"/>
        <w:numPr>
          <w:ilvl w:val="0"/>
          <w:numId w:val="39"/>
        </w:numPr>
        <w:rPr>
          <w:rStyle w:val="normaltextrun"/>
          <w:noProof/>
        </w:rPr>
      </w:pPr>
      <w:r w:rsidRPr="00C83595">
        <w:rPr>
          <w:rStyle w:val="normaltextrun"/>
          <w:noProof/>
        </w:rPr>
        <w:t>Sõiduki ettevalmistamine ja kontrollimine liiklusohutuse seisukohast </w:t>
      </w:r>
    </w:p>
    <w:p w14:paraId="5403E716" w14:textId="77777777" w:rsidR="005B3AE5" w:rsidRPr="00C83595" w:rsidRDefault="005B3AE5" w:rsidP="005B3AE5">
      <w:pPr>
        <w:pStyle w:val="Text1"/>
        <w:rPr>
          <w:noProof/>
        </w:rPr>
      </w:pPr>
      <w:r w:rsidRPr="00C83595">
        <w:rPr>
          <w:rStyle w:val="normaltextrun"/>
          <w:noProof/>
          <w:color w:val="000000"/>
        </w:rPr>
        <w:t>Taotleja peab näitama, et ta suudab valmistuda ohutuks sõiduks, täites järgmised nõuded:</w:t>
      </w:r>
      <w:r w:rsidRPr="00C83595">
        <w:rPr>
          <w:rStyle w:val="eop"/>
          <w:noProof/>
          <w:color w:val="000000"/>
        </w:rPr>
        <w:t xml:space="preserve"> </w:t>
      </w:r>
    </w:p>
    <w:p w14:paraId="34C513FB" w14:textId="77777777" w:rsidR="005B3AE5" w:rsidRPr="00C83595" w:rsidRDefault="003F3131" w:rsidP="00455AB4">
      <w:pPr>
        <w:pStyle w:val="Point1letter"/>
        <w:rPr>
          <w:noProof/>
        </w:rPr>
      </w:pPr>
      <w:r w:rsidRPr="00C83595">
        <w:rPr>
          <w:noProof/>
        </w:rPr>
        <w:t>juhiistme kohandamine õige istumisasendi saavutamiseks; </w:t>
      </w:r>
    </w:p>
    <w:p w14:paraId="079C479F" w14:textId="77777777" w:rsidR="005B3AE5" w:rsidRPr="00C83595" w:rsidRDefault="003F3131" w:rsidP="00455AB4">
      <w:pPr>
        <w:pStyle w:val="Point1letter"/>
        <w:rPr>
          <w:noProof/>
        </w:rPr>
      </w:pPr>
      <w:r w:rsidRPr="00C83595">
        <w:rPr>
          <w:noProof/>
        </w:rPr>
        <w:t>tahavaatepeeglite, turvavööde ning olemasolu korral peatugede kohandamine; </w:t>
      </w:r>
    </w:p>
    <w:p w14:paraId="11746486" w14:textId="77777777" w:rsidR="005B3AE5" w:rsidRPr="00C83595" w:rsidRDefault="003F3131" w:rsidP="00455AB4">
      <w:pPr>
        <w:pStyle w:val="Point1letter"/>
        <w:rPr>
          <w:noProof/>
        </w:rPr>
      </w:pPr>
      <w:r w:rsidRPr="00C83595">
        <w:rPr>
          <w:noProof/>
        </w:rPr>
        <w:t>rehvide, rooliseadme, piduri, tulede, helkurite, suunatulede ja helisignaalseadme pisteline kontroll; </w:t>
      </w:r>
    </w:p>
    <w:p w14:paraId="39412047" w14:textId="77777777" w:rsidR="005B3AE5" w:rsidRPr="00C83595" w:rsidRDefault="003F3131" w:rsidP="00455AB4">
      <w:pPr>
        <w:pStyle w:val="Point1letter"/>
        <w:rPr>
          <w:noProof/>
        </w:rPr>
      </w:pPr>
      <w:r w:rsidRPr="00C83595">
        <w:rPr>
          <w:noProof/>
        </w:rPr>
        <w:t>võimendiga piduri- ja roolisüsteemi kontroll; rataste, rattamutrite, poritiibade, tuuleklaasi, akende ja klaasipuhastite, vedelike (nt mootoriõli, jahutusvedelik, pesuvedelik) seisukorra kontrollimine; näidikupaneeli, sealhulgas määruses (EL) nr 165/2014 määratletud sõidumeeriku kontroll ja kasutamine. Viimast nõuet ei kohaldata käesoleva määruse kohaldamisalasse mittekuuluvate C1- või C1E-kategooria sõiduki juhiloa taotlejate suhtes; </w:t>
      </w:r>
    </w:p>
    <w:p w14:paraId="12801518" w14:textId="77777777" w:rsidR="005B3AE5" w:rsidRPr="00C83595" w:rsidRDefault="003F3131" w:rsidP="00455AB4">
      <w:pPr>
        <w:pStyle w:val="Point1letter"/>
        <w:rPr>
          <w:noProof/>
        </w:rPr>
      </w:pPr>
      <w:r w:rsidRPr="00C83595">
        <w:rPr>
          <w:noProof/>
        </w:rPr>
        <w:t>õhusurve, õhupaakide ja vedrustuse kontroll; </w:t>
      </w:r>
    </w:p>
    <w:p w14:paraId="56B5F044" w14:textId="77777777" w:rsidR="005B3AE5" w:rsidRPr="00C83595" w:rsidRDefault="003F3131" w:rsidP="00455AB4">
      <w:pPr>
        <w:pStyle w:val="Point1letter"/>
        <w:rPr>
          <w:noProof/>
        </w:rPr>
      </w:pPr>
      <w:r w:rsidRPr="00C83595">
        <w:rPr>
          <w:noProof/>
        </w:rPr>
        <w:t>sõidukile veose pealelaadimisega seotud ohutustegurid: kere, katted, laadimisluugid, laadimismehhanism (kui on), kabiinilukustus (kui on), pealelaadimisviis, veose kinnitamine (üksnes C-, CE-, C1-, C1E-kategooria puhul); </w:t>
      </w:r>
    </w:p>
    <w:p w14:paraId="1CCF4389" w14:textId="77777777" w:rsidR="005B3AE5" w:rsidRPr="00C83595" w:rsidRDefault="003F3131" w:rsidP="00455AB4">
      <w:pPr>
        <w:pStyle w:val="Point1letter"/>
        <w:rPr>
          <w:noProof/>
        </w:rPr>
      </w:pPr>
      <w:r w:rsidRPr="00C83595">
        <w:rPr>
          <w:noProof/>
        </w:rPr>
        <w:t>haakeseadme ning pidurite ja elektriühenduste kontroll (üksnes CE-, C1E-, DE- ja D1E-kategooria puhul); </w:t>
      </w:r>
    </w:p>
    <w:p w14:paraId="565EA8A6" w14:textId="77777777" w:rsidR="005B3AE5" w:rsidRPr="00C83595" w:rsidRDefault="003F3131" w:rsidP="00455AB4">
      <w:pPr>
        <w:pStyle w:val="Point1letter"/>
        <w:rPr>
          <w:noProof/>
        </w:rPr>
      </w:pPr>
      <w:r w:rsidRPr="00C83595">
        <w:rPr>
          <w:noProof/>
        </w:rPr>
        <w:t>oskus rakendada spetsiaalseid sõidukiohutuse abinõusid; kere, teenindususte, avariiväljapääsude, esmaabivahendite, tulekustutite ja muu turvavarustuse kontroll (üksnes D-, DE-, D1-, D1E-kategooria puhul); </w:t>
      </w:r>
    </w:p>
    <w:p w14:paraId="0878C5E5" w14:textId="77777777" w:rsidR="005B3AE5" w:rsidRPr="00C83595" w:rsidRDefault="003F3131" w:rsidP="00455AB4">
      <w:pPr>
        <w:pStyle w:val="Point1letter"/>
        <w:rPr>
          <w:noProof/>
        </w:rPr>
      </w:pPr>
      <w:r w:rsidRPr="00C83595">
        <w:rPr>
          <w:noProof/>
        </w:rPr>
        <w:t>teekaardi lugemine, marsruudi kavandamine, sealhulgas elektrooniliste navigatsioonisüsteemide kasutamine (vabatahtlik). </w:t>
      </w:r>
    </w:p>
    <w:p w14:paraId="1C4C90A6" w14:textId="77777777" w:rsidR="005B3AE5" w:rsidRPr="00C83595" w:rsidRDefault="005B3AE5" w:rsidP="00151245">
      <w:pPr>
        <w:pStyle w:val="Point0number"/>
        <w:numPr>
          <w:ilvl w:val="0"/>
          <w:numId w:val="39"/>
        </w:numPr>
        <w:rPr>
          <w:rStyle w:val="normaltextrun"/>
          <w:noProof/>
        </w:rPr>
      </w:pPr>
      <w:r w:rsidRPr="00C83595">
        <w:rPr>
          <w:rStyle w:val="normaltextrun"/>
          <w:noProof/>
        </w:rPr>
        <w:t xml:space="preserve">Liiklusohutusega seotud erimanöövrite kontrollimine: </w:t>
      </w:r>
    </w:p>
    <w:p w14:paraId="4055FB75" w14:textId="77777777" w:rsidR="005B3AE5" w:rsidRPr="00C83595" w:rsidRDefault="003F3131" w:rsidP="00455AB4">
      <w:pPr>
        <w:pStyle w:val="Point1letter"/>
        <w:rPr>
          <w:noProof/>
        </w:rPr>
      </w:pPr>
      <w:r w:rsidRPr="00C83595">
        <w:rPr>
          <w:noProof/>
        </w:rPr>
        <w:t>haagise külge- ja lahtihaakimine või lahtihaakimine ja uuesti sõiduki külge haakimine; manöövri puhul peab veduk olema pargitud haagise kõrvale (s.o mitte ühele joonele) (üksnes CE-, C1E-, DE-, D1E-kategooria puhul); </w:t>
      </w:r>
    </w:p>
    <w:p w14:paraId="3D9C9876" w14:textId="77777777" w:rsidR="005B3AE5" w:rsidRPr="00C83595" w:rsidRDefault="003F3131" w:rsidP="00455AB4">
      <w:pPr>
        <w:pStyle w:val="Point1letter"/>
        <w:rPr>
          <w:noProof/>
        </w:rPr>
      </w:pPr>
      <w:r w:rsidRPr="00C83595">
        <w:rPr>
          <w:noProof/>
        </w:rPr>
        <w:t>tagurdamine kurvi mööda, mille trajektoor jääb liikmesriigi otsustada; </w:t>
      </w:r>
    </w:p>
    <w:p w14:paraId="3B91C25B" w14:textId="77777777" w:rsidR="005B3AE5" w:rsidRPr="00C83595" w:rsidRDefault="003F3131" w:rsidP="00455AB4">
      <w:pPr>
        <w:pStyle w:val="Point1letter"/>
        <w:rPr>
          <w:noProof/>
        </w:rPr>
      </w:pPr>
      <w:r w:rsidRPr="00C83595">
        <w:rPr>
          <w:noProof/>
        </w:rPr>
        <w:t>ohutu parkimine laadimisrambi/-platvormi või samalaadse rajatise ääres veose maha-/pealelaadimiseks (üksnes C-, CE-, C1-, C1E-kategooria puhul); </w:t>
      </w:r>
    </w:p>
    <w:p w14:paraId="61D9EE94" w14:textId="77777777" w:rsidR="005B3AE5" w:rsidRPr="00C83595" w:rsidRDefault="003F3131" w:rsidP="00455AB4">
      <w:pPr>
        <w:pStyle w:val="Point1letter"/>
        <w:rPr>
          <w:noProof/>
        </w:rPr>
      </w:pPr>
      <w:r w:rsidRPr="00C83595">
        <w:rPr>
          <w:noProof/>
        </w:rPr>
        <w:t>bussi parkimine sõitjate ohutuks peale- või mahaminekuks (üksnes D-, DE-, D1-, D1E-puhul). </w:t>
      </w:r>
    </w:p>
    <w:p w14:paraId="00A29596" w14:textId="77777777" w:rsidR="005B3AE5" w:rsidRPr="00C83595" w:rsidRDefault="005B3AE5" w:rsidP="00151245">
      <w:pPr>
        <w:pStyle w:val="Point0number"/>
        <w:numPr>
          <w:ilvl w:val="0"/>
          <w:numId w:val="39"/>
        </w:numPr>
        <w:rPr>
          <w:rStyle w:val="normaltextrun"/>
          <w:noProof/>
        </w:rPr>
      </w:pPr>
      <w:r w:rsidRPr="00C83595">
        <w:rPr>
          <w:rStyle w:val="normaltextrun"/>
          <w:noProof/>
        </w:rPr>
        <w:t>Käitumine liikluses </w:t>
      </w:r>
    </w:p>
    <w:p w14:paraId="78514B98" w14:textId="77777777" w:rsidR="005B3AE5" w:rsidRPr="00C83595" w:rsidRDefault="005B3AE5" w:rsidP="005B3AE5">
      <w:pPr>
        <w:pStyle w:val="Text1"/>
        <w:rPr>
          <w:noProof/>
        </w:rPr>
      </w:pPr>
      <w:r w:rsidRPr="00C83595">
        <w:rPr>
          <w:rStyle w:val="normaltextrun"/>
          <w:noProof/>
          <w:color w:val="000000"/>
        </w:rPr>
        <w:t>Taotlejad peavad sooritama tavaliikluses täiesti ohutult ja kõiki vajalikke ettevaatusabinõusid rakendades kõik järgmised toimingud:</w:t>
      </w:r>
      <w:r w:rsidRPr="00C83595">
        <w:rPr>
          <w:rStyle w:val="eop"/>
          <w:noProof/>
          <w:color w:val="000000"/>
        </w:rPr>
        <w:t xml:space="preserve"> </w:t>
      </w:r>
    </w:p>
    <w:p w14:paraId="61CDF796" w14:textId="77777777" w:rsidR="005B3AE5" w:rsidRPr="00C83595" w:rsidRDefault="00DD0C80" w:rsidP="00455AB4">
      <w:pPr>
        <w:pStyle w:val="Point1letter"/>
        <w:rPr>
          <w:noProof/>
        </w:rPr>
      </w:pPr>
      <w:r w:rsidRPr="00C83595">
        <w:rPr>
          <w:noProof/>
        </w:rPr>
        <w:t>sõidu alustamine: pärast parkimist, pärast peatumist liikluses; juurdepääsuteelt väljasõit; </w:t>
      </w:r>
    </w:p>
    <w:p w14:paraId="35A01421" w14:textId="77777777" w:rsidR="005B3AE5" w:rsidRPr="00C83595" w:rsidRDefault="00DD0C80" w:rsidP="00455AB4">
      <w:pPr>
        <w:pStyle w:val="Point1letter"/>
        <w:rPr>
          <w:noProof/>
        </w:rPr>
      </w:pPr>
      <w:r w:rsidRPr="00C83595">
        <w:rPr>
          <w:noProof/>
        </w:rPr>
        <w:t>sõit sirgel teel; vastassuunas sõitvatest sõidukitest möödumine, sealhulgas piiratud alal; </w:t>
      </w:r>
    </w:p>
    <w:p w14:paraId="5930F946" w14:textId="77777777" w:rsidR="005B3AE5" w:rsidRPr="00C83595" w:rsidRDefault="00DD0C80" w:rsidP="00455AB4">
      <w:pPr>
        <w:pStyle w:val="Point1letter"/>
        <w:rPr>
          <w:noProof/>
        </w:rPr>
      </w:pPr>
      <w:r w:rsidRPr="00C83595">
        <w:rPr>
          <w:noProof/>
        </w:rPr>
        <w:t>kurvis sõitmine; </w:t>
      </w:r>
    </w:p>
    <w:p w14:paraId="46D7D09D" w14:textId="77777777" w:rsidR="005B3AE5" w:rsidRPr="00C83595" w:rsidRDefault="00DD0C80" w:rsidP="00455AB4">
      <w:pPr>
        <w:pStyle w:val="Point1letter"/>
        <w:rPr>
          <w:noProof/>
        </w:rPr>
      </w:pPr>
      <w:r w:rsidRPr="00C83595">
        <w:rPr>
          <w:noProof/>
        </w:rPr>
        <w:t>ristmik: ristmikele lähenemine ja nende ületamine; </w:t>
      </w:r>
    </w:p>
    <w:p w14:paraId="606AFD3C" w14:textId="77777777" w:rsidR="005B3AE5" w:rsidRPr="00C83595" w:rsidRDefault="00DD0C80" w:rsidP="00455AB4">
      <w:pPr>
        <w:pStyle w:val="Point1letter"/>
        <w:rPr>
          <w:noProof/>
        </w:rPr>
      </w:pPr>
      <w:r w:rsidRPr="00C83595">
        <w:rPr>
          <w:noProof/>
        </w:rPr>
        <w:t>suunamuutmine: vasak- ja parempöörded; sõiduraja vahetamine; </w:t>
      </w:r>
    </w:p>
    <w:p w14:paraId="0381DDB6" w14:textId="77777777" w:rsidR="005B3AE5" w:rsidRPr="00C83595" w:rsidRDefault="00DD0C80" w:rsidP="00455AB4">
      <w:pPr>
        <w:pStyle w:val="Point1letter"/>
        <w:rPr>
          <w:noProof/>
        </w:rPr>
      </w:pPr>
      <w:r w:rsidRPr="00C83595">
        <w:rPr>
          <w:noProof/>
        </w:rPr>
        <w:t>kiirteele või samalaadsele teele (kui olemas) sõit ja sealt mahasõit: kiirendusrajalt teele sõitmine; aeglustusrajale lahkumine; </w:t>
      </w:r>
    </w:p>
    <w:p w14:paraId="28234CB6" w14:textId="77777777" w:rsidR="005B3AE5" w:rsidRPr="00C83595" w:rsidRDefault="00DD0C80" w:rsidP="00455AB4">
      <w:pPr>
        <w:pStyle w:val="Point1letter"/>
        <w:rPr>
          <w:noProof/>
        </w:rPr>
      </w:pPr>
      <w:r w:rsidRPr="00C83595">
        <w:rPr>
          <w:noProof/>
        </w:rPr>
        <w:t>möödasõit: möödasõit teistest liikuvatest sõidukitest (kui olemas); takistuste kõrval sõitmine, näiteks pargitud autod; teistel liiklejatel mööda sõita laskmine (kui see on asjakohane); </w:t>
      </w:r>
    </w:p>
    <w:p w14:paraId="6D42A16E" w14:textId="77777777" w:rsidR="005B3AE5" w:rsidRPr="00C83595" w:rsidRDefault="00DD0C80" w:rsidP="00455AB4">
      <w:pPr>
        <w:pStyle w:val="Point1letter"/>
        <w:rPr>
          <w:noProof/>
        </w:rPr>
      </w:pPr>
      <w:r w:rsidRPr="00C83595">
        <w:rPr>
          <w:noProof/>
        </w:rPr>
        <w:t>erilised teeosad (kui olemas): ringristmikud; raudteeületuskohad; trammi- ja bussipeatused; ülekäigurajad; pikkadel tõusudel üles-/allamäge sõitmine; tunnelid; </w:t>
      </w:r>
    </w:p>
    <w:p w14:paraId="3037E575" w14:textId="77777777" w:rsidR="005B3AE5" w:rsidRPr="00C83595" w:rsidRDefault="00DD0C80" w:rsidP="00455AB4">
      <w:pPr>
        <w:pStyle w:val="Point1letter"/>
        <w:rPr>
          <w:noProof/>
        </w:rPr>
      </w:pPr>
      <w:r w:rsidRPr="00C83595">
        <w:rPr>
          <w:noProof/>
        </w:rPr>
        <w:t>vajalike ettevaatusabinõude rakendamine sõidukist väljumisel. </w:t>
      </w:r>
    </w:p>
    <w:p w14:paraId="6B6A93F1" w14:textId="77777777" w:rsidR="005B3AE5" w:rsidRPr="00C83595" w:rsidRDefault="005B3AE5" w:rsidP="00151245">
      <w:pPr>
        <w:pStyle w:val="Point0number"/>
        <w:numPr>
          <w:ilvl w:val="0"/>
          <w:numId w:val="39"/>
        </w:numPr>
        <w:rPr>
          <w:rStyle w:val="normaltextrun"/>
          <w:noProof/>
        </w:rPr>
      </w:pPr>
      <w:r w:rsidRPr="00C83595">
        <w:rPr>
          <w:rStyle w:val="normaltextrun"/>
          <w:noProof/>
        </w:rPr>
        <w:t xml:space="preserve">Ohutu ja energiasäästlik sõidustiil: </w:t>
      </w:r>
    </w:p>
    <w:p w14:paraId="72BA679A" w14:textId="77777777" w:rsidR="005B3AE5" w:rsidRPr="00C83595" w:rsidRDefault="00DD0C80" w:rsidP="00455AB4">
      <w:pPr>
        <w:pStyle w:val="Point1letter"/>
        <w:rPr>
          <w:noProof/>
        </w:rPr>
      </w:pPr>
      <w:r w:rsidRPr="00C83595">
        <w:rPr>
          <w:noProof/>
        </w:rPr>
        <w:t>sõitmine viisil, mis tagab ohutuse ning vähendab kiirendamise, aeglustamise, üles- ja allamäge sõitmise ajal kütuse-/energiakulu;</w:t>
      </w:r>
    </w:p>
    <w:p w14:paraId="7425843D" w14:textId="77777777" w:rsidR="005B3AE5" w:rsidRPr="00C83595" w:rsidRDefault="00DD0C80" w:rsidP="00455AB4">
      <w:pPr>
        <w:pStyle w:val="Point1letter"/>
        <w:rPr>
          <w:noProof/>
        </w:rPr>
      </w:pPr>
      <w:r w:rsidRPr="00C83595">
        <w:rPr>
          <w:noProof/>
        </w:rPr>
        <w:t>ohuolukordadele reageerimine ja nende ennetamine simulaatoris. </w:t>
      </w:r>
    </w:p>
    <w:p w14:paraId="5E4F1DC1" w14:textId="77777777" w:rsidR="005B3AE5" w:rsidRPr="00C83595" w:rsidRDefault="005B3AE5" w:rsidP="007032F9">
      <w:pPr>
        <w:pStyle w:val="NumPar1"/>
        <w:keepNext/>
        <w:ind w:left="851" w:hanging="851"/>
        <w:rPr>
          <w:rStyle w:val="normaltextrun"/>
          <w:b/>
          <w:bCs/>
          <w:noProof/>
          <w:color w:val="000000"/>
        </w:rPr>
      </w:pPr>
      <w:r w:rsidRPr="00C83595">
        <w:rPr>
          <w:rStyle w:val="normaltextrun"/>
          <w:b/>
          <w:noProof/>
          <w:color w:val="000000"/>
        </w:rPr>
        <w:t>Oskuste ja käitumise eksami hindamine</w:t>
      </w:r>
      <w:r w:rsidRPr="00C83595">
        <w:rPr>
          <w:rStyle w:val="normaltextrun"/>
          <w:b/>
          <w:noProof/>
        </w:rPr>
        <w:t xml:space="preserve"> </w:t>
      </w:r>
    </w:p>
    <w:p w14:paraId="1C357039" w14:textId="77777777" w:rsidR="005B3AE5" w:rsidRPr="00C83595" w:rsidRDefault="005B3AE5" w:rsidP="00151245">
      <w:pPr>
        <w:pStyle w:val="Point0number"/>
        <w:numPr>
          <w:ilvl w:val="0"/>
          <w:numId w:val="64"/>
        </w:numPr>
        <w:rPr>
          <w:rStyle w:val="normaltextrun"/>
          <w:noProof/>
        </w:rPr>
      </w:pPr>
      <w:r w:rsidRPr="00C83595">
        <w:rPr>
          <w:rStyle w:val="normaltextrun"/>
          <w:noProof/>
        </w:rPr>
        <w:t>Iga punktides 6, 7 ja 8 nimetatud juhtimisolukorra puhul peab hinnangus kajastuma see, kui lihtne oli taotleja jaoks sõiduki juhtseadmete käsitsemine ning kui hästi ta oskas sõita liikluses täiesti ohutult. Eksamineerija peab end kogu eksami vältel tundma turvaliselt. Selliste vigade või ohtlike käitumisviiside puhul, mis ohustavad vahetult eksamisõidukit, selles sõitjaid või teisi liiklejaid, karistatakse eksami mittesooritamisega, olenemata sellest, kas eksamineerija või saatja peab sekkuma või mitte. Siiski on eksamineerijal õigus otsustada, kas oskuste ja käitumise eksam lõpuni teha või mitte. </w:t>
      </w:r>
    </w:p>
    <w:p w14:paraId="491EFEE4" w14:textId="77777777" w:rsidR="005B3AE5" w:rsidRPr="00C83595" w:rsidRDefault="005B3AE5" w:rsidP="000724CA">
      <w:pPr>
        <w:ind w:left="851"/>
        <w:rPr>
          <w:rStyle w:val="normaltextrun"/>
          <w:noProof/>
        </w:rPr>
      </w:pPr>
      <w:r w:rsidRPr="00C83595">
        <w:rPr>
          <w:rStyle w:val="normaltextrun"/>
          <w:noProof/>
        </w:rPr>
        <w:t>Eksamineerijatel peab olema väljaõpe, mis võimaldab neil õigesti hinnata taotlejate oskust sõidukit ohutult juhtida. Eksamineerijate töö järele valvab ja seda kontrollib liikmesriigi volitatud asutus, et tagada vigade õige ja järjekindel hindamine vastavalt käesolevas lisas esitatud standarditele.</w:t>
      </w:r>
    </w:p>
    <w:p w14:paraId="452555E8" w14:textId="77777777" w:rsidR="005B3AE5" w:rsidRPr="00C83595" w:rsidRDefault="005B3AE5" w:rsidP="00151245">
      <w:pPr>
        <w:pStyle w:val="Point0number"/>
        <w:numPr>
          <w:ilvl w:val="0"/>
          <w:numId w:val="39"/>
        </w:numPr>
        <w:rPr>
          <w:rStyle w:val="normaltextrun"/>
          <w:noProof/>
        </w:rPr>
      </w:pPr>
      <w:r w:rsidRPr="00C83595">
        <w:rPr>
          <w:rStyle w:val="normaltextrun"/>
          <w:noProof/>
        </w:rPr>
        <w:t>Hindamise käigus pööravad eksamineerijad erilist tähelepanu sellele, kas taotleja käitub juhtimisel kaalutletult ja teisi arvestavalt. Selles peaks kajastuma üldine juhtimisstiil ja eksamineerija peab seda taotlejast üldettekujutuse saamisel arvesse võtma. Siia kuulub kohanduv ja kindel (ohutu) juhtimisstiil, tee- ja ilmastikuolude arvestamine, muu liikluse arvestamine, teiste (eriti vähekaitstud) liiklejate huvidega arvestamine ning ettenägelikkus. </w:t>
      </w:r>
    </w:p>
    <w:p w14:paraId="445D8065" w14:textId="77777777" w:rsidR="005B3AE5" w:rsidRPr="00C83595" w:rsidRDefault="005B3AE5" w:rsidP="00151245">
      <w:pPr>
        <w:pStyle w:val="Point0number"/>
        <w:numPr>
          <w:ilvl w:val="0"/>
          <w:numId w:val="39"/>
        </w:numPr>
        <w:rPr>
          <w:rStyle w:val="normaltextrun"/>
          <w:noProof/>
        </w:rPr>
      </w:pPr>
      <w:r w:rsidRPr="00C83595">
        <w:rPr>
          <w:rStyle w:val="normaltextrun"/>
          <w:noProof/>
        </w:rPr>
        <w:t>Lisaks hindab eksamineerija, kas taotleja: </w:t>
      </w:r>
    </w:p>
    <w:p w14:paraId="521377BC" w14:textId="77777777" w:rsidR="005B3AE5" w:rsidRPr="00C83595" w:rsidRDefault="00E167CA" w:rsidP="00455AB4">
      <w:pPr>
        <w:pStyle w:val="Point1letter"/>
        <w:rPr>
          <w:noProof/>
        </w:rPr>
      </w:pPr>
      <w:r w:rsidRPr="00C83595">
        <w:rPr>
          <w:noProof/>
        </w:rPr>
        <w:t>omab kontrolli sõiduki üle; võttes arvesse järgmist: turvavöö, tahavaatepeeglite, peatugede, istmete õige kasutus; iste; tulede ja muude seadmete õige kasutus; siduri, käigukasti, kiirendus- ja pidurdussüsteemide (sealhulgas võimaliku kolmanda pidurisüsteemi), rooliseadme õige kasutus; sõiduki valitsemine mitmesugustes olukordades, eri kiirustel; kindel teelpüsimine; sõiduki mass ja mõõtmed ning omadused; veose mass ja liik (üksnes BE-, C, CE-, C1-, C1E-, DE- ja D1E-kategooria puhul); reisijate mugavust (üksnes D-, DE-, D1-, D1E-kategooria puhul) (järsust kiirendamisest hoidumine, sujuv sõit, järsust pidurdamisest hoidumine); </w:t>
      </w:r>
    </w:p>
    <w:p w14:paraId="4FE5475B" w14:textId="77777777" w:rsidR="005B3AE5" w:rsidRPr="00C83595" w:rsidRDefault="00E167CA" w:rsidP="00455AB4">
      <w:pPr>
        <w:pStyle w:val="Point1letter"/>
        <w:rPr>
          <w:noProof/>
        </w:rPr>
      </w:pPr>
      <w:r w:rsidRPr="00C83595">
        <w:rPr>
          <w:noProof/>
        </w:rPr>
        <w:t>kokkuhoidlik, ohutu ja energiasäästlik sõidustiil, võttes arvesse pöördeid minutis, käikude vahetamist, pidurdamist ja kiirendamist (üksnes B-, BE-, C-, CE-, C1-, C1E-, D-, DE-, D1-, D1E-kategooria puhul); </w:t>
      </w:r>
    </w:p>
    <w:p w14:paraId="29EF42A8" w14:textId="77777777" w:rsidR="005B3AE5" w:rsidRPr="00C83595" w:rsidRDefault="00E167CA" w:rsidP="00455AB4">
      <w:pPr>
        <w:pStyle w:val="Point1letter"/>
        <w:rPr>
          <w:noProof/>
        </w:rPr>
      </w:pPr>
      <w:r w:rsidRPr="00C83595">
        <w:rPr>
          <w:noProof/>
        </w:rPr>
        <w:t>vastab vaatluseeskirjadele: kõigi suundade jälgimine; peeglite õige kasutamine; kaugel, keskmisel kaugusel ja lähedal asuva märkamine; </w:t>
      </w:r>
    </w:p>
    <w:p w14:paraId="5ADCDD47" w14:textId="77777777" w:rsidR="005B3AE5" w:rsidRPr="00C83595" w:rsidRDefault="00E167CA" w:rsidP="00455AB4">
      <w:pPr>
        <w:pStyle w:val="Point1letter"/>
        <w:rPr>
          <w:noProof/>
        </w:rPr>
      </w:pPr>
      <w:r w:rsidRPr="00C83595">
        <w:rPr>
          <w:noProof/>
        </w:rPr>
        <w:t>austab sõidueesõigust / annab teed: sõidueesõigus ristmikel; teeandmine muudel puhkudel (nt suunamuutmisel, sõiduraja vahetamisel, erimanöövritel); </w:t>
      </w:r>
    </w:p>
    <w:p w14:paraId="6621DA1D" w14:textId="77777777" w:rsidR="005B3AE5" w:rsidRPr="00C83595" w:rsidRDefault="00E167CA" w:rsidP="00455AB4">
      <w:pPr>
        <w:pStyle w:val="Point1letter"/>
        <w:rPr>
          <w:noProof/>
        </w:rPr>
      </w:pPr>
      <w:r w:rsidRPr="00C83595">
        <w:rPr>
          <w:noProof/>
        </w:rPr>
        <w:t>paigutub teel õigesti: sõiduki liiki ja omadusi arvestav korrektne paigutus teel, sõidurajal, ringristmikul, kurvis; ennetav ümberpaigutumine; </w:t>
      </w:r>
    </w:p>
    <w:p w14:paraId="3BB964E6" w14:textId="77777777" w:rsidR="005B3AE5" w:rsidRPr="00C83595" w:rsidRDefault="00E167CA" w:rsidP="00455AB4">
      <w:pPr>
        <w:pStyle w:val="Point1letter"/>
        <w:rPr>
          <w:noProof/>
        </w:rPr>
      </w:pPr>
      <w:r w:rsidRPr="00C83595">
        <w:rPr>
          <w:noProof/>
        </w:rPr>
        <w:t>hoiab vahet: piisava vahe hoidmine ees ja küljel asuvaga; piisava vahe hoidmine teiste liiklejatega, eelkõige vähekaitstud liiklejatega;</w:t>
      </w:r>
    </w:p>
    <w:p w14:paraId="5260A7A4" w14:textId="77777777" w:rsidR="005B3AE5" w:rsidRPr="00C83595" w:rsidRDefault="00E167CA" w:rsidP="00455AB4">
      <w:pPr>
        <w:pStyle w:val="Point1letter"/>
        <w:rPr>
          <w:noProof/>
        </w:rPr>
      </w:pPr>
      <w:r w:rsidRPr="00C83595">
        <w:rPr>
          <w:noProof/>
        </w:rPr>
        <w:t>järgib kiirusepiiranguid ja soovitusi: ei ületa suurimat lubatud kiirust; kohandab kiirust vastavalt ilmastiku- ja liiklusoludele ning sobival juhul kuni riigisisese piirkiiruseni; sõidab sellise kiirusega, mis võimaldab peatuda nähtaval vabal teelõigul; kohandab kiirust vastavalt samalaadsete liiklejate kiirusele; </w:t>
      </w:r>
    </w:p>
    <w:p w14:paraId="610C217B" w14:textId="77777777" w:rsidR="005B3AE5" w:rsidRPr="00C83595" w:rsidRDefault="0099324B" w:rsidP="00455AB4">
      <w:pPr>
        <w:pStyle w:val="Point1letter"/>
        <w:rPr>
          <w:noProof/>
        </w:rPr>
      </w:pPr>
      <w:r w:rsidRPr="00C83595">
        <w:rPr>
          <w:noProof/>
        </w:rPr>
        <w:t>järgib valgusfoore, liiklusmärke ja muid märguandeid: õige käitumine valgusfoori ees; liikluse reguleerijate korralduste täitmine; liiklusmärkide (keelu- ja kohustusmärkide) õige järgimine; teemärgiste järgimine; </w:t>
      </w:r>
    </w:p>
    <w:p w14:paraId="296D62E5" w14:textId="77777777" w:rsidR="005B3AE5" w:rsidRPr="00C83595" w:rsidRDefault="0099324B" w:rsidP="00455AB4">
      <w:pPr>
        <w:pStyle w:val="Point1letter"/>
        <w:rPr>
          <w:noProof/>
        </w:rPr>
      </w:pPr>
      <w:r w:rsidRPr="00C83595">
        <w:rPr>
          <w:noProof/>
        </w:rPr>
        <w:t>järgib märguandereegleid: õige ja õigeaegne märguandmine vajaduse korral; õige suunanäitamine; sobiv tegutsemine kõigi teiste liiklejate märguannete puhul; </w:t>
      </w:r>
    </w:p>
    <w:p w14:paraId="6477C4A7" w14:textId="77777777" w:rsidR="005B3AE5" w:rsidRPr="00C83595" w:rsidRDefault="0099324B" w:rsidP="00455AB4">
      <w:pPr>
        <w:pStyle w:val="Point1letter"/>
        <w:rPr>
          <w:noProof/>
        </w:rPr>
      </w:pPr>
      <w:r w:rsidRPr="00C83595">
        <w:rPr>
          <w:noProof/>
        </w:rPr>
        <w:t>pidurdamine ja peatumine: õigeaegne aeglustamine, pidurdamine või peatumine vastavalt asjaoludele; ettenägelikkus; mitmesuguste pidurisüsteemide kasutamine (üksnes C-, CE, D-, DE-kategooria puhul); teiste kiiruse vähendamise süsteemide kasutamine peale pidurite (üksnes C-, CE-, D- ja DE-kategooria puhul). </w:t>
      </w:r>
    </w:p>
    <w:p w14:paraId="61C03639" w14:textId="77777777" w:rsidR="005B3AE5" w:rsidRPr="00C83595" w:rsidRDefault="005B3AE5" w:rsidP="005B3AE5">
      <w:pPr>
        <w:pStyle w:val="NumPar1"/>
        <w:rPr>
          <w:b/>
          <w:noProof/>
        </w:rPr>
      </w:pPr>
      <w:r w:rsidRPr="00C83595">
        <w:rPr>
          <w:rStyle w:val="normaltextrun"/>
          <w:b/>
          <w:noProof/>
          <w:color w:val="000000"/>
        </w:rPr>
        <w:t>Eksami kestus</w:t>
      </w:r>
      <w:r w:rsidRPr="00C83595">
        <w:rPr>
          <w:rStyle w:val="eop"/>
          <w:b/>
          <w:noProof/>
          <w:color w:val="000000"/>
        </w:rPr>
        <w:t xml:space="preserve"> </w:t>
      </w:r>
    </w:p>
    <w:p w14:paraId="25ED16B4" w14:textId="77777777" w:rsidR="005B3AE5" w:rsidRPr="00C83595" w:rsidRDefault="005B3AE5" w:rsidP="005B3AE5">
      <w:pPr>
        <w:pStyle w:val="Text1"/>
        <w:rPr>
          <w:noProof/>
        </w:rPr>
      </w:pPr>
      <w:r w:rsidRPr="00C83595">
        <w:rPr>
          <w:rStyle w:val="normaltextrun"/>
          <w:noProof/>
          <w:color w:val="000000"/>
        </w:rPr>
        <w:t>Eksami kestus ja läbitav vahemaa peavad olema piisavad, et hinnata käesoleva lisa B osas sätestatud oskusi ja käitumist. Teelsõitmiseks kulunud aeg ei tohi A-, A1-, A2-, B-, B1- ja BE-kategooria puhul olla mingil juhul alla 25 minuti ning muude kategooriate puhul alla 45 minuti. Siia hulka ei kuulu taotleja vastuvõtmine, sõiduki ettevalmistamine ja tehniline kontrollimine liiklusohutuse seisukohalt, erimanöövrid ja praktilise eksami tulemuse teatavakstegemine.</w:t>
      </w:r>
      <w:r w:rsidRPr="00C83595">
        <w:rPr>
          <w:rStyle w:val="eop"/>
          <w:noProof/>
          <w:color w:val="000000"/>
        </w:rPr>
        <w:t xml:space="preserve"> </w:t>
      </w:r>
    </w:p>
    <w:p w14:paraId="138CC3BF" w14:textId="77777777" w:rsidR="005B3AE5" w:rsidRPr="00C83595" w:rsidRDefault="005B3AE5" w:rsidP="005B3AE5">
      <w:pPr>
        <w:pStyle w:val="NumPar1"/>
        <w:rPr>
          <w:rStyle w:val="normaltextrun"/>
          <w:b/>
          <w:bCs/>
          <w:noProof/>
          <w:color w:val="000000"/>
        </w:rPr>
      </w:pPr>
      <w:r w:rsidRPr="00C83595">
        <w:rPr>
          <w:rStyle w:val="normaltextrun"/>
          <w:b/>
          <w:noProof/>
          <w:color w:val="000000"/>
        </w:rPr>
        <w:t> Eksami toimumise koht</w:t>
      </w:r>
      <w:r w:rsidRPr="00C83595">
        <w:rPr>
          <w:rStyle w:val="normaltextrun"/>
          <w:b/>
          <w:noProof/>
        </w:rPr>
        <w:t xml:space="preserve"> </w:t>
      </w:r>
    </w:p>
    <w:p w14:paraId="1A3E2D63" w14:textId="77777777" w:rsidR="005B3AE5" w:rsidRPr="00C83595" w:rsidRDefault="005B3AE5" w:rsidP="005B3AE5">
      <w:pPr>
        <w:pStyle w:val="Text1"/>
        <w:rPr>
          <w:noProof/>
        </w:rPr>
      </w:pPr>
      <w:r w:rsidRPr="00C83595">
        <w:rPr>
          <w:rStyle w:val="normaltextrun"/>
          <w:noProof/>
          <w:color w:val="000000"/>
        </w:rPr>
        <w:t>See osa eksamist, mille käigus hinnatakse erimanöövreid, võib toimuda spetsiaalsel eksamiplatsil. Võimaluse korral peaks see osa eksamist, mille käigus hinnatakse liikluskäitumist, toimuma asulavälistel teedel, kiirteedel (või samalaadsetel teedel) ja mitmesugustel linnatänavatel (elamurajoonides, 30 ja 50 km/h kiirusepiiranguga aladel, linnasisestel kiirteedel), kus esineb eri tüüpi probleeme, millega juhid tõenäoliselt kokku puutuvad. Samuti on soovitatav, et eksam toimuks mitmesuguse liiklustiheduse tingimustes. Teelsõidu aega tuleks kasutada optimaalselt, et hinnata taotlejat kõikidel liiklusaladel, kuhu võidakse sattuda, pöörates erilist tähelepanu ühelt alalt teisele üleminekule.</w:t>
      </w:r>
      <w:r w:rsidRPr="00C83595">
        <w:rPr>
          <w:rStyle w:val="eop"/>
          <w:noProof/>
          <w:color w:val="000000"/>
        </w:rPr>
        <w:t xml:space="preserve"> </w:t>
      </w:r>
    </w:p>
    <w:p w14:paraId="5E5FEEE1" w14:textId="77777777" w:rsidR="005B3AE5" w:rsidRPr="00C83595" w:rsidRDefault="005B3AE5" w:rsidP="005B3AE5">
      <w:pPr>
        <w:rPr>
          <w:rStyle w:val="normaltextrun"/>
          <w:b/>
          <w:bCs/>
          <w:noProof/>
          <w:color w:val="000000"/>
        </w:rPr>
      </w:pPr>
      <w:r w:rsidRPr="00C83595">
        <w:rPr>
          <w:rStyle w:val="normaltextrun"/>
          <w:b/>
          <w:noProof/>
          <w:color w:val="000000"/>
        </w:rPr>
        <w:t>II. MOOTORI JÕUL LIIKUVA SÕIDUKI JUHTIMISEKS VAJALIKUD TEADMISED, OSKUSED JA KÄITUMINE</w:t>
      </w:r>
      <w:r w:rsidRPr="00C83595">
        <w:rPr>
          <w:rStyle w:val="normaltextrun"/>
          <w:b/>
          <w:noProof/>
        </w:rPr>
        <w:t xml:space="preserve"> </w:t>
      </w:r>
    </w:p>
    <w:p w14:paraId="215C0542" w14:textId="77777777" w:rsidR="005B3AE5" w:rsidRPr="00C83595" w:rsidRDefault="005B3AE5" w:rsidP="005B3AE5">
      <w:pPr>
        <w:rPr>
          <w:noProof/>
        </w:rPr>
      </w:pPr>
      <w:r w:rsidRPr="00C83595">
        <w:rPr>
          <w:rStyle w:val="normaltextrun"/>
          <w:noProof/>
          <w:color w:val="000000"/>
        </w:rPr>
        <w:t>Kõikide mootori jõul liikuvate sõidukite juhtidel peavad alati olema punktides 1–9 kirjeldatud teadmised, oskused ja käitumisviis, et nad suudaksid:</w:t>
      </w:r>
      <w:r w:rsidRPr="00C83595">
        <w:rPr>
          <w:rStyle w:val="eop"/>
          <w:noProof/>
          <w:color w:val="000000"/>
        </w:rPr>
        <w:t xml:space="preserve"> </w:t>
      </w:r>
    </w:p>
    <w:p w14:paraId="62426E72" w14:textId="77777777" w:rsidR="005B3AE5" w:rsidRPr="00C83595" w:rsidRDefault="005427E5" w:rsidP="00151245">
      <w:pPr>
        <w:pStyle w:val="Tiret0"/>
        <w:numPr>
          <w:ilvl w:val="0"/>
          <w:numId w:val="63"/>
        </w:numPr>
        <w:rPr>
          <w:rStyle w:val="normaltextrun"/>
          <w:noProof/>
          <w:color w:val="000000" w:themeColor="text1"/>
        </w:rPr>
      </w:pPr>
      <w:r w:rsidRPr="00C83595">
        <w:rPr>
          <w:rStyle w:val="normaltextrun"/>
          <w:noProof/>
          <w:color w:val="000000" w:themeColor="text1"/>
        </w:rPr>
        <w:t>ära tunda liiklusohtlikud olukorrad ja hinnata nende tõsidust;</w:t>
      </w:r>
    </w:p>
    <w:p w14:paraId="2993F178" w14:textId="77777777" w:rsidR="005B3AE5" w:rsidRPr="00C83595" w:rsidRDefault="005427E5" w:rsidP="005B3AE5">
      <w:pPr>
        <w:pStyle w:val="Tiret0"/>
        <w:rPr>
          <w:rStyle w:val="normaltextrun"/>
          <w:noProof/>
          <w:color w:val="000000" w:themeColor="text1"/>
        </w:rPr>
      </w:pPr>
      <w:r w:rsidRPr="00C83595">
        <w:rPr>
          <w:rStyle w:val="normaltextrun"/>
          <w:noProof/>
          <w:color w:val="000000" w:themeColor="text1"/>
        </w:rPr>
        <w:t>valitseda piisavalt oma sõidukit, et mitte tekitada ohtlikke olukordi ja reageerida selliste olukordade tekkimisel sobivalt;</w:t>
      </w:r>
    </w:p>
    <w:p w14:paraId="2BA34B35" w14:textId="77777777" w:rsidR="005B3AE5" w:rsidRPr="00C83595" w:rsidRDefault="005427E5" w:rsidP="005B3AE5">
      <w:pPr>
        <w:pStyle w:val="Tiret0"/>
        <w:rPr>
          <w:rStyle w:val="normaltextrun"/>
          <w:noProof/>
          <w:color w:val="000000" w:themeColor="text1"/>
        </w:rPr>
      </w:pPr>
      <w:r w:rsidRPr="00C83595">
        <w:rPr>
          <w:rStyle w:val="normaltextrun"/>
          <w:noProof/>
          <w:color w:val="000000" w:themeColor="text1"/>
        </w:rPr>
        <w:t>järgida liikluseeskirju, eelkõige neid, mis on mõeldud liiklusõnnetuste ärahoidmiseks ja sujuva liiklusvoo tagamiseks,</w:t>
      </w:r>
    </w:p>
    <w:p w14:paraId="3288F617" w14:textId="77777777" w:rsidR="005B3AE5" w:rsidRPr="00C83595" w:rsidRDefault="005427E5" w:rsidP="005B3AE5">
      <w:pPr>
        <w:pStyle w:val="Tiret0"/>
        <w:rPr>
          <w:rStyle w:val="normaltextrun"/>
          <w:noProof/>
          <w:color w:val="000000" w:themeColor="text1"/>
        </w:rPr>
      </w:pPr>
      <w:r w:rsidRPr="00C83595">
        <w:rPr>
          <w:rStyle w:val="normaltextrun"/>
          <w:noProof/>
          <w:color w:val="000000" w:themeColor="text1"/>
        </w:rPr>
        <w:t>avastada oma sõidukil olulisemad tehnilised rikked, eelkõige need, mis seavad ohtu turvalisuse, ning lasta need sobivalt parandada;</w:t>
      </w:r>
    </w:p>
    <w:p w14:paraId="4B558EEC" w14:textId="77777777" w:rsidR="005B3AE5" w:rsidRPr="00C83595" w:rsidRDefault="005427E5" w:rsidP="005B3AE5">
      <w:pPr>
        <w:pStyle w:val="Tiret0"/>
        <w:rPr>
          <w:rStyle w:val="normaltextrun"/>
          <w:noProof/>
          <w:color w:val="000000" w:themeColor="text1"/>
        </w:rPr>
      </w:pPr>
      <w:r w:rsidRPr="00C83595">
        <w:rPr>
          <w:rStyle w:val="normaltextrun"/>
          <w:noProof/>
          <w:color w:val="000000" w:themeColor="text1"/>
        </w:rPr>
        <w:t>võtta arvesse kõiki sõiduki juhtimist mõjutavaid tegureid (nt alkohol, väsimus, halb nägemine jms), et kasutada täiel määral ohutuks sõiduks vajalikke võimeid;</w:t>
      </w:r>
    </w:p>
    <w:p w14:paraId="2C58C0E9" w14:textId="77777777" w:rsidR="005B3AE5" w:rsidRPr="00C83595" w:rsidRDefault="005427E5" w:rsidP="005B3AE5">
      <w:pPr>
        <w:pStyle w:val="Tiret0"/>
        <w:rPr>
          <w:rStyle w:val="normaltextrun"/>
          <w:noProof/>
        </w:rPr>
      </w:pPr>
      <w:r w:rsidRPr="00C83595">
        <w:rPr>
          <w:rStyle w:val="normaltextrun"/>
          <w:noProof/>
          <w:color w:val="000000" w:themeColor="text1"/>
        </w:rPr>
        <w:t>aidata tagada kõigi liiklejate, eelkõige vähekaitstud liiklejate ohutust, osutades neile kohast tähelepanu;</w:t>
      </w:r>
    </w:p>
    <w:p w14:paraId="63ED87EE" w14:textId="77777777" w:rsidR="00036450" w:rsidRPr="00C83595" w:rsidRDefault="005427E5" w:rsidP="005B3AE5">
      <w:pPr>
        <w:pStyle w:val="Tiret0"/>
        <w:rPr>
          <w:rStyle w:val="normaltextrun"/>
          <w:noProof/>
          <w:color w:val="000000" w:themeColor="text1"/>
        </w:rPr>
      </w:pPr>
      <w:r w:rsidRPr="00C83595">
        <w:rPr>
          <w:rStyle w:val="normaltextrun"/>
          <w:noProof/>
          <w:color w:val="000000" w:themeColor="text1"/>
        </w:rPr>
        <w:t>omada piisavaid teadmisi mikromobiilsusega seotud riskiteguritest;</w:t>
      </w:r>
    </w:p>
    <w:p w14:paraId="2A8494C5" w14:textId="77777777" w:rsidR="005B3AE5" w:rsidRPr="00C83595" w:rsidRDefault="005427E5" w:rsidP="005B3AE5">
      <w:pPr>
        <w:pStyle w:val="Tiret0"/>
        <w:rPr>
          <w:rStyle w:val="normaltextrun"/>
          <w:noProof/>
          <w:color w:val="000000" w:themeColor="text1"/>
        </w:rPr>
      </w:pPr>
      <w:r w:rsidRPr="00C83595">
        <w:rPr>
          <w:rStyle w:val="normaltextrun"/>
          <w:noProof/>
          <w:color w:val="000000" w:themeColor="text1"/>
        </w:rPr>
        <w:t>omada piisavaid teadmisi alternatiivkütusel töötavate sõidukite kasutamise ohutusest;</w:t>
      </w:r>
    </w:p>
    <w:p w14:paraId="3B4C2534" w14:textId="77777777" w:rsidR="005B3AE5" w:rsidRPr="00C83595" w:rsidRDefault="005427E5" w:rsidP="005B3AE5">
      <w:pPr>
        <w:pStyle w:val="Tiret0"/>
        <w:rPr>
          <w:rStyle w:val="normaltextrun"/>
          <w:noProof/>
          <w:color w:val="000000" w:themeColor="text1"/>
        </w:rPr>
      </w:pPr>
      <w:r w:rsidRPr="00C83595">
        <w:rPr>
          <w:rStyle w:val="normaltextrun"/>
          <w:noProof/>
          <w:color w:val="000000" w:themeColor="text1"/>
        </w:rPr>
        <w:t>omama piisavaid teadmisi sõiduabisüsteemide kasutamise ja sõiduki muu automatiseerituse kohta.</w:t>
      </w:r>
    </w:p>
    <w:p w14:paraId="733C1B59" w14:textId="51EC9A51" w:rsidR="005B3AE5" w:rsidRPr="00C83595" w:rsidRDefault="005B3AE5" w:rsidP="005B3AE5">
      <w:pPr>
        <w:rPr>
          <w:rStyle w:val="normaltextrun"/>
          <w:noProof/>
          <w:color w:val="000000"/>
        </w:rPr>
      </w:pPr>
      <w:r w:rsidRPr="00C83595">
        <w:rPr>
          <w:rStyle w:val="normaltextrun"/>
          <w:noProof/>
          <w:color w:val="000000"/>
        </w:rPr>
        <w:t>Liikmesriigid võivad rakendada sobivaid meetmeid, millega tagada, et juhid, kes on minetanud mootori jõul liikuva sõiduki juhtimiseks vajalikud punktides 1–9 kirjeldatud teadmised, oskused ja käitumise, võivad need uuesti omandada ja neid säilitada.</w:t>
      </w:r>
    </w:p>
    <w:p w14:paraId="63F20EE7" w14:textId="77777777" w:rsidR="0035173E" w:rsidRPr="00C83595" w:rsidRDefault="0035173E" w:rsidP="0035173E">
      <w:pPr>
        <w:rPr>
          <w:noProof/>
        </w:rPr>
        <w:sectPr w:rsidR="0035173E" w:rsidRPr="00C83595" w:rsidSect="00D54508">
          <w:footnotePr>
            <w:numRestart w:val="eachSect"/>
          </w:footnotePr>
          <w:pgSz w:w="11907" w:h="16839"/>
          <w:pgMar w:top="1134" w:right="1417" w:bottom="1134" w:left="1417" w:header="709" w:footer="709" w:gutter="0"/>
          <w:cols w:space="720"/>
          <w:docGrid w:linePitch="360"/>
        </w:sectPr>
      </w:pPr>
    </w:p>
    <w:p w14:paraId="5832B192" w14:textId="77777777" w:rsidR="0081331F" w:rsidRPr="00C83595" w:rsidRDefault="0081331F" w:rsidP="0081331F">
      <w:pPr>
        <w:pStyle w:val="Annexetitre"/>
        <w:rPr>
          <w:noProof/>
        </w:rPr>
      </w:pPr>
      <w:r w:rsidRPr="00C83595">
        <w:rPr>
          <w:noProof/>
        </w:rPr>
        <w:t>III LISA</w:t>
      </w:r>
    </w:p>
    <w:p w14:paraId="2BD31F55" w14:textId="77777777" w:rsidR="00163F38" w:rsidRPr="00C83595" w:rsidRDefault="00163F38" w:rsidP="00163F38">
      <w:pPr>
        <w:pStyle w:val="paragraph"/>
        <w:spacing w:before="120" w:beforeAutospacing="0" w:after="120" w:afterAutospacing="0"/>
        <w:jc w:val="center"/>
        <w:textAlignment w:val="baseline"/>
        <w:rPr>
          <w:rStyle w:val="eop"/>
          <w:noProof/>
        </w:rPr>
      </w:pPr>
      <w:r w:rsidRPr="00C83595">
        <w:rPr>
          <w:rStyle w:val="normaltextrun"/>
          <w:b/>
          <w:noProof/>
        </w:rPr>
        <w:t>MOOTORI JÕUL LIIKUVA SÕIDUKI JUHTIMISEKS VAJALIKU FÜÜSILISE JA VAIMSE SOBIVUSE MIINIMUMNÕUDED</w:t>
      </w:r>
      <w:r w:rsidRPr="00C83595">
        <w:rPr>
          <w:rStyle w:val="eop"/>
          <w:noProof/>
        </w:rPr>
        <w:t xml:space="preserve"> </w:t>
      </w:r>
    </w:p>
    <w:p w14:paraId="5D65CBEE" w14:textId="77777777" w:rsidR="0081331F" w:rsidRPr="00C83595" w:rsidRDefault="0081331F" w:rsidP="0081331F">
      <w:pPr>
        <w:rPr>
          <w:noProof/>
        </w:rPr>
      </w:pPr>
      <w:r w:rsidRPr="00C83595">
        <w:rPr>
          <w:rStyle w:val="normaltextrun"/>
          <w:b/>
          <w:noProof/>
          <w:color w:val="000000"/>
        </w:rPr>
        <w:t>MÕISTED</w:t>
      </w:r>
      <w:r w:rsidRPr="00C83595">
        <w:rPr>
          <w:rStyle w:val="eop"/>
          <w:noProof/>
          <w:color w:val="000000"/>
        </w:rPr>
        <w:t xml:space="preserve"> </w:t>
      </w:r>
    </w:p>
    <w:p w14:paraId="254D5150" w14:textId="77777777" w:rsidR="0081331F" w:rsidRPr="00C83595" w:rsidRDefault="0081331F" w:rsidP="00547DD8">
      <w:pPr>
        <w:pStyle w:val="NumPar1"/>
        <w:numPr>
          <w:ilvl w:val="0"/>
          <w:numId w:val="19"/>
        </w:numPr>
        <w:rPr>
          <w:noProof/>
        </w:rPr>
      </w:pPr>
      <w:r w:rsidRPr="00C83595">
        <w:rPr>
          <w:rStyle w:val="normaltextrun"/>
          <w:noProof/>
          <w:color w:val="000000"/>
        </w:rPr>
        <w:t>Käesoleva lisa kohaldamisel liigitatakse juhid kahte rühma:</w:t>
      </w:r>
      <w:r w:rsidRPr="00C83595">
        <w:rPr>
          <w:rStyle w:val="eop"/>
          <w:noProof/>
          <w:color w:val="000000"/>
        </w:rPr>
        <w:t xml:space="preserve"> </w:t>
      </w:r>
    </w:p>
    <w:p w14:paraId="6F1096E2" w14:textId="633E0069" w:rsidR="0081331F" w:rsidRPr="00C83595" w:rsidRDefault="00A4127E" w:rsidP="00A4127E">
      <w:pPr>
        <w:pStyle w:val="Point0number"/>
        <w:numPr>
          <w:ilvl w:val="0"/>
          <w:numId w:val="40"/>
        </w:numPr>
        <w:tabs>
          <w:tab w:val="clear" w:pos="850"/>
          <w:tab w:val="num" w:pos="1418"/>
        </w:tabs>
        <w:ind w:left="1418" w:hanging="567"/>
        <w:rPr>
          <w:noProof/>
        </w:rPr>
      </w:pPr>
      <w:r w:rsidRPr="00C83595">
        <w:rPr>
          <w:rStyle w:val="normaltextrun"/>
          <w:noProof/>
        </w:rPr>
        <w:t>1. rühm </w:t>
      </w:r>
      <w:r w:rsidRPr="00C83595">
        <w:rPr>
          <w:noProof/>
          <w:color w:val="000000"/>
        </w:rPr>
        <w:t>A-, A1-, A2-, AM-, B-, B1- ja BE-kategooria sõidukite juhid;</w:t>
      </w:r>
      <w:r w:rsidRPr="00C83595">
        <w:rPr>
          <w:rStyle w:val="eop"/>
          <w:noProof/>
          <w:color w:val="000000"/>
        </w:rPr>
        <w:t xml:space="preserve"> </w:t>
      </w:r>
    </w:p>
    <w:p w14:paraId="4A198DA3" w14:textId="3E5C79BA" w:rsidR="0081331F" w:rsidRPr="00C83595" w:rsidRDefault="00A4127E" w:rsidP="00A4127E">
      <w:pPr>
        <w:pStyle w:val="Point0number"/>
        <w:numPr>
          <w:ilvl w:val="0"/>
          <w:numId w:val="40"/>
        </w:numPr>
        <w:tabs>
          <w:tab w:val="clear" w:pos="850"/>
          <w:tab w:val="num" w:pos="1418"/>
        </w:tabs>
        <w:ind w:left="1418" w:hanging="567"/>
        <w:rPr>
          <w:rStyle w:val="normaltextrun"/>
          <w:noProof/>
          <w:color w:val="000000"/>
        </w:rPr>
      </w:pPr>
      <w:r w:rsidRPr="00C83595">
        <w:rPr>
          <w:rStyle w:val="normaltextrun"/>
          <w:noProof/>
        </w:rPr>
        <w:t>2. rühm </w:t>
      </w:r>
      <w:r w:rsidRPr="00C83595">
        <w:rPr>
          <w:rStyle w:val="normaltextrun"/>
          <w:noProof/>
          <w:color w:val="000000"/>
        </w:rPr>
        <w:t>C-, CE-, C1-, C1E-, D-, DE-, D1- ja D1E-kategooria sõidukite juhid.</w:t>
      </w:r>
      <w:r w:rsidRPr="00C83595">
        <w:rPr>
          <w:rStyle w:val="normaltextrun"/>
          <w:noProof/>
        </w:rPr>
        <w:t xml:space="preserve"> </w:t>
      </w:r>
    </w:p>
    <w:p w14:paraId="515B8EAA" w14:textId="77777777" w:rsidR="0081331F" w:rsidRPr="00C83595" w:rsidRDefault="0081331F" w:rsidP="00A4127E">
      <w:pPr>
        <w:pStyle w:val="Point0number"/>
        <w:numPr>
          <w:ilvl w:val="0"/>
          <w:numId w:val="40"/>
        </w:numPr>
        <w:tabs>
          <w:tab w:val="clear" w:pos="850"/>
          <w:tab w:val="num" w:pos="1418"/>
        </w:tabs>
        <w:ind w:left="1418" w:hanging="567"/>
        <w:rPr>
          <w:rStyle w:val="normaltextrun"/>
          <w:noProof/>
        </w:rPr>
      </w:pPr>
      <w:r w:rsidRPr="00C83595">
        <w:rPr>
          <w:rStyle w:val="normaltextrun"/>
          <w:noProof/>
        </w:rPr>
        <w:t>Riiklike õigusaktidega võib ette näha, et käesoleva lisa sätteid 2. rühma juhtide kohta võib kohaldada B-kategooria sõidukite juhtide suhtes, kes kasutavad oma juhiluba kutsetöös (takso- ja kiirabiautojuhid jt). </w:t>
      </w:r>
    </w:p>
    <w:p w14:paraId="407CF18A" w14:textId="77777777" w:rsidR="0081331F" w:rsidRPr="00C83595" w:rsidRDefault="0081331F" w:rsidP="00C461C2">
      <w:pPr>
        <w:pStyle w:val="NumPar1"/>
        <w:numPr>
          <w:ilvl w:val="0"/>
          <w:numId w:val="2"/>
        </w:numPr>
        <w:rPr>
          <w:rStyle w:val="normaltextrun"/>
          <w:noProof/>
          <w:color w:val="000000"/>
        </w:rPr>
      </w:pPr>
      <w:r w:rsidRPr="00C83595">
        <w:rPr>
          <w:rStyle w:val="normaltextrun"/>
          <w:noProof/>
          <w:color w:val="000000"/>
        </w:rPr>
        <w:t>Esmast juhiluba või juhiloa uuendamist taotlevad isikud liigitatakse sellesse rühma, millesse nad hakkavad kuuluma, kui juhiluba on väljastatud või uuendatud.</w:t>
      </w:r>
      <w:r w:rsidRPr="00C83595">
        <w:rPr>
          <w:rStyle w:val="normaltextrun"/>
          <w:noProof/>
        </w:rPr>
        <w:t xml:space="preserve"> </w:t>
      </w:r>
    </w:p>
    <w:p w14:paraId="144B168C" w14:textId="77777777" w:rsidR="0081331F" w:rsidRPr="00C83595" w:rsidRDefault="0081331F" w:rsidP="0081331F">
      <w:pPr>
        <w:rPr>
          <w:noProof/>
        </w:rPr>
      </w:pPr>
      <w:r w:rsidRPr="00C83595">
        <w:rPr>
          <w:rStyle w:val="normaltextrun"/>
          <w:b/>
          <w:noProof/>
          <w:color w:val="000000"/>
        </w:rPr>
        <w:t>TERVISEKONTROLL</w:t>
      </w:r>
      <w:r w:rsidRPr="00C83595">
        <w:rPr>
          <w:rStyle w:val="eop"/>
          <w:noProof/>
          <w:color w:val="000000"/>
        </w:rPr>
        <w:t xml:space="preserve"> </w:t>
      </w:r>
    </w:p>
    <w:p w14:paraId="1FACC36A" w14:textId="77777777" w:rsidR="0081331F" w:rsidRPr="00C83595" w:rsidRDefault="0081331F" w:rsidP="00C461C2">
      <w:pPr>
        <w:pStyle w:val="NumPar1"/>
        <w:numPr>
          <w:ilvl w:val="0"/>
          <w:numId w:val="2"/>
        </w:numPr>
        <w:rPr>
          <w:rStyle w:val="normaltextrun"/>
          <w:noProof/>
          <w:color w:val="000000"/>
        </w:rPr>
      </w:pPr>
      <w:r w:rsidRPr="00C83595">
        <w:rPr>
          <w:rStyle w:val="normaltextrun"/>
          <w:noProof/>
          <w:color w:val="000000"/>
        </w:rPr>
        <w:t>1. rühm</w:t>
      </w:r>
      <w:r w:rsidRPr="00C83595">
        <w:rPr>
          <w:rStyle w:val="normaltextrun"/>
          <w:noProof/>
        </w:rPr>
        <w:t xml:space="preserve"> </w:t>
      </w:r>
    </w:p>
    <w:p w14:paraId="41D18915" w14:textId="77777777" w:rsidR="0081331F" w:rsidRPr="00C83595" w:rsidRDefault="0081331F" w:rsidP="0081331F">
      <w:pPr>
        <w:pStyle w:val="Text1"/>
        <w:rPr>
          <w:rStyle w:val="normaltextrun"/>
          <w:noProof/>
          <w:color w:val="000000" w:themeColor="text1"/>
        </w:rPr>
      </w:pPr>
      <w:r w:rsidRPr="00C83595">
        <w:rPr>
          <w:rStyle w:val="normaltextrun"/>
          <w:noProof/>
          <w:color w:val="000000" w:themeColor="text1"/>
        </w:rPr>
        <w:t>Taotlejad hindavad ise oma füüsilist ja vaimset sobivust mootori jõul liikuva sõiduki juhtimiseks. </w:t>
      </w:r>
    </w:p>
    <w:p w14:paraId="1E84C0B9" w14:textId="77777777" w:rsidR="0081331F" w:rsidRPr="00C83595" w:rsidRDefault="0081331F" w:rsidP="0081331F">
      <w:pPr>
        <w:pStyle w:val="Text1"/>
        <w:rPr>
          <w:rStyle w:val="normaltextrun"/>
          <w:noProof/>
          <w:color w:val="000000" w:themeColor="text1"/>
        </w:rPr>
      </w:pPr>
      <w:r w:rsidRPr="00C83595">
        <w:rPr>
          <w:rStyle w:val="normaltextrun"/>
          <w:noProof/>
          <w:color w:val="000000" w:themeColor="text1"/>
        </w:rPr>
        <w:t>Juhiloa taotlejad peavad läbima tervisekontrolli, kui enesehindamisest, vajalike formaalsuste täitmisel või juhiloa väljastamise eelduseks olevate katsete tegemisel ilmneb, et neil on tõenäoliselt üks või mitu käesolevas lisas nimetatud meditsiinilist seisundit. </w:t>
      </w:r>
    </w:p>
    <w:p w14:paraId="65E247BB" w14:textId="77777777" w:rsidR="0081331F" w:rsidRPr="00C83595" w:rsidRDefault="0081331F" w:rsidP="0081331F">
      <w:pPr>
        <w:pStyle w:val="Text1"/>
        <w:rPr>
          <w:rStyle w:val="normaltextrun"/>
          <w:noProof/>
        </w:rPr>
      </w:pPr>
      <w:r w:rsidRPr="00C83595">
        <w:rPr>
          <w:rStyle w:val="normaltextrun"/>
          <w:noProof/>
          <w:color w:val="000000" w:themeColor="text1"/>
        </w:rPr>
        <w:t>Juhilubade uuendamisel kohaldatakse juhtidele sama korda. </w:t>
      </w:r>
    </w:p>
    <w:p w14:paraId="34E6B88F" w14:textId="77777777" w:rsidR="0081331F" w:rsidRPr="00C83595" w:rsidRDefault="0081331F" w:rsidP="00C461C2">
      <w:pPr>
        <w:pStyle w:val="NumPar1"/>
        <w:numPr>
          <w:ilvl w:val="0"/>
          <w:numId w:val="2"/>
        </w:numPr>
        <w:rPr>
          <w:rStyle w:val="normaltextrun"/>
          <w:noProof/>
          <w:color w:val="000000"/>
        </w:rPr>
      </w:pPr>
      <w:r w:rsidRPr="00C83595">
        <w:rPr>
          <w:rStyle w:val="normaltextrun"/>
          <w:noProof/>
          <w:color w:val="000000"/>
        </w:rPr>
        <w:t>2. rühm</w:t>
      </w:r>
      <w:r w:rsidRPr="00C83595">
        <w:rPr>
          <w:rStyle w:val="normaltextrun"/>
          <w:noProof/>
        </w:rPr>
        <w:t xml:space="preserve"> </w:t>
      </w:r>
    </w:p>
    <w:p w14:paraId="124327CF" w14:textId="77777777" w:rsidR="0081331F" w:rsidRPr="00C83595" w:rsidRDefault="0081331F" w:rsidP="0081331F">
      <w:pPr>
        <w:pStyle w:val="Text1"/>
        <w:rPr>
          <w:noProof/>
        </w:rPr>
      </w:pPr>
      <w:r w:rsidRPr="00C83595">
        <w:rPr>
          <w:rStyle w:val="normaltextrun"/>
          <w:noProof/>
          <w:color w:val="000000"/>
        </w:rPr>
        <w:t>Juhiloa taotlejad läbivad tervisekontrolli enne neile juhiloa esmakordset väljastamist ning seejärel kontrollitakse juhte igal juhiloa uuendamisel kooskõlas selle liikmesriigi süsteemiga, kus on juhi alaline elukoht.</w:t>
      </w:r>
      <w:r w:rsidRPr="00C83595">
        <w:rPr>
          <w:rStyle w:val="eop"/>
          <w:noProof/>
          <w:color w:val="000000"/>
        </w:rPr>
        <w:t xml:space="preserve"> </w:t>
      </w:r>
    </w:p>
    <w:p w14:paraId="355AEC38" w14:textId="77777777" w:rsidR="0081331F" w:rsidRPr="00C83595" w:rsidRDefault="0081331F" w:rsidP="00C461C2">
      <w:pPr>
        <w:pStyle w:val="NumPar1"/>
        <w:numPr>
          <w:ilvl w:val="0"/>
          <w:numId w:val="2"/>
        </w:numPr>
        <w:rPr>
          <w:rStyle w:val="normaltextrun"/>
          <w:noProof/>
          <w:color w:val="000000"/>
        </w:rPr>
      </w:pPr>
      <w:r w:rsidRPr="00C83595">
        <w:rPr>
          <w:rStyle w:val="normaltextrun"/>
          <w:noProof/>
          <w:color w:val="000000"/>
        </w:rPr>
        <w:t>Liikmesriigid võivad juhilubade väljastamiseks või uuendamiseks ette näha käesolevas lisas esitatud nõuetest rangemad nõuded. </w:t>
      </w:r>
    </w:p>
    <w:p w14:paraId="7C24E6C6" w14:textId="77777777" w:rsidR="0081331F" w:rsidRPr="00C83595" w:rsidRDefault="0081331F" w:rsidP="0081331F">
      <w:pPr>
        <w:rPr>
          <w:rStyle w:val="normaltextrun"/>
          <w:b/>
          <w:bCs/>
          <w:noProof/>
          <w:color w:val="000000"/>
        </w:rPr>
      </w:pPr>
      <w:r w:rsidRPr="00C83595">
        <w:rPr>
          <w:rStyle w:val="normaltextrun"/>
          <w:b/>
          <w:noProof/>
          <w:color w:val="000000"/>
        </w:rPr>
        <w:t>NÄGEMINE</w:t>
      </w:r>
      <w:r w:rsidRPr="00C83595">
        <w:rPr>
          <w:rStyle w:val="normaltextrun"/>
          <w:b/>
          <w:noProof/>
        </w:rPr>
        <w:t xml:space="preserve"> </w:t>
      </w:r>
    </w:p>
    <w:p w14:paraId="2EB6303E" w14:textId="77777777" w:rsidR="0081331F" w:rsidRPr="00C83595" w:rsidRDefault="0081331F" w:rsidP="00C461C2">
      <w:pPr>
        <w:pStyle w:val="NumPar1"/>
        <w:numPr>
          <w:ilvl w:val="0"/>
          <w:numId w:val="2"/>
        </w:numPr>
        <w:textAlignment w:val="baseline"/>
        <w:rPr>
          <w:noProof/>
        </w:rPr>
      </w:pPr>
      <w:r w:rsidRPr="00C83595">
        <w:rPr>
          <w:rStyle w:val="normaltextrun"/>
          <w:noProof/>
          <w:color w:val="000000" w:themeColor="text1"/>
        </w:rPr>
        <w:t>Kõik juhiloa taotlejad läbivad asjakohase kontrolli, millega tehakse kindlaks, kas neil on mootori jõul liikuvate sõidukite juhtimiseks vajalik küllaldane nägemisteravus ja vaateväli. Kui on põhjust kahelda, et juhiloa taotleja nägemine ei ole piisav, tuleks teda kontrollida pädevas meditsiiniasutuses. Selle kontrolli käigus pööratakse eelkõige tähelepanu alljärgnevale: nägemisteravus, vaateväli, nägemine hämaras, pimestamisega kohanemine ja kontrastitundlikkus, diploopia ja muud nägemisfunktsioonid, mis võivad turvalist sõidukijuhtimist mõjutada.</w:t>
      </w:r>
      <w:r w:rsidRPr="00C83595">
        <w:rPr>
          <w:rStyle w:val="eop"/>
          <w:noProof/>
          <w:color w:val="000000" w:themeColor="text1"/>
        </w:rPr>
        <w:t xml:space="preserve"> </w:t>
      </w:r>
    </w:p>
    <w:p w14:paraId="1E658D2C" w14:textId="77777777" w:rsidR="0081331F" w:rsidRPr="00C83595" w:rsidRDefault="0081331F" w:rsidP="0081331F">
      <w:pPr>
        <w:pStyle w:val="Text1"/>
        <w:rPr>
          <w:noProof/>
        </w:rPr>
      </w:pPr>
      <w:r w:rsidRPr="00C83595">
        <w:rPr>
          <w:rStyle w:val="normaltextrun"/>
          <w:noProof/>
          <w:color w:val="000000"/>
        </w:rPr>
        <w:t>1. rühma juhtide puhul võib juhiloa andmist kaaluda erandjuhtudel ka siis, kui vaatevälja või nägemisteravuse normi ei ole võimalik täita, kuid on põhjust arvata, et juhiloa väljastamine taotlejale ei kahjustaks liiklusohutust; sellisel juhul peab juht läbima pädevas meditsiiniasutuses kontrolli, kus tõendatakse, et ei esine muud nägemisfunktsiooni häiret, sealhulgas pimestamise, kontrastitundlikkuse ja hämaras nägemise probleeme. Juht või juhiloa taotleja peab edukalt läbima ka pädeva asutuse korraldatava praktilise katse.</w:t>
      </w:r>
      <w:r w:rsidRPr="00C83595">
        <w:rPr>
          <w:rStyle w:val="eop"/>
          <w:noProof/>
          <w:color w:val="000000"/>
        </w:rPr>
        <w:t xml:space="preserve"> </w:t>
      </w:r>
    </w:p>
    <w:p w14:paraId="38E591DF" w14:textId="77777777" w:rsidR="0081331F" w:rsidRPr="00C83595" w:rsidRDefault="0081331F" w:rsidP="00A4127E">
      <w:pPr>
        <w:ind w:left="1701" w:hanging="850"/>
        <w:rPr>
          <w:noProof/>
        </w:rPr>
      </w:pPr>
      <w:r w:rsidRPr="00C83595">
        <w:rPr>
          <w:rStyle w:val="normaltextrun"/>
          <w:noProof/>
          <w:color w:val="000000"/>
        </w:rPr>
        <w:t>1. rühm</w:t>
      </w:r>
      <w:r w:rsidRPr="00C83595">
        <w:rPr>
          <w:rStyle w:val="eop"/>
          <w:noProof/>
          <w:color w:val="000000"/>
        </w:rPr>
        <w:t xml:space="preserve"> </w:t>
      </w:r>
    </w:p>
    <w:p w14:paraId="5A19FD63" w14:textId="77777777" w:rsidR="0081331F" w:rsidRPr="00C83595" w:rsidRDefault="0081331F" w:rsidP="00A4127E">
      <w:pPr>
        <w:pStyle w:val="Point0number"/>
        <w:numPr>
          <w:ilvl w:val="0"/>
          <w:numId w:val="41"/>
        </w:numPr>
        <w:ind w:left="1418" w:hanging="567"/>
        <w:rPr>
          <w:rStyle w:val="normaltextrun"/>
          <w:noProof/>
        </w:rPr>
      </w:pPr>
      <w:r w:rsidRPr="00C83595">
        <w:rPr>
          <w:rStyle w:val="normaltextrun"/>
          <w:noProof/>
        </w:rPr>
        <w:t>Juhiloa väljastamise või uuendamise taotlejate binokulaarne nägemisteravus (kasutades mõlemat silma korraga ja vajaduse korral korrektiivklaaside/läätsedega) peab olema vähemalt 0,5. </w:t>
      </w:r>
    </w:p>
    <w:p w14:paraId="321AB5F4" w14:textId="77777777" w:rsidR="0081331F" w:rsidRPr="00C83595" w:rsidRDefault="0081331F" w:rsidP="00A4127E">
      <w:pPr>
        <w:pStyle w:val="Text1"/>
        <w:ind w:left="1418"/>
        <w:rPr>
          <w:noProof/>
        </w:rPr>
      </w:pPr>
      <w:r w:rsidRPr="00C83595">
        <w:rPr>
          <w:rStyle w:val="normaltextrun"/>
          <w:noProof/>
          <w:color w:val="000000"/>
        </w:rPr>
        <w:t>Lisaks peaks horisontaalvaateväli olema vähemalt 120°, vaatevälja laiendus peaks olema vähemalt 50° paremale ja vasakule ning 20° üles ja alla. Vaatevälja keskse osa 20° raadiuses ei tohiks esineda ühtki silmadefekti.</w:t>
      </w:r>
      <w:r w:rsidRPr="00C83595">
        <w:rPr>
          <w:rStyle w:val="eop"/>
          <w:noProof/>
          <w:color w:val="000000"/>
        </w:rPr>
        <w:t xml:space="preserve"> </w:t>
      </w:r>
    </w:p>
    <w:p w14:paraId="45C31633" w14:textId="77777777" w:rsidR="0081331F" w:rsidRPr="00C83595" w:rsidRDefault="0081331F" w:rsidP="00A4127E">
      <w:pPr>
        <w:pStyle w:val="Text1"/>
        <w:ind w:left="1418"/>
        <w:rPr>
          <w:noProof/>
        </w:rPr>
      </w:pPr>
      <w:r w:rsidRPr="00C83595">
        <w:rPr>
          <w:rStyle w:val="normaltextrun"/>
          <w:noProof/>
          <w:color w:val="000000"/>
        </w:rPr>
        <w:t>Kui diagnoositakse progresseeruv silmahaigus, võib juhiloa väljastada või seda uuendada, kui taotleja käib pädevas meditsiiniasutuses korrapäraselt kontrollis.</w:t>
      </w:r>
      <w:r w:rsidRPr="00C83595">
        <w:rPr>
          <w:rStyle w:val="eop"/>
          <w:noProof/>
          <w:color w:val="000000"/>
        </w:rPr>
        <w:t xml:space="preserve"> </w:t>
      </w:r>
    </w:p>
    <w:p w14:paraId="68378415" w14:textId="4507F6FE" w:rsidR="0081331F" w:rsidRPr="00C83595" w:rsidRDefault="0081331F" w:rsidP="00A4127E">
      <w:pPr>
        <w:pStyle w:val="Point0number"/>
        <w:numPr>
          <w:ilvl w:val="0"/>
          <w:numId w:val="41"/>
        </w:numPr>
        <w:ind w:left="1418" w:hanging="567"/>
        <w:rPr>
          <w:rStyle w:val="normaltextrun"/>
          <w:noProof/>
        </w:rPr>
      </w:pPr>
      <w:r w:rsidRPr="00C83595">
        <w:rPr>
          <w:rStyle w:val="normaltextrun"/>
          <w:noProof/>
        </w:rPr>
        <w:t>Ühest silmast täielikult nägemise kaotanud või ainult üht silma kasutavate, (nt diploopia korral) juhiloa väljastamise või uuendamise taotlejate nägemisteravus peab vajaduse korral korrektiivklaase kasutades olema vähemalt 0,5. Pädev meditsiiniasutus peab kinnitama, et selline monokulaarne nägemine on kestnud küllalt kaua, mistõttu asjaomane isik on sellega kohanenud, ja ühe silma vaateväli vastab punkti 6 ala</w:t>
      </w:r>
      <w:r w:rsidR="000A5086" w:rsidRPr="00C83595">
        <w:rPr>
          <w:rStyle w:val="normaltextrun"/>
          <w:noProof/>
        </w:rPr>
        <w:t>punktis 1 sätestatud nõuetele.</w:t>
      </w:r>
    </w:p>
    <w:p w14:paraId="34D30680" w14:textId="77777777" w:rsidR="0081331F" w:rsidRPr="00C83595" w:rsidRDefault="0081331F" w:rsidP="00A4127E">
      <w:pPr>
        <w:pStyle w:val="Point0number"/>
        <w:numPr>
          <w:ilvl w:val="0"/>
          <w:numId w:val="41"/>
        </w:numPr>
        <w:ind w:left="1418" w:hanging="567"/>
        <w:rPr>
          <w:rStyle w:val="normaltextrun"/>
          <w:noProof/>
        </w:rPr>
      </w:pPr>
      <w:r w:rsidRPr="00C83595">
        <w:rPr>
          <w:rStyle w:val="normaltextrun"/>
          <w:noProof/>
        </w:rPr>
        <w:t>Hiljutisele diploopia väljakujunemisele või ühest silmast nägemise kaotusele peaks järgnema sobiv kohanemisperiood (nt kuus kuud), mille vältel sõiduki juhtimine on keelatud. Pärast seda ajavahemikku on sõiduki juhtimine lubatud ainult pärast nägemis- ja sõiduekspertide heakskiitvat arvamust. </w:t>
      </w:r>
    </w:p>
    <w:p w14:paraId="1EAD336B" w14:textId="77777777" w:rsidR="0081331F" w:rsidRPr="00C83595" w:rsidRDefault="0081331F" w:rsidP="00A4127E">
      <w:pPr>
        <w:ind w:left="1701" w:hanging="850"/>
        <w:rPr>
          <w:noProof/>
        </w:rPr>
      </w:pPr>
      <w:r w:rsidRPr="00C83595">
        <w:rPr>
          <w:rStyle w:val="normaltextrun"/>
          <w:noProof/>
          <w:color w:val="000000"/>
        </w:rPr>
        <w:t>2. rühm</w:t>
      </w:r>
    </w:p>
    <w:p w14:paraId="759A5E51" w14:textId="77777777" w:rsidR="0081331F" w:rsidRPr="00C83595" w:rsidRDefault="0081331F" w:rsidP="00A4127E">
      <w:pPr>
        <w:pStyle w:val="Point0number"/>
        <w:numPr>
          <w:ilvl w:val="0"/>
          <w:numId w:val="41"/>
        </w:numPr>
        <w:ind w:left="1418" w:hanging="567"/>
        <w:rPr>
          <w:rStyle w:val="normaltextrun"/>
          <w:noProof/>
        </w:rPr>
      </w:pPr>
      <w:r w:rsidRPr="00C83595">
        <w:rPr>
          <w:rStyle w:val="normaltextrun"/>
          <w:noProof/>
        </w:rPr>
        <w:t>Juhiloa või selle uuendamise taotlejate nägemisteravus (vajaduse korral korrigeerivate klaaside/läätsedega) peab olema paremini nägeva silmaga vähemalt 0,8 ja halvemini nägeva silmaga vähemalt 0,1. Kui väärtuste 0,8 ja 0,1 saavutamiseks kasutatakse korrigeerivaid klaase/läätsi, tuleb minimaalne nägemisteravus (0,8 ja 0,1) saavutada kas prillide abil, mille optiline tugevus ei ületa pluss või miinus kaheksat dioptrit, või kontaktläätsede abil. Asjaomane isik peab nägemisteravuse korrigeerimist hästi taluma. </w:t>
      </w:r>
    </w:p>
    <w:p w14:paraId="3E215072" w14:textId="77777777" w:rsidR="0081331F" w:rsidRPr="00C83595" w:rsidRDefault="0081331F" w:rsidP="00A4127E">
      <w:pPr>
        <w:pStyle w:val="Text1"/>
        <w:ind w:left="1418"/>
        <w:rPr>
          <w:noProof/>
        </w:rPr>
      </w:pPr>
      <w:r w:rsidRPr="00C83595">
        <w:rPr>
          <w:rStyle w:val="normaltextrun"/>
          <w:noProof/>
          <w:color w:val="000000"/>
        </w:rPr>
        <w:t>Lisaks peaks horisontaalvaateväli olema mõlemat silma kasutades vähemalt 160°, vaatevälja laiendus vähemalt 70° paremale ja vasakule ning 30° üles ja alla. Vaatevälja keskse osa 30° raadiuses ei tohiks esineda ühtki silmadefekti.</w:t>
      </w:r>
      <w:r w:rsidRPr="00C83595">
        <w:rPr>
          <w:rStyle w:val="eop"/>
          <w:noProof/>
          <w:color w:val="000000"/>
        </w:rPr>
        <w:t xml:space="preserve"> </w:t>
      </w:r>
    </w:p>
    <w:p w14:paraId="1F180B8B" w14:textId="77777777" w:rsidR="0081331F" w:rsidRPr="00C83595" w:rsidRDefault="0081331F" w:rsidP="00A4127E">
      <w:pPr>
        <w:pStyle w:val="Text1"/>
        <w:ind w:left="1418"/>
        <w:rPr>
          <w:noProof/>
        </w:rPr>
      </w:pPr>
      <w:r w:rsidRPr="00C83595">
        <w:rPr>
          <w:rStyle w:val="normaltextrun"/>
          <w:noProof/>
          <w:color w:val="000000"/>
        </w:rPr>
        <w:t>Juhiluba ei väljastata ega uuendata juhiloa taotlejatele ega juhtidele, kellel on diagnoositud kahjustatud kontrastitundlikkus või diploopia.</w:t>
      </w:r>
      <w:r w:rsidRPr="00C83595">
        <w:rPr>
          <w:rStyle w:val="eop"/>
          <w:noProof/>
          <w:color w:val="000000"/>
        </w:rPr>
        <w:t xml:space="preserve"> </w:t>
      </w:r>
    </w:p>
    <w:p w14:paraId="787F9D13" w14:textId="77777777" w:rsidR="0081331F" w:rsidRPr="00C83595" w:rsidRDefault="0081331F" w:rsidP="00A4127E">
      <w:pPr>
        <w:pStyle w:val="Text1"/>
        <w:ind w:left="1418"/>
        <w:rPr>
          <w:rStyle w:val="eop"/>
          <w:noProof/>
          <w:color w:val="000000" w:themeColor="text1"/>
        </w:rPr>
      </w:pPr>
      <w:r w:rsidRPr="00C83595">
        <w:rPr>
          <w:rStyle w:val="normaltextrun"/>
          <w:noProof/>
          <w:color w:val="000000" w:themeColor="text1"/>
        </w:rPr>
        <w:t>Nägemise olulisele kaotusele ühes silmas peaks järgnema sobiv kohanemisperiood (nt kuus kuud), mille vältel on isikul sõiduki juhtimine keelatud. Pärast seda ajavahemikku on sõiduki juhtimine lubatud ainult pärast nägemis- ja sõiduekspertide heakskiitvat arvamust.</w:t>
      </w:r>
      <w:r w:rsidRPr="00C83595">
        <w:rPr>
          <w:rStyle w:val="eop"/>
          <w:noProof/>
          <w:color w:val="000000" w:themeColor="text1"/>
        </w:rPr>
        <w:t xml:space="preserve"> </w:t>
      </w:r>
    </w:p>
    <w:p w14:paraId="52B9C9FA" w14:textId="77777777" w:rsidR="0081331F" w:rsidRPr="00C83595" w:rsidRDefault="0081331F" w:rsidP="0081331F">
      <w:pPr>
        <w:rPr>
          <w:noProof/>
        </w:rPr>
      </w:pPr>
      <w:r w:rsidRPr="00C83595">
        <w:rPr>
          <w:rStyle w:val="normaltextrun"/>
          <w:b/>
          <w:noProof/>
          <w:color w:val="000000"/>
        </w:rPr>
        <w:t>KUULMINE</w:t>
      </w:r>
      <w:r w:rsidRPr="00C83595">
        <w:rPr>
          <w:rStyle w:val="eop"/>
          <w:noProof/>
          <w:color w:val="000000"/>
        </w:rPr>
        <w:t xml:space="preserve"> </w:t>
      </w:r>
    </w:p>
    <w:p w14:paraId="3C866133" w14:textId="77777777" w:rsidR="0081331F" w:rsidRPr="00C83595" w:rsidRDefault="0081331F" w:rsidP="0081331F">
      <w:pPr>
        <w:pStyle w:val="NumPar1"/>
        <w:rPr>
          <w:rStyle w:val="normaltextrun"/>
          <w:noProof/>
          <w:color w:val="000000" w:themeColor="text1"/>
        </w:rPr>
      </w:pPr>
      <w:r w:rsidRPr="00C83595">
        <w:rPr>
          <w:rStyle w:val="normaltextrun"/>
          <w:noProof/>
          <w:color w:val="000000" w:themeColor="text1"/>
        </w:rPr>
        <w:t>Juhiloa taotlejate või juhtide puhul, kes kuuluvad 2. rühma, võib juhiloa väljastada või seda uuendada ainult pädeva meditsiiniasutuse arvamuse alusel. Tervisekontrollis võetakse eelkõige arvesse nõrgenenud kuulmise kompenseerimise võimalust. </w:t>
      </w:r>
    </w:p>
    <w:p w14:paraId="0A4BB227" w14:textId="3BD4DF40" w:rsidR="0081331F" w:rsidRPr="00C83595" w:rsidRDefault="0081331F" w:rsidP="00A55974">
      <w:pPr>
        <w:keepNext/>
        <w:rPr>
          <w:rStyle w:val="normaltextrun"/>
          <w:b/>
          <w:bCs/>
          <w:noProof/>
          <w:color w:val="000000"/>
        </w:rPr>
      </w:pPr>
      <w:r w:rsidRPr="00C83595">
        <w:rPr>
          <w:rStyle w:val="normaltextrun"/>
          <w:b/>
          <w:noProof/>
          <w:color w:val="000000"/>
        </w:rPr>
        <w:t>FÜÜSILISE PUUDEGA ISIKUD</w:t>
      </w:r>
      <w:r w:rsidRPr="00C83595">
        <w:rPr>
          <w:rStyle w:val="normaltextrun"/>
          <w:b/>
          <w:noProof/>
        </w:rPr>
        <w:t xml:space="preserve"> </w:t>
      </w:r>
    </w:p>
    <w:p w14:paraId="14FE46BB" w14:textId="77777777" w:rsidR="0081331F" w:rsidRPr="00C83595" w:rsidRDefault="0081331F" w:rsidP="0081331F">
      <w:pPr>
        <w:pStyle w:val="NumPar1"/>
        <w:rPr>
          <w:rStyle w:val="normaltextrun"/>
          <w:noProof/>
          <w:color w:val="000000" w:themeColor="text1"/>
        </w:rPr>
      </w:pPr>
      <w:r w:rsidRPr="00C83595">
        <w:rPr>
          <w:rStyle w:val="normaltextrun"/>
          <w:noProof/>
          <w:color w:val="000000" w:themeColor="text1"/>
        </w:rPr>
        <w:t>Juhiluba ei väljastata ega uuendata selliste juhiloa taotlejate ega juhtide puhul, kellel on liikumissüsteemi vaevused või kahjustused, mis muudavad mootori jõul liikuva sõiduki juhtimise ohtlikuks. </w:t>
      </w:r>
    </w:p>
    <w:p w14:paraId="79EC2F20" w14:textId="77777777" w:rsidR="0081331F" w:rsidRPr="00C83595" w:rsidRDefault="0081331F" w:rsidP="00A4127E">
      <w:pPr>
        <w:ind w:left="1701" w:hanging="850"/>
        <w:rPr>
          <w:noProof/>
        </w:rPr>
      </w:pPr>
      <w:r w:rsidRPr="00C83595">
        <w:rPr>
          <w:rStyle w:val="normaltextrun"/>
          <w:noProof/>
          <w:color w:val="000000"/>
        </w:rPr>
        <w:t>1. rühm</w:t>
      </w:r>
      <w:r w:rsidRPr="00C83595">
        <w:rPr>
          <w:rStyle w:val="eop"/>
          <w:noProof/>
          <w:color w:val="000000"/>
        </w:rPr>
        <w:t xml:space="preserve"> </w:t>
      </w:r>
    </w:p>
    <w:p w14:paraId="74D8CB7E" w14:textId="77777777" w:rsidR="0081331F" w:rsidRPr="00C83595" w:rsidRDefault="0081331F" w:rsidP="00A4127E">
      <w:pPr>
        <w:pStyle w:val="Point0number"/>
        <w:numPr>
          <w:ilvl w:val="0"/>
          <w:numId w:val="42"/>
        </w:numPr>
        <w:ind w:left="1418" w:hanging="567"/>
        <w:rPr>
          <w:rStyle w:val="normaltextrun"/>
          <w:noProof/>
        </w:rPr>
      </w:pPr>
      <w:r w:rsidRPr="00C83595">
        <w:rPr>
          <w:rStyle w:val="normaltextrun"/>
          <w:noProof/>
        </w:rPr>
        <w:t>Teatavate piirangutega juhiloa võib väljastada liikumispuudega loataotlejatele või juhtidele pädeva meditsiiniasutuse arvamuse alusel. See peab põhinema kõnealuse vaevuse või kahjustuse meditsiinilisel hindamisel ja vajaduse korral praktilisel katsel. Selles arvamuses tuleb ka märkida, missuguseid muudatusi tuleb sõidukile teha ja kas juht vajab ortopeedilist seadist, kui oskuste ja käitumise eksam näitab, et sõidukijuhtimine sellise seadme abil ei oleks ohtlik. </w:t>
      </w:r>
    </w:p>
    <w:p w14:paraId="3C039E21" w14:textId="52C56013" w:rsidR="0081331F" w:rsidRPr="00C83595" w:rsidRDefault="0081331F" w:rsidP="00A4127E">
      <w:pPr>
        <w:pStyle w:val="Point0number"/>
        <w:numPr>
          <w:ilvl w:val="0"/>
          <w:numId w:val="42"/>
        </w:numPr>
        <w:ind w:left="1418" w:hanging="567"/>
        <w:rPr>
          <w:rStyle w:val="normaltextrun"/>
          <w:noProof/>
        </w:rPr>
      </w:pPr>
      <w:r w:rsidRPr="00C83595">
        <w:rPr>
          <w:rStyle w:val="normaltextrun"/>
          <w:noProof/>
        </w:rPr>
        <w:t>Juhiloa võib väljastada või seda uuendada, kui juhiloa taotlejal on progresseeruv vaevus, tingimusel et seda isikut kontrollitakse korrapäraselt, et veenduda tema võimes juhtida</w:t>
      </w:r>
      <w:r w:rsidR="000A5086" w:rsidRPr="00C83595">
        <w:rPr>
          <w:rStyle w:val="normaltextrun"/>
          <w:noProof/>
        </w:rPr>
        <w:t xml:space="preserve"> sõidukit täiesti turvaliselt.</w:t>
      </w:r>
    </w:p>
    <w:p w14:paraId="71D62D7B" w14:textId="77777777" w:rsidR="0081331F" w:rsidRPr="00C83595" w:rsidRDefault="0081331F" w:rsidP="00A4127E">
      <w:pPr>
        <w:pStyle w:val="Text1"/>
        <w:ind w:left="1418"/>
        <w:rPr>
          <w:noProof/>
        </w:rPr>
      </w:pPr>
      <w:r w:rsidRPr="00C83595">
        <w:rPr>
          <w:rStyle w:val="normaltextrun"/>
          <w:noProof/>
          <w:color w:val="000000"/>
        </w:rPr>
        <w:t>Kui füüsiline puue on püsiv, võib juhiloa väljastada ja seda uuendada ilma kohustusliku korrapärase tervisekontrollita.</w:t>
      </w:r>
      <w:r w:rsidRPr="00C83595">
        <w:rPr>
          <w:rStyle w:val="eop"/>
          <w:noProof/>
          <w:color w:val="000000"/>
        </w:rPr>
        <w:t xml:space="preserve"> </w:t>
      </w:r>
    </w:p>
    <w:p w14:paraId="409BAB30" w14:textId="77777777" w:rsidR="0081331F" w:rsidRPr="00C83595" w:rsidRDefault="0081331F" w:rsidP="00A4127E">
      <w:pPr>
        <w:ind w:left="1701" w:hanging="850"/>
        <w:rPr>
          <w:rStyle w:val="normaltextrun"/>
          <w:iCs/>
          <w:noProof/>
          <w:color w:val="000000"/>
        </w:rPr>
      </w:pPr>
      <w:r w:rsidRPr="00C83595">
        <w:rPr>
          <w:rStyle w:val="normaltextrun"/>
          <w:noProof/>
          <w:color w:val="000000"/>
        </w:rPr>
        <w:t>2. rühm</w:t>
      </w:r>
      <w:r w:rsidRPr="00C83595">
        <w:rPr>
          <w:rStyle w:val="normaltextrun"/>
          <w:noProof/>
        </w:rPr>
        <w:t xml:space="preserve"> </w:t>
      </w:r>
    </w:p>
    <w:p w14:paraId="2F0332AB" w14:textId="77777777" w:rsidR="0081331F" w:rsidRPr="00C83595" w:rsidRDefault="0081331F" w:rsidP="00A4127E">
      <w:pPr>
        <w:pStyle w:val="Point0number"/>
        <w:numPr>
          <w:ilvl w:val="0"/>
          <w:numId w:val="42"/>
        </w:numPr>
        <w:ind w:left="1418" w:hanging="567"/>
        <w:rPr>
          <w:rStyle w:val="normaltextrun"/>
          <w:noProof/>
        </w:rPr>
      </w:pPr>
      <w:r w:rsidRPr="00C83595">
        <w:rPr>
          <w:rStyle w:val="normaltextrun"/>
          <w:noProof/>
        </w:rPr>
        <w:t>Pädev meditsiiniasutus peab nõuetekohaselt arvestama kõnealuse rühma määratlusega hõlmatud sõidukite juhtimisega seotud lisariske ja -ohte. </w:t>
      </w:r>
    </w:p>
    <w:p w14:paraId="28BBA8FB" w14:textId="77777777" w:rsidR="0081331F" w:rsidRPr="00C83595" w:rsidRDefault="0081331F" w:rsidP="0081331F">
      <w:pPr>
        <w:rPr>
          <w:rStyle w:val="normaltextrun"/>
          <w:b/>
          <w:iCs/>
          <w:noProof/>
          <w:color w:val="000000"/>
        </w:rPr>
      </w:pPr>
      <w:r w:rsidRPr="00C83595">
        <w:rPr>
          <w:rStyle w:val="normaltextrun"/>
          <w:b/>
          <w:noProof/>
          <w:color w:val="000000"/>
        </w:rPr>
        <w:t>SÜDAME-VERESOONKONNA HAIGUSED</w:t>
      </w:r>
      <w:r w:rsidRPr="00C83595">
        <w:rPr>
          <w:rStyle w:val="normaltextrun"/>
          <w:b/>
          <w:noProof/>
        </w:rPr>
        <w:t xml:space="preserve"> </w:t>
      </w:r>
    </w:p>
    <w:p w14:paraId="424E7D60" w14:textId="77777777" w:rsidR="0081331F" w:rsidRPr="00C83595" w:rsidRDefault="0081331F" w:rsidP="0081331F">
      <w:pPr>
        <w:pStyle w:val="NumPar1"/>
        <w:rPr>
          <w:noProof/>
        </w:rPr>
      </w:pPr>
      <w:r w:rsidRPr="00C83595">
        <w:rPr>
          <w:rStyle w:val="normaltextrun"/>
          <w:noProof/>
          <w:color w:val="000000"/>
        </w:rPr>
        <w:t>Südame ja veresoonkonna seisundid ja haigused võivad kaasa tuua ajutegevuse äkilise nõrgenemise, mis kujutab ohtu liiklusohutusele. Selline tervislik seisund annab aluse sõidukijuhtimise ajutiseks või alaliseks piiramiseks.</w:t>
      </w:r>
      <w:r w:rsidRPr="00C83595">
        <w:rPr>
          <w:rStyle w:val="eop"/>
          <w:noProof/>
          <w:color w:val="000000"/>
        </w:rPr>
        <w:t xml:space="preserve"> </w:t>
      </w:r>
    </w:p>
    <w:p w14:paraId="582C9DB2" w14:textId="77777777" w:rsidR="0081331F" w:rsidRPr="00C83595" w:rsidRDefault="0081331F" w:rsidP="00A4127E">
      <w:pPr>
        <w:pStyle w:val="Point0number"/>
        <w:numPr>
          <w:ilvl w:val="0"/>
          <w:numId w:val="43"/>
        </w:numPr>
        <w:tabs>
          <w:tab w:val="clear" w:pos="850"/>
        </w:tabs>
        <w:ind w:left="1418" w:hanging="567"/>
        <w:rPr>
          <w:rStyle w:val="normaltextrun"/>
          <w:noProof/>
        </w:rPr>
      </w:pPr>
      <w:r w:rsidRPr="00C83595">
        <w:rPr>
          <w:rStyle w:val="normaltextrun"/>
          <w:noProof/>
        </w:rPr>
        <w:t>Järgmiste südame-veresoonkonnahaiguste puhul võib nimetatud rühmade taotlejatele või juhtidele juhiloa väljastada või seda uuendada alles pärast seda, kui haigust on tulemuslikult ravitud ja inimesele on antud pädeva arsti luba, ning asjakohasel juhul tuleb läbida korrapärane meditsiiniline hindamine: </w:t>
      </w:r>
    </w:p>
    <w:p w14:paraId="42AA9CFE" w14:textId="77777777" w:rsidR="0081331F" w:rsidRPr="00C83595" w:rsidRDefault="0081331F" w:rsidP="00226FC2">
      <w:pPr>
        <w:pStyle w:val="Point1letter"/>
        <w:tabs>
          <w:tab w:val="clear" w:pos="1417"/>
          <w:tab w:val="num" w:pos="1985"/>
        </w:tabs>
        <w:ind w:left="1985"/>
        <w:rPr>
          <w:noProof/>
        </w:rPr>
      </w:pPr>
      <w:r w:rsidRPr="00C83595">
        <w:rPr>
          <w:rStyle w:val="normaltextrun"/>
          <w:noProof/>
          <w:color w:val="000000"/>
        </w:rPr>
        <w:t>bradüarütmiad (siinussõlme nõrkus ja ülejuhtehäired) ning tahhüarütmiad (supraventrikulaarsed ja ventrikulaarsed arütmiad) koos arütmiast tingitud hiljutiste sünkoobi või sünkoobihoogudega (1. ja 2. rühm);</w:t>
      </w:r>
      <w:r w:rsidRPr="00C83595">
        <w:rPr>
          <w:rStyle w:val="eop"/>
          <w:noProof/>
          <w:color w:val="000000"/>
        </w:rPr>
        <w:t xml:space="preserve"> </w:t>
      </w:r>
    </w:p>
    <w:p w14:paraId="26558242"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bradüarütmiad: siinussõlme nõrkus ja ülejuhtehäired koos teise astme Mobitz 2 tüüpi atrioventrikulaarblokaadiga, kolmanda astme atrioventrikulaarblokaad või vahelduv Hisi kimbu sääre blokaad (ainult 2. rühm);</w:t>
      </w:r>
      <w:r w:rsidRPr="00C83595">
        <w:rPr>
          <w:rStyle w:val="normaltextrun"/>
          <w:noProof/>
        </w:rPr>
        <w:t xml:space="preserve"> </w:t>
      </w:r>
    </w:p>
    <w:p w14:paraId="3972EA7B"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tahhüarütmiad (supraventrikulaarsed ja ventrikulaarsed arütmiad), millega kaasnevad</w:t>
      </w:r>
      <w:r w:rsidRPr="00C83595">
        <w:rPr>
          <w:rStyle w:val="normaltextrun"/>
          <w:noProof/>
        </w:rPr>
        <w:t xml:space="preserve"> </w:t>
      </w:r>
    </w:p>
    <w:p w14:paraId="089A359F" w14:textId="77777777" w:rsidR="0081331F" w:rsidRPr="00C83595" w:rsidRDefault="0081331F" w:rsidP="00A4127E">
      <w:pPr>
        <w:pStyle w:val="Tiret2"/>
        <w:tabs>
          <w:tab w:val="clear" w:pos="1984"/>
        </w:tabs>
        <w:ind w:left="2552"/>
        <w:rPr>
          <w:noProof/>
        </w:rPr>
      </w:pPr>
      <w:r w:rsidRPr="00C83595">
        <w:rPr>
          <w:rStyle w:val="normaltextrun"/>
          <w:noProof/>
          <w:color w:val="000000"/>
        </w:rPr>
        <w:t>südamerikked ja püsiv ventrikulaarne tahhükardia (1. ja 2. rühm) või</w:t>
      </w:r>
      <w:r w:rsidRPr="00C83595">
        <w:rPr>
          <w:rStyle w:val="eop"/>
          <w:noProof/>
          <w:color w:val="000000"/>
        </w:rPr>
        <w:t xml:space="preserve"> </w:t>
      </w:r>
    </w:p>
    <w:p w14:paraId="1F07CC70" w14:textId="77777777" w:rsidR="0081331F" w:rsidRPr="00C83595" w:rsidRDefault="0081331F" w:rsidP="00A4127E">
      <w:pPr>
        <w:pStyle w:val="Tiret2"/>
        <w:tabs>
          <w:tab w:val="clear" w:pos="1984"/>
        </w:tabs>
        <w:ind w:left="2552"/>
        <w:rPr>
          <w:rStyle w:val="normaltextrun"/>
          <w:noProof/>
          <w:color w:val="000000"/>
        </w:rPr>
      </w:pPr>
      <w:r w:rsidRPr="00C83595">
        <w:rPr>
          <w:rStyle w:val="normaltextrun"/>
          <w:noProof/>
          <w:color w:val="000000"/>
        </w:rPr>
        <w:t>polümorfne ebapüsiv ventrikulaarne tahhükardia, püsiv ventrikulaarne tahhükardia või püsiv ventrikulaarne tahhükardia koos kardioverter-defibrillaatori näidustusega (ainult 2. rühm);</w:t>
      </w:r>
      <w:r w:rsidRPr="00C83595">
        <w:rPr>
          <w:rStyle w:val="normaltextrun"/>
          <w:noProof/>
        </w:rPr>
        <w:t xml:space="preserve"> </w:t>
      </w:r>
    </w:p>
    <w:p w14:paraId="093A9698"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sümptomaatiline stenokardia (1. ja 2. rühm);</w:t>
      </w:r>
      <w:r w:rsidRPr="00C83595">
        <w:rPr>
          <w:rStyle w:val="normaltextrun"/>
          <w:noProof/>
        </w:rPr>
        <w:t xml:space="preserve"> </w:t>
      </w:r>
    </w:p>
    <w:p w14:paraId="27AFF7A6"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alalise südamerütmuri paigaldamine või asendamine (ainult 2. rühm);</w:t>
      </w:r>
      <w:r w:rsidRPr="00C83595">
        <w:rPr>
          <w:rStyle w:val="normaltextrun"/>
          <w:noProof/>
        </w:rPr>
        <w:t xml:space="preserve"> </w:t>
      </w:r>
    </w:p>
    <w:p w14:paraId="24BC5826"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kardioverter-defibrillaatori paigaldamine või asendamine või asjakohane või mitte asjakohane defibrillaatorišokk (ainult 1. rühm);</w:t>
      </w:r>
      <w:r w:rsidRPr="00C83595">
        <w:rPr>
          <w:rStyle w:val="normaltextrun"/>
          <w:noProof/>
        </w:rPr>
        <w:t xml:space="preserve"> </w:t>
      </w:r>
    </w:p>
    <w:p w14:paraId="688E7029"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sünkoop (mööduv teadvuse ja kehahoiaku kaotus, mis tekib kiiresti, kestab lühikest aega ja möödub iseenesest; põhjustatud aju üldisest hüpoperfusioonist, on eeldatavasti refleksiivne ja tekib teadmata põhjusel; puuduvad tõendid, et seda põhjustaks südamehaigus (1. ja 2. rühm);</w:t>
      </w:r>
      <w:r w:rsidRPr="00C83595">
        <w:rPr>
          <w:rStyle w:val="normaltextrun"/>
          <w:noProof/>
        </w:rPr>
        <w:t xml:space="preserve"> </w:t>
      </w:r>
    </w:p>
    <w:p w14:paraId="3B71C43D"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äge koronaarsündroom (1. ja 2. rühm);</w:t>
      </w:r>
      <w:r w:rsidRPr="00C83595">
        <w:rPr>
          <w:rStyle w:val="normaltextrun"/>
          <w:noProof/>
        </w:rPr>
        <w:t xml:space="preserve"> </w:t>
      </w:r>
    </w:p>
    <w:p w14:paraId="16822EDB"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stabiilne stenokardia, kui kerge füüsilise koormuse korral sümptomeid ei teki (1. ja 2. rühm);</w:t>
      </w:r>
      <w:r w:rsidRPr="00C83595">
        <w:rPr>
          <w:rStyle w:val="normaltextrun"/>
          <w:noProof/>
        </w:rPr>
        <w:t xml:space="preserve"> </w:t>
      </w:r>
    </w:p>
    <w:p w14:paraId="1B4C411B"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perkutaanne koronaarinterventsioon (PKI) (1. ja 2. rühm);</w:t>
      </w:r>
      <w:r w:rsidRPr="00C83595">
        <w:rPr>
          <w:rStyle w:val="normaltextrun"/>
          <w:noProof/>
        </w:rPr>
        <w:t xml:space="preserve"> </w:t>
      </w:r>
    </w:p>
    <w:p w14:paraId="576A6F77"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aortokoronaarne šunteerimine (1. ja 2. rühm);</w:t>
      </w:r>
      <w:r w:rsidRPr="00C83595">
        <w:rPr>
          <w:rStyle w:val="normaltextrun"/>
          <w:noProof/>
        </w:rPr>
        <w:t xml:space="preserve"> </w:t>
      </w:r>
    </w:p>
    <w:p w14:paraId="29430D16"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insult / transitoorne isheemiline atakk (TIA) (1. ja 2. rühm);</w:t>
      </w:r>
      <w:r w:rsidRPr="00C83595">
        <w:rPr>
          <w:rStyle w:val="normaltextrun"/>
          <w:noProof/>
        </w:rPr>
        <w:t xml:space="preserve"> </w:t>
      </w:r>
    </w:p>
    <w:p w14:paraId="0C59CB34"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unearteri suur stenoos (2. rühm);</w:t>
      </w:r>
      <w:r w:rsidRPr="00C83595">
        <w:rPr>
          <w:rStyle w:val="normaltextrun"/>
          <w:noProof/>
        </w:rPr>
        <w:t xml:space="preserve"> </w:t>
      </w:r>
    </w:p>
    <w:p w14:paraId="6BD544EF"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aordi suurim läbimõõt üle 5,5 cm (ainult 2. rühm);</w:t>
      </w:r>
      <w:r w:rsidRPr="00C83595">
        <w:rPr>
          <w:rStyle w:val="normaltextrun"/>
          <w:noProof/>
        </w:rPr>
        <w:t xml:space="preserve"> </w:t>
      </w:r>
    </w:p>
    <w:p w14:paraId="6FC263C1"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südamepuudulikkus:</w:t>
      </w:r>
      <w:r w:rsidRPr="00C83595">
        <w:rPr>
          <w:rStyle w:val="normaltextrun"/>
          <w:noProof/>
        </w:rPr>
        <w:t xml:space="preserve"> </w:t>
      </w:r>
    </w:p>
    <w:p w14:paraId="0F79E8B7" w14:textId="77777777" w:rsidR="0081331F" w:rsidRPr="00C83595" w:rsidRDefault="0081331F" w:rsidP="00A4127E">
      <w:pPr>
        <w:pStyle w:val="Tiret2"/>
        <w:tabs>
          <w:tab w:val="clear" w:pos="1984"/>
        </w:tabs>
        <w:ind w:left="2552"/>
        <w:rPr>
          <w:rStyle w:val="normaltextrun"/>
          <w:noProof/>
          <w:color w:val="000000"/>
        </w:rPr>
      </w:pPr>
      <w:r w:rsidRPr="00C83595">
        <w:rPr>
          <w:rStyle w:val="normaltextrun"/>
          <w:noProof/>
          <w:color w:val="000000"/>
        </w:rPr>
        <w:t>New York Heart Association (NYHA) I, II, III (ainult 1. rühm),</w:t>
      </w:r>
      <w:r w:rsidRPr="00C83595">
        <w:rPr>
          <w:rStyle w:val="normaltextrun"/>
          <w:noProof/>
        </w:rPr>
        <w:t xml:space="preserve"> </w:t>
      </w:r>
    </w:p>
    <w:p w14:paraId="52E162DC" w14:textId="77777777" w:rsidR="0081331F" w:rsidRPr="00C83595" w:rsidRDefault="0081331F" w:rsidP="00A4127E">
      <w:pPr>
        <w:pStyle w:val="Tiret2"/>
        <w:tabs>
          <w:tab w:val="clear" w:pos="1984"/>
        </w:tabs>
        <w:ind w:left="2552"/>
        <w:rPr>
          <w:rStyle w:val="normaltextrun"/>
          <w:noProof/>
          <w:color w:val="000000"/>
        </w:rPr>
      </w:pPr>
      <w:r w:rsidRPr="00C83595">
        <w:rPr>
          <w:rStyle w:val="normaltextrun"/>
          <w:noProof/>
          <w:color w:val="000000"/>
        </w:rPr>
        <w:t>NYHA I ja II, tingimusel, et vasaku vatsakese väljutusfraktsioon on vähemalt 35 % (ainult 2. rühm);</w:t>
      </w:r>
      <w:r w:rsidRPr="00C83595">
        <w:rPr>
          <w:rStyle w:val="normaltextrun"/>
          <w:noProof/>
        </w:rPr>
        <w:t xml:space="preserve"> </w:t>
      </w:r>
    </w:p>
    <w:p w14:paraId="2B9A7C79"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südame siirdamine (1. ja 2. rühm);</w:t>
      </w:r>
      <w:r w:rsidRPr="00C83595">
        <w:rPr>
          <w:rStyle w:val="normaltextrun"/>
          <w:noProof/>
        </w:rPr>
        <w:t xml:space="preserve"> </w:t>
      </w:r>
    </w:p>
    <w:p w14:paraId="60A5ECAC"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südame abiseade (ainult 1. rühm);</w:t>
      </w:r>
      <w:r w:rsidRPr="00C83595">
        <w:rPr>
          <w:rStyle w:val="normaltextrun"/>
          <w:noProof/>
        </w:rPr>
        <w:t xml:space="preserve"> </w:t>
      </w:r>
    </w:p>
    <w:p w14:paraId="58755D99"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südameklapi kirurgiline ravi (1. ja 2. rühm);</w:t>
      </w:r>
      <w:r w:rsidRPr="00C83595">
        <w:rPr>
          <w:rStyle w:val="normaltextrun"/>
          <w:noProof/>
        </w:rPr>
        <w:t xml:space="preserve"> </w:t>
      </w:r>
    </w:p>
    <w:p w14:paraId="29948BA1"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pahaloomuline hüpertensioon (süstoolse vererõhu tõus ≥ 180 mmHg või diastoolse vererõhu tõus ≥ 110 mmHg koos eeldatava või progresseeruva organikahjustusega) (1. ja 2. rühm);</w:t>
      </w:r>
      <w:r w:rsidRPr="00C83595">
        <w:rPr>
          <w:rStyle w:val="normaltextrun"/>
          <w:noProof/>
        </w:rPr>
        <w:t xml:space="preserve"> </w:t>
      </w:r>
    </w:p>
    <w:p w14:paraId="42BD592F"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III astme hüpertensioon (diastoolne vererõhk ≥ 110 mmHg ja/või süstoolne vererõhk ≥ 180 mmHg) (ainult 2. rühm);</w:t>
      </w:r>
      <w:r w:rsidRPr="00C83595">
        <w:rPr>
          <w:rStyle w:val="normaltextrun"/>
          <w:noProof/>
        </w:rPr>
        <w:t xml:space="preserve"> </w:t>
      </w:r>
    </w:p>
    <w:p w14:paraId="751334AA"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kaasasündinud südamerike (1. ja 2. rühm);</w:t>
      </w:r>
      <w:r w:rsidRPr="00C83595">
        <w:rPr>
          <w:rStyle w:val="normaltextrun"/>
          <w:noProof/>
        </w:rPr>
        <w:t xml:space="preserve"> </w:t>
      </w:r>
    </w:p>
    <w:p w14:paraId="7CD860BB"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hüpertroofiline kardiomüopaatia, kui esineb ilma sünkoobita (ainult 1. rühm);</w:t>
      </w:r>
      <w:r w:rsidRPr="00C83595">
        <w:rPr>
          <w:rStyle w:val="normaltextrun"/>
          <w:noProof/>
        </w:rPr>
        <w:t xml:space="preserve"> </w:t>
      </w:r>
    </w:p>
    <w:p w14:paraId="1403D342"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 xml:space="preserve">pika QT sündroom sünkoobiga, </w:t>
      </w:r>
      <w:r w:rsidRPr="00C83595">
        <w:rPr>
          <w:rStyle w:val="normaltextrun"/>
          <w:i/>
          <w:noProof/>
          <w:color w:val="000000"/>
        </w:rPr>
        <w:t>torsade des pointes</w:t>
      </w:r>
      <w:r w:rsidRPr="00C83595">
        <w:rPr>
          <w:rStyle w:val="normaltextrun"/>
          <w:noProof/>
          <w:color w:val="000000"/>
        </w:rPr>
        <w:t xml:space="preserve"> või QTc &gt; 500 ms) (ainult 1. rühm).</w:t>
      </w:r>
      <w:r w:rsidRPr="00C83595">
        <w:rPr>
          <w:rStyle w:val="normaltextrun"/>
          <w:noProof/>
        </w:rPr>
        <w:t xml:space="preserve"> </w:t>
      </w:r>
    </w:p>
    <w:p w14:paraId="71CC3F0D" w14:textId="77777777" w:rsidR="0081331F" w:rsidRPr="00C83595" w:rsidRDefault="0081331F" w:rsidP="00A4127E">
      <w:pPr>
        <w:pStyle w:val="Point0number"/>
        <w:numPr>
          <w:ilvl w:val="0"/>
          <w:numId w:val="43"/>
        </w:numPr>
        <w:tabs>
          <w:tab w:val="clear" w:pos="850"/>
        </w:tabs>
        <w:ind w:left="1418"/>
        <w:rPr>
          <w:rStyle w:val="normaltextrun"/>
          <w:noProof/>
        </w:rPr>
      </w:pPr>
      <w:r w:rsidRPr="00C83595">
        <w:rPr>
          <w:rStyle w:val="normaltextrun"/>
          <w:noProof/>
        </w:rPr>
        <w:t>Märgitud rühmade taotlejatele või juhtidele juhiluba ei väljastata ega uuendata järgmiste südame ja veresoonkonna seisundite korral: </w:t>
      </w:r>
    </w:p>
    <w:p w14:paraId="439BB8C7" w14:textId="77777777" w:rsidR="0081331F" w:rsidRPr="00C83595" w:rsidRDefault="0081331F" w:rsidP="00226FC2">
      <w:pPr>
        <w:pStyle w:val="Point1letter"/>
        <w:numPr>
          <w:ilvl w:val="3"/>
          <w:numId w:val="34"/>
        </w:numPr>
        <w:tabs>
          <w:tab w:val="clear" w:pos="1417"/>
          <w:tab w:val="num" w:pos="1985"/>
        </w:tabs>
        <w:ind w:left="1985"/>
        <w:rPr>
          <w:rStyle w:val="normaltextrun"/>
          <w:noProof/>
          <w:color w:val="000000"/>
        </w:rPr>
      </w:pPr>
      <w:r w:rsidRPr="00C83595">
        <w:rPr>
          <w:rStyle w:val="normaltextrun"/>
          <w:noProof/>
          <w:color w:val="000000"/>
        </w:rPr>
        <w:t>implanteeritud kardioverter-defibrillaator (ainult 2. rühm);</w:t>
      </w:r>
      <w:r w:rsidRPr="00C83595">
        <w:rPr>
          <w:rStyle w:val="normaltextrun"/>
          <w:noProof/>
        </w:rPr>
        <w:t xml:space="preserve"> </w:t>
      </w:r>
    </w:p>
    <w:p w14:paraId="480C893A"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perifeersete veresoonte haigus – rindkere ja kõhuõõne aordianeurüsm, kui aordi suurim läbimõõt on selline, et tekib aordiruptuuri eelsoodumus ja seega ootamatu võimetuks tegeva juhtumi oht (1. või 2. rühm);</w:t>
      </w:r>
      <w:r w:rsidRPr="00C83595">
        <w:rPr>
          <w:rStyle w:val="normaltextrun"/>
          <w:noProof/>
        </w:rPr>
        <w:t xml:space="preserve"> </w:t>
      </w:r>
    </w:p>
    <w:p w14:paraId="23F9553B"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südamepuudulikkus:</w:t>
      </w:r>
      <w:r w:rsidRPr="00C83595">
        <w:rPr>
          <w:rStyle w:val="normaltextrun"/>
          <w:noProof/>
        </w:rPr>
        <w:t xml:space="preserve"> </w:t>
      </w:r>
    </w:p>
    <w:p w14:paraId="2F478623" w14:textId="77777777" w:rsidR="0081331F" w:rsidRPr="00C83595" w:rsidRDefault="0081331F" w:rsidP="00A4127E">
      <w:pPr>
        <w:pStyle w:val="Tiret2"/>
        <w:ind w:left="2552"/>
        <w:rPr>
          <w:rStyle w:val="normaltextrun"/>
          <w:noProof/>
          <w:color w:val="000000"/>
        </w:rPr>
      </w:pPr>
      <w:r w:rsidRPr="00C83595">
        <w:rPr>
          <w:rStyle w:val="normaltextrun"/>
          <w:noProof/>
          <w:color w:val="000000"/>
        </w:rPr>
        <w:t>NYHA IV (ainult 1. rühm);</w:t>
      </w:r>
      <w:r w:rsidRPr="00C83595">
        <w:rPr>
          <w:rStyle w:val="normaltextrun"/>
          <w:noProof/>
        </w:rPr>
        <w:t xml:space="preserve"> </w:t>
      </w:r>
    </w:p>
    <w:p w14:paraId="65F1AE0D" w14:textId="77777777" w:rsidR="0081331F" w:rsidRPr="00C83595" w:rsidRDefault="0081331F" w:rsidP="00A4127E">
      <w:pPr>
        <w:pStyle w:val="Tiret2"/>
        <w:ind w:left="2552"/>
        <w:rPr>
          <w:rStyle w:val="normaltextrun"/>
          <w:noProof/>
          <w:color w:val="000000"/>
        </w:rPr>
      </w:pPr>
      <w:r w:rsidRPr="00C83595">
        <w:rPr>
          <w:rStyle w:val="normaltextrun"/>
          <w:noProof/>
          <w:color w:val="000000"/>
        </w:rPr>
        <w:t>NYHA III and IV (ainult 2. rühm);</w:t>
      </w:r>
      <w:r w:rsidRPr="00C83595">
        <w:rPr>
          <w:rStyle w:val="normaltextrun"/>
          <w:noProof/>
        </w:rPr>
        <w:t xml:space="preserve"> </w:t>
      </w:r>
    </w:p>
    <w:p w14:paraId="03AF118D"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südame abiseadmed (ainult 2. rühm);</w:t>
      </w:r>
      <w:r w:rsidRPr="00C83595">
        <w:rPr>
          <w:rStyle w:val="normaltextrun"/>
          <w:noProof/>
        </w:rPr>
        <w:t xml:space="preserve"> </w:t>
      </w:r>
    </w:p>
    <w:p w14:paraId="6E41061E"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klapirikked kas aordiklapi regurgitatsiooni, aordi stenoosi, mitraalklapi regurgitatsiooni või mitraalklapi stenoosiga, kui funktsionaalne võimekus on hinnanguliselt NYHA IV või kui on esinenud sünkoobi episoode (1. rühm);</w:t>
      </w:r>
      <w:r w:rsidRPr="00C83595">
        <w:rPr>
          <w:rStyle w:val="normaltextrun"/>
          <w:noProof/>
        </w:rPr>
        <w:t xml:space="preserve"> </w:t>
      </w:r>
    </w:p>
    <w:p w14:paraId="4F949A11"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klapirikked NYHA III või IV või väljutusfraktsioon (EF) alla 35 %, mitraalklapi stenoos ja raske pulmonaalhüpertensioon või ehhokardiograafiaga diagnoositud raske aordistenoosi või sünkoopi põhjustava aordistenoosiga; välja arvatud täielikult asümptomaatilise raske aordistenoosi korral, kui koormustesti tulemused vastavad nõuetele (ainult 2. rühm);</w:t>
      </w:r>
      <w:r w:rsidRPr="00C83595">
        <w:rPr>
          <w:rStyle w:val="normaltextrun"/>
          <w:noProof/>
        </w:rPr>
        <w:t xml:space="preserve"> </w:t>
      </w:r>
    </w:p>
    <w:p w14:paraId="12E7710B"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struktuursed ja elektrilised kardiomüopaatiad – hüpertroofiline kardiomüopaatia koos eelneva sünkoobiga või kui koos esinevad kaks või enam järgmistest seisunditest: vasaku vatsakese (LV) seina paksus &gt; 3 cm, ebapüsiv ventrikulaarne tahhükardia, äkksurma perekondlik eelsoodumus (on esinenud esimese astme sugulasel), füüsilise koormuse korral vererõhk ei tõuse (ainult 2. rühm);</w:t>
      </w:r>
      <w:r w:rsidRPr="00C83595">
        <w:rPr>
          <w:rStyle w:val="normaltextrun"/>
          <w:noProof/>
        </w:rPr>
        <w:t xml:space="preserve"> </w:t>
      </w:r>
    </w:p>
    <w:p w14:paraId="53E877EE"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 xml:space="preserve">pika QT sündroom sünkoobiga, </w:t>
      </w:r>
      <w:r w:rsidRPr="00C83595">
        <w:rPr>
          <w:rStyle w:val="normaltextrun"/>
          <w:i/>
          <w:noProof/>
          <w:color w:val="000000"/>
        </w:rPr>
        <w:t>torsade des pointes</w:t>
      </w:r>
      <w:r w:rsidRPr="00C83595">
        <w:rPr>
          <w:rStyle w:val="normaltextrun"/>
          <w:noProof/>
          <w:color w:val="000000"/>
        </w:rPr>
        <w:t xml:space="preserve"> ja QTc &gt; 500 ms) (ainult 2. rühm);</w:t>
      </w:r>
      <w:r w:rsidRPr="00C83595">
        <w:rPr>
          <w:rStyle w:val="normaltextrun"/>
          <w:noProof/>
        </w:rPr>
        <w:t xml:space="preserve"> </w:t>
      </w:r>
    </w:p>
    <w:p w14:paraId="184DC380" w14:textId="77777777" w:rsidR="0081331F" w:rsidRPr="00C83595" w:rsidRDefault="0081331F" w:rsidP="00226FC2">
      <w:pPr>
        <w:pStyle w:val="Point1letter"/>
        <w:tabs>
          <w:tab w:val="clear" w:pos="1417"/>
          <w:tab w:val="num" w:pos="1985"/>
        </w:tabs>
        <w:ind w:left="1985"/>
        <w:rPr>
          <w:rStyle w:val="normaltextrun"/>
          <w:noProof/>
          <w:color w:val="000000"/>
        </w:rPr>
      </w:pPr>
      <w:r w:rsidRPr="00C83595">
        <w:rPr>
          <w:rStyle w:val="normaltextrun"/>
          <w:noProof/>
          <w:color w:val="000000"/>
        </w:rPr>
        <w:t>Brugada sündroom sünkoobiga või kardiaalse äkksurmaga (1. ja 2. rühm).</w:t>
      </w:r>
      <w:r w:rsidRPr="00C83595">
        <w:rPr>
          <w:rStyle w:val="normaltextrun"/>
          <w:noProof/>
        </w:rPr>
        <w:t xml:space="preserve"> </w:t>
      </w:r>
    </w:p>
    <w:p w14:paraId="7A51B766" w14:textId="77777777" w:rsidR="0081331F" w:rsidRPr="00C83595" w:rsidRDefault="0081331F" w:rsidP="00226FC2">
      <w:pPr>
        <w:pStyle w:val="Text2"/>
        <w:tabs>
          <w:tab w:val="num" w:pos="1418"/>
        </w:tabs>
        <w:ind w:left="1418"/>
        <w:rPr>
          <w:noProof/>
        </w:rPr>
      </w:pPr>
      <w:r w:rsidRPr="00C83595">
        <w:rPr>
          <w:rStyle w:val="normaltextrun"/>
          <w:noProof/>
          <w:color w:val="000000"/>
        </w:rPr>
        <w:t>Juhiluba võib väljastada või uuendada erandjuhtudel, kui see on pädeva meditsiinilise arvamusega nõuetekohaselt õigustatud ja isik läbib korrapärase meditsiinilise hindamise, mis tagab, et arvestades isiku tervislikku seisundit, on ta siiski võimeline sõidukit ohutult juhtima.</w:t>
      </w:r>
      <w:r w:rsidRPr="00C83595">
        <w:rPr>
          <w:rStyle w:val="eop"/>
          <w:noProof/>
          <w:color w:val="000000"/>
        </w:rPr>
        <w:t xml:space="preserve"> </w:t>
      </w:r>
    </w:p>
    <w:p w14:paraId="2BF5C336" w14:textId="77777777" w:rsidR="0081331F" w:rsidRPr="00C83595" w:rsidRDefault="0081331F" w:rsidP="00A4127E">
      <w:pPr>
        <w:pStyle w:val="Point0number"/>
        <w:numPr>
          <w:ilvl w:val="0"/>
          <w:numId w:val="43"/>
        </w:numPr>
        <w:tabs>
          <w:tab w:val="clear" w:pos="850"/>
        </w:tabs>
        <w:ind w:left="1418" w:hanging="567"/>
        <w:rPr>
          <w:rStyle w:val="normaltextrun"/>
          <w:noProof/>
        </w:rPr>
      </w:pPr>
      <w:r w:rsidRPr="00C83595">
        <w:rPr>
          <w:rStyle w:val="normaltextrun"/>
          <w:noProof/>
        </w:rPr>
        <w:t>Muud kardiomüopaatiad </w:t>
      </w:r>
    </w:p>
    <w:p w14:paraId="0E4EAB8A" w14:textId="77777777" w:rsidR="0081331F" w:rsidRPr="00C83595" w:rsidRDefault="0081331F" w:rsidP="00A4127E">
      <w:pPr>
        <w:pStyle w:val="Text1"/>
        <w:ind w:left="1418"/>
        <w:rPr>
          <w:rStyle w:val="normaltextrun"/>
          <w:noProof/>
          <w:color w:val="000000"/>
        </w:rPr>
      </w:pPr>
      <w:r w:rsidRPr="00C83595">
        <w:rPr>
          <w:rStyle w:val="normaltextrun"/>
          <w:noProof/>
          <w:color w:val="000000"/>
        </w:rPr>
        <w:t>Taotlejate ja juhtide puhul tuleb hinnata ootamatute võimetuks tegevate juhtumite riski tuntud kardiomüopaatiate korral (nt arütmogeenne parema vatsakese kardiomüopaatia, dilatatiivne kardiomüopaatia, katehhoolaminergiline polümorfne ventrikulaarne tahhükardia ja lühikese QT sündroom) või võimalike uute kardiomüopaatiate korral. Nõutav on põhjalik eriarsti hinnang. Võetakse arvesse konkreetse kardiomüopaatia prognostilisi tunnuseid.</w:t>
      </w:r>
      <w:r w:rsidRPr="00C83595">
        <w:rPr>
          <w:rStyle w:val="normaltextrun"/>
          <w:noProof/>
        </w:rPr>
        <w:t xml:space="preserve"> </w:t>
      </w:r>
    </w:p>
    <w:p w14:paraId="7B177418" w14:textId="77777777" w:rsidR="0081331F" w:rsidRPr="00C83595" w:rsidRDefault="0081331F" w:rsidP="00A4127E">
      <w:pPr>
        <w:pStyle w:val="Point0number"/>
        <w:numPr>
          <w:ilvl w:val="0"/>
          <w:numId w:val="43"/>
        </w:numPr>
        <w:tabs>
          <w:tab w:val="clear" w:pos="850"/>
        </w:tabs>
        <w:ind w:left="1418" w:hanging="567"/>
        <w:rPr>
          <w:rStyle w:val="normaltextrun"/>
          <w:noProof/>
        </w:rPr>
      </w:pPr>
      <w:r w:rsidRPr="00C83595">
        <w:rPr>
          <w:rStyle w:val="normaltextrun"/>
          <w:noProof/>
        </w:rPr>
        <w:t>Liikmesriigid võivad piirata juhilubade väljastamist või uuendamist ka muude südame-veresoonkonnahaigustega taotlejatele või juhtidele.</w:t>
      </w:r>
    </w:p>
    <w:p w14:paraId="4DCDA7F1" w14:textId="77777777" w:rsidR="0081331F" w:rsidRPr="00C83595" w:rsidRDefault="0081331F" w:rsidP="0081331F">
      <w:pPr>
        <w:rPr>
          <w:noProof/>
        </w:rPr>
      </w:pPr>
      <w:r w:rsidRPr="00C83595">
        <w:rPr>
          <w:rStyle w:val="normaltextrun"/>
          <w:b/>
          <w:noProof/>
          <w:color w:val="000000"/>
        </w:rPr>
        <w:t>MELLIITDIABEET</w:t>
      </w:r>
      <w:r w:rsidRPr="00C83595">
        <w:rPr>
          <w:rStyle w:val="eop"/>
          <w:noProof/>
          <w:color w:val="000000"/>
        </w:rPr>
        <w:t xml:space="preserve"> </w:t>
      </w:r>
    </w:p>
    <w:p w14:paraId="65B09FB1" w14:textId="77777777" w:rsidR="006D2042" w:rsidRPr="00C83595" w:rsidRDefault="006D2042" w:rsidP="0081331F">
      <w:pPr>
        <w:pStyle w:val="NumPar1"/>
        <w:rPr>
          <w:rStyle w:val="normaltextrun"/>
          <w:noProof/>
          <w:color w:val="000000"/>
        </w:rPr>
      </w:pPr>
      <w:r w:rsidRPr="00C83595">
        <w:rPr>
          <w:rStyle w:val="normaltextrun"/>
          <w:noProof/>
          <w:color w:val="000000"/>
        </w:rPr>
        <w:t xml:space="preserve">Järgmistes punktides kasutatakse järgmisi mõisteid: </w:t>
      </w:r>
    </w:p>
    <w:p w14:paraId="43EB2CA8" w14:textId="77777777" w:rsidR="006D2042" w:rsidRPr="00C83595" w:rsidRDefault="006D2042" w:rsidP="007D4062">
      <w:pPr>
        <w:pStyle w:val="Text1"/>
        <w:rPr>
          <w:rStyle w:val="normaltextrun"/>
          <w:noProof/>
          <w:color w:val="000000"/>
        </w:rPr>
      </w:pPr>
      <w:r w:rsidRPr="00C83595">
        <w:rPr>
          <w:rStyle w:val="normaltextrun"/>
          <w:noProof/>
          <w:color w:val="000000"/>
        </w:rPr>
        <w:t xml:space="preserve">„raske hüpoglükeemia“ – olukord, kus on vaja teise isiku abi; </w:t>
      </w:r>
    </w:p>
    <w:p w14:paraId="301CFD54" w14:textId="77777777" w:rsidR="0081331F" w:rsidRPr="00C83595" w:rsidRDefault="006D2042" w:rsidP="007D4062">
      <w:pPr>
        <w:pStyle w:val="Text1"/>
        <w:rPr>
          <w:rStyle w:val="normaltextrun"/>
          <w:noProof/>
          <w:color w:val="000000"/>
        </w:rPr>
      </w:pPr>
      <w:r w:rsidRPr="00C83595">
        <w:rPr>
          <w:rStyle w:val="normaltextrun"/>
          <w:noProof/>
          <w:color w:val="000000"/>
        </w:rPr>
        <w:t xml:space="preserve">„korduv hüpoglükeemia“ – teine raske hüpoglükeemia 12 kuu jooksul. </w:t>
      </w:r>
    </w:p>
    <w:p w14:paraId="632F4040" w14:textId="77777777" w:rsidR="0081331F" w:rsidRPr="00C83595" w:rsidRDefault="0081331F" w:rsidP="00A4127E">
      <w:pPr>
        <w:ind w:left="1418" w:hanging="567"/>
        <w:rPr>
          <w:rStyle w:val="normaltextrun"/>
          <w:bCs/>
          <w:noProof/>
          <w:color w:val="000000"/>
        </w:rPr>
      </w:pPr>
      <w:r w:rsidRPr="00C83595">
        <w:rPr>
          <w:rStyle w:val="normaltextrun"/>
          <w:noProof/>
          <w:color w:val="000000"/>
        </w:rPr>
        <w:t>1. rühm</w:t>
      </w:r>
    </w:p>
    <w:p w14:paraId="26C0D50E" w14:textId="77777777" w:rsidR="0081331F" w:rsidRPr="00C83595" w:rsidRDefault="0081331F" w:rsidP="00A4127E">
      <w:pPr>
        <w:pStyle w:val="Point0number"/>
        <w:numPr>
          <w:ilvl w:val="0"/>
          <w:numId w:val="44"/>
        </w:numPr>
        <w:ind w:left="1418" w:hanging="567"/>
        <w:rPr>
          <w:rStyle w:val="normaltextrun"/>
          <w:noProof/>
        </w:rPr>
      </w:pPr>
      <w:r w:rsidRPr="00C83595">
        <w:rPr>
          <w:rStyle w:val="normaltextrun"/>
          <w:noProof/>
        </w:rPr>
        <w:t>Juhiloa taotlejatele või juhtidele, kellel on melliitdiabeet, võib juhiluba väljastada ja uuendada. Kui nad saavad medikamentoosset ravi, tuleb nende kohta anda kinnitatud meditsiiniline arvamus ja nad peavad läbima neile sobivad korrapärased arstlikud läbivaatused, mille intervall ei tohiks ületada kümmet aastat. </w:t>
      </w:r>
    </w:p>
    <w:p w14:paraId="4EBA52F3" w14:textId="77777777" w:rsidR="0081331F" w:rsidRPr="00C83595" w:rsidRDefault="0081331F" w:rsidP="00A4127E">
      <w:pPr>
        <w:pStyle w:val="Point0number"/>
        <w:numPr>
          <w:ilvl w:val="0"/>
          <w:numId w:val="44"/>
        </w:numPr>
        <w:ind w:left="1418" w:hanging="567"/>
        <w:rPr>
          <w:rStyle w:val="normaltextrun"/>
          <w:noProof/>
        </w:rPr>
      </w:pPr>
      <w:r w:rsidRPr="00C83595">
        <w:rPr>
          <w:rStyle w:val="normaltextrun"/>
          <w:noProof/>
        </w:rPr>
        <w:t>Taotlejad või juhid, kes saavad diabeedi medikamentoosset ravi, millega kaasneb hüpoglükeemia oht, peavad tõendama, et nad on teadlikud hüpoglükeemiast põhjustatud riskist ja et nad kontrollivad oma tervislikku seisundit piisavalt. </w:t>
      </w:r>
    </w:p>
    <w:p w14:paraId="5D0D1E73" w14:textId="77777777" w:rsidR="0081331F" w:rsidRPr="00C83595" w:rsidRDefault="0081331F" w:rsidP="00A4127E">
      <w:pPr>
        <w:pStyle w:val="Text1"/>
        <w:ind w:left="1418"/>
        <w:rPr>
          <w:rStyle w:val="normaltextrun"/>
          <w:noProof/>
          <w:color w:val="000000"/>
        </w:rPr>
      </w:pPr>
      <w:r w:rsidRPr="00C83595">
        <w:rPr>
          <w:rStyle w:val="normaltextrun"/>
          <w:noProof/>
          <w:color w:val="000000"/>
        </w:rPr>
        <w:t>Juhiluba ei tohi väljastada ega uuendada juhiloa taotlejatel(e) ega juhtidel(e), kelle teadmised hüpoglükeemiast ei ole piisavad.</w:t>
      </w:r>
      <w:r w:rsidRPr="00C83595">
        <w:rPr>
          <w:rStyle w:val="normaltextrun"/>
          <w:noProof/>
        </w:rPr>
        <w:t xml:space="preserve"> </w:t>
      </w:r>
    </w:p>
    <w:p w14:paraId="5B560A60" w14:textId="77777777" w:rsidR="0081331F" w:rsidRPr="00C83595" w:rsidRDefault="0081331F" w:rsidP="00A4127E">
      <w:pPr>
        <w:pStyle w:val="Text1"/>
        <w:ind w:left="1418"/>
        <w:rPr>
          <w:rStyle w:val="normaltextrun"/>
          <w:noProof/>
          <w:color w:val="000000"/>
        </w:rPr>
      </w:pPr>
      <w:r w:rsidRPr="00C83595">
        <w:rPr>
          <w:rStyle w:val="normaltextrun"/>
          <w:noProof/>
          <w:color w:val="000000"/>
        </w:rPr>
        <w:t>Juhiluba ei tohi väljastada ega uuendada juhiloa taotlejatel(e) ega juhtidel(e), kellel esineb korduv raske hüpoglükeemia, välja arvatud juhul, kui nad esitavad pädeva meditsiinilise arvamuse ja läbivad korrapäraselt meditsiinilise hindamise. Ärkveloleku ajal korduva raske hüpoglükeemia esinemise korral ei väljastata ega uuendata juhiluba kuni kolme kuu jooksul pärast viimast haigusjuhtu.</w:t>
      </w:r>
      <w:r w:rsidRPr="00C83595">
        <w:rPr>
          <w:rStyle w:val="normaltextrun"/>
          <w:noProof/>
        </w:rPr>
        <w:t xml:space="preserve"> </w:t>
      </w:r>
    </w:p>
    <w:p w14:paraId="0ED8F499" w14:textId="77777777" w:rsidR="0081331F" w:rsidRPr="00C83595" w:rsidRDefault="0081331F" w:rsidP="00A4127E">
      <w:pPr>
        <w:pStyle w:val="Text1"/>
        <w:ind w:left="1418"/>
        <w:rPr>
          <w:rStyle w:val="normaltextrun"/>
          <w:noProof/>
          <w:color w:val="000000"/>
        </w:rPr>
      </w:pPr>
      <w:r w:rsidRPr="00C83595">
        <w:rPr>
          <w:rStyle w:val="normaltextrun"/>
          <w:noProof/>
          <w:color w:val="000000"/>
        </w:rPr>
        <w:t>Juhiluba võib väljastada või uuendada erandjuhtudel, kui see on pädeva meditsiinilise arvamusega nõuetekohaselt õigustatud ja isik läbib korrapärase meditsiinilise hindamise, mis tagab, et arvestades isiku tervislikku seisundit, on ta siiski võimeline juhtima sõidukit ohutult.</w:t>
      </w:r>
      <w:r w:rsidRPr="00C83595">
        <w:rPr>
          <w:rStyle w:val="normaltextrun"/>
          <w:noProof/>
        </w:rPr>
        <w:t xml:space="preserve"> </w:t>
      </w:r>
    </w:p>
    <w:p w14:paraId="342C3E64" w14:textId="77777777" w:rsidR="0081331F" w:rsidRPr="00C83595" w:rsidRDefault="0081331F" w:rsidP="00A4127E">
      <w:pPr>
        <w:ind w:left="1418" w:hanging="567"/>
        <w:rPr>
          <w:rStyle w:val="normaltextrun"/>
          <w:bCs/>
          <w:noProof/>
          <w:color w:val="000000"/>
        </w:rPr>
      </w:pPr>
      <w:r w:rsidRPr="00C83595">
        <w:rPr>
          <w:rStyle w:val="normaltextrun"/>
          <w:noProof/>
          <w:color w:val="000000"/>
        </w:rPr>
        <w:t>2. rühm</w:t>
      </w:r>
    </w:p>
    <w:p w14:paraId="20624DA2" w14:textId="77777777" w:rsidR="0081331F" w:rsidRPr="00C83595" w:rsidRDefault="0081331F" w:rsidP="00A4127E">
      <w:pPr>
        <w:pStyle w:val="Point0number"/>
        <w:numPr>
          <w:ilvl w:val="0"/>
          <w:numId w:val="44"/>
        </w:numPr>
        <w:ind w:left="1418" w:hanging="567"/>
        <w:rPr>
          <w:rStyle w:val="normaltextrun"/>
          <w:noProof/>
        </w:rPr>
      </w:pPr>
      <w:r w:rsidRPr="00C83595">
        <w:rPr>
          <w:rStyle w:val="normaltextrun"/>
          <w:noProof/>
        </w:rPr>
        <w:t>Melliitdiabeediga juhtidele võib 2. rühma juhilubade väljaandmist/uuendamist kaaluda. Kui nad saavad medikamentoosset ravi, millega kaasneb hüpoglükeemia oht (st insuliinravi ja mõned tabletid), tuleks kohaldada järgmisi kriteeriume: </w:t>
      </w:r>
    </w:p>
    <w:p w14:paraId="76490861" w14:textId="77777777" w:rsidR="0081331F" w:rsidRPr="00C83595" w:rsidRDefault="0081331F" w:rsidP="00226FC2">
      <w:pPr>
        <w:pStyle w:val="Point1letter"/>
        <w:numPr>
          <w:ilvl w:val="3"/>
          <w:numId w:val="65"/>
        </w:numPr>
        <w:tabs>
          <w:tab w:val="clear" w:pos="1417"/>
          <w:tab w:val="num" w:pos="1985"/>
        </w:tabs>
        <w:ind w:left="1985"/>
        <w:rPr>
          <w:noProof/>
        </w:rPr>
      </w:pPr>
      <w:r w:rsidRPr="00C83595">
        <w:rPr>
          <w:rStyle w:val="normaltextrun"/>
          <w:noProof/>
          <w:color w:val="000000"/>
        </w:rPr>
        <w:t>eelnenud 12 kuu jooksul ei ole esinenud ühtki raske hüpoglükeemia juhtu;</w:t>
      </w:r>
      <w:r w:rsidRPr="00C83595">
        <w:rPr>
          <w:rStyle w:val="eop"/>
          <w:noProof/>
          <w:color w:val="000000"/>
        </w:rPr>
        <w:t xml:space="preserve"> </w:t>
      </w:r>
    </w:p>
    <w:p w14:paraId="6AD36AD8" w14:textId="77777777" w:rsidR="0081331F" w:rsidRPr="00C83595" w:rsidRDefault="0081331F" w:rsidP="00226FC2">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 xml:space="preserve">juht on hüpoglükeemiast täiesti teadlik; </w:t>
      </w:r>
    </w:p>
    <w:p w14:paraId="4BB6D92E" w14:textId="77777777" w:rsidR="0081331F" w:rsidRPr="00C83595" w:rsidRDefault="0081331F" w:rsidP="00226FC2">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juhil peab olema oma seisundi üle piisav kontroll, kasutades vähemalt kaks korda päevas ja sõidu seisukohast olulistel aegadel vere glükoosiandurit, insuliinipumpa, insuliinisüstalt ja/või hübriidset täisautomaatset süsteemi;</w:t>
      </w:r>
    </w:p>
    <w:p w14:paraId="40B6852A" w14:textId="77777777" w:rsidR="0081331F" w:rsidRPr="00C83595" w:rsidRDefault="0081331F" w:rsidP="00226FC2">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 xml:space="preserve">juht peab olema teadlik hüpoglükeemiast põhjustatud ohtudest; </w:t>
      </w:r>
    </w:p>
    <w:p w14:paraId="351F72BA" w14:textId="77777777" w:rsidR="0081331F" w:rsidRPr="00C83595" w:rsidRDefault="0081331F" w:rsidP="00226FC2">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 xml:space="preserve">puuduvad teised diabeediga seotud takistavad komplikatsioonid. </w:t>
      </w:r>
    </w:p>
    <w:p w14:paraId="12811494" w14:textId="77777777" w:rsidR="0081331F" w:rsidRPr="00C83595" w:rsidRDefault="0081331F" w:rsidP="00226FC2">
      <w:pPr>
        <w:pStyle w:val="Text1"/>
        <w:tabs>
          <w:tab w:val="num" w:pos="1418"/>
        </w:tabs>
        <w:ind w:left="1418"/>
        <w:rPr>
          <w:noProof/>
        </w:rPr>
      </w:pPr>
      <w:r w:rsidRPr="00C83595">
        <w:rPr>
          <w:rStyle w:val="normaltextrun"/>
          <w:noProof/>
          <w:color w:val="000000"/>
        </w:rPr>
        <w:t>Lisaks tuleb kõnealustel juhtudel juhiload väljastada pädeva meditsiiniasutuse arvamuse alusel ja tingimusel, et isik käib korrapäraselt arstlikel läbivaatustel, mille intervall on maksimaalselt kolm aastat.</w:t>
      </w:r>
      <w:r w:rsidRPr="00C83595">
        <w:rPr>
          <w:rStyle w:val="eop"/>
          <w:noProof/>
          <w:color w:val="000000"/>
        </w:rPr>
        <w:t xml:space="preserve"> </w:t>
      </w:r>
    </w:p>
    <w:p w14:paraId="7CFF1E6B" w14:textId="77777777" w:rsidR="0081331F" w:rsidRPr="00C83595" w:rsidRDefault="0081331F" w:rsidP="00A4127E">
      <w:pPr>
        <w:pStyle w:val="Point0number"/>
        <w:numPr>
          <w:ilvl w:val="0"/>
          <w:numId w:val="44"/>
        </w:numPr>
        <w:ind w:left="1418" w:hanging="567"/>
        <w:rPr>
          <w:rStyle w:val="normaltextrun"/>
          <w:noProof/>
        </w:rPr>
      </w:pPr>
      <w:r w:rsidRPr="00C83595">
        <w:rPr>
          <w:rStyle w:val="normaltextrun"/>
          <w:noProof/>
        </w:rPr>
        <w:t>Ärkveloleku ajal aset leidnud raskest hüpoglükeemiajuhust (isegi kui see ei ole seotud juhtimisega) tuleb teada anda ning see peab olema juhiloa andmise ümberhindamise põhjuseks. </w:t>
      </w:r>
    </w:p>
    <w:p w14:paraId="623EF8F6" w14:textId="77777777" w:rsidR="0081331F" w:rsidRPr="00C83595" w:rsidRDefault="0081331F" w:rsidP="0081331F">
      <w:pPr>
        <w:rPr>
          <w:rStyle w:val="normaltextrun"/>
          <w:b/>
          <w:iCs/>
          <w:noProof/>
          <w:color w:val="000000"/>
        </w:rPr>
      </w:pPr>
      <w:r w:rsidRPr="00C83595">
        <w:rPr>
          <w:rStyle w:val="normaltextrun"/>
          <w:b/>
          <w:noProof/>
          <w:color w:val="000000"/>
        </w:rPr>
        <w:t>NEUROLOOGILISED HAIGUSED JA OBSTRUKTIIVSE UNEAPNOE SÜNDROOM</w:t>
      </w:r>
    </w:p>
    <w:p w14:paraId="24E1EC94" w14:textId="77777777" w:rsidR="00F343A8" w:rsidRPr="00C83595" w:rsidRDefault="00F343A8" w:rsidP="00455AB4">
      <w:pPr>
        <w:pStyle w:val="NumPar1"/>
        <w:rPr>
          <w:rStyle w:val="normaltextrun"/>
          <w:noProof/>
          <w:color w:val="000000"/>
        </w:rPr>
      </w:pPr>
      <w:r w:rsidRPr="00C83595">
        <w:rPr>
          <w:rStyle w:val="normaltextrun"/>
          <w:noProof/>
          <w:color w:val="000000"/>
        </w:rPr>
        <w:t>Neuroloogiliste haiguste ja obstruktiivse uneapnoe sündroomiga taotlejate suhtes kohaldatakse järgmisi eeskirju.</w:t>
      </w:r>
    </w:p>
    <w:p w14:paraId="0A3DC33C" w14:textId="77777777" w:rsidR="00F343A8" w:rsidRPr="00C83595" w:rsidRDefault="0081331F" w:rsidP="00766FFE">
      <w:pPr>
        <w:ind w:left="1418" w:hanging="567"/>
        <w:rPr>
          <w:rStyle w:val="normaltextrun"/>
          <w:noProof/>
          <w:color w:val="000000"/>
        </w:rPr>
      </w:pPr>
      <w:r w:rsidRPr="00C83595">
        <w:rPr>
          <w:rStyle w:val="normaltextrun"/>
          <w:noProof/>
          <w:color w:val="000000"/>
        </w:rPr>
        <w:t>NEUROLOOGILISED HAIGUSED </w:t>
      </w:r>
    </w:p>
    <w:p w14:paraId="7E7783A0" w14:textId="77777777" w:rsidR="0081331F" w:rsidRPr="00C83595" w:rsidRDefault="0081331F" w:rsidP="00766FFE">
      <w:pPr>
        <w:pStyle w:val="Point0number"/>
        <w:numPr>
          <w:ilvl w:val="0"/>
          <w:numId w:val="46"/>
        </w:numPr>
        <w:ind w:left="1418" w:hanging="567"/>
        <w:rPr>
          <w:rStyle w:val="normaltextrun"/>
          <w:noProof/>
        </w:rPr>
      </w:pPr>
      <w:r w:rsidRPr="00C83595">
        <w:rPr>
          <w:rStyle w:val="normaltextrun"/>
          <w:noProof/>
        </w:rPr>
        <w:t>Juhiluba ei väljastata ega uuendata tõsist neuroloogilist haigust põdevatel(e) juhiloa taotlejatel(e) ega juhtidel(e), kui lisaks taotlusele ei esitata pädevat meditsiinilist arvamust.</w:t>
      </w:r>
    </w:p>
    <w:p w14:paraId="4A017F1F" w14:textId="77777777" w:rsidR="0081331F" w:rsidRPr="00C83595" w:rsidRDefault="0081331F" w:rsidP="00766FFE">
      <w:pPr>
        <w:pStyle w:val="Text1"/>
        <w:ind w:left="1418"/>
        <w:rPr>
          <w:noProof/>
        </w:rPr>
      </w:pPr>
      <w:r w:rsidRPr="00C83595">
        <w:rPr>
          <w:rStyle w:val="normaltextrun"/>
          <w:noProof/>
          <w:color w:val="000000"/>
        </w:rPr>
        <w:t>Kesk- või perifeerset närvisüsteemi mõjutava kirurgilise sekkumise või haigustega seotud neuroloogilisi häireid, mis põhjustavad meeleelundite, liikumise, tasakaalu või koordinatsiooni probleeme, tuleb arvestada vastavalt sellele, kuidas need mõjutavad juhtimist ja milline on nende progresseerumise oht. Sellistel juhtudel võib juhiloa väljastamine või uuendamine oleneda seisundi halvenemise ohu korral korrapärasest hindamisest.</w:t>
      </w:r>
      <w:r w:rsidRPr="00C83595">
        <w:rPr>
          <w:rStyle w:val="eop"/>
          <w:noProof/>
          <w:color w:val="000000"/>
        </w:rPr>
        <w:t xml:space="preserve"> </w:t>
      </w:r>
    </w:p>
    <w:p w14:paraId="3676949D" w14:textId="77777777" w:rsidR="0081331F" w:rsidRPr="00C83595" w:rsidRDefault="0081331F" w:rsidP="00766FFE">
      <w:pPr>
        <w:ind w:left="1418" w:hanging="567"/>
        <w:rPr>
          <w:noProof/>
        </w:rPr>
      </w:pPr>
      <w:r w:rsidRPr="00C83595">
        <w:rPr>
          <w:rStyle w:val="normaltextrun"/>
          <w:noProof/>
          <w:color w:val="000000"/>
        </w:rPr>
        <w:t>OBSTRUKTIIVSE UNEAPNOE SÜNDROOM</w:t>
      </w:r>
      <w:r w:rsidRPr="00C83595">
        <w:rPr>
          <w:rStyle w:val="eop"/>
          <w:noProof/>
          <w:color w:val="000000"/>
        </w:rPr>
        <w:t xml:space="preserve"> </w:t>
      </w:r>
    </w:p>
    <w:p w14:paraId="7E302864" w14:textId="77777777" w:rsidR="00D22271" w:rsidRPr="00C83595" w:rsidRDefault="00D22271" w:rsidP="00766FFE">
      <w:pPr>
        <w:pStyle w:val="Point0number"/>
        <w:numPr>
          <w:ilvl w:val="0"/>
          <w:numId w:val="45"/>
        </w:numPr>
        <w:ind w:left="1418" w:hanging="567"/>
        <w:rPr>
          <w:rStyle w:val="normaltextrun"/>
          <w:noProof/>
        </w:rPr>
      </w:pPr>
      <w:r w:rsidRPr="00C83595">
        <w:rPr>
          <w:rStyle w:val="normaltextrun"/>
          <w:noProof/>
        </w:rPr>
        <w:t xml:space="preserve">Järgmistes punktides kasutatakse järgmisi mõisteid: </w:t>
      </w:r>
    </w:p>
    <w:p w14:paraId="188A90F9" w14:textId="77777777" w:rsidR="00D22271" w:rsidRPr="00C83595" w:rsidRDefault="00D22271" w:rsidP="00766FFE">
      <w:pPr>
        <w:pStyle w:val="Text1"/>
        <w:ind w:left="1418"/>
        <w:rPr>
          <w:rStyle w:val="normaltextrun"/>
          <w:noProof/>
          <w:color w:val="000000"/>
        </w:rPr>
      </w:pPr>
      <w:r w:rsidRPr="00C83595">
        <w:rPr>
          <w:rStyle w:val="normaltextrun"/>
          <w:noProof/>
          <w:color w:val="000000"/>
        </w:rPr>
        <w:t xml:space="preserve">„mõõduka obstruktiivse uneapnoe sündroom“ – apnoe ja hüpopnoe arv tunnis (apnoe-hüpopnoe indeks) on vahemikus 15–29; </w:t>
      </w:r>
    </w:p>
    <w:p w14:paraId="16E851B0" w14:textId="77777777" w:rsidR="0081331F" w:rsidRPr="00C83595" w:rsidRDefault="00D22271" w:rsidP="00766FFE">
      <w:pPr>
        <w:pStyle w:val="Text1"/>
        <w:ind w:left="1418"/>
        <w:rPr>
          <w:rStyle w:val="normaltextrun"/>
          <w:noProof/>
          <w:color w:val="000000"/>
        </w:rPr>
      </w:pPr>
      <w:r w:rsidRPr="00C83595">
        <w:rPr>
          <w:rStyle w:val="normaltextrun"/>
          <w:noProof/>
          <w:color w:val="000000"/>
        </w:rPr>
        <w:t>„raske obstruktiivse uneapnoe sündroom“ – apnoe-hüpopnoe indeks on 30 või enam. Mõlemaid seostatakse ülemäärase päevase unisusega. </w:t>
      </w:r>
    </w:p>
    <w:p w14:paraId="69928D60" w14:textId="77777777" w:rsidR="0081331F" w:rsidRPr="00C83595" w:rsidRDefault="0081331F" w:rsidP="00766FFE">
      <w:pPr>
        <w:pStyle w:val="Point0number"/>
        <w:ind w:left="1418" w:hanging="567"/>
        <w:rPr>
          <w:rStyle w:val="normaltextrun"/>
          <w:noProof/>
        </w:rPr>
      </w:pPr>
      <w:r w:rsidRPr="00C83595">
        <w:rPr>
          <w:rStyle w:val="normaltextrun"/>
          <w:noProof/>
        </w:rPr>
        <w:t>Keskmise või raske obstruktiivse uneapnoe sündroomi kahtlusega juhiloa taotlejad või juhid saadetakse enne juhiloa väljastamist või uuendamist meditsiinilise nõuande saamiseks pädeva arsti juurde. Neil võidakse soovitada kuni diagnoosi kinnitamiseni sõidukit mitte juhtida. </w:t>
      </w:r>
    </w:p>
    <w:p w14:paraId="36467DCF" w14:textId="77777777" w:rsidR="0081331F" w:rsidRPr="00C83595" w:rsidRDefault="0081331F" w:rsidP="00766FFE">
      <w:pPr>
        <w:pStyle w:val="Point0number"/>
        <w:numPr>
          <w:ilvl w:val="0"/>
          <w:numId w:val="45"/>
        </w:numPr>
        <w:ind w:left="1418" w:hanging="567"/>
        <w:rPr>
          <w:rStyle w:val="normaltextrun"/>
          <w:noProof/>
        </w:rPr>
      </w:pPr>
      <w:r w:rsidRPr="00C83595">
        <w:rPr>
          <w:rStyle w:val="normaltextrun"/>
          <w:noProof/>
        </w:rPr>
        <w:t>Juhiloa võib väljastada neile keskmise või raske obstruktiivse uneapnoe sündroomiga juhiloa taotlejatele ja juhtidele, kes suudavad oma terviseprobleemi piisava kontrolli all hoida, soostuvad sobiva raviga ja kelle unisus võib olla vähenenud (mida kinnitab pädev meditsiiniline arvamus). </w:t>
      </w:r>
    </w:p>
    <w:p w14:paraId="4955312F" w14:textId="77777777" w:rsidR="0081331F" w:rsidRPr="00C83595" w:rsidRDefault="0081331F" w:rsidP="00766FFE">
      <w:pPr>
        <w:pStyle w:val="Point0number"/>
        <w:numPr>
          <w:ilvl w:val="0"/>
          <w:numId w:val="45"/>
        </w:numPr>
        <w:ind w:left="1418" w:hanging="567"/>
        <w:rPr>
          <w:rStyle w:val="normaltextrun"/>
          <w:noProof/>
        </w:rPr>
      </w:pPr>
      <w:r w:rsidRPr="00C83595">
        <w:rPr>
          <w:rStyle w:val="normaltextrun"/>
          <w:noProof/>
        </w:rPr>
        <w:t>Ravitavad keskmise või raske obstruktiivse uneapnoe sündroomiga juhiloa taotlejad ja juhid peavad läbima korrapärased arstlikud läbivaatused 1. rühma puhul maksimaalselt kuni iga kolme aasta tagant ja 2. rühma puhul kuni ühe aasta tagant, et teha kindlaks ravile allumise määr, ravi jätkamise vajadus ja pidev valvsus. </w:t>
      </w:r>
    </w:p>
    <w:p w14:paraId="644CC0BF" w14:textId="77777777" w:rsidR="0081331F" w:rsidRPr="00C83595" w:rsidRDefault="0081331F" w:rsidP="0081331F">
      <w:pPr>
        <w:rPr>
          <w:rStyle w:val="normaltextrun"/>
          <w:b/>
          <w:iCs/>
          <w:noProof/>
          <w:color w:val="000000"/>
        </w:rPr>
      </w:pPr>
      <w:r w:rsidRPr="00C83595">
        <w:rPr>
          <w:rStyle w:val="normaltextrun"/>
          <w:b/>
          <w:noProof/>
          <w:color w:val="000000"/>
        </w:rPr>
        <w:t>EPILEPSIA</w:t>
      </w:r>
      <w:r w:rsidRPr="00C83595">
        <w:rPr>
          <w:rStyle w:val="normaltextrun"/>
          <w:b/>
          <w:noProof/>
        </w:rPr>
        <w:t xml:space="preserve"> </w:t>
      </w:r>
    </w:p>
    <w:p w14:paraId="6F8B5612" w14:textId="489B911B" w:rsidR="0081331F" w:rsidRPr="00C83595" w:rsidRDefault="0081331F" w:rsidP="00455AB4">
      <w:pPr>
        <w:pStyle w:val="NumPar1"/>
        <w:rPr>
          <w:rStyle w:val="normaltextrun"/>
          <w:noProof/>
          <w:color w:val="000000"/>
        </w:rPr>
      </w:pPr>
      <w:r w:rsidRPr="00C83595">
        <w:rPr>
          <w:rStyle w:val="normaltextrun"/>
          <w:noProof/>
          <w:color w:val="000000"/>
        </w:rPr>
        <w:t>Mootori jõul liikuva sõiduki juhi epilepsiahood või muud äkilised teadvusehäired kujutava</w:t>
      </w:r>
      <w:r w:rsidR="000A5086" w:rsidRPr="00C83595">
        <w:rPr>
          <w:rStyle w:val="normaltextrun"/>
          <w:noProof/>
          <w:color w:val="000000"/>
        </w:rPr>
        <w:t>d suurt ohtu liiklusohutusele.</w:t>
      </w:r>
    </w:p>
    <w:p w14:paraId="4F71E5F3" w14:textId="77777777" w:rsidR="00CA61F7" w:rsidRPr="00C83595" w:rsidRDefault="00CA61F7" w:rsidP="0081331F">
      <w:pPr>
        <w:pStyle w:val="Text1"/>
        <w:rPr>
          <w:rStyle w:val="normaltextrun"/>
          <w:noProof/>
          <w:color w:val="000000"/>
        </w:rPr>
      </w:pPr>
      <w:r w:rsidRPr="00C83595">
        <w:rPr>
          <w:rStyle w:val="normaltextrun"/>
          <w:noProof/>
          <w:color w:val="000000"/>
        </w:rPr>
        <w:t xml:space="preserve">Järgmistes punktides kasutatakse järgmisi mõisteid: </w:t>
      </w:r>
    </w:p>
    <w:p w14:paraId="5F8F8D64" w14:textId="77777777" w:rsidR="00CA61F7" w:rsidRPr="00C83595" w:rsidRDefault="00CA61F7" w:rsidP="0081331F">
      <w:pPr>
        <w:pStyle w:val="Text1"/>
        <w:rPr>
          <w:rStyle w:val="normaltextrun"/>
          <w:noProof/>
          <w:color w:val="000000"/>
        </w:rPr>
      </w:pPr>
      <w:r w:rsidRPr="00C83595">
        <w:rPr>
          <w:rStyle w:val="normaltextrun"/>
          <w:noProof/>
          <w:color w:val="000000"/>
        </w:rPr>
        <w:t xml:space="preserve">„epilepsia“ – terviseseisund, mille korral asjaomasel isikul on olnud kaks või enam epilepsiahoogu, mille vahe on alla viie aasta; </w:t>
      </w:r>
    </w:p>
    <w:p w14:paraId="213027AC" w14:textId="77777777" w:rsidR="0081331F" w:rsidRPr="00C83595" w:rsidRDefault="00CA61F7" w:rsidP="0081331F">
      <w:pPr>
        <w:pStyle w:val="Text1"/>
        <w:rPr>
          <w:noProof/>
        </w:rPr>
      </w:pPr>
      <w:r w:rsidRPr="00C83595">
        <w:rPr>
          <w:rStyle w:val="normaltextrun"/>
          <w:noProof/>
          <w:color w:val="000000"/>
        </w:rPr>
        <w:t>„provotseeritud epilepsiahoog“ – epilepsiahoog, millel on äratuntav põhjuslik tegur, mida saab vältida.</w:t>
      </w:r>
      <w:r w:rsidRPr="00C83595">
        <w:rPr>
          <w:rStyle w:val="eop"/>
          <w:noProof/>
          <w:color w:val="000000"/>
        </w:rPr>
        <w:t xml:space="preserve"> </w:t>
      </w:r>
    </w:p>
    <w:p w14:paraId="4F6EAC01" w14:textId="77777777" w:rsidR="0081331F" w:rsidRPr="00C83595" w:rsidRDefault="0081331F" w:rsidP="0081331F">
      <w:pPr>
        <w:pStyle w:val="Text1"/>
        <w:rPr>
          <w:rStyle w:val="normaltextrun"/>
          <w:noProof/>
          <w:color w:val="000000"/>
        </w:rPr>
      </w:pPr>
      <w:r w:rsidRPr="00C83595">
        <w:rPr>
          <w:rStyle w:val="normaltextrun"/>
          <w:noProof/>
          <w:color w:val="000000"/>
        </w:rPr>
        <w:t>Isikul, kellel esineb esmane või ühekordne haigushoog või teadvusekaotus, soovitatakse sõidukijuhtimisest hoiduda. Vaja on eriarsti aruannet, kus on kirjas juhtimiskeelu ja nõutava järelkontrolli aeg.</w:t>
      </w:r>
      <w:r w:rsidRPr="00C83595">
        <w:rPr>
          <w:rStyle w:val="normaltextrun"/>
          <w:noProof/>
        </w:rPr>
        <w:t xml:space="preserve"> </w:t>
      </w:r>
    </w:p>
    <w:p w14:paraId="63C976E1" w14:textId="77777777" w:rsidR="0081331F" w:rsidRPr="00C83595" w:rsidRDefault="0081331F" w:rsidP="0081331F">
      <w:pPr>
        <w:pStyle w:val="Text1"/>
        <w:rPr>
          <w:rStyle w:val="normaltextrun"/>
          <w:noProof/>
          <w:color w:val="000000"/>
        </w:rPr>
      </w:pPr>
      <w:r w:rsidRPr="00C83595">
        <w:rPr>
          <w:rStyle w:val="normaltextrun"/>
          <w:noProof/>
          <w:color w:val="000000"/>
        </w:rPr>
        <w:t>Äärmiselt tähtis on tuvastada isikuomane epilepsiasündroom ja haigushoo tüüp, et saaks täpselt hinnata isiku sõiduohutust (sh uute haigushoogude ohtu) ja määrata talle sobiv ravi. Seda teeb neuroloog.</w:t>
      </w:r>
      <w:r w:rsidRPr="00C83595">
        <w:rPr>
          <w:rStyle w:val="normaltextrun"/>
          <w:noProof/>
        </w:rPr>
        <w:t xml:space="preserve"> </w:t>
      </w:r>
    </w:p>
    <w:p w14:paraId="42E291BF" w14:textId="77777777" w:rsidR="0081331F" w:rsidRPr="00C83595" w:rsidRDefault="0081331F" w:rsidP="00766FFE">
      <w:pPr>
        <w:ind w:left="1418" w:hanging="567"/>
        <w:rPr>
          <w:noProof/>
        </w:rPr>
      </w:pPr>
      <w:r w:rsidRPr="00C83595">
        <w:rPr>
          <w:rStyle w:val="normaltextrun"/>
          <w:noProof/>
          <w:color w:val="000000"/>
        </w:rPr>
        <w:t>1. rühm</w:t>
      </w:r>
    </w:p>
    <w:p w14:paraId="08FE1778" w14:textId="77777777" w:rsidR="0081331F" w:rsidRPr="00C83595" w:rsidRDefault="0081331F" w:rsidP="00766FFE">
      <w:pPr>
        <w:pStyle w:val="Point0number"/>
        <w:numPr>
          <w:ilvl w:val="0"/>
          <w:numId w:val="48"/>
        </w:numPr>
        <w:ind w:left="1418" w:hanging="567"/>
        <w:rPr>
          <w:rStyle w:val="normaltextrun"/>
          <w:noProof/>
        </w:rPr>
      </w:pPr>
      <w:r w:rsidRPr="00C83595">
        <w:rPr>
          <w:rStyle w:val="normaltextrun"/>
          <w:noProof/>
        </w:rPr>
        <w:t>Epilepsiat põdevate 1. rühma juhtide juhtimisvõimet tuleb jälgida kuni ajani, mil juhil ei ole vähemalt viie aasta jooksul olnud ühtki haigushoogu. </w:t>
      </w:r>
    </w:p>
    <w:p w14:paraId="16D70A39" w14:textId="77777777" w:rsidR="0081331F" w:rsidRPr="00C83595" w:rsidRDefault="0081331F" w:rsidP="00766FFE">
      <w:pPr>
        <w:pStyle w:val="Text1"/>
        <w:ind w:left="1418"/>
        <w:rPr>
          <w:noProof/>
        </w:rPr>
      </w:pPr>
      <w:r w:rsidRPr="00C83595">
        <w:rPr>
          <w:rStyle w:val="normaltextrun"/>
          <w:noProof/>
          <w:color w:val="000000"/>
        </w:rPr>
        <w:t>Kui isikul on epilepsia, ei loeta tingimusteta loa andmise kriteeriume täidetuks. Sellest tuleb teavitada juhilube väljastavat asutust.</w:t>
      </w:r>
      <w:r w:rsidRPr="00C83595">
        <w:rPr>
          <w:rStyle w:val="eop"/>
          <w:noProof/>
          <w:color w:val="000000"/>
        </w:rPr>
        <w:t xml:space="preserve"> </w:t>
      </w:r>
    </w:p>
    <w:p w14:paraId="52AFE5F4"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Provotseeritud epilepsiahoog: taotlejat, kellel on olnud selline seisund, mille esilekutsujat on võimalik tuvastada ja mis tõenäoliselt ei kordu roolis olles, võib neuroloogi individuaalse arvamuse alusel pidada juhtimisvõimeliseks (asjakohasel juhul hinnatakse seda vastavalt III lisa muudele asjakohastele punktidele, näiteks seoses alkoholi või muu komorbiidsuse korral). </w:t>
      </w:r>
    </w:p>
    <w:p w14:paraId="411592CA"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Esimene või üks provotseerimata haigushoog: juhiloa taotleja, kellel on toimunud esimene provotseerimata epilepsiahoog, võib juhtimisvõimeliseks tunnistada pärast kuuekuulist haigushoogudeta ajavahemikku, kui ta on läbinud sobiva meditsiinilise hindamise. Riiklikud ametiasutused võivad juhtidele, kellel on tõendatud head prognostilised näitajad, anda juhtimisõiguse varem. </w:t>
      </w:r>
    </w:p>
    <w:p w14:paraId="73AD1E5B"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Muu teadvusekaotus: teadvusekaotust tuleb hinnata vastavalt sellele, kas see võib korduda sõidukit juhtides. </w:t>
      </w:r>
    </w:p>
    <w:p w14:paraId="53727421"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Epilepsia: juhid ja juhiloa taotlejad võib tunnistada juhtimiseks sobivaks, kui neil ei ole ühe aasta jooksul esinenud uusi haigushooge. </w:t>
      </w:r>
    </w:p>
    <w:p w14:paraId="68DE058E"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 xml:space="preserve">Ainult magades esinevad haigushood: juhiloa taotleja või juhi, kellel on haigushoogusid esinenud ainult magades, võib tunnistada juhtimiseks sobivaks, kui haigustüüp tuvastati sellise ajavahemiku jooksul, mis ei ole lühem kui epilepsia puhul nõutav haigushoogudeta ajavahemik. Kui atakk/haigushoog esineb ärkveloleku ajal, on enne juhiloa väljastamist nõutav üheaastane ajavahemik, mille jooksul uusi haigushooge ei esine (vt „Epilepsia”, punkti 12 alapunkt 5). </w:t>
      </w:r>
    </w:p>
    <w:p w14:paraId="2888042F" w14:textId="77777777" w:rsidR="0081331F" w:rsidRPr="00C83595" w:rsidRDefault="0081331F" w:rsidP="00766FFE">
      <w:pPr>
        <w:pStyle w:val="Point0number"/>
        <w:ind w:left="1418" w:hanging="567"/>
        <w:rPr>
          <w:rStyle w:val="normaltextrun"/>
          <w:noProof/>
        </w:rPr>
      </w:pPr>
      <w:r w:rsidRPr="00C83595">
        <w:rPr>
          <w:rStyle w:val="normaltextrun"/>
          <w:noProof/>
        </w:rPr>
        <w:t>Haigushood, mis ei põhjusta teadvusetust ega mõjuta tegutsemisvõimet: juhiloa taotleja või juhi, kellel on esinenud ainult selliseid haigushooge, mis ei põhjusta teadvusetust ega mingeid funktsioonihäireid, võib tunnistada juhtimiseks sobivaks, kui haigustüüp tuvastati sellise ajavahemiku jooksul, mis ei ole lühem kui epilepsia puhul nõutav haigushoogudeta ajavahemik. Kui esineb mingit muud liiki atakke/haigushooge, on enne juhiloa väljastamist nõutav üheaastane ajavahemik, mille jooksul uusi haigushooge ei esine (vt „Epilepsia”, punkti 12 alapunkt 5). </w:t>
      </w:r>
    </w:p>
    <w:p w14:paraId="051552A0"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Haigushood, mis on põhjustatud epilepsiavastase ravi muutmisest või vähendamisest, mis on arsti poolt ette kirjutatud: patsiendil võidakse soovitada mitte juhtida sõidukit alates ravi vähendamise algusest kuni ajani, mil ravi lõpetamisest on möödunud kuus kuud. Kui ravimite arsti poolt ette kirjutatud vahetamise või ärajätmise korral esinevate haigushoogude tõttu taastatakse eelnevalt tulemuslik ravi, tuleb juhtimisest loobuda kolmeks kuuks. </w:t>
      </w:r>
    </w:p>
    <w:p w14:paraId="1E0F658C" w14:textId="77777777" w:rsidR="0081331F" w:rsidRPr="00C83595" w:rsidRDefault="0081331F" w:rsidP="00766FFE">
      <w:pPr>
        <w:pStyle w:val="Point0number"/>
        <w:numPr>
          <w:ilvl w:val="0"/>
          <w:numId w:val="47"/>
        </w:numPr>
        <w:ind w:left="1418" w:hanging="567"/>
        <w:rPr>
          <w:rStyle w:val="normaltextrun"/>
          <w:noProof/>
        </w:rPr>
      </w:pPr>
      <w:r w:rsidRPr="00C83595">
        <w:rPr>
          <w:rStyle w:val="normaltextrun"/>
          <w:noProof/>
        </w:rPr>
        <w:t>Pärast tulemuslikku epilepsia kirurgilist ravi: vt „Epilepsia“, punkti 12 alapunkt 5. </w:t>
      </w:r>
    </w:p>
    <w:p w14:paraId="4FB75FC9" w14:textId="77777777" w:rsidR="0081331F" w:rsidRPr="00C83595" w:rsidRDefault="0081331F" w:rsidP="00766FFE">
      <w:pPr>
        <w:ind w:left="1418" w:hanging="567"/>
        <w:rPr>
          <w:noProof/>
        </w:rPr>
      </w:pPr>
      <w:r w:rsidRPr="00C83595">
        <w:rPr>
          <w:rStyle w:val="normaltextrun"/>
          <w:noProof/>
          <w:color w:val="000000"/>
        </w:rPr>
        <w:t>2. rühm</w:t>
      </w:r>
      <w:r w:rsidRPr="00C83595">
        <w:rPr>
          <w:rStyle w:val="eop"/>
          <w:noProof/>
          <w:color w:val="000000"/>
        </w:rPr>
        <w:t xml:space="preserve"> </w:t>
      </w:r>
    </w:p>
    <w:p w14:paraId="48E27723" w14:textId="77777777" w:rsidR="0081331F" w:rsidRPr="00C83595" w:rsidRDefault="0081331F" w:rsidP="00766FFE">
      <w:pPr>
        <w:pStyle w:val="Point0number"/>
        <w:ind w:left="1418" w:hanging="567"/>
        <w:rPr>
          <w:rStyle w:val="normaltextrun"/>
          <w:noProof/>
        </w:rPr>
      </w:pPr>
      <w:r w:rsidRPr="00C83595">
        <w:rPr>
          <w:rStyle w:val="normaltextrun"/>
          <w:noProof/>
        </w:rPr>
        <w:t>Juhiloa taotleja ei tohi nõutava haigushoogudeta ajavahemiku jooksul saada epilepsiavastast ravi. Teha tuleb sobiv meditsiiniline järelkontroll. Ekstensiivse kirurgilise uuringu käigus ei tohi olla tuvastatud epilepsiaga seotud ajupatoloogiat ja elektroentsefalogrammil (EEG) puuduvad epilepsiataolised ilmingud. EEG ja sobiv neuroloogiline hindamine tuleb teha pärast akuutset episoodi. </w:t>
      </w:r>
    </w:p>
    <w:p w14:paraId="330160BE" w14:textId="77777777" w:rsidR="0081331F" w:rsidRPr="00C83595" w:rsidRDefault="0081331F" w:rsidP="00766FFE">
      <w:pPr>
        <w:pStyle w:val="Point0number"/>
        <w:ind w:left="1418" w:hanging="567"/>
        <w:rPr>
          <w:rStyle w:val="normaltextrun"/>
          <w:noProof/>
        </w:rPr>
      </w:pPr>
      <w:r w:rsidRPr="00C83595">
        <w:rPr>
          <w:rStyle w:val="normaltextrun"/>
          <w:noProof/>
        </w:rPr>
        <w:t>Provotseeritud epilepsiahoog: taotleja, kellel on olnud provotseeritud epilepsiahoog, mille esilekutsujat on võimalik tuvastada ja mis tõenäoliselt ei kordu roolis olles, võib neuroloogi individuaalse arvamuse alusel pidada juhtimisvõimeliseks. EEG ja sobiv neuroloogiline hindamine tuleb teha pärast akuutset episoodi. </w:t>
      </w:r>
    </w:p>
    <w:p w14:paraId="56E9297F" w14:textId="77777777" w:rsidR="0081331F" w:rsidRPr="00C83595" w:rsidRDefault="0081331F" w:rsidP="00766FFE">
      <w:pPr>
        <w:pStyle w:val="Text1"/>
        <w:ind w:left="1418"/>
        <w:rPr>
          <w:noProof/>
        </w:rPr>
      </w:pPr>
      <w:r w:rsidRPr="00C83595">
        <w:rPr>
          <w:rStyle w:val="normaltextrun"/>
          <w:noProof/>
          <w:color w:val="000000"/>
        </w:rPr>
        <w:t>Isik, kellel on ajusisesed strukturaalsed kahjustused ning suur haigushoogude oht, ei tohi juhtida 2. rühma sõidukeid seni, kuni epilepsiaoht on vähenenud vähemalt 2 protsendini aastas. Asjakohasel juhul peab hindamine toimuma kooskõlas teiste III lisa asjakohaste jagudega (nt alkoholiga seoses).</w:t>
      </w:r>
      <w:r w:rsidRPr="00C83595">
        <w:rPr>
          <w:rStyle w:val="eop"/>
          <w:noProof/>
          <w:color w:val="000000"/>
        </w:rPr>
        <w:t xml:space="preserve"> </w:t>
      </w:r>
    </w:p>
    <w:p w14:paraId="49E9CA1F" w14:textId="77777777" w:rsidR="0081331F" w:rsidRPr="00C83595" w:rsidRDefault="0081331F" w:rsidP="00766FFE">
      <w:pPr>
        <w:pStyle w:val="Point0number"/>
        <w:ind w:left="1418" w:hanging="567"/>
        <w:rPr>
          <w:rStyle w:val="normaltextrun"/>
          <w:noProof/>
        </w:rPr>
      </w:pPr>
      <w:r w:rsidRPr="00C83595">
        <w:rPr>
          <w:rStyle w:val="normaltextrun"/>
          <w:noProof/>
        </w:rPr>
        <w:t>Esimene või üks provotseerimata haigushoog: juhiloa taotleja, kellel esines esmane provotseerimata haigushoog, võib pärast sobivat neuroloogilist hindamist tunnistada juhtimiseks sobivaks, kui tal ei ole viis aastat esinenud haigushooge ilma epilepsiavastaseid ravimeid kasutamata. Riiklikud ametiasutused võivad juhtidele, kellel on tõendatud head prognostilised näitajad, anda juhtimisõiguse varem. </w:t>
      </w:r>
    </w:p>
    <w:p w14:paraId="28FBF110" w14:textId="77777777" w:rsidR="0081331F" w:rsidRPr="00C83595" w:rsidRDefault="0081331F" w:rsidP="00766FFE">
      <w:pPr>
        <w:pStyle w:val="Point0number"/>
        <w:ind w:left="1418" w:hanging="567"/>
        <w:rPr>
          <w:rStyle w:val="normaltextrun"/>
          <w:noProof/>
        </w:rPr>
      </w:pPr>
      <w:r w:rsidRPr="00C83595">
        <w:rPr>
          <w:rStyle w:val="normaltextrun"/>
          <w:noProof/>
        </w:rPr>
        <w:t>Muu teadvusekaotus: teadvusekaotust tuleb hinnata vastavalt sellele, kas see võib korduda sõidukit juhtides. Kordumise oht ei tohiks olla üle 2 % aastas. </w:t>
      </w:r>
    </w:p>
    <w:p w14:paraId="645BB892" w14:textId="77777777" w:rsidR="0081331F" w:rsidRPr="00C83595" w:rsidRDefault="0081331F" w:rsidP="00766FFE">
      <w:pPr>
        <w:pStyle w:val="Point0number"/>
        <w:ind w:left="1418" w:hanging="567"/>
        <w:rPr>
          <w:rStyle w:val="normaltextrun"/>
          <w:noProof/>
        </w:rPr>
      </w:pPr>
      <w:r w:rsidRPr="00C83595">
        <w:rPr>
          <w:rStyle w:val="normaltextrun"/>
          <w:noProof/>
        </w:rPr>
        <w:t>Epilepsia: kümme aastat ilma uute haigushoogudeta peab olema saavutatud ilma epilepsiavastaste ravimite abita. Riiklikud ametiasutused võivad juhtidele, kellel on tõendatud head prognostilised näitajad, anda juhtimisõiguse varem. Sama kehtib ka juveniilse epilepsia korral. </w:t>
      </w:r>
    </w:p>
    <w:p w14:paraId="2DC49700" w14:textId="77777777" w:rsidR="0081331F" w:rsidRPr="00C83595" w:rsidRDefault="0081331F" w:rsidP="00766FFE">
      <w:pPr>
        <w:pStyle w:val="Text1"/>
        <w:ind w:left="1418"/>
        <w:rPr>
          <w:rStyle w:val="normaltextrun"/>
          <w:noProof/>
          <w:color w:val="000000"/>
        </w:rPr>
      </w:pPr>
      <w:r w:rsidRPr="00C83595">
        <w:rPr>
          <w:rStyle w:val="normaltextrun"/>
          <w:noProof/>
          <w:color w:val="000000"/>
        </w:rPr>
        <w:t>Teatavad tervisehäired (nt arteriovenoosne väärarend või ajusisene hemorraagia) põhjustavad haigushoogude ohtu, isegi kui haigushooge ei ole veel esinenud. Sellisel juhul viib hindamise läbi pädev meditsiiniasutus; loa saamiseks ei tohiks kordumise oht olla üle 2 % aastas.</w:t>
      </w:r>
      <w:r w:rsidRPr="00C83595">
        <w:rPr>
          <w:rStyle w:val="normaltextrun"/>
          <w:noProof/>
        </w:rPr>
        <w:t xml:space="preserve"> </w:t>
      </w:r>
    </w:p>
    <w:p w14:paraId="69E1AC4C" w14:textId="77777777" w:rsidR="0081331F" w:rsidRPr="00C83595" w:rsidRDefault="0081331F" w:rsidP="0081331F">
      <w:pPr>
        <w:rPr>
          <w:noProof/>
        </w:rPr>
      </w:pPr>
      <w:r w:rsidRPr="00C83595">
        <w:rPr>
          <w:rStyle w:val="normaltextrun"/>
          <w:b/>
          <w:noProof/>
          <w:color w:val="000000"/>
        </w:rPr>
        <w:t>VAIMSE TERVISE HÄIRED</w:t>
      </w:r>
      <w:r w:rsidRPr="00C83595">
        <w:rPr>
          <w:rStyle w:val="eop"/>
          <w:noProof/>
          <w:color w:val="000000"/>
        </w:rPr>
        <w:t xml:space="preserve"> </w:t>
      </w:r>
    </w:p>
    <w:p w14:paraId="119BBC86" w14:textId="77777777" w:rsidR="003C3229" w:rsidRPr="00C83595" w:rsidRDefault="003C3229" w:rsidP="00455AB4">
      <w:pPr>
        <w:pStyle w:val="NumPar1"/>
        <w:rPr>
          <w:rStyle w:val="normaltextrun"/>
          <w:bCs/>
          <w:noProof/>
          <w:color w:val="000000"/>
        </w:rPr>
      </w:pPr>
      <w:r w:rsidRPr="00C83595">
        <w:rPr>
          <w:rStyle w:val="normaltextrun"/>
          <w:noProof/>
          <w:color w:val="000000"/>
        </w:rPr>
        <w:t>Vaimse või intellektipuudega taotlejate ja juhtide suhtes kohaldatakse järgmisi eeskirju.</w:t>
      </w:r>
    </w:p>
    <w:p w14:paraId="1E9C1D26" w14:textId="77777777" w:rsidR="0081331F" w:rsidRPr="00C83595" w:rsidRDefault="0081331F" w:rsidP="00766FFE">
      <w:pPr>
        <w:ind w:left="1418" w:hanging="567"/>
        <w:rPr>
          <w:rStyle w:val="normaltextrun"/>
          <w:bCs/>
          <w:noProof/>
          <w:color w:val="000000"/>
        </w:rPr>
      </w:pPr>
      <w:r w:rsidRPr="00C83595">
        <w:rPr>
          <w:rStyle w:val="normaltextrun"/>
          <w:noProof/>
          <w:color w:val="000000"/>
        </w:rPr>
        <w:t>1. rühm</w:t>
      </w:r>
      <w:r w:rsidRPr="00C83595">
        <w:rPr>
          <w:rStyle w:val="normaltextrun"/>
          <w:noProof/>
        </w:rPr>
        <w:t xml:space="preserve"> </w:t>
      </w:r>
    </w:p>
    <w:p w14:paraId="661704AF" w14:textId="77777777" w:rsidR="0081331F" w:rsidRPr="00C83595" w:rsidRDefault="0081331F" w:rsidP="00766FFE">
      <w:pPr>
        <w:pStyle w:val="Point0number"/>
        <w:numPr>
          <w:ilvl w:val="0"/>
          <w:numId w:val="49"/>
        </w:numPr>
        <w:ind w:left="1418" w:hanging="567"/>
        <w:rPr>
          <w:rStyle w:val="normaltextrun"/>
          <w:noProof/>
        </w:rPr>
      </w:pPr>
      <w:r w:rsidRPr="00C83595">
        <w:rPr>
          <w:rStyle w:val="normaltextrun"/>
          <w:noProof/>
        </w:rPr>
        <w:t>Juhiluba ei väljastata ega uuendata taotlejatele ja juhtidele, kes kannatavad järgmiste terviseprobleemide all: </w:t>
      </w:r>
    </w:p>
    <w:p w14:paraId="1C1B8B2A" w14:textId="3D475F36" w:rsidR="0081331F" w:rsidRPr="00C83595" w:rsidRDefault="0081331F" w:rsidP="000724CA">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tõsine vaimse tervise häire, olenemata sellest, kas see on kaasa sündinud või põhjustatud haigusest, traumast või neurokirurgilistest operatsioonidest,</w:t>
      </w:r>
      <w:r w:rsidRPr="00C83595">
        <w:rPr>
          <w:rStyle w:val="normaltextrun"/>
          <w:noProof/>
        </w:rPr>
        <w:t xml:space="preserve"> </w:t>
      </w:r>
    </w:p>
    <w:p w14:paraId="67B678B6" w14:textId="77777777" w:rsidR="0081331F" w:rsidRPr="00C83595" w:rsidRDefault="007672E7" w:rsidP="000724CA">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 xml:space="preserve">tõsine intellektipuue; </w:t>
      </w:r>
    </w:p>
    <w:p w14:paraId="5E41CFA2" w14:textId="77777777" w:rsidR="0081331F" w:rsidRPr="00C83595" w:rsidRDefault="0081331F" w:rsidP="000724CA">
      <w:pPr>
        <w:pStyle w:val="Point1letter"/>
        <w:numPr>
          <w:ilvl w:val="3"/>
          <w:numId w:val="65"/>
        </w:numPr>
        <w:tabs>
          <w:tab w:val="clear" w:pos="1417"/>
          <w:tab w:val="num" w:pos="1985"/>
        </w:tabs>
        <w:ind w:left="1985"/>
        <w:rPr>
          <w:rStyle w:val="normaltextrun"/>
          <w:noProof/>
          <w:color w:val="000000"/>
        </w:rPr>
      </w:pPr>
      <w:r w:rsidRPr="00C83595">
        <w:rPr>
          <w:rStyle w:val="normaltextrun"/>
          <w:noProof/>
          <w:color w:val="000000"/>
        </w:rPr>
        <w:t xml:space="preserve">rasked (east tingitud) käitumisprobleemid või isiksusehäired, mis mõjutavad tõsiselt hindamisvõimet, käitumist või kohanemisvõimet, </w:t>
      </w:r>
    </w:p>
    <w:p w14:paraId="1DC75AD0" w14:textId="77777777" w:rsidR="0081331F" w:rsidRPr="00C83595" w:rsidRDefault="0081331F" w:rsidP="00766FFE">
      <w:pPr>
        <w:pStyle w:val="Text1"/>
        <w:ind w:left="1418"/>
        <w:rPr>
          <w:noProof/>
        </w:rPr>
      </w:pPr>
      <w:r w:rsidRPr="00C83595">
        <w:rPr>
          <w:rStyle w:val="normaltextrun"/>
          <w:noProof/>
          <w:color w:val="000000"/>
        </w:rPr>
        <w:t>välja arvatud juhul, kui taotlusele on lisatud pädev meditsiiniline arvamus ja vajaduse korral tingimusel, et isik käib korrapäraselt arstlikus kontrollis.</w:t>
      </w:r>
      <w:r w:rsidRPr="00C83595">
        <w:rPr>
          <w:rStyle w:val="eop"/>
          <w:noProof/>
          <w:color w:val="000000"/>
        </w:rPr>
        <w:t xml:space="preserve"> </w:t>
      </w:r>
    </w:p>
    <w:p w14:paraId="03F392B1" w14:textId="77777777" w:rsidR="0081331F" w:rsidRPr="00C83595" w:rsidRDefault="0081331F" w:rsidP="00766FFE">
      <w:pPr>
        <w:ind w:left="1418" w:hanging="567"/>
        <w:rPr>
          <w:rStyle w:val="normaltextrun"/>
          <w:bCs/>
          <w:noProof/>
          <w:color w:val="000000"/>
        </w:rPr>
      </w:pPr>
      <w:r w:rsidRPr="00C83595">
        <w:rPr>
          <w:rStyle w:val="normaltextrun"/>
          <w:noProof/>
          <w:color w:val="000000"/>
        </w:rPr>
        <w:t>2. rühm</w:t>
      </w:r>
      <w:r w:rsidRPr="00C83595">
        <w:rPr>
          <w:rStyle w:val="normaltextrun"/>
          <w:noProof/>
        </w:rPr>
        <w:t xml:space="preserve"> </w:t>
      </w:r>
    </w:p>
    <w:p w14:paraId="324F3B76" w14:textId="77777777" w:rsidR="0081331F" w:rsidRPr="00C83595" w:rsidRDefault="0081331F" w:rsidP="00766FFE">
      <w:pPr>
        <w:pStyle w:val="Point0number"/>
        <w:ind w:left="1418" w:hanging="567"/>
        <w:rPr>
          <w:rStyle w:val="normaltextrun"/>
          <w:noProof/>
        </w:rPr>
      </w:pPr>
      <w:r w:rsidRPr="00C83595">
        <w:rPr>
          <w:rStyle w:val="normaltextrun"/>
          <w:noProof/>
        </w:rPr>
        <w:t>Pädev meditsiiniasutus peab nõuetekohaselt arvestama kõnealuse rühma määratlusega hõlmatud sõidukite juhtimisega seotud lisariske ja -ohte. </w:t>
      </w:r>
    </w:p>
    <w:p w14:paraId="24A8E952" w14:textId="77777777" w:rsidR="0081331F" w:rsidRPr="00C83595" w:rsidRDefault="0081331F" w:rsidP="0081331F">
      <w:pPr>
        <w:rPr>
          <w:rStyle w:val="normaltextrun"/>
          <w:b/>
          <w:bCs/>
          <w:noProof/>
          <w:color w:val="000000"/>
        </w:rPr>
      </w:pPr>
      <w:r w:rsidRPr="00C83595">
        <w:rPr>
          <w:rStyle w:val="normaltextrun"/>
          <w:b/>
          <w:noProof/>
          <w:color w:val="000000"/>
        </w:rPr>
        <w:t>ALKOHOL</w:t>
      </w:r>
      <w:r w:rsidRPr="00C83595">
        <w:rPr>
          <w:rStyle w:val="normaltextrun"/>
          <w:b/>
          <w:noProof/>
        </w:rPr>
        <w:t xml:space="preserve"> </w:t>
      </w:r>
    </w:p>
    <w:p w14:paraId="7F0BC541" w14:textId="77777777" w:rsidR="0081331F" w:rsidRPr="00C83595" w:rsidRDefault="0081331F" w:rsidP="00455AB4">
      <w:pPr>
        <w:pStyle w:val="NumPar1"/>
        <w:rPr>
          <w:rStyle w:val="normaltextrun"/>
          <w:bCs/>
          <w:noProof/>
          <w:color w:val="000000"/>
        </w:rPr>
      </w:pPr>
      <w:r w:rsidRPr="00C83595">
        <w:rPr>
          <w:rStyle w:val="normaltextrun"/>
          <w:noProof/>
          <w:color w:val="000000"/>
        </w:rPr>
        <w:t>Alkoholi tarbimine kujutab suurt ohtu liiklusohutusele. Selle probleemi ulatuse tõttu peavad meditsiiniasutused olema eriti valvsad. </w:t>
      </w:r>
    </w:p>
    <w:p w14:paraId="019B3FFC" w14:textId="77777777" w:rsidR="0081331F" w:rsidRPr="00C83595" w:rsidRDefault="0081331F" w:rsidP="00766FFE">
      <w:pPr>
        <w:ind w:left="1418" w:hanging="567"/>
        <w:rPr>
          <w:rStyle w:val="normaltextrun"/>
          <w:bCs/>
          <w:noProof/>
          <w:color w:val="000000"/>
        </w:rPr>
      </w:pPr>
      <w:r w:rsidRPr="00C83595">
        <w:rPr>
          <w:rStyle w:val="normaltextrun"/>
          <w:noProof/>
          <w:color w:val="000000"/>
        </w:rPr>
        <w:t>1. rühm</w:t>
      </w:r>
      <w:r w:rsidRPr="00C83595">
        <w:rPr>
          <w:rStyle w:val="normaltextrun"/>
          <w:noProof/>
        </w:rPr>
        <w:t xml:space="preserve"> </w:t>
      </w:r>
    </w:p>
    <w:p w14:paraId="3BF25348" w14:textId="77777777" w:rsidR="0081331F" w:rsidRPr="00C83595" w:rsidRDefault="0081331F" w:rsidP="00766FFE">
      <w:pPr>
        <w:pStyle w:val="Point0number"/>
        <w:numPr>
          <w:ilvl w:val="0"/>
          <w:numId w:val="50"/>
        </w:numPr>
        <w:ind w:left="1418" w:hanging="567"/>
        <w:rPr>
          <w:rStyle w:val="normaltextrun"/>
          <w:noProof/>
        </w:rPr>
      </w:pPr>
      <w:r w:rsidRPr="00C83595">
        <w:rPr>
          <w:rStyle w:val="normaltextrun"/>
          <w:noProof/>
        </w:rPr>
        <w:t>Juhiluba ei väljastata ega uuendata juhiloa taotlejatele ega juhtidele, kellel on alkoholisõltuvus või kes ei suuda joobes olles juhtimisest hoiduda, välja arvatud juhul, kui kohaldatakse sobivaid tehnoloogilisi piiranguid (näiteks kohustuslik alkoluku kasutamine). </w:t>
      </w:r>
    </w:p>
    <w:p w14:paraId="5A71B57E" w14:textId="77777777" w:rsidR="0081331F" w:rsidRPr="00C83595" w:rsidRDefault="0081331F" w:rsidP="00766FFE">
      <w:pPr>
        <w:pStyle w:val="Text1"/>
        <w:ind w:left="1418"/>
        <w:rPr>
          <w:noProof/>
        </w:rPr>
      </w:pPr>
      <w:r w:rsidRPr="00C83595">
        <w:rPr>
          <w:rStyle w:val="normaltextrun"/>
          <w:noProof/>
          <w:color w:val="000000"/>
        </w:rPr>
        <w:t>Juhiloa taotlejatele või juhtidele, kellel on varem olnud alkoholisõltuvus, võib juhiloa väljastada või seda uuendada pädeva meditsiinilise arvamuse alusel ja tingimusel, et nad käivad korrapäraselt arstlikus kontrollis, kui on tõendatud nende karskus teatava ajavahemiku jooksul. Sellisel juhul lisapiiranguid ei kohaldata.</w:t>
      </w:r>
      <w:r w:rsidRPr="00C83595">
        <w:rPr>
          <w:rStyle w:val="eop"/>
          <w:noProof/>
          <w:color w:val="000000"/>
        </w:rPr>
        <w:t xml:space="preserve"> </w:t>
      </w:r>
    </w:p>
    <w:p w14:paraId="574C7AE3" w14:textId="77777777" w:rsidR="0081331F" w:rsidRPr="00C83595" w:rsidRDefault="0081331F" w:rsidP="00766FFE">
      <w:pPr>
        <w:ind w:left="1418" w:hanging="567"/>
        <w:rPr>
          <w:rStyle w:val="normaltextrun"/>
          <w:bCs/>
          <w:noProof/>
          <w:color w:val="000000"/>
        </w:rPr>
      </w:pPr>
      <w:r w:rsidRPr="00C83595">
        <w:rPr>
          <w:rStyle w:val="normaltextrun"/>
          <w:noProof/>
          <w:color w:val="000000"/>
        </w:rPr>
        <w:t>2. rühm</w:t>
      </w:r>
      <w:r w:rsidRPr="00C83595">
        <w:rPr>
          <w:rStyle w:val="normaltextrun"/>
          <w:noProof/>
        </w:rPr>
        <w:t xml:space="preserve"> </w:t>
      </w:r>
    </w:p>
    <w:p w14:paraId="2C1347AF" w14:textId="77777777" w:rsidR="0081331F" w:rsidRPr="00C83595" w:rsidRDefault="0081331F" w:rsidP="00766FFE">
      <w:pPr>
        <w:pStyle w:val="Point0number"/>
        <w:ind w:left="1418" w:hanging="567"/>
        <w:rPr>
          <w:rStyle w:val="normaltextrun"/>
          <w:noProof/>
        </w:rPr>
      </w:pPr>
      <w:r w:rsidRPr="00C83595">
        <w:rPr>
          <w:rStyle w:val="normaltextrun"/>
          <w:noProof/>
        </w:rPr>
        <w:t>Pädev meditsiiniasutus peab nõuetekohaselt arvestama kõnealuse rühma määratlusega hõlmatud sõidukite juhtimisega seotud lisariske ja -ohte. </w:t>
      </w:r>
    </w:p>
    <w:p w14:paraId="7AB1C9A8" w14:textId="77777777" w:rsidR="0081331F" w:rsidRPr="00C83595" w:rsidRDefault="0081331F" w:rsidP="007032F9">
      <w:pPr>
        <w:keepNext/>
        <w:rPr>
          <w:rStyle w:val="normaltextrun"/>
          <w:b/>
          <w:bCs/>
          <w:noProof/>
          <w:color w:val="000000"/>
        </w:rPr>
      </w:pPr>
      <w:r w:rsidRPr="00C83595">
        <w:rPr>
          <w:rStyle w:val="normaltextrun"/>
          <w:b/>
          <w:noProof/>
          <w:color w:val="000000"/>
        </w:rPr>
        <w:t>NARKOOTIKUMID JA RAVIMID</w:t>
      </w:r>
      <w:r w:rsidRPr="00C83595">
        <w:rPr>
          <w:rStyle w:val="normaltextrun"/>
          <w:b/>
          <w:noProof/>
        </w:rPr>
        <w:t xml:space="preserve"> </w:t>
      </w:r>
    </w:p>
    <w:p w14:paraId="11921E02" w14:textId="77777777" w:rsidR="00A50B81" w:rsidRPr="00C83595" w:rsidRDefault="00A50B81" w:rsidP="00455AB4">
      <w:pPr>
        <w:pStyle w:val="NumPar1"/>
        <w:rPr>
          <w:rStyle w:val="normaltextrun"/>
          <w:bCs/>
          <w:noProof/>
          <w:color w:val="000000"/>
        </w:rPr>
      </w:pPr>
      <w:r w:rsidRPr="00C83595">
        <w:rPr>
          <w:rStyle w:val="normaltextrun"/>
          <w:noProof/>
          <w:color w:val="000000"/>
        </w:rPr>
        <w:t>Narkootikumide ja ravimite suhtes kohaldatakse järgmisi eeskirju.</w:t>
      </w:r>
    </w:p>
    <w:p w14:paraId="2D95DC77" w14:textId="77777777" w:rsidR="00A50B81" w:rsidRPr="00C83595" w:rsidRDefault="00A50B81" w:rsidP="00766FFE">
      <w:pPr>
        <w:ind w:left="1418" w:hanging="567"/>
        <w:rPr>
          <w:rStyle w:val="normaltextrun"/>
          <w:noProof/>
        </w:rPr>
      </w:pPr>
      <w:r w:rsidRPr="00C83595">
        <w:rPr>
          <w:rStyle w:val="normaltextrun"/>
          <w:noProof/>
        </w:rPr>
        <w:t>Ainete kuritarvitamine</w:t>
      </w:r>
    </w:p>
    <w:p w14:paraId="69377B5F" w14:textId="77777777" w:rsidR="00A50B81" w:rsidRPr="00C83595" w:rsidRDefault="0081331F" w:rsidP="00766FFE">
      <w:pPr>
        <w:pStyle w:val="Point0number"/>
        <w:numPr>
          <w:ilvl w:val="0"/>
          <w:numId w:val="51"/>
        </w:numPr>
        <w:ind w:left="1418" w:hanging="567"/>
        <w:rPr>
          <w:rStyle w:val="normaltextrun"/>
          <w:noProof/>
        </w:rPr>
      </w:pPr>
      <w:r w:rsidRPr="00C83595">
        <w:rPr>
          <w:rStyle w:val="normaltextrun"/>
          <w:noProof/>
        </w:rPr>
        <w:t xml:space="preserve">Ühegi kategooria juhiluba ei väljastata ega uuendata neile juhiloa taotlejatele ja juhtidele, kes on sõltuvad psühhotroopsetest ainetest või kes ei ole neist ainetest küll sõltuvad, aga kuritarvitavad neid korrapäraselt. </w:t>
      </w:r>
    </w:p>
    <w:p w14:paraId="1084E9EB" w14:textId="77777777" w:rsidR="0081331F" w:rsidRPr="00C83595" w:rsidRDefault="0081331F" w:rsidP="00766FFE">
      <w:pPr>
        <w:ind w:left="1418" w:hanging="567"/>
        <w:rPr>
          <w:rStyle w:val="normaltextrun"/>
          <w:noProof/>
        </w:rPr>
      </w:pPr>
      <w:r w:rsidRPr="00C83595">
        <w:rPr>
          <w:rStyle w:val="normaltextrun"/>
          <w:noProof/>
        </w:rPr>
        <w:t xml:space="preserve">Korrapärane kasutus </w:t>
      </w:r>
    </w:p>
    <w:p w14:paraId="560EA041" w14:textId="77777777" w:rsidR="0081331F" w:rsidRPr="00C83595" w:rsidRDefault="0081331F" w:rsidP="00766FFE">
      <w:pPr>
        <w:ind w:left="1418" w:hanging="567"/>
        <w:rPr>
          <w:rStyle w:val="normaltextrun"/>
          <w:bCs/>
          <w:noProof/>
          <w:color w:val="000000"/>
        </w:rPr>
      </w:pPr>
      <w:r w:rsidRPr="00C83595">
        <w:rPr>
          <w:rStyle w:val="normaltextrun"/>
          <w:noProof/>
          <w:color w:val="000000"/>
        </w:rPr>
        <w:t>1. rühm</w:t>
      </w:r>
      <w:r w:rsidRPr="00C83595">
        <w:rPr>
          <w:rStyle w:val="normaltextrun"/>
          <w:noProof/>
        </w:rPr>
        <w:t xml:space="preserve"> </w:t>
      </w:r>
    </w:p>
    <w:p w14:paraId="0A26CD2F" w14:textId="77777777" w:rsidR="0081331F" w:rsidRPr="00C83595" w:rsidRDefault="0081331F" w:rsidP="00766FFE">
      <w:pPr>
        <w:pStyle w:val="Point0number"/>
        <w:numPr>
          <w:ilvl w:val="0"/>
          <w:numId w:val="51"/>
        </w:numPr>
        <w:ind w:left="1418" w:hanging="567"/>
        <w:rPr>
          <w:rStyle w:val="normaltextrun"/>
          <w:noProof/>
        </w:rPr>
      </w:pPr>
      <w:r w:rsidRPr="00C83595">
        <w:rPr>
          <w:rStyle w:val="normaltextrun"/>
          <w:noProof/>
        </w:rPr>
        <w:t>Juhiluba ei väljastata ega uuendata neile juhiloa taotlejatele ja juhtidele, kes kasutavad korrapäraselt psühhotroopseid aineid, mis võivad kahjustada nende võimet sõita ohutult, kui kasutatud kogus on selline, et see mõjub halvasti sõiduki juhtimisele. See kehtib ka kõikide sõiduki juhtimise võimet mõjutavate ravimite või ravimikombinatsioonide suhtes. </w:t>
      </w:r>
    </w:p>
    <w:p w14:paraId="0D9A4950" w14:textId="77777777" w:rsidR="0081331F" w:rsidRPr="00C83595" w:rsidRDefault="0081331F" w:rsidP="00766FFE">
      <w:pPr>
        <w:ind w:left="1418" w:hanging="567"/>
        <w:rPr>
          <w:rStyle w:val="normaltextrun"/>
          <w:bCs/>
          <w:noProof/>
          <w:color w:val="000000"/>
        </w:rPr>
      </w:pPr>
      <w:r w:rsidRPr="00C83595">
        <w:rPr>
          <w:rStyle w:val="normaltextrun"/>
          <w:noProof/>
          <w:color w:val="000000"/>
        </w:rPr>
        <w:t>2. rühm</w:t>
      </w:r>
      <w:r w:rsidRPr="00C83595">
        <w:rPr>
          <w:rStyle w:val="normaltextrun"/>
          <w:noProof/>
        </w:rPr>
        <w:t xml:space="preserve"> </w:t>
      </w:r>
    </w:p>
    <w:p w14:paraId="72FB2F3E" w14:textId="77777777" w:rsidR="0081331F" w:rsidRPr="00C83595" w:rsidRDefault="0081331F" w:rsidP="00766FFE">
      <w:pPr>
        <w:pStyle w:val="Point0number"/>
        <w:numPr>
          <w:ilvl w:val="0"/>
          <w:numId w:val="51"/>
        </w:numPr>
        <w:ind w:left="1418" w:hanging="567"/>
        <w:rPr>
          <w:rStyle w:val="normaltextrun"/>
          <w:noProof/>
        </w:rPr>
      </w:pPr>
      <w:r w:rsidRPr="00C83595">
        <w:rPr>
          <w:rStyle w:val="normaltextrun"/>
          <w:noProof/>
        </w:rPr>
        <w:t>Pädev meditsiiniasutus peab nõuetekohaselt arvestama kõnealuse rühma määratlusega hõlmatud sõidukite juhtimisega seotud lisariske ja -ohte. </w:t>
      </w:r>
    </w:p>
    <w:p w14:paraId="29504BAB" w14:textId="77777777" w:rsidR="0081331F" w:rsidRPr="00C83595" w:rsidRDefault="0081331F" w:rsidP="0081331F">
      <w:pPr>
        <w:rPr>
          <w:rStyle w:val="normaltextrun"/>
          <w:b/>
          <w:bCs/>
          <w:noProof/>
          <w:color w:val="000000"/>
        </w:rPr>
      </w:pPr>
      <w:r w:rsidRPr="00C83595">
        <w:rPr>
          <w:rStyle w:val="normaltextrun"/>
          <w:b/>
          <w:noProof/>
          <w:color w:val="000000"/>
        </w:rPr>
        <w:t>NEERUHAIGUSED</w:t>
      </w:r>
      <w:r w:rsidRPr="00C83595">
        <w:rPr>
          <w:rStyle w:val="normaltextrun"/>
          <w:b/>
          <w:noProof/>
        </w:rPr>
        <w:t xml:space="preserve"> </w:t>
      </w:r>
    </w:p>
    <w:p w14:paraId="0873B990" w14:textId="77777777" w:rsidR="005B66A0" w:rsidRPr="00C83595" w:rsidRDefault="005B66A0" w:rsidP="00455AB4">
      <w:pPr>
        <w:pStyle w:val="NumPar1"/>
        <w:rPr>
          <w:rStyle w:val="normaltextrun"/>
          <w:bCs/>
          <w:noProof/>
          <w:color w:val="000000"/>
        </w:rPr>
      </w:pPr>
      <w:r w:rsidRPr="00C83595">
        <w:rPr>
          <w:rStyle w:val="normaltextrun"/>
          <w:noProof/>
          <w:color w:val="000000"/>
        </w:rPr>
        <w:t>Neeruhaigustega taotlejate suhtes kohaldatakse järgmisi eeskirju.</w:t>
      </w:r>
    </w:p>
    <w:p w14:paraId="5AA28601" w14:textId="77777777" w:rsidR="0081331F" w:rsidRPr="00C83595" w:rsidRDefault="0081331F" w:rsidP="00766FFE">
      <w:pPr>
        <w:ind w:left="1418" w:hanging="567"/>
        <w:rPr>
          <w:rStyle w:val="normaltextrun"/>
          <w:bCs/>
          <w:noProof/>
          <w:color w:val="000000"/>
        </w:rPr>
      </w:pPr>
      <w:r w:rsidRPr="00C83595">
        <w:rPr>
          <w:rStyle w:val="normaltextrun"/>
          <w:noProof/>
          <w:color w:val="000000"/>
        </w:rPr>
        <w:t>1. rühm</w:t>
      </w:r>
      <w:r w:rsidRPr="00C83595">
        <w:rPr>
          <w:rStyle w:val="normaltextrun"/>
          <w:noProof/>
        </w:rPr>
        <w:t xml:space="preserve"> </w:t>
      </w:r>
    </w:p>
    <w:p w14:paraId="27FBB326" w14:textId="77777777" w:rsidR="0081331F" w:rsidRPr="00C83595" w:rsidRDefault="0081331F" w:rsidP="00766FFE">
      <w:pPr>
        <w:pStyle w:val="Point0number"/>
        <w:numPr>
          <w:ilvl w:val="0"/>
          <w:numId w:val="52"/>
        </w:numPr>
        <w:ind w:left="1418" w:hanging="567"/>
        <w:rPr>
          <w:rStyle w:val="normaltextrun"/>
          <w:noProof/>
        </w:rPr>
      </w:pPr>
      <w:r w:rsidRPr="00C83595">
        <w:rPr>
          <w:rStyle w:val="normaltextrun"/>
          <w:noProof/>
        </w:rPr>
        <w:t>Juhiloa võib väljastada või seda uuendada tõsise neerupuudulikkusega taotlejatele ja juhtidele pädeva meditsiinilise arvamuse alusel, kui isik käib korrapäraselt arstlikus kontrollis. </w:t>
      </w:r>
    </w:p>
    <w:p w14:paraId="7E148A06" w14:textId="77777777" w:rsidR="0081331F" w:rsidRPr="00C83595" w:rsidRDefault="0081331F" w:rsidP="00766FFE">
      <w:pPr>
        <w:ind w:left="1418" w:hanging="567"/>
        <w:rPr>
          <w:rStyle w:val="normaltextrun"/>
          <w:bCs/>
          <w:noProof/>
          <w:color w:val="000000"/>
        </w:rPr>
      </w:pPr>
      <w:r w:rsidRPr="00C83595">
        <w:rPr>
          <w:rStyle w:val="normaltextrun"/>
          <w:noProof/>
          <w:color w:val="000000"/>
        </w:rPr>
        <w:t>2. rühm</w:t>
      </w:r>
      <w:r w:rsidRPr="00C83595">
        <w:rPr>
          <w:rStyle w:val="normaltextrun"/>
          <w:noProof/>
        </w:rPr>
        <w:t xml:space="preserve"> </w:t>
      </w:r>
    </w:p>
    <w:p w14:paraId="7500047C" w14:textId="77777777" w:rsidR="0081331F" w:rsidRPr="00C83595" w:rsidRDefault="0081331F" w:rsidP="00766FFE">
      <w:pPr>
        <w:pStyle w:val="Point0number"/>
        <w:ind w:left="1418" w:hanging="567"/>
        <w:rPr>
          <w:rStyle w:val="normaltextrun"/>
          <w:noProof/>
        </w:rPr>
      </w:pPr>
      <w:r w:rsidRPr="00C83595">
        <w:rPr>
          <w:rStyle w:val="normaltextrun"/>
          <w:noProof/>
        </w:rPr>
        <w:t>Juhiluba ei väljastata ega uuendata tõsise ja pöördumatu neerupuudulikkusega taotlejatele ja juhtidele, välja arvatud nõuetekohaselt põhjendatud erandjuhtudel pädeva meditsiinilise arvamuse alusel, kui isik käib korrapäraselt arstlikus kontrollis. </w:t>
      </w:r>
    </w:p>
    <w:p w14:paraId="1CB8F013" w14:textId="77777777" w:rsidR="0081331F" w:rsidRPr="00C83595" w:rsidRDefault="0081331F" w:rsidP="0081331F">
      <w:pPr>
        <w:rPr>
          <w:rStyle w:val="normaltextrun"/>
          <w:b/>
          <w:bCs/>
          <w:noProof/>
          <w:color w:val="000000"/>
        </w:rPr>
      </w:pPr>
      <w:r w:rsidRPr="00C83595">
        <w:rPr>
          <w:rStyle w:val="normaltextrun"/>
          <w:b/>
          <w:noProof/>
          <w:color w:val="000000"/>
        </w:rPr>
        <w:t>MUUD SÄTTED</w:t>
      </w:r>
      <w:r w:rsidRPr="00C83595">
        <w:rPr>
          <w:rStyle w:val="normaltextrun"/>
          <w:b/>
          <w:noProof/>
        </w:rPr>
        <w:t xml:space="preserve"> </w:t>
      </w:r>
    </w:p>
    <w:p w14:paraId="7DDED972" w14:textId="77777777" w:rsidR="005B66A0" w:rsidRPr="00C83595" w:rsidRDefault="005B66A0" w:rsidP="00455AB4">
      <w:pPr>
        <w:pStyle w:val="NumPar1"/>
        <w:rPr>
          <w:rStyle w:val="normaltextrun"/>
          <w:bCs/>
          <w:noProof/>
          <w:color w:val="000000"/>
        </w:rPr>
      </w:pPr>
      <w:r w:rsidRPr="00C83595">
        <w:rPr>
          <w:rStyle w:val="normaltextrun"/>
          <w:noProof/>
          <w:color w:val="000000"/>
        </w:rPr>
        <w:t>Järgmised lisasätted ei liigitu ühegi eeltoodud punkti alla.</w:t>
      </w:r>
    </w:p>
    <w:p w14:paraId="6948F4BB" w14:textId="77777777" w:rsidR="0081331F" w:rsidRPr="00C83595" w:rsidRDefault="0081331F" w:rsidP="00766FFE">
      <w:pPr>
        <w:ind w:left="1418" w:hanging="567"/>
        <w:rPr>
          <w:rStyle w:val="normaltextrun"/>
          <w:bCs/>
          <w:noProof/>
          <w:color w:val="000000"/>
        </w:rPr>
      </w:pPr>
      <w:r w:rsidRPr="00C83595">
        <w:rPr>
          <w:rStyle w:val="normaltextrun"/>
          <w:noProof/>
          <w:color w:val="000000"/>
        </w:rPr>
        <w:t>1. rühm</w:t>
      </w:r>
      <w:r w:rsidRPr="00C83595">
        <w:rPr>
          <w:rStyle w:val="normaltextrun"/>
          <w:noProof/>
        </w:rPr>
        <w:t xml:space="preserve"> </w:t>
      </w:r>
    </w:p>
    <w:p w14:paraId="2EE18FC3" w14:textId="77777777" w:rsidR="0081331F" w:rsidRPr="00C83595" w:rsidRDefault="0081331F" w:rsidP="00766FFE">
      <w:pPr>
        <w:pStyle w:val="Point0number"/>
        <w:numPr>
          <w:ilvl w:val="0"/>
          <w:numId w:val="53"/>
        </w:numPr>
        <w:ind w:left="1418" w:hanging="567"/>
        <w:rPr>
          <w:rStyle w:val="normaltextrun"/>
          <w:noProof/>
        </w:rPr>
      </w:pPr>
      <w:r w:rsidRPr="00C83595">
        <w:rPr>
          <w:rStyle w:val="normaltextrun"/>
          <w:noProof/>
        </w:rPr>
        <w:t>Pädeva meditsiinilise arvamuse alusel ja vajaduse korral korrapäraselt arstlikus kontrollis käimise korral võib juhiloa väljastada või seda uuendada nende taotlejatele ja juhtide puhul, kellele on tehtud organi siirdamine või kellel on sõiduki juhtimise võimet mõjutav tehisimplantaat. </w:t>
      </w:r>
    </w:p>
    <w:p w14:paraId="1E54FFE9" w14:textId="77777777" w:rsidR="0081331F" w:rsidRPr="00C83595" w:rsidRDefault="0081331F" w:rsidP="00766FFE">
      <w:pPr>
        <w:ind w:left="1418" w:hanging="567"/>
        <w:rPr>
          <w:rStyle w:val="normaltextrun"/>
          <w:bCs/>
          <w:noProof/>
          <w:color w:val="000000"/>
        </w:rPr>
      </w:pPr>
      <w:r w:rsidRPr="00C83595">
        <w:rPr>
          <w:rStyle w:val="normaltextrun"/>
          <w:noProof/>
          <w:color w:val="000000"/>
        </w:rPr>
        <w:t>2. rühm</w:t>
      </w:r>
      <w:r w:rsidRPr="00C83595">
        <w:rPr>
          <w:rStyle w:val="normaltextrun"/>
          <w:noProof/>
        </w:rPr>
        <w:t xml:space="preserve"> </w:t>
      </w:r>
    </w:p>
    <w:p w14:paraId="3DEA5FD7" w14:textId="77777777" w:rsidR="0081331F" w:rsidRPr="00C83595" w:rsidRDefault="0081331F" w:rsidP="00766FFE">
      <w:pPr>
        <w:pStyle w:val="Point0number"/>
        <w:numPr>
          <w:ilvl w:val="0"/>
          <w:numId w:val="53"/>
        </w:numPr>
        <w:ind w:left="1418" w:hanging="567"/>
        <w:rPr>
          <w:rStyle w:val="normaltextrun"/>
          <w:noProof/>
        </w:rPr>
      </w:pPr>
      <w:r w:rsidRPr="00C83595">
        <w:rPr>
          <w:rStyle w:val="normaltextrun"/>
          <w:noProof/>
        </w:rPr>
        <w:t>Pädev meditsiiniasutus peab nõuetekohaselt arvestama kõnealuse rühma määratlusega hõlmatud sõidukite juhtimisega seotud lisariske ja -ohte. </w:t>
      </w:r>
    </w:p>
    <w:p w14:paraId="636B9EE8" w14:textId="77777777" w:rsidR="0081331F" w:rsidRPr="00C83595" w:rsidRDefault="0081331F" w:rsidP="00455AB4">
      <w:pPr>
        <w:pStyle w:val="ManualNumPar1"/>
        <w:ind w:left="0" w:firstLine="0"/>
        <w:rPr>
          <w:noProof/>
        </w:rPr>
      </w:pPr>
      <w:r w:rsidRPr="00C83595">
        <w:rPr>
          <w:rStyle w:val="normaltextrun"/>
          <w:noProof/>
          <w:color w:val="000000"/>
        </w:rPr>
        <w:t>Üldreeglina ei väljastata ega uuendata juhiluba neil(e) taotlejatel(e) ega juhtidel(e), kes kannatavad mingi muu eespool nimetamata häire all, mis võib olla liiklusohutust mõjutav talitluslik häire või seda põhjustada, välja arvatud juhul, kui taotlusele on lisatud pädev meditsiiniline arvamus ja vajaduse korral käib isik korrapäraselt arstlikus kontrollis.</w:t>
      </w:r>
    </w:p>
    <w:p w14:paraId="32BC2863" w14:textId="77777777" w:rsidR="0035173E" w:rsidRPr="00C83595" w:rsidRDefault="0035173E" w:rsidP="0035173E">
      <w:pPr>
        <w:rPr>
          <w:noProof/>
        </w:rPr>
        <w:sectPr w:rsidR="0035173E" w:rsidRPr="00C83595" w:rsidSect="00D54508">
          <w:pgSz w:w="11907" w:h="16839"/>
          <w:pgMar w:top="1134" w:right="1417" w:bottom="1134" w:left="1417" w:header="709" w:footer="709" w:gutter="0"/>
          <w:cols w:space="720"/>
          <w:docGrid w:linePitch="360"/>
        </w:sectPr>
      </w:pPr>
    </w:p>
    <w:p w14:paraId="77662C56" w14:textId="77777777" w:rsidR="00A005B2" w:rsidRPr="00C83595" w:rsidRDefault="00A005B2" w:rsidP="00A005B2">
      <w:pPr>
        <w:pStyle w:val="Annexetitre"/>
        <w:rPr>
          <w:rStyle w:val="Marker"/>
          <w:noProof/>
        </w:rPr>
      </w:pPr>
      <w:r w:rsidRPr="00C83595">
        <w:rPr>
          <w:noProof/>
        </w:rPr>
        <w:t>IV LISA</w:t>
      </w:r>
    </w:p>
    <w:p w14:paraId="25BFDF4C" w14:textId="77777777" w:rsidR="00A005B2" w:rsidRPr="00C83595" w:rsidRDefault="00A005B2" w:rsidP="00A005B2">
      <w:pPr>
        <w:pStyle w:val="Objetacteprincipal"/>
        <w:rPr>
          <w:rStyle w:val="normaltextrun"/>
          <w:bCs/>
          <w:caps/>
          <w:noProof/>
        </w:rPr>
      </w:pPr>
      <w:r w:rsidRPr="00C83595">
        <w:rPr>
          <w:rStyle w:val="normaltextrun"/>
          <w:caps/>
          <w:noProof/>
        </w:rPr>
        <w:t>MIINIMUMNÕUDED ISIKUTELE, KES VÕTAVAD VASTU SÕIDUEKSAMEID</w:t>
      </w:r>
    </w:p>
    <w:p w14:paraId="4CE62A6B" w14:textId="77777777" w:rsidR="00A005B2" w:rsidRPr="00C83595" w:rsidRDefault="00A005B2" w:rsidP="00547DD8">
      <w:pPr>
        <w:pStyle w:val="NumPar1"/>
        <w:numPr>
          <w:ilvl w:val="0"/>
          <w:numId w:val="15"/>
        </w:numPr>
        <w:rPr>
          <w:rStyle w:val="normaltextrun"/>
          <w:b/>
          <w:bCs/>
          <w:noProof/>
        </w:rPr>
      </w:pPr>
      <w:r w:rsidRPr="00C83595">
        <w:rPr>
          <w:rStyle w:val="normaltextrun"/>
          <w:b/>
          <w:noProof/>
        </w:rPr>
        <w:t>Eksamineerijatele esitatavad pädevusnõuded</w:t>
      </w:r>
    </w:p>
    <w:p w14:paraId="34F63379" w14:textId="3631C9CC" w:rsidR="00A005B2" w:rsidRPr="00C83595" w:rsidRDefault="00A005B2" w:rsidP="00151245">
      <w:pPr>
        <w:pStyle w:val="Point0number"/>
        <w:numPr>
          <w:ilvl w:val="0"/>
          <w:numId w:val="54"/>
        </w:numPr>
        <w:rPr>
          <w:rStyle w:val="normaltextrun"/>
          <w:noProof/>
        </w:rPr>
      </w:pPr>
      <w:r w:rsidRPr="00C83595">
        <w:rPr>
          <w:rStyle w:val="normaltextrun"/>
          <w:noProof/>
        </w:rPr>
        <w:t>Isikutel, kellel on õigus viia läbi taotleja juhtimisoskuste praktilist hindamist mootori jõul liikuvas sõidukis, peavad olema punkti 1 alapunktis 2–6 loetletud valdkondadega seotud teadmised, oskused ja arusaamine.</w:t>
      </w:r>
    </w:p>
    <w:p w14:paraId="6421724F" w14:textId="77777777" w:rsidR="00A005B2" w:rsidRPr="00C83595" w:rsidRDefault="00A005B2" w:rsidP="00151245">
      <w:pPr>
        <w:pStyle w:val="Point0number"/>
        <w:numPr>
          <w:ilvl w:val="0"/>
          <w:numId w:val="54"/>
        </w:numPr>
        <w:rPr>
          <w:rStyle w:val="normaltextrun"/>
          <w:noProof/>
        </w:rPr>
      </w:pPr>
      <w:r w:rsidRPr="00C83595">
        <w:rPr>
          <w:rStyle w:val="normaltextrun"/>
          <w:noProof/>
        </w:rPr>
        <w:t>Eksamineerija pädevused peavad olema asjakohased, et hinnata selle kategooria sõidukite juhiloa taotleja oskusi, mille saamiseks sõidueksam läbi viiakse.</w:t>
      </w:r>
    </w:p>
    <w:p w14:paraId="722B3A3B" w14:textId="77777777" w:rsidR="00A005B2" w:rsidRPr="00C83595" w:rsidRDefault="00A005B2" w:rsidP="00151245">
      <w:pPr>
        <w:pStyle w:val="Point0number"/>
        <w:numPr>
          <w:ilvl w:val="0"/>
          <w:numId w:val="54"/>
        </w:numPr>
        <w:rPr>
          <w:rStyle w:val="normaltextrun"/>
          <w:noProof/>
        </w:rPr>
      </w:pPr>
      <w:r w:rsidRPr="00C83595">
        <w:rPr>
          <w:rStyle w:val="normaltextrun"/>
          <w:noProof/>
        </w:rPr>
        <w:t>Sõidu ja hindamisega seotud teadmised ja arusaamine:</w:t>
      </w:r>
    </w:p>
    <w:p w14:paraId="7F65DB19" w14:textId="77777777" w:rsidR="00A005B2" w:rsidRPr="00C83595" w:rsidRDefault="00A005B2" w:rsidP="00151245">
      <w:pPr>
        <w:pStyle w:val="Point1letter"/>
        <w:numPr>
          <w:ilvl w:val="3"/>
          <w:numId w:val="66"/>
        </w:numPr>
        <w:rPr>
          <w:rStyle w:val="normaltextrun"/>
          <w:noProof/>
        </w:rPr>
      </w:pPr>
      <w:r w:rsidRPr="00C83595">
        <w:rPr>
          <w:rStyle w:val="normaltextrun"/>
          <w:noProof/>
        </w:rPr>
        <w:t>teooria juhi käitumise kohta;</w:t>
      </w:r>
    </w:p>
    <w:p w14:paraId="01933D0E" w14:textId="77777777" w:rsidR="00A005B2" w:rsidRPr="00C83595" w:rsidRDefault="00A005B2" w:rsidP="00151245">
      <w:pPr>
        <w:pStyle w:val="Point1letter"/>
        <w:numPr>
          <w:ilvl w:val="3"/>
          <w:numId w:val="66"/>
        </w:numPr>
        <w:rPr>
          <w:rStyle w:val="normaltextrun"/>
          <w:noProof/>
        </w:rPr>
      </w:pPr>
      <w:r w:rsidRPr="00C83595">
        <w:rPr>
          <w:rStyle w:val="normaltextrun"/>
          <w:noProof/>
        </w:rPr>
        <w:t>ohtude äratundmine ja õnnetuste vältimine;</w:t>
      </w:r>
    </w:p>
    <w:p w14:paraId="0899F604" w14:textId="77777777" w:rsidR="00A005B2" w:rsidRPr="00C83595" w:rsidRDefault="00A005B2" w:rsidP="00151245">
      <w:pPr>
        <w:pStyle w:val="Point1letter"/>
        <w:numPr>
          <w:ilvl w:val="3"/>
          <w:numId w:val="66"/>
        </w:numPr>
        <w:rPr>
          <w:rStyle w:val="normaltextrun"/>
          <w:noProof/>
        </w:rPr>
      </w:pPr>
      <w:r w:rsidRPr="00C83595">
        <w:rPr>
          <w:rStyle w:val="normaltextrun"/>
          <w:noProof/>
        </w:rPr>
        <w:t>õppekava, millel põhinevad sõidueksami nõuded;</w:t>
      </w:r>
    </w:p>
    <w:p w14:paraId="157FA636" w14:textId="77777777" w:rsidR="00A005B2" w:rsidRPr="00C83595" w:rsidRDefault="00A005B2" w:rsidP="00151245">
      <w:pPr>
        <w:pStyle w:val="Point1letter"/>
        <w:numPr>
          <w:ilvl w:val="3"/>
          <w:numId w:val="66"/>
        </w:numPr>
        <w:rPr>
          <w:rStyle w:val="normaltextrun"/>
          <w:noProof/>
        </w:rPr>
      </w:pPr>
      <w:r w:rsidRPr="00C83595">
        <w:rPr>
          <w:rStyle w:val="normaltextrun"/>
          <w:noProof/>
        </w:rPr>
        <w:t>sõidueksami nõuded;</w:t>
      </w:r>
    </w:p>
    <w:p w14:paraId="5D1831C8" w14:textId="77777777" w:rsidR="00A005B2" w:rsidRPr="00C83595" w:rsidRDefault="00A005B2" w:rsidP="00151245">
      <w:pPr>
        <w:pStyle w:val="Point1letter"/>
        <w:numPr>
          <w:ilvl w:val="3"/>
          <w:numId w:val="66"/>
        </w:numPr>
        <w:rPr>
          <w:rStyle w:val="normaltextrun"/>
          <w:noProof/>
        </w:rPr>
      </w:pPr>
      <w:r w:rsidRPr="00C83595">
        <w:rPr>
          <w:rStyle w:val="normaltextrun"/>
          <w:noProof/>
        </w:rPr>
        <w:t>asjakohased teede- ja liiklusalased õigusaktid, kaasa arvatud asjakohased ELi ja siseriiklikud õigusaktid ning tõlgendusjuhised;</w:t>
      </w:r>
    </w:p>
    <w:p w14:paraId="043AA4C8" w14:textId="77777777" w:rsidR="00A005B2" w:rsidRPr="00C83595" w:rsidRDefault="00A005B2" w:rsidP="00151245">
      <w:pPr>
        <w:pStyle w:val="Point1letter"/>
        <w:numPr>
          <w:ilvl w:val="3"/>
          <w:numId w:val="66"/>
        </w:numPr>
        <w:rPr>
          <w:rStyle w:val="normaltextrun"/>
          <w:noProof/>
        </w:rPr>
      </w:pPr>
      <w:r w:rsidRPr="00C83595">
        <w:rPr>
          <w:rStyle w:val="normaltextrun"/>
          <w:noProof/>
        </w:rPr>
        <w:t>hindamise teooria ja tehnika;</w:t>
      </w:r>
    </w:p>
    <w:p w14:paraId="58D043A7" w14:textId="77777777" w:rsidR="00A005B2" w:rsidRPr="00C83595" w:rsidRDefault="00A005B2" w:rsidP="00151245">
      <w:pPr>
        <w:pStyle w:val="Point1letter"/>
        <w:numPr>
          <w:ilvl w:val="3"/>
          <w:numId w:val="66"/>
        </w:numPr>
        <w:rPr>
          <w:rStyle w:val="normaltextrun"/>
          <w:noProof/>
        </w:rPr>
      </w:pPr>
      <w:r w:rsidRPr="00C83595">
        <w:rPr>
          <w:rStyle w:val="normaltextrun"/>
          <w:noProof/>
        </w:rPr>
        <w:t>kaitslik sõiduviis.</w:t>
      </w:r>
    </w:p>
    <w:p w14:paraId="48C043F2" w14:textId="77777777" w:rsidR="00A005B2" w:rsidRPr="00C83595" w:rsidRDefault="00A005B2" w:rsidP="00151245">
      <w:pPr>
        <w:pStyle w:val="Point0number"/>
        <w:numPr>
          <w:ilvl w:val="0"/>
          <w:numId w:val="54"/>
        </w:numPr>
        <w:rPr>
          <w:rStyle w:val="normaltextrun"/>
          <w:noProof/>
        </w:rPr>
      </w:pPr>
      <w:r w:rsidRPr="00C83595">
        <w:rPr>
          <w:rStyle w:val="normaltextrun"/>
          <w:noProof/>
        </w:rPr>
        <w:t>Hindamisega seotud oskused:</w:t>
      </w:r>
    </w:p>
    <w:p w14:paraId="12FB726F" w14:textId="77777777" w:rsidR="00A005B2" w:rsidRPr="00C83595" w:rsidRDefault="00A005B2" w:rsidP="00151245">
      <w:pPr>
        <w:pStyle w:val="Point1letter"/>
        <w:numPr>
          <w:ilvl w:val="3"/>
          <w:numId w:val="67"/>
        </w:numPr>
        <w:rPr>
          <w:rStyle w:val="normaltextrun"/>
          <w:noProof/>
        </w:rPr>
      </w:pPr>
      <w:r w:rsidRPr="00C83595">
        <w:rPr>
          <w:rStyle w:val="normaltextrun"/>
          <w:noProof/>
        </w:rPr>
        <w:t>võime taotleja oskusi kogu eksami sooritamise ajal täpselt vaadelda, kontrollida ja anda neile hinnang, eelkõige:</w:t>
      </w:r>
    </w:p>
    <w:p w14:paraId="5361C5CB" w14:textId="77777777" w:rsidR="00A005B2" w:rsidRPr="00C83595" w:rsidRDefault="00A005B2" w:rsidP="00151245">
      <w:pPr>
        <w:pStyle w:val="Point1letter"/>
        <w:numPr>
          <w:ilvl w:val="3"/>
          <w:numId w:val="67"/>
        </w:numPr>
        <w:rPr>
          <w:rStyle w:val="normaltextrun"/>
          <w:noProof/>
        </w:rPr>
      </w:pPr>
      <w:r w:rsidRPr="00C83595">
        <w:rPr>
          <w:rStyle w:val="normaltextrun"/>
          <w:noProof/>
        </w:rPr>
        <w:t>ohtlike olukordade täielik ja täpne äratundmine;</w:t>
      </w:r>
    </w:p>
    <w:p w14:paraId="68EDE2CC" w14:textId="77777777" w:rsidR="00A005B2" w:rsidRPr="00C83595" w:rsidRDefault="00A005B2" w:rsidP="00151245">
      <w:pPr>
        <w:pStyle w:val="Point1letter"/>
        <w:numPr>
          <w:ilvl w:val="3"/>
          <w:numId w:val="67"/>
        </w:numPr>
        <w:rPr>
          <w:rStyle w:val="normaltextrun"/>
          <w:noProof/>
        </w:rPr>
      </w:pPr>
      <w:r w:rsidRPr="00C83595">
        <w:rPr>
          <w:rStyle w:val="normaltextrun"/>
          <w:noProof/>
        </w:rPr>
        <w:t>kõnealuste olukordade põhjuse ja eeldatava mõju õige määratlemine;</w:t>
      </w:r>
    </w:p>
    <w:p w14:paraId="09229516" w14:textId="77777777" w:rsidR="00A005B2" w:rsidRPr="00C83595" w:rsidRDefault="00A005B2" w:rsidP="00151245">
      <w:pPr>
        <w:pStyle w:val="Point1letter"/>
        <w:numPr>
          <w:ilvl w:val="3"/>
          <w:numId w:val="67"/>
        </w:numPr>
        <w:rPr>
          <w:rStyle w:val="normaltextrun"/>
          <w:noProof/>
        </w:rPr>
      </w:pPr>
      <w:r w:rsidRPr="00C83595">
        <w:rPr>
          <w:rStyle w:val="normaltextrun"/>
          <w:noProof/>
        </w:rPr>
        <w:t>pädevuse saavutamine ja vigade äratundmine;</w:t>
      </w:r>
    </w:p>
    <w:p w14:paraId="0EBE32D4" w14:textId="77777777" w:rsidR="00A005B2" w:rsidRPr="00C83595" w:rsidRDefault="00A005B2" w:rsidP="00151245">
      <w:pPr>
        <w:pStyle w:val="Point1letter"/>
        <w:numPr>
          <w:ilvl w:val="3"/>
          <w:numId w:val="67"/>
        </w:numPr>
        <w:rPr>
          <w:rStyle w:val="normaltextrun"/>
          <w:noProof/>
        </w:rPr>
      </w:pPr>
      <w:r w:rsidRPr="00C83595">
        <w:rPr>
          <w:rStyle w:val="normaltextrun"/>
          <w:noProof/>
        </w:rPr>
        <w:t>hindamise ühtlus ja kooskõla;</w:t>
      </w:r>
    </w:p>
    <w:p w14:paraId="31B0AD95" w14:textId="77777777" w:rsidR="00A005B2" w:rsidRPr="00C83595" w:rsidRDefault="00A005B2" w:rsidP="00151245">
      <w:pPr>
        <w:pStyle w:val="Point1letter"/>
        <w:numPr>
          <w:ilvl w:val="3"/>
          <w:numId w:val="67"/>
        </w:numPr>
        <w:rPr>
          <w:rStyle w:val="normaltextrun"/>
          <w:noProof/>
        </w:rPr>
      </w:pPr>
      <w:r w:rsidRPr="00C83595">
        <w:rPr>
          <w:rStyle w:val="normaltextrun"/>
          <w:noProof/>
        </w:rPr>
        <w:t>võtta kiiresti vastu teavet ja keskenduda olulisematele punktidele;</w:t>
      </w:r>
    </w:p>
    <w:p w14:paraId="61FFFA4E" w14:textId="77777777" w:rsidR="00A005B2" w:rsidRPr="00C83595" w:rsidRDefault="00A005B2" w:rsidP="00151245">
      <w:pPr>
        <w:pStyle w:val="Point1letter"/>
        <w:numPr>
          <w:ilvl w:val="3"/>
          <w:numId w:val="67"/>
        </w:numPr>
        <w:rPr>
          <w:rStyle w:val="normaltextrun"/>
          <w:noProof/>
        </w:rPr>
      </w:pPr>
      <w:r w:rsidRPr="00C83595">
        <w:rPr>
          <w:rStyle w:val="normaltextrun"/>
          <w:noProof/>
        </w:rPr>
        <w:t>ettenägelikkus, võimalike probleemide äratundmine ja nende lahendamise strateegiate väljatöötamine;</w:t>
      </w:r>
    </w:p>
    <w:p w14:paraId="34325F9F" w14:textId="77777777" w:rsidR="00A005B2" w:rsidRPr="00C83595" w:rsidRDefault="00A005B2" w:rsidP="00151245">
      <w:pPr>
        <w:pStyle w:val="Point1letter"/>
        <w:numPr>
          <w:ilvl w:val="3"/>
          <w:numId w:val="67"/>
        </w:numPr>
        <w:rPr>
          <w:rStyle w:val="normaltextrun"/>
          <w:noProof/>
        </w:rPr>
      </w:pPr>
      <w:r w:rsidRPr="00C83595">
        <w:rPr>
          <w:rStyle w:val="normaltextrun"/>
          <w:noProof/>
        </w:rPr>
        <w:t>kiire ja konstruktiivse tagasiside andmine.</w:t>
      </w:r>
    </w:p>
    <w:p w14:paraId="0B8B3613" w14:textId="77777777" w:rsidR="00A005B2" w:rsidRPr="00C83595" w:rsidRDefault="00A005B2" w:rsidP="00151245">
      <w:pPr>
        <w:pStyle w:val="Point0number"/>
        <w:numPr>
          <w:ilvl w:val="0"/>
          <w:numId w:val="54"/>
        </w:numPr>
        <w:rPr>
          <w:rStyle w:val="normaltextrun"/>
          <w:noProof/>
        </w:rPr>
      </w:pPr>
      <w:r w:rsidRPr="00C83595">
        <w:rPr>
          <w:rStyle w:val="normaltextrun"/>
          <w:noProof/>
        </w:rPr>
        <w:t>Isiklikud sõiduoskused</w:t>
      </w:r>
    </w:p>
    <w:p w14:paraId="76A62C2C" w14:textId="67D72F5E" w:rsidR="00A005B2" w:rsidRPr="00C83595" w:rsidRDefault="00A005B2" w:rsidP="00FC508B">
      <w:pPr>
        <w:ind w:left="851"/>
        <w:rPr>
          <w:rStyle w:val="normaltextrun"/>
          <w:noProof/>
        </w:rPr>
      </w:pPr>
      <w:r w:rsidRPr="00C83595">
        <w:rPr>
          <w:rStyle w:val="normaltextrun"/>
          <w:noProof/>
        </w:rPr>
        <w:t>Asjaomase kategooria sõidukiga tehtava sõidueksami vastuvõtjaks lubatud isik peab olema võimeline juhtima mootori jõul liikuva vastava tüübi sõidukit järjepidevalt kõrgel tasemel.</w:t>
      </w:r>
    </w:p>
    <w:p w14:paraId="5FF999CE" w14:textId="77777777" w:rsidR="00A005B2" w:rsidRPr="00C83595" w:rsidRDefault="00A005B2" w:rsidP="00151245">
      <w:pPr>
        <w:pStyle w:val="Point0number"/>
        <w:numPr>
          <w:ilvl w:val="0"/>
          <w:numId w:val="54"/>
        </w:numPr>
        <w:rPr>
          <w:rStyle w:val="normaltextrun"/>
          <w:noProof/>
        </w:rPr>
      </w:pPr>
      <w:r w:rsidRPr="00C83595">
        <w:rPr>
          <w:rStyle w:val="normaltextrun"/>
          <w:noProof/>
        </w:rPr>
        <w:t>Teenusekvaliteet:</w:t>
      </w:r>
    </w:p>
    <w:p w14:paraId="058E5D90" w14:textId="77777777" w:rsidR="00A005B2" w:rsidRPr="00C83595" w:rsidRDefault="00A005B2" w:rsidP="00151245">
      <w:pPr>
        <w:pStyle w:val="Point1letter"/>
        <w:numPr>
          <w:ilvl w:val="3"/>
          <w:numId w:val="68"/>
        </w:numPr>
        <w:rPr>
          <w:rStyle w:val="normaltextrun"/>
          <w:noProof/>
        </w:rPr>
      </w:pPr>
      <w:r w:rsidRPr="00C83595">
        <w:rPr>
          <w:rStyle w:val="normaltextrun"/>
          <w:noProof/>
        </w:rPr>
        <w:t>määrata kindlaks ja teha teatavaks, mis juhiloa taotlejat eksamil ootab;</w:t>
      </w:r>
    </w:p>
    <w:p w14:paraId="41A81C1A" w14:textId="77777777" w:rsidR="00A005B2" w:rsidRPr="00C83595" w:rsidRDefault="00A005B2" w:rsidP="00151245">
      <w:pPr>
        <w:pStyle w:val="Point1letter"/>
        <w:numPr>
          <w:ilvl w:val="3"/>
          <w:numId w:val="68"/>
        </w:numPr>
        <w:rPr>
          <w:rStyle w:val="normaltextrun"/>
          <w:noProof/>
        </w:rPr>
      </w:pPr>
      <w:r w:rsidRPr="00C83595">
        <w:rPr>
          <w:rStyle w:val="normaltextrun"/>
          <w:noProof/>
        </w:rPr>
        <w:t>suhelda arusaadavalt, valides adressaadile ja kontekstile vastava sisu, stiili ja keele, ning tegeleda juhiloa taotlejate järelepärimistega;</w:t>
      </w:r>
    </w:p>
    <w:p w14:paraId="694AF386" w14:textId="77777777" w:rsidR="00A005B2" w:rsidRPr="00C83595" w:rsidRDefault="00A005B2" w:rsidP="00151245">
      <w:pPr>
        <w:pStyle w:val="Point1letter"/>
        <w:numPr>
          <w:ilvl w:val="3"/>
          <w:numId w:val="68"/>
        </w:numPr>
        <w:rPr>
          <w:rStyle w:val="normaltextrun"/>
          <w:noProof/>
        </w:rPr>
      </w:pPr>
      <w:r w:rsidRPr="00C83595">
        <w:rPr>
          <w:rStyle w:val="normaltextrun"/>
          <w:noProof/>
        </w:rPr>
        <w:t>anda arusaadavat tagasisidet eksami tulemuste kohta;</w:t>
      </w:r>
    </w:p>
    <w:p w14:paraId="7B6D52F6" w14:textId="77777777" w:rsidR="00A005B2" w:rsidRPr="00C83595" w:rsidRDefault="00A005B2" w:rsidP="00151245">
      <w:pPr>
        <w:pStyle w:val="Point1letter"/>
        <w:numPr>
          <w:ilvl w:val="3"/>
          <w:numId w:val="68"/>
        </w:numPr>
        <w:rPr>
          <w:rStyle w:val="normaltextrun"/>
          <w:noProof/>
        </w:rPr>
      </w:pPr>
      <w:r w:rsidRPr="00C83595">
        <w:rPr>
          <w:rStyle w:val="normaltextrun"/>
          <w:noProof/>
        </w:rPr>
        <w:t>kohelda kõiki juhiloa taotlejaid lugupidavalt ja mittediskrimineerivalt.</w:t>
      </w:r>
    </w:p>
    <w:p w14:paraId="2C14AE2A" w14:textId="77777777" w:rsidR="00A005B2" w:rsidRPr="00C83595" w:rsidRDefault="00A005B2" w:rsidP="00151245">
      <w:pPr>
        <w:pStyle w:val="Point0number"/>
        <w:numPr>
          <w:ilvl w:val="0"/>
          <w:numId w:val="54"/>
        </w:numPr>
        <w:rPr>
          <w:rStyle w:val="normaltextrun"/>
          <w:noProof/>
        </w:rPr>
      </w:pPr>
      <w:r w:rsidRPr="00C83595">
        <w:rPr>
          <w:rStyle w:val="normaltextrun"/>
          <w:noProof/>
        </w:rPr>
        <w:t>Tehnilised ja füüsikalised teadmised sõiduki kohta:</w:t>
      </w:r>
    </w:p>
    <w:p w14:paraId="306A5268" w14:textId="77777777" w:rsidR="00A005B2" w:rsidRPr="00C83595" w:rsidRDefault="00A005B2" w:rsidP="00151245">
      <w:pPr>
        <w:pStyle w:val="Point1letter"/>
        <w:numPr>
          <w:ilvl w:val="3"/>
          <w:numId w:val="69"/>
        </w:numPr>
        <w:rPr>
          <w:rStyle w:val="normaltextrun"/>
          <w:noProof/>
        </w:rPr>
      </w:pPr>
      <w:r w:rsidRPr="00C83595">
        <w:rPr>
          <w:rStyle w:val="normaltextrun"/>
          <w:noProof/>
        </w:rPr>
        <w:t>tehnilised teadmised sõiduki kohta, näiteks roolimise, rehvide, pidurite ja tulede kohta, eriti mootorrataste ja raskeveokite puhul;</w:t>
      </w:r>
    </w:p>
    <w:p w14:paraId="79E82EC1" w14:textId="77777777" w:rsidR="00A005B2" w:rsidRPr="00C83595" w:rsidRDefault="00A005B2" w:rsidP="00151245">
      <w:pPr>
        <w:pStyle w:val="Point1letter"/>
        <w:numPr>
          <w:ilvl w:val="3"/>
          <w:numId w:val="69"/>
        </w:numPr>
        <w:rPr>
          <w:rStyle w:val="normaltextrun"/>
          <w:noProof/>
        </w:rPr>
      </w:pPr>
      <w:r w:rsidRPr="00C83595">
        <w:rPr>
          <w:rStyle w:val="normaltextrun"/>
          <w:noProof/>
        </w:rPr>
        <w:t>veose pealelaadimise ohutus;</w:t>
      </w:r>
    </w:p>
    <w:p w14:paraId="5B568D2F" w14:textId="77777777" w:rsidR="00A005B2" w:rsidRPr="00C83595" w:rsidRDefault="00A005B2" w:rsidP="00151245">
      <w:pPr>
        <w:pStyle w:val="Point1letter"/>
        <w:numPr>
          <w:ilvl w:val="3"/>
          <w:numId w:val="69"/>
        </w:numPr>
        <w:rPr>
          <w:rStyle w:val="normaltextrun"/>
          <w:noProof/>
        </w:rPr>
      </w:pPr>
      <w:r w:rsidRPr="00C83595">
        <w:rPr>
          <w:rStyle w:val="normaltextrun"/>
          <w:noProof/>
        </w:rPr>
        <w:t>teadmised sõiduki füüsikaliste näitajate, näiteks kiiruse, hõõrdumise, dünaamika ja energia kohta.</w:t>
      </w:r>
    </w:p>
    <w:p w14:paraId="227333A5" w14:textId="77777777" w:rsidR="00A005B2" w:rsidRPr="00C83595" w:rsidRDefault="00A005B2" w:rsidP="00151245">
      <w:pPr>
        <w:pStyle w:val="Point0number"/>
        <w:numPr>
          <w:ilvl w:val="0"/>
          <w:numId w:val="54"/>
        </w:numPr>
        <w:rPr>
          <w:rStyle w:val="normaltextrun"/>
          <w:noProof/>
        </w:rPr>
      </w:pPr>
      <w:r w:rsidRPr="00C83595">
        <w:rPr>
          <w:rStyle w:val="normaltextrun"/>
          <w:noProof/>
        </w:rPr>
        <w:t>Sõitmine kütuse-/energiatõhusal ja keskkonnahoidlikul viisil.</w:t>
      </w:r>
    </w:p>
    <w:p w14:paraId="3891062D" w14:textId="77777777" w:rsidR="00A005B2" w:rsidRPr="00C83595" w:rsidRDefault="00A005B2" w:rsidP="00C461C2">
      <w:pPr>
        <w:pStyle w:val="NumPar1"/>
        <w:numPr>
          <w:ilvl w:val="0"/>
          <w:numId w:val="2"/>
        </w:numPr>
        <w:rPr>
          <w:rStyle w:val="normaltextrun"/>
          <w:b/>
          <w:bCs/>
          <w:noProof/>
        </w:rPr>
      </w:pPr>
      <w:r w:rsidRPr="00C83595">
        <w:rPr>
          <w:rStyle w:val="normaltextrun"/>
          <w:b/>
          <w:noProof/>
        </w:rPr>
        <w:t>Üldtingimused</w:t>
      </w:r>
    </w:p>
    <w:p w14:paraId="2EA6BFE5" w14:textId="77777777" w:rsidR="00A005B2" w:rsidRPr="00C83595" w:rsidRDefault="00A005B2" w:rsidP="00151245">
      <w:pPr>
        <w:pStyle w:val="Point0number"/>
        <w:numPr>
          <w:ilvl w:val="0"/>
          <w:numId w:val="55"/>
        </w:numPr>
        <w:rPr>
          <w:rStyle w:val="normaltextrun"/>
          <w:noProof/>
        </w:rPr>
      </w:pPr>
      <w:r w:rsidRPr="00C83595">
        <w:rPr>
          <w:rStyle w:val="normaltextrun"/>
          <w:noProof/>
        </w:rPr>
        <w:t>B-kategooria eksamineerijad:</w:t>
      </w:r>
    </w:p>
    <w:p w14:paraId="4E1C7BF9" w14:textId="77777777" w:rsidR="00A005B2" w:rsidRPr="00C83595" w:rsidRDefault="00AB2A6D" w:rsidP="00547DD8">
      <w:pPr>
        <w:pStyle w:val="Point1letter"/>
        <w:numPr>
          <w:ilvl w:val="3"/>
          <w:numId w:val="16"/>
        </w:numPr>
        <w:rPr>
          <w:rStyle w:val="normaltextrun"/>
          <w:noProof/>
        </w:rPr>
      </w:pPr>
      <w:r w:rsidRPr="00C83595">
        <w:rPr>
          <w:rStyle w:val="normaltextrun"/>
          <w:noProof/>
        </w:rPr>
        <w:t>peavad olema olnud B-kategooria juhiloa omanikud vähemalt kolm aastat;</w:t>
      </w:r>
    </w:p>
    <w:p w14:paraId="35CCD9BF" w14:textId="77777777" w:rsidR="00A005B2" w:rsidRPr="00C83595" w:rsidRDefault="00AB2A6D" w:rsidP="00547DD8">
      <w:pPr>
        <w:pStyle w:val="Point1letter"/>
        <w:numPr>
          <w:ilvl w:val="3"/>
          <w:numId w:val="4"/>
        </w:numPr>
        <w:rPr>
          <w:rStyle w:val="normaltextrun"/>
          <w:noProof/>
        </w:rPr>
      </w:pPr>
      <w:r w:rsidRPr="00C83595">
        <w:rPr>
          <w:rStyle w:val="normaltextrun"/>
          <w:noProof/>
        </w:rPr>
        <w:t>peavad olema vähemalt 23 aastat vanad;</w:t>
      </w:r>
    </w:p>
    <w:p w14:paraId="0ECA4982" w14:textId="77777777" w:rsidR="00A005B2" w:rsidRPr="00C83595" w:rsidRDefault="00AB2A6D" w:rsidP="00547DD8">
      <w:pPr>
        <w:pStyle w:val="Point1letter"/>
        <w:numPr>
          <w:ilvl w:val="3"/>
          <w:numId w:val="4"/>
        </w:numPr>
        <w:rPr>
          <w:rStyle w:val="normaltextrun"/>
          <w:noProof/>
        </w:rPr>
      </w:pPr>
      <w:r w:rsidRPr="00C83595">
        <w:rPr>
          <w:rStyle w:val="normaltextrun"/>
          <w:noProof/>
        </w:rPr>
        <w:t>peavad olema edukalt läbinud käesoleva lisa punktis 3 ettenähtud alusõppe ning seejärel osalema kvaliteedi tagamise ja jätkuõppes vastavalt käesoleva lisa punktile 4;</w:t>
      </w:r>
    </w:p>
    <w:p w14:paraId="0172C0E5" w14:textId="77777777" w:rsidR="00A005B2" w:rsidRPr="00C83595" w:rsidRDefault="00AB2A6D" w:rsidP="00547DD8">
      <w:pPr>
        <w:pStyle w:val="Point1letter"/>
        <w:numPr>
          <w:ilvl w:val="3"/>
          <w:numId w:val="4"/>
        </w:numPr>
        <w:rPr>
          <w:rStyle w:val="normaltextrun"/>
          <w:noProof/>
          <w:szCs w:val="24"/>
        </w:rPr>
      </w:pPr>
      <w:r w:rsidRPr="00C83595">
        <w:rPr>
          <w:noProof/>
        </w:rPr>
        <w:t>peavad olema läbinud kutsekoolituse, mille tulemusel on lõpetatud vähemalt rahvusvahelise ühtse hariduse liigituse (ISCED)</w:t>
      </w:r>
      <w:r w:rsidRPr="00C83595">
        <w:rPr>
          <w:rStyle w:val="FootnoteReference"/>
          <w:noProof/>
          <w:szCs w:val="24"/>
        </w:rPr>
        <w:footnoteReference w:id="8"/>
      </w:r>
      <w:r w:rsidRPr="00C83595">
        <w:rPr>
          <w:noProof/>
        </w:rPr>
        <w:t xml:space="preserve"> kohane 3. tase;</w:t>
      </w:r>
    </w:p>
    <w:p w14:paraId="2A5EBB4E" w14:textId="77777777" w:rsidR="00A005B2" w:rsidRPr="00C83595" w:rsidRDefault="00903286" w:rsidP="00547DD8">
      <w:pPr>
        <w:pStyle w:val="Point1letter"/>
        <w:numPr>
          <w:ilvl w:val="3"/>
          <w:numId w:val="4"/>
        </w:numPr>
        <w:rPr>
          <w:rStyle w:val="normaltextrun"/>
          <w:noProof/>
        </w:rPr>
      </w:pPr>
      <w:r w:rsidRPr="00C83595">
        <w:rPr>
          <w:rStyle w:val="normaltextrun"/>
          <w:noProof/>
        </w:rPr>
        <w:t>ei tohi samal ajal pidada sõiduõpetaja ametit autokoolis.</w:t>
      </w:r>
    </w:p>
    <w:p w14:paraId="0F4455F7" w14:textId="77777777" w:rsidR="00A005B2" w:rsidRPr="00C83595" w:rsidRDefault="00A005B2" w:rsidP="00151245">
      <w:pPr>
        <w:pStyle w:val="Point0number"/>
        <w:numPr>
          <w:ilvl w:val="0"/>
          <w:numId w:val="55"/>
        </w:numPr>
        <w:rPr>
          <w:rStyle w:val="normaltextrun"/>
          <w:bCs/>
          <w:noProof/>
        </w:rPr>
      </w:pPr>
      <w:r w:rsidRPr="00C83595">
        <w:rPr>
          <w:rStyle w:val="normaltextrun"/>
          <w:noProof/>
        </w:rPr>
        <w:t>Teiste kategooriate eksamineerijad:</w:t>
      </w:r>
    </w:p>
    <w:p w14:paraId="4BA28D4E" w14:textId="77777777" w:rsidR="00A005B2" w:rsidRPr="00C83595" w:rsidRDefault="00AB2A6D" w:rsidP="00547DD8">
      <w:pPr>
        <w:pStyle w:val="Point1letter"/>
        <w:numPr>
          <w:ilvl w:val="3"/>
          <w:numId w:val="5"/>
        </w:numPr>
        <w:rPr>
          <w:rStyle w:val="normaltextrun"/>
          <w:noProof/>
        </w:rPr>
      </w:pPr>
      <w:r w:rsidRPr="00C83595">
        <w:rPr>
          <w:rStyle w:val="normaltextrun"/>
          <w:noProof/>
        </w:rPr>
        <w:t>peavad omama vastava kategooria sõiduki juhiluba või sellele vastavaid teadmisi piisava kutsekvalifikatsiooni näol;</w:t>
      </w:r>
    </w:p>
    <w:p w14:paraId="3613BDBE" w14:textId="77777777" w:rsidR="00A005B2" w:rsidRPr="00C83595" w:rsidRDefault="00AB2A6D" w:rsidP="00547DD8">
      <w:pPr>
        <w:pStyle w:val="Point1letter"/>
        <w:numPr>
          <w:ilvl w:val="3"/>
          <w:numId w:val="5"/>
        </w:numPr>
        <w:rPr>
          <w:rStyle w:val="normaltextrun"/>
          <w:noProof/>
        </w:rPr>
      </w:pPr>
      <w:r w:rsidRPr="00C83595">
        <w:rPr>
          <w:rStyle w:val="normaltextrun"/>
          <w:noProof/>
        </w:rPr>
        <w:t>peavad olema edukalt läbinud käesoleva lisa punktis 3 ettenähtud alusõppe ning seejärel osalema kvaliteedi tagamise ja jätkuõppes vastavalt käesoleva lisa punktile 4;</w:t>
      </w:r>
    </w:p>
    <w:p w14:paraId="2E63006F" w14:textId="77777777" w:rsidR="00A005B2" w:rsidRPr="00C83595" w:rsidRDefault="00AB2A6D" w:rsidP="00547DD8">
      <w:pPr>
        <w:pStyle w:val="Point1letter"/>
        <w:numPr>
          <w:ilvl w:val="3"/>
          <w:numId w:val="5"/>
        </w:numPr>
        <w:rPr>
          <w:rStyle w:val="normaltextrun"/>
          <w:noProof/>
        </w:rPr>
      </w:pPr>
      <w:r w:rsidRPr="00C83595">
        <w:rPr>
          <w:rStyle w:val="normaltextrun"/>
          <w:noProof/>
        </w:rPr>
        <w:t>peavad olema olnud vähemalt kolm aastat B-kategooria eksamineerijad; eelmainitud nõuet võib mitte kohaldada, kui asjaomane eksamineerija tõendab järgmist:</w:t>
      </w:r>
    </w:p>
    <w:p w14:paraId="27147712" w14:textId="77777777" w:rsidR="00A005B2" w:rsidRPr="00C83595" w:rsidRDefault="00BB1904" w:rsidP="005F2DDE">
      <w:pPr>
        <w:pStyle w:val="Text2"/>
        <w:ind w:left="1985"/>
        <w:rPr>
          <w:rStyle w:val="normaltextrun"/>
          <w:noProof/>
        </w:rPr>
      </w:pPr>
      <w:r w:rsidRPr="00C83595">
        <w:rPr>
          <w:rStyle w:val="normaltextrun"/>
          <w:noProof/>
        </w:rPr>
        <w:t>i) vähemalt viieaastane vastava kategooria sõidukogemus või</w:t>
      </w:r>
    </w:p>
    <w:p w14:paraId="5728B1B9" w14:textId="77777777" w:rsidR="00A005B2" w:rsidRPr="00C83595" w:rsidRDefault="00BB1904" w:rsidP="005F2DDE">
      <w:pPr>
        <w:ind w:left="1985"/>
        <w:rPr>
          <w:rStyle w:val="normaltextrun"/>
          <w:noProof/>
        </w:rPr>
      </w:pPr>
      <w:r w:rsidRPr="00C83595">
        <w:rPr>
          <w:rStyle w:val="normaltextrun"/>
          <w:noProof/>
        </w:rPr>
        <w:t>ii) teoreetilise ja praktilise sõiduoskuse olemasolu kõrgemal tasemel, kui see on vajalik juhiloa saamiseks, mistõttu muutub see nõue tarbetuks;</w:t>
      </w:r>
    </w:p>
    <w:p w14:paraId="4F36EB49" w14:textId="77777777" w:rsidR="00A005B2" w:rsidRPr="00C83595" w:rsidRDefault="00646CD8" w:rsidP="00547DD8">
      <w:pPr>
        <w:pStyle w:val="Point1letter"/>
        <w:numPr>
          <w:ilvl w:val="3"/>
          <w:numId w:val="5"/>
        </w:numPr>
        <w:rPr>
          <w:rStyle w:val="normaltextrun"/>
          <w:noProof/>
        </w:rPr>
      </w:pPr>
      <w:r w:rsidRPr="00C83595">
        <w:rPr>
          <w:rStyle w:val="normaltextrun"/>
          <w:noProof/>
        </w:rPr>
        <w:t>peavad olema läbinud kutsekoolituse, mille tulemusel on lõpetatud vähemalt rahvusvahelise ühtse hariduse liigituse (ISCED) kohane 3. tase;</w:t>
      </w:r>
    </w:p>
    <w:p w14:paraId="08ED2AA3" w14:textId="77777777" w:rsidR="00A005B2" w:rsidRPr="00C83595" w:rsidRDefault="00F25D50" w:rsidP="00547DD8">
      <w:pPr>
        <w:pStyle w:val="Point1letter"/>
        <w:numPr>
          <w:ilvl w:val="3"/>
          <w:numId w:val="5"/>
        </w:numPr>
        <w:rPr>
          <w:rStyle w:val="normaltextrun"/>
          <w:noProof/>
        </w:rPr>
      </w:pPr>
      <w:r w:rsidRPr="00C83595">
        <w:rPr>
          <w:rStyle w:val="normaltextrun"/>
          <w:noProof/>
        </w:rPr>
        <w:t>ei tohi samal ajal pidada sõiduõpetaja ametit autokoolis.</w:t>
      </w:r>
    </w:p>
    <w:p w14:paraId="0D895DE6" w14:textId="77777777" w:rsidR="00A005B2" w:rsidRPr="00C83595" w:rsidRDefault="00A005B2" w:rsidP="00151245">
      <w:pPr>
        <w:pStyle w:val="Point0number"/>
        <w:numPr>
          <w:ilvl w:val="0"/>
          <w:numId w:val="55"/>
        </w:numPr>
        <w:rPr>
          <w:rStyle w:val="normaltextrun"/>
          <w:bCs/>
          <w:noProof/>
        </w:rPr>
      </w:pPr>
      <w:r w:rsidRPr="00C83595">
        <w:rPr>
          <w:rStyle w:val="normaltextrun"/>
          <w:noProof/>
        </w:rPr>
        <w:t>Vastavused</w:t>
      </w:r>
    </w:p>
    <w:p w14:paraId="69E3FA3F" w14:textId="77777777" w:rsidR="00A005B2" w:rsidRPr="00C83595" w:rsidRDefault="00A005B2" w:rsidP="00455AB4">
      <w:pPr>
        <w:pStyle w:val="Point1letter"/>
        <w:rPr>
          <w:noProof/>
        </w:rPr>
      </w:pPr>
      <w:r w:rsidRPr="00C83595">
        <w:rPr>
          <w:noProof/>
        </w:rPr>
        <w:t>Liikmesriigid võivad lubada eksamineerijal võtta vastu AM-, A1-, A2- ja A-kategooria sõidueksameid, kui ta on läbinud punktis 3 ettenähtud alusõppe ühes neist kategooriatest.</w:t>
      </w:r>
    </w:p>
    <w:p w14:paraId="6A043DD8" w14:textId="77777777" w:rsidR="00A005B2" w:rsidRPr="00C83595" w:rsidRDefault="00A005B2" w:rsidP="00455AB4">
      <w:pPr>
        <w:pStyle w:val="Point1letter"/>
        <w:rPr>
          <w:noProof/>
        </w:rPr>
      </w:pPr>
      <w:r w:rsidRPr="00C83595">
        <w:rPr>
          <w:noProof/>
        </w:rPr>
        <w:t>Liikmesriigid võivad lubada eksamineerijal võtta vastu C1-, C-, D1- ja D-kategooria sõidueksameid, kui ta on läbinud punktis 3 ettenähtud alusõppe ühes neist kategooriatest.</w:t>
      </w:r>
    </w:p>
    <w:p w14:paraId="3FC56415" w14:textId="77777777" w:rsidR="00A005B2" w:rsidRPr="00C83595" w:rsidRDefault="00A005B2" w:rsidP="00455AB4">
      <w:pPr>
        <w:pStyle w:val="Point1letter"/>
        <w:rPr>
          <w:noProof/>
        </w:rPr>
      </w:pPr>
      <w:r w:rsidRPr="00C83595">
        <w:rPr>
          <w:noProof/>
        </w:rPr>
        <w:t>Liikmesriigid võivad lubada eksamineerijal võtta vastu BE-, C1E-, CE-, D1E- ja DE-kategooria sõidueksameid, kui ta on läbinud punktis 3 ettenähtud alusõppe ühes neist kategooriatest.</w:t>
      </w:r>
    </w:p>
    <w:p w14:paraId="129D4097" w14:textId="77777777" w:rsidR="00A005B2" w:rsidRPr="00C83595" w:rsidRDefault="00A005B2" w:rsidP="00C461C2">
      <w:pPr>
        <w:pStyle w:val="NumPar1"/>
        <w:numPr>
          <w:ilvl w:val="0"/>
          <w:numId w:val="2"/>
        </w:numPr>
        <w:rPr>
          <w:rStyle w:val="normaltextrun"/>
          <w:b/>
          <w:bCs/>
          <w:noProof/>
        </w:rPr>
      </w:pPr>
      <w:r w:rsidRPr="00C83595">
        <w:rPr>
          <w:rStyle w:val="normaltextrun"/>
          <w:b/>
          <w:noProof/>
        </w:rPr>
        <w:t>Alusõpe</w:t>
      </w:r>
    </w:p>
    <w:p w14:paraId="35C394DB" w14:textId="77777777" w:rsidR="00A005B2" w:rsidRPr="00C83595" w:rsidRDefault="00A005B2" w:rsidP="00151245">
      <w:pPr>
        <w:pStyle w:val="Point0number"/>
        <w:numPr>
          <w:ilvl w:val="0"/>
          <w:numId w:val="56"/>
        </w:numPr>
        <w:rPr>
          <w:rStyle w:val="normaltextrun"/>
          <w:bCs/>
          <w:noProof/>
        </w:rPr>
      </w:pPr>
      <w:r w:rsidRPr="00C83595">
        <w:rPr>
          <w:rStyle w:val="normaltextrun"/>
          <w:noProof/>
        </w:rPr>
        <w:t>Aluskoolitus</w:t>
      </w:r>
    </w:p>
    <w:p w14:paraId="2B3271A6" w14:textId="77777777" w:rsidR="00A005B2" w:rsidRPr="00C83595" w:rsidRDefault="00A005B2" w:rsidP="00455AB4">
      <w:pPr>
        <w:pStyle w:val="Point1letter"/>
        <w:rPr>
          <w:noProof/>
        </w:rPr>
      </w:pPr>
      <w:r w:rsidRPr="00C83595">
        <w:rPr>
          <w:noProof/>
        </w:rPr>
        <w:t>Enne kui isikul lubatakse sõidueksameid vastu võtta, peab ta olema edukalt läbinud koolitusprogrammi, mille liikmesriik võib punktis 1 nimetatud pädevuste omandamiseks kindlaks määrata.</w:t>
      </w:r>
    </w:p>
    <w:p w14:paraId="493EA9D9" w14:textId="77777777" w:rsidR="00A005B2" w:rsidRPr="00C83595" w:rsidRDefault="00A005B2" w:rsidP="00455AB4">
      <w:pPr>
        <w:pStyle w:val="Point1letter"/>
        <w:rPr>
          <w:noProof/>
        </w:rPr>
      </w:pPr>
      <w:r w:rsidRPr="00C83595">
        <w:rPr>
          <w:noProof/>
        </w:rPr>
        <w:t>Liikmesriigid peavad kindlaks määrama, kas konkreetse koolitusprogrammi sisu on seotud ühe või mitme kategooria sõidueksamite vastuvõtmisega.</w:t>
      </w:r>
    </w:p>
    <w:p w14:paraId="0406BAAF" w14:textId="77777777" w:rsidR="00A005B2" w:rsidRPr="00C83595" w:rsidRDefault="00A005B2" w:rsidP="00151245">
      <w:pPr>
        <w:pStyle w:val="Point0number"/>
        <w:numPr>
          <w:ilvl w:val="0"/>
          <w:numId w:val="56"/>
        </w:numPr>
        <w:rPr>
          <w:rStyle w:val="normaltextrun"/>
          <w:bCs/>
          <w:noProof/>
        </w:rPr>
      </w:pPr>
      <w:r w:rsidRPr="00C83595">
        <w:rPr>
          <w:rStyle w:val="normaltextrun"/>
          <w:noProof/>
        </w:rPr>
        <w:t>Eksamid</w:t>
      </w:r>
    </w:p>
    <w:p w14:paraId="11347EAE" w14:textId="77777777" w:rsidR="00A005B2" w:rsidRPr="00C83595" w:rsidRDefault="00A005B2" w:rsidP="00455AB4">
      <w:pPr>
        <w:pStyle w:val="Point1letter"/>
        <w:rPr>
          <w:noProof/>
        </w:rPr>
      </w:pPr>
      <w:r w:rsidRPr="00C83595">
        <w:rPr>
          <w:noProof/>
        </w:rPr>
        <w:t>Enne kui isikul lubatakse sõidueksameid vastu võtta, peab ta tõendama, et tal on punktis 1 loetletud valdkondades piisavad teadmised, arusaamine, oskused ja sobivus.</w:t>
      </w:r>
    </w:p>
    <w:p w14:paraId="25EC880B" w14:textId="77777777" w:rsidR="00A005B2" w:rsidRPr="00C83595" w:rsidRDefault="00A005B2" w:rsidP="00455AB4">
      <w:pPr>
        <w:pStyle w:val="Point1letter"/>
        <w:rPr>
          <w:noProof/>
        </w:rPr>
      </w:pPr>
      <w:r w:rsidRPr="00C83595">
        <w:rPr>
          <w:noProof/>
        </w:rPr>
        <w:t>Liikmesriigid kehtestavad eksamineerimise korra, mille alusel saab pedagoogiliselt korrektselt hinnata isiku neid pädevusi, mis on kindlaks määratud punktis 1, eriti selle alapunktis 4. Eksamiprotsess peab olema ligipääsetav</w:t>
      </w:r>
      <w:r w:rsidRPr="00C83595">
        <w:rPr>
          <w:rStyle w:val="FootnoteReference"/>
          <w:noProof/>
        </w:rPr>
        <w:footnoteReference w:id="9"/>
      </w:r>
      <w:r w:rsidRPr="00C83595">
        <w:rPr>
          <w:noProof/>
        </w:rPr>
        <w:t xml:space="preserve"> ning sisaldama nii teoreetilist kui ka praktilist osa. Asjakohasel juhul võib kasutada arvutipõhist hindamist. Eksami jooksul toimuvate testide ja hindamise olemuse ning kestuse üle otsustavad liikmesriigid.</w:t>
      </w:r>
    </w:p>
    <w:p w14:paraId="7E2BD5A0" w14:textId="77777777" w:rsidR="00A005B2" w:rsidRPr="00C83595" w:rsidRDefault="00A005B2" w:rsidP="00455AB4">
      <w:pPr>
        <w:pStyle w:val="Point1letter"/>
        <w:rPr>
          <w:noProof/>
        </w:rPr>
      </w:pPr>
      <w:r w:rsidRPr="00C83595">
        <w:rPr>
          <w:noProof/>
        </w:rPr>
        <w:t>Liikmesriigid peavad kindlaks määrama, kas konkreetse eksami sisu on seotud ühe või mitme kategooria sõidueksamite vastuvõtmisega.</w:t>
      </w:r>
    </w:p>
    <w:p w14:paraId="72AF4DD6" w14:textId="77777777" w:rsidR="00A005B2" w:rsidRPr="00C83595" w:rsidRDefault="00A005B2" w:rsidP="00A005B2">
      <w:pPr>
        <w:pStyle w:val="NumPar1"/>
        <w:rPr>
          <w:rStyle w:val="normaltextrun"/>
          <w:b/>
          <w:bCs/>
          <w:noProof/>
        </w:rPr>
      </w:pPr>
      <w:r w:rsidRPr="00C83595">
        <w:rPr>
          <w:rStyle w:val="normaltextrun"/>
          <w:b/>
          <w:noProof/>
        </w:rPr>
        <w:t>Kvaliteedi tagamine ja jätkuõpe</w:t>
      </w:r>
    </w:p>
    <w:p w14:paraId="4A4A0E8A" w14:textId="77777777" w:rsidR="00A005B2" w:rsidRPr="00C83595" w:rsidRDefault="00A005B2" w:rsidP="00151245">
      <w:pPr>
        <w:pStyle w:val="Point0number"/>
        <w:numPr>
          <w:ilvl w:val="0"/>
          <w:numId w:val="57"/>
        </w:numPr>
        <w:rPr>
          <w:rStyle w:val="normaltextrun"/>
          <w:bCs/>
          <w:noProof/>
        </w:rPr>
      </w:pPr>
      <w:r w:rsidRPr="00C83595">
        <w:rPr>
          <w:rStyle w:val="normaltextrun"/>
          <w:noProof/>
        </w:rPr>
        <w:t>Kvaliteedi tagamine</w:t>
      </w:r>
    </w:p>
    <w:p w14:paraId="161CB175" w14:textId="77777777" w:rsidR="00A005B2" w:rsidRPr="00C83595" w:rsidRDefault="00A005B2" w:rsidP="00455AB4">
      <w:pPr>
        <w:pStyle w:val="Point1letter"/>
        <w:rPr>
          <w:noProof/>
        </w:rPr>
      </w:pPr>
      <w:r w:rsidRPr="00C83595">
        <w:rPr>
          <w:noProof/>
        </w:rPr>
        <w:t>Liikmesriigid kehtestavad kvaliteedi tagamise korra, et eksamineerijatele esitatavad nõuded oleksid täidetud.</w:t>
      </w:r>
    </w:p>
    <w:p w14:paraId="65D08981" w14:textId="77777777" w:rsidR="00A005B2" w:rsidRPr="00C83595" w:rsidRDefault="00A005B2" w:rsidP="00455AB4">
      <w:pPr>
        <w:pStyle w:val="Point1letter"/>
        <w:rPr>
          <w:noProof/>
        </w:rPr>
      </w:pPr>
      <w:r w:rsidRPr="00C83595">
        <w:rPr>
          <w:noProof/>
        </w:rPr>
        <w:t>Kvaliteedi tagamise kord peaks hõlmama eksamineerijate töö järelevalvet, nende jätkuõpet ja uut akrediteerimist, nende pidevat kutsealast arengut ning nende poolt vastu võetud sõidueksamite tulemuste korrapärast kontrolli.</w:t>
      </w:r>
    </w:p>
    <w:p w14:paraId="0C37F5F4" w14:textId="77777777" w:rsidR="00A005B2" w:rsidRPr="00C83595" w:rsidRDefault="00A005B2" w:rsidP="00455AB4">
      <w:pPr>
        <w:pStyle w:val="Point1letter"/>
        <w:rPr>
          <w:noProof/>
        </w:rPr>
      </w:pPr>
      <w:r w:rsidRPr="00C83595">
        <w:rPr>
          <w:noProof/>
        </w:rPr>
        <w:t>Liikmesriigid tagavad punkti 4 alapunkti 1 alapunktis b loetletud kvaliteedi tagamise korra abil, et igale eksamineerijale tehakse järelevalvet kord aastas. Peale selle peavad liikmesriigid ette nägema, et iga eksamineerija tegevust eksami vastuvõtmisel jälgitakse iga viie aasta tagant vähemalt poole päeva jooksul, et oleks võimalik jälgida mitut erinevat eksamit. Kui avastatakse probleeme, tuleb võtta parandusmeetmeid. Järelevalve teostajal peavad olema liikmesriigilt saadud vastavad volitused.</w:t>
      </w:r>
    </w:p>
    <w:p w14:paraId="59E34E2E" w14:textId="77777777" w:rsidR="00A005B2" w:rsidRPr="00C83595" w:rsidRDefault="00A005B2" w:rsidP="00455AB4">
      <w:pPr>
        <w:pStyle w:val="Point1letter"/>
        <w:rPr>
          <w:noProof/>
        </w:rPr>
      </w:pPr>
      <w:r w:rsidRPr="00C83595">
        <w:rPr>
          <w:noProof/>
        </w:rPr>
        <w:t>Liikmesriigid võivad sätestada, et juhul kui eksamineerijal on luba võtta vastu mitme kategooria sõidueksameid, on nõue teostada järelevalvet mitme kategooria eksami üle täidetud, kui seda on tehtud vaid ühe kategooria üle.</w:t>
      </w:r>
    </w:p>
    <w:p w14:paraId="003B31ED" w14:textId="77777777" w:rsidR="00A005B2" w:rsidRPr="00C83595" w:rsidRDefault="00A005B2" w:rsidP="00455AB4">
      <w:pPr>
        <w:pStyle w:val="Point1letter"/>
        <w:rPr>
          <w:noProof/>
        </w:rPr>
      </w:pPr>
      <w:r w:rsidRPr="00C83595">
        <w:rPr>
          <w:noProof/>
        </w:rPr>
        <w:t>Sõidueksamite jälgimise ja järelevalvega peab tegelema liikmesriigi volitatud organ, et tagada korrektne ja järjekindel hindamine.</w:t>
      </w:r>
    </w:p>
    <w:p w14:paraId="79F70432" w14:textId="77777777" w:rsidR="00A005B2" w:rsidRPr="00C83595" w:rsidRDefault="00A005B2" w:rsidP="00455AB4">
      <w:pPr>
        <w:pStyle w:val="Point0number"/>
        <w:rPr>
          <w:rStyle w:val="normaltextrun"/>
          <w:bCs/>
          <w:noProof/>
        </w:rPr>
      </w:pPr>
      <w:r w:rsidRPr="00C83595">
        <w:rPr>
          <w:rStyle w:val="normaltextrun"/>
          <w:noProof/>
        </w:rPr>
        <w:t>Jätkuõpe</w:t>
      </w:r>
    </w:p>
    <w:p w14:paraId="1468EDBA" w14:textId="77777777" w:rsidR="00A005B2" w:rsidRPr="00C83595" w:rsidRDefault="00A005B2" w:rsidP="00455AB4">
      <w:pPr>
        <w:pStyle w:val="Point1letter"/>
        <w:rPr>
          <w:noProof/>
        </w:rPr>
      </w:pPr>
      <w:r w:rsidRPr="00C83595">
        <w:rPr>
          <w:noProof/>
        </w:rPr>
        <w:t>Liikmesriigid sätestavad, et sõltumata sõidueksami eksamineerijate volitustega hõlmatud kategooriate arvust peavad nad oma volituste säilitamiseks:</w:t>
      </w:r>
    </w:p>
    <w:p w14:paraId="1874A84D" w14:textId="77777777" w:rsidR="00A005B2" w:rsidRPr="00C83595" w:rsidRDefault="00BB1904" w:rsidP="005F2DDE">
      <w:pPr>
        <w:pStyle w:val="Text2"/>
        <w:ind w:left="1985"/>
        <w:rPr>
          <w:rStyle w:val="normaltextrun"/>
          <w:noProof/>
        </w:rPr>
      </w:pPr>
      <w:r w:rsidRPr="00C83595">
        <w:rPr>
          <w:rStyle w:val="normaltextrun"/>
          <w:noProof/>
        </w:rPr>
        <w:t>i) läbima iga kahe aasta jooksul vähemalt neljapäevase korrapärase koolituse, et:</w:t>
      </w:r>
    </w:p>
    <w:p w14:paraId="4E69607F" w14:textId="77777777" w:rsidR="00A005B2" w:rsidRPr="00C83595" w:rsidRDefault="00D67674" w:rsidP="005F2DDE">
      <w:pPr>
        <w:ind w:left="1985"/>
        <w:rPr>
          <w:rStyle w:val="normaltextrun"/>
          <w:noProof/>
        </w:rPr>
      </w:pPr>
      <w:r w:rsidRPr="00C83595">
        <w:rPr>
          <w:rStyle w:val="normaltextrun"/>
          <w:noProof/>
        </w:rPr>
        <w:t>– säilitada ja värskendada vajalikke teadmisi ja eksamineerimise oskusi;</w:t>
      </w:r>
    </w:p>
    <w:p w14:paraId="3BA7CFC3" w14:textId="77777777" w:rsidR="00A005B2" w:rsidRPr="00C83595" w:rsidRDefault="00D67674" w:rsidP="005F2DDE">
      <w:pPr>
        <w:ind w:left="1985"/>
        <w:rPr>
          <w:rStyle w:val="normaltextrun"/>
          <w:noProof/>
        </w:rPr>
      </w:pPr>
      <w:r w:rsidRPr="00C83595">
        <w:rPr>
          <w:rStyle w:val="normaltextrun"/>
          <w:noProof/>
        </w:rPr>
        <w:t>– saada uusi pädevusi, mis on nende kutsealase tegevuse seisukohalt oluliseks muutunud;</w:t>
      </w:r>
    </w:p>
    <w:p w14:paraId="2FDA4DB3" w14:textId="00A8606A" w:rsidR="00A005B2" w:rsidRPr="00C83595" w:rsidRDefault="00D67674" w:rsidP="005F2DDE">
      <w:pPr>
        <w:ind w:left="1985"/>
        <w:rPr>
          <w:rStyle w:val="normaltextrun"/>
          <w:noProof/>
        </w:rPr>
      </w:pPr>
      <w:r w:rsidRPr="00C83595">
        <w:rPr>
          <w:rStyle w:val="normaltextrun"/>
          <w:noProof/>
        </w:rPr>
        <w:t>– tagada, et eksamineerijad võtavad eksameid ka edaspidi vastu õiglaste ja ühtsete nõuete alusel;</w:t>
      </w:r>
    </w:p>
    <w:p w14:paraId="64E3880B" w14:textId="77777777" w:rsidR="00A005B2" w:rsidRPr="00C83595" w:rsidRDefault="00BB1904" w:rsidP="005F2DDE">
      <w:pPr>
        <w:pStyle w:val="Text2"/>
        <w:ind w:left="1985"/>
        <w:rPr>
          <w:rStyle w:val="normaltextrun"/>
          <w:noProof/>
        </w:rPr>
      </w:pPr>
      <w:r w:rsidRPr="00C83595">
        <w:rPr>
          <w:rStyle w:val="normaltextrun"/>
          <w:noProof/>
        </w:rPr>
        <w:t>ii) läbima iga viie aasta jooksul vähemalt viiepäevase korrapärase koolituse, et:</w:t>
      </w:r>
    </w:p>
    <w:p w14:paraId="07E6FACC" w14:textId="77777777" w:rsidR="00A005B2" w:rsidRPr="00C83595" w:rsidRDefault="00D67674" w:rsidP="005F2DDE">
      <w:pPr>
        <w:ind w:left="1985"/>
        <w:rPr>
          <w:rStyle w:val="normaltextrun"/>
          <w:noProof/>
        </w:rPr>
      </w:pPr>
      <w:r w:rsidRPr="00C83595">
        <w:rPr>
          <w:rStyle w:val="normaltextrun"/>
          <w:noProof/>
        </w:rPr>
        <w:t>– arendada edasi ja säilitada vajalikke praktilisi sõiduoskusi.</w:t>
      </w:r>
    </w:p>
    <w:p w14:paraId="43300DB2" w14:textId="77777777" w:rsidR="00A005B2" w:rsidRPr="00C83595" w:rsidRDefault="00A005B2" w:rsidP="00455AB4">
      <w:pPr>
        <w:pStyle w:val="Point1letter"/>
        <w:rPr>
          <w:noProof/>
        </w:rPr>
      </w:pPr>
      <w:r w:rsidRPr="00C83595">
        <w:rPr>
          <w:noProof/>
        </w:rPr>
        <w:t>Liikmesriigid võtavad vajalikud meetmed tagamaks, et need eksamineerijad, kelle tegevuses tuvastati vastavalt kehtivale kvaliteedi tagamise süsteemile tõsiseid puudusi, läbivad kohe spetsiaalse koolituse.</w:t>
      </w:r>
    </w:p>
    <w:p w14:paraId="258A383D" w14:textId="77777777" w:rsidR="00A005B2" w:rsidRPr="00C83595" w:rsidRDefault="00A005B2" w:rsidP="00455AB4">
      <w:pPr>
        <w:pStyle w:val="Point1letter"/>
        <w:rPr>
          <w:noProof/>
        </w:rPr>
      </w:pPr>
      <w:r w:rsidRPr="00C83595">
        <w:rPr>
          <w:noProof/>
        </w:rPr>
        <w:t>Jätkuõpe võib toimuda teabetundide või õppetundide vormis kas tavapäraselt või arvutipõhiselt ning võib olla suunatud kas üksikisikutele või rühmadele. Jätkuõpe võib sisaldada uut nõuetega seotud akrediteerimist, nii nagu liikmesriigid seda sobivaks peavad.</w:t>
      </w:r>
    </w:p>
    <w:p w14:paraId="429C3614" w14:textId="77777777" w:rsidR="00A005B2" w:rsidRPr="00C83595" w:rsidRDefault="00A005B2" w:rsidP="00455AB4">
      <w:pPr>
        <w:pStyle w:val="Point1letter"/>
        <w:rPr>
          <w:noProof/>
        </w:rPr>
      </w:pPr>
      <w:r w:rsidRPr="00C83595">
        <w:rPr>
          <w:noProof/>
        </w:rPr>
        <w:t>Kui eksamineerijal on lubatud vastu võtta sõidueksameid mitmes kategoorias, võivad liikmesriigid sätestada, et eksamineerijatele esitatav nõue jätkuõppe läbimise kohta mitmes kategoorias on täidetud, kui jätkuõpe on läbitud ühes kategoorias, tingimusel et täidetud punkti 4 alapunkti 2 alapunktis e esitatud tingimus.</w:t>
      </w:r>
    </w:p>
    <w:p w14:paraId="7DD386C3" w14:textId="77777777" w:rsidR="00A005B2" w:rsidRPr="00C83595" w:rsidRDefault="00A005B2" w:rsidP="00455AB4">
      <w:pPr>
        <w:pStyle w:val="Point1letter"/>
        <w:rPr>
          <w:noProof/>
        </w:rPr>
      </w:pPr>
      <w:r w:rsidRPr="00C83595">
        <w:rPr>
          <w:noProof/>
        </w:rPr>
        <w:t>Kui eksamineerija ei ole viimase 24 kuu jooksul vastava kategooria eksamit vastu võtnud, peab ta läbima uue sobiva hindamise enne, kui tal lubatakse selles kategoorias sõidueksameid vastu võtta. Uus hindamine võib toimuda punkti 4 alapunkti 2 alapunktis a esitatud nõude kohaselt.</w:t>
      </w:r>
    </w:p>
    <w:p w14:paraId="36E5DD74" w14:textId="77777777" w:rsidR="00A005B2" w:rsidRPr="00C83595" w:rsidRDefault="00A005B2" w:rsidP="00A005B2">
      <w:pPr>
        <w:pStyle w:val="NumPar1"/>
        <w:rPr>
          <w:rStyle w:val="normaltextrun"/>
          <w:b/>
          <w:bCs/>
          <w:noProof/>
        </w:rPr>
      </w:pPr>
      <w:r w:rsidRPr="00C83595">
        <w:rPr>
          <w:rStyle w:val="normaltextrun"/>
          <w:b/>
          <w:noProof/>
        </w:rPr>
        <w:t>Omandatud õigused</w:t>
      </w:r>
    </w:p>
    <w:p w14:paraId="2B6D734C" w14:textId="77777777" w:rsidR="00A005B2" w:rsidRPr="00C83595" w:rsidRDefault="00A005B2" w:rsidP="00151245">
      <w:pPr>
        <w:pStyle w:val="Point0number"/>
        <w:numPr>
          <w:ilvl w:val="0"/>
          <w:numId w:val="58"/>
        </w:numPr>
        <w:rPr>
          <w:rStyle w:val="normaltextrun"/>
          <w:bCs/>
          <w:noProof/>
        </w:rPr>
      </w:pPr>
      <w:r w:rsidRPr="00C83595">
        <w:rPr>
          <w:rStyle w:val="normaltextrun"/>
          <w:noProof/>
        </w:rPr>
        <w:t>Liikmesriigid võivad isikutel, kes on vahetult enne direktiivi 2006/126/EÜ jõustumist saanud volitused sõidueksamite vastuvõtmiseks, lubada võtta sõidueksameid vastu ka edaspidi, hoolimata sellest, et nad ei ole sellesisulisi volitusi saanud vastavalt punktis 2 nimetatud üldtingimustele ega ka punktis 3 sätestatud alusõppe nõude kohaselt.</w:t>
      </w:r>
    </w:p>
    <w:p w14:paraId="20ED0161" w14:textId="77777777" w:rsidR="00A005B2" w:rsidRPr="00C83595" w:rsidRDefault="00A005B2" w:rsidP="00455AB4">
      <w:pPr>
        <w:pStyle w:val="Point0number"/>
        <w:rPr>
          <w:rStyle w:val="normaltextrun"/>
          <w:bCs/>
          <w:noProof/>
        </w:rPr>
      </w:pPr>
      <w:r w:rsidRPr="00C83595">
        <w:rPr>
          <w:rStyle w:val="normaltextrun"/>
          <w:noProof/>
        </w:rPr>
        <w:t>Selliste eksamineerijate suhtes kohaldatakse siiski punktis 4 sätestatud korrapärase järelevalve ja kvaliteedi tagamise korda.</w:t>
      </w:r>
    </w:p>
    <w:p w14:paraId="3F5AA6C0" w14:textId="77777777" w:rsidR="0035173E" w:rsidRPr="00C83595" w:rsidRDefault="0035173E" w:rsidP="0035173E">
      <w:pPr>
        <w:rPr>
          <w:noProof/>
        </w:rPr>
        <w:sectPr w:rsidR="0035173E" w:rsidRPr="00C83595" w:rsidSect="00D54508">
          <w:footnotePr>
            <w:numRestart w:val="eachSect"/>
          </w:footnotePr>
          <w:pgSz w:w="11907" w:h="16839"/>
          <w:pgMar w:top="1134" w:right="1417" w:bottom="1134" w:left="1417" w:header="709" w:footer="709" w:gutter="0"/>
          <w:cols w:space="720"/>
          <w:docGrid w:linePitch="360"/>
        </w:sectPr>
      </w:pPr>
    </w:p>
    <w:p w14:paraId="13BBFCA7" w14:textId="77777777" w:rsidR="00C95961" w:rsidRPr="00C83595" w:rsidRDefault="00C95961" w:rsidP="00C95961">
      <w:pPr>
        <w:pStyle w:val="Annexetitre"/>
        <w:rPr>
          <w:rStyle w:val="Marker"/>
          <w:noProof/>
        </w:rPr>
      </w:pPr>
      <w:r w:rsidRPr="00C83595">
        <w:rPr>
          <w:noProof/>
        </w:rPr>
        <w:t>V LISA</w:t>
      </w:r>
    </w:p>
    <w:p w14:paraId="2DD85189" w14:textId="77777777" w:rsidR="00C95961" w:rsidRPr="00C83595" w:rsidRDefault="00C95961" w:rsidP="00C95961">
      <w:pPr>
        <w:pStyle w:val="Objetacteprincipal"/>
        <w:rPr>
          <w:rStyle w:val="eop"/>
          <w:noProof/>
        </w:rPr>
      </w:pPr>
      <w:r w:rsidRPr="00C83595">
        <w:rPr>
          <w:rStyle w:val="normaltextrun"/>
          <w:noProof/>
        </w:rPr>
        <w:t>ARTIKLI 6 LÕIKE 1 PUNKTI C TEISE TAANDE TEISES LÕIGUS MÄÄRATLETUD AUTORONGIDE JUHIKOOLITUSE JA EKSAMINEERIMISE MIINIMUMNÕUDED</w:t>
      </w:r>
    </w:p>
    <w:p w14:paraId="5EBCB774" w14:textId="77777777" w:rsidR="00C95961" w:rsidRPr="00C83595" w:rsidRDefault="00C95961" w:rsidP="00547DD8">
      <w:pPr>
        <w:pStyle w:val="NumPar1"/>
        <w:numPr>
          <w:ilvl w:val="0"/>
          <w:numId w:val="20"/>
        </w:numPr>
        <w:rPr>
          <w:rStyle w:val="normaltextrun"/>
          <w:noProof/>
        </w:rPr>
      </w:pPr>
      <w:r w:rsidRPr="00C83595">
        <w:rPr>
          <w:rStyle w:val="normaltextrun"/>
          <w:noProof/>
        </w:rPr>
        <w:t>Liikmesriigid võtavad vajalikud meetmed, et:</w:t>
      </w:r>
    </w:p>
    <w:p w14:paraId="08D6D04F" w14:textId="77777777" w:rsidR="00C95961" w:rsidRPr="00C83595" w:rsidRDefault="00C95961" w:rsidP="00455AB4">
      <w:pPr>
        <w:pStyle w:val="Point1letter"/>
        <w:rPr>
          <w:rStyle w:val="normaltextrun"/>
          <w:noProof/>
        </w:rPr>
      </w:pPr>
      <w:r w:rsidRPr="00C83595">
        <w:rPr>
          <w:rStyle w:val="normaltextrun"/>
          <w:noProof/>
        </w:rPr>
        <w:t>kiita heaks artikli 10 lõike 1 punktis d ettenähtud koolitus ja teha selle üle järelevalvet või</w:t>
      </w:r>
    </w:p>
    <w:p w14:paraId="34022125" w14:textId="77777777" w:rsidR="00C95961" w:rsidRPr="00C83595" w:rsidRDefault="00C95961" w:rsidP="00455AB4">
      <w:pPr>
        <w:pStyle w:val="Point1letter"/>
        <w:rPr>
          <w:rStyle w:val="normaltextrun"/>
          <w:noProof/>
        </w:rPr>
      </w:pPr>
      <w:r w:rsidRPr="00C83595">
        <w:rPr>
          <w:rStyle w:val="normaltextrun"/>
          <w:noProof/>
        </w:rPr>
        <w:t>korraldada artikli 10 lõike 1 punktis d ettenähtud oskuste ja käitumise eksam.</w:t>
      </w:r>
    </w:p>
    <w:p w14:paraId="50BE55FE" w14:textId="77777777" w:rsidR="00C95961" w:rsidRPr="00C83595" w:rsidRDefault="00C95961" w:rsidP="00455AB4">
      <w:pPr>
        <w:pStyle w:val="ManualNumPar2"/>
        <w:rPr>
          <w:rStyle w:val="normaltextrun"/>
          <w:noProof/>
        </w:rPr>
      </w:pPr>
      <w:r w:rsidRPr="00C83595">
        <w:rPr>
          <w:rStyle w:val="normaltextrun"/>
          <w:noProof/>
        </w:rPr>
        <w:t>2</w:t>
      </w:r>
      <w:r w:rsidRPr="00C83595">
        <w:rPr>
          <w:noProof/>
        </w:rPr>
        <w:tab/>
      </w:r>
      <w:r w:rsidRPr="00C83595">
        <w:rPr>
          <w:rStyle w:val="normaltextrun"/>
          <w:noProof/>
        </w:rPr>
        <w:t>Juhikoolitus peab kestma vähemalt 7 tundi.</w:t>
      </w:r>
    </w:p>
    <w:p w14:paraId="30F5CB0A" w14:textId="77777777" w:rsidR="00C95961" w:rsidRPr="00C83595" w:rsidRDefault="00C95961" w:rsidP="00B57F48">
      <w:pPr>
        <w:pStyle w:val="NumPar1"/>
        <w:numPr>
          <w:ilvl w:val="0"/>
          <w:numId w:val="3"/>
        </w:numPr>
        <w:rPr>
          <w:rStyle w:val="normaltextrun"/>
          <w:noProof/>
        </w:rPr>
      </w:pPr>
      <w:r w:rsidRPr="00C83595">
        <w:rPr>
          <w:rStyle w:val="normaltextrun"/>
          <w:noProof/>
        </w:rPr>
        <w:t>Juhikoolituse sisu</w:t>
      </w:r>
    </w:p>
    <w:p w14:paraId="607B0956" w14:textId="77777777" w:rsidR="00C95961" w:rsidRPr="00C83595" w:rsidRDefault="00C95961" w:rsidP="00455AB4">
      <w:pPr>
        <w:pStyle w:val="Text1"/>
        <w:rPr>
          <w:rStyle w:val="normaltextrun"/>
          <w:noProof/>
        </w:rPr>
      </w:pPr>
      <w:r w:rsidRPr="00C83595">
        <w:rPr>
          <w:rStyle w:val="normaltextrun"/>
          <w:noProof/>
        </w:rPr>
        <w:t>Juhikoolitus hõlmab II lisa punktides 2 ja 7 kirjeldatud teadmisi, oskusi ja käitumist. Eritähelepanu pööratakse sõiduki liikumise dünaamikale, ohutuskriteeriumidele, vedukile ja haagisele (haakeseade), nõuetekohasele veose pealelaadimisele ja ohutusseadmetele.</w:t>
      </w:r>
    </w:p>
    <w:p w14:paraId="6B2205C0" w14:textId="77777777" w:rsidR="00C95961" w:rsidRPr="00C83595" w:rsidRDefault="00C95961" w:rsidP="00C95961">
      <w:pPr>
        <w:pStyle w:val="Text1"/>
        <w:rPr>
          <w:rStyle w:val="normaltextrun"/>
          <w:noProof/>
        </w:rPr>
      </w:pPr>
      <w:r w:rsidRPr="00C83595">
        <w:rPr>
          <w:rStyle w:val="normaltextrun"/>
          <w:noProof/>
        </w:rPr>
        <w:t>Eksami praktiline osa sisaldab järgmisi aspekte: kiirendamine, aeglustamine, tagurdamine, pidurdamine, pidurdusteekond, sõidurea vahetamine, pidurdus-/vältimismanööver, haagise lengerdamine, haagise külge- ja lahtihaakimine ning parkimine.</w:t>
      </w:r>
    </w:p>
    <w:p w14:paraId="13438AF8" w14:textId="77777777" w:rsidR="00C95961" w:rsidRPr="00C83595" w:rsidRDefault="00C95961" w:rsidP="007D4062">
      <w:pPr>
        <w:pStyle w:val="Text1"/>
        <w:rPr>
          <w:rStyle w:val="normaltextrun"/>
          <w:noProof/>
        </w:rPr>
      </w:pPr>
      <w:r w:rsidRPr="00C83595">
        <w:rPr>
          <w:rStyle w:val="normaltextrun"/>
          <w:noProof/>
        </w:rPr>
        <w:t>Iga koolitusel osaleja peab läbima praktilise osa ning tõendama oma oskusi ja käitumist avalikel teedel.</w:t>
      </w:r>
    </w:p>
    <w:p w14:paraId="2136F515" w14:textId="77777777" w:rsidR="00C95961" w:rsidRPr="00C83595" w:rsidRDefault="00C95961" w:rsidP="007D4062">
      <w:pPr>
        <w:pStyle w:val="Text1"/>
        <w:rPr>
          <w:rStyle w:val="normaltextrun"/>
          <w:noProof/>
        </w:rPr>
      </w:pPr>
      <w:r w:rsidRPr="00C83595">
        <w:rPr>
          <w:rStyle w:val="normaltextrun"/>
          <w:noProof/>
        </w:rPr>
        <w:t>Koolitusel kasutatavad autorongid kuuluvad kategooriasse, mille jaoks koolitusel osalejad juhiluba taotlevad.</w:t>
      </w:r>
    </w:p>
    <w:p w14:paraId="5464E7D1" w14:textId="77777777" w:rsidR="00C95961" w:rsidRPr="00C83595" w:rsidRDefault="00C95961" w:rsidP="00B57F48">
      <w:pPr>
        <w:pStyle w:val="NumPar1"/>
        <w:numPr>
          <w:ilvl w:val="0"/>
          <w:numId w:val="3"/>
        </w:numPr>
        <w:rPr>
          <w:rStyle w:val="normaltextrun"/>
          <w:noProof/>
        </w:rPr>
      </w:pPr>
      <w:r w:rsidRPr="00C83595">
        <w:rPr>
          <w:rStyle w:val="normaltextrun"/>
          <w:noProof/>
        </w:rPr>
        <w:t>Oskuste ja käitumise eksami kestus ja sisu</w:t>
      </w:r>
    </w:p>
    <w:p w14:paraId="3E1E17D0" w14:textId="77777777" w:rsidR="00C95961" w:rsidRPr="00C83595" w:rsidRDefault="00C95961" w:rsidP="00C95961">
      <w:pPr>
        <w:pStyle w:val="Text1"/>
        <w:rPr>
          <w:rStyle w:val="normaltextrun"/>
          <w:noProof/>
        </w:rPr>
      </w:pPr>
      <w:r w:rsidRPr="00C83595">
        <w:rPr>
          <w:rStyle w:val="normaltextrun"/>
          <w:noProof/>
        </w:rPr>
        <w:t>Eksami kestus ja läbitav vahemaa peavad olema piisavad, et hinnata punktis 3 sätestatud oskusi ja käitumist.</w:t>
      </w:r>
    </w:p>
    <w:p w14:paraId="23846D11" w14:textId="77777777" w:rsidR="0035173E" w:rsidRPr="00C83595" w:rsidRDefault="0035173E" w:rsidP="0035173E">
      <w:pPr>
        <w:rPr>
          <w:noProof/>
        </w:rPr>
        <w:sectPr w:rsidR="0035173E" w:rsidRPr="00C83595" w:rsidSect="00D54508">
          <w:pgSz w:w="11907" w:h="16839"/>
          <w:pgMar w:top="1134" w:right="1417" w:bottom="1134" w:left="1417" w:header="709" w:footer="709" w:gutter="0"/>
          <w:cols w:space="720"/>
          <w:docGrid w:linePitch="360"/>
        </w:sectPr>
      </w:pPr>
    </w:p>
    <w:p w14:paraId="2A58EB3C" w14:textId="77777777" w:rsidR="00C95961" w:rsidRPr="00C83595" w:rsidRDefault="00C95961" w:rsidP="00C95961">
      <w:pPr>
        <w:pStyle w:val="Annexetitre"/>
        <w:rPr>
          <w:rStyle w:val="Marker"/>
          <w:noProof/>
        </w:rPr>
      </w:pPr>
      <w:r w:rsidRPr="00C83595">
        <w:rPr>
          <w:noProof/>
        </w:rPr>
        <w:t>VI LISA</w:t>
      </w:r>
    </w:p>
    <w:p w14:paraId="30453045" w14:textId="77777777" w:rsidR="00C95961" w:rsidRPr="00C83595" w:rsidRDefault="00C95961" w:rsidP="00C95961">
      <w:pPr>
        <w:pStyle w:val="Objetacteprincipal"/>
        <w:rPr>
          <w:noProof/>
        </w:rPr>
      </w:pPr>
      <w:r w:rsidRPr="00C83595">
        <w:rPr>
          <w:rStyle w:val="normaltextrun"/>
          <w:noProof/>
        </w:rPr>
        <w:t>JUHIKOOLITUSE JA -EKSAMI MIINIMUMNÕUDED A-KATEGOORIA MOOTORRATASTE PUHUL (JUHTIMISÕIGUSE JÄRKJÄRGULINE OMANDAMINE)</w:t>
      </w:r>
    </w:p>
    <w:p w14:paraId="695987E1" w14:textId="77777777" w:rsidR="00C95961" w:rsidRPr="00C83595" w:rsidRDefault="00C95961" w:rsidP="00547DD8">
      <w:pPr>
        <w:pStyle w:val="NumPar1"/>
        <w:numPr>
          <w:ilvl w:val="0"/>
          <w:numId w:val="21"/>
        </w:numPr>
        <w:rPr>
          <w:noProof/>
        </w:rPr>
      </w:pPr>
      <w:r w:rsidRPr="00C83595">
        <w:rPr>
          <w:noProof/>
        </w:rPr>
        <w:t>Liikmesriigid võtavad vajalikud meetmed, et:</w:t>
      </w:r>
    </w:p>
    <w:p w14:paraId="2ABEA126" w14:textId="77777777" w:rsidR="00C95961" w:rsidRPr="00C83595" w:rsidRDefault="00C95961" w:rsidP="00151245">
      <w:pPr>
        <w:pStyle w:val="Point1letter"/>
        <w:numPr>
          <w:ilvl w:val="3"/>
          <w:numId w:val="59"/>
        </w:numPr>
        <w:rPr>
          <w:noProof/>
        </w:rPr>
      </w:pPr>
      <w:r w:rsidRPr="00C83595">
        <w:rPr>
          <w:noProof/>
        </w:rPr>
        <w:t>kiita heaks artikli 10 lõike 1 punktis c ettenähtud koolitus ja teha selle üle järelevalvet või</w:t>
      </w:r>
    </w:p>
    <w:p w14:paraId="6E39038C" w14:textId="77777777" w:rsidR="00C95961" w:rsidRPr="00C83595" w:rsidRDefault="00C95961" w:rsidP="00151245">
      <w:pPr>
        <w:pStyle w:val="Point1letter"/>
        <w:numPr>
          <w:ilvl w:val="3"/>
          <w:numId w:val="59"/>
        </w:numPr>
        <w:rPr>
          <w:noProof/>
        </w:rPr>
      </w:pPr>
      <w:r w:rsidRPr="00C83595">
        <w:rPr>
          <w:noProof/>
        </w:rPr>
        <w:t>korraldada artikli 10 lõike 1 punktis c ettenähtud oskuste ja käitumise eksam.</w:t>
      </w:r>
    </w:p>
    <w:p w14:paraId="1C49FC69" w14:textId="77777777" w:rsidR="00C95961" w:rsidRPr="00C83595" w:rsidRDefault="008D71C7" w:rsidP="00C461C2">
      <w:pPr>
        <w:pStyle w:val="NumPar1"/>
        <w:numPr>
          <w:ilvl w:val="0"/>
          <w:numId w:val="2"/>
        </w:numPr>
        <w:rPr>
          <w:noProof/>
        </w:rPr>
      </w:pPr>
      <w:r w:rsidRPr="00C83595">
        <w:rPr>
          <w:noProof/>
        </w:rPr>
        <w:t>Juhikoolitus peab kestma vähemalt 7 tundi.</w:t>
      </w:r>
    </w:p>
    <w:p w14:paraId="5D650702" w14:textId="77777777" w:rsidR="00C95961" w:rsidRPr="00C83595" w:rsidRDefault="00C95961" w:rsidP="00C461C2">
      <w:pPr>
        <w:pStyle w:val="NumPar1"/>
        <w:numPr>
          <w:ilvl w:val="0"/>
          <w:numId w:val="2"/>
        </w:numPr>
        <w:rPr>
          <w:noProof/>
        </w:rPr>
      </w:pPr>
      <w:r w:rsidRPr="00C83595">
        <w:rPr>
          <w:noProof/>
        </w:rPr>
        <w:t>Juhikoolituse sisu</w:t>
      </w:r>
    </w:p>
    <w:p w14:paraId="07CAC0C8" w14:textId="77777777" w:rsidR="00C95961" w:rsidRPr="00C83595" w:rsidRDefault="00C95961" w:rsidP="00455AB4">
      <w:pPr>
        <w:pStyle w:val="Text1"/>
        <w:rPr>
          <w:rStyle w:val="normaltextrun"/>
          <w:noProof/>
        </w:rPr>
      </w:pPr>
      <w:r w:rsidRPr="00C83595">
        <w:rPr>
          <w:rStyle w:val="normaltextrun"/>
          <w:noProof/>
        </w:rPr>
        <w:t>Juhikoolitus sisaldab kõiki II lisa punktis 6 kirjeldatud aspekte.</w:t>
      </w:r>
    </w:p>
    <w:p w14:paraId="08525F19" w14:textId="77777777" w:rsidR="00C95961" w:rsidRPr="00C83595" w:rsidRDefault="00C95961" w:rsidP="00455AB4">
      <w:pPr>
        <w:pStyle w:val="Text1"/>
        <w:rPr>
          <w:rStyle w:val="normaltextrun"/>
          <w:noProof/>
        </w:rPr>
      </w:pPr>
      <w:r w:rsidRPr="00C83595">
        <w:rPr>
          <w:rStyle w:val="normaltextrun"/>
          <w:noProof/>
        </w:rPr>
        <w:t>Iga loataotleja läbib koolituse praktilised osad ning tõendab oma oskusi ja käitumist avalikel teedel.</w:t>
      </w:r>
    </w:p>
    <w:p w14:paraId="5B16FC86" w14:textId="77777777" w:rsidR="00C95961" w:rsidRPr="00C83595" w:rsidRDefault="00C95961" w:rsidP="00455AB4">
      <w:pPr>
        <w:pStyle w:val="Text1"/>
        <w:rPr>
          <w:rStyle w:val="normaltextrun"/>
          <w:noProof/>
        </w:rPr>
      </w:pPr>
      <w:r w:rsidRPr="00C83595">
        <w:rPr>
          <w:rStyle w:val="normaltextrun"/>
          <w:noProof/>
        </w:rPr>
        <w:t>Koolitusel kasutatavad mootorrattad kuuluvad kategooriasse, mille jaoks koolitusel osalejad juhiluba taotlevad.</w:t>
      </w:r>
    </w:p>
    <w:p w14:paraId="1BE29499" w14:textId="77777777" w:rsidR="00C95961" w:rsidRPr="00C83595" w:rsidRDefault="00C95961" w:rsidP="00C461C2">
      <w:pPr>
        <w:pStyle w:val="NumPar1"/>
        <w:numPr>
          <w:ilvl w:val="0"/>
          <w:numId w:val="2"/>
        </w:numPr>
        <w:rPr>
          <w:noProof/>
        </w:rPr>
      </w:pPr>
      <w:r w:rsidRPr="00C83595">
        <w:rPr>
          <w:noProof/>
        </w:rPr>
        <w:t>Oskuste ja käitumise eksami kestus ja sisu</w:t>
      </w:r>
    </w:p>
    <w:p w14:paraId="5E6B64FB" w14:textId="77777777" w:rsidR="001976FC" w:rsidRPr="00C83595" w:rsidRDefault="00C95961" w:rsidP="00455AB4">
      <w:pPr>
        <w:pStyle w:val="Text1"/>
        <w:rPr>
          <w:noProof/>
        </w:rPr>
      </w:pPr>
      <w:r w:rsidRPr="00C83595">
        <w:rPr>
          <w:noProof/>
        </w:rPr>
        <w:t>Eksami kestus ja läbitav vahemaa peavad olema piisavad, et hinnata käesoleva lisa punktis 3 sätestatud oskusi ja käitumist.</w:t>
      </w:r>
    </w:p>
    <w:p w14:paraId="590DE240" w14:textId="77777777" w:rsidR="001976FC" w:rsidRPr="00C83595" w:rsidRDefault="001976FC" w:rsidP="00455AB4">
      <w:pPr>
        <w:pStyle w:val="Text1"/>
        <w:rPr>
          <w:noProof/>
        </w:rPr>
        <w:sectPr w:rsidR="001976FC" w:rsidRPr="00C83595" w:rsidSect="00D54508">
          <w:pgSz w:w="11907" w:h="16839"/>
          <w:pgMar w:top="1134" w:right="1417" w:bottom="1134" w:left="1417" w:header="709" w:footer="709" w:gutter="0"/>
          <w:cols w:space="720"/>
          <w:docGrid w:linePitch="360"/>
        </w:sectPr>
      </w:pPr>
    </w:p>
    <w:p w14:paraId="04AD8EC4" w14:textId="77777777" w:rsidR="000C1290" w:rsidRPr="00C83595" w:rsidRDefault="000C1290" w:rsidP="000C1290">
      <w:pPr>
        <w:rPr>
          <w:noProof/>
        </w:rPr>
      </w:pPr>
    </w:p>
    <w:p w14:paraId="114A9CB2" w14:textId="79BFF223" w:rsidR="006533BC" w:rsidRPr="00C83595" w:rsidRDefault="006533BC" w:rsidP="009B4C98">
      <w:pPr>
        <w:pStyle w:val="Annexetitre"/>
        <w:rPr>
          <w:rStyle w:val="Marker"/>
          <w:noProof/>
        </w:rPr>
      </w:pPr>
      <w:r w:rsidRPr="00C83595">
        <w:rPr>
          <w:noProof/>
        </w:rPr>
        <w:t>VII LISA</w:t>
      </w:r>
    </w:p>
    <w:p w14:paraId="766A0192" w14:textId="4A1899A8" w:rsidR="006533BC" w:rsidRPr="00C83595" w:rsidRDefault="000A5086" w:rsidP="006533BC">
      <w:pPr>
        <w:jc w:val="center"/>
        <w:rPr>
          <w:noProof/>
        </w:rPr>
      </w:pPr>
      <w:r w:rsidRPr="00C83595">
        <w:rPr>
          <w:b/>
          <w:noProof/>
        </w:rPr>
        <w:t>VASTAVUSTABEL</w:t>
      </w:r>
    </w:p>
    <w:tbl>
      <w:tblPr>
        <w:tblW w:w="9322" w:type="dxa"/>
        <w:tblLayout w:type="fixed"/>
        <w:tblLook w:val="04A0" w:firstRow="1" w:lastRow="0" w:firstColumn="1" w:lastColumn="0" w:noHBand="0" w:noVBand="1"/>
      </w:tblPr>
      <w:tblGrid>
        <w:gridCol w:w="3510"/>
        <w:gridCol w:w="2268"/>
        <w:gridCol w:w="3544"/>
      </w:tblGrid>
      <w:tr w:rsidR="006533BC" w:rsidRPr="00C83595"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C83595" w:rsidRDefault="00195327" w:rsidP="00A85D7D">
            <w:pPr>
              <w:rPr>
                <w:noProof/>
                <w:szCs w:val="24"/>
              </w:rPr>
            </w:pPr>
            <w:r w:rsidRPr="00C83595">
              <w:rPr>
                <w:b/>
                <w:noProof/>
                <w:color w:val="000000" w:themeColor="text1"/>
              </w:rPr>
              <w:t>Direktiiv 2006/126/EÜ</w:t>
            </w: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C83595" w:rsidRDefault="006533BC" w:rsidP="00A85D7D">
            <w:pPr>
              <w:rPr>
                <w:rFonts w:eastAsia="Calibri"/>
                <w:b/>
                <w:bCs/>
                <w:noProof/>
                <w:color w:val="000000" w:themeColor="text1"/>
                <w:szCs w:val="24"/>
              </w:rPr>
            </w:pPr>
            <w:r w:rsidRPr="00C83595">
              <w:rPr>
                <w:b/>
                <w:noProof/>
                <w:color w:val="333333"/>
                <w:shd w:val="clear" w:color="auto" w:fill="FFFFFF"/>
              </w:rPr>
              <w:t>Määrus (EL) nr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C83595" w:rsidRDefault="006533BC" w:rsidP="00A85D7D">
            <w:pPr>
              <w:rPr>
                <w:noProof/>
                <w:szCs w:val="24"/>
              </w:rPr>
            </w:pPr>
            <w:r w:rsidRPr="00C83595">
              <w:rPr>
                <w:b/>
                <w:noProof/>
                <w:color w:val="000000" w:themeColor="text1"/>
              </w:rPr>
              <w:t>Uus direktiiv</w:t>
            </w:r>
            <w:r w:rsidRPr="00C83595">
              <w:rPr>
                <w:noProof/>
                <w:color w:val="000000" w:themeColor="text1"/>
              </w:rPr>
              <w:t xml:space="preserve"> </w:t>
            </w:r>
          </w:p>
        </w:tc>
      </w:tr>
      <w:tr w:rsidR="006533BC" w:rsidRPr="00C83595"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C83595" w:rsidRDefault="006533BC" w:rsidP="00A85D7D">
            <w:pPr>
              <w:rPr>
                <w:noProof/>
                <w:szCs w:val="24"/>
              </w:rPr>
            </w:pPr>
            <w:r w:rsidRPr="00C83595">
              <w:rPr>
                <w:noProof/>
              </w:rPr>
              <w:t xml:space="preserve"> </w:t>
            </w:r>
          </w:p>
        </w:tc>
      </w:tr>
      <w:tr w:rsidR="006533BC" w:rsidRPr="00C83595"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C83595" w:rsidRDefault="006533BC" w:rsidP="00A85D7D">
            <w:pPr>
              <w:rPr>
                <w:noProof/>
                <w:szCs w:val="24"/>
              </w:rPr>
            </w:pPr>
            <w:r w:rsidRPr="00C83595">
              <w:rPr>
                <w:noProof/>
              </w:rPr>
              <w:t xml:space="preserve">Artikkel 1 </w:t>
            </w:r>
          </w:p>
        </w:tc>
      </w:tr>
      <w:tr w:rsidR="006533BC" w:rsidRPr="00C83595"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C83595" w:rsidRDefault="006533BC" w:rsidP="00A85D7D">
            <w:pPr>
              <w:rPr>
                <w:noProof/>
                <w:szCs w:val="24"/>
              </w:rPr>
            </w:pPr>
            <w:r w:rsidRPr="00C83595">
              <w:rPr>
                <w:noProof/>
              </w:rPr>
              <w:t xml:space="preserve"> </w:t>
            </w:r>
          </w:p>
        </w:tc>
      </w:tr>
      <w:tr w:rsidR="006533BC" w:rsidRPr="00C83595"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C83595" w:rsidRDefault="006533BC" w:rsidP="000A2DF9">
            <w:pPr>
              <w:rPr>
                <w:noProof/>
                <w:szCs w:val="24"/>
              </w:rPr>
            </w:pPr>
            <w:r w:rsidRPr="00C83595">
              <w:rPr>
                <w:noProof/>
              </w:rPr>
              <w:t>Artikli 2 lõiked 1, 2, 3 ja 12</w:t>
            </w:r>
          </w:p>
        </w:tc>
      </w:tr>
      <w:tr w:rsidR="006533BC" w:rsidRPr="00C83595"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C83595" w:rsidRDefault="006533BC" w:rsidP="00A85D7D">
            <w:pPr>
              <w:rPr>
                <w:noProof/>
                <w:szCs w:val="24"/>
              </w:rPr>
            </w:pPr>
            <w:r w:rsidRPr="00C83595">
              <w:rPr>
                <w:noProof/>
              </w:rPr>
              <w:t xml:space="preserve"> </w:t>
            </w:r>
          </w:p>
        </w:tc>
      </w:tr>
      <w:tr w:rsidR="006533BC" w:rsidRPr="00C83595"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C83595" w:rsidRDefault="006533BC" w:rsidP="00A85D7D">
            <w:pPr>
              <w:rPr>
                <w:noProof/>
                <w:szCs w:val="24"/>
              </w:rPr>
            </w:pPr>
            <w:r w:rsidRPr="00C83595">
              <w:rPr>
                <w:noProof/>
              </w:rPr>
              <w:t xml:space="preserve">Artikli 3 lõiked 1, 2, 3, 4, 5 ja 7 </w:t>
            </w:r>
          </w:p>
        </w:tc>
      </w:tr>
      <w:tr w:rsidR="006533BC" w:rsidRPr="00C83595"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C83595" w:rsidRDefault="006533BC" w:rsidP="00A85D7D">
            <w:pPr>
              <w:rPr>
                <w:noProof/>
                <w:szCs w:val="24"/>
              </w:rPr>
            </w:pPr>
            <w:r w:rsidRPr="00C83595">
              <w:rPr>
                <w:noProof/>
              </w:rPr>
              <w:t xml:space="preserve"> </w:t>
            </w:r>
          </w:p>
        </w:tc>
      </w:tr>
      <w:tr w:rsidR="006533BC" w:rsidRPr="00C83595"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C83595" w:rsidRDefault="006533BC" w:rsidP="00A85D7D">
            <w:pPr>
              <w:rPr>
                <w:noProof/>
                <w:szCs w:val="24"/>
              </w:rPr>
            </w:pPr>
            <w:r w:rsidRPr="00C83595">
              <w:rPr>
                <w:noProof/>
              </w:rPr>
              <w:t xml:space="preserve">Artikli 1 lõige 1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C83595" w:rsidRDefault="006533BC" w:rsidP="00A85D7D">
            <w:pPr>
              <w:rPr>
                <w:noProof/>
                <w:szCs w:val="24"/>
              </w:rPr>
            </w:pPr>
            <w:r w:rsidRPr="00C83595">
              <w:rPr>
                <w:noProof/>
              </w:rPr>
              <w:t xml:space="preserve">Artikli 4 lõige 1 </w:t>
            </w:r>
          </w:p>
        </w:tc>
      </w:tr>
      <w:tr w:rsidR="006533BC" w:rsidRPr="00C83595"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C83595" w:rsidRDefault="006533BC" w:rsidP="00A85D7D">
            <w:pPr>
              <w:rPr>
                <w:noProof/>
                <w:szCs w:val="24"/>
              </w:rPr>
            </w:pPr>
            <w:r w:rsidRPr="00C83595">
              <w:rPr>
                <w:noProof/>
              </w:rPr>
              <w:t xml:space="preserve">Artikli 1 lõige 2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C83595" w:rsidRDefault="006533BC" w:rsidP="00A85D7D">
            <w:pPr>
              <w:rPr>
                <w:noProof/>
                <w:szCs w:val="24"/>
              </w:rPr>
            </w:pPr>
            <w:r w:rsidRPr="00C83595">
              <w:rPr>
                <w:noProof/>
              </w:rPr>
              <w:t xml:space="preserve">Artikli 4 lõike 5 esimene lõik </w:t>
            </w:r>
          </w:p>
        </w:tc>
      </w:tr>
      <w:tr w:rsidR="006533BC" w:rsidRPr="00C83595"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C83595" w:rsidRDefault="006533BC" w:rsidP="00A85D7D">
            <w:pPr>
              <w:rPr>
                <w:noProof/>
                <w:szCs w:val="24"/>
              </w:rPr>
            </w:pPr>
            <w:r w:rsidRPr="00C83595">
              <w:rPr>
                <w:noProof/>
              </w:rPr>
              <w:t xml:space="preserve">Artikli 1 lõike 3 esimene lõik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C83595" w:rsidRDefault="006533BC" w:rsidP="00A85D7D">
            <w:pPr>
              <w:rPr>
                <w:noProof/>
                <w:szCs w:val="24"/>
              </w:rPr>
            </w:pPr>
            <w:r w:rsidRPr="00C83595">
              <w:rPr>
                <w:noProof/>
              </w:rPr>
              <w:t xml:space="preserve">Artikli 4 lõike 5 teise lõigu esimene lause </w:t>
            </w:r>
          </w:p>
        </w:tc>
      </w:tr>
      <w:tr w:rsidR="006533BC" w:rsidRPr="00C83595"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C83595" w:rsidRDefault="006533BC" w:rsidP="00A85D7D">
            <w:pPr>
              <w:rPr>
                <w:noProof/>
                <w:szCs w:val="24"/>
              </w:rPr>
            </w:pPr>
            <w:r w:rsidRPr="00C83595">
              <w:rPr>
                <w:noProof/>
              </w:rPr>
              <w:t xml:space="preserve">Artikli 1 lõike 3 teine lõik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C83595" w:rsidRDefault="006533BC" w:rsidP="00A85D7D">
            <w:pPr>
              <w:rPr>
                <w:noProof/>
                <w:szCs w:val="24"/>
              </w:rPr>
            </w:pPr>
            <w:r w:rsidRPr="00C83595">
              <w:rPr>
                <w:noProof/>
              </w:rPr>
              <w:t xml:space="preserve">Artikli 4 lõike 5 teise lõigu teine lause </w:t>
            </w:r>
          </w:p>
        </w:tc>
      </w:tr>
      <w:tr w:rsidR="006533BC" w:rsidRPr="00C83595"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C83595" w:rsidRDefault="006533BC" w:rsidP="00A85D7D">
            <w:pPr>
              <w:rPr>
                <w:noProof/>
                <w:szCs w:val="24"/>
              </w:rPr>
            </w:pPr>
            <w:r w:rsidRPr="00C83595">
              <w:rPr>
                <w:noProof/>
              </w:rPr>
              <w:t xml:space="preserve">Artikli 1 lõike 3 kolmas lõik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C83595" w:rsidRDefault="006533BC" w:rsidP="000A2DF9">
            <w:pPr>
              <w:rPr>
                <w:noProof/>
                <w:szCs w:val="24"/>
              </w:rPr>
            </w:pPr>
            <w:r w:rsidRPr="00C83595">
              <w:rPr>
                <w:noProof/>
              </w:rPr>
              <w:t>Artikli 4 lõige 8</w:t>
            </w:r>
          </w:p>
        </w:tc>
      </w:tr>
      <w:tr w:rsidR="006533BC" w:rsidRPr="00C83595"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C83595" w:rsidRDefault="006533BC" w:rsidP="00A85D7D">
            <w:pPr>
              <w:rPr>
                <w:noProof/>
                <w:szCs w:val="24"/>
              </w:rPr>
            </w:pPr>
            <w:r w:rsidRPr="00C83595">
              <w:rPr>
                <w:noProof/>
              </w:rPr>
              <w:t xml:space="preserve">Artikli 1 lõige 4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C83595" w:rsidRDefault="006533BC" w:rsidP="00A85D7D">
            <w:pPr>
              <w:rPr>
                <w:noProof/>
                <w:szCs w:val="24"/>
              </w:rPr>
            </w:pPr>
            <w:r w:rsidRPr="00C83595">
              <w:rPr>
                <w:noProof/>
              </w:rPr>
              <w:t xml:space="preserve">– </w:t>
            </w:r>
          </w:p>
        </w:tc>
      </w:tr>
      <w:tr w:rsidR="006533BC" w:rsidRPr="00C83595"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C83595" w:rsidRDefault="006533BC" w:rsidP="00A85D7D">
            <w:pPr>
              <w:rPr>
                <w:noProof/>
                <w:szCs w:val="24"/>
              </w:rPr>
            </w:pPr>
            <w:r w:rsidRPr="00C83595">
              <w:rPr>
                <w:noProof/>
              </w:rPr>
              <w:t xml:space="preserve"> </w:t>
            </w:r>
          </w:p>
        </w:tc>
      </w:tr>
      <w:tr w:rsidR="006533BC" w:rsidRPr="00C83595"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C83595" w:rsidRDefault="006533BC" w:rsidP="00A85D7D">
            <w:pPr>
              <w:rPr>
                <w:noProof/>
                <w:szCs w:val="24"/>
              </w:rPr>
            </w:pPr>
            <w:r w:rsidRPr="00C83595">
              <w:rPr>
                <w:noProof/>
              </w:rPr>
              <w:t xml:space="preserve">Artikli 2 lõige 1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C83595" w:rsidRDefault="006533BC" w:rsidP="00A85D7D">
            <w:pPr>
              <w:rPr>
                <w:noProof/>
                <w:szCs w:val="24"/>
              </w:rPr>
            </w:pPr>
            <w:r w:rsidRPr="00C83595">
              <w:rPr>
                <w:noProof/>
              </w:rPr>
              <w:t xml:space="preserve">Artikli 3 lõige 6 </w:t>
            </w:r>
          </w:p>
        </w:tc>
      </w:tr>
      <w:tr w:rsidR="006533BC" w:rsidRPr="00C83595"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C83595" w:rsidRDefault="006533BC" w:rsidP="00A85D7D">
            <w:pPr>
              <w:rPr>
                <w:noProof/>
                <w:szCs w:val="24"/>
              </w:rPr>
            </w:pPr>
            <w:r w:rsidRPr="00C83595">
              <w:rPr>
                <w:noProof/>
              </w:rPr>
              <w:t xml:space="preserve">Artikli 2 lõige 2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C83595" w:rsidRDefault="006533BC" w:rsidP="00A85D7D">
            <w:pPr>
              <w:rPr>
                <w:noProof/>
                <w:szCs w:val="24"/>
              </w:rPr>
            </w:pPr>
            <w:r w:rsidRPr="00C83595">
              <w:rPr>
                <w:noProof/>
              </w:rPr>
              <w:t xml:space="preserve">Artikli 4 lõige 3 </w:t>
            </w:r>
          </w:p>
        </w:tc>
      </w:tr>
      <w:tr w:rsidR="006533BC" w:rsidRPr="00C83595"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C83595" w:rsidRDefault="006533BC" w:rsidP="00A85D7D">
            <w:pPr>
              <w:rPr>
                <w:noProof/>
                <w:szCs w:val="24"/>
              </w:rPr>
            </w:pPr>
            <w:r w:rsidRPr="00C83595">
              <w:rPr>
                <w:noProof/>
              </w:rPr>
              <w:t xml:space="preserve"> </w:t>
            </w:r>
          </w:p>
        </w:tc>
      </w:tr>
      <w:tr w:rsidR="006533BC" w:rsidRPr="00C83595"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C83595" w:rsidRDefault="006533BC" w:rsidP="00A85D7D">
            <w:pPr>
              <w:rPr>
                <w:noProof/>
                <w:szCs w:val="24"/>
              </w:rPr>
            </w:pPr>
            <w:r w:rsidRPr="00C83595">
              <w:rPr>
                <w:noProof/>
              </w:rPr>
              <w:t xml:space="preserve">Artikli 3 lõige 1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C83595" w:rsidRDefault="006533BC" w:rsidP="00A85D7D">
            <w:pPr>
              <w:rPr>
                <w:noProof/>
                <w:szCs w:val="24"/>
              </w:rPr>
            </w:pPr>
            <w:r w:rsidRPr="00C83595">
              <w:rPr>
                <w:noProof/>
              </w:rPr>
              <w:t xml:space="preserve">Artikli 4 lõike 2 esimene lõik </w:t>
            </w:r>
          </w:p>
        </w:tc>
      </w:tr>
      <w:tr w:rsidR="006533BC" w:rsidRPr="00C83595"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C83595" w:rsidRDefault="006533BC" w:rsidP="00A85D7D">
            <w:pPr>
              <w:rPr>
                <w:noProof/>
                <w:szCs w:val="24"/>
              </w:rPr>
            </w:pPr>
            <w:r w:rsidRPr="00C83595">
              <w:rPr>
                <w:noProof/>
              </w:rPr>
              <w:t xml:space="preserve">Artikli 3 lõige 2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C83595" w:rsidRDefault="006533BC" w:rsidP="00A85D7D">
            <w:pPr>
              <w:rPr>
                <w:noProof/>
                <w:szCs w:val="24"/>
              </w:rPr>
            </w:pPr>
            <w:r w:rsidRPr="00C83595">
              <w:rPr>
                <w:noProof/>
              </w:rPr>
              <w:t xml:space="preserve">Artikli 4 lõike 2 teine lõik </w:t>
            </w:r>
          </w:p>
        </w:tc>
      </w:tr>
      <w:tr w:rsidR="006533BC" w:rsidRPr="00C83595"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C83595" w:rsidRDefault="006533BC" w:rsidP="00A85D7D">
            <w:pPr>
              <w:rPr>
                <w:noProof/>
                <w:szCs w:val="24"/>
              </w:rPr>
            </w:pPr>
            <w:r w:rsidRPr="00C83595">
              <w:rPr>
                <w:noProof/>
              </w:rPr>
              <w:t xml:space="preserve">Artikli 3 lõige 3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C83595" w:rsidRDefault="006533BC" w:rsidP="00A85D7D">
            <w:pPr>
              <w:rPr>
                <w:noProof/>
                <w:szCs w:val="24"/>
              </w:rPr>
            </w:pPr>
            <w:r w:rsidRPr="00C83595">
              <w:rPr>
                <w:noProof/>
              </w:rPr>
              <w:t xml:space="preserve">Artikli 4 lõige 4 </w:t>
            </w:r>
          </w:p>
        </w:tc>
      </w:tr>
      <w:tr w:rsidR="006533BC" w:rsidRPr="00C83595"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C83595" w:rsidRDefault="006533BC" w:rsidP="00A85D7D">
            <w:pPr>
              <w:rPr>
                <w:noProof/>
                <w:szCs w:val="24"/>
              </w:rPr>
            </w:pPr>
            <w:r w:rsidRPr="00C83595">
              <w:rPr>
                <w:noProof/>
              </w:rPr>
              <w:t xml:space="preserve"> </w:t>
            </w:r>
          </w:p>
        </w:tc>
      </w:tr>
      <w:tr w:rsidR="006533BC" w:rsidRPr="00C83595"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C83595" w:rsidRDefault="006533BC" w:rsidP="004A2E89">
            <w:pPr>
              <w:rPr>
                <w:noProof/>
                <w:szCs w:val="24"/>
              </w:rPr>
            </w:pPr>
            <w:r w:rsidRPr="00C83595">
              <w:rPr>
                <w:noProof/>
              </w:rPr>
              <w:t>Artikli 4 lõige 6 ja lõike 7 esimene ja teine lõik</w:t>
            </w:r>
          </w:p>
        </w:tc>
      </w:tr>
      <w:tr w:rsidR="006533BC" w:rsidRPr="00C83595"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C83595" w:rsidRDefault="006533BC" w:rsidP="00A85D7D">
            <w:pPr>
              <w:rPr>
                <w:noProof/>
                <w:szCs w:val="24"/>
              </w:rPr>
            </w:pPr>
            <w:r w:rsidRPr="00C83595">
              <w:rPr>
                <w:noProof/>
              </w:rPr>
              <w:t xml:space="preserve"> </w:t>
            </w:r>
          </w:p>
        </w:tc>
      </w:tr>
      <w:tr w:rsidR="006533BC" w:rsidRPr="00C83595"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C83595" w:rsidRDefault="006533BC" w:rsidP="00A85D7D">
            <w:pPr>
              <w:rPr>
                <w:noProof/>
                <w:szCs w:val="24"/>
              </w:rPr>
            </w:pPr>
            <w:r w:rsidRPr="00C8359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C8359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C83595" w:rsidRDefault="006533BC" w:rsidP="00A85D7D">
            <w:pPr>
              <w:rPr>
                <w:noProof/>
                <w:szCs w:val="24"/>
              </w:rPr>
            </w:pPr>
            <w:r w:rsidRPr="00C83595">
              <w:rPr>
                <w:noProof/>
              </w:rPr>
              <w:t xml:space="preserve">Artikkel 5 </w:t>
            </w:r>
          </w:p>
        </w:tc>
      </w:tr>
      <w:tr w:rsidR="006533BC" w:rsidRPr="00C83595"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C83595" w:rsidRDefault="006533BC" w:rsidP="00A85D7D">
            <w:pPr>
              <w:rPr>
                <w:noProof/>
                <w:szCs w:val="24"/>
              </w:rPr>
            </w:pPr>
            <w:r w:rsidRPr="00C83595">
              <w:rPr>
                <w:noProof/>
                <w:color w:val="000000" w:themeColor="text1"/>
              </w:rPr>
              <w:t xml:space="preserve">Artikli 4 lõike 1 esimene lause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C83595" w:rsidRDefault="005E726F" w:rsidP="00A85D7D">
            <w:pPr>
              <w:rPr>
                <w:noProof/>
                <w:szCs w:val="24"/>
              </w:rPr>
            </w:pPr>
            <w:r w:rsidRPr="00C83595">
              <w:rPr>
                <w:noProof/>
                <w:color w:val="000000" w:themeColor="text1"/>
              </w:rPr>
              <w:t xml:space="preserve">Artikli 6 lõige 1 </w:t>
            </w:r>
          </w:p>
        </w:tc>
      </w:tr>
      <w:tr w:rsidR="006533BC" w:rsidRPr="00C83595"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C83595" w:rsidRDefault="006533BC" w:rsidP="00A85D7D">
            <w:pPr>
              <w:rPr>
                <w:noProof/>
                <w:szCs w:val="24"/>
              </w:rPr>
            </w:pPr>
            <w:r w:rsidRPr="00C83595">
              <w:rPr>
                <w:noProof/>
                <w:color w:val="000000" w:themeColor="text1"/>
              </w:rPr>
              <w:t xml:space="preserve">Artikli 4 lõike 1 teine lause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C83595"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C83595" w:rsidRDefault="006533BC" w:rsidP="004A2E89">
            <w:pPr>
              <w:rPr>
                <w:noProof/>
                <w:szCs w:val="24"/>
              </w:rPr>
            </w:pPr>
            <w:r w:rsidRPr="00C83595">
              <w:rPr>
                <w:noProof/>
                <w:color w:val="000000" w:themeColor="text1"/>
              </w:rPr>
              <w:t xml:space="preserve">Artikli 7 lõiked 1, 2, 3 ja 5 </w:t>
            </w:r>
          </w:p>
        </w:tc>
      </w:tr>
      <w:tr w:rsidR="006533BC" w:rsidRPr="00C83595"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C83595" w:rsidRDefault="006533BC" w:rsidP="004A2E89">
            <w:pPr>
              <w:rPr>
                <w:rFonts w:eastAsia="Calibri"/>
                <w:bCs/>
                <w:noProof/>
                <w:color w:val="000000" w:themeColor="text1"/>
                <w:szCs w:val="24"/>
              </w:rPr>
            </w:pPr>
            <w:r w:rsidRPr="00C83595">
              <w:rPr>
                <w:noProof/>
                <w:color w:val="000000" w:themeColor="text1"/>
              </w:rPr>
              <w:t>Artikli 4 lõike 2 sissejuhatav tekst</w:t>
            </w:r>
          </w:p>
          <w:p w14:paraId="24C4F91A" w14:textId="77777777" w:rsidR="006533BC" w:rsidRPr="00C83595" w:rsidRDefault="006533BC" w:rsidP="004A2E89">
            <w:pPr>
              <w:rPr>
                <w:noProof/>
                <w:szCs w:val="24"/>
              </w:rPr>
            </w:pPr>
            <w:r w:rsidRPr="00C83595">
              <w:rPr>
                <w:noProof/>
                <w:color w:val="000000" w:themeColor="text1"/>
              </w:rPr>
              <w:t xml:space="preserve">Artikli 4 lõike 2 esimene lõik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C83595" w:rsidRDefault="006533BC" w:rsidP="00A85D7D">
            <w:pPr>
              <w:rPr>
                <w:rFonts w:eastAsia="Calibri"/>
                <w:noProof/>
                <w:color w:val="000000" w:themeColor="text1"/>
                <w:szCs w:val="24"/>
              </w:rPr>
            </w:pPr>
            <w:r w:rsidRPr="00C83595">
              <w:rPr>
                <w:noProof/>
                <w:color w:val="000000" w:themeColor="text1"/>
              </w:rPr>
              <w:t>Artikli 6 lõike 1 punkti a sissejuhatav osa</w:t>
            </w:r>
          </w:p>
          <w:p w14:paraId="407335F9" w14:textId="3D11A491" w:rsidR="006533BC" w:rsidRPr="00C83595" w:rsidRDefault="006533BC" w:rsidP="00A85D7D">
            <w:pPr>
              <w:rPr>
                <w:noProof/>
                <w:szCs w:val="24"/>
              </w:rPr>
            </w:pPr>
            <w:r w:rsidRPr="00C83595">
              <w:rPr>
                <w:noProof/>
                <w:color w:val="000000" w:themeColor="text1"/>
              </w:rPr>
              <w:t xml:space="preserve">Artikli 6 lõike 1 punkti a esimene lõik </w:t>
            </w:r>
          </w:p>
        </w:tc>
      </w:tr>
      <w:tr w:rsidR="006533BC" w:rsidRPr="00C83595"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C83595" w:rsidRDefault="006533BC" w:rsidP="00614837">
            <w:pPr>
              <w:rPr>
                <w:noProof/>
                <w:szCs w:val="24"/>
              </w:rPr>
            </w:pPr>
            <w:r w:rsidRPr="00C83595">
              <w:rPr>
                <w:noProof/>
                <w:color w:val="000000" w:themeColor="text1"/>
              </w:rPr>
              <w:t xml:space="preserve">Artikli 4 lõike 2 esimene taane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C83595" w:rsidRDefault="006533BC" w:rsidP="004A2E89">
            <w:pPr>
              <w:rPr>
                <w:rFonts w:eastAsia="Calibri"/>
                <w:noProof/>
                <w:color w:val="000000" w:themeColor="text1"/>
                <w:szCs w:val="24"/>
              </w:rPr>
            </w:pPr>
            <w:r w:rsidRPr="00C83595">
              <w:rPr>
                <w:noProof/>
                <w:color w:val="000000" w:themeColor="text1"/>
              </w:rPr>
              <w:t>Artikli 6 lõike 1 punkti a esimene ja teine taane</w:t>
            </w:r>
          </w:p>
          <w:p w14:paraId="17F90A14" w14:textId="77777777" w:rsidR="006533BC" w:rsidRPr="00C83595" w:rsidRDefault="006533BC" w:rsidP="004A2E89">
            <w:pPr>
              <w:rPr>
                <w:noProof/>
                <w:szCs w:val="24"/>
              </w:rPr>
            </w:pPr>
            <w:r w:rsidRPr="00C83595">
              <w:rPr>
                <w:noProof/>
                <w:color w:val="000000" w:themeColor="text1"/>
              </w:rPr>
              <w:t>Artikli 2 lõiked 5 ja 6</w:t>
            </w:r>
          </w:p>
        </w:tc>
      </w:tr>
      <w:tr w:rsidR="006533BC" w:rsidRPr="00C83595"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C83595" w:rsidRDefault="006533BC" w:rsidP="00A85D7D">
            <w:pPr>
              <w:rPr>
                <w:rFonts w:eastAsia="Calibri"/>
                <w:bCs/>
                <w:noProof/>
                <w:color w:val="000000" w:themeColor="text1"/>
                <w:szCs w:val="24"/>
              </w:rPr>
            </w:pPr>
            <w:r w:rsidRPr="00C83595">
              <w:rPr>
                <w:noProof/>
                <w:color w:val="000000" w:themeColor="text1"/>
              </w:rPr>
              <w:t>Artikli 4 lõike 2 teine taane</w:t>
            </w:r>
          </w:p>
          <w:p w14:paraId="3044C261" w14:textId="4DC03CEB" w:rsidR="004A2E89" w:rsidRPr="00C83595" w:rsidRDefault="006533BC" w:rsidP="00614837">
            <w:pPr>
              <w:rPr>
                <w:rFonts w:eastAsia="Calibri"/>
                <w:noProof/>
                <w:color w:val="000000" w:themeColor="text1"/>
                <w:szCs w:val="24"/>
              </w:rPr>
            </w:pPr>
            <w:r w:rsidRPr="00C83595">
              <w:rPr>
                <w:noProof/>
                <w:color w:val="000000" w:themeColor="text1"/>
              </w:rPr>
              <w:t>Artikli 4 lõike 3 punkti a kolmas taane</w:t>
            </w:r>
          </w:p>
          <w:p w14:paraId="58E1D1D6" w14:textId="59970798" w:rsidR="006533BC" w:rsidRPr="00C83595" w:rsidRDefault="006533BC" w:rsidP="00614837">
            <w:pPr>
              <w:rPr>
                <w:noProof/>
                <w:szCs w:val="24"/>
              </w:rPr>
            </w:pPr>
            <w:r w:rsidRPr="00C83595">
              <w:rPr>
                <w:noProof/>
                <w:color w:val="000000" w:themeColor="text1"/>
              </w:rPr>
              <w:t xml:space="preserve">Artikli 4 lõike 4 punkti a teine taane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C83595" w:rsidRDefault="006533BC" w:rsidP="00A85D7D">
            <w:pPr>
              <w:rPr>
                <w:rFonts w:eastAsia="Calibri"/>
                <w:noProof/>
                <w:color w:val="000000" w:themeColor="text1"/>
                <w:szCs w:val="24"/>
              </w:rPr>
            </w:pPr>
            <w:r w:rsidRPr="00C83595">
              <w:rPr>
                <w:noProof/>
              </w:rPr>
              <w:t>Artikli 7 lõike 1 punkt a</w:t>
            </w:r>
          </w:p>
          <w:p w14:paraId="40132E93" w14:textId="77777777" w:rsidR="00614837" w:rsidRPr="00C83595" w:rsidRDefault="00614837" w:rsidP="00A85D7D">
            <w:pPr>
              <w:rPr>
                <w:rFonts w:eastAsia="Calibri"/>
                <w:noProof/>
                <w:color w:val="000000" w:themeColor="text1"/>
                <w:szCs w:val="24"/>
              </w:rPr>
            </w:pPr>
          </w:p>
        </w:tc>
      </w:tr>
      <w:tr w:rsidR="006533BC" w:rsidRPr="00C83595"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C83595" w:rsidRDefault="006533BC" w:rsidP="00A85D7D">
            <w:pPr>
              <w:rPr>
                <w:noProof/>
                <w:szCs w:val="24"/>
              </w:rPr>
            </w:pPr>
            <w:r w:rsidRPr="00C83595">
              <w:rPr>
                <w:noProof/>
                <w:color w:val="000000" w:themeColor="text1"/>
              </w:rPr>
              <w:t xml:space="preserve">Artikli 4 lõike 3 sissejuhatav osa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C83595"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C83595" w:rsidRDefault="006533BC" w:rsidP="00A85D7D">
            <w:pPr>
              <w:rPr>
                <w:noProof/>
                <w:szCs w:val="24"/>
              </w:rPr>
            </w:pPr>
          </w:p>
        </w:tc>
      </w:tr>
      <w:tr w:rsidR="006533BC" w:rsidRPr="00C83595"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C83595" w:rsidRDefault="006533BC" w:rsidP="00614837">
            <w:pPr>
              <w:rPr>
                <w:noProof/>
                <w:szCs w:val="24"/>
              </w:rPr>
            </w:pPr>
            <w:r w:rsidRPr="00C83595">
              <w:rPr>
                <w:noProof/>
                <w:color w:val="000000" w:themeColor="text1"/>
              </w:rPr>
              <w:t xml:space="preserve">Artikli 4 lõike 3 esimene taane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C83595" w:rsidRDefault="006533BC" w:rsidP="00A85D7D">
            <w:pPr>
              <w:rPr>
                <w:noProof/>
                <w:szCs w:val="24"/>
              </w:rPr>
            </w:pPr>
            <w:r w:rsidRPr="00C83595">
              <w:rPr>
                <w:noProof/>
                <w:color w:val="000000" w:themeColor="text1"/>
              </w:rPr>
              <w:t xml:space="preserve">Artikli 2 lõige 8 </w:t>
            </w:r>
          </w:p>
        </w:tc>
      </w:tr>
      <w:tr w:rsidR="006533BC" w:rsidRPr="00C83595"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C83595" w:rsidRDefault="006533BC" w:rsidP="00614837">
            <w:pPr>
              <w:rPr>
                <w:noProof/>
                <w:szCs w:val="24"/>
              </w:rPr>
            </w:pPr>
            <w:r w:rsidRPr="00C83595">
              <w:rPr>
                <w:noProof/>
                <w:color w:val="000000" w:themeColor="text1"/>
              </w:rPr>
              <w:t xml:space="preserve">Artikli 4 lõike 3 teine taane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C83595" w:rsidRDefault="006533BC" w:rsidP="00A85D7D">
            <w:pPr>
              <w:rPr>
                <w:noProof/>
                <w:szCs w:val="24"/>
              </w:rPr>
            </w:pPr>
            <w:r w:rsidRPr="00C83595">
              <w:rPr>
                <w:noProof/>
                <w:color w:val="000000" w:themeColor="text1"/>
              </w:rPr>
              <w:t xml:space="preserve">Artikli 2 lõige 9 </w:t>
            </w:r>
          </w:p>
        </w:tc>
      </w:tr>
      <w:tr w:rsidR="006533BC" w:rsidRPr="00C83595"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C83595" w:rsidRDefault="006533BC" w:rsidP="004A2E89">
            <w:pPr>
              <w:rPr>
                <w:rFonts w:eastAsia="Calibri"/>
                <w:noProof/>
                <w:color w:val="000000" w:themeColor="text1"/>
                <w:szCs w:val="24"/>
              </w:rPr>
            </w:pPr>
            <w:r w:rsidRPr="00C83595">
              <w:rPr>
                <w:noProof/>
                <w:color w:val="000000" w:themeColor="text1"/>
              </w:rPr>
              <w:t xml:space="preserve">Artikli 4 lõike 3 punkti a sissejuhatav osa </w:t>
            </w:r>
          </w:p>
          <w:p w14:paraId="5CC4F6D6" w14:textId="23BB46D4" w:rsidR="006533BC" w:rsidRPr="00C83595" w:rsidRDefault="006533BC" w:rsidP="004A2E89">
            <w:pPr>
              <w:rPr>
                <w:noProof/>
                <w:szCs w:val="24"/>
              </w:rPr>
            </w:pPr>
            <w:r w:rsidRPr="00C83595">
              <w:rPr>
                <w:noProof/>
                <w:color w:val="000000" w:themeColor="text1"/>
              </w:rPr>
              <w:t xml:space="preserve">Artikli 4 lõike 3 punkti a esimene ja teine taane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C83595" w:rsidRDefault="006533BC" w:rsidP="00A85D7D">
            <w:pPr>
              <w:rPr>
                <w:rFonts w:eastAsia="Calibri"/>
                <w:noProof/>
                <w:color w:val="000000" w:themeColor="text1"/>
                <w:szCs w:val="24"/>
              </w:rPr>
            </w:pPr>
            <w:r w:rsidRPr="00C83595">
              <w:rPr>
                <w:noProof/>
                <w:color w:val="000000" w:themeColor="text1"/>
              </w:rPr>
              <w:t>Artikli 6 lõike 1 punkti b alapunkt i</w:t>
            </w:r>
          </w:p>
          <w:p w14:paraId="1A75470A" w14:textId="02E8130A" w:rsidR="006533BC" w:rsidRPr="00C83595" w:rsidRDefault="006533BC" w:rsidP="005E726F">
            <w:pPr>
              <w:rPr>
                <w:noProof/>
                <w:szCs w:val="24"/>
              </w:rPr>
            </w:pPr>
            <w:r w:rsidRPr="00C83595">
              <w:rPr>
                <w:noProof/>
                <w:color w:val="000000" w:themeColor="text1"/>
              </w:rPr>
              <w:t>Artikli 6 lõike 1 punkti b alapunkti i esimene ja teine taane</w:t>
            </w:r>
          </w:p>
        </w:tc>
      </w:tr>
      <w:tr w:rsidR="006533BC" w:rsidRPr="00C83595"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C83595" w:rsidRDefault="006533BC" w:rsidP="004A2E89">
            <w:pPr>
              <w:rPr>
                <w:noProof/>
                <w:szCs w:val="24"/>
              </w:rPr>
            </w:pPr>
            <w:r w:rsidRPr="00C83595">
              <w:rPr>
                <w:noProof/>
                <w:color w:val="000000" w:themeColor="text1"/>
              </w:rPr>
              <w:t xml:space="preserve">Artikli 4 lõike 3 punkti b sissejuhatav osa </w:t>
            </w:r>
          </w:p>
          <w:p w14:paraId="5BE15FAF" w14:textId="01360C05" w:rsidR="006533BC" w:rsidRPr="00C83595" w:rsidRDefault="006533BC" w:rsidP="004A2E89">
            <w:pPr>
              <w:rPr>
                <w:noProof/>
                <w:szCs w:val="24"/>
              </w:rPr>
            </w:pPr>
            <w:r w:rsidRPr="00C83595">
              <w:rPr>
                <w:noProof/>
                <w:color w:val="000000" w:themeColor="text1"/>
              </w:rPr>
              <w:t xml:space="preserve">Artikli 4 lõike 3 punkti b esimene taane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C83595" w:rsidRDefault="006533BC" w:rsidP="00A85D7D">
            <w:pPr>
              <w:rPr>
                <w:rFonts w:eastAsia="Calibri"/>
                <w:noProof/>
                <w:color w:val="000000" w:themeColor="text1"/>
                <w:szCs w:val="24"/>
              </w:rPr>
            </w:pPr>
            <w:r w:rsidRPr="00C83595">
              <w:rPr>
                <w:noProof/>
                <w:color w:val="000000" w:themeColor="text1"/>
              </w:rPr>
              <w:t>Artikli 6 lõike 1 punkti b alapunkt ii</w:t>
            </w:r>
          </w:p>
          <w:p w14:paraId="1A06A132" w14:textId="622101E2" w:rsidR="006533BC" w:rsidRPr="00C83595" w:rsidRDefault="006533BC" w:rsidP="00880ECD">
            <w:pPr>
              <w:rPr>
                <w:noProof/>
                <w:szCs w:val="24"/>
              </w:rPr>
            </w:pPr>
            <w:r w:rsidRPr="00C83595">
              <w:rPr>
                <w:noProof/>
                <w:color w:val="000000" w:themeColor="text1"/>
              </w:rPr>
              <w:t>Artikli 6 lõike 1 punkti b alapunkti ii esimene taane</w:t>
            </w:r>
          </w:p>
        </w:tc>
      </w:tr>
      <w:tr w:rsidR="006533BC" w:rsidRPr="00C83595"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C83595" w:rsidRDefault="006533BC" w:rsidP="00614837">
            <w:pPr>
              <w:rPr>
                <w:rFonts w:eastAsia="Calibri"/>
                <w:noProof/>
                <w:color w:val="000000" w:themeColor="text1"/>
                <w:szCs w:val="24"/>
              </w:rPr>
            </w:pPr>
            <w:r w:rsidRPr="00C83595">
              <w:rPr>
                <w:noProof/>
                <w:color w:val="000000" w:themeColor="text1"/>
              </w:rPr>
              <w:t>Artikli 4 lõike 3 punkti b teine taane</w:t>
            </w:r>
          </w:p>
          <w:p w14:paraId="4EEDB77F" w14:textId="758FE06B" w:rsidR="004A2E89" w:rsidRPr="00C83595" w:rsidRDefault="006533BC" w:rsidP="004A2E89">
            <w:pPr>
              <w:rPr>
                <w:rFonts w:eastAsia="Calibri"/>
                <w:noProof/>
                <w:color w:val="000000" w:themeColor="text1"/>
                <w:szCs w:val="24"/>
              </w:rPr>
            </w:pPr>
            <w:r w:rsidRPr="00C83595">
              <w:rPr>
                <w:noProof/>
                <w:color w:val="000000" w:themeColor="text1"/>
              </w:rPr>
              <w:t xml:space="preserve">Artikli 4 lõike 4 punkti b viies lõik </w:t>
            </w:r>
          </w:p>
          <w:p w14:paraId="10A5715C" w14:textId="19CDB58E" w:rsidR="004A2E89" w:rsidRPr="00C83595" w:rsidRDefault="006533BC" w:rsidP="004A2E89">
            <w:pPr>
              <w:rPr>
                <w:rFonts w:eastAsia="Calibri"/>
                <w:bCs/>
                <w:noProof/>
                <w:color w:val="000000" w:themeColor="text1"/>
                <w:szCs w:val="24"/>
              </w:rPr>
            </w:pPr>
            <w:r w:rsidRPr="00C83595">
              <w:rPr>
                <w:noProof/>
                <w:color w:val="000000" w:themeColor="text1"/>
              </w:rPr>
              <w:t>Artikli 4 lõike 4 punkti c teine taane</w:t>
            </w:r>
          </w:p>
          <w:p w14:paraId="35FA9151" w14:textId="347D6F31" w:rsidR="006533BC" w:rsidRPr="00C83595" w:rsidRDefault="006533BC" w:rsidP="004A2E89">
            <w:pPr>
              <w:rPr>
                <w:noProof/>
                <w:szCs w:val="24"/>
              </w:rPr>
            </w:pPr>
            <w:r w:rsidRPr="00C83595">
              <w:rPr>
                <w:noProof/>
                <w:color w:val="000000" w:themeColor="text1"/>
              </w:rPr>
              <w:t xml:space="preserve">Artikli 4 lõike 4 punkti e kolmas taane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C83595" w:rsidRDefault="006533BC" w:rsidP="00A85D7D">
            <w:pPr>
              <w:rPr>
                <w:noProof/>
                <w:szCs w:val="24"/>
              </w:rPr>
            </w:pPr>
            <w:r w:rsidRPr="00C83595">
              <w:rPr>
                <w:noProof/>
                <w:color w:val="000000" w:themeColor="text1"/>
              </w:rPr>
              <w:t xml:space="preserve">Artikli 7 lõike 1 punkt b </w:t>
            </w:r>
          </w:p>
        </w:tc>
      </w:tr>
      <w:tr w:rsidR="006533BC" w:rsidRPr="00C83595"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C83595" w:rsidRDefault="006533BC" w:rsidP="004A2E89">
            <w:pPr>
              <w:rPr>
                <w:rFonts w:eastAsia="Calibri"/>
                <w:noProof/>
                <w:color w:val="000000" w:themeColor="text1"/>
                <w:szCs w:val="24"/>
              </w:rPr>
            </w:pPr>
            <w:r w:rsidRPr="00C83595">
              <w:rPr>
                <w:noProof/>
                <w:color w:val="000000" w:themeColor="text1"/>
              </w:rPr>
              <w:t xml:space="preserve">Artikli 4 lõike 3 punkti c sissejuhatav osa </w:t>
            </w:r>
          </w:p>
          <w:p w14:paraId="737266AB" w14:textId="06CDBCE4" w:rsidR="004A2E89" w:rsidRPr="00C83595" w:rsidRDefault="006533BC" w:rsidP="004A2E89">
            <w:pPr>
              <w:rPr>
                <w:rFonts w:eastAsia="Calibri"/>
                <w:noProof/>
                <w:color w:val="000000" w:themeColor="text1"/>
                <w:szCs w:val="24"/>
              </w:rPr>
            </w:pPr>
            <w:r w:rsidRPr="00C83595">
              <w:rPr>
                <w:noProof/>
                <w:color w:val="000000" w:themeColor="text1"/>
              </w:rPr>
              <w:t xml:space="preserve">Artikli 4 lõike 3 punkti c alapunkti i sissejuhatav osa </w:t>
            </w:r>
          </w:p>
          <w:p w14:paraId="06D9AF00" w14:textId="25D8ACC3" w:rsidR="006533BC" w:rsidRPr="00C83595" w:rsidRDefault="006533BC" w:rsidP="004A2E89">
            <w:pPr>
              <w:rPr>
                <w:noProof/>
                <w:szCs w:val="24"/>
              </w:rPr>
            </w:pPr>
            <w:r w:rsidRPr="00C83595">
              <w:rPr>
                <w:noProof/>
                <w:color w:val="000000" w:themeColor="text1"/>
              </w:rPr>
              <w:t xml:space="preserve">Artikli 4 lõike 3 punkti c alapunkti ii sissejuhatav osa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C83595" w:rsidRDefault="006533BC" w:rsidP="00A85D7D">
            <w:pPr>
              <w:rPr>
                <w:rFonts w:eastAsia="Calibri"/>
                <w:noProof/>
                <w:color w:val="000000" w:themeColor="text1"/>
                <w:szCs w:val="24"/>
              </w:rPr>
            </w:pPr>
            <w:r w:rsidRPr="00C83595">
              <w:rPr>
                <w:noProof/>
                <w:color w:val="000000" w:themeColor="text1"/>
              </w:rPr>
              <w:t>Artikli 6 lõike 1 punkti b alapunkt iii</w:t>
            </w:r>
          </w:p>
          <w:p w14:paraId="38B64D0C" w14:textId="7DB55E28" w:rsidR="006533BC" w:rsidRPr="00C83595" w:rsidRDefault="006533BC" w:rsidP="00A85D7D">
            <w:pPr>
              <w:rPr>
                <w:rFonts w:eastAsia="Calibri"/>
                <w:noProof/>
                <w:color w:val="000000" w:themeColor="text1"/>
                <w:szCs w:val="24"/>
              </w:rPr>
            </w:pPr>
            <w:r w:rsidRPr="00C83595">
              <w:rPr>
                <w:noProof/>
                <w:color w:val="000000" w:themeColor="text1"/>
              </w:rPr>
              <w:t>Artikli 6 lõike 1 punkti b alapunkti iii esimene taane</w:t>
            </w:r>
          </w:p>
          <w:p w14:paraId="44B697DB" w14:textId="2C541629" w:rsidR="00614837" w:rsidRPr="00C83595" w:rsidRDefault="006533BC" w:rsidP="004A2E89">
            <w:pPr>
              <w:rPr>
                <w:rFonts w:eastAsia="Calibri"/>
                <w:noProof/>
                <w:color w:val="000000" w:themeColor="text1"/>
                <w:szCs w:val="24"/>
              </w:rPr>
            </w:pPr>
            <w:r w:rsidRPr="00C83595">
              <w:rPr>
                <w:noProof/>
                <w:color w:val="000000" w:themeColor="text1"/>
              </w:rPr>
              <w:t>Artikli 6 lõike 1 punkti b alapunkti iii teine taane</w:t>
            </w:r>
          </w:p>
        </w:tc>
      </w:tr>
      <w:tr w:rsidR="006533BC" w:rsidRPr="00C83595"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C83595" w:rsidRDefault="006533BC" w:rsidP="00614837">
            <w:pPr>
              <w:rPr>
                <w:noProof/>
                <w:szCs w:val="24"/>
              </w:rPr>
            </w:pPr>
            <w:r w:rsidRPr="00C83595">
              <w:rPr>
                <w:noProof/>
                <w:color w:val="000000" w:themeColor="text1"/>
              </w:rPr>
              <w:t xml:space="preserve">Artikli 4 lõike 3 punkti c alapunkti i esimene taane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C83595" w:rsidRDefault="006533BC" w:rsidP="00D67674">
            <w:pPr>
              <w:rPr>
                <w:noProof/>
                <w:szCs w:val="24"/>
              </w:rPr>
            </w:pPr>
            <w:r w:rsidRPr="00C83595">
              <w:rPr>
                <w:noProof/>
                <w:color w:val="000000" w:themeColor="text1"/>
              </w:rPr>
              <w:t xml:space="preserve">Artikli 7 lõike 1 punkti c alapunkt i </w:t>
            </w:r>
          </w:p>
        </w:tc>
      </w:tr>
      <w:tr w:rsidR="006533BC" w:rsidRPr="00C83595"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C83595" w:rsidRDefault="006533BC" w:rsidP="00614837">
            <w:pPr>
              <w:rPr>
                <w:noProof/>
                <w:szCs w:val="24"/>
              </w:rPr>
            </w:pPr>
            <w:r w:rsidRPr="00C83595">
              <w:rPr>
                <w:noProof/>
                <w:color w:val="000000" w:themeColor="text1"/>
              </w:rPr>
              <w:t xml:space="preserve">Artikli 4 lõike 3 punkti c alapunkti ii esimene taane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C83595" w:rsidRDefault="006533BC" w:rsidP="00614837">
            <w:pPr>
              <w:rPr>
                <w:noProof/>
                <w:szCs w:val="24"/>
              </w:rPr>
            </w:pPr>
            <w:r w:rsidRPr="00C83595">
              <w:rPr>
                <w:noProof/>
                <w:color w:val="000000" w:themeColor="text1"/>
              </w:rPr>
              <w:t xml:space="preserve">Artikli 7 lõike 1 punkti c alapunkt ii </w:t>
            </w:r>
          </w:p>
        </w:tc>
      </w:tr>
      <w:tr w:rsidR="006533BC" w:rsidRPr="00C83595"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C83595" w:rsidRDefault="006533BC" w:rsidP="00A85D7D">
            <w:pPr>
              <w:rPr>
                <w:noProof/>
                <w:szCs w:val="24"/>
              </w:rPr>
            </w:pPr>
            <w:r w:rsidRPr="00C83595">
              <w:rPr>
                <w:noProof/>
                <w:color w:val="000000" w:themeColor="text1"/>
              </w:rPr>
              <w:t xml:space="preserve">Artikli 4 lõike 4 sissejuhatav osa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C83595" w:rsidRDefault="006533BC" w:rsidP="00A85D7D">
            <w:pPr>
              <w:rPr>
                <w:noProof/>
                <w:szCs w:val="24"/>
              </w:rPr>
            </w:pPr>
            <w:r w:rsidRPr="00C83595">
              <w:rPr>
                <w:noProof/>
                <w:color w:val="000000" w:themeColor="text1"/>
              </w:rPr>
              <w:t xml:space="preserve">Artikli 6 lõike 1 punkti c sissejuhatav osa </w:t>
            </w:r>
          </w:p>
        </w:tc>
      </w:tr>
      <w:tr w:rsidR="006533BC" w:rsidRPr="00C83595"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C83595" w:rsidRDefault="006533BC" w:rsidP="004A2E89">
            <w:pPr>
              <w:rPr>
                <w:noProof/>
                <w:szCs w:val="24"/>
              </w:rPr>
            </w:pPr>
            <w:r w:rsidRPr="00C83595">
              <w:rPr>
                <w:noProof/>
                <w:color w:val="000000" w:themeColor="text1"/>
              </w:rPr>
              <w:t xml:space="preserve">Artikli 4 lõike 4 esimene taane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C83595" w:rsidRDefault="006533BC" w:rsidP="00A85D7D">
            <w:pPr>
              <w:rPr>
                <w:noProof/>
                <w:szCs w:val="24"/>
              </w:rPr>
            </w:pPr>
            <w:r w:rsidRPr="00C83595">
              <w:rPr>
                <w:noProof/>
                <w:color w:val="000000" w:themeColor="text1"/>
              </w:rPr>
              <w:t xml:space="preserve">Artikli 2 lõige 10 </w:t>
            </w:r>
          </w:p>
        </w:tc>
      </w:tr>
      <w:tr w:rsidR="006533BC" w:rsidRPr="00C83595"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C83595" w:rsidRDefault="006533BC" w:rsidP="004A2E89">
            <w:pPr>
              <w:rPr>
                <w:noProof/>
                <w:szCs w:val="24"/>
              </w:rPr>
            </w:pPr>
            <w:r w:rsidRPr="00C83595">
              <w:rPr>
                <w:noProof/>
                <w:color w:val="000000" w:themeColor="text1"/>
              </w:rPr>
              <w:t xml:space="preserve">Artikli 4 lõike 4 teine taane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C83595" w:rsidRDefault="00DB3974" w:rsidP="00DB3974">
            <w:pPr>
              <w:rPr>
                <w:noProof/>
                <w:szCs w:val="24"/>
              </w:rPr>
            </w:pPr>
            <w:r w:rsidRPr="00C83595">
              <w:rPr>
                <w:noProof/>
              </w:rPr>
              <w:t>–</w:t>
            </w:r>
          </w:p>
        </w:tc>
      </w:tr>
      <w:tr w:rsidR="006533BC" w:rsidRPr="00C83595"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C83595" w:rsidRDefault="006533BC" w:rsidP="00A85D7D">
            <w:pPr>
              <w:rPr>
                <w:noProof/>
                <w:szCs w:val="24"/>
              </w:rPr>
            </w:pPr>
            <w:r w:rsidRPr="00C83595">
              <w:rPr>
                <w:noProof/>
                <w:color w:val="000000" w:themeColor="text1"/>
              </w:rPr>
              <w:t xml:space="preserve">Artikli 4 lõike 4 punkti a sissejuhatav osa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C83595" w:rsidRDefault="006533BC" w:rsidP="00DB3974">
            <w:pPr>
              <w:rPr>
                <w:noProof/>
                <w:szCs w:val="24"/>
              </w:rPr>
            </w:pPr>
            <w:r w:rsidRPr="00C83595">
              <w:rPr>
                <w:noProof/>
                <w:color w:val="000000" w:themeColor="text1"/>
              </w:rPr>
              <w:t xml:space="preserve">Artikli 6 lõike 1 punkti c alapunkti i sissejuhatav osa </w:t>
            </w:r>
          </w:p>
        </w:tc>
      </w:tr>
      <w:tr w:rsidR="006533BC" w:rsidRPr="00C83595"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C83595" w:rsidRDefault="006533BC" w:rsidP="00D7168A">
            <w:pPr>
              <w:rPr>
                <w:noProof/>
                <w:szCs w:val="24"/>
              </w:rPr>
            </w:pPr>
            <w:r w:rsidRPr="00C83595">
              <w:rPr>
                <w:noProof/>
                <w:color w:val="000000" w:themeColor="text1"/>
              </w:rPr>
              <w:t xml:space="preserve">Artikli 4 lõike 4 punkti a esimene taane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C83595" w:rsidRDefault="006533BC" w:rsidP="00A85D7D">
            <w:pPr>
              <w:rPr>
                <w:rFonts w:eastAsia="Calibri"/>
                <w:noProof/>
                <w:color w:val="000000" w:themeColor="text1"/>
                <w:szCs w:val="24"/>
              </w:rPr>
            </w:pPr>
            <w:r w:rsidRPr="00C83595">
              <w:rPr>
                <w:noProof/>
                <w:color w:val="000000" w:themeColor="text1"/>
              </w:rPr>
              <w:t>Artikli 6 lõike 1 punkti a teine taane</w:t>
            </w:r>
            <w:r w:rsidRPr="00C83595">
              <w:rPr>
                <w:noProof/>
              </w:rPr>
              <w:t xml:space="preserve"> </w:t>
            </w:r>
            <w:r w:rsidRPr="00C83595">
              <w:rPr>
                <w:noProof/>
              </w:rPr>
              <w:br/>
            </w:r>
            <w:r w:rsidRPr="00C83595">
              <w:rPr>
                <w:noProof/>
                <w:color w:val="000000" w:themeColor="text1"/>
              </w:rPr>
              <w:t xml:space="preserve">Artikli 2 lõige 7 </w:t>
            </w:r>
          </w:p>
          <w:p w14:paraId="17AC1D30" w14:textId="3CC34CCE" w:rsidR="006533BC" w:rsidRPr="00C83595" w:rsidRDefault="006533BC" w:rsidP="00D7168A">
            <w:pPr>
              <w:rPr>
                <w:noProof/>
                <w:szCs w:val="24"/>
              </w:rPr>
            </w:pPr>
            <w:r w:rsidRPr="00C83595">
              <w:rPr>
                <w:noProof/>
                <w:color w:val="000000" w:themeColor="text1"/>
              </w:rPr>
              <w:t>Artikli 6 lõike 1 punkti c alapunkt i</w:t>
            </w:r>
            <w:r w:rsidRPr="00C83595">
              <w:rPr>
                <w:noProof/>
              </w:rPr>
              <w:t xml:space="preserve"> </w:t>
            </w:r>
            <w:r w:rsidRPr="00C83595">
              <w:rPr>
                <w:noProof/>
              </w:rPr>
              <w:br/>
            </w:r>
            <w:r w:rsidRPr="00C83595">
              <w:rPr>
                <w:noProof/>
                <w:color w:val="000000" w:themeColor="text1"/>
              </w:rPr>
              <w:t>Artikli 2 lõige 11</w:t>
            </w:r>
          </w:p>
        </w:tc>
      </w:tr>
      <w:tr w:rsidR="006533BC" w:rsidRPr="00C83595"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C83595" w:rsidRDefault="006533BC" w:rsidP="00D7168A">
            <w:pPr>
              <w:rPr>
                <w:noProof/>
                <w:szCs w:val="24"/>
              </w:rPr>
            </w:pPr>
            <w:r w:rsidRPr="00C83595">
              <w:rPr>
                <w:noProof/>
                <w:color w:val="000000" w:themeColor="text1"/>
              </w:rPr>
              <w:t xml:space="preserve">Artikli 4 lõike 4 punkti a kolmas taane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C83595" w:rsidRDefault="006533BC" w:rsidP="00D7168A">
            <w:pPr>
              <w:rPr>
                <w:noProof/>
                <w:szCs w:val="24"/>
              </w:rPr>
            </w:pPr>
            <w:r w:rsidRPr="00C83595">
              <w:rPr>
                <w:noProof/>
                <w:color w:val="000000" w:themeColor="text1"/>
              </w:rPr>
              <w:t xml:space="preserve">Artikli 6 lõike 1 punkti c alapunkti i teine lõik </w:t>
            </w:r>
          </w:p>
        </w:tc>
      </w:tr>
      <w:tr w:rsidR="00D7168A" w:rsidRPr="00C83595"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C83595" w:rsidRDefault="00D7168A" w:rsidP="00A85D7D">
            <w:pPr>
              <w:rPr>
                <w:rFonts w:eastAsia="Calibri"/>
                <w:bCs/>
                <w:noProof/>
                <w:color w:val="000000" w:themeColor="text1"/>
                <w:szCs w:val="24"/>
              </w:rPr>
            </w:pPr>
            <w:r w:rsidRPr="00C83595">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C83595"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C83595" w:rsidRDefault="00D7168A" w:rsidP="00D7168A">
            <w:pPr>
              <w:rPr>
                <w:rFonts w:eastAsia="Calibri"/>
                <w:noProof/>
                <w:color w:val="000000" w:themeColor="text1"/>
                <w:szCs w:val="24"/>
              </w:rPr>
            </w:pPr>
            <w:r w:rsidRPr="00C83595">
              <w:rPr>
                <w:noProof/>
                <w:color w:val="000000" w:themeColor="text1"/>
              </w:rPr>
              <w:t>Artikli 6 lõike 1 punkti c alapunkti i kolmas lõik</w:t>
            </w:r>
          </w:p>
        </w:tc>
      </w:tr>
      <w:tr w:rsidR="006533BC" w:rsidRPr="00C83595"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C83595" w:rsidRDefault="006533BC" w:rsidP="0027761D">
            <w:pPr>
              <w:rPr>
                <w:rFonts w:eastAsia="Calibri"/>
                <w:bCs/>
                <w:noProof/>
                <w:color w:val="000000" w:themeColor="text1"/>
                <w:szCs w:val="24"/>
              </w:rPr>
            </w:pPr>
            <w:r w:rsidRPr="00C83595">
              <w:rPr>
                <w:noProof/>
                <w:color w:val="000000" w:themeColor="text1"/>
              </w:rPr>
              <w:t>Artikli 4 lõike 4 punkti b sissejuhatav osa</w:t>
            </w:r>
          </w:p>
          <w:p w14:paraId="67C56A35" w14:textId="3446DB22" w:rsidR="006533BC" w:rsidRPr="00C83595" w:rsidRDefault="006533BC" w:rsidP="0027761D">
            <w:pPr>
              <w:rPr>
                <w:noProof/>
                <w:szCs w:val="24"/>
              </w:rPr>
            </w:pPr>
            <w:r w:rsidRPr="00C83595">
              <w:rPr>
                <w:noProof/>
                <w:color w:val="000000" w:themeColor="text1"/>
              </w:rPr>
              <w:t xml:space="preserve">Artikli 4 lõike 4 punkti b esimene kuni neljas lõik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C83595" w:rsidRDefault="006533BC" w:rsidP="00A85D7D">
            <w:pPr>
              <w:rPr>
                <w:rFonts w:eastAsia="Calibri"/>
                <w:noProof/>
                <w:color w:val="000000" w:themeColor="text1"/>
                <w:szCs w:val="24"/>
              </w:rPr>
            </w:pPr>
            <w:r w:rsidRPr="00C83595">
              <w:rPr>
                <w:noProof/>
                <w:color w:val="000000" w:themeColor="text1"/>
              </w:rPr>
              <w:t xml:space="preserve">Artikli 6 lõike 1 punkti c alapunkt ii </w:t>
            </w:r>
          </w:p>
          <w:p w14:paraId="215F61A9" w14:textId="7ED7656D" w:rsidR="006533BC" w:rsidRPr="00C83595" w:rsidRDefault="006533BC" w:rsidP="00A85D7D">
            <w:pPr>
              <w:rPr>
                <w:rFonts w:eastAsia="Calibri"/>
                <w:noProof/>
                <w:color w:val="000000" w:themeColor="text1"/>
                <w:szCs w:val="24"/>
              </w:rPr>
            </w:pPr>
            <w:r w:rsidRPr="00C83595">
              <w:rPr>
                <w:noProof/>
                <w:color w:val="000000" w:themeColor="text1"/>
              </w:rPr>
              <w:t>Artikli 6 lõike 1 punkti c alapunkti ii esimene kuni neljas lõik</w:t>
            </w:r>
          </w:p>
        </w:tc>
      </w:tr>
      <w:tr w:rsidR="006533BC" w:rsidRPr="00C83595"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C83595" w:rsidRDefault="006533BC" w:rsidP="0027761D">
            <w:pPr>
              <w:rPr>
                <w:rFonts w:eastAsia="Calibri"/>
                <w:noProof/>
                <w:color w:val="000000" w:themeColor="text1"/>
                <w:szCs w:val="24"/>
              </w:rPr>
            </w:pPr>
            <w:r w:rsidRPr="00C83595">
              <w:rPr>
                <w:noProof/>
                <w:color w:val="000000" w:themeColor="text1"/>
              </w:rPr>
              <w:t xml:space="preserve">Artikli 4 lõike 4 punkti c sissejuhatav osa </w:t>
            </w:r>
          </w:p>
          <w:p w14:paraId="5CA8459A" w14:textId="16440FEE" w:rsidR="006533BC" w:rsidRPr="00C83595" w:rsidRDefault="006533BC" w:rsidP="0027761D">
            <w:pPr>
              <w:rPr>
                <w:noProof/>
                <w:szCs w:val="24"/>
              </w:rPr>
            </w:pPr>
            <w:r w:rsidRPr="00C83595">
              <w:rPr>
                <w:noProof/>
                <w:color w:val="000000" w:themeColor="text1"/>
              </w:rPr>
              <w:t xml:space="preserve">Artikli 4 lõike 4 punkti c esimene taane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C83595" w:rsidRDefault="006533BC" w:rsidP="00A85D7D">
            <w:pPr>
              <w:rPr>
                <w:rFonts w:eastAsia="Calibri"/>
                <w:noProof/>
                <w:color w:val="000000" w:themeColor="text1"/>
                <w:szCs w:val="24"/>
              </w:rPr>
            </w:pPr>
            <w:r w:rsidRPr="00C83595">
              <w:rPr>
                <w:noProof/>
                <w:color w:val="000000" w:themeColor="text1"/>
              </w:rPr>
              <w:t>Artikli 6 lõike 1 punkti c alapunkt iii</w:t>
            </w:r>
          </w:p>
          <w:p w14:paraId="1F50A2DC" w14:textId="0B72968D" w:rsidR="006533BC" w:rsidRPr="00C83595" w:rsidRDefault="006533BC" w:rsidP="0027761D">
            <w:pPr>
              <w:rPr>
                <w:rFonts w:eastAsia="Calibri"/>
                <w:noProof/>
                <w:color w:val="000000" w:themeColor="text1"/>
                <w:szCs w:val="24"/>
              </w:rPr>
            </w:pPr>
            <w:r w:rsidRPr="00C83595">
              <w:rPr>
                <w:noProof/>
                <w:color w:val="000000" w:themeColor="text1"/>
              </w:rPr>
              <w:t>Artikli 6 lõike 1 punkti c alapunkti iii esimene taane</w:t>
            </w:r>
          </w:p>
        </w:tc>
      </w:tr>
      <w:tr w:rsidR="006533BC" w:rsidRPr="00C83595"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C83595" w:rsidRDefault="006533BC" w:rsidP="00A85D7D">
            <w:pPr>
              <w:rPr>
                <w:noProof/>
                <w:szCs w:val="24"/>
              </w:rPr>
            </w:pPr>
            <w:r w:rsidRPr="00C83595">
              <w:rPr>
                <w:noProof/>
                <w:color w:val="000000" w:themeColor="text1"/>
              </w:rPr>
              <w:t xml:space="preserve">Artikli 4 lõike 4 punkt d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C83595" w:rsidRDefault="006533BC" w:rsidP="00A85D7D">
            <w:pPr>
              <w:rPr>
                <w:noProof/>
                <w:szCs w:val="24"/>
              </w:rPr>
            </w:pPr>
            <w:r w:rsidRPr="00C83595">
              <w:rPr>
                <w:noProof/>
                <w:color w:val="000000" w:themeColor="text1"/>
              </w:rPr>
              <w:t xml:space="preserve">Artikli 6 lõike 1 punkti c alapunkt iv </w:t>
            </w:r>
          </w:p>
        </w:tc>
      </w:tr>
      <w:tr w:rsidR="006533BC" w:rsidRPr="00C83595"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C83595" w:rsidRDefault="006533BC" w:rsidP="009A78D8">
            <w:pPr>
              <w:rPr>
                <w:rFonts w:eastAsia="Calibri"/>
                <w:noProof/>
                <w:color w:val="000000" w:themeColor="text1"/>
                <w:szCs w:val="24"/>
              </w:rPr>
            </w:pPr>
            <w:r w:rsidRPr="00C83595">
              <w:rPr>
                <w:noProof/>
                <w:color w:val="000000" w:themeColor="text1"/>
              </w:rPr>
              <w:t>Artikli 4 lõike 4 punkti e sissejuhatav osa</w:t>
            </w:r>
          </w:p>
          <w:p w14:paraId="4C7F2A41" w14:textId="6A61439D" w:rsidR="006533BC" w:rsidRPr="00C83595" w:rsidRDefault="006533BC" w:rsidP="009A78D8">
            <w:pPr>
              <w:rPr>
                <w:noProof/>
                <w:szCs w:val="24"/>
              </w:rPr>
            </w:pPr>
            <w:r w:rsidRPr="00C83595">
              <w:rPr>
                <w:noProof/>
                <w:color w:val="000000" w:themeColor="text1"/>
              </w:rPr>
              <w:t xml:space="preserve">Artikli 4 lõike 4 punkti e esimene ja teine taane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C83595" w:rsidRDefault="006533BC" w:rsidP="00A85D7D">
            <w:pPr>
              <w:rPr>
                <w:rFonts w:eastAsia="Calibri"/>
                <w:noProof/>
                <w:color w:val="000000" w:themeColor="text1"/>
                <w:szCs w:val="24"/>
              </w:rPr>
            </w:pPr>
            <w:r w:rsidRPr="00C83595">
              <w:rPr>
                <w:noProof/>
                <w:color w:val="000000" w:themeColor="text1"/>
              </w:rPr>
              <w:t xml:space="preserve">Artikli 6 lõike 1 punkti c alapunkt v </w:t>
            </w:r>
          </w:p>
          <w:p w14:paraId="694F3639" w14:textId="1422058F" w:rsidR="006533BC" w:rsidRPr="00C83595" w:rsidRDefault="006533BC" w:rsidP="0027761D">
            <w:pPr>
              <w:rPr>
                <w:rFonts w:eastAsia="Calibri"/>
                <w:noProof/>
                <w:color w:val="000000" w:themeColor="text1"/>
                <w:szCs w:val="24"/>
              </w:rPr>
            </w:pPr>
            <w:r w:rsidRPr="00C83595">
              <w:rPr>
                <w:noProof/>
                <w:color w:val="000000" w:themeColor="text1"/>
              </w:rPr>
              <w:t>Artikli 6 lõike 1 punkti c alapunkti v esimene ja teine taane</w:t>
            </w:r>
          </w:p>
        </w:tc>
      </w:tr>
      <w:tr w:rsidR="006533BC" w:rsidRPr="00C83595"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C83595" w:rsidRDefault="006533BC" w:rsidP="00A85D7D">
            <w:pPr>
              <w:rPr>
                <w:noProof/>
                <w:szCs w:val="24"/>
              </w:rPr>
            </w:pPr>
            <w:r w:rsidRPr="00C83595">
              <w:rPr>
                <w:noProof/>
                <w:color w:val="000000" w:themeColor="text1"/>
              </w:rPr>
              <w:t xml:space="preserve">Artikli 4 lõike 4 punkt f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C83595" w:rsidRDefault="006533BC" w:rsidP="00A85D7D">
            <w:pPr>
              <w:rPr>
                <w:noProof/>
                <w:szCs w:val="24"/>
              </w:rPr>
            </w:pPr>
            <w:r w:rsidRPr="00C83595">
              <w:rPr>
                <w:noProof/>
                <w:color w:val="000000" w:themeColor="text1"/>
              </w:rPr>
              <w:t xml:space="preserve">Artikli 6 lõike 1 punkti c alapunkt vi </w:t>
            </w:r>
          </w:p>
        </w:tc>
      </w:tr>
      <w:tr w:rsidR="006533BC" w:rsidRPr="00C83595"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C83595" w:rsidRDefault="006533BC" w:rsidP="009A78D8">
            <w:pPr>
              <w:rPr>
                <w:rFonts w:eastAsia="Calibri"/>
                <w:bCs/>
                <w:noProof/>
                <w:color w:val="000000" w:themeColor="text1"/>
                <w:szCs w:val="24"/>
              </w:rPr>
            </w:pPr>
            <w:r w:rsidRPr="00C83595">
              <w:rPr>
                <w:noProof/>
                <w:color w:val="000000" w:themeColor="text1"/>
              </w:rPr>
              <w:t>Artikli 4 lõike 4 punkti g sissejuhatav osa</w:t>
            </w:r>
          </w:p>
          <w:p w14:paraId="3272970E" w14:textId="510871ED" w:rsidR="006533BC" w:rsidRPr="00C83595" w:rsidRDefault="006533BC" w:rsidP="009A78D8">
            <w:pPr>
              <w:rPr>
                <w:noProof/>
                <w:szCs w:val="24"/>
              </w:rPr>
            </w:pPr>
            <w:r w:rsidRPr="00C83595">
              <w:rPr>
                <w:noProof/>
                <w:color w:val="000000" w:themeColor="text1"/>
              </w:rPr>
              <w:t xml:space="preserve">Artikli 4 lõike 4 punkti g esimene taane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C83595" w:rsidRDefault="006533BC" w:rsidP="0027761D">
            <w:pPr>
              <w:rPr>
                <w:noProof/>
                <w:szCs w:val="24"/>
              </w:rPr>
            </w:pPr>
            <w:r w:rsidRPr="00C83595">
              <w:rPr>
                <w:noProof/>
                <w:color w:val="000000" w:themeColor="text1"/>
              </w:rPr>
              <w:t>Artikli 6 lõike 1 punkti c alapunkti vii esimene taane</w:t>
            </w:r>
          </w:p>
        </w:tc>
      </w:tr>
      <w:tr w:rsidR="006533BC" w:rsidRPr="00C83595"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C83595" w:rsidRDefault="006533BC" w:rsidP="009A78D8">
            <w:pPr>
              <w:rPr>
                <w:rFonts w:eastAsia="Calibri"/>
                <w:bCs/>
                <w:noProof/>
                <w:color w:val="000000" w:themeColor="text1"/>
                <w:szCs w:val="24"/>
              </w:rPr>
            </w:pPr>
            <w:r w:rsidRPr="00C83595">
              <w:rPr>
                <w:noProof/>
                <w:color w:val="000000" w:themeColor="text1"/>
              </w:rPr>
              <w:t>Artikli 4 lõike 4 punkti g teine taane</w:t>
            </w:r>
          </w:p>
          <w:p w14:paraId="133A21D5" w14:textId="2D58DD53" w:rsidR="006533BC" w:rsidRPr="00C83595" w:rsidRDefault="006533BC" w:rsidP="009A78D8">
            <w:pPr>
              <w:rPr>
                <w:noProof/>
                <w:szCs w:val="24"/>
              </w:rPr>
            </w:pPr>
            <w:r w:rsidRPr="00C83595">
              <w:rPr>
                <w:noProof/>
                <w:color w:val="000000" w:themeColor="text1"/>
              </w:rPr>
              <w:t xml:space="preserve">Artikli 4 lõike 4 punkti i teine taane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C83595" w:rsidRDefault="006533BC" w:rsidP="00A85D7D">
            <w:pPr>
              <w:rPr>
                <w:rFonts w:eastAsia="Calibri"/>
                <w:noProof/>
                <w:color w:val="000000" w:themeColor="text1"/>
                <w:szCs w:val="24"/>
              </w:rPr>
            </w:pPr>
            <w:r w:rsidRPr="00C83595">
              <w:rPr>
                <w:noProof/>
                <w:color w:val="000000" w:themeColor="text1"/>
              </w:rPr>
              <w:t>Artikli 7 lõike 1 punkt d</w:t>
            </w:r>
          </w:p>
          <w:p w14:paraId="7C3A3345" w14:textId="29C34DC3" w:rsidR="006533BC" w:rsidRPr="00C83595" w:rsidRDefault="006533BC" w:rsidP="00A85D7D">
            <w:pPr>
              <w:rPr>
                <w:noProof/>
                <w:szCs w:val="24"/>
              </w:rPr>
            </w:pPr>
            <w:r w:rsidRPr="00C83595">
              <w:rPr>
                <w:noProof/>
                <w:color w:val="000000" w:themeColor="text1"/>
              </w:rPr>
              <w:t>Artikli 7 lõike 1 punkt d</w:t>
            </w:r>
          </w:p>
        </w:tc>
      </w:tr>
      <w:tr w:rsidR="006533BC" w:rsidRPr="00C83595"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C83595" w:rsidRDefault="006533BC" w:rsidP="00A85D7D">
            <w:pPr>
              <w:rPr>
                <w:noProof/>
                <w:szCs w:val="24"/>
              </w:rPr>
            </w:pPr>
            <w:r w:rsidRPr="00C83595">
              <w:rPr>
                <w:noProof/>
                <w:color w:val="000000" w:themeColor="text1"/>
              </w:rPr>
              <w:t xml:space="preserve">Artikli 4 lõike 4 punkt h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C83595" w:rsidRDefault="006533BC" w:rsidP="00F07FEA">
            <w:pPr>
              <w:rPr>
                <w:noProof/>
                <w:szCs w:val="24"/>
              </w:rPr>
            </w:pPr>
            <w:r w:rsidRPr="00C83595">
              <w:rPr>
                <w:noProof/>
                <w:color w:val="000000" w:themeColor="text1"/>
              </w:rPr>
              <w:t xml:space="preserve">Artikli 6 lõike 1 punkti c alapunkt viii </w:t>
            </w:r>
          </w:p>
        </w:tc>
      </w:tr>
      <w:tr w:rsidR="006533BC" w:rsidRPr="00C83595"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C83595" w:rsidRDefault="006533BC" w:rsidP="0027761D">
            <w:pPr>
              <w:rPr>
                <w:rFonts w:eastAsia="Calibri"/>
                <w:bCs/>
                <w:noProof/>
                <w:color w:val="000000" w:themeColor="text1"/>
                <w:szCs w:val="24"/>
              </w:rPr>
            </w:pPr>
            <w:r w:rsidRPr="00C83595">
              <w:rPr>
                <w:noProof/>
                <w:color w:val="000000" w:themeColor="text1"/>
              </w:rPr>
              <w:t>Artikli 4 lõike 4 punkti i sissejuhatav osa</w:t>
            </w:r>
          </w:p>
          <w:p w14:paraId="4712035B" w14:textId="244FFFE6" w:rsidR="006533BC" w:rsidRPr="00C83595" w:rsidRDefault="006533BC" w:rsidP="004A2E89">
            <w:pPr>
              <w:rPr>
                <w:noProof/>
                <w:szCs w:val="24"/>
              </w:rPr>
            </w:pPr>
            <w:r w:rsidRPr="00C83595">
              <w:rPr>
                <w:noProof/>
                <w:color w:val="000000" w:themeColor="text1"/>
              </w:rPr>
              <w:t xml:space="preserve">Artikli 4 lõike 4 punkti i esimene taane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C83595" w:rsidRDefault="006533BC" w:rsidP="00F07FEA">
            <w:pPr>
              <w:rPr>
                <w:noProof/>
                <w:szCs w:val="24"/>
              </w:rPr>
            </w:pPr>
            <w:r w:rsidRPr="00C83595">
              <w:rPr>
                <w:noProof/>
                <w:color w:val="000000" w:themeColor="text1"/>
              </w:rPr>
              <w:t>Artikli 6 lõike 1 punkti c alapunkt ix</w:t>
            </w:r>
          </w:p>
        </w:tc>
      </w:tr>
      <w:tr w:rsidR="006533BC" w:rsidRPr="00C83595"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C83595" w:rsidRDefault="006533BC" w:rsidP="00A85D7D">
            <w:pPr>
              <w:rPr>
                <w:noProof/>
                <w:szCs w:val="24"/>
              </w:rPr>
            </w:pPr>
            <w:r w:rsidRPr="00C83595">
              <w:rPr>
                <w:noProof/>
                <w:color w:val="000000" w:themeColor="text1"/>
              </w:rPr>
              <w:t xml:space="preserve">Artikli 4 lõike 4 punkt j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C83595" w:rsidRDefault="006533BC" w:rsidP="00A85D7D">
            <w:pPr>
              <w:rPr>
                <w:noProof/>
                <w:szCs w:val="24"/>
              </w:rPr>
            </w:pPr>
            <w:r w:rsidRPr="00C83595">
              <w:rPr>
                <w:noProof/>
                <w:color w:val="000000" w:themeColor="text1"/>
              </w:rPr>
              <w:t>Artikli 6 lõike 1 punkti c alapunkt x</w:t>
            </w:r>
          </w:p>
        </w:tc>
      </w:tr>
      <w:tr w:rsidR="006533BC" w:rsidRPr="00C83595"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C83595" w:rsidRDefault="006533BC" w:rsidP="00A85D7D">
            <w:pPr>
              <w:rPr>
                <w:rFonts w:eastAsia="Calibri"/>
                <w:noProof/>
                <w:color w:val="000000" w:themeColor="text1"/>
                <w:szCs w:val="24"/>
              </w:rPr>
            </w:pPr>
            <w:r w:rsidRPr="00C83595">
              <w:rPr>
                <w:noProof/>
                <w:color w:val="000000" w:themeColor="text1"/>
              </w:rPr>
              <w:t xml:space="preserve">Artikli 4 lõike 4 punkti k sissejuhatav osa </w:t>
            </w:r>
          </w:p>
          <w:p w14:paraId="6D9F9628" w14:textId="02ADBF46" w:rsidR="006533BC" w:rsidRPr="00C83595" w:rsidRDefault="006533BC" w:rsidP="0027761D">
            <w:pPr>
              <w:rPr>
                <w:noProof/>
                <w:szCs w:val="24"/>
              </w:rPr>
            </w:pPr>
            <w:r w:rsidRPr="00C83595">
              <w:rPr>
                <w:noProof/>
                <w:color w:val="000000" w:themeColor="text1"/>
              </w:rPr>
              <w:t xml:space="preserve">Artikli 4 lõike 4 punkti k esimene taane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C83595" w:rsidRDefault="006533BC" w:rsidP="00A85D7D">
            <w:pPr>
              <w:rPr>
                <w:rFonts w:eastAsia="Calibri"/>
                <w:noProof/>
                <w:color w:val="000000" w:themeColor="text1"/>
                <w:szCs w:val="24"/>
              </w:rPr>
            </w:pPr>
            <w:r w:rsidRPr="00C83595">
              <w:rPr>
                <w:noProof/>
                <w:color w:val="000000" w:themeColor="text1"/>
              </w:rPr>
              <w:t>Artikli 6 lõike 1 punkti c alapunkt xi</w:t>
            </w:r>
          </w:p>
          <w:p w14:paraId="59AD4DA8" w14:textId="512041D1" w:rsidR="006533BC" w:rsidRPr="00C83595" w:rsidRDefault="006533BC" w:rsidP="0027761D">
            <w:pPr>
              <w:rPr>
                <w:noProof/>
                <w:szCs w:val="24"/>
              </w:rPr>
            </w:pPr>
            <w:r w:rsidRPr="00C83595">
              <w:rPr>
                <w:noProof/>
                <w:color w:val="000000" w:themeColor="text1"/>
              </w:rPr>
              <w:t>Artikli 6 lõike 1 punkti c alapunkti xi esimene taane</w:t>
            </w:r>
          </w:p>
        </w:tc>
      </w:tr>
      <w:tr w:rsidR="006533BC" w:rsidRPr="00C83595"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C83595" w:rsidRDefault="006533BC" w:rsidP="0027761D">
            <w:pPr>
              <w:rPr>
                <w:noProof/>
                <w:szCs w:val="24"/>
              </w:rPr>
            </w:pPr>
            <w:r w:rsidRPr="00C83595">
              <w:rPr>
                <w:noProof/>
                <w:color w:val="000000" w:themeColor="text1"/>
              </w:rPr>
              <w:t xml:space="preserve">Artikli 4 lõike 4 punkti k teine taane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C83595" w:rsidRDefault="006533BC" w:rsidP="00A85D7D">
            <w:pPr>
              <w:rPr>
                <w:noProof/>
                <w:szCs w:val="24"/>
              </w:rPr>
            </w:pPr>
            <w:r w:rsidRPr="00C83595">
              <w:rPr>
                <w:noProof/>
                <w:color w:val="000000" w:themeColor="text1"/>
              </w:rPr>
              <w:t xml:space="preserve">Artikli 7 lõike 1 punkt e </w:t>
            </w:r>
          </w:p>
        </w:tc>
      </w:tr>
      <w:tr w:rsidR="006533BC" w:rsidRPr="00C83595"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C83595" w:rsidRDefault="006533BC" w:rsidP="00A85D7D">
            <w:pPr>
              <w:rPr>
                <w:noProof/>
                <w:szCs w:val="24"/>
              </w:rPr>
            </w:pPr>
            <w:r w:rsidRPr="00C83595">
              <w:rPr>
                <w:noProof/>
                <w:color w:val="000000" w:themeColor="text1"/>
              </w:rPr>
              <w:t xml:space="preserve">Artikli 4 lõige 5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C83595" w:rsidRDefault="006533BC" w:rsidP="00A85D7D">
            <w:pPr>
              <w:rPr>
                <w:noProof/>
                <w:szCs w:val="24"/>
              </w:rPr>
            </w:pPr>
            <w:r w:rsidRPr="00C83595">
              <w:rPr>
                <w:noProof/>
                <w:color w:val="000000" w:themeColor="text1"/>
              </w:rPr>
              <w:t xml:space="preserve">Artikli 6 lõige 2 </w:t>
            </w:r>
          </w:p>
        </w:tc>
      </w:tr>
      <w:tr w:rsidR="006533BC" w:rsidRPr="00C83595"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C83595" w:rsidRDefault="006533BC" w:rsidP="00A85D7D">
            <w:pPr>
              <w:rPr>
                <w:noProof/>
                <w:szCs w:val="24"/>
              </w:rPr>
            </w:pPr>
            <w:r w:rsidRPr="00C83595">
              <w:rPr>
                <w:noProof/>
                <w:color w:val="000000" w:themeColor="text1"/>
              </w:rPr>
              <w:t xml:space="preserve">Artikli 4 lõike 6 esimene lõik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C83595" w:rsidRDefault="006533BC" w:rsidP="00A85D7D">
            <w:pPr>
              <w:rPr>
                <w:noProof/>
                <w:szCs w:val="24"/>
              </w:rPr>
            </w:pPr>
            <w:r w:rsidRPr="00C83595">
              <w:rPr>
                <w:noProof/>
                <w:color w:val="000000" w:themeColor="text1"/>
              </w:rPr>
              <w:t xml:space="preserve">Artikli 7 lõige 2 </w:t>
            </w:r>
          </w:p>
        </w:tc>
      </w:tr>
      <w:tr w:rsidR="006533BC" w:rsidRPr="00C83595"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C83595" w:rsidRDefault="006533BC" w:rsidP="00A85D7D">
            <w:pPr>
              <w:rPr>
                <w:noProof/>
                <w:szCs w:val="24"/>
              </w:rPr>
            </w:pPr>
            <w:r w:rsidRPr="00C83595">
              <w:rPr>
                <w:noProof/>
                <w:color w:val="000000" w:themeColor="text1"/>
              </w:rPr>
              <w:t xml:space="preserve">Artikli 4 lõike 6 teine lõik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C83595" w:rsidRDefault="006533BC" w:rsidP="00A85D7D">
            <w:pPr>
              <w:rPr>
                <w:noProof/>
                <w:szCs w:val="24"/>
              </w:rPr>
            </w:pPr>
            <w:r w:rsidRPr="00C83595">
              <w:rPr>
                <w:noProof/>
                <w:color w:val="000000" w:themeColor="text1"/>
              </w:rPr>
              <w:t xml:space="preserve">Artikli 7 lõige 3 </w:t>
            </w:r>
          </w:p>
        </w:tc>
      </w:tr>
      <w:tr w:rsidR="006533BC" w:rsidRPr="00C83595"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C83595" w:rsidRDefault="006533BC" w:rsidP="00A85D7D">
            <w:pPr>
              <w:rPr>
                <w:noProof/>
                <w:szCs w:val="24"/>
              </w:rPr>
            </w:pPr>
            <w:r w:rsidRPr="00C83595">
              <w:rPr>
                <w:noProof/>
                <w:color w:val="000000" w:themeColor="text1"/>
              </w:rPr>
              <w:t xml:space="preserve">Artikli 4 lõike 6 kolmas ja neljas lõik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C83595" w:rsidRDefault="006533BC" w:rsidP="00A85D7D">
            <w:pPr>
              <w:rPr>
                <w:noProof/>
                <w:szCs w:val="24"/>
              </w:rPr>
            </w:pPr>
            <w:r w:rsidRPr="00C83595">
              <w:rPr>
                <w:noProof/>
                <w:color w:val="000000" w:themeColor="text1"/>
              </w:rPr>
              <w:t xml:space="preserve">Artikli 7 lõige 4 </w:t>
            </w:r>
          </w:p>
        </w:tc>
      </w:tr>
      <w:tr w:rsidR="006533BC" w:rsidRPr="00C83595"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C83595" w:rsidRDefault="006533BC" w:rsidP="00A85D7D">
            <w:pPr>
              <w:rPr>
                <w:noProof/>
                <w:szCs w:val="24"/>
              </w:rPr>
            </w:pPr>
            <w:r w:rsidRPr="00C83595">
              <w:rPr>
                <w:noProof/>
                <w:color w:val="000000" w:themeColor="text1"/>
              </w:rPr>
              <w:t xml:space="preserve">Artikli 4 lõige 7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C83595" w:rsidRDefault="006533BC" w:rsidP="00A85D7D">
            <w:pPr>
              <w:rPr>
                <w:noProof/>
                <w:szCs w:val="24"/>
              </w:rPr>
            </w:pPr>
            <w:r w:rsidRPr="00C83595">
              <w:rPr>
                <w:noProof/>
                <w:color w:val="000000" w:themeColor="text1"/>
              </w:rPr>
              <w:t xml:space="preserve">Artikli 7 lõige 5 </w:t>
            </w:r>
          </w:p>
        </w:tc>
      </w:tr>
      <w:tr w:rsidR="006533BC" w:rsidRPr="00C83595"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C83595" w:rsidRDefault="006533BC" w:rsidP="00A85D7D">
            <w:pPr>
              <w:rPr>
                <w:noProof/>
                <w:szCs w:val="24"/>
              </w:rPr>
            </w:pPr>
            <w:r w:rsidRPr="00C83595">
              <w:rPr>
                <w:noProof/>
                <w:color w:val="000000" w:themeColor="text1"/>
              </w:rPr>
              <w:t xml:space="preserve">Artikli 5 lõige 1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C83595" w:rsidRDefault="006533BC" w:rsidP="00A85D7D">
            <w:pPr>
              <w:rPr>
                <w:noProof/>
                <w:szCs w:val="24"/>
              </w:rPr>
            </w:pPr>
            <w:r w:rsidRPr="00C83595">
              <w:rPr>
                <w:noProof/>
                <w:color w:val="000000" w:themeColor="text1"/>
              </w:rPr>
              <w:t xml:space="preserve">Artikli 8 lõige 1 </w:t>
            </w:r>
          </w:p>
        </w:tc>
      </w:tr>
      <w:tr w:rsidR="006533BC" w:rsidRPr="00C83595"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C83595" w:rsidRDefault="006533BC" w:rsidP="00D67674">
            <w:pPr>
              <w:rPr>
                <w:noProof/>
                <w:szCs w:val="24"/>
              </w:rPr>
            </w:pPr>
            <w:r w:rsidRPr="00C83595">
              <w:rPr>
                <w:noProof/>
                <w:color w:val="000000" w:themeColor="text1"/>
              </w:rPr>
              <w:t xml:space="preserve">Artikli 5 lõige 2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C83595" w:rsidRDefault="006533BC" w:rsidP="00D67674">
            <w:pPr>
              <w:rPr>
                <w:noProof/>
                <w:szCs w:val="24"/>
              </w:rPr>
            </w:pPr>
            <w:r w:rsidRPr="00C83595">
              <w:rPr>
                <w:noProof/>
                <w:color w:val="000000" w:themeColor="text1"/>
              </w:rPr>
              <w:t>Artikli 8 lõike 1 teine lõik</w:t>
            </w:r>
          </w:p>
        </w:tc>
      </w:tr>
      <w:tr w:rsidR="006533BC" w:rsidRPr="00C83595"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C83595" w:rsidRDefault="006533BC" w:rsidP="00A85D7D">
            <w:pPr>
              <w:rPr>
                <w:noProof/>
                <w:szCs w:val="24"/>
              </w:rPr>
            </w:pPr>
            <w:r w:rsidRPr="00C83595">
              <w:rPr>
                <w:noProof/>
                <w:color w:val="000000" w:themeColor="text1"/>
              </w:rPr>
              <w:t xml:space="preserve">Artikli 6 lõige 1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C83595" w:rsidRDefault="006533BC" w:rsidP="00A85D7D">
            <w:pPr>
              <w:rPr>
                <w:noProof/>
                <w:szCs w:val="24"/>
              </w:rPr>
            </w:pPr>
            <w:r w:rsidRPr="00C83595">
              <w:rPr>
                <w:noProof/>
                <w:color w:val="000000" w:themeColor="text1"/>
              </w:rPr>
              <w:t xml:space="preserve">Artikli 9 lõige 1 </w:t>
            </w:r>
          </w:p>
        </w:tc>
      </w:tr>
      <w:tr w:rsidR="006533BC" w:rsidRPr="00C83595"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C83595" w:rsidRDefault="006533BC" w:rsidP="00A85D7D">
            <w:pPr>
              <w:rPr>
                <w:noProof/>
                <w:szCs w:val="24"/>
              </w:rPr>
            </w:pPr>
            <w:r w:rsidRPr="00C83595">
              <w:rPr>
                <w:noProof/>
                <w:color w:val="000000" w:themeColor="text1"/>
              </w:rPr>
              <w:t xml:space="preserve">Artikli 6 lõike 2 sissejuhatav osa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C83595" w:rsidRDefault="006533BC" w:rsidP="00A85D7D">
            <w:pPr>
              <w:rPr>
                <w:noProof/>
                <w:szCs w:val="24"/>
              </w:rPr>
            </w:pPr>
            <w:r w:rsidRPr="00C83595">
              <w:rPr>
                <w:noProof/>
                <w:color w:val="000000" w:themeColor="text1"/>
              </w:rPr>
              <w:t xml:space="preserve">Artikli 9 lõike 2 sissejuhatav osa </w:t>
            </w:r>
          </w:p>
        </w:tc>
      </w:tr>
      <w:tr w:rsidR="006533BC" w:rsidRPr="00C83595"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C83595" w:rsidRDefault="006533BC" w:rsidP="00A85D7D">
            <w:pPr>
              <w:rPr>
                <w:noProof/>
                <w:szCs w:val="24"/>
              </w:rPr>
            </w:pPr>
            <w:r w:rsidRPr="00C83595">
              <w:rPr>
                <w:noProof/>
                <w:color w:val="000000" w:themeColor="text1"/>
              </w:rPr>
              <w:t xml:space="preserve">Artikli 6 lõike 2 punkt 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C83595" w:rsidRDefault="006533BC" w:rsidP="00A85D7D">
            <w:pPr>
              <w:rPr>
                <w:noProof/>
                <w:szCs w:val="24"/>
              </w:rPr>
            </w:pPr>
            <w:r w:rsidRPr="00C83595">
              <w:rPr>
                <w:noProof/>
                <w:color w:val="000000" w:themeColor="text1"/>
              </w:rPr>
              <w:t xml:space="preserve">Artikli 9 lõike 2 punkt a </w:t>
            </w:r>
          </w:p>
        </w:tc>
      </w:tr>
      <w:tr w:rsidR="006533BC" w:rsidRPr="00C83595"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C83595" w:rsidRDefault="006533BC" w:rsidP="00A85D7D">
            <w:pPr>
              <w:rPr>
                <w:noProof/>
                <w:szCs w:val="24"/>
              </w:rPr>
            </w:pPr>
            <w:r w:rsidRPr="00C83595">
              <w:rPr>
                <w:noProof/>
                <w:color w:val="000000" w:themeColor="text1"/>
              </w:rPr>
              <w:t xml:space="preserve">Artikli 6 lõike 2 punkt b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C83595" w:rsidRDefault="006533BC" w:rsidP="00A85D7D">
            <w:pPr>
              <w:rPr>
                <w:noProof/>
                <w:szCs w:val="24"/>
              </w:rPr>
            </w:pPr>
            <w:r w:rsidRPr="00C83595">
              <w:rPr>
                <w:noProof/>
                <w:color w:val="000000" w:themeColor="text1"/>
              </w:rPr>
              <w:t xml:space="preserve">Artikli 9 lõike 2 punkt b </w:t>
            </w:r>
          </w:p>
        </w:tc>
      </w:tr>
      <w:tr w:rsidR="006533BC" w:rsidRPr="00C83595"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C83595" w:rsidRDefault="006533BC" w:rsidP="00A85D7D">
            <w:pPr>
              <w:rPr>
                <w:noProof/>
                <w:szCs w:val="24"/>
              </w:rPr>
            </w:pPr>
            <w:r w:rsidRPr="00C83595">
              <w:rPr>
                <w:noProof/>
                <w:color w:val="000000" w:themeColor="text1"/>
              </w:rPr>
              <w:t xml:space="preserve">Artikli 9 lõike 2 punkt c </w:t>
            </w:r>
          </w:p>
        </w:tc>
      </w:tr>
      <w:tr w:rsidR="006533BC" w:rsidRPr="00C83595"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C83595" w:rsidRDefault="006533BC" w:rsidP="00A85D7D">
            <w:pPr>
              <w:rPr>
                <w:noProof/>
                <w:szCs w:val="24"/>
              </w:rPr>
            </w:pPr>
            <w:r w:rsidRPr="00C83595">
              <w:rPr>
                <w:noProof/>
                <w:color w:val="000000" w:themeColor="text1"/>
              </w:rPr>
              <w:t xml:space="preserve">Artikli 6 lõike 2 punkt c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C83595" w:rsidRDefault="006533BC" w:rsidP="00A85D7D">
            <w:pPr>
              <w:rPr>
                <w:noProof/>
                <w:szCs w:val="24"/>
              </w:rPr>
            </w:pPr>
            <w:r w:rsidRPr="00C83595">
              <w:rPr>
                <w:noProof/>
                <w:color w:val="000000" w:themeColor="text1"/>
              </w:rPr>
              <w:t xml:space="preserve">Artikli 9 lõike 2 punkt d </w:t>
            </w:r>
          </w:p>
        </w:tc>
      </w:tr>
      <w:tr w:rsidR="006533BC" w:rsidRPr="00C83595"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C83595" w:rsidRDefault="006533BC" w:rsidP="00A85D7D">
            <w:pPr>
              <w:rPr>
                <w:noProof/>
                <w:szCs w:val="24"/>
              </w:rPr>
            </w:pPr>
            <w:r w:rsidRPr="00C83595">
              <w:rPr>
                <w:noProof/>
                <w:color w:val="000000" w:themeColor="text1"/>
              </w:rPr>
              <w:t xml:space="preserve">Artikli 6 lõike 2 punkt d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C83595" w:rsidRDefault="006533BC" w:rsidP="00A85D7D">
            <w:pPr>
              <w:rPr>
                <w:noProof/>
                <w:szCs w:val="24"/>
              </w:rPr>
            </w:pPr>
            <w:r w:rsidRPr="00C83595">
              <w:rPr>
                <w:noProof/>
                <w:color w:val="000000" w:themeColor="text1"/>
              </w:rPr>
              <w:t xml:space="preserve">Artikli 9 lõike 2 punkt e </w:t>
            </w:r>
          </w:p>
        </w:tc>
      </w:tr>
      <w:tr w:rsidR="006533BC" w:rsidRPr="00C83595"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C83595" w:rsidRDefault="006533BC" w:rsidP="00A85D7D">
            <w:pPr>
              <w:rPr>
                <w:noProof/>
                <w:szCs w:val="24"/>
              </w:rPr>
            </w:pPr>
            <w:r w:rsidRPr="00C83595">
              <w:rPr>
                <w:noProof/>
                <w:color w:val="000000" w:themeColor="text1"/>
              </w:rPr>
              <w:t xml:space="preserve">Artikli 6 lõike 2 punkt e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C83595" w:rsidRDefault="006533BC" w:rsidP="00A85D7D">
            <w:pPr>
              <w:rPr>
                <w:noProof/>
                <w:szCs w:val="24"/>
              </w:rPr>
            </w:pPr>
            <w:r w:rsidRPr="00C83595">
              <w:rPr>
                <w:noProof/>
                <w:color w:val="000000" w:themeColor="text1"/>
              </w:rPr>
              <w:t xml:space="preserve">Artikli 9 lõike 2 punkt f </w:t>
            </w:r>
          </w:p>
        </w:tc>
      </w:tr>
      <w:tr w:rsidR="006533BC" w:rsidRPr="00C83595"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C83595" w:rsidRDefault="006533BC" w:rsidP="00A85D7D">
            <w:pPr>
              <w:rPr>
                <w:noProof/>
                <w:szCs w:val="24"/>
              </w:rPr>
            </w:pPr>
            <w:r w:rsidRPr="00C83595">
              <w:rPr>
                <w:noProof/>
                <w:color w:val="000000" w:themeColor="text1"/>
              </w:rPr>
              <w:t xml:space="preserve">Artikli 6 lõike 2 punkt f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C83595" w:rsidRDefault="006533BC" w:rsidP="00A85D7D">
            <w:pPr>
              <w:rPr>
                <w:noProof/>
                <w:szCs w:val="24"/>
              </w:rPr>
            </w:pPr>
            <w:r w:rsidRPr="00C83595">
              <w:rPr>
                <w:noProof/>
                <w:color w:val="000000" w:themeColor="text1"/>
              </w:rPr>
              <w:t xml:space="preserve">Artikli 9 lõike 2 punkt g </w:t>
            </w:r>
          </w:p>
        </w:tc>
      </w:tr>
      <w:tr w:rsidR="006533BC" w:rsidRPr="00C83595"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C83595" w:rsidRDefault="006533BC" w:rsidP="00A85D7D">
            <w:pPr>
              <w:rPr>
                <w:noProof/>
                <w:szCs w:val="24"/>
              </w:rPr>
            </w:pPr>
            <w:r w:rsidRPr="00C83595">
              <w:rPr>
                <w:noProof/>
                <w:color w:val="000000" w:themeColor="text1"/>
              </w:rPr>
              <w:t xml:space="preserve">Artikli 9 lõike 2 punkt h </w:t>
            </w:r>
          </w:p>
        </w:tc>
      </w:tr>
      <w:tr w:rsidR="006533BC" w:rsidRPr="00C83595"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C83595" w:rsidRDefault="006533BC" w:rsidP="00A85D7D">
            <w:pPr>
              <w:rPr>
                <w:noProof/>
                <w:szCs w:val="24"/>
              </w:rPr>
            </w:pPr>
            <w:r w:rsidRPr="00C83595">
              <w:rPr>
                <w:noProof/>
                <w:color w:val="000000" w:themeColor="text1"/>
              </w:rPr>
              <w:t xml:space="preserve">Artikli 6 lõige 3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C83595" w:rsidRDefault="006533BC" w:rsidP="00A85D7D">
            <w:pPr>
              <w:rPr>
                <w:noProof/>
                <w:szCs w:val="24"/>
              </w:rPr>
            </w:pPr>
            <w:r w:rsidRPr="00C83595">
              <w:rPr>
                <w:noProof/>
                <w:color w:val="000000" w:themeColor="text1"/>
              </w:rPr>
              <w:t xml:space="preserve">Artikli 9 lõige 3 </w:t>
            </w:r>
          </w:p>
        </w:tc>
      </w:tr>
      <w:tr w:rsidR="006533BC" w:rsidRPr="00C83595"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C83595" w:rsidRDefault="006533BC" w:rsidP="00A85D7D">
            <w:pPr>
              <w:rPr>
                <w:noProof/>
                <w:szCs w:val="24"/>
              </w:rPr>
            </w:pPr>
            <w:r w:rsidRPr="00C83595">
              <w:rPr>
                <w:noProof/>
                <w:color w:val="000000" w:themeColor="text1"/>
              </w:rPr>
              <w:t xml:space="preserve">Artikli 6 lõige 4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C83595" w:rsidRDefault="006533BC" w:rsidP="00A85D7D">
            <w:pPr>
              <w:rPr>
                <w:noProof/>
                <w:szCs w:val="24"/>
              </w:rPr>
            </w:pPr>
            <w:r w:rsidRPr="00C83595">
              <w:rPr>
                <w:noProof/>
                <w:color w:val="000000" w:themeColor="text1"/>
              </w:rPr>
              <w:t xml:space="preserve">Artikli 9 lõige 4 </w:t>
            </w:r>
          </w:p>
        </w:tc>
      </w:tr>
      <w:tr w:rsidR="006533BC" w:rsidRPr="00C83595"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C83595" w:rsidRDefault="006533BC" w:rsidP="00A85D7D">
            <w:pPr>
              <w:rPr>
                <w:noProof/>
                <w:szCs w:val="24"/>
              </w:rPr>
            </w:pPr>
            <w:r w:rsidRPr="00C83595">
              <w:rPr>
                <w:noProof/>
                <w:color w:val="000000" w:themeColor="text1"/>
              </w:rPr>
              <w:t xml:space="preserve">Artikli 7 lõige 1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C83595" w:rsidRDefault="006533BC" w:rsidP="00A85D7D">
            <w:pPr>
              <w:rPr>
                <w:noProof/>
                <w:szCs w:val="24"/>
              </w:rPr>
            </w:pPr>
            <w:r w:rsidRPr="00C83595">
              <w:rPr>
                <w:noProof/>
                <w:color w:val="000000" w:themeColor="text1"/>
              </w:rPr>
              <w:t xml:space="preserve">Artikli 10 lõige 1 </w:t>
            </w:r>
          </w:p>
        </w:tc>
      </w:tr>
      <w:tr w:rsidR="006533BC" w:rsidRPr="00C83595"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C83595" w:rsidRDefault="006533BC" w:rsidP="00A85D7D">
            <w:pPr>
              <w:rPr>
                <w:noProof/>
                <w:szCs w:val="24"/>
              </w:rPr>
            </w:pPr>
            <w:r w:rsidRPr="00C83595">
              <w:rPr>
                <w:noProof/>
                <w:color w:val="000000" w:themeColor="text1"/>
              </w:rPr>
              <w:t xml:space="preserve">Artikli 7 lõige 2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C83595" w:rsidRDefault="006533BC" w:rsidP="00A85D7D">
            <w:pPr>
              <w:rPr>
                <w:noProof/>
                <w:szCs w:val="24"/>
              </w:rPr>
            </w:pPr>
            <w:r w:rsidRPr="00C83595">
              <w:rPr>
                <w:noProof/>
                <w:color w:val="000000" w:themeColor="text1"/>
              </w:rPr>
              <w:t xml:space="preserve">Artikli 10 lõige 2 </w:t>
            </w:r>
          </w:p>
        </w:tc>
      </w:tr>
      <w:tr w:rsidR="006533BC" w:rsidRPr="00C83595"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C83595"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C83595" w:rsidRDefault="00D67674" w:rsidP="0027761D">
            <w:pPr>
              <w:rPr>
                <w:rFonts w:eastAsia="Calibri"/>
                <w:noProof/>
                <w:color w:val="000000" w:themeColor="text1"/>
                <w:szCs w:val="24"/>
              </w:rPr>
            </w:pPr>
            <w:r w:rsidRPr="00C83595">
              <w:rPr>
                <w:noProof/>
                <w:color w:val="000000" w:themeColor="text1"/>
              </w:rPr>
              <w:t>Artikli 10 lõike 2 kolmas lõik</w:t>
            </w:r>
          </w:p>
        </w:tc>
      </w:tr>
      <w:tr w:rsidR="006533BC" w:rsidRPr="00C83595"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C83595" w:rsidRDefault="006533BC" w:rsidP="0027761D">
            <w:pPr>
              <w:rPr>
                <w:rFonts w:eastAsia="Calibri"/>
                <w:bCs/>
                <w:noProof/>
                <w:color w:val="000000" w:themeColor="text1"/>
                <w:szCs w:val="24"/>
              </w:rPr>
            </w:pPr>
            <w:r w:rsidRPr="00C83595">
              <w:rPr>
                <w:noProof/>
                <w:color w:val="000000" w:themeColor="text1"/>
              </w:rPr>
              <w:t>Artikli 7 lõike 3 sissejuhatav osa</w:t>
            </w:r>
          </w:p>
          <w:p w14:paraId="6DAF95E2" w14:textId="45CCB441" w:rsidR="006533BC" w:rsidRPr="00C83595" w:rsidRDefault="006533BC" w:rsidP="0027761D">
            <w:pPr>
              <w:rPr>
                <w:noProof/>
                <w:szCs w:val="24"/>
              </w:rPr>
            </w:pPr>
            <w:r w:rsidRPr="00C83595">
              <w:rPr>
                <w:noProof/>
                <w:color w:val="000000" w:themeColor="text1"/>
              </w:rPr>
              <w:t xml:space="preserve">Artikli 7 lõike 3 punktid a ja b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C83595" w:rsidRDefault="006533BC" w:rsidP="0027761D">
            <w:pPr>
              <w:rPr>
                <w:rFonts w:eastAsia="Calibri"/>
                <w:noProof/>
                <w:color w:val="000000" w:themeColor="text1"/>
                <w:szCs w:val="24"/>
              </w:rPr>
            </w:pPr>
            <w:r w:rsidRPr="00C83595">
              <w:rPr>
                <w:noProof/>
                <w:color w:val="000000" w:themeColor="text1"/>
              </w:rPr>
              <w:t>Artikli 10 lõike 3 sissejuhatav osa</w:t>
            </w:r>
          </w:p>
          <w:p w14:paraId="2EECC3E1" w14:textId="083C8D93" w:rsidR="006533BC" w:rsidRPr="00C83595" w:rsidRDefault="006533BC" w:rsidP="0027761D">
            <w:pPr>
              <w:rPr>
                <w:noProof/>
                <w:szCs w:val="24"/>
              </w:rPr>
            </w:pPr>
            <w:r w:rsidRPr="00C83595">
              <w:rPr>
                <w:noProof/>
                <w:color w:val="000000" w:themeColor="text1"/>
              </w:rPr>
              <w:t xml:space="preserve">Artikli 10 lõike 3 punktid a ja b </w:t>
            </w:r>
          </w:p>
        </w:tc>
      </w:tr>
      <w:tr w:rsidR="006533BC" w:rsidRPr="00C83595"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C83595" w:rsidRDefault="006533BC" w:rsidP="00A85D7D">
            <w:pPr>
              <w:rPr>
                <w:noProof/>
                <w:szCs w:val="24"/>
              </w:rPr>
            </w:pPr>
            <w:r w:rsidRPr="00C83595">
              <w:rPr>
                <w:noProof/>
                <w:color w:val="000000" w:themeColor="text1"/>
              </w:rPr>
              <w:t xml:space="preserve">Artikli 7 lõike 3 esimene lõik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C83595" w:rsidRDefault="006533BC" w:rsidP="00A85D7D">
            <w:pPr>
              <w:rPr>
                <w:noProof/>
                <w:szCs w:val="24"/>
              </w:rPr>
            </w:pPr>
            <w:r w:rsidRPr="00C83595">
              <w:rPr>
                <w:noProof/>
                <w:color w:val="000000" w:themeColor="text1"/>
              </w:rPr>
              <w:t xml:space="preserve">Artikli 10 lõige 6 </w:t>
            </w:r>
          </w:p>
        </w:tc>
      </w:tr>
      <w:tr w:rsidR="006533BC" w:rsidRPr="00C83595"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C83595" w:rsidRDefault="006533BC" w:rsidP="00A85D7D">
            <w:pPr>
              <w:rPr>
                <w:noProof/>
                <w:szCs w:val="24"/>
              </w:rPr>
            </w:pPr>
            <w:r w:rsidRPr="00C83595">
              <w:rPr>
                <w:noProof/>
                <w:color w:val="000000" w:themeColor="text1"/>
              </w:rPr>
              <w:t xml:space="preserve">Artikli 7 lõike 3 teine lõik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C83595" w:rsidRDefault="006533BC" w:rsidP="00A85D7D">
            <w:pPr>
              <w:rPr>
                <w:noProof/>
                <w:szCs w:val="24"/>
              </w:rPr>
            </w:pPr>
            <w:r w:rsidRPr="00C83595">
              <w:rPr>
                <w:noProof/>
                <w:color w:val="000000" w:themeColor="text1"/>
              </w:rPr>
              <w:t xml:space="preserve">Artikli 10 lõike 3 esimene lõik </w:t>
            </w:r>
          </w:p>
        </w:tc>
      </w:tr>
      <w:tr w:rsidR="006533BC" w:rsidRPr="00C83595"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C83595" w:rsidRDefault="006533BC" w:rsidP="00A85D7D">
            <w:pPr>
              <w:rPr>
                <w:noProof/>
                <w:szCs w:val="24"/>
              </w:rPr>
            </w:pPr>
            <w:r w:rsidRPr="00C83595">
              <w:rPr>
                <w:noProof/>
                <w:color w:val="000000" w:themeColor="text1"/>
              </w:rPr>
              <w:t xml:space="preserve">Artikli 7 lõike 3 kolmas lõik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C83595" w:rsidRDefault="006533BC" w:rsidP="0027761D">
            <w:pPr>
              <w:rPr>
                <w:noProof/>
                <w:szCs w:val="24"/>
              </w:rPr>
            </w:pPr>
            <w:r w:rsidRPr="00C83595">
              <w:rPr>
                <w:noProof/>
                <w:color w:val="000000" w:themeColor="text1"/>
              </w:rPr>
              <w:t xml:space="preserve">Artikli 10 lõike 2 kolmas lõik </w:t>
            </w:r>
          </w:p>
        </w:tc>
      </w:tr>
      <w:tr w:rsidR="006533BC" w:rsidRPr="00C83595"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C83595" w:rsidRDefault="006533BC" w:rsidP="00A85D7D">
            <w:pPr>
              <w:rPr>
                <w:noProof/>
                <w:szCs w:val="24"/>
              </w:rPr>
            </w:pPr>
            <w:r w:rsidRPr="00C83595">
              <w:rPr>
                <w:noProof/>
                <w:color w:val="000000" w:themeColor="text1"/>
              </w:rPr>
              <w:t xml:space="preserve">Artikli 7 lõike 3 neljas lõik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C83595"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C83595" w:rsidRDefault="006533BC" w:rsidP="00A85D7D">
            <w:pPr>
              <w:rPr>
                <w:noProof/>
                <w:szCs w:val="24"/>
              </w:rPr>
            </w:pPr>
          </w:p>
        </w:tc>
      </w:tr>
      <w:tr w:rsidR="006533BC" w:rsidRPr="00C83595"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C83595" w:rsidRDefault="006533BC" w:rsidP="00A85D7D">
            <w:pPr>
              <w:rPr>
                <w:noProof/>
                <w:szCs w:val="24"/>
              </w:rPr>
            </w:pPr>
            <w:r w:rsidRPr="00C83595">
              <w:rPr>
                <w:noProof/>
                <w:color w:val="000000" w:themeColor="text1"/>
              </w:rPr>
              <w:t xml:space="preserve">Artikli 7 lõike 3 viies lõik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C83595" w:rsidRDefault="006533BC" w:rsidP="00A85D7D">
            <w:pPr>
              <w:rPr>
                <w:noProof/>
                <w:szCs w:val="24"/>
              </w:rPr>
            </w:pPr>
            <w:r w:rsidRPr="00C83595">
              <w:rPr>
                <w:noProof/>
                <w:color w:val="000000" w:themeColor="text1"/>
              </w:rPr>
              <w:t xml:space="preserve">Artikli 10 lõike 2 viies lõik </w:t>
            </w:r>
          </w:p>
        </w:tc>
      </w:tr>
      <w:tr w:rsidR="006533BC" w:rsidRPr="00C83595"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C83595" w:rsidRDefault="006533BC" w:rsidP="00A85D7D">
            <w:pPr>
              <w:rPr>
                <w:noProof/>
                <w:szCs w:val="24"/>
              </w:rPr>
            </w:pPr>
            <w:r w:rsidRPr="00C83595">
              <w:rPr>
                <w:noProof/>
                <w:color w:val="000000" w:themeColor="text1"/>
              </w:rPr>
              <w:t xml:space="preserve">Artikli 10 lõike 2 seitsmes lõik </w:t>
            </w:r>
          </w:p>
        </w:tc>
      </w:tr>
      <w:tr w:rsidR="006533BC" w:rsidRPr="00C83595"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C83595" w:rsidRDefault="006533BC" w:rsidP="00A85D7D">
            <w:pPr>
              <w:rPr>
                <w:noProof/>
                <w:szCs w:val="24"/>
              </w:rPr>
            </w:pPr>
            <w:r w:rsidRPr="00C83595">
              <w:rPr>
                <w:noProof/>
                <w:color w:val="000000" w:themeColor="text1"/>
              </w:rPr>
              <w:t xml:space="preserve">Artikli 10 lõige 4 </w:t>
            </w:r>
          </w:p>
        </w:tc>
      </w:tr>
      <w:tr w:rsidR="006533BC" w:rsidRPr="00C83595"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C83595" w:rsidRDefault="006533BC" w:rsidP="00A85D7D">
            <w:pPr>
              <w:rPr>
                <w:noProof/>
                <w:szCs w:val="24"/>
              </w:rPr>
            </w:pPr>
            <w:r w:rsidRPr="00C83595">
              <w:rPr>
                <w:noProof/>
                <w:color w:val="000000" w:themeColor="text1"/>
              </w:rPr>
              <w:t xml:space="preserve">Artikli 7 lõige 4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C83595" w:rsidRDefault="006533BC" w:rsidP="00A85D7D">
            <w:pPr>
              <w:rPr>
                <w:noProof/>
                <w:szCs w:val="24"/>
              </w:rPr>
            </w:pPr>
            <w:r w:rsidRPr="00C83595">
              <w:rPr>
                <w:noProof/>
                <w:color w:val="000000" w:themeColor="text1"/>
              </w:rPr>
              <w:t xml:space="preserve">Artikli 10 lõige 5 </w:t>
            </w:r>
          </w:p>
        </w:tc>
      </w:tr>
      <w:tr w:rsidR="006533BC" w:rsidRPr="00C83595"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C83595" w:rsidRDefault="006533BC" w:rsidP="00A85D7D">
            <w:pPr>
              <w:rPr>
                <w:noProof/>
                <w:szCs w:val="24"/>
              </w:rPr>
            </w:pPr>
            <w:r w:rsidRPr="00C83595">
              <w:rPr>
                <w:noProof/>
                <w:color w:val="000000" w:themeColor="text1"/>
              </w:rPr>
              <w:t xml:space="preserve">Artikli 7 lõige 5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C83595" w:rsidRDefault="006533BC" w:rsidP="00A85D7D">
            <w:pPr>
              <w:rPr>
                <w:noProof/>
                <w:szCs w:val="24"/>
              </w:rPr>
            </w:pPr>
            <w:r w:rsidRPr="00C83595">
              <w:rPr>
                <w:noProof/>
                <w:color w:val="000000" w:themeColor="text1"/>
              </w:rPr>
              <w:t xml:space="preserve">Artikli 10 lõige 7 </w:t>
            </w:r>
          </w:p>
        </w:tc>
      </w:tr>
      <w:tr w:rsidR="006533BC" w:rsidRPr="00C83595"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C83595" w:rsidRDefault="006533BC" w:rsidP="00A85D7D">
            <w:pPr>
              <w:rPr>
                <w:noProof/>
                <w:szCs w:val="24"/>
              </w:rPr>
            </w:pPr>
            <w:r w:rsidRPr="00C83595">
              <w:rPr>
                <w:noProof/>
                <w:color w:val="000000" w:themeColor="text1"/>
              </w:rPr>
              <w:t xml:space="preserve">Artikkel 8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C83595" w:rsidRDefault="006533BC" w:rsidP="00A85D7D">
            <w:pPr>
              <w:rPr>
                <w:rFonts w:eastAsia="Calibri"/>
                <w:noProof/>
                <w:color w:val="000000" w:themeColor="text1"/>
                <w:szCs w:val="24"/>
              </w:rPr>
            </w:pPr>
            <w:r w:rsidRPr="00C83595">
              <w:rPr>
                <w:noProof/>
                <w:color w:val="000000" w:themeColor="text1"/>
              </w:rPr>
              <w:t>Artikli 4 lõige 8 ja artikli 8 lõige 2 I lisa puhul</w:t>
            </w:r>
          </w:p>
          <w:p w14:paraId="1F2B9EC5" w14:textId="2559DD6D" w:rsidR="0027761D" w:rsidRPr="00C83595" w:rsidRDefault="006533BC" w:rsidP="00A85D7D">
            <w:pPr>
              <w:rPr>
                <w:rFonts w:eastAsia="Calibri"/>
                <w:noProof/>
                <w:color w:val="000000" w:themeColor="text1"/>
                <w:szCs w:val="24"/>
              </w:rPr>
            </w:pPr>
            <w:r w:rsidRPr="00C83595">
              <w:rPr>
                <w:noProof/>
                <w:color w:val="000000" w:themeColor="text1"/>
              </w:rPr>
              <w:t>Artikli 10 lõige 8 II, III, V ja VI lisa puhul</w:t>
            </w:r>
          </w:p>
          <w:p w14:paraId="6776BD03" w14:textId="77777777" w:rsidR="006533BC" w:rsidRPr="00C83595" w:rsidRDefault="006533BC" w:rsidP="00A85D7D">
            <w:pPr>
              <w:rPr>
                <w:noProof/>
                <w:szCs w:val="24"/>
              </w:rPr>
            </w:pPr>
            <w:r w:rsidRPr="00C83595">
              <w:rPr>
                <w:noProof/>
                <w:color w:val="000000" w:themeColor="text1"/>
              </w:rPr>
              <w:t xml:space="preserve">Artikli 16 lõige 2 IV lisa puhul </w:t>
            </w:r>
          </w:p>
        </w:tc>
      </w:tr>
      <w:tr w:rsidR="006533BC" w:rsidRPr="00C83595"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C83595" w:rsidRDefault="006533BC" w:rsidP="00A85D7D">
            <w:pPr>
              <w:rPr>
                <w:noProof/>
                <w:szCs w:val="24"/>
              </w:rPr>
            </w:pPr>
            <w:r w:rsidRPr="00C83595">
              <w:rPr>
                <w:noProof/>
                <w:color w:val="000000" w:themeColor="text1"/>
              </w:rPr>
              <w:t xml:space="preserve">Artikkel 9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C83595" w:rsidRDefault="006533BC" w:rsidP="00A85D7D">
            <w:pPr>
              <w:rPr>
                <w:noProof/>
                <w:szCs w:val="24"/>
              </w:rPr>
            </w:pPr>
            <w:r w:rsidRPr="00C83595">
              <w:rPr>
                <w:noProof/>
                <w:color w:val="000000" w:themeColor="text1"/>
              </w:rPr>
              <w:t xml:space="preserve">Artikkel 22 </w:t>
            </w:r>
          </w:p>
        </w:tc>
      </w:tr>
      <w:tr w:rsidR="006533BC" w:rsidRPr="00C83595"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C83595" w:rsidRDefault="006533BC" w:rsidP="00A85D7D">
            <w:pPr>
              <w:rPr>
                <w:noProof/>
                <w:szCs w:val="24"/>
              </w:rPr>
            </w:pPr>
            <w:r w:rsidRPr="00C83595">
              <w:rPr>
                <w:noProof/>
                <w:color w:val="000000" w:themeColor="text1"/>
              </w:rPr>
              <w:t xml:space="preserve">Artikkel 10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C83595" w:rsidRDefault="006533BC" w:rsidP="00A85D7D">
            <w:pPr>
              <w:rPr>
                <w:noProof/>
                <w:szCs w:val="24"/>
              </w:rPr>
            </w:pPr>
            <w:r w:rsidRPr="00C83595">
              <w:rPr>
                <w:noProof/>
                <w:color w:val="000000" w:themeColor="text1"/>
              </w:rPr>
              <w:t xml:space="preserve">Artikli 16 lõige 1 </w:t>
            </w:r>
          </w:p>
        </w:tc>
      </w:tr>
      <w:tr w:rsidR="006533BC" w:rsidRPr="00C83595"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C83595" w:rsidRDefault="006533BC" w:rsidP="00A85D7D">
            <w:pPr>
              <w:rPr>
                <w:noProof/>
                <w:szCs w:val="24"/>
              </w:rPr>
            </w:pPr>
            <w:r w:rsidRPr="00C83595">
              <w:rPr>
                <w:noProof/>
                <w:color w:val="000000" w:themeColor="text1"/>
              </w:rPr>
              <w:t xml:space="preserve">Artikli 11 lõiked 1, 2 ja 3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C83595" w:rsidRDefault="006533BC" w:rsidP="00A85D7D">
            <w:pPr>
              <w:rPr>
                <w:noProof/>
                <w:szCs w:val="24"/>
              </w:rPr>
            </w:pPr>
            <w:r w:rsidRPr="00C83595">
              <w:rPr>
                <w:noProof/>
                <w:color w:val="000000" w:themeColor="text1"/>
              </w:rPr>
              <w:t xml:space="preserve">Artikli 11 lõiked 1, 2 ja 3 </w:t>
            </w:r>
          </w:p>
        </w:tc>
      </w:tr>
      <w:tr w:rsidR="006533BC" w:rsidRPr="00C83595"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60349D01" w:rsidR="006533BC" w:rsidRPr="00C83595" w:rsidRDefault="006533BC" w:rsidP="006200A9">
            <w:pPr>
              <w:rPr>
                <w:noProof/>
                <w:szCs w:val="24"/>
              </w:rPr>
            </w:pPr>
            <w:r w:rsidRPr="00C83595">
              <w:rPr>
                <w:noProof/>
                <w:color w:val="000000" w:themeColor="text1"/>
              </w:rPr>
              <w:t xml:space="preserve">Artikli 11 lõike 4 </w:t>
            </w:r>
            <w:r w:rsidR="006200A9">
              <w:rPr>
                <w:noProof/>
                <w:color w:val="000000" w:themeColor="text1"/>
              </w:rPr>
              <w:t xml:space="preserve">esimene ja kolmas </w:t>
            </w:r>
            <w:r w:rsidRPr="00C83595">
              <w:rPr>
                <w:noProof/>
                <w:color w:val="000000" w:themeColor="text1"/>
              </w:rPr>
              <w:t xml:space="preserve">lõik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C83595" w:rsidRDefault="006533BC" w:rsidP="00A85D7D">
            <w:pPr>
              <w:rPr>
                <w:noProof/>
                <w:szCs w:val="24"/>
              </w:rPr>
            </w:pPr>
            <w:r w:rsidRPr="00C83595">
              <w:rPr>
                <w:noProof/>
                <w:color w:val="000000" w:themeColor="text1"/>
              </w:rPr>
              <w:t xml:space="preserve">Artikli 13 lõige 1 </w:t>
            </w:r>
          </w:p>
        </w:tc>
      </w:tr>
      <w:tr w:rsidR="006533BC" w:rsidRPr="00C83595"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C83595" w:rsidRDefault="006533BC" w:rsidP="00A85D7D">
            <w:pPr>
              <w:rPr>
                <w:noProof/>
                <w:szCs w:val="24"/>
              </w:rPr>
            </w:pPr>
            <w:r w:rsidRPr="00C83595">
              <w:rPr>
                <w:noProof/>
                <w:color w:val="000000" w:themeColor="text1"/>
              </w:rPr>
              <w:t xml:space="preserve">Artikli 11 lõike 4 teine lõik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C83595" w:rsidRDefault="006533BC" w:rsidP="00A85D7D">
            <w:pPr>
              <w:rPr>
                <w:noProof/>
                <w:szCs w:val="24"/>
              </w:rPr>
            </w:pPr>
            <w:r w:rsidRPr="00C83595">
              <w:rPr>
                <w:noProof/>
                <w:color w:val="000000" w:themeColor="text1"/>
              </w:rPr>
              <w:t xml:space="preserve">Artikli 13 lõige 2 </w:t>
            </w:r>
          </w:p>
        </w:tc>
      </w:tr>
      <w:tr w:rsidR="006533BC" w:rsidRPr="00C83595"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C83595" w:rsidRDefault="006533BC" w:rsidP="00AD7165">
            <w:pPr>
              <w:rPr>
                <w:noProof/>
                <w:szCs w:val="24"/>
              </w:rPr>
            </w:pPr>
            <w:r w:rsidRPr="00C83595">
              <w:rPr>
                <w:noProof/>
                <w:color w:val="000000" w:themeColor="text1"/>
              </w:rPr>
              <w:t>Artikli 13 lõiked 3 ja 4</w:t>
            </w:r>
          </w:p>
        </w:tc>
      </w:tr>
      <w:tr w:rsidR="006533BC" w:rsidRPr="00C83595"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C83595" w:rsidRDefault="006533BC" w:rsidP="00A85D7D">
            <w:pPr>
              <w:rPr>
                <w:noProof/>
                <w:szCs w:val="24"/>
              </w:rPr>
            </w:pPr>
            <w:r w:rsidRPr="00C83595">
              <w:rPr>
                <w:noProof/>
                <w:color w:val="000000" w:themeColor="text1"/>
              </w:rPr>
              <w:t xml:space="preserve">Artikli 11 lõige 5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C83595" w:rsidRDefault="006533BC" w:rsidP="00A85D7D">
            <w:pPr>
              <w:rPr>
                <w:noProof/>
                <w:szCs w:val="24"/>
              </w:rPr>
            </w:pPr>
            <w:r w:rsidRPr="00C83595">
              <w:rPr>
                <w:noProof/>
                <w:color w:val="000000" w:themeColor="text1"/>
              </w:rPr>
              <w:t xml:space="preserve">Artikli 11 lõige 4 </w:t>
            </w:r>
          </w:p>
        </w:tc>
      </w:tr>
      <w:tr w:rsidR="006533BC" w:rsidRPr="00C83595"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C83595" w:rsidRDefault="006533BC" w:rsidP="00A85D7D">
            <w:pPr>
              <w:rPr>
                <w:noProof/>
                <w:szCs w:val="24"/>
              </w:rPr>
            </w:pPr>
            <w:r w:rsidRPr="00C83595">
              <w:rPr>
                <w:noProof/>
                <w:color w:val="000000" w:themeColor="text1"/>
              </w:rPr>
              <w:t xml:space="preserve">Artikli 11 lõike 6 esimene lõik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C83595" w:rsidRDefault="006533BC" w:rsidP="00A85D7D">
            <w:pPr>
              <w:rPr>
                <w:noProof/>
                <w:szCs w:val="24"/>
              </w:rPr>
            </w:pPr>
            <w:r w:rsidRPr="00C83595">
              <w:rPr>
                <w:noProof/>
                <w:color w:val="000000" w:themeColor="text1"/>
              </w:rPr>
              <w:t xml:space="preserve">Artikli 12 lõike 2 esimene lause </w:t>
            </w:r>
          </w:p>
        </w:tc>
      </w:tr>
      <w:tr w:rsidR="006533BC" w:rsidRPr="00C83595"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C83595" w:rsidRDefault="006533BC" w:rsidP="00A85D7D">
            <w:pPr>
              <w:rPr>
                <w:noProof/>
                <w:szCs w:val="24"/>
              </w:rPr>
            </w:pPr>
            <w:r w:rsidRPr="00C83595">
              <w:rPr>
                <w:noProof/>
                <w:color w:val="000000" w:themeColor="text1"/>
              </w:rPr>
              <w:t xml:space="preserve">Artikli 11 lõike 6 teise lõigu esimene lause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C83595" w:rsidRDefault="006533BC" w:rsidP="00A85D7D">
            <w:pPr>
              <w:rPr>
                <w:noProof/>
                <w:szCs w:val="24"/>
              </w:rPr>
            </w:pPr>
            <w:r w:rsidRPr="00C83595">
              <w:rPr>
                <w:noProof/>
                <w:color w:val="000000" w:themeColor="text1"/>
              </w:rPr>
              <w:t xml:space="preserve">Artikli 12 lõige 5 </w:t>
            </w:r>
          </w:p>
        </w:tc>
      </w:tr>
      <w:tr w:rsidR="006533BC" w:rsidRPr="00C83595"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C83595" w:rsidRDefault="006533BC" w:rsidP="00A85D7D">
            <w:pPr>
              <w:rPr>
                <w:noProof/>
                <w:szCs w:val="24"/>
              </w:rPr>
            </w:pPr>
            <w:r w:rsidRPr="00C83595">
              <w:rPr>
                <w:noProof/>
                <w:color w:val="000000" w:themeColor="text1"/>
              </w:rPr>
              <w:t>Artikli 11 lõike 6 teise lõigu teine lause</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C83595" w:rsidRDefault="006533BC" w:rsidP="00A85D7D">
            <w:pPr>
              <w:rPr>
                <w:noProof/>
                <w:szCs w:val="24"/>
              </w:rPr>
            </w:pPr>
            <w:r w:rsidRPr="00C83595">
              <w:rPr>
                <w:noProof/>
                <w:color w:val="000000" w:themeColor="text1"/>
              </w:rPr>
              <w:t xml:space="preserve">Artikli 12 lõike 2 teine lause </w:t>
            </w:r>
          </w:p>
        </w:tc>
      </w:tr>
      <w:tr w:rsidR="006533BC" w:rsidRPr="00C83595"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C83595" w:rsidRDefault="006533BC" w:rsidP="00A85D7D">
            <w:pPr>
              <w:rPr>
                <w:noProof/>
                <w:szCs w:val="24"/>
              </w:rPr>
            </w:pPr>
            <w:r w:rsidRPr="00C83595">
              <w:rPr>
                <w:noProof/>
                <w:color w:val="000000" w:themeColor="text1"/>
              </w:rPr>
              <w:t xml:space="preserve">Artikli 12 lõiked 1, 3, 4, 6, 7, 8 ja 9 </w:t>
            </w:r>
          </w:p>
        </w:tc>
      </w:tr>
      <w:tr w:rsidR="006533BC" w:rsidRPr="00C83595"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C83595" w:rsidRDefault="006533BC" w:rsidP="00A85D7D">
            <w:pPr>
              <w:rPr>
                <w:noProof/>
                <w:szCs w:val="24"/>
              </w:rPr>
            </w:pPr>
            <w:r w:rsidRPr="00C83595">
              <w:rPr>
                <w:noProof/>
                <w:color w:val="000000" w:themeColor="text1"/>
              </w:rPr>
              <w:t xml:space="preserve">Artikkel 14 </w:t>
            </w:r>
          </w:p>
        </w:tc>
      </w:tr>
      <w:tr w:rsidR="006533BC" w:rsidRPr="00C83595"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C83595" w:rsidRDefault="006533BC" w:rsidP="00A85D7D">
            <w:pPr>
              <w:rPr>
                <w:noProof/>
                <w:szCs w:val="24"/>
              </w:rPr>
            </w:pPr>
            <w:r w:rsidRPr="00C83595">
              <w:rPr>
                <w:noProof/>
                <w:color w:val="000000" w:themeColor="text1"/>
              </w:rPr>
              <w:t xml:space="preserve">Artikkel 15 </w:t>
            </w:r>
          </w:p>
        </w:tc>
      </w:tr>
      <w:tr w:rsidR="006533BC" w:rsidRPr="00C83595"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C83595" w:rsidRDefault="006533BC" w:rsidP="00A85D7D">
            <w:pPr>
              <w:rPr>
                <w:noProof/>
                <w:szCs w:val="24"/>
              </w:rPr>
            </w:pPr>
            <w:r w:rsidRPr="00C83595">
              <w:rPr>
                <w:noProof/>
                <w:color w:val="000000" w:themeColor="text1"/>
              </w:rPr>
              <w:t xml:space="preserve">Artikkel 12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C83595" w:rsidRDefault="006533BC" w:rsidP="00A85D7D">
            <w:pPr>
              <w:rPr>
                <w:noProof/>
                <w:szCs w:val="24"/>
              </w:rPr>
            </w:pPr>
            <w:r w:rsidRPr="00C83595">
              <w:rPr>
                <w:noProof/>
                <w:color w:val="000000" w:themeColor="text1"/>
              </w:rPr>
              <w:t xml:space="preserve">Artikli 17 lõige 1 </w:t>
            </w:r>
          </w:p>
        </w:tc>
      </w:tr>
      <w:tr w:rsidR="006533BC" w:rsidRPr="00C83595"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C83595" w:rsidRDefault="006533BC" w:rsidP="00A85D7D">
            <w:pPr>
              <w:rPr>
                <w:noProof/>
                <w:szCs w:val="24"/>
              </w:rPr>
            </w:pPr>
            <w:r w:rsidRPr="00C83595">
              <w:rPr>
                <w:noProof/>
                <w:color w:val="000000" w:themeColor="text1"/>
              </w:rPr>
              <w:t xml:space="preserve">Artikli 17 lõiked 2, 3 ja 4 </w:t>
            </w:r>
          </w:p>
        </w:tc>
      </w:tr>
      <w:tr w:rsidR="006533BC" w:rsidRPr="00C83595"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C83595" w:rsidRDefault="006533BC" w:rsidP="00A85D7D">
            <w:pPr>
              <w:rPr>
                <w:noProof/>
                <w:szCs w:val="24"/>
              </w:rPr>
            </w:pPr>
            <w:r w:rsidRPr="00C83595">
              <w:rPr>
                <w:noProof/>
                <w:color w:val="000000" w:themeColor="text1"/>
              </w:rPr>
              <w:t xml:space="preserve">Artikkel 13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C83595" w:rsidRDefault="006533BC" w:rsidP="00A85D7D">
            <w:pPr>
              <w:rPr>
                <w:noProof/>
                <w:szCs w:val="24"/>
              </w:rPr>
            </w:pPr>
            <w:r w:rsidRPr="00C83595">
              <w:rPr>
                <w:noProof/>
                <w:color w:val="000000" w:themeColor="text1"/>
              </w:rPr>
              <w:t xml:space="preserve">Artikkel 18 </w:t>
            </w:r>
          </w:p>
        </w:tc>
      </w:tr>
      <w:tr w:rsidR="006533BC" w:rsidRPr="00C83595"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C83595" w:rsidRDefault="006533BC" w:rsidP="00A85D7D">
            <w:pPr>
              <w:rPr>
                <w:noProof/>
                <w:szCs w:val="24"/>
              </w:rPr>
            </w:pPr>
            <w:r w:rsidRPr="00C83595">
              <w:rPr>
                <w:noProof/>
                <w:color w:val="000000" w:themeColor="text1"/>
              </w:rPr>
              <w:t xml:space="preserve">Artikkel 14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C83595" w:rsidRDefault="006533BC" w:rsidP="00A85D7D">
            <w:pPr>
              <w:rPr>
                <w:noProof/>
                <w:szCs w:val="24"/>
              </w:rPr>
            </w:pPr>
            <w:r w:rsidRPr="00C83595">
              <w:rPr>
                <w:noProof/>
                <w:color w:val="000000" w:themeColor="text1"/>
              </w:rPr>
              <w:t xml:space="preserve">Artikkel 20 </w:t>
            </w:r>
          </w:p>
        </w:tc>
      </w:tr>
      <w:tr w:rsidR="006533BC" w:rsidRPr="00C83595"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C83595" w:rsidRDefault="006533BC" w:rsidP="00A85D7D">
            <w:pPr>
              <w:rPr>
                <w:noProof/>
                <w:szCs w:val="24"/>
              </w:rPr>
            </w:pPr>
            <w:r w:rsidRPr="00C83595">
              <w:rPr>
                <w:noProof/>
                <w:color w:val="000000" w:themeColor="text1"/>
              </w:rPr>
              <w:t xml:space="preserve">Artikli 15 lõige 1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C83595" w:rsidRDefault="006533BC" w:rsidP="00A85D7D">
            <w:pPr>
              <w:rPr>
                <w:noProof/>
                <w:szCs w:val="24"/>
              </w:rPr>
            </w:pPr>
            <w:r w:rsidRPr="00C83595">
              <w:rPr>
                <w:noProof/>
                <w:color w:val="000000" w:themeColor="text1"/>
              </w:rPr>
              <w:t xml:space="preserve">Artikli 19 lõige 1 </w:t>
            </w:r>
          </w:p>
        </w:tc>
      </w:tr>
      <w:tr w:rsidR="006533BC" w:rsidRPr="00C83595"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C83595" w:rsidRDefault="006533BC" w:rsidP="00A85D7D">
            <w:pPr>
              <w:rPr>
                <w:noProof/>
                <w:szCs w:val="24"/>
              </w:rPr>
            </w:pPr>
            <w:r w:rsidRPr="00C83595">
              <w:rPr>
                <w:noProof/>
                <w:color w:val="000000" w:themeColor="text1"/>
              </w:rPr>
              <w:t xml:space="preserve">Artikli 15 lõige 2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C83595" w:rsidRDefault="006533BC" w:rsidP="00A85D7D">
            <w:pPr>
              <w:rPr>
                <w:noProof/>
                <w:szCs w:val="24"/>
              </w:rPr>
            </w:pPr>
            <w:r w:rsidRPr="00C83595">
              <w:rPr>
                <w:noProof/>
                <w:color w:val="000000" w:themeColor="text1"/>
              </w:rPr>
              <w:t xml:space="preserve">Artikli 19 lõige 2 </w:t>
            </w:r>
          </w:p>
        </w:tc>
      </w:tr>
      <w:tr w:rsidR="006533BC" w:rsidRPr="00C83595"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C83595" w:rsidRDefault="006533BC" w:rsidP="00A85D7D">
            <w:pPr>
              <w:rPr>
                <w:noProof/>
                <w:szCs w:val="24"/>
              </w:rPr>
            </w:pPr>
            <w:r w:rsidRPr="00C83595">
              <w:rPr>
                <w:noProof/>
                <w:color w:val="000000" w:themeColor="text1"/>
              </w:rPr>
              <w:t xml:space="preserve">Artikli 15 lõige 3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C83595" w:rsidRDefault="001976FC" w:rsidP="001976FC">
            <w:pPr>
              <w:rPr>
                <w:noProof/>
                <w:szCs w:val="24"/>
              </w:rPr>
            </w:pPr>
            <w:r w:rsidRPr="00C83595">
              <w:rPr>
                <w:noProof/>
                <w:color w:val="000000" w:themeColor="text1"/>
              </w:rPr>
              <w:t>–</w:t>
            </w:r>
          </w:p>
        </w:tc>
      </w:tr>
      <w:tr w:rsidR="006533BC" w:rsidRPr="00C83595"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C83595" w:rsidRDefault="006533BC" w:rsidP="00A85D7D">
            <w:pPr>
              <w:rPr>
                <w:noProof/>
                <w:szCs w:val="24"/>
              </w:rPr>
            </w:pPr>
            <w:r w:rsidRPr="00C83595">
              <w:rPr>
                <w:noProof/>
                <w:color w:val="000000" w:themeColor="text1"/>
              </w:rPr>
              <w:t xml:space="preserve">Artikli 15 lõike 4 esimene lause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C83595" w:rsidRDefault="006533BC" w:rsidP="00A85D7D">
            <w:pPr>
              <w:rPr>
                <w:noProof/>
                <w:szCs w:val="24"/>
              </w:rPr>
            </w:pPr>
            <w:r w:rsidRPr="00C83595">
              <w:rPr>
                <w:noProof/>
                <w:color w:val="000000" w:themeColor="text1"/>
              </w:rPr>
              <w:t xml:space="preserve">Artikli 19 lõike 3 esimese lõigu esimene lause </w:t>
            </w:r>
          </w:p>
        </w:tc>
      </w:tr>
      <w:tr w:rsidR="006533BC" w:rsidRPr="00C83595"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C83595" w:rsidRDefault="006533BC" w:rsidP="001976FC">
            <w:pPr>
              <w:rPr>
                <w:rFonts w:eastAsia="Calibri"/>
                <w:noProof/>
                <w:color w:val="000000" w:themeColor="text1"/>
                <w:szCs w:val="24"/>
              </w:rPr>
            </w:pPr>
            <w:r w:rsidRPr="00C83595">
              <w:rPr>
                <w:noProof/>
                <w:color w:val="000000" w:themeColor="text1"/>
              </w:rPr>
              <w:t>Artikli 19 lõike 3 esimese lõigu teine lause</w:t>
            </w:r>
          </w:p>
          <w:p w14:paraId="37CB6270" w14:textId="3963D9E1" w:rsidR="006533BC" w:rsidRPr="00C83595" w:rsidRDefault="000A5086" w:rsidP="001976FC">
            <w:pPr>
              <w:rPr>
                <w:noProof/>
                <w:szCs w:val="24"/>
              </w:rPr>
            </w:pPr>
            <w:r w:rsidRPr="00C83595">
              <w:rPr>
                <w:noProof/>
                <w:color w:val="000000" w:themeColor="text1"/>
              </w:rPr>
              <w:t>Artikli 19 lõike 3 teine lõik</w:t>
            </w:r>
          </w:p>
        </w:tc>
      </w:tr>
      <w:tr w:rsidR="006533BC" w:rsidRPr="00C83595"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C83595" w:rsidRDefault="006533BC" w:rsidP="00A85D7D">
            <w:pPr>
              <w:rPr>
                <w:noProof/>
                <w:szCs w:val="24"/>
              </w:rPr>
            </w:pPr>
            <w:r w:rsidRPr="00C83595">
              <w:rPr>
                <w:noProof/>
                <w:color w:val="000000" w:themeColor="text1"/>
              </w:rPr>
              <w:t xml:space="preserve">Artikli 15 lõike 4 teine lause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C83595" w:rsidRDefault="006533BC" w:rsidP="00A85D7D">
            <w:pPr>
              <w:rPr>
                <w:noProof/>
                <w:szCs w:val="24"/>
              </w:rPr>
            </w:pPr>
            <w:r w:rsidRPr="00C83595">
              <w:rPr>
                <w:noProof/>
                <w:color w:val="000000" w:themeColor="text1"/>
              </w:rPr>
              <w:t xml:space="preserve">Artikli 19 lõike 3 kolmas lõik </w:t>
            </w:r>
          </w:p>
        </w:tc>
      </w:tr>
      <w:tr w:rsidR="006533BC" w:rsidRPr="00C83595"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C83595" w:rsidRDefault="006533BC" w:rsidP="00A85D7D">
            <w:pPr>
              <w:rPr>
                <w:noProof/>
                <w:szCs w:val="24"/>
              </w:rPr>
            </w:pPr>
            <w:r w:rsidRPr="00C83595">
              <w:rPr>
                <w:noProof/>
                <w:color w:val="000000" w:themeColor="text1"/>
              </w:rPr>
              <w:t xml:space="preserve">Artikli 19 lõiked 4 ja 5 </w:t>
            </w:r>
          </w:p>
        </w:tc>
      </w:tr>
      <w:tr w:rsidR="006533BC" w:rsidRPr="00C83595"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C83595" w:rsidRDefault="006533BC" w:rsidP="00A85D7D">
            <w:pPr>
              <w:rPr>
                <w:noProof/>
                <w:szCs w:val="24"/>
              </w:rPr>
            </w:pPr>
            <w:r w:rsidRPr="00C83595">
              <w:rPr>
                <w:noProof/>
                <w:color w:val="000000" w:themeColor="text1"/>
              </w:rPr>
              <w:t xml:space="preserve">Artikkel 22 </w:t>
            </w:r>
          </w:p>
        </w:tc>
      </w:tr>
      <w:tr w:rsidR="006533BC" w:rsidRPr="00C83595"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C83595" w:rsidRDefault="006533BC" w:rsidP="00A85D7D">
            <w:pPr>
              <w:rPr>
                <w:noProof/>
                <w:szCs w:val="24"/>
              </w:rPr>
            </w:pPr>
            <w:r w:rsidRPr="00C83595">
              <w:rPr>
                <w:noProof/>
                <w:color w:val="000000" w:themeColor="text1"/>
              </w:rPr>
              <w:t xml:space="preserve">Artikkel 24 </w:t>
            </w:r>
          </w:p>
        </w:tc>
      </w:tr>
      <w:tr w:rsidR="006533BC" w:rsidRPr="00C83595"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C83595" w:rsidRDefault="006533BC" w:rsidP="00A85D7D">
            <w:pPr>
              <w:rPr>
                <w:noProof/>
                <w:szCs w:val="24"/>
              </w:rPr>
            </w:pPr>
            <w:r w:rsidRPr="00C83595">
              <w:rPr>
                <w:noProof/>
                <w:color w:val="000000" w:themeColor="text1"/>
              </w:rPr>
              <w:t xml:space="preserve">Artikkel 16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C83595" w:rsidRDefault="006533BC" w:rsidP="00A85D7D">
            <w:pPr>
              <w:rPr>
                <w:noProof/>
                <w:szCs w:val="24"/>
              </w:rPr>
            </w:pPr>
            <w:r w:rsidRPr="00C83595">
              <w:rPr>
                <w:noProof/>
                <w:color w:val="000000" w:themeColor="text1"/>
              </w:rPr>
              <w:t xml:space="preserve">Artikkel 25 </w:t>
            </w:r>
          </w:p>
        </w:tc>
      </w:tr>
      <w:tr w:rsidR="006533BC" w:rsidRPr="00C83595"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C83595" w:rsidRDefault="006533BC" w:rsidP="00A85D7D">
            <w:pPr>
              <w:rPr>
                <w:noProof/>
                <w:szCs w:val="24"/>
              </w:rPr>
            </w:pPr>
            <w:r w:rsidRPr="00C83595">
              <w:rPr>
                <w:noProof/>
                <w:color w:val="000000" w:themeColor="text1"/>
              </w:rPr>
              <w:t xml:space="preserve">Artikkel 17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C83595" w:rsidRDefault="006533BC" w:rsidP="00A85D7D">
            <w:pPr>
              <w:rPr>
                <w:noProof/>
                <w:szCs w:val="24"/>
              </w:rPr>
            </w:pPr>
            <w:r w:rsidRPr="00C83595">
              <w:rPr>
                <w:noProof/>
                <w:color w:val="000000" w:themeColor="text1"/>
              </w:rPr>
              <w:t xml:space="preserve">Artikkel 26 </w:t>
            </w:r>
          </w:p>
        </w:tc>
      </w:tr>
      <w:tr w:rsidR="006533BC" w:rsidRPr="00C83595"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C83595" w:rsidRDefault="006533BC" w:rsidP="00A85D7D">
            <w:pPr>
              <w:rPr>
                <w:noProof/>
                <w:szCs w:val="24"/>
              </w:rPr>
            </w:pPr>
            <w:r w:rsidRPr="00C83595">
              <w:rPr>
                <w:noProof/>
                <w:color w:val="000000" w:themeColor="text1"/>
              </w:rPr>
              <w:t xml:space="preserve">Artikkel 18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C83595" w:rsidRDefault="006533BC" w:rsidP="00A85D7D">
            <w:pPr>
              <w:rPr>
                <w:noProof/>
                <w:szCs w:val="24"/>
              </w:rPr>
            </w:pPr>
            <w:r w:rsidRPr="00C83595">
              <w:rPr>
                <w:noProof/>
                <w:color w:val="000000" w:themeColor="text1"/>
              </w:rPr>
              <w:t xml:space="preserve">Artikkel 27 </w:t>
            </w:r>
          </w:p>
        </w:tc>
      </w:tr>
      <w:tr w:rsidR="006533BC" w:rsidRPr="00C83595"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C83595" w:rsidRDefault="006533BC" w:rsidP="00A85D7D">
            <w:pPr>
              <w:rPr>
                <w:noProof/>
                <w:szCs w:val="24"/>
              </w:rPr>
            </w:pPr>
            <w:r w:rsidRPr="00C83595">
              <w:rPr>
                <w:noProof/>
                <w:color w:val="000000" w:themeColor="text1"/>
              </w:rPr>
              <w:t xml:space="preserve">Artikkel 19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C83595" w:rsidRDefault="006533BC" w:rsidP="00A85D7D">
            <w:pPr>
              <w:rPr>
                <w:noProof/>
                <w:szCs w:val="24"/>
              </w:rPr>
            </w:pPr>
            <w:r w:rsidRPr="00C83595">
              <w:rPr>
                <w:noProof/>
                <w:color w:val="000000" w:themeColor="text1"/>
              </w:rPr>
              <w:t xml:space="preserve">Artikkel 28 </w:t>
            </w:r>
          </w:p>
        </w:tc>
      </w:tr>
      <w:tr w:rsidR="006533BC" w:rsidRPr="00C83595"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C83595" w:rsidRDefault="006533BC" w:rsidP="00A85D7D">
            <w:pPr>
              <w:rPr>
                <w:noProof/>
                <w:szCs w:val="24"/>
              </w:rPr>
            </w:pPr>
            <w:r w:rsidRPr="00C83595">
              <w:rPr>
                <w:noProof/>
                <w:color w:val="000000" w:themeColor="text1"/>
              </w:rPr>
              <w:t xml:space="preserve">I lisa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C83595" w:rsidRDefault="006533BC" w:rsidP="001976FC">
            <w:pPr>
              <w:rPr>
                <w:rFonts w:eastAsia="Calibri"/>
                <w:noProof/>
                <w:color w:val="000000" w:themeColor="text1"/>
                <w:szCs w:val="24"/>
              </w:rPr>
            </w:pPr>
            <w:r w:rsidRPr="00C83595">
              <w:rPr>
                <w:noProof/>
                <w:color w:val="000000" w:themeColor="text1"/>
              </w:rPr>
              <w:t>I lisa A1 ja A2 osa</w:t>
            </w:r>
          </w:p>
          <w:p w14:paraId="2A052920" w14:textId="77777777" w:rsidR="001976FC" w:rsidRPr="00C83595" w:rsidRDefault="001976FC" w:rsidP="001976FC">
            <w:pPr>
              <w:rPr>
                <w:rFonts w:eastAsia="Calibri"/>
                <w:noProof/>
                <w:color w:val="000000" w:themeColor="text1"/>
                <w:szCs w:val="24"/>
              </w:rPr>
            </w:pPr>
            <w:r w:rsidRPr="00C83595">
              <w:rPr>
                <w:noProof/>
                <w:color w:val="000000" w:themeColor="text1"/>
              </w:rPr>
              <w:t>I lisa D osa</w:t>
            </w:r>
          </w:p>
          <w:p w14:paraId="23076800" w14:textId="77777777" w:rsidR="006533BC" w:rsidRPr="00C83595" w:rsidRDefault="006533BC" w:rsidP="001976FC">
            <w:pPr>
              <w:rPr>
                <w:rFonts w:eastAsia="Calibri"/>
                <w:noProof/>
                <w:color w:val="000000" w:themeColor="text1"/>
                <w:szCs w:val="24"/>
              </w:rPr>
            </w:pPr>
            <w:r w:rsidRPr="00C83595">
              <w:rPr>
                <w:noProof/>
                <w:color w:val="000000" w:themeColor="text1"/>
              </w:rPr>
              <w:t>I lisa E osa</w:t>
            </w:r>
          </w:p>
        </w:tc>
      </w:tr>
      <w:tr w:rsidR="006533BC" w:rsidRPr="00C83595"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C83595" w:rsidRDefault="006533BC" w:rsidP="00A85D7D">
            <w:pPr>
              <w:jc w:val="right"/>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C83595" w:rsidRDefault="006533BC" w:rsidP="001976FC">
            <w:pPr>
              <w:rPr>
                <w:noProof/>
                <w:szCs w:val="24"/>
              </w:rPr>
            </w:pPr>
            <w:r w:rsidRPr="00C83595">
              <w:rPr>
                <w:noProof/>
                <w:color w:val="000000" w:themeColor="text1"/>
              </w:rPr>
              <w:t xml:space="preserve"> </w:t>
            </w:r>
          </w:p>
        </w:tc>
      </w:tr>
      <w:tr w:rsidR="006533BC" w:rsidRPr="00C83595"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C83595" w:rsidRDefault="006533BC" w:rsidP="00A85D7D">
            <w:pPr>
              <w:rPr>
                <w:rFonts w:eastAsia="Calibri"/>
                <w:noProof/>
                <w:color w:val="000000" w:themeColor="text1"/>
                <w:szCs w:val="24"/>
              </w:rPr>
            </w:pPr>
            <w:r w:rsidRPr="00C83595">
              <w:rPr>
                <w:noProof/>
                <w:color w:val="000000" w:themeColor="text1"/>
              </w:rPr>
              <w:t>Artikkel 1</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C83595" w:rsidRDefault="006533BC" w:rsidP="00A85D7D">
            <w:pPr>
              <w:rPr>
                <w:rFonts w:eastAsia="Calibri"/>
                <w:noProof/>
                <w:color w:val="000000" w:themeColor="text1"/>
                <w:szCs w:val="24"/>
              </w:rPr>
            </w:pPr>
            <w:r w:rsidRPr="00C83595">
              <w:rPr>
                <w:noProof/>
                <w:color w:val="000000" w:themeColor="text1"/>
              </w:rPr>
              <w:t>–</w:t>
            </w:r>
          </w:p>
        </w:tc>
      </w:tr>
      <w:tr w:rsidR="006533BC" w:rsidRPr="00C83595"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C83595" w:rsidRDefault="006533BC" w:rsidP="00A85D7D">
            <w:pPr>
              <w:rPr>
                <w:rFonts w:eastAsia="Calibri"/>
                <w:noProof/>
                <w:color w:val="000000" w:themeColor="text1"/>
                <w:szCs w:val="24"/>
              </w:rPr>
            </w:pPr>
          </w:p>
        </w:tc>
      </w:tr>
      <w:tr w:rsidR="006533BC" w:rsidRPr="00C83595"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C83595" w:rsidRDefault="006533BC" w:rsidP="00A85D7D">
            <w:pPr>
              <w:rPr>
                <w:rFonts w:eastAsia="Calibri"/>
                <w:noProof/>
                <w:color w:val="000000" w:themeColor="text1"/>
                <w:szCs w:val="24"/>
              </w:rPr>
            </w:pPr>
            <w:r w:rsidRPr="00C83595">
              <w:rPr>
                <w:noProof/>
                <w:color w:val="000000" w:themeColor="text1"/>
              </w:rPr>
              <w:t>Artikli 2 lõige 1</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1</w:t>
            </w:r>
          </w:p>
        </w:tc>
      </w:tr>
      <w:tr w:rsidR="006533BC" w:rsidRPr="00C83595"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C83595" w:rsidRDefault="006533BC" w:rsidP="00F07FEA">
            <w:pPr>
              <w:rPr>
                <w:rFonts w:eastAsia="Calibri"/>
                <w:noProof/>
                <w:color w:val="000000" w:themeColor="text1"/>
                <w:szCs w:val="24"/>
              </w:rPr>
            </w:pPr>
            <w:r w:rsidRPr="00C83595">
              <w:rPr>
                <w:noProof/>
                <w:color w:val="000000" w:themeColor="text1"/>
              </w:rPr>
              <w:t>Artikli 2 lõige 2</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C83595" w:rsidRDefault="006533BC" w:rsidP="00A85D7D">
            <w:pPr>
              <w:rPr>
                <w:rFonts w:eastAsia="Calibri"/>
                <w:noProof/>
                <w:color w:val="000000" w:themeColor="text1"/>
                <w:szCs w:val="24"/>
              </w:rPr>
            </w:pPr>
            <w:r w:rsidRPr="00C83595">
              <w:rPr>
                <w:noProof/>
                <w:color w:val="000000" w:themeColor="text1"/>
              </w:rPr>
              <w:t>I lisa B1 osa punkti 2 alapunkt 1</w:t>
            </w:r>
          </w:p>
        </w:tc>
      </w:tr>
      <w:tr w:rsidR="006533BC" w:rsidRPr="00C83595"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C83595" w:rsidRDefault="006533BC" w:rsidP="00F07FEA">
            <w:pPr>
              <w:rPr>
                <w:rFonts w:eastAsia="Calibri"/>
                <w:noProof/>
                <w:color w:val="000000" w:themeColor="text1"/>
                <w:szCs w:val="24"/>
              </w:rPr>
            </w:pPr>
            <w:r w:rsidRPr="00C83595">
              <w:rPr>
                <w:noProof/>
                <w:color w:val="000000" w:themeColor="text1"/>
              </w:rPr>
              <w:t xml:space="preserve">Artikli 2 lõige 3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C83595" w:rsidRDefault="006533BC" w:rsidP="00A85D7D">
            <w:pPr>
              <w:rPr>
                <w:rFonts w:eastAsia="Calibri"/>
                <w:noProof/>
                <w:color w:val="000000" w:themeColor="text1"/>
                <w:szCs w:val="24"/>
              </w:rPr>
            </w:pPr>
            <w:r w:rsidRPr="00C83595">
              <w:rPr>
                <w:noProof/>
                <w:color w:val="000000" w:themeColor="text1"/>
              </w:rPr>
              <w:t>–</w:t>
            </w:r>
          </w:p>
        </w:tc>
      </w:tr>
      <w:tr w:rsidR="006533BC" w:rsidRPr="00C83595"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C83595" w:rsidRDefault="006533BC" w:rsidP="00A85D7D">
            <w:pPr>
              <w:rPr>
                <w:rFonts w:eastAsia="Calibri"/>
                <w:noProof/>
                <w:color w:val="000000" w:themeColor="text1"/>
                <w:szCs w:val="24"/>
              </w:rPr>
            </w:pPr>
          </w:p>
        </w:tc>
      </w:tr>
      <w:tr w:rsidR="006533BC" w:rsidRPr="00C83595"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C83595" w:rsidRDefault="006533BC" w:rsidP="00A85D7D">
            <w:pPr>
              <w:rPr>
                <w:rFonts w:eastAsia="Calibri"/>
                <w:noProof/>
                <w:color w:val="000000" w:themeColor="text1"/>
                <w:szCs w:val="24"/>
              </w:rPr>
            </w:pPr>
            <w:r w:rsidRPr="00C83595">
              <w:rPr>
                <w:noProof/>
                <w:color w:val="000000" w:themeColor="text1"/>
              </w:rPr>
              <w:t>Artikkel 3</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2</w:t>
            </w:r>
          </w:p>
        </w:tc>
      </w:tr>
      <w:tr w:rsidR="006533BC" w:rsidRPr="00C83595"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C83595" w:rsidRDefault="006533BC" w:rsidP="00A85D7D">
            <w:pPr>
              <w:rPr>
                <w:rFonts w:eastAsia="Calibri"/>
                <w:noProof/>
                <w:color w:val="000000" w:themeColor="text1"/>
                <w:szCs w:val="24"/>
              </w:rPr>
            </w:pPr>
          </w:p>
        </w:tc>
      </w:tr>
      <w:tr w:rsidR="006533BC" w:rsidRPr="00C83595"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C83595" w:rsidRDefault="006533BC" w:rsidP="00A85D7D">
            <w:pPr>
              <w:rPr>
                <w:rFonts w:eastAsia="Calibri"/>
                <w:noProof/>
                <w:color w:val="000000" w:themeColor="text1"/>
                <w:szCs w:val="24"/>
              </w:rPr>
            </w:pPr>
            <w:r w:rsidRPr="00C83595">
              <w:rPr>
                <w:noProof/>
                <w:color w:val="000000" w:themeColor="text1"/>
              </w:rPr>
              <w:t>Artikkel 4</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3</w:t>
            </w:r>
          </w:p>
        </w:tc>
      </w:tr>
      <w:tr w:rsidR="006533BC" w:rsidRPr="00C83595"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C83595" w:rsidRDefault="006533BC" w:rsidP="00A85D7D">
            <w:pPr>
              <w:rPr>
                <w:rFonts w:eastAsia="Calibri"/>
                <w:noProof/>
                <w:color w:val="000000" w:themeColor="text1"/>
                <w:szCs w:val="24"/>
              </w:rPr>
            </w:pPr>
          </w:p>
        </w:tc>
      </w:tr>
      <w:tr w:rsidR="006533BC" w:rsidRPr="00C83595"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C83595" w:rsidRDefault="006533BC" w:rsidP="00F07FEA">
            <w:pPr>
              <w:rPr>
                <w:rFonts w:eastAsia="Calibri"/>
                <w:noProof/>
                <w:color w:val="000000" w:themeColor="text1"/>
                <w:szCs w:val="24"/>
              </w:rPr>
            </w:pPr>
            <w:r w:rsidRPr="00C83595">
              <w:rPr>
                <w:noProof/>
                <w:color w:val="000000" w:themeColor="text1"/>
              </w:rPr>
              <w:t>Artikli 5 lõige 1</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4</w:t>
            </w:r>
          </w:p>
        </w:tc>
      </w:tr>
      <w:tr w:rsidR="006533BC" w:rsidRPr="00C83595"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C83595" w:rsidRDefault="006533BC" w:rsidP="00F07FEA">
            <w:pPr>
              <w:rPr>
                <w:rFonts w:eastAsia="Calibri"/>
                <w:noProof/>
                <w:color w:val="000000" w:themeColor="text1"/>
                <w:szCs w:val="24"/>
              </w:rPr>
            </w:pPr>
            <w:r w:rsidRPr="00C83595">
              <w:rPr>
                <w:noProof/>
                <w:color w:val="000000" w:themeColor="text1"/>
              </w:rPr>
              <w:t>Artikli 5 lõige 2</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5</w:t>
            </w:r>
          </w:p>
        </w:tc>
      </w:tr>
      <w:tr w:rsidR="006533BC" w:rsidRPr="00C83595"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C83595" w:rsidRDefault="006533BC" w:rsidP="00F07FEA">
            <w:pPr>
              <w:rPr>
                <w:rFonts w:eastAsia="Calibri"/>
                <w:noProof/>
                <w:color w:val="000000" w:themeColor="text1"/>
                <w:szCs w:val="24"/>
              </w:rPr>
            </w:pPr>
            <w:r w:rsidRPr="00C83595">
              <w:rPr>
                <w:noProof/>
                <w:color w:val="000000" w:themeColor="text1"/>
              </w:rPr>
              <w:t>Artikli 5 lõige 3</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6</w:t>
            </w:r>
          </w:p>
        </w:tc>
      </w:tr>
      <w:tr w:rsidR="006533BC" w:rsidRPr="00C83595"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C83595" w:rsidRDefault="006533BC" w:rsidP="00F07FEA">
            <w:pPr>
              <w:rPr>
                <w:rFonts w:eastAsia="Calibri"/>
                <w:noProof/>
                <w:color w:val="000000" w:themeColor="text1"/>
                <w:szCs w:val="24"/>
              </w:rPr>
            </w:pPr>
            <w:r w:rsidRPr="00C83595">
              <w:rPr>
                <w:noProof/>
                <w:color w:val="000000" w:themeColor="text1"/>
              </w:rPr>
              <w:t>Artikli 5 lõige 4</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7</w:t>
            </w:r>
          </w:p>
        </w:tc>
      </w:tr>
      <w:tr w:rsidR="006533BC" w:rsidRPr="00C83595"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C83595" w:rsidRDefault="006533BC" w:rsidP="00F07FEA">
            <w:pPr>
              <w:rPr>
                <w:rFonts w:eastAsia="Calibri"/>
                <w:noProof/>
                <w:color w:val="000000" w:themeColor="text1"/>
                <w:szCs w:val="24"/>
              </w:rPr>
            </w:pPr>
            <w:r w:rsidRPr="00C83595">
              <w:rPr>
                <w:noProof/>
                <w:color w:val="000000" w:themeColor="text1"/>
              </w:rPr>
              <w:t>Artikli 5 lõige 5</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8</w:t>
            </w:r>
          </w:p>
        </w:tc>
      </w:tr>
      <w:tr w:rsidR="006533BC" w:rsidRPr="00C83595"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C83595" w:rsidRDefault="006533BC" w:rsidP="00A85D7D">
            <w:pPr>
              <w:rPr>
                <w:rFonts w:eastAsia="Calibri"/>
                <w:noProof/>
                <w:color w:val="000000" w:themeColor="text1"/>
                <w:szCs w:val="24"/>
              </w:rPr>
            </w:pPr>
          </w:p>
        </w:tc>
      </w:tr>
      <w:tr w:rsidR="006533BC" w:rsidRPr="00C83595"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C83595" w:rsidRDefault="006533BC" w:rsidP="00A85D7D">
            <w:pPr>
              <w:rPr>
                <w:rFonts w:eastAsia="Calibri"/>
                <w:noProof/>
                <w:color w:val="000000" w:themeColor="text1"/>
                <w:szCs w:val="24"/>
              </w:rPr>
            </w:pPr>
            <w:r w:rsidRPr="00C83595">
              <w:rPr>
                <w:noProof/>
                <w:color w:val="000000" w:themeColor="text1"/>
              </w:rPr>
              <w:t>Artikkel 6</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C83595" w:rsidRDefault="006533BC" w:rsidP="00A85D7D">
            <w:pPr>
              <w:rPr>
                <w:rFonts w:eastAsia="Calibri"/>
                <w:noProof/>
                <w:color w:val="000000" w:themeColor="text1"/>
                <w:szCs w:val="24"/>
              </w:rPr>
            </w:pPr>
            <w:r w:rsidRPr="00C83595">
              <w:rPr>
                <w:noProof/>
                <w:color w:val="000000" w:themeColor="text1"/>
              </w:rPr>
              <w:t>–</w:t>
            </w:r>
          </w:p>
        </w:tc>
      </w:tr>
      <w:tr w:rsidR="006533BC" w:rsidRPr="00C83595"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C83595" w:rsidRDefault="006533BC" w:rsidP="00A85D7D">
            <w:pPr>
              <w:rPr>
                <w:rFonts w:eastAsia="Calibri"/>
                <w:noProof/>
                <w:color w:val="000000" w:themeColor="text1"/>
                <w:szCs w:val="24"/>
              </w:rPr>
            </w:pPr>
          </w:p>
        </w:tc>
      </w:tr>
      <w:tr w:rsidR="006533BC" w:rsidRPr="00C83595"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C83595" w:rsidRDefault="006533BC" w:rsidP="00A85D7D">
            <w:pPr>
              <w:rPr>
                <w:rFonts w:eastAsia="Calibri"/>
                <w:noProof/>
                <w:color w:val="000000" w:themeColor="text1"/>
                <w:szCs w:val="24"/>
              </w:rPr>
            </w:pPr>
            <w:r w:rsidRPr="00C83595">
              <w:rPr>
                <w:noProof/>
                <w:color w:val="000000" w:themeColor="text1"/>
              </w:rPr>
              <w:t>Artikli 7 lõige 1</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9</w:t>
            </w:r>
          </w:p>
        </w:tc>
      </w:tr>
      <w:tr w:rsidR="006533BC" w:rsidRPr="00C83595"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C83595" w:rsidRDefault="006533BC" w:rsidP="00A85D7D">
            <w:pPr>
              <w:rPr>
                <w:rFonts w:eastAsia="Calibri"/>
                <w:noProof/>
                <w:color w:val="000000" w:themeColor="text1"/>
                <w:szCs w:val="24"/>
              </w:rPr>
            </w:pPr>
            <w:r w:rsidRPr="00C83595">
              <w:rPr>
                <w:noProof/>
                <w:color w:val="000000" w:themeColor="text1"/>
              </w:rPr>
              <w:t>Artikli 7 lõige 2</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C83595" w:rsidRDefault="006533BC" w:rsidP="00A85D7D">
            <w:pPr>
              <w:rPr>
                <w:rFonts w:eastAsia="Calibri"/>
                <w:noProof/>
                <w:color w:val="000000" w:themeColor="text1"/>
                <w:szCs w:val="24"/>
              </w:rPr>
            </w:pPr>
            <w:r w:rsidRPr="00C83595">
              <w:rPr>
                <w:noProof/>
                <w:color w:val="000000" w:themeColor="text1"/>
              </w:rPr>
              <w:t>I lisa B osa punkt 10</w:t>
            </w:r>
          </w:p>
        </w:tc>
      </w:tr>
      <w:tr w:rsidR="006533BC" w:rsidRPr="00C83595"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C83595" w:rsidRDefault="006533BC" w:rsidP="00A85D7D">
            <w:pPr>
              <w:rPr>
                <w:rFonts w:eastAsia="Calibri"/>
                <w:noProof/>
                <w:color w:val="000000" w:themeColor="text1"/>
                <w:szCs w:val="24"/>
              </w:rPr>
            </w:pPr>
          </w:p>
        </w:tc>
      </w:tr>
      <w:tr w:rsidR="006533BC" w:rsidRPr="00C83595"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C83595" w:rsidRDefault="006533BC" w:rsidP="00A85D7D">
            <w:pPr>
              <w:rPr>
                <w:rFonts w:eastAsia="Calibri"/>
                <w:noProof/>
                <w:color w:val="000000" w:themeColor="text1"/>
                <w:szCs w:val="24"/>
              </w:rPr>
            </w:pPr>
            <w:r w:rsidRPr="00C83595">
              <w:rPr>
                <w:noProof/>
                <w:color w:val="000000" w:themeColor="text1"/>
              </w:rPr>
              <w:t>Artikkel 8</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C83595" w:rsidRDefault="006533BC" w:rsidP="00A85D7D">
            <w:pPr>
              <w:rPr>
                <w:rFonts w:eastAsia="Calibri"/>
                <w:noProof/>
                <w:color w:val="000000" w:themeColor="text1"/>
                <w:szCs w:val="24"/>
              </w:rPr>
            </w:pPr>
            <w:r w:rsidRPr="00C83595">
              <w:rPr>
                <w:noProof/>
                <w:color w:val="000000" w:themeColor="text1"/>
              </w:rPr>
              <w:t>–</w:t>
            </w:r>
          </w:p>
        </w:tc>
      </w:tr>
      <w:tr w:rsidR="006533BC" w:rsidRPr="00C83595"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C83595" w:rsidRDefault="006533BC" w:rsidP="00A85D7D">
            <w:pPr>
              <w:rPr>
                <w:rFonts w:eastAsia="Calibri"/>
                <w:noProof/>
                <w:color w:val="000000" w:themeColor="text1"/>
                <w:szCs w:val="24"/>
              </w:rPr>
            </w:pPr>
          </w:p>
        </w:tc>
      </w:tr>
      <w:tr w:rsidR="006533BC" w:rsidRPr="00C83595"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C83595" w:rsidRDefault="006533BC" w:rsidP="00A85D7D">
            <w:pPr>
              <w:rPr>
                <w:rFonts w:eastAsia="Calibri"/>
                <w:noProof/>
                <w:color w:val="000000" w:themeColor="text1"/>
                <w:szCs w:val="24"/>
              </w:rPr>
            </w:pPr>
            <w:r w:rsidRPr="00C83595">
              <w:rPr>
                <w:noProof/>
                <w:color w:val="000000" w:themeColor="text1"/>
              </w:rPr>
              <w:t>I lisa</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C83595" w:rsidRDefault="006533BC" w:rsidP="00A85D7D">
            <w:pPr>
              <w:rPr>
                <w:rFonts w:eastAsia="Calibri"/>
                <w:noProof/>
                <w:color w:val="000000" w:themeColor="text1"/>
                <w:szCs w:val="24"/>
              </w:rPr>
            </w:pPr>
            <w:r w:rsidRPr="00C83595">
              <w:rPr>
                <w:noProof/>
                <w:color w:val="000000" w:themeColor="text1"/>
              </w:rPr>
              <w:t>I lisa B1 osa</w:t>
            </w:r>
          </w:p>
        </w:tc>
      </w:tr>
      <w:tr w:rsidR="006533BC" w:rsidRPr="00C83595"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C83595" w:rsidRDefault="006533BC" w:rsidP="00A85D7D">
            <w:pPr>
              <w:rPr>
                <w:rFonts w:eastAsia="Calibri"/>
                <w:noProof/>
                <w:color w:val="000000" w:themeColor="text1"/>
                <w:szCs w:val="24"/>
              </w:rPr>
            </w:pPr>
          </w:p>
        </w:tc>
      </w:tr>
      <w:tr w:rsidR="006533BC" w:rsidRPr="00C83595"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C83595" w:rsidRDefault="006533BC" w:rsidP="00A85D7D">
            <w:pPr>
              <w:rPr>
                <w:rFonts w:eastAsia="Calibri"/>
                <w:noProof/>
                <w:color w:val="000000" w:themeColor="text1"/>
                <w:szCs w:val="24"/>
              </w:rPr>
            </w:pPr>
            <w:r w:rsidRPr="00C83595">
              <w:rPr>
                <w:noProof/>
                <w:color w:val="000000" w:themeColor="text1"/>
              </w:rPr>
              <w:t>II lisa</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C83595" w:rsidRDefault="006533BC" w:rsidP="00A85D7D">
            <w:pPr>
              <w:rPr>
                <w:rFonts w:eastAsia="Calibri"/>
                <w:noProof/>
                <w:color w:val="000000" w:themeColor="text1"/>
                <w:szCs w:val="24"/>
              </w:rPr>
            </w:pPr>
            <w:r w:rsidRPr="00C83595">
              <w:rPr>
                <w:noProof/>
                <w:color w:val="000000" w:themeColor="text1"/>
              </w:rPr>
              <w:t>I lisa B2 osa</w:t>
            </w:r>
          </w:p>
        </w:tc>
      </w:tr>
      <w:tr w:rsidR="006533BC" w:rsidRPr="00C83595"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C83595" w:rsidRDefault="006533BC" w:rsidP="00A85D7D">
            <w:pPr>
              <w:rPr>
                <w:rFonts w:eastAsia="Calibri"/>
                <w:noProof/>
                <w:color w:val="000000" w:themeColor="text1"/>
                <w:szCs w:val="24"/>
              </w:rPr>
            </w:pPr>
          </w:p>
        </w:tc>
      </w:tr>
      <w:tr w:rsidR="006533BC" w:rsidRPr="00C83595"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C83595" w:rsidRDefault="006533BC" w:rsidP="00A85D7D">
            <w:pPr>
              <w:rPr>
                <w:rFonts w:eastAsia="Calibri"/>
                <w:noProof/>
                <w:color w:val="000000" w:themeColor="text1"/>
                <w:szCs w:val="24"/>
              </w:rPr>
            </w:pPr>
            <w:r w:rsidRPr="00C83595">
              <w:rPr>
                <w:noProof/>
                <w:color w:val="000000" w:themeColor="text1"/>
              </w:rPr>
              <w:t>III lisa</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C83595" w:rsidRDefault="006533BC" w:rsidP="00A85D7D">
            <w:pPr>
              <w:rPr>
                <w:rFonts w:eastAsia="Calibri"/>
                <w:noProof/>
                <w:color w:val="000000" w:themeColor="text1"/>
                <w:szCs w:val="24"/>
              </w:rPr>
            </w:pPr>
            <w:r w:rsidRPr="00C83595">
              <w:rPr>
                <w:noProof/>
                <w:color w:val="000000" w:themeColor="text1"/>
              </w:rPr>
              <w:t>I lisa B3 osa</w:t>
            </w:r>
          </w:p>
        </w:tc>
      </w:tr>
      <w:tr w:rsidR="006533BC" w:rsidRPr="00C83595"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C83595" w:rsidRDefault="006533BC" w:rsidP="00A85D7D">
            <w:pPr>
              <w:rPr>
                <w:rFonts w:eastAsia="Calibri"/>
                <w:noProof/>
                <w:color w:val="000000" w:themeColor="text1"/>
                <w:szCs w:val="24"/>
              </w:rPr>
            </w:pPr>
          </w:p>
        </w:tc>
      </w:tr>
      <w:tr w:rsidR="006533BC" w:rsidRPr="00C83595"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C83595" w:rsidRDefault="006533BC" w:rsidP="00A85D7D">
            <w:pPr>
              <w:rPr>
                <w:rFonts w:eastAsia="Calibri"/>
                <w:noProof/>
                <w:color w:val="000000" w:themeColor="text1"/>
                <w:szCs w:val="24"/>
              </w:rPr>
            </w:pPr>
            <w:r w:rsidRPr="00C83595">
              <w:rPr>
                <w:noProof/>
                <w:color w:val="000000" w:themeColor="text1"/>
              </w:rPr>
              <w:t>IV lisa</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C83595" w:rsidRDefault="006533BC" w:rsidP="00A85D7D">
            <w:pPr>
              <w:rPr>
                <w:rFonts w:eastAsia="Calibri"/>
                <w:noProof/>
                <w:color w:val="000000" w:themeColor="text1"/>
                <w:szCs w:val="24"/>
              </w:rPr>
            </w:pPr>
            <w:r w:rsidRPr="00C83595">
              <w:rPr>
                <w:noProof/>
                <w:color w:val="000000" w:themeColor="text1"/>
              </w:rPr>
              <w:t>I lisa B4 osa</w:t>
            </w:r>
          </w:p>
        </w:tc>
      </w:tr>
      <w:tr w:rsidR="006533BC" w:rsidRPr="00C83595"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C83595" w:rsidRDefault="006533BC" w:rsidP="00A85D7D">
            <w:pPr>
              <w:rPr>
                <w:rFonts w:eastAsia="Calibri"/>
                <w:noProof/>
                <w:color w:val="000000" w:themeColor="text1"/>
                <w:szCs w:val="24"/>
              </w:rPr>
            </w:pPr>
          </w:p>
        </w:tc>
      </w:tr>
      <w:tr w:rsidR="006533BC" w:rsidRPr="00C83595"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C83595" w:rsidRDefault="006533BC" w:rsidP="00A85D7D">
            <w:pPr>
              <w:jc w:val="left"/>
              <w:rPr>
                <w:rFonts w:eastAsia="Calibri"/>
                <w:noProof/>
                <w:color w:val="000000" w:themeColor="text1"/>
                <w:szCs w:val="24"/>
              </w:rPr>
            </w:pPr>
            <w:r w:rsidRPr="00C83595">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C83595" w:rsidRDefault="006533BC" w:rsidP="00A85D7D">
            <w:pPr>
              <w:rPr>
                <w:rFonts w:eastAsia="Calibri"/>
                <w:noProof/>
                <w:color w:val="000000" w:themeColor="text1"/>
                <w:szCs w:val="24"/>
              </w:rPr>
            </w:pPr>
            <w:r w:rsidRPr="00C83595">
              <w:rPr>
                <w:noProof/>
                <w:color w:val="000000" w:themeColor="text1"/>
              </w:rPr>
              <w:t>I lisa C osa</w:t>
            </w:r>
          </w:p>
        </w:tc>
      </w:tr>
      <w:tr w:rsidR="006533BC" w:rsidRPr="00C83595"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C8359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C83595" w:rsidRDefault="006533BC" w:rsidP="00A85D7D">
            <w:pPr>
              <w:rPr>
                <w:rFonts w:eastAsia="Calibri"/>
                <w:noProof/>
                <w:color w:val="000000" w:themeColor="text1"/>
                <w:szCs w:val="24"/>
              </w:rPr>
            </w:pPr>
          </w:p>
        </w:tc>
      </w:tr>
      <w:tr w:rsidR="006533BC" w:rsidRPr="00C83595"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C83595" w:rsidRDefault="006533BC" w:rsidP="00A85D7D">
            <w:pPr>
              <w:rPr>
                <w:noProof/>
                <w:szCs w:val="24"/>
              </w:rPr>
            </w:pPr>
            <w:r w:rsidRPr="00C83595">
              <w:rPr>
                <w:noProof/>
                <w:color w:val="000000" w:themeColor="text1"/>
              </w:rPr>
              <w:t xml:space="preserve">II lisa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C83595" w:rsidRDefault="006533BC" w:rsidP="00A85D7D">
            <w:pPr>
              <w:rPr>
                <w:noProof/>
                <w:szCs w:val="24"/>
              </w:rPr>
            </w:pPr>
            <w:r w:rsidRPr="00C83595">
              <w:rPr>
                <w:noProof/>
                <w:color w:val="000000" w:themeColor="text1"/>
              </w:rPr>
              <w:t xml:space="preserve">II lisa </w:t>
            </w:r>
          </w:p>
        </w:tc>
      </w:tr>
      <w:tr w:rsidR="006533BC" w:rsidRPr="00C83595"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C83595" w:rsidRDefault="006533BC" w:rsidP="00A85D7D">
            <w:pPr>
              <w:rPr>
                <w:noProof/>
                <w:szCs w:val="24"/>
              </w:rPr>
            </w:pPr>
            <w:r w:rsidRPr="00C83595">
              <w:rPr>
                <w:noProof/>
                <w:color w:val="000000" w:themeColor="text1"/>
              </w:rPr>
              <w:t xml:space="preserve">III lisa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C83595" w:rsidRDefault="006533BC" w:rsidP="00A85D7D">
            <w:pPr>
              <w:rPr>
                <w:noProof/>
                <w:szCs w:val="24"/>
              </w:rPr>
            </w:pPr>
            <w:r w:rsidRPr="00C83595">
              <w:rPr>
                <w:noProof/>
                <w:color w:val="000000" w:themeColor="text1"/>
              </w:rPr>
              <w:t xml:space="preserve">III lisa </w:t>
            </w:r>
          </w:p>
        </w:tc>
      </w:tr>
      <w:tr w:rsidR="006533BC" w:rsidRPr="00C83595"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C83595" w:rsidRDefault="006533BC" w:rsidP="00A85D7D">
            <w:pPr>
              <w:rPr>
                <w:noProof/>
                <w:szCs w:val="24"/>
              </w:rPr>
            </w:pPr>
            <w:r w:rsidRPr="00C83595">
              <w:rPr>
                <w:noProof/>
                <w:color w:val="000000" w:themeColor="text1"/>
              </w:rPr>
              <w:t xml:space="preserve">IV lisa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C83595" w:rsidRDefault="006533BC" w:rsidP="00A85D7D">
            <w:pPr>
              <w:rPr>
                <w:noProof/>
                <w:szCs w:val="24"/>
              </w:rPr>
            </w:pPr>
            <w:r w:rsidRPr="00C83595">
              <w:rPr>
                <w:noProof/>
                <w:color w:val="000000" w:themeColor="text1"/>
              </w:rPr>
              <w:t xml:space="preserve">IV lisa </w:t>
            </w:r>
          </w:p>
        </w:tc>
      </w:tr>
      <w:tr w:rsidR="006533BC" w:rsidRPr="00C83595"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C83595" w:rsidRDefault="006533BC" w:rsidP="00A85D7D">
            <w:pPr>
              <w:rPr>
                <w:noProof/>
                <w:szCs w:val="24"/>
              </w:rPr>
            </w:pPr>
            <w:r w:rsidRPr="00C83595">
              <w:rPr>
                <w:noProof/>
                <w:color w:val="000000" w:themeColor="text1"/>
              </w:rPr>
              <w:t xml:space="preserve">V lisa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C83595" w:rsidRDefault="006533BC" w:rsidP="00A85D7D">
            <w:pPr>
              <w:rPr>
                <w:noProof/>
                <w:szCs w:val="24"/>
              </w:rPr>
            </w:pPr>
            <w:r w:rsidRPr="00C83595">
              <w:rPr>
                <w:noProof/>
                <w:color w:val="000000" w:themeColor="text1"/>
              </w:rPr>
              <w:t xml:space="preserve">V lisa </w:t>
            </w:r>
          </w:p>
        </w:tc>
      </w:tr>
      <w:tr w:rsidR="006533BC" w:rsidRPr="00C83595"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C83595" w:rsidRDefault="006533BC" w:rsidP="00A85D7D">
            <w:pPr>
              <w:rPr>
                <w:noProof/>
                <w:szCs w:val="24"/>
              </w:rPr>
            </w:pPr>
            <w:r w:rsidRPr="00C83595">
              <w:rPr>
                <w:noProof/>
                <w:color w:val="000000" w:themeColor="text1"/>
              </w:rPr>
              <w:t xml:space="preserve">VI lisa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C83595" w:rsidRDefault="006533BC" w:rsidP="00A85D7D">
            <w:pPr>
              <w:rPr>
                <w:noProof/>
                <w:szCs w:val="24"/>
              </w:rPr>
            </w:pPr>
            <w:r w:rsidRPr="00C83595">
              <w:rPr>
                <w:noProof/>
                <w:color w:val="000000" w:themeColor="text1"/>
              </w:rPr>
              <w:t xml:space="preserve">VI lisa </w:t>
            </w:r>
          </w:p>
        </w:tc>
      </w:tr>
      <w:tr w:rsidR="006533BC" w:rsidRPr="00C83595"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C83595" w:rsidRDefault="006533BC" w:rsidP="00A85D7D">
            <w:pPr>
              <w:rPr>
                <w:noProof/>
                <w:szCs w:val="24"/>
              </w:rPr>
            </w:pPr>
            <w:r w:rsidRPr="00C83595">
              <w:rPr>
                <w:noProof/>
                <w:color w:val="000000" w:themeColor="text1"/>
              </w:rPr>
              <w:t xml:space="preserve">VII lisa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C83595" w:rsidRDefault="006533BC" w:rsidP="00A85D7D">
            <w:pPr>
              <w:rPr>
                <w:noProof/>
                <w:szCs w:val="24"/>
              </w:rPr>
            </w:pPr>
            <w:r w:rsidRPr="00C83595">
              <w:rPr>
                <w:noProof/>
                <w:color w:val="000000" w:themeColor="text1"/>
              </w:rPr>
              <w:t>–</w:t>
            </w:r>
          </w:p>
        </w:tc>
      </w:tr>
      <w:tr w:rsidR="006533BC" w:rsidRPr="00C83595"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C83595" w:rsidRDefault="006533BC" w:rsidP="00A85D7D">
            <w:pPr>
              <w:rPr>
                <w:noProof/>
                <w:szCs w:val="24"/>
              </w:rPr>
            </w:pPr>
            <w:r w:rsidRPr="00C8359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C83595" w:rsidRDefault="006533BC" w:rsidP="00A85D7D">
            <w:pPr>
              <w:rPr>
                <w:noProof/>
                <w:szCs w:val="24"/>
              </w:rPr>
            </w:pPr>
            <w:r w:rsidRPr="00C83595">
              <w:rPr>
                <w:noProof/>
                <w:color w:val="000000" w:themeColor="text1"/>
              </w:rPr>
              <w:t xml:space="preserve"> </w:t>
            </w:r>
          </w:p>
        </w:tc>
      </w:tr>
      <w:tr w:rsidR="006533BC" w:rsidRPr="00C83595"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C83595" w:rsidRDefault="006533BC" w:rsidP="00A85D7D">
            <w:pPr>
              <w:rPr>
                <w:noProof/>
                <w:szCs w:val="24"/>
              </w:rPr>
            </w:pPr>
            <w:r w:rsidRPr="00C83595">
              <w:rPr>
                <w:noProof/>
                <w:color w:val="000000" w:themeColor="text1"/>
              </w:rPr>
              <w:t xml:space="preserve">VIII lisa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C8359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C83595" w:rsidRDefault="006533BC" w:rsidP="00A85D7D">
            <w:pPr>
              <w:rPr>
                <w:noProof/>
                <w:szCs w:val="24"/>
              </w:rPr>
            </w:pPr>
            <w:r w:rsidRPr="00C83595">
              <w:rPr>
                <w:noProof/>
                <w:color w:val="000000" w:themeColor="text1"/>
              </w:rPr>
              <w:t xml:space="preserve">VII lisa </w:t>
            </w:r>
          </w:p>
        </w:tc>
      </w:tr>
    </w:tbl>
    <w:p w14:paraId="7DD5E0E6" w14:textId="77777777" w:rsidR="00905D22" w:rsidRPr="00C83595" w:rsidRDefault="00905D22" w:rsidP="006A66D0">
      <w:pPr>
        <w:rPr>
          <w:noProof/>
        </w:rPr>
      </w:pPr>
    </w:p>
    <w:sectPr w:rsidR="00905D22" w:rsidRPr="00C83595" w:rsidSect="00D5450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0A5086" w:rsidRDefault="000A5086" w:rsidP="0035173E">
      <w:pPr>
        <w:spacing w:before="0" w:after="0"/>
      </w:pPr>
      <w:r>
        <w:separator/>
      </w:r>
    </w:p>
  </w:endnote>
  <w:endnote w:type="continuationSeparator" w:id="0">
    <w:p w14:paraId="67C24291" w14:textId="77777777" w:rsidR="000A5086" w:rsidRDefault="000A5086" w:rsidP="0035173E">
      <w:pPr>
        <w:spacing w:before="0" w:after="0"/>
      </w:pPr>
      <w:r>
        <w:continuationSeparator/>
      </w:r>
    </w:p>
  </w:endnote>
  <w:endnote w:type="continuationNotice" w:id="1">
    <w:p w14:paraId="3A3E403C" w14:textId="77777777" w:rsidR="000A5086" w:rsidRDefault="000A50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315B" w14:textId="0BC48A92" w:rsidR="00C83595" w:rsidRPr="00D54508" w:rsidRDefault="00C83595" w:rsidP="00D54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A1A1" w14:textId="4DAAAE33" w:rsidR="00C83595" w:rsidRPr="00D54508" w:rsidRDefault="00D54508" w:rsidP="00D54508">
    <w:pPr>
      <w:pStyle w:val="Footer"/>
      <w:rPr>
        <w:rFonts w:ascii="Arial" w:hAnsi="Arial" w:cs="Arial"/>
        <w:b/>
        <w:sz w:val="48"/>
      </w:rPr>
    </w:pPr>
    <w:r w:rsidRPr="00D54508">
      <w:rPr>
        <w:rFonts w:ascii="Arial" w:hAnsi="Arial" w:cs="Arial"/>
        <w:b/>
        <w:sz w:val="48"/>
      </w:rPr>
      <w:t>ET</w:t>
    </w:r>
    <w:r w:rsidRPr="00D54508">
      <w:rPr>
        <w:rFonts w:ascii="Arial" w:hAnsi="Arial" w:cs="Arial"/>
        <w:b/>
        <w:sz w:val="48"/>
      </w:rPr>
      <w:tab/>
    </w:r>
    <w:r w:rsidRPr="00D54508">
      <w:rPr>
        <w:rFonts w:ascii="Arial" w:hAnsi="Arial" w:cs="Arial"/>
        <w:b/>
        <w:sz w:val="48"/>
      </w:rPr>
      <w:tab/>
    </w:r>
    <w:r w:rsidRPr="00D54508">
      <w:tab/>
    </w:r>
    <w:r w:rsidRPr="00D54508">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FC43" w14:textId="77777777" w:rsidR="00D54508" w:rsidRPr="00D54508" w:rsidRDefault="00D54508" w:rsidP="00D545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4B8E" w14:textId="5FA285AD" w:rsidR="00D54508" w:rsidRPr="00D54508" w:rsidRDefault="00D54508" w:rsidP="00D54508">
    <w:pPr>
      <w:pStyle w:val="Footer"/>
      <w:rPr>
        <w:rFonts w:ascii="Arial" w:hAnsi="Arial" w:cs="Arial"/>
        <w:b/>
        <w:sz w:val="48"/>
      </w:rPr>
    </w:pPr>
    <w:r w:rsidRPr="00D54508">
      <w:rPr>
        <w:rFonts w:ascii="Arial" w:hAnsi="Arial" w:cs="Arial"/>
        <w:b/>
        <w:sz w:val="48"/>
      </w:rPr>
      <w:t>ET</w:t>
    </w:r>
    <w:r w:rsidRPr="00D5450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54508">
      <w:tab/>
    </w:r>
    <w:r w:rsidRPr="00D54508">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DC3D" w14:textId="77777777" w:rsidR="00D54508" w:rsidRPr="00D54508" w:rsidRDefault="00D54508" w:rsidP="00D54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0A5086" w:rsidRDefault="000A5086" w:rsidP="0035173E">
      <w:pPr>
        <w:spacing w:before="0" w:after="0"/>
      </w:pPr>
      <w:r>
        <w:separator/>
      </w:r>
    </w:p>
  </w:footnote>
  <w:footnote w:type="continuationSeparator" w:id="0">
    <w:p w14:paraId="02AC855B" w14:textId="77777777" w:rsidR="000A5086" w:rsidRDefault="000A5086" w:rsidP="0035173E">
      <w:pPr>
        <w:spacing w:before="0" w:after="0"/>
      </w:pPr>
      <w:r>
        <w:continuationSeparator/>
      </w:r>
    </w:p>
  </w:footnote>
  <w:footnote w:type="continuationNotice" w:id="1">
    <w:p w14:paraId="0C8CA1EF" w14:textId="77777777" w:rsidR="000A5086" w:rsidRDefault="000A5086">
      <w:pPr>
        <w:spacing w:before="0" w:after="0"/>
      </w:pPr>
    </w:p>
  </w:footnote>
  <w:footnote w:id="2">
    <w:p w14:paraId="658E60BE" w14:textId="77777777" w:rsidR="000A5086" w:rsidRPr="00396D80" w:rsidRDefault="000A5086">
      <w:pPr>
        <w:pStyle w:val="FootnoteText"/>
      </w:pPr>
      <w:r>
        <w:rPr>
          <w:rStyle w:val="FootnoteReference"/>
        </w:rPr>
        <w:footnoteRef/>
      </w:r>
      <w:r>
        <w:tab/>
        <w:t>See näitab juhi suutlikkust süsteemi käitada.</w:t>
      </w:r>
    </w:p>
  </w:footnote>
  <w:footnote w:id="3">
    <w:p w14:paraId="22225136" w14:textId="77777777" w:rsidR="000A5086" w:rsidRPr="008B4550" w:rsidRDefault="000A5086">
      <w:pPr>
        <w:pStyle w:val="FootnoteText"/>
      </w:pPr>
      <w:r>
        <w:rPr>
          <w:rStyle w:val="FootnoteReference"/>
        </w:rPr>
        <w:footnoteRef/>
      </w:r>
      <w:r>
        <w:tab/>
        <w:t>See näitab juhi suutlikkust süsteemi käitada.</w:t>
      </w:r>
    </w:p>
  </w:footnote>
  <w:footnote w:id="4">
    <w:p w14:paraId="19924595" w14:textId="77777777" w:rsidR="000A5086" w:rsidRPr="00A500B5" w:rsidRDefault="000A5086">
      <w:pPr>
        <w:pStyle w:val="FootnoteText"/>
      </w:pPr>
      <w:r>
        <w:rPr>
          <w:rStyle w:val="FootnoteReference"/>
        </w:rPr>
        <w:footnoteRef/>
      </w:r>
      <w:r>
        <w:tab/>
        <w:t>See näitab juhi suutlikkust süsteemi käitada.</w:t>
      </w:r>
    </w:p>
  </w:footnote>
  <w:footnote w:id="5">
    <w:p w14:paraId="1B842B1D" w14:textId="77777777" w:rsidR="000A5086" w:rsidRPr="00862192" w:rsidRDefault="000A5086">
      <w:pPr>
        <w:pStyle w:val="FootnoteText"/>
      </w:pPr>
      <w:r>
        <w:rPr>
          <w:rStyle w:val="FootnoteReference"/>
        </w:rPr>
        <w:footnoteRef/>
      </w:r>
      <w:r>
        <w:tab/>
        <w:t>See näitab juhi suutlikkust süsteemi käitada.</w:t>
      </w:r>
    </w:p>
  </w:footnote>
  <w:footnote w:id="6">
    <w:p w14:paraId="3876C40A" w14:textId="77777777" w:rsidR="000A5086" w:rsidRPr="00642E4C" w:rsidRDefault="000A5086">
      <w:pPr>
        <w:pStyle w:val="FootnoteText"/>
      </w:pPr>
      <w:r>
        <w:rPr>
          <w:rStyle w:val="FootnoteReference"/>
        </w:rPr>
        <w:footnoteRef/>
      </w:r>
      <w:r>
        <w:tab/>
      </w:r>
      <w:r>
        <w:rPr>
          <w:sz w:val="22"/>
          <w:shd w:val="clear" w:color="auto" w:fill="FFFFFF"/>
        </w:rPr>
        <w:t>Euroopa Parlamendi ja nõukogu 4. veebruari 2014. aasta määrus (EL) nr 165/2014 autovedudel kasutatavate sõidumeerikute kohta, millega tunnistatakse kehtetuks nõukogu määrus (EMÜ) nr 3821/85 autovedudel kasutatavate sõidumeerikute kohta ning muudetakse Euroopa Parlamendi ja nõukogu määrust (EÜ) nr 561/2006, mis käsitleb teatavate autovedusid käsitlevate sotsiaalõigusnormide ühtlustamist (ELT L 60, 28.2.2014, lk 1).</w:t>
      </w:r>
    </w:p>
  </w:footnote>
  <w:footnote w:id="7">
    <w:p w14:paraId="3F4B7891" w14:textId="77777777" w:rsidR="000A5086" w:rsidRPr="00E2440C" w:rsidRDefault="000A5086">
      <w:pPr>
        <w:pStyle w:val="FootnoteText"/>
      </w:pPr>
      <w:r>
        <w:rPr>
          <w:rStyle w:val="FootnoteReference"/>
        </w:rPr>
        <w:footnoteRef/>
      </w:r>
      <w:r>
        <w:tab/>
        <w:t>Euroopa Parlamendi ja nõukogu 15. märtsi 2006. aasta määrus (EÜ) nr 561/2006, mis käsitleb teatavate autovedusid käsitlevate sotsiaalõigusnormide ühtlustamist ja millega muudetakse nõukogu määrusi (EMÜ) nr 3821/85 ja (EÜ) nr 2135/98 ning tunnistatakse kehtetuks nõukogu määrus (EMÜ) nr 3820/85 (ELT L 102, 11.4.2006, lk 1).</w:t>
      </w:r>
    </w:p>
  </w:footnote>
  <w:footnote w:id="8">
    <w:p w14:paraId="4D5D30B6" w14:textId="77777777" w:rsidR="000A5086" w:rsidRPr="006A66D0" w:rsidRDefault="000A5086">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14:paraId="0B228E63" w14:textId="2C4D5A5E" w:rsidR="000A5086" w:rsidRDefault="000A5086" w:rsidP="00FF7661">
      <w:pPr>
        <w:pStyle w:val="FootnoteText"/>
      </w:pPr>
      <w:r>
        <w:rPr>
          <w:rStyle w:val="FootnoteReference"/>
        </w:rPr>
        <w:footnoteRef/>
      </w:r>
      <w:r>
        <w:tab/>
        <w:t>Kooskõlas ligipääsetavusnõuetega, mis on sätestatud Euroopa ligipääsetavuse aktis (Euroopa Parlamendi ja nõukogu 17. aprilli 2019. aasta direktiiv (EL) 2019/882 toodete ja teenuste ligipääsetavusnõuete kohta).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95E" w14:textId="77777777" w:rsidR="00D54508" w:rsidRPr="00D54508" w:rsidRDefault="00D54508" w:rsidP="00D54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ACDD" w14:textId="77777777" w:rsidR="00D54508" w:rsidRPr="00D54508" w:rsidRDefault="00D54508" w:rsidP="00D54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B0CE" w14:textId="77777777" w:rsidR="00D54508" w:rsidRPr="00D54508" w:rsidRDefault="00D54508" w:rsidP="00D5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20"/>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3"/>
  </w:num>
  <w:num w:numId="72">
    <w:abstractNumId w:val="22"/>
  </w:num>
  <w:num w:numId="73">
    <w:abstractNumId w:val="12"/>
  </w:num>
  <w:num w:numId="74">
    <w:abstractNumId w:val="14"/>
  </w:num>
  <w:num w:numId="75">
    <w:abstractNumId w:val="15"/>
  </w:num>
  <w:num w:numId="76">
    <w:abstractNumId w:val="10"/>
  </w:num>
  <w:num w:numId="77">
    <w:abstractNumId w:val="21"/>
  </w:num>
  <w:num w:numId="78">
    <w:abstractNumId w:val="9"/>
  </w:num>
  <w:num w:numId="79">
    <w:abstractNumId w:val="16"/>
  </w:num>
  <w:num w:numId="80">
    <w:abstractNumId w:val="18"/>
  </w:num>
  <w:num w:numId="81">
    <w:abstractNumId w:val="19"/>
  </w:num>
  <w:num w:numId="82">
    <w:abstractNumId w:val="11"/>
  </w:num>
  <w:num w:numId="83">
    <w:abstractNumId w:val="17"/>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1: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järgmise dokumendi juurde:"/>
    <w:docVar w:name="LW_ACCOMPAGNANT.CP" w:val="järgmise dokumendi juurde:"/>
    <w:docVar w:name="LW_ANNEX_NBR_FIRST" w:val="1"/>
    <w:docVar w:name="LW_ANNEX_NBR_LAST" w:val="7"/>
    <w:docVar w:name="LW_ANNEX_UNIQUE" w:val="0"/>
    <w:docVar w:name="LW_CORRIGENDUM" w:val="&lt;UNUSED&gt;"/>
    <w:docVar w:name="LW_COVERPAGE_EXISTS" w:val="True"/>
    <w:docVar w:name="LW_COVERPAGE_GUID" w:val="35BE1D04-959A-42EA-891F-7704DCA9F3D6"/>
    <w:docVar w:name="LW_COVERPAGE_TYPE" w:val="1"/>
    <w:docVar w:name="LW_CROSSREFERENCE" w:val="{SEC(2023) 350 final} - {SWD(2023) 128 final} - {SWD(2023) 129 final}"/>
    <w:docVar w:name="LW_DocType" w:val="ANNEX"/>
    <w:docVar w:name="LW_EMISSION" w:val="1.3.2023"/>
    <w:docVar w:name="LW_EMISSION_ISODATE" w:val="2023-03-01"/>
    <w:docVar w:name="LW_EMISSION_LOCATION" w:val="BRX"/>
    <w:docVar w:name="LW_EMISSION_PREFIX" w:val="Brüssel,"/>
    <w:docVar w:name="LW_EMISSION_SUFFIX" w:val=" "/>
    <w:docVar w:name="LW_ID_DOCSTRUCTURE" w:val="COM/ANNEX"/>
    <w:docVar w:name="LW_ID_DOCTYPE" w:val="SG-017"/>
    <w:docVar w:name="LW_LANGUE" w:val="ET"/>
    <w:docVar w:name="LW_LEVEL_OF_SENSITIVITY" w:val="Standard treatment"/>
    <w:docVar w:name="LW_NOM.INST" w:val="EUROOPA KOMISJON"/>
    <w:docVar w:name="LW_NOM.INST_JOINTDOC" w:val="&lt;EMPTY&gt;"/>
    <w:docVar w:name="LW_OBJETACTEPRINCIPAL" w:val="milles käsitletakse juhilubasid ning millega muudetakse Euroopa Parlamendi ja nõukogu direktiivi (EL) 2022/2561, Euroopa Parlamendi ja nõukogu määrust (EL) 2018/1724 ning tunnistatakse kehtetuks Euroopa Parlamendi ja nõukogu direktiiv 2006/126/EÜ ja komisjoni määrus (EL) nr 383/2012_x000d__x000d__x000d__x000d__x000d__x000b_"/>
    <w:docVar w:name="LW_OBJETACTEPRINCIPAL.CP" w:val="milles käsitletakse juhilubasid ning millega muudetakse Euroopa Parlamendi ja nõukogu direktiivi (EL) 2022/2561, Euroopa Parlamendi ja nõukogu määrust (EL) 2018/1724 ning tunnistatakse kehtetuks Euroopa Parlamendi ja nõukogu direktiiv 2006/126/EÜ ja komisjoni määrus (EL) nr 383/2012_x000d__x000d__x000d__x000d__x000d_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SAD"/>
    <w:docVar w:name="LW_TYPE.DOC.CP" w:val="LISAD"/>
    <w:docVar w:name="LW_TYPEACTEPRINCIPAL" w:val="Ettepanek: EUROOPA PARLAMENDI JA NÕUKOGU DIREKTIIV,"/>
    <w:docVar w:name="LW_TYPEACTEPRINCIPAL.CP" w:val="Ettepanek: EUROOPA PARLAMENDI JA NÕUKOGU DIREKTIIV,"/>
    <w:docVar w:name="LwApiVersions" w:val="LW4CoDe 1.23.2.0; LW 8.0, Build 20211117"/>
  </w:docVars>
  <w:rsids>
    <w:rsidRoot w:val="0035173E"/>
    <w:rsid w:val="00000CED"/>
    <w:rsid w:val="000046DE"/>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D85"/>
    <w:rsid w:val="000A2DF9"/>
    <w:rsid w:val="000A5086"/>
    <w:rsid w:val="000A5527"/>
    <w:rsid w:val="000B47E1"/>
    <w:rsid w:val="000B4F49"/>
    <w:rsid w:val="000C1290"/>
    <w:rsid w:val="000C2872"/>
    <w:rsid w:val="000C647C"/>
    <w:rsid w:val="000C788C"/>
    <w:rsid w:val="000D057D"/>
    <w:rsid w:val="000D1355"/>
    <w:rsid w:val="000D6DBC"/>
    <w:rsid w:val="000E00E0"/>
    <w:rsid w:val="000E3342"/>
    <w:rsid w:val="000F419A"/>
    <w:rsid w:val="000F72DC"/>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5D6"/>
    <w:rsid w:val="00167DB7"/>
    <w:rsid w:val="001735E2"/>
    <w:rsid w:val="00173D44"/>
    <w:rsid w:val="001805BA"/>
    <w:rsid w:val="00181B5D"/>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0798"/>
    <w:rsid w:val="001E559C"/>
    <w:rsid w:val="001E5ED5"/>
    <w:rsid w:val="001F2DE8"/>
    <w:rsid w:val="001F343E"/>
    <w:rsid w:val="001F4587"/>
    <w:rsid w:val="001F75B6"/>
    <w:rsid w:val="001F7ADA"/>
    <w:rsid w:val="002018C9"/>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231D"/>
    <w:rsid w:val="00233664"/>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41C6"/>
    <w:rsid w:val="00285131"/>
    <w:rsid w:val="002859E6"/>
    <w:rsid w:val="0028611B"/>
    <w:rsid w:val="00290986"/>
    <w:rsid w:val="00290DDF"/>
    <w:rsid w:val="0029221F"/>
    <w:rsid w:val="00292BB4"/>
    <w:rsid w:val="00294774"/>
    <w:rsid w:val="00294A28"/>
    <w:rsid w:val="002959A0"/>
    <w:rsid w:val="002A01C1"/>
    <w:rsid w:val="002A14D1"/>
    <w:rsid w:val="002B07BA"/>
    <w:rsid w:val="002B4250"/>
    <w:rsid w:val="002B43F0"/>
    <w:rsid w:val="002B757B"/>
    <w:rsid w:val="002B76D0"/>
    <w:rsid w:val="002D26B9"/>
    <w:rsid w:val="002D6963"/>
    <w:rsid w:val="002D7548"/>
    <w:rsid w:val="002E1D2B"/>
    <w:rsid w:val="002F7C33"/>
    <w:rsid w:val="00302C52"/>
    <w:rsid w:val="0030585D"/>
    <w:rsid w:val="00315904"/>
    <w:rsid w:val="00317376"/>
    <w:rsid w:val="00320384"/>
    <w:rsid w:val="00322C75"/>
    <w:rsid w:val="003370A0"/>
    <w:rsid w:val="00337B8D"/>
    <w:rsid w:val="00341871"/>
    <w:rsid w:val="0034571C"/>
    <w:rsid w:val="00347078"/>
    <w:rsid w:val="00351279"/>
    <w:rsid w:val="0035173E"/>
    <w:rsid w:val="003537C8"/>
    <w:rsid w:val="003547C9"/>
    <w:rsid w:val="00354F7B"/>
    <w:rsid w:val="00360D4A"/>
    <w:rsid w:val="003661E4"/>
    <w:rsid w:val="00372002"/>
    <w:rsid w:val="00381A59"/>
    <w:rsid w:val="003825FD"/>
    <w:rsid w:val="00391AE1"/>
    <w:rsid w:val="0039318D"/>
    <w:rsid w:val="00395660"/>
    <w:rsid w:val="00396D80"/>
    <w:rsid w:val="00397B60"/>
    <w:rsid w:val="003A1F90"/>
    <w:rsid w:val="003A3274"/>
    <w:rsid w:val="003A5557"/>
    <w:rsid w:val="003A5E15"/>
    <w:rsid w:val="003A6A3A"/>
    <w:rsid w:val="003B008A"/>
    <w:rsid w:val="003B1F7B"/>
    <w:rsid w:val="003B2EC3"/>
    <w:rsid w:val="003B3012"/>
    <w:rsid w:val="003B4B96"/>
    <w:rsid w:val="003B5FA2"/>
    <w:rsid w:val="003C03B7"/>
    <w:rsid w:val="003C3229"/>
    <w:rsid w:val="003C33C9"/>
    <w:rsid w:val="003C3842"/>
    <w:rsid w:val="003C4685"/>
    <w:rsid w:val="003C6F4E"/>
    <w:rsid w:val="003D2290"/>
    <w:rsid w:val="003D6CF9"/>
    <w:rsid w:val="003E2E17"/>
    <w:rsid w:val="003F08EF"/>
    <w:rsid w:val="003F2E6C"/>
    <w:rsid w:val="003F3131"/>
    <w:rsid w:val="003F76ED"/>
    <w:rsid w:val="00406F2A"/>
    <w:rsid w:val="004126F7"/>
    <w:rsid w:val="004127EA"/>
    <w:rsid w:val="00415B86"/>
    <w:rsid w:val="00424239"/>
    <w:rsid w:val="00425DF5"/>
    <w:rsid w:val="00426CFE"/>
    <w:rsid w:val="004279DB"/>
    <w:rsid w:val="004321B6"/>
    <w:rsid w:val="0044212E"/>
    <w:rsid w:val="00443599"/>
    <w:rsid w:val="0044680D"/>
    <w:rsid w:val="00450683"/>
    <w:rsid w:val="0045561E"/>
    <w:rsid w:val="00455A66"/>
    <w:rsid w:val="00455AB4"/>
    <w:rsid w:val="00456A5A"/>
    <w:rsid w:val="00456F7A"/>
    <w:rsid w:val="004579E5"/>
    <w:rsid w:val="004604E7"/>
    <w:rsid w:val="004606BA"/>
    <w:rsid w:val="00464892"/>
    <w:rsid w:val="00464CC9"/>
    <w:rsid w:val="0047501B"/>
    <w:rsid w:val="00480776"/>
    <w:rsid w:val="004837B0"/>
    <w:rsid w:val="0048494C"/>
    <w:rsid w:val="00485436"/>
    <w:rsid w:val="004911DA"/>
    <w:rsid w:val="00492EB7"/>
    <w:rsid w:val="00495B5A"/>
    <w:rsid w:val="004A2E89"/>
    <w:rsid w:val="004A48CA"/>
    <w:rsid w:val="004A54A7"/>
    <w:rsid w:val="004A6711"/>
    <w:rsid w:val="004A6A68"/>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7AC6"/>
    <w:rsid w:val="0051375A"/>
    <w:rsid w:val="005173D6"/>
    <w:rsid w:val="0052394B"/>
    <w:rsid w:val="005243AF"/>
    <w:rsid w:val="005268AE"/>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847CC"/>
    <w:rsid w:val="00585E06"/>
    <w:rsid w:val="00586BCC"/>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4E93"/>
    <w:rsid w:val="005E726F"/>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00A9"/>
    <w:rsid w:val="00625095"/>
    <w:rsid w:val="00626E37"/>
    <w:rsid w:val="00627083"/>
    <w:rsid w:val="0063703D"/>
    <w:rsid w:val="00641602"/>
    <w:rsid w:val="00642E4C"/>
    <w:rsid w:val="00644C45"/>
    <w:rsid w:val="00644C9C"/>
    <w:rsid w:val="00645C0F"/>
    <w:rsid w:val="00646CD8"/>
    <w:rsid w:val="00647725"/>
    <w:rsid w:val="00650846"/>
    <w:rsid w:val="00652110"/>
    <w:rsid w:val="006533BC"/>
    <w:rsid w:val="006549FC"/>
    <w:rsid w:val="00657DD5"/>
    <w:rsid w:val="00666D87"/>
    <w:rsid w:val="00671DE1"/>
    <w:rsid w:val="00682957"/>
    <w:rsid w:val="006922FC"/>
    <w:rsid w:val="0069707D"/>
    <w:rsid w:val="006A3D47"/>
    <w:rsid w:val="006A50A1"/>
    <w:rsid w:val="006A514F"/>
    <w:rsid w:val="006A66D0"/>
    <w:rsid w:val="006A6BCB"/>
    <w:rsid w:val="006A7CEF"/>
    <w:rsid w:val="006B0485"/>
    <w:rsid w:val="006B0F82"/>
    <w:rsid w:val="006B2B50"/>
    <w:rsid w:val="006B4670"/>
    <w:rsid w:val="006B786F"/>
    <w:rsid w:val="006C0E8F"/>
    <w:rsid w:val="006C54F6"/>
    <w:rsid w:val="006C77AC"/>
    <w:rsid w:val="006C7E55"/>
    <w:rsid w:val="006D2042"/>
    <w:rsid w:val="006D4193"/>
    <w:rsid w:val="006D5FDF"/>
    <w:rsid w:val="006D7853"/>
    <w:rsid w:val="006E4814"/>
    <w:rsid w:val="006E4D55"/>
    <w:rsid w:val="006F1718"/>
    <w:rsid w:val="006F235B"/>
    <w:rsid w:val="00701A63"/>
    <w:rsid w:val="00701B6D"/>
    <w:rsid w:val="007032F9"/>
    <w:rsid w:val="00707416"/>
    <w:rsid w:val="00711D8C"/>
    <w:rsid w:val="0071289F"/>
    <w:rsid w:val="00715A90"/>
    <w:rsid w:val="007161A9"/>
    <w:rsid w:val="00717763"/>
    <w:rsid w:val="00721A89"/>
    <w:rsid w:val="00726D4C"/>
    <w:rsid w:val="00740EAE"/>
    <w:rsid w:val="00742E04"/>
    <w:rsid w:val="00744948"/>
    <w:rsid w:val="00744EC4"/>
    <w:rsid w:val="0074528E"/>
    <w:rsid w:val="00745879"/>
    <w:rsid w:val="00750546"/>
    <w:rsid w:val="007506E0"/>
    <w:rsid w:val="00753DC7"/>
    <w:rsid w:val="0075644D"/>
    <w:rsid w:val="00761BB7"/>
    <w:rsid w:val="00763D5F"/>
    <w:rsid w:val="00765B5F"/>
    <w:rsid w:val="00766FFE"/>
    <w:rsid w:val="007672E7"/>
    <w:rsid w:val="007679E6"/>
    <w:rsid w:val="00774DDF"/>
    <w:rsid w:val="00776EED"/>
    <w:rsid w:val="00787A69"/>
    <w:rsid w:val="00794FE0"/>
    <w:rsid w:val="00796849"/>
    <w:rsid w:val="007A671B"/>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23B4"/>
    <w:rsid w:val="008C3388"/>
    <w:rsid w:val="008C6603"/>
    <w:rsid w:val="008D27BC"/>
    <w:rsid w:val="008D495A"/>
    <w:rsid w:val="008D6398"/>
    <w:rsid w:val="008D71C7"/>
    <w:rsid w:val="008D77A6"/>
    <w:rsid w:val="008E0B5A"/>
    <w:rsid w:val="008E2BBB"/>
    <w:rsid w:val="008F4805"/>
    <w:rsid w:val="008F5966"/>
    <w:rsid w:val="008F7BC9"/>
    <w:rsid w:val="00901346"/>
    <w:rsid w:val="00902444"/>
    <w:rsid w:val="00903286"/>
    <w:rsid w:val="00905315"/>
    <w:rsid w:val="00905D22"/>
    <w:rsid w:val="00906E30"/>
    <w:rsid w:val="009117D1"/>
    <w:rsid w:val="00920294"/>
    <w:rsid w:val="0092525F"/>
    <w:rsid w:val="00926F3A"/>
    <w:rsid w:val="00931B67"/>
    <w:rsid w:val="0093261D"/>
    <w:rsid w:val="00933F89"/>
    <w:rsid w:val="00935FDD"/>
    <w:rsid w:val="0094140D"/>
    <w:rsid w:val="00945AAD"/>
    <w:rsid w:val="00956549"/>
    <w:rsid w:val="00960C1F"/>
    <w:rsid w:val="009622C1"/>
    <w:rsid w:val="00962587"/>
    <w:rsid w:val="00962E50"/>
    <w:rsid w:val="00964AB7"/>
    <w:rsid w:val="00972BC0"/>
    <w:rsid w:val="00973468"/>
    <w:rsid w:val="00976BCB"/>
    <w:rsid w:val="00980BB0"/>
    <w:rsid w:val="0098611F"/>
    <w:rsid w:val="00987093"/>
    <w:rsid w:val="0098776D"/>
    <w:rsid w:val="0099324B"/>
    <w:rsid w:val="00995AEB"/>
    <w:rsid w:val="0099760B"/>
    <w:rsid w:val="009977AF"/>
    <w:rsid w:val="009A3580"/>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AE"/>
    <w:rsid w:val="00A03D96"/>
    <w:rsid w:val="00A061E9"/>
    <w:rsid w:val="00A11E93"/>
    <w:rsid w:val="00A12BBD"/>
    <w:rsid w:val="00A21E43"/>
    <w:rsid w:val="00A3699D"/>
    <w:rsid w:val="00A4127E"/>
    <w:rsid w:val="00A4218A"/>
    <w:rsid w:val="00A4373C"/>
    <w:rsid w:val="00A43DD7"/>
    <w:rsid w:val="00A444AC"/>
    <w:rsid w:val="00A470DA"/>
    <w:rsid w:val="00A500B5"/>
    <w:rsid w:val="00A50B81"/>
    <w:rsid w:val="00A54491"/>
    <w:rsid w:val="00A556C1"/>
    <w:rsid w:val="00A55974"/>
    <w:rsid w:val="00A6243B"/>
    <w:rsid w:val="00A6423D"/>
    <w:rsid w:val="00A67FEE"/>
    <w:rsid w:val="00A7035E"/>
    <w:rsid w:val="00A71F6D"/>
    <w:rsid w:val="00A731EF"/>
    <w:rsid w:val="00A75698"/>
    <w:rsid w:val="00A765F4"/>
    <w:rsid w:val="00A80996"/>
    <w:rsid w:val="00A8436E"/>
    <w:rsid w:val="00A85D7D"/>
    <w:rsid w:val="00A86301"/>
    <w:rsid w:val="00A86F57"/>
    <w:rsid w:val="00A922FA"/>
    <w:rsid w:val="00A96F16"/>
    <w:rsid w:val="00AA31C9"/>
    <w:rsid w:val="00AA3968"/>
    <w:rsid w:val="00AB1F3D"/>
    <w:rsid w:val="00AB29F3"/>
    <w:rsid w:val="00AB2A6D"/>
    <w:rsid w:val="00AB645D"/>
    <w:rsid w:val="00AC5CC7"/>
    <w:rsid w:val="00AC7376"/>
    <w:rsid w:val="00AD0773"/>
    <w:rsid w:val="00AD0849"/>
    <w:rsid w:val="00AD316C"/>
    <w:rsid w:val="00AD7165"/>
    <w:rsid w:val="00AD78CA"/>
    <w:rsid w:val="00AE06D9"/>
    <w:rsid w:val="00AE1AE5"/>
    <w:rsid w:val="00AE260A"/>
    <w:rsid w:val="00AE3A5C"/>
    <w:rsid w:val="00AF0E06"/>
    <w:rsid w:val="00AF16D7"/>
    <w:rsid w:val="00AF3443"/>
    <w:rsid w:val="00AF39E8"/>
    <w:rsid w:val="00B0002B"/>
    <w:rsid w:val="00B016C1"/>
    <w:rsid w:val="00B17625"/>
    <w:rsid w:val="00B22173"/>
    <w:rsid w:val="00B230AE"/>
    <w:rsid w:val="00B233F2"/>
    <w:rsid w:val="00B23CC6"/>
    <w:rsid w:val="00B264AE"/>
    <w:rsid w:val="00B26569"/>
    <w:rsid w:val="00B306E7"/>
    <w:rsid w:val="00B30C24"/>
    <w:rsid w:val="00B31784"/>
    <w:rsid w:val="00B324B0"/>
    <w:rsid w:val="00B34BA1"/>
    <w:rsid w:val="00B34F37"/>
    <w:rsid w:val="00B407E0"/>
    <w:rsid w:val="00B53AE4"/>
    <w:rsid w:val="00B53E57"/>
    <w:rsid w:val="00B55EC0"/>
    <w:rsid w:val="00B56375"/>
    <w:rsid w:val="00B57395"/>
    <w:rsid w:val="00B57F48"/>
    <w:rsid w:val="00B6231C"/>
    <w:rsid w:val="00B63232"/>
    <w:rsid w:val="00B70A43"/>
    <w:rsid w:val="00B715F4"/>
    <w:rsid w:val="00B7313B"/>
    <w:rsid w:val="00B741E7"/>
    <w:rsid w:val="00B75A05"/>
    <w:rsid w:val="00B77B56"/>
    <w:rsid w:val="00B77C0C"/>
    <w:rsid w:val="00B821D4"/>
    <w:rsid w:val="00B82CCC"/>
    <w:rsid w:val="00B91C57"/>
    <w:rsid w:val="00B928E6"/>
    <w:rsid w:val="00B93226"/>
    <w:rsid w:val="00B95E8E"/>
    <w:rsid w:val="00BA4F3C"/>
    <w:rsid w:val="00BA6335"/>
    <w:rsid w:val="00BB1904"/>
    <w:rsid w:val="00BB30BC"/>
    <w:rsid w:val="00BB3517"/>
    <w:rsid w:val="00BB5BE5"/>
    <w:rsid w:val="00BC1619"/>
    <w:rsid w:val="00BC4333"/>
    <w:rsid w:val="00BD0C5D"/>
    <w:rsid w:val="00BD4DB9"/>
    <w:rsid w:val="00BD61AB"/>
    <w:rsid w:val="00BE159C"/>
    <w:rsid w:val="00BF021B"/>
    <w:rsid w:val="00BF0D93"/>
    <w:rsid w:val="00C059FC"/>
    <w:rsid w:val="00C0783F"/>
    <w:rsid w:val="00C14D36"/>
    <w:rsid w:val="00C15543"/>
    <w:rsid w:val="00C1687D"/>
    <w:rsid w:val="00C20D69"/>
    <w:rsid w:val="00C24BCA"/>
    <w:rsid w:val="00C30E31"/>
    <w:rsid w:val="00C3377A"/>
    <w:rsid w:val="00C35647"/>
    <w:rsid w:val="00C36D08"/>
    <w:rsid w:val="00C40333"/>
    <w:rsid w:val="00C45085"/>
    <w:rsid w:val="00C461C2"/>
    <w:rsid w:val="00C53E43"/>
    <w:rsid w:val="00C54B40"/>
    <w:rsid w:val="00C5772D"/>
    <w:rsid w:val="00C60CB6"/>
    <w:rsid w:val="00C6225C"/>
    <w:rsid w:val="00C63E1E"/>
    <w:rsid w:val="00C6496E"/>
    <w:rsid w:val="00C6552D"/>
    <w:rsid w:val="00C65D33"/>
    <w:rsid w:val="00C718F9"/>
    <w:rsid w:val="00C7632E"/>
    <w:rsid w:val="00C8268B"/>
    <w:rsid w:val="00C83595"/>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E6920"/>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2AD"/>
    <w:rsid w:val="00D33986"/>
    <w:rsid w:val="00D34EC5"/>
    <w:rsid w:val="00D374DE"/>
    <w:rsid w:val="00D443D8"/>
    <w:rsid w:val="00D4474F"/>
    <w:rsid w:val="00D46225"/>
    <w:rsid w:val="00D47052"/>
    <w:rsid w:val="00D47F02"/>
    <w:rsid w:val="00D505D7"/>
    <w:rsid w:val="00D51264"/>
    <w:rsid w:val="00D51905"/>
    <w:rsid w:val="00D54342"/>
    <w:rsid w:val="00D54508"/>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912D1"/>
    <w:rsid w:val="00EA3554"/>
    <w:rsid w:val="00EA37F3"/>
    <w:rsid w:val="00EA5CC7"/>
    <w:rsid w:val="00EA6632"/>
    <w:rsid w:val="00EB02E3"/>
    <w:rsid w:val="00EB1C1B"/>
    <w:rsid w:val="00EB3C3F"/>
    <w:rsid w:val="00EB3FA2"/>
    <w:rsid w:val="00EC48E9"/>
    <w:rsid w:val="00EC6EEB"/>
    <w:rsid w:val="00EC7796"/>
    <w:rsid w:val="00ED33D5"/>
    <w:rsid w:val="00ED651A"/>
    <w:rsid w:val="00ED7244"/>
    <w:rsid w:val="00EE6C95"/>
    <w:rsid w:val="00EF1491"/>
    <w:rsid w:val="00EF1715"/>
    <w:rsid w:val="00EF38E0"/>
    <w:rsid w:val="00EF5B8A"/>
    <w:rsid w:val="00EF5CDE"/>
    <w:rsid w:val="00EF6D16"/>
    <w:rsid w:val="00EF6E19"/>
    <w:rsid w:val="00F01400"/>
    <w:rsid w:val="00F07FEA"/>
    <w:rsid w:val="00F1331F"/>
    <w:rsid w:val="00F14494"/>
    <w:rsid w:val="00F25D50"/>
    <w:rsid w:val="00F26BC6"/>
    <w:rsid w:val="00F33A28"/>
    <w:rsid w:val="00F343A8"/>
    <w:rsid w:val="00F346B6"/>
    <w:rsid w:val="00F47772"/>
    <w:rsid w:val="00F5244A"/>
    <w:rsid w:val="00F56EB8"/>
    <w:rsid w:val="00F578FB"/>
    <w:rsid w:val="00F67BCF"/>
    <w:rsid w:val="00F7024E"/>
    <w:rsid w:val="00F72BF3"/>
    <w:rsid w:val="00F72E35"/>
    <w:rsid w:val="00F81C96"/>
    <w:rsid w:val="00F82260"/>
    <w:rsid w:val="00F83CC6"/>
    <w:rsid w:val="00F87A1E"/>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508B"/>
    <w:rsid w:val="00FC5465"/>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6"/>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et-EE"/>
    </w:rPr>
  </w:style>
  <w:style w:type="paragraph" w:styleId="ListParagraph">
    <w:name w:val="List Paragraph"/>
    <w:basedOn w:val="Normal"/>
    <w:uiPriority w:val="34"/>
    <w:qFormat/>
    <w:rsid w:val="00092C5B"/>
    <w:pPr>
      <w:numPr>
        <w:numId w:val="14"/>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7"/>
      </w:numPr>
      <w:contextualSpacing/>
    </w:pPr>
  </w:style>
  <w:style w:type="paragraph" w:styleId="ListBullet3">
    <w:name w:val="List Bullet 3"/>
    <w:basedOn w:val="Normal"/>
    <w:uiPriority w:val="99"/>
    <w:semiHidden/>
    <w:unhideWhenUsed/>
    <w:rsid w:val="00092C5B"/>
    <w:pPr>
      <w:numPr>
        <w:numId w:val="8"/>
      </w:numPr>
      <w:contextualSpacing/>
    </w:pPr>
  </w:style>
  <w:style w:type="paragraph" w:styleId="ListBullet4">
    <w:name w:val="List Bullet 4"/>
    <w:basedOn w:val="Normal"/>
    <w:uiPriority w:val="99"/>
    <w:semiHidden/>
    <w:unhideWhenUsed/>
    <w:rsid w:val="00092C5B"/>
    <w:pPr>
      <w:numPr>
        <w:numId w:val="9"/>
      </w:numPr>
      <w:contextualSpacing/>
    </w:pPr>
  </w:style>
  <w:style w:type="paragraph" w:styleId="ListNumber">
    <w:name w:val="List Number"/>
    <w:basedOn w:val="Normal"/>
    <w:uiPriority w:val="99"/>
    <w:semiHidden/>
    <w:unhideWhenUsed/>
    <w:rsid w:val="00092C5B"/>
    <w:pPr>
      <w:numPr>
        <w:numId w:val="10"/>
      </w:numPr>
      <w:contextualSpacing/>
    </w:pPr>
  </w:style>
  <w:style w:type="paragraph" w:styleId="ListNumber2">
    <w:name w:val="List Number 2"/>
    <w:basedOn w:val="Normal"/>
    <w:uiPriority w:val="99"/>
    <w:semiHidden/>
    <w:unhideWhenUsed/>
    <w:rsid w:val="00092C5B"/>
    <w:pPr>
      <w:numPr>
        <w:numId w:val="11"/>
      </w:numPr>
      <w:contextualSpacing/>
    </w:pPr>
  </w:style>
  <w:style w:type="paragraph" w:styleId="ListNumber3">
    <w:name w:val="List Number 3"/>
    <w:basedOn w:val="Normal"/>
    <w:uiPriority w:val="99"/>
    <w:semiHidden/>
    <w:unhideWhenUsed/>
    <w:rsid w:val="00092C5B"/>
    <w:pPr>
      <w:numPr>
        <w:numId w:val="12"/>
      </w:numPr>
      <w:contextualSpacing/>
    </w:pPr>
  </w:style>
  <w:style w:type="paragraph" w:styleId="ListNumber4">
    <w:name w:val="List Number 4"/>
    <w:basedOn w:val="Normal"/>
    <w:uiPriority w:val="99"/>
    <w:semiHidden/>
    <w:unhideWhenUsed/>
    <w:rsid w:val="00092C5B"/>
    <w:pPr>
      <w:numPr>
        <w:numId w:val="13"/>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et-EE"/>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D54508"/>
    <w:pPr>
      <w:tabs>
        <w:tab w:val="center" w:pos="4535"/>
        <w:tab w:val="right" w:pos="9071"/>
      </w:tabs>
      <w:spacing w:before="0"/>
    </w:pPr>
  </w:style>
  <w:style w:type="character" w:customStyle="1" w:styleId="HeaderChar">
    <w:name w:val="Header Char"/>
    <w:basedOn w:val="DefaultParagraphFont"/>
    <w:link w:val="Header"/>
    <w:uiPriority w:val="99"/>
    <w:rsid w:val="00D54508"/>
    <w:rPr>
      <w:rFonts w:ascii="Times New Roman" w:hAnsi="Times New Roman" w:cs="Times New Roman"/>
      <w:sz w:val="24"/>
      <w:lang w:val="et-EE"/>
    </w:rPr>
  </w:style>
  <w:style w:type="paragraph" w:styleId="Footer">
    <w:name w:val="footer"/>
    <w:basedOn w:val="Normal"/>
    <w:link w:val="FooterChar"/>
    <w:uiPriority w:val="99"/>
    <w:unhideWhenUsed/>
    <w:rsid w:val="00D5450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54508"/>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54508"/>
    <w:pPr>
      <w:tabs>
        <w:tab w:val="center" w:pos="7285"/>
        <w:tab w:val="right" w:pos="14003"/>
      </w:tabs>
      <w:spacing w:before="0"/>
    </w:pPr>
  </w:style>
  <w:style w:type="paragraph" w:customStyle="1" w:styleId="FooterLandscape">
    <w:name w:val="FooterLandscape"/>
    <w:basedOn w:val="Normal"/>
    <w:rsid w:val="00D5450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5450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54508"/>
    <w:pPr>
      <w:spacing w:before="0"/>
      <w:jc w:val="right"/>
    </w:pPr>
    <w:rPr>
      <w:sz w:val="28"/>
    </w:rPr>
  </w:style>
  <w:style w:type="paragraph" w:customStyle="1" w:styleId="FooterSensitivity">
    <w:name w:val="Footer Sensitivity"/>
    <w:basedOn w:val="Normal"/>
    <w:rsid w:val="00D5450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Tiret5">
    <w:name w:val="Tiret 5"/>
    <w:basedOn w:val="Point5"/>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NumPar5">
    <w:name w:val="NumPar 5"/>
    <w:basedOn w:val="Normal"/>
    <w:next w:val="Text2"/>
    <w:pPr>
      <w:numPr>
        <w:ilvl w:val="4"/>
        <w:numId w:val="76"/>
      </w:numPr>
    </w:pPr>
  </w:style>
  <w:style w:type="paragraph" w:customStyle="1" w:styleId="NumPar6">
    <w:name w:val="NumPar 6"/>
    <w:basedOn w:val="Normal"/>
    <w:next w:val="Text2"/>
    <w:pPr>
      <w:numPr>
        <w:ilvl w:val="5"/>
        <w:numId w:val="76"/>
      </w:numPr>
    </w:pPr>
  </w:style>
  <w:style w:type="paragraph" w:customStyle="1" w:styleId="NumPar7">
    <w:name w:val="NumPar 7"/>
    <w:basedOn w:val="Normal"/>
    <w:next w:val="Text2"/>
    <w:pPr>
      <w:numPr>
        <w:ilvl w:val="6"/>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ET/TXT/HTML/?uri=CELEX:02012R0383-20140617&amp;from=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2.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E0DE6FB-61E2-449F-9F6F-5411DB11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298</TotalTime>
  <Pages>68</Pages>
  <Words>16440</Words>
  <Characters>93709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109</cp:revision>
  <cp:lastPrinted>2023-02-26T12:26:00Z</cp:lastPrinted>
  <dcterms:created xsi:type="dcterms:W3CDTF">2023-03-22T13:27:00Z</dcterms:created>
  <dcterms:modified xsi:type="dcterms:W3CDTF">2023-04-05T12:21:00Z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