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44801" w14:textId="143F0839" w:rsidR="00CC122A" w:rsidRPr="002366D5" w:rsidRDefault="005F0A3E" w:rsidP="005F0A3E">
      <w:pPr>
        <w:pStyle w:val="Pagedecouverture"/>
        <w:rPr>
          <w:noProof/>
        </w:rPr>
      </w:pPr>
      <w:r>
        <w:rPr>
          <w:noProof/>
        </w:rPr>
        <w:pict w14:anchorId="47D33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F902CDF4-1BDD-4F65-8D87-219CF22A0F1F" style="width:455.25pt;height:442.5pt">
            <v:imagedata r:id="rId11" o:title=""/>
          </v:shape>
        </w:pict>
      </w:r>
    </w:p>
    <w:p w14:paraId="1FCB32D8" w14:textId="77777777" w:rsidR="00CC122A" w:rsidRPr="002366D5" w:rsidRDefault="00CC122A" w:rsidP="00CC122A">
      <w:pPr>
        <w:rPr>
          <w:noProof/>
        </w:rPr>
        <w:sectPr w:rsidR="00CC122A" w:rsidRPr="002366D5" w:rsidSect="005F0A3E">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516A5233" w14:textId="77777777" w:rsidR="00092C5B" w:rsidRPr="002366D5" w:rsidRDefault="00092C5B" w:rsidP="00092C5B">
      <w:pPr>
        <w:pStyle w:val="Annexetitre"/>
        <w:rPr>
          <w:rStyle w:val="Marker"/>
          <w:noProof/>
        </w:rPr>
      </w:pPr>
      <w:bookmarkStart w:id="0" w:name="_GoBack"/>
      <w:bookmarkEnd w:id="0"/>
      <w:r w:rsidRPr="002366D5">
        <w:rPr>
          <w:noProof/>
        </w:rPr>
        <w:lastRenderedPageBreak/>
        <w:t>LIITE I</w:t>
      </w:r>
    </w:p>
    <w:p w14:paraId="76E03E2C" w14:textId="77777777" w:rsidR="00092C5B" w:rsidRPr="002366D5" w:rsidRDefault="00092C5B" w:rsidP="00092C5B">
      <w:pPr>
        <w:pStyle w:val="Objetacteprincipal"/>
        <w:rPr>
          <w:noProof/>
        </w:rPr>
      </w:pPr>
      <w:r w:rsidRPr="002366D5">
        <w:rPr>
          <w:noProof/>
        </w:rPr>
        <w:t>JÄSENVALTIOIDEN MYÖNTÄMIÄ AJOKORTTEJA KOSKEVAT SÄÄNNÖKSET</w:t>
      </w:r>
    </w:p>
    <w:p w14:paraId="13BE2169" w14:textId="77777777" w:rsidR="00092C5B" w:rsidRPr="002366D5" w:rsidRDefault="00092C5B" w:rsidP="00092C5B">
      <w:pPr>
        <w:pStyle w:val="Objetacteprincipal"/>
        <w:rPr>
          <w:noProof/>
        </w:rPr>
      </w:pPr>
      <w:r w:rsidRPr="002366D5">
        <w:rPr>
          <w:noProof/>
        </w:rPr>
        <w:t>A1 OSA: FYYSISTÄ AJOKORTTIA KOSKEVAT YLEISET ERITELMÄT</w:t>
      </w:r>
    </w:p>
    <w:p w14:paraId="001483B4" w14:textId="77777777" w:rsidR="00092C5B" w:rsidRPr="002366D5" w:rsidRDefault="00092C5B" w:rsidP="00547DD8">
      <w:pPr>
        <w:pStyle w:val="Point0number"/>
        <w:numPr>
          <w:ilvl w:val="0"/>
          <w:numId w:val="4"/>
        </w:numPr>
        <w:rPr>
          <w:noProof/>
        </w:rPr>
      </w:pPr>
      <w:r w:rsidRPr="002366D5">
        <w:rPr>
          <w:noProof/>
        </w:rPr>
        <w:t xml:space="preserve">Unionin ajokorttimallin fyysiset ominaisuudet ovat yhdenmukaiset standardien ISO 7810 ja ISO 7816-1 kanssa. </w:t>
      </w:r>
    </w:p>
    <w:p w14:paraId="2E0D399A" w14:textId="77777777" w:rsidR="00092C5B" w:rsidRPr="002366D5" w:rsidRDefault="00092C5B" w:rsidP="00092C5B">
      <w:pPr>
        <w:pStyle w:val="Text1"/>
        <w:rPr>
          <w:noProof/>
        </w:rPr>
      </w:pPr>
      <w:r w:rsidRPr="002366D5">
        <w:rPr>
          <w:noProof/>
        </w:rPr>
        <w:t xml:space="preserve">Kortin valmistusmateriaalina on polykarbonaatti. </w:t>
      </w:r>
    </w:p>
    <w:p w14:paraId="4C679F0A" w14:textId="77777777" w:rsidR="00092C5B" w:rsidRPr="002366D5" w:rsidRDefault="00092C5B" w:rsidP="00092C5B">
      <w:pPr>
        <w:pStyle w:val="Text1"/>
        <w:rPr>
          <w:noProof/>
        </w:rPr>
      </w:pPr>
      <w:r w:rsidRPr="002366D5">
        <w:rPr>
          <w:noProof/>
        </w:rPr>
        <w:t xml:space="preserve">Tarkistamismenetelmät, joilla varmistetaan ajokortin ominaisuuksien yhdenmukaisuus kansainvälisten standardien kanssa, ovat standardin ISO 10373 mukaiset. </w:t>
      </w:r>
    </w:p>
    <w:p w14:paraId="3E4D1ECC" w14:textId="77777777" w:rsidR="00092C5B" w:rsidRPr="002366D5" w:rsidRDefault="00092C5B" w:rsidP="00092C5B">
      <w:pPr>
        <w:pStyle w:val="Point0number"/>
        <w:rPr>
          <w:noProof/>
        </w:rPr>
      </w:pPr>
      <w:r w:rsidRPr="002366D5">
        <w:rPr>
          <w:noProof/>
        </w:rPr>
        <w:t>Kortti on kaksipuolinen, ja se on kuvassa 1 esitetyn mallin mukainen.</w:t>
      </w:r>
    </w:p>
    <w:p w14:paraId="2FA33B9F" w14:textId="77777777" w:rsidR="00092C5B" w:rsidRPr="002366D5" w:rsidRDefault="00092C5B" w:rsidP="00092C5B">
      <w:pPr>
        <w:pStyle w:val="NormalLeft"/>
        <w:ind w:left="720" w:firstLine="720"/>
        <w:rPr>
          <w:noProof/>
        </w:rPr>
      </w:pPr>
      <w:r w:rsidRPr="002366D5">
        <w:rPr>
          <w:rStyle w:val="normaltextrun"/>
          <w:i/>
          <w:noProof/>
          <w:color w:val="000000"/>
        </w:rPr>
        <w:t>Etupuoli</w:t>
      </w:r>
      <w:r w:rsidRPr="002366D5">
        <w:rPr>
          <w:noProof/>
        </w:rPr>
        <w:tab/>
      </w:r>
      <w:r w:rsidRPr="002366D5">
        <w:rPr>
          <w:noProof/>
        </w:rPr>
        <w:tab/>
      </w:r>
      <w:r w:rsidRPr="002366D5">
        <w:rPr>
          <w:noProof/>
        </w:rPr>
        <w:tab/>
      </w:r>
      <w:r w:rsidRPr="002366D5">
        <w:rPr>
          <w:noProof/>
        </w:rPr>
        <w:tab/>
      </w:r>
      <w:r w:rsidRPr="002366D5">
        <w:rPr>
          <w:noProof/>
        </w:rPr>
        <w:tab/>
      </w:r>
      <w:r w:rsidRPr="002366D5">
        <w:rPr>
          <w:noProof/>
        </w:rPr>
        <w:tab/>
      </w:r>
      <w:r w:rsidRPr="002366D5">
        <w:rPr>
          <w:rStyle w:val="normaltextrun"/>
          <w:i/>
          <w:noProof/>
          <w:color w:val="000000"/>
        </w:rPr>
        <w:t>Kääntöpuoli</w:t>
      </w:r>
      <w:r w:rsidRPr="002366D5">
        <w:rPr>
          <w:rStyle w:val="eop"/>
          <w:noProof/>
          <w:color w:val="000000"/>
        </w:rPr>
        <w:t xml:space="preserve"> </w:t>
      </w:r>
    </w:p>
    <w:p w14:paraId="24330F7E" w14:textId="1B8577AC" w:rsidR="00092C5B" w:rsidRPr="002366D5" w:rsidRDefault="0062279C" w:rsidP="00092C5B">
      <w:pPr>
        <w:pStyle w:val="NormalLeft"/>
        <w:ind w:firstLine="720"/>
        <w:rPr>
          <w:rStyle w:val="normaltextrun"/>
          <w:i/>
          <w:iCs/>
          <w:noProof/>
          <w:color w:val="000000"/>
        </w:rPr>
      </w:pPr>
      <w:r>
        <w:rPr>
          <w:rStyle w:val="normaltextrun"/>
          <w:i/>
          <w:noProof/>
          <w:color w:val="000000"/>
          <w:lang w:val="en-GB" w:eastAsia="en-GB"/>
        </w:rPr>
        <w:drawing>
          <wp:inline distT="0" distB="0" distL="0" distR="0" wp14:anchorId="3CFCD6CF" wp14:editId="1E574262">
            <wp:extent cx="2590800" cy="16357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9976" cy="1654181"/>
                    </a:xfrm>
                    <a:prstGeom prst="rect">
                      <a:avLst/>
                    </a:prstGeom>
                    <a:noFill/>
                  </pic:spPr>
                </pic:pic>
              </a:graphicData>
            </a:graphic>
          </wp:inline>
        </w:drawing>
      </w:r>
      <w:r w:rsidR="00092C5B" w:rsidRPr="002366D5">
        <w:rPr>
          <w:rStyle w:val="normaltextrun"/>
          <w:i/>
          <w:noProof/>
          <w:color w:val="000000"/>
        </w:rPr>
        <w:t xml:space="preserve"> </w:t>
      </w:r>
      <w:r>
        <w:rPr>
          <w:rStyle w:val="normaltextrun"/>
          <w:i/>
          <w:noProof/>
          <w:color w:val="000000"/>
          <w:lang w:val="en-GB" w:eastAsia="en-GB"/>
        </w:rPr>
        <w:drawing>
          <wp:inline distT="0" distB="0" distL="0" distR="0" wp14:anchorId="4492ADE9" wp14:editId="261D3FB6">
            <wp:extent cx="2606369" cy="16399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45470" cy="1664563"/>
                    </a:xfrm>
                    <a:prstGeom prst="rect">
                      <a:avLst/>
                    </a:prstGeom>
                    <a:noFill/>
                  </pic:spPr>
                </pic:pic>
              </a:graphicData>
            </a:graphic>
          </wp:inline>
        </w:drawing>
      </w:r>
    </w:p>
    <w:p w14:paraId="55E60840" w14:textId="59B16179" w:rsidR="000046DE" w:rsidRDefault="000046DE" w:rsidP="00092C5B">
      <w:pPr>
        <w:pStyle w:val="NormalLeft"/>
        <w:ind w:firstLine="720"/>
        <w:rPr>
          <w:rStyle w:val="normaltextrun"/>
          <w:i/>
          <w:noProof/>
          <w:color w:val="000000"/>
        </w:rPr>
      </w:pPr>
      <w:r w:rsidRPr="002366D5">
        <w:rPr>
          <w:rStyle w:val="normaltextrun"/>
          <w:i/>
          <w:noProof/>
          <w:color w:val="000000"/>
        </w:rPr>
        <w:t>Kuva 1: Euroopan unionin ajokorttimalli</w:t>
      </w:r>
    </w:p>
    <w:p w14:paraId="04F54D1B" w14:textId="199BDB1D" w:rsidR="00C778CF" w:rsidRPr="002366D5" w:rsidRDefault="00C778CF" w:rsidP="00C778CF">
      <w:pPr>
        <w:pStyle w:val="NormalLeft"/>
        <w:ind w:left="720"/>
        <w:rPr>
          <w:rStyle w:val="normaltextrun"/>
          <w:i/>
          <w:iCs/>
          <w:noProof/>
          <w:color w:val="000000"/>
        </w:rPr>
      </w:pPr>
      <w:r>
        <w:rPr>
          <w:rStyle w:val="normaltextrun"/>
          <w:i/>
          <w:noProof/>
          <w:color w:val="000000"/>
        </w:rPr>
        <w:t>[1. Sukunimi 2. Etunimet 3. Syntymäaika ja –paikka 4</w:t>
      </w:r>
      <w:r w:rsidR="000327DE">
        <w:rPr>
          <w:rStyle w:val="normaltextrun"/>
          <w:i/>
          <w:noProof/>
          <w:color w:val="000000"/>
        </w:rPr>
        <w:t>a</w:t>
      </w:r>
      <w:r>
        <w:rPr>
          <w:rStyle w:val="normaltextrun"/>
          <w:i/>
          <w:noProof/>
          <w:color w:val="000000"/>
        </w:rPr>
        <w:t>. Myöntämispäivä 4b. Viimeinen voimassaolopäivä 4c. Myöntäjä 5. Ajokortin numero 10. Ensimmäinen voimassaolopäivä 11. Viimeinen voimassaolopäivä 12. Koodit]</w:t>
      </w:r>
    </w:p>
    <w:p w14:paraId="74D750EB" w14:textId="77777777" w:rsidR="00092C5B" w:rsidRPr="002366D5" w:rsidRDefault="00092C5B" w:rsidP="00092C5B">
      <w:pPr>
        <w:pStyle w:val="Point0number"/>
        <w:rPr>
          <w:noProof/>
        </w:rPr>
      </w:pPr>
      <w:r w:rsidRPr="002366D5">
        <w:rPr>
          <w:noProof/>
        </w:rPr>
        <w:t>Kortissa on D osassa mainitut tiedot seuraavasti: </w:t>
      </w:r>
    </w:p>
    <w:p w14:paraId="03484721" w14:textId="77777777" w:rsidR="00092C5B" w:rsidRPr="002366D5" w:rsidRDefault="00092C5B" w:rsidP="00092C5B">
      <w:pPr>
        <w:pStyle w:val="Text1"/>
        <w:rPr>
          <w:rStyle w:val="normaltextrun"/>
          <w:i/>
          <w:iCs/>
          <w:noProof/>
          <w:color w:val="000000"/>
        </w:rPr>
      </w:pPr>
      <w:r w:rsidRPr="002366D5">
        <w:rPr>
          <w:rStyle w:val="normaltextrun"/>
          <w:noProof/>
        </w:rPr>
        <w:t>Etupuolella on:</w:t>
      </w:r>
      <w:r w:rsidRPr="002366D5">
        <w:rPr>
          <w:rStyle w:val="eop"/>
          <w:noProof/>
        </w:rPr>
        <w:t xml:space="preserve"> </w:t>
      </w:r>
    </w:p>
    <w:p w14:paraId="06DD64EE" w14:textId="77777777" w:rsidR="00092C5B" w:rsidRPr="002366D5" w:rsidRDefault="00092C5B" w:rsidP="00C3377A">
      <w:pPr>
        <w:pStyle w:val="Point1letter"/>
        <w:rPr>
          <w:noProof/>
        </w:rPr>
      </w:pPr>
      <w:r w:rsidRPr="002366D5">
        <w:rPr>
          <w:noProof/>
        </w:rPr>
        <w:t xml:space="preserve">merkintä ”ajokortti” painettuna suurikokoisilla kirjaimilla ajokortin myöntävän jäsenvaltion kielellä tai kielillä, </w:t>
      </w:r>
    </w:p>
    <w:p w14:paraId="7675AAD1" w14:textId="77777777" w:rsidR="00092C5B" w:rsidRPr="002366D5" w:rsidRDefault="00092C5B" w:rsidP="00092C5B">
      <w:pPr>
        <w:pStyle w:val="Point1letter"/>
        <w:rPr>
          <w:noProof/>
        </w:rPr>
      </w:pPr>
      <w:r w:rsidRPr="002366D5">
        <w:rPr>
          <w:noProof/>
        </w:rPr>
        <w:t xml:space="preserve">ajokortin myöntävän jäsenvaltion nimi (vapaaehtoinen merkintä), </w:t>
      </w:r>
    </w:p>
    <w:p w14:paraId="1B271924" w14:textId="77777777" w:rsidR="00092C5B" w:rsidRPr="002366D5" w:rsidRDefault="00092C5B" w:rsidP="00092C5B">
      <w:pPr>
        <w:pStyle w:val="Point1letter"/>
        <w:rPr>
          <w:noProof/>
        </w:rPr>
      </w:pPr>
      <w:r w:rsidRPr="002366D5">
        <w:rPr>
          <w:noProof/>
        </w:rPr>
        <w:t xml:space="preserve">ajokortin myöntävän jäsenvaltion D osan 1 kohdan mukainen kansainvälinen tunnus negatiivina sinisessä, kahdentoista tähden ympäröimässä suorakulmiossa; </w:t>
      </w:r>
    </w:p>
    <w:p w14:paraId="45FC4322" w14:textId="77777777" w:rsidR="00092C5B" w:rsidRPr="002366D5" w:rsidRDefault="00092C5B" w:rsidP="00092C5B">
      <w:pPr>
        <w:pStyle w:val="Point1letter"/>
        <w:rPr>
          <w:noProof/>
        </w:rPr>
      </w:pPr>
      <w:r w:rsidRPr="002366D5">
        <w:rPr>
          <w:noProof/>
        </w:rPr>
        <w:t xml:space="preserve">myönnettyä ajokorttia koskevat D osan 3 kohdan mukaiset tiedot (kentät 1–9); </w:t>
      </w:r>
    </w:p>
    <w:p w14:paraId="79A84D02" w14:textId="77777777" w:rsidR="00092C5B" w:rsidRPr="002366D5" w:rsidRDefault="00092C5B" w:rsidP="00092C5B">
      <w:pPr>
        <w:pStyle w:val="Point1letter"/>
        <w:rPr>
          <w:noProof/>
        </w:rPr>
      </w:pPr>
      <w:r w:rsidRPr="002366D5">
        <w:rPr>
          <w:noProof/>
        </w:rPr>
        <w:t xml:space="preserve">merkintä ”Euroopan unionin malli” painettuna ajokortin myöntävän jäsenvaltion kielellä tai kielillä ja D osan 2 kohdan mukainen merkintä ”ajokortti” kaikilla muilla Euroopan unionin kielillä vaaleanpunaisella painettuna muodostavat ajokortin taustan. </w:t>
      </w:r>
    </w:p>
    <w:p w14:paraId="489F47E0" w14:textId="77777777" w:rsidR="00092C5B" w:rsidRPr="002366D5" w:rsidRDefault="00092C5B" w:rsidP="00092C5B">
      <w:pPr>
        <w:pStyle w:val="Text1"/>
        <w:rPr>
          <w:rStyle w:val="normaltextrun"/>
          <w:noProof/>
        </w:rPr>
      </w:pPr>
      <w:r w:rsidRPr="002366D5">
        <w:rPr>
          <w:rStyle w:val="normaltextrun"/>
          <w:noProof/>
        </w:rPr>
        <w:t>Kääntöpuolella on: </w:t>
      </w:r>
    </w:p>
    <w:p w14:paraId="219549D9" w14:textId="77777777" w:rsidR="00092C5B" w:rsidRPr="002366D5" w:rsidRDefault="00092C5B" w:rsidP="00547DD8">
      <w:pPr>
        <w:pStyle w:val="Point1letter"/>
        <w:numPr>
          <w:ilvl w:val="3"/>
          <w:numId w:val="4"/>
        </w:numPr>
        <w:rPr>
          <w:noProof/>
        </w:rPr>
      </w:pPr>
      <w:r w:rsidRPr="002366D5">
        <w:rPr>
          <w:noProof/>
        </w:rPr>
        <w:t>myönnetyn ajokortin luokkia koskevat D osan 4 kohdan mukaiset tiedot (kentät 9–12); </w:t>
      </w:r>
    </w:p>
    <w:p w14:paraId="773ECBC4" w14:textId="77777777" w:rsidR="00092C5B" w:rsidRPr="002366D5" w:rsidRDefault="00092C5B" w:rsidP="00547DD8">
      <w:pPr>
        <w:pStyle w:val="Point1letter"/>
        <w:numPr>
          <w:ilvl w:val="3"/>
          <w:numId w:val="4"/>
        </w:numPr>
        <w:rPr>
          <w:noProof/>
        </w:rPr>
      </w:pPr>
      <w:r w:rsidRPr="002366D5">
        <w:rPr>
          <w:noProof/>
        </w:rPr>
        <w:t>myönnetyn ajokortin hallinnointiin liittyvät D osan 5 kohdan mukaiset tiedot (kentät 13–14);</w:t>
      </w:r>
    </w:p>
    <w:p w14:paraId="3F1C1869" w14:textId="77777777" w:rsidR="00092C5B" w:rsidRPr="002366D5" w:rsidRDefault="00092C5B" w:rsidP="00547DD8">
      <w:pPr>
        <w:pStyle w:val="Point1letter"/>
        <w:numPr>
          <w:ilvl w:val="3"/>
          <w:numId w:val="4"/>
        </w:numPr>
        <w:rPr>
          <w:noProof/>
        </w:rPr>
      </w:pPr>
      <w:r w:rsidRPr="002366D5">
        <w:rPr>
          <w:noProof/>
        </w:rPr>
        <w:t xml:space="preserve">seuraavien kortin etu- ja kääntöpuolella olevien numeroitujen kenttien selitykset: 1, 2, 3, 4a, 4b, 4c, 5, 10, 11 ja 12. </w:t>
      </w:r>
    </w:p>
    <w:p w14:paraId="33E157E0" w14:textId="77777777" w:rsidR="00092C5B" w:rsidRPr="002366D5" w:rsidRDefault="00092C5B" w:rsidP="00092C5B">
      <w:pPr>
        <w:pStyle w:val="Text1"/>
        <w:rPr>
          <w:rStyle w:val="normaltextrun"/>
          <w:noProof/>
        </w:rPr>
      </w:pPr>
      <w:r w:rsidRPr="002366D5">
        <w:rPr>
          <w:rStyle w:val="normaltextrun"/>
          <w:noProof/>
        </w:rPr>
        <w:t>Jos jäsenvaltio haluaa tehdä tällaiset merkinnät kansallisella kielellä, joka on muu kuin bulgaria, englanti, espanja, hollanti, italia, kreikka, kroaatti, latvia, liettua, malta, portugali, puola, ranska, romania, ruotsi, saksa, slovakki, sloveeni, suomi, tanska, tšekki, unkari tai viro, sen on laadittava ajokortti kahdella kielellä käyttäen jotakin edellä mainituista kielistä, sanotun kuitenkaan rajoittamatta muiden tämän liitteen säännösten soveltamista.</w:t>
      </w:r>
    </w:p>
    <w:p w14:paraId="66F4FD25" w14:textId="77777777" w:rsidR="00092C5B" w:rsidRPr="002366D5" w:rsidRDefault="00092C5B" w:rsidP="00092C5B">
      <w:pPr>
        <w:pStyle w:val="Text1"/>
        <w:rPr>
          <w:rStyle w:val="normaltextrun"/>
          <w:noProof/>
        </w:rPr>
      </w:pPr>
      <w:r w:rsidRPr="002366D5">
        <w:rPr>
          <w:rStyle w:val="normaltextrun"/>
          <w:noProof/>
        </w:rPr>
        <w:t xml:space="preserve">Unionin ajokorttimalliin on varattava tila sitä varten, että korttiin mahdollisesti myöhemmin lisätään mikrosiru tai muu vastaava tietotekninen väline, tai mahdollista QR-koodin painatusta varten.  </w:t>
      </w:r>
    </w:p>
    <w:p w14:paraId="5FA06D4D" w14:textId="77777777" w:rsidR="00092C5B" w:rsidRPr="002366D5" w:rsidRDefault="00092C5B" w:rsidP="00092C5B">
      <w:pPr>
        <w:pStyle w:val="Text1"/>
        <w:rPr>
          <w:rStyle w:val="normaltextrun"/>
          <w:noProof/>
        </w:rPr>
      </w:pPr>
      <w:r w:rsidRPr="002366D5">
        <w:rPr>
          <w:rStyle w:val="normaltextrun"/>
          <w:noProof/>
        </w:rPr>
        <w:t xml:space="preserve">Viitevärit ovat seuraavat: </w:t>
      </w:r>
    </w:p>
    <w:p w14:paraId="288DFC4A" w14:textId="77777777" w:rsidR="00092C5B" w:rsidRPr="002366D5" w:rsidRDefault="00092C5B" w:rsidP="00C461C2">
      <w:pPr>
        <w:pStyle w:val="Tiret1"/>
        <w:numPr>
          <w:ilvl w:val="0"/>
          <w:numId w:val="1"/>
        </w:numPr>
        <w:rPr>
          <w:noProof/>
        </w:rPr>
      </w:pPr>
      <w:r w:rsidRPr="002366D5">
        <w:rPr>
          <w:noProof/>
        </w:rPr>
        <w:t xml:space="preserve">sininen: Pantone Reflex Blue; </w:t>
      </w:r>
    </w:p>
    <w:p w14:paraId="6A146A23" w14:textId="77777777" w:rsidR="00092C5B" w:rsidRPr="002366D5" w:rsidRDefault="00092C5B" w:rsidP="00092C5B">
      <w:pPr>
        <w:pStyle w:val="Tiret1"/>
        <w:rPr>
          <w:noProof/>
        </w:rPr>
      </w:pPr>
      <w:r w:rsidRPr="002366D5">
        <w:rPr>
          <w:noProof/>
        </w:rPr>
        <w:t xml:space="preserve">keltainen: Pantone Yellow. </w:t>
      </w:r>
    </w:p>
    <w:p w14:paraId="2C38B6F4" w14:textId="77777777" w:rsidR="00092C5B" w:rsidRPr="002366D5" w:rsidRDefault="00092C5B" w:rsidP="00092C5B">
      <w:pPr>
        <w:pStyle w:val="Point0number"/>
        <w:rPr>
          <w:noProof/>
        </w:rPr>
      </w:pPr>
      <w:r w:rsidRPr="002366D5">
        <w:rPr>
          <w:noProof/>
        </w:rPr>
        <w:t xml:space="preserve">Erityissäännökset </w:t>
      </w:r>
    </w:p>
    <w:p w14:paraId="16CF7A3F" w14:textId="77777777" w:rsidR="00092C5B" w:rsidRPr="002366D5" w:rsidRDefault="00092C5B" w:rsidP="00092C5B">
      <w:pPr>
        <w:pStyle w:val="Point1letter"/>
        <w:rPr>
          <w:noProof/>
        </w:rPr>
      </w:pPr>
      <w:r w:rsidRPr="002366D5">
        <w:rPr>
          <w:noProof/>
        </w:rPr>
        <w:t xml:space="preserve">Kun jäsenvaltion tämän liitteen mukaisesti myöntämän ajokortin haltija on asettunut vakinaisesti asumaan toiseen jäsenvaltioon, tämä jäsenvaltio voi merkitä ajokorttiin maassa vaadittavat merkinnät sillä ehdolla, että nämä merkinnät tehdään myös tässä jäsenvaltiossa myönnettäviin ajokortteihin ja että kortissa on näihin merkintöihin tarvittava tila. </w:t>
      </w:r>
    </w:p>
    <w:p w14:paraId="309180EE" w14:textId="77777777" w:rsidR="00092C5B" w:rsidRPr="002366D5" w:rsidRDefault="00092C5B" w:rsidP="00092C5B">
      <w:pPr>
        <w:pStyle w:val="Point1letter"/>
        <w:rPr>
          <w:noProof/>
        </w:rPr>
      </w:pPr>
      <w:r w:rsidRPr="002366D5">
        <w:rPr>
          <w:noProof/>
        </w:rPr>
        <w:t>Jäsenvaltiot voivat lisätä korttiin värejä tai merkintöjä, kuten viivakoodin ja kansallisia tunnuksia, sanotun kuitenkaan rajoittamatta tämän liitteen muita säännöksiä. Jäsenvaltioiden on ilmoitettava tästä komissiolle.</w:t>
      </w:r>
    </w:p>
    <w:p w14:paraId="590BED39" w14:textId="77777777" w:rsidR="00092C5B" w:rsidRPr="002366D5" w:rsidRDefault="00092C5B" w:rsidP="00092C5B">
      <w:pPr>
        <w:pStyle w:val="Text2"/>
        <w:rPr>
          <w:rStyle w:val="normaltextrun"/>
          <w:noProof/>
        </w:rPr>
      </w:pPr>
      <w:r w:rsidRPr="002366D5">
        <w:rPr>
          <w:rStyle w:val="normaltextrun"/>
          <w:noProof/>
        </w:rPr>
        <w:t xml:space="preserve">Ajokorttien vastavuoroisen tunnustamisen vuoksi viivakoodi saa sisältää ainoastaan ne tiedot, jotka jo ovat näkyvissä ajokortissa tai jotka ovat tarpeellisia ajokortin myöntämismenettelyssä. </w:t>
      </w:r>
    </w:p>
    <w:p w14:paraId="3998777A" w14:textId="77777777" w:rsidR="00092C5B" w:rsidRPr="002366D5" w:rsidRDefault="00092C5B" w:rsidP="00092C5B">
      <w:pPr>
        <w:pStyle w:val="Point1letter"/>
        <w:rPr>
          <w:noProof/>
        </w:rPr>
      </w:pPr>
      <w:r w:rsidRPr="002366D5">
        <w:rPr>
          <w:noProof/>
        </w:rPr>
        <w:t xml:space="preserve">Ajokortin etu- ja kääntöpuolen tiedot on voitava lukea paljain silmin; merkin korkeuden on oltava kääntöpuolen kentissä 9–12 vähintään 5 pistettä. </w:t>
      </w:r>
    </w:p>
    <w:p w14:paraId="292C6002" w14:textId="77777777" w:rsidR="009F04F0" w:rsidRPr="002366D5" w:rsidRDefault="009F04F0" w:rsidP="006A66D0">
      <w:pPr>
        <w:rPr>
          <w:noProof/>
        </w:rPr>
      </w:pPr>
    </w:p>
    <w:p w14:paraId="266BFAA7" w14:textId="77777777" w:rsidR="00092C5B" w:rsidRPr="002366D5" w:rsidRDefault="00092C5B" w:rsidP="00092C5B">
      <w:pPr>
        <w:pStyle w:val="Objetacteprincipal"/>
        <w:rPr>
          <w:noProof/>
        </w:rPr>
      </w:pPr>
      <w:r w:rsidRPr="002366D5">
        <w:rPr>
          <w:noProof/>
        </w:rPr>
        <w:t>A2 OSA: FYYSISEN AJOKORTIN VÄÄRENTÄMISEN ESTÄMISTÄ KOSKEVAT ERITELMÄT </w:t>
      </w:r>
    </w:p>
    <w:p w14:paraId="177BAEEA" w14:textId="77777777" w:rsidR="00092C5B" w:rsidRPr="002366D5" w:rsidRDefault="00092C5B" w:rsidP="00547DD8">
      <w:pPr>
        <w:pStyle w:val="Point0number"/>
        <w:numPr>
          <w:ilvl w:val="0"/>
          <w:numId w:val="23"/>
        </w:numPr>
        <w:rPr>
          <w:rStyle w:val="normaltextrun"/>
          <w:b/>
          <w:noProof/>
        </w:rPr>
      </w:pPr>
      <w:r w:rsidRPr="002366D5">
        <w:rPr>
          <w:noProof/>
        </w:rPr>
        <w:t>Seuraavat tekijät uhkaavat ajokortin fyysistä turvaa:</w:t>
      </w:r>
      <w:r w:rsidRPr="002366D5">
        <w:rPr>
          <w:rStyle w:val="normaltextrun"/>
          <w:noProof/>
        </w:rPr>
        <w:t xml:space="preserve"> </w:t>
      </w:r>
    </w:p>
    <w:p w14:paraId="7EF1FD1A" w14:textId="77777777" w:rsidR="00092C5B" w:rsidRPr="002366D5" w:rsidRDefault="00092C5B" w:rsidP="00455AB4">
      <w:pPr>
        <w:pStyle w:val="Point1letter"/>
        <w:rPr>
          <w:noProof/>
        </w:rPr>
      </w:pPr>
      <w:r w:rsidRPr="002366D5">
        <w:rPr>
          <w:noProof/>
        </w:rPr>
        <w:t xml:space="preserve">väärien ajokorttien valmistaminen: uuden, alkuperäistä asiakirjaa suuresti muistuttavan kortin tekeminen joko alusta asti tai kopioimalla alkuperäinen asiakirja; </w:t>
      </w:r>
    </w:p>
    <w:p w14:paraId="2487D432" w14:textId="77777777" w:rsidR="00092C5B" w:rsidRPr="002366D5" w:rsidRDefault="00092C5B" w:rsidP="00455AB4">
      <w:pPr>
        <w:pStyle w:val="Point1letter"/>
        <w:rPr>
          <w:noProof/>
        </w:rPr>
      </w:pPr>
      <w:r w:rsidRPr="002366D5">
        <w:rPr>
          <w:noProof/>
        </w:rPr>
        <w:t xml:space="preserve">materiaaliset muutokset: alkuperäisen asiakirjan ominaisuuksien muuttaminen esimerkiksi muuttamalla asiakirjaan painettuja tietoja. </w:t>
      </w:r>
    </w:p>
    <w:p w14:paraId="09E43E7C" w14:textId="77777777" w:rsidR="00092C5B" w:rsidRPr="002366D5" w:rsidRDefault="00092C5B" w:rsidP="00426CFE">
      <w:pPr>
        <w:pStyle w:val="Point0number"/>
        <w:numPr>
          <w:ilvl w:val="0"/>
          <w:numId w:val="23"/>
        </w:numPr>
        <w:rPr>
          <w:noProof/>
        </w:rPr>
      </w:pPr>
      <w:r w:rsidRPr="002366D5">
        <w:rPr>
          <w:noProof/>
        </w:rPr>
        <w:t xml:space="preserve">Yleinen turva on järjestelmän kokonaisuudessa, joka muodostuu hakumenettelystä, tietojen välittämisestä, korttipohjan materiaalista, painotekniikasta, eri turvatekijöiden vähimmäismäärästä ja henkilötietojen merkintätavasta. </w:t>
      </w:r>
    </w:p>
    <w:p w14:paraId="143DD6FE" w14:textId="77777777" w:rsidR="00092C5B" w:rsidRPr="002366D5" w:rsidRDefault="00092C5B" w:rsidP="00426CFE">
      <w:pPr>
        <w:pStyle w:val="Point0number"/>
        <w:numPr>
          <w:ilvl w:val="0"/>
          <w:numId w:val="23"/>
        </w:numPr>
        <w:rPr>
          <w:noProof/>
        </w:rPr>
      </w:pPr>
      <w:r w:rsidRPr="002366D5">
        <w:rPr>
          <w:noProof/>
        </w:rPr>
        <w:t xml:space="preserve">Ajokorttien valmistusmateriaali on suojattava väärentämiseltä käyttämällä seuraavia tekniikoita (pakolliset turvatekijät): </w:t>
      </w:r>
    </w:p>
    <w:p w14:paraId="236D8DBD" w14:textId="77777777" w:rsidR="00092C5B" w:rsidRPr="002366D5" w:rsidRDefault="00092C5B" w:rsidP="00426CFE">
      <w:pPr>
        <w:pStyle w:val="Point1letter"/>
        <w:rPr>
          <w:noProof/>
        </w:rPr>
      </w:pPr>
      <w:r w:rsidRPr="002366D5">
        <w:rPr>
          <w:noProof/>
        </w:rPr>
        <w:t xml:space="preserve">korttipohja ei saa reagoida UV-valoon; </w:t>
      </w:r>
    </w:p>
    <w:p w14:paraId="3CE35FBB" w14:textId="77777777" w:rsidR="00092C5B" w:rsidRPr="002366D5" w:rsidRDefault="00092C5B" w:rsidP="00426CFE">
      <w:pPr>
        <w:pStyle w:val="Point1letter"/>
        <w:rPr>
          <w:noProof/>
        </w:rPr>
      </w:pPr>
      <w:r w:rsidRPr="002366D5">
        <w:rPr>
          <w:noProof/>
        </w:rPr>
        <w:t>taustalla on oltava turvakuvio, jonka tarkoituksena on estää väärentäminen skannaamalla, painamalla tai kopioimalla ja jossa on käytetty iirispainatusta erivärisin varmennuspainovärein sekä negatiivista ja positiivista giljoshipainatusta. Kuvio ei saa muodostua perusväreistä (CMYK), vaan siinä on oltava vähintään kahta erikoisväriä käyttäen muodostettuja monimutkaisia kuvioita ja mikrokirjoitusta;</w:t>
      </w:r>
    </w:p>
    <w:p w14:paraId="79DC5B20" w14:textId="77777777" w:rsidR="00092C5B" w:rsidRPr="002366D5" w:rsidRDefault="00092C5B" w:rsidP="00426CFE">
      <w:pPr>
        <w:pStyle w:val="Point1letter"/>
        <w:rPr>
          <w:noProof/>
        </w:rPr>
      </w:pPr>
      <w:r w:rsidRPr="002366D5">
        <w:rPr>
          <w:noProof/>
        </w:rPr>
        <w:t xml:space="preserve">optisesti muuttuvia tekijöitä, jotka suojaavat riittävän hyvin kopioinnilta ja valokuvan manipuloinnilta; </w:t>
      </w:r>
    </w:p>
    <w:p w14:paraId="15A0E4CC" w14:textId="77777777" w:rsidR="00092C5B" w:rsidRPr="002366D5" w:rsidRDefault="00092C5B" w:rsidP="00426CFE">
      <w:pPr>
        <w:pStyle w:val="Point1letter"/>
        <w:rPr>
          <w:noProof/>
        </w:rPr>
      </w:pPr>
      <w:r w:rsidRPr="002366D5">
        <w:rPr>
          <w:noProof/>
        </w:rPr>
        <w:t xml:space="preserve">laserkaiverrus, </w:t>
      </w:r>
    </w:p>
    <w:p w14:paraId="5876177C" w14:textId="77777777" w:rsidR="00092C5B" w:rsidRPr="002366D5" w:rsidRDefault="00092C5B" w:rsidP="00426CFE">
      <w:pPr>
        <w:pStyle w:val="Point1letter"/>
        <w:rPr>
          <w:noProof/>
        </w:rPr>
      </w:pPr>
      <w:r w:rsidRPr="002366D5">
        <w:rPr>
          <w:noProof/>
        </w:rPr>
        <w:t xml:space="preserve">valokuvalle varatulla alueella turvakuvioidun taustan ja valokuvan on mentävä osittain päällekkäin ainakin valokuvan reunoilla (himmenevä kuvio). </w:t>
      </w:r>
    </w:p>
    <w:p w14:paraId="456FE4C9" w14:textId="77777777" w:rsidR="00092C5B" w:rsidRPr="002366D5" w:rsidRDefault="00092C5B" w:rsidP="00426CFE">
      <w:pPr>
        <w:pStyle w:val="Point0number"/>
        <w:numPr>
          <w:ilvl w:val="0"/>
          <w:numId w:val="23"/>
        </w:numPr>
        <w:rPr>
          <w:noProof/>
        </w:rPr>
      </w:pPr>
      <w:r w:rsidRPr="002366D5">
        <w:rPr>
          <w:noProof/>
        </w:rPr>
        <w:t xml:space="preserve">Ajokorteissa käytettävä materiaali on lisäksi suojattava väärentämiseltä käyttämällä ainakin kolmea seuraavista tekniikoista (täydentävät turvatekijät): </w:t>
      </w:r>
    </w:p>
    <w:p w14:paraId="70A8CCB5" w14:textId="77777777" w:rsidR="00092C5B" w:rsidRPr="002366D5" w:rsidRDefault="00092C5B" w:rsidP="00426CFE">
      <w:pPr>
        <w:pStyle w:val="Point1letter"/>
        <w:rPr>
          <w:noProof/>
        </w:rPr>
      </w:pPr>
      <w:r w:rsidRPr="002366D5">
        <w:rPr>
          <w:noProof/>
        </w:rPr>
        <w:t xml:space="preserve">vaihtuvaväriset painovärit*; </w:t>
      </w:r>
    </w:p>
    <w:p w14:paraId="16C225DB" w14:textId="77777777" w:rsidR="00092C5B" w:rsidRPr="002366D5" w:rsidRDefault="00092C5B" w:rsidP="00426CFE">
      <w:pPr>
        <w:pStyle w:val="Point1letter"/>
        <w:rPr>
          <w:noProof/>
        </w:rPr>
      </w:pPr>
      <w:r w:rsidRPr="002366D5">
        <w:rPr>
          <w:noProof/>
        </w:rPr>
        <w:t xml:space="preserve">lämpötilaan reagoiva painoväri*; </w:t>
      </w:r>
    </w:p>
    <w:p w14:paraId="3132FDD4" w14:textId="77777777" w:rsidR="00092C5B" w:rsidRPr="002366D5" w:rsidRDefault="00092C5B" w:rsidP="00426CFE">
      <w:pPr>
        <w:pStyle w:val="Point1letter"/>
        <w:rPr>
          <w:noProof/>
        </w:rPr>
      </w:pPr>
      <w:r w:rsidRPr="002366D5">
        <w:rPr>
          <w:noProof/>
        </w:rPr>
        <w:t xml:space="preserve">yksilölliset hologrammit*; </w:t>
      </w:r>
    </w:p>
    <w:p w14:paraId="0C407B7F" w14:textId="77777777" w:rsidR="00092C5B" w:rsidRPr="002366D5" w:rsidRDefault="00092C5B" w:rsidP="00426CFE">
      <w:pPr>
        <w:pStyle w:val="Point1letter"/>
        <w:rPr>
          <w:noProof/>
        </w:rPr>
      </w:pPr>
      <w:r w:rsidRPr="002366D5">
        <w:rPr>
          <w:noProof/>
        </w:rPr>
        <w:t xml:space="preserve">muuttuvat laserkuvat*; </w:t>
      </w:r>
    </w:p>
    <w:p w14:paraId="20CE6392" w14:textId="77777777" w:rsidR="00092C5B" w:rsidRPr="002366D5" w:rsidRDefault="00092C5B" w:rsidP="00426CFE">
      <w:pPr>
        <w:pStyle w:val="Point1letter"/>
        <w:rPr>
          <w:noProof/>
        </w:rPr>
      </w:pPr>
      <w:r w:rsidRPr="002366D5">
        <w:rPr>
          <w:noProof/>
        </w:rPr>
        <w:t xml:space="preserve">ultravioletti fluoresoiva painoväri, näkyvä ja läpinäkyvä; </w:t>
      </w:r>
    </w:p>
    <w:p w14:paraId="28CEA6DE" w14:textId="77777777" w:rsidR="00092C5B" w:rsidRPr="002366D5" w:rsidRDefault="00092C5B" w:rsidP="00426CFE">
      <w:pPr>
        <w:pStyle w:val="Point1letter"/>
        <w:rPr>
          <w:noProof/>
        </w:rPr>
      </w:pPr>
      <w:r w:rsidRPr="002366D5">
        <w:rPr>
          <w:noProof/>
        </w:rPr>
        <w:t>iirispainatus;</w:t>
      </w:r>
    </w:p>
    <w:p w14:paraId="1AE4496C" w14:textId="77777777" w:rsidR="00092C5B" w:rsidRPr="002366D5" w:rsidRDefault="00092C5B" w:rsidP="00426CFE">
      <w:pPr>
        <w:pStyle w:val="Point1letter"/>
        <w:rPr>
          <w:noProof/>
        </w:rPr>
      </w:pPr>
      <w:r w:rsidRPr="002366D5">
        <w:rPr>
          <w:noProof/>
        </w:rPr>
        <w:t>taustassa digitaalinen vesileima;</w:t>
      </w:r>
    </w:p>
    <w:p w14:paraId="42E1859B" w14:textId="77777777" w:rsidR="00092C5B" w:rsidRPr="002366D5" w:rsidRDefault="00092C5B" w:rsidP="00426CFE">
      <w:pPr>
        <w:pStyle w:val="Point1letter"/>
        <w:rPr>
          <w:noProof/>
        </w:rPr>
      </w:pPr>
      <w:r w:rsidRPr="002366D5">
        <w:rPr>
          <w:noProof/>
        </w:rPr>
        <w:t xml:space="preserve">infrapuna- tai fosforoivat pigmentit; </w:t>
      </w:r>
    </w:p>
    <w:p w14:paraId="60CF6F30" w14:textId="77777777" w:rsidR="00092C5B" w:rsidRPr="002366D5" w:rsidRDefault="00092C5B" w:rsidP="00426CFE">
      <w:pPr>
        <w:pStyle w:val="Point1letter"/>
        <w:rPr>
          <w:noProof/>
        </w:rPr>
      </w:pPr>
      <w:r w:rsidRPr="002366D5">
        <w:rPr>
          <w:noProof/>
        </w:rPr>
        <w:t xml:space="preserve">kosketeltaessa tuntuvat kirjasimet, symbolit tai kuviot*. </w:t>
      </w:r>
    </w:p>
    <w:p w14:paraId="10E96326" w14:textId="77777777" w:rsidR="00092C5B" w:rsidRPr="002366D5" w:rsidRDefault="00092C5B" w:rsidP="00426CFE">
      <w:pPr>
        <w:pStyle w:val="Point0number"/>
        <w:numPr>
          <w:ilvl w:val="0"/>
          <w:numId w:val="23"/>
        </w:numPr>
        <w:rPr>
          <w:noProof/>
        </w:rPr>
      </w:pPr>
      <w:r w:rsidRPr="002366D5">
        <w:rPr>
          <w:noProof/>
        </w:rPr>
        <w:t xml:space="preserve">Jäsenvaltiot voivat käyttää myös muita turvatekijöitä. Ensisijaisesti on käytettävä tähdellä merkittyjä tekniikoita, koska ne antavat lainvalvontaviranomaisille mahdollisuuden tarkastaa kortin voimassaolon ilman erityisvälineitä. </w:t>
      </w:r>
    </w:p>
    <w:p w14:paraId="648D730F" w14:textId="77777777" w:rsidR="009F04F0" w:rsidRPr="002366D5" w:rsidRDefault="009F04F0" w:rsidP="006A66D0">
      <w:pPr>
        <w:rPr>
          <w:noProof/>
        </w:rPr>
      </w:pPr>
    </w:p>
    <w:p w14:paraId="2183E084" w14:textId="77777777" w:rsidR="00092C5B" w:rsidRPr="002366D5" w:rsidRDefault="00092C5B" w:rsidP="00092C5B">
      <w:pPr>
        <w:pStyle w:val="Objetacteprincipal"/>
        <w:rPr>
          <w:noProof/>
        </w:rPr>
      </w:pPr>
      <w:r w:rsidRPr="002366D5">
        <w:rPr>
          <w:noProof/>
        </w:rPr>
        <w:t>B OSA: FYYSISEEN AJOKORTTIIN SISÄLLYTETTÄVÄÄ MIKROSIRUA KOSKEVAT ERITELMTÄT </w:t>
      </w:r>
    </w:p>
    <w:p w14:paraId="5B48E82A" w14:textId="77777777" w:rsidR="00092C5B" w:rsidRPr="002366D5" w:rsidRDefault="00092C5B" w:rsidP="00547DD8">
      <w:pPr>
        <w:pStyle w:val="Point0number"/>
        <w:numPr>
          <w:ilvl w:val="0"/>
          <w:numId w:val="17"/>
        </w:numPr>
        <w:rPr>
          <w:noProof/>
        </w:rPr>
      </w:pPr>
      <w:r w:rsidRPr="002366D5">
        <w:rPr>
          <w:noProof/>
        </w:rPr>
        <w:t>Mikrosirun ja sen sisältämien tietojen, ajokortteja koskevassa jäsenvaltion kansallisessa lainsäädännössä säädetyt lisätiedot mukaan lukien, on oltava B1 osan säännösten mukaisia.</w:t>
      </w:r>
    </w:p>
    <w:p w14:paraId="16FF86A6" w14:textId="77777777" w:rsidR="00092C5B" w:rsidRPr="002366D5" w:rsidRDefault="00092C5B" w:rsidP="00547DD8">
      <w:pPr>
        <w:pStyle w:val="Point0number"/>
        <w:numPr>
          <w:ilvl w:val="0"/>
          <w:numId w:val="4"/>
        </w:numPr>
        <w:rPr>
          <w:noProof/>
        </w:rPr>
      </w:pPr>
      <w:r w:rsidRPr="002366D5">
        <w:rPr>
          <w:noProof/>
        </w:rPr>
        <w:t xml:space="preserve">Luettelo mikrosirun sisältäviin ajokortteihin sovellettavista standardeista vahvistetaan B2 osassa. </w:t>
      </w:r>
    </w:p>
    <w:p w14:paraId="63DD5DA7" w14:textId="77777777" w:rsidR="00092C5B" w:rsidRPr="002366D5" w:rsidRDefault="00092C5B" w:rsidP="00547DD8">
      <w:pPr>
        <w:pStyle w:val="Point0number"/>
        <w:numPr>
          <w:ilvl w:val="0"/>
          <w:numId w:val="4"/>
        </w:numPr>
        <w:rPr>
          <w:noProof/>
        </w:rPr>
      </w:pPr>
      <w:r w:rsidRPr="002366D5">
        <w:rPr>
          <w:noProof/>
        </w:rPr>
        <w:t xml:space="preserve">Mikrosirun sisältäviin ajokortteihin on sovellettava EU:n tyyppihyväksyntämenettelyä B3 osassa vahvistettujen säännösten mukaisesti. </w:t>
      </w:r>
    </w:p>
    <w:p w14:paraId="3E5EB738" w14:textId="77777777" w:rsidR="00092C5B" w:rsidRPr="002366D5" w:rsidRDefault="00092C5B" w:rsidP="00547DD8">
      <w:pPr>
        <w:pStyle w:val="Point0number"/>
        <w:numPr>
          <w:ilvl w:val="0"/>
          <w:numId w:val="4"/>
        </w:numPr>
        <w:rPr>
          <w:noProof/>
        </w:rPr>
      </w:pPr>
      <w:r w:rsidRPr="002366D5">
        <w:rPr>
          <w:noProof/>
        </w:rPr>
        <w:t xml:space="preserve">Kun kaikki asiaan liittyvät EU:n tyyppihyväksyntää koskevat edellytykset täyttyvät 1–3 kohdan mukaisen mikrosirun sisältävän ajokortin osalta, jäsenvaltioiden on annettava valmistajalle tai tämän edustajalle EU:n tyyppihyväksyntätodistus. </w:t>
      </w:r>
    </w:p>
    <w:p w14:paraId="52A7BA3B" w14:textId="77777777" w:rsidR="00092C5B" w:rsidRPr="002366D5" w:rsidRDefault="00092C5B" w:rsidP="00547DD8">
      <w:pPr>
        <w:pStyle w:val="Point0number"/>
        <w:numPr>
          <w:ilvl w:val="0"/>
          <w:numId w:val="4"/>
        </w:numPr>
        <w:rPr>
          <w:noProof/>
        </w:rPr>
      </w:pPr>
      <w:r w:rsidRPr="002366D5">
        <w:rPr>
          <w:noProof/>
        </w:rPr>
        <w:t xml:space="preserve">Erityisesti sen varmistamiseksi, että tämän osan säännöksiä noudatetaan, jäsenvaltio voi tarvittaessa peruuttaa antamansa EU:n tyyppihyväksyntätodistuksen. </w:t>
      </w:r>
    </w:p>
    <w:p w14:paraId="07A04FF0" w14:textId="77777777" w:rsidR="00092C5B" w:rsidRPr="002366D5" w:rsidRDefault="00092C5B" w:rsidP="00547DD8">
      <w:pPr>
        <w:pStyle w:val="Point0number"/>
        <w:numPr>
          <w:ilvl w:val="0"/>
          <w:numId w:val="4"/>
        </w:numPr>
        <w:rPr>
          <w:noProof/>
        </w:rPr>
      </w:pPr>
      <w:r w:rsidRPr="002366D5">
        <w:rPr>
          <w:noProof/>
        </w:rPr>
        <w:t xml:space="preserve">EU:n tyyppihyväksyntätodistusten hyväksymistä ja peruuttamista koskevien ilmoitusten on oltava B4 osassa olevan mallin mukaisia. </w:t>
      </w:r>
    </w:p>
    <w:p w14:paraId="2C27703F" w14:textId="77777777" w:rsidR="00092C5B" w:rsidRPr="002366D5" w:rsidRDefault="00092C5B" w:rsidP="00547DD8">
      <w:pPr>
        <w:pStyle w:val="Point0number"/>
        <w:numPr>
          <w:ilvl w:val="0"/>
          <w:numId w:val="4"/>
        </w:numPr>
        <w:rPr>
          <w:noProof/>
        </w:rPr>
      </w:pPr>
      <w:r w:rsidRPr="002366D5">
        <w:rPr>
          <w:noProof/>
        </w:rPr>
        <w:t xml:space="preserve">Komissiolle on ilmoitettava kaikista annetuista ja peruutetuista EU:n tyyppihyväksyntätodistuksista. Peruuttamisen osalta on ilmoitettava yksityiskohtaiset perustelut. </w:t>
      </w:r>
    </w:p>
    <w:p w14:paraId="0009F45C" w14:textId="77777777" w:rsidR="00092C5B" w:rsidRPr="002366D5" w:rsidRDefault="00092C5B" w:rsidP="00092C5B">
      <w:pPr>
        <w:pStyle w:val="Text1"/>
        <w:rPr>
          <w:rStyle w:val="normaltextrun"/>
          <w:noProof/>
        </w:rPr>
      </w:pPr>
      <w:r w:rsidRPr="002366D5">
        <w:rPr>
          <w:rStyle w:val="normaltextrun"/>
          <w:noProof/>
        </w:rPr>
        <w:t xml:space="preserve">Komission on ilmoitettava jäsenvaltioille kaikista peruutetuista EU:n tyyppihyväksynnöistä. </w:t>
      </w:r>
    </w:p>
    <w:p w14:paraId="18F02E3D" w14:textId="77777777" w:rsidR="00092C5B" w:rsidRPr="002366D5" w:rsidRDefault="00092C5B" w:rsidP="00547DD8">
      <w:pPr>
        <w:pStyle w:val="Point0number"/>
        <w:numPr>
          <w:ilvl w:val="0"/>
          <w:numId w:val="4"/>
        </w:numPr>
        <w:rPr>
          <w:noProof/>
        </w:rPr>
      </w:pPr>
      <w:r w:rsidRPr="002366D5">
        <w:rPr>
          <w:noProof/>
        </w:rPr>
        <w:t xml:space="preserve">Jäsenvaltioiden antamat EU:n tyyppihyväksyntätodistukset tunnustetaan vastavuoroisesti. </w:t>
      </w:r>
    </w:p>
    <w:p w14:paraId="512A9235" w14:textId="77777777" w:rsidR="00092C5B" w:rsidRPr="002366D5" w:rsidRDefault="00092C5B" w:rsidP="00547DD8">
      <w:pPr>
        <w:pStyle w:val="Point0number"/>
        <w:numPr>
          <w:ilvl w:val="0"/>
          <w:numId w:val="4"/>
        </w:numPr>
        <w:rPr>
          <w:noProof/>
        </w:rPr>
      </w:pPr>
      <w:r w:rsidRPr="002366D5">
        <w:rPr>
          <w:noProof/>
        </w:rPr>
        <w:t xml:space="preserve">Jos jäsenvaltio varmistuu siitä, että huomattava määrä mikrosirun sisältäviä ajokortteja todetaan toistuvasti tämän liitteessä I olevan osan vastaisiksi, kyseisen jäsenvaltion on ilmoitettava asiasta komissiolle. Ilmoituksessa on mainittava kyseisiin ajokortteihin liittyvän EU:n tyyppihyväksyntätodistuksen numero sekä kuvaus sääntöjenvastaisuuksista. Komissio ilmoittaa ilman aiheetonta viivytystä kaikille muille jäsenvaltioille tosiseikoista, jotka sille on tämän kohdan nojalla ilmoitettu. </w:t>
      </w:r>
    </w:p>
    <w:p w14:paraId="6937DDA7" w14:textId="77777777" w:rsidR="00092C5B" w:rsidRPr="002366D5" w:rsidRDefault="00092C5B" w:rsidP="00547DD8">
      <w:pPr>
        <w:pStyle w:val="Point0number"/>
        <w:numPr>
          <w:ilvl w:val="0"/>
          <w:numId w:val="4"/>
        </w:numPr>
        <w:rPr>
          <w:noProof/>
        </w:rPr>
      </w:pPr>
      <w:r w:rsidRPr="002366D5">
        <w:rPr>
          <w:noProof/>
        </w:rPr>
        <w:t xml:space="preserve">Kyseiset ajokortit myöntäneen jäsenvaltion on tutkittava asia viipymättä ja toteutettava tarvittavat korjaavat toimenpiteet, tarvittaessa EU:n tyyppihyväksyntätodistuksen peruuttaminen mukaan luettuna. </w:t>
      </w:r>
    </w:p>
    <w:p w14:paraId="1F3F3499" w14:textId="77777777" w:rsidR="00092C5B" w:rsidRPr="002366D5" w:rsidRDefault="00092C5B" w:rsidP="00092C5B">
      <w:pPr>
        <w:spacing w:before="0" w:after="200" w:line="276" w:lineRule="auto"/>
        <w:jc w:val="left"/>
        <w:rPr>
          <w:b/>
          <w:noProof/>
        </w:rPr>
      </w:pPr>
      <w:r w:rsidRPr="002366D5">
        <w:rPr>
          <w:noProof/>
        </w:rPr>
        <w:br w:type="page"/>
      </w:r>
    </w:p>
    <w:p w14:paraId="56D19EC2" w14:textId="77777777" w:rsidR="00092C5B" w:rsidRPr="002366D5" w:rsidRDefault="00092C5B" w:rsidP="00092C5B">
      <w:pPr>
        <w:pStyle w:val="Objetacteprincipal"/>
        <w:rPr>
          <w:noProof/>
        </w:rPr>
      </w:pPr>
      <w:r w:rsidRPr="002366D5">
        <w:rPr>
          <w:noProof/>
        </w:rPr>
        <w:t>B1 OSA: Mikrosirun sisältäviä ajokortteja koskevat yleiset vaatimukset </w:t>
      </w:r>
    </w:p>
    <w:p w14:paraId="42C455C3" w14:textId="77777777" w:rsidR="00092C5B" w:rsidRPr="002366D5" w:rsidRDefault="00092C5B" w:rsidP="00426CFE">
      <w:pPr>
        <w:rPr>
          <w:rStyle w:val="normaltextrun"/>
          <w:b/>
          <w:noProof/>
        </w:rPr>
      </w:pPr>
      <w:r w:rsidRPr="002366D5">
        <w:rPr>
          <w:rStyle w:val="normaltextrun"/>
          <w:noProof/>
        </w:rPr>
        <w:t>Tässä liitteessä kuvatut mikrosirun sisältäviä ajokortteja koskevat yleiset vaatimukset perustuvat kansainvälisiin standardeihin ja erityisesti ISO/IEC 18013-sarjan standardeihin. Ne käsittävät: </w:t>
      </w:r>
    </w:p>
    <w:p w14:paraId="011AF927" w14:textId="77777777" w:rsidR="00092C5B" w:rsidRPr="002366D5" w:rsidRDefault="00092C5B" w:rsidP="00455AB4">
      <w:pPr>
        <w:pStyle w:val="Point0letter"/>
        <w:rPr>
          <w:noProof/>
        </w:rPr>
      </w:pPr>
      <w:r w:rsidRPr="002366D5">
        <w:rPr>
          <w:noProof/>
        </w:rPr>
        <w:t>mikrosirua ja sen loogista aineistorakennetta koskevat eritelmät;</w:t>
      </w:r>
    </w:p>
    <w:p w14:paraId="02D50272" w14:textId="77777777" w:rsidR="00092C5B" w:rsidRPr="002366D5" w:rsidRDefault="00092C5B" w:rsidP="00455AB4">
      <w:pPr>
        <w:pStyle w:val="Point0letter"/>
        <w:rPr>
          <w:noProof/>
        </w:rPr>
      </w:pPr>
      <w:r w:rsidRPr="002366D5">
        <w:rPr>
          <w:noProof/>
        </w:rPr>
        <w:t xml:space="preserve">tallennettavia yhdenmukaistettuja tietoja ja lisätietoja koskevat eritelmät; </w:t>
      </w:r>
    </w:p>
    <w:p w14:paraId="40CB8883" w14:textId="77777777" w:rsidR="00092C5B" w:rsidRPr="002366D5" w:rsidRDefault="00092C5B" w:rsidP="00455AB4">
      <w:pPr>
        <w:pStyle w:val="Point0letter"/>
        <w:rPr>
          <w:noProof/>
        </w:rPr>
      </w:pPr>
      <w:r w:rsidRPr="002366D5">
        <w:rPr>
          <w:noProof/>
        </w:rPr>
        <w:t>mikrosirulle digitaalisesti tallennettujen tietojen tietosuojamekanismeja koskevat eritelmät. </w:t>
      </w:r>
    </w:p>
    <w:p w14:paraId="5B40D84C" w14:textId="77777777" w:rsidR="00092C5B" w:rsidRPr="002366D5" w:rsidRDefault="00092C5B" w:rsidP="00547DD8">
      <w:pPr>
        <w:pStyle w:val="NumPar1"/>
        <w:numPr>
          <w:ilvl w:val="0"/>
          <w:numId w:val="22"/>
        </w:numPr>
        <w:rPr>
          <w:rStyle w:val="normaltextrun"/>
          <w:b/>
          <w:noProof/>
        </w:rPr>
      </w:pPr>
      <w:r w:rsidRPr="002366D5">
        <w:rPr>
          <w:rStyle w:val="normaltextrun"/>
          <w:b/>
          <w:noProof/>
        </w:rPr>
        <w:t>LYHENTEET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4815"/>
      </w:tblGrid>
      <w:tr w:rsidR="00092C5B" w:rsidRPr="002366D5" w14:paraId="3AB74F26"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1B6D0DF" w14:textId="77777777" w:rsidR="00092C5B" w:rsidRPr="002366D5" w:rsidRDefault="00092C5B" w:rsidP="003B4B96">
            <w:pPr>
              <w:rPr>
                <w:noProof/>
              </w:rPr>
            </w:pPr>
            <w:r w:rsidRPr="002366D5">
              <w:rPr>
                <w:b/>
                <w:noProof/>
              </w:rPr>
              <w:t>Lyhenne</w:t>
            </w:r>
            <w:r w:rsidRPr="002366D5">
              <w:rPr>
                <w:noProof/>
              </w:rPr>
              <w:t xml:space="preserve">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D77DF1E" w14:textId="77777777" w:rsidR="00092C5B" w:rsidRPr="002366D5" w:rsidRDefault="00092C5B" w:rsidP="003B4B96">
            <w:pPr>
              <w:rPr>
                <w:noProof/>
              </w:rPr>
            </w:pPr>
            <w:r w:rsidRPr="002366D5">
              <w:rPr>
                <w:b/>
                <w:noProof/>
              </w:rPr>
              <w:t>Merkitys</w:t>
            </w:r>
            <w:r w:rsidRPr="002366D5">
              <w:rPr>
                <w:noProof/>
              </w:rPr>
              <w:t xml:space="preserve"> </w:t>
            </w:r>
          </w:p>
        </w:tc>
      </w:tr>
      <w:tr w:rsidR="00092C5B" w:rsidRPr="002366D5" w14:paraId="0A200C3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5644910" w14:textId="77777777" w:rsidR="00092C5B" w:rsidRPr="002366D5" w:rsidRDefault="00092C5B" w:rsidP="003B4B96">
            <w:pPr>
              <w:rPr>
                <w:noProof/>
              </w:rPr>
            </w:pPr>
            <w:r w:rsidRPr="002366D5">
              <w:rPr>
                <w:noProof/>
              </w:rPr>
              <w:t>AID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3539FA4" w14:textId="77777777" w:rsidR="00092C5B" w:rsidRPr="002366D5" w:rsidRDefault="00092C5B" w:rsidP="003B4B96">
            <w:pPr>
              <w:rPr>
                <w:noProof/>
              </w:rPr>
            </w:pPr>
            <w:r w:rsidRPr="002366D5">
              <w:rPr>
                <w:noProof/>
              </w:rPr>
              <w:t>Sovellustunniste (Application Identifier) </w:t>
            </w:r>
          </w:p>
        </w:tc>
      </w:tr>
      <w:tr w:rsidR="00092C5B" w:rsidRPr="002366D5" w14:paraId="61D773C1"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A81E903" w14:textId="77777777" w:rsidR="00092C5B" w:rsidRPr="002366D5" w:rsidRDefault="00092C5B" w:rsidP="003B4B96">
            <w:pPr>
              <w:rPr>
                <w:noProof/>
              </w:rPr>
            </w:pPr>
            <w:r w:rsidRPr="002366D5">
              <w:rPr>
                <w:noProof/>
              </w:rPr>
              <w:t>BAP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4D4C6B2" w14:textId="77777777" w:rsidR="00092C5B" w:rsidRPr="002366D5" w:rsidRDefault="00092C5B" w:rsidP="003B4B96">
            <w:pPr>
              <w:rPr>
                <w:noProof/>
              </w:rPr>
            </w:pPr>
            <w:r w:rsidRPr="002366D5">
              <w:rPr>
                <w:noProof/>
              </w:rPr>
              <w:t>Peruslaatuinen pääsynvalvonta (Basic Access Protection) </w:t>
            </w:r>
          </w:p>
        </w:tc>
      </w:tr>
      <w:tr w:rsidR="00092C5B" w:rsidRPr="002366D5" w14:paraId="03BF2819"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1808BD5" w14:textId="77777777" w:rsidR="00092C5B" w:rsidRPr="002366D5" w:rsidRDefault="00092C5B" w:rsidP="003B4B96">
            <w:pPr>
              <w:rPr>
                <w:noProof/>
              </w:rPr>
            </w:pPr>
            <w:r w:rsidRPr="002366D5">
              <w:rPr>
                <w:noProof/>
              </w:rPr>
              <w:t>DG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B812040" w14:textId="77777777" w:rsidR="00092C5B" w:rsidRPr="002366D5" w:rsidRDefault="00092C5B" w:rsidP="003B4B96">
            <w:pPr>
              <w:rPr>
                <w:noProof/>
              </w:rPr>
            </w:pPr>
            <w:r w:rsidRPr="002366D5">
              <w:rPr>
                <w:noProof/>
              </w:rPr>
              <w:t>Tietoryhmä (Data Group) </w:t>
            </w:r>
          </w:p>
        </w:tc>
      </w:tr>
      <w:tr w:rsidR="00092C5B" w:rsidRPr="002366D5" w14:paraId="4CBBB74C"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771E953" w14:textId="77777777" w:rsidR="00092C5B" w:rsidRPr="002366D5" w:rsidRDefault="00092C5B" w:rsidP="003B4B96">
            <w:pPr>
              <w:rPr>
                <w:noProof/>
              </w:rPr>
            </w:pPr>
            <w:r w:rsidRPr="002366D5">
              <w:rPr>
                <w:noProof/>
              </w:rPr>
              <w:t>EAL 4+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810EF5E" w14:textId="77777777" w:rsidR="00092C5B" w:rsidRPr="002366D5" w:rsidRDefault="00092C5B" w:rsidP="003B4B96">
            <w:pPr>
              <w:rPr>
                <w:noProof/>
              </w:rPr>
            </w:pPr>
            <w:r w:rsidRPr="002366D5">
              <w:rPr>
                <w:noProof/>
              </w:rPr>
              <w:t>Korotettu arvioinnin vakuuttavuustaso 4+ (Evaluation Assurance Level 4 Augmented) </w:t>
            </w:r>
          </w:p>
        </w:tc>
      </w:tr>
      <w:tr w:rsidR="00092C5B" w:rsidRPr="002366D5" w14:paraId="1633D2EA"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873C9C1" w14:textId="77777777" w:rsidR="00092C5B" w:rsidRPr="002366D5" w:rsidRDefault="00092C5B" w:rsidP="003B4B96">
            <w:pPr>
              <w:rPr>
                <w:noProof/>
              </w:rPr>
            </w:pPr>
            <w:r w:rsidRPr="002366D5">
              <w:rPr>
                <w:noProof/>
              </w:rPr>
              <w:t>EF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D0FE793" w14:textId="77777777" w:rsidR="00092C5B" w:rsidRPr="002366D5" w:rsidRDefault="00092C5B" w:rsidP="003B4B96">
            <w:pPr>
              <w:rPr>
                <w:noProof/>
              </w:rPr>
            </w:pPr>
            <w:r w:rsidRPr="002366D5">
              <w:rPr>
                <w:noProof/>
              </w:rPr>
              <w:t>EF-tiedosto (Elementary File) </w:t>
            </w:r>
          </w:p>
        </w:tc>
      </w:tr>
      <w:tr w:rsidR="00092C5B" w:rsidRPr="002366D5" w14:paraId="21628ADC"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D2F0CAF" w14:textId="77777777" w:rsidR="00092C5B" w:rsidRPr="002366D5" w:rsidRDefault="00092C5B" w:rsidP="003B4B96">
            <w:pPr>
              <w:rPr>
                <w:noProof/>
              </w:rPr>
            </w:pPr>
            <w:r w:rsidRPr="002366D5">
              <w:rPr>
                <w:noProof/>
              </w:rPr>
              <w:t>EFID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1067FD2" w14:textId="77777777" w:rsidR="00092C5B" w:rsidRPr="002366D5" w:rsidRDefault="00092C5B" w:rsidP="003B4B96">
            <w:pPr>
              <w:rPr>
                <w:noProof/>
              </w:rPr>
            </w:pPr>
            <w:r w:rsidRPr="002366D5">
              <w:rPr>
                <w:noProof/>
              </w:rPr>
              <w:t>EF-tiedostotunniste (Elementary File Identifier) </w:t>
            </w:r>
          </w:p>
        </w:tc>
      </w:tr>
      <w:tr w:rsidR="00092C5B" w:rsidRPr="002366D5" w14:paraId="298791F0"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C75DF3B" w14:textId="77777777" w:rsidR="00092C5B" w:rsidRPr="002366D5" w:rsidRDefault="00092C5B" w:rsidP="003B4B96">
            <w:pPr>
              <w:rPr>
                <w:noProof/>
              </w:rPr>
            </w:pPr>
            <w:r w:rsidRPr="002366D5">
              <w:rPr>
                <w:noProof/>
              </w:rPr>
              <w:t>eMRTD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101B4F3" w14:textId="77777777" w:rsidR="00092C5B" w:rsidRPr="002366D5" w:rsidRDefault="00092C5B" w:rsidP="003B4B96">
            <w:pPr>
              <w:rPr>
                <w:noProof/>
              </w:rPr>
            </w:pPr>
            <w:r w:rsidRPr="002366D5">
              <w:rPr>
                <w:noProof/>
              </w:rPr>
              <w:t>Koneellisesti luettavat matkustusasiakirjat (Machine Readable Travel Documents) </w:t>
            </w:r>
          </w:p>
        </w:tc>
      </w:tr>
      <w:tr w:rsidR="00092C5B" w:rsidRPr="002366D5" w14:paraId="49A8382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0F67EDA" w14:textId="77777777" w:rsidR="00092C5B" w:rsidRPr="002366D5" w:rsidRDefault="00092C5B" w:rsidP="003B4B96">
            <w:pPr>
              <w:rPr>
                <w:noProof/>
              </w:rPr>
            </w:pPr>
            <w:r w:rsidRPr="002366D5">
              <w:rPr>
                <w:noProof/>
              </w:rPr>
              <w:t>ICC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B6D42CB" w14:textId="77777777" w:rsidR="00092C5B" w:rsidRPr="002366D5" w:rsidRDefault="00092C5B" w:rsidP="003B4B96">
            <w:pPr>
              <w:rPr>
                <w:noProof/>
              </w:rPr>
            </w:pPr>
            <w:r w:rsidRPr="002366D5">
              <w:rPr>
                <w:noProof/>
              </w:rPr>
              <w:t>Integroidulla piirillä varustettu kortti (Integrated Circuit Card) </w:t>
            </w:r>
          </w:p>
        </w:tc>
      </w:tr>
      <w:tr w:rsidR="00092C5B" w:rsidRPr="002366D5" w14:paraId="6242A574"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57F9BF7" w14:textId="77777777" w:rsidR="00092C5B" w:rsidRPr="002366D5" w:rsidRDefault="00092C5B" w:rsidP="003B4B96">
            <w:pPr>
              <w:rPr>
                <w:noProof/>
              </w:rPr>
            </w:pPr>
            <w:r w:rsidRPr="002366D5">
              <w:rPr>
                <w:noProof/>
              </w:rPr>
              <w:t>ISO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B8F4479" w14:textId="77777777" w:rsidR="00092C5B" w:rsidRPr="002366D5" w:rsidRDefault="00092C5B" w:rsidP="003B4B96">
            <w:pPr>
              <w:rPr>
                <w:noProof/>
              </w:rPr>
            </w:pPr>
            <w:r w:rsidRPr="002366D5">
              <w:rPr>
                <w:noProof/>
              </w:rPr>
              <w:t>Kansainvälinen standardointijärjestö (International Standard Organisation) </w:t>
            </w:r>
          </w:p>
        </w:tc>
      </w:tr>
      <w:tr w:rsidR="00092C5B" w:rsidRPr="002366D5" w14:paraId="08D2CE9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1D248A1" w14:textId="77777777" w:rsidR="00092C5B" w:rsidRPr="002366D5" w:rsidRDefault="00092C5B" w:rsidP="003B4B96">
            <w:pPr>
              <w:rPr>
                <w:noProof/>
              </w:rPr>
            </w:pPr>
            <w:r w:rsidRPr="002366D5">
              <w:rPr>
                <w:noProof/>
              </w:rPr>
              <w:t>LDS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B391B22" w14:textId="77777777" w:rsidR="00092C5B" w:rsidRPr="002366D5" w:rsidRDefault="00092C5B" w:rsidP="003B4B96">
            <w:pPr>
              <w:rPr>
                <w:noProof/>
              </w:rPr>
            </w:pPr>
            <w:r w:rsidRPr="002366D5">
              <w:rPr>
                <w:noProof/>
              </w:rPr>
              <w:t>Looginen aineistorakenne (Logical Data Structure) </w:t>
            </w:r>
          </w:p>
        </w:tc>
      </w:tr>
      <w:tr w:rsidR="00092C5B" w:rsidRPr="002366D5" w14:paraId="5B8531A2"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A4CCF7A" w14:textId="77777777" w:rsidR="00092C5B" w:rsidRPr="002366D5" w:rsidRDefault="00092C5B" w:rsidP="003B4B96">
            <w:pPr>
              <w:rPr>
                <w:noProof/>
              </w:rPr>
            </w:pPr>
            <w:r w:rsidRPr="002366D5">
              <w:rPr>
                <w:noProof/>
              </w:rPr>
              <w:t>PICC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FC03385" w14:textId="77777777" w:rsidR="00092C5B" w:rsidRPr="002366D5" w:rsidRDefault="00092C5B" w:rsidP="003B4B96">
            <w:pPr>
              <w:rPr>
                <w:noProof/>
              </w:rPr>
            </w:pPr>
            <w:r w:rsidRPr="002366D5">
              <w:rPr>
                <w:noProof/>
              </w:rPr>
              <w:t>Lähiluettava integroidulla piirillä varustettu kortti (Proximity Integrated Circuit Card) </w:t>
            </w:r>
          </w:p>
        </w:tc>
      </w:tr>
      <w:tr w:rsidR="00092C5B" w:rsidRPr="002366D5" w14:paraId="5023977E"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FCDF629" w14:textId="77777777" w:rsidR="00092C5B" w:rsidRPr="002366D5" w:rsidRDefault="00092C5B" w:rsidP="003B4B96">
            <w:pPr>
              <w:rPr>
                <w:noProof/>
              </w:rPr>
            </w:pPr>
            <w:r w:rsidRPr="002366D5">
              <w:rPr>
                <w:noProof/>
              </w:rPr>
              <w:t>PIX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B69425C" w14:textId="77777777" w:rsidR="00092C5B" w:rsidRPr="002366D5" w:rsidRDefault="00092C5B" w:rsidP="003B4B96">
            <w:pPr>
              <w:rPr>
                <w:noProof/>
              </w:rPr>
            </w:pPr>
            <w:r w:rsidRPr="002366D5">
              <w:rPr>
                <w:noProof/>
              </w:rPr>
              <w:t>Valmistajakohtainen sovellustunnisteen tarkennin (Proprietary Application Identifier Extension) </w:t>
            </w:r>
          </w:p>
        </w:tc>
      </w:tr>
      <w:tr w:rsidR="00092C5B" w:rsidRPr="002366D5" w14:paraId="7E00864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0778EF9" w14:textId="77777777" w:rsidR="00092C5B" w:rsidRPr="002366D5" w:rsidRDefault="00092C5B" w:rsidP="003B4B96">
            <w:pPr>
              <w:rPr>
                <w:noProof/>
              </w:rPr>
            </w:pPr>
            <w:r w:rsidRPr="002366D5">
              <w:rPr>
                <w:noProof/>
              </w:rPr>
              <w:t>RID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5B4A3E7" w14:textId="77777777" w:rsidR="00092C5B" w:rsidRPr="002366D5" w:rsidRDefault="00092C5B" w:rsidP="003B4B96">
            <w:pPr>
              <w:rPr>
                <w:noProof/>
              </w:rPr>
            </w:pPr>
            <w:r w:rsidRPr="002366D5">
              <w:rPr>
                <w:noProof/>
              </w:rPr>
              <w:t>Rekisteröidyn sovellustoimittajan tunniste (Registered Application Identifier) </w:t>
            </w:r>
          </w:p>
        </w:tc>
      </w:tr>
      <w:tr w:rsidR="00092C5B" w:rsidRPr="002366D5" w14:paraId="19FA0588"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52CEB7A" w14:textId="77777777" w:rsidR="00092C5B" w:rsidRPr="002366D5" w:rsidRDefault="00092C5B" w:rsidP="003B4B96">
            <w:pPr>
              <w:rPr>
                <w:noProof/>
              </w:rPr>
            </w:pPr>
            <w:r w:rsidRPr="002366D5">
              <w:rPr>
                <w:noProof/>
              </w:rPr>
              <w:t>SOd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752AE6A" w14:textId="77777777" w:rsidR="00092C5B" w:rsidRPr="002366D5" w:rsidRDefault="00092C5B" w:rsidP="003B4B96">
            <w:pPr>
              <w:rPr>
                <w:noProof/>
              </w:rPr>
            </w:pPr>
            <w:r w:rsidRPr="002366D5">
              <w:rPr>
                <w:noProof/>
              </w:rPr>
              <w:t>Dokumentin suojausobjekti (Document Security Object) </w:t>
            </w:r>
          </w:p>
        </w:tc>
      </w:tr>
    </w:tbl>
    <w:p w14:paraId="27B2F0E6" w14:textId="77777777" w:rsidR="00092C5B" w:rsidRPr="002366D5" w:rsidRDefault="00092C5B" w:rsidP="00092C5B">
      <w:pPr>
        <w:spacing w:before="0" w:after="200" w:line="276" w:lineRule="auto"/>
        <w:jc w:val="left"/>
        <w:rPr>
          <w:rStyle w:val="normaltextrun"/>
          <w:rFonts w:eastAsiaTheme="majorEastAsia"/>
          <w:bCs/>
          <w:caps/>
          <w:noProof/>
          <w:szCs w:val="28"/>
        </w:rPr>
      </w:pPr>
      <w:r w:rsidRPr="002366D5">
        <w:rPr>
          <w:noProof/>
        </w:rPr>
        <w:br w:type="page"/>
      </w:r>
    </w:p>
    <w:p w14:paraId="16D06DC4" w14:textId="77777777" w:rsidR="00092C5B" w:rsidRPr="002366D5" w:rsidRDefault="00092C5B" w:rsidP="009F04F0">
      <w:pPr>
        <w:pStyle w:val="NumPar1"/>
        <w:rPr>
          <w:rStyle w:val="normaltextrun"/>
          <w:b/>
          <w:noProof/>
        </w:rPr>
      </w:pPr>
      <w:r w:rsidRPr="002366D5">
        <w:rPr>
          <w:rStyle w:val="normaltextrun"/>
          <w:b/>
          <w:noProof/>
        </w:rPr>
        <w:t>MIKROSIRULLE TALLENNETUT TIEDOT</w:t>
      </w:r>
    </w:p>
    <w:p w14:paraId="550FB33F" w14:textId="77777777" w:rsidR="00092C5B" w:rsidRPr="002366D5" w:rsidRDefault="00092C5B" w:rsidP="00151245">
      <w:pPr>
        <w:pStyle w:val="Point0number"/>
        <w:numPr>
          <w:ilvl w:val="0"/>
          <w:numId w:val="61"/>
        </w:numPr>
        <w:rPr>
          <w:rStyle w:val="normaltextrun"/>
          <w:noProof/>
        </w:rPr>
      </w:pPr>
      <w:r w:rsidRPr="002366D5">
        <w:rPr>
          <w:rStyle w:val="normaltextrun"/>
          <w:noProof/>
        </w:rPr>
        <w:t xml:space="preserve">Yhdenmukaistetut pakolliset ja vapaaehtoiset ajokorttitiedot </w:t>
      </w:r>
    </w:p>
    <w:p w14:paraId="565C56D2" w14:textId="77777777" w:rsidR="00092C5B" w:rsidRPr="002366D5" w:rsidRDefault="00092C5B" w:rsidP="00092C5B">
      <w:pPr>
        <w:pStyle w:val="Text1"/>
        <w:rPr>
          <w:rStyle w:val="normaltextrun"/>
          <w:noProof/>
        </w:rPr>
      </w:pPr>
      <w:r w:rsidRPr="002366D5">
        <w:rPr>
          <w:rStyle w:val="normaltextrun"/>
          <w:noProof/>
        </w:rPr>
        <w:t xml:space="preserve">Mikrosirulle tallennetaan D osassa täsmennetyt yhdenmukaistetut ajokorttitiedot. Jos jäsenvaltio päättää sisällyttää ajokorttiin D osassa vapaaehtoisiksi merkittyjä tietoja, ne on tallennettava mikrosirulle. </w:t>
      </w:r>
    </w:p>
    <w:p w14:paraId="2F7B9573" w14:textId="77777777" w:rsidR="00092C5B" w:rsidRPr="002366D5" w:rsidRDefault="00092C5B" w:rsidP="00455AB4">
      <w:pPr>
        <w:pStyle w:val="Point0number"/>
        <w:rPr>
          <w:rStyle w:val="normaltextrun"/>
          <w:noProof/>
        </w:rPr>
      </w:pPr>
      <w:r w:rsidRPr="002366D5">
        <w:rPr>
          <w:rStyle w:val="normaltextrun"/>
          <w:noProof/>
        </w:rPr>
        <w:t xml:space="preserve">Lisätiedot </w:t>
      </w:r>
    </w:p>
    <w:p w14:paraId="33212A7B" w14:textId="77777777" w:rsidR="00092C5B" w:rsidRPr="002366D5" w:rsidRDefault="00092C5B" w:rsidP="00D12159">
      <w:pPr>
        <w:pStyle w:val="Text1"/>
        <w:rPr>
          <w:rStyle w:val="normaltextrun"/>
          <w:noProof/>
        </w:rPr>
      </w:pPr>
      <w:r w:rsidRPr="002366D5">
        <w:rPr>
          <w:rStyle w:val="normaltextrun"/>
          <w:noProof/>
        </w:rPr>
        <w:t xml:space="preserve">Jäsenvaltio voi tallentaa mikrosiruille lisätietoja, </w:t>
      </w:r>
      <w:r w:rsidRPr="002366D5">
        <w:rPr>
          <w:noProof/>
        </w:rPr>
        <w:t>joista säädetään sen ajokortteja koskevassa kansallisessa lainsäädännössä</w:t>
      </w:r>
      <w:r w:rsidRPr="002366D5">
        <w:rPr>
          <w:rStyle w:val="normaltextrun"/>
          <w:noProof/>
        </w:rPr>
        <w:t xml:space="preserve">. Niiden on ilmoitettava tästä komissiolle. </w:t>
      </w:r>
    </w:p>
    <w:p w14:paraId="1A677206" w14:textId="77777777" w:rsidR="00092C5B" w:rsidRPr="002366D5" w:rsidRDefault="00092C5B" w:rsidP="009F04F0">
      <w:pPr>
        <w:pStyle w:val="NumPar1"/>
        <w:rPr>
          <w:b/>
          <w:noProof/>
        </w:rPr>
      </w:pPr>
      <w:r w:rsidRPr="002366D5">
        <w:rPr>
          <w:b/>
          <w:noProof/>
        </w:rPr>
        <w:t xml:space="preserve">MIKROSIRU </w:t>
      </w:r>
    </w:p>
    <w:p w14:paraId="0D8E12A5" w14:textId="77777777" w:rsidR="00092C5B" w:rsidRPr="002366D5" w:rsidRDefault="00092C5B" w:rsidP="00151245">
      <w:pPr>
        <w:pStyle w:val="Point0number"/>
        <w:numPr>
          <w:ilvl w:val="0"/>
          <w:numId w:val="60"/>
        </w:numPr>
        <w:rPr>
          <w:rStyle w:val="normaltextrun"/>
          <w:noProof/>
        </w:rPr>
      </w:pPr>
      <w:r w:rsidRPr="002366D5">
        <w:rPr>
          <w:rStyle w:val="normaltextrun"/>
          <w:noProof/>
        </w:rPr>
        <w:t xml:space="preserve">Tallennusvälineen tyyppi </w:t>
      </w:r>
    </w:p>
    <w:p w14:paraId="1E6DFBD7" w14:textId="77777777" w:rsidR="00092C5B" w:rsidRPr="002366D5" w:rsidRDefault="00092C5B" w:rsidP="00092C5B">
      <w:pPr>
        <w:pStyle w:val="Text1"/>
        <w:rPr>
          <w:rStyle w:val="normaltextrun"/>
          <w:noProof/>
        </w:rPr>
      </w:pPr>
      <w:r w:rsidRPr="002366D5">
        <w:rPr>
          <w:rStyle w:val="normaltextrun"/>
          <w:noProof/>
        </w:rPr>
        <w:t xml:space="preserve">Ajokorttitietojen tallennusväline on B2 osan 1 kohdan mukaisesti kontaktillinen mikrosiru, kontaktiton mikrosiru tai duaalisiru. </w:t>
      </w:r>
    </w:p>
    <w:p w14:paraId="7C632DE9" w14:textId="77777777" w:rsidR="00092C5B" w:rsidRPr="002366D5" w:rsidRDefault="00092C5B" w:rsidP="00455AB4">
      <w:pPr>
        <w:pStyle w:val="Point0number"/>
        <w:rPr>
          <w:rStyle w:val="normaltextrun"/>
          <w:noProof/>
        </w:rPr>
      </w:pPr>
      <w:r w:rsidRPr="002366D5">
        <w:rPr>
          <w:rStyle w:val="normaltextrun"/>
          <w:noProof/>
        </w:rPr>
        <w:t xml:space="preserve">Sovellukset </w:t>
      </w:r>
    </w:p>
    <w:p w14:paraId="03E53670" w14:textId="77777777" w:rsidR="00092C5B" w:rsidRPr="002366D5" w:rsidRDefault="00092C5B" w:rsidP="00092C5B">
      <w:pPr>
        <w:pStyle w:val="Text1"/>
        <w:rPr>
          <w:rStyle w:val="normaltextrun"/>
          <w:noProof/>
        </w:rPr>
      </w:pPr>
      <w:r w:rsidRPr="002366D5">
        <w:rPr>
          <w:rStyle w:val="normaltextrun"/>
          <w:noProof/>
        </w:rPr>
        <w:t xml:space="preserve">Kaikki mikrosirulla olevat tiedot on tallennettava sähköisiin sovelluksiin. Kaikki mikrosirulla olevat sovellukset on yksilöitävä sovellustunnisteeksi (AID) kutsutulla yksiselitteisellä koodilla B2 osan 2 kohdan mukaisesti. </w:t>
      </w:r>
    </w:p>
    <w:p w14:paraId="0B6624A8" w14:textId="77777777" w:rsidR="00092C5B" w:rsidRPr="002366D5" w:rsidRDefault="00092C5B" w:rsidP="000724CA">
      <w:pPr>
        <w:pStyle w:val="Point0letter"/>
        <w:numPr>
          <w:ilvl w:val="1"/>
          <w:numId w:val="24"/>
        </w:numPr>
        <w:ind w:firstLine="1"/>
        <w:rPr>
          <w:rStyle w:val="normaltextrun"/>
          <w:noProof/>
        </w:rPr>
      </w:pPr>
      <w:r w:rsidRPr="002366D5">
        <w:rPr>
          <w:rStyle w:val="normaltextrun"/>
          <w:noProof/>
        </w:rPr>
        <w:t xml:space="preserve">EU:n ajokorttisovellus </w:t>
      </w:r>
    </w:p>
    <w:p w14:paraId="6898FCD2" w14:textId="77777777" w:rsidR="00092C5B" w:rsidRPr="002366D5" w:rsidRDefault="00092C5B" w:rsidP="00092C5B">
      <w:pPr>
        <w:pStyle w:val="Text1"/>
        <w:rPr>
          <w:rStyle w:val="normaltextrun"/>
          <w:noProof/>
        </w:rPr>
      </w:pPr>
      <w:r w:rsidRPr="002366D5">
        <w:rPr>
          <w:rStyle w:val="normaltextrun"/>
          <w:noProof/>
        </w:rPr>
        <w:t xml:space="preserve">Liitteessä I olevassa D osassa tarkoitetut pakolliset ja vapaaehtoiset ajokorttitiedot tallennetaan erityiseen EU:n ajokorttisovellukseen. EU:n ajokorttisovelluksen sovellustunniste on: </w:t>
      </w:r>
    </w:p>
    <w:p w14:paraId="5028028B" w14:textId="77777777" w:rsidR="00092C5B" w:rsidRPr="002366D5" w:rsidRDefault="00092C5B" w:rsidP="00092C5B">
      <w:pPr>
        <w:pStyle w:val="Text1"/>
        <w:rPr>
          <w:rStyle w:val="normaltextrun"/>
          <w:noProof/>
        </w:rPr>
      </w:pPr>
      <w:r w:rsidRPr="002366D5">
        <w:rPr>
          <w:rStyle w:val="normaltextrun"/>
          <w:noProof/>
        </w:rPr>
        <w:t xml:space="preserve">”A0 00 00 04 56 45 44 4C 2D 30 31”, </w:t>
      </w:r>
    </w:p>
    <w:p w14:paraId="29F66ACF" w14:textId="77777777" w:rsidR="00092C5B" w:rsidRPr="002366D5" w:rsidRDefault="00092C5B" w:rsidP="00092C5B">
      <w:pPr>
        <w:pStyle w:val="Text1"/>
        <w:rPr>
          <w:rStyle w:val="normaltextrun"/>
          <w:noProof/>
        </w:rPr>
      </w:pPr>
      <w:r w:rsidRPr="002366D5">
        <w:rPr>
          <w:rStyle w:val="normaltextrun"/>
          <w:noProof/>
        </w:rPr>
        <w:t xml:space="preserve">ja se koostuu molemmista seuraavista: </w:t>
      </w:r>
    </w:p>
    <w:p w14:paraId="6D6C58A5" w14:textId="77777777" w:rsidR="00092C5B" w:rsidRPr="002366D5" w:rsidRDefault="00092C5B" w:rsidP="00092C5B">
      <w:pPr>
        <w:pStyle w:val="Tiret1"/>
        <w:rPr>
          <w:noProof/>
        </w:rPr>
      </w:pPr>
      <w:r w:rsidRPr="002366D5">
        <w:rPr>
          <w:noProof/>
        </w:rPr>
        <w:t xml:space="preserve">Euroopan komissiolle varattu rekisteröidyn sovellustoimittajan tunniste (RID): ”A0 00 00 04 56”; </w:t>
      </w:r>
    </w:p>
    <w:p w14:paraId="70919CC9" w14:textId="77777777" w:rsidR="00092C5B" w:rsidRPr="002366D5" w:rsidRDefault="00092C5B" w:rsidP="00092C5B">
      <w:pPr>
        <w:pStyle w:val="Tiret1"/>
        <w:rPr>
          <w:noProof/>
        </w:rPr>
      </w:pPr>
      <w:r w:rsidRPr="002366D5">
        <w:rPr>
          <w:noProof/>
        </w:rPr>
        <w:t xml:space="preserve">EU:n ajokorttisovellukselle varattu valmistajakohtainen sovellustunnisteen tarkennin (PIX): ”45 44 4C 2D 30 31” (EDL-01). </w:t>
      </w:r>
    </w:p>
    <w:p w14:paraId="1D38CC20" w14:textId="77777777" w:rsidR="00092C5B" w:rsidRPr="002366D5" w:rsidRDefault="00092C5B" w:rsidP="00092C5B">
      <w:pPr>
        <w:pStyle w:val="Text1"/>
        <w:rPr>
          <w:rStyle w:val="normaltextrun"/>
          <w:noProof/>
        </w:rPr>
      </w:pPr>
      <w:r w:rsidRPr="002366D5">
        <w:rPr>
          <w:rStyle w:val="normaltextrun"/>
          <w:noProof/>
        </w:rPr>
        <w:t xml:space="preserve">Tiedot yhdistetään loogisen aineistorakenteen (LDS) mukaisiksi tietoryhmiksi (DG). </w:t>
      </w:r>
    </w:p>
    <w:p w14:paraId="26FB99E7" w14:textId="77777777" w:rsidR="00092C5B" w:rsidRPr="002366D5" w:rsidRDefault="00092C5B" w:rsidP="00092C5B">
      <w:pPr>
        <w:pStyle w:val="Text1"/>
        <w:rPr>
          <w:rStyle w:val="normaltextrun"/>
          <w:noProof/>
        </w:rPr>
      </w:pPr>
      <w:r w:rsidRPr="002366D5">
        <w:rPr>
          <w:rStyle w:val="normaltextrun"/>
          <w:noProof/>
        </w:rPr>
        <w:t xml:space="preserve">Tietoryhmät tallennetaan EF-tiedostoina (EF) EU:n ajokorttisovellukseen ja suojataan B2 osan 3 kohdan mukaisesti. </w:t>
      </w:r>
    </w:p>
    <w:p w14:paraId="1D4C0830" w14:textId="77777777" w:rsidR="00092C5B" w:rsidRPr="002366D5" w:rsidRDefault="00092C5B" w:rsidP="000724CA">
      <w:pPr>
        <w:pStyle w:val="Point0letter"/>
        <w:numPr>
          <w:ilvl w:val="1"/>
          <w:numId w:val="24"/>
        </w:numPr>
        <w:ind w:firstLine="1"/>
        <w:rPr>
          <w:rStyle w:val="normaltextrun"/>
          <w:noProof/>
        </w:rPr>
      </w:pPr>
      <w:r w:rsidRPr="002366D5">
        <w:rPr>
          <w:rStyle w:val="normaltextrun"/>
          <w:noProof/>
        </w:rPr>
        <w:t xml:space="preserve">Muut sovellukset </w:t>
      </w:r>
    </w:p>
    <w:p w14:paraId="08E2E80A" w14:textId="77777777" w:rsidR="00092C5B" w:rsidRPr="002366D5" w:rsidRDefault="00092C5B" w:rsidP="00092C5B">
      <w:pPr>
        <w:pStyle w:val="Text1"/>
        <w:rPr>
          <w:rStyle w:val="normaltextrun"/>
          <w:noProof/>
        </w:rPr>
      </w:pPr>
      <w:r w:rsidRPr="002366D5">
        <w:rPr>
          <w:rStyle w:val="normaltextrun"/>
          <w:noProof/>
        </w:rPr>
        <w:t xml:space="preserve">Muut lisätiedot tallennetaan yhteen tai useampaan niille varattuun sovellukseen erillään EU:n ajokorttisovelluksesta. Kukin tällainen sovellus yksilöidään yksiselitteisellä sovellustunnisteella. </w:t>
      </w:r>
    </w:p>
    <w:p w14:paraId="03EC8FDE" w14:textId="77777777" w:rsidR="00092C5B" w:rsidRPr="002366D5" w:rsidRDefault="00092C5B" w:rsidP="009F04F0">
      <w:pPr>
        <w:pStyle w:val="NumPar1"/>
        <w:rPr>
          <w:b/>
          <w:noProof/>
        </w:rPr>
      </w:pPr>
      <w:r w:rsidRPr="002366D5">
        <w:rPr>
          <w:b/>
          <w:noProof/>
        </w:rPr>
        <w:t xml:space="preserve">EU:N AJOKORTTISOVELLUKSEN LOOGINEN AINEISTORAKENNE </w:t>
      </w:r>
    </w:p>
    <w:p w14:paraId="2557EF06" w14:textId="77777777" w:rsidR="00092C5B" w:rsidRPr="002366D5" w:rsidRDefault="00092C5B" w:rsidP="00151245">
      <w:pPr>
        <w:pStyle w:val="Point0number"/>
        <w:numPr>
          <w:ilvl w:val="0"/>
          <w:numId w:val="26"/>
        </w:numPr>
        <w:rPr>
          <w:rStyle w:val="normaltextrun"/>
          <w:noProof/>
        </w:rPr>
      </w:pPr>
      <w:r w:rsidRPr="002366D5">
        <w:rPr>
          <w:rStyle w:val="normaltextrun"/>
          <w:noProof/>
        </w:rPr>
        <w:t xml:space="preserve">Looginen aineistorakenne </w:t>
      </w:r>
    </w:p>
    <w:p w14:paraId="39797593" w14:textId="77777777" w:rsidR="00092C5B" w:rsidRPr="002366D5" w:rsidRDefault="00092C5B" w:rsidP="00092C5B">
      <w:pPr>
        <w:pStyle w:val="Text1"/>
        <w:rPr>
          <w:rStyle w:val="normaltextrun"/>
          <w:noProof/>
        </w:rPr>
      </w:pPr>
      <w:r w:rsidRPr="002366D5">
        <w:rPr>
          <w:rStyle w:val="normaltextrun"/>
          <w:noProof/>
        </w:rPr>
        <w:t xml:space="preserve">Ajokorttitiedot tallennetaan mikrosirulle B2 osan 4 kohdassa esitetyn loogisen aineistorakenteen (LDS) mukaisesti. Tässä kohdassa täsmennetään pakollisia ja lisätietoryhmiä koskevat lisävaatimukset. </w:t>
      </w:r>
    </w:p>
    <w:p w14:paraId="03A04B51" w14:textId="77777777" w:rsidR="00092C5B" w:rsidRPr="002366D5" w:rsidRDefault="00092C5B" w:rsidP="00092C5B">
      <w:pPr>
        <w:pStyle w:val="Text1"/>
        <w:rPr>
          <w:rStyle w:val="normaltextrun"/>
          <w:noProof/>
        </w:rPr>
      </w:pPr>
      <w:r w:rsidRPr="002366D5">
        <w:rPr>
          <w:rStyle w:val="normaltextrun"/>
          <w:noProof/>
        </w:rPr>
        <w:t xml:space="preserve">Kukin tietoryhmä tallennetaan yhtenä EF-tiedostona. EU:n ajokorttisovelluksessa käytetyt EF-tiedostot yksilöidään EF-tiedostotunnisteilla (EFID) ja lyhennetyillä EF-tiedostotunnisteilla B2 osan 5 kohdan mukaisesti. </w:t>
      </w:r>
    </w:p>
    <w:p w14:paraId="37761DC5" w14:textId="77777777" w:rsidR="00092C5B" w:rsidRPr="002366D5" w:rsidRDefault="00092C5B" w:rsidP="00455AB4">
      <w:pPr>
        <w:pStyle w:val="Point0number"/>
        <w:rPr>
          <w:rStyle w:val="normaltextrun"/>
          <w:noProof/>
        </w:rPr>
      </w:pPr>
      <w:r w:rsidRPr="002366D5">
        <w:rPr>
          <w:rStyle w:val="normaltextrun"/>
          <w:noProof/>
        </w:rPr>
        <w:t xml:space="preserve">Pakolliset tietoryhmät </w:t>
      </w:r>
    </w:p>
    <w:p w14:paraId="4960E303" w14:textId="77777777" w:rsidR="00092C5B" w:rsidRPr="002366D5" w:rsidRDefault="00092C5B" w:rsidP="00092C5B">
      <w:pPr>
        <w:pStyle w:val="Text1"/>
        <w:rPr>
          <w:rStyle w:val="normaltextrun"/>
          <w:noProof/>
        </w:rPr>
      </w:pPr>
      <w:r w:rsidRPr="002366D5">
        <w:rPr>
          <w:rStyle w:val="normaltextrun"/>
          <w:noProof/>
        </w:rPr>
        <w:t xml:space="preserve">Pakolliset ja vapaaehtoiset tiedot tallennetaan seuraaviin tietoryhmiin: </w:t>
      </w:r>
    </w:p>
    <w:p w14:paraId="24F1B8C4" w14:textId="77777777" w:rsidR="00092C5B" w:rsidRPr="002366D5" w:rsidRDefault="00092C5B" w:rsidP="00151245">
      <w:pPr>
        <w:pStyle w:val="Point1letter"/>
        <w:numPr>
          <w:ilvl w:val="3"/>
          <w:numId w:val="25"/>
        </w:numPr>
        <w:rPr>
          <w:noProof/>
        </w:rPr>
      </w:pPr>
      <w:r w:rsidRPr="002366D5">
        <w:rPr>
          <w:noProof/>
        </w:rPr>
        <w:t xml:space="preserve">DG 1: kaikki pakolliset ja vapaaehtoiset tiedot sellaisina kuin ne on painettu asiakirjaan, kasvokuvaa ja allekirjoituskuvaa lukuun ottamatta; </w:t>
      </w:r>
    </w:p>
    <w:p w14:paraId="684A0666" w14:textId="77777777" w:rsidR="00092C5B" w:rsidRPr="002366D5" w:rsidRDefault="00092C5B" w:rsidP="00151245">
      <w:pPr>
        <w:pStyle w:val="Point1letter"/>
        <w:numPr>
          <w:ilvl w:val="3"/>
          <w:numId w:val="25"/>
        </w:numPr>
        <w:rPr>
          <w:noProof/>
        </w:rPr>
      </w:pPr>
      <w:r w:rsidRPr="002366D5">
        <w:rPr>
          <w:noProof/>
        </w:rPr>
        <w:t>DG 5: kuva ajokortin haltijan allekirjoituksesta;</w:t>
      </w:r>
    </w:p>
    <w:p w14:paraId="7AE47707" w14:textId="77777777" w:rsidR="00092C5B" w:rsidRPr="002366D5" w:rsidRDefault="00092C5B" w:rsidP="00151245">
      <w:pPr>
        <w:pStyle w:val="Point1letter"/>
        <w:numPr>
          <w:ilvl w:val="3"/>
          <w:numId w:val="25"/>
        </w:numPr>
        <w:rPr>
          <w:noProof/>
        </w:rPr>
      </w:pPr>
      <w:r w:rsidRPr="002366D5">
        <w:rPr>
          <w:noProof/>
        </w:rPr>
        <w:t xml:space="preserve">DG 6: kuva ajokortin haltijan kasvoista. </w:t>
      </w:r>
    </w:p>
    <w:p w14:paraId="29B7510A" w14:textId="77777777" w:rsidR="00092C5B" w:rsidRPr="002366D5" w:rsidRDefault="00092C5B" w:rsidP="00092C5B">
      <w:pPr>
        <w:pStyle w:val="Text1"/>
        <w:rPr>
          <w:rStyle w:val="normaltextrun"/>
          <w:noProof/>
        </w:rPr>
      </w:pPr>
      <w:r w:rsidRPr="002366D5">
        <w:rPr>
          <w:rStyle w:val="normaltextrun"/>
          <w:noProof/>
        </w:rPr>
        <w:t xml:space="preserve">DG 1 -ryhmän tiedot jäsennellään 6 kohdan ja B2 osan 6 kohdan mukaisesti. DG 5- ja DG 6 -ryhmän tiedot tallennetaan B2 osan 7 kohdan eritelmien mukaisesti. </w:t>
      </w:r>
    </w:p>
    <w:p w14:paraId="78ACAC18" w14:textId="77777777" w:rsidR="00092C5B" w:rsidRPr="002366D5" w:rsidRDefault="00092C5B" w:rsidP="00455AB4">
      <w:pPr>
        <w:pStyle w:val="Point0number"/>
        <w:rPr>
          <w:rStyle w:val="normaltextrun"/>
          <w:noProof/>
        </w:rPr>
      </w:pPr>
      <w:r w:rsidRPr="002366D5">
        <w:rPr>
          <w:rStyle w:val="normaltextrun"/>
          <w:noProof/>
        </w:rPr>
        <w:t xml:space="preserve">Lisätietoryhmät </w:t>
      </w:r>
    </w:p>
    <w:p w14:paraId="13530F28" w14:textId="77777777" w:rsidR="00092C5B" w:rsidRPr="002366D5" w:rsidRDefault="00092C5B" w:rsidP="00092C5B">
      <w:pPr>
        <w:pStyle w:val="Text1"/>
        <w:rPr>
          <w:rStyle w:val="normaltextrun"/>
          <w:noProof/>
        </w:rPr>
      </w:pPr>
      <w:r w:rsidRPr="002366D5">
        <w:rPr>
          <w:rStyle w:val="normaltextrun"/>
          <w:noProof/>
        </w:rPr>
        <w:t xml:space="preserve">Jos ajokortteja koskevassa jäsenvaltioiden kansallisessa lainsäädännössä säädetään lisätiedoista, ne tallennetaan seuraaviin tietoryhmiin: </w:t>
      </w:r>
    </w:p>
    <w:p w14:paraId="74791D83" w14:textId="77777777" w:rsidR="00092C5B" w:rsidRPr="002366D5" w:rsidRDefault="00092C5B" w:rsidP="00151245">
      <w:pPr>
        <w:pStyle w:val="Point1letter"/>
        <w:numPr>
          <w:ilvl w:val="3"/>
          <w:numId w:val="25"/>
        </w:numPr>
        <w:rPr>
          <w:noProof/>
        </w:rPr>
      </w:pPr>
      <w:r w:rsidRPr="002366D5">
        <w:rPr>
          <w:noProof/>
        </w:rPr>
        <w:t xml:space="preserve">DG 2: ajokortin haltijan henkilötiedot, biometrisiä tietoja lukuun ottamatta; </w:t>
      </w:r>
    </w:p>
    <w:p w14:paraId="656E1C54" w14:textId="77777777" w:rsidR="00092C5B" w:rsidRPr="002366D5" w:rsidRDefault="00092C5B" w:rsidP="00151245">
      <w:pPr>
        <w:pStyle w:val="Point1letter"/>
        <w:numPr>
          <w:ilvl w:val="3"/>
          <w:numId w:val="25"/>
        </w:numPr>
        <w:rPr>
          <w:noProof/>
        </w:rPr>
      </w:pPr>
      <w:r w:rsidRPr="002366D5">
        <w:rPr>
          <w:noProof/>
        </w:rPr>
        <w:t xml:space="preserve">DG 3: ajokortin myöntäneen viranomaisen tiedot; </w:t>
      </w:r>
    </w:p>
    <w:p w14:paraId="4C41B887" w14:textId="77777777" w:rsidR="00092C5B" w:rsidRPr="002366D5" w:rsidRDefault="00092C5B" w:rsidP="00151245">
      <w:pPr>
        <w:pStyle w:val="Point1letter"/>
        <w:numPr>
          <w:ilvl w:val="3"/>
          <w:numId w:val="25"/>
        </w:numPr>
        <w:rPr>
          <w:noProof/>
        </w:rPr>
      </w:pPr>
      <w:r w:rsidRPr="002366D5">
        <w:rPr>
          <w:noProof/>
        </w:rPr>
        <w:t xml:space="preserve">DG 4: muotokuva; </w:t>
      </w:r>
    </w:p>
    <w:p w14:paraId="1050F01B" w14:textId="77777777" w:rsidR="00092C5B" w:rsidRPr="002366D5" w:rsidRDefault="00092C5B" w:rsidP="00151245">
      <w:pPr>
        <w:pStyle w:val="Point1letter"/>
        <w:numPr>
          <w:ilvl w:val="3"/>
          <w:numId w:val="25"/>
        </w:numPr>
        <w:rPr>
          <w:noProof/>
        </w:rPr>
      </w:pPr>
      <w:r w:rsidRPr="002366D5">
        <w:rPr>
          <w:noProof/>
        </w:rPr>
        <w:t>DG 7: ajokortin haltijan biometriset tiedot (sormenjälki);</w:t>
      </w:r>
    </w:p>
    <w:p w14:paraId="0C180637" w14:textId="77777777" w:rsidR="00092C5B" w:rsidRPr="002366D5" w:rsidRDefault="00092C5B" w:rsidP="00151245">
      <w:pPr>
        <w:pStyle w:val="Point1letter"/>
        <w:numPr>
          <w:ilvl w:val="3"/>
          <w:numId w:val="25"/>
        </w:numPr>
        <w:rPr>
          <w:noProof/>
        </w:rPr>
      </w:pPr>
      <w:r w:rsidRPr="002366D5">
        <w:rPr>
          <w:noProof/>
        </w:rPr>
        <w:t xml:space="preserve">DG 8: ajokortin haltijan biometriset tiedot (iiris); </w:t>
      </w:r>
    </w:p>
    <w:p w14:paraId="10B32D9F" w14:textId="77777777" w:rsidR="00092C5B" w:rsidRPr="002366D5" w:rsidRDefault="00092C5B" w:rsidP="00151245">
      <w:pPr>
        <w:pStyle w:val="Point1letter"/>
        <w:numPr>
          <w:ilvl w:val="3"/>
          <w:numId w:val="25"/>
        </w:numPr>
        <w:rPr>
          <w:noProof/>
        </w:rPr>
      </w:pPr>
      <w:r w:rsidRPr="002366D5">
        <w:rPr>
          <w:noProof/>
        </w:rPr>
        <w:t xml:space="preserve">DG 11: muut tiedot, kuten ajokortin haltijan täydellinen nimi kansallisen kirjoitusasun mukaisesti. </w:t>
      </w:r>
    </w:p>
    <w:p w14:paraId="44E9E4BC" w14:textId="77777777" w:rsidR="00092C5B" w:rsidRPr="002366D5" w:rsidRDefault="00092C5B" w:rsidP="00092C5B">
      <w:pPr>
        <w:pStyle w:val="Text1"/>
        <w:rPr>
          <w:noProof/>
        </w:rPr>
      </w:pPr>
      <w:r w:rsidRPr="002366D5">
        <w:rPr>
          <w:noProof/>
        </w:rPr>
        <w:t xml:space="preserve">Näihin tietoryhmiin kuuluvat tiedot tallennetaan B2 osan 8 kohdan eritelmien </w:t>
      </w:r>
      <w:r w:rsidRPr="002366D5">
        <w:rPr>
          <w:rStyle w:val="normaltextrun"/>
          <w:noProof/>
        </w:rPr>
        <w:t>mukaisesti.</w:t>
      </w:r>
      <w:r w:rsidRPr="002366D5">
        <w:rPr>
          <w:noProof/>
        </w:rPr>
        <w:t xml:space="preserve"> </w:t>
      </w:r>
    </w:p>
    <w:p w14:paraId="5BF8CE12" w14:textId="77777777" w:rsidR="00092C5B" w:rsidRPr="002366D5" w:rsidRDefault="00092C5B" w:rsidP="00092C5B">
      <w:pPr>
        <w:spacing w:before="0" w:after="200" w:line="276" w:lineRule="auto"/>
        <w:jc w:val="left"/>
        <w:rPr>
          <w:noProof/>
        </w:rPr>
      </w:pPr>
      <w:r w:rsidRPr="002366D5">
        <w:rPr>
          <w:noProof/>
        </w:rPr>
        <w:br w:type="page"/>
      </w:r>
    </w:p>
    <w:p w14:paraId="73067735" w14:textId="77777777" w:rsidR="00092C5B" w:rsidRPr="002366D5" w:rsidRDefault="00092C5B" w:rsidP="009F04F0">
      <w:pPr>
        <w:pStyle w:val="NumPar1"/>
        <w:rPr>
          <w:b/>
          <w:noProof/>
        </w:rPr>
      </w:pPr>
      <w:r w:rsidRPr="002366D5">
        <w:rPr>
          <w:b/>
          <w:noProof/>
        </w:rPr>
        <w:t xml:space="preserve">TIETOTURVAMEKANISMIT </w:t>
      </w:r>
    </w:p>
    <w:p w14:paraId="5A1810F5" w14:textId="77777777" w:rsidR="00092C5B" w:rsidRPr="002366D5" w:rsidRDefault="00092C5B" w:rsidP="00092C5B">
      <w:pPr>
        <w:pStyle w:val="Text1"/>
        <w:rPr>
          <w:noProof/>
        </w:rPr>
      </w:pPr>
      <w:r w:rsidRPr="002366D5">
        <w:rPr>
          <w:noProof/>
        </w:rPr>
        <w:t xml:space="preserve">Mikrosirun ja sen sisältämien tietojen aitouden ja eheyden todentamiseksi sekä ajokorttitietoihin pääsyn rajoittamiseksi on käytettävä asianmukaisia mekanismeja. </w:t>
      </w:r>
    </w:p>
    <w:p w14:paraId="684F65A3" w14:textId="77777777" w:rsidR="00092C5B" w:rsidRPr="002366D5" w:rsidRDefault="00092C5B" w:rsidP="00092C5B">
      <w:pPr>
        <w:pStyle w:val="Text1"/>
        <w:rPr>
          <w:noProof/>
        </w:rPr>
      </w:pPr>
      <w:r w:rsidRPr="002366D5">
        <w:rPr>
          <w:noProof/>
        </w:rPr>
        <w:t xml:space="preserve">Mikrosirulle tallennetut tiedot suojataan B2 osan 3 kohdan eritelmien mukaisesti. Tässä kohdassa täsmennetään lisävaatimukset, joita on noudatettava. </w:t>
      </w:r>
    </w:p>
    <w:p w14:paraId="48FB07DD" w14:textId="77777777" w:rsidR="00092C5B" w:rsidRPr="002366D5" w:rsidRDefault="00092C5B" w:rsidP="00151245">
      <w:pPr>
        <w:pStyle w:val="Point0number"/>
        <w:numPr>
          <w:ilvl w:val="0"/>
          <w:numId w:val="28"/>
        </w:numPr>
        <w:rPr>
          <w:rStyle w:val="normaltextrun"/>
          <w:noProof/>
        </w:rPr>
      </w:pPr>
      <w:r w:rsidRPr="002366D5">
        <w:rPr>
          <w:rStyle w:val="normaltextrun"/>
          <w:noProof/>
        </w:rPr>
        <w:t xml:space="preserve">Aitouden varmistaminen </w:t>
      </w:r>
    </w:p>
    <w:p w14:paraId="61698778" w14:textId="77777777" w:rsidR="00092C5B" w:rsidRPr="002366D5" w:rsidRDefault="00092C5B" w:rsidP="000724CA">
      <w:pPr>
        <w:pStyle w:val="Point0letter"/>
        <w:numPr>
          <w:ilvl w:val="1"/>
          <w:numId w:val="24"/>
        </w:numPr>
        <w:tabs>
          <w:tab w:val="clear" w:pos="850"/>
          <w:tab w:val="num" w:pos="1418"/>
        </w:tabs>
        <w:ind w:left="1418" w:hanging="567"/>
        <w:rPr>
          <w:rStyle w:val="normaltextrun"/>
          <w:noProof/>
        </w:rPr>
      </w:pPr>
      <w:r w:rsidRPr="002366D5">
        <w:rPr>
          <w:rStyle w:val="normaltextrun"/>
          <w:noProof/>
        </w:rPr>
        <w:t xml:space="preserve">Pakollinen passiivinen todennus </w:t>
      </w:r>
    </w:p>
    <w:p w14:paraId="287EECCC" w14:textId="77777777" w:rsidR="00092C5B" w:rsidRPr="002366D5" w:rsidRDefault="00092C5B" w:rsidP="000724CA">
      <w:pPr>
        <w:pStyle w:val="Text1"/>
        <w:ind w:left="851"/>
        <w:rPr>
          <w:noProof/>
        </w:rPr>
      </w:pPr>
      <w:r w:rsidRPr="002366D5">
        <w:rPr>
          <w:noProof/>
        </w:rPr>
        <w:t xml:space="preserve">Kaikki EU:n ajokorttisovellukseen tallennetut tietoryhmät on suojattava passiivisella todennuksella. </w:t>
      </w:r>
    </w:p>
    <w:p w14:paraId="284F1EA9" w14:textId="3A70FC93" w:rsidR="00092C5B" w:rsidRPr="002366D5" w:rsidRDefault="00092C5B" w:rsidP="000724CA">
      <w:pPr>
        <w:pStyle w:val="Text1"/>
        <w:ind w:left="851"/>
        <w:rPr>
          <w:noProof/>
        </w:rPr>
      </w:pPr>
      <w:r w:rsidRPr="002366D5">
        <w:rPr>
          <w:noProof/>
        </w:rPr>
        <w:t>Passiiviseen todennukseen liittyvien tietojen osalta on noudatettava B2 osan 9</w:t>
      </w:r>
      <w:r w:rsidR="006C10C8">
        <w:rPr>
          <w:noProof/>
        </w:rPr>
        <w:t> </w:t>
      </w:r>
      <w:r w:rsidRPr="002366D5">
        <w:rPr>
          <w:noProof/>
        </w:rPr>
        <w:t xml:space="preserve">kohdassa täsmennettyjä vaatimuksia. </w:t>
      </w:r>
    </w:p>
    <w:p w14:paraId="7E57F6FB" w14:textId="77777777" w:rsidR="00092C5B" w:rsidRPr="002366D5" w:rsidRDefault="00092C5B" w:rsidP="000724CA">
      <w:pPr>
        <w:pStyle w:val="Point0letter"/>
        <w:numPr>
          <w:ilvl w:val="1"/>
          <w:numId w:val="24"/>
        </w:numPr>
        <w:tabs>
          <w:tab w:val="clear" w:pos="850"/>
          <w:tab w:val="num" w:pos="1418"/>
        </w:tabs>
        <w:ind w:left="1418" w:hanging="567"/>
        <w:rPr>
          <w:rStyle w:val="normaltextrun"/>
          <w:noProof/>
        </w:rPr>
      </w:pPr>
      <w:r w:rsidRPr="002366D5">
        <w:rPr>
          <w:rStyle w:val="normaltextrun"/>
          <w:noProof/>
        </w:rPr>
        <w:t xml:space="preserve">Vapaaehtoinen aktiivinen todennus </w:t>
      </w:r>
    </w:p>
    <w:p w14:paraId="0FAB073A" w14:textId="77777777" w:rsidR="00092C5B" w:rsidRPr="002366D5" w:rsidRDefault="00092C5B" w:rsidP="000724CA">
      <w:pPr>
        <w:pStyle w:val="Text1"/>
        <w:ind w:left="851"/>
        <w:rPr>
          <w:noProof/>
        </w:rPr>
      </w:pPr>
      <w:r w:rsidRPr="002366D5">
        <w:rPr>
          <w:noProof/>
        </w:rPr>
        <w:t xml:space="preserve">Sen varmistamiseksi, että alkuperäistä mikrosirua ei ole vaihdettu, on käytettävä vapaaehtoisia aktiivisia todennusmekanismeja. </w:t>
      </w:r>
    </w:p>
    <w:p w14:paraId="2F410248" w14:textId="77777777" w:rsidR="00092C5B" w:rsidRPr="002366D5" w:rsidRDefault="00092C5B" w:rsidP="00151245">
      <w:pPr>
        <w:pStyle w:val="Point0number"/>
        <w:numPr>
          <w:ilvl w:val="0"/>
          <w:numId w:val="24"/>
        </w:numPr>
        <w:rPr>
          <w:rStyle w:val="normaltextrun"/>
          <w:noProof/>
        </w:rPr>
      </w:pPr>
      <w:r w:rsidRPr="002366D5">
        <w:rPr>
          <w:rStyle w:val="normaltextrun"/>
          <w:noProof/>
        </w:rPr>
        <w:t xml:space="preserve">Pääsyn rajoittaminen </w:t>
      </w:r>
    </w:p>
    <w:p w14:paraId="6C013F33" w14:textId="77777777" w:rsidR="00092C5B" w:rsidRPr="002366D5" w:rsidRDefault="00092C5B" w:rsidP="000724CA">
      <w:pPr>
        <w:pStyle w:val="Point0letter"/>
        <w:numPr>
          <w:ilvl w:val="1"/>
          <w:numId w:val="24"/>
        </w:numPr>
        <w:ind w:firstLine="1"/>
        <w:rPr>
          <w:rStyle w:val="normaltextrun"/>
          <w:noProof/>
        </w:rPr>
      </w:pPr>
      <w:r w:rsidRPr="002366D5">
        <w:rPr>
          <w:rStyle w:val="normaltextrun"/>
          <w:noProof/>
        </w:rPr>
        <w:t xml:space="preserve">Pakollinen peruslaatuinen pääsynvalvonta </w:t>
      </w:r>
    </w:p>
    <w:p w14:paraId="06E26677" w14:textId="77777777" w:rsidR="00092C5B" w:rsidRPr="002366D5" w:rsidRDefault="00092C5B" w:rsidP="00092C5B">
      <w:pPr>
        <w:pStyle w:val="Text1"/>
        <w:rPr>
          <w:noProof/>
        </w:rPr>
      </w:pPr>
      <w:r w:rsidRPr="002366D5">
        <w:rPr>
          <w:noProof/>
        </w:rPr>
        <w:t xml:space="preserve">Kaikkiin EU:n ajokorttisovelluksen sisältämiin tietoihin on sovellettava perusluontoista pääsynvalvontamekanismia (BAP). Yhteentoimivuuden varmistamiseksi koneellisesti luettavien matkustusasiakirjojen (eMRTD) kaltaisten olemassa olevien järjestelmien kanssa on käytettävä yhden rivin koneellisesti luettavaa kenttää (MRZ) B2 osan 10 kohdan mukaisesti. </w:t>
      </w:r>
    </w:p>
    <w:p w14:paraId="36819C1A" w14:textId="77777777" w:rsidR="00092C5B" w:rsidRPr="002366D5" w:rsidRDefault="00092C5B" w:rsidP="00092C5B">
      <w:pPr>
        <w:pStyle w:val="Text1"/>
        <w:rPr>
          <w:noProof/>
        </w:rPr>
      </w:pPr>
      <w:r w:rsidRPr="002366D5">
        <w:rPr>
          <w:noProof/>
        </w:rPr>
        <w:t xml:space="preserve">Mikrosirun avaamiseen käytettävä dokumenttiavain Kdoc, joka annetaan yhden rivin koneellisesti luettavasta kentästä, joko manuaalisesti tai käyttämällä OCR-lukulaitetta (optinen merkintunnistus). Käytetään B2 osan 10 kohdan mukaiselle yhden rivin MRZ-kentälle määriteltyä BAP 1 -konfiguraatiota. </w:t>
      </w:r>
    </w:p>
    <w:p w14:paraId="254E661E" w14:textId="77777777" w:rsidR="00092C5B" w:rsidRPr="002366D5" w:rsidRDefault="00092C5B" w:rsidP="000724CA">
      <w:pPr>
        <w:pStyle w:val="Point0letter"/>
        <w:numPr>
          <w:ilvl w:val="1"/>
          <w:numId w:val="24"/>
        </w:numPr>
        <w:ind w:firstLine="1"/>
        <w:rPr>
          <w:rStyle w:val="normaltextrun"/>
          <w:noProof/>
        </w:rPr>
      </w:pPr>
      <w:r w:rsidRPr="002366D5">
        <w:rPr>
          <w:rStyle w:val="normaltextrun"/>
          <w:noProof/>
        </w:rPr>
        <w:t xml:space="preserve">Ehdollinen laajennettu pääsynvalvonta </w:t>
      </w:r>
    </w:p>
    <w:p w14:paraId="4BB04A1D" w14:textId="77777777" w:rsidR="00092C5B" w:rsidRPr="002366D5" w:rsidRDefault="00092C5B" w:rsidP="00092C5B">
      <w:pPr>
        <w:pStyle w:val="Text1"/>
        <w:rPr>
          <w:noProof/>
        </w:rPr>
      </w:pPr>
      <w:r w:rsidRPr="002366D5">
        <w:rPr>
          <w:noProof/>
        </w:rPr>
        <w:t xml:space="preserve">Jos mikrosirulle tallennetaan asetuksen (EU) 2016/679 9 artiklan 1 kohdassa tarkoitettuja henkilötietoja, pääsy tällaisiin tietoihin on suojattava lisätoimenpiteillä. </w:t>
      </w:r>
    </w:p>
    <w:p w14:paraId="451823BC" w14:textId="3499CBAD" w:rsidR="00092C5B" w:rsidRPr="002366D5" w:rsidRDefault="00092C5B" w:rsidP="00092C5B">
      <w:pPr>
        <w:pStyle w:val="Text1"/>
        <w:rPr>
          <w:noProof/>
        </w:rPr>
      </w:pPr>
      <w:r w:rsidRPr="002366D5">
        <w:rPr>
          <w:noProof/>
        </w:rPr>
        <w:t>Laajennettujen pääsynvalvontamekanismien osalta on noudatettava B2 osan 11</w:t>
      </w:r>
      <w:r w:rsidR="006C10C8">
        <w:rPr>
          <w:noProof/>
        </w:rPr>
        <w:t> </w:t>
      </w:r>
      <w:r w:rsidRPr="002366D5">
        <w:rPr>
          <w:noProof/>
        </w:rPr>
        <w:t xml:space="preserve">kohdan eritelmiä. </w:t>
      </w:r>
    </w:p>
    <w:p w14:paraId="4A1FBE09" w14:textId="77777777" w:rsidR="00092C5B" w:rsidRPr="002366D5" w:rsidRDefault="00092C5B" w:rsidP="00151245">
      <w:pPr>
        <w:pStyle w:val="Point0number"/>
        <w:numPr>
          <w:ilvl w:val="0"/>
          <w:numId w:val="24"/>
        </w:numPr>
        <w:rPr>
          <w:rStyle w:val="normaltextrun"/>
          <w:noProof/>
        </w:rPr>
      </w:pPr>
      <w:r w:rsidRPr="002366D5">
        <w:rPr>
          <w:rStyle w:val="normaltextrun"/>
          <w:noProof/>
        </w:rPr>
        <w:t xml:space="preserve">Julkisen avaimen infrastruktuuri (PKI) mikrosirun sisältäville ajokorteille </w:t>
      </w:r>
    </w:p>
    <w:p w14:paraId="3ECA37D6" w14:textId="180F4176" w:rsidR="00092C5B" w:rsidRPr="002366D5" w:rsidRDefault="00895A19" w:rsidP="00585E06">
      <w:pPr>
        <w:pStyle w:val="Text1"/>
        <w:rPr>
          <w:noProof/>
        </w:rPr>
      </w:pPr>
      <w:r w:rsidRPr="002366D5">
        <w:rPr>
          <w:noProof/>
        </w:rPr>
        <w:t xml:space="preserve">Jäsenvaltioiden on vahvistettava tarvittavat kansalliset järjestelyt julkisen avaimen järjestelmän hallinnoimiseksi ISO-standardin 18013_3 liitteen A mukaisesti. </w:t>
      </w:r>
    </w:p>
    <w:p w14:paraId="6ECCDB0A" w14:textId="77777777" w:rsidR="00092C5B" w:rsidRPr="002366D5" w:rsidRDefault="00092C5B" w:rsidP="009F04F0">
      <w:pPr>
        <w:pStyle w:val="NumPar1"/>
        <w:keepNext/>
        <w:ind w:left="851" w:hanging="851"/>
        <w:rPr>
          <w:b/>
          <w:noProof/>
        </w:rPr>
      </w:pPr>
      <w:r w:rsidRPr="002366D5">
        <w:rPr>
          <w:b/>
          <w:noProof/>
        </w:rPr>
        <w:t xml:space="preserve">TIETOJEN ESITTÄMINEN </w:t>
      </w:r>
    </w:p>
    <w:p w14:paraId="43FC07B8" w14:textId="77777777" w:rsidR="00092C5B" w:rsidRPr="002366D5" w:rsidRDefault="00092C5B" w:rsidP="00151245">
      <w:pPr>
        <w:pStyle w:val="Point0number"/>
        <w:numPr>
          <w:ilvl w:val="0"/>
          <w:numId w:val="29"/>
        </w:numPr>
        <w:rPr>
          <w:rStyle w:val="normaltextrun"/>
          <w:noProof/>
        </w:rPr>
      </w:pPr>
      <w:r w:rsidRPr="002366D5">
        <w:rPr>
          <w:rStyle w:val="normaltextrun"/>
          <w:noProof/>
        </w:rPr>
        <w:t xml:space="preserve">Tietoryhmän 1 tietojen formatointi </w:t>
      </w:r>
    </w:p>
    <w:tbl>
      <w:tblPr>
        <w:tblStyle w:val="TableGrid"/>
        <w:tblW w:w="10441" w:type="dxa"/>
        <w:jc w:val="center"/>
        <w:tblLayout w:type="fixed"/>
        <w:tblLook w:val="04A0" w:firstRow="1" w:lastRow="0" w:firstColumn="1" w:lastColumn="0" w:noHBand="0" w:noVBand="1"/>
      </w:tblPr>
      <w:tblGrid>
        <w:gridCol w:w="669"/>
        <w:gridCol w:w="485"/>
        <w:gridCol w:w="834"/>
        <w:gridCol w:w="485"/>
        <w:gridCol w:w="883"/>
        <w:gridCol w:w="546"/>
        <w:gridCol w:w="3829"/>
        <w:gridCol w:w="17"/>
        <w:gridCol w:w="1542"/>
        <w:gridCol w:w="17"/>
        <w:gridCol w:w="1117"/>
        <w:gridCol w:w="17"/>
      </w:tblGrid>
      <w:tr w:rsidR="003A6A3A" w:rsidRPr="002366D5" w14:paraId="2BF90C8C" w14:textId="77777777" w:rsidTr="009F04F0">
        <w:trPr>
          <w:jc w:val="center"/>
        </w:trPr>
        <w:tc>
          <w:tcPr>
            <w:tcW w:w="669" w:type="dxa"/>
            <w:shd w:val="clear" w:color="auto" w:fill="BFBFBF" w:themeFill="background1" w:themeFillShade="BF"/>
          </w:tcPr>
          <w:p w14:paraId="36C0E5B3" w14:textId="77777777" w:rsidR="00C54B40" w:rsidRPr="002366D5" w:rsidRDefault="00C54B40" w:rsidP="009F04F0">
            <w:pPr>
              <w:keepNext/>
              <w:spacing w:before="60" w:after="60"/>
              <w:rPr>
                <w:noProof/>
              </w:rPr>
            </w:pPr>
            <w:r w:rsidRPr="002366D5">
              <w:rPr>
                <w:noProof/>
              </w:rPr>
              <w:t>Tunniste</w:t>
            </w:r>
          </w:p>
        </w:tc>
        <w:tc>
          <w:tcPr>
            <w:tcW w:w="485" w:type="dxa"/>
            <w:shd w:val="clear" w:color="auto" w:fill="BFBFBF" w:themeFill="background1" w:themeFillShade="BF"/>
          </w:tcPr>
          <w:p w14:paraId="2138E549" w14:textId="77777777" w:rsidR="00C54B40" w:rsidRPr="002366D5" w:rsidRDefault="00C54B40" w:rsidP="009F04F0">
            <w:pPr>
              <w:keepNext/>
              <w:spacing w:before="60" w:after="60"/>
              <w:rPr>
                <w:noProof/>
              </w:rPr>
            </w:pPr>
            <w:r w:rsidRPr="002366D5">
              <w:rPr>
                <w:noProof/>
              </w:rPr>
              <w:t>L</w:t>
            </w:r>
          </w:p>
        </w:tc>
        <w:tc>
          <w:tcPr>
            <w:tcW w:w="6594" w:type="dxa"/>
            <w:gridSpan w:val="6"/>
            <w:shd w:val="clear" w:color="auto" w:fill="BFBFBF" w:themeFill="background1" w:themeFillShade="BF"/>
          </w:tcPr>
          <w:p w14:paraId="1EC0F285" w14:textId="77777777" w:rsidR="00C54B40" w:rsidRPr="002366D5" w:rsidRDefault="00C54B40" w:rsidP="009F04F0">
            <w:pPr>
              <w:keepNext/>
              <w:spacing w:before="60" w:after="60"/>
              <w:rPr>
                <w:noProof/>
              </w:rPr>
            </w:pPr>
            <w:r w:rsidRPr="002366D5">
              <w:rPr>
                <w:noProof/>
              </w:rPr>
              <w:t>Arvo</w:t>
            </w:r>
          </w:p>
        </w:tc>
        <w:tc>
          <w:tcPr>
            <w:tcW w:w="1559" w:type="dxa"/>
            <w:gridSpan w:val="2"/>
            <w:shd w:val="clear" w:color="auto" w:fill="BFBFBF" w:themeFill="background1" w:themeFillShade="BF"/>
          </w:tcPr>
          <w:p w14:paraId="6B24995A" w14:textId="77777777" w:rsidR="00C54B40" w:rsidRPr="002366D5" w:rsidRDefault="00C54B40" w:rsidP="009F04F0">
            <w:pPr>
              <w:keepNext/>
              <w:spacing w:before="60" w:after="60"/>
              <w:rPr>
                <w:noProof/>
              </w:rPr>
            </w:pPr>
            <w:r w:rsidRPr="002366D5">
              <w:rPr>
                <w:noProof/>
              </w:rPr>
              <w:t>Koodaus</w:t>
            </w:r>
          </w:p>
        </w:tc>
        <w:tc>
          <w:tcPr>
            <w:tcW w:w="1134" w:type="dxa"/>
            <w:gridSpan w:val="2"/>
            <w:shd w:val="clear" w:color="auto" w:fill="BFBFBF" w:themeFill="background1" w:themeFillShade="BF"/>
          </w:tcPr>
          <w:p w14:paraId="761C0502" w14:textId="77777777" w:rsidR="00C54B40" w:rsidRPr="002366D5" w:rsidRDefault="00C54B40" w:rsidP="009F04F0">
            <w:pPr>
              <w:keepNext/>
              <w:spacing w:before="60" w:after="60"/>
              <w:rPr>
                <w:noProof/>
              </w:rPr>
            </w:pPr>
            <w:r w:rsidRPr="002366D5">
              <w:rPr>
                <w:noProof/>
              </w:rPr>
              <w:t>M/O</w:t>
            </w:r>
          </w:p>
        </w:tc>
      </w:tr>
      <w:tr w:rsidR="009F04F0" w:rsidRPr="002366D5" w14:paraId="51B6738F" w14:textId="77777777" w:rsidTr="009F04F0">
        <w:trPr>
          <w:jc w:val="center"/>
        </w:trPr>
        <w:tc>
          <w:tcPr>
            <w:tcW w:w="669" w:type="dxa"/>
          </w:tcPr>
          <w:p w14:paraId="0C632337" w14:textId="77777777" w:rsidR="00C54B40" w:rsidRPr="002366D5" w:rsidRDefault="00C54B40" w:rsidP="009F04F0">
            <w:pPr>
              <w:keepNext/>
              <w:spacing w:before="60" w:after="60"/>
              <w:rPr>
                <w:noProof/>
              </w:rPr>
            </w:pPr>
            <w:r w:rsidRPr="002366D5">
              <w:rPr>
                <w:noProof/>
              </w:rPr>
              <w:t>61</w:t>
            </w:r>
          </w:p>
        </w:tc>
        <w:tc>
          <w:tcPr>
            <w:tcW w:w="485" w:type="dxa"/>
          </w:tcPr>
          <w:p w14:paraId="524AABFA" w14:textId="77777777" w:rsidR="00C54B40" w:rsidRPr="002366D5" w:rsidRDefault="00C54B40" w:rsidP="009F04F0">
            <w:pPr>
              <w:keepNext/>
              <w:spacing w:before="60" w:after="60"/>
              <w:rPr>
                <w:noProof/>
              </w:rPr>
            </w:pPr>
            <w:r w:rsidRPr="002366D5">
              <w:rPr>
                <w:noProof/>
              </w:rPr>
              <w:t>V</w:t>
            </w:r>
          </w:p>
        </w:tc>
        <w:tc>
          <w:tcPr>
            <w:tcW w:w="6594" w:type="dxa"/>
            <w:gridSpan w:val="6"/>
          </w:tcPr>
          <w:p w14:paraId="15B47C1A" w14:textId="77777777" w:rsidR="00C54B40" w:rsidRPr="002366D5" w:rsidRDefault="00C54B40" w:rsidP="009F04F0">
            <w:pPr>
              <w:keepNext/>
              <w:spacing w:before="60" w:after="60"/>
              <w:rPr>
                <w:noProof/>
              </w:rPr>
            </w:pPr>
            <w:r w:rsidRPr="002366D5">
              <w:rPr>
                <w:noProof/>
              </w:rPr>
              <w:t>DG 1 -tiedot (sisäkkäiset)</w:t>
            </w:r>
          </w:p>
        </w:tc>
        <w:tc>
          <w:tcPr>
            <w:tcW w:w="1559" w:type="dxa"/>
            <w:gridSpan w:val="2"/>
          </w:tcPr>
          <w:p w14:paraId="4809A299" w14:textId="77777777" w:rsidR="00C54B40" w:rsidRPr="002366D5" w:rsidRDefault="00C54B40" w:rsidP="009F04F0">
            <w:pPr>
              <w:keepNext/>
              <w:spacing w:before="60" w:after="60"/>
              <w:rPr>
                <w:noProof/>
              </w:rPr>
            </w:pPr>
          </w:p>
        </w:tc>
        <w:tc>
          <w:tcPr>
            <w:tcW w:w="1134" w:type="dxa"/>
            <w:gridSpan w:val="2"/>
          </w:tcPr>
          <w:p w14:paraId="34AFA76B" w14:textId="77777777" w:rsidR="00C54B40" w:rsidRPr="002366D5" w:rsidRDefault="00C54B40" w:rsidP="009F04F0">
            <w:pPr>
              <w:keepNext/>
              <w:spacing w:before="60" w:after="60"/>
              <w:rPr>
                <w:noProof/>
              </w:rPr>
            </w:pPr>
          </w:p>
        </w:tc>
      </w:tr>
      <w:tr w:rsidR="003A6A3A" w:rsidRPr="002366D5" w14:paraId="710C2C71" w14:textId="77777777" w:rsidTr="009F04F0">
        <w:trPr>
          <w:jc w:val="center"/>
        </w:trPr>
        <w:tc>
          <w:tcPr>
            <w:tcW w:w="669" w:type="dxa"/>
          </w:tcPr>
          <w:p w14:paraId="5F7C1DEC" w14:textId="77777777" w:rsidR="00C54B40" w:rsidRPr="002366D5" w:rsidRDefault="00C54B40" w:rsidP="009F04F0">
            <w:pPr>
              <w:keepNext/>
              <w:spacing w:before="60" w:after="60"/>
              <w:rPr>
                <w:noProof/>
              </w:rPr>
            </w:pPr>
          </w:p>
        </w:tc>
        <w:tc>
          <w:tcPr>
            <w:tcW w:w="485" w:type="dxa"/>
          </w:tcPr>
          <w:p w14:paraId="3794D2EF" w14:textId="77777777" w:rsidR="00C54B40" w:rsidRPr="002366D5" w:rsidRDefault="00C54B40" w:rsidP="009F04F0">
            <w:pPr>
              <w:keepNext/>
              <w:spacing w:before="60" w:after="60"/>
              <w:rPr>
                <w:noProof/>
              </w:rPr>
            </w:pPr>
          </w:p>
        </w:tc>
        <w:tc>
          <w:tcPr>
            <w:tcW w:w="834" w:type="dxa"/>
            <w:shd w:val="clear" w:color="auto" w:fill="BFBFBF" w:themeFill="background1" w:themeFillShade="BF"/>
          </w:tcPr>
          <w:p w14:paraId="636CD963" w14:textId="77777777" w:rsidR="00C54B40" w:rsidRPr="002366D5" w:rsidRDefault="00C54B40" w:rsidP="009F04F0">
            <w:pPr>
              <w:keepNext/>
              <w:spacing w:before="60" w:after="60"/>
              <w:rPr>
                <w:noProof/>
              </w:rPr>
            </w:pPr>
            <w:r w:rsidRPr="002366D5">
              <w:rPr>
                <w:noProof/>
              </w:rPr>
              <w:t>Tunniste</w:t>
            </w:r>
          </w:p>
        </w:tc>
        <w:tc>
          <w:tcPr>
            <w:tcW w:w="485" w:type="dxa"/>
            <w:shd w:val="clear" w:color="auto" w:fill="BFBFBF" w:themeFill="background1" w:themeFillShade="BF"/>
          </w:tcPr>
          <w:p w14:paraId="61DC9E81" w14:textId="77777777" w:rsidR="00C54B40" w:rsidRPr="002366D5" w:rsidRDefault="00C54B40" w:rsidP="009F04F0">
            <w:pPr>
              <w:keepNext/>
              <w:spacing w:before="60" w:after="60"/>
              <w:rPr>
                <w:noProof/>
              </w:rPr>
            </w:pPr>
            <w:r w:rsidRPr="002366D5">
              <w:rPr>
                <w:noProof/>
              </w:rPr>
              <w:t>L</w:t>
            </w:r>
          </w:p>
        </w:tc>
        <w:tc>
          <w:tcPr>
            <w:tcW w:w="5275" w:type="dxa"/>
            <w:gridSpan w:val="4"/>
            <w:shd w:val="clear" w:color="auto" w:fill="BFBFBF" w:themeFill="background1" w:themeFillShade="BF"/>
          </w:tcPr>
          <w:p w14:paraId="67B99826" w14:textId="77777777" w:rsidR="00C54B40" w:rsidRPr="002366D5" w:rsidRDefault="00C54B40" w:rsidP="009F04F0">
            <w:pPr>
              <w:keepNext/>
              <w:spacing w:before="60" w:after="60"/>
              <w:rPr>
                <w:noProof/>
              </w:rPr>
            </w:pPr>
            <w:r w:rsidRPr="002366D5">
              <w:rPr>
                <w:noProof/>
              </w:rPr>
              <w:t>Arvo</w:t>
            </w:r>
          </w:p>
        </w:tc>
        <w:tc>
          <w:tcPr>
            <w:tcW w:w="1559" w:type="dxa"/>
            <w:gridSpan w:val="2"/>
          </w:tcPr>
          <w:p w14:paraId="560EC91D" w14:textId="77777777" w:rsidR="00C54B40" w:rsidRPr="002366D5" w:rsidRDefault="00C54B40" w:rsidP="009F04F0">
            <w:pPr>
              <w:keepNext/>
              <w:spacing w:before="60" w:after="60"/>
              <w:rPr>
                <w:noProof/>
              </w:rPr>
            </w:pPr>
          </w:p>
        </w:tc>
        <w:tc>
          <w:tcPr>
            <w:tcW w:w="1134" w:type="dxa"/>
            <w:gridSpan w:val="2"/>
          </w:tcPr>
          <w:p w14:paraId="1046392D" w14:textId="77777777" w:rsidR="00C54B40" w:rsidRPr="002366D5" w:rsidRDefault="00C54B40" w:rsidP="009F04F0">
            <w:pPr>
              <w:keepNext/>
              <w:spacing w:before="60" w:after="60"/>
              <w:rPr>
                <w:noProof/>
              </w:rPr>
            </w:pPr>
          </w:p>
        </w:tc>
      </w:tr>
      <w:tr w:rsidR="009F04F0" w:rsidRPr="002366D5" w14:paraId="411F648A" w14:textId="77777777" w:rsidTr="009F04F0">
        <w:trPr>
          <w:jc w:val="center"/>
        </w:trPr>
        <w:tc>
          <w:tcPr>
            <w:tcW w:w="669" w:type="dxa"/>
          </w:tcPr>
          <w:p w14:paraId="7B11D49F" w14:textId="77777777" w:rsidR="00C54B40" w:rsidRPr="002366D5" w:rsidRDefault="00C54B40" w:rsidP="009F04F0">
            <w:pPr>
              <w:keepNext/>
              <w:spacing w:before="60" w:after="60"/>
              <w:rPr>
                <w:noProof/>
              </w:rPr>
            </w:pPr>
          </w:p>
        </w:tc>
        <w:tc>
          <w:tcPr>
            <w:tcW w:w="485" w:type="dxa"/>
          </w:tcPr>
          <w:p w14:paraId="7616D56A" w14:textId="77777777" w:rsidR="00C54B40" w:rsidRPr="002366D5" w:rsidRDefault="00C54B40" w:rsidP="009F04F0">
            <w:pPr>
              <w:keepNext/>
              <w:spacing w:before="60" w:after="60"/>
              <w:rPr>
                <w:noProof/>
              </w:rPr>
            </w:pPr>
          </w:p>
        </w:tc>
        <w:tc>
          <w:tcPr>
            <w:tcW w:w="834" w:type="dxa"/>
          </w:tcPr>
          <w:p w14:paraId="650634DF" w14:textId="77777777" w:rsidR="00C54B40" w:rsidRPr="002366D5" w:rsidRDefault="00C54B40" w:rsidP="009F04F0">
            <w:pPr>
              <w:keepNext/>
              <w:spacing w:before="60" w:after="60"/>
              <w:rPr>
                <w:noProof/>
              </w:rPr>
            </w:pPr>
            <w:r w:rsidRPr="002366D5">
              <w:rPr>
                <w:noProof/>
              </w:rPr>
              <w:t>5F 01</w:t>
            </w:r>
          </w:p>
        </w:tc>
        <w:tc>
          <w:tcPr>
            <w:tcW w:w="485" w:type="dxa"/>
          </w:tcPr>
          <w:p w14:paraId="3A274879" w14:textId="77777777" w:rsidR="00C54B40" w:rsidRPr="002366D5" w:rsidRDefault="00C54B40" w:rsidP="009F04F0">
            <w:pPr>
              <w:keepNext/>
              <w:spacing w:before="60" w:after="60"/>
              <w:rPr>
                <w:noProof/>
              </w:rPr>
            </w:pPr>
            <w:r w:rsidRPr="002366D5">
              <w:rPr>
                <w:noProof/>
              </w:rPr>
              <w:t>V</w:t>
            </w:r>
          </w:p>
        </w:tc>
        <w:tc>
          <w:tcPr>
            <w:tcW w:w="5275" w:type="dxa"/>
            <w:gridSpan w:val="4"/>
          </w:tcPr>
          <w:p w14:paraId="10140E4B" w14:textId="77777777" w:rsidR="00C54B40" w:rsidRPr="002366D5" w:rsidRDefault="00C54B40" w:rsidP="009F04F0">
            <w:pPr>
              <w:keepNext/>
              <w:spacing w:before="60" w:after="60"/>
              <w:rPr>
                <w:noProof/>
              </w:rPr>
            </w:pPr>
            <w:r w:rsidRPr="002366D5">
              <w:rPr>
                <w:noProof/>
              </w:rPr>
              <w:t>Tyyppihyväksynnän numero</w:t>
            </w:r>
          </w:p>
        </w:tc>
        <w:tc>
          <w:tcPr>
            <w:tcW w:w="1559" w:type="dxa"/>
            <w:gridSpan w:val="2"/>
          </w:tcPr>
          <w:p w14:paraId="6C751FE5" w14:textId="77777777" w:rsidR="00C54B40" w:rsidRPr="002366D5" w:rsidRDefault="00C54B40" w:rsidP="009F04F0">
            <w:pPr>
              <w:keepNext/>
              <w:spacing w:before="60" w:after="60"/>
              <w:rPr>
                <w:noProof/>
              </w:rPr>
            </w:pPr>
            <w:r w:rsidRPr="002366D5">
              <w:rPr>
                <w:noProof/>
              </w:rPr>
              <w:t>ans</w:t>
            </w:r>
          </w:p>
        </w:tc>
        <w:tc>
          <w:tcPr>
            <w:tcW w:w="1134" w:type="dxa"/>
            <w:gridSpan w:val="2"/>
          </w:tcPr>
          <w:p w14:paraId="64558D6C" w14:textId="77777777" w:rsidR="00C54B40" w:rsidRPr="002366D5" w:rsidRDefault="00C54B40" w:rsidP="009F04F0">
            <w:pPr>
              <w:keepNext/>
              <w:spacing w:before="60" w:after="60"/>
              <w:rPr>
                <w:noProof/>
              </w:rPr>
            </w:pPr>
            <w:r w:rsidRPr="002366D5">
              <w:rPr>
                <w:noProof/>
              </w:rPr>
              <w:t>M</w:t>
            </w:r>
          </w:p>
        </w:tc>
      </w:tr>
      <w:tr w:rsidR="009F04F0" w:rsidRPr="002366D5" w14:paraId="17618849" w14:textId="77777777" w:rsidTr="009F04F0">
        <w:trPr>
          <w:jc w:val="center"/>
        </w:trPr>
        <w:tc>
          <w:tcPr>
            <w:tcW w:w="669" w:type="dxa"/>
          </w:tcPr>
          <w:p w14:paraId="6C60E915" w14:textId="77777777" w:rsidR="00C54B40" w:rsidRPr="002366D5" w:rsidRDefault="00C54B40" w:rsidP="009F04F0">
            <w:pPr>
              <w:keepNext/>
              <w:spacing w:before="60" w:after="60"/>
              <w:rPr>
                <w:noProof/>
              </w:rPr>
            </w:pPr>
          </w:p>
        </w:tc>
        <w:tc>
          <w:tcPr>
            <w:tcW w:w="485" w:type="dxa"/>
          </w:tcPr>
          <w:p w14:paraId="5CDABA7F" w14:textId="77777777" w:rsidR="00C54B40" w:rsidRPr="002366D5" w:rsidRDefault="00C54B40" w:rsidP="009F04F0">
            <w:pPr>
              <w:keepNext/>
              <w:spacing w:before="60" w:after="60"/>
              <w:rPr>
                <w:noProof/>
              </w:rPr>
            </w:pPr>
          </w:p>
        </w:tc>
        <w:tc>
          <w:tcPr>
            <w:tcW w:w="834" w:type="dxa"/>
          </w:tcPr>
          <w:p w14:paraId="4E317B51" w14:textId="77777777" w:rsidR="00C54B40" w:rsidRPr="002366D5" w:rsidRDefault="00C54B40" w:rsidP="009F04F0">
            <w:pPr>
              <w:keepNext/>
              <w:spacing w:before="60" w:after="60"/>
              <w:rPr>
                <w:noProof/>
              </w:rPr>
            </w:pPr>
            <w:r w:rsidRPr="002366D5">
              <w:rPr>
                <w:noProof/>
              </w:rPr>
              <w:t>5F 02</w:t>
            </w:r>
          </w:p>
        </w:tc>
        <w:tc>
          <w:tcPr>
            <w:tcW w:w="485" w:type="dxa"/>
          </w:tcPr>
          <w:p w14:paraId="5B54C2D1" w14:textId="77777777" w:rsidR="00C54B40" w:rsidRPr="002366D5" w:rsidRDefault="00C54B40" w:rsidP="009F04F0">
            <w:pPr>
              <w:keepNext/>
              <w:spacing w:before="60" w:after="60"/>
              <w:rPr>
                <w:noProof/>
              </w:rPr>
            </w:pPr>
            <w:r w:rsidRPr="002366D5">
              <w:rPr>
                <w:noProof/>
              </w:rPr>
              <w:t>V</w:t>
            </w:r>
          </w:p>
        </w:tc>
        <w:tc>
          <w:tcPr>
            <w:tcW w:w="5275" w:type="dxa"/>
            <w:gridSpan w:val="4"/>
          </w:tcPr>
          <w:p w14:paraId="5DC2B772" w14:textId="77777777" w:rsidR="00C54B40" w:rsidRPr="002366D5" w:rsidRDefault="00C54B40" w:rsidP="009F04F0">
            <w:pPr>
              <w:keepNext/>
              <w:spacing w:before="60" w:after="60"/>
              <w:rPr>
                <w:noProof/>
              </w:rPr>
            </w:pPr>
            <w:r w:rsidRPr="002366D5">
              <w:rPr>
                <w:noProof/>
              </w:rPr>
              <w:t>Demografisista tietoelementeistä koostuva dataobjekti</w:t>
            </w:r>
          </w:p>
        </w:tc>
        <w:tc>
          <w:tcPr>
            <w:tcW w:w="1559" w:type="dxa"/>
            <w:gridSpan w:val="2"/>
          </w:tcPr>
          <w:p w14:paraId="1204835B" w14:textId="77777777" w:rsidR="00C54B40" w:rsidRPr="002366D5" w:rsidRDefault="00C54B40" w:rsidP="009F04F0">
            <w:pPr>
              <w:keepNext/>
              <w:spacing w:before="60" w:after="60"/>
              <w:rPr>
                <w:noProof/>
              </w:rPr>
            </w:pPr>
          </w:p>
        </w:tc>
        <w:tc>
          <w:tcPr>
            <w:tcW w:w="1134" w:type="dxa"/>
            <w:gridSpan w:val="2"/>
          </w:tcPr>
          <w:p w14:paraId="523005F6" w14:textId="77777777" w:rsidR="00C54B40" w:rsidRPr="002366D5" w:rsidRDefault="00C54B40" w:rsidP="009F04F0">
            <w:pPr>
              <w:keepNext/>
              <w:spacing w:before="60" w:after="60"/>
              <w:rPr>
                <w:noProof/>
              </w:rPr>
            </w:pPr>
            <w:r w:rsidRPr="002366D5">
              <w:rPr>
                <w:noProof/>
              </w:rPr>
              <w:t>M</w:t>
            </w:r>
          </w:p>
        </w:tc>
      </w:tr>
      <w:tr w:rsidR="009F04F0" w:rsidRPr="002366D5" w14:paraId="783270FC" w14:textId="77777777" w:rsidTr="009F04F0">
        <w:trPr>
          <w:gridAfter w:val="1"/>
          <w:wAfter w:w="17" w:type="dxa"/>
          <w:jc w:val="center"/>
        </w:trPr>
        <w:tc>
          <w:tcPr>
            <w:tcW w:w="669" w:type="dxa"/>
          </w:tcPr>
          <w:p w14:paraId="13B60ACD" w14:textId="77777777" w:rsidR="00C54B40" w:rsidRPr="002366D5" w:rsidRDefault="00C54B40" w:rsidP="009F04F0">
            <w:pPr>
              <w:keepNext/>
              <w:spacing w:before="60" w:after="60"/>
              <w:rPr>
                <w:noProof/>
              </w:rPr>
            </w:pPr>
          </w:p>
        </w:tc>
        <w:tc>
          <w:tcPr>
            <w:tcW w:w="485" w:type="dxa"/>
          </w:tcPr>
          <w:p w14:paraId="49C90961" w14:textId="77777777" w:rsidR="00C54B40" w:rsidRPr="002366D5" w:rsidRDefault="00C54B40" w:rsidP="009F04F0">
            <w:pPr>
              <w:keepNext/>
              <w:spacing w:before="60" w:after="60"/>
              <w:rPr>
                <w:noProof/>
              </w:rPr>
            </w:pPr>
          </w:p>
        </w:tc>
        <w:tc>
          <w:tcPr>
            <w:tcW w:w="834" w:type="dxa"/>
          </w:tcPr>
          <w:p w14:paraId="40799CD7" w14:textId="77777777" w:rsidR="00C54B40" w:rsidRPr="002366D5" w:rsidRDefault="00C54B40" w:rsidP="009F04F0">
            <w:pPr>
              <w:keepNext/>
              <w:spacing w:before="60" w:after="60"/>
              <w:rPr>
                <w:noProof/>
              </w:rPr>
            </w:pPr>
          </w:p>
        </w:tc>
        <w:tc>
          <w:tcPr>
            <w:tcW w:w="485" w:type="dxa"/>
          </w:tcPr>
          <w:p w14:paraId="1482AC57" w14:textId="77777777" w:rsidR="00C54B40" w:rsidRPr="002366D5" w:rsidRDefault="00C54B40" w:rsidP="009F04F0">
            <w:pPr>
              <w:keepNext/>
              <w:spacing w:before="60" w:after="60"/>
              <w:rPr>
                <w:noProof/>
              </w:rPr>
            </w:pPr>
          </w:p>
        </w:tc>
        <w:tc>
          <w:tcPr>
            <w:tcW w:w="883" w:type="dxa"/>
            <w:shd w:val="clear" w:color="auto" w:fill="BFBFBF" w:themeFill="background1" w:themeFillShade="BF"/>
          </w:tcPr>
          <w:p w14:paraId="741A3CFA" w14:textId="77777777" w:rsidR="00C54B40" w:rsidRPr="002366D5" w:rsidRDefault="00C54B40" w:rsidP="009F04F0">
            <w:pPr>
              <w:keepNext/>
              <w:spacing w:before="60" w:after="60"/>
              <w:rPr>
                <w:noProof/>
              </w:rPr>
            </w:pPr>
            <w:r w:rsidRPr="002366D5">
              <w:rPr>
                <w:noProof/>
              </w:rPr>
              <w:t>Tunniste</w:t>
            </w:r>
          </w:p>
        </w:tc>
        <w:tc>
          <w:tcPr>
            <w:tcW w:w="546" w:type="dxa"/>
            <w:shd w:val="clear" w:color="auto" w:fill="BFBFBF" w:themeFill="background1" w:themeFillShade="BF"/>
          </w:tcPr>
          <w:p w14:paraId="2DA22594" w14:textId="77777777" w:rsidR="00C54B40" w:rsidRPr="002366D5" w:rsidRDefault="00C54B40" w:rsidP="009F04F0">
            <w:pPr>
              <w:keepNext/>
              <w:spacing w:before="60" w:after="60"/>
              <w:rPr>
                <w:noProof/>
              </w:rPr>
            </w:pPr>
            <w:r w:rsidRPr="002366D5">
              <w:rPr>
                <w:noProof/>
              </w:rPr>
              <w:t>L</w:t>
            </w:r>
          </w:p>
        </w:tc>
        <w:tc>
          <w:tcPr>
            <w:tcW w:w="3829" w:type="dxa"/>
            <w:shd w:val="clear" w:color="auto" w:fill="BFBFBF" w:themeFill="background1" w:themeFillShade="BF"/>
          </w:tcPr>
          <w:p w14:paraId="408861D4" w14:textId="77777777" w:rsidR="00C54B40" w:rsidRPr="002366D5" w:rsidRDefault="00C54B40" w:rsidP="009F04F0">
            <w:pPr>
              <w:keepNext/>
              <w:spacing w:before="60" w:after="60"/>
              <w:rPr>
                <w:noProof/>
              </w:rPr>
            </w:pPr>
            <w:r w:rsidRPr="002366D5">
              <w:rPr>
                <w:noProof/>
              </w:rPr>
              <w:t>Arvo</w:t>
            </w:r>
          </w:p>
        </w:tc>
        <w:tc>
          <w:tcPr>
            <w:tcW w:w="1559" w:type="dxa"/>
            <w:gridSpan w:val="2"/>
          </w:tcPr>
          <w:p w14:paraId="4B1DCB4C" w14:textId="77777777" w:rsidR="00C54B40" w:rsidRPr="002366D5" w:rsidRDefault="00C54B40" w:rsidP="009F04F0">
            <w:pPr>
              <w:keepNext/>
              <w:spacing w:before="60" w:after="60"/>
              <w:rPr>
                <w:noProof/>
              </w:rPr>
            </w:pPr>
          </w:p>
        </w:tc>
        <w:tc>
          <w:tcPr>
            <w:tcW w:w="1134" w:type="dxa"/>
            <w:gridSpan w:val="2"/>
          </w:tcPr>
          <w:p w14:paraId="510CEED0" w14:textId="77777777" w:rsidR="00C54B40" w:rsidRPr="002366D5" w:rsidRDefault="00C54B40" w:rsidP="009F04F0">
            <w:pPr>
              <w:keepNext/>
              <w:spacing w:before="60" w:after="60"/>
              <w:rPr>
                <w:noProof/>
              </w:rPr>
            </w:pPr>
          </w:p>
        </w:tc>
      </w:tr>
      <w:tr w:rsidR="009F04F0" w:rsidRPr="002366D5" w14:paraId="4D6A8F3B" w14:textId="77777777" w:rsidTr="009F04F0">
        <w:trPr>
          <w:gridAfter w:val="1"/>
          <w:wAfter w:w="17" w:type="dxa"/>
          <w:jc w:val="center"/>
        </w:trPr>
        <w:tc>
          <w:tcPr>
            <w:tcW w:w="669" w:type="dxa"/>
          </w:tcPr>
          <w:p w14:paraId="42256211" w14:textId="77777777" w:rsidR="00C54B40" w:rsidRPr="002366D5" w:rsidRDefault="00C54B40" w:rsidP="009F04F0">
            <w:pPr>
              <w:keepNext/>
              <w:spacing w:before="60" w:after="60"/>
              <w:rPr>
                <w:noProof/>
              </w:rPr>
            </w:pPr>
          </w:p>
        </w:tc>
        <w:tc>
          <w:tcPr>
            <w:tcW w:w="485" w:type="dxa"/>
          </w:tcPr>
          <w:p w14:paraId="2F2FFD05" w14:textId="77777777" w:rsidR="00C54B40" w:rsidRPr="002366D5" w:rsidRDefault="00C54B40" w:rsidP="009F04F0">
            <w:pPr>
              <w:keepNext/>
              <w:spacing w:before="60" w:after="60"/>
              <w:rPr>
                <w:noProof/>
              </w:rPr>
            </w:pPr>
          </w:p>
        </w:tc>
        <w:tc>
          <w:tcPr>
            <w:tcW w:w="834" w:type="dxa"/>
          </w:tcPr>
          <w:p w14:paraId="5F0A704C" w14:textId="77777777" w:rsidR="00C54B40" w:rsidRPr="002366D5" w:rsidRDefault="00C54B40" w:rsidP="009F04F0">
            <w:pPr>
              <w:keepNext/>
              <w:spacing w:before="60" w:after="60"/>
              <w:rPr>
                <w:noProof/>
              </w:rPr>
            </w:pPr>
          </w:p>
        </w:tc>
        <w:tc>
          <w:tcPr>
            <w:tcW w:w="485" w:type="dxa"/>
          </w:tcPr>
          <w:p w14:paraId="2E82F864" w14:textId="77777777" w:rsidR="00C54B40" w:rsidRPr="002366D5" w:rsidRDefault="00C54B40" w:rsidP="009F04F0">
            <w:pPr>
              <w:keepNext/>
              <w:spacing w:before="60" w:after="60"/>
              <w:rPr>
                <w:noProof/>
              </w:rPr>
            </w:pPr>
          </w:p>
        </w:tc>
        <w:tc>
          <w:tcPr>
            <w:tcW w:w="883" w:type="dxa"/>
          </w:tcPr>
          <w:p w14:paraId="717FD391" w14:textId="77777777" w:rsidR="00C54B40" w:rsidRPr="002366D5" w:rsidRDefault="00C54B40" w:rsidP="009F04F0">
            <w:pPr>
              <w:keepNext/>
              <w:spacing w:before="60" w:after="60"/>
              <w:rPr>
                <w:noProof/>
              </w:rPr>
            </w:pPr>
            <w:r w:rsidRPr="002366D5">
              <w:rPr>
                <w:noProof/>
              </w:rPr>
              <w:t>5F 03</w:t>
            </w:r>
          </w:p>
        </w:tc>
        <w:tc>
          <w:tcPr>
            <w:tcW w:w="546" w:type="dxa"/>
          </w:tcPr>
          <w:p w14:paraId="4FE44734" w14:textId="77777777" w:rsidR="00C54B40" w:rsidRPr="002366D5" w:rsidRDefault="00C54B40" w:rsidP="009F04F0">
            <w:pPr>
              <w:keepNext/>
              <w:spacing w:before="60" w:after="60"/>
              <w:rPr>
                <w:noProof/>
              </w:rPr>
            </w:pPr>
            <w:r w:rsidRPr="002366D5">
              <w:rPr>
                <w:noProof/>
              </w:rPr>
              <w:t>3</w:t>
            </w:r>
          </w:p>
        </w:tc>
        <w:tc>
          <w:tcPr>
            <w:tcW w:w="3829" w:type="dxa"/>
          </w:tcPr>
          <w:p w14:paraId="038C7487" w14:textId="77777777" w:rsidR="00C54B40" w:rsidRPr="002366D5" w:rsidRDefault="00C54B40" w:rsidP="009F04F0">
            <w:pPr>
              <w:keepNext/>
              <w:spacing w:before="60" w:after="60"/>
              <w:rPr>
                <w:noProof/>
              </w:rPr>
            </w:pPr>
            <w:r w:rsidRPr="002366D5">
              <w:rPr>
                <w:noProof/>
              </w:rPr>
              <w:t>Myöntävä jäsenvaltio</w:t>
            </w:r>
          </w:p>
        </w:tc>
        <w:tc>
          <w:tcPr>
            <w:tcW w:w="1559" w:type="dxa"/>
            <w:gridSpan w:val="2"/>
          </w:tcPr>
          <w:p w14:paraId="3E5F2254" w14:textId="77777777" w:rsidR="00C54B40" w:rsidRPr="002366D5" w:rsidRDefault="00C54B40" w:rsidP="009F04F0">
            <w:pPr>
              <w:keepNext/>
              <w:spacing w:before="60" w:after="60"/>
              <w:rPr>
                <w:noProof/>
              </w:rPr>
            </w:pPr>
            <w:r w:rsidRPr="002366D5">
              <w:rPr>
                <w:noProof/>
              </w:rPr>
              <w:t>a3</w:t>
            </w:r>
          </w:p>
        </w:tc>
        <w:tc>
          <w:tcPr>
            <w:tcW w:w="1134" w:type="dxa"/>
            <w:gridSpan w:val="2"/>
          </w:tcPr>
          <w:p w14:paraId="62B4CEB3" w14:textId="77777777" w:rsidR="00C54B40" w:rsidRPr="002366D5" w:rsidRDefault="00C54B40" w:rsidP="009F04F0">
            <w:pPr>
              <w:keepNext/>
              <w:spacing w:before="60" w:after="60"/>
              <w:rPr>
                <w:noProof/>
              </w:rPr>
            </w:pPr>
            <w:r w:rsidRPr="002366D5">
              <w:rPr>
                <w:noProof/>
              </w:rPr>
              <w:t>M</w:t>
            </w:r>
          </w:p>
        </w:tc>
      </w:tr>
      <w:tr w:rsidR="009F04F0" w:rsidRPr="002366D5" w14:paraId="4FBD59AA" w14:textId="77777777" w:rsidTr="009F04F0">
        <w:trPr>
          <w:gridAfter w:val="1"/>
          <w:wAfter w:w="17" w:type="dxa"/>
          <w:jc w:val="center"/>
        </w:trPr>
        <w:tc>
          <w:tcPr>
            <w:tcW w:w="669" w:type="dxa"/>
          </w:tcPr>
          <w:p w14:paraId="0C059AFC" w14:textId="77777777" w:rsidR="00C54B40" w:rsidRPr="002366D5" w:rsidRDefault="00C54B40" w:rsidP="009F04F0">
            <w:pPr>
              <w:keepNext/>
              <w:spacing w:before="60" w:after="60"/>
              <w:rPr>
                <w:noProof/>
              </w:rPr>
            </w:pPr>
          </w:p>
        </w:tc>
        <w:tc>
          <w:tcPr>
            <w:tcW w:w="485" w:type="dxa"/>
          </w:tcPr>
          <w:p w14:paraId="4E177323" w14:textId="77777777" w:rsidR="00C54B40" w:rsidRPr="002366D5" w:rsidRDefault="00C54B40" w:rsidP="009F04F0">
            <w:pPr>
              <w:keepNext/>
              <w:spacing w:before="60" w:after="60"/>
              <w:rPr>
                <w:noProof/>
              </w:rPr>
            </w:pPr>
          </w:p>
        </w:tc>
        <w:tc>
          <w:tcPr>
            <w:tcW w:w="834" w:type="dxa"/>
          </w:tcPr>
          <w:p w14:paraId="74A8EB64" w14:textId="77777777" w:rsidR="00C54B40" w:rsidRPr="002366D5" w:rsidRDefault="00C54B40" w:rsidP="009F04F0">
            <w:pPr>
              <w:keepNext/>
              <w:spacing w:before="60" w:after="60"/>
              <w:rPr>
                <w:noProof/>
              </w:rPr>
            </w:pPr>
          </w:p>
        </w:tc>
        <w:tc>
          <w:tcPr>
            <w:tcW w:w="485" w:type="dxa"/>
          </w:tcPr>
          <w:p w14:paraId="0F5B47D4" w14:textId="77777777" w:rsidR="00C54B40" w:rsidRPr="002366D5" w:rsidRDefault="00C54B40" w:rsidP="009F04F0">
            <w:pPr>
              <w:keepNext/>
              <w:spacing w:before="60" w:after="60"/>
              <w:rPr>
                <w:noProof/>
              </w:rPr>
            </w:pPr>
          </w:p>
        </w:tc>
        <w:tc>
          <w:tcPr>
            <w:tcW w:w="883" w:type="dxa"/>
          </w:tcPr>
          <w:p w14:paraId="3BDF4417" w14:textId="77777777" w:rsidR="00C54B40" w:rsidRPr="002366D5" w:rsidRDefault="00C54B40" w:rsidP="009F04F0">
            <w:pPr>
              <w:keepNext/>
              <w:spacing w:before="60" w:after="60"/>
              <w:rPr>
                <w:noProof/>
              </w:rPr>
            </w:pPr>
            <w:r w:rsidRPr="002366D5">
              <w:rPr>
                <w:noProof/>
              </w:rPr>
              <w:t>5F 04</w:t>
            </w:r>
          </w:p>
        </w:tc>
        <w:tc>
          <w:tcPr>
            <w:tcW w:w="546" w:type="dxa"/>
          </w:tcPr>
          <w:p w14:paraId="7F440968" w14:textId="77777777" w:rsidR="00C54B40" w:rsidRPr="002366D5" w:rsidRDefault="00C54B40" w:rsidP="009F04F0">
            <w:pPr>
              <w:keepNext/>
              <w:spacing w:before="60" w:after="60"/>
              <w:rPr>
                <w:noProof/>
              </w:rPr>
            </w:pPr>
            <w:r w:rsidRPr="002366D5">
              <w:rPr>
                <w:noProof/>
              </w:rPr>
              <w:t>V</w:t>
            </w:r>
          </w:p>
        </w:tc>
        <w:tc>
          <w:tcPr>
            <w:tcW w:w="3829" w:type="dxa"/>
          </w:tcPr>
          <w:p w14:paraId="7029DFED" w14:textId="77777777" w:rsidR="00C54B40" w:rsidRPr="002366D5" w:rsidRDefault="00C54B40" w:rsidP="009F04F0">
            <w:pPr>
              <w:keepNext/>
              <w:spacing w:before="60" w:after="60"/>
              <w:rPr>
                <w:noProof/>
              </w:rPr>
            </w:pPr>
            <w:r w:rsidRPr="002366D5">
              <w:rPr>
                <w:noProof/>
              </w:rPr>
              <w:t>Haltijan sukunimi/sukunimet</w:t>
            </w:r>
          </w:p>
        </w:tc>
        <w:tc>
          <w:tcPr>
            <w:tcW w:w="1559" w:type="dxa"/>
            <w:gridSpan w:val="2"/>
          </w:tcPr>
          <w:p w14:paraId="11807EC3" w14:textId="77777777" w:rsidR="00C54B40" w:rsidRPr="002366D5" w:rsidRDefault="00C54B40" w:rsidP="009F04F0">
            <w:pPr>
              <w:keepNext/>
              <w:spacing w:before="60" w:after="60"/>
              <w:rPr>
                <w:noProof/>
              </w:rPr>
            </w:pPr>
            <w:r w:rsidRPr="002366D5">
              <w:rPr>
                <w:noProof/>
              </w:rPr>
              <w:t>as</w:t>
            </w:r>
          </w:p>
        </w:tc>
        <w:tc>
          <w:tcPr>
            <w:tcW w:w="1134" w:type="dxa"/>
            <w:gridSpan w:val="2"/>
          </w:tcPr>
          <w:p w14:paraId="098BB577" w14:textId="77777777" w:rsidR="00C54B40" w:rsidRPr="002366D5" w:rsidRDefault="00C54B40" w:rsidP="009F04F0">
            <w:pPr>
              <w:keepNext/>
              <w:spacing w:before="60" w:after="60"/>
              <w:rPr>
                <w:noProof/>
              </w:rPr>
            </w:pPr>
            <w:r w:rsidRPr="002366D5">
              <w:rPr>
                <w:noProof/>
              </w:rPr>
              <w:t>M</w:t>
            </w:r>
          </w:p>
        </w:tc>
      </w:tr>
      <w:tr w:rsidR="009F04F0" w:rsidRPr="002366D5" w14:paraId="00CF73BF" w14:textId="77777777" w:rsidTr="009F04F0">
        <w:trPr>
          <w:gridAfter w:val="1"/>
          <w:wAfter w:w="17" w:type="dxa"/>
          <w:jc w:val="center"/>
        </w:trPr>
        <w:tc>
          <w:tcPr>
            <w:tcW w:w="669" w:type="dxa"/>
          </w:tcPr>
          <w:p w14:paraId="2E25BAE1" w14:textId="77777777" w:rsidR="00C54B40" w:rsidRPr="002366D5" w:rsidRDefault="00C54B40" w:rsidP="009F04F0">
            <w:pPr>
              <w:keepNext/>
              <w:spacing w:before="60" w:after="60"/>
              <w:rPr>
                <w:noProof/>
              </w:rPr>
            </w:pPr>
          </w:p>
        </w:tc>
        <w:tc>
          <w:tcPr>
            <w:tcW w:w="485" w:type="dxa"/>
          </w:tcPr>
          <w:p w14:paraId="787F27B2" w14:textId="77777777" w:rsidR="00C54B40" w:rsidRPr="002366D5" w:rsidRDefault="00C54B40" w:rsidP="009F04F0">
            <w:pPr>
              <w:keepNext/>
              <w:spacing w:before="60" w:after="60"/>
              <w:rPr>
                <w:noProof/>
              </w:rPr>
            </w:pPr>
          </w:p>
        </w:tc>
        <w:tc>
          <w:tcPr>
            <w:tcW w:w="834" w:type="dxa"/>
          </w:tcPr>
          <w:p w14:paraId="4122CF53" w14:textId="77777777" w:rsidR="00C54B40" w:rsidRPr="002366D5" w:rsidRDefault="00C54B40" w:rsidP="009F04F0">
            <w:pPr>
              <w:keepNext/>
              <w:spacing w:before="60" w:after="60"/>
              <w:rPr>
                <w:noProof/>
              </w:rPr>
            </w:pPr>
          </w:p>
        </w:tc>
        <w:tc>
          <w:tcPr>
            <w:tcW w:w="485" w:type="dxa"/>
          </w:tcPr>
          <w:p w14:paraId="6F788023" w14:textId="77777777" w:rsidR="00C54B40" w:rsidRPr="002366D5" w:rsidRDefault="00C54B40" w:rsidP="009F04F0">
            <w:pPr>
              <w:keepNext/>
              <w:spacing w:before="60" w:after="60"/>
              <w:rPr>
                <w:noProof/>
              </w:rPr>
            </w:pPr>
          </w:p>
        </w:tc>
        <w:tc>
          <w:tcPr>
            <w:tcW w:w="883" w:type="dxa"/>
          </w:tcPr>
          <w:p w14:paraId="7CD8A883" w14:textId="77777777" w:rsidR="00C54B40" w:rsidRPr="002366D5" w:rsidRDefault="00C54B40" w:rsidP="009F04F0">
            <w:pPr>
              <w:keepNext/>
              <w:spacing w:before="60" w:after="60"/>
              <w:rPr>
                <w:noProof/>
              </w:rPr>
            </w:pPr>
            <w:r w:rsidRPr="002366D5">
              <w:rPr>
                <w:noProof/>
              </w:rPr>
              <w:t>5F 05</w:t>
            </w:r>
          </w:p>
        </w:tc>
        <w:tc>
          <w:tcPr>
            <w:tcW w:w="546" w:type="dxa"/>
          </w:tcPr>
          <w:p w14:paraId="1EC595B7" w14:textId="77777777" w:rsidR="00C54B40" w:rsidRPr="002366D5" w:rsidRDefault="00C54B40" w:rsidP="009F04F0">
            <w:pPr>
              <w:keepNext/>
              <w:spacing w:before="60" w:after="60"/>
              <w:rPr>
                <w:noProof/>
              </w:rPr>
            </w:pPr>
            <w:r w:rsidRPr="002366D5">
              <w:rPr>
                <w:noProof/>
              </w:rPr>
              <w:t>V</w:t>
            </w:r>
          </w:p>
        </w:tc>
        <w:tc>
          <w:tcPr>
            <w:tcW w:w="3829" w:type="dxa"/>
          </w:tcPr>
          <w:p w14:paraId="1D0D4528" w14:textId="77777777" w:rsidR="00C54B40" w:rsidRPr="002366D5" w:rsidRDefault="00C54B40" w:rsidP="009F04F0">
            <w:pPr>
              <w:keepNext/>
              <w:spacing w:before="60" w:after="60"/>
              <w:rPr>
                <w:noProof/>
              </w:rPr>
            </w:pPr>
            <w:r w:rsidRPr="002366D5">
              <w:rPr>
                <w:noProof/>
              </w:rPr>
              <w:t>Haltijan etunimi/etunimet</w:t>
            </w:r>
          </w:p>
        </w:tc>
        <w:tc>
          <w:tcPr>
            <w:tcW w:w="1559" w:type="dxa"/>
            <w:gridSpan w:val="2"/>
          </w:tcPr>
          <w:p w14:paraId="2122C170" w14:textId="77777777" w:rsidR="00C54B40" w:rsidRPr="002366D5" w:rsidRDefault="00C54B40" w:rsidP="009F04F0">
            <w:pPr>
              <w:keepNext/>
              <w:spacing w:before="60" w:after="60"/>
              <w:rPr>
                <w:noProof/>
              </w:rPr>
            </w:pPr>
            <w:r w:rsidRPr="002366D5">
              <w:rPr>
                <w:noProof/>
              </w:rPr>
              <w:t>as</w:t>
            </w:r>
          </w:p>
        </w:tc>
        <w:tc>
          <w:tcPr>
            <w:tcW w:w="1134" w:type="dxa"/>
            <w:gridSpan w:val="2"/>
          </w:tcPr>
          <w:p w14:paraId="4D63981D" w14:textId="77777777" w:rsidR="00C54B40" w:rsidRPr="002366D5" w:rsidRDefault="00C54B40" w:rsidP="009F04F0">
            <w:pPr>
              <w:keepNext/>
              <w:spacing w:before="60" w:after="60"/>
              <w:rPr>
                <w:noProof/>
              </w:rPr>
            </w:pPr>
            <w:r w:rsidRPr="002366D5">
              <w:rPr>
                <w:noProof/>
              </w:rPr>
              <w:t>M</w:t>
            </w:r>
          </w:p>
        </w:tc>
      </w:tr>
      <w:tr w:rsidR="009F04F0" w:rsidRPr="002366D5" w14:paraId="4C98F4BB" w14:textId="77777777" w:rsidTr="009F04F0">
        <w:trPr>
          <w:gridAfter w:val="1"/>
          <w:wAfter w:w="17" w:type="dxa"/>
          <w:jc w:val="center"/>
        </w:trPr>
        <w:tc>
          <w:tcPr>
            <w:tcW w:w="669" w:type="dxa"/>
          </w:tcPr>
          <w:p w14:paraId="31980662" w14:textId="77777777" w:rsidR="00C54B40" w:rsidRPr="002366D5" w:rsidRDefault="00C54B40" w:rsidP="009F04F0">
            <w:pPr>
              <w:keepNext/>
              <w:spacing w:before="60" w:after="60"/>
              <w:rPr>
                <w:noProof/>
              </w:rPr>
            </w:pPr>
          </w:p>
        </w:tc>
        <w:tc>
          <w:tcPr>
            <w:tcW w:w="485" w:type="dxa"/>
          </w:tcPr>
          <w:p w14:paraId="3039A696" w14:textId="77777777" w:rsidR="00C54B40" w:rsidRPr="002366D5" w:rsidRDefault="00C54B40" w:rsidP="009F04F0">
            <w:pPr>
              <w:keepNext/>
              <w:spacing w:before="60" w:after="60"/>
              <w:rPr>
                <w:noProof/>
              </w:rPr>
            </w:pPr>
          </w:p>
        </w:tc>
        <w:tc>
          <w:tcPr>
            <w:tcW w:w="834" w:type="dxa"/>
          </w:tcPr>
          <w:p w14:paraId="2EB88453" w14:textId="77777777" w:rsidR="00C54B40" w:rsidRPr="002366D5" w:rsidRDefault="00C54B40" w:rsidP="009F04F0">
            <w:pPr>
              <w:keepNext/>
              <w:spacing w:before="60" w:after="60"/>
              <w:rPr>
                <w:noProof/>
              </w:rPr>
            </w:pPr>
          </w:p>
        </w:tc>
        <w:tc>
          <w:tcPr>
            <w:tcW w:w="485" w:type="dxa"/>
          </w:tcPr>
          <w:p w14:paraId="77B92C58" w14:textId="77777777" w:rsidR="00C54B40" w:rsidRPr="002366D5" w:rsidRDefault="00C54B40" w:rsidP="009F04F0">
            <w:pPr>
              <w:keepNext/>
              <w:spacing w:before="60" w:after="60"/>
              <w:rPr>
                <w:noProof/>
              </w:rPr>
            </w:pPr>
          </w:p>
        </w:tc>
        <w:tc>
          <w:tcPr>
            <w:tcW w:w="883" w:type="dxa"/>
          </w:tcPr>
          <w:p w14:paraId="15E71968" w14:textId="77777777" w:rsidR="00C54B40" w:rsidRPr="002366D5" w:rsidRDefault="003A6A3A" w:rsidP="009F04F0">
            <w:pPr>
              <w:keepNext/>
              <w:spacing w:before="60" w:after="60"/>
              <w:rPr>
                <w:noProof/>
              </w:rPr>
            </w:pPr>
            <w:r w:rsidRPr="002366D5">
              <w:rPr>
                <w:noProof/>
              </w:rPr>
              <w:t>5F 06</w:t>
            </w:r>
          </w:p>
        </w:tc>
        <w:tc>
          <w:tcPr>
            <w:tcW w:w="546" w:type="dxa"/>
          </w:tcPr>
          <w:p w14:paraId="5DC6562A" w14:textId="77777777" w:rsidR="00C54B40" w:rsidRPr="002366D5" w:rsidRDefault="003A6A3A" w:rsidP="009F04F0">
            <w:pPr>
              <w:keepNext/>
              <w:spacing w:before="60" w:after="60"/>
              <w:rPr>
                <w:noProof/>
              </w:rPr>
            </w:pPr>
            <w:r w:rsidRPr="002366D5">
              <w:rPr>
                <w:noProof/>
              </w:rPr>
              <w:t>4</w:t>
            </w:r>
          </w:p>
        </w:tc>
        <w:tc>
          <w:tcPr>
            <w:tcW w:w="3829" w:type="dxa"/>
          </w:tcPr>
          <w:p w14:paraId="1CE4699E" w14:textId="77777777" w:rsidR="00C54B40" w:rsidRPr="002366D5" w:rsidRDefault="003A6A3A" w:rsidP="009F04F0">
            <w:pPr>
              <w:keepNext/>
              <w:spacing w:before="60" w:after="60"/>
              <w:rPr>
                <w:noProof/>
              </w:rPr>
            </w:pPr>
            <w:r w:rsidRPr="002366D5">
              <w:rPr>
                <w:noProof/>
              </w:rPr>
              <w:t>Syntymäaika (pp/kk/vvvv)</w:t>
            </w:r>
          </w:p>
        </w:tc>
        <w:tc>
          <w:tcPr>
            <w:tcW w:w="1559" w:type="dxa"/>
            <w:gridSpan w:val="2"/>
          </w:tcPr>
          <w:p w14:paraId="01B49C82" w14:textId="77777777" w:rsidR="00C54B40" w:rsidRPr="002366D5" w:rsidRDefault="003A6A3A" w:rsidP="009F04F0">
            <w:pPr>
              <w:keepNext/>
              <w:spacing w:before="60" w:after="60"/>
              <w:rPr>
                <w:noProof/>
              </w:rPr>
            </w:pPr>
            <w:r w:rsidRPr="002366D5">
              <w:rPr>
                <w:noProof/>
              </w:rPr>
              <w:t>n8</w:t>
            </w:r>
          </w:p>
        </w:tc>
        <w:tc>
          <w:tcPr>
            <w:tcW w:w="1134" w:type="dxa"/>
            <w:gridSpan w:val="2"/>
          </w:tcPr>
          <w:p w14:paraId="08E4CCFE" w14:textId="77777777" w:rsidR="00C54B40" w:rsidRPr="002366D5" w:rsidRDefault="003A6A3A" w:rsidP="009F04F0">
            <w:pPr>
              <w:keepNext/>
              <w:spacing w:before="60" w:after="60"/>
              <w:rPr>
                <w:noProof/>
              </w:rPr>
            </w:pPr>
            <w:r w:rsidRPr="002366D5">
              <w:rPr>
                <w:noProof/>
              </w:rPr>
              <w:t>M</w:t>
            </w:r>
          </w:p>
        </w:tc>
      </w:tr>
      <w:tr w:rsidR="009F04F0" w:rsidRPr="002366D5" w14:paraId="11A81657" w14:textId="77777777" w:rsidTr="009F04F0">
        <w:trPr>
          <w:gridAfter w:val="1"/>
          <w:wAfter w:w="17" w:type="dxa"/>
          <w:jc w:val="center"/>
        </w:trPr>
        <w:tc>
          <w:tcPr>
            <w:tcW w:w="669" w:type="dxa"/>
          </w:tcPr>
          <w:p w14:paraId="22F18D35" w14:textId="77777777" w:rsidR="003A6A3A" w:rsidRPr="002366D5" w:rsidRDefault="003A6A3A" w:rsidP="009F04F0">
            <w:pPr>
              <w:keepNext/>
              <w:spacing w:before="60" w:after="60"/>
              <w:rPr>
                <w:noProof/>
              </w:rPr>
            </w:pPr>
          </w:p>
        </w:tc>
        <w:tc>
          <w:tcPr>
            <w:tcW w:w="485" w:type="dxa"/>
          </w:tcPr>
          <w:p w14:paraId="27C2E84C" w14:textId="77777777" w:rsidR="003A6A3A" w:rsidRPr="002366D5" w:rsidRDefault="003A6A3A" w:rsidP="009F04F0">
            <w:pPr>
              <w:keepNext/>
              <w:spacing w:before="60" w:after="60"/>
              <w:rPr>
                <w:noProof/>
              </w:rPr>
            </w:pPr>
          </w:p>
        </w:tc>
        <w:tc>
          <w:tcPr>
            <w:tcW w:w="834" w:type="dxa"/>
          </w:tcPr>
          <w:p w14:paraId="7B566E5E" w14:textId="77777777" w:rsidR="003A6A3A" w:rsidRPr="002366D5" w:rsidRDefault="003A6A3A" w:rsidP="009F04F0">
            <w:pPr>
              <w:keepNext/>
              <w:spacing w:before="60" w:after="60"/>
              <w:rPr>
                <w:noProof/>
              </w:rPr>
            </w:pPr>
          </w:p>
        </w:tc>
        <w:tc>
          <w:tcPr>
            <w:tcW w:w="485" w:type="dxa"/>
          </w:tcPr>
          <w:p w14:paraId="3DD50648" w14:textId="77777777" w:rsidR="003A6A3A" w:rsidRPr="002366D5" w:rsidRDefault="003A6A3A" w:rsidP="009F04F0">
            <w:pPr>
              <w:keepNext/>
              <w:spacing w:before="60" w:after="60"/>
              <w:rPr>
                <w:noProof/>
              </w:rPr>
            </w:pPr>
          </w:p>
        </w:tc>
        <w:tc>
          <w:tcPr>
            <w:tcW w:w="883" w:type="dxa"/>
          </w:tcPr>
          <w:p w14:paraId="305ED4FE" w14:textId="77777777" w:rsidR="003A6A3A" w:rsidRPr="002366D5" w:rsidRDefault="003A6A3A" w:rsidP="009F04F0">
            <w:pPr>
              <w:keepNext/>
              <w:spacing w:before="60" w:after="60"/>
              <w:rPr>
                <w:noProof/>
              </w:rPr>
            </w:pPr>
            <w:r w:rsidRPr="002366D5">
              <w:rPr>
                <w:noProof/>
              </w:rPr>
              <w:t>5F 07</w:t>
            </w:r>
          </w:p>
        </w:tc>
        <w:tc>
          <w:tcPr>
            <w:tcW w:w="546" w:type="dxa"/>
          </w:tcPr>
          <w:p w14:paraId="411DF023" w14:textId="77777777" w:rsidR="003A6A3A" w:rsidRPr="002366D5" w:rsidRDefault="003A6A3A" w:rsidP="009F04F0">
            <w:pPr>
              <w:keepNext/>
              <w:spacing w:before="60" w:after="60"/>
              <w:rPr>
                <w:noProof/>
              </w:rPr>
            </w:pPr>
            <w:r w:rsidRPr="002366D5">
              <w:rPr>
                <w:noProof/>
              </w:rPr>
              <w:t>V</w:t>
            </w:r>
          </w:p>
        </w:tc>
        <w:tc>
          <w:tcPr>
            <w:tcW w:w="3829" w:type="dxa"/>
          </w:tcPr>
          <w:p w14:paraId="34923CB7" w14:textId="77777777" w:rsidR="003A6A3A" w:rsidRPr="002366D5" w:rsidRDefault="003A6A3A" w:rsidP="009F04F0">
            <w:pPr>
              <w:keepNext/>
              <w:spacing w:before="60" w:after="60"/>
              <w:rPr>
                <w:noProof/>
              </w:rPr>
            </w:pPr>
            <w:r w:rsidRPr="002366D5">
              <w:rPr>
                <w:noProof/>
              </w:rPr>
              <w:t>Syntymäpaikka</w:t>
            </w:r>
          </w:p>
        </w:tc>
        <w:tc>
          <w:tcPr>
            <w:tcW w:w="1559" w:type="dxa"/>
            <w:gridSpan w:val="2"/>
          </w:tcPr>
          <w:p w14:paraId="693015B0" w14:textId="77777777" w:rsidR="003A6A3A" w:rsidRPr="002366D5" w:rsidRDefault="003A6A3A" w:rsidP="009F04F0">
            <w:pPr>
              <w:keepNext/>
              <w:spacing w:before="60" w:after="60"/>
              <w:rPr>
                <w:noProof/>
              </w:rPr>
            </w:pPr>
            <w:r w:rsidRPr="002366D5">
              <w:rPr>
                <w:noProof/>
              </w:rPr>
              <w:t>ans</w:t>
            </w:r>
          </w:p>
        </w:tc>
        <w:tc>
          <w:tcPr>
            <w:tcW w:w="1134" w:type="dxa"/>
            <w:gridSpan w:val="2"/>
          </w:tcPr>
          <w:p w14:paraId="74BCFFA3" w14:textId="77777777" w:rsidR="003A6A3A" w:rsidRPr="002366D5" w:rsidRDefault="003A6A3A" w:rsidP="009F04F0">
            <w:pPr>
              <w:keepNext/>
              <w:spacing w:before="60" w:after="60"/>
              <w:rPr>
                <w:noProof/>
              </w:rPr>
            </w:pPr>
            <w:r w:rsidRPr="002366D5">
              <w:rPr>
                <w:noProof/>
              </w:rPr>
              <w:t>M</w:t>
            </w:r>
          </w:p>
        </w:tc>
      </w:tr>
      <w:tr w:rsidR="009F04F0" w:rsidRPr="002366D5" w14:paraId="555F0201" w14:textId="77777777" w:rsidTr="009F04F0">
        <w:trPr>
          <w:gridAfter w:val="1"/>
          <w:wAfter w:w="17" w:type="dxa"/>
          <w:jc w:val="center"/>
        </w:trPr>
        <w:tc>
          <w:tcPr>
            <w:tcW w:w="669" w:type="dxa"/>
          </w:tcPr>
          <w:p w14:paraId="786DC079" w14:textId="77777777" w:rsidR="003A6A3A" w:rsidRPr="002366D5" w:rsidRDefault="003A6A3A" w:rsidP="009F04F0">
            <w:pPr>
              <w:keepNext/>
              <w:spacing w:before="60" w:after="60"/>
              <w:rPr>
                <w:noProof/>
              </w:rPr>
            </w:pPr>
          </w:p>
        </w:tc>
        <w:tc>
          <w:tcPr>
            <w:tcW w:w="485" w:type="dxa"/>
          </w:tcPr>
          <w:p w14:paraId="257DDCFE" w14:textId="77777777" w:rsidR="003A6A3A" w:rsidRPr="002366D5" w:rsidRDefault="003A6A3A" w:rsidP="009F04F0">
            <w:pPr>
              <w:keepNext/>
              <w:spacing w:before="60" w:after="60"/>
              <w:rPr>
                <w:noProof/>
              </w:rPr>
            </w:pPr>
          </w:p>
        </w:tc>
        <w:tc>
          <w:tcPr>
            <w:tcW w:w="834" w:type="dxa"/>
          </w:tcPr>
          <w:p w14:paraId="6893B9A3" w14:textId="77777777" w:rsidR="003A6A3A" w:rsidRPr="002366D5" w:rsidRDefault="003A6A3A" w:rsidP="009F04F0">
            <w:pPr>
              <w:keepNext/>
              <w:spacing w:before="60" w:after="60"/>
              <w:rPr>
                <w:noProof/>
              </w:rPr>
            </w:pPr>
          </w:p>
        </w:tc>
        <w:tc>
          <w:tcPr>
            <w:tcW w:w="485" w:type="dxa"/>
          </w:tcPr>
          <w:p w14:paraId="0645995B" w14:textId="77777777" w:rsidR="003A6A3A" w:rsidRPr="002366D5" w:rsidRDefault="003A6A3A" w:rsidP="009F04F0">
            <w:pPr>
              <w:keepNext/>
              <w:spacing w:before="60" w:after="60"/>
              <w:rPr>
                <w:noProof/>
              </w:rPr>
            </w:pPr>
          </w:p>
        </w:tc>
        <w:tc>
          <w:tcPr>
            <w:tcW w:w="883" w:type="dxa"/>
          </w:tcPr>
          <w:p w14:paraId="3718E431" w14:textId="77777777" w:rsidR="003A6A3A" w:rsidRPr="002366D5" w:rsidRDefault="003A6A3A" w:rsidP="009F04F0">
            <w:pPr>
              <w:keepNext/>
              <w:spacing w:before="60" w:after="60"/>
              <w:rPr>
                <w:noProof/>
              </w:rPr>
            </w:pPr>
            <w:r w:rsidRPr="002366D5">
              <w:rPr>
                <w:noProof/>
              </w:rPr>
              <w:t>5F 08</w:t>
            </w:r>
          </w:p>
        </w:tc>
        <w:tc>
          <w:tcPr>
            <w:tcW w:w="546" w:type="dxa"/>
          </w:tcPr>
          <w:p w14:paraId="50F7051D" w14:textId="77777777" w:rsidR="003A6A3A" w:rsidRPr="002366D5" w:rsidRDefault="003A6A3A" w:rsidP="009F04F0">
            <w:pPr>
              <w:keepNext/>
              <w:spacing w:before="60" w:after="60"/>
              <w:rPr>
                <w:noProof/>
              </w:rPr>
            </w:pPr>
            <w:r w:rsidRPr="002366D5">
              <w:rPr>
                <w:noProof/>
              </w:rPr>
              <w:t>3</w:t>
            </w:r>
          </w:p>
        </w:tc>
        <w:tc>
          <w:tcPr>
            <w:tcW w:w="3829" w:type="dxa"/>
          </w:tcPr>
          <w:p w14:paraId="2F8C1728" w14:textId="77777777" w:rsidR="003A6A3A" w:rsidRPr="002366D5" w:rsidRDefault="003A6A3A" w:rsidP="009F04F0">
            <w:pPr>
              <w:keepNext/>
              <w:spacing w:before="60" w:after="60"/>
              <w:rPr>
                <w:noProof/>
              </w:rPr>
            </w:pPr>
            <w:r w:rsidRPr="002366D5">
              <w:rPr>
                <w:noProof/>
              </w:rPr>
              <w:t>Kansalaisuus</w:t>
            </w:r>
          </w:p>
        </w:tc>
        <w:tc>
          <w:tcPr>
            <w:tcW w:w="1559" w:type="dxa"/>
            <w:gridSpan w:val="2"/>
          </w:tcPr>
          <w:p w14:paraId="2C612968" w14:textId="77777777" w:rsidR="003A6A3A" w:rsidRPr="002366D5" w:rsidRDefault="003A6A3A" w:rsidP="009F04F0">
            <w:pPr>
              <w:keepNext/>
              <w:spacing w:before="60" w:after="60"/>
              <w:rPr>
                <w:noProof/>
              </w:rPr>
            </w:pPr>
            <w:r w:rsidRPr="002366D5">
              <w:rPr>
                <w:noProof/>
              </w:rPr>
              <w:t>a3</w:t>
            </w:r>
          </w:p>
        </w:tc>
        <w:tc>
          <w:tcPr>
            <w:tcW w:w="1134" w:type="dxa"/>
            <w:gridSpan w:val="2"/>
          </w:tcPr>
          <w:p w14:paraId="267E4663" w14:textId="77777777" w:rsidR="003A6A3A" w:rsidRPr="002366D5" w:rsidRDefault="003A6A3A" w:rsidP="009F04F0">
            <w:pPr>
              <w:keepNext/>
              <w:spacing w:before="60" w:after="60"/>
              <w:rPr>
                <w:noProof/>
              </w:rPr>
            </w:pPr>
            <w:r w:rsidRPr="002366D5">
              <w:rPr>
                <w:noProof/>
              </w:rPr>
              <w:t>O</w:t>
            </w:r>
          </w:p>
        </w:tc>
      </w:tr>
      <w:tr w:rsidR="009F04F0" w:rsidRPr="002366D5" w14:paraId="5577E86B" w14:textId="77777777" w:rsidTr="009F04F0">
        <w:trPr>
          <w:gridAfter w:val="1"/>
          <w:wAfter w:w="17" w:type="dxa"/>
          <w:jc w:val="center"/>
        </w:trPr>
        <w:tc>
          <w:tcPr>
            <w:tcW w:w="669" w:type="dxa"/>
          </w:tcPr>
          <w:p w14:paraId="38DCC97D" w14:textId="77777777" w:rsidR="003A6A3A" w:rsidRPr="002366D5" w:rsidRDefault="003A6A3A" w:rsidP="009F04F0">
            <w:pPr>
              <w:keepNext/>
              <w:spacing w:before="60" w:after="60"/>
              <w:rPr>
                <w:noProof/>
              </w:rPr>
            </w:pPr>
          </w:p>
        </w:tc>
        <w:tc>
          <w:tcPr>
            <w:tcW w:w="485" w:type="dxa"/>
          </w:tcPr>
          <w:p w14:paraId="092A942F" w14:textId="77777777" w:rsidR="003A6A3A" w:rsidRPr="002366D5" w:rsidRDefault="003A6A3A" w:rsidP="009F04F0">
            <w:pPr>
              <w:keepNext/>
              <w:spacing w:before="60" w:after="60"/>
              <w:rPr>
                <w:noProof/>
              </w:rPr>
            </w:pPr>
          </w:p>
        </w:tc>
        <w:tc>
          <w:tcPr>
            <w:tcW w:w="834" w:type="dxa"/>
          </w:tcPr>
          <w:p w14:paraId="41838566" w14:textId="77777777" w:rsidR="003A6A3A" w:rsidRPr="002366D5" w:rsidRDefault="003A6A3A" w:rsidP="009F04F0">
            <w:pPr>
              <w:keepNext/>
              <w:spacing w:before="60" w:after="60"/>
              <w:rPr>
                <w:noProof/>
              </w:rPr>
            </w:pPr>
          </w:p>
        </w:tc>
        <w:tc>
          <w:tcPr>
            <w:tcW w:w="485" w:type="dxa"/>
          </w:tcPr>
          <w:p w14:paraId="6DA167FA" w14:textId="77777777" w:rsidR="003A6A3A" w:rsidRPr="002366D5" w:rsidRDefault="003A6A3A" w:rsidP="009F04F0">
            <w:pPr>
              <w:keepNext/>
              <w:spacing w:before="60" w:after="60"/>
              <w:rPr>
                <w:noProof/>
              </w:rPr>
            </w:pPr>
          </w:p>
        </w:tc>
        <w:tc>
          <w:tcPr>
            <w:tcW w:w="883" w:type="dxa"/>
          </w:tcPr>
          <w:p w14:paraId="641EDE6D" w14:textId="77777777" w:rsidR="003A6A3A" w:rsidRPr="002366D5" w:rsidRDefault="003A6A3A" w:rsidP="009F04F0">
            <w:pPr>
              <w:keepNext/>
              <w:spacing w:before="60" w:after="60"/>
              <w:rPr>
                <w:noProof/>
              </w:rPr>
            </w:pPr>
            <w:r w:rsidRPr="002366D5">
              <w:rPr>
                <w:noProof/>
              </w:rPr>
              <w:t>5F 09</w:t>
            </w:r>
          </w:p>
        </w:tc>
        <w:tc>
          <w:tcPr>
            <w:tcW w:w="546" w:type="dxa"/>
          </w:tcPr>
          <w:p w14:paraId="0F47D823" w14:textId="77777777" w:rsidR="003A6A3A" w:rsidRPr="002366D5" w:rsidRDefault="003A6A3A" w:rsidP="009F04F0">
            <w:pPr>
              <w:keepNext/>
              <w:spacing w:before="60" w:after="60"/>
              <w:rPr>
                <w:noProof/>
              </w:rPr>
            </w:pPr>
            <w:r w:rsidRPr="002366D5">
              <w:rPr>
                <w:noProof/>
              </w:rPr>
              <w:t>1</w:t>
            </w:r>
          </w:p>
        </w:tc>
        <w:tc>
          <w:tcPr>
            <w:tcW w:w="3829" w:type="dxa"/>
          </w:tcPr>
          <w:p w14:paraId="523B76B4" w14:textId="77777777" w:rsidR="003A6A3A" w:rsidRPr="002366D5" w:rsidRDefault="003A6A3A" w:rsidP="009F04F0">
            <w:pPr>
              <w:keepNext/>
              <w:spacing w:before="60" w:after="60"/>
              <w:rPr>
                <w:noProof/>
              </w:rPr>
            </w:pPr>
            <w:r w:rsidRPr="002366D5">
              <w:rPr>
                <w:noProof/>
              </w:rPr>
              <w:t>Sukupuoli</w:t>
            </w:r>
          </w:p>
        </w:tc>
        <w:tc>
          <w:tcPr>
            <w:tcW w:w="1559" w:type="dxa"/>
            <w:gridSpan w:val="2"/>
          </w:tcPr>
          <w:p w14:paraId="4E45B5E0" w14:textId="77777777" w:rsidR="003A6A3A" w:rsidRPr="002366D5" w:rsidRDefault="003A6A3A" w:rsidP="009F04F0">
            <w:pPr>
              <w:keepNext/>
              <w:spacing w:before="60" w:after="60"/>
              <w:rPr>
                <w:noProof/>
              </w:rPr>
            </w:pPr>
            <w:r w:rsidRPr="002366D5">
              <w:rPr>
                <w:noProof/>
              </w:rPr>
              <w:t>M/F/U</w:t>
            </w:r>
          </w:p>
        </w:tc>
        <w:tc>
          <w:tcPr>
            <w:tcW w:w="1134" w:type="dxa"/>
            <w:gridSpan w:val="2"/>
          </w:tcPr>
          <w:p w14:paraId="635F2E16" w14:textId="77777777" w:rsidR="003A6A3A" w:rsidRPr="002366D5" w:rsidRDefault="003A6A3A" w:rsidP="009F04F0">
            <w:pPr>
              <w:keepNext/>
              <w:spacing w:before="60" w:after="60"/>
              <w:rPr>
                <w:noProof/>
              </w:rPr>
            </w:pPr>
            <w:r w:rsidRPr="002366D5">
              <w:rPr>
                <w:noProof/>
              </w:rPr>
              <w:t>O</w:t>
            </w:r>
          </w:p>
        </w:tc>
      </w:tr>
      <w:tr w:rsidR="009F04F0" w:rsidRPr="002366D5" w14:paraId="422CBD37" w14:textId="77777777" w:rsidTr="009F04F0">
        <w:trPr>
          <w:gridAfter w:val="1"/>
          <w:wAfter w:w="17" w:type="dxa"/>
          <w:jc w:val="center"/>
        </w:trPr>
        <w:tc>
          <w:tcPr>
            <w:tcW w:w="669" w:type="dxa"/>
          </w:tcPr>
          <w:p w14:paraId="741C3652" w14:textId="77777777" w:rsidR="003A6A3A" w:rsidRPr="002366D5" w:rsidRDefault="003A6A3A" w:rsidP="009F04F0">
            <w:pPr>
              <w:keepNext/>
              <w:spacing w:before="60" w:after="60"/>
              <w:rPr>
                <w:noProof/>
              </w:rPr>
            </w:pPr>
          </w:p>
        </w:tc>
        <w:tc>
          <w:tcPr>
            <w:tcW w:w="485" w:type="dxa"/>
          </w:tcPr>
          <w:p w14:paraId="795CE5BE" w14:textId="77777777" w:rsidR="003A6A3A" w:rsidRPr="002366D5" w:rsidRDefault="003A6A3A" w:rsidP="009F04F0">
            <w:pPr>
              <w:keepNext/>
              <w:spacing w:before="60" w:after="60"/>
              <w:rPr>
                <w:noProof/>
              </w:rPr>
            </w:pPr>
          </w:p>
        </w:tc>
        <w:tc>
          <w:tcPr>
            <w:tcW w:w="834" w:type="dxa"/>
          </w:tcPr>
          <w:p w14:paraId="7BE690E6" w14:textId="77777777" w:rsidR="003A6A3A" w:rsidRPr="002366D5" w:rsidRDefault="003A6A3A" w:rsidP="009F04F0">
            <w:pPr>
              <w:keepNext/>
              <w:spacing w:before="60" w:after="60"/>
              <w:rPr>
                <w:noProof/>
              </w:rPr>
            </w:pPr>
          </w:p>
        </w:tc>
        <w:tc>
          <w:tcPr>
            <w:tcW w:w="485" w:type="dxa"/>
          </w:tcPr>
          <w:p w14:paraId="5751B087" w14:textId="77777777" w:rsidR="003A6A3A" w:rsidRPr="002366D5" w:rsidRDefault="003A6A3A" w:rsidP="009F04F0">
            <w:pPr>
              <w:keepNext/>
              <w:spacing w:before="60" w:after="60"/>
              <w:rPr>
                <w:noProof/>
              </w:rPr>
            </w:pPr>
          </w:p>
        </w:tc>
        <w:tc>
          <w:tcPr>
            <w:tcW w:w="883" w:type="dxa"/>
          </w:tcPr>
          <w:p w14:paraId="73EE1750" w14:textId="77777777" w:rsidR="003A6A3A" w:rsidRPr="002366D5" w:rsidRDefault="003A6A3A" w:rsidP="009F04F0">
            <w:pPr>
              <w:keepNext/>
              <w:spacing w:before="60" w:after="60"/>
              <w:rPr>
                <w:noProof/>
              </w:rPr>
            </w:pPr>
            <w:r w:rsidRPr="002366D5">
              <w:rPr>
                <w:noProof/>
              </w:rPr>
              <w:t>5F 0A</w:t>
            </w:r>
          </w:p>
        </w:tc>
        <w:tc>
          <w:tcPr>
            <w:tcW w:w="546" w:type="dxa"/>
          </w:tcPr>
          <w:p w14:paraId="100143F6" w14:textId="77777777" w:rsidR="003A6A3A" w:rsidRPr="002366D5" w:rsidRDefault="003A6A3A" w:rsidP="009F04F0">
            <w:pPr>
              <w:keepNext/>
              <w:spacing w:before="60" w:after="60"/>
              <w:rPr>
                <w:noProof/>
              </w:rPr>
            </w:pPr>
            <w:r w:rsidRPr="002366D5">
              <w:rPr>
                <w:noProof/>
              </w:rPr>
              <w:t>4</w:t>
            </w:r>
          </w:p>
        </w:tc>
        <w:tc>
          <w:tcPr>
            <w:tcW w:w="3829" w:type="dxa"/>
          </w:tcPr>
          <w:p w14:paraId="1B98FD6D" w14:textId="77777777" w:rsidR="003A6A3A" w:rsidRPr="002366D5" w:rsidRDefault="003A6A3A" w:rsidP="009F04F0">
            <w:pPr>
              <w:keepNext/>
              <w:spacing w:before="60" w:after="60"/>
              <w:jc w:val="left"/>
              <w:rPr>
                <w:noProof/>
              </w:rPr>
            </w:pPr>
            <w:r w:rsidRPr="002366D5">
              <w:rPr>
                <w:noProof/>
              </w:rPr>
              <w:t>Ajokortin myöntämispäivä (pp/kk/vvvv)</w:t>
            </w:r>
          </w:p>
        </w:tc>
        <w:tc>
          <w:tcPr>
            <w:tcW w:w="1559" w:type="dxa"/>
            <w:gridSpan w:val="2"/>
          </w:tcPr>
          <w:p w14:paraId="573EF5E5" w14:textId="77777777" w:rsidR="003A6A3A" w:rsidRPr="002366D5" w:rsidRDefault="003A6A3A" w:rsidP="009F04F0">
            <w:pPr>
              <w:keepNext/>
              <w:spacing w:before="60" w:after="60"/>
              <w:rPr>
                <w:noProof/>
              </w:rPr>
            </w:pPr>
            <w:r w:rsidRPr="002366D5">
              <w:rPr>
                <w:noProof/>
              </w:rPr>
              <w:t>n8</w:t>
            </w:r>
          </w:p>
        </w:tc>
        <w:tc>
          <w:tcPr>
            <w:tcW w:w="1134" w:type="dxa"/>
            <w:gridSpan w:val="2"/>
          </w:tcPr>
          <w:p w14:paraId="256C2DFB" w14:textId="77777777" w:rsidR="003A6A3A" w:rsidRPr="002366D5" w:rsidRDefault="003A6A3A" w:rsidP="009F04F0">
            <w:pPr>
              <w:keepNext/>
              <w:spacing w:before="60" w:after="60"/>
              <w:rPr>
                <w:noProof/>
              </w:rPr>
            </w:pPr>
            <w:r w:rsidRPr="002366D5">
              <w:rPr>
                <w:noProof/>
              </w:rPr>
              <w:t>M</w:t>
            </w:r>
          </w:p>
        </w:tc>
      </w:tr>
      <w:tr w:rsidR="003A6A3A" w:rsidRPr="002366D5" w14:paraId="6F506AE6" w14:textId="77777777" w:rsidTr="009F04F0">
        <w:trPr>
          <w:gridAfter w:val="1"/>
          <w:wAfter w:w="17" w:type="dxa"/>
          <w:jc w:val="center"/>
        </w:trPr>
        <w:tc>
          <w:tcPr>
            <w:tcW w:w="669" w:type="dxa"/>
          </w:tcPr>
          <w:p w14:paraId="4963C850" w14:textId="77777777" w:rsidR="003A6A3A" w:rsidRPr="002366D5" w:rsidRDefault="003A6A3A" w:rsidP="009F04F0">
            <w:pPr>
              <w:keepNext/>
              <w:spacing w:before="60" w:after="60"/>
              <w:rPr>
                <w:noProof/>
              </w:rPr>
            </w:pPr>
          </w:p>
        </w:tc>
        <w:tc>
          <w:tcPr>
            <w:tcW w:w="485" w:type="dxa"/>
          </w:tcPr>
          <w:p w14:paraId="14087D08" w14:textId="77777777" w:rsidR="003A6A3A" w:rsidRPr="002366D5" w:rsidRDefault="003A6A3A" w:rsidP="009F04F0">
            <w:pPr>
              <w:keepNext/>
              <w:spacing w:before="60" w:after="60"/>
              <w:rPr>
                <w:noProof/>
              </w:rPr>
            </w:pPr>
          </w:p>
        </w:tc>
        <w:tc>
          <w:tcPr>
            <w:tcW w:w="834" w:type="dxa"/>
          </w:tcPr>
          <w:p w14:paraId="24B158D3" w14:textId="77777777" w:rsidR="003A6A3A" w:rsidRPr="002366D5" w:rsidRDefault="003A6A3A" w:rsidP="009F04F0">
            <w:pPr>
              <w:keepNext/>
              <w:spacing w:before="60" w:after="60"/>
              <w:rPr>
                <w:noProof/>
              </w:rPr>
            </w:pPr>
          </w:p>
        </w:tc>
        <w:tc>
          <w:tcPr>
            <w:tcW w:w="485" w:type="dxa"/>
          </w:tcPr>
          <w:p w14:paraId="42A963FA" w14:textId="77777777" w:rsidR="003A6A3A" w:rsidRPr="002366D5" w:rsidRDefault="003A6A3A" w:rsidP="009F04F0">
            <w:pPr>
              <w:keepNext/>
              <w:spacing w:before="60" w:after="60"/>
              <w:rPr>
                <w:noProof/>
              </w:rPr>
            </w:pPr>
          </w:p>
        </w:tc>
        <w:tc>
          <w:tcPr>
            <w:tcW w:w="883" w:type="dxa"/>
          </w:tcPr>
          <w:p w14:paraId="776D590A" w14:textId="77777777" w:rsidR="003A6A3A" w:rsidRPr="002366D5" w:rsidRDefault="003A6A3A" w:rsidP="009F04F0">
            <w:pPr>
              <w:keepNext/>
              <w:spacing w:before="60" w:after="60"/>
              <w:rPr>
                <w:noProof/>
              </w:rPr>
            </w:pPr>
            <w:r w:rsidRPr="002366D5">
              <w:rPr>
                <w:noProof/>
              </w:rPr>
              <w:t>5F 0B</w:t>
            </w:r>
          </w:p>
        </w:tc>
        <w:tc>
          <w:tcPr>
            <w:tcW w:w="546" w:type="dxa"/>
          </w:tcPr>
          <w:p w14:paraId="38FDD210" w14:textId="77777777" w:rsidR="003A6A3A" w:rsidRPr="002366D5" w:rsidRDefault="003A6A3A" w:rsidP="009F04F0">
            <w:pPr>
              <w:keepNext/>
              <w:spacing w:before="60" w:after="60"/>
              <w:rPr>
                <w:noProof/>
              </w:rPr>
            </w:pPr>
            <w:r w:rsidRPr="002366D5">
              <w:rPr>
                <w:noProof/>
              </w:rPr>
              <w:t>4</w:t>
            </w:r>
          </w:p>
        </w:tc>
        <w:tc>
          <w:tcPr>
            <w:tcW w:w="3829" w:type="dxa"/>
          </w:tcPr>
          <w:p w14:paraId="7C708C58" w14:textId="77777777" w:rsidR="003A6A3A" w:rsidRPr="002366D5" w:rsidRDefault="003A6A3A" w:rsidP="009F04F0">
            <w:pPr>
              <w:keepNext/>
              <w:spacing w:before="60" w:after="60"/>
              <w:jc w:val="left"/>
              <w:rPr>
                <w:noProof/>
              </w:rPr>
            </w:pPr>
            <w:r w:rsidRPr="002366D5">
              <w:rPr>
                <w:noProof/>
              </w:rPr>
              <w:t>Ajokortin viimeinen voimassaolopäivä (pp/kk/vvvv)</w:t>
            </w:r>
          </w:p>
        </w:tc>
        <w:tc>
          <w:tcPr>
            <w:tcW w:w="1559" w:type="dxa"/>
            <w:gridSpan w:val="2"/>
          </w:tcPr>
          <w:p w14:paraId="04C518B0" w14:textId="77777777" w:rsidR="003A6A3A" w:rsidRPr="002366D5" w:rsidRDefault="003A6A3A" w:rsidP="009F04F0">
            <w:pPr>
              <w:keepNext/>
              <w:spacing w:before="60" w:after="60"/>
              <w:rPr>
                <w:noProof/>
              </w:rPr>
            </w:pPr>
            <w:r w:rsidRPr="002366D5">
              <w:rPr>
                <w:noProof/>
              </w:rPr>
              <w:t>n8</w:t>
            </w:r>
          </w:p>
        </w:tc>
        <w:tc>
          <w:tcPr>
            <w:tcW w:w="1134" w:type="dxa"/>
            <w:gridSpan w:val="2"/>
          </w:tcPr>
          <w:p w14:paraId="1850D036" w14:textId="77777777" w:rsidR="003A6A3A" w:rsidRPr="002366D5" w:rsidRDefault="003A6A3A" w:rsidP="009F04F0">
            <w:pPr>
              <w:keepNext/>
              <w:spacing w:before="60" w:after="60"/>
              <w:rPr>
                <w:noProof/>
              </w:rPr>
            </w:pPr>
            <w:r w:rsidRPr="002366D5">
              <w:rPr>
                <w:noProof/>
              </w:rPr>
              <w:t>M</w:t>
            </w:r>
          </w:p>
        </w:tc>
      </w:tr>
      <w:tr w:rsidR="003A6A3A" w:rsidRPr="002366D5" w14:paraId="3C0F5EB3" w14:textId="77777777" w:rsidTr="009F04F0">
        <w:trPr>
          <w:gridAfter w:val="1"/>
          <w:wAfter w:w="17" w:type="dxa"/>
          <w:jc w:val="center"/>
        </w:trPr>
        <w:tc>
          <w:tcPr>
            <w:tcW w:w="669" w:type="dxa"/>
          </w:tcPr>
          <w:p w14:paraId="7B21FE19" w14:textId="77777777" w:rsidR="003A6A3A" w:rsidRPr="002366D5" w:rsidRDefault="003A6A3A" w:rsidP="009F04F0">
            <w:pPr>
              <w:keepNext/>
              <w:spacing w:before="60" w:after="60"/>
              <w:rPr>
                <w:noProof/>
              </w:rPr>
            </w:pPr>
          </w:p>
        </w:tc>
        <w:tc>
          <w:tcPr>
            <w:tcW w:w="485" w:type="dxa"/>
          </w:tcPr>
          <w:p w14:paraId="621E11B8" w14:textId="77777777" w:rsidR="003A6A3A" w:rsidRPr="002366D5" w:rsidRDefault="003A6A3A" w:rsidP="009F04F0">
            <w:pPr>
              <w:keepNext/>
              <w:spacing w:before="60" w:after="60"/>
              <w:rPr>
                <w:noProof/>
              </w:rPr>
            </w:pPr>
          </w:p>
        </w:tc>
        <w:tc>
          <w:tcPr>
            <w:tcW w:w="834" w:type="dxa"/>
          </w:tcPr>
          <w:p w14:paraId="369ABDCD" w14:textId="77777777" w:rsidR="003A6A3A" w:rsidRPr="002366D5" w:rsidRDefault="003A6A3A" w:rsidP="009F04F0">
            <w:pPr>
              <w:keepNext/>
              <w:spacing w:before="60" w:after="60"/>
              <w:rPr>
                <w:noProof/>
              </w:rPr>
            </w:pPr>
          </w:p>
        </w:tc>
        <w:tc>
          <w:tcPr>
            <w:tcW w:w="485" w:type="dxa"/>
          </w:tcPr>
          <w:p w14:paraId="697021E9" w14:textId="77777777" w:rsidR="003A6A3A" w:rsidRPr="002366D5" w:rsidRDefault="003A6A3A" w:rsidP="009F04F0">
            <w:pPr>
              <w:keepNext/>
              <w:spacing w:before="60" w:after="60"/>
              <w:rPr>
                <w:noProof/>
              </w:rPr>
            </w:pPr>
          </w:p>
        </w:tc>
        <w:tc>
          <w:tcPr>
            <w:tcW w:w="883" w:type="dxa"/>
          </w:tcPr>
          <w:p w14:paraId="0DD1C994" w14:textId="77777777" w:rsidR="003A6A3A" w:rsidRPr="002366D5" w:rsidRDefault="003A6A3A" w:rsidP="009F04F0">
            <w:pPr>
              <w:keepNext/>
              <w:spacing w:before="60" w:after="60"/>
              <w:rPr>
                <w:noProof/>
              </w:rPr>
            </w:pPr>
            <w:r w:rsidRPr="002366D5">
              <w:rPr>
                <w:noProof/>
              </w:rPr>
              <w:t>5F 0C</w:t>
            </w:r>
          </w:p>
        </w:tc>
        <w:tc>
          <w:tcPr>
            <w:tcW w:w="546" w:type="dxa"/>
          </w:tcPr>
          <w:p w14:paraId="442EF5C0" w14:textId="77777777" w:rsidR="003A6A3A" w:rsidRPr="002366D5" w:rsidRDefault="003A6A3A" w:rsidP="009F04F0">
            <w:pPr>
              <w:keepNext/>
              <w:spacing w:before="60" w:after="60"/>
              <w:rPr>
                <w:noProof/>
              </w:rPr>
            </w:pPr>
            <w:r w:rsidRPr="002366D5">
              <w:rPr>
                <w:noProof/>
              </w:rPr>
              <w:t>V</w:t>
            </w:r>
          </w:p>
        </w:tc>
        <w:tc>
          <w:tcPr>
            <w:tcW w:w="3829" w:type="dxa"/>
          </w:tcPr>
          <w:p w14:paraId="5896AF6C" w14:textId="77777777" w:rsidR="003A6A3A" w:rsidRPr="002366D5" w:rsidRDefault="003A6A3A" w:rsidP="009F04F0">
            <w:pPr>
              <w:keepNext/>
              <w:spacing w:before="60" w:after="60"/>
              <w:rPr>
                <w:noProof/>
              </w:rPr>
            </w:pPr>
            <w:r w:rsidRPr="002366D5">
              <w:rPr>
                <w:noProof/>
              </w:rPr>
              <w:t>Myöntävä viranomainen</w:t>
            </w:r>
          </w:p>
        </w:tc>
        <w:tc>
          <w:tcPr>
            <w:tcW w:w="1559" w:type="dxa"/>
            <w:gridSpan w:val="2"/>
          </w:tcPr>
          <w:p w14:paraId="27D4B8EC" w14:textId="77777777" w:rsidR="003A6A3A" w:rsidRPr="002366D5" w:rsidRDefault="003A6A3A" w:rsidP="009F04F0">
            <w:pPr>
              <w:keepNext/>
              <w:spacing w:before="60" w:after="60"/>
              <w:rPr>
                <w:noProof/>
              </w:rPr>
            </w:pPr>
            <w:r w:rsidRPr="002366D5">
              <w:rPr>
                <w:noProof/>
              </w:rPr>
              <w:t>ans</w:t>
            </w:r>
          </w:p>
        </w:tc>
        <w:tc>
          <w:tcPr>
            <w:tcW w:w="1134" w:type="dxa"/>
            <w:gridSpan w:val="2"/>
          </w:tcPr>
          <w:p w14:paraId="26C704C9" w14:textId="77777777" w:rsidR="003A6A3A" w:rsidRPr="002366D5" w:rsidRDefault="003A6A3A" w:rsidP="009F04F0">
            <w:pPr>
              <w:keepNext/>
              <w:spacing w:before="60" w:after="60"/>
              <w:rPr>
                <w:noProof/>
              </w:rPr>
            </w:pPr>
            <w:r w:rsidRPr="002366D5">
              <w:rPr>
                <w:noProof/>
              </w:rPr>
              <w:t>M</w:t>
            </w:r>
          </w:p>
        </w:tc>
      </w:tr>
      <w:tr w:rsidR="003A6A3A" w:rsidRPr="002366D5" w14:paraId="1622F788" w14:textId="77777777" w:rsidTr="009F04F0">
        <w:trPr>
          <w:gridAfter w:val="1"/>
          <w:wAfter w:w="17" w:type="dxa"/>
          <w:jc w:val="center"/>
        </w:trPr>
        <w:tc>
          <w:tcPr>
            <w:tcW w:w="669" w:type="dxa"/>
          </w:tcPr>
          <w:p w14:paraId="34B0BE0A" w14:textId="77777777" w:rsidR="003A6A3A" w:rsidRPr="002366D5" w:rsidRDefault="003A6A3A" w:rsidP="009F04F0">
            <w:pPr>
              <w:keepNext/>
              <w:spacing w:before="60" w:after="60"/>
              <w:rPr>
                <w:noProof/>
              </w:rPr>
            </w:pPr>
          </w:p>
        </w:tc>
        <w:tc>
          <w:tcPr>
            <w:tcW w:w="485" w:type="dxa"/>
          </w:tcPr>
          <w:p w14:paraId="7B774445" w14:textId="77777777" w:rsidR="003A6A3A" w:rsidRPr="002366D5" w:rsidRDefault="003A6A3A" w:rsidP="009F04F0">
            <w:pPr>
              <w:keepNext/>
              <w:spacing w:before="60" w:after="60"/>
              <w:rPr>
                <w:noProof/>
              </w:rPr>
            </w:pPr>
          </w:p>
        </w:tc>
        <w:tc>
          <w:tcPr>
            <w:tcW w:w="834" w:type="dxa"/>
          </w:tcPr>
          <w:p w14:paraId="29830593" w14:textId="77777777" w:rsidR="003A6A3A" w:rsidRPr="002366D5" w:rsidRDefault="003A6A3A" w:rsidP="009F04F0">
            <w:pPr>
              <w:keepNext/>
              <w:spacing w:before="60" w:after="60"/>
              <w:rPr>
                <w:noProof/>
              </w:rPr>
            </w:pPr>
          </w:p>
        </w:tc>
        <w:tc>
          <w:tcPr>
            <w:tcW w:w="485" w:type="dxa"/>
          </w:tcPr>
          <w:p w14:paraId="2279B1A5" w14:textId="77777777" w:rsidR="003A6A3A" w:rsidRPr="002366D5" w:rsidRDefault="003A6A3A" w:rsidP="009F04F0">
            <w:pPr>
              <w:keepNext/>
              <w:spacing w:before="60" w:after="60"/>
              <w:rPr>
                <w:noProof/>
              </w:rPr>
            </w:pPr>
          </w:p>
        </w:tc>
        <w:tc>
          <w:tcPr>
            <w:tcW w:w="883" w:type="dxa"/>
          </w:tcPr>
          <w:p w14:paraId="31A0C73B" w14:textId="77777777" w:rsidR="003A6A3A" w:rsidRPr="002366D5" w:rsidRDefault="003A6A3A" w:rsidP="009F04F0">
            <w:pPr>
              <w:keepNext/>
              <w:spacing w:before="60" w:after="60"/>
              <w:rPr>
                <w:noProof/>
              </w:rPr>
            </w:pPr>
            <w:r w:rsidRPr="002366D5">
              <w:rPr>
                <w:noProof/>
              </w:rPr>
              <w:t>5F 0D</w:t>
            </w:r>
          </w:p>
        </w:tc>
        <w:tc>
          <w:tcPr>
            <w:tcW w:w="546" w:type="dxa"/>
          </w:tcPr>
          <w:p w14:paraId="0007F66F" w14:textId="77777777" w:rsidR="003A6A3A" w:rsidRPr="002366D5" w:rsidRDefault="003A6A3A" w:rsidP="009F04F0">
            <w:pPr>
              <w:keepNext/>
              <w:spacing w:before="60" w:after="60"/>
              <w:rPr>
                <w:noProof/>
              </w:rPr>
            </w:pPr>
            <w:r w:rsidRPr="002366D5">
              <w:rPr>
                <w:noProof/>
              </w:rPr>
              <w:t>V</w:t>
            </w:r>
          </w:p>
        </w:tc>
        <w:tc>
          <w:tcPr>
            <w:tcW w:w="3829" w:type="dxa"/>
          </w:tcPr>
          <w:p w14:paraId="4C85A530" w14:textId="77777777" w:rsidR="003A6A3A" w:rsidRPr="002366D5" w:rsidRDefault="003A6A3A" w:rsidP="009F04F0">
            <w:pPr>
              <w:keepNext/>
              <w:spacing w:before="60" w:after="60"/>
              <w:jc w:val="left"/>
              <w:rPr>
                <w:noProof/>
              </w:rPr>
            </w:pPr>
            <w:r w:rsidRPr="002366D5">
              <w:rPr>
                <w:noProof/>
              </w:rPr>
              <w:t>Hallinnollinen numero (muu kuin asiakirjan numero)</w:t>
            </w:r>
          </w:p>
        </w:tc>
        <w:tc>
          <w:tcPr>
            <w:tcW w:w="1559" w:type="dxa"/>
            <w:gridSpan w:val="2"/>
          </w:tcPr>
          <w:p w14:paraId="3E1F0A5D" w14:textId="77777777" w:rsidR="003A6A3A" w:rsidRPr="002366D5" w:rsidRDefault="003A6A3A" w:rsidP="009F04F0">
            <w:pPr>
              <w:keepNext/>
              <w:spacing w:before="60" w:after="60"/>
              <w:rPr>
                <w:noProof/>
              </w:rPr>
            </w:pPr>
            <w:r w:rsidRPr="002366D5">
              <w:rPr>
                <w:noProof/>
              </w:rPr>
              <w:t>ans</w:t>
            </w:r>
          </w:p>
        </w:tc>
        <w:tc>
          <w:tcPr>
            <w:tcW w:w="1134" w:type="dxa"/>
            <w:gridSpan w:val="2"/>
          </w:tcPr>
          <w:p w14:paraId="47DD76CA" w14:textId="77777777" w:rsidR="003A6A3A" w:rsidRPr="002366D5" w:rsidRDefault="003A6A3A" w:rsidP="009F04F0">
            <w:pPr>
              <w:keepNext/>
              <w:spacing w:before="60" w:after="60"/>
              <w:rPr>
                <w:noProof/>
              </w:rPr>
            </w:pPr>
            <w:r w:rsidRPr="002366D5">
              <w:rPr>
                <w:noProof/>
              </w:rPr>
              <w:t>O</w:t>
            </w:r>
          </w:p>
        </w:tc>
      </w:tr>
      <w:tr w:rsidR="003A6A3A" w:rsidRPr="002366D5" w14:paraId="0FDBDBC6" w14:textId="77777777" w:rsidTr="009F04F0">
        <w:trPr>
          <w:gridAfter w:val="1"/>
          <w:wAfter w:w="17" w:type="dxa"/>
          <w:jc w:val="center"/>
        </w:trPr>
        <w:tc>
          <w:tcPr>
            <w:tcW w:w="669" w:type="dxa"/>
          </w:tcPr>
          <w:p w14:paraId="567ECF35" w14:textId="77777777" w:rsidR="003A6A3A" w:rsidRPr="002366D5" w:rsidRDefault="003A6A3A" w:rsidP="009F04F0">
            <w:pPr>
              <w:keepNext/>
              <w:spacing w:before="60" w:after="60"/>
              <w:rPr>
                <w:noProof/>
              </w:rPr>
            </w:pPr>
          </w:p>
        </w:tc>
        <w:tc>
          <w:tcPr>
            <w:tcW w:w="485" w:type="dxa"/>
          </w:tcPr>
          <w:p w14:paraId="59E003F0" w14:textId="77777777" w:rsidR="003A6A3A" w:rsidRPr="002366D5" w:rsidRDefault="003A6A3A" w:rsidP="009F04F0">
            <w:pPr>
              <w:keepNext/>
              <w:spacing w:before="60" w:after="60"/>
              <w:rPr>
                <w:noProof/>
              </w:rPr>
            </w:pPr>
          </w:p>
        </w:tc>
        <w:tc>
          <w:tcPr>
            <w:tcW w:w="834" w:type="dxa"/>
          </w:tcPr>
          <w:p w14:paraId="0203E64F" w14:textId="77777777" w:rsidR="003A6A3A" w:rsidRPr="002366D5" w:rsidRDefault="003A6A3A" w:rsidP="009F04F0">
            <w:pPr>
              <w:keepNext/>
              <w:spacing w:before="60" w:after="60"/>
              <w:rPr>
                <w:noProof/>
              </w:rPr>
            </w:pPr>
          </w:p>
        </w:tc>
        <w:tc>
          <w:tcPr>
            <w:tcW w:w="485" w:type="dxa"/>
          </w:tcPr>
          <w:p w14:paraId="6AA70930" w14:textId="77777777" w:rsidR="003A6A3A" w:rsidRPr="002366D5" w:rsidRDefault="003A6A3A" w:rsidP="009F04F0">
            <w:pPr>
              <w:keepNext/>
              <w:spacing w:before="60" w:after="60"/>
              <w:rPr>
                <w:noProof/>
              </w:rPr>
            </w:pPr>
          </w:p>
        </w:tc>
        <w:tc>
          <w:tcPr>
            <w:tcW w:w="883" w:type="dxa"/>
          </w:tcPr>
          <w:p w14:paraId="251861E4" w14:textId="77777777" w:rsidR="003A6A3A" w:rsidRPr="002366D5" w:rsidRDefault="003A6A3A" w:rsidP="009F04F0">
            <w:pPr>
              <w:keepNext/>
              <w:spacing w:before="60" w:after="60"/>
              <w:rPr>
                <w:noProof/>
              </w:rPr>
            </w:pPr>
            <w:r w:rsidRPr="002366D5">
              <w:rPr>
                <w:noProof/>
              </w:rPr>
              <w:t>5F 0E</w:t>
            </w:r>
          </w:p>
        </w:tc>
        <w:tc>
          <w:tcPr>
            <w:tcW w:w="546" w:type="dxa"/>
          </w:tcPr>
          <w:p w14:paraId="33701E14" w14:textId="77777777" w:rsidR="003A6A3A" w:rsidRPr="002366D5" w:rsidRDefault="003A6A3A" w:rsidP="009F04F0">
            <w:pPr>
              <w:keepNext/>
              <w:spacing w:before="60" w:after="60"/>
              <w:rPr>
                <w:noProof/>
              </w:rPr>
            </w:pPr>
            <w:r w:rsidRPr="002366D5">
              <w:rPr>
                <w:noProof/>
              </w:rPr>
              <w:t>V</w:t>
            </w:r>
          </w:p>
        </w:tc>
        <w:tc>
          <w:tcPr>
            <w:tcW w:w="3829" w:type="dxa"/>
          </w:tcPr>
          <w:p w14:paraId="6F3EAC38" w14:textId="77777777" w:rsidR="003A6A3A" w:rsidRPr="002366D5" w:rsidRDefault="003A6A3A" w:rsidP="009F04F0">
            <w:pPr>
              <w:keepNext/>
              <w:spacing w:before="60" w:after="60"/>
              <w:rPr>
                <w:noProof/>
              </w:rPr>
            </w:pPr>
            <w:r w:rsidRPr="002366D5">
              <w:rPr>
                <w:noProof/>
              </w:rPr>
              <w:t>Asiakirjan numero</w:t>
            </w:r>
          </w:p>
        </w:tc>
        <w:tc>
          <w:tcPr>
            <w:tcW w:w="1559" w:type="dxa"/>
            <w:gridSpan w:val="2"/>
          </w:tcPr>
          <w:p w14:paraId="5261E112" w14:textId="77777777" w:rsidR="003A6A3A" w:rsidRPr="002366D5" w:rsidRDefault="003A6A3A" w:rsidP="009F04F0">
            <w:pPr>
              <w:keepNext/>
              <w:spacing w:before="60" w:after="60"/>
              <w:rPr>
                <w:noProof/>
              </w:rPr>
            </w:pPr>
            <w:r w:rsidRPr="002366D5">
              <w:rPr>
                <w:noProof/>
              </w:rPr>
              <w:t>an</w:t>
            </w:r>
          </w:p>
        </w:tc>
        <w:tc>
          <w:tcPr>
            <w:tcW w:w="1134" w:type="dxa"/>
            <w:gridSpan w:val="2"/>
          </w:tcPr>
          <w:p w14:paraId="10044BC7" w14:textId="77777777" w:rsidR="003A6A3A" w:rsidRPr="002366D5" w:rsidRDefault="003A6A3A" w:rsidP="009F04F0">
            <w:pPr>
              <w:keepNext/>
              <w:spacing w:before="60" w:after="60"/>
              <w:rPr>
                <w:noProof/>
              </w:rPr>
            </w:pPr>
            <w:r w:rsidRPr="002366D5">
              <w:rPr>
                <w:noProof/>
              </w:rPr>
              <w:t>M</w:t>
            </w:r>
          </w:p>
        </w:tc>
      </w:tr>
      <w:tr w:rsidR="003A6A3A" w:rsidRPr="002366D5" w14:paraId="29ACF356" w14:textId="77777777" w:rsidTr="009F04F0">
        <w:trPr>
          <w:gridAfter w:val="1"/>
          <w:wAfter w:w="17" w:type="dxa"/>
          <w:jc w:val="center"/>
        </w:trPr>
        <w:tc>
          <w:tcPr>
            <w:tcW w:w="669" w:type="dxa"/>
          </w:tcPr>
          <w:p w14:paraId="008B038A" w14:textId="77777777" w:rsidR="003A6A3A" w:rsidRPr="002366D5" w:rsidRDefault="003A6A3A" w:rsidP="009F04F0">
            <w:pPr>
              <w:keepNext/>
              <w:spacing w:before="60" w:after="60"/>
              <w:rPr>
                <w:noProof/>
              </w:rPr>
            </w:pPr>
          </w:p>
        </w:tc>
        <w:tc>
          <w:tcPr>
            <w:tcW w:w="485" w:type="dxa"/>
          </w:tcPr>
          <w:p w14:paraId="701378FB" w14:textId="77777777" w:rsidR="003A6A3A" w:rsidRPr="002366D5" w:rsidRDefault="003A6A3A" w:rsidP="009F04F0">
            <w:pPr>
              <w:keepNext/>
              <w:spacing w:before="60" w:after="60"/>
              <w:rPr>
                <w:noProof/>
              </w:rPr>
            </w:pPr>
          </w:p>
        </w:tc>
        <w:tc>
          <w:tcPr>
            <w:tcW w:w="834" w:type="dxa"/>
          </w:tcPr>
          <w:p w14:paraId="361529B3" w14:textId="77777777" w:rsidR="003A6A3A" w:rsidRPr="002366D5" w:rsidRDefault="003A6A3A" w:rsidP="009F04F0">
            <w:pPr>
              <w:keepNext/>
              <w:spacing w:before="60" w:after="60"/>
              <w:rPr>
                <w:noProof/>
              </w:rPr>
            </w:pPr>
          </w:p>
        </w:tc>
        <w:tc>
          <w:tcPr>
            <w:tcW w:w="485" w:type="dxa"/>
          </w:tcPr>
          <w:p w14:paraId="64ED886C" w14:textId="77777777" w:rsidR="003A6A3A" w:rsidRPr="002366D5" w:rsidRDefault="003A6A3A" w:rsidP="009F04F0">
            <w:pPr>
              <w:keepNext/>
              <w:spacing w:before="60" w:after="60"/>
              <w:rPr>
                <w:noProof/>
              </w:rPr>
            </w:pPr>
          </w:p>
        </w:tc>
        <w:tc>
          <w:tcPr>
            <w:tcW w:w="883" w:type="dxa"/>
          </w:tcPr>
          <w:p w14:paraId="0797939E" w14:textId="77777777" w:rsidR="003A6A3A" w:rsidRPr="002366D5" w:rsidRDefault="003A6A3A" w:rsidP="009F04F0">
            <w:pPr>
              <w:keepNext/>
              <w:spacing w:before="60" w:after="60"/>
              <w:rPr>
                <w:noProof/>
              </w:rPr>
            </w:pPr>
            <w:r w:rsidRPr="002366D5">
              <w:rPr>
                <w:noProof/>
              </w:rPr>
              <w:t>5F 0F</w:t>
            </w:r>
          </w:p>
        </w:tc>
        <w:tc>
          <w:tcPr>
            <w:tcW w:w="546" w:type="dxa"/>
          </w:tcPr>
          <w:p w14:paraId="5D06DBF4" w14:textId="77777777" w:rsidR="003A6A3A" w:rsidRPr="002366D5" w:rsidRDefault="003A6A3A" w:rsidP="009F04F0">
            <w:pPr>
              <w:keepNext/>
              <w:spacing w:before="60" w:after="60"/>
              <w:rPr>
                <w:noProof/>
              </w:rPr>
            </w:pPr>
            <w:r w:rsidRPr="002366D5">
              <w:rPr>
                <w:noProof/>
              </w:rPr>
              <w:t>V</w:t>
            </w:r>
          </w:p>
        </w:tc>
        <w:tc>
          <w:tcPr>
            <w:tcW w:w="3829" w:type="dxa"/>
          </w:tcPr>
          <w:p w14:paraId="6B310B63" w14:textId="77777777" w:rsidR="003A6A3A" w:rsidRPr="002366D5" w:rsidRDefault="003A6A3A" w:rsidP="009F04F0">
            <w:pPr>
              <w:keepNext/>
              <w:spacing w:before="60" w:after="60"/>
              <w:jc w:val="left"/>
              <w:rPr>
                <w:noProof/>
              </w:rPr>
            </w:pPr>
            <w:r w:rsidRPr="002366D5">
              <w:rPr>
                <w:noProof/>
              </w:rPr>
              <w:t>Vakinainen asuinpaikka tai postiosoite</w:t>
            </w:r>
          </w:p>
        </w:tc>
        <w:tc>
          <w:tcPr>
            <w:tcW w:w="1559" w:type="dxa"/>
            <w:gridSpan w:val="2"/>
          </w:tcPr>
          <w:p w14:paraId="538EB672" w14:textId="77777777" w:rsidR="003A6A3A" w:rsidRPr="002366D5" w:rsidRDefault="003A6A3A" w:rsidP="009F04F0">
            <w:pPr>
              <w:keepNext/>
              <w:spacing w:before="60" w:after="60"/>
              <w:rPr>
                <w:noProof/>
              </w:rPr>
            </w:pPr>
            <w:r w:rsidRPr="002366D5">
              <w:rPr>
                <w:noProof/>
              </w:rPr>
              <w:t>ans</w:t>
            </w:r>
          </w:p>
        </w:tc>
        <w:tc>
          <w:tcPr>
            <w:tcW w:w="1134" w:type="dxa"/>
            <w:gridSpan w:val="2"/>
          </w:tcPr>
          <w:p w14:paraId="24FA1965" w14:textId="77777777" w:rsidR="003A6A3A" w:rsidRPr="002366D5" w:rsidRDefault="003A6A3A" w:rsidP="009F04F0">
            <w:pPr>
              <w:keepNext/>
              <w:spacing w:before="60" w:after="60"/>
              <w:rPr>
                <w:noProof/>
              </w:rPr>
            </w:pPr>
            <w:r w:rsidRPr="002366D5">
              <w:rPr>
                <w:noProof/>
              </w:rPr>
              <w:t>O</w:t>
            </w:r>
          </w:p>
        </w:tc>
      </w:tr>
      <w:tr w:rsidR="003A6A3A" w:rsidRPr="002366D5" w14:paraId="7B7177D0" w14:textId="77777777" w:rsidTr="009F04F0">
        <w:trPr>
          <w:jc w:val="center"/>
        </w:trPr>
        <w:tc>
          <w:tcPr>
            <w:tcW w:w="669" w:type="dxa"/>
          </w:tcPr>
          <w:p w14:paraId="6AFFF432" w14:textId="77777777" w:rsidR="003A6A3A" w:rsidRPr="002366D5" w:rsidRDefault="003A6A3A" w:rsidP="009F04F0">
            <w:pPr>
              <w:keepNext/>
              <w:spacing w:before="60" w:after="60"/>
              <w:rPr>
                <w:noProof/>
              </w:rPr>
            </w:pPr>
          </w:p>
        </w:tc>
        <w:tc>
          <w:tcPr>
            <w:tcW w:w="485" w:type="dxa"/>
          </w:tcPr>
          <w:p w14:paraId="784806B7" w14:textId="77777777" w:rsidR="003A6A3A" w:rsidRPr="002366D5" w:rsidRDefault="003A6A3A" w:rsidP="009F04F0">
            <w:pPr>
              <w:keepNext/>
              <w:spacing w:before="60" w:after="60"/>
              <w:rPr>
                <w:noProof/>
              </w:rPr>
            </w:pPr>
          </w:p>
        </w:tc>
        <w:tc>
          <w:tcPr>
            <w:tcW w:w="834" w:type="dxa"/>
          </w:tcPr>
          <w:p w14:paraId="7E3691B0" w14:textId="77777777" w:rsidR="003A6A3A" w:rsidRPr="002366D5" w:rsidRDefault="003A6A3A" w:rsidP="009F04F0">
            <w:pPr>
              <w:keepNext/>
              <w:spacing w:before="60" w:after="60"/>
              <w:rPr>
                <w:noProof/>
              </w:rPr>
            </w:pPr>
            <w:r w:rsidRPr="002366D5">
              <w:rPr>
                <w:noProof/>
              </w:rPr>
              <w:t>7F 63</w:t>
            </w:r>
          </w:p>
        </w:tc>
        <w:tc>
          <w:tcPr>
            <w:tcW w:w="485" w:type="dxa"/>
          </w:tcPr>
          <w:p w14:paraId="0E800CD8" w14:textId="77777777" w:rsidR="003A6A3A" w:rsidRPr="002366D5" w:rsidRDefault="003A6A3A" w:rsidP="009F04F0">
            <w:pPr>
              <w:keepNext/>
              <w:spacing w:before="60" w:after="60"/>
              <w:rPr>
                <w:noProof/>
              </w:rPr>
            </w:pPr>
            <w:r w:rsidRPr="002366D5">
              <w:rPr>
                <w:noProof/>
              </w:rPr>
              <w:t>V</w:t>
            </w:r>
          </w:p>
        </w:tc>
        <w:tc>
          <w:tcPr>
            <w:tcW w:w="5275" w:type="dxa"/>
            <w:gridSpan w:val="4"/>
          </w:tcPr>
          <w:p w14:paraId="61797057" w14:textId="77777777" w:rsidR="003A6A3A" w:rsidRPr="002366D5" w:rsidRDefault="003A6A3A" w:rsidP="009F04F0">
            <w:pPr>
              <w:keepNext/>
              <w:spacing w:before="60" w:after="60"/>
              <w:jc w:val="left"/>
              <w:rPr>
                <w:noProof/>
              </w:rPr>
            </w:pPr>
            <w:r w:rsidRPr="002366D5">
              <w:rPr>
                <w:noProof/>
              </w:rPr>
              <w:t>Ajoneuvoluokista/rajoituksista/ehdoista koostuva dataobjekti</w:t>
            </w:r>
          </w:p>
        </w:tc>
        <w:tc>
          <w:tcPr>
            <w:tcW w:w="1559" w:type="dxa"/>
            <w:gridSpan w:val="2"/>
          </w:tcPr>
          <w:p w14:paraId="0AD7AA73" w14:textId="77777777" w:rsidR="003A6A3A" w:rsidRPr="002366D5" w:rsidRDefault="003A6A3A" w:rsidP="009F04F0">
            <w:pPr>
              <w:keepNext/>
              <w:spacing w:before="60" w:after="60"/>
              <w:rPr>
                <w:noProof/>
              </w:rPr>
            </w:pPr>
          </w:p>
        </w:tc>
        <w:tc>
          <w:tcPr>
            <w:tcW w:w="1134" w:type="dxa"/>
            <w:gridSpan w:val="2"/>
          </w:tcPr>
          <w:p w14:paraId="0EB2C663" w14:textId="77777777" w:rsidR="003A6A3A" w:rsidRPr="002366D5" w:rsidRDefault="003A6A3A" w:rsidP="009F04F0">
            <w:pPr>
              <w:keepNext/>
              <w:spacing w:before="60" w:after="60"/>
              <w:rPr>
                <w:noProof/>
              </w:rPr>
            </w:pPr>
            <w:r w:rsidRPr="002366D5">
              <w:rPr>
                <w:noProof/>
              </w:rPr>
              <w:t>M</w:t>
            </w:r>
          </w:p>
        </w:tc>
      </w:tr>
      <w:tr w:rsidR="003A6A3A" w:rsidRPr="002366D5" w14:paraId="154A4A5C" w14:textId="77777777" w:rsidTr="009F04F0">
        <w:trPr>
          <w:gridAfter w:val="1"/>
          <w:wAfter w:w="17" w:type="dxa"/>
          <w:jc w:val="center"/>
        </w:trPr>
        <w:tc>
          <w:tcPr>
            <w:tcW w:w="669" w:type="dxa"/>
          </w:tcPr>
          <w:p w14:paraId="4B0E5B13" w14:textId="77777777" w:rsidR="003A6A3A" w:rsidRPr="002366D5" w:rsidRDefault="003A6A3A" w:rsidP="009F04F0">
            <w:pPr>
              <w:keepNext/>
              <w:spacing w:before="60" w:after="60"/>
              <w:rPr>
                <w:noProof/>
              </w:rPr>
            </w:pPr>
          </w:p>
        </w:tc>
        <w:tc>
          <w:tcPr>
            <w:tcW w:w="485" w:type="dxa"/>
          </w:tcPr>
          <w:p w14:paraId="00C8D321" w14:textId="77777777" w:rsidR="003A6A3A" w:rsidRPr="002366D5" w:rsidRDefault="003A6A3A" w:rsidP="009F04F0">
            <w:pPr>
              <w:keepNext/>
              <w:spacing w:before="60" w:after="60"/>
              <w:rPr>
                <w:noProof/>
              </w:rPr>
            </w:pPr>
          </w:p>
        </w:tc>
        <w:tc>
          <w:tcPr>
            <w:tcW w:w="834" w:type="dxa"/>
          </w:tcPr>
          <w:p w14:paraId="335849B1" w14:textId="77777777" w:rsidR="003A6A3A" w:rsidRPr="002366D5" w:rsidRDefault="003A6A3A" w:rsidP="009F04F0">
            <w:pPr>
              <w:keepNext/>
              <w:spacing w:before="60" w:after="60"/>
              <w:rPr>
                <w:noProof/>
              </w:rPr>
            </w:pPr>
          </w:p>
        </w:tc>
        <w:tc>
          <w:tcPr>
            <w:tcW w:w="485" w:type="dxa"/>
          </w:tcPr>
          <w:p w14:paraId="5D0FE7B0" w14:textId="77777777" w:rsidR="003A6A3A" w:rsidRPr="002366D5" w:rsidRDefault="003A6A3A" w:rsidP="009F04F0">
            <w:pPr>
              <w:keepNext/>
              <w:spacing w:before="60" w:after="60"/>
              <w:rPr>
                <w:noProof/>
              </w:rPr>
            </w:pPr>
          </w:p>
        </w:tc>
        <w:tc>
          <w:tcPr>
            <w:tcW w:w="883" w:type="dxa"/>
            <w:shd w:val="clear" w:color="auto" w:fill="BFBFBF" w:themeFill="background1" w:themeFillShade="BF"/>
          </w:tcPr>
          <w:p w14:paraId="46382EDB" w14:textId="77777777" w:rsidR="003A6A3A" w:rsidRPr="002366D5" w:rsidRDefault="003A6A3A" w:rsidP="009F04F0">
            <w:pPr>
              <w:keepNext/>
              <w:spacing w:before="60" w:after="60"/>
              <w:rPr>
                <w:noProof/>
              </w:rPr>
            </w:pPr>
            <w:r w:rsidRPr="002366D5">
              <w:rPr>
                <w:noProof/>
              </w:rPr>
              <w:t>Tunniste</w:t>
            </w:r>
          </w:p>
        </w:tc>
        <w:tc>
          <w:tcPr>
            <w:tcW w:w="546" w:type="dxa"/>
            <w:shd w:val="clear" w:color="auto" w:fill="BFBFBF" w:themeFill="background1" w:themeFillShade="BF"/>
          </w:tcPr>
          <w:p w14:paraId="746A5688" w14:textId="77777777" w:rsidR="003A6A3A" w:rsidRPr="002366D5" w:rsidRDefault="003A6A3A" w:rsidP="009F04F0">
            <w:pPr>
              <w:keepNext/>
              <w:spacing w:before="60" w:after="60"/>
              <w:rPr>
                <w:noProof/>
              </w:rPr>
            </w:pPr>
            <w:r w:rsidRPr="002366D5">
              <w:rPr>
                <w:noProof/>
              </w:rPr>
              <w:t>L</w:t>
            </w:r>
          </w:p>
        </w:tc>
        <w:tc>
          <w:tcPr>
            <w:tcW w:w="3829" w:type="dxa"/>
            <w:shd w:val="clear" w:color="auto" w:fill="BFBFBF" w:themeFill="background1" w:themeFillShade="BF"/>
          </w:tcPr>
          <w:p w14:paraId="2E868A7B" w14:textId="77777777" w:rsidR="003A6A3A" w:rsidRPr="002366D5" w:rsidRDefault="003A6A3A" w:rsidP="009F04F0">
            <w:pPr>
              <w:keepNext/>
              <w:spacing w:before="60" w:after="60"/>
              <w:rPr>
                <w:noProof/>
              </w:rPr>
            </w:pPr>
            <w:r w:rsidRPr="002366D5">
              <w:rPr>
                <w:noProof/>
              </w:rPr>
              <w:t>Arvo (jäljempänä määriteltyjen koodien mukaan)</w:t>
            </w:r>
          </w:p>
        </w:tc>
        <w:tc>
          <w:tcPr>
            <w:tcW w:w="1559" w:type="dxa"/>
            <w:gridSpan w:val="2"/>
          </w:tcPr>
          <w:p w14:paraId="7A7B59E3" w14:textId="77777777" w:rsidR="003A6A3A" w:rsidRPr="002366D5" w:rsidRDefault="003A6A3A" w:rsidP="009F04F0">
            <w:pPr>
              <w:keepNext/>
              <w:spacing w:before="60" w:after="60"/>
              <w:rPr>
                <w:noProof/>
              </w:rPr>
            </w:pPr>
          </w:p>
        </w:tc>
        <w:tc>
          <w:tcPr>
            <w:tcW w:w="1134" w:type="dxa"/>
            <w:gridSpan w:val="2"/>
          </w:tcPr>
          <w:p w14:paraId="6934450F" w14:textId="77777777" w:rsidR="003A6A3A" w:rsidRPr="002366D5" w:rsidRDefault="003A6A3A" w:rsidP="009F04F0">
            <w:pPr>
              <w:keepNext/>
              <w:spacing w:before="60" w:after="60"/>
              <w:rPr>
                <w:noProof/>
              </w:rPr>
            </w:pPr>
          </w:p>
        </w:tc>
      </w:tr>
      <w:tr w:rsidR="003A6A3A" w:rsidRPr="002366D5" w14:paraId="09FE8FB1" w14:textId="77777777" w:rsidTr="009F04F0">
        <w:trPr>
          <w:gridAfter w:val="1"/>
          <w:wAfter w:w="17" w:type="dxa"/>
          <w:jc w:val="center"/>
        </w:trPr>
        <w:tc>
          <w:tcPr>
            <w:tcW w:w="669" w:type="dxa"/>
          </w:tcPr>
          <w:p w14:paraId="5E137334" w14:textId="77777777" w:rsidR="003A6A3A" w:rsidRPr="002366D5" w:rsidRDefault="003A6A3A" w:rsidP="009F04F0">
            <w:pPr>
              <w:keepNext/>
              <w:spacing w:before="60" w:after="60"/>
              <w:rPr>
                <w:noProof/>
              </w:rPr>
            </w:pPr>
          </w:p>
        </w:tc>
        <w:tc>
          <w:tcPr>
            <w:tcW w:w="485" w:type="dxa"/>
          </w:tcPr>
          <w:p w14:paraId="2B376C2E" w14:textId="77777777" w:rsidR="003A6A3A" w:rsidRPr="002366D5" w:rsidRDefault="003A6A3A" w:rsidP="009F04F0">
            <w:pPr>
              <w:keepNext/>
              <w:spacing w:before="60" w:after="60"/>
              <w:rPr>
                <w:noProof/>
              </w:rPr>
            </w:pPr>
          </w:p>
        </w:tc>
        <w:tc>
          <w:tcPr>
            <w:tcW w:w="834" w:type="dxa"/>
          </w:tcPr>
          <w:p w14:paraId="083DF5D5" w14:textId="77777777" w:rsidR="003A6A3A" w:rsidRPr="002366D5" w:rsidRDefault="003A6A3A" w:rsidP="009F04F0">
            <w:pPr>
              <w:keepNext/>
              <w:spacing w:before="60" w:after="60"/>
              <w:rPr>
                <w:noProof/>
              </w:rPr>
            </w:pPr>
          </w:p>
        </w:tc>
        <w:tc>
          <w:tcPr>
            <w:tcW w:w="485" w:type="dxa"/>
          </w:tcPr>
          <w:p w14:paraId="4C0CAD0B" w14:textId="77777777" w:rsidR="003A6A3A" w:rsidRPr="002366D5" w:rsidRDefault="003A6A3A" w:rsidP="009F04F0">
            <w:pPr>
              <w:keepNext/>
              <w:spacing w:before="60" w:after="60"/>
              <w:rPr>
                <w:noProof/>
              </w:rPr>
            </w:pPr>
          </w:p>
        </w:tc>
        <w:tc>
          <w:tcPr>
            <w:tcW w:w="883" w:type="dxa"/>
          </w:tcPr>
          <w:p w14:paraId="1D574F79" w14:textId="77777777" w:rsidR="003A6A3A" w:rsidRPr="002366D5" w:rsidRDefault="003A6A3A" w:rsidP="009F04F0">
            <w:pPr>
              <w:keepNext/>
              <w:spacing w:before="60" w:after="60"/>
              <w:rPr>
                <w:noProof/>
              </w:rPr>
            </w:pPr>
            <w:r w:rsidRPr="002366D5">
              <w:rPr>
                <w:noProof/>
              </w:rPr>
              <w:t>02</w:t>
            </w:r>
          </w:p>
        </w:tc>
        <w:tc>
          <w:tcPr>
            <w:tcW w:w="546" w:type="dxa"/>
          </w:tcPr>
          <w:p w14:paraId="39908B95" w14:textId="77777777" w:rsidR="003A6A3A" w:rsidRPr="002366D5" w:rsidRDefault="003A6A3A" w:rsidP="009F04F0">
            <w:pPr>
              <w:keepNext/>
              <w:spacing w:before="60" w:after="60"/>
              <w:rPr>
                <w:noProof/>
              </w:rPr>
            </w:pPr>
            <w:r w:rsidRPr="002366D5">
              <w:rPr>
                <w:noProof/>
              </w:rPr>
              <w:t>1</w:t>
            </w:r>
          </w:p>
        </w:tc>
        <w:tc>
          <w:tcPr>
            <w:tcW w:w="3829" w:type="dxa"/>
          </w:tcPr>
          <w:p w14:paraId="79479690" w14:textId="77777777" w:rsidR="003A6A3A" w:rsidRPr="002366D5" w:rsidRDefault="003A6A3A" w:rsidP="009F04F0">
            <w:pPr>
              <w:keepNext/>
              <w:spacing w:before="60" w:after="60"/>
              <w:jc w:val="left"/>
              <w:rPr>
                <w:noProof/>
              </w:rPr>
            </w:pPr>
            <w:r w:rsidRPr="002366D5">
              <w:rPr>
                <w:noProof/>
              </w:rPr>
              <w:t>Ajoneuvoluokkien/rajoitusten/edellytysten määrä</w:t>
            </w:r>
          </w:p>
        </w:tc>
        <w:tc>
          <w:tcPr>
            <w:tcW w:w="1559" w:type="dxa"/>
            <w:gridSpan w:val="2"/>
          </w:tcPr>
          <w:p w14:paraId="4A67FE6F" w14:textId="77777777" w:rsidR="003A6A3A" w:rsidRPr="002366D5" w:rsidRDefault="003A6A3A" w:rsidP="009F04F0">
            <w:pPr>
              <w:keepNext/>
              <w:spacing w:before="60" w:after="60"/>
              <w:rPr>
                <w:noProof/>
              </w:rPr>
            </w:pPr>
            <w:r w:rsidRPr="002366D5">
              <w:rPr>
                <w:noProof/>
              </w:rPr>
              <w:t>N</w:t>
            </w:r>
          </w:p>
        </w:tc>
        <w:tc>
          <w:tcPr>
            <w:tcW w:w="1134" w:type="dxa"/>
            <w:gridSpan w:val="2"/>
          </w:tcPr>
          <w:p w14:paraId="1298C65D" w14:textId="77777777" w:rsidR="003A6A3A" w:rsidRPr="002366D5" w:rsidRDefault="003A6A3A" w:rsidP="009F04F0">
            <w:pPr>
              <w:keepNext/>
              <w:spacing w:before="60" w:after="60"/>
              <w:rPr>
                <w:noProof/>
              </w:rPr>
            </w:pPr>
            <w:r w:rsidRPr="002366D5">
              <w:rPr>
                <w:noProof/>
              </w:rPr>
              <w:t>M</w:t>
            </w:r>
          </w:p>
        </w:tc>
      </w:tr>
      <w:tr w:rsidR="003A6A3A" w:rsidRPr="002366D5" w14:paraId="7A665156" w14:textId="77777777" w:rsidTr="009F04F0">
        <w:trPr>
          <w:gridAfter w:val="1"/>
          <w:wAfter w:w="17" w:type="dxa"/>
          <w:jc w:val="center"/>
        </w:trPr>
        <w:tc>
          <w:tcPr>
            <w:tcW w:w="669" w:type="dxa"/>
          </w:tcPr>
          <w:p w14:paraId="05DB2BBB" w14:textId="77777777" w:rsidR="003A6A3A" w:rsidRPr="002366D5" w:rsidRDefault="003A6A3A" w:rsidP="009F04F0">
            <w:pPr>
              <w:keepNext/>
              <w:spacing w:before="60" w:after="60"/>
              <w:rPr>
                <w:noProof/>
              </w:rPr>
            </w:pPr>
          </w:p>
        </w:tc>
        <w:tc>
          <w:tcPr>
            <w:tcW w:w="485" w:type="dxa"/>
          </w:tcPr>
          <w:p w14:paraId="442961C7" w14:textId="77777777" w:rsidR="003A6A3A" w:rsidRPr="002366D5" w:rsidRDefault="003A6A3A" w:rsidP="009F04F0">
            <w:pPr>
              <w:keepNext/>
              <w:spacing w:before="60" w:after="60"/>
              <w:rPr>
                <w:noProof/>
              </w:rPr>
            </w:pPr>
          </w:p>
        </w:tc>
        <w:tc>
          <w:tcPr>
            <w:tcW w:w="834" w:type="dxa"/>
          </w:tcPr>
          <w:p w14:paraId="0298D5A8" w14:textId="77777777" w:rsidR="003A6A3A" w:rsidRPr="002366D5" w:rsidRDefault="003A6A3A" w:rsidP="009F04F0">
            <w:pPr>
              <w:keepNext/>
              <w:spacing w:before="60" w:after="60"/>
              <w:rPr>
                <w:noProof/>
              </w:rPr>
            </w:pPr>
          </w:p>
        </w:tc>
        <w:tc>
          <w:tcPr>
            <w:tcW w:w="485" w:type="dxa"/>
          </w:tcPr>
          <w:p w14:paraId="3C4930A6" w14:textId="77777777" w:rsidR="003A6A3A" w:rsidRPr="002366D5" w:rsidRDefault="003A6A3A" w:rsidP="009F04F0">
            <w:pPr>
              <w:keepNext/>
              <w:spacing w:before="60" w:after="60"/>
              <w:rPr>
                <w:noProof/>
              </w:rPr>
            </w:pPr>
          </w:p>
        </w:tc>
        <w:tc>
          <w:tcPr>
            <w:tcW w:w="883" w:type="dxa"/>
          </w:tcPr>
          <w:p w14:paraId="5EDC26FF" w14:textId="77777777" w:rsidR="003A6A3A" w:rsidRPr="002366D5" w:rsidRDefault="003A6A3A" w:rsidP="009F04F0">
            <w:pPr>
              <w:keepNext/>
              <w:spacing w:before="60" w:after="60"/>
              <w:rPr>
                <w:noProof/>
              </w:rPr>
            </w:pPr>
            <w:r w:rsidRPr="002366D5">
              <w:rPr>
                <w:noProof/>
              </w:rPr>
              <w:t>87</w:t>
            </w:r>
          </w:p>
        </w:tc>
        <w:tc>
          <w:tcPr>
            <w:tcW w:w="546" w:type="dxa"/>
          </w:tcPr>
          <w:p w14:paraId="3ED0FB8C" w14:textId="77777777" w:rsidR="003A6A3A" w:rsidRPr="002366D5" w:rsidRDefault="003A6A3A" w:rsidP="009F04F0">
            <w:pPr>
              <w:keepNext/>
              <w:spacing w:before="60" w:after="60"/>
              <w:rPr>
                <w:noProof/>
              </w:rPr>
            </w:pPr>
            <w:r w:rsidRPr="002366D5">
              <w:rPr>
                <w:noProof/>
              </w:rPr>
              <w:t>V</w:t>
            </w:r>
          </w:p>
        </w:tc>
        <w:tc>
          <w:tcPr>
            <w:tcW w:w="3829" w:type="dxa"/>
          </w:tcPr>
          <w:p w14:paraId="724F0DD0" w14:textId="77777777" w:rsidR="003A6A3A" w:rsidRPr="002366D5" w:rsidRDefault="003A6A3A" w:rsidP="009F04F0">
            <w:pPr>
              <w:keepNext/>
              <w:spacing w:before="60" w:after="60"/>
              <w:rPr>
                <w:noProof/>
              </w:rPr>
            </w:pPr>
            <w:r w:rsidRPr="002366D5">
              <w:rPr>
                <w:noProof/>
              </w:rPr>
              <w:t>Ajoneuvoluokka/rajoitus/edellytys</w:t>
            </w:r>
          </w:p>
        </w:tc>
        <w:tc>
          <w:tcPr>
            <w:tcW w:w="1559" w:type="dxa"/>
            <w:gridSpan w:val="2"/>
          </w:tcPr>
          <w:p w14:paraId="5DD1CA3D" w14:textId="77777777" w:rsidR="003A6A3A" w:rsidRPr="002366D5" w:rsidRDefault="003A6A3A" w:rsidP="009F04F0">
            <w:pPr>
              <w:keepNext/>
              <w:spacing w:before="60" w:after="60"/>
              <w:rPr>
                <w:noProof/>
              </w:rPr>
            </w:pPr>
            <w:r w:rsidRPr="002366D5">
              <w:rPr>
                <w:noProof/>
              </w:rPr>
              <w:t>ans</w:t>
            </w:r>
          </w:p>
        </w:tc>
        <w:tc>
          <w:tcPr>
            <w:tcW w:w="1134" w:type="dxa"/>
            <w:gridSpan w:val="2"/>
          </w:tcPr>
          <w:p w14:paraId="544872BB" w14:textId="77777777" w:rsidR="003A6A3A" w:rsidRPr="002366D5" w:rsidRDefault="003A6A3A" w:rsidP="009F04F0">
            <w:pPr>
              <w:keepNext/>
              <w:spacing w:before="60" w:after="60"/>
              <w:rPr>
                <w:noProof/>
              </w:rPr>
            </w:pPr>
            <w:r w:rsidRPr="002366D5">
              <w:rPr>
                <w:noProof/>
              </w:rPr>
              <w:t>M</w:t>
            </w:r>
          </w:p>
        </w:tc>
      </w:tr>
      <w:tr w:rsidR="003A6A3A" w:rsidRPr="002366D5" w14:paraId="6C5D3631" w14:textId="77777777" w:rsidTr="009F04F0">
        <w:trPr>
          <w:gridAfter w:val="1"/>
          <w:wAfter w:w="17" w:type="dxa"/>
          <w:jc w:val="center"/>
        </w:trPr>
        <w:tc>
          <w:tcPr>
            <w:tcW w:w="669" w:type="dxa"/>
          </w:tcPr>
          <w:p w14:paraId="424B558A" w14:textId="77777777" w:rsidR="003A6A3A" w:rsidRPr="002366D5" w:rsidRDefault="003A6A3A" w:rsidP="009F04F0">
            <w:pPr>
              <w:keepNext/>
              <w:spacing w:before="60" w:after="60"/>
              <w:rPr>
                <w:noProof/>
              </w:rPr>
            </w:pPr>
          </w:p>
        </w:tc>
        <w:tc>
          <w:tcPr>
            <w:tcW w:w="485" w:type="dxa"/>
          </w:tcPr>
          <w:p w14:paraId="5F1D6E5D" w14:textId="77777777" w:rsidR="003A6A3A" w:rsidRPr="002366D5" w:rsidRDefault="003A6A3A" w:rsidP="009F04F0">
            <w:pPr>
              <w:keepNext/>
              <w:spacing w:before="60" w:after="60"/>
              <w:rPr>
                <w:noProof/>
              </w:rPr>
            </w:pPr>
          </w:p>
        </w:tc>
        <w:tc>
          <w:tcPr>
            <w:tcW w:w="834" w:type="dxa"/>
          </w:tcPr>
          <w:p w14:paraId="071FE0D2" w14:textId="77777777" w:rsidR="003A6A3A" w:rsidRPr="002366D5" w:rsidRDefault="003A6A3A" w:rsidP="009F04F0">
            <w:pPr>
              <w:keepNext/>
              <w:spacing w:before="60" w:after="60"/>
              <w:rPr>
                <w:noProof/>
              </w:rPr>
            </w:pPr>
          </w:p>
        </w:tc>
        <w:tc>
          <w:tcPr>
            <w:tcW w:w="485" w:type="dxa"/>
          </w:tcPr>
          <w:p w14:paraId="6D009581" w14:textId="77777777" w:rsidR="003A6A3A" w:rsidRPr="002366D5" w:rsidRDefault="003A6A3A" w:rsidP="009F04F0">
            <w:pPr>
              <w:keepNext/>
              <w:spacing w:before="60" w:after="60"/>
              <w:rPr>
                <w:noProof/>
              </w:rPr>
            </w:pPr>
          </w:p>
        </w:tc>
        <w:tc>
          <w:tcPr>
            <w:tcW w:w="883" w:type="dxa"/>
          </w:tcPr>
          <w:p w14:paraId="4A745F10" w14:textId="77777777" w:rsidR="003A6A3A" w:rsidRPr="002366D5" w:rsidRDefault="003A6A3A" w:rsidP="009F04F0">
            <w:pPr>
              <w:keepNext/>
              <w:spacing w:before="60" w:after="60"/>
              <w:rPr>
                <w:noProof/>
              </w:rPr>
            </w:pPr>
            <w:r w:rsidRPr="002366D5">
              <w:rPr>
                <w:noProof/>
              </w:rPr>
              <w:t>87</w:t>
            </w:r>
          </w:p>
        </w:tc>
        <w:tc>
          <w:tcPr>
            <w:tcW w:w="546" w:type="dxa"/>
          </w:tcPr>
          <w:p w14:paraId="6D6FC38C" w14:textId="77777777" w:rsidR="003A6A3A" w:rsidRPr="002366D5" w:rsidRDefault="003A6A3A" w:rsidP="009F04F0">
            <w:pPr>
              <w:keepNext/>
              <w:spacing w:before="60" w:after="60"/>
              <w:rPr>
                <w:noProof/>
              </w:rPr>
            </w:pPr>
            <w:r w:rsidRPr="002366D5">
              <w:rPr>
                <w:noProof/>
              </w:rPr>
              <w:t>V</w:t>
            </w:r>
          </w:p>
        </w:tc>
        <w:tc>
          <w:tcPr>
            <w:tcW w:w="3829" w:type="dxa"/>
          </w:tcPr>
          <w:p w14:paraId="73ADD0C9" w14:textId="77777777" w:rsidR="003A6A3A" w:rsidRPr="002366D5" w:rsidRDefault="003A6A3A" w:rsidP="009F04F0">
            <w:pPr>
              <w:keepNext/>
              <w:spacing w:before="60" w:after="60"/>
              <w:rPr>
                <w:noProof/>
              </w:rPr>
            </w:pPr>
            <w:r w:rsidRPr="002366D5">
              <w:rPr>
                <w:noProof/>
              </w:rPr>
              <w:t>Ajoneuvoluokka/rajoitus/edellytys</w:t>
            </w:r>
          </w:p>
        </w:tc>
        <w:tc>
          <w:tcPr>
            <w:tcW w:w="1559" w:type="dxa"/>
            <w:gridSpan w:val="2"/>
          </w:tcPr>
          <w:p w14:paraId="6E2FA3D5" w14:textId="77777777" w:rsidR="003A6A3A" w:rsidRPr="002366D5" w:rsidRDefault="003A6A3A" w:rsidP="009F04F0">
            <w:pPr>
              <w:keepNext/>
              <w:spacing w:before="60" w:after="60"/>
              <w:rPr>
                <w:noProof/>
              </w:rPr>
            </w:pPr>
            <w:r w:rsidRPr="002366D5">
              <w:rPr>
                <w:noProof/>
              </w:rPr>
              <w:t>ans</w:t>
            </w:r>
          </w:p>
        </w:tc>
        <w:tc>
          <w:tcPr>
            <w:tcW w:w="1134" w:type="dxa"/>
            <w:gridSpan w:val="2"/>
          </w:tcPr>
          <w:p w14:paraId="34AD031D" w14:textId="77777777" w:rsidR="003A6A3A" w:rsidRPr="002366D5" w:rsidRDefault="003A6A3A" w:rsidP="009F04F0">
            <w:pPr>
              <w:keepNext/>
              <w:spacing w:before="60" w:after="60"/>
              <w:rPr>
                <w:noProof/>
              </w:rPr>
            </w:pPr>
            <w:r w:rsidRPr="002366D5">
              <w:rPr>
                <w:noProof/>
              </w:rPr>
              <w:t>O</w:t>
            </w:r>
          </w:p>
        </w:tc>
      </w:tr>
      <w:tr w:rsidR="003A6A3A" w:rsidRPr="002366D5" w14:paraId="7CCF9383" w14:textId="77777777" w:rsidTr="009F04F0">
        <w:trPr>
          <w:gridAfter w:val="1"/>
          <w:wAfter w:w="17" w:type="dxa"/>
          <w:jc w:val="center"/>
        </w:trPr>
        <w:tc>
          <w:tcPr>
            <w:tcW w:w="669" w:type="dxa"/>
          </w:tcPr>
          <w:p w14:paraId="4EF4DAA7" w14:textId="77777777" w:rsidR="003A6A3A" w:rsidRPr="002366D5" w:rsidRDefault="003A6A3A" w:rsidP="009F04F0">
            <w:pPr>
              <w:keepNext/>
              <w:spacing w:before="60" w:after="60"/>
              <w:rPr>
                <w:noProof/>
              </w:rPr>
            </w:pPr>
          </w:p>
        </w:tc>
        <w:tc>
          <w:tcPr>
            <w:tcW w:w="485" w:type="dxa"/>
          </w:tcPr>
          <w:p w14:paraId="22752564" w14:textId="77777777" w:rsidR="003A6A3A" w:rsidRPr="002366D5" w:rsidRDefault="003A6A3A" w:rsidP="009F04F0">
            <w:pPr>
              <w:keepNext/>
              <w:spacing w:before="60" w:after="60"/>
              <w:rPr>
                <w:noProof/>
              </w:rPr>
            </w:pPr>
          </w:p>
        </w:tc>
        <w:tc>
          <w:tcPr>
            <w:tcW w:w="834" w:type="dxa"/>
          </w:tcPr>
          <w:p w14:paraId="03283650" w14:textId="77777777" w:rsidR="003A6A3A" w:rsidRPr="002366D5" w:rsidRDefault="003A6A3A" w:rsidP="009F04F0">
            <w:pPr>
              <w:keepNext/>
              <w:spacing w:before="60" w:after="60"/>
              <w:rPr>
                <w:noProof/>
              </w:rPr>
            </w:pPr>
          </w:p>
        </w:tc>
        <w:tc>
          <w:tcPr>
            <w:tcW w:w="485" w:type="dxa"/>
          </w:tcPr>
          <w:p w14:paraId="38B84B64" w14:textId="77777777" w:rsidR="003A6A3A" w:rsidRPr="002366D5" w:rsidRDefault="003A6A3A" w:rsidP="009F04F0">
            <w:pPr>
              <w:keepNext/>
              <w:spacing w:before="60" w:after="60"/>
              <w:rPr>
                <w:noProof/>
              </w:rPr>
            </w:pPr>
          </w:p>
        </w:tc>
        <w:tc>
          <w:tcPr>
            <w:tcW w:w="883" w:type="dxa"/>
          </w:tcPr>
          <w:p w14:paraId="11311B3E" w14:textId="77777777" w:rsidR="003A6A3A" w:rsidRPr="002366D5" w:rsidRDefault="003A6A3A" w:rsidP="009F04F0">
            <w:pPr>
              <w:keepNext/>
              <w:spacing w:before="60" w:after="60"/>
              <w:rPr>
                <w:noProof/>
              </w:rPr>
            </w:pPr>
            <w:r w:rsidRPr="002366D5">
              <w:rPr>
                <w:noProof/>
              </w:rPr>
              <w:t>…</w:t>
            </w:r>
          </w:p>
        </w:tc>
        <w:tc>
          <w:tcPr>
            <w:tcW w:w="546" w:type="dxa"/>
          </w:tcPr>
          <w:p w14:paraId="23EED0D3" w14:textId="77777777" w:rsidR="003A6A3A" w:rsidRPr="002366D5" w:rsidRDefault="003A6A3A" w:rsidP="009F04F0">
            <w:pPr>
              <w:keepNext/>
              <w:spacing w:before="60" w:after="60"/>
              <w:rPr>
                <w:noProof/>
              </w:rPr>
            </w:pPr>
            <w:r w:rsidRPr="002366D5">
              <w:rPr>
                <w:noProof/>
              </w:rPr>
              <w:t>…</w:t>
            </w:r>
          </w:p>
        </w:tc>
        <w:tc>
          <w:tcPr>
            <w:tcW w:w="3829" w:type="dxa"/>
          </w:tcPr>
          <w:p w14:paraId="1BCDE414" w14:textId="77777777" w:rsidR="003A6A3A" w:rsidRPr="002366D5" w:rsidRDefault="003A6A3A" w:rsidP="009F04F0">
            <w:pPr>
              <w:keepNext/>
              <w:spacing w:before="60" w:after="60"/>
              <w:rPr>
                <w:noProof/>
              </w:rPr>
            </w:pPr>
            <w:r w:rsidRPr="002366D5">
              <w:rPr>
                <w:noProof/>
              </w:rPr>
              <w:t>…</w:t>
            </w:r>
          </w:p>
        </w:tc>
        <w:tc>
          <w:tcPr>
            <w:tcW w:w="1559" w:type="dxa"/>
            <w:gridSpan w:val="2"/>
          </w:tcPr>
          <w:p w14:paraId="44B39A4C" w14:textId="77777777" w:rsidR="003A6A3A" w:rsidRPr="002366D5" w:rsidRDefault="003A6A3A" w:rsidP="009F04F0">
            <w:pPr>
              <w:keepNext/>
              <w:spacing w:before="60" w:after="60"/>
              <w:rPr>
                <w:noProof/>
              </w:rPr>
            </w:pPr>
            <w:r w:rsidRPr="002366D5">
              <w:rPr>
                <w:noProof/>
              </w:rPr>
              <w:t>…</w:t>
            </w:r>
          </w:p>
        </w:tc>
        <w:tc>
          <w:tcPr>
            <w:tcW w:w="1134" w:type="dxa"/>
            <w:gridSpan w:val="2"/>
          </w:tcPr>
          <w:p w14:paraId="393336F1" w14:textId="77777777" w:rsidR="003A6A3A" w:rsidRPr="002366D5" w:rsidRDefault="003A6A3A" w:rsidP="009F04F0">
            <w:pPr>
              <w:keepNext/>
              <w:spacing w:before="60" w:after="60"/>
              <w:rPr>
                <w:noProof/>
              </w:rPr>
            </w:pPr>
            <w:r w:rsidRPr="002366D5">
              <w:rPr>
                <w:noProof/>
              </w:rPr>
              <w:t>…</w:t>
            </w:r>
          </w:p>
        </w:tc>
      </w:tr>
      <w:tr w:rsidR="003A6A3A" w:rsidRPr="002366D5" w14:paraId="54B4F467" w14:textId="77777777" w:rsidTr="009F04F0">
        <w:trPr>
          <w:gridAfter w:val="1"/>
          <w:wAfter w:w="17" w:type="dxa"/>
          <w:jc w:val="center"/>
        </w:trPr>
        <w:tc>
          <w:tcPr>
            <w:tcW w:w="669" w:type="dxa"/>
          </w:tcPr>
          <w:p w14:paraId="425B123C" w14:textId="77777777" w:rsidR="003A6A3A" w:rsidRPr="002366D5" w:rsidRDefault="003A6A3A" w:rsidP="009F04F0">
            <w:pPr>
              <w:keepNext/>
              <w:spacing w:before="60" w:after="60"/>
              <w:rPr>
                <w:noProof/>
              </w:rPr>
            </w:pPr>
          </w:p>
        </w:tc>
        <w:tc>
          <w:tcPr>
            <w:tcW w:w="485" w:type="dxa"/>
          </w:tcPr>
          <w:p w14:paraId="3AD75533" w14:textId="77777777" w:rsidR="003A6A3A" w:rsidRPr="002366D5" w:rsidRDefault="003A6A3A" w:rsidP="009F04F0">
            <w:pPr>
              <w:keepNext/>
              <w:spacing w:before="60" w:after="60"/>
              <w:rPr>
                <w:noProof/>
              </w:rPr>
            </w:pPr>
          </w:p>
        </w:tc>
        <w:tc>
          <w:tcPr>
            <w:tcW w:w="834" w:type="dxa"/>
          </w:tcPr>
          <w:p w14:paraId="71EC515A" w14:textId="77777777" w:rsidR="003A6A3A" w:rsidRPr="002366D5" w:rsidRDefault="003A6A3A" w:rsidP="009F04F0">
            <w:pPr>
              <w:keepNext/>
              <w:spacing w:before="60" w:after="60"/>
              <w:rPr>
                <w:noProof/>
              </w:rPr>
            </w:pPr>
          </w:p>
        </w:tc>
        <w:tc>
          <w:tcPr>
            <w:tcW w:w="485" w:type="dxa"/>
          </w:tcPr>
          <w:p w14:paraId="11F9E302" w14:textId="77777777" w:rsidR="003A6A3A" w:rsidRPr="002366D5" w:rsidRDefault="003A6A3A" w:rsidP="009F04F0">
            <w:pPr>
              <w:keepNext/>
              <w:spacing w:before="60" w:after="60"/>
              <w:rPr>
                <w:noProof/>
              </w:rPr>
            </w:pPr>
          </w:p>
        </w:tc>
        <w:tc>
          <w:tcPr>
            <w:tcW w:w="883" w:type="dxa"/>
          </w:tcPr>
          <w:p w14:paraId="3A867A33" w14:textId="77777777" w:rsidR="003A6A3A" w:rsidRPr="002366D5" w:rsidRDefault="003A6A3A" w:rsidP="009F04F0">
            <w:pPr>
              <w:keepNext/>
              <w:spacing w:before="60" w:after="60"/>
              <w:rPr>
                <w:noProof/>
              </w:rPr>
            </w:pPr>
            <w:r w:rsidRPr="002366D5">
              <w:rPr>
                <w:noProof/>
              </w:rPr>
              <w:t>87</w:t>
            </w:r>
          </w:p>
        </w:tc>
        <w:tc>
          <w:tcPr>
            <w:tcW w:w="546" w:type="dxa"/>
          </w:tcPr>
          <w:p w14:paraId="540AD263" w14:textId="77777777" w:rsidR="003A6A3A" w:rsidRPr="002366D5" w:rsidRDefault="003A6A3A" w:rsidP="009F04F0">
            <w:pPr>
              <w:keepNext/>
              <w:spacing w:before="60" w:after="60"/>
              <w:rPr>
                <w:noProof/>
              </w:rPr>
            </w:pPr>
            <w:r w:rsidRPr="002366D5">
              <w:rPr>
                <w:noProof/>
              </w:rPr>
              <w:t>V</w:t>
            </w:r>
          </w:p>
        </w:tc>
        <w:tc>
          <w:tcPr>
            <w:tcW w:w="3829" w:type="dxa"/>
          </w:tcPr>
          <w:p w14:paraId="3E361454" w14:textId="77777777" w:rsidR="003A6A3A" w:rsidRPr="002366D5" w:rsidRDefault="003A6A3A" w:rsidP="009F04F0">
            <w:pPr>
              <w:keepNext/>
              <w:spacing w:before="60" w:after="60"/>
              <w:rPr>
                <w:noProof/>
              </w:rPr>
            </w:pPr>
            <w:r w:rsidRPr="002366D5">
              <w:rPr>
                <w:noProof/>
              </w:rPr>
              <w:t>Ajoneuvoluokka/rajoitus/edellytys</w:t>
            </w:r>
          </w:p>
        </w:tc>
        <w:tc>
          <w:tcPr>
            <w:tcW w:w="1559" w:type="dxa"/>
            <w:gridSpan w:val="2"/>
          </w:tcPr>
          <w:p w14:paraId="3BB6B7BA" w14:textId="77777777" w:rsidR="003A6A3A" w:rsidRPr="002366D5" w:rsidRDefault="003A6A3A" w:rsidP="009F04F0">
            <w:pPr>
              <w:keepNext/>
              <w:spacing w:before="60" w:after="60"/>
              <w:rPr>
                <w:noProof/>
              </w:rPr>
            </w:pPr>
            <w:r w:rsidRPr="002366D5">
              <w:rPr>
                <w:noProof/>
              </w:rPr>
              <w:t>ans</w:t>
            </w:r>
          </w:p>
        </w:tc>
        <w:tc>
          <w:tcPr>
            <w:tcW w:w="1134" w:type="dxa"/>
            <w:gridSpan w:val="2"/>
          </w:tcPr>
          <w:p w14:paraId="6BB332E9" w14:textId="77777777" w:rsidR="003A6A3A" w:rsidRPr="002366D5" w:rsidRDefault="003A6A3A" w:rsidP="009F04F0">
            <w:pPr>
              <w:keepNext/>
              <w:spacing w:before="60" w:after="60"/>
              <w:rPr>
                <w:noProof/>
              </w:rPr>
            </w:pPr>
            <w:r w:rsidRPr="002366D5">
              <w:rPr>
                <w:noProof/>
              </w:rPr>
              <w:t>O</w:t>
            </w:r>
          </w:p>
        </w:tc>
      </w:tr>
    </w:tbl>
    <w:p w14:paraId="3D10F2A7" w14:textId="77777777" w:rsidR="007032F9" w:rsidRPr="002366D5" w:rsidRDefault="007032F9" w:rsidP="006A66D0">
      <w:pPr>
        <w:rPr>
          <w:noProof/>
        </w:rPr>
      </w:pPr>
    </w:p>
    <w:p w14:paraId="4E39C556" w14:textId="77777777" w:rsidR="00092C5B" w:rsidRPr="002366D5" w:rsidRDefault="009F04F0" w:rsidP="00151245">
      <w:pPr>
        <w:pStyle w:val="Point0number"/>
        <w:numPr>
          <w:ilvl w:val="0"/>
          <w:numId w:val="29"/>
        </w:numPr>
        <w:rPr>
          <w:rStyle w:val="normaltextrun"/>
          <w:noProof/>
        </w:rPr>
      </w:pPr>
      <w:r w:rsidRPr="002366D5">
        <w:rPr>
          <w:rStyle w:val="normaltextrun"/>
          <w:noProof/>
        </w:rPr>
        <w:t>Looginen tallennusmuoto</w:t>
      </w:r>
    </w:p>
    <w:p w14:paraId="195457D3" w14:textId="77777777" w:rsidR="009F04F0" w:rsidRPr="002366D5" w:rsidRDefault="009F04F0" w:rsidP="009F04F0">
      <w:pPr>
        <w:pStyle w:val="Text1"/>
        <w:keepNext/>
        <w:keepLines/>
        <w:rPr>
          <w:noProof/>
        </w:rPr>
      </w:pPr>
      <w:r w:rsidRPr="002366D5">
        <w:rPr>
          <w:noProof/>
        </w:rPr>
        <w:t>Ajoneuvoluokat, rajoitukset tai edellytykset kootaan dataobjektiksi seuraavassa taulukossa esitetyn rakenteen mukaisesti:</w:t>
      </w:r>
    </w:p>
    <w:tbl>
      <w:tblPr>
        <w:tblStyle w:val="TableGrid"/>
        <w:tblW w:w="8386" w:type="dxa"/>
        <w:tblInd w:w="850" w:type="dxa"/>
        <w:tblLook w:val="04A0" w:firstRow="1" w:lastRow="0" w:firstColumn="1" w:lastColumn="0" w:noHBand="0" w:noVBand="1"/>
      </w:tblPr>
      <w:tblGrid>
        <w:gridCol w:w="2082"/>
        <w:gridCol w:w="1830"/>
        <w:gridCol w:w="1936"/>
        <w:gridCol w:w="827"/>
        <w:gridCol w:w="923"/>
        <w:gridCol w:w="788"/>
      </w:tblGrid>
      <w:tr w:rsidR="009F04F0" w:rsidRPr="002366D5" w14:paraId="7768E021" w14:textId="77777777" w:rsidTr="009F04F0">
        <w:tc>
          <w:tcPr>
            <w:tcW w:w="2516" w:type="dxa"/>
          </w:tcPr>
          <w:p w14:paraId="53B9FC7D" w14:textId="77777777" w:rsidR="009F04F0" w:rsidRPr="002366D5" w:rsidRDefault="009F04F0" w:rsidP="009F04F0">
            <w:pPr>
              <w:pStyle w:val="Text1"/>
              <w:ind w:left="0"/>
              <w:rPr>
                <w:noProof/>
              </w:rPr>
            </w:pPr>
            <w:r w:rsidRPr="002366D5">
              <w:rPr>
                <w:noProof/>
              </w:rPr>
              <w:t>Ajoneuvoluokan koodi</w:t>
            </w:r>
          </w:p>
        </w:tc>
        <w:tc>
          <w:tcPr>
            <w:tcW w:w="1596" w:type="dxa"/>
          </w:tcPr>
          <w:p w14:paraId="21182227" w14:textId="77777777" w:rsidR="009F04F0" w:rsidRPr="002366D5" w:rsidRDefault="009F04F0" w:rsidP="009F04F0">
            <w:pPr>
              <w:pStyle w:val="Text1"/>
              <w:ind w:left="0"/>
              <w:jc w:val="left"/>
              <w:rPr>
                <w:noProof/>
              </w:rPr>
            </w:pPr>
            <w:r w:rsidRPr="002366D5">
              <w:rPr>
                <w:noProof/>
              </w:rPr>
              <w:t>Myöntämispäivä</w:t>
            </w:r>
          </w:p>
        </w:tc>
        <w:tc>
          <w:tcPr>
            <w:tcW w:w="1736" w:type="dxa"/>
          </w:tcPr>
          <w:p w14:paraId="35E2E45F" w14:textId="77777777" w:rsidR="009F04F0" w:rsidRPr="002366D5" w:rsidRDefault="009F04F0" w:rsidP="009F04F0">
            <w:pPr>
              <w:pStyle w:val="Text1"/>
              <w:ind w:left="0"/>
              <w:jc w:val="left"/>
              <w:rPr>
                <w:noProof/>
              </w:rPr>
            </w:pPr>
            <w:r w:rsidRPr="002366D5">
              <w:rPr>
                <w:noProof/>
              </w:rPr>
              <w:t>Viimeinen voimassaolopäivä</w:t>
            </w:r>
          </w:p>
        </w:tc>
        <w:tc>
          <w:tcPr>
            <w:tcW w:w="846" w:type="dxa"/>
          </w:tcPr>
          <w:p w14:paraId="5C5FDECF" w14:textId="77777777" w:rsidR="009F04F0" w:rsidRPr="002366D5" w:rsidRDefault="009F04F0" w:rsidP="009F04F0">
            <w:pPr>
              <w:pStyle w:val="Text1"/>
              <w:ind w:left="0"/>
              <w:rPr>
                <w:noProof/>
              </w:rPr>
            </w:pPr>
            <w:r w:rsidRPr="002366D5">
              <w:rPr>
                <w:noProof/>
              </w:rPr>
              <w:t>Koodi</w:t>
            </w:r>
          </w:p>
        </w:tc>
        <w:tc>
          <w:tcPr>
            <w:tcW w:w="776" w:type="dxa"/>
          </w:tcPr>
          <w:p w14:paraId="64F3A448" w14:textId="77777777" w:rsidR="009F04F0" w:rsidRPr="002366D5" w:rsidRDefault="009F04F0" w:rsidP="009F04F0">
            <w:pPr>
              <w:pStyle w:val="Text1"/>
              <w:ind w:left="0"/>
              <w:rPr>
                <w:noProof/>
              </w:rPr>
            </w:pPr>
            <w:r w:rsidRPr="002366D5">
              <w:rPr>
                <w:noProof/>
              </w:rPr>
              <w:t>Merkki</w:t>
            </w:r>
          </w:p>
        </w:tc>
        <w:tc>
          <w:tcPr>
            <w:tcW w:w="916" w:type="dxa"/>
          </w:tcPr>
          <w:p w14:paraId="71F24C5F" w14:textId="77777777" w:rsidR="009F04F0" w:rsidRPr="002366D5" w:rsidRDefault="009F04F0" w:rsidP="009F04F0">
            <w:pPr>
              <w:pStyle w:val="Text1"/>
              <w:ind w:left="0"/>
              <w:rPr>
                <w:noProof/>
              </w:rPr>
            </w:pPr>
            <w:r w:rsidRPr="002366D5">
              <w:rPr>
                <w:noProof/>
              </w:rPr>
              <w:t>Arvo</w:t>
            </w:r>
          </w:p>
        </w:tc>
      </w:tr>
    </w:tbl>
    <w:p w14:paraId="0D6B4981" w14:textId="77777777" w:rsidR="009F04F0" w:rsidRPr="002366D5" w:rsidRDefault="009F04F0" w:rsidP="009F04F0">
      <w:pPr>
        <w:pStyle w:val="Text1"/>
        <w:rPr>
          <w:noProof/>
        </w:rPr>
      </w:pPr>
      <w:r w:rsidRPr="002366D5">
        <w:rPr>
          <w:noProof/>
        </w:rPr>
        <w:t>jossa</w:t>
      </w:r>
    </w:p>
    <w:p w14:paraId="67EF828C" w14:textId="77777777" w:rsidR="009F04F0" w:rsidRPr="002366D5" w:rsidRDefault="009F04F0" w:rsidP="00151245">
      <w:pPr>
        <w:pStyle w:val="Point1letter"/>
        <w:numPr>
          <w:ilvl w:val="3"/>
          <w:numId w:val="30"/>
        </w:numPr>
        <w:rPr>
          <w:noProof/>
        </w:rPr>
      </w:pPr>
      <w:r w:rsidRPr="002366D5">
        <w:rPr>
          <w:noProof/>
        </w:rPr>
        <w:t>ajoneuvoluokan koodit esitetään sellaisina, kuin ne on määritelty 6 artiklassa (AM, A1, A2, A, B1, B jne.);</w:t>
      </w:r>
    </w:p>
    <w:p w14:paraId="6A7026E6" w14:textId="77777777" w:rsidR="009F04F0" w:rsidRPr="002366D5" w:rsidRDefault="009F04F0" w:rsidP="00151245">
      <w:pPr>
        <w:pStyle w:val="Point1letter"/>
        <w:numPr>
          <w:ilvl w:val="3"/>
          <w:numId w:val="30"/>
        </w:numPr>
        <w:rPr>
          <w:noProof/>
        </w:rPr>
      </w:pPr>
      <w:r w:rsidRPr="002366D5">
        <w:rPr>
          <w:noProof/>
        </w:rPr>
        <w:t>myöntämispäivä ajoneuvoluokan osalta esitetään muodossa PPKKVVVV (päivä 2 merkkiä, kuukausi 2 merkkiä, vuosi 4 merkkiä;</w:t>
      </w:r>
    </w:p>
    <w:p w14:paraId="6B9130ED" w14:textId="77777777" w:rsidR="009F04F0" w:rsidRPr="002366D5" w:rsidRDefault="009F04F0" w:rsidP="00151245">
      <w:pPr>
        <w:pStyle w:val="Point1letter"/>
        <w:numPr>
          <w:ilvl w:val="3"/>
          <w:numId w:val="30"/>
        </w:numPr>
        <w:rPr>
          <w:noProof/>
        </w:rPr>
      </w:pPr>
      <w:r w:rsidRPr="002366D5">
        <w:rPr>
          <w:noProof/>
        </w:rPr>
        <w:t>viimeinen voimassaolopäivä ajoneuvoluokan osalta esitetään muodossa PPKKVVVV (päivä 2 merkkiä, kuukausi 2 merkkiä, vuosi 4 merkkiä);</w:t>
      </w:r>
    </w:p>
    <w:p w14:paraId="3C0ED91A" w14:textId="77777777" w:rsidR="009F04F0" w:rsidRPr="002366D5" w:rsidRDefault="009F04F0" w:rsidP="00151245">
      <w:pPr>
        <w:pStyle w:val="Point1letter"/>
        <w:numPr>
          <w:ilvl w:val="3"/>
          <w:numId w:val="30"/>
        </w:numPr>
        <w:rPr>
          <w:noProof/>
        </w:rPr>
      </w:pPr>
      <w:r w:rsidRPr="002366D5">
        <w:rPr>
          <w:noProof/>
        </w:rPr>
        <w:t>koodi, merkki ja arvo viittaavat ajoneuvoluokkaa tai kuljettajaa koskeviin lisätietoihin tai rajoituksiin.</w:t>
      </w:r>
    </w:p>
    <w:p w14:paraId="20AB8E98" w14:textId="77777777" w:rsidR="007032F9" w:rsidRPr="002366D5" w:rsidRDefault="007032F9" w:rsidP="006A66D0">
      <w:pPr>
        <w:rPr>
          <w:noProof/>
        </w:rPr>
      </w:pPr>
    </w:p>
    <w:p w14:paraId="708A1004" w14:textId="77777777" w:rsidR="00092C5B" w:rsidRPr="002366D5" w:rsidRDefault="00092C5B" w:rsidP="00092C5B">
      <w:pPr>
        <w:pStyle w:val="Objetacteprincipal"/>
        <w:rPr>
          <w:noProof/>
        </w:rPr>
      </w:pPr>
      <w:r w:rsidRPr="002366D5">
        <w:rPr>
          <w:noProof/>
        </w:rPr>
        <w:t>B2 OSA: Luettelo tallennusvälineen sisältäviin ajokortteihin sovellettavista standardeista </w:t>
      </w:r>
    </w:p>
    <w:tbl>
      <w:tblPr>
        <w:tblW w:w="90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2"/>
        <w:gridCol w:w="2369"/>
        <w:gridCol w:w="3516"/>
        <w:gridCol w:w="2272"/>
      </w:tblGrid>
      <w:tr w:rsidR="00092C5B" w:rsidRPr="002366D5" w14:paraId="626681B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7B956F7F"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b/>
                <w:noProof/>
                <w:color w:val="000000"/>
              </w:rPr>
              <w:t>Kohta</w:t>
            </w:r>
            <w:r w:rsidRPr="002366D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2EE359B1"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b/>
                <w:noProof/>
                <w:color w:val="000000"/>
              </w:rPr>
              <w:t>Asia</w:t>
            </w:r>
            <w:r w:rsidRPr="002366D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62F4AD32"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b/>
                <w:noProof/>
                <w:color w:val="000000"/>
              </w:rPr>
              <w:t>Vaatimus</w:t>
            </w:r>
            <w:r w:rsidRPr="002366D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5FA54575"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b/>
                <w:noProof/>
                <w:color w:val="000000"/>
              </w:rPr>
              <w:t>Soveltamiskohde</w:t>
            </w:r>
            <w:r w:rsidRPr="002366D5">
              <w:rPr>
                <w:rStyle w:val="eop"/>
                <w:noProof/>
                <w:color w:val="000000"/>
              </w:rPr>
              <w:t xml:space="preserve"> </w:t>
            </w:r>
          </w:p>
        </w:tc>
      </w:tr>
      <w:tr w:rsidR="00092C5B" w:rsidRPr="002366D5" w14:paraId="3D6B8B96"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18BAFD0" w14:textId="77777777" w:rsidR="00092C5B" w:rsidRPr="002366D5" w:rsidRDefault="00092C5B" w:rsidP="003B4B96">
            <w:pPr>
              <w:pStyle w:val="paragraph"/>
              <w:shd w:val="clear" w:color="auto" w:fill="FFFFFF"/>
              <w:spacing w:before="120" w:beforeAutospacing="0" w:after="120" w:afterAutospacing="0"/>
              <w:jc w:val="both"/>
              <w:textAlignment w:val="baseline"/>
              <w:rPr>
                <w:noProof/>
              </w:rPr>
            </w:pPr>
            <w:r w:rsidRPr="002366D5">
              <w:rPr>
                <w:rStyle w:val="normaltextrun"/>
                <w:noProof/>
                <w:color w:val="000000"/>
              </w:rPr>
              <w:t>1</w:t>
            </w:r>
            <w:r w:rsidRPr="002366D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6E47FFA"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Tallennusvälineen rajapinta, rakenne ja komennot</w:t>
            </w:r>
            <w:r w:rsidRPr="002366D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770E633F"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ISO/IEC 7816-sarja (kontaktillinen), ISO/IEC 14443-sarja (kontaktiton) standardin ISO/IEC 18013-2:2008 liitteen C mukaisesti</w:t>
            </w:r>
            <w:r w:rsidRPr="002366D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7E026863" w14:textId="22AB549F" w:rsidR="00092C5B" w:rsidRPr="002366D5" w:rsidRDefault="00092C5B" w:rsidP="006C10C8">
            <w:pPr>
              <w:pStyle w:val="paragraph"/>
              <w:shd w:val="clear" w:color="auto" w:fill="FFFFFF"/>
              <w:spacing w:before="120" w:beforeAutospacing="0" w:after="120" w:afterAutospacing="0"/>
              <w:textAlignment w:val="baseline"/>
              <w:rPr>
                <w:noProof/>
              </w:rPr>
            </w:pPr>
            <w:r w:rsidRPr="002366D5">
              <w:rPr>
                <w:rStyle w:val="normaltextrun"/>
                <w:noProof/>
                <w:color w:val="000000"/>
              </w:rPr>
              <w:t>B1 osa, 3 kohdan 1</w:t>
            </w:r>
            <w:r w:rsidR="006C10C8">
              <w:rPr>
                <w:rStyle w:val="normaltextrun"/>
                <w:noProof/>
                <w:color w:val="000000"/>
              </w:rPr>
              <w:t> </w:t>
            </w:r>
            <w:r w:rsidRPr="002366D5">
              <w:rPr>
                <w:rStyle w:val="normaltextrun"/>
                <w:noProof/>
                <w:color w:val="000000"/>
              </w:rPr>
              <w:t>alakohta</w:t>
            </w:r>
            <w:r w:rsidRPr="002366D5">
              <w:rPr>
                <w:rStyle w:val="eop"/>
                <w:noProof/>
                <w:color w:val="000000"/>
              </w:rPr>
              <w:t xml:space="preserve"> </w:t>
            </w:r>
          </w:p>
        </w:tc>
      </w:tr>
      <w:tr w:rsidR="00092C5B" w:rsidRPr="002366D5" w14:paraId="11EEFD63"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61D6C970" w14:textId="77777777" w:rsidR="00092C5B" w:rsidRPr="002366D5" w:rsidRDefault="00092C5B" w:rsidP="003B4B96">
            <w:pPr>
              <w:pStyle w:val="paragraph"/>
              <w:shd w:val="clear" w:color="auto" w:fill="FFFFFF"/>
              <w:spacing w:before="120" w:beforeAutospacing="0" w:after="120" w:afterAutospacing="0"/>
              <w:jc w:val="both"/>
              <w:textAlignment w:val="baseline"/>
              <w:rPr>
                <w:noProof/>
              </w:rPr>
            </w:pPr>
            <w:r w:rsidRPr="002366D5">
              <w:rPr>
                <w:rStyle w:val="normaltextrun"/>
                <w:noProof/>
                <w:color w:val="000000"/>
              </w:rPr>
              <w:t>2</w:t>
            </w:r>
            <w:r w:rsidRPr="002366D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07FAC6A0"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Sovellustunniste</w:t>
            </w:r>
            <w:r w:rsidRPr="002366D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AA2A20C"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ISO/IEC 7816-5:2004</w:t>
            </w:r>
            <w:r w:rsidRPr="002366D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C2F6980" w14:textId="5DD1D027" w:rsidR="00092C5B" w:rsidRPr="002366D5" w:rsidRDefault="00092C5B" w:rsidP="006C10C8">
            <w:pPr>
              <w:pStyle w:val="paragraph"/>
              <w:shd w:val="clear" w:color="auto" w:fill="FFFFFF"/>
              <w:spacing w:before="120" w:beforeAutospacing="0" w:after="120" w:afterAutospacing="0"/>
              <w:textAlignment w:val="baseline"/>
              <w:rPr>
                <w:noProof/>
              </w:rPr>
            </w:pPr>
            <w:r w:rsidRPr="002366D5">
              <w:rPr>
                <w:rStyle w:val="normaltextrun"/>
                <w:noProof/>
                <w:color w:val="000000"/>
              </w:rPr>
              <w:t>B1 osa, 3 kohdan 2</w:t>
            </w:r>
            <w:r w:rsidR="006C10C8">
              <w:rPr>
                <w:rStyle w:val="normaltextrun"/>
                <w:noProof/>
                <w:color w:val="000000"/>
              </w:rPr>
              <w:t> </w:t>
            </w:r>
            <w:r w:rsidRPr="002366D5">
              <w:rPr>
                <w:rStyle w:val="normaltextrun"/>
                <w:noProof/>
                <w:color w:val="000000"/>
              </w:rPr>
              <w:t>alakohta</w:t>
            </w:r>
            <w:r w:rsidRPr="002366D5">
              <w:rPr>
                <w:rStyle w:val="eop"/>
                <w:noProof/>
                <w:color w:val="000000"/>
              </w:rPr>
              <w:t xml:space="preserve"> </w:t>
            </w:r>
          </w:p>
        </w:tc>
      </w:tr>
      <w:tr w:rsidR="00092C5B" w:rsidRPr="002366D5" w14:paraId="6F57C309"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87B870C" w14:textId="77777777" w:rsidR="00092C5B" w:rsidRPr="002366D5" w:rsidRDefault="00092C5B" w:rsidP="003B4B96">
            <w:pPr>
              <w:pStyle w:val="paragraph"/>
              <w:shd w:val="clear" w:color="auto" w:fill="FFFFFF"/>
              <w:spacing w:before="120" w:beforeAutospacing="0" w:after="120" w:afterAutospacing="0"/>
              <w:jc w:val="both"/>
              <w:textAlignment w:val="baseline"/>
              <w:rPr>
                <w:noProof/>
              </w:rPr>
            </w:pPr>
            <w:r w:rsidRPr="002366D5">
              <w:rPr>
                <w:rStyle w:val="normaltextrun"/>
                <w:noProof/>
                <w:color w:val="000000"/>
              </w:rPr>
              <w:t>3</w:t>
            </w:r>
            <w:r w:rsidRPr="002366D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55F8A728" w14:textId="77777777" w:rsidR="00092C5B" w:rsidRPr="002366D5" w:rsidRDefault="00092C5B" w:rsidP="7CAB0F5B">
            <w:pPr>
              <w:pStyle w:val="paragraph"/>
              <w:shd w:val="clear" w:color="auto" w:fill="FFFFFF" w:themeFill="background1"/>
              <w:spacing w:before="120" w:beforeAutospacing="0" w:after="120" w:afterAutospacing="0"/>
              <w:textAlignment w:val="baseline"/>
              <w:rPr>
                <w:noProof/>
              </w:rPr>
            </w:pPr>
            <w:r w:rsidRPr="002366D5">
              <w:rPr>
                <w:rStyle w:val="normaltextrun"/>
                <w:noProof/>
                <w:color w:val="000000" w:themeColor="text1"/>
              </w:rPr>
              <w:t>Tietoturvamekanismit</w:t>
            </w:r>
            <w:r w:rsidRPr="002366D5">
              <w:rPr>
                <w:rStyle w:val="eop"/>
                <w:noProof/>
                <w:color w:val="000000" w:themeColor="text1"/>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F319487"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ISO/IEC 18013-3:2009</w:t>
            </w:r>
            <w:r w:rsidRPr="002366D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C1BE791" w14:textId="1714974C"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B1 osa, 3 kohdan 2</w:t>
            </w:r>
            <w:r w:rsidR="006C10C8">
              <w:rPr>
                <w:rStyle w:val="normaltextrun"/>
                <w:noProof/>
                <w:color w:val="000000"/>
              </w:rPr>
              <w:t> </w:t>
            </w:r>
            <w:r w:rsidRPr="002366D5">
              <w:rPr>
                <w:rStyle w:val="normaltextrun"/>
                <w:noProof/>
                <w:color w:val="000000"/>
              </w:rPr>
              <w:t>alakohdan a alakohta</w:t>
            </w:r>
            <w:r w:rsidRPr="002366D5">
              <w:rPr>
                <w:rStyle w:val="eop"/>
                <w:noProof/>
                <w:color w:val="000000"/>
              </w:rPr>
              <w:t xml:space="preserve"> </w:t>
            </w:r>
          </w:p>
          <w:p w14:paraId="058F8E6E"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B1 osa, 5 kohta</w:t>
            </w:r>
            <w:r w:rsidRPr="002366D5">
              <w:rPr>
                <w:rStyle w:val="eop"/>
                <w:noProof/>
                <w:color w:val="000000"/>
              </w:rPr>
              <w:t xml:space="preserve"> </w:t>
            </w:r>
          </w:p>
        </w:tc>
      </w:tr>
      <w:tr w:rsidR="00092C5B" w:rsidRPr="002366D5" w14:paraId="028C4118"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4E22F80" w14:textId="77777777" w:rsidR="00092C5B" w:rsidRPr="002366D5" w:rsidRDefault="00092C5B" w:rsidP="003B4B96">
            <w:pPr>
              <w:pStyle w:val="paragraph"/>
              <w:shd w:val="clear" w:color="auto" w:fill="FFFFFF"/>
              <w:spacing w:before="120" w:beforeAutospacing="0" w:after="120" w:afterAutospacing="0"/>
              <w:jc w:val="both"/>
              <w:textAlignment w:val="baseline"/>
              <w:rPr>
                <w:noProof/>
              </w:rPr>
            </w:pPr>
            <w:r w:rsidRPr="002366D5">
              <w:rPr>
                <w:rStyle w:val="normaltextrun"/>
                <w:noProof/>
                <w:color w:val="000000"/>
              </w:rPr>
              <w:t>4</w:t>
            </w:r>
            <w:r w:rsidRPr="002366D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4450576"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Looginen aineistorakenne</w:t>
            </w:r>
            <w:r w:rsidRPr="002366D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6EF500B"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ISO/IEC 18013-2:2008</w:t>
            </w:r>
            <w:r w:rsidRPr="002366D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45DE771C" w14:textId="5E5C2A39" w:rsidR="00092C5B" w:rsidRPr="002366D5" w:rsidRDefault="00092C5B" w:rsidP="006C10C8">
            <w:pPr>
              <w:pStyle w:val="paragraph"/>
              <w:shd w:val="clear" w:color="auto" w:fill="FFFFFF"/>
              <w:spacing w:before="120" w:beforeAutospacing="0" w:after="120" w:afterAutospacing="0"/>
              <w:textAlignment w:val="baseline"/>
              <w:rPr>
                <w:noProof/>
              </w:rPr>
            </w:pPr>
            <w:r w:rsidRPr="002366D5">
              <w:rPr>
                <w:rStyle w:val="normaltextrun"/>
                <w:noProof/>
                <w:color w:val="000000"/>
              </w:rPr>
              <w:t>B1 osa, 4 kohdan 1</w:t>
            </w:r>
            <w:r w:rsidR="006C10C8">
              <w:rPr>
                <w:rStyle w:val="normaltextrun"/>
                <w:noProof/>
                <w:color w:val="000000"/>
              </w:rPr>
              <w:t> </w:t>
            </w:r>
            <w:r w:rsidRPr="002366D5">
              <w:rPr>
                <w:rStyle w:val="normaltextrun"/>
                <w:noProof/>
                <w:color w:val="000000"/>
              </w:rPr>
              <w:t>alakohta</w:t>
            </w:r>
            <w:r w:rsidRPr="002366D5">
              <w:rPr>
                <w:rStyle w:val="eop"/>
                <w:noProof/>
                <w:color w:val="000000"/>
              </w:rPr>
              <w:t xml:space="preserve"> </w:t>
            </w:r>
          </w:p>
        </w:tc>
      </w:tr>
      <w:tr w:rsidR="00092C5B" w:rsidRPr="002366D5" w14:paraId="2B4C3D9C"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59A9F9FA" w14:textId="77777777" w:rsidR="00092C5B" w:rsidRPr="002366D5" w:rsidRDefault="00092C5B" w:rsidP="003B4B96">
            <w:pPr>
              <w:pStyle w:val="paragraph"/>
              <w:shd w:val="clear" w:color="auto" w:fill="FFFFFF"/>
              <w:spacing w:before="120" w:beforeAutospacing="0" w:after="120" w:afterAutospacing="0"/>
              <w:jc w:val="both"/>
              <w:textAlignment w:val="baseline"/>
              <w:rPr>
                <w:noProof/>
              </w:rPr>
            </w:pPr>
            <w:r w:rsidRPr="002366D5">
              <w:rPr>
                <w:rStyle w:val="normaltextrun"/>
                <w:noProof/>
                <w:color w:val="000000"/>
              </w:rPr>
              <w:t>5</w:t>
            </w:r>
            <w:r w:rsidRPr="002366D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8E7D7DE"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EF-tunnisteet</w:t>
            </w:r>
            <w:r w:rsidRPr="002366D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1514DA5"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ISO/IEC 18013-2:2008, taulukko C.2</w:t>
            </w:r>
            <w:r w:rsidRPr="002366D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471C7F4B" w14:textId="090BCD25" w:rsidR="00092C5B" w:rsidRPr="002366D5" w:rsidRDefault="00092C5B" w:rsidP="006C10C8">
            <w:pPr>
              <w:pStyle w:val="paragraph"/>
              <w:shd w:val="clear" w:color="auto" w:fill="FFFFFF"/>
              <w:spacing w:before="120" w:beforeAutospacing="0" w:after="120" w:afterAutospacing="0"/>
              <w:textAlignment w:val="baseline"/>
              <w:rPr>
                <w:noProof/>
              </w:rPr>
            </w:pPr>
            <w:r w:rsidRPr="002366D5">
              <w:rPr>
                <w:rStyle w:val="normaltextrun"/>
                <w:noProof/>
                <w:color w:val="000000"/>
              </w:rPr>
              <w:t>B1 osa, 4 kohdan 1</w:t>
            </w:r>
            <w:r w:rsidR="006C10C8">
              <w:rPr>
                <w:rStyle w:val="normaltextrun"/>
                <w:noProof/>
                <w:color w:val="000000"/>
              </w:rPr>
              <w:t> </w:t>
            </w:r>
            <w:r w:rsidRPr="002366D5">
              <w:rPr>
                <w:rStyle w:val="normaltextrun"/>
                <w:noProof/>
                <w:color w:val="000000"/>
              </w:rPr>
              <w:t>alakohta</w:t>
            </w:r>
          </w:p>
        </w:tc>
      </w:tr>
      <w:tr w:rsidR="00092C5B" w:rsidRPr="002366D5" w14:paraId="23B3DBA8"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26E44996" w14:textId="77777777" w:rsidR="00092C5B" w:rsidRPr="002366D5" w:rsidRDefault="00092C5B" w:rsidP="003B4B96">
            <w:pPr>
              <w:pStyle w:val="paragraph"/>
              <w:shd w:val="clear" w:color="auto" w:fill="FFFFFF"/>
              <w:spacing w:before="120" w:beforeAutospacing="0" w:after="120" w:afterAutospacing="0"/>
              <w:jc w:val="both"/>
              <w:textAlignment w:val="baseline"/>
              <w:rPr>
                <w:noProof/>
              </w:rPr>
            </w:pPr>
            <w:r w:rsidRPr="002366D5">
              <w:rPr>
                <w:rStyle w:val="normaltextrun"/>
                <w:noProof/>
                <w:color w:val="000000"/>
              </w:rPr>
              <w:t>6</w:t>
            </w:r>
            <w:r w:rsidRPr="002366D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1EE7D703"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Tietojen esittäminen, DG 1</w:t>
            </w:r>
            <w:r w:rsidRPr="002366D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F30478F"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ISO 18013-2:2008, liite C.3.8</w:t>
            </w:r>
            <w:r w:rsidRPr="002366D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A361F01" w14:textId="2A3FCEFB"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B1 osa, 4 kohdan 2</w:t>
            </w:r>
            <w:r w:rsidR="006C10C8">
              <w:rPr>
                <w:rStyle w:val="normaltextrun"/>
                <w:noProof/>
                <w:color w:val="000000"/>
              </w:rPr>
              <w:t> </w:t>
            </w:r>
            <w:r w:rsidRPr="002366D5">
              <w:rPr>
                <w:rStyle w:val="normaltextrun"/>
                <w:noProof/>
                <w:color w:val="000000"/>
              </w:rPr>
              <w:t>alakohta</w:t>
            </w:r>
          </w:p>
          <w:p w14:paraId="49502BF9" w14:textId="5D64DD12" w:rsidR="00092C5B" w:rsidRPr="002366D5" w:rsidRDefault="00092C5B" w:rsidP="006C10C8">
            <w:pPr>
              <w:pStyle w:val="paragraph"/>
              <w:shd w:val="clear" w:color="auto" w:fill="FFFFFF"/>
              <w:spacing w:before="120" w:beforeAutospacing="0" w:after="120" w:afterAutospacing="0"/>
              <w:textAlignment w:val="baseline"/>
              <w:rPr>
                <w:noProof/>
              </w:rPr>
            </w:pPr>
            <w:r w:rsidRPr="002366D5">
              <w:rPr>
                <w:rStyle w:val="normaltextrun"/>
                <w:noProof/>
                <w:color w:val="000000"/>
              </w:rPr>
              <w:t>B1 osa, 6 kohdan 1</w:t>
            </w:r>
            <w:r w:rsidR="006C10C8">
              <w:rPr>
                <w:rStyle w:val="normaltextrun"/>
                <w:noProof/>
                <w:color w:val="000000"/>
              </w:rPr>
              <w:t> </w:t>
            </w:r>
            <w:r w:rsidRPr="002366D5">
              <w:rPr>
                <w:rStyle w:val="normaltextrun"/>
                <w:noProof/>
                <w:color w:val="000000"/>
              </w:rPr>
              <w:t>alakohta</w:t>
            </w:r>
            <w:r w:rsidRPr="002366D5">
              <w:rPr>
                <w:rStyle w:val="eop"/>
                <w:noProof/>
                <w:color w:val="000000"/>
              </w:rPr>
              <w:t xml:space="preserve"> </w:t>
            </w:r>
          </w:p>
        </w:tc>
      </w:tr>
      <w:tr w:rsidR="00092C5B" w:rsidRPr="002366D5" w14:paraId="5A272871"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5FE7A99" w14:textId="77777777" w:rsidR="00092C5B" w:rsidRPr="002366D5" w:rsidRDefault="00092C5B" w:rsidP="003B4B96">
            <w:pPr>
              <w:pStyle w:val="paragraph"/>
              <w:shd w:val="clear" w:color="auto" w:fill="FFFFFF"/>
              <w:spacing w:before="120" w:beforeAutospacing="0" w:after="120" w:afterAutospacing="0"/>
              <w:jc w:val="both"/>
              <w:textAlignment w:val="baseline"/>
              <w:rPr>
                <w:noProof/>
              </w:rPr>
            </w:pPr>
            <w:r w:rsidRPr="002366D5">
              <w:rPr>
                <w:rStyle w:val="normaltextrun"/>
                <w:noProof/>
                <w:color w:val="000000"/>
              </w:rPr>
              <w:t>7</w:t>
            </w:r>
            <w:r w:rsidRPr="002366D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EB20CC2"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Pakollisten tietojen esittäminen, DG 5 ja DG 6</w:t>
            </w:r>
            <w:r w:rsidRPr="002366D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FA04BC4"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ISO/IEC 18013-2:2008, liite C.6.6 ja liite C.6.7, kasvokuva ja allekirjoituskuva tallennettava JPEG- tai JPEG2000-muodossa</w:t>
            </w:r>
            <w:r w:rsidRPr="002366D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3875726" w14:textId="219645C4" w:rsidR="00092C5B" w:rsidRPr="002366D5" w:rsidRDefault="00092C5B" w:rsidP="006C10C8">
            <w:pPr>
              <w:pStyle w:val="paragraph"/>
              <w:shd w:val="clear" w:color="auto" w:fill="FFFFFF"/>
              <w:spacing w:before="120" w:beforeAutospacing="0" w:after="120" w:afterAutospacing="0"/>
              <w:textAlignment w:val="baseline"/>
              <w:rPr>
                <w:noProof/>
              </w:rPr>
            </w:pPr>
            <w:r w:rsidRPr="002366D5">
              <w:rPr>
                <w:rStyle w:val="normaltextrun"/>
                <w:noProof/>
                <w:color w:val="000000"/>
              </w:rPr>
              <w:t>B1 osa, 4 kohdan 2</w:t>
            </w:r>
            <w:r w:rsidR="006C10C8">
              <w:rPr>
                <w:rStyle w:val="normaltextrun"/>
                <w:noProof/>
                <w:color w:val="000000"/>
              </w:rPr>
              <w:t> </w:t>
            </w:r>
            <w:r w:rsidRPr="002366D5">
              <w:rPr>
                <w:rStyle w:val="normaltextrun"/>
                <w:noProof/>
                <w:color w:val="000000"/>
              </w:rPr>
              <w:t>alakohta</w:t>
            </w:r>
          </w:p>
        </w:tc>
      </w:tr>
      <w:tr w:rsidR="00092C5B" w:rsidRPr="002366D5" w14:paraId="06B82D84"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2B475683" w14:textId="77777777" w:rsidR="00092C5B" w:rsidRPr="002366D5" w:rsidRDefault="00092C5B" w:rsidP="003B4B96">
            <w:pPr>
              <w:pStyle w:val="paragraph"/>
              <w:shd w:val="clear" w:color="auto" w:fill="FFFFFF"/>
              <w:spacing w:before="120" w:beforeAutospacing="0" w:after="120" w:afterAutospacing="0"/>
              <w:jc w:val="both"/>
              <w:textAlignment w:val="baseline"/>
              <w:rPr>
                <w:noProof/>
              </w:rPr>
            </w:pPr>
            <w:r w:rsidRPr="002366D5">
              <w:rPr>
                <w:rStyle w:val="normaltextrun"/>
                <w:noProof/>
                <w:color w:val="000000"/>
              </w:rPr>
              <w:t>8</w:t>
            </w:r>
            <w:r w:rsidRPr="002366D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ACEA2CC"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Vapaaehtoisten ja lisätietojen esittäminen</w:t>
            </w:r>
            <w:r w:rsidRPr="002366D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44869B1"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ISO/IEC 18013-2:2008, liite C</w:t>
            </w:r>
            <w:r w:rsidRPr="002366D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90B6F43" w14:textId="2D5CFE0B" w:rsidR="00092C5B" w:rsidRPr="002366D5" w:rsidRDefault="00092C5B" w:rsidP="006C10C8">
            <w:pPr>
              <w:pStyle w:val="paragraph"/>
              <w:shd w:val="clear" w:color="auto" w:fill="FFFFFF"/>
              <w:spacing w:before="120" w:beforeAutospacing="0" w:after="120" w:afterAutospacing="0"/>
              <w:textAlignment w:val="baseline"/>
              <w:rPr>
                <w:noProof/>
              </w:rPr>
            </w:pPr>
            <w:r w:rsidRPr="002366D5">
              <w:rPr>
                <w:rStyle w:val="normaltextrun"/>
                <w:noProof/>
                <w:color w:val="000000"/>
              </w:rPr>
              <w:t>B1 osa, 4 kohdan 3</w:t>
            </w:r>
            <w:r w:rsidR="006C10C8">
              <w:rPr>
                <w:rStyle w:val="normaltextrun"/>
                <w:noProof/>
                <w:color w:val="000000"/>
              </w:rPr>
              <w:t> </w:t>
            </w:r>
            <w:r w:rsidRPr="002366D5">
              <w:rPr>
                <w:rStyle w:val="normaltextrun"/>
                <w:noProof/>
                <w:color w:val="000000"/>
              </w:rPr>
              <w:t>alakohta</w:t>
            </w:r>
          </w:p>
        </w:tc>
      </w:tr>
      <w:tr w:rsidR="00092C5B" w:rsidRPr="002366D5" w14:paraId="12291BA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62B6E210" w14:textId="77777777" w:rsidR="00092C5B" w:rsidRPr="002366D5" w:rsidRDefault="00092C5B" w:rsidP="003B4B96">
            <w:pPr>
              <w:pStyle w:val="paragraph"/>
              <w:shd w:val="clear" w:color="auto" w:fill="FFFFFF"/>
              <w:spacing w:before="120" w:beforeAutospacing="0" w:after="120" w:afterAutospacing="0"/>
              <w:jc w:val="both"/>
              <w:textAlignment w:val="baseline"/>
              <w:rPr>
                <w:noProof/>
              </w:rPr>
            </w:pPr>
            <w:r w:rsidRPr="002366D5">
              <w:rPr>
                <w:rStyle w:val="normaltextrun"/>
                <w:noProof/>
                <w:color w:val="000000"/>
              </w:rPr>
              <w:t>9</w:t>
            </w:r>
            <w:r w:rsidRPr="002366D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1D0B7A19"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Passiivinen todennus</w:t>
            </w:r>
            <w:r w:rsidRPr="002366D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5C57D557"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ISO/IEC 18013-3:2009, 8.1 kohta, tiedot on tallennettava EF.SOd-objektiin (dokumentin suojausobjekti) LDS-rakenteessa</w:t>
            </w:r>
            <w:r w:rsidRPr="002366D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0A056A7" w14:textId="097DD2CF" w:rsidR="00092C5B" w:rsidRPr="002366D5" w:rsidRDefault="00092C5B" w:rsidP="006C10C8">
            <w:pPr>
              <w:pStyle w:val="paragraph"/>
              <w:shd w:val="clear" w:color="auto" w:fill="FFFFFF"/>
              <w:spacing w:before="120" w:beforeAutospacing="0" w:after="120" w:afterAutospacing="0"/>
              <w:textAlignment w:val="baseline"/>
              <w:rPr>
                <w:noProof/>
              </w:rPr>
            </w:pPr>
            <w:r w:rsidRPr="002366D5">
              <w:rPr>
                <w:rStyle w:val="normaltextrun"/>
                <w:noProof/>
                <w:color w:val="000000"/>
              </w:rPr>
              <w:t>B1 osa, 5 kohdan 1</w:t>
            </w:r>
            <w:r w:rsidR="006C10C8">
              <w:rPr>
                <w:rStyle w:val="normaltextrun"/>
                <w:noProof/>
                <w:color w:val="000000"/>
              </w:rPr>
              <w:t> </w:t>
            </w:r>
            <w:r w:rsidRPr="002366D5">
              <w:rPr>
                <w:rStyle w:val="normaltextrun"/>
                <w:noProof/>
                <w:color w:val="000000"/>
              </w:rPr>
              <w:t>alakohdan a alakohta</w:t>
            </w:r>
            <w:r w:rsidRPr="002366D5">
              <w:rPr>
                <w:rStyle w:val="eop"/>
                <w:noProof/>
                <w:color w:val="000000"/>
              </w:rPr>
              <w:t xml:space="preserve"> </w:t>
            </w:r>
          </w:p>
        </w:tc>
      </w:tr>
      <w:tr w:rsidR="00092C5B" w:rsidRPr="002366D5" w14:paraId="5F02BCE9"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E16F7D0" w14:textId="77777777" w:rsidR="00092C5B" w:rsidRPr="002366D5" w:rsidRDefault="00092C5B" w:rsidP="003B4B96">
            <w:pPr>
              <w:pStyle w:val="paragraph"/>
              <w:shd w:val="clear" w:color="auto" w:fill="FFFFFF"/>
              <w:spacing w:before="120" w:beforeAutospacing="0" w:after="120" w:afterAutospacing="0"/>
              <w:jc w:val="both"/>
              <w:textAlignment w:val="baseline"/>
              <w:rPr>
                <w:noProof/>
              </w:rPr>
            </w:pPr>
            <w:r w:rsidRPr="002366D5">
              <w:rPr>
                <w:rStyle w:val="normaltextrun"/>
                <w:noProof/>
                <w:color w:val="000000"/>
              </w:rPr>
              <w:t>10</w:t>
            </w:r>
            <w:r w:rsidRPr="002366D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22DC319"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Peruslaatuinen pääsynsuojaus</w:t>
            </w:r>
            <w:r w:rsidRPr="002366D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0A27C70"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ISO/IEC 18013-3:2009 ja sen muutos 1</w:t>
            </w:r>
            <w:r w:rsidRPr="002366D5">
              <w:rPr>
                <w:rStyle w:val="eop"/>
                <w:noProof/>
                <w:color w:val="000000"/>
              </w:rPr>
              <w:t xml:space="preserve"> </w:t>
            </w:r>
          </w:p>
        </w:tc>
        <w:tc>
          <w:tcPr>
            <w:tcW w:w="227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8C8CCF" w14:textId="467C51DD" w:rsidR="00092C5B" w:rsidRPr="002366D5" w:rsidRDefault="00092C5B" w:rsidP="006C10C8">
            <w:pPr>
              <w:pStyle w:val="paragraph"/>
              <w:shd w:val="clear" w:color="auto" w:fill="FFFFFF"/>
              <w:spacing w:before="120" w:beforeAutospacing="0" w:after="120" w:afterAutospacing="0"/>
              <w:textAlignment w:val="baseline"/>
              <w:rPr>
                <w:noProof/>
              </w:rPr>
            </w:pPr>
            <w:r w:rsidRPr="002366D5">
              <w:rPr>
                <w:rStyle w:val="normaltextrun"/>
                <w:noProof/>
                <w:color w:val="000000"/>
              </w:rPr>
              <w:t>B1 osa, 5 kohdan 2</w:t>
            </w:r>
            <w:r w:rsidR="006C10C8">
              <w:rPr>
                <w:rStyle w:val="normaltextrun"/>
                <w:noProof/>
                <w:color w:val="000000"/>
              </w:rPr>
              <w:t> </w:t>
            </w:r>
            <w:r w:rsidRPr="002366D5">
              <w:rPr>
                <w:rStyle w:val="normaltextrun"/>
                <w:noProof/>
                <w:color w:val="000000"/>
              </w:rPr>
              <w:t>alakohdan a alakohta</w:t>
            </w:r>
            <w:r w:rsidRPr="002366D5">
              <w:rPr>
                <w:rStyle w:val="eop"/>
                <w:noProof/>
                <w:color w:val="000000"/>
              </w:rPr>
              <w:t xml:space="preserve"> </w:t>
            </w:r>
          </w:p>
        </w:tc>
      </w:tr>
      <w:tr w:rsidR="00092C5B" w:rsidRPr="002366D5" w14:paraId="1109DDCC"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61D13" w14:textId="77777777" w:rsidR="00092C5B" w:rsidRPr="002366D5" w:rsidRDefault="00092C5B" w:rsidP="003B4B96">
            <w:pPr>
              <w:pStyle w:val="paragraph"/>
              <w:shd w:val="clear" w:color="auto" w:fill="FFFFFF"/>
              <w:spacing w:before="120" w:beforeAutospacing="0" w:after="120" w:afterAutospacing="0"/>
              <w:jc w:val="both"/>
              <w:textAlignment w:val="baseline"/>
              <w:rPr>
                <w:noProof/>
              </w:rPr>
            </w:pPr>
            <w:r w:rsidRPr="002366D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66620FD"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Peruslaatuisen pääsynsuojauksen konfiguraatio</w:t>
            </w:r>
            <w:r w:rsidRPr="002366D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470C87DD"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ISO/IEC 18013-3:2009, liite B.8</w:t>
            </w:r>
            <w:r w:rsidRPr="002366D5">
              <w:rPr>
                <w:rStyle w:val="eop"/>
                <w:noProof/>
                <w:color w:val="000000"/>
              </w:rPr>
              <w:t xml:space="preserve"> </w:t>
            </w:r>
          </w:p>
        </w:tc>
        <w:tc>
          <w:tcPr>
            <w:tcW w:w="0" w:type="auto"/>
            <w:vMerge/>
            <w:vAlign w:val="center"/>
            <w:hideMark/>
          </w:tcPr>
          <w:p w14:paraId="46C51029" w14:textId="77777777" w:rsidR="00092C5B" w:rsidRPr="002366D5" w:rsidRDefault="00092C5B" w:rsidP="00396D80">
            <w:pPr>
              <w:jc w:val="left"/>
              <w:rPr>
                <w:noProof/>
              </w:rPr>
            </w:pPr>
          </w:p>
        </w:tc>
      </w:tr>
      <w:tr w:rsidR="00092C5B" w:rsidRPr="002366D5" w14:paraId="6F57D11D"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28E99F9" w14:textId="77777777" w:rsidR="00092C5B" w:rsidRPr="002366D5" w:rsidRDefault="00092C5B" w:rsidP="003B4B96">
            <w:pPr>
              <w:pStyle w:val="paragraph"/>
              <w:shd w:val="clear" w:color="auto" w:fill="FFFFFF"/>
              <w:spacing w:before="120" w:beforeAutospacing="0" w:after="120" w:afterAutospacing="0"/>
              <w:jc w:val="both"/>
              <w:textAlignment w:val="baseline"/>
              <w:rPr>
                <w:noProof/>
              </w:rPr>
            </w:pPr>
            <w:r w:rsidRPr="002366D5">
              <w:rPr>
                <w:rStyle w:val="normaltextrun"/>
                <w:noProof/>
                <w:color w:val="000000"/>
              </w:rPr>
              <w:t>11</w:t>
            </w:r>
            <w:r w:rsidRPr="002366D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3B5CE81"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Laajennettu pääsynvalvonta</w:t>
            </w:r>
            <w:r w:rsidRPr="002366D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0C01E08"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Tekninen ohjeisto TR-03110, koneellisesti luettavien matkustusasiakirjojen edistyneet turvamekanismit – laajennettu pääsynvalvonta (EAC), versio 1.11</w:t>
            </w:r>
            <w:r w:rsidRPr="002366D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54CD36E" w14:textId="09FC76D9" w:rsidR="00092C5B" w:rsidRPr="002366D5" w:rsidRDefault="00092C5B" w:rsidP="006C10C8">
            <w:pPr>
              <w:pStyle w:val="paragraph"/>
              <w:shd w:val="clear" w:color="auto" w:fill="FFFFFF"/>
              <w:spacing w:before="120" w:beforeAutospacing="0" w:after="120" w:afterAutospacing="0"/>
              <w:textAlignment w:val="baseline"/>
              <w:rPr>
                <w:noProof/>
              </w:rPr>
            </w:pPr>
            <w:r w:rsidRPr="002366D5">
              <w:rPr>
                <w:rStyle w:val="normaltextrun"/>
                <w:noProof/>
                <w:color w:val="000000"/>
              </w:rPr>
              <w:t>B1 osa, 5 kohdan 2</w:t>
            </w:r>
            <w:r w:rsidR="006C10C8">
              <w:rPr>
                <w:rStyle w:val="normaltextrun"/>
                <w:noProof/>
                <w:color w:val="000000"/>
              </w:rPr>
              <w:t> </w:t>
            </w:r>
            <w:r w:rsidRPr="002366D5">
              <w:rPr>
                <w:rStyle w:val="normaltextrun"/>
                <w:noProof/>
                <w:color w:val="000000"/>
              </w:rPr>
              <w:t>alakohdan b alakohta</w:t>
            </w:r>
            <w:r w:rsidRPr="002366D5">
              <w:rPr>
                <w:rStyle w:val="eop"/>
                <w:noProof/>
                <w:color w:val="000000"/>
              </w:rPr>
              <w:t xml:space="preserve"> </w:t>
            </w:r>
          </w:p>
        </w:tc>
      </w:tr>
      <w:tr w:rsidR="00092C5B" w:rsidRPr="002366D5" w14:paraId="12377C8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6FE418B" w14:textId="77777777" w:rsidR="00092C5B" w:rsidRPr="002366D5" w:rsidRDefault="00092C5B" w:rsidP="003B4B96">
            <w:pPr>
              <w:pStyle w:val="paragraph"/>
              <w:shd w:val="clear" w:color="auto" w:fill="FFFFFF"/>
              <w:spacing w:before="120" w:beforeAutospacing="0" w:after="120" w:afterAutospacing="0"/>
              <w:jc w:val="both"/>
              <w:textAlignment w:val="baseline"/>
              <w:rPr>
                <w:noProof/>
              </w:rPr>
            </w:pPr>
            <w:r w:rsidRPr="002366D5">
              <w:rPr>
                <w:rStyle w:val="normaltextrun"/>
                <w:noProof/>
                <w:color w:val="000000"/>
              </w:rPr>
              <w:t>12</w:t>
            </w:r>
            <w:r w:rsidRPr="002366D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3253CA6"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Testausmenetelmät</w:t>
            </w:r>
            <w:r w:rsidRPr="002366D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6948D43"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ISO 18013-4:2011</w:t>
            </w:r>
            <w:r w:rsidRPr="002366D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7BFC1ED3"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B3 osa, 1 kohta</w:t>
            </w:r>
            <w:r w:rsidRPr="002366D5">
              <w:rPr>
                <w:rStyle w:val="eop"/>
                <w:noProof/>
                <w:color w:val="000000"/>
              </w:rPr>
              <w:t xml:space="preserve"> </w:t>
            </w:r>
          </w:p>
        </w:tc>
      </w:tr>
      <w:tr w:rsidR="00092C5B" w:rsidRPr="002366D5" w14:paraId="606298E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75B18595" w14:textId="77777777" w:rsidR="00092C5B" w:rsidRPr="002366D5" w:rsidRDefault="00092C5B" w:rsidP="003B4B96">
            <w:pPr>
              <w:pStyle w:val="paragraph"/>
              <w:shd w:val="clear" w:color="auto" w:fill="FFFFFF"/>
              <w:spacing w:before="120" w:beforeAutospacing="0" w:after="120" w:afterAutospacing="0"/>
              <w:jc w:val="both"/>
              <w:textAlignment w:val="baseline"/>
              <w:rPr>
                <w:noProof/>
              </w:rPr>
            </w:pPr>
            <w:r w:rsidRPr="002366D5">
              <w:rPr>
                <w:rStyle w:val="normaltextrun"/>
                <w:noProof/>
                <w:color w:val="000000"/>
              </w:rPr>
              <w:t>13</w:t>
            </w:r>
            <w:r w:rsidRPr="002366D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65EA1F6"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Tietoturvatodistus</w:t>
            </w:r>
            <w:r w:rsidRPr="002366D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67782585"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Korotettu arvioinnin vakuuttavuustaso 4 (EAL 4+) tai vastaava</w:t>
            </w:r>
            <w:r w:rsidRPr="002366D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7444047"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B3 osa, 2 kohta</w:t>
            </w:r>
            <w:r w:rsidRPr="002366D5">
              <w:rPr>
                <w:rStyle w:val="eop"/>
                <w:noProof/>
                <w:color w:val="000000"/>
              </w:rPr>
              <w:t xml:space="preserve"> </w:t>
            </w:r>
          </w:p>
        </w:tc>
      </w:tr>
      <w:tr w:rsidR="00092C5B" w:rsidRPr="002366D5" w14:paraId="0E6E2BA5"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19140E5" w14:textId="77777777" w:rsidR="00092C5B" w:rsidRPr="002366D5" w:rsidRDefault="00092C5B" w:rsidP="003B4B96">
            <w:pPr>
              <w:pStyle w:val="paragraph"/>
              <w:shd w:val="clear" w:color="auto" w:fill="FFFFFF"/>
              <w:spacing w:before="120" w:beforeAutospacing="0" w:after="120" w:afterAutospacing="0"/>
              <w:jc w:val="both"/>
              <w:textAlignment w:val="baseline"/>
              <w:rPr>
                <w:noProof/>
              </w:rPr>
            </w:pPr>
            <w:r w:rsidRPr="002366D5">
              <w:rPr>
                <w:rStyle w:val="normaltextrun"/>
                <w:noProof/>
                <w:color w:val="000000"/>
              </w:rPr>
              <w:t>14</w:t>
            </w:r>
            <w:r w:rsidRPr="002366D5">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C735CA4"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Toiminnallisuustodistus</w:t>
            </w:r>
            <w:r w:rsidRPr="002366D5">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70B5FC68"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Sirukortin testaus ISO 10373-sarjan mukaan</w:t>
            </w:r>
            <w:r w:rsidRPr="002366D5">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10A1134D" w14:textId="77777777" w:rsidR="00092C5B" w:rsidRPr="002366D5" w:rsidRDefault="00092C5B" w:rsidP="00396D80">
            <w:pPr>
              <w:pStyle w:val="paragraph"/>
              <w:shd w:val="clear" w:color="auto" w:fill="FFFFFF"/>
              <w:spacing w:before="120" w:beforeAutospacing="0" w:after="120" w:afterAutospacing="0"/>
              <w:textAlignment w:val="baseline"/>
              <w:rPr>
                <w:noProof/>
              </w:rPr>
            </w:pPr>
            <w:r w:rsidRPr="002366D5">
              <w:rPr>
                <w:rStyle w:val="normaltextrun"/>
                <w:noProof/>
                <w:color w:val="000000"/>
              </w:rPr>
              <w:t>B3 osa, 3 kohta</w:t>
            </w:r>
          </w:p>
        </w:tc>
      </w:tr>
    </w:tbl>
    <w:p w14:paraId="338D1509" w14:textId="77777777" w:rsidR="00092C5B" w:rsidRPr="002366D5" w:rsidRDefault="00092C5B" w:rsidP="00092C5B">
      <w:pPr>
        <w:rPr>
          <w:noProof/>
        </w:rPr>
      </w:pPr>
    </w:p>
    <w:p w14:paraId="466CC7AC" w14:textId="77777777" w:rsidR="00092C5B" w:rsidRPr="002366D5" w:rsidRDefault="00092C5B" w:rsidP="00092C5B">
      <w:pPr>
        <w:pStyle w:val="Objetacteprincipal"/>
        <w:rPr>
          <w:noProof/>
        </w:rPr>
      </w:pPr>
      <w:r w:rsidRPr="002366D5">
        <w:rPr>
          <w:noProof/>
        </w:rPr>
        <w:t>B3 OSA: Mikrosirun sisältävien ajokorttien EU:n tyyppihyväksyntämenettely </w:t>
      </w:r>
    </w:p>
    <w:p w14:paraId="5634DD50" w14:textId="77777777" w:rsidR="00092C5B" w:rsidRPr="002366D5" w:rsidRDefault="00092C5B" w:rsidP="00547DD8">
      <w:pPr>
        <w:pStyle w:val="Heading1"/>
        <w:numPr>
          <w:ilvl w:val="0"/>
          <w:numId w:val="18"/>
        </w:numPr>
        <w:rPr>
          <w:noProof/>
        </w:rPr>
      </w:pPr>
      <w:r w:rsidRPr="002366D5">
        <w:rPr>
          <w:noProof/>
        </w:rPr>
        <w:t xml:space="preserve">YLEISTÄ </w:t>
      </w:r>
    </w:p>
    <w:p w14:paraId="451B1902" w14:textId="77777777" w:rsidR="00092C5B" w:rsidRPr="002366D5" w:rsidRDefault="00092C5B" w:rsidP="00092C5B">
      <w:pPr>
        <w:pStyle w:val="Text1"/>
        <w:rPr>
          <w:noProof/>
        </w:rPr>
      </w:pPr>
      <w:r w:rsidRPr="002366D5">
        <w:rPr>
          <w:noProof/>
        </w:rPr>
        <w:t xml:space="preserve">Valmistajien, jotka hakevat EU:n tyyppihyväksyntää mikrosirun sisältäville ajokorteille, on esitettävä tietoturvatodistus ja toiminnallisuustodistus. </w:t>
      </w:r>
    </w:p>
    <w:p w14:paraId="3B9B3E7D" w14:textId="77777777" w:rsidR="00092C5B" w:rsidRPr="002366D5" w:rsidRDefault="00092C5B" w:rsidP="00092C5B">
      <w:pPr>
        <w:pStyle w:val="Text1"/>
        <w:rPr>
          <w:noProof/>
        </w:rPr>
      </w:pPr>
      <w:r w:rsidRPr="002366D5">
        <w:rPr>
          <w:noProof/>
        </w:rPr>
        <w:t xml:space="preserve">Tuotantoprosessiin suunnitelluista muutoksista, ohjelmistot mukaan luettuina, on ennalta ilmoitettava tyyppihyväksynnän myöntäneelle viranomaiselle. Tämä viranomainen voi vaatia lisätietoja ja testauksia ennen muutoksen hyväksymistä. </w:t>
      </w:r>
    </w:p>
    <w:p w14:paraId="4DB9164E" w14:textId="77777777" w:rsidR="00092C5B" w:rsidRPr="002366D5" w:rsidRDefault="00092C5B" w:rsidP="00092C5B">
      <w:pPr>
        <w:pStyle w:val="Text1"/>
        <w:rPr>
          <w:noProof/>
        </w:rPr>
      </w:pPr>
      <w:r w:rsidRPr="002366D5">
        <w:rPr>
          <w:noProof/>
        </w:rPr>
        <w:t xml:space="preserve">Testauksessa on noudatettava B2 osan 12 kohdassa esitettyjä menetelmiä. </w:t>
      </w:r>
    </w:p>
    <w:p w14:paraId="50998075" w14:textId="77777777" w:rsidR="00092C5B" w:rsidRPr="002366D5" w:rsidRDefault="00092C5B" w:rsidP="00092C5B">
      <w:pPr>
        <w:pStyle w:val="Heading1"/>
        <w:rPr>
          <w:noProof/>
        </w:rPr>
      </w:pPr>
      <w:r w:rsidRPr="002366D5">
        <w:rPr>
          <w:noProof/>
        </w:rPr>
        <w:t xml:space="preserve">TIETOTURVATODISTUS </w:t>
      </w:r>
    </w:p>
    <w:p w14:paraId="2BE1E557" w14:textId="77777777" w:rsidR="00092C5B" w:rsidRPr="002366D5" w:rsidRDefault="00092C5B" w:rsidP="00092C5B">
      <w:pPr>
        <w:pStyle w:val="Text1"/>
        <w:rPr>
          <w:noProof/>
        </w:rPr>
      </w:pPr>
      <w:r w:rsidRPr="002366D5">
        <w:rPr>
          <w:noProof/>
        </w:rPr>
        <w:t xml:space="preserve">Ajokortin mikrosirujen tietoturva on arvioitava B2 osan 13 kohdassa täsmennettyjen perusteiden mukaan. </w:t>
      </w:r>
    </w:p>
    <w:p w14:paraId="14281678" w14:textId="77777777" w:rsidR="00092C5B" w:rsidRPr="002366D5" w:rsidRDefault="00092C5B" w:rsidP="00092C5B">
      <w:pPr>
        <w:pStyle w:val="Text1"/>
        <w:rPr>
          <w:noProof/>
        </w:rPr>
      </w:pPr>
      <w:r w:rsidRPr="002366D5">
        <w:rPr>
          <w:noProof/>
        </w:rPr>
        <w:t xml:space="preserve">Tietoturvatodistus annetaan ainoastaan siinä tapauksessa, että mikrosirun todetaan kestävän yritykset kajota tietoihin tai muuttaa niitä. </w:t>
      </w:r>
    </w:p>
    <w:p w14:paraId="60F2C798" w14:textId="77777777" w:rsidR="00092C5B" w:rsidRPr="002366D5" w:rsidRDefault="00092C5B" w:rsidP="00092C5B">
      <w:pPr>
        <w:pStyle w:val="Heading1"/>
        <w:rPr>
          <w:noProof/>
        </w:rPr>
      </w:pPr>
      <w:r w:rsidRPr="002366D5">
        <w:rPr>
          <w:noProof/>
        </w:rPr>
        <w:t xml:space="preserve">TOIMINNALLISUUSTODISTUS </w:t>
      </w:r>
    </w:p>
    <w:p w14:paraId="5CDFEF6E" w14:textId="77777777" w:rsidR="00092C5B" w:rsidRPr="002366D5" w:rsidRDefault="00092C5B" w:rsidP="00092C5B">
      <w:pPr>
        <w:pStyle w:val="Text1"/>
        <w:rPr>
          <w:noProof/>
        </w:rPr>
      </w:pPr>
      <w:r w:rsidRPr="002366D5">
        <w:rPr>
          <w:noProof/>
        </w:rPr>
        <w:t xml:space="preserve">Mikrosirun sisältävien ajokorttien toiminnallisuus arvioidaan tutkimuslaitoksen tekemillä testeillä B2 osan 14 kohdassa täsmennettyjen perusteiden mukaan. </w:t>
      </w:r>
    </w:p>
    <w:p w14:paraId="15F1274E" w14:textId="77777777" w:rsidR="00092C5B" w:rsidRPr="002366D5" w:rsidRDefault="00092C5B" w:rsidP="00092C5B">
      <w:pPr>
        <w:pStyle w:val="Text1"/>
        <w:rPr>
          <w:noProof/>
        </w:rPr>
      </w:pPr>
      <w:r w:rsidRPr="002366D5">
        <w:rPr>
          <w:noProof/>
        </w:rPr>
        <w:t xml:space="preserve">Jäsenvaltioiden, jotka ottavat ajokortissa käyttöön mikrosirun, on varmistettava, että B1 osassa esitettyjä asiaan liittyviä toiminnallisia standardeja ja vaatimuksia noudatetaan. </w:t>
      </w:r>
    </w:p>
    <w:p w14:paraId="5F7D94BB" w14:textId="77777777" w:rsidR="00092C5B" w:rsidRPr="002366D5" w:rsidRDefault="00092C5B" w:rsidP="00092C5B">
      <w:pPr>
        <w:pStyle w:val="Text1"/>
        <w:rPr>
          <w:noProof/>
        </w:rPr>
      </w:pPr>
      <w:r w:rsidRPr="002366D5">
        <w:rPr>
          <w:noProof/>
        </w:rPr>
        <w:t xml:space="preserve">Toiminnallisuustodistus annetaan valmistajalle, kun kaikki seuraavat ehdot täyttyvät: </w:t>
      </w:r>
    </w:p>
    <w:p w14:paraId="6FBFA904" w14:textId="77777777" w:rsidR="00092C5B" w:rsidRPr="002366D5" w:rsidRDefault="00092C5B" w:rsidP="00151245">
      <w:pPr>
        <w:pStyle w:val="Tiret2"/>
        <w:numPr>
          <w:ilvl w:val="0"/>
          <w:numId w:val="62"/>
        </w:numPr>
        <w:rPr>
          <w:noProof/>
        </w:rPr>
      </w:pPr>
      <w:r w:rsidRPr="002366D5">
        <w:rPr>
          <w:noProof/>
        </w:rPr>
        <w:t xml:space="preserve">mikrosirulla on voimassa oleva tietoturvatodistus; </w:t>
      </w:r>
    </w:p>
    <w:p w14:paraId="26C3EB8D" w14:textId="77777777" w:rsidR="00092C5B" w:rsidRPr="002366D5" w:rsidRDefault="00092C5B" w:rsidP="00092C5B">
      <w:pPr>
        <w:pStyle w:val="Tiret2"/>
        <w:rPr>
          <w:noProof/>
        </w:rPr>
      </w:pPr>
      <w:r w:rsidRPr="002366D5">
        <w:rPr>
          <w:noProof/>
        </w:rPr>
        <w:t xml:space="preserve">B2 osan vaatimusten noudattaminen on osoitettu; </w:t>
      </w:r>
    </w:p>
    <w:p w14:paraId="453045AE" w14:textId="77777777" w:rsidR="00092C5B" w:rsidRPr="002366D5" w:rsidRDefault="00092C5B" w:rsidP="00092C5B">
      <w:pPr>
        <w:pStyle w:val="Tiret2"/>
        <w:rPr>
          <w:noProof/>
        </w:rPr>
      </w:pPr>
      <w:r w:rsidRPr="002366D5">
        <w:rPr>
          <w:noProof/>
        </w:rPr>
        <w:t xml:space="preserve">toiminnalliset testit on suoritettu hyväksytysti. </w:t>
      </w:r>
    </w:p>
    <w:p w14:paraId="67EE0CA9" w14:textId="77777777" w:rsidR="00092C5B" w:rsidRPr="002366D5" w:rsidRDefault="00092C5B" w:rsidP="00092C5B">
      <w:pPr>
        <w:pStyle w:val="Text1"/>
        <w:rPr>
          <w:noProof/>
        </w:rPr>
      </w:pPr>
      <w:r w:rsidRPr="002366D5">
        <w:rPr>
          <w:noProof/>
        </w:rPr>
        <w:t>Asianomainen jäsenvaltion viranomainen vastaa toiminnallisuustodistuksen antamisesta. Todistuksessa on yksilöitävä myöntävä viranomainen, todistuksen hakija ja mikrosiru sekä ilmoitettava yksityiskohtainen luettelo testeistä ja niiden tuloksista.</w:t>
      </w:r>
    </w:p>
    <w:p w14:paraId="3268912D" w14:textId="77777777" w:rsidR="00092C5B" w:rsidRPr="002366D5" w:rsidRDefault="00092C5B" w:rsidP="00092C5B">
      <w:pPr>
        <w:pStyle w:val="Heading1"/>
        <w:rPr>
          <w:noProof/>
        </w:rPr>
      </w:pPr>
      <w:r w:rsidRPr="002366D5">
        <w:rPr>
          <w:noProof/>
        </w:rPr>
        <w:t xml:space="preserve">EU:N TYYPPIHYVÄKSYNTÄTODISTUS </w:t>
      </w:r>
    </w:p>
    <w:p w14:paraId="709646C2" w14:textId="77777777" w:rsidR="00092C5B" w:rsidRPr="002366D5" w:rsidRDefault="00092C5B" w:rsidP="00151245">
      <w:pPr>
        <w:pStyle w:val="Point0number"/>
        <w:numPr>
          <w:ilvl w:val="0"/>
          <w:numId w:val="31"/>
        </w:numPr>
        <w:rPr>
          <w:rStyle w:val="normaltextrun"/>
          <w:noProof/>
        </w:rPr>
      </w:pPr>
      <w:r w:rsidRPr="002366D5">
        <w:rPr>
          <w:rStyle w:val="normaltextrun"/>
          <w:noProof/>
        </w:rPr>
        <w:t xml:space="preserve">Todistuksen malli </w:t>
      </w:r>
    </w:p>
    <w:p w14:paraId="50257165" w14:textId="77777777" w:rsidR="00092C5B" w:rsidRPr="002366D5" w:rsidRDefault="00092C5B" w:rsidP="00092C5B">
      <w:pPr>
        <w:pStyle w:val="Text1"/>
        <w:rPr>
          <w:noProof/>
        </w:rPr>
      </w:pPr>
      <w:r w:rsidRPr="002366D5">
        <w:rPr>
          <w:noProof/>
        </w:rPr>
        <w:t xml:space="preserve">Jäsenvaltion on annettava EU:n tyyppihyväksyntätodistus, kun sille on esitetty tässä liitteessä tarkoitetut tietoturva- ja toiminnallisuustodistukset. EU:n tyyppihyväksyntätodistuksen on noudatettava B4 osassa olevaa mallia. </w:t>
      </w:r>
    </w:p>
    <w:p w14:paraId="477BFF57" w14:textId="77777777" w:rsidR="00092C5B" w:rsidRPr="002366D5" w:rsidRDefault="00092C5B" w:rsidP="00151245">
      <w:pPr>
        <w:pStyle w:val="Point0number"/>
        <w:numPr>
          <w:ilvl w:val="0"/>
          <w:numId w:val="31"/>
        </w:numPr>
        <w:rPr>
          <w:rStyle w:val="normaltextrun"/>
          <w:noProof/>
        </w:rPr>
      </w:pPr>
      <w:r w:rsidRPr="002366D5">
        <w:rPr>
          <w:rStyle w:val="normaltextrun"/>
          <w:noProof/>
        </w:rPr>
        <w:t xml:space="preserve">Numerointijärjestelmä </w:t>
      </w:r>
    </w:p>
    <w:p w14:paraId="7AFF89AA" w14:textId="77777777" w:rsidR="00092C5B" w:rsidRPr="002366D5" w:rsidRDefault="00092C5B" w:rsidP="00092C5B">
      <w:pPr>
        <w:pStyle w:val="Text1"/>
        <w:rPr>
          <w:noProof/>
        </w:rPr>
      </w:pPr>
      <w:r w:rsidRPr="002366D5">
        <w:rPr>
          <w:noProof/>
        </w:rPr>
        <w:t xml:space="preserve">EU:n tyyppihyväksynnän numerointijärjestelmä koostuu seuraavista osista: </w:t>
      </w:r>
    </w:p>
    <w:p w14:paraId="38512F87" w14:textId="77777777" w:rsidR="00092C5B" w:rsidRPr="002366D5" w:rsidRDefault="00B91C57" w:rsidP="00092C5B">
      <w:pPr>
        <w:pStyle w:val="Point1letter"/>
        <w:rPr>
          <w:noProof/>
        </w:rPr>
      </w:pPr>
      <w:r w:rsidRPr="002366D5">
        <w:rPr>
          <w:noProof/>
        </w:rPr>
        <w:t>pieni ”e”-kirjain, jota seuraa tyyppihyväksynnän antaneen jäsenvaltion tunnusnumero:</w:t>
      </w:r>
    </w:p>
    <w:p w14:paraId="1D990FC2" w14:textId="77777777" w:rsidR="00092C5B" w:rsidRPr="002366D5" w:rsidRDefault="00092C5B" w:rsidP="00092C5B">
      <w:pPr>
        <w:pStyle w:val="Text2"/>
        <w:rPr>
          <w:noProof/>
        </w:rPr>
      </w:pPr>
      <w:r w:rsidRPr="002366D5">
        <w:rPr>
          <w:noProof/>
        </w:rPr>
        <w:t>1</w:t>
      </w:r>
      <w:r w:rsidRPr="002366D5">
        <w:rPr>
          <w:noProof/>
        </w:rPr>
        <w:tab/>
        <w:t xml:space="preserve">Saksa </w:t>
      </w:r>
    </w:p>
    <w:p w14:paraId="13FE446B" w14:textId="77777777" w:rsidR="00092C5B" w:rsidRPr="002366D5" w:rsidRDefault="00092C5B" w:rsidP="00092C5B">
      <w:pPr>
        <w:pStyle w:val="Text2"/>
        <w:rPr>
          <w:noProof/>
        </w:rPr>
      </w:pPr>
      <w:r w:rsidRPr="002366D5">
        <w:rPr>
          <w:noProof/>
        </w:rPr>
        <w:t>2</w:t>
      </w:r>
      <w:r w:rsidRPr="002366D5">
        <w:rPr>
          <w:noProof/>
        </w:rPr>
        <w:tab/>
        <w:t xml:space="preserve">Ranska </w:t>
      </w:r>
    </w:p>
    <w:p w14:paraId="1C938687" w14:textId="77777777" w:rsidR="00092C5B" w:rsidRPr="002366D5" w:rsidRDefault="00092C5B" w:rsidP="00092C5B">
      <w:pPr>
        <w:pStyle w:val="Text2"/>
        <w:rPr>
          <w:noProof/>
        </w:rPr>
      </w:pPr>
      <w:r w:rsidRPr="002366D5">
        <w:rPr>
          <w:noProof/>
        </w:rPr>
        <w:t>3</w:t>
      </w:r>
      <w:r w:rsidRPr="002366D5">
        <w:rPr>
          <w:noProof/>
        </w:rPr>
        <w:tab/>
        <w:t xml:space="preserve">Italia </w:t>
      </w:r>
    </w:p>
    <w:p w14:paraId="629CB1B9" w14:textId="77777777" w:rsidR="00092C5B" w:rsidRPr="002366D5" w:rsidRDefault="00092C5B" w:rsidP="00092C5B">
      <w:pPr>
        <w:pStyle w:val="Text2"/>
        <w:rPr>
          <w:noProof/>
        </w:rPr>
      </w:pPr>
      <w:r w:rsidRPr="002366D5">
        <w:rPr>
          <w:noProof/>
        </w:rPr>
        <w:t>4</w:t>
      </w:r>
      <w:r w:rsidRPr="002366D5">
        <w:rPr>
          <w:noProof/>
        </w:rPr>
        <w:tab/>
        <w:t xml:space="preserve">Alankomaat </w:t>
      </w:r>
    </w:p>
    <w:p w14:paraId="305AE764" w14:textId="77777777" w:rsidR="00092C5B" w:rsidRPr="002366D5" w:rsidRDefault="00092C5B" w:rsidP="00092C5B">
      <w:pPr>
        <w:pStyle w:val="Text2"/>
        <w:rPr>
          <w:noProof/>
        </w:rPr>
      </w:pPr>
      <w:r w:rsidRPr="002366D5">
        <w:rPr>
          <w:noProof/>
        </w:rPr>
        <w:t>5</w:t>
      </w:r>
      <w:r w:rsidRPr="002366D5">
        <w:rPr>
          <w:noProof/>
        </w:rPr>
        <w:tab/>
        <w:t xml:space="preserve">Ruotsi </w:t>
      </w:r>
    </w:p>
    <w:p w14:paraId="2A6BB15C" w14:textId="77777777" w:rsidR="00092C5B" w:rsidRPr="002366D5" w:rsidRDefault="00092C5B" w:rsidP="00092C5B">
      <w:pPr>
        <w:pStyle w:val="Text2"/>
        <w:rPr>
          <w:noProof/>
        </w:rPr>
      </w:pPr>
      <w:r w:rsidRPr="002366D5">
        <w:rPr>
          <w:noProof/>
        </w:rPr>
        <w:t>6</w:t>
      </w:r>
      <w:r w:rsidRPr="002366D5">
        <w:rPr>
          <w:noProof/>
        </w:rPr>
        <w:tab/>
        <w:t xml:space="preserve">Belgia </w:t>
      </w:r>
    </w:p>
    <w:p w14:paraId="007FDB96" w14:textId="77777777" w:rsidR="00092C5B" w:rsidRPr="002366D5" w:rsidRDefault="00092C5B" w:rsidP="00092C5B">
      <w:pPr>
        <w:pStyle w:val="Text2"/>
        <w:rPr>
          <w:noProof/>
        </w:rPr>
      </w:pPr>
      <w:r w:rsidRPr="002366D5">
        <w:rPr>
          <w:noProof/>
        </w:rPr>
        <w:t>7</w:t>
      </w:r>
      <w:r w:rsidRPr="002366D5">
        <w:rPr>
          <w:noProof/>
        </w:rPr>
        <w:tab/>
        <w:t xml:space="preserve">Unkari </w:t>
      </w:r>
    </w:p>
    <w:p w14:paraId="4417AFB5" w14:textId="77777777" w:rsidR="00092C5B" w:rsidRPr="002366D5" w:rsidRDefault="00092C5B" w:rsidP="00092C5B">
      <w:pPr>
        <w:pStyle w:val="Text2"/>
        <w:rPr>
          <w:noProof/>
        </w:rPr>
      </w:pPr>
      <w:r w:rsidRPr="002366D5">
        <w:rPr>
          <w:noProof/>
        </w:rPr>
        <w:t>8</w:t>
      </w:r>
      <w:r w:rsidRPr="002366D5">
        <w:rPr>
          <w:noProof/>
        </w:rPr>
        <w:tab/>
        <w:t xml:space="preserve">Tšekki </w:t>
      </w:r>
    </w:p>
    <w:p w14:paraId="5BBC7EA8" w14:textId="77777777" w:rsidR="00092C5B" w:rsidRPr="002366D5" w:rsidRDefault="00092C5B" w:rsidP="00092C5B">
      <w:pPr>
        <w:pStyle w:val="Text2"/>
        <w:rPr>
          <w:noProof/>
        </w:rPr>
      </w:pPr>
      <w:r w:rsidRPr="002366D5">
        <w:rPr>
          <w:noProof/>
        </w:rPr>
        <w:t>9</w:t>
      </w:r>
      <w:r w:rsidRPr="002366D5">
        <w:rPr>
          <w:noProof/>
        </w:rPr>
        <w:tab/>
        <w:t xml:space="preserve">Espanja </w:t>
      </w:r>
    </w:p>
    <w:p w14:paraId="6953D868" w14:textId="77777777" w:rsidR="00092C5B" w:rsidRPr="002366D5" w:rsidRDefault="00092C5B" w:rsidP="00092C5B">
      <w:pPr>
        <w:pStyle w:val="Text2"/>
        <w:rPr>
          <w:noProof/>
        </w:rPr>
      </w:pPr>
      <w:r w:rsidRPr="002366D5">
        <w:rPr>
          <w:noProof/>
        </w:rPr>
        <w:t>12</w:t>
      </w:r>
      <w:r w:rsidRPr="002366D5">
        <w:rPr>
          <w:noProof/>
        </w:rPr>
        <w:tab/>
        <w:t xml:space="preserve">Itävalta </w:t>
      </w:r>
    </w:p>
    <w:p w14:paraId="50A204C4" w14:textId="77777777" w:rsidR="00092C5B" w:rsidRPr="002366D5" w:rsidRDefault="00092C5B" w:rsidP="00092C5B">
      <w:pPr>
        <w:pStyle w:val="Text2"/>
        <w:rPr>
          <w:noProof/>
        </w:rPr>
      </w:pPr>
      <w:r w:rsidRPr="002366D5">
        <w:rPr>
          <w:noProof/>
        </w:rPr>
        <w:t>13</w:t>
      </w:r>
      <w:r w:rsidRPr="002366D5">
        <w:rPr>
          <w:noProof/>
        </w:rPr>
        <w:tab/>
        <w:t xml:space="preserve">Luxemburg </w:t>
      </w:r>
    </w:p>
    <w:p w14:paraId="729DBE1F" w14:textId="77777777" w:rsidR="00092C5B" w:rsidRPr="002366D5" w:rsidRDefault="00092C5B" w:rsidP="00092C5B">
      <w:pPr>
        <w:pStyle w:val="Text2"/>
        <w:rPr>
          <w:noProof/>
        </w:rPr>
      </w:pPr>
      <w:r w:rsidRPr="002366D5">
        <w:rPr>
          <w:noProof/>
        </w:rPr>
        <w:t>17</w:t>
      </w:r>
      <w:r w:rsidRPr="002366D5">
        <w:rPr>
          <w:noProof/>
        </w:rPr>
        <w:tab/>
        <w:t xml:space="preserve">Suomi </w:t>
      </w:r>
    </w:p>
    <w:p w14:paraId="2893B32F" w14:textId="77777777" w:rsidR="00092C5B" w:rsidRPr="002366D5" w:rsidRDefault="00092C5B" w:rsidP="00092C5B">
      <w:pPr>
        <w:pStyle w:val="Text2"/>
        <w:rPr>
          <w:noProof/>
        </w:rPr>
      </w:pPr>
      <w:r w:rsidRPr="002366D5">
        <w:rPr>
          <w:noProof/>
        </w:rPr>
        <w:t>18</w:t>
      </w:r>
      <w:r w:rsidRPr="002366D5">
        <w:rPr>
          <w:noProof/>
        </w:rPr>
        <w:tab/>
        <w:t xml:space="preserve">Tanska </w:t>
      </w:r>
    </w:p>
    <w:p w14:paraId="454DD8BB" w14:textId="77777777" w:rsidR="00092C5B" w:rsidRPr="002366D5" w:rsidRDefault="00092C5B" w:rsidP="00092C5B">
      <w:pPr>
        <w:pStyle w:val="Text2"/>
        <w:rPr>
          <w:noProof/>
        </w:rPr>
      </w:pPr>
      <w:r w:rsidRPr="002366D5">
        <w:rPr>
          <w:noProof/>
        </w:rPr>
        <w:t>19</w:t>
      </w:r>
      <w:r w:rsidRPr="002366D5">
        <w:rPr>
          <w:noProof/>
        </w:rPr>
        <w:tab/>
        <w:t xml:space="preserve">Romania </w:t>
      </w:r>
    </w:p>
    <w:p w14:paraId="568062C9" w14:textId="77777777" w:rsidR="00092C5B" w:rsidRPr="002366D5" w:rsidRDefault="00092C5B" w:rsidP="00092C5B">
      <w:pPr>
        <w:pStyle w:val="Text2"/>
        <w:rPr>
          <w:noProof/>
        </w:rPr>
      </w:pPr>
      <w:r w:rsidRPr="002366D5">
        <w:rPr>
          <w:noProof/>
        </w:rPr>
        <w:t>20</w:t>
      </w:r>
      <w:r w:rsidRPr="002366D5">
        <w:rPr>
          <w:noProof/>
        </w:rPr>
        <w:tab/>
        <w:t xml:space="preserve">Puola </w:t>
      </w:r>
    </w:p>
    <w:p w14:paraId="165AA598" w14:textId="77777777" w:rsidR="00092C5B" w:rsidRPr="002366D5" w:rsidRDefault="00092C5B" w:rsidP="00092C5B">
      <w:pPr>
        <w:pStyle w:val="Text2"/>
        <w:rPr>
          <w:noProof/>
        </w:rPr>
      </w:pPr>
      <w:r w:rsidRPr="002366D5">
        <w:rPr>
          <w:noProof/>
        </w:rPr>
        <w:t>21</w:t>
      </w:r>
      <w:r w:rsidRPr="002366D5">
        <w:rPr>
          <w:noProof/>
        </w:rPr>
        <w:tab/>
        <w:t xml:space="preserve">Portugali </w:t>
      </w:r>
    </w:p>
    <w:p w14:paraId="2E8F7343" w14:textId="77777777" w:rsidR="00092C5B" w:rsidRPr="002366D5" w:rsidRDefault="00092C5B" w:rsidP="00092C5B">
      <w:pPr>
        <w:pStyle w:val="Text2"/>
        <w:rPr>
          <w:noProof/>
        </w:rPr>
      </w:pPr>
      <w:r w:rsidRPr="002366D5">
        <w:rPr>
          <w:noProof/>
        </w:rPr>
        <w:t>23</w:t>
      </w:r>
      <w:r w:rsidRPr="002366D5">
        <w:rPr>
          <w:noProof/>
        </w:rPr>
        <w:tab/>
        <w:t xml:space="preserve">Kreikka </w:t>
      </w:r>
    </w:p>
    <w:p w14:paraId="5045B046" w14:textId="77777777" w:rsidR="00092C5B" w:rsidRPr="002366D5" w:rsidRDefault="00092C5B" w:rsidP="00092C5B">
      <w:pPr>
        <w:pStyle w:val="Text2"/>
        <w:rPr>
          <w:noProof/>
        </w:rPr>
      </w:pPr>
      <w:r w:rsidRPr="002366D5">
        <w:rPr>
          <w:noProof/>
        </w:rPr>
        <w:t>24</w:t>
      </w:r>
      <w:r w:rsidRPr="002366D5">
        <w:rPr>
          <w:noProof/>
        </w:rPr>
        <w:tab/>
        <w:t xml:space="preserve">Irlanti </w:t>
      </w:r>
    </w:p>
    <w:p w14:paraId="1C884C97" w14:textId="77777777" w:rsidR="00092C5B" w:rsidRPr="002366D5" w:rsidRDefault="00092C5B" w:rsidP="00092C5B">
      <w:pPr>
        <w:pStyle w:val="Text2"/>
        <w:rPr>
          <w:noProof/>
        </w:rPr>
      </w:pPr>
      <w:r w:rsidRPr="002366D5">
        <w:rPr>
          <w:noProof/>
        </w:rPr>
        <w:t>25</w:t>
      </w:r>
      <w:r w:rsidRPr="002366D5">
        <w:rPr>
          <w:noProof/>
        </w:rPr>
        <w:tab/>
        <w:t xml:space="preserve">Kroatia </w:t>
      </w:r>
    </w:p>
    <w:p w14:paraId="33EF0A8F" w14:textId="77777777" w:rsidR="00092C5B" w:rsidRPr="002366D5" w:rsidRDefault="00092C5B" w:rsidP="00092C5B">
      <w:pPr>
        <w:pStyle w:val="Text2"/>
        <w:rPr>
          <w:noProof/>
        </w:rPr>
      </w:pPr>
      <w:r w:rsidRPr="002366D5">
        <w:rPr>
          <w:noProof/>
        </w:rPr>
        <w:t>26</w:t>
      </w:r>
      <w:r w:rsidRPr="002366D5">
        <w:rPr>
          <w:noProof/>
        </w:rPr>
        <w:tab/>
        <w:t xml:space="preserve">Slovenia </w:t>
      </w:r>
    </w:p>
    <w:p w14:paraId="7474D149" w14:textId="77777777" w:rsidR="00092C5B" w:rsidRPr="002366D5" w:rsidRDefault="00092C5B" w:rsidP="00092C5B">
      <w:pPr>
        <w:pStyle w:val="Text2"/>
        <w:rPr>
          <w:noProof/>
        </w:rPr>
      </w:pPr>
      <w:r w:rsidRPr="002366D5">
        <w:rPr>
          <w:noProof/>
        </w:rPr>
        <w:t>27</w:t>
      </w:r>
      <w:r w:rsidRPr="002366D5">
        <w:rPr>
          <w:noProof/>
        </w:rPr>
        <w:tab/>
        <w:t xml:space="preserve">Slovakia </w:t>
      </w:r>
    </w:p>
    <w:p w14:paraId="408DC658" w14:textId="77777777" w:rsidR="00092C5B" w:rsidRPr="002366D5" w:rsidRDefault="00092C5B" w:rsidP="00092C5B">
      <w:pPr>
        <w:pStyle w:val="Text2"/>
        <w:rPr>
          <w:noProof/>
        </w:rPr>
      </w:pPr>
      <w:r w:rsidRPr="002366D5">
        <w:rPr>
          <w:noProof/>
        </w:rPr>
        <w:t>29</w:t>
      </w:r>
      <w:r w:rsidRPr="002366D5">
        <w:rPr>
          <w:noProof/>
        </w:rPr>
        <w:tab/>
        <w:t xml:space="preserve">Viro </w:t>
      </w:r>
    </w:p>
    <w:p w14:paraId="19FEFC4E" w14:textId="77777777" w:rsidR="00092C5B" w:rsidRPr="002366D5" w:rsidRDefault="00092C5B" w:rsidP="00092C5B">
      <w:pPr>
        <w:pStyle w:val="Text2"/>
        <w:rPr>
          <w:noProof/>
        </w:rPr>
      </w:pPr>
      <w:r w:rsidRPr="002366D5">
        <w:rPr>
          <w:noProof/>
        </w:rPr>
        <w:t>32</w:t>
      </w:r>
      <w:r w:rsidRPr="002366D5">
        <w:rPr>
          <w:noProof/>
        </w:rPr>
        <w:tab/>
        <w:t xml:space="preserve">Latvia </w:t>
      </w:r>
    </w:p>
    <w:p w14:paraId="66220A1C" w14:textId="77777777" w:rsidR="00092C5B" w:rsidRPr="002366D5" w:rsidRDefault="00092C5B" w:rsidP="00092C5B">
      <w:pPr>
        <w:pStyle w:val="Text2"/>
        <w:rPr>
          <w:noProof/>
        </w:rPr>
      </w:pPr>
      <w:r w:rsidRPr="002366D5">
        <w:rPr>
          <w:noProof/>
        </w:rPr>
        <w:t>34</w:t>
      </w:r>
      <w:r w:rsidRPr="002366D5">
        <w:rPr>
          <w:noProof/>
        </w:rPr>
        <w:tab/>
        <w:t xml:space="preserve">Bulgaria </w:t>
      </w:r>
    </w:p>
    <w:p w14:paraId="42EAC2D7" w14:textId="77777777" w:rsidR="00092C5B" w:rsidRPr="002366D5" w:rsidRDefault="00092C5B" w:rsidP="00092C5B">
      <w:pPr>
        <w:pStyle w:val="Text2"/>
        <w:rPr>
          <w:noProof/>
        </w:rPr>
      </w:pPr>
      <w:r w:rsidRPr="002366D5">
        <w:rPr>
          <w:noProof/>
        </w:rPr>
        <w:t>36</w:t>
      </w:r>
      <w:r w:rsidRPr="002366D5">
        <w:rPr>
          <w:noProof/>
        </w:rPr>
        <w:tab/>
        <w:t xml:space="preserve">Liettua </w:t>
      </w:r>
    </w:p>
    <w:p w14:paraId="434196CF" w14:textId="77777777" w:rsidR="00092C5B" w:rsidRPr="002366D5" w:rsidRDefault="00092C5B" w:rsidP="00092C5B">
      <w:pPr>
        <w:pStyle w:val="Text2"/>
        <w:rPr>
          <w:noProof/>
        </w:rPr>
      </w:pPr>
      <w:r w:rsidRPr="002366D5">
        <w:rPr>
          <w:noProof/>
        </w:rPr>
        <w:t>49</w:t>
      </w:r>
      <w:r w:rsidRPr="002366D5">
        <w:rPr>
          <w:noProof/>
        </w:rPr>
        <w:tab/>
        <w:t xml:space="preserve">Kypros </w:t>
      </w:r>
    </w:p>
    <w:p w14:paraId="464361D5" w14:textId="77777777" w:rsidR="00092C5B" w:rsidRPr="002366D5" w:rsidRDefault="00092C5B" w:rsidP="00092C5B">
      <w:pPr>
        <w:pStyle w:val="Text2"/>
        <w:rPr>
          <w:noProof/>
        </w:rPr>
      </w:pPr>
      <w:r w:rsidRPr="002366D5">
        <w:rPr>
          <w:noProof/>
        </w:rPr>
        <w:t>50</w:t>
      </w:r>
      <w:r w:rsidRPr="002366D5">
        <w:rPr>
          <w:noProof/>
        </w:rPr>
        <w:tab/>
        <w:t>Malta</w:t>
      </w:r>
    </w:p>
    <w:p w14:paraId="220D1208" w14:textId="77777777" w:rsidR="00092C5B" w:rsidRPr="002366D5" w:rsidRDefault="00B91C57" w:rsidP="00092C5B">
      <w:pPr>
        <w:pStyle w:val="Point1letter"/>
        <w:rPr>
          <w:noProof/>
        </w:rPr>
      </w:pPr>
      <w:r w:rsidRPr="002366D5">
        <w:rPr>
          <w:noProof/>
        </w:rPr>
        <w:t xml:space="preserve">kirjaimet ”DL”, joita edeltää tavuviiva ja joita seuraa kaksi numeroa, jotka ilmaisevat tälle liitteelle tai sen viimeisimmälle merkittävälle tekniselle muutokselle annetun järjestysnumeron. Tämän liitteen järjestysnumero on 00; </w:t>
      </w:r>
    </w:p>
    <w:p w14:paraId="6A7974BA" w14:textId="77777777" w:rsidR="00092C5B" w:rsidRPr="002366D5" w:rsidRDefault="00B91C57" w:rsidP="00092C5B">
      <w:pPr>
        <w:pStyle w:val="Point1letter"/>
        <w:rPr>
          <w:noProof/>
        </w:rPr>
      </w:pPr>
      <w:r w:rsidRPr="002366D5">
        <w:rPr>
          <w:noProof/>
        </w:rPr>
        <w:t>EU:n tyyppihyväksynnän antaneen jäsenvaltion myöntämä yksilöllinen tunnistenumero. </w:t>
      </w:r>
    </w:p>
    <w:p w14:paraId="507FE9C6" w14:textId="58FBAC33" w:rsidR="00092C5B" w:rsidRPr="002366D5" w:rsidRDefault="00092C5B" w:rsidP="00092C5B">
      <w:pPr>
        <w:pStyle w:val="Text1"/>
        <w:rPr>
          <w:noProof/>
        </w:rPr>
      </w:pPr>
      <w:r w:rsidRPr="002366D5">
        <w:rPr>
          <w:noProof/>
        </w:rPr>
        <w:t>Esimerkki EU:n tyyppihyväksyntätodistuksen numerointijärjestelmästä: e50-DL00</w:t>
      </w:r>
      <w:r w:rsidR="006C10C8">
        <w:rPr>
          <w:noProof/>
        </w:rPr>
        <w:t> </w:t>
      </w:r>
      <w:r w:rsidRPr="002366D5">
        <w:rPr>
          <w:noProof/>
        </w:rPr>
        <w:t>12345 </w:t>
      </w:r>
    </w:p>
    <w:p w14:paraId="5638217A" w14:textId="77777777" w:rsidR="00092C5B" w:rsidRPr="002366D5" w:rsidRDefault="00092C5B" w:rsidP="00092C5B">
      <w:pPr>
        <w:pStyle w:val="Text1"/>
        <w:rPr>
          <w:noProof/>
        </w:rPr>
      </w:pPr>
      <w:r w:rsidRPr="002366D5">
        <w:rPr>
          <w:noProof/>
        </w:rPr>
        <w:t>Kunkin mikrosirun sisältävän ajokortin osalta hyväksyntänumero tallennetaan mikrosirulle tietoryhmään 1. </w:t>
      </w:r>
    </w:p>
    <w:p w14:paraId="42692946" w14:textId="77777777" w:rsidR="00092C5B" w:rsidRPr="002366D5" w:rsidRDefault="00092C5B" w:rsidP="00092C5B">
      <w:pPr>
        <w:rPr>
          <w:noProof/>
        </w:rPr>
      </w:pPr>
    </w:p>
    <w:p w14:paraId="5761481B" w14:textId="77777777" w:rsidR="00092C5B" w:rsidRPr="002366D5" w:rsidRDefault="00092C5B" w:rsidP="00092C5B">
      <w:pPr>
        <w:pStyle w:val="Objetacteprincipal"/>
        <w:rPr>
          <w:noProof/>
        </w:rPr>
      </w:pPr>
      <w:r w:rsidRPr="002366D5">
        <w:rPr>
          <w:noProof/>
        </w:rPr>
        <w:t>B4 OSA: Mikrosirun sisältävää ajokorttia koskevan EU:n tyyppihyväksyntätodistuksen malli </w:t>
      </w:r>
    </w:p>
    <w:p w14:paraId="4A18204E" w14:textId="77777777" w:rsidR="00092C5B" w:rsidRPr="002366D5" w:rsidRDefault="00092C5B" w:rsidP="00092C5B">
      <w:pPr>
        <w:rPr>
          <w:rStyle w:val="normaltextrun"/>
          <w:noProof/>
        </w:rPr>
      </w:pPr>
      <w:r w:rsidRPr="002366D5">
        <w:rPr>
          <w:rStyle w:val="normaltextrun"/>
          <w:noProof/>
        </w:rPr>
        <w:t>Toimivaltaisen viranomaisen nimi: … </w:t>
      </w:r>
    </w:p>
    <w:p w14:paraId="1A9C2AC7" w14:textId="77777777" w:rsidR="00092C5B" w:rsidRPr="002366D5" w:rsidRDefault="00092C5B" w:rsidP="00092C5B">
      <w:pPr>
        <w:rPr>
          <w:rStyle w:val="normaltextrun"/>
          <w:noProof/>
        </w:rPr>
      </w:pPr>
      <w:r w:rsidRPr="002366D5">
        <w:rPr>
          <w:rStyle w:val="normaltextrun"/>
          <w:noProof/>
        </w:rPr>
        <w:t>Ilmoitus koskee mikrosirun sisältävän EU:n ajokortin (</w:t>
      </w:r>
      <w:hyperlink r:id="rId20" w:anchor="E0003" w:tgtFrame="_blank" w:history="1">
        <w:r w:rsidRPr="002366D5">
          <w:rPr>
            <w:rStyle w:val="normaltextrun"/>
            <w:noProof/>
          </w:rPr>
          <w:t>*</w:t>
        </w:r>
      </w:hyperlink>
      <w:r w:rsidRPr="002366D5">
        <w:rPr>
          <w:rStyle w:val="normaltextrun"/>
          <w:noProof/>
        </w:rPr>
        <w:t>): </w:t>
      </w:r>
    </w:p>
    <w:p w14:paraId="7421D0FB" w14:textId="77777777" w:rsidR="00092C5B" w:rsidRPr="002366D5" w:rsidRDefault="00092C5B" w:rsidP="00092C5B">
      <w:pPr>
        <w:rPr>
          <w:rStyle w:val="normaltextrun"/>
          <w:noProof/>
        </w:rPr>
      </w:pPr>
      <w:r w:rsidRPr="002366D5">
        <w:rPr>
          <w:rStyle w:val="normaltextrun"/>
          <w:noProof/>
        </w:rPr>
        <w:t>– hyväksyntää  </w:t>
      </w:r>
    </w:p>
    <w:p w14:paraId="505B3255" w14:textId="77777777" w:rsidR="00092C5B" w:rsidRPr="002366D5" w:rsidRDefault="00092C5B" w:rsidP="00092C5B">
      <w:pPr>
        <w:rPr>
          <w:rStyle w:val="normaltextrun"/>
          <w:noProof/>
        </w:rPr>
      </w:pPr>
      <w:r w:rsidRPr="002366D5">
        <w:rPr>
          <w:rStyle w:val="normaltextrun"/>
          <w:noProof/>
        </w:rPr>
        <w:t>– hyväksynnän peruuttamista  </w:t>
      </w:r>
    </w:p>
    <w:p w14:paraId="55A6B82D" w14:textId="77777777" w:rsidR="00092C5B" w:rsidRPr="002366D5" w:rsidRDefault="00092C5B" w:rsidP="00092C5B">
      <w:pPr>
        <w:rPr>
          <w:rStyle w:val="normaltextrun"/>
          <w:noProof/>
        </w:rPr>
      </w:pPr>
      <w:r w:rsidRPr="002366D5">
        <w:rPr>
          <w:rStyle w:val="normaltextrun"/>
          <w:noProof/>
        </w:rPr>
        <w:t> </w:t>
      </w:r>
    </w:p>
    <w:p w14:paraId="77F47341" w14:textId="77777777" w:rsidR="00092C5B" w:rsidRPr="002366D5" w:rsidRDefault="00092C5B" w:rsidP="00092C5B">
      <w:pPr>
        <w:rPr>
          <w:rStyle w:val="normaltextrun"/>
          <w:noProof/>
        </w:rPr>
      </w:pPr>
      <w:r w:rsidRPr="002366D5">
        <w:rPr>
          <w:rStyle w:val="normaltextrun"/>
          <w:noProof/>
        </w:rPr>
        <w:t>Hyväksynnän numero: … </w:t>
      </w:r>
    </w:p>
    <w:p w14:paraId="77F68DCE" w14:textId="77777777" w:rsidR="00092C5B" w:rsidRPr="002366D5" w:rsidRDefault="00092C5B" w:rsidP="00092C5B">
      <w:pPr>
        <w:rPr>
          <w:rStyle w:val="normaltextrun"/>
          <w:noProof/>
        </w:rPr>
      </w:pPr>
      <w:r w:rsidRPr="002366D5">
        <w:rPr>
          <w:rStyle w:val="normaltextrun"/>
          <w:noProof/>
        </w:rPr>
        <w:t>1. Tuotenimi tai tavaramerkki: … </w:t>
      </w:r>
    </w:p>
    <w:p w14:paraId="48AB0827" w14:textId="77777777" w:rsidR="00092C5B" w:rsidRPr="002366D5" w:rsidRDefault="00092C5B" w:rsidP="00092C5B">
      <w:pPr>
        <w:rPr>
          <w:rStyle w:val="normaltextrun"/>
          <w:noProof/>
        </w:rPr>
      </w:pPr>
      <w:r w:rsidRPr="002366D5">
        <w:rPr>
          <w:rStyle w:val="normaltextrun"/>
          <w:noProof/>
        </w:rPr>
        <w:t>2. Mallin nimi: … </w:t>
      </w:r>
    </w:p>
    <w:p w14:paraId="6464A4CB" w14:textId="77777777" w:rsidR="00092C5B" w:rsidRPr="002366D5" w:rsidRDefault="00092C5B" w:rsidP="00092C5B">
      <w:pPr>
        <w:rPr>
          <w:rStyle w:val="normaltextrun"/>
          <w:noProof/>
        </w:rPr>
      </w:pPr>
      <w:r w:rsidRPr="002366D5">
        <w:rPr>
          <w:rStyle w:val="normaltextrun"/>
          <w:noProof/>
        </w:rPr>
        <w:t>3. Valmistajan tai tämän mahdollisen edustajan nimi: … </w:t>
      </w:r>
    </w:p>
    <w:p w14:paraId="0412FDC8" w14:textId="77777777" w:rsidR="00092C5B" w:rsidRPr="002366D5" w:rsidRDefault="00092C5B" w:rsidP="00092C5B">
      <w:pPr>
        <w:rPr>
          <w:rStyle w:val="normaltextrun"/>
          <w:noProof/>
        </w:rPr>
      </w:pPr>
      <w:r w:rsidRPr="002366D5">
        <w:rPr>
          <w:rStyle w:val="normaltextrun"/>
          <w:noProof/>
        </w:rPr>
        <w:t>… </w:t>
      </w:r>
    </w:p>
    <w:p w14:paraId="679E82B3" w14:textId="77777777" w:rsidR="00092C5B" w:rsidRPr="002366D5" w:rsidRDefault="00092C5B" w:rsidP="00092C5B">
      <w:pPr>
        <w:rPr>
          <w:rStyle w:val="normaltextrun"/>
          <w:noProof/>
        </w:rPr>
      </w:pPr>
      <w:r w:rsidRPr="002366D5">
        <w:rPr>
          <w:rStyle w:val="normaltextrun"/>
          <w:noProof/>
        </w:rPr>
        <w:t>4. Valmistajan tai tämän mahdollisen edustajan osoite: … </w:t>
      </w:r>
    </w:p>
    <w:p w14:paraId="4708EAD6" w14:textId="77777777" w:rsidR="00092C5B" w:rsidRPr="002366D5" w:rsidRDefault="00092C5B" w:rsidP="00092C5B">
      <w:pPr>
        <w:rPr>
          <w:rStyle w:val="normaltextrun"/>
          <w:noProof/>
        </w:rPr>
      </w:pPr>
      <w:r w:rsidRPr="002366D5">
        <w:rPr>
          <w:rStyle w:val="normaltextrun"/>
          <w:noProof/>
        </w:rPr>
        <w:t>… </w:t>
      </w:r>
    </w:p>
    <w:p w14:paraId="3C25FD77" w14:textId="77777777" w:rsidR="00092C5B" w:rsidRPr="002366D5" w:rsidRDefault="00092C5B" w:rsidP="00092C5B">
      <w:pPr>
        <w:rPr>
          <w:rStyle w:val="normaltextrun"/>
          <w:noProof/>
        </w:rPr>
      </w:pPr>
      <w:r w:rsidRPr="002366D5">
        <w:rPr>
          <w:rStyle w:val="normaltextrun"/>
          <w:noProof/>
        </w:rPr>
        <w:t>5. Tutkimuslaitoksen testausraportit: </w:t>
      </w:r>
    </w:p>
    <w:p w14:paraId="1879A363" w14:textId="77777777" w:rsidR="00092C5B" w:rsidRPr="002366D5" w:rsidRDefault="00092C5B" w:rsidP="00092C5B">
      <w:pPr>
        <w:rPr>
          <w:rStyle w:val="normaltextrun"/>
          <w:noProof/>
        </w:rPr>
      </w:pPr>
      <w:r w:rsidRPr="002366D5">
        <w:rPr>
          <w:rStyle w:val="normaltextrun"/>
          <w:noProof/>
        </w:rPr>
        <w:t>5.1 Tietoturvatodistus nro: … Päivämäärä: … </w:t>
      </w:r>
    </w:p>
    <w:p w14:paraId="0D7DC8B0" w14:textId="77777777" w:rsidR="00092C5B" w:rsidRPr="002366D5" w:rsidRDefault="00092C5B" w:rsidP="00092C5B">
      <w:pPr>
        <w:rPr>
          <w:rStyle w:val="normaltextrun"/>
          <w:noProof/>
        </w:rPr>
      </w:pPr>
      <w:r w:rsidRPr="002366D5">
        <w:rPr>
          <w:rStyle w:val="normaltextrun"/>
          <w:noProof/>
        </w:rPr>
        <w:t>Myöntäjä: … </w:t>
      </w:r>
    </w:p>
    <w:p w14:paraId="2D88B280" w14:textId="77777777" w:rsidR="00092C5B" w:rsidRPr="002366D5" w:rsidRDefault="00092C5B" w:rsidP="00092C5B">
      <w:pPr>
        <w:rPr>
          <w:rStyle w:val="normaltextrun"/>
          <w:noProof/>
        </w:rPr>
      </w:pPr>
      <w:r w:rsidRPr="002366D5">
        <w:rPr>
          <w:rStyle w:val="normaltextrun"/>
          <w:noProof/>
        </w:rPr>
        <w:t>5.2 Toiminnallisuustodistus nro: … Päivämäärä: … </w:t>
      </w:r>
    </w:p>
    <w:p w14:paraId="70349291" w14:textId="77777777" w:rsidR="00092C5B" w:rsidRPr="002366D5" w:rsidRDefault="00092C5B" w:rsidP="00092C5B">
      <w:pPr>
        <w:rPr>
          <w:rStyle w:val="normaltextrun"/>
          <w:noProof/>
        </w:rPr>
      </w:pPr>
      <w:r w:rsidRPr="002366D5">
        <w:rPr>
          <w:rStyle w:val="normaltextrun"/>
          <w:noProof/>
        </w:rPr>
        <w:t>Myöntäjä: … </w:t>
      </w:r>
    </w:p>
    <w:p w14:paraId="2BE7BC1D" w14:textId="77777777" w:rsidR="00092C5B" w:rsidRPr="002366D5" w:rsidRDefault="00092C5B" w:rsidP="00092C5B">
      <w:pPr>
        <w:rPr>
          <w:rStyle w:val="normaltextrun"/>
          <w:noProof/>
        </w:rPr>
      </w:pPr>
      <w:r w:rsidRPr="002366D5">
        <w:rPr>
          <w:rStyle w:val="normaltextrun"/>
          <w:noProof/>
        </w:rPr>
        <w:t>6. Hyväksymispäivä: … </w:t>
      </w:r>
    </w:p>
    <w:p w14:paraId="74286CB0" w14:textId="77777777" w:rsidR="00092C5B" w:rsidRPr="002366D5" w:rsidRDefault="00092C5B" w:rsidP="00092C5B">
      <w:pPr>
        <w:rPr>
          <w:rStyle w:val="normaltextrun"/>
          <w:noProof/>
        </w:rPr>
      </w:pPr>
      <w:r w:rsidRPr="002366D5">
        <w:rPr>
          <w:rStyle w:val="normaltextrun"/>
          <w:noProof/>
        </w:rPr>
        <w:t>7. Hyväksynnän peruuttamispäivä: … </w:t>
      </w:r>
    </w:p>
    <w:p w14:paraId="4DDE9911" w14:textId="77777777" w:rsidR="00092C5B" w:rsidRPr="002366D5" w:rsidRDefault="00092C5B" w:rsidP="00092C5B">
      <w:pPr>
        <w:rPr>
          <w:rStyle w:val="normaltextrun"/>
          <w:noProof/>
        </w:rPr>
      </w:pPr>
      <w:r w:rsidRPr="002366D5">
        <w:rPr>
          <w:rStyle w:val="normaltextrun"/>
          <w:noProof/>
        </w:rPr>
        <w:t>8. Paikka: … </w:t>
      </w:r>
    </w:p>
    <w:p w14:paraId="6FA30833" w14:textId="77777777" w:rsidR="00092C5B" w:rsidRPr="002366D5" w:rsidRDefault="00092C5B" w:rsidP="00092C5B">
      <w:pPr>
        <w:rPr>
          <w:rStyle w:val="normaltextrun"/>
          <w:noProof/>
        </w:rPr>
      </w:pPr>
      <w:r w:rsidRPr="002366D5">
        <w:rPr>
          <w:rStyle w:val="normaltextrun"/>
          <w:noProof/>
        </w:rPr>
        <w:t>9. Päiväys: … </w:t>
      </w:r>
    </w:p>
    <w:p w14:paraId="5C7E835D" w14:textId="77777777" w:rsidR="00092C5B" w:rsidRPr="002366D5" w:rsidRDefault="00092C5B" w:rsidP="00092C5B">
      <w:pPr>
        <w:rPr>
          <w:rStyle w:val="normaltextrun"/>
          <w:noProof/>
        </w:rPr>
      </w:pPr>
      <w:r w:rsidRPr="002366D5">
        <w:rPr>
          <w:rStyle w:val="normaltextrun"/>
          <w:noProof/>
        </w:rPr>
        <w:t>10. Liitteenä olevat selventävät asiakirjat: … </w:t>
      </w:r>
    </w:p>
    <w:p w14:paraId="7C8263EB" w14:textId="77777777" w:rsidR="00092C5B" w:rsidRPr="002366D5" w:rsidRDefault="00092C5B" w:rsidP="00092C5B">
      <w:pPr>
        <w:rPr>
          <w:rStyle w:val="normaltextrun"/>
          <w:noProof/>
        </w:rPr>
      </w:pPr>
      <w:r w:rsidRPr="002366D5">
        <w:rPr>
          <w:rStyle w:val="normaltextrun"/>
          <w:noProof/>
        </w:rPr>
        <w:t>11. Allekirjoitus: … </w:t>
      </w:r>
    </w:p>
    <w:p w14:paraId="3140261C" w14:textId="77777777" w:rsidR="00092C5B" w:rsidRPr="002366D5" w:rsidRDefault="00092C5B" w:rsidP="00092C5B">
      <w:pPr>
        <w:rPr>
          <w:rStyle w:val="normaltextrun"/>
          <w:noProof/>
        </w:rPr>
      </w:pPr>
      <w:r w:rsidRPr="002366D5">
        <w:rPr>
          <w:rStyle w:val="normaltextrun"/>
          <w:noProof/>
        </w:rPr>
        <w:t xml:space="preserve"> </w:t>
      </w:r>
    </w:p>
    <w:p w14:paraId="0502BDD7" w14:textId="77777777" w:rsidR="00092C5B" w:rsidRPr="002366D5" w:rsidRDefault="00092C5B" w:rsidP="00092C5B">
      <w:pPr>
        <w:rPr>
          <w:rStyle w:val="normaltextrun"/>
          <w:noProof/>
        </w:rPr>
      </w:pPr>
      <w:r w:rsidRPr="002366D5">
        <w:rPr>
          <w:rStyle w:val="normaltextrun"/>
          <w:noProof/>
        </w:rPr>
        <w:t>(*) Merkitään asianmukainen kohta. </w:t>
      </w:r>
    </w:p>
    <w:p w14:paraId="5539A763" w14:textId="77777777" w:rsidR="009D5A6A" w:rsidRPr="002366D5" w:rsidRDefault="009D5A6A">
      <w:pPr>
        <w:spacing w:before="0" w:after="200" w:line="276" w:lineRule="auto"/>
        <w:jc w:val="left"/>
        <w:rPr>
          <w:b/>
          <w:noProof/>
        </w:rPr>
      </w:pPr>
      <w:r w:rsidRPr="002366D5">
        <w:rPr>
          <w:noProof/>
        </w:rPr>
        <w:br w:type="page"/>
      </w:r>
    </w:p>
    <w:p w14:paraId="1FD76958" w14:textId="77777777" w:rsidR="00092C5B" w:rsidRPr="002366D5" w:rsidRDefault="00092C5B" w:rsidP="00092C5B">
      <w:pPr>
        <w:pStyle w:val="Objetacteprincipal"/>
        <w:rPr>
          <w:noProof/>
        </w:rPr>
      </w:pPr>
      <w:r w:rsidRPr="002366D5">
        <w:rPr>
          <w:noProof/>
        </w:rPr>
        <w:t>C OSA: MOBIILIAJOKORTTIA KOSKEVAT ERITELMÄT </w:t>
      </w:r>
    </w:p>
    <w:p w14:paraId="25F1096C" w14:textId="77777777" w:rsidR="00CE6920" w:rsidRPr="002366D5" w:rsidRDefault="00D824AF" w:rsidP="00151245">
      <w:pPr>
        <w:pStyle w:val="Point0number"/>
        <w:numPr>
          <w:ilvl w:val="0"/>
          <w:numId w:val="32"/>
        </w:numPr>
        <w:rPr>
          <w:noProof/>
        </w:rPr>
      </w:pPr>
      <w:r w:rsidRPr="002366D5">
        <w:rPr>
          <w:noProof/>
        </w:rPr>
        <w:t>Mobiiliajokorttisovellusten on oltava saatavilla yleisimmille mobiilikäyttöjärjestelmille, ja niissä on tarjottava valtuutetuille henkilöille vähintään seuraavat ominaisuudet:</w:t>
      </w:r>
    </w:p>
    <w:p w14:paraId="2B032D68" w14:textId="77777777" w:rsidR="00CE6920" w:rsidRPr="002366D5" w:rsidRDefault="00CE6920" w:rsidP="00426CFE">
      <w:pPr>
        <w:pStyle w:val="Point1letter"/>
        <w:rPr>
          <w:noProof/>
        </w:rPr>
      </w:pPr>
      <w:r w:rsidRPr="002366D5">
        <w:rPr>
          <w:noProof/>
        </w:rPr>
        <w:t xml:space="preserve">sellaisten tietojen tai tunnisteen haku ja tallennus, joiden avulla voidaan todistaa henkilön ajo-oikeudet; </w:t>
      </w:r>
    </w:p>
    <w:p w14:paraId="33F1B8F6" w14:textId="77777777" w:rsidR="00CE6920" w:rsidRPr="002366D5" w:rsidRDefault="00CE6920" w:rsidP="00426CFE">
      <w:pPr>
        <w:pStyle w:val="Point1letter"/>
        <w:rPr>
          <w:noProof/>
        </w:rPr>
      </w:pPr>
      <w:r w:rsidRPr="002366D5">
        <w:rPr>
          <w:noProof/>
        </w:rPr>
        <w:t>näiden tietojen tai tunnisteen näyttäminen ja siirtäminen.</w:t>
      </w:r>
    </w:p>
    <w:p w14:paraId="5B518876" w14:textId="77777777" w:rsidR="00CE6920" w:rsidRPr="002366D5" w:rsidRDefault="00CE6920" w:rsidP="00455AB4">
      <w:pPr>
        <w:pStyle w:val="Point0number"/>
        <w:rPr>
          <w:noProof/>
        </w:rPr>
      </w:pPr>
      <w:r w:rsidRPr="002366D5">
        <w:rPr>
          <w:noProof/>
        </w:rPr>
        <w:t xml:space="preserve">Sovelluksen ja muiden järjestelmien on oltava mobiiliajokortteja koskevan standardin ISO/IEC 18013-5 ja asetuksen (EU) N:o 910/2014 mukaisia. </w:t>
      </w:r>
    </w:p>
    <w:p w14:paraId="61ED0190" w14:textId="77777777" w:rsidR="00671DE1" w:rsidRPr="002366D5" w:rsidRDefault="0044212E" w:rsidP="00455AB4">
      <w:pPr>
        <w:pStyle w:val="Point0number"/>
        <w:rPr>
          <w:noProof/>
        </w:rPr>
      </w:pPr>
      <w:r w:rsidRPr="002366D5">
        <w:rPr>
          <w:noProof/>
        </w:rPr>
        <w:t>Tämän direktiivin mukaisesti myönnetyn mobiiliajokortin haltijaa pidetään tätä liitettä sovellettaessa mobiiliajokortin valtuutettuna käyttäjänä vain, jos hänet on tunnistettu valtuutetuksi käyttäjäksi. Ensisijainen tunnistamismenetelmä on sähköinen tunnistaminen. Tällaisten henkilöiden sähköisessä tunnistamisessa on hyväksyttävä vähintään kaikki asetuksessa (EU) 910/2014 tarkoitetut sähköisen tunnistamisen menetelmät.</w:t>
      </w:r>
    </w:p>
    <w:p w14:paraId="5C61E453" w14:textId="77777777" w:rsidR="00BA6335" w:rsidRPr="002366D5" w:rsidRDefault="00BA6335" w:rsidP="00455AB4">
      <w:pPr>
        <w:pStyle w:val="Point0number"/>
        <w:rPr>
          <w:noProof/>
        </w:rPr>
      </w:pPr>
      <w:r w:rsidRPr="002366D5">
        <w:rPr>
          <w:noProof/>
        </w:rPr>
        <w:t>Kyseeseen tuleva kansallinen järjestelmä on sen jäsenvaltion toimivaltainen ajokorttirekisteri, jossa ajokortin haltijalla on vakinainen asuinpaikka.</w:t>
      </w:r>
    </w:p>
    <w:p w14:paraId="32813D63" w14:textId="77777777" w:rsidR="00CE6920" w:rsidRPr="002366D5" w:rsidRDefault="00CE6920" w:rsidP="00455AB4">
      <w:pPr>
        <w:pStyle w:val="Point0number"/>
        <w:rPr>
          <w:noProof/>
        </w:rPr>
      </w:pPr>
      <w:r w:rsidRPr="002366D5">
        <w:rPr>
          <w:noProof/>
        </w:rPr>
        <w:t xml:space="preserve">Sovelluksen on mahdollistettava se, että ajokortin haltija voi hakea kansallisesta järjestelmästä todennettavissa olevia tietoja, jotka sisältävät D osassa luetellut tiedot ja kertakäyttöisen tunnisteen. Jos kaikkia D osassa lueteltuja tietoja ei ole saatavilla kansallisessa järjestelmässä, ajokortin haltija voi hakea puuttuvat tietoelementit muulla suojatulla tavalla (esimerkiksi ajokortin haltijan valokuva voidaan poimia biometrisestä passista NFC-lähitiedonsiirtoteknologian avulla). </w:t>
      </w:r>
    </w:p>
    <w:p w14:paraId="231CD4C3" w14:textId="77777777" w:rsidR="00CE6920" w:rsidRPr="002366D5" w:rsidRDefault="00CE6920" w:rsidP="00455AB4">
      <w:pPr>
        <w:ind w:left="850"/>
        <w:rPr>
          <w:noProof/>
        </w:rPr>
      </w:pPr>
      <w:r w:rsidRPr="002366D5">
        <w:rPr>
          <w:noProof/>
        </w:rPr>
        <w:t>Sovelluksen on mahdollistettava se, että todennettavissa olevat tiedot (ajokortissa olevat D osan mukaiset tiedot ajokortin haltijasta) voidaan päivittää automaattisesti tai manuaalisesti sen jäsenvaltion kansallisesta järjestelmästä, jossa ajokortin haltijalla on vakinainen asuinpaikka. Sovellus ei saa mahdollistaa muita menetelmiä haettavien tietojen muuttamiseksi.</w:t>
      </w:r>
    </w:p>
    <w:p w14:paraId="241AEF7E" w14:textId="77777777" w:rsidR="00CE6920" w:rsidRPr="002366D5" w:rsidRDefault="00CE6920" w:rsidP="00455AB4">
      <w:pPr>
        <w:ind w:left="850"/>
        <w:rPr>
          <w:noProof/>
        </w:rPr>
      </w:pPr>
      <w:r w:rsidRPr="002366D5">
        <w:rPr>
          <w:noProof/>
        </w:rPr>
        <w:t>Sovelluksen on mahdollistettava se, että ajokortin haltija näyttää tai välittää kolmannelle osapuolelle kaikki mobiiliajokortissa olevat tiedot tai osan niistä. Jäsenvaltioiden toimivaltaisilla viranomaisilla on oltava valtuudet hakea mobiiliajokorteissa olevat tiedot, jotta he voivat varmistua ajokortin haltijan ajo-oikeuksista (todentaminen).</w:t>
      </w:r>
    </w:p>
    <w:p w14:paraId="38628685" w14:textId="6A3D773D" w:rsidR="00CE6920" w:rsidRPr="002366D5" w:rsidRDefault="00CE6920" w:rsidP="008D495A">
      <w:pPr>
        <w:ind w:left="850"/>
        <w:rPr>
          <w:noProof/>
        </w:rPr>
      </w:pPr>
      <w:r w:rsidRPr="002366D5">
        <w:rPr>
          <w:noProof/>
        </w:rPr>
        <w:t>Sovelluksen on mahdollistettava se, että ajokortin haltija välittää kolmannelle osapuolelle kansallisesta järjestelmästä saadun kertakäyttöisen tunnisteen. Vastaanottava osapuoli voi käyttää tätä tunnistetta D osassa lueteltujen tietojen hakemiseen kansallisesta järjestelmästä, jos vastaanottava osapuoli on saanut siihen luvan asianomaiselta jäsenvaltiolta. Jäsenvaltioiden toimivaltaisilla viranomaisilla on oltava valtuudet päästä muiden jäsenvaltioiden kansallisiin järjestelmiin.</w:t>
      </w:r>
      <w:r w:rsidR="007A34B1">
        <w:rPr>
          <w:noProof/>
        </w:rPr>
        <w:t xml:space="preserve"> </w:t>
      </w:r>
      <w:r w:rsidRPr="002366D5">
        <w:rPr>
          <w:noProof/>
        </w:rPr>
        <w:t>Jäsenvaltioiden on varmistettava, että kun ajokortin haltijan tiedot on todennettu, välitettyjä tietoja ei säilytetä.</w:t>
      </w:r>
    </w:p>
    <w:p w14:paraId="36CF7CAD" w14:textId="4F1FAA04" w:rsidR="00CE6920" w:rsidRPr="002366D5" w:rsidRDefault="00CE6920" w:rsidP="00455AB4">
      <w:pPr>
        <w:ind w:left="850"/>
        <w:rPr>
          <w:noProof/>
        </w:rPr>
      </w:pPr>
      <w:r w:rsidRPr="002366D5">
        <w:rPr>
          <w:noProof/>
        </w:rPr>
        <w:t>Toimivaltaisten viranomaisten on voitava määrittää suoraan sovelluksesta välitettyjen tai kertakäyttöisen tunnisteen avulla haettujen tietojen avulla mobiiliajokortin haltijan ajo-oikeudet (todentaminen), unionissa tai jäsenvaltion alueella mahdollisesti sovellettavat rajoitukset mukaan lukien. Jäsenvaltiot eivät saa pitää tietoja voimassa olevina, jos ne on haettu yli seitsemän päivää ennen todentamisen ajankohtaa tai jos ajokortin numero on sisällytetty mobiiliajokortin myöntäneen jäsenvaltion hallinnoimaan peruutusluetteloon. Peruutusluettelossa on oltava tiedot kaikista ajokorteista, jotka eivät enää oikeuta niiden haltijoita ajo-oikeuden käyttämiseen.</w:t>
      </w:r>
      <w:r w:rsidR="007A34B1">
        <w:rPr>
          <w:noProof/>
        </w:rPr>
        <w:t xml:space="preserve"> </w:t>
      </w:r>
    </w:p>
    <w:p w14:paraId="50EEC2F3" w14:textId="43A699BF" w:rsidR="00CE6920" w:rsidRPr="002366D5" w:rsidRDefault="00866484" w:rsidP="00455AB4">
      <w:pPr>
        <w:pStyle w:val="Point0number"/>
        <w:rPr>
          <w:noProof/>
        </w:rPr>
      </w:pPr>
      <w:r w:rsidRPr="002366D5">
        <w:rPr>
          <w:noProof/>
        </w:rPr>
        <w:t>Poiketen siitä, mitä asetuksessa (EU) N:o 910/2014 säädetään, ja ainoastaan siksi, että mobiiliajokortin haltijalla on oltava mahdollisuus todistaa ajo-oikeutensa tällaisissa tilanteissa, tietojen tai kertakäyttöisen tunnisteen näyttämis- ja välittämisominaisuuksien on oltava edelleen käytettävissä siinä tapauksessa, että eurooppalaisiin digitaalisen identiteetin lompakoihin liittyvät, kyseisen asetuksen 3</w:t>
      </w:r>
      <w:r w:rsidR="006C10C8">
        <w:rPr>
          <w:noProof/>
        </w:rPr>
        <w:t> </w:t>
      </w:r>
      <w:r w:rsidRPr="002366D5">
        <w:rPr>
          <w:noProof/>
        </w:rPr>
        <w:t>artiklassa tarkoitetut henkilön tunnistetiedot ovat virheellisiä.</w:t>
      </w:r>
    </w:p>
    <w:p w14:paraId="72B9D6C4" w14:textId="7E148495" w:rsidR="00CE6920" w:rsidRPr="002366D5" w:rsidRDefault="00CE6920" w:rsidP="00455AB4">
      <w:pPr>
        <w:pStyle w:val="Point0number"/>
        <w:rPr>
          <w:noProof/>
        </w:rPr>
      </w:pPr>
      <w:r w:rsidRPr="002366D5">
        <w:rPr>
          <w:noProof/>
        </w:rPr>
        <w:t>Kansallisissa järjestelmissä ei saa säilyttää tai käsitellä edellä mainittuun kertakäyttöiseen tunnisteeseen perustuvaa pyyntöä muuhun tarkoitukseen kuin tämän direktiivin säännösten täytäntöönpanoon. Tähän tarkoitukseen voidaan käyttää 19</w:t>
      </w:r>
      <w:r w:rsidR="006C10C8">
        <w:rPr>
          <w:noProof/>
        </w:rPr>
        <w:t> </w:t>
      </w:r>
      <w:r w:rsidRPr="002366D5">
        <w:rPr>
          <w:noProof/>
        </w:rPr>
        <w:t>artiklassa tarkoitettua EU:n ajokorttiverkostoa.</w:t>
      </w:r>
    </w:p>
    <w:p w14:paraId="5E710C05" w14:textId="77777777" w:rsidR="00CE6920" w:rsidRPr="002366D5" w:rsidRDefault="00CE6920" w:rsidP="00455AB4">
      <w:pPr>
        <w:pStyle w:val="Point0number"/>
        <w:rPr>
          <w:noProof/>
        </w:rPr>
      </w:pPr>
      <w:r w:rsidRPr="002366D5">
        <w:rPr>
          <w:noProof/>
        </w:rPr>
        <w:t xml:space="preserve">Mobiiliajokortin haltijoilla on oltava mahdollisuus uusia, korvata tai vaihtaa ajokorttinsa unionissa sovelluksen tai jäsenvaltioiden järjestämän erityisen digitaalisten palvelujen portaalin kautta. </w:t>
      </w:r>
    </w:p>
    <w:p w14:paraId="31E70E88" w14:textId="77777777" w:rsidR="002859E6" w:rsidRPr="002366D5" w:rsidRDefault="002859E6">
      <w:pPr>
        <w:spacing w:before="0" w:after="200" w:line="276" w:lineRule="auto"/>
        <w:jc w:val="left"/>
        <w:rPr>
          <w:b/>
          <w:noProof/>
        </w:rPr>
      </w:pPr>
      <w:r w:rsidRPr="002366D5">
        <w:rPr>
          <w:noProof/>
        </w:rPr>
        <w:br w:type="page"/>
      </w:r>
    </w:p>
    <w:p w14:paraId="082554C5" w14:textId="77777777" w:rsidR="00092C5B" w:rsidRPr="002366D5" w:rsidRDefault="00092C5B" w:rsidP="00092C5B">
      <w:pPr>
        <w:pStyle w:val="Objetacteprincipal"/>
        <w:rPr>
          <w:noProof/>
        </w:rPr>
      </w:pPr>
      <w:r w:rsidRPr="002366D5">
        <w:rPr>
          <w:noProof/>
        </w:rPr>
        <w:t>D OSA: EU:N AJOKORTTIIN SISÄLLYTETTÄVÄT TIEDOT </w:t>
      </w:r>
    </w:p>
    <w:p w14:paraId="1B31C97C" w14:textId="77777777" w:rsidR="00092C5B" w:rsidRPr="002366D5" w:rsidRDefault="00092C5B" w:rsidP="00151245">
      <w:pPr>
        <w:pStyle w:val="Point0number"/>
        <w:numPr>
          <w:ilvl w:val="0"/>
          <w:numId w:val="27"/>
        </w:numPr>
        <w:rPr>
          <w:noProof/>
        </w:rPr>
      </w:pPr>
      <w:r w:rsidRPr="002366D5">
        <w:rPr>
          <w:rStyle w:val="normaltextrun"/>
          <w:noProof/>
        </w:rPr>
        <w:t>Ajokortin myöntävien jäsenvaltioiden kansainväliset tunnukset ovat seuraavat:</w:t>
      </w:r>
      <w:r w:rsidRPr="002366D5">
        <w:rPr>
          <w:rStyle w:val="eop"/>
          <w:noProof/>
        </w:rPr>
        <w:t xml:space="preserve"> </w:t>
      </w:r>
    </w:p>
    <w:p w14:paraId="600B4B33" w14:textId="77777777" w:rsidR="00092C5B" w:rsidRPr="002366D5" w:rsidRDefault="00092C5B" w:rsidP="00092C5B">
      <w:pPr>
        <w:pStyle w:val="Text1"/>
        <w:rPr>
          <w:rStyle w:val="normaltextrun"/>
          <w:noProof/>
        </w:rPr>
      </w:pPr>
      <w:r w:rsidRPr="002366D5">
        <w:rPr>
          <w:rStyle w:val="normaltextrun"/>
          <w:noProof/>
        </w:rPr>
        <w:t>B : Belgia </w:t>
      </w:r>
    </w:p>
    <w:p w14:paraId="2C50C35D" w14:textId="77777777" w:rsidR="00092C5B" w:rsidRPr="002366D5" w:rsidRDefault="00092C5B" w:rsidP="00092C5B">
      <w:pPr>
        <w:pStyle w:val="Text1"/>
        <w:rPr>
          <w:rStyle w:val="normaltextrun"/>
          <w:noProof/>
        </w:rPr>
      </w:pPr>
      <w:r w:rsidRPr="002366D5">
        <w:rPr>
          <w:rStyle w:val="normaltextrun"/>
          <w:noProof/>
        </w:rPr>
        <w:t>BG : Bulgaria </w:t>
      </w:r>
    </w:p>
    <w:p w14:paraId="3163867A" w14:textId="77777777" w:rsidR="00092C5B" w:rsidRPr="002366D5" w:rsidRDefault="00092C5B" w:rsidP="00092C5B">
      <w:pPr>
        <w:pStyle w:val="Text1"/>
        <w:rPr>
          <w:rStyle w:val="normaltextrun"/>
          <w:noProof/>
        </w:rPr>
      </w:pPr>
      <w:r w:rsidRPr="002366D5">
        <w:rPr>
          <w:rStyle w:val="normaltextrun"/>
          <w:noProof/>
        </w:rPr>
        <w:t>CZ : Tšekki </w:t>
      </w:r>
    </w:p>
    <w:p w14:paraId="522AB8EE" w14:textId="77777777" w:rsidR="00092C5B" w:rsidRPr="002366D5" w:rsidRDefault="00092C5B" w:rsidP="00092C5B">
      <w:pPr>
        <w:pStyle w:val="Text1"/>
        <w:rPr>
          <w:rStyle w:val="normaltextrun"/>
          <w:noProof/>
        </w:rPr>
      </w:pPr>
      <w:r w:rsidRPr="002366D5">
        <w:rPr>
          <w:rStyle w:val="normaltextrun"/>
          <w:noProof/>
        </w:rPr>
        <w:t>DK : Tanska </w:t>
      </w:r>
    </w:p>
    <w:p w14:paraId="4C056EA8" w14:textId="77777777" w:rsidR="00092C5B" w:rsidRPr="002366D5" w:rsidRDefault="00092C5B" w:rsidP="00092C5B">
      <w:pPr>
        <w:pStyle w:val="Text1"/>
        <w:rPr>
          <w:rStyle w:val="normaltextrun"/>
          <w:noProof/>
        </w:rPr>
      </w:pPr>
      <w:r w:rsidRPr="002366D5">
        <w:rPr>
          <w:rStyle w:val="normaltextrun"/>
          <w:noProof/>
        </w:rPr>
        <w:t>D : Saksa </w:t>
      </w:r>
    </w:p>
    <w:p w14:paraId="077307F7" w14:textId="77777777" w:rsidR="00092C5B" w:rsidRPr="002366D5" w:rsidRDefault="00092C5B" w:rsidP="00092C5B">
      <w:pPr>
        <w:pStyle w:val="Text1"/>
        <w:rPr>
          <w:rStyle w:val="normaltextrun"/>
          <w:noProof/>
        </w:rPr>
      </w:pPr>
      <w:r w:rsidRPr="002366D5">
        <w:rPr>
          <w:rStyle w:val="normaltextrun"/>
          <w:noProof/>
        </w:rPr>
        <w:t>EST : Viro </w:t>
      </w:r>
    </w:p>
    <w:p w14:paraId="6305358B" w14:textId="77777777" w:rsidR="00092C5B" w:rsidRPr="002366D5" w:rsidRDefault="00092C5B" w:rsidP="00092C5B">
      <w:pPr>
        <w:pStyle w:val="Text1"/>
        <w:rPr>
          <w:rStyle w:val="normaltextrun"/>
          <w:noProof/>
        </w:rPr>
      </w:pPr>
      <w:r w:rsidRPr="002366D5">
        <w:rPr>
          <w:rStyle w:val="normaltextrun"/>
          <w:noProof/>
        </w:rPr>
        <w:t>GR : Kreikka </w:t>
      </w:r>
    </w:p>
    <w:p w14:paraId="59E3F2C8" w14:textId="77777777" w:rsidR="00092C5B" w:rsidRPr="002366D5" w:rsidRDefault="00092C5B" w:rsidP="00092C5B">
      <w:pPr>
        <w:pStyle w:val="Text1"/>
        <w:rPr>
          <w:rStyle w:val="normaltextrun"/>
          <w:noProof/>
        </w:rPr>
      </w:pPr>
      <w:r w:rsidRPr="002366D5">
        <w:rPr>
          <w:rStyle w:val="normaltextrun"/>
          <w:noProof/>
        </w:rPr>
        <w:t>E : Espanja </w:t>
      </w:r>
    </w:p>
    <w:p w14:paraId="18E5C1F8" w14:textId="77777777" w:rsidR="00092C5B" w:rsidRPr="002366D5" w:rsidRDefault="00092C5B" w:rsidP="00092C5B">
      <w:pPr>
        <w:pStyle w:val="Text1"/>
        <w:rPr>
          <w:rStyle w:val="normaltextrun"/>
          <w:noProof/>
        </w:rPr>
      </w:pPr>
      <w:r w:rsidRPr="002366D5">
        <w:rPr>
          <w:rStyle w:val="normaltextrun"/>
          <w:noProof/>
        </w:rPr>
        <w:t>F : Ranska </w:t>
      </w:r>
    </w:p>
    <w:p w14:paraId="414EFC5E" w14:textId="77777777" w:rsidR="00092C5B" w:rsidRPr="002366D5" w:rsidRDefault="00092C5B" w:rsidP="00092C5B">
      <w:pPr>
        <w:pStyle w:val="Text1"/>
        <w:rPr>
          <w:rStyle w:val="normaltextrun"/>
          <w:noProof/>
        </w:rPr>
      </w:pPr>
      <w:r w:rsidRPr="002366D5">
        <w:rPr>
          <w:rStyle w:val="normaltextrun"/>
          <w:noProof/>
        </w:rPr>
        <w:t>HR : Kroatia </w:t>
      </w:r>
    </w:p>
    <w:p w14:paraId="0E34819C" w14:textId="77777777" w:rsidR="00092C5B" w:rsidRPr="002366D5" w:rsidRDefault="00092C5B" w:rsidP="00092C5B">
      <w:pPr>
        <w:pStyle w:val="Text1"/>
        <w:rPr>
          <w:rStyle w:val="normaltextrun"/>
          <w:noProof/>
        </w:rPr>
      </w:pPr>
      <w:r w:rsidRPr="002366D5">
        <w:rPr>
          <w:rStyle w:val="normaltextrun"/>
          <w:noProof/>
        </w:rPr>
        <w:t>IRL : Irlanti </w:t>
      </w:r>
    </w:p>
    <w:p w14:paraId="0F5D00E3" w14:textId="77777777" w:rsidR="00092C5B" w:rsidRPr="002366D5" w:rsidRDefault="00092C5B" w:rsidP="00092C5B">
      <w:pPr>
        <w:pStyle w:val="Text1"/>
        <w:rPr>
          <w:rStyle w:val="normaltextrun"/>
          <w:noProof/>
        </w:rPr>
      </w:pPr>
      <w:r w:rsidRPr="002366D5">
        <w:rPr>
          <w:rStyle w:val="normaltextrun"/>
          <w:noProof/>
        </w:rPr>
        <w:t>I : Italia </w:t>
      </w:r>
    </w:p>
    <w:p w14:paraId="7DF7B551" w14:textId="77777777" w:rsidR="00092C5B" w:rsidRPr="002366D5" w:rsidRDefault="00092C5B" w:rsidP="00092C5B">
      <w:pPr>
        <w:pStyle w:val="Text1"/>
        <w:rPr>
          <w:rStyle w:val="normaltextrun"/>
          <w:noProof/>
        </w:rPr>
      </w:pPr>
      <w:r w:rsidRPr="002366D5">
        <w:rPr>
          <w:rStyle w:val="normaltextrun"/>
          <w:noProof/>
        </w:rPr>
        <w:t>CY : Kypros </w:t>
      </w:r>
    </w:p>
    <w:p w14:paraId="22F3CEC0" w14:textId="77777777" w:rsidR="00092C5B" w:rsidRPr="002366D5" w:rsidRDefault="00092C5B" w:rsidP="00092C5B">
      <w:pPr>
        <w:pStyle w:val="Text1"/>
        <w:rPr>
          <w:rStyle w:val="normaltextrun"/>
          <w:noProof/>
        </w:rPr>
      </w:pPr>
      <w:r w:rsidRPr="002366D5">
        <w:rPr>
          <w:rStyle w:val="normaltextrun"/>
          <w:noProof/>
        </w:rPr>
        <w:t>LV : Latvia </w:t>
      </w:r>
    </w:p>
    <w:p w14:paraId="7E4F6BFF" w14:textId="77777777" w:rsidR="00092C5B" w:rsidRPr="002366D5" w:rsidRDefault="00092C5B" w:rsidP="00092C5B">
      <w:pPr>
        <w:pStyle w:val="Text1"/>
        <w:rPr>
          <w:rStyle w:val="normaltextrun"/>
          <w:noProof/>
        </w:rPr>
      </w:pPr>
      <w:r w:rsidRPr="002366D5">
        <w:rPr>
          <w:rStyle w:val="normaltextrun"/>
          <w:noProof/>
        </w:rPr>
        <w:t>LT : Liettua </w:t>
      </w:r>
    </w:p>
    <w:p w14:paraId="47EF0415" w14:textId="77777777" w:rsidR="00092C5B" w:rsidRPr="002366D5" w:rsidRDefault="00092C5B" w:rsidP="00092C5B">
      <w:pPr>
        <w:pStyle w:val="Text1"/>
        <w:rPr>
          <w:rStyle w:val="normaltextrun"/>
          <w:noProof/>
        </w:rPr>
      </w:pPr>
      <w:r w:rsidRPr="002366D5">
        <w:rPr>
          <w:rStyle w:val="normaltextrun"/>
          <w:noProof/>
        </w:rPr>
        <w:t>L : Luxemburg </w:t>
      </w:r>
    </w:p>
    <w:p w14:paraId="377C6994" w14:textId="77777777" w:rsidR="00092C5B" w:rsidRPr="002366D5" w:rsidRDefault="00092C5B" w:rsidP="00092C5B">
      <w:pPr>
        <w:pStyle w:val="Text1"/>
        <w:rPr>
          <w:rStyle w:val="normaltextrun"/>
          <w:noProof/>
        </w:rPr>
      </w:pPr>
      <w:r w:rsidRPr="002366D5">
        <w:rPr>
          <w:rStyle w:val="normaltextrun"/>
          <w:noProof/>
        </w:rPr>
        <w:t>H : Unkari </w:t>
      </w:r>
    </w:p>
    <w:p w14:paraId="3AEB2556" w14:textId="77777777" w:rsidR="00092C5B" w:rsidRPr="002366D5" w:rsidRDefault="00092C5B" w:rsidP="00092C5B">
      <w:pPr>
        <w:pStyle w:val="Text1"/>
        <w:rPr>
          <w:rStyle w:val="normaltextrun"/>
          <w:noProof/>
        </w:rPr>
      </w:pPr>
      <w:r w:rsidRPr="002366D5">
        <w:rPr>
          <w:rStyle w:val="normaltextrun"/>
          <w:noProof/>
        </w:rPr>
        <w:t>M : Malta </w:t>
      </w:r>
    </w:p>
    <w:p w14:paraId="6A043486" w14:textId="77777777" w:rsidR="00092C5B" w:rsidRPr="002366D5" w:rsidRDefault="00092C5B" w:rsidP="00092C5B">
      <w:pPr>
        <w:pStyle w:val="Text1"/>
        <w:rPr>
          <w:rStyle w:val="normaltextrun"/>
          <w:noProof/>
        </w:rPr>
      </w:pPr>
      <w:r w:rsidRPr="002366D5">
        <w:rPr>
          <w:rStyle w:val="normaltextrun"/>
          <w:noProof/>
        </w:rPr>
        <w:t>NL : Alankomaat </w:t>
      </w:r>
    </w:p>
    <w:p w14:paraId="3E5FE22E" w14:textId="77777777" w:rsidR="00092C5B" w:rsidRPr="002366D5" w:rsidRDefault="00092C5B" w:rsidP="00092C5B">
      <w:pPr>
        <w:pStyle w:val="Text1"/>
        <w:rPr>
          <w:rStyle w:val="normaltextrun"/>
          <w:noProof/>
        </w:rPr>
      </w:pPr>
      <w:r w:rsidRPr="002366D5">
        <w:rPr>
          <w:rStyle w:val="normaltextrun"/>
          <w:noProof/>
        </w:rPr>
        <w:t>A : Itävalta </w:t>
      </w:r>
    </w:p>
    <w:p w14:paraId="7F74CEF5" w14:textId="77777777" w:rsidR="00092C5B" w:rsidRPr="002366D5" w:rsidRDefault="00092C5B" w:rsidP="00092C5B">
      <w:pPr>
        <w:pStyle w:val="Text1"/>
        <w:rPr>
          <w:rStyle w:val="normaltextrun"/>
          <w:noProof/>
        </w:rPr>
      </w:pPr>
      <w:r w:rsidRPr="002366D5">
        <w:rPr>
          <w:rStyle w:val="normaltextrun"/>
          <w:noProof/>
        </w:rPr>
        <w:t>PL : Puola </w:t>
      </w:r>
    </w:p>
    <w:p w14:paraId="3F347B73" w14:textId="77777777" w:rsidR="00092C5B" w:rsidRPr="002366D5" w:rsidRDefault="00092C5B" w:rsidP="00092C5B">
      <w:pPr>
        <w:pStyle w:val="Text1"/>
        <w:rPr>
          <w:rStyle w:val="normaltextrun"/>
          <w:noProof/>
        </w:rPr>
      </w:pPr>
      <w:r w:rsidRPr="002366D5">
        <w:rPr>
          <w:rStyle w:val="normaltextrun"/>
          <w:noProof/>
        </w:rPr>
        <w:t>P : Portugali </w:t>
      </w:r>
    </w:p>
    <w:p w14:paraId="5B70BAB9" w14:textId="77777777" w:rsidR="00092C5B" w:rsidRPr="002366D5" w:rsidRDefault="00092C5B" w:rsidP="00092C5B">
      <w:pPr>
        <w:pStyle w:val="Text1"/>
        <w:rPr>
          <w:rStyle w:val="normaltextrun"/>
          <w:noProof/>
        </w:rPr>
      </w:pPr>
      <w:r w:rsidRPr="002366D5">
        <w:rPr>
          <w:rStyle w:val="normaltextrun"/>
          <w:noProof/>
        </w:rPr>
        <w:t>RO : Romania </w:t>
      </w:r>
    </w:p>
    <w:p w14:paraId="0EB84425" w14:textId="77777777" w:rsidR="00092C5B" w:rsidRPr="002366D5" w:rsidRDefault="00092C5B" w:rsidP="00092C5B">
      <w:pPr>
        <w:pStyle w:val="Text1"/>
        <w:rPr>
          <w:rStyle w:val="normaltextrun"/>
          <w:noProof/>
        </w:rPr>
      </w:pPr>
      <w:r w:rsidRPr="002366D5">
        <w:rPr>
          <w:rStyle w:val="normaltextrun"/>
          <w:noProof/>
        </w:rPr>
        <w:t>SLO : Slovenia </w:t>
      </w:r>
    </w:p>
    <w:p w14:paraId="4E1AF95C" w14:textId="77777777" w:rsidR="00092C5B" w:rsidRPr="002366D5" w:rsidRDefault="00092C5B" w:rsidP="00092C5B">
      <w:pPr>
        <w:pStyle w:val="Text1"/>
        <w:rPr>
          <w:rStyle w:val="normaltextrun"/>
          <w:noProof/>
        </w:rPr>
      </w:pPr>
      <w:r w:rsidRPr="002366D5">
        <w:rPr>
          <w:rStyle w:val="normaltextrun"/>
          <w:noProof/>
        </w:rPr>
        <w:t>SK : Slovakia </w:t>
      </w:r>
    </w:p>
    <w:p w14:paraId="7BDD27EB" w14:textId="77777777" w:rsidR="00092C5B" w:rsidRPr="002366D5" w:rsidRDefault="00092C5B" w:rsidP="00092C5B">
      <w:pPr>
        <w:pStyle w:val="Text1"/>
        <w:rPr>
          <w:rStyle w:val="normaltextrun"/>
          <w:noProof/>
        </w:rPr>
      </w:pPr>
      <w:r w:rsidRPr="002366D5">
        <w:rPr>
          <w:rStyle w:val="normaltextrun"/>
          <w:noProof/>
        </w:rPr>
        <w:t>FIN : Suomi </w:t>
      </w:r>
    </w:p>
    <w:p w14:paraId="6E5158FB" w14:textId="77777777" w:rsidR="00092C5B" w:rsidRPr="002366D5" w:rsidRDefault="00092C5B" w:rsidP="00092C5B">
      <w:pPr>
        <w:pStyle w:val="Text1"/>
        <w:rPr>
          <w:rStyle w:val="normaltextrun"/>
          <w:noProof/>
        </w:rPr>
      </w:pPr>
      <w:r w:rsidRPr="002366D5">
        <w:rPr>
          <w:rStyle w:val="normaltextrun"/>
          <w:noProof/>
        </w:rPr>
        <w:t>S : Ruotsi </w:t>
      </w:r>
    </w:p>
    <w:p w14:paraId="41CF83B4" w14:textId="77777777" w:rsidR="00092C5B" w:rsidRPr="002366D5" w:rsidRDefault="00092C5B" w:rsidP="00092C5B">
      <w:pPr>
        <w:pStyle w:val="Text1"/>
        <w:rPr>
          <w:rStyle w:val="normaltextrun"/>
          <w:noProof/>
        </w:rPr>
      </w:pPr>
    </w:p>
    <w:p w14:paraId="50FC673B" w14:textId="77777777" w:rsidR="00092C5B" w:rsidRPr="002366D5" w:rsidRDefault="00FF0613" w:rsidP="00547DD8">
      <w:pPr>
        <w:pStyle w:val="Point0number"/>
        <w:numPr>
          <w:ilvl w:val="0"/>
          <w:numId w:val="4"/>
        </w:numPr>
        <w:rPr>
          <w:rStyle w:val="normaltextrun"/>
          <w:noProof/>
        </w:rPr>
      </w:pPr>
      <w:r w:rsidRPr="002366D5">
        <w:rPr>
          <w:rStyle w:val="normaltextrun"/>
          <w:noProof/>
        </w:rPr>
        <w:t>Merkintä ”ajokortti” on painettava ajokorttiin jäsenvaltioiden kielellä tai kielillä seuraavissa muodoissa: </w:t>
      </w:r>
    </w:p>
    <w:p w14:paraId="7E113046" w14:textId="77777777" w:rsidR="00092C5B" w:rsidRPr="002366D5" w:rsidRDefault="00092C5B" w:rsidP="00092C5B">
      <w:pPr>
        <w:pStyle w:val="Text1"/>
        <w:rPr>
          <w:rStyle w:val="normaltextrun"/>
          <w:noProof/>
        </w:rPr>
      </w:pPr>
      <w:r w:rsidRPr="002366D5">
        <w:rPr>
          <w:rStyle w:val="normaltextrun"/>
          <w:noProof/>
        </w:rPr>
        <w:t>Свидетелство за управление на МПС </w:t>
      </w:r>
    </w:p>
    <w:p w14:paraId="7475F892" w14:textId="77777777" w:rsidR="00092C5B" w:rsidRPr="002366D5" w:rsidRDefault="00092C5B" w:rsidP="00092C5B">
      <w:pPr>
        <w:pStyle w:val="Text1"/>
        <w:rPr>
          <w:rStyle w:val="normaltextrun"/>
          <w:noProof/>
        </w:rPr>
      </w:pPr>
      <w:r w:rsidRPr="002366D5">
        <w:rPr>
          <w:rStyle w:val="normaltextrun"/>
          <w:noProof/>
        </w:rPr>
        <w:t>Permiso de Conducción </w:t>
      </w:r>
    </w:p>
    <w:p w14:paraId="6CCDDEB7" w14:textId="77777777" w:rsidR="00092C5B" w:rsidRPr="002366D5" w:rsidRDefault="00092C5B" w:rsidP="00092C5B">
      <w:pPr>
        <w:pStyle w:val="Text1"/>
        <w:rPr>
          <w:rStyle w:val="normaltextrun"/>
          <w:noProof/>
        </w:rPr>
      </w:pPr>
      <w:r w:rsidRPr="002366D5">
        <w:rPr>
          <w:rStyle w:val="normaltextrun"/>
          <w:noProof/>
        </w:rPr>
        <w:t>Řidičský průkaz </w:t>
      </w:r>
    </w:p>
    <w:p w14:paraId="30E5FF0E" w14:textId="77777777" w:rsidR="00092C5B" w:rsidRPr="002366D5" w:rsidRDefault="00092C5B" w:rsidP="00092C5B">
      <w:pPr>
        <w:pStyle w:val="Text1"/>
        <w:rPr>
          <w:rStyle w:val="normaltextrun"/>
          <w:noProof/>
        </w:rPr>
      </w:pPr>
      <w:r w:rsidRPr="002366D5">
        <w:rPr>
          <w:rStyle w:val="normaltextrun"/>
          <w:noProof/>
        </w:rPr>
        <w:t>Kørekort </w:t>
      </w:r>
    </w:p>
    <w:p w14:paraId="02767735" w14:textId="77777777" w:rsidR="00092C5B" w:rsidRPr="002366D5" w:rsidRDefault="00092C5B" w:rsidP="00092C5B">
      <w:pPr>
        <w:pStyle w:val="Text1"/>
        <w:rPr>
          <w:rStyle w:val="normaltextrun"/>
          <w:noProof/>
        </w:rPr>
      </w:pPr>
      <w:r w:rsidRPr="002366D5">
        <w:rPr>
          <w:rStyle w:val="normaltextrun"/>
          <w:noProof/>
        </w:rPr>
        <w:t>Führerschein </w:t>
      </w:r>
    </w:p>
    <w:p w14:paraId="15C7EBCC" w14:textId="77777777" w:rsidR="00092C5B" w:rsidRPr="002366D5" w:rsidRDefault="00092C5B" w:rsidP="00092C5B">
      <w:pPr>
        <w:pStyle w:val="Text1"/>
        <w:rPr>
          <w:rStyle w:val="normaltextrun"/>
          <w:noProof/>
        </w:rPr>
      </w:pPr>
      <w:r w:rsidRPr="002366D5">
        <w:rPr>
          <w:rStyle w:val="normaltextrun"/>
          <w:noProof/>
        </w:rPr>
        <w:t>Juhiluba </w:t>
      </w:r>
    </w:p>
    <w:p w14:paraId="31ADA5CA" w14:textId="77777777" w:rsidR="00092C5B" w:rsidRPr="002366D5" w:rsidRDefault="00092C5B" w:rsidP="00092C5B">
      <w:pPr>
        <w:pStyle w:val="Text1"/>
        <w:rPr>
          <w:rStyle w:val="normaltextrun"/>
          <w:noProof/>
        </w:rPr>
      </w:pPr>
      <w:r w:rsidRPr="002366D5">
        <w:rPr>
          <w:rStyle w:val="normaltextrun"/>
          <w:noProof/>
        </w:rPr>
        <w:t>Άδεια Οδήγησης </w:t>
      </w:r>
    </w:p>
    <w:p w14:paraId="6DBDF518" w14:textId="77777777" w:rsidR="00092C5B" w:rsidRPr="007A34B1" w:rsidRDefault="00092C5B" w:rsidP="00092C5B">
      <w:pPr>
        <w:pStyle w:val="Text1"/>
        <w:rPr>
          <w:rStyle w:val="normaltextrun"/>
          <w:noProof/>
          <w:lang w:val="fr-BE"/>
        </w:rPr>
      </w:pPr>
      <w:r w:rsidRPr="007A34B1">
        <w:rPr>
          <w:rStyle w:val="normaltextrun"/>
          <w:noProof/>
          <w:lang w:val="fr-BE"/>
        </w:rPr>
        <w:t>Driving Licence </w:t>
      </w:r>
    </w:p>
    <w:p w14:paraId="2B709B32" w14:textId="77777777" w:rsidR="00092C5B" w:rsidRPr="007A34B1" w:rsidRDefault="00092C5B" w:rsidP="00092C5B">
      <w:pPr>
        <w:pStyle w:val="Text1"/>
        <w:rPr>
          <w:rStyle w:val="normaltextrun"/>
          <w:noProof/>
          <w:lang w:val="fr-BE"/>
        </w:rPr>
      </w:pPr>
      <w:r w:rsidRPr="007A34B1">
        <w:rPr>
          <w:rStyle w:val="normaltextrun"/>
          <w:noProof/>
          <w:lang w:val="fr-BE"/>
        </w:rPr>
        <w:t>Permis de conduire </w:t>
      </w:r>
    </w:p>
    <w:p w14:paraId="19FEA236" w14:textId="77777777" w:rsidR="00092C5B" w:rsidRPr="007A34B1" w:rsidRDefault="00092C5B" w:rsidP="00092C5B">
      <w:pPr>
        <w:pStyle w:val="Text1"/>
        <w:rPr>
          <w:rStyle w:val="normaltextrun"/>
          <w:noProof/>
          <w:lang w:val="fr-BE"/>
        </w:rPr>
      </w:pPr>
      <w:r w:rsidRPr="007A34B1">
        <w:rPr>
          <w:rStyle w:val="normaltextrun"/>
          <w:noProof/>
          <w:lang w:val="fr-BE"/>
        </w:rPr>
        <w:t>Ceadúas Tiomána </w:t>
      </w:r>
    </w:p>
    <w:p w14:paraId="58A1AB50" w14:textId="77777777" w:rsidR="00092C5B" w:rsidRPr="007A34B1" w:rsidRDefault="00092C5B" w:rsidP="00092C5B">
      <w:pPr>
        <w:pStyle w:val="Text1"/>
        <w:rPr>
          <w:rStyle w:val="normaltextrun"/>
          <w:noProof/>
          <w:lang w:val="fr-BE"/>
        </w:rPr>
      </w:pPr>
      <w:r w:rsidRPr="007A34B1">
        <w:rPr>
          <w:rStyle w:val="normaltextrun"/>
          <w:noProof/>
          <w:lang w:val="fr-BE"/>
        </w:rPr>
        <w:t>Vozačka dozvola </w:t>
      </w:r>
    </w:p>
    <w:p w14:paraId="4D35F0A8" w14:textId="77777777" w:rsidR="00092C5B" w:rsidRPr="007A34B1" w:rsidRDefault="00092C5B" w:rsidP="00092C5B">
      <w:pPr>
        <w:pStyle w:val="Text1"/>
        <w:rPr>
          <w:rStyle w:val="normaltextrun"/>
          <w:noProof/>
          <w:lang w:val="fr-BE"/>
        </w:rPr>
      </w:pPr>
      <w:r w:rsidRPr="007A34B1">
        <w:rPr>
          <w:rStyle w:val="normaltextrun"/>
          <w:noProof/>
          <w:lang w:val="fr-BE"/>
        </w:rPr>
        <w:t>Patente di guida </w:t>
      </w:r>
    </w:p>
    <w:p w14:paraId="295E39A5" w14:textId="77777777" w:rsidR="00092C5B" w:rsidRPr="007A34B1" w:rsidRDefault="00092C5B" w:rsidP="00092C5B">
      <w:pPr>
        <w:pStyle w:val="Text1"/>
        <w:rPr>
          <w:rStyle w:val="normaltextrun"/>
          <w:noProof/>
          <w:lang w:val="fr-BE"/>
        </w:rPr>
      </w:pPr>
      <w:r w:rsidRPr="007A34B1">
        <w:rPr>
          <w:rStyle w:val="normaltextrun"/>
          <w:noProof/>
          <w:lang w:val="fr-BE"/>
        </w:rPr>
        <w:t>Vadītāja apliecība </w:t>
      </w:r>
    </w:p>
    <w:p w14:paraId="1ED635E7" w14:textId="77777777" w:rsidR="00092C5B" w:rsidRPr="007A34B1" w:rsidRDefault="00092C5B" w:rsidP="00092C5B">
      <w:pPr>
        <w:pStyle w:val="Text1"/>
        <w:rPr>
          <w:rStyle w:val="normaltextrun"/>
          <w:noProof/>
          <w:lang w:val="fr-BE"/>
        </w:rPr>
      </w:pPr>
      <w:r w:rsidRPr="007A34B1">
        <w:rPr>
          <w:rStyle w:val="normaltextrun"/>
          <w:noProof/>
          <w:lang w:val="fr-BE"/>
        </w:rPr>
        <w:t>Vairuotojo pažymėjimas </w:t>
      </w:r>
    </w:p>
    <w:p w14:paraId="1ADE92EC" w14:textId="77777777" w:rsidR="00092C5B" w:rsidRPr="007A34B1" w:rsidRDefault="00092C5B" w:rsidP="00092C5B">
      <w:pPr>
        <w:pStyle w:val="Text1"/>
        <w:rPr>
          <w:rStyle w:val="normaltextrun"/>
          <w:noProof/>
          <w:lang w:val="fr-BE"/>
        </w:rPr>
      </w:pPr>
      <w:r w:rsidRPr="007A34B1">
        <w:rPr>
          <w:rStyle w:val="normaltextrun"/>
          <w:noProof/>
          <w:lang w:val="fr-BE"/>
        </w:rPr>
        <w:t>Vezetői engedély </w:t>
      </w:r>
    </w:p>
    <w:p w14:paraId="67B71D75" w14:textId="77777777" w:rsidR="00092C5B" w:rsidRPr="007A34B1" w:rsidRDefault="00092C5B" w:rsidP="00092C5B">
      <w:pPr>
        <w:pStyle w:val="Text1"/>
        <w:rPr>
          <w:rStyle w:val="normaltextrun"/>
          <w:noProof/>
          <w:lang w:val="fr-BE"/>
        </w:rPr>
      </w:pPr>
      <w:r w:rsidRPr="007A34B1">
        <w:rPr>
          <w:rStyle w:val="normaltextrun"/>
          <w:noProof/>
          <w:lang w:val="fr-BE"/>
        </w:rPr>
        <w:t>Liċenzja tas-Sewqan </w:t>
      </w:r>
    </w:p>
    <w:p w14:paraId="76F1F468" w14:textId="77777777" w:rsidR="00092C5B" w:rsidRPr="007A34B1" w:rsidRDefault="00092C5B" w:rsidP="00092C5B">
      <w:pPr>
        <w:pStyle w:val="Text1"/>
        <w:rPr>
          <w:rStyle w:val="normaltextrun"/>
          <w:noProof/>
          <w:lang w:val="fr-BE"/>
        </w:rPr>
      </w:pPr>
      <w:r w:rsidRPr="007A34B1">
        <w:rPr>
          <w:rStyle w:val="normaltextrun"/>
          <w:noProof/>
          <w:lang w:val="fr-BE"/>
        </w:rPr>
        <w:t>Rijbewijs </w:t>
      </w:r>
    </w:p>
    <w:p w14:paraId="3B3A30FE" w14:textId="77777777" w:rsidR="00092C5B" w:rsidRPr="007A34B1" w:rsidRDefault="00092C5B" w:rsidP="00092C5B">
      <w:pPr>
        <w:pStyle w:val="Text1"/>
        <w:rPr>
          <w:rStyle w:val="normaltextrun"/>
          <w:noProof/>
          <w:lang w:val="fr-BE"/>
        </w:rPr>
      </w:pPr>
      <w:r w:rsidRPr="007A34B1">
        <w:rPr>
          <w:rStyle w:val="normaltextrun"/>
          <w:noProof/>
          <w:lang w:val="fr-BE"/>
        </w:rPr>
        <w:t>Prawo Jazdy </w:t>
      </w:r>
    </w:p>
    <w:p w14:paraId="427659D0" w14:textId="77777777" w:rsidR="00092C5B" w:rsidRPr="007A34B1" w:rsidRDefault="00092C5B" w:rsidP="00092C5B">
      <w:pPr>
        <w:pStyle w:val="Text1"/>
        <w:rPr>
          <w:rStyle w:val="normaltextrun"/>
          <w:noProof/>
          <w:lang w:val="fr-BE"/>
        </w:rPr>
      </w:pPr>
      <w:r w:rsidRPr="007A34B1">
        <w:rPr>
          <w:rStyle w:val="normaltextrun"/>
          <w:noProof/>
          <w:lang w:val="fr-BE"/>
        </w:rPr>
        <w:t>Carta de Condução </w:t>
      </w:r>
    </w:p>
    <w:p w14:paraId="51605CB9" w14:textId="77777777" w:rsidR="00092C5B" w:rsidRPr="007A34B1" w:rsidRDefault="00092C5B" w:rsidP="00092C5B">
      <w:pPr>
        <w:pStyle w:val="Text1"/>
        <w:rPr>
          <w:rStyle w:val="normaltextrun"/>
          <w:noProof/>
          <w:lang w:val="fr-BE"/>
        </w:rPr>
      </w:pPr>
      <w:r w:rsidRPr="007A34B1">
        <w:rPr>
          <w:rStyle w:val="normaltextrun"/>
          <w:noProof/>
          <w:lang w:val="fr-BE"/>
        </w:rPr>
        <w:t>Permis de conducere </w:t>
      </w:r>
    </w:p>
    <w:p w14:paraId="78D20F14" w14:textId="77777777" w:rsidR="00092C5B" w:rsidRPr="007A34B1" w:rsidRDefault="00092C5B" w:rsidP="00092C5B">
      <w:pPr>
        <w:pStyle w:val="Text1"/>
        <w:rPr>
          <w:rStyle w:val="normaltextrun"/>
          <w:noProof/>
          <w:lang w:val="fr-BE"/>
        </w:rPr>
      </w:pPr>
      <w:r w:rsidRPr="007A34B1">
        <w:rPr>
          <w:rStyle w:val="normaltextrun"/>
          <w:noProof/>
          <w:lang w:val="fr-BE"/>
        </w:rPr>
        <w:t>Vodičský preukaz </w:t>
      </w:r>
    </w:p>
    <w:p w14:paraId="2D99655B" w14:textId="77777777" w:rsidR="00092C5B" w:rsidRPr="007A34B1" w:rsidRDefault="00092C5B" w:rsidP="00092C5B">
      <w:pPr>
        <w:pStyle w:val="Text1"/>
        <w:rPr>
          <w:rStyle w:val="normaltextrun"/>
          <w:noProof/>
          <w:lang w:val="fr-BE"/>
        </w:rPr>
      </w:pPr>
      <w:r w:rsidRPr="007A34B1">
        <w:rPr>
          <w:rStyle w:val="normaltextrun"/>
          <w:noProof/>
          <w:lang w:val="fr-BE"/>
        </w:rPr>
        <w:t>Vozniško dovoljenje </w:t>
      </w:r>
    </w:p>
    <w:p w14:paraId="70D22DE5" w14:textId="77777777" w:rsidR="00092C5B" w:rsidRPr="002366D5" w:rsidRDefault="00092C5B" w:rsidP="00092C5B">
      <w:pPr>
        <w:pStyle w:val="Text1"/>
        <w:rPr>
          <w:rStyle w:val="normaltextrun"/>
          <w:noProof/>
        </w:rPr>
      </w:pPr>
      <w:r w:rsidRPr="002366D5">
        <w:rPr>
          <w:rStyle w:val="normaltextrun"/>
          <w:noProof/>
        </w:rPr>
        <w:t>Ajokortti </w:t>
      </w:r>
    </w:p>
    <w:p w14:paraId="4A37A23A" w14:textId="77777777" w:rsidR="00092C5B" w:rsidRPr="002366D5" w:rsidRDefault="00092C5B" w:rsidP="00092C5B">
      <w:pPr>
        <w:pStyle w:val="Text1"/>
        <w:rPr>
          <w:rStyle w:val="normaltextrun"/>
          <w:noProof/>
        </w:rPr>
      </w:pPr>
      <w:r w:rsidRPr="002366D5">
        <w:rPr>
          <w:rStyle w:val="normaltextrun"/>
          <w:noProof/>
        </w:rPr>
        <w:t>Körkort </w:t>
      </w:r>
    </w:p>
    <w:p w14:paraId="5357649C" w14:textId="77777777" w:rsidR="00092C5B" w:rsidRPr="002366D5" w:rsidRDefault="00092C5B" w:rsidP="00092C5B">
      <w:pPr>
        <w:spacing w:before="0" w:after="200" w:line="276" w:lineRule="auto"/>
        <w:jc w:val="left"/>
        <w:rPr>
          <w:rStyle w:val="normaltextrun"/>
          <w:noProof/>
        </w:rPr>
      </w:pPr>
    </w:p>
    <w:p w14:paraId="5ABB90D5" w14:textId="77777777" w:rsidR="00092C5B" w:rsidRPr="002366D5" w:rsidRDefault="00092C5B" w:rsidP="00547DD8">
      <w:pPr>
        <w:pStyle w:val="Point0number"/>
        <w:numPr>
          <w:ilvl w:val="0"/>
          <w:numId w:val="4"/>
        </w:numPr>
        <w:rPr>
          <w:rStyle w:val="normaltextrun"/>
          <w:noProof/>
        </w:rPr>
      </w:pPr>
      <w:r w:rsidRPr="002366D5">
        <w:rPr>
          <w:rStyle w:val="normaltextrun"/>
          <w:noProof/>
        </w:rPr>
        <w:t>Myönnettyä ajokorttia koskevat tiedot ovat seuraavat: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2366D5" w14:paraId="23641272"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8B02540"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Kenttä</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891FB57"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Tiedot</w:t>
            </w:r>
            <w:r w:rsidRPr="002366D5">
              <w:rPr>
                <w:rStyle w:val="eop"/>
                <w:noProof/>
              </w:rPr>
              <w:t xml:space="preserve"> </w:t>
            </w:r>
          </w:p>
        </w:tc>
      </w:tr>
      <w:tr w:rsidR="00092C5B" w:rsidRPr="002366D5" w14:paraId="4180A7D4"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1247116"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1</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E133261"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Haltijan sukunimi</w:t>
            </w:r>
            <w:r w:rsidRPr="002366D5">
              <w:rPr>
                <w:rStyle w:val="eop"/>
                <w:noProof/>
              </w:rPr>
              <w:t xml:space="preserve"> </w:t>
            </w:r>
          </w:p>
        </w:tc>
      </w:tr>
      <w:tr w:rsidR="00092C5B" w:rsidRPr="002366D5" w14:paraId="5CCF7587"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FB33BC4"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2</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A08C08C"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Haltijan etunimi (etunimet)</w:t>
            </w:r>
            <w:r w:rsidRPr="002366D5">
              <w:rPr>
                <w:rStyle w:val="eop"/>
                <w:noProof/>
              </w:rPr>
              <w:t xml:space="preserve"> </w:t>
            </w:r>
          </w:p>
        </w:tc>
      </w:tr>
      <w:tr w:rsidR="00092C5B" w:rsidRPr="002366D5" w14:paraId="69EDA6BE"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DDC9E80"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3</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3B961E7"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Haltijan syntymäaika ja -paikka</w:t>
            </w:r>
            <w:r w:rsidRPr="002366D5">
              <w:rPr>
                <w:rStyle w:val="eop"/>
                <w:noProof/>
              </w:rPr>
              <w:t xml:space="preserve"> </w:t>
            </w:r>
          </w:p>
        </w:tc>
      </w:tr>
      <w:tr w:rsidR="00092C5B" w:rsidRPr="002366D5" w14:paraId="4830BD7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D22C055" w14:textId="77777777" w:rsidR="00092C5B" w:rsidRPr="002366D5" w:rsidRDefault="00092C5B" w:rsidP="00D75185">
            <w:pPr>
              <w:pStyle w:val="paragraph"/>
              <w:spacing w:before="120" w:beforeAutospacing="0" w:after="120" w:afterAutospacing="0"/>
              <w:textAlignment w:val="baseline"/>
              <w:rPr>
                <w:noProof/>
              </w:rPr>
            </w:pPr>
            <w:r w:rsidRPr="002366D5">
              <w:rPr>
                <w:rStyle w:val="normaltextrun"/>
                <w:noProof/>
              </w:rPr>
              <w:t>4a</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93959A5"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Ajokortin myöntämispäivä</w:t>
            </w:r>
            <w:r w:rsidRPr="002366D5">
              <w:rPr>
                <w:rStyle w:val="eop"/>
                <w:noProof/>
              </w:rPr>
              <w:t xml:space="preserve"> </w:t>
            </w:r>
          </w:p>
        </w:tc>
      </w:tr>
      <w:tr w:rsidR="00092C5B" w:rsidRPr="002366D5" w14:paraId="3F88F24F"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0E19D15" w14:textId="77777777" w:rsidR="00092C5B" w:rsidRPr="002366D5" w:rsidRDefault="00092C5B" w:rsidP="00D75185">
            <w:pPr>
              <w:pStyle w:val="paragraph"/>
              <w:spacing w:before="120" w:beforeAutospacing="0" w:after="120" w:afterAutospacing="0"/>
              <w:textAlignment w:val="baseline"/>
              <w:rPr>
                <w:noProof/>
              </w:rPr>
            </w:pPr>
            <w:r w:rsidRPr="002366D5">
              <w:rPr>
                <w:rStyle w:val="normaltextrun"/>
                <w:noProof/>
              </w:rPr>
              <w:t>4b</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A53E51A"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Ajokortin viimeinen voimassaolopäivä tai viiva, kun ajokortin voimassaoloa ei ole rajoitettu 10 artiklan 2 kohdan</w:t>
            </w:r>
            <w:r w:rsidRPr="002366D5">
              <w:rPr>
                <w:rStyle w:val="eop"/>
                <w:noProof/>
              </w:rPr>
              <w:t xml:space="preserve"> toisen alakohdan säännöksellä</w:t>
            </w:r>
          </w:p>
        </w:tc>
      </w:tr>
      <w:tr w:rsidR="00092C5B" w:rsidRPr="002366D5" w14:paraId="60CA6A80"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3C48EB4" w14:textId="77777777" w:rsidR="00092C5B" w:rsidRPr="002366D5" w:rsidRDefault="00092C5B" w:rsidP="00D75185">
            <w:pPr>
              <w:pStyle w:val="paragraph"/>
              <w:spacing w:before="120" w:beforeAutospacing="0" w:after="120" w:afterAutospacing="0"/>
              <w:textAlignment w:val="baseline"/>
              <w:rPr>
                <w:noProof/>
              </w:rPr>
            </w:pPr>
            <w:r w:rsidRPr="002366D5">
              <w:rPr>
                <w:rStyle w:val="normaltextrun"/>
                <w:noProof/>
              </w:rPr>
              <w:t>4c</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26A3463D" w14:textId="47E947B3"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Kortin myöntänyt viranomainen</w:t>
            </w:r>
            <w:r w:rsidR="007A34B1">
              <w:rPr>
                <w:rStyle w:val="normaltextrun"/>
                <w:noProof/>
              </w:rPr>
              <w:t xml:space="preserve"> </w:t>
            </w:r>
          </w:p>
        </w:tc>
      </w:tr>
      <w:tr w:rsidR="00092C5B" w:rsidRPr="002366D5" w14:paraId="208B138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0649042" w14:textId="77777777" w:rsidR="00092C5B" w:rsidRPr="002366D5" w:rsidRDefault="00092C5B" w:rsidP="00D75185">
            <w:pPr>
              <w:pStyle w:val="paragraph"/>
              <w:spacing w:before="120" w:beforeAutospacing="0" w:after="120" w:afterAutospacing="0"/>
              <w:textAlignment w:val="baseline"/>
              <w:rPr>
                <w:noProof/>
              </w:rPr>
            </w:pPr>
            <w:r w:rsidRPr="002366D5">
              <w:rPr>
                <w:rStyle w:val="normaltextrun"/>
                <w:noProof/>
              </w:rPr>
              <w:t>4d</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CFF1310"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Hallinnollinen numero, joka on muu kuin kentässä 5 ilmoitettu numero (vapaaehtoinen)</w:t>
            </w:r>
            <w:r w:rsidRPr="002366D5">
              <w:rPr>
                <w:rStyle w:val="eop"/>
                <w:noProof/>
              </w:rPr>
              <w:t xml:space="preserve"> </w:t>
            </w:r>
          </w:p>
        </w:tc>
      </w:tr>
      <w:tr w:rsidR="00092C5B" w:rsidRPr="002366D5" w14:paraId="15B8912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279A752"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5</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6014B6E0"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Ajokortin numero</w:t>
            </w:r>
            <w:r w:rsidRPr="002366D5">
              <w:rPr>
                <w:rStyle w:val="eop"/>
                <w:noProof/>
              </w:rPr>
              <w:t xml:space="preserve"> </w:t>
            </w:r>
          </w:p>
        </w:tc>
      </w:tr>
      <w:tr w:rsidR="00092C5B" w:rsidRPr="002366D5" w14:paraId="77E9172A"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4A586F1"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6</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D36BC78"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Haltijan valokuva</w:t>
            </w:r>
            <w:r w:rsidRPr="002366D5">
              <w:rPr>
                <w:rStyle w:val="eop"/>
                <w:noProof/>
              </w:rPr>
              <w:t xml:space="preserve"> </w:t>
            </w:r>
          </w:p>
        </w:tc>
      </w:tr>
      <w:tr w:rsidR="00092C5B" w:rsidRPr="002366D5" w14:paraId="4E828ED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42AA2B7"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7</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2B11515"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Haltijan allekirjoitus</w:t>
            </w:r>
            <w:r w:rsidRPr="002366D5">
              <w:rPr>
                <w:rStyle w:val="eop"/>
                <w:noProof/>
              </w:rPr>
              <w:t xml:space="preserve"> </w:t>
            </w:r>
          </w:p>
        </w:tc>
      </w:tr>
      <w:tr w:rsidR="00092C5B" w:rsidRPr="002366D5" w14:paraId="47F27E4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1AF6BA9"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8</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1C1EEC9"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Vakinainen asuinpaikka tai postiosoite (vapaaehtoinen merkintä)</w:t>
            </w:r>
            <w:r w:rsidRPr="002366D5">
              <w:rPr>
                <w:rStyle w:val="eop"/>
                <w:noProof/>
              </w:rPr>
              <w:t xml:space="preserve"> </w:t>
            </w:r>
          </w:p>
        </w:tc>
      </w:tr>
      <w:tr w:rsidR="00092C5B" w:rsidRPr="002366D5" w14:paraId="39B2CC1A"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CE3FBF5"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9</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145B163"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Ajokorttiluokat, joihin kuuluvia ajoneuvoja haltijalla on oikeus kuljettaa (kansalliset luokat painetaan toisenlaisella kirjasintyypillä kuin yhdenmukaistetut luokat)</w:t>
            </w:r>
            <w:r w:rsidRPr="002366D5">
              <w:rPr>
                <w:rStyle w:val="eop"/>
                <w:noProof/>
              </w:rPr>
              <w:t xml:space="preserve"> </w:t>
            </w:r>
          </w:p>
        </w:tc>
      </w:tr>
    </w:tbl>
    <w:p w14:paraId="1B4CD092" w14:textId="77777777" w:rsidR="00092C5B" w:rsidRPr="002366D5" w:rsidRDefault="00092C5B" w:rsidP="00092C5B">
      <w:pPr>
        <w:pStyle w:val="paragraph"/>
        <w:spacing w:before="120" w:beforeAutospacing="0" w:after="120" w:afterAutospacing="0"/>
        <w:textAlignment w:val="baseline"/>
        <w:rPr>
          <w:noProof/>
        </w:rPr>
      </w:pPr>
    </w:p>
    <w:p w14:paraId="6CEA43AF" w14:textId="77777777" w:rsidR="00092C5B" w:rsidRPr="002366D5" w:rsidRDefault="00092C5B" w:rsidP="00547DD8">
      <w:pPr>
        <w:pStyle w:val="Point0number"/>
        <w:numPr>
          <w:ilvl w:val="0"/>
          <w:numId w:val="4"/>
        </w:numPr>
        <w:rPr>
          <w:rStyle w:val="normaltextrun"/>
          <w:noProof/>
        </w:rPr>
      </w:pPr>
      <w:r w:rsidRPr="002366D5">
        <w:rPr>
          <w:rStyle w:val="normaltextrun"/>
          <w:noProof/>
        </w:rPr>
        <w:t>Myönnetyn ajokortin luokkia koskevat tiedot ovat seuraavat: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2366D5" w14:paraId="081B265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23377D3"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Kenttä</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B88BF2E"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Tiedot</w:t>
            </w:r>
            <w:r w:rsidRPr="002366D5">
              <w:rPr>
                <w:rStyle w:val="eop"/>
                <w:noProof/>
              </w:rPr>
              <w:t xml:space="preserve"> </w:t>
            </w:r>
          </w:p>
        </w:tc>
      </w:tr>
      <w:tr w:rsidR="00092C5B" w:rsidRPr="002366D5" w14:paraId="47361855"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49AE79F"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9</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5B47696"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Ajokorttiluokat, joihin kuuluvia ajoneuvoja haltijalla on oikeus kuljettaa (kansalliset luokat painetaan toisenlaisella kirjasintyypillä kuin yhdenmukaistetut luokat)</w:t>
            </w:r>
            <w:r w:rsidRPr="002366D5">
              <w:rPr>
                <w:rStyle w:val="eop"/>
                <w:noProof/>
              </w:rPr>
              <w:t xml:space="preserve"> </w:t>
            </w:r>
          </w:p>
        </w:tc>
      </w:tr>
      <w:tr w:rsidR="00092C5B" w:rsidRPr="002366D5" w14:paraId="112CE8E8"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150456E"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10</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F844A8C"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color w:val="000000"/>
                <w:shd w:val="clear" w:color="auto" w:fill="FFFFFF"/>
              </w:rPr>
              <w:t>Päivämäärä, jolloin ajokortti on ensimmäisen kerran annettu kutakin luokkaa varten (tämä päivämäärä on siirrettävä uuteen ajokorttiin ajokorttia korvattaessa tai vaihdettaessa); kukin päivämäärää koskeva kenttä on täytettävä kahdella numerolla seuraavassa järjestyksessä: päivä.kuukausi.vuosi (PP.KK.VV)</w:t>
            </w:r>
            <w:r w:rsidRPr="002366D5">
              <w:rPr>
                <w:rStyle w:val="eop"/>
                <w:noProof/>
                <w:color w:val="000000"/>
              </w:rPr>
              <w:t xml:space="preserve"> </w:t>
            </w:r>
          </w:p>
        </w:tc>
      </w:tr>
      <w:tr w:rsidR="00092C5B" w:rsidRPr="002366D5" w14:paraId="7AADAA00"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2EFB7AB"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11</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165D51E"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color w:val="000000"/>
                <w:shd w:val="clear" w:color="auto" w:fill="FFFFFF"/>
              </w:rPr>
              <w:t>Voimassaolon päättymispäivä kunkin luokan osalta; kukin päivämäärää koskeva kenttä on täytettävä kahdella numerolla seuraavassa järjestyksessä: päivä.kuukausi.vuosi (PP.KK.VV)</w:t>
            </w:r>
            <w:r w:rsidRPr="002366D5">
              <w:rPr>
                <w:rStyle w:val="eop"/>
                <w:noProof/>
                <w:color w:val="000000"/>
              </w:rPr>
              <w:t xml:space="preserve"> </w:t>
            </w:r>
          </w:p>
        </w:tc>
      </w:tr>
      <w:tr w:rsidR="00092C5B" w:rsidRPr="002366D5" w14:paraId="714E9616"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35FCB7E"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12</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D0E869A"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color w:val="000000"/>
                <w:shd w:val="clear" w:color="auto" w:fill="FFFFFF"/>
              </w:rPr>
              <w:t xml:space="preserve">Kutakin luokkaa koskevat lisätiedot tai -rajoitukset koodin muodossa kysymyksessä olevan luokan kohdalla E osassa täsmennetyn mukaisesti </w:t>
            </w:r>
          </w:p>
        </w:tc>
      </w:tr>
    </w:tbl>
    <w:p w14:paraId="6EE0C985" w14:textId="77777777" w:rsidR="00926F3A" w:rsidRPr="002366D5" w:rsidRDefault="00926F3A" w:rsidP="00092C5B">
      <w:pPr>
        <w:pStyle w:val="paragraph"/>
        <w:spacing w:before="120" w:beforeAutospacing="0" w:after="120" w:afterAutospacing="0"/>
        <w:textAlignment w:val="baseline"/>
        <w:rPr>
          <w:noProof/>
        </w:rPr>
      </w:pPr>
      <w:r w:rsidRPr="002366D5">
        <w:rPr>
          <w:noProof/>
        </w:rPr>
        <w:t xml:space="preserve">Jos E osassa täsmennetty koodi koskee kaikkia luokkia, joita varten kortti on myönnetty, se voidaan painaa kenttien 9, 10 ja 11 alapuolelle. </w:t>
      </w:r>
    </w:p>
    <w:p w14:paraId="409FD326" w14:textId="77777777" w:rsidR="00092C5B" w:rsidRPr="002366D5" w:rsidRDefault="00092C5B" w:rsidP="00547DD8">
      <w:pPr>
        <w:pStyle w:val="Point0number"/>
        <w:numPr>
          <w:ilvl w:val="0"/>
          <w:numId w:val="4"/>
        </w:numPr>
        <w:rPr>
          <w:rStyle w:val="normaltextrun"/>
          <w:noProof/>
        </w:rPr>
      </w:pPr>
      <w:r w:rsidRPr="002366D5">
        <w:rPr>
          <w:rStyle w:val="normaltextrun"/>
          <w:noProof/>
        </w:rPr>
        <w:t>Myönnetyn ajokortin hallintoa koskevat tiedot ovat seuraavat: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2366D5" w14:paraId="5FAAF77E"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E743EEE"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Kenttä</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5C9F2067"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Tiedot</w:t>
            </w:r>
            <w:r w:rsidRPr="002366D5">
              <w:rPr>
                <w:rStyle w:val="eop"/>
                <w:noProof/>
              </w:rPr>
              <w:t xml:space="preserve"> </w:t>
            </w:r>
          </w:p>
        </w:tc>
      </w:tr>
      <w:tr w:rsidR="00092C5B" w:rsidRPr="002366D5" w14:paraId="06C8E06B"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CE58214"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13</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BBC02EB" w14:textId="77777777" w:rsidR="00092C5B" w:rsidRPr="002366D5" w:rsidRDefault="00092C5B" w:rsidP="00034609">
            <w:pPr>
              <w:pStyle w:val="paragraph"/>
              <w:spacing w:before="120" w:beforeAutospacing="0" w:after="120" w:afterAutospacing="0"/>
              <w:textAlignment w:val="baseline"/>
              <w:rPr>
                <w:noProof/>
              </w:rPr>
            </w:pPr>
            <w:r w:rsidRPr="002366D5">
              <w:rPr>
                <w:rStyle w:val="normaltextrun"/>
                <w:noProof/>
                <w:color w:val="000000"/>
                <w:shd w:val="clear" w:color="auto" w:fill="FFFFFF"/>
              </w:rPr>
              <w:t>Hallintoa varten tarvittavat tiedot, jotka vastaanottava jäsenvaltio mahdollisesti lisää A1 osan 4 kohdan a alakohdan täytäntöönpanon yhteydessä;</w:t>
            </w:r>
            <w:r w:rsidRPr="002366D5">
              <w:rPr>
                <w:rStyle w:val="eop"/>
                <w:noProof/>
                <w:color w:val="000000"/>
              </w:rPr>
              <w:t xml:space="preserve"> </w:t>
            </w:r>
          </w:p>
        </w:tc>
      </w:tr>
      <w:tr w:rsidR="00092C5B" w:rsidRPr="002366D5" w14:paraId="5993054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35623B0"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14</w:t>
            </w:r>
            <w:r w:rsidRPr="002366D5">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AA40754"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color w:val="000000"/>
                <w:shd w:val="clear" w:color="auto" w:fill="FFFFFF"/>
              </w:rPr>
              <w:t>Hallintoa varten tarvittavat tai liikenneturvallisuuteen liittyvät tiedot, jotka jäsenvaltio mahdollisesti lisää (vapaaehtoinen merkintä). Jos merkintä liittyy tässä liitteessä määriteltyihin ajokorttia koskeviin tietoihin, merkinnän eteen lisätään vastaavan kentän numero.</w:t>
            </w:r>
            <w:r w:rsidRPr="002366D5">
              <w:rPr>
                <w:rStyle w:val="eop"/>
                <w:noProof/>
                <w:color w:val="000000"/>
              </w:rPr>
              <w:t xml:space="preserve"> </w:t>
            </w:r>
          </w:p>
          <w:p w14:paraId="01BA0D0B"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color w:val="000000"/>
                <w:shd w:val="clear" w:color="auto" w:fill="FFFFFF"/>
              </w:rPr>
              <w:t>Tähän kenttään voidaan haltijan nimenomaisella kirjallisella suostumuksella merkitä muita kuin hallintoon tai liikenneturvallisuuteen liittyviä tietoja; tämän kaltaisten tietojen lisääminen ei millään tavoin vaikuta mallin käyttämiseen ajokorttina.</w:t>
            </w:r>
            <w:r w:rsidRPr="002366D5">
              <w:rPr>
                <w:rStyle w:val="eop"/>
                <w:noProof/>
                <w:color w:val="000000"/>
              </w:rPr>
              <w:t xml:space="preserve"> </w:t>
            </w:r>
          </w:p>
        </w:tc>
      </w:tr>
    </w:tbl>
    <w:p w14:paraId="783E9464" w14:textId="77777777" w:rsidR="0006094C" w:rsidRPr="002366D5" w:rsidRDefault="0006094C" w:rsidP="006A66D0">
      <w:pPr>
        <w:rPr>
          <w:noProof/>
        </w:rPr>
      </w:pPr>
    </w:p>
    <w:p w14:paraId="13CFAD21" w14:textId="77777777" w:rsidR="0006094C" w:rsidRPr="002366D5" w:rsidRDefault="0006094C">
      <w:pPr>
        <w:spacing w:before="0" w:after="200" w:line="276" w:lineRule="auto"/>
        <w:jc w:val="left"/>
        <w:rPr>
          <w:b/>
          <w:noProof/>
        </w:rPr>
      </w:pPr>
      <w:r w:rsidRPr="002366D5">
        <w:rPr>
          <w:noProof/>
        </w:rPr>
        <w:br w:type="page"/>
      </w:r>
    </w:p>
    <w:p w14:paraId="21317493" w14:textId="77777777" w:rsidR="00092C5B" w:rsidRPr="002366D5" w:rsidRDefault="00092C5B" w:rsidP="00092C5B">
      <w:pPr>
        <w:pStyle w:val="Objetacteprincipal"/>
        <w:rPr>
          <w:noProof/>
        </w:rPr>
      </w:pPr>
      <w:r w:rsidRPr="002366D5">
        <w:rPr>
          <w:noProof/>
        </w:rPr>
        <w:t>E OSA: UNIONIN JA KANSALLISET KOODIT </w:t>
      </w:r>
    </w:p>
    <w:p w14:paraId="0151FDFA" w14:textId="77777777" w:rsidR="00092C5B" w:rsidRPr="002366D5" w:rsidRDefault="00092C5B" w:rsidP="00092C5B">
      <w:pPr>
        <w:rPr>
          <w:rStyle w:val="normaltextrun"/>
          <w:noProof/>
        </w:rPr>
      </w:pPr>
      <w:r w:rsidRPr="002366D5">
        <w:rPr>
          <w:rStyle w:val="normaltextrun"/>
          <w:noProof/>
        </w:rPr>
        <w:t>Koodit 01–99 ovat yhdenmukaistettuja Euroopan unionin koodeja </w:t>
      </w:r>
    </w:p>
    <w:p w14:paraId="418919BD" w14:textId="77777777" w:rsidR="00092C5B" w:rsidRPr="002366D5" w:rsidRDefault="00092C5B" w:rsidP="00092C5B">
      <w:pPr>
        <w:rPr>
          <w:rStyle w:val="normaltextrun"/>
          <w:i/>
          <w:noProof/>
        </w:rPr>
      </w:pPr>
      <w:r w:rsidRPr="002366D5">
        <w:rPr>
          <w:rStyle w:val="normaltextrun"/>
          <w:i/>
          <w:noProof/>
        </w:rPr>
        <w:t>KULJETTAJA (lääketieteelliset syyt) </w:t>
      </w:r>
    </w:p>
    <w:tbl>
      <w:tblPr>
        <w:tblW w:w="86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2366D5" w14:paraId="199E46D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3AD5129"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01</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B0F6D9B"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ECB9BC"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Näönkorjaus ja/tai -suojaus</w:t>
            </w:r>
            <w:r w:rsidRPr="002366D5">
              <w:rPr>
                <w:rStyle w:val="eop"/>
                <w:noProof/>
              </w:rPr>
              <w:t xml:space="preserve"> </w:t>
            </w:r>
          </w:p>
        </w:tc>
      </w:tr>
      <w:tr w:rsidR="00092C5B" w:rsidRPr="002366D5" w14:paraId="7C30E8D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80FEB36"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5BF594C"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01.01</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D19AEA"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Silmälasit</w:t>
            </w:r>
            <w:r w:rsidRPr="002366D5">
              <w:rPr>
                <w:rStyle w:val="eop"/>
                <w:noProof/>
              </w:rPr>
              <w:t xml:space="preserve"> </w:t>
            </w:r>
          </w:p>
        </w:tc>
      </w:tr>
      <w:tr w:rsidR="00092C5B" w:rsidRPr="002366D5" w14:paraId="0DCA398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B612DCF"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2756E8"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01.02</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23DF419"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Piilolinssi(t)</w:t>
            </w:r>
            <w:r w:rsidRPr="002366D5">
              <w:rPr>
                <w:rStyle w:val="eop"/>
                <w:noProof/>
              </w:rPr>
              <w:t xml:space="preserve"> </w:t>
            </w:r>
          </w:p>
        </w:tc>
      </w:tr>
      <w:tr w:rsidR="00092C5B" w:rsidRPr="002366D5" w14:paraId="4A2D23C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0EA13A"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4C0118"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01.05</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D2B316"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Silmänsuojus</w:t>
            </w:r>
            <w:r w:rsidRPr="002366D5">
              <w:rPr>
                <w:rStyle w:val="eop"/>
                <w:noProof/>
              </w:rPr>
              <w:t xml:space="preserve"> </w:t>
            </w:r>
          </w:p>
        </w:tc>
      </w:tr>
      <w:tr w:rsidR="00092C5B" w:rsidRPr="002366D5" w14:paraId="3759CFF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0C1E8B3"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08F457"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01.06</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4929B39"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Silmälasit tai piilolinssit</w:t>
            </w:r>
            <w:r w:rsidRPr="002366D5">
              <w:rPr>
                <w:rStyle w:val="eop"/>
                <w:noProof/>
              </w:rPr>
              <w:t xml:space="preserve"> </w:t>
            </w:r>
          </w:p>
        </w:tc>
      </w:tr>
      <w:tr w:rsidR="00092C5B" w:rsidRPr="002366D5" w14:paraId="1604B15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B8B42AC"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8896618"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01.07</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A1EADF7"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Erityinen optinen apuväline</w:t>
            </w:r>
            <w:r w:rsidRPr="002366D5">
              <w:rPr>
                <w:rStyle w:val="eop"/>
                <w:noProof/>
              </w:rPr>
              <w:t xml:space="preserve"> </w:t>
            </w:r>
          </w:p>
        </w:tc>
      </w:tr>
      <w:tr w:rsidR="00092C5B" w:rsidRPr="002366D5" w14:paraId="7AE7360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D1399C3"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02.</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3FEBB2A"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E5EEE42"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Kuulokoje/viestintäapuväline</w:t>
            </w:r>
            <w:r w:rsidRPr="002366D5">
              <w:rPr>
                <w:rStyle w:val="eop"/>
                <w:noProof/>
              </w:rPr>
              <w:t xml:space="preserve"> </w:t>
            </w:r>
          </w:p>
        </w:tc>
      </w:tr>
      <w:tr w:rsidR="00092C5B" w:rsidRPr="002366D5" w14:paraId="3E67F06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311E6B9"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03.</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CCF1B1"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160ECC4"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Proteesi/ortopedinen apuväline</w:t>
            </w:r>
            <w:r w:rsidRPr="002366D5">
              <w:rPr>
                <w:rStyle w:val="eop"/>
                <w:noProof/>
              </w:rPr>
              <w:t xml:space="preserve"> </w:t>
            </w:r>
          </w:p>
        </w:tc>
      </w:tr>
      <w:tr w:rsidR="00092C5B" w:rsidRPr="002366D5" w14:paraId="7AB6A0C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7E40B0"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846C4A"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03.01</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53B303E"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Yläraajan proteesi/ortopedinen apuväline</w:t>
            </w:r>
            <w:r w:rsidRPr="002366D5">
              <w:rPr>
                <w:rStyle w:val="eop"/>
                <w:noProof/>
              </w:rPr>
              <w:t xml:space="preserve"> </w:t>
            </w:r>
          </w:p>
        </w:tc>
      </w:tr>
      <w:tr w:rsidR="00092C5B" w:rsidRPr="002366D5" w14:paraId="75133AF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B43B010"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C63CAF"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03.02</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61314D7"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Alaraajan proteesi/ortopedinen apuväline</w:t>
            </w:r>
            <w:r w:rsidRPr="002366D5">
              <w:rPr>
                <w:rStyle w:val="eop"/>
                <w:noProof/>
              </w:rPr>
              <w:t xml:space="preserve"> </w:t>
            </w:r>
          </w:p>
        </w:tc>
      </w:tr>
    </w:tbl>
    <w:p w14:paraId="7DCA2524" w14:textId="77777777" w:rsidR="00092C5B" w:rsidRPr="002366D5" w:rsidRDefault="00092C5B" w:rsidP="006A66D0">
      <w:pPr>
        <w:rPr>
          <w:noProof/>
        </w:rPr>
      </w:pPr>
    </w:p>
    <w:p w14:paraId="4EFFC964" w14:textId="77777777" w:rsidR="00092C5B" w:rsidRPr="002366D5" w:rsidRDefault="00092C5B" w:rsidP="00092C5B">
      <w:pPr>
        <w:rPr>
          <w:rStyle w:val="normaltextrun"/>
          <w:i/>
          <w:noProof/>
        </w:rPr>
      </w:pPr>
      <w:r w:rsidRPr="002366D5">
        <w:rPr>
          <w:rStyle w:val="normaltextrun"/>
          <w:i/>
          <w:noProof/>
        </w:rPr>
        <w:t>AJONEUVON MUKAUTUKSET </w:t>
      </w:r>
    </w:p>
    <w:tbl>
      <w:tblPr>
        <w:tblW w:w="861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2366D5" w14:paraId="4AA4D44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5DDF026"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10.</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52AE14"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4ED3205"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Muutettu vaihteisto</w:t>
            </w:r>
            <w:r w:rsidRPr="002366D5">
              <w:rPr>
                <w:rStyle w:val="eop"/>
                <w:noProof/>
              </w:rPr>
              <w:t xml:space="preserve"> </w:t>
            </w:r>
          </w:p>
        </w:tc>
      </w:tr>
      <w:tr w:rsidR="00092C5B" w:rsidRPr="002366D5" w14:paraId="2757B70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070F912"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90FE760"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10.02</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22C44C9"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Automaattinen välityssuhteen valitsin</w:t>
            </w:r>
            <w:r w:rsidRPr="002366D5">
              <w:rPr>
                <w:rStyle w:val="eop"/>
                <w:noProof/>
              </w:rPr>
              <w:t xml:space="preserve"> </w:t>
            </w:r>
          </w:p>
        </w:tc>
      </w:tr>
      <w:tr w:rsidR="00092C5B" w:rsidRPr="002366D5" w14:paraId="37B96C7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163414"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DD8D29C"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10.04</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2148184"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Mukautettu vaihteiston hallintalaite</w:t>
            </w:r>
            <w:r w:rsidRPr="002366D5">
              <w:rPr>
                <w:rStyle w:val="eop"/>
                <w:noProof/>
              </w:rPr>
              <w:t xml:space="preserve"> </w:t>
            </w:r>
          </w:p>
        </w:tc>
      </w:tr>
      <w:tr w:rsidR="00092C5B" w:rsidRPr="002366D5" w14:paraId="2FBA620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F81C31A"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15.</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026A20D"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5238BE3"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Muutettu kytkin</w:t>
            </w:r>
            <w:r w:rsidRPr="002366D5">
              <w:rPr>
                <w:rStyle w:val="eop"/>
                <w:noProof/>
              </w:rPr>
              <w:t xml:space="preserve"> </w:t>
            </w:r>
          </w:p>
        </w:tc>
      </w:tr>
      <w:tr w:rsidR="00092C5B" w:rsidRPr="002366D5" w14:paraId="5559DDA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C4F62DD"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90743B"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15.01</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CC7BAE6"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Mukautettu kytkinpoljin</w:t>
            </w:r>
            <w:r w:rsidRPr="002366D5">
              <w:rPr>
                <w:rStyle w:val="eop"/>
                <w:noProof/>
              </w:rPr>
              <w:t xml:space="preserve"> </w:t>
            </w:r>
          </w:p>
        </w:tc>
      </w:tr>
      <w:tr w:rsidR="00092C5B" w:rsidRPr="002366D5" w14:paraId="11F3CFB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3981552"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76CE98"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15.02</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4E074F5"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Käsikäyttöinen kytkin</w:t>
            </w:r>
            <w:r w:rsidRPr="002366D5">
              <w:rPr>
                <w:rStyle w:val="eop"/>
                <w:noProof/>
              </w:rPr>
              <w:t xml:space="preserve"> </w:t>
            </w:r>
          </w:p>
        </w:tc>
      </w:tr>
      <w:tr w:rsidR="00092C5B" w:rsidRPr="002366D5" w14:paraId="689BE08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17585B6"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4978138"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15.03</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344FC9C"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Automaattikytkin</w:t>
            </w:r>
            <w:r w:rsidRPr="002366D5">
              <w:rPr>
                <w:rStyle w:val="eop"/>
                <w:noProof/>
              </w:rPr>
              <w:t xml:space="preserve"> </w:t>
            </w:r>
          </w:p>
        </w:tc>
      </w:tr>
      <w:tr w:rsidR="00092C5B" w:rsidRPr="002366D5" w14:paraId="0A4401B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F00D463"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DE0A8CB"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15.04</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B82A85"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Toimenpide, jolla estetään kytkinpolkimen häiritseminen tai käyttö</w:t>
            </w:r>
            <w:r w:rsidRPr="002366D5">
              <w:rPr>
                <w:rStyle w:val="eop"/>
                <w:noProof/>
              </w:rPr>
              <w:t xml:space="preserve"> </w:t>
            </w:r>
          </w:p>
        </w:tc>
      </w:tr>
      <w:tr w:rsidR="00092C5B" w:rsidRPr="002366D5" w14:paraId="0DF7A0A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01A0D0"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20.</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F8350A2"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BB94777"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Muutetut jarrujärjestelmät</w:t>
            </w:r>
            <w:r w:rsidRPr="002366D5">
              <w:rPr>
                <w:rStyle w:val="eop"/>
                <w:noProof/>
              </w:rPr>
              <w:t xml:space="preserve"> </w:t>
            </w:r>
          </w:p>
        </w:tc>
      </w:tr>
      <w:tr w:rsidR="00092C5B" w:rsidRPr="002366D5" w14:paraId="70EBD89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FDB33C1"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75D7470"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20.01</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48DA4E"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Mukautettu jarrupoljin</w:t>
            </w:r>
            <w:r w:rsidRPr="002366D5">
              <w:rPr>
                <w:rStyle w:val="eop"/>
                <w:noProof/>
              </w:rPr>
              <w:t xml:space="preserve"> </w:t>
            </w:r>
          </w:p>
        </w:tc>
      </w:tr>
      <w:tr w:rsidR="00092C5B" w:rsidRPr="002366D5" w14:paraId="3C044D2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E04B02"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1AA49D8"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20.03</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DFAD33"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Vasemmalle jalalle soveltuva jarrupoljin</w:t>
            </w:r>
            <w:r w:rsidRPr="002366D5">
              <w:rPr>
                <w:rStyle w:val="eop"/>
                <w:noProof/>
              </w:rPr>
              <w:t xml:space="preserve"> </w:t>
            </w:r>
          </w:p>
        </w:tc>
      </w:tr>
      <w:tr w:rsidR="00092C5B" w:rsidRPr="002366D5" w14:paraId="44540A4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C119469"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9774A8D"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20.04</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073C4DD"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Liukuva jarrupoljin</w:t>
            </w:r>
            <w:r w:rsidRPr="002366D5">
              <w:rPr>
                <w:rStyle w:val="eop"/>
                <w:noProof/>
              </w:rPr>
              <w:t xml:space="preserve"> </w:t>
            </w:r>
          </w:p>
        </w:tc>
      </w:tr>
      <w:tr w:rsidR="00092C5B" w:rsidRPr="002366D5" w14:paraId="26D0F20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71A53C0"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80BDB6A"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20.05</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9ED7C92"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Kallistettu jarrupoljin</w:t>
            </w:r>
            <w:r w:rsidRPr="002366D5">
              <w:rPr>
                <w:rStyle w:val="eop"/>
                <w:noProof/>
              </w:rPr>
              <w:t xml:space="preserve"> </w:t>
            </w:r>
          </w:p>
        </w:tc>
      </w:tr>
      <w:tr w:rsidR="00092C5B" w:rsidRPr="002366D5" w14:paraId="229C182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8E22CFE"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7E4F16D"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20.06</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50EC4AF"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Käsikäyttöinen jarru</w:t>
            </w:r>
            <w:r w:rsidRPr="002366D5">
              <w:rPr>
                <w:rStyle w:val="eop"/>
                <w:noProof/>
              </w:rPr>
              <w:t xml:space="preserve"> </w:t>
            </w:r>
          </w:p>
        </w:tc>
      </w:tr>
      <w:tr w:rsidR="00092C5B" w:rsidRPr="002366D5" w14:paraId="7E73687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956B0C8"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C8E017"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20.07</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49C0B9"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Jarrun suurin käyttövoima … N</w:t>
            </w:r>
            <w:bookmarkStart w:id="1" w:name="_Ref121904344"/>
            <w:r w:rsidRPr="002366D5">
              <w:rPr>
                <w:rStyle w:val="FootnoteReference"/>
                <w:noProof/>
              </w:rPr>
              <w:footnoteReference w:id="2"/>
            </w:r>
            <w:bookmarkEnd w:id="1"/>
            <w:r w:rsidRPr="002366D5">
              <w:rPr>
                <w:rStyle w:val="normaltextrun"/>
                <w:noProof/>
              </w:rPr>
              <w:t> (esimerkiksi: ”20.07(300N)”)</w:t>
            </w:r>
            <w:r w:rsidRPr="002366D5">
              <w:rPr>
                <w:rStyle w:val="eop"/>
                <w:noProof/>
              </w:rPr>
              <w:t xml:space="preserve"> </w:t>
            </w:r>
          </w:p>
        </w:tc>
      </w:tr>
      <w:tr w:rsidR="00092C5B" w:rsidRPr="002366D5" w14:paraId="32158B0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C7BE00C"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74EEA07"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20.09</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974D4D4"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Mukautettu seisontajarru</w:t>
            </w:r>
            <w:r w:rsidRPr="002366D5">
              <w:rPr>
                <w:rStyle w:val="eop"/>
                <w:noProof/>
              </w:rPr>
              <w:t xml:space="preserve"> </w:t>
            </w:r>
          </w:p>
        </w:tc>
      </w:tr>
      <w:tr w:rsidR="00092C5B" w:rsidRPr="002366D5" w14:paraId="4D9BB91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F83665A"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FA9097"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20.12</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D89E17A"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Toimenpide, jolla estetään jarrupolkimen häiritseminen tai käyttö</w:t>
            </w:r>
            <w:r w:rsidRPr="002366D5">
              <w:rPr>
                <w:rStyle w:val="eop"/>
                <w:noProof/>
              </w:rPr>
              <w:t xml:space="preserve"> </w:t>
            </w:r>
          </w:p>
        </w:tc>
      </w:tr>
      <w:tr w:rsidR="00092C5B" w:rsidRPr="002366D5" w14:paraId="5DD39EB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A18BB43"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1D4E89C"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20.13</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EC7865"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Polvella käytettävä jarru</w:t>
            </w:r>
            <w:r w:rsidRPr="002366D5">
              <w:rPr>
                <w:rStyle w:val="eop"/>
                <w:noProof/>
              </w:rPr>
              <w:t xml:space="preserve"> </w:t>
            </w:r>
          </w:p>
        </w:tc>
      </w:tr>
      <w:tr w:rsidR="00092C5B" w:rsidRPr="002366D5" w14:paraId="7892041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A7CE591"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7FB4A8"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20.14</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24267B8"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Jarrujärjestelmän käyttö ulkoisen voiman avustuksella</w:t>
            </w:r>
            <w:r w:rsidRPr="002366D5">
              <w:rPr>
                <w:rStyle w:val="eop"/>
                <w:noProof/>
              </w:rPr>
              <w:t xml:space="preserve"> </w:t>
            </w:r>
          </w:p>
        </w:tc>
      </w:tr>
      <w:tr w:rsidR="00092C5B" w:rsidRPr="002366D5" w14:paraId="3B66196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4B4B98F"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25.</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43F6183"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E8CD221"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Muutettu kaasupoljinjärjestelmä</w:t>
            </w:r>
            <w:r w:rsidRPr="002366D5">
              <w:rPr>
                <w:rStyle w:val="eop"/>
                <w:noProof/>
              </w:rPr>
              <w:t xml:space="preserve"> </w:t>
            </w:r>
          </w:p>
        </w:tc>
      </w:tr>
      <w:tr w:rsidR="00092C5B" w:rsidRPr="002366D5" w14:paraId="741CCE7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6EA317B"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1790F13"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25.01</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445279"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Mukautettu kaasupoljin</w:t>
            </w:r>
            <w:r w:rsidRPr="002366D5">
              <w:rPr>
                <w:rStyle w:val="eop"/>
                <w:noProof/>
              </w:rPr>
              <w:t xml:space="preserve"> </w:t>
            </w:r>
          </w:p>
        </w:tc>
      </w:tr>
      <w:tr w:rsidR="00092C5B" w:rsidRPr="002366D5" w14:paraId="1C5548D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2A65C8"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58F7183"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25.03</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B028FD9"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Kallistettu kaasupoljin</w:t>
            </w:r>
            <w:r w:rsidRPr="002366D5">
              <w:rPr>
                <w:rStyle w:val="eop"/>
                <w:noProof/>
              </w:rPr>
              <w:t xml:space="preserve"> </w:t>
            </w:r>
          </w:p>
        </w:tc>
      </w:tr>
      <w:tr w:rsidR="00092C5B" w:rsidRPr="002366D5" w14:paraId="3334EA9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ED7D46C"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8FCD9D3"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25.04</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3D3C08"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Käsikäyttöinen kaasupoljin</w:t>
            </w:r>
            <w:r w:rsidRPr="002366D5">
              <w:rPr>
                <w:rStyle w:val="eop"/>
                <w:noProof/>
              </w:rPr>
              <w:t xml:space="preserve"> </w:t>
            </w:r>
          </w:p>
        </w:tc>
      </w:tr>
      <w:tr w:rsidR="00092C5B" w:rsidRPr="002366D5" w14:paraId="3A96557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180A48"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4F2FD2"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25.05</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EA3F97"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Polvella käytettävä kaasupoljin</w:t>
            </w:r>
            <w:r w:rsidRPr="002366D5">
              <w:rPr>
                <w:rStyle w:val="eop"/>
                <w:noProof/>
              </w:rPr>
              <w:t xml:space="preserve"> </w:t>
            </w:r>
          </w:p>
        </w:tc>
      </w:tr>
      <w:tr w:rsidR="00092C5B" w:rsidRPr="002366D5" w14:paraId="5AECE06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591590"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89D07A8"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25.06</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B3BA9C6"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Kaasupolkimen käyttö ulkoisen voiman avustuksella</w:t>
            </w:r>
            <w:r w:rsidRPr="002366D5">
              <w:rPr>
                <w:rStyle w:val="eop"/>
                <w:noProof/>
              </w:rPr>
              <w:t xml:space="preserve"> </w:t>
            </w:r>
          </w:p>
        </w:tc>
      </w:tr>
      <w:tr w:rsidR="00092C5B" w:rsidRPr="002366D5" w14:paraId="4EA1239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C6AAB16"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3323DA4"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25.08</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737D78"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Kaasupoljin vasemmalla</w:t>
            </w:r>
            <w:r w:rsidRPr="002366D5">
              <w:rPr>
                <w:rStyle w:val="eop"/>
                <w:noProof/>
              </w:rPr>
              <w:t xml:space="preserve"> </w:t>
            </w:r>
          </w:p>
        </w:tc>
      </w:tr>
      <w:tr w:rsidR="00092C5B" w:rsidRPr="002366D5" w14:paraId="5A89C23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6DFE84C"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DF702C"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25.09</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4DF032D"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Toimenpide, jolla estetään kaasupolkimen häiritseminen tai käyttö</w:t>
            </w:r>
            <w:r w:rsidRPr="002366D5">
              <w:rPr>
                <w:rStyle w:val="eop"/>
                <w:noProof/>
              </w:rPr>
              <w:t xml:space="preserve"> </w:t>
            </w:r>
          </w:p>
        </w:tc>
      </w:tr>
      <w:tr w:rsidR="00092C5B" w:rsidRPr="002366D5" w14:paraId="01D1347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1ECB542"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31.</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0F299CB"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602BB1E"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Polkimien mukautukset ja polkimia koskevat turvatoimet</w:t>
            </w:r>
            <w:r w:rsidRPr="002366D5">
              <w:rPr>
                <w:rStyle w:val="eop"/>
                <w:noProof/>
              </w:rPr>
              <w:t xml:space="preserve"> </w:t>
            </w:r>
          </w:p>
        </w:tc>
      </w:tr>
      <w:tr w:rsidR="00092C5B" w:rsidRPr="002366D5" w14:paraId="3A272D7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1D73091"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76F1B5F"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31.01</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C79DD30"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Ylimääräiset rinnakkaiset polkimet</w:t>
            </w:r>
            <w:r w:rsidRPr="002366D5">
              <w:rPr>
                <w:rStyle w:val="eop"/>
                <w:noProof/>
              </w:rPr>
              <w:t xml:space="preserve"> </w:t>
            </w:r>
          </w:p>
        </w:tc>
      </w:tr>
      <w:tr w:rsidR="00092C5B" w:rsidRPr="002366D5" w14:paraId="5844E48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C07FC76"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96CE042"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31.02</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0E40FF4"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Polkimet samassa (tai melkein samassa) tasossa</w:t>
            </w:r>
            <w:r w:rsidRPr="002366D5">
              <w:rPr>
                <w:rStyle w:val="eop"/>
                <w:noProof/>
              </w:rPr>
              <w:t xml:space="preserve"> </w:t>
            </w:r>
          </w:p>
        </w:tc>
      </w:tr>
      <w:tr w:rsidR="00092C5B" w:rsidRPr="002366D5" w14:paraId="4998B1C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5FFBD32"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0A232C"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31.03</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2F41A10"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Toimenpide, jolla estetään kaasupolkimen ja jarrupolkimen häiritseminen tai käyttö silloin, kun niitä ei käytetä jalalla</w:t>
            </w:r>
            <w:r w:rsidRPr="002366D5">
              <w:rPr>
                <w:rStyle w:val="eop"/>
                <w:noProof/>
              </w:rPr>
              <w:t xml:space="preserve"> </w:t>
            </w:r>
          </w:p>
        </w:tc>
      </w:tr>
      <w:tr w:rsidR="00092C5B" w:rsidRPr="002366D5" w14:paraId="63194EC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1E9E516"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0627C8"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31.04</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30CC45"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Korotettu lattia</w:t>
            </w:r>
            <w:r w:rsidRPr="002366D5">
              <w:rPr>
                <w:rStyle w:val="eop"/>
                <w:noProof/>
              </w:rPr>
              <w:t xml:space="preserve"> </w:t>
            </w:r>
          </w:p>
        </w:tc>
      </w:tr>
      <w:tr w:rsidR="00092C5B" w:rsidRPr="002366D5" w14:paraId="5A91BF6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CEFB2B5"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32.</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2A7AD1B"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A8DF78"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Yhdistetyt käyttöjarru- ja kaasupoljinjärjestelmät</w:t>
            </w:r>
            <w:r w:rsidRPr="002366D5">
              <w:rPr>
                <w:rStyle w:val="eop"/>
                <w:noProof/>
              </w:rPr>
              <w:t xml:space="preserve"> </w:t>
            </w:r>
          </w:p>
        </w:tc>
      </w:tr>
      <w:tr w:rsidR="00092C5B" w:rsidRPr="002366D5" w14:paraId="4701AD1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468D731"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14478B"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32.01</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6098A0B"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Kaasupoljin ja käyttöjarru yhdistettynä järjestelmänä, jota käytetään yhdellä kädellä</w:t>
            </w:r>
            <w:r w:rsidRPr="002366D5">
              <w:rPr>
                <w:rStyle w:val="eop"/>
                <w:noProof/>
              </w:rPr>
              <w:t xml:space="preserve"> </w:t>
            </w:r>
          </w:p>
        </w:tc>
      </w:tr>
    </w:tbl>
    <w:p w14:paraId="26598D04" w14:textId="77777777" w:rsidR="008B4550" w:rsidRPr="002366D5" w:rsidRDefault="008B4550" w:rsidP="008B4550">
      <w:pPr>
        <w:pStyle w:val="paragraph"/>
        <w:keepNext/>
        <w:spacing w:before="120" w:beforeAutospacing="0" w:after="120" w:afterAutospacing="0"/>
        <w:textAlignment w:val="baseline"/>
        <w:rPr>
          <w:rStyle w:val="eop"/>
          <w:noProof/>
        </w:rPr>
        <w:sectPr w:rsidR="008B4550" w:rsidRPr="002366D5" w:rsidSect="005F0A3E">
          <w:footerReference w:type="default" r:id="rId21"/>
          <w:footerReference w:type="first" r:id="rId22"/>
          <w:pgSz w:w="11907" w:h="16839"/>
          <w:pgMar w:top="1134" w:right="1417" w:bottom="1134" w:left="1417" w:header="709" w:footer="709" w:gutter="0"/>
          <w:cols w:space="720"/>
          <w:docGrid w:linePitch="360"/>
        </w:sectPr>
      </w:pPr>
    </w:p>
    <w:tbl>
      <w:tblPr>
        <w:tblW w:w="861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2366D5" w14:paraId="0E17241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483A77F" w14:textId="77777777" w:rsidR="00092C5B" w:rsidRPr="002366D5" w:rsidRDefault="00092C5B" w:rsidP="008B4550">
            <w:pPr>
              <w:pStyle w:val="paragraph"/>
              <w:keepNext/>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9BD9332" w14:textId="77777777" w:rsidR="00092C5B" w:rsidRPr="002366D5" w:rsidRDefault="00092C5B" w:rsidP="008B4550">
            <w:pPr>
              <w:pStyle w:val="paragraph"/>
              <w:keepNext/>
              <w:spacing w:before="120" w:beforeAutospacing="0" w:after="120" w:afterAutospacing="0"/>
              <w:jc w:val="right"/>
              <w:textAlignment w:val="baseline"/>
              <w:rPr>
                <w:noProof/>
              </w:rPr>
            </w:pPr>
            <w:r w:rsidRPr="002366D5">
              <w:rPr>
                <w:rStyle w:val="normaltextrun"/>
                <w:noProof/>
              </w:rPr>
              <w:t>32.02</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C4B9C2" w14:textId="77777777" w:rsidR="00092C5B" w:rsidRPr="002366D5" w:rsidRDefault="00092C5B" w:rsidP="008B4550">
            <w:pPr>
              <w:pStyle w:val="paragraph"/>
              <w:keepNext/>
              <w:spacing w:before="120" w:beforeAutospacing="0" w:after="120" w:afterAutospacing="0"/>
              <w:jc w:val="both"/>
              <w:textAlignment w:val="baseline"/>
              <w:rPr>
                <w:noProof/>
              </w:rPr>
            </w:pPr>
            <w:r w:rsidRPr="002366D5">
              <w:rPr>
                <w:rStyle w:val="normaltextrun"/>
                <w:noProof/>
              </w:rPr>
              <w:t>Kaasupoljin ja käyttöjarru yhdistettynä järjestelmänä, jota käytetään ulkoisen voiman avulla</w:t>
            </w:r>
            <w:r w:rsidRPr="002366D5">
              <w:rPr>
                <w:rStyle w:val="eop"/>
                <w:noProof/>
              </w:rPr>
              <w:t xml:space="preserve"> </w:t>
            </w:r>
          </w:p>
        </w:tc>
      </w:tr>
      <w:tr w:rsidR="00092C5B" w:rsidRPr="002366D5" w14:paraId="4F7D397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8D04D50"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33.</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32D06D"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72C1AF"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Yhdistetyt käyttöjarru-, kaasupoljin- ja ohjausjärjestelmät</w:t>
            </w:r>
            <w:r w:rsidRPr="002366D5">
              <w:rPr>
                <w:rStyle w:val="eop"/>
                <w:noProof/>
              </w:rPr>
              <w:t xml:space="preserve"> </w:t>
            </w:r>
          </w:p>
        </w:tc>
      </w:tr>
      <w:tr w:rsidR="00092C5B" w:rsidRPr="002366D5" w14:paraId="384946F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212F489"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3BDEDE"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33.01</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FE1E635"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Kaasupoljin, käyttöjarru ja ohjaus yhdistettynä järjestelmänä, jota käytetään ulkoisen voiman avulla yhdellä kädellä</w:t>
            </w:r>
            <w:r w:rsidRPr="002366D5">
              <w:rPr>
                <w:rStyle w:val="eop"/>
                <w:noProof/>
              </w:rPr>
              <w:t xml:space="preserve"> </w:t>
            </w:r>
          </w:p>
        </w:tc>
      </w:tr>
      <w:tr w:rsidR="00092C5B" w:rsidRPr="002366D5" w14:paraId="4205FBDE"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41EAF"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08A1F2D"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33.02</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DDAE813"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Kaasupoljin, käyttöjarru ja ohjaus yhdistettynä järjestelmänä, jota käytetään ulkoisen voiman avulla kahdella kädellä</w:t>
            </w:r>
            <w:r w:rsidRPr="002366D5">
              <w:rPr>
                <w:rStyle w:val="eop"/>
                <w:noProof/>
              </w:rPr>
              <w:t xml:space="preserve"> </w:t>
            </w:r>
          </w:p>
        </w:tc>
      </w:tr>
      <w:tr w:rsidR="00092C5B" w:rsidRPr="002366D5" w14:paraId="5945145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A9C3AC1"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35.</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686E66A"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042445B"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Muutettu hallintalaitteisto (valokatkaisimet, tuulilasinpyyhin/-pesin, äänimerkinantolaite, suuntavilkut jne.)</w:t>
            </w:r>
            <w:r w:rsidRPr="002366D5">
              <w:rPr>
                <w:rStyle w:val="eop"/>
                <w:noProof/>
              </w:rPr>
              <w:t xml:space="preserve"> </w:t>
            </w:r>
          </w:p>
        </w:tc>
      </w:tr>
      <w:tr w:rsidR="00092C5B" w:rsidRPr="002366D5" w14:paraId="1ADD3CE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A2A8A80"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10271E"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35.02</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FB982D6"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Hallintalaitteet käytettävissä irrottamatta otetta ohjauslaitteesta</w:t>
            </w:r>
            <w:r w:rsidRPr="002366D5">
              <w:rPr>
                <w:rStyle w:val="eop"/>
                <w:noProof/>
              </w:rPr>
              <w:t xml:space="preserve"> </w:t>
            </w:r>
          </w:p>
        </w:tc>
      </w:tr>
      <w:tr w:rsidR="00092C5B" w:rsidRPr="002366D5" w14:paraId="0B84941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758E95"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CEBB3DC"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35.03</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95FCE93"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Hallintalaitteet käytettävissä vasemmalla kädellä irrottamatta otetta ohjauslaitteesta</w:t>
            </w:r>
            <w:r w:rsidRPr="002366D5">
              <w:rPr>
                <w:rStyle w:val="eop"/>
                <w:noProof/>
              </w:rPr>
              <w:t xml:space="preserve"> </w:t>
            </w:r>
          </w:p>
        </w:tc>
      </w:tr>
      <w:tr w:rsidR="00092C5B" w:rsidRPr="002366D5" w14:paraId="1F7D4A4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83273D9"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29333D5"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35.04</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43850B7"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Hallintalaitteet käytettävissä oikealla kädellä irrottamatta otetta ohjauslaitteesta</w:t>
            </w:r>
            <w:r w:rsidRPr="002366D5">
              <w:rPr>
                <w:rStyle w:val="eop"/>
                <w:noProof/>
              </w:rPr>
              <w:t xml:space="preserve"> </w:t>
            </w:r>
          </w:p>
        </w:tc>
      </w:tr>
      <w:tr w:rsidR="00092C5B" w:rsidRPr="002366D5" w14:paraId="3B7B533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4968E49"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EDD44DC"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35.05</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A78A8E"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Hallintalaitteet käytettävissä irrottamatta otetta ohjauslaitteesta ja kaasupoljin- ja jarrujärjestelmistä</w:t>
            </w:r>
            <w:r w:rsidRPr="002366D5">
              <w:rPr>
                <w:rStyle w:val="eop"/>
                <w:noProof/>
              </w:rPr>
              <w:t xml:space="preserve"> </w:t>
            </w:r>
          </w:p>
        </w:tc>
      </w:tr>
      <w:tr w:rsidR="00092C5B" w:rsidRPr="002366D5" w14:paraId="1AC8B88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53502FC"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40.</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C03D62"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2FFCF84"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Muutettu ohjauslaitteisto</w:t>
            </w:r>
            <w:r w:rsidRPr="002366D5">
              <w:rPr>
                <w:rStyle w:val="eop"/>
                <w:noProof/>
              </w:rPr>
              <w:t xml:space="preserve"> </w:t>
            </w:r>
          </w:p>
        </w:tc>
      </w:tr>
      <w:tr w:rsidR="00092C5B" w:rsidRPr="002366D5" w14:paraId="0FEA8B6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15C922D"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7608E7A"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40.01</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46DF1F" w14:textId="77777777" w:rsidR="00092C5B" w:rsidRPr="002366D5" w:rsidRDefault="00092C5B" w:rsidP="008B4550">
            <w:pPr>
              <w:pStyle w:val="paragraph"/>
              <w:spacing w:before="120" w:beforeAutospacing="0" w:after="120" w:afterAutospacing="0"/>
              <w:jc w:val="both"/>
              <w:textAlignment w:val="baseline"/>
              <w:rPr>
                <w:noProof/>
              </w:rPr>
            </w:pPr>
            <w:r w:rsidRPr="002366D5">
              <w:rPr>
                <w:rStyle w:val="normaltextrun"/>
                <w:noProof/>
              </w:rPr>
              <w:t>Ohjauksen suurin käyttövoima … N</w:t>
            </w:r>
            <w:r w:rsidRPr="002366D5">
              <w:rPr>
                <w:rStyle w:val="FootnoteReference"/>
                <w:noProof/>
              </w:rPr>
              <w:footnoteReference w:id="3"/>
            </w:r>
            <w:r w:rsidRPr="002366D5">
              <w:rPr>
                <w:rStyle w:val="normaltextrun"/>
                <w:noProof/>
              </w:rPr>
              <w:t xml:space="preserve"> (esimerkiksi: ”40.01(140N)”)</w:t>
            </w:r>
            <w:r w:rsidRPr="002366D5">
              <w:rPr>
                <w:rStyle w:val="eop"/>
                <w:noProof/>
              </w:rPr>
              <w:t xml:space="preserve"> </w:t>
            </w:r>
          </w:p>
        </w:tc>
      </w:tr>
      <w:tr w:rsidR="00092C5B" w:rsidRPr="002366D5" w14:paraId="6F494DA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3F26115"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4832FBA"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40.05</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CAEF40"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Mukautettu ohjauspyörä (esim. suurempi/paksumpi pyöräosa, pienempi halkaisija)</w:t>
            </w:r>
            <w:r w:rsidRPr="002366D5">
              <w:rPr>
                <w:rStyle w:val="eop"/>
                <w:noProof/>
              </w:rPr>
              <w:t xml:space="preserve"> </w:t>
            </w:r>
          </w:p>
        </w:tc>
      </w:tr>
      <w:tr w:rsidR="00092C5B" w:rsidRPr="002366D5" w14:paraId="58E2A97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A35E779"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FDF017"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40.06</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8F061BF"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Mukautettu ohjauspyörän asento</w:t>
            </w:r>
            <w:r w:rsidRPr="002366D5">
              <w:rPr>
                <w:rStyle w:val="eop"/>
                <w:noProof/>
              </w:rPr>
              <w:t xml:space="preserve"> </w:t>
            </w:r>
          </w:p>
        </w:tc>
      </w:tr>
      <w:tr w:rsidR="00092C5B" w:rsidRPr="002366D5" w14:paraId="562D655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A8CF6BB"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CE22100"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40.09</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18D843"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Jalkakäyttöinen ohjaus</w:t>
            </w:r>
            <w:r w:rsidRPr="002366D5">
              <w:rPr>
                <w:rStyle w:val="eop"/>
                <w:noProof/>
              </w:rPr>
              <w:t xml:space="preserve"> </w:t>
            </w:r>
          </w:p>
        </w:tc>
      </w:tr>
      <w:tr w:rsidR="00092C5B" w:rsidRPr="002366D5" w14:paraId="50D9B54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694D29B"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66059A7"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40.11</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5C313D"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Apulaite ohjauspyörässä</w:t>
            </w:r>
            <w:r w:rsidRPr="002366D5">
              <w:rPr>
                <w:rStyle w:val="eop"/>
                <w:noProof/>
              </w:rPr>
              <w:t xml:space="preserve"> </w:t>
            </w:r>
          </w:p>
        </w:tc>
      </w:tr>
      <w:tr w:rsidR="00092C5B" w:rsidRPr="002366D5" w14:paraId="209C10B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B0BF62D"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4EFFB95"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40.14</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9357CD"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Yhdellä kädellä/käsivarrella toimiva vaihtoehtoinen mukautettu ohjausjärjestelmä</w:t>
            </w:r>
            <w:r w:rsidRPr="002366D5">
              <w:rPr>
                <w:rStyle w:val="eop"/>
                <w:noProof/>
              </w:rPr>
              <w:t xml:space="preserve"> </w:t>
            </w:r>
          </w:p>
        </w:tc>
      </w:tr>
      <w:tr w:rsidR="00092C5B" w:rsidRPr="002366D5" w14:paraId="040F1E0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E391924"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F862E75"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40.15</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B0F0B5"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Kahdella kädellä/käsivarrella toimiva vaihtoehtoinen mukautettu ohjausjärjestelmä</w:t>
            </w:r>
            <w:r w:rsidRPr="002366D5">
              <w:rPr>
                <w:rStyle w:val="eop"/>
                <w:noProof/>
              </w:rPr>
              <w:t xml:space="preserve"> </w:t>
            </w:r>
          </w:p>
        </w:tc>
      </w:tr>
      <w:tr w:rsidR="00092C5B" w:rsidRPr="002366D5" w14:paraId="4CAFDCF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300D1CE"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42.</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17DBA0E"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F578C58"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Muutetut laitteet taakse ja sivulle näkemistä varten</w:t>
            </w:r>
            <w:r w:rsidRPr="002366D5">
              <w:rPr>
                <w:rStyle w:val="eop"/>
                <w:noProof/>
              </w:rPr>
              <w:t xml:space="preserve"> </w:t>
            </w:r>
          </w:p>
        </w:tc>
      </w:tr>
      <w:tr w:rsidR="00092C5B" w:rsidRPr="002366D5" w14:paraId="7CA1F02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1BCD722"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496004E"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42.01</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99678B7"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Mukautettu laite taakse näkemistä varten</w:t>
            </w:r>
            <w:r w:rsidRPr="002366D5">
              <w:rPr>
                <w:rStyle w:val="eop"/>
                <w:noProof/>
              </w:rPr>
              <w:t xml:space="preserve"> </w:t>
            </w:r>
          </w:p>
        </w:tc>
      </w:tr>
      <w:tr w:rsidR="00092C5B" w:rsidRPr="002366D5" w14:paraId="4DB8E75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86E2AE"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B3173C"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42.03</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18F3389"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Sisäpuolinen lisälaite, joka mahdollistaa näkymän sivulle</w:t>
            </w:r>
            <w:r w:rsidRPr="002366D5">
              <w:rPr>
                <w:rStyle w:val="eop"/>
                <w:noProof/>
              </w:rPr>
              <w:t xml:space="preserve"> </w:t>
            </w:r>
          </w:p>
        </w:tc>
      </w:tr>
      <w:tr w:rsidR="00092C5B" w:rsidRPr="002366D5" w14:paraId="0AB2ACC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98F9C8B"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755338"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42.05</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1065334"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Katvealueen näyttävä laite</w:t>
            </w:r>
            <w:r w:rsidRPr="002366D5">
              <w:rPr>
                <w:rStyle w:val="eop"/>
                <w:noProof/>
              </w:rPr>
              <w:t xml:space="preserve"> </w:t>
            </w:r>
          </w:p>
        </w:tc>
      </w:tr>
      <w:tr w:rsidR="00092C5B" w:rsidRPr="002366D5" w14:paraId="77A96C0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39B6C05"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43.</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8BBCDA"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7D8EA83"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Kuljettajan istuma-asento</w:t>
            </w:r>
            <w:r w:rsidRPr="002366D5">
              <w:rPr>
                <w:rStyle w:val="eop"/>
                <w:noProof/>
              </w:rPr>
              <w:t xml:space="preserve"> </w:t>
            </w:r>
          </w:p>
        </w:tc>
      </w:tr>
      <w:tr w:rsidR="00092C5B" w:rsidRPr="002366D5" w14:paraId="12B49DAE"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9A2D4A3"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6C447C2"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43.01</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301AF73"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Kuljettajan istuin tavanomaisen näkyvyyden takaavalla korkeudella normaalin välimatkan päässä ohjauspyörästä ja polkimista</w:t>
            </w:r>
            <w:r w:rsidRPr="002366D5">
              <w:rPr>
                <w:rStyle w:val="eop"/>
                <w:noProof/>
              </w:rPr>
              <w:t xml:space="preserve"> </w:t>
            </w:r>
          </w:p>
        </w:tc>
      </w:tr>
      <w:tr w:rsidR="00092C5B" w:rsidRPr="002366D5" w14:paraId="00AEB5D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11D9F4"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E332E4"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43.02</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243915"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Vartalon muotoon mukautettu kuljettajan istuin</w:t>
            </w:r>
            <w:r w:rsidRPr="002366D5">
              <w:rPr>
                <w:rStyle w:val="eop"/>
                <w:noProof/>
              </w:rPr>
              <w:t xml:space="preserve"> </w:t>
            </w:r>
          </w:p>
        </w:tc>
      </w:tr>
      <w:tr w:rsidR="00092C5B" w:rsidRPr="002366D5" w14:paraId="7D98DD8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981EEF0"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8B84921"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43.03</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0DA310E"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Sivusta tuettu kuljettajan istuin tukevan asennon varmistamiseksi</w:t>
            </w:r>
            <w:r w:rsidRPr="002366D5">
              <w:rPr>
                <w:rStyle w:val="eop"/>
                <w:noProof/>
              </w:rPr>
              <w:t xml:space="preserve"> </w:t>
            </w:r>
          </w:p>
        </w:tc>
      </w:tr>
      <w:tr w:rsidR="00092C5B" w:rsidRPr="002366D5" w14:paraId="7A6F931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C7725D5"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1F35996"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43.04</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FC0970C"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Käsinojallinen kuljettajan istuin</w:t>
            </w:r>
            <w:r w:rsidRPr="002366D5">
              <w:rPr>
                <w:rStyle w:val="eop"/>
                <w:noProof/>
              </w:rPr>
              <w:t xml:space="preserve"> </w:t>
            </w:r>
          </w:p>
        </w:tc>
      </w:tr>
      <w:tr w:rsidR="00092C5B" w:rsidRPr="002366D5" w14:paraId="18A7C96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56B544B"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18D80DD"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43.06</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9559ED"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Mukautettu turvavyö</w:t>
            </w:r>
            <w:r w:rsidRPr="002366D5">
              <w:rPr>
                <w:rStyle w:val="eop"/>
                <w:noProof/>
              </w:rPr>
              <w:t xml:space="preserve"> </w:t>
            </w:r>
          </w:p>
        </w:tc>
      </w:tr>
      <w:tr w:rsidR="00092C5B" w:rsidRPr="002366D5" w14:paraId="54BB374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7E6CC0F"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C2F5282"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43.07</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E7D3731"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Turvavyötyyppi, jossa on tuki tukevan asennon varmistamiseksi</w:t>
            </w:r>
            <w:r w:rsidRPr="002366D5">
              <w:rPr>
                <w:rStyle w:val="eop"/>
                <w:noProof/>
              </w:rPr>
              <w:t xml:space="preserve"> </w:t>
            </w:r>
          </w:p>
        </w:tc>
      </w:tr>
      <w:tr w:rsidR="00092C5B" w:rsidRPr="002366D5" w14:paraId="131D833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D448EF6"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44.</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A2D49FC"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67C217C"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Moottoripyöriin tehdyt muutokset (alakoodin käyttö pakollista)</w:t>
            </w:r>
            <w:r w:rsidRPr="002366D5">
              <w:rPr>
                <w:rStyle w:val="eop"/>
                <w:noProof/>
              </w:rPr>
              <w:t xml:space="preserve"> </w:t>
            </w:r>
          </w:p>
        </w:tc>
      </w:tr>
      <w:tr w:rsidR="00092C5B" w:rsidRPr="002366D5" w14:paraId="5BA5BC0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EAD10"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5823CD7"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44.01</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64F207"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Yhdellä toiminnolla käytettävä jarru</w:t>
            </w:r>
            <w:r w:rsidRPr="002366D5">
              <w:rPr>
                <w:rStyle w:val="eop"/>
                <w:noProof/>
              </w:rPr>
              <w:t xml:space="preserve"> </w:t>
            </w:r>
          </w:p>
        </w:tc>
      </w:tr>
      <w:tr w:rsidR="00092C5B" w:rsidRPr="002366D5" w14:paraId="0BE616B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02A3474"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2B018E"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44.02</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2E7A65E"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Mukautettu etujarru</w:t>
            </w:r>
            <w:r w:rsidRPr="002366D5">
              <w:rPr>
                <w:rStyle w:val="eop"/>
                <w:noProof/>
              </w:rPr>
              <w:t xml:space="preserve"> </w:t>
            </w:r>
          </w:p>
        </w:tc>
      </w:tr>
      <w:tr w:rsidR="00092C5B" w:rsidRPr="002366D5" w14:paraId="0FCD6B1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502A85B"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20159CF"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44.03</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8DF0B9E"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Mukautettu takajarru</w:t>
            </w:r>
            <w:r w:rsidRPr="002366D5">
              <w:rPr>
                <w:rStyle w:val="eop"/>
                <w:noProof/>
              </w:rPr>
              <w:t xml:space="preserve"> </w:t>
            </w:r>
          </w:p>
        </w:tc>
      </w:tr>
      <w:tr w:rsidR="00092C5B" w:rsidRPr="002366D5" w14:paraId="7381EA2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691A2B6"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1C0A68"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44.04</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AC7F153"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Mukautettu kaasukahva</w:t>
            </w:r>
            <w:r w:rsidRPr="002366D5">
              <w:rPr>
                <w:rStyle w:val="eop"/>
                <w:noProof/>
              </w:rPr>
              <w:t xml:space="preserve"> </w:t>
            </w:r>
          </w:p>
        </w:tc>
      </w:tr>
      <w:tr w:rsidR="00092C5B" w:rsidRPr="002366D5" w14:paraId="56F9384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A017ED6"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66BC478"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44.08</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5CD235" w14:textId="77777777" w:rsidR="00092C5B" w:rsidRPr="002366D5" w:rsidRDefault="00092C5B" w:rsidP="00A500B5">
            <w:pPr>
              <w:pStyle w:val="paragraph"/>
              <w:spacing w:before="120" w:beforeAutospacing="0" w:after="120" w:afterAutospacing="0"/>
              <w:textAlignment w:val="baseline"/>
              <w:rPr>
                <w:noProof/>
              </w:rPr>
            </w:pPr>
            <w:r w:rsidRPr="002366D5">
              <w:rPr>
                <w:rStyle w:val="normaltextrun"/>
                <w:noProof/>
              </w:rPr>
              <w:t>Istuinkorkeus, jolta kuljettajan molemmat jalat ylettyvät istuma-asennossa koskettamaan tien pintaa ja tasapainottamaan moottoripyörän pysähtymisen ja seisonnan aikana</w:t>
            </w:r>
            <w:r w:rsidRPr="002366D5">
              <w:rPr>
                <w:rStyle w:val="eop"/>
                <w:noProof/>
              </w:rPr>
              <w:t xml:space="preserve"> </w:t>
            </w:r>
          </w:p>
        </w:tc>
      </w:tr>
      <w:tr w:rsidR="00092C5B" w:rsidRPr="002366D5" w14:paraId="76C2E6E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1F20EAF"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E2A1D34"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44.09</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AF0E43" w14:textId="77777777" w:rsidR="00092C5B" w:rsidRPr="002366D5" w:rsidRDefault="00092C5B" w:rsidP="00A500B5">
            <w:pPr>
              <w:pStyle w:val="paragraph"/>
              <w:spacing w:before="120" w:beforeAutospacing="0" w:after="120" w:afterAutospacing="0"/>
              <w:textAlignment w:val="baseline"/>
              <w:rPr>
                <w:noProof/>
              </w:rPr>
            </w:pPr>
            <w:r w:rsidRPr="002366D5">
              <w:rPr>
                <w:rStyle w:val="normaltextrun"/>
                <w:noProof/>
              </w:rPr>
              <w:t>Etujarrun suurin käyttövoima … N</w:t>
            </w:r>
            <w:r w:rsidRPr="002366D5">
              <w:rPr>
                <w:rStyle w:val="FootnoteReference"/>
                <w:noProof/>
              </w:rPr>
              <w:footnoteReference w:id="4"/>
            </w:r>
            <w:r w:rsidRPr="002366D5">
              <w:rPr>
                <w:rStyle w:val="normaltextrun"/>
                <w:noProof/>
              </w:rPr>
              <w:t xml:space="preserve"> (esimerkiksi ”44.09 (140N)”)</w:t>
            </w:r>
            <w:r w:rsidRPr="002366D5">
              <w:rPr>
                <w:rStyle w:val="eop"/>
                <w:noProof/>
              </w:rPr>
              <w:t xml:space="preserve"> </w:t>
            </w:r>
          </w:p>
        </w:tc>
      </w:tr>
      <w:tr w:rsidR="00092C5B" w:rsidRPr="002366D5" w14:paraId="7BB9444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E21C99F"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140A32A"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44.10</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7C06A43" w14:textId="77777777" w:rsidR="00092C5B" w:rsidRPr="002366D5" w:rsidRDefault="00092C5B" w:rsidP="00A500B5">
            <w:pPr>
              <w:pStyle w:val="paragraph"/>
              <w:spacing w:before="120" w:beforeAutospacing="0" w:after="120" w:afterAutospacing="0"/>
              <w:textAlignment w:val="baseline"/>
              <w:rPr>
                <w:noProof/>
              </w:rPr>
            </w:pPr>
            <w:r w:rsidRPr="002366D5">
              <w:rPr>
                <w:rStyle w:val="normaltextrun"/>
                <w:noProof/>
              </w:rPr>
              <w:t>Takajarrun suurin käyttövoima … N</w:t>
            </w:r>
            <w:r w:rsidRPr="002366D5">
              <w:rPr>
                <w:rStyle w:val="FootnoteReference"/>
                <w:noProof/>
              </w:rPr>
              <w:footnoteReference w:id="5"/>
            </w:r>
            <w:r w:rsidRPr="002366D5">
              <w:rPr>
                <w:rStyle w:val="normaltextrun"/>
                <w:noProof/>
              </w:rPr>
              <w:t xml:space="preserve"> (esimerkiksi ”44.10 (240 N)”)</w:t>
            </w:r>
            <w:r w:rsidRPr="002366D5">
              <w:rPr>
                <w:rStyle w:val="eop"/>
                <w:noProof/>
              </w:rPr>
              <w:t xml:space="preserve"> </w:t>
            </w:r>
          </w:p>
        </w:tc>
      </w:tr>
      <w:tr w:rsidR="00092C5B" w:rsidRPr="002366D5" w14:paraId="101DCD4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D7E7ED7"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8D4C690"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44.11</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D24E97"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Mukautetut jalkatuet</w:t>
            </w:r>
            <w:r w:rsidRPr="002366D5">
              <w:rPr>
                <w:rStyle w:val="eop"/>
                <w:noProof/>
              </w:rPr>
              <w:t xml:space="preserve"> </w:t>
            </w:r>
          </w:p>
        </w:tc>
      </w:tr>
      <w:tr w:rsidR="00092C5B" w:rsidRPr="002366D5" w14:paraId="35FC9B0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257D448"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E77CBA9"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normaltextrun"/>
                <w:noProof/>
              </w:rPr>
              <w:t>44.12</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4CCF5C0"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Mukautetut kahvat</w:t>
            </w:r>
            <w:r w:rsidRPr="002366D5">
              <w:rPr>
                <w:rStyle w:val="eop"/>
                <w:noProof/>
              </w:rPr>
              <w:t xml:space="preserve"> </w:t>
            </w:r>
          </w:p>
        </w:tc>
      </w:tr>
      <w:tr w:rsidR="00092C5B" w:rsidRPr="002366D5" w14:paraId="7411E9A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D4DC19"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45.</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0C8287"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DF8278C"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Ainoastaan sivuvaunullinen moottoripyörä</w:t>
            </w:r>
            <w:r w:rsidRPr="002366D5">
              <w:rPr>
                <w:rStyle w:val="eop"/>
                <w:noProof/>
              </w:rPr>
              <w:t xml:space="preserve"> </w:t>
            </w:r>
          </w:p>
        </w:tc>
      </w:tr>
      <w:tr w:rsidR="00092C5B" w:rsidRPr="002366D5" w14:paraId="1C129E3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E2DB8"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46.</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26CDB8F"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52FF690"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Ainoastaan kolmipyörät</w:t>
            </w:r>
            <w:r w:rsidRPr="002366D5">
              <w:rPr>
                <w:rStyle w:val="eop"/>
                <w:noProof/>
              </w:rPr>
              <w:t xml:space="preserve"> </w:t>
            </w:r>
          </w:p>
        </w:tc>
      </w:tr>
      <w:tr w:rsidR="00092C5B" w:rsidRPr="002366D5" w14:paraId="7D0CF65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14CB51F"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47.</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6CD1385"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472A411"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Rajoitettu ajoneuvoihin, joissa on enemmän kuin kaksi pyörää ja joita kuljettajan ei tarvitse pitää tasapainossa käynnistämisen, pysähtymisen ja seisomisen aikana</w:t>
            </w:r>
            <w:r w:rsidRPr="002366D5">
              <w:rPr>
                <w:rStyle w:val="eop"/>
                <w:noProof/>
              </w:rPr>
              <w:t xml:space="preserve"> </w:t>
            </w:r>
          </w:p>
        </w:tc>
      </w:tr>
      <w:tr w:rsidR="00092C5B" w:rsidRPr="002366D5" w14:paraId="32B2466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5536376" w14:textId="77777777" w:rsidR="00092C5B" w:rsidRPr="002366D5" w:rsidRDefault="00092C5B" w:rsidP="00A500B5">
            <w:pPr>
              <w:pStyle w:val="paragraph"/>
              <w:keepNext/>
              <w:spacing w:before="120" w:beforeAutospacing="0" w:after="120" w:afterAutospacing="0"/>
              <w:textAlignment w:val="baseline"/>
              <w:rPr>
                <w:noProof/>
              </w:rPr>
            </w:pPr>
            <w:r w:rsidRPr="002366D5">
              <w:rPr>
                <w:rStyle w:val="normaltextrun"/>
                <w:noProof/>
              </w:rPr>
              <w:t>50.</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B1B8973" w14:textId="77777777" w:rsidR="00092C5B" w:rsidRPr="002366D5" w:rsidRDefault="00092C5B" w:rsidP="00A500B5">
            <w:pPr>
              <w:pStyle w:val="paragraph"/>
              <w:keepNext/>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C8418A5" w14:textId="0F1D63FD" w:rsidR="00092C5B" w:rsidRPr="002366D5" w:rsidRDefault="00092C5B" w:rsidP="0085399A">
            <w:pPr>
              <w:pStyle w:val="paragraph"/>
              <w:keepNext/>
              <w:spacing w:before="120" w:beforeAutospacing="0" w:after="120" w:afterAutospacing="0"/>
              <w:textAlignment w:val="baseline"/>
              <w:rPr>
                <w:noProof/>
              </w:rPr>
            </w:pPr>
            <w:r w:rsidRPr="002366D5">
              <w:rPr>
                <w:rStyle w:val="normaltextrun"/>
                <w:noProof/>
              </w:rPr>
              <w:t>Rajoitettu yksilöityyn ajoneuvoon/valmistenumeroon (ajoneuvon tunnusnumero)</w:t>
            </w:r>
            <w:r w:rsidRPr="002366D5">
              <w:rPr>
                <w:rStyle w:val="eop"/>
                <w:noProof/>
              </w:rPr>
              <w:t xml:space="preserve"> </w:t>
            </w:r>
          </w:p>
        </w:tc>
      </w:tr>
    </w:tbl>
    <w:p w14:paraId="7C4312A3" w14:textId="77777777" w:rsidR="00603CEB" w:rsidRPr="002366D5" w:rsidRDefault="00603CEB" w:rsidP="00603CEB">
      <w:pPr>
        <w:rPr>
          <w:rStyle w:val="normaltextrun"/>
          <w:iCs/>
          <w:noProof/>
          <w:color w:val="000000"/>
        </w:rPr>
      </w:pPr>
      <w:r w:rsidRPr="002366D5">
        <w:rPr>
          <w:rStyle w:val="normaltextrun"/>
          <w:noProof/>
          <w:color w:val="000000"/>
        </w:rPr>
        <w:t xml:space="preserve">Koodien 01–44 yhteydessä käytettävät kirjaimet lisäerittelyä varten: </w:t>
      </w:r>
    </w:p>
    <w:p w14:paraId="342EECC7" w14:textId="77777777" w:rsidR="00603CEB" w:rsidRPr="002366D5" w:rsidRDefault="00603CEB" w:rsidP="00603CEB">
      <w:pPr>
        <w:rPr>
          <w:rStyle w:val="normaltextrun"/>
          <w:iCs/>
          <w:noProof/>
          <w:color w:val="000000"/>
        </w:rPr>
      </w:pPr>
      <w:r w:rsidRPr="002366D5">
        <w:rPr>
          <w:rStyle w:val="normaltextrun"/>
          <w:noProof/>
          <w:color w:val="000000"/>
        </w:rPr>
        <w:t>a</w:t>
      </w:r>
      <w:r w:rsidRPr="002366D5">
        <w:rPr>
          <w:noProof/>
        </w:rPr>
        <w:tab/>
      </w:r>
      <w:r w:rsidRPr="002366D5">
        <w:rPr>
          <w:rStyle w:val="normaltextrun"/>
          <w:noProof/>
          <w:color w:val="000000"/>
        </w:rPr>
        <w:t xml:space="preserve">vasen </w:t>
      </w:r>
    </w:p>
    <w:p w14:paraId="073E67FC" w14:textId="77777777" w:rsidR="00603CEB" w:rsidRPr="002366D5" w:rsidRDefault="00603CEB" w:rsidP="00603CEB">
      <w:pPr>
        <w:rPr>
          <w:rStyle w:val="normaltextrun"/>
          <w:iCs/>
          <w:noProof/>
          <w:color w:val="000000"/>
        </w:rPr>
      </w:pPr>
      <w:r w:rsidRPr="002366D5">
        <w:rPr>
          <w:rStyle w:val="normaltextrun"/>
          <w:noProof/>
          <w:color w:val="000000"/>
        </w:rPr>
        <w:t>b</w:t>
      </w:r>
      <w:r w:rsidRPr="002366D5">
        <w:rPr>
          <w:noProof/>
        </w:rPr>
        <w:tab/>
      </w:r>
      <w:r w:rsidRPr="002366D5">
        <w:rPr>
          <w:rStyle w:val="normaltextrun"/>
          <w:noProof/>
          <w:color w:val="000000"/>
        </w:rPr>
        <w:t xml:space="preserve">oikea </w:t>
      </w:r>
    </w:p>
    <w:p w14:paraId="0027F249" w14:textId="77777777" w:rsidR="00603CEB" w:rsidRPr="002366D5" w:rsidRDefault="00603CEB" w:rsidP="00603CEB">
      <w:pPr>
        <w:rPr>
          <w:rStyle w:val="normaltextrun"/>
          <w:iCs/>
          <w:noProof/>
          <w:color w:val="000000"/>
        </w:rPr>
      </w:pPr>
      <w:r w:rsidRPr="002366D5">
        <w:rPr>
          <w:rStyle w:val="normaltextrun"/>
          <w:noProof/>
          <w:color w:val="000000"/>
        </w:rPr>
        <w:t>c</w:t>
      </w:r>
      <w:r w:rsidRPr="002366D5">
        <w:rPr>
          <w:noProof/>
        </w:rPr>
        <w:tab/>
      </w:r>
      <w:r w:rsidRPr="002366D5">
        <w:rPr>
          <w:rStyle w:val="normaltextrun"/>
          <w:noProof/>
          <w:color w:val="000000"/>
        </w:rPr>
        <w:t xml:space="preserve">käsi </w:t>
      </w:r>
    </w:p>
    <w:p w14:paraId="178695CA" w14:textId="77777777" w:rsidR="00603CEB" w:rsidRPr="002366D5" w:rsidRDefault="00603CEB" w:rsidP="00603CEB">
      <w:pPr>
        <w:rPr>
          <w:rStyle w:val="normaltextrun"/>
          <w:iCs/>
          <w:noProof/>
          <w:color w:val="000000"/>
        </w:rPr>
      </w:pPr>
      <w:r w:rsidRPr="002366D5">
        <w:rPr>
          <w:rStyle w:val="normaltextrun"/>
          <w:noProof/>
          <w:color w:val="000000"/>
        </w:rPr>
        <w:t>d</w:t>
      </w:r>
      <w:r w:rsidRPr="002366D5">
        <w:rPr>
          <w:noProof/>
        </w:rPr>
        <w:tab/>
      </w:r>
      <w:r w:rsidRPr="002366D5">
        <w:rPr>
          <w:rStyle w:val="normaltextrun"/>
          <w:noProof/>
          <w:color w:val="000000"/>
        </w:rPr>
        <w:t xml:space="preserve">jalka </w:t>
      </w:r>
    </w:p>
    <w:p w14:paraId="212D33DD" w14:textId="77777777" w:rsidR="00603CEB" w:rsidRPr="002366D5" w:rsidRDefault="00603CEB" w:rsidP="00603CEB">
      <w:pPr>
        <w:rPr>
          <w:rStyle w:val="normaltextrun"/>
          <w:iCs/>
          <w:noProof/>
          <w:color w:val="000000"/>
        </w:rPr>
      </w:pPr>
      <w:r w:rsidRPr="002366D5">
        <w:rPr>
          <w:rStyle w:val="normaltextrun"/>
          <w:noProof/>
          <w:color w:val="000000"/>
        </w:rPr>
        <w:t>e</w:t>
      </w:r>
      <w:r w:rsidRPr="002366D5">
        <w:rPr>
          <w:noProof/>
        </w:rPr>
        <w:tab/>
      </w:r>
      <w:r w:rsidRPr="002366D5">
        <w:rPr>
          <w:rStyle w:val="normaltextrun"/>
          <w:noProof/>
          <w:color w:val="000000"/>
        </w:rPr>
        <w:t xml:space="preserve">keski- </w:t>
      </w:r>
    </w:p>
    <w:p w14:paraId="5E2B6015" w14:textId="77777777" w:rsidR="00603CEB" w:rsidRPr="002366D5" w:rsidRDefault="00603CEB" w:rsidP="00603CEB">
      <w:pPr>
        <w:rPr>
          <w:rStyle w:val="normaltextrun"/>
          <w:iCs/>
          <w:noProof/>
          <w:color w:val="000000"/>
        </w:rPr>
      </w:pPr>
      <w:r w:rsidRPr="002366D5">
        <w:rPr>
          <w:rStyle w:val="normaltextrun"/>
          <w:noProof/>
          <w:color w:val="000000"/>
        </w:rPr>
        <w:t>f</w:t>
      </w:r>
      <w:r w:rsidRPr="002366D5">
        <w:rPr>
          <w:noProof/>
        </w:rPr>
        <w:tab/>
      </w:r>
      <w:r w:rsidRPr="002366D5">
        <w:rPr>
          <w:rStyle w:val="normaltextrun"/>
          <w:noProof/>
          <w:color w:val="000000"/>
        </w:rPr>
        <w:t xml:space="preserve">käsivarsi </w:t>
      </w:r>
    </w:p>
    <w:p w14:paraId="4111FDE4" w14:textId="77777777" w:rsidR="00092C5B" w:rsidRPr="002366D5" w:rsidRDefault="00603CEB" w:rsidP="00603CEB">
      <w:pPr>
        <w:rPr>
          <w:rStyle w:val="normaltextrun"/>
          <w:iCs/>
          <w:noProof/>
          <w:color w:val="000000"/>
        </w:rPr>
      </w:pPr>
      <w:r w:rsidRPr="002366D5">
        <w:rPr>
          <w:rStyle w:val="normaltextrun"/>
          <w:noProof/>
          <w:color w:val="000000"/>
        </w:rPr>
        <w:t>g</w:t>
      </w:r>
      <w:r w:rsidRPr="002366D5">
        <w:rPr>
          <w:noProof/>
        </w:rPr>
        <w:tab/>
      </w:r>
      <w:r w:rsidRPr="002366D5">
        <w:rPr>
          <w:rStyle w:val="normaltextrun"/>
          <w:noProof/>
          <w:color w:val="000000"/>
        </w:rPr>
        <w:t xml:space="preserve">peukalo </w:t>
      </w:r>
    </w:p>
    <w:p w14:paraId="6A45DBC2" w14:textId="77777777" w:rsidR="00603CEB" w:rsidRPr="002366D5" w:rsidRDefault="00603CEB" w:rsidP="00603CEB">
      <w:pPr>
        <w:rPr>
          <w:rStyle w:val="normaltextrun"/>
          <w:i/>
          <w:iCs/>
          <w:noProof/>
          <w:color w:val="000000"/>
        </w:rPr>
      </w:pPr>
    </w:p>
    <w:p w14:paraId="150C89B4" w14:textId="77777777" w:rsidR="00092C5B" w:rsidRPr="002366D5" w:rsidRDefault="00092C5B" w:rsidP="00092C5B">
      <w:pPr>
        <w:rPr>
          <w:rStyle w:val="normaltextrun"/>
          <w:i/>
          <w:noProof/>
        </w:rPr>
      </w:pPr>
      <w:r w:rsidRPr="002366D5">
        <w:rPr>
          <w:rStyle w:val="normaltextrun"/>
          <w:i/>
          <w:noProof/>
        </w:rPr>
        <w:t>RAJOITETTUA KÄYTTÖÄ KOSKEVAT KOODIT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2366D5" w14:paraId="786419AC"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D0B8B45"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60.</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EEA977A" w14:textId="77777777" w:rsidR="00092C5B" w:rsidRPr="002366D5" w:rsidRDefault="00092C5B" w:rsidP="003B4B96">
            <w:pPr>
              <w:pStyle w:val="paragraph"/>
              <w:spacing w:before="120" w:beforeAutospacing="0" w:after="120" w:afterAutospacing="0"/>
              <w:jc w:val="right"/>
              <w:textAlignment w:val="baseline"/>
              <w:rPr>
                <w:rStyle w:val="eop"/>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8C2131C" w14:textId="77777777" w:rsidR="00092C5B" w:rsidRPr="002366D5" w:rsidRDefault="00092C5B" w:rsidP="003B4B96">
            <w:pPr>
              <w:pStyle w:val="paragraph"/>
              <w:spacing w:before="120" w:beforeAutospacing="0" w:after="120" w:afterAutospacing="0"/>
              <w:jc w:val="both"/>
              <w:textAlignment w:val="baseline"/>
              <w:rPr>
                <w:rStyle w:val="eop"/>
                <w:noProof/>
              </w:rPr>
            </w:pPr>
            <w:r w:rsidRPr="002366D5">
              <w:rPr>
                <w:rStyle w:val="normaltextrun"/>
                <w:noProof/>
              </w:rPr>
              <w:t>Vapaaehtoiset vastaavuudet</w:t>
            </w:r>
            <w:r w:rsidRPr="002366D5">
              <w:rPr>
                <w:rStyle w:val="eop"/>
                <w:noProof/>
              </w:rPr>
              <w:t xml:space="preserve"> </w:t>
            </w:r>
          </w:p>
        </w:tc>
      </w:tr>
      <w:tr w:rsidR="00092C5B" w:rsidRPr="002366D5" w14:paraId="0352D756"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339C908"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AE200F6" w14:textId="77777777" w:rsidR="00092C5B" w:rsidRPr="002366D5" w:rsidRDefault="00092C5B" w:rsidP="003B4B96">
            <w:pPr>
              <w:pStyle w:val="paragraph"/>
              <w:spacing w:before="120" w:beforeAutospacing="0" w:after="120" w:afterAutospacing="0"/>
              <w:jc w:val="right"/>
              <w:textAlignment w:val="baseline"/>
              <w:rPr>
                <w:rStyle w:val="eop"/>
                <w:noProof/>
              </w:rPr>
            </w:pPr>
            <w:r w:rsidRPr="002366D5">
              <w:rPr>
                <w:rStyle w:val="normaltextrun"/>
                <w:noProof/>
              </w:rPr>
              <w:t>60.01</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B4BBB07" w14:textId="77777777" w:rsidR="00092C5B" w:rsidRPr="002366D5" w:rsidRDefault="00092C5B" w:rsidP="003B4B96">
            <w:pPr>
              <w:pStyle w:val="paragraph"/>
              <w:spacing w:before="120" w:beforeAutospacing="0" w:after="120" w:afterAutospacing="0"/>
              <w:jc w:val="both"/>
              <w:textAlignment w:val="baseline"/>
              <w:rPr>
                <w:rStyle w:val="eop"/>
                <w:noProof/>
                <w:color w:val="000000" w:themeColor="text1"/>
              </w:rPr>
            </w:pPr>
            <w:r w:rsidRPr="002366D5">
              <w:rPr>
                <w:rStyle w:val="normaltextrun"/>
                <w:noProof/>
                <w:color w:val="000000"/>
              </w:rPr>
              <w:t>Haltijalle myönnetään 9 artiklan 3 kohdan a alakohdassa tarkoitettu vapaaehtoinen vastaavuus</w:t>
            </w:r>
            <w:r w:rsidRPr="002366D5">
              <w:rPr>
                <w:rStyle w:val="eop"/>
                <w:noProof/>
                <w:color w:val="000000"/>
              </w:rPr>
              <w:t xml:space="preserve"> </w:t>
            </w:r>
          </w:p>
        </w:tc>
      </w:tr>
      <w:tr w:rsidR="00092C5B" w:rsidRPr="002366D5" w14:paraId="67D74998"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C1B9EEA" w14:textId="77777777" w:rsidR="00092C5B" w:rsidRPr="002366D5" w:rsidRDefault="00092C5B" w:rsidP="003B4B96">
            <w:pPr>
              <w:pStyle w:val="paragraph"/>
              <w:spacing w:before="120" w:beforeAutospacing="0" w:after="120" w:afterAutospacing="0"/>
              <w:textAlignment w:val="baseline"/>
              <w:rPr>
                <w:noProof/>
              </w:rPr>
            </w:pP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AC31FA" w14:textId="77777777" w:rsidR="00092C5B" w:rsidRPr="002366D5" w:rsidRDefault="00092C5B" w:rsidP="003B4B96">
            <w:pPr>
              <w:pStyle w:val="paragraph"/>
              <w:spacing w:before="120" w:beforeAutospacing="0" w:after="120" w:afterAutospacing="0"/>
              <w:jc w:val="right"/>
              <w:textAlignment w:val="baseline"/>
              <w:rPr>
                <w:rStyle w:val="eop"/>
                <w:noProof/>
              </w:rPr>
            </w:pPr>
            <w:r w:rsidRPr="002366D5">
              <w:rPr>
                <w:rStyle w:val="normaltextrun"/>
                <w:noProof/>
              </w:rPr>
              <w:t>60.02</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B0632C9" w14:textId="77777777" w:rsidR="00092C5B" w:rsidRPr="002366D5" w:rsidRDefault="00092C5B" w:rsidP="003B4B96">
            <w:pPr>
              <w:pStyle w:val="paragraph"/>
              <w:spacing w:before="120" w:beforeAutospacing="0" w:after="120" w:afterAutospacing="0"/>
              <w:jc w:val="both"/>
              <w:textAlignment w:val="baseline"/>
              <w:rPr>
                <w:rStyle w:val="eop"/>
                <w:noProof/>
                <w:color w:val="000000" w:themeColor="text1"/>
              </w:rPr>
            </w:pPr>
            <w:r w:rsidRPr="002366D5">
              <w:rPr>
                <w:rStyle w:val="normaltextrun"/>
                <w:noProof/>
                <w:color w:val="000000"/>
              </w:rPr>
              <w:t>Haltijalle myönnetään 9 artiklan 3 kohdan b alakohdassa tarkoitettu vapaaehtoinen vastaavuus</w:t>
            </w:r>
            <w:r w:rsidRPr="002366D5">
              <w:rPr>
                <w:rStyle w:val="eop"/>
                <w:noProof/>
                <w:color w:val="000000"/>
              </w:rPr>
              <w:t xml:space="preserve"> </w:t>
            </w:r>
          </w:p>
        </w:tc>
      </w:tr>
      <w:tr w:rsidR="00945AAD" w:rsidRPr="002366D5" w14:paraId="42513A14"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tcPr>
          <w:p w14:paraId="492F40BB" w14:textId="77777777" w:rsidR="00945AAD" w:rsidRPr="002366D5" w:rsidRDefault="00945AAD" w:rsidP="003B4B96">
            <w:pPr>
              <w:pStyle w:val="paragraph"/>
              <w:spacing w:before="120" w:beforeAutospacing="0" w:after="120" w:afterAutospacing="0"/>
              <w:textAlignment w:val="baseline"/>
              <w:rPr>
                <w:rStyle w:val="eop"/>
                <w:noProof/>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34D33115" w14:textId="77777777" w:rsidR="00945AAD" w:rsidRPr="002366D5" w:rsidRDefault="00945AAD" w:rsidP="003B4B96">
            <w:pPr>
              <w:pStyle w:val="paragraph"/>
              <w:spacing w:before="120" w:beforeAutospacing="0" w:after="120" w:afterAutospacing="0"/>
              <w:jc w:val="right"/>
              <w:textAlignment w:val="baseline"/>
              <w:rPr>
                <w:rStyle w:val="normaltextrun"/>
                <w:noProof/>
              </w:rPr>
            </w:pPr>
            <w:r w:rsidRPr="002366D5">
              <w:rPr>
                <w:rStyle w:val="normaltextrun"/>
                <w:noProof/>
              </w:rPr>
              <w:t>60.03</w:t>
            </w:r>
            <w:r w:rsidRPr="002366D5">
              <w:rPr>
                <w:rStyle w:val="eop"/>
                <w:noProof/>
              </w:rPr>
              <w:t xml:space="preserve"> </w:t>
            </w:r>
            <w:r w:rsidRPr="002366D5">
              <w:rPr>
                <w:rStyle w:val="normaltextrun"/>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250EC2BB" w14:textId="5D5A3412" w:rsidR="00945AAD" w:rsidRPr="002366D5" w:rsidRDefault="00945AAD" w:rsidP="003B4B96">
            <w:pPr>
              <w:pStyle w:val="paragraph"/>
              <w:spacing w:before="120" w:beforeAutospacing="0" w:after="120" w:afterAutospacing="0"/>
              <w:jc w:val="both"/>
              <w:textAlignment w:val="baseline"/>
              <w:rPr>
                <w:rStyle w:val="normaltextrun"/>
                <w:noProof/>
                <w:color w:val="000000"/>
              </w:rPr>
            </w:pPr>
            <w:r w:rsidRPr="002366D5">
              <w:rPr>
                <w:rStyle w:val="normaltextrun"/>
                <w:noProof/>
                <w:color w:val="000000"/>
              </w:rPr>
              <w:t xml:space="preserve">B1-luokan ajo-oikeus </w:t>
            </w:r>
            <w:r w:rsidR="006C10C8">
              <w:rPr>
                <w:rStyle w:val="normaltextrun"/>
                <w:noProof/>
                <w:color w:val="000000"/>
              </w:rPr>
              <w:t>rajoittuu 9 artiklan 4 kohdan c </w:t>
            </w:r>
            <w:r w:rsidRPr="002366D5">
              <w:rPr>
                <w:rStyle w:val="normaltextrun"/>
                <w:noProof/>
                <w:color w:val="000000"/>
              </w:rPr>
              <w:t>alakohdassa tarkoitettuihin ajoneuvoihin</w:t>
            </w:r>
          </w:p>
        </w:tc>
      </w:tr>
      <w:tr w:rsidR="00092C5B" w:rsidRPr="002366D5" w14:paraId="37D9664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12DE94E"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61.</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95C3F96"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30026B4" w14:textId="77777777" w:rsidR="00092C5B" w:rsidRPr="002366D5" w:rsidRDefault="00092C5B" w:rsidP="003B4B96">
            <w:pPr>
              <w:pStyle w:val="paragraph"/>
              <w:spacing w:before="120" w:beforeAutospacing="0" w:after="120" w:afterAutospacing="0"/>
              <w:jc w:val="both"/>
              <w:textAlignment w:val="baseline"/>
              <w:rPr>
                <w:noProof/>
              </w:rPr>
            </w:pPr>
            <w:r w:rsidRPr="002366D5">
              <w:rPr>
                <w:rStyle w:val="normaltextrun"/>
                <w:noProof/>
              </w:rPr>
              <w:t>Rajoitettu matkoihin päiväsaikaan (esimerkiksi tunti auringonnousun jälkeen ja tunti ennen auringonlaskua)</w:t>
            </w:r>
            <w:r w:rsidRPr="002366D5">
              <w:rPr>
                <w:rStyle w:val="eop"/>
                <w:noProof/>
              </w:rPr>
              <w:t xml:space="preserve"> </w:t>
            </w:r>
          </w:p>
        </w:tc>
      </w:tr>
      <w:tr w:rsidR="00092C5B" w:rsidRPr="002366D5" w14:paraId="73BA91E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A34EBE4"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62.</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B4A4240"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ADC6278"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Rajoitettu matkoihin … kilometrin säteellä ajokortin haltijan asuinpaikasta tai ainoastaan matkoihin kaupungissa/alueella</w:t>
            </w:r>
            <w:r w:rsidRPr="002366D5">
              <w:rPr>
                <w:rStyle w:val="eop"/>
                <w:noProof/>
              </w:rPr>
              <w:t xml:space="preserve"> </w:t>
            </w:r>
          </w:p>
        </w:tc>
      </w:tr>
      <w:tr w:rsidR="00092C5B" w:rsidRPr="002366D5" w14:paraId="0654A92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77C0B94"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63.</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CD523AD"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7C687CE"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Ei oikeutta kuljettaa matkustajia</w:t>
            </w:r>
            <w:r w:rsidRPr="002366D5">
              <w:rPr>
                <w:rStyle w:val="eop"/>
                <w:noProof/>
              </w:rPr>
              <w:t xml:space="preserve"> </w:t>
            </w:r>
          </w:p>
        </w:tc>
      </w:tr>
      <w:tr w:rsidR="00092C5B" w:rsidRPr="002366D5" w14:paraId="3FFBB92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8EA034C"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64.</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8D7B69"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2C44E47"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Ajonopeus rajoitettu enintään nopeuteen … kilometriä tunnissa</w:t>
            </w:r>
            <w:r w:rsidRPr="002366D5">
              <w:rPr>
                <w:rStyle w:val="eop"/>
                <w:noProof/>
              </w:rPr>
              <w:t xml:space="preserve"> </w:t>
            </w:r>
          </w:p>
        </w:tc>
      </w:tr>
      <w:tr w:rsidR="00092C5B" w:rsidRPr="002366D5" w14:paraId="3EFA474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FC0D2E"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65.</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9264AA"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12CCE7C"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Ajaminen sallittu ainoastaan sellaisen henkilön seurassa, jolla on vähintään saman luokan ajokortti</w:t>
            </w:r>
            <w:r w:rsidRPr="002366D5">
              <w:rPr>
                <w:rStyle w:val="eop"/>
                <w:noProof/>
              </w:rPr>
              <w:t xml:space="preserve"> </w:t>
            </w:r>
          </w:p>
        </w:tc>
      </w:tr>
      <w:tr w:rsidR="00092C5B" w:rsidRPr="002366D5" w14:paraId="6658CCD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8D8600"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66.</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A5A769B"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B84F285"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Ilman perävaunua</w:t>
            </w:r>
            <w:r w:rsidRPr="002366D5">
              <w:rPr>
                <w:rStyle w:val="eop"/>
                <w:noProof/>
              </w:rPr>
              <w:t xml:space="preserve"> </w:t>
            </w:r>
          </w:p>
        </w:tc>
      </w:tr>
      <w:tr w:rsidR="00092C5B" w:rsidRPr="002366D5" w14:paraId="326968A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7B6CC3C"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67.</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AC6173A"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C75E89B"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Ei ajoa moottoriteillä</w:t>
            </w:r>
            <w:r w:rsidRPr="002366D5">
              <w:rPr>
                <w:rStyle w:val="eop"/>
                <w:noProof/>
              </w:rPr>
              <w:t xml:space="preserve"> </w:t>
            </w:r>
          </w:p>
        </w:tc>
      </w:tr>
      <w:tr w:rsidR="00092C5B" w:rsidRPr="002366D5" w14:paraId="2718525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E0F9E2"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68.</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1DF0874"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4540A35"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Ei alkoholia</w:t>
            </w:r>
            <w:r w:rsidRPr="002366D5">
              <w:rPr>
                <w:rStyle w:val="eop"/>
                <w:noProof/>
              </w:rPr>
              <w:t xml:space="preserve"> </w:t>
            </w:r>
          </w:p>
        </w:tc>
      </w:tr>
      <w:tr w:rsidR="00092C5B" w:rsidRPr="002366D5" w14:paraId="0FDDB09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1BD18F"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69.</w:t>
            </w:r>
            <w:r w:rsidRPr="002366D5">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4341C1"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3E44AF"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Rajoitettu sellaisten ajoneuvojen kuljettamiseen, jotka on varustettu standardin EN 50436 mukaisella alkolukolla. Voimassaolon päättymispäivän ilmoittaminen on vapaaehtoista (esimerkiksi ”69” tai ”69 (1.1.2016)”.</w:t>
            </w:r>
            <w:r w:rsidRPr="002366D5">
              <w:rPr>
                <w:rStyle w:val="eop"/>
                <w:noProof/>
              </w:rPr>
              <w:t xml:space="preserve"> </w:t>
            </w:r>
          </w:p>
        </w:tc>
      </w:tr>
    </w:tbl>
    <w:p w14:paraId="46CB46A0" w14:textId="77777777" w:rsidR="00092C5B" w:rsidRPr="002366D5" w:rsidRDefault="00092C5B" w:rsidP="006A66D0">
      <w:pPr>
        <w:rPr>
          <w:noProof/>
        </w:rPr>
      </w:pPr>
    </w:p>
    <w:p w14:paraId="7F613872" w14:textId="77777777" w:rsidR="00092C5B" w:rsidRPr="002366D5" w:rsidRDefault="00092C5B" w:rsidP="00092C5B">
      <w:pPr>
        <w:rPr>
          <w:noProof/>
        </w:rPr>
      </w:pPr>
      <w:r w:rsidRPr="002366D5">
        <w:rPr>
          <w:rStyle w:val="normaltextrun"/>
          <w:i/>
          <w:noProof/>
          <w:color w:val="000000"/>
        </w:rPr>
        <w:t>HALLINNOLLISET KYSYMYKSET</w:t>
      </w:r>
      <w:r w:rsidRPr="002366D5">
        <w:rPr>
          <w:rStyle w:val="eop"/>
          <w:noProof/>
          <w:color w:val="000000"/>
        </w:rPr>
        <w:t xml:space="preserve"> </w:t>
      </w:r>
    </w:p>
    <w:tbl>
      <w:tblPr>
        <w:tblW w:w="8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1860"/>
        <w:gridCol w:w="6015"/>
      </w:tblGrid>
      <w:tr w:rsidR="00092C5B" w:rsidRPr="002366D5" w14:paraId="47211C87"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FBF62D3"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70.</w:t>
            </w: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C3F2AC4"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E58938C" w14:textId="77777777" w:rsidR="00092C5B" w:rsidRPr="002366D5" w:rsidRDefault="00092C5B" w:rsidP="00A500B5">
            <w:pPr>
              <w:pStyle w:val="paragraph"/>
              <w:spacing w:before="120" w:beforeAutospacing="0" w:after="120" w:afterAutospacing="0"/>
              <w:textAlignment w:val="baseline"/>
              <w:rPr>
                <w:noProof/>
              </w:rPr>
            </w:pPr>
            <w:r w:rsidRPr="002366D5">
              <w:rPr>
                <w:rStyle w:val="normaltextrun"/>
                <w:noProof/>
              </w:rPr>
              <w:t>Ajokortti nro …, myöntänyt: …, vaihdettu (YK/ECE-tunnus unionin ulkopuolisten maiden osalta, esimerkiksi ”70.0123456789.NL”)</w:t>
            </w:r>
            <w:r w:rsidRPr="002366D5">
              <w:rPr>
                <w:rStyle w:val="eop"/>
                <w:noProof/>
              </w:rPr>
              <w:t xml:space="preserve"> </w:t>
            </w:r>
          </w:p>
        </w:tc>
      </w:tr>
      <w:tr w:rsidR="00092C5B" w:rsidRPr="002366D5" w14:paraId="63FD1755"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5C50497F"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71.</w:t>
            </w: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F2080E7"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CFDE9BE" w14:textId="77777777" w:rsidR="00092C5B" w:rsidRPr="002366D5" w:rsidRDefault="00092C5B" w:rsidP="00A500B5">
            <w:pPr>
              <w:pStyle w:val="paragraph"/>
              <w:spacing w:before="120" w:beforeAutospacing="0" w:after="120" w:afterAutospacing="0"/>
              <w:textAlignment w:val="baseline"/>
              <w:rPr>
                <w:noProof/>
              </w:rPr>
            </w:pPr>
            <w:r w:rsidRPr="002366D5">
              <w:rPr>
                <w:rStyle w:val="normaltextrun"/>
                <w:noProof/>
              </w:rPr>
              <w:t>Ajokortin nro … kaksoiskappale (YK/ECE-tunnus unionin ulkopuolisten maiden osalta, esimerkiksi ”71.987654321.HR”)</w:t>
            </w:r>
            <w:r w:rsidRPr="002366D5">
              <w:rPr>
                <w:rStyle w:val="eop"/>
                <w:noProof/>
              </w:rPr>
              <w:t xml:space="preserve"> </w:t>
            </w:r>
          </w:p>
        </w:tc>
      </w:tr>
      <w:tr w:rsidR="00092C5B" w:rsidRPr="002366D5" w14:paraId="0EE7FC0D"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F74F4B6" w14:textId="77777777" w:rsidR="00092C5B" w:rsidRPr="002366D5" w:rsidRDefault="00092C5B" w:rsidP="003B4B96">
            <w:pPr>
              <w:pStyle w:val="paragraph"/>
              <w:spacing w:before="120" w:beforeAutospacing="0" w:after="120" w:afterAutospacing="0"/>
              <w:textAlignment w:val="baseline"/>
              <w:rPr>
                <w:noProof/>
              </w:rPr>
            </w:pPr>
            <w:r w:rsidRPr="002366D5">
              <w:rPr>
                <w:rStyle w:val="normaltextrun"/>
                <w:noProof/>
              </w:rPr>
              <w:t>73.</w:t>
            </w: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4DCEC58" w14:textId="77777777" w:rsidR="00092C5B" w:rsidRPr="002366D5" w:rsidRDefault="00092C5B"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63BA1E" w14:textId="77777777" w:rsidR="00092C5B" w:rsidRPr="002366D5" w:rsidRDefault="00092C5B" w:rsidP="00A500B5">
            <w:pPr>
              <w:pStyle w:val="paragraph"/>
              <w:spacing w:before="120" w:beforeAutospacing="0" w:after="120" w:afterAutospacing="0"/>
              <w:textAlignment w:val="baseline"/>
              <w:rPr>
                <w:noProof/>
              </w:rPr>
            </w:pPr>
            <w:r w:rsidRPr="002366D5">
              <w:rPr>
                <w:rStyle w:val="normaltextrun"/>
                <w:noProof/>
              </w:rPr>
              <w:t>Rajoitettu B-luokan nelipyöräisiin moottoripyöriin (B1)</w:t>
            </w:r>
            <w:r w:rsidRPr="002366D5">
              <w:rPr>
                <w:rStyle w:val="eop"/>
                <w:noProof/>
              </w:rPr>
              <w:t xml:space="preserve"> </w:t>
            </w:r>
          </w:p>
        </w:tc>
      </w:tr>
      <w:tr w:rsidR="00255520" w:rsidRPr="002366D5" w14:paraId="045F543E"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74BD2874" w14:textId="77777777" w:rsidR="00255520" w:rsidRPr="002366D5" w:rsidRDefault="00255520" w:rsidP="003B4B96">
            <w:pPr>
              <w:pStyle w:val="paragraph"/>
              <w:spacing w:before="120" w:beforeAutospacing="0" w:after="120" w:afterAutospacing="0"/>
              <w:textAlignment w:val="baseline"/>
              <w:rPr>
                <w:rStyle w:val="normaltextrun"/>
                <w:noProof/>
              </w:rPr>
            </w:pPr>
            <w:r w:rsidRPr="002366D5">
              <w:rPr>
                <w:rStyle w:val="normaltextrun"/>
                <w:noProof/>
              </w:rPr>
              <w:t>78.</w:t>
            </w: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17C5F104" w14:textId="77777777" w:rsidR="00255520" w:rsidRPr="002366D5" w:rsidRDefault="00255520" w:rsidP="003B4B96">
            <w:pPr>
              <w:pStyle w:val="paragraph"/>
              <w:spacing w:before="120" w:beforeAutospacing="0" w:after="120" w:afterAutospacing="0"/>
              <w:jc w:val="right"/>
              <w:textAlignment w:val="baseline"/>
              <w:rPr>
                <w:rStyle w:val="eop"/>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1FBBD822" w14:textId="77777777" w:rsidR="00255520" w:rsidRPr="002366D5" w:rsidRDefault="00255520" w:rsidP="00A500B5">
            <w:pPr>
              <w:pStyle w:val="paragraph"/>
              <w:spacing w:before="120" w:beforeAutospacing="0" w:after="120" w:afterAutospacing="0"/>
              <w:textAlignment w:val="baseline"/>
              <w:rPr>
                <w:rStyle w:val="normaltextrun"/>
                <w:noProof/>
              </w:rPr>
            </w:pPr>
            <w:r w:rsidRPr="002366D5">
              <w:rPr>
                <w:rStyle w:val="normaltextrun"/>
                <w:noProof/>
              </w:rPr>
              <w:t>Rajoitettu ajoneuvoihin, joissa on automaattivaihteisto</w:t>
            </w:r>
            <w:r w:rsidRPr="002366D5">
              <w:rPr>
                <w:rStyle w:val="eop"/>
                <w:noProof/>
              </w:rPr>
              <w:t xml:space="preserve"> </w:t>
            </w:r>
          </w:p>
        </w:tc>
      </w:tr>
      <w:tr w:rsidR="00255520" w:rsidRPr="002366D5" w14:paraId="767D3895"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582F715D" w14:textId="77777777" w:rsidR="00255520" w:rsidRPr="002366D5" w:rsidRDefault="00255520" w:rsidP="003B4B96">
            <w:pPr>
              <w:pStyle w:val="paragraph"/>
              <w:spacing w:before="120" w:beforeAutospacing="0" w:after="120" w:afterAutospacing="0"/>
              <w:textAlignment w:val="baseline"/>
              <w:rPr>
                <w:rStyle w:val="normaltextrun"/>
                <w:noProof/>
              </w:rPr>
            </w:pPr>
            <w:r w:rsidRPr="002366D5">
              <w:rPr>
                <w:rStyle w:val="normaltextrun"/>
                <w:noProof/>
              </w:rPr>
              <w:t>79.</w:t>
            </w: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2F1CE862" w14:textId="77777777" w:rsidR="00255520" w:rsidRPr="002366D5" w:rsidRDefault="00255520" w:rsidP="003B4B96">
            <w:pPr>
              <w:pStyle w:val="paragraph"/>
              <w:spacing w:before="120" w:beforeAutospacing="0" w:after="120" w:afterAutospacing="0"/>
              <w:jc w:val="right"/>
              <w:textAlignment w:val="baseline"/>
              <w:rPr>
                <w:rStyle w:val="eop"/>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030BCB27" w14:textId="77777777" w:rsidR="00255520" w:rsidRPr="002366D5" w:rsidRDefault="00255520" w:rsidP="00A500B5">
            <w:pPr>
              <w:pStyle w:val="paragraph"/>
              <w:spacing w:before="120" w:beforeAutospacing="0" w:after="120" w:afterAutospacing="0"/>
              <w:textAlignment w:val="baseline"/>
              <w:rPr>
                <w:rStyle w:val="normaltextrun"/>
                <w:noProof/>
              </w:rPr>
            </w:pPr>
            <w:r w:rsidRPr="002366D5">
              <w:rPr>
                <w:rStyle w:val="normaltextrun"/>
                <w:noProof/>
              </w:rPr>
              <w:t>Rajoitettu sulkeissa mainittujen eritelmien mukaisiin ajoneuvoihin tämän direktiivin 19 artiklaa sovellettaessa</w:t>
            </w:r>
            <w:r w:rsidRPr="002366D5">
              <w:rPr>
                <w:rStyle w:val="eop"/>
                <w:noProof/>
              </w:rPr>
              <w:t xml:space="preserve"> </w:t>
            </w:r>
          </w:p>
        </w:tc>
      </w:tr>
      <w:tr w:rsidR="00255520" w:rsidRPr="002366D5" w14:paraId="65CCDF0F"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3CF0ACC9" w14:textId="77777777" w:rsidR="00255520" w:rsidRPr="002366D5" w:rsidRDefault="00255520" w:rsidP="003B4B96">
            <w:pPr>
              <w:pStyle w:val="paragraph"/>
              <w:spacing w:before="120" w:beforeAutospacing="0" w:after="120" w:afterAutospacing="0"/>
              <w:textAlignment w:val="baseline"/>
              <w:rPr>
                <w:rStyle w:val="normaltextrun"/>
                <w:noProof/>
              </w:rPr>
            </w:pP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782160C6" w14:textId="77777777" w:rsidR="00255520" w:rsidRPr="002366D5" w:rsidRDefault="00255520" w:rsidP="003B4B96">
            <w:pPr>
              <w:pStyle w:val="paragraph"/>
              <w:spacing w:before="120" w:beforeAutospacing="0" w:after="120" w:afterAutospacing="0"/>
              <w:jc w:val="right"/>
              <w:textAlignment w:val="baseline"/>
              <w:rPr>
                <w:rStyle w:val="eop"/>
                <w:noProof/>
              </w:rPr>
            </w:pPr>
            <w:r w:rsidRPr="002366D5">
              <w:rPr>
                <w:rStyle w:val="normaltextrun"/>
                <w:noProof/>
              </w:rPr>
              <w:t>79.01</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338A9041" w14:textId="77777777" w:rsidR="00255520" w:rsidRPr="002366D5" w:rsidRDefault="00255520" w:rsidP="00A500B5">
            <w:pPr>
              <w:pStyle w:val="paragraph"/>
              <w:spacing w:before="120" w:beforeAutospacing="0" w:after="120" w:afterAutospacing="0"/>
              <w:textAlignment w:val="baseline"/>
              <w:rPr>
                <w:rStyle w:val="normaltextrun"/>
                <w:noProof/>
              </w:rPr>
            </w:pPr>
            <w:r w:rsidRPr="002366D5">
              <w:rPr>
                <w:rStyle w:val="normaltextrun"/>
                <w:noProof/>
              </w:rPr>
              <w:t>Rajoitettu kaksipyöräisiin sivuvaunullisiin ja sivuvaunuttomiin ajoneuvoihin</w:t>
            </w:r>
            <w:r w:rsidRPr="002366D5">
              <w:rPr>
                <w:rStyle w:val="eop"/>
                <w:noProof/>
              </w:rPr>
              <w:t xml:space="preserve"> </w:t>
            </w:r>
          </w:p>
        </w:tc>
      </w:tr>
      <w:tr w:rsidR="00255520" w:rsidRPr="002366D5" w14:paraId="4FE196F2"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F962D4B" w14:textId="77777777" w:rsidR="00255520" w:rsidRPr="002366D5" w:rsidRDefault="00255520" w:rsidP="003B4B96">
            <w:pPr>
              <w:pStyle w:val="paragraph"/>
              <w:spacing w:before="120" w:beforeAutospacing="0" w:after="120" w:afterAutospacing="0"/>
              <w:textAlignment w:val="baseline"/>
              <w:rPr>
                <w:noProof/>
              </w:rPr>
            </w:pP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F549733" w14:textId="77777777" w:rsidR="00255520" w:rsidRPr="002366D5" w:rsidRDefault="00255520" w:rsidP="003B4B96">
            <w:pPr>
              <w:pStyle w:val="paragraph"/>
              <w:spacing w:before="120" w:beforeAutospacing="0" w:after="120" w:afterAutospacing="0"/>
              <w:jc w:val="right"/>
              <w:textAlignment w:val="baseline"/>
              <w:rPr>
                <w:noProof/>
              </w:rPr>
            </w:pPr>
            <w:r w:rsidRPr="002366D5">
              <w:rPr>
                <w:rStyle w:val="normaltextrun"/>
                <w:noProof/>
              </w:rPr>
              <w:t>79.02</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B394A3C" w14:textId="77777777" w:rsidR="00255520" w:rsidRPr="002366D5" w:rsidRDefault="00255520" w:rsidP="00A500B5">
            <w:pPr>
              <w:pStyle w:val="paragraph"/>
              <w:spacing w:before="120" w:beforeAutospacing="0" w:after="120" w:afterAutospacing="0"/>
              <w:textAlignment w:val="baseline"/>
              <w:rPr>
                <w:noProof/>
              </w:rPr>
            </w:pPr>
            <w:r w:rsidRPr="002366D5">
              <w:rPr>
                <w:rStyle w:val="normaltextrun"/>
                <w:noProof/>
              </w:rPr>
              <w:t>Rajoitettu AM-luokan kolmipyöräisiin tai kevyisiin nelipyöräisiin ajoneuvoihin</w:t>
            </w:r>
            <w:r w:rsidRPr="002366D5">
              <w:rPr>
                <w:rStyle w:val="eop"/>
                <w:noProof/>
              </w:rPr>
              <w:t xml:space="preserve"> </w:t>
            </w:r>
          </w:p>
        </w:tc>
      </w:tr>
      <w:tr w:rsidR="00255520" w:rsidRPr="002366D5" w14:paraId="7A47EE00"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C688FC4" w14:textId="77777777" w:rsidR="00255520" w:rsidRPr="002366D5" w:rsidRDefault="00255520" w:rsidP="003B4B96">
            <w:pPr>
              <w:pStyle w:val="paragraph"/>
              <w:spacing w:before="120" w:beforeAutospacing="0" w:after="120" w:afterAutospacing="0"/>
              <w:textAlignment w:val="baseline"/>
              <w:rPr>
                <w:noProof/>
              </w:rPr>
            </w:pP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2602179" w14:textId="77777777" w:rsidR="00255520" w:rsidRPr="002366D5" w:rsidRDefault="00255520" w:rsidP="003B4B96">
            <w:pPr>
              <w:pStyle w:val="paragraph"/>
              <w:spacing w:before="120" w:beforeAutospacing="0" w:after="120" w:afterAutospacing="0"/>
              <w:jc w:val="right"/>
              <w:textAlignment w:val="baseline"/>
              <w:rPr>
                <w:noProof/>
              </w:rPr>
            </w:pPr>
            <w:r w:rsidRPr="002366D5">
              <w:rPr>
                <w:rStyle w:val="normaltextrun"/>
                <w:noProof/>
              </w:rPr>
              <w:t>79.03</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CF125E7" w14:textId="77777777" w:rsidR="00255520" w:rsidRPr="002366D5" w:rsidRDefault="00255520" w:rsidP="00A500B5">
            <w:pPr>
              <w:pStyle w:val="paragraph"/>
              <w:spacing w:before="120" w:beforeAutospacing="0" w:after="120" w:afterAutospacing="0"/>
              <w:textAlignment w:val="baseline"/>
              <w:rPr>
                <w:noProof/>
              </w:rPr>
            </w:pPr>
            <w:r w:rsidRPr="002366D5">
              <w:rPr>
                <w:rStyle w:val="normaltextrun"/>
                <w:noProof/>
              </w:rPr>
              <w:t>Rajoitettu kolmipyöriin</w:t>
            </w:r>
            <w:r w:rsidRPr="002366D5">
              <w:rPr>
                <w:rStyle w:val="eop"/>
                <w:noProof/>
              </w:rPr>
              <w:t xml:space="preserve"> </w:t>
            </w:r>
          </w:p>
        </w:tc>
      </w:tr>
      <w:tr w:rsidR="00255520" w:rsidRPr="002366D5" w14:paraId="4E7D0101"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3482632C" w14:textId="77777777" w:rsidR="00255520" w:rsidRPr="002366D5" w:rsidRDefault="00255520" w:rsidP="003B4B96">
            <w:pPr>
              <w:pStyle w:val="paragraph"/>
              <w:spacing w:before="120" w:beforeAutospacing="0" w:after="120" w:afterAutospacing="0"/>
              <w:textAlignment w:val="baseline"/>
              <w:rPr>
                <w:noProof/>
              </w:rPr>
            </w:pP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9235B7D" w14:textId="77777777" w:rsidR="00255520" w:rsidRPr="002366D5" w:rsidRDefault="00255520" w:rsidP="003B4B96">
            <w:pPr>
              <w:pStyle w:val="paragraph"/>
              <w:spacing w:before="120" w:beforeAutospacing="0" w:after="120" w:afterAutospacing="0"/>
              <w:jc w:val="right"/>
              <w:textAlignment w:val="baseline"/>
              <w:rPr>
                <w:noProof/>
              </w:rPr>
            </w:pPr>
            <w:r w:rsidRPr="002366D5">
              <w:rPr>
                <w:rStyle w:val="normaltextrun"/>
                <w:noProof/>
              </w:rPr>
              <w:t>79.04</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C798F59" w14:textId="77777777" w:rsidR="00255520" w:rsidRPr="002366D5" w:rsidRDefault="00255520" w:rsidP="00A500B5">
            <w:pPr>
              <w:pStyle w:val="paragraph"/>
              <w:spacing w:before="120" w:beforeAutospacing="0" w:after="120" w:afterAutospacing="0"/>
              <w:textAlignment w:val="baseline"/>
              <w:rPr>
                <w:noProof/>
              </w:rPr>
            </w:pPr>
            <w:r w:rsidRPr="002366D5">
              <w:rPr>
                <w:rStyle w:val="normaltextrun"/>
                <w:noProof/>
              </w:rPr>
              <w:t>Rajoitettu kolmipyöriin, joihin on liitetty perävaunu, jonka suurin sallittu massa on enintään 750 kg</w:t>
            </w:r>
            <w:r w:rsidRPr="002366D5">
              <w:rPr>
                <w:rStyle w:val="eop"/>
                <w:noProof/>
              </w:rPr>
              <w:t xml:space="preserve"> </w:t>
            </w:r>
          </w:p>
        </w:tc>
      </w:tr>
      <w:tr w:rsidR="00255520" w:rsidRPr="002366D5" w14:paraId="5AA5195B"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2C9C5BA1" w14:textId="77777777" w:rsidR="00255520" w:rsidRPr="002366D5" w:rsidRDefault="00255520" w:rsidP="003B4B96">
            <w:pPr>
              <w:pStyle w:val="paragraph"/>
              <w:spacing w:before="120" w:beforeAutospacing="0" w:after="120" w:afterAutospacing="0"/>
              <w:textAlignment w:val="baseline"/>
              <w:rPr>
                <w:noProof/>
              </w:rPr>
            </w:pP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5740848" w14:textId="77777777" w:rsidR="00255520" w:rsidRPr="002366D5" w:rsidRDefault="00255520" w:rsidP="003B4B96">
            <w:pPr>
              <w:pStyle w:val="paragraph"/>
              <w:spacing w:before="120" w:beforeAutospacing="0" w:after="120" w:afterAutospacing="0"/>
              <w:jc w:val="right"/>
              <w:textAlignment w:val="baseline"/>
              <w:rPr>
                <w:noProof/>
              </w:rPr>
            </w:pPr>
            <w:r w:rsidRPr="002366D5">
              <w:rPr>
                <w:rStyle w:val="normaltextrun"/>
                <w:noProof/>
              </w:rPr>
              <w:t>79.05</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F6E6EFF" w14:textId="77777777" w:rsidR="00255520" w:rsidRPr="002366D5" w:rsidRDefault="00255520" w:rsidP="00A500B5">
            <w:pPr>
              <w:pStyle w:val="paragraph"/>
              <w:spacing w:before="120" w:beforeAutospacing="0" w:after="120" w:afterAutospacing="0"/>
              <w:textAlignment w:val="baseline"/>
              <w:rPr>
                <w:noProof/>
              </w:rPr>
            </w:pPr>
            <w:r w:rsidRPr="002366D5">
              <w:rPr>
                <w:rStyle w:val="normaltextrun"/>
                <w:noProof/>
              </w:rPr>
              <w:t>A1-luokan moottoripyörä, jonka teho/painosuhde on yli 0,1 kW/kg</w:t>
            </w:r>
            <w:r w:rsidRPr="002366D5">
              <w:rPr>
                <w:rStyle w:val="eop"/>
                <w:noProof/>
              </w:rPr>
              <w:t xml:space="preserve"> </w:t>
            </w:r>
          </w:p>
        </w:tc>
      </w:tr>
      <w:tr w:rsidR="00255520" w:rsidRPr="002366D5" w14:paraId="093DAF4A"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ACAA768" w14:textId="77777777" w:rsidR="00255520" w:rsidRPr="002366D5" w:rsidRDefault="00255520" w:rsidP="003B4B96">
            <w:pPr>
              <w:pStyle w:val="paragraph"/>
              <w:spacing w:before="120" w:beforeAutospacing="0" w:after="120" w:afterAutospacing="0"/>
              <w:textAlignment w:val="baseline"/>
              <w:rPr>
                <w:noProof/>
              </w:rPr>
            </w:pP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B84F11D" w14:textId="77777777" w:rsidR="00255520" w:rsidRPr="002366D5" w:rsidRDefault="00255520" w:rsidP="003B4B96">
            <w:pPr>
              <w:pStyle w:val="paragraph"/>
              <w:spacing w:before="120" w:beforeAutospacing="0" w:after="120" w:afterAutospacing="0"/>
              <w:jc w:val="right"/>
              <w:textAlignment w:val="baseline"/>
              <w:rPr>
                <w:noProof/>
              </w:rPr>
            </w:pPr>
            <w:r w:rsidRPr="002366D5">
              <w:rPr>
                <w:rStyle w:val="normaltextrun"/>
                <w:noProof/>
              </w:rPr>
              <w:t>79.06</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6229F14" w14:textId="77777777" w:rsidR="00255520" w:rsidRPr="002366D5" w:rsidRDefault="00255520" w:rsidP="00A500B5">
            <w:pPr>
              <w:pStyle w:val="paragraph"/>
              <w:spacing w:before="120" w:beforeAutospacing="0" w:after="120" w:afterAutospacing="0"/>
              <w:textAlignment w:val="baseline"/>
              <w:rPr>
                <w:noProof/>
              </w:rPr>
            </w:pPr>
            <w:r w:rsidRPr="002366D5">
              <w:rPr>
                <w:rStyle w:val="normaltextrun"/>
                <w:noProof/>
              </w:rPr>
              <w:t>BE-luokan ajoneuvo, jonka perävaunun suurin sallittu massa on yli 3 500 kg</w:t>
            </w:r>
            <w:r w:rsidRPr="002366D5">
              <w:rPr>
                <w:rStyle w:val="eop"/>
                <w:noProof/>
              </w:rPr>
              <w:t xml:space="preserve"> </w:t>
            </w:r>
          </w:p>
        </w:tc>
      </w:tr>
      <w:tr w:rsidR="00255520" w:rsidRPr="002366D5" w14:paraId="2F26FC34"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E7A6860" w14:textId="77777777" w:rsidR="00255520" w:rsidRPr="002366D5" w:rsidRDefault="00255520" w:rsidP="003B4B96">
            <w:pPr>
              <w:pStyle w:val="paragraph"/>
              <w:spacing w:before="120" w:beforeAutospacing="0" w:after="120" w:afterAutospacing="0"/>
              <w:textAlignment w:val="baseline"/>
              <w:rPr>
                <w:noProof/>
              </w:rPr>
            </w:pPr>
            <w:r w:rsidRPr="002366D5">
              <w:rPr>
                <w:rStyle w:val="normaltextrun"/>
                <w:noProof/>
              </w:rPr>
              <w:t>80.</w:t>
            </w: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902F115" w14:textId="77777777" w:rsidR="00255520" w:rsidRPr="002366D5" w:rsidRDefault="00255520"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0E79409" w14:textId="77777777" w:rsidR="00255520" w:rsidRPr="002366D5" w:rsidRDefault="00255520" w:rsidP="00A500B5">
            <w:pPr>
              <w:pStyle w:val="paragraph"/>
              <w:spacing w:before="120" w:beforeAutospacing="0" w:after="120" w:afterAutospacing="0"/>
              <w:textAlignment w:val="baseline"/>
              <w:rPr>
                <w:noProof/>
              </w:rPr>
            </w:pPr>
            <w:r w:rsidRPr="002366D5">
              <w:rPr>
                <w:rStyle w:val="normaltextrun"/>
                <w:noProof/>
              </w:rPr>
              <w:t>Rajoitettu alle 24-vuotiaisiin kuljettajiin, joilla on A-luokan moottorikäyttöisen kolmipyörän ajokortti</w:t>
            </w:r>
            <w:r w:rsidRPr="002366D5">
              <w:rPr>
                <w:rStyle w:val="eop"/>
                <w:noProof/>
              </w:rPr>
              <w:t xml:space="preserve"> </w:t>
            </w:r>
          </w:p>
        </w:tc>
      </w:tr>
      <w:tr w:rsidR="00255520" w:rsidRPr="002366D5" w14:paraId="20C985A7"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5A6360E" w14:textId="77777777" w:rsidR="00255520" w:rsidRPr="002366D5" w:rsidRDefault="00255520" w:rsidP="003B4B96">
            <w:pPr>
              <w:pStyle w:val="paragraph"/>
              <w:spacing w:before="120" w:beforeAutospacing="0" w:after="120" w:afterAutospacing="0"/>
              <w:textAlignment w:val="baseline"/>
              <w:rPr>
                <w:noProof/>
              </w:rPr>
            </w:pPr>
            <w:r w:rsidRPr="002366D5">
              <w:rPr>
                <w:rStyle w:val="normaltextrun"/>
                <w:noProof/>
              </w:rPr>
              <w:t>81.</w:t>
            </w: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4745E6C" w14:textId="77777777" w:rsidR="00255520" w:rsidRPr="002366D5" w:rsidRDefault="00255520"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F573CF0" w14:textId="77777777" w:rsidR="00255520" w:rsidRPr="002366D5" w:rsidRDefault="00255520" w:rsidP="003B4B96">
            <w:pPr>
              <w:pStyle w:val="paragraph"/>
              <w:spacing w:before="120" w:beforeAutospacing="0" w:after="120" w:afterAutospacing="0"/>
              <w:textAlignment w:val="baseline"/>
              <w:rPr>
                <w:noProof/>
              </w:rPr>
            </w:pPr>
            <w:r w:rsidRPr="002366D5">
              <w:rPr>
                <w:rStyle w:val="normaltextrun"/>
                <w:noProof/>
              </w:rPr>
              <w:t>Rajoitettu alle 21-vuotiaisiin kuljettajiin, joilla on A-luokan kaksipyöräisen moottoripyörän ajokortti</w:t>
            </w:r>
            <w:r w:rsidRPr="002366D5">
              <w:rPr>
                <w:rStyle w:val="eop"/>
                <w:noProof/>
              </w:rPr>
              <w:t xml:space="preserve"> </w:t>
            </w:r>
          </w:p>
        </w:tc>
      </w:tr>
      <w:tr w:rsidR="00255520" w:rsidRPr="002366D5" w14:paraId="3B77B728"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6E190F90" w14:textId="77777777" w:rsidR="00255520" w:rsidRPr="002366D5" w:rsidRDefault="00255520" w:rsidP="003B4B96">
            <w:pPr>
              <w:pStyle w:val="paragraph"/>
              <w:spacing w:before="120" w:beforeAutospacing="0" w:after="120" w:afterAutospacing="0"/>
              <w:textAlignment w:val="baseline"/>
              <w:rPr>
                <w:noProof/>
              </w:rPr>
            </w:pPr>
            <w:r w:rsidRPr="002366D5">
              <w:rPr>
                <w:rStyle w:val="normaltextrun"/>
                <w:noProof/>
              </w:rPr>
              <w:t>95.</w:t>
            </w: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276F47B" w14:textId="77777777" w:rsidR="00255520" w:rsidRPr="002366D5" w:rsidRDefault="00255520"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88E058D" w14:textId="77777777" w:rsidR="00255520" w:rsidRPr="002366D5" w:rsidRDefault="00255520" w:rsidP="003B4B96">
            <w:pPr>
              <w:pStyle w:val="paragraph"/>
              <w:spacing w:before="120" w:beforeAutospacing="0" w:after="120" w:afterAutospacing="0"/>
              <w:textAlignment w:val="baseline"/>
              <w:rPr>
                <w:noProof/>
              </w:rPr>
            </w:pPr>
            <w:r w:rsidRPr="002366D5">
              <w:rPr>
                <w:rStyle w:val="normaltextrun"/>
                <w:noProof/>
              </w:rPr>
              <w:t>Kuljettaja, jolla on direktiivissä (EU) 2022/2561 tarkoitettu ammattipätevyystodistus ja jonka ammattipätevyys on voimassa … asti (esimerkiksi: ”95 (1.1.12)”)</w:t>
            </w:r>
            <w:r w:rsidRPr="002366D5">
              <w:rPr>
                <w:rStyle w:val="eop"/>
                <w:noProof/>
              </w:rPr>
              <w:t xml:space="preserve"> </w:t>
            </w:r>
          </w:p>
        </w:tc>
      </w:tr>
      <w:tr w:rsidR="00255520" w:rsidRPr="002366D5" w14:paraId="30F75F8E"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ABA5790" w14:textId="77777777" w:rsidR="00255520" w:rsidRPr="002366D5" w:rsidRDefault="00255520" w:rsidP="003B4B96">
            <w:pPr>
              <w:pStyle w:val="paragraph"/>
              <w:spacing w:before="120" w:beforeAutospacing="0" w:after="120" w:afterAutospacing="0"/>
              <w:textAlignment w:val="baseline"/>
              <w:rPr>
                <w:noProof/>
              </w:rPr>
            </w:pPr>
            <w:r w:rsidRPr="002366D5">
              <w:rPr>
                <w:rStyle w:val="normaltextrun"/>
                <w:noProof/>
              </w:rPr>
              <w:t>96.</w:t>
            </w: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9BE2DF1" w14:textId="77777777" w:rsidR="00255520" w:rsidRPr="002366D5" w:rsidRDefault="00255520"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F54F7D" w14:textId="77777777" w:rsidR="00255520" w:rsidRPr="002366D5" w:rsidRDefault="00255520" w:rsidP="003B4B96">
            <w:pPr>
              <w:pStyle w:val="paragraph"/>
              <w:spacing w:before="120" w:beforeAutospacing="0" w:after="120" w:afterAutospacing="0"/>
              <w:textAlignment w:val="baseline"/>
              <w:rPr>
                <w:noProof/>
              </w:rPr>
            </w:pPr>
            <w:r w:rsidRPr="002366D5">
              <w:rPr>
                <w:rStyle w:val="normaltextrun"/>
                <w:noProof/>
              </w:rPr>
              <w:t>B-luokan ajoneuvot, joihin on liitetty perävaunu, jonka suurin sallittu massa on yli 750 kg, kun ajoneuvoyhdistelmän suurin sallittu massa on yli 3 500 kg, mutta enintään 4 250 kg</w:t>
            </w:r>
            <w:r w:rsidRPr="002366D5">
              <w:rPr>
                <w:rStyle w:val="eop"/>
                <w:noProof/>
              </w:rPr>
              <w:t xml:space="preserve"> </w:t>
            </w:r>
          </w:p>
        </w:tc>
      </w:tr>
      <w:tr w:rsidR="00255520" w:rsidRPr="002366D5" w14:paraId="54464F2F"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D1988DB" w14:textId="77777777" w:rsidR="00255520" w:rsidRPr="002366D5" w:rsidRDefault="00255520" w:rsidP="003B4B96">
            <w:pPr>
              <w:pStyle w:val="paragraph"/>
              <w:spacing w:before="120" w:beforeAutospacing="0" w:after="120" w:afterAutospacing="0"/>
              <w:textAlignment w:val="baseline"/>
              <w:rPr>
                <w:noProof/>
              </w:rPr>
            </w:pPr>
            <w:r w:rsidRPr="002366D5">
              <w:rPr>
                <w:rStyle w:val="normaltextrun"/>
                <w:noProof/>
              </w:rPr>
              <w:t>97.</w:t>
            </w: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7A3EADC" w14:textId="77777777" w:rsidR="00255520" w:rsidRPr="002366D5" w:rsidRDefault="00255520"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675E7B1" w14:textId="77777777" w:rsidR="00255520" w:rsidRPr="002366D5" w:rsidRDefault="00255520" w:rsidP="003B4B96">
            <w:pPr>
              <w:pStyle w:val="paragraph"/>
              <w:spacing w:before="120" w:beforeAutospacing="0" w:after="120" w:afterAutospacing="0"/>
              <w:textAlignment w:val="baseline"/>
              <w:rPr>
                <w:noProof/>
              </w:rPr>
            </w:pPr>
            <w:r w:rsidRPr="002366D5">
              <w:rPr>
                <w:rStyle w:val="normaltextrun"/>
                <w:noProof/>
              </w:rPr>
              <w:t>Ei saa ajaa C1-luokan ajoneuvoa, joka kuuluu Euroopan parlamentin ja neuvoston asetuksen (EU) N:o 165/2014</w:t>
            </w:r>
            <w:r w:rsidRPr="002366D5">
              <w:rPr>
                <w:rStyle w:val="FootnoteReference"/>
                <w:noProof/>
              </w:rPr>
              <w:footnoteReference w:id="6"/>
            </w:r>
            <w:r w:rsidRPr="002366D5">
              <w:rPr>
                <w:rStyle w:val="normaltextrun"/>
                <w:noProof/>
              </w:rPr>
              <w:t xml:space="preserve"> soveltamisalaan.</w:t>
            </w:r>
            <w:r w:rsidRPr="002366D5">
              <w:rPr>
                <w:rStyle w:val="eop"/>
                <w:noProof/>
              </w:rPr>
              <w:t xml:space="preserve"> </w:t>
            </w:r>
          </w:p>
        </w:tc>
      </w:tr>
      <w:tr w:rsidR="00255520" w:rsidRPr="002366D5" w14:paraId="72609129"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2858AEC5" w14:textId="77777777" w:rsidR="00255520" w:rsidRPr="002366D5" w:rsidRDefault="00255520" w:rsidP="003B4B96">
            <w:pPr>
              <w:pStyle w:val="paragraph"/>
              <w:spacing w:before="120" w:beforeAutospacing="0" w:after="120" w:afterAutospacing="0"/>
              <w:textAlignment w:val="baseline"/>
              <w:rPr>
                <w:noProof/>
              </w:rPr>
            </w:pPr>
            <w:r w:rsidRPr="002366D5">
              <w:rPr>
                <w:rStyle w:val="normaltextrun"/>
                <w:noProof/>
              </w:rPr>
              <w:t>98.</w:t>
            </w: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D35763C" w14:textId="77777777" w:rsidR="00255520" w:rsidRPr="002366D5" w:rsidRDefault="00255520" w:rsidP="003B4B96">
            <w:pPr>
              <w:pStyle w:val="paragraph"/>
              <w:spacing w:before="120" w:beforeAutospacing="0" w:after="120" w:afterAutospacing="0"/>
              <w:jc w:val="right"/>
              <w:textAlignment w:val="baseline"/>
              <w:rPr>
                <w:noProof/>
              </w:rPr>
            </w:pP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705BE41" w14:textId="77777777" w:rsidR="00255520" w:rsidRPr="002366D5" w:rsidRDefault="00255520" w:rsidP="00455A66">
            <w:pPr>
              <w:pStyle w:val="paragraph"/>
              <w:spacing w:before="120" w:beforeAutospacing="0" w:after="120" w:afterAutospacing="0"/>
              <w:textAlignment w:val="baseline"/>
              <w:rPr>
                <w:noProof/>
              </w:rPr>
            </w:pPr>
            <w:r w:rsidRPr="002366D5">
              <w:rPr>
                <w:rStyle w:val="eop"/>
                <w:noProof/>
                <w:color w:val="000000"/>
              </w:rPr>
              <w:t xml:space="preserve"> </w:t>
            </w:r>
          </w:p>
        </w:tc>
      </w:tr>
      <w:tr w:rsidR="00255520" w:rsidRPr="002366D5" w14:paraId="4694418A"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DADD205" w14:textId="77777777" w:rsidR="00255520" w:rsidRPr="002366D5" w:rsidRDefault="00255520" w:rsidP="003B4B96">
            <w:pPr>
              <w:pStyle w:val="paragraph"/>
              <w:spacing w:before="120" w:beforeAutospacing="0" w:after="120" w:afterAutospacing="0"/>
              <w:textAlignment w:val="baseline"/>
              <w:rPr>
                <w:noProof/>
              </w:rPr>
            </w:pP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05EFB09" w14:textId="77777777" w:rsidR="00255520" w:rsidRPr="002366D5" w:rsidRDefault="00255520" w:rsidP="003B4B96">
            <w:pPr>
              <w:pStyle w:val="paragraph"/>
              <w:spacing w:before="120" w:beforeAutospacing="0" w:after="120" w:afterAutospacing="0"/>
              <w:jc w:val="right"/>
              <w:textAlignment w:val="baseline"/>
              <w:rPr>
                <w:noProof/>
              </w:rPr>
            </w:pPr>
            <w:r w:rsidRPr="002366D5">
              <w:rPr>
                <w:rStyle w:val="normaltextrun"/>
                <w:noProof/>
              </w:rPr>
              <w:t>98.01</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6D14D6E" w14:textId="77777777" w:rsidR="00255520" w:rsidRPr="002366D5" w:rsidRDefault="00255520" w:rsidP="003B4B96">
            <w:pPr>
              <w:pStyle w:val="paragraph"/>
              <w:spacing w:before="120" w:beforeAutospacing="0" w:after="120" w:afterAutospacing="0"/>
              <w:textAlignment w:val="baseline"/>
              <w:rPr>
                <w:noProof/>
              </w:rPr>
            </w:pPr>
            <w:r w:rsidRPr="002366D5">
              <w:rPr>
                <w:rStyle w:val="normaltextrun"/>
                <w:noProof/>
                <w:color w:val="000000"/>
              </w:rPr>
              <w:t>Kuljettajaa pidetään uutena kuljettajana, ja häneen sovelletaan koeajan ehtoja. Jos ajokortti vaihdetaan, uusitaan tai korvataan, koodia täydennetään koeajan päättymispäivällä (esimerkiksi 98.01.13.04.2028).</w:t>
            </w:r>
            <w:r w:rsidRPr="002366D5">
              <w:rPr>
                <w:rStyle w:val="eop"/>
                <w:noProof/>
                <w:color w:val="000000"/>
              </w:rPr>
              <w:t xml:space="preserve"> </w:t>
            </w:r>
          </w:p>
        </w:tc>
      </w:tr>
      <w:tr w:rsidR="00255520" w:rsidRPr="002366D5" w14:paraId="4E0836C0"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0A31709" w14:textId="77777777" w:rsidR="00255520" w:rsidRPr="002366D5" w:rsidRDefault="00255520" w:rsidP="003B4B96">
            <w:pPr>
              <w:pStyle w:val="paragraph"/>
              <w:spacing w:before="120" w:beforeAutospacing="0" w:after="120" w:afterAutospacing="0"/>
              <w:textAlignment w:val="baseline"/>
              <w:rPr>
                <w:noProof/>
              </w:rPr>
            </w:pPr>
            <w:r w:rsidRPr="002366D5">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BB78E2F" w14:textId="77777777" w:rsidR="00255520" w:rsidRPr="002366D5" w:rsidRDefault="00255520" w:rsidP="003B4B96">
            <w:pPr>
              <w:pStyle w:val="paragraph"/>
              <w:spacing w:before="120" w:beforeAutospacing="0" w:after="120" w:afterAutospacing="0"/>
              <w:jc w:val="right"/>
              <w:textAlignment w:val="baseline"/>
              <w:rPr>
                <w:noProof/>
              </w:rPr>
            </w:pPr>
            <w:r w:rsidRPr="002366D5">
              <w:rPr>
                <w:rStyle w:val="normaltextrun"/>
                <w:noProof/>
              </w:rPr>
              <w:t>98.02</w:t>
            </w:r>
            <w:r w:rsidRPr="002366D5">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BD679B7" w14:textId="77777777" w:rsidR="00255520" w:rsidRPr="002366D5" w:rsidRDefault="00255520" w:rsidP="003B4B96">
            <w:pPr>
              <w:pStyle w:val="paragraph"/>
              <w:spacing w:before="120" w:beforeAutospacing="0" w:after="120" w:afterAutospacing="0"/>
              <w:textAlignment w:val="baseline"/>
              <w:rPr>
                <w:noProof/>
              </w:rPr>
            </w:pPr>
            <w:r w:rsidRPr="002366D5">
              <w:rPr>
                <w:rStyle w:val="normaltextrun"/>
                <w:noProof/>
                <w:color w:val="000000"/>
              </w:rPr>
              <w:t>Ajokortin haltijan on noudatettava avustettua ajoharjoittelua koskevia ehtoja siihen asti, kun hän täyttää 18 vuotta.</w:t>
            </w:r>
            <w:r w:rsidRPr="002366D5">
              <w:rPr>
                <w:rStyle w:val="eop"/>
                <w:noProof/>
                <w:color w:val="000000"/>
              </w:rPr>
              <w:t xml:space="preserve"> </w:t>
            </w:r>
          </w:p>
        </w:tc>
      </w:tr>
    </w:tbl>
    <w:p w14:paraId="2C29325A" w14:textId="77777777" w:rsidR="00092C5B" w:rsidRPr="002366D5" w:rsidRDefault="00092C5B" w:rsidP="00092C5B">
      <w:pPr>
        <w:rPr>
          <w:noProof/>
        </w:rPr>
      </w:pPr>
      <w:r w:rsidRPr="002366D5">
        <w:rPr>
          <w:rStyle w:val="normaltextrun"/>
          <w:noProof/>
          <w:color w:val="000000"/>
          <w:shd w:val="clear" w:color="auto" w:fill="FFFFFF"/>
        </w:rPr>
        <w:t>Koodit 100 ja yli 100 ovat kansallisia koodeja, jotka ovat voimassa ainoastaan ajokortin myöntäneen jäsenvaltion alueella.</w:t>
      </w:r>
      <w:r w:rsidRPr="002366D5">
        <w:rPr>
          <w:rStyle w:val="eop"/>
          <w:noProof/>
          <w:color w:val="000000"/>
        </w:rPr>
        <w:t xml:space="preserve"> </w:t>
      </w:r>
    </w:p>
    <w:p w14:paraId="437D6EED" w14:textId="77777777" w:rsidR="0035173E" w:rsidRPr="002366D5" w:rsidRDefault="0035173E" w:rsidP="0035173E">
      <w:pPr>
        <w:rPr>
          <w:noProof/>
        </w:rPr>
        <w:sectPr w:rsidR="0035173E" w:rsidRPr="002366D5" w:rsidSect="005F0A3E">
          <w:pgSz w:w="11907" w:h="16839"/>
          <w:pgMar w:top="1134" w:right="1417" w:bottom="1134" w:left="1417" w:header="709" w:footer="709" w:gutter="0"/>
          <w:cols w:space="720"/>
          <w:docGrid w:linePitch="360"/>
        </w:sectPr>
      </w:pPr>
    </w:p>
    <w:p w14:paraId="3E1557D5" w14:textId="77777777" w:rsidR="005B3AE5" w:rsidRPr="002366D5" w:rsidRDefault="005B3AE5" w:rsidP="005B3AE5">
      <w:pPr>
        <w:pStyle w:val="Annexetitre"/>
        <w:rPr>
          <w:rStyle w:val="Marker"/>
          <w:noProof/>
        </w:rPr>
      </w:pPr>
      <w:r w:rsidRPr="002366D5">
        <w:rPr>
          <w:noProof/>
        </w:rPr>
        <w:t>LIITE II</w:t>
      </w:r>
    </w:p>
    <w:p w14:paraId="53D76922" w14:textId="77777777" w:rsidR="005B3AE5" w:rsidRPr="002366D5" w:rsidRDefault="005B3AE5" w:rsidP="005B3AE5">
      <w:pPr>
        <w:pStyle w:val="Objetacteprincipal"/>
        <w:rPr>
          <w:rStyle w:val="normaltextrun"/>
          <w:bCs/>
          <w:noProof/>
        </w:rPr>
      </w:pPr>
      <w:r w:rsidRPr="002366D5">
        <w:rPr>
          <w:rStyle w:val="normaltextrun"/>
          <w:caps/>
          <w:noProof/>
        </w:rPr>
        <w:t>AJOKOKEIDEN VÄHIMMÄISVAATIMUKSET</w:t>
      </w:r>
      <w:r w:rsidRPr="002366D5">
        <w:rPr>
          <w:rStyle w:val="eop"/>
          <w:noProof/>
        </w:rPr>
        <w:t xml:space="preserve"> JA </w:t>
      </w:r>
      <w:r w:rsidRPr="002366D5">
        <w:rPr>
          <w:rStyle w:val="normaltextrun"/>
          <w:noProof/>
        </w:rPr>
        <w:t>MOOTTORIKÄYTTÖISEN AJONEUVON KULJETTAMISEEN VAADITTAVAT TIEDOT, AJOTAITO JA AJOTAPA</w:t>
      </w:r>
    </w:p>
    <w:p w14:paraId="09E926A1" w14:textId="77777777" w:rsidR="005B3AE5" w:rsidRPr="002366D5" w:rsidRDefault="005B3AE5" w:rsidP="005B3AE5">
      <w:pPr>
        <w:rPr>
          <w:noProof/>
        </w:rPr>
      </w:pPr>
      <w:r w:rsidRPr="002366D5">
        <w:rPr>
          <w:rStyle w:val="normaltextrun"/>
          <w:b/>
          <w:noProof/>
          <w:color w:val="000000"/>
        </w:rPr>
        <w:t>I   AJOKOKEIDEN VÄHIMMÄISVAATIMUKSET</w:t>
      </w:r>
      <w:r w:rsidRPr="002366D5">
        <w:rPr>
          <w:rStyle w:val="eop"/>
          <w:noProof/>
          <w:color w:val="000000"/>
        </w:rPr>
        <w:t xml:space="preserve"> </w:t>
      </w:r>
    </w:p>
    <w:p w14:paraId="507BA9D5" w14:textId="0FCD456E" w:rsidR="005B3AE5" w:rsidRPr="002366D5" w:rsidRDefault="005B3AE5" w:rsidP="005B3AE5">
      <w:pPr>
        <w:rPr>
          <w:noProof/>
        </w:rPr>
      </w:pPr>
      <w:r w:rsidRPr="002366D5">
        <w:rPr>
          <w:rStyle w:val="normaltextrun"/>
          <w:noProof/>
          <w:color w:val="000000"/>
        </w:rPr>
        <w:t>Jäsenvaltioiden on toteutettava tarvittavat toimenpiteet sen varmistamiseksi, että ajokortin hakijoilla on moottorikäyttöisen ajoneuvon kuljettamiseen vaadittavat tiedot, ajotaito ja ajotapa. Tätä tarkoitusta varten käyttöön otettavien kokeiden on sisällettävä:</w:t>
      </w:r>
      <w:r w:rsidRPr="002366D5">
        <w:rPr>
          <w:rStyle w:val="eop"/>
          <w:noProof/>
          <w:color w:val="000000"/>
        </w:rPr>
        <w:t xml:space="preserve"> </w:t>
      </w:r>
    </w:p>
    <w:p w14:paraId="332F24D3" w14:textId="77777777" w:rsidR="005B3AE5" w:rsidRPr="002366D5" w:rsidRDefault="005B3AE5" w:rsidP="005B3AE5">
      <w:pPr>
        <w:pStyle w:val="Tiret1"/>
        <w:rPr>
          <w:noProof/>
        </w:rPr>
      </w:pPr>
      <w:r w:rsidRPr="002366D5">
        <w:rPr>
          <w:rStyle w:val="normaltextrun"/>
          <w:noProof/>
          <w:color w:val="000000"/>
        </w:rPr>
        <w:t xml:space="preserve">teoriakoe; </w:t>
      </w:r>
    </w:p>
    <w:p w14:paraId="32A48154" w14:textId="77777777" w:rsidR="005B3AE5" w:rsidRPr="002366D5" w:rsidRDefault="00294A28" w:rsidP="005B3AE5">
      <w:pPr>
        <w:pStyle w:val="Tiret1"/>
        <w:rPr>
          <w:rStyle w:val="normaltextrun"/>
          <w:noProof/>
          <w:color w:val="000000"/>
        </w:rPr>
      </w:pPr>
      <w:r w:rsidRPr="002366D5">
        <w:rPr>
          <w:rStyle w:val="normaltextrun"/>
          <w:noProof/>
          <w:color w:val="000000"/>
        </w:rPr>
        <w:t>hyväksytysti suoritetun teoriakokeen jälkeen ajotaitoa ja ajotapaa koskeva koe.</w:t>
      </w:r>
      <w:r w:rsidRPr="002366D5">
        <w:rPr>
          <w:rStyle w:val="normaltextrun"/>
          <w:noProof/>
        </w:rPr>
        <w:t xml:space="preserve"> </w:t>
      </w:r>
    </w:p>
    <w:p w14:paraId="6C0242B6" w14:textId="77777777" w:rsidR="005B3AE5" w:rsidRPr="002366D5" w:rsidRDefault="005B3AE5" w:rsidP="005B3AE5">
      <w:pPr>
        <w:rPr>
          <w:rStyle w:val="normaltextrun"/>
          <w:noProof/>
        </w:rPr>
      </w:pPr>
      <w:r w:rsidRPr="002366D5">
        <w:rPr>
          <w:rStyle w:val="normaltextrun"/>
          <w:noProof/>
          <w:color w:val="000000"/>
        </w:rPr>
        <w:t>Edellytyksistä, joilla nämä kokeet on suoritettava, säädetään jäljempänä.</w:t>
      </w:r>
    </w:p>
    <w:p w14:paraId="2DC64019" w14:textId="77777777" w:rsidR="005B3AE5" w:rsidRPr="002366D5" w:rsidRDefault="00205CED" w:rsidP="005B3AE5">
      <w:pPr>
        <w:rPr>
          <w:rStyle w:val="normaltextrun"/>
          <w:noProof/>
        </w:rPr>
      </w:pPr>
      <w:r w:rsidRPr="002366D5">
        <w:rPr>
          <w:rStyle w:val="normaltextrun"/>
          <w:noProof/>
        </w:rPr>
        <w:t>A.</w:t>
      </w:r>
      <w:r w:rsidRPr="002366D5">
        <w:rPr>
          <w:noProof/>
        </w:rPr>
        <w:tab/>
      </w:r>
      <w:r w:rsidRPr="002366D5">
        <w:rPr>
          <w:rStyle w:val="normaltextrun"/>
          <w:noProof/>
        </w:rPr>
        <w:t>TEORIAKOE</w:t>
      </w:r>
    </w:p>
    <w:p w14:paraId="2995BBDA" w14:textId="77777777" w:rsidR="005B3AE5" w:rsidRPr="002366D5" w:rsidRDefault="005B3AE5" w:rsidP="00C461C2">
      <w:pPr>
        <w:pStyle w:val="NumPar1"/>
        <w:numPr>
          <w:ilvl w:val="0"/>
          <w:numId w:val="2"/>
        </w:numPr>
        <w:rPr>
          <w:rStyle w:val="normaltextrun"/>
          <w:b/>
          <w:bCs/>
          <w:noProof/>
          <w:color w:val="000000"/>
        </w:rPr>
      </w:pPr>
      <w:r w:rsidRPr="002366D5">
        <w:rPr>
          <w:rStyle w:val="normaltextrun"/>
          <w:b/>
          <w:noProof/>
          <w:color w:val="000000"/>
        </w:rPr>
        <w:t>Muoto</w:t>
      </w:r>
      <w:r w:rsidRPr="002366D5">
        <w:rPr>
          <w:rStyle w:val="normaltextrun"/>
          <w:b/>
          <w:noProof/>
        </w:rPr>
        <w:t xml:space="preserve"> </w:t>
      </w:r>
    </w:p>
    <w:p w14:paraId="70545995" w14:textId="77777777" w:rsidR="005B3AE5" w:rsidRPr="002366D5" w:rsidRDefault="005B3AE5" w:rsidP="005B3AE5">
      <w:pPr>
        <w:rPr>
          <w:rStyle w:val="normaltextrun"/>
          <w:noProof/>
          <w:color w:val="000000"/>
        </w:rPr>
      </w:pPr>
      <w:r w:rsidRPr="002366D5">
        <w:rPr>
          <w:rStyle w:val="normaltextrun"/>
          <w:noProof/>
          <w:color w:val="000000"/>
        </w:rPr>
        <w:t>Valitun muodon on oltava sellainen, että se osoittaa hakijalla olevan vaadittavat tiedot 2, 3 ja 4 kohdassa luetelluista aiheista.</w:t>
      </w:r>
      <w:r w:rsidRPr="002366D5">
        <w:rPr>
          <w:rStyle w:val="normaltextrun"/>
          <w:noProof/>
        </w:rPr>
        <w:t xml:space="preserve"> </w:t>
      </w:r>
    </w:p>
    <w:p w14:paraId="6EFD9C97" w14:textId="77777777" w:rsidR="005B3AE5" w:rsidRPr="002366D5" w:rsidRDefault="005B3AE5" w:rsidP="005B3AE5">
      <w:pPr>
        <w:rPr>
          <w:rStyle w:val="normaltextrun"/>
          <w:noProof/>
          <w:color w:val="000000"/>
        </w:rPr>
      </w:pPr>
      <w:r w:rsidRPr="002366D5">
        <w:rPr>
          <w:rStyle w:val="normaltextrun"/>
          <w:noProof/>
          <w:color w:val="000000"/>
        </w:rPr>
        <w:t>Ajokortin hakija, joka on läpäissyt toisen ajoneuvoluokan teoriakokeen, voidaan vapauttaa 2, 3 ja 4 kohdan yhteisten säännösten noudattamisesta.</w:t>
      </w:r>
      <w:r w:rsidRPr="002366D5">
        <w:rPr>
          <w:rStyle w:val="normaltextrun"/>
          <w:noProof/>
        </w:rPr>
        <w:t xml:space="preserve"> </w:t>
      </w:r>
    </w:p>
    <w:p w14:paraId="126D499D" w14:textId="77777777" w:rsidR="005B3AE5" w:rsidRPr="002366D5" w:rsidRDefault="005B3AE5" w:rsidP="005B3AE5">
      <w:pPr>
        <w:pStyle w:val="NumPar1"/>
        <w:rPr>
          <w:rStyle w:val="normaltextrun"/>
          <w:b/>
          <w:bCs/>
          <w:noProof/>
          <w:color w:val="000000"/>
        </w:rPr>
      </w:pPr>
      <w:r w:rsidRPr="002366D5">
        <w:rPr>
          <w:rStyle w:val="normaltextrun"/>
          <w:b/>
          <w:noProof/>
          <w:color w:val="000000"/>
        </w:rPr>
        <w:t>Kaikkia ajokorttiluokkia koskevan teoriakokeen sisältö </w:t>
      </w:r>
    </w:p>
    <w:p w14:paraId="05ADD026" w14:textId="77777777" w:rsidR="005B3AE5" w:rsidRPr="002366D5" w:rsidRDefault="005B3AE5" w:rsidP="00753DC7">
      <w:pPr>
        <w:rPr>
          <w:rStyle w:val="normaltextrun"/>
          <w:noProof/>
        </w:rPr>
      </w:pPr>
      <w:r w:rsidRPr="002366D5">
        <w:rPr>
          <w:rStyle w:val="normaltextrun"/>
          <w:noProof/>
        </w:rPr>
        <w:t>Kokeessa on esitettävä kysymyksiä kaikista seuraavissa kohdissa luetelluista aiheista, mutta kysymysten sisältö ja muoto jätetään kunkin jäsenvaltion harkintaan: </w:t>
      </w:r>
    </w:p>
    <w:p w14:paraId="7816F98C" w14:textId="77777777" w:rsidR="005B3AE5" w:rsidRPr="002366D5" w:rsidRDefault="00B30C24" w:rsidP="00455AB4">
      <w:pPr>
        <w:pStyle w:val="Point1letter"/>
        <w:rPr>
          <w:noProof/>
        </w:rPr>
      </w:pPr>
      <w:r w:rsidRPr="002366D5">
        <w:rPr>
          <w:noProof/>
        </w:rPr>
        <w:t>tieliikenteen säännöt: </w:t>
      </w:r>
    </w:p>
    <w:p w14:paraId="24707575" w14:textId="77777777" w:rsidR="005B3AE5" w:rsidRPr="002366D5" w:rsidRDefault="005B3AE5" w:rsidP="005B3AE5">
      <w:pPr>
        <w:pStyle w:val="Tiret1"/>
        <w:rPr>
          <w:rStyle w:val="normaltextrun"/>
          <w:noProof/>
          <w:color w:val="000000"/>
        </w:rPr>
      </w:pPr>
      <w:r w:rsidRPr="002366D5">
        <w:rPr>
          <w:rStyle w:val="normaltextrun"/>
          <w:noProof/>
          <w:color w:val="000000"/>
        </w:rPr>
        <w:t>erityisesti liikennemerkit, opasteet, etuajo-oikeus- ja nopeusrajoitusmerkinnät;</w:t>
      </w:r>
      <w:r w:rsidRPr="002366D5">
        <w:rPr>
          <w:rStyle w:val="normaltextrun"/>
          <w:noProof/>
        </w:rPr>
        <w:t xml:space="preserve"> </w:t>
      </w:r>
    </w:p>
    <w:p w14:paraId="0956DE40" w14:textId="77777777" w:rsidR="005B3AE5" w:rsidRPr="002366D5" w:rsidRDefault="00B30C24" w:rsidP="00455AB4">
      <w:pPr>
        <w:pStyle w:val="Point1letter"/>
        <w:rPr>
          <w:noProof/>
        </w:rPr>
      </w:pPr>
      <w:r w:rsidRPr="002366D5">
        <w:rPr>
          <w:noProof/>
        </w:rPr>
        <w:t>kuljettaja: </w:t>
      </w:r>
    </w:p>
    <w:p w14:paraId="6499016F" w14:textId="77777777" w:rsidR="005B3AE5" w:rsidRPr="002366D5" w:rsidRDefault="005B3AE5" w:rsidP="005B3AE5">
      <w:pPr>
        <w:pStyle w:val="Tiret1"/>
        <w:rPr>
          <w:rStyle w:val="normaltextrun"/>
          <w:noProof/>
          <w:color w:val="000000"/>
        </w:rPr>
      </w:pPr>
      <w:r w:rsidRPr="002366D5">
        <w:rPr>
          <w:rStyle w:val="normaltextrun"/>
          <w:noProof/>
          <w:color w:val="000000"/>
        </w:rPr>
        <w:t xml:space="preserve">valppauden ja muiden tienkäyttäjien, mikroliikenteen käyttäjät mukaan lukien, huomioon ottamisen tärkeys; </w:t>
      </w:r>
    </w:p>
    <w:p w14:paraId="5CD8E467" w14:textId="77777777" w:rsidR="005B3AE5" w:rsidRPr="002366D5" w:rsidRDefault="005B3AE5" w:rsidP="005B3AE5">
      <w:pPr>
        <w:pStyle w:val="Tiret1"/>
        <w:rPr>
          <w:rStyle w:val="normaltextrun"/>
          <w:noProof/>
          <w:color w:val="000000"/>
        </w:rPr>
      </w:pPr>
      <w:r w:rsidRPr="002366D5">
        <w:rPr>
          <w:rStyle w:val="normaltextrun"/>
          <w:noProof/>
          <w:color w:val="000000"/>
        </w:rPr>
        <w:t>yleinen havaintokyky, vaaratilanteiden havaintokyky mukaan lukien, arviointikyky ja päätöksenteko sekä erityisesti reaktioaika ja alkoholista, huumeista ja lääkkeistä, mielentilasta ja väsymyksestä johtuvat muutokset ajotavassa; </w:t>
      </w:r>
    </w:p>
    <w:p w14:paraId="07BF1E89" w14:textId="77777777" w:rsidR="005B3AE5" w:rsidRPr="002366D5" w:rsidRDefault="00B30C24" w:rsidP="00455AB4">
      <w:pPr>
        <w:pStyle w:val="Point1letter"/>
        <w:rPr>
          <w:noProof/>
        </w:rPr>
      </w:pPr>
      <w:r w:rsidRPr="002366D5">
        <w:rPr>
          <w:noProof/>
        </w:rPr>
        <w:t>tie: </w:t>
      </w:r>
    </w:p>
    <w:p w14:paraId="4A031C73" w14:textId="77777777" w:rsidR="005B3AE5" w:rsidRPr="002366D5" w:rsidRDefault="005B3AE5" w:rsidP="005B3AE5">
      <w:pPr>
        <w:pStyle w:val="Tiret1"/>
        <w:rPr>
          <w:rStyle w:val="normaltextrun"/>
          <w:noProof/>
          <w:color w:val="000000"/>
        </w:rPr>
      </w:pPr>
      <w:r w:rsidRPr="002366D5">
        <w:rPr>
          <w:rStyle w:val="normaltextrun"/>
          <w:noProof/>
          <w:color w:val="000000"/>
        </w:rPr>
        <w:t>tärkeimmät ajoneuvojen välistä turvaväliä, jarrutusmatkoja ja tiellä pysymistä koskevat periaatteet erilaisissa sää- ja tieolosuhteissa;</w:t>
      </w:r>
      <w:r w:rsidRPr="002366D5">
        <w:rPr>
          <w:rStyle w:val="normaltextrun"/>
          <w:noProof/>
        </w:rPr>
        <w:t xml:space="preserve"> </w:t>
      </w:r>
    </w:p>
    <w:p w14:paraId="746747D5" w14:textId="77777777" w:rsidR="005B3AE5" w:rsidRPr="002366D5" w:rsidRDefault="005B3AE5" w:rsidP="005B3AE5">
      <w:pPr>
        <w:pStyle w:val="Tiret1"/>
        <w:rPr>
          <w:rStyle w:val="normaltextrun"/>
          <w:noProof/>
          <w:color w:val="000000"/>
        </w:rPr>
      </w:pPr>
      <w:r w:rsidRPr="002366D5">
        <w:rPr>
          <w:rStyle w:val="normaltextrun"/>
          <w:noProof/>
          <w:color w:val="000000"/>
        </w:rPr>
        <w:t xml:space="preserve">ajamiseen liittyvät vaaratekijät, jotka liittyvät erilaisiin tieolosuhteisiin ja erityisesti niiden muutoksiin sään ja vuorokaudenajan johdosta, vaaratilanteiden havaitseminen ja ennakointi mukaan lukien; </w:t>
      </w:r>
    </w:p>
    <w:p w14:paraId="393BB156" w14:textId="77777777" w:rsidR="005B3AE5" w:rsidRPr="002366D5" w:rsidRDefault="005B3AE5" w:rsidP="005B3AE5">
      <w:pPr>
        <w:pStyle w:val="Tiret1"/>
        <w:rPr>
          <w:rStyle w:val="normaltextrun"/>
          <w:noProof/>
          <w:color w:val="000000"/>
        </w:rPr>
      </w:pPr>
      <w:r w:rsidRPr="002366D5">
        <w:rPr>
          <w:rStyle w:val="normaltextrun"/>
          <w:noProof/>
          <w:color w:val="000000"/>
        </w:rPr>
        <w:t xml:space="preserve">erityyppisten teiden ominaisuudet ja niitä koskevat lainsäädännön vaatimukset; </w:t>
      </w:r>
    </w:p>
    <w:p w14:paraId="420F0CEE" w14:textId="77777777" w:rsidR="005B3AE5" w:rsidRPr="002366D5" w:rsidRDefault="005B3AE5" w:rsidP="005B3AE5">
      <w:pPr>
        <w:pStyle w:val="Tiret1"/>
        <w:rPr>
          <w:rStyle w:val="normaltextrun"/>
          <w:noProof/>
          <w:color w:val="000000"/>
        </w:rPr>
      </w:pPr>
      <w:r w:rsidRPr="002366D5">
        <w:rPr>
          <w:rStyle w:val="normaltextrun"/>
          <w:noProof/>
          <w:color w:val="000000"/>
        </w:rPr>
        <w:t>turvallinen ajaminen tietunneleissa;</w:t>
      </w:r>
      <w:r w:rsidRPr="002366D5">
        <w:rPr>
          <w:rStyle w:val="normaltextrun"/>
          <w:noProof/>
        </w:rPr>
        <w:t xml:space="preserve"> </w:t>
      </w:r>
    </w:p>
    <w:p w14:paraId="566FD463" w14:textId="77777777" w:rsidR="005B3AE5" w:rsidRPr="002366D5" w:rsidRDefault="00B30C24" w:rsidP="00455AB4">
      <w:pPr>
        <w:pStyle w:val="Point1letter"/>
        <w:rPr>
          <w:noProof/>
        </w:rPr>
      </w:pPr>
      <w:r w:rsidRPr="002366D5">
        <w:rPr>
          <w:noProof/>
        </w:rPr>
        <w:t>muut tien käyttäjät: </w:t>
      </w:r>
    </w:p>
    <w:p w14:paraId="1B33B036" w14:textId="77777777" w:rsidR="00EA3554" w:rsidRPr="002366D5" w:rsidRDefault="005B3AE5" w:rsidP="00EA3554">
      <w:pPr>
        <w:pStyle w:val="Tiret1"/>
        <w:rPr>
          <w:noProof/>
          <w:sz w:val="22"/>
        </w:rPr>
      </w:pPr>
      <w:r w:rsidRPr="002366D5">
        <w:rPr>
          <w:rStyle w:val="normaltextrun"/>
          <w:noProof/>
          <w:color w:val="000000" w:themeColor="text1"/>
        </w:rPr>
        <w:t>erityiset vaaratekijät, jotka liittyvät muiden tienkäyttäjien kokemuksen puutteeseen, erityisesti sellaisten loukkaantumiselle alttiiden tienkäyttäjien osalta</w:t>
      </w:r>
      <w:r w:rsidRPr="002366D5">
        <w:rPr>
          <w:noProof/>
        </w:rPr>
        <w:t xml:space="preserve">, jotka ovat liikenteessä suojattomampia kuin moottoriajoneuvojen, kuten autojen, linja-autojen ja kuorma-autojen, käyttäjät ja joihin törmäysvoimat kohdistuvat suoraan. Tähän ryhmään kuuluvat jalankulkijat, pyöräilijät, kaksipyöräisten moottorikäyttöisten ajoneuvojen käyttäjät, henkilökohtaisten liikkumisvälineiden käyttäjät sekä vammaiset tai liikuntarajoitteiset henkilöt ja henkilöt, joiden suuntataju on heikentynyt; </w:t>
      </w:r>
    </w:p>
    <w:p w14:paraId="28FBBDB8" w14:textId="77777777" w:rsidR="005B3AE5" w:rsidRPr="002366D5" w:rsidRDefault="005B3AE5" w:rsidP="005B3AE5">
      <w:pPr>
        <w:pStyle w:val="Tiret1"/>
        <w:rPr>
          <w:rStyle w:val="normaltextrun"/>
          <w:noProof/>
          <w:color w:val="000000" w:themeColor="text1"/>
        </w:rPr>
      </w:pPr>
      <w:r w:rsidRPr="002366D5">
        <w:rPr>
          <w:rStyle w:val="normaltextrun"/>
          <w:noProof/>
          <w:color w:val="000000" w:themeColor="text1"/>
        </w:rPr>
        <w:t>vaaratekijät, jotka liittyvät erityyppisten ajoneuvojen liikkumiseen ja ajamiseen ja niiden kuljettajien näkökenttien eroihin, mukaan lukien ajoneuvot, joissa on kehittyneitä ajoavustinjärjestelmiä ja muita automaatio-ominaisuuksia;</w:t>
      </w:r>
    </w:p>
    <w:p w14:paraId="5CA9F4DD" w14:textId="77777777" w:rsidR="005B3AE5" w:rsidRPr="002366D5" w:rsidRDefault="00B30C24" w:rsidP="00455AB4">
      <w:pPr>
        <w:pStyle w:val="Point1letter"/>
        <w:rPr>
          <w:noProof/>
        </w:rPr>
      </w:pPr>
      <w:r w:rsidRPr="002366D5">
        <w:rPr>
          <w:noProof/>
        </w:rPr>
        <w:t>yleiset säännöt ja määräykset sekä muut asiat: </w:t>
      </w:r>
    </w:p>
    <w:p w14:paraId="7F23A4E3" w14:textId="77777777" w:rsidR="005B3AE5" w:rsidRPr="002366D5" w:rsidRDefault="005B3AE5" w:rsidP="005B3AE5">
      <w:pPr>
        <w:pStyle w:val="Tiret1"/>
        <w:rPr>
          <w:noProof/>
        </w:rPr>
      </w:pPr>
      <w:r w:rsidRPr="002366D5">
        <w:rPr>
          <w:rStyle w:val="normaltextrun"/>
          <w:noProof/>
          <w:color w:val="000000"/>
        </w:rPr>
        <w:t>ajoneuvojen käyttöön liittyviä hallinnollisia asiakirjoja koskevat säännöt;</w:t>
      </w:r>
      <w:r w:rsidRPr="002366D5">
        <w:rPr>
          <w:rStyle w:val="eop"/>
          <w:noProof/>
          <w:color w:val="000000"/>
        </w:rPr>
        <w:t xml:space="preserve"> </w:t>
      </w:r>
    </w:p>
    <w:p w14:paraId="15799A2B" w14:textId="77777777" w:rsidR="005B3AE5" w:rsidRPr="002366D5" w:rsidRDefault="005B3AE5" w:rsidP="005B3AE5">
      <w:pPr>
        <w:pStyle w:val="Tiret1"/>
        <w:rPr>
          <w:noProof/>
        </w:rPr>
      </w:pPr>
      <w:r w:rsidRPr="002366D5">
        <w:rPr>
          <w:rStyle w:val="normaltextrun"/>
          <w:noProof/>
          <w:color w:val="000000"/>
        </w:rPr>
        <w:t>yleiset säännöt, jotka koskevat kuljettajan käyttäytymistä onnettomuustilanteessa (varoitusmerkkien asettaminen ja hälytyksen suorittaminen) ja toimenpiteitä, joilla hän voi tarvittaessa auttaa liikenneonnettomuuden uhreja</w:t>
      </w:r>
      <w:r w:rsidRPr="002366D5">
        <w:rPr>
          <w:rStyle w:val="eop"/>
          <w:noProof/>
          <w:color w:val="000000"/>
        </w:rPr>
        <w:t>;</w:t>
      </w:r>
    </w:p>
    <w:p w14:paraId="751C2747" w14:textId="77777777" w:rsidR="005B3AE5" w:rsidRPr="002366D5" w:rsidRDefault="005B3AE5" w:rsidP="005B3AE5">
      <w:pPr>
        <w:pStyle w:val="Tiret1"/>
        <w:rPr>
          <w:rStyle w:val="eop"/>
          <w:noProof/>
        </w:rPr>
      </w:pPr>
      <w:r w:rsidRPr="002366D5">
        <w:rPr>
          <w:rStyle w:val="normaltextrun"/>
          <w:noProof/>
          <w:color w:val="000000"/>
        </w:rPr>
        <w:t>ajoneuvoa, kuormaa ja matkustajia koskevat turvallisuustekijät;</w:t>
      </w:r>
      <w:r w:rsidRPr="002366D5">
        <w:rPr>
          <w:rStyle w:val="eop"/>
          <w:noProof/>
          <w:color w:val="000000"/>
        </w:rPr>
        <w:t xml:space="preserve"> </w:t>
      </w:r>
    </w:p>
    <w:p w14:paraId="541BCFD2" w14:textId="77777777" w:rsidR="00DD31D2" w:rsidRPr="002366D5" w:rsidRDefault="00DD31D2" w:rsidP="00DD31D2">
      <w:pPr>
        <w:pStyle w:val="Tiret1"/>
        <w:rPr>
          <w:noProof/>
          <w:color w:val="000000" w:themeColor="text1"/>
        </w:rPr>
      </w:pPr>
      <w:r w:rsidRPr="002366D5">
        <w:rPr>
          <w:rStyle w:val="normaltextrun"/>
          <w:noProof/>
          <w:color w:val="000000" w:themeColor="text1"/>
        </w:rPr>
        <w:t xml:space="preserve">tiedot vaihtoehtoisella polttoaineella toimiviin ajoneuvoihin liittyvistä turvallisuusnäkökohdista; </w:t>
      </w:r>
    </w:p>
    <w:p w14:paraId="4A007D09" w14:textId="77777777" w:rsidR="005B3AE5" w:rsidRPr="002366D5" w:rsidRDefault="00B30C24" w:rsidP="00455AB4">
      <w:pPr>
        <w:pStyle w:val="Point1letter"/>
        <w:rPr>
          <w:noProof/>
        </w:rPr>
      </w:pPr>
      <w:r w:rsidRPr="002366D5">
        <w:rPr>
          <w:noProof/>
        </w:rPr>
        <w:t>tarvittavat varotoimenpiteet ajoneuvosta noustaessa; </w:t>
      </w:r>
    </w:p>
    <w:p w14:paraId="0FC9A2A1" w14:textId="77777777" w:rsidR="005B3AE5" w:rsidRPr="002366D5" w:rsidRDefault="00B30C24" w:rsidP="00455AB4">
      <w:pPr>
        <w:pStyle w:val="Point1letter"/>
        <w:rPr>
          <w:noProof/>
        </w:rPr>
      </w:pPr>
      <w:r w:rsidRPr="002366D5">
        <w:rPr>
          <w:noProof/>
        </w:rPr>
        <w:t>liikenneturvallisuuteen vaikuttavat mekaaniset seikat: kuljettajien on pystyttävä havaitsemaan tavallisimmat viat, jotka voivat vaikuttaa erityisesti ohjaukseen, jousitus- ja jarrujärjestelmiin, renkaisiin, valoihin ja suuntamerkinantolaitteisiin, heijastimiin, taustapeileihin, tuulilasiin ja tuulilasinpyyhkimiin, pakoputkistoon, turvavöihin ja äänimerkinantolaitteeseen; </w:t>
      </w:r>
    </w:p>
    <w:p w14:paraId="4570C498" w14:textId="77777777" w:rsidR="005B3AE5" w:rsidRPr="002366D5" w:rsidRDefault="00B30C24" w:rsidP="00455AB4">
      <w:pPr>
        <w:pStyle w:val="Point1letter"/>
        <w:rPr>
          <w:noProof/>
        </w:rPr>
      </w:pPr>
      <w:r w:rsidRPr="002366D5">
        <w:rPr>
          <w:noProof/>
        </w:rPr>
        <w:t>ajoneuvon turvavarusteet ja erityisesti turvavöiden, niskatukien ja lasten turvaistuinten käyttö sekä sähköajoneuvojen lataaminen; </w:t>
      </w:r>
    </w:p>
    <w:p w14:paraId="1232C759" w14:textId="77777777" w:rsidR="005B3AE5" w:rsidRPr="002366D5" w:rsidRDefault="00B30C24" w:rsidP="00455AB4">
      <w:pPr>
        <w:pStyle w:val="Point1letter"/>
        <w:rPr>
          <w:noProof/>
        </w:rPr>
      </w:pPr>
      <w:r w:rsidRPr="002366D5">
        <w:rPr>
          <w:noProof/>
        </w:rPr>
        <w:t>ympäristöön liittyvät ajoneuvon käyttöä koskevat säännöt ja näkökohdat, myös sähköajoneuvojen osalta: äänimerkinantolaitteiden asianmukainen käyttö, kohtuullinen polttoaineen/energian kulutus, päästöjen rajoittaminen (kasvihuonekaasupäästöt, ilman epäpuhtaudet, melu ja renkaiden ja tien kulumisesta aiheutuvat mikromuovit jne.). </w:t>
      </w:r>
    </w:p>
    <w:p w14:paraId="411669CA" w14:textId="77777777" w:rsidR="005B3AE5" w:rsidRPr="002366D5" w:rsidRDefault="005B3AE5" w:rsidP="005B3AE5">
      <w:pPr>
        <w:pStyle w:val="NumPar1"/>
        <w:rPr>
          <w:rStyle w:val="normaltextrun"/>
          <w:b/>
          <w:bCs/>
          <w:noProof/>
          <w:color w:val="000000"/>
        </w:rPr>
      </w:pPr>
      <w:r w:rsidRPr="002366D5">
        <w:rPr>
          <w:rStyle w:val="normaltextrun"/>
          <w:b/>
          <w:noProof/>
          <w:color w:val="000000"/>
        </w:rPr>
        <w:t>Luokkia A1, A2 ja A koskevat erityissäännökset</w:t>
      </w:r>
      <w:r w:rsidRPr="002366D5">
        <w:rPr>
          <w:rStyle w:val="normaltextrun"/>
          <w:b/>
          <w:noProof/>
        </w:rPr>
        <w:t xml:space="preserve"> </w:t>
      </w:r>
    </w:p>
    <w:p w14:paraId="13E536AA" w14:textId="77777777" w:rsidR="005B3AE5" w:rsidRPr="002366D5" w:rsidRDefault="005B3AE5" w:rsidP="00753DC7">
      <w:pPr>
        <w:rPr>
          <w:rStyle w:val="normaltextrun"/>
          <w:noProof/>
        </w:rPr>
      </w:pPr>
      <w:r w:rsidRPr="002366D5">
        <w:rPr>
          <w:rStyle w:val="normaltextrun"/>
          <w:noProof/>
        </w:rPr>
        <w:t>Seuraavia seikkoja koskevien yleisten tietojen pakollinen tarkistaminen: </w:t>
      </w:r>
    </w:p>
    <w:p w14:paraId="5B6EC7C9" w14:textId="77777777" w:rsidR="005B3AE5" w:rsidRPr="002366D5" w:rsidRDefault="00B75A05" w:rsidP="00151245">
      <w:pPr>
        <w:pStyle w:val="Point1letter"/>
        <w:numPr>
          <w:ilvl w:val="3"/>
          <w:numId w:val="35"/>
        </w:numPr>
        <w:rPr>
          <w:noProof/>
        </w:rPr>
      </w:pPr>
      <w:r w:rsidRPr="002366D5">
        <w:rPr>
          <w:noProof/>
        </w:rPr>
        <w:t>suojavarusteiden kuten suojakäsineiden, jalkineiden, -vaatteiden ja -kypärän käyttö; </w:t>
      </w:r>
    </w:p>
    <w:p w14:paraId="43F3546B" w14:textId="77777777" w:rsidR="005B3AE5" w:rsidRPr="002366D5" w:rsidRDefault="00B75A05" w:rsidP="00455AB4">
      <w:pPr>
        <w:pStyle w:val="Point1letter"/>
        <w:rPr>
          <w:noProof/>
        </w:rPr>
      </w:pPr>
      <w:r w:rsidRPr="002366D5">
        <w:rPr>
          <w:noProof/>
        </w:rPr>
        <w:t>moottoripyöräilijöiden havaittavuus muiden tienkäyttäjien kannalta; </w:t>
      </w:r>
    </w:p>
    <w:p w14:paraId="68FA6403" w14:textId="77777777" w:rsidR="005B3AE5" w:rsidRPr="002366D5" w:rsidRDefault="00B75A05" w:rsidP="00455AB4">
      <w:pPr>
        <w:pStyle w:val="Point1letter"/>
        <w:rPr>
          <w:noProof/>
        </w:rPr>
      </w:pPr>
      <w:r w:rsidRPr="002366D5">
        <w:rPr>
          <w:noProof/>
        </w:rPr>
        <w:t>edellä mainitut tieolosuhteisiin liittyvät vaaratekijät; erityistä huomiota on kiinnitettävä liukkaisiin osuuksiin, kuten viemärinkansiin, tiemerkintöihin, kuten viivoihin ja nuoliin, sekä raitiovaunukiskoihin; </w:t>
      </w:r>
    </w:p>
    <w:p w14:paraId="68DBAA71" w14:textId="77777777" w:rsidR="005B3AE5" w:rsidRPr="002366D5" w:rsidRDefault="00B75A05" w:rsidP="00455AB4">
      <w:pPr>
        <w:pStyle w:val="Point1letter"/>
        <w:rPr>
          <w:noProof/>
        </w:rPr>
      </w:pPr>
      <w:r w:rsidRPr="002366D5">
        <w:rPr>
          <w:noProof/>
        </w:rPr>
        <w:t>edellä mainitut liikenneturvallisuuteen vaikuttavat mekaaniset seikat; erityistä huomiota on kiinnitettävä hätäpysäyttimiin, öljymääriin ja ketjuihin. </w:t>
      </w:r>
    </w:p>
    <w:p w14:paraId="4E26ABB5" w14:textId="77777777" w:rsidR="005B3AE5" w:rsidRPr="002366D5" w:rsidRDefault="005B3AE5" w:rsidP="005B3AE5">
      <w:pPr>
        <w:pStyle w:val="NumPar1"/>
        <w:rPr>
          <w:rStyle w:val="normaltextrun"/>
          <w:b/>
          <w:bCs/>
          <w:noProof/>
          <w:color w:val="000000"/>
        </w:rPr>
      </w:pPr>
      <w:r w:rsidRPr="002366D5">
        <w:rPr>
          <w:rStyle w:val="normaltextrun"/>
          <w:b/>
          <w:noProof/>
          <w:color w:val="000000"/>
        </w:rPr>
        <w:t>C-, CE-, C1-, C1E-, D-, DE-, D1- ja D1E-luokkaa koskevat erityiset säännökset</w:t>
      </w:r>
      <w:r w:rsidRPr="002366D5">
        <w:rPr>
          <w:rStyle w:val="normaltextrun"/>
          <w:b/>
          <w:noProof/>
        </w:rPr>
        <w:t xml:space="preserve"> </w:t>
      </w:r>
    </w:p>
    <w:p w14:paraId="3C9625DB" w14:textId="77777777" w:rsidR="005B3AE5" w:rsidRPr="002366D5" w:rsidRDefault="005B3AE5" w:rsidP="00151245">
      <w:pPr>
        <w:pStyle w:val="Point0number"/>
        <w:numPr>
          <w:ilvl w:val="0"/>
          <w:numId w:val="33"/>
        </w:numPr>
        <w:rPr>
          <w:rStyle w:val="normaltextrun"/>
          <w:noProof/>
        </w:rPr>
      </w:pPr>
      <w:r w:rsidRPr="002366D5">
        <w:rPr>
          <w:rStyle w:val="normaltextrun"/>
          <w:noProof/>
        </w:rPr>
        <w:t>Seuraavia seikkoja koskevien yleisten tietojen pakollinen tarkistaminen: </w:t>
      </w:r>
    </w:p>
    <w:p w14:paraId="673719FF" w14:textId="77777777" w:rsidR="005B3AE5" w:rsidRPr="002366D5" w:rsidRDefault="00B75A05" w:rsidP="00455AB4">
      <w:pPr>
        <w:pStyle w:val="Point1letter"/>
        <w:rPr>
          <w:noProof/>
        </w:rPr>
      </w:pPr>
      <w:r w:rsidRPr="002366D5">
        <w:rPr>
          <w:noProof/>
        </w:rPr>
        <w:t>ajo- ja lepoaikoja koskevat säännöt, jotka määritellään Euroopan parlamentin ja neuvoston asetuksessa (EY) N:o 561/2006</w:t>
      </w:r>
      <w:r w:rsidRPr="002366D5">
        <w:rPr>
          <w:rStyle w:val="FootnoteReference"/>
          <w:noProof/>
        </w:rPr>
        <w:footnoteReference w:id="7"/>
      </w:r>
      <w:r w:rsidRPr="002366D5">
        <w:rPr>
          <w:noProof/>
        </w:rPr>
        <w:t>; asetuksessa (EU) N:o 165/2014 määriteltyjen valvontalaitteiden käyttö; </w:t>
      </w:r>
    </w:p>
    <w:p w14:paraId="47ED4ADD" w14:textId="77777777" w:rsidR="005B3AE5" w:rsidRPr="002366D5" w:rsidRDefault="00110C96" w:rsidP="00455AB4">
      <w:pPr>
        <w:pStyle w:val="Point1letter"/>
        <w:rPr>
          <w:noProof/>
        </w:rPr>
      </w:pPr>
      <w:r w:rsidRPr="002366D5">
        <w:rPr>
          <w:noProof/>
        </w:rPr>
        <w:t>kuljetustyyppiä koskevat säännöt: tavaroiden tai matkustajien kuljettaminen; </w:t>
      </w:r>
    </w:p>
    <w:p w14:paraId="755DEA75" w14:textId="77777777" w:rsidR="005B3AE5" w:rsidRPr="002366D5" w:rsidRDefault="00110C96" w:rsidP="00455AB4">
      <w:pPr>
        <w:pStyle w:val="Point1letter"/>
        <w:rPr>
          <w:noProof/>
        </w:rPr>
      </w:pPr>
      <w:r w:rsidRPr="002366D5">
        <w:rPr>
          <w:noProof/>
        </w:rPr>
        <w:t>kansallisessa ja kansainvälisessä tavara- ja matkustajaliikenteessä vaadittavat ajoneuvoa ja kuljetusta koskevat asiakirjat; </w:t>
      </w:r>
    </w:p>
    <w:p w14:paraId="2EF8731B" w14:textId="77777777" w:rsidR="005B3AE5" w:rsidRPr="002366D5" w:rsidRDefault="00110C96" w:rsidP="00455AB4">
      <w:pPr>
        <w:pStyle w:val="Point1letter"/>
        <w:rPr>
          <w:noProof/>
        </w:rPr>
      </w:pPr>
      <w:r w:rsidRPr="002366D5">
        <w:rPr>
          <w:noProof/>
        </w:rPr>
        <w:t>toiminta onnettomuustilanteessa; tiedot onnettomuuden tai vastaavan jälkeen toteutettavista toimenpiteistä, mukaan lukien hätätoimenpiteet kuten matkustajien evakuointi ja perustiedot ensiavusta; </w:t>
      </w:r>
    </w:p>
    <w:p w14:paraId="0C649C2B" w14:textId="77777777" w:rsidR="005B3AE5" w:rsidRPr="002366D5" w:rsidRDefault="00110C96" w:rsidP="00455AB4">
      <w:pPr>
        <w:pStyle w:val="Point1letter"/>
        <w:rPr>
          <w:noProof/>
        </w:rPr>
      </w:pPr>
      <w:r w:rsidRPr="002366D5">
        <w:rPr>
          <w:noProof/>
        </w:rPr>
        <w:t>varotoimenpiteet renkaiden poistamisen ja vaihtamisen yhteydessä; </w:t>
      </w:r>
    </w:p>
    <w:p w14:paraId="0AC7CA6F" w14:textId="77777777" w:rsidR="005B3AE5" w:rsidRPr="002366D5" w:rsidRDefault="00110C96" w:rsidP="00455AB4">
      <w:pPr>
        <w:pStyle w:val="Point1letter"/>
        <w:rPr>
          <w:noProof/>
        </w:rPr>
      </w:pPr>
      <w:r w:rsidRPr="002366D5">
        <w:rPr>
          <w:noProof/>
        </w:rPr>
        <w:t>ajoneuvon painoa ja mittoja koskevat säännöt; nopeudenrajoittimia koskevat säännöt; </w:t>
      </w:r>
    </w:p>
    <w:p w14:paraId="2DADA944" w14:textId="77777777" w:rsidR="005B3AE5" w:rsidRPr="002366D5" w:rsidRDefault="00110C96" w:rsidP="00455AB4">
      <w:pPr>
        <w:pStyle w:val="Point1letter"/>
        <w:rPr>
          <w:noProof/>
        </w:rPr>
      </w:pPr>
      <w:r w:rsidRPr="002366D5">
        <w:rPr>
          <w:noProof/>
        </w:rPr>
        <w:t>ajoneuvojen rakenteesta näkökentälle aiheutuvat esteet; </w:t>
      </w:r>
    </w:p>
    <w:p w14:paraId="7A435E3B" w14:textId="77777777" w:rsidR="005B3AE5" w:rsidRPr="002366D5" w:rsidRDefault="00110C96" w:rsidP="00455AB4">
      <w:pPr>
        <w:pStyle w:val="Point1letter"/>
        <w:rPr>
          <w:noProof/>
        </w:rPr>
      </w:pPr>
      <w:r w:rsidRPr="002366D5">
        <w:rPr>
          <w:noProof/>
        </w:rPr>
        <w:t>tiekartan käyttö ja reitin suunnittelu, mukaan lukien elektronisten navigointijärjestelmien käyttö (vapaaehtoinen); </w:t>
      </w:r>
    </w:p>
    <w:p w14:paraId="0582F70C" w14:textId="77777777" w:rsidR="005B3AE5" w:rsidRPr="002366D5" w:rsidRDefault="00110C96" w:rsidP="00455AB4">
      <w:pPr>
        <w:pStyle w:val="Point1letter"/>
        <w:rPr>
          <w:noProof/>
        </w:rPr>
      </w:pPr>
      <w:r w:rsidRPr="002366D5">
        <w:rPr>
          <w:noProof/>
        </w:rPr>
        <w:t>ajoneuvon kuormaukseen liittyvät turvallisuustekijät: kuorman tarkastus (pakkaus ja kiinnitys), erilaisiin kuormiin liittyvät ongelmat (esimerkiksi nesteet, riippuvat kuormat), tavaroiden lastaaminen ja purkaminen sekä lastauslaitteiden käyttö (ainoastaan C-, CE-, C1-, C1E-luokka); </w:t>
      </w:r>
    </w:p>
    <w:p w14:paraId="0C4C3359" w14:textId="77777777" w:rsidR="005B3AE5" w:rsidRPr="002366D5" w:rsidRDefault="009D5312" w:rsidP="00455AB4">
      <w:pPr>
        <w:pStyle w:val="Point1letter"/>
        <w:rPr>
          <w:noProof/>
        </w:rPr>
      </w:pPr>
      <w:r w:rsidRPr="002366D5">
        <w:rPr>
          <w:noProof/>
        </w:rPr>
        <w:t>kuljettajan vastuu matkustajaliikenteessä; matkustajien mukavuus ja turvallisuus; lasten kuljettaminen; tarvittavat tarkastukset ennen ajon aloittamista; kaikkien linja-autotyyppien on sisällyttävä teoriakokeeseen (julkisen palvelun kaupunki- ja lähiliikennelinja-autot ja kaukoliikennelinja-autot, mitoiltaan poikkeavat linja-autot jne.) (ainoastaan D-, DE-, D1-, D1E-luokka). </w:t>
      </w:r>
    </w:p>
    <w:p w14:paraId="625A8258" w14:textId="64A914BE" w:rsidR="005B3AE5" w:rsidRPr="002366D5" w:rsidRDefault="005B3AE5" w:rsidP="00455AB4">
      <w:pPr>
        <w:pStyle w:val="Point1letter"/>
        <w:rPr>
          <w:noProof/>
        </w:rPr>
      </w:pPr>
      <w:r w:rsidRPr="002366D5">
        <w:rPr>
          <w:noProof/>
        </w:rPr>
        <w:t>Jäsenvaltiot voivat vapauttaa ajoneuvoluokkiin C1 tai C1E kuuluvaa ajoneuvoa, johon ei sovelleta asetusta (EU) N:o 165/2014, varten ajokorttia hakevan henkilön vaatimuksesta osoittaa tietonsa 4 kohdan 1 alakohdan a–c</w:t>
      </w:r>
      <w:r w:rsidR="006C10C8">
        <w:rPr>
          <w:noProof/>
        </w:rPr>
        <w:t> </w:t>
      </w:r>
      <w:r w:rsidRPr="002366D5">
        <w:rPr>
          <w:noProof/>
        </w:rPr>
        <w:t xml:space="preserve">alakohdassa luetelluista aiheista. </w:t>
      </w:r>
    </w:p>
    <w:p w14:paraId="45475FD5" w14:textId="77777777" w:rsidR="005B3AE5" w:rsidRPr="002366D5" w:rsidRDefault="005B3AE5" w:rsidP="00455AB4">
      <w:pPr>
        <w:pStyle w:val="Point0number"/>
        <w:rPr>
          <w:rStyle w:val="normaltextrun"/>
          <w:noProof/>
        </w:rPr>
      </w:pPr>
      <w:r w:rsidRPr="002366D5">
        <w:rPr>
          <w:rStyle w:val="normaltextrun"/>
          <w:noProof/>
        </w:rPr>
        <w:t>C-, CE-, D- ja DE-luokan seuraavia lisäsäännöksiä koskevien yleisten tietojen pakollinen tarkistaminen: </w:t>
      </w:r>
    </w:p>
    <w:p w14:paraId="5E343D80" w14:textId="77777777" w:rsidR="005B3AE5" w:rsidRPr="002366D5" w:rsidRDefault="00201C54" w:rsidP="00455AB4">
      <w:pPr>
        <w:pStyle w:val="Point1letter"/>
        <w:rPr>
          <w:noProof/>
        </w:rPr>
      </w:pPr>
      <w:r w:rsidRPr="002366D5">
        <w:rPr>
          <w:noProof/>
        </w:rPr>
        <w:t>seuraavien periaatteellinen rakenne ja toiminta: polttomoottorit, öljyt ja nesteet (esimerkiksi moottoriöljy, jäähdytysneste, pesuneste), polttoainejärjestelmä, sähköjärjestelmä, sytytysjärjestelmä, voimansiirtolaitteet (kytkin, vaihteisto jne.); </w:t>
      </w:r>
    </w:p>
    <w:p w14:paraId="15285083" w14:textId="77777777" w:rsidR="005B3AE5" w:rsidRPr="002366D5" w:rsidRDefault="00201C54" w:rsidP="00455AB4">
      <w:pPr>
        <w:pStyle w:val="Point1letter"/>
        <w:rPr>
          <w:noProof/>
        </w:rPr>
      </w:pPr>
      <w:r w:rsidRPr="002366D5">
        <w:rPr>
          <w:noProof/>
        </w:rPr>
        <w:t>voitelu ja jäätymisenesto; </w:t>
      </w:r>
    </w:p>
    <w:p w14:paraId="46A5727A" w14:textId="77777777" w:rsidR="005B3AE5" w:rsidRPr="002366D5" w:rsidRDefault="00201C54" w:rsidP="00455AB4">
      <w:pPr>
        <w:pStyle w:val="Point1letter"/>
        <w:rPr>
          <w:noProof/>
        </w:rPr>
      </w:pPr>
      <w:r w:rsidRPr="002366D5">
        <w:rPr>
          <w:noProof/>
        </w:rPr>
        <w:t>renkaiden rakenteen, asentamisen, oikean käytön ja hoidon periaatteet; </w:t>
      </w:r>
    </w:p>
    <w:p w14:paraId="542597B3" w14:textId="77777777" w:rsidR="005B3AE5" w:rsidRPr="002366D5" w:rsidRDefault="00201C54" w:rsidP="00455AB4">
      <w:pPr>
        <w:pStyle w:val="Point1letter"/>
        <w:rPr>
          <w:noProof/>
        </w:rPr>
      </w:pPr>
      <w:r w:rsidRPr="002366D5">
        <w:rPr>
          <w:noProof/>
        </w:rPr>
        <w:t>jarrujen ja nopeudensäätimien tyyppien, toiminnan, tärkeimpien osien, liitäntöjen, käytön ja päivittäisen huollon sekä lukkiutumattomien jarrujen käytön periaatteet; </w:t>
      </w:r>
    </w:p>
    <w:p w14:paraId="41397EA7" w14:textId="77777777" w:rsidR="005B3AE5" w:rsidRPr="002366D5" w:rsidRDefault="00201C54" w:rsidP="00455AB4">
      <w:pPr>
        <w:pStyle w:val="Point1letter"/>
        <w:rPr>
          <w:noProof/>
        </w:rPr>
      </w:pPr>
      <w:r w:rsidRPr="002366D5">
        <w:rPr>
          <w:noProof/>
        </w:rPr>
        <w:t>kytkentäjärjestelmien tyyppien, toiminnan, tärkeimpien osien, liitäntöjen, käytön ja päivittäisen huollon periaatteet (ainoastaan CE-, DE-luokka); </w:t>
      </w:r>
    </w:p>
    <w:p w14:paraId="55BC913A" w14:textId="77777777" w:rsidR="005B3AE5" w:rsidRPr="002366D5" w:rsidRDefault="00201C54" w:rsidP="00455AB4">
      <w:pPr>
        <w:pStyle w:val="Point1letter"/>
        <w:rPr>
          <w:noProof/>
        </w:rPr>
      </w:pPr>
      <w:r w:rsidRPr="002366D5">
        <w:rPr>
          <w:noProof/>
        </w:rPr>
        <w:t>menetelmät vikojen syiden löytämiseksi; </w:t>
      </w:r>
    </w:p>
    <w:p w14:paraId="3E1C3FA1" w14:textId="77777777" w:rsidR="005B3AE5" w:rsidRPr="002366D5" w:rsidRDefault="00201C54" w:rsidP="00455AB4">
      <w:pPr>
        <w:pStyle w:val="Point1letter"/>
        <w:rPr>
          <w:noProof/>
        </w:rPr>
      </w:pPr>
      <w:r w:rsidRPr="002366D5">
        <w:rPr>
          <w:noProof/>
        </w:rPr>
        <w:t>ajoneuvojen ennaltaehkäisevä huolto ja tavanomaiset korjaukset; </w:t>
      </w:r>
    </w:p>
    <w:p w14:paraId="5CC1C9FF" w14:textId="77777777" w:rsidR="005B3AE5" w:rsidRPr="002366D5" w:rsidRDefault="00201C54" w:rsidP="00455AB4">
      <w:pPr>
        <w:pStyle w:val="Point1letter"/>
        <w:rPr>
          <w:noProof/>
        </w:rPr>
      </w:pPr>
      <w:r w:rsidRPr="002366D5">
        <w:rPr>
          <w:noProof/>
        </w:rPr>
        <w:t>kuljettajan vastuu tavaroiden vastaanottamisesta, kuljettamisesta ja toimittamisesta sovittujen ehtojen mukaisesti (ainoastaan C-, CE-luokka). </w:t>
      </w:r>
    </w:p>
    <w:p w14:paraId="116F128F" w14:textId="77777777" w:rsidR="005B3AE5" w:rsidRPr="002366D5" w:rsidRDefault="00205CED" w:rsidP="00205CED">
      <w:pPr>
        <w:rPr>
          <w:rStyle w:val="normaltextrun"/>
          <w:noProof/>
        </w:rPr>
      </w:pPr>
      <w:r w:rsidRPr="002366D5">
        <w:rPr>
          <w:rStyle w:val="normaltextrun"/>
          <w:noProof/>
        </w:rPr>
        <w:t>B.</w:t>
      </w:r>
      <w:r w:rsidRPr="002366D5">
        <w:rPr>
          <w:noProof/>
        </w:rPr>
        <w:tab/>
      </w:r>
      <w:r w:rsidRPr="002366D5">
        <w:rPr>
          <w:rStyle w:val="normaltextrun"/>
          <w:noProof/>
        </w:rPr>
        <w:t>AJOTAITOA JA AJOTAPAA KOSKEVA KOE </w:t>
      </w:r>
    </w:p>
    <w:p w14:paraId="6D27A009" w14:textId="77777777" w:rsidR="005B3AE5" w:rsidRPr="002366D5" w:rsidRDefault="005B3AE5" w:rsidP="005B3AE5">
      <w:pPr>
        <w:pStyle w:val="NumPar1"/>
        <w:rPr>
          <w:rStyle w:val="normaltextrun"/>
          <w:noProof/>
          <w:color w:val="000000"/>
        </w:rPr>
      </w:pPr>
      <w:r w:rsidRPr="002366D5">
        <w:rPr>
          <w:rStyle w:val="normaltextrun"/>
          <w:noProof/>
          <w:color w:val="000000"/>
        </w:rPr>
        <w:t>Ajoneuvo ja sen varusteet</w:t>
      </w:r>
      <w:r w:rsidRPr="002366D5">
        <w:rPr>
          <w:rStyle w:val="normaltextrun"/>
          <w:noProof/>
        </w:rPr>
        <w:t xml:space="preserve"> </w:t>
      </w:r>
    </w:p>
    <w:p w14:paraId="243359EE" w14:textId="77777777" w:rsidR="005B3AE5" w:rsidRPr="002366D5" w:rsidRDefault="005B3AE5" w:rsidP="00151245">
      <w:pPr>
        <w:pStyle w:val="Point0number"/>
        <w:numPr>
          <w:ilvl w:val="0"/>
          <w:numId w:val="36"/>
        </w:numPr>
        <w:rPr>
          <w:rStyle w:val="normaltextrun"/>
          <w:noProof/>
        </w:rPr>
      </w:pPr>
      <w:r w:rsidRPr="002366D5">
        <w:rPr>
          <w:rStyle w:val="normaltextrun"/>
          <w:noProof/>
        </w:rPr>
        <w:t>Ajoneuvon vaihteisto </w:t>
      </w:r>
    </w:p>
    <w:p w14:paraId="610DBF39" w14:textId="77777777" w:rsidR="005B3AE5" w:rsidRPr="002366D5" w:rsidRDefault="005B3AE5" w:rsidP="00455AB4">
      <w:pPr>
        <w:pStyle w:val="Point1letter"/>
        <w:rPr>
          <w:noProof/>
        </w:rPr>
      </w:pPr>
      <w:r w:rsidRPr="002366D5">
        <w:rPr>
          <w:noProof/>
        </w:rPr>
        <w:t>Käsivälitteisellä vaihteistolla varustetun ajoneuvon kuljettamista koskeva ajokoe on suoritettava ajoneuvolla, jossa on käsivälitteinen vaihteisto. </w:t>
      </w:r>
    </w:p>
    <w:p w14:paraId="676DDDA6" w14:textId="77777777" w:rsidR="005B3AE5" w:rsidRPr="002366D5" w:rsidRDefault="005B3AE5" w:rsidP="00426CFE">
      <w:pPr>
        <w:pStyle w:val="Text2"/>
        <w:rPr>
          <w:noProof/>
        </w:rPr>
      </w:pPr>
      <w:r w:rsidRPr="002366D5">
        <w:rPr>
          <w:rStyle w:val="normaltextrun"/>
          <w:noProof/>
          <w:color w:val="000000"/>
        </w:rPr>
        <w:t>”Käsivälitteisellä vaihteistolla varustetulla ajoneuvolla” tarkoitetaan ajoneuvoa, jossa on kytkinpoljin (tai käsikäyttöinen vipu ajoneuvoluokissa A, A2 ja A1), jota kuljettajan on käytettävä lähtiessään ajoneuvolla liikkeelle tai pysäyttäessään sen ja vaihtaessaan vaihteita.</w:t>
      </w:r>
      <w:r w:rsidRPr="002366D5">
        <w:rPr>
          <w:rStyle w:val="eop"/>
          <w:noProof/>
          <w:color w:val="000000"/>
        </w:rPr>
        <w:t xml:space="preserve"> </w:t>
      </w:r>
    </w:p>
    <w:p w14:paraId="7CDD1160" w14:textId="77777777" w:rsidR="005B3AE5" w:rsidRPr="002366D5" w:rsidRDefault="005B3AE5" w:rsidP="00455AB4">
      <w:pPr>
        <w:pStyle w:val="Point1letter"/>
        <w:rPr>
          <w:noProof/>
        </w:rPr>
      </w:pPr>
      <w:r w:rsidRPr="002366D5">
        <w:rPr>
          <w:noProof/>
        </w:rPr>
        <w:t>Ajoneuvoissa, jotka eivät täytä 5 kohdan 1 alakohdan a alakohdassa säädettyjä vaatimuksia, katsotaan olevan automaattivaihteisto. </w:t>
      </w:r>
    </w:p>
    <w:p w14:paraId="47F09B8B" w14:textId="77777777" w:rsidR="005B3AE5" w:rsidRPr="002366D5" w:rsidRDefault="005B3AE5" w:rsidP="00426CFE">
      <w:pPr>
        <w:pStyle w:val="Text2"/>
        <w:rPr>
          <w:rStyle w:val="normaltextrun"/>
          <w:noProof/>
          <w:color w:val="000000"/>
        </w:rPr>
      </w:pPr>
      <w:r w:rsidRPr="002366D5">
        <w:rPr>
          <w:rStyle w:val="normaltextrun"/>
          <w:noProof/>
          <w:color w:val="000000"/>
        </w:rPr>
        <w:t>Jos hakija suorittaa ajokokeen ajoneuvolla, jossa on automaattivaihteisto, tämä on merkittävä liitteessä olevassa E osassa säädetyllä asiaankuuluvalla unionin koodilla jokaiseen tällaisen kokeen perusteella myönnettävään ajokorttiin, sanotun kuitenkaan rajoittamatta 5 kohdan 1 alakohdan c alakohdan soveltamista. Tällaisella merkinnällä varustettuja ajokortteja saa käyttää ainoastaan sellaisten ajoneuvojen kuljettamiseen, joissa on automaattivaihteisto. </w:t>
      </w:r>
    </w:p>
    <w:p w14:paraId="748BED26" w14:textId="77777777" w:rsidR="005B3AE5" w:rsidRPr="002366D5" w:rsidRDefault="005B3AE5" w:rsidP="00455AB4">
      <w:pPr>
        <w:pStyle w:val="Point1letter"/>
        <w:rPr>
          <w:noProof/>
        </w:rPr>
      </w:pPr>
      <w:r w:rsidRPr="002366D5">
        <w:rPr>
          <w:noProof/>
        </w:rPr>
        <w:t>Automaattivaihteistolla varustetulla ajoneuvolla suoritetun ajotaitoa ja ajotapaa koskevan kokeen perusteella myönnettyyn A1-, A2-, A-, B1-, B- ja BE-luokan ajokorttiin merkitty unionin koodi on poistettava, jos ajokortin haltija läpäisee erityisen ajotaitoa ja ajotapaa koskevan kokeen tai suorittaa erityisen koulutuksen. </w:t>
      </w:r>
    </w:p>
    <w:p w14:paraId="3715B9D9" w14:textId="77777777" w:rsidR="005B3AE5" w:rsidRPr="002366D5" w:rsidRDefault="005B3AE5" w:rsidP="002446FC">
      <w:pPr>
        <w:pStyle w:val="Text2"/>
        <w:rPr>
          <w:rStyle w:val="normaltextrun"/>
          <w:noProof/>
          <w:color w:val="000000"/>
        </w:rPr>
      </w:pPr>
      <w:r w:rsidRPr="002366D5">
        <w:rPr>
          <w:rStyle w:val="normaltextrun"/>
          <w:noProof/>
          <w:color w:val="000000"/>
        </w:rPr>
        <w:t>Jäsenvaltioiden on toteutettava tarvittavat toimenpiteet, joiden tarkoituksena on: </w:t>
      </w:r>
    </w:p>
    <w:p w14:paraId="57879B2A" w14:textId="77777777" w:rsidR="005B3AE5" w:rsidRPr="002366D5" w:rsidRDefault="00707416" w:rsidP="002446FC">
      <w:pPr>
        <w:pStyle w:val="Text2"/>
        <w:rPr>
          <w:rStyle w:val="normaltextrun"/>
          <w:noProof/>
          <w:color w:val="000000" w:themeColor="text1"/>
        </w:rPr>
      </w:pPr>
      <w:r w:rsidRPr="002366D5">
        <w:rPr>
          <w:rStyle w:val="normaltextrun"/>
          <w:noProof/>
          <w:color w:val="000000" w:themeColor="text1"/>
        </w:rPr>
        <w:t>i) hyväksyä erityinen koulutus ja valvoa sitä; tai </w:t>
      </w:r>
    </w:p>
    <w:p w14:paraId="0858723A" w14:textId="77777777" w:rsidR="005B3AE5" w:rsidRPr="002366D5" w:rsidRDefault="00707416" w:rsidP="002446FC">
      <w:pPr>
        <w:pStyle w:val="Text2"/>
        <w:rPr>
          <w:rStyle w:val="normaltextrun"/>
          <w:noProof/>
          <w:color w:val="000000" w:themeColor="text1"/>
        </w:rPr>
      </w:pPr>
      <w:r w:rsidRPr="002366D5">
        <w:rPr>
          <w:rStyle w:val="normaltextrun"/>
          <w:noProof/>
          <w:color w:val="000000" w:themeColor="text1"/>
        </w:rPr>
        <w:t>ii) järjestää erityinen ajotaitoa ja ajotapaa koskeva koe. </w:t>
      </w:r>
    </w:p>
    <w:p w14:paraId="4422D7FD" w14:textId="77777777" w:rsidR="005B3AE5" w:rsidRPr="002366D5" w:rsidRDefault="005B3AE5" w:rsidP="002446FC">
      <w:pPr>
        <w:pStyle w:val="Text2"/>
        <w:rPr>
          <w:rStyle w:val="normaltextrun"/>
          <w:noProof/>
          <w:color w:val="000000" w:themeColor="text1"/>
        </w:rPr>
      </w:pPr>
      <w:r w:rsidRPr="002366D5">
        <w:rPr>
          <w:rStyle w:val="normaltextrun"/>
          <w:noProof/>
          <w:color w:val="000000" w:themeColor="text1"/>
        </w:rPr>
        <w:t>Tässä kohdassa tarkoitetussa koulutuksessa tai kokeessa käytettävien ajoneuvojen on oltava käsivaihteisia, ja niiden on kuuluttava siihen ajoneuvoluokkaan, jonka ajokorttia osallistuja on hakenut. </w:t>
      </w:r>
    </w:p>
    <w:p w14:paraId="07C4D23D" w14:textId="77777777" w:rsidR="005B3AE5" w:rsidRPr="002366D5" w:rsidRDefault="005B3AE5" w:rsidP="002446FC">
      <w:pPr>
        <w:pStyle w:val="Text2"/>
        <w:rPr>
          <w:rStyle w:val="normaltextrun"/>
          <w:noProof/>
          <w:color w:val="000000" w:themeColor="text1"/>
        </w:rPr>
      </w:pPr>
      <w:r w:rsidRPr="002366D5">
        <w:rPr>
          <w:rStyle w:val="normaltextrun"/>
          <w:noProof/>
          <w:color w:val="000000" w:themeColor="text1"/>
        </w:rPr>
        <w:t>Ajotaitoa ja ajotapaa koskevan kokeen keston ja ajetun matkan on oltava riittävät tässä liitteessä olevassa 6 tai 7 kohdassa tarkoitettujen ajotaidon ja ajotavan arvioimiseksi, ja erityistä huomiota on kiinnitettävä ajoneuvon vaihteiston hallintaan.  </w:t>
      </w:r>
    </w:p>
    <w:p w14:paraId="24C23305" w14:textId="77777777" w:rsidR="00545907" w:rsidRPr="002366D5" w:rsidRDefault="005B3AE5" w:rsidP="002446FC">
      <w:pPr>
        <w:pStyle w:val="Text2"/>
        <w:rPr>
          <w:rStyle w:val="normaltextrun"/>
          <w:noProof/>
          <w:color w:val="000000" w:themeColor="text1"/>
        </w:rPr>
      </w:pPr>
      <w:r w:rsidRPr="002366D5">
        <w:rPr>
          <w:rStyle w:val="normaltextrun"/>
          <w:noProof/>
          <w:color w:val="000000" w:themeColor="text1"/>
        </w:rPr>
        <w:t xml:space="preserve">Koulutuksen on katettava kaikki tässä liitteessä olevaan 6 tai 7 kohtaan sisältyvät seikat, ja erityistä huomiota on kiinnitettävä ajoneuvon vaihteiston hallintaan. Kunkin osallistujan on suoritettava koulutukseen kuuluva käytännön osio ja osoitettava ajotaitonsa ja -tapansa yleisillä teillä. Koulutuksen on kestettävä vähintään seitsemän tuntia. </w:t>
      </w:r>
    </w:p>
    <w:p w14:paraId="492C1DE2" w14:textId="77777777" w:rsidR="005B3AE5" w:rsidRPr="002366D5" w:rsidRDefault="005B3AE5" w:rsidP="00455AB4">
      <w:pPr>
        <w:pStyle w:val="Point1letter"/>
        <w:rPr>
          <w:noProof/>
        </w:rPr>
      </w:pPr>
      <w:r w:rsidRPr="002366D5">
        <w:rPr>
          <w:noProof/>
        </w:rPr>
        <w:t>BE-, C-, CE-, C1-, C1E-, D-, DE-, D1- ja D1E-luokan ajoneuvoja koskevat erityissäännökset: </w:t>
      </w:r>
    </w:p>
    <w:p w14:paraId="3C83437D" w14:textId="77777777" w:rsidR="005B3AE5" w:rsidRPr="002366D5" w:rsidRDefault="005B3AE5" w:rsidP="002446FC">
      <w:pPr>
        <w:pStyle w:val="Text2"/>
        <w:rPr>
          <w:rStyle w:val="normaltextrun"/>
          <w:noProof/>
          <w:color w:val="000000"/>
        </w:rPr>
      </w:pPr>
      <w:r w:rsidRPr="002366D5">
        <w:rPr>
          <w:rStyle w:val="normaltextrun"/>
          <w:noProof/>
          <w:color w:val="000000"/>
        </w:rPr>
        <w:t>Jäsenvaltiot voivat päättää, että 5 kohdan 1 alakohdan b alakohdassa tarkoitettuja merkintöjä ajo-oikeuden rajoittamisesta automaattivaihteisiin ajoneuvoihin ei tehdä BE-, C-, CE-, C1-, C1E-, D-, DE-, D1- ja D1E-luokan ajokorttiin, jos hakijalla on ennestään ajokortti, joka oikeuttaa käsivälitteisellä vaihteistolla varustetun ajoneuvon kuljettamiseen vähintään yhdessä seuraavista ajoneuvoluokista: B, BE, C, CE, C1, C1E, D, DE, D1 tai D1E; lisäksi hakijan on pitänyt suorittaa ajotaitoa ja ajotapaa koskevan testin aikana 8 kohdan 4 alakohdassa kuvatut toimet.</w:t>
      </w:r>
      <w:r w:rsidRPr="002366D5">
        <w:rPr>
          <w:rStyle w:val="normaltextrun"/>
          <w:noProof/>
        </w:rPr>
        <w:t xml:space="preserve"> </w:t>
      </w:r>
    </w:p>
    <w:p w14:paraId="12C0EAD4" w14:textId="77777777" w:rsidR="005B3AE5" w:rsidRPr="002366D5" w:rsidRDefault="005B3AE5" w:rsidP="00455AB4">
      <w:pPr>
        <w:pStyle w:val="Point0number"/>
        <w:rPr>
          <w:rStyle w:val="normaltextrun"/>
          <w:noProof/>
        </w:rPr>
      </w:pPr>
      <w:r w:rsidRPr="002366D5">
        <w:rPr>
          <w:rStyle w:val="normaltextrun"/>
          <w:noProof/>
        </w:rPr>
        <w:t>Ajotaitoa ja ajotapaa koskevassa kokeessa käytettyjen ajoneuvojen on oltava jäljempänä lueteltujen vähimmäisvaatimusten mukaisia. Jäsenvaltiot voivat säätää ankarammista vaatimuksista tai lisävaatimuksista. Jäsenvaltiot voivat sallia, että A1-, A2- ja A-luokan ajoneuvojen, joita käytetään ajotaitoa ja ajotapaa koskevassa kokeessa, sylinteritilavuus alittaa vaaditun vähimmäissylinteritilavuuden viidellä kuutiosenttimetrillä. </w:t>
      </w:r>
    </w:p>
    <w:p w14:paraId="0DFD8762" w14:textId="77777777" w:rsidR="005B3AE5" w:rsidRPr="002366D5" w:rsidRDefault="005B3AE5" w:rsidP="00455AB4">
      <w:pPr>
        <w:pStyle w:val="Point1letter"/>
        <w:rPr>
          <w:noProof/>
        </w:rPr>
      </w:pPr>
      <w:r w:rsidRPr="002366D5">
        <w:rPr>
          <w:noProof/>
        </w:rPr>
        <w:t>A1-luokka: </w:t>
      </w:r>
    </w:p>
    <w:p w14:paraId="523F6F33" w14:textId="77777777" w:rsidR="005B3AE5" w:rsidRPr="002366D5" w:rsidRDefault="005B3AE5" w:rsidP="002446FC">
      <w:pPr>
        <w:pStyle w:val="Text2"/>
        <w:rPr>
          <w:rStyle w:val="normaltextrun"/>
          <w:noProof/>
          <w:color w:val="000000"/>
        </w:rPr>
      </w:pPr>
      <w:r w:rsidRPr="002366D5">
        <w:rPr>
          <w:rStyle w:val="normaltextrun"/>
          <w:noProof/>
          <w:color w:val="000000"/>
        </w:rPr>
        <w:t>Sivuvaunuton A1-luokan moottoripyörä, jonka moottorin teho on enintään 11 kW, teho/painosuhde enintään 0,1 kW/kg ja suurin rakenteellinen nopeus vähintään 90 km/h.</w:t>
      </w:r>
      <w:r w:rsidRPr="002366D5">
        <w:rPr>
          <w:rStyle w:val="normaltextrun"/>
          <w:noProof/>
        </w:rPr>
        <w:t xml:space="preserve"> </w:t>
      </w:r>
    </w:p>
    <w:p w14:paraId="6699E4FF" w14:textId="77777777" w:rsidR="005B3AE5" w:rsidRPr="002366D5" w:rsidRDefault="005B3AE5" w:rsidP="002446FC">
      <w:pPr>
        <w:pStyle w:val="Text2"/>
        <w:rPr>
          <w:rStyle w:val="normaltextrun"/>
          <w:noProof/>
          <w:color w:val="000000"/>
        </w:rPr>
      </w:pPr>
      <w:r w:rsidRPr="002366D5">
        <w:rPr>
          <w:rStyle w:val="normaltextrun"/>
          <w:noProof/>
          <w:color w:val="000000"/>
        </w:rPr>
        <w:t>Jos moottoripyörässä on polttomoottori, moottorin sylinteritilavuuden on oltava vähintään 120 cm3.</w:t>
      </w:r>
      <w:r w:rsidRPr="002366D5">
        <w:rPr>
          <w:rStyle w:val="normaltextrun"/>
          <w:noProof/>
        </w:rPr>
        <w:t xml:space="preserve"> </w:t>
      </w:r>
    </w:p>
    <w:p w14:paraId="38F2F2F0" w14:textId="77777777" w:rsidR="005B3AE5" w:rsidRPr="002366D5" w:rsidRDefault="005B3AE5" w:rsidP="002446FC">
      <w:pPr>
        <w:pStyle w:val="Text2"/>
        <w:rPr>
          <w:rStyle w:val="normaltextrun"/>
          <w:noProof/>
          <w:color w:val="000000"/>
        </w:rPr>
      </w:pPr>
      <w:r w:rsidRPr="002366D5">
        <w:rPr>
          <w:rStyle w:val="normaltextrun"/>
          <w:noProof/>
          <w:color w:val="000000"/>
        </w:rPr>
        <w:t>Jos moottoripyörässä on sähkömoottori, ajoneuvon teho/painosuhteen on oltava vähintään 0,08 kW/kg.</w:t>
      </w:r>
      <w:r w:rsidRPr="002366D5">
        <w:rPr>
          <w:rStyle w:val="normaltextrun"/>
          <w:noProof/>
        </w:rPr>
        <w:t xml:space="preserve"> </w:t>
      </w:r>
    </w:p>
    <w:p w14:paraId="5B5EB508" w14:textId="77777777" w:rsidR="005B3AE5" w:rsidRPr="002366D5" w:rsidRDefault="005B3AE5" w:rsidP="00455AB4">
      <w:pPr>
        <w:pStyle w:val="Point1letter"/>
        <w:rPr>
          <w:noProof/>
        </w:rPr>
      </w:pPr>
      <w:r w:rsidRPr="002366D5">
        <w:rPr>
          <w:noProof/>
        </w:rPr>
        <w:t>A2-luokka: </w:t>
      </w:r>
    </w:p>
    <w:p w14:paraId="5B53D78F" w14:textId="77777777" w:rsidR="005B3AE5" w:rsidRPr="002366D5" w:rsidRDefault="005B3AE5" w:rsidP="002446FC">
      <w:pPr>
        <w:pStyle w:val="Text2"/>
        <w:rPr>
          <w:rStyle w:val="normaltextrun"/>
          <w:noProof/>
          <w:color w:val="000000"/>
        </w:rPr>
      </w:pPr>
      <w:r w:rsidRPr="002366D5">
        <w:rPr>
          <w:rStyle w:val="normaltextrun"/>
          <w:noProof/>
          <w:color w:val="000000"/>
        </w:rPr>
        <w:t>Sivuvaunuton moottoripyörä, jonka moottorin teho on vähintään 20 kW ja enintään 35 kW ja teho/painosuhde enintään 0,2 kW/kg.</w:t>
      </w:r>
      <w:r w:rsidRPr="002366D5">
        <w:rPr>
          <w:rStyle w:val="normaltextrun"/>
          <w:noProof/>
        </w:rPr>
        <w:t xml:space="preserve"> </w:t>
      </w:r>
    </w:p>
    <w:p w14:paraId="3A81791E" w14:textId="77777777" w:rsidR="005B3AE5" w:rsidRPr="002366D5" w:rsidRDefault="005B3AE5" w:rsidP="002446FC">
      <w:pPr>
        <w:pStyle w:val="Text2"/>
        <w:rPr>
          <w:rStyle w:val="normaltextrun"/>
          <w:noProof/>
          <w:color w:val="000000"/>
        </w:rPr>
      </w:pPr>
      <w:r w:rsidRPr="002366D5">
        <w:rPr>
          <w:rStyle w:val="normaltextrun"/>
          <w:noProof/>
          <w:color w:val="000000"/>
        </w:rPr>
        <w:t>Jos moottoripyörässä on polttomoottori, moottorin sylinteritilavuuden on oltava vähintään 250 cm3.</w:t>
      </w:r>
      <w:r w:rsidRPr="002366D5">
        <w:rPr>
          <w:rStyle w:val="normaltextrun"/>
          <w:noProof/>
        </w:rPr>
        <w:t xml:space="preserve"> </w:t>
      </w:r>
    </w:p>
    <w:p w14:paraId="14104A85" w14:textId="77777777" w:rsidR="005B3AE5" w:rsidRPr="002366D5" w:rsidRDefault="005B3AE5" w:rsidP="002446FC">
      <w:pPr>
        <w:pStyle w:val="Text2"/>
        <w:rPr>
          <w:rStyle w:val="normaltextrun"/>
          <w:noProof/>
          <w:color w:val="000000"/>
        </w:rPr>
      </w:pPr>
      <w:r w:rsidRPr="002366D5">
        <w:rPr>
          <w:rStyle w:val="normaltextrun"/>
          <w:noProof/>
          <w:color w:val="000000"/>
        </w:rPr>
        <w:t>Jos moottoripyörässä on sähkömoottori, ajoneuvon teho/painosuhteen on oltava vähintään 0,15 kW/kg.</w:t>
      </w:r>
      <w:r w:rsidRPr="002366D5">
        <w:rPr>
          <w:rStyle w:val="normaltextrun"/>
          <w:noProof/>
        </w:rPr>
        <w:t xml:space="preserve"> </w:t>
      </w:r>
    </w:p>
    <w:p w14:paraId="500782E4" w14:textId="77777777" w:rsidR="005B3AE5" w:rsidRPr="002366D5" w:rsidRDefault="005B3AE5" w:rsidP="00455AB4">
      <w:pPr>
        <w:pStyle w:val="Point1letter"/>
        <w:rPr>
          <w:noProof/>
        </w:rPr>
      </w:pPr>
      <w:r w:rsidRPr="002366D5">
        <w:rPr>
          <w:noProof/>
        </w:rPr>
        <w:t>A-luokka: </w:t>
      </w:r>
    </w:p>
    <w:p w14:paraId="4B3555F8" w14:textId="77777777" w:rsidR="005B3AE5" w:rsidRPr="002366D5" w:rsidRDefault="005B3AE5" w:rsidP="002446FC">
      <w:pPr>
        <w:pStyle w:val="Text2"/>
        <w:rPr>
          <w:rStyle w:val="normaltextrun"/>
          <w:noProof/>
          <w:color w:val="000000"/>
        </w:rPr>
      </w:pPr>
      <w:r w:rsidRPr="002366D5">
        <w:rPr>
          <w:rStyle w:val="normaltextrun"/>
          <w:noProof/>
          <w:color w:val="000000"/>
        </w:rPr>
        <w:t>Sivuvaunuton moottoripyörä, jonka kuormittamaton massa on yli 180 kg ja moottorin teho vähintään 50 kW. Jäsenvaltiot voivat sallia, että kuormittamaton massa on viisi kiloa pienempi kuin vaadittu vähimmäismassa.</w:t>
      </w:r>
      <w:r w:rsidRPr="002366D5">
        <w:rPr>
          <w:rStyle w:val="normaltextrun"/>
          <w:noProof/>
        </w:rPr>
        <w:t xml:space="preserve"> </w:t>
      </w:r>
    </w:p>
    <w:p w14:paraId="582FEF92" w14:textId="77777777" w:rsidR="005B3AE5" w:rsidRPr="002366D5" w:rsidRDefault="005B3AE5" w:rsidP="002446FC">
      <w:pPr>
        <w:pStyle w:val="Text2"/>
        <w:rPr>
          <w:rStyle w:val="normaltextrun"/>
          <w:noProof/>
          <w:color w:val="000000"/>
        </w:rPr>
      </w:pPr>
      <w:r w:rsidRPr="002366D5">
        <w:rPr>
          <w:rStyle w:val="normaltextrun"/>
          <w:noProof/>
          <w:color w:val="000000"/>
        </w:rPr>
        <w:t>Jos moottoripyörässä on polttomoottori, moottorin sylinteritilavuuden on oltava vähintään 600 cm3.</w:t>
      </w:r>
      <w:r w:rsidRPr="002366D5">
        <w:rPr>
          <w:rStyle w:val="normaltextrun"/>
          <w:noProof/>
        </w:rPr>
        <w:t xml:space="preserve"> </w:t>
      </w:r>
    </w:p>
    <w:p w14:paraId="4206A422" w14:textId="77777777" w:rsidR="005B3AE5" w:rsidRPr="002366D5" w:rsidRDefault="005B3AE5" w:rsidP="002446FC">
      <w:pPr>
        <w:pStyle w:val="Text2"/>
        <w:rPr>
          <w:rStyle w:val="normaltextrun"/>
          <w:noProof/>
          <w:color w:val="000000"/>
        </w:rPr>
      </w:pPr>
      <w:r w:rsidRPr="002366D5">
        <w:rPr>
          <w:rStyle w:val="normaltextrun"/>
          <w:noProof/>
          <w:color w:val="000000"/>
        </w:rPr>
        <w:t>Jos moottoripyörässä on sähkömoottori, ajoneuvon teho/painosuhteen on oltava vähintään 0,25 kW/kg.</w:t>
      </w:r>
      <w:r w:rsidRPr="002366D5">
        <w:rPr>
          <w:rStyle w:val="normaltextrun"/>
          <w:noProof/>
        </w:rPr>
        <w:t xml:space="preserve"> </w:t>
      </w:r>
    </w:p>
    <w:p w14:paraId="13D37C01" w14:textId="77777777" w:rsidR="005B3AE5" w:rsidRPr="002366D5" w:rsidRDefault="005B3AE5" w:rsidP="00455AB4">
      <w:pPr>
        <w:pStyle w:val="Point1letter"/>
        <w:rPr>
          <w:noProof/>
        </w:rPr>
      </w:pPr>
      <w:r w:rsidRPr="002366D5">
        <w:rPr>
          <w:noProof/>
        </w:rPr>
        <w:t>B-luokka: </w:t>
      </w:r>
    </w:p>
    <w:p w14:paraId="3348E910" w14:textId="77777777" w:rsidR="005B3AE5" w:rsidRPr="002366D5" w:rsidRDefault="005B3AE5" w:rsidP="00426CFE">
      <w:pPr>
        <w:pStyle w:val="Text2"/>
        <w:rPr>
          <w:rStyle w:val="normaltextrun"/>
          <w:noProof/>
          <w:color w:val="000000"/>
        </w:rPr>
      </w:pPr>
      <w:r w:rsidRPr="002366D5">
        <w:rPr>
          <w:rStyle w:val="normaltextrun"/>
          <w:noProof/>
          <w:color w:val="000000"/>
        </w:rPr>
        <w:t>B-luokan nelipyöräinen ajoneuvo, jonka suurin rakenteellinen nopeus on vähintään 100 km/h.</w:t>
      </w:r>
      <w:r w:rsidRPr="002366D5">
        <w:rPr>
          <w:rStyle w:val="normaltextrun"/>
          <w:noProof/>
        </w:rPr>
        <w:t xml:space="preserve"> </w:t>
      </w:r>
    </w:p>
    <w:p w14:paraId="0F21D538" w14:textId="77777777" w:rsidR="005B3AE5" w:rsidRPr="002366D5" w:rsidRDefault="005B3AE5" w:rsidP="00426CFE">
      <w:pPr>
        <w:pStyle w:val="Point1letter"/>
        <w:rPr>
          <w:noProof/>
        </w:rPr>
      </w:pPr>
      <w:r w:rsidRPr="002366D5">
        <w:rPr>
          <w:noProof/>
        </w:rPr>
        <w:t>BE-luokka: </w:t>
      </w:r>
    </w:p>
    <w:p w14:paraId="1FFD86FC" w14:textId="3368E54C" w:rsidR="005B3AE5" w:rsidRPr="002366D5" w:rsidRDefault="005B3AE5" w:rsidP="00426CFE">
      <w:pPr>
        <w:pStyle w:val="Text2"/>
        <w:rPr>
          <w:rStyle w:val="normaltextrun"/>
          <w:noProof/>
          <w:color w:val="000000"/>
        </w:rPr>
      </w:pPr>
      <w:r w:rsidRPr="002366D5">
        <w:rPr>
          <w:rStyle w:val="normaltextrun"/>
          <w:noProof/>
          <w:color w:val="000000"/>
        </w:rPr>
        <w:t>Ajoneuvoyhdistelmä, joka koostuu B-luokan koeajoneuvosta ja B-luokkaan kuulumattomasta perävaunusta, jonka suurin sallittu massa on vähintään 1</w:t>
      </w:r>
      <w:r w:rsidR="006C10C8">
        <w:rPr>
          <w:rStyle w:val="normaltextrun"/>
          <w:noProof/>
          <w:color w:val="000000"/>
        </w:rPr>
        <w:t> </w:t>
      </w:r>
      <w:r w:rsidRPr="002366D5">
        <w:rPr>
          <w:rStyle w:val="normaltextrun"/>
          <w:noProof/>
          <w:color w:val="000000"/>
        </w:rPr>
        <w:t>000</w:t>
      </w:r>
      <w:r w:rsidR="006C10C8">
        <w:rPr>
          <w:rStyle w:val="normaltextrun"/>
          <w:noProof/>
          <w:color w:val="000000"/>
        </w:rPr>
        <w:t> </w:t>
      </w:r>
      <w:r w:rsidRPr="002366D5">
        <w:rPr>
          <w:rStyle w:val="normaltextrun"/>
          <w:noProof/>
          <w:color w:val="000000"/>
        </w:rPr>
        <w:t>kg ja suurin rakenteellinen nopeus vähintään 100 km/h; perävaunun kuormatilan on muodostuttava suljetusta laatikkomaisesta rakenteesta, joka on vähintään moottoriajoneuvon levyinen ja korkuinen; suljettu laatikkomainen rakenne voi myös olla hiukan kapeampi kuin moottoriajoneuvo sillä edellytyksellä, että näkymä taakse on mahdollinen vain käyttämällä moottoriajoneuvon ulkopuolisia taustapeilejä; perävaunun todellisen kokonaismassan on oltava vähintään</w:t>
      </w:r>
      <w:r w:rsidR="006C10C8">
        <w:rPr>
          <w:rStyle w:val="normaltextrun"/>
          <w:noProof/>
          <w:color w:val="000000"/>
        </w:rPr>
        <w:t xml:space="preserve"> </w:t>
      </w:r>
      <w:r w:rsidRPr="002366D5">
        <w:rPr>
          <w:rStyle w:val="normaltextrun"/>
          <w:noProof/>
          <w:color w:val="000000"/>
        </w:rPr>
        <w:t>800 kg.</w:t>
      </w:r>
      <w:r w:rsidRPr="002366D5">
        <w:rPr>
          <w:rStyle w:val="normaltextrun"/>
          <w:noProof/>
        </w:rPr>
        <w:t xml:space="preserve"> </w:t>
      </w:r>
    </w:p>
    <w:p w14:paraId="5C302984" w14:textId="77777777" w:rsidR="005B3AE5" w:rsidRPr="002366D5" w:rsidRDefault="005B3AE5" w:rsidP="00455AB4">
      <w:pPr>
        <w:pStyle w:val="Point1letter"/>
        <w:rPr>
          <w:noProof/>
        </w:rPr>
      </w:pPr>
      <w:r w:rsidRPr="002366D5">
        <w:rPr>
          <w:noProof/>
        </w:rPr>
        <w:t>B1-luokka: </w:t>
      </w:r>
    </w:p>
    <w:p w14:paraId="3EB5A118" w14:textId="77777777" w:rsidR="005B3AE5" w:rsidRPr="002366D5" w:rsidRDefault="005B3AE5" w:rsidP="00426CFE">
      <w:pPr>
        <w:pStyle w:val="Text2"/>
        <w:rPr>
          <w:rStyle w:val="normaltextrun"/>
          <w:noProof/>
          <w:color w:val="000000"/>
        </w:rPr>
      </w:pPr>
      <w:r w:rsidRPr="002366D5">
        <w:rPr>
          <w:rStyle w:val="normaltextrun"/>
          <w:noProof/>
          <w:color w:val="000000"/>
        </w:rPr>
        <w:t>nelipyöräinen moottoripyörä, jonka suurin rakenteellinen nopeus on vähintään 60 km/h.</w:t>
      </w:r>
      <w:r w:rsidRPr="002366D5">
        <w:rPr>
          <w:rStyle w:val="normaltextrun"/>
          <w:noProof/>
        </w:rPr>
        <w:t xml:space="preserve"> </w:t>
      </w:r>
    </w:p>
    <w:p w14:paraId="58F1DE06" w14:textId="77777777" w:rsidR="005B3AE5" w:rsidRPr="002366D5" w:rsidRDefault="005B3AE5" w:rsidP="00455AB4">
      <w:pPr>
        <w:pStyle w:val="Point1letter"/>
        <w:rPr>
          <w:noProof/>
        </w:rPr>
      </w:pPr>
      <w:r w:rsidRPr="002366D5">
        <w:rPr>
          <w:noProof/>
        </w:rPr>
        <w:t>C-luokka: </w:t>
      </w:r>
    </w:p>
    <w:p w14:paraId="51DF70E2" w14:textId="77777777" w:rsidR="005B3AE5" w:rsidRPr="002366D5" w:rsidRDefault="005B3AE5" w:rsidP="002446FC">
      <w:pPr>
        <w:pStyle w:val="Text2"/>
        <w:rPr>
          <w:rStyle w:val="normaltextrun"/>
          <w:noProof/>
          <w:color w:val="000000"/>
        </w:rPr>
      </w:pPr>
      <w:r w:rsidRPr="002366D5">
        <w:rPr>
          <w:rStyle w:val="normaltextrun"/>
          <w:noProof/>
          <w:color w:val="000000"/>
        </w:rPr>
        <w:t>C-luokan ajoneuvo, jonka suurin sallittu massa on vähintään 12 000 kg, pituus vähintään 8 m, leveys vähintään 2,40 m ja suurin rakenteellinen nopeus on vähintään 80 km/h; ajoneuvossa on oltava lukkiutumattomat jarrut ja asetuksessa (EU) N:o 165/2014 määritellyt valvontalaitteet; kuormatilan on muodostuttava suljetusta laatikkomaisesta rakenteesta, joka on vähintään ohjaamon levyinen ja korkuinen; ajoneuvon todellisen kokonaismassan on oltava vähintään 10 000 kg.</w:t>
      </w:r>
      <w:r w:rsidRPr="002366D5">
        <w:rPr>
          <w:rStyle w:val="normaltextrun"/>
          <w:noProof/>
        </w:rPr>
        <w:t xml:space="preserve"> </w:t>
      </w:r>
    </w:p>
    <w:p w14:paraId="03FA6CBD" w14:textId="77777777" w:rsidR="005B3AE5" w:rsidRPr="002366D5" w:rsidRDefault="005B3AE5" w:rsidP="00455AB4">
      <w:pPr>
        <w:pStyle w:val="Point1letter"/>
        <w:rPr>
          <w:noProof/>
        </w:rPr>
      </w:pPr>
      <w:r w:rsidRPr="002366D5">
        <w:rPr>
          <w:noProof/>
        </w:rPr>
        <w:t>CE-luokka: </w:t>
      </w:r>
    </w:p>
    <w:p w14:paraId="392A51F2" w14:textId="77777777" w:rsidR="005B3AE5" w:rsidRPr="002366D5" w:rsidRDefault="005B3AE5" w:rsidP="002446FC">
      <w:pPr>
        <w:pStyle w:val="Text2"/>
        <w:rPr>
          <w:rStyle w:val="normaltextrun"/>
          <w:noProof/>
          <w:color w:val="000000"/>
        </w:rPr>
      </w:pPr>
      <w:r w:rsidRPr="002366D5">
        <w:rPr>
          <w:rStyle w:val="normaltextrun"/>
          <w:noProof/>
          <w:color w:val="000000"/>
        </w:rPr>
        <w:t>nivelajoneuvo tai ajoneuvoyhdistelmä, joka koostuu C-luokan koeajoneuvosta ja perävaunusta, jonka pituus on vähintään 7,5 m; sekä nivelajoneuvon että ajoneuvoyhdistelmän suurin sallittu massa on vähintään 20 000 kg, pituus vähintään 14 m, leveys vähintään 2,40 m, suurin rakenteellinen nopeus vähintään 80 km/h, ja siinä on oltava lukkiutumattomat jarrut ja asetuksessa (EU) N:o 165/2014 määritellyt valvontalaitteet; kuormatilan on muodostuttava suljetusta laatikkomaisesta rakenteesta, joka on vähintään ohjaamon levyinen ja korkuinen; sekä nivelajoneuvon että ajoneuvoyhdistelmän todellisen kokonaismassan on oltava vähintään 15 000 kg.</w:t>
      </w:r>
      <w:r w:rsidRPr="002366D5">
        <w:rPr>
          <w:rStyle w:val="normaltextrun"/>
          <w:noProof/>
        </w:rPr>
        <w:t xml:space="preserve"> </w:t>
      </w:r>
    </w:p>
    <w:p w14:paraId="27968F1A" w14:textId="77777777" w:rsidR="005B3AE5" w:rsidRPr="002366D5" w:rsidRDefault="005B3AE5" w:rsidP="00455AB4">
      <w:pPr>
        <w:pStyle w:val="Point1letter"/>
        <w:rPr>
          <w:noProof/>
        </w:rPr>
      </w:pPr>
      <w:r w:rsidRPr="002366D5">
        <w:rPr>
          <w:noProof/>
        </w:rPr>
        <w:t>C1-luokka: </w:t>
      </w:r>
    </w:p>
    <w:p w14:paraId="55FC9849" w14:textId="77777777" w:rsidR="005B3AE5" w:rsidRPr="002366D5" w:rsidRDefault="005B3AE5" w:rsidP="002446FC">
      <w:pPr>
        <w:pStyle w:val="Text2"/>
        <w:rPr>
          <w:rStyle w:val="normaltextrun"/>
          <w:noProof/>
          <w:color w:val="000000"/>
        </w:rPr>
      </w:pPr>
      <w:r w:rsidRPr="002366D5">
        <w:rPr>
          <w:rStyle w:val="normaltextrun"/>
          <w:noProof/>
          <w:color w:val="000000"/>
        </w:rPr>
        <w:t>C1-luokan ajoneuvot, joiden suurin sallittu massa on vähintään 4 000 kg, pituus on vähintään 5 m ja suurin rakenteellinen nopeus vähintään 80 km/h; ajoneuvossa on oltava lukkiutumattomat jarrut ja</w:t>
      </w:r>
      <w:r w:rsidRPr="002366D5">
        <w:rPr>
          <w:noProof/>
        </w:rPr>
        <w:t xml:space="preserve"> asetuksessa (EU) N:o 165/2014</w:t>
      </w:r>
      <w:r w:rsidRPr="002366D5">
        <w:rPr>
          <w:noProof/>
          <w:color w:val="000000"/>
        </w:rPr>
        <w:t xml:space="preserve"> määritellyt valvontalaitteet</w:t>
      </w:r>
      <w:r w:rsidRPr="002366D5">
        <w:rPr>
          <w:rStyle w:val="normaltextrun"/>
          <w:noProof/>
          <w:color w:val="000000"/>
        </w:rPr>
        <w:t>; kuormatilan on muodostuttava suljetusta laatikkomaisesta rakenteesta, joka on vähintään ohjaamon levyinen ja korkuinen.</w:t>
      </w:r>
      <w:r w:rsidRPr="002366D5">
        <w:rPr>
          <w:rStyle w:val="normaltextrun"/>
          <w:noProof/>
        </w:rPr>
        <w:t xml:space="preserve"> </w:t>
      </w:r>
    </w:p>
    <w:p w14:paraId="566AF911" w14:textId="77777777" w:rsidR="005B3AE5" w:rsidRPr="002366D5" w:rsidRDefault="005B3AE5" w:rsidP="00455AB4">
      <w:pPr>
        <w:pStyle w:val="Point1letter"/>
        <w:rPr>
          <w:noProof/>
        </w:rPr>
      </w:pPr>
      <w:r w:rsidRPr="002366D5">
        <w:rPr>
          <w:noProof/>
        </w:rPr>
        <w:t>C1E-luokka: </w:t>
      </w:r>
    </w:p>
    <w:p w14:paraId="60E1E521" w14:textId="77777777" w:rsidR="005B3AE5" w:rsidRPr="002366D5" w:rsidRDefault="005B3AE5" w:rsidP="002446FC">
      <w:pPr>
        <w:pStyle w:val="Text2"/>
        <w:rPr>
          <w:rStyle w:val="normaltextrun"/>
          <w:noProof/>
          <w:color w:val="000000"/>
        </w:rPr>
      </w:pPr>
      <w:r w:rsidRPr="002366D5">
        <w:rPr>
          <w:rStyle w:val="normaltextrun"/>
          <w:noProof/>
          <w:color w:val="000000"/>
        </w:rPr>
        <w:t>Ajoneuvoyhdistelmä, joka koostuu C1-luokan koeajoneuvosta ja perävaunusta, jonka suurin sallittu massa on vähintään 1 250 kg; ajoneuvoyhdistelmän pituus on vähintään 8 m ja suurin rakenteellinen nopeus on vähintään 80 km/h; perävaunun kuormatilan on muodostuttava suljetusta laatikkomaisesta rakenteesta, joka on vähintään ohjaamon levyinen ja korkuinen; suljettu laatikkomainen rakenne voi myös olla hiukan kapeampi kuin ohjaamo sillä edellytyksellä, että näkymä taakse on mahdollinen vain käyttämällä moottoriajoneuvon ulkopuolisia taustapeilejä; perävaunun todellisen kokonaismassan on oltava vähintään 800 kg.</w:t>
      </w:r>
      <w:r w:rsidRPr="002366D5">
        <w:rPr>
          <w:rStyle w:val="normaltextrun"/>
          <w:noProof/>
        </w:rPr>
        <w:t xml:space="preserve"> </w:t>
      </w:r>
    </w:p>
    <w:p w14:paraId="552008AA" w14:textId="77777777" w:rsidR="005B3AE5" w:rsidRPr="002366D5" w:rsidRDefault="005B3AE5" w:rsidP="00455AB4">
      <w:pPr>
        <w:pStyle w:val="Point1letter"/>
        <w:rPr>
          <w:noProof/>
        </w:rPr>
      </w:pPr>
      <w:r w:rsidRPr="002366D5">
        <w:rPr>
          <w:noProof/>
        </w:rPr>
        <w:t>D-luokka: </w:t>
      </w:r>
    </w:p>
    <w:p w14:paraId="48F94E41" w14:textId="5AF58927" w:rsidR="005B3AE5" w:rsidRPr="002366D5" w:rsidRDefault="005B3AE5" w:rsidP="002446FC">
      <w:pPr>
        <w:pStyle w:val="Text2"/>
        <w:rPr>
          <w:rStyle w:val="normaltextrun"/>
          <w:noProof/>
          <w:color w:val="000000"/>
        </w:rPr>
      </w:pPr>
      <w:r w:rsidRPr="002366D5">
        <w:rPr>
          <w:rStyle w:val="normaltextrun"/>
          <w:noProof/>
          <w:color w:val="000000"/>
        </w:rPr>
        <w:t>D-luokan ajoneuvo, jonka pituus on vähintään 10 m, leveys vähintään</w:t>
      </w:r>
      <w:r w:rsidR="006C10C8">
        <w:rPr>
          <w:rStyle w:val="normaltextrun"/>
          <w:noProof/>
          <w:color w:val="000000"/>
        </w:rPr>
        <w:t xml:space="preserve"> </w:t>
      </w:r>
      <w:r w:rsidRPr="002366D5">
        <w:rPr>
          <w:rStyle w:val="normaltextrun"/>
          <w:noProof/>
          <w:color w:val="000000"/>
        </w:rPr>
        <w:t>2,40 m ja suurin rakenteellinen nopeus on vähintään 80 km/h; ajoneuvossa on oltava lukkiutumattomat jarrut ja asetuksessa (EU) N:o 165/2014 määritellyt valvontalaitteet.</w:t>
      </w:r>
      <w:r w:rsidRPr="002366D5">
        <w:rPr>
          <w:rStyle w:val="normaltextrun"/>
          <w:noProof/>
        </w:rPr>
        <w:t xml:space="preserve"> </w:t>
      </w:r>
    </w:p>
    <w:p w14:paraId="1F3BEE0E" w14:textId="77777777" w:rsidR="005B3AE5" w:rsidRPr="002366D5" w:rsidRDefault="005B3AE5" w:rsidP="00455AB4">
      <w:pPr>
        <w:pStyle w:val="Point1letter"/>
        <w:rPr>
          <w:noProof/>
        </w:rPr>
      </w:pPr>
      <w:r w:rsidRPr="002366D5">
        <w:rPr>
          <w:noProof/>
        </w:rPr>
        <w:t>DE-luokka: </w:t>
      </w:r>
    </w:p>
    <w:p w14:paraId="59284BC7" w14:textId="77777777" w:rsidR="005B3AE5" w:rsidRPr="002366D5" w:rsidRDefault="005B3AE5" w:rsidP="002446FC">
      <w:pPr>
        <w:pStyle w:val="Text2"/>
        <w:rPr>
          <w:rStyle w:val="normaltextrun"/>
          <w:noProof/>
          <w:color w:val="000000"/>
        </w:rPr>
      </w:pPr>
      <w:r w:rsidRPr="002366D5">
        <w:rPr>
          <w:rStyle w:val="normaltextrun"/>
          <w:noProof/>
          <w:color w:val="000000"/>
        </w:rPr>
        <w:t>Ajoneuvoyhdistelmä, joka koostuu D-luokan koeajoneuvosta ja perävaunusta, jonka suurin sallittu massa on vähintään 1 250 kg, leveys vähintään 2,40 m ja suurin rakenteellinen nopeus on vähintään 80 km/h; perävaunun kuormatilan osan on muodostuttava suljetusta laatikkomaisesta rakenteesta, joka on vähintään 2 metrin levyinen ja korkuinen; perävaunun todellisen kokonaismassan on oltava vähintään 800 kg.</w:t>
      </w:r>
      <w:r w:rsidRPr="002366D5">
        <w:rPr>
          <w:rStyle w:val="normaltextrun"/>
          <w:noProof/>
        </w:rPr>
        <w:t xml:space="preserve"> </w:t>
      </w:r>
    </w:p>
    <w:p w14:paraId="79EFF013" w14:textId="77777777" w:rsidR="005B3AE5" w:rsidRPr="002366D5" w:rsidRDefault="005B3AE5" w:rsidP="00455AB4">
      <w:pPr>
        <w:pStyle w:val="Point1letter"/>
        <w:rPr>
          <w:noProof/>
        </w:rPr>
      </w:pPr>
      <w:r w:rsidRPr="002366D5">
        <w:rPr>
          <w:noProof/>
        </w:rPr>
        <w:t>D1-luokka: </w:t>
      </w:r>
    </w:p>
    <w:p w14:paraId="04DA007E" w14:textId="77777777" w:rsidR="005B3AE5" w:rsidRPr="002366D5" w:rsidRDefault="005B3AE5" w:rsidP="002446FC">
      <w:pPr>
        <w:pStyle w:val="Text2"/>
        <w:rPr>
          <w:rStyle w:val="normaltextrun"/>
          <w:noProof/>
          <w:color w:val="000000"/>
        </w:rPr>
      </w:pPr>
      <w:r w:rsidRPr="002366D5">
        <w:rPr>
          <w:rStyle w:val="normaltextrun"/>
          <w:noProof/>
          <w:color w:val="000000"/>
        </w:rPr>
        <w:t>D1-luokan ajoneuvo, jonka suurin sallittu massa on vähintään 4 000 kg, pituus on vähintään 5 m ja suurin rakenteellinen nopeus vähintään 80 km/h; ajoneuvossa on oltava lukkiutumattomat jarrut ja asetuksessa (EU) N:o 165/2014 määritellyt valvontalaitteet.</w:t>
      </w:r>
      <w:r w:rsidRPr="002366D5">
        <w:rPr>
          <w:rStyle w:val="normaltextrun"/>
          <w:noProof/>
        </w:rPr>
        <w:t xml:space="preserve"> </w:t>
      </w:r>
    </w:p>
    <w:p w14:paraId="3A51915B" w14:textId="77777777" w:rsidR="005B3AE5" w:rsidRPr="002366D5" w:rsidRDefault="005B3AE5" w:rsidP="00455AB4">
      <w:pPr>
        <w:pStyle w:val="Point1letter"/>
        <w:rPr>
          <w:noProof/>
        </w:rPr>
      </w:pPr>
      <w:r w:rsidRPr="002366D5">
        <w:rPr>
          <w:noProof/>
        </w:rPr>
        <w:t>D1E-luokka: </w:t>
      </w:r>
    </w:p>
    <w:p w14:paraId="664210A5" w14:textId="3D66DBE1" w:rsidR="005B3AE5" w:rsidRPr="002366D5" w:rsidRDefault="005B3AE5" w:rsidP="002446FC">
      <w:pPr>
        <w:pStyle w:val="Text2"/>
        <w:rPr>
          <w:rStyle w:val="normaltextrun"/>
          <w:noProof/>
          <w:color w:val="000000"/>
        </w:rPr>
      </w:pPr>
      <w:r w:rsidRPr="002366D5">
        <w:rPr>
          <w:rStyle w:val="normaltextrun"/>
          <w:noProof/>
          <w:color w:val="000000"/>
        </w:rPr>
        <w:t>Ajoneuvoyhdistelmä, joka koostuu D1-luokan koeajoneuvosta ja perävaunusta, jonka suurin sallittu massa on vähintään 1 250 kg ja suurin rakenteellinen nopeus vähintään 80 km/h; perävaunun kuormatilan osan on muodostuttava suljetusta laatikkomaisesta rakenteesta, joka on vähintään 2 metrin levyinen ja korkuinen; perävaunun todellisen kokonaismassan on oltava vähintään</w:t>
      </w:r>
      <w:r w:rsidR="006C10C8">
        <w:rPr>
          <w:rStyle w:val="normaltextrun"/>
          <w:noProof/>
          <w:color w:val="000000"/>
        </w:rPr>
        <w:t xml:space="preserve"> </w:t>
      </w:r>
      <w:r w:rsidRPr="002366D5">
        <w:rPr>
          <w:rStyle w:val="normaltextrun"/>
          <w:noProof/>
          <w:color w:val="000000"/>
        </w:rPr>
        <w:t>800 kg.</w:t>
      </w:r>
      <w:r w:rsidRPr="002366D5">
        <w:rPr>
          <w:rStyle w:val="normaltextrun"/>
          <w:noProof/>
        </w:rPr>
        <w:t xml:space="preserve"> </w:t>
      </w:r>
    </w:p>
    <w:p w14:paraId="0F8579D0" w14:textId="77777777" w:rsidR="005B3AE5" w:rsidRPr="002366D5" w:rsidRDefault="005B3AE5" w:rsidP="005B3AE5">
      <w:pPr>
        <w:pStyle w:val="NumPar1"/>
        <w:rPr>
          <w:rStyle w:val="normaltextrun"/>
          <w:b/>
          <w:bCs/>
          <w:noProof/>
          <w:color w:val="000000"/>
        </w:rPr>
      </w:pPr>
      <w:r w:rsidRPr="002366D5">
        <w:rPr>
          <w:rStyle w:val="normaltextrun"/>
          <w:b/>
          <w:noProof/>
          <w:color w:val="000000"/>
        </w:rPr>
        <w:t>A1- A2 ja A-luokan ajotaitoa ja ajotapaa koskeva koe</w:t>
      </w:r>
      <w:r w:rsidRPr="002366D5">
        <w:rPr>
          <w:rStyle w:val="normaltextrun"/>
          <w:b/>
          <w:noProof/>
        </w:rPr>
        <w:t xml:space="preserve"> </w:t>
      </w:r>
    </w:p>
    <w:p w14:paraId="0E9EDB4F" w14:textId="77777777" w:rsidR="005B3AE5" w:rsidRPr="002366D5" w:rsidRDefault="005B3AE5" w:rsidP="00151245">
      <w:pPr>
        <w:pStyle w:val="Point0number"/>
        <w:numPr>
          <w:ilvl w:val="0"/>
          <w:numId w:val="37"/>
        </w:numPr>
        <w:rPr>
          <w:rStyle w:val="normaltextrun"/>
          <w:noProof/>
        </w:rPr>
      </w:pPr>
      <w:r w:rsidRPr="002366D5">
        <w:rPr>
          <w:rStyle w:val="normaltextrun"/>
          <w:noProof/>
        </w:rPr>
        <w:t>Ajoneuvon valmistelu ja tekninen tarkastus liikenneturvallisuuden kannalta </w:t>
      </w:r>
    </w:p>
    <w:p w14:paraId="7F5028C2" w14:textId="77777777" w:rsidR="005B3AE5" w:rsidRPr="002366D5" w:rsidRDefault="005B3AE5" w:rsidP="005B3AE5">
      <w:pPr>
        <w:pStyle w:val="Text1"/>
        <w:rPr>
          <w:noProof/>
        </w:rPr>
      </w:pPr>
      <w:r w:rsidRPr="002366D5">
        <w:rPr>
          <w:rStyle w:val="normaltextrun"/>
          <w:noProof/>
          <w:color w:val="000000"/>
        </w:rPr>
        <w:t>Hakijoiden on osoitettava, että he pystyvät valmistautumaan turvalliseen ajoon täyttämällä seuraavat vaatimukset:</w:t>
      </w:r>
      <w:r w:rsidRPr="002366D5">
        <w:rPr>
          <w:rStyle w:val="eop"/>
          <w:noProof/>
          <w:color w:val="000000"/>
        </w:rPr>
        <w:t xml:space="preserve"> </w:t>
      </w:r>
    </w:p>
    <w:p w14:paraId="41388A1F" w14:textId="77777777" w:rsidR="005B3AE5" w:rsidRPr="002366D5" w:rsidRDefault="00073788" w:rsidP="00455AB4">
      <w:pPr>
        <w:pStyle w:val="Point1letter"/>
        <w:rPr>
          <w:noProof/>
        </w:rPr>
      </w:pPr>
      <w:r w:rsidRPr="002366D5">
        <w:rPr>
          <w:noProof/>
        </w:rPr>
        <w:t>suojavarusteiden, kuten suojakäsineiden, -jalkineiden, -vaatteiden ja -kypärän, säätäminen; </w:t>
      </w:r>
    </w:p>
    <w:p w14:paraId="3117939D" w14:textId="77777777" w:rsidR="005B3AE5" w:rsidRPr="002366D5" w:rsidRDefault="00073788" w:rsidP="00455AB4">
      <w:pPr>
        <w:pStyle w:val="Point1letter"/>
        <w:rPr>
          <w:noProof/>
        </w:rPr>
      </w:pPr>
      <w:r w:rsidRPr="002366D5">
        <w:rPr>
          <w:noProof/>
        </w:rPr>
        <w:t>renkaiden, jarrujen, ohjauksen, hätäpysäyttimen (tarvittaessa), ketjujen, öljymäärien, valojen, heijastimien, suuntamerkinantolaitteiden ja äänimerkinantolaitteen kunnon tarkistaminen pistokokein. </w:t>
      </w:r>
    </w:p>
    <w:p w14:paraId="7086CB65" w14:textId="77777777" w:rsidR="005B3AE5" w:rsidRPr="002366D5" w:rsidRDefault="005B3AE5" w:rsidP="00151245">
      <w:pPr>
        <w:pStyle w:val="Point0number"/>
        <w:numPr>
          <w:ilvl w:val="0"/>
          <w:numId w:val="37"/>
        </w:numPr>
        <w:rPr>
          <w:rStyle w:val="normaltextrun"/>
          <w:noProof/>
        </w:rPr>
      </w:pPr>
      <w:r w:rsidRPr="002366D5">
        <w:rPr>
          <w:rStyle w:val="normaltextrun"/>
          <w:noProof/>
        </w:rPr>
        <w:t xml:space="preserve">Liikenneturvallisuuden kannalta testattavat erityistoimenpiteet: </w:t>
      </w:r>
    </w:p>
    <w:p w14:paraId="7E35C7F7" w14:textId="77777777" w:rsidR="005B3AE5" w:rsidRPr="002366D5" w:rsidRDefault="00073788" w:rsidP="00455AB4">
      <w:pPr>
        <w:pStyle w:val="Point1letter"/>
        <w:rPr>
          <w:noProof/>
        </w:rPr>
      </w:pPr>
      <w:r w:rsidRPr="002366D5">
        <w:rPr>
          <w:noProof/>
        </w:rPr>
        <w:t>moottoripyörän asettaminen sivuseisontatuen varaan ja sen poistaminen sivuseisontatuen varasta sekä moottoripyörän taluttaminen moottori pysäytettynä; </w:t>
      </w:r>
    </w:p>
    <w:p w14:paraId="70454CAF" w14:textId="77777777" w:rsidR="005B3AE5" w:rsidRPr="002366D5" w:rsidRDefault="002D7548" w:rsidP="00455AB4">
      <w:pPr>
        <w:pStyle w:val="Point1letter"/>
        <w:rPr>
          <w:noProof/>
        </w:rPr>
      </w:pPr>
      <w:r w:rsidRPr="002366D5">
        <w:rPr>
          <w:noProof/>
        </w:rPr>
        <w:t>moottoripyörän pysäköiminen sivuseisontatuen varaan; </w:t>
      </w:r>
    </w:p>
    <w:p w14:paraId="2D9BBC74" w14:textId="77777777" w:rsidR="005B3AE5" w:rsidRPr="002366D5" w:rsidRDefault="002D7548" w:rsidP="00455AB4">
      <w:pPr>
        <w:pStyle w:val="Point1letter"/>
        <w:rPr>
          <w:noProof/>
        </w:rPr>
      </w:pPr>
      <w:r w:rsidRPr="002366D5">
        <w:rPr>
          <w:noProof/>
        </w:rPr>
        <w:t>hitaalla nopeudella vähintään kaksi toimenpidettä, joihin sisältyy pujottelu; tämä mahdollistaa taitojen tarkistamisen seuraavissa asioissa: kytkimen käyttö yhdessä jarrun kanssa, tasapaino, katseen suuntaus, moottoripyörän asento ja jalkojen asento jalkatapeilla; </w:t>
      </w:r>
    </w:p>
    <w:p w14:paraId="4A9970C0" w14:textId="77777777" w:rsidR="005B3AE5" w:rsidRPr="002366D5" w:rsidRDefault="002D7548" w:rsidP="00455AB4">
      <w:pPr>
        <w:pStyle w:val="Point1letter"/>
        <w:rPr>
          <w:noProof/>
        </w:rPr>
      </w:pPr>
      <w:r w:rsidRPr="002366D5">
        <w:rPr>
          <w:noProof/>
        </w:rPr>
        <w:t>edellistä suuremmalla nopeudella vähintään kaksi toimenpidettä, joista yksi toimenpide 2- tai 3-vaihteella vähintään 30 kilometrin tuntinopeudessa ja yksi toimenpide, johon sisältyy esteen väistäminen vähintään 50 kilometrin tuntinopeudessa; tämä mahdollistaa taitojen tarkistamisen seuraavissa asioissa: moottoripyörän asento, katseen suuntaus, tasapaino, ohjaustekniikka ja vaihteiden käsittely; </w:t>
      </w:r>
    </w:p>
    <w:p w14:paraId="7B8761F1" w14:textId="77777777" w:rsidR="005B3AE5" w:rsidRPr="002366D5" w:rsidRDefault="002D7548" w:rsidP="00455AB4">
      <w:pPr>
        <w:pStyle w:val="Point1letter"/>
        <w:rPr>
          <w:noProof/>
        </w:rPr>
      </w:pPr>
      <w:r w:rsidRPr="002366D5">
        <w:rPr>
          <w:noProof/>
        </w:rPr>
        <w:t>jarrutus: vähintään kaksi jarrutusta, joihin sisältyy hätäjarrutus vähintään 50 kilometrin tuntinopeudessa; tämä mahdollistaa taitojen tarkistamisen seuraavissa asioissa: etu- ja takajarrun käyttö, katseen suuntaus ja moottoripyörän asento. </w:t>
      </w:r>
    </w:p>
    <w:p w14:paraId="13C565D8" w14:textId="77777777" w:rsidR="005B3AE5" w:rsidRPr="002366D5" w:rsidRDefault="005B3AE5" w:rsidP="00151245">
      <w:pPr>
        <w:pStyle w:val="Point0number"/>
        <w:numPr>
          <w:ilvl w:val="0"/>
          <w:numId w:val="37"/>
        </w:numPr>
        <w:rPr>
          <w:rStyle w:val="normaltextrun"/>
          <w:noProof/>
        </w:rPr>
      </w:pPr>
      <w:r w:rsidRPr="002366D5">
        <w:rPr>
          <w:rStyle w:val="normaltextrun"/>
          <w:noProof/>
        </w:rPr>
        <w:t>Ajotapa liikenteessä </w:t>
      </w:r>
    </w:p>
    <w:p w14:paraId="16E0DCB9" w14:textId="77777777" w:rsidR="005B3AE5" w:rsidRPr="002366D5" w:rsidRDefault="005B3AE5" w:rsidP="005B3AE5">
      <w:pPr>
        <w:pStyle w:val="Text1"/>
        <w:rPr>
          <w:rStyle w:val="normaltextrun"/>
          <w:noProof/>
          <w:color w:val="000000"/>
        </w:rPr>
      </w:pPr>
      <w:r w:rsidRPr="002366D5">
        <w:rPr>
          <w:rStyle w:val="normaltextrun"/>
          <w:noProof/>
          <w:color w:val="000000"/>
        </w:rPr>
        <w:t>Hakijoiden on suoritettava kaikki seuraavat toimenpiteet tavanomaisissa liikennetilanteissa täysin turvallisesti ja kaikkia tarvittavia varotoimia noudattaen:</w:t>
      </w:r>
      <w:r w:rsidRPr="002366D5">
        <w:rPr>
          <w:rStyle w:val="normaltextrun"/>
          <w:noProof/>
        </w:rPr>
        <w:t xml:space="preserve"> </w:t>
      </w:r>
    </w:p>
    <w:p w14:paraId="4B806319" w14:textId="77777777" w:rsidR="005B3AE5" w:rsidRPr="002366D5" w:rsidRDefault="002D7548" w:rsidP="00455AB4">
      <w:pPr>
        <w:pStyle w:val="Point1letter"/>
        <w:rPr>
          <w:noProof/>
        </w:rPr>
      </w:pPr>
      <w:r w:rsidRPr="002366D5">
        <w:rPr>
          <w:noProof/>
        </w:rPr>
        <w:t>liikkeellelähtö: pysäköinnin jälkeen, liikenteessä pysähtymisen jälkeen; ajotieltä poistuminen; </w:t>
      </w:r>
    </w:p>
    <w:p w14:paraId="17669146" w14:textId="77777777" w:rsidR="005B3AE5" w:rsidRPr="002366D5" w:rsidRDefault="002D7548" w:rsidP="00455AB4">
      <w:pPr>
        <w:pStyle w:val="Point1letter"/>
        <w:rPr>
          <w:noProof/>
        </w:rPr>
      </w:pPr>
      <w:r w:rsidRPr="002366D5">
        <w:rPr>
          <w:noProof/>
        </w:rPr>
        <w:t>ajaminen suoralla tiellä; vastaantulevien ajoneuvojen kohtaaminen myös ahtaissa paikoissa; </w:t>
      </w:r>
    </w:p>
    <w:p w14:paraId="54DFE014" w14:textId="77777777" w:rsidR="005B3AE5" w:rsidRPr="002366D5" w:rsidRDefault="002D7548" w:rsidP="00455AB4">
      <w:pPr>
        <w:pStyle w:val="Point1letter"/>
        <w:rPr>
          <w:noProof/>
        </w:rPr>
      </w:pPr>
      <w:r w:rsidRPr="002366D5">
        <w:rPr>
          <w:noProof/>
        </w:rPr>
        <w:t>ajaminen mutkissa; </w:t>
      </w:r>
    </w:p>
    <w:p w14:paraId="2BA43B34" w14:textId="77777777" w:rsidR="005B3AE5" w:rsidRPr="002366D5" w:rsidRDefault="002D7548" w:rsidP="00455AB4">
      <w:pPr>
        <w:pStyle w:val="Point1letter"/>
        <w:rPr>
          <w:noProof/>
        </w:rPr>
      </w:pPr>
      <w:r w:rsidRPr="002366D5">
        <w:rPr>
          <w:noProof/>
        </w:rPr>
        <w:t>tienristeykset: risteysalueiden ja liittymien lähestyminen ja ylittäminen; </w:t>
      </w:r>
    </w:p>
    <w:p w14:paraId="56800EDC" w14:textId="77777777" w:rsidR="005B3AE5" w:rsidRPr="002366D5" w:rsidRDefault="002D7548" w:rsidP="00455AB4">
      <w:pPr>
        <w:pStyle w:val="Point1letter"/>
        <w:rPr>
          <w:noProof/>
        </w:rPr>
      </w:pPr>
      <w:r w:rsidRPr="002366D5">
        <w:rPr>
          <w:noProof/>
        </w:rPr>
        <w:t>suunnan muuttaminen: kääntyminen vasemmalle ja oikealle; kaistan vaihto; </w:t>
      </w:r>
    </w:p>
    <w:p w14:paraId="09C6E704" w14:textId="77777777" w:rsidR="005B3AE5" w:rsidRPr="002366D5" w:rsidRDefault="002D7548" w:rsidP="00455AB4">
      <w:pPr>
        <w:pStyle w:val="Point1letter"/>
        <w:rPr>
          <w:noProof/>
        </w:rPr>
      </w:pPr>
      <w:r w:rsidRPr="002366D5">
        <w:rPr>
          <w:noProof/>
        </w:rPr>
        <w:t>moottoritielle tai (tilanteen mukaan) vastaavalle saapuminen ja siltä poistuminen: liittyminen kiihdytyskaistalta; poistuminen hidastuskaistalle; </w:t>
      </w:r>
    </w:p>
    <w:p w14:paraId="2E9936CE" w14:textId="77777777" w:rsidR="005B3AE5" w:rsidRPr="002366D5" w:rsidRDefault="002D7548" w:rsidP="00455AB4">
      <w:pPr>
        <w:pStyle w:val="Point1letter"/>
        <w:rPr>
          <w:noProof/>
        </w:rPr>
      </w:pPr>
      <w:r w:rsidRPr="002366D5">
        <w:rPr>
          <w:noProof/>
        </w:rPr>
        <w:t>ohittaminen: muun liikenteen ohittaminen (jos mahdollista); esteiden, esimerkiksi pysäköityjen autojen, sivuuttaminen; ohitetuksi tuleminen liikenteessä (tilanteen mukaan); </w:t>
      </w:r>
    </w:p>
    <w:p w14:paraId="46D85913" w14:textId="77777777" w:rsidR="000A5527" w:rsidRPr="002366D5" w:rsidRDefault="002D7548" w:rsidP="00455AB4">
      <w:pPr>
        <w:pStyle w:val="Point1letter"/>
        <w:rPr>
          <w:noProof/>
        </w:rPr>
      </w:pPr>
      <w:r w:rsidRPr="002366D5">
        <w:rPr>
          <w:noProof/>
        </w:rPr>
        <w:t>erityiset tiejärjestelyt (tilanteen mukaan): liikenneympyrät, tasoristeykset, raitiovaunu-/linja-autopysäkit, suojatiet, ylä-/alamäkeen ajaminen pitkissä rinteissä; tunnelit; </w:t>
      </w:r>
    </w:p>
    <w:p w14:paraId="74DDF861" w14:textId="77777777" w:rsidR="005B3AE5" w:rsidRPr="002366D5" w:rsidRDefault="002D7548" w:rsidP="00455AB4">
      <w:pPr>
        <w:pStyle w:val="Point1letter"/>
        <w:rPr>
          <w:noProof/>
        </w:rPr>
      </w:pPr>
      <w:r w:rsidRPr="002366D5">
        <w:rPr>
          <w:noProof/>
        </w:rPr>
        <w:t>vaarallisiin tilanteisiin reagoiminen ja niiden ennakointi simulaattoreiden avulla;</w:t>
      </w:r>
    </w:p>
    <w:p w14:paraId="028E9036" w14:textId="77777777" w:rsidR="005B3AE5" w:rsidRPr="002366D5" w:rsidRDefault="002D7548" w:rsidP="00455AB4">
      <w:pPr>
        <w:pStyle w:val="Point1letter"/>
        <w:rPr>
          <w:noProof/>
        </w:rPr>
      </w:pPr>
      <w:r w:rsidRPr="002366D5">
        <w:rPr>
          <w:noProof/>
        </w:rPr>
        <w:t>tarvittavan varovaisuuden noudattaminen ajoneuvosta noustaessa. </w:t>
      </w:r>
    </w:p>
    <w:p w14:paraId="323F1B8B" w14:textId="77777777" w:rsidR="005B3AE5" w:rsidRPr="002366D5" w:rsidRDefault="005B3AE5" w:rsidP="005B3AE5">
      <w:pPr>
        <w:pStyle w:val="NumPar1"/>
        <w:rPr>
          <w:b/>
          <w:noProof/>
        </w:rPr>
      </w:pPr>
      <w:r w:rsidRPr="002366D5">
        <w:rPr>
          <w:rStyle w:val="normaltextrun"/>
          <w:b/>
          <w:noProof/>
          <w:color w:val="000000"/>
        </w:rPr>
        <w:t>B-, B1- ja BE-luokan ajotaitoa ja ajotapaa koskeva koe</w:t>
      </w:r>
      <w:r w:rsidRPr="002366D5">
        <w:rPr>
          <w:rStyle w:val="eop"/>
          <w:b/>
          <w:noProof/>
          <w:color w:val="000000"/>
        </w:rPr>
        <w:t xml:space="preserve"> </w:t>
      </w:r>
    </w:p>
    <w:p w14:paraId="3A10789E" w14:textId="77777777" w:rsidR="005B3AE5" w:rsidRPr="002366D5" w:rsidRDefault="005B3AE5" w:rsidP="00151245">
      <w:pPr>
        <w:pStyle w:val="Point0number"/>
        <w:numPr>
          <w:ilvl w:val="0"/>
          <w:numId w:val="38"/>
        </w:numPr>
        <w:rPr>
          <w:rStyle w:val="normaltextrun"/>
          <w:noProof/>
        </w:rPr>
      </w:pPr>
      <w:r w:rsidRPr="002366D5">
        <w:rPr>
          <w:rStyle w:val="normaltextrun"/>
          <w:noProof/>
        </w:rPr>
        <w:t>Ajoneuvon valmistelu ja tekninen tarkastus liikenneturvallisuuden kannalta </w:t>
      </w:r>
    </w:p>
    <w:p w14:paraId="24F01D11" w14:textId="77777777" w:rsidR="005B3AE5" w:rsidRPr="002366D5" w:rsidRDefault="005B3AE5" w:rsidP="007032F9">
      <w:pPr>
        <w:pStyle w:val="Text1"/>
        <w:rPr>
          <w:noProof/>
        </w:rPr>
      </w:pPr>
      <w:r w:rsidRPr="002366D5">
        <w:rPr>
          <w:rStyle w:val="normaltextrun"/>
          <w:noProof/>
          <w:color w:val="000000"/>
        </w:rPr>
        <w:t>Hakijoiden on osoitettava, että he pystyvät valmistautumaan turvalliseen ajoon täyttämällä seuraavat vaatimukset:</w:t>
      </w:r>
      <w:r w:rsidRPr="002366D5">
        <w:rPr>
          <w:rStyle w:val="eop"/>
          <w:noProof/>
          <w:color w:val="000000"/>
        </w:rPr>
        <w:t xml:space="preserve"> </w:t>
      </w:r>
    </w:p>
    <w:p w14:paraId="2A97DC96" w14:textId="77777777" w:rsidR="005B3AE5" w:rsidRPr="002366D5" w:rsidRDefault="002D7548" w:rsidP="00455AB4">
      <w:pPr>
        <w:pStyle w:val="Point1letter"/>
        <w:rPr>
          <w:noProof/>
        </w:rPr>
      </w:pPr>
      <w:r w:rsidRPr="002366D5">
        <w:rPr>
          <w:noProof/>
        </w:rPr>
        <w:t>istuimen säätäminen tarvittaessa oikean istumisasennon saavuttamiseksi; </w:t>
      </w:r>
    </w:p>
    <w:p w14:paraId="1EF61DF1" w14:textId="77777777" w:rsidR="005B3AE5" w:rsidRPr="002366D5" w:rsidRDefault="002D7548" w:rsidP="00455AB4">
      <w:pPr>
        <w:pStyle w:val="Point1letter"/>
        <w:rPr>
          <w:noProof/>
        </w:rPr>
      </w:pPr>
      <w:r w:rsidRPr="002366D5">
        <w:rPr>
          <w:noProof/>
        </w:rPr>
        <w:t>taustapeilien, turvavöiden ja mahdollisten niskatukien säätäminen; </w:t>
      </w:r>
    </w:p>
    <w:p w14:paraId="62E769E9" w14:textId="77777777" w:rsidR="005B3AE5" w:rsidRPr="002366D5" w:rsidRDefault="002D7548" w:rsidP="00455AB4">
      <w:pPr>
        <w:pStyle w:val="Point1letter"/>
        <w:rPr>
          <w:noProof/>
        </w:rPr>
      </w:pPr>
      <w:r w:rsidRPr="002366D5">
        <w:rPr>
          <w:noProof/>
        </w:rPr>
        <w:t>sen varmistaminen, että kaikki ovet ovat kiinni; </w:t>
      </w:r>
    </w:p>
    <w:p w14:paraId="62D6F4CC" w14:textId="77777777" w:rsidR="005B3AE5" w:rsidRPr="002366D5" w:rsidRDefault="002D7548" w:rsidP="00455AB4">
      <w:pPr>
        <w:pStyle w:val="Point1letter"/>
        <w:rPr>
          <w:noProof/>
        </w:rPr>
      </w:pPr>
      <w:r w:rsidRPr="002366D5">
        <w:rPr>
          <w:noProof/>
        </w:rPr>
        <w:t>renkaiden, ohjauksen, jarrujen, öljyjen ja nesteiden (esimerkiksi moottoriöljy, jäähdytysneste, pesuneste) valojen, heijastimien, suuntamerkinantolaitteiden ja äänimerkinantolaitteen kunnon tarkistaminen pistokokein; </w:t>
      </w:r>
    </w:p>
    <w:p w14:paraId="6B7A1830" w14:textId="77777777" w:rsidR="005B3AE5" w:rsidRPr="002366D5" w:rsidRDefault="002D7548" w:rsidP="00455AB4">
      <w:pPr>
        <w:pStyle w:val="Point1letter"/>
        <w:rPr>
          <w:noProof/>
        </w:rPr>
      </w:pPr>
      <w:r w:rsidRPr="002366D5">
        <w:rPr>
          <w:noProof/>
        </w:rPr>
        <w:t>ajoneuvon kuormaukseen liittyvien turvallisuustekijöiden tarkistaminen: kuormatila, peitteet, kuormatilan ovet, ohjaamon lukitus, kuormaustapa, kuorman varmistaminen (ainoastaan BE-luokka); </w:t>
      </w:r>
    </w:p>
    <w:p w14:paraId="45FEE0B9" w14:textId="77777777" w:rsidR="005B3AE5" w:rsidRPr="002366D5" w:rsidRDefault="002D7548" w:rsidP="00455AB4">
      <w:pPr>
        <w:pStyle w:val="Point1letter"/>
        <w:rPr>
          <w:noProof/>
        </w:rPr>
      </w:pPr>
      <w:r w:rsidRPr="002366D5">
        <w:rPr>
          <w:noProof/>
        </w:rPr>
        <w:t>kytkentämekanismien, jarrujen ja sähkökytkentöjen tarkistaminen (ainoastaan BE-luokka). </w:t>
      </w:r>
    </w:p>
    <w:p w14:paraId="5DFFF9A3" w14:textId="77777777" w:rsidR="005B3AE5" w:rsidRPr="002366D5" w:rsidRDefault="005B3AE5" w:rsidP="00151245">
      <w:pPr>
        <w:pStyle w:val="Point0number"/>
        <w:numPr>
          <w:ilvl w:val="0"/>
          <w:numId w:val="37"/>
        </w:numPr>
        <w:rPr>
          <w:rStyle w:val="normaltextrun"/>
          <w:noProof/>
        </w:rPr>
      </w:pPr>
      <w:r w:rsidRPr="002366D5">
        <w:rPr>
          <w:rStyle w:val="normaltextrun"/>
          <w:noProof/>
        </w:rPr>
        <w:t>B- ja B1-luokka: liikenneturvallisuuden kannalta testattavat erityistoimenpiteet </w:t>
      </w:r>
    </w:p>
    <w:p w14:paraId="4018D9A7" w14:textId="77777777" w:rsidR="005B3AE5" w:rsidRPr="002366D5" w:rsidRDefault="005B3AE5" w:rsidP="005B3AE5">
      <w:pPr>
        <w:pStyle w:val="Text1"/>
        <w:rPr>
          <w:noProof/>
        </w:rPr>
      </w:pPr>
      <w:r w:rsidRPr="002366D5">
        <w:rPr>
          <w:rStyle w:val="normaltextrun"/>
          <w:noProof/>
          <w:color w:val="000000"/>
        </w:rPr>
        <w:t>Seuraavista valitaan joukko testattavia toimenpiteitä (vähintään kaksi neljästä kohdasta; yksi näistä on suoritettava peruutusvaihteella):</w:t>
      </w:r>
      <w:r w:rsidRPr="002366D5">
        <w:rPr>
          <w:rStyle w:val="eop"/>
          <w:noProof/>
          <w:color w:val="000000"/>
        </w:rPr>
        <w:t xml:space="preserve"> </w:t>
      </w:r>
    </w:p>
    <w:p w14:paraId="1462A3AD" w14:textId="77777777" w:rsidR="005B3AE5" w:rsidRPr="002366D5" w:rsidRDefault="002D7548" w:rsidP="00455AB4">
      <w:pPr>
        <w:pStyle w:val="Point1letter"/>
        <w:rPr>
          <w:noProof/>
        </w:rPr>
      </w:pPr>
      <w:r w:rsidRPr="002366D5">
        <w:rPr>
          <w:noProof/>
        </w:rPr>
        <w:t>peruutus suoraan taaksepäin tai peruutus kulman ympäri oikealle tai vasemmalle käyttäen kääntymiseen tarkoitettua ajokaistaa; </w:t>
      </w:r>
    </w:p>
    <w:p w14:paraId="272DECAE" w14:textId="77777777" w:rsidR="005B3AE5" w:rsidRPr="002366D5" w:rsidRDefault="002D7548" w:rsidP="00455AB4">
      <w:pPr>
        <w:pStyle w:val="Point1letter"/>
        <w:rPr>
          <w:noProof/>
        </w:rPr>
      </w:pPr>
      <w:r w:rsidRPr="002366D5">
        <w:rPr>
          <w:noProof/>
        </w:rPr>
        <w:t>U-käännös ajo- ja peruutusvaihteita käyttäen; </w:t>
      </w:r>
    </w:p>
    <w:p w14:paraId="27DD97F8" w14:textId="77777777" w:rsidR="005B3AE5" w:rsidRPr="002366D5" w:rsidRDefault="002D7548" w:rsidP="00455AB4">
      <w:pPr>
        <w:pStyle w:val="Point1letter"/>
        <w:rPr>
          <w:noProof/>
        </w:rPr>
      </w:pPr>
      <w:r w:rsidRPr="002366D5">
        <w:rPr>
          <w:noProof/>
        </w:rPr>
        <w:t>ajoneuvon pysäköinti (ajoradan suuntaisesti tai vinosti tai suorassa kulmassa ajorataa vastaan eteenpäin tai peruuttamalla tasaisella maalla, ylämäkeen tai alamäkeen); </w:t>
      </w:r>
    </w:p>
    <w:p w14:paraId="7B1BC6E1" w14:textId="77777777" w:rsidR="005B3AE5" w:rsidRPr="002366D5" w:rsidRDefault="002D7548" w:rsidP="00455AB4">
      <w:pPr>
        <w:pStyle w:val="Point1letter"/>
        <w:rPr>
          <w:noProof/>
        </w:rPr>
      </w:pPr>
      <w:r w:rsidRPr="002366D5">
        <w:rPr>
          <w:noProof/>
        </w:rPr>
        <w:t>pysähtyminen jarruttamalla; hätäjarrutus on valinnainen. </w:t>
      </w:r>
    </w:p>
    <w:p w14:paraId="73A99202" w14:textId="77777777" w:rsidR="005B3AE5" w:rsidRPr="002366D5" w:rsidRDefault="005B3AE5" w:rsidP="00151245">
      <w:pPr>
        <w:pStyle w:val="Point0number"/>
        <w:numPr>
          <w:ilvl w:val="0"/>
          <w:numId w:val="37"/>
        </w:numPr>
        <w:rPr>
          <w:rStyle w:val="normaltextrun"/>
          <w:noProof/>
        </w:rPr>
      </w:pPr>
      <w:r w:rsidRPr="002366D5">
        <w:rPr>
          <w:rStyle w:val="normaltextrun"/>
          <w:noProof/>
        </w:rPr>
        <w:t xml:space="preserve">BE-luokka: liikenneturvallisuuden kannalta testattavat erityistoimenpiteet:  </w:t>
      </w:r>
    </w:p>
    <w:p w14:paraId="4B5342B3" w14:textId="77777777" w:rsidR="005B3AE5" w:rsidRPr="002366D5" w:rsidRDefault="006B2B50" w:rsidP="00455AB4">
      <w:pPr>
        <w:pStyle w:val="Point1letter"/>
        <w:rPr>
          <w:noProof/>
        </w:rPr>
      </w:pPr>
      <w:r w:rsidRPr="002366D5">
        <w:rPr>
          <w:noProof/>
        </w:rPr>
        <w:t>perävaunun kytkeminen moottoriajoneuvoon ja irrottaminen siitä; tämä toimenpide on aloitettava ajoneuvon ja perävaunun ollessa vierekkäin (eli ei samalla linjalla); </w:t>
      </w:r>
    </w:p>
    <w:p w14:paraId="54329D20" w14:textId="77777777" w:rsidR="005B3AE5" w:rsidRPr="002366D5" w:rsidRDefault="006B2B50" w:rsidP="00455AB4">
      <w:pPr>
        <w:pStyle w:val="Point1letter"/>
        <w:rPr>
          <w:noProof/>
        </w:rPr>
      </w:pPr>
      <w:r w:rsidRPr="002366D5">
        <w:rPr>
          <w:noProof/>
        </w:rPr>
        <w:t>peruuttaminen mutkassa, jonka määrittely jätetään jäsenvaltioille; </w:t>
      </w:r>
    </w:p>
    <w:p w14:paraId="34C2B522" w14:textId="77777777" w:rsidR="005B3AE5" w:rsidRPr="002366D5" w:rsidRDefault="006B2B50" w:rsidP="00455AB4">
      <w:pPr>
        <w:pStyle w:val="Point1letter"/>
        <w:rPr>
          <w:noProof/>
        </w:rPr>
      </w:pPr>
      <w:r w:rsidRPr="002366D5">
        <w:rPr>
          <w:noProof/>
        </w:rPr>
        <w:t>turvallinen pysäköinti kuormausta/purkamista varten. </w:t>
      </w:r>
    </w:p>
    <w:p w14:paraId="2CABB165" w14:textId="77777777" w:rsidR="005B3AE5" w:rsidRPr="002366D5" w:rsidRDefault="005B3AE5" w:rsidP="00151245">
      <w:pPr>
        <w:pStyle w:val="Point0number"/>
        <w:numPr>
          <w:ilvl w:val="0"/>
          <w:numId w:val="37"/>
        </w:numPr>
        <w:rPr>
          <w:rStyle w:val="normaltextrun"/>
          <w:noProof/>
        </w:rPr>
      </w:pPr>
      <w:r w:rsidRPr="002366D5">
        <w:rPr>
          <w:rStyle w:val="normaltextrun"/>
          <w:noProof/>
        </w:rPr>
        <w:t>Ajotapa liikenteessä </w:t>
      </w:r>
    </w:p>
    <w:p w14:paraId="51C13393" w14:textId="77777777" w:rsidR="005B3AE5" w:rsidRPr="002366D5" w:rsidRDefault="005B3AE5" w:rsidP="005B3AE5">
      <w:pPr>
        <w:pStyle w:val="Text1"/>
        <w:rPr>
          <w:noProof/>
        </w:rPr>
      </w:pPr>
      <w:r w:rsidRPr="002366D5">
        <w:rPr>
          <w:rStyle w:val="normaltextrun"/>
          <w:noProof/>
          <w:color w:val="000000"/>
        </w:rPr>
        <w:t>Hakijoiden on suoritettava kaikki seuraavat toimenpiteet tavanomaisissa liikennetilanteissa täysin turvallisesti ja kaikkia tarvittavia varotoimia noudattaen:</w:t>
      </w:r>
      <w:r w:rsidRPr="002366D5">
        <w:rPr>
          <w:rStyle w:val="eop"/>
          <w:noProof/>
          <w:color w:val="000000"/>
        </w:rPr>
        <w:t xml:space="preserve"> </w:t>
      </w:r>
    </w:p>
    <w:p w14:paraId="7BE47DF8" w14:textId="77777777" w:rsidR="005B3AE5" w:rsidRPr="002366D5" w:rsidRDefault="006B2B50" w:rsidP="00455AB4">
      <w:pPr>
        <w:pStyle w:val="Point1letter"/>
        <w:rPr>
          <w:noProof/>
        </w:rPr>
      </w:pPr>
      <w:r w:rsidRPr="002366D5">
        <w:rPr>
          <w:noProof/>
        </w:rPr>
        <w:t>liikkeellelähtö: pysäköinnin jälkeen, liikenteessä pysähtymisen jälkeen; ajotieltä poistuminen; </w:t>
      </w:r>
    </w:p>
    <w:p w14:paraId="07C17EB2" w14:textId="77777777" w:rsidR="005B3AE5" w:rsidRPr="002366D5" w:rsidRDefault="006B2B50" w:rsidP="00455AB4">
      <w:pPr>
        <w:pStyle w:val="Point1letter"/>
        <w:rPr>
          <w:noProof/>
        </w:rPr>
      </w:pPr>
      <w:r w:rsidRPr="002366D5">
        <w:rPr>
          <w:noProof/>
        </w:rPr>
        <w:t>ajaminen suoralla tiellä; vastaantulevien ajoneuvojen kohtaaminen myös ahtaissa paikoissa; </w:t>
      </w:r>
    </w:p>
    <w:p w14:paraId="25261FD9" w14:textId="77777777" w:rsidR="005B3AE5" w:rsidRPr="002366D5" w:rsidRDefault="006B2B50" w:rsidP="00455AB4">
      <w:pPr>
        <w:pStyle w:val="Point1letter"/>
        <w:rPr>
          <w:noProof/>
        </w:rPr>
      </w:pPr>
      <w:r w:rsidRPr="002366D5">
        <w:rPr>
          <w:noProof/>
        </w:rPr>
        <w:t>ajaminen mutkissa; </w:t>
      </w:r>
    </w:p>
    <w:p w14:paraId="42A08F9D" w14:textId="77777777" w:rsidR="005B3AE5" w:rsidRPr="002366D5" w:rsidRDefault="005B3AE5" w:rsidP="00455AB4">
      <w:pPr>
        <w:pStyle w:val="Point1letter"/>
        <w:rPr>
          <w:noProof/>
        </w:rPr>
      </w:pPr>
      <w:r w:rsidRPr="002366D5">
        <w:rPr>
          <w:noProof/>
        </w:rPr>
        <w:t>tienristeykset: risteysalueiden ja liittymien lähestyminen ja ylittäminen; </w:t>
      </w:r>
    </w:p>
    <w:p w14:paraId="24B25453" w14:textId="77777777" w:rsidR="005B3AE5" w:rsidRPr="002366D5" w:rsidRDefault="006B2B50" w:rsidP="00455AB4">
      <w:pPr>
        <w:pStyle w:val="Point1letter"/>
        <w:rPr>
          <w:noProof/>
        </w:rPr>
      </w:pPr>
      <w:r w:rsidRPr="002366D5">
        <w:rPr>
          <w:noProof/>
        </w:rPr>
        <w:t>suunnan muuttaminen: kääntyminen vasemmalle ja oikealle; kaistan vaihto; </w:t>
      </w:r>
    </w:p>
    <w:p w14:paraId="6859C945" w14:textId="77777777" w:rsidR="005B3AE5" w:rsidRPr="002366D5" w:rsidRDefault="006B2B50" w:rsidP="00455AB4">
      <w:pPr>
        <w:pStyle w:val="Point1letter"/>
        <w:rPr>
          <w:noProof/>
        </w:rPr>
      </w:pPr>
      <w:r w:rsidRPr="002366D5">
        <w:rPr>
          <w:noProof/>
        </w:rPr>
        <w:t>moottoritielle tai (tilanteen mukaan) vastaavalle saapuminen ja siltä poistuminen: liittyminen kiihdytyskaistalta; poistuminen hidastuskaistalle; </w:t>
      </w:r>
    </w:p>
    <w:p w14:paraId="578B4317" w14:textId="77777777" w:rsidR="005B3AE5" w:rsidRPr="002366D5" w:rsidRDefault="006B2B50" w:rsidP="00455AB4">
      <w:pPr>
        <w:pStyle w:val="Point1letter"/>
        <w:rPr>
          <w:noProof/>
        </w:rPr>
      </w:pPr>
      <w:r w:rsidRPr="002366D5">
        <w:rPr>
          <w:noProof/>
        </w:rPr>
        <w:t>ohittaminen: muun liikenteen ohittaminen (jos mahdollista); esteiden, esimerkiksi pysäköityjen autojen, sivuuttaminen; ohitetuksi tuleminen liikenteessä (tilanteen mukaan); </w:t>
      </w:r>
    </w:p>
    <w:p w14:paraId="1499C032" w14:textId="77777777" w:rsidR="005B3AE5" w:rsidRPr="002366D5" w:rsidRDefault="006B2B50" w:rsidP="00455AB4">
      <w:pPr>
        <w:pStyle w:val="Point1letter"/>
        <w:rPr>
          <w:noProof/>
        </w:rPr>
      </w:pPr>
      <w:r w:rsidRPr="002366D5">
        <w:rPr>
          <w:noProof/>
        </w:rPr>
        <w:t>erityiset tiejärjestelyt (tilanteen mukaan): liikenneympyrät, tasoristeykset, raitiovaunu-/linja-autopysäkit, suojatiet, ylä-/alamäkeen ajaminen pitkissä rinteissä; tunnelit; </w:t>
      </w:r>
    </w:p>
    <w:p w14:paraId="696EF4C9" w14:textId="77777777" w:rsidR="005B3AE5" w:rsidRPr="002366D5" w:rsidRDefault="006B2B50" w:rsidP="00455AB4">
      <w:pPr>
        <w:pStyle w:val="Point1letter"/>
        <w:rPr>
          <w:noProof/>
        </w:rPr>
      </w:pPr>
      <w:r w:rsidRPr="002366D5">
        <w:rPr>
          <w:noProof/>
        </w:rPr>
        <w:t>tarvittavan varovaisuuden noudattaminen ajoneuvosta noustaessa;</w:t>
      </w:r>
    </w:p>
    <w:p w14:paraId="60B1ACD1" w14:textId="77777777" w:rsidR="005B3AE5" w:rsidRPr="002366D5" w:rsidRDefault="006B2B50" w:rsidP="00455AB4">
      <w:pPr>
        <w:pStyle w:val="Point1letter"/>
        <w:rPr>
          <w:noProof/>
        </w:rPr>
      </w:pPr>
      <w:r w:rsidRPr="002366D5">
        <w:rPr>
          <w:noProof/>
        </w:rPr>
        <w:t>vaarallisiin tilanteisiin reagoiminen ja niiden ennakointi simulaattoreiden avulla.</w:t>
      </w:r>
    </w:p>
    <w:p w14:paraId="1B3FBA0D" w14:textId="77777777" w:rsidR="005B3AE5" w:rsidRPr="002366D5" w:rsidRDefault="005B3AE5" w:rsidP="005B3AE5">
      <w:pPr>
        <w:pStyle w:val="NumPar1"/>
        <w:rPr>
          <w:rStyle w:val="normaltextrun"/>
          <w:b/>
          <w:bCs/>
          <w:noProof/>
          <w:color w:val="000000"/>
        </w:rPr>
      </w:pPr>
      <w:r w:rsidRPr="002366D5">
        <w:rPr>
          <w:rStyle w:val="normaltextrun"/>
          <w:b/>
          <w:noProof/>
          <w:color w:val="000000"/>
        </w:rPr>
        <w:t>C-, CE-, C1-, C1E-, D-, DE-, D1- ja D1E-luokan ajotaitoa ja ajotapaa koskeva koe</w:t>
      </w:r>
      <w:r w:rsidRPr="002366D5">
        <w:rPr>
          <w:rStyle w:val="normaltextrun"/>
          <w:b/>
          <w:noProof/>
        </w:rPr>
        <w:t xml:space="preserve"> </w:t>
      </w:r>
    </w:p>
    <w:p w14:paraId="76D13C51" w14:textId="77777777" w:rsidR="005B3AE5" w:rsidRPr="002366D5" w:rsidRDefault="005B3AE5" w:rsidP="00151245">
      <w:pPr>
        <w:pStyle w:val="Point0number"/>
        <w:numPr>
          <w:ilvl w:val="0"/>
          <w:numId w:val="39"/>
        </w:numPr>
        <w:rPr>
          <w:rStyle w:val="normaltextrun"/>
          <w:noProof/>
        </w:rPr>
      </w:pPr>
      <w:r w:rsidRPr="002366D5">
        <w:rPr>
          <w:rStyle w:val="normaltextrun"/>
          <w:noProof/>
        </w:rPr>
        <w:t>Ajoneuvon valmistelu ja tekninen tarkastus liikenneturvallisuuden kannalta </w:t>
      </w:r>
    </w:p>
    <w:p w14:paraId="5403E716" w14:textId="77777777" w:rsidR="005B3AE5" w:rsidRPr="002366D5" w:rsidRDefault="005B3AE5" w:rsidP="005B3AE5">
      <w:pPr>
        <w:pStyle w:val="Text1"/>
        <w:rPr>
          <w:noProof/>
        </w:rPr>
      </w:pPr>
      <w:r w:rsidRPr="002366D5">
        <w:rPr>
          <w:rStyle w:val="normaltextrun"/>
          <w:noProof/>
          <w:color w:val="000000"/>
        </w:rPr>
        <w:t>Hakijoiden on osoitettava, että he pystyvät valmistautumaan turvalliseen ajoon täyttämällä seuraavat vaatimukset:</w:t>
      </w:r>
      <w:r w:rsidRPr="002366D5">
        <w:rPr>
          <w:rStyle w:val="eop"/>
          <w:noProof/>
          <w:color w:val="000000"/>
        </w:rPr>
        <w:t xml:space="preserve"> </w:t>
      </w:r>
    </w:p>
    <w:p w14:paraId="34C513FB" w14:textId="77777777" w:rsidR="005B3AE5" w:rsidRPr="002366D5" w:rsidRDefault="003F3131" w:rsidP="00455AB4">
      <w:pPr>
        <w:pStyle w:val="Point1letter"/>
        <w:rPr>
          <w:noProof/>
        </w:rPr>
      </w:pPr>
      <w:r w:rsidRPr="002366D5">
        <w:rPr>
          <w:noProof/>
        </w:rPr>
        <w:t>istuimen säätäminen tarvittaessa oikean istumisasennon saavuttamiseksi; </w:t>
      </w:r>
    </w:p>
    <w:p w14:paraId="079C479F" w14:textId="77777777" w:rsidR="005B3AE5" w:rsidRPr="002366D5" w:rsidRDefault="003F3131" w:rsidP="00455AB4">
      <w:pPr>
        <w:pStyle w:val="Point1letter"/>
        <w:rPr>
          <w:noProof/>
        </w:rPr>
      </w:pPr>
      <w:r w:rsidRPr="002366D5">
        <w:rPr>
          <w:noProof/>
        </w:rPr>
        <w:t>taustapeilien, turvavöiden ja mahdollisten niskatukien säätäminen; </w:t>
      </w:r>
    </w:p>
    <w:p w14:paraId="11746486" w14:textId="77777777" w:rsidR="005B3AE5" w:rsidRPr="002366D5" w:rsidRDefault="003F3131" w:rsidP="00455AB4">
      <w:pPr>
        <w:pStyle w:val="Point1letter"/>
        <w:rPr>
          <w:noProof/>
        </w:rPr>
      </w:pPr>
      <w:r w:rsidRPr="002366D5">
        <w:rPr>
          <w:noProof/>
        </w:rPr>
        <w:t>renkaiden, ohjauksen, jarrujen, valojen, heijastimien, suuntamerkin- ja äänimerkinantolaitteiden kunnon tarkistaminen pistokokein; </w:t>
      </w:r>
    </w:p>
    <w:p w14:paraId="39412047" w14:textId="77777777" w:rsidR="005B3AE5" w:rsidRPr="002366D5" w:rsidRDefault="003F3131" w:rsidP="00455AB4">
      <w:pPr>
        <w:pStyle w:val="Point1letter"/>
        <w:rPr>
          <w:noProof/>
        </w:rPr>
      </w:pPr>
      <w:r w:rsidRPr="002366D5">
        <w:rPr>
          <w:noProof/>
        </w:rPr>
        <w:t>jarru- ja ohjaustehostinjärjestelmien tarkistaminen; pyörien, pyörän muttereiden, lokasuojien, tuulilasin, ikkunoiden ja tuulilasinpyyhkimien kunnon sekä öljyjen ja nesteiden (esimerkiksi moottoriöljy, jäähdytysneste, pesuneste) tarkistaminen; kojetaulun tarkistaminen ja käyttö, mukaan luettuina asetuksessa (EU) N:o 165/2014 määritellyt valvontalaitteet. Viimeksi mainittua vaatimusta ei sovelleta hakijoihin, jotka hakevat ajokorttia C1- tai C1E-luokan ajoneuvoa varten, joka ei kuulu kyseisen asetuksen soveltamisalaan; </w:t>
      </w:r>
    </w:p>
    <w:p w14:paraId="12801518" w14:textId="77777777" w:rsidR="005B3AE5" w:rsidRPr="002366D5" w:rsidRDefault="003F3131" w:rsidP="00455AB4">
      <w:pPr>
        <w:pStyle w:val="Point1letter"/>
        <w:rPr>
          <w:noProof/>
        </w:rPr>
      </w:pPr>
      <w:r w:rsidRPr="002366D5">
        <w:rPr>
          <w:noProof/>
        </w:rPr>
        <w:t>ilmanpaineen, ilmasäiliöiden ja jousituksen tarkistaminen; </w:t>
      </w:r>
    </w:p>
    <w:p w14:paraId="56B5F044" w14:textId="77777777" w:rsidR="005B3AE5" w:rsidRPr="002366D5" w:rsidRDefault="003F3131" w:rsidP="00455AB4">
      <w:pPr>
        <w:pStyle w:val="Point1letter"/>
        <w:rPr>
          <w:noProof/>
        </w:rPr>
      </w:pPr>
      <w:r w:rsidRPr="002366D5">
        <w:rPr>
          <w:noProof/>
        </w:rPr>
        <w:t>ajoneuvon kuormaukseen liittyvien turvallisuustekijöiden tarkistaminen: kuormatila, peitteet, kuormatilan ovet, kuormausmekanismi (tarvittaessa), ohjaamon lukitus (tarvittaessa), kuormaustapa, kuorman varmistaminen (ainoastaan C-, CE-, C1- ja C1E-luokka); </w:t>
      </w:r>
    </w:p>
    <w:p w14:paraId="1CCF4389" w14:textId="77777777" w:rsidR="005B3AE5" w:rsidRPr="002366D5" w:rsidRDefault="003F3131" w:rsidP="00455AB4">
      <w:pPr>
        <w:pStyle w:val="Point1letter"/>
        <w:rPr>
          <w:noProof/>
        </w:rPr>
      </w:pPr>
      <w:r w:rsidRPr="002366D5">
        <w:rPr>
          <w:noProof/>
        </w:rPr>
        <w:t>kytkentämekanismien, jarrujen ja sähkökytkentöjen tarkistaminen (ainoastaan CE-, C1E-, DE- ja D1E-luokka); </w:t>
      </w:r>
    </w:p>
    <w:p w14:paraId="565EA8A6" w14:textId="77777777" w:rsidR="005B3AE5" w:rsidRPr="002366D5" w:rsidRDefault="003F3131" w:rsidP="00455AB4">
      <w:pPr>
        <w:pStyle w:val="Point1letter"/>
        <w:rPr>
          <w:noProof/>
        </w:rPr>
      </w:pPr>
      <w:r w:rsidRPr="002366D5">
        <w:rPr>
          <w:noProof/>
        </w:rPr>
        <w:t>kyky toteuttaa erityisiä ajoneuvon turvallisuuteen liittyviä toimenpiteitä; korin, käyttöovien ja hätäpoistumisteiden sekä ensiapuvälineiden, sammutuslaitteiden ja muiden turvalaitteiden valvonta (ainoastaan D-, DE-, D1- ja D1E-luokka); </w:t>
      </w:r>
    </w:p>
    <w:p w14:paraId="0878C5E5" w14:textId="77777777" w:rsidR="005B3AE5" w:rsidRPr="002366D5" w:rsidRDefault="003F3131" w:rsidP="00455AB4">
      <w:pPr>
        <w:pStyle w:val="Point1letter"/>
        <w:rPr>
          <w:noProof/>
        </w:rPr>
      </w:pPr>
      <w:r w:rsidRPr="002366D5">
        <w:rPr>
          <w:noProof/>
        </w:rPr>
        <w:t>tiekartan käyttö ja reitin suunnittelu mukaan lukien elektronisten navigointijärjestelmien käyttö (vapaaehtoinen). </w:t>
      </w:r>
    </w:p>
    <w:p w14:paraId="1C4C90A6" w14:textId="77777777" w:rsidR="005B3AE5" w:rsidRPr="002366D5" w:rsidRDefault="005B3AE5" w:rsidP="00151245">
      <w:pPr>
        <w:pStyle w:val="Point0number"/>
        <w:numPr>
          <w:ilvl w:val="0"/>
          <w:numId w:val="39"/>
        </w:numPr>
        <w:rPr>
          <w:rStyle w:val="normaltextrun"/>
          <w:noProof/>
        </w:rPr>
      </w:pPr>
      <w:r w:rsidRPr="002366D5">
        <w:rPr>
          <w:rStyle w:val="normaltextrun"/>
          <w:noProof/>
        </w:rPr>
        <w:t xml:space="preserve">Liikenneturvallisuuden kannalta testattavat erityistoimenpiteet: </w:t>
      </w:r>
    </w:p>
    <w:p w14:paraId="4055FB75" w14:textId="77777777" w:rsidR="005B3AE5" w:rsidRPr="002366D5" w:rsidRDefault="003F3131" w:rsidP="00455AB4">
      <w:pPr>
        <w:pStyle w:val="Point1letter"/>
        <w:rPr>
          <w:noProof/>
        </w:rPr>
      </w:pPr>
      <w:r w:rsidRPr="002366D5">
        <w:rPr>
          <w:noProof/>
        </w:rPr>
        <w:t>perävaunun kytkeminen moottoriajoneuvoon ja irrottaminen siitä; tämä toimenpide on aloitettava ajoneuvon ja perävaunun ollessa vierekkäin (eli ei samalla linjalla)(ainoastaan CE-, C1E-, DE- ja D1E-luokka); </w:t>
      </w:r>
    </w:p>
    <w:p w14:paraId="3D9C9876" w14:textId="77777777" w:rsidR="005B3AE5" w:rsidRPr="002366D5" w:rsidRDefault="003F3131" w:rsidP="00455AB4">
      <w:pPr>
        <w:pStyle w:val="Point1letter"/>
        <w:rPr>
          <w:noProof/>
        </w:rPr>
      </w:pPr>
      <w:r w:rsidRPr="002366D5">
        <w:rPr>
          <w:noProof/>
        </w:rPr>
        <w:t>peruuttaminen mutkassa, jonka määrittely jätetään jäsenvaltioille; </w:t>
      </w:r>
    </w:p>
    <w:p w14:paraId="3B91C25B" w14:textId="77777777" w:rsidR="005B3AE5" w:rsidRPr="002366D5" w:rsidRDefault="003F3131" w:rsidP="00455AB4">
      <w:pPr>
        <w:pStyle w:val="Point1letter"/>
        <w:rPr>
          <w:noProof/>
        </w:rPr>
      </w:pPr>
      <w:r w:rsidRPr="002366D5">
        <w:rPr>
          <w:noProof/>
        </w:rPr>
        <w:t>turvallinen pysäköinti kuormausta/purkamista varten lastaussillan/-laiturin tai vastaavan rakennelman luo (ainoastaan C-, CE-, C1- ja C1E-luokka); </w:t>
      </w:r>
    </w:p>
    <w:p w14:paraId="61D9EE94" w14:textId="77777777" w:rsidR="005B3AE5" w:rsidRPr="002366D5" w:rsidRDefault="003F3131" w:rsidP="00455AB4">
      <w:pPr>
        <w:pStyle w:val="Point1letter"/>
        <w:rPr>
          <w:noProof/>
        </w:rPr>
      </w:pPr>
      <w:r w:rsidRPr="002366D5">
        <w:rPr>
          <w:noProof/>
        </w:rPr>
        <w:t>turvallinen pysäköinti linja-auton matkustajien ottamista tai jättämistä varten (ainoastaan D-, DE-, D1- ja D1E-luokka). </w:t>
      </w:r>
    </w:p>
    <w:p w14:paraId="00A29596" w14:textId="77777777" w:rsidR="005B3AE5" w:rsidRPr="002366D5" w:rsidRDefault="005B3AE5" w:rsidP="00151245">
      <w:pPr>
        <w:pStyle w:val="Point0number"/>
        <w:numPr>
          <w:ilvl w:val="0"/>
          <w:numId w:val="39"/>
        </w:numPr>
        <w:rPr>
          <w:rStyle w:val="normaltextrun"/>
          <w:noProof/>
        </w:rPr>
      </w:pPr>
      <w:r w:rsidRPr="002366D5">
        <w:rPr>
          <w:rStyle w:val="normaltextrun"/>
          <w:noProof/>
        </w:rPr>
        <w:t>Ajotapa liikenteessä </w:t>
      </w:r>
    </w:p>
    <w:p w14:paraId="78514B98" w14:textId="77777777" w:rsidR="005B3AE5" w:rsidRPr="002366D5" w:rsidRDefault="005B3AE5" w:rsidP="005B3AE5">
      <w:pPr>
        <w:pStyle w:val="Text1"/>
        <w:rPr>
          <w:noProof/>
        </w:rPr>
      </w:pPr>
      <w:r w:rsidRPr="002366D5">
        <w:rPr>
          <w:rStyle w:val="normaltextrun"/>
          <w:noProof/>
          <w:color w:val="000000"/>
        </w:rPr>
        <w:t>Hakijoiden on suoritettava kaikki seuraavat toimenpiteet tavanomaisissa liikennetilanteissa täysin turvallisesti ja kaikkia tarvittavia varotoimia noudattaen:</w:t>
      </w:r>
      <w:r w:rsidRPr="002366D5">
        <w:rPr>
          <w:rStyle w:val="eop"/>
          <w:noProof/>
          <w:color w:val="000000"/>
        </w:rPr>
        <w:t xml:space="preserve"> </w:t>
      </w:r>
    </w:p>
    <w:p w14:paraId="61CDF796" w14:textId="77777777" w:rsidR="005B3AE5" w:rsidRPr="002366D5" w:rsidRDefault="00DD0C80" w:rsidP="00455AB4">
      <w:pPr>
        <w:pStyle w:val="Point1letter"/>
        <w:rPr>
          <w:noProof/>
        </w:rPr>
      </w:pPr>
      <w:r w:rsidRPr="002366D5">
        <w:rPr>
          <w:noProof/>
        </w:rPr>
        <w:t>liikkeellelähtö: pysäköinnin jälkeen, liikenteessä pysähtymisen jälkeen; ajotieltä poistuminen; </w:t>
      </w:r>
    </w:p>
    <w:p w14:paraId="35A01421" w14:textId="77777777" w:rsidR="005B3AE5" w:rsidRPr="002366D5" w:rsidRDefault="00DD0C80" w:rsidP="00455AB4">
      <w:pPr>
        <w:pStyle w:val="Point1letter"/>
        <w:rPr>
          <w:noProof/>
        </w:rPr>
      </w:pPr>
      <w:r w:rsidRPr="002366D5">
        <w:rPr>
          <w:noProof/>
        </w:rPr>
        <w:t>ajaminen suoralla tiellä; vastaantulevien ajoneuvojen kohtaaminen myös ahtaissa paikoissa; </w:t>
      </w:r>
    </w:p>
    <w:p w14:paraId="5930F946" w14:textId="77777777" w:rsidR="005B3AE5" w:rsidRPr="002366D5" w:rsidRDefault="00DD0C80" w:rsidP="00455AB4">
      <w:pPr>
        <w:pStyle w:val="Point1letter"/>
        <w:rPr>
          <w:noProof/>
        </w:rPr>
      </w:pPr>
      <w:r w:rsidRPr="002366D5">
        <w:rPr>
          <w:noProof/>
        </w:rPr>
        <w:t>ajaminen mutkissa; </w:t>
      </w:r>
    </w:p>
    <w:p w14:paraId="46D7D09D" w14:textId="77777777" w:rsidR="005B3AE5" w:rsidRPr="002366D5" w:rsidRDefault="00DD0C80" w:rsidP="00455AB4">
      <w:pPr>
        <w:pStyle w:val="Point1letter"/>
        <w:rPr>
          <w:noProof/>
        </w:rPr>
      </w:pPr>
      <w:r w:rsidRPr="002366D5">
        <w:rPr>
          <w:noProof/>
        </w:rPr>
        <w:t>tienristeykset: risteysalueiden ja liittymien lähestyminen ja ylittäminen; </w:t>
      </w:r>
    </w:p>
    <w:p w14:paraId="606AFD3C" w14:textId="77777777" w:rsidR="005B3AE5" w:rsidRPr="002366D5" w:rsidRDefault="00DD0C80" w:rsidP="00455AB4">
      <w:pPr>
        <w:pStyle w:val="Point1letter"/>
        <w:rPr>
          <w:noProof/>
        </w:rPr>
      </w:pPr>
      <w:r w:rsidRPr="002366D5">
        <w:rPr>
          <w:noProof/>
        </w:rPr>
        <w:t>suunnan muuttaminen: kääntyminen vasemmalle ja oikealle; kaistan vaihto; </w:t>
      </w:r>
    </w:p>
    <w:p w14:paraId="0381DDB6" w14:textId="77777777" w:rsidR="005B3AE5" w:rsidRPr="002366D5" w:rsidRDefault="00DD0C80" w:rsidP="00455AB4">
      <w:pPr>
        <w:pStyle w:val="Point1letter"/>
        <w:rPr>
          <w:noProof/>
        </w:rPr>
      </w:pPr>
      <w:r w:rsidRPr="002366D5">
        <w:rPr>
          <w:noProof/>
        </w:rPr>
        <w:t>moottoritielle tai (tilanteen mukaan) vastaavalle saapuminen ja siltä poistuminen: liittyminen kiihdytyskaistalta; poistuminen hidastuskaistalle; </w:t>
      </w:r>
    </w:p>
    <w:p w14:paraId="28234CB6" w14:textId="77777777" w:rsidR="005B3AE5" w:rsidRPr="002366D5" w:rsidRDefault="00DD0C80" w:rsidP="00455AB4">
      <w:pPr>
        <w:pStyle w:val="Point1letter"/>
        <w:rPr>
          <w:noProof/>
        </w:rPr>
      </w:pPr>
      <w:r w:rsidRPr="002366D5">
        <w:rPr>
          <w:noProof/>
        </w:rPr>
        <w:t>ohittaminen: muun liikenteen ohittaminen (jos mahdollista); esteiden, esimerkiksi pysäköityjen autojen, sivuuttaminen; ohitetuksi tuleminen liikenteessä (tilanteen mukaan); </w:t>
      </w:r>
    </w:p>
    <w:p w14:paraId="6D42A16E" w14:textId="77777777" w:rsidR="005B3AE5" w:rsidRPr="002366D5" w:rsidRDefault="00DD0C80" w:rsidP="00455AB4">
      <w:pPr>
        <w:pStyle w:val="Point1letter"/>
        <w:rPr>
          <w:noProof/>
        </w:rPr>
      </w:pPr>
      <w:r w:rsidRPr="002366D5">
        <w:rPr>
          <w:noProof/>
        </w:rPr>
        <w:t>erityiset tiejärjestelyt (tilanteen mukaan): liikenneympyrät, tasoristeykset, raitiovaunu-/linja-autopysäkit, suojatiet, ylä-/alamäkeen ajaminen pitkissä rinteissä; tunnelit; </w:t>
      </w:r>
    </w:p>
    <w:p w14:paraId="3037E575" w14:textId="77777777" w:rsidR="005B3AE5" w:rsidRPr="002366D5" w:rsidRDefault="00DD0C80" w:rsidP="00455AB4">
      <w:pPr>
        <w:pStyle w:val="Point1letter"/>
        <w:rPr>
          <w:noProof/>
        </w:rPr>
      </w:pPr>
      <w:r w:rsidRPr="002366D5">
        <w:rPr>
          <w:noProof/>
        </w:rPr>
        <w:t>tarvittavan varovaisuuden noudattaminen ajoneuvosta noustaessa. </w:t>
      </w:r>
    </w:p>
    <w:p w14:paraId="6B6A93F1" w14:textId="77777777" w:rsidR="005B3AE5" w:rsidRPr="002366D5" w:rsidRDefault="005B3AE5" w:rsidP="00151245">
      <w:pPr>
        <w:pStyle w:val="Point0number"/>
        <w:numPr>
          <w:ilvl w:val="0"/>
          <w:numId w:val="39"/>
        </w:numPr>
        <w:rPr>
          <w:rStyle w:val="normaltextrun"/>
          <w:noProof/>
        </w:rPr>
      </w:pPr>
      <w:r w:rsidRPr="002366D5">
        <w:rPr>
          <w:rStyle w:val="normaltextrun"/>
          <w:noProof/>
        </w:rPr>
        <w:t xml:space="preserve">Turvallinen ja energiatehokas ajotapa: </w:t>
      </w:r>
    </w:p>
    <w:p w14:paraId="72BA679A" w14:textId="77777777" w:rsidR="005B3AE5" w:rsidRPr="002366D5" w:rsidRDefault="00DD0C80" w:rsidP="00455AB4">
      <w:pPr>
        <w:pStyle w:val="Point1letter"/>
        <w:rPr>
          <w:noProof/>
        </w:rPr>
      </w:pPr>
      <w:r w:rsidRPr="002366D5">
        <w:rPr>
          <w:noProof/>
        </w:rPr>
        <w:t>ajotapa, jolla varmistetaan turvallisuus ja vähennetään polttoaineen/energian kulutusta ja päästöjä kiihdytettäessä ja hidastettaessa vauhtia sekä ylämäkeen ja alamäkeen ajettaessa;</w:t>
      </w:r>
    </w:p>
    <w:p w14:paraId="7425843D" w14:textId="77777777" w:rsidR="005B3AE5" w:rsidRPr="002366D5" w:rsidRDefault="00DD0C80" w:rsidP="00455AB4">
      <w:pPr>
        <w:pStyle w:val="Point1letter"/>
        <w:rPr>
          <w:noProof/>
        </w:rPr>
      </w:pPr>
      <w:r w:rsidRPr="002366D5">
        <w:rPr>
          <w:noProof/>
        </w:rPr>
        <w:t>vaarallisiin tilanteisiin reagoiminen ja niiden ennakointi simulaattoreiden avulla. </w:t>
      </w:r>
    </w:p>
    <w:p w14:paraId="5E4F1DC1" w14:textId="77777777" w:rsidR="005B3AE5" w:rsidRPr="002366D5" w:rsidRDefault="005B3AE5" w:rsidP="007032F9">
      <w:pPr>
        <w:pStyle w:val="NumPar1"/>
        <w:keepNext/>
        <w:ind w:left="851" w:hanging="851"/>
        <w:rPr>
          <w:rStyle w:val="normaltextrun"/>
          <w:b/>
          <w:bCs/>
          <w:noProof/>
          <w:color w:val="000000"/>
        </w:rPr>
      </w:pPr>
      <w:r w:rsidRPr="002366D5">
        <w:rPr>
          <w:rStyle w:val="normaltextrun"/>
          <w:b/>
          <w:noProof/>
          <w:color w:val="000000"/>
        </w:rPr>
        <w:t>Ajotaitoa ja ajotapaa koskevan kokeen arvostelu</w:t>
      </w:r>
      <w:r w:rsidRPr="002366D5">
        <w:rPr>
          <w:rStyle w:val="normaltextrun"/>
          <w:b/>
          <w:noProof/>
        </w:rPr>
        <w:t xml:space="preserve"> </w:t>
      </w:r>
    </w:p>
    <w:p w14:paraId="1C357039" w14:textId="77777777" w:rsidR="005B3AE5" w:rsidRPr="002366D5" w:rsidRDefault="005B3AE5" w:rsidP="00151245">
      <w:pPr>
        <w:pStyle w:val="Point0number"/>
        <w:numPr>
          <w:ilvl w:val="0"/>
          <w:numId w:val="64"/>
        </w:numPr>
        <w:rPr>
          <w:rStyle w:val="normaltextrun"/>
          <w:noProof/>
        </w:rPr>
      </w:pPr>
      <w:r w:rsidRPr="002366D5">
        <w:rPr>
          <w:rStyle w:val="normaltextrun"/>
          <w:noProof/>
        </w:rPr>
        <w:t>Arvostelussa on kussakin edellä 6, 7 ja 8 kohdassa mainitussa ajotilanteessa otettava huomioon hakijan kyky käsitellä ajoneuvon hallintalaitteita ja ajaa liikenteessä täysin turvallisesti. Tutkinnon vastaanottajan on tunnettava olonsa turvalliseksi koko kokeen ajan. Ajovirheistä tai vaarallisesta ajotavasta, joka välittömästi vaarantaa koeajoneuvon, sen matkustajien tai muiden tien käyttäjien turvallisuuden, on rangaistava jättämällä koe hyväksymättä, riippumatta siitä, onko tutkinnon vastaanottajan tai muun mukana olevan henkilön puututtava ajoon vai ei. Tutkinnon vastaanottaja saa kuitenkin vapaasti päättää, onko ajotaitoa ja ajotapaa koskeva koe suoritettava loppuun. </w:t>
      </w:r>
    </w:p>
    <w:p w14:paraId="491EFEE4" w14:textId="77777777" w:rsidR="005B3AE5" w:rsidRPr="002366D5" w:rsidRDefault="005B3AE5" w:rsidP="000724CA">
      <w:pPr>
        <w:ind w:left="851"/>
        <w:rPr>
          <w:rStyle w:val="normaltextrun"/>
          <w:noProof/>
        </w:rPr>
      </w:pPr>
      <w:r w:rsidRPr="002366D5">
        <w:rPr>
          <w:rStyle w:val="normaltextrun"/>
          <w:noProof/>
        </w:rPr>
        <w:t>Kuljettajantutkinnon vastaanottajilla on oltava koulutus hakijoiden turvallisen ajotavan arvioimiseksi. Jäsenvaltion valtuuttaman elimen on seurattava ja valvottava kuljettajantutkinnon vastaanottajien työtä huolehtiakseen siitä, että virheiden arviointi suoritetaan oikein ja johdonmukaisesti tämän liitteen määräysten mukaisesti.</w:t>
      </w:r>
    </w:p>
    <w:p w14:paraId="452555E8" w14:textId="77777777" w:rsidR="005B3AE5" w:rsidRPr="002366D5" w:rsidRDefault="005B3AE5" w:rsidP="00151245">
      <w:pPr>
        <w:pStyle w:val="Point0number"/>
        <w:numPr>
          <w:ilvl w:val="0"/>
          <w:numId w:val="39"/>
        </w:numPr>
        <w:rPr>
          <w:rStyle w:val="normaltextrun"/>
          <w:noProof/>
        </w:rPr>
      </w:pPr>
      <w:r w:rsidRPr="002366D5">
        <w:rPr>
          <w:rStyle w:val="normaltextrun"/>
          <w:noProof/>
        </w:rPr>
        <w:t>Tutkinnon vastaanottajien on arvioinnissaan kiinnitettävä erityistä huomiota siihen, osoittaako hakija harkitsevaa ja sosiaalista liikennekäyttäytymistä. Tämän pitää näkyä ajotyylissä, ja tutkinnon vastaanottajan tulee ottaa se huomioon muodostaessaan kokonaiskuvaa hakijasta. Tällaiseen liikennekäyttäytymiseen kuuluu mukautuva ja määrätietoinen (turvallinen) ajo, tie- ja sääolosuhteiden, muun liikenteen ja muiden tienkäyttäjien (erityisesti loukkaantumiselle alttiiden tienkäyttäjien) huomioon ottaminen sekä ennakointi. </w:t>
      </w:r>
    </w:p>
    <w:p w14:paraId="445D8065" w14:textId="77777777" w:rsidR="005B3AE5" w:rsidRPr="002366D5" w:rsidRDefault="005B3AE5" w:rsidP="00151245">
      <w:pPr>
        <w:pStyle w:val="Point0number"/>
        <w:numPr>
          <w:ilvl w:val="0"/>
          <w:numId w:val="39"/>
        </w:numPr>
        <w:rPr>
          <w:rStyle w:val="normaltextrun"/>
          <w:noProof/>
        </w:rPr>
      </w:pPr>
      <w:r w:rsidRPr="002366D5">
        <w:rPr>
          <w:rStyle w:val="normaltextrun"/>
          <w:noProof/>
        </w:rPr>
        <w:t>Kuljettajantutkinnon vastaanottajan on lisäksi arvioitava hakijasta seuraavat seikat: </w:t>
      </w:r>
    </w:p>
    <w:p w14:paraId="521377BC" w14:textId="77777777" w:rsidR="005B3AE5" w:rsidRPr="002366D5" w:rsidRDefault="00E167CA" w:rsidP="00455AB4">
      <w:pPr>
        <w:pStyle w:val="Point1letter"/>
        <w:rPr>
          <w:noProof/>
        </w:rPr>
      </w:pPr>
      <w:r w:rsidRPr="002366D5">
        <w:rPr>
          <w:noProof/>
        </w:rPr>
        <w:t>ajoneuvon hallinta, ottaen huomioon seuraavat: turvavöiden, taustapeilien, niskatuen ja istuimen asianmukainen käyttö; valojen (tarvittaessa) ja muiden varusteiden asianmukainen käyttö; kytkimen, vaihteiston, kaasupolkimen, jarrujärjestelmien (mukaan luettuna mahdollinen apujarrujärjestelmä) ja ohjauksen asianmukainen käyttö; ajoneuvon hallinta erilaisissa olosuhteissa ja nopeuksissa; ajoneuvon vakaus tiellä; ajoneuvon paino, mitat ja ominaisuudet; kuorman paino ja tyyppi (ainoastaan BE-, C-, CE-, C1-, C1E-, DE- ja D1E-luokka); matkustajien mukavuus (ainoastaan D-, DE-, D1- ja D1E-luokka) (tasainen ajo ilman nopeita kiihdytyksiä ja äkkijarrutuksia); </w:t>
      </w:r>
    </w:p>
    <w:p w14:paraId="4FE5475B" w14:textId="77777777" w:rsidR="005B3AE5" w:rsidRPr="002366D5" w:rsidRDefault="00E167CA" w:rsidP="00455AB4">
      <w:pPr>
        <w:pStyle w:val="Point1letter"/>
        <w:rPr>
          <w:noProof/>
        </w:rPr>
      </w:pPr>
      <w:r w:rsidRPr="002366D5">
        <w:rPr>
          <w:noProof/>
        </w:rPr>
        <w:t>taloudellinen, turvallinen ja energiatehokas ajotapa, ottaen huomioon kierrosluku minuutissa, vaihtaminen, jarruttaminen ja kiihdyttäminen (ainoastaan B-, BE-, C-, CE-, C1-, C1E-, D-, DE-, D1- ja D1E-luokka); </w:t>
      </w:r>
    </w:p>
    <w:p w14:paraId="29EF42A8" w14:textId="77777777" w:rsidR="005B3AE5" w:rsidRPr="002366D5" w:rsidRDefault="00E167CA" w:rsidP="00455AB4">
      <w:pPr>
        <w:pStyle w:val="Point1letter"/>
        <w:rPr>
          <w:noProof/>
        </w:rPr>
      </w:pPr>
      <w:r w:rsidRPr="002366D5">
        <w:rPr>
          <w:noProof/>
        </w:rPr>
        <w:t>havainnointisääntöjen noudattaminen; aktiivinen havainnointi kaikkiin suuntiin; peilien asianmukainen käyttö; katseen suuntaaminen kauas, keskietäisyydelle ja lähelle; </w:t>
      </w:r>
    </w:p>
    <w:p w14:paraId="5ADCDD47" w14:textId="77777777" w:rsidR="005B3AE5" w:rsidRPr="002366D5" w:rsidRDefault="00E167CA" w:rsidP="00455AB4">
      <w:pPr>
        <w:pStyle w:val="Point1letter"/>
        <w:rPr>
          <w:noProof/>
        </w:rPr>
      </w:pPr>
      <w:r w:rsidRPr="002366D5">
        <w:rPr>
          <w:noProof/>
        </w:rPr>
        <w:t>etuajo-oikeuden/väistämisen noudattaminen: etuajo-oikeus risteyksissä ja liittymissä; etuajo-oikeus muissa tilanteissa (esimerkiksi suunnan vaihto, kaistan vaihto, erityistoimenpiteet); </w:t>
      </w:r>
    </w:p>
    <w:p w14:paraId="6621DA1D" w14:textId="77777777" w:rsidR="005B3AE5" w:rsidRPr="002366D5" w:rsidRDefault="00E167CA" w:rsidP="00455AB4">
      <w:pPr>
        <w:pStyle w:val="Point1letter"/>
        <w:rPr>
          <w:noProof/>
        </w:rPr>
      </w:pPr>
      <w:r w:rsidRPr="002366D5">
        <w:rPr>
          <w:noProof/>
        </w:rPr>
        <w:t>oikea sijainti tiellä: ajoneuvon tyypistä ja ominaisuuksista riippuva asianmukainen sijainti tiellä, kaistoilla, liikenneympyröissä, mutkissa; sijainnin ennakointi; </w:t>
      </w:r>
    </w:p>
    <w:p w14:paraId="3BB964E6" w14:textId="77777777" w:rsidR="005B3AE5" w:rsidRPr="002366D5" w:rsidRDefault="00E167CA" w:rsidP="00455AB4">
      <w:pPr>
        <w:pStyle w:val="Point1letter"/>
        <w:rPr>
          <w:noProof/>
        </w:rPr>
      </w:pPr>
      <w:r w:rsidRPr="002366D5">
        <w:rPr>
          <w:noProof/>
        </w:rPr>
        <w:t>etäisyys: riittävän etäisyyden pitäminen eteen ja sivuille; riittävän etäisyyden pitäminen muihin tienkäyttäjiin, erityisesti loukkaantumiselle alttiisiin tienkäyttäjiin;</w:t>
      </w:r>
    </w:p>
    <w:p w14:paraId="5260A7A4" w14:textId="77777777" w:rsidR="005B3AE5" w:rsidRPr="002366D5" w:rsidRDefault="00E167CA" w:rsidP="00455AB4">
      <w:pPr>
        <w:pStyle w:val="Point1letter"/>
        <w:rPr>
          <w:noProof/>
        </w:rPr>
      </w:pPr>
      <w:r w:rsidRPr="002366D5">
        <w:rPr>
          <w:noProof/>
        </w:rPr>
        <w:t>nopeusrajoitusten ja -suositusten noudattaminen: suurinta sallittua nopeutta ei saa ylittää; nopeuden mukauttaminen sää-/liikenneolosuhteisiin ja tarvittaessa kansallisiin nopeusrajoituksiin; ajaminen sellaisella nopeudella, että pysähtyminen on mahdollista näkyvissä olevalla vapaalla tieosuudella; nopeuden mukauttaminen muiden samanlaisten tienkäyttäjien yleiseen nopeuteen; </w:t>
      </w:r>
    </w:p>
    <w:p w14:paraId="610C217B" w14:textId="77777777" w:rsidR="005B3AE5" w:rsidRPr="002366D5" w:rsidRDefault="0099324B" w:rsidP="00455AB4">
      <w:pPr>
        <w:pStyle w:val="Point1letter"/>
        <w:rPr>
          <w:noProof/>
        </w:rPr>
      </w:pPr>
      <w:r w:rsidRPr="002366D5">
        <w:rPr>
          <w:noProof/>
        </w:rPr>
        <w:t>liikennevalojen, liikennemerkkien ja muiden merkintöjen noudattaminen: oikea käyttäytyminen liikennevaloissa; liikenteenvalvojien ohjeiden noudattaminen; liikennemerkkien (kieltojen tai määräysten) oikea noudattaminen; tiemerkintöjen asianmukainen noudattaminen; </w:t>
      </w:r>
    </w:p>
    <w:p w14:paraId="296D62E5" w14:textId="77777777" w:rsidR="005B3AE5" w:rsidRPr="002366D5" w:rsidRDefault="0099324B" w:rsidP="00455AB4">
      <w:pPr>
        <w:pStyle w:val="Point1letter"/>
        <w:rPr>
          <w:noProof/>
        </w:rPr>
      </w:pPr>
      <w:r w:rsidRPr="002366D5">
        <w:rPr>
          <w:noProof/>
        </w:rPr>
        <w:t>merkinantojen noudattaminen: merkkien antaminen tarvittaessa asianmukaisesti ja oikeaan aikaan; oikea suuntamerkin antaminen; asianmukainen toiminta suhteessa kaikkiin muiden tienkäyttäjien antamiin merkkeihin; </w:t>
      </w:r>
    </w:p>
    <w:p w14:paraId="6477C4A7" w14:textId="77777777" w:rsidR="005B3AE5" w:rsidRPr="002366D5" w:rsidRDefault="0099324B" w:rsidP="00455AB4">
      <w:pPr>
        <w:pStyle w:val="Point1letter"/>
        <w:rPr>
          <w:noProof/>
        </w:rPr>
      </w:pPr>
      <w:r w:rsidRPr="002366D5">
        <w:rPr>
          <w:noProof/>
        </w:rPr>
        <w:t>jarruttamisen ja pysähtymisen hallinta: olosuhteisiin mukautettu oikea-aikainen hidastaminen, jarruttaminen ja pysähtyminen; ennakointi; erilaisten jarrujärjestelmien käyttö (ainoastaan C-, CE-, D- ja DE-luokka); muiden hidastusjärjestelmien kuin jarrujen käyttö (ainoastaan C-, CE-, D- ja DE-luokka); </w:t>
      </w:r>
    </w:p>
    <w:p w14:paraId="61C03639" w14:textId="77777777" w:rsidR="005B3AE5" w:rsidRPr="002366D5" w:rsidRDefault="005B3AE5" w:rsidP="005B3AE5">
      <w:pPr>
        <w:pStyle w:val="NumPar1"/>
        <w:rPr>
          <w:b/>
          <w:noProof/>
        </w:rPr>
      </w:pPr>
      <w:r w:rsidRPr="002366D5">
        <w:rPr>
          <w:rStyle w:val="normaltextrun"/>
          <w:b/>
          <w:noProof/>
          <w:color w:val="000000"/>
        </w:rPr>
        <w:t>Kokeen kesto</w:t>
      </w:r>
      <w:r w:rsidRPr="002366D5">
        <w:rPr>
          <w:rStyle w:val="eop"/>
          <w:b/>
          <w:noProof/>
          <w:color w:val="000000"/>
        </w:rPr>
        <w:t xml:space="preserve"> </w:t>
      </w:r>
    </w:p>
    <w:p w14:paraId="25ED16B4" w14:textId="70A2A531" w:rsidR="005B3AE5" w:rsidRPr="002366D5" w:rsidRDefault="005B3AE5" w:rsidP="005B3AE5">
      <w:pPr>
        <w:pStyle w:val="Text1"/>
        <w:rPr>
          <w:noProof/>
        </w:rPr>
      </w:pPr>
      <w:r w:rsidRPr="002366D5">
        <w:rPr>
          <w:rStyle w:val="normaltextrun"/>
          <w:noProof/>
          <w:color w:val="000000"/>
        </w:rPr>
        <w:t>Ajokokeen keston ja ajetun matkan on oltava riittävät tässä liitteessä olevassa B</w:t>
      </w:r>
      <w:r w:rsidR="006C10C8">
        <w:rPr>
          <w:rStyle w:val="normaltextrun"/>
          <w:noProof/>
          <w:color w:val="000000"/>
        </w:rPr>
        <w:t> </w:t>
      </w:r>
      <w:r w:rsidRPr="002366D5">
        <w:rPr>
          <w:rStyle w:val="normaltextrun"/>
          <w:noProof/>
          <w:color w:val="000000"/>
        </w:rPr>
        <w:t>osassa säädetyn ajotaidon ja ajotavan arvioimiseksi. Ajoaika tiellä ei missään tapauksessa saa olla vähemmän kuin 25 minuuttia A-, A1-, A2-, B-, B1- ja BE-luokassa ja 45 minuuttia muissa luokissa. Tähän aikaan ei sisälly kokelaan vastaanottaminen, ajoneuvon valmistelu, ajoneuvon tekninen tarkistus liikenneturvallisuuden kannalta, erityistoimenpiteet ja käytännön kokeen tuloksen ilmoittaminen.</w:t>
      </w:r>
      <w:r w:rsidRPr="002366D5">
        <w:rPr>
          <w:rStyle w:val="eop"/>
          <w:noProof/>
          <w:color w:val="000000"/>
        </w:rPr>
        <w:t xml:space="preserve"> </w:t>
      </w:r>
    </w:p>
    <w:p w14:paraId="138CC3BF" w14:textId="77777777" w:rsidR="005B3AE5" w:rsidRPr="002366D5" w:rsidRDefault="005B3AE5" w:rsidP="005B3AE5">
      <w:pPr>
        <w:pStyle w:val="NumPar1"/>
        <w:rPr>
          <w:rStyle w:val="normaltextrun"/>
          <w:b/>
          <w:bCs/>
          <w:noProof/>
          <w:color w:val="000000"/>
        </w:rPr>
      </w:pPr>
      <w:r w:rsidRPr="002366D5">
        <w:rPr>
          <w:rStyle w:val="normaltextrun"/>
          <w:b/>
          <w:noProof/>
          <w:color w:val="000000"/>
        </w:rPr>
        <w:t> Kokeen suorituspaikka</w:t>
      </w:r>
      <w:r w:rsidRPr="002366D5">
        <w:rPr>
          <w:rStyle w:val="normaltextrun"/>
          <w:b/>
          <w:noProof/>
        </w:rPr>
        <w:t xml:space="preserve"> </w:t>
      </w:r>
    </w:p>
    <w:p w14:paraId="1A3E2D63" w14:textId="77777777" w:rsidR="005B3AE5" w:rsidRPr="002366D5" w:rsidRDefault="005B3AE5" w:rsidP="005B3AE5">
      <w:pPr>
        <w:pStyle w:val="Text1"/>
        <w:rPr>
          <w:noProof/>
        </w:rPr>
      </w:pPr>
      <w:r w:rsidRPr="002366D5">
        <w:rPr>
          <w:rStyle w:val="normaltextrun"/>
          <w:noProof/>
          <w:color w:val="000000"/>
        </w:rPr>
        <w:t>Erityistoimenpiteiden arvioimista koskeva koe voidaan suorittaa erityisellä koeradalla. Jos se on käytännössä mahdollista, ajotaidon arvioimiseksi suoritettava kokeen osa on suoritettava taajamien ulkopuolisilla teillä, pikateillä ja moottoriteillä (tai vastaavilla) sekä erilaisilla kaduilla (asuinalueilla, 30 ja 50 km/h nopeusrajoitusten alueilla ja taajamien pikateillä), joilla tulee esiintyä erilaisia kuljettajien kohtaamia vaikeuksia. On myös suotavaa, että koe suoritetaan erilaisilla liikennetiheyksillä. Ajamiseen kuluva aika on käytettävä optimaalisesti hakijan arvioimiseen kaikilla mahdollisilla liikennealueilla; erityistä huomiota on kiinnitettävä siirtymiseen alueelta toiselle.</w:t>
      </w:r>
      <w:r w:rsidRPr="002366D5">
        <w:rPr>
          <w:rStyle w:val="eop"/>
          <w:noProof/>
          <w:color w:val="000000"/>
        </w:rPr>
        <w:t xml:space="preserve"> </w:t>
      </w:r>
    </w:p>
    <w:p w14:paraId="5E5FEEE1" w14:textId="77777777" w:rsidR="005B3AE5" w:rsidRPr="002366D5" w:rsidRDefault="005B3AE5" w:rsidP="005B3AE5">
      <w:pPr>
        <w:rPr>
          <w:rStyle w:val="normaltextrun"/>
          <w:b/>
          <w:bCs/>
          <w:noProof/>
          <w:color w:val="000000"/>
        </w:rPr>
      </w:pPr>
      <w:r w:rsidRPr="002366D5">
        <w:rPr>
          <w:rStyle w:val="normaltextrun"/>
          <w:b/>
          <w:noProof/>
          <w:color w:val="000000"/>
        </w:rPr>
        <w:t>II   MOOTTORIKÄYTTÖISEN AJONEUVON KULJETTAMISEEN VAADITTAVAT TIEDOT, AJOTAITO JA AJOTAPA</w:t>
      </w:r>
      <w:r w:rsidRPr="002366D5">
        <w:rPr>
          <w:rStyle w:val="normaltextrun"/>
          <w:b/>
          <w:noProof/>
        </w:rPr>
        <w:t xml:space="preserve"> </w:t>
      </w:r>
    </w:p>
    <w:p w14:paraId="215C0542" w14:textId="6DCC2CE8" w:rsidR="005B3AE5" w:rsidRPr="002366D5" w:rsidRDefault="005B3AE5" w:rsidP="005B3AE5">
      <w:pPr>
        <w:rPr>
          <w:noProof/>
        </w:rPr>
      </w:pPr>
      <w:r w:rsidRPr="002366D5">
        <w:rPr>
          <w:rStyle w:val="normaltextrun"/>
          <w:noProof/>
          <w:color w:val="000000"/>
        </w:rPr>
        <w:t>Kaikkien moottorikäyttöisten ajoneuvojen kuljettajilla on kaikissa tilanteissa oltava 1–9</w:t>
      </w:r>
      <w:r w:rsidR="006C10C8">
        <w:rPr>
          <w:rStyle w:val="normaltextrun"/>
          <w:noProof/>
          <w:color w:val="000000"/>
        </w:rPr>
        <w:t> </w:t>
      </w:r>
      <w:r w:rsidRPr="002366D5">
        <w:rPr>
          <w:rStyle w:val="normaltextrun"/>
          <w:noProof/>
          <w:color w:val="000000"/>
        </w:rPr>
        <w:t>kohdassa esitetyt tiedot, ajotaito ja ajotapa, joiden perusteella he voivat:</w:t>
      </w:r>
      <w:r w:rsidRPr="002366D5">
        <w:rPr>
          <w:rStyle w:val="eop"/>
          <w:noProof/>
          <w:color w:val="000000"/>
        </w:rPr>
        <w:t xml:space="preserve"> </w:t>
      </w:r>
    </w:p>
    <w:p w14:paraId="62426E72" w14:textId="77777777" w:rsidR="005B3AE5" w:rsidRPr="002366D5" w:rsidRDefault="005427E5" w:rsidP="00151245">
      <w:pPr>
        <w:pStyle w:val="Tiret0"/>
        <w:numPr>
          <w:ilvl w:val="0"/>
          <w:numId w:val="63"/>
        </w:numPr>
        <w:rPr>
          <w:rStyle w:val="normaltextrun"/>
          <w:noProof/>
          <w:color w:val="000000" w:themeColor="text1"/>
        </w:rPr>
      </w:pPr>
      <w:r w:rsidRPr="002366D5">
        <w:rPr>
          <w:rStyle w:val="normaltextrun"/>
          <w:noProof/>
          <w:color w:val="000000" w:themeColor="text1"/>
        </w:rPr>
        <w:t>tunnistaa ja ennakoida liikenteen vaaratilanteet ja arvioida niiden vakavuuden,</w:t>
      </w:r>
    </w:p>
    <w:p w14:paraId="2993F178" w14:textId="77777777" w:rsidR="005B3AE5" w:rsidRPr="002366D5" w:rsidRDefault="005427E5" w:rsidP="005B3AE5">
      <w:pPr>
        <w:pStyle w:val="Tiret0"/>
        <w:rPr>
          <w:rStyle w:val="normaltextrun"/>
          <w:noProof/>
          <w:color w:val="000000" w:themeColor="text1"/>
        </w:rPr>
      </w:pPr>
      <w:r w:rsidRPr="002366D5">
        <w:rPr>
          <w:rStyle w:val="normaltextrun"/>
          <w:noProof/>
          <w:color w:val="000000" w:themeColor="text1"/>
        </w:rPr>
        <w:t>hallita ajoneuvonsa niin hyvin, että he eivät aiheuta vaaratilanteita ja että he toimivat tällaisissa tilanteissa asianmukaisesti,</w:t>
      </w:r>
    </w:p>
    <w:p w14:paraId="2BA34B35" w14:textId="77777777" w:rsidR="005B3AE5" w:rsidRPr="002366D5" w:rsidRDefault="005427E5" w:rsidP="005B3AE5">
      <w:pPr>
        <w:pStyle w:val="Tiret0"/>
        <w:rPr>
          <w:rStyle w:val="normaltextrun"/>
          <w:noProof/>
          <w:color w:val="000000" w:themeColor="text1"/>
        </w:rPr>
      </w:pPr>
      <w:r w:rsidRPr="002366D5">
        <w:rPr>
          <w:rStyle w:val="normaltextrun"/>
          <w:noProof/>
          <w:color w:val="000000" w:themeColor="text1"/>
        </w:rPr>
        <w:t>noudattaa liikennesääntöjä ja erityisesti niitä, joiden tarkoituksena on estää liikenneonnettomuudet ja ylläpitää sujuvaa liikennettä,</w:t>
      </w:r>
    </w:p>
    <w:p w14:paraId="3288F617" w14:textId="77777777" w:rsidR="005B3AE5" w:rsidRPr="002366D5" w:rsidRDefault="005427E5" w:rsidP="005B3AE5">
      <w:pPr>
        <w:pStyle w:val="Tiret0"/>
        <w:rPr>
          <w:rStyle w:val="normaltextrun"/>
          <w:noProof/>
          <w:color w:val="000000" w:themeColor="text1"/>
        </w:rPr>
      </w:pPr>
      <w:r w:rsidRPr="002366D5">
        <w:rPr>
          <w:rStyle w:val="normaltextrun"/>
          <w:noProof/>
          <w:color w:val="000000" w:themeColor="text1"/>
        </w:rPr>
        <w:t>havaita ajoneuvoissaan olevat merkittävät tekniset ja erityisesti turvallisuuden vaarantavat puutteet, ja korjauttaa ne asianmukaisesti,</w:t>
      </w:r>
    </w:p>
    <w:p w14:paraId="4B558EEC" w14:textId="77777777" w:rsidR="005B3AE5" w:rsidRPr="002366D5" w:rsidRDefault="005427E5" w:rsidP="005B3AE5">
      <w:pPr>
        <w:pStyle w:val="Tiret0"/>
        <w:rPr>
          <w:rStyle w:val="normaltextrun"/>
          <w:noProof/>
          <w:color w:val="000000" w:themeColor="text1"/>
        </w:rPr>
      </w:pPr>
      <w:r w:rsidRPr="002366D5">
        <w:rPr>
          <w:rStyle w:val="normaltextrun"/>
          <w:noProof/>
          <w:color w:val="000000" w:themeColor="text1"/>
        </w:rPr>
        <w:t>ottaa huomioon kaikki ajotapaan vaikuttavat seikat (esimerkiksi alkoholi, väsymys, huononäköisyys, jne.), jotta he pystyvät täyttämään kaikki turvallisen ajon edellytykset,</w:t>
      </w:r>
    </w:p>
    <w:p w14:paraId="2C58C0E9" w14:textId="77777777" w:rsidR="005B3AE5" w:rsidRPr="002366D5" w:rsidRDefault="005427E5" w:rsidP="005B3AE5">
      <w:pPr>
        <w:pStyle w:val="Tiret0"/>
        <w:rPr>
          <w:rStyle w:val="normaltextrun"/>
          <w:noProof/>
        </w:rPr>
      </w:pPr>
      <w:r w:rsidRPr="002366D5">
        <w:rPr>
          <w:rStyle w:val="normaltextrun"/>
          <w:noProof/>
          <w:color w:val="000000" w:themeColor="text1"/>
        </w:rPr>
        <w:t>osaltaan varmistaa kaikkien ja erityisesti loukkaantumiselle alttiiden tienkäyttäjien turvallisuus ottamalla muut tienkäyttäjät asianmukaisesti huomioon,</w:t>
      </w:r>
    </w:p>
    <w:p w14:paraId="63ED87EE" w14:textId="77777777" w:rsidR="00036450" w:rsidRPr="002366D5" w:rsidRDefault="005427E5" w:rsidP="005B3AE5">
      <w:pPr>
        <w:pStyle w:val="Tiret0"/>
        <w:rPr>
          <w:rStyle w:val="normaltextrun"/>
          <w:noProof/>
          <w:color w:val="000000" w:themeColor="text1"/>
        </w:rPr>
      </w:pPr>
      <w:r w:rsidRPr="002366D5">
        <w:rPr>
          <w:rStyle w:val="normaltextrun"/>
          <w:noProof/>
          <w:color w:val="000000" w:themeColor="text1"/>
        </w:rPr>
        <w:t>tietää riittävällä tavalla mikroliikkumisvälineisiin liittyvät riskitekijät,</w:t>
      </w:r>
    </w:p>
    <w:p w14:paraId="2A8494C5" w14:textId="77777777" w:rsidR="005B3AE5" w:rsidRPr="002366D5" w:rsidRDefault="005427E5" w:rsidP="005B3AE5">
      <w:pPr>
        <w:pStyle w:val="Tiret0"/>
        <w:rPr>
          <w:rStyle w:val="normaltextrun"/>
          <w:noProof/>
          <w:color w:val="000000" w:themeColor="text1"/>
        </w:rPr>
      </w:pPr>
      <w:r w:rsidRPr="002366D5">
        <w:rPr>
          <w:rStyle w:val="normaltextrun"/>
          <w:noProof/>
          <w:color w:val="000000" w:themeColor="text1"/>
        </w:rPr>
        <w:t>tietää riittävästi vaihtoehtoisella polttoaineella toimivien ajoneuvojen käytön turvallisuudesta,</w:t>
      </w:r>
    </w:p>
    <w:p w14:paraId="3B4C2534" w14:textId="77777777" w:rsidR="005B3AE5" w:rsidRPr="002366D5" w:rsidRDefault="005427E5" w:rsidP="005B3AE5">
      <w:pPr>
        <w:pStyle w:val="Tiret0"/>
        <w:rPr>
          <w:rStyle w:val="normaltextrun"/>
          <w:noProof/>
          <w:color w:val="000000" w:themeColor="text1"/>
        </w:rPr>
      </w:pPr>
      <w:r w:rsidRPr="002366D5">
        <w:rPr>
          <w:rStyle w:val="normaltextrun"/>
          <w:noProof/>
          <w:color w:val="000000" w:themeColor="text1"/>
        </w:rPr>
        <w:t>tietää riittävästi ajoneuvon kehittyneiden ajoavustinjärjestelmien ja muiden automaatio-ominaisuuksien käytöstä.</w:t>
      </w:r>
    </w:p>
    <w:p w14:paraId="733C1B59" w14:textId="51EC9A51" w:rsidR="005B3AE5" w:rsidRPr="002366D5" w:rsidRDefault="005B3AE5" w:rsidP="005B3AE5">
      <w:pPr>
        <w:rPr>
          <w:rStyle w:val="normaltextrun"/>
          <w:noProof/>
          <w:color w:val="000000"/>
        </w:rPr>
      </w:pPr>
      <w:r w:rsidRPr="002366D5">
        <w:rPr>
          <w:rStyle w:val="normaltextrun"/>
          <w:noProof/>
          <w:color w:val="000000"/>
        </w:rPr>
        <w:t>Jäsenvaltiot voivat toteuttaa tarvittavat toimenpiteet varmistaakseen, että kuljettajat, joilla ei enää ole 1–9 kohdassa esitettyjä tietoja, ajotaitoa ja ajotapaa, voivat saavuttaa uudelleen kyseiset tiedot ja taidot sekä noudattaa jatkossa moottorikäyttöisen ajoneuvon kuljettamiseen vaadittavaa ajotapaa.</w:t>
      </w:r>
    </w:p>
    <w:p w14:paraId="63F20EE7" w14:textId="77777777" w:rsidR="0035173E" w:rsidRPr="002366D5" w:rsidRDefault="0035173E" w:rsidP="0035173E">
      <w:pPr>
        <w:rPr>
          <w:noProof/>
        </w:rPr>
        <w:sectPr w:rsidR="0035173E" w:rsidRPr="002366D5" w:rsidSect="005F0A3E">
          <w:footnotePr>
            <w:numRestart w:val="eachSect"/>
          </w:footnotePr>
          <w:pgSz w:w="11907" w:h="16839"/>
          <w:pgMar w:top="1134" w:right="1417" w:bottom="1134" w:left="1417" w:header="709" w:footer="709" w:gutter="0"/>
          <w:cols w:space="720"/>
          <w:docGrid w:linePitch="360"/>
        </w:sectPr>
      </w:pPr>
    </w:p>
    <w:p w14:paraId="5832B192" w14:textId="77777777" w:rsidR="0081331F" w:rsidRPr="002366D5" w:rsidRDefault="0081331F" w:rsidP="0081331F">
      <w:pPr>
        <w:pStyle w:val="Annexetitre"/>
        <w:rPr>
          <w:noProof/>
        </w:rPr>
      </w:pPr>
      <w:r w:rsidRPr="002366D5">
        <w:rPr>
          <w:noProof/>
        </w:rPr>
        <w:t>LIITE III</w:t>
      </w:r>
    </w:p>
    <w:p w14:paraId="2BD31F55" w14:textId="77777777" w:rsidR="00163F38" w:rsidRPr="002366D5" w:rsidRDefault="00163F38" w:rsidP="00163F38">
      <w:pPr>
        <w:pStyle w:val="paragraph"/>
        <w:spacing w:before="120" w:beforeAutospacing="0" w:after="120" w:afterAutospacing="0"/>
        <w:jc w:val="center"/>
        <w:textAlignment w:val="baseline"/>
        <w:rPr>
          <w:rStyle w:val="eop"/>
          <w:noProof/>
        </w:rPr>
      </w:pPr>
      <w:r w:rsidRPr="002366D5">
        <w:rPr>
          <w:rStyle w:val="normaltextrun"/>
          <w:b/>
          <w:noProof/>
        </w:rPr>
        <w:t>MOOTTORIKÄYTTÖISEN AJONEUVON KULJETTAMISEEN VAADITTAVAA FYYSISTÄ JA HENKISTÄ SUORITUSKYKYÄ KOSKEVAT VÄHIMMÄISVAATIMUKSET</w:t>
      </w:r>
      <w:r w:rsidRPr="002366D5">
        <w:rPr>
          <w:rStyle w:val="eop"/>
          <w:noProof/>
        </w:rPr>
        <w:t xml:space="preserve"> </w:t>
      </w:r>
    </w:p>
    <w:p w14:paraId="5D65CBEE" w14:textId="77777777" w:rsidR="0081331F" w:rsidRPr="002366D5" w:rsidRDefault="0081331F" w:rsidP="0081331F">
      <w:pPr>
        <w:rPr>
          <w:noProof/>
        </w:rPr>
      </w:pPr>
      <w:r w:rsidRPr="002366D5">
        <w:rPr>
          <w:rStyle w:val="normaltextrun"/>
          <w:b/>
          <w:noProof/>
          <w:color w:val="000000"/>
        </w:rPr>
        <w:t>MÄÄRITELMÄT</w:t>
      </w:r>
      <w:r w:rsidRPr="002366D5">
        <w:rPr>
          <w:rStyle w:val="eop"/>
          <w:noProof/>
          <w:color w:val="000000"/>
        </w:rPr>
        <w:t xml:space="preserve"> </w:t>
      </w:r>
    </w:p>
    <w:p w14:paraId="254D5150" w14:textId="77777777" w:rsidR="0081331F" w:rsidRPr="002366D5" w:rsidRDefault="0081331F" w:rsidP="00547DD8">
      <w:pPr>
        <w:pStyle w:val="NumPar1"/>
        <w:numPr>
          <w:ilvl w:val="0"/>
          <w:numId w:val="19"/>
        </w:numPr>
        <w:rPr>
          <w:noProof/>
        </w:rPr>
      </w:pPr>
      <w:r w:rsidRPr="002366D5">
        <w:rPr>
          <w:rStyle w:val="normaltextrun"/>
          <w:noProof/>
          <w:color w:val="000000"/>
        </w:rPr>
        <w:t>Tässä liitteessä kuljettajat luokitellaan kahteen ryhmään:</w:t>
      </w:r>
      <w:r w:rsidRPr="002366D5">
        <w:rPr>
          <w:rStyle w:val="eop"/>
          <w:noProof/>
          <w:color w:val="000000"/>
        </w:rPr>
        <w:t xml:space="preserve"> </w:t>
      </w:r>
    </w:p>
    <w:p w14:paraId="6F1096E2" w14:textId="633E0069" w:rsidR="0081331F" w:rsidRPr="002366D5" w:rsidRDefault="00A4127E" w:rsidP="00A4127E">
      <w:pPr>
        <w:pStyle w:val="Point0number"/>
        <w:numPr>
          <w:ilvl w:val="0"/>
          <w:numId w:val="40"/>
        </w:numPr>
        <w:tabs>
          <w:tab w:val="clear" w:pos="850"/>
          <w:tab w:val="num" w:pos="1418"/>
        </w:tabs>
        <w:ind w:left="1418" w:hanging="567"/>
        <w:rPr>
          <w:noProof/>
        </w:rPr>
      </w:pPr>
      <w:r w:rsidRPr="002366D5">
        <w:rPr>
          <w:rStyle w:val="normaltextrun"/>
          <w:noProof/>
        </w:rPr>
        <w:t>Ryhmä 1: A-, A1-, A2-, AM-, B-, B1- ja BE-luokkien ajoneuvojen kuljettajat</w:t>
      </w:r>
      <w:r w:rsidRPr="002366D5">
        <w:rPr>
          <w:rStyle w:val="eop"/>
          <w:noProof/>
          <w:color w:val="000000"/>
        </w:rPr>
        <w:t xml:space="preserve">; </w:t>
      </w:r>
    </w:p>
    <w:p w14:paraId="4A198DA3" w14:textId="3E5C79BA" w:rsidR="0081331F" w:rsidRPr="002366D5" w:rsidRDefault="00A4127E" w:rsidP="00A4127E">
      <w:pPr>
        <w:pStyle w:val="Point0number"/>
        <w:numPr>
          <w:ilvl w:val="0"/>
          <w:numId w:val="40"/>
        </w:numPr>
        <w:tabs>
          <w:tab w:val="clear" w:pos="850"/>
          <w:tab w:val="num" w:pos="1418"/>
        </w:tabs>
        <w:ind w:left="1418" w:hanging="567"/>
        <w:rPr>
          <w:rStyle w:val="normaltextrun"/>
          <w:noProof/>
          <w:color w:val="000000"/>
        </w:rPr>
      </w:pPr>
      <w:r w:rsidRPr="002366D5">
        <w:rPr>
          <w:rStyle w:val="normaltextrun"/>
          <w:noProof/>
        </w:rPr>
        <w:t>Ryhmä 2: </w:t>
      </w:r>
      <w:r w:rsidRPr="002366D5">
        <w:rPr>
          <w:rStyle w:val="normaltextrun"/>
          <w:noProof/>
          <w:color w:val="000000"/>
        </w:rPr>
        <w:t>C-, CE-, C1-, C1E-, D-, DE-, D1- ja D1E-luokkien ajoneuvojen kuljettajat.</w:t>
      </w:r>
      <w:r w:rsidRPr="002366D5">
        <w:rPr>
          <w:rStyle w:val="normaltextrun"/>
          <w:noProof/>
        </w:rPr>
        <w:t xml:space="preserve"> </w:t>
      </w:r>
    </w:p>
    <w:p w14:paraId="515B8EAA" w14:textId="77777777" w:rsidR="0081331F" w:rsidRPr="002366D5" w:rsidRDefault="0081331F" w:rsidP="00A4127E">
      <w:pPr>
        <w:pStyle w:val="Point0number"/>
        <w:numPr>
          <w:ilvl w:val="0"/>
          <w:numId w:val="40"/>
        </w:numPr>
        <w:tabs>
          <w:tab w:val="clear" w:pos="850"/>
          <w:tab w:val="num" w:pos="1418"/>
        </w:tabs>
        <w:ind w:left="1418" w:hanging="567"/>
        <w:rPr>
          <w:rStyle w:val="normaltextrun"/>
          <w:noProof/>
        </w:rPr>
      </w:pPr>
      <w:r w:rsidRPr="002366D5">
        <w:rPr>
          <w:rStyle w:val="normaltextrun"/>
          <w:noProof/>
        </w:rPr>
        <w:t>Kansallisessa lainsäädännössä voidaan säätää, että tämän liitteen ryhmän 2 kuljettajia tarkoittavia säännöksiä sovelletaan sellaisiin B-luokan ajoneuvojen kuljettajiin, jotka käyttävät ajokorttiaan ammattimaisesti (taksit, ambulanssit, jne.). </w:t>
      </w:r>
    </w:p>
    <w:p w14:paraId="407CF18A" w14:textId="77777777" w:rsidR="0081331F" w:rsidRPr="002366D5" w:rsidRDefault="0081331F" w:rsidP="00C461C2">
      <w:pPr>
        <w:pStyle w:val="NumPar1"/>
        <w:numPr>
          <w:ilvl w:val="0"/>
          <w:numId w:val="2"/>
        </w:numPr>
        <w:rPr>
          <w:rStyle w:val="normaltextrun"/>
          <w:noProof/>
          <w:color w:val="000000"/>
        </w:rPr>
      </w:pPr>
      <w:r w:rsidRPr="002366D5">
        <w:rPr>
          <w:rStyle w:val="normaltextrun"/>
          <w:noProof/>
          <w:color w:val="000000"/>
        </w:rPr>
        <w:t>Ensimmäistä ajokorttia tai ajokortin uusimista hakevat henkilöt luokitellaan siihen ryhmään, johon he kuuluvat, kun ajokortti on myönnetty tai uusittu.</w:t>
      </w:r>
      <w:r w:rsidRPr="002366D5">
        <w:rPr>
          <w:rStyle w:val="normaltextrun"/>
          <w:noProof/>
        </w:rPr>
        <w:t xml:space="preserve"> </w:t>
      </w:r>
    </w:p>
    <w:p w14:paraId="144B168C" w14:textId="77777777" w:rsidR="0081331F" w:rsidRPr="002366D5" w:rsidRDefault="0081331F" w:rsidP="0081331F">
      <w:pPr>
        <w:rPr>
          <w:noProof/>
        </w:rPr>
      </w:pPr>
      <w:r w:rsidRPr="002366D5">
        <w:rPr>
          <w:rStyle w:val="normaltextrun"/>
          <w:b/>
          <w:noProof/>
          <w:color w:val="000000"/>
        </w:rPr>
        <w:t>TERVEYSTARKASTUKSET</w:t>
      </w:r>
      <w:r w:rsidRPr="002366D5">
        <w:rPr>
          <w:rStyle w:val="eop"/>
          <w:noProof/>
          <w:color w:val="000000"/>
        </w:rPr>
        <w:t xml:space="preserve"> </w:t>
      </w:r>
    </w:p>
    <w:p w14:paraId="1FACC36A" w14:textId="77777777" w:rsidR="0081331F" w:rsidRPr="002366D5" w:rsidRDefault="0081331F" w:rsidP="00C461C2">
      <w:pPr>
        <w:pStyle w:val="NumPar1"/>
        <w:numPr>
          <w:ilvl w:val="0"/>
          <w:numId w:val="2"/>
        </w:numPr>
        <w:rPr>
          <w:rStyle w:val="normaltextrun"/>
          <w:noProof/>
          <w:color w:val="000000"/>
        </w:rPr>
      </w:pPr>
      <w:r w:rsidRPr="002366D5">
        <w:rPr>
          <w:rStyle w:val="normaltextrun"/>
          <w:noProof/>
          <w:color w:val="000000"/>
        </w:rPr>
        <w:t>Ryhmä 1:</w:t>
      </w:r>
      <w:r w:rsidRPr="002366D5">
        <w:rPr>
          <w:rStyle w:val="normaltextrun"/>
          <w:noProof/>
        </w:rPr>
        <w:t xml:space="preserve"> </w:t>
      </w:r>
    </w:p>
    <w:p w14:paraId="41D18915" w14:textId="77777777" w:rsidR="0081331F" w:rsidRPr="002366D5" w:rsidRDefault="0081331F" w:rsidP="0081331F">
      <w:pPr>
        <w:pStyle w:val="Text1"/>
        <w:rPr>
          <w:rStyle w:val="normaltextrun"/>
          <w:noProof/>
          <w:color w:val="000000" w:themeColor="text1"/>
        </w:rPr>
      </w:pPr>
      <w:r w:rsidRPr="002366D5">
        <w:rPr>
          <w:rStyle w:val="normaltextrun"/>
          <w:noProof/>
          <w:color w:val="000000" w:themeColor="text1"/>
        </w:rPr>
        <w:t>Hakijoiden on tehtävä itsearviointi moottorikäyttöisen ajoneuvon kuljettamiseen vaadittavasta fyysisestä ja henkisestä suorituskyvystään. </w:t>
      </w:r>
    </w:p>
    <w:p w14:paraId="1E84C0B9" w14:textId="77777777" w:rsidR="0081331F" w:rsidRPr="002366D5" w:rsidRDefault="0081331F" w:rsidP="0081331F">
      <w:pPr>
        <w:pStyle w:val="Text1"/>
        <w:rPr>
          <w:rStyle w:val="normaltextrun"/>
          <w:noProof/>
          <w:color w:val="000000" w:themeColor="text1"/>
        </w:rPr>
      </w:pPr>
      <w:r w:rsidRPr="002366D5">
        <w:rPr>
          <w:rStyle w:val="normaltextrun"/>
          <w:noProof/>
          <w:color w:val="000000" w:themeColor="text1"/>
        </w:rPr>
        <w:t>Hakijoiden on läpäistävä terveystarkastus, jos heidän fyysistä ja henkistä suorituskykyään koskevasta itsearvioinnista ilmenee asianmukaisia muodollisuuksia täytettäessä tai ajokortin myöntämisen edellytyksenä olevien kokeiden aikana, että heillä todennäköisesti on yksi tai useampi tässä liitteessä tarkoitetuista lääketieteellisistä toimintarajoitteista. </w:t>
      </w:r>
    </w:p>
    <w:p w14:paraId="65E247BB" w14:textId="77777777" w:rsidR="0081331F" w:rsidRPr="002366D5" w:rsidRDefault="0081331F" w:rsidP="0081331F">
      <w:pPr>
        <w:pStyle w:val="Text1"/>
        <w:rPr>
          <w:rStyle w:val="normaltextrun"/>
          <w:noProof/>
        </w:rPr>
      </w:pPr>
      <w:r w:rsidRPr="002366D5">
        <w:rPr>
          <w:rStyle w:val="normaltextrun"/>
          <w:noProof/>
          <w:color w:val="000000" w:themeColor="text1"/>
        </w:rPr>
        <w:t>Kuljettajiin sovelletaan samaa menettelyä, kun heidän ajokorttinsa uusitaan. </w:t>
      </w:r>
    </w:p>
    <w:p w14:paraId="34E6B88F" w14:textId="77777777" w:rsidR="0081331F" w:rsidRPr="002366D5" w:rsidRDefault="0081331F" w:rsidP="00C461C2">
      <w:pPr>
        <w:pStyle w:val="NumPar1"/>
        <w:numPr>
          <w:ilvl w:val="0"/>
          <w:numId w:val="2"/>
        </w:numPr>
        <w:rPr>
          <w:rStyle w:val="normaltextrun"/>
          <w:noProof/>
          <w:color w:val="000000"/>
        </w:rPr>
      </w:pPr>
      <w:r w:rsidRPr="002366D5">
        <w:rPr>
          <w:rStyle w:val="normaltextrun"/>
          <w:noProof/>
          <w:color w:val="000000"/>
        </w:rPr>
        <w:t>Ryhmä 2:</w:t>
      </w:r>
      <w:r w:rsidRPr="002366D5">
        <w:rPr>
          <w:rStyle w:val="normaltextrun"/>
          <w:noProof/>
        </w:rPr>
        <w:t xml:space="preserve"> </w:t>
      </w:r>
    </w:p>
    <w:p w14:paraId="124327CF" w14:textId="77777777" w:rsidR="0081331F" w:rsidRPr="002366D5" w:rsidRDefault="0081331F" w:rsidP="0081331F">
      <w:pPr>
        <w:pStyle w:val="Text1"/>
        <w:rPr>
          <w:noProof/>
        </w:rPr>
      </w:pPr>
      <w:r w:rsidRPr="002366D5">
        <w:rPr>
          <w:rStyle w:val="normaltextrun"/>
          <w:noProof/>
          <w:color w:val="000000"/>
        </w:rPr>
        <w:t>Hakijoiden on käytävä terveystarkastuksessa ennen ensimmäisen ajokortin myöntämistä, ja sen jälkeen kuljettajat on tarkastettava heidän vakinaisena asuinpaikkanaan olevan jäsenvaltion kansallisen järjestelmän mukaisesti aina ajokortin uusimisen yhteydessä.</w:t>
      </w:r>
      <w:r w:rsidRPr="002366D5">
        <w:rPr>
          <w:rStyle w:val="eop"/>
          <w:noProof/>
          <w:color w:val="000000"/>
        </w:rPr>
        <w:t xml:space="preserve"> </w:t>
      </w:r>
    </w:p>
    <w:p w14:paraId="355AEC38" w14:textId="77777777" w:rsidR="0081331F" w:rsidRPr="002366D5" w:rsidRDefault="0081331F" w:rsidP="00C461C2">
      <w:pPr>
        <w:pStyle w:val="NumPar1"/>
        <w:numPr>
          <w:ilvl w:val="0"/>
          <w:numId w:val="2"/>
        </w:numPr>
        <w:rPr>
          <w:rStyle w:val="normaltextrun"/>
          <w:noProof/>
          <w:color w:val="000000"/>
        </w:rPr>
      </w:pPr>
      <w:r w:rsidRPr="002366D5">
        <w:rPr>
          <w:rStyle w:val="normaltextrun"/>
          <w:noProof/>
          <w:color w:val="000000"/>
        </w:rPr>
        <w:t>Jäsenvaltiot voivat asettaa ajokortin myöntämiselle ja sen myöhemmälle uusimiselle tämän liitteen vaatimuksia ankarampia vaatimuksia. </w:t>
      </w:r>
    </w:p>
    <w:p w14:paraId="7C24E6C6" w14:textId="77777777" w:rsidR="0081331F" w:rsidRPr="002366D5" w:rsidRDefault="0081331F" w:rsidP="0081331F">
      <w:pPr>
        <w:rPr>
          <w:rStyle w:val="normaltextrun"/>
          <w:b/>
          <w:bCs/>
          <w:noProof/>
          <w:color w:val="000000"/>
        </w:rPr>
      </w:pPr>
      <w:r w:rsidRPr="002366D5">
        <w:rPr>
          <w:rStyle w:val="normaltextrun"/>
          <w:b/>
          <w:noProof/>
          <w:color w:val="000000"/>
        </w:rPr>
        <w:t>NÄKÖ</w:t>
      </w:r>
      <w:r w:rsidRPr="002366D5">
        <w:rPr>
          <w:rStyle w:val="normaltextrun"/>
          <w:b/>
          <w:noProof/>
        </w:rPr>
        <w:t xml:space="preserve"> </w:t>
      </w:r>
    </w:p>
    <w:p w14:paraId="2EB6303E" w14:textId="77777777" w:rsidR="0081331F" w:rsidRPr="002366D5" w:rsidRDefault="0081331F" w:rsidP="00C461C2">
      <w:pPr>
        <w:pStyle w:val="NumPar1"/>
        <w:numPr>
          <w:ilvl w:val="0"/>
          <w:numId w:val="2"/>
        </w:numPr>
        <w:textAlignment w:val="baseline"/>
        <w:rPr>
          <w:noProof/>
        </w:rPr>
      </w:pPr>
      <w:r w:rsidRPr="002366D5">
        <w:rPr>
          <w:rStyle w:val="normaltextrun"/>
          <w:noProof/>
          <w:color w:val="000000" w:themeColor="text1"/>
        </w:rPr>
        <w:t>Kaikkien ajokortin hakijoiden on käytävä asianmukaisessa tutkimuksessa, jolla varmistetaan, että heillä on moottorikäyttöisten ajoneuvojen kuljettamiseen tarvittava riittävä näön tarkkuus ja näkökenttä. Jos on aihetta epäillä, että hakijan näkökyky on riittämätön, toimivaltaisen lääketieteen asiantuntijan on tutkittava hänet. Tässä tutkimuksessa on kiinnitettävä huomiota erityisesti seuraaviin: näöntarkkuus, näkökenttä, hämäränäkö, häikäisy- ja kontrastiherkkyys, diplopia ja muut näkötoiminnot, jotka voivat vaarantaa ajoturvallisuutta.</w:t>
      </w:r>
      <w:r w:rsidRPr="002366D5">
        <w:rPr>
          <w:rStyle w:val="eop"/>
          <w:noProof/>
          <w:color w:val="000000" w:themeColor="text1"/>
        </w:rPr>
        <w:t xml:space="preserve"> </w:t>
      </w:r>
    </w:p>
    <w:p w14:paraId="1E658D2C" w14:textId="77777777" w:rsidR="0081331F" w:rsidRPr="002366D5" w:rsidRDefault="0081331F" w:rsidP="0081331F">
      <w:pPr>
        <w:pStyle w:val="Text1"/>
        <w:rPr>
          <w:noProof/>
        </w:rPr>
      </w:pPr>
      <w:r w:rsidRPr="002366D5">
        <w:rPr>
          <w:rStyle w:val="normaltextrun"/>
          <w:noProof/>
          <w:color w:val="000000"/>
        </w:rPr>
        <w:t>Jos näöntarkkuus- ja näkökenttävaatimukset eivät täyty, mutta on syytä uskoa, että ajokortin myöntäminen hakijalle ei heikentäisi tieliikenteen turvallisuutta, ajoluvan myöntämistä ryhmään 1 kuuluville kuljettajille voidaan harkita ”poikkeuksellisissa yksittäistapauksissa”; näissä tapauksissa kuljettajan on käytävä toimivaltaisen lääketieteen asiantuntijan suorittamassa tarkastuksessa sen osoittamiseksi, ettei hänellä ole muita näkötoiminnan, kuten häikäisy- tai kontrastiherkkyyden taikka hämäränäön, häiriöitä. Hakijan tai kuljettajan on myös läpäistävä toimivaltaisen viranomaisen suorittama käytännön koe.</w:t>
      </w:r>
      <w:r w:rsidRPr="002366D5">
        <w:rPr>
          <w:rStyle w:val="eop"/>
          <w:noProof/>
          <w:color w:val="000000"/>
        </w:rPr>
        <w:t xml:space="preserve"> </w:t>
      </w:r>
    </w:p>
    <w:p w14:paraId="38E591DF" w14:textId="77777777" w:rsidR="0081331F" w:rsidRPr="002366D5" w:rsidRDefault="0081331F" w:rsidP="00A4127E">
      <w:pPr>
        <w:ind w:left="1701" w:hanging="850"/>
        <w:rPr>
          <w:noProof/>
        </w:rPr>
      </w:pPr>
      <w:r w:rsidRPr="002366D5">
        <w:rPr>
          <w:rStyle w:val="normaltextrun"/>
          <w:noProof/>
          <w:color w:val="000000"/>
        </w:rPr>
        <w:t>Ryhmä 1:</w:t>
      </w:r>
      <w:r w:rsidRPr="002366D5">
        <w:rPr>
          <w:rStyle w:val="eop"/>
          <w:noProof/>
          <w:color w:val="000000"/>
        </w:rPr>
        <w:t xml:space="preserve"> </w:t>
      </w:r>
    </w:p>
    <w:p w14:paraId="5A19FD63" w14:textId="77777777" w:rsidR="0081331F" w:rsidRPr="002366D5" w:rsidRDefault="0081331F" w:rsidP="00A4127E">
      <w:pPr>
        <w:pStyle w:val="Point0number"/>
        <w:numPr>
          <w:ilvl w:val="0"/>
          <w:numId w:val="41"/>
        </w:numPr>
        <w:ind w:left="1418" w:hanging="567"/>
        <w:rPr>
          <w:rStyle w:val="normaltextrun"/>
          <w:noProof/>
        </w:rPr>
      </w:pPr>
      <w:r w:rsidRPr="002366D5">
        <w:rPr>
          <w:rStyle w:val="normaltextrun"/>
          <w:noProof/>
        </w:rPr>
        <w:t>Ajokorttia tai ajokortin uusimista hakevien henkilöiden silmien yhteisnäön on molemmilla silmillä samanaikaisesti katsottaessa oltava vähintään 0,5 tarvittaessa korjaavia linssejä käyttäen. </w:t>
      </w:r>
    </w:p>
    <w:p w14:paraId="321AB5F4" w14:textId="77777777" w:rsidR="0081331F" w:rsidRPr="002366D5" w:rsidRDefault="0081331F" w:rsidP="00A4127E">
      <w:pPr>
        <w:pStyle w:val="Text1"/>
        <w:ind w:left="1418"/>
        <w:rPr>
          <w:noProof/>
        </w:rPr>
      </w:pPr>
      <w:r w:rsidRPr="002366D5">
        <w:rPr>
          <w:rStyle w:val="normaltextrun"/>
          <w:noProof/>
          <w:color w:val="000000"/>
        </w:rPr>
        <w:t>Lisäksi vaakasuoran näkökentän on oltava vähintään 120 astetta, ja näkökentän laajuuden on oltava vähintään 50 astetta vasemmalle ja oikealle sekä 20 astetta yläsuuntaan ja alasuuntaan. Näkökentän keskikohdasta 20 asteen säteellä ei saa olla puutoksia.</w:t>
      </w:r>
      <w:r w:rsidRPr="002366D5">
        <w:rPr>
          <w:rStyle w:val="eop"/>
          <w:noProof/>
          <w:color w:val="000000"/>
        </w:rPr>
        <w:t xml:space="preserve"> </w:t>
      </w:r>
    </w:p>
    <w:p w14:paraId="45C31633" w14:textId="77777777" w:rsidR="0081331F" w:rsidRPr="002366D5" w:rsidRDefault="0081331F" w:rsidP="00A4127E">
      <w:pPr>
        <w:pStyle w:val="Text1"/>
        <w:ind w:left="1418"/>
        <w:rPr>
          <w:noProof/>
        </w:rPr>
      </w:pPr>
      <w:r w:rsidRPr="002366D5">
        <w:rPr>
          <w:rStyle w:val="normaltextrun"/>
          <w:noProof/>
          <w:color w:val="000000"/>
        </w:rPr>
        <w:t>Jos henkilöllä todetaan etenevä silmäsairaus tai jos hän ilmoittaa sairastavansa sellaista, ajokortti voidaan myöntää tai uusia, jos hakija käy säännöllisissä lääketieteen asiantuntijan tarkastuksissa.</w:t>
      </w:r>
      <w:r w:rsidRPr="002366D5">
        <w:rPr>
          <w:rStyle w:val="eop"/>
          <w:noProof/>
          <w:color w:val="000000"/>
        </w:rPr>
        <w:t xml:space="preserve"> </w:t>
      </w:r>
    </w:p>
    <w:p w14:paraId="68378415" w14:textId="77777777" w:rsidR="0081331F" w:rsidRPr="002366D5" w:rsidRDefault="0081331F" w:rsidP="00A4127E">
      <w:pPr>
        <w:pStyle w:val="Point0number"/>
        <w:numPr>
          <w:ilvl w:val="0"/>
          <w:numId w:val="41"/>
        </w:numPr>
        <w:ind w:left="1418" w:hanging="567"/>
        <w:rPr>
          <w:rStyle w:val="normaltextrun"/>
          <w:noProof/>
        </w:rPr>
      </w:pPr>
      <w:r w:rsidRPr="002366D5">
        <w:rPr>
          <w:rStyle w:val="normaltextrun"/>
          <w:noProof/>
        </w:rPr>
        <w:t>Jos ajokorttia tai ajokortin uusimista hakeva henkilö on menettänyt kokonaan näön toisesta silmästä tai hän käyttää ainoastaan yhtä silmää (esimerkiksi diplopian ollessa kyseessä), hänen näöntarkkuutensa on oltava vähintään 0,5 tarvittaessa korjaavia linssejä käyttäen. Toimivaltaisen lääketieteen asiantuntijan on vahvistettava, että tällainen monokulaarisen näön tila on jatkunut riittävän kauan, jotta henkilö on sopeutunut siihen, ja että silmän näkökenttä täyttää 6 kohdan 1 alakohdassa esitetyt vaatimukset.  </w:t>
      </w:r>
    </w:p>
    <w:p w14:paraId="34D30680" w14:textId="77777777" w:rsidR="0081331F" w:rsidRPr="002366D5" w:rsidRDefault="0081331F" w:rsidP="00A4127E">
      <w:pPr>
        <w:pStyle w:val="Point0number"/>
        <w:numPr>
          <w:ilvl w:val="0"/>
          <w:numId w:val="41"/>
        </w:numPr>
        <w:ind w:left="1418" w:hanging="567"/>
        <w:rPr>
          <w:rStyle w:val="normaltextrun"/>
          <w:noProof/>
        </w:rPr>
      </w:pPr>
      <w:r w:rsidRPr="002366D5">
        <w:rPr>
          <w:rStyle w:val="normaltextrun"/>
          <w:noProof/>
        </w:rPr>
        <w:t>Jos henkilöllä on hiljattain kehittynyt diplopia tai hän on menettänyt näön toisesta silmästä, ajaminen on kiellettävä asianmukaisen sopeutumiskauden (esimerkiksi kuuden kuukauden) ajaksi. Tämän jälkeen ajaminen sallitaan ainoastaan näkökyvyn ja ajotaidon asiantuntijoiden myönteisen lausunnon perusteella. </w:t>
      </w:r>
    </w:p>
    <w:p w14:paraId="1EAD336B" w14:textId="77777777" w:rsidR="0081331F" w:rsidRPr="002366D5" w:rsidRDefault="0081331F" w:rsidP="00A4127E">
      <w:pPr>
        <w:ind w:left="1701" w:hanging="850"/>
        <w:rPr>
          <w:noProof/>
        </w:rPr>
      </w:pPr>
      <w:r w:rsidRPr="002366D5">
        <w:rPr>
          <w:rStyle w:val="normaltextrun"/>
          <w:noProof/>
          <w:color w:val="000000"/>
        </w:rPr>
        <w:t>Ryhmä 2:</w:t>
      </w:r>
    </w:p>
    <w:p w14:paraId="759A5E51" w14:textId="2803DFF2" w:rsidR="0081331F" w:rsidRPr="002366D5" w:rsidRDefault="0081331F" w:rsidP="00A4127E">
      <w:pPr>
        <w:pStyle w:val="Point0number"/>
        <w:numPr>
          <w:ilvl w:val="0"/>
          <w:numId w:val="41"/>
        </w:numPr>
        <w:ind w:left="1418" w:hanging="567"/>
        <w:rPr>
          <w:rStyle w:val="normaltextrun"/>
          <w:noProof/>
        </w:rPr>
      </w:pPr>
      <w:r w:rsidRPr="002366D5">
        <w:rPr>
          <w:rStyle w:val="normaltextrun"/>
          <w:noProof/>
        </w:rPr>
        <w:t>Ajokorttia tai ajokortin uusimista hakevien henkilöiden näöntarkkuuden, tarvittaessa korjaavia linssejä käyttäen, on oltava vähintään 0,8 paremmassa silmässä ja vähintään 0,1 huonommassa silmässä. Jos henkilö käyttää korjaavia linssejä saavuttaakseen näöntarkkuuden 0,8 ja 0,1, kummankin silmän korjaamattoman näöntarkkuuden on noustava vaaditulle vähimmäistasolle (0,8</w:t>
      </w:r>
      <w:r w:rsidR="006C10C8">
        <w:rPr>
          <w:rStyle w:val="normaltextrun"/>
          <w:noProof/>
        </w:rPr>
        <w:t xml:space="preserve"> </w:t>
      </w:r>
      <w:r w:rsidRPr="002366D5">
        <w:rPr>
          <w:rStyle w:val="normaltextrun"/>
          <w:noProof/>
        </w:rPr>
        <w:t>ja 0,1) joko korjaavilla silmälaseilla, joiden voimakkuus on enintään +8</w:t>
      </w:r>
      <w:r w:rsidR="006C10C8">
        <w:rPr>
          <w:rStyle w:val="normaltextrun"/>
          <w:noProof/>
        </w:rPr>
        <w:t> </w:t>
      </w:r>
      <w:r w:rsidRPr="002366D5">
        <w:rPr>
          <w:rStyle w:val="normaltextrun"/>
          <w:noProof/>
        </w:rPr>
        <w:t>diopteria, tai piilolinsseillä. Henkilön on pystyttävä käyttämään hänelle määrättyjä korjaavia linssejä. </w:t>
      </w:r>
    </w:p>
    <w:p w14:paraId="3E215072" w14:textId="09324980" w:rsidR="0081331F" w:rsidRPr="002366D5" w:rsidRDefault="0081331F" w:rsidP="00A4127E">
      <w:pPr>
        <w:pStyle w:val="Text1"/>
        <w:ind w:left="1418"/>
        <w:rPr>
          <w:noProof/>
        </w:rPr>
      </w:pPr>
      <w:r w:rsidRPr="002366D5">
        <w:rPr>
          <w:rStyle w:val="normaltextrun"/>
          <w:noProof/>
          <w:color w:val="000000"/>
        </w:rPr>
        <w:t>Lisäksi molempien silmien vaakasuoran näkökentän on oltava vähintään 160</w:t>
      </w:r>
      <w:r w:rsidR="006C10C8">
        <w:rPr>
          <w:rStyle w:val="normaltextrun"/>
          <w:noProof/>
          <w:color w:val="000000"/>
        </w:rPr>
        <w:t> </w:t>
      </w:r>
      <w:r w:rsidRPr="002366D5">
        <w:rPr>
          <w:rStyle w:val="normaltextrun"/>
          <w:noProof/>
          <w:color w:val="000000"/>
        </w:rPr>
        <w:t>astetta, ja näkökentän laajuuden on oltava vähintään 70 astetta vasemmalle ja oikealle sekä 30 astetta yläsuuntaan ja alasuuntaan. Näkökentän keskikohdasta 30 asteen säteellä ei saa olla puutoksia.</w:t>
      </w:r>
      <w:r w:rsidRPr="002366D5">
        <w:rPr>
          <w:rStyle w:val="eop"/>
          <w:noProof/>
          <w:color w:val="000000"/>
        </w:rPr>
        <w:t xml:space="preserve"> </w:t>
      </w:r>
    </w:p>
    <w:p w14:paraId="1F180B8B" w14:textId="77777777" w:rsidR="0081331F" w:rsidRPr="002366D5" w:rsidRDefault="0081331F" w:rsidP="00A4127E">
      <w:pPr>
        <w:pStyle w:val="Text1"/>
        <w:ind w:left="1418"/>
        <w:rPr>
          <w:noProof/>
        </w:rPr>
      </w:pPr>
      <w:r w:rsidRPr="002366D5">
        <w:rPr>
          <w:rStyle w:val="normaltextrun"/>
          <w:noProof/>
          <w:color w:val="000000"/>
        </w:rPr>
        <w:t>Ajokorttia ei saa myöntää eikä uusia hakijoille eikä kuljettajille, joiden kontrastiherkkyys on heikentynyt tai joilla on diplopia.</w:t>
      </w:r>
      <w:r w:rsidRPr="002366D5">
        <w:rPr>
          <w:rStyle w:val="eop"/>
          <w:noProof/>
          <w:color w:val="000000"/>
        </w:rPr>
        <w:t xml:space="preserve"> </w:t>
      </w:r>
    </w:p>
    <w:p w14:paraId="787F9D13" w14:textId="77777777" w:rsidR="0081331F" w:rsidRPr="002366D5" w:rsidRDefault="0081331F" w:rsidP="00A4127E">
      <w:pPr>
        <w:pStyle w:val="Text1"/>
        <w:ind w:left="1418"/>
        <w:rPr>
          <w:rStyle w:val="eop"/>
          <w:noProof/>
          <w:color w:val="000000" w:themeColor="text1"/>
        </w:rPr>
      </w:pPr>
      <w:r w:rsidRPr="002366D5">
        <w:rPr>
          <w:rStyle w:val="normaltextrun"/>
          <w:noProof/>
          <w:color w:val="000000" w:themeColor="text1"/>
        </w:rPr>
        <w:t>Jos toisen silmän näkökyky on heikentynyt olennaisesti, ajaminen on kiellettävä asianmukaisen sopeutumiskauden (esimerkiksi kuuden kuukauden) ajaksi. Tämän jälkeen ajaminen sallitaan ainoastaan näkökyvyn ja ajotaidon asiantuntijoiden myönteisen lausunnon perusteella.</w:t>
      </w:r>
      <w:r w:rsidRPr="002366D5">
        <w:rPr>
          <w:rStyle w:val="eop"/>
          <w:noProof/>
          <w:color w:val="000000" w:themeColor="text1"/>
        </w:rPr>
        <w:t xml:space="preserve"> </w:t>
      </w:r>
    </w:p>
    <w:p w14:paraId="52B9C9FA" w14:textId="77777777" w:rsidR="0081331F" w:rsidRPr="002366D5" w:rsidRDefault="0081331F" w:rsidP="0081331F">
      <w:pPr>
        <w:rPr>
          <w:noProof/>
        </w:rPr>
      </w:pPr>
      <w:r w:rsidRPr="002366D5">
        <w:rPr>
          <w:rStyle w:val="normaltextrun"/>
          <w:b/>
          <w:noProof/>
          <w:color w:val="000000"/>
        </w:rPr>
        <w:t>KUULO</w:t>
      </w:r>
      <w:r w:rsidRPr="002366D5">
        <w:rPr>
          <w:rStyle w:val="eop"/>
          <w:noProof/>
          <w:color w:val="000000"/>
        </w:rPr>
        <w:t xml:space="preserve"> </w:t>
      </w:r>
    </w:p>
    <w:p w14:paraId="3C866133" w14:textId="77777777" w:rsidR="0081331F" w:rsidRPr="002366D5" w:rsidRDefault="0081331F" w:rsidP="0081331F">
      <w:pPr>
        <w:pStyle w:val="NumPar1"/>
        <w:rPr>
          <w:rStyle w:val="normaltextrun"/>
          <w:noProof/>
          <w:color w:val="000000" w:themeColor="text1"/>
        </w:rPr>
      </w:pPr>
      <w:r w:rsidRPr="002366D5">
        <w:rPr>
          <w:rStyle w:val="normaltextrun"/>
          <w:noProof/>
          <w:color w:val="000000" w:themeColor="text1"/>
        </w:rPr>
        <w:t>Ajokortin saa myöntää tai uusia ryhmän 2 hakijoille tai kuljettajille ainoastaan toimivaltaisen lääketieteen asiantuntijan lausunnon perusteella; lääketieteellisessä tutkimuksessa on kiinnitettävä erityistä huomiota siihen, miten heikentynyt kuulo voidaan korvata. </w:t>
      </w:r>
    </w:p>
    <w:p w14:paraId="0A4BB227" w14:textId="3BD4DF40" w:rsidR="0081331F" w:rsidRPr="002366D5" w:rsidRDefault="0081331F" w:rsidP="00A55974">
      <w:pPr>
        <w:keepNext/>
        <w:rPr>
          <w:rStyle w:val="normaltextrun"/>
          <w:b/>
          <w:bCs/>
          <w:noProof/>
          <w:color w:val="000000"/>
        </w:rPr>
      </w:pPr>
      <w:r w:rsidRPr="002366D5">
        <w:rPr>
          <w:rStyle w:val="normaltextrun"/>
          <w:b/>
          <w:noProof/>
          <w:color w:val="000000"/>
        </w:rPr>
        <w:t>LIIKUNTARAJOITTEISET HENKILÖT</w:t>
      </w:r>
      <w:r w:rsidRPr="002366D5">
        <w:rPr>
          <w:rStyle w:val="normaltextrun"/>
          <w:b/>
          <w:noProof/>
        </w:rPr>
        <w:t xml:space="preserve"> </w:t>
      </w:r>
    </w:p>
    <w:p w14:paraId="14FE46BB" w14:textId="77777777" w:rsidR="0081331F" w:rsidRPr="002366D5" w:rsidRDefault="0081331F" w:rsidP="0081331F">
      <w:pPr>
        <w:pStyle w:val="NumPar1"/>
        <w:rPr>
          <w:rStyle w:val="normaltextrun"/>
          <w:noProof/>
          <w:color w:val="000000" w:themeColor="text1"/>
        </w:rPr>
      </w:pPr>
      <w:r w:rsidRPr="002366D5">
        <w:rPr>
          <w:rStyle w:val="normaltextrun"/>
          <w:noProof/>
          <w:color w:val="000000" w:themeColor="text1"/>
        </w:rPr>
        <w:t>Ajokorttia ei saa myöntää eikä uusia hakijoille eikä kuljettajille, joilla on sellainen tuki- ja liikuntaelinten sairaus tai vamma, joka voi aiheuttaa vaaraa moottorikäyttöistä ajoneuvoa kuljetettaessa. </w:t>
      </w:r>
    </w:p>
    <w:p w14:paraId="79EC2F20" w14:textId="77777777" w:rsidR="0081331F" w:rsidRPr="002366D5" w:rsidRDefault="0081331F" w:rsidP="00A4127E">
      <w:pPr>
        <w:ind w:left="1701" w:hanging="850"/>
        <w:rPr>
          <w:noProof/>
        </w:rPr>
      </w:pPr>
      <w:r w:rsidRPr="002366D5">
        <w:rPr>
          <w:rStyle w:val="normaltextrun"/>
          <w:noProof/>
          <w:color w:val="000000"/>
        </w:rPr>
        <w:t>Ryhmä 1:</w:t>
      </w:r>
      <w:r w:rsidRPr="002366D5">
        <w:rPr>
          <w:rStyle w:val="eop"/>
          <w:noProof/>
          <w:color w:val="000000"/>
        </w:rPr>
        <w:t xml:space="preserve"> </w:t>
      </w:r>
    </w:p>
    <w:p w14:paraId="74D8CB7E" w14:textId="77777777" w:rsidR="0081331F" w:rsidRPr="002366D5" w:rsidRDefault="0081331F" w:rsidP="00A4127E">
      <w:pPr>
        <w:pStyle w:val="Point0number"/>
        <w:numPr>
          <w:ilvl w:val="0"/>
          <w:numId w:val="42"/>
        </w:numPr>
        <w:ind w:left="1418" w:hanging="567"/>
        <w:rPr>
          <w:rStyle w:val="normaltextrun"/>
          <w:noProof/>
        </w:rPr>
      </w:pPr>
      <w:r w:rsidRPr="002366D5">
        <w:rPr>
          <w:rStyle w:val="normaltextrun"/>
          <w:noProof/>
        </w:rPr>
        <w:t>Ajokortti voidaan tietyin rajoituksin myöntää liikuntarajoitteisille hakijoille tai kuljettajille toimivaltaisen lääketieteen asiantuntijan antaman lausunnon perusteella. Tämän lausunnon on perustuttava kyseisen sairauden tai vamman lääketieteelliseen arvioon ja tarvittaessa käytännön kokeeseen. Lausunnossa on myös todettava, minkä tyyppisiä muutoksia ajoneuvoon tarvitaan ja tarvitseeko kuljettajan käyttää ortopedistä laitetta, sikäli kuin ajotaitoa ja ajotapaa koskeva koe osoittaa, että ajaminen tällaisen laitteen avulla ei olisi vaarallista. </w:t>
      </w:r>
    </w:p>
    <w:p w14:paraId="3C039E21" w14:textId="77777777" w:rsidR="0081331F" w:rsidRPr="002366D5" w:rsidRDefault="0081331F" w:rsidP="00A4127E">
      <w:pPr>
        <w:pStyle w:val="Point0number"/>
        <w:numPr>
          <w:ilvl w:val="0"/>
          <w:numId w:val="42"/>
        </w:numPr>
        <w:ind w:left="1418" w:hanging="567"/>
        <w:rPr>
          <w:rStyle w:val="normaltextrun"/>
          <w:noProof/>
        </w:rPr>
      </w:pPr>
      <w:r w:rsidRPr="002366D5">
        <w:rPr>
          <w:rStyle w:val="normaltextrun"/>
          <w:noProof/>
        </w:rPr>
        <w:t>Ajokortin saa myöntää tai uusia hakijalle tai kuljettajalle, jolla on etenevä sairaus, jos henkilö tutkitaan säännöllisesti sen varmistamiseksi, että hän yhä pystyy kuljettamaan ajoneuvoa täysin turvallisesti.  </w:t>
      </w:r>
    </w:p>
    <w:p w14:paraId="71D62D7B" w14:textId="77777777" w:rsidR="0081331F" w:rsidRPr="002366D5" w:rsidRDefault="0081331F" w:rsidP="00A4127E">
      <w:pPr>
        <w:pStyle w:val="Text1"/>
        <w:ind w:left="1418"/>
        <w:rPr>
          <w:noProof/>
        </w:rPr>
      </w:pPr>
      <w:r w:rsidRPr="002366D5">
        <w:rPr>
          <w:rStyle w:val="normaltextrun"/>
          <w:noProof/>
          <w:color w:val="000000"/>
        </w:rPr>
        <w:t>Jos liikuntarajoite on pysyvä, ajokortin saa myöntää tai uusia ilman, että hakijan on käytävä säännöllisissä lääketieteen asiantuntijan tutkimuksissa.</w:t>
      </w:r>
      <w:r w:rsidRPr="002366D5">
        <w:rPr>
          <w:rStyle w:val="eop"/>
          <w:noProof/>
          <w:color w:val="000000"/>
        </w:rPr>
        <w:t xml:space="preserve"> </w:t>
      </w:r>
    </w:p>
    <w:p w14:paraId="409BAB30" w14:textId="77777777" w:rsidR="0081331F" w:rsidRPr="002366D5" w:rsidRDefault="0081331F" w:rsidP="00A4127E">
      <w:pPr>
        <w:ind w:left="1701" w:hanging="850"/>
        <w:rPr>
          <w:rStyle w:val="normaltextrun"/>
          <w:iCs/>
          <w:noProof/>
          <w:color w:val="000000"/>
        </w:rPr>
      </w:pPr>
      <w:r w:rsidRPr="002366D5">
        <w:rPr>
          <w:rStyle w:val="normaltextrun"/>
          <w:noProof/>
          <w:color w:val="000000"/>
        </w:rPr>
        <w:t>Ryhmä 2:</w:t>
      </w:r>
      <w:r w:rsidRPr="002366D5">
        <w:rPr>
          <w:rStyle w:val="normaltextrun"/>
          <w:noProof/>
        </w:rPr>
        <w:t xml:space="preserve"> </w:t>
      </w:r>
    </w:p>
    <w:p w14:paraId="2F0332AB" w14:textId="77777777" w:rsidR="0081331F" w:rsidRPr="002366D5" w:rsidRDefault="0081331F" w:rsidP="00A4127E">
      <w:pPr>
        <w:pStyle w:val="Point0number"/>
        <w:numPr>
          <w:ilvl w:val="0"/>
          <w:numId w:val="42"/>
        </w:numPr>
        <w:ind w:left="1418" w:hanging="567"/>
        <w:rPr>
          <w:rStyle w:val="normaltextrun"/>
          <w:noProof/>
        </w:rPr>
      </w:pPr>
      <w:r w:rsidRPr="002366D5">
        <w:rPr>
          <w:rStyle w:val="normaltextrun"/>
          <w:noProof/>
        </w:rPr>
        <w:t>Toimivaltaisen lääketieteen asiantuntijan on otettava asianmukaisesti huomioon lisääntyneet riskit ja vaarat, jotka liittyvät tämän ryhmän määritelmän soveltamisalaan kuuluvien ajoneuvojen kuljettamiseen. </w:t>
      </w:r>
    </w:p>
    <w:p w14:paraId="28BBA8FB" w14:textId="77777777" w:rsidR="0081331F" w:rsidRPr="002366D5" w:rsidRDefault="0081331F" w:rsidP="0081331F">
      <w:pPr>
        <w:rPr>
          <w:rStyle w:val="normaltextrun"/>
          <w:b/>
          <w:iCs/>
          <w:noProof/>
          <w:color w:val="000000"/>
        </w:rPr>
      </w:pPr>
      <w:r w:rsidRPr="002366D5">
        <w:rPr>
          <w:rStyle w:val="normaltextrun"/>
          <w:b/>
          <w:noProof/>
          <w:color w:val="000000"/>
        </w:rPr>
        <w:t>SYDÄN- JA VERISUONISAIRAUDET</w:t>
      </w:r>
      <w:r w:rsidRPr="002366D5">
        <w:rPr>
          <w:rStyle w:val="normaltextrun"/>
          <w:b/>
          <w:noProof/>
        </w:rPr>
        <w:t xml:space="preserve"> </w:t>
      </w:r>
    </w:p>
    <w:p w14:paraId="424E7D60" w14:textId="77777777" w:rsidR="0081331F" w:rsidRPr="002366D5" w:rsidRDefault="0081331F" w:rsidP="0081331F">
      <w:pPr>
        <w:pStyle w:val="NumPar1"/>
        <w:rPr>
          <w:noProof/>
        </w:rPr>
      </w:pPr>
      <w:r w:rsidRPr="002366D5">
        <w:rPr>
          <w:rStyle w:val="normaltextrun"/>
          <w:noProof/>
          <w:color w:val="000000"/>
        </w:rPr>
        <w:t>Sydän- ja verisuonitaudit voivat johtaa aivotoiminnan äkilliseen heikkenemiseen ja vaarantaa näin liikenneturvallisuuden. Nämä muodostavat perusteen määritettäessä tilapäisiä tai pysyviä rajoituksia ajamiselle.</w:t>
      </w:r>
      <w:r w:rsidRPr="002366D5">
        <w:rPr>
          <w:rStyle w:val="eop"/>
          <w:noProof/>
          <w:color w:val="000000"/>
        </w:rPr>
        <w:t xml:space="preserve"> </w:t>
      </w:r>
    </w:p>
    <w:p w14:paraId="582C9DB2" w14:textId="77777777" w:rsidR="0081331F" w:rsidRPr="002366D5" w:rsidRDefault="0081331F" w:rsidP="00A4127E">
      <w:pPr>
        <w:pStyle w:val="Point0number"/>
        <w:numPr>
          <w:ilvl w:val="0"/>
          <w:numId w:val="43"/>
        </w:numPr>
        <w:tabs>
          <w:tab w:val="clear" w:pos="850"/>
        </w:tabs>
        <w:ind w:left="1418" w:hanging="567"/>
        <w:rPr>
          <w:rStyle w:val="normaltextrun"/>
          <w:noProof/>
        </w:rPr>
      </w:pPr>
      <w:r w:rsidRPr="002366D5">
        <w:rPr>
          <w:rStyle w:val="normaltextrun"/>
          <w:noProof/>
        </w:rPr>
        <w:t>Seuraavien sydän- ja verisuonitautien tapauksessa mainittujen ryhmien hakijoiden tai kuljettajien ajokortin saa myöntää tai uusia vasta, kun tauti on asianmukaisesti hoidettu, ja tämä edellyttää pätevää lääketieteellistä lausuntoa ja, tarvittaessa, säännöllistä lääketieteellistä arviointia: </w:t>
      </w:r>
    </w:p>
    <w:p w14:paraId="42AA9CFE" w14:textId="77777777" w:rsidR="0081331F" w:rsidRPr="002366D5" w:rsidRDefault="0081331F" w:rsidP="00226FC2">
      <w:pPr>
        <w:pStyle w:val="Point1letter"/>
        <w:tabs>
          <w:tab w:val="clear" w:pos="1417"/>
          <w:tab w:val="num" w:pos="1985"/>
        </w:tabs>
        <w:ind w:left="1985"/>
        <w:rPr>
          <w:noProof/>
        </w:rPr>
      </w:pPr>
      <w:r w:rsidRPr="002366D5">
        <w:rPr>
          <w:rStyle w:val="normaltextrun"/>
          <w:noProof/>
          <w:color w:val="000000"/>
        </w:rPr>
        <w:t>bradyarytmiat (sinusbradykardia ja johtumishäiriöt) ja takyarytmiat (supraventrikulaariset arytmiat ja kammioarytmiat), kun aiemmin on esiintynyt arytmiaperäistä pyörtymistä tai arytmiaperäisiä pyörtymiskohtauksia (koskee ryhmiä 1 ja 2);</w:t>
      </w:r>
      <w:r w:rsidRPr="002366D5">
        <w:rPr>
          <w:rStyle w:val="eop"/>
          <w:noProof/>
          <w:color w:val="000000"/>
        </w:rPr>
        <w:t xml:space="preserve"> </w:t>
      </w:r>
    </w:p>
    <w:p w14:paraId="26558242"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bradyarytmiat: sinusbradykardia ja johtumishäiriöt, joissa toisen asteen eteis-kammiosolmukkeen (AV) Mobitz II -katkos, kolmannen asteen AV-solmukkeen katkos tai alternoiva haarakatkos (koskee ainoastaan ryhmää 2);</w:t>
      </w:r>
      <w:r w:rsidRPr="002366D5">
        <w:rPr>
          <w:rStyle w:val="normaltextrun"/>
          <w:noProof/>
        </w:rPr>
        <w:t xml:space="preserve"> </w:t>
      </w:r>
    </w:p>
    <w:p w14:paraId="3972EA7B"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takyarytmiat (supraventrikulaariset arytmiat ja kammioarytmiat), joihin liittyy</w:t>
      </w:r>
      <w:r w:rsidRPr="002366D5">
        <w:rPr>
          <w:rStyle w:val="normaltextrun"/>
          <w:noProof/>
        </w:rPr>
        <w:t xml:space="preserve"> </w:t>
      </w:r>
    </w:p>
    <w:p w14:paraId="089A359F" w14:textId="77777777" w:rsidR="0081331F" w:rsidRPr="002366D5" w:rsidRDefault="0081331F" w:rsidP="00A4127E">
      <w:pPr>
        <w:pStyle w:val="Tiret2"/>
        <w:tabs>
          <w:tab w:val="clear" w:pos="1984"/>
        </w:tabs>
        <w:ind w:left="2552"/>
        <w:rPr>
          <w:noProof/>
        </w:rPr>
      </w:pPr>
      <w:r w:rsidRPr="002366D5">
        <w:rPr>
          <w:rStyle w:val="normaltextrun"/>
          <w:noProof/>
          <w:color w:val="000000"/>
        </w:rPr>
        <w:t>rakenteellinen sydänsairaus ja pitkäkestoinen kammiotakykardia (VT) (koskee ryhmiä 1 ja 2), tai</w:t>
      </w:r>
      <w:r w:rsidRPr="002366D5">
        <w:rPr>
          <w:rStyle w:val="eop"/>
          <w:noProof/>
          <w:color w:val="000000"/>
        </w:rPr>
        <w:t xml:space="preserve"> </w:t>
      </w:r>
    </w:p>
    <w:p w14:paraId="1F07CC70" w14:textId="77777777" w:rsidR="0081331F" w:rsidRPr="002366D5" w:rsidRDefault="0081331F" w:rsidP="00A4127E">
      <w:pPr>
        <w:pStyle w:val="Tiret2"/>
        <w:tabs>
          <w:tab w:val="clear" w:pos="1984"/>
        </w:tabs>
        <w:ind w:left="2552"/>
        <w:rPr>
          <w:rStyle w:val="normaltextrun"/>
          <w:noProof/>
          <w:color w:val="000000"/>
        </w:rPr>
      </w:pPr>
      <w:r w:rsidRPr="002366D5">
        <w:rPr>
          <w:rStyle w:val="normaltextrun"/>
          <w:noProof/>
          <w:color w:val="000000"/>
        </w:rPr>
        <w:t>polymorfinen lyhytkestoinen kammiotakykardia, pitkäkestoinen kammiotakykardia tai rytmihäiriötahdistinindikaatio (koskee ainoastaan ryhmää 2);</w:t>
      </w:r>
      <w:r w:rsidRPr="002366D5">
        <w:rPr>
          <w:rStyle w:val="normaltextrun"/>
          <w:noProof/>
        </w:rPr>
        <w:t xml:space="preserve"> </w:t>
      </w:r>
    </w:p>
    <w:p w14:paraId="093A9698"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oireileva angina pectoris (koskee ryhmiä 1 ja 2);</w:t>
      </w:r>
      <w:r w:rsidRPr="002366D5">
        <w:rPr>
          <w:rStyle w:val="normaltextrun"/>
          <w:noProof/>
        </w:rPr>
        <w:t xml:space="preserve"> </w:t>
      </w:r>
    </w:p>
    <w:p w14:paraId="27AFF7A6"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pysyvän sydämentahdistimen asentaminen tai vaihto (koskee ainoastaan ryhmää 2);</w:t>
      </w:r>
      <w:r w:rsidRPr="002366D5">
        <w:rPr>
          <w:rStyle w:val="normaltextrun"/>
          <w:noProof/>
        </w:rPr>
        <w:t xml:space="preserve"> </w:t>
      </w:r>
    </w:p>
    <w:p w14:paraId="24BC5826"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defibrillaattorin asentaminen tai vaihto taikka aiheellinen tai aiheeton defibrillointi-isku (koskee ainoastaan ryhmää 1);</w:t>
      </w:r>
      <w:r w:rsidRPr="002366D5">
        <w:rPr>
          <w:rStyle w:val="normaltextrun"/>
          <w:noProof/>
        </w:rPr>
        <w:t xml:space="preserve"> </w:t>
      </w:r>
    </w:p>
    <w:p w14:paraId="688E7029"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synkopee (väliaikainen tajuttomuus ja veltostuminen, jolle on ominaista äkillisyys, lyhytkestoisuus ja spontaani tajunnan palautuminen, johtuu globaalista aivojen verenkiertohäiriöstä (vähentynyt aivojen perfuusio), oletettu alkuperä on refleksologinen, syy tuntematon, ei merkkejä taustalla olevasta sydäntaudista) (koskee ryhmiä 1 ja 2);</w:t>
      </w:r>
      <w:r w:rsidRPr="002366D5">
        <w:rPr>
          <w:rStyle w:val="normaltextrun"/>
          <w:noProof/>
        </w:rPr>
        <w:t xml:space="preserve"> </w:t>
      </w:r>
    </w:p>
    <w:p w14:paraId="3B71C43D"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äkillinen sepelvaltimo-oireyhtymä (koskee ryhmiä 1 ja 2);</w:t>
      </w:r>
      <w:r w:rsidRPr="002366D5">
        <w:rPr>
          <w:rStyle w:val="normaltextrun"/>
          <w:noProof/>
        </w:rPr>
        <w:t xml:space="preserve"> </w:t>
      </w:r>
    </w:p>
    <w:p w14:paraId="16822EDB"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vakaa angina pectoris, jos oireita ei esiinny kevyessä rasituksessa (koskee ryhmiä 1 ja 2);</w:t>
      </w:r>
      <w:r w:rsidRPr="002366D5">
        <w:rPr>
          <w:rStyle w:val="normaltextrun"/>
          <w:noProof/>
        </w:rPr>
        <w:t xml:space="preserve"> </w:t>
      </w:r>
    </w:p>
    <w:p w14:paraId="1B4C411B"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pallolaajennus (PCI) (koskee ryhmiä 1 ja 2);</w:t>
      </w:r>
      <w:r w:rsidRPr="002366D5">
        <w:rPr>
          <w:rStyle w:val="normaltextrun"/>
          <w:noProof/>
        </w:rPr>
        <w:t xml:space="preserve"> </w:t>
      </w:r>
    </w:p>
    <w:p w14:paraId="576A6F77"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sepelvaltimoiden ohitusleikkaus (CABG) (koskee ryhmiä 1 ja 2);</w:t>
      </w:r>
      <w:r w:rsidRPr="002366D5">
        <w:rPr>
          <w:rStyle w:val="normaltextrun"/>
          <w:noProof/>
        </w:rPr>
        <w:t xml:space="preserve"> </w:t>
      </w:r>
    </w:p>
    <w:p w14:paraId="29430D16"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aivohalvaus/aivoverenkiertohäiriö (TIA) (koskee ryhmiä 1 ja 2);</w:t>
      </w:r>
      <w:r w:rsidRPr="002366D5">
        <w:rPr>
          <w:rStyle w:val="normaltextrun"/>
          <w:noProof/>
        </w:rPr>
        <w:t xml:space="preserve"> </w:t>
      </w:r>
    </w:p>
    <w:p w14:paraId="0C59CB34"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merkittävä kaulavaltimon ahtauma (koskee ainoastaan ryhmää 2);</w:t>
      </w:r>
      <w:r w:rsidRPr="002366D5">
        <w:rPr>
          <w:rStyle w:val="normaltextrun"/>
          <w:noProof/>
        </w:rPr>
        <w:t xml:space="preserve"> </w:t>
      </w:r>
    </w:p>
    <w:p w14:paraId="6BD544EF"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aortan enimmäisläpimitta suurempi kuin 5,5 cm (koskee ainoastaan ryhmää 2);</w:t>
      </w:r>
      <w:r w:rsidRPr="002366D5">
        <w:rPr>
          <w:rStyle w:val="normaltextrun"/>
          <w:noProof/>
        </w:rPr>
        <w:t xml:space="preserve"> </w:t>
      </w:r>
    </w:p>
    <w:p w14:paraId="6FC263C1"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sydämen vajaatoiminta:</w:t>
      </w:r>
      <w:r w:rsidRPr="002366D5">
        <w:rPr>
          <w:rStyle w:val="normaltextrun"/>
          <w:noProof/>
        </w:rPr>
        <w:t xml:space="preserve"> </w:t>
      </w:r>
    </w:p>
    <w:p w14:paraId="0F79E8B7" w14:textId="77777777" w:rsidR="0081331F" w:rsidRPr="002366D5" w:rsidRDefault="0081331F" w:rsidP="00A4127E">
      <w:pPr>
        <w:pStyle w:val="Tiret2"/>
        <w:tabs>
          <w:tab w:val="clear" w:pos="1984"/>
        </w:tabs>
        <w:ind w:left="2552"/>
        <w:rPr>
          <w:rStyle w:val="normaltextrun"/>
          <w:noProof/>
          <w:color w:val="000000"/>
        </w:rPr>
      </w:pPr>
      <w:r w:rsidRPr="002366D5">
        <w:rPr>
          <w:rStyle w:val="normaltextrun"/>
          <w:noProof/>
          <w:color w:val="000000"/>
        </w:rPr>
        <w:t>New York Heart Association (NYHA) I, II, III (koskee ainoastaan ryhmää 1),</w:t>
      </w:r>
      <w:r w:rsidRPr="002366D5">
        <w:rPr>
          <w:rStyle w:val="normaltextrun"/>
          <w:noProof/>
        </w:rPr>
        <w:t xml:space="preserve"> </w:t>
      </w:r>
    </w:p>
    <w:p w14:paraId="52E162DC" w14:textId="77777777" w:rsidR="0081331F" w:rsidRPr="002366D5" w:rsidRDefault="0081331F" w:rsidP="00A4127E">
      <w:pPr>
        <w:pStyle w:val="Tiret2"/>
        <w:tabs>
          <w:tab w:val="clear" w:pos="1984"/>
        </w:tabs>
        <w:ind w:left="2552"/>
        <w:rPr>
          <w:rStyle w:val="normaltextrun"/>
          <w:noProof/>
          <w:color w:val="000000"/>
        </w:rPr>
      </w:pPr>
      <w:r w:rsidRPr="002366D5">
        <w:rPr>
          <w:rStyle w:val="normaltextrun"/>
          <w:noProof/>
          <w:color w:val="000000"/>
        </w:rPr>
        <w:t>NYHA I ja II edellyttäen, että vasemman kammion ejektiofraktio on vähintään 35 % (koskee ainoastaan ryhmää 2);</w:t>
      </w:r>
      <w:r w:rsidRPr="002366D5">
        <w:rPr>
          <w:rStyle w:val="normaltextrun"/>
          <w:noProof/>
        </w:rPr>
        <w:t xml:space="preserve"> </w:t>
      </w:r>
    </w:p>
    <w:p w14:paraId="2B9A7C79"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sydämensiirto (koskee ryhmiä 1 ja 2);</w:t>
      </w:r>
      <w:r w:rsidRPr="002366D5">
        <w:rPr>
          <w:rStyle w:val="normaltextrun"/>
          <w:noProof/>
        </w:rPr>
        <w:t xml:space="preserve"> </w:t>
      </w:r>
    </w:p>
    <w:p w14:paraId="60A5ECAC"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sydämen apupumppu (koskee ainoastaan ryhmää 1);</w:t>
      </w:r>
      <w:r w:rsidRPr="002366D5">
        <w:rPr>
          <w:rStyle w:val="normaltextrun"/>
          <w:noProof/>
        </w:rPr>
        <w:t xml:space="preserve"> </w:t>
      </w:r>
    </w:p>
    <w:p w14:paraId="58755D99"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sydänläppäleikkaus (koskee ryhmiä 1 ja 2);</w:t>
      </w:r>
      <w:r w:rsidRPr="002366D5">
        <w:rPr>
          <w:rStyle w:val="normaltextrun"/>
          <w:noProof/>
        </w:rPr>
        <w:t xml:space="preserve"> </w:t>
      </w:r>
    </w:p>
    <w:p w14:paraId="29948BA1"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pahanlaatuinen hypertensio (systolinen verenpaine ≥ 180 mmHg tai diastolinen verenpaine ≥ 110 mmHg, johon liittyy uhkaava tai etenevä elinvaurio) (koskee ryhmiä 1 ja 2);</w:t>
      </w:r>
      <w:r w:rsidRPr="002366D5">
        <w:rPr>
          <w:rStyle w:val="normaltextrun"/>
          <w:noProof/>
        </w:rPr>
        <w:t xml:space="preserve"> </w:t>
      </w:r>
    </w:p>
    <w:p w14:paraId="42BD592F"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asteen 3 verenpaine (diastolinen verenpaine ≥ 110 mmHg ja/tai systolinen verenpaine ≥ 180 mmHg) (koskee ainoastaan ryhmää 2);</w:t>
      </w:r>
      <w:r w:rsidRPr="002366D5">
        <w:rPr>
          <w:rStyle w:val="normaltextrun"/>
          <w:noProof/>
        </w:rPr>
        <w:t xml:space="preserve"> </w:t>
      </w:r>
    </w:p>
    <w:p w14:paraId="751334AA"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synnynnäinen sydänsairaus (koskee ryhmiä 1 ja 2);</w:t>
      </w:r>
      <w:r w:rsidRPr="002366D5">
        <w:rPr>
          <w:rStyle w:val="normaltextrun"/>
          <w:noProof/>
        </w:rPr>
        <w:t xml:space="preserve"> </w:t>
      </w:r>
    </w:p>
    <w:p w14:paraId="7CD860BB"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hypertrofinen kardiomyopatia, jos siihen ei liity pyörtymistä (koskee ainoastaan ryhmää 1);</w:t>
      </w:r>
      <w:r w:rsidRPr="002366D5">
        <w:rPr>
          <w:rStyle w:val="normaltextrun"/>
          <w:noProof/>
        </w:rPr>
        <w:t xml:space="preserve"> </w:t>
      </w:r>
    </w:p>
    <w:p w14:paraId="1403D342"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pitkä QT -oireyhtymä, jossa esiintyy pyörtymistä, kääntyvien kärkien kammiotakykardia tai QTc &gt; 500 ms (koskee ainoastaan ryhmää 1).</w:t>
      </w:r>
      <w:r w:rsidRPr="002366D5">
        <w:rPr>
          <w:rStyle w:val="normaltextrun"/>
          <w:noProof/>
        </w:rPr>
        <w:t xml:space="preserve"> </w:t>
      </w:r>
    </w:p>
    <w:p w14:paraId="71CC3F0D" w14:textId="77777777" w:rsidR="0081331F" w:rsidRPr="002366D5" w:rsidRDefault="0081331F" w:rsidP="00A4127E">
      <w:pPr>
        <w:pStyle w:val="Point0number"/>
        <w:numPr>
          <w:ilvl w:val="0"/>
          <w:numId w:val="43"/>
        </w:numPr>
        <w:tabs>
          <w:tab w:val="clear" w:pos="850"/>
        </w:tabs>
        <w:ind w:left="1418"/>
        <w:rPr>
          <w:rStyle w:val="normaltextrun"/>
          <w:noProof/>
        </w:rPr>
      </w:pPr>
      <w:r w:rsidRPr="002366D5">
        <w:rPr>
          <w:rStyle w:val="normaltextrun"/>
          <w:noProof/>
        </w:rPr>
        <w:t>Seuraavien sydän- ja verisuonitautien tapauksessa mainittujen ryhmien hakijoille tai kuljettajille ei saa myöntää ajokorttia eikä ajokorttia saa uusia: </w:t>
      </w:r>
    </w:p>
    <w:p w14:paraId="439BB8C7" w14:textId="77777777" w:rsidR="0081331F" w:rsidRPr="002366D5" w:rsidRDefault="0081331F" w:rsidP="00226FC2">
      <w:pPr>
        <w:pStyle w:val="Point1letter"/>
        <w:numPr>
          <w:ilvl w:val="3"/>
          <w:numId w:val="34"/>
        </w:numPr>
        <w:tabs>
          <w:tab w:val="clear" w:pos="1417"/>
          <w:tab w:val="num" w:pos="1985"/>
        </w:tabs>
        <w:ind w:left="1985"/>
        <w:rPr>
          <w:rStyle w:val="normaltextrun"/>
          <w:noProof/>
          <w:color w:val="000000"/>
        </w:rPr>
      </w:pPr>
      <w:r w:rsidRPr="002366D5">
        <w:rPr>
          <w:rStyle w:val="normaltextrun"/>
          <w:noProof/>
          <w:color w:val="000000"/>
        </w:rPr>
        <w:t>rytmihäiriötahdistin (koskee ainoastaan ryhmää 2);</w:t>
      </w:r>
      <w:r w:rsidRPr="002366D5">
        <w:rPr>
          <w:rStyle w:val="normaltextrun"/>
          <w:noProof/>
        </w:rPr>
        <w:t xml:space="preserve"> </w:t>
      </w:r>
    </w:p>
    <w:p w14:paraId="480C893A"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ääreissuonisairaus – rinta- ja vatsa-aortan aneurysma, kun aortan enimmäisläpimitta on sellainen, että se altistaa merkittävälle äkillisen repeämän riskille ja siten äkilliselle invalidisoivalle tapahtumalle (koskee ryhmiä 1 ja 2);</w:t>
      </w:r>
      <w:r w:rsidRPr="002366D5">
        <w:rPr>
          <w:rStyle w:val="normaltextrun"/>
          <w:noProof/>
        </w:rPr>
        <w:t xml:space="preserve"> </w:t>
      </w:r>
    </w:p>
    <w:p w14:paraId="23F9553B"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sydämen vajaatoiminta:</w:t>
      </w:r>
      <w:r w:rsidRPr="002366D5">
        <w:rPr>
          <w:rStyle w:val="normaltextrun"/>
          <w:noProof/>
        </w:rPr>
        <w:t xml:space="preserve"> </w:t>
      </w:r>
    </w:p>
    <w:p w14:paraId="2F478623" w14:textId="77777777" w:rsidR="0081331F" w:rsidRPr="002366D5" w:rsidRDefault="0081331F" w:rsidP="00A4127E">
      <w:pPr>
        <w:pStyle w:val="Tiret2"/>
        <w:ind w:left="2552"/>
        <w:rPr>
          <w:rStyle w:val="normaltextrun"/>
          <w:noProof/>
          <w:color w:val="000000"/>
        </w:rPr>
      </w:pPr>
      <w:r w:rsidRPr="002366D5">
        <w:rPr>
          <w:rStyle w:val="normaltextrun"/>
          <w:noProof/>
          <w:color w:val="000000"/>
        </w:rPr>
        <w:t>NYHA IV (koskee ainoastaan ryhmää 1);</w:t>
      </w:r>
      <w:r w:rsidRPr="002366D5">
        <w:rPr>
          <w:rStyle w:val="normaltextrun"/>
          <w:noProof/>
        </w:rPr>
        <w:t xml:space="preserve"> </w:t>
      </w:r>
    </w:p>
    <w:p w14:paraId="65F1AE0D" w14:textId="77777777" w:rsidR="0081331F" w:rsidRPr="002366D5" w:rsidRDefault="0081331F" w:rsidP="00A4127E">
      <w:pPr>
        <w:pStyle w:val="Tiret2"/>
        <w:ind w:left="2552"/>
        <w:rPr>
          <w:rStyle w:val="normaltextrun"/>
          <w:noProof/>
          <w:color w:val="000000"/>
        </w:rPr>
      </w:pPr>
      <w:r w:rsidRPr="002366D5">
        <w:rPr>
          <w:rStyle w:val="normaltextrun"/>
          <w:noProof/>
          <w:color w:val="000000"/>
        </w:rPr>
        <w:t>NYHA III ja IV (koskee ainoastaan ryhmää 2),</w:t>
      </w:r>
      <w:r w:rsidRPr="002366D5">
        <w:rPr>
          <w:rStyle w:val="normaltextrun"/>
          <w:noProof/>
        </w:rPr>
        <w:t xml:space="preserve"> </w:t>
      </w:r>
    </w:p>
    <w:p w14:paraId="03AF118D"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sydämen apupumput (koskee ainoastaan ryhmää 2);</w:t>
      </w:r>
      <w:r w:rsidRPr="002366D5">
        <w:rPr>
          <w:rStyle w:val="normaltextrun"/>
          <w:noProof/>
        </w:rPr>
        <w:t xml:space="preserve"> </w:t>
      </w:r>
    </w:p>
    <w:p w14:paraId="6E41061E"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läppävika, jossa aorttaläppävuoto, aortan ahtauma, hiippaläpän vuoto tai hiippaläpän ahtauma, jos toimintakyky arvioidaan luokkaan NYHA IV tai jos on esiintynyt pyörtymiskohtauksia (koskee ainoastaan ryhmää 1);</w:t>
      </w:r>
      <w:r w:rsidRPr="002366D5">
        <w:rPr>
          <w:rStyle w:val="normaltextrun"/>
          <w:noProof/>
        </w:rPr>
        <w:t xml:space="preserve"> </w:t>
      </w:r>
    </w:p>
    <w:p w14:paraId="4F949A11"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toimintakykyluokan NYHA III tai IV läppävika taikka läppävika, jossa ejektiofraktio on alle 35 %, hiippaläpän ahtauma ja vaikea keuhkoverenpainetauti, tai vaikea kaikukuvattu aortan ahtauma tai pyörtymistä aiheuttava aortan ahtauma; lukuun ottamatta täysin oireetonta vaikeaa aortan ahtaumaa, jos rasituskokeen vaatimukset täyttyvät (koskee ainoastaan ryhmää 2);</w:t>
      </w:r>
      <w:r w:rsidRPr="002366D5">
        <w:rPr>
          <w:rStyle w:val="normaltextrun"/>
          <w:noProof/>
        </w:rPr>
        <w:t xml:space="preserve"> </w:t>
      </w:r>
    </w:p>
    <w:p w14:paraId="12E7710B"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rakenteelliset ja sähköiset kardiomyopatiat – hypertrofinen kardiomyopatia, jossa aiemmin esiintynyt pyörtymistä, tai kun kaksi tai useampi seuraavista edellytyksistä täyttyy: vasemman kammion seinämän paksuus &gt; 3 cm, lyhytkestoinen kammiotakykardia, suvussa äkkikuolemia (ensimmäisen asteen sukulaisella), verenpaine ei kohoa rasituksessa (koskee ainoastaan ryhmää 2);</w:t>
      </w:r>
      <w:r w:rsidRPr="002366D5">
        <w:rPr>
          <w:rStyle w:val="normaltextrun"/>
          <w:noProof/>
        </w:rPr>
        <w:t xml:space="preserve"> </w:t>
      </w:r>
    </w:p>
    <w:p w14:paraId="53E877EE"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pitkä QT -oireyhtymä, jossa esiintyy pyörtymistä, kääntyvien kärkien kammiotakykardia ja QTc &gt; 500 ms (koskee ainoastaan ryhmää 2).</w:t>
      </w:r>
      <w:r w:rsidRPr="002366D5">
        <w:rPr>
          <w:rStyle w:val="normaltextrun"/>
          <w:noProof/>
        </w:rPr>
        <w:t xml:space="preserve"> </w:t>
      </w:r>
    </w:p>
    <w:p w14:paraId="184DC380" w14:textId="77777777" w:rsidR="0081331F" w:rsidRPr="002366D5" w:rsidRDefault="0081331F" w:rsidP="00226FC2">
      <w:pPr>
        <w:pStyle w:val="Point1letter"/>
        <w:tabs>
          <w:tab w:val="clear" w:pos="1417"/>
          <w:tab w:val="num" w:pos="1985"/>
        </w:tabs>
        <w:ind w:left="1985"/>
        <w:rPr>
          <w:rStyle w:val="normaltextrun"/>
          <w:noProof/>
          <w:color w:val="000000"/>
        </w:rPr>
      </w:pPr>
      <w:r w:rsidRPr="002366D5">
        <w:rPr>
          <w:rStyle w:val="normaltextrun"/>
          <w:noProof/>
          <w:color w:val="000000"/>
        </w:rPr>
        <w:t>Brugadan oireyhtymä, jossa esiintyy pyörtymistä tai estettyä sydänperäistä äkkikuolemaa (koskee ryhmiä 1 ja 2).</w:t>
      </w:r>
      <w:r w:rsidRPr="002366D5">
        <w:rPr>
          <w:rStyle w:val="normaltextrun"/>
          <w:noProof/>
        </w:rPr>
        <w:t xml:space="preserve"> </w:t>
      </w:r>
    </w:p>
    <w:p w14:paraId="7A51B766" w14:textId="77777777" w:rsidR="0081331F" w:rsidRPr="002366D5" w:rsidRDefault="0081331F" w:rsidP="00226FC2">
      <w:pPr>
        <w:pStyle w:val="Text2"/>
        <w:tabs>
          <w:tab w:val="num" w:pos="1418"/>
        </w:tabs>
        <w:ind w:left="1418"/>
        <w:rPr>
          <w:noProof/>
        </w:rPr>
      </w:pPr>
      <w:r w:rsidRPr="002366D5">
        <w:rPr>
          <w:rStyle w:val="normaltextrun"/>
          <w:noProof/>
          <w:color w:val="000000"/>
        </w:rPr>
        <w:t>Ajokortin saa myöntää tai uusia poikkeustapauksissa, jotka on perusteltu asianmukaisesti esittämällä toimivaltaisen lääketieteen asiantuntijan lausunto ja joissa edellytetään säännöllistä lääketieteellistä arviointia sen varmistamiseksi, että kyseinen henkilö kykenee edelleen kuljettamaan ajoneuvoa turvallisesti, kun otetaan huomioon sairauden vaikutukset.</w:t>
      </w:r>
      <w:r w:rsidRPr="002366D5">
        <w:rPr>
          <w:rStyle w:val="eop"/>
          <w:noProof/>
          <w:color w:val="000000"/>
        </w:rPr>
        <w:t xml:space="preserve"> </w:t>
      </w:r>
    </w:p>
    <w:p w14:paraId="2BF5C336" w14:textId="77777777" w:rsidR="0081331F" w:rsidRPr="002366D5" w:rsidRDefault="0081331F" w:rsidP="00A4127E">
      <w:pPr>
        <w:pStyle w:val="Point0number"/>
        <w:numPr>
          <w:ilvl w:val="0"/>
          <w:numId w:val="43"/>
        </w:numPr>
        <w:tabs>
          <w:tab w:val="clear" w:pos="850"/>
        </w:tabs>
        <w:ind w:left="1418" w:hanging="567"/>
        <w:rPr>
          <w:rStyle w:val="normaltextrun"/>
          <w:noProof/>
        </w:rPr>
      </w:pPr>
      <w:r w:rsidRPr="002366D5">
        <w:rPr>
          <w:rStyle w:val="normaltextrun"/>
          <w:noProof/>
        </w:rPr>
        <w:t>Muut kardiomyopatiat </w:t>
      </w:r>
    </w:p>
    <w:p w14:paraId="0E4EAB8A" w14:textId="5912D7BC" w:rsidR="0081331F" w:rsidRPr="002366D5" w:rsidRDefault="0081331F" w:rsidP="00A4127E">
      <w:pPr>
        <w:pStyle w:val="Text1"/>
        <w:ind w:left="1418"/>
        <w:rPr>
          <w:rStyle w:val="normaltextrun"/>
          <w:noProof/>
          <w:color w:val="000000"/>
        </w:rPr>
      </w:pPr>
      <w:r w:rsidRPr="002366D5">
        <w:rPr>
          <w:rStyle w:val="normaltextrun"/>
          <w:noProof/>
          <w:color w:val="000000"/>
        </w:rPr>
        <w:t xml:space="preserve">Toimintakykyä lamaavien äkillisten tapahtumien riskiä on arvioitava, kun hakijalla tai kuljettajalla on hyvin kuvattu kardiomyopatia (esimerkiksi oikean kammion arytmogeeninen kardiomyopatia, laajentava kardiomyopatia, katekoliaminerginen monimuotoinen kammiotiheälyöntisyys ja lyhyt QT </w:t>
      </w:r>
      <w:r w:rsidR="006C10C8">
        <w:rPr>
          <w:rStyle w:val="normaltextrun"/>
          <w:noProof/>
          <w:color w:val="000000"/>
        </w:rPr>
        <w:noBreakHyphen/>
      </w:r>
      <w:r w:rsidRPr="002366D5">
        <w:rPr>
          <w:rStyle w:val="normaltextrun"/>
          <w:noProof/>
          <w:color w:val="000000"/>
        </w:rPr>
        <w:t>oireyhtymä) tai uusi, vasta todettu kardiomyopatia. Tällöin edellytetään huolellista asiantuntija-arviota. Kunkin kardiomyopatian ennuste on otettava huomioon.</w:t>
      </w:r>
      <w:r w:rsidRPr="002366D5">
        <w:rPr>
          <w:rStyle w:val="normaltextrun"/>
          <w:noProof/>
        </w:rPr>
        <w:t xml:space="preserve"> </w:t>
      </w:r>
    </w:p>
    <w:p w14:paraId="7B177418" w14:textId="77777777" w:rsidR="0081331F" w:rsidRPr="002366D5" w:rsidRDefault="0081331F" w:rsidP="00A4127E">
      <w:pPr>
        <w:pStyle w:val="Point0number"/>
        <w:numPr>
          <w:ilvl w:val="0"/>
          <w:numId w:val="43"/>
        </w:numPr>
        <w:tabs>
          <w:tab w:val="clear" w:pos="850"/>
        </w:tabs>
        <w:ind w:left="1418" w:hanging="567"/>
        <w:rPr>
          <w:rStyle w:val="normaltextrun"/>
          <w:noProof/>
        </w:rPr>
      </w:pPr>
      <w:r w:rsidRPr="002366D5">
        <w:rPr>
          <w:rStyle w:val="normaltextrun"/>
          <w:noProof/>
        </w:rPr>
        <w:t>Jäsenvaltiot voivat rajoittaa ajokortin myöntämistä hakijoille tai kuljettajille, joilla on muita sydän- ja verisuonisairauksia, tai ajokortin uusimista näissä tapauksissa.</w:t>
      </w:r>
    </w:p>
    <w:p w14:paraId="4DCDA7F1" w14:textId="77777777" w:rsidR="0081331F" w:rsidRPr="002366D5" w:rsidRDefault="0081331F" w:rsidP="0081331F">
      <w:pPr>
        <w:rPr>
          <w:noProof/>
        </w:rPr>
      </w:pPr>
      <w:r w:rsidRPr="002366D5">
        <w:rPr>
          <w:rStyle w:val="normaltextrun"/>
          <w:b/>
          <w:noProof/>
          <w:color w:val="000000"/>
        </w:rPr>
        <w:t>DIABETES</w:t>
      </w:r>
      <w:r w:rsidRPr="002366D5">
        <w:rPr>
          <w:rStyle w:val="eop"/>
          <w:noProof/>
          <w:color w:val="000000"/>
        </w:rPr>
        <w:t xml:space="preserve"> </w:t>
      </w:r>
    </w:p>
    <w:p w14:paraId="65B09FB1" w14:textId="77777777" w:rsidR="006D2042" w:rsidRPr="002366D5" w:rsidRDefault="006D2042" w:rsidP="0081331F">
      <w:pPr>
        <w:pStyle w:val="NumPar1"/>
        <w:rPr>
          <w:rStyle w:val="normaltextrun"/>
          <w:noProof/>
          <w:color w:val="000000"/>
        </w:rPr>
      </w:pPr>
      <w:r w:rsidRPr="002366D5">
        <w:rPr>
          <w:rStyle w:val="normaltextrun"/>
          <w:noProof/>
          <w:color w:val="000000"/>
        </w:rPr>
        <w:t xml:space="preserve">Seuraavissa kohdissa sovelletaan seuraavia määritelmiä: </w:t>
      </w:r>
    </w:p>
    <w:p w14:paraId="43EB2CA8" w14:textId="77777777" w:rsidR="006D2042" w:rsidRPr="002366D5" w:rsidRDefault="006D2042" w:rsidP="007D4062">
      <w:pPr>
        <w:pStyle w:val="Text1"/>
        <w:rPr>
          <w:rStyle w:val="normaltextrun"/>
          <w:noProof/>
          <w:color w:val="000000"/>
        </w:rPr>
      </w:pPr>
      <w:r w:rsidRPr="002366D5">
        <w:rPr>
          <w:rStyle w:val="normaltextrun"/>
          <w:noProof/>
          <w:color w:val="000000"/>
        </w:rPr>
        <w:t xml:space="preserve">’vakavalla hypoglykemialla’ tarkoitetaan sitä, että kyseessä oleva henkilö tarvitsee toisen henkilön apua; </w:t>
      </w:r>
    </w:p>
    <w:p w14:paraId="301CFD54" w14:textId="77777777" w:rsidR="0081331F" w:rsidRPr="002366D5" w:rsidRDefault="006D2042" w:rsidP="007D4062">
      <w:pPr>
        <w:pStyle w:val="Text1"/>
        <w:rPr>
          <w:rStyle w:val="normaltextrun"/>
          <w:noProof/>
          <w:color w:val="000000"/>
        </w:rPr>
      </w:pPr>
      <w:r w:rsidRPr="002366D5">
        <w:rPr>
          <w:rStyle w:val="normaltextrun"/>
          <w:noProof/>
          <w:color w:val="000000"/>
        </w:rPr>
        <w:t xml:space="preserve">’toistuvalla hypoglykemialla’ tarkoitetaan sitä, että samalla henkilöllä on esiintynyt vakava hypoglykemia kaksi kertaa 12 kuukauden sisällä. </w:t>
      </w:r>
    </w:p>
    <w:p w14:paraId="632F4040" w14:textId="77777777" w:rsidR="0081331F" w:rsidRPr="002366D5" w:rsidRDefault="0081331F" w:rsidP="00A4127E">
      <w:pPr>
        <w:ind w:left="1418" w:hanging="567"/>
        <w:rPr>
          <w:rStyle w:val="normaltextrun"/>
          <w:bCs/>
          <w:noProof/>
          <w:color w:val="000000"/>
        </w:rPr>
      </w:pPr>
      <w:r w:rsidRPr="002366D5">
        <w:rPr>
          <w:rStyle w:val="normaltextrun"/>
          <w:noProof/>
          <w:color w:val="000000"/>
        </w:rPr>
        <w:t>Ryhmä 1:</w:t>
      </w:r>
    </w:p>
    <w:p w14:paraId="26C0D50E" w14:textId="77777777" w:rsidR="0081331F" w:rsidRPr="002366D5" w:rsidRDefault="0081331F" w:rsidP="00A4127E">
      <w:pPr>
        <w:pStyle w:val="Point0number"/>
        <w:numPr>
          <w:ilvl w:val="0"/>
          <w:numId w:val="44"/>
        </w:numPr>
        <w:ind w:left="1418" w:hanging="567"/>
        <w:rPr>
          <w:rStyle w:val="normaltextrun"/>
          <w:noProof/>
        </w:rPr>
      </w:pPr>
      <w:r w:rsidRPr="002366D5">
        <w:rPr>
          <w:rStyle w:val="normaltextrun"/>
          <w:noProof/>
        </w:rPr>
        <w:t>Ajokortti voidaan myöntää ja uusia hakijoille ja kuljettajille, joilla on diabetes. Jos henkilöä hoidetaan lääkityksellä, hänen on hankittava asiantuntijalääkärin lausunto ja käytävä säännöllisissä uusintatarkastuksissa tapauksen mukaan mutta kuitenkin enintään kymmenen vuoden välein. </w:t>
      </w:r>
    </w:p>
    <w:p w14:paraId="4EBA52F3" w14:textId="77777777" w:rsidR="0081331F" w:rsidRPr="002366D5" w:rsidRDefault="0081331F" w:rsidP="00A4127E">
      <w:pPr>
        <w:pStyle w:val="Point0number"/>
        <w:numPr>
          <w:ilvl w:val="0"/>
          <w:numId w:val="44"/>
        </w:numPr>
        <w:ind w:left="1418" w:hanging="567"/>
        <w:rPr>
          <w:rStyle w:val="normaltextrun"/>
          <w:noProof/>
        </w:rPr>
      </w:pPr>
      <w:r w:rsidRPr="002366D5">
        <w:rPr>
          <w:rStyle w:val="normaltextrun"/>
          <w:noProof/>
        </w:rPr>
        <w:t>Hakijan tai kuljettajan, jolla on lääkkeillä hoidettava diabetes, josta voi aiheutua hypoglykemia, on osoitettava, että hän ymmärtää hypoglykemian riskin ja tilansa riittävän valvonnan merkityksen. </w:t>
      </w:r>
    </w:p>
    <w:p w14:paraId="5D0D1E73" w14:textId="77777777" w:rsidR="0081331F" w:rsidRPr="002366D5" w:rsidRDefault="0081331F" w:rsidP="00A4127E">
      <w:pPr>
        <w:pStyle w:val="Text1"/>
        <w:ind w:left="1418"/>
        <w:rPr>
          <w:rStyle w:val="normaltextrun"/>
          <w:noProof/>
          <w:color w:val="000000"/>
        </w:rPr>
      </w:pPr>
      <w:r w:rsidRPr="002366D5">
        <w:rPr>
          <w:rStyle w:val="normaltextrun"/>
          <w:noProof/>
          <w:color w:val="000000"/>
        </w:rPr>
        <w:t>Ajokorttia ei saa myöntää eikä uusia hakijoille tai kuljettajille, jotka eivät ole riittävän tietoisia hypoglykemiasta.</w:t>
      </w:r>
      <w:r w:rsidRPr="002366D5">
        <w:rPr>
          <w:rStyle w:val="normaltextrun"/>
          <w:noProof/>
        </w:rPr>
        <w:t xml:space="preserve"> </w:t>
      </w:r>
    </w:p>
    <w:p w14:paraId="5B560A60" w14:textId="77777777" w:rsidR="0081331F" w:rsidRPr="002366D5" w:rsidRDefault="0081331F" w:rsidP="00A4127E">
      <w:pPr>
        <w:pStyle w:val="Text1"/>
        <w:ind w:left="1418"/>
        <w:rPr>
          <w:rStyle w:val="normaltextrun"/>
          <w:noProof/>
          <w:color w:val="000000"/>
        </w:rPr>
      </w:pPr>
      <w:r w:rsidRPr="002366D5">
        <w:rPr>
          <w:rStyle w:val="normaltextrun"/>
          <w:noProof/>
          <w:color w:val="000000"/>
        </w:rPr>
        <w:t>Ajokorttia ei saa myöntää eikä uusia hakijoille tai kuljettajille, joilla on toistuva vakava hypoglykemia, jollei tämän tukena ole toimivaltaisen lääketieteen asiantuntijan lausunto ja säännöllinen lääketieteellinen arviointi. Jos vakavaa hypoglykemiaa esiintyy toistuvasti hereilläoloaikana, ajokortin saa myöntää tai uusia vasta 3 kuukauden kuluttua viimeisimmästä kohtauksesta.</w:t>
      </w:r>
      <w:r w:rsidRPr="002366D5">
        <w:rPr>
          <w:rStyle w:val="normaltextrun"/>
          <w:noProof/>
        </w:rPr>
        <w:t xml:space="preserve"> </w:t>
      </w:r>
    </w:p>
    <w:p w14:paraId="0ED8F499" w14:textId="77777777" w:rsidR="0081331F" w:rsidRPr="002366D5" w:rsidRDefault="0081331F" w:rsidP="00A4127E">
      <w:pPr>
        <w:pStyle w:val="Text1"/>
        <w:ind w:left="1418"/>
        <w:rPr>
          <w:rStyle w:val="normaltextrun"/>
          <w:noProof/>
          <w:color w:val="000000"/>
        </w:rPr>
      </w:pPr>
      <w:r w:rsidRPr="002366D5">
        <w:rPr>
          <w:rStyle w:val="normaltextrun"/>
          <w:noProof/>
          <w:color w:val="000000"/>
        </w:rPr>
        <w:t>Ajokortin saa myöntää tai uusia poikkeustapauksissa, jotka on perusteltu asianmukaisesti esittämällä toimivaltaisen lääketieteen asiantuntijan lausunto ja joissa edellytetään säännöllistä lääketieteellistä arviointia sen varmistamiseksi, että kyseinen henkilö kykenee edelleen kuljettamaan ajoneuvoa turvallisesti, kun otetaan huomioon sairauden vaikutukset.</w:t>
      </w:r>
      <w:r w:rsidRPr="002366D5">
        <w:rPr>
          <w:rStyle w:val="normaltextrun"/>
          <w:noProof/>
        </w:rPr>
        <w:t xml:space="preserve"> </w:t>
      </w:r>
    </w:p>
    <w:p w14:paraId="342C3E64" w14:textId="77777777" w:rsidR="0081331F" w:rsidRPr="002366D5" w:rsidRDefault="0081331F" w:rsidP="00A4127E">
      <w:pPr>
        <w:ind w:left="1418" w:hanging="567"/>
        <w:rPr>
          <w:rStyle w:val="normaltextrun"/>
          <w:bCs/>
          <w:noProof/>
          <w:color w:val="000000"/>
        </w:rPr>
      </w:pPr>
      <w:r w:rsidRPr="002366D5">
        <w:rPr>
          <w:rStyle w:val="normaltextrun"/>
          <w:noProof/>
          <w:color w:val="000000"/>
        </w:rPr>
        <w:t>Ryhmä 2:</w:t>
      </w:r>
    </w:p>
    <w:p w14:paraId="20624DA2" w14:textId="77777777" w:rsidR="0081331F" w:rsidRPr="002366D5" w:rsidRDefault="0081331F" w:rsidP="00A4127E">
      <w:pPr>
        <w:pStyle w:val="Point0number"/>
        <w:numPr>
          <w:ilvl w:val="0"/>
          <w:numId w:val="44"/>
        </w:numPr>
        <w:ind w:left="1418" w:hanging="567"/>
        <w:rPr>
          <w:rStyle w:val="normaltextrun"/>
          <w:noProof/>
        </w:rPr>
      </w:pPr>
      <w:r w:rsidRPr="002366D5">
        <w:rPr>
          <w:rStyle w:val="normaltextrun"/>
          <w:noProof/>
        </w:rPr>
        <w:t>Ajokorttien myöntämistä ja uusimista ryhmään 2 kuuluville kuljettajille, joilla on diabetes, voidaan harkita. Jos henkilö käyttää lääkitystä, joka voi mahdollisesti aiheuttaa hypoglykemian (kysymykseen tulevat insuliini ja jotkin tabletit), seuraavien vaatimusten on täytyttävä: </w:t>
      </w:r>
    </w:p>
    <w:p w14:paraId="76490861" w14:textId="5F35C7B9" w:rsidR="0081331F" w:rsidRPr="002366D5" w:rsidRDefault="0081331F" w:rsidP="00226FC2">
      <w:pPr>
        <w:pStyle w:val="Point1letter"/>
        <w:numPr>
          <w:ilvl w:val="3"/>
          <w:numId w:val="65"/>
        </w:numPr>
        <w:tabs>
          <w:tab w:val="clear" w:pos="1417"/>
          <w:tab w:val="num" w:pos="1985"/>
        </w:tabs>
        <w:ind w:left="1985"/>
        <w:rPr>
          <w:noProof/>
        </w:rPr>
      </w:pPr>
      <w:r w:rsidRPr="002366D5">
        <w:rPr>
          <w:rStyle w:val="normaltextrun"/>
          <w:noProof/>
          <w:color w:val="000000"/>
        </w:rPr>
        <w:t>henkilöllä ei ole esiintynyt vakavia hypoglykemioita viimeisten 12</w:t>
      </w:r>
      <w:r w:rsidR="006C10C8">
        <w:rPr>
          <w:rStyle w:val="normaltextrun"/>
          <w:noProof/>
          <w:color w:val="000000"/>
        </w:rPr>
        <w:t> </w:t>
      </w:r>
      <w:r w:rsidRPr="002366D5">
        <w:rPr>
          <w:rStyle w:val="normaltextrun"/>
          <w:noProof/>
          <w:color w:val="000000"/>
        </w:rPr>
        <w:t>kuukauden aikana;</w:t>
      </w:r>
      <w:r w:rsidRPr="002366D5">
        <w:rPr>
          <w:rStyle w:val="eop"/>
          <w:noProof/>
          <w:color w:val="000000"/>
        </w:rPr>
        <w:t xml:space="preserve"> </w:t>
      </w:r>
    </w:p>
    <w:p w14:paraId="6AD36AD8" w14:textId="77777777" w:rsidR="0081331F" w:rsidRPr="002366D5" w:rsidRDefault="0081331F" w:rsidP="00226FC2">
      <w:pPr>
        <w:pStyle w:val="Point1letter"/>
        <w:numPr>
          <w:ilvl w:val="3"/>
          <w:numId w:val="65"/>
        </w:numPr>
        <w:tabs>
          <w:tab w:val="clear" w:pos="1417"/>
          <w:tab w:val="num" w:pos="1985"/>
        </w:tabs>
        <w:ind w:left="1985"/>
        <w:rPr>
          <w:rStyle w:val="normaltextrun"/>
          <w:noProof/>
          <w:color w:val="000000"/>
        </w:rPr>
      </w:pPr>
      <w:r w:rsidRPr="002366D5">
        <w:rPr>
          <w:rStyle w:val="normaltextrun"/>
          <w:noProof/>
          <w:color w:val="000000"/>
        </w:rPr>
        <w:t xml:space="preserve">kuljettaja on täysin tietoinen hypoglykemian mahdollisuudesta; </w:t>
      </w:r>
    </w:p>
    <w:p w14:paraId="4BB6D92E" w14:textId="77777777" w:rsidR="0081331F" w:rsidRPr="002366D5" w:rsidRDefault="0081331F" w:rsidP="00226FC2">
      <w:pPr>
        <w:pStyle w:val="Point1letter"/>
        <w:numPr>
          <w:ilvl w:val="3"/>
          <w:numId w:val="65"/>
        </w:numPr>
        <w:tabs>
          <w:tab w:val="clear" w:pos="1417"/>
          <w:tab w:val="num" w:pos="1985"/>
        </w:tabs>
        <w:ind w:left="1985"/>
        <w:rPr>
          <w:rStyle w:val="normaltextrun"/>
          <w:noProof/>
          <w:color w:val="000000"/>
        </w:rPr>
      </w:pPr>
      <w:r w:rsidRPr="002366D5">
        <w:rPr>
          <w:rStyle w:val="normaltextrun"/>
          <w:noProof/>
          <w:color w:val="000000"/>
        </w:rPr>
        <w:t>kuljettaja osoittaa, että hän pystyy hallitsemaan tilaansa riittävästi verensokerisensoreiden, insuliinipumpun, insuliinikynän ja/tai hybridiperiaatteella toimivan suljetun piirin avulla vähintään kaksi kertaa päivässä sekä ajotilanteissa;</w:t>
      </w:r>
    </w:p>
    <w:p w14:paraId="40B6852A" w14:textId="77777777" w:rsidR="0081331F" w:rsidRPr="002366D5" w:rsidRDefault="0081331F" w:rsidP="00226FC2">
      <w:pPr>
        <w:pStyle w:val="Point1letter"/>
        <w:numPr>
          <w:ilvl w:val="3"/>
          <w:numId w:val="65"/>
        </w:numPr>
        <w:tabs>
          <w:tab w:val="clear" w:pos="1417"/>
          <w:tab w:val="num" w:pos="1985"/>
        </w:tabs>
        <w:ind w:left="1985"/>
        <w:rPr>
          <w:rStyle w:val="normaltextrun"/>
          <w:noProof/>
          <w:color w:val="000000"/>
        </w:rPr>
      </w:pPr>
      <w:r w:rsidRPr="002366D5">
        <w:rPr>
          <w:rStyle w:val="normaltextrun"/>
          <w:noProof/>
          <w:color w:val="000000"/>
        </w:rPr>
        <w:t xml:space="preserve">kuljettaja osoittaa, että hän ymmärtää hypoglykemian riskit; </w:t>
      </w:r>
    </w:p>
    <w:p w14:paraId="351F72BA" w14:textId="77777777" w:rsidR="0081331F" w:rsidRPr="002366D5" w:rsidRDefault="0081331F" w:rsidP="00226FC2">
      <w:pPr>
        <w:pStyle w:val="Point1letter"/>
        <w:numPr>
          <w:ilvl w:val="3"/>
          <w:numId w:val="65"/>
        </w:numPr>
        <w:tabs>
          <w:tab w:val="clear" w:pos="1417"/>
          <w:tab w:val="num" w:pos="1985"/>
        </w:tabs>
        <w:ind w:left="1985"/>
        <w:rPr>
          <w:rStyle w:val="normaltextrun"/>
          <w:noProof/>
          <w:color w:val="000000"/>
        </w:rPr>
      </w:pPr>
      <w:r w:rsidRPr="002366D5">
        <w:rPr>
          <w:rStyle w:val="normaltextrun"/>
          <w:noProof/>
          <w:color w:val="000000"/>
        </w:rPr>
        <w:t xml:space="preserve">diabetekseen ei liity muita poissulkevia ongelmia. </w:t>
      </w:r>
    </w:p>
    <w:p w14:paraId="12811494" w14:textId="77777777" w:rsidR="0081331F" w:rsidRPr="002366D5" w:rsidRDefault="0081331F" w:rsidP="00226FC2">
      <w:pPr>
        <w:pStyle w:val="Text1"/>
        <w:tabs>
          <w:tab w:val="num" w:pos="1418"/>
        </w:tabs>
        <w:ind w:left="1418"/>
        <w:rPr>
          <w:noProof/>
        </w:rPr>
      </w:pPr>
      <w:r w:rsidRPr="002366D5">
        <w:rPr>
          <w:rStyle w:val="normaltextrun"/>
          <w:noProof/>
          <w:color w:val="000000"/>
        </w:rPr>
        <w:t>Lisäksi näissä tapauksissa ajokortit on myönnettävä toimivaltaisen lääketieteen asiantuntijan suorittaman tarkastuksen ja enintään kolmen vuoden välein tehtävien säännöllisten uusintatarkastusten perusteella.</w:t>
      </w:r>
      <w:r w:rsidRPr="002366D5">
        <w:rPr>
          <w:rStyle w:val="eop"/>
          <w:noProof/>
          <w:color w:val="000000"/>
        </w:rPr>
        <w:t xml:space="preserve"> </w:t>
      </w:r>
    </w:p>
    <w:p w14:paraId="7CFF1E6B" w14:textId="77777777" w:rsidR="0081331F" w:rsidRPr="002366D5" w:rsidRDefault="0081331F" w:rsidP="00A4127E">
      <w:pPr>
        <w:pStyle w:val="Point0number"/>
        <w:numPr>
          <w:ilvl w:val="0"/>
          <w:numId w:val="44"/>
        </w:numPr>
        <w:ind w:left="1418" w:hanging="567"/>
        <w:rPr>
          <w:rStyle w:val="normaltextrun"/>
          <w:noProof/>
        </w:rPr>
      </w:pPr>
      <w:r w:rsidRPr="002366D5">
        <w:rPr>
          <w:rStyle w:val="normaltextrun"/>
          <w:noProof/>
        </w:rPr>
        <w:t>Hereillä ollessa esiintyvistä vakavista hypoglykemioista, silloinkin kun ne eivät liity ajamiseen, on ilmoitettava, ja ajolupaa on niiden perusteella arvioitava uudelleen. </w:t>
      </w:r>
    </w:p>
    <w:p w14:paraId="623EF8F6" w14:textId="77777777" w:rsidR="0081331F" w:rsidRPr="002366D5" w:rsidRDefault="0081331F" w:rsidP="0081331F">
      <w:pPr>
        <w:rPr>
          <w:rStyle w:val="normaltextrun"/>
          <w:b/>
          <w:iCs/>
          <w:noProof/>
          <w:color w:val="000000"/>
        </w:rPr>
      </w:pPr>
      <w:r w:rsidRPr="002366D5">
        <w:rPr>
          <w:rStyle w:val="normaltextrun"/>
          <w:b/>
          <w:noProof/>
          <w:color w:val="000000"/>
        </w:rPr>
        <w:t>NEUROLOGISET SAIRAUDET JA OBSTRUKTIIVINEN UNIAPNEAOIREYHTYMÄ</w:t>
      </w:r>
    </w:p>
    <w:p w14:paraId="24E1EC94" w14:textId="77777777" w:rsidR="00F343A8" w:rsidRPr="002366D5" w:rsidRDefault="00F343A8" w:rsidP="00455AB4">
      <w:pPr>
        <w:pStyle w:val="NumPar1"/>
        <w:rPr>
          <w:rStyle w:val="normaltextrun"/>
          <w:noProof/>
          <w:color w:val="000000"/>
        </w:rPr>
      </w:pPr>
      <w:r w:rsidRPr="002366D5">
        <w:rPr>
          <w:rStyle w:val="normaltextrun"/>
          <w:noProof/>
          <w:color w:val="000000"/>
        </w:rPr>
        <w:t>Seuraavia sääntöjä sovelletaan hakijoihin, joilla on neurologisia sairauksia ja obstruktiivinen uniapneaoireyhtymä.</w:t>
      </w:r>
    </w:p>
    <w:p w14:paraId="0A3DC33C" w14:textId="77777777" w:rsidR="00F343A8" w:rsidRPr="002366D5" w:rsidRDefault="0081331F" w:rsidP="00766FFE">
      <w:pPr>
        <w:ind w:left="1418" w:hanging="567"/>
        <w:rPr>
          <w:rStyle w:val="normaltextrun"/>
          <w:noProof/>
          <w:color w:val="000000"/>
        </w:rPr>
      </w:pPr>
      <w:r w:rsidRPr="002366D5">
        <w:rPr>
          <w:rStyle w:val="normaltextrun"/>
          <w:noProof/>
          <w:color w:val="000000"/>
        </w:rPr>
        <w:t>NEUROLOGISET SAIRAUDET </w:t>
      </w:r>
    </w:p>
    <w:p w14:paraId="7E7783A0" w14:textId="77777777" w:rsidR="0081331F" w:rsidRPr="002366D5" w:rsidRDefault="0081331F" w:rsidP="00766FFE">
      <w:pPr>
        <w:pStyle w:val="Point0number"/>
        <w:numPr>
          <w:ilvl w:val="0"/>
          <w:numId w:val="46"/>
        </w:numPr>
        <w:ind w:left="1418" w:hanging="567"/>
        <w:rPr>
          <w:rStyle w:val="normaltextrun"/>
          <w:noProof/>
        </w:rPr>
      </w:pPr>
      <w:r w:rsidRPr="002366D5">
        <w:rPr>
          <w:rStyle w:val="normaltextrun"/>
          <w:noProof/>
        </w:rPr>
        <w:t>Ajokorttia ei saa myöntää eikä uusia hakijoille eikä kuljettajille, joilla on vakava neurologinen sairaus, ellei hakemuksen tueksi esitetä asiantuntijalääkärin puoltavaa lausuntoa.</w:t>
      </w:r>
    </w:p>
    <w:p w14:paraId="4A017F1F" w14:textId="77777777" w:rsidR="0081331F" w:rsidRPr="002366D5" w:rsidRDefault="0081331F" w:rsidP="00766FFE">
      <w:pPr>
        <w:pStyle w:val="Text1"/>
        <w:ind w:left="1418"/>
        <w:rPr>
          <w:noProof/>
        </w:rPr>
      </w:pPr>
      <w:r w:rsidRPr="002366D5">
        <w:rPr>
          <w:rStyle w:val="normaltextrun"/>
          <w:noProof/>
          <w:color w:val="000000"/>
        </w:rPr>
        <w:t>Sairauksista tai kirurgisista toimenpiteistä johtuvat tai keskus- tai ääreishermoston häiriöt, jotka johtavat sensorisiin tai motorisiin rajoitteisiin ja vaikuttavat tasapainoon ja koordinaatioon, on otettava huomioon aiheuttamansa toiminnan häiriön ja etenemisvaaran mukaisesti. Tällaisissa tapauksissa ajokortin myöntämiseen tai uusimiseen voidaan liittää ehto, jonka mukaan sairauden paheneminen on arvioitava määräajoin.</w:t>
      </w:r>
      <w:r w:rsidRPr="002366D5">
        <w:rPr>
          <w:rStyle w:val="eop"/>
          <w:noProof/>
          <w:color w:val="000000"/>
        </w:rPr>
        <w:t xml:space="preserve"> </w:t>
      </w:r>
    </w:p>
    <w:p w14:paraId="3676949D" w14:textId="77777777" w:rsidR="0081331F" w:rsidRPr="002366D5" w:rsidRDefault="0081331F" w:rsidP="00766FFE">
      <w:pPr>
        <w:ind w:left="1418" w:hanging="567"/>
        <w:rPr>
          <w:noProof/>
        </w:rPr>
      </w:pPr>
      <w:r w:rsidRPr="002366D5">
        <w:rPr>
          <w:rStyle w:val="normaltextrun"/>
          <w:noProof/>
          <w:color w:val="000000"/>
        </w:rPr>
        <w:t>OBSTRUKTIIVINEN UNIAPNEAOIREYHTYMÄ</w:t>
      </w:r>
      <w:r w:rsidRPr="002366D5">
        <w:rPr>
          <w:rStyle w:val="eop"/>
          <w:noProof/>
          <w:color w:val="000000"/>
        </w:rPr>
        <w:t xml:space="preserve"> </w:t>
      </w:r>
    </w:p>
    <w:p w14:paraId="7E302864" w14:textId="77777777" w:rsidR="00D22271" w:rsidRPr="002366D5" w:rsidRDefault="00D22271" w:rsidP="00766FFE">
      <w:pPr>
        <w:pStyle w:val="Point0number"/>
        <w:numPr>
          <w:ilvl w:val="0"/>
          <w:numId w:val="45"/>
        </w:numPr>
        <w:ind w:left="1418" w:hanging="567"/>
        <w:rPr>
          <w:rStyle w:val="normaltextrun"/>
          <w:noProof/>
        </w:rPr>
      </w:pPr>
      <w:r w:rsidRPr="002366D5">
        <w:rPr>
          <w:rStyle w:val="normaltextrun"/>
          <w:noProof/>
        </w:rPr>
        <w:t xml:space="preserve">Sovellettaessa seuraavia kohtia </w:t>
      </w:r>
    </w:p>
    <w:p w14:paraId="188A90F9" w14:textId="77777777" w:rsidR="00D22271" w:rsidRPr="002366D5" w:rsidRDefault="00D22271" w:rsidP="00766FFE">
      <w:pPr>
        <w:pStyle w:val="Text1"/>
        <w:ind w:left="1418"/>
        <w:rPr>
          <w:rStyle w:val="normaltextrun"/>
          <w:noProof/>
          <w:color w:val="000000"/>
        </w:rPr>
      </w:pPr>
      <w:r w:rsidRPr="002366D5">
        <w:rPr>
          <w:rStyle w:val="normaltextrun"/>
          <w:noProof/>
          <w:color w:val="000000"/>
        </w:rPr>
        <w:t xml:space="preserve">’lievässä obstruktiivisessa uniapneaoireyhtymässä’ hengityskatkoksia (apnea) tai hengityksen vaimenemisia (hypopnea) on tunnissa 15–29 (apnea-hypopnea-indeksi), </w:t>
      </w:r>
    </w:p>
    <w:p w14:paraId="16E851B0" w14:textId="77777777" w:rsidR="0081331F" w:rsidRPr="002366D5" w:rsidRDefault="00D22271" w:rsidP="00766FFE">
      <w:pPr>
        <w:pStyle w:val="Text1"/>
        <w:ind w:left="1418"/>
        <w:rPr>
          <w:rStyle w:val="normaltextrun"/>
          <w:noProof/>
          <w:color w:val="000000"/>
        </w:rPr>
      </w:pPr>
      <w:r w:rsidRPr="002366D5">
        <w:rPr>
          <w:rStyle w:val="normaltextrun"/>
          <w:noProof/>
          <w:color w:val="000000"/>
        </w:rPr>
        <w:t>ja ’vakavassa obstruktiivisessa uniapneaoireyhtymässä’ apnea-hypopnea-indeksi on vähintään 30; molempiin liittyy epätavallisen suuri väsymys päiväsaikaan. </w:t>
      </w:r>
    </w:p>
    <w:p w14:paraId="69928D60" w14:textId="77777777" w:rsidR="0081331F" w:rsidRPr="002366D5" w:rsidRDefault="0081331F" w:rsidP="00766FFE">
      <w:pPr>
        <w:pStyle w:val="Point0number"/>
        <w:ind w:left="1418" w:hanging="567"/>
        <w:rPr>
          <w:rStyle w:val="normaltextrun"/>
          <w:noProof/>
        </w:rPr>
      </w:pPr>
      <w:r w:rsidRPr="002366D5">
        <w:rPr>
          <w:rStyle w:val="normaltextrun"/>
          <w:noProof/>
        </w:rPr>
        <w:t>Hakijat tai kuljettajat, joilla epäillään lievää tai vakavaa obstruktiivista uniapneaoireyhtymää, ohjataan edelleen asiantuntijalääkärin tarkastukseen ennen ajokortin myöntämistä tai uusimista. Heitä voidaan kehottaa olemaan ajamatta, kunnes diagnoosi vahvistetaan. </w:t>
      </w:r>
    </w:p>
    <w:p w14:paraId="36467DCF" w14:textId="77777777" w:rsidR="0081331F" w:rsidRPr="002366D5" w:rsidRDefault="0081331F" w:rsidP="00766FFE">
      <w:pPr>
        <w:pStyle w:val="Point0number"/>
        <w:numPr>
          <w:ilvl w:val="0"/>
          <w:numId w:val="45"/>
        </w:numPr>
        <w:ind w:left="1418" w:hanging="567"/>
        <w:rPr>
          <w:rStyle w:val="normaltextrun"/>
          <w:noProof/>
        </w:rPr>
      </w:pPr>
      <w:r w:rsidRPr="002366D5">
        <w:rPr>
          <w:rStyle w:val="normaltextrun"/>
          <w:noProof/>
        </w:rPr>
        <w:t>Ajokortti voidaan myöntää lievää tai vakavaa obstruktiivista uniapneaoireyhtymää sairastaville hakijoille tai kuljettajille, joilla on näyttöä siitä, että heidän tilaansa seurataan riittävästi ja he saavat asianmukaista hoitoa ja että väsymyksessä on tapahtunut parannusta; tämä on todistettava asiantuntijalääkärin lausunnolla. </w:t>
      </w:r>
    </w:p>
    <w:p w14:paraId="4955312F" w14:textId="77777777" w:rsidR="0081331F" w:rsidRPr="002366D5" w:rsidRDefault="0081331F" w:rsidP="00766FFE">
      <w:pPr>
        <w:pStyle w:val="Point0number"/>
        <w:numPr>
          <w:ilvl w:val="0"/>
          <w:numId w:val="45"/>
        </w:numPr>
        <w:ind w:left="1418" w:hanging="567"/>
        <w:rPr>
          <w:rStyle w:val="normaltextrun"/>
          <w:noProof/>
        </w:rPr>
      </w:pPr>
      <w:r w:rsidRPr="002366D5">
        <w:rPr>
          <w:rStyle w:val="normaltextrun"/>
          <w:noProof/>
        </w:rPr>
        <w:t>Lievää tai vakavaa obstruktiivista uniapneaoireyhtymää sairastavien hakijoiden tai kuljettajien on käytävä määräaikaisissa terveystarkastuksissa vähintään kolmen vuoden välein ryhmän 1 kuljettajien osalta ja vähintään vuoden välein ryhmän 2 kuljettajien osalta, jotta voidaan määrittää hoidon asianmukaisuus, jatkohoidon tarve ja jatkuva tarkka valvonta. </w:t>
      </w:r>
    </w:p>
    <w:p w14:paraId="644CC0BF" w14:textId="77777777" w:rsidR="0081331F" w:rsidRPr="002366D5" w:rsidRDefault="0081331F" w:rsidP="0081331F">
      <w:pPr>
        <w:rPr>
          <w:rStyle w:val="normaltextrun"/>
          <w:b/>
          <w:iCs/>
          <w:noProof/>
          <w:color w:val="000000"/>
        </w:rPr>
      </w:pPr>
      <w:r w:rsidRPr="002366D5">
        <w:rPr>
          <w:rStyle w:val="normaltextrun"/>
          <w:b/>
          <w:noProof/>
          <w:color w:val="000000"/>
        </w:rPr>
        <w:t>EPILEPSIA</w:t>
      </w:r>
      <w:r w:rsidRPr="002366D5">
        <w:rPr>
          <w:rStyle w:val="normaltextrun"/>
          <w:b/>
          <w:noProof/>
        </w:rPr>
        <w:t xml:space="preserve"> </w:t>
      </w:r>
    </w:p>
    <w:p w14:paraId="6F8B5612" w14:textId="77777777" w:rsidR="0081331F" w:rsidRPr="002366D5" w:rsidRDefault="0081331F" w:rsidP="00455AB4">
      <w:pPr>
        <w:pStyle w:val="NumPar1"/>
        <w:rPr>
          <w:rStyle w:val="normaltextrun"/>
          <w:noProof/>
          <w:color w:val="000000"/>
        </w:rPr>
      </w:pPr>
      <w:r w:rsidRPr="002366D5">
        <w:rPr>
          <w:rStyle w:val="normaltextrun"/>
          <w:noProof/>
          <w:color w:val="000000"/>
        </w:rPr>
        <w:t>Epileptiset kohtaukset tai muut äkilliset tajunnan häiriöt ovat vakava vaara liikenneturvallisuudelle, jos ne tapahtuvat silloin, kun henkilö kuljettaa moottorikäyttöistä ajoneuvoa.  </w:t>
      </w:r>
    </w:p>
    <w:p w14:paraId="4F71E5F3" w14:textId="77777777" w:rsidR="00CA61F7" w:rsidRPr="002366D5" w:rsidRDefault="00CA61F7" w:rsidP="0081331F">
      <w:pPr>
        <w:pStyle w:val="Text1"/>
        <w:rPr>
          <w:rStyle w:val="normaltextrun"/>
          <w:noProof/>
          <w:color w:val="000000"/>
        </w:rPr>
      </w:pPr>
      <w:r w:rsidRPr="002366D5">
        <w:rPr>
          <w:rStyle w:val="normaltextrun"/>
          <w:noProof/>
          <w:color w:val="000000"/>
        </w:rPr>
        <w:t xml:space="preserve">Sovellettaessa seuraavia kohtia </w:t>
      </w:r>
    </w:p>
    <w:p w14:paraId="5F8F8D64" w14:textId="77777777" w:rsidR="00CA61F7" w:rsidRPr="002366D5" w:rsidRDefault="00CA61F7" w:rsidP="0081331F">
      <w:pPr>
        <w:pStyle w:val="Text1"/>
        <w:rPr>
          <w:rStyle w:val="normaltextrun"/>
          <w:noProof/>
          <w:color w:val="000000"/>
        </w:rPr>
      </w:pPr>
      <w:r w:rsidRPr="002366D5">
        <w:rPr>
          <w:rStyle w:val="normaltextrun"/>
          <w:noProof/>
          <w:color w:val="000000"/>
        </w:rPr>
        <w:t xml:space="preserve">’epilepsialla’ tarkoitetaan sairautta, jossa henkilöllä on ollut vähintään kaksi epileptistä kohtausta enintään viiden vuoden välein; </w:t>
      </w:r>
    </w:p>
    <w:p w14:paraId="213027AC" w14:textId="77777777" w:rsidR="0081331F" w:rsidRPr="002366D5" w:rsidRDefault="00CA61F7" w:rsidP="0081331F">
      <w:pPr>
        <w:pStyle w:val="Text1"/>
        <w:rPr>
          <w:noProof/>
        </w:rPr>
      </w:pPr>
      <w:r w:rsidRPr="002366D5">
        <w:rPr>
          <w:rStyle w:val="normaltextrun"/>
          <w:noProof/>
          <w:color w:val="000000"/>
        </w:rPr>
        <w:t>’ulkoisen tekijän provosoimalla kohtauksella’ tarkoitetaan kohtausta, jonka on saanut aikaan tunnistettava ja vältettävissä oleva tekijä.</w:t>
      </w:r>
      <w:r w:rsidRPr="002366D5">
        <w:rPr>
          <w:rStyle w:val="eop"/>
          <w:noProof/>
          <w:color w:val="000000"/>
        </w:rPr>
        <w:t xml:space="preserve"> </w:t>
      </w:r>
    </w:p>
    <w:p w14:paraId="4F6EAC01" w14:textId="77777777" w:rsidR="0081331F" w:rsidRPr="002366D5" w:rsidRDefault="0081331F" w:rsidP="0081331F">
      <w:pPr>
        <w:pStyle w:val="Text1"/>
        <w:rPr>
          <w:rStyle w:val="normaltextrun"/>
          <w:noProof/>
          <w:color w:val="000000"/>
        </w:rPr>
      </w:pPr>
      <w:r w:rsidRPr="002366D5">
        <w:rPr>
          <w:rStyle w:val="normaltextrun"/>
          <w:noProof/>
          <w:color w:val="000000"/>
        </w:rPr>
        <w:t>Henkilöä, jolla on ensimmäinen tai yksittäinen kohtaus tai tajunnan menetys, on kehotettava olemaan ajamatta. Tällöin on laadittava asiantuntijan lausunto, jossa todetaan ajokiellon kesto sekä tarvittava seuranta.</w:t>
      </w:r>
      <w:r w:rsidRPr="002366D5">
        <w:rPr>
          <w:rStyle w:val="normaltextrun"/>
          <w:noProof/>
        </w:rPr>
        <w:t xml:space="preserve"> </w:t>
      </w:r>
    </w:p>
    <w:p w14:paraId="63C976E1" w14:textId="77777777" w:rsidR="0081331F" w:rsidRPr="002366D5" w:rsidRDefault="0081331F" w:rsidP="0081331F">
      <w:pPr>
        <w:pStyle w:val="Text1"/>
        <w:rPr>
          <w:rStyle w:val="normaltextrun"/>
          <w:noProof/>
          <w:color w:val="000000"/>
        </w:rPr>
      </w:pPr>
      <w:r w:rsidRPr="002366D5">
        <w:rPr>
          <w:rStyle w:val="normaltextrun"/>
          <w:noProof/>
          <w:color w:val="000000"/>
        </w:rPr>
        <w:t>On erittäin tärkeää, että henkilön epilepsiaoireyhtymä ja kohtaustyyppi määritetään, jotta voidaan tehdä asianmukainen arviointi henkilön ajoturvallisuudesta (myös uusien kohtausten riskistä) ja tarvittavasta hoidosta. Tämän tulee olla neurologin tekemä.</w:t>
      </w:r>
      <w:r w:rsidRPr="002366D5">
        <w:rPr>
          <w:rStyle w:val="normaltextrun"/>
          <w:noProof/>
        </w:rPr>
        <w:t xml:space="preserve"> </w:t>
      </w:r>
    </w:p>
    <w:p w14:paraId="42E291BF" w14:textId="77777777" w:rsidR="0081331F" w:rsidRPr="002366D5" w:rsidRDefault="0081331F" w:rsidP="00766FFE">
      <w:pPr>
        <w:ind w:left="1418" w:hanging="567"/>
        <w:rPr>
          <w:noProof/>
        </w:rPr>
      </w:pPr>
      <w:r w:rsidRPr="002366D5">
        <w:rPr>
          <w:rStyle w:val="normaltextrun"/>
          <w:noProof/>
          <w:color w:val="000000"/>
        </w:rPr>
        <w:t>Ryhmä 1:</w:t>
      </w:r>
    </w:p>
    <w:p w14:paraId="08FE1778" w14:textId="77777777" w:rsidR="0081331F" w:rsidRPr="002366D5" w:rsidRDefault="0081331F" w:rsidP="00766FFE">
      <w:pPr>
        <w:pStyle w:val="Point0number"/>
        <w:numPr>
          <w:ilvl w:val="0"/>
          <w:numId w:val="48"/>
        </w:numPr>
        <w:ind w:left="1418" w:hanging="567"/>
        <w:rPr>
          <w:rStyle w:val="normaltextrun"/>
          <w:noProof/>
        </w:rPr>
      </w:pPr>
      <w:r w:rsidRPr="002366D5">
        <w:rPr>
          <w:rStyle w:val="normaltextrun"/>
          <w:noProof/>
        </w:rPr>
        <w:t>Ryhmään 1 kuuluvien kuljettajien, joilla on epilepsia, ajokelpoisuutta on seurattava siihen saakka, kun kohtauksettomuus on kestänyt vähintään viisi vuotta. </w:t>
      </w:r>
    </w:p>
    <w:p w14:paraId="16D70A39" w14:textId="77777777" w:rsidR="0081331F" w:rsidRPr="002366D5" w:rsidRDefault="0081331F" w:rsidP="00766FFE">
      <w:pPr>
        <w:pStyle w:val="Text1"/>
        <w:ind w:left="1418"/>
        <w:rPr>
          <w:noProof/>
        </w:rPr>
      </w:pPr>
      <w:r w:rsidRPr="002366D5">
        <w:rPr>
          <w:rStyle w:val="normaltextrun"/>
          <w:noProof/>
          <w:color w:val="000000"/>
        </w:rPr>
        <w:t>Jos henkilöllä on epilepsia, ehdoitta myönnettävän ajokortin perusteiden ei katsota täyttyvän. Tällöin on tehtävä ilmoitus ajokortin myöntävälle viranomaiselle.</w:t>
      </w:r>
      <w:r w:rsidRPr="002366D5">
        <w:rPr>
          <w:rStyle w:val="eop"/>
          <w:noProof/>
          <w:color w:val="000000"/>
        </w:rPr>
        <w:t xml:space="preserve"> </w:t>
      </w:r>
    </w:p>
    <w:p w14:paraId="52AFE5F4" w14:textId="77777777" w:rsidR="0081331F" w:rsidRPr="002366D5" w:rsidRDefault="0081331F" w:rsidP="00766FFE">
      <w:pPr>
        <w:pStyle w:val="Point0number"/>
        <w:numPr>
          <w:ilvl w:val="0"/>
          <w:numId w:val="47"/>
        </w:numPr>
        <w:ind w:left="1418" w:hanging="567"/>
        <w:rPr>
          <w:rStyle w:val="normaltextrun"/>
          <w:noProof/>
        </w:rPr>
      </w:pPr>
      <w:r w:rsidRPr="002366D5">
        <w:rPr>
          <w:rStyle w:val="normaltextrun"/>
          <w:noProof/>
        </w:rPr>
        <w:t>Ulkoisen tekijän provosoima kohtaus: hakijalle, jolla on ollut ulkoisen tekijän provosoima kohtaus, jonka ei arvioida todennäköisesti toistuvan ajotilanteessa, voidaan antaa ajolupa kunkin hakijan tilanteen mukaan neurologin lausunnon perusteella (arviointi on mahdollisuuksien mukaan suoritettava ottaen huomioon liitteen III muut osat, esimerkiksi tapauksissa, joihin liittyy alkoholi tai muut samanaikaiset sairaudet). </w:t>
      </w:r>
    </w:p>
    <w:p w14:paraId="411592CA" w14:textId="77777777" w:rsidR="0081331F" w:rsidRPr="002366D5" w:rsidRDefault="0081331F" w:rsidP="00766FFE">
      <w:pPr>
        <w:pStyle w:val="Point0number"/>
        <w:numPr>
          <w:ilvl w:val="0"/>
          <w:numId w:val="47"/>
        </w:numPr>
        <w:ind w:left="1418" w:hanging="567"/>
        <w:rPr>
          <w:rStyle w:val="normaltextrun"/>
          <w:noProof/>
        </w:rPr>
      </w:pPr>
      <w:r w:rsidRPr="002366D5">
        <w:rPr>
          <w:rStyle w:val="normaltextrun"/>
          <w:noProof/>
        </w:rPr>
        <w:t>Ensimmäinen tai yksittäinen kohtaus, joka ei ole ulkopuolisen tekijän provosoima: hakijalle, jolla on ollut ensimmäinen epileptinen kohtaus, joka ei ole ollut ulkopuolisen tekijän provosoima, voidaan antaa ajolupa, kun kohtauksettomuus on kestänyt vähintään kuusi kuukautta, jos henkilöstä on tehty asianmukainen lääketieteellinen arvio. Kansalliset viranomaiset voivat antaa ajoluvan tätä aikaisemmin kuljettajille, joiden ennuste on todettu hyväksi. </w:t>
      </w:r>
    </w:p>
    <w:p w14:paraId="73AD1E5B" w14:textId="77777777" w:rsidR="0081331F" w:rsidRPr="002366D5" w:rsidRDefault="0081331F" w:rsidP="00766FFE">
      <w:pPr>
        <w:pStyle w:val="Point0number"/>
        <w:numPr>
          <w:ilvl w:val="0"/>
          <w:numId w:val="47"/>
        </w:numPr>
        <w:ind w:left="1418" w:hanging="567"/>
        <w:rPr>
          <w:rStyle w:val="normaltextrun"/>
          <w:noProof/>
        </w:rPr>
      </w:pPr>
      <w:r w:rsidRPr="002366D5">
        <w:rPr>
          <w:rStyle w:val="normaltextrun"/>
          <w:noProof/>
        </w:rPr>
        <w:t>Muu tajuttomuus: tajuttomuutta on arvioitava sen perusteella, liittyykö siihen riski sen uusiutumisesta ajotilanteessa. </w:t>
      </w:r>
    </w:p>
    <w:p w14:paraId="53727421" w14:textId="77777777" w:rsidR="0081331F" w:rsidRPr="002366D5" w:rsidRDefault="0081331F" w:rsidP="00766FFE">
      <w:pPr>
        <w:pStyle w:val="Point0number"/>
        <w:numPr>
          <w:ilvl w:val="0"/>
          <w:numId w:val="47"/>
        </w:numPr>
        <w:ind w:left="1418" w:hanging="567"/>
        <w:rPr>
          <w:rStyle w:val="normaltextrun"/>
          <w:noProof/>
        </w:rPr>
      </w:pPr>
      <w:r w:rsidRPr="002366D5">
        <w:rPr>
          <w:rStyle w:val="normaltextrun"/>
          <w:noProof/>
        </w:rPr>
        <w:t>Epilepsia: kuljettajat tai hakijat voidaan todeta ajokykyisiksi, kun kohtauksettomuus on kestänyt vuoden. </w:t>
      </w:r>
    </w:p>
    <w:p w14:paraId="68DE058E" w14:textId="77777777" w:rsidR="0081331F" w:rsidRPr="002366D5" w:rsidRDefault="0081331F" w:rsidP="00766FFE">
      <w:pPr>
        <w:pStyle w:val="Point0number"/>
        <w:numPr>
          <w:ilvl w:val="0"/>
          <w:numId w:val="47"/>
        </w:numPr>
        <w:ind w:left="1418" w:hanging="567"/>
        <w:rPr>
          <w:rStyle w:val="normaltextrun"/>
          <w:noProof/>
        </w:rPr>
      </w:pPr>
      <w:r w:rsidRPr="002366D5">
        <w:rPr>
          <w:rStyle w:val="normaltextrun"/>
          <w:noProof/>
        </w:rPr>
        <w:t xml:space="preserve">Pelkästään unenaikaiset kohtaukset: hakija tai kuljettaja, jolla ei koskaan ole ollut kohtauksia muulloin kuin nukkuessa, voidaan todeta ajokykyiseksi, mikäli tämän on todettu jatkuneen vähintään sen ajan, joka vastaa epilepsiaan liittyvää vaatimusta kohtauksettomuuden kestosta. Mikäli henkilö saa kohtauksen hereillä ollessaan, ajolupa voidaan myöntää, kun kohtauksia ei ole esiintynyt vuoteen (katso ”Epilepsia”, 12 kohdan 5 alakohta). </w:t>
      </w:r>
    </w:p>
    <w:p w14:paraId="2888042F" w14:textId="77777777" w:rsidR="0081331F" w:rsidRPr="002366D5" w:rsidRDefault="0081331F" w:rsidP="00766FFE">
      <w:pPr>
        <w:pStyle w:val="Point0number"/>
        <w:ind w:left="1418" w:hanging="567"/>
        <w:rPr>
          <w:rStyle w:val="normaltextrun"/>
          <w:noProof/>
        </w:rPr>
      </w:pPr>
      <w:r w:rsidRPr="002366D5">
        <w:rPr>
          <w:rStyle w:val="normaltextrun"/>
          <w:noProof/>
        </w:rPr>
        <w:t>Kohtaukset, jotka eivät vaikuta tajunnantasoon tai toimintakykyyn: hakija tai kuljettaja, jolla ei koskaan ole ollut muita kuin sellaisia kohtauksia, jotka eivät todistetusti vaikuta tajunnantasoon eivätkä heikennä toimintakykyä, voidaan todeta ajokykyiseksi niin kauan, kun tämä tilanne on todistettavasti jatkunut vähintään sen ajan, joka vastaa epilepsiaan liittyvää vaatimusta kohtauksettomuuden kestosta. Mikäli henkilö saa muunlaisia kohtauksia, ennen ajoluvan myöntämistä on odotettava vuosi, jonka aikana kohtauksia ei esiinny (katso ”Epilepsia”, 12 kohdan 5 alakohta). </w:t>
      </w:r>
    </w:p>
    <w:p w14:paraId="051552A0" w14:textId="77777777" w:rsidR="0081331F" w:rsidRPr="002366D5" w:rsidRDefault="0081331F" w:rsidP="00766FFE">
      <w:pPr>
        <w:pStyle w:val="Point0number"/>
        <w:numPr>
          <w:ilvl w:val="0"/>
          <w:numId w:val="47"/>
        </w:numPr>
        <w:ind w:left="1418" w:hanging="567"/>
        <w:rPr>
          <w:rStyle w:val="normaltextrun"/>
          <w:noProof/>
        </w:rPr>
      </w:pPr>
      <w:r w:rsidRPr="002366D5">
        <w:rPr>
          <w:rStyle w:val="normaltextrun"/>
          <w:noProof/>
        </w:rPr>
        <w:t>Kohtaukset, jotka johtuvat lääkärin kehotuksesta tehdystä muutoksesta tai epilepsian hoidon vähentämisestä: potilasta voidaan kehottaa olemaan ajamatta siitä alkaen, kun lääkehoitoa vähennetään, ja tämän jälkeen kuuden kuukauden ajan lääkehoidon päättymisestä. Jos kohtauksia esiintyy lääkärin kehotuksesta tehdyn muutoksen tai lääkehoidon vähentämisen aikana, ajamisessa on pidettävä kolmen kuukauden tauko, jos aiemmin tehonnut lääkitys aloitetaan uudelleen. </w:t>
      </w:r>
    </w:p>
    <w:p w14:paraId="1E0F658C" w14:textId="77777777" w:rsidR="0081331F" w:rsidRPr="002366D5" w:rsidRDefault="0081331F" w:rsidP="00766FFE">
      <w:pPr>
        <w:pStyle w:val="Point0number"/>
        <w:numPr>
          <w:ilvl w:val="0"/>
          <w:numId w:val="47"/>
        </w:numPr>
        <w:ind w:left="1418" w:hanging="567"/>
        <w:rPr>
          <w:rStyle w:val="normaltextrun"/>
          <w:noProof/>
        </w:rPr>
      </w:pPr>
      <w:r w:rsidRPr="002366D5">
        <w:rPr>
          <w:rStyle w:val="normaltextrun"/>
          <w:noProof/>
        </w:rPr>
        <w:t>Epilepsian leikkaushoidon jälkeen: katso ”Epilepsia”, 12 kohdan 5 alakohta. </w:t>
      </w:r>
    </w:p>
    <w:p w14:paraId="4FB75FC9" w14:textId="77777777" w:rsidR="0081331F" w:rsidRPr="002366D5" w:rsidRDefault="0081331F" w:rsidP="00766FFE">
      <w:pPr>
        <w:ind w:left="1418" w:hanging="567"/>
        <w:rPr>
          <w:noProof/>
        </w:rPr>
      </w:pPr>
      <w:r w:rsidRPr="002366D5">
        <w:rPr>
          <w:rStyle w:val="normaltextrun"/>
          <w:noProof/>
          <w:color w:val="000000"/>
        </w:rPr>
        <w:t>Ryhmä 2:</w:t>
      </w:r>
      <w:r w:rsidRPr="002366D5">
        <w:rPr>
          <w:rStyle w:val="eop"/>
          <w:noProof/>
          <w:color w:val="000000"/>
        </w:rPr>
        <w:t xml:space="preserve"> </w:t>
      </w:r>
    </w:p>
    <w:p w14:paraId="48E27723" w14:textId="77777777" w:rsidR="0081331F" w:rsidRPr="002366D5" w:rsidRDefault="0081331F" w:rsidP="00766FFE">
      <w:pPr>
        <w:pStyle w:val="Point0number"/>
        <w:ind w:left="1418" w:hanging="567"/>
        <w:rPr>
          <w:rStyle w:val="normaltextrun"/>
          <w:noProof/>
        </w:rPr>
      </w:pPr>
      <w:r w:rsidRPr="002366D5">
        <w:rPr>
          <w:rStyle w:val="normaltextrun"/>
          <w:noProof/>
        </w:rPr>
        <w:t>Hakijan on oltava ilman lääkehoitoa sen ajan, joka vastaa epilepsiaan liittyvää vaatimusta kohtauksettomuuden kestosta. Hakijalle on täytynyt tehdä asianmukaiset lääketieteelliset seurantatutkimukset. Kattavalla neurologisella tutkimuksella on täytynyt osoittaa, ettei aivotoiminnassa ole häiriöitä eikä aivosähkökäyrätutkimuksessa (EEG) todettu epileptisiä muutoksia. Akuutin tapauksen jälkeen on tehtävä EEG sekä asianmukainen neurologinen tutkimus. </w:t>
      </w:r>
    </w:p>
    <w:p w14:paraId="330160BE" w14:textId="77777777" w:rsidR="0081331F" w:rsidRPr="002366D5" w:rsidRDefault="0081331F" w:rsidP="00766FFE">
      <w:pPr>
        <w:pStyle w:val="Point0number"/>
        <w:ind w:left="1418" w:hanging="567"/>
        <w:rPr>
          <w:rStyle w:val="normaltextrun"/>
          <w:noProof/>
        </w:rPr>
      </w:pPr>
      <w:r w:rsidRPr="002366D5">
        <w:rPr>
          <w:rStyle w:val="normaltextrun"/>
          <w:noProof/>
        </w:rPr>
        <w:t>Ulkoisen tekijän provosoima kohtaus: hakijalle, jolla on ollut ulkoisen tekijän provosoima epileptinen kohtaus, ja tämän tunnistettavan tekijän ei arvioida todennäköisesti toistuvan ajotilanteessa, voidaan antaa ajolupa hakijan tilanteen mukaan neurologin lausunnon perusteella. Akuutin tapauksen jälkeen on tehtävä EEG sekä asianmukainen neurologinen tutkimus. </w:t>
      </w:r>
    </w:p>
    <w:p w14:paraId="56E9297F" w14:textId="77777777" w:rsidR="0081331F" w:rsidRPr="002366D5" w:rsidRDefault="0081331F" w:rsidP="00766FFE">
      <w:pPr>
        <w:pStyle w:val="Text1"/>
        <w:ind w:left="1418"/>
        <w:rPr>
          <w:noProof/>
        </w:rPr>
      </w:pPr>
      <w:r w:rsidRPr="002366D5">
        <w:rPr>
          <w:rStyle w:val="normaltextrun"/>
          <w:noProof/>
          <w:color w:val="000000"/>
        </w:rPr>
        <w:t>Henkilölle, jolla on aivojen rakenteellinen vaurio ja lisääntynyt kohtausriski, ei anneta lupaa ajaa ryhmän 2 ajoneuvoja, ennen kuin epilepsian riski on laskenut ainakin 2 prosenttiin vuodessa. Arviointi on mahdollisuuksien mukaan suoritettava ottaen huomioon liitteen III muut osat (esimerkiksi tapauksessa, johon liittyy alkoholi).</w:t>
      </w:r>
      <w:r w:rsidRPr="002366D5">
        <w:rPr>
          <w:rStyle w:val="eop"/>
          <w:noProof/>
          <w:color w:val="000000"/>
        </w:rPr>
        <w:t xml:space="preserve"> </w:t>
      </w:r>
    </w:p>
    <w:p w14:paraId="49E9CA1F" w14:textId="77777777" w:rsidR="0081331F" w:rsidRPr="002366D5" w:rsidRDefault="0081331F" w:rsidP="00766FFE">
      <w:pPr>
        <w:pStyle w:val="Point0number"/>
        <w:ind w:left="1418" w:hanging="567"/>
        <w:rPr>
          <w:rStyle w:val="normaltextrun"/>
          <w:noProof/>
        </w:rPr>
      </w:pPr>
      <w:r w:rsidRPr="002366D5">
        <w:rPr>
          <w:rStyle w:val="normaltextrun"/>
          <w:noProof/>
        </w:rPr>
        <w:t>Ensimmäinen tai yksittäinen kohtaus, joka ei ole ulkopuolisen tekijän provosoima: hakija, jolla on ollut ensimmäinen epileptinen kohtaus, joka ei ole ulkopuolisen tekijän provosoima, voidaan todeta ajokykyiseksi, kun kohtauksettomuus on kestänyt vähintään viisi vuotta ja kohtauksettomuus on saavutettu ilman epilepsialääkitystä; edellytyksenä on, että henkilöstä on tehty asianmukainen neurologinen arvio. Kansalliset viranomaiset voivat antaa ajoluvan tätä aikaisemmin kuljettajille, joiden ennuste on todettu hyväksi. </w:t>
      </w:r>
    </w:p>
    <w:p w14:paraId="28FBF110" w14:textId="6E5A35AC" w:rsidR="0081331F" w:rsidRPr="002366D5" w:rsidRDefault="0081331F" w:rsidP="00766FFE">
      <w:pPr>
        <w:pStyle w:val="Point0number"/>
        <w:ind w:left="1418" w:hanging="567"/>
        <w:rPr>
          <w:rStyle w:val="normaltextrun"/>
          <w:noProof/>
        </w:rPr>
      </w:pPr>
      <w:r w:rsidRPr="002366D5">
        <w:rPr>
          <w:rStyle w:val="normaltextrun"/>
          <w:noProof/>
        </w:rPr>
        <w:t>Muu tajuttomuus: tajuttomuutta on arvioitava sen perusteella, liittyykö siihen riski sen uusiutumisesta ajotilanteessa. Uusiutumisen riski saa olla enintään 2</w:t>
      </w:r>
      <w:r w:rsidR="006C10C8">
        <w:rPr>
          <w:rStyle w:val="normaltextrun"/>
          <w:noProof/>
        </w:rPr>
        <w:t> </w:t>
      </w:r>
      <w:r w:rsidRPr="002366D5">
        <w:rPr>
          <w:rStyle w:val="normaltextrun"/>
          <w:noProof/>
        </w:rPr>
        <w:t>prosenttia vuodessa. </w:t>
      </w:r>
    </w:p>
    <w:p w14:paraId="645BB892" w14:textId="77777777" w:rsidR="0081331F" w:rsidRPr="002366D5" w:rsidRDefault="0081331F" w:rsidP="00766FFE">
      <w:pPr>
        <w:pStyle w:val="Point0number"/>
        <w:ind w:left="1418" w:hanging="567"/>
        <w:rPr>
          <w:rStyle w:val="normaltextrun"/>
          <w:noProof/>
        </w:rPr>
      </w:pPr>
      <w:r w:rsidRPr="002366D5">
        <w:rPr>
          <w:rStyle w:val="normaltextrun"/>
          <w:noProof/>
        </w:rPr>
        <w:t>Epilepsia: 10 vuotta kestänyt kohtauksettomuus on oltava saavutettu ilman epilepsialääkitystä. Kansalliset viranomaiset voivat antaa ajoluvan tätä aikaisemmin kuljettajille, joiden ennuste on todettu hyväksi. Tämä koskee myös tapauksia, joissa kyseessä on nuoruusiän epilepsia. </w:t>
      </w:r>
    </w:p>
    <w:p w14:paraId="2DC49700" w14:textId="2086FCDB" w:rsidR="0081331F" w:rsidRPr="002366D5" w:rsidRDefault="0081331F" w:rsidP="00766FFE">
      <w:pPr>
        <w:pStyle w:val="Text1"/>
        <w:ind w:left="1418"/>
        <w:rPr>
          <w:rStyle w:val="normaltextrun"/>
          <w:noProof/>
          <w:color w:val="000000"/>
        </w:rPr>
      </w:pPr>
      <w:r w:rsidRPr="002366D5">
        <w:rPr>
          <w:rStyle w:val="normaltextrun"/>
          <w:noProof/>
          <w:color w:val="000000"/>
        </w:rPr>
        <w:t>Tiettyihin sairauksiin (esimerkiksi arteriovenoosisiin epämuodostumiin tai aivoverenvuotoihin) liittyy lisääntynyt kohtausriski, vaikka kohtauksia ei olisi vielä esiintynyt. Tällaisessa tapauksessa toimivaltaisen lääketieteen asiantuntijan on tehtävä arviointi; kohtauksen riski saa olla enintään 2</w:t>
      </w:r>
      <w:r w:rsidR="006C10C8">
        <w:rPr>
          <w:rStyle w:val="normaltextrun"/>
          <w:noProof/>
          <w:color w:val="000000"/>
        </w:rPr>
        <w:t> </w:t>
      </w:r>
      <w:r w:rsidRPr="002366D5">
        <w:rPr>
          <w:rStyle w:val="normaltextrun"/>
          <w:noProof/>
          <w:color w:val="000000"/>
        </w:rPr>
        <w:t>prosenttia vuodessa, jotta ajolupa voidaan myöntää.</w:t>
      </w:r>
      <w:r w:rsidRPr="002366D5">
        <w:rPr>
          <w:rStyle w:val="normaltextrun"/>
          <w:noProof/>
        </w:rPr>
        <w:t xml:space="preserve"> </w:t>
      </w:r>
    </w:p>
    <w:p w14:paraId="69E1AC4C" w14:textId="77777777" w:rsidR="0081331F" w:rsidRPr="002366D5" w:rsidRDefault="0081331F" w:rsidP="0081331F">
      <w:pPr>
        <w:rPr>
          <w:noProof/>
        </w:rPr>
      </w:pPr>
      <w:r w:rsidRPr="002366D5">
        <w:rPr>
          <w:rStyle w:val="normaltextrun"/>
          <w:b/>
          <w:noProof/>
          <w:color w:val="000000"/>
        </w:rPr>
        <w:t>PSYYKKISET HAITAT</w:t>
      </w:r>
      <w:r w:rsidRPr="002366D5">
        <w:rPr>
          <w:rStyle w:val="eop"/>
          <w:noProof/>
          <w:color w:val="000000"/>
        </w:rPr>
        <w:t xml:space="preserve"> </w:t>
      </w:r>
    </w:p>
    <w:p w14:paraId="119BBC86" w14:textId="77777777" w:rsidR="003C3229" w:rsidRPr="002366D5" w:rsidRDefault="003C3229" w:rsidP="00455AB4">
      <w:pPr>
        <w:pStyle w:val="NumPar1"/>
        <w:rPr>
          <w:rStyle w:val="normaltextrun"/>
          <w:bCs/>
          <w:noProof/>
          <w:color w:val="000000"/>
        </w:rPr>
      </w:pPr>
      <w:r w:rsidRPr="002366D5">
        <w:rPr>
          <w:rStyle w:val="normaltextrun"/>
          <w:noProof/>
          <w:color w:val="000000"/>
        </w:rPr>
        <w:t>Seuraavia sääntöjä sovelletaan hakijoihin tai kuljettajiin, joilla on psyykkinen haitta tai kehitysvamma.</w:t>
      </w:r>
    </w:p>
    <w:p w14:paraId="1E9C1D26" w14:textId="77777777" w:rsidR="0081331F" w:rsidRPr="002366D5" w:rsidRDefault="0081331F" w:rsidP="00766FFE">
      <w:pPr>
        <w:ind w:left="1418" w:hanging="567"/>
        <w:rPr>
          <w:rStyle w:val="normaltextrun"/>
          <w:bCs/>
          <w:noProof/>
          <w:color w:val="000000"/>
        </w:rPr>
      </w:pPr>
      <w:r w:rsidRPr="002366D5">
        <w:rPr>
          <w:rStyle w:val="normaltextrun"/>
          <w:noProof/>
          <w:color w:val="000000"/>
        </w:rPr>
        <w:t>Ryhmä 1:</w:t>
      </w:r>
      <w:r w:rsidRPr="002366D5">
        <w:rPr>
          <w:rStyle w:val="normaltextrun"/>
          <w:noProof/>
        </w:rPr>
        <w:t xml:space="preserve"> </w:t>
      </w:r>
    </w:p>
    <w:p w14:paraId="661704AF" w14:textId="77777777" w:rsidR="0081331F" w:rsidRPr="002366D5" w:rsidRDefault="0081331F" w:rsidP="00766FFE">
      <w:pPr>
        <w:pStyle w:val="Point0number"/>
        <w:numPr>
          <w:ilvl w:val="0"/>
          <w:numId w:val="49"/>
        </w:numPr>
        <w:ind w:left="1418" w:hanging="567"/>
        <w:rPr>
          <w:rStyle w:val="normaltextrun"/>
          <w:noProof/>
        </w:rPr>
      </w:pPr>
      <w:r w:rsidRPr="002366D5">
        <w:rPr>
          <w:rStyle w:val="normaltextrun"/>
          <w:noProof/>
        </w:rPr>
        <w:t>Ajokorttia ei saa myöntää eikä uusia hakijoille eikä kuljettajille, joilla on </w:t>
      </w:r>
    </w:p>
    <w:p w14:paraId="1C1B8B2A" w14:textId="3D475F36" w:rsidR="0081331F" w:rsidRPr="002366D5" w:rsidRDefault="0081331F" w:rsidP="000724CA">
      <w:pPr>
        <w:pStyle w:val="Point1letter"/>
        <w:numPr>
          <w:ilvl w:val="3"/>
          <w:numId w:val="65"/>
        </w:numPr>
        <w:tabs>
          <w:tab w:val="clear" w:pos="1417"/>
          <w:tab w:val="num" w:pos="1985"/>
        </w:tabs>
        <w:ind w:left="1985"/>
        <w:rPr>
          <w:rStyle w:val="normaltextrun"/>
          <w:noProof/>
          <w:color w:val="000000"/>
        </w:rPr>
      </w:pPr>
      <w:r w:rsidRPr="002366D5">
        <w:rPr>
          <w:rStyle w:val="normaltextrun"/>
          <w:noProof/>
          <w:color w:val="000000"/>
        </w:rPr>
        <w:t>vakava psyykkinen haitta, riippumatta siitä, onko se synnynnäinen taikka sairauden, onnettomuuden tai neurokirurgisten toimenpiteiden aiheuttama;</w:t>
      </w:r>
      <w:r w:rsidRPr="002366D5">
        <w:rPr>
          <w:rStyle w:val="normaltextrun"/>
          <w:noProof/>
        </w:rPr>
        <w:t xml:space="preserve"> </w:t>
      </w:r>
    </w:p>
    <w:p w14:paraId="67B678B6" w14:textId="77777777" w:rsidR="0081331F" w:rsidRPr="002366D5" w:rsidRDefault="007672E7" w:rsidP="000724CA">
      <w:pPr>
        <w:pStyle w:val="Point1letter"/>
        <w:numPr>
          <w:ilvl w:val="3"/>
          <w:numId w:val="65"/>
        </w:numPr>
        <w:tabs>
          <w:tab w:val="clear" w:pos="1417"/>
          <w:tab w:val="num" w:pos="1985"/>
        </w:tabs>
        <w:ind w:left="1985"/>
        <w:rPr>
          <w:rStyle w:val="normaltextrun"/>
          <w:noProof/>
          <w:color w:val="000000"/>
        </w:rPr>
      </w:pPr>
      <w:r w:rsidRPr="002366D5">
        <w:rPr>
          <w:rStyle w:val="normaltextrun"/>
          <w:noProof/>
          <w:color w:val="000000"/>
        </w:rPr>
        <w:t xml:space="preserve">vaikea kehitysvamma; </w:t>
      </w:r>
    </w:p>
    <w:p w14:paraId="5E41CFA2" w14:textId="77777777" w:rsidR="0081331F" w:rsidRPr="002366D5" w:rsidRDefault="0081331F" w:rsidP="000724CA">
      <w:pPr>
        <w:pStyle w:val="Point1letter"/>
        <w:numPr>
          <w:ilvl w:val="3"/>
          <w:numId w:val="65"/>
        </w:numPr>
        <w:tabs>
          <w:tab w:val="clear" w:pos="1417"/>
          <w:tab w:val="num" w:pos="1985"/>
        </w:tabs>
        <w:ind w:left="1985"/>
        <w:rPr>
          <w:rStyle w:val="normaltextrun"/>
          <w:noProof/>
          <w:color w:val="000000"/>
        </w:rPr>
      </w:pPr>
      <w:r w:rsidRPr="002366D5">
        <w:rPr>
          <w:rStyle w:val="normaltextrun"/>
          <w:noProof/>
          <w:color w:val="000000"/>
        </w:rPr>
        <w:t xml:space="preserve">vakavia käytöshäiriöitä, vanhenemiseen liittyviä käytöshäiriöitä; tai persoonallisuushäiriöitä, jotka johtavat vakavaan arvostelukyvyn, käytöksen tai sopeutuvuuden häiriöihin, </w:t>
      </w:r>
    </w:p>
    <w:p w14:paraId="1DC75AD0" w14:textId="77777777" w:rsidR="0081331F" w:rsidRPr="002366D5" w:rsidRDefault="0081331F" w:rsidP="00766FFE">
      <w:pPr>
        <w:pStyle w:val="Text1"/>
        <w:ind w:left="1418"/>
        <w:rPr>
          <w:noProof/>
        </w:rPr>
      </w:pPr>
      <w:r w:rsidRPr="002366D5">
        <w:rPr>
          <w:rStyle w:val="normaltextrun"/>
          <w:noProof/>
          <w:color w:val="000000"/>
        </w:rPr>
        <w:t>paitsi asiantuntijalääkärin puoltavan lausunnon ja tarvittaessa säännöllisten uusintatarkastusten perusteella.</w:t>
      </w:r>
      <w:r w:rsidRPr="002366D5">
        <w:rPr>
          <w:rStyle w:val="eop"/>
          <w:noProof/>
          <w:color w:val="000000"/>
        </w:rPr>
        <w:t xml:space="preserve"> </w:t>
      </w:r>
    </w:p>
    <w:p w14:paraId="03F392B1" w14:textId="77777777" w:rsidR="0081331F" w:rsidRPr="002366D5" w:rsidRDefault="0081331F" w:rsidP="00766FFE">
      <w:pPr>
        <w:ind w:left="1418" w:hanging="567"/>
        <w:rPr>
          <w:rStyle w:val="normaltextrun"/>
          <w:bCs/>
          <w:noProof/>
          <w:color w:val="000000"/>
        </w:rPr>
      </w:pPr>
      <w:r w:rsidRPr="002366D5">
        <w:rPr>
          <w:rStyle w:val="normaltextrun"/>
          <w:noProof/>
          <w:color w:val="000000"/>
        </w:rPr>
        <w:t>Ryhmä 2:</w:t>
      </w:r>
      <w:r w:rsidRPr="002366D5">
        <w:rPr>
          <w:rStyle w:val="normaltextrun"/>
          <w:noProof/>
        </w:rPr>
        <w:t xml:space="preserve"> </w:t>
      </w:r>
    </w:p>
    <w:p w14:paraId="324F3B76" w14:textId="77777777" w:rsidR="0081331F" w:rsidRPr="002366D5" w:rsidRDefault="0081331F" w:rsidP="00766FFE">
      <w:pPr>
        <w:pStyle w:val="Point0number"/>
        <w:ind w:left="1418" w:hanging="567"/>
        <w:rPr>
          <w:rStyle w:val="normaltextrun"/>
          <w:noProof/>
        </w:rPr>
      </w:pPr>
      <w:r w:rsidRPr="002366D5">
        <w:rPr>
          <w:rStyle w:val="normaltextrun"/>
          <w:noProof/>
        </w:rPr>
        <w:t>Toimivaltaisen lääketieteen asiantuntijan on otettava asianmukaisesti huomioon lisääntyneet riskit ja vaarat, jotka liittyvät tämän ryhmän määritelmän soveltamisalaan kuuluvien ajoneuvojen kuljettamiseen. </w:t>
      </w:r>
    </w:p>
    <w:p w14:paraId="24A8E952" w14:textId="77777777" w:rsidR="0081331F" w:rsidRPr="002366D5" w:rsidRDefault="0081331F" w:rsidP="0081331F">
      <w:pPr>
        <w:rPr>
          <w:rStyle w:val="normaltextrun"/>
          <w:b/>
          <w:bCs/>
          <w:noProof/>
          <w:color w:val="000000"/>
        </w:rPr>
      </w:pPr>
      <w:r w:rsidRPr="002366D5">
        <w:rPr>
          <w:rStyle w:val="normaltextrun"/>
          <w:b/>
          <w:noProof/>
          <w:color w:val="000000"/>
        </w:rPr>
        <w:t>ALKOHOLI</w:t>
      </w:r>
      <w:r w:rsidRPr="002366D5">
        <w:rPr>
          <w:rStyle w:val="normaltextrun"/>
          <w:b/>
          <w:noProof/>
        </w:rPr>
        <w:t xml:space="preserve"> </w:t>
      </w:r>
    </w:p>
    <w:p w14:paraId="7F0BC541" w14:textId="77777777" w:rsidR="0081331F" w:rsidRPr="002366D5" w:rsidRDefault="0081331F" w:rsidP="00455AB4">
      <w:pPr>
        <w:pStyle w:val="NumPar1"/>
        <w:rPr>
          <w:rStyle w:val="normaltextrun"/>
          <w:bCs/>
          <w:noProof/>
          <w:color w:val="000000"/>
        </w:rPr>
      </w:pPr>
      <w:r w:rsidRPr="002366D5">
        <w:rPr>
          <w:rStyle w:val="normaltextrun"/>
          <w:noProof/>
          <w:color w:val="000000"/>
        </w:rPr>
        <w:t>Alkoholin käyttö on vakava vaara liikenneturvallisuudelle. Tämän ongelman merkittävyyden vuoksi terveydenhoitoalan ammattilaisten on oltava erityisen valppaina. </w:t>
      </w:r>
    </w:p>
    <w:p w14:paraId="019B3FFC" w14:textId="77777777" w:rsidR="0081331F" w:rsidRPr="002366D5" w:rsidRDefault="0081331F" w:rsidP="00766FFE">
      <w:pPr>
        <w:ind w:left="1418" w:hanging="567"/>
        <w:rPr>
          <w:rStyle w:val="normaltextrun"/>
          <w:bCs/>
          <w:noProof/>
          <w:color w:val="000000"/>
        </w:rPr>
      </w:pPr>
      <w:r w:rsidRPr="002366D5">
        <w:rPr>
          <w:rStyle w:val="normaltextrun"/>
          <w:noProof/>
          <w:color w:val="000000"/>
        </w:rPr>
        <w:t>Ryhmä 1:</w:t>
      </w:r>
      <w:r w:rsidRPr="002366D5">
        <w:rPr>
          <w:rStyle w:val="normaltextrun"/>
          <w:noProof/>
        </w:rPr>
        <w:t xml:space="preserve"> </w:t>
      </w:r>
    </w:p>
    <w:p w14:paraId="3BF25348" w14:textId="77777777" w:rsidR="0081331F" w:rsidRPr="002366D5" w:rsidRDefault="0081331F" w:rsidP="00766FFE">
      <w:pPr>
        <w:pStyle w:val="Point0number"/>
        <w:numPr>
          <w:ilvl w:val="0"/>
          <w:numId w:val="50"/>
        </w:numPr>
        <w:ind w:left="1418" w:hanging="567"/>
        <w:rPr>
          <w:rStyle w:val="normaltextrun"/>
          <w:noProof/>
        </w:rPr>
      </w:pPr>
      <w:r w:rsidRPr="002366D5">
        <w:rPr>
          <w:rStyle w:val="normaltextrun"/>
          <w:noProof/>
        </w:rPr>
        <w:t>Ajokorttia ei saa myöntää eikä uusia hakijoille tai kuljettajille, jotka ovat alkoholiriippuvaisia tai jotka eivät kykene pidättäytymään ajamisesta alkoholin vaikutuksen alaisena, ellei sovelleta asianmukaisia rajoituksia käyttämällä tekniikoita riippuvuuden vastapainoksi (esimerkiksi alkolukon pakollinen käyttö). </w:t>
      </w:r>
    </w:p>
    <w:p w14:paraId="5A71B57E" w14:textId="77777777" w:rsidR="0081331F" w:rsidRPr="002366D5" w:rsidRDefault="0081331F" w:rsidP="00766FFE">
      <w:pPr>
        <w:pStyle w:val="Text1"/>
        <w:ind w:left="1418"/>
        <w:rPr>
          <w:noProof/>
        </w:rPr>
      </w:pPr>
      <w:r w:rsidRPr="002366D5">
        <w:rPr>
          <w:rStyle w:val="normaltextrun"/>
          <w:noProof/>
          <w:color w:val="000000"/>
        </w:rPr>
        <w:t>Ajokortti voidaan myöntää tai uusia ilman lisärajoituksia aikaisemmin alkoholiriippuvaiseksi todetulle hakijalle tai kuljettajalle asiantuntijalääkärin lausunnon ja säännöllisten terveystarkastusten perusteella, jos henkilö osoittaa olleensa raittiina määräajan.</w:t>
      </w:r>
      <w:r w:rsidRPr="002366D5">
        <w:rPr>
          <w:rStyle w:val="eop"/>
          <w:noProof/>
          <w:color w:val="000000"/>
        </w:rPr>
        <w:t xml:space="preserve"> </w:t>
      </w:r>
    </w:p>
    <w:p w14:paraId="574C7AE3" w14:textId="77777777" w:rsidR="0081331F" w:rsidRPr="002366D5" w:rsidRDefault="0081331F" w:rsidP="00766FFE">
      <w:pPr>
        <w:ind w:left="1418" w:hanging="567"/>
        <w:rPr>
          <w:rStyle w:val="normaltextrun"/>
          <w:bCs/>
          <w:noProof/>
          <w:color w:val="000000"/>
        </w:rPr>
      </w:pPr>
      <w:r w:rsidRPr="002366D5">
        <w:rPr>
          <w:rStyle w:val="normaltextrun"/>
          <w:noProof/>
          <w:color w:val="000000"/>
        </w:rPr>
        <w:t>Ryhmä 2:</w:t>
      </w:r>
      <w:r w:rsidRPr="002366D5">
        <w:rPr>
          <w:rStyle w:val="normaltextrun"/>
          <w:noProof/>
        </w:rPr>
        <w:t xml:space="preserve"> </w:t>
      </w:r>
    </w:p>
    <w:p w14:paraId="2C1347AF" w14:textId="77777777" w:rsidR="0081331F" w:rsidRPr="002366D5" w:rsidRDefault="0081331F" w:rsidP="00766FFE">
      <w:pPr>
        <w:pStyle w:val="Point0number"/>
        <w:ind w:left="1418" w:hanging="567"/>
        <w:rPr>
          <w:rStyle w:val="normaltextrun"/>
          <w:noProof/>
        </w:rPr>
      </w:pPr>
      <w:r w:rsidRPr="002366D5">
        <w:rPr>
          <w:rStyle w:val="normaltextrun"/>
          <w:noProof/>
        </w:rPr>
        <w:t>Toimivaltaisen lääketieteen asiantuntijan on otettava asianmukaisesti huomioon lisääntyneet riskit ja vaarat, jotka liittyvät tämän ryhmän määritelmän soveltamisalaan kuuluvien ajoneuvojen kuljettamiseen. </w:t>
      </w:r>
    </w:p>
    <w:p w14:paraId="7AB1C9A8" w14:textId="77777777" w:rsidR="0081331F" w:rsidRPr="002366D5" w:rsidRDefault="0081331F" w:rsidP="007032F9">
      <w:pPr>
        <w:keepNext/>
        <w:rPr>
          <w:rStyle w:val="normaltextrun"/>
          <w:b/>
          <w:bCs/>
          <w:noProof/>
          <w:color w:val="000000"/>
        </w:rPr>
      </w:pPr>
      <w:r w:rsidRPr="002366D5">
        <w:rPr>
          <w:rStyle w:val="normaltextrun"/>
          <w:b/>
          <w:noProof/>
          <w:color w:val="000000"/>
        </w:rPr>
        <w:t>HUUMEET JA LÄÄKKEET</w:t>
      </w:r>
      <w:r w:rsidRPr="002366D5">
        <w:rPr>
          <w:rStyle w:val="normaltextrun"/>
          <w:b/>
          <w:noProof/>
        </w:rPr>
        <w:t xml:space="preserve"> </w:t>
      </w:r>
    </w:p>
    <w:p w14:paraId="11921E02" w14:textId="77777777" w:rsidR="00A50B81" w:rsidRPr="002366D5" w:rsidRDefault="00A50B81" w:rsidP="00455AB4">
      <w:pPr>
        <w:pStyle w:val="NumPar1"/>
        <w:rPr>
          <w:rStyle w:val="normaltextrun"/>
          <w:bCs/>
          <w:noProof/>
          <w:color w:val="000000"/>
        </w:rPr>
      </w:pPr>
      <w:r w:rsidRPr="002366D5">
        <w:rPr>
          <w:rStyle w:val="normaltextrun"/>
          <w:noProof/>
          <w:color w:val="000000"/>
        </w:rPr>
        <w:t>Huumeisiin ja lääkkeisiin sovelletaan seuraavia sääntöjä.</w:t>
      </w:r>
    </w:p>
    <w:p w14:paraId="2D95DC77" w14:textId="77777777" w:rsidR="00A50B81" w:rsidRPr="002366D5" w:rsidRDefault="00A50B81" w:rsidP="00766FFE">
      <w:pPr>
        <w:ind w:left="1418" w:hanging="567"/>
        <w:rPr>
          <w:rStyle w:val="normaltextrun"/>
          <w:noProof/>
        </w:rPr>
      </w:pPr>
      <w:r w:rsidRPr="002366D5">
        <w:rPr>
          <w:rStyle w:val="normaltextrun"/>
          <w:noProof/>
        </w:rPr>
        <w:t>Väärinkäyttö:</w:t>
      </w:r>
    </w:p>
    <w:p w14:paraId="69377B5F" w14:textId="77777777" w:rsidR="00A50B81" w:rsidRPr="002366D5" w:rsidRDefault="0081331F" w:rsidP="00766FFE">
      <w:pPr>
        <w:pStyle w:val="Point0number"/>
        <w:numPr>
          <w:ilvl w:val="0"/>
          <w:numId w:val="51"/>
        </w:numPr>
        <w:ind w:left="1418" w:hanging="567"/>
        <w:rPr>
          <w:rStyle w:val="normaltextrun"/>
          <w:noProof/>
        </w:rPr>
      </w:pPr>
      <w:r w:rsidRPr="002366D5">
        <w:rPr>
          <w:rStyle w:val="normaltextrun"/>
          <w:noProof/>
        </w:rPr>
        <w:t xml:space="preserve">Ajokorttia ei saa myöntää eikä uusia hakijoille tai kuljettajille, jotka ovat riippuvaisia psykotrooppisista aineista tai jotka, olematta niistä riippuvaisia, käyttävät niitä säännöllisesti, riippumatta siitä, minkä luokan ajokortista on kyse. </w:t>
      </w:r>
    </w:p>
    <w:p w14:paraId="1084E9EB" w14:textId="77777777" w:rsidR="0081331F" w:rsidRPr="002366D5" w:rsidRDefault="0081331F" w:rsidP="00766FFE">
      <w:pPr>
        <w:ind w:left="1418" w:hanging="567"/>
        <w:rPr>
          <w:rStyle w:val="normaltextrun"/>
          <w:noProof/>
        </w:rPr>
      </w:pPr>
      <w:r w:rsidRPr="002366D5">
        <w:rPr>
          <w:rStyle w:val="normaltextrun"/>
          <w:noProof/>
        </w:rPr>
        <w:t xml:space="preserve">Säännöllinen käyttö: </w:t>
      </w:r>
    </w:p>
    <w:p w14:paraId="560EA041" w14:textId="77777777" w:rsidR="0081331F" w:rsidRPr="002366D5" w:rsidRDefault="0081331F" w:rsidP="00766FFE">
      <w:pPr>
        <w:ind w:left="1418" w:hanging="567"/>
        <w:rPr>
          <w:rStyle w:val="normaltextrun"/>
          <w:bCs/>
          <w:noProof/>
          <w:color w:val="000000"/>
        </w:rPr>
      </w:pPr>
      <w:r w:rsidRPr="002366D5">
        <w:rPr>
          <w:rStyle w:val="normaltextrun"/>
          <w:noProof/>
          <w:color w:val="000000"/>
        </w:rPr>
        <w:t>Ryhmä 1:</w:t>
      </w:r>
      <w:r w:rsidRPr="002366D5">
        <w:rPr>
          <w:rStyle w:val="normaltextrun"/>
          <w:noProof/>
        </w:rPr>
        <w:t xml:space="preserve"> </w:t>
      </w:r>
    </w:p>
    <w:p w14:paraId="0A26CD2F" w14:textId="77777777" w:rsidR="0081331F" w:rsidRPr="002366D5" w:rsidRDefault="0081331F" w:rsidP="00766FFE">
      <w:pPr>
        <w:pStyle w:val="Point0number"/>
        <w:numPr>
          <w:ilvl w:val="0"/>
          <w:numId w:val="51"/>
        </w:numPr>
        <w:ind w:left="1418" w:hanging="567"/>
        <w:rPr>
          <w:rStyle w:val="normaltextrun"/>
          <w:noProof/>
        </w:rPr>
      </w:pPr>
      <w:r w:rsidRPr="002366D5">
        <w:rPr>
          <w:rStyle w:val="normaltextrun"/>
          <w:noProof/>
        </w:rPr>
        <w:t>Ajokorttia ei saa myöntää eikä uusia hakijoille eikä kuljettajille, jotka säännöllisesti käyttävät sellaisia missä tahansa muodossa olevia psykotrooppisia aineita, jotka käytettyinä määrinä voivat haitata ajoturvallisuutta. Tätä sovelletaan kaikkiin lääkkeisiin tai lääkeyhdistelmiin, jotka voivat vaikuttaa ajokykyyn. </w:t>
      </w:r>
    </w:p>
    <w:p w14:paraId="0D9A4950" w14:textId="77777777" w:rsidR="0081331F" w:rsidRPr="002366D5" w:rsidRDefault="0081331F" w:rsidP="00766FFE">
      <w:pPr>
        <w:ind w:left="1418" w:hanging="567"/>
        <w:rPr>
          <w:rStyle w:val="normaltextrun"/>
          <w:bCs/>
          <w:noProof/>
          <w:color w:val="000000"/>
        </w:rPr>
      </w:pPr>
      <w:r w:rsidRPr="002366D5">
        <w:rPr>
          <w:rStyle w:val="normaltextrun"/>
          <w:noProof/>
          <w:color w:val="000000"/>
        </w:rPr>
        <w:t>Ryhmä 2:</w:t>
      </w:r>
      <w:r w:rsidRPr="002366D5">
        <w:rPr>
          <w:rStyle w:val="normaltextrun"/>
          <w:noProof/>
        </w:rPr>
        <w:t xml:space="preserve"> </w:t>
      </w:r>
    </w:p>
    <w:p w14:paraId="72FB2F3E" w14:textId="77777777" w:rsidR="0081331F" w:rsidRPr="002366D5" w:rsidRDefault="0081331F" w:rsidP="00766FFE">
      <w:pPr>
        <w:pStyle w:val="Point0number"/>
        <w:numPr>
          <w:ilvl w:val="0"/>
          <w:numId w:val="51"/>
        </w:numPr>
        <w:ind w:left="1418" w:hanging="567"/>
        <w:rPr>
          <w:rStyle w:val="normaltextrun"/>
          <w:noProof/>
        </w:rPr>
      </w:pPr>
      <w:r w:rsidRPr="002366D5">
        <w:rPr>
          <w:rStyle w:val="normaltextrun"/>
          <w:noProof/>
        </w:rPr>
        <w:t>Toimivaltaisen lääketieteen asiantuntijan on otettava asianmukaisesti huomioon lisääntyneet riskit ja vaarat, jotka liittyvät tämän ryhmän määritelmän soveltamisalaan kuuluvien ajoneuvojen kuljettamiseen. </w:t>
      </w:r>
    </w:p>
    <w:p w14:paraId="29504BAB" w14:textId="77777777" w:rsidR="0081331F" w:rsidRPr="002366D5" w:rsidRDefault="0081331F" w:rsidP="0081331F">
      <w:pPr>
        <w:rPr>
          <w:rStyle w:val="normaltextrun"/>
          <w:b/>
          <w:bCs/>
          <w:noProof/>
          <w:color w:val="000000"/>
        </w:rPr>
      </w:pPr>
      <w:r w:rsidRPr="002366D5">
        <w:rPr>
          <w:rStyle w:val="normaltextrun"/>
          <w:b/>
          <w:noProof/>
          <w:color w:val="000000"/>
        </w:rPr>
        <w:t>MUNUAISSAIRAUDET</w:t>
      </w:r>
      <w:r w:rsidRPr="002366D5">
        <w:rPr>
          <w:rStyle w:val="normaltextrun"/>
          <w:b/>
          <w:noProof/>
        </w:rPr>
        <w:t xml:space="preserve"> </w:t>
      </w:r>
    </w:p>
    <w:p w14:paraId="0873B990" w14:textId="77777777" w:rsidR="005B66A0" w:rsidRPr="002366D5" w:rsidRDefault="005B66A0" w:rsidP="00455AB4">
      <w:pPr>
        <w:pStyle w:val="NumPar1"/>
        <w:rPr>
          <w:rStyle w:val="normaltextrun"/>
          <w:bCs/>
          <w:noProof/>
          <w:color w:val="000000"/>
        </w:rPr>
      </w:pPr>
      <w:r w:rsidRPr="002366D5">
        <w:rPr>
          <w:rStyle w:val="normaltextrun"/>
          <w:noProof/>
          <w:color w:val="000000"/>
        </w:rPr>
        <w:t>Hakijoihin, joilla on munuaissairauksia, sovelletaan seuraavia sääntöjä.</w:t>
      </w:r>
    </w:p>
    <w:p w14:paraId="5AA28601" w14:textId="77777777" w:rsidR="0081331F" w:rsidRPr="002366D5" w:rsidRDefault="0081331F" w:rsidP="00766FFE">
      <w:pPr>
        <w:ind w:left="1418" w:hanging="567"/>
        <w:rPr>
          <w:rStyle w:val="normaltextrun"/>
          <w:bCs/>
          <w:noProof/>
          <w:color w:val="000000"/>
        </w:rPr>
      </w:pPr>
      <w:r w:rsidRPr="002366D5">
        <w:rPr>
          <w:rStyle w:val="normaltextrun"/>
          <w:noProof/>
          <w:color w:val="000000"/>
        </w:rPr>
        <w:t>Ryhmä 1:</w:t>
      </w:r>
      <w:r w:rsidRPr="002366D5">
        <w:rPr>
          <w:rStyle w:val="normaltextrun"/>
          <w:noProof/>
        </w:rPr>
        <w:t xml:space="preserve"> </w:t>
      </w:r>
    </w:p>
    <w:p w14:paraId="27FBB326" w14:textId="77777777" w:rsidR="0081331F" w:rsidRPr="002366D5" w:rsidRDefault="0081331F" w:rsidP="00766FFE">
      <w:pPr>
        <w:pStyle w:val="Point0number"/>
        <w:numPr>
          <w:ilvl w:val="0"/>
          <w:numId w:val="52"/>
        </w:numPr>
        <w:ind w:left="1418" w:hanging="567"/>
        <w:rPr>
          <w:rStyle w:val="normaltextrun"/>
          <w:noProof/>
        </w:rPr>
      </w:pPr>
      <w:r w:rsidRPr="002366D5">
        <w:rPr>
          <w:rStyle w:val="normaltextrun"/>
          <w:noProof/>
        </w:rPr>
        <w:t>Ajokortti voidaan myöntää tai uusia hakijalle tai kuljettajalle, jolla on vakava munuaisten vajaatoiminta, asiantuntijalääkärin lausunnon ja säännöllisten uusintatarkastusten perusteella. </w:t>
      </w:r>
    </w:p>
    <w:p w14:paraId="7E148A06" w14:textId="77777777" w:rsidR="0081331F" w:rsidRPr="002366D5" w:rsidRDefault="0081331F" w:rsidP="00766FFE">
      <w:pPr>
        <w:ind w:left="1418" w:hanging="567"/>
        <w:rPr>
          <w:rStyle w:val="normaltextrun"/>
          <w:bCs/>
          <w:noProof/>
          <w:color w:val="000000"/>
        </w:rPr>
      </w:pPr>
      <w:r w:rsidRPr="002366D5">
        <w:rPr>
          <w:rStyle w:val="normaltextrun"/>
          <w:noProof/>
          <w:color w:val="000000"/>
        </w:rPr>
        <w:t>Ryhmä 2:</w:t>
      </w:r>
      <w:r w:rsidRPr="002366D5">
        <w:rPr>
          <w:rStyle w:val="normaltextrun"/>
          <w:noProof/>
        </w:rPr>
        <w:t xml:space="preserve"> </w:t>
      </w:r>
    </w:p>
    <w:p w14:paraId="7500047C" w14:textId="77777777" w:rsidR="0081331F" w:rsidRPr="002366D5" w:rsidRDefault="0081331F" w:rsidP="00766FFE">
      <w:pPr>
        <w:pStyle w:val="Point0number"/>
        <w:ind w:left="1418" w:hanging="567"/>
        <w:rPr>
          <w:rStyle w:val="normaltextrun"/>
          <w:noProof/>
        </w:rPr>
      </w:pPr>
      <w:r w:rsidRPr="002366D5">
        <w:rPr>
          <w:rStyle w:val="normaltextrun"/>
          <w:noProof/>
        </w:rPr>
        <w:t>Ajokorttia ei saa myöntää eikä uusia hakijalle tai kuljettajalle, jolla on vakava ja palautumaton munuaisten vajaatoiminta paitsi poikkeustapauksissa asiantuntijalääkärin lausunnon ja säännöllisten uusintatarkastusten perusteella. </w:t>
      </w:r>
    </w:p>
    <w:p w14:paraId="1CB8F013" w14:textId="77777777" w:rsidR="0081331F" w:rsidRPr="002366D5" w:rsidRDefault="0081331F" w:rsidP="0081331F">
      <w:pPr>
        <w:rPr>
          <w:rStyle w:val="normaltextrun"/>
          <w:b/>
          <w:bCs/>
          <w:noProof/>
          <w:color w:val="000000"/>
        </w:rPr>
      </w:pPr>
      <w:r w:rsidRPr="002366D5">
        <w:rPr>
          <w:rStyle w:val="normaltextrun"/>
          <w:b/>
          <w:noProof/>
          <w:color w:val="000000"/>
        </w:rPr>
        <w:t>ERINÄISIÄ SÄÄNNÖKSIÄ</w:t>
      </w:r>
      <w:r w:rsidRPr="002366D5">
        <w:rPr>
          <w:rStyle w:val="normaltextrun"/>
          <w:b/>
          <w:noProof/>
        </w:rPr>
        <w:t xml:space="preserve"> </w:t>
      </w:r>
    </w:p>
    <w:p w14:paraId="7DDED972" w14:textId="77777777" w:rsidR="005B66A0" w:rsidRPr="002366D5" w:rsidRDefault="005B66A0" w:rsidP="00455AB4">
      <w:pPr>
        <w:pStyle w:val="NumPar1"/>
        <w:rPr>
          <w:rStyle w:val="normaltextrun"/>
          <w:bCs/>
          <w:noProof/>
          <w:color w:val="000000"/>
        </w:rPr>
      </w:pPr>
      <w:r w:rsidRPr="002366D5">
        <w:rPr>
          <w:rStyle w:val="normaltextrun"/>
          <w:noProof/>
          <w:color w:val="000000"/>
        </w:rPr>
        <w:t>Seuraavia säännöksiä pidetään erinäisinä säännöksinä.</w:t>
      </w:r>
    </w:p>
    <w:p w14:paraId="6948F4BB" w14:textId="77777777" w:rsidR="0081331F" w:rsidRPr="002366D5" w:rsidRDefault="0081331F" w:rsidP="00766FFE">
      <w:pPr>
        <w:ind w:left="1418" w:hanging="567"/>
        <w:rPr>
          <w:rStyle w:val="normaltextrun"/>
          <w:bCs/>
          <w:noProof/>
          <w:color w:val="000000"/>
        </w:rPr>
      </w:pPr>
      <w:r w:rsidRPr="002366D5">
        <w:rPr>
          <w:rStyle w:val="normaltextrun"/>
          <w:noProof/>
          <w:color w:val="000000"/>
        </w:rPr>
        <w:t>Ryhmä 1:</w:t>
      </w:r>
      <w:r w:rsidRPr="002366D5">
        <w:rPr>
          <w:rStyle w:val="normaltextrun"/>
          <w:noProof/>
        </w:rPr>
        <w:t xml:space="preserve"> </w:t>
      </w:r>
    </w:p>
    <w:p w14:paraId="2EE18FC3" w14:textId="77777777" w:rsidR="0081331F" w:rsidRPr="002366D5" w:rsidRDefault="0081331F" w:rsidP="00766FFE">
      <w:pPr>
        <w:pStyle w:val="Point0number"/>
        <w:numPr>
          <w:ilvl w:val="0"/>
          <w:numId w:val="53"/>
        </w:numPr>
        <w:ind w:left="1418" w:hanging="567"/>
        <w:rPr>
          <w:rStyle w:val="normaltextrun"/>
          <w:noProof/>
        </w:rPr>
      </w:pPr>
      <w:r w:rsidRPr="002366D5">
        <w:rPr>
          <w:rStyle w:val="normaltextrun"/>
          <w:noProof/>
        </w:rPr>
        <w:t>Ajokortin saa myöntää tai uusia hakijalle tai kuljettajalle, jolla on ajokykyyn vaikuttava elinsiirrännäinen tai keinotekoinen implantti, asiantuntijalääkärin lausunnon ja tarvittaessa säännöllisten uusintatarkastusten perusteella. </w:t>
      </w:r>
    </w:p>
    <w:p w14:paraId="1E54FFE9" w14:textId="77777777" w:rsidR="0081331F" w:rsidRPr="002366D5" w:rsidRDefault="0081331F" w:rsidP="00766FFE">
      <w:pPr>
        <w:ind w:left="1418" w:hanging="567"/>
        <w:rPr>
          <w:rStyle w:val="normaltextrun"/>
          <w:bCs/>
          <w:noProof/>
          <w:color w:val="000000"/>
        </w:rPr>
      </w:pPr>
      <w:r w:rsidRPr="002366D5">
        <w:rPr>
          <w:rStyle w:val="normaltextrun"/>
          <w:noProof/>
          <w:color w:val="000000"/>
        </w:rPr>
        <w:t>Ryhmä 2:</w:t>
      </w:r>
      <w:r w:rsidRPr="002366D5">
        <w:rPr>
          <w:rStyle w:val="normaltextrun"/>
          <w:noProof/>
        </w:rPr>
        <w:t xml:space="preserve"> </w:t>
      </w:r>
    </w:p>
    <w:p w14:paraId="3DEA5FD7" w14:textId="77777777" w:rsidR="0081331F" w:rsidRPr="002366D5" w:rsidRDefault="0081331F" w:rsidP="00766FFE">
      <w:pPr>
        <w:pStyle w:val="Point0number"/>
        <w:numPr>
          <w:ilvl w:val="0"/>
          <w:numId w:val="53"/>
        </w:numPr>
        <w:ind w:left="1418" w:hanging="567"/>
        <w:rPr>
          <w:rStyle w:val="normaltextrun"/>
          <w:noProof/>
        </w:rPr>
      </w:pPr>
      <w:r w:rsidRPr="002366D5">
        <w:rPr>
          <w:rStyle w:val="normaltextrun"/>
          <w:noProof/>
        </w:rPr>
        <w:t>Toimivaltaisen lääketieteen asiantuntijan on otettava asianmukaisesti huomioon lisääntyneet riskit ja vaarat, jotka liittyvät tämän ryhmän määritelmän soveltamisalaan kuuluvien ajoneuvojen kuljettamiseen. </w:t>
      </w:r>
    </w:p>
    <w:p w14:paraId="636B9EE8" w14:textId="77777777" w:rsidR="0081331F" w:rsidRPr="002366D5" w:rsidRDefault="0081331F" w:rsidP="00455AB4">
      <w:pPr>
        <w:pStyle w:val="ManualNumPar1"/>
        <w:ind w:left="0" w:firstLine="0"/>
        <w:rPr>
          <w:noProof/>
        </w:rPr>
      </w:pPr>
      <w:r w:rsidRPr="002366D5">
        <w:rPr>
          <w:rStyle w:val="normaltextrun"/>
          <w:noProof/>
          <w:color w:val="000000"/>
        </w:rPr>
        <w:t>Yleensäkään ajokorttia ei saa myöntää tai uusia hakijalle tai kuljettajalle, jolla on jokin muu kuin tässä liitteessä olevissa kohdissa mainittu häiriö, joka saattaa muodostaa tai aiheuttaa liikenneturvallisuuteen vaikuttavan toimintarajoitteen, paitsi jos hakemusta tukee asiantuntijalääkärin antama puoltava lausunto ja tarvittaessa säännölliset uusintatarkastukset.</w:t>
      </w:r>
    </w:p>
    <w:p w14:paraId="32BC2863" w14:textId="77777777" w:rsidR="0035173E" w:rsidRPr="002366D5" w:rsidRDefault="0035173E" w:rsidP="0035173E">
      <w:pPr>
        <w:rPr>
          <w:noProof/>
        </w:rPr>
        <w:sectPr w:rsidR="0035173E" w:rsidRPr="002366D5" w:rsidSect="005F0A3E">
          <w:pgSz w:w="11907" w:h="16839"/>
          <w:pgMar w:top="1134" w:right="1417" w:bottom="1134" w:left="1417" w:header="709" w:footer="709" w:gutter="0"/>
          <w:cols w:space="720"/>
          <w:docGrid w:linePitch="360"/>
        </w:sectPr>
      </w:pPr>
    </w:p>
    <w:p w14:paraId="77662C56" w14:textId="77777777" w:rsidR="00A005B2" w:rsidRPr="002366D5" w:rsidRDefault="00A005B2" w:rsidP="00A005B2">
      <w:pPr>
        <w:pStyle w:val="Annexetitre"/>
        <w:rPr>
          <w:rStyle w:val="Marker"/>
          <w:noProof/>
        </w:rPr>
      </w:pPr>
      <w:r w:rsidRPr="002366D5">
        <w:rPr>
          <w:noProof/>
        </w:rPr>
        <w:t>LIITE IV</w:t>
      </w:r>
    </w:p>
    <w:p w14:paraId="25BFDF4C" w14:textId="77777777" w:rsidR="00A005B2" w:rsidRPr="002366D5" w:rsidRDefault="00A005B2" w:rsidP="00A005B2">
      <w:pPr>
        <w:pStyle w:val="Objetacteprincipal"/>
        <w:rPr>
          <w:rStyle w:val="normaltextrun"/>
          <w:bCs/>
          <w:caps/>
          <w:noProof/>
        </w:rPr>
      </w:pPr>
      <w:r w:rsidRPr="002366D5">
        <w:rPr>
          <w:rStyle w:val="normaltextrun"/>
          <w:caps/>
          <w:noProof/>
        </w:rPr>
        <w:t>KÄYTÄNNÖN AJOKOKEIDEN VASTAANOTTAJIA KOSKEVAT VÄHIMMÄISVAATIMUKSET</w:t>
      </w:r>
    </w:p>
    <w:p w14:paraId="4CE62A6B" w14:textId="77777777" w:rsidR="00A005B2" w:rsidRPr="002366D5" w:rsidRDefault="00A005B2" w:rsidP="00547DD8">
      <w:pPr>
        <w:pStyle w:val="NumPar1"/>
        <w:numPr>
          <w:ilvl w:val="0"/>
          <w:numId w:val="15"/>
        </w:numPr>
        <w:rPr>
          <w:rStyle w:val="normaltextrun"/>
          <w:b/>
          <w:bCs/>
          <w:noProof/>
        </w:rPr>
      </w:pPr>
      <w:r w:rsidRPr="002366D5">
        <w:rPr>
          <w:rStyle w:val="normaltextrun"/>
          <w:b/>
          <w:noProof/>
        </w:rPr>
        <w:t>Kuljettajantutkinnon vastaanottajalta vaadittava pätevyys</w:t>
      </w:r>
    </w:p>
    <w:p w14:paraId="34F63379" w14:textId="3631C9CC" w:rsidR="00A005B2" w:rsidRPr="002366D5" w:rsidRDefault="00A005B2" w:rsidP="00151245">
      <w:pPr>
        <w:pStyle w:val="Point0number"/>
        <w:numPr>
          <w:ilvl w:val="0"/>
          <w:numId w:val="54"/>
        </w:numPr>
        <w:rPr>
          <w:rStyle w:val="normaltextrun"/>
          <w:noProof/>
        </w:rPr>
      </w:pPr>
      <w:r w:rsidRPr="002366D5">
        <w:rPr>
          <w:rStyle w:val="normaltextrun"/>
          <w:noProof/>
        </w:rPr>
        <w:t>Henkilöllä, jolla on lupa suorittaa ajokokelaan ajosuorituksen käytännön arviointi moottorikäyttöisessä ajoneuvossa, on oltava 1 kohdan 2–6 alakohdassa lueteltuihin aihealueisiin liittyvät tiedot, taidot ja osaaminen.</w:t>
      </w:r>
    </w:p>
    <w:p w14:paraId="6421724F" w14:textId="77777777" w:rsidR="00A005B2" w:rsidRPr="002366D5" w:rsidRDefault="00A005B2" w:rsidP="00151245">
      <w:pPr>
        <w:pStyle w:val="Point0number"/>
        <w:numPr>
          <w:ilvl w:val="0"/>
          <w:numId w:val="54"/>
        </w:numPr>
        <w:rPr>
          <w:rStyle w:val="normaltextrun"/>
          <w:noProof/>
        </w:rPr>
      </w:pPr>
      <w:r w:rsidRPr="002366D5">
        <w:rPr>
          <w:rStyle w:val="normaltextrun"/>
          <w:noProof/>
        </w:rPr>
        <w:t>Tutkinnon vastaanottajan pätevyyden on sovelluttava ajokokelaan ajosuorituksen arvioimiseen siinä ajokorttiluokassa, jota varten ajokoe suoritetaan.</w:t>
      </w:r>
    </w:p>
    <w:p w14:paraId="722B3A3B" w14:textId="77777777" w:rsidR="00A005B2" w:rsidRPr="002366D5" w:rsidRDefault="00A005B2" w:rsidP="00151245">
      <w:pPr>
        <w:pStyle w:val="Point0number"/>
        <w:numPr>
          <w:ilvl w:val="0"/>
          <w:numId w:val="54"/>
        </w:numPr>
        <w:rPr>
          <w:rStyle w:val="normaltextrun"/>
          <w:noProof/>
        </w:rPr>
      </w:pPr>
      <w:r w:rsidRPr="002366D5">
        <w:rPr>
          <w:rStyle w:val="normaltextrun"/>
          <w:noProof/>
        </w:rPr>
        <w:t>Ajamiseen ja arviointiin liittyvät tiedot ja osaaminen:</w:t>
      </w:r>
    </w:p>
    <w:p w14:paraId="7F65DB19" w14:textId="77777777" w:rsidR="00A005B2" w:rsidRPr="002366D5" w:rsidRDefault="00A005B2" w:rsidP="00151245">
      <w:pPr>
        <w:pStyle w:val="Point1letter"/>
        <w:numPr>
          <w:ilvl w:val="3"/>
          <w:numId w:val="66"/>
        </w:numPr>
        <w:rPr>
          <w:rStyle w:val="normaltextrun"/>
          <w:noProof/>
        </w:rPr>
      </w:pPr>
      <w:r w:rsidRPr="002366D5">
        <w:rPr>
          <w:rStyle w:val="normaltextrun"/>
          <w:noProof/>
        </w:rPr>
        <w:t>ajokäyttäytymisen teoria;</w:t>
      </w:r>
    </w:p>
    <w:p w14:paraId="01933D0E" w14:textId="77777777" w:rsidR="00A005B2" w:rsidRPr="002366D5" w:rsidRDefault="00A005B2" w:rsidP="00151245">
      <w:pPr>
        <w:pStyle w:val="Point1letter"/>
        <w:numPr>
          <w:ilvl w:val="3"/>
          <w:numId w:val="66"/>
        </w:numPr>
        <w:rPr>
          <w:rStyle w:val="normaltextrun"/>
          <w:noProof/>
        </w:rPr>
      </w:pPr>
      <w:r w:rsidRPr="002366D5">
        <w:rPr>
          <w:rStyle w:val="normaltextrun"/>
          <w:noProof/>
        </w:rPr>
        <w:t>vaarojen havaitseminen ja onnettomuuksien välttäminen;</w:t>
      </w:r>
    </w:p>
    <w:p w14:paraId="0899F604" w14:textId="77777777" w:rsidR="00A005B2" w:rsidRPr="002366D5" w:rsidRDefault="00A005B2" w:rsidP="00151245">
      <w:pPr>
        <w:pStyle w:val="Point1letter"/>
        <w:numPr>
          <w:ilvl w:val="3"/>
          <w:numId w:val="66"/>
        </w:numPr>
        <w:rPr>
          <w:rStyle w:val="normaltextrun"/>
          <w:noProof/>
        </w:rPr>
      </w:pPr>
      <w:r w:rsidRPr="002366D5">
        <w:rPr>
          <w:rStyle w:val="normaltextrun"/>
          <w:noProof/>
        </w:rPr>
        <w:t>ajokokeen vaatimusten perustana oleva oppimäärä;</w:t>
      </w:r>
    </w:p>
    <w:p w14:paraId="157FA636" w14:textId="77777777" w:rsidR="00A005B2" w:rsidRPr="002366D5" w:rsidRDefault="00A005B2" w:rsidP="00151245">
      <w:pPr>
        <w:pStyle w:val="Point1letter"/>
        <w:numPr>
          <w:ilvl w:val="3"/>
          <w:numId w:val="66"/>
        </w:numPr>
        <w:rPr>
          <w:rStyle w:val="normaltextrun"/>
          <w:noProof/>
        </w:rPr>
      </w:pPr>
      <w:r w:rsidRPr="002366D5">
        <w:rPr>
          <w:rStyle w:val="normaltextrun"/>
          <w:noProof/>
        </w:rPr>
        <w:t>ajokokeen vaatimukset;</w:t>
      </w:r>
    </w:p>
    <w:p w14:paraId="5D1831C8" w14:textId="77777777" w:rsidR="00A005B2" w:rsidRPr="002366D5" w:rsidRDefault="00A005B2" w:rsidP="00151245">
      <w:pPr>
        <w:pStyle w:val="Point1letter"/>
        <w:numPr>
          <w:ilvl w:val="3"/>
          <w:numId w:val="66"/>
        </w:numPr>
        <w:rPr>
          <w:rStyle w:val="normaltextrun"/>
          <w:noProof/>
        </w:rPr>
      </w:pPr>
      <w:r w:rsidRPr="002366D5">
        <w:rPr>
          <w:rStyle w:val="normaltextrun"/>
          <w:noProof/>
        </w:rPr>
        <w:t>asianomainen tie- ja liikennelainsäädäntö, myös asianomainen unionin ja kansallinen lainsäädäntö sekä tulkintaohjeet;</w:t>
      </w:r>
    </w:p>
    <w:p w14:paraId="043AA4C8" w14:textId="77777777" w:rsidR="00A005B2" w:rsidRPr="002366D5" w:rsidRDefault="00A005B2" w:rsidP="00151245">
      <w:pPr>
        <w:pStyle w:val="Point1letter"/>
        <w:numPr>
          <w:ilvl w:val="3"/>
          <w:numId w:val="66"/>
        </w:numPr>
        <w:rPr>
          <w:rStyle w:val="normaltextrun"/>
          <w:noProof/>
        </w:rPr>
      </w:pPr>
      <w:r w:rsidRPr="002366D5">
        <w:rPr>
          <w:rStyle w:val="normaltextrun"/>
          <w:noProof/>
        </w:rPr>
        <w:t>arvioinnin teoria ja tekniikat;</w:t>
      </w:r>
    </w:p>
    <w:p w14:paraId="58D043A7" w14:textId="77777777" w:rsidR="00A005B2" w:rsidRPr="002366D5" w:rsidRDefault="00A005B2" w:rsidP="00151245">
      <w:pPr>
        <w:pStyle w:val="Point1letter"/>
        <w:numPr>
          <w:ilvl w:val="3"/>
          <w:numId w:val="66"/>
        </w:numPr>
        <w:rPr>
          <w:rStyle w:val="normaltextrun"/>
          <w:noProof/>
        </w:rPr>
      </w:pPr>
      <w:r w:rsidRPr="002366D5">
        <w:rPr>
          <w:rStyle w:val="normaltextrun"/>
          <w:noProof/>
        </w:rPr>
        <w:t>ennakoiva ajaminen.</w:t>
      </w:r>
    </w:p>
    <w:p w14:paraId="48C043F2" w14:textId="77777777" w:rsidR="00A005B2" w:rsidRPr="002366D5" w:rsidRDefault="00A005B2" w:rsidP="00151245">
      <w:pPr>
        <w:pStyle w:val="Point0number"/>
        <w:numPr>
          <w:ilvl w:val="0"/>
          <w:numId w:val="54"/>
        </w:numPr>
        <w:rPr>
          <w:rStyle w:val="normaltextrun"/>
          <w:noProof/>
        </w:rPr>
      </w:pPr>
      <w:r w:rsidRPr="002366D5">
        <w:rPr>
          <w:rStyle w:val="normaltextrun"/>
          <w:noProof/>
        </w:rPr>
        <w:t>Arviointitaidot:</w:t>
      </w:r>
    </w:p>
    <w:p w14:paraId="12FB726F" w14:textId="77777777" w:rsidR="00A005B2" w:rsidRPr="002366D5" w:rsidRDefault="00A005B2" w:rsidP="00151245">
      <w:pPr>
        <w:pStyle w:val="Point1letter"/>
        <w:numPr>
          <w:ilvl w:val="3"/>
          <w:numId w:val="67"/>
        </w:numPr>
        <w:rPr>
          <w:rStyle w:val="normaltextrun"/>
          <w:noProof/>
        </w:rPr>
      </w:pPr>
      <w:r w:rsidRPr="002366D5">
        <w:rPr>
          <w:rStyle w:val="normaltextrun"/>
          <w:noProof/>
        </w:rPr>
        <w:t>kyky tarkasti havainnoida, seurata ja arvioida kokelaan kokonaissuoritusta ja erityisesti kyky:</w:t>
      </w:r>
    </w:p>
    <w:p w14:paraId="5361C5CB" w14:textId="77777777" w:rsidR="00A005B2" w:rsidRPr="002366D5" w:rsidRDefault="00A005B2" w:rsidP="00151245">
      <w:pPr>
        <w:pStyle w:val="Point1letter"/>
        <w:numPr>
          <w:ilvl w:val="3"/>
          <w:numId w:val="67"/>
        </w:numPr>
        <w:rPr>
          <w:rStyle w:val="normaltextrun"/>
          <w:noProof/>
        </w:rPr>
      </w:pPr>
      <w:r w:rsidRPr="002366D5">
        <w:rPr>
          <w:rStyle w:val="normaltextrun"/>
          <w:noProof/>
        </w:rPr>
        <w:t>tunnistaa vaaratilanteet hyvin ja kokonaisvaltaisesti;</w:t>
      </w:r>
    </w:p>
    <w:p w14:paraId="68EDE2CC" w14:textId="77777777" w:rsidR="00A005B2" w:rsidRPr="002366D5" w:rsidRDefault="00A005B2" w:rsidP="00151245">
      <w:pPr>
        <w:pStyle w:val="Point1letter"/>
        <w:numPr>
          <w:ilvl w:val="3"/>
          <w:numId w:val="67"/>
        </w:numPr>
        <w:rPr>
          <w:rStyle w:val="normaltextrun"/>
          <w:noProof/>
        </w:rPr>
      </w:pPr>
      <w:r w:rsidRPr="002366D5">
        <w:rPr>
          <w:rStyle w:val="normaltextrun"/>
          <w:noProof/>
        </w:rPr>
        <w:t>määrittää tarkkaan vaaratilanteiden syyt ja todennäköiset seuraukset;</w:t>
      </w:r>
    </w:p>
    <w:p w14:paraId="09229516" w14:textId="77777777" w:rsidR="00A005B2" w:rsidRPr="002366D5" w:rsidRDefault="00A005B2" w:rsidP="00151245">
      <w:pPr>
        <w:pStyle w:val="Point1letter"/>
        <w:numPr>
          <w:ilvl w:val="3"/>
          <w:numId w:val="67"/>
        </w:numPr>
        <w:rPr>
          <w:rStyle w:val="normaltextrun"/>
          <w:noProof/>
        </w:rPr>
      </w:pPr>
      <w:r w:rsidRPr="002366D5">
        <w:rPr>
          <w:rStyle w:val="normaltextrun"/>
          <w:noProof/>
        </w:rPr>
        <w:t>arvioida, onko kokelas saavuttanut pätevyyden, ja tunnistaa virheet;</w:t>
      </w:r>
    </w:p>
    <w:p w14:paraId="0EBE32D4" w14:textId="77777777" w:rsidR="00A005B2" w:rsidRPr="002366D5" w:rsidRDefault="00A005B2" w:rsidP="00151245">
      <w:pPr>
        <w:pStyle w:val="Point1letter"/>
        <w:numPr>
          <w:ilvl w:val="3"/>
          <w:numId w:val="67"/>
        </w:numPr>
        <w:rPr>
          <w:rStyle w:val="normaltextrun"/>
          <w:noProof/>
        </w:rPr>
      </w:pPr>
      <w:r w:rsidRPr="002366D5">
        <w:rPr>
          <w:rStyle w:val="normaltextrun"/>
          <w:noProof/>
        </w:rPr>
        <w:t>suorittaa arvioinnit yhdenmukaisella ja johdonmukaisella tavalla;</w:t>
      </w:r>
    </w:p>
    <w:p w14:paraId="31B0AD95" w14:textId="77777777" w:rsidR="00A005B2" w:rsidRPr="002366D5" w:rsidRDefault="00A005B2" w:rsidP="00151245">
      <w:pPr>
        <w:pStyle w:val="Point1letter"/>
        <w:numPr>
          <w:ilvl w:val="3"/>
          <w:numId w:val="67"/>
        </w:numPr>
        <w:rPr>
          <w:rStyle w:val="normaltextrun"/>
          <w:noProof/>
        </w:rPr>
      </w:pPr>
      <w:r w:rsidRPr="002366D5">
        <w:rPr>
          <w:rStyle w:val="normaltextrun"/>
          <w:noProof/>
        </w:rPr>
        <w:t>kyky omaksua tietoa nopeasti ja erottaa tiedosta olennaiset seikat;</w:t>
      </w:r>
    </w:p>
    <w:p w14:paraId="61FFFA4E" w14:textId="77777777" w:rsidR="00A005B2" w:rsidRPr="002366D5" w:rsidRDefault="00A005B2" w:rsidP="00151245">
      <w:pPr>
        <w:pStyle w:val="Point1letter"/>
        <w:numPr>
          <w:ilvl w:val="3"/>
          <w:numId w:val="67"/>
        </w:numPr>
        <w:rPr>
          <w:rStyle w:val="normaltextrun"/>
          <w:noProof/>
        </w:rPr>
      </w:pPr>
      <w:r w:rsidRPr="002366D5">
        <w:rPr>
          <w:rStyle w:val="normaltextrun"/>
          <w:noProof/>
        </w:rPr>
        <w:t>kyky suuntautua eteenpäin, tunnistaa mahdolliset ongelmat ja kehittää strategioita niiden käsittelemiseksi;</w:t>
      </w:r>
    </w:p>
    <w:p w14:paraId="34325F9F" w14:textId="77777777" w:rsidR="00A005B2" w:rsidRPr="002366D5" w:rsidRDefault="00A005B2" w:rsidP="00151245">
      <w:pPr>
        <w:pStyle w:val="Point1letter"/>
        <w:numPr>
          <w:ilvl w:val="3"/>
          <w:numId w:val="67"/>
        </w:numPr>
        <w:rPr>
          <w:rStyle w:val="normaltextrun"/>
          <w:noProof/>
        </w:rPr>
      </w:pPr>
      <w:r w:rsidRPr="002366D5">
        <w:rPr>
          <w:rStyle w:val="normaltextrun"/>
          <w:noProof/>
        </w:rPr>
        <w:t>taito antaa oikeaan aikaan rakentavaa palautetta.</w:t>
      </w:r>
    </w:p>
    <w:p w14:paraId="0B8B3613" w14:textId="77777777" w:rsidR="00A005B2" w:rsidRPr="002366D5" w:rsidRDefault="00A005B2" w:rsidP="00151245">
      <w:pPr>
        <w:pStyle w:val="Point0number"/>
        <w:numPr>
          <w:ilvl w:val="0"/>
          <w:numId w:val="54"/>
        </w:numPr>
        <w:rPr>
          <w:rStyle w:val="normaltextrun"/>
          <w:noProof/>
        </w:rPr>
      </w:pPr>
      <w:r w:rsidRPr="002366D5">
        <w:rPr>
          <w:rStyle w:val="normaltextrun"/>
          <w:noProof/>
        </w:rPr>
        <w:t>Henkilökohtaiset ajotaidot:</w:t>
      </w:r>
    </w:p>
    <w:p w14:paraId="76A62C2C" w14:textId="67D72F5E" w:rsidR="00A005B2" w:rsidRPr="002366D5" w:rsidRDefault="00A005B2" w:rsidP="00FC508B">
      <w:pPr>
        <w:ind w:left="851"/>
        <w:rPr>
          <w:rStyle w:val="normaltextrun"/>
          <w:noProof/>
        </w:rPr>
      </w:pPr>
      <w:r w:rsidRPr="002366D5">
        <w:rPr>
          <w:rStyle w:val="normaltextrun"/>
          <w:noProof/>
        </w:rPr>
        <w:t>Henkilön, jolla on lupa vastaanottaa ajokoe tiettyä ajokorttiluokkaa varten, on kyettävä vastaavasti korkeaa ammattitaitoa osoittaen ajamaan kyseistä moottorikäyttöistä ajoneuvotyyppiä.</w:t>
      </w:r>
    </w:p>
    <w:p w14:paraId="5FF999CE" w14:textId="77777777" w:rsidR="00A005B2" w:rsidRPr="002366D5" w:rsidRDefault="00A005B2" w:rsidP="00151245">
      <w:pPr>
        <w:pStyle w:val="Point0number"/>
        <w:numPr>
          <w:ilvl w:val="0"/>
          <w:numId w:val="54"/>
        </w:numPr>
        <w:rPr>
          <w:rStyle w:val="normaltextrun"/>
          <w:noProof/>
        </w:rPr>
      </w:pPr>
      <w:r w:rsidRPr="002366D5">
        <w:rPr>
          <w:rStyle w:val="normaltextrun"/>
          <w:noProof/>
        </w:rPr>
        <w:t>Palvelun laatu:</w:t>
      </w:r>
    </w:p>
    <w:p w14:paraId="058E5D90" w14:textId="77777777" w:rsidR="00A005B2" w:rsidRPr="002366D5" w:rsidRDefault="00A005B2" w:rsidP="00151245">
      <w:pPr>
        <w:pStyle w:val="Point1letter"/>
        <w:numPr>
          <w:ilvl w:val="3"/>
          <w:numId w:val="68"/>
        </w:numPr>
        <w:rPr>
          <w:rStyle w:val="normaltextrun"/>
          <w:noProof/>
        </w:rPr>
      </w:pPr>
      <w:r w:rsidRPr="002366D5">
        <w:rPr>
          <w:rStyle w:val="normaltextrun"/>
          <w:noProof/>
        </w:rPr>
        <w:t>vahvistaa ja selvittää ajokokelaalle kokeen kulun;</w:t>
      </w:r>
    </w:p>
    <w:p w14:paraId="41A81C1A" w14:textId="77777777" w:rsidR="00A005B2" w:rsidRPr="002366D5" w:rsidRDefault="00A005B2" w:rsidP="00151245">
      <w:pPr>
        <w:pStyle w:val="Point1letter"/>
        <w:numPr>
          <w:ilvl w:val="3"/>
          <w:numId w:val="68"/>
        </w:numPr>
        <w:rPr>
          <w:rStyle w:val="normaltextrun"/>
          <w:noProof/>
        </w:rPr>
      </w:pPr>
      <w:r w:rsidRPr="002366D5">
        <w:rPr>
          <w:rStyle w:val="normaltextrun"/>
          <w:noProof/>
        </w:rPr>
        <w:t>ilmaisee asiansa selkeästi ja valitsee kohderyhmän ja asiayhteyden kannalta soveltuvan sisällön, tyylin ja kielen ja vastaa ajokokelaiden kysymyksiin;</w:t>
      </w:r>
    </w:p>
    <w:p w14:paraId="694AF386" w14:textId="77777777" w:rsidR="00A005B2" w:rsidRPr="002366D5" w:rsidRDefault="00A005B2" w:rsidP="00151245">
      <w:pPr>
        <w:pStyle w:val="Point1letter"/>
        <w:numPr>
          <w:ilvl w:val="3"/>
          <w:numId w:val="68"/>
        </w:numPr>
        <w:rPr>
          <w:rStyle w:val="normaltextrun"/>
          <w:noProof/>
        </w:rPr>
      </w:pPr>
      <w:r w:rsidRPr="002366D5">
        <w:rPr>
          <w:rStyle w:val="normaltextrun"/>
          <w:noProof/>
        </w:rPr>
        <w:t>antaa selkeää palautetta kokeen tuloksista;</w:t>
      </w:r>
    </w:p>
    <w:p w14:paraId="7B6D52F6" w14:textId="77777777" w:rsidR="00A005B2" w:rsidRPr="002366D5" w:rsidRDefault="00A005B2" w:rsidP="00151245">
      <w:pPr>
        <w:pStyle w:val="Point1letter"/>
        <w:numPr>
          <w:ilvl w:val="3"/>
          <w:numId w:val="68"/>
        </w:numPr>
        <w:rPr>
          <w:rStyle w:val="normaltextrun"/>
          <w:noProof/>
        </w:rPr>
      </w:pPr>
      <w:r w:rsidRPr="002366D5">
        <w:rPr>
          <w:rStyle w:val="normaltextrun"/>
          <w:noProof/>
        </w:rPr>
        <w:t>kohtelee ajokokelaita asiallisesti ja syrjimättömästi.</w:t>
      </w:r>
    </w:p>
    <w:p w14:paraId="2C14AE2A" w14:textId="77777777" w:rsidR="00A005B2" w:rsidRPr="002366D5" w:rsidRDefault="00A005B2" w:rsidP="00151245">
      <w:pPr>
        <w:pStyle w:val="Point0number"/>
        <w:numPr>
          <w:ilvl w:val="0"/>
          <w:numId w:val="54"/>
        </w:numPr>
        <w:rPr>
          <w:rStyle w:val="normaltextrun"/>
          <w:noProof/>
        </w:rPr>
      </w:pPr>
      <w:r w:rsidRPr="002366D5">
        <w:rPr>
          <w:rStyle w:val="normaltextrun"/>
          <w:noProof/>
        </w:rPr>
        <w:t>Ajoneuvotekniikan ja -fysiikan tuntemus:</w:t>
      </w:r>
    </w:p>
    <w:p w14:paraId="306A5268" w14:textId="77777777" w:rsidR="00A005B2" w:rsidRPr="002366D5" w:rsidRDefault="00A005B2" w:rsidP="00151245">
      <w:pPr>
        <w:pStyle w:val="Point1letter"/>
        <w:numPr>
          <w:ilvl w:val="3"/>
          <w:numId w:val="69"/>
        </w:numPr>
        <w:rPr>
          <w:rStyle w:val="normaltextrun"/>
          <w:noProof/>
        </w:rPr>
      </w:pPr>
      <w:r w:rsidRPr="002366D5">
        <w:rPr>
          <w:rStyle w:val="normaltextrun"/>
          <w:noProof/>
        </w:rPr>
        <w:t>ajoneuvotekniikan tuntemus, esim. ohjaus, renkaat, jarrut, valot, erityisesti moottoripyörien ja raskaiden ajoneuvojen osalta;</w:t>
      </w:r>
    </w:p>
    <w:p w14:paraId="79E82EC1" w14:textId="77777777" w:rsidR="00A005B2" w:rsidRPr="002366D5" w:rsidRDefault="00A005B2" w:rsidP="00151245">
      <w:pPr>
        <w:pStyle w:val="Point1letter"/>
        <w:numPr>
          <w:ilvl w:val="3"/>
          <w:numId w:val="69"/>
        </w:numPr>
        <w:rPr>
          <w:rStyle w:val="normaltextrun"/>
          <w:noProof/>
        </w:rPr>
      </w:pPr>
      <w:r w:rsidRPr="002366D5">
        <w:rPr>
          <w:rStyle w:val="normaltextrun"/>
          <w:noProof/>
        </w:rPr>
        <w:t>lastausturvallisuus;</w:t>
      </w:r>
    </w:p>
    <w:p w14:paraId="5B568D2F" w14:textId="77777777" w:rsidR="00A005B2" w:rsidRPr="002366D5" w:rsidRDefault="00A005B2" w:rsidP="00151245">
      <w:pPr>
        <w:pStyle w:val="Point1letter"/>
        <w:numPr>
          <w:ilvl w:val="3"/>
          <w:numId w:val="69"/>
        </w:numPr>
        <w:rPr>
          <w:rStyle w:val="normaltextrun"/>
          <w:noProof/>
        </w:rPr>
      </w:pPr>
      <w:r w:rsidRPr="002366D5">
        <w:rPr>
          <w:rStyle w:val="normaltextrun"/>
          <w:noProof/>
        </w:rPr>
        <w:t>ajoneuvofysiikan, kuten nopeuden, kitkan, dynamiikan, energian, tuntemus.</w:t>
      </w:r>
    </w:p>
    <w:p w14:paraId="227333A5" w14:textId="77777777" w:rsidR="00A005B2" w:rsidRPr="002366D5" w:rsidRDefault="00A005B2" w:rsidP="00151245">
      <w:pPr>
        <w:pStyle w:val="Point0number"/>
        <w:numPr>
          <w:ilvl w:val="0"/>
          <w:numId w:val="54"/>
        </w:numPr>
        <w:rPr>
          <w:rStyle w:val="normaltextrun"/>
          <w:noProof/>
        </w:rPr>
      </w:pPr>
      <w:r w:rsidRPr="002366D5">
        <w:rPr>
          <w:rStyle w:val="normaltextrun"/>
          <w:noProof/>
        </w:rPr>
        <w:t>Polttoainetaloudellinen/energiatehokas ja ympäristöystävällinen ajaminen.</w:t>
      </w:r>
    </w:p>
    <w:p w14:paraId="3891062D" w14:textId="77777777" w:rsidR="00A005B2" w:rsidRPr="002366D5" w:rsidRDefault="00A005B2" w:rsidP="00C461C2">
      <w:pPr>
        <w:pStyle w:val="NumPar1"/>
        <w:numPr>
          <w:ilvl w:val="0"/>
          <w:numId w:val="2"/>
        </w:numPr>
        <w:rPr>
          <w:rStyle w:val="normaltextrun"/>
          <w:b/>
          <w:bCs/>
          <w:noProof/>
        </w:rPr>
      </w:pPr>
      <w:r w:rsidRPr="002366D5">
        <w:rPr>
          <w:rStyle w:val="normaltextrun"/>
          <w:b/>
          <w:noProof/>
        </w:rPr>
        <w:t>Yleiset vaatimukset</w:t>
      </w:r>
    </w:p>
    <w:p w14:paraId="2EA6BFE5" w14:textId="77777777" w:rsidR="00A005B2" w:rsidRPr="002366D5" w:rsidRDefault="00A005B2" w:rsidP="00151245">
      <w:pPr>
        <w:pStyle w:val="Point0number"/>
        <w:numPr>
          <w:ilvl w:val="0"/>
          <w:numId w:val="55"/>
        </w:numPr>
        <w:rPr>
          <w:rStyle w:val="normaltextrun"/>
          <w:noProof/>
        </w:rPr>
      </w:pPr>
      <w:r w:rsidRPr="002366D5">
        <w:rPr>
          <w:rStyle w:val="normaltextrun"/>
          <w:noProof/>
        </w:rPr>
        <w:t>B-luokan kuljettajantutkinnon vastaanottajan on täytettävä seuraavat vaatimukset:</w:t>
      </w:r>
    </w:p>
    <w:p w14:paraId="4E1C7BF9" w14:textId="77777777" w:rsidR="00A005B2" w:rsidRPr="002366D5" w:rsidRDefault="00AB2A6D" w:rsidP="00547DD8">
      <w:pPr>
        <w:pStyle w:val="Point1letter"/>
        <w:numPr>
          <w:ilvl w:val="3"/>
          <w:numId w:val="16"/>
        </w:numPr>
        <w:rPr>
          <w:rStyle w:val="normaltextrun"/>
          <w:noProof/>
        </w:rPr>
      </w:pPr>
      <w:r w:rsidRPr="002366D5">
        <w:rPr>
          <w:rStyle w:val="normaltextrun"/>
          <w:noProof/>
        </w:rPr>
        <w:t>hänellä on ollut B-luokan ajokortti vähintään kolmen vuoden ajan;</w:t>
      </w:r>
    </w:p>
    <w:p w14:paraId="35CCD9BF" w14:textId="77777777" w:rsidR="00A005B2" w:rsidRPr="002366D5" w:rsidRDefault="00AB2A6D" w:rsidP="00547DD8">
      <w:pPr>
        <w:pStyle w:val="Point1letter"/>
        <w:numPr>
          <w:ilvl w:val="3"/>
          <w:numId w:val="4"/>
        </w:numPr>
        <w:rPr>
          <w:rStyle w:val="normaltextrun"/>
          <w:noProof/>
        </w:rPr>
      </w:pPr>
      <w:r w:rsidRPr="002366D5">
        <w:rPr>
          <w:rStyle w:val="normaltextrun"/>
          <w:noProof/>
        </w:rPr>
        <w:t>hän on vähintään 23-vuotias;</w:t>
      </w:r>
    </w:p>
    <w:p w14:paraId="0ECA4982" w14:textId="77777777" w:rsidR="00A005B2" w:rsidRPr="002366D5" w:rsidRDefault="00AB2A6D" w:rsidP="00547DD8">
      <w:pPr>
        <w:pStyle w:val="Point1letter"/>
        <w:numPr>
          <w:ilvl w:val="3"/>
          <w:numId w:val="4"/>
        </w:numPr>
        <w:rPr>
          <w:rStyle w:val="normaltextrun"/>
          <w:noProof/>
        </w:rPr>
      </w:pPr>
      <w:r w:rsidRPr="002366D5">
        <w:rPr>
          <w:rStyle w:val="normaltextrun"/>
          <w:noProof/>
        </w:rPr>
        <w:t>hän on hankkinut tämän liitteen 3 kohdassa säädetyn peruspätevyyden ja on sen jälkeen osallistunut tämän liitteen 4 kohdassa säädettyihin laadunvarmistusjärjestelmiin ja jatkokoulutukseen;</w:t>
      </w:r>
    </w:p>
    <w:p w14:paraId="0172C0E5" w14:textId="77777777" w:rsidR="00A005B2" w:rsidRPr="002366D5" w:rsidRDefault="00AB2A6D" w:rsidP="00547DD8">
      <w:pPr>
        <w:pStyle w:val="Point1letter"/>
        <w:numPr>
          <w:ilvl w:val="3"/>
          <w:numId w:val="4"/>
        </w:numPr>
        <w:rPr>
          <w:rStyle w:val="normaltextrun"/>
          <w:noProof/>
          <w:szCs w:val="24"/>
        </w:rPr>
      </w:pPr>
      <w:r w:rsidRPr="002366D5">
        <w:rPr>
          <w:noProof/>
          <w:color w:val="000000"/>
          <w:shd w:val="clear" w:color="auto" w:fill="FFFFFF"/>
        </w:rPr>
        <w:t>hänellä on ammatillinen koulutus, joka vastaa vähintään kansainvälisessä koulutusluokituksessa (ISCED)</w:t>
      </w:r>
      <w:r w:rsidRPr="002366D5">
        <w:rPr>
          <w:rStyle w:val="FootnoteReference"/>
          <w:noProof/>
          <w:szCs w:val="24"/>
        </w:rPr>
        <w:footnoteReference w:id="8"/>
      </w:r>
      <w:r w:rsidRPr="002366D5">
        <w:rPr>
          <w:noProof/>
          <w:color w:val="000000"/>
          <w:shd w:val="clear" w:color="auto" w:fill="FFFFFF"/>
        </w:rPr>
        <w:t xml:space="preserve"> määritellyn tason 3 päätökseen saattamista</w:t>
      </w:r>
      <w:r w:rsidRPr="002366D5">
        <w:rPr>
          <w:rStyle w:val="normaltextrun"/>
          <w:noProof/>
        </w:rPr>
        <w:t>;</w:t>
      </w:r>
    </w:p>
    <w:p w14:paraId="2A5EBB4E" w14:textId="77777777" w:rsidR="00A005B2" w:rsidRPr="002366D5" w:rsidRDefault="00903286" w:rsidP="00547DD8">
      <w:pPr>
        <w:pStyle w:val="Point1letter"/>
        <w:numPr>
          <w:ilvl w:val="3"/>
          <w:numId w:val="4"/>
        </w:numPr>
        <w:rPr>
          <w:rStyle w:val="normaltextrun"/>
          <w:noProof/>
        </w:rPr>
      </w:pPr>
      <w:r w:rsidRPr="002366D5">
        <w:rPr>
          <w:rStyle w:val="normaltextrun"/>
          <w:noProof/>
        </w:rPr>
        <w:t>hän ei toimi samanaikaisesti kaupallisena liikennekouluttajana autokoulussa.</w:t>
      </w:r>
    </w:p>
    <w:p w14:paraId="0F4455F7" w14:textId="77777777" w:rsidR="00A005B2" w:rsidRPr="002366D5" w:rsidRDefault="00A005B2" w:rsidP="00151245">
      <w:pPr>
        <w:pStyle w:val="Point0number"/>
        <w:numPr>
          <w:ilvl w:val="0"/>
          <w:numId w:val="55"/>
        </w:numPr>
        <w:rPr>
          <w:rStyle w:val="normaltextrun"/>
          <w:bCs/>
          <w:noProof/>
        </w:rPr>
      </w:pPr>
      <w:r w:rsidRPr="002366D5">
        <w:rPr>
          <w:rStyle w:val="normaltextrun"/>
          <w:noProof/>
        </w:rPr>
        <w:t>Muiden luokkien kuljettajantutkinnon vastaanottajan on täytettävä seuraavat vaatimukset:</w:t>
      </w:r>
    </w:p>
    <w:p w14:paraId="4BA28D4E" w14:textId="77777777" w:rsidR="00A005B2" w:rsidRPr="002366D5" w:rsidRDefault="00AB2A6D" w:rsidP="00547DD8">
      <w:pPr>
        <w:pStyle w:val="Point1letter"/>
        <w:numPr>
          <w:ilvl w:val="3"/>
          <w:numId w:val="5"/>
        </w:numPr>
        <w:rPr>
          <w:rStyle w:val="normaltextrun"/>
          <w:noProof/>
        </w:rPr>
      </w:pPr>
      <w:r w:rsidRPr="002366D5">
        <w:rPr>
          <w:rStyle w:val="normaltextrun"/>
          <w:noProof/>
        </w:rPr>
        <w:t>hänellä on oltava asianomaisen luokan ajokortti tai vastaavat tiedot, jotka on saatu asianmukaista ammattipätevyyttä hankittaessa;</w:t>
      </w:r>
    </w:p>
    <w:p w14:paraId="3613BDBE" w14:textId="77777777" w:rsidR="00A005B2" w:rsidRPr="002366D5" w:rsidRDefault="00AB2A6D" w:rsidP="00547DD8">
      <w:pPr>
        <w:pStyle w:val="Point1letter"/>
        <w:numPr>
          <w:ilvl w:val="3"/>
          <w:numId w:val="5"/>
        </w:numPr>
        <w:rPr>
          <w:rStyle w:val="normaltextrun"/>
          <w:noProof/>
        </w:rPr>
      </w:pPr>
      <w:r w:rsidRPr="002366D5">
        <w:rPr>
          <w:rStyle w:val="normaltextrun"/>
          <w:noProof/>
        </w:rPr>
        <w:t>hän on hankkinut tämän liitteen 3 kohdassa säädetyn peruspätevyyden ja on sen jälkeen osallistunut tämän liitteen 4 kohdassa säädettyihin laadunvarmistusjärjestelmiin ja jatkokoulutukseen;</w:t>
      </w:r>
    </w:p>
    <w:p w14:paraId="2E63006F" w14:textId="77777777" w:rsidR="00A005B2" w:rsidRPr="002366D5" w:rsidRDefault="00AB2A6D" w:rsidP="00547DD8">
      <w:pPr>
        <w:pStyle w:val="Point1letter"/>
        <w:numPr>
          <w:ilvl w:val="3"/>
          <w:numId w:val="5"/>
        </w:numPr>
        <w:rPr>
          <w:rStyle w:val="normaltextrun"/>
          <w:noProof/>
        </w:rPr>
      </w:pPr>
      <w:r w:rsidRPr="002366D5">
        <w:rPr>
          <w:rStyle w:val="normaltextrun"/>
          <w:noProof/>
        </w:rPr>
        <w:t>hän on toiminut B-luokan kuljettajantutkinnon vastaanottajana vähintään kolmen vuoden ajan; aikavaatimuksesta voidaan luopua, jos tutkinnon vastaanottaja voi todistaa, että:</w:t>
      </w:r>
    </w:p>
    <w:p w14:paraId="27147712" w14:textId="77777777" w:rsidR="00A005B2" w:rsidRPr="002366D5" w:rsidRDefault="00BB1904" w:rsidP="005F2DDE">
      <w:pPr>
        <w:pStyle w:val="Text2"/>
        <w:ind w:left="1985"/>
        <w:rPr>
          <w:rStyle w:val="normaltextrun"/>
          <w:noProof/>
        </w:rPr>
      </w:pPr>
      <w:r w:rsidRPr="002366D5">
        <w:rPr>
          <w:rStyle w:val="normaltextrun"/>
          <w:noProof/>
        </w:rPr>
        <w:t>i) hänellä on vähintään viiden vuoden kokemus kyseisen luokan ajoneuvojen kuljettamisesta tai</w:t>
      </w:r>
    </w:p>
    <w:p w14:paraId="5728B1B9" w14:textId="77777777" w:rsidR="00A005B2" w:rsidRPr="002366D5" w:rsidRDefault="00BB1904" w:rsidP="005F2DDE">
      <w:pPr>
        <w:ind w:left="1985"/>
        <w:rPr>
          <w:rStyle w:val="normaltextrun"/>
          <w:noProof/>
        </w:rPr>
      </w:pPr>
      <w:r w:rsidRPr="002366D5">
        <w:rPr>
          <w:rStyle w:val="normaltextrun"/>
          <w:noProof/>
        </w:rPr>
        <w:t>ii) hänen ajotaitonsa voidaan arvioida teorian ja käytännön osalta paremmaksi kuin mitä vaaditaan ajokortin saamiseen, mikä tekee kyseisen vaatimuksen tarpeettomaksi;</w:t>
      </w:r>
    </w:p>
    <w:p w14:paraId="4F36EB49" w14:textId="77777777" w:rsidR="00A005B2" w:rsidRPr="002366D5" w:rsidRDefault="00646CD8" w:rsidP="00547DD8">
      <w:pPr>
        <w:pStyle w:val="Point1letter"/>
        <w:numPr>
          <w:ilvl w:val="3"/>
          <w:numId w:val="5"/>
        </w:numPr>
        <w:rPr>
          <w:rStyle w:val="normaltextrun"/>
          <w:noProof/>
        </w:rPr>
      </w:pPr>
      <w:r w:rsidRPr="002366D5">
        <w:rPr>
          <w:rStyle w:val="normaltextrun"/>
          <w:noProof/>
        </w:rPr>
        <w:t>hänellä on ammatillinen koulutus, joka vastaa vähintään kansainvälisessä koulutusluokituksessa (ISCED) määritellyn tason 3 päätökseen saattamista;</w:t>
      </w:r>
    </w:p>
    <w:p w14:paraId="08ED2AA3" w14:textId="77777777" w:rsidR="00A005B2" w:rsidRPr="002366D5" w:rsidRDefault="00F25D50" w:rsidP="00547DD8">
      <w:pPr>
        <w:pStyle w:val="Point1letter"/>
        <w:numPr>
          <w:ilvl w:val="3"/>
          <w:numId w:val="5"/>
        </w:numPr>
        <w:rPr>
          <w:rStyle w:val="normaltextrun"/>
          <w:noProof/>
        </w:rPr>
      </w:pPr>
      <w:r w:rsidRPr="002366D5">
        <w:rPr>
          <w:rStyle w:val="normaltextrun"/>
          <w:noProof/>
        </w:rPr>
        <w:t>hän ei toimi samanaikaisesti kaupallisena liikennekouluttajana autokoulussa.</w:t>
      </w:r>
    </w:p>
    <w:p w14:paraId="0D895DE6" w14:textId="77777777" w:rsidR="00A005B2" w:rsidRPr="002366D5" w:rsidRDefault="00A005B2" w:rsidP="00151245">
      <w:pPr>
        <w:pStyle w:val="Point0number"/>
        <w:numPr>
          <w:ilvl w:val="0"/>
          <w:numId w:val="55"/>
        </w:numPr>
        <w:rPr>
          <w:rStyle w:val="normaltextrun"/>
          <w:bCs/>
          <w:noProof/>
        </w:rPr>
      </w:pPr>
      <w:r w:rsidRPr="002366D5">
        <w:rPr>
          <w:rStyle w:val="normaltextrun"/>
          <w:noProof/>
        </w:rPr>
        <w:t>Vastaavuudet</w:t>
      </w:r>
    </w:p>
    <w:p w14:paraId="69E3FA3F" w14:textId="77777777" w:rsidR="00A005B2" w:rsidRPr="002366D5" w:rsidRDefault="00A005B2" w:rsidP="00455AB4">
      <w:pPr>
        <w:pStyle w:val="Point1letter"/>
        <w:rPr>
          <w:noProof/>
        </w:rPr>
      </w:pPr>
      <w:r w:rsidRPr="002366D5">
        <w:rPr>
          <w:noProof/>
        </w:rPr>
        <w:t>Jäsenvaltiot voivat sallia tutkinnon vastaanottajan ottaa vastaan AM-, A1-, A2- ja A-luokkien ajokokeita heti sen jälkeen, kun näistä luokista jonkin osalta on saavutettu 3 kohdassa säädetty peruspätevyys.</w:t>
      </w:r>
    </w:p>
    <w:p w14:paraId="6A043DD8" w14:textId="77777777" w:rsidR="00A005B2" w:rsidRPr="002366D5" w:rsidRDefault="00A005B2" w:rsidP="00455AB4">
      <w:pPr>
        <w:pStyle w:val="Point1letter"/>
        <w:rPr>
          <w:noProof/>
        </w:rPr>
      </w:pPr>
      <w:r w:rsidRPr="002366D5">
        <w:rPr>
          <w:noProof/>
        </w:rPr>
        <w:t>Jäsenvaltiot voivat sallia tutkinnon vastaanottajan ottaa vastaan C1-, C-, D1- ja D-luokkien ajokokeita heti sen jälkeen, kun näistä luokista jonkin osalta on saavutettu 3 kohdassa säädetty peruspätevyys.</w:t>
      </w:r>
    </w:p>
    <w:p w14:paraId="3FC56415" w14:textId="77777777" w:rsidR="00A005B2" w:rsidRPr="002366D5" w:rsidRDefault="00A005B2" w:rsidP="00455AB4">
      <w:pPr>
        <w:pStyle w:val="Point1letter"/>
        <w:rPr>
          <w:noProof/>
        </w:rPr>
      </w:pPr>
      <w:r w:rsidRPr="002366D5">
        <w:rPr>
          <w:noProof/>
        </w:rPr>
        <w:t>Jäsenvaltiot voivat sallia tutkinnon vastaanottajan ottaa vastaan BE-, C1E-, CE-, D1E- ja DE-luokkien ajokokeita heti sen jälkeen, kun näistä luokista jonkin osalta on saavutettu 3 kohdassa määrätty peruspätevyys.</w:t>
      </w:r>
    </w:p>
    <w:p w14:paraId="129D4097" w14:textId="77777777" w:rsidR="00A005B2" w:rsidRPr="002366D5" w:rsidRDefault="00A005B2" w:rsidP="00C461C2">
      <w:pPr>
        <w:pStyle w:val="NumPar1"/>
        <w:numPr>
          <w:ilvl w:val="0"/>
          <w:numId w:val="2"/>
        </w:numPr>
        <w:rPr>
          <w:rStyle w:val="normaltextrun"/>
          <w:b/>
          <w:bCs/>
          <w:noProof/>
        </w:rPr>
      </w:pPr>
      <w:r w:rsidRPr="002366D5">
        <w:rPr>
          <w:rStyle w:val="normaltextrun"/>
          <w:b/>
          <w:noProof/>
        </w:rPr>
        <w:t>Peruspätevyys</w:t>
      </w:r>
    </w:p>
    <w:p w14:paraId="35C394DB" w14:textId="77777777" w:rsidR="00A005B2" w:rsidRPr="002366D5" w:rsidRDefault="00A005B2" w:rsidP="00151245">
      <w:pPr>
        <w:pStyle w:val="Point0number"/>
        <w:numPr>
          <w:ilvl w:val="0"/>
          <w:numId w:val="56"/>
        </w:numPr>
        <w:rPr>
          <w:rStyle w:val="normaltextrun"/>
          <w:bCs/>
          <w:noProof/>
        </w:rPr>
      </w:pPr>
      <w:r w:rsidRPr="002366D5">
        <w:rPr>
          <w:rStyle w:val="normaltextrun"/>
          <w:noProof/>
        </w:rPr>
        <w:t>Peruskoulutus</w:t>
      </w:r>
    </w:p>
    <w:p w14:paraId="2B3271A6" w14:textId="18ACA2D9" w:rsidR="00A005B2" w:rsidRPr="002366D5" w:rsidRDefault="00A005B2" w:rsidP="00455AB4">
      <w:pPr>
        <w:pStyle w:val="Point1letter"/>
        <w:rPr>
          <w:noProof/>
        </w:rPr>
      </w:pPr>
      <w:r w:rsidRPr="002366D5">
        <w:rPr>
          <w:noProof/>
        </w:rPr>
        <w:t>Ennen kuin henkilölle voidaan antaa lupa ottaa vastaan ajokokeita, on hänen läpäistävä hyväksytysti koulutusohjelma, jonka jäsenvaltio määrittää, 1</w:t>
      </w:r>
      <w:r w:rsidR="006C10C8">
        <w:rPr>
          <w:noProof/>
        </w:rPr>
        <w:t> </w:t>
      </w:r>
      <w:r w:rsidRPr="002366D5">
        <w:rPr>
          <w:noProof/>
        </w:rPr>
        <w:t>kohdassa esitetyn pätevyyden saavuttamiseksi.</w:t>
      </w:r>
    </w:p>
    <w:p w14:paraId="493EA9D9" w14:textId="77777777" w:rsidR="00A005B2" w:rsidRPr="002366D5" w:rsidRDefault="00A005B2" w:rsidP="00455AB4">
      <w:pPr>
        <w:pStyle w:val="Point1letter"/>
        <w:rPr>
          <w:noProof/>
        </w:rPr>
      </w:pPr>
      <w:r w:rsidRPr="002366D5">
        <w:rPr>
          <w:noProof/>
        </w:rPr>
        <w:t>Jäsenvaltioiden on määritettävä, antaako koulutusohjelman sisältö oikeuden vastaanottaa ajokokeita yhden vai useamman ajokorttiluokan osalta.</w:t>
      </w:r>
    </w:p>
    <w:p w14:paraId="0406BAAF" w14:textId="77777777" w:rsidR="00A005B2" w:rsidRPr="002366D5" w:rsidRDefault="00A005B2" w:rsidP="00151245">
      <w:pPr>
        <w:pStyle w:val="Point0number"/>
        <w:numPr>
          <w:ilvl w:val="0"/>
          <w:numId w:val="56"/>
        </w:numPr>
        <w:rPr>
          <w:rStyle w:val="normaltextrun"/>
          <w:bCs/>
          <w:noProof/>
        </w:rPr>
      </w:pPr>
      <w:r w:rsidRPr="002366D5">
        <w:rPr>
          <w:rStyle w:val="normaltextrun"/>
          <w:noProof/>
        </w:rPr>
        <w:t>Tutkinnot</w:t>
      </w:r>
    </w:p>
    <w:p w14:paraId="11347EAE" w14:textId="54DDF32C" w:rsidR="00A005B2" w:rsidRPr="002366D5" w:rsidRDefault="00A005B2" w:rsidP="00455AB4">
      <w:pPr>
        <w:pStyle w:val="Point1letter"/>
        <w:rPr>
          <w:noProof/>
        </w:rPr>
      </w:pPr>
      <w:r w:rsidRPr="002366D5">
        <w:rPr>
          <w:noProof/>
        </w:rPr>
        <w:t>Ennen kuin henkilölle voidaan antaa lupa ottaa vastaan ajokokeita, hänen on osoitettava omaavansa tyydyttävät tiedot, ymmärrys, taidot ja pätevyys 1</w:t>
      </w:r>
      <w:r w:rsidR="006C10C8">
        <w:rPr>
          <w:noProof/>
        </w:rPr>
        <w:t> </w:t>
      </w:r>
      <w:r w:rsidRPr="002366D5">
        <w:rPr>
          <w:noProof/>
        </w:rPr>
        <w:t>kohdassa esitettyjen aihealueiden osalta.</w:t>
      </w:r>
    </w:p>
    <w:p w14:paraId="25EC880B" w14:textId="77777777" w:rsidR="00A005B2" w:rsidRPr="002366D5" w:rsidRDefault="00A005B2" w:rsidP="00455AB4">
      <w:pPr>
        <w:pStyle w:val="Point1letter"/>
        <w:rPr>
          <w:noProof/>
        </w:rPr>
      </w:pPr>
      <w:r w:rsidRPr="002366D5">
        <w:rPr>
          <w:noProof/>
        </w:rPr>
        <w:t>Jäsenvaltioiden on käytettävä tutkintomenettelyä, jolla arvioidaan pedagogisesti asianmukaisella tavalla henkilön 1 kohdan ja erityisesti 1 kohdan 4 alakohdan mukainen pätevyys. Tutkintomenettelyn on oltava esteetön</w:t>
      </w:r>
      <w:r w:rsidRPr="002366D5">
        <w:rPr>
          <w:rStyle w:val="FootnoteReference"/>
          <w:noProof/>
        </w:rPr>
        <w:footnoteReference w:id="9"/>
      </w:r>
      <w:r w:rsidRPr="002366D5">
        <w:rPr>
          <w:noProof/>
        </w:rPr>
        <w:t xml:space="preserve"> ja siihen on sisällyttävä sekä teoreettinen että käytännöllinen osuus. Tarvittaessa voidaan käyttää tietokonepohjaista arviointia. Tutkintoon sisältyvien kokeiden ja arviointien luonnetta ja kestoa koskevat yksityiskohdat jätetään yksittäisten jäsenvaltioiden oman harkinnan varaan.</w:t>
      </w:r>
    </w:p>
    <w:p w14:paraId="7E2BD5A0" w14:textId="77777777" w:rsidR="00A005B2" w:rsidRPr="002366D5" w:rsidRDefault="00A005B2" w:rsidP="00455AB4">
      <w:pPr>
        <w:pStyle w:val="Point1letter"/>
        <w:rPr>
          <w:noProof/>
        </w:rPr>
      </w:pPr>
      <w:r w:rsidRPr="002366D5">
        <w:rPr>
          <w:noProof/>
        </w:rPr>
        <w:t>Jäsenvaltioiden on määritettävä, antaako tutkinnon sisältö oikeuden vastaanottaa ajokokeita yhden vai useamman ajokorttiluokan osalta.</w:t>
      </w:r>
    </w:p>
    <w:p w14:paraId="72AF4DD6" w14:textId="77777777" w:rsidR="00A005B2" w:rsidRPr="002366D5" w:rsidRDefault="00A005B2" w:rsidP="00A005B2">
      <w:pPr>
        <w:pStyle w:val="NumPar1"/>
        <w:rPr>
          <w:rStyle w:val="normaltextrun"/>
          <w:b/>
          <w:bCs/>
          <w:noProof/>
        </w:rPr>
      </w:pPr>
      <w:r w:rsidRPr="002366D5">
        <w:rPr>
          <w:rStyle w:val="normaltextrun"/>
          <w:b/>
          <w:noProof/>
        </w:rPr>
        <w:t>Laadunvarmistusjärjestelmä ja jatkokoulutus</w:t>
      </w:r>
    </w:p>
    <w:p w14:paraId="4A4A0E8A" w14:textId="77777777" w:rsidR="00A005B2" w:rsidRPr="002366D5" w:rsidRDefault="00A005B2" w:rsidP="00151245">
      <w:pPr>
        <w:pStyle w:val="Point0number"/>
        <w:numPr>
          <w:ilvl w:val="0"/>
          <w:numId w:val="57"/>
        </w:numPr>
        <w:rPr>
          <w:rStyle w:val="normaltextrun"/>
          <w:bCs/>
          <w:noProof/>
        </w:rPr>
      </w:pPr>
      <w:r w:rsidRPr="002366D5">
        <w:rPr>
          <w:rStyle w:val="normaltextrun"/>
          <w:noProof/>
        </w:rPr>
        <w:t>Laadunvarmistusjärjestelmä</w:t>
      </w:r>
    </w:p>
    <w:p w14:paraId="161CB175" w14:textId="77777777" w:rsidR="00A005B2" w:rsidRPr="002366D5" w:rsidRDefault="00A005B2" w:rsidP="00455AB4">
      <w:pPr>
        <w:pStyle w:val="Point1letter"/>
        <w:rPr>
          <w:noProof/>
        </w:rPr>
      </w:pPr>
      <w:r w:rsidRPr="002366D5">
        <w:rPr>
          <w:noProof/>
        </w:rPr>
        <w:t>Jäsenvaltioilla on oltava laadunvarmistusjärjestelmä kuljettajantutkinnon vastaanottajiin sovellettavan vaatimustason ylläpitämiseksi.</w:t>
      </w:r>
    </w:p>
    <w:p w14:paraId="65D08981" w14:textId="77777777" w:rsidR="00A005B2" w:rsidRPr="002366D5" w:rsidRDefault="00A005B2" w:rsidP="00455AB4">
      <w:pPr>
        <w:pStyle w:val="Point1letter"/>
        <w:rPr>
          <w:noProof/>
        </w:rPr>
      </w:pPr>
      <w:r w:rsidRPr="002366D5">
        <w:rPr>
          <w:noProof/>
        </w:rPr>
        <w:t>Laadunvarmistusjärjestelmiin on sisällyttävä tutkinnon vastaanottajien seuranta työssä, jatkokoulutus ja ammattitaidon täydentäminen, jatkuva ammatillinen kehittäminen sekä tutkinnon vastaanottajien vastaanottamien ajokokeiden tulosten tarkastelu määräajoin.</w:t>
      </w:r>
    </w:p>
    <w:p w14:paraId="0C37F5F4" w14:textId="77777777" w:rsidR="00A005B2" w:rsidRPr="002366D5" w:rsidRDefault="00A005B2" w:rsidP="00455AB4">
      <w:pPr>
        <w:pStyle w:val="Point1letter"/>
        <w:rPr>
          <w:noProof/>
        </w:rPr>
      </w:pPr>
      <w:r w:rsidRPr="002366D5">
        <w:rPr>
          <w:noProof/>
        </w:rPr>
        <w:t>Jäsenvaltioiden on säädettävä, että jokaiselle tutkinnon vastaanottajalle tehdään vuosittainen seuranta 4 kohdan 1 alakohdan b alakohdassa lueteltuja laadunvarmistusjärjestelmiä käyttäen. Lisäksi jäsenvaltioiden on säädettävä, että jokaista tutkinnon vastaanottajaa tarkkaillaan kerran viidessä vuodessa kokeiden vastaanottamisen yhteydessä; tarkkailu kestää vähimmäisajan, joka kestää yhteensä vähintään puoli päivää, jotta voidaan tarkkailla eri kokeita. Mikäli aihetta löytyy, on ryhdyttävä korjaaviin toimenpiteisiin. Seurantaa suorittavan henkilön on oltava jäsenvaltion tätä tarkoitusta varten hyväksymä henkilö.</w:t>
      </w:r>
    </w:p>
    <w:p w14:paraId="59E34E2E" w14:textId="77777777" w:rsidR="00A005B2" w:rsidRPr="002366D5" w:rsidRDefault="00A005B2" w:rsidP="00455AB4">
      <w:pPr>
        <w:pStyle w:val="Point1letter"/>
        <w:rPr>
          <w:noProof/>
        </w:rPr>
      </w:pPr>
      <w:r w:rsidRPr="002366D5">
        <w:rPr>
          <w:noProof/>
        </w:rPr>
        <w:t>Jäsenvaltiot voivat säätää, että kun tutkinnon vastaanottajalla on lupa ottaa vastaan useamman kuin yhden luokan ajokokeita, seurantavaatimuksen täyttäminen yhtä luokkaa koskevien kokeiden osalta riittää täyttämään sen useamman kuin yhden luokan osalta.</w:t>
      </w:r>
    </w:p>
    <w:p w14:paraId="003B31ED" w14:textId="77777777" w:rsidR="00A005B2" w:rsidRPr="002366D5" w:rsidRDefault="00A005B2" w:rsidP="00455AB4">
      <w:pPr>
        <w:pStyle w:val="Point1letter"/>
        <w:rPr>
          <w:noProof/>
        </w:rPr>
      </w:pPr>
      <w:r w:rsidRPr="002366D5">
        <w:rPr>
          <w:noProof/>
        </w:rPr>
        <w:t>Kuljettajantutkinnon vastaanottamisen valvonta ja seuranta on annettava jäsenvaltion hyväksymän elimen tehtäväksi, jotta varmistetaan asianmukainen ja johdonmukainen arviointi.</w:t>
      </w:r>
    </w:p>
    <w:p w14:paraId="79F70432" w14:textId="77777777" w:rsidR="00A005B2" w:rsidRPr="002366D5" w:rsidRDefault="00A005B2" w:rsidP="00455AB4">
      <w:pPr>
        <w:pStyle w:val="Point0number"/>
        <w:rPr>
          <w:rStyle w:val="normaltextrun"/>
          <w:bCs/>
          <w:noProof/>
        </w:rPr>
      </w:pPr>
      <w:r w:rsidRPr="002366D5">
        <w:rPr>
          <w:rStyle w:val="normaltextrun"/>
          <w:noProof/>
        </w:rPr>
        <w:t>Jatkokoulutus</w:t>
      </w:r>
    </w:p>
    <w:p w14:paraId="1468EDBA" w14:textId="77777777" w:rsidR="00A005B2" w:rsidRPr="002366D5" w:rsidRDefault="00A005B2" w:rsidP="00455AB4">
      <w:pPr>
        <w:pStyle w:val="Point1letter"/>
        <w:rPr>
          <w:noProof/>
        </w:rPr>
      </w:pPr>
      <w:r w:rsidRPr="002366D5">
        <w:rPr>
          <w:noProof/>
        </w:rPr>
        <w:t>Jäsenvaltioiden on säädettävä, että tutkintojen vastaanottajien on säilyttääkseen oikeutensa tutkintojen vastaanottoon, riippumatta siitä, montaako luokkaa lupa koskee, osallistuttava:</w:t>
      </w:r>
    </w:p>
    <w:p w14:paraId="1874A84D" w14:textId="77777777" w:rsidR="00A005B2" w:rsidRPr="002366D5" w:rsidRDefault="00BB1904" w:rsidP="005F2DDE">
      <w:pPr>
        <w:pStyle w:val="Text2"/>
        <w:ind w:left="1985"/>
        <w:rPr>
          <w:rStyle w:val="normaltextrun"/>
          <w:noProof/>
        </w:rPr>
      </w:pPr>
      <w:r w:rsidRPr="002366D5">
        <w:rPr>
          <w:rStyle w:val="normaltextrun"/>
          <w:noProof/>
        </w:rPr>
        <w:t>i) säännöllisesti jatkokoulutukseen, jonka kokonaismäärä on yhteensä vähintään neljä päivää kahden vuoden jaksoissa,</w:t>
      </w:r>
    </w:p>
    <w:p w14:paraId="4E69607F" w14:textId="77777777" w:rsidR="00A005B2" w:rsidRPr="002366D5" w:rsidRDefault="00D67674" w:rsidP="005F2DDE">
      <w:pPr>
        <w:ind w:left="1985"/>
        <w:rPr>
          <w:rStyle w:val="normaltextrun"/>
          <w:noProof/>
        </w:rPr>
      </w:pPr>
      <w:r w:rsidRPr="002366D5">
        <w:rPr>
          <w:rStyle w:val="normaltextrun"/>
          <w:noProof/>
        </w:rPr>
        <w:t>– pitääkseen yllä tarvittavaa tietämystä ja tutkinnon vastaanottamisen edellyttämiä taitoja ja saattaakseen mainitut tiedot ja taidot ajan tasalle;</w:t>
      </w:r>
    </w:p>
    <w:p w14:paraId="3BA7CFC3" w14:textId="77777777" w:rsidR="00A005B2" w:rsidRPr="002366D5" w:rsidRDefault="00D67674" w:rsidP="005F2DDE">
      <w:pPr>
        <w:ind w:left="1985"/>
        <w:rPr>
          <w:rStyle w:val="normaltextrun"/>
          <w:noProof/>
        </w:rPr>
      </w:pPr>
      <w:r w:rsidRPr="002366D5">
        <w:rPr>
          <w:rStyle w:val="normaltextrun"/>
          <w:noProof/>
        </w:rPr>
        <w:t>– hankkiakseen ammatin harjoittamisen edellyttämiä uusia taitoja;</w:t>
      </w:r>
    </w:p>
    <w:p w14:paraId="2FDA4DB3" w14:textId="00A8606A" w:rsidR="00A005B2" w:rsidRPr="002366D5" w:rsidRDefault="00D67674" w:rsidP="005F2DDE">
      <w:pPr>
        <w:ind w:left="1985"/>
        <w:rPr>
          <w:rStyle w:val="normaltextrun"/>
          <w:noProof/>
        </w:rPr>
      </w:pPr>
      <w:r w:rsidRPr="002366D5">
        <w:rPr>
          <w:rStyle w:val="normaltextrun"/>
          <w:noProof/>
        </w:rPr>
        <w:t>– varmistaakseen, että hän edelleenkin ottaa kokeet vastaan oikeudenmukaisella ja yhdenmukaisella tavalla;</w:t>
      </w:r>
    </w:p>
    <w:p w14:paraId="64E3880B" w14:textId="77777777" w:rsidR="00A005B2" w:rsidRPr="002366D5" w:rsidRDefault="00BB1904" w:rsidP="005F2DDE">
      <w:pPr>
        <w:pStyle w:val="Text2"/>
        <w:ind w:left="1985"/>
        <w:rPr>
          <w:rStyle w:val="normaltextrun"/>
          <w:noProof/>
        </w:rPr>
      </w:pPr>
      <w:r w:rsidRPr="002366D5">
        <w:rPr>
          <w:rStyle w:val="normaltextrun"/>
          <w:noProof/>
        </w:rPr>
        <w:t>ii) jatkokoulutukseen, jonka kokonaismäärä on yhteensä vähintään viisi päivää viiden vuoden jaksoissa,</w:t>
      </w:r>
    </w:p>
    <w:p w14:paraId="07E6FACC" w14:textId="77777777" w:rsidR="00A005B2" w:rsidRPr="002366D5" w:rsidRDefault="00D67674" w:rsidP="005F2DDE">
      <w:pPr>
        <w:ind w:left="1985"/>
        <w:rPr>
          <w:rStyle w:val="normaltextrun"/>
          <w:noProof/>
        </w:rPr>
      </w:pPr>
      <w:r w:rsidRPr="002366D5">
        <w:rPr>
          <w:rStyle w:val="normaltextrun"/>
          <w:noProof/>
        </w:rPr>
        <w:t>kehittääkseen ja pitääkseen yllä tarvittavaa käytännön ajotaitoa.</w:t>
      </w:r>
    </w:p>
    <w:p w14:paraId="43300DB2" w14:textId="77777777" w:rsidR="00A005B2" w:rsidRPr="002366D5" w:rsidRDefault="00A005B2" w:rsidP="00455AB4">
      <w:pPr>
        <w:pStyle w:val="Point1letter"/>
        <w:rPr>
          <w:noProof/>
        </w:rPr>
      </w:pPr>
      <w:r w:rsidRPr="002366D5">
        <w:rPr>
          <w:noProof/>
        </w:rPr>
        <w:t>Jäsenvaltioiden on toteutettava asianmukaiset toimenpiteet sen varmistamiseksi, että niille tutkinnon vastaanottajille, joilla on käytössä olevan laadunvarmistusjärjestelmän perusteella havaittu olevan vakavia puutteita, annetaan ajoissa erityiskoulutusta.</w:t>
      </w:r>
    </w:p>
    <w:p w14:paraId="258A383D" w14:textId="77777777" w:rsidR="00A005B2" w:rsidRPr="002366D5" w:rsidRDefault="00A005B2" w:rsidP="00455AB4">
      <w:pPr>
        <w:pStyle w:val="Point1letter"/>
        <w:rPr>
          <w:noProof/>
        </w:rPr>
      </w:pPr>
      <w:r w:rsidRPr="002366D5">
        <w:rPr>
          <w:noProof/>
        </w:rPr>
        <w:t>Jatkokoulutus voidaan toteuttaa ohjeistamisena, luokkaopetuksena, perinteisenä tai sähköisenä opetuksena, ja se voi olla yksityis- tai ryhmäopetusta. Siihen voi kuulua ammattitaitovaatimusten täydentämistä jäsenvaltion aiheelliseksi katsomalla tavalla.</w:t>
      </w:r>
    </w:p>
    <w:p w14:paraId="429C3614" w14:textId="47693578" w:rsidR="00A005B2" w:rsidRPr="002366D5" w:rsidRDefault="00A005B2" w:rsidP="00455AB4">
      <w:pPr>
        <w:pStyle w:val="Point1letter"/>
        <w:rPr>
          <w:noProof/>
        </w:rPr>
      </w:pPr>
      <w:r w:rsidRPr="002366D5">
        <w:rPr>
          <w:noProof/>
        </w:rPr>
        <w:t>Jäsenvaltiot voivat säätää, että kun tutkinnon vastaanottajalla on lupa ottaa vastaan useamman kuin yhden luokan ajokokeita, yhden luokan kokeisiin liittyvän jatkokoulutuksen suorittaminen riittää täyttämään vaatimukset useamman kuin yhden luokan osalta edellyttäen, että 4 kohdan 2 alakohdan e</w:t>
      </w:r>
      <w:r w:rsidR="006C10C8">
        <w:rPr>
          <w:noProof/>
        </w:rPr>
        <w:t> </w:t>
      </w:r>
      <w:r w:rsidRPr="002366D5">
        <w:rPr>
          <w:noProof/>
        </w:rPr>
        <w:t>alakohdan vaatimus täyttyy.</w:t>
      </w:r>
    </w:p>
    <w:p w14:paraId="7DD386C3" w14:textId="38BFBFFB" w:rsidR="00A005B2" w:rsidRPr="002366D5" w:rsidRDefault="00A005B2" w:rsidP="00455AB4">
      <w:pPr>
        <w:pStyle w:val="Point1letter"/>
        <w:rPr>
          <w:noProof/>
        </w:rPr>
      </w:pPr>
      <w:r w:rsidRPr="002366D5">
        <w:rPr>
          <w:noProof/>
        </w:rPr>
        <w:t>Kun tutkinnon vastaanottaja ei ole ottanut jonkin luokan kokeita vastaan 24</w:t>
      </w:r>
      <w:r w:rsidR="006C10C8">
        <w:rPr>
          <w:noProof/>
        </w:rPr>
        <w:t> </w:t>
      </w:r>
      <w:r w:rsidRPr="002366D5">
        <w:rPr>
          <w:noProof/>
        </w:rPr>
        <w:t>kuukauteen, hänen on läpäistävä soveltuva uudelleenarviointi ennen kuin hän saa ottaa vastaan kyseisen luokan ajokokeita. Uudelleenarviointi voidaan suorittaa osana 4 kohdan 2 alakohdan a alakohdan vaatimuksia.</w:t>
      </w:r>
    </w:p>
    <w:p w14:paraId="36E5DD74" w14:textId="77777777" w:rsidR="00A005B2" w:rsidRPr="002366D5" w:rsidRDefault="00A005B2" w:rsidP="00A005B2">
      <w:pPr>
        <w:pStyle w:val="NumPar1"/>
        <w:rPr>
          <w:rStyle w:val="normaltextrun"/>
          <w:b/>
          <w:bCs/>
          <w:noProof/>
        </w:rPr>
      </w:pPr>
      <w:r w:rsidRPr="002366D5">
        <w:rPr>
          <w:rStyle w:val="normaltextrun"/>
          <w:b/>
          <w:noProof/>
        </w:rPr>
        <w:t>Saavutetut oikeudet</w:t>
      </w:r>
    </w:p>
    <w:p w14:paraId="2B6D734C" w14:textId="317271D2" w:rsidR="00A005B2" w:rsidRPr="002366D5" w:rsidRDefault="00A005B2" w:rsidP="00151245">
      <w:pPr>
        <w:pStyle w:val="Point0number"/>
        <w:numPr>
          <w:ilvl w:val="0"/>
          <w:numId w:val="58"/>
        </w:numPr>
        <w:rPr>
          <w:rStyle w:val="normaltextrun"/>
          <w:bCs/>
          <w:noProof/>
        </w:rPr>
      </w:pPr>
      <w:r w:rsidRPr="002366D5">
        <w:rPr>
          <w:rStyle w:val="normaltextrun"/>
          <w:noProof/>
        </w:rPr>
        <w:t>Jäsenvaltiot voivat antaa henkilöille, joilla oli lupa vastaanottaa ajokokeita direktiivin 2006/126/EY säännösten voimaantullessa, luvan vastaanottaa ajokokeita jatkossakin huolimatta siitä, että heillä ei ole 2 kohdan yleisten vaatimusten mukaista tai 3</w:t>
      </w:r>
      <w:r w:rsidR="006C10C8">
        <w:rPr>
          <w:rStyle w:val="normaltextrun"/>
          <w:noProof/>
        </w:rPr>
        <w:t> </w:t>
      </w:r>
      <w:r w:rsidRPr="002366D5">
        <w:rPr>
          <w:rStyle w:val="normaltextrun"/>
          <w:noProof/>
        </w:rPr>
        <w:t>kohdassa mainittuun peruspätevyysmenettelyyn perustuvaa lupaa.</w:t>
      </w:r>
    </w:p>
    <w:p w14:paraId="20ED0161" w14:textId="77777777" w:rsidR="00A005B2" w:rsidRPr="002366D5" w:rsidRDefault="00A005B2" w:rsidP="00455AB4">
      <w:pPr>
        <w:pStyle w:val="Point0number"/>
        <w:rPr>
          <w:rStyle w:val="normaltextrun"/>
          <w:bCs/>
          <w:noProof/>
        </w:rPr>
      </w:pPr>
      <w:r w:rsidRPr="002366D5">
        <w:rPr>
          <w:rStyle w:val="normaltextrun"/>
          <w:noProof/>
        </w:rPr>
        <w:t>Kyseisiin tutkinnon vastaanottajiin sovelletaan kuitenkin 4 kohdassa säädettyjä säännöllisiä seuranta- ja laadunvarmistusjärjestelmiä.</w:t>
      </w:r>
    </w:p>
    <w:p w14:paraId="3F5AA6C0" w14:textId="77777777" w:rsidR="0035173E" w:rsidRPr="002366D5" w:rsidRDefault="0035173E" w:rsidP="0035173E">
      <w:pPr>
        <w:rPr>
          <w:noProof/>
        </w:rPr>
        <w:sectPr w:rsidR="0035173E" w:rsidRPr="002366D5" w:rsidSect="005F0A3E">
          <w:footnotePr>
            <w:numRestart w:val="eachSect"/>
          </w:footnotePr>
          <w:pgSz w:w="11907" w:h="16839"/>
          <w:pgMar w:top="1134" w:right="1417" w:bottom="1134" w:left="1417" w:header="709" w:footer="709" w:gutter="0"/>
          <w:cols w:space="720"/>
          <w:docGrid w:linePitch="360"/>
        </w:sectPr>
      </w:pPr>
    </w:p>
    <w:p w14:paraId="13BBFCA7" w14:textId="77777777" w:rsidR="00C95961" w:rsidRPr="002366D5" w:rsidRDefault="00C95961" w:rsidP="00C95961">
      <w:pPr>
        <w:pStyle w:val="Annexetitre"/>
        <w:rPr>
          <w:rStyle w:val="Marker"/>
          <w:noProof/>
        </w:rPr>
      </w:pPr>
      <w:r w:rsidRPr="002366D5">
        <w:rPr>
          <w:noProof/>
        </w:rPr>
        <w:t>LIITE V</w:t>
      </w:r>
    </w:p>
    <w:p w14:paraId="2DD85189" w14:textId="3DB54466" w:rsidR="00C95961" w:rsidRPr="002366D5" w:rsidRDefault="00C95961" w:rsidP="00C95961">
      <w:pPr>
        <w:pStyle w:val="Objetacteprincipal"/>
        <w:rPr>
          <w:rStyle w:val="eop"/>
          <w:noProof/>
        </w:rPr>
      </w:pPr>
      <w:r w:rsidRPr="002366D5">
        <w:rPr>
          <w:rStyle w:val="normaltextrun"/>
          <w:noProof/>
        </w:rPr>
        <w:t>AJOKOULUTUSTA JA -KOETTA KOSKEVAT VÄHIMMÄISVAATIMUKSET 6</w:t>
      </w:r>
      <w:r w:rsidR="006C10C8">
        <w:rPr>
          <w:rStyle w:val="normaltextrun"/>
          <w:noProof/>
        </w:rPr>
        <w:t> </w:t>
      </w:r>
      <w:r w:rsidRPr="002366D5">
        <w:rPr>
          <w:rStyle w:val="normaltextrun"/>
          <w:noProof/>
        </w:rPr>
        <w:t>ARTIKLAN 1 KOHDAN C ALAKOHDAN TOISEN LUETELMAKOHDAN TOISESSA ALAKOHDASSA MÄÄRITELTYJEN YHDISTELMIEN OSALTA</w:t>
      </w:r>
    </w:p>
    <w:p w14:paraId="5EBCB774" w14:textId="77777777" w:rsidR="00C95961" w:rsidRPr="002366D5" w:rsidRDefault="00C95961" w:rsidP="00547DD8">
      <w:pPr>
        <w:pStyle w:val="NumPar1"/>
        <w:numPr>
          <w:ilvl w:val="0"/>
          <w:numId w:val="20"/>
        </w:numPr>
        <w:rPr>
          <w:rStyle w:val="normaltextrun"/>
          <w:noProof/>
        </w:rPr>
      </w:pPr>
      <w:r w:rsidRPr="002366D5">
        <w:rPr>
          <w:rStyle w:val="normaltextrun"/>
          <w:noProof/>
        </w:rPr>
        <w:t>Jäsenvaltioiden on toteutettava tarvittavat toimenpiteet, joiden tarkoituksena on:</w:t>
      </w:r>
    </w:p>
    <w:p w14:paraId="08D6D04F" w14:textId="77777777" w:rsidR="00C95961" w:rsidRPr="002366D5" w:rsidRDefault="00C95961" w:rsidP="00455AB4">
      <w:pPr>
        <w:pStyle w:val="Point1letter"/>
        <w:rPr>
          <w:rStyle w:val="normaltextrun"/>
          <w:noProof/>
        </w:rPr>
      </w:pPr>
      <w:r w:rsidRPr="002366D5">
        <w:rPr>
          <w:rStyle w:val="normaltextrun"/>
          <w:noProof/>
        </w:rPr>
        <w:t>hyväksyä 10 artiklan 1 kohdan d alakohdassa tarkoitettu koulutus ja valvoa sitä; tai</w:t>
      </w:r>
    </w:p>
    <w:p w14:paraId="34022125" w14:textId="77777777" w:rsidR="00C95961" w:rsidRPr="002366D5" w:rsidRDefault="00C95961" w:rsidP="00455AB4">
      <w:pPr>
        <w:pStyle w:val="Point1letter"/>
        <w:rPr>
          <w:rStyle w:val="normaltextrun"/>
          <w:noProof/>
        </w:rPr>
      </w:pPr>
      <w:r w:rsidRPr="002366D5">
        <w:rPr>
          <w:rStyle w:val="normaltextrun"/>
          <w:noProof/>
        </w:rPr>
        <w:t>järjestää 10 artiklan 1 kohdan d alakohdassa tarkoitettu ajotaitoa ja ajotapaa koskeva koe.</w:t>
      </w:r>
    </w:p>
    <w:p w14:paraId="50BE55FE" w14:textId="77777777" w:rsidR="00C95961" w:rsidRPr="002366D5" w:rsidRDefault="00C95961" w:rsidP="00455AB4">
      <w:pPr>
        <w:pStyle w:val="ManualNumPar2"/>
        <w:rPr>
          <w:rStyle w:val="normaltextrun"/>
          <w:noProof/>
        </w:rPr>
      </w:pPr>
      <w:r w:rsidRPr="002366D5">
        <w:rPr>
          <w:rStyle w:val="normaltextrun"/>
          <w:noProof/>
        </w:rPr>
        <w:t>2</w:t>
      </w:r>
      <w:r w:rsidRPr="002366D5">
        <w:rPr>
          <w:noProof/>
        </w:rPr>
        <w:tab/>
      </w:r>
      <w:r w:rsidRPr="002366D5">
        <w:rPr>
          <w:rStyle w:val="normaltextrun"/>
          <w:noProof/>
        </w:rPr>
        <w:t>Ajokoulutuksen on kestettävä vähintään seitsemän tuntia.</w:t>
      </w:r>
    </w:p>
    <w:p w14:paraId="30F5CB0A" w14:textId="77777777" w:rsidR="00C95961" w:rsidRPr="002366D5" w:rsidRDefault="00C95961" w:rsidP="00B57F48">
      <w:pPr>
        <w:pStyle w:val="NumPar1"/>
        <w:numPr>
          <w:ilvl w:val="0"/>
          <w:numId w:val="3"/>
        </w:numPr>
        <w:rPr>
          <w:rStyle w:val="normaltextrun"/>
          <w:noProof/>
        </w:rPr>
      </w:pPr>
      <w:r w:rsidRPr="002366D5">
        <w:rPr>
          <w:rStyle w:val="normaltextrun"/>
          <w:noProof/>
        </w:rPr>
        <w:t>Ajokoulutuksen sisältö</w:t>
      </w:r>
    </w:p>
    <w:p w14:paraId="607B0956" w14:textId="77777777" w:rsidR="00C95961" w:rsidRPr="002366D5" w:rsidRDefault="00C95961" w:rsidP="00455AB4">
      <w:pPr>
        <w:pStyle w:val="Text1"/>
        <w:rPr>
          <w:rStyle w:val="normaltextrun"/>
          <w:noProof/>
        </w:rPr>
      </w:pPr>
      <w:r w:rsidRPr="002366D5">
        <w:rPr>
          <w:rStyle w:val="normaltextrun"/>
          <w:noProof/>
        </w:rPr>
        <w:t>Koulutuksen on katettava liitteessä II olevissa 2 ja 7 kohdassa kuvatut tiedot, ajotaito ja ajotapa. Erityistä huomiota on kiinnitettävä seuraaviin seikkoihin: ajodynamiikka, turvallisuuskriteerit, vetoajoneuvo ja perävaunu (kytkentämekanismi), oikea lastaustekniikka ja turvavarusteet.</w:t>
      </w:r>
    </w:p>
    <w:p w14:paraId="6B2205C0" w14:textId="77777777" w:rsidR="00C95961" w:rsidRPr="002366D5" w:rsidRDefault="00C95961" w:rsidP="00C95961">
      <w:pPr>
        <w:pStyle w:val="Text1"/>
        <w:rPr>
          <w:rStyle w:val="normaltextrun"/>
          <w:noProof/>
        </w:rPr>
      </w:pPr>
      <w:r w:rsidRPr="002366D5">
        <w:rPr>
          <w:rStyle w:val="normaltextrun"/>
          <w:noProof/>
        </w:rPr>
        <w:t>Käytännön osiossa on harjoiteltava kiihdyttämistä, hidastamista, peruuttamista, jarruttamista, pysähtymismatkaa, kaistanvaihtoa, jarrutusta/väistöä, perävaunun heiluriliikettä, perävaunun irrottamista moottoriajoneuvosta ja sen kytkemistä siihen takaisin sekä pysäköintiä.</w:t>
      </w:r>
    </w:p>
    <w:p w14:paraId="13438AF8" w14:textId="77777777" w:rsidR="00C95961" w:rsidRPr="002366D5" w:rsidRDefault="00C95961" w:rsidP="007D4062">
      <w:pPr>
        <w:pStyle w:val="Text1"/>
        <w:rPr>
          <w:rStyle w:val="normaltextrun"/>
          <w:noProof/>
        </w:rPr>
      </w:pPr>
      <w:r w:rsidRPr="002366D5">
        <w:rPr>
          <w:rStyle w:val="normaltextrun"/>
          <w:noProof/>
        </w:rPr>
        <w:t>Kunkin koulutukseen osallistujan on suoritettava käytännön osio ja osoitettava ajotaitonsa ja -tapansa yleisillä teillä.</w:t>
      </w:r>
    </w:p>
    <w:p w14:paraId="2136F515" w14:textId="77777777" w:rsidR="00C95961" w:rsidRPr="002366D5" w:rsidRDefault="00C95961" w:rsidP="007D4062">
      <w:pPr>
        <w:pStyle w:val="Text1"/>
        <w:rPr>
          <w:rStyle w:val="normaltextrun"/>
          <w:noProof/>
        </w:rPr>
      </w:pPr>
      <w:r w:rsidRPr="002366D5">
        <w:rPr>
          <w:rStyle w:val="normaltextrun"/>
          <w:noProof/>
        </w:rPr>
        <w:t>Koulutuksessa käytettävien ajoneuvoyhdistelmien on kuuluttava siihen ajokorttiluokkaan, jota osallistuja on hakenut.</w:t>
      </w:r>
    </w:p>
    <w:p w14:paraId="5464E7D1" w14:textId="77777777" w:rsidR="00C95961" w:rsidRPr="002366D5" w:rsidRDefault="00C95961" w:rsidP="00B57F48">
      <w:pPr>
        <w:pStyle w:val="NumPar1"/>
        <w:numPr>
          <w:ilvl w:val="0"/>
          <w:numId w:val="3"/>
        </w:numPr>
        <w:rPr>
          <w:rStyle w:val="normaltextrun"/>
          <w:noProof/>
        </w:rPr>
      </w:pPr>
      <w:r w:rsidRPr="002366D5">
        <w:rPr>
          <w:rStyle w:val="normaltextrun"/>
          <w:noProof/>
        </w:rPr>
        <w:t>Ajotaitoa ja ajotapaa koskevan kokeen kesto ja sisältö</w:t>
      </w:r>
    </w:p>
    <w:p w14:paraId="3E1E17D0" w14:textId="77777777" w:rsidR="00C95961" w:rsidRPr="002366D5" w:rsidRDefault="00C95961" w:rsidP="00C95961">
      <w:pPr>
        <w:pStyle w:val="Text1"/>
        <w:rPr>
          <w:rStyle w:val="normaltextrun"/>
          <w:noProof/>
        </w:rPr>
      </w:pPr>
      <w:r w:rsidRPr="002366D5">
        <w:rPr>
          <w:rStyle w:val="normaltextrun"/>
          <w:noProof/>
        </w:rPr>
        <w:t>Kokeen keston ja ajetun matkan on oltava riittävät 3 kohdassa säädetyn ajotaidon ja ajotavan arvioimiseksi.</w:t>
      </w:r>
    </w:p>
    <w:p w14:paraId="23846D11" w14:textId="77777777" w:rsidR="0035173E" w:rsidRPr="002366D5" w:rsidRDefault="0035173E" w:rsidP="0035173E">
      <w:pPr>
        <w:rPr>
          <w:noProof/>
        </w:rPr>
        <w:sectPr w:rsidR="0035173E" w:rsidRPr="002366D5" w:rsidSect="005F0A3E">
          <w:pgSz w:w="11907" w:h="16839"/>
          <w:pgMar w:top="1134" w:right="1417" w:bottom="1134" w:left="1417" w:header="709" w:footer="709" w:gutter="0"/>
          <w:cols w:space="720"/>
          <w:docGrid w:linePitch="360"/>
        </w:sectPr>
      </w:pPr>
    </w:p>
    <w:p w14:paraId="2A58EB3C" w14:textId="77777777" w:rsidR="00C95961" w:rsidRPr="002366D5" w:rsidRDefault="00C95961" w:rsidP="00C95961">
      <w:pPr>
        <w:pStyle w:val="Annexetitre"/>
        <w:rPr>
          <w:rStyle w:val="Marker"/>
          <w:noProof/>
        </w:rPr>
      </w:pPr>
      <w:r w:rsidRPr="002366D5">
        <w:rPr>
          <w:noProof/>
        </w:rPr>
        <w:t>LIITE VI</w:t>
      </w:r>
    </w:p>
    <w:p w14:paraId="30453045" w14:textId="77777777" w:rsidR="00C95961" w:rsidRPr="002366D5" w:rsidRDefault="00C95961" w:rsidP="00C95961">
      <w:pPr>
        <w:pStyle w:val="Objetacteprincipal"/>
        <w:rPr>
          <w:noProof/>
        </w:rPr>
      </w:pPr>
      <w:r w:rsidRPr="002366D5">
        <w:rPr>
          <w:rStyle w:val="normaltextrun"/>
          <w:noProof/>
        </w:rPr>
        <w:t>AJOKOULUTUSTA JA -KOETTA KOSKEVAT VÄHIMMÄISVAATIMUKSET A-LUOKKAAN KUULUVIEN MOOTTORIPYÖRIEN OSALTA (PORTAITTAINEN AJOLUPA)</w:t>
      </w:r>
    </w:p>
    <w:p w14:paraId="695987E1" w14:textId="77777777" w:rsidR="00C95961" w:rsidRPr="002366D5" w:rsidRDefault="00C95961" w:rsidP="00547DD8">
      <w:pPr>
        <w:pStyle w:val="NumPar1"/>
        <w:numPr>
          <w:ilvl w:val="0"/>
          <w:numId w:val="21"/>
        </w:numPr>
        <w:rPr>
          <w:noProof/>
        </w:rPr>
      </w:pPr>
      <w:r w:rsidRPr="002366D5">
        <w:rPr>
          <w:noProof/>
        </w:rPr>
        <w:t>Jäsenvaltioiden on toteutettava tarvittavat toimenpiteet, joiden tarkoituksena on:</w:t>
      </w:r>
    </w:p>
    <w:p w14:paraId="2ABEA126" w14:textId="77777777" w:rsidR="00C95961" w:rsidRPr="002366D5" w:rsidRDefault="00C95961" w:rsidP="00151245">
      <w:pPr>
        <w:pStyle w:val="Point1letter"/>
        <w:numPr>
          <w:ilvl w:val="3"/>
          <w:numId w:val="59"/>
        </w:numPr>
        <w:rPr>
          <w:noProof/>
        </w:rPr>
      </w:pPr>
      <w:r w:rsidRPr="002366D5">
        <w:rPr>
          <w:noProof/>
        </w:rPr>
        <w:t>hyväksyä 10 artiklan 1 kohdan c alakohdassa tarkoitettu koulutus ja valvoa sitä; tai</w:t>
      </w:r>
    </w:p>
    <w:p w14:paraId="6E39038C" w14:textId="77777777" w:rsidR="00C95961" w:rsidRPr="002366D5" w:rsidRDefault="00C95961" w:rsidP="00151245">
      <w:pPr>
        <w:pStyle w:val="Point1letter"/>
        <w:numPr>
          <w:ilvl w:val="3"/>
          <w:numId w:val="59"/>
        </w:numPr>
        <w:rPr>
          <w:noProof/>
        </w:rPr>
      </w:pPr>
      <w:r w:rsidRPr="002366D5">
        <w:rPr>
          <w:noProof/>
        </w:rPr>
        <w:t>järjestää 10 artiklan 1 kohdan c alakohdassa tarkoitettu ajotaitoa ja ajotapaa koskeva koe.</w:t>
      </w:r>
    </w:p>
    <w:p w14:paraId="1C49FC69" w14:textId="77777777" w:rsidR="00C95961" w:rsidRPr="002366D5" w:rsidRDefault="008D71C7" w:rsidP="00C461C2">
      <w:pPr>
        <w:pStyle w:val="NumPar1"/>
        <w:numPr>
          <w:ilvl w:val="0"/>
          <w:numId w:val="2"/>
        </w:numPr>
        <w:rPr>
          <w:noProof/>
        </w:rPr>
      </w:pPr>
      <w:r w:rsidRPr="002366D5">
        <w:rPr>
          <w:noProof/>
        </w:rPr>
        <w:t>Ajokoulutuksen on kestettävä vähintään seitsemän tuntia.</w:t>
      </w:r>
    </w:p>
    <w:p w14:paraId="5D650702" w14:textId="77777777" w:rsidR="00C95961" w:rsidRPr="002366D5" w:rsidRDefault="00C95961" w:rsidP="00C461C2">
      <w:pPr>
        <w:pStyle w:val="NumPar1"/>
        <w:numPr>
          <w:ilvl w:val="0"/>
          <w:numId w:val="2"/>
        </w:numPr>
        <w:rPr>
          <w:noProof/>
        </w:rPr>
      </w:pPr>
      <w:r w:rsidRPr="002366D5">
        <w:rPr>
          <w:noProof/>
        </w:rPr>
        <w:t>Ajokoulutuksen sisältö</w:t>
      </w:r>
    </w:p>
    <w:p w14:paraId="07CAC0C8" w14:textId="77777777" w:rsidR="00C95961" w:rsidRPr="002366D5" w:rsidRDefault="00C95961" w:rsidP="00455AB4">
      <w:pPr>
        <w:pStyle w:val="Text1"/>
        <w:rPr>
          <w:rStyle w:val="normaltextrun"/>
          <w:noProof/>
        </w:rPr>
      </w:pPr>
      <w:r w:rsidRPr="002366D5">
        <w:rPr>
          <w:rStyle w:val="normaltextrun"/>
          <w:noProof/>
        </w:rPr>
        <w:t>Ajokoulutuksen on katettava kaikki liitteessä II olevaan 6 kohtaan sisältyvät seikat.</w:t>
      </w:r>
    </w:p>
    <w:p w14:paraId="08525F19" w14:textId="77777777" w:rsidR="00C95961" w:rsidRPr="002366D5" w:rsidRDefault="00C95961" w:rsidP="00455AB4">
      <w:pPr>
        <w:pStyle w:val="Text1"/>
        <w:rPr>
          <w:rStyle w:val="normaltextrun"/>
          <w:noProof/>
        </w:rPr>
      </w:pPr>
      <w:r w:rsidRPr="002366D5">
        <w:rPr>
          <w:rStyle w:val="normaltextrun"/>
          <w:noProof/>
        </w:rPr>
        <w:t>Kunkin osallistujan on suoritettava koulutukseen kuuluva käytännön osio ja osoitettava ajotaitonsa ja -tapansa yleisillä teillä.</w:t>
      </w:r>
    </w:p>
    <w:p w14:paraId="5B16FC86" w14:textId="77777777" w:rsidR="00C95961" w:rsidRPr="002366D5" w:rsidRDefault="00C95961" w:rsidP="00455AB4">
      <w:pPr>
        <w:pStyle w:val="Text1"/>
        <w:rPr>
          <w:rStyle w:val="normaltextrun"/>
          <w:noProof/>
        </w:rPr>
      </w:pPr>
      <w:r w:rsidRPr="002366D5">
        <w:rPr>
          <w:rStyle w:val="normaltextrun"/>
          <w:noProof/>
        </w:rPr>
        <w:t>Koulutuksessa käytettävien moottoripyörien on kuuluttava siihen ajokorttiluokkaan, jota osallistuja on hakenut.</w:t>
      </w:r>
    </w:p>
    <w:p w14:paraId="1BE29499" w14:textId="77777777" w:rsidR="00C95961" w:rsidRPr="002366D5" w:rsidRDefault="00C95961" w:rsidP="00C461C2">
      <w:pPr>
        <w:pStyle w:val="NumPar1"/>
        <w:numPr>
          <w:ilvl w:val="0"/>
          <w:numId w:val="2"/>
        </w:numPr>
        <w:rPr>
          <w:noProof/>
        </w:rPr>
      </w:pPr>
      <w:r w:rsidRPr="002366D5">
        <w:rPr>
          <w:noProof/>
        </w:rPr>
        <w:t>Ajotaitoa ja ajotapaa koskevan kokeen kesto ja sisältö</w:t>
      </w:r>
    </w:p>
    <w:p w14:paraId="5E6B64FB" w14:textId="77777777" w:rsidR="001976FC" w:rsidRPr="002366D5" w:rsidRDefault="00C95961" w:rsidP="00455AB4">
      <w:pPr>
        <w:pStyle w:val="Text1"/>
        <w:rPr>
          <w:noProof/>
        </w:rPr>
      </w:pPr>
      <w:r w:rsidRPr="002366D5">
        <w:rPr>
          <w:noProof/>
        </w:rPr>
        <w:t>Kokeen keston ja ajetun matkan on oltava riittävät tämän liitteen 3 kohdassa säädetyn ajotaidon ja ajotavan arvioimiseksi.</w:t>
      </w:r>
    </w:p>
    <w:p w14:paraId="590DE240" w14:textId="77777777" w:rsidR="001976FC" w:rsidRPr="002366D5" w:rsidRDefault="001976FC" w:rsidP="00455AB4">
      <w:pPr>
        <w:pStyle w:val="Text1"/>
        <w:rPr>
          <w:noProof/>
        </w:rPr>
        <w:sectPr w:rsidR="001976FC" w:rsidRPr="002366D5" w:rsidSect="005F0A3E">
          <w:pgSz w:w="11907" w:h="16839"/>
          <w:pgMar w:top="1134" w:right="1417" w:bottom="1134" w:left="1417" w:header="709" w:footer="709" w:gutter="0"/>
          <w:cols w:space="720"/>
          <w:docGrid w:linePitch="360"/>
        </w:sectPr>
      </w:pPr>
    </w:p>
    <w:p w14:paraId="04AD8EC4" w14:textId="77777777" w:rsidR="000C1290" w:rsidRPr="002366D5" w:rsidRDefault="000C1290" w:rsidP="000C1290">
      <w:pPr>
        <w:rPr>
          <w:noProof/>
        </w:rPr>
      </w:pPr>
    </w:p>
    <w:p w14:paraId="114A9CB2" w14:textId="79BFF223" w:rsidR="006533BC" w:rsidRPr="002366D5" w:rsidRDefault="006533BC" w:rsidP="009B4C98">
      <w:pPr>
        <w:pStyle w:val="Annexetitre"/>
        <w:rPr>
          <w:rStyle w:val="Marker"/>
          <w:noProof/>
        </w:rPr>
      </w:pPr>
      <w:r w:rsidRPr="002366D5">
        <w:rPr>
          <w:noProof/>
        </w:rPr>
        <w:t>LIITE VII</w:t>
      </w:r>
    </w:p>
    <w:p w14:paraId="766A0192" w14:textId="77777777" w:rsidR="006533BC" w:rsidRPr="002366D5" w:rsidRDefault="006533BC" w:rsidP="006533BC">
      <w:pPr>
        <w:jc w:val="center"/>
        <w:rPr>
          <w:noProof/>
        </w:rPr>
      </w:pPr>
      <w:r w:rsidRPr="002366D5">
        <w:rPr>
          <w:b/>
          <w:noProof/>
        </w:rPr>
        <w:t xml:space="preserve">VASTAAVUUSTAULUKKO  </w:t>
      </w:r>
    </w:p>
    <w:tbl>
      <w:tblPr>
        <w:tblW w:w="9322" w:type="dxa"/>
        <w:tblLayout w:type="fixed"/>
        <w:tblLook w:val="04A0" w:firstRow="1" w:lastRow="0" w:firstColumn="1" w:lastColumn="0" w:noHBand="0" w:noVBand="1"/>
      </w:tblPr>
      <w:tblGrid>
        <w:gridCol w:w="3510"/>
        <w:gridCol w:w="2268"/>
        <w:gridCol w:w="3544"/>
      </w:tblGrid>
      <w:tr w:rsidR="006533BC" w:rsidRPr="002366D5" w14:paraId="35FA7EF4"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BCB44FC" w14:textId="77777777" w:rsidR="006533BC" w:rsidRPr="002366D5" w:rsidRDefault="00195327" w:rsidP="00A85D7D">
            <w:pPr>
              <w:rPr>
                <w:noProof/>
                <w:szCs w:val="24"/>
              </w:rPr>
            </w:pPr>
            <w:r w:rsidRPr="002366D5">
              <w:rPr>
                <w:b/>
                <w:noProof/>
                <w:color w:val="000000" w:themeColor="text1"/>
              </w:rPr>
              <w:t>Direktiivi 2006/126/EY</w:t>
            </w: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02256A2" w14:textId="77777777" w:rsidR="006533BC" w:rsidRPr="002366D5" w:rsidRDefault="006533BC" w:rsidP="00A85D7D">
            <w:pPr>
              <w:rPr>
                <w:rFonts w:eastAsia="Calibri"/>
                <w:b/>
                <w:bCs/>
                <w:noProof/>
                <w:color w:val="000000" w:themeColor="text1"/>
                <w:szCs w:val="24"/>
              </w:rPr>
            </w:pPr>
            <w:r w:rsidRPr="002366D5">
              <w:rPr>
                <w:b/>
                <w:noProof/>
                <w:color w:val="333333"/>
                <w:shd w:val="clear" w:color="auto" w:fill="FFFFFF"/>
              </w:rPr>
              <w:t>Asetus (EU) N:o 383/2012 </w:t>
            </w:r>
          </w:p>
        </w:tc>
        <w:tc>
          <w:tcPr>
            <w:tcW w:w="3544" w:type="dxa"/>
            <w:tcBorders>
              <w:top w:val="single" w:sz="8" w:space="0" w:color="auto"/>
              <w:left w:val="single" w:sz="8" w:space="0" w:color="auto"/>
              <w:bottom w:val="single" w:sz="8" w:space="0" w:color="auto"/>
              <w:right w:val="single" w:sz="8" w:space="0" w:color="auto"/>
            </w:tcBorders>
            <w:vAlign w:val="bottom"/>
          </w:tcPr>
          <w:p w14:paraId="60624B95" w14:textId="77777777" w:rsidR="006533BC" w:rsidRPr="002366D5" w:rsidRDefault="006533BC" w:rsidP="00A85D7D">
            <w:pPr>
              <w:rPr>
                <w:noProof/>
                <w:szCs w:val="24"/>
              </w:rPr>
            </w:pPr>
            <w:r w:rsidRPr="002366D5">
              <w:rPr>
                <w:b/>
                <w:noProof/>
                <w:color w:val="000000" w:themeColor="text1"/>
              </w:rPr>
              <w:t>Uusi direktiivi</w:t>
            </w:r>
            <w:r w:rsidRPr="002366D5">
              <w:rPr>
                <w:noProof/>
                <w:color w:val="000000" w:themeColor="text1"/>
              </w:rPr>
              <w:t xml:space="preserve"> </w:t>
            </w:r>
          </w:p>
        </w:tc>
      </w:tr>
      <w:tr w:rsidR="006533BC" w:rsidRPr="002366D5" w14:paraId="0568F5BB" w14:textId="77777777" w:rsidTr="00D76174">
        <w:trPr>
          <w:trHeight w:val="510"/>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5E518BA" w14:textId="77777777" w:rsidR="006533BC" w:rsidRPr="002366D5" w:rsidRDefault="006533BC" w:rsidP="00A85D7D">
            <w:pPr>
              <w:rPr>
                <w:noProof/>
                <w:szCs w:val="24"/>
              </w:rPr>
            </w:pPr>
            <w:r w:rsidRPr="002366D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20F2795B"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264D1C" w14:textId="77777777" w:rsidR="006533BC" w:rsidRPr="002366D5" w:rsidRDefault="006533BC" w:rsidP="00A85D7D">
            <w:pPr>
              <w:rPr>
                <w:noProof/>
                <w:szCs w:val="24"/>
              </w:rPr>
            </w:pPr>
            <w:r w:rsidRPr="002366D5">
              <w:rPr>
                <w:noProof/>
              </w:rPr>
              <w:t xml:space="preserve"> </w:t>
            </w:r>
          </w:p>
        </w:tc>
      </w:tr>
      <w:tr w:rsidR="006533BC" w:rsidRPr="002366D5" w14:paraId="6DC9FBD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26A7B025" w14:textId="77777777" w:rsidR="006533BC" w:rsidRPr="002366D5" w:rsidRDefault="006533BC" w:rsidP="00A85D7D">
            <w:pPr>
              <w:rPr>
                <w:noProof/>
                <w:szCs w:val="24"/>
              </w:rPr>
            </w:pPr>
            <w:r w:rsidRPr="002366D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0A1D518A"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1CDC34C" w14:textId="77777777" w:rsidR="006533BC" w:rsidRPr="002366D5" w:rsidRDefault="006533BC" w:rsidP="00A85D7D">
            <w:pPr>
              <w:rPr>
                <w:noProof/>
                <w:szCs w:val="24"/>
              </w:rPr>
            </w:pPr>
            <w:r w:rsidRPr="002366D5">
              <w:rPr>
                <w:noProof/>
              </w:rPr>
              <w:t xml:space="preserve">1 artikla </w:t>
            </w:r>
          </w:p>
        </w:tc>
      </w:tr>
      <w:tr w:rsidR="006533BC" w:rsidRPr="002366D5" w14:paraId="7EE5084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78D07BDD" w14:textId="77777777" w:rsidR="006533BC" w:rsidRPr="002366D5" w:rsidRDefault="006533BC" w:rsidP="00A85D7D">
            <w:pPr>
              <w:rPr>
                <w:noProof/>
                <w:szCs w:val="24"/>
              </w:rPr>
            </w:pPr>
            <w:r w:rsidRPr="002366D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712CD62D"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0217727" w14:textId="77777777" w:rsidR="006533BC" w:rsidRPr="002366D5" w:rsidRDefault="006533BC" w:rsidP="00A85D7D">
            <w:pPr>
              <w:rPr>
                <w:noProof/>
                <w:szCs w:val="24"/>
              </w:rPr>
            </w:pPr>
            <w:r w:rsidRPr="002366D5">
              <w:rPr>
                <w:noProof/>
              </w:rPr>
              <w:t xml:space="preserve"> </w:t>
            </w:r>
          </w:p>
        </w:tc>
      </w:tr>
      <w:tr w:rsidR="006533BC" w:rsidRPr="002366D5" w14:paraId="6F14A96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37B8853" w14:textId="77777777" w:rsidR="006533BC" w:rsidRPr="002366D5" w:rsidRDefault="006533BC" w:rsidP="00A85D7D">
            <w:pPr>
              <w:rPr>
                <w:noProof/>
                <w:szCs w:val="24"/>
              </w:rPr>
            </w:pPr>
            <w:r w:rsidRPr="002366D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2529ADCC"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4AFD3630" w14:textId="77777777" w:rsidR="006533BC" w:rsidRPr="002366D5" w:rsidRDefault="006533BC" w:rsidP="000A2DF9">
            <w:pPr>
              <w:rPr>
                <w:noProof/>
                <w:szCs w:val="24"/>
              </w:rPr>
            </w:pPr>
            <w:r w:rsidRPr="002366D5">
              <w:rPr>
                <w:noProof/>
              </w:rPr>
              <w:t>2 artiklan 1, 2, 3 ja 12 kohta</w:t>
            </w:r>
          </w:p>
        </w:tc>
      </w:tr>
      <w:tr w:rsidR="006533BC" w:rsidRPr="002366D5" w14:paraId="21EFC1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6B49A36" w14:textId="77777777" w:rsidR="006533BC" w:rsidRPr="002366D5" w:rsidRDefault="006533BC" w:rsidP="00A85D7D">
            <w:pPr>
              <w:rPr>
                <w:noProof/>
                <w:szCs w:val="24"/>
              </w:rPr>
            </w:pPr>
            <w:r w:rsidRPr="002366D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598CB466"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5F1A265" w14:textId="77777777" w:rsidR="006533BC" w:rsidRPr="002366D5" w:rsidRDefault="006533BC" w:rsidP="00A85D7D">
            <w:pPr>
              <w:rPr>
                <w:noProof/>
                <w:szCs w:val="24"/>
              </w:rPr>
            </w:pPr>
            <w:r w:rsidRPr="002366D5">
              <w:rPr>
                <w:noProof/>
              </w:rPr>
              <w:t xml:space="preserve"> </w:t>
            </w:r>
          </w:p>
        </w:tc>
      </w:tr>
      <w:tr w:rsidR="006533BC" w:rsidRPr="002366D5" w14:paraId="5C45EDA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5DB558D" w14:textId="77777777" w:rsidR="006533BC" w:rsidRPr="002366D5" w:rsidRDefault="006533BC" w:rsidP="00A85D7D">
            <w:pPr>
              <w:rPr>
                <w:noProof/>
                <w:szCs w:val="24"/>
              </w:rPr>
            </w:pPr>
            <w:r w:rsidRPr="002366D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A6DC07D"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F7E5313" w14:textId="77777777" w:rsidR="006533BC" w:rsidRPr="002366D5" w:rsidRDefault="006533BC" w:rsidP="00A85D7D">
            <w:pPr>
              <w:rPr>
                <w:noProof/>
                <w:szCs w:val="24"/>
              </w:rPr>
            </w:pPr>
            <w:r w:rsidRPr="002366D5">
              <w:rPr>
                <w:noProof/>
              </w:rPr>
              <w:t xml:space="preserve">3 artiklan 1, 2, 3, 4, 5 ja 7 kohta </w:t>
            </w:r>
          </w:p>
        </w:tc>
      </w:tr>
      <w:tr w:rsidR="006533BC" w:rsidRPr="002366D5" w14:paraId="5D22B42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1BBBD60" w14:textId="77777777" w:rsidR="006533BC" w:rsidRPr="002366D5" w:rsidRDefault="006533BC" w:rsidP="00A85D7D">
            <w:pPr>
              <w:rPr>
                <w:noProof/>
                <w:szCs w:val="24"/>
              </w:rPr>
            </w:pPr>
            <w:r w:rsidRPr="002366D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A5CAFD8"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0D2AC23" w14:textId="77777777" w:rsidR="006533BC" w:rsidRPr="002366D5" w:rsidRDefault="006533BC" w:rsidP="00A85D7D">
            <w:pPr>
              <w:rPr>
                <w:noProof/>
                <w:szCs w:val="24"/>
              </w:rPr>
            </w:pPr>
            <w:r w:rsidRPr="002366D5">
              <w:rPr>
                <w:noProof/>
              </w:rPr>
              <w:t xml:space="preserve"> </w:t>
            </w:r>
          </w:p>
        </w:tc>
      </w:tr>
      <w:tr w:rsidR="006533BC" w:rsidRPr="002366D5" w14:paraId="2C840E8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766E6C3" w14:textId="77777777" w:rsidR="006533BC" w:rsidRPr="002366D5" w:rsidRDefault="006533BC" w:rsidP="00A85D7D">
            <w:pPr>
              <w:rPr>
                <w:noProof/>
                <w:szCs w:val="24"/>
              </w:rPr>
            </w:pPr>
            <w:r w:rsidRPr="002366D5">
              <w:rPr>
                <w:noProof/>
              </w:rPr>
              <w:t xml:space="preserve">1 artiklan 1 kohta </w:t>
            </w:r>
          </w:p>
        </w:tc>
        <w:tc>
          <w:tcPr>
            <w:tcW w:w="2268" w:type="dxa"/>
            <w:tcBorders>
              <w:top w:val="single" w:sz="8" w:space="0" w:color="auto"/>
              <w:left w:val="single" w:sz="8" w:space="0" w:color="auto"/>
              <w:bottom w:val="single" w:sz="8" w:space="0" w:color="auto"/>
              <w:right w:val="single" w:sz="8" w:space="0" w:color="auto"/>
            </w:tcBorders>
          </w:tcPr>
          <w:p w14:paraId="61AF7418"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305B1D5" w14:textId="77777777" w:rsidR="006533BC" w:rsidRPr="002366D5" w:rsidRDefault="006533BC" w:rsidP="00A85D7D">
            <w:pPr>
              <w:rPr>
                <w:noProof/>
                <w:szCs w:val="24"/>
              </w:rPr>
            </w:pPr>
            <w:r w:rsidRPr="002366D5">
              <w:rPr>
                <w:noProof/>
              </w:rPr>
              <w:t xml:space="preserve">4 artiklan 1 kohta </w:t>
            </w:r>
          </w:p>
        </w:tc>
      </w:tr>
      <w:tr w:rsidR="006533BC" w:rsidRPr="002366D5" w14:paraId="79B27D5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12EE65A" w14:textId="77777777" w:rsidR="006533BC" w:rsidRPr="002366D5" w:rsidRDefault="006533BC" w:rsidP="00A85D7D">
            <w:pPr>
              <w:rPr>
                <w:noProof/>
                <w:szCs w:val="24"/>
              </w:rPr>
            </w:pPr>
            <w:r w:rsidRPr="002366D5">
              <w:rPr>
                <w:noProof/>
              </w:rPr>
              <w:t xml:space="preserve">1 artiklan 2 kohta </w:t>
            </w:r>
          </w:p>
        </w:tc>
        <w:tc>
          <w:tcPr>
            <w:tcW w:w="2268" w:type="dxa"/>
            <w:tcBorders>
              <w:top w:val="single" w:sz="8" w:space="0" w:color="auto"/>
              <w:left w:val="single" w:sz="8" w:space="0" w:color="auto"/>
              <w:bottom w:val="single" w:sz="8" w:space="0" w:color="auto"/>
              <w:right w:val="single" w:sz="8" w:space="0" w:color="auto"/>
            </w:tcBorders>
          </w:tcPr>
          <w:p w14:paraId="5F47EE33"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589FCC2" w14:textId="77777777" w:rsidR="006533BC" w:rsidRPr="002366D5" w:rsidRDefault="006533BC" w:rsidP="00A85D7D">
            <w:pPr>
              <w:rPr>
                <w:noProof/>
                <w:szCs w:val="24"/>
              </w:rPr>
            </w:pPr>
            <w:r w:rsidRPr="002366D5">
              <w:rPr>
                <w:noProof/>
              </w:rPr>
              <w:t xml:space="preserve">4 artiklan 5 kohdan ensimmäinen alakohta </w:t>
            </w:r>
          </w:p>
        </w:tc>
      </w:tr>
      <w:tr w:rsidR="006533BC" w:rsidRPr="002366D5" w14:paraId="3E6FE77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F7F246F" w14:textId="77777777" w:rsidR="006533BC" w:rsidRPr="002366D5" w:rsidRDefault="006533BC" w:rsidP="00A85D7D">
            <w:pPr>
              <w:rPr>
                <w:noProof/>
                <w:szCs w:val="24"/>
              </w:rPr>
            </w:pPr>
            <w:r w:rsidRPr="002366D5">
              <w:rPr>
                <w:noProof/>
              </w:rPr>
              <w:t xml:space="preserve">1 artiklan 3 kohdan ensimmäinen alakohta </w:t>
            </w:r>
          </w:p>
        </w:tc>
        <w:tc>
          <w:tcPr>
            <w:tcW w:w="2268" w:type="dxa"/>
            <w:tcBorders>
              <w:top w:val="single" w:sz="8" w:space="0" w:color="auto"/>
              <w:left w:val="single" w:sz="8" w:space="0" w:color="auto"/>
              <w:bottom w:val="single" w:sz="8" w:space="0" w:color="auto"/>
              <w:right w:val="single" w:sz="8" w:space="0" w:color="auto"/>
            </w:tcBorders>
          </w:tcPr>
          <w:p w14:paraId="5BA58838"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867BAA3" w14:textId="77777777" w:rsidR="006533BC" w:rsidRPr="002366D5" w:rsidRDefault="006533BC" w:rsidP="00A85D7D">
            <w:pPr>
              <w:rPr>
                <w:noProof/>
                <w:szCs w:val="24"/>
              </w:rPr>
            </w:pPr>
            <w:r w:rsidRPr="002366D5">
              <w:rPr>
                <w:noProof/>
              </w:rPr>
              <w:t xml:space="preserve">4 artiklan 5 kohdan toisen alakohdan ensimmäinen virke </w:t>
            </w:r>
          </w:p>
        </w:tc>
      </w:tr>
      <w:tr w:rsidR="006533BC" w:rsidRPr="002366D5" w14:paraId="0EA6FC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60EA700" w14:textId="77777777" w:rsidR="006533BC" w:rsidRPr="002366D5" w:rsidRDefault="006533BC" w:rsidP="00A85D7D">
            <w:pPr>
              <w:rPr>
                <w:noProof/>
                <w:szCs w:val="24"/>
              </w:rPr>
            </w:pPr>
            <w:r w:rsidRPr="002366D5">
              <w:rPr>
                <w:noProof/>
              </w:rPr>
              <w:t xml:space="preserve">1 artiklan 3 kohdan toinen alakohta </w:t>
            </w:r>
          </w:p>
        </w:tc>
        <w:tc>
          <w:tcPr>
            <w:tcW w:w="2268" w:type="dxa"/>
            <w:tcBorders>
              <w:top w:val="single" w:sz="8" w:space="0" w:color="auto"/>
              <w:left w:val="single" w:sz="8" w:space="0" w:color="auto"/>
              <w:bottom w:val="single" w:sz="8" w:space="0" w:color="auto"/>
              <w:right w:val="single" w:sz="8" w:space="0" w:color="auto"/>
            </w:tcBorders>
          </w:tcPr>
          <w:p w14:paraId="5B2999BE"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5FBF9B2" w14:textId="77777777" w:rsidR="006533BC" w:rsidRPr="002366D5" w:rsidRDefault="006533BC" w:rsidP="00A85D7D">
            <w:pPr>
              <w:rPr>
                <w:noProof/>
                <w:szCs w:val="24"/>
              </w:rPr>
            </w:pPr>
            <w:r w:rsidRPr="002366D5">
              <w:rPr>
                <w:noProof/>
              </w:rPr>
              <w:t xml:space="preserve">4 artiklan 5 kohdan toisen alakohdan toinen virke </w:t>
            </w:r>
          </w:p>
        </w:tc>
      </w:tr>
      <w:tr w:rsidR="006533BC" w:rsidRPr="002366D5" w14:paraId="4A201C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725345F" w14:textId="77777777" w:rsidR="006533BC" w:rsidRPr="002366D5" w:rsidRDefault="006533BC" w:rsidP="00A85D7D">
            <w:pPr>
              <w:rPr>
                <w:noProof/>
                <w:szCs w:val="24"/>
              </w:rPr>
            </w:pPr>
            <w:r w:rsidRPr="002366D5">
              <w:rPr>
                <w:noProof/>
              </w:rPr>
              <w:t xml:space="preserve">1 artiklan 3 kohdan kolmas alakohta </w:t>
            </w:r>
          </w:p>
        </w:tc>
        <w:tc>
          <w:tcPr>
            <w:tcW w:w="2268" w:type="dxa"/>
            <w:tcBorders>
              <w:top w:val="single" w:sz="8" w:space="0" w:color="auto"/>
              <w:left w:val="single" w:sz="8" w:space="0" w:color="auto"/>
              <w:bottom w:val="single" w:sz="8" w:space="0" w:color="auto"/>
              <w:right w:val="single" w:sz="8" w:space="0" w:color="auto"/>
            </w:tcBorders>
          </w:tcPr>
          <w:p w14:paraId="2956FB2D"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8EEBEF3" w14:textId="77777777" w:rsidR="006533BC" w:rsidRPr="002366D5" w:rsidRDefault="006533BC" w:rsidP="000A2DF9">
            <w:pPr>
              <w:rPr>
                <w:noProof/>
                <w:szCs w:val="24"/>
              </w:rPr>
            </w:pPr>
            <w:r w:rsidRPr="002366D5">
              <w:rPr>
                <w:noProof/>
              </w:rPr>
              <w:t>4 artiklan 8 kohta</w:t>
            </w:r>
          </w:p>
        </w:tc>
      </w:tr>
      <w:tr w:rsidR="006533BC" w:rsidRPr="002366D5" w14:paraId="7360DC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CEBE197" w14:textId="77777777" w:rsidR="006533BC" w:rsidRPr="002366D5" w:rsidRDefault="006533BC" w:rsidP="00A85D7D">
            <w:pPr>
              <w:rPr>
                <w:noProof/>
                <w:szCs w:val="24"/>
              </w:rPr>
            </w:pPr>
            <w:r w:rsidRPr="002366D5">
              <w:rPr>
                <w:noProof/>
              </w:rPr>
              <w:t xml:space="preserve">1 artiklan 4 kohta </w:t>
            </w:r>
          </w:p>
        </w:tc>
        <w:tc>
          <w:tcPr>
            <w:tcW w:w="2268" w:type="dxa"/>
            <w:tcBorders>
              <w:top w:val="single" w:sz="8" w:space="0" w:color="auto"/>
              <w:left w:val="single" w:sz="8" w:space="0" w:color="auto"/>
              <w:bottom w:val="single" w:sz="8" w:space="0" w:color="auto"/>
              <w:right w:val="single" w:sz="8" w:space="0" w:color="auto"/>
            </w:tcBorders>
          </w:tcPr>
          <w:p w14:paraId="103A293D"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24CB24C" w14:textId="77777777" w:rsidR="006533BC" w:rsidRPr="002366D5" w:rsidRDefault="006533BC" w:rsidP="00A85D7D">
            <w:pPr>
              <w:rPr>
                <w:noProof/>
                <w:szCs w:val="24"/>
              </w:rPr>
            </w:pPr>
            <w:r w:rsidRPr="002366D5">
              <w:rPr>
                <w:noProof/>
              </w:rPr>
              <w:t xml:space="preserve">– </w:t>
            </w:r>
          </w:p>
        </w:tc>
      </w:tr>
      <w:tr w:rsidR="006533BC" w:rsidRPr="002366D5" w14:paraId="79DEA4B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600EAF1" w14:textId="77777777" w:rsidR="006533BC" w:rsidRPr="002366D5" w:rsidRDefault="006533BC" w:rsidP="00A85D7D">
            <w:pPr>
              <w:rPr>
                <w:noProof/>
                <w:szCs w:val="24"/>
              </w:rPr>
            </w:pPr>
            <w:r w:rsidRPr="002366D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C4206E0"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C0EABB9" w14:textId="77777777" w:rsidR="006533BC" w:rsidRPr="002366D5" w:rsidRDefault="006533BC" w:rsidP="00A85D7D">
            <w:pPr>
              <w:rPr>
                <w:noProof/>
                <w:szCs w:val="24"/>
              </w:rPr>
            </w:pPr>
            <w:r w:rsidRPr="002366D5">
              <w:rPr>
                <w:noProof/>
              </w:rPr>
              <w:t xml:space="preserve"> </w:t>
            </w:r>
          </w:p>
        </w:tc>
      </w:tr>
      <w:tr w:rsidR="006533BC" w:rsidRPr="002366D5" w14:paraId="04739EB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D619F0C" w14:textId="77777777" w:rsidR="006533BC" w:rsidRPr="002366D5" w:rsidRDefault="006533BC" w:rsidP="00A85D7D">
            <w:pPr>
              <w:rPr>
                <w:noProof/>
                <w:szCs w:val="24"/>
              </w:rPr>
            </w:pPr>
            <w:r w:rsidRPr="002366D5">
              <w:rPr>
                <w:noProof/>
              </w:rPr>
              <w:t xml:space="preserve">2 artiklan 1 kohta </w:t>
            </w:r>
          </w:p>
        </w:tc>
        <w:tc>
          <w:tcPr>
            <w:tcW w:w="2268" w:type="dxa"/>
            <w:tcBorders>
              <w:top w:val="single" w:sz="8" w:space="0" w:color="auto"/>
              <w:left w:val="single" w:sz="8" w:space="0" w:color="auto"/>
              <w:bottom w:val="single" w:sz="8" w:space="0" w:color="auto"/>
              <w:right w:val="single" w:sz="8" w:space="0" w:color="auto"/>
            </w:tcBorders>
          </w:tcPr>
          <w:p w14:paraId="551F93C2"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377451D1" w14:textId="77777777" w:rsidR="006533BC" w:rsidRPr="002366D5" w:rsidRDefault="006533BC" w:rsidP="00A85D7D">
            <w:pPr>
              <w:rPr>
                <w:noProof/>
                <w:szCs w:val="24"/>
              </w:rPr>
            </w:pPr>
            <w:r w:rsidRPr="002366D5">
              <w:rPr>
                <w:noProof/>
              </w:rPr>
              <w:t xml:space="preserve">3 artiklan 6 kohta </w:t>
            </w:r>
          </w:p>
        </w:tc>
      </w:tr>
      <w:tr w:rsidR="006533BC" w:rsidRPr="002366D5" w14:paraId="2B4D58D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29B7EA8" w14:textId="77777777" w:rsidR="006533BC" w:rsidRPr="002366D5" w:rsidRDefault="006533BC" w:rsidP="00A85D7D">
            <w:pPr>
              <w:rPr>
                <w:noProof/>
                <w:szCs w:val="24"/>
              </w:rPr>
            </w:pPr>
            <w:r w:rsidRPr="002366D5">
              <w:rPr>
                <w:noProof/>
              </w:rPr>
              <w:t xml:space="preserve">2 artiklan 2 kohta </w:t>
            </w:r>
          </w:p>
        </w:tc>
        <w:tc>
          <w:tcPr>
            <w:tcW w:w="2268" w:type="dxa"/>
            <w:tcBorders>
              <w:top w:val="single" w:sz="8" w:space="0" w:color="auto"/>
              <w:left w:val="single" w:sz="8" w:space="0" w:color="auto"/>
              <w:bottom w:val="single" w:sz="8" w:space="0" w:color="auto"/>
              <w:right w:val="single" w:sz="8" w:space="0" w:color="auto"/>
            </w:tcBorders>
          </w:tcPr>
          <w:p w14:paraId="0256E022"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59E11772" w14:textId="77777777" w:rsidR="006533BC" w:rsidRPr="002366D5" w:rsidRDefault="006533BC" w:rsidP="00A85D7D">
            <w:pPr>
              <w:rPr>
                <w:noProof/>
                <w:szCs w:val="24"/>
              </w:rPr>
            </w:pPr>
            <w:r w:rsidRPr="002366D5">
              <w:rPr>
                <w:noProof/>
              </w:rPr>
              <w:t xml:space="preserve">4 artiklan 3 kohta </w:t>
            </w:r>
          </w:p>
        </w:tc>
      </w:tr>
      <w:tr w:rsidR="006533BC" w:rsidRPr="002366D5" w14:paraId="14F64FF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51570F12" w14:textId="77777777" w:rsidR="006533BC" w:rsidRPr="002366D5" w:rsidRDefault="006533BC" w:rsidP="00A85D7D">
            <w:pPr>
              <w:rPr>
                <w:noProof/>
                <w:szCs w:val="24"/>
              </w:rPr>
            </w:pPr>
            <w:r w:rsidRPr="002366D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3E9F7E3"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D78AD9" w14:textId="77777777" w:rsidR="006533BC" w:rsidRPr="002366D5" w:rsidRDefault="006533BC" w:rsidP="00A85D7D">
            <w:pPr>
              <w:rPr>
                <w:noProof/>
                <w:szCs w:val="24"/>
              </w:rPr>
            </w:pPr>
            <w:r w:rsidRPr="002366D5">
              <w:rPr>
                <w:noProof/>
              </w:rPr>
              <w:t xml:space="preserve"> </w:t>
            </w:r>
          </w:p>
        </w:tc>
      </w:tr>
      <w:tr w:rsidR="006533BC" w:rsidRPr="002366D5" w14:paraId="2275B94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866AC38" w14:textId="77777777" w:rsidR="006533BC" w:rsidRPr="002366D5" w:rsidRDefault="006533BC" w:rsidP="00A85D7D">
            <w:pPr>
              <w:rPr>
                <w:noProof/>
                <w:szCs w:val="24"/>
              </w:rPr>
            </w:pPr>
            <w:r w:rsidRPr="002366D5">
              <w:rPr>
                <w:noProof/>
              </w:rPr>
              <w:t xml:space="preserve">3 artiklan 1 kohta </w:t>
            </w:r>
          </w:p>
        </w:tc>
        <w:tc>
          <w:tcPr>
            <w:tcW w:w="2268" w:type="dxa"/>
            <w:tcBorders>
              <w:top w:val="single" w:sz="8" w:space="0" w:color="auto"/>
              <w:left w:val="single" w:sz="8" w:space="0" w:color="auto"/>
              <w:bottom w:val="single" w:sz="8" w:space="0" w:color="auto"/>
              <w:right w:val="single" w:sz="8" w:space="0" w:color="auto"/>
            </w:tcBorders>
          </w:tcPr>
          <w:p w14:paraId="25E9B2FE"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847B2A" w14:textId="77777777" w:rsidR="006533BC" w:rsidRPr="002366D5" w:rsidRDefault="006533BC" w:rsidP="00A85D7D">
            <w:pPr>
              <w:rPr>
                <w:noProof/>
                <w:szCs w:val="24"/>
              </w:rPr>
            </w:pPr>
            <w:r w:rsidRPr="002366D5">
              <w:rPr>
                <w:noProof/>
              </w:rPr>
              <w:t xml:space="preserve">4 artiklan 2 kohdan ensimmäinen alakohta </w:t>
            </w:r>
          </w:p>
        </w:tc>
      </w:tr>
      <w:tr w:rsidR="006533BC" w:rsidRPr="002366D5" w14:paraId="4D8F580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951830E" w14:textId="77777777" w:rsidR="006533BC" w:rsidRPr="002366D5" w:rsidRDefault="006533BC" w:rsidP="00A85D7D">
            <w:pPr>
              <w:rPr>
                <w:noProof/>
                <w:szCs w:val="24"/>
              </w:rPr>
            </w:pPr>
            <w:r w:rsidRPr="002366D5">
              <w:rPr>
                <w:noProof/>
              </w:rPr>
              <w:t xml:space="preserve">3 artiklan 2 kohta </w:t>
            </w:r>
          </w:p>
        </w:tc>
        <w:tc>
          <w:tcPr>
            <w:tcW w:w="2268" w:type="dxa"/>
            <w:tcBorders>
              <w:top w:val="single" w:sz="8" w:space="0" w:color="auto"/>
              <w:left w:val="single" w:sz="8" w:space="0" w:color="auto"/>
              <w:bottom w:val="single" w:sz="8" w:space="0" w:color="auto"/>
              <w:right w:val="single" w:sz="8" w:space="0" w:color="auto"/>
            </w:tcBorders>
          </w:tcPr>
          <w:p w14:paraId="671D74A5"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010BF7F" w14:textId="77777777" w:rsidR="006533BC" w:rsidRPr="002366D5" w:rsidRDefault="006533BC" w:rsidP="00A85D7D">
            <w:pPr>
              <w:rPr>
                <w:noProof/>
                <w:szCs w:val="24"/>
              </w:rPr>
            </w:pPr>
            <w:r w:rsidRPr="002366D5">
              <w:rPr>
                <w:noProof/>
              </w:rPr>
              <w:t xml:space="preserve">4 artiklan 2 kohdan toinen alakohta </w:t>
            </w:r>
          </w:p>
        </w:tc>
      </w:tr>
      <w:tr w:rsidR="006533BC" w:rsidRPr="002366D5" w14:paraId="3A2E34B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F301BB9" w14:textId="77777777" w:rsidR="006533BC" w:rsidRPr="002366D5" w:rsidRDefault="006533BC" w:rsidP="00A85D7D">
            <w:pPr>
              <w:rPr>
                <w:noProof/>
                <w:szCs w:val="24"/>
              </w:rPr>
            </w:pPr>
            <w:r w:rsidRPr="002366D5">
              <w:rPr>
                <w:noProof/>
              </w:rPr>
              <w:t xml:space="preserve">3 artiklan 3 kohta </w:t>
            </w:r>
          </w:p>
        </w:tc>
        <w:tc>
          <w:tcPr>
            <w:tcW w:w="2268" w:type="dxa"/>
            <w:tcBorders>
              <w:top w:val="single" w:sz="8" w:space="0" w:color="auto"/>
              <w:left w:val="single" w:sz="8" w:space="0" w:color="auto"/>
              <w:bottom w:val="single" w:sz="8" w:space="0" w:color="auto"/>
              <w:right w:val="single" w:sz="8" w:space="0" w:color="auto"/>
            </w:tcBorders>
          </w:tcPr>
          <w:p w14:paraId="43A43743"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DE8E1E1" w14:textId="77777777" w:rsidR="006533BC" w:rsidRPr="002366D5" w:rsidRDefault="006533BC" w:rsidP="00A85D7D">
            <w:pPr>
              <w:rPr>
                <w:noProof/>
                <w:szCs w:val="24"/>
              </w:rPr>
            </w:pPr>
            <w:r w:rsidRPr="002366D5">
              <w:rPr>
                <w:noProof/>
              </w:rPr>
              <w:t xml:space="preserve">4 artiklan 4 kohta </w:t>
            </w:r>
          </w:p>
        </w:tc>
      </w:tr>
      <w:tr w:rsidR="006533BC" w:rsidRPr="002366D5" w14:paraId="4F7DC33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9A9A20F" w14:textId="77777777" w:rsidR="006533BC" w:rsidRPr="002366D5" w:rsidRDefault="006533BC" w:rsidP="00A85D7D">
            <w:pPr>
              <w:rPr>
                <w:noProof/>
                <w:szCs w:val="24"/>
              </w:rPr>
            </w:pPr>
            <w:r w:rsidRPr="002366D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BBACECD"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89C4E89" w14:textId="77777777" w:rsidR="006533BC" w:rsidRPr="002366D5" w:rsidRDefault="006533BC" w:rsidP="00A85D7D">
            <w:pPr>
              <w:rPr>
                <w:noProof/>
                <w:szCs w:val="24"/>
              </w:rPr>
            </w:pPr>
            <w:r w:rsidRPr="002366D5">
              <w:rPr>
                <w:noProof/>
              </w:rPr>
              <w:t xml:space="preserve"> </w:t>
            </w:r>
          </w:p>
        </w:tc>
      </w:tr>
      <w:tr w:rsidR="006533BC" w:rsidRPr="002366D5" w14:paraId="7FB95F3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26B7394D" w14:textId="77777777" w:rsidR="006533BC" w:rsidRPr="002366D5" w:rsidRDefault="006533BC" w:rsidP="00A85D7D">
            <w:pPr>
              <w:rPr>
                <w:noProof/>
                <w:szCs w:val="24"/>
              </w:rPr>
            </w:pPr>
            <w:r w:rsidRPr="002366D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5E1DFF69"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3FDC4113" w14:textId="2B5EDBE0" w:rsidR="006533BC" w:rsidRPr="002366D5" w:rsidRDefault="006533BC" w:rsidP="006C10C8">
            <w:pPr>
              <w:rPr>
                <w:noProof/>
                <w:szCs w:val="24"/>
              </w:rPr>
            </w:pPr>
            <w:r w:rsidRPr="002366D5">
              <w:rPr>
                <w:noProof/>
              </w:rPr>
              <w:t>4 artiklan 6 kohta ja 4 artiklan 7</w:t>
            </w:r>
            <w:r w:rsidR="006C10C8">
              <w:rPr>
                <w:noProof/>
              </w:rPr>
              <w:t> </w:t>
            </w:r>
            <w:r w:rsidRPr="002366D5">
              <w:rPr>
                <w:noProof/>
              </w:rPr>
              <w:t>kohdan ensimmäinen ja toinen alakohta</w:t>
            </w:r>
          </w:p>
        </w:tc>
      </w:tr>
      <w:tr w:rsidR="006533BC" w:rsidRPr="002366D5" w14:paraId="66C86A1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58802EE" w14:textId="77777777" w:rsidR="006533BC" w:rsidRPr="002366D5" w:rsidRDefault="006533BC" w:rsidP="00A85D7D">
            <w:pPr>
              <w:rPr>
                <w:noProof/>
                <w:szCs w:val="24"/>
              </w:rPr>
            </w:pPr>
            <w:r w:rsidRPr="002366D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DE50E7F"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769F427" w14:textId="77777777" w:rsidR="006533BC" w:rsidRPr="002366D5" w:rsidRDefault="006533BC" w:rsidP="00A85D7D">
            <w:pPr>
              <w:rPr>
                <w:noProof/>
                <w:szCs w:val="24"/>
              </w:rPr>
            </w:pPr>
            <w:r w:rsidRPr="002366D5">
              <w:rPr>
                <w:noProof/>
              </w:rPr>
              <w:t xml:space="preserve"> </w:t>
            </w:r>
          </w:p>
        </w:tc>
      </w:tr>
      <w:tr w:rsidR="006533BC" w:rsidRPr="002366D5" w14:paraId="061ECB3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19AB9BE" w14:textId="77777777" w:rsidR="006533BC" w:rsidRPr="002366D5" w:rsidRDefault="006533BC" w:rsidP="00A85D7D">
            <w:pPr>
              <w:rPr>
                <w:noProof/>
                <w:szCs w:val="24"/>
              </w:rPr>
            </w:pPr>
            <w:r w:rsidRPr="002366D5">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7D46925" w14:textId="77777777" w:rsidR="006533BC" w:rsidRPr="002366D5"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4AD26FFB" w14:textId="77777777" w:rsidR="006533BC" w:rsidRPr="002366D5" w:rsidRDefault="006533BC" w:rsidP="00A85D7D">
            <w:pPr>
              <w:rPr>
                <w:noProof/>
                <w:szCs w:val="24"/>
              </w:rPr>
            </w:pPr>
            <w:r w:rsidRPr="002366D5">
              <w:rPr>
                <w:noProof/>
              </w:rPr>
              <w:t xml:space="preserve">5 artikla </w:t>
            </w:r>
          </w:p>
        </w:tc>
      </w:tr>
      <w:tr w:rsidR="006533BC" w:rsidRPr="002366D5" w14:paraId="408D1D8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6717C8" w14:textId="77777777" w:rsidR="006533BC" w:rsidRPr="002366D5" w:rsidRDefault="006533BC" w:rsidP="00A85D7D">
            <w:pPr>
              <w:rPr>
                <w:noProof/>
                <w:szCs w:val="24"/>
              </w:rPr>
            </w:pPr>
            <w:r w:rsidRPr="002366D5">
              <w:rPr>
                <w:noProof/>
                <w:color w:val="000000" w:themeColor="text1"/>
              </w:rPr>
              <w:t xml:space="preserve">4 artiklan 1 kohdan ensimmäinen virke </w:t>
            </w:r>
          </w:p>
        </w:tc>
        <w:tc>
          <w:tcPr>
            <w:tcW w:w="2268" w:type="dxa"/>
            <w:tcBorders>
              <w:top w:val="single" w:sz="8" w:space="0" w:color="auto"/>
              <w:left w:val="single" w:sz="8" w:space="0" w:color="auto"/>
              <w:bottom w:val="single" w:sz="8" w:space="0" w:color="auto"/>
              <w:right w:val="single" w:sz="8" w:space="0" w:color="auto"/>
            </w:tcBorders>
          </w:tcPr>
          <w:p w14:paraId="1C0837D7"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252E0F7" w14:textId="26625C30" w:rsidR="006533BC" w:rsidRPr="002366D5" w:rsidRDefault="005E726F" w:rsidP="00A85D7D">
            <w:pPr>
              <w:rPr>
                <w:noProof/>
                <w:szCs w:val="24"/>
              </w:rPr>
            </w:pPr>
            <w:r w:rsidRPr="002366D5">
              <w:rPr>
                <w:noProof/>
                <w:color w:val="000000" w:themeColor="text1"/>
              </w:rPr>
              <w:t xml:space="preserve">6 artiklan 1 kohta </w:t>
            </w:r>
          </w:p>
        </w:tc>
      </w:tr>
      <w:tr w:rsidR="006533BC" w:rsidRPr="002366D5" w14:paraId="7C3246D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0B19312" w14:textId="77777777" w:rsidR="006533BC" w:rsidRPr="002366D5" w:rsidRDefault="006533BC" w:rsidP="00A85D7D">
            <w:pPr>
              <w:rPr>
                <w:noProof/>
                <w:szCs w:val="24"/>
              </w:rPr>
            </w:pPr>
            <w:r w:rsidRPr="002366D5">
              <w:rPr>
                <w:noProof/>
                <w:color w:val="000000" w:themeColor="text1"/>
              </w:rPr>
              <w:t xml:space="preserve">4 artiklan 1 kohdan toinen virke </w:t>
            </w:r>
          </w:p>
        </w:tc>
        <w:tc>
          <w:tcPr>
            <w:tcW w:w="2268" w:type="dxa"/>
            <w:tcBorders>
              <w:top w:val="single" w:sz="8" w:space="0" w:color="auto"/>
              <w:left w:val="single" w:sz="8" w:space="0" w:color="auto"/>
              <w:bottom w:val="single" w:sz="8" w:space="0" w:color="auto"/>
              <w:right w:val="single" w:sz="8" w:space="0" w:color="auto"/>
            </w:tcBorders>
          </w:tcPr>
          <w:p w14:paraId="3763BC4F" w14:textId="77777777" w:rsidR="006533BC" w:rsidRPr="002366D5" w:rsidDel="000C3678"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83BE0F8" w14:textId="77777777" w:rsidR="006533BC" w:rsidRPr="002366D5" w:rsidRDefault="006533BC" w:rsidP="004A2E89">
            <w:pPr>
              <w:rPr>
                <w:noProof/>
                <w:szCs w:val="24"/>
              </w:rPr>
            </w:pPr>
            <w:r w:rsidRPr="002366D5">
              <w:rPr>
                <w:noProof/>
                <w:color w:val="000000" w:themeColor="text1"/>
              </w:rPr>
              <w:t xml:space="preserve">7 artiklan 1, 2, 3 ja 5 kohta </w:t>
            </w:r>
          </w:p>
        </w:tc>
      </w:tr>
      <w:tr w:rsidR="006533BC" w:rsidRPr="002366D5" w14:paraId="1EEA6D65"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2FD54BAD" w14:textId="77777777" w:rsidR="004A2E89" w:rsidRPr="002366D5" w:rsidRDefault="006533BC" w:rsidP="004A2E89">
            <w:pPr>
              <w:rPr>
                <w:rFonts w:eastAsia="Calibri"/>
                <w:bCs/>
                <w:noProof/>
                <w:color w:val="000000" w:themeColor="text1"/>
                <w:szCs w:val="24"/>
              </w:rPr>
            </w:pPr>
            <w:r w:rsidRPr="002366D5">
              <w:rPr>
                <w:noProof/>
                <w:color w:val="000000" w:themeColor="text1"/>
              </w:rPr>
              <w:t>4 artiklan 2 kohdan johdantokappale</w:t>
            </w:r>
          </w:p>
          <w:p w14:paraId="24C4F91A" w14:textId="77777777" w:rsidR="006533BC" w:rsidRPr="002366D5" w:rsidRDefault="006533BC" w:rsidP="004A2E89">
            <w:pPr>
              <w:rPr>
                <w:noProof/>
                <w:szCs w:val="24"/>
              </w:rPr>
            </w:pPr>
            <w:r w:rsidRPr="002366D5">
              <w:rPr>
                <w:noProof/>
                <w:color w:val="000000" w:themeColor="text1"/>
              </w:rPr>
              <w:t xml:space="preserve">4 artiklan 2 kohdan ensimmäinen alakohta </w:t>
            </w:r>
          </w:p>
        </w:tc>
        <w:tc>
          <w:tcPr>
            <w:tcW w:w="2268" w:type="dxa"/>
            <w:tcBorders>
              <w:top w:val="single" w:sz="8" w:space="0" w:color="auto"/>
              <w:left w:val="single" w:sz="8" w:space="0" w:color="auto"/>
              <w:bottom w:val="single" w:sz="8" w:space="0" w:color="auto"/>
              <w:right w:val="single" w:sz="8" w:space="0" w:color="auto"/>
            </w:tcBorders>
          </w:tcPr>
          <w:p w14:paraId="33951856"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9D3766D" w14:textId="65B78D19" w:rsidR="004A2E89" w:rsidRPr="002366D5" w:rsidRDefault="006533BC" w:rsidP="00A85D7D">
            <w:pPr>
              <w:rPr>
                <w:rFonts w:eastAsia="Calibri"/>
                <w:noProof/>
                <w:color w:val="000000" w:themeColor="text1"/>
                <w:szCs w:val="24"/>
              </w:rPr>
            </w:pPr>
            <w:r w:rsidRPr="002366D5">
              <w:rPr>
                <w:noProof/>
                <w:color w:val="000000" w:themeColor="text1"/>
              </w:rPr>
              <w:t>6 artiklan 1 kohdan a alakohdan johdantokappale</w:t>
            </w:r>
          </w:p>
          <w:p w14:paraId="407335F9" w14:textId="3D11A491" w:rsidR="006533BC" w:rsidRPr="002366D5" w:rsidRDefault="006533BC" w:rsidP="00A85D7D">
            <w:pPr>
              <w:rPr>
                <w:noProof/>
                <w:szCs w:val="24"/>
              </w:rPr>
            </w:pPr>
            <w:r w:rsidRPr="002366D5">
              <w:rPr>
                <w:noProof/>
                <w:color w:val="000000" w:themeColor="text1"/>
              </w:rPr>
              <w:t xml:space="preserve">6 artiklan 1 kohdan a alakohdan ensimmäisen alakohta </w:t>
            </w:r>
          </w:p>
        </w:tc>
      </w:tr>
      <w:tr w:rsidR="006533BC" w:rsidRPr="002366D5" w14:paraId="48046BD2"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227390AA" w14:textId="77777777" w:rsidR="006533BC" w:rsidRPr="002366D5" w:rsidRDefault="006533BC" w:rsidP="00614837">
            <w:pPr>
              <w:rPr>
                <w:noProof/>
                <w:szCs w:val="24"/>
              </w:rPr>
            </w:pPr>
            <w:r w:rsidRPr="002366D5">
              <w:rPr>
                <w:noProof/>
                <w:color w:val="000000" w:themeColor="text1"/>
              </w:rPr>
              <w:t xml:space="preserve">4 artiklan 2 kohdan ensimmäinen luetelmakohta </w:t>
            </w:r>
          </w:p>
        </w:tc>
        <w:tc>
          <w:tcPr>
            <w:tcW w:w="2268" w:type="dxa"/>
            <w:tcBorders>
              <w:top w:val="single" w:sz="8" w:space="0" w:color="auto"/>
              <w:left w:val="single" w:sz="8" w:space="0" w:color="auto"/>
              <w:bottom w:val="single" w:sz="8" w:space="0" w:color="auto"/>
              <w:right w:val="single" w:sz="8" w:space="0" w:color="auto"/>
            </w:tcBorders>
          </w:tcPr>
          <w:p w14:paraId="46817C7C"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09179C2" w14:textId="50B1EB4A" w:rsidR="004A2E89" w:rsidRPr="002366D5" w:rsidRDefault="006533BC" w:rsidP="004A2E89">
            <w:pPr>
              <w:rPr>
                <w:rFonts w:eastAsia="Calibri"/>
                <w:noProof/>
                <w:color w:val="000000" w:themeColor="text1"/>
                <w:szCs w:val="24"/>
              </w:rPr>
            </w:pPr>
            <w:r w:rsidRPr="002366D5">
              <w:rPr>
                <w:noProof/>
                <w:color w:val="000000" w:themeColor="text1"/>
              </w:rPr>
              <w:t>6 artiklan 1 kohdan a alakohdan ensimmäinen ja toinen luetelmakohta</w:t>
            </w:r>
          </w:p>
          <w:p w14:paraId="17F90A14" w14:textId="77777777" w:rsidR="006533BC" w:rsidRPr="002366D5" w:rsidRDefault="006533BC" w:rsidP="004A2E89">
            <w:pPr>
              <w:rPr>
                <w:noProof/>
                <w:szCs w:val="24"/>
              </w:rPr>
            </w:pPr>
            <w:r w:rsidRPr="002366D5">
              <w:rPr>
                <w:noProof/>
                <w:color w:val="000000" w:themeColor="text1"/>
              </w:rPr>
              <w:t>2 artiklan 5 ja 6 kohta</w:t>
            </w:r>
          </w:p>
        </w:tc>
      </w:tr>
      <w:tr w:rsidR="006533BC" w:rsidRPr="002366D5" w14:paraId="3AEEA6AD"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6CA926DC" w14:textId="77777777" w:rsidR="00B233F2" w:rsidRPr="002366D5" w:rsidRDefault="006533BC" w:rsidP="00A85D7D">
            <w:pPr>
              <w:rPr>
                <w:rFonts w:eastAsia="Calibri"/>
                <w:bCs/>
                <w:noProof/>
                <w:color w:val="000000" w:themeColor="text1"/>
                <w:szCs w:val="24"/>
              </w:rPr>
            </w:pPr>
            <w:r w:rsidRPr="002366D5">
              <w:rPr>
                <w:noProof/>
                <w:color w:val="000000" w:themeColor="text1"/>
              </w:rPr>
              <w:t>4 artiklan 2 kohdan toinen luetelmakohta</w:t>
            </w:r>
          </w:p>
          <w:p w14:paraId="3044C261" w14:textId="4DC03CEB" w:rsidR="004A2E89" w:rsidRPr="002366D5" w:rsidRDefault="006533BC" w:rsidP="00614837">
            <w:pPr>
              <w:rPr>
                <w:rFonts w:eastAsia="Calibri"/>
                <w:noProof/>
                <w:color w:val="000000" w:themeColor="text1"/>
                <w:szCs w:val="24"/>
              </w:rPr>
            </w:pPr>
            <w:r w:rsidRPr="002366D5">
              <w:rPr>
                <w:noProof/>
                <w:color w:val="000000" w:themeColor="text1"/>
              </w:rPr>
              <w:t>4 artiklan 3 kohdan a alakohdan kolmas luetelmakohta</w:t>
            </w:r>
          </w:p>
          <w:p w14:paraId="58E1D1D6" w14:textId="59970798" w:rsidR="006533BC" w:rsidRPr="002366D5" w:rsidRDefault="006533BC" w:rsidP="00614837">
            <w:pPr>
              <w:rPr>
                <w:noProof/>
                <w:szCs w:val="24"/>
              </w:rPr>
            </w:pPr>
            <w:r w:rsidRPr="002366D5">
              <w:rPr>
                <w:noProof/>
                <w:color w:val="000000" w:themeColor="text1"/>
              </w:rPr>
              <w:t xml:space="preserve">4 artiklan 4 kohdan a alakohdan toinen luetelmakohta </w:t>
            </w:r>
          </w:p>
        </w:tc>
        <w:tc>
          <w:tcPr>
            <w:tcW w:w="2268" w:type="dxa"/>
            <w:tcBorders>
              <w:top w:val="single" w:sz="8" w:space="0" w:color="auto"/>
              <w:left w:val="single" w:sz="8" w:space="0" w:color="auto"/>
              <w:bottom w:val="single" w:sz="8" w:space="0" w:color="auto"/>
              <w:right w:val="single" w:sz="8" w:space="0" w:color="auto"/>
            </w:tcBorders>
          </w:tcPr>
          <w:p w14:paraId="6A3BED56"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80CD9FB" w14:textId="5470F407" w:rsidR="006533BC" w:rsidRPr="002366D5" w:rsidRDefault="006533BC" w:rsidP="00A85D7D">
            <w:pPr>
              <w:rPr>
                <w:rFonts w:eastAsia="Calibri"/>
                <w:noProof/>
                <w:color w:val="000000" w:themeColor="text1"/>
                <w:szCs w:val="24"/>
              </w:rPr>
            </w:pPr>
            <w:r w:rsidRPr="002366D5">
              <w:rPr>
                <w:noProof/>
              </w:rPr>
              <w:t>7 artiklan 1 kohdan a alakohta</w:t>
            </w:r>
          </w:p>
          <w:p w14:paraId="40132E93" w14:textId="77777777" w:rsidR="00614837" w:rsidRPr="002366D5" w:rsidRDefault="00614837" w:rsidP="00A85D7D">
            <w:pPr>
              <w:rPr>
                <w:rFonts w:eastAsia="Calibri"/>
                <w:noProof/>
                <w:color w:val="000000" w:themeColor="text1"/>
                <w:szCs w:val="24"/>
              </w:rPr>
            </w:pPr>
          </w:p>
        </w:tc>
      </w:tr>
      <w:tr w:rsidR="006533BC" w:rsidRPr="002366D5" w14:paraId="6827E83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07D1C8D" w14:textId="77777777" w:rsidR="006533BC" w:rsidRPr="002366D5" w:rsidRDefault="006533BC" w:rsidP="00A85D7D">
            <w:pPr>
              <w:rPr>
                <w:noProof/>
                <w:szCs w:val="24"/>
              </w:rPr>
            </w:pPr>
            <w:r w:rsidRPr="002366D5">
              <w:rPr>
                <w:noProof/>
                <w:color w:val="000000" w:themeColor="text1"/>
              </w:rPr>
              <w:t xml:space="preserve">4 artiklan 3 kohdan johdantokappale </w:t>
            </w:r>
          </w:p>
        </w:tc>
        <w:tc>
          <w:tcPr>
            <w:tcW w:w="2268" w:type="dxa"/>
            <w:tcBorders>
              <w:top w:val="single" w:sz="8" w:space="0" w:color="auto"/>
              <w:left w:val="single" w:sz="8" w:space="0" w:color="auto"/>
              <w:bottom w:val="single" w:sz="8" w:space="0" w:color="auto"/>
              <w:right w:val="single" w:sz="8" w:space="0" w:color="auto"/>
            </w:tcBorders>
          </w:tcPr>
          <w:p w14:paraId="0ABD4809" w14:textId="77777777" w:rsidR="006533BC" w:rsidRPr="002366D5" w:rsidDel="00B22C6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A8129A9" w14:textId="77777777" w:rsidR="006533BC" w:rsidRPr="002366D5" w:rsidRDefault="006533BC" w:rsidP="00A85D7D">
            <w:pPr>
              <w:rPr>
                <w:noProof/>
                <w:szCs w:val="24"/>
              </w:rPr>
            </w:pPr>
          </w:p>
        </w:tc>
      </w:tr>
      <w:tr w:rsidR="006533BC" w:rsidRPr="002366D5" w14:paraId="47695FA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E03C205" w14:textId="77777777" w:rsidR="006533BC" w:rsidRPr="002366D5" w:rsidRDefault="006533BC" w:rsidP="00614837">
            <w:pPr>
              <w:rPr>
                <w:noProof/>
                <w:szCs w:val="24"/>
              </w:rPr>
            </w:pPr>
            <w:r w:rsidRPr="002366D5">
              <w:rPr>
                <w:noProof/>
                <w:color w:val="000000" w:themeColor="text1"/>
              </w:rPr>
              <w:t xml:space="preserve">4 artiklan 3 kohdan ensimmäinen luetelmakohta </w:t>
            </w:r>
          </w:p>
        </w:tc>
        <w:tc>
          <w:tcPr>
            <w:tcW w:w="2268" w:type="dxa"/>
            <w:tcBorders>
              <w:top w:val="single" w:sz="8" w:space="0" w:color="auto"/>
              <w:left w:val="single" w:sz="8" w:space="0" w:color="auto"/>
              <w:bottom w:val="single" w:sz="8" w:space="0" w:color="auto"/>
              <w:right w:val="single" w:sz="8" w:space="0" w:color="auto"/>
            </w:tcBorders>
          </w:tcPr>
          <w:p w14:paraId="51371D52"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A6CB505" w14:textId="77777777" w:rsidR="006533BC" w:rsidRPr="002366D5" w:rsidRDefault="006533BC" w:rsidP="00A85D7D">
            <w:pPr>
              <w:rPr>
                <w:noProof/>
                <w:szCs w:val="24"/>
              </w:rPr>
            </w:pPr>
            <w:r w:rsidRPr="002366D5">
              <w:rPr>
                <w:noProof/>
                <w:color w:val="000000" w:themeColor="text1"/>
              </w:rPr>
              <w:t xml:space="preserve">2 artiklan 8 kohta </w:t>
            </w:r>
          </w:p>
        </w:tc>
      </w:tr>
      <w:tr w:rsidR="006533BC" w:rsidRPr="002366D5" w14:paraId="75E947A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088480A" w14:textId="77777777" w:rsidR="006533BC" w:rsidRPr="002366D5" w:rsidRDefault="006533BC" w:rsidP="00614837">
            <w:pPr>
              <w:rPr>
                <w:noProof/>
                <w:szCs w:val="24"/>
              </w:rPr>
            </w:pPr>
            <w:r w:rsidRPr="002366D5">
              <w:rPr>
                <w:noProof/>
                <w:color w:val="000000" w:themeColor="text1"/>
              </w:rPr>
              <w:t xml:space="preserve">4 artiklan 3 kohdan toinen luetelmakohta </w:t>
            </w:r>
          </w:p>
        </w:tc>
        <w:tc>
          <w:tcPr>
            <w:tcW w:w="2268" w:type="dxa"/>
            <w:tcBorders>
              <w:top w:val="single" w:sz="8" w:space="0" w:color="auto"/>
              <w:left w:val="single" w:sz="8" w:space="0" w:color="auto"/>
              <w:bottom w:val="single" w:sz="8" w:space="0" w:color="auto"/>
              <w:right w:val="single" w:sz="8" w:space="0" w:color="auto"/>
            </w:tcBorders>
          </w:tcPr>
          <w:p w14:paraId="77407974"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F803E77" w14:textId="77777777" w:rsidR="006533BC" w:rsidRPr="002366D5" w:rsidRDefault="006533BC" w:rsidP="00A85D7D">
            <w:pPr>
              <w:rPr>
                <w:noProof/>
                <w:szCs w:val="24"/>
              </w:rPr>
            </w:pPr>
            <w:r w:rsidRPr="002366D5">
              <w:rPr>
                <w:noProof/>
                <w:color w:val="000000" w:themeColor="text1"/>
              </w:rPr>
              <w:t xml:space="preserve">2 artiklan 9 kohta </w:t>
            </w:r>
          </w:p>
        </w:tc>
      </w:tr>
      <w:tr w:rsidR="006533BC" w:rsidRPr="002366D5" w14:paraId="20331796"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116EA537" w14:textId="4F3F4B31" w:rsidR="004A2E89" w:rsidRPr="002366D5" w:rsidRDefault="006533BC" w:rsidP="004A2E89">
            <w:pPr>
              <w:rPr>
                <w:rFonts w:eastAsia="Calibri"/>
                <w:noProof/>
                <w:color w:val="000000" w:themeColor="text1"/>
                <w:szCs w:val="24"/>
              </w:rPr>
            </w:pPr>
            <w:r w:rsidRPr="002366D5">
              <w:rPr>
                <w:noProof/>
                <w:color w:val="000000" w:themeColor="text1"/>
              </w:rPr>
              <w:t xml:space="preserve">4 artiklan 3 kohdan a alakohdan johdantokappale </w:t>
            </w:r>
          </w:p>
          <w:p w14:paraId="5CC4F6D6" w14:textId="23BB46D4" w:rsidR="006533BC" w:rsidRPr="002366D5" w:rsidRDefault="006533BC" w:rsidP="004A2E89">
            <w:pPr>
              <w:rPr>
                <w:noProof/>
                <w:szCs w:val="24"/>
              </w:rPr>
            </w:pPr>
            <w:r w:rsidRPr="002366D5">
              <w:rPr>
                <w:noProof/>
                <w:color w:val="000000" w:themeColor="text1"/>
              </w:rPr>
              <w:t xml:space="preserve">4 artiklan 3 kohdan a alakohdan ensimmäinen ja toinen luetelmakohta </w:t>
            </w:r>
          </w:p>
        </w:tc>
        <w:tc>
          <w:tcPr>
            <w:tcW w:w="2268" w:type="dxa"/>
            <w:tcBorders>
              <w:top w:val="single" w:sz="8" w:space="0" w:color="auto"/>
              <w:left w:val="single" w:sz="8" w:space="0" w:color="auto"/>
              <w:bottom w:val="single" w:sz="8" w:space="0" w:color="auto"/>
              <w:right w:val="single" w:sz="8" w:space="0" w:color="auto"/>
            </w:tcBorders>
          </w:tcPr>
          <w:p w14:paraId="0B3E5101"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0B63DFF" w14:textId="6C779E97" w:rsidR="006533BC" w:rsidRPr="002366D5" w:rsidRDefault="006533BC" w:rsidP="00A85D7D">
            <w:pPr>
              <w:rPr>
                <w:rFonts w:eastAsia="Calibri"/>
                <w:noProof/>
                <w:color w:val="000000" w:themeColor="text1"/>
                <w:szCs w:val="24"/>
              </w:rPr>
            </w:pPr>
            <w:r w:rsidRPr="002366D5">
              <w:rPr>
                <w:noProof/>
                <w:color w:val="000000" w:themeColor="text1"/>
              </w:rPr>
              <w:t>6 artiklan 1 kohdan b alakohdan i</w:t>
            </w:r>
            <w:r w:rsidR="006C10C8">
              <w:rPr>
                <w:noProof/>
                <w:color w:val="000000" w:themeColor="text1"/>
              </w:rPr>
              <w:t> </w:t>
            </w:r>
            <w:r w:rsidRPr="002366D5">
              <w:rPr>
                <w:noProof/>
                <w:color w:val="000000" w:themeColor="text1"/>
              </w:rPr>
              <w:t>alakohta</w:t>
            </w:r>
          </w:p>
          <w:p w14:paraId="1A75470A" w14:textId="458EC290" w:rsidR="006533BC" w:rsidRPr="002366D5" w:rsidRDefault="006533BC" w:rsidP="006C10C8">
            <w:pPr>
              <w:rPr>
                <w:noProof/>
                <w:szCs w:val="24"/>
              </w:rPr>
            </w:pPr>
            <w:r w:rsidRPr="002366D5">
              <w:rPr>
                <w:noProof/>
                <w:color w:val="000000" w:themeColor="text1"/>
              </w:rPr>
              <w:t>6 artiklan 1 kohdan b alakohdan i</w:t>
            </w:r>
            <w:r w:rsidR="006C10C8">
              <w:rPr>
                <w:noProof/>
                <w:color w:val="000000" w:themeColor="text1"/>
              </w:rPr>
              <w:t> </w:t>
            </w:r>
            <w:r w:rsidRPr="002366D5">
              <w:rPr>
                <w:noProof/>
                <w:color w:val="000000" w:themeColor="text1"/>
              </w:rPr>
              <w:t>alakohdan ensimmäinen ja toinen luetelmakohta</w:t>
            </w:r>
          </w:p>
        </w:tc>
      </w:tr>
      <w:tr w:rsidR="006533BC" w:rsidRPr="002366D5" w14:paraId="0B62AD5F"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631C9DDF" w14:textId="2F353136" w:rsidR="004A2E89" w:rsidRPr="002366D5" w:rsidRDefault="006533BC" w:rsidP="004A2E89">
            <w:pPr>
              <w:rPr>
                <w:noProof/>
                <w:szCs w:val="24"/>
              </w:rPr>
            </w:pPr>
            <w:r w:rsidRPr="002366D5">
              <w:rPr>
                <w:noProof/>
                <w:color w:val="000000" w:themeColor="text1"/>
              </w:rPr>
              <w:t xml:space="preserve">4 artiklan 3 kohdan b alakohdan johdantokappale </w:t>
            </w:r>
          </w:p>
          <w:p w14:paraId="5BE15FAF" w14:textId="01360C05" w:rsidR="006533BC" w:rsidRPr="002366D5" w:rsidRDefault="006533BC" w:rsidP="004A2E89">
            <w:pPr>
              <w:rPr>
                <w:noProof/>
                <w:szCs w:val="24"/>
              </w:rPr>
            </w:pPr>
            <w:r w:rsidRPr="002366D5">
              <w:rPr>
                <w:noProof/>
                <w:color w:val="000000" w:themeColor="text1"/>
              </w:rPr>
              <w:t xml:space="preserve">4 artiklan 3 kohdan b alakohdan ensimmäinen luetelmakohta </w:t>
            </w:r>
          </w:p>
        </w:tc>
        <w:tc>
          <w:tcPr>
            <w:tcW w:w="2268" w:type="dxa"/>
            <w:tcBorders>
              <w:top w:val="single" w:sz="8" w:space="0" w:color="auto"/>
              <w:left w:val="single" w:sz="8" w:space="0" w:color="auto"/>
              <w:bottom w:val="single" w:sz="8" w:space="0" w:color="auto"/>
              <w:right w:val="single" w:sz="8" w:space="0" w:color="auto"/>
            </w:tcBorders>
          </w:tcPr>
          <w:p w14:paraId="70209716"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511104" w14:textId="59885EFC" w:rsidR="006533BC" w:rsidRPr="002366D5" w:rsidRDefault="006533BC" w:rsidP="00A85D7D">
            <w:pPr>
              <w:rPr>
                <w:rFonts w:eastAsia="Calibri"/>
                <w:noProof/>
                <w:color w:val="000000" w:themeColor="text1"/>
                <w:szCs w:val="24"/>
              </w:rPr>
            </w:pPr>
            <w:r w:rsidRPr="002366D5">
              <w:rPr>
                <w:noProof/>
                <w:color w:val="000000" w:themeColor="text1"/>
              </w:rPr>
              <w:t>6 artiklan 1 kohdan b alakohdan ii</w:t>
            </w:r>
            <w:r w:rsidR="006C10C8">
              <w:rPr>
                <w:noProof/>
                <w:color w:val="000000" w:themeColor="text1"/>
              </w:rPr>
              <w:t> </w:t>
            </w:r>
            <w:r w:rsidRPr="002366D5">
              <w:rPr>
                <w:noProof/>
                <w:color w:val="000000" w:themeColor="text1"/>
              </w:rPr>
              <w:t>alakohta</w:t>
            </w:r>
          </w:p>
          <w:p w14:paraId="1A06A132" w14:textId="750F212D" w:rsidR="006533BC" w:rsidRPr="002366D5" w:rsidRDefault="006533BC" w:rsidP="006C10C8">
            <w:pPr>
              <w:rPr>
                <w:noProof/>
                <w:szCs w:val="24"/>
              </w:rPr>
            </w:pPr>
            <w:r w:rsidRPr="002366D5">
              <w:rPr>
                <w:noProof/>
                <w:color w:val="000000" w:themeColor="text1"/>
              </w:rPr>
              <w:t>6 artiklan 1 kohdan b alakohdan ii</w:t>
            </w:r>
            <w:r w:rsidR="006C10C8">
              <w:rPr>
                <w:noProof/>
                <w:color w:val="000000" w:themeColor="text1"/>
              </w:rPr>
              <w:t> </w:t>
            </w:r>
            <w:r w:rsidRPr="002366D5">
              <w:rPr>
                <w:noProof/>
                <w:color w:val="000000" w:themeColor="text1"/>
              </w:rPr>
              <w:t>alakohdan ensimmäinen luetelmakohta</w:t>
            </w:r>
          </w:p>
        </w:tc>
      </w:tr>
      <w:tr w:rsidR="006533BC" w:rsidRPr="002366D5" w14:paraId="56E2A12A" w14:textId="77777777" w:rsidTr="00D76174">
        <w:trPr>
          <w:trHeight w:val="1350"/>
        </w:trPr>
        <w:tc>
          <w:tcPr>
            <w:tcW w:w="3510" w:type="dxa"/>
            <w:tcBorders>
              <w:top w:val="single" w:sz="8" w:space="0" w:color="auto"/>
              <w:left w:val="single" w:sz="8" w:space="0" w:color="auto"/>
              <w:bottom w:val="single" w:sz="8" w:space="0" w:color="auto"/>
              <w:right w:val="single" w:sz="8" w:space="0" w:color="auto"/>
            </w:tcBorders>
            <w:vAlign w:val="bottom"/>
          </w:tcPr>
          <w:p w14:paraId="63A1BD72" w14:textId="7DA5FEF8" w:rsidR="004A2E89" w:rsidRPr="002366D5" w:rsidRDefault="006533BC" w:rsidP="00614837">
            <w:pPr>
              <w:rPr>
                <w:rFonts w:eastAsia="Calibri"/>
                <w:noProof/>
                <w:color w:val="000000" w:themeColor="text1"/>
                <w:szCs w:val="24"/>
              </w:rPr>
            </w:pPr>
            <w:r w:rsidRPr="002366D5">
              <w:rPr>
                <w:noProof/>
                <w:color w:val="000000" w:themeColor="text1"/>
              </w:rPr>
              <w:t>4 artiklan 3 kohdan b alakohdan toinen luetelmakohta</w:t>
            </w:r>
          </w:p>
          <w:p w14:paraId="4EEDB77F" w14:textId="758FE06B" w:rsidR="004A2E89" w:rsidRPr="002366D5" w:rsidRDefault="006533BC" w:rsidP="004A2E89">
            <w:pPr>
              <w:rPr>
                <w:rFonts w:eastAsia="Calibri"/>
                <w:noProof/>
                <w:color w:val="000000" w:themeColor="text1"/>
                <w:szCs w:val="24"/>
              </w:rPr>
            </w:pPr>
            <w:r w:rsidRPr="002366D5">
              <w:rPr>
                <w:noProof/>
                <w:color w:val="000000" w:themeColor="text1"/>
              </w:rPr>
              <w:t xml:space="preserve">4 artiklan 4 kohdan b alakohdan viides alakohta </w:t>
            </w:r>
          </w:p>
          <w:p w14:paraId="10A5715C" w14:textId="19CDB58E" w:rsidR="004A2E89" w:rsidRPr="002366D5" w:rsidRDefault="006533BC" w:rsidP="004A2E89">
            <w:pPr>
              <w:rPr>
                <w:rFonts w:eastAsia="Calibri"/>
                <w:bCs/>
                <w:noProof/>
                <w:color w:val="000000" w:themeColor="text1"/>
                <w:szCs w:val="24"/>
              </w:rPr>
            </w:pPr>
            <w:r w:rsidRPr="002366D5">
              <w:rPr>
                <w:noProof/>
                <w:color w:val="000000" w:themeColor="text1"/>
              </w:rPr>
              <w:t>4 artiklan 4 kohdan c alakohdan toinen luetelmakohta</w:t>
            </w:r>
          </w:p>
          <w:p w14:paraId="35FA9151" w14:textId="347D6F31" w:rsidR="006533BC" w:rsidRPr="002366D5" w:rsidRDefault="006533BC" w:rsidP="004A2E89">
            <w:pPr>
              <w:rPr>
                <w:noProof/>
                <w:szCs w:val="24"/>
              </w:rPr>
            </w:pPr>
            <w:r w:rsidRPr="002366D5">
              <w:rPr>
                <w:noProof/>
                <w:color w:val="000000" w:themeColor="text1"/>
              </w:rPr>
              <w:t xml:space="preserve">4 artiklan 4 kohdan e alakohdan kolmas luetelmakohta </w:t>
            </w:r>
          </w:p>
        </w:tc>
        <w:tc>
          <w:tcPr>
            <w:tcW w:w="2268" w:type="dxa"/>
            <w:tcBorders>
              <w:top w:val="single" w:sz="8" w:space="0" w:color="auto"/>
              <w:left w:val="single" w:sz="8" w:space="0" w:color="auto"/>
              <w:bottom w:val="single" w:sz="8" w:space="0" w:color="auto"/>
              <w:right w:val="single" w:sz="8" w:space="0" w:color="auto"/>
            </w:tcBorders>
          </w:tcPr>
          <w:p w14:paraId="68A5A16C"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52E93A3" w14:textId="22D10998" w:rsidR="006533BC" w:rsidRPr="002366D5" w:rsidRDefault="006533BC" w:rsidP="00A85D7D">
            <w:pPr>
              <w:rPr>
                <w:noProof/>
                <w:szCs w:val="24"/>
              </w:rPr>
            </w:pPr>
            <w:r w:rsidRPr="002366D5">
              <w:rPr>
                <w:noProof/>
                <w:color w:val="000000" w:themeColor="text1"/>
              </w:rPr>
              <w:t xml:space="preserve">7 artiklan 1 kohdan b alakohta </w:t>
            </w:r>
          </w:p>
        </w:tc>
      </w:tr>
      <w:tr w:rsidR="006533BC" w:rsidRPr="002366D5" w14:paraId="2BEC85E0"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4F4DB700" w14:textId="5F5D802C" w:rsidR="004A2E89" w:rsidRPr="002366D5" w:rsidRDefault="006533BC" w:rsidP="004A2E89">
            <w:pPr>
              <w:rPr>
                <w:rFonts w:eastAsia="Calibri"/>
                <w:noProof/>
                <w:color w:val="000000" w:themeColor="text1"/>
                <w:szCs w:val="24"/>
              </w:rPr>
            </w:pPr>
            <w:r w:rsidRPr="002366D5">
              <w:rPr>
                <w:noProof/>
                <w:color w:val="000000" w:themeColor="text1"/>
              </w:rPr>
              <w:t xml:space="preserve">4 artiklan 3 kohdan c alakohdan johdantokappale </w:t>
            </w:r>
          </w:p>
          <w:p w14:paraId="737266AB" w14:textId="7A3CC21C" w:rsidR="004A2E89" w:rsidRPr="002366D5" w:rsidRDefault="006533BC" w:rsidP="004A2E89">
            <w:pPr>
              <w:rPr>
                <w:rFonts w:eastAsia="Calibri"/>
                <w:noProof/>
                <w:color w:val="000000" w:themeColor="text1"/>
                <w:szCs w:val="24"/>
              </w:rPr>
            </w:pPr>
            <w:r w:rsidRPr="002366D5">
              <w:rPr>
                <w:noProof/>
                <w:color w:val="000000" w:themeColor="text1"/>
              </w:rPr>
              <w:t>4 artiklan 3 kohdan c alakohdan i</w:t>
            </w:r>
            <w:r w:rsidR="006C10C8">
              <w:rPr>
                <w:noProof/>
                <w:color w:val="000000" w:themeColor="text1"/>
              </w:rPr>
              <w:t> </w:t>
            </w:r>
            <w:r w:rsidRPr="002366D5">
              <w:rPr>
                <w:noProof/>
                <w:color w:val="000000" w:themeColor="text1"/>
              </w:rPr>
              <w:t xml:space="preserve">alakohdan johdantokappale </w:t>
            </w:r>
          </w:p>
          <w:p w14:paraId="06D9AF00" w14:textId="5C0347E2" w:rsidR="006533BC" w:rsidRPr="002366D5" w:rsidRDefault="006533BC" w:rsidP="006C10C8">
            <w:pPr>
              <w:rPr>
                <w:noProof/>
                <w:szCs w:val="24"/>
              </w:rPr>
            </w:pPr>
            <w:r w:rsidRPr="002366D5">
              <w:rPr>
                <w:noProof/>
                <w:color w:val="000000" w:themeColor="text1"/>
              </w:rPr>
              <w:t>4 artiklan 3 kohdan c alakohdan ii</w:t>
            </w:r>
            <w:r w:rsidR="006C10C8">
              <w:rPr>
                <w:noProof/>
                <w:color w:val="000000" w:themeColor="text1"/>
              </w:rPr>
              <w:t> </w:t>
            </w:r>
            <w:r w:rsidRPr="002366D5">
              <w:rPr>
                <w:noProof/>
                <w:color w:val="000000" w:themeColor="text1"/>
              </w:rPr>
              <w:t xml:space="preserve">alakohdan johdantokappale </w:t>
            </w:r>
          </w:p>
        </w:tc>
        <w:tc>
          <w:tcPr>
            <w:tcW w:w="2268" w:type="dxa"/>
            <w:tcBorders>
              <w:top w:val="single" w:sz="8" w:space="0" w:color="auto"/>
              <w:left w:val="single" w:sz="8" w:space="0" w:color="auto"/>
              <w:bottom w:val="single" w:sz="8" w:space="0" w:color="auto"/>
              <w:right w:val="single" w:sz="8" w:space="0" w:color="auto"/>
            </w:tcBorders>
          </w:tcPr>
          <w:p w14:paraId="681B56A8"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BD86C0E" w14:textId="49BF1697" w:rsidR="006533BC" w:rsidRPr="002366D5" w:rsidRDefault="006533BC" w:rsidP="00A85D7D">
            <w:pPr>
              <w:rPr>
                <w:rFonts w:eastAsia="Calibri"/>
                <w:noProof/>
                <w:color w:val="000000" w:themeColor="text1"/>
                <w:szCs w:val="24"/>
              </w:rPr>
            </w:pPr>
            <w:r w:rsidRPr="002366D5">
              <w:rPr>
                <w:noProof/>
                <w:color w:val="000000" w:themeColor="text1"/>
              </w:rPr>
              <w:t>6 artiklan 1 kohdan b alakohdan iii alakohta</w:t>
            </w:r>
          </w:p>
          <w:p w14:paraId="38B64D0C" w14:textId="7DB55E28" w:rsidR="006533BC" w:rsidRPr="002366D5" w:rsidRDefault="006533BC" w:rsidP="00A85D7D">
            <w:pPr>
              <w:rPr>
                <w:rFonts w:eastAsia="Calibri"/>
                <w:noProof/>
                <w:color w:val="000000" w:themeColor="text1"/>
                <w:szCs w:val="24"/>
              </w:rPr>
            </w:pPr>
            <w:r w:rsidRPr="002366D5">
              <w:rPr>
                <w:noProof/>
                <w:color w:val="000000" w:themeColor="text1"/>
              </w:rPr>
              <w:t>6 artiklan 1 kohdan b alakohdan iii alakohdan ensimmäinen luetelmakohta</w:t>
            </w:r>
          </w:p>
          <w:p w14:paraId="44B697DB" w14:textId="2C541629" w:rsidR="00614837" w:rsidRPr="002366D5" w:rsidRDefault="006533BC" w:rsidP="004A2E89">
            <w:pPr>
              <w:rPr>
                <w:rFonts w:eastAsia="Calibri"/>
                <w:noProof/>
                <w:color w:val="000000" w:themeColor="text1"/>
                <w:szCs w:val="24"/>
              </w:rPr>
            </w:pPr>
            <w:r w:rsidRPr="002366D5">
              <w:rPr>
                <w:noProof/>
                <w:color w:val="000000" w:themeColor="text1"/>
              </w:rPr>
              <w:t>6 artiklan 1 kohdan b alakohdan iii alakohdan toinen luetelmakohta</w:t>
            </w:r>
          </w:p>
        </w:tc>
      </w:tr>
      <w:tr w:rsidR="006533BC" w:rsidRPr="002366D5" w14:paraId="07DB2E64"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2BD8A9A2" w14:textId="7348EFFF" w:rsidR="006533BC" w:rsidRPr="002366D5" w:rsidRDefault="006533BC" w:rsidP="006C10C8">
            <w:pPr>
              <w:rPr>
                <w:noProof/>
                <w:szCs w:val="24"/>
              </w:rPr>
            </w:pPr>
            <w:r w:rsidRPr="002366D5">
              <w:rPr>
                <w:noProof/>
                <w:color w:val="000000" w:themeColor="text1"/>
              </w:rPr>
              <w:t>4 artiklan 3 kohdan c alakohdan i</w:t>
            </w:r>
            <w:r w:rsidR="006C10C8">
              <w:rPr>
                <w:noProof/>
                <w:color w:val="000000" w:themeColor="text1"/>
              </w:rPr>
              <w:t> </w:t>
            </w:r>
            <w:r w:rsidRPr="002366D5">
              <w:rPr>
                <w:noProof/>
                <w:color w:val="000000" w:themeColor="text1"/>
              </w:rPr>
              <w:t xml:space="preserve">alakohdan ensimmäinen luetelmakohta </w:t>
            </w:r>
          </w:p>
        </w:tc>
        <w:tc>
          <w:tcPr>
            <w:tcW w:w="2268" w:type="dxa"/>
            <w:tcBorders>
              <w:top w:val="single" w:sz="8" w:space="0" w:color="auto"/>
              <w:left w:val="single" w:sz="8" w:space="0" w:color="auto"/>
              <w:bottom w:val="single" w:sz="8" w:space="0" w:color="auto"/>
              <w:right w:val="single" w:sz="8" w:space="0" w:color="auto"/>
            </w:tcBorders>
          </w:tcPr>
          <w:p w14:paraId="31F07BBA"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1C75A2C" w14:textId="10921159" w:rsidR="006533BC" w:rsidRPr="002366D5" w:rsidRDefault="006533BC" w:rsidP="006C10C8">
            <w:pPr>
              <w:rPr>
                <w:noProof/>
                <w:szCs w:val="24"/>
              </w:rPr>
            </w:pPr>
            <w:r w:rsidRPr="002366D5">
              <w:rPr>
                <w:noProof/>
                <w:color w:val="000000" w:themeColor="text1"/>
              </w:rPr>
              <w:t>7 artiklan 1 kohdan c alakohdan i</w:t>
            </w:r>
            <w:r w:rsidR="006C10C8">
              <w:rPr>
                <w:noProof/>
                <w:color w:val="000000" w:themeColor="text1"/>
              </w:rPr>
              <w:t> </w:t>
            </w:r>
            <w:r w:rsidRPr="002366D5">
              <w:rPr>
                <w:noProof/>
                <w:color w:val="000000" w:themeColor="text1"/>
              </w:rPr>
              <w:t xml:space="preserve">alakohta </w:t>
            </w:r>
          </w:p>
        </w:tc>
      </w:tr>
      <w:tr w:rsidR="006533BC" w:rsidRPr="002366D5" w14:paraId="0822D1BC"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E8F7516" w14:textId="299C0D9B" w:rsidR="006533BC" w:rsidRPr="002366D5" w:rsidRDefault="006533BC" w:rsidP="006C10C8">
            <w:pPr>
              <w:rPr>
                <w:noProof/>
                <w:szCs w:val="24"/>
              </w:rPr>
            </w:pPr>
            <w:r w:rsidRPr="002366D5">
              <w:rPr>
                <w:noProof/>
                <w:color w:val="000000" w:themeColor="text1"/>
              </w:rPr>
              <w:t>4 artiklan 3 kohdan c alakohdan ii</w:t>
            </w:r>
            <w:r w:rsidR="006C10C8">
              <w:rPr>
                <w:noProof/>
                <w:color w:val="000000" w:themeColor="text1"/>
              </w:rPr>
              <w:t> </w:t>
            </w:r>
            <w:r w:rsidRPr="002366D5">
              <w:rPr>
                <w:noProof/>
                <w:color w:val="000000" w:themeColor="text1"/>
              </w:rPr>
              <w:t xml:space="preserve">alakohdan ensimmäinen luetelmakohta </w:t>
            </w:r>
          </w:p>
        </w:tc>
        <w:tc>
          <w:tcPr>
            <w:tcW w:w="2268" w:type="dxa"/>
            <w:tcBorders>
              <w:top w:val="single" w:sz="8" w:space="0" w:color="auto"/>
              <w:left w:val="single" w:sz="8" w:space="0" w:color="auto"/>
              <w:bottom w:val="single" w:sz="8" w:space="0" w:color="auto"/>
              <w:right w:val="single" w:sz="8" w:space="0" w:color="auto"/>
            </w:tcBorders>
          </w:tcPr>
          <w:p w14:paraId="608BC720"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D62F375" w14:textId="600FA641" w:rsidR="006533BC" w:rsidRPr="002366D5" w:rsidRDefault="006533BC" w:rsidP="006C10C8">
            <w:pPr>
              <w:rPr>
                <w:noProof/>
                <w:szCs w:val="24"/>
              </w:rPr>
            </w:pPr>
            <w:r w:rsidRPr="002366D5">
              <w:rPr>
                <w:noProof/>
                <w:color w:val="000000" w:themeColor="text1"/>
              </w:rPr>
              <w:t>7 artiklan 1 kohdan c alakohdan ii</w:t>
            </w:r>
            <w:r w:rsidR="006C10C8">
              <w:rPr>
                <w:noProof/>
                <w:color w:val="000000" w:themeColor="text1"/>
              </w:rPr>
              <w:t> </w:t>
            </w:r>
            <w:r w:rsidRPr="002366D5">
              <w:rPr>
                <w:noProof/>
                <w:color w:val="000000" w:themeColor="text1"/>
              </w:rPr>
              <w:t xml:space="preserve">alakohta </w:t>
            </w:r>
          </w:p>
        </w:tc>
      </w:tr>
      <w:tr w:rsidR="006533BC" w:rsidRPr="002366D5" w14:paraId="49010BD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AD4C116" w14:textId="77777777" w:rsidR="006533BC" w:rsidRPr="002366D5" w:rsidRDefault="006533BC" w:rsidP="00A85D7D">
            <w:pPr>
              <w:rPr>
                <w:noProof/>
                <w:szCs w:val="24"/>
              </w:rPr>
            </w:pPr>
            <w:r w:rsidRPr="002366D5">
              <w:rPr>
                <w:noProof/>
                <w:color w:val="000000" w:themeColor="text1"/>
              </w:rPr>
              <w:t xml:space="preserve">4 artiklan 4 kohdan johdantokappale </w:t>
            </w:r>
          </w:p>
        </w:tc>
        <w:tc>
          <w:tcPr>
            <w:tcW w:w="2268" w:type="dxa"/>
            <w:tcBorders>
              <w:top w:val="single" w:sz="8" w:space="0" w:color="auto"/>
              <w:left w:val="single" w:sz="8" w:space="0" w:color="auto"/>
              <w:bottom w:val="single" w:sz="8" w:space="0" w:color="auto"/>
              <w:right w:val="single" w:sz="8" w:space="0" w:color="auto"/>
            </w:tcBorders>
          </w:tcPr>
          <w:p w14:paraId="0F002DC8"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4E8FB65" w14:textId="77777777" w:rsidR="006533BC" w:rsidRPr="002366D5" w:rsidRDefault="006533BC" w:rsidP="00A85D7D">
            <w:pPr>
              <w:rPr>
                <w:noProof/>
                <w:szCs w:val="24"/>
              </w:rPr>
            </w:pPr>
            <w:r w:rsidRPr="002366D5">
              <w:rPr>
                <w:noProof/>
                <w:color w:val="000000" w:themeColor="text1"/>
              </w:rPr>
              <w:t xml:space="preserve">6 artiklan 1 kohdan c alakohdan johdantokappale </w:t>
            </w:r>
          </w:p>
        </w:tc>
      </w:tr>
      <w:tr w:rsidR="006533BC" w:rsidRPr="002366D5" w14:paraId="3408B3B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2FE8C8" w14:textId="77777777" w:rsidR="006533BC" w:rsidRPr="002366D5" w:rsidRDefault="006533BC" w:rsidP="004A2E89">
            <w:pPr>
              <w:rPr>
                <w:noProof/>
                <w:szCs w:val="24"/>
              </w:rPr>
            </w:pPr>
            <w:r w:rsidRPr="002366D5">
              <w:rPr>
                <w:noProof/>
                <w:color w:val="000000" w:themeColor="text1"/>
              </w:rPr>
              <w:t xml:space="preserve">4 artiklan 4 kohdan ensimmäinen luetelmakohta </w:t>
            </w:r>
          </w:p>
        </w:tc>
        <w:tc>
          <w:tcPr>
            <w:tcW w:w="2268" w:type="dxa"/>
            <w:tcBorders>
              <w:top w:val="single" w:sz="8" w:space="0" w:color="auto"/>
              <w:left w:val="single" w:sz="8" w:space="0" w:color="auto"/>
              <w:bottom w:val="single" w:sz="8" w:space="0" w:color="auto"/>
              <w:right w:val="single" w:sz="8" w:space="0" w:color="auto"/>
            </w:tcBorders>
          </w:tcPr>
          <w:p w14:paraId="71022AE7"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B34CF7C" w14:textId="77777777" w:rsidR="006533BC" w:rsidRPr="002366D5" w:rsidRDefault="006533BC" w:rsidP="00A85D7D">
            <w:pPr>
              <w:rPr>
                <w:noProof/>
                <w:szCs w:val="24"/>
              </w:rPr>
            </w:pPr>
            <w:r w:rsidRPr="002366D5">
              <w:rPr>
                <w:noProof/>
                <w:color w:val="000000" w:themeColor="text1"/>
              </w:rPr>
              <w:t xml:space="preserve">2 artiklan 10 kohta </w:t>
            </w:r>
          </w:p>
        </w:tc>
      </w:tr>
      <w:tr w:rsidR="006533BC" w:rsidRPr="002366D5" w14:paraId="3737580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CE3746E" w14:textId="77777777" w:rsidR="006533BC" w:rsidRPr="002366D5" w:rsidRDefault="006533BC" w:rsidP="004A2E89">
            <w:pPr>
              <w:rPr>
                <w:noProof/>
                <w:szCs w:val="24"/>
              </w:rPr>
            </w:pPr>
            <w:r w:rsidRPr="002366D5">
              <w:rPr>
                <w:noProof/>
                <w:color w:val="000000" w:themeColor="text1"/>
              </w:rPr>
              <w:t xml:space="preserve">4 artiklan 4 kohdan toinen luetelmakohta </w:t>
            </w:r>
          </w:p>
        </w:tc>
        <w:tc>
          <w:tcPr>
            <w:tcW w:w="2268" w:type="dxa"/>
            <w:tcBorders>
              <w:top w:val="single" w:sz="8" w:space="0" w:color="auto"/>
              <w:left w:val="single" w:sz="8" w:space="0" w:color="auto"/>
              <w:bottom w:val="single" w:sz="8" w:space="0" w:color="auto"/>
              <w:right w:val="single" w:sz="8" w:space="0" w:color="auto"/>
            </w:tcBorders>
          </w:tcPr>
          <w:p w14:paraId="4CF690F4"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A23B72F" w14:textId="2F6F7F8E" w:rsidR="006533BC" w:rsidRPr="002366D5" w:rsidRDefault="00DB3974" w:rsidP="00DB3974">
            <w:pPr>
              <w:rPr>
                <w:noProof/>
                <w:szCs w:val="24"/>
              </w:rPr>
            </w:pPr>
            <w:r w:rsidRPr="002366D5">
              <w:rPr>
                <w:noProof/>
              </w:rPr>
              <w:t>-</w:t>
            </w:r>
          </w:p>
        </w:tc>
      </w:tr>
      <w:tr w:rsidR="006533BC" w:rsidRPr="002366D5" w14:paraId="26686D1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1399342" w14:textId="1224E8F7" w:rsidR="006533BC" w:rsidRPr="002366D5" w:rsidRDefault="006533BC" w:rsidP="00A85D7D">
            <w:pPr>
              <w:rPr>
                <w:noProof/>
                <w:szCs w:val="24"/>
              </w:rPr>
            </w:pPr>
            <w:r w:rsidRPr="002366D5">
              <w:rPr>
                <w:noProof/>
                <w:color w:val="000000" w:themeColor="text1"/>
              </w:rPr>
              <w:t xml:space="preserve">4 artiklan 4 kohdan a alakohdan johdantokappale </w:t>
            </w:r>
          </w:p>
        </w:tc>
        <w:tc>
          <w:tcPr>
            <w:tcW w:w="2268" w:type="dxa"/>
            <w:tcBorders>
              <w:top w:val="single" w:sz="8" w:space="0" w:color="auto"/>
              <w:left w:val="single" w:sz="8" w:space="0" w:color="auto"/>
              <w:bottom w:val="single" w:sz="8" w:space="0" w:color="auto"/>
              <w:right w:val="single" w:sz="8" w:space="0" w:color="auto"/>
            </w:tcBorders>
          </w:tcPr>
          <w:p w14:paraId="78D32F14"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8C205E1" w14:textId="73C5C794" w:rsidR="006533BC" w:rsidRPr="002366D5" w:rsidRDefault="006533BC" w:rsidP="006C10C8">
            <w:pPr>
              <w:rPr>
                <w:noProof/>
                <w:szCs w:val="24"/>
              </w:rPr>
            </w:pPr>
            <w:r w:rsidRPr="002366D5">
              <w:rPr>
                <w:noProof/>
                <w:color w:val="000000" w:themeColor="text1"/>
              </w:rPr>
              <w:t>6 artiklan 1 kohdan c alakohdan i</w:t>
            </w:r>
            <w:r w:rsidR="006C10C8">
              <w:rPr>
                <w:noProof/>
                <w:color w:val="000000" w:themeColor="text1"/>
              </w:rPr>
              <w:t> </w:t>
            </w:r>
            <w:r w:rsidRPr="002366D5">
              <w:rPr>
                <w:noProof/>
                <w:color w:val="000000" w:themeColor="text1"/>
              </w:rPr>
              <w:t xml:space="preserve">alakohdan johdantokappale </w:t>
            </w:r>
          </w:p>
        </w:tc>
      </w:tr>
      <w:tr w:rsidR="006533BC" w:rsidRPr="002366D5" w14:paraId="40E87EEC"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0F2D0756" w14:textId="51DEB194" w:rsidR="006533BC" w:rsidRPr="002366D5" w:rsidRDefault="006533BC" w:rsidP="00D7168A">
            <w:pPr>
              <w:rPr>
                <w:noProof/>
                <w:szCs w:val="24"/>
              </w:rPr>
            </w:pPr>
            <w:r w:rsidRPr="002366D5">
              <w:rPr>
                <w:noProof/>
                <w:color w:val="000000" w:themeColor="text1"/>
              </w:rPr>
              <w:t xml:space="preserve">4 artiklan 4 kohdan a alakohdan ensimmäinen luetelmakohta </w:t>
            </w:r>
          </w:p>
        </w:tc>
        <w:tc>
          <w:tcPr>
            <w:tcW w:w="2268" w:type="dxa"/>
            <w:tcBorders>
              <w:top w:val="single" w:sz="8" w:space="0" w:color="auto"/>
              <w:left w:val="single" w:sz="8" w:space="0" w:color="auto"/>
              <w:bottom w:val="single" w:sz="8" w:space="0" w:color="auto"/>
              <w:right w:val="single" w:sz="8" w:space="0" w:color="auto"/>
            </w:tcBorders>
          </w:tcPr>
          <w:p w14:paraId="4D7F1FC5"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F2A4E1" w14:textId="1DB54944" w:rsidR="006533BC" w:rsidRPr="002366D5" w:rsidRDefault="006533BC" w:rsidP="00A85D7D">
            <w:pPr>
              <w:rPr>
                <w:rFonts w:eastAsia="Calibri"/>
                <w:noProof/>
                <w:color w:val="000000" w:themeColor="text1"/>
                <w:szCs w:val="24"/>
              </w:rPr>
            </w:pPr>
            <w:r w:rsidRPr="002366D5">
              <w:rPr>
                <w:noProof/>
                <w:color w:val="000000" w:themeColor="text1"/>
              </w:rPr>
              <w:t>6 artiklan 1 kohdan a alakohdan toinen luetelmakohta</w:t>
            </w:r>
            <w:r w:rsidRPr="002366D5">
              <w:rPr>
                <w:noProof/>
              </w:rPr>
              <w:t xml:space="preserve"> </w:t>
            </w:r>
            <w:r w:rsidRPr="002366D5">
              <w:rPr>
                <w:noProof/>
              </w:rPr>
              <w:br/>
            </w:r>
            <w:r w:rsidRPr="002366D5">
              <w:rPr>
                <w:noProof/>
                <w:color w:val="000000" w:themeColor="text1"/>
              </w:rPr>
              <w:t xml:space="preserve">2 artiklan 7 kohta </w:t>
            </w:r>
          </w:p>
          <w:p w14:paraId="17AC1D30" w14:textId="24DF73D9" w:rsidR="006533BC" w:rsidRPr="002366D5" w:rsidRDefault="006533BC" w:rsidP="006C10C8">
            <w:pPr>
              <w:rPr>
                <w:noProof/>
                <w:szCs w:val="24"/>
              </w:rPr>
            </w:pPr>
            <w:r w:rsidRPr="002366D5">
              <w:rPr>
                <w:noProof/>
                <w:color w:val="000000" w:themeColor="text1"/>
              </w:rPr>
              <w:t>6 artiklan 1 kohdan c alakohdan i</w:t>
            </w:r>
            <w:r w:rsidR="006C10C8">
              <w:rPr>
                <w:noProof/>
                <w:color w:val="000000" w:themeColor="text1"/>
              </w:rPr>
              <w:t> </w:t>
            </w:r>
            <w:r w:rsidRPr="002366D5">
              <w:rPr>
                <w:noProof/>
                <w:color w:val="000000" w:themeColor="text1"/>
              </w:rPr>
              <w:t>alakohta</w:t>
            </w:r>
            <w:r w:rsidRPr="002366D5">
              <w:rPr>
                <w:noProof/>
              </w:rPr>
              <w:t xml:space="preserve"> </w:t>
            </w:r>
            <w:r w:rsidRPr="002366D5">
              <w:rPr>
                <w:noProof/>
              </w:rPr>
              <w:br/>
            </w:r>
            <w:r w:rsidRPr="002366D5">
              <w:rPr>
                <w:noProof/>
                <w:color w:val="000000" w:themeColor="text1"/>
              </w:rPr>
              <w:t>2 artiklan 11 kohta</w:t>
            </w:r>
          </w:p>
        </w:tc>
      </w:tr>
      <w:tr w:rsidR="006533BC" w:rsidRPr="002366D5" w14:paraId="252E298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259FE53" w14:textId="0057AEB8" w:rsidR="006533BC" w:rsidRPr="002366D5" w:rsidRDefault="006533BC" w:rsidP="00D7168A">
            <w:pPr>
              <w:rPr>
                <w:noProof/>
                <w:szCs w:val="24"/>
              </w:rPr>
            </w:pPr>
            <w:r w:rsidRPr="002366D5">
              <w:rPr>
                <w:noProof/>
                <w:color w:val="000000" w:themeColor="text1"/>
              </w:rPr>
              <w:t xml:space="preserve">4 artiklan 4 kohdan a alakohdan kolmas luetelmakohta </w:t>
            </w:r>
          </w:p>
        </w:tc>
        <w:tc>
          <w:tcPr>
            <w:tcW w:w="2268" w:type="dxa"/>
            <w:tcBorders>
              <w:top w:val="single" w:sz="8" w:space="0" w:color="auto"/>
              <w:left w:val="single" w:sz="8" w:space="0" w:color="auto"/>
              <w:bottom w:val="single" w:sz="8" w:space="0" w:color="auto"/>
              <w:right w:val="single" w:sz="8" w:space="0" w:color="auto"/>
            </w:tcBorders>
          </w:tcPr>
          <w:p w14:paraId="417E80C8"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1F4F33" w14:textId="458FDCA3" w:rsidR="006533BC" w:rsidRPr="002366D5" w:rsidRDefault="006533BC" w:rsidP="006C10C8">
            <w:pPr>
              <w:rPr>
                <w:noProof/>
                <w:szCs w:val="24"/>
              </w:rPr>
            </w:pPr>
            <w:r w:rsidRPr="002366D5">
              <w:rPr>
                <w:noProof/>
                <w:color w:val="000000" w:themeColor="text1"/>
              </w:rPr>
              <w:t>6 artiklan 1 kohdan c alakohdan i</w:t>
            </w:r>
            <w:r w:rsidR="006C10C8">
              <w:rPr>
                <w:noProof/>
                <w:color w:val="000000" w:themeColor="text1"/>
              </w:rPr>
              <w:t> </w:t>
            </w:r>
            <w:r w:rsidRPr="002366D5">
              <w:rPr>
                <w:noProof/>
                <w:color w:val="000000" w:themeColor="text1"/>
              </w:rPr>
              <w:t xml:space="preserve">alakohdan toinen alakohta </w:t>
            </w:r>
          </w:p>
        </w:tc>
      </w:tr>
      <w:tr w:rsidR="00D7168A" w:rsidRPr="002366D5" w14:paraId="03AF18B3" w14:textId="77777777" w:rsidTr="00D76174">
        <w:trPr>
          <w:trHeight w:val="660"/>
        </w:trPr>
        <w:tc>
          <w:tcPr>
            <w:tcW w:w="3510" w:type="dxa"/>
            <w:tcBorders>
              <w:top w:val="single" w:sz="8" w:space="0" w:color="auto"/>
              <w:left w:val="single" w:sz="8" w:space="0" w:color="auto"/>
              <w:bottom w:val="single" w:sz="8" w:space="0" w:color="auto"/>
              <w:right w:val="single" w:sz="8" w:space="0" w:color="auto"/>
            </w:tcBorders>
            <w:vAlign w:val="bottom"/>
          </w:tcPr>
          <w:p w14:paraId="76FAE265" w14:textId="77777777" w:rsidR="00D7168A" w:rsidRPr="002366D5" w:rsidRDefault="00D7168A" w:rsidP="00A85D7D">
            <w:pPr>
              <w:rPr>
                <w:rFonts w:eastAsia="Calibri"/>
                <w:bCs/>
                <w:noProof/>
                <w:color w:val="000000" w:themeColor="text1"/>
                <w:szCs w:val="24"/>
              </w:rPr>
            </w:pPr>
            <w:r w:rsidRPr="002366D5">
              <w:rPr>
                <w:noProof/>
                <w:color w:val="000000" w:themeColor="text1"/>
              </w:rPr>
              <w:t>-</w:t>
            </w:r>
          </w:p>
        </w:tc>
        <w:tc>
          <w:tcPr>
            <w:tcW w:w="2268" w:type="dxa"/>
            <w:tcBorders>
              <w:top w:val="single" w:sz="8" w:space="0" w:color="auto"/>
              <w:left w:val="single" w:sz="8" w:space="0" w:color="auto"/>
              <w:bottom w:val="single" w:sz="8" w:space="0" w:color="auto"/>
              <w:right w:val="single" w:sz="8" w:space="0" w:color="auto"/>
            </w:tcBorders>
          </w:tcPr>
          <w:p w14:paraId="11CC4729" w14:textId="77777777" w:rsidR="00D7168A" w:rsidRPr="002366D5" w:rsidRDefault="00D7168A"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4D2BD25" w14:textId="4454FAEC" w:rsidR="00D7168A" w:rsidRPr="002366D5" w:rsidRDefault="00D7168A" w:rsidP="006C10C8">
            <w:pPr>
              <w:rPr>
                <w:rFonts w:eastAsia="Calibri"/>
                <w:noProof/>
                <w:color w:val="000000" w:themeColor="text1"/>
                <w:szCs w:val="24"/>
              </w:rPr>
            </w:pPr>
            <w:r w:rsidRPr="002366D5">
              <w:rPr>
                <w:noProof/>
                <w:color w:val="000000" w:themeColor="text1"/>
              </w:rPr>
              <w:t>6 artiklan 1 kohdan c alakohdan i</w:t>
            </w:r>
            <w:r w:rsidR="006C10C8">
              <w:rPr>
                <w:noProof/>
                <w:color w:val="000000" w:themeColor="text1"/>
              </w:rPr>
              <w:t> </w:t>
            </w:r>
            <w:r w:rsidRPr="002366D5">
              <w:rPr>
                <w:noProof/>
                <w:color w:val="000000" w:themeColor="text1"/>
              </w:rPr>
              <w:t>alakohdan kolmas alakohta</w:t>
            </w:r>
          </w:p>
        </w:tc>
      </w:tr>
      <w:tr w:rsidR="006533BC" w:rsidRPr="002366D5" w14:paraId="633242BF" w14:textId="77777777" w:rsidTr="00D76174">
        <w:trPr>
          <w:trHeight w:val="660"/>
        </w:trPr>
        <w:tc>
          <w:tcPr>
            <w:tcW w:w="3510" w:type="dxa"/>
            <w:tcBorders>
              <w:top w:val="single" w:sz="8" w:space="0" w:color="auto"/>
              <w:left w:val="single" w:sz="8" w:space="0" w:color="auto"/>
              <w:bottom w:val="single" w:sz="8" w:space="0" w:color="auto"/>
              <w:right w:val="single" w:sz="8" w:space="0" w:color="auto"/>
            </w:tcBorders>
            <w:vAlign w:val="bottom"/>
          </w:tcPr>
          <w:p w14:paraId="6F533FD9" w14:textId="5EDD0FAF" w:rsidR="0027761D" w:rsidRPr="002366D5" w:rsidRDefault="006533BC" w:rsidP="0027761D">
            <w:pPr>
              <w:rPr>
                <w:rFonts w:eastAsia="Calibri"/>
                <w:bCs/>
                <w:noProof/>
                <w:color w:val="000000" w:themeColor="text1"/>
                <w:szCs w:val="24"/>
              </w:rPr>
            </w:pPr>
            <w:r w:rsidRPr="002366D5">
              <w:rPr>
                <w:noProof/>
                <w:color w:val="000000" w:themeColor="text1"/>
              </w:rPr>
              <w:t>4 artiklan 4 kohdan b alakohdan johdantokappale</w:t>
            </w:r>
          </w:p>
          <w:p w14:paraId="67C56A35" w14:textId="3446DB22" w:rsidR="006533BC" w:rsidRPr="002366D5" w:rsidRDefault="006533BC" w:rsidP="0027761D">
            <w:pPr>
              <w:rPr>
                <w:noProof/>
                <w:szCs w:val="24"/>
              </w:rPr>
            </w:pPr>
            <w:r w:rsidRPr="002366D5">
              <w:rPr>
                <w:noProof/>
                <w:color w:val="000000" w:themeColor="text1"/>
              </w:rPr>
              <w:t xml:space="preserve">4 artiklan 4 kohdan b alakohdan ensimmäinen, toinen, kolmas ja neljäs alakohta </w:t>
            </w:r>
          </w:p>
        </w:tc>
        <w:tc>
          <w:tcPr>
            <w:tcW w:w="2268" w:type="dxa"/>
            <w:tcBorders>
              <w:top w:val="single" w:sz="8" w:space="0" w:color="auto"/>
              <w:left w:val="single" w:sz="8" w:space="0" w:color="auto"/>
              <w:bottom w:val="single" w:sz="8" w:space="0" w:color="auto"/>
              <w:right w:val="single" w:sz="8" w:space="0" w:color="auto"/>
            </w:tcBorders>
          </w:tcPr>
          <w:p w14:paraId="1B884F32"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52DFC5" w14:textId="3EB00CA6" w:rsidR="006533BC" w:rsidRPr="002366D5" w:rsidRDefault="006533BC" w:rsidP="00A85D7D">
            <w:pPr>
              <w:rPr>
                <w:rFonts w:eastAsia="Calibri"/>
                <w:noProof/>
                <w:color w:val="000000" w:themeColor="text1"/>
                <w:szCs w:val="24"/>
              </w:rPr>
            </w:pPr>
            <w:r w:rsidRPr="002366D5">
              <w:rPr>
                <w:noProof/>
                <w:color w:val="000000" w:themeColor="text1"/>
              </w:rPr>
              <w:t>6 artiklan 1 kohdan c alakohdan ii</w:t>
            </w:r>
            <w:r w:rsidR="006C10C8">
              <w:rPr>
                <w:noProof/>
                <w:color w:val="000000" w:themeColor="text1"/>
              </w:rPr>
              <w:t> </w:t>
            </w:r>
            <w:r w:rsidRPr="002366D5">
              <w:rPr>
                <w:noProof/>
                <w:color w:val="000000" w:themeColor="text1"/>
              </w:rPr>
              <w:t xml:space="preserve">alakohta </w:t>
            </w:r>
          </w:p>
          <w:p w14:paraId="215F61A9" w14:textId="4DE16D6A" w:rsidR="006533BC" w:rsidRPr="002366D5" w:rsidRDefault="006533BC" w:rsidP="006C10C8">
            <w:pPr>
              <w:rPr>
                <w:rFonts w:eastAsia="Calibri"/>
                <w:noProof/>
                <w:color w:val="000000" w:themeColor="text1"/>
                <w:szCs w:val="24"/>
              </w:rPr>
            </w:pPr>
            <w:r w:rsidRPr="002366D5">
              <w:rPr>
                <w:noProof/>
                <w:color w:val="000000" w:themeColor="text1"/>
              </w:rPr>
              <w:t>6 artiklan 1 kohdan c alakohdan ii</w:t>
            </w:r>
            <w:r w:rsidR="006C10C8">
              <w:rPr>
                <w:noProof/>
                <w:color w:val="000000" w:themeColor="text1"/>
              </w:rPr>
              <w:t> </w:t>
            </w:r>
            <w:r w:rsidRPr="002366D5">
              <w:rPr>
                <w:noProof/>
                <w:color w:val="000000" w:themeColor="text1"/>
              </w:rPr>
              <w:t>alakohdan ensimmäinen, toinen, kolmas ja neljäs alakohta</w:t>
            </w:r>
          </w:p>
        </w:tc>
      </w:tr>
      <w:tr w:rsidR="006533BC" w:rsidRPr="002366D5" w14:paraId="738496B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1A3775A0" w14:textId="1DEFD6E3" w:rsidR="009A78D8" w:rsidRPr="002366D5" w:rsidRDefault="006533BC" w:rsidP="0027761D">
            <w:pPr>
              <w:rPr>
                <w:rFonts w:eastAsia="Calibri"/>
                <w:noProof/>
                <w:color w:val="000000" w:themeColor="text1"/>
                <w:szCs w:val="24"/>
              </w:rPr>
            </w:pPr>
            <w:r w:rsidRPr="002366D5">
              <w:rPr>
                <w:noProof/>
                <w:color w:val="000000" w:themeColor="text1"/>
              </w:rPr>
              <w:t xml:space="preserve">4 artiklan 4 kohdan c alakohdan johdantokappale </w:t>
            </w:r>
          </w:p>
          <w:p w14:paraId="5CA8459A" w14:textId="16440FEE" w:rsidR="006533BC" w:rsidRPr="002366D5" w:rsidRDefault="006533BC" w:rsidP="0027761D">
            <w:pPr>
              <w:rPr>
                <w:noProof/>
                <w:szCs w:val="24"/>
              </w:rPr>
            </w:pPr>
            <w:r w:rsidRPr="002366D5">
              <w:rPr>
                <w:noProof/>
                <w:color w:val="000000" w:themeColor="text1"/>
              </w:rPr>
              <w:t xml:space="preserve">4 artiklan 4 kohdan c alakohdan ensimmäinen luetelmakohta </w:t>
            </w:r>
          </w:p>
        </w:tc>
        <w:tc>
          <w:tcPr>
            <w:tcW w:w="2268" w:type="dxa"/>
            <w:tcBorders>
              <w:top w:val="single" w:sz="8" w:space="0" w:color="auto"/>
              <w:left w:val="single" w:sz="8" w:space="0" w:color="auto"/>
              <w:bottom w:val="single" w:sz="8" w:space="0" w:color="auto"/>
              <w:right w:val="single" w:sz="8" w:space="0" w:color="auto"/>
            </w:tcBorders>
          </w:tcPr>
          <w:p w14:paraId="3E8313EA"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59FD239" w14:textId="2D96343F" w:rsidR="006533BC" w:rsidRPr="002366D5" w:rsidRDefault="006533BC" w:rsidP="00A85D7D">
            <w:pPr>
              <w:rPr>
                <w:rFonts w:eastAsia="Calibri"/>
                <w:noProof/>
                <w:color w:val="000000" w:themeColor="text1"/>
                <w:szCs w:val="24"/>
              </w:rPr>
            </w:pPr>
            <w:r w:rsidRPr="002366D5">
              <w:rPr>
                <w:noProof/>
                <w:color w:val="000000" w:themeColor="text1"/>
              </w:rPr>
              <w:t>6 artiklan 1 kohdan c alakohdan iii alakohta</w:t>
            </w:r>
          </w:p>
          <w:p w14:paraId="1F50A2DC" w14:textId="0B72968D" w:rsidR="006533BC" w:rsidRPr="002366D5" w:rsidRDefault="006533BC" w:rsidP="0027761D">
            <w:pPr>
              <w:rPr>
                <w:rFonts w:eastAsia="Calibri"/>
                <w:noProof/>
                <w:color w:val="000000" w:themeColor="text1"/>
                <w:szCs w:val="24"/>
              </w:rPr>
            </w:pPr>
            <w:r w:rsidRPr="002366D5">
              <w:rPr>
                <w:noProof/>
                <w:color w:val="000000" w:themeColor="text1"/>
              </w:rPr>
              <w:t>6 artiklan 1 kohdan c alakohdan iii alakohdan ensimmäinen luetelmakohta</w:t>
            </w:r>
          </w:p>
        </w:tc>
      </w:tr>
      <w:tr w:rsidR="006533BC" w:rsidRPr="002366D5" w14:paraId="1A5A011A"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40966DDA" w14:textId="6C5D3C67" w:rsidR="006533BC" w:rsidRPr="002366D5" w:rsidRDefault="006533BC" w:rsidP="00A85D7D">
            <w:pPr>
              <w:rPr>
                <w:noProof/>
                <w:szCs w:val="24"/>
              </w:rPr>
            </w:pPr>
            <w:r w:rsidRPr="002366D5">
              <w:rPr>
                <w:noProof/>
                <w:color w:val="000000" w:themeColor="text1"/>
              </w:rPr>
              <w:t xml:space="preserve">4 artiklan 4 kohdan d alakohta </w:t>
            </w:r>
          </w:p>
        </w:tc>
        <w:tc>
          <w:tcPr>
            <w:tcW w:w="2268" w:type="dxa"/>
            <w:tcBorders>
              <w:top w:val="single" w:sz="8" w:space="0" w:color="auto"/>
              <w:left w:val="single" w:sz="8" w:space="0" w:color="auto"/>
              <w:bottom w:val="single" w:sz="8" w:space="0" w:color="auto"/>
              <w:right w:val="single" w:sz="8" w:space="0" w:color="auto"/>
            </w:tcBorders>
          </w:tcPr>
          <w:p w14:paraId="660124C7"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4ECC54D" w14:textId="6A802B42" w:rsidR="006533BC" w:rsidRPr="002366D5" w:rsidRDefault="006533BC" w:rsidP="006C10C8">
            <w:pPr>
              <w:rPr>
                <w:noProof/>
                <w:szCs w:val="24"/>
              </w:rPr>
            </w:pPr>
            <w:r w:rsidRPr="002366D5">
              <w:rPr>
                <w:noProof/>
                <w:color w:val="000000" w:themeColor="text1"/>
              </w:rPr>
              <w:t>6 artiklan 1 kohdan c alakohdan iv</w:t>
            </w:r>
            <w:r w:rsidR="006C10C8">
              <w:rPr>
                <w:noProof/>
                <w:color w:val="000000" w:themeColor="text1"/>
              </w:rPr>
              <w:t> </w:t>
            </w:r>
            <w:r w:rsidRPr="002366D5">
              <w:rPr>
                <w:noProof/>
                <w:color w:val="000000" w:themeColor="text1"/>
              </w:rPr>
              <w:t xml:space="preserve">alakohta </w:t>
            </w:r>
          </w:p>
        </w:tc>
      </w:tr>
      <w:tr w:rsidR="006533BC" w:rsidRPr="002366D5" w14:paraId="1EE009E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09E90C07" w14:textId="604D6BC9" w:rsidR="009A78D8" w:rsidRPr="002366D5" w:rsidRDefault="006533BC" w:rsidP="009A78D8">
            <w:pPr>
              <w:rPr>
                <w:rFonts w:eastAsia="Calibri"/>
                <w:noProof/>
                <w:color w:val="000000" w:themeColor="text1"/>
                <w:szCs w:val="24"/>
              </w:rPr>
            </w:pPr>
            <w:r w:rsidRPr="002366D5">
              <w:rPr>
                <w:noProof/>
                <w:color w:val="000000" w:themeColor="text1"/>
              </w:rPr>
              <w:t>4 artiklan 4 kohdan e alakohdan johdantokappale</w:t>
            </w:r>
          </w:p>
          <w:p w14:paraId="4C7F2A41" w14:textId="6A61439D" w:rsidR="006533BC" w:rsidRPr="002366D5" w:rsidRDefault="006533BC" w:rsidP="009A78D8">
            <w:pPr>
              <w:rPr>
                <w:noProof/>
                <w:szCs w:val="24"/>
              </w:rPr>
            </w:pPr>
            <w:r w:rsidRPr="002366D5">
              <w:rPr>
                <w:noProof/>
                <w:color w:val="000000" w:themeColor="text1"/>
              </w:rPr>
              <w:t xml:space="preserve">4 artiklan 4 kohdan e alakohdan ensimmäinen ja toinen luetelmakohta </w:t>
            </w:r>
          </w:p>
        </w:tc>
        <w:tc>
          <w:tcPr>
            <w:tcW w:w="2268" w:type="dxa"/>
            <w:tcBorders>
              <w:top w:val="single" w:sz="8" w:space="0" w:color="auto"/>
              <w:left w:val="single" w:sz="8" w:space="0" w:color="auto"/>
              <w:bottom w:val="single" w:sz="8" w:space="0" w:color="auto"/>
              <w:right w:val="single" w:sz="8" w:space="0" w:color="auto"/>
            </w:tcBorders>
          </w:tcPr>
          <w:p w14:paraId="4584E4EB"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64ED507" w14:textId="551E264C" w:rsidR="006533BC" w:rsidRPr="002366D5" w:rsidRDefault="006533BC" w:rsidP="00A85D7D">
            <w:pPr>
              <w:rPr>
                <w:rFonts w:eastAsia="Calibri"/>
                <w:noProof/>
                <w:color w:val="000000" w:themeColor="text1"/>
                <w:szCs w:val="24"/>
              </w:rPr>
            </w:pPr>
            <w:r w:rsidRPr="002366D5">
              <w:rPr>
                <w:noProof/>
                <w:color w:val="000000" w:themeColor="text1"/>
              </w:rPr>
              <w:t>6 artiklan 1 kohdan c alakohdan v</w:t>
            </w:r>
            <w:r w:rsidR="006C10C8">
              <w:rPr>
                <w:noProof/>
                <w:color w:val="000000" w:themeColor="text1"/>
              </w:rPr>
              <w:t> </w:t>
            </w:r>
            <w:r w:rsidRPr="002366D5">
              <w:rPr>
                <w:noProof/>
                <w:color w:val="000000" w:themeColor="text1"/>
              </w:rPr>
              <w:t xml:space="preserve">alakohta </w:t>
            </w:r>
          </w:p>
          <w:p w14:paraId="694F3639" w14:textId="771BF7C8" w:rsidR="006533BC" w:rsidRPr="002366D5" w:rsidRDefault="006533BC" w:rsidP="006C10C8">
            <w:pPr>
              <w:rPr>
                <w:rFonts w:eastAsia="Calibri"/>
                <w:noProof/>
                <w:color w:val="000000" w:themeColor="text1"/>
                <w:szCs w:val="24"/>
              </w:rPr>
            </w:pPr>
            <w:r w:rsidRPr="002366D5">
              <w:rPr>
                <w:noProof/>
                <w:color w:val="000000" w:themeColor="text1"/>
              </w:rPr>
              <w:t>6 artiklan 1 kohdan c alakohdan v</w:t>
            </w:r>
            <w:r w:rsidR="006C10C8">
              <w:rPr>
                <w:noProof/>
                <w:color w:val="000000" w:themeColor="text1"/>
              </w:rPr>
              <w:t> </w:t>
            </w:r>
            <w:r w:rsidRPr="002366D5">
              <w:rPr>
                <w:noProof/>
                <w:color w:val="000000" w:themeColor="text1"/>
              </w:rPr>
              <w:t>alakohdan ensimmäinen ja toinen luetelmakohta</w:t>
            </w:r>
          </w:p>
        </w:tc>
      </w:tr>
      <w:tr w:rsidR="006533BC" w:rsidRPr="002366D5" w14:paraId="374F2928"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13E839DC" w14:textId="01F0B0AE" w:rsidR="006533BC" w:rsidRPr="002366D5" w:rsidRDefault="006533BC" w:rsidP="00A85D7D">
            <w:pPr>
              <w:rPr>
                <w:noProof/>
                <w:szCs w:val="24"/>
              </w:rPr>
            </w:pPr>
            <w:r w:rsidRPr="002366D5">
              <w:rPr>
                <w:noProof/>
                <w:color w:val="000000" w:themeColor="text1"/>
              </w:rPr>
              <w:t xml:space="preserve">4 artiklan 4 kohdan f alakohta </w:t>
            </w:r>
          </w:p>
        </w:tc>
        <w:tc>
          <w:tcPr>
            <w:tcW w:w="2268" w:type="dxa"/>
            <w:tcBorders>
              <w:top w:val="single" w:sz="8" w:space="0" w:color="auto"/>
              <w:left w:val="single" w:sz="8" w:space="0" w:color="auto"/>
              <w:bottom w:val="single" w:sz="8" w:space="0" w:color="auto"/>
              <w:right w:val="single" w:sz="8" w:space="0" w:color="auto"/>
            </w:tcBorders>
          </w:tcPr>
          <w:p w14:paraId="4F007215"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F255C34" w14:textId="7010B023" w:rsidR="006533BC" w:rsidRPr="002366D5" w:rsidRDefault="006533BC" w:rsidP="006C10C8">
            <w:pPr>
              <w:rPr>
                <w:noProof/>
                <w:szCs w:val="24"/>
              </w:rPr>
            </w:pPr>
            <w:r w:rsidRPr="002366D5">
              <w:rPr>
                <w:noProof/>
                <w:color w:val="000000" w:themeColor="text1"/>
              </w:rPr>
              <w:t>6 artiklan 1 kohdan c alakohdan vi</w:t>
            </w:r>
            <w:r w:rsidR="006C10C8">
              <w:rPr>
                <w:noProof/>
                <w:color w:val="000000" w:themeColor="text1"/>
              </w:rPr>
              <w:t> </w:t>
            </w:r>
            <w:r w:rsidRPr="002366D5">
              <w:rPr>
                <w:noProof/>
                <w:color w:val="000000" w:themeColor="text1"/>
              </w:rPr>
              <w:t xml:space="preserve">alakohta </w:t>
            </w:r>
          </w:p>
        </w:tc>
      </w:tr>
      <w:tr w:rsidR="006533BC" w:rsidRPr="002366D5" w14:paraId="1C7163AB"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72EABD71" w14:textId="52D628F7" w:rsidR="009A78D8" w:rsidRPr="002366D5" w:rsidRDefault="006533BC" w:rsidP="009A78D8">
            <w:pPr>
              <w:rPr>
                <w:rFonts w:eastAsia="Calibri"/>
                <w:bCs/>
                <w:noProof/>
                <w:color w:val="000000" w:themeColor="text1"/>
                <w:szCs w:val="24"/>
              </w:rPr>
            </w:pPr>
            <w:r w:rsidRPr="002366D5">
              <w:rPr>
                <w:noProof/>
                <w:color w:val="000000" w:themeColor="text1"/>
              </w:rPr>
              <w:t>4 artiklan 4 kohdan g alakohdan johdantokappale</w:t>
            </w:r>
          </w:p>
          <w:p w14:paraId="3272970E" w14:textId="510871ED" w:rsidR="006533BC" w:rsidRPr="002366D5" w:rsidRDefault="006533BC" w:rsidP="009A78D8">
            <w:pPr>
              <w:rPr>
                <w:noProof/>
                <w:szCs w:val="24"/>
              </w:rPr>
            </w:pPr>
            <w:r w:rsidRPr="002366D5">
              <w:rPr>
                <w:noProof/>
                <w:color w:val="000000" w:themeColor="text1"/>
              </w:rPr>
              <w:t xml:space="preserve">4 artiklan 4 kohdan g alakohdan ensimmäinen luetelmakohta </w:t>
            </w:r>
          </w:p>
        </w:tc>
        <w:tc>
          <w:tcPr>
            <w:tcW w:w="2268" w:type="dxa"/>
            <w:tcBorders>
              <w:top w:val="single" w:sz="8" w:space="0" w:color="auto"/>
              <w:left w:val="single" w:sz="8" w:space="0" w:color="auto"/>
              <w:bottom w:val="single" w:sz="8" w:space="0" w:color="auto"/>
              <w:right w:val="single" w:sz="8" w:space="0" w:color="auto"/>
            </w:tcBorders>
          </w:tcPr>
          <w:p w14:paraId="7119C96D"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515688" w14:textId="0E4F8153" w:rsidR="006533BC" w:rsidRPr="002366D5" w:rsidRDefault="006533BC" w:rsidP="0027761D">
            <w:pPr>
              <w:rPr>
                <w:noProof/>
                <w:szCs w:val="24"/>
              </w:rPr>
            </w:pPr>
            <w:r w:rsidRPr="002366D5">
              <w:rPr>
                <w:noProof/>
                <w:color w:val="000000" w:themeColor="text1"/>
              </w:rPr>
              <w:t>6 artiklan 1 kohdan c alakohdan vii alakohdan ensimmäinen luetelmakohta</w:t>
            </w:r>
          </w:p>
        </w:tc>
      </w:tr>
      <w:tr w:rsidR="006533BC" w:rsidRPr="002366D5" w14:paraId="5FCDE2EA"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45095CCE" w14:textId="6C7EAF1F" w:rsidR="009A78D8" w:rsidRPr="002366D5" w:rsidRDefault="006533BC" w:rsidP="009A78D8">
            <w:pPr>
              <w:rPr>
                <w:rFonts w:eastAsia="Calibri"/>
                <w:bCs/>
                <w:noProof/>
                <w:color w:val="000000" w:themeColor="text1"/>
                <w:szCs w:val="24"/>
              </w:rPr>
            </w:pPr>
            <w:r w:rsidRPr="002366D5">
              <w:rPr>
                <w:noProof/>
                <w:color w:val="000000" w:themeColor="text1"/>
              </w:rPr>
              <w:t>4 artiklan 4 kohdan g alakohdan toinen luetelmakohta</w:t>
            </w:r>
          </w:p>
          <w:p w14:paraId="133A21D5" w14:textId="2D58DD53" w:rsidR="006533BC" w:rsidRPr="002366D5" w:rsidRDefault="006533BC" w:rsidP="009A78D8">
            <w:pPr>
              <w:rPr>
                <w:noProof/>
                <w:szCs w:val="24"/>
              </w:rPr>
            </w:pPr>
            <w:r w:rsidRPr="002366D5">
              <w:rPr>
                <w:noProof/>
                <w:color w:val="000000" w:themeColor="text1"/>
              </w:rPr>
              <w:t xml:space="preserve">4 artiklan 4 kohdan i alakohdan toinen luetelmakohta </w:t>
            </w:r>
          </w:p>
        </w:tc>
        <w:tc>
          <w:tcPr>
            <w:tcW w:w="2268" w:type="dxa"/>
            <w:tcBorders>
              <w:top w:val="single" w:sz="8" w:space="0" w:color="auto"/>
              <w:left w:val="single" w:sz="8" w:space="0" w:color="auto"/>
              <w:bottom w:val="single" w:sz="8" w:space="0" w:color="auto"/>
              <w:right w:val="single" w:sz="8" w:space="0" w:color="auto"/>
            </w:tcBorders>
          </w:tcPr>
          <w:p w14:paraId="3830976F"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B2E59DC" w14:textId="6C62EA8D" w:rsidR="006533BC" w:rsidRPr="002366D5" w:rsidRDefault="006533BC" w:rsidP="00A85D7D">
            <w:pPr>
              <w:rPr>
                <w:rFonts w:eastAsia="Calibri"/>
                <w:noProof/>
                <w:color w:val="000000" w:themeColor="text1"/>
                <w:szCs w:val="24"/>
              </w:rPr>
            </w:pPr>
            <w:r w:rsidRPr="002366D5">
              <w:rPr>
                <w:noProof/>
                <w:color w:val="000000" w:themeColor="text1"/>
              </w:rPr>
              <w:t>7 artiklan 1 kohdan d alakohta</w:t>
            </w:r>
          </w:p>
          <w:p w14:paraId="7C3A3345" w14:textId="29C34DC3" w:rsidR="006533BC" w:rsidRPr="002366D5" w:rsidRDefault="006533BC" w:rsidP="00A85D7D">
            <w:pPr>
              <w:rPr>
                <w:noProof/>
                <w:szCs w:val="24"/>
              </w:rPr>
            </w:pPr>
            <w:r w:rsidRPr="002366D5">
              <w:rPr>
                <w:noProof/>
                <w:color w:val="000000" w:themeColor="text1"/>
              </w:rPr>
              <w:t>7 artiklan 1 kohdan d alakohta</w:t>
            </w:r>
          </w:p>
        </w:tc>
      </w:tr>
      <w:tr w:rsidR="006533BC" w:rsidRPr="002366D5" w14:paraId="2D35013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88706CB" w14:textId="0B03D1C0" w:rsidR="006533BC" w:rsidRPr="002366D5" w:rsidRDefault="006533BC" w:rsidP="00A85D7D">
            <w:pPr>
              <w:rPr>
                <w:noProof/>
                <w:szCs w:val="24"/>
              </w:rPr>
            </w:pPr>
            <w:r w:rsidRPr="002366D5">
              <w:rPr>
                <w:noProof/>
                <w:color w:val="000000" w:themeColor="text1"/>
              </w:rPr>
              <w:t xml:space="preserve">4 artiklan 4 kohdan h alakohta </w:t>
            </w:r>
          </w:p>
        </w:tc>
        <w:tc>
          <w:tcPr>
            <w:tcW w:w="2268" w:type="dxa"/>
            <w:tcBorders>
              <w:top w:val="single" w:sz="8" w:space="0" w:color="auto"/>
              <w:left w:val="single" w:sz="8" w:space="0" w:color="auto"/>
              <w:bottom w:val="single" w:sz="8" w:space="0" w:color="auto"/>
              <w:right w:val="single" w:sz="8" w:space="0" w:color="auto"/>
            </w:tcBorders>
          </w:tcPr>
          <w:p w14:paraId="6F1C8724"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4795169" w14:textId="0C84E7E4" w:rsidR="006533BC" w:rsidRPr="002366D5" w:rsidRDefault="006533BC" w:rsidP="00F07FEA">
            <w:pPr>
              <w:rPr>
                <w:noProof/>
                <w:szCs w:val="24"/>
              </w:rPr>
            </w:pPr>
            <w:r w:rsidRPr="002366D5">
              <w:rPr>
                <w:noProof/>
                <w:color w:val="000000" w:themeColor="text1"/>
              </w:rPr>
              <w:t xml:space="preserve">6 artiklan 1 kohdan c alakohdan viii alakohta </w:t>
            </w:r>
          </w:p>
        </w:tc>
      </w:tr>
      <w:tr w:rsidR="006533BC" w:rsidRPr="002366D5" w14:paraId="5F52828C"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657B5252" w14:textId="4E9F06E6" w:rsidR="0027761D" w:rsidRPr="002366D5" w:rsidRDefault="006533BC" w:rsidP="0027761D">
            <w:pPr>
              <w:rPr>
                <w:rFonts w:eastAsia="Calibri"/>
                <w:bCs/>
                <w:noProof/>
                <w:color w:val="000000" w:themeColor="text1"/>
                <w:szCs w:val="24"/>
              </w:rPr>
            </w:pPr>
            <w:r w:rsidRPr="002366D5">
              <w:rPr>
                <w:noProof/>
                <w:color w:val="000000" w:themeColor="text1"/>
              </w:rPr>
              <w:t>4 artiklan 4 kohdan i alakohdan johdantokappale</w:t>
            </w:r>
          </w:p>
          <w:p w14:paraId="4712035B" w14:textId="244FFFE6" w:rsidR="006533BC" w:rsidRPr="002366D5" w:rsidRDefault="006533BC" w:rsidP="004A2E89">
            <w:pPr>
              <w:rPr>
                <w:noProof/>
                <w:szCs w:val="24"/>
              </w:rPr>
            </w:pPr>
            <w:r w:rsidRPr="002366D5">
              <w:rPr>
                <w:noProof/>
                <w:color w:val="000000" w:themeColor="text1"/>
              </w:rPr>
              <w:t xml:space="preserve">4 artiklan 4 kohdan i alakohdan ensimmäinen luetelmakohta </w:t>
            </w:r>
          </w:p>
        </w:tc>
        <w:tc>
          <w:tcPr>
            <w:tcW w:w="2268" w:type="dxa"/>
            <w:tcBorders>
              <w:top w:val="single" w:sz="8" w:space="0" w:color="auto"/>
              <w:left w:val="single" w:sz="8" w:space="0" w:color="auto"/>
              <w:bottom w:val="single" w:sz="8" w:space="0" w:color="auto"/>
              <w:right w:val="single" w:sz="8" w:space="0" w:color="auto"/>
            </w:tcBorders>
          </w:tcPr>
          <w:p w14:paraId="1917A5A9"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B3AF194" w14:textId="37095534" w:rsidR="006533BC" w:rsidRPr="002366D5" w:rsidRDefault="006533BC" w:rsidP="006C10C8">
            <w:pPr>
              <w:rPr>
                <w:noProof/>
                <w:szCs w:val="24"/>
              </w:rPr>
            </w:pPr>
            <w:r w:rsidRPr="002366D5">
              <w:rPr>
                <w:noProof/>
                <w:color w:val="000000" w:themeColor="text1"/>
              </w:rPr>
              <w:t>6 artiklan 1 kohdan c alakohdan iv</w:t>
            </w:r>
            <w:r w:rsidR="006C10C8">
              <w:rPr>
                <w:noProof/>
                <w:color w:val="000000" w:themeColor="text1"/>
              </w:rPr>
              <w:t> </w:t>
            </w:r>
            <w:r w:rsidRPr="002366D5">
              <w:rPr>
                <w:noProof/>
                <w:color w:val="000000" w:themeColor="text1"/>
              </w:rPr>
              <w:t>alakohta</w:t>
            </w:r>
          </w:p>
        </w:tc>
      </w:tr>
      <w:tr w:rsidR="006533BC" w:rsidRPr="002366D5" w14:paraId="57FF3E5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B670F25" w14:textId="14FA1EED" w:rsidR="006533BC" w:rsidRPr="002366D5" w:rsidRDefault="006533BC" w:rsidP="00A85D7D">
            <w:pPr>
              <w:rPr>
                <w:noProof/>
                <w:szCs w:val="24"/>
              </w:rPr>
            </w:pPr>
            <w:r w:rsidRPr="002366D5">
              <w:rPr>
                <w:noProof/>
                <w:color w:val="000000" w:themeColor="text1"/>
              </w:rPr>
              <w:t xml:space="preserve">4 artiklan 4 kohdan j alakohta </w:t>
            </w:r>
          </w:p>
        </w:tc>
        <w:tc>
          <w:tcPr>
            <w:tcW w:w="2268" w:type="dxa"/>
            <w:tcBorders>
              <w:top w:val="single" w:sz="8" w:space="0" w:color="auto"/>
              <w:left w:val="single" w:sz="8" w:space="0" w:color="auto"/>
              <w:bottom w:val="single" w:sz="8" w:space="0" w:color="auto"/>
              <w:right w:val="single" w:sz="8" w:space="0" w:color="auto"/>
            </w:tcBorders>
          </w:tcPr>
          <w:p w14:paraId="3BBCF9EC"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BCCB9C2" w14:textId="6489385E" w:rsidR="006533BC" w:rsidRPr="002366D5" w:rsidRDefault="006533BC" w:rsidP="006C10C8">
            <w:pPr>
              <w:rPr>
                <w:noProof/>
                <w:szCs w:val="24"/>
              </w:rPr>
            </w:pPr>
            <w:r w:rsidRPr="002366D5">
              <w:rPr>
                <w:noProof/>
                <w:color w:val="000000" w:themeColor="text1"/>
              </w:rPr>
              <w:t>6 artiklan 1 kohdan c alakohdan x</w:t>
            </w:r>
            <w:r w:rsidR="006C10C8">
              <w:rPr>
                <w:noProof/>
                <w:color w:val="000000" w:themeColor="text1"/>
              </w:rPr>
              <w:t> </w:t>
            </w:r>
            <w:r w:rsidRPr="002366D5">
              <w:rPr>
                <w:noProof/>
                <w:color w:val="000000" w:themeColor="text1"/>
              </w:rPr>
              <w:t>alakohta</w:t>
            </w:r>
          </w:p>
        </w:tc>
      </w:tr>
      <w:tr w:rsidR="006533BC" w:rsidRPr="002366D5" w14:paraId="6888FED2"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7606600C" w14:textId="4B1C3BDA" w:rsidR="0027761D" w:rsidRPr="002366D5" w:rsidRDefault="006533BC" w:rsidP="00A85D7D">
            <w:pPr>
              <w:rPr>
                <w:rFonts w:eastAsia="Calibri"/>
                <w:noProof/>
                <w:color w:val="000000" w:themeColor="text1"/>
                <w:szCs w:val="24"/>
              </w:rPr>
            </w:pPr>
            <w:r w:rsidRPr="002366D5">
              <w:rPr>
                <w:noProof/>
                <w:color w:val="000000" w:themeColor="text1"/>
              </w:rPr>
              <w:t xml:space="preserve">4 artiklan 4 kohdan k alakohdan johdantokappale </w:t>
            </w:r>
          </w:p>
          <w:p w14:paraId="6D9F9628" w14:textId="02ADBF46" w:rsidR="006533BC" w:rsidRPr="002366D5" w:rsidRDefault="006533BC" w:rsidP="0027761D">
            <w:pPr>
              <w:rPr>
                <w:noProof/>
                <w:szCs w:val="24"/>
              </w:rPr>
            </w:pPr>
            <w:r w:rsidRPr="002366D5">
              <w:rPr>
                <w:noProof/>
                <w:color w:val="000000" w:themeColor="text1"/>
              </w:rPr>
              <w:t xml:space="preserve">4 artiklan 4 kohdan k alakohdan ensimmäinen luetelmakohta </w:t>
            </w:r>
          </w:p>
        </w:tc>
        <w:tc>
          <w:tcPr>
            <w:tcW w:w="2268" w:type="dxa"/>
            <w:tcBorders>
              <w:top w:val="single" w:sz="8" w:space="0" w:color="auto"/>
              <w:left w:val="single" w:sz="8" w:space="0" w:color="auto"/>
              <w:bottom w:val="single" w:sz="8" w:space="0" w:color="auto"/>
              <w:right w:val="single" w:sz="8" w:space="0" w:color="auto"/>
            </w:tcBorders>
          </w:tcPr>
          <w:p w14:paraId="1E5068A8"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DCBACB5" w14:textId="025029BA" w:rsidR="006533BC" w:rsidRPr="002366D5" w:rsidRDefault="006533BC" w:rsidP="00A85D7D">
            <w:pPr>
              <w:rPr>
                <w:rFonts w:eastAsia="Calibri"/>
                <w:noProof/>
                <w:color w:val="000000" w:themeColor="text1"/>
                <w:szCs w:val="24"/>
              </w:rPr>
            </w:pPr>
            <w:r w:rsidRPr="002366D5">
              <w:rPr>
                <w:noProof/>
                <w:color w:val="000000" w:themeColor="text1"/>
              </w:rPr>
              <w:t>6 artiklan 1 kohdan c alakohdan xi</w:t>
            </w:r>
            <w:r w:rsidR="006C10C8">
              <w:rPr>
                <w:noProof/>
                <w:color w:val="000000" w:themeColor="text1"/>
              </w:rPr>
              <w:t> </w:t>
            </w:r>
            <w:r w:rsidRPr="002366D5">
              <w:rPr>
                <w:noProof/>
                <w:color w:val="000000" w:themeColor="text1"/>
              </w:rPr>
              <w:t>alakohta</w:t>
            </w:r>
          </w:p>
          <w:p w14:paraId="59AD4DA8" w14:textId="17C06852" w:rsidR="006533BC" w:rsidRPr="002366D5" w:rsidRDefault="006533BC" w:rsidP="006C10C8">
            <w:pPr>
              <w:rPr>
                <w:noProof/>
                <w:szCs w:val="24"/>
              </w:rPr>
            </w:pPr>
            <w:r w:rsidRPr="002366D5">
              <w:rPr>
                <w:noProof/>
                <w:color w:val="000000" w:themeColor="text1"/>
              </w:rPr>
              <w:t>6 artiklan 1 kohdan c alakohdan xi</w:t>
            </w:r>
            <w:r w:rsidR="006C10C8">
              <w:rPr>
                <w:noProof/>
                <w:color w:val="000000" w:themeColor="text1"/>
              </w:rPr>
              <w:t> </w:t>
            </w:r>
            <w:r w:rsidRPr="002366D5">
              <w:rPr>
                <w:noProof/>
                <w:color w:val="000000" w:themeColor="text1"/>
              </w:rPr>
              <w:t>alakohdan ensimmäinen luetelmakohta</w:t>
            </w:r>
          </w:p>
        </w:tc>
      </w:tr>
      <w:tr w:rsidR="006533BC" w:rsidRPr="002366D5" w14:paraId="0DB42598"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AA4A17E" w14:textId="6B94357F" w:rsidR="006533BC" w:rsidRPr="002366D5" w:rsidRDefault="006533BC" w:rsidP="0027761D">
            <w:pPr>
              <w:rPr>
                <w:noProof/>
                <w:szCs w:val="24"/>
              </w:rPr>
            </w:pPr>
            <w:r w:rsidRPr="002366D5">
              <w:rPr>
                <w:noProof/>
                <w:color w:val="000000" w:themeColor="text1"/>
              </w:rPr>
              <w:t xml:space="preserve">4 artiklan 4 kohdan k alakohdan toinen luetelmakohta </w:t>
            </w:r>
          </w:p>
        </w:tc>
        <w:tc>
          <w:tcPr>
            <w:tcW w:w="2268" w:type="dxa"/>
            <w:tcBorders>
              <w:top w:val="single" w:sz="8" w:space="0" w:color="auto"/>
              <w:left w:val="single" w:sz="8" w:space="0" w:color="auto"/>
              <w:bottom w:val="single" w:sz="8" w:space="0" w:color="auto"/>
              <w:right w:val="single" w:sz="8" w:space="0" w:color="auto"/>
            </w:tcBorders>
          </w:tcPr>
          <w:p w14:paraId="48D44B7F"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361101F" w14:textId="75CB1A3D" w:rsidR="006533BC" w:rsidRPr="002366D5" w:rsidRDefault="006533BC" w:rsidP="00A85D7D">
            <w:pPr>
              <w:rPr>
                <w:noProof/>
                <w:szCs w:val="24"/>
              </w:rPr>
            </w:pPr>
            <w:r w:rsidRPr="002366D5">
              <w:rPr>
                <w:noProof/>
                <w:color w:val="000000" w:themeColor="text1"/>
              </w:rPr>
              <w:t xml:space="preserve">7 artiklan 1 kohdan e alakohta </w:t>
            </w:r>
          </w:p>
        </w:tc>
      </w:tr>
      <w:tr w:rsidR="006533BC" w:rsidRPr="002366D5" w14:paraId="648A468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312F1C3" w14:textId="77777777" w:rsidR="006533BC" w:rsidRPr="002366D5" w:rsidRDefault="006533BC" w:rsidP="00A85D7D">
            <w:pPr>
              <w:rPr>
                <w:noProof/>
                <w:szCs w:val="24"/>
              </w:rPr>
            </w:pPr>
            <w:r w:rsidRPr="002366D5">
              <w:rPr>
                <w:noProof/>
                <w:color w:val="000000" w:themeColor="text1"/>
              </w:rPr>
              <w:t xml:space="preserve">4 artiklan 5 kohta </w:t>
            </w:r>
          </w:p>
        </w:tc>
        <w:tc>
          <w:tcPr>
            <w:tcW w:w="2268" w:type="dxa"/>
            <w:tcBorders>
              <w:top w:val="single" w:sz="8" w:space="0" w:color="auto"/>
              <w:left w:val="single" w:sz="8" w:space="0" w:color="auto"/>
              <w:bottom w:val="single" w:sz="8" w:space="0" w:color="auto"/>
              <w:right w:val="single" w:sz="8" w:space="0" w:color="auto"/>
            </w:tcBorders>
          </w:tcPr>
          <w:p w14:paraId="18D1B2DD"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FC786C7" w14:textId="77777777" w:rsidR="006533BC" w:rsidRPr="002366D5" w:rsidRDefault="006533BC" w:rsidP="00A85D7D">
            <w:pPr>
              <w:rPr>
                <w:noProof/>
                <w:szCs w:val="24"/>
              </w:rPr>
            </w:pPr>
            <w:r w:rsidRPr="002366D5">
              <w:rPr>
                <w:noProof/>
                <w:color w:val="000000" w:themeColor="text1"/>
              </w:rPr>
              <w:t xml:space="preserve">6 artiklan 2 kohta </w:t>
            </w:r>
          </w:p>
        </w:tc>
      </w:tr>
      <w:tr w:rsidR="006533BC" w:rsidRPr="002366D5" w14:paraId="1C2F27EE"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27BF7DE9" w14:textId="77777777" w:rsidR="006533BC" w:rsidRPr="002366D5" w:rsidRDefault="006533BC" w:rsidP="00A85D7D">
            <w:pPr>
              <w:rPr>
                <w:noProof/>
                <w:szCs w:val="24"/>
              </w:rPr>
            </w:pPr>
            <w:r w:rsidRPr="002366D5">
              <w:rPr>
                <w:noProof/>
                <w:color w:val="000000" w:themeColor="text1"/>
              </w:rPr>
              <w:t xml:space="preserve">4 artiklan 6 kohdan ensimmäinen alakohta </w:t>
            </w:r>
          </w:p>
        </w:tc>
        <w:tc>
          <w:tcPr>
            <w:tcW w:w="2268" w:type="dxa"/>
            <w:tcBorders>
              <w:top w:val="single" w:sz="8" w:space="0" w:color="auto"/>
              <w:left w:val="single" w:sz="8" w:space="0" w:color="auto"/>
              <w:bottom w:val="single" w:sz="8" w:space="0" w:color="auto"/>
              <w:right w:val="single" w:sz="8" w:space="0" w:color="auto"/>
            </w:tcBorders>
          </w:tcPr>
          <w:p w14:paraId="784E0C36"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5377923" w14:textId="77777777" w:rsidR="006533BC" w:rsidRPr="002366D5" w:rsidRDefault="006533BC" w:rsidP="00A85D7D">
            <w:pPr>
              <w:rPr>
                <w:noProof/>
                <w:szCs w:val="24"/>
              </w:rPr>
            </w:pPr>
            <w:r w:rsidRPr="002366D5">
              <w:rPr>
                <w:noProof/>
                <w:color w:val="000000" w:themeColor="text1"/>
              </w:rPr>
              <w:t xml:space="preserve">7 artiklan 2 kohta </w:t>
            </w:r>
          </w:p>
        </w:tc>
      </w:tr>
      <w:tr w:rsidR="006533BC" w:rsidRPr="002366D5" w14:paraId="771AA383"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81BA4BC" w14:textId="77777777" w:rsidR="006533BC" w:rsidRPr="002366D5" w:rsidRDefault="006533BC" w:rsidP="00A85D7D">
            <w:pPr>
              <w:rPr>
                <w:noProof/>
                <w:szCs w:val="24"/>
              </w:rPr>
            </w:pPr>
            <w:r w:rsidRPr="002366D5">
              <w:rPr>
                <w:noProof/>
                <w:color w:val="000000" w:themeColor="text1"/>
              </w:rPr>
              <w:t xml:space="preserve">4 artiklan 6 kohdan toinen alakohta </w:t>
            </w:r>
          </w:p>
        </w:tc>
        <w:tc>
          <w:tcPr>
            <w:tcW w:w="2268" w:type="dxa"/>
            <w:tcBorders>
              <w:top w:val="single" w:sz="8" w:space="0" w:color="auto"/>
              <w:left w:val="single" w:sz="8" w:space="0" w:color="auto"/>
              <w:bottom w:val="single" w:sz="8" w:space="0" w:color="auto"/>
              <w:right w:val="single" w:sz="8" w:space="0" w:color="auto"/>
            </w:tcBorders>
          </w:tcPr>
          <w:p w14:paraId="378BA0E1"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2A7B6C0" w14:textId="77777777" w:rsidR="006533BC" w:rsidRPr="002366D5" w:rsidRDefault="006533BC" w:rsidP="00A85D7D">
            <w:pPr>
              <w:rPr>
                <w:noProof/>
                <w:szCs w:val="24"/>
              </w:rPr>
            </w:pPr>
            <w:r w:rsidRPr="002366D5">
              <w:rPr>
                <w:noProof/>
                <w:color w:val="000000" w:themeColor="text1"/>
              </w:rPr>
              <w:t xml:space="preserve">7 artiklan 3 kohta </w:t>
            </w:r>
          </w:p>
        </w:tc>
      </w:tr>
      <w:tr w:rsidR="006533BC" w:rsidRPr="002366D5" w14:paraId="6FE379E3"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3FFC889" w14:textId="77777777" w:rsidR="006533BC" w:rsidRPr="002366D5" w:rsidRDefault="006533BC" w:rsidP="00A85D7D">
            <w:pPr>
              <w:rPr>
                <w:noProof/>
                <w:szCs w:val="24"/>
              </w:rPr>
            </w:pPr>
            <w:r w:rsidRPr="002366D5">
              <w:rPr>
                <w:noProof/>
                <w:color w:val="000000" w:themeColor="text1"/>
              </w:rPr>
              <w:t xml:space="preserve">4 artiklan 6 kohdan kolmas ja neljäs alakohta </w:t>
            </w:r>
          </w:p>
        </w:tc>
        <w:tc>
          <w:tcPr>
            <w:tcW w:w="2268" w:type="dxa"/>
            <w:tcBorders>
              <w:top w:val="single" w:sz="8" w:space="0" w:color="auto"/>
              <w:left w:val="single" w:sz="8" w:space="0" w:color="auto"/>
              <w:bottom w:val="single" w:sz="8" w:space="0" w:color="auto"/>
              <w:right w:val="single" w:sz="8" w:space="0" w:color="auto"/>
            </w:tcBorders>
          </w:tcPr>
          <w:p w14:paraId="16BD0890"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FE3927" w14:textId="77777777" w:rsidR="006533BC" w:rsidRPr="002366D5" w:rsidRDefault="006533BC" w:rsidP="00A85D7D">
            <w:pPr>
              <w:rPr>
                <w:noProof/>
                <w:szCs w:val="24"/>
              </w:rPr>
            </w:pPr>
            <w:r w:rsidRPr="002366D5">
              <w:rPr>
                <w:noProof/>
                <w:color w:val="000000" w:themeColor="text1"/>
              </w:rPr>
              <w:t xml:space="preserve">7 artiklan 4 kohta </w:t>
            </w:r>
          </w:p>
        </w:tc>
      </w:tr>
      <w:tr w:rsidR="006533BC" w:rsidRPr="002366D5" w14:paraId="0093F06A"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4C7E8E3" w14:textId="77777777" w:rsidR="006533BC" w:rsidRPr="002366D5" w:rsidRDefault="006533BC" w:rsidP="00A85D7D">
            <w:pPr>
              <w:rPr>
                <w:noProof/>
                <w:szCs w:val="24"/>
              </w:rPr>
            </w:pPr>
            <w:r w:rsidRPr="002366D5">
              <w:rPr>
                <w:noProof/>
                <w:color w:val="000000" w:themeColor="text1"/>
              </w:rPr>
              <w:t xml:space="preserve">4 artiklan 7 kohta </w:t>
            </w:r>
          </w:p>
        </w:tc>
        <w:tc>
          <w:tcPr>
            <w:tcW w:w="2268" w:type="dxa"/>
            <w:tcBorders>
              <w:top w:val="single" w:sz="8" w:space="0" w:color="auto"/>
              <w:left w:val="single" w:sz="8" w:space="0" w:color="auto"/>
              <w:bottom w:val="single" w:sz="8" w:space="0" w:color="auto"/>
              <w:right w:val="single" w:sz="8" w:space="0" w:color="auto"/>
            </w:tcBorders>
          </w:tcPr>
          <w:p w14:paraId="043E03D7"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A260B7F" w14:textId="77777777" w:rsidR="006533BC" w:rsidRPr="002366D5" w:rsidRDefault="006533BC" w:rsidP="00A85D7D">
            <w:pPr>
              <w:rPr>
                <w:noProof/>
                <w:szCs w:val="24"/>
              </w:rPr>
            </w:pPr>
            <w:r w:rsidRPr="002366D5">
              <w:rPr>
                <w:noProof/>
                <w:color w:val="000000" w:themeColor="text1"/>
              </w:rPr>
              <w:t xml:space="preserve">7 artiklan 5 kohta </w:t>
            </w:r>
          </w:p>
        </w:tc>
      </w:tr>
      <w:tr w:rsidR="006533BC" w:rsidRPr="002366D5" w14:paraId="7BF8AB1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67ACDDA"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7037F8A3"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E4A85B8"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50D4C3F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C8D453" w14:textId="77777777" w:rsidR="006533BC" w:rsidRPr="002366D5" w:rsidRDefault="006533BC" w:rsidP="00A85D7D">
            <w:pPr>
              <w:rPr>
                <w:noProof/>
                <w:szCs w:val="24"/>
              </w:rPr>
            </w:pPr>
            <w:r w:rsidRPr="002366D5">
              <w:rPr>
                <w:noProof/>
                <w:color w:val="000000" w:themeColor="text1"/>
              </w:rPr>
              <w:t xml:space="preserve">5 artiklan 1 kohta </w:t>
            </w:r>
          </w:p>
        </w:tc>
        <w:tc>
          <w:tcPr>
            <w:tcW w:w="2268" w:type="dxa"/>
            <w:tcBorders>
              <w:top w:val="single" w:sz="8" w:space="0" w:color="auto"/>
              <w:left w:val="single" w:sz="8" w:space="0" w:color="auto"/>
              <w:bottom w:val="single" w:sz="8" w:space="0" w:color="auto"/>
              <w:right w:val="single" w:sz="8" w:space="0" w:color="auto"/>
            </w:tcBorders>
          </w:tcPr>
          <w:p w14:paraId="6C86198A"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F8EB579" w14:textId="77777777" w:rsidR="006533BC" w:rsidRPr="002366D5" w:rsidRDefault="006533BC" w:rsidP="00A85D7D">
            <w:pPr>
              <w:rPr>
                <w:noProof/>
                <w:szCs w:val="24"/>
              </w:rPr>
            </w:pPr>
            <w:r w:rsidRPr="002366D5">
              <w:rPr>
                <w:noProof/>
                <w:color w:val="000000" w:themeColor="text1"/>
              </w:rPr>
              <w:t xml:space="preserve">8 artiklan 1 kohta </w:t>
            </w:r>
          </w:p>
        </w:tc>
      </w:tr>
      <w:tr w:rsidR="006533BC" w:rsidRPr="002366D5" w14:paraId="551598D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6FA372" w14:textId="77777777" w:rsidR="006533BC" w:rsidRPr="002366D5" w:rsidRDefault="006533BC" w:rsidP="00D67674">
            <w:pPr>
              <w:rPr>
                <w:noProof/>
                <w:szCs w:val="24"/>
              </w:rPr>
            </w:pPr>
            <w:r w:rsidRPr="002366D5">
              <w:rPr>
                <w:noProof/>
                <w:color w:val="000000" w:themeColor="text1"/>
              </w:rPr>
              <w:t xml:space="preserve">5 artiklan 2 kohta </w:t>
            </w:r>
          </w:p>
        </w:tc>
        <w:tc>
          <w:tcPr>
            <w:tcW w:w="2268" w:type="dxa"/>
            <w:tcBorders>
              <w:top w:val="single" w:sz="8" w:space="0" w:color="auto"/>
              <w:left w:val="single" w:sz="8" w:space="0" w:color="auto"/>
              <w:bottom w:val="single" w:sz="8" w:space="0" w:color="auto"/>
              <w:right w:val="single" w:sz="8" w:space="0" w:color="auto"/>
            </w:tcBorders>
          </w:tcPr>
          <w:p w14:paraId="0EDDFA6C"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4DCC8F0" w14:textId="77777777" w:rsidR="006533BC" w:rsidRPr="002366D5" w:rsidRDefault="006533BC" w:rsidP="00D67674">
            <w:pPr>
              <w:rPr>
                <w:noProof/>
                <w:szCs w:val="24"/>
              </w:rPr>
            </w:pPr>
            <w:r w:rsidRPr="002366D5">
              <w:rPr>
                <w:noProof/>
                <w:color w:val="000000" w:themeColor="text1"/>
              </w:rPr>
              <w:t>8 artiklan 1 kohdan toinen alakohta</w:t>
            </w:r>
          </w:p>
        </w:tc>
      </w:tr>
      <w:tr w:rsidR="006533BC" w:rsidRPr="002366D5" w14:paraId="07F37A3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967C41"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02989E8"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49C36E9"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668E70D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A5461C" w14:textId="77777777" w:rsidR="006533BC" w:rsidRPr="002366D5" w:rsidRDefault="006533BC" w:rsidP="00A85D7D">
            <w:pPr>
              <w:rPr>
                <w:noProof/>
                <w:szCs w:val="24"/>
              </w:rPr>
            </w:pPr>
            <w:r w:rsidRPr="002366D5">
              <w:rPr>
                <w:noProof/>
                <w:color w:val="000000" w:themeColor="text1"/>
              </w:rPr>
              <w:t xml:space="preserve">6 artiklan 1 kohta </w:t>
            </w:r>
          </w:p>
        </w:tc>
        <w:tc>
          <w:tcPr>
            <w:tcW w:w="2268" w:type="dxa"/>
            <w:tcBorders>
              <w:top w:val="single" w:sz="8" w:space="0" w:color="auto"/>
              <w:left w:val="single" w:sz="8" w:space="0" w:color="auto"/>
              <w:bottom w:val="single" w:sz="8" w:space="0" w:color="auto"/>
              <w:right w:val="single" w:sz="8" w:space="0" w:color="auto"/>
            </w:tcBorders>
          </w:tcPr>
          <w:p w14:paraId="397F72BE"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961C34E" w14:textId="77777777" w:rsidR="006533BC" w:rsidRPr="002366D5" w:rsidRDefault="006533BC" w:rsidP="00A85D7D">
            <w:pPr>
              <w:rPr>
                <w:noProof/>
                <w:szCs w:val="24"/>
              </w:rPr>
            </w:pPr>
            <w:r w:rsidRPr="002366D5">
              <w:rPr>
                <w:noProof/>
                <w:color w:val="000000" w:themeColor="text1"/>
              </w:rPr>
              <w:t xml:space="preserve">9 artiklan 1 kohta </w:t>
            </w:r>
          </w:p>
        </w:tc>
      </w:tr>
      <w:tr w:rsidR="006533BC" w:rsidRPr="002366D5" w14:paraId="011A9F0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18B91FF" w14:textId="77777777" w:rsidR="006533BC" w:rsidRPr="002366D5" w:rsidRDefault="006533BC" w:rsidP="00A85D7D">
            <w:pPr>
              <w:rPr>
                <w:noProof/>
                <w:szCs w:val="24"/>
              </w:rPr>
            </w:pPr>
            <w:r w:rsidRPr="002366D5">
              <w:rPr>
                <w:noProof/>
                <w:color w:val="000000" w:themeColor="text1"/>
              </w:rPr>
              <w:t xml:space="preserve">6 artiklan 2 kohdan johdantokappale </w:t>
            </w:r>
          </w:p>
        </w:tc>
        <w:tc>
          <w:tcPr>
            <w:tcW w:w="2268" w:type="dxa"/>
            <w:tcBorders>
              <w:top w:val="single" w:sz="8" w:space="0" w:color="auto"/>
              <w:left w:val="single" w:sz="8" w:space="0" w:color="auto"/>
              <w:bottom w:val="single" w:sz="8" w:space="0" w:color="auto"/>
              <w:right w:val="single" w:sz="8" w:space="0" w:color="auto"/>
            </w:tcBorders>
          </w:tcPr>
          <w:p w14:paraId="626C855A"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844C3DB" w14:textId="77777777" w:rsidR="006533BC" w:rsidRPr="002366D5" w:rsidRDefault="006533BC" w:rsidP="00A85D7D">
            <w:pPr>
              <w:rPr>
                <w:noProof/>
                <w:szCs w:val="24"/>
              </w:rPr>
            </w:pPr>
            <w:r w:rsidRPr="002366D5">
              <w:rPr>
                <w:noProof/>
                <w:color w:val="000000" w:themeColor="text1"/>
              </w:rPr>
              <w:t xml:space="preserve">9 artiklan 2 kohdan johdantokappale </w:t>
            </w:r>
          </w:p>
        </w:tc>
      </w:tr>
      <w:tr w:rsidR="006533BC" w:rsidRPr="002366D5" w14:paraId="2A38293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5536365" w14:textId="7C3C4C7A" w:rsidR="006533BC" w:rsidRPr="002366D5" w:rsidRDefault="006533BC" w:rsidP="00A85D7D">
            <w:pPr>
              <w:rPr>
                <w:noProof/>
                <w:szCs w:val="24"/>
              </w:rPr>
            </w:pPr>
            <w:r w:rsidRPr="002366D5">
              <w:rPr>
                <w:noProof/>
                <w:color w:val="000000" w:themeColor="text1"/>
              </w:rPr>
              <w:t xml:space="preserve">6 artiklan 2 kohdan a alakohta </w:t>
            </w:r>
          </w:p>
        </w:tc>
        <w:tc>
          <w:tcPr>
            <w:tcW w:w="2268" w:type="dxa"/>
            <w:tcBorders>
              <w:top w:val="single" w:sz="8" w:space="0" w:color="auto"/>
              <w:left w:val="single" w:sz="8" w:space="0" w:color="auto"/>
              <w:bottom w:val="single" w:sz="8" w:space="0" w:color="auto"/>
              <w:right w:val="single" w:sz="8" w:space="0" w:color="auto"/>
            </w:tcBorders>
          </w:tcPr>
          <w:p w14:paraId="1B191F11"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C99A7B" w14:textId="5579C651" w:rsidR="006533BC" w:rsidRPr="002366D5" w:rsidRDefault="006533BC" w:rsidP="00A85D7D">
            <w:pPr>
              <w:rPr>
                <w:noProof/>
                <w:szCs w:val="24"/>
              </w:rPr>
            </w:pPr>
            <w:r w:rsidRPr="002366D5">
              <w:rPr>
                <w:noProof/>
                <w:color w:val="000000" w:themeColor="text1"/>
              </w:rPr>
              <w:t xml:space="preserve">9 artiklan 2 kohdan a alakohta </w:t>
            </w:r>
          </w:p>
        </w:tc>
      </w:tr>
      <w:tr w:rsidR="006533BC" w:rsidRPr="002366D5" w14:paraId="6065A9D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791F63A" w14:textId="0D18505B" w:rsidR="006533BC" w:rsidRPr="002366D5" w:rsidRDefault="006533BC" w:rsidP="00A85D7D">
            <w:pPr>
              <w:rPr>
                <w:noProof/>
                <w:szCs w:val="24"/>
              </w:rPr>
            </w:pPr>
            <w:r w:rsidRPr="002366D5">
              <w:rPr>
                <w:noProof/>
                <w:color w:val="000000" w:themeColor="text1"/>
              </w:rPr>
              <w:t xml:space="preserve">6 artiklan 2 kohdan b alakohta </w:t>
            </w:r>
          </w:p>
        </w:tc>
        <w:tc>
          <w:tcPr>
            <w:tcW w:w="2268" w:type="dxa"/>
            <w:tcBorders>
              <w:top w:val="single" w:sz="8" w:space="0" w:color="auto"/>
              <w:left w:val="single" w:sz="8" w:space="0" w:color="auto"/>
              <w:bottom w:val="single" w:sz="8" w:space="0" w:color="auto"/>
              <w:right w:val="single" w:sz="8" w:space="0" w:color="auto"/>
            </w:tcBorders>
          </w:tcPr>
          <w:p w14:paraId="459FE157"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194B161" w14:textId="1E086BDB" w:rsidR="006533BC" w:rsidRPr="002366D5" w:rsidRDefault="006533BC" w:rsidP="00A85D7D">
            <w:pPr>
              <w:rPr>
                <w:noProof/>
                <w:szCs w:val="24"/>
              </w:rPr>
            </w:pPr>
            <w:r w:rsidRPr="002366D5">
              <w:rPr>
                <w:noProof/>
                <w:color w:val="000000" w:themeColor="text1"/>
              </w:rPr>
              <w:t xml:space="preserve">9 artiklan 2 kohdan b alakohta </w:t>
            </w:r>
          </w:p>
        </w:tc>
      </w:tr>
      <w:tr w:rsidR="006533BC" w:rsidRPr="002366D5" w14:paraId="038B47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7322BAC"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AC23BA8"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8774B2A" w14:textId="066ACFC5" w:rsidR="006533BC" w:rsidRPr="002366D5" w:rsidRDefault="006533BC" w:rsidP="00A85D7D">
            <w:pPr>
              <w:rPr>
                <w:noProof/>
                <w:szCs w:val="24"/>
              </w:rPr>
            </w:pPr>
            <w:r w:rsidRPr="002366D5">
              <w:rPr>
                <w:noProof/>
                <w:color w:val="000000" w:themeColor="text1"/>
              </w:rPr>
              <w:t xml:space="preserve">9 artiklan 2 kohdan c alakohta </w:t>
            </w:r>
          </w:p>
        </w:tc>
      </w:tr>
      <w:tr w:rsidR="006533BC" w:rsidRPr="002366D5" w14:paraId="1764DFC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13EF64A" w14:textId="40AD39A1" w:rsidR="006533BC" w:rsidRPr="002366D5" w:rsidRDefault="006533BC" w:rsidP="00A85D7D">
            <w:pPr>
              <w:rPr>
                <w:noProof/>
                <w:szCs w:val="24"/>
              </w:rPr>
            </w:pPr>
            <w:r w:rsidRPr="002366D5">
              <w:rPr>
                <w:noProof/>
                <w:color w:val="000000" w:themeColor="text1"/>
              </w:rPr>
              <w:t xml:space="preserve">6 artiklan 2 kohdan c alakohta </w:t>
            </w:r>
          </w:p>
        </w:tc>
        <w:tc>
          <w:tcPr>
            <w:tcW w:w="2268" w:type="dxa"/>
            <w:tcBorders>
              <w:top w:val="single" w:sz="8" w:space="0" w:color="auto"/>
              <w:left w:val="single" w:sz="8" w:space="0" w:color="auto"/>
              <w:bottom w:val="single" w:sz="8" w:space="0" w:color="auto"/>
              <w:right w:val="single" w:sz="8" w:space="0" w:color="auto"/>
            </w:tcBorders>
          </w:tcPr>
          <w:p w14:paraId="377B2D61"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B88BA6F" w14:textId="4F17F535" w:rsidR="006533BC" w:rsidRPr="002366D5" w:rsidRDefault="006533BC" w:rsidP="00A85D7D">
            <w:pPr>
              <w:rPr>
                <w:noProof/>
                <w:szCs w:val="24"/>
              </w:rPr>
            </w:pPr>
            <w:r w:rsidRPr="002366D5">
              <w:rPr>
                <w:noProof/>
                <w:color w:val="000000" w:themeColor="text1"/>
              </w:rPr>
              <w:t xml:space="preserve">9 artiklan 2 kohdan d alakohta </w:t>
            </w:r>
          </w:p>
        </w:tc>
      </w:tr>
      <w:tr w:rsidR="006533BC" w:rsidRPr="002366D5" w14:paraId="25DF03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3E9E2FC" w14:textId="1B139788" w:rsidR="006533BC" w:rsidRPr="002366D5" w:rsidRDefault="006533BC" w:rsidP="00A85D7D">
            <w:pPr>
              <w:rPr>
                <w:noProof/>
                <w:szCs w:val="24"/>
              </w:rPr>
            </w:pPr>
            <w:r w:rsidRPr="002366D5">
              <w:rPr>
                <w:noProof/>
                <w:color w:val="000000" w:themeColor="text1"/>
              </w:rPr>
              <w:t xml:space="preserve">6 artiklan 2 kohdan d alakohta </w:t>
            </w:r>
          </w:p>
        </w:tc>
        <w:tc>
          <w:tcPr>
            <w:tcW w:w="2268" w:type="dxa"/>
            <w:tcBorders>
              <w:top w:val="single" w:sz="8" w:space="0" w:color="auto"/>
              <w:left w:val="single" w:sz="8" w:space="0" w:color="auto"/>
              <w:bottom w:val="single" w:sz="8" w:space="0" w:color="auto"/>
              <w:right w:val="single" w:sz="8" w:space="0" w:color="auto"/>
            </w:tcBorders>
          </w:tcPr>
          <w:p w14:paraId="0EB5A389"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94F64E8" w14:textId="6C77C3A6" w:rsidR="006533BC" w:rsidRPr="002366D5" w:rsidRDefault="006533BC" w:rsidP="00A85D7D">
            <w:pPr>
              <w:rPr>
                <w:noProof/>
                <w:szCs w:val="24"/>
              </w:rPr>
            </w:pPr>
            <w:r w:rsidRPr="002366D5">
              <w:rPr>
                <w:noProof/>
                <w:color w:val="000000" w:themeColor="text1"/>
              </w:rPr>
              <w:t xml:space="preserve">9 artiklan 2 kohdan e alakohta </w:t>
            </w:r>
          </w:p>
        </w:tc>
      </w:tr>
      <w:tr w:rsidR="006533BC" w:rsidRPr="002366D5" w14:paraId="028C37B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9922CC" w14:textId="60C20609" w:rsidR="006533BC" w:rsidRPr="002366D5" w:rsidRDefault="006533BC" w:rsidP="00A85D7D">
            <w:pPr>
              <w:rPr>
                <w:noProof/>
                <w:szCs w:val="24"/>
              </w:rPr>
            </w:pPr>
            <w:r w:rsidRPr="002366D5">
              <w:rPr>
                <w:noProof/>
                <w:color w:val="000000" w:themeColor="text1"/>
              </w:rPr>
              <w:t xml:space="preserve">6 artiklan 2 kohdan e alakohta </w:t>
            </w:r>
          </w:p>
        </w:tc>
        <w:tc>
          <w:tcPr>
            <w:tcW w:w="2268" w:type="dxa"/>
            <w:tcBorders>
              <w:top w:val="single" w:sz="8" w:space="0" w:color="auto"/>
              <w:left w:val="single" w:sz="8" w:space="0" w:color="auto"/>
              <w:bottom w:val="single" w:sz="8" w:space="0" w:color="auto"/>
              <w:right w:val="single" w:sz="8" w:space="0" w:color="auto"/>
            </w:tcBorders>
          </w:tcPr>
          <w:p w14:paraId="48D8EABD"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4B22D9A" w14:textId="7FA2A3BD" w:rsidR="006533BC" w:rsidRPr="002366D5" w:rsidRDefault="006533BC" w:rsidP="00A85D7D">
            <w:pPr>
              <w:rPr>
                <w:noProof/>
                <w:szCs w:val="24"/>
              </w:rPr>
            </w:pPr>
            <w:r w:rsidRPr="002366D5">
              <w:rPr>
                <w:noProof/>
                <w:color w:val="000000" w:themeColor="text1"/>
              </w:rPr>
              <w:t xml:space="preserve">9 artiklan 2 kohdan f alakohta </w:t>
            </w:r>
          </w:p>
        </w:tc>
      </w:tr>
      <w:tr w:rsidR="006533BC" w:rsidRPr="002366D5" w14:paraId="0A1E56E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84298AF" w14:textId="61D7F8E3" w:rsidR="006533BC" w:rsidRPr="002366D5" w:rsidRDefault="006533BC" w:rsidP="00A85D7D">
            <w:pPr>
              <w:rPr>
                <w:noProof/>
                <w:szCs w:val="24"/>
              </w:rPr>
            </w:pPr>
            <w:r w:rsidRPr="002366D5">
              <w:rPr>
                <w:noProof/>
                <w:color w:val="000000" w:themeColor="text1"/>
              </w:rPr>
              <w:t xml:space="preserve">6 artiklan 2 kohdan f alakohta </w:t>
            </w:r>
          </w:p>
        </w:tc>
        <w:tc>
          <w:tcPr>
            <w:tcW w:w="2268" w:type="dxa"/>
            <w:tcBorders>
              <w:top w:val="single" w:sz="8" w:space="0" w:color="auto"/>
              <w:left w:val="single" w:sz="8" w:space="0" w:color="auto"/>
              <w:bottom w:val="single" w:sz="8" w:space="0" w:color="auto"/>
              <w:right w:val="single" w:sz="8" w:space="0" w:color="auto"/>
            </w:tcBorders>
          </w:tcPr>
          <w:p w14:paraId="0DE861AC"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F7C3C6" w14:textId="2D86EC14" w:rsidR="006533BC" w:rsidRPr="002366D5" w:rsidRDefault="006533BC" w:rsidP="00A85D7D">
            <w:pPr>
              <w:rPr>
                <w:noProof/>
                <w:szCs w:val="24"/>
              </w:rPr>
            </w:pPr>
            <w:r w:rsidRPr="002366D5">
              <w:rPr>
                <w:noProof/>
                <w:color w:val="000000" w:themeColor="text1"/>
              </w:rPr>
              <w:t xml:space="preserve">9 artiklan 2 kohdan g alakohta </w:t>
            </w:r>
          </w:p>
        </w:tc>
      </w:tr>
      <w:tr w:rsidR="006533BC" w:rsidRPr="002366D5" w14:paraId="088FAFC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F98D53"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8AF9114"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25D83A1" w14:textId="23CEC578" w:rsidR="006533BC" w:rsidRPr="002366D5" w:rsidRDefault="006533BC" w:rsidP="00A85D7D">
            <w:pPr>
              <w:rPr>
                <w:noProof/>
                <w:szCs w:val="24"/>
              </w:rPr>
            </w:pPr>
            <w:r w:rsidRPr="002366D5">
              <w:rPr>
                <w:noProof/>
                <w:color w:val="000000" w:themeColor="text1"/>
              </w:rPr>
              <w:t xml:space="preserve">9 artiklan 2 kohdan h alakohta </w:t>
            </w:r>
          </w:p>
        </w:tc>
      </w:tr>
      <w:tr w:rsidR="006533BC" w:rsidRPr="002366D5" w14:paraId="1BE4A04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B5620C2" w14:textId="77777777" w:rsidR="006533BC" w:rsidRPr="002366D5" w:rsidRDefault="006533BC" w:rsidP="00A85D7D">
            <w:pPr>
              <w:rPr>
                <w:noProof/>
                <w:szCs w:val="24"/>
              </w:rPr>
            </w:pPr>
            <w:r w:rsidRPr="002366D5">
              <w:rPr>
                <w:noProof/>
                <w:color w:val="000000" w:themeColor="text1"/>
              </w:rPr>
              <w:t xml:space="preserve">6 artiklan 3 kohta </w:t>
            </w:r>
          </w:p>
        </w:tc>
        <w:tc>
          <w:tcPr>
            <w:tcW w:w="2268" w:type="dxa"/>
            <w:tcBorders>
              <w:top w:val="single" w:sz="8" w:space="0" w:color="auto"/>
              <w:left w:val="single" w:sz="8" w:space="0" w:color="auto"/>
              <w:bottom w:val="single" w:sz="8" w:space="0" w:color="auto"/>
              <w:right w:val="single" w:sz="8" w:space="0" w:color="auto"/>
            </w:tcBorders>
          </w:tcPr>
          <w:p w14:paraId="02337B50"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C0E4E75" w14:textId="77777777" w:rsidR="006533BC" w:rsidRPr="002366D5" w:rsidRDefault="006533BC" w:rsidP="00A85D7D">
            <w:pPr>
              <w:rPr>
                <w:noProof/>
                <w:szCs w:val="24"/>
              </w:rPr>
            </w:pPr>
            <w:r w:rsidRPr="002366D5">
              <w:rPr>
                <w:noProof/>
                <w:color w:val="000000" w:themeColor="text1"/>
              </w:rPr>
              <w:t xml:space="preserve">9 artiklan 3 kohta </w:t>
            </w:r>
          </w:p>
        </w:tc>
      </w:tr>
      <w:tr w:rsidR="006533BC" w:rsidRPr="002366D5" w14:paraId="456F9A8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CE63A26" w14:textId="77777777" w:rsidR="006533BC" w:rsidRPr="002366D5" w:rsidRDefault="006533BC" w:rsidP="00A85D7D">
            <w:pPr>
              <w:rPr>
                <w:noProof/>
                <w:szCs w:val="24"/>
              </w:rPr>
            </w:pPr>
            <w:r w:rsidRPr="002366D5">
              <w:rPr>
                <w:noProof/>
                <w:color w:val="000000" w:themeColor="text1"/>
              </w:rPr>
              <w:t xml:space="preserve">6 artiklan 4 kohta </w:t>
            </w:r>
          </w:p>
        </w:tc>
        <w:tc>
          <w:tcPr>
            <w:tcW w:w="2268" w:type="dxa"/>
            <w:tcBorders>
              <w:top w:val="single" w:sz="8" w:space="0" w:color="auto"/>
              <w:left w:val="single" w:sz="8" w:space="0" w:color="auto"/>
              <w:bottom w:val="single" w:sz="8" w:space="0" w:color="auto"/>
              <w:right w:val="single" w:sz="8" w:space="0" w:color="auto"/>
            </w:tcBorders>
          </w:tcPr>
          <w:p w14:paraId="17519764"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0298F6A" w14:textId="77777777" w:rsidR="006533BC" w:rsidRPr="002366D5" w:rsidRDefault="006533BC" w:rsidP="00A85D7D">
            <w:pPr>
              <w:rPr>
                <w:noProof/>
                <w:szCs w:val="24"/>
              </w:rPr>
            </w:pPr>
            <w:r w:rsidRPr="002366D5">
              <w:rPr>
                <w:noProof/>
                <w:color w:val="000000" w:themeColor="text1"/>
              </w:rPr>
              <w:t xml:space="preserve">9 artiklan 4 kohta </w:t>
            </w:r>
          </w:p>
        </w:tc>
      </w:tr>
      <w:tr w:rsidR="006533BC" w:rsidRPr="002366D5" w14:paraId="3779056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5890EE4"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60D2621"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17CB001"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67036A9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D147F7" w14:textId="77777777" w:rsidR="006533BC" w:rsidRPr="002366D5" w:rsidRDefault="006533BC" w:rsidP="00A85D7D">
            <w:pPr>
              <w:rPr>
                <w:noProof/>
                <w:szCs w:val="24"/>
              </w:rPr>
            </w:pPr>
            <w:r w:rsidRPr="002366D5">
              <w:rPr>
                <w:noProof/>
                <w:color w:val="000000" w:themeColor="text1"/>
              </w:rPr>
              <w:t xml:space="preserve">7 artiklan 1 kohta </w:t>
            </w:r>
          </w:p>
        </w:tc>
        <w:tc>
          <w:tcPr>
            <w:tcW w:w="2268" w:type="dxa"/>
            <w:tcBorders>
              <w:top w:val="single" w:sz="8" w:space="0" w:color="auto"/>
              <w:left w:val="single" w:sz="8" w:space="0" w:color="auto"/>
              <w:bottom w:val="single" w:sz="8" w:space="0" w:color="auto"/>
              <w:right w:val="single" w:sz="8" w:space="0" w:color="auto"/>
            </w:tcBorders>
          </w:tcPr>
          <w:p w14:paraId="4FC298C2"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76B35FF" w14:textId="77777777" w:rsidR="006533BC" w:rsidRPr="002366D5" w:rsidRDefault="006533BC" w:rsidP="00A85D7D">
            <w:pPr>
              <w:rPr>
                <w:noProof/>
                <w:szCs w:val="24"/>
              </w:rPr>
            </w:pPr>
            <w:r w:rsidRPr="002366D5">
              <w:rPr>
                <w:noProof/>
                <w:color w:val="000000" w:themeColor="text1"/>
              </w:rPr>
              <w:t xml:space="preserve">10 artiklan 1 kohta </w:t>
            </w:r>
          </w:p>
        </w:tc>
      </w:tr>
      <w:tr w:rsidR="006533BC" w:rsidRPr="002366D5" w14:paraId="1F245E5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91C7BD2" w14:textId="77777777" w:rsidR="006533BC" w:rsidRPr="002366D5" w:rsidRDefault="006533BC" w:rsidP="00A85D7D">
            <w:pPr>
              <w:rPr>
                <w:noProof/>
                <w:szCs w:val="24"/>
              </w:rPr>
            </w:pPr>
            <w:r w:rsidRPr="002366D5">
              <w:rPr>
                <w:noProof/>
                <w:color w:val="000000" w:themeColor="text1"/>
              </w:rPr>
              <w:t xml:space="preserve">7 artiklan 2 kohta </w:t>
            </w:r>
          </w:p>
        </w:tc>
        <w:tc>
          <w:tcPr>
            <w:tcW w:w="2268" w:type="dxa"/>
            <w:tcBorders>
              <w:top w:val="single" w:sz="8" w:space="0" w:color="auto"/>
              <w:left w:val="single" w:sz="8" w:space="0" w:color="auto"/>
              <w:bottom w:val="single" w:sz="8" w:space="0" w:color="auto"/>
              <w:right w:val="single" w:sz="8" w:space="0" w:color="auto"/>
            </w:tcBorders>
          </w:tcPr>
          <w:p w14:paraId="24C6E8C7"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DDCEAB0" w14:textId="77777777" w:rsidR="006533BC" w:rsidRPr="002366D5" w:rsidRDefault="006533BC" w:rsidP="00A85D7D">
            <w:pPr>
              <w:rPr>
                <w:noProof/>
                <w:szCs w:val="24"/>
              </w:rPr>
            </w:pPr>
            <w:r w:rsidRPr="002366D5">
              <w:rPr>
                <w:noProof/>
                <w:color w:val="000000" w:themeColor="text1"/>
              </w:rPr>
              <w:t xml:space="preserve">10 artiklan 2 kohta </w:t>
            </w:r>
          </w:p>
        </w:tc>
      </w:tr>
      <w:tr w:rsidR="006533BC" w:rsidRPr="002366D5" w14:paraId="14FA024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1433758" w14:textId="77777777" w:rsidR="006533BC" w:rsidRPr="002366D5" w:rsidRDefault="006533BC" w:rsidP="00A85D7D">
            <w:pPr>
              <w:rPr>
                <w:rFonts w:eastAsia="Calibri"/>
                <w:bCs/>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AAF16B8"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A074BF6" w14:textId="77777777" w:rsidR="006533BC" w:rsidRPr="002366D5" w:rsidRDefault="00D67674" w:rsidP="0027761D">
            <w:pPr>
              <w:rPr>
                <w:rFonts w:eastAsia="Calibri"/>
                <w:noProof/>
                <w:color w:val="000000" w:themeColor="text1"/>
                <w:szCs w:val="24"/>
              </w:rPr>
            </w:pPr>
            <w:r w:rsidRPr="002366D5">
              <w:rPr>
                <w:noProof/>
                <w:color w:val="000000" w:themeColor="text1"/>
              </w:rPr>
              <w:t>10 artiklan 2 kohdan kolmas alakohta</w:t>
            </w:r>
          </w:p>
        </w:tc>
      </w:tr>
      <w:tr w:rsidR="006533BC" w:rsidRPr="002366D5" w14:paraId="4C23662E"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5635EC1A" w14:textId="77777777" w:rsidR="0027761D" w:rsidRPr="002366D5" w:rsidRDefault="006533BC" w:rsidP="0027761D">
            <w:pPr>
              <w:rPr>
                <w:rFonts w:eastAsia="Calibri"/>
                <w:bCs/>
                <w:noProof/>
                <w:color w:val="000000" w:themeColor="text1"/>
                <w:szCs w:val="24"/>
              </w:rPr>
            </w:pPr>
            <w:r w:rsidRPr="002366D5">
              <w:rPr>
                <w:noProof/>
                <w:color w:val="000000" w:themeColor="text1"/>
              </w:rPr>
              <w:t>7 artiklan 3 kohdan johdantokappale</w:t>
            </w:r>
          </w:p>
          <w:p w14:paraId="6DAF95E2" w14:textId="6C7E249D" w:rsidR="006533BC" w:rsidRPr="002366D5" w:rsidRDefault="006533BC" w:rsidP="006C10C8">
            <w:pPr>
              <w:rPr>
                <w:noProof/>
                <w:szCs w:val="24"/>
              </w:rPr>
            </w:pPr>
            <w:r w:rsidRPr="002366D5">
              <w:rPr>
                <w:noProof/>
                <w:color w:val="000000" w:themeColor="text1"/>
              </w:rPr>
              <w:t>7 artiklan 3 kohdan a ja b</w:t>
            </w:r>
            <w:r w:rsidR="006C10C8">
              <w:rPr>
                <w:noProof/>
                <w:color w:val="000000" w:themeColor="text1"/>
              </w:rPr>
              <w:t> </w:t>
            </w:r>
            <w:r w:rsidRPr="002366D5">
              <w:rPr>
                <w:noProof/>
                <w:color w:val="000000" w:themeColor="text1"/>
              </w:rPr>
              <w:t xml:space="preserve">alakohta </w:t>
            </w:r>
          </w:p>
        </w:tc>
        <w:tc>
          <w:tcPr>
            <w:tcW w:w="2268" w:type="dxa"/>
            <w:tcBorders>
              <w:top w:val="single" w:sz="8" w:space="0" w:color="auto"/>
              <w:left w:val="single" w:sz="8" w:space="0" w:color="auto"/>
              <w:bottom w:val="single" w:sz="8" w:space="0" w:color="auto"/>
              <w:right w:val="single" w:sz="8" w:space="0" w:color="auto"/>
            </w:tcBorders>
          </w:tcPr>
          <w:p w14:paraId="0415E349"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6BD1573" w14:textId="77777777" w:rsidR="0027761D" w:rsidRPr="002366D5" w:rsidRDefault="006533BC" w:rsidP="0027761D">
            <w:pPr>
              <w:rPr>
                <w:rFonts w:eastAsia="Calibri"/>
                <w:noProof/>
                <w:color w:val="000000" w:themeColor="text1"/>
                <w:szCs w:val="24"/>
              </w:rPr>
            </w:pPr>
            <w:r w:rsidRPr="002366D5">
              <w:rPr>
                <w:noProof/>
                <w:color w:val="000000" w:themeColor="text1"/>
              </w:rPr>
              <w:t>10 artiklan 3 kohdan johdantokappale</w:t>
            </w:r>
          </w:p>
          <w:p w14:paraId="2EECC3E1" w14:textId="63EDC922" w:rsidR="006533BC" w:rsidRPr="002366D5" w:rsidRDefault="006533BC" w:rsidP="006C10C8">
            <w:pPr>
              <w:rPr>
                <w:noProof/>
                <w:szCs w:val="24"/>
              </w:rPr>
            </w:pPr>
            <w:r w:rsidRPr="002366D5">
              <w:rPr>
                <w:noProof/>
                <w:color w:val="000000" w:themeColor="text1"/>
              </w:rPr>
              <w:t>10 artiklan 3 kohdan a ja b</w:t>
            </w:r>
            <w:r w:rsidR="006C10C8">
              <w:rPr>
                <w:noProof/>
                <w:color w:val="000000" w:themeColor="text1"/>
              </w:rPr>
              <w:t> </w:t>
            </w:r>
            <w:r w:rsidRPr="002366D5">
              <w:rPr>
                <w:noProof/>
                <w:color w:val="000000" w:themeColor="text1"/>
              </w:rPr>
              <w:t xml:space="preserve">alakohta </w:t>
            </w:r>
          </w:p>
        </w:tc>
      </w:tr>
      <w:tr w:rsidR="006533BC" w:rsidRPr="002366D5" w14:paraId="70B54FB7"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513CB94" w14:textId="77777777" w:rsidR="006533BC" w:rsidRPr="002366D5" w:rsidRDefault="006533BC" w:rsidP="00A85D7D">
            <w:pPr>
              <w:rPr>
                <w:noProof/>
                <w:szCs w:val="24"/>
              </w:rPr>
            </w:pPr>
            <w:r w:rsidRPr="002366D5">
              <w:rPr>
                <w:noProof/>
                <w:color w:val="000000" w:themeColor="text1"/>
              </w:rPr>
              <w:t xml:space="preserve">7 artiklan 3 kohdan ensimmäinen alakohta </w:t>
            </w:r>
          </w:p>
        </w:tc>
        <w:tc>
          <w:tcPr>
            <w:tcW w:w="2268" w:type="dxa"/>
            <w:tcBorders>
              <w:top w:val="single" w:sz="8" w:space="0" w:color="auto"/>
              <w:left w:val="single" w:sz="8" w:space="0" w:color="auto"/>
              <w:bottom w:val="single" w:sz="8" w:space="0" w:color="auto"/>
              <w:right w:val="single" w:sz="8" w:space="0" w:color="auto"/>
            </w:tcBorders>
          </w:tcPr>
          <w:p w14:paraId="6375B093"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503E001" w14:textId="77777777" w:rsidR="006533BC" w:rsidRPr="002366D5" w:rsidRDefault="006533BC" w:rsidP="00A85D7D">
            <w:pPr>
              <w:rPr>
                <w:noProof/>
                <w:szCs w:val="24"/>
              </w:rPr>
            </w:pPr>
            <w:r w:rsidRPr="002366D5">
              <w:rPr>
                <w:noProof/>
                <w:color w:val="000000" w:themeColor="text1"/>
              </w:rPr>
              <w:t xml:space="preserve">10 artiklan 6 kohta </w:t>
            </w:r>
          </w:p>
        </w:tc>
      </w:tr>
      <w:tr w:rsidR="006533BC" w:rsidRPr="002366D5" w14:paraId="48F363A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6C01903" w14:textId="77777777" w:rsidR="006533BC" w:rsidRPr="002366D5" w:rsidRDefault="006533BC" w:rsidP="00A85D7D">
            <w:pPr>
              <w:rPr>
                <w:noProof/>
                <w:szCs w:val="24"/>
              </w:rPr>
            </w:pPr>
            <w:r w:rsidRPr="002366D5">
              <w:rPr>
                <w:noProof/>
                <w:color w:val="000000" w:themeColor="text1"/>
              </w:rPr>
              <w:t xml:space="preserve">7 artiklan 3 kohdan toinen alakohta </w:t>
            </w:r>
          </w:p>
        </w:tc>
        <w:tc>
          <w:tcPr>
            <w:tcW w:w="2268" w:type="dxa"/>
            <w:tcBorders>
              <w:top w:val="single" w:sz="8" w:space="0" w:color="auto"/>
              <w:left w:val="single" w:sz="8" w:space="0" w:color="auto"/>
              <w:bottom w:val="single" w:sz="8" w:space="0" w:color="auto"/>
              <w:right w:val="single" w:sz="8" w:space="0" w:color="auto"/>
            </w:tcBorders>
          </w:tcPr>
          <w:p w14:paraId="428C79E8"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22D8FD3" w14:textId="77777777" w:rsidR="006533BC" w:rsidRPr="002366D5" w:rsidRDefault="006533BC" w:rsidP="00A85D7D">
            <w:pPr>
              <w:rPr>
                <w:noProof/>
                <w:szCs w:val="24"/>
              </w:rPr>
            </w:pPr>
            <w:r w:rsidRPr="002366D5">
              <w:rPr>
                <w:noProof/>
                <w:color w:val="000000" w:themeColor="text1"/>
              </w:rPr>
              <w:t xml:space="preserve">10 artiklan 3 kohdan ensimmäinen alakohta </w:t>
            </w:r>
          </w:p>
        </w:tc>
      </w:tr>
      <w:tr w:rsidR="006533BC" w:rsidRPr="002366D5" w14:paraId="66166CD2"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3C41C006" w14:textId="77777777" w:rsidR="006533BC" w:rsidRPr="002366D5" w:rsidRDefault="006533BC" w:rsidP="00A85D7D">
            <w:pPr>
              <w:rPr>
                <w:noProof/>
                <w:szCs w:val="24"/>
              </w:rPr>
            </w:pPr>
            <w:r w:rsidRPr="002366D5">
              <w:rPr>
                <w:noProof/>
                <w:color w:val="000000" w:themeColor="text1"/>
              </w:rPr>
              <w:t xml:space="preserve">7 artiklan 3 kohdan kolmas alakohta </w:t>
            </w:r>
          </w:p>
        </w:tc>
        <w:tc>
          <w:tcPr>
            <w:tcW w:w="2268" w:type="dxa"/>
            <w:tcBorders>
              <w:top w:val="single" w:sz="8" w:space="0" w:color="auto"/>
              <w:left w:val="single" w:sz="8" w:space="0" w:color="auto"/>
              <w:bottom w:val="single" w:sz="8" w:space="0" w:color="auto"/>
              <w:right w:val="single" w:sz="8" w:space="0" w:color="auto"/>
            </w:tcBorders>
          </w:tcPr>
          <w:p w14:paraId="41708A49"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575DFC6" w14:textId="77777777" w:rsidR="006533BC" w:rsidRPr="002366D5" w:rsidRDefault="006533BC" w:rsidP="0027761D">
            <w:pPr>
              <w:rPr>
                <w:noProof/>
                <w:szCs w:val="24"/>
              </w:rPr>
            </w:pPr>
            <w:r w:rsidRPr="002366D5">
              <w:rPr>
                <w:noProof/>
                <w:color w:val="000000" w:themeColor="text1"/>
              </w:rPr>
              <w:t xml:space="preserve">10 artiklan 2 kohdan kolmas alakohta </w:t>
            </w:r>
          </w:p>
        </w:tc>
      </w:tr>
      <w:tr w:rsidR="006533BC" w:rsidRPr="002366D5" w14:paraId="54876DE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5598F7B" w14:textId="77777777" w:rsidR="006533BC" w:rsidRPr="002366D5" w:rsidRDefault="006533BC" w:rsidP="00A85D7D">
            <w:pPr>
              <w:rPr>
                <w:noProof/>
                <w:szCs w:val="24"/>
              </w:rPr>
            </w:pPr>
            <w:r w:rsidRPr="002366D5">
              <w:rPr>
                <w:noProof/>
                <w:color w:val="000000" w:themeColor="text1"/>
              </w:rPr>
              <w:t xml:space="preserve">7 artiklan 3 kohdan neljäs alakohta </w:t>
            </w:r>
          </w:p>
        </w:tc>
        <w:tc>
          <w:tcPr>
            <w:tcW w:w="2268" w:type="dxa"/>
            <w:tcBorders>
              <w:top w:val="single" w:sz="8" w:space="0" w:color="auto"/>
              <w:left w:val="single" w:sz="8" w:space="0" w:color="auto"/>
              <w:bottom w:val="single" w:sz="8" w:space="0" w:color="auto"/>
              <w:right w:val="single" w:sz="8" w:space="0" w:color="auto"/>
            </w:tcBorders>
          </w:tcPr>
          <w:p w14:paraId="57E21755" w14:textId="77777777" w:rsidR="006533BC" w:rsidRPr="002366D5" w:rsidDel="001A77A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7A5F3D2" w14:textId="77777777" w:rsidR="006533BC" w:rsidRPr="002366D5" w:rsidRDefault="006533BC" w:rsidP="00A85D7D">
            <w:pPr>
              <w:rPr>
                <w:noProof/>
                <w:szCs w:val="24"/>
              </w:rPr>
            </w:pPr>
          </w:p>
        </w:tc>
      </w:tr>
      <w:tr w:rsidR="006533BC" w:rsidRPr="002366D5" w14:paraId="0DBF2DBB"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A8FC347" w14:textId="77777777" w:rsidR="006533BC" w:rsidRPr="002366D5" w:rsidRDefault="006533BC" w:rsidP="00A85D7D">
            <w:pPr>
              <w:rPr>
                <w:noProof/>
                <w:szCs w:val="24"/>
              </w:rPr>
            </w:pPr>
            <w:r w:rsidRPr="002366D5">
              <w:rPr>
                <w:noProof/>
                <w:color w:val="000000" w:themeColor="text1"/>
              </w:rPr>
              <w:t xml:space="preserve">7 artiklan 3 kohdan viides alakohta </w:t>
            </w:r>
          </w:p>
        </w:tc>
        <w:tc>
          <w:tcPr>
            <w:tcW w:w="2268" w:type="dxa"/>
            <w:tcBorders>
              <w:top w:val="single" w:sz="8" w:space="0" w:color="auto"/>
              <w:left w:val="single" w:sz="8" w:space="0" w:color="auto"/>
              <w:bottom w:val="single" w:sz="8" w:space="0" w:color="auto"/>
              <w:right w:val="single" w:sz="8" w:space="0" w:color="auto"/>
            </w:tcBorders>
          </w:tcPr>
          <w:p w14:paraId="284379E0"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FA73C40" w14:textId="77777777" w:rsidR="006533BC" w:rsidRPr="002366D5" w:rsidRDefault="006533BC" w:rsidP="00A85D7D">
            <w:pPr>
              <w:rPr>
                <w:noProof/>
                <w:szCs w:val="24"/>
              </w:rPr>
            </w:pPr>
            <w:r w:rsidRPr="002366D5">
              <w:rPr>
                <w:noProof/>
                <w:color w:val="000000" w:themeColor="text1"/>
              </w:rPr>
              <w:t xml:space="preserve">10 artiklan 2 kohdan viides alakohta </w:t>
            </w:r>
          </w:p>
        </w:tc>
      </w:tr>
      <w:tr w:rsidR="006533BC" w:rsidRPr="002366D5" w14:paraId="529CF8D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A4A2789"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9DBB35A"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C7C2B7B" w14:textId="77777777" w:rsidR="006533BC" w:rsidRPr="002366D5" w:rsidRDefault="006533BC" w:rsidP="00A85D7D">
            <w:pPr>
              <w:rPr>
                <w:noProof/>
                <w:szCs w:val="24"/>
              </w:rPr>
            </w:pPr>
            <w:r w:rsidRPr="002366D5">
              <w:rPr>
                <w:noProof/>
                <w:color w:val="000000" w:themeColor="text1"/>
              </w:rPr>
              <w:t xml:space="preserve">10 artiklan 2 kohdan seitsemäs alakohta </w:t>
            </w:r>
          </w:p>
        </w:tc>
      </w:tr>
      <w:tr w:rsidR="006533BC" w:rsidRPr="002366D5" w14:paraId="7276935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B02D37A"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677CFD3"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6CD00F" w14:textId="77777777" w:rsidR="006533BC" w:rsidRPr="002366D5" w:rsidRDefault="006533BC" w:rsidP="00A85D7D">
            <w:pPr>
              <w:rPr>
                <w:noProof/>
                <w:szCs w:val="24"/>
              </w:rPr>
            </w:pPr>
            <w:r w:rsidRPr="002366D5">
              <w:rPr>
                <w:noProof/>
                <w:color w:val="000000" w:themeColor="text1"/>
              </w:rPr>
              <w:t xml:space="preserve">10 artiklan 4 kohta </w:t>
            </w:r>
          </w:p>
        </w:tc>
      </w:tr>
      <w:tr w:rsidR="006533BC" w:rsidRPr="002366D5" w14:paraId="67C134E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9FF1372" w14:textId="77777777" w:rsidR="006533BC" w:rsidRPr="002366D5" w:rsidRDefault="006533BC" w:rsidP="00A85D7D">
            <w:pPr>
              <w:rPr>
                <w:noProof/>
                <w:szCs w:val="24"/>
              </w:rPr>
            </w:pPr>
            <w:r w:rsidRPr="002366D5">
              <w:rPr>
                <w:noProof/>
                <w:color w:val="000000" w:themeColor="text1"/>
              </w:rPr>
              <w:t xml:space="preserve">7 artiklan 4 kohta </w:t>
            </w:r>
          </w:p>
        </w:tc>
        <w:tc>
          <w:tcPr>
            <w:tcW w:w="2268" w:type="dxa"/>
            <w:tcBorders>
              <w:top w:val="single" w:sz="8" w:space="0" w:color="auto"/>
              <w:left w:val="single" w:sz="8" w:space="0" w:color="auto"/>
              <w:bottom w:val="single" w:sz="8" w:space="0" w:color="auto"/>
              <w:right w:val="single" w:sz="8" w:space="0" w:color="auto"/>
            </w:tcBorders>
          </w:tcPr>
          <w:p w14:paraId="5999E816"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0696E83" w14:textId="77777777" w:rsidR="006533BC" w:rsidRPr="002366D5" w:rsidRDefault="006533BC" w:rsidP="00A85D7D">
            <w:pPr>
              <w:rPr>
                <w:noProof/>
                <w:szCs w:val="24"/>
              </w:rPr>
            </w:pPr>
            <w:r w:rsidRPr="002366D5">
              <w:rPr>
                <w:noProof/>
                <w:color w:val="000000" w:themeColor="text1"/>
              </w:rPr>
              <w:t xml:space="preserve">10 artiklan 5 kohta </w:t>
            </w:r>
          </w:p>
        </w:tc>
      </w:tr>
      <w:tr w:rsidR="006533BC" w:rsidRPr="002366D5" w14:paraId="27CFB43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16C320" w14:textId="77777777" w:rsidR="006533BC" w:rsidRPr="002366D5" w:rsidRDefault="006533BC" w:rsidP="00A85D7D">
            <w:pPr>
              <w:rPr>
                <w:noProof/>
                <w:szCs w:val="24"/>
              </w:rPr>
            </w:pPr>
            <w:r w:rsidRPr="002366D5">
              <w:rPr>
                <w:noProof/>
                <w:color w:val="000000" w:themeColor="text1"/>
              </w:rPr>
              <w:t xml:space="preserve">7 artiklan 5 kohta </w:t>
            </w:r>
          </w:p>
        </w:tc>
        <w:tc>
          <w:tcPr>
            <w:tcW w:w="2268" w:type="dxa"/>
            <w:tcBorders>
              <w:top w:val="single" w:sz="8" w:space="0" w:color="auto"/>
              <w:left w:val="single" w:sz="8" w:space="0" w:color="auto"/>
              <w:bottom w:val="single" w:sz="8" w:space="0" w:color="auto"/>
              <w:right w:val="single" w:sz="8" w:space="0" w:color="auto"/>
            </w:tcBorders>
          </w:tcPr>
          <w:p w14:paraId="5648A8F8"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C872629" w14:textId="77777777" w:rsidR="006533BC" w:rsidRPr="002366D5" w:rsidRDefault="006533BC" w:rsidP="00A85D7D">
            <w:pPr>
              <w:rPr>
                <w:noProof/>
                <w:szCs w:val="24"/>
              </w:rPr>
            </w:pPr>
            <w:r w:rsidRPr="002366D5">
              <w:rPr>
                <w:noProof/>
                <w:color w:val="000000" w:themeColor="text1"/>
              </w:rPr>
              <w:t xml:space="preserve">10 artiklan 7 kohta </w:t>
            </w:r>
          </w:p>
        </w:tc>
      </w:tr>
      <w:tr w:rsidR="006533BC" w:rsidRPr="002366D5" w14:paraId="5A66FE8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422442"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275D63D"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DA8A8F8"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513E06F0"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3C3F18A5" w14:textId="77777777" w:rsidR="006533BC" w:rsidRPr="002366D5" w:rsidRDefault="006533BC" w:rsidP="00A85D7D">
            <w:pPr>
              <w:rPr>
                <w:noProof/>
                <w:szCs w:val="24"/>
              </w:rPr>
            </w:pPr>
            <w:r w:rsidRPr="002366D5">
              <w:rPr>
                <w:noProof/>
                <w:color w:val="000000" w:themeColor="text1"/>
              </w:rPr>
              <w:t xml:space="preserve">8 artikla </w:t>
            </w:r>
          </w:p>
        </w:tc>
        <w:tc>
          <w:tcPr>
            <w:tcW w:w="2268" w:type="dxa"/>
            <w:tcBorders>
              <w:top w:val="single" w:sz="8" w:space="0" w:color="auto"/>
              <w:left w:val="single" w:sz="8" w:space="0" w:color="auto"/>
              <w:bottom w:val="single" w:sz="8" w:space="0" w:color="auto"/>
              <w:right w:val="single" w:sz="8" w:space="0" w:color="auto"/>
            </w:tcBorders>
          </w:tcPr>
          <w:p w14:paraId="5BA15419"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241AF9" w14:textId="74529F97" w:rsidR="0027761D" w:rsidRPr="002366D5" w:rsidRDefault="006533BC" w:rsidP="00A85D7D">
            <w:pPr>
              <w:rPr>
                <w:rFonts w:eastAsia="Calibri"/>
                <w:noProof/>
                <w:color w:val="000000" w:themeColor="text1"/>
                <w:szCs w:val="24"/>
              </w:rPr>
            </w:pPr>
            <w:r w:rsidRPr="002366D5">
              <w:rPr>
                <w:noProof/>
                <w:color w:val="000000" w:themeColor="text1"/>
              </w:rPr>
              <w:t>4 artiklan 8 kohta ja 8 artiklan 2</w:t>
            </w:r>
            <w:r w:rsidR="006C10C8">
              <w:rPr>
                <w:noProof/>
                <w:color w:val="000000" w:themeColor="text1"/>
              </w:rPr>
              <w:t> </w:t>
            </w:r>
            <w:r w:rsidRPr="002366D5">
              <w:rPr>
                <w:noProof/>
                <w:color w:val="000000" w:themeColor="text1"/>
              </w:rPr>
              <w:t>kohta liitteen I osalta</w:t>
            </w:r>
          </w:p>
          <w:p w14:paraId="1F2B9EC5" w14:textId="2559DD6D" w:rsidR="0027761D" w:rsidRPr="002366D5" w:rsidRDefault="006533BC" w:rsidP="00A85D7D">
            <w:pPr>
              <w:rPr>
                <w:rFonts w:eastAsia="Calibri"/>
                <w:noProof/>
                <w:color w:val="000000" w:themeColor="text1"/>
                <w:szCs w:val="24"/>
              </w:rPr>
            </w:pPr>
            <w:r w:rsidRPr="002366D5">
              <w:rPr>
                <w:noProof/>
                <w:color w:val="000000" w:themeColor="text1"/>
              </w:rPr>
              <w:t>10 artiklan 8 kohta liitteiden II, III, V ja VI osalta</w:t>
            </w:r>
          </w:p>
          <w:p w14:paraId="6776BD03" w14:textId="77777777" w:rsidR="006533BC" w:rsidRPr="002366D5" w:rsidRDefault="006533BC" w:rsidP="00A85D7D">
            <w:pPr>
              <w:rPr>
                <w:noProof/>
                <w:szCs w:val="24"/>
              </w:rPr>
            </w:pPr>
            <w:r w:rsidRPr="002366D5">
              <w:rPr>
                <w:noProof/>
                <w:color w:val="000000" w:themeColor="text1"/>
              </w:rPr>
              <w:t xml:space="preserve">16 artiklan 2 kohta liitteen IV osalta </w:t>
            </w:r>
          </w:p>
        </w:tc>
      </w:tr>
      <w:tr w:rsidR="006533BC" w:rsidRPr="002366D5" w14:paraId="473BD0C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39CFFC6"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90D3FEC"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C5A1747"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39A1033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CC4BE1A" w14:textId="77777777" w:rsidR="006533BC" w:rsidRPr="002366D5" w:rsidRDefault="006533BC" w:rsidP="00A85D7D">
            <w:pPr>
              <w:rPr>
                <w:noProof/>
                <w:szCs w:val="24"/>
              </w:rPr>
            </w:pPr>
            <w:r w:rsidRPr="002366D5">
              <w:rPr>
                <w:noProof/>
                <w:color w:val="000000" w:themeColor="text1"/>
              </w:rPr>
              <w:t xml:space="preserve">9 artikla </w:t>
            </w:r>
          </w:p>
        </w:tc>
        <w:tc>
          <w:tcPr>
            <w:tcW w:w="2268" w:type="dxa"/>
            <w:tcBorders>
              <w:top w:val="single" w:sz="8" w:space="0" w:color="auto"/>
              <w:left w:val="single" w:sz="8" w:space="0" w:color="auto"/>
              <w:bottom w:val="single" w:sz="8" w:space="0" w:color="auto"/>
              <w:right w:val="single" w:sz="8" w:space="0" w:color="auto"/>
            </w:tcBorders>
          </w:tcPr>
          <w:p w14:paraId="02BDCF8E"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D02179" w14:textId="77777777" w:rsidR="006533BC" w:rsidRPr="002366D5" w:rsidRDefault="006533BC" w:rsidP="00A85D7D">
            <w:pPr>
              <w:rPr>
                <w:noProof/>
                <w:szCs w:val="24"/>
              </w:rPr>
            </w:pPr>
            <w:r w:rsidRPr="002366D5">
              <w:rPr>
                <w:noProof/>
                <w:color w:val="000000" w:themeColor="text1"/>
              </w:rPr>
              <w:t xml:space="preserve">22 artikla </w:t>
            </w:r>
          </w:p>
        </w:tc>
      </w:tr>
      <w:tr w:rsidR="006533BC" w:rsidRPr="002366D5" w14:paraId="1E357F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10520CE"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CC87824"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1B60047"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3E639C4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71FDE8" w14:textId="77777777" w:rsidR="006533BC" w:rsidRPr="002366D5" w:rsidRDefault="006533BC" w:rsidP="00A85D7D">
            <w:pPr>
              <w:rPr>
                <w:noProof/>
                <w:szCs w:val="24"/>
              </w:rPr>
            </w:pPr>
            <w:r w:rsidRPr="002366D5">
              <w:rPr>
                <w:noProof/>
                <w:color w:val="000000" w:themeColor="text1"/>
              </w:rPr>
              <w:t xml:space="preserve">10 artikla </w:t>
            </w:r>
          </w:p>
        </w:tc>
        <w:tc>
          <w:tcPr>
            <w:tcW w:w="2268" w:type="dxa"/>
            <w:tcBorders>
              <w:top w:val="single" w:sz="8" w:space="0" w:color="auto"/>
              <w:left w:val="single" w:sz="8" w:space="0" w:color="auto"/>
              <w:bottom w:val="single" w:sz="8" w:space="0" w:color="auto"/>
              <w:right w:val="single" w:sz="8" w:space="0" w:color="auto"/>
            </w:tcBorders>
          </w:tcPr>
          <w:p w14:paraId="01266003"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83E0571" w14:textId="77777777" w:rsidR="006533BC" w:rsidRPr="002366D5" w:rsidRDefault="006533BC" w:rsidP="00A85D7D">
            <w:pPr>
              <w:rPr>
                <w:noProof/>
                <w:szCs w:val="24"/>
              </w:rPr>
            </w:pPr>
            <w:r w:rsidRPr="002366D5">
              <w:rPr>
                <w:noProof/>
                <w:color w:val="000000" w:themeColor="text1"/>
              </w:rPr>
              <w:t xml:space="preserve">16 artiklan 1 kohta </w:t>
            </w:r>
          </w:p>
        </w:tc>
      </w:tr>
      <w:tr w:rsidR="006533BC" w:rsidRPr="002366D5" w14:paraId="7DC688A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E6F98D4"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A46BD9A"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6E4ACD0"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270C699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75F18C" w14:textId="77777777" w:rsidR="006533BC" w:rsidRPr="002366D5" w:rsidRDefault="006533BC" w:rsidP="00A85D7D">
            <w:pPr>
              <w:rPr>
                <w:noProof/>
                <w:szCs w:val="24"/>
              </w:rPr>
            </w:pPr>
            <w:r w:rsidRPr="002366D5">
              <w:rPr>
                <w:noProof/>
                <w:color w:val="000000" w:themeColor="text1"/>
              </w:rPr>
              <w:t xml:space="preserve">11 artiklan 1, 2 ja 3 kohta </w:t>
            </w:r>
          </w:p>
        </w:tc>
        <w:tc>
          <w:tcPr>
            <w:tcW w:w="2268" w:type="dxa"/>
            <w:tcBorders>
              <w:top w:val="single" w:sz="8" w:space="0" w:color="auto"/>
              <w:left w:val="single" w:sz="8" w:space="0" w:color="auto"/>
              <w:bottom w:val="single" w:sz="8" w:space="0" w:color="auto"/>
              <w:right w:val="single" w:sz="8" w:space="0" w:color="auto"/>
            </w:tcBorders>
          </w:tcPr>
          <w:p w14:paraId="7BC05136"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F87E27" w14:textId="77777777" w:rsidR="006533BC" w:rsidRPr="002366D5" w:rsidRDefault="006533BC" w:rsidP="00A85D7D">
            <w:pPr>
              <w:rPr>
                <w:noProof/>
                <w:szCs w:val="24"/>
              </w:rPr>
            </w:pPr>
            <w:r w:rsidRPr="002366D5">
              <w:rPr>
                <w:noProof/>
                <w:color w:val="000000" w:themeColor="text1"/>
              </w:rPr>
              <w:t xml:space="preserve">11 artiklan 1, 2 ja 3 kohta </w:t>
            </w:r>
          </w:p>
        </w:tc>
      </w:tr>
      <w:tr w:rsidR="006533BC" w:rsidRPr="002366D5" w14:paraId="3E698F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3CCF3B" w14:textId="77777777" w:rsidR="006533BC" w:rsidRPr="002366D5" w:rsidRDefault="006533BC" w:rsidP="00A85D7D">
            <w:pPr>
              <w:rPr>
                <w:noProof/>
                <w:szCs w:val="24"/>
              </w:rPr>
            </w:pPr>
            <w:r w:rsidRPr="002366D5">
              <w:rPr>
                <w:noProof/>
                <w:color w:val="000000" w:themeColor="text1"/>
              </w:rPr>
              <w:t xml:space="preserve">11 artiklan 4 kohdan ensimmäinen ja kolmas alakohta </w:t>
            </w:r>
          </w:p>
        </w:tc>
        <w:tc>
          <w:tcPr>
            <w:tcW w:w="2268" w:type="dxa"/>
            <w:tcBorders>
              <w:top w:val="single" w:sz="8" w:space="0" w:color="auto"/>
              <w:left w:val="single" w:sz="8" w:space="0" w:color="auto"/>
              <w:bottom w:val="single" w:sz="8" w:space="0" w:color="auto"/>
              <w:right w:val="single" w:sz="8" w:space="0" w:color="auto"/>
            </w:tcBorders>
          </w:tcPr>
          <w:p w14:paraId="11E6D571"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F96FCB5" w14:textId="77777777" w:rsidR="006533BC" w:rsidRPr="002366D5" w:rsidRDefault="006533BC" w:rsidP="00A85D7D">
            <w:pPr>
              <w:rPr>
                <w:noProof/>
                <w:szCs w:val="24"/>
              </w:rPr>
            </w:pPr>
            <w:r w:rsidRPr="002366D5">
              <w:rPr>
                <w:noProof/>
                <w:color w:val="000000" w:themeColor="text1"/>
              </w:rPr>
              <w:t xml:space="preserve">13 artiklan 1 kohta </w:t>
            </w:r>
          </w:p>
        </w:tc>
      </w:tr>
      <w:tr w:rsidR="006533BC" w:rsidRPr="002366D5" w14:paraId="332C745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2B258D1" w14:textId="77777777" w:rsidR="006533BC" w:rsidRPr="002366D5" w:rsidRDefault="006533BC" w:rsidP="00A85D7D">
            <w:pPr>
              <w:rPr>
                <w:noProof/>
                <w:szCs w:val="24"/>
              </w:rPr>
            </w:pPr>
            <w:r w:rsidRPr="002366D5">
              <w:rPr>
                <w:noProof/>
                <w:color w:val="000000" w:themeColor="text1"/>
              </w:rPr>
              <w:t xml:space="preserve">11 artiklan 4 kohdan toinen alakohta </w:t>
            </w:r>
          </w:p>
        </w:tc>
        <w:tc>
          <w:tcPr>
            <w:tcW w:w="2268" w:type="dxa"/>
            <w:tcBorders>
              <w:top w:val="single" w:sz="8" w:space="0" w:color="auto"/>
              <w:left w:val="single" w:sz="8" w:space="0" w:color="auto"/>
              <w:bottom w:val="single" w:sz="8" w:space="0" w:color="auto"/>
              <w:right w:val="single" w:sz="8" w:space="0" w:color="auto"/>
            </w:tcBorders>
          </w:tcPr>
          <w:p w14:paraId="3F0642C9"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3CF268" w14:textId="77777777" w:rsidR="006533BC" w:rsidRPr="002366D5" w:rsidRDefault="006533BC" w:rsidP="00A85D7D">
            <w:pPr>
              <w:rPr>
                <w:noProof/>
                <w:szCs w:val="24"/>
              </w:rPr>
            </w:pPr>
            <w:r w:rsidRPr="002366D5">
              <w:rPr>
                <w:noProof/>
                <w:color w:val="000000" w:themeColor="text1"/>
              </w:rPr>
              <w:t xml:space="preserve">13 artikla 2 kohta </w:t>
            </w:r>
          </w:p>
        </w:tc>
      </w:tr>
      <w:tr w:rsidR="006533BC" w:rsidRPr="002366D5" w14:paraId="6944C93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792C44"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2A3F8AF"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880C17" w14:textId="77777777" w:rsidR="006533BC" w:rsidRPr="002366D5" w:rsidRDefault="006533BC" w:rsidP="00AD7165">
            <w:pPr>
              <w:rPr>
                <w:noProof/>
                <w:szCs w:val="24"/>
              </w:rPr>
            </w:pPr>
            <w:r w:rsidRPr="002366D5">
              <w:rPr>
                <w:noProof/>
                <w:color w:val="000000" w:themeColor="text1"/>
              </w:rPr>
              <w:t>13 artiklan 3 ja 4 kohta</w:t>
            </w:r>
          </w:p>
        </w:tc>
      </w:tr>
      <w:tr w:rsidR="006533BC" w:rsidRPr="002366D5" w14:paraId="5FE4ED7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EE915CF" w14:textId="77777777" w:rsidR="006533BC" w:rsidRPr="002366D5" w:rsidRDefault="006533BC" w:rsidP="00A85D7D">
            <w:pPr>
              <w:rPr>
                <w:noProof/>
                <w:szCs w:val="24"/>
              </w:rPr>
            </w:pPr>
            <w:r w:rsidRPr="002366D5">
              <w:rPr>
                <w:noProof/>
                <w:color w:val="000000" w:themeColor="text1"/>
              </w:rPr>
              <w:t xml:space="preserve">11 artiklan 5 kohta </w:t>
            </w:r>
          </w:p>
        </w:tc>
        <w:tc>
          <w:tcPr>
            <w:tcW w:w="2268" w:type="dxa"/>
            <w:tcBorders>
              <w:top w:val="single" w:sz="8" w:space="0" w:color="auto"/>
              <w:left w:val="single" w:sz="8" w:space="0" w:color="auto"/>
              <w:bottom w:val="single" w:sz="8" w:space="0" w:color="auto"/>
              <w:right w:val="single" w:sz="8" w:space="0" w:color="auto"/>
            </w:tcBorders>
          </w:tcPr>
          <w:p w14:paraId="1EF66837"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08BA6E" w14:textId="77777777" w:rsidR="006533BC" w:rsidRPr="002366D5" w:rsidRDefault="006533BC" w:rsidP="00A85D7D">
            <w:pPr>
              <w:rPr>
                <w:noProof/>
                <w:szCs w:val="24"/>
              </w:rPr>
            </w:pPr>
            <w:r w:rsidRPr="002366D5">
              <w:rPr>
                <w:noProof/>
                <w:color w:val="000000" w:themeColor="text1"/>
              </w:rPr>
              <w:t xml:space="preserve">11 artiklan 4 kohta </w:t>
            </w:r>
          </w:p>
        </w:tc>
      </w:tr>
      <w:tr w:rsidR="006533BC" w:rsidRPr="002366D5" w14:paraId="16AB080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C77EB63" w14:textId="77777777" w:rsidR="006533BC" w:rsidRPr="002366D5" w:rsidRDefault="006533BC" w:rsidP="00A85D7D">
            <w:pPr>
              <w:rPr>
                <w:noProof/>
                <w:szCs w:val="24"/>
              </w:rPr>
            </w:pPr>
            <w:r w:rsidRPr="002366D5">
              <w:rPr>
                <w:noProof/>
                <w:color w:val="000000" w:themeColor="text1"/>
              </w:rPr>
              <w:t xml:space="preserve">11 artiklan 6 kohdan ensimmäinen alakohta </w:t>
            </w:r>
          </w:p>
        </w:tc>
        <w:tc>
          <w:tcPr>
            <w:tcW w:w="2268" w:type="dxa"/>
            <w:tcBorders>
              <w:top w:val="single" w:sz="8" w:space="0" w:color="auto"/>
              <w:left w:val="single" w:sz="8" w:space="0" w:color="auto"/>
              <w:bottom w:val="single" w:sz="8" w:space="0" w:color="auto"/>
              <w:right w:val="single" w:sz="8" w:space="0" w:color="auto"/>
            </w:tcBorders>
          </w:tcPr>
          <w:p w14:paraId="4F8E3564"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A3240F" w14:textId="77777777" w:rsidR="006533BC" w:rsidRPr="002366D5" w:rsidRDefault="006533BC" w:rsidP="00A85D7D">
            <w:pPr>
              <w:rPr>
                <w:noProof/>
                <w:szCs w:val="24"/>
              </w:rPr>
            </w:pPr>
            <w:r w:rsidRPr="002366D5">
              <w:rPr>
                <w:noProof/>
                <w:color w:val="000000" w:themeColor="text1"/>
              </w:rPr>
              <w:t xml:space="preserve">12 artiklan 2 kohdan ensimmäinen virke </w:t>
            </w:r>
          </w:p>
        </w:tc>
      </w:tr>
      <w:tr w:rsidR="006533BC" w:rsidRPr="002366D5" w14:paraId="614AEFB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A60A1D5" w14:textId="77777777" w:rsidR="006533BC" w:rsidRPr="002366D5" w:rsidRDefault="006533BC" w:rsidP="00A85D7D">
            <w:pPr>
              <w:rPr>
                <w:noProof/>
                <w:szCs w:val="24"/>
              </w:rPr>
            </w:pPr>
            <w:r w:rsidRPr="002366D5">
              <w:rPr>
                <w:noProof/>
                <w:color w:val="000000" w:themeColor="text1"/>
              </w:rPr>
              <w:t xml:space="preserve">11 artiklan 6 kohdan toisen alakohdan ensimmäinen virke </w:t>
            </w:r>
          </w:p>
        </w:tc>
        <w:tc>
          <w:tcPr>
            <w:tcW w:w="2268" w:type="dxa"/>
            <w:tcBorders>
              <w:top w:val="single" w:sz="8" w:space="0" w:color="auto"/>
              <w:left w:val="single" w:sz="8" w:space="0" w:color="auto"/>
              <w:bottom w:val="single" w:sz="8" w:space="0" w:color="auto"/>
              <w:right w:val="single" w:sz="8" w:space="0" w:color="auto"/>
            </w:tcBorders>
          </w:tcPr>
          <w:p w14:paraId="282D2A51"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BD3945" w14:textId="77777777" w:rsidR="006533BC" w:rsidRPr="002366D5" w:rsidRDefault="006533BC" w:rsidP="00A85D7D">
            <w:pPr>
              <w:rPr>
                <w:noProof/>
                <w:szCs w:val="24"/>
              </w:rPr>
            </w:pPr>
            <w:r w:rsidRPr="002366D5">
              <w:rPr>
                <w:noProof/>
                <w:color w:val="000000" w:themeColor="text1"/>
              </w:rPr>
              <w:t xml:space="preserve">12 artiklan 5 kohta </w:t>
            </w:r>
          </w:p>
        </w:tc>
      </w:tr>
      <w:tr w:rsidR="006533BC" w:rsidRPr="002366D5" w14:paraId="06488E7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DB5604" w14:textId="77777777" w:rsidR="006533BC" w:rsidRPr="002366D5" w:rsidRDefault="006533BC" w:rsidP="00A85D7D">
            <w:pPr>
              <w:rPr>
                <w:noProof/>
                <w:szCs w:val="24"/>
              </w:rPr>
            </w:pPr>
            <w:r w:rsidRPr="002366D5">
              <w:rPr>
                <w:noProof/>
                <w:color w:val="000000" w:themeColor="text1"/>
              </w:rPr>
              <w:t>11 artiklan 6 kohdan toisen alakohdan toinen virke</w:t>
            </w:r>
          </w:p>
        </w:tc>
        <w:tc>
          <w:tcPr>
            <w:tcW w:w="2268" w:type="dxa"/>
            <w:tcBorders>
              <w:top w:val="single" w:sz="8" w:space="0" w:color="auto"/>
              <w:left w:val="single" w:sz="8" w:space="0" w:color="auto"/>
              <w:bottom w:val="single" w:sz="8" w:space="0" w:color="auto"/>
              <w:right w:val="single" w:sz="8" w:space="0" w:color="auto"/>
            </w:tcBorders>
          </w:tcPr>
          <w:p w14:paraId="037F87B6"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E8603B1" w14:textId="77777777" w:rsidR="006533BC" w:rsidRPr="002366D5" w:rsidRDefault="006533BC" w:rsidP="00A85D7D">
            <w:pPr>
              <w:rPr>
                <w:noProof/>
                <w:szCs w:val="24"/>
              </w:rPr>
            </w:pPr>
            <w:r w:rsidRPr="002366D5">
              <w:rPr>
                <w:noProof/>
                <w:color w:val="000000" w:themeColor="text1"/>
              </w:rPr>
              <w:t xml:space="preserve">12 artiklan 2 kohdan toinen virke </w:t>
            </w:r>
          </w:p>
        </w:tc>
      </w:tr>
      <w:tr w:rsidR="006533BC" w:rsidRPr="002366D5" w14:paraId="4D52B2D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88D6988"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4165023"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70D1E5C" w14:textId="14F93F67" w:rsidR="006533BC" w:rsidRPr="002366D5" w:rsidRDefault="006533BC" w:rsidP="006C10C8">
            <w:pPr>
              <w:rPr>
                <w:noProof/>
                <w:szCs w:val="24"/>
              </w:rPr>
            </w:pPr>
            <w:r w:rsidRPr="002366D5">
              <w:rPr>
                <w:noProof/>
                <w:color w:val="000000" w:themeColor="text1"/>
              </w:rPr>
              <w:t>12 artiklan 1, 3, 4, 6, 7, 8 ja 9</w:t>
            </w:r>
            <w:r w:rsidR="006C10C8">
              <w:rPr>
                <w:noProof/>
                <w:color w:val="000000" w:themeColor="text1"/>
              </w:rPr>
              <w:t> </w:t>
            </w:r>
            <w:r w:rsidRPr="002366D5">
              <w:rPr>
                <w:noProof/>
                <w:color w:val="000000" w:themeColor="text1"/>
              </w:rPr>
              <w:t xml:space="preserve">kohta </w:t>
            </w:r>
          </w:p>
        </w:tc>
      </w:tr>
      <w:tr w:rsidR="006533BC" w:rsidRPr="002366D5" w14:paraId="6D219D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8A3F962"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5A31A8A"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3DF661"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6EA71AE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D9DCBA0"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9999BCE"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4FB1024" w14:textId="77777777" w:rsidR="006533BC" w:rsidRPr="002366D5" w:rsidRDefault="006533BC" w:rsidP="00A85D7D">
            <w:pPr>
              <w:rPr>
                <w:noProof/>
                <w:szCs w:val="24"/>
              </w:rPr>
            </w:pPr>
            <w:r w:rsidRPr="002366D5">
              <w:rPr>
                <w:noProof/>
                <w:color w:val="000000" w:themeColor="text1"/>
              </w:rPr>
              <w:t xml:space="preserve">14 artikla </w:t>
            </w:r>
          </w:p>
        </w:tc>
      </w:tr>
      <w:tr w:rsidR="006533BC" w:rsidRPr="002366D5" w14:paraId="09AB786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BC00A5A"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159F10B"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280FE5F"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4E9D8E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35CA01"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49334A6"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E578532" w14:textId="77777777" w:rsidR="006533BC" w:rsidRPr="002366D5" w:rsidRDefault="006533BC" w:rsidP="00A85D7D">
            <w:pPr>
              <w:rPr>
                <w:noProof/>
                <w:szCs w:val="24"/>
              </w:rPr>
            </w:pPr>
            <w:r w:rsidRPr="002366D5">
              <w:rPr>
                <w:noProof/>
                <w:color w:val="000000" w:themeColor="text1"/>
              </w:rPr>
              <w:t xml:space="preserve">15 artikla </w:t>
            </w:r>
          </w:p>
        </w:tc>
      </w:tr>
      <w:tr w:rsidR="006533BC" w:rsidRPr="002366D5" w14:paraId="31BD816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644B56"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BAAE6CD"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652807"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343A8A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E1A966D" w14:textId="77777777" w:rsidR="006533BC" w:rsidRPr="002366D5" w:rsidRDefault="006533BC" w:rsidP="00A85D7D">
            <w:pPr>
              <w:rPr>
                <w:noProof/>
                <w:szCs w:val="24"/>
              </w:rPr>
            </w:pPr>
            <w:r w:rsidRPr="002366D5">
              <w:rPr>
                <w:noProof/>
                <w:color w:val="000000" w:themeColor="text1"/>
              </w:rPr>
              <w:t xml:space="preserve">12 artikla </w:t>
            </w:r>
          </w:p>
        </w:tc>
        <w:tc>
          <w:tcPr>
            <w:tcW w:w="2268" w:type="dxa"/>
            <w:tcBorders>
              <w:top w:val="single" w:sz="8" w:space="0" w:color="auto"/>
              <w:left w:val="single" w:sz="8" w:space="0" w:color="auto"/>
              <w:bottom w:val="single" w:sz="8" w:space="0" w:color="auto"/>
              <w:right w:val="single" w:sz="8" w:space="0" w:color="auto"/>
            </w:tcBorders>
          </w:tcPr>
          <w:p w14:paraId="6D09A20C"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59A8705" w14:textId="77777777" w:rsidR="006533BC" w:rsidRPr="002366D5" w:rsidRDefault="006533BC" w:rsidP="00A85D7D">
            <w:pPr>
              <w:rPr>
                <w:noProof/>
                <w:szCs w:val="24"/>
              </w:rPr>
            </w:pPr>
            <w:r w:rsidRPr="002366D5">
              <w:rPr>
                <w:noProof/>
                <w:color w:val="000000" w:themeColor="text1"/>
              </w:rPr>
              <w:t xml:space="preserve">17 artiklan 1 kohta </w:t>
            </w:r>
          </w:p>
        </w:tc>
      </w:tr>
      <w:tr w:rsidR="006533BC" w:rsidRPr="002366D5" w14:paraId="02CF8F7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E33FB5"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D0FEAD4"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B0AC52" w14:textId="77777777" w:rsidR="006533BC" w:rsidRPr="002366D5" w:rsidRDefault="006533BC" w:rsidP="00A85D7D">
            <w:pPr>
              <w:rPr>
                <w:noProof/>
                <w:szCs w:val="24"/>
              </w:rPr>
            </w:pPr>
            <w:r w:rsidRPr="002366D5">
              <w:rPr>
                <w:noProof/>
                <w:color w:val="000000" w:themeColor="text1"/>
              </w:rPr>
              <w:t xml:space="preserve">17 artiklan 2, 3 ja 4 kohta </w:t>
            </w:r>
          </w:p>
        </w:tc>
      </w:tr>
      <w:tr w:rsidR="006533BC" w:rsidRPr="002366D5" w14:paraId="3D6C28B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FBED118"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66866E8"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408CF3"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2A25B8D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96381D8" w14:textId="77777777" w:rsidR="006533BC" w:rsidRPr="002366D5" w:rsidRDefault="006533BC" w:rsidP="00A85D7D">
            <w:pPr>
              <w:rPr>
                <w:noProof/>
                <w:szCs w:val="24"/>
              </w:rPr>
            </w:pPr>
            <w:r w:rsidRPr="002366D5">
              <w:rPr>
                <w:noProof/>
                <w:color w:val="000000" w:themeColor="text1"/>
              </w:rPr>
              <w:t xml:space="preserve">13 artikla </w:t>
            </w:r>
          </w:p>
        </w:tc>
        <w:tc>
          <w:tcPr>
            <w:tcW w:w="2268" w:type="dxa"/>
            <w:tcBorders>
              <w:top w:val="single" w:sz="8" w:space="0" w:color="auto"/>
              <w:left w:val="single" w:sz="8" w:space="0" w:color="auto"/>
              <w:bottom w:val="single" w:sz="8" w:space="0" w:color="auto"/>
              <w:right w:val="single" w:sz="8" w:space="0" w:color="auto"/>
            </w:tcBorders>
          </w:tcPr>
          <w:p w14:paraId="79793B98"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AF02770" w14:textId="77777777" w:rsidR="006533BC" w:rsidRPr="002366D5" w:rsidRDefault="006533BC" w:rsidP="00A85D7D">
            <w:pPr>
              <w:rPr>
                <w:noProof/>
                <w:szCs w:val="24"/>
              </w:rPr>
            </w:pPr>
            <w:r w:rsidRPr="002366D5">
              <w:rPr>
                <w:noProof/>
                <w:color w:val="000000" w:themeColor="text1"/>
              </w:rPr>
              <w:t xml:space="preserve">18 artikla </w:t>
            </w:r>
          </w:p>
        </w:tc>
      </w:tr>
      <w:tr w:rsidR="006533BC" w:rsidRPr="002366D5" w14:paraId="35DA391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431296A"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D0E6D0B"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D7A3F46"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5E022E2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FCC3CD0" w14:textId="77777777" w:rsidR="006533BC" w:rsidRPr="002366D5" w:rsidRDefault="006533BC" w:rsidP="00A85D7D">
            <w:pPr>
              <w:rPr>
                <w:noProof/>
                <w:szCs w:val="24"/>
              </w:rPr>
            </w:pPr>
            <w:r w:rsidRPr="002366D5">
              <w:rPr>
                <w:noProof/>
                <w:color w:val="000000" w:themeColor="text1"/>
              </w:rPr>
              <w:t xml:space="preserve">14 artikla </w:t>
            </w:r>
          </w:p>
        </w:tc>
        <w:tc>
          <w:tcPr>
            <w:tcW w:w="2268" w:type="dxa"/>
            <w:tcBorders>
              <w:top w:val="single" w:sz="8" w:space="0" w:color="auto"/>
              <w:left w:val="single" w:sz="8" w:space="0" w:color="auto"/>
              <w:bottom w:val="single" w:sz="8" w:space="0" w:color="auto"/>
              <w:right w:val="single" w:sz="8" w:space="0" w:color="auto"/>
            </w:tcBorders>
          </w:tcPr>
          <w:p w14:paraId="29459FCD"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F1043B3" w14:textId="77777777" w:rsidR="006533BC" w:rsidRPr="002366D5" w:rsidRDefault="006533BC" w:rsidP="00A85D7D">
            <w:pPr>
              <w:rPr>
                <w:noProof/>
                <w:szCs w:val="24"/>
              </w:rPr>
            </w:pPr>
            <w:r w:rsidRPr="002366D5">
              <w:rPr>
                <w:noProof/>
                <w:color w:val="000000" w:themeColor="text1"/>
              </w:rPr>
              <w:t xml:space="preserve">20 artikla </w:t>
            </w:r>
          </w:p>
        </w:tc>
      </w:tr>
      <w:tr w:rsidR="006533BC" w:rsidRPr="002366D5" w14:paraId="07EE95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4B06475"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E0AA662"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99DDB31"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727A75F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E0D021" w14:textId="77777777" w:rsidR="006533BC" w:rsidRPr="002366D5" w:rsidRDefault="006533BC" w:rsidP="00A85D7D">
            <w:pPr>
              <w:rPr>
                <w:noProof/>
                <w:szCs w:val="24"/>
              </w:rPr>
            </w:pPr>
            <w:r w:rsidRPr="002366D5">
              <w:rPr>
                <w:noProof/>
                <w:color w:val="000000" w:themeColor="text1"/>
              </w:rPr>
              <w:t xml:space="preserve">15 artiklan 1 kohta </w:t>
            </w:r>
          </w:p>
        </w:tc>
        <w:tc>
          <w:tcPr>
            <w:tcW w:w="2268" w:type="dxa"/>
            <w:tcBorders>
              <w:top w:val="single" w:sz="8" w:space="0" w:color="auto"/>
              <w:left w:val="single" w:sz="8" w:space="0" w:color="auto"/>
              <w:bottom w:val="single" w:sz="8" w:space="0" w:color="auto"/>
              <w:right w:val="single" w:sz="8" w:space="0" w:color="auto"/>
            </w:tcBorders>
          </w:tcPr>
          <w:p w14:paraId="599D62F2"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E9B968" w14:textId="77777777" w:rsidR="006533BC" w:rsidRPr="002366D5" w:rsidRDefault="006533BC" w:rsidP="00A85D7D">
            <w:pPr>
              <w:rPr>
                <w:noProof/>
                <w:szCs w:val="24"/>
              </w:rPr>
            </w:pPr>
            <w:r w:rsidRPr="002366D5">
              <w:rPr>
                <w:noProof/>
                <w:color w:val="000000" w:themeColor="text1"/>
              </w:rPr>
              <w:t xml:space="preserve">19 artiklan 1 kohta </w:t>
            </w:r>
          </w:p>
        </w:tc>
      </w:tr>
      <w:tr w:rsidR="006533BC" w:rsidRPr="002366D5" w14:paraId="06EAF88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F0B6A01" w14:textId="77777777" w:rsidR="006533BC" w:rsidRPr="002366D5" w:rsidRDefault="006533BC" w:rsidP="00A85D7D">
            <w:pPr>
              <w:rPr>
                <w:noProof/>
                <w:szCs w:val="24"/>
              </w:rPr>
            </w:pPr>
            <w:r w:rsidRPr="002366D5">
              <w:rPr>
                <w:noProof/>
                <w:color w:val="000000" w:themeColor="text1"/>
              </w:rPr>
              <w:t xml:space="preserve">15 artiklan 2 kohta </w:t>
            </w:r>
          </w:p>
        </w:tc>
        <w:tc>
          <w:tcPr>
            <w:tcW w:w="2268" w:type="dxa"/>
            <w:tcBorders>
              <w:top w:val="single" w:sz="8" w:space="0" w:color="auto"/>
              <w:left w:val="single" w:sz="8" w:space="0" w:color="auto"/>
              <w:bottom w:val="single" w:sz="8" w:space="0" w:color="auto"/>
              <w:right w:val="single" w:sz="8" w:space="0" w:color="auto"/>
            </w:tcBorders>
          </w:tcPr>
          <w:p w14:paraId="53EE7EE8"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F875C40" w14:textId="77777777" w:rsidR="006533BC" w:rsidRPr="002366D5" w:rsidRDefault="006533BC" w:rsidP="00A85D7D">
            <w:pPr>
              <w:rPr>
                <w:noProof/>
                <w:szCs w:val="24"/>
              </w:rPr>
            </w:pPr>
            <w:r w:rsidRPr="002366D5">
              <w:rPr>
                <w:noProof/>
                <w:color w:val="000000" w:themeColor="text1"/>
              </w:rPr>
              <w:t xml:space="preserve">19 artiklan 2 kohta </w:t>
            </w:r>
          </w:p>
        </w:tc>
      </w:tr>
      <w:tr w:rsidR="006533BC" w:rsidRPr="002366D5" w14:paraId="18A748B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F4C9DC4" w14:textId="77777777" w:rsidR="006533BC" w:rsidRPr="002366D5" w:rsidRDefault="006533BC" w:rsidP="00A85D7D">
            <w:pPr>
              <w:rPr>
                <w:noProof/>
                <w:szCs w:val="24"/>
              </w:rPr>
            </w:pPr>
            <w:r w:rsidRPr="002366D5">
              <w:rPr>
                <w:noProof/>
                <w:color w:val="000000" w:themeColor="text1"/>
              </w:rPr>
              <w:t xml:space="preserve">15 artiklan 3 kohta </w:t>
            </w:r>
          </w:p>
        </w:tc>
        <w:tc>
          <w:tcPr>
            <w:tcW w:w="2268" w:type="dxa"/>
            <w:tcBorders>
              <w:top w:val="single" w:sz="8" w:space="0" w:color="auto"/>
              <w:left w:val="single" w:sz="8" w:space="0" w:color="auto"/>
              <w:bottom w:val="single" w:sz="8" w:space="0" w:color="auto"/>
              <w:right w:val="single" w:sz="8" w:space="0" w:color="auto"/>
            </w:tcBorders>
          </w:tcPr>
          <w:p w14:paraId="394D62C9"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8D39926" w14:textId="77777777" w:rsidR="006533BC" w:rsidRPr="002366D5" w:rsidRDefault="001976FC" w:rsidP="001976FC">
            <w:pPr>
              <w:rPr>
                <w:noProof/>
                <w:szCs w:val="24"/>
              </w:rPr>
            </w:pPr>
            <w:r w:rsidRPr="002366D5">
              <w:rPr>
                <w:noProof/>
                <w:color w:val="000000" w:themeColor="text1"/>
              </w:rPr>
              <w:t>–</w:t>
            </w:r>
          </w:p>
        </w:tc>
      </w:tr>
      <w:tr w:rsidR="006533BC" w:rsidRPr="002366D5" w14:paraId="382A6ED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9E066C" w14:textId="77777777" w:rsidR="006533BC" w:rsidRPr="002366D5" w:rsidRDefault="006533BC" w:rsidP="00A85D7D">
            <w:pPr>
              <w:rPr>
                <w:noProof/>
                <w:szCs w:val="24"/>
              </w:rPr>
            </w:pPr>
            <w:r w:rsidRPr="002366D5">
              <w:rPr>
                <w:noProof/>
                <w:color w:val="000000" w:themeColor="text1"/>
              </w:rPr>
              <w:t xml:space="preserve">15 artiklan 4 kohdan ensimmäinen virke </w:t>
            </w:r>
          </w:p>
        </w:tc>
        <w:tc>
          <w:tcPr>
            <w:tcW w:w="2268" w:type="dxa"/>
            <w:tcBorders>
              <w:top w:val="single" w:sz="8" w:space="0" w:color="auto"/>
              <w:left w:val="single" w:sz="8" w:space="0" w:color="auto"/>
              <w:bottom w:val="single" w:sz="8" w:space="0" w:color="auto"/>
              <w:right w:val="single" w:sz="8" w:space="0" w:color="auto"/>
            </w:tcBorders>
          </w:tcPr>
          <w:p w14:paraId="1D694AEF"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B6C634D" w14:textId="77777777" w:rsidR="006533BC" w:rsidRPr="002366D5" w:rsidRDefault="006533BC" w:rsidP="00A85D7D">
            <w:pPr>
              <w:rPr>
                <w:noProof/>
                <w:szCs w:val="24"/>
              </w:rPr>
            </w:pPr>
            <w:r w:rsidRPr="002366D5">
              <w:rPr>
                <w:noProof/>
                <w:color w:val="000000" w:themeColor="text1"/>
              </w:rPr>
              <w:t xml:space="preserve">19 artiklan 3 kohdan ensimmäisen alakohdan ensimmäinen virke </w:t>
            </w:r>
          </w:p>
        </w:tc>
      </w:tr>
      <w:tr w:rsidR="006533BC" w:rsidRPr="002366D5" w14:paraId="108C3E5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4EEA2CDB"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8C79ABD"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87FB95" w14:textId="25717435" w:rsidR="001976FC" w:rsidRPr="002366D5" w:rsidRDefault="006533BC" w:rsidP="001976FC">
            <w:pPr>
              <w:rPr>
                <w:rFonts w:eastAsia="Calibri"/>
                <w:noProof/>
                <w:color w:val="000000" w:themeColor="text1"/>
                <w:szCs w:val="24"/>
              </w:rPr>
            </w:pPr>
            <w:r w:rsidRPr="002366D5">
              <w:rPr>
                <w:noProof/>
                <w:color w:val="000000" w:themeColor="text1"/>
              </w:rPr>
              <w:t>19 artiklan 3 kohdan ensimmäisen alakohdan toinen</w:t>
            </w:r>
            <w:r w:rsidR="006C10C8">
              <w:rPr>
                <w:noProof/>
                <w:color w:val="000000" w:themeColor="text1"/>
              </w:rPr>
              <w:t xml:space="preserve"> </w:t>
            </w:r>
            <w:r w:rsidRPr="002366D5">
              <w:rPr>
                <w:noProof/>
                <w:color w:val="000000" w:themeColor="text1"/>
              </w:rPr>
              <w:t>virke</w:t>
            </w:r>
          </w:p>
          <w:p w14:paraId="37CB6270" w14:textId="77777777" w:rsidR="006533BC" w:rsidRPr="002366D5" w:rsidRDefault="006533BC" w:rsidP="001976FC">
            <w:pPr>
              <w:rPr>
                <w:noProof/>
                <w:szCs w:val="24"/>
              </w:rPr>
            </w:pPr>
            <w:r w:rsidRPr="002366D5">
              <w:rPr>
                <w:noProof/>
                <w:color w:val="000000" w:themeColor="text1"/>
              </w:rPr>
              <w:t xml:space="preserve">19 artiklan 3 kohdan toinen alakohta  </w:t>
            </w:r>
          </w:p>
        </w:tc>
      </w:tr>
      <w:tr w:rsidR="006533BC" w:rsidRPr="002366D5" w14:paraId="2AA31AB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F3FD59C" w14:textId="77777777" w:rsidR="006533BC" w:rsidRPr="002366D5" w:rsidRDefault="006533BC" w:rsidP="00A85D7D">
            <w:pPr>
              <w:rPr>
                <w:noProof/>
                <w:szCs w:val="24"/>
              </w:rPr>
            </w:pPr>
            <w:r w:rsidRPr="002366D5">
              <w:rPr>
                <w:noProof/>
                <w:color w:val="000000" w:themeColor="text1"/>
              </w:rPr>
              <w:t xml:space="preserve">15 artiklan 4 kohdan toinen virke </w:t>
            </w:r>
          </w:p>
        </w:tc>
        <w:tc>
          <w:tcPr>
            <w:tcW w:w="2268" w:type="dxa"/>
            <w:tcBorders>
              <w:top w:val="single" w:sz="8" w:space="0" w:color="auto"/>
              <w:left w:val="single" w:sz="8" w:space="0" w:color="auto"/>
              <w:bottom w:val="single" w:sz="8" w:space="0" w:color="auto"/>
              <w:right w:val="single" w:sz="8" w:space="0" w:color="auto"/>
            </w:tcBorders>
          </w:tcPr>
          <w:p w14:paraId="7EF2AB3E"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A0672E" w14:textId="77777777" w:rsidR="006533BC" w:rsidRPr="002366D5" w:rsidRDefault="006533BC" w:rsidP="00A85D7D">
            <w:pPr>
              <w:rPr>
                <w:noProof/>
                <w:szCs w:val="24"/>
              </w:rPr>
            </w:pPr>
            <w:r w:rsidRPr="002366D5">
              <w:rPr>
                <w:noProof/>
                <w:color w:val="000000" w:themeColor="text1"/>
              </w:rPr>
              <w:t xml:space="preserve">19 artiklan 3 kohdan kolmas alakohta </w:t>
            </w:r>
          </w:p>
        </w:tc>
      </w:tr>
      <w:tr w:rsidR="006533BC" w:rsidRPr="002366D5" w14:paraId="24FA62C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E44B180"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C5A5F3B"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2042B34" w14:textId="77777777" w:rsidR="006533BC" w:rsidRPr="002366D5" w:rsidRDefault="006533BC" w:rsidP="00A85D7D">
            <w:pPr>
              <w:rPr>
                <w:noProof/>
                <w:szCs w:val="24"/>
              </w:rPr>
            </w:pPr>
            <w:r w:rsidRPr="002366D5">
              <w:rPr>
                <w:noProof/>
                <w:color w:val="000000" w:themeColor="text1"/>
              </w:rPr>
              <w:t xml:space="preserve">19 artiklan 4 ja 5 kohta </w:t>
            </w:r>
          </w:p>
        </w:tc>
      </w:tr>
      <w:tr w:rsidR="006533BC" w:rsidRPr="002366D5" w14:paraId="1A2E72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4AB3924"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7BBE84E"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CBC416"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417C29A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2E507EA"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76D581A"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8D9AADA" w14:textId="77777777" w:rsidR="006533BC" w:rsidRPr="002366D5" w:rsidRDefault="006533BC" w:rsidP="00A85D7D">
            <w:pPr>
              <w:rPr>
                <w:noProof/>
                <w:szCs w:val="24"/>
              </w:rPr>
            </w:pPr>
            <w:r w:rsidRPr="002366D5">
              <w:rPr>
                <w:noProof/>
                <w:color w:val="000000" w:themeColor="text1"/>
              </w:rPr>
              <w:t xml:space="preserve">22 artikla </w:t>
            </w:r>
          </w:p>
        </w:tc>
      </w:tr>
      <w:tr w:rsidR="006533BC" w:rsidRPr="002366D5" w14:paraId="2EB523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35728A3"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1BED2CD"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A9D74B"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7407083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61BE102"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6940B94"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88CFE5E" w14:textId="77777777" w:rsidR="006533BC" w:rsidRPr="002366D5" w:rsidRDefault="006533BC" w:rsidP="00A85D7D">
            <w:pPr>
              <w:rPr>
                <w:noProof/>
                <w:szCs w:val="24"/>
              </w:rPr>
            </w:pPr>
            <w:r w:rsidRPr="002366D5">
              <w:rPr>
                <w:noProof/>
                <w:color w:val="000000" w:themeColor="text1"/>
              </w:rPr>
              <w:t xml:space="preserve">24 artikla </w:t>
            </w:r>
          </w:p>
        </w:tc>
      </w:tr>
      <w:tr w:rsidR="006533BC" w:rsidRPr="002366D5" w14:paraId="537490A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CD2AB9A"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90DFE66"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8E56586"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39727A3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9DF5C98" w14:textId="77777777" w:rsidR="006533BC" w:rsidRPr="002366D5" w:rsidRDefault="006533BC" w:rsidP="00A85D7D">
            <w:pPr>
              <w:rPr>
                <w:noProof/>
                <w:szCs w:val="24"/>
              </w:rPr>
            </w:pPr>
            <w:r w:rsidRPr="002366D5">
              <w:rPr>
                <w:noProof/>
                <w:color w:val="000000" w:themeColor="text1"/>
              </w:rPr>
              <w:t xml:space="preserve">16 artikla </w:t>
            </w:r>
          </w:p>
        </w:tc>
        <w:tc>
          <w:tcPr>
            <w:tcW w:w="2268" w:type="dxa"/>
            <w:tcBorders>
              <w:top w:val="single" w:sz="8" w:space="0" w:color="auto"/>
              <w:left w:val="single" w:sz="8" w:space="0" w:color="auto"/>
              <w:bottom w:val="single" w:sz="8" w:space="0" w:color="auto"/>
              <w:right w:val="single" w:sz="8" w:space="0" w:color="auto"/>
            </w:tcBorders>
          </w:tcPr>
          <w:p w14:paraId="48F016F3"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DAD390D" w14:textId="77777777" w:rsidR="006533BC" w:rsidRPr="002366D5" w:rsidRDefault="006533BC" w:rsidP="00A85D7D">
            <w:pPr>
              <w:rPr>
                <w:noProof/>
                <w:szCs w:val="24"/>
              </w:rPr>
            </w:pPr>
            <w:r w:rsidRPr="002366D5">
              <w:rPr>
                <w:noProof/>
                <w:color w:val="000000" w:themeColor="text1"/>
              </w:rPr>
              <w:t xml:space="preserve">25 artikla </w:t>
            </w:r>
          </w:p>
        </w:tc>
      </w:tr>
      <w:tr w:rsidR="006533BC" w:rsidRPr="002366D5" w14:paraId="096172F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C78FA8"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DDF0DA7"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11B8F9E"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1C460AB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847460" w14:textId="77777777" w:rsidR="006533BC" w:rsidRPr="002366D5" w:rsidRDefault="006533BC" w:rsidP="00A85D7D">
            <w:pPr>
              <w:rPr>
                <w:noProof/>
                <w:szCs w:val="24"/>
              </w:rPr>
            </w:pPr>
            <w:r w:rsidRPr="002366D5">
              <w:rPr>
                <w:noProof/>
                <w:color w:val="000000" w:themeColor="text1"/>
              </w:rPr>
              <w:t xml:space="preserve">17 artikla </w:t>
            </w:r>
          </w:p>
        </w:tc>
        <w:tc>
          <w:tcPr>
            <w:tcW w:w="2268" w:type="dxa"/>
            <w:tcBorders>
              <w:top w:val="single" w:sz="8" w:space="0" w:color="auto"/>
              <w:left w:val="single" w:sz="8" w:space="0" w:color="auto"/>
              <w:bottom w:val="single" w:sz="8" w:space="0" w:color="auto"/>
              <w:right w:val="single" w:sz="8" w:space="0" w:color="auto"/>
            </w:tcBorders>
          </w:tcPr>
          <w:p w14:paraId="46717060"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8F0E320" w14:textId="77777777" w:rsidR="006533BC" w:rsidRPr="002366D5" w:rsidRDefault="006533BC" w:rsidP="00A85D7D">
            <w:pPr>
              <w:rPr>
                <w:noProof/>
                <w:szCs w:val="24"/>
              </w:rPr>
            </w:pPr>
            <w:r w:rsidRPr="002366D5">
              <w:rPr>
                <w:noProof/>
                <w:color w:val="000000" w:themeColor="text1"/>
              </w:rPr>
              <w:t xml:space="preserve">26 artikla </w:t>
            </w:r>
          </w:p>
        </w:tc>
      </w:tr>
      <w:tr w:rsidR="006533BC" w:rsidRPr="002366D5" w14:paraId="3A7E0A6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615918D"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47DB938"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3781DF"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1E8555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061C259" w14:textId="77777777" w:rsidR="006533BC" w:rsidRPr="002366D5" w:rsidRDefault="006533BC" w:rsidP="00A85D7D">
            <w:pPr>
              <w:rPr>
                <w:noProof/>
                <w:szCs w:val="24"/>
              </w:rPr>
            </w:pPr>
            <w:r w:rsidRPr="002366D5">
              <w:rPr>
                <w:noProof/>
                <w:color w:val="000000" w:themeColor="text1"/>
              </w:rPr>
              <w:t xml:space="preserve">18 artikla </w:t>
            </w:r>
          </w:p>
        </w:tc>
        <w:tc>
          <w:tcPr>
            <w:tcW w:w="2268" w:type="dxa"/>
            <w:tcBorders>
              <w:top w:val="single" w:sz="8" w:space="0" w:color="auto"/>
              <w:left w:val="single" w:sz="8" w:space="0" w:color="auto"/>
              <w:bottom w:val="single" w:sz="8" w:space="0" w:color="auto"/>
              <w:right w:val="single" w:sz="8" w:space="0" w:color="auto"/>
            </w:tcBorders>
          </w:tcPr>
          <w:p w14:paraId="11699B43"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762565" w14:textId="77777777" w:rsidR="006533BC" w:rsidRPr="002366D5" w:rsidRDefault="006533BC" w:rsidP="00A85D7D">
            <w:pPr>
              <w:rPr>
                <w:noProof/>
                <w:szCs w:val="24"/>
              </w:rPr>
            </w:pPr>
            <w:r w:rsidRPr="002366D5">
              <w:rPr>
                <w:noProof/>
                <w:color w:val="000000" w:themeColor="text1"/>
              </w:rPr>
              <w:t xml:space="preserve">27 artikla </w:t>
            </w:r>
          </w:p>
        </w:tc>
      </w:tr>
      <w:tr w:rsidR="006533BC" w:rsidRPr="002366D5" w14:paraId="052307C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C21961B"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F888631"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390CD5C"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52B7AAA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BEF4B52" w14:textId="77777777" w:rsidR="006533BC" w:rsidRPr="002366D5" w:rsidRDefault="006533BC" w:rsidP="00A85D7D">
            <w:pPr>
              <w:rPr>
                <w:noProof/>
                <w:szCs w:val="24"/>
              </w:rPr>
            </w:pPr>
            <w:r w:rsidRPr="002366D5">
              <w:rPr>
                <w:noProof/>
                <w:color w:val="000000" w:themeColor="text1"/>
              </w:rPr>
              <w:t xml:space="preserve">19 artikla </w:t>
            </w:r>
          </w:p>
        </w:tc>
        <w:tc>
          <w:tcPr>
            <w:tcW w:w="2268" w:type="dxa"/>
            <w:tcBorders>
              <w:top w:val="single" w:sz="8" w:space="0" w:color="auto"/>
              <w:left w:val="single" w:sz="8" w:space="0" w:color="auto"/>
              <w:bottom w:val="single" w:sz="8" w:space="0" w:color="auto"/>
              <w:right w:val="single" w:sz="8" w:space="0" w:color="auto"/>
            </w:tcBorders>
          </w:tcPr>
          <w:p w14:paraId="16294855"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8C8998E" w14:textId="77777777" w:rsidR="006533BC" w:rsidRPr="002366D5" w:rsidRDefault="006533BC" w:rsidP="00A85D7D">
            <w:pPr>
              <w:rPr>
                <w:noProof/>
                <w:szCs w:val="24"/>
              </w:rPr>
            </w:pPr>
            <w:r w:rsidRPr="002366D5">
              <w:rPr>
                <w:noProof/>
                <w:color w:val="000000" w:themeColor="text1"/>
              </w:rPr>
              <w:t xml:space="preserve">28 artikla </w:t>
            </w:r>
          </w:p>
        </w:tc>
      </w:tr>
      <w:tr w:rsidR="006533BC" w:rsidRPr="002366D5" w14:paraId="3E3203C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B1AF992"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4E550A0"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52C3E4"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6E2D8464" w14:textId="77777777" w:rsidTr="00D76174">
        <w:trPr>
          <w:trHeight w:val="1319"/>
        </w:trPr>
        <w:tc>
          <w:tcPr>
            <w:tcW w:w="3510" w:type="dxa"/>
            <w:tcBorders>
              <w:top w:val="single" w:sz="8" w:space="0" w:color="auto"/>
              <w:left w:val="single" w:sz="8" w:space="0" w:color="auto"/>
              <w:bottom w:val="single" w:sz="8" w:space="0" w:color="auto"/>
              <w:right w:val="single" w:sz="8" w:space="0" w:color="auto"/>
            </w:tcBorders>
            <w:vAlign w:val="bottom"/>
          </w:tcPr>
          <w:p w14:paraId="1FC6DBC1" w14:textId="77777777" w:rsidR="006533BC" w:rsidRPr="002366D5" w:rsidRDefault="006533BC" w:rsidP="00A85D7D">
            <w:pPr>
              <w:rPr>
                <w:noProof/>
                <w:szCs w:val="24"/>
              </w:rPr>
            </w:pPr>
            <w:r w:rsidRPr="002366D5">
              <w:rPr>
                <w:noProof/>
                <w:color w:val="000000" w:themeColor="text1"/>
              </w:rPr>
              <w:t xml:space="preserve">Liite I </w:t>
            </w:r>
          </w:p>
        </w:tc>
        <w:tc>
          <w:tcPr>
            <w:tcW w:w="2268" w:type="dxa"/>
            <w:tcBorders>
              <w:top w:val="single" w:sz="8" w:space="0" w:color="auto"/>
              <w:left w:val="single" w:sz="8" w:space="0" w:color="auto"/>
              <w:bottom w:val="single" w:sz="8" w:space="0" w:color="auto"/>
              <w:right w:val="single" w:sz="8" w:space="0" w:color="auto"/>
            </w:tcBorders>
          </w:tcPr>
          <w:p w14:paraId="2AE95062"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3BD8E33" w14:textId="77777777" w:rsidR="001976FC" w:rsidRPr="002366D5" w:rsidRDefault="006533BC" w:rsidP="001976FC">
            <w:pPr>
              <w:rPr>
                <w:rFonts w:eastAsia="Calibri"/>
                <w:noProof/>
                <w:color w:val="000000" w:themeColor="text1"/>
                <w:szCs w:val="24"/>
              </w:rPr>
            </w:pPr>
            <w:r w:rsidRPr="002366D5">
              <w:rPr>
                <w:noProof/>
                <w:color w:val="000000" w:themeColor="text1"/>
              </w:rPr>
              <w:t>Liite I, A1 ja A2 osa</w:t>
            </w:r>
          </w:p>
          <w:p w14:paraId="2A052920" w14:textId="77777777" w:rsidR="001976FC" w:rsidRPr="002366D5" w:rsidRDefault="001976FC" w:rsidP="001976FC">
            <w:pPr>
              <w:rPr>
                <w:rFonts w:eastAsia="Calibri"/>
                <w:noProof/>
                <w:color w:val="000000" w:themeColor="text1"/>
                <w:szCs w:val="24"/>
              </w:rPr>
            </w:pPr>
            <w:r w:rsidRPr="002366D5">
              <w:rPr>
                <w:noProof/>
                <w:color w:val="000000" w:themeColor="text1"/>
              </w:rPr>
              <w:t>Liite I, D osa</w:t>
            </w:r>
          </w:p>
          <w:p w14:paraId="23076800" w14:textId="77777777" w:rsidR="006533BC" w:rsidRPr="002366D5" w:rsidRDefault="006533BC" w:rsidP="001976FC">
            <w:pPr>
              <w:rPr>
                <w:rFonts w:eastAsia="Calibri"/>
                <w:noProof/>
                <w:color w:val="000000" w:themeColor="text1"/>
                <w:szCs w:val="24"/>
              </w:rPr>
            </w:pPr>
            <w:r w:rsidRPr="002366D5">
              <w:rPr>
                <w:noProof/>
                <w:color w:val="000000" w:themeColor="text1"/>
              </w:rPr>
              <w:t>Liite I, E osa</w:t>
            </w:r>
          </w:p>
        </w:tc>
      </w:tr>
      <w:tr w:rsidR="006533BC" w:rsidRPr="002366D5" w14:paraId="7F6EBA1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33CD99A" w14:textId="77777777" w:rsidR="006533BC" w:rsidRPr="002366D5" w:rsidRDefault="006533BC" w:rsidP="00A85D7D">
            <w:pPr>
              <w:jc w:val="right"/>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074CABA"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B921CFD" w14:textId="77777777" w:rsidR="006533BC" w:rsidRPr="002366D5" w:rsidRDefault="006533BC" w:rsidP="001976FC">
            <w:pPr>
              <w:rPr>
                <w:noProof/>
                <w:szCs w:val="24"/>
              </w:rPr>
            </w:pPr>
            <w:r w:rsidRPr="002366D5">
              <w:rPr>
                <w:noProof/>
                <w:color w:val="000000" w:themeColor="text1"/>
              </w:rPr>
              <w:t xml:space="preserve"> </w:t>
            </w:r>
          </w:p>
        </w:tc>
      </w:tr>
      <w:tr w:rsidR="006533BC" w:rsidRPr="002366D5" w14:paraId="770EC22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5E64705"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E3F610E" w14:textId="77777777" w:rsidR="006533BC" w:rsidRPr="002366D5" w:rsidRDefault="006533BC" w:rsidP="00A85D7D">
            <w:pPr>
              <w:rPr>
                <w:rFonts w:eastAsia="Calibri"/>
                <w:noProof/>
                <w:color w:val="000000" w:themeColor="text1"/>
                <w:szCs w:val="24"/>
              </w:rPr>
            </w:pPr>
            <w:r w:rsidRPr="002366D5">
              <w:rPr>
                <w:noProof/>
                <w:color w:val="000000" w:themeColor="text1"/>
              </w:rPr>
              <w:t>1 artikla</w:t>
            </w:r>
          </w:p>
        </w:tc>
        <w:tc>
          <w:tcPr>
            <w:tcW w:w="3544" w:type="dxa"/>
            <w:tcBorders>
              <w:top w:val="single" w:sz="8" w:space="0" w:color="auto"/>
              <w:left w:val="single" w:sz="8" w:space="0" w:color="auto"/>
              <w:bottom w:val="single" w:sz="8" w:space="0" w:color="auto"/>
              <w:right w:val="single" w:sz="8" w:space="0" w:color="auto"/>
            </w:tcBorders>
            <w:vAlign w:val="bottom"/>
          </w:tcPr>
          <w:p w14:paraId="607B58E9" w14:textId="77777777" w:rsidR="006533BC" w:rsidRPr="002366D5" w:rsidRDefault="006533BC" w:rsidP="00A85D7D">
            <w:pPr>
              <w:rPr>
                <w:rFonts w:eastAsia="Calibri"/>
                <w:noProof/>
                <w:color w:val="000000" w:themeColor="text1"/>
                <w:szCs w:val="24"/>
              </w:rPr>
            </w:pPr>
            <w:r w:rsidRPr="002366D5">
              <w:rPr>
                <w:noProof/>
                <w:color w:val="000000" w:themeColor="text1"/>
              </w:rPr>
              <w:t>-</w:t>
            </w:r>
          </w:p>
        </w:tc>
      </w:tr>
      <w:tr w:rsidR="006533BC" w:rsidRPr="002366D5" w14:paraId="02FED7E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C3C28E5"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AF98612"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199592C" w14:textId="77777777" w:rsidR="006533BC" w:rsidRPr="002366D5" w:rsidRDefault="006533BC" w:rsidP="00A85D7D">
            <w:pPr>
              <w:rPr>
                <w:rFonts w:eastAsia="Calibri"/>
                <w:noProof/>
                <w:color w:val="000000" w:themeColor="text1"/>
                <w:szCs w:val="24"/>
              </w:rPr>
            </w:pPr>
          </w:p>
        </w:tc>
      </w:tr>
      <w:tr w:rsidR="006533BC" w:rsidRPr="002366D5" w14:paraId="0AE5727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ADC0D7"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5CBBE9D" w14:textId="77777777" w:rsidR="006533BC" w:rsidRPr="002366D5" w:rsidRDefault="006533BC" w:rsidP="00A85D7D">
            <w:pPr>
              <w:rPr>
                <w:rFonts w:eastAsia="Calibri"/>
                <w:noProof/>
                <w:color w:val="000000" w:themeColor="text1"/>
                <w:szCs w:val="24"/>
              </w:rPr>
            </w:pPr>
            <w:r w:rsidRPr="002366D5">
              <w:rPr>
                <w:noProof/>
                <w:color w:val="000000" w:themeColor="text1"/>
              </w:rPr>
              <w:t>2 artiklan 1 kohta</w:t>
            </w:r>
          </w:p>
        </w:tc>
        <w:tc>
          <w:tcPr>
            <w:tcW w:w="3544" w:type="dxa"/>
            <w:tcBorders>
              <w:top w:val="single" w:sz="8" w:space="0" w:color="auto"/>
              <w:left w:val="single" w:sz="8" w:space="0" w:color="auto"/>
              <w:bottom w:val="single" w:sz="8" w:space="0" w:color="auto"/>
              <w:right w:val="single" w:sz="8" w:space="0" w:color="auto"/>
            </w:tcBorders>
            <w:vAlign w:val="bottom"/>
          </w:tcPr>
          <w:p w14:paraId="245C7AF3" w14:textId="77777777" w:rsidR="006533BC" w:rsidRPr="002366D5" w:rsidRDefault="006533BC" w:rsidP="00A85D7D">
            <w:pPr>
              <w:rPr>
                <w:rFonts w:eastAsia="Calibri"/>
                <w:noProof/>
                <w:color w:val="000000" w:themeColor="text1"/>
                <w:szCs w:val="24"/>
              </w:rPr>
            </w:pPr>
            <w:r w:rsidRPr="002366D5">
              <w:rPr>
                <w:noProof/>
                <w:color w:val="000000" w:themeColor="text1"/>
              </w:rPr>
              <w:t>Liite I, B osan 1 kohta</w:t>
            </w:r>
          </w:p>
        </w:tc>
      </w:tr>
      <w:tr w:rsidR="006533BC" w:rsidRPr="002366D5" w14:paraId="34D97B8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F648C22"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F60AC78" w14:textId="37D351BE" w:rsidR="006533BC" w:rsidRPr="002366D5" w:rsidRDefault="006533BC" w:rsidP="00F07FEA">
            <w:pPr>
              <w:rPr>
                <w:rFonts w:eastAsia="Calibri"/>
                <w:noProof/>
                <w:color w:val="000000" w:themeColor="text1"/>
                <w:szCs w:val="24"/>
              </w:rPr>
            </w:pPr>
            <w:r w:rsidRPr="002366D5">
              <w:rPr>
                <w:noProof/>
                <w:color w:val="000000" w:themeColor="text1"/>
              </w:rPr>
              <w:t>2 artiklan 2 kohta</w:t>
            </w:r>
          </w:p>
        </w:tc>
        <w:tc>
          <w:tcPr>
            <w:tcW w:w="3544" w:type="dxa"/>
            <w:tcBorders>
              <w:top w:val="single" w:sz="8" w:space="0" w:color="auto"/>
              <w:left w:val="single" w:sz="8" w:space="0" w:color="auto"/>
              <w:bottom w:val="single" w:sz="8" w:space="0" w:color="auto"/>
              <w:right w:val="single" w:sz="8" w:space="0" w:color="auto"/>
            </w:tcBorders>
            <w:vAlign w:val="bottom"/>
          </w:tcPr>
          <w:p w14:paraId="6AC579AB" w14:textId="516CFC23" w:rsidR="006533BC" w:rsidRPr="002366D5" w:rsidRDefault="006533BC" w:rsidP="006C10C8">
            <w:pPr>
              <w:rPr>
                <w:rFonts w:eastAsia="Calibri"/>
                <w:noProof/>
                <w:color w:val="000000" w:themeColor="text1"/>
                <w:szCs w:val="24"/>
              </w:rPr>
            </w:pPr>
            <w:r w:rsidRPr="002366D5">
              <w:rPr>
                <w:noProof/>
                <w:color w:val="000000" w:themeColor="text1"/>
              </w:rPr>
              <w:t>Liite I, B1 osan 2 kohdan 1</w:t>
            </w:r>
            <w:r w:rsidR="006C10C8">
              <w:rPr>
                <w:noProof/>
                <w:color w:val="000000" w:themeColor="text1"/>
              </w:rPr>
              <w:t> </w:t>
            </w:r>
            <w:r w:rsidRPr="002366D5">
              <w:rPr>
                <w:noProof/>
                <w:color w:val="000000" w:themeColor="text1"/>
              </w:rPr>
              <w:t>alakohta</w:t>
            </w:r>
          </w:p>
        </w:tc>
      </w:tr>
      <w:tr w:rsidR="006533BC" w:rsidRPr="002366D5" w14:paraId="081685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6658F64"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513AA786" w14:textId="0312D7EF" w:rsidR="006533BC" w:rsidRPr="002366D5" w:rsidRDefault="006533BC" w:rsidP="00F07FEA">
            <w:pPr>
              <w:rPr>
                <w:rFonts w:eastAsia="Calibri"/>
                <w:noProof/>
                <w:color w:val="000000" w:themeColor="text1"/>
                <w:szCs w:val="24"/>
              </w:rPr>
            </w:pPr>
            <w:r w:rsidRPr="002366D5">
              <w:rPr>
                <w:noProof/>
                <w:color w:val="000000" w:themeColor="text1"/>
              </w:rPr>
              <w:t xml:space="preserve">2 artiklan 3 kohta </w:t>
            </w:r>
          </w:p>
        </w:tc>
        <w:tc>
          <w:tcPr>
            <w:tcW w:w="3544" w:type="dxa"/>
            <w:tcBorders>
              <w:top w:val="single" w:sz="8" w:space="0" w:color="auto"/>
              <w:left w:val="single" w:sz="8" w:space="0" w:color="auto"/>
              <w:bottom w:val="single" w:sz="8" w:space="0" w:color="auto"/>
              <w:right w:val="single" w:sz="8" w:space="0" w:color="auto"/>
            </w:tcBorders>
            <w:vAlign w:val="bottom"/>
          </w:tcPr>
          <w:p w14:paraId="5239A25C" w14:textId="77777777" w:rsidR="006533BC" w:rsidRPr="002366D5" w:rsidRDefault="006533BC" w:rsidP="00A85D7D">
            <w:pPr>
              <w:rPr>
                <w:rFonts w:eastAsia="Calibri"/>
                <w:noProof/>
                <w:color w:val="000000" w:themeColor="text1"/>
                <w:szCs w:val="24"/>
              </w:rPr>
            </w:pPr>
            <w:r w:rsidRPr="002366D5">
              <w:rPr>
                <w:noProof/>
                <w:color w:val="000000" w:themeColor="text1"/>
              </w:rPr>
              <w:t>-</w:t>
            </w:r>
          </w:p>
        </w:tc>
      </w:tr>
      <w:tr w:rsidR="006533BC" w:rsidRPr="002366D5" w14:paraId="45F5981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3151665"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B091B20"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626CD2" w14:textId="77777777" w:rsidR="006533BC" w:rsidRPr="002366D5" w:rsidRDefault="006533BC" w:rsidP="00A85D7D">
            <w:pPr>
              <w:rPr>
                <w:rFonts w:eastAsia="Calibri"/>
                <w:noProof/>
                <w:color w:val="000000" w:themeColor="text1"/>
                <w:szCs w:val="24"/>
              </w:rPr>
            </w:pPr>
          </w:p>
        </w:tc>
      </w:tr>
      <w:tr w:rsidR="006533BC" w:rsidRPr="002366D5" w14:paraId="6832427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9D8A875"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7C3853F" w14:textId="77777777" w:rsidR="006533BC" w:rsidRPr="002366D5" w:rsidRDefault="006533BC" w:rsidP="00A85D7D">
            <w:pPr>
              <w:rPr>
                <w:rFonts w:eastAsia="Calibri"/>
                <w:noProof/>
                <w:color w:val="000000" w:themeColor="text1"/>
                <w:szCs w:val="24"/>
              </w:rPr>
            </w:pPr>
            <w:r w:rsidRPr="002366D5">
              <w:rPr>
                <w:noProof/>
                <w:color w:val="000000" w:themeColor="text1"/>
              </w:rPr>
              <w:t>3 artikla</w:t>
            </w:r>
          </w:p>
        </w:tc>
        <w:tc>
          <w:tcPr>
            <w:tcW w:w="3544" w:type="dxa"/>
            <w:tcBorders>
              <w:top w:val="single" w:sz="8" w:space="0" w:color="auto"/>
              <w:left w:val="single" w:sz="8" w:space="0" w:color="auto"/>
              <w:bottom w:val="single" w:sz="8" w:space="0" w:color="auto"/>
              <w:right w:val="single" w:sz="8" w:space="0" w:color="auto"/>
            </w:tcBorders>
            <w:vAlign w:val="bottom"/>
          </w:tcPr>
          <w:p w14:paraId="72DB755C" w14:textId="77777777" w:rsidR="006533BC" w:rsidRPr="002366D5" w:rsidRDefault="006533BC" w:rsidP="00A85D7D">
            <w:pPr>
              <w:rPr>
                <w:rFonts w:eastAsia="Calibri"/>
                <w:noProof/>
                <w:color w:val="000000" w:themeColor="text1"/>
                <w:szCs w:val="24"/>
              </w:rPr>
            </w:pPr>
            <w:r w:rsidRPr="002366D5">
              <w:rPr>
                <w:noProof/>
                <w:color w:val="000000" w:themeColor="text1"/>
              </w:rPr>
              <w:t>Liite I, B osan 2 kohta</w:t>
            </w:r>
          </w:p>
        </w:tc>
      </w:tr>
      <w:tr w:rsidR="006533BC" w:rsidRPr="002366D5" w14:paraId="458C484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B2C5C0A"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FD3EE29"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645E8F" w14:textId="77777777" w:rsidR="006533BC" w:rsidRPr="002366D5" w:rsidRDefault="006533BC" w:rsidP="00A85D7D">
            <w:pPr>
              <w:rPr>
                <w:rFonts w:eastAsia="Calibri"/>
                <w:noProof/>
                <w:color w:val="000000" w:themeColor="text1"/>
                <w:szCs w:val="24"/>
              </w:rPr>
            </w:pPr>
          </w:p>
        </w:tc>
      </w:tr>
      <w:tr w:rsidR="006533BC" w:rsidRPr="002366D5" w14:paraId="7DA0BAB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1BC90D9"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A0DA741" w14:textId="77777777" w:rsidR="006533BC" w:rsidRPr="002366D5" w:rsidRDefault="006533BC" w:rsidP="00A85D7D">
            <w:pPr>
              <w:rPr>
                <w:rFonts w:eastAsia="Calibri"/>
                <w:noProof/>
                <w:color w:val="000000" w:themeColor="text1"/>
                <w:szCs w:val="24"/>
              </w:rPr>
            </w:pPr>
            <w:r w:rsidRPr="002366D5">
              <w:rPr>
                <w:noProof/>
                <w:color w:val="000000" w:themeColor="text1"/>
              </w:rPr>
              <w:t>4 artikla</w:t>
            </w:r>
          </w:p>
        </w:tc>
        <w:tc>
          <w:tcPr>
            <w:tcW w:w="3544" w:type="dxa"/>
            <w:tcBorders>
              <w:top w:val="single" w:sz="8" w:space="0" w:color="auto"/>
              <w:left w:val="single" w:sz="8" w:space="0" w:color="auto"/>
              <w:bottom w:val="single" w:sz="8" w:space="0" w:color="auto"/>
              <w:right w:val="single" w:sz="8" w:space="0" w:color="auto"/>
            </w:tcBorders>
            <w:vAlign w:val="bottom"/>
          </w:tcPr>
          <w:p w14:paraId="68D63AF5" w14:textId="77777777" w:rsidR="006533BC" w:rsidRPr="002366D5" w:rsidRDefault="006533BC" w:rsidP="00A85D7D">
            <w:pPr>
              <w:rPr>
                <w:rFonts w:eastAsia="Calibri"/>
                <w:noProof/>
                <w:color w:val="000000" w:themeColor="text1"/>
                <w:szCs w:val="24"/>
              </w:rPr>
            </w:pPr>
            <w:r w:rsidRPr="002366D5">
              <w:rPr>
                <w:noProof/>
                <w:color w:val="000000" w:themeColor="text1"/>
              </w:rPr>
              <w:t>Liite I, B osan 3 kohta</w:t>
            </w:r>
          </w:p>
        </w:tc>
      </w:tr>
      <w:tr w:rsidR="006533BC" w:rsidRPr="002366D5" w14:paraId="09B0F1A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A2900E3"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213D3AA"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DABFA5F" w14:textId="77777777" w:rsidR="006533BC" w:rsidRPr="002366D5" w:rsidRDefault="006533BC" w:rsidP="00A85D7D">
            <w:pPr>
              <w:rPr>
                <w:rFonts w:eastAsia="Calibri"/>
                <w:noProof/>
                <w:color w:val="000000" w:themeColor="text1"/>
                <w:szCs w:val="24"/>
              </w:rPr>
            </w:pPr>
          </w:p>
        </w:tc>
      </w:tr>
      <w:tr w:rsidR="006533BC" w:rsidRPr="002366D5" w14:paraId="156687E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330654"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486B7FC" w14:textId="57B6F331" w:rsidR="006533BC" w:rsidRPr="002366D5" w:rsidRDefault="006533BC" w:rsidP="00F07FEA">
            <w:pPr>
              <w:rPr>
                <w:rFonts w:eastAsia="Calibri"/>
                <w:noProof/>
                <w:color w:val="000000" w:themeColor="text1"/>
                <w:szCs w:val="24"/>
              </w:rPr>
            </w:pPr>
            <w:r w:rsidRPr="002366D5">
              <w:rPr>
                <w:noProof/>
                <w:color w:val="000000" w:themeColor="text1"/>
              </w:rPr>
              <w:t>5 artiklan 1 kohta</w:t>
            </w:r>
          </w:p>
        </w:tc>
        <w:tc>
          <w:tcPr>
            <w:tcW w:w="3544" w:type="dxa"/>
            <w:tcBorders>
              <w:top w:val="single" w:sz="8" w:space="0" w:color="auto"/>
              <w:left w:val="single" w:sz="8" w:space="0" w:color="auto"/>
              <w:bottom w:val="single" w:sz="8" w:space="0" w:color="auto"/>
              <w:right w:val="single" w:sz="8" w:space="0" w:color="auto"/>
            </w:tcBorders>
            <w:vAlign w:val="bottom"/>
          </w:tcPr>
          <w:p w14:paraId="0F4CEE81" w14:textId="77777777" w:rsidR="006533BC" w:rsidRPr="002366D5" w:rsidRDefault="006533BC" w:rsidP="00A85D7D">
            <w:pPr>
              <w:rPr>
                <w:rFonts w:eastAsia="Calibri"/>
                <w:noProof/>
                <w:color w:val="000000" w:themeColor="text1"/>
                <w:szCs w:val="24"/>
              </w:rPr>
            </w:pPr>
            <w:r w:rsidRPr="002366D5">
              <w:rPr>
                <w:noProof/>
                <w:color w:val="000000" w:themeColor="text1"/>
              </w:rPr>
              <w:t>Liite I, B osan 4 kohta</w:t>
            </w:r>
          </w:p>
        </w:tc>
      </w:tr>
      <w:tr w:rsidR="006533BC" w:rsidRPr="002366D5" w14:paraId="44A223F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97990BA"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7B1EC2F" w14:textId="5ADB9CDF" w:rsidR="006533BC" w:rsidRPr="002366D5" w:rsidRDefault="006533BC" w:rsidP="00F07FEA">
            <w:pPr>
              <w:rPr>
                <w:rFonts w:eastAsia="Calibri"/>
                <w:noProof/>
                <w:color w:val="000000" w:themeColor="text1"/>
                <w:szCs w:val="24"/>
              </w:rPr>
            </w:pPr>
            <w:r w:rsidRPr="002366D5">
              <w:rPr>
                <w:noProof/>
                <w:color w:val="000000" w:themeColor="text1"/>
              </w:rPr>
              <w:t>5 artiklan 2 kohta</w:t>
            </w:r>
          </w:p>
        </w:tc>
        <w:tc>
          <w:tcPr>
            <w:tcW w:w="3544" w:type="dxa"/>
            <w:tcBorders>
              <w:top w:val="single" w:sz="8" w:space="0" w:color="auto"/>
              <w:left w:val="single" w:sz="8" w:space="0" w:color="auto"/>
              <w:bottom w:val="single" w:sz="8" w:space="0" w:color="auto"/>
              <w:right w:val="single" w:sz="8" w:space="0" w:color="auto"/>
            </w:tcBorders>
            <w:vAlign w:val="bottom"/>
          </w:tcPr>
          <w:p w14:paraId="2FBEC541" w14:textId="77777777" w:rsidR="006533BC" w:rsidRPr="002366D5" w:rsidRDefault="006533BC" w:rsidP="00A85D7D">
            <w:pPr>
              <w:rPr>
                <w:rFonts w:eastAsia="Calibri"/>
                <w:noProof/>
                <w:color w:val="000000" w:themeColor="text1"/>
                <w:szCs w:val="24"/>
              </w:rPr>
            </w:pPr>
            <w:r w:rsidRPr="002366D5">
              <w:rPr>
                <w:noProof/>
                <w:color w:val="000000" w:themeColor="text1"/>
              </w:rPr>
              <w:t>Liite I, B osan 5 kohta</w:t>
            </w:r>
          </w:p>
        </w:tc>
      </w:tr>
      <w:tr w:rsidR="006533BC" w:rsidRPr="002366D5" w14:paraId="01CB874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B4A4393"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B0F2284" w14:textId="3D4B9709" w:rsidR="006533BC" w:rsidRPr="002366D5" w:rsidRDefault="006533BC" w:rsidP="00F07FEA">
            <w:pPr>
              <w:rPr>
                <w:rFonts w:eastAsia="Calibri"/>
                <w:noProof/>
                <w:color w:val="000000" w:themeColor="text1"/>
                <w:szCs w:val="24"/>
              </w:rPr>
            </w:pPr>
            <w:r w:rsidRPr="002366D5">
              <w:rPr>
                <w:noProof/>
                <w:color w:val="000000" w:themeColor="text1"/>
              </w:rPr>
              <w:t>5 artiklan 3 kohta</w:t>
            </w:r>
          </w:p>
        </w:tc>
        <w:tc>
          <w:tcPr>
            <w:tcW w:w="3544" w:type="dxa"/>
            <w:tcBorders>
              <w:top w:val="single" w:sz="8" w:space="0" w:color="auto"/>
              <w:left w:val="single" w:sz="8" w:space="0" w:color="auto"/>
              <w:bottom w:val="single" w:sz="8" w:space="0" w:color="auto"/>
              <w:right w:val="single" w:sz="8" w:space="0" w:color="auto"/>
            </w:tcBorders>
            <w:vAlign w:val="bottom"/>
          </w:tcPr>
          <w:p w14:paraId="5EABD9B3" w14:textId="77777777" w:rsidR="006533BC" w:rsidRPr="002366D5" w:rsidRDefault="006533BC" w:rsidP="00A85D7D">
            <w:pPr>
              <w:rPr>
                <w:rFonts w:eastAsia="Calibri"/>
                <w:noProof/>
                <w:color w:val="000000" w:themeColor="text1"/>
                <w:szCs w:val="24"/>
              </w:rPr>
            </w:pPr>
            <w:r w:rsidRPr="002366D5">
              <w:rPr>
                <w:noProof/>
                <w:color w:val="000000" w:themeColor="text1"/>
              </w:rPr>
              <w:t>Liite I, B osan 6 kohta</w:t>
            </w:r>
          </w:p>
        </w:tc>
      </w:tr>
      <w:tr w:rsidR="006533BC" w:rsidRPr="002366D5" w14:paraId="5428B1C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810EA01"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BEE324F" w14:textId="246EB285" w:rsidR="006533BC" w:rsidRPr="002366D5" w:rsidRDefault="006533BC" w:rsidP="00F07FEA">
            <w:pPr>
              <w:rPr>
                <w:rFonts w:eastAsia="Calibri"/>
                <w:noProof/>
                <w:color w:val="000000" w:themeColor="text1"/>
                <w:szCs w:val="24"/>
              </w:rPr>
            </w:pPr>
            <w:r w:rsidRPr="002366D5">
              <w:rPr>
                <w:noProof/>
                <w:color w:val="000000" w:themeColor="text1"/>
              </w:rPr>
              <w:t>5 artiklan 4 kohta</w:t>
            </w:r>
          </w:p>
        </w:tc>
        <w:tc>
          <w:tcPr>
            <w:tcW w:w="3544" w:type="dxa"/>
            <w:tcBorders>
              <w:top w:val="single" w:sz="8" w:space="0" w:color="auto"/>
              <w:left w:val="single" w:sz="8" w:space="0" w:color="auto"/>
              <w:bottom w:val="single" w:sz="8" w:space="0" w:color="auto"/>
              <w:right w:val="single" w:sz="8" w:space="0" w:color="auto"/>
            </w:tcBorders>
            <w:vAlign w:val="bottom"/>
          </w:tcPr>
          <w:p w14:paraId="3C0CDA8A" w14:textId="77777777" w:rsidR="006533BC" w:rsidRPr="002366D5" w:rsidRDefault="006533BC" w:rsidP="00A85D7D">
            <w:pPr>
              <w:rPr>
                <w:rFonts w:eastAsia="Calibri"/>
                <w:noProof/>
                <w:color w:val="000000" w:themeColor="text1"/>
                <w:szCs w:val="24"/>
              </w:rPr>
            </w:pPr>
            <w:r w:rsidRPr="002366D5">
              <w:rPr>
                <w:noProof/>
                <w:color w:val="000000" w:themeColor="text1"/>
              </w:rPr>
              <w:t>Liite I, B osan 7 kohta</w:t>
            </w:r>
          </w:p>
        </w:tc>
      </w:tr>
      <w:tr w:rsidR="006533BC" w:rsidRPr="002366D5" w14:paraId="798B9EC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3A053A"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4E7504C" w14:textId="437777C2" w:rsidR="006533BC" w:rsidRPr="002366D5" w:rsidRDefault="006533BC" w:rsidP="00F07FEA">
            <w:pPr>
              <w:rPr>
                <w:rFonts w:eastAsia="Calibri"/>
                <w:noProof/>
                <w:color w:val="000000" w:themeColor="text1"/>
                <w:szCs w:val="24"/>
              </w:rPr>
            </w:pPr>
            <w:r w:rsidRPr="002366D5">
              <w:rPr>
                <w:noProof/>
                <w:color w:val="000000" w:themeColor="text1"/>
              </w:rPr>
              <w:t>5 artiklan 5 kohta</w:t>
            </w:r>
          </w:p>
        </w:tc>
        <w:tc>
          <w:tcPr>
            <w:tcW w:w="3544" w:type="dxa"/>
            <w:tcBorders>
              <w:top w:val="single" w:sz="8" w:space="0" w:color="auto"/>
              <w:left w:val="single" w:sz="8" w:space="0" w:color="auto"/>
              <w:bottom w:val="single" w:sz="8" w:space="0" w:color="auto"/>
              <w:right w:val="single" w:sz="8" w:space="0" w:color="auto"/>
            </w:tcBorders>
            <w:vAlign w:val="bottom"/>
          </w:tcPr>
          <w:p w14:paraId="59003F5C" w14:textId="77777777" w:rsidR="006533BC" w:rsidRPr="002366D5" w:rsidRDefault="006533BC" w:rsidP="00A85D7D">
            <w:pPr>
              <w:rPr>
                <w:rFonts w:eastAsia="Calibri"/>
                <w:noProof/>
                <w:color w:val="000000" w:themeColor="text1"/>
                <w:szCs w:val="24"/>
              </w:rPr>
            </w:pPr>
            <w:r w:rsidRPr="002366D5">
              <w:rPr>
                <w:noProof/>
                <w:color w:val="000000" w:themeColor="text1"/>
              </w:rPr>
              <w:t>Liite I, B osan 8 kohta</w:t>
            </w:r>
          </w:p>
        </w:tc>
      </w:tr>
      <w:tr w:rsidR="006533BC" w:rsidRPr="002366D5" w14:paraId="15DE43D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C567FB8"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D6EB0CE"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A818529" w14:textId="77777777" w:rsidR="006533BC" w:rsidRPr="002366D5" w:rsidRDefault="006533BC" w:rsidP="00A85D7D">
            <w:pPr>
              <w:rPr>
                <w:rFonts w:eastAsia="Calibri"/>
                <w:noProof/>
                <w:color w:val="000000" w:themeColor="text1"/>
                <w:szCs w:val="24"/>
              </w:rPr>
            </w:pPr>
          </w:p>
        </w:tc>
      </w:tr>
      <w:tr w:rsidR="006533BC" w:rsidRPr="002366D5" w14:paraId="4482478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ADCA589"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DC72EDE" w14:textId="77777777" w:rsidR="006533BC" w:rsidRPr="002366D5" w:rsidRDefault="006533BC" w:rsidP="00A85D7D">
            <w:pPr>
              <w:rPr>
                <w:rFonts w:eastAsia="Calibri"/>
                <w:noProof/>
                <w:color w:val="000000" w:themeColor="text1"/>
                <w:szCs w:val="24"/>
              </w:rPr>
            </w:pPr>
            <w:r w:rsidRPr="002366D5">
              <w:rPr>
                <w:noProof/>
                <w:color w:val="000000" w:themeColor="text1"/>
              </w:rPr>
              <w:t>6 artikla</w:t>
            </w:r>
          </w:p>
        </w:tc>
        <w:tc>
          <w:tcPr>
            <w:tcW w:w="3544" w:type="dxa"/>
            <w:tcBorders>
              <w:top w:val="single" w:sz="8" w:space="0" w:color="auto"/>
              <w:left w:val="single" w:sz="8" w:space="0" w:color="auto"/>
              <w:bottom w:val="single" w:sz="8" w:space="0" w:color="auto"/>
              <w:right w:val="single" w:sz="8" w:space="0" w:color="auto"/>
            </w:tcBorders>
            <w:vAlign w:val="bottom"/>
          </w:tcPr>
          <w:p w14:paraId="6D5DDA08" w14:textId="77777777" w:rsidR="006533BC" w:rsidRPr="002366D5" w:rsidRDefault="006533BC" w:rsidP="00A85D7D">
            <w:pPr>
              <w:rPr>
                <w:rFonts w:eastAsia="Calibri"/>
                <w:noProof/>
                <w:color w:val="000000" w:themeColor="text1"/>
                <w:szCs w:val="24"/>
              </w:rPr>
            </w:pPr>
            <w:r w:rsidRPr="002366D5">
              <w:rPr>
                <w:noProof/>
                <w:color w:val="000000" w:themeColor="text1"/>
              </w:rPr>
              <w:t>-</w:t>
            </w:r>
          </w:p>
        </w:tc>
      </w:tr>
      <w:tr w:rsidR="006533BC" w:rsidRPr="002366D5" w14:paraId="1CCACFC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4FE47ED"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A1A390C"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0B550F" w14:textId="77777777" w:rsidR="006533BC" w:rsidRPr="002366D5" w:rsidRDefault="006533BC" w:rsidP="00A85D7D">
            <w:pPr>
              <w:rPr>
                <w:rFonts w:eastAsia="Calibri"/>
                <w:noProof/>
                <w:color w:val="000000" w:themeColor="text1"/>
                <w:szCs w:val="24"/>
              </w:rPr>
            </w:pPr>
          </w:p>
        </w:tc>
      </w:tr>
      <w:tr w:rsidR="006533BC" w:rsidRPr="002366D5" w14:paraId="7CC168E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B92E3E2"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D3D2AF8" w14:textId="77777777" w:rsidR="006533BC" w:rsidRPr="002366D5" w:rsidRDefault="006533BC" w:rsidP="00A85D7D">
            <w:pPr>
              <w:rPr>
                <w:rFonts w:eastAsia="Calibri"/>
                <w:noProof/>
                <w:color w:val="000000" w:themeColor="text1"/>
                <w:szCs w:val="24"/>
              </w:rPr>
            </w:pPr>
            <w:r w:rsidRPr="002366D5">
              <w:rPr>
                <w:noProof/>
                <w:color w:val="000000" w:themeColor="text1"/>
              </w:rPr>
              <w:t>7 artiklan 1 kohta</w:t>
            </w:r>
          </w:p>
        </w:tc>
        <w:tc>
          <w:tcPr>
            <w:tcW w:w="3544" w:type="dxa"/>
            <w:tcBorders>
              <w:top w:val="single" w:sz="8" w:space="0" w:color="auto"/>
              <w:left w:val="single" w:sz="8" w:space="0" w:color="auto"/>
              <w:bottom w:val="single" w:sz="8" w:space="0" w:color="auto"/>
              <w:right w:val="single" w:sz="8" w:space="0" w:color="auto"/>
            </w:tcBorders>
            <w:vAlign w:val="bottom"/>
          </w:tcPr>
          <w:p w14:paraId="6EA64C13" w14:textId="77777777" w:rsidR="006533BC" w:rsidRPr="002366D5" w:rsidRDefault="006533BC" w:rsidP="00A85D7D">
            <w:pPr>
              <w:rPr>
                <w:rFonts w:eastAsia="Calibri"/>
                <w:noProof/>
                <w:color w:val="000000" w:themeColor="text1"/>
                <w:szCs w:val="24"/>
              </w:rPr>
            </w:pPr>
            <w:r w:rsidRPr="002366D5">
              <w:rPr>
                <w:noProof/>
                <w:color w:val="000000" w:themeColor="text1"/>
              </w:rPr>
              <w:t>Liite I, B osan 9 kohta</w:t>
            </w:r>
          </w:p>
        </w:tc>
      </w:tr>
      <w:tr w:rsidR="006533BC" w:rsidRPr="002366D5" w14:paraId="3F200F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E1D390"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C7E01F8" w14:textId="77777777" w:rsidR="006533BC" w:rsidRPr="002366D5" w:rsidRDefault="006533BC" w:rsidP="00A85D7D">
            <w:pPr>
              <w:rPr>
                <w:rFonts w:eastAsia="Calibri"/>
                <w:noProof/>
                <w:color w:val="000000" w:themeColor="text1"/>
                <w:szCs w:val="24"/>
              </w:rPr>
            </w:pPr>
            <w:r w:rsidRPr="002366D5">
              <w:rPr>
                <w:noProof/>
                <w:color w:val="000000" w:themeColor="text1"/>
              </w:rPr>
              <w:t>7 artiklan 2 kohta</w:t>
            </w:r>
          </w:p>
        </w:tc>
        <w:tc>
          <w:tcPr>
            <w:tcW w:w="3544" w:type="dxa"/>
            <w:tcBorders>
              <w:top w:val="single" w:sz="8" w:space="0" w:color="auto"/>
              <w:left w:val="single" w:sz="8" w:space="0" w:color="auto"/>
              <w:bottom w:val="single" w:sz="8" w:space="0" w:color="auto"/>
              <w:right w:val="single" w:sz="8" w:space="0" w:color="auto"/>
            </w:tcBorders>
            <w:vAlign w:val="bottom"/>
          </w:tcPr>
          <w:p w14:paraId="191E6BF3" w14:textId="77777777" w:rsidR="006533BC" w:rsidRPr="002366D5" w:rsidRDefault="006533BC" w:rsidP="00A85D7D">
            <w:pPr>
              <w:rPr>
                <w:rFonts w:eastAsia="Calibri"/>
                <w:noProof/>
                <w:color w:val="000000" w:themeColor="text1"/>
                <w:szCs w:val="24"/>
              </w:rPr>
            </w:pPr>
            <w:r w:rsidRPr="002366D5">
              <w:rPr>
                <w:noProof/>
                <w:color w:val="000000" w:themeColor="text1"/>
              </w:rPr>
              <w:t>Liite I, B osan 10 kohta</w:t>
            </w:r>
          </w:p>
        </w:tc>
      </w:tr>
      <w:tr w:rsidR="006533BC" w:rsidRPr="002366D5" w14:paraId="11D5A18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FEE974"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D4EE614"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DD4610" w14:textId="77777777" w:rsidR="006533BC" w:rsidRPr="002366D5" w:rsidRDefault="006533BC" w:rsidP="00A85D7D">
            <w:pPr>
              <w:rPr>
                <w:rFonts w:eastAsia="Calibri"/>
                <w:noProof/>
                <w:color w:val="000000" w:themeColor="text1"/>
                <w:szCs w:val="24"/>
              </w:rPr>
            </w:pPr>
          </w:p>
        </w:tc>
      </w:tr>
      <w:tr w:rsidR="006533BC" w:rsidRPr="002366D5" w14:paraId="273CFB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A2064A"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1D82DB6" w14:textId="77777777" w:rsidR="006533BC" w:rsidRPr="002366D5" w:rsidRDefault="006533BC" w:rsidP="00A85D7D">
            <w:pPr>
              <w:rPr>
                <w:rFonts w:eastAsia="Calibri"/>
                <w:noProof/>
                <w:color w:val="000000" w:themeColor="text1"/>
                <w:szCs w:val="24"/>
              </w:rPr>
            </w:pPr>
            <w:r w:rsidRPr="002366D5">
              <w:rPr>
                <w:noProof/>
                <w:color w:val="000000" w:themeColor="text1"/>
              </w:rPr>
              <w:t>8 artikla</w:t>
            </w:r>
          </w:p>
        </w:tc>
        <w:tc>
          <w:tcPr>
            <w:tcW w:w="3544" w:type="dxa"/>
            <w:tcBorders>
              <w:top w:val="single" w:sz="8" w:space="0" w:color="auto"/>
              <w:left w:val="single" w:sz="8" w:space="0" w:color="auto"/>
              <w:bottom w:val="single" w:sz="8" w:space="0" w:color="auto"/>
              <w:right w:val="single" w:sz="8" w:space="0" w:color="auto"/>
            </w:tcBorders>
            <w:vAlign w:val="bottom"/>
          </w:tcPr>
          <w:p w14:paraId="7D5E5703" w14:textId="77777777" w:rsidR="006533BC" w:rsidRPr="002366D5" w:rsidRDefault="006533BC" w:rsidP="00A85D7D">
            <w:pPr>
              <w:rPr>
                <w:rFonts w:eastAsia="Calibri"/>
                <w:noProof/>
                <w:color w:val="000000" w:themeColor="text1"/>
                <w:szCs w:val="24"/>
              </w:rPr>
            </w:pPr>
            <w:r w:rsidRPr="002366D5">
              <w:rPr>
                <w:noProof/>
                <w:color w:val="000000" w:themeColor="text1"/>
              </w:rPr>
              <w:t>-</w:t>
            </w:r>
          </w:p>
        </w:tc>
      </w:tr>
      <w:tr w:rsidR="006533BC" w:rsidRPr="002366D5" w14:paraId="2083C7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98005D7"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F6CF466"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1E8F174" w14:textId="77777777" w:rsidR="006533BC" w:rsidRPr="002366D5" w:rsidRDefault="006533BC" w:rsidP="00A85D7D">
            <w:pPr>
              <w:rPr>
                <w:rFonts w:eastAsia="Calibri"/>
                <w:noProof/>
                <w:color w:val="000000" w:themeColor="text1"/>
                <w:szCs w:val="24"/>
              </w:rPr>
            </w:pPr>
          </w:p>
        </w:tc>
      </w:tr>
      <w:tr w:rsidR="006533BC" w:rsidRPr="002366D5" w14:paraId="521A6D1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889970"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5736322" w14:textId="77777777" w:rsidR="006533BC" w:rsidRPr="002366D5" w:rsidRDefault="006533BC" w:rsidP="00A85D7D">
            <w:pPr>
              <w:rPr>
                <w:rFonts w:eastAsia="Calibri"/>
                <w:noProof/>
                <w:color w:val="000000" w:themeColor="text1"/>
                <w:szCs w:val="24"/>
              </w:rPr>
            </w:pPr>
            <w:r w:rsidRPr="002366D5">
              <w:rPr>
                <w:noProof/>
                <w:color w:val="000000" w:themeColor="text1"/>
              </w:rPr>
              <w:t>Liite I</w:t>
            </w:r>
          </w:p>
        </w:tc>
        <w:tc>
          <w:tcPr>
            <w:tcW w:w="3544" w:type="dxa"/>
            <w:tcBorders>
              <w:top w:val="single" w:sz="8" w:space="0" w:color="auto"/>
              <w:left w:val="single" w:sz="8" w:space="0" w:color="auto"/>
              <w:bottom w:val="single" w:sz="8" w:space="0" w:color="auto"/>
              <w:right w:val="single" w:sz="8" w:space="0" w:color="auto"/>
            </w:tcBorders>
            <w:vAlign w:val="bottom"/>
          </w:tcPr>
          <w:p w14:paraId="16AEFC86" w14:textId="77777777" w:rsidR="006533BC" w:rsidRPr="002366D5" w:rsidRDefault="006533BC" w:rsidP="00A85D7D">
            <w:pPr>
              <w:rPr>
                <w:rFonts w:eastAsia="Calibri"/>
                <w:noProof/>
                <w:color w:val="000000" w:themeColor="text1"/>
                <w:szCs w:val="24"/>
              </w:rPr>
            </w:pPr>
            <w:r w:rsidRPr="002366D5">
              <w:rPr>
                <w:noProof/>
                <w:color w:val="000000" w:themeColor="text1"/>
              </w:rPr>
              <w:t>Liite I, B1 osa</w:t>
            </w:r>
          </w:p>
        </w:tc>
      </w:tr>
      <w:tr w:rsidR="006533BC" w:rsidRPr="002366D5" w14:paraId="37E7413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AD88923"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011E5DF"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9AC73E8" w14:textId="77777777" w:rsidR="006533BC" w:rsidRPr="002366D5" w:rsidRDefault="006533BC" w:rsidP="00A85D7D">
            <w:pPr>
              <w:rPr>
                <w:rFonts w:eastAsia="Calibri"/>
                <w:noProof/>
                <w:color w:val="000000" w:themeColor="text1"/>
                <w:szCs w:val="24"/>
              </w:rPr>
            </w:pPr>
          </w:p>
        </w:tc>
      </w:tr>
      <w:tr w:rsidR="006533BC" w:rsidRPr="002366D5" w14:paraId="125A5C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DBE45E2"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78BB396" w14:textId="77777777" w:rsidR="006533BC" w:rsidRPr="002366D5" w:rsidRDefault="006533BC" w:rsidP="00A85D7D">
            <w:pPr>
              <w:rPr>
                <w:rFonts w:eastAsia="Calibri"/>
                <w:noProof/>
                <w:color w:val="000000" w:themeColor="text1"/>
                <w:szCs w:val="24"/>
              </w:rPr>
            </w:pPr>
            <w:r w:rsidRPr="002366D5">
              <w:rPr>
                <w:noProof/>
                <w:color w:val="000000" w:themeColor="text1"/>
              </w:rPr>
              <w:t>Liite II</w:t>
            </w:r>
          </w:p>
        </w:tc>
        <w:tc>
          <w:tcPr>
            <w:tcW w:w="3544" w:type="dxa"/>
            <w:tcBorders>
              <w:top w:val="single" w:sz="8" w:space="0" w:color="auto"/>
              <w:left w:val="single" w:sz="8" w:space="0" w:color="auto"/>
              <w:bottom w:val="single" w:sz="8" w:space="0" w:color="auto"/>
              <w:right w:val="single" w:sz="8" w:space="0" w:color="auto"/>
            </w:tcBorders>
            <w:vAlign w:val="bottom"/>
          </w:tcPr>
          <w:p w14:paraId="55755C14" w14:textId="77777777" w:rsidR="006533BC" w:rsidRPr="002366D5" w:rsidRDefault="006533BC" w:rsidP="00A85D7D">
            <w:pPr>
              <w:rPr>
                <w:rFonts w:eastAsia="Calibri"/>
                <w:noProof/>
                <w:color w:val="000000" w:themeColor="text1"/>
                <w:szCs w:val="24"/>
              </w:rPr>
            </w:pPr>
            <w:r w:rsidRPr="002366D5">
              <w:rPr>
                <w:noProof/>
                <w:color w:val="000000" w:themeColor="text1"/>
              </w:rPr>
              <w:t>Liite I, B2 osa</w:t>
            </w:r>
          </w:p>
        </w:tc>
      </w:tr>
      <w:tr w:rsidR="006533BC" w:rsidRPr="002366D5" w14:paraId="26D88BC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F922685"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4DC8E4A"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4B7BC8" w14:textId="77777777" w:rsidR="006533BC" w:rsidRPr="002366D5" w:rsidRDefault="006533BC" w:rsidP="00A85D7D">
            <w:pPr>
              <w:rPr>
                <w:rFonts w:eastAsia="Calibri"/>
                <w:noProof/>
                <w:color w:val="000000" w:themeColor="text1"/>
                <w:szCs w:val="24"/>
              </w:rPr>
            </w:pPr>
          </w:p>
        </w:tc>
      </w:tr>
      <w:tr w:rsidR="006533BC" w:rsidRPr="002366D5" w14:paraId="56A361E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C768517"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9DCA79C" w14:textId="77777777" w:rsidR="006533BC" w:rsidRPr="002366D5" w:rsidRDefault="006533BC" w:rsidP="00A85D7D">
            <w:pPr>
              <w:rPr>
                <w:rFonts w:eastAsia="Calibri"/>
                <w:noProof/>
                <w:color w:val="000000" w:themeColor="text1"/>
                <w:szCs w:val="24"/>
              </w:rPr>
            </w:pPr>
            <w:r w:rsidRPr="002366D5">
              <w:rPr>
                <w:noProof/>
                <w:color w:val="000000" w:themeColor="text1"/>
              </w:rPr>
              <w:t>Liite III</w:t>
            </w:r>
          </w:p>
        </w:tc>
        <w:tc>
          <w:tcPr>
            <w:tcW w:w="3544" w:type="dxa"/>
            <w:tcBorders>
              <w:top w:val="single" w:sz="8" w:space="0" w:color="auto"/>
              <w:left w:val="single" w:sz="8" w:space="0" w:color="auto"/>
              <w:bottom w:val="single" w:sz="8" w:space="0" w:color="auto"/>
              <w:right w:val="single" w:sz="8" w:space="0" w:color="auto"/>
            </w:tcBorders>
            <w:vAlign w:val="bottom"/>
          </w:tcPr>
          <w:p w14:paraId="3116E6DC" w14:textId="77777777" w:rsidR="006533BC" w:rsidRPr="002366D5" w:rsidRDefault="006533BC" w:rsidP="00A85D7D">
            <w:pPr>
              <w:rPr>
                <w:rFonts w:eastAsia="Calibri"/>
                <w:noProof/>
                <w:color w:val="000000" w:themeColor="text1"/>
                <w:szCs w:val="24"/>
              </w:rPr>
            </w:pPr>
            <w:r w:rsidRPr="002366D5">
              <w:rPr>
                <w:noProof/>
                <w:color w:val="000000" w:themeColor="text1"/>
              </w:rPr>
              <w:t>Liite I, B3 osa</w:t>
            </w:r>
          </w:p>
        </w:tc>
      </w:tr>
      <w:tr w:rsidR="006533BC" w:rsidRPr="002366D5" w14:paraId="7955579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4F0E9C3"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944B2CF"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8C884B" w14:textId="77777777" w:rsidR="006533BC" w:rsidRPr="002366D5" w:rsidRDefault="006533BC" w:rsidP="00A85D7D">
            <w:pPr>
              <w:rPr>
                <w:rFonts w:eastAsia="Calibri"/>
                <w:noProof/>
                <w:color w:val="000000" w:themeColor="text1"/>
                <w:szCs w:val="24"/>
              </w:rPr>
            </w:pPr>
          </w:p>
        </w:tc>
      </w:tr>
      <w:tr w:rsidR="006533BC" w:rsidRPr="002366D5" w14:paraId="5C2DF83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A0E64D1"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53E96D7" w14:textId="77777777" w:rsidR="006533BC" w:rsidRPr="002366D5" w:rsidRDefault="006533BC" w:rsidP="00A85D7D">
            <w:pPr>
              <w:rPr>
                <w:rFonts w:eastAsia="Calibri"/>
                <w:noProof/>
                <w:color w:val="000000" w:themeColor="text1"/>
                <w:szCs w:val="24"/>
              </w:rPr>
            </w:pPr>
            <w:r w:rsidRPr="002366D5">
              <w:rPr>
                <w:noProof/>
                <w:color w:val="000000" w:themeColor="text1"/>
              </w:rPr>
              <w:t>Liite IV</w:t>
            </w:r>
          </w:p>
        </w:tc>
        <w:tc>
          <w:tcPr>
            <w:tcW w:w="3544" w:type="dxa"/>
            <w:tcBorders>
              <w:top w:val="single" w:sz="8" w:space="0" w:color="auto"/>
              <w:left w:val="single" w:sz="8" w:space="0" w:color="auto"/>
              <w:bottom w:val="single" w:sz="8" w:space="0" w:color="auto"/>
              <w:right w:val="single" w:sz="8" w:space="0" w:color="auto"/>
            </w:tcBorders>
            <w:vAlign w:val="bottom"/>
          </w:tcPr>
          <w:p w14:paraId="7D2DAC0A" w14:textId="77777777" w:rsidR="006533BC" w:rsidRPr="002366D5" w:rsidRDefault="006533BC" w:rsidP="00A85D7D">
            <w:pPr>
              <w:rPr>
                <w:rFonts w:eastAsia="Calibri"/>
                <w:noProof/>
                <w:color w:val="000000" w:themeColor="text1"/>
                <w:szCs w:val="24"/>
              </w:rPr>
            </w:pPr>
            <w:r w:rsidRPr="002366D5">
              <w:rPr>
                <w:noProof/>
                <w:color w:val="000000" w:themeColor="text1"/>
              </w:rPr>
              <w:t>Liite I, B4 osa</w:t>
            </w:r>
          </w:p>
        </w:tc>
      </w:tr>
      <w:tr w:rsidR="006533BC" w:rsidRPr="002366D5" w14:paraId="1D15F0E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A9918B2"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E554B05"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92BB6EF" w14:textId="77777777" w:rsidR="006533BC" w:rsidRPr="002366D5" w:rsidRDefault="006533BC" w:rsidP="00A85D7D">
            <w:pPr>
              <w:rPr>
                <w:rFonts w:eastAsia="Calibri"/>
                <w:noProof/>
                <w:color w:val="000000" w:themeColor="text1"/>
                <w:szCs w:val="24"/>
              </w:rPr>
            </w:pPr>
          </w:p>
        </w:tc>
      </w:tr>
      <w:tr w:rsidR="006533BC" w:rsidRPr="002366D5" w14:paraId="64830C6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DC78DFB" w14:textId="77777777" w:rsidR="006533BC" w:rsidRPr="002366D5" w:rsidRDefault="006533BC" w:rsidP="00A85D7D">
            <w:pPr>
              <w:jc w:val="left"/>
              <w:rPr>
                <w:rFonts w:eastAsia="Calibri"/>
                <w:noProof/>
                <w:color w:val="000000" w:themeColor="text1"/>
                <w:szCs w:val="24"/>
              </w:rPr>
            </w:pPr>
            <w:r w:rsidRPr="002366D5">
              <w:rPr>
                <w:noProof/>
                <w:color w:val="000000" w:themeColor="text1"/>
              </w:rPr>
              <w:t>-</w:t>
            </w:r>
          </w:p>
        </w:tc>
        <w:tc>
          <w:tcPr>
            <w:tcW w:w="2268" w:type="dxa"/>
            <w:tcBorders>
              <w:top w:val="single" w:sz="8" w:space="0" w:color="auto"/>
              <w:left w:val="single" w:sz="8" w:space="0" w:color="auto"/>
              <w:bottom w:val="single" w:sz="8" w:space="0" w:color="auto"/>
              <w:right w:val="single" w:sz="8" w:space="0" w:color="auto"/>
            </w:tcBorders>
          </w:tcPr>
          <w:p w14:paraId="1B9EBBA4"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39133F5" w14:textId="216DA85D" w:rsidR="006533BC" w:rsidRPr="002366D5" w:rsidRDefault="006533BC" w:rsidP="00A85D7D">
            <w:pPr>
              <w:rPr>
                <w:rFonts w:eastAsia="Calibri"/>
                <w:noProof/>
                <w:color w:val="000000" w:themeColor="text1"/>
                <w:szCs w:val="24"/>
              </w:rPr>
            </w:pPr>
            <w:r w:rsidRPr="002366D5">
              <w:rPr>
                <w:noProof/>
                <w:color w:val="000000" w:themeColor="text1"/>
              </w:rPr>
              <w:t>Liitteessä I oleva C osa</w:t>
            </w:r>
          </w:p>
        </w:tc>
      </w:tr>
      <w:tr w:rsidR="006533BC" w:rsidRPr="002366D5" w14:paraId="1ED1F69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7EBEEE" w14:textId="77777777" w:rsidR="006533BC" w:rsidRPr="002366D5"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36F7433"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C983CD" w14:textId="77777777" w:rsidR="006533BC" w:rsidRPr="002366D5" w:rsidRDefault="006533BC" w:rsidP="00A85D7D">
            <w:pPr>
              <w:rPr>
                <w:rFonts w:eastAsia="Calibri"/>
                <w:noProof/>
                <w:color w:val="000000" w:themeColor="text1"/>
                <w:szCs w:val="24"/>
              </w:rPr>
            </w:pPr>
          </w:p>
        </w:tc>
      </w:tr>
      <w:tr w:rsidR="006533BC" w:rsidRPr="002366D5" w14:paraId="232DAC4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EDAB49" w14:textId="77777777" w:rsidR="006533BC" w:rsidRPr="002366D5" w:rsidRDefault="006533BC" w:rsidP="00A85D7D">
            <w:pPr>
              <w:rPr>
                <w:noProof/>
                <w:szCs w:val="24"/>
              </w:rPr>
            </w:pPr>
            <w:r w:rsidRPr="002366D5">
              <w:rPr>
                <w:noProof/>
                <w:color w:val="000000" w:themeColor="text1"/>
              </w:rPr>
              <w:t xml:space="preserve">Liite II </w:t>
            </w:r>
          </w:p>
        </w:tc>
        <w:tc>
          <w:tcPr>
            <w:tcW w:w="2268" w:type="dxa"/>
            <w:tcBorders>
              <w:top w:val="single" w:sz="8" w:space="0" w:color="auto"/>
              <w:left w:val="single" w:sz="8" w:space="0" w:color="auto"/>
              <w:bottom w:val="single" w:sz="8" w:space="0" w:color="auto"/>
              <w:right w:val="single" w:sz="8" w:space="0" w:color="auto"/>
            </w:tcBorders>
          </w:tcPr>
          <w:p w14:paraId="73D104B4"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4AE70E4" w14:textId="77777777" w:rsidR="006533BC" w:rsidRPr="002366D5" w:rsidRDefault="006533BC" w:rsidP="00A85D7D">
            <w:pPr>
              <w:rPr>
                <w:noProof/>
                <w:szCs w:val="24"/>
              </w:rPr>
            </w:pPr>
            <w:r w:rsidRPr="002366D5">
              <w:rPr>
                <w:noProof/>
                <w:color w:val="000000" w:themeColor="text1"/>
              </w:rPr>
              <w:t xml:space="preserve">Liite II </w:t>
            </w:r>
          </w:p>
        </w:tc>
      </w:tr>
      <w:tr w:rsidR="006533BC" w:rsidRPr="002366D5" w14:paraId="48D761F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A36E447"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6E05262"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6C5443B"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7A08229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9D685CC" w14:textId="77777777" w:rsidR="006533BC" w:rsidRPr="002366D5" w:rsidRDefault="006533BC" w:rsidP="00A85D7D">
            <w:pPr>
              <w:rPr>
                <w:noProof/>
                <w:szCs w:val="24"/>
              </w:rPr>
            </w:pPr>
            <w:r w:rsidRPr="002366D5">
              <w:rPr>
                <w:noProof/>
                <w:color w:val="000000" w:themeColor="text1"/>
              </w:rPr>
              <w:t xml:space="preserve">Liite III </w:t>
            </w:r>
          </w:p>
        </w:tc>
        <w:tc>
          <w:tcPr>
            <w:tcW w:w="2268" w:type="dxa"/>
            <w:tcBorders>
              <w:top w:val="single" w:sz="8" w:space="0" w:color="auto"/>
              <w:left w:val="single" w:sz="8" w:space="0" w:color="auto"/>
              <w:bottom w:val="single" w:sz="8" w:space="0" w:color="auto"/>
              <w:right w:val="single" w:sz="8" w:space="0" w:color="auto"/>
            </w:tcBorders>
          </w:tcPr>
          <w:p w14:paraId="05D78BA6"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9151D0C" w14:textId="77777777" w:rsidR="006533BC" w:rsidRPr="002366D5" w:rsidRDefault="006533BC" w:rsidP="00A85D7D">
            <w:pPr>
              <w:rPr>
                <w:noProof/>
                <w:szCs w:val="24"/>
              </w:rPr>
            </w:pPr>
            <w:r w:rsidRPr="002366D5">
              <w:rPr>
                <w:noProof/>
                <w:color w:val="000000" w:themeColor="text1"/>
              </w:rPr>
              <w:t xml:space="preserve">Liite III </w:t>
            </w:r>
          </w:p>
        </w:tc>
      </w:tr>
      <w:tr w:rsidR="006533BC" w:rsidRPr="002366D5" w14:paraId="56DFDA2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5249EEE"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8F1C570"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301D46"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23F12DC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BFD357" w14:textId="77777777" w:rsidR="006533BC" w:rsidRPr="002366D5" w:rsidRDefault="006533BC" w:rsidP="00A85D7D">
            <w:pPr>
              <w:rPr>
                <w:noProof/>
                <w:szCs w:val="24"/>
              </w:rPr>
            </w:pPr>
            <w:r w:rsidRPr="002366D5">
              <w:rPr>
                <w:noProof/>
                <w:color w:val="000000" w:themeColor="text1"/>
              </w:rPr>
              <w:t xml:space="preserve">Liite IV </w:t>
            </w:r>
          </w:p>
        </w:tc>
        <w:tc>
          <w:tcPr>
            <w:tcW w:w="2268" w:type="dxa"/>
            <w:tcBorders>
              <w:top w:val="single" w:sz="8" w:space="0" w:color="auto"/>
              <w:left w:val="single" w:sz="8" w:space="0" w:color="auto"/>
              <w:bottom w:val="single" w:sz="8" w:space="0" w:color="auto"/>
              <w:right w:val="single" w:sz="8" w:space="0" w:color="auto"/>
            </w:tcBorders>
          </w:tcPr>
          <w:p w14:paraId="2E1BA904"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62FD451" w14:textId="77777777" w:rsidR="006533BC" w:rsidRPr="002366D5" w:rsidRDefault="006533BC" w:rsidP="00A85D7D">
            <w:pPr>
              <w:rPr>
                <w:noProof/>
                <w:szCs w:val="24"/>
              </w:rPr>
            </w:pPr>
            <w:r w:rsidRPr="002366D5">
              <w:rPr>
                <w:noProof/>
                <w:color w:val="000000" w:themeColor="text1"/>
              </w:rPr>
              <w:t xml:space="preserve">Liite IV </w:t>
            </w:r>
          </w:p>
        </w:tc>
      </w:tr>
      <w:tr w:rsidR="006533BC" w:rsidRPr="002366D5" w14:paraId="7E98BC9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675D2A1"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11E5231"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343E444"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4F353AE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8826C1" w14:textId="77777777" w:rsidR="006533BC" w:rsidRPr="002366D5" w:rsidRDefault="006533BC" w:rsidP="00A85D7D">
            <w:pPr>
              <w:rPr>
                <w:noProof/>
                <w:szCs w:val="24"/>
              </w:rPr>
            </w:pPr>
            <w:r w:rsidRPr="002366D5">
              <w:rPr>
                <w:noProof/>
                <w:color w:val="000000" w:themeColor="text1"/>
              </w:rPr>
              <w:t xml:space="preserve">Liite V </w:t>
            </w:r>
          </w:p>
        </w:tc>
        <w:tc>
          <w:tcPr>
            <w:tcW w:w="2268" w:type="dxa"/>
            <w:tcBorders>
              <w:top w:val="single" w:sz="8" w:space="0" w:color="auto"/>
              <w:left w:val="single" w:sz="8" w:space="0" w:color="auto"/>
              <w:bottom w:val="single" w:sz="8" w:space="0" w:color="auto"/>
              <w:right w:val="single" w:sz="8" w:space="0" w:color="auto"/>
            </w:tcBorders>
          </w:tcPr>
          <w:p w14:paraId="3643869E"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902055" w14:textId="77777777" w:rsidR="006533BC" w:rsidRPr="002366D5" w:rsidRDefault="006533BC" w:rsidP="00A85D7D">
            <w:pPr>
              <w:rPr>
                <w:noProof/>
                <w:szCs w:val="24"/>
              </w:rPr>
            </w:pPr>
            <w:r w:rsidRPr="002366D5">
              <w:rPr>
                <w:noProof/>
                <w:color w:val="000000" w:themeColor="text1"/>
              </w:rPr>
              <w:t xml:space="preserve">Liite V </w:t>
            </w:r>
          </w:p>
        </w:tc>
      </w:tr>
      <w:tr w:rsidR="006533BC" w:rsidRPr="002366D5" w14:paraId="19F91F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21FB46"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AB18538"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50988C"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46F7B2D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3D601D" w14:textId="77777777" w:rsidR="006533BC" w:rsidRPr="002366D5" w:rsidRDefault="006533BC" w:rsidP="00A85D7D">
            <w:pPr>
              <w:rPr>
                <w:noProof/>
                <w:szCs w:val="24"/>
              </w:rPr>
            </w:pPr>
            <w:r w:rsidRPr="002366D5">
              <w:rPr>
                <w:noProof/>
                <w:color w:val="000000" w:themeColor="text1"/>
              </w:rPr>
              <w:t xml:space="preserve">Liite VI </w:t>
            </w:r>
          </w:p>
        </w:tc>
        <w:tc>
          <w:tcPr>
            <w:tcW w:w="2268" w:type="dxa"/>
            <w:tcBorders>
              <w:top w:val="single" w:sz="8" w:space="0" w:color="auto"/>
              <w:left w:val="single" w:sz="8" w:space="0" w:color="auto"/>
              <w:bottom w:val="single" w:sz="8" w:space="0" w:color="auto"/>
              <w:right w:val="single" w:sz="8" w:space="0" w:color="auto"/>
            </w:tcBorders>
          </w:tcPr>
          <w:p w14:paraId="1E9CE8DE"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49E4633" w14:textId="77777777" w:rsidR="006533BC" w:rsidRPr="002366D5" w:rsidRDefault="006533BC" w:rsidP="00A85D7D">
            <w:pPr>
              <w:rPr>
                <w:noProof/>
                <w:szCs w:val="24"/>
              </w:rPr>
            </w:pPr>
            <w:r w:rsidRPr="002366D5">
              <w:rPr>
                <w:noProof/>
                <w:color w:val="000000" w:themeColor="text1"/>
              </w:rPr>
              <w:t xml:space="preserve">Liite VI </w:t>
            </w:r>
          </w:p>
        </w:tc>
      </w:tr>
      <w:tr w:rsidR="006533BC" w:rsidRPr="002366D5" w14:paraId="790FFE0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7940725"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74E2DCA5"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37ADB6"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13F20A7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59217E1" w14:textId="77777777" w:rsidR="006533BC" w:rsidRPr="002366D5" w:rsidRDefault="006533BC" w:rsidP="00A85D7D">
            <w:pPr>
              <w:rPr>
                <w:noProof/>
                <w:szCs w:val="24"/>
              </w:rPr>
            </w:pPr>
            <w:r w:rsidRPr="002366D5">
              <w:rPr>
                <w:noProof/>
                <w:color w:val="000000" w:themeColor="text1"/>
              </w:rPr>
              <w:t xml:space="preserve">Liite VII </w:t>
            </w:r>
          </w:p>
        </w:tc>
        <w:tc>
          <w:tcPr>
            <w:tcW w:w="2268" w:type="dxa"/>
            <w:tcBorders>
              <w:top w:val="single" w:sz="8" w:space="0" w:color="auto"/>
              <w:left w:val="single" w:sz="8" w:space="0" w:color="auto"/>
              <w:bottom w:val="single" w:sz="8" w:space="0" w:color="auto"/>
              <w:right w:val="single" w:sz="8" w:space="0" w:color="auto"/>
            </w:tcBorders>
          </w:tcPr>
          <w:p w14:paraId="00AB06F5"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C368DFE" w14:textId="77777777" w:rsidR="006533BC" w:rsidRPr="002366D5" w:rsidRDefault="006533BC" w:rsidP="00A85D7D">
            <w:pPr>
              <w:rPr>
                <w:noProof/>
                <w:szCs w:val="24"/>
              </w:rPr>
            </w:pPr>
            <w:r w:rsidRPr="002366D5">
              <w:rPr>
                <w:noProof/>
                <w:color w:val="000000" w:themeColor="text1"/>
              </w:rPr>
              <w:t>-</w:t>
            </w:r>
          </w:p>
        </w:tc>
      </w:tr>
      <w:tr w:rsidR="006533BC" w:rsidRPr="002366D5" w14:paraId="732ACAF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7883738" w14:textId="77777777" w:rsidR="006533BC" w:rsidRPr="002366D5" w:rsidRDefault="006533BC" w:rsidP="00A85D7D">
            <w:pPr>
              <w:rPr>
                <w:noProof/>
                <w:szCs w:val="24"/>
              </w:rPr>
            </w:pPr>
            <w:r w:rsidRPr="002366D5">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FBB3DD4"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D3FC9BA" w14:textId="77777777" w:rsidR="006533BC" w:rsidRPr="002366D5" w:rsidRDefault="006533BC" w:rsidP="00A85D7D">
            <w:pPr>
              <w:rPr>
                <w:noProof/>
                <w:szCs w:val="24"/>
              </w:rPr>
            </w:pPr>
            <w:r w:rsidRPr="002366D5">
              <w:rPr>
                <w:noProof/>
                <w:color w:val="000000" w:themeColor="text1"/>
              </w:rPr>
              <w:t xml:space="preserve"> </w:t>
            </w:r>
          </w:p>
        </w:tc>
      </w:tr>
      <w:tr w:rsidR="006533BC" w:rsidRPr="002366D5" w14:paraId="68902B31"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4BBA7E17" w14:textId="77777777" w:rsidR="006533BC" w:rsidRPr="002366D5" w:rsidRDefault="006533BC" w:rsidP="00A85D7D">
            <w:pPr>
              <w:rPr>
                <w:noProof/>
                <w:szCs w:val="24"/>
              </w:rPr>
            </w:pPr>
            <w:r w:rsidRPr="002366D5">
              <w:rPr>
                <w:noProof/>
                <w:color w:val="000000" w:themeColor="text1"/>
              </w:rPr>
              <w:t xml:space="preserve">Liite VIII </w:t>
            </w:r>
          </w:p>
        </w:tc>
        <w:tc>
          <w:tcPr>
            <w:tcW w:w="2268" w:type="dxa"/>
            <w:tcBorders>
              <w:top w:val="single" w:sz="8" w:space="0" w:color="auto"/>
              <w:left w:val="single" w:sz="8" w:space="0" w:color="auto"/>
              <w:bottom w:val="single" w:sz="8" w:space="0" w:color="auto"/>
              <w:right w:val="single" w:sz="8" w:space="0" w:color="auto"/>
            </w:tcBorders>
          </w:tcPr>
          <w:p w14:paraId="4C841019" w14:textId="77777777" w:rsidR="006533BC" w:rsidRPr="002366D5"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16A5D76" w14:textId="77777777" w:rsidR="006533BC" w:rsidRPr="002366D5" w:rsidRDefault="006533BC" w:rsidP="00A85D7D">
            <w:pPr>
              <w:rPr>
                <w:noProof/>
                <w:szCs w:val="24"/>
              </w:rPr>
            </w:pPr>
            <w:r w:rsidRPr="002366D5">
              <w:rPr>
                <w:noProof/>
                <w:color w:val="000000" w:themeColor="text1"/>
              </w:rPr>
              <w:t xml:space="preserve">Liite VII </w:t>
            </w:r>
          </w:p>
        </w:tc>
      </w:tr>
    </w:tbl>
    <w:p w14:paraId="7DD5E0E6" w14:textId="77777777" w:rsidR="00905D22" w:rsidRPr="002366D5" w:rsidRDefault="00905D22" w:rsidP="006A66D0">
      <w:pPr>
        <w:rPr>
          <w:noProof/>
        </w:rPr>
      </w:pPr>
    </w:p>
    <w:sectPr w:rsidR="00905D22" w:rsidRPr="002366D5" w:rsidSect="005F0A3E">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9357" w14:textId="77777777" w:rsidR="002366D5" w:rsidRDefault="002366D5" w:rsidP="0035173E">
      <w:pPr>
        <w:spacing w:before="0" w:after="0"/>
      </w:pPr>
      <w:r>
        <w:separator/>
      </w:r>
    </w:p>
  </w:endnote>
  <w:endnote w:type="continuationSeparator" w:id="0">
    <w:p w14:paraId="67C24291" w14:textId="77777777" w:rsidR="002366D5" w:rsidRDefault="002366D5" w:rsidP="0035173E">
      <w:pPr>
        <w:spacing w:before="0" w:after="0"/>
      </w:pPr>
      <w:r>
        <w:continuationSeparator/>
      </w:r>
    </w:p>
  </w:endnote>
  <w:endnote w:type="continuationNotice" w:id="1">
    <w:p w14:paraId="3A3E403C" w14:textId="77777777" w:rsidR="002366D5" w:rsidRDefault="002366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838B0" w14:textId="05DA566B" w:rsidR="001B2812" w:rsidRPr="005F0A3E" w:rsidRDefault="001B2812" w:rsidP="005F0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6C4F" w14:textId="61B39B43" w:rsidR="002366D5" w:rsidRPr="005F0A3E" w:rsidRDefault="005F0A3E" w:rsidP="005F0A3E">
    <w:pPr>
      <w:pStyle w:val="Footer"/>
      <w:rPr>
        <w:rFonts w:ascii="Arial" w:hAnsi="Arial" w:cs="Arial"/>
        <w:b/>
        <w:sz w:val="48"/>
      </w:rPr>
    </w:pPr>
    <w:r w:rsidRPr="005F0A3E">
      <w:rPr>
        <w:rFonts w:ascii="Arial" w:hAnsi="Arial" w:cs="Arial"/>
        <w:b/>
        <w:sz w:val="48"/>
      </w:rPr>
      <w:t>FI</w:t>
    </w:r>
    <w:r w:rsidRPr="005F0A3E">
      <w:rPr>
        <w:rFonts w:ascii="Arial" w:hAnsi="Arial" w:cs="Arial"/>
        <w:b/>
        <w:sz w:val="48"/>
      </w:rPr>
      <w:tab/>
    </w:r>
    <w:r w:rsidRPr="005F0A3E">
      <w:rPr>
        <w:rFonts w:ascii="Arial" w:hAnsi="Arial" w:cs="Arial"/>
        <w:b/>
        <w:sz w:val="48"/>
      </w:rPr>
      <w:tab/>
    </w:r>
    <w:r w:rsidRPr="005F0A3E">
      <w:tab/>
    </w:r>
    <w:r w:rsidRPr="005F0A3E">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5C4A0" w14:textId="77777777" w:rsidR="005F0A3E" w:rsidRPr="005F0A3E" w:rsidRDefault="005F0A3E" w:rsidP="005F0A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0AFEE" w14:textId="7904CCD8" w:rsidR="005F0A3E" w:rsidRPr="005F0A3E" w:rsidRDefault="005F0A3E" w:rsidP="005F0A3E">
    <w:pPr>
      <w:pStyle w:val="Footer"/>
      <w:rPr>
        <w:rFonts w:ascii="Arial" w:hAnsi="Arial" w:cs="Arial"/>
        <w:b/>
        <w:sz w:val="48"/>
      </w:rPr>
    </w:pPr>
    <w:r w:rsidRPr="005F0A3E">
      <w:rPr>
        <w:rFonts w:ascii="Arial" w:hAnsi="Arial" w:cs="Arial"/>
        <w:b/>
        <w:sz w:val="48"/>
      </w:rPr>
      <w:t>FI</w:t>
    </w:r>
    <w:r w:rsidRPr="005F0A3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F0A3E">
      <w:tab/>
    </w:r>
    <w:r w:rsidRPr="005F0A3E">
      <w:rPr>
        <w:rFonts w:ascii="Arial" w:hAnsi="Arial" w:cs="Arial"/>
        <w:b/>
        <w:sz w:val="48"/>
      </w:rPr>
      <w:t>FI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FA089" w14:textId="77777777" w:rsidR="005F0A3E" w:rsidRPr="005F0A3E" w:rsidRDefault="005F0A3E" w:rsidP="005F0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592F2" w14:textId="77777777" w:rsidR="002366D5" w:rsidRDefault="002366D5" w:rsidP="0035173E">
      <w:pPr>
        <w:spacing w:before="0" w:after="0"/>
      </w:pPr>
      <w:r>
        <w:separator/>
      </w:r>
    </w:p>
  </w:footnote>
  <w:footnote w:type="continuationSeparator" w:id="0">
    <w:p w14:paraId="02AC855B" w14:textId="77777777" w:rsidR="002366D5" w:rsidRDefault="002366D5" w:rsidP="0035173E">
      <w:pPr>
        <w:spacing w:before="0" w:after="0"/>
      </w:pPr>
      <w:r>
        <w:continuationSeparator/>
      </w:r>
    </w:p>
  </w:footnote>
  <w:footnote w:type="continuationNotice" w:id="1">
    <w:p w14:paraId="0C8CA1EF" w14:textId="77777777" w:rsidR="002366D5" w:rsidRDefault="002366D5">
      <w:pPr>
        <w:spacing w:before="0" w:after="0"/>
      </w:pPr>
    </w:p>
  </w:footnote>
  <w:footnote w:id="2">
    <w:p w14:paraId="658E60BE" w14:textId="77777777" w:rsidR="002366D5" w:rsidRPr="00396D80" w:rsidRDefault="002366D5">
      <w:pPr>
        <w:pStyle w:val="FootnoteText"/>
      </w:pPr>
      <w:r>
        <w:rPr>
          <w:rStyle w:val="FootnoteReference"/>
        </w:rPr>
        <w:footnoteRef/>
      </w:r>
      <w:r>
        <w:tab/>
        <w:t>Tämä voima ilmaisee kuljettajan kyvyn käyttää järjestelmää.</w:t>
      </w:r>
    </w:p>
  </w:footnote>
  <w:footnote w:id="3">
    <w:p w14:paraId="22225136" w14:textId="77777777" w:rsidR="002366D5" w:rsidRPr="008B4550" w:rsidRDefault="002366D5">
      <w:pPr>
        <w:pStyle w:val="FootnoteText"/>
      </w:pPr>
      <w:r>
        <w:rPr>
          <w:rStyle w:val="FootnoteReference"/>
        </w:rPr>
        <w:footnoteRef/>
      </w:r>
      <w:r>
        <w:tab/>
        <w:t>Tämä voima ilmaisee kuljettajan kyvyn käyttää järjestelmää.</w:t>
      </w:r>
    </w:p>
  </w:footnote>
  <w:footnote w:id="4">
    <w:p w14:paraId="19924595" w14:textId="77777777" w:rsidR="002366D5" w:rsidRPr="00A500B5" w:rsidRDefault="002366D5">
      <w:pPr>
        <w:pStyle w:val="FootnoteText"/>
      </w:pPr>
      <w:r>
        <w:rPr>
          <w:rStyle w:val="FootnoteReference"/>
        </w:rPr>
        <w:footnoteRef/>
      </w:r>
      <w:r>
        <w:tab/>
        <w:t>Tämä voima ilmaisee kuljettajan kyvyn käyttää järjestelmää.</w:t>
      </w:r>
    </w:p>
  </w:footnote>
  <w:footnote w:id="5">
    <w:p w14:paraId="1B842B1D" w14:textId="77777777" w:rsidR="002366D5" w:rsidRPr="00862192" w:rsidRDefault="002366D5">
      <w:pPr>
        <w:pStyle w:val="FootnoteText"/>
      </w:pPr>
      <w:r>
        <w:rPr>
          <w:rStyle w:val="FootnoteReference"/>
        </w:rPr>
        <w:footnoteRef/>
      </w:r>
      <w:r>
        <w:tab/>
        <w:t>Tämä voima ilmaisee kuljettajan kyvyn käyttää järjestelmää.</w:t>
      </w:r>
    </w:p>
  </w:footnote>
  <w:footnote w:id="6">
    <w:p w14:paraId="3876C40A" w14:textId="77777777" w:rsidR="002366D5" w:rsidRPr="00642E4C" w:rsidRDefault="002366D5">
      <w:pPr>
        <w:pStyle w:val="FootnoteText"/>
      </w:pPr>
      <w:r>
        <w:rPr>
          <w:rStyle w:val="FootnoteReference"/>
        </w:rPr>
        <w:footnoteRef/>
      </w:r>
      <w:r>
        <w:tab/>
      </w:r>
      <w:r>
        <w:rPr>
          <w:sz w:val="22"/>
          <w:shd w:val="clear" w:color="auto" w:fill="FFFFFF"/>
        </w:rPr>
        <w:t>Euroopan parlamentin ja neuvoston asetus (EU) N:o 165/2014, annettu 4 päivänä helmikuuta 2014, tieliikenteessä käytettävistä ajopiirtureista, tieliikenteen valvontalaitteista annetun neuvoston asetuksen (ETY) N:o 3821/85 kumoamisesta sekä tieliikenteen sosiaalilainsäädännön yhdenmukaistamisesta annetun Euroopan parlamentin ja neuvoston asetuksen (EY) N:o 561/2006 muuttamisesta (EUVL L 060 28.2.2014, s. 1).</w:t>
      </w:r>
    </w:p>
  </w:footnote>
  <w:footnote w:id="7">
    <w:p w14:paraId="3F4B7891" w14:textId="77777777" w:rsidR="002366D5" w:rsidRPr="00E2440C" w:rsidRDefault="002366D5">
      <w:pPr>
        <w:pStyle w:val="FootnoteText"/>
      </w:pPr>
      <w:r>
        <w:rPr>
          <w:rStyle w:val="FootnoteReference"/>
        </w:rPr>
        <w:footnoteRef/>
      </w:r>
      <w:r>
        <w:tab/>
        <w:t>Euroopan parlamentin ja neuvoston asetus (EY) N:o 561/2006, annettu 15 päivänä maaliskuuta 2006, tieliikenteen sosiaalilainsäädännön yhdenmukaistamisesta ja neuvoston asetusten (ETY) N:o 3821/85 ja (EY) N:o 2135/98 muuttamisesta sekä neuvoston asetuksen (ETY) N:o 3820/85 kumoamisesta (EUVL L 102, 11.4.2006, s. 1).</w:t>
      </w:r>
    </w:p>
  </w:footnote>
  <w:footnote w:id="8">
    <w:p w14:paraId="4D5D30B6" w14:textId="77777777" w:rsidR="002366D5" w:rsidRPr="006A66D0" w:rsidRDefault="002366D5">
      <w:pPr>
        <w:pStyle w:val="FootnoteText"/>
      </w:pPr>
      <w:r>
        <w:rPr>
          <w:rStyle w:val="FootnoteReference"/>
        </w:rPr>
        <w:footnoteRef/>
      </w:r>
      <w:r>
        <w:tab/>
        <w:t>https://ec.europa.eu/eurostat/statistics-explained/index.php?title=International_Standard_Classification_of_Education_(ISCED)#Implementation_of_ISCED_2011_.28levels_of_education.29</w:t>
      </w:r>
    </w:p>
  </w:footnote>
  <w:footnote w:id="9">
    <w:p w14:paraId="0B228E63" w14:textId="77777777" w:rsidR="002366D5" w:rsidRDefault="002366D5" w:rsidP="00FF7661">
      <w:pPr>
        <w:pStyle w:val="FootnoteText"/>
      </w:pPr>
      <w:r>
        <w:rPr>
          <w:rStyle w:val="FootnoteReference"/>
        </w:rPr>
        <w:footnoteRef/>
      </w:r>
      <w:r>
        <w:tab/>
        <w:t xml:space="preserve">Esteettömyyttä koskevan eurooppalaisen säädöksen (tuotteiden ja palvelujen esteettömyysvaatimuksista 17 päivänä huhtikuuta 2019 annettu Euroopan parlamentin ja neuvoston direktiivi (EU) 2019/882) esteettömyysvaatimusten mukaisesti.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F92E4" w14:textId="77777777" w:rsidR="005F0A3E" w:rsidRPr="005F0A3E" w:rsidRDefault="005F0A3E" w:rsidP="005F0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EF5E4" w14:textId="77777777" w:rsidR="005F0A3E" w:rsidRPr="005F0A3E" w:rsidRDefault="005F0A3E" w:rsidP="005F0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D2F58" w14:textId="77777777" w:rsidR="005F0A3E" w:rsidRPr="005F0A3E" w:rsidRDefault="005F0A3E" w:rsidP="005F0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B24072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ECE89B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1C819C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0AEE3C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3A254C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B02047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96A7E4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1CCAB2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299386D"/>
    <w:multiLevelType w:val="hybridMultilevel"/>
    <w:tmpl w:val="EE3884E2"/>
    <w:name w:val="NumPar2"/>
    <w:lvl w:ilvl="0" w:tplc="CE505F8E">
      <w:start w:val="1"/>
      <w:numFmt w:val="upperLetter"/>
      <w:pStyle w:val="ListParagraph"/>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num>
  <w:num w:numId="63">
    <w:abstractNumId w:val="20"/>
    <w:lvlOverride w:ilvl="0">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num>
  <w:num w:numId="71">
    <w:abstractNumId w:val="13"/>
  </w:num>
  <w:num w:numId="72">
    <w:abstractNumId w:val="22"/>
  </w:num>
  <w:num w:numId="73">
    <w:abstractNumId w:val="12"/>
  </w:num>
  <w:num w:numId="74">
    <w:abstractNumId w:val="14"/>
  </w:num>
  <w:num w:numId="75">
    <w:abstractNumId w:val="15"/>
  </w:num>
  <w:num w:numId="76">
    <w:abstractNumId w:val="10"/>
  </w:num>
  <w:num w:numId="77">
    <w:abstractNumId w:val="21"/>
  </w:num>
  <w:num w:numId="78">
    <w:abstractNumId w:val="9"/>
  </w:num>
  <w:num w:numId="79">
    <w:abstractNumId w:val="16"/>
  </w:num>
  <w:num w:numId="80">
    <w:abstractNumId w:val="18"/>
  </w:num>
  <w:num w:numId="81">
    <w:abstractNumId w:val="19"/>
  </w:num>
  <w:num w:numId="82">
    <w:abstractNumId w:val="11"/>
  </w:num>
  <w:num w:numId="83">
    <w:abstractNumId w:val="17"/>
  </w:num>
  <w:num w:numId="84">
    <w:abstractNumId w:val="2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pt-PT" w:vendorID="64" w:dllVersion="0" w:nlCheck="1" w:checkStyle="0"/>
  <w:activeWritingStyle w:appName="MSWord" w:lang="en-IE" w:vendorID="64" w:dllVersion="0" w:nlCheck="1" w:checkStyle="0"/>
  <w:activeWritingStyle w:appName="MSWord" w:lang="it-IT"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pt-PT"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en-IE" w:vendorID="64" w:dllVersion="131078" w:nlCheck="1" w:checkStyle="1"/>
  <w:activeWritingStyle w:appName="MSWord" w:lang="fi-FI" w:vendorID="64" w:dllVersion="131078" w:nlCheck="1" w:checkStyle="0"/>
  <w:attachedTemplate r:id="rId1"/>
  <w:revisionView w:markup="0"/>
  <w:defaultTabStop w:val="720"/>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4-05 14:19:4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asiakirjaan"/>
    <w:docVar w:name="LW_ACCOMPAGNANT.CP" w:val="asiakirjaan"/>
    <w:docVar w:name="LW_ANNEX_NBR_FIRST" w:val="1"/>
    <w:docVar w:name="LW_ANNEX_NBR_LAST" w:val="7"/>
    <w:docVar w:name="LW_ANNEX_UNIQUE" w:val="0"/>
    <w:docVar w:name="LW_CORRIGENDUM" w:val="&lt;UNUSED&gt;"/>
    <w:docVar w:name="LW_COVERPAGE_EXISTS" w:val="True"/>
    <w:docVar w:name="LW_COVERPAGE_GUID" w:val="F902CDF4-1BDD-4F65-8D87-219CF22A0F1F"/>
    <w:docVar w:name="LW_COVERPAGE_TYPE" w:val="1"/>
    <w:docVar w:name="LW_CROSSREFERENCE" w:val="{SEC(2023) 350 final} - {SWD(2023) 128 final} - {SWD(2023) 129 final}"/>
    <w:docVar w:name="LW_DocType" w:val="ANNEX"/>
    <w:docVar w:name="LW_EMISSION" w:val="1.3.2023"/>
    <w:docVar w:name="LW_EMISSION_ISODATE" w:val="2023-03-01"/>
    <w:docVar w:name="LW_EMISSION_LOCATION" w:val="BRX"/>
    <w:docVar w:name="LW_EMISSION_PREFIX" w:val="Bryssel "/>
    <w:docVar w:name="LW_EMISSION_SUFFIX" w:val=" "/>
    <w:docVar w:name="LW_ID_DOCSTRUCTURE" w:val="COM/ANNEX"/>
    <w:docVar w:name="LW_ID_DOCTYPE" w:val="SG-017"/>
    <w:docVar w:name="LW_LANGUE" w:val="FI"/>
    <w:docVar w:name="LW_LEVEL_OF_SENSITIVITY" w:val="Standard treatment"/>
    <w:docVar w:name="LW_NOM.INST" w:val="EUROOPAN KOMISSIO"/>
    <w:docVar w:name="LW_NOM.INST_JOINTDOC" w:val="&lt;EMPTY&gt;"/>
    <w:docVar w:name="LW_OBJETACTEPRINCIPAL" w:val="ajokorteista, Euroopan parlamentin ja neuvoston direktiivin (EU) 2022/2561 ja Euroopan parlamentin ja neuvoston asetuksen (EU) 2018/1724 muuttamisesta sekä Euroopan parlamentin ja neuvoston direktiivin 2006/126/EY ja komission asetuksen (EU) N:o 383/2012 kumoamisesta_x000d__x000d__x000d__x000d__x000d__x000d__x000b_"/>
    <w:docVar w:name="LW_OBJETACTEPRINCIPAL.CP" w:val="ajokorteista, Euroopan parlamentin ja neuvoston direktiivin (EU) 2022/2561 ja Euroopan parlamentin ja neuvoston asetuksen (EU) 2018/1724 muuttamisesta sekä Euroopan parlamentin ja neuvoston direktiivin 2006/126/EY ja komission asetuksen (EU) N:o 383/2012 kumoamisesta_x000d__x000d__x000d__x000d__x000d__x000d__x000b_"/>
    <w:docVar w:name="LW_PART_NBR" w:val="&lt;UNUSED&gt;"/>
    <w:docVar w:name="LW_PART_NBR_TOTAL" w:val="&lt;UNUSED&gt;"/>
    <w:docVar w:name="LW_REF.INST.NEW" w:val="COM"/>
    <w:docVar w:name="LW_REF.INST.NEW_ADOPTED" w:val="final"/>
    <w:docVar w:name="LW_REF.INST.NEW_TEXT" w:val="(2023)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LIITTEET"/>
    <w:docVar w:name="LW_TYPE.DOC.CP" w:val="LIITTEET"/>
    <w:docVar w:name="LW_TYPEACTEPRINCIPAL" w:val="Ehdotus EUROOPAN PARLAMENTIN JA NEUVOSTON DIREKTIIVIKSI"/>
    <w:docVar w:name="LW_TYPEACTEPRINCIPAL.CP" w:val="Ehdotus EUROOPAN PARLAMENTIN JA NEUVOSTON DIREKTIIVIKSI"/>
    <w:docVar w:name="LwApiVersions" w:val="LW4CoDe 1.23.2.0; LW 8.0, Build 20211117"/>
  </w:docVars>
  <w:rsids>
    <w:rsidRoot w:val="0035173E"/>
    <w:rsid w:val="00000CED"/>
    <w:rsid w:val="000046DE"/>
    <w:rsid w:val="00017DD7"/>
    <w:rsid w:val="00021007"/>
    <w:rsid w:val="00023CD2"/>
    <w:rsid w:val="00024DDC"/>
    <w:rsid w:val="00030409"/>
    <w:rsid w:val="000327DE"/>
    <w:rsid w:val="00032F54"/>
    <w:rsid w:val="00034609"/>
    <w:rsid w:val="00036450"/>
    <w:rsid w:val="000374B3"/>
    <w:rsid w:val="000409AE"/>
    <w:rsid w:val="0004113B"/>
    <w:rsid w:val="000411DB"/>
    <w:rsid w:val="00042131"/>
    <w:rsid w:val="0004375A"/>
    <w:rsid w:val="00043E07"/>
    <w:rsid w:val="0006094C"/>
    <w:rsid w:val="00063210"/>
    <w:rsid w:val="00067D52"/>
    <w:rsid w:val="0007235A"/>
    <w:rsid w:val="000724CA"/>
    <w:rsid w:val="00073788"/>
    <w:rsid w:val="00076F9E"/>
    <w:rsid w:val="000776AE"/>
    <w:rsid w:val="00080044"/>
    <w:rsid w:val="000848C0"/>
    <w:rsid w:val="00087255"/>
    <w:rsid w:val="0009144F"/>
    <w:rsid w:val="00092C5B"/>
    <w:rsid w:val="00092E98"/>
    <w:rsid w:val="00094C61"/>
    <w:rsid w:val="000A0D85"/>
    <w:rsid w:val="000A2DF9"/>
    <w:rsid w:val="000A5527"/>
    <w:rsid w:val="000B47E1"/>
    <w:rsid w:val="000B4F49"/>
    <w:rsid w:val="000C1290"/>
    <w:rsid w:val="000C2872"/>
    <w:rsid w:val="000C647C"/>
    <w:rsid w:val="000C788C"/>
    <w:rsid w:val="000D057D"/>
    <w:rsid w:val="000D1355"/>
    <w:rsid w:val="000D4103"/>
    <w:rsid w:val="000D6DBC"/>
    <w:rsid w:val="000E00E0"/>
    <w:rsid w:val="000E3342"/>
    <w:rsid w:val="000F0105"/>
    <w:rsid w:val="000F419A"/>
    <w:rsid w:val="000F72DC"/>
    <w:rsid w:val="001018D6"/>
    <w:rsid w:val="001028A1"/>
    <w:rsid w:val="00103B2D"/>
    <w:rsid w:val="00106509"/>
    <w:rsid w:val="00106BEE"/>
    <w:rsid w:val="00110C96"/>
    <w:rsid w:val="001111D0"/>
    <w:rsid w:val="001207BA"/>
    <w:rsid w:val="001300C6"/>
    <w:rsid w:val="00135324"/>
    <w:rsid w:val="0014203A"/>
    <w:rsid w:val="0014471F"/>
    <w:rsid w:val="00147C97"/>
    <w:rsid w:val="0015073F"/>
    <w:rsid w:val="00151245"/>
    <w:rsid w:val="0015469D"/>
    <w:rsid w:val="00161A74"/>
    <w:rsid w:val="00161D36"/>
    <w:rsid w:val="00163F38"/>
    <w:rsid w:val="00164A6E"/>
    <w:rsid w:val="00165429"/>
    <w:rsid w:val="00165B0E"/>
    <w:rsid w:val="00165C4F"/>
    <w:rsid w:val="00167DB7"/>
    <w:rsid w:val="001735E2"/>
    <w:rsid w:val="00173D44"/>
    <w:rsid w:val="001805BA"/>
    <w:rsid w:val="00181B5D"/>
    <w:rsid w:val="00195327"/>
    <w:rsid w:val="001976FC"/>
    <w:rsid w:val="001A346A"/>
    <w:rsid w:val="001A5828"/>
    <w:rsid w:val="001A6518"/>
    <w:rsid w:val="001B2812"/>
    <w:rsid w:val="001B2C79"/>
    <w:rsid w:val="001B345A"/>
    <w:rsid w:val="001B698F"/>
    <w:rsid w:val="001C2135"/>
    <w:rsid w:val="001C33E0"/>
    <w:rsid w:val="001C5442"/>
    <w:rsid w:val="001D0236"/>
    <w:rsid w:val="001D213B"/>
    <w:rsid w:val="001D462B"/>
    <w:rsid w:val="001E559C"/>
    <w:rsid w:val="001E5ED5"/>
    <w:rsid w:val="001F2DE8"/>
    <w:rsid w:val="001F343E"/>
    <w:rsid w:val="001F4587"/>
    <w:rsid w:val="001F75B6"/>
    <w:rsid w:val="001F7ADA"/>
    <w:rsid w:val="00201C54"/>
    <w:rsid w:val="00202229"/>
    <w:rsid w:val="00202929"/>
    <w:rsid w:val="00202B33"/>
    <w:rsid w:val="00204B20"/>
    <w:rsid w:val="00205CED"/>
    <w:rsid w:val="00211A08"/>
    <w:rsid w:val="002131E7"/>
    <w:rsid w:val="002179E1"/>
    <w:rsid w:val="00220903"/>
    <w:rsid w:val="0022123B"/>
    <w:rsid w:val="00223464"/>
    <w:rsid w:val="00223FE8"/>
    <w:rsid w:val="00226FC2"/>
    <w:rsid w:val="00227331"/>
    <w:rsid w:val="00233664"/>
    <w:rsid w:val="002366D5"/>
    <w:rsid w:val="00242F7B"/>
    <w:rsid w:val="002446FC"/>
    <w:rsid w:val="00245BC2"/>
    <w:rsid w:val="0024663E"/>
    <w:rsid w:val="00247B94"/>
    <w:rsid w:val="00247BA0"/>
    <w:rsid w:val="002509DD"/>
    <w:rsid w:val="00255520"/>
    <w:rsid w:val="002560D5"/>
    <w:rsid w:val="002614DC"/>
    <w:rsid w:val="002648F7"/>
    <w:rsid w:val="00266FB8"/>
    <w:rsid w:val="00270A1D"/>
    <w:rsid w:val="0027761D"/>
    <w:rsid w:val="00281FBC"/>
    <w:rsid w:val="00283769"/>
    <w:rsid w:val="00285131"/>
    <w:rsid w:val="002859E6"/>
    <w:rsid w:val="0028611B"/>
    <w:rsid w:val="00290986"/>
    <w:rsid w:val="00290DDF"/>
    <w:rsid w:val="0029221F"/>
    <w:rsid w:val="00292BB4"/>
    <w:rsid w:val="00294774"/>
    <w:rsid w:val="00294A28"/>
    <w:rsid w:val="002959A0"/>
    <w:rsid w:val="002A01C1"/>
    <w:rsid w:val="002B07BA"/>
    <w:rsid w:val="002B4250"/>
    <w:rsid w:val="002B43F0"/>
    <w:rsid w:val="002B757B"/>
    <w:rsid w:val="002B76D0"/>
    <w:rsid w:val="002D26B9"/>
    <w:rsid w:val="002D6963"/>
    <w:rsid w:val="002D7548"/>
    <w:rsid w:val="002E1D2B"/>
    <w:rsid w:val="002F7C33"/>
    <w:rsid w:val="00302C52"/>
    <w:rsid w:val="0030585D"/>
    <w:rsid w:val="00315904"/>
    <w:rsid w:val="00317376"/>
    <w:rsid w:val="00322C75"/>
    <w:rsid w:val="003370A0"/>
    <w:rsid w:val="00337B8D"/>
    <w:rsid w:val="00341871"/>
    <w:rsid w:val="0034571C"/>
    <w:rsid w:val="00347078"/>
    <w:rsid w:val="00351279"/>
    <w:rsid w:val="0035173E"/>
    <w:rsid w:val="003537C8"/>
    <w:rsid w:val="003547C9"/>
    <w:rsid w:val="00354F7B"/>
    <w:rsid w:val="00360569"/>
    <w:rsid w:val="00360D4A"/>
    <w:rsid w:val="003661E4"/>
    <w:rsid w:val="00372002"/>
    <w:rsid w:val="00381A59"/>
    <w:rsid w:val="003825FD"/>
    <w:rsid w:val="00391AE1"/>
    <w:rsid w:val="0039318D"/>
    <w:rsid w:val="00395660"/>
    <w:rsid w:val="00396D80"/>
    <w:rsid w:val="003A1F90"/>
    <w:rsid w:val="003A5557"/>
    <w:rsid w:val="003A6A3A"/>
    <w:rsid w:val="003B008A"/>
    <w:rsid w:val="003B1F7B"/>
    <w:rsid w:val="003B2EC3"/>
    <w:rsid w:val="003B3012"/>
    <w:rsid w:val="003B4B96"/>
    <w:rsid w:val="003B5FA2"/>
    <w:rsid w:val="003C03B7"/>
    <w:rsid w:val="003C3229"/>
    <w:rsid w:val="003C33C9"/>
    <w:rsid w:val="003C4685"/>
    <w:rsid w:val="003C6F4E"/>
    <w:rsid w:val="003D2290"/>
    <w:rsid w:val="003D6CF9"/>
    <w:rsid w:val="003E2E17"/>
    <w:rsid w:val="003E6713"/>
    <w:rsid w:val="003F08EF"/>
    <w:rsid w:val="003F2E6C"/>
    <w:rsid w:val="003F3131"/>
    <w:rsid w:val="003F76ED"/>
    <w:rsid w:val="00406F2A"/>
    <w:rsid w:val="004107DC"/>
    <w:rsid w:val="004126F7"/>
    <w:rsid w:val="004127EA"/>
    <w:rsid w:val="00415B86"/>
    <w:rsid w:val="00424239"/>
    <w:rsid w:val="00425DF5"/>
    <w:rsid w:val="00426CFE"/>
    <w:rsid w:val="004279DB"/>
    <w:rsid w:val="004321B6"/>
    <w:rsid w:val="0044212E"/>
    <w:rsid w:val="00443599"/>
    <w:rsid w:val="0044680D"/>
    <w:rsid w:val="00450683"/>
    <w:rsid w:val="00450B2B"/>
    <w:rsid w:val="0045561E"/>
    <w:rsid w:val="00455A66"/>
    <w:rsid w:val="00455AB4"/>
    <w:rsid w:val="00456A5A"/>
    <w:rsid w:val="004579E5"/>
    <w:rsid w:val="004604E7"/>
    <w:rsid w:val="004606BA"/>
    <w:rsid w:val="00462520"/>
    <w:rsid w:val="00464892"/>
    <w:rsid w:val="00464CC9"/>
    <w:rsid w:val="0047501B"/>
    <w:rsid w:val="00480776"/>
    <w:rsid w:val="0048494C"/>
    <w:rsid w:val="00485436"/>
    <w:rsid w:val="00492EB7"/>
    <w:rsid w:val="00495B5A"/>
    <w:rsid w:val="004A2E89"/>
    <w:rsid w:val="004A48CA"/>
    <w:rsid w:val="004A54A7"/>
    <w:rsid w:val="004A6711"/>
    <w:rsid w:val="004A6C23"/>
    <w:rsid w:val="004A7419"/>
    <w:rsid w:val="004B0C3C"/>
    <w:rsid w:val="004B56F2"/>
    <w:rsid w:val="004B5B5F"/>
    <w:rsid w:val="004C0010"/>
    <w:rsid w:val="004C1004"/>
    <w:rsid w:val="004C108D"/>
    <w:rsid w:val="004C1EAE"/>
    <w:rsid w:val="004C4A28"/>
    <w:rsid w:val="004C5EE1"/>
    <w:rsid w:val="004D6BAE"/>
    <w:rsid w:val="004E2759"/>
    <w:rsid w:val="004E4131"/>
    <w:rsid w:val="004F722F"/>
    <w:rsid w:val="00503454"/>
    <w:rsid w:val="00503D29"/>
    <w:rsid w:val="00507AC6"/>
    <w:rsid w:val="0051375A"/>
    <w:rsid w:val="005173D6"/>
    <w:rsid w:val="0052394B"/>
    <w:rsid w:val="005243AF"/>
    <w:rsid w:val="00531B00"/>
    <w:rsid w:val="00535F2C"/>
    <w:rsid w:val="00541985"/>
    <w:rsid w:val="005427E5"/>
    <w:rsid w:val="00542DA3"/>
    <w:rsid w:val="005434BE"/>
    <w:rsid w:val="00545907"/>
    <w:rsid w:val="0054649D"/>
    <w:rsid w:val="00547D1E"/>
    <w:rsid w:val="00547DD8"/>
    <w:rsid w:val="00550E44"/>
    <w:rsid w:val="00551D0C"/>
    <w:rsid w:val="00554C2A"/>
    <w:rsid w:val="00555283"/>
    <w:rsid w:val="00564C19"/>
    <w:rsid w:val="005847CC"/>
    <w:rsid w:val="00585E06"/>
    <w:rsid w:val="005948EF"/>
    <w:rsid w:val="00596138"/>
    <w:rsid w:val="00597EEA"/>
    <w:rsid w:val="005A41AB"/>
    <w:rsid w:val="005A500A"/>
    <w:rsid w:val="005A5DB1"/>
    <w:rsid w:val="005A77D0"/>
    <w:rsid w:val="005A78DF"/>
    <w:rsid w:val="005B0AF4"/>
    <w:rsid w:val="005B0EC9"/>
    <w:rsid w:val="005B2511"/>
    <w:rsid w:val="005B3AE5"/>
    <w:rsid w:val="005B66A0"/>
    <w:rsid w:val="005C0EEF"/>
    <w:rsid w:val="005C3B99"/>
    <w:rsid w:val="005C7148"/>
    <w:rsid w:val="005D2566"/>
    <w:rsid w:val="005D48D3"/>
    <w:rsid w:val="005E0D5B"/>
    <w:rsid w:val="005E4E93"/>
    <w:rsid w:val="005E726F"/>
    <w:rsid w:val="005F0A3E"/>
    <w:rsid w:val="005F0F66"/>
    <w:rsid w:val="005F125C"/>
    <w:rsid w:val="005F25B2"/>
    <w:rsid w:val="005F2DDE"/>
    <w:rsid w:val="005F5CEE"/>
    <w:rsid w:val="005F5EF6"/>
    <w:rsid w:val="005F718E"/>
    <w:rsid w:val="005F7C6B"/>
    <w:rsid w:val="00602750"/>
    <w:rsid w:val="00603CEB"/>
    <w:rsid w:val="00605692"/>
    <w:rsid w:val="0061110E"/>
    <w:rsid w:val="0061360A"/>
    <w:rsid w:val="00613D58"/>
    <w:rsid w:val="00614837"/>
    <w:rsid w:val="00615574"/>
    <w:rsid w:val="00616CC8"/>
    <w:rsid w:val="00616FC7"/>
    <w:rsid w:val="0061742B"/>
    <w:rsid w:val="0062279C"/>
    <w:rsid w:val="00625095"/>
    <w:rsid w:val="00626E37"/>
    <w:rsid w:val="00627083"/>
    <w:rsid w:val="0063703D"/>
    <w:rsid w:val="00641602"/>
    <w:rsid w:val="00642E4C"/>
    <w:rsid w:val="00644C45"/>
    <w:rsid w:val="00644C9C"/>
    <w:rsid w:val="00645C0F"/>
    <w:rsid w:val="00646CD8"/>
    <w:rsid w:val="00647725"/>
    <w:rsid w:val="00650846"/>
    <w:rsid w:val="00652110"/>
    <w:rsid w:val="006533BC"/>
    <w:rsid w:val="006549FC"/>
    <w:rsid w:val="00657DD5"/>
    <w:rsid w:val="00666D87"/>
    <w:rsid w:val="00671DE1"/>
    <w:rsid w:val="00682957"/>
    <w:rsid w:val="006922FC"/>
    <w:rsid w:val="00693D0A"/>
    <w:rsid w:val="0069707D"/>
    <w:rsid w:val="006A3D47"/>
    <w:rsid w:val="006A50A1"/>
    <w:rsid w:val="006A514F"/>
    <w:rsid w:val="006A66D0"/>
    <w:rsid w:val="006A6BCB"/>
    <w:rsid w:val="006A7CEF"/>
    <w:rsid w:val="006B0485"/>
    <w:rsid w:val="006B0F82"/>
    <w:rsid w:val="006B2B50"/>
    <w:rsid w:val="006B4670"/>
    <w:rsid w:val="006B786F"/>
    <w:rsid w:val="006C0E8F"/>
    <w:rsid w:val="006C10C8"/>
    <w:rsid w:val="006C54F6"/>
    <w:rsid w:val="006C77AC"/>
    <w:rsid w:val="006C7E55"/>
    <w:rsid w:val="006D2042"/>
    <w:rsid w:val="006D4193"/>
    <w:rsid w:val="006D5FDF"/>
    <w:rsid w:val="006D7853"/>
    <w:rsid w:val="006E4814"/>
    <w:rsid w:val="006E5727"/>
    <w:rsid w:val="006F1718"/>
    <w:rsid w:val="006F235B"/>
    <w:rsid w:val="00701A63"/>
    <w:rsid w:val="00701B6D"/>
    <w:rsid w:val="007032F9"/>
    <w:rsid w:val="00707416"/>
    <w:rsid w:val="00711D8C"/>
    <w:rsid w:val="0071289F"/>
    <w:rsid w:val="00715A90"/>
    <w:rsid w:val="007161A9"/>
    <w:rsid w:val="00717763"/>
    <w:rsid w:val="00721A89"/>
    <w:rsid w:val="00726D4C"/>
    <w:rsid w:val="00740EAE"/>
    <w:rsid w:val="00742E04"/>
    <w:rsid w:val="00744549"/>
    <w:rsid w:val="00744948"/>
    <w:rsid w:val="00744EC4"/>
    <w:rsid w:val="0074528E"/>
    <w:rsid w:val="00745879"/>
    <w:rsid w:val="00750546"/>
    <w:rsid w:val="007506E0"/>
    <w:rsid w:val="00753DC7"/>
    <w:rsid w:val="0075644D"/>
    <w:rsid w:val="00761BB7"/>
    <w:rsid w:val="00763D5F"/>
    <w:rsid w:val="00765B5F"/>
    <w:rsid w:val="00766FFE"/>
    <w:rsid w:val="007672E7"/>
    <w:rsid w:val="007679E6"/>
    <w:rsid w:val="00774DDF"/>
    <w:rsid w:val="00776EED"/>
    <w:rsid w:val="00787A69"/>
    <w:rsid w:val="00794FE0"/>
    <w:rsid w:val="00796849"/>
    <w:rsid w:val="007A34B1"/>
    <w:rsid w:val="007B217B"/>
    <w:rsid w:val="007B324B"/>
    <w:rsid w:val="007B3DA2"/>
    <w:rsid w:val="007C14AE"/>
    <w:rsid w:val="007C4844"/>
    <w:rsid w:val="007C56A0"/>
    <w:rsid w:val="007C65A1"/>
    <w:rsid w:val="007D4062"/>
    <w:rsid w:val="007D51EC"/>
    <w:rsid w:val="007D57A8"/>
    <w:rsid w:val="007D7F23"/>
    <w:rsid w:val="007E38CC"/>
    <w:rsid w:val="007E4713"/>
    <w:rsid w:val="007E527F"/>
    <w:rsid w:val="007E5B7F"/>
    <w:rsid w:val="007E64E8"/>
    <w:rsid w:val="007F08B0"/>
    <w:rsid w:val="007F47E3"/>
    <w:rsid w:val="007F4C2E"/>
    <w:rsid w:val="007F4D44"/>
    <w:rsid w:val="007F6EBF"/>
    <w:rsid w:val="007F6EED"/>
    <w:rsid w:val="00802880"/>
    <w:rsid w:val="00805880"/>
    <w:rsid w:val="00805BE3"/>
    <w:rsid w:val="0081059D"/>
    <w:rsid w:val="00810F70"/>
    <w:rsid w:val="00812758"/>
    <w:rsid w:val="0081331F"/>
    <w:rsid w:val="008155FF"/>
    <w:rsid w:val="008204B2"/>
    <w:rsid w:val="00830306"/>
    <w:rsid w:val="00832C44"/>
    <w:rsid w:val="008372E2"/>
    <w:rsid w:val="008426DE"/>
    <w:rsid w:val="00842DAC"/>
    <w:rsid w:val="008444AC"/>
    <w:rsid w:val="00846C7B"/>
    <w:rsid w:val="0085399A"/>
    <w:rsid w:val="00854905"/>
    <w:rsid w:val="00855CE0"/>
    <w:rsid w:val="00862192"/>
    <w:rsid w:val="00866484"/>
    <w:rsid w:val="008702CA"/>
    <w:rsid w:val="0087107C"/>
    <w:rsid w:val="00873D9D"/>
    <w:rsid w:val="008774EE"/>
    <w:rsid w:val="008777F7"/>
    <w:rsid w:val="00880542"/>
    <w:rsid w:val="00880ECD"/>
    <w:rsid w:val="008867A0"/>
    <w:rsid w:val="008912F9"/>
    <w:rsid w:val="00894353"/>
    <w:rsid w:val="00895A19"/>
    <w:rsid w:val="008A11B7"/>
    <w:rsid w:val="008A4160"/>
    <w:rsid w:val="008A5175"/>
    <w:rsid w:val="008A5FEF"/>
    <w:rsid w:val="008B3077"/>
    <w:rsid w:val="008B4550"/>
    <w:rsid w:val="008C23B4"/>
    <w:rsid w:val="008C3388"/>
    <w:rsid w:val="008C6603"/>
    <w:rsid w:val="008D27BC"/>
    <w:rsid w:val="008D495A"/>
    <w:rsid w:val="008D6398"/>
    <w:rsid w:val="008D71C7"/>
    <w:rsid w:val="008D77A6"/>
    <w:rsid w:val="008E0B5A"/>
    <w:rsid w:val="008E2BBB"/>
    <w:rsid w:val="008F038D"/>
    <w:rsid w:val="008F4805"/>
    <w:rsid w:val="008F5966"/>
    <w:rsid w:val="008F7BC9"/>
    <w:rsid w:val="00901346"/>
    <w:rsid w:val="00902444"/>
    <w:rsid w:val="00903286"/>
    <w:rsid w:val="00905D22"/>
    <w:rsid w:val="00906E30"/>
    <w:rsid w:val="009117D1"/>
    <w:rsid w:val="00920294"/>
    <w:rsid w:val="0092525F"/>
    <w:rsid w:val="00926F3A"/>
    <w:rsid w:val="00931B67"/>
    <w:rsid w:val="0093261D"/>
    <w:rsid w:val="00933F89"/>
    <w:rsid w:val="00935FDD"/>
    <w:rsid w:val="0094140D"/>
    <w:rsid w:val="00945AAD"/>
    <w:rsid w:val="00956549"/>
    <w:rsid w:val="00960C1F"/>
    <w:rsid w:val="009622C1"/>
    <w:rsid w:val="00962587"/>
    <w:rsid w:val="00962E50"/>
    <w:rsid w:val="00964AB7"/>
    <w:rsid w:val="00972BC0"/>
    <w:rsid w:val="00973468"/>
    <w:rsid w:val="00976BCB"/>
    <w:rsid w:val="00980BB0"/>
    <w:rsid w:val="0098611F"/>
    <w:rsid w:val="00987093"/>
    <w:rsid w:val="0098776D"/>
    <w:rsid w:val="0099324B"/>
    <w:rsid w:val="00995AEB"/>
    <w:rsid w:val="0099760B"/>
    <w:rsid w:val="009977AF"/>
    <w:rsid w:val="009A68E2"/>
    <w:rsid w:val="009A78D8"/>
    <w:rsid w:val="009B18BC"/>
    <w:rsid w:val="009B2632"/>
    <w:rsid w:val="009B4C98"/>
    <w:rsid w:val="009B5489"/>
    <w:rsid w:val="009B6C8D"/>
    <w:rsid w:val="009B7CB1"/>
    <w:rsid w:val="009C419D"/>
    <w:rsid w:val="009D2975"/>
    <w:rsid w:val="009D3E21"/>
    <w:rsid w:val="009D5312"/>
    <w:rsid w:val="009D5A6A"/>
    <w:rsid w:val="009E3584"/>
    <w:rsid w:val="009E4435"/>
    <w:rsid w:val="009F04F0"/>
    <w:rsid w:val="009F1CC0"/>
    <w:rsid w:val="009F3296"/>
    <w:rsid w:val="009F69E4"/>
    <w:rsid w:val="00A005B2"/>
    <w:rsid w:val="00A00CA2"/>
    <w:rsid w:val="00A01037"/>
    <w:rsid w:val="00A010AE"/>
    <w:rsid w:val="00A03D96"/>
    <w:rsid w:val="00A061E9"/>
    <w:rsid w:val="00A11E93"/>
    <w:rsid w:val="00A12BBD"/>
    <w:rsid w:val="00A21E43"/>
    <w:rsid w:val="00A3699D"/>
    <w:rsid w:val="00A4127E"/>
    <w:rsid w:val="00A41578"/>
    <w:rsid w:val="00A4218A"/>
    <w:rsid w:val="00A4373C"/>
    <w:rsid w:val="00A43DD7"/>
    <w:rsid w:val="00A444AC"/>
    <w:rsid w:val="00A470DA"/>
    <w:rsid w:val="00A500B5"/>
    <w:rsid w:val="00A50B81"/>
    <w:rsid w:val="00A54491"/>
    <w:rsid w:val="00A55974"/>
    <w:rsid w:val="00A62378"/>
    <w:rsid w:val="00A6243B"/>
    <w:rsid w:val="00A6423D"/>
    <w:rsid w:val="00A67FEE"/>
    <w:rsid w:val="00A71F6D"/>
    <w:rsid w:val="00A731EF"/>
    <w:rsid w:val="00A75698"/>
    <w:rsid w:val="00A765F4"/>
    <w:rsid w:val="00A80996"/>
    <w:rsid w:val="00A8436E"/>
    <w:rsid w:val="00A85D7D"/>
    <w:rsid w:val="00A86301"/>
    <w:rsid w:val="00A86F57"/>
    <w:rsid w:val="00A922FA"/>
    <w:rsid w:val="00A96F16"/>
    <w:rsid w:val="00AA31C9"/>
    <w:rsid w:val="00AA3968"/>
    <w:rsid w:val="00AB1F3D"/>
    <w:rsid w:val="00AB29F3"/>
    <w:rsid w:val="00AB2A6D"/>
    <w:rsid w:val="00AC5CC7"/>
    <w:rsid w:val="00AC7376"/>
    <w:rsid w:val="00AD0773"/>
    <w:rsid w:val="00AD0849"/>
    <w:rsid w:val="00AD316C"/>
    <w:rsid w:val="00AD7165"/>
    <w:rsid w:val="00AD7314"/>
    <w:rsid w:val="00AD78CA"/>
    <w:rsid w:val="00AE1AE5"/>
    <w:rsid w:val="00AE3A5C"/>
    <w:rsid w:val="00AF0E06"/>
    <w:rsid w:val="00AF16D7"/>
    <w:rsid w:val="00AF3443"/>
    <w:rsid w:val="00AF39E8"/>
    <w:rsid w:val="00B0002B"/>
    <w:rsid w:val="00B016C1"/>
    <w:rsid w:val="00B17625"/>
    <w:rsid w:val="00B22173"/>
    <w:rsid w:val="00B230AE"/>
    <w:rsid w:val="00B233F2"/>
    <w:rsid w:val="00B23CC6"/>
    <w:rsid w:val="00B264AE"/>
    <w:rsid w:val="00B306E7"/>
    <w:rsid w:val="00B30C24"/>
    <w:rsid w:val="00B31784"/>
    <w:rsid w:val="00B324B0"/>
    <w:rsid w:val="00B34BA1"/>
    <w:rsid w:val="00B34F37"/>
    <w:rsid w:val="00B407E0"/>
    <w:rsid w:val="00B53AE4"/>
    <w:rsid w:val="00B53E57"/>
    <w:rsid w:val="00B55EC0"/>
    <w:rsid w:val="00B56375"/>
    <w:rsid w:val="00B57395"/>
    <w:rsid w:val="00B57F48"/>
    <w:rsid w:val="00B6231C"/>
    <w:rsid w:val="00B63232"/>
    <w:rsid w:val="00B715F4"/>
    <w:rsid w:val="00B7313B"/>
    <w:rsid w:val="00B741E7"/>
    <w:rsid w:val="00B75A05"/>
    <w:rsid w:val="00B77B56"/>
    <w:rsid w:val="00B77C0C"/>
    <w:rsid w:val="00B821D4"/>
    <w:rsid w:val="00B82CCC"/>
    <w:rsid w:val="00B91C57"/>
    <w:rsid w:val="00B93226"/>
    <w:rsid w:val="00B95E8E"/>
    <w:rsid w:val="00BA4F3C"/>
    <w:rsid w:val="00BA6335"/>
    <w:rsid w:val="00BB1904"/>
    <w:rsid w:val="00BB30BC"/>
    <w:rsid w:val="00BB3517"/>
    <w:rsid w:val="00BB5BE5"/>
    <w:rsid w:val="00BC1619"/>
    <w:rsid w:val="00BC4333"/>
    <w:rsid w:val="00BD0C5D"/>
    <w:rsid w:val="00BD4C65"/>
    <w:rsid w:val="00BD4DB9"/>
    <w:rsid w:val="00BD61AB"/>
    <w:rsid w:val="00BE159C"/>
    <w:rsid w:val="00BF021B"/>
    <w:rsid w:val="00BF0D93"/>
    <w:rsid w:val="00C059FC"/>
    <w:rsid w:val="00C0783F"/>
    <w:rsid w:val="00C14D36"/>
    <w:rsid w:val="00C15543"/>
    <w:rsid w:val="00C1687D"/>
    <w:rsid w:val="00C20D69"/>
    <w:rsid w:val="00C24BCA"/>
    <w:rsid w:val="00C30E31"/>
    <w:rsid w:val="00C3377A"/>
    <w:rsid w:val="00C343B4"/>
    <w:rsid w:val="00C35647"/>
    <w:rsid w:val="00C36D08"/>
    <w:rsid w:val="00C40333"/>
    <w:rsid w:val="00C45085"/>
    <w:rsid w:val="00C461C2"/>
    <w:rsid w:val="00C53E43"/>
    <w:rsid w:val="00C54B40"/>
    <w:rsid w:val="00C5772D"/>
    <w:rsid w:val="00C60CB6"/>
    <w:rsid w:val="00C6225C"/>
    <w:rsid w:val="00C63E1E"/>
    <w:rsid w:val="00C6496E"/>
    <w:rsid w:val="00C6552D"/>
    <w:rsid w:val="00C65D33"/>
    <w:rsid w:val="00C67698"/>
    <w:rsid w:val="00C718F9"/>
    <w:rsid w:val="00C7632E"/>
    <w:rsid w:val="00C778CF"/>
    <w:rsid w:val="00C8268B"/>
    <w:rsid w:val="00C868A3"/>
    <w:rsid w:val="00C86E9F"/>
    <w:rsid w:val="00C86FFF"/>
    <w:rsid w:val="00C92493"/>
    <w:rsid w:val="00C92EE1"/>
    <w:rsid w:val="00C94FB2"/>
    <w:rsid w:val="00C953CA"/>
    <w:rsid w:val="00C95961"/>
    <w:rsid w:val="00CA18D0"/>
    <w:rsid w:val="00CA1DEB"/>
    <w:rsid w:val="00CA1E4F"/>
    <w:rsid w:val="00CA24D2"/>
    <w:rsid w:val="00CA61F7"/>
    <w:rsid w:val="00CA7EB9"/>
    <w:rsid w:val="00CB000B"/>
    <w:rsid w:val="00CB0E25"/>
    <w:rsid w:val="00CB1A7B"/>
    <w:rsid w:val="00CB30EE"/>
    <w:rsid w:val="00CB4005"/>
    <w:rsid w:val="00CB53BC"/>
    <w:rsid w:val="00CC059B"/>
    <w:rsid w:val="00CC122A"/>
    <w:rsid w:val="00CC71C0"/>
    <w:rsid w:val="00CD1584"/>
    <w:rsid w:val="00CE6920"/>
    <w:rsid w:val="00CF5B45"/>
    <w:rsid w:val="00CF7184"/>
    <w:rsid w:val="00CF7A42"/>
    <w:rsid w:val="00D06562"/>
    <w:rsid w:val="00D1107C"/>
    <w:rsid w:val="00D12159"/>
    <w:rsid w:val="00D15646"/>
    <w:rsid w:val="00D17047"/>
    <w:rsid w:val="00D17FEB"/>
    <w:rsid w:val="00D22271"/>
    <w:rsid w:val="00D22496"/>
    <w:rsid w:val="00D25A43"/>
    <w:rsid w:val="00D328C4"/>
    <w:rsid w:val="00D33134"/>
    <w:rsid w:val="00D33986"/>
    <w:rsid w:val="00D34EC5"/>
    <w:rsid w:val="00D374DE"/>
    <w:rsid w:val="00D443D8"/>
    <w:rsid w:val="00D4474F"/>
    <w:rsid w:val="00D46225"/>
    <w:rsid w:val="00D47052"/>
    <w:rsid w:val="00D47F02"/>
    <w:rsid w:val="00D505D7"/>
    <w:rsid w:val="00D51264"/>
    <w:rsid w:val="00D51905"/>
    <w:rsid w:val="00D54342"/>
    <w:rsid w:val="00D62D3A"/>
    <w:rsid w:val="00D658A3"/>
    <w:rsid w:val="00D6645C"/>
    <w:rsid w:val="00D67674"/>
    <w:rsid w:val="00D706AE"/>
    <w:rsid w:val="00D7168A"/>
    <w:rsid w:val="00D7193F"/>
    <w:rsid w:val="00D7244A"/>
    <w:rsid w:val="00D75185"/>
    <w:rsid w:val="00D75F7E"/>
    <w:rsid w:val="00D76174"/>
    <w:rsid w:val="00D76C93"/>
    <w:rsid w:val="00D81DB6"/>
    <w:rsid w:val="00D824AF"/>
    <w:rsid w:val="00D85B49"/>
    <w:rsid w:val="00D87B4C"/>
    <w:rsid w:val="00D923EC"/>
    <w:rsid w:val="00D94423"/>
    <w:rsid w:val="00D95434"/>
    <w:rsid w:val="00D95F1A"/>
    <w:rsid w:val="00D96805"/>
    <w:rsid w:val="00DA0728"/>
    <w:rsid w:val="00DA0BAC"/>
    <w:rsid w:val="00DA0F3C"/>
    <w:rsid w:val="00DA2C7B"/>
    <w:rsid w:val="00DA347E"/>
    <w:rsid w:val="00DB22E0"/>
    <w:rsid w:val="00DB3974"/>
    <w:rsid w:val="00DB3BBF"/>
    <w:rsid w:val="00DB5C50"/>
    <w:rsid w:val="00DC2F4E"/>
    <w:rsid w:val="00DC6B72"/>
    <w:rsid w:val="00DC726E"/>
    <w:rsid w:val="00DD002A"/>
    <w:rsid w:val="00DD0C80"/>
    <w:rsid w:val="00DD31D2"/>
    <w:rsid w:val="00DD75EA"/>
    <w:rsid w:val="00DE0A5E"/>
    <w:rsid w:val="00DE2C7E"/>
    <w:rsid w:val="00DE7D67"/>
    <w:rsid w:val="00E048C5"/>
    <w:rsid w:val="00E0614F"/>
    <w:rsid w:val="00E12DA8"/>
    <w:rsid w:val="00E13E78"/>
    <w:rsid w:val="00E16579"/>
    <w:rsid w:val="00E167CA"/>
    <w:rsid w:val="00E2270C"/>
    <w:rsid w:val="00E239A4"/>
    <w:rsid w:val="00E2440C"/>
    <w:rsid w:val="00E24C4F"/>
    <w:rsid w:val="00E30800"/>
    <w:rsid w:val="00E35B43"/>
    <w:rsid w:val="00E44588"/>
    <w:rsid w:val="00E45622"/>
    <w:rsid w:val="00E51A8B"/>
    <w:rsid w:val="00E53907"/>
    <w:rsid w:val="00E53DE2"/>
    <w:rsid w:val="00E6322B"/>
    <w:rsid w:val="00E644BE"/>
    <w:rsid w:val="00E66BE1"/>
    <w:rsid w:val="00E67AC9"/>
    <w:rsid w:val="00E71456"/>
    <w:rsid w:val="00E7343D"/>
    <w:rsid w:val="00E738C2"/>
    <w:rsid w:val="00E760A9"/>
    <w:rsid w:val="00E80638"/>
    <w:rsid w:val="00E912D1"/>
    <w:rsid w:val="00EA3554"/>
    <w:rsid w:val="00EA37F3"/>
    <w:rsid w:val="00EA5CC7"/>
    <w:rsid w:val="00EA6632"/>
    <w:rsid w:val="00EB1C1B"/>
    <w:rsid w:val="00EB3C3F"/>
    <w:rsid w:val="00EB3FA2"/>
    <w:rsid w:val="00EC48E9"/>
    <w:rsid w:val="00EC6EEB"/>
    <w:rsid w:val="00EC7796"/>
    <w:rsid w:val="00ED33D5"/>
    <w:rsid w:val="00ED651A"/>
    <w:rsid w:val="00ED7244"/>
    <w:rsid w:val="00EE0998"/>
    <w:rsid w:val="00EE6C95"/>
    <w:rsid w:val="00EF1491"/>
    <w:rsid w:val="00EF1715"/>
    <w:rsid w:val="00EF38E0"/>
    <w:rsid w:val="00EF5B8A"/>
    <w:rsid w:val="00EF5CDE"/>
    <w:rsid w:val="00EF6D16"/>
    <w:rsid w:val="00F01400"/>
    <w:rsid w:val="00F07FEA"/>
    <w:rsid w:val="00F1331F"/>
    <w:rsid w:val="00F14494"/>
    <w:rsid w:val="00F25D50"/>
    <w:rsid w:val="00F26BC6"/>
    <w:rsid w:val="00F3275B"/>
    <w:rsid w:val="00F33A28"/>
    <w:rsid w:val="00F343A8"/>
    <w:rsid w:val="00F346B6"/>
    <w:rsid w:val="00F47772"/>
    <w:rsid w:val="00F5244A"/>
    <w:rsid w:val="00F56EB8"/>
    <w:rsid w:val="00F578FB"/>
    <w:rsid w:val="00F67BCF"/>
    <w:rsid w:val="00F7024E"/>
    <w:rsid w:val="00F72BF3"/>
    <w:rsid w:val="00F72E35"/>
    <w:rsid w:val="00F81C96"/>
    <w:rsid w:val="00F82260"/>
    <w:rsid w:val="00F83CC6"/>
    <w:rsid w:val="00F9261A"/>
    <w:rsid w:val="00F963BA"/>
    <w:rsid w:val="00F97210"/>
    <w:rsid w:val="00F9743C"/>
    <w:rsid w:val="00FA00D3"/>
    <w:rsid w:val="00FA417A"/>
    <w:rsid w:val="00FA48FB"/>
    <w:rsid w:val="00FA534A"/>
    <w:rsid w:val="00FA7140"/>
    <w:rsid w:val="00FB1F06"/>
    <w:rsid w:val="00FB5290"/>
    <w:rsid w:val="00FB6462"/>
    <w:rsid w:val="00FB685C"/>
    <w:rsid w:val="00FC0255"/>
    <w:rsid w:val="00FC2EB6"/>
    <w:rsid w:val="00FC508B"/>
    <w:rsid w:val="00FC5465"/>
    <w:rsid w:val="00FE0FCA"/>
    <w:rsid w:val="00FF0613"/>
    <w:rsid w:val="00FF13DB"/>
    <w:rsid w:val="00FF7661"/>
    <w:rsid w:val="10C3513E"/>
    <w:rsid w:val="17BCD110"/>
    <w:rsid w:val="1F7294EF"/>
    <w:rsid w:val="2C417BD5"/>
    <w:rsid w:val="2F11F452"/>
    <w:rsid w:val="35788AB6"/>
    <w:rsid w:val="43822A3E"/>
    <w:rsid w:val="4C879D90"/>
    <w:rsid w:val="56454F10"/>
    <w:rsid w:val="58E37E18"/>
    <w:rsid w:val="6471CEE6"/>
    <w:rsid w:val="78566609"/>
    <w:rsid w:val="79D290A6"/>
    <w:rsid w:val="7CAB0F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B078119"/>
  <w15:docId w15:val="{93B6C411-8564-4A16-9A1E-1C23C945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7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7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7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7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173E"/>
    <w:pPr>
      <w:spacing w:before="100" w:beforeAutospacing="1" w:after="100" w:afterAutospacing="1"/>
      <w:jc w:val="left"/>
    </w:pPr>
    <w:rPr>
      <w:rFonts w:eastAsia="Times New Roman"/>
      <w:szCs w:val="24"/>
    </w:rPr>
  </w:style>
  <w:style w:type="character" w:customStyle="1" w:styleId="normaltextrun">
    <w:name w:val="normaltextrun"/>
    <w:basedOn w:val="DefaultParagraphFont"/>
    <w:rsid w:val="0035173E"/>
  </w:style>
  <w:style w:type="character" w:customStyle="1" w:styleId="eop">
    <w:name w:val="eop"/>
    <w:basedOn w:val="DefaultParagraphFont"/>
    <w:rsid w:val="0035173E"/>
  </w:style>
  <w:style w:type="table" w:styleId="TableGrid">
    <w:name w:val="Table Grid"/>
    <w:basedOn w:val="TableNormal"/>
    <w:uiPriority w:val="59"/>
    <w:rsid w:val="0035173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5B3AE5"/>
    <w:pPr>
      <w:numPr>
        <w:numId w:val="6"/>
      </w:numPr>
      <w:contextualSpacing/>
    </w:pPr>
  </w:style>
  <w:style w:type="character" w:customStyle="1" w:styleId="tabchar">
    <w:name w:val="tabchar"/>
    <w:basedOn w:val="DefaultParagraphFont"/>
    <w:rsid w:val="00092C5B"/>
  </w:style>
  <w:style w:type="paragraph" w:styleId="Caption">
    <w:name w:val="caption"/>
    <w:basedOn w:val="Normal"/>
    <w:next w:val="Normal"/>
    <w:uiPriority w:val="35"/>
    <w:semiHidden/>
    <w:unhideWhenUsed/>
    <w:qFormat/>
    <w:rsid w:val="00092C5B"/>
    <w:pPr>
      <w:spacing w:before="0" w:after="200"/>
    </w:pPr>
    <w:rPr>
      <w:i/>
      <w:iCs/>
      <w:color w:val="1F497D" w:themeColor="text2"/>
      <w:sz w:val="18"/>
      <w:szCs w:val="18"/>
    </w:rPr>
  </w:style>
  <w:style w:type="character" w:styleId="CommentReference">
    <w:name w:val="annotation reference"/>
    <w:basedOn w:val="DefaultParagraphFont"/>
    <w:uiPriority w:val="99"/>
    <w:semiHidden/>
    <w:unhideWhenUsed/>
    <w:rsid w:val="00092C5B"/>
    <w:rPr>
      <w:sz w:val="16"/>
      <w:szCs w:val="16"/>
    </w:rPr>
  </w:style>
  <w:style w:type="paragraph" w:styleId="CommentText">
    <w:name w:val="annotation text"/>
    <w:basedOn w:val="Normal"/>
    <w:link w:val="CommentTextChar"/>
    <w:uiPriority w:val="99"/>
    <w:unhideWhenUsed/>
    <w:rsid w:val="00092C5B"/>
    <w:pPr>
      <w:spacing w:before="0" w:after="0"/>
      <w:jc w:val="left"/>
    </w:pPr>
    <w:rPr>
      <w:rFonts w:eastAsia="Times New Roman"/>
      <w:sz w:val="20"/>
      <w:szCs w:val="20"/>
    </w:rPr>
  </w:style>
  <w:style w:type="character" w:customStyle="1" w:styleId="CommentTextChar">
    <w:name w:val="Comment Text Char"/>
    <w:basedOn w:val="DefaultParagraphFont"/>
    <w:link w:val="CommentText"/>
    <w:uiPriority w:val="99"/>
    <w:rsid w:val="00092C5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2C5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C5B"/>
    <w:rPr>
      <w:rFonts w:ascii="Segoe UI" w:hAnsi="Segoe UI" w:cs="Segoe UI"/>
      <w:sz w:val="18"/>
      <w:szCs w:val="18"/>
      <w:lang w:val="fi-FI"/>
    </w:rPr>
  </w:style>
  <w:style w:type="paragraph" w:styleId="ListParagraph">
    <w:name w:val="List Paragraph"/>
    <w:basedOn w:val="Normal"/>
    <w:uiPriority w:val="34"/>
    <w:qFormat/>
    <w:rsid w:val="00092C5B"/>
    <w:pPr>
      <w:numPr>
        <w:numId w:val="14"/>
      </w:numPr>
      <w:contextualSpacing/>
    </w:pPr>
    <w:rPr>
      <w:b/>
    </w:rPr>
  </w:style>
  <w:style w:type="paragraph" w:styleId="TableofFigures">
    <w:name w:val="table of figures"/>
    <w:basedOn w:val="Normal"/>
    <w:next w:val="Normal"/>
    <w:uiPriority w:val="99"/>
    <w:semiHidden/>
    <w:unhideWhenUsed/>
    <w:rsid w:val="00092C5B"/>
    <w:pPr>
      <w:spacing w:after="0"/>
    </w:pPr>
  </w:style>
  <w:style w:type="paragraph" w:styleId="ListBullet2">
    <w:name w:val="List Bullet 2"/>
    <w:basedOn w:val="Normal"/>
    <w:uiPriority w:val="99"/>
    <w:semiHidden/>
    <w:unhideWhenUsed/>
    <w:rsid w:val="00092C5B"/>
    <w:pPr>
      <w:numPr>
        <w:numId w:val="7"/>
      </w:numPr>
      <w:contextualSpacing/>
    </w:pPr>
  </w:style>
  <w:style w:type="paragraph" w:styleId="ListBullet3">
    <w:name w:val="List Bullet 3"/>
    <w:basedOn w:val="Normal"/>
    <w:uiPriority w:val="99"/>
    <w:semiHidden/>
    <w:unhideWhenUsed/>
    <w:rsid w:val="00092C5B"/>
    <w:pPr>
      <w:numPr>
        <w:numId w:val="8"/>
      </w:numPr>
      <w:contextualSpacing/>
    </w:pPr>
  </w:style>
  <w:style w:type="paragraph" w:styleId="ListBullet4">
    <w:name w:val="List Bullet 4"/>
    <w:basedOn w:val="Normal"/>
    <w:uiPriority w:val="99"/>
    <w:semiHidden/>
    <w:unhideWhenUsed/>
    <w:rsid w:val="00092C5B"/>
    <w:pPr>
      <w:numPr>
        <w:numId w:val="9"/>
      </w:numPr>
      <w:contextualSpacing/>
    </w:pPr>
  </w:style>
  <w:style w:type="paragraph" w:styleId="ListNumber">
    <w:name w:val="List Number"/>
    <w:basedOn w:val="Normal"/>
    <w:uiPriority w:val="99"/>
    <w:semiHidden/>
    <w:unhideWhenUsed/>
    <w:rsid w:val="00092C5B"/>
    <w:pPr>
      <w:numPr>
        <w:numId w:val="10"/>
      </w:numPr>
      <w:contextualSpacing/>
    </w:pPr>
  </w:style>
  <w:style w:type="paragraph" w:styleId="ListNumber2">
    <w:name w:val="List Number 2"/>
    <w:basedOn w:val="Normal"/>
    <w:uiPriority w:val="99"/>
    <w:semiHidden/>
    <w:unhideWhenUsed/>
    <w:rsid w:val="00092C5B"/>
    <w:pPr>
      <w:numPr>
        <w:numId w:val="11"/>
      </w:numPr>
      <w:contextualSpacing/>
    </w:pPr>
  </w:style>
  <w:style w:type="paragraph" w:styleId="ListNumber3">
    <w:name w:val="List Number 3"/>
    <w:basedOn w:val="Normal"/>
    <w:uiPriority w:val="99"/>
    <w:semiHidden/>
    <w:unhideWhenUsed/>
    <w:rsid w:val="00092C5B"/>
    <w:pPr>
      <w:numPr>
        <w:numId w:val="12"/>
      </w:numPr>
      <w:contextualSpacing/>
    </w:pPr>
  </w:style>
  <w:style w:type="paragraph" w:styleId="ListNumber4">
    <w:name w:val="List Number 4"/>
    <w:basedOn w:val="Normal"/>
    <w:uiPriority w:val="99"/>
    <w:semiHidden/>
    <w:unhideWhenUsed/>
    <w:rsid w:val="00092C5B"/>
    <w:pPr>
      <w:numPr>
        <w:numId w:val="13"/>
      </w:numPr>
      <w:contextualSpacing/>
    </w:pPr>
  </w:style>
  <w:style w:type="paragraph" w:customStyle="1" w:styleId="CM1">
    <w:name w:val="CM1"/>
    <w:basedOn w:val="Normal"/>
    <w:next w:val="Normal"/>
    <w:uiPriority w:val="99"/>
    <w:rsid w:val="00092C5B"/>
    <w:pPr>
      <w:autoSpaceDE w:val="0"/>
      <w:autoSpaceDN w:val="0"/>
      <w:adjustRightInd w:val="0"/>
      <w:spacing w:before="0" w:after="0"/>
      <w:jc w:val="left"/>
    </w:pPr>
    <w:rPr>
      <w:szCs w:val="24"/>
    </w:rPr>
  </w:style>
  <w:style w:type="paragraph" w:customStyle="1" w:styleId="CM3">
    <w:name w:val="CM3"/>
    <w:basedOn w:val="Normal"/>
    <w:next w:val="Normal"/>
    <w:uiPriority w:val="99"/>
    <w:rsid w:val="00092C5B"/>
    <w:pPr>
      <w:autoSpaceDE w:val="0"/>
      <w:autoSpaceDN w:val="0"/>
      <w:adjustRightInd w:val="0"/>
      <w:spacing w:before="0" w:after="0"/>
      <w:jc w:val="left"/>
    </w:pPr>
    <w:rPr>
      <w:szCs w:val="24"/>
    </w:rPr>
  </w:style>
  <w:style w:type="paragraph" w:styleId="Revision">
    <w:name w:val="Revision"/>
    <w:hidden/>
    <w:uiPriority w:val="99"/>
    <w:semiHidden/>
    <w:rsid w:val="00092C5B"/>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092C5B"/>
    <w:pPr>
      <w:spacing w:before="120" w:after="120"/>
      <w:jc w:val="both"/>
    </w:pPr>
    <w:rPr>
      <w:rFonts w:eastAsiaTheme="minorHAnsi"/>
      <w:b/>
      <w:bCs/>
    </w:rPr>
  </w:style>
  <w:style w:type="character" w:customStyle="1" w:styleId="CommentSubjectChar">
    <w:name w:val="Comment Subject Char"/>
    <w:basedOn w:val="CommentTextChar"/>
    <w:link w:val="CommentSubject"/>
    <w:uiPriority w:val="99"/>
    <w:semiHidden/>
    <w:rsid w:val="00092C5B"/>
    <w:rPr>
      <w:rFonts w:ascii="Times New Roman" w:eastAsia="Times New Roman" w:hAnsi="Times New Roman" w:cs="Times New Roman"/>
      <w:b/>
      <w:bCs/>
      <w:sz w:val="20"/>
      <w:szCs w:val="20"/>
      <w:lang w:val="fi-FI"/>
    </w:rPr>
  </w:style>
  <w:style w:type="character" w:styleId="Hyperlink">
    <w:name w:val="Hyperlink"/>
    <w:basedOn w:val="DefaultParagraphFont"/>
    <w:uiPriority w:val="99"/>
    <w:unhideWhenUsed/>
    <w:rsid w:val="00092C5B"/>
    <w:rPr>
      <w:color w:val="0000FF" w:themeColor="hyperlink"/>
      <w:u w:val="single"/>
    </w:rPr>
  </w:style>
  <w:style w:type="character" w:styleId="Strong">
    <w:name w:val="Strong"/>
    <w:basedOn w:val="DefaultParagraphFont"/>
    <w:uiPriority w:val="22"/>
    <w:qFormat/>
    <w:rsid w:val="00092C5B"/>
    <w:rPr>
      <w:b/>
      <w:bCs/>
    </w:rPr>
  </w:style>
  <w:style w:type="character" w:styleId="BookTitle">
    <w:name w:val="Book Title"/>
    <w:basedOn w:val="DefaultParagraphFont"/>
    <w:uiPriority w:val="33"/>
    <w:qFormat/>
    <w:rsid w:val="00092C5B"/>
    <w:rPr>
      <w:b/>
      <w:bCs/>
      <w:i/>
      <w:iCs/>
      <w:spacing w:val="5"/>
    </w:rPr>
  </w:style>
  <w:style w:type="paragraph" w:customStyle="1" w:styleId="nortter">
    <w:name w:val="nortter)"/>
    <w:basedOn w:val="Point0letter"/>
    <w:rsid w:val="00092C5B"/>
    <w:pPr>
      <w:numPr>
        <w:ilvl w:val="0"/>
        <w:numId w:val="0"/>
      </w:numPr>
      <w:tabs>
        <w:tab w:val="num" w:pos="850"/>
      </w:tabs>
      <w:ind w:left="850" w:hanging="850"/>
    </w:pPr>
  </w:style>
  <w:style w:type="character" w:customStyle="1" w:styleId="ui-provider">
    <w:name w:val="ui-provider"/>
    <w:basedOn w:val="DefaultParagraphFont"/>
    <w:rsid w:val="00671DE1"/>
  </w:style>
  <w:style w:type="paragraph" w:styleId="NormalWeb">
    <w:name w:val="Normal (Web)"/>
    <w:basedOn w:val="Normal"/>
    <w:uiPriority w:val="99"/>
    <w:semiHidden/>
    <w:unhideWhenUsed/>
    <w:rsid w:val="005D2566"/>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rsid w:val="005F0A3E"/>
    <w:pPr>
      <w:tabs>
        <w:tab w:val="center" w:pos="4535"/>
        <w:tab w:val="right" w:pos="9071"/>
      </w:tabs>
      <w:spacing w:before="0"/>
    </w:pPr>
  </w:style>
  <w:style w:type="character" w:customStyle="1" w:styleId="HeaderChar">
    <w:name w:val="Header Char"/>
    <w:basedOn w:val="DefaultParagraphFont"/>
    <w:link w:val="Header"/>
    <w:uiPriority w:val="99"/>
    <w:rsid w:val="005F0A3E"/>
    <w:rPr>
      <w:rFonts w:ascii="Times New Roman" w:hAnsi="Times New Roman" w:cs="Times New Roman"/>
      <w:sz w:val="24"/>
      <w:lang w:val="fi-FI"/>
    </w:rPr>
  </w:style>
  <w:style w:type="paragraph" w:styleId="Footer">
    <w:name w:val="footer"/>
    <w:basedOn w:val="Normal"/>
    <w:link w:val="FooterChar"/>
    <w:uiPriority w:val="99"/>
    <w:unhideWhenUsed/>
    <w:rsid w:val="005F0A3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F0A3E"/>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5F0A3E"/>
    <w:pPr>
      <w:tabs>
        <w:tab w:val="center" w:pos="7285"/>
        <w:tab w:val="right" w:pos="14003"/>
      </w:tabs>
      <w:spacing w:before="0"/>
    </w:pPr>
  </w:style>
  <w:style w:type="paragraph" w:customStyle="1" w:styleId="FooterLandscape">
    <w:name w:val="FooterLandscape"/>
    <w:basedOn w:val="Normal"/>
    <w:rsid w:val="005F0A3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F0A3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F0A3E"/>
    <w:pPr>
      <w:spacing w:before="0"/>
      <w:jc w:val="right"/>
    </w:pPr>
    <w:rPr>
      <w:sz w:val="28"/>
    </w:rPr>
  </w:style>
  <w:style w:type="paragraph" w:customStyle="1" w:styleId="FooterSensitivity">
    <w:name w:val="Footer Sensitivity"/>
    <w:basedOn w:val="Normal"/>
    <w:rsid w:val="005F0A3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0"/>
      </w:numPr>
    </w:pPr>
  </w:style>
  <w:style w:type="paragraph" w:customStyle="1" w:styleId="Tiret1">
    <w:name w:val="Tiret 1"/>
    <w:basedOn w:val="Point1"/>
    <w:pPr>
      <w:numPr>
        <w:numId w:val="71"/>
      </w:numPr>
    </w:pPr>
  </w:style>
  <w:style w:type="paragraph" w:customStyle="1" w:styleId="Tiret2">
    <w:name w:val="Tiret 2"/>
    <w:basedOn w:val="Point2"/>
    <w:pPr>
      <w:numPr>
        <w:numId w:val="72"/>
      </w:numPr>
    </w:pPr>
  </w:style>
  <w:style w:type="paragraph" w:customStyle="1" w:styleId="Tiret3">
    <w:name w:val="Tiret 3"/>
    <w:basedOn w:val="Point3"/>
    <w:pPr>
      <w:numPr>
        <w:numId w:val="73"/>
      </w:numPr>
    </w:pPr>
  </w:style>
  <w:style w:type="paragraph" w:customStyle="1" w:styleId="Tiret4">
    <w:name w:val="Tiret 4"/>
    <w:basedOn w:val="Point4"/>
    <w:pPr>
      <w:numPr>
        <w:numId w:val="74"/>
      </w:numPr>
    </w:pPr>
  </w:style>
  <w:style w:type="paragraph" w:customStyle="1" w:styleId="Tiret5">
    <w:name w:val="Tiret 5"/>
    <w:basedOn w:val="Point5"/>
    <w:pPr>
      <w:numPr>
        <w:numId w:val="7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6"/>
      </w:numPr>
    </w:pPr>
  </w:style>
  <w:style w:type="paragraph" w:customStyle="1" w:styleId="NumPar2">
    <w:name w:val="NumPar 2"/>
    <w:basedOn w:val="Normal"/>
    <w:next w:val="Text1"/>
    <w:pPr>
      <w:numPr>
        <w:ilvl w:val="1"/>
        <w:numId w:val="76"/>
      </w:numPr>
    </w:pPr>
  </w:style>
  <w:style w:type="paragraph" w:customStyle="1" w:styleId="NumPar3">
    <w:name w:val="NumPar 3"/>
    <w:basedOn w:val="Normal"/>
    <w:next w:val="Text1"/>
    <w:pPr>
      <w:numPr>
        <w:ilvl w:val="2"/>
        <w:numId w:val="76"/>
      </w:numPr>
    </w:pPr>
  </w:style>
  <w:style w:type="paragraph" w:customStyle="1" w:styleId="NumPar4">
    <w:name w:val="NumPar 4"/>
    <w:basedOn w:val="Normal"/>
    <w:next w:val="Text1"/>
    <w:pPr>
      <w:numPr>
        <w:ilvl w:val="3"/>
        <w:numId w:val="76"/>
      </w:numPr>
    </w:pPr>
  </w:style>
  <w:style w:type="paragraph" w:customStyle="1" w:styleId="NumPar5">
    <w:name w:val="NumPar 5"/>
    <w:basedOn w:val="Normal"/>
    <w:next w:val="Text2"/>
    <w:pPr>
      <w:numPr>
        <w:ilvl w:val="4"/>
        <w:numId w:val="76"/>
      </w:numPr>
    </w:pPr>
  </w:style>
  <w:style w:type="paragraph" w:customStyle="1" w:styleId="NumPar6">
    <w:name w:val="NumPar 6"/>
    <w:basedOn w:val="Normal"/>
    <w:next w:val="Text2"/>
    <w:pPr>
      <w:numPr>
        <w:ilvl w:val="5"/>
        <w:numId w:val="76"/>
      </w:numPr>
    </w:pPr>
  </w:style>
  <w:style w:type="paragraph" w:customStyle="1" w:styleId="NumPar7">
    <w:name w:val="NumPar 7"/>
    <w:basedOn w:val="Normal"/>
    <w:next w:val="Text2"/>
    <w:pPr>
      <w:numPr>
        <w:ilvl w:val="6"/>
        <w:numId w:val="7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8"/>
      </w:numPr>
    </w:pPr>
  </w:style>
  <w:style w:type="paragraph" w:customStyle="1" w:styleId="Point1number">
    <w:name w:val="Point 1 (number)"/>
    <w:basedOn w:val="Normal"/>
    <w:pPr>
      <w:numPr>
        <w:ilvl w:val="2"/>
        <w:numId w:val="78"/>
      </w:numPr>
    </w:pPr>
  </w:style>
  <w:style w:type="paragraph" w:customStyle="1" w:styleId="Point2number">
    <w:name w:val="Point 2 (number)"/>
    <w:basedOn w:val="Normal"/>
    <w:pPr>
      <w:numPr>
        <w:ilvl w:val="4"/>
        <w:numId w:val="78"/>
      </w:numPr>
    </w:pPr>
  </w:style>
  <w:style w:type="paragraph" w:customStyle="1" w:styleId="Point3number">
    <w:name w:val="Point 3 (number)"/>
    <w:basedOn w:val="Normal"/>
    <w:pPr>
      <w:numPr>
        <w:ilvl w:val="6"/>
        <w:numId w:val="78"/>
      </w:numPr>
    </w:pPr>
  </w:style>
  <w:style w:type="paragraph" w:customStyle="1" w:styleId="Point0letter">
    <w:name w:val="Point 0 (letter)"/>
    <w:basedOn w:val="Normal"/>
    <w:pPr>
      <w:numPr>
        <w:ilvl w:val="1"/>
        <w:numId w:val="78"/>
      </w:numPr>
    </w:pPr>
  </w:style>
  <w:style w:type="paragraph" w:customStyle="1" w:styleId="Point1letter">
    <w:name w:val="Point 1 (letter)"/>
    <w:basedOn w:val="Normal"/>
    <w:pPr>
      <w:numPr>
        <w:ilvl w:val="3"/>
        <w:numId w:val="78"/>
      </w:numPr>
    </w:pPr>
  </w:style>
  <w:style w:type="paragraph" w:customStyle="1" w:styleId="Point2letter">
    <w:name w:val="Point 2 (letter)"/>
    <w:basedOn w:val="Normal"/>
    <w:pPr>
      <w:numPr>
        <w:ilvl w:val="5"/>
        <w:numId w:val="78"/>
      </w:numPr>
    </w:pPr>
  </w:style>
  <w:style w:type="paragraph" w:customStyle="1" w:styleId="Point3letter">
    <w:name w:val="Point 3 (letter)"/>
    <w:basedOn w:val="Normal"/>
    <w:pPr>
      <w:numPr>
        <w:ilvl w:val="7"/>
        <w:numId w:val="78"/>
      </w:numPr>
    </w:pPr>
  </w:style>
  <w:style w:type="paragraph" w:customStyle="1" w:styleId="Point4letter">
    <w:name w:val="Point 4 (letter)"/>
    <w:basedOn w:val="Normal"/>
    <w:pPr>
      <w:numPr>
        <w:ilvl w:val="8"/>
        <w:numId w:val="78"/>
      </w:numPr>
    </w:pPr>
  </w:style>
  <w:style w:type="paragraph" w:customStyle="1" w:styleId="Bullet0">
    <w:name w:val="Bullet 0"/>
    <w:basedOn w:val="Normal"/>
    <w:pPr>
      <w:numPr>
        <w:numId w:val="79"/>
      </w:numPr>
    </w:pPr>
  </w:style>
  <w:style w:type="paragraph" w:customStyle="1" w:styleId="Bullet1">
    <w:name w:val="Bullet 1"/>
    <w:basedOn w:val="Normal"/>
    <w:pPr>
      <w:numPr>
        <w:numId w:val="80"/>
      </w:numPr>
    </w:pPr>
  </w:style>
  <w:style w:type="paragraph" w:customStyle="1" w:styleId="Bullet2">
    <w:name w:val="Bullet 2"/>
    <w:basedOn w:val="Normal"/>
    <w:pPr>
      <w:numPr>
        <w:numId w:val="81"/>
      </w:numPr>
    </w:pPr>
  </w:style>
  <w:style w:type="paragraph" w:customStyle="1" w:styleId="Bullet3">
    <w:name w:val="Bullet 3"/>
    <w:basedOn w:val="Normal"/>
    <w:pPr>
      <w:numPr>
        <w:numId w:val="82"/>
      </w:numPr>
    </w:pPr>
  </w:style>
  <w:style w:type="paragraph" w:customStyle="1" w:styleId="Bullet4">
    <w:name w:val="Bullet 4"/>
    <w:basedOn w:val="Normal"/>
    <w:pPr>
      <w:numPr>
        <w:numId w:val="8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5270">
      <w:bodyDiv w:val="1"/>
      <w:marLeft w:val="0"/>
      <w:marRight w:val="0"/>
      <w:marTop w:val="0"/>
      <w:marBottom w:val="0"/>
      <w:divBdr>
        <w:top w:val="none" w:sz="0" w:space="0" w:color="auto"/>
        <w:left w:val="none" w:sz="0" w:space="0" w:color="auto"/>
        <w:bottom w:val="none" w:sz="0" w:space="0" w:color="auto"/>
        <w:right w:val="none" w:sz="0" w:space="0" w:color="auto"/>
      </w:divBdr>
    </w:div>
    <w:div w:id="1653170800">
      <w:bodyDiv w:val="1"/>
      <w:marLeft w:val="0"/>
      <w:marRight w:val="0"/>
      <w:marTop w:val="0"/>
      <w:marBottom w:val="0"/>
      <w:divBdr>
        <w:top w:val="none" w:sz="0" w:space="0" w:color="auto"/>
        <w:left w:val="none" w:sz="0" w:space="0" w:color="auto"/>
        <w:bottom w:val="none" w:sz="0" w:space="0" w:color="auto"/>
        <w:right w:val="none" w:sz="0" w:space="0" w:color="auto"/>
      </w:divBdr>
      <w:divsChild>
        <w:div w:id="490558838">
          <w:marLeft w:val="0"/>
          <w:marRight w:val="0"/>
          <w:marTop w:val="0"/>
          <w:marBottom w:val="0"/>
          <w:divBdr>
            <w:top w:val="none" w:sz="0" w:space="0" w:color="auto"/>
            <w:left w:val="none" w:sz="0" w:space="0" w:color="auto"/>
            <w:bottom w:val="none" w:sz="0" w:space="0" w:color="auto"/>
            <w:right w:val="none" w:sz="0" w:space="0" w:color="auto"/>
          </w:divBdr>
        </w:div>
        <w:div w:id="1064186655">
          <w:marLeft w:val="0"/>
          <w:marRight w:val="0"/>
          <w:marTop w:val="0"/>
          <w:marBottom w:val="0"/>
          <w:divBdr>
            <w:top w:val="none" w:sz="0" w:space="0" w:color="auto"/>
            <w:left w:val="none" w:sz="0" w:space="0" w:color="auto"/>
            <w:bottom w:val="none" w:sz="0" w:space="0" w:color="auto"/>
            <w:right w:val="none" w:sz="0" w:space="0" w:color="auto"/>
          </w:divBdr>
        </w:div>
        <w:div w:id="1305237913">
          <w:marLeft w:val="0"/>
          <w:marRight w:val="0"/>
          <w:marTop w:val="0"/>
          <w:marBottom w:val="0"/>
          <w:divBdr>
            <w:top w:val="none" w:sz="0" w:space="0" w:color="auto"/>
            <w:left w:val="none" w:sz="0" w:space="0" w:color="auto"/>
            <w:bottom w:val="none" w:sz="0" w:space="0" w:color="auto"/>
            <w:right w:val="none" w:sz="0" w:space="0" w:color="auto"/>
          </w:divBdr>
        </w:div>
        <w:div w:id="1383484136">
          <w:marLeft w:val="0"/>
          <w:marRight w:val="0"/>
          <w:marTop w:val="0"/>
          <w:marBottom w:val="0"/>
          <w:divBdr>
            <w:top w:val="none" w:sz="0" w:space="0" w:color="auto"/>
            <w:left w:val="none" w:sz="0" w:space="0" w:color="auto"/>
            <w:bottom w:val="none" w:sz="0" w:space="0" w:color="auto"/>
            <w:right w:val="none" w:sz="0" w:space="0" w:color="auto"/>
          </w:divBdr>
        </w:div>
        <w:div w:id="150497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lex.europa.eu/legal-content/FI/TXT/HTML/?uri=CELEX:02012R0383-20140617&amp;from=F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8F24F2D4E8140A461B5DCD99F9D2E" ma:contentTypeVersion="14" ma:contentTypeDescription="Create a new document." ma:contentTypeScope="" ma:versionID="7d99b06e8e5924ed443560364624b25b">
  <xsd:schema xmlns:xsd="http://www.w3.org/2001/XMLSchema" xmlns:xs="http://www.w3.org/2001/XMLSchema" xmlns:p="http://schemas.microsoft.com/office/2006/metadata/properties" xmlns:ns2="a5835c61-ca2e-49ee-8dca-a76e9f0344a3" xmlns:ns3="ba7bd860-1739-4001-af8a-147771a6eb05" targetNamespace="http://schemas.microsoft.com/office/2006/metadata/properties" ma:root="true" ma:fieldsID="56c70748acbb1ddcae3ee786a9422e3c" ns2:_="" ns3:_="">
    <xsd:import namespace="a5835c61-ca2e-49ee-8dca-a76e9f0344a3"/>
    <xsd:import namespace="ba7bd860-1739-4001-af8a-147771a6e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5c61-ca2e-49ee-8dca-a76e9f03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bd860-1739-4001-af8a-147771a6e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5c74af-aff0-46b1-b28f-24e3911f6a77}" ma:internalName="TaxCatchAll" ma:showField="CatchAllData" ma:web="ba7bd860-1739-4001-af8a-147771a6e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7bd860-1739-4001-af8a-147771a6eb05" xsi:nil="true"/>
    <lcf76f155ced4ddcb4097134ff3c332f xmlns="a5835c61-ca2e-49ee-8dca-a76e9f0344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A0DD-6BFE-4C7A-82FF-EBE00E60D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5c61-ca2e-49ee-8dca-a76e9f0344a3"/>
    <ds:schemaRef ds:uri="ba7bd860-1739-4001-af8a-147771a6e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F3F19-5919-42A8-9BFF-654B21932E1A}">
  <ds:schemaRefs>
    <ds:schemaRef ds:uri="http://purl.org/dc/elements/1.1/"/>
    <ds:schemaRef ds:uri="http://schemas.microsoft.com/office/2006/metadata/properties"/>
    <ds:schemaRef ds:uri="http://purl.org/dc/terms/"/>
    <ds:schemaRef ds:uri="ba7bd860-1739-4001-af8a-147771a6eb05"/>
    <ds:schemaRef ds:uri="http://schemas.microsoft.com/office/2006/documentManagement/types"/>
    <ds:schemaRef ds:uri="http://schemas.microsoft.com/office/infopath/2007/PartnerControls"/>
    <ds:schemaRef ds:uri="http://schemas.openxmlformats.org/package/2006/metadata/core-properties"/>
    <ds:schemaRef ds:uri="a5835c61-ca2e-49ee-8dca-a76e9f0344a3"/>
    <ds:schemaRef ds:uri="http://www.w3.org/XML/1998/namespace"/>
    <ds:schemaRef ds:uri="http://purl.org/dc/dcmitype/"/>
  </ds:schemaRefs>
</ds:datastoreItem>
</file>

<file path=customXml/itemProps3.xml><?xml version="1.0" encoding="utf-8"?>
<ds:datastoreItem xmlns:ds="http://schemas.openxmlformats.org/officeDocument/2006/customXml" ds:itemID="{370E4615-97E0-44C9-BA53-BBF888A58CD0}">
  <ds:schemaRefs>
    <ds:schemaRef ds:uri="http://schemas.microsoft.com/sharepoint/v3/contenttype/forms"/>
  </ds:schemaRefs>
</ds:datastoreItem>
</file>

<file path=customXml/itemProps4.xml><?xml version="1.0" encoding="utf-8"?>
<ds:datastoreItem xmlns:ds="http://schemas.openxmlformats.org/officeDocument/2006/customXml" ds:itemID="{CB45CD00-65B7-48D7-9E73-CA86C180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300</TotalTime>
  <Pages>74</Pages>
  <Words>18637</Words>
  <Characters>106233</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RENARD Celine Lily (MOVE)</dc:creator>
  <cp:keywords/>
  <dc:description/>
  <cp:lastModifiedBy>EC CoDe</cp:lastModifiedBy>
  <cp:revision>115</cp:revision>
  <cp:lastPrinted>2023-02-26T12:26:00Z</cp:lastPrinted>
  <dcterms:created xsi:type="dcterms:W3CDTF">2023-03-22T13:27:00Z</dcterms:created>
  <dcterms:modified xsi:type="dcterms:W3CDTF">2023-04-05T12:19:00Z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2022-12-14T15:50:28Z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cf7d2b3f-6547-4449-803d-062524ed70f0</vt:lpwstr>
  </property>
  <property fmtid="{D5CDD505-2E9C-101B-9397-08002B2CF9AE}" pid="19" name="MSIP_Label_6bd9ddd1-4d20-43f6-abfa-fc3c07406f94_ContentBits">
    <vt:lpwstr>0</vt:lpwstr>
  </property>
  <property fmtid="{D5CDD505-2E9C-101B-9397-08002B2CF9AE}" pid="20" name="ContentTypeId">
    <vt:lpwstr>0x0101008B18F24F2D4E8140A461B5DCD99F9D2E</vt:lpwstr>
  </property>
  <property fmtid="{D5CDD505-2E9C-101B-9397-08002B2CF9AE}" pid="21" name="MediaServiceImageTags">
    <vt:lpwstr/>
  </property>
  <property fmtid="{D5CDD505-2E9C-101B-9397-08002B2CF9AE}" pid="22" name="DQCStatus">
    <vt:lpwstr>Green (DQC version 03)</vt:lpwstr>
  </property>
</Properties>
</file>