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44801" w14:textId="26CE828E" w:rsidR="00CC122A" w:rsidRPr="006B009D" w:rsidRDefault="000C49B4" w:rsidP="000C49B4">
      <w:pPr>
        <w:pStyle w:val="Pagedecouverture"/>
        <w:rPr>
          <w:noProof/>
        </w:rPr>
      </w:pPr>
      <w:r>
        <w:rPr>
          <w:noProof/>
        </w:rPr>
        <w:pict w14:anchorId="272C0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D3DD5A2-73B7-4672-BCE6-F67F1E43E8D0" style="width:455.25pt;height:470.25pt">
            <v:imagedata r:id="rId11" o:title=""/>
          </v:shape>
        </w:pict>
      </w:r>
    </w:p>
    <w:p w14:paraId="1FCB32D8" w14:textId="77777777" w:rsidR="00CC122A" w:rsidRPr="006B009D" w:rsidRDefault="00CC122A" w:rsidP="00CC122A">
      <w:pPr>
        <w:rPr>
          <w:noProof/>
        </w:rPr>
        <w:sectPr w:rsidR="00CC122A" w:rsidRPr="006B009D" w:rsidSect="000C49B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16A5233" w14:textId="77777777" w:rsidR="00092C5B" w:rsidRPr="006B009D" w:rsidRDefault="00092C5B" w:rsidP="00092C5B">
      <w:pPr>
        <w:pStyle w:val="Annexetitre"/>
        <w:rPr>
          <w:rStyle w:val="Marker"/>
          <w:noProof/>
        </w:rPr>
      </w:pPr>
      <w:bookmarkStart w:id="0" w:name="_GoBack"/>
      <w:bookmarkEnd w:id="0"/>
      <w:r w:rsidRPr="006B009D">
        <w:rPr>
          <w:noProof/>
        </w:rPr>
        <w:lastRenderedPageBreak/>
        <w:t>BILAG I</w:t>
      </w:r>
    </w:p>
    <w:p w14:paraId="76E03E2C" w14:textId="77777777" w:rsidR="00092C5B" w:rsidRPr="006B009D" w:rsidRDefault="00092C5B" w:rsidP="00092C5B">
      <w:pPr>
        <w:pStyle w:val="Objetacteprincipal"/>
        <w:rPr>
          <w:noProof/>
        </w:rPr>
      </w:pPr>
      <w:r w:rsidRPr="006B009D">
        <w:rPr>
          <w:noProof/>
        </w:rPr>
        <w:t>BESTEMMELSER OM KØREKORT UDSTEDT AF MEDLEMSSTATERNE</w:t>
      </w:r>
    </w:p>
    <w:p w14:paraId="13BE2169" w14:textId="77777777" w:rsidR="00092C5B" w:rsidRPr="006B009D" w:rsidRDefault="00092C5B" w:rsidP="00092C5B">
      <w:pPr>
        <w:pStyle w:val="Objetacteprincipal"/>
        <w:rPr>
          <w:noProof/>
        </w:rPr>
      </w:pPr>
      <w:r w:rsidRPr="006B009D">
        <w:rPr>
          <w:noProof/>
        </w:rPr>
        <w:t>DEL A1: GENERELLE SPECIFIKATIONER FOR DET FYSISKE KØREKORT</w:t>
      </w:r>
    </w:p>
    <w:p w14:paraId="001483B4" w14:textId="77777777" w:rsidR="00092C5B" w:rsidRPr="006B009D" w:rsidRDefault="00092C5B" w:rsidP="00547DD8">
      <w:pPr>
        <w:pStyle w:val="Point0number"/>
        <w:numPr>
          <w:ilvl w:val="0"/>
          <w:numId w:val="4"/>
        </w:numPr>
        <w:rPr>
          <w:noProof/>
        </w:rPr>
      </w:pPr>
      <w:r w:rsidRPr="006B009D">
        <w:rPr>
          <w:noProof/>
        </w:rPr>
        <w:t xml:space="preserve">De fysiske egenskaber ved EU-modellen til kørekort skal være i overensstemmelse med ISO-standard 7810 og 7816-1. </w:t>
      </w:r>
    </w:p>
    <w:p w14:paraId="2E0D399A" w14:textId="77777777" w:rsidR="00092C5B" w:rsidRPr="006B009D" w:rsidRDefault="00092C5B" w:rsidP="00092C5B">
      <w:pPr>
        <w:pStyle w:val="Text1"/>
        <w:rPr>
          <w:noProof/>
        </w:rPr>
      </w:pPr>
      <w:r w:rsidRPr="006B009D">
        <w:rPr>
          <w:noProof/>
        </w:rPr>
        <w:t xml:space="preserve">Kortet skal være fremstillet af polycarbonat. </w:t>
      </w:r>
    </w:p>
    <w:p w14:paraId="4C679F0A" w14:textId="77777777" w:rsidR="00092C5B" w:rsidRPr="006B009D" w:rsidRDefault="00092C5B" w:rsidP="00092C5B">
      <w:pPr>
        <w:pStyle w:val="Text1"/>
        <w:rPr>
          <w:noProof/>
        </w:rPr>
      </w:pPr>
      <w:r w:rsidRPr="006B009D">
        <w:rPr>
          <w:noProof/>
        </w:rPr>
        <w:t xml:space="preserve">Verifikationsmetoderne for kørekort med henblik på at sikre overensstemmelse med internationale standarder skal være i overensstemmelse med ISO 10373. </w:t>
      </w:r>
    </w:p>
    <w:p w14:paraId="3E4D1ECC" w14:textId="77777777" w:rsidR="00092C5B" w:rsidRPr="006B009D" w:rsidRDefault="00092C5B" w:rsidP="00092C5B">
      <w:pPr>
        <w:pStyle w:val="Point0number"/>
        <w:rPr>
          <w:noProof/>
        </w:rPr>
      </w:pPr>
      <w:r w:rsidRPr="006B009D">
        <w:rPr>
          <w:noProof/>
        </w:rPr>
        <w:t>Kørekortet skal have to sider og være i overensstemmelse med modellen i figur 1.</w:t>
      </w:r>
    </w:p>
    <w:p w14:paraId="2FA33B9F" w14:textId="77777777" w:rsidR="00092C5B" w:rsidRPr="006B009D" w:rsidRDefault="00092C5B" w:rsidP="00092C5B">
      <w:pPr>
        <w:pStyle w:val="NormalLeft"/>
        <w:ind w:left="720" w:firstLine="720"/>
        <w:rPr>
          <w:noProof/>
        </w:rPr>
      </w:pPr>
      <w:r w:rsidRPr="006B009D">
        <w:rPr>
          <w:rStyle w:val="normaltextrun"/>
          <w:i/>
          <w:noProof/>
          <w:color w:val="000000"/>
        </w:rPr>
        <w:t>Side 1</w:t>
      </w:r>
      <w:r w:rsidRPr="006B009D">
        <w:rPr>
          <w:noProof/>
        </w:rPr>
        <w:tab/>
      </w:r>
      <w:r w:rsidRPr="006B009D">
        <w:rPr>
          <w:noProof/>
        </w:rPr>
        <w:tab/>
      </w:r>
      <w:r w:rsidRPr="006B009D">
        <w:rPr>
          <w:noProof/>
        </w:rPr>
        <w:tab/>
      </w:r>
      <w:r w:rsidRPr="006B009D">
        <w:rPr>
          <w:noProof/>
        </w:rPr>
        <w:tab/>
      </w:r>
      <w:r w:rsidRPr="006B009D">
        <w:rPr>
          <w:noProof/>
        </w:rPr>
        <w:tab/>
      </w:r>
      <w:r w:rsidRPr="006B009D">
        <w:rPr>
          <w:noProof/>
        </w:rPr>
        <w:tab/>
      </w:r>
      <w:r w:rsidRPr="006B009D">
        <w:rPr>
          <w:rStyle w:val="normaltextrun"/>
          <w:i/>
          <w:noProof/>
          <w:color w:val="000000"/>
        </w:rPr>
        <w:t>Side 2</w:t>
      </w:r>
      <w:r w:rsidRPr="006B009D">
        <w:rPr>
          <w:rStyle w:val="eop"/>
          <w:noProof/>
          <w:color w:val="000000"/>
        </w:rPr>
        <w:t xml:space="preserve"> </w:t>
      </w:r>
    </w:p>
    <w:p w14:paraId="24330F7E" w14:textId="77777777" w:rsidR="00092C5B" w:rsidRPr="006B009D" w:rsidRDefault="00092C5B" w:rsidP="00092C5B">
      <w:pPr>
        <w:pStyle w:val="NormalLeft"/>
        <w:ind w:firstLine="720"/>
        <w:rPr>
          <w:rStyle w:val="normaltextrun"/>
          <w:i/>
          <w:iCs/>
          <w:noProof/>
          <w:color w:val="000000"/>
        </w:rPr>
      </w:pPr>
      <w:r w:rsidRPr="006B009D">
        <w:rPr>
          <w:rStyle w:val="normaltextrun"/>
          <w:i/>
          <w:noProof/>
          <w:color w:val="000000"/>
          <w:lang w:val="en-GB" w:eastAsia="en-GB"/>
        </w:rPr>
        <w:drawing>
          <wp:inline distT="0" distB="0" distL="0" distR="0" wp14:anchorId="24A1CDA7" wp14:editId="6E5B39F6">
            <wp:extent cx="2565775" cy="1620000"/>
            <wp:effectExtent l="0" t="0" r="6350" b="0"/>
            <wp:docPr id="2" name="Picture 2" descr="Diagram, sprednings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565775" cy="1620000"/>
                    </a:xfrm>
                    <a:prstGeom prst="rect">
                      <a:avLst/>
                    </a:prstGeom>
                  </pic:spPr>
                </pic:pic>
              </a:graphicData>
            </a:graphic>
          </wp:inline>
        </w:drawing>
      </w:r>
      <w:r w:rsidRPr="006B009D">
        <w:rPr>
          <w:rStyle w:val="normaltextrun"/>
          <w:i/>
          <w:noProof/>
          <w:color w:val="000000"/>
        </w:rPr>
        <w:t xml:space="preserve"> </w:t>
      </w:r>
      <w:r w:rsidRPr="006B009D">
        <w:rPr>
          <w:noProof/>
          <w:lang w:val="en-GB" w:eastAsia="en-GB"/>
        </w:rPr>
        <w:drawing>
          <wp:inline distT="0" distB="0" distL="0" distR="0" wp14:anchorId="3CCB7858" wp14:editId="64D4AA0C">
            <wp:extent cx="2576540" cy="1620000"/>
            <wp:effectExtent l="0" t="0" r="0" b="0"/>
            <wp:docPr id="1" name="Picture 1" descr="Tab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2576540" cy="1620000"/>
                    </a:xfrm>
                    <a:prstGeom prst="rect">
                      <a:avLst/>
                    </a:prstGeom>
                  </pic:spPr>
                </pic:pic>
              </a:graphicData>
            </a:graphic>
          </wp:inline>
        </w:drawing>
      </w:r>
    </w:p>
    <w:p w14:paraId="55E60840" w14:textId="77777777" w:rsidR="000046DE" w:rsidRPr="006B009D" w:rsidRDefault="000046DE" w:rsidP="00092C5B">
      <w:pPr>
        <w:pStyle w:val="NormalLeft"/>
        <w:ind w:firstLine="720"/>
        <w:rPr>
          <w:rStyle w:val="normaltextrun"/>
          <w:i/>
          <w:iCs/>
          <w:noProof/>
          <w:color w:val="000000"/>
        </w:rPr>
      </w:pPr>
      <w:r w:rsidRPr="006B009D">
        <w:rPr>
          <w:rStyle w:val="normaltextrun"/>
          <w:i/>
          <w:noProof/>
          <w:color w:val="000000"/>
        </w:rPr>
        <w:t>Figur 1: Model for EU-kørekort</w:t>
      </w:r>
    </w:p>
    <w:p w14:paraId="74D750EB" w14:textId="77777777" w:rsidR="00092C5B" w:rsidRPr="006B009D" w:rsidRDefault="00092C5B" w:rsidP="00092C5B">
      <w:pPr>
        <w:pStyle w:val="Point0number"/>
        <w:rPr>
          <w:noProof/>
        </w:rPr>
      </w:pPr>
      <w:r w:rsidRPr="006B009D">
        <w:rPr>
          <w:noProof/>
        </w:rPr>
        <w:t>Kørekortet skal indeholde følgende oplysninger som anført i del D: </w:t>
      </w:r>
    </w:p>
    <w:p w14:paraId="03484721" w14:textId="77777777" w:rsidR="00092C5B" w:rsidRPr="006B009D" w:rsidRDefault="00092C5B" w:rsidP="00092C5B">
      <w:pPr>
        <w:pStyle w:val="Text1"/>
        <w:rPr>
          <w:rStyle w:val="normaltextrun"/>
          <w:i/>
          <w:iCs/>
          <w:noProof/>
          <w:color w:val="000000"/>
        </w:rPr>
      </w:pPr>
      <w:r w:rsidRPr="006B009D">
        <w:rPr>
          <w:rStyle w:val="normaltextrun"/>
          <w:noProof/>
        </w:rPr>
        <w:t>Side 1 skal indeholde:</w:t>
      </w:r>
      <w:r w:rsidRPr="006B009D">
        <w:rPr>
          <w:rStyle w:val="eop"/>
          <w:noProof/>
        </w:rPr>
        <w:t xml:space="preserve"> </w:t>
      </w:r>
    </w:p>
    <w:p w14:paraId="06DD64EE" w14:textId="77777777" w:rsidR="00092C5B" w:rsidRPr="006B009D" w:rsidRDefault="00092C5B" w:rsidP="00C3377A">
      <w:pPr>
        <w:pStyle w:val="Point1letter"/>
        <w:rPr>
          <w:noProof/>
        </w:rPr>
      </w:pPr>
      <w:r w:rsidRPr="006B009D">
        <w:rPr>
          <w:noProof/>
        </w:rPr>
        <w:t xml:space="preserve">betegnelsen "kørekort" trykt med store bogstaver på den udstedende medlemsstats sprog </w:t>
      </w:r>
    </w:p>
    <w:p w14:paraId="7675AAD1" w14:textId="77777777" w:rsidR="00092C5B" w:rsidRPr="006B009D" w:rsidRDefault="00092C5B" w:rsidP="00092C5B">
      <w:pPr>
        <w:pStyle w:val="Point1letter"/>
        <w:rPr>
          <w:noProof/>
        </w:rPr>
      </w:pPr>
      <w:r w:rsidRPr="006B009D">
        <w:rPr>
          <w:noProof/>
        </w:rPr>
        <w:t xml:space="preserve">angivelse af navnet på den udstedende medlemsstat (valgfrit) </w:t>
      </w:r>
    </w:p>
    <w:p w14:paraId="1B271924" w14:textId="77777777" w:rsidR="00092C5B" w:rsidRPr="006B009D" w:rsidRDefault="00092C5B" w:rsidP="00092C5B">
      <w:pPr>
        <w:pStyle w:val="Point1letter"/>
        <w:rPr>
          <w:noProof/>
        </w:rPr>
      </w:pPr>
      <w:r w:rsidRPr="006B009D">
        <w:rPr>
          <w:noProof/>
        </w:rPr>
        <w:t xml:space="preserve">den udstedende medlemsstats nationalitetsmærke, trykt i negativ i et blåt rektangel og omgivet af tolv gule stjerner, jf. del D, punkt 1 </w:t>
      </w:r>
    </w:p>
    <w:p w14:paraId="45FC4322" w14:textId="77777777" w:rsidR="00092C5B" w:rsidRPr="006B009D" w:rsidRDefault="00092C5B" w:rsidP="00092C5B">
      <w:pPr>
        <w:pStyle w:val="Point1letter"/>
        <w:rPr>
          <w:noProof/>
        </w:rPr>
      </w:pPr>
      <w:r w:rsidRPr="006B009D">
        <w:rPr>
          <w:noProof/>
        </w:rPr>
        <w:t xml:space="preserve">oplysninger, der er specifikke for det udstedte kørekort (felt 1-9), jf. del D, punkt 3 </w:t>
      </w:r>
    </w:p>
    <w:p w14:paraId="79A84D02" w14:textId="77777777" w:rsidR="00092C5B" w:rsidRPr="006B009D" w:rsidRDefault="00092C5B" w:rsidP="00092C5B">
      <w:pPr>
        <w:pStyle w:val="Point1letter"/>
        <w:rPr>
          <w:noProof/>
        </w:rPr>
      </w:pPr>
      <w:r w:rsidRPr="006B009D">
        <w:rPr>
          <w:noProof/>
        </w:rPr>
        <w:t xml:space="preserve">betegnelsen "EU-model" på den udstedende medlemsstats sprog og betegnelsen "kørekort" på de øvrige EU-sprog trykt med rosa på en sådan måde, at det udgør kørekortets baggrund, jf. del D, punkt 2. </w:t>
      </w:r>
    </w:p>
    <w:p w14:paraId="489F47E0" w14:textId="77777777" w:rsidR="00092C5B" w:rsidRPr="006B009D" w:rsidRDefault="00092C5B" w:rsidP="00092C5B">
      <w:pPr>
        <w:pStyle w:val="Text1"/>
        <w:rPr>
          <w:rStyle w:val="normaltextrun"/>
          <w:noProof/>
        </w:rPr>
      </w:pPr>
      <w:r w:rsidRPr="006B009D">
        <w:rPr>
          <w:rStyle w:val="normaltextrun"/>
          <w:noProof/>
        </w:rPr>
        <w:t>Side 2 skal indeholde: </w:t>
      </w:r>
    </w:p>
    <w:p w14:paraId="219549D9" w14:textId="77777777" w:rsidR="00092C5B" w:rsidRPr="006B009D" w:rsidRDefault="00092C5B" w:rsidP="00547DD8">
      <w:pPr>
        <w:pStyle w:val="Point1letter"/>
        <w:numPr>
          <w:ilvl w:val="3"/>
          <w:numId w:val="4"/>
        </w:numPr>
        <w:rPr>
          <w:noProof/>
        </w:rPr>
      </w:pPr>
      <w:r w:rsidRPr="006B009D">
        <w:rPr>
          <w:noProof/>
        </w:rPr>
        <w:t>oplysninger, der er specifikke for det udstedte kørekorts kategorier (felt 9-12), jf. del D, punkt 4 </w:t>
      </w:r>
    </w:p>
    <w:p w14:paraId="773ECBC4" w14:textId="77777777" w:rsidR="00092C5B" w:rsidRPr="006B009D" w:rsidRDefault="00092C5B" w:rsidP="00547DD8">
      <w:pPr>
        <w:pStyle w:val="Point1letter"/>
        <w:numPr>
          <w:ilvl w:val="3"/>
          <w:numId w:val="4"/>
        </w:numPr>
        <w:rPr>
          <w:noProof/>
        </w:rPr>
      </w:pPr>
      <w:r w:rsidRPr="006B009D">
        <w:rPr>
          <w:noProof/>
        </w:rPr>
        <w:t>oplysninger, der er specifikke for administrationen af kørekortet (felt 13 og 14), jf. del D, punkt 5</w:t>
      </w:r>
    </w:p>
    <w:p w14:paraId="3F1C1869" w14:textId="77777777" w:rsidR="00092C5B" w:rsidRPr="006B009D" w:rsidRDefault="00092C5B" w:rsidP="00547DD8">
      <w:pPr>
        <w:pStyle w:val="Point1letter"/>
        <w:numPr>
          <w:ilvl w:val="3"/>
          <w:numId w:val="4"/>
        </w:numPr>
        <w:rPr>
          <w:noProof/>
        </w:rPr>
      </w:pPr>
      <w:r w:rsidRPr="006B009D">
        <w:rPr>
          <w:noProof/>
        </w:rPr>
        <w:t xml:space="preserve">En forklaring til følgende nummererede felter på kørekortets side 1 og 2: 1. Efternavn, 2. Fornavn(e), 3. Fødselsdato og fødested, 4a. Udstedelsesdato, 4b. Udløbsdato, 4c. Udstedt af, 5. Kørekortnummer, 10. Udstedelsesdato for hver kategori, 11. Udløbsdato for hver kategori og 12. Vilkår. </w:t>
      </w:r>
    </w:p>
    <w:p w14:paraId="33E157E0" w14:textId="77777777" w:rsidR="00092C5B" w:rsidRPr="006B009D" w:rsidRDefault="00092C5B" w:rsidP="00092C5B">
      <w:pPr>
        <w:pStyle w:val="Text1"/>
        <w:rPr>
          <w:rStyle w:val="normaltextrun"/>
          <w:noProof/>
        </w:rPr>
      </w:pPr>
      <w:r w:rsidRPr="006B009D">
        <w:rPr>
          <w:rStyle w:val="normaltextrun"/>
          <w:noProof/>
        </w:rPr>
        <w:t>Hvis en medlemsstat ønsker at affatte disse angivelser på et andet nationalt sprog end et af følgende sprog: bulgarsk, dansk, engelsk, estisk, finsk, fransk, græsk, italiensk, kroatisk, lettisk, litauisk, maltesisk, nederlandsk, polsk, portugisisk, rumænsk, slovakisk, slovensk, spansk, svensk, tjekkisk, tysk og ungarsk, udarbejder den en tosproget udgave af kørekortet med et af de nævnte sprog, med forbehold af de øvrige bestemmelser i dette bilag.</w:t>
      </w:r>
    </w:p>
    <w:p w14:paraId="66F4FD25" w14:textId="77777777" w:rsidR="00092C5B" w:rsidRPr="006B009D" w:rsidRDefault="00092C5B" w:rsidP="00092C5B">
      <w:pPr>
        <w:pStyle w:val="Text1"/>
        <w:rPr>
          <w:rStyle w:val="normaltextrun"/>
          <w:noProof/>
        </w:rPr>
      </w:pPr>
      <w:r w:rsidRPr="006B009D">
        <w:rPr>
          <w:rStyle w:val="normaltextrun"/>
          <w:noProof/>
        </w:rPr>
        <w:t xml:space="preserve">Der skal på EU-modellen til kørekort afsættes en tom plads, således at der er mulighed for på dette sted at indsætte en mikrochip eller en anden tilsvarende edb-anordning eller påtrykke en QR-kode.  </w:t>
      </w:r>
    </w:p>
    <w:p w14:paraId="5FA06D4D" w14:textId="77777777" w:rsidR="00092C5B" w:rsidRPr="006B009D" w:rsidRDefault="00092C5B" w:rsidP="00092C5B">
      <w:pPr>
        <w:pStyle w:val="Text1"/>
        <w:rPr>
          <w:rStyle w:val="normaltextrun"/>
          <w:noProof/>
        </w:rPr>
      </w:pPr>
      <w:r w:rsidRPr="006B009D">
        <w:rPr>
          <w:rStyle w:val="normaltextrun"/>
          <w:noProof/>
        </w:rPr>
        <w:t xml:space="preserve">Farvereferencerne er følgende: </w:t>
      </w:r>
    </w:p>
    <w:p w14:paraId="288DFC4A" w14:textId="77777777" w:rsidR="00092C5B" w:rsidRPr="006B009D" w:rsidRDefault="00092C5B" w:rsidP="00C461C2">
      <w:pPr>
        <w:pStyle w:val="Tiret1"/>
        <w:numPr>
          <w:ilvl w:val="0"/>
          <w:numId w:val="1"/>
        </w:numPr>
        <w:rPr>
          <w:noProof/>
        </w:rPr>
      </w:pPr>
      <w:r w:rsidRPr="006B009D">
        <w:rPr>
          <w:noProof/>
        </w:rPr>
        <w:t xml:space="preserve">blå: Pantone Reflex Blue </w:t>
      </w:r>
    </w:p>
    <w:p w14:paraId="6A146A23" w14:textId="77777777" w:rsidR="00092C5B" w:rsidRPr="006B009D" w:rsidRDefault="00092C5B" w:rsidP="00092C5B">
      <w:pPr>
        <w:pStyle w:val="Tiret1"/>
        <w:rPr>
          <w:noProof/>
        </w:rPr>
      </w:pPr>
      <w:r w:rsidRPr="006B009D">
        <w:rPr>
          <w:noProof/>
        </w:rPr>
        <w:t xml:space="preserve">gul: Pantone Yellow. </w:t>
      </w:r>
    </w:p>
    <w:p w14:paraId="2C38B6F4" w14:textId="77777777" w:rsidR="00092C5B" w:rsidRPr="006B009D" w:rsidRDefault="00092C5B" w:rsidP="00092C5B">
      <w:pPr>
        <w:pStyle w:val="Point0number"/>
        <w:rPr>
          <w:noProof/>
        </w:rPr>
      </w:pPr>
      <w:r w:rsidRPr="006B009D">
        <w:rPr>
          <w:noProof/>
        </w:rPr>
        <w:t xml:space="preserve">Særlige bestemmelser </w:t>
      </w:r>
    </w:p>
    <w:p w14:paraId="16CF7A3F" w14:textId="77777777" w:rsidR="00092C5B" w:rsidRPr="006B009D" w:rsidRDefault="00092C5B" w:rsidP="00092C5B">
      <w:pPr>
        <w:pStyle w:val="Point1letter"/>
        <w:rPr>
          <w:noProof/>
        </w:rPr>
      </w:pPr>
      <w:r w:rsidRPr="006B009D">
        <w:rPr>
          <w:noProof/>
        </w:rPr>
        <w:t xml:space="preserve">Når indehaveren af et kørekort, der er udstedt af en medlemsstat i overensstemmelse med dette bilag, har sin sædvanlige bopæl i en anden medlemsstat, kan denne stat påføre kørekortet påtegninger, der er nødvendige af administrative hensyn, under forudsætning af at den også anfører den slags angivelser på de kørekort, den selv udsteder, samt at der er plads dertil. </w:t>
      </w:r>
    </w:p>
    <w:p w14:paraId="309180EE" w14:textId="77777777" w:rsidR="00092C5B" w:rsidRPr="006B009D" w:rsidRDefault="00092C5B" w:rsidP="00092C5B">
      <w:pPr>
        <w:pStyle w:val="Point1letter"/>
        <w:rPr>
          <w:noProof/>
        </w:rPr>
      </w:pPr>
      <w:r w:rsidRPr="006B009D">
        <w:rPr>
          <w:noProof/>
        </w:rPr>
        <w:t>Medlemsstaterne kan tilføje farver eller markeringer, såsom stregkoder og nationalitetsmærker, med forbehold af de øvrige bestemmelser i dette bilag. Medlemsstaterne underretter Kommissionen herom.</w:t>
      </w:r>
    </w:p>
    <w:p w14:paraId="590BED39" w14:textId="77777777" w:rsidR="00092C5B" w:rsidRPr="006B009D" w:rsidRDefault="00092C5B" w:rsidP="00092C5B">
      <w:pPr>
        <w:pStyle w:val="Text2"/>
        <w:rPr>
          <w:rStyle w:val="normaltextrun"/>
          <w:noProof/>
        </w:rPr>
      </w:pPr>
      <w:r w:rsidRPr="006B009D">
        <w:rPr>
          <w:rStyle w:val="normaltextrun"/>
          <w:noProof/>
        </w:rPr>
        <w:t xml:space="preserve">I forbindelse med gensidig anerkendelse af kørekort må stregkoden ikke indeholde andre oplysninger end dem, der allerede er letlæseligt anført på kørekortet, eller som er nødvendige for at kunne udstede kørekortet. </w:t>
      </w:r>
    </w:p>
    <w:p w14:paraId="3998777A" w14:textId="77777777" w:rsidR="00092C5B" w:rsidRPr="006B009D" w:rsidRDefault="00092C5B" w:rsidP="00092C5B">
      <w:pPr>
        <w:pStyle w:val="Point1letter"/>
        <w:rPr>
          <w:noProof/>
        </w:rPr>
      </w:pPr>
      <w:r w:rsidRPr="006B009D">
        <w:rPr>
          <w:noProof/>
        </w:rPr>
        <w:t xml:space="preserve">Alle oplysninger på kortets for- og bagside skal kunne læses med det blotte øje; skriftstørrelsen i felt 9-12 på bagsiden skal være mindst 5 pkt. </w:t>
      </w:r>
    </w:p>
    <w:p w14:paraId="292C6002" w14:textId="77777777" w:rsidR="009F04F0" w:rsidRPr="006B009D" w:rsidRDefault="009F04F0" w:rsidP="006A66D0">
      <w:pPr>
        <w:rPr>
          <w:noProof/>
        </w:rPr>
      </w:pPr>
    </w:p>
    <w:p w14:paraId="266BFAA7" w14:textId="77777777" w:rsidR="00092C5B" w:rsidRPr="006B009D" w:rsidRDefault="00092C5B" w:rsidP="00092C5B">
      <w:pPr>
        <w:pStyle w:val="Objetacteprincipal"/>
        <w:rPr>
          <w:noProof/>
        </w:rPr>
      </w:pPr>
      <w:r w:rsidRPr="006B009D">
        <w:rPr>
          <w:noProof/>
        </w:rPr>
        <w:t>DEL A2: SPECIFIKATIONER TIL SIKRING MOD FORFALSKNING AF ET FYSISKE KØREKORT </w:t>
      </w:r>
    </w:p>
    <w:p w14:paraId="177BAEEA" w14:textId="77777777" w:rsidR="00092C5B" w:rsidRPr="006B009D" w:rsidRDefault="00092C5B" w:rsidP="00547DD8">
      <w:pPr>
        <w:pStyle w:val="Point0number"/>
        <w:numPr>
          <w:ilvl w:val="0"/>
          <w:numId w:val="23"/>
        </w:numPr>
        <w:rPr>
          <w:rStyle w:val="normaltextrun"/>
          <w:b/>
          <w:noProof/>
        </w:rPr>
      </w:pPr>
      <w:r w:rsidRPr="006B009D">
        <w:rPr>
          <w:noProof/>
        </w:rPr>
        <w:t>Kørekortets fysiske sikkerhed trues af:</w:t>
      </w:r>
      <w:r w:rsidRPr="006B009D">
        <w:rPr>
          <w:rStyle w:val="normaltextrun"/>
          <w:noProof/>
        </w:rPr>
        <w:t xml:space="preserve"> </w:t>
      </w:r>
    </w:p>
    <w:p w14:paraId="7EF1FD1A" w14:textId="77777777" w:rsidR="00092C5B" w:rsidRPr="006B009D" w:rsidRDefault="00092C5B" w:rsidP="00455AB4">
      <w:pPr>
        <w:pStyle w:val="Point1letter"/>
        <w:rPr>
          <w:noProof/>
        </w:rPr>
      </w:pPr>
      <w:r w:rsidRPr="006B009D">
        <w:rPr>
          <w:noProof/>
        </w:rPr>
        <w:t xml:space="preserve">fremstilling af falske kort: Der fremstilles et nyt kort, der har stor lighed med dokumentet, enten ved at fremstille det fra bunden eller ved at kopiere originaldokumentet </w:t>
      </w:r>
    </w:p>
    <w:p w14:paraId="2487D432" w14:textId="77777777" w:rsidR="00092C5B" w:rsidRPr="006B009D" w:rsidRDefault="00092C5B" w:rsidP="00455AB4">
      <w:pPr>
        <w:pStyle w:val="Point1letter"/>
        <w:rPr>
          <w:noProof/>
        </w:rPr>
      </w:pPr>
      <w:r w:rsidRPr="006B009D">
        <w:rPr>
          <w:noProof/>
        </w:rPr>
        <w:t xml:space="preserve">materiel ændring: originaldokumentets egenskaber ændres, f.eks. ved at ændre nogle af de data, der er påtrykt kortet. </w:t>
      </w:r>
    </w:p>
    <w:p w14:paraId="09E43E7C" w14:textId="77777777" w:rsidR="00092C5B" w:rsidRPr="006B009D" w:rsidRDefault="00092C5B" w:rsidP="00426CFE">
      <w:pPr>
        <w:pStyle w:val="Point0number"/>
        <w:numPr>
          <w:ilvl w:val="0"/>
          <w:numId w:val="23"/>
        </w:numPr>
        <w:rPr>
          <w:noProof/>
        </w:rPr>
      </w:pPr>
      <w:r w:rsidRPr="006B009D">
        <w:rPr>
          <w:noProof/>
        </w:rPr>
        <w:t xml:space="preserve">Den samlede sikkerhed ligger i systemet som helhed, som består af applikationsprocessen, overførslen af data, det materiale kortet er fremstillet af, trykteknikken, et minimum af forskellige sikkerhedselementer og personaliseringsprocessen. </w:t>
      </w:r>
    </w:p>
    <w:p w14:paraId="143DD6FE" w14:textId="77777777" w:rsidR="00092C5B" w:rsidRPr="006B009D" w:rsidRDefault="00092C5B" w:rsidP="00426CFE">
      <w:pPr>
        <w:pStyle w:val="Point0number"/>
        <w:numPr>
          <w:ilvl w:val="0"/>
          <w:numId w:val="23"/>
        </w:numPr>
        <w:rPr>
          <w:noProof/>
        </w:rPr>
      </w:pPr>
      <w:r w:rsidRPr="006B009D">
        <w:rPr>
          <w:noProof/>
        </w:rPr>
        <w:t xml:space="preserve">Det materiale, som kørekortet er fremstillet af, skal være beskyttet mod forfalskning ved hjælp af følgende teknikker (obligatoriske sikkerhedselementer): </w:t>
      </w:r>
    </w:p>
    <w:p w14:paraId="236D8DBD" w14:textId="77777777" w:rsidR="00092C5B" w:rsidRPr="006B009D" w:rsidRDefault="00092C5B" w:rsidP="00426CFE">
      <w:pPr>
        <w:pStyle w:val="Point1letter"/>
        <w:rPr>
          <w:noProof/>
        </w:rPr>
      </w:pPr>
      <w:r w:rsidRPr="006B009D">
        <w:rPr>
          <w:noProof/>
        </w:rPr>
        <w:t xml:space="preserve">selve kortet skal være optisk dødt </w:t>
      </w:r>
    </w:p>
    <w:p w14:paraId="3CE35FBB" w14:textId="77777777" w:rsidR="00092C5B" w:rsidRPr="006B009D" w:rsidRDefault="00092C5B" w:rsidP="00426CFE">
      <w:pPr>
        <w:pStyle w:val="Point1letter"/>
        <w:rPr>
          <w:noProof/>
        </w:rPr>
      </w:pPr>
      <w:r w:rsidRPr="006B009D">
        <w:rPr>
          <w:noProof/>
        </w:rPr>
        <w:t>sikkerhedsbundtryk, der skal forhindre forfalskning ved scanning, printning eller kopiering, og som benytter regnbuetryk med flere sikkerhedstrykfarver og positivt og negativt guillochetryk. Bundtrykket må ikke bestå af primærfarverne (cyan, magenta, gul og sort), det skal indeholde komplekse mønstre i mindst to specialfarver, og det skal indeholde mikroskrift</w:t>
      </w:r>
    </w:p>
    <w:p w14:paraId="79DC5B20" w14:textId="77777777" w:rsidR="00092C5B" w:rsidRPr="006B009D" w:rsidRDefault="00092C5B" w:rsidP="00426CFE">
      <w:pPr>
        <w:pStyle w:val="Point1letter"/>
        <w:rPr>
          <w:noProof/>
        </w:rPr>
      </w:pPr>
      <w:r w:rsidRPr="006B009D">
        <w:rPr>
          <w:noProof/>
        </w:rPr>
        <w:t xml:space="preserve">optisk variable elementer, der yder passende beskyttelse mod kopiering og manipulering af fotoet </w:t>
      </w:r>
    </w:p>
    <w:p w14:paraId="15A0E4CC" w14:textId="77777777" w:rsidR="00092C5B" w:rsidRPr="006B009D" w:rsidRDefault="00092C5B" w:rsidP="00426CFE">
      <w:pPr>
        <w:pStyle w:val="Point1letter"/>
        <w:rPr>
          <w:noProof/>
        </w:rPr>
      </w:pPr>
      <w:r w:rsidRPr="006B009D">
        <w:rPr>
          <w:noProof/>
        </w:rPr>
        <w:t xml:space="preserve">lasergravering og </w:t>
      </w:r>
    </w:p>
    <w:p w14:paraId="5876177C" w14:textId="77777777" w:rsidR="00092C5B" w:rsidRPr="006B009D" w:rsidRDefault="00092C5B" w:rsidP="00426CFE">
      <w:pPr>
        <w:pStyle w:val="Point1letter"/>
        <w:rPr>
          <w:noProof/>
        </w:rPr>
      </w:pPr>
      <w:r w:rsidRPr="006B009D">
        <w:rPr>
          <w:noProof/>
        </w:rPr>
        <w:t xml:space="preserve">i det område, hvor fotoet er placeret, skal sikkerhedsbundtrykket og fotoet overlappe hinanden i det mindste i kanten (vigende mønster). </w:t>
      </w:r>
    </w:p>
    <w:p w14:paraId="456FE4C9" w14:textId="77777777" w:rsidR="00092C5B" w:rsidRPr="006B009D" w:rsidRDefault="00092C5B" w:rsidP="00426CFE">
      <w:pPr>
        <w:pStyle w:val="Point0number"/>
        <w:numPr>
          <w:ilvl w:val="0"/>
          <w:numId w:val="23"/>
        </w:numPr>
        <w:rPr>
          <w:noProof/>
        </w:rPr>
      </w:pPr>
      <w:r w:rsidRPr="006B009D">
        <w:rPr>
          <w:noProof/>
        </w:rPr>
        <w:t xml:space="preserve">Det materiale, som kørekortet er fremstillet af, skal endvidere sikres mod forfalskning ved at anvende mindst tre af følgende metoder (supplerende sikkerhedselementer): </w:t>
      </w:r>
    </w:p>
    <w:p w14:paraId="70A8CCB5" w14:textId="77777777" w:rsidR="00092C5B" w:rsidRPr="006B009D" w:rsidRDefault="00092C5B" w:rsidP="00426CFE">
      <w:pPr>
        <w:pStyle w:val="Point1letter"/>
        <w:rPr>
          <w:noProof/>
        </w:rPr>
      </w:pPr>
      <w:r w:rsidRPr="006B009D">
        <w:rPr>
          <w:noProof/>
        </w:rPr>
        <w:t xml:space="preserve">trykfarver, hvor farven er afhængig af synsvinklen* </w:t>
      </w:r>
    </w:p>
    <w:p w14:paraId="16C225DB" w14:textId="77777777" w:rsidR="00092C5B" w:rsidRPr="006B009D" w:rsidRDefault="00092C5B" w:rsidP="00426CFE">
      <w:pPr>
        <w:pStyle w:val="Point1letter"/>
        <w:rPr>
          <w:noProof/>
        </w:rPr>
      </w:pPr>
      <w:r w:rsidRPr="006B009D">
        <w:rPr>
          <w:noProof/>
        </w:rPr>
        <w:t xml:space="preserve">trykfarver, hvor farven er afhængig af temperaturen* </w:t>
      </w:r>
    </w:p>
    <w:p w14:paraId="3132FDD4" w14:textId="77777777" w:rsidR="00092C5B" w:rsidRPr="006B009D" w:rsidRDefault="00092C5B" w:rsidP="00426CFE">
      <w:pPr>
        <w:pStyle w:val="Point1letter"/>
        <w:rPr>
          <w:noProof/>
        </w:rPr>
      </w:pPr>
      <w:r w:rsidRPr="006B009D">
        <w:rPr>
          <w:noProof/>
        </w:rPr>
        <w:t xml:space="preserve">specifikt udformede hologrammer* </w:t>
      </w:r>
    </w:p>
    <w:p w14:paraId="0C407B7F" w14:textId="77777777" w:rsidR="00092C5B" w:rsidRPr="006B009D" w:rsidRDefault="00092C5B" w:rsidP="00426CFE">
      <w:pPr>
        <w:pStyle w:val="Point1letter"/>
        <w:rPr>
          <w:noProof/>
        </w:rPr>
      </w:pPr>
      <w:r w:rsidRPr="006B009D">
        <w:rPr>
          <w:noProof/>
        </w:rPr>
        <w:t xml:space="preserve">variable laserbilleder* </w:t>
      </w:r>
    </w:p>
    <w:p w14:paraId="20CE6392" w14:textId="77777777" w:rsidR="00092C5B" w:rsidRPr="006B009D" w:rsidRDefault="00092C5B" w:rsidP="00426CFE">
      <w:pPr>
        <w:pStyle w:val="Point1letter"/>
        <w:rPr>
          <w:noProof/>
        </w:rPr>
      </w:pPr>
      <w:r w:rsidRPr="006B009D">
        <w:rPr>
          <w:noProof/>
        </w:rPr>
        <w:t xml:space="preserve">ultraviolet fluorescerende trykfarve, synlig og gennemsigtig </w:t>
      </w:r>
    </w:p>
    <w:p w14:paraId="28CEA6DE" w14:textId="77777777" w:rsidR="00092C5B" w:rsidRPr="006B009D" w:rsidRDefault="00092C5B" w:rsidP="00426CFE">
      <w:pPr>
        <w:pStyle w:val="Point1letter"/>
        <w:rPr>
          <w:noProof/>
        </w:rPr>
      </w:pPr>
      <w:r w:rsidRPr="006B009D">
        <w:rPr>
          <w:noProof/>
        </w:rPr>
        <w:t>iriserende tryk</w:t>
      </w:r>
    </w:p>
    <w:p w14:paraId="1AE4496C" w14:textId="77777777" w:rsidR="00092C5B" w:rsidRPr="006B009D" w:rsidRDefault="00092C5B" w:rsidP="00426CFE">
      <w:pPr>
        <w:pStyle w:val="Point1letter"/>
        <w:rPr>
          <w:noProof/>
        </w:rPr>
      </w:pPr>
      <w:r w:rsidRPr="006B009D">
        <w:rPr>
          <w:noProof/>
        </w:rPr>
        <w:t>digitalt vandmærke i baggrunden</w:t>
      </w:r>
    </w:p>
    <w:p w14:paraId="42E1859B" w14:textId="77777777" w:rsidR="00092C5B" w:rsidRPr="006B009D" w:rsidRDefault="00092C5B" w:rsidP="00426CFE">
      <w:pPr>
        <w:pStyle w:val="Point1letter"/>
        <w:rPr>
          <w:noProof/>
        </w:rPr>
      </w:pPr>
      <w:r w:rsidRPr="006B009D">
        <w:rPr>
          <w:noProof/>
        </w:rPr>
        <w:t xml:space="preserve">infrarøde eller fosforescerende pigmenter </w:t>
      </w:r>
    </w:p>
    <w:p w14:paraId="60CF6F30" w14:textId="77777777" w:rsidR="00092C5B" w:rsidRPr="006B009D" w:rsidRDefault="00092C5B" w:rsidP="00426CFE">
      <w:pPr>
        <w:pStyle w:val="Point1letter"/>
        <w:rPr>
          <w:noProof/>
        </w:rPr>
      </w:pPr>
      <w:r w:rsidRPr="006B009D">
        <w:rPr>
          <w:noProof/>
        </w:rPr>
        <w:t xml:space="preserve">taktile bogstaver, symboler eller mønstre*. </w:t>
      </w:r>
    </w:p>
    <w:p w14:paraId="10E96326" w14:textId="77777777" w:rsidR="00092C5B" w:rsidRPr="006B009D" w:rsidRDefault="00092C5B" w:rsidP="00426CFE">
      <w:pPr>
        <w:pStyle w:val="Point0number"/>
        <w:numPr>
          <w:ilvl w:val="0"/>
          <w:numId w:val="23"/>
        </w:numPr>
        <w:rPr>
          <w:noProof/>
        </w:rPr>
      </w:pPr>
      <w:r w:rsidRPr="006B009D">
        <w:rPr>
          <w:noProof/>
        </w:rPr>
        <w:t xml:space="preserve">Medlemsstaterne kan frit indføre yderligere sikkerhedselementer. Som udgangspunkt foretrækkes de metoder, der er markeret med en asterisk, da de gør det muligt for den retshåndhævende myndighed at kontrollere kortets gyldighed uden særligt apparatur. </w:t>
      </w:r>
    </w:p>
    <w:p w14:paraId="648D730F" w14:textId="77777777" w:rsidR="009F04F0" w:rsidRPr="006B009D" w:rsidRDefault="009F04F0" w:rsidP="006A66D0">
      <w:pPr>
        <w:rPr>
          <w:noProof/>
        </w:rPr>
      </w:pPr>
    </w:p>
    <w:p w14:paraId="2183E084" w14:textId="77777777" w:rsidR="00092C5B" w:rsidRPr="006B009D" w:rsidRDefault="00092C5B" w:rsidP="00092C5B">
      <w:pPr>
        <w:pStyle w:val="Objetacteprincipal"/>
        <w:rPr>
          <w:noProof/>
        </w:rPr>
      </w:pPr>
      <w:r w:rsidRPr="006B009D">
        <w:rPr>
          <w:noProof/>
        </w:rPr>
        <w:t>DEL B: SPECIFIKATIONER FOR DEN MIKROCHIP, DER INDFØRES SOM EN DEL AF DET FYSISKE KØREKORT </w:t>
      </w:r>
    </w:p>
    <w:p w14:paraId="5B48E82A" w14:textId="77777777" w:rsidR="00092C5B" w:rsidRPr="006B009D" w:rsidRDefault="00092C5B" w:rsidP="00547DD8">
      <w:pPr>
        <w:pStyle w:val="Point0number"/>
        <w:numPr>
          <w:ilvl w:val="0"/>
          <w:numId w:val="17"/>
        </w:numPr>
        <w:rPr>
          <w:noProof/>
        </w:rPr>
      </w:pPr>
      <w:r w:rsidRPr="006B009D">
        <w:rPr>
          <w:noProof/>
        </w:rPr>
        <w:t>Mikrochippen og dataene i mikrochippen, herunder supplerende oplysninger i henhold til en medlemsstats nationale lovgivning vedrørende kørekort, skal være i overensstemmelse med bestemmelserne i del B1.</w:t>
      </w:r>
    </w:p>
    <w:p w14:paraId="16FF86A6" w14:textId="77777777" w:rsidR="00092C5B" w:rsidRPr="006B009D" w:rsidRDefault="00092C5B" w:rsidP="00547DD8">
      <w:pPr>
        <w:pStyle w:val="Point0number"/>
        <w:numPr>
          <w:ilvl w:val="0"/>
          <w:numId w:val="4"/>
        </w:numPr>
        <w:rPr>
          <w:noProof/>
        </w:rPr>
      </w:pPr>
      <w:r w:rsidRPr="006B009D">
        <w:rPr>
          <w:noProof/>
        </w:rPr>
        <w:t xml:space="preserve">Fortegnelsen over gældende standarder for kørekort, som er udstyret med en mikrochip, findes i del B2. </w:t>
      </w:r>
    </w:p>
    <w:p w14:paraId="63DD5DA7" w14:textId="77777777" w:rsidR="00092C5B" w:rsidRPr="006B009D" w:rsidRDefault="00092C5B" w:rsidP="00547DD8">
      <w:pPr>
        <w:pStyle w:val="Point0number"/>
        <w:numPr>
          <w:ilvl w:val="0"/>
          <w:numId w:val="4"/>
        </w:numPr>
        <w:rPr>
          <w:noProof/>
        </w:rPr>
      </w:pPr>
      <w:r w:rsidRPr="006B009D">
        <w:rPr>
          <w:noProof/>
        </w:rPr>
        <w:t xml:space="preserve">Kørekort, som er udstyret med en mikrochip, underkastes en EU-typegodkendelsesprocedure i overensstemmelse med bestemmelserne i del B3. </w:t>
      </w:r>
    </w:p>
    <w:p w14:paraId="3E5EB738" w14:textId="77777777" w:rsidR="00092C5B" w:rsidRPr="006B009D" w:rsidRDefault="00092C5B" w:rsidP="00547DD8">
      <w:pPr>
        <w:pStyle w:val="Point0number"/>
        <w:numPr>
          <w:ilvl w:val="0"/>
          <w:numId w:val="4"/>
        </w:numPr>
        <w:rPr>
          <w:noProof/>
        </w:rPr>
      </w:pPr>
      <w:r w:rsidRPr="006B009D">
        <w:rPr>
          <w:noProof/>
        </w:rPr>
        <w:t xml:space="preserve">Såfremt alle relevante bestemmelser for EU-typegodkendelsen af kørekort, som er udstyret med en mikrochip, er opfyldt i henhold til punkt 1-3, udsteder medlemsstaterne en EU-typegodkendelsesattest til fabrikanten eller dennes repræsentant. </w:t>
      </w:r>
    </w:p>
    <w:p w14:paraId="52A7BA3B" w14:textId="77777777" w:rsidR="00092C5B" w:rsidRPr="006B009D" w:rsidRDefault="00092C5B" w:rsidP="00547DD8">
      <w:pPr>
        <w:pStyle w:val="Point0number"/>
        <w:numPr>
          <w:ilvl w:val="0"/>
          <w:numId w:val="4"/>
        </w:numPr>
        <w:rPr>
          <w:noProof/>
        </w:rPr>
      </w:pPr>
      <w:r w:rsidRPr="006B009D">
        <w:rPr>
          <w:noProof/>
        </w:rPr>
        <w:t xml:space="preserve">Om fornødent kan medlemsstaten tilbagekalde en udstedt EU-typegodkendelse, bl.a. for at sikre at bestemmelserne i nævnte del er overholdt. </w:t>
      </w:r>
    </w:p>
    <w:p w14:paraId="07A04FF0" w14:textId="77777777" w:rsidR="00092C5B" w:rsidRPr="006B009D" w:rsidRDefault="00092C5B" w:rsidP="00547DD8">
      <w:pPr>
        <w:pStyle w:val="Point0number"/>
        <w:numPr>
          <w:ilvl w:val="0"/>
          <w:numId w:val="4"/>
        </w:numPr>
        <w:rPr>
          <w:noProof/>
        </w:rPr>
      </w:pPr>
      <w:r w:rsidRPr="006B009D">
        <w:rPr>
          <w:noProof/>
        </w:rPr>
        <w:t xml:space="preserve">EU-typegodkendelsesattester samt meddelelserne om deres tilbagekaldelse skal være i overensstemmelse med modellen i del B4. </w:t>
      </w:r>
    </w:p>
    <w:p w14:paraId="2C27703F" w14:textId="77777777" w:rsidR="00092C5B" w:rsidRPr="006B009D" w:rsidRDefault="00092C5B" w:rsidP="00547DD8">
      <w:pPr>
        <w:pStyle w:val="Point0number"/>
        <w:numPr>
          <w:ilvl w:val="0"/>
          <w:numId w:val="4"/>
        </w:numPr>
        <w:rPr>
          <w:noProof/>
        </w:rPr>
      </w:pPr>
      <w:r w:rsidRPr="006B009D">
        <w:rPr>
          <w:noProof/>
        </w:rPr>
        <w:t xml:space="preserve">Kommissionen informeres om alle udstedte eller tilbagekaldte EU-typegodkendelsesattester. Tilbagekaldelser skal begrundes udførligt. </w:t>
      </w:r>
    </w:p>
    <w:p w14:paraId="0009F45C" w14:textId="77777777" w:rsidR="00092C5B" w:rsidRPr="006B009D" w:rsidRDefault="00092C5B" w:rsidP="00092C5B">
      <w:pPr>
        <w:pStyle w:val="Text1"/>
        <w:rPr>
          <w:rStyle w:val="normaltextrun"/>
          <w:noProof/>
        </w:rPr>
      </w:pPr>
      <w:r w:rsidRPr="006B009D">
        <w:rPr>
          <w:rStyle w:val="normaltextrun"/>
          <w:noProof/>
        </w:rPr>
        <w:t xml:space="preserve">Kommissionen informerer medlemsstaterne om alle tilbagekaldelser af EU-typegodkendelser. </w:t>
      </w:r>
    </w:p>
    <w:p w14:paraId="18F02E3D" w14:textId="77777777" w:rsidR="00092C5B" w:rsidRPr="006B009D" w:rsidRDefault="00092C5B" w:rsidP="00547DD8">
      <w:pPr>
        <w:pStyle w:val="Point0number"/>
        <w:numPr>
          <w:ilvl w:val="0"/>
          <w:numId w:val="4"/>
        </w:numPr>
        <w:rPr>
          <w:noProof/>
        </w:rPr>
      </w:pPr>
      <w:r w:rsidRPr="006B009D">
        <w:rPr>
          <w:noProof/>
        </w:rPr>
        <w:t xml:space="preserve">EU-typegodkendelsesattester udstedt af medlemsstaterne anerkendes gensidigt. </w:t>
      </w:r>
    </w:p>
    <w:p w14:paraId="512A9235" w14:textId="77777777" w:rsidR="00092C5B" w:rsidRPr="006B009D" w:rsidRDefault="00092C5B" w:rsidP="00547DD8">
      <w:pPr>
        <w:pStyle w:val="Point0number"/>
        <w:numPr>
          <w:ilvl w:val="0"/>
          <w:numId w:val="4"/>
        </w:numPr>
        <w:rPr>
          <w:noProof/>
        </w:rPr>
      </w:pPr>
      <w:r w:rsidRPr="006B009D">
        <w:rPr>
          <w:noProof/>
        </w:rPr>
        <w:t xml:space="preserve">Såfremt en medlemsstat gentagne gange konstaterer, at et betydeligt antal kørekort, som er udstyret med en mikrochip, ikke overholder bestemmelserne i denne del af bilag I, underretter den pågældende medlemsstat Kommissionen herom. Medlemsstaten opgiver kørekortenes EU-typegodkendelsesnummer samt en beskrivelse af den manglende overholdelse. Kommissionen underretter uden unødig forsinkelse alle de øvrige medlemsstater om de forhold, den har fået meddelelse om i henhold til dette punkt </w:t>
      </w:r>
    </w:p>
    <w:p w14:paraId="6937DDA7" w14:textId="77777777" w:rsidR="00092C5B" w:rsidRPr="006B009D" w:rsidRDefault="00092C5B" w:rsidP="00547DD8">
      <w:pPr>
        <w:pStyle w:val="Point0number"/>
        <w:numPr>
          <w:ilvl w:val="0"/>
          <w:numId w:val="4"/>
        </w:numPr>
        <w:rPr>
          <w:noProof/>
        </w:rPr>
      </w:pPr>
      <w:r w:rsidRPr="006B009D">
        <w:rPr>
          <w:noProof/>
        </w:rPr>
        <w:t xml:space="preserve">Medlemsstaten, som udstedte de pågældende kørekort, undersøger straks problemet og træffer passende forholdsregler til at afhjælpe det, hvilket i givet fald kan omfatte en tilbagekaldelse af EU-typegodkendelsesattesten. </w:t>
      </w:r>
    </w:p>
    <w:p w14:paraId="1F3F3499" w14:textId="3379B3B3" w:rsidR="00092C5B" w:rsidRPr="006B009D" w:rsidRDefault="00092C5B" w:rsidP="00092C5B">
      <w:pPr>
        <w:spacing w:before="0" w:after="200" w:line="276" w:lineRule="auto"/>
        <w:jc w:val="left"/>
        <w:rPr>
          <w:b/>
          <w:noProof/>
          <w:szCs w:val="24"/>
        </w:rPr>
      </w:pPr>
      <w:r w:rsidRPr="006B009D">
        <w:rPr>
          <w:noProof/>
        </w:rPr>
        <w:br w:type="page"/>
      </w:r>
    </w:p>
    <w:p w14:paraId="56D19EC2" w14:textId="77777777" w:rsidR="00092C5B" w:rsidRPr="006B009D" w:rsidRDefault="00092C5B" w:rsidP="00092C5B">
      <w:pPr>
        <w:pStyle w:val="Objetacteprincipal"/>
        <w:rPr>
          <w:noProof/>
        </w:rPr>
      </w:pPr>
      <w:r w:rsidRPr="006B009D">
        <w:rPr>
          <w:noProof/>
        </w:rPr>
        <w:t>DEL B1: Generelle krav til kørekort, som er udstyret med en mikrochip </w:t>
      </w:r>
    </w:p>
    <w:p w14:paraId="42C455C3" w14:textId="77777777" w:rsidR="00092C5B" w:rsidRPr="006B009D" w:rsidRDefault="00092C5B" w:rsidP="00426CFE">
      <w:pPr>
        <w:rPr>
          <w:rStyle w:val="normaltextrun"/>
          <w:b/>
          <w:noProof/>
        </w:rPr>
      </w:pPr>
      <w:r w:rsidRPr="006B009D">
        <w:rPr>
          <w:rStyle w:val="normaltextrun"/>
          <w:noProof/>
        </w:rPr>
        <w:t>De generelle krav til kørekort, der er udstyret med en mikrochip, og som beskrives i dette bilag, er baseret på internationale standarder, navnlig ISO/IEC 18013-standarderne. De omfatter: </w:t>
      </w:r>
    </w:p>
    <w:p w14:paraId="011AF927" w14:textId="77777777" w:rsidR="00092C5B" w:rsidRPr="006B009D" w:rsidRDefault="00092C5B" w:rsidP="00455AB4">
      <w:pPr>
        <w:pStyle w:val="Point0letter"/>
        <w:rPr>
          <w:noProof/>
        </w:rPr>
      </w:pPr>
      <w:r w:rsidRPr="006B009D">
        <w:rPr>
          <w:noProof/>
        </w:rPr>
        <w:t>specifikationer for mikrochippen og mikrochippens logiske datastruktur</w:t>
      </w:r>
    </w:p>
    <w:p w14:paraId="02D50272" w14:textId="77777777" w:rsidR="00092C5B" w:rsidRPr="006B009D" w:rsidRDefault="00092C5B" w:rsidP="00455AB4">
      <w:pPr>
        <w:pStyle w:val="Point0letter"/>
        <w:rPr>
          <w:noProof/>
        </w:rPr>
      </w:pPr>
      <w:r w:rsidRPr="006B009D">
        <w:rPr>
          <w:noProof/>
        </w:rPr>
        <w:t xml:space="preserve">specifikationer for harmoniserede og supplerende data, som skal lagres </w:t>
      </w:r>
    </w:p>
    <w:p w14:paraId="40CB8883" w14:textId="77777777" w:rsidR="00092C5B" w:rsidRPr="006B009D" w:rsidRDefault="00092C5B" w:rsidP="00455AB4">
      <w:pPr>
        <w:pStyle w:val="Point0letter"/>
        <w:rPr>
          <w:noProof/>
        </w:rPr>
      </w:pPr>
      <w:r w:rsidRPr="006B009D">
        <w:rPr>
          <w:noProof/>
        </w:rPr>
        <w:t>specifikationer for databeskyttelsesmekanismerne for de digitalt lagrede data på mikrochippen. </w:t>
      </w:r>
    </w:p>
    <w:p w14:paraId="5B40D84C" w14:textId="77777777" w:rsidR="00092C5B" w:rsidRPr="006B009D" w:rsidRDefault="00092C5B" w:rsidP="00547DD8">
      <w:pPr>
        <w:pStyle w:val="NumPar1"/>
        <w:numPr>
          <w:ilvl w:val="0"/>
          <w:numId w:val="22"/>
        </w:numPr>
        <w:rPr>
          <w:rStyle w:val="normaltextrun"/>
          <w:b/>
          <w:noProof/>
        </w:rPr>
      </w:pPr>
      <w:r w:rsidRPr="006B009D">
        <w:rPr>
          <w:rStyle w:val="normaltextrun"/>
          <w:b/>
          <w:noProof/>
        </w:rPr>
        <w:t>FORKORTELSER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815"/>
      </w:tblGrid>
      <w:tr w:rsidR="00092C5B" w:rsidRPr="006B009D" w14:paraId="3AB74F26"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B6D0DF" w14:textId="77777777" w:rsidR="00092C5B" w:rsidRPr="006B009D" w:rsidRDefault="00092C5B" w:rsidP="003B4B96">
            <w:pPr>
              <w:rPr>
                <w:noProof/>
              </w:rPr>
            </w:pPr>
            <w:r w:rsidRPr="006B009D">
              <w:rPr>
                <w:b/>
                <w:noProof/>
              </w:rPr>
              <w:t>Forkortelse</w:t>
            </w:r>
            <w:r w:rsidRPr="006B009D">
              <w:rPr>
                <w:noProof/>
              </w:rPr>
              <w:t xml:space="preserv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D77DF1E" w14:textId="77777777" w:rsidR="00092C5B" w:rsidRPr="006B009D" w:rsidRDefault="00092C5B" w:rsidP="003B4B96">
            <w:pPr>
              <w:rPr>
                <w:noProof/>
              </w:rPr>
            </w:pPr>
            <w:r w:rsidRPr="006B009D">
              <w:rPr>
                <w:b/>
                <w:noProof/>
              </w:rPr>
              <w:t>Betydning</w:t>
            </w:r>
            <w:r w:rsidRPr="006B009D">
              <w:rPr>
                <w:noProof/>
              </w:rPr>
              <w:t xml:space="preserve"> </w:t>
            </w:r>
          </w:p>
        </w:tc>
      </w:tr>
      <w:tr w:rsidR="00092C5B" w:rsidRPr="006B009D" w14:paraId="0A200C3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44910" w14:textId="77777777" w:rsidR="00092C5B" w:rsidRPr="006B009D" w:rsidRDefault="00092C5B" w:rsidP="003B4B96">
            <w:pPr>
              <w:rPr>
                <w:noProof/>
              </w:rPr>
            </w:pPr>
            <w:r w:rsidRPr="006B009D">
              <w:rPr>
                <w:noProof/>
              </w:rPr>
              <w:t>AID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539FA4" w14:textId="77777777" w:rsidR="00092C5B" w:rsidRPr="006B009D" w:rsidRDefault="00092C5B" w:rsidP="003B4B96">
            <w:pPr>
              <w:rPr>
                <w:noProof/>
              </w:rPr>
            </w:pPr>
            <w:r w:rsidRPr="006B009D">
              <w:rPr>
                <w:noProof/>
              </w:rPr>
              <w:t>Application Identifier (applikationsidentifikator) </w:t>
            </w:r>
          </w:p>
        </w:tc>
      </w:tr>
      <w:tr w:rsidR="00092C5B" w:rsidRPr="006B009D" w14:paraId="61D773C1"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81E903" w14:textId="77777777" w:rsidR="00092C5B" w:rsidRPr="006B009D" w:rsidRDefault="00092C5B" w:rsidP="003B4B96">
            <w:pPr>
              <w:rPr>
                <w:noProof/>
              </w:rPr>
            </w:pPr>
            <w:r w:rsidRPr="006B009D">
              <w:rPr>
                <w:noProof/>
              </w:rPr>
              <w:t>BAP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D4C6B2" w14:textId="77777777" w:rsidR="00092C5B" w:rsidRPr="006B009D" w:rsidRDefault="00092C5B" w:rsidP="003B4B96">
            <w:pPr>
              <w:rPr>
                <w:noProof/>
              </w:rPr>
            </w:pPr>
            <w:r w:rsidRPr="006B009D">
              <w:rPr>
                <w:noProof/>
              </w:rPr>
              <w:t>Basic Access Protection (grundlæggende adgangsbeskyttelse) </w:t>
            </w:r>
          </w:p>
        </w:tc>
      </w:tr>
      <w:tr w:rsidR="00092C5B" w:rsidRPr="006B009D" w14:paraId="03BF2819"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1808BD5" w14:textId="77777777" w:rsidR="00092C5B" w:rsidRPr="006B009D" w:rsidRDefault="00092C5B" w:rsidP="003B4B96">
            <w:pPr>
              <w:rPr>
                <w:noProof/>
              </w:rPr>
            </w:pPr>
            <w:r w:rsidRPr="006B009D">
              <w:rPr>
                <w:noProof/>
              </w:rPr>
              <w:t>DG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812040" w14:textId="77777777" w:rsidR="00092C5B" w:rsidRPr="006B009D" w:rsidRDefault="00092C5B" w:rsidP="003B4B96">
            <w:pPr>
              <w:rPr>
                <w:noProof/>
              </w:rPr>
            </w:pPr>
            <w:r w:rsidRPr="006B009D">
              <w:rPr>
                <w:noProof/>
              </w:rPr>
              <w:t>Data Group (datagruppe) </w:t>
            </w:r>
          </w:p>
        </w:tc>
      </w:tr>
      <w:tr w:rsidR="00092C5B" w:rsidRPr="006B009D" w14:paraId="4CBBB74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71E953" w14:textId="77777777" w:rsidR="00092C5B" w:rsidRPr="006B009D" w:rsidRDefault="00092C5B" w:rsidP="003B4B96">
            <w:pPr>
              <w:rPr>
                <w:noProof/>
              </w:rPr>
            </w:pPr>
            <w:r w:rsidRPr="006B009D">
              <w:rPr>
                <w:noProof/>
              </w:rPr>
              <w:t>EAL 4+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810EF5E" w14:textId="77777777" w:rsidR="00092C5B" w:rsidRPr="006B009D" w:rsidRDefault="00092C5B" w:rsidP="003B4B96">
            <w:pPr>
              <w:rPr>
                <w:noProof/>
              </w:rPr>
            </w:pPr>
            <w:r w:rsidRPr="006B009D">
              <w:rPr>
                <w:noProof/>
              </w:rPr>
              <w:t>Evaluation Assurance Level 4 Augmented (sikkerhedsevalueringsniveau 4 forhøjet) </w:t>
            </w:r>
          </w:p>
        </w:tc>
      </w:tr>
      <w:tr w:rsidR="00092C5B" w:rsidRPr="006B009D" w14:paraId="1633D2EA"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873C9C1" w14:textId="77777777" w:rsidR="00092C5B" w:rsidRPr="006B009D" w:rsidRDefault="00092C5B" w:rsidP="003B4B96">
            <w:pPr>
              <w:rPr>
                <w:noProof/>
              </w:rPr>
            </w:pPr>
            <w:r w:rsidRPr="006B009D">
              <w:rPr>
                <w:noProof/>
              </w:rPr>
              <w:t>EF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D0FE793" w14:textId="77777777" w:rsidR="00092C5B" w:rsidRPr="006B009D" w:rsidRDefault="00092C5B" w:rsidP="003B4B96">
            <w:pPr>
              <w:rPr>
                <w:noProof/>
              </w:rPr>
            </w:pPr>
            <w:r w:rsidRPr="006B009D">
              <w:rPr>
                <w:noProof/>
              </w:rPr>
              <w:t>Elementary File (elementærfil) </w:t>
            </w:r>
          </w:p>
        </w:tc>
      </w:tr>
      <w:tr w:rsidR="00092C5B" w:rsidRPr="006B009D" w14:paraId="21628ADC"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D2F0CAF" w14:textId="77777777" w:rsidR="00092C5B" w:rsidRPr="006B009D" w:rsidRDefault="00092C5B" w:rsidP="003B4B96">
            <w:pPr>
              <w:rPr>
                <w:noProof/>
              </w:rPr>
            </w:pPr>
            <w:r w:rsidRPr="006B009D">
              <w:rPr>
                <w:noProof/>
              </w:rPr>
              <w:t>EFID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1067FD2" w14:textId="77777777" w:rsidR="00092C5B" w:rsidRPr="006B009D" w:rsidRDefault="00092C5B" w:rsidP="003B4B96">
            <w:pPr>
              <w:rPr>
                <w:noProof/>
              </w:rPr>
            </w:pPr>
            <w:r w:rsidRPr="006B009D">
              <w:rPr>
                <w:noProof/>
              </w:rPr>
              <w:t>Elementary File Identifier (elementærfilens navn) </w:t>
            </w:r>
          </w:p>
        </w:tc>
      </w:tr>
      <w:tr w:rsidR="00092C5B" w:rsidRPr="006B009D" w14:paraId="298791F0"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75DF3B" w14:textId="77777777" w:rsidR="00092C5B" w:rsidRPr="006B009D" w:rsidRDefault="00092C5B" w:rsidP="003B4B96">
            <w:pPr>
              <w:rPr>
                <w:noProof/>
              </w:rPr>
            </w:pPr>
            <w:r w:rsidRPr="006B009D">
              <w:rPr>
                <w:noProof/>
              </w:rPr>
              <w:t>eMRTD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101B4F3" w14:textId="77777777" w:rsidR="00092C5B" w:rsidRPr="006B009D" w:rsidRDefault="00092C5B" w:rsidP="003B4B96">
            <w:pPr>
              <w:rPr>
                <w:noProof/>
              </w:rPr>
            </w:pPr>
            <w:r w:rsidRPr="006B009D">
              <w:rPr>
                <w:noProof/>
              </w:rPr>
              <w:t>Machine Readable Travel Documents (maskinlæsbare rejsedokumenter) </w:t>
            </w:r>
          </w:p>
        </w:tc>
      </w:tr>
      <w:tr w:rsidR="00092C5B" w:rsidRPr="006B009D" w14:paraId="49A8382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F67EDA" w14:textId="77777777" w:rsidR="00092C5B" w:rsidRPr="006B009D" w:rsidRDefault="00092C5B" w:rsidP="003B4B96">
            <w:pPr>
              <w:rPr>
                <w:noProof/>
              </w:rPr>
            </w:pPr>
            <w:r w:rsidRPr="006B009D">
              <w:rPr>
                <w:noProof/>
              </w:rPr>
              <w:t>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6D42CB" w14:textId="77777777" w:rsidR="00092C5B" w:rsidRPr="006B009D" w:rsidRDefault="00092C5B" w:rsidP="003B4B96">
            <w:pPr>
              <w:rPr>
                <w:noProof/>
              </w:rPr>
            </w:pPr>
            <w:r w:rsidRPr="006B009D">
              <w:rPr>
                <w:noProof/>
              </w:rPr>
              <w:t>Integrated Circuit Card (chipkort) </w:t>
            </w:r>
          </w:p>
        </w:tc>
      </w:tr>
      <w:tr w:rsidR="00092C5B" w:rsidRPr="006B009D" w14:paraId="6242A574"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57F9BF7" w14:textId="77777777" w:rsidR="00092C5B" w:rsidRPr="006B009D" w:rsidRDefault="00092C5B" w:rsidP="003B4B96">
            <w:pPr>
              <w:rPr>
                <w:noProof/>
              </w:rPr>
            </w:pPr>
            <w:r w:rsidRPr="006B009D">
              <w:rPr>
                <w:noProof/>
              </w:rPr>
              <w:t>ISO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B8F4479" w14:textId="77777777" w:rsidR="00092C5B" w:rsidRPr="006B009D" w:rsidRDefault="00092C5B" w:rsidP="003B4B96">
            <w:pPr>
              <w:rPr>
                <w:noProof/>
              </w:rPr>
            </w:pPr>
            <w:r w:rsidRPr="006B009D">
              <w:rPr>
                <w:noProof/>
              </w:rPr>
              <w:t>Den Internationale Standardiseringsorganisation </w:t>
            </w:r>
          </w:p>
        </w:tc>
      </w:tr>
      <w:tr w:rsidR="00092C5B" w:rsidRPr="006B009D" w14:paraId="08D2CE9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D248A1" w14:textId="77777777" w:rsidR="00092C5B" w:rsidRPr="006B009D" w:rsidRDefault="00092C5B" w:rsidP="003B4B96">
            <w:pPr>
              <w:rPr>
                <w:noProof/>
              </w:rPr>
            </w:pPr>
            <w:r w:rsidRPr="006B009D">
              <w:rPr>
                <w:noProof/>
              </w:rPr>
              <w:t>LDS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91B22" w14:textId="77777777" w:rsidR="00092C5B" w:rsidRPr="006B009D" w:rsidRDefault="00092C5B" w:rsidP="003B4B96">
            <w:pPr>
              <w:rPr>
                <w:noProof/>
              </w:rPr>
            </w:pPr>
            <w:r w:rsidRPr="006B009D">
              <w:rPr>
                <w:noProof/>
              </w:rPr>
              <w:t>Logical Data Structure (logisk datastruktur) </w:t>
            </w:r>
          </w:p>
        </w:tc>
      </w:tr>
      <w:tr w:rsidR="00092C5B" w:rsidRPr="00E06571" w14:paraId="5B8531A2"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4CCF7A" w14:textId="77777777" w:rsidR="00092C5B" w:rsidRPr="006B009D" w:rsidRDefault="00092C5B" w:rsidP="003B4B96">
            <w:pPr>
              <w:rPr>
                <w:noProof/>
              </w:rPr>
            </w:pPr>
            <w:r w:rsidRPr="006B009D">
              <w:rPr>
                <w:noProof/>
              </w:rPr>
              <w:t>PICC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C03385" w14:textId="77777777" w:rsidR="00092C5B" w:rsidRPr="00E06571" w:rsidRDefault="00092C5B" w:rsidP="003B4B96">
            <w:pPr>
              <w:rPr>
                <w:noProof/>
                <w:lang w:val="en-IE"/>
              </w:rPr>
            </w:pPr>
            <w:r w:rsidRPr="00E06571">
              <w:rPr>
                <w:noProof/>
                <w:lang w:val="en-IE"/>
              </w:rPr>
              <w:t>Proximity Integrated Circuit Card (kontaktløse chipkort) </w:t>
            </w:r>
          </w:p>
        </w:tc>
      </w:tr>
      <w:tr w:rsidR="00092C5B" w:rsidRPr="006B009D" w14:paraId="5023977E"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FCDF629" w14:textId="77777777" w:rsidR="00092C5B" w:rsidRPr="006B009D" w:rsidRDefault="00092C5B" w:rsidP="003B4B96">
            <w:pPr>
              <w:rPr>
                <w:noProof/>
              </w:rPr>
            </w:pPr>
            <w:r w:rsidRPr="006B009D">
              <w:rPr>
                <w:noProof/>
              </w:rPr>
              <w:t>PIX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B69425C" w14:textId="77777777" w:rsidR="00092C5B" w:rsidRPr="006B009D" w:rsidRDefault="00092C5B" w:rsidP="003B4B96">
            <w:pPr>
              <w:rPr>
                <w:noProof/>
              </w:rPr>
            </w:pPr>
            <w:r w:rsidRPr="006B009D">
              <w:rPr>
                <w:noProof/>
              </w:rPr>
              <w:t>Proprietary Application Identifier Extension (udbyders applikationsidentifikatorforlængelse) </w:t>
            </w:r>
          </w:p>
        </w:tc>
      </w:tr>
      <w:tr w:rsidR="00092C5B" w:rsidRPr="00E06571" w14:paraId="7E00864B"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778EF9" w14:textId="77777777" w:rsidR="00092C5B" w:rsidRPr="006B009D" w:rsidRDefault="00092C5B" w:rsidP="003B4B96">
            <w:pPr>
              <w:rPr>
                <w:noProof/>
              </w:rPr>
            </w:pPr>
            <w:r w:rsidRPr="006B009D">
              <w:rPr>
                <w:noProof/>
              </w:rPr>
              <w:t>RID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B4A3E7" w14:textId="77777777" w:rsidR="00092C5B" w:rsidRPr="00E06571" w:rsidRDefault="00092C5B" w:rsidP="003B4B96">
            <w:pPr>
              <w:rPr>
                <w:noProof/>
                <w:lang w:val="en-IE"/>
              </w:rPr>
            </w:pPr>
            <w:r w:rsidRPr="00E06571">
              <w:rPr>
                <w:noProof/>
                <w:lang w:val="en-IE"/>
              </w:rPr>
              <w:t>Registered Application Identifier (registreret applikationsidentifikator) </w:t>
            </w:r>
          </w:p>
        </w:tc>
      </w:tr>
      <w:tr w:rsidR="00092C5B" w:rsidRPr="006B009D" w14:paraId="19FA0588" w14:textId="77777777" w:rsidTr="003B4B96">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52CEB7A" w14:textId="77777777" w:rsidR="00092C5B" w:rsidRPr="006B009D" w:rsidRDefault="00092C5B" w:rsidP="003B4B96">
            <w:pPr>
              <w:rPr>
                <w:noProof/>
              </w:rPr>
            </w:pPr>
            <w:r w:rsidRPr="006B009D">
              <w:rPr>
                <w:noProof/>
              </w:rPr>
              <w:t>SOd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752AE6A" w14:textId="77777777" w:rsidR="00092C5B" w:rsidRPr="006B009D" w:rsidRDefault="00092C5B" w:rsidP="003B4B96">
            <w:pPr>
              <w:rPr>
                <w:noProof/>
              </w:rPr>
            </w:pPr>
            <w:r w:rsidRPr="006B009D">
              <w:rPr>
                <w:noProof/>
              </w:rPr>
              <w:t>Document Security Object (sikkerhedsobjekt). </w:t>
            </w:r>
          </w:p>
        </w:tc>
      </w:tr>
    </w:tbl>
    <w:p w14:paraId="27B2F0E6" w14:textId="77777777" w:rsidR="00092C5B" w:rsidRPr="006B009D" w:rsidRDefault="00092C5B" w:rsidP="00092C5B">
      <w:pPr>
        <w:spacing w:before="0" w:after="200" w:line="276" w:lineRule="auto"/>
        <w:jc w:val="left"/>
        <w:rPr>
          <w:rStyle w:val="normaltextrun"/>
          <w:rFonts w:eastAsiaTheme="majorEastAsia"/>
          <w:bCs/>
          <w:caps/>
          <w:noProof/>
          <w:szCs w:val="28"/>
        </w:rPr>
      </w:pPr>
      <w:r w:rsidRPr="006B009D">
        <w:rPr>
          <w:noProof/>
        </w:rPr>
        <w:br w:type="page"/>
      </w:r>
    </w:p>
    <w:p w14:paraId="16D06DC4" w14:textId="77777777" w:rsidR="00092C5B" w:rsidRPr="006B009D" w:rsidRDefault="00092C5B" w:rsidP="009F04F0">
      <w:pPr>
        <w:pStyle w:val="NumPar1"/>
        <w:rPr>
          <w:rStyle w:val="normaltextrun"/>
          <w:b/>
          <w:noProof/>
        </w:rPr>
      </w:pPr>
      <w:r w:rsidRPr="006B009D">
        <w:rPr>
          <w:rStyle w:val="normaltextrun"/>
          <w:b/>
          <w:noProof/>
        </w:rPr>
        <w:t>DATA LAGRET PÅ MIKROCHIPPEN</w:t>
      </w:r>
    </w:p>
    <w:p w14:paraId="550FB33F" w14:textId="77777777" w:rsidR="00092C5B" w:rsidRPr="006B009D" w:rsidRDefault="00092C5B" w:rsidP="00151245">
      <w:pPr>
        <w:pStyle w:val="Point0number"/>
        <w:numPr>
          <w:ilvl w:val="0"/>
          <w:numId w:val="61"/>
        </w:numPr>
        <w:rPr>
          <w:rStyle w:val="normaltextrun"/>
          <w:noProof/>
        </w:rPr>
      </w:pPr>
      <w:r w:rsidRPr="006B009D">
        <w:rPr>
          <w:rStyle w:val="normaltextrun"/>
          <w:noProof/>
        </w:rPr>
        <w:t xml:space="preserve">Harmoniserede obligatoriske og valgfri kørekortdata </w:t>
      </w:r>
    </w:p>
    <w:p w14:paraId="565C56D2" w14:textId="77777777" w:rsidR="00092C5B" w:rsidRPr="006B009D" w:rsidRDefault="00092C5B" w:rsidP="00092C5B">
      <w:pPr>
        <w:pStyle w:val="Text1"/>
        <w:rPr>
          <w:rStyle w:val="normaltextrun"/>
          <w:noProof/>
        </w:rPr>
      </w:pPr>
      <w:r w:rsidRPr="006B009D">
        <w:rPr>
          <w:rStyle w:val="normaltextrun"/>
          <w:noProof/>
        </w:rPr>
        <w:t xml:space="preserve">Mikrochippen lagrer de harmoniserede kørekortdata, der er angivet i del D. Hvis en medlemsstat beslutter at medtage oplysninger i kørekortet, der er markeret som valgfri i del D, lagres disse oplysninger i mikrochippen. </w:t>
      </w:r>
    </w:p>
    <w:p w14:paraId="2F7B9573" w14:textId="77777777" w:rsidR="00092C5B" w:rsidRPr="006B009D" w:rsidRDefault="00092C5B" w:rsidP="00455AB4">
      <w:pPr>
        <w:pStyle w:val="Point0number"/>
        <w:rPr>
          <w:rStyle w:val="normaltextrun"/>
          <w:noProof/>
        </w:rPr>
      </w:pPr>
      <w:r w:rsidRPr="006B009D">
        <w:rPr>
          <w:rStyle w:val="normaltextrun"/>
          <w:noProof/>
        </w:rPr>
        <w:t xml:space="preserve">Yderligere oplysninger </w:t>
      </w:r>
    </w:p>
    <w:p w14:paraId="33212A7B" w14:textId="77777777" w:rsidR="00092C5B" w:rsidRPr="006B009D" w:rsidRDefault="00092C5B" w:rsidP="00D12159">
      <w:pPr>
        <w:pStyle w:val="Text1"/>
        <w:rPr>
          <w:rStyle w:val="normaltextrun"/>
          <w:noProof/>
        </w:rPr>
      </w:pPr>
      <w:r w:rsidRPr="006B009D">
        <w:rPr>
          <w:rStyle w:val="normaltextrun"/>
          <w:noProof/>
        </w:rPr>
        <w:t>Medlemsstaterne kan lagre yderligere data i mikrochippen, som deres</w:t>
      </w:r>
      <w:r w:rsidRPr="006B009D">
        <w:rPr>
          <w:noProof/>
        </w:rPr>
        <w:t xml:space="preserve"> nationale lovgivning vedrørende kørekort giver mulighed for</w:t>
      </w:r>
      <w:r w:rsidRPr="006B009D">
        <w:rPr>
          <w:rStyle w:val="normaltextrun"/>
          <w:noProof/>
        </w:rPr>
        <w:t xml:space="preserve">. De underretter Kommissionen herom. </w:t>
      </w:r>
    </w:p>
    <w:p w14:paraId="1A677206" w14:textId="77777777" w:rsidR="00092C5B" w:rsidRPr="006B009D" w:rsidRDefault="00092C5B" w:rsidP="009F04F0">
      <w:pPr>
        <w:pStyle w:val="NumPar1"/>
        <w:rPr>
          <w:b/>
          <w:noProof/>
        </w:rPr>
      </w:pPr>
      <w:r w:rsidRPr="006B009D">
        <w:rPr>
          <w:b/>
          <w:noProof/>
        </w:rPr>
        <w:t xml:space="preserve">MIKROCHIP </w:t>
      </w:r>
    </w:p>
    <w:p w14:paraId="0D8E12A5" w14:textId="77777777" w:rsidR="00092C5B" w:rsidRPr="006B009D" w:rsidRDefault="00092C5B" w:rsidP="00151245">
      <w:pPr>
        <w:pStyle w:val="Point0number"/>
        <w:numPr>
          <w:ilvl w:val="0"/>
          <w:numId w:val="60"/>
        </w:numPr>
        <w:rPr>
          <w:rStyle w:val="normaltextrun"/>
          <w:noProof/>
        </w:rPr>
      </w:pPr>
      <w:r w:rsidRPr="006B009D">
        <w:rPr>
          <w:rStyle w:val="normaltextrun"/>
          <w:noProof/>
        </w:rPr>
        <w:t xml:space="preserve">Lagermedium </w:t>
      </w:r>
    </w:p>
    <w:p w14:paraId="1E6DFBD7" w14:textId="77777777" w:rsidR="00092C5B" w:rsidRPr="006B009D" w:rsidRDefault="00092C5B" w:rsidP="00092C5B">
      <w:pPr>
        <w:pStyle w:val="Text1"/>
        <w:rPr>
          <w:rStyle w:val="normaltextrun"/>
          <w:noProof/>
        </w:rPr>
      </w:pPr>
      <w:r w:rsidRPr="006B009D">
        <w:rPr>
          <w:rStyle w:val="normaltextrun"/>
          <w:noProof/>
        </w:rPr>
        <w:t xml:space="preserve">Lagermediet for kørekortdata er kontaktchip, kontaktløse mikrochip eller en kombination af begge (dual interface) i henhold til del B2, punkt 1. </w:t>
      </w:r>
    </w:p>
    <w:p w14:paraId="7C632DE9" w14:textId="77777777" w:rsidR="00092C5B" w:rsidRPr="006B009D" w:rsidRDefault="00092C5B" w:rsidP="00455AB4">
      <w:pPr>
        <w:pStyle w:val="Point0number"/>
        <w:rPr>
          <w:rStyle w:val="normaltextrun"/>
          <w:noProof/>
        </w:rPr>
      </w:pPr>
      <w:r w:rsidRPr="006B009D">
        <w:rPr>
          <w:rStyle w:val="normaltextrun"/>
          <w:noProof/>
        </w:rPr>
        <w:t xml:space="preserve">Applikationer </w:t>
      </w:r>
    </w:p>
    <w:p w14:paraId="03E53670" w14:textId="77777777" w:rsidR="00092C5B" w:rsidRPr="006B009D" w:rsidRDefault="00092C5B" w:rsidP="00092C5B">
      <w:pPr>
        <w:pStyle w:val="Text1"/>
        <w:rPr>
          <w:rStyle w:val="normaltextrun"/>
          <w:noProof/>
        </w:rPr>
      </w:pPr>
      <w:r w:rsidRPr="006B009D">
        <w:rPr>
          <w:rStyle w:val="normaltextrun"/>
          <w:noProof/>
        </w:rPr>
        <w:t xml:space="preserve">Alle data på en mikrochip lagres i elektroniske applikationer. Alle mikrochippens applikationer identificeres ved en særlig kode, den såkaldte applikationsidentifikator (AID), i henhold til del B2, punkt 2. </w:t>
      </w:r>
    </w:p>
    <w:p w14:paraId="0B6624A8" w14:textId="77777777" w:rsidR="00092C5B" w:rsidRPr="006B009D" w:rsidRDefault="00092C5B" w:rsidP="000724CA">
      <w:pPr>
        <w:pStyle w:val="Point0letter"/>
        <w:numPr>
          <w:ilvl w:val="1"/>
          <w:numId w:val="24"/>
        </w:numPr>
        <w:ind w:firstLine="1"/>
        <w:rPr>
          <w:rStyle w:val="normaltextrun"/>
          <w:noProof/>
        </w:rPr>
      </w:pPr>
      <w:r w:rsidRPr="006B009D">
        <w:rPr>
          <w:rStyle w:val="normaltextrun"/>
          <w:noProof/>
        </w:rPr>
        <w:t xml:space="preserve">EU-kørekortsapplikation </w:t>
      </w:r>
    </w:p>
    <w:p w14:paraId="6898FCD2" w14:textId="77777777" w:rsidR="00092C5B" w:rsidRPr="006B009D" w:rsidRDefault="00092C5B" w:rsidP="00092C5B">
      <w:pPr>
        <w:pStyle w:val="Text1"/>
        <w:rPr>
          <w:rStyle w:val="normaltextrun"/>
          <w:noProof/>
        </w:rPr>
      </w:pPr>
      <w:r w:rsidRPr="006B009D">
        <w:rPr>
          <w:rStyle w:val="normaltextrun"/>
          <w:noProof/>
        </w:rPr>
        <w:t xml:space="preserve">Obligatoriske og valgfrie kørekortdata som omhandlet i bilag I, del D, lagres i den særlige EU-kørekortapplikation. AID for EU-kørekortapplikationen er: </w:t>
      </w:r>
    </w:p>
    <w:p w14:paraId="5028028B" w14:textId="77777777" w:rsidR="00092C5B" w:rsidRPr="006B009D" w:rsidRDefault="00092C5B" w:rsidP="00092C5B">
      <w:pPr>
        <w:pStyle w:val="Text1"/>
        <w:rPr>
          <w:rStyle w:val="normaltextrun"/>
          <w:noProof/>
        </w:rPr>
      </w:pPr>
      <w:r w:rsidRPr="006B009D">
        <w:rPr>
          <w:rStyle w:val="normaltextrun"/>
          <w:noProof/>
        </w:rPr>
        <w:t xml:space="preserve">"A0 00 00 04 56 45 44 4C 2D 30 31", </w:t>
      </w:r>
    </w:p>
    <w:p w14:paraId="29F66ACF" w14:textId="77777777" w:rsidR="00092C5B" w:rsidRPr="006B009D" w:rsidRDefault="00092C5B" w:rsidP="00092C5B">
      <w:pPr>
        <w:pStyle w:val="Text1"/>
        <w:rPr>
          <w:rStyle w:val="normaltextrun"/>
          <w:noProof/>
        </w:rPr>
      </w:pPr>
      <w:r w:rsidRPr="006B009D">
        <w:rPr>
          <w:rStyle w:val="normaltextrun"/>
          <w:noProof/>
        </w:rPr>
        <w:t xml:space="preserve">bestående af følgende: </w:t>
      </w:r>
    </w:p>
    <w:p w14:paraId="6D6C58A5" w14:textId="77777777" w:rsidR="00092C5B" w:rsidRPr="006B009D" w:rsidRDefault="00092C5B" w:rsidP="00092C5B">
      <w:pPr>
        <w:pStyle w:val="Tiret1"/>
        <w:rPr>
          <w:noProof/>
        </w:rPr>
      </w:pPr>
      <w:r w:rsidRPr="006B009D">
        <w:rPr>
          <w:noProof/>
        </w:rPr>
        <w:t xml:space="preserve">RID (Registered Application Identifier) for Europa-Kommissionen: "A0 00 00 04 56" </w:t>
      </w:r>
    </w:p>
    <w:p w14:paraId="70919CC9" w14:textId="77777777" w:rsidR="00092C5B" w:rsidRPr="006B009D" w:rsidRDefault="00092C5B" w:rsidP="00092C5B">
      <w:pPr>
        <w:pStyle w:val="Tiret1"/>
        <w:rPr>
          <w:noProof/>
        </w:rPr>
      </w:pPr>
      <w:r w:rsidRPr="006B009D">
        <w:rPr>
          <w:noProof/>
        </w:rPr>
        <w:t xml:space="preserve">PIX (Proprietary Application Identifier Extension) for EU-kørekortapplikationen: "45 44 4C 2D 30 31" (EDL-01). </w:t>
      </w:r>
    </w:p>
    <w:p w14:paraId="1D38CC20" w14:textId="77777777" w:rsidR="00092C5B" w:rsidRPr="006B009D" w:rsidRDefault="00092C5B" w:rsidP="00092C5B">
      <w:pPr>
        <w:pStyle w:val="Text1"/>
        <w:rPr>
          <w:rStyle w:val="normaltextrun"/>
          <w:noProof/>
        </w:rPr>
      </w:pPr>
      <w:r w:rsidRPr="006B009D">
        <w:rPr>
          <w:rStyle w:val="normaltextrun"/>
          <w:noProof/>
        </w:rPr>
        <w:t xml:space="preserve">Dataene opdeles i datagrupper som en del af den logiske datastruktur (LDS). </w:t>
      </w:r>
    </w:p>
    <w:p w14:paraId="26FB99E7" w14:textId="77777777" w:rsidR="00092C5B" w:rsidRPr="006B009D" w:rsidRDefault="00092C5B" w:rsidP="00092C5B">
      <w:pPr>
        <w:pStyle w:val="Text1"/>
        <w:rPr>
          <w:rStyle w:val="normaltextrun"/>
          <w:noProof/>
        </w:rPr>
      </w:pPr>
      <w:r w:rsidRPr="006B009D">
        <w:rPr>
          <w:rStyle w:val="normaltextrun"/>
          <w:noProof/>
        </w:rPr>
        <w:t xml:space="preserve">Datagrupperne lagres som elementærfiler (EF) i EU-kørekortapplikationen og beskyttes i overensstemmelse med del B2, punkt 3. </w:t>
      </w:r>
    </w:p>
    <w:p w14:paraId="1D4C0830" w14:textId="77777777" w:rsidR="00092C5B" w:rsidRPr="006B009D" w:rsidRDefault="00092C5B" w:rsidP="000724CA">
      <w:pPr>
        <w:pStyle w:val="Point0letter"/>
        <w:numPr>
          <w:ilvl w:val="1"/>
          <w:numId w:val="24"/>
        </w:numPr>
        <w:ind w:firstLine="1"/>
        <w:rPr>
          <w:rStyle w:val="normaltextrun"/>
          <w:noProof/>
        </w:rPr>
      </w:pPr>
      <w:r w:rsidRPr="006B009D">
        <w:rPr>
          <w:rStyle w:val="normaltextrun"/>
          <w:noProof/>
        </w:rPr>
        <w:t xml:space="preserve">Andre applikationer </w:t>
      </w:r>
    </w:p>
    <w:p w14:paraId="08E2E80A" w14:textId="77777777" w:rsidR="00092C5B" w:rsidRPr="006B009D" w:rsidRDefault="00092C5B" w:rsidP="00092C5B">
      <w:pPr>
        <w:pStyle w:val="Text1"/>
        <w:rPr>
          <w:rStyle w:val="normaltextrun"/>
          <w:noProof/>
        </w:rPr>
      </w:pPr>
      <w:r w:rsidRPr="006B009D">
        <w:rPr>
          <w:rStyle w:val="normaltextrun"/>
          <w:noProof/>
        </w:rPr>
        <w:t xml:space="preserve">Andre supplerende data lagres i en eller flere dedikerede applikationer, dog ikke i EU-kørekortapplikationen. De enkelte applikationer identificeres ved en særlig AID. </w:t>
      </w:r>
    </w:p>
    <w:p w14:paraId="03EC8FDE" w14:textId="77777777" w:rsidR="00092C5B" w:rsidRPr="006B009D" w:rsidRDefault="00092C5B" w:rsidP="009F04F0">
      <w:pPr>
        <w:pStyle w:val="NumPar1"/>
        <w:rPr>
          <w:b/>
          <w:noProof/>
        </w:rPr>
      </w:pPr>
      <w:r w:rsidRPr="006B009D">
        <w:rPr>
          <w:b/>
          <w:noProof/>
        </w:rPr>
        <w:t xml:space="preserve">EU-KØREKORTAPPLIKATIONENS LOGISKE DATASTRUKTUR </w:t>
      </w:r>
    </w:p>
    <w:p w14:paraId="2557EF06" w14:textId="77777777" w:rsidR="00092C5B" w:rsidRPr="006B009D" w:rsidRDefault="00092C5B" w:rsidP="00151245">
      <w:pPr>
        <w:pStyle w:val="Point0number"/>
        <w:numPr>
          <w:ilvl w:val="0"/>
          <w:numId w:val="26"/>
        </w:numPr>
        <w:rPr>
          <w:rStyle w:val="normaltextrun"/>
          <w:noProof/>
        </w:rPr>
      </w:pPr>
      <w:r w:rsidRPr="006B009D">
        <w:rPr>
          <w:rStyle w:val="normaltextrun"/>
          <w:noProof/>
        </w:rPr>
        <w:t xml:space="preserve">Logisk datastruktur </w:t>
      </w:r>
    </w:p>
    <w:p w14:paraId="39797593" w14:textId="77777777" w:rsidR="00092C5B" w:rsidRPr="006B009D" w:rsidRDefault="00092C5B" w:rsidP="00092C5B">
      <w:pPr>
        <w:pStyle w:val="Text1"/>
        <w:rPr>
          <w:rStyle w:val="normaltextrun"/>
          <w:noProof/>
        </w:rPr>
      </w:pPr>
      <w:r w:rsidRPr="006B009D">
        <w:rPr>
          <w:rStyle w:val="normaltextrun"/>
          <w:noProof/>
        </w:rPr>
        <w:t xml:space="preserve">Kørekortdata lagres på mikrochippen i henhold til den logiske datastruktur (LDS), jf. del B2, punkt 4. Under dette punkt angives yderligere krav til de obligatoriske og supplerende datagrupper. </w:t>
      </w:r>
    </w:p>
    <w:p w14:paraId="03A04B51" w14:textId="77777777" w:rsidR="00092C5B" w:rsidRPr="006B009D" w:rsidRDefault="00092C5B" w:rsidP="00092C5B">
      <w:pPr>
        <w:pStyle w:val="Text1"/>
        <w:rPr>
          <w:rStyle w:val="normaltextrun"/>
          <w:noProof/>
        </w:rPr>
      </w:pPr>
      <w:r w:rsidRPr="006B009D">
        <w:rPr>
          <w:rStyle w:val="normaltextrun"/>
          <w:noProof/>
        </w:rPr>
        <w:t xml:space="preserve">Hver datagruppe lagres i en elementærfil (EF). EF'er, som anvendes til EU-kørekortapplikationen, identificeres med EFID'er (elementærfilernes navne) og korte EFID'er i henhold til del B2, punkt 5. </w:t>
      </w:r>
    </w:p>
    <w:p w14:paraId="37761DC5" w14:textId="77777777" w:rsidR="00092C5B" w:rsidRPr="006B009D" w:rsidRDefault="00092C5B" w:rsidP="00455AB4">
      <w:pPr>
        <w:pStyle w:val="Point0number"/>
        <w:rPr>
          <w:rStyle w:val="normaltextrun"/>
          <w:noProof/>
        </w:rPr>
      </w:pPr>
      <w:r w:rsidRPr="006B009D">
        <w:rPr>
          <w:rStyle w:val="normaltextrun"/>
          <w:noProof/>
        </w:rPr>
        <w:t xml:space="preserve">Obligatoriske datagrupper </w:t>
      </w:r>
    </w:p>
    <w:p w14:paraId="4960E303" w14:textId="77777777" w:rsidR="00092C5B" w:rsidRPr="006B009D" w:rsidRDefault="00092C5B" w:rsidP="00092C5B">
      <w:pPr>
        <w:pStyle w:val="Text1"/>
        <w:rPr>
          <w:rStyle w:val="normaltextrun"/>
          <w:noProof/>
        </w:rPr>
      </w:pPr>
      <w:r w:rsidRPr="006B009D">
        <w:rPr>
          <w:rStyle w:val="normaltextrun"/>
          <w:noProof/>
        </w:rPr>
        <w:t xml:space="preserve">De obligatoriske og valgfrie dataelementer lagres i følgende datagrupper: </w:t>
      </w:r>
    </w:p>
    <w:p w14:paraId="24F1B8C4" w14:textId="77777777" w:rsidR="00092C5B" w:rsidRPr="006B009D" w:rsidRDefault="00092C5B" w:rsidP="00151245">
      <w:pPr>
        <w:pStyle w:val="Point1letter"/>
        <w:numPr>
          <w:ilvl w:val="3"/>
          <w:numId w:val="25"/>
        </w:numPr>
        <w:rPr>
          <w:noProof/>
        </w:rPr>
      </w:pPr>
      <w:r w:rsidRPr="006B009D">
        <w:rPr>
          <w:noProof/>
        </w:rPr>
        <w:t xml:space="preserve">DG 1: alle obligatoriske og valgfrie dataelementer på dokumentet, dog ikke billedet af ansigtet og billedet af underskriften </w:t>
      </w:r>
    </w:p>
    <w:p w14:paraId="684A0666" w14:textId="77777777" w:rsidR="00092C5B" w:rsidRPr="006B009D" w:rsidRDefault="00092C5B" w:rsidP="00151245">
      <w:pPr>
        <w:pStyle w:val="Point1letter"/>
        <w:numPr>
          <w:ilvl w:val="3"/>
          <w:numId w:val="25"/>
        </w:numPr>
        <w:rPr>
          <w:noProof/>
        </w:rPr>
      </w:pPr>
      <w:r w:rsidRPr="006B009D">
        <w:rPr>
          <w:noProof/>
        </w:rPr>
        <w:t>DG 5: billede af kørekortindehaverens underskrift</w:t>
      </w:r>
    </w:p>
    <w:p w14:paraId="7AE47707" w14:textId="77777777" w:rsidR="00092C5B" w:rsidRPr="006B009D" w:rsidRDefault="00092C5B" w:rsidP="00151245">
      <w:pPr>
        <w:pStyle w:val="Point1letter"/>
        <w:numPr>
          <w:ilvl w:val="3"/>
          <w:numId w:val="25"/>
        </w:numPr>
        <w:rPr>
          <w:noProof/>
        </w:rPr>
      </w:pPr>
      <w:r w:rsidRPr="006B009D">
        <w:rPr>
          <w:noProof/>
        </w:rPr>
        <w:t xml:space="preserve">DG 6: billede af kørekortindehaverens ansigt. </w:t>
      </w:r>
    </w:p>
    <w:p w14:paraId="29B7510A" w14:textId="77777777" w:rsidR="00092C5B" w:rsidRPr="006B009D" w:rsidRDefault="00092C5B" w:rsidP="00092C5B">
      <w:pPr>
        <w:pStyle w:val="Text1"/>
        <w:rPr>
          <w:rStyle w:val="normaltextrun"/>
          <w:noProof/>
        </w:rPr>
      </w:pPr>
      <w:r w:rsidRPr="006B009D">
        <w:rPr>
          <w:rStyle w:val="normaltextrun"/>
          <w:noProof/>
        </w:rPr>
        <w:t xml:space="preserve">DG 1-data struktureres i henhold til punkt 6 og i henhold til del B2, punkt 6. Data, som indgår i DG 5 og DG 6, lagres i henhold til specifikationerne i del B2, punkt 7. </w:t>
      </w:r>
    </w:p>
    <w:p w14:paraId="78ACAC18" w14:textId="77777777" w:rsidR="00092C5B" w:rsidRPr="006B009D" w:rsidRDefault="00092C5B" w:rsidP="00455AB4">
      <w:pPr>
        <w:pStyle w:val="Point0number"/>
        <w:rPr>
          <w:rStyle w:val="normaltextrun"/>
          <w:noProof/>
        </w:rPr>
      </w:pPr>
      <w:r w:rsidRPr="006B009D">
        <w:rPr>
          <w:rStyle w:val="normaltextrun"/>
          <w:noProof/>
        </w:rPr>
        <w:t xml:space="preserve">Supplerende datagrupper </w:t>
      </w:r>
    </w:p>
    <w:p w14:paraId="13530F28" w14:textId="77777777" w:rsidR="00092C5B" w:rsidRPr="006B009D" w:rsidRDefault="00092C5B" w:rsidP="00092C5B">
      <w:pPr>
        <w:pStyle w:val="Text1"/>
        <w:rPr>
          <w:rStyle w:val="normaltextrun"/>
          <w:noProof/>
        </w:rPr>
      </w:pPr>
      <w:r w:rsidRPr="006B009D">
        <w:rPr>
          <w:rStyle w:val="normaltextrun"/>
          <w:noProof/>
        </w:rPr>
        <w:t xml:space="preserve">De supplerende dataelementer lagres i følgende DG'er, hvis medlemsstaternes nationale lovgivning om kørekort giver mulighed for det: </w:t>
      </w:r>
    </w:p>
    <w:p w14:paraId="74791D83" w14:textId="77777777" w:rsidR="00092C5B" w:rsidRPr="006B009D" w:rsidRDefault="00092C5B" w:rsidP="00151245">
      <w:pPr>
        <w:pStyle w:val="Point1letter"/>
        <w:numPr>
          <w:ilvl w:val="3"/>
          <w:numId w:val="25"/>
        </w:numPr>
        <w:rPr>
          <w:noProof/>
        </w:rPr>
      </w:pPr>
      <w:r w:rsidRPr="006B009D">
        <w:rPr>
          <w:noProof/>
        </w:rPr>
        <w:t xml:space="preserve">DG 2: oplysninger om kørekortindehaveren, dog ikke biometriske data </w:t>
      </w:r>
    </w:p>
    <w:p w14:paraId="656E1C54" w14:textId="77777777" w:rsidR="00092C5B" w:rsidRPr="006B009D" w:rsidRDefault="00092C5B" w:rsidP="00151245">
      <w:pPr>
        <w:pStyle w:val="Point1letter"/>
        <w:numPr>
          <w:ilvl w:val="3"/>
          <w:numId w:val="25"/>
        </w:numPr>
        <w:rPr>
          <w:noProof/>
        </w:rPr>
      </w:pPr>
      <w:r w:rsidRPr="006B009D">
        <w:rPr>
          <w:noProof/>
        </w:rPr>
        <w:t xml:space="preserve">DG 3: oplysninger om den udstedende myndighed </w:t>
      </w:r>
    </w:p>
    <w:p w14:paraId="4C41B887" w14:textId="77777777" w:rsidR="00092C5B" w:rsidRPr="006B009D" w:rsidRDefault="00092C5B" w:rsidP="00151245">
      <w:pPr>
        <w:pStyle w:val="Point1letter"/>
        <w:numPr>
          <w:ilvl w:val="3"/>
          <w:numId w:val="25"/>
        </w:numPr>
        <w:rPr>
          <w:noProof/>
        </w:rPr>
      </w:pPr>
      <w:r w:rsidRPr="006B009D">
        <w:rPr>
          <w:noProof/>
        </w:rPr>
        <w:t xml:space="preserve">DG 4: foto (portræt) </w:t>
      </w:r>
    </w:p>
    <w:p w14:paraId="1050F01B" w14:textId="77777777" w:rsidR="00092C5B" w:rsidRPr="006B009D" w:rsidRDefault="00092C5B" w:rsidP="00151245">
      <w:pPr>
        <w:pStyle w:val="Point1letter"/>
        <w:numPr>
          <w:ilvl w:val="3"/>
          <w:numId w:val="25"/>
        </w:numPr>
        <w:rPr>
          <w:noProof/>
        </w:rPr>
      </w:pPr>
      <w:r w:rsidRPr="006B009D">
        <w:rPr>
          <w:noProof/>
        </w:rPr>
        <w:t>DG 7: biometriske data vedrørende kørekortindehaverens fingeraftryk</w:t>
      </w:r>
    </w:p>
    <w:p w14:paraId="0C180637" w14:textId="77777777" w:rsidR="00092C5B" w:rsidRPr="006B009D" w:rsidRDefault="00092C5B" w:rsidP="00151245">
      <w:pPr>
        <w:pStyle w:val="Point1letter"/>
        <w:numPr>
          <w:ilvl w:val="3"/>
          <w:numId w:val="25"/>
        </w:numPr>
        <w:rPr>
          <w:noProof/>
        </w:rPr>
      </w:pPr>
      <w:r w:rsidRPr="006B009D">
        <w:rPr>
          <w:noProof/>
        </w:rPr>
        <w:t xml:space="preserve">DG 8: biometriske data vedrørende kørekortindehaverens iris </w:t>
      </w:r>
    </w:p>
    <w:p w14:paraId="10B32D9F" w14:textId="77777777" w:rsidR="00092C5B" w:rsidRPr="006B009D" w:rsidRDefault="00092C5B" w:rsidP="00151245">
      <w:pPr>
        <w:pStyle w:val="Point1letter"/>
        <w:numPr>
          <w:ilvl w:val="3"/>
          <w:numId w:val="25"/>
        </w:numPr>
        <w:rPr>
          <w:noProof/>
        </w:rPr>
      </w:pPr>
      <w:r w:rsidRPr="006B009D">
        <w:rPr>
          <w:noProof/>
        </w:rPr>
        <w:t xml:space="preserve">DG 11: andre oplysninger, som f.eks. kørekortindehaverens fulde navn skrevet med de bogstaver, der anvendes nationalt. </w:t>
      </w:r>
    </w:p>
    <w:p w14:paraId="44E9E4BC" w14:textId="77777777" w:rsidR="00092C5B" w:rsidRPr="006B009D" w:rsidRDefault="00092C5B" w:rsidP="00092C5B">
      <w:pPr>
        <w:pStyle w:val="Text1"/>
        <w:rPr>
          <w:noProof/>
        </w:rPr>
      </w:pPr>
      <w:r w:rsidRPr="006B009D">
        <w:rPr>
          <w:noProof/>
        </w:rPr>
        <w:t xml:space="preserve">Data, som indgår i disse DG'er, lagres </w:t>
      </w:r>
      <w:r w:rsidRPr="006B009D">
        <w:rPr>
          <w:rStyle w:val="normaltextrun"/>
          <w:noProof/>
        </w:rPr>
        <w:t>i henhold til</w:t>
      </w:r>
      <w:r w:rsidRPr="006B009D">
        <w:rPr>
          <w:noProof/>
        </w:rPr>
        <w:t xml:space="preserve"> specifikationerne i del B2, punkt 8. </w:t>
      </w:r>
    </w:p>
    <w:p w14:paraId="5BF8CE12" w14:textId="77777777" w:rsidR="00092C5B" w:rsidRPr="006B009D" w:rsidRDefault="00092C5B" w:rsidP="00092C5B">
      <w:pPr>
        <w:spacing w:before="0" w:after="200" w:line="276" w:lineRule="auto"/>
        <w:jc w:val="left"/>
        <w:rPr>
          <w:noProof/>
        </w:rPr>
      </w:pPr>
      <w:r w:rsidRPr="006B009D">
        <w:rPr>
          <w:noProof/>
        </w:rPr>
        <w:br w:type="page"/>
      </w:r>
    </w:p>
    <w:p w14:paraId="73067735" w14:textId="77777777" w:rsidR="00092C5B" w:rsidRPr="006B009D" w:rsidRDefault="00092C5B" w:rsidP="009F04F0">
      <w:pPr>
        <w:pStyle w:val="NumPar1"/>
        <w:rPr>
          <w:b/>
          <w:noProof/>
        </w:rPr>
      </w:pPr>
      <w:r w:rsidRPr="006B009D">
        <w:rPr>
          <w:b/>
          <w:noProof/>
        </w:rPr>
        <w:t xml:space="preserve">DATASIKKERHEDSMEKANISMER </w:t>
      </w:r>
    </w:p>
    <w:p w14:paraId="5A1810F5" w14:textId="77777777" w:rsidR="00092C5B" w:rsidRPr="006B009D" w:rsidRDefault="00092C5B" w:rsidP="00092C5B">
      <w:pPr>
        <w:pStyle w:val="Text1"/>
        <w:rPr>
          <w:noProof/>
        </w:rPr>
      </w:pPr>
      <w:r w:rsidRPr="006B009D">
        <w:rPr>
          <w:noProof/>
        </w:rPr>
        <w:t xml:space="preserve">Der anvendes passende mekanismer til at validere autenticiteten og integriteten af mikrochippen og de data, der er lagret på den, samt til at begrænse adgangen til kørekortdata. </w:t>
      </w:r>
    </w:p>
    <w:p w14:paraId="684F65A3" w14:textId="77777777" w:rsidR="00092C5B" w:rsidRPr="006B009D" w:rsidRDefault="00092C5B" w:rsidP="00092C5B">
      <w:pPr>
        <w:pStyle w:val="Text1"/>
        <w:rPr>
          <w:noProof/>
        </w:rPr>
      </w:pPr>
      <w:r w:rsidRPr="006B009D">
        <w:rPr>
          <w:noProof/>
        </w:rPr>
        <w:t xml:space="preserve">Dataene på mikrochippen beskyttes i henhold til specifikationerne i del B2, punkt 3. Dette afsnit indeholder yderligere krav, som skal opfyldes. </w:t>
      </w:r>
    </w:p>
    <w:p w14:paraId="48FB07DD" w14:textId="77777777" w:rsidR="00092C5B" w:rsidRPr="006B009D" w:rsidRDefault="00092C5B" w:rsidP="00151245">
      <w:pPr>
        <w:pStyle w:val="Point0number"/>
        <w:numPr>
          <w:ilvl w:val="0"/>
          <w:numId w:val="28"/>
        </w:numPr>
        <w:rPr>
          <w:rStyle w:val="normaltextrun"/>
          <w:noProof/>
        </w:rPr>
      </w:pPr>
      <w:r w:rsidRPr="006B009D">
        <w:rPr>
          <w:rStyle w:val="normaltextrun"/>
          <w:noProof/>
        </w:rPr>
        <w:t xml:space="preserve">Autenticitetskontrol </w:t>
      </w:r>
    </w:p>
    <w:p w14:paraId="61698778" w14:textId="77777777" w:rsidR="00092C5B" w:rsidRPr="006B009D" w:rsidRDefault="00092C5B" w:rsidP="000724CA">
      <w:pPr>
        <w:pStyle w:val="Point0letter"/>
        <w:numPr>
          <w:ilvl w:val="1"/>
          <w:numId w:val="24"/>
        </w:numPr>
        <w:tabs>
          <w:tab w:val="clear" w:pos="850"/>
          <w:tab w:val="num" w:pos="1418"/>
        </w:tabs>
        <w:ind w:left="1418" w:hanging="567"/>
        <w:rPr>
          <w:rStyle w:val="normaltextrun"/>
          <w:noProof/>
        </w:rPr>
      </w:pPr>
      <w:r w:rsidRPr="006B009D">
        <w:rPr>
          <w:rStyle w:val="normaltextrun"/>
          <w:noProof/>
        </w:rPr>
        <w:t xml:space="preserve">Obligatorisk passiv autentificering </w:t>
      </w:r>
    </w:p>
    <w:p w14:paraId="287EECCC" w14:textId="77777777" w:rsidR="00092C5B" w:rsidRPr="006B009D" w:rsidRDefault="00092C5B" w:rsidP="000724CA">
      <w:pPr>
        <w:pStyle w:val="Text1"/>
        <w:ind w:left="851"/>
        <w:rPr>
          <w:noProof/>
        </w:rPr>
      </w:pPr>
      <w:r w:rsidRPr="006B009D">
        <w:rPr>
          <w:noProof/>
        </w:rPr>
        <w:t xml:space="preserve">Alle datagrupper, som lagres i EU-kørekortapplikationen, beskyttes med passiv autentificering. </w:t>
      </w:r>
    </w:p>
    <w:p w14:paraId="284F1EA9" w14:textId="77777777" w:rsidR="00092C5B" w:rsidRPr="006B009D" w:rsidRDefault="00092C5B" w:rsidP="000724CA">
      <w:pPr>
        <w:pStyle w:val="Text1"/>
        <w:ind w:left="851"/>
        <w:rPr>
          <w:noProof/>
        </w:rPr>
      </w:pPr>
      <w:r w:rsidRPr="006B009D">
        <w:rPr>
          <w:noProof/>
        </w:rPr>
        <w:t xml:space="preserve">Data, som vedrører passiv autentificering, skal opfylde kravene i del B2, punkt 9 </w:t>
      </w:r>
    </w:p>
    <w:p w14:paraId="7E57F6FB" w14:textId="77777777" w:rsidR="00092C5B" w:rsidRPr="006B009D" w:rsidRDefault="00092C5B" w:rsidP="000724CA">
      <w:pPr>
        <w:pStyle w:val="Point0letter"/>
        <w:numPr>
          <w:ilvl w:val="1"/>
          <w:numId w:val="24"/>
        </w:numPr>
        <w:tabs>
          <w:tab w:val="clear" w:pos="850"/>
          <w:tab w:val="num" w:pos="1418"/>
        </w:tabs>
        <w:ind w:left="1418" w:hanging="567"/>
        <w:rPr>
          <w:rStyle w:val="normaltextrun"/>
          <w:noProof/>
        </w:rPr>
      </w:pPr>
      <w:r w:rsidRPr="006B009D">
        <w:rPr>
          <w:rStyle w:val="normaltextrun"/>
          <w:noProof/>
        </w:rPr>
        <w:t xml:space="preserve">Valgfri aktiv autentificering. </w:t>
      </w:r>
    </w:p>
    <w:p w14:paraId="0FAB073A" w14:textId="77777777" w:rsidR="00092C5B" w:rsidRPr="006B009D" w:rsidRDefault="00092C5B" w:rsidP="000724CA">
      <w:pPr>
        <w:pStyle w:val="Text1"/>
        <w:ind w:left="851"/>
        <w:rPr>
          <w:noProof/>
        </w:rPr>
      </w:pPr>
      <w:r w:rsidRPr="006B009D">
        <w:rPr>
          <w:noProof/>
        </w:rPr>
        <w:t xml:space="preserve">Mekanismer til valgfri aktiv autentificering anvendes til at sikre, at den originale mikrochip ikke er blevet udskiftet. </w:t>
      </w:r>
    </w:p>
    <w:p w14:paraId="2F410248" w14:textId="77777777" w:rsidR="00092C5B" w:rsidRPr="006B009D" w:rsidRDefault="00092C5B" w:rsidP="00151245">
      <w:pPr>
        <w:pStyle w:val="Point0number"/>
        <w:numPr>
          <w:ilvl w:val="0"/>
          <w:numId w:val="24"/>
        </w:numPr>
        <w:rPr>
          <w:rStyle w:val="normaltextrun"/>
          <w:noProof/>
        </w:rPr>
      </w:pPr>
      <w:r w:rsidRPr="006B009D">
        <w:rPr>
          <w:rStyle w:val="normaltextrun"/>
          <w:noProof/>
        </w:rPr>
        <w:t xml:space="preserve">Adgangsbegrænsning </w:t>
      </w:r>
    </w:p>
    <w:p w14:paraId="6C013F33" w14:textId="77777777" w:rsidR="00092C5B" w:rsidRPr="006B009D" w:rsidRDefault="00092C5B" w:rsidP="000724CA">
      <w:pPr>
        <w:pStyle w:val="Point0letter"/>
        <w:numPr>
          <w:ilvl w:val="1"/>
          <w:numId w:val="24"/>
        </w:numPr>
        <w:ind w:firstLine="1"/>
        <w:rPr>
          <w:rStyle w:val="normaltextrun"/>
          <w:noProof/>
        </w:rPr>
      </w:pPr>
      <w:r w:rsidRPr="006B009D">
        <w:rPr>
          <w:rStyle w:val="normaltextrun"/>
          <w:noProof/>
        </w:rPr>
        <w:t xml:space="preserve">Obligatorisk grundlæggende adgangsbeskyttelse </w:t>
      </w:r>
    </w:p>
    <w:p w14:paraId="06E26677" w14:textId="77777777" w:rsidR="00092C5B" w:rsidRPr="006B009D" w:rsidRDefault="00092C5B" w:rsidP="00092C5B">
      <w:pPr>
        <w:pStyle w:val="Text1"/>
        <w:rPr>
          <w:noProof/>
        </w:rPr>
      </w:pPr>
      <w:r w:rsidRPr="006B009D">
        <w:rPr>
          <w:noProof/>
        </w:rPr>
        <w:t xml:space="preserve">Den grundlæggende obligatoriske adgangsbeskyttelse (BAP) anvendes til alle data i EU-kørekortapplikationen. For at opnå interoperabilitet med eksisterende systemer, som f.eks. med systemet til maskinlæsbare dokumenter (eMRTD), er anvendelsen af et maskinlæsbart felt på én linje (Machine Readable Zone eller MRZ) i henhold til del B2, punkt 10, obligatorisk. </w:t>
      </w:r>
    </w:p>
    <w:p w14:paraId="36819C1A" w14:textId="77777777" w:rsidR="00092C5B" w:rsidRPr="006B009D" w:rsidRDefault="00092C5B" w:rsidP="00092C5B">
      <w:pPr>
        <w:pStyle w:val="Text1"/>
        <w:rPr>
          <w:noProof/>
        </w:rPr>
      </w:pPr>
      <w:r w:rsidRPr="006B009D">
        <w:rPr>
          <w:noProof/>
        </w:rPr>
        <w:t xml:space="preserve">Kdoc-dokumentnøglen, som anvendes til at opnå adgang til chippen, genereres fra MRZ'en på én linje, som enten kan indtastes manuelt eller ved hjælp af en OCR-læser (Optical Character Recognition). Den BAP 1-konfiguration, der er defineret for en MRZ på én linje i henhold til del B2, punkt 10, anvendes </w:t>
      </w:r>
    </w:p>
    <w:p w14:paraId="254E661E" w14:textId="77777777" w:rsidR="00092C5B" w:rsidRPr="006B009D" w:rsidRDefault="00092C5B" w:rsidP="000724CA">
      <w:pPr>
        <w:pStyle w:val="Point0letter"/>
        <w:numPr>
          <w:ilvl w:val="1"/>
          <w:numId w:val="24"/>
        </w:numPr>
        <w:ind w:firstLine="1"/>
        <w:rPr>
          <w:rStyle w:val="normaltextrun"/>
          <w:noProof/>
        </w:rPr>
      </w:pPr>
      <w:r w:rsidRPr="006B009D">
        <w:rPr>
          <w:rStyle w:val="normaltextrun"/>
          <w:noProof/>
        </w:rPr>
        <w:t xml:space="preserve">Betinget udvidet adgangskontrol </w:t>
      </w:r>
    </w:p>
    <w:p w14:paraId="4BB04A1D" w14:textId="77777777" w:rsidR="00092C5B" w:rsidRPr="006B009D" w:rsidRDefault="00092C5B" w:rsidP="00092C5B">
      <w:pPr>
        <w:pStyle w:val="Text1"/>
        <w:rPr>
          <w:noProof/>
        </w:rPr>
      </w:pPr>
      <w:r w:rsidRPr="006B009D">
        <w:rPr>
          <w:noProof/>
        </w:rPr>
        <w:t xml:space="preserve">Hvis personoplysninger som omhandlet i artikel 9, stk. 1, i forordning (EU) 2016/679 lagres på mikrochippen, beskyttes adgangen til sådanne oplysninger med yderligere foranstaltninger. </w:t>
      </w:r>
    </w:p>
    <w:p w14:paraId="451823BC" w14:textId="77777777" w:rsidR="00092C5B" w:rsidRPr="006B009D" w:rsidRDefault="00092C5B" w:rsidP="00092C5B">
      <w:pPr>
        <w:pStyle w:val="Text1"/>
        <w:rPr>
          <w:noProof/>
        </w:rPr>
      </w:pPr>
      <w:r w:rsidRPr="006B009D">
        <w:rPr>
          <w:noProof/>
        </w:rPr>
        <w:t xml:space="preserve">Mekanismerne til udvidet adgangskontrol skal opfylde specifikationerne i del B2, punkt 11. </w:t>
      </w:r>
    </w:p>
    <w:p w14:paraId="4A1FBE09" w14:textId="77777777" w:rsidR="00092C5B" w:rsidRPr="006B009D" w:rsidRDefault="00092C5B" w:rsidP="00151245">
      <w:pPr>
        <w:pStyle w:val="Point0number"/>
        <w:numPr>
          <w:ilvl w:val="0"/>
          <w:numId w:val="24"/>
        </w:numPr>
        <w:rPr>
          <w:rStyle w:val="normaltextrun"/>
          <w:noProof/>
        </w:rPr>
      </w:pPr>
      <w:r w:rsidRPr="006B009D">
        <w:rPr>
          <w:rStyle w:val="normaltextrun"/>
          <w:noProof/>
        </w:rPr>
        <w:t xml:space="preserve">Public Key-Infrastruktur (PKI) til kørekort, som er udstyret med en mikrochip </w:t>
      </w:r>
    </w:p>
    <w:p w14:paraId="3ECA37D6" w14:textId="180F4176" w:rsidR="00092C5B" w:rsidRPr="006B009D" w:rsidRDefault="00895A19" w:rsidP="00585E06">
      <w:pPr>
        <w:pStyle w:val="Text1"/>
        <w:rPr>
          <w:noProof/>
        </w:rPr>
      </w:pPr>
      <w:r w:rsidRPr="006B009D">
        <w:rPr>
          <w:noProof/>
        </w:rPr>
        <w:t xml:space="preserve">Medlemsstaterne fastlægger de nødvendige nationale bestemmelser for PKI-forvaltningen, i henhold til bilag A til ISO-standard 18013_3. </w:t>
      </w:r>
    </w:p>
    <w:p w14:paraId="6ECCDB0A" w14:textId="77777777" w:rsidR="00092C5B" w:rsidRPr="006B009D" w:rsidRDefault="00092C5B" w:rsidP="009F04F0">
      <w:pPr>
        <w:pStyle w:val="NumPar1"/>
        <w:keepNext/>
        <w:ind w:left="851" w:hanging="851"/>
        <w:rPr>
          <w:b/>
          <w:noProof/>
        </w:rPr>
      </w:pPr>
      <w:r w:rsidRPr="006B009D">
        <w:rPr>
          <w:b/>
          <w:noProof/>
        </w:rPr>
        <w:t xml:space="preserve">DATAPRÆSENTATION </w:t>
      </w:r>
    </w:p>
    <w:p w14:paraId="43FC07B8" w14:textId="77777777" w:rsidR="00092C5B" w:rsidRPr="006B009D" w:rsidRDefault="00092C5B" w:rsidP="00151245">
      <w:pPr>
        <w:pStyle w:val="Point0number"/>
        <w:numPr>
          <w:ilvl w:val="0"/>
          <w:numId w:val="29"/>
        </w:numPr>
        <w:rPr>
          <w:rStyle w:val="normaltextrun"/>
          <w:noProof/>
        </w:rPr>
      </w:pPr>
      <w:r w:rsidRPr="006B009D">
        <w:rPr>
          <w:rStyle w:val="normaltextrun"/>
          <w:noProof/>
        </w:rPr>
        <w:t xml:space="preserve">Formatering af data i DG 1 </w:t>
      </w:r>
    </w:p>
    <w:tbl>
      <w:tblPr>
        <w:tblStyle w:val="TableGrid"/>
        <w:tblW w:w="10441" w:type="dxa"/>
        <w:jc w:val="center"/>
        <w:tblLayout w:type="fixed"/>
        <w:tblLook w:val="04A0" w:firstRow="1" w:lastRow="0" w:firstColumn="1" w:lastColumn="0" w:noHBand="0" w:noVBand="1"/>
      </w:tblPr>
      <w:tblGrid>
        <w:gridCol w:w="669"/>
        <w:gridCol w:w="485"/>
        <w:gridCol w:w="834"/>
        <w:gridCol w:w="485"/>
        <w:gridCol w:w="883"/>
        <w:gridCol w:w="546"/>
        <w:gridCol w:w="3829"/>
        <w:gridCol w:w="17"/>
        <w:gridCol w:w="1542"/>
        <w:gridCol w:w="17"/>
        <w:gridCol w:w="1117"/>
        <w:gridCol w:w="17"/>
      </w:tblGrid>
      <w:tr w:rsidR="003A6A3A" w:rsidRPr="006B009D" w14:paraId="2BF90C8C" w14:textId="77777777" w:rsidTr="009F04F0">
        <w:trPr>
          <w:jc w:val="center"/>
        </w:trPr>
        <w:tc>
          <w:tcPr>
            <w:tcW w:w="669" w:type="dxa"/>
            <w:shd w:val="clear" w:color="auto" w:fill="BFBFBF" w:themeFill="background1" w:themeFillShade="BF"/>
          </w:tcPr>
          <w:p w14:paraId="36C0E5B3" w14:textId="77777777" w:rsidR="00C54B40" w:rsidRPr="006B009D" w:rsidRDefault="00C54B40" w:rsidP="009F04F0">
            <w:pPr>
              <w:keepNext/>
              <w:spacing w:before="60" w:after="60"/>
              <w:rPr>
                <w:noProof/>
              </w:rPr>
            </w:pPr>
            <w:r w:rsidRPr="006B009D">
              <w:rPr>
                <w:noProof/>
              </w:rPr>
              <w:t>Mærkat</w:t>
            </w:r>
          </w:p>
        </w:tc>
        <w:tc>
          <w:tcPr>
            <w:tcW w:w="485" w:type="dxa"/>
            <w:shd w:val="clear" w:color="auto" w:fill="BFBFBF" w:themeFill="background1" w:themeFillShade="BF"/>
          </w:tcPr>
          <w:p w14:paraId="2138E549" w14:textId="77777777" w:rsidR="00C54B40" w:rsidRPr="006B009D" w:rsidRDefault="00C54B40" w:rsidP="009F04F0">
            <w:pPr>
              <w:keepNext/>
              <w:spacing w:before="60" w:after="60"/>
              <w:rPr>
                <w:noProof/>
              </w:rPr>
            </w:pPr>
            <w:r w:rsidRPr="006B009D">
              <w:rPr>
                <w:noProof/>
              </w:rPr>
              <w:t>L</w:t>
            </w:r>
          </w:p>
        </w:tc>
        <w:tc>
          <w:tcPr>
            <w:tcW w:w="6594" w:type="dxa"/>
            <w:gridSpan w:val="6"/>
            <w:shd w:val="clear" w:color="auto" w:fill="BFBFBF" w:themeFill="background1" w:themeFillShade="BF"/>
          </w:tcPr>
          <w:p w14:paraId="1EC0F285" w14:textId="77777777" w:rsidR="00C54B40" w:rsidRPr="006B009D" w:rsidRDefault="00C54B40" w:rsidP="009F04F0">
            <w:pPr>
              <w:keepNext/>
              <w:spacing w:before="60" w:after="60"/>
              <w:rPr>
                <w:noProof/>
              </w:rPr>
            </w:pPr>
            <w:r w:rsidRPr="006B009D">
              <w:rPr>
                <w:noProof/>
              </w:rPr>
              <w:t>Værdi</w:t>
            </w:r>
          </w:p>
        </w:tc>
        <w:tc>
          <w:tcPr>
            <w:tcW w:w="1559" w:type="dxa"/>
            <w:gridSpan w:val="2"/>
            <w:shd w:val="clear" w:color="auto" w:fill="BFBFBF" w:themeFill="background1" w:themeFillShade="BF"/>
          </w:tcPr>
          <w:p w14:paraId="6B24995A" w14:textId="77777777" w:rsidR="00C54B40" w:rsidRPr="006B009D" w:rsidRDefault="00C54B40" w:rsidP="009F04F0">
            <w:pPr>
              <w:keepNext/>
              <w:spacing w:before="60" w:after="60"/>
              <w:rPr>
                <w:noProof/>
              </w:rPr>
            </w:pPr>
            <w:r w:rsidRPr="006B009D">
              <w:rPr>
                <w:noProof/>
              </w:rPr>
              <w:t>Kodning</w:t>
            </w:r>
          </w:p>
        </w:tc>
        <w:tc>
          <w:tcPr>
            <w:tcW w:w="1134" w:type="dxa"/>
            <w:gridSpan w:val="2"/>
            <w:shd w:val="clear" w:color="auto" w:fill="BFBFBF" w:themeFill="background1" w:themeFillShade="BF"/>
          </w:tcPr>
          <w:p w14:paraId="761C0502" w14:textId="77777777" w:rsidR="00C54B40" w:rsidRPr="006B009D" w:rsidRDefault="00C54B40" w:rsidP="009F04F0">
            <w:pPr>
              <w:keepNext/>
              <w:spacing w:before="60" w:after="60"/>
              <w:rPr>
                <w:noProof/>
              </w:rPr>
            </w:pPr>
            <w:r w:rsidRPr="006B009D">
              <w:rPr>
                <w:noProof/>
              </w:rPr>
              <w:t>O/V</w:t>
            </w:r>
          </w:p>
        </w:tc>
      </w:tr>
      <w:tr w:rsidR="009F04F0" w:rsidRPr="006B009D" w14:paraId="51B6738F" w14:textId="77777777" w:rsidTr="009F04F0">
        <w:trPr>
          <w:jc w:val="center"/>
        </w:trPr>
        <w:tc>
          <w:tcPr>
            <w:tcW w:w="669" w:type="dxa"/>
          </w:tcPr>
          <w:p w14:paraId="0C632337" w14:textId="77777777" w:rsidR="00C54B40" w:rsidRPr="006B009D" w:rsidRDefault="00C54B40" w:rsidP="009F04F0">
            <w:pPr>
              <w:keepNext/>
              <w:spacing w:before="60" w:after="60"/>
              <w:rPr>
                <w:noProof/>
              </w:rPr>
            </w:pPr>
            <w:r w:rsidRPr="006B009D">
              <w:rPr>
                <w:noProof/>
              </w:rPr>
              <w:t>61</w:t>
            </w:r>
          </w:p>
        </w:tc>
        <w:tc>
          <w:tcPr>
            <w:tcW w:w="485" w:type="dxa"/>
          </w:tcPr>
          <w:p w14:paraId="524AABFA" w14:textId="77777777" w:rsidR="00C54B40" w:rsidRPr="006B009D" w:rsidRDefault="00C54B40" w:rsidP="009F04F0">
            <w:pPr>
              <w:keepNext/>
              <w:spacing w:before="60" w:after="60"/>
              <w:rPr>
                <w:noProof/>
              </w:rPr>
            </w:pPr>
            <w:r w:rsidRPr="006B009D">
              <w:rPr>
                <w:noProof/>
              </w:rPr>
              <w:t>V</w:t>
            </w:r>
          </w:p>
        </w:tc>
        <w:tc>
          <w:tcPr>
            <w:tcW w:w="6594" w:type="dxa"/>
            <w:gridSpan w:val="6"/>
          </w:tcPr>
          <w:p w14:paraId="15B47C1A" w14:textId="77777777" w:rsidR="00C54B40" w:rsidRPr="006B009D" w:rsidRDefault="00C54B40" w:rsidP="009F04F0">
            <w:pPr>
              <w:keepNext/>
              <w:spacing w:before="60" w:after="60"/>
              <w:rPr>
                <w:noProof/>
              </w:rPr>
            </w:pPr>
            <w:r w:rsidRPr="006B009D">
              <w:rPr>
                <w:noProof/>
              </w:rPr>
              <w:t>DG 1 Dataelementer (indlejrede)</w:t>
            </w:r>
          </w:p>
        </w:tc>
        <w:tc>
          <w:tcPr>
            <w:tcW w:w="1559" w:type="dxa"/>
            <w:gridSpan w:val="2"/>
          </w:tcPr>
          <w:p w14:paraId="4809A299" w14:textId="77777777" w:rsidR="00C54B40" w:rsidRPr="006B009D" w:rsidRDefault="00C54B40" w:rsidP="009F04F0">
            <w:pPr>
              <w:keepNext/>
              <w:spacing w:before="60" w:after="60"/>
              <w:rPr>
                <w:noProof/>
              </w:rPr>
            </w:pPr>
          </w:p>
        </w:tc>
        <w:tc>
          <w:tcPr>
            <w:tcW w:w="1134" w:type="dxa"/>
            <w:gridSpan w:val="2"/>
          </w:tcPr>
          <w:p w14:paraId="34AFA76B" w14:textId="77777777" w:rsidR="00C54B40" w:rsidRPr="006B009D" w:rsidRDefault="00C54B40" w:rsidP="009F04F0">
            <w:pPr>
              <w:keepNext/>
              <w:spacing w:before="60" w:after="60"/>
              <w:rPr>
                <w:noProof/>
              </w:rPr>
            </w:pPr>
          </w:p>
        </w:tc>
      </w:tr>
      <w:tr w:rsidR="003A6A3A" w:rsidRPr="006B009D" w14:paraId="710C2C71" w14:textId="77777777" w:rsidTr="009F04F0">
        <w:trPr>
          <w:jc w:val="center"/>
        </w:trPr>
        <w:tc>
          <w:tcPr>
            <w:tcW w:w="669" w:type="dxa"/>
          </w:tcPr>
          <w:p w14:paraId="5F7C1DEC" w14:textId="77777777" w:rsidR="00C54B40" w:rsidRPr="006B009D" w:rsidRDefault="00C54B40" w:rsidP="009F04F0">
            <w:pPr>
              <w:keepNext/>
              <w:spacing w:before="60" w:after="60"/>
              <w:rPr>
                <w:noProof/>
              </w:rPr>
            </w:pPr>
          </w:p>
        </w:tc>
        <w:tc>
          <w:tcPr>
            <w:tcW w:w="485" w:type="dxa"/>
          </w:tcPr>
          <w:p w14:paraId="3794D2EF" w14:textId="77777777" w:rsidR="00C54B40" w:rsidRPr="006B009D" w:rsidRDefault="00C54B40" w:rsidP="009F04F0">
            <w:pPr>
              <w:keepNext/>
              <w:spacing w:before="60" w:after="60"/>
              <w:rPr>
                <w:noProof/>
              </w:rPr>
            </w:pPr>
          </w:p>
        </w:tc>
        <w:tc>
          <w:tcPr>
            <w:tcW w:w="834" w:type="dxa"/>
            <w:shd w:val="clear" w:color="auto" w:fill="BFBFBF" w:themeFill="background1" w:themeFillShade="BF"/>
          </w:tcPr>
          <w:p w14:paraId="636CD963" w14:textId="77777777" w:rsidR="00C54B40" w:rsidRPr="006B009D" w:rsidRDefault="00C54B40" w:rsidP="009F04F0">
            <w:pPr>
              <w:keepNext/>
              <w:spacing w:before="60" w:after="60"/>
              <w:rPr>
                <w:noProof/>
              </w:rPr>
            </w:pPr>
            <w:r w:rsidRPr="006B009D">
              <w:rPr>
                <w:noProof/>
              </w:rPr>
              <w:t>Mærkat</w:t>
            </w:r>
          </w:p>
        </w:tc>
        <w:tc>
          <w:tcPr>
            <w:tcW w:w="485" w:type="dxa"/>
            <w:shd w:val="clear" w:color="auto" w:fill="BFBFBF" w:themeFill="background1" w:themeFillShade="BF"/>
          </w:tcPr>
          <w:p w14:paraId="61DC9E81" w14:textId="77777777" w:rsidR="00C54B40" w:rsidRPr="006B009D" w:rsidRDefault="00C54B40" w:rsidP="009F04F0">
            <w:pPr>
              <w:keepNext/>
              <w:spacing w:before="60" w:after="60"/>
              <w:rPr>
                <w:noProof/>
              </w:rPr>
            </w:pPr>
            <w:r w:rsidRPr="006B009D">
              <w:rPr>
                <w:noProof/>
              </w:rPr>
              <w:t>L</w:t>
            </w:r>
          </w:p>
        </w:tc>
        <w:tc>
          <w:tcPr>
            <w:tcW w:w="5275" w:type="dxa"/>
            <w:gridSpan w:val="4"/>
            <w:shd w:val="clear" w:color="auto" w:fill="BFBFBF" w:themeFill="background1" w:themeFillShade="BF"/>
          </w:tcPr>
          <w:p w14:paraId="67B99826" w14:textId="77777777" w:rsidR="00C54B40" w:rsidRPr="006B009D" w:rsidRDefault="00C54B40" w:rsidP="009F04F0">
            <w:pPr>
              <w:keepNext/>
              <w:spacing w:before="60" w:after="60"/>
              <w:rPr>
                <w:noProof/>
              </w:rPr>
            </w:pPr>
            <w:r w:rsidRPr="006B009D">
              <w:rPr>
                <w:noProof/>
              </w:rPr>
              <w:t>Værdi</w:t>
            </w:r>
          </w:p>
        </w:tc>
        <w:tc>
          <w:tcPr>
            <w:tcW w:w="1559" w:type="dxa"/>
            <w:gridSpan w:val="2"/>
          </w:tcPr>
          <w:p w14:paraId="560EC91D" w14:textId="77777777" w:rsidR="00C54B40" w:rsidRPr="006B009D" w:rsidRDefault="00C54B40" w:rsidP="009F04F0">
            <w:pPr>
              <w:keepNext/>
              <w:spacing w:before="60" w:after="60"/>
              <w:rPr>
                <w:noProof/>
              </w:rPr>
            </w:pPr>
          </w:p>
        </w:tc>
        <w:tc>
          <w:tcPr>
            <w:tcW w:w="1134" w:type="dxa"/>
            <w:gridSpan w:val="2"/>
          </w:tcPr>
          <w:p w14:paraId="1046392D" w14:textId="77777777" w:rsidR="00C54B40" w:rsidRPr="006B009D" w:rsidRDefault="00C54B40" w:rsidP="009F04F0">
            <w:pPr>
              <w:keepNext/>
              <w:spacing w:before="60" w:after="60"/>
              <w:rPr>
                <w:noProof/>
              </w:rPr>
            </w:pPr>
          </w:p>
        </w:tc>
      </w:tr>
      <w:tr w:rsidR="009F04F0" w:rsidRPr="006B009D" w14:paraId="411F648A" w14:textId="77777777" w:rsidTr="009F04F0">
        <w:trPr>
          <w:jc w:val="center"/>
        </w:trPr>
        <w:tc>
          <w:tcPr>
            <w:tcW w:w="669" w:type="dxa"/>
          </w:tcPr>
          <w:p w14:paraId="7B11D49F" w14:textId="77777777" w:rsidR="00C54B40" w:rsidRPr="006B009D" w:rsidRDefault="00C54B40" w:rsidP="009F04F0">
            <w:pPr>
              <w:keepNext/>
              <w:spacing w:before="60" w:after="60"/>
              <w:rPr>
                <w:noProof/>
              </w:rPr>
            </w:pPr>
          </w:p>
        </w:tc>
        <w:tc>
          <w:tcPr>
            <w:tcW w:w="485" w:type="dxa"/>
          </w:tcPr>
          <w:p w14:paraId="7616D56A" w14:textId="77777777" w:rsidR="00C54B40" w:rsidRPr="006B009D" w:rsidRDefault="00C54B40" w:rsidP="009F04F0">
            <w:pPr>
              <w:keepNext/>
              <w:spacing w:before="60" w:after="60"/>
              <w:rPr>
                <w:noProof/>
              </w:rPr>
            </w:pPr>
          </w:p>
        </w:tc>
        <w:tc>
          <w:tcPr>
            <w:tcW w:w="834" w:type="dxa"/>
          </w:tcPr>
          <w:p w14:paraId="650634DF" w14:textId="77777777" w:rsidR="00C54B40" w:rsidRPr="006B009D" w:rsidRDefault="00C54B40" w:rsidP="009F04F0">
            <w:pPr>
              <w:keepNext/>
              <w:spacing w:before="60" w:after="60"/>
              <w:rPr>
                <w:noProof/>
              </w:rPr>
            </w:pPr>
            <w:r w:rsidRPr="006B009D">
              <w:rPr>
                <w:noProof/>
              </w:rPr>
              <w:t>5F 01</w:t>
            </w:r>
          </w:p>
        </w:tc>
        <w:tc>
          <w:tcPr>
            <w:tcW w:w="485" w:type="dxa"/>
          </w:tcPr>
          <w:p w14:paraId="3A274879" w14:textId="77777777" w:rsidR="00C54B40" w:rsidRPr="006B009D" w:rsidRDefault="00C54B40" w:rsidP="009F04F0">
            <w:pPr>
              <w:keepNext/>
              <w:spacing w:before="60" w:after="60"/>
              <w:rPr>
                <w:noProof/>
              </w:rPr>
            </w:pPr>
            <w:r w:rsidRPr="006B009D">
              <w:rPr>
                <w:noProof/>
              </w:rPr>
              <w:t>V</w:t>
            </w:r>
          </w:p>
        </w:tc>
        <w:tc>
          <w:tcPr>
            <w:tcW w:w="5275" w:type="dxa"/>
            <w:gridSpan w:val="4"/>
          </w:tcPr>
          <w:p w14:paraId="10140E4B" w14:textId="77777777" w:rsidR="00C54B40" w:rsidRPr="006B009D" w:rsidRDefault="00C54B40" w:rsidP="009F04F0">
            <w:pPr>
              <w:keepNext/>
              <w:spacing w:before="60" w:after="60"/>
              <w:rPr>
                <w:noProof/>
              </w:rPr>
            </w:pPr>
            <w:r w:rsidRPr="006B009D">
              <w:rPr>
                <w:noProof/>
              </w:rPr>
              <w:t>Typegodkendelsesnummer</w:t>
            </w:r>
          </w:p>
        </w:tc>
        <w:tc>
          <w:tcPr>
            <w:tcW w:w="1559" w:type="dxa"/>
            <w:gridSpan w:val="2"/>
          </w:tcPr>
          <w:p w14:paraId="6C751FE5" w14:textId="77777777" w:rsidR="00C54B40" w:rsidRPr="006B009D" w:rsidRDefault="00C54B40" w:rsidP="009F04F0">
            <w:pPr>
              <w:keepNext/>
              <w:spacing w:before="60" w:after="60"/>
              <w:rPr>
                <w:noProof/>
              </w:rPr>
            </w:pPr>
            <w:r w:rsidRPr="006B009D">
              <w:rPr>
                <w:noProof/>
              </w:rPr>
              <w:t>ans</w:t>
            </w:r>
          </w:p>
        </w:tc>
        <w:tc>
          <w:tcPr>
            <w:tcW w:w="1134" w:type="dxa"/>
            <w:gridSpan w:val="2"/>
          </w:tcPr>
          <w:p w14:paraId="64558D6C" w14:textId="77777777" w:rsidR="00C54B40" w:rsidRPr="006B009D" w:rsidRDefault="00C54B40" w:rsidP="009F04F0">
            <w:pPr>
              <w:keepNext/>
              <w:spacing w:before="60" w:after="60"/>
              <w:rPr>
                <w:noProof/>
              </w:rPr>
            </w:pPr>
            <w:r w:rsidRPr="006B009D">
              <w:rPr>
                <w:noProof/>
              </w:rPr>
              <w:t>M</w:t>
            </w:r>
          </w:p>
        </w:tc>
      </w:tr>
      <w:tr w:rsidR="009F04F0" w:rsidRPr="006B009D" w14:paraId="17618849" w14:textId="77777777" w:rsidTr="009F04F0">
        <w:trPr>
          <w:jc w:val="center"/>
        </w:trPr>
        <w:tc>
          <w:tcPr>
            <w:tcW w:w="669" w:type="dxa"/>
          </w:tcPr>
          <w:p w14:paraId="6C60E915" w14:textId="77777777" w:rsidR="00C54B40" w:rsidRPr="006B009D" w:rsidRDefault="00C54B40" w:rsidP="009F04F0">
            <w:pPr>
              <w:keepNext/>
              <w:spacing w:before="60" w:after="60"/>
              <w:rPr>
                <w:noProof/>
              </w:rPr>
            </w:pPr>
          </w:p>
        </w:tc>
        <w:tc>
          <w:tcPr>
            <w:tcW w:w="485" w:type="dxa"/>
          </w:tcPr>
          <w:p w14:paraId="5CDABA7F" w14:textId="77777777" w:rsidR="00C54B40" w:rsidRPr="006B009D" w:rsidRDefault="00C54B40" w:rsidP="009F04F0">
            <w:pPr>
              <w:keepNext/>
              <w:spacing w:before="60" w:after="60"/>
              <w:rPr>
                <w:noProof/>
              </w:rPr>
            </w:pPr>
          </w:p>
        </w:tc>
        <w:tc>
          <w:tcPr>
            <w:tcW w:w="834" w:type="dxa"/>
          </w:tcPr>
          <w:p w14:paraId="4E317B51" w14:textId="77777777" w:rsidR="00C54B40" w:rsidRPr="006B009D" w:rsidRDefault="00C54B40" w:rsidP="009F04F0">
            <w:pPr>
              <w:keepNext/>
              <w:spacing w:before="60" w:after="60"/>
              <w:rPr>
                <w:noProof/>
              </w:rPr>
            </w:pPr>
            <w:r w:rsidRPr="006B009D">
              <w:rPr>
                <w:noProof/>
              </w:rPr>
              <w:t>5F 02</w:t>
            </w:r>
          </w:p>
        </w:tc>
        <w:tc>
          <w:tcPr>
            <w:tcW w:w="485" w:type="dxa"/>
          </w:tcPr>
          <w:p w14:paraId="5B54C2D1" w14:textId="77777777" w:rsidR="00C54B40" w:rsidRPr="006B009D" w:rsidRDefault="00C54B40" w:rsidP="009F04F0">
            <w:pPr>
              <w:keepNext/>
              <w:spacing w:before="60" w:after="60"/>
              <w:rPr>
                <w:noProof/>
              </w:rPr>
            </w:pPr>
            <w:r w:rsidRPr="006B009D">
              <w:rPr>
                <w:noProof/>
              </w:rPr>
              <w:t>V</w:t>
            </w:r>
          </w:p>
        </w:tc>
        <w:tc>
          <w:tcPr>
            <w:tcW w:w="5275" w:type="dxa"/>
            <w:gridSpan w:val="4"/>
          </w:tcPr>
          <w:p w14:paraId="5DC2B772" w14:textId="77777777" w:rsidR="00C54B40" w:rsidRPr="006B009D" w:rsidRDefault="00C54B40" w:rsidP="009F04F0">
            <w:pPr>
              <w:keepNext/>
              <w:spacing w:before="60" w:after="60"/>
              <w:rPr>
                <w:noProof/>
              </w:rPr>
            </w:pPr>
            <w:r w:rsidRPr="006B009D">
              <w:rPr>
                <w:noProof/>
              </w:rPr>
              <w:t>Sammensat dataobjekt af demografiske dataelementer</w:t>
            </w:r>
          </w:p>
        </w:tc>
        <w:tc>
          <w:tcPr>
            <w:tcW w:w="1559" w:type="dxa"/>
            <w:gridSpan w:val="2"/>
          </w:tcPr>
          <w:p w14:paraId="1204835B" w14:textId="77777777" w:rsidR="00C54B40" w:rsidRPr="006B009D" w:rsidRDefault="00C54B40" w:rsidP="009F04F0">
            <w:pPr>
              <w:keepNext/>
              <w:spacing w:before="60" w:after="60"/>
              <w:rPr>
                <w:noProof/>
              </w:rPr>
            </w:pPr>
          </w:p>
        </w:tc>
        <w:tc>
          <w:tcPr>
            <w:tcW w:w="1134" w:type="dxa"/>
            <w:gridSpan w:val="2"/>
          </w:tcPr>
          <w:p w14:paraId="523005F6" w14:textId="77777777" w:rsidR="00C54B40" w:rsidRPr="006B009D" w:rsidRDefault="00C54B40" w:rsidP="009F04F0">
            <w:pPr>
              <w:keepNext/>
              <w:spacing w:before="60" w:after="60"/>
              <w:rPr>
                <w:noProof/>
              </w:rPr>
            </w:pPr>
            <w:r w:rsidRPr="006B009D">
              <w:rPr>
                <w:noProof/>
              </w:rPr>
              <w:t>M</w:t>
            </w:r>
          </w:p>
        </w:tc>
      </w:tr>
      <w:tr w:rsidR="009F04F0" w:rsidRPr="006B009D" w14:paraId="783270FC" w14:textId="77777777" w:rsidTr="009F04F0">
        <w:trPr>
          <w:gridAfter w:val="1"/>
          <w:wAfter w:w="17" w:type="dxa"/>
          <w:jc w:val="center"/>
        </w:trPr>
        <w:tc>
          <w:tcPr>
            <w:tcW w:w="669" w:type="dxa"/>
          </w:tcPr>
          <w:p w14:paraId="13B60ACD" w14:textId="77777777" w:rsidR="00C54B40" w:rsidRPr="006B009D" w:rsidRDefault="00C54B40" w:rsidP="009F04F0">
            <w:pPr>
              <w:keepNext/>
              <w:spacing w:before="60" w:after="60"/>
              <w:rPr>
                <w:noProof/>
              </w:rPr>
            </w:pPr>
          </w:p>
        </w:tc>
        <w:tc>
          <w:tcPr>
            <w:tcW w:w="485" w:type="dxa"/>
          </w:tcPr>
          <w:p w14:paraId="49C90961" w14:textId="77777777" w:rsidR="00C54B40" w:rsidRPr="006B009D" w:rsidRDefault="00C54B40" w:rsidP="009F04F0">
            <w:pPr>
              <w:keepNext/>
              <w:spacing w:before="60" w:after="60"/>
              <w:rPr>
                <w:noProof/>
              </w:rPr>
            </w:pPr>
          </w:p>
        </w:tc>
        <w:tc>
          <w:tcPr>
            <w:tcW w:w="834" w:type="dxa"/>
          </w:tcPr>
          <w:p w14:paraId="40799CD7" w14:textId="77777777" w:rsidR="00C54B40" w:rsidRPr="006B009D" w:rsidRDefault="00C54B40" w:rsidP="009F04F0">
            <w:pPr>
              <w:keepNext/>
              <w:spacing w:before="60" w:after="60"/>
              <w:rPr>
                <w:noProof/>
              </w:rPr>
            </w:pPr>
          </w:p>
        </w:tc>
        <w:tc>
          <w:tcPr>
            <w:tcW w:w="485" w:type="dxa"/>
          </w:tcPr>
          <w:p w14:paraId="1482AC57" w14:textId="77777777" w:rsidR="00C54B40" w:rsidRPr="006B009D" w:rsidRDefault="00C54B40" w:rsidP="009F04F0">
            <w:pPr>
              <w:keepNext/>
              <w:spacing w:before="60" w:after="60"/>
              <w:rPr>
                <w:noProof/>
              </w:rPr>
            </w:pPr>
          </w:p>
        </w:tc>
        <w:tc>
          <w:tcPr>
            <w:tcW w:w="883" w:type="dxa"/>
            <w:shd w:val="clear" w:color="auto" w:fill="BFBFBF" w:themeFill="background1" w:themeFillShade="BF"/>
          </w:tcPr>
          <w:p w14:paraId="741A3CFA" w14:textId="77777777" w:rsidR="00C54B40" w:rsidRPr="006B009D" w:rsidRDefault="00C54B40" w:rsidP="009F04F0">
            <w:pPr>
              <w:keepNext/>
              <w:spacing w:before="60" w:after="60"/>
              <w:rPr>
                <w:noProof/>
              </w:rPr>
            </w:pPr>
            <w:r w:rsidRPr="006B009D">
              <w:rPr>
                <w:noProof/>
              </w:rPr>
              <w:t>Mærkat</w:t>
            </w:r>
          </w:p>
        </w:tc>
        <w:tc>
          <w:tcPr>
            <w:tcW w:w="546" w:type="dxa"/>
            <w:shd w:val="clear" w:color="auto" w:fill="BFBFBF" w:themeFill="background1" w:themeFillShade="BF"/>
          </w:tcPr>
          <w:p w14:paraId="2DA22594" w14:textId="77777777" w:rsidR="00C54B40" w:rsidRPr="006B009D" w:rsidRDefault="00C54B40" w:rsidP="009F04F0">
            <w:pPr>
              <w:keepNext/>
              <w:spacing w:before="60" w:after="60"/>
              <w:rPr>
                <w:noProof/>
              </w:rPr>
            </w:pPr>
            <w:r w:rsidRPr="006B009D">
              <w:rPr>
                <w:noProof/>
              </w:rPr>
              <w:t>L</w:t>
            </w:r>
          </w:p>
        </w:tc>
        <w:tc>
          <w:tcPr>
            <w:tcW w:w="3829" w:type="dxa"/>
            <w:shd w:val="clear" w:color="auto" w:fill="BFBFBF" w:themeFill="background1" w:themeFillShade="BF"/>
          </w:tcPr>
          <w:p w14:paraId="408861D4" w14:textId="77777777" w:rsidR="00C54B40" w:rsidRPr="006B009D" w:rsidRDefault="00C54B40" w:rsidP="009F04F0">
            <w:pPr>
              <w:keepNext/>
              <w:spacing w:before="60" w:after="60"/>
              <w:rPr>
                <w:noProof/>
              </w:rPr>
            </w:pPr>
            <w:r w:rsidRPr="006B009D">
              <w:rPr>
                <w:noProof/>
              </w:rPr>
              <w:t>Værdi</w:t>
            </w:r>
          </w:p>
        </w:tc>
        <w:tc>
          <w:tcPr>
            <w:tcW w:w="1559" w:type="dxa"/>
            <w:gridSpan w:val="2"/>
          </w:tcPr>
          <w:p w14:paraId="4B1DCB4C" w14:textId="77777777" w:rsidR="00C54B40" w:rsidRPr="006B009D" w:rsidRDefault="00C54B40" w:rsidP="009F04F0">
            <w:pPr>
              <w:keepNext/>
              <w:spacing w:before="60" w:after="60"/>
              <w:rPr>
                <w:noProof/>
              </w:rPr>
            </w:pPr>
          </w:p>
        </w:tc>
        <w:tc>
          <w:tcPr>
            <w:tcW w:w="1134" w:type="dxa"/>
            <w:gridSpan w:val="2"/>
          </w:tcPr>
          <w:p w14:paraId="510CEED0" w14:textId="77777777" w:rsidR="00C54B40" w:rsidRPr="006B009D" w:rsidRDefault="00C54B40" w:rsidP="009F04F0">
            <w:pPr>
              <w:keepNext/>
              <w:spacing w:before="60" w:after="60"/>
              <w:rPr>
                <w:noProof/>
              </w:rPr>
            </w:pPr>
          </w:p>
        </w:tc>
      </w:tr>
      <w:tr w:rsidR="009F04F0" w:rsidRPr="006B009D" w14:paraId="4D6A8F3B" w14:textId="77777777" w:rsidTr="009F04F0">
        <w:trPr>
          <w:gridAfter w:val="1"/>
          <w:wAfter w:w="17" w:type="dxa"/>
          <w:jc w:val="center"/>
        </w:trPr>
        <w:tc>
          <w:tcPr>
            <w:tcW w:w="669" w:type="dxa"/>
          </w:tcPr>
          <w:p w14:paraId="42256211" w14:textId="77777777" w:rsidR="00C54B40" w:rsidRPr="006B009D" w:rsidRDefault="00C54B40" w:rsidP="009F04F0">
            <w:pPr>
              <w:keepNext/>
              <w:spacing w:before="60" w:after="60"/>
              <w:rPr>
                <w:noProof/>
              </w:rPr>
            </w:pPr>
          </w:p>
        </w:tc>
        <w:tc>
          <w:tcPr>
            <w:tcW w:w="485" w:type="dxa"/>
          </w:tcPr>
          <w:p w14:paraId="2F2FFD05" w14:textId="77777777" w:rsidR="00C54B40" w:rsidRPr="006B009D" w:rsidRDefault="00C54B40" w:rsidP="009F04F0">
            <w:pPr>
              <w:keepNext/>
              <w:spacing w:before="60" w:after="60"/>
              <w:rPr>
                <w:noProof/>
              </w:rPr>
            </w:pPr>
          </w:p>
        </w:tc>
        <w:tc>
          <w:tcPr>
            <w:tcW w:w="834" w:type="dxa"/>
          </w:tcPr>
          <w:p w14:paraId="5F0A704C" w14:textId="77777777" w:rsidR="00C54B40" w:rsidRPr="006B009D" w:rsidRDefault="00C54B40" w:rsidP="009F04F0">
            <w:pPr>
              <w:keepNext/>
              <w:spacing w:before="60" w:after="60"/>
              <w:rPr>
                <w:noProof/>
              </w:rPr>
            </w:pPr>
          </w:p>
        </w:tc>
        <w:tc>
          <w:tcPr>
            <w:tcW w:w="485" w:type="dxa"/>
          </w:tcPr>
          <w:p w14:paraId="2E82F864" w14:textId="77777777" w:rsidR="00C54B40" w:rsidRPr="006B009D" w:rsidRDefault="00C54B40" w:rsidP="009F04F0">
            <w:pPr>
              <w:keepNext/>
              <w:spacing w:before="60" w:after="60"/>
              <w:rPr>
                <w:noProof/>
              </w:rPr>
            </w:pPr>
          </w:p>
        </w:tc>
        <w:tc>
          <w:tcPr>
            <w:tcW w:w="883" w:type="dxa"/>
          </w:tcPr>
          <w:p w14:paraId="717FD391" w14:textId="77777777" w:rsidR="00C54B40" w:rsidRPr="006B009D" w:rsidRDefault="00C54B40" w:rsidP="009F04F0">
            <w:pPr>
              <w:keepNext/>
              <w:spacing w:before="60" w:after="60"/>
              <w:rPr>
                <w:noProof/>
              </w:rPr>
            </w:pPr>
            <w:r w:rsidRPr="006B009D">
              <w:rPr>
                <w:noProof/>
              </w:rPr>
              <w:t>5F 03</w:t>
            </w:r>
          </w:p>
        </w:tc>
        <w:tc>
          <w:tcPr>
            <w:tcW w:w="546" w:type="dxa"/>
          </w:tcPr>
          <w:p w14:paraId="4FE44734" w14:textId="77777777" w:rsidR="00C54B40" w:rsidRPr="006B009D" w:rsidRDefault="00C54B40" w:rsidP="009F04F0">
            <w:pPr>
              <w:keepNext/>
              <w:spacing w:before="60" w:after="60"/>
              <w:rPr>
                <w:noProof/>
              </w:rPr>
            </w:pPr>
            <w:r w:rsidRPr="006B009D">
              <w:rPr>
                <w:noProof/>
              </w:rPr>
              <w:t>3</w:t>
            </w:r>
          </w:p>
        </w:tc>
        <w:tc>
          <w:tcPr>
            <w:tcW w:w="3829" w:type="dxa"/>
          </w:tcPr>
          <w:p w14:paraId="038C7487" w14:textId="77777777" w:rsidR="00C54B40" w:rsidRPr="006B009D" w:rsidRDefault="00C54B40" w:rsidP="009F04F0">
            <w:pPr>
              <w:keepNext/>
              <w:spacing w:before="60" w:after="60"/>
              <w:rPr>
                <w:noProof/>
              </w:rPr>
            </w:pPr>
            <w:r w:rsidRPr="006B009D">
              <w:rPr>
                <w:noProof/>
              </w:rPr>
              <w:t>Udstedende medlemsstat</w:t>
            </w:r>
          </w:p>
        </w:tc>
        <w:tc>
          <w:tcPr>
            <w:tcW w:w="1559" w:type="dxa"/>
            <w:gridSpan w:val="2"/>
          </w:tcPr>
          <w:p w14:paraId="3E5F2254" w14:textId="77777777" w:rsidR="00C54B40" w:rsidRPr="006B009D" w:rsidRDefault="00C54B40" w:rsidP="009F04F0">
            <w:pPr>
              <w:keepNext/>
              <w:spacing w:before="60" w:after="60"/>
              <w:rPr>
                <w:noProof/>
              </w:rPr>
            </w:pPr>
            <w:r w:rsidRPr="006B009D">
              <w:rPr>
                <w:noProof/>
              </w:rPr>
              <w:t>a3</w:t>
            </w:r>
          </w:p>
        </w:tc>
        <w:tc>
          <w:tcPr>
            <w:tcW w:w="1134" w:type="dxa"/>
            <w:gridSpan w:val="2"/>
          </w:tcPr>
          <w:p w14:paraId="62B4CEB3" w14:textId="77777777" w:rsidR="00C54B40" w:rsidRPr="006B009D" w:rsidRDefault="00C54B40" w:rsidP="009F04F0">
            <w:pPr>
              <w:keepNext/>
              <w:spacing w:before="60" w:after="60"/>
              <w:rPr>
                <w:noProof/>
              </w:rPr>
            </w:pPr>
            <w:r w:rsidRPr="006B009D">
              <w:rPr>
                <w:noProof/>
              </w:rPr>
              <w:t>M</w:t>
            </w:r>
          </w:p>
        </w:tc>
      </w:tr>
      <w:tr w:rsidR="009F04F0" w:rsidRPr="006B009D" w14:paraId="4FBD59AA" w14:textId="77777777" w:rsidTr="009F04F0">
        <w:trPr>
          <w:gridAfter w:val="1"/>
          <w:wAfter w:w="17" w:type="dxa"/>
          <w:jc w:val="center"/>
        </w:trPr>
        <w:tc>
          <w:tcPr>
            <w:tcW w:w="669" w:type="dxa"/>
          </w:tcPr>
          <w:p w14:paraId="0C059AFC" w14:textId="77777777" w:rsidR="00C54B40" w:rsidRPr="006B009D" w:rsidRDefault="00C54B40" w:rsidP="009F04F0">
            <w:pPr>
              <w:keepNext/>
              <w:spacing w:before="60" w:after="60"/>
              <w:rPr>
                <w:noProof/>
              </w:rPr>
            </w:pPr>
          </w:p>
        </w:tc>
        <w:tc>
          <w:tcPr>
            <w:tcW w:w="485" w:type="dxa"/>
          </w:tcPr>
          <w:p w14:paraId="4E177323" w14:textId="77777777" w:rsidR="00C54B40" w:rsidRPr="006B009D" w:rsidRDefault="00C54B40" w:rsidP="009F04F0">
            <w:pPr>
              <w:keepNext/>
              <w:spacing w:before="60" w:after="60"/>
              <w:rPr>
                <w:noProof/>
              </w:rPr>
            </w:pPr>
          </w:p>
        </w:tc>
        <w:tc>
          <w:tcPr>
            <w:tcW w:w="834" w:type="dxa"/>
          </w:tcPr>
          <w:p w14:paraId="74A8EB64" w14:textId="77777777" w:rsidR="00C54B40" w:rsidRPr="006B009D" w:rsidRDefault="00C54B40" w:rsidP="009F04F0">
            <w:pPr>
              <w:keepNext/>
              <w:spacing w:before="60" w:after="60"/>
              <w:rPr>
                <w:noProof/>
              </w:rPr>
            </w:pPr>
          </w:p>
        </w:tc>
        <w:tc>
          <w:tcPr>
            <w:tcW w:w="485" w:type="dxa"/>
          </w:tcPr>
          <w:p w14:paraId="0F5B47D4" w14:textId="77777777" w:rsidR="00C54B40" w:rsidRPr="006B009D" w:rsidRDefault="00C54B40" w:rsidP="009F04F0">
            <w:pPr>
              <w:keepNext/>
              <w:spacing w:before="60" w:after="60"/>
              <w:rPr>
                <w:noProof/>
              </w:rPr>
            </w:pPr>
          </w:p>
        </w:tc>
        <w:tc>
          <w:tcPr>
            <w:tcW w:w="883" w:type="dxa"/>
          </w:tcPr>
          <w:p w14:paraId="3BDF4417" w14:textId="77777777" w:rsidR="00C54B40" w:rsidRPr="006B009D" w:rsidRDefault="00C54B40" w:rsidP="009F04F0">
            <w:pPr>
              <w:keepNext/>
              <w:spacing w:before="60" w:after="60"/>
              <w:rPr>
                <w:noProof/>
              </w:rPr>
            </w:pPr>
            <w:r w:rsidRPr="006B009D">
              <w:rPr>
                <w:noProof/>
              </w:rPr>
              <w:t>5F 04</w:t>
            </w:r>
          </w:p>
        </w:tc>
        <w:tc>
          <w:tcPr>
            <w:tcW w:w="546" w:type="dxa"/>
          </w:tcPr>
          <w:p w14:paraId="7F440968" w14:textId="77777777" w:rsidR="00C54B40" w:rsidRPr="006B009D" w:rsidRDefault="00C54B40" w:rsidP="009F04F0">
            <w:pPr>
              <w:keepNext/>
              <w:spacing w:before="60" w:after="60"/>
              <w:rPr>
                <w:noProof/>
              </w:rPr>
            </w:pPr>
            <w:r w:rsidRPr="006B009D">
              <w:rPr>
                <w:noProof/>
              </w:rPr>
              <w:t>V</w:t>
            </w:r>
          </w:p>
        </w:tc>
        <w:tc>
          <w:tcPr>
            <w:tcW w:w="3829" w:type="dxa"/>
          </w:tcPr>
          <w:p w14:paraId="7029DFED" w14:textId="77777777" w:rsidR="00C54B40" w:rsidRPr="006B009D" w:rsidRDefault="00C54B40" w:rsidP="009F04F0">
            <w:pPr>
              <w:keepNext/>
              <w:spacing w:before="60" w:after="60"/>
              <w:rPr>
                <w:noProof/>
              </w:rPr>
            </w:pPr>
            <w:r w:rsidRPr="006B009D">
              <w:rPr>
                <w:noProof/>
              </w:rPr>
              <w:t>Indehavers efternavn(e)</w:t>
            </w:r>
          </w:p>
        </w:tc>
        <w:tc>
          <w:tcPr>
            <w:tcW w:w="1559" w:type="dxa"/>
            <w:gridSpan w:val="2"/>
          </w:tcPr>
          <w:p w14:paraId="11807EC3" w14:textId="77777777" w:rsidR="00C54B40" w:rsidRPr="006B009D" w:rsidRDefault="00C54B40" w:rsidP="009F04F0">
            <w:pPr>
              <w:keepNext/>
              <w:spacing w:before="60" w:after="60"/>
              <w:rPr>
                <w:noProof/>
              </w:rPr>
            </w:pPr>
            <w:r w:rsidRPr="006B009D">
              <w:rPr>
                <w:noProof/>
              </w:rPr>
              <w:t>as</w:t>
            </w:r>
          </w:p>
        </w:tc>
        <w:tc>
          <w:tcPr>
            <w:tcW w:w="1134" w:type="dxa"/>
            <w:gridSpan w:val="2"/>
          </w:tcPr>
          <w:p w14:paraId="098BB577" w14:textId="77777777" w:rsidR="00C54B40" w:rsidRPr="006B009D" w:rsidRDefault="00C54B40" w:rsidP="009F04F0">
            <w:pPr>
              <w:keepNext/>
              <w:spacing w:before="60" w:after="60"/>
              <w:rPr>
                <w:noProof/>
              </w:rPr>
            </w:pPr>
            <w:r w:rsidRPr="006B009D">
              <w:rPr>
                <w:noProof/>
              </w:rPr>
              <w:t>M</w:t>
            </w:r>
          </w:p>
        </w:tc>
      </w:tr>
      <w:tr w:rsidR="009F04F0" w:rsidRPr="006B009D" w14:paraId="00CF73BF" w14:textId="77777777" w:rsidTr="009F04F0">
        <w:trPr>
          <w:gridAfter w:val="1"/>
          <w:wAfter w:w="17" w:type="dxa"/>
          <w:jc w:val="center"/>
        </w:trPr>
        <w:tc>
          <w:tcPr>
            <w:tcW w:w="669" w:type="dxa"/>
          </w:tcPr>
          <w:p w14:paraId="2E25BAE1" w14:textId="77777777" w:rsidR="00C54B40" w:rsidRPr="006B009D" w:rsidRDefault="00C54B40" w:rsidP="009F04F0">
            <w:pPr>
              <w:keepNext/>
              <w:spacing w:before="60" w:after="60"/>
              <w:rPr>
                <w:noProof/>
              </w:rPr>
            </w:pPr>
          </w:p>
        </w:tc>
        <w:tc>
          <w:tcPr>
            <w:tcW w:w="485" w:type="dxa"/>
          </w:tcPr>
          <w:p w14:paraId="787F27B2" w14:textId="77777777" w:rsidR="00C54B40" w:rsidRPr="006B009D" w:rsidRDefault="00C54B40" w:rsidP="009F04F0">
            <w:pPr>
              <w:keepNext/>
              <w:spacing w:before="60" w:after="60"/>
              <w:rPr>
                <w:noProof/>
              </w:rPr>
            </w:pPr>
          </w:p>
        </w:tc>
        <w:tc>
          <w:tcPr>
            <w:tcW w:w="834" w:type="dxa"/>
          </w:tcPr>
          <w:p w14:paraId="4122CF53" w14:textId="77777777" w:rsidR="00C54B40" w:rsidRPr="006B009D" w:rsidRDefault="00C54B40" w:rsidP="009F04F0">
            <w:pPr>
              <w:keepNext/>
              <w:spacing w:before="60" w:after="60"/>
              <w:rPr>
                <w:noProof/>
              </w:rPr>
            </w:pPr>
          </w:p>
        </w:tc>
        <w:tc>
          <w:tcPr>
            <w:tcW w:w="485" w:type="dxa"/>
          </w:tcPr>
          <w:p w14:paraId="6F788023" w14:textId="77777777" w:rsidR="00C54B40" w:rsidRPr="006B009D" w:rsidRDefault="00C54B40" w:rsidP="009F04F0">
            <w:pPr>
              <w:keepNext/>
              <w:spacing w:before="60" w:after="60"/>
              <w:rPr>
                <w:noProof/>
              </w:rPr>
            </w:pPr>
          </w:p>
        </w:tc>
        <w:tc>
          <w:tcPr>
            <w:tcW w:w="883" w:type="dxa"/>
          </w:tcPr>
          <w:p w14:paraId="7CD8A883" w14:textId="77777777" w:rsidR="00C54B40" w:rsidRPr="006B009D" w:rsidRDefault="00C54B40" w:rsidP="009F04F0">
            <w:pPr>
              <w:keepNext/>
              <w:spacing w:before="60" w:after="60"/>
              <w:rPr>
                <w:noProof/>
              </w:rPr>
            </w:pPr>
            <w:r w:rsidRPr="006B009D">
              <w:rPr>
                <w:noProof/>
              </w:rPr>
              <w:t>5F 05</w:t>
            </w:r>
          </w:p>
        </w:tc>
        <w:tc>
          <w:tcPr>
            <w:tcW w:w="546" w:type="dxa"/>
          </w:tcPr>
          <w:p w14:paraId="1EC595B7" w14:textId="77777777" w:rsidR="00C54B40" w:rsidRPr="006B009D" w:rsidRDefault="00C54B40" w:rsidP="009F04F0">
            <w:pPr>
              <w:keepNext/>
              <w:spacing w:before="60" w:after="60"/>
              <w:rPr>
                <w:noProof/>
              </w:rPr>
            </w:pPr>
            <w:r w:rsidRPr="006B009D">
              <w:rPr>
                <w:noProof/>
              </w:rPr>
              <w:t>V</w:t>
            </w:r>
          </w:p>
        </w:tc>
        <w:tc>
          <w:tcPr>
            <w:tcW w:w="3829" w:type="dxa"/>
          </w:tcPr>
          <w:p w14:paraId="1D0D4528" w14:textId="77777777" w:rsidR="00C54B40" w:rsidRPr="006B009D" w:rsidRDefault="00C54B40" w:rsidP="009F04F0">
            <w:pPr>
              <w:keepNext/>
              <w:spacing w:before="60" w:after="60"/>
              <w:rPr>
                <w:noProof/>
              </w:rPr>
            </w:pPr>
            <w:r w:rsidRPr="006B009D">
              <w:rPr>
                <w:noProof/>
              </w:rPr>
              <w:t>Indehavers fornavn(e)</w:t>
            </w:r>
          </w:p>
        </w:tc>
        <w:tc>
          <w:tcPr>
            <w:tcW w:w="1559" w:type="dxa"/>
            <w:gridSpan w:val="2"/>
          </w:tcPr>
          <w:p w14:paraId="2122C170" w14:textId="77777777" w:rsidR="00C54B40" w:rsidRPr="006B009D" w:rsidRDefault="00C54B40" w:rsidP="009F04F0">
            <w:pPr>
              <w:keepNext/>
              <w:spacing w:before="60" w:after="60"/>
              <w:rPr>
                <w:noProof/>
              </w:rPr>
            </w:pPr>
            <w:r w:rsidRPr="006B009D">
              <w:rPr>
                <w:noProof/>
              </w:rPr>
              <w:t>as</w:t>
            </w:r>
          </w:p>
        </w:tc>
        <w:tc>
          <w:tcPr>
            <w:tcW w:w="1134" w:type="dxa"/>
            <w:gridSpan w:val="2"/>
          </w:tcPr>
          <w:p w14:paraId="4D63981D" w14:textId="77777777" w:rsidR="00C54B40" w:rsidRPr="006B009D" w:rsidRDefault="00C54B40" w:rsidP="009F04F0">
            <w:pPr>
              <w:keepNext/>
              <w:spacing w:before="60" w:after="60"/>
              <w:rPr>
                <w:noProof/>
              </w:rPr>
            </w:pPr>
            <w:r w:rsidRPr="006B009D">
              <w:rPr>
                <w:noProof/>
              </w:rPr>
              <w:t>M</w:t>
            </w:r>
          </w:p>
        </w:tc>
      </w:tr>
      <w:tr w:rsidR="009F04F0" w:rsidRPr="006B009D" w14:paraId="4C98F4BB" w14:textId="77777777" w:rsidTr="009F04F0">
        <w:trPr>
          <w:gridAfter w:val="1"/>
          <w:wAfter w:w="17" w:type="dxa"/>
          <w:jc w:val="center"/>
        </w:trPr>
        <w:tc>
          <w:tcPr>
            <w:tcW w:w="669" w:type="dxa"/>
          </w:tcPr>
          <w:p w14:paraId="31980662" w14:textId="77777777" w:rsidR="00C54B40" w:rsidRPr="006B009D" w:rsidRDefault="00C54B40" w:rsidP="009F04F0">
            <w:pPr>
              <w:keepNext/>
              <w:spacing w:before="60" w:after="60"/>
              <w:rPr>
                <w:noProof/>
              </w:rPr>
            </w:pPr>
          </w:p>
        </w:tc>
        <w:tc>
          <w:tcPr>
            <w:tcW w:w="485" w:type="dxa"/>
          </w:tcPr>
          <w:p w14:paraId="3039A696" w14:textId="77777777" w:rsidR="00C54B40" w:rsidRPr="006B009D" w:rsidRDefault="00C54B40" w:rsidP="009F04F0">
            <w:pPr>
              <w:keepNext/>
              <w:spacing w:before="60" w:after="60"/>
              <w:rPr>
                <w:noProof/>
              </w:rPr>
            </w:pPr>
          </w:p>
        </w:tc>
        <w:tc>
          <w:tcPr>
            <w:tcW w:w="834" w:type="dxa"/>
          </w:tcPr>
          <w:p w14:paraId="2EB88453" w14:textId="77777777" w:rsidR="00C54B40" w:rsidRPr="006B009D" w:rsidRDefault="00C54B40" w:rsidP="009F04F0">
            <w:pPr>
              <w:keepNext/>
              <w:spacing w:before="60" w:after="60"/>
              <w:rPr>
                <w:noProof/>
              </w:rPr>
            </w:pPr>
          </w:p>
        </w:tc>
        <w:tc>
          <w:tcPr>
            <w:tcW w:w="485" w:type="dxa"/>
          </w:tcPr>
          <w:p w14:paraId="77B92C58" w14:textId="77777777" w:rsidR="00C54B40" w:rsidRPr="006B009D" w:rsidRDefault="00C54B40" w:rsidP="009F04F0">
            <w:pPr>
              <w:keepNext/>
              <w:spacing w:before="60" w:after="60"/>
              <w:rPr>
                <w:noProof/>
              </w:rPr>
            </w:pPr>
          </w:p>
        </w:tc>
        <w:tc>
          <w:tcPr>
            <w:tcW w:w="883" w:type="dxa"/>
          </w:tcPr>
          <w:p w14:paraId="15E71968" w14:textId="77777777" w:rsidR="00C54B40" w:rsidRPr="006B009D" w:rsidRDefault="003A6A3A" w:rsidP="009F04F0">
            <w:pPr>
              <w:keepNext/>
              <w:spacing w:before="60" w:after="60"/>
              <w:rPr>
                <w:noProof/>
              </w:rPr>
            </w:pPr>
            <w:r w:rsidRPr="006B009D">
              <w:rPr>
                <w:noProof/>
              </w:rPr>
              <w:t>5F 06</w:t>
            </w:r>
          </w:p>
        </w:tc>
        <w:tc>
          <w:tcPr>
            <w:tcW w:w="546" w:type="dxa"/>
          </w:tcPr>
          <w:p w14:paraId="5DC6562A" w14:textId="77777777" w:rsidR="00C54B40" w:rsidRPr="006B009D" w:rsidRDefault="003A6A3A" w:rsidP="009F04F0">
            <w:pPr>
              <w:keepNext/>
              <w:spacing w:before="60" w:after="60"/>
              <w:rPr>
                <w:noProof/>
              </w:rPr>
            </w:pPr>
            <w:r w:rsidRPr="006B009D">
              <w:rPr>
                <w:noProof/>
              </w:rPr>
              <w:t>4</w:t>
            </w:r>
          </w:p>
        </w:tc>
        <w:tc>
          <w:tcPr>
            <w:tcW w:w="3829" w:type="dxa"/>
          </w:tcPr>
          <w:p w14:paraId="1CE4699E" w14:textId="77777777" w:rsidR="00C54B40" w:rsidRPr="006B009D" w:rsidRDefault="003A6A3A" w:rsidP="009F04F0">
            <w:pPr>
              <w:keepNext/>
              <w:spacing w:before="60" w:after="60"/>
              <w:rPr>
                <w:noProof/>
              </w:rPr>
            </w:pPr>
            <w:r w:rsidRPr="006B009D">
              <w:rPr>
                <w:noProof/>
              </w:rPr>
              <w:t>Fødselsdato (ddmmyyyy)</w:t>
            </w:r>
          </w:p>
        </w:tc>
        <w:tc>
          <w:tcPr>
            <w:tcW w:w="1559" w:type="dxa"/>
            <w:gridSpan w:val="2"/>
          </w:tcPr>
          <w:p w14:paraId="01B49C82" w14:textId="77777777" w:rsidR="00C54B40" w:rsidRPr="006B009D" w:rsidRDefault="003A6A3A" w:rsidP="009F04F0">
            <w:pPr>
              <w:keepNext/>
              <w:spacing w:before="60" w:after="60"/>
              <w:rPr>
                <w:noProof/>
              </w:rPr>
            </w:pPr>
            <w:r w:rsidRPr="006B009D">
              <w:rPr>
                <w:noProof/>
              </w:rPr>
              <w:t>n8</w:t>
            </w:r>
          </w:p>
        </w:tc>
        <w:tc>
          <w:tcPr>
            <w:tcW w:w="1134" w:type="dxa"/>
            <w:gridSpan w:val="2"/>
          </w:tcPr>
          <w:p w14:paraId="08E4CCFE" w14:textId="77777777" w:rsidR="00C54B40" w:rsidRPr="006B009D" w:rsidRDefault="003A6A3A" w:rsidP="009F04F0">
            <w:pPr>
              <w:keepNext/>
              <w:spacing w:before="60" w:after="60"/>
              <w:rPr>
                <w:noProof/>
              </w:rPr>
            </w:pPr>
            <w:r w:rsidRPr="006B009D">
              <w:rPr>
                <w:noProof/>
              </w:rPr>
              <w:t>M</w:t>
            </w:r>
          </w:p>
        </w:tc>
      </w:tr>
      <w:tr w:rsidR="009F04F0" w:rsidRPr="006B009D" w14:paraId="11A81657" w14:textId="77777777" w:rsidTr="009F04F0">
        <w:trPr>
          <w:gridAfter w:val="1"/>
          <w:wAfter w:w="17" w:type="dxa"/>
          <w:jc w:val="center"/>
        </w:trPr>
        <w:tc>
          <w:tcPr>
            <w:tcW w:w="669" w:type="dxa"/>
          </w:tcPr>
          <w:p w14:paraId="22F18D35" w14:textId="77777777" w:rsidR="003A6A3A" w:rsidRPr="006B009D" w:rsidRDefault="003A6A3A" w:rsidP="009F04F0">
            <w:pPr>
              <w:keepNext/>
              <w:spacing w:before="60" w:after="60"/>
              <w:rPr>
                <w:noProof/>
              </w:rPr>
            </w:pPr>
          </w:p>
        </w:tc>
        <w:tc>
          <w:tcPr>
            <w:tcW w:w="485" w:type="dxa"/>
          </w:tcPr>
          <w:p w14:paraId="27C2E84C" w14:textId="77777777" w:rsidR="003A6A3A" w:rsidRPr="006B009D" w:rsidRDefault="003A6A3A" w:rsidP="009F04F0">
            <w:pPr>
              <w:keepNext/>
              <w:spacing w:before="60" w:after="60"/>
              <w:rPr>
                <w:noProof/>
              </w:rPr>
            </w:pPr>
          </w:p>
        </w:tc>
        <w:tc>
          <w:tcPr>
            <w:tcW w:w="834" w:type="dxa"/>
          </w:tcPr>
          <w:p w14:paraId="7B566E5E" w14:textId="77777777" w:rsidR="003A6A3A" w:rsidRPr="006B009D" w:rsidRDefault="003A6A3A" w:rsidP="009F04F0">
            <w:pPr>
              <w:keepNext/>
              <w:spacing w:before="60" w:after="60"/>
              <w:rPr>
                <w:noProof/>
              </w:rPr>
            </w:pPr>
          </w:p>
        </w:tc>
        <w:tc>
          <w:tcPr>
            <w:tcW w:w="485" w:type="dxa"/>
          </w:tcPr>
          <w:p w14:paraId="3DD50648" w14:textId="77777777" w:rsidR="003A6A3A" w:rsidRPr="006B009D" w:rsidRDefault="003A6A3A" w:rsidP="009F04F0">
            <w:pPr>
              <w:keepNext/>
              <w:spacing w:before="60" w:after="60"/>
              <w:rPr>
                <w:noProof/>
              </w:rPr>
            </w:pPr>
          </w:p>
        </w:tc>
        <w:tc>
          <w:tcPr>
            <w:tcW w:w="883" w:type="dxa"/>
          </w:tcPr>
          <w:p w14:paraId="305ED4FE" w14:textId="77777777" w:rsidR="003A6A3A" w:rsidRPr="006B009D" w:rsidRDefault="003A6A3A" w:rsidP="009F04F0">
            <w:pPr>
              <w:keepNext/>
              <w:spacing w:before="60" w:after="60"/>
              <w:rPr>
                <w:noProof/>
              </w:rPr>
            </w:pPr>
            <w:r w:rsidRPr="006B009D">
              <w:rPr>
                <w:noProof/>
              </w:rPr>
              <w:t>5F 07</w:t>
            </w:r>
          </w:p>
        </w:tc>
        <w:tc>
          <w:tcPr>
            <w:tcW w:w="546" w:type="dxa"/>
          </w:tcPr>
          <w:p w14:paraId="411DF023" w14:textId="77777777" w:rsidR="003A6A3A" w:rsidRPr="006B009D" w:rsidRDefault="003A6A3A" w:rsidP="009F04F0">
            <w:pPr>
              <w:keepNext/>
              <w:spacing w:before="60" w:after="60"/>
              <w:rPr>
                <w:noProof/>
              </w:rPr>
            </w:pPr>
            <w:r w:rsidRPr="006B009D">
              <w:rPr>
                <w:noProof/>
              </w:rPr>
              <w:t>V</w:t>
            </w:r>
          </w:p>
        </w:tc>
        <w:tc>
          <w:tcPr>
            <w:tcW w:w="3829" w:type="dxa"/>
          </w:tcPr>
          <w:p w14:paraId="34923CB7" w14:textId="77777777" w:rsidR="003A6A3A" w:rsidRPr="006B009D" w:rsidRDefault="003A6A3A" w:rsidP="009F04F0">
            <w:pPr>
              <w:keepNext/>
              <w:spacing w:before="60" w:after="60"/>
              <w:rPr>
                <w:noProof/>
              </w:rPr>
            </w:pPr>
            <w:r w:rsidRPr="006B009D">
              <w:rPr>
                <w:noProof/>
              </w:rPr>
              <w:t>Fødested</w:t>
            </w:r>
          </w:p>
        </w:tc>
        <w:tc>
          <w:tcPr>
            <w:tcW w:w="1559" w:type="dxa"/>
            <w:gridSpan w:val="2"/>
          </w:tcPr>
          <w:p w14:paraId="693015B0" w14:textId="77777777" w:rsidR="003A6A3A" w:rsidRPr="006B009D" w:rsidRDefault="003A6A3A" w:rsidP="009F04F0">
            <w:pPr>
              <w:keepNext/>
              <w:spacing w:before="60" w:after="60"/>
              <w:rPr>
                <w:noProof/>
              </w:rPr>
            </w:pPr>
            <w:r w:rsidRPr="006B009D">
              <w:rPr>
                <w:noProof/>
              </w:rPr>
              <w:t>ans</w:t>
            </w:r>
          </w:p>
        </w:tc>
        <w:tc>
          <w:tcPr>
            <w:tcW w:w="1134" w:type="dxa"/>
            <w:gridSpan w:val="2"/>
          </w:tcPr>
          <w:p w14:paraId="74BCFFA3" w14:textId="77777777" w:rsidR="003A6A3A" w:rsidRPr="006B009D" w:rsidRDefault="003A6A3A" w:rsidP="009F04F0">
            <w:pPr>
              <w:keepNext/>
              <w:spacing w:before="60" w:after="60"/>
              <w:rPr>
                <w:noProof/>
              </w:rPr>
            </w:pPr>
            <w:r w:rsidRPr="006B009D">
              <w:rPr>
                <w:noProof/>
              </w:rPr>
              <w:t>M</w:t>
            </w:r>
          </w:p>
        </w:tc>
      </w:tr>
      <w:tr w:rsidR="009F04F0" w:rsidRPr="006B009D" w14:paraId="555F0201" w14:textId="77777777" w:rsidTr="009F04F0">
        <w:trPr>
          <w:gridAfter w:val="1"/>
          <w:wAfter w:w="17" w:type="dxa"/>
          <w:jc w:val="center"/>
        </w:trPr>
        <w:tc>
          <w:tcPr>
            <w:tcW w:w="669" w:type="dxa"/>
          </w:tcPr>
          <w:p w14:paraId="786DC079" w14:textId="77777777" w:rsidR="003A6A3A" w:rsidRPr="006B009D" w:rsidRDefault="003A6A3A" w:rsidP="009F04F0">
            <w:pPr>
              <w:keepNext/>
              <w:spacing w:before="60" w:after="60"/>
              <w:rPr>
                <w:noProof/>
              </w:rPr>
            </w:pPr>
          </w:p>
        </w:tc>
        <w:tc>
          <w:tcPr>
            <w:tcW w:w="485" w:type="dxa"/>
          </w:tcPr>
          <w:p w14:paraId="257DDCFE" w14:textId="77777777" w:rsidR="003A6A3A" w:rsidRPr="006B009D" w:rsidRDefault="003A6A3A" w:rsidP="009F04F0">
            <w:pPr>
              <w:keepNext/>
              <w:spacing w:before="60" w:after="60"/>
              <w:rPr>
                <w:noProof/>
              </w:rPr>
            </w:pPr>
          </w:p>
        </w:tc>
        <w:tc>
          <w:tcPr>
            <w:tcW w:w="834" w:type="dxa"/>
          </w:tcPr>
          <w:p w14:paraId="6893B9A3" w14:textId="77777777" w:rsidR="003A6A3A" w:rsidRPr="006B009D" w:rsidRDefault="003A6A3A" w:rsidP="009F04F0">
            <w:pPr>
              <w:keepNext/>
              <w:spacing w:before="60" w:after="60"/>
              <w:rPr>
                <w:noProof/>
              </w:rPr>
            </w:pPr>
          </w:p>
        </w:tc>
        <w:tc>
          <w:tcPr>
            <w:tcW w:w="485" w:type="dxa"/>
          </w:tcPr>
          <w:p w14:paraId="0645995B" w14:textId="77777777" w:rsidR="003A6A3A" w:rsidRPr="006B009D" w:rsidRDefault="003A6A3A" w:rsidP="009F04F0">
            <w:pPr>
              <w:keepNext/>
              <w:spacing w:before="60" w:after="60"/>
              <w:rPr>
                <w:noProof/>
              </w:rPr>
            </w:pPr>
          </w:p>
        </w:tc>
        <w:tc>
          <w:tcPr>
            <w:tcW w:w="883" w:type="dxa"/>
          </w:tcPr>
          <w:p w14:paraId="3718E431" w14:textId="77777777" w:rsidR="003A6A3A" w:rsidRPr="006B009D" w:rsidRDefault="003A6A3A" w:rsidP="009F04F0">
            <w:pPr>
              <w:keepNext/>
              <w:spacing w:before="60" w:after="60"/>
              <w:rPr>
                <w:noProof/>
              </w:rPr>
            </w:pPr>
            <w:r w:rsidRPr="006B009D">
              <w:rPr>
                <w:noProof/>
              </w:rPr>
              <w:t>5F 08</w:t>
            </w:r>
          </w:p>
        </w:tc>
        <w:tc>
          <w:tcPr>
            <w:tcW w:w="546" w:type="dxa"/>
          </w:tcPr>
          <w:p w14:paraId="50F7051D" w14:textId="77777777" w:rsidR="003A6A3A" w:rsidRPr="006B009D" w:rsidRDefault="003A6A3A" w:rsidP="009F04F0">
            <w:pPr>
              <w:keepNext/>
              <w:spacing w:before="60" w:after="60"/>
              <w:rPr>
                <w:noProof/>
              </w:rPr>
            </w:pPr>
            <w:r w:rsidRPr="006B009D">
              <w:rPr>
                <w:noProof/>
              </w:rPr>
              <w:t>3</w:t>
            </w:r>
          </w:p>
        </w:tc>
        <w:tc>
          <w:tcPr>
            <w:tcW w:w="3829" w:type="dxa"/>
          </w:tcPr>
          <w:p w14:paraId="2F8C1728" w14:textId="77777777" w:rsidR="003A6A3A" w:rsidRPr="006B009D" w:rsidRDefault="003A6A3A" w:rsidP="009F04F0">
            <w:pPr>
              <w:keepNext/>
              <w:spacing w:before="60" w:after="60"/>
              <w:rPr>
                <w:noProof/>
              </w:rPr>
            </w:pPr>
            <w:r w:rsidRPr="006B009D">
              <w:rPr>
                <w:noProof/>
              </w:rPr>
              <w:t>Nationalitet</w:t>
            </w:r>
          </w:p>
        </w:tc>
        <w:tc>
          <w:tcPr>
            <w:tcW w:w="1559" w:type="dxa"/>
            <w:gridSpan w:val="2"/>
          </w:tcPr>
          <w:p w14:paraId="2C612968" w14:textId="77777777" w:rsidR="003A6A3A" w:rsidRPr="006B009D" w:rsidRDefault="003A6A3A" w:rsidP="009F04F0">
            <w:pPr>
              <w:keepNext/>
              <w:spacing w:before="60" w:after="60"/>
              <w:rPr>
                <w:noProof/>
              </w:rPr>
            </w:pPr>
            <w:r w:rsidRPr="006B009D">
              <w:rPr>
                <w:noProof/>
              </w:rPr>
              <w:t>a3</w:t>
            </w:r>
          </w:p>
        </w:tc>
        <w:tc>
          <w:tcPr>
            <w:tcW w:w="1134" w:type="dxa"/>
            <w:gridSpan w:val="2"/>
          </w:tcPr>
          <w:p w14:paraId="267E4663" w14:textId="77777777" w:rsidR="003A6A3A" w:rsidRPr="006B009D" w:rsidRDefault="003A6A3A" w:rsidP="009F04F0">
            <w:pPr>
              <w:keepNext/>
              <w:spacing w:before="60" w:after="60"/>
              <w:rPr>
                <w:noProof/>
              </w:rPr>
            </w:pPr>
            <w:r w:rsidRPr="006B009D">
              <w:rPr>
                <w:noProof/>
              </w:rPr>
              <w:t>O</w:t>
            </w:r>
          </w:p>
        </w:tc>
      </w:tr>
      <w:tr w:rsidR="009F04F0" w:rsidRPr="006B009D" w14:paraId="5577E86B" w14:textId="77777777" w:rsidTr="009F04F0">
        <w:trPr>
          <w:gridAfter w:val="1"/>
          <w:wAfter w:w="17" w:type="dxa"/>
          <w:jc w:val="center"/>
        </w:trPr>
        <w:tc>
          <w:tcPr>
            <w:tcW w:w="669" w:type="dxa"/>
          </w:tcPr>
          <w:p w14:paraId="38DCC97D" w14:textId="77777777" w:rsidR="003A6A3A" w:rsidRPr="006B009D" w:rsidRDefault="003A6A3A" w:rsidP="009F04F0">
            <w:pPr>
              <w:keepNext/>
              <w:spacing w:before="60" w:after="60"/>
              <w:rPr>
                <w:noProof/>
              </w:rPr>
            </w:pPr>
          </w:p>
        </w:tc>
        <w:tc>
          <w:tcPr>
            <w:tcW w:w="485" w:type="dxa"/>
          </w:tcPr>
          <w:p w14:paraId="092A942F" w14:textId="77777777" w:rsidR="003A6A3A" w:rsidRPr="006B009D" w:rsidRDefault="003A6A3A" w:rsidP="009F04F0">
            <w:pPr>
              <w:keepNext/>
              <w:spacing w:before="60" w:after="60"/>
              <w:rPr>
                <w:noProof/>
              </w:rPr>
            </w:pPr>
          </w:p>
        </w:tc>
        <w:tc>
          <w:tcPr>
            <w:tcW w:w="834" w:type="dxa"/>
          </w:tcPr>
          <w:p w14:paraId="41838566" w14:textId="77777777" w:rsidR="003A6A3A" w:rsidRPr="006B009D" w:rsidRDefault="003A6A3A" w:rsidP="009F04F0">
            <w:pPr>
              <w:keepNext/>
              <w:spacing w:before="60" w:after="60"/>
              <w:rPr>
                <w:noProof/>
              </w:rPr>
            </w:pPr>
          </w:p>
        </w:tc>
        <w:tc>
          <w:tcPr>
            <w:tcW w:w="485" w:type="dxa"/>
          </w:tcPr>
          <w:p w14:paraId="6DA167FA" w14:textId="77777777" w:rsidR="003A6A3A" w:rsidRPr="006B009D" w:rsidRDefault="003A6A3A" w:rsidP="009F04F0">
            <w:pPr>
              <w:keepNext/>
              <w:spacing w:before="60" w:after="60"/>
              <w:rPr>
                <w:noProof/>
              </w:rPr>
            </w:pPr>
          </w:p>
        </w:tc>
        <w:tc>
          <w:tcPr>
            <w:tcW w:w="883" w:type="dxa"/>
          </w:tcPr>
          <w:p w14:paraId="641EDE6D" w14:textId="77777777" w:rsidR="003A6A3A" w:rsidRPr="006B009D" w:rsidRDefault="003A6A3A" w:rsidP="009F04F0">
            <w:pPr>
              <w:keepNext/>
              <w:spacing w:before="60" w:after="60"/>
              <w:rPr>
                <w:noProof/>
              </w:rPr>
            </w:pPr>
            <w:r w:rsidRPr="006B009D">
              <w:rPr>
                <w:noProof/>
              </w:rPr>
              <w:t>5F 09</w:t>
            </w:r>
          </w:p>
        </w:tc>
        <w:tc>
          <w:tcPr>
            <w:tcW w:w="546" w:type="dxa"/>
          </w:tcPr>
          <w:p w14:paraId="0F47D823" w14:textId="77777777" w:rsidR="003A6A3A" w:rsidRPr="006B009D" w:rsidRDefault="003A6A3A" w:rsidP="009F04F0">
            <w:pPr>
              <w:keepNext/>
              <w:spacing w:before="60" w:after="60"/>
              <w:rPr>
                <w:noProof/>
              </w:rPr>
            </w:pPr>
            <w:r w:rsidRPr="006B009D">
              <w:rPr>
                <w:noProof/>
              </w:rPr>
              <w:t>1</w:t>
            </w:r>
          </w:p>
        </w:tc>
        <w:tc>
          <w:tcPr>
            <w:tcW w:w="3829" w:type="dxa"/>
          </w:tcPr>
          <w:p w14:paraId="523B76B4" w14:textId="77777777" w:rsidR="003A6A3A" w:rsidRPr="006B009D" w:rsidRDefault="003A6A3A" w:rsidP="009F04F0">
            <w:pPr>
              <w:keepNext/>
              <w:spacing w:before="60" w:after="60"/>
              <w:rPr>
                <w:noProof/>
              </w:rPr>
            </w:pPr>
            <w:r w:rsidRPr="006B009D">
              <w:rPr>
                <w:noProof/>
              </w:rPr>
              <w:t>Køn</w:t>
            </w:r>
          </w:p>
        </w:tc>
        <w:tc>
          <w:tcPr>
            <w:tcW w:w="1559" w:type="dxa"/>
            <w:gridSpan w:val="2"/>
          </w:tcPr>
          <w:p w14:paraId="4E45B5E0" w14:textId="77777777" w:rsidR="003A6A3A" w:rsidRPr="006B009D" w:rsidRDefault="003A6A3A" w:rsidP="009F04F0">
            <w:pPr>
              <w:keepNext/>
              <w:spacing w:before="60" w:after="60"/>
              <w:rPr>
                <w:noProof/>
              </w:rPr>
            </w:pPr>
            <w:r w:rsidRPr="006B009D">
              <w:rPr>
                <w:noProof/>
              </w:rPr>
              <w:t>M/F/U</w:t>
            </w:r>
          </w:p>
        </w:tc>
        <w:tc>
          <w:tcPr>
            <w:tcW w:w="1134" w:type="dxa"/>
            <w:gridSpan w:val="2"/>
          </w:tcPr>
          <w:p w14:paraId="635F2E16" w14:textId="77777777" w:rsidR="003A6A3A" w:rsidRPr="006B009D" w:rsidRDefault="003A6A3A" w:rsidP="009F04F0">
            <w:pPr>
              <w:keepNext/>
              <w:spacing w:before="60" w:after="60"/>
              <w:rPr>
                <w:noProof/>
              </w:rPr>
            </w:pPr>
            <w:r w:rsidRPr="006B009D">
              <w:rPr>
                <w:noProof/>
              </w:rPr>
              <w:t>O</w:t>
            </w:r>
          </w:p>
        </w:tc>
      </w:tr>
      <w:tr w:rsidR="009F04F0" w:rsidRPr="006B009D" w14:paraId="422CBD37" w14:textId="77777777" w:rsidTr="009F04F0">
        <w:trPr>
          <w:gridAfter w:val="1"/>
          <w:wAfter w:w="17" w:type="dxa"/>
          <w:jc w:val="center"/>
        </w:trPr>
        <w:tc>
          <w:tcPr>
            <w:tcW w:w="669" w:type="dxa"/>
          </w:tcPr>
          <w:p w14:paraId="741C3652" w14:textId="77777777" w:rsidR="003A6A3A" w:rsidRPr="006B009D" w:rsidRDefault="003A6A3A" w:rsidP="009F04F0">
            <w:pPr>
              <w:keepNext/>
              <w:spacing w:before="60" w:after="60"/>
              <w:rPr>
                <w:noProof/>
              </w:rPr>
            </w:pPr>
          </w:p>
        </w:tc>
        <w:tc>
          <w:tcPr>
            <w:tcW w:w="485" w:type="dxa"/>
          </w:tcPr>
          <w:p w14:paraId="795CE5BE" w14:textId="77777777" w:rsidR="003A6A3A" w:rsidRPr="006B009D" w:rsidRDefault="003A6A3A" w:rsidP="009F04F0">
            <w:pPr>
              <w:keepNext/>
              <w:spacing w:before="60" w:after="60"/>
              <w:rPr>
                <w:noProof/>
              </w:rPr>
            </w:pPr>
          </w:p>
        </w:tc>
        <w:tc>
          <w:tcPr>
            <w:tcW w:w="834" w:type="dxa"/>
          </w:tcPr>
          <w:p w14:paraId="7BE690E6" w14:textId="77777777" w:rsidR="003A6A3A" w:rsidRPr="006B009D" w:rsidRDefault="003A6A3A" w:rsidP="009F04F0">
            <w:pPr>
              <w:keepNext/>
              <w:spacing w:before="60" w:after="60"/>
              <w:rPr>
                <w:noProof/>
              </w:rPr>
            </w:pPr>
          </w:p>
        </w:tc>
        <w:tc>
          <w:tcPr>
            <w:tcW w:w="485" w:type="dxa"/>
          </w:tcPr>
          <w:p w14:paraId="5751B087" w14:textId="77777777" w:rsidR="003A6A3A" w:rsidRPr="006B009D" w:rsidRDefault="003A6A3A" w:rsidP="009F04F0">
            <w:pPr>
              <w:keepNext/>
              <w:spacing w:before="60" w:after="60"/>
              <w:rPr>
                <w:noProof/>
              </w:rPr>
            </w:pPr>
          </w:p>
        </w:tc>
        <w:tc>
          <w:tcPr>
            <w:tcW w:w="883" w:type="dxa"/>
          </w:tcPr>
          <w:p w14:paraId="73EE1750" w14:textId="77777777" w:rsidR="003A6A3A" w:rsidRPr="006B009D" w:rsidRDefault="003A6A3A" w:rsidP="009F04F0">
            <w:pPr>
              <w:keepNext/>
              <w:spacing w:before="60" w:after="60"/>
              <w:rPr>
                <w:noProof/>
              </w:rPr>
            </w:pPr>
            <w:r w:rsidRPr="006B009D">
              <w:rPr>
                <w:noProof/>
              </w:rPr>
              <w:t>5F 0A</w:t>
            </w:r>
          </w:p>
        </w:tc>
        <w:tc>
          <w:tcPr>
            <w:tcW w:w="546" w:type="dxa"/>
          </w:tcPr>
          <w:p w14:paraId="100143F6" w14:textId="77777777" w:rsidR="003A6A3A" w:rsidRPr="006B009D" w:rsidRDefault="003A6A3A" w:rsidP="009F04F0">
            <w:pPr>
              <w:keepNext/>
              <w:spacing w:before="60" w:after="60"/>
              <w:rPr>
                <w:noProof/>
              </w:rPr>
            </w:pPr>
            <w:r w:rsidRPr="006B009D">
              <w:rPr>
                <w:noProof/>
              </w:rPr>
              <w:t>4</w:t>
            </w:r>
          </w:p>
        </w:tc>
        <w:tc>
          <w:tcPr>
            <w:tcW w:w="3829" w:type="dxa"/>
          </w:tcPr>
          <w:p w14:paraId="1B98FD6D" w14:textId="77777777" w:rsidR="003A6A3A" w:rsidRPr="006B009D" w:rsidRDefault="003A6A3A" w:rsidP="009F04F0">
            <w:pPr>
              <w:keepNext/>
              <w:spacing w:before="60" w:after="60"/>
              <w:jc w:val="left"/>
              <w:rPr>
                <w:noProof/>
              </w:rPr>
            </w:pPr>
            <w:r w:rsidRPr="006B009D">
              <w:rPr>
                <w:noProof/>
              </w:rPr>
              <w:t>Kørekortets udstedelsesdato (ddmmyyyy)</w:t>
            </w:r>
          </w:p>
        </w:tc>
        <w:tc>
          <w:tcPr>
            <w:tcW w:w="1559" w:type="dxa"/>
            <w:gridSpan w:val="2"/>
          </w:tcPr>
          <w:p w14:paraId="573EF5E5" w14:textId="77777777" w:rsidR="003A6A3A" w:rsidRPr="006B009D" w:rsidRDefault="003A6A3A" w:rsidP="009F04F0">
            <w:pPr>
              <w:keepNext/>
              <w:spacing w:before="60" w:after="60"/>
              <w:rPr>
                <w:noProof/>
              </w:rPr>
            </w:pPr>
            <w:r w:rsidRPr="006B009D">
              <w:rPr>
                <w:noProof/>
              </w:rPr>
              <w:t>n8</w:t>
            </w:r>
          </w:p>
        </w:tc>
        <w:tc>
          <w:tcPr>
            <w:tcW w:w="1134" w:type="dxa"/>
            <w:gridSpan w:val="2"/>
          </w:tcPr>
          <w:p w14:paraId="256C2DFB" w14:textId="77777777" w:rsidR="003A6A3A" w:rsidRPr="006B009D" w:rsidRDefault="003A6A3A" w:rsidP="009F04F0">
            <w:pPr>
              <w:keepNext/>
              <w:spacing w:before="60" w:after="60"/>
              <w:rPr>
                <w:noProof/>
              </w:rPr>
            </w:pPr>
            <w:r w:rsidRPr="006B009D">
              <w:rPr>
                <w:noProof/>
              </w:rPr>
              <w:t>M</w:t>
            </w:r>
          </w:p>
        </w:tc>
      </w:tr>
      <w:tr w:rsidR="003A6A3A" w:rsidRPr="006B009D" w14:paraId="6F506AE6" w14:textId="77777777" w:rsidTr="009F04F0">
        <w:trPr>
          <w:gridAfter w:val="1"/>
          <w:wAfter w:w="17" w:type="dxa"/>
          <w:jc w:val="center"/>
        </w:trPr>
        <w:tc>
          <w:tcPr>
            <w:tcW w:w="669" w:type="dxa"/>
          </w:tcPr>
          <w:p w14:paraId="4963C850" w14:textId="77777777" w:rsidR="003A6A3A" w:rsidRPr="006B009D" w:rsidRDefault="003A6A3A" w:rsidP="009F04F0">
            <w:pPr>
              <w:keepNext/>
              <w:spacing w:before="60" w:after="60"/>
              <w:rPr>
                <w:noProof/>
              </w:rPr>
            </w:pPr>
          </w:p>
        </w:tc>
        <w:tc>
          <w:tcPr>
            <w:tcW w:w="485" w:type="dxa"/>
          </w:tcPr>
          <w:p w14:paraId="14087D08" w14:textId="77777777" w:rsidR="003A6A3A" w:rsidRPr="006B009D" w:rsidRDefault="003A6A3A" w:rsidP="009F04F0">
            <w:pPr>
              <w:keepNext/>
              <w:spacing w:before="60" w:after="60"/>
              <w:rPr>
                <w:noProof/>
              </w:rPr>
            </w:pPr>
          </w:p>
        </w:tc>
        <w:tc>
          <w:tcPr>
            <w:tcW w:w="834" w:type="dxa"/>
          </w:tcPr>
          <w:p w14:paraId="24B158D3" w14:textId="77777777" w:rsidR="003A6A3A" w:rsidRPr="006B009D" w:rsidRDefault="003A6A3A" w:rsidP="009F04F0">
            <w:pPr>
              <w:keepNext/>
              <w:spacing w:before="60" w:after="60"/>
              <w:rPr>
                <w:noProof/>
              </w:rPr>
            </w:pPr>
          </w:p>
        </w:tc>
        <w:tc>
          <w:tcPr>
            <w:tcW w:w="485" w:type="dxa"/>
          </w:tcPr>
          <w:p w14:paraId="42A963FA" w14:textId="77777777" w:rsidR="003A6A3A" w:rsidRPr="006B009D" w:rsidRDefault="003A6A3A" w:rsidP="009F04F0">
            <w:pPr>
              <w:keepNext/>
              <w:spacing w:before="60" w:after="60"/>
              <w:rPr>
                <w:noProof/>
              </w:rPr>
            </w:pPr>
          </w:p>
        </w:tc>
        <w:tc>
          <w:tcPr>
            <w:tcW w:w="883" w:type="dxa"/>
          </w:tcPr>
          <w:p w14:paraId="776D590A" w14:textId="77777777" w:rsidR="003A6A3A" w:rsidRPr="006B009D" w:rsidRDefault="003A6A3A" w:rsidP="009F04F0">
            <w:pPr>
              <w:keepNext/>
              <w:spacing w:before="60" w:after="60"/>
              <w:rPr>
                <w:noProof/>
              </w:rPr>
            </w:pPr>
            <w:r w:rsidRPr="006B009D">
              <w:rPr>
                <w:noProof/>
              </w:rPr>
              <w:t>5F 0B</w:t>
            </w:r>
          </w:p>
        </w:tc>
        <w:tc>
          <w:tcPr>
            <w:tcW w:w="546" w:type="dxa"/>
          </w:tcPr>
          <w:p w14:paraId="38FDD210" w14:textId="77777777" w:rsidR="003A6A3A" w:rsidRPr="006B009D" w:rsidRDefault="003A6A3A" w:rsidP="009F04F0">
            <w:pPr>
              <w:keepNext/>
              <w:spacing w:before="60" w:after="60"/>
              <w:rPr>
                <w:noProof/>
              </w:rPr>
            </w:pPr>
            <w:r w:rsidRPr="006B009D">
              <w:rPr>
                <w:noProof/>
              </w:rPr>
              <w:t>4</w:t>
            </w:r>
          </w:p>
        </w:tc>
        <w:tc>
          <w:tcPr>
            <w:tcW w:w="3829" w:type="dxa"/>
          </w:tcPr>
          <w:p w14:paraId="7C708C58" w14:textId="77777777" w:rsidR="003A6A3A" w:rsidRPr="006B009D" w:rsidRDefault="003A6A3A" w:rsidP="009F04F0">
            <w:pPr>
              <w:keepNext/>
              <w:spacing w:before="60" w:after="60"/>
              <w:jc w:val="left"/>
              <w:rPr>
                <w:noProof/>
              </w:rPr>
            </w:pPr>
            <w:r w:rsidRPr="006B009D">
              <w:rPr>
                <w:noProof/>
              </w:rPr>
              <w:t>Kørekortets udløbsdato (ddmmyyyy)</w:t>
            </w:r>
          </w:p>
        </w:tc>
        <w:tc>
          <w:tcPr>
            <w:tcW w:w="1559" w:type="dxa"/>
            <w:gridSpan w:val="2"/>
          </w:tcPr>
          <w:p w14:paraId="04C518B0" w14:textId="77777777" w:rsidR="003A6A3A" w:rsidRPr="006B009D" w:rsidRDefault="003A6A3A" w:rsidP="009F04F0">
            <w:pPr>
              <w:keepNext/>
              <w:spacing w:before="60" w:after="60"/>
              <w:rPr>
                <w:noProof/>
              </w:rPr>
            </w:pPr>
            <w:r w:rsidRPr="006B009D">
              <w:rPr>
                <w:noProof/>
              </w:rPr>
              <w:t>n8</w:t>
            </w:r>
          </w:p>
        </w:tc>
        <w:tc>
          <w:tcPr>
            <w:tcW w:w="1134" w:type="dxa"/>
            <w:gridSpan w:val="2"/>
          </w:tcPr>
          <w:p w14:paraId="1850D036" w14:textId="77777777" w:rsidR="003A6A3A" w:rsidRPr="006B009D" w:rsidRDefault="003A6A3A" w:rsidP="009F04F0">
            <w:pPr>
              <w:keepNext/>
              <w:spacing w:before="60" w:after="60"/>
              <w:rPr>
                <w:noProof/>
              </w:rPr>
            </w:pPr>
            <w:r w:rsidRPr="006B009D">
              <w:rPr>
                <w:noProof/>
              </w:rPr>
              <w:t>M</w:t>
            </w:r>
          </w:p>
        </w:tc>
      </w:tr>
      <w:tr w:rsidR="003A6A3A" w:rsidRPr="006B009D" w14:paraId="3C0F5EB3" w14:textId="77777777" w:rsidTr="009F04F0">
        <w:trPr>
          <w:gridAfter w:val="1"/>
          <w:wAfter w:w="17" w:type="dxa"/>
          <w:jc w:val="center"/>
        </w:trPr>
        <w:tc>
          <w:tcPr>
            <w:tcW w:w="669" w:type="dxa"/>
          </w:tcPr>
          <w:p w14:paraId="7B21FE19" w14:textId="77777777" w:rsidR="003A6A3A" w:rsidRPr="006B009D" w:rsidRDefault="003A6A3A" w:rsidP="009F04F0">
            <w:pPr>
              <w:keepNext/>
              <w:spacing w:before="60" w:after="60"/>
              <w:rPr>
                <w:noProof/>
              </w:rPr>
            </w:pPr>
          </w:p>
        </w:tc>
        <w:tc>
          <w:tcPr>
            <w:tcW w:w="485" w:type="dxa"/>
          </w:tcPr>
          <w:p w14:paraId="621E11B8" w14:textId="77777777" w:rsidR="003A6A3A" w:rsidRPr="006B009D" w:rsidRDefault="003A6A3A" w:rsidP="009F04F0">
            <w:pPr>
              <w:keepNext/>
              <w:spacing w:before="60" w:after="60"/>
              <w:rPr>
                <w:noProof/>
              </w:rPr>
            </w:pPr>
          </w:p>
        </w:tc>
        <w:tc>
          <w:tcPr>
            <w:tcW w:w="834" w:type="dxa"/>
          </w:tcPr>
          <w:p w14:paraId="369ABDCD" w14:textId="77777777" w:rsidR="003A6A3A" w:rsidRPr="006B009D" w:rsidRDefault="003A6A3A" w:rsidP="009F04F0">
            <w:pPr>
              <w:keepNext/>
              <w:spacing w:before="60" w:after="60"/>
              <w:rPr>
                <w:noProof/>
              </w:rPr>
            </w:pPr>
          </w:p>
        </w:tc>
        <w:tc>
          <w:tcPr>
            <w:tcW w:w="485" w:type="dxa"/>
          </w:tcPr>
          <w:p w14:paraId="697021E9" w14:textId="77777777" w:rsidR="003A6A3A" w:rsidRPr="006B009D" w:rsidRDefault="003A6A3A" w:rsidP="009F04F0">
            <w:pPr>
              <w:keepNext/>
              <w:spacing w:before="60" w:after="60"/>
              <w:rPr>
                <w:noProof/>
              </w:rPr>
            </w:pPr>
          </w:p>
        </w:tc>
        <w:tc>
          <w:tcPr>
            <w:tcW w:w="883" w:type="dxa"/>
          </w:tcPr>
          <w:p w14:paraId="0DD1C994" w14:textId="77777777" w:rsidR="003A6A3A" w:rsidRPr="006B009D" w:rsidRDefault="003A6A3A" w:rsidP="009F04F0">
            <w:pPr>
              <w:keepNext/>
              <w:spacing w:before="60" w:after="60"/>
              <w:rPr>
                <w:noProof/>
              </w:rPr>
            </w:pPr>
            <w:r w:rsidRPr="006B009D">
              <w:rPr>
                <w:noProof/>
              </w:rPr>
              <w:t>5F 0C</w:t>
            </w:r>
          </w:p>
        </w:tc>
        <w:tc>
          <w:tcPr>
            <w:tcW w:w="546" w:type="dxa"/>
          </w:tcPr>
          <w:p w14:paraId="442EF5C0" w14:textId="77777777" w:rsidR="003A6A3A" w:rsidRPr="006B009D" w:rsidRDefault="003A6A3A" w:rsidP="009F04F0">
            <w:pPr>
              <w:keepNext/>
              <w:spacing w:before="60" w:after="60"/>
              <w:rPr>
                <w:noProof/>
              </w:rPr>
            </w:pPr>
            <w:r w:rsidRPr="006B009D">
              <w:rPr>
                <w:noProof/>
              </w:rPr>
              <w:t>V</w:t>
            </w:r>
          </w:p>
        </w:tc>
        <w:tc>
          <w:tcPr>
            <w:tcW w:w="3829" w:type="dxa"/>
          </w:tcPr>
          <w:p w14:paraId="5896AF6C" w14:textId="77777777" w:rsidR="003A6A3A" w:rsidRPr="006B009D" w:rsidRDefault="003A6A3A" w:rsidP="009F04F0">
            <w:pPr>
              <w:keepNext/>
              <w:spacing w:before="60" w:after="60"/>
              <w:rPr>
                <w:noProof/>
              </w:rPr>
            </w:pPr>
            <w:r w:rsidRPr="006B009D">
              <w:rPr>
                <w:noProof/>
              </w:rPr>
              <w:t>Udstedende myndighed</w:t>
            </w:r>
          </w:p>
        </w:tc>
        <w:tc>
          <w:tcPr>
            <w:tcW w:w="1559" w:type="dxa"/>
            <w:gridSpan w:val="2"/>
          </w:tcPr>
          <w:p w14:paraId="27D4B8EC" w14:textId="77777777" w:rsidR="003A6A3A" w:rsidRPr="006B009D" w:rsidRDefault="003A6A3A" w:rsidP="009F04F0">
            <w:pPr>
              <w:keepNext/>
              <w:spacing w:before="60" w:after="60"/>
              <w:rPr>
                <w:noProof/>
              </w:rPr>
            </w:pPr>
            <w:r w:rsidRPr="006B009D">
              <w:rPr>
                <w:noProof/>
              </w:rPr>
              <w:t>ans</w:t>
            </w:r>
          </w:p>
        </w:tc>
        <w:tc>
          <w:tcPr>
            <w:tcW w:w="1134" w:type="dxa"/>
            <w:gridSpan w:val="2"/>
          </w:tcPr>
          <w:p w14:paraId="26C704C9" w14:textId="77777777" w:rsidR="003A6A3A" w:rsidRPr="006B009D" w:rsidRDefault="003A6A3A" w:rsidP="009F04F0">
            <w:pPr>
              <w:keepNext/>
              <w:spacing w:before="60" w:after="60"/>
              <w:rPr>
                <w:noProof/>
              </w:rPr>
            </w:pPr>
            <w:r w:rsidRPr="006B009D">
              <w:rPr>
                <w:noProof/>
              </w:rPr>
              <w:t>M</w:t>
            </w:r>
          </w:p>
        </w:tc>
      </w:tr>
      <w:tr w:rsidR="003A6A3A" w:rsidRPr="006B009D" w14:paraId="1622F788" w14:textId="77777777" w:rsidTr="009F04F0">
        <w:trPr>
          <w:gridAfter w:val="1"/>
          <w:wAfter w:w="17" w:type="dxa"/>
          <w:jc w:val="center"/>
        </w:trPr>
        <w:tc>
          <w:tcPr>
            <w:tcW w:w="669" w:type="dxa"/>
          </w:tcPr>
          <w:p w14:paraId="34B0BE0A" w14:textId="77777777" w:rsidR="003A6A3A" w:rsidRPr="006B009D" w:rsidRDefault="003A6A3A" w:rsidP="009F04F0">
            <w:pPr>
              <w:keepNext/>
              <w:spacing w:before="60" w:after="60"/>
              <w:rPr>
                <w:noProof/>
              </w:rPr>
            </w:pPr>
          </w:p>
        </w:tc>
        <w:tc>
          <w:tcPr>
            <w:tcW w:w="485" w:type="dxa"/>
          </w:tcPr>
          <w:p w14:paraId="7B774445" w14:textId="77777777" w:rsidR="003A6A3A" w:rsidRPr="006B009D" w:rsidRDefault="003A6A3A" w:rsidP="009F04F0">
            <w:pPr>
              <w:keepNext/>
              <w:spacing w:before="60" w:after="60"/>
              <w:rPr>
                <w:noProof/>
              </w:rPr>
            </w:pPr>
          </w:p>
        </w:tc>
        <w:tc>
          <w:tcPr>
            <w:tcW w:w="834" w:type="dxa"/>
          </w:tcPr>
          <w:p w14:paraId="29830593" w14:textId="77777777" w:rsidR="003A6A3A" w:rsidRPr="006B009D" w:rsidRDefault="003A6A3A" w:rsidP="009F04F0">
            <w:pPr>
              <w:keepNext/>
              <w:spacing w:before="60" w:after="60"/>
              <w:rPr>
                <w:noProof/>
              </w:rPr>
            </w:pPr>
          </w:p>
        </w:tc>
        <w:tc>
          <w:tcPr>
            <w:tcW w:w="485" w:type="dxa"/>
          </w:tcPr>
          <w:p w14:paraId="2279B1A5" w14:textId="77777777" w:rsidR="003A6A3A" w:rsidRPr="006B009D" w:rsidRDefault="003A6A3A" w:rsidP="009F04F0">
            <w:pPr>
              <w:keepNext/>
              <w:spacing w:before="60" w:after="60"/>
              <w:rPr>
                <w:noProof/>
              </w:rPr>
            </w:pPr>
          </w:p>
        </w:tc>
        <w:tc>
          <w:tcPr>
            <w:tcW w:w="883" w:type="dxa"/>
          </w:tcPr>
          <w:p w14:paraId="31A0C73B" w14:textId="77777777" w:rsidR="003A6A3A" w:rsidRPr="006B009D" w:rsidRDefault="003A6A3A" w:rsidP="009F04F0">
            <w:pPr>
              <w:keepNext/>
              <w:spacing w:before="60" w:after="60"/>
              <w:rPr>
                <w:noProof/>
              </w:rPr>
            </w:pPr>
            <w:r w:rsidRPr="006B009D">
              <w:rPr>
                <w:noProof/>
              </w:rPr>
              <w:t>5F 0D</w:t>
            </w:r>
          </w:p>
        </w:tc>
        <w:tc>
          <w:tcPr>
            <w:tcW w:w="546" w:type="dxa"/>
          </w:tcPr>
          <w:p w14:paraId="0007F66F" w14:textId="77777777" w:rsidR="003A6A3A" w:rsidRPr="006B009D" w:rsidRDefault="003A6A3A" w:rsidP="009F04F0">
            <w:pPr>
              <w:keepNext/>
              <w:spacing w:before="60" w:after="60"/>
              <w:rPr>
                <w:noProof/>
              </w:rPr>
            </w:pPr>
            <w:r w:rsidRPr="006B009D">
              <w:rPr>
                <w:noProof/>
              </w:rPr>
              <w:t>V</w:t>
            </w:r>
          </w:p>
        </w:tc>
        <w:tc>
          <w:tcPr>
            <w:tcW w:w="3829" w:type="dxa"/>
          </w:tcPr>
          <w:p w14:paraId="4C85A530" w14:textId="77777777" w:rsidR="003A6A3A" w:rsidRPr="006B009D" w:rsidRDefault="003A6A3A" w:rsidP="009F04F0">
            <w:pPr>
              <w:keepNext/>
              <w:spacing w:before="60" w:after="60"/>
              <w:jc w:val="left"/>
              <w:rPr>
                <w:noProof/>
              </w:rPr>
            </w:pPr>
            <w:r w:rsidRPr="006B009D">
              <w:rPr>
                <w:noProof/>
              </w:rPr>
              <w:t>Administrativt nummer (ud over dokumentnummeret)</w:t>
            </w:r>
          </w:p>
        </w:tc>
        <w:tc>
          <w:tcPr>
            <w:tcW w:w="1559" w:type="dxa"/>
            <w:gridSpan w:val="2"/>
          </w:tcPr>
          <w:p w14:paraId="3E1F0A5D" w14:textId="77777777" w:rsidR="003A6A3A" w:rsidRPr="006B009D" w:rsidRDefault="003A6A3A" w:rsidP="009F04F0">
            <w:pPr>
              <w:keepNext/>
              <w:spacing w:before="60" w:after="60"/>
              <w:rPr>
                <w:noProof/>
              </w:rPr>
            </w:pPr>
            <w:r w:rsidRPr="006B009D">
              <w:rPr>
                <w:noProof/>
              </w:rPr>
              <w:t>ans</w:t>
            </w:r>
          </w:p>
        </w:tc>
        <w:tc>
          <w:tcPr>
            <w:tcW w:w="1134" w:type="dxa"/>
            <w:gridSpan w:val="2"/>
          </w:tcPr>
          <w:p w14:paraId="47DD76CA" w14:textId="77777777" w:rsidR="003A6A3A" w:rsidRPr="006B009D" w:rsidRDefault="003A6A3A" w:rsidP="009F04F0">
            <w:pPr>
              <w:keepNext/>
              <w:spacing w:before="60" w:after="60"/>
              <w:rPr>
                <w:noProof/>
              </w:rPr>
            </w:pPr>
            <w:r w:rsidRPr="006B009D">
              <w:rPr>
                <w:noProof/>
              </w:rPr>
              <w:t>O</w:t>
            </w:r>
          </w:p>
        </w:tc>
      </w:tr>
      <w:tr w:rsidR="003A6A3A" w:rsidRPr="006B009D" w14:paraId="0FDBDBC6" w14:textId="77777777" w:rsidTr="009F04F0">
        <w:trPr>
          <w:gridAfter w:val="1"/>
          <w:wAfter w:w="17" w:type="dxa"/>
          <w:jc w:val="center"/>
        </w:trPr>
        <w:tc>
          <w:tcPr>
            <w:tcW w:w="669" w:type="dxa"/>
          </w:tcPr>
          <w:p w14:paraId="567ECF35" w14:textId="77777777" w:rsidR="003A6A3A" w:rsidRPr="006B009D" w:rsidRDefault="003A6A3A" w:rsidP="009F04F0">
            <w:pPr>
              <w:keepNext/>
              <w:spacing w:before="60" w:after="60"/>
              <w:rPr>
                <w:noProof/>
              </w:rPr>
            </w:pPr>
          </w:p>
        </w:tc>
        <w:tc>
          <w:tcPr>
            <w:tcW w:w="485" w:type="dxa"/>
          </w:tcPr>
          <w:p w14:paraId="59E003F0" w14:textId="77777777" w:rsidR="003A6A3A" w:rsidRPr="006B009D" w:rsidRDefault="003A6A3A" w:rsidP="009F04F0">
            <w:pPr>
              <w:keepNext/>
              <w:spacing w:before="60" w:after="60"/>
              <w:rPr>
                <w:noProof/>
              </w:rPr>
            </w:pPr>
          </w:p>
        </w:tc>
        <w:tc>
          <w:tcPr>
            <w:tcW w:w="834" w:type="dxa"/>
          </w:tcPr>
          <w:p w14:paraId="0203E64F" w14:textId="77777777" w:rsidR="003A6A3A" w:rsidRPr="006B009D" w:rsidRDefault="003A6A3A" w:rsidP="009F04F0">
            <w:pPr>
              <w:keepNext/>
              <w:spacing w:before="60" w:after="60"/>
              <w:rPr>
                <w:noProof/>
              </w:rPr>
            </w:pPr>
          </w:p>
        </w:tc>
        <w:tc>
          <w:tcPr>
            <w:tcW w:w="485" w:type="dxa"/>
          </w:tcPr>
          <w:p w14:paraId="6AA70930" w14:textId="77777777" w:rsidR="003A6A3A" w:rsidRPr="006B009D" w:rsidRDefault="003A6A3A" w:rsidP="009F04F0">
            <w:pPr>
              <w:keepNext/>
              <w:spacing w:before="60" w:after="60"/>
              <w:rPr>
                <w:noProof/>
              </w:rPr>
            </w:pPr>
          </w:p>
        </w:tc>
        <w:tc>
          <w:tcPr>
            <w:tcW w:w="883" w:type="dxa"/>
          </w:tcPr>
          <w:p w14:paraId="251861E4" w14:textId="77777777" w:rsidR="003A6A3A" w:rsidRPr="006B009D" w:rsidRDefault="003A6A3A" w:rsidP="009F04F0">
            <w:pPr>
              <w:keepNext/>
              <w:spacing w:before="60" w:after="60"/>
              <w:rPr>
                <w:noProof/>
              </w:rPr>
            </w:pPr>
            <w:r w:rsidRPr="006B009D">
              <w:rPr>
                <w:noProof/>
              </w:rPr>
              <w:t>5F 0E</w:t>
            </w:r>
          </w:p>
        </w:tc>
        <w:tc>
          <w:tcPr>
            <w:tcW w:w="546" w:type="dxa"/>
          </w:tcPr>
          <w:p w14:paraId="33701E14" w14:textId="77777777" w:rsidR="003A6A3A" w:rsidRPr="006B009D" w:rsidRDefault="003A6A3A" w:rsidP="009F04F0">
            <w:pPr>
              <w:keepNext/>
              <w:spacing w:before="60" w:after="60"/>
              <w:rPr>
                <w:noProof/>
              </w:rPr>
            </w:pPr>
            <w:r w:rsidRPr="006B009D">
              <w:rPr>
                <w:noProof/>
              </w:rPr>
              <w:t>V</w:t>
            </w:r>
          </w:p>
        </w:tc>
        <w:tc>
          <w:tcPr>
            <w:tcW w:w="3829" w:type="dxa"/>
          </w:tcPr>
          <w:p w14:paraId="6F3EAC38" w14:textId="77777777" w:rsidR="003A6A3A" w:rsidRPr="006B009D" w:rsidRDefault="003A6A3A" w:rsidP="009F04F0">
            <w:pPr>
              <w:keepNext/>
              <w:spacing w:before="60" w:after="60"/>
              <w:rPr>
                <w:noProof/>
              </w:rPr>
            </w:pPr>
            <w:r w:rsidRPr="006B009D">
              <w:rPr>
                <w:noProof/>
              </w:rPr>
              <w:t>Dokumentnummer</w:t>
            </w:r>
          </w:p>
        </w:tc>
        <w:tc>
          <w:tcPr>
            <w:tcW w:w="1559" w:type="dxa"/>
            <w:gridSpan w:val="2"/>
          </w:tcPr>
          <w:p w14:paraId="5261E112" w14:textId="77777777" w:rsidR="003A6A3A" w:rsidRPr="006B009D" w:rsidRDefault="003A6A3A" w:rsidP="009F04F0">
            <w:pPr>
              <w:keepNext/>
              <w:spacing w:before="60" w:after="60"/>
              <w:rPr>
                <w:noProof/>
              </w:rPr>
            </w:pPr>
            <w:r w:rsidRPr="006B009D">
              <w:rPr>
                <w:noProof/>
              </w:rPr>
              <w:t>an</w:t>
            </w:r>
          </w:p>
        </w:tc>
        <w:tc>
          <w:tcPr>
            <w:tcW w:w="1134" w:type="dxa"/>
            <w:gridSpan w:val="2"/>
          </w:tcPr>
          <w:p w14:paraId="10044BC7" w14:textId="77777777" w:rsidR="003A6A3A" w:rsidRPr="006B009D" w:rsidRDefault="003A6A3A" w:rsidP="009F04F0">
            <w:pPr>
              <w:keepNext/>
              <w:spacing w:before="60" w:after="60"/>
              <w:rPr>
                <w:noProof/>
              </w:rPr>
            </w:pPr>
            <w:r w:rsidRPr="006B009D">
              <w:rPr>
                <w:noProof/>
              </w:rPr>
              <w:t>M</w:t>
            </w:r>
          </w:p>
        </w:tc>
      </w:tr>
      <w:tr w:rsidR="003A6A3A" w:rsidRPr="006B009D" w14:paraId="29ACF356" w14:textId="77777777" w:rsidTr="009F04F0">
        <w:trPr>
          <w:gridAfter w:val="1"/>
          <w:wAfter w:w="17" w:type="dxa"/>
          <w:jc w:val="center"/>
        </w:trPr>
        <w:tc>
          <w:tcPr>
            <w:tcW w:w="669" w:type="dxa"/>
          </w:tcPr>
          <w:p w14:paraId="008B038A" w14:textId="77777777" w:rsidR="003A6A3A" w:rsidRPr="006B009D" w:rsidRDefault="003A6A3A" w:rsidP="009F04F0">
            <w:pPr>
              <w:keepNext/>
              <w:spacing w:before="60" w:after="60"/>
              <w:rPr>
                <w:noProof/>
              </w:rPr>
            </w:pPr>
          </w:p>
        </w:tc>
        <w:tc>
          <w:tcPr>
            <w:tcW w:w="485" w:type="dxa"/>
          </w:tcPr>
          <w:p w14:paraId="701378FB" w14:textId="77777777" w:rsidR="003A6A3A" w:rsidRPr="006B009D" w:rsidRDefault="003A6A3A" w:rsidP="009F04F0">
            <w:pPr>
              <w:keepNext/>
              <w:spacing w:before="60" w:after="60"/>
              <w:rPr>
                <w:noProof/>
              </w:rPr>
            </w:pPr>
          </w:p>
        </w:tc>
        <w:tc>
          <w:tcPr>
            <w:tcW w:w="834" w:type="dxa"/>
          </w:tcPr>
          <w:p w14:paraId="361529B3" w14:textId="77777777" w:rsidR="003A6A3A" w:rsidRPr="006B009D" w:rsidRDefault="003A6A3A" w:rsidP="009F04F0">
            <w:pPr>
              <w:keepNext/>
              <w:spacing w:before="60" w:after="60"/>
              <w:rPr>
                <w:noProof/>
              </w:rPr>
            </w:pPr>
          </w:p>
        </w:tc>
        <w:tc>
          <w:tcPr>
            <w:tcW w:w="485" w:type="dxa"/>
          </w:tcPr>
          <w:p w14:paraId="64ED886C" w14:textId="77777777" w:rsidR="003A6A3A" w:rsidRPr="006B009D" w:rsidRDefault="003A6A3A" w:rsidP="009F04F0">
            <w:pPr>
              <w:keepNext/>
              <w:spacing w:before="60" w:after="60"/>
              <w:rPr>
                <w:noProof/>
              </w:rPr>
            </w:pPr>
          </w:p>
        </w:tc>
        <w:tc>
          <w:tcPr>
            <w:tcW w:w="883" w:type="dxa"/>
          </w:tcPr>
          <w:p w14:paraId="0797939E" w14:textId="77777777" w:rsidR="003A6A3A" w:rsidRPr="006B009D" w:rsidRDefault="003A6A3A" w:rsidP="009F04F0">
            <w:pPr>
              <w:keepNext/>
              <w:spacing w:before="60" w:after="60"/>
              <w:rPr>
                <w:noProof/>
              </w:rPr>
            </w:pPr>
            <w:r w:rsidRPr="006B009D">
              <w:rPr>
                <w:noProof/>
              </w:rPr>
              <w:t>5F 0F</w:t>
            </w:r>
          </w:p>
        </w:tc>
        <w:tc>
          <w:tcPr>
            <w:tcW w:w="546" w:type="dxa"/>
          </w:tcPr>
          <w:p w14:paraId="5D06DBF4" w14:textId="77777777" w:rsidR="003A6A3A" w:rsidRPr="006B009D" w:rsidRDefault="003A6A3A" w:rsidP="009F04F0">
            <w:pPr>
              <w:keepNext/>
              <w:spacing w:before="60" w:after="60"/>
              <w:rPr>
                <w:noProof/>
              </w:rPr>
            </w:pPr>
            <w:r w:rsidRPr="006B009D">
              <w:rPr>
                <w:noProof/>
              </w:rPr>
              <w:t>V</w:t>
            </w:r>
          </w:p>
        </w:tc>
        <w:tc>
          <w:tcPr>
            <w:tcW w:w="3829" w:type="dxa"/>
          </w:tcPr>
          <w:p w14:paraId="6B310B63" w14:textId="77777777" w:rsidR="003A6A3A" w:rsidRPr="006B009D" w:rsidRDefault="003A6A3A" w:rsidP="009F04F0">
            <w:pPr>
              <w:keepNext/>
              <w:spacing w:before="60" w:after="60"/>
              <w:jc w:val="left"/>
              <w:rPr>
                <w:noProof/>
              </w:rPr>
            </w:pPr>
            <w:r w:rsidRPr="006B009D">
              <w:rPr>
                <w:noProof/>
              </w:rPr>
              <w:t>Bopæl eller postadresse</w:t>
            </w:r>
          </w:p>
        </w:tc>
        <w:tc>
          <w:tcPr>
            <w:tcW w:w="1559" w:type="dxa"/>
            <w:gridSpan w:val="2"/>
          </w:tcPr>
          <w:p w14:paraId="538EB672" w14:textId="77777777" w:rsidR="003A6A3A" w:rsidRPr="006B009D" w:rsidRDefault="003A6A3A" w:rsidP="009F04F0">
            <w:pPr>
              <w:keepNext/>
              <w:spacing w:before="60" w:after="60"/>
              <w:rPr>
                <w:noProof/>
              </w:rPr>
            </w:pPr>
            <w:r w:rsidRPr="006B009D">
              <w:rPr>
                <w:noProof/>
              </w:rPr>
              <w:t>ans</w:t>
            </w:r>
          </w:p>
        </w:tc>
        <w:tc>
          <w:tcPr>
            <w:tcW w:w="1134" w:type="dxa"/>
            <w:gridSpan w:val="2"/>
          </w:tcPr>
          <w:p w14:paraId="24FA1965" w14:textId="77777777" w:rsidR="003A6A3A" w:rsidRPr="006B009D" w:rsidRDefault="003A6A3A" w:rsidP="009F04F0">
            <w:pPr>
              <w:keepNext/>
              <w:spacing w:before="60" w:after="60"/>
              <w:rPr>
                <w:noProof/>
              </w:rPr>
            </w:pPr>
            <w:r w:rsidRPr="006B009D">
              <w:rPr>
                <w:noProof/>
              </w:rPr>
              <w:t>O</w:t>
            </w:r>
          </w:p>
        </w:tc>
      </w:tr>
      <w:tr w:rsidR="003A6A3A" w:rsidRPr="006B009D" w14:paraId="7B7177D0" w14:textId="77777777" w:rsidTr="009F04F0">
        <w:trPr>
          <w:jc w:val="center"/>
        </w:trPr>
        <w:tc>
          <w:tcPr>
            <w:tcW w:w="669" w:type="dxa"/>
          </w:tcPr>
          <w:p w14:paraId="6AFFF432" w14:textId="77777777" w:rsidR="003A6A3A" w:rsidRPr="006B009D" w:rsidRDefault="003A6A3A" w:rsidP="009F04F0">
            <w:pPr>
              <w:keepNext/>
              <w:spacing w:before="60" w:after="60"/>
              <w:rPr>
                <w:noProof/>
              </w:rPr>
            </w:pPr>
          </w:p>
        </w:tc>
        <w:tc>
          <w:tcPr>
            <w:tcW w:w="485" w:type="dxa"/>
          </w:tcPr>
          <w:p w14:paraId="784806B7" w14:textId="77777777" w:rsidR="003A6A3A" w:rsidRPr="006B009D" w:rsidRDefault="003A6A3A" w:rsidP="009F04F0">
            <w:pPr>
              <w:keepNext/>
              <w:spacing w:before="60" w:after="60"/>
              <w:rPr>
                <w:noProof/>
              </w:rPr>
            </w:pPr>
          </w:p>
        </w:tc>
        <w:tc>
          <w:tcPr>
            <w:tcW w:w="834" w:type="dxa"/>
          </w:tcPr>
          <w:p w14:paraId="7E3691B0" w14:textId="77777777" w:rsidR="003A6A3A" w:rsidRPr="006B009D" w:rsidRDefault="003A6A3A" w:rsidP="009F04F0">
            <w:pPr>
              <w:keepNext/>
              <w:spacing w:before="60" w:after="60"/>
              <w:rPr>
                <w:noProof/>
              </w:rPr>
            </w:pPr>
            <w:r w:rsidRPr="006B009D">
              <w:rPr>
                <w:noProof/>
              </w:rPr>
              <w:t>7F 63</w:t>
            </w:r>
          </w:p>
        </w:tc>
        <w:tc>
          <w:tcPr>
            <w:tcW w:w="485" w:type="dxa"/>
          </w:tcPr>
          <w:p w14:paraId="0E800CD8" w14:textId="77777777" w:rsidR="003A6A3A" w:rsidRPr="006B009D" w:rsidRDefault="003A6A3A" w:rsidP="009F04F0">
            <w:pPr>
              <w:keepNext/>
              <w:spacing w:before="60" w:after="60"/>
              <w:rPr>
                <w:noProof/>
              </w:rPr>
            </w:pPr>
            <w:r w:rsidRPr="006B009D">
              <w:rPr>
                <w:noProof/>
              </w:rPr>
              <w:t>V</w:t>
            </w:r>
          </w:p>
        </w:tc>
        <w:tc>
          <w:tcPr>
            <w:tcW w:w="5275" w:type="dxa"/>
            <w:gridSpan w:val="4"/>
          </w:tcPr>
          <w:p w14:paraId="61797057" w14:textId="77777777" w:rsidR="003A6A3A" w:rsidRPr="006B009D" w:rsidRDefault="003A6A3A" w:rsidP="009F04F0">
            <w:pPr>
              <w:keepNext/>
              <w:spacing w:before="60" w:after="60"/>
              <w:jc w:val="left"/>
              <w:rPr>
                <w:noProof/>
              </w:rPr>
            </w:pPr>
            <w:r w:rsidRPr="006B009D">
              <w:rPr>
                <w:noProof/>
              </w:rPr>
              <w:t>Sammensat dataobjekt for kategorier af køretøjer/begrænsninger/betingelser</w:t>
            </w:r>
          </w:p>
        </w:tc>
        <w:tc>
          <w:tcPr>
            <w:tcW w:w="1559" w:type="dxa"/>
            <w:gridSpan w:val="2"/>
          </w:tcPr>
          <w:p w14:paraId="0AD7AA73" w14:textId="77777777" w:rsidR="003A6A3A" w:rsidRPr="006B009D" w:rsidRDefault="003A6A3A" w:rsidP="009F04F0">
            <w:pPr>
              <w:keepNext/>
              <w:spacing w:before="60" w:after="60"/>
              <w:rPr>
                <w:noProof/>
              </w:rPr>
            </w:pPr>
          </w:p>
        </w:tc>
        <w:tc>
          <w:tcPr>
            <w:tcW w:w="1134" w:type="dxa"/>
            <w:gridSpan w:val="2"/>
          </w:tcPr>
          <w:p w14:paraId="0EB2C663" w14:textId="77777777" w:rsidR="003A6A3A" w:rsidRPr="006B009D" w:rsidRDefault="003A6A3A" w:rsidP="009F04F0">
            <w:pPr>
              <w:keepNext/>
              <w:spacing w:before="60" w:after="60"/>
              <w:rPr>
                <w:noProof/>
              </w:rPr>
            </w:pPr>
            <w:r w:rsidRPr="006B009D">
              <w:rPr>
                <w:noProof/>
              </w:rPr>
              <w:t>M</w:t>
            </w:r>
          </w:p>
        </w:tc>
      </w:tr>
      <w:tr w:rsidR="003A6A3A" w:rsidRPr="006B009D" w14:paraId="154A4A5C" w14:textId="77777777" w:rsidTr="009F04F0">
        <w:trPr>
          <w:gridAfter w:val="1"/>
          <w:wAfter w:w="17" w:type="dxa"/>
          <w:jc w:val="center"/>
        </w:trPr>
        <w:tc>
          <w:tcPr>
            <w:tcW w:w="669" w:type="dxa"/>
          </w:tcPr>
          <w:p w14:paraId="4B0E5B13" w14:textId="77777777" w:rsidR="003A6A3A" w:rsidRPr="006B009D" w:rsidRDefault="003A6A3A" w:rsidP="009F04F0">
            <w:pPr>
              <w:keepNext/>
              <w:spacing w:before="60" w:after="60"/>
              <w:rPr>
                <w:noProof/>
              </w:rPr>
            </w:pPr>
          </w:p>
        </w:tc>
        <w:tc>
          <w:tcPr>
            <w:tcW w:w="485" w:type="dxa"/>
          </w:tcPr>
          <w:p w14:paraId="00C8D321" w14:textId="77777777" w:rsidR="003A6A3A" w:rsidRPr="006B009D" w:rsidRDefault="003A6A3A" w:rsidP="009F04F0">
            <w:pPr>
              <w:keepNext/>
              <w:spacing w:before="60" w:after="60"/>
              <w:rPr>
                <w:noProof/>
              </w:rPr>
            </w:pPr>
          </w:p>
        </w:tc>
        <w:tc>
          <w:tcPr>
            <w:tcW w:w="834" w:type="dxa"/>
          </w:tcPr>
          <w:p w14:paraId="335849B1" w14:textId="77777777" w:rsidR="003A6A3A" w:rsidRPr="006B009D" w:rsidRDefault="003A6A3A" w:rsidP="009F04F0">
            <w:pPr>
              <w:keepNext/>
              <w:spacing w:before="60" w:after="60"/>
              <w:rPr>
                <w:noProof/>
              </w:rPr>
            </w:pPr>
          </w:p>
        </w:tc>
        <w:tc>
          <w:tcPr>
            <w:tcW w:w="485" w:type="dxa"/>
          </w:tcPr>
          <w:p w14:paraId="5D0FE7B0" w14:textId="77777777" w:rsidR="003A6A3A" w:rsidRPr="006B009D" w:rsidRDefault="003A6A3A" w:rsidP="009F04F0">
            <w:pPr>
              <w:keepNext/>
              <w:spacing w:before="60" w:after="60"/>
              <w:rPr>
                <w:noProof/>
              </w:rPr>
            </w:pPr>
          </w:p>
        </w:tc>
        <w:tc>
          <w:tcPr>
            <w:tcW w:w="883" w:type="dxa"/>
            <w:shd w:val="clear" w:color="auto" w:fill="BFBFBF" w:themeFill="background1" w:themeFillShade="BF"/>
          </w:tcPr>
          <w:p w14:paraId="46382EDB" w14:textId="77777777" w:rsidR="003A6A3A" w:rsidRPr="006B009D" w:rsidRDefault="003A6A3A" w:rsidP="009F04F0">
            <w:pPr>
              <w:keepNext/>
              <w:spacing w:before="60" w:after="60"/>
              <w:rPr>
                <w:noProof/>
              </w:rPr>
            </w:pPr>
            <w:r w:rsidRPr="006B009D">
              <w:rPr>
                <w:noProof/>
              </w:rPr>
              <w:t>Mærkat</w:t>
            </w:r>
          </w:p>
        </w:tc>
        <w:tc>
          <w:tcPr>
            <w:tcW w:w="546" w:type="dxa"/>
            <w:shd w:val="clear" w:color="auto" w:fill="BFBFBF" w:themeFill="background1" w:themeFillShade="BF"/>
          </w:tcPr>
          <w:p w14:paraId="746A5688" w14:textId="77777777" w:rsidR="003A6A3A" w:rsidRPr="006B009D" w:rsidRDefault="003A6A3A" w:rsidP="009F04F0">
            <w:pPr>
              <w:keepNext/>
              <w:spacing w:before="60" w:after="60"/>
              <w:rPr>
                <w:noProof/>
              </w:rPr>
            </w:pPr>
            <w:r w:rsidRPr="006B009D">
              <w:rPr>
                <w:noProof/>
              </w:rPr>
              <w:t>L</w:t>
            </w:r>
          </w:p>
        </w:tc>
        <w:tc>
          <w:tcPr>
            <w:tcW w:w="3829" w:type="dxa"/>
            <w:shd w:val="clear" w:color="auto" w:fill="BFBFBF" w:themeFill="background1" w:themeFillShade="BF"/>
          </w:tcPr>
          <w:p w14:paraId="2E868A7B" w14:textId="77777777" w:rsidR="003A6A3A" w:rsidRPr="006B009D" w:rsidRDefault="003A6A3A" w:rsidP="009F04F0">
            <w:pPr>
              <w:keepNext/>
              <w:spacing w:before="60" w:after="60"/>
              <w:rPr>
                <w:noProof/>
              </w:rPr>
            </w:pPr>
            <w:r w:rsidRPr="006B009D">
              <w:rPr>
                <w:noProof/>
              </w:rPr>
              <w:t>Værdi (kodet som angivet nedenfor)</w:t>
            </w:r>
          </w:p>
        </w:tc>
        <w:tc>
          <w:tcPr>
            <w:tcW w:w="1559" w:type="dxa"/>
            <w:gridSpan w:val="2"/>
          </w:tcPr>
          <w:p w14:paraId="7A7B59E3" w14:textId="77777777" w:rsidR="003A6A3A" w:rsidRPr="006B009D" w:rsidRDefault="003A6A3A" w:rsidP="009F04F0">
            <w:pPr>
              <w:keepNext/>
              <w:spacing w:before="60" w:after="60"/>
              <w:rPr>
                <w:noProof/>
              </w:rPr>
            </w:pPr>
          </w:p>
        </w:tc>
        <w:tc>
          <w:tcPr>
            <w:tcW w:w="1134" w:type="dxa"/>
            <w:gridSpan w:val="2"/>
          </w:tcPr>
          <w:p w14:paraId="6934450F" w14:textId="77777777" w:rsidR="003A6A3A" w:rsidRPr="006B009D" w:rsidRDefault="003A6A3A" w:rsidP="009F04F0">
            <w:pPr>
              <w:keepNext/>
              <w:spacing w:before="60" w:after="60"/>
              <w:rPr>
                <w:noProof/>
              </w:rPr>
            </w:pPr>
          </w:p>
        </w:tc>
      </w:tr>
      <w:tr w:rsidR="003A6A3A" w:rsidRPr="006B009D" w14:paraId="09FE8FB1" w14:textId="77777777" w:rsidTr="009F04F0">
        <w:trPr>
          <w:gridAfter w:val="1"/>
          <w:wAfter w:w="17" w:type="dxa"/>
          <w:jc w:val="center"/>
        </w:trPr>
        <w:tc>
          <w:tcPr>
            <w:tcW w:w="669" w:type="dxa"/>
          </w:tcPr>
          <w:p w14:paraId="5E137334" w14:textId="77777777" w:rsidR="003A6A3A" w:rsidRPr="006B009D" w:rsidRDefault="003A6A3A" w:rsidP="009F04F0">
            <w:pPr>
              <w:keepNext/>
              <w:spacing w:before="60" w:after="60"/>
              <w:rPr>
                <w:noProof/>
              </w:rPr>
            </w:pPr>
          </w:p>
        </w:tc>
        <w:tc>
          <w:tcPr>
            <w:tcW w:w="485" w:type="dxa"/>
          </w:tcPr>
          <w:p w14:paraId="2B376C2E" w14:textId="77777777" w:rsidR="003A6A3A" w:rsidRPr="006B009D" w:rsidRDefault="003A6A3A" w:rsidP="009F04F0">
            <w:pPr>
              <w:keepNext/>
              <w:spacing w:before="60" w:after="60"/>
              <w:rPr>
                <w:noProof/>
              </w:rPr>
            </w:pPr>
          </w:p>
        </w:tc>
        <w:tc>
          <w:tcPr>
            <w:tcW w:w="834" w:type="dxa"/>
          </w:tcPr>
          <w:p w14:paraId="083DF5D5" w14:textId="77777777" w:rsidR="003A6A3A" w:rsidRPr="006B009D" w:rsidRDefault="003A6A3A" w:rsidP="009F04F0">
            <w:pPr>
              <w:keepNext/>
              <w:spacing w:before="60" w:after="60"/>
              <w:rPr>
                <w:noProof/>
              </w:rPr>
            </w:pPr>
          </w:p>
        </w:tc>
        <w:tc>
          <w:tcPr>
            <w:tcW w:w="485" w:type="dxa"/>
          </w:tcPr>
          <w:p w14:paraId="4C0CAD0B" w14:textId="77777777" w:rsidR="003A6A3A" w:rsidRPr="006B009D" w:rsidRDefault="003A6A3A" w:rsidP="009F04F0">
            <w:pPr>
              <w:keepNext/>
              <w:spacing w:before="60" w:after="60"/>
              <w:rPr>
                <w:noProof/>
              </w:rPr>
            </w:pPr>
          </w:p>
        </w:tc>
        <w:tc>
          <w:tcPr>
            <w:tcW w:w="883" w:type="dxa"/>
          </w:tcPr>
          <w:p w14:paraId="1D574F79" w14:textId="77777777" w:rsidR="003A6A3A" w:rsidRPr="006B009D" w:rsidRDefault="003A6A3A" w:rsidP="009F04F0">
            <w:pPr>
              <w:keepNext/>
              <w:spacing w:before="60" w:after="60"/>
              <w:rPr>
                <w:noProof/>
              </w:rPr>
            </w:pPr>
            <w:r w:rsidRPr="006B009D">
              <w:rPr>
                <w:noProof/>
              </w:rPr>
              <w:t>02</w:t>
            </w:r>
          </w:p>
        </w:tc>
        <w:tc>
          <w:tcPr>
            <w:tcW w:w="546" w:type="dxa"/>
          </w:tcPr>
          <w:p w14:paraId="39908B95" w14:textId="77777777" w:rsidR="003A6A3A" w:rsidRPr="006B009D" w:rsidRDefault="003A6A3A" w:rsidP="009F04F0">
            <w:pPr>
              <w:keepNext/>
              <w:spacing w:before="60" w:after="60"/>
              <w:rPr>
                <w:noProof/>
              </w:rPr>
            </w:pPr>
            <w:r w:rsidRPr="006B009D">
              <w:rPr>
                <w:noProof/>
              </w:rPr>
              <w:t>1</w:t>
            </w:r>
          </w:p>
        </w:tc>
        <w:tc>
          <w:tcPr>
            <w:tcW w:w="3829" w:type="dxa"/>
          </w:tcPr>
          <w:p w14:paraId="79479690" w14:textId="77777777" w:rsidR="003A6A3A" w:rsidRPr="006B009D" w:rsidRDefault="003A6A3A" w:rsidP="009F04F0">
            <w:pPr>
              <w:keepNext/>
              <w:spacing w:before="60" w:after="60"/>
              <w:jc w:val="left"/>
              <w:rPr>
                <w:noProof/>
              </w:rPr>
            </w:pPr>
            <w:r w:rsidRPr="006B009D">
              <w:rPr>
                <w:noProof/>
              </w:rPr>
              <w:t>Antal kategorier/begrænsninger/betingelser</w:t>
            </w:r>
          </w:p>
        </w:tc>
        <w:tc>
          <w:tcPr>
            <w:tcW w:w="1559" w:type="dxa"/>
            <w:gridSpan w:val="2"/>
          </w:tcPr>
          <w:p w14:paraId="4A67FE6F" w14:textId="77777777" w:rsidR="003A6A3A" w:rsidRPr="006B009D" w:rsidRDefault="003A6A3A" w:rsidP="009F04F0">
            <w:pPr>
              <w:keepNext/>
              <w:spacing w:before="60" w:after="60"/>
              <w:rPr>
                <w:noProof/>
              </w:rPr>
            </w:pPr>
            <w:r w:rsidRPr="006B009D">
              <w:rPr>
                <w:noProof/>
              </w:rPr>
              <w:t>N</w:t>
            </w:r>
          </w:p>
        </w:tc>
        <w:tc>
          <w:tcPr>
            <w:tcW w:w="1134" w:type="dxa"/>
            <w:gridSpan w:val="2"/>
          </w:tcPr>
          <w:p w14:paraId="1298C65D" w14:textId="77777777" w:rsidR="003A6A3A" w:rsidRPr="006B009D" w:rsidRDefault="003A6A3A" w:rsidP="009F04F0">
            <w:pPr>
              <w:keepNext/>
              <w:spacing w:before="60" w:after="60"/>
              <w:rPr>
                <w:noProof/>
              </w:rPr>
            </w:pPr>
            <w:r w:rsidRPr="006B009D">
              <w:rPr>
                <w:noProof/>
              </w:rPr>
              <w:t>M</w:t>
            </w:r>
          </w:p>
        </w:tc>
      </w:tr>
      <w:tr w:rsidR="003A6A3A" w:rsidRPr="006B009D" w14:paraId="7A665156" w14:textId="77777777" w:rsidTr="009F04F0">
        <w:trPr>
          <w:gridAfter w:val="1"/>
          <w:wAfter w:w="17" w:type="dxa"/>
          <w:jc w:val="center"/>
        </w:trPr>
        <w:tc>
          <w:tcPr>
            <w:tcW w:w="669" w:type="dxa"/>
          </w:tcPr>
          <w:p w14:paraId="05DB2BBB" w14:textId="77777777" w:rsidR="003A6A3A" w:rsidRPr="006B009D" w:rsidRDefault="003A6A3A" w:rsidP="009F04F0">
            <w:pPr>
              <w:keepNext/>
              <w:spacing w:before="60" w:after="60"/>
              <w:rPr>
                <w:noProof/>
              </w:rPr>
            </w:pPr>
          </w:p>
        </w:tc>
        <w:tc>
          <w:tcPr>
            <w:tcW w:w="485" w:type="dxa"/>
          </w:tcPr>
          <w:p w14:paraId="442961C7" w14:textId="77777777" w:rsidR="003A6A3A" w:rsidRPr="006B009D" w:rsidRDefault="003A6A3A" w:rsidP="009F04F0">
            <w:pPr>
              <w:keepNext/>
              <w:spacing w:before="60" w:after="60"/>
              <w:rPr>
                <w:noProof/>
              </w:rPr>
            </w:pPr>
          </w:p>
        </w:tc>
        <w:tc>
          <w:tcPr>
            <w:tcW w:w="834" w:type="dxa"/>
          </w:tcPr>
          <w:p w14:paraId="0298D5A8" w14:textId="77777777" w:rsidR="003A6A3A" w:rsidRPr="006B009D" w:rsidRDefault="003A6A3A" w:rsidP="009F04F0">
            <w:pPr>
              <w:keepNext/>
              <w:spacing w:before="60" w:after="60"/>
              <w:rPr>
                <w:noProof/>
              </w:rPr>
            </w:pPr>
          </w:p>
        </w:tc>
        <w:tc>
          <w:tcPr>
            <w:tcW w:w="485" w:type="dxa"/>
          </w:tcPr>
          <w:p w14:paraId="3C4930A6" w14:textId="77777777" w:rsidR="003A6A3A" w:rsidRPr="006B009D" w:rsidRDefault="003A6A3A" w:rsidP="009F04F0">
            <w:pPr>
              <w:keepNext/>
              <w:spacing w:before="60" w:after="60"/>
              <w:rPr>
                <w:noProof/>
              </w:rPr>
            </w:pPr>
          </w:p>
        </w:tc>
        <w:tc>
          <w:tcPr>
            <w:tcW w:w="883" w:type="dxa"/>
          </w:tcPr>
          <w:p w14:paraId="5EDC26FF" w14:textId="77777777" w:rsidR="003A6A3A" w:rsidRPr="006B009D" w:rsidRDefault="003A6A3A" w:rsidP="009F04F0">
            <w:pPr>
              <w:keepNext/>
              <w:spacing w:before="60" w:after="60"/>
              <w:rPr>
                <w:noProof/>
              </w:rPr>
            </w:pPr>
            <w:r w:rsidRPr="006B009D">
              <w:rPr>
                <w:noProof/>
              </w:rPr>
              <w:t>87</w:t>
            </w:r>
          </w:p>
        </w:tc>
        <w:tc>
          <w:tcPr>
            <w:tcW w:w="546" w:type="dxa"/>
          </w:tcPr>
          <w:p w14:paraId="3ED0FB8C" w14:textId="77777777" w:rsidR="003A6A3A" w:rsidRPr="006B009D" w:rsidRDefault="003A6A3A" w:rsidP="009F04F0">
            <w:pPr>
              <w:keepNext/>
              <w:spacing w:before="60" w:after="60"/>
              <w:rPr>
                <w:noProof/>
              </w:rPr>
            </w:pPr>
            <w:r w:rsidRPr="006B009D">
              <w:rPr>
                <w:noProof/>
              </w:rPr>
              <w:t>V</w:t>
            </w:r>
          </w:p>
        </w:tc>
        <w:tc>
          <w:tcPr>
            <w:tcW w:w="3829" w:type="dxa"/>
          </w:tcPr>
          <w:p w14:paraId="724F0DD0" w14:textId="77777777" w:rsidR="003A6A3A" w:rsidRPr="006B009D" w:rsidRDefault="003A6A3A" w:rsidP="009F04F0">
            <w:pPr>
              <w:keepNext/>
              <w:spacing w:before="60" w:after="60"/>
              <w:rPr>
                <w:noProof/>
              </w:rPr>
            </w:pPr>
            <w:r w:rsidRPr="006B009D">
              <w:rPr>
                <w:noProof/>
              </w:rPr>
              <w:t>Kategori/begrænsning/betingelse</w:t>
            </w:r>
          </w:p>
        </w:tc>
        <w:tc>
          <w:tcPr>
            <w:tcW w:w="1559" w:type="dxa"/>
            <w:gridSpan w:val="2"/>
          </w:tcPr>
          <w:p w14:paraId="5DD1CA3D" w14:textId="77777777" w:rsidR="003A6A3A" w:rsidRPr="006B009D" w:rsidRDefault="003A6A3A" w:rsidP="009F04F0">
            <w:pPr>
              <w:keepNext/>
              <w:spacing w:before="60" w:after="60"/>
              <w:rPr>
                <w:noProof/>
              </w:rPr>
            </w:pPr>
            <w:r w:rsidRPr="006B009D">
              <w:rPr>
                <w:noProof/>
              </w:rPr>
              <w:t>ans</w:t>
            </w:r>
          </w:p>
        </w:tc>
        <w:tc>
          <w:tcPr>
            <w:tcW w:w="1134" w:type="dxa"/>
            <w:gridSpan w:val="2"/>
          </w:tcPr>
          <w:p w14:paraId="544872BB" w14:textId="77777777" w:rsidR="003A6A3A" w:rsidRPr="006B009D" w:rsidRDefault="003A6A3A" w:rsidP="009F04F0">
            <w:pPr>
              <w:keepNext/>
              <w:spacing w:before="60" w:after="60"/>
              <w:rPr>
                <w:noProof/>
              </w:rPr>
            </w:pPr>
            <w:r w:rsidRPr="006B009D">
              <w:rPr>
                <w:noProof/>
              </w:rPr>
              <w:t>M</w:t>
            </w:r>
          </w:p>
        </w:tc>
      </w:tr>
      <w:tr w:rsidR="003A6A3A" w:rsidRPr="006B009D" w14:paraId="6C5D3631" w14:textId="77777777" w:rsidTr="009F04F0">
        <w:trPr>
          <w:gridAfter w:val="1"/>
          <w:wAfter w:w="17" w:type="dxa"/>
          <w:jc w:val="center"/>
        </w:trPr>
        <w:tc>
          <w:tcPr>
            <w:tcW w:w="669" w:type="dxa"/>
          </w:tcPr>
          <w:p w14:paraId="424B558A" w14:textId="77777777" w:rsidR="003A6A3A" w:rsidRPr="006B009D" w:rsidRDefault="003A6A3A" w:rsidP="009F04F0">
            <w:pPr>
              <w:keepNext/>
              <w:spacing w:before="60" w:after="60"/>
              <w:rPr>
                <w:noProof/>
              </w:rPr>
            </w:pPr>
          </w:p>
        </w:tc>
        <w:tc>
          <w:tcPr>
            <w:tcW w:w="485" w:type="dxa"/>
          </w:tcPr>
          <w:p w14:paraId="5F1D6E5D" w14:textId="77777777" w:rsidR="003A6A3A" w:rsidRPr="006B009D" w:rsidRDefault="003A6A3A" w:rsidP="009F04F0">
            <w:pPr>
              <w:keepNext/>
              <w:spacing w:before="60" w:after="60"/>
              <w:rPr>
                <w:noProof/>
              </w:rPr>
            </w:pPr>
          </w:p>
        </w:tc>
        <w:tc>
          <w:tcPr>
            <w:tcW w:w="834" w:type="dxa"/>
          </w:tcPr>
          <w:p w14:paraId="071FE0D2" w14:textId="77777777" w:rsidR="003A6A3A" w:rsidRPr="006B009D" w:rsidRDefault="003A6A3A" w:rsidP="009F04F0">
            <w:pPr>
              <w:keepNext/>
              <w:spacing w:before="60" w:after="60"/>
              <w:rPr>
                <w:noProof/>
              </w:rPr>
            </w:pPr>
          </w:p>
        </w:tc>
        <w:tc>
          <w:tcPr>
            <w:tcW w:w="485" w:type="dxa"/>
          </w:tcPr>
          <w:p w14:paraId="6D009581" w14:textId="77777777" w:rsidR="003A6A3A" w:rsidRPr="006B009D" w:rsidRDefault="003A6A3A" w:rsidP="009F04F0">
            <w:pPr>
              <w:keepNext/>
              <w:spacing w:before="60" w:after="60"/>
              <w:rPr>
                <w:noProof/>
              </w:rPr>
            </w:pPr>
          </w:p>
        </w:tc>
        <w:tc>
          <w:tcPr>
            <w:tcW w:w="883" w:type="dxa"/>
          </w:tcPr>
          <w:p w14:paraId="4A745F10" w14:textId="77777777" w:rsidR="003A6A3A" w:rsidRPr="006B009D" w:rsidRDefault="003A6A3A" w:rsidP="009F04F0">
            <w:pPr>
              <w:keepNext/>
              <w:spacing w:before="60" w:after="60"/>
              <w:rPr>
                <w:noProof/>
              </w:rPr>
            </w:pPr>
            <w:r w:rsidRPr="006B009D">
              <w:rPr>
                <w:noProof/>
              </w:rPr>
              <w:t>87</w:t>
            </w:r>
          </w:p>
        </w:tc>
        <w:tc>
          <w:tcPr>
            <w:tcW w:w="546" w:type="dxa"/>
          </w:tcPr>
          <w:p w14:paraId="6D6FC38C" w14:textId="77777777" w:rsidR="003A6A3A" w:rsidRPr="006B009D" w:rsidRDefault="003A6A3A" w:rsidP="009F04F0">
            <w:pPr>
              <w:keepNext/>
              <w:spacing w:before="60" w:after="60"/>
              <w:rPr>
                <w:noProof/>
              </w:rPr>
            </w:pPr>
            <w:r w:rsidRPr="006B009D">
              <w:rPr>
                <w:noProof/>
              </w:rPr>
              <w:t>V</w:t>
            </w:r>
          </w:p>
        </w:tc>
        <w:tc>
          <w:tcPr>
            <w:tcW w:w="3829" w:type="dxa"/>
          </w:tcPr>
          <w:p w14:paraId="73ADD0C9" w14:textId="77777777" w:rsidR="003A6A3A" w:rsidRPr="006B009D" w:rsidRDefault="003A6A3A" w:rsidP="009F04F0">
            <w:pPr>
              <w:keepNext/>
              <w:spacing w:before="60" w:after="60"/>
              <w:rPr>
                <w:noProof/>
              </w:rPr>
            </w:pPr>
            <w:r w:rsidRPr="006B009D">
              <w:rPr>
                <w:noProof/>
              </w:rPr>
              <w:t>Kategori/begrænsning/betingelse</w:t>
            </w:r>
          </w:p>
        </w:tc>
        <w:tc>
          <w:tcPr>
            <w:tcW w:w="1559" w:type="dxa"/>
            <w:gridSpan w:val="2"/>
          </w:tcPr>
          <w:p w14:paraId="6E2FA3D5" w14:textId="77777777" w:rsidR="003A6A3A" w:rsidRPr="006B009D" w:rsidRDefault="003A6A3A" w:rsidP="009F04F0">
            <w:pPr>
              <w:keepNext/>
              <w:spacing w:before="60" w:after="60"/>
              <w:rPr>
                <w:noProof/>
              </w:rPr>
            </w:pPr>
            <w:r w:rsidRPr="006B009D">
              <w:rPr>
                <w:noProof/>
              </w:rPr>
              <w:t>ans</w:t>
            </w:r>
          </w:p>
        </w:tc>
        <w:tc>
          <w:tcPr>
            <w:tcW w:w="1134" w:type="dxa"/>
            <w:gridSpan w:val="2"/>
          </w:tcPr>
          <w:p w14:paraId="34AD031D" w14:textId="77777777" w:rsidR="003A6A3A" w:rsidRPr="006B009D" w:rsidRDefault="003A6A3A" w:rsidP="009F04F0">
            <w:pPr>
              <w:keepNext/>
              <w:spacing w:before="60" w:after="60"/>
              <w:rPr>
                <w:noProof/>
              </w:rPr>
            </w:pPr>
            <w:r w:rsidRPr="006B009D">
              <w:rPr>
                <w:noProof/>
              </w:rPr>
              <w:t>O</w:t>
            </w:r>
          </w:p>
        </w:tc>
      </w:tr>
      <w:tr w:rsidR="003A6A3A" w:rsidRPr="006B009D" w14:paraId="7CCF9383" w14:textId="77777777" w:rsidTr="009F04F0">
        <w:trPr>
          <w:gridAfter w:val="1"/>
          <w:wAfter w:w="17" w:type="dxa"/>
          <w:jc w:val="center"/>
        </w:trPr>
        <w:tc>
          <w:tcPr>
            <w:tcW w:w="669" w:type="dxa"/>
          </w:tcPr>
          <w:p w14:paraId="4EF4DAA7" w14:textId="77777777" w:rsidR="003A6A3A" w:rsidRPr="006B009D" w:rsidRDefault="003A6A3A" w:rsidP="009F04F0">
            <w:pPr>
              <w:keepNext/>
              <w:spacing w:before="60" w:after="60"/>
              <w:rPr>
                <w:noProof/>
              </w:rPr>
            </w:pPr>
          </w:p>
        </w:tc>
        <w:tc>
          <w:tcPr>
            <w:tcW w:w="485" w:type="dxa"/>
          </w:tcPr>
          <w:p w14:paraId="22752564" w14:textId="77777777" w:rsidR="003A6A3A" w:rsidRPr="006B009D" w:rsidRDefault="003A6A3A" w:rsidP="009F04F0">
            <w:pPr>
              <w:keepNext/>
              <w:spacing w:before="60" w:after="60"/>
              <w:rPr>
                <w:noProof/>
              </w:rPr>
            </w:pPr>
          </w:p>
        </w:tc>
        <w:tc>
          <w:tcPr>
            <w:tcW w:w="834" w:type="dxa"/>
          </w:tcPr>
          <w:p w14:paraId="03283650" w14:textId="77777777" w:rsidR="003A6A3A" w:rsidRPr="006B009D" w:rsidRDefault="003A6A3A" w:rsidP="009F04F0">
            <w:pPr>
              <w:keepNext/>
              <w:spacing w:before="60" w:after="60"/>
              <w:rPr>
                <w:noProof/>
              </w:rPr>
            </w:pPr>
          </w:p>
        </w:tc>
        <w:tc>
          <w:tcPr>
            <w:tcW w:w="485" w:type="dxa"/>
          </w:tcPr>
          <w:p w14:paraId="38B84B64" w14:textId="77777777" w:rsidR="003A6A3A" w:rsidRPr="006B009D" w:rsidRDefault="003A6A3A" w:rsidP="009F04F0">
            <w:pPr>
              <w:keepNext/>
              <w:spacing w:before="60" w:after="60"/>
              <w:rPr>
                <w:noProof/>
              </w:rPr>
            </w:pPr>
          </w:p>
        </w:tc>
        <w:tc>
          <w:tcPr>
            <w:tcW w:w="883" w:type="dxa"/>
          </w:tcPr>
          <w:p w14:paraId="11311B3E" w14:textId="77777777" w:rsidR="003A6A3A" w:rsidRPr="006B009D" w:rsidRDefault="003A6A3A" w:rsidP="009F04F0">
            <w:pPr>
              <w:keepNext/>
              <w:spacing w:before="60" w:after="60"/>
              <w:rPr>
                <w:noProof/>
              </w:rPr>
            </w:pPr>
            <w:r w:rsidRPr="006B009D">
              <w:rPr>
                <w:noProof/>
              </w:rPr>
              <w:t>…</w:t>
            </w:r>
          </w:p>
        </w:tc>
        <w:tc>
          <w:tcPr>
            <w:tcW w:w="546" w:type="dxa"/>
          </w:tcPr>
          <w:p w14:paraId="23EED0D3" w14:textId="77777777" w:rsidR="003A6A3A" w:rsidRPr="006B009D" w:rsidRDefault="003A6A3A" w:rsidP="009F04F0">
            <w:pPr>
              <w:keepNext/>
              <w:spacing w:before="60" w:after="60"/>
              <w:rPr>
                <w:noProof/>
              </w:rPr>
            </w:pPr>
            <w:r w:rsidRPr="006B009D">
              <w:rPr>
                <w:noProof/>
              </w:rPr>
              <w:t>…</w:t>
            </w:r>
          </w:p>
        </w:tc>
        <w:tc>
          <w:tcPr>
            <w:tcW w:w="3829" w:type="dxa"/>
          </w:tcPr>
          <w:p w14:paraId="1BCDE414" w14:textId="77777777" w:rsidR="003A6A3A" w:rsidRPr="006B009D" w:rsidRDefault="003A6A3A" w:rsidP="009F04F0">
            <w:pPr>
              <w:keepNext/>
              <w:spacing w:before="60" w:after="60"/>
              <w:rPr>
                <w:noProof/>
              </w:rPr>
            </w:pPr>
            <w:r w:rsidRPr="006B009D">
              <w:rPr>
                <w:noProof/>
              </w:rPr>
              <w:t>…</w:t>
            </w:r>
          </w:p>
        </w:tc>
        <w:tc>
          <w:tcPr>
            <w:tcW w:w="1559" w:type="dxa"/>
            <w:gridSpan w:val="2"/>
          </w:tcPr>
          <w:p w14:paraId="44B39A4C" w14:textId="77777777" w:rsidR="003A6A3A" w:rsidRPr="006B009D" w:rsidRDefault="003A6A3A" w:rsidP="009F04F0">
            <w:pPr>
              <w:keepNext/>
              <w:spacing w:before="60" w:after="60"/>
              <w:rPr>
                <w:noProof/>
              </w:rPr>
            </w:pPr>
            <w:r w:rsidRPr="006B009D">
              <w:rPr>
                <w:noProof/>
              </w:rPr>
              <w:t>…</w:t>
            </w:r>
          </w:p>
        </w:tc>
        <w:tc>
          <w:tcPr>
            <w:tcW w:w="1134" w:type="dxa"/>
            <w:gridSpan w:val="2"/>
          </w:tcPr>
          <w:p w14:paraId="393336F1" w14:textId="77777777" w:rsidR="003A6A3A" w:rsidRPr="006B009D" w:rsidRDefault="003A6A3A" w:rsidP="009F04F0">
            <w:pPr>
              <w:keepNext/>
              <w:spacing w:before="60" w:after="60"/>
              <w:rPr>
                <w:noProof/>
              </w:rPr>
            </w:pPr>
            <w:r w:rsidRPr="006B009D">
              <w:rPr>
                <w:noProof/>
              </w:rPr>
              <w:t>…</w:t>
            </w:r>
          </w:p>
        </w:tc>
      </w:tr>
      <w:tr w:rsidR="003A6A3A" w:rsidRPr="006B009D" w14:paraId="54B4F467" w14:textId="77777777" w:rsidTr="009F04F0">
        <w:trPr>
          <w:gridAfter w:val="1"/>
          <w:wAfter w:w="17" w:type="dxa"/>
          <w:jc w:val="center"/>
        </w:trPr>
        <w:tc>
          <w:tcPr>
            <w:tcW w:w="669" w:type="dxa"/>
          </w:tcPr>
          <w:p w14:paraId="425B123C" w14:textId="77777777" w:rsidR="003A6A3A" w:rsidRPr="006B009D" w:rsidRDefault="003A6A3A" w:rsidP="009F04F0">
            <w:pPr>
              <w:keepNext/>
              <w:spacing w:before="60" w:after="60"/>
              <w:rPr>
                <w:noProof/>
              </w:rPr>
            </w:pPr>
          </w:p>
        </w:tc>
        <w:tc>
          <w:tcPr>
            <w:tcW w:w="485" w:type="dxa"/>
          </w:tcPr>
          <w:p w14:paraId="3AD75533" w14:textId="77777777" w:rsidR="003A6A3A" w:rsidRPr="006B009D" w:rsidRDefault="003A6A3A" w:rsidP="009F04F0">
            <w:pPr>
              <w:keepNext/>
              <w:spacing w:before="60" w:after="60"/>
              <w:rPr>
                <w:noProof/>
              </w:rPr>
            </w:pPr>
          </w:p>
        </w:tc>
        <w:tc>
          <w:tcPr>
            <w:tcW w:w="834" w:type="dxa"/>
          </w:tcPr>
          <w:p w14:paraId="71EC515A" w14:textId="77777777" w:rsidR="003A6A3A" w:rsidRPr="006B009D" w:rsidRDefault="003A6A3A" w:rsidP="009F04F0">
            <w:pPr>
              <w:keepNext/>
              <w:spacing w:before="60" w:after="60"/>
              <w:rPr>
                <w:noProof/>
              </w:rPr>
            </w:pPr>
          </w:p>
        </w:tc>
        <w:tc>
          <w:tcPr>
            <w:tcW w:w="485" w:type="dxa"/>
          </w:tcPr>
          <w:p w14:paraId="11F9E302" w14:textId="77777777" w:rsidR="003A6A3A" w:rsidRPr="006B009D" w:rsidRDefault="003A6A3A" w:rsidP="009F04F0">
            <w:pPr>
              <w:keepNext/>
              <w:spacing w:before="60" w:after="60"/>
              <w:rPr>
                <w:noProof/>
              </w:rPr>
            </w:pPr>
          </w:p>
        </w:tc>
        <w:tc>
          <w:tcPr>
            <w:tcW w:w="883" w:type="dxa"/>
          </w:tcPr>
          <w:p w14:paraId="3A867A33" w14:textId="77777777" w:rsidR="003A6A3A" w:rsidRPr="006B009D" w:rsidRDefault="003A6A3A" w:rsidP="009F04F0">
            <w:pPr>
              <w:keepNext/>
              <w:spacing w:before="60" w:after="60"/>
              <w:rPr>
                <w:noProof/>
              </w:rPr>
            </w:pPr>
            <w:r w:rsidRPr="006B009D">
              <w:rPr>
                <w:noProof/>
              </w:rPr>
              <w:t>87</w:t>
            </w:r>
          </w:p>
        </w:tc>
        <w:tc>
          <w:tcPr>
            <w:tcW w:w="546" w:type="dxa"/>
          </w:tcPr>
          <w:p w14:paraId="540AD263" w14:textId="77777777" w:rsidR="003A6A3A" w:rsidRPr="006B009D" w:rsidRDefault="003A6A3A" w:rsidP="009F04F0">
            <w:pPr>
              <w:keepNext/>
              <w:spacing w:before="60" w:after="60"/>
              <w:rPr>
                <w:noProof/>
              </w:rPr>
            </w:pPr>
            <w:r w:rsidRPr="006B009D">
              <w:rPr>
                <w:noProof/>
              </w:rPr>
              <w:t>V</w:t>
            </w:r>
          </w:p>
        </w:tc>
        <w:tc>
          <w:tcPr>
            <w:tcW w:w="3829" w:type="dxa"/>
          </w:tcPr>
          <w:p w14:paraId="3E361454" w14:textId="77777777" w:rsidR="003A6A3A" w:rsidRPr="006B009D" w:rsidRDefault="003A6A3A" w:rsidP="009F04F0">
            <w:pPr>
              <w:keepNext/>
              <w:spacing w:before="60" w:after="60"/>
              <w:rPr>
                <w:noProof/>
              </w:rPr>
            </w:pPr>
            <w:r w:rsidRPr="006B009D">
              <w:rPr>
                <w:noProof/>
              </w:rPr>
              <w:t>Kategori/begrænsning/betingelse</w:t>
            </w:r>
          </w:p>
        </w:tc>
        <w:tc>
          <w:tcPr>
            <w:tcW w:w="1559" w:type="dxa"/>
            <w:gridSpan w:val="2"/>
          </w:tcPr>
          <w:p w14:paraId="3BB6B7BA" w14:textId="77777777" w:rsidR="003A6A3A" w:rsidRPr="006B009D" w:rsidRDefault="003A6A3A" w:rsidP="009F04F0">
            <w:pPr>
              <w:keepNext/>
              <w:spacing w:before="60" w:after="60"/>
              <w:rPr>
                <w:noProof/>
              </w:rPr>
            </w:pPr>
            <w:r w:rsidRPr="006B009D">
              <w:rPr>
                <w:noProof/>
              </w:rPr>
              <w:t>ans</w:t>
            </w:r>
          </w:p>
        </w:tc>
        <w:tc>
          <w:tcPr>
            <w:tcW w:w="1134" w:type="dxa"/>
            <w:gridSpan w:val="2"/>
          </w:tcPr>
          <w:p w14:paraId="6BB332E9" w14:textId="77777777" w:rsidR="003A6A3A" w:rsidRPr="006B009D" w:rsidRDefault="003A6A3A" w:rsidP="009F04F0">
            <w:pPr>
              <w:keepNext/>
              <w:spacing w:before="60" w:after="60"/>
              <w:rPr>
                <w:noProof/>
              </w:rPr>
            </w:pPr>
            <w:r w:rsidRPr="006B009D">
              <w:rPr>
                <w:noProof/>
              </w:rPr>
              <w:t>O</w:t>
            </w:r>
          </w:p>
        </w:tc>
      </w:tr>
    </w:tbl>
    <w:p w14:paraId="3D10F2A7" w14:textId="77777777" w:rsidR="007032F9" w:rsidRPr="006B009D" w:rsidRDefault="007032F9" w:rsidP="006A66D0">
      <w:pPr>
        <w:rPr>
          <w:noProof/>
        </w:rPr>
      </w:pPr>
    </w:p>
    <w:p w14:paraId="4E39C556" w14:textId="77777777" w:rsidR="00092C5B" w:rsidRPr="006B009D" w:rsidRDefault="009F04F0" w:rsidP="00151245">
      <w:pPr>
        <w:pStyle w:val="Point0number"/>
        <w:numPr>
          <w:ilvl w:val="0"/>
          <w:numId w:val="29"/>
        </w:numPr>
        <w:rPr>
          <w:rStyle w:val="normaltextrun"/>
          <w:noProof/>
        </w:rPr>
      </w:pPr>
      <w:r w:rsidRPr="006B009D">
        <w:rPr>
          <w:rStyle w:val="normaltextrun"/>
          <w:noProof/>
        </w:rPr>
        <w:t>Logisk dataformat</w:t>
      </w:r>
    </w:p>
    <w:p w14:paraId="195457D3" w14:textId="77777777" w:rsidR="009F04F0" w:rsidRPr="006B009D" w:rsidRDefault="009F04F0" w:rsidP="009F04F0">
      <w:pPr>
        <w:pStyle w:val="Text1"/>
        <w:keepNext/>
        <w:keepLines/>
        <w:rPr>
          <w:noProof/>
        </w:rPr>
      </w:pPr>
      <w:r w:rsidRPr="006B009D">
        <w:rPr>
          <w:noProof/>
        </w:rPr>
        <w:t>Kategorierne af køretøjer, begrænsninger eller betingelser samles i et dataobjekt, som følger strukturen i nedenstående tabel:</w:t>
      </w:r>
    </w:p>
    <w:tbl>
      <w:tblPr>
        <w:tblStyle w:val="TableGrid"/>
        <w:tblW w:w="8386" w:type="dxa"/>
        <w:tblInd w:w="850" w:type="dxa"/>
        <w:tblLook w:val="04A0" w:firstRow="1" w:lastRow="0" w:firstColumn="1" w:lastColumn="0" w:noHBand="0" w:noVBand="1"/>
      </w:tblPr>
      <w:tblGrid>
        <w:gridCol w:w="2055"/>
        <w:gridCol w:w="1776"/>
        <w:gridCol w:w="1595"/>
        <w:gridCol w:w="809"/>
        <w:gridCol w:w="1269"/>
        <w:gridCol w:w="882"/>
      </w:tblGrid>
      <w:tr w:rsidR="009F04F0" w:rsidRPr="006B009D" w14:paraId="7768E021" w14:textId="77777777" w:rsidTr="009F04F0">
        <w:tc>
          <w:tcPr>
            <w:tcW w:w="2516" w:type="dxa"/>
          </w:tcPr>
          <w:p w14:paraId="53B9FC7D" w14:textId="77777777" w:rsidR="009F04F0" w:rsidRPr="006B009D" w:rsidRDefault="009F04F0" w:rsidP="009F04F0">
            <w:pPr>
              <w:pStyle w:val="Text1"/>
              <w:ind w:left="0"/>
              <w:rPr>
                <w:noProof/>
              </w:rPr>
            </w:pPr>
            <w:r w:rsidRPr="006B009D">
              <w:rPr>
                <w:noProof/>
              </w:rPr>
              <w:t>Kode for køretøjets kategori</w:t>
            </w:r>
          </w:p>
        </w:tc>
        <w:tc>
          <w:tcPr>
            <w:tcW w:w="1596" w:type="dxa"/>
          </w:tcPr>
          <w:p w14:paraId="21182227" w14:textId="77777777" w:rsidR="009F04F0" w:rsidRPr="006B009D" w:rsidRDefault="009F04F0" w:rsidP="009F04F0">
            <w:pPr>
              <w:pStyle w:val="Text1"/>
              <w:ind w:left="0"/>
              <w:jc w:val="left"/>
              <w:rPr>
                <w:noProof/>
              </w:rPr>
            </w:pPr>
            <w:r w:rsidRPr="006B009D">
              <w:rPr>
                <w:noProof/>
              </w:rPr>
              <w:t>Udstedelsesdato</w:t>
            </w:r>
          </w:p>
        </w:tc>
        <w:tc>
          <w:tcPr>
            <w:tcW w:w="1736" w:type="dxa"/>
          </w:tcPr>
          <w:p w14:paraId="35E2E45F" w14:textId="77777777" w:rsidR="009F04F0" w:rsidRPr="006B009D" w:rsidRDefault="009F04F0" w:rsidP="009F04F0">
            <w:pPr>
              <w:pStyle w:val="Text1"/>
              <w:ind w:left="0"/>
              <w:jc w:val="left"/>
              <w:rPr>
                <w:noProof/>
              </w:rPr>
            </w:pPr>
            <w:r w:rsidRPr="006B009D">
              <w:rPr>
                <w:noProof/>
              </w:rPr>
              <w:t>Udløbsdato</w:t>
            </w:r>
          </w:p>
        </w:tc>
        <w:tc>
          <w:tcPr>
            <w:tcW w:w="846" w:type="dxa"/>
          </w:tcPr>
          <w:p w14:paraId="5C5FDECF" w14:textId="77777777" w:rsidR="009F04F0" w:rsidRPr="006B009D" w:rsidRDefault="009F04F0" w:rsidP="009F04F0">
            <w:pPr>
              <w:pStyle w:val="Text1"/>
              <w:ind w:left="0"/>
              <w:rPr>
                <w:noProof/>
              </w:rPr>
            </w:pPr>
            <w:r w:rsidRPr="006B009D">
              <w:rPr>
                <w:noProof/>
              </w:rPr>
              <w:t>Kode</w:t>
            </w:r>
          </w:p>
        </w:tc>
        <w:tc>
          <w:tcPr>
            <w:tcW w:w="776" w:type="dxa"/>
          </w:tcPr>
          <w:p w14:paraId="64F3A448" w14:textId="77777777" w:rsidR="009F04F0" w:rsidRPr="006B009D" w:rsidRDefault="009F04F0" w:rsidP="009F04F0">
            <w:pPr>
              <w:pStyle w:val="Text1"/>
              <w:ind w:left="0"/>
              <w:rPr>
                <w:noProof/>
              </w:rPr>
            </w:pPr>
            <w:r w:rsidRPr="006B009D">
              <w:rPr>
                <w:noProof/>
              </w:rPr>
              <w:t>Betegnelse</w:t>
            </w:r>
          </w:p>
        </w:tc>
        <w:tc>
          <w:tcPr>
            <w:tcW w:w="916" w:type="dxa"/>
          </w:tcPr>
          <w:p w14:paraId="71F24C5F" w14:textId="77777777" w:rsidR="009F04F0" w:rsidRPr="006B009D" w:rsidRDefault="009F04F0" w:rsidP="009F04F0">
            <w:pPr>
              <w:pStyle w:val="Text1"/>
              <w:ind w:left="0"/>
              <w:rPr>
                <w:noProof/>
              </w:rPr>
            </w:pPr>
            <w:r w:rsidRPr="006B009D">
              <w:rPr>
                <w:noProof/>
              </w:rPr>
              <w:t>Værdi</w:t>
            </w:r>
          </w:p>
        </w:tc>
      </w:tr>
    </w:tbl>
    <w:p w14:paraId="0D6B4981" w14:textId="77777777" w:rsidR="009F04F0" w:rsidRPr="006B009D" w:rsidRDefault="009F04F0" w:rsidP="009F04F0">
      <w:pPr>
        <w:pStyle w:val="Text1"/>
        <w:rPr>
          <w:noProof/>
        </w:rPr>
      </w:pPr>
      <w:r w:rsidRPr="006B009D">
        <w:rPr>
          <w:noProof/>
        </w:rPr>
        <w:t>hvor:</w:t>
      </w:r>
    </w:p>
    <w:p w14:paraId="67EF828C" w14:textId="77777777" w:rsidR="009F04F0" w:rsidRPr="006B009D" w:rsidRDefault="009F04F0" w:rsidP="00151245">
      <w:pPr>
        <w:pStyle w:val="Point1letter"/>
        <w:numPr>
          <w:ilvl w:val="3"/>
          <w:numId w:val="30"/>
        </w:numPr>
        <w:rPr>
          <w:noProof/>
        </w:rPr>
      </w:pPr>
      <w:r w:rsidRPr="006B009D">
        <w:rPr>
          <w:noProof/>
        </w:rPr>
        <w:t>koderne for kategorierne af køretøjer præsenteres, som det fremgår af artikel 6 (f.eks. AM, A1, A2, A, B1, B osv.)</w:t>
      </w:r>
    </w:p>
    <w:p w14:paraId="6A7026E6" w14:textId="77777777" w:rsidR="009F04F0" w:rsidRPr="006B009D" w:rsidRDefault="009F04F0" w:rsidP="00151245">
      <w:pPr>
        <w:pStyle w:val="Point1letter"/>
        <w:numPr>
          <w:ilvl w:val="3"/>
          <w:numId w:val="30"/>
        </w:numPr>
        <w:rPr>
          <w:noProof/>
        </w:rPr>
      </w:pPr>
      <w:r w:rsidRPr="006B009D">
        <w:rPr>
          <w:noProof/>
        </w:rPr>
        <w:t>udstedelsesdatoen præsenteres i formatet DDMMYYYY (dag (to cifre) efterfulgt af måned (to cifre) efterfulgt af år (fire cifre)) for køretøjskategorien</w:t>
      </w:r>
    </w:p>
    <w:p w14:paraId="6B9130ED" w14:textId="77777777" w:rsidR="009F04F0" w:rsidRPr="006B009D" w:rsidRDefault="009F04F0" w:rsidP="00151245">
      <w:pPr>
        <w:pStyle w:val="Point1letter"/>
        <w:numPr>
          <w:ilvl w:val="3"/>
          <w:numId w:val="30"/>
        </w:numPr>
        <w:rPr>
          <w:noProof/>
        </w:rPr>
      </w:pPr>
      <w:r w:rsidRPr="006B009D">
        <w:rPr>
          <w:noProof/>
        </w:rPr>
        <w:t>udløbsdatoen præsenteres i formatet DDMMYYYY (dag (to cifre) efterfulgt af måned (to cifre) efterfulgt af år (fire cifre)) for køretøjskategorien</w:t>
      </w:r>
    </w:p>
    <w:p w14:paraId="3C0ED91A" w14:textId="77777777" w:rsidR="009F04F0" w:rsidRPr="006B009D" w:rsidRDefault="009F04F0" w:rsidP="00151245">
      <w:pPr>
        <w:pStyle w:val="Point1letter"/>
        <w:numPr>
          <w:ilvl w:val="3"/>
          <w:numId w:val="30"/>
        </w:numPr>
        <w:rPr>
          <w:noProof/>
        </w:rPr>
      </w:pPr>
      <w:r w:rsidRPr="006B009D">
        <w:rPr>
          <w:noProof/>
        </w:rPr>
        <w:t>kode, betegnelse og værdi vedrører supplerende oplysninger eller begrænsninger, for så vidt angår køretøjskategorien eller føreren.</w:t>
      </w:r>
    </w:p>
    <w:p w14:paraId="20AB8E98" w14:textId="77777777" w:rsidR="007032F9" w:rsidRPr="006B009D" w:rsidRDefault="007032F9" w:rsidP="006A66D0">
      <w:pPr>
        <w:rPr>
          <w:noProof/>
        </w:rPr>
      </w:pPr>
    </w:p>
    <w:p w14:paraId="708A1004" w14:textId="77777777" w:rsidR="00092C5B" w:rsidRPr="006B009D" w:rsidRDefault="00092C5B" w:rsidP="00092C5B">
      <w:pPr>
        <w:pStyle w:val="Objetacteprincipal"/>
        <w:rPr>
          <w:noProof/>
        </w:rPr>
      </w:pPr>
      <w:r w:rsidRPr="006B009D">
        <w:rPr>
          <w:noProof/>
        </w:rPr>
        <w:t>DEL B2: Fortegnelse over gældende standarder for kørekort, der er udstyret med et lagermedium </w:t>
      </w:r>
    </w:p>
    <w:tbl>
      <w:tblPr>
        <w:tblW w:w="9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3428"/>
        <w:gridCol w:w="3220"/>
        <w:gridCol w:w="1634"/>
      </w:tblGrid>
      <w:tr w:rsidR="00092C5B" w:rsidRPr="006B009D" w14:paraId="626681B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B956F7F"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b/>
                <w:noProof/>
                <w:color w:val="000000"/>
              </w:rPr>
              <w:t>Punkt</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2EE359B1"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b/>
                <w:noProof/>
                <w:color w:val="000000"/>
              </w:rPr>
              <w:t>Emne</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2F4AD32"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b/>
                <w:noProof/>
                <w:color w:val="000000"/>
              </w:rPr>
              <w:t>Krav</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5FA5457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b/>
                <w:noProof/>
                <w:color w:val="000000"/>
              </w:rPr>
              <w:t>Gælder for</w:t>
            </w:r>
            <w:r w:rsidRPr="006B009D">
              <w:rPr>
                <w:rStyle w:val="eop"/>
                <w:noProof/>
                <w:color w:val="000000"/>
              </w:rPr>
              <w:t xml:space="preserve"> </w:t>
            </w:r>
          </w:p>
        </w:tc>
      </w:tr>
      <w:tr w:rsidR="00092C5B" w:rsidRPr="006B009D" w14:paraId="3D6B8B96"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18BAFD0"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1</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E47FFA"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Lagermedium, interface, organisation og kommandoer</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70E633F"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7816 (kontaktkort), ISO/IEC 14443 (kontaktløsekort), jf. ISO/IEC 18013-2:2008, bilag C</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E026863"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3, nr. 1)</w:t>
            </w:r>
            <w:r w:rsidRPr="006B009D">
              <w:rPr>
                <w:rStyle w:val="eop"/>
                <w:noProof/>
                <w:color w:val="000000"/>
              </w:rPr>
              <w:t xml:space="preserve"> </w:t>
            </w:r>
          </w:p>
        </w:tc>
      </w:tr>
      <w:tr w:rsidR="00092C5B" w:rsidRPr="006B009D" w14:paraId="11EEFD63"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1D6C970"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2</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07FAC6A0"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Applikationsidentifikator</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AA2A20C"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7816-5:2004</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C2F6980"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3, nr. 2)</w:t>
            </w:r>
            <w:r w:rsidRPr="006B009D">
              <w:rPr>
                <w:rStyle w:val="eop"/>
                <w:noProof/>
                <w:color w:val="000000"/>
              </w:rPr>
              <w:t xml:space="preserve"> </w:t>
            </w:r>
          </w:p>
        </w:tc>
      </w:tr>
      <w:tr w:rsidR="00092C5B" w:rsidRPr="006B009D" w14:paraId="6F57C30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87B870C"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3</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55F8A728" w14:textId="77777777" w:rsidR="00092C5B" w:rsidRPr="006B009D" w:rsidRDefault="00092C5B" w:rsidP="7CAB0F5B">
            <w:pPr>
              <w:pStyle w:val="paragraph"/>
              <w:shd w:val="clear" w:color="auto" w:fill="FFFFFF" w:themeFill="background1"/>
              <w:spacing w:before="120" w:beforeAutospacing="0" w:after="120" w:afterAutospacing="0"/>
              <w:textAlignment w:val="baseline"/>
              <w:rPr>
                <w:noProof/>
              </w:rPr>
            </w:pPr>
            <w:r w:rsidRPr="006B009D">
              <w:rPr>
                <w:rStyle w:val="normaltextrun"/>
                <w:noProof/>
                <w:color w:val="000000" w:themeColor="text1"/>
              </w:rPr>
              <w:t>Datasikkerhedsmekanismer</w:t>
            </w:r>
            <w:r w:rsidRPr="006B009D">
              <w:rPr>
                <w:rStyle w:val="eop"/>
                <w:noProof/>
                <w:color w:val="000000" w:themeColor="text1"/>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19487"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18013-3:2009</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C1BE791"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3, nr. 2), litra a)</w:t>
            </w:r>
            <w:r w:rsidRPr="006B009D">
              <w:rPr>
                <w:rStyle w:val="eop"/>
                <w:noProof/>
                <w:color w:val="000000"/>
              </w:rPr>
              <w:t xml:space="preserve"> </w:t>
            </w:r>
          </w:p>
          <w:p w14:paraId="058F8E6E"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5</w:t>
            </w:r>
            <w:r w:rsidRPr="006B009D">
              <w:rPr>
                <w:rStyle w:val="eop"/>
                <w:noProof/>
                <w:color w:val="000000"/>
              </w:rPr>
              <w:t xml:space="preserve"> </w:t>
            </w:r>
          </w:p>
        </w:tc>
      </w:tr>
      <w:tr w:rsidR="00092C5B" w:rsidRPr="006B009D" w14:paraId="028C411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4E22F80"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4</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4450576"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Logisk datastruktur</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6EF500B"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18013-2:2008</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5DE771C"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4, nr. 1)</w:t>
            </w:r>
            <w:r w:rsidRPr="006B009D">
              <w:rPr>
                <w:rStyle w:val="eop"/>
                <w:noProof/>
                <w:color w:val="000000"/>
              </w:rPr>
              <w:t xml:space="preserve"> </w:t>
            </w:r>
          </w:p>
        </w:tc>
      </w:tr>
      <w:tr w:rsidR="00092C5B" w:rsidRPr="006B009D" w14:paraId="2B4C3D9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59A9F9FA"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5</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8E7D7DE"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Elementærfilens navn</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1514DA5"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18013-2:2008, tabel C.2</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471C7F4B"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4, nr. 1)</w:t>
            </w:r>
          </w:p>
        </w:tc>
      </w:tr>
      <w:tr w:rsidR="00092C5B" w:rsidRPr="006B009D" w14:paraId="23B3DBA8"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6E44996"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6</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EE7D703"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Datapræsentation for DG 1</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F30478F"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 18013-2:2008, bilag C.3.8</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A361F01"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4, nr. 2)</w:t>
            </w:r>
          </w:p>
          <w:p w14:paraId="49502BF9"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6, nr.1)</w:t>
            </w:r>
            <w:r w:rsidRPr="006B009D">
              <w:rPr>
                <w:rStyle w:val="eop"/>
                <w:noProof/>
                <w:color w:val="000000"/>
              </w:rPr>
              <w:t xml:space="preserve"> </w:t>
            </w:r>
          </w:p>
        </w:tc>
      </w:tr>
      <w:tr w:rsidR="00092C5B" w:rsidRPr="006B009D" w14:paraId="5A272871"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5FE7A99"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7</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4EB20CC2"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Obligatorisk datapræsentation for DG 5 og DG 6</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FA04BC4"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18013-2:2008, bilag C.6.6 og bilag C.6.7, billede af ansigt og underskrift lagres i JPEG- eller JPEG2000-format</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3875726"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4, nr. 2)</w:t>
            </w:r>
          </w:p>
        </w:tc>
      </w:tr>
      <w:tr w:rsidR="00092C5B" w:rsidRPr="006B009D" w14:paraId="06B82D84"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2B475683"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8</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ACEA2CC"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Valgfri og supplerende datapræsentation</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44869B1"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18013-2:2008, bilag C</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90B6F43"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4, nr. 3)</w:t>
            </w:r>
          </w:p>
        </w:tc>
      </w:tr>
      <w:tr w:rsidR="00092C5B" w:rsidRPr="006B009D" w14:paraId="12291BA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62B6E210"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9</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1D0B7A19"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Passiv autentificering</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5C57D557" w14:textId="77777777" w:rsidR="00092C5B" w:rsidRPr="00E06571" w:rsidRDefault="00092C5B" w:rsidP="00396D80">
            <w:pPr>
              <w:pStyle w:val="paragraph"/>
              <w:shd w:val="clear" w:color="auto" w:fill="FFFFFF"/>
              <w:spacing w:before="120" w:beforeAutospacing="0" w:after="120" w:afterAutospacing="0"/>
              <w:textAlignment w:val="baseline"/>
              <w:rPr>
                <w:noProof/>
                <w:lang w:val="en-IE"/>
              </w:rPr>
            </w:pPr>
            <w:r w:rsidRPr="00E06571">
              <w:rPr>
                <w:rStyle w:val="normaltextrun"/>
                <w:noProof/>
                <w:color w:val="000000"/>
                <w:lang w:val="en-IE"/>
              </w:rPr>
              <w:t>ISO/IEC 18013-3:2009, del 8, nr. 1), data lagres i EF.SOd (Document Security Object) i LDS</w:t>
            </w:r>
            <w:r w:rsidRPr="00E06571">
              <w:rPr>
                <w:rStyle w:val="eop"/>
                <w:noProof/>
                <w:color w:val="000000"/>
                <w:lang w:val="en-IE"/>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30A056A7"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5, nr. 1), litra a)</w:t>
            </w:r>
            <w:r w:rsidRPr="006B009D">
              <w:rPr>
                <w:rStyle w:val="eop"/>
                <w:noProof/>
                <w:color w:val="000000"/>
              </w:rPr>
              <w:t xml:space="preserve"> </w:t>
            </w:r>
          </w:p>
        </w:tc>
      </w:tr>
      <w:tr w:rsidR="00092C5B" w:rsidRPr="006B009D" w14:paraId="5F02BCE9"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E16F7D0"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10</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622DC319"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Grundlæggende adgangsbegrænsning</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10A27C70"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18013-3:2009 inkl. ændring 1</w:t>
            </w:r>
            <w:r w:rsidRPr="006B009D">
              <w:rPr>
                <w:rStyle w:val="eop"/>
                <w:noProof/>
                <w:color w:val="000000"/>
              </w:rPr>
              <w:t xml:space="preserve"> </w:t>
            </w:r>
          </w:p>
        </w:tc>
        <w:tc>
          <w:tcPr>
            <w:tcW w:w="22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C8CCF"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5, nr. 2), litra a)</w:t>
            </w:r>
            <w:r w:rsidRPr="006B009D">
              <w:rPr>
                <w:rStyle w:val="eop"/>
                <w:noProof/>
                <w:color w:val="000000"/>
              </w:rPr>
              <w:t xml:space="preserve"> </w:t>
            </w:r>
          </w:p>
        </w:tc>
      </w:tr>
      <w:tr w:rsidR="00092C5B" w:rsidRPr="006B009D" w14:paraId="1109DDCC"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61D13"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66620FD"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Grundlæggende adgangsbegrænsningskonfiguration</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470C87DD"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ISO/IEC 18013-3:2009, bilag B.8</w:t>
            </w:r>
            <w:r w:rsidRPr="006B009D">
              <w:rPr>
                <w:rStyle w:val="eop"/>
                <w:noProof/>
                <w:color w:val="000000"/>
              </w:rPr>
              <w:t xml:space="preserve"> </w:t>
            </w:r>
          </w:p>
        </w:tc>
        <w:tc>
          <w:tcPr>
            <w:tcW w:w="0" w:type="auto"/>
            <w:vMerge/>
            <w:vAlign w:val="center"/>
            <w:hideMark/>
          </w:tcPr>
          <w:p w14:paraId="46C51029" w14:textId="77777777" w:rsidR="00092C5B" w:rsidRPr="006B009D" w:rsidRDefault="00092C5B" w:rsidP="00396D80">
            <w:pPr>
              <w:jc w:val="left"/>
              <w:rPr>
                <w:noProof/>
              </w:rPr>
            </w:pPr>
          </w:p>
        </w:tc>
      </w:tr>
      <w:tr w:rsidR="00092C5B" w:rsidRPr="006B009D" w14:paraId="6F57D11D"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28E99F9"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11</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3B5CE81"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Udvidet adgangsbegrænsning</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20C01E08" w14:textId="77777777" w:rsidR="00092C5B" w:rsidRPr="00E06571" w:rsidRDefault="00092C5B" w:rsidP="00396D80">
            <w:pPr>
              <w:pStyle w:val="paragraph"/>
              <w:shd w:val="clear" w:color="auto" w:fill="FFFFFF"/>
              <w:spacing w:before="120" w:beforeAutospacing="0" w:after="120" w:afterAutospacing="0"/>
              <w:textAlignment w:val="baseline"/>
              <w:rPr>
                <w:noProof/>
                <w:lang w:val="en-IE"/>
              </w:rPr>
            </w:pPr>
            <w:r w:rsidRPr="00E06571">
              <w:rPr>
                <w:rStyle w:val="normaltextrun"/>
                <w:noProof/>
                <w:color w:val="000000"/>
                <w:lang w:val="en-IE"/>
              </w:rPr>
              <w:t>Teknisk retningslinje, TR-03110, "Advanced Security Mechanisms for Machine Readable Travel Documents — Extended Access Control (EAC), Version 1.11"</w:t>
            </w:r>
            <w:r w:rsidRPr="00E06571">
              <w:rPr>
                <w:rStyle w:val="eop"/>
                <w:noProof/>
                <w:color w:val="000000"/>
                <w:lang w:val="en-IE"/>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54CD36E"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B1, punkt 5, nr. 2), litra b)</w:t>
            </w:r>
            <w:r w:rsidRPr="006B009D">
              <w:rPr>
                <w:rStyle w:val="eop"/>
                <w:noProof/>
                <w:color w:val="000000"/>
              </w:rPr>
              <w:t xml:space="preserve"> </w:t>
            </w:r>
          </w:p>
        </w:tc>
      </w:tr>
      <w:tr w:rsidR="00092C5B" w:rsidRPr="006B009D" w14:paraId="12377C8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16FE418B"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12</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3253CA6"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Prøvningsmetoder</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36948D43"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EN ISO 18013-4:2011</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7BFC1ED3"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B3, punkt 1</w:t>
            </w:r>
            <w:r w:rsidRPr="006B009D">
              <w:rPr>
                <w:rStyle w:val="eop"/>
                <w:noProof/>
                <w:color w:val="000000"/>
              </w:rPr>
              <w:t xml:space="preserve"> </w:t>
            </w:r>
          </w:p>
        </w:tc>
      </w:tr>
      <w:tr w:rsidR="00092C5B" w:rsidRPr="006B009D" w14:paraId="606298EA"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75B18595"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13</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365EA1F6"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Sikkerhedsattest</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67782585"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Sikkerhedsevalueringsniveau 4 forhøjet (EAL 4+) eller tilsvarende</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07444047"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B3, punkt 2</w:t>
            </w:r>
            <w:r w:rsidRPr="006B009D">
              <w:rPr>
                <w:rStyle w:val="eop"/>
                <w:noProof/>
                <w:color w:val="000000"/>
              </w:rPr>
              <w:t xml:space="preserve"> </w:t>
            </w:r>
          </w:p>
        </w:tc>
      </w:tr>
      <w:tr w:rsidR="00092C5B" w:rsidRPr="006B009D" w14:paraId="0E6E2BA5" w14:textId="77777777" w:rsidTr="7CAB0F5B">
        <w:tc>
          <w:tcPr>
            <w:tcW w:w="932" w:type="dxa"/>
            <w:tcBorders>
              <w:top w:val="single" w:sz="6" w:space="0" w:color="auto"/>
              <w:left w:val="single" w:sz="6" w:space="0" w:color="auto"/>
              <w:bottom w:val="single" w:sz="6" w:space="0" w:color="auto"/>
              <w:right w:val="single" w:sz="6" w:space="0" w:color="auto"/>
            </w:tcBorders>
            <w:shd w:val="clear" w:color="auto" w:fill="auto"/>
            <w:hideMark/>
          </w:tcPr>
          <w:p w14:paraId="419140E5" w14:textId="77777777" w:rsidR="00092C5B" w:rsidRPr="006B009D" w:rsidRDefault="00092C5B" w:rsidP="003B4B96">
            <w:pPr>
              <w:pStyle w:val="paragraph"/>
              <w:shd w:val="clear" w:color="auto" w:fill="FFFFFF"/>
              <w:spacing w:before="120" w:beforeAutospacing="0" w:after="120" w:afterAutospacing="0"/>
              <w:jc w:val="both"/>
              <w:textAlignment w:val="baseline"/>
              <w:rPr>
                <w:noProof/>
              </w:rPr>
            </w:pPr>
            <w:r w:rsidRPr="006B009D">
              <w:rPr>
                <w:rStyle w:val="normaltextrun"/>
                <w:noProof/>
                <w:color w:val="000000"/>
              </w:rPr>
              <w:t>14</w:t>
            </w:r>
            <w:r w:rsidRPr="006B009D">
              <w:rPr>
                <w:rStyle w:val="eop"/>
                <w:noProof/>
                <w:color w:val="000000"/>
              </w:rPr>
              <w:t xml:space="preserve"> </w:t>
            </w:r>
          </w:p>
        </w:tc>
        <w:tc>
          <w:tcPr>
            <w:tcW w:w="2369" w:type="dxa"/>
            <w:tcBorders>
              <w:top w:val="single" w:sz="6" w:space="0" w:color="auto"/>
              <w:left w:val="single" w:sz="6" w:space="0" w:color="auto"/>
              <w:bottom w:val="single" w:sz="6" w:space="0" w:color="auto"/>
              <w:right w:val="single" w:sz="6" w:space="0" w:color="auto"/>
            </w:tcBorders>
            <w:shd w:val="clear" w:color="auto" w:fill="auto"/>
            <w:hideMark/>
          </w:tcPr>
          <w:p w14:paraId="7C735CA4"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Funktionsattest</w:t>
            </w:r>
            <w:r w:rsidRPr="006B009D">
              <w:rPr>
                <w:rStyle w:val="eop"/>
                <w:noProof/>
                <w:color w:val="000000"/>
              </w:rPr>
              <w:t xml:space="preserve"> </w:t>
            </w:r>
          </w:p>
        </w:tc>
        <w:tc>
          <w:tcPr>
            <w:tcW w:w="3516" w:type="dxa"/>
            <w:tcBorders>
              <w:top w:val="single" w:sz="6" w:space="0" w:color="auto"/>
              <w:left w:val="single" w:sz="6" w:space="0" w:color="auto"/>
              <w:bottom w:val="single" w:sz="6" w:space="0" w:color="auto"/>
              <w:right w:val="single" w:sz="6" w:space="0" w:color="auto"/>
            </w:tcBorders>
            <w:shd w:val="clear" w:color="auto" w:fill="auto"/>
            <w:hideMark/>
          </w:tcPr>
          <w:p w14:paraId="70B5FC68"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Test af smartcards i henhold til ISO 10373</w:t>
            </w:r>
            <w:r w:rsidRPr="006B009D">
              <w:rPr>
                <w:rStyle w:val="eop"/>
                <w:noProof/>
                <w:color w:val="000000"/>
              </w:rPr>
              <w:t xml:space="preserve"> </w:t>
            </w:r>
          </w:p>
        </w:tc>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10A1134D" w14:textId="77777777" w:rsidR="00092C5B" w:rsidRPr="006B009D" w:rsidRDefault="00092C5B" w:rsidP="00396D80">
            <w:pPr>
              <w:pStyle w:val="paragraph"/>
              <w:shd w:val="clear" w:color="auto" w:fill="FFFFFF"/>
              <w:spacing w:before="120" w:beforeAutospacing="0" w:after="120" w:afterAutospacing="0"/>
              <w:textAlignment w:val="baseline"/>
              <w:rPr>
                <w:noProof/>
              </w:rPr>
            </w:pPr>
            <w:r w:rsidRPr="006B009D">
              <w:rPr>
                <w:rStyle w:val="normaltextrun"/>
                <w:noProof/>
                <w:color w:val="000000"/>
              </w:rPr>
              <w:t>Del B3, punkt 3</w:t>
            </w:r>
          </w:p>
        </w:tc>
      </w:tr>
    </w:tbl>
    <w:p w14:paraId="338D1509" w14:textId="77777777" w:rsidR="00092C5B" w:rsidRPr="006B009D" w:rsidRDefault="00092C5B" w:rsidP="00092C5B">
      <w:pPr>
        <w:rPr>
          <w:noProof/>
        </w:rPr>
      </w:pPr>
    </w:p>
    <w:p w14:paraId="466CC7AC" w14:textId="77777777" w:rsidR="00092C5B" w:rsidRPr="006B009D" w:rsidRDefault="00092C5B" w:rsidP="00092C5B">
      <w:pPr>
        <w:pStyle w:val="Objetacteprincipal"/>
        <w:rPr>
          <w:noProof/>
        </w:rPr>
      </w:pPr>
      <w:r w:rsidRPr="006B009D">
        <w:rPr>
          <w:noProof/>
        </w:rPr>
        <w:t>DEL B3: EU-typegodkendelsesprocedure for kørekort, der er udstyret med en mikrochip </w:t>
      </w:r>
    </w:p>
    <w:p w14:paraId="5634DD50" w14:textId="77777777" w:rsidR="00092C5B" w:rsidRPr="006B009D" w:rsidRDefault="00092C5B" w:rsidP="00547DD8">
      <w:pPr>
        <w:pStyle w:val="Heading1"/>
        <w:numPr>
          <w:ilvl w:val="0"/>
          <w:numId w:val="18"/>
        </w:numPr>
        <w:rPr>
          <w:noProof/>
        </w:rPr>
      </w:pPr>
      <w:r w:rsidRPr="006B009D">
        <w:rPr>
          <w:noProof/>
        </w:rPr>
        <w:t xml:space="preserve">ALMINDELIGE BESTEMMELSER </w:t>
      </w:r>
    </w:p>
    <w:p w14:paraId="451B1902" w14:textId="77777777" w:rsidR="00092C5B" w:rsidRPr="006B009D" w:rsidRDefault="00092C5B" w:rsidP="00092C5B">
      <w:pPr>
        <w:pStyle w:val="Text1"/>
        <w:rPr>
          <w:noProof/>
        </w:rPr>
      </w:pPr>
      <w:r w:rsidRPr="006B009D">
        <w:rPr>
          <w:noProof/>
        </w:rPr>
        <w:t xml:space="preserve">Fabrikanter, der ansøger om en EU-typegodkendelse for kørekort, der er udstyret med en mikrochip, skal fremvise en sikkerhedsattest og en funktionsattest. </w:t>
      </w:r>
    </w:p>
    <w:p w14:paraId="3B9B3E7D" w14:textId="77777777" w:rsidR="00092C5B" w:rsidRPr="006B009D" w:rsidRDefault="00092C5B" w:rsidP="00092C5B">
      <w:pPr>
        <w:pStyle w:val="Text1"/>
        <w:rPr>
          <w:noProof/>
        </w:rPr>
      </w:pPr>
      <w:r w:rsidRPr="006B009D">
        <w:rPr>
          <w:noProof/>
        </w:rPr>
        <w:t xml:space="preserve">Alle planlagte ændringer af produktionsprocessen, herunder software, skal forhåndsanmeldes til myndigheden, som udstedte typegodkendelsen. Myndigheden kan kræve yderligere oplysninger og test, inden ændringen accepteres. </w:t>
      </w:r>
    </w:p>
    <w:p w14:paraId="4DB9164E" w14:textId="77777777" w:rsidR="00092C5B" w:rsidRPr="006B009D" w:rsidRDefault="00092C5B" w:rsidP="00092C5B">
      <w:pPr>
        <w:pStyle w:val="Text1"/>
        <w:rPr>
          <w:noProof/>
        </w:rPr>
      </w:pPr>
      <w:r w:rsidRPr="006B009D">
        <w:rPr>
          <w:noProof/>
        </w:rPr>
        <w:t xml:space="preserve">Test skal foregå i henhold til de metoder, der fremgår af punkt 12 i del B2. </w:t>
      </w:r>
    </w:p>
    <w:p w14:paraId="50998075" w14:textId="77777777" w:rsidR="00092C5B" w:rsidRPr="006B009D" w:rsidRDefault="00092C5B" w:rsidP="00092C5B">
      <w:pPr>
        <w:pStyle w:val="Heading1"/>
        <w:rPr>
          <w:noProof/>
        </w:rPr>
      </w:pPr>
      <w:r w:rsidRPr="006B009D">
        <w:rPr>
          <w:noProof/>
        </w:rPr>
        <w:t xml:space="preserve">SIKKERHEDSATTEST </w:t>
      </w:r>
    </w:p>
    <w:p w14:paraId="2BE1E557" w14:textId="77777777" w:rsidR="00092C5B" w:rsidRPr="006B009D" w:rsidRDefault="00092C5B" w:rsidP="00092C5B">
      <w:pPr>
        <w:pStyle w:val="Text1"/>
        <w:rPr>
          <w:noProof/>
        </w:rPr>
      </w:pPr>
      <w:r w:rsidRPr="006B009D">
        <w:rPr>
          <w:noProof/>
        </w:rPr>
        <w:t xml:space="preserve">For sikkerhedsevalueringens vedkommende skal mikrochip til kørekort evalueres i henhold til kriterierne i del B2, punkt 13. </w:t>
      </w:r>
    </w:p>
    <w:p w14:paraId="14281678" w14:textId="77777777" w:rsidR="00092C5B" w:rsidRPr="006B009D" w:rsidRDefault="00092C5B" w:rsidP="00092C5B">
      <w:pPr>
        <w:pStyle w:val="Text1"/>
        <w:rPr>
          <w:noProof/>
        </w:rPr>
      </w:pPr>
      <w:r w:rsidRPr="006B009D">
        <w:rPr>
          <w:noProof/>
        </w:rPr>
        <w:t xml:space="preserve">En sikkerhedsattest udstedes først efter en positiv evaluering af mikrochippens evne til at modstå forsøg på at manipulere eller ændre dataindholdet. </w:t>
      </w:r>
    </w:p>
    <w:p w14:paraId="60F2C798" w14:textId="77777777" w:rsidR="00092C5B" w:rsidRPr="006B009D" w:rsidRDefault="00092C5B" w:rsidP="00092C5B">
      <w:pPr>
        <w:pStyle w:val="Heading1"/>
        <w:rPr>
          <w:noProof/>
        </w:rPr>
      </w:pPr>
      <w:r w:rsidRPr="006B009D">
        <w:rPr>
          <w:noProof/>
        </w:rPr>
        <w:t xml:space="preserve">FUNKTIONSATTEST </w:t>
      </w:r>
    </w:p>
    <w:p w14:paraId="5CDFEF6E" w14:textId="77777777" w:rsidR="00092C5B" w:rsidRPr="006B009D" w:rsidRDefault="00092C5B" w:rsidP="00092C5B">
      <w:pPr>
        <w:pStyle w:val="Text1"/>
        <w:rPr>
          <w:noProof/>
        </w:rPr>
      </w:pPr>
      <w:r w:rsidRPr="006B009D">
        <w:rPr>
          <w:noProof/>
        </w:rPr>
        <w:t xml:space="preserve">Den funktionelle evaluering af kørekort med mikrochip laboratorietestes i henhold til kriterierne i del B2, punkt 14. </w:t>
      </w:r>
    </w:p>
    <w:p w14:paraId="15F1274E" w14:textId="77777777" w:rsidR="00092C5B" w:rsidRPr="006B009D" w:rsidRDefault="00092C5B" w:rsidP="00092C5B">
      <w:pPr>
        <w:pStyle w:val="Text1"/>
        <w:rPr>
          <w:noProof/>
        </w:rPr>
      </w:pPr>
      <w:r w:rsidRPr="006B009D">
        <w:rPr>
          <w:noProof/>
        </w:rPr>
        <w:t xml:space="preserve">Medlemsstater, der indfører mikrochip i kørekort, skal sikre, at de relevante funktionelle standarder samt kravene i del B1, opfyldes. </w:t>
      </w:r>
    </w:p>
    <w:p w14:paraId="5F7D94BB" w14:textId="77777777" w:rsidR="00092C5B" w:rsidRPr="006B009D" w:rsidRDefault="00092C5B" w:rsidP="00092C5B">
      <w:pPr>
        <w:pStyle w:val="Text1"/>
        <w:rPr>
          <w:noProof/>
        </w:rPr>
      </w:pPr>
      <w:r w:rsidRPr="006B009D">
        <w:rPr>
          <w:noProof/>
        </w:rPr>
        <w:t xml:space="preserve">Der udstedes en funktionsattest til fabrikanten, hvis alle følgende betingelser er opfyldt: </w:t>
      </w:r>
    </w:p>
    <w:p w14:paraId="6FBFA904" w14:textId="77777777" w:rsidR="00092C5B" w:rsidRPr="006B009D" w:rsidRDefault="00092C5B" w:rsidP="00151245">
      <w:pPr>
        <w:pStyle w:val="Tiret2"/>
        <w:numPr>
          <w:ilvl w:val="0"/>
          <w:numId w:val="62"/>
        </w:numPr>
        <w:rPr>
          <w:noProof/>
        </w:rPr>
      </w:pPr>
      <w:r w:rsidRPr="006B009D">
        <w:rPr>
          <w:noProof/>
        </w:rPr>
        <w:t xml:space="preserve">der findes en gyldig sikkerhedsattest for mikrochippen </w:t>
      </w:r>
    </w:p>
    <w:p w14:paraId="26C3EB8D" w14:textId="77777777" w:rsidR="00092C5B" w:rsidRPr="006B009D" w:rsidRDefault="00092C5B" w:rsidP="00092C5B">
      <w:pPr>
        <w:pStyle w:val="Tiret2"/>
        <w:rPr>
          <w:noProof/>
        </w:rPr>
      </w:pPr>
      <w:r w:rsidRPr="006B009D">
        <w:rPr>
          <w:noProof/>
        </w:rPr>
        <w:t xml:space="preserve">det er påvist, at denne opfylder kravene i del B2 </w:t>
      </w:r>
    </w:p>
    <w:p w14:paraId="453045AE" w14:textId="77777777" w:rsidR="00092C5B" w:rsidRPr="006B009D" w:rsidRDefault="00092C5B" w:rsidP="00092C5B">
      <w:pPr>
        <w:pStyle w:val="Tiret2"/>
        <w:rPr>
          <w:noProof/>
        </w:rPr>
      </w:pPr>
      <w:r w:rsidRPr="006B009D">
        <w:rPr>
          <w:noProof/>
        </w:rPr>
        <w:t xml:space="preserve">de funktionelle test er gennemført med et tilfredsstillende resultat. </w:t>
      </w:r>
    </w:p>
    <w:p w14:paraId="67EE0CA9" w14:textId="77777777" w:rsidR="00092C5B" w:rsidRPr="006B009D" w:rsidRDefault="00092C5B" w:rsidP="00092C5B">
      <w:pPr>
        <w:pStyle w:val="Text1"/>
        <w:rPr>
          <w:noProof/>
        </w:rPr>
      </w:pPr>
      <w:r w:rsidRPr="006B009D">
        <w:rPr>
          <w:noProof/>
        </w:rPr>
        <w:t>Medlemsstaternes relevante myndigheder er ansvarlige for at udstede funktionsattesten. Den udstedende myndighed, ansøgers identitet, mikrochippens identifikationsnummer og en detaljeret fortegnelse over test og testresultater skal fremgå af funktionsattesten.</w:t>
      </w:r>
    </w:p>
    <w:p w14:paraId="3268912D" w14:textId="77777777" w:rsidR="00092C5B" w:rsidRPr="006B009D" w:rsidRDefault="00092C5B" w:rsidP="00092C5B">
      <w:pPr>
        <w:pStyle w:val="Heading1"/>
        <w:rPr>
          <w:noProof/>
        </w:rPr>
      </w:pPr>
      <w:r w:rsidRPr="006B009D">
        <w:rPr>
          <w:noProof/>
        </w:rPr>
        <w:t xml:space="preserve">EU-TYPEGODKENDELSESATTEST </w:t>
      </w:r>
    </w:p>
    <w:p w14:paraId="709646C2" w14:textId="77777777" w:rsidR="00092C5B" w:rsidRPr="006B009D" w:rsidRDefault="00092C5B" w:rsidP="00151245">
      <w:pPr>
        <w:pStyle w:val="Point0number"/>
        <w:numPr>
          <w:ilvl w:val="0"/>
          <w:numId w:val="31"/>
        </w:numPr>
        <w:rPr>
          <w:rStyle w:val="normaltextrun"/>
          <w:noProof/>
        </w:rPr>
      </w:pPr>
      <w:r w:rsidRPr="006B009D">
        <w:rPr>
          <w:rStyle w:val="normaltextrun"/>
          <w:noProof/>
        </w:rPr>
        <w:t xml:space="preserve">Standardcertifikat </w:t>
      </w:r>
    </w:p>
    <w:p w14:paraId="50257165" w14:textId="77777777" w:rsidR="00092C5B" w:rsidRPr="006B009D" w:rsidRDefault="00092C5B" w:rsidP="00092C5B">
      <w:pPr>
        <w:pStyle w:val="Text1"/>
        <w:rPr>
          <w:noProof/>
        </w:rPr>
      </w:pPr>
      <w:r w:rsidRPr="006B009D">
        <w:rPr>
          <w:noProof/>
        </w:rPr>
        <w:t xml:space="preserve">Medlemsstaterne udsteder EU-typegodkendelsesattesten, når sikkerheds- og funktionsattesterne foreligger i henhold til dette bilag. EU-typegodkendelsesattester skal svare til modellen i del B4. </w:t>
      </w:r>
    </w:p>
    <w:p w14:paraId="477BFF57" w14:textId="77777777" w:rsidR="00092C5B" w:rsidRPr="006B009D" w:rsidRDefault="00092C5B" w:rsidP="00151245">
      <w:pPr>
        <w:pStyle w:val="Point0number"/>
        <w:numPr>
          <w:ilvl w:val="0"/>
          <w:numId w:val="31"/>
        </w:numPr>
        <w:rPr>
          <w:rStyle w:val="normaltextrun"/>
          <w:noProof/>
        </w:rPr>
      </w:pPr>
      <w:r w:rsidRPr="006B009D">
        <w:rPr>
          <w:rStyle w:val="normaltextrun"/>
          <w:noProof/>
        </w:rPr>
        <w:t xml:space="preserve">Nummereringssystem </w:t>
      </w:r>
    </w:p>
    <w:p w14:paraId="7AFF89AA" w14:textId="77777777" w:rsidR="00092C5B" w:rsidRPr="006B009D" w:rsidRDefault="00092C5B" w:rsidP="00092C5B">
      <w:pPr>
        <w:pStyle w:val="Text1"/>
        <w:rPr>
          <w:noProof/>
        </w:rPr>
      </w:pPr>
      <w:r w:rsidRPr="006B009D">
        <w:rPr>
          <w:noProof/>
        </w:rPr>
        <w:t xml:space="preserve">Nummereringssystemet, der anvendes i forbindelse med EU-typegodkendelser, består af: </w:t>
      </w:r>
    </w:p>
    <w:p w14:paraId="38512F87" w14:textId="77777777" w:rsidR="00092C5B" w:rsidRPr="006B009D" w:rsidRDefault="00B91C57" w:rsidP="00092C5B">
      <w:pPr>
        <w:pStyle w:val="Point1letter"/>
        <w:rPr>
          <w:noProof/>
        </w:rPr>
      </w:pPr>
      <w:r w:rsidRPr="006B009D">
        <w:rPr>
          <w:noProof/>
        </w:rPr>
        <w:t>Bogstavet "e" efterfulgt af den talkombination, der kendetegner den medlemsstat, som har meddelt EU-typegodkendelsen:</w:t>
      </w:r>
    </w:p>
    <w:p w14:paraId="1D990FC2" w14:textId="77777777" w:rsidR="00092C5B" w:rsidRPr="006B009D" w:rsidRDefault="00092C5B" w:rsidP="00092C5B">
      <w:pPr>
        <w:pStyle w:val="Text2"/>
        <w:rPr>
          <w:noProof/>
        </w:rPr>
      </w:pPr>
      <w:r w:rsidRPr="006B009D">
        <w:rPr>
          <w:noProof/>
        </w:rPr>
        <w:t>1</w:t>
      </w:r>
      <w:r w:rsidRPr="006B009D">
        <w:rPr>
          <w:noProof/>
        </w:rPr>
        <w:tab/>
        <w:t xml:space="preserve">for Tyskland </w:t>
      </w:r>
    </w:p>
    <w:p w14:paraId="13FE446B" w14:textId="77777777" w:rsidR="00092C5B" w:rsidRPr="006B009D" w:rsidRDefault="00092C5B" w:rsidP="00092C5B">
      <w:pPr>
        <w:pStyle w:val="Text2"/>
        <w:rPr>
          <w:noProof/>
        </w:rPr>
      </w:pPr>
      <w:r w:rsidRPr="006B009D">
        <w:rPr>
          <w:noProof/>
        </w:rPr>
        <w:t>2</w:t>
      </w:r>
      <w:r w:rsidRPr="006B009D">
        <w:rPr>
          <w:noProof/>
        </w:rPr>
        <w:tab/>
        <w:t xml:space="preserve">for Frankrig </w:t>
      </w:r>
    </w:p>
    <w:p w14:paraId="1C938687" w14:textId="77777777" w:rsidR="00092C5B" w:rsidRPr="006B009D" w:rsidRDefault="00092C5B" w:rsidP="00092C5B">
      <w:pPr>
        <w:pStyle w:val="Text2"/>
        <w:rPr>
          <w:noProof/>
        </w:rPr>
      </w:pPr>
      <w:r w:rsidRPr="006B009D">
        <w:rPr>
          <w:noProof/>
        </w:rPr>
        <w:t>3</w:t>
      </w:r>
      <w:r w:rsidRPr="006B009D">
        <w:rPr>
          <w:noProof/>
        </w:rPr>
        <w:tab/>
        <w:t xml:space="preserve">for Italien </w:t>
      </w:r>
    </w:p>
    <w:p w14:paraId="629CB1B9" w14:textId="77777777" w:rsidR="00092C5B" w:rsidRPr="006B009D" w:rsidRDefault="00092C5B" w:rsidP="00092C5B">
      <w:pPr>
        <w:pStyle w:val="Text2"/>
        <w:rPr>
          <w:noProof/>
        </w:rPr>
      </w:pPr>
      <w:r w:rsidRPr="006B009D">
        <w:rPr>
          <w:noProof/>
        </w:rPr>
        <w:t>4</w:t>
      </w:r>
      <w:r w:rsidRPr="006B009D">
        <w:rPr>
          <w:noProof/>
        </w:rPr>
        <w:tab/>
        <w:t xml:space="preserve">for Nederlandene </w:t>
      </w:r>
    </w:p>
    <w:p w14:paraId="305AE764" w14:textId="77777777" w:rsidR="00092C5B" w:rsidRPr="006B009D" w:rsidRDefault="00092C5B" w:rsidP="00092C5B">
      <w:pPr>
        <w:pStyle w:val="Text2"/>
        <w:rPr>
          <w:noProof/>
        </w:rPr>
      </w:pPr>
      <w:r w:rsidRPr="006B009D">
        <w:rPr>
          <w:noProof/>
        </w:rPr>
        <w:t>5</w:t>
      </w:r>
      <w:r w:rsidRPr="006B009D">
        <w:rPr>
          <w:noProof/>
        </w:rPr>
        <w:tab/>
        <w:t xml:space="preserve">for Sverige </w:t>
      </w:r>
    </w:p>
    <w:p w14:paraId="2A6BB15C" w14:textId="77777777" w:rsidR="00092C5B" w:rsidRPr="006B009D" w:rsidRDefault="00092C5B" w:rsidP="00092C5B">
      <w:pPr>
        <w:pStyle w:val="Text2"/>
        <w:rPr>
          <w:noProof/>
        </w:rPr>
      </w:pPr>
      <w:r w:rsidRPr="006B009D">
        <w:rPr>
          <w:noProof/>
        </w:rPr>
        <w:t>6</w:t>
      </w:r>
      <w:r w:rsidRPr="006B009D">
        <w:rPr>
          <w:noProof/>
        </w:rPr>
        <w:tab/>
        <w:t xml:space="preserve">for Belgien </w:t>
      </w:r>
    </w:p>
    <w:p w14:paraId="007FDB96" w14:textId="77777777" w:rsidR="00092C5B" w:rsidRPr="006B009D" w:rsidRDefault="00092C5B" w:rsidP="00092C5B">
      <w:pPr>
        <w:pStyle w:val="Text2"/>
        <w:rPr>
          <w:noProof/>
        </w:rPr>
      </w:pPr>
      <w:r w:rsidRPr="006B009D">
        <w:rPr>
          <w:noProof/>
        </w:rPr>
        <w:t>7</w:t>
      </w:r>
      <w:r w:rsidRPr="006B009D">
        <w:rPr>
          <w:noProof/>
        </w:rPr>
        <w:tab/>
        <w:t xml:space="preserve">for Ungarn </w:t>
      </w:r>
    </w:p>
    <w:p w14:paraId="4417AFB5" w14:textId="77777777" w:rsidR="00092C5B" w:rsidRPr="006B009D" w:rsidRDefault="00092C5B" w:rsidP="00092C5B">
      <w:pPr>
        <w:pStyle w:val="Text2"/>
        <w:rPr>
          <w:noProof/>
        </w:rPr>
      </w:pPr>
      <w:r w:rsidRPr="006B009D">
        <w:rPr>
          <w:noProof/>
        </w:rPr>
        <w:t>8</w:t>
      </w:r>
      <w:r w:rsidRPr="006B009D">
        <w:rPr>
          <w:noProof/>
        </w:rPr>
        <w:tab/>
        <w:t xml:space="preserve">for Tjekkiet </w:t>
      </w:r>
    </w:p>
    <w:p w14:paraId="5BBC7EA8" w14:textId="77777777" w:rsidR="00092C5B" w:rsidRPr="006B009D" w:rsidRDefault="00092C5B" w:rsidP="00092C5B">
      <w:pPr>
        <w:pStyle w:val="Text2"/>
        <w:rPr>
          <w:noProof/>
        </w:rPr>
      </w:pPr>
      <w:r w:rsidRPr="006B009D">
        <w:rPr>
          <w:noProof/>
        </w:rPr>
        <w:t>9</w:t>
      </w:r>
      <w:r w:rsidRPr="006B009D">
        <w:rPr>
          <w:noProof/>
        </w:rPr>
        <w:tab/>
        <w:t xml:space="preserve">for Spanien </w:t>
      </w:r>
    </w:p>
    <w:p w14:paraId="6953D868" w14:textId="77777777" w:rsidR="00092C5B" w:rsidRPr="006B009D" w:rsidRDefault="00092C5B" w:rsidP="00092C5B">
      <w:pPr>
        <w:pStyle w:val="Text2"/>
        <w:rPr>
          <w:noProof/>
        </w:rPr>
      </w:pPr>
      <w:r w:rsidRPr="006B009D">
        <w:rPr>
          <w:noProof/>
        </w:rPr>
        <w:t>12</w:t>
      </w:r>
      <w:r w:rsidRPr="006B009D">
        <w:rPr>
          <w:noProof/>
        </w:rPr>
        <w:tab/>
        <w:t xml:space="preserve">for Østrig </w:t>
      </w:r>
    </w:p>
    <w:p w14:paraId="50A204C4" w14:textId="77777777" w:rsidR="00092C5B" w:rsidRPr="006B009D" w:rsidRDefault="00092C5B" w:rsidP="00092C5B">
      <w:pPr>
        <w:pStyle w:val="Text2"/>
        <w:rPr>
          <w:noProof/>
        </w:rPr>
      </w:pPr>
      <w:r w:rsidRPr="006B009D">
        <w:rPr>
          <w:noProof/>
        </w:rPr>
        <w:t>13</w:t>
      </w:r>
      <w:r w:rsidRPr="006B009D">
        <w:rPr>
          <w:noProof/>
        </w:rPr>
        <w:tab/>
        <w:t xml:space="preserve">for Luxembourg </w:t>
      </w:r>
    </w:p>
    <w:p w14:paraId="729DBE1F" w14:textId="77777777" w:rsidR="00092C5B" w:rsidRPr="006B009D" w:rsidRDefault="00092C5B" w:rsidP="00092C5B">
      <w:pPr>
        <w:pStyle w:val="Text2"/>
        <w:rPr>
          <w:noProof/>
        </w:rPr>
      </w:pPr>
      <w:r w:rsidRPr="006B009D">
        <w:rPr>
          <w:noProof/>
        </w:rPr>
        <w:t>17</w:t>
      </w:r>
      <w:r w:rsidRPr="006B009D">
        <w:rPr>
          <w:noProof/>
        </w:rPr>
        <w:tab/>
        <w:t xml:space="preserve">for Finland </w:t>
      </w:r>
    </w:p>
    <w:p w14:paraId="2893B32F" w14:textId="77777777" w:rsidR="00092C5B" w:rsidRPr="006B009D" w:rsidRDefault="00092C5B" w:rsidP="00092C5B">
      <w:pPr>
        <w:pStyle w:val="Text2"/>
        <w:rPr>
          <w:noProof/>
        </w:rPr>
      </w:pPr>
      <w:r w:rsidRPr="006B009D">
        <w:rPr>
          <w:noProof/>
        </w:rPr>
        <w:t>18</w:t>
      </w:r>
      <w:r w:rsidRPr="006B009D">
        <w:rPr>
          <w:noProof/>
        </w:rPr>
        <w:tab/>
        <w:t xml:space="preserve">for Danmark </w:t>
      </w:r>
    </w:p>
    <w:p w14:paraId="454DD8BB" w14:textId="77777777" w:rsidR="00092C5B" w:rsidRPr="006B009D" w:rsidRDefault="00092C5B" w:rsidP="00092C5B">
      <w:pPr>
        <w:pStyle w:val="Text2"/>
        <w:rPr>
          <w:noProof/>
        </w:rPr>
      </w:pPr>
      <w:r w:rsidRPr="006B009D">
        <w:rPr>
          <w:noProof/>
        </w:rPr>
        <w:t>19</w:t>
      </w:r>
      <w:r w:rsidRPr="006B009D">
        <w:rPr>
          <w:noProof/>
        </w:rPr>
        <w:tab/>
        <w:t xml:space="preserve">for Rumænien </w:t>
      </w:r>
    </w:p>
    <w:p w14:paraId="568062C9" w14:textId="77777777" w:rsidR="00092C5B" w:rsidRPr="006B009D" w:rsidRDefault="00092C5B" w:rsidP="00092C5B">
      <w:pPr>
        <w:pStyle w:val="Text2"/>
        <w:rPr>
          <w:noProof/>
        </w:rPr>
      </w:pPr>
      <w:r w:rsidRPr="006B009D">
        <w:rPr>
          <w:noProof/>
        </w:rPr>
        <w:t>20</w:t>
      </w:r>
      <w:r w:rsidRPr="006B009D">
        <w:rPr>
          <w:noProof/>
        </w:rPr>
        <w:tab/>
        <w:t xml:space="preserve">for Polen </w:t>
      </w:r>
    </w:p>
    <w:p w14:paraId="165AA598" w14:textId="77777777" w:rsidR="00092C5B" w:rsidRPr="006B009D" w:rsidRDefault="00092C5B" w:rsidP="00092C5B">
      <w:pPr>
        <w:pStyle w:val="Text2"/>
        <w:rPr>
          <w:noProof/>
        </w:rPr>
      </w:pPr>
      <w:r w:rsidRPr="006B009D">
        <w:rPr>
          <w:noProof/>
        </w:rPr>
        <w:t>21</w:t>
      </w:r>
      <w:r w:rsidRPr="006B009D">
        <w:rPr>
          <w:noProof/>
        </w:rPr>
        <w:tab/>
        <w:t xml:space="preserve">for Portugal </w:t>
      </w:r>
    </w:p>
    <w:p w14:paraId="2E8F7343" w14:textId="77777777" w:rsidR="00092C5B" w:rsidRPr="006B009D" w:rsidRDefault="00092C5B" w:rsidP="00092C5B">
      <w:pPr>
        <w:pStyle w:val="Text2"/>
        <w:rPr>
          <w:noProof/>
        </w:rPr>
      </w:pPr>
      <w:r w:rsidRPr="006B009D">
        <w:rPr>
          <w:noProof/>
        </w:rPr>
        <w:t>23</w:t>
      </w:r>
      <w:r w:rsidRPr="006B009D">
        <w:rPr>
          <w:noProof/>
        </w:rPr>
        <w:tab/>
        <w:t xml:space="preserve">for Grækenland </w:t>
      </w:r>
    </w:p>
    <w:p w14:paraId="5045B046" w14:textId="77777777" w:rsidR="00092C5B" w:rsidRPr="006B009D" w:rsidRDefault="00092C5B" w:rsidP="00092C5B">
      <w:pPr>
        <w:pStyle w:val="Text2"/>
        <w:rPr>
          <w:noProof/>
        </w:rPr>
      </w:pPr>
      <w:r w:rsidRPr="006B009D">
        <w:rPr>
          <w:noProof/>
        </w:rPr>
        <w:t>24</w:t>
      </w:r>
      <w:r w:rsidRPr="006B009D">
        <w:rPr>
          <w:noProof/>
        </w:rPr>
        <w:tab/>
        <w:t xml:space="preserve">for Irland </w:t>
      </w:r>
    </w:p>
    <w:p w14:paraId="1C884C97" w14:textId="77777777" w:rsidR="00092C5B" w:rsidRPr="006B009D" w:rsidRDefault="00092C5B" w:rsidP="00092C5B">
      <w:pPr>
        <w:pStyle w:val="Text2"/>
        <w:rPr>
          <w:noProof/>
        </w:rPr>
      </w:pPr>
      <w:r w:rsidRPr="006B009D">
        <w:rPr>
          <w:noProof/>
        </w:rPr>
        <w:t>25</w:t>
      </w:r>
      <w:r w:rsidRPr="006B009D">
        <w:rPr>
          <w:noProof/>
        </w:rPr>
        <w:tab/>
        <w:t xml:space="preserve">for Kroatien </w:t>
      </w:r>
    </w:p>
    <w:p w14:paraId="33EF0A8F" w14:textId="77777777" w:rsidR="00092C5B" w:rsidRPr="006B009D" w:rsidRDefault="00092C5B" w:rsidP="00092C5B">
      <w:pPr>
        <w:pStyle w:val="Text2"/>
        <w:rPr>
          <w:noProof/>
        </w:rPr>
      </w:pPr>
      <w:r w:rsidRPr="006B009D">
        <w:rPr>
          <w:noProof/>
        </w:rPr>
        <w:t>26</w:t>
      </w:r>
      <w:r w:rsidRPr="006B009D">
        <w:rPr>
          <w:noProof/>
        </w:rPr>
        <w:tab/>
        <w:t xml:space="preserve">for Slovenien </w:t>
      </w:r>
    </w:p>
    <w:p w14:paraId="7474D149" w14:textId="77777777" w:rsidR="00092C5B" w:rsidRPr="006B009D" w:rsidRDefault="00092C5B" w:rsidP="00092C5B">
      <w:pPr>
        <w:pStyle w:val="Text2"/>
        <w:rPr>
          <w:noProof/>
        </w:rPr>
      </w:pPr>
      <w:r w:rsidRPr="006B009D">
        <w:rPr>
          <w:noProof/>
        </w:rPr>
        <w:t>27</w:t>
      </w:r>
      <w:r w:rsidRPr="006B009D">
        <w:rPr>
          <w:noProof/>
        </w:rPr>
        <w:tab/>
        <w:t xml:space="preserve">for Slovakiet </w:t>
      </w:r>
    </w:p>
    <w:p w14:paraId="408DC658" w14:textId="77777777" w:rsidR="00092C5B" w:rsidRPr="006B009D" w:rsidRDefault="00092C5B" w:rsidP="00092C5B">
      <w:pPr>
        <w:pStyle w:val="Text2"/>
        <w:rPr>
          <w:noProof/>
        </w:rPr>
      </w:pPr>
      <w:r w:rsidRPr="006B009D">
        <w:rPr>
          <w:noProof/>
        </w:rPr>
        <w:t>29</w:t>
      </w:r>
      <w:r w:rsidRPr="006B009D">
        <w:rPr>
          <w:noProof/>
        </w:rPr>
        <w:tab/>
        <w:t xml:space="preserve">for Estland </w:t>
      </w:r>
    </w:p>
    <w:p w14:paraId="19FEFC4E" w14:textId="77777777" w:rsidR="00092C5B" w:rsidRPr="006B009D" w:rsidRDefault="00092C5B" w:rsidP="00092C5B">
      <w:pPr>
        <w:pStyle w:val="Text2"/>
        <w:rPr>
          <w:noProof/>
        </w:rPr>
      </w:pPr>
      <w:r w:rsidRPr="006B009D">
        <w:rPr>
          <w:noProof/>
        </w:rPr>
        <w:t>32</w:t>
      </w:r>
      <w:r w:rsidRPr="006B009D">
        <w:rPr>
          <w:noProof/>
        </w:rPr>
        <w:tab/>
        <w:t xml:space="preserve">for Letland </w:t>
      </w:r>
    </w:p>
    <w:p w14:paraId="66220A1C" w14:textId="77777777" w:rsidR="00092C5B" w:rsidRPr="006B009D" w:rsidRDefault="00092C5B" w:rsidP="00092C5B">
      <w:pPr>
        <w:pStyle w:val="Text2"/>
        <w:rPr>
          <w:noProof/>
        </w:rPr>
      </w:pPr>
      <w:r w:rsidRPr="006B009D">
        <w:rPr>
          <w:noProof/>
        </w:rPr>
        <w:t>34</w:t>
      </w:r>
      <w:r w:rsidRPr="006B009D">
        <w:rPr>
          <w:noProof/>
        </w:rPr>
        <w:tab/>
        <w:t xml:space="preserve">for Bulgarien </w:t>
      </w:r>
    </w:p>
    <w:p w14:paraId="42EAC2D7" w14:textId="77777777" w:rsidR="00092C5B" w:rsidRPr="006B009D" w:rsidRDefault="00092C5B" w:rsidP="00092C5B">
      <w:pPr>
        <w:pStyle w:val="Text2"/>
        <w:rPr>
          <w:noProof/>
        </w:rPr>
      </w:pPr>
      <w:r w:rsidRPr="006B009D">
        <w:rPr>
          <w:noProof/>
        </w:rPr>
        <w:t>36</w:t>
      </w:r>
      <w:r w:rsidRPr="006B009D">
        <w:rPr>
          <w:noProof/>
        </w:rPr>
        <w:tab/>
        <w:t xml:space="preserve">for Litauen </w:t>
      </w:r>
    </w:p>
    <w:p w14:paraId="434196CF" w14:textId="77777777" w:rsidR="00092C5B" w:rsidRPr="006B009D" w:rsidRDefault="00092C5B" w:rsidP="00092C5B">
      <w:pPr>
        <w:pStyle w:val="Text2"/>
        <w:rPr>
          <w:noProof/>
        </w:rPr>
      </w:pPr>
      <w:r w:rsidRPr="006B009D">
        <w:rPr>
          <w:noProof/>
        </w:rPr>
        <w:t>49</w:t>
      </w:r>
      <w:r w:rsidRPr="006B009D">
        <w:rPr>
          <w:noProof/>
        </w:rPr>
        <w:tab/>
        <w:t xml:space="preserve">for Cypern </w:t>
      </w:r>
    </w:p>
    <w:p w14:paraId="464361D5" w14:textId="77777777" w:rsidR="00092C5B" w:rsidRPr="006B009D" w:rsidRDefault="00092C5B" w:rsidP="00092C5B">
      <w:pPr>
        <w:pStyle w:val="Text2"/>
        <w:rPr>
          <w:noProof/>
        </w:rPr>
      </w:pPr>
      <w:r w:rsidRPr="006B009D">
        <w:rPr>
          <w:noProof/>
        </w:rPr>
        <w:t>50</w:t>
      </w:r>
      <w:r w:rsidRPr="006B009D">
        <w:rPr>
          <w:noProof/>
        </w:rPr>
        <w:tab/>
        <w:t>For Malta</w:t>
      </w:r>
    </w:p>
    <w:p w14:paraId="220D1208" w14:textId="77777777" w:rsidR="00092C5B" w:rsidRPr="006B009D" w:rsidRDefault="00B91C57" w:rsidP="00092C5B">
      <w:pPr>
        <w:pStyle w:val="Point1letter"/>
        <w:rPr>
          <w:noProof/>
        </w:rPr>
      </w:pPr>
      <w:r w:rsidRPr="006B009D">
        <w:rPr>
          <w:noProof/>
        </w:rPr>
        <w:t xml:space="preserve">bogstaverne DL med en foranstillet bindestreg og efterfulgt af løbenummeret (to cifre) på dette bilag eller den seneste større tekniske ændring af dette bilag. Dette bilags løbenummer er 00 </w:t>
      </w:r>
    </w:p>
    <w:p w14:paraId="6A7974BA" w14:textId="77777777" w:rsidR="00092C5B" w:rsidRPr="006B009D" w:rsidRDefault="00B91C57" w:rsidP="00092C5B">
      <w:pPr>
        <w:pStyle w:val="Point1letter"/>
        <w:rPr>
          <w:noProof/>
        </w:rPr>
      </w:pPr>
      <w:r w:rsidRPr="006B009D">
        <w:rPr>
          <w:noProof/>
        </w:rPr>
        <w:t>et særligt identifikationsnummer for EU-typegodkendelsen, som tildeles af den udstedende medlemsstat. </w:t>
      </w:r>
    </w:p>
    <w:p w14:paraId="507FE9C6" w14:textId="77777777" w:rsidR="00092C5B" w:rsidRPr="006B009D" w:rsidRDefault="00092C5B" w:rsidP="00092C5B">
      <w:pPr>
        <w:pStyle w:val="Text1"/>
        <w:rPr>
          <w:noProof/>
        </w:rPr>
      </w:pPr>
      <w:r w:rsidRPr="006B009D">
        <w:rPr>
          <w:noProof/>
        </w:rPr>
        <w:t>Eksempel på det anvendte nummereringssystem ved EU-typegodkendelser: e50-DL00 12345 </w:t>
      </w:r>
    </w:p>
    <w:p w14:paraId="5638217A" w14:textId="77777777" w:rsidR="00092C5B" w:rsidRPr="006B009D" w:rsidRDefault="00092C5B" w:rsidP="00092C5B">
      <w:pPr>
        <w:pStyle w:val="Text1"/>
        <w:rPr>
          <w:noProof/>
        </w:rPr>
      </w:pPr>
      <w:r w:rsidRPr="006B009D">
        <w:rPr>
          <w:noProof/>
        </w:rPr>
        <w:t>Godkendelsesnummeret lagres i mikrochippens DG 1 på hvert enkelt kørekort, der er udstyret med en sådan mikrochip. </w:t>
      </w:r>
    </w:p>
    <w:p w14:paraId="42692946" w14:textId="77777777" w:rsidR="00092C5B" w:rsidRPr="006B009D" w:rsidRDefault="00092C5B" w:rsidP="00092C5B">
      <w:pPr>
        <w:rPr>
          <w:noProof/>
        </w:rPr>
      </w:pPr>
    </w:p>
    <w:p w14:paraId="5761481B" w14:textId="77777777" w:rsidR="00092C5B" w:rsidRPr="006B009D" w:rsidRDefault="00092C5B" w:rsidP="00092C5B">
      <w:pPr>
        <w:pStyle w:val="Objetacteprincipal"/>
        <w:rPr>
          <w:noProof/>
        </w:rPr>
      </w:pPr>
      <w:r w:rsidRPr="006B009D">
        <w:rPr>
          <w:noProof/>
        </w:rPr>
        <w:t>DEL B4: Model til EU-typegodkendelsescertifikat for kørekort, der er udstyret med en mikrochip </w:t>
      </w:r>
    </w:p>
    <w:p w14:paraId="4A18204E" w14:textId="77777777" w:rsidR="00092C5B" w:rsidRPr="006B009D" w:rsidRDefault="00092C5B" w:rsidP="00092C5B">
      <w:pPr>
        <w:rPr>
          <w:rStyle w:val="normaltextrun"/>
          <w:noProof/>
        </w:rPr>
      </w:pPr>
      <w:r w:rsidRPr="006B009D">
        <w:rPr>
          <w:rStyle w:val="normaltextrun"/>
          <w:noProof/>
        </w:rPr>
        <w:t>Navnet på den kompetente myndighed: … </w:t>
      </w:r>
    </w:p>
    <w:p w14:paraId="1A9C2AC7" w14:textId="77777777" w:rsidR="00092C5B" w:rsidRPr="006B009D" w:rsidRDefault="00092C5B" w:rsidP="00092C5B">
      <w:pPr>
        <w:rPr>
          <w:rStyle w:val="normaltextrun"/>
          <w:noProof/>
        </w:rPr>
      </w:pPr>
      <w:r w:rsidRPr="006B009D">
        <w:rPr>
          <w:rStyle w:val="normaltextrun"/>
          <w:noProof/>
        </w:rPr>
        <w:t>Anm</w:t>
      </w:r>
      <w:hyperlink r:id="rId20" w:anchor="E0003" w:tgtFrame="_blank" w:history="1">
        <w:r w:rsidRPr="006B009D">
          <w:rPr>
            <w:rStyle w:val="normaltextrun"/>
            <w:noProof/>
          </w:rPr>
          <w:t>e</w:t>
        </w:r>
      </w:hyperlink>
      <w:r w:rsidRPr="006B009D">
        <w:rPr>
          <w:rStyle w:val="normaltextrun"/>
          <w:noProof/>
        </w:rPr>
        <w:t>ldelse af </w:t>
      </w:r>
    </w:p>
    <w:p w14:paraId="7421D0FB" w14:textId="77777777" w:rsidR="00092C5B" w:rsidRPr="006B009D" w:rsidRDefault="00092C5B" w:rsidP="00092C5B">
      <w:pPr>
        <w:rPr>
          <w:rStyle w:val="normaltextrun"/>
          <w:noProof/>
        </w:rPr>
      </w:pPr>
      <w:r w:rsidRPr="006B009D">
        <w:rPr>
          <w:rStyle w:val="normaltextrun"/>
          <w:noProof/>
        </w:rPr>
        <w:t>— godkendelse  </w:t>
      </w:r>
    </w:p>
    <w:p w14:paraId="505B3255" w14:textId="77777777" w:rsidR="00092C5B" w:rsidRPr="006B009D" w:rsidRDefault="00092C5B" w:rsidP="00092C5B">
      <w:pPr>
        <w:rPr>
          <w:rStyle w:val="normaltextrun"/>
          <w:noProof/>
        </w:rPr>
      </w:pPr>
      <w:r w:rsidRPr="006B009D">
        <w:rPr>
          <w:rStyle w:val="normaltextrun"/>
          <w:noProof/>
        </w:rPr>
        <w:t>— inddragelse af godkendelse  </w:t>
      </w:r>
    </w:p>
    <w:p w14:paraId="55A6B82D" w14:textId="77777777" w:rsidR="00092C5B" w:rsidRPr="006B009D" w:rsidRDefault="00092C5B" w:rsidP="00092C5B">
      <w:pPr>
        <w:rPr>
          <w:rStyle w:val="normaltextrun"/>
          <w:noProof/>
        </w:rPr>
      </w:pPr>
      <w:r w:rsidRPr="006B009D">
        <w:rPr>
          <w:rStyle w:val="normaltextrun"/>
          <w:noProof/>
        </w:rPr>
        <w:t>af et EU-kørekort udstyret med en mikrochip </w:t>
      </w:r>
    </w:p>
    <w:p w14:paraId="77F47341" w14:textId="77777777" w:rsidR="00092C5B" w:rsidRPr="006B009D" w:rsidRDefault="00092C5B" w:rsidP="00092C5B">
      <w:pPr>
        <w:rPr>
          <w:rStyle w:val="normaltextrun"/>
          <w:noProof/>
        </w:rPr>
      </w:pPr>
      <w:r w:rsidRPr="006B009D">
        <w:rPr>
          <w:rStyle w:val="normaltextrun"/>
          <w:noProof/>
        </w:rPr>
        <w:t>Godkendelsesnr.: … </w:t>
      </w:r>
    </w:p>
    <w:p w14:paraId="77F68DCE" w14:textId="77777777" w:rsidR="00092C5B" w:rsidRPr="006B009D" w:rsidRDefault="00092C5B" w:rsidP="00092C5B">
      <w:pPr>
        <w:rPr>
          <w:rStyle w:val="normaltextrun"/>
          <w:noProof/>
        </w:rPr>
      </w:pPr>
      <w:r w:rsidRPr="006B009D">
        <w:rPr>
          <w:rStyle w:val="normaltextrun"/>
          <w:noProof/>
        </w:rPr>
        <w:t>1. Fabrikat eller varemærke: … </w:t>
      </w:r>
    </w:p>
    <w:p w14:paraId="48AB0827" w14:textId="77777777" w:rsidR="00092C5B" w:rsidRPr="006B009D" w:rsidRDefault="00092C5B" w:rsidP="00092C5B">
      <w:pPr>
        <w:rPr>
          <w:rStyle w:val="normaltextrun"/>
          <w:noProof/>
        </w:rPr>
      </w:pPr>
      <w:r w:rsidRPr="006B009D">
        <w:rPr>
          <w:rStyle w:val="normaltextrun"/>
          <w:noProof/>
        </w:rPr>
        <w:t>2. Modellens navn: … </w:t>
      </w:r>
    </w:p>
    <w:p w14:paraId="6464A4CB" w14:textId="77777777" w:rsidR="00092C5B" w:rsidRPr="006B009D" w:rsidRDefault="00092C5B" w:rsidP="00092C5B">
      <w:pPr>
        <w:rPr>
          <w:rStyle w:val="normaltextrun"/>
          <w:noProof/>
        </w:rPr>
      </w:pPr>
      <w:r w:rsidRPr="006B009D">
        <w:rPr>
          <w:rStyle w:val="normaltextrun"/>
          <w:noProof/>
        </w:rPr>
        <w:t>3. Navnet på fabrikanten eller dennes repræsentant, hvis det er relevant: … </w:t>
      </w:r>
    </w:p>
    <w:p w14:paraId="0412FDC8" w14:textId="77777777" w:rsidR="00092C5B" w:rsidRPr="006B009D" w:rsidRDefault="00092C5B" w:rsidP="00092C5B">
      <w:pPr>
        <w:rPr>
          <w:rStyle w:val="normaltextrun"/>
          <w:noProof/>
        </w:rPr>
      </w:pPr>
      <w:r w:rsidRPr="006B009D">
        <w:rPr>
          <w:rStyle w:val="normaltextrun"/>
          <w:noProof/>
        </w:rPr>
        <w:t>… </w:t>
      </w:r>
    </w:p>
    <w:p w14:paraId="679E82B3" w14:textId="77777777" w:rsidR="00092C5B" w:rsidRPr="006B009D" w:rsidRDefault="00092C5B" w:rsidP="00092C5B">
      <w:pPr>
        <w:rPr>
          <w:rStyle w:val="normaltextrun"/>
          <w:noProof/>
        </w:rPr>
      </w:pPr>
      <w:r w:rsidRPr="006B009D">
        <w:rPr>
          <w:rStyle w:val="normaltextrun"/>
          <w:noProof/>
        </w:rPr>
        <w:t>4. Adresseoplysninger for fabrikanten eller dennes repræsentant, hvis det er relevant: … </w:t>
      </w:r>
    </w:p>
    <w:p w14:paraId="4708EAD6" w14:textId="77777777" w:rsidR="00092C5B" w:rsidRPr="006B009D" w:rsidRDefault="00092C5B" w:rsidP="00092C5B">
      <w:pPr>
        <w:rPr>
          <w:rStyle w:val="normaltextrun"/>
          <w:noProof/>
        </w:rPr>
      </w:pPr>
      <w:r w:rsidRPr="006B009D">
        <w:rPr>
          <w:rStyle w:val="normaltextrun"/>
          <w:noProof/>
        </w:rPr>
        <w:t>… </w:t>
      </w:r>
    </w:p>
    <w:p w14:paraId="3C25FD77" w14:textId="77777777" w:rsidR="00092C5B" w:rsidRPr="006B009D" w:rsidRDefault="00092C5B" w:rsidP="00092C5B">
      <w:pPr>
        <w:rPr>
          <w:rStyle w:val="normaltextrun"/>
          <w:noProof/>
        </w:rPr>
      </w:pPr>
      <w:r w:rsidRPr="006B009D">
        <w:rPr>
          <w:rStyle w:val="normaltextrun"/>
          <w:noProof/>
        </w:rPr>
        <w:t>5. Rapporter om laboratorietest: </w:t>
      </w:r>
    </w:p>
    <w:p w14:paraId="1879A363" w14:textId="77777777" w:rsidR="00092C5B" w:rsidRPr="006B009D" w:rsidRDefault="00092C5B" w:rsidP="00092C5B">
      <w:pPr>
        <w:rPr>
          <w:rStyle w:val="normaltextrun"/>
          <w:noProof/>
        </w:rPr>
      </w:pPr>
      <w:r w:rsidRPr="006B009D">
        <w:rPr>
          <w:rStyle w:val="normaltextrun"/>
          <w:noProof/>
        </w:rPr>
        <w:t>5.1 Sikkerhedscertifikat nr.: ... Dato: … </w:t>
      </w:r>
    </w:p>
    <w:p w14:paraId="0D7DC8B0" w14:textId="77777777" w:rsidR="00092C5B" w:rsidRPr="006B009D" w:rsidRDefault="00092C5B" w:rsidP="00092C5B">
      <w:pPr>
        <w:rPr>
          <w:rStyle w:val="normaltextrun"/>
          <w:noProof/>
        </w:rPr>
      </w:pPr>
      <w:r w:rsidRPr="006B009D">
        <w:rPr>
          <w:rStyle w:val="normaltextrun"/>
          <w:noProof/>
        </w:rPr>
        <w:t>Udstedt af: … </w:t>
      </w:r>
    </w:p>
    <w:p w14:paraId="2D88B280" w14:textId="77777777" w:rsidR="00092C5B" w:rsidRPr="006B009D" w:rsidRDefault="00092C5B" w:rsidP="00092C5B">
      <w:pPr>
        <w:rPr>
          <w:rStyle w:val="normaltextrun"/>
          <w:noProof/>
        </w:rPr>
      </w:pPr>
      <w:r w:rsidRPr="006B009D">
        <w:rPr>
          <w:rStyle w:val="normaltextrun"/>
          <w:noProof/>
        </w:rPr>
        <w:t>5.2 Funktionsattest nr.: ... Dato: … </w:t>
      </w:r>
    </w:p>
    <w:p w14:paraId="70349291" w14:textId="77777777" w:rsidR="00092C5B" w:rsidRPr="006B009D" w:rsidRDefault="00092C5B" w:rsidP="00092C5B">
      <w:pPr>
        <w:rPr>
          <w:rStyle w:val="normaltextrun"/>
          <w:noProof/>
        </w:rPr>
      </w:pPr>
      <w:r w:rsidRPr="006B009D">
        <w:rPr>
          <w:rStyle w:val="normaltextrun"/>
          <w:noProof/>
        </w:rPr>
        <w:t>Udstedt af: … </w:t>
      </w:r>
    </w:p>
    <w:p w14:paraId="2BE7BC1D" w14:textId="77777777" w:rsidR="00092C5B" w:rsidRPr="006B009D" w:rsidRDefault="00092C5B" w:rsidP="00092C5B">
      <w:pPr>
        <w:rPr>
          <w:rStyle w:val="normaltextrun"/>
          <w:noProof/>
        </w:rPr>
      </w:pPr>
      <w:r w:rsidRPr="006B009D">
        <w:rPr>
          <w:rStyle w:val="normaltextrun"/>
          <w:noProof/>
        </w:rPr>
        <w:t>6. Dato for godkendelse: … </w:t>
      </w:r>
    </w:p>
    <w:p w14:paraId="74286CB0" w14:textId="77777777" w:rsidR="00092C5B" w:rsidRPr="006B009D" w:rsidRDefault="00092C5B" w:rsidP="00092C5B">
      <w:pPr>
        <w:rPr>
          <w:rStyle w:val="normaltextrun"/>
          <w:noProof/>
        </w:rPr>
      </w:pPr>
      <w:r w:rsidRPr="006B009D">
        <w:rPr>
          <w:rStyle w:val="normaltextrun"/>
          <w:noProof/>
        </w:rPr>
        <w:t>7. Dato for tilbagekaldelse af godkendelse: … </w:t>
      </w:r>
    </w:p>
    <w:p w14:paraId="4DDE9911" w14:textId="77777777" w:rsidR="00092C5B" w:rsidRPr="006B009D" w:rsidRDefault="00092C5B" w:rsidP="00092C5B">
      <w:pPr>
        <w:rPr>
          <w:rStyle w:val="normaltextrun"/>
          <w:noProof/>
        </w:rPr>
      </w:pPr>
      <w:r w:rsidRPr="006B009D">
        <w:rPr>
          <w:rStyle w:val="normaltextrun"/>
          <w:noProof/>
        </w:rPr>
        <w:t>8. Sted: … </w:t>
      </w:r>
    </w:p>
    <w:p w14:paraId="6FA30833" w14:textId="77777777" w:rsidR="00092C5B" w:rsidRPr="006B009D" w:rsidRDefault="00092C5B" w:rsidP="00092C5B">
      <w:pPr>
        <w:rPr>
          <w:rStyle w:val="normaltextrun"/>
          <w:noProof/>
        </w:rPr>
      </w:pPr>
      <w:r w:rsidRPr="006B009D">
        <w:rPr>
          <w:rStyle w:val="normaltextrun"/>
          <w:noProof/>
        </w:rPr>
        <w:t>9. Dato: … </w:t>
      </w:r>
    </w:p>
    <w:p w14:paraId="5C7E835D" w14:textId="77777777" w:rsidR="00092C5B" w:rsidRPr="006B009D" w:rsidRDefault="00092C5B" w:rsidP="00092C5B">
      <w:pPr>
        <w:rPr>
          <w:rStyle w:val="normaltextrun"/>
          <w:noProof/>
        </w:rPr>
      </w:pPr>
      <w:r w:rsidRPr="006B009D">
        <w:rPr>
          <w:rStyle w:val="normaltextrun"/>
          <w:noProof/>
        </w:rPr>
        <w:t>10. Beskrivende dokumenter i bilaget: … </w:t>
      </w:r>
    </w:p>
    <w:p w14:paraId="7C8263EB" w14:textId="77777777" w:rsidR="00092C5B" w:rsidRPr="006B009D" w:rsidRDefault="00092C5B" w:rsidP="00092C5B">
      <w:pPr>
        <w:rPr>
          <w:rStyle w:val="normaltextrun"/>
          <w:noProof/>
        </w:rPr>
      </w:pPr>
      <w:r w:rsidRPr="006B009D">
        <w:rPr>
          <w:rStyle w:val="normaltextrun"/>
          <w:noProof/>
        </w:rPr>
        <w:t>11. Underskrift: … </w:t>
      </w:r>
    </w:p>
    <w:p w14:paraId="3140261C" w14:textId="77777777" w:rsidR="00092C5B" w:rsidRPr="006B009D" w:rsidRDefault="00092C5B" w:rsidP="00092C5B">
      <w:pPr>
        <w:rPr>
          <w:rStyle w:val="normaltextrun"/>
          <w:noProof/>
        </w:rPr>
      </w:pPr>
      <w:r w:rsidRPr="006B009D">
        <w:rPr>
          <w:rStyle w:val="normaltextrun"/>
          <w:noProof/>
        </w:rPr>
        <w:t xml:space="preserve"> </w:t>
      </w:r>
    </w:p>
    <w:p w14:paraId="0502BDD7" w14:textId="77777777" w:rsidR="00092C5B" w:rsidRPr="006B009D" w:rsidRDefault="00092C5B" w:rsidP="00092C5B">
      <w:pPr>
        <w:rPr>
          <w:rStyle w:val="normaltextrun"/>
          <w:noProof/>
        </w:rPr>
      </w:pPr>
      <w:r w:rsidRPr="006B009D">
        <w:rPr>
          <w:rStyle w:val="normaltextrun"/>
          <w:noProof/>
        </w:rPr>
        <w:t>(*)  Afkryds den relevante boks. </w:t>
      </w:r>
    </w:p>
    <w:p w14:paraId="5539A763" w14:textId="77777777" w:rsidR="009D5A6A" w:rsidRPr="006B009D" w:rsidRDefault="009D5A6A">
      <w:pPr>
        <w:spacing w:before="0" w:after="200" w:line="276" w:lineRule="auto"/>
        <w:jc w:val="left"/>
        <w:rPr>
          <w:b/>
          <w:noProof/>
        </w:rPr>
      </w:pPr>
      <w:r w:rsidRPr="006B009D">
        <w:rPr>
          <w:noProof/>
        </w:rPr>
        <w:br w:type="page"/>
      </w:r>
    </w:p>
    <w:p w14:paraId="1FD76958" w14:textId="77777777" w:rsidR="00092C5B" w:rsidRPr="006B009D" w:rsidRDefault="00092C5B" w:rsidP="00092C5B">
      <w:pPr>
        <w:pStyle w:val="Objetacteprincipal"/>
        <w:rPr>
          <w:noProof/>
        </w:rPr>
      </w:pPr>
      <w:r w:rsidRPr="006B009D">
        <w:rPr>
          <w:noProof/>
        </w:rPr>
        <w:t>DEL C: SPECIFIKATIONER FOR MOBILKØREKORTET </w:t>
      </w:r>
    </w:p>
    <w:p w14:paraId="25F1096C" w14:textId="77777777" w:rsidR="00CE6920" w:rsidRPr="006B009D" w:rsidRDefault="00D824AF" w:rsidP="00151245">
      <w:pPr>
        <w:pStyle w:val="Point0number"/>
        <w:numPr>
          <w:ilvl w:val="0"/>
          <w:numId w:val="32"/>
        </w:numPr>
        <w:rPr>
          <w:noProof/>
        </w:rPr>
      </w:pPr>
      <w:r w:rsidRPr="006B009D">
        <w:rPr>
          <w:noProof/>
        </w:rPr>
        <w:t>Applikationer for mobilkørekort skal være tilgængelige til de mest almindelige mobile operativsystemer og skal som minimum tilbyde autoriserede personer følgende funktioner:</w:t>
      </w:r>
    </w:p>
    <w:p w14:paraId="2B032D68" w14:textId="77777777" w:rsidR="00CE6920" w:rsidRPr="006B009D" w:rsidRDefault="00CE6920" w:rsidP="00426CFE">
      <w:pPr>
        <w:pStyle w:val="Point1letter"/>
        <w:rPr>
          <w:noProof/>
        </w:rPr>
      </w:pPr>
      <w:r w:rsidRPr="006B009D">
        <w:rPr>
          <w:noProof/>
        </w:rPr>
        <w:t xml:space="preserve">hentning og lagring af data eller en pointer, der gør det muligt at bevise en persons førerrettigheder </w:t>
      </w:r>
    </w:p>
    <w:p w14:paraId="33F1B8F6" w14:textId="77777777" w:rsidR="00CE6920" w:rsidRPr="006B009D" w:rsidRDefault="00CE6920" w:rsidP="00426CFE">
      <w:pPr>
        <w:pStyle w:val="Point1letter"/>
        <w:rPr>
          <w:noProof/>
        </w:rPr>
      </w:pPr>
      <w:r w:rsidRPr="006B009D">
        <w:rPr>
          <w:noProof/>
        </w:rPr>
        <w:t>visning og overførsel af disse data eller denne pointer.</w:t>
      </w:r>
    </w:p>
    <w:p w14:paraId="5B518876" w14:textId="77777777" w:rsidR="00CE6920" w:rsidRPr="006B009D" w:rsidRDefault="00CE6920" w:rsidP="00455AB4">
      <w:pPr>
        <w:pStyle w:val="Point0number"/>
        <w:rPr>
          <w:noProof/>
        </w:rPr>
      </w:pPr>
      <w:r w:rsidRPr="006B009D">
        <w:rPr>
          <w:noProof/>
        </w:rPr>
        <w:t xml:space="preserve">Applikationen og andre relevante systemer skal være i overensstemmelse med ISO/IEC 18013-5-standarden for mobilkørekort og forordning (EU) nr. 910/2014. </w:t>
      </w:r>
    </w:p>
    <w:p w14:paraId="61ED0190" w14:textId="77777777" w:rsidR="00671DE1" w:rsidRPr="006B009D" w:rsidRDefault="0044212E" w:rsidP="00455AB4">
      <w:pPr>
        <w:pStyle w:val="Point0number"/>
        <w:rPr>
          <w:noProof/>
        </w:rPr>
      </w:pPr>
      <w:r w:rsidRPr="006B009D">
        <w:rPr>
          <w:noProof/>
        </w:rPr>
        <w:t>I dette bilag anses indehaveren af et mobilkørekort, der er udstedt i overensstemmelse med dette direktiv, kun for at være dets autoriserede bruger, hvis vedkommende er identificeret som sådan. Det primære identifikationsmiddel er elektronisk identifikation. Med henblik på elektronisk identifikation af sådanne personer accepteres som minimum alle de elektroniske identifikationsmidler, der er omhandlet i forordning (EU) nr. 910/2014.</w:t>
      </w:r>
    </w:p>
    <w:p w14:paraId="5C61E453" w14:textId="77777777" w:rsidR="00BA6335" w:rsidRPr="006B009D" w:rsidRDefault="00BA6335" w:rsidP="00455AB4">
      <w:pPr>
        <w:pStyle w:val="Point0number"/>
        <w:rPr>
          <w:noProof/>
        </w:rPr>
      </w:pPr>
      <w:r w:rsidRPr="006B009D">
        <w:rPr>
          <w:noProof/>
        </w:rPr>
        <w:t>Det relevante nationale system er det kompetente register over kørekort i den medlemsstat, hvor kørekortindehaveren har registreret sin sædvanlige bopæl.</w:t>
      </w:r>
    </w:p>
    <w:p w14:paraId="32813D63" w14:textId="77777777" w:rsidR="00CE6920" w:rsidRPr="006B009D" w:rsidRDefault="00CE6920" w:rsidP="00455AB4">
      <w:pPr>
        <w:pStyle w:val="Point0number"/>
        <w:rPr>
          <w:noProof/>
        </w:rPr>
      </w:pPr>
      <w:r w:rsidRPr="006B009D">
        <w:rPr>
          <w:noProof/>
        </w:rPr>
        <w:t xml:space="preserve">Applikationen skal gøre det muligt for kørekortindehaveren at hente kontrollerbare data fra det relevante nationale system, der indeholder de oplysninger, der er anført i del D, og en pointer. Hvis en del af de oplysninger, der er anført i del D, ikke er tilgængelige i det nationale system, kan kørekortindehaveren hente de manglende dataelementer på anden sikker vis (f.eks. fotografiet af indehaveren fra vedkommendes biometriske pas via Near Field Communication). </w:t>
      </w:r>
    </w:p>
    <w:p w14:paraId="231CD4C3" w14:textId="77777777" w:rsidR="00CE6920" w:rsidRPr="006B009D" w:rsidRDefault="00CE6920" w:rsidP="00455AB4">
      <w:pPr>
        <w:ind w:left="850"/>
        <w:rPr>
          <w:noProof/>
        </w:rPr>
      </w:pPr>
      <w:r w:rsidRPr="006B009D">
        <w:rPr>
          <w:noProof/>
        </w:rPr>
        <w:t>Applikationen skal gøre det muligt automatisk eller manuelt at ajourføre de kontrollerbare data (de data, som kørekortet indeholder om indehaveren i henhold til del D) fra det relevante nationale system i bopælsmedlemsstaten. Applikationen må ikke give mulighed for at ændre de indhentede oplysninger på andre måder.</w:t>
      </w:r>
    </w:p>
    <w:p w14:paraId="241AEF7E" w14:textId="77777777" w:rsidR="00CE6920" w:rsidRPr="006B009D" w:rsidRDefault="00CE6920" w:rsidP="00455AB4">
      <w:pPr>
        <w:ind w:left="850"/>
        <w:rPr>
          <w:noProof/>
        </w:rPr>
      </w:pPr>
      <w:r w:rsidRPr="006B009D">
        <w:rPr>
          <w:noProof/>
        </w:rPr>
        <w:t>Applikationen skal gøre det muligt for kørekortindehaveren at vise eller overføre alle eller en del af de data, der er indeholdt i mobilkørekortet, til tredjemand. Medlemsstaternes kompetente myndigheder skal have tilladelse til at hente de data, der er indeholdt i mobilkørekortet, for at kunne fastslå kørekortindehaverens førerrettigheder (kontrol).</w:t>
      </w:r>
    </w:p>
    <w:p w14:paraId="38628685" w14:textId="77777777" w:rsidR="00CE6920" w:rsidRPr="006B009D" w:rsidRDefault="00CE6920" w:rsidP="008D495A">
      <w:pPr>
        <w:ind w:left="850"/>
        <w:rPr>
          <w:noProof/>
        </w:rPr>
      </w:pPr>
      <w:r w:rsidRPr="006B009D">
        <w:rPr>
          <w:noProof/>
        </w:rPr>
        <w:t>Applikationen skal gøre det muligt for kørekortindehaveren at overføre en pointer, der er hentet fra et nationalt system, til tredjemand. Denne pointer kan anvendes af den modtagende part til at hente de oplysninger, der er anført i del D, fra det relevante nationale system, hvis den modtagende part er blevet godkendt af den pågældende medlemsstat. Medlemsstaternes kompetente myndigheder har tilladelse til at tilgå andre medlemsstaters nationale systemer.  Medlemsstaterne sikrer, at de overførte data ikke lagres, når kørekortindehaverens data er kontrolleret.</w:t>
      </w:r>
    </w:p>
    <w:p w14:paraId="36CF7CAD" w14:textId="77777777" w:rsidR="00CE6920" w:rsidRPr="006B009D" w:rsidRDefault="00CE6920" w:rsidP="00455AB4">
      <w:pPr>
        <w:ind w:left="850"/>
        <w:rPr>
          <w:noProof/>
        </w:rPr>
      </w:pPr>
      <w:r w:rsidRPr="006B009D">
        <w:rPr>
          <w:noProof/>
        </w:rPr>
        <w:t xml:space="preserve">De oplysninger, der overføres direkte fra applikationen eller hentes ved hjælp af pointeren, skal gøre det muligt for de kompetente myndigheder at bestemme førerrettighederne for indehaveren af mobilkørekortet (kontrol), herunder eventuelle begrænsninger, der gælder i Unionen eller på en medlemsstats område. Medlemsstaterne anser ikke data for gyldige, når de er blevet hentet mere end 7 dage før kontroltidspunktet, eller når kørekortets nummer er opført på den liste over inddragede kørekort, der forvaltes af den medlemsstat, der har udstedt mobilkørekortet. En liste over inddragede kørekort skal indeholde oplysninger om alle kørekort, som ikke længere giver indehaveren ret til at udøve førerretten.  </w:t>
      </w:r>
    </w:p>
    <w:p w14:paraId="50EEC2F3" w14:textId="77777777" w:rsidR="00CE6920" w:rsidRPr="006B009D" w:rsidRDefault="00866484" w:rsidP="00455AB4">
      <w:pPr>
        <w:pStyle w:val="Point0number"/>
        <w:rPr>
          <w:noProof/>
        </w:rPr>
      </w:pPr>
      <w:r w:rsidRPr="006B009D">
        <w:rPr>
          <w:noProof/>
        </w:rPr>
        <w:t>Uanset forordning (EU) nr. 910/2014 og med det ene formål at give indehaveren af mobilkørekortet mulighed for at bevise sin ret til at føre motorkøretøj i sådanne situationer skal funktionerne til at vise og overføre data eller en pointer fortsat være tilgængelige, hvis personidentifikationsdataene i tilknytning til europæiske digitale ID-tegnebøger, jf. artikel 3 i nævnte forordning, er ugyldige.</w:t>
      </w:r>
    </w:p>
    <w:p w14:paraId="72B9D6C4" w14:textId="77777777" w:rsidR="00CE6920" w:rsidRPr="006B009D" w:rsidRDefault="00CE6920" w:rsidP="00455AB4">
      <w:pPr>
        <w:pStyle w:val="Point0number"/>
        <w:rPr>
          <w:noProof/>
        </w:rPr>
      </w:pPr>
      <w:r w:rsidRPr="006B009D">
        <w:rPr>
          <w:noProof/>
        </w:rPr>
        <w:t>De nationale systemer må ikke lagre eller behandle en anmodning baseret på ovennævnte pointer til et andet formål end at gennemføre bestemmelsen i dette direktiv. Til dette formål kan det EU-kørekortnetværk, der er omhandlet i artikel 19, anvendes.</w:t>
      </w:r>
    </w:p>
    <w:p w14:paraId="5E710C05" w14:textId="77777777" w:rsidR="00CE6920" w:rsidRPr="006B009D" w:rsidRDefault="00CE6920" w:rsidP="00455AB4">
      <w:pPr>
        <w:pStyle w:val="Point0number"/>
        <w:rPr>
          <w:noProof/>
        </w:rPr>
      </w:pPr>
      <w:r w:rsidRPr="006B009D">
        <w:rPr>
          <w:noProof/>
        </w:rPr>
        <w:t xml:space="preserve">Indehavere af mobilkørekort skal have mulighed for at forny, erstatte eller ombytte deres kørekort i Unionen via applikationen eller en særlig portal for digitale tjenester, der stilles til rådighed af medlemsstaterne. </w:t>
      </w:r>
    </w:p>
    <w:p w14:paraId="31E70E88" w14:textId="77777777" w:rsidR="002859E6" w:rsidRPr="006B009D" w:rsidRDefault="002859E6">
      <w:pPr>
        <w:spacing w:before="0" w:after="200" w:line="276" w:lineRule="auto"/>
        <w:jc w:val="left"/>
        <w:rPr>
          <w:b/>
          <w:noProof/>
        </w:rPr>
      </w:pPr>
      <w:r w:rsidRPr="006B009D">
        <w:rPr>
          <w:noProof/>
        </w:rPr>
        <w:br w:type="page"/>
      </w:r>
    </w:p>
    <w:p w14:paraId="082554C5" w14:textId="77777777" w:rsidR="00092C5B" w:rsidRPr="006B009D" w:rsidRDefault="00092C5B" w:rsidP="00092C5B">
      <w:pPr>
        <w:pStyle w:val="Objetacteprincipal"/>
        <w:rPr>
          <w:noProof/>
        </w:rPr>
      </w:pPr>
      <w:r w:rsidRPr="006B009D">
        <w:rPr>
          <w:noProof/>
        </w:rPr>
        <w:t>DEL D: DATA, DER SKAL INDFØRES I EU-KØREKORTET </w:t>
      </w:r>
    </w:p>
    <w:p w14:paraId="1B31C97C" w14:textId="77777777" w:rsidR="00092C5B" w:rsidRPr="006B009D" w:rsidRDefault="00092C5B" w:rsidP="00151245">
      <w:pPr>
        <w:pStyle w:val="Point0number"/>
        <w:numPr>
          <w:ilvl w:val="0"/>
          <w:numId w:val="27"/>
        </w:numPr>
        <w:rPr>
          <w:noProof/>
        </w:rPr>
      </w:pPr>
      <w:r w:rsidRPr="006B009D">
        <w:rPr>
          <w:rStyle w:val="normaltextrun"/>
          <w:noProof/>
        </w:rPr>
        <w:t>Den udstedende medlemsstats nationalitetsmærke er følgende:</w:t>
      </w:r>
      <w:r w:rsidRPr="006B009D">
        <w:rPr>
          <w:rStyle w:val="eop"/>
          <w:noProof/>
        </w:rPr>
        <w:t xml:space="preserve"> </w:t>
      </w:r>
    </w:p>
    <w:p w14:paraId="600B4B33" w14:textId="77777777" w:rsidR="00092C5B" w:rsidRPr="00E06571" w:rsidRDefault="00092C5B" w:rsidP="00092C5B">
      <w:pPr>
        <w:pStyle w:val="Text1"/>
        <w:rPr>
          <w:rStyle w:val="normaltextrun"/>
          <w:noProof/>
          <w:lang w:val="fr-BE"/>
        </w:rPr>
      </w:pPr>
      <w:r w:rsidRPr="00E06571">
        <w:rPr>
          <w:rStyle w:val="normaltextrun"/>
          <w:noProof/>
          <w:lang w:val="fr-BE"/>
        </w:rPr>
        <w:t>B: Belgien </w:t>
      </w:r>
    </w:p>
    <w:p w14:paraId="2C50C35D" w14:textId="77777777" w:rsidR="00092C5B" w:rsidRPr="00E06571" w:rsidRDefault="00092C5B" w:rsidP="00092C5B">
      <w:pPr>
        <w:pStyle w:val="Text1"/>
        <w:rPr>
          <w:rStyle w:val="normaltextrun"/>
          <w:noProof/>
          <w:lang w:val="fr-BE"/>
        </w:rPr>
      </w:pPr>
      <w:r w:rsidRPr="00E06571">
        <w:rPr>
          <w:rStyle w:val="normaltextrun"/>
          <w:noProof/>
          <w:lang w:val="fr-BE"/>
        </w:rPr>
        <w:t>BG: Bulgarien </w:t>
      </w:r>
    </w:p>
    <w:p w14:paraId="3163867A" w14:textId="77777777" w:rsidR="00092C5B" w:rsidRPr="00E06571" w:rsidRDefault="00092C5B" w:rsidP="00092C5B">
      <w:pPr>
        <w:pStyle w:val="Text1"/>
        <w:rPr>
          <w:rStyle w:val="normaltextrun"/>
          <w:noProof/>
          <w:lang w:val="fr-BE"/>
        </w:rPr>
      </w:pPr>
      <w:r w:rsidRPr="00E06571">
        <w:rPr>
          <w:rStyle w:val="normaltextrun"/>
          <w:noProof/>
          <w:lang w:val="fr-BE"/>
        </w:rPr>
        <w:t>CZ: Tjekkiet </w:t>
      </w:r>
    </w:p>
    <w:p w14:paraId="522AB8EE" w14:textId="77777777" w:rsidR="00092C5B" w:rsidRPr="006B009D" w:rsidRDefault="00092C5B" w:rsidP="00092C5B">
      <w:pPr>
        <w:pStyle w:val="Text1"/>
        <w:rPr>
          <w:rStyle w:val="normaltextrun"/>
          <w:noProof/>
        </w:rPr>
      </w:pPr>
      <w:r w:rsidRPr="006B009D">
        <w:rPr>
          <w:rStyle w:val="normaltextrun"/>
          <w:noProof/>
        </w:rPr>
        <w:t>DK: Danmark </w:t>
      </w:r>
    </w:p>
    <w:p w14:paraId="4C056EA8" w14:textId="77777777" w:rsidR="00092C5B" w:rsidRPr="006B009D" w:rsidRDefault="00092C5B" w:rsidP="00092C5B">
      <w:pPr>
        <w:pStyle w:val="Text1"/>
        <w:rPr>
          <w:rStyle w:val="normaltextrun"/>
          <w:noProof/>
        </w:rPr>
      </w:pPr>
      <w:r w:rsidRPr="006B009D">
        <w:rPr>
          <w:rStyle w:val="normaltextrun"/>
          <w:noProof/>
        </w:rPr>
        <w:t>D: Tyskland </w:t>
      </w:r>
    </w:p>
    <w:p w14:paraId="077307F7" w14:textId="77777777" w:rsidR="00092C5B" w:rsidRPr="006B009D" w:rsidRDefault="00092C5B" w:rsidP="00092C5B">
      <w:pPr>
        <w:pStyle w:val="Text1"/>
        <w:rPr>
          <w:rStyle w:val="normaltextrun"/>
          <w:noProof/>
        </w:rPr>
      </w:pPr>
      <w:r w:rsidRPr="006B009D">
        <w:rPr>
          <w:rStyle w:val="normaltextrun"/>
          <w:noProof/>
        </w:rPr>
        <w:t>EST: Estland </w:t>
      </w:r>
    </w:p>
    <w:p w14:paraId="6305358B" w14:textId="77777777" w:rsidR="00092C5B" w:rsidRPr="006B009D" w:rsidRDefault="00092C5B" w:rsidP="00092C5B">
      <w:pPr>
        <w:pStyle w:val="Text1"/>
        <w:rPr>
          <w:rStyle w:val="normaltextrun"/>
          <w:noProof/>
        </w:rPr>
      </w:pPr>
      <w:r w:rsidRPr="006B009D">
        <w:rPr>
          <w:rStyle w:val="normaltextrun"/>
          <w:noProof/>
        </w:rPr>
        <w:t>GR: Grækenland </w:t>
      </w:r>
    </w:p>
    <w:p w14:paraId="59E3F2C8" w14:textId="77777777" w:rsidR="00092C5B" w:rsidRPr="006B009D" w:rsidRDefault="00092C5B" w:rsidP="00092C5B">
      <w:pPr>
        <w:pStyle w:val="Text1"/>
        <w:rPr>
          <w:rStyle w:val="normaltextrun"/>
          <w:noProof/>
        </w:rPr>
      </w:pPr>
      <w:r w:rsidRPr="006B009D">
        <w:rPr>
          <w:rStyle w:val="normaltextrun"/>
          <w:noProof/>
        </w:rPr>
        <w:t>E: Spanien </w:t>
      </w:r>
    </w:p>
    <w:p w14:paraId="18E5C1F8" w14:textId="77777777" w:rsidR="00092C5B" w:rsidRPr="006B009D" w:rsidRDefault="00092C5B" w:rsidP="00092C5B">
      <w:pPr>
        <w:pStyle w:val="Text1"/>
        <w:rPr>
          <w:rStyle w:val="normaltextrun"/>
          <w:noProof/>
        </w:rPr>
      </w:pPr>
      <w:r w:rsidRPr="006B009D">
        <w:rPr>
          <w:rStyle w:val="normaltextrun"/>
          <w:noProof/>
        </w:rPr>
        <w:t>F: Frankrig </w:t>
      </w:r>
    </w:p>
    <w:p w14:paraId="414EFC5E" w14:textId="77777777" w:rsidR="00092C5B" w:rsidRPr="006B009D" w:rsidRDefault="00092C5B" w:rsidP="00092C5B">
      <w:pPr>
        <w:pStyle w:val="Text1"/>
        <w:rPr>
          <w:rStyle w:val="normaltextrun"/>
          <w:noProof/>
        </w:rPr>
      </w:pPr>
      <w:r w:rsidRPr="006B009D">
        <w:rPr>
          <w:rStyle w:val="normaltextrun"/>
          <w:noProof/>
        </w:rPr>
        <w:t>HR: Kroatien </w:t>
      </w:r>
    </w:p>
    <w:p w14:paraId="0E34819C" w14:textId="77777777" w:rsidR="00092C5B" w:rsidRPr="006B009D" w:rsidRDefault="00092C5B" w:rsidP="00092C5B">
      <w:pPr>
        <w:pStyle w:val="Text1"/>
        <w:rPr>
          <w:rStyle w:val="normaltextrun"/>
          <w:noProof/>
        </w:rPr>
      </w:pPr>
      <w:r w:rsidRPr="006B009D">
        <w:rPr>
          <w:rStyle w:val="normaltextrun"/>
          <w:noProof/>
        </w:rPr>
        <w:t>IRL: Irland </w:t>
      </w:r>
    </w:p>
    <w:p w14:paraId="0F5D00E3" w14:textId="77777777" w:rsidR="00092C5B" w:rsidRPr="006B009D" w:rsidRDefault="00092C5B" w:rsidP="00092C5B">
      <w:pPr>
        <w:pStyle w:val="Text1"/>
        <w:rPr>
          <w:rStyle w:val="normaltextrun"/>
          <w:noProof/>
        </w:rPr>
      </w:pPr>
      <w:r w:rsidRPr="006B009D">
        <w:rPr>
          <w:rStyle w:val="normaltextrun"/>
          <w:noProof/>
        </w:rPr>
        <w:t>I: Italien </w:t>
      </w:r>
    </w:p>
    <w:p w14:paraId="7DF7B551" w14:textId="77777777" w:rsidR="00092C5B" w:rsidRPr="006B009D" w:rsidRDefault="00092C5B" w:rsidP="00092C5B">
      <w:pPr>
        <w:pStyle w:val="Text1"/>
        <w:rPr>
          <w:rStyle w:val="normaltextrun"/>
          <w:noProof/>
        </w:rPr>
      </w:pPr>
      <w:r w:rsidRPr="006B009D">
        <w:rPr>
          <w:rStyle w:val="normaltextrun"/>
          <w:noProof/>
        </w:rPr>
        <w:t>CY: Cypern </w:t>
      </w:r>
    </w:p>
    <w:p w14:paraId="22F3CEC0" w14:textId="77777777" w:rsidR="00092C5B" w:rsidRPr="006B009D" w:rsidRDefault="00092C5B" w:rsidP="00092C5B">
      <w:pPr>
        <w:pStyle w:val="Text1"/>
        <w:rPr>
          <w:rStyle w:val="normaltextrun"/>
          <w:noProof/>
        </w:rPr>
      </w:pPr>
      <w:r w:rsidRPr="006B009D">
        <w:rPr>
          <w:rStyle w:val="normaltextrun"/>
          <w:noProof/>
        </w:rPr>
        <w:t>LV: Letland </w:t>
      </w:r>
    </w:p>
    <w:p w14:paraId="7E4F6BFF" w14:textId="77777777" w:rsidR="00092C5B" w:rsidRPr="006B009D" w:rsidRDefault="00092C5B" w:rsidP="00092C5B">
      <w:pPr>
        <w:pStyle w:val="Text1"/>
        <w:rPr>
          <w:rStyle w:val="normaltextrun"/>
          <w:noProof/>
        </w:rPr>
      </w:pPr>
      <w:r w:rsidRPr="006B009D">
        <w:rPr>
          <w:rStyle w:val="normaltextrun"/>
          <w:noProof/>
        </w:rPr>
        <w:t>LT: Litauen </w:t>
      </w:r>
    </w:p>
    <w:p w14:paraId="47EF0415" w14:textId="77777777" w:rsidR="00092C5B" w:rsidRPr="006B009D" w:rsidRDefault="00092C5B" w:rsidP="00092C5B">
      <w:pPr>
        <w:pStyle w:val="Text1"/>
        <w:rPr>
          <w:rStyle w:val="normaltextrun"/>
          <w:noProof/>
        </w:rPr>
      </w:pPr>
      <w:r w:rsidRPr="006B009D">
        <w:rPr>
          <w:rStyle w:val="normaltextrun"/>
          <w:noProof/>
        </w:rPr>
        <w:t>L: Luxembourg </w:t>
      </w:r>
    </w:p>
    <w:p w14:paraId="377C6994" w14:textId="77777777" w:rsidR="00092C5B" w:rsidRPr="006B009D" w:rsidRDefault="00092C5B" w:rsidP="00092C5B">
      <w:pPr>
        <w:pStyle w:val="Text1"/>
        <w:rPr>
          <w:rStyle w:val="normaltextrun"/>
          <w:noProof/>
        </w:rPr>
      </w:pPr>
      <w:r w:rsidRPr="006B009D">
        <w:rPr>
          <w:rStyle w:val="normaltextrun"/>
          <w:noProof/>
        </w:rPr>
        <w:t>H: Ungarn </w:t>
      </w:r>
    </w:p>
    <w:p w14:paraId="3AEB2556" w14:textId="77777777" w:rsidR="00092C5B" w:rsidRPr="006B009D" w:rsidRDefault="00092C5B" w:rsidP="00092C5B">
      <w:pPr>
        <w:pStyle w:val="Text1"/>
        <w:rPr>
          <w:rStyle w:val="normaltextrun"/>
          <w:noProof/>
        </w:rPr>
      </w:pPr>
      <w:r w:rsidRPr="006B009D">
        <w:rPr>
          <w:rStyle w:val="normaltextrun"/>
          <w:noProof/>
        </w:rPr>
        <w:t>M: Malta </w:t>
      </w:r>
    </w:p>
    <w:p w14:paraId="6A043486" w14:textId="77777777" w:rsidR="00092C5B" w:rsidRPr="006B009D" w:rsidRDefault="00092C5B" w:rsidP="00092C5B">
      <w:pPr>
        <w:pStyle w:val="Text1"/>
        <w:rPr>
          <w:rStyle w:val="normaltextrun"/>
          <w:noProof/>
        </w:rPr>
      </w:pPr>
      <w:r w:rsidRPr="006B009D">
        <w:rPr>
          <w:rStyle w:val="normaltextrun"/>
          <w:noProof/>
        </w:rPr>
        <w:t>NL: Nederlandene </w:t>
      </w:r>
    </w:p>
    <w:p w14:paraId="3E5FE22E" w14:textId="77777777" w:rsidR="00092C5B" w:rsidRPr="006B009D" w:rsidRDefault="00092C5B" w:rsidP="00092C5B">
      <w:pPr>
        <w:pStyle w:val="Text1"/>
        <w:rPr>
          <w:rStyle w:val="normaltextrun"/>
          <w:noProof/>
        </w:rPr>
      </w:pPr>
      <w:r w:rsidRPr="006B009D">
        <w:rPr>
          <w:rStyle w:val="normaltextrun"/>
          <w:noProof/>
        </w:rPr>
        <w:t>A: Østrig </w:t>
      </w:r>
    </w:p>
    <w:p w14:paraId="7F74CEF5" w14:textId="77777777" w:rsidR="00092C5B" w:rsidRPr="006B009D" w:rsidRDefault="00092C5B" w:rsidP="00092C5B">
      <w:pPr>
        <w:pStyle w:val="Text1"/>
        <w:rPr>
          <w:rStyle w:val="normaltextrun"/>
          <w:noProof/>
        </w:rPr>
      </w:pPr>
      <w:r w:rsidRPr="006B009D">
        <w:rPr>
          <w:rStyle w:val="normaltextrun"/>
          <w:noProof/>
        </w:rPr>
        <w:t>PL: Polen </w:t>
      </w:r>
    </w:p>
    <w:p w14:paraId="3F347B73" w14:textId="77777777" w:rsidR="00092C5B" w:rsidRPr="006B009D" w:rsidRDefault="00092C5B" w:rsidP="00092C5B">
      <w:pPr>
        <w:pStyle w:val="Text1"/>
        <w:rPr>
          <w:rStyle w:val="normaltextrun"/>
          <w:noProof/>
        </w:rPr>
      </w:pPr>
      <w:r w:rsidRPr="006B009D">
        <w:rPr>
          <w:rStyle w:val="normaltextrun"/>
          <w:noProof/>
        </w:rPr>
        <w:t>P: Portugal </w:t>
      </w:r>
    </w:p>
    <w:p w14:paraId="5B70BAB9" w14:textId="77777777" w:rsidR="00092C5B" w:rsidRPr="006B009D" w:rsidRDefault="00092C5B" w:rsidP="00092C5B">
      <w:pPr>
        <w:pStyle w:val="Text1"/>
        <w:rPr>
          <w:rStyle w:val="normaltextrun"/>
          <w:noProof/>
        </w:rPr>
      </w:pPr>
      <w:r w:rsidRPr="006B009D">
        <w:rPr>
          <w:rStyle w:val="normaltextrun"/>
          <w:noProof/>
        </w:rPr>
        <w:t>RO: Rumænien </w:t>
      </w:r>
    </w:p>
    <w:p w14:paraId="0EB84425" w14:textId="77777777" w:rsidR="00092C5B" w:rsidRPr="006B009D" w:rsidRDefault="00092C5B" w:rsidP="00092C5B">
      <w:pPr>
        <w:pStyle w:val="Text1"/>
        <w:rPr>
          <w:rStyle w:val="normaltextrun"/>
          <w:noProof/>
        </w:rPr>
      </w:pPr>
      <w:r w:rsidRPr="006B009D">
        <w:rPr>
          <w:rStyle w:val="normaltextrun"/>
          <w:noProof/>
        </w:rPr>
        <w:t>SLO: Slovenien </w:t>
      </w:r>
    </w:p>
    <w:p w14:paraId="4E1AF95C" w14:textId="77777777" w:rsidR="00092C5B" w:rsidRPr="006B009D" w:rsidRDefault="00092C5B" w:rsidP="00092C5B">
      <w:pPr>
        <w:pStyle w:val="Text1"/>
        <w:rPr>
          <w:rStyle w:val="normaltextrun"/>
          <w:noProof/>
        </w:rPr>
      </w:pPr>
      <w:r w:rsidRPr="006B009D">
        <w:rPr>
          <w:rStyle w:val="normaltextrun"/>
          <w:noProof/>
        </w:rPr>
        <w:t>SK: Slovakiet </w:t>
      </w:r>
    </w:p>
    <w:p w14:paraId="7BDD27EB" w14:textId="77777777" w:rsidR="00092C5B" w:rsidRPr="006B009D" w:rsidRDefault="00092C5B" w:rsidP="00092C5B">
      <w:pPr>
        <w:pStyle w:val="Text1"/>
        <w:rPr>
          <w:rStyle w:val="normaltextrun"/>
          <w:noProof/>
        </w:rPr>
      </w:pPr>
      <w:r w:rsidRPr="006B009D">
        <w:rPr>
          <w:rStyle w:val="normaltextrun"/>
          <w:noProof/>
        </w:rPr>
        <w:t>FIN: Finland </w:t>
      </w:r>
    </w:p>
    <w:p w14:paraId="6E5158FB" w14:textId="77777777" w:rsidR="00092C5B" w:rsidRPr="006B009D" w:rsidRDefault="00092C5B" w:rsidP="00092C5B">
      <w:pPr>
        <w:pStyle w:val="Text1"/>
        <w:rPr>
          <w:rStyle w:val="normaltextrun"/>
          <w:noProof/>
        </w:rPr>
      </w:pPr>
      <w:r w:rsidRPr="006B009D">
        <w:rPr>
          <w:rStyle w:val="normaltextrun"/>
          <w:noProof/>
        </w:rPr>
        <w:t>S: Sverige </w:t>
      </w:r>
    </w:p>
    <w:p w14:paraId="41CF83B4" w14:textId="77777777" w:rsidR="00092C5B" w:rsidRPr="006B009D" w:rsidRDefault="00092C5B" w:rsidP="00092C5B">
      <w:pPr>
        <w:pStyle w:val="Text1"/>
        <w:rPr>
          <w:rStyle w:val="normaltextrun"/>
          <w:noProof/>
        </w:rPr>
      </w:pPr>
    </w:p>
    <w:p w14:paraId="50FC673B" w14:textId="77777777" w:rsidR="00092C5B" w:rsidRPr="006B009D" w:rsidRDefault="00FF0613" w:rsidP="00547DD8">
      <w:pPr>
        <w:pStyle w:val="Point0number"/>
        <w:numPr>
          <w:ilvl w:val="0"/>
          <w:numId w:val="4"/>
        </w:numPr>
        <w:rPr>
          <w:rStyle w:val="normaltextrun"/>
          <w:noProof/>
        </w:rPr>
      </w:pPr>
      <w:r w:rsidRPr="006B009D">
        <w:rPr>
          <w:rStyle w:val="normaltextrun"/>
          <w:noProof/>
        </w:rPr>
        <w:t>Ordet "kørekort", som trykkes på kørekortene på medlemsstaternes sprog, er følgende: </w:t>
      </w:r>
    </w:p>
    <w:p w14:paraId="7E113046" w14:textId="77777777" w:rsidR="00092C5B" w:rsidRPr="006B009D" w:rsidRDefault="00092C5B" w:rsidP="00092C5B">
      <w:pPr>
        <w:pStyle w:val="Text1"/>
        <w:rPr>
          <w:rStyle w:val="normaltextrun"/>
          <w:noProof/>
        </w:rPr>
      </w:pPr>
      <w:r w:rsidRPr="006B009D">
        <w:rPr>
          <w:rStyle w:val="normaltextrun"/>
          <w:noProof/>
        </w:rPr>
        <w:t>Свидетелство за управление на МПС </w:t>
      </w:r>
    </w:p>
    <w:p w14:paraId="7475F892" w14:textId="77777777" w:rsidR="00092C5B" w:rsidRPr="006B009D" w:rsidRDefault="00092C5B" w:rsidP="00092C5B">
      <w:pPr>
        <w:pStyle w:val="Text1"/>
        <w:rPr>
          <w:rStyle w:val="normaltextrun"/>
          <w:noProof/>
        </w:rPr>
      </w:pPr>
      <w:r w:rsidRPr="006B009D">
        <w:rPr>
          <w:rStyle w:val="normaltextrun"/>
          <w:noProof/>
        </w:rPr>
        <w:t>Permiso de Conducción </w:t>
      </w:r>
    </w:p>
    <w:p w14:paraId="6CCDDEB7" w14:textId="77777777" w:rsidR="00092C5B" w:rsidRPr="006B009D" w:rsidRDefault="00092C5B" w:rsidP="00092C5B">
      <w:pPr>
        <w:pStyle w:val="Text1"/>
        <w:rPr>
          <w:rStyle w:val="normaltextrun"/>
          <w:noProof/>
        </w:rPr>
      </w:pPr>
      <w:r w:rsidRPr="006B009D">
        <w:rPr>
          <w:rStyle w:val="normaltextrun"/>
          <w:noProof/>
        </w:rPr>
        <w:t>Řidičský průkaz </w:t>
      </w:r>
    </w:p>
    <w:p w14:paraId="30E5FF0E" w14:textId="77777777" w:rsidR="00092C5B" w:rsidRPr="006B009D" w:rsidRDefault="00092C5B" w:rsidP="00092C5B">
      <w:pPr>
        <w:pStyle w:val="Text1"/>
        <w:rPr>
          <w:rStyle w:val="normaltextrun"/>
          <w:noProof/>
        </w:rPr>
      </w:pPr>
      <w:r w:rsidRPr="006B009D">
        <w:rPr>
          <w:rStyle w:val="normaltextrun"/>
          <w:noProof/>
        </w:rPr>
        <w:t>Kørekort </w:t>
      </w:r>
    </w:p>
    <w:p w14:paraId="02767735" w14:textId="77777777" w:rsidR="00092C5B" w:rsidRPr="006B009D" w:rsidRDefault="00092C5B" w:rsidP="00092C5B">
      <w:pPr>
        <w:pStyle w:val="Text1"/>
        <w:rPr>
          <w:rStyle w:val="normaltextrun"/>
          <w:noProof/>
        </w:rPr>
      </w:pPr>
      <w:r w:rsidRPr="006B009D">
        <w:rPr>
          <w:rStyle w:val="normaltextrun"/>
          <w:noProof/>
        </w:rPr>
        <w:t>Führerschein </w:t>
      </w:r>
    </w:p>
    <w:p w14:paraId="15C7EBCC" w14:textId="77777777" w:rsidR="00092C5B" w:rsidRPr="006B009D" w:rsidRDefault="00092C5B" w:rsidP="00092C5B">
      <w:pPr>
        <w:pStyle w:val="Text1"/>
        <w:rPr>
          <w:rStyle w:val="normaltextrun"/>
          <w:noProof/>
        </w:rPr>
      </w:pPr>
      <w:r w:rsidRPr="006B009D">
        <w:rPr>
          <w:rStyle w:val="normaltextrun"/>
          <w:noProof/>
        </w:rPr>
        <w:t>Juhiluba </w:t>
      </w:r>
    </w:p>
    <w:p w14:paraId="31ADA5CA" w14:textId="77777777" w:rsidR="00092C5B" w:rsidRPr="006B009D" w:rsidRDefault="00092C5B" w:rsidP="00092C5B">
      <w:pPr>
        <w:pStyle w:val="Text1"/>
        <w:rPr>
          <w:rStyle w:val="normaltextrun"/>
          <w:noProof/>
        </w:rPr>
      </w:pPr>
      <w:r w:rsidRPr="006B009D">
        <w:rPr>
          <w:rStyle w:val="normaltextrun"/>
          <w:noProof/>
        </w:rPr>
        <w:t>Άδεια Οδήγησης </w:t>
      </w:r>
    </w:p>
    <w:p w14:paraId="6DBDF518" w14:textId="77777777" w:rsidR="00092C5B" w:rsidRPr="00E06571" w:rsidRDefault="00092C5B" w:rsidP="00092C5B">
      <w:pPr>
        <w:pStyle w:val="Text1"/>
        <w:rPr>
          <w:rStyle w:val="normaltextrun"/>
          <w:noProof/>
          <w:lang w:val="fr-BE"/>
        </w:rPr>
      </w:pPr>
      <w:r w:rsidRPr="00E06571">
        <w:rPr>
          <w:rStyle w:val="normaltextrun"/>
          <w:noProof/>
          <w:lang w:val="fr-BE"/>
        </w:rPr>
        <w:t>Driving Licence </w:t>
      </w:r>
    </w:p>
    <w:p w14:paraId="2B709B32" w14:textId="77777777" w:rsidR="00092C5B" w:rsidRPr="00E06571" w:rsidRDefault="00092C5B" w:rsidP="00092C5B">
      <w:pPr>
        <w:pStyle w:val="Text1"/>
        <w:rPr>
          <w:rStyle w:val="normaltextrun"/>
          <w:noProof/>
          <w:lang w:val="fr-BE"/>
        </w:rPr>
      </w:pPr>
      <w:r w:rsidRPr="00E06571">
        <w:rPr>
          <w:rStyle w:val="normaltextrun"/>
          <w:noProof/>
          <w:lang w:val="fr-BE"/>
        </w:rPr>
        <w:t>Permis de conduire </w:t>
      </w:r>
    </w:p>
    <w:p w14:paraId="19FEA236" w14:textId="77777777" w:rsidR="00092C5B" w:rsidRPr="00E06571" w:rsidRDefault="00092C5B" w:rsidP="00092C5B">
      <w:pPr>
        <w:pStyle w:val="Text1"/>
        <w:rPr>
          <w:rStyle w:val="normaltextrun"/>
          <w:noProof/>
          <w:lang w:val="fr-BE"/>
        </w:rPr>
      </w:pPr>
      <w:r w:rsidRPr="00E06571">
        <w:rPr>
          <w:rStyle w:val="normaltextrun"/>
          <w:noProof/>
          <w:lang w:val="fr-BE"/>
        </w:rPr>
        <w:t>Ceadúas Tiomána </w:t>
      </w:r>
    </w:p>
    <w:p w14:paraId="58A1AB50" w14:textId="77777777" w:rsidR="00092C5B" w:rsidRPr="00E06571" w:rsidRDefault="00092C5B" w:rsidP="00092C5B">
      <w:pPr>
        <w:pStyle w:val="Text1"/>
        <w:rPr>
          <w:rStyle w:val="normaltextrun"/>
          <w:noProof/>
          <w:lang w:val="fr-BE"/>
        </w:rPr>
      </w:pPr>
      <w:r w:rsidRPr="00E06571">
        <w:rPr>
          <w:rStyle w:val="normaltextrun"/>
          <w:noProof/>
          <w:lang w:val="fr-BE"/>
        </w:rPr>
        <w:t>Vozačka dozvola </w:t>
      </w:r>
    </w:p>
    <w:p w14:paraId="4D35F0A8" w14:textId="77777777" w:rsidR="00092C5B" w:rsidRPr="00E06571" w:rsidRDefault="00092C5B" w:rsidP="00092C5B">
      <w:pPr>
        <w:pStyle w:val="Text1"/>
        <w:rPr>
          <w:rStyle w:val="normaltextrun"/>
          <w:noProof/>
          <w:lang w:val="fr-BE"/>
        </w:rPr>
      </w:pPr>
      <w:r w:rsidRPr="00E06571">
        <w:rPr>
          <w:rStyle w:val="normaltextrun"/>
          <w:noProof/>
          <w:lang w:val="fr-BE"/>
        </w:rPr>
        <w:t>Patente di guida </w:t>
      </w:r>
    </w:p>
    <w:p w14:paraId="295E39A5" w14:textId="77777777" w:rsidR="00092C5B" w:rsidRPr="00E06571" w:rsidRDefault="00092C5B" w:rsidP="00092C5B">
      <w:pPr>
        <w:pStyle w:val="Text1"/>
        <w:rPr>
          <w:rStyle w:val="normaltextrun"/>
          <w:noProof/>
          <w:lang w:val="fr-BE"/>
        </w:rPr>
      </w:pPr>
      <w:r w:rsidRPr="00E06571">
        <w:rPr>
          <w:rStyle w:val="normaltextrun"/>
          <w:noProof/>
          <w:lang w:val="fr-BE"/>
        </w:rPr>
        <w:t>Vadītāja apliecība </w:t>
      </w:r>
    </w:p>
    <w:p w14:paraId="1ED635E7" w14:textId="77777777" w:rsidR="00092C5B" w:rsidRPr="00E06571" w:rsidRDefault="00092C5B" w:rsidP="00092C5B">
      <w:pPr>
        <w:pStyle w:val="Text1"/>
        <w:rPr>
          <w:rStyle w:val="normaltextrun"/>
          <w:noProof/>
          <w:lang w:val="fr-BE"/>
        </w:rPr>
      </w:pPr>
      <w:r w:rsidRPr="00E06571">
        <w:rPr>
          <w:rStyle w:val="normaltextrun"/>
          <w:noProof/>
          <w:lang w:val="fr-BE"/>
        </w:rPr>
        <w:t>Vairuotojo pažymėjimas </w:t>
      </w:r>
    </w:p>
    <w:p w14:paraId="1ADE92EC" w14:textId="77777777" w:rsidR="00092C5B" w:rsidRPr="00E06571" w:rsidRDefault="00092C5B" w:rsidP="00092C5B">
      <w:pPr>
        <w:pStyle w:val="Text1"/>
        <w:rPr>
          <w:rStyle w:val="normaltextrun"/>
          <w:noProof/>
          <w:lang w:val="fr-BE"/>
        </w:rPr>
      </w:pPr>
      <w:r w:rsidRPr="00E06571">
        <w:rPr>
          <w:rStyle w:val="normaltextrun"/>
          <w:noProof/>
          <w:lang w:val="fr-BE"/>
        </w:rPr>
        <w:t>Vezetői engedély </w:t>
      </w:r>
    </w:p>
    <w:p w14:paraId="67B71D75" w14:textId="77777777" w:rsidR="00092C5B" w:rsidRPr="00E06571" w:rsidRDefault="00092C5B" w:rsidP="00092C5B">
      <w:pPr>
        <w:pStyle w:val="Text1"/>
        <w:rPr>
          <w:rStyle w:val="normaltextrun"/>
          <w:noProof/>
          <w:lang w:val="fr-BE"/>
        </w:rPr>
      </w:pPr>
      <w:r w:rsidRPr="00E06571">
        <w:rPr>
          <w:rStyle w:val="normaltextrun"/>
          <w:noProof/>
          <w:lang w:val="fr-BE"/>
        </w:rPr>
        <w:t>Liċenzja tas-Sewqan </w:t>
      </w:r>
    </w:p>
    <w:p w14:paraId="76F1F468" w14:textId="77777777" w:rsidR="00092C5B" w:rsidRPr="00E06571" w:rsidRDefault="00092C5B" w:rsidP="00092C5B">
      <w:pPr>
        <w:pStyle w:val="Text1"/>
        <w:rPr>
          <w:rStyle w:val="normaltextrun"/>
          <w:noProof/>
          <w:lang w:val="fr-BE"/>
        </w:rPr>
      </w:pPr>
      <w:r w:rsidRPr="00E06571">
        <w:rPr>
          <w:rStyle w:val="normaltextrun"/>
          <w:noProof/>
          <w:lang w:val="fr-BE"/>
        </w:rPr>
        <w:t>Rijbewijs </w:t>
      </w:r>
    </w:p>
    <w:p w14:paraId="3B3A30FE" w14:textId="77777777" w:rsidR="00092C5B" w:rsidRPr="00E06571" w:rsidRDefault="00092C5B" w:rsidP="00092C5B">
      <w:pPr>
        <w:pStyle w:val="Text1"/>
        <w:rPr>
          <w:rStyle w:val="normaltextrun"/>
          <w:noProof/>
          <w:lang w:val="fr-BE"/>
        </w:rPr>
      </w:pPr>
      <w:r w:rsidRPr="00E06571">
        <w:rPr>
          <w:rStyle w:val="normaltextrun"/>
          <w:noProof/>
          <w:lang w:val="fr-BE"/>
        </w:rPr>
        <w:t>Prawo Jazdy </w:t>
      </w:r>
    </w:p>
    <w:p w14:paraId="427659D0" w14:textId="77777777" w:rsidR="00092C5B" w:rsidRPr="00E06571" w:rsidRDefault="00092C5B" w:rsidP="00092C5B">
      <w:pPr>
        <w:pStyle w:val="Text1"/>
        <w:rPr>
          <w:rStyle w:val="normaltextrun"/>
          <w:noProof/>
          <w:lang w:val="fr-BE"/>
        </w:rPr>
      </w:pPr>
      <w:r w:rsidRPr="00E06571">
        <w:rPr>
          <w:rStyle w:val="normaltextrun"/>
          <w:noProof/>
          <w:lang w:val="fr-BE"/>
        </w:rPr>
        <w:t>Carta de Condução </w:t>
      </w:r>
    </w:p>
    <w:p w14:paraId="51605CB9" w14:textId="77777777" w:rsidR="00092C5B" w:rsidRPr="00E06571" w:rsidRDefault="00092C5B" w:rsidP="00092C5B">
      <w:pPr>
        <w:pStyle w:val="Text1"/>
        <w:rPr>
          <w:rStyle w:val="normaltextrun"/>
          <w:noProof/>
          <w:lang w:val="fr-BE"/>
        </w:rPr>
      </w:pPr>
      <w:r w:rsidRPr="00E06571">
        <w:rPr>
          <w:rStyle w:val="normaltextrun"/>
          <w:noProof/>
          <w:lang w:val="fr-BE"/>
        </w:rPr>
        <w:t>Permis de conducere </w:t>
      </w:r>
    </w:p>
    <w:p w14:paraId="78D20F14" w14:textId="77777777" w:rsidR="00092C5B" w:rsidRPr="00E06571" w:rsidRDefault="00092C5B" w:rsidP="00092C5B">
      <w:pPr>
        <w:pStyle w:val="Text1"/>
        <w:rPr>
          <w:rStyle w:val="normaltextrun"/>
          <w:noProof/>
          <w:lang w:val="fr-BE"/>
        </w:rPr>
      </w:pPr>
      <w:r w:rsidRPr="00E06571">
        <w:rPr>
          <w:rStyle w:val="normaltextrun"/>
          <w:noProof/>
          <w:lang w:val="fr-BE"/>
        </w:rPr>
        <w:t>Vodičský preukaz </w:t>
      </w:r>
    </w:p>
    <w:p w14:paraId="2D99655B" w14:textId="77777777" w:rsidR="00092C5B" w:rsidRPr="00E06571" w:rsidRDefault="00092C5B" w:rsidP="00092C5B">
      <w:pPr>
        <w:pStyle w:val="Text1"/>
        <w:rPr>
          <w:rStyle w:val="normaltextrun"/>
          <w:noProof/>
          <w:lang w:val="fr-BE"/>
        </w:rPr>
      </w:pPr>
      <w:r w:rsidRPr="00E06571">
        <w:rPr>
          <w:rStyle w:val="normaltextrun"/>
          <w:noProof/>
          <w:lang w:val="fr-BE"/>
        </w:rPr>
        <w:t>Vozniško dovoljenje </w:t>
      </w:r>
    </w:p>
    <w:p w14:paraId="70D22DE5" w14:textId="77777777" w:rsidR="00092C5B" w:rsidRPr="006B009D" w:rsidRDefault="00092C5B" w:rsidP="00092C5B">
      <w:pPr>
        <w:pStyle w:val="Text1"/>
        <w:rPr>
          <w:rStyle w:val="normaltextrun"/>
          <w:noProof/>
        </w:rPr>
      </w:pPr>
      <w:r w:rsidRPr="006B009D">
        <w:rPr>
          <w:rStyle w:val="normaltextrun"/>
          <w:noProof/>
        </w:rPr>
        <w:t>Ajokortti </w:t>
      </w:r>
    </w:p>
    <w:p w14:paraId="4A37A23A" w14:textId="77777777" w:rsidR="00092C5B" w:rsidRPr="006B009D" w:rsidRDefault="00092C5B" w:rsidP="00092C5B">
      <w:pPr>
        <w:pStyle w:val="Text1"/>
        <w:rPr>
          <w:rStyle w:val="normaltextrun"/>
          <w:noProof/>
        </w:rPr>
      </w:pPr>
      <w:r w:rsidRPr="006B009D">
        <w:rPr>
          <w:rStyle w:val="normaltextrun"/>
          <w:noProof/>
        </w:rPr>
        <w:t>Körkort </w:t>
      </w:r>
    </w:p>
    <w:p w14:paraId="5357649C" w14:textId="77777777" w:rsidR="00092C5B" w:rsidRPr="006B009D" w:rsidRDefault="00092C5B" w:rsidP="00092C5B">
      <w:pPr>
        <w:spacing w:before="0" w:after="200" w:line="276" w:lineRule="auto"/>
        <w:jc w:val="left"/>
        <w:rPr>
          <w:rStyle w:val="normaltextrun"/>
          <w:noProof/>
        </w:rPr>
      </w:pPr>
    </w:p>
    <w:p w14:paraId="5ABB90D5" w14:textId="77777777" w:rsidR="00092C5B" w:rsidRPr="006B009D" w:rsidRDefault="00092C5B" w:rsidP="00547DD8">
      <w:pPr>
        <w:pStyle w:val="Point0number"/>
        <w:numPr>
          <w:ilvl w:val="0"/>
          <w:numId w:val="4"/>
        </w:numPr>
        <w:rPr>
          <w:rStyle w:val="normaltextrun"/>
          <w:noProof/>
        </w:rPr>
      </w:pPr>
      <w:r w:rsidRPr="006B009D">
        <w:rPr>
          <w:rStyle w:val="normaltextrun"/>
          <w:noProof/>
        </w:rPr>
        <w:t>De særlige oplysninger for det udstedte kørekort, er følgende: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6B009D" w14:paraId="23641272"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8B0254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Felt</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891FB57"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Oplysninger</w:t>
            </w:r>
            <w:r w:rsidRPr="006B009D">
              <w:rPr>
                <w:rStyle w:val="eop"/>
                <w:noProof/>
              </w:rPr>
              <w:t xml:space="preserve"> </w:t>
            </w:r>
          </w:p>
        </w:tc>
      </w:tr>
      <w:tr w:rsidR="00092C5B" w:rsidRPr="006B009D" w14:paraId="4180A7D4"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24711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E133261"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indehaverens efternavn</w:t>
            </w:r>
            <w:r w:rsidRPr="006B009D">
              <w:rPr>
                <w:rStyle w:val="eop"/>
                <w:noProof/>
              </w:rPr>
              <w:t xml:space="preserve"> </w:t>
            </w:r>
          </w:p>
        </w:tc>
      </w:tr>
      <w:tr w:rsidR="00092C5B" w:rsidRPr="006B009D" w14:paraId="5CCF7587"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FB33BC4"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2</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A08C08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indehavers fornavn(e)</w:t>
            </w:r>
            <w:r w:rsidRPr="006B009D">
              <w:rPr>
                <w:rStyle w:val="eop"/>
                <w:noProof/>
              </w:rPr>
              <w:t xml:space="preserve"> </w:t>
            </w:r>
          </w:p>
        </w:tc>
      </w:tr>
      <w:tr w:rsidR="00092C5B" w:rsidRPr="006B009D" w14:paraId="69EDA6B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DDC9E8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3</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3B961E7"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fødselsdato og fødested</w:t>
            </w:r>
            <w:r w:rsidRPr="006B009D">
              <w:rPr>
                <w:rStyle w:val="eop"/>
                <w:noProof/>
              </w:rPr>
              <w:t xml:space="preserve"> </w:t>
            </w:r>
          </w:p>
        </w:tc>
      </w:tr>
      <w:tr w:rsidR="00092C5B" w:rsidRPr="006B009D" w14:paraId="4830BD7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22C055" w14:textId="77777777" w:rsidR="00092C5B" w:rsidRPr="006B009D" w:rsidRDefault="00092C5B" w:rsidP="00D75185">
            <w:pPr>
              <w:pStyle w:val="paragraph"/>
              <w:spacing w:before="120" w:beforeAutospacing="0" w:after="120" w:afterAutospacing="0"/>
              <w:textAlignment w:val="baseline"/>
              <w:rPr>
                <w:noProof/>
              </w:rPr>
            </w:pPr>
            <w:r w:rsidRPr="006B009D">
              <w:rPr>
                <w:rStyle w:val="normaltextrun"/>
                <w:noProof/>
              </w:rPr>
              <w:t>4a</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93959A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udstedelsesdato</w:t>
            </w:r>
            <w:r w:rsidRPr="006B009D">
              <w:rPr>
                <w:rStyle w:val="eop"/>
                <w:noProof/>
              </w:rPr>
              <w:t xml:space="preserve"> </w:t>
            </w:r>
          </w:p>
        </w:tc>
      </w:tr>
      <w:tr w:rsidR="00092C5B" w:rsidRPr="006B009D" w14:paraId="3F88F24F"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E19D15" w14:textId="77777777" w:rsidR="00092C5B" w:rsidRPr="006B009D" w:rsidRDefault="00092C5B" w:rsidP="00D75185">
            <w:pPr>
              <w:pStyle w:val="paragraph"/>
              <w:spacing w:before="120" w:beforeAutospacing="0" w:after="120" w:afterAutospacing="0"/>
              <w:textAlignment w:val="baseline"/>
              <w:rPr>
                <w:noProof/>
              </w:rPr>
            </w:pPr>
            <w:r w:rsidRPr="006B009D">
              <w:rPr>
                <w:rStyle w:val="normaltextrun"/>
                <w:noProof/>
              </w:rPr>
              <w:t>4b</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A53E51A"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udløbsdato eller, hvis kørekortets gyldighedsperiode ikke er begrænset i henhold til artikel 10, stk. 2</w:t>
            </w:r>
            <w:r w:rsidRPr="006B009D">
              <w:rPr>
                <w:rStyle w:val="eop"/>
                <w:noProof/>
              </w:rPr>
              <w:t>, andet afsnit, en streg</w:t>
            </w:r>
          </w:p>
        </w:tc>
      </w:tr>
      <w:tr w:rsidR="00092C5B" w:rsidRPr="006B009D" w14:paraId="60CA6A8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3C48EB4" w14:textId="77777777" w:rsidR="00092C5B" w:rsidRPr="006B009D" w:rsidRDefault="00092C5B" w:rsidP="00D75185">
            <w:pPr>
              <w:pStyle w:val="paragraph"/>
              <w:spacing w:before="120" w:beforeAutospacing="0" w:after="120" w:afterAutospacing="0"/>
              <w:textAlignment w:val="baseline"/>
              <w:rPr>
                <w:noProof/>
              </w:rPr>
            </w:pPr>
            <w:r w:rsidRPr="006B009D">
              <w:rPr>
                <w:rStyle w:val="normaltextrun"/>
                <w:noProof/>
              </w:rPr>
              <w:t>4c</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26A3463D"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navnet på den udstedende myndighed </w:t>
            </w:r>
            <w:r w:rsidRPr="006B009D">
              <w:rPr>
                <w:rStyle w:val="eop"/>
                <w:noProof/>
              </w:rPr>
              <w:t xml:space="preserve"> </w:t>
            </w:r>
          </w:p>
        </w:tc>
      </w:tr>
      <w:tr w:rsidR="00092C5B" w:rsidRPr="006B009D" w14:paraId="208B138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0649042" w14:textId="77777777" w:rsidR="00092C5B" w:rsidRPr="006B009D" w:rsidRDefault="00092C5B" w:rsidP="00D75185">
            <w:pPr>
              <w:pStyle w:val="paragraph"/>
              <w:spacing w:before="120" w:beforeAutospacing="0" w:after="120" w:afterAutospacing="0"/>
              <w:textAlignment w:val="baseline"/>
              <w:rPr>
                <w:noProof/>
              </w:rPr>
            </w:pPr>
            <w:r w:rsidRPr="006B009D">
              <w:rPr>
                <w:rStyle w:val="normaltextrun"/>
                <w:noProof/>
              </w:rPr>
              <w:t>4d</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CFF131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(evt.) nummer, der er forskelligt fra nummeret i felt 5, til administrative formål</w:t>
            </w:r>
            <w:r w:rsidRPr="006B009D">
              <w:rPr>
                <w:rStyle w:val="eop"/>
                <w:noProof/>
              </w:rPr>
              <w:t xml:space="preserve"> </w:t>
            </w:r>
          </w:p>
        </w:tc>
      </w:tr>
      <w:tr w:rsidR="00092C5B" w:rsidRPr="006B009D" w14:paraId="15B8912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279A752"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5</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6014B6E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kørekortnummer</w:t>
            </w:r>
            <w:r w:rsidRPr="006B009D">
              <w:rPr>
                <w:rStyle w:val="eop"/>
                <w:noProof/>
              </w:rPr>
              <w:t xml:space="preserve"> </w:t>
            </w:r>
          </w:p>
        </w:tc>
      </w:tr>
      <w:tr w:rsidR="00092C5B" w:rsidRPr="006B009D" w14:paraId="77E9172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4A586F1"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36BC78"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foto af indehaveren</w:t>
            </w:r>
            <w:r w:rsidRPr="006B009D">
              <w:rPr>
                <w:rStyle w:val="eop"/>
                <w:noProof/>
              </w:rPr>
              <w:t xml:space="preserve"> </w:t>
            </w:r>
          </w:p>
        </w:tc>
      </w:tr>
      <w:tr w:rsidR="00092C5B" w:rsidRPr="006B009D" w14:paraId="4E828ED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42AA2B7"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7</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2B1151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indehaverens underskrift</w:t>
            </w:r>
            <w:r w:rsidRPr="006B009D">
              <w:rPr>
                <w:rStyle w:val="eop"/>
                <w:noProof/>
              </w:rPr>
              <w:t xml:space="preserve"> </w:t>
            </w:r>
          </w:p>
        </w:tc>
      </w:tr>
      <w:tr w:rsidR="00092C5B" w:rsidRPr="006B009D" w14:paraId="47F27E4C"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AF6BA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8</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C1EEC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bopæl eller postadresse (valgfrit)</w:t>
            </w:r>
            <w:r w:rsidRPr="006B009D">
              <w:rPr>
                <w:rStyle w:val="eop"/>
                <w:noProof/>
              </w:rPr>
              <w:t xml:space="preserve"> </w:t>
            </w:r>
          </w:p>
        </w:tc>
      </w:tr>
      <w:tr w:rsidR="00092C5B" w:rsidRPr="006B009D" w14:paraId="39B2CC1A"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3FBF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9</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145B163"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kategori(er) af køretøjer, som indehaveren har ret til at føre (nationale kategorier trykkes med andre typer end de harmoniserede kategorier)</w:t>
            </w:r>
            <w:r w:rsidRPr="006B009D">
              <w:rPr>
                <w:rStyle w:val="eop"/>
                <w:noProof/>
              </w:rPr>
              <w:t xml:space="preserve"> </w:t>
            </w:r>
          </w:p>
        </w:tc>
      </w:tr>
    </w:tbl>
    <w:p w14:paraId="1B4CD092" w14:textId="77777777" w:rsidR="00092C5B" w:rsidRPr="006B009D" w:rsidRDefault="00092C5B" w:rsidP="00092C5B">
      <w:pPr>
        <w:pStyle w:val="paragraph"/>
        <w:spacing w:before="120" w:beforeAutospacing="0" w:after="120" w:afterAutospacing="0"/>
        <w:textAlignment w:val="baseline"/>
        <w:rPr>
          <w:noProof/>
        </w:rPr>
      </w:pPr>
    </w:p>
    <w:p w14:paraId="6CEA43AF" w14:textId="77777777" w:rsidR="00092C5B" w:rsidRPr="006B009D" w:rsidRDefault="00092C5B" w:rsidP="00547DD8">
      <w:pPr>
        <w:pStyle w:val="Point0number"/>
        <w:numPr>
          <w:ilvl w:val="0"/>
          <w:numId w:val="4"/>
        </w:numPr>
        <w:rPr>
          <w:rStyle w:val="normaltextrun"/>
          <w:noProof/>
        </w:rPr>
      </w:pPr>
      <w:r w:rsidRPr="006B009D">
        <w:rPr>
          <w:rStyle w:val="normaltextrun"/>
          <w:noProof/>
        </w:rPr>
        <w:t>De særlige oplysninger angående kategorien af det udstedte kørekort, er følgende: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6B009D" w14:paraId="081B265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23377D3"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Felt</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B88BF2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Oplysninger</w:t>
            </w:r>
            <w:r w:rsidRPr="006B009D">
              <w:rPr>
                <w:rStyle w:val="eop"/>
                <w:noProof/>
              </w:rPr>
              <w:t xml:space="preserve"> </w:t>
            </w:r>
          </w:p>
        </w:tc>
      </w:tr>
      <w:tr w:rsidR="00092C5B" w:rsidRPr="006B009D" w14:paraId="47361855"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49AE79F"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9</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15B4769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kategori(er) af køretøjer, som indehaveren har ret til at føre (nationale kategorier trykkes med andre typer end de harmoniserede kategorier)</w:t>
            </w:r>
            <w:r w:rsidRPr="006B009D">
              <w:rPr>
                <w:rStyle w:val="eop"/>
                <w:noProof/>
              </w:rPr>
              <w:t xml:space="preserve"> </w:t>
            </w:r>
          </w:p>
        </w:tc>
      </w:tr>
      <w:tr w:rsidR="00092C5B" w:rsidRPr="006B009D" w14:paraId="112CE8E8"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150456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10</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F844A8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color w:val="000000"/>
                <w:shd w:val="clear" w:color="auto" w:fill="FFFFFF"/>
              </w:rPr>
              <w:t>første udstedelsesdato for hver enkelt kategori (denne dato skal anføres igen på det nye kørekort ved senere erstatning eller ombytning) hvert felt i datoen skrives med to cifre i følgende rækkefølge: dag.måned.år (DD.MM.ÅÅ)</w:t>
            </w:r>
            <w:r w:rsidRPr="006B009D">
              <w:rPr>
                <w:rStyle w:val="eop"/>
                <w:noProof/>
                <w:color w:val="000000"/>
              </w:rPr>
              <w:t xml:space="preserve"> </w:t>
            </w:r>
          </w:p>
        </w:tc>
      </w:tr>
      <w:tr w:rsidR="00092C5B" w:rsidRPr="006B009D" w14:paraId="7AADAA00"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2EFB7AB"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11</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165D51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color w:val="000000"/>
                <w:shd w:val="clear" w:color="auto" w:fill="FFFFFF"/>
              </w:rPr>
              <w:t>udløbsdato for hver enkelt kategori hvert felt i datoen skrives med to cifre i følgende rækkefølge: dag.måned.år (DD.MM.ÅÅ)</w:t>
            </w:r>
            <w:r w:rsidRPr="006B009D">
              <w:rPr>
                <w:rStyle w:val="eop"/>
                <w:noProof/>
                <w:color w:val="000000"/>
              </w:rPr>
              <w:t xml:space="preserve"> </w:t>
            </w:r>
          </w:p>
        </w:tc>
      </w:tr>
      <w:tr w:rsidR="00092C5B" w:rsidRPr="006B009D" w14:paraId="714E9616"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35FCB7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12</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3D0E869A"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color w:val="000000"/>
                <w:shd w:val="clear" w:color="auto" w:fill="FFFFFF"/>
              </w:rPr>
              <w:t xml:space="preserve">eventuelle supplerende eller restriktive angivelser i kodeform ud for hver kategori, som angivet i del E </w:t>
            </w:r>
          </w:p>
        </w:tc>
      </w:tr>
    </w:tbl>
    <w:p w14:paraId="6EE0C985" w14:textId="77777777" w:rsidR="00926F3A" w:rsidRPr="006B009D" w:rsidRDefault="00926F3A" w:rsidP="00092C5B">
      <w:pPr>
        <w:pStyle w:val="paragraph"/>
        <w:spacing w:before="120" w:beforeAutospacing="0" w:after="120" w:afterAutospacing="0"/>
        <w:textAlignment w:val="baseline"/>
        <w:rPr>
          <w:noProof/>
        </w:rPr>
      </w:pPr>
      <w:r w:rsidRPr="006B009D">
        <w:rPr>
          <w:noProof/>
        </w:rPr>
        <w:t xml:space="preserve">Hvis en kode angivet i del E gælder for alle de kategorier, for hvilke kørekortet er udstedt, kan den trykkes under felt 9, 10 og 11. </w:t>
      </w:r>
    </w:p>
    <w:p w14:paraId="409FD326" w14:textId="77777777" w:rsidR="00092C5B" w:rsidRPr="006B009D" w:rsidRDefault="00092C5B" w:rsidP="00547DD8">
      <w:pPr>
        <w:pStyle w:val="Point0number"/>
        <w:numPr>
          <w:ilvl w:val="0"/>
          <w:numId w:val="4"/>
        </w:numPr>
        <w:rPr>
          <w:rStyle w:val="normaltextrun"/>
          <w:noProof/>
        </w:rPr>
      </w:pPr>
      <w:r w:rsidRPr="006B009D">
        <w:rPr>
          <w:rStyle w:val="normaltextrun"/>
          <w:noProof/>
        </w:rPr>
        <w:t>De særlige oplysninger angående administrationen af det udstedte kørekort, er følgende: </w:t>
      </w:r>
    </w:p>
    <w:tbl>
      <w:tblPr>
        <w:tblW w:w="8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142"/>
      </w:tblGrid>
      <w:tr w:rsidR="00092C5B" w:rsidRPr="006B009D" w14:paraId="5FAAF77E"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E743EE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Felt</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5C9F2067"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Oplysninger</w:t>
            </w:r>
            <w:r w:rsidRPr="006B009D">
              <w:rPr>
                <w:rStyle w:val="eop"/>
                <w:noProof/>
              </w:rPr>
              <w:t xml:space="preserve"> </w:t>
            </w:r>
          </w:p>
        </w:tc>
      </w:tr>
      <w:tr w:rsidR="00092C5B" w:rsidRPr="006B009D" w14:paraId="06C8E06B"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CE58214"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13</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4BBC02EB" w14:textId="77777777" w:rsidR="00092C5B" w:rsidRPr="006B009D" w:rsidRDefault="00092C5B" w:rsidP="00034609">
            <w:pPr>
              <w:pStyle w:val="paragraph"/>
              <w:spacing w:before="120" w:beforeAutospacing="0" w:after="120" w:afterAutospacing="0"/>
              <w:textAlignment w:val="baseline"/>
              <w:rPr>
                <w:noProof/>
              </w:rPr>
            </w:pPr>
            <w:r w:rsidRPr="006B009D">
              <w:rPr>
                <w:rStyle w:val="normaltextrun"/>
                <w:noProof/>
                <w:color w:val="000000"/>
                <w:shd w:val="clear" w:color="auto" w:fill="FFFFFF"/>
              </w:rPr>
              <w:t>eventuelle oplysninger påført af værtsmedlemsstaten, der er nødvendige for at administrere kørekortet i forbindelse med gennemførelsen af punkt 4, litra a), i del A1</w:t>
            </w:r>
            <w:r w:rsidRPr="006B009D">
              <w:rPr>
                <w:rStyle w:val="eop"/>
                <w:noProof/>
                <w:color w:val="000000"/>
              </w:rPr>
              <w:t xml:space="preserve"> </w:t>
            </w:r>
          </w:p>
        </w:tc>
      </w:tr>
      <w:tr w:rsidR="00092C5B" w:rsidRPr="006B009D" w14:paraId="59930549" w14:textId="77777777" w:rsidTr="003B4B96">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35623B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14</w:t>
            </w:r>
            <w:r w:rsidRPr="006B009D">
              <w:rPr>
                <w:rStyle w:val="eop"/>
                <w:noProof/>
              </w:rPr>
              <w:t xml:space="preserve"> </w:t>
            </w:r>
          </w:p>
        </w:tc>
        <w:tc>
          <w:tcPr>
            <w:tcW w:w="7142" w:type="dxa"/>
            <w:tcBorders>
              <w:top w:val="single" w:sz="6" w:space="0" w:color="auto"/>
              <w:left w:val="single" w:sz="6" w:space="0" w:color="auto"/>
              <w:bottom w:val="single" w:sz="6" w:space="0" w:color="auto"/>
              <w:right w:val="single" w:sz="6" w:space="0" w:color="auto"/>
            </w:tcBorders>
            <w:shd w:val="clear" w:color="auto" w:fill="auto"/>
            <w:hideMark/>
          </w:tcPr>
          <w:p w14:paraId="7AA40754"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color w:val="000000"/>
                <w:shd w:val="clear" w:color="auto" w:fill="FFFFFF"/>
              </w:rPr>
              <w:t>eventuelle oplysninger påført af værtsmedlemsstaten, der er nødvendige af administrative hensyn, eller som vedrører færdselssikkerheden (valgfrit). Hvis oplysningerne vedrører en af de rubrikker, der er anført i dette bilag, skal nummeret på dette felt angives foran påtegningen.</w:t>
            </w:r>
            <w:r w:rsidRPr="006B009D">
              <w:rPr>
                <w:rStyle w:val="eop"/>
                <w:noProof/>
                <w:color w:val="000000"/>
              </w:rPr>
              <w:t xml:space="preserve"> </w:t>
            </w:r>
          </w:p>
          <w:p w14:paraId="01BA0D0B"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color w:val="000000"/>
                <w:shd w:val="clear" w:color="auto" w:fill="FFFFFF"/>
              </w:rPr>
              <w:t>Med indehaverens udtrykkelige, skriftlige samtykke kan der i dette felt ligeledes påføres påtegninger, som ikke er nødvendige af administrative hensyn eller vedrører færdselssikkerheden; medtagelsen af sådanne påtegninger påvirker på ingen måde anvendelsen af modellen som kørekort.</w:t>
            </w:r>
            <w:r w:rsidRPr="006B009D">
              <w:rPr>
                <w:rStyle w:val="eop"/>
                <w:noProof/>
                <w:color w:val="000000"/>
              </w:rPr>
              <w:t xml:space="preserve"> </w:t>
            </w:r>
          </w:p>
        </w:tc>
      </w:tr>
    </w:tbl>
    <w:p w14:paraId="783E9464" w14:textId="77777777" w:rsidR="0006094C" w:rsidRPr="006B009D" w:rsidRDefault="0006094C" w:rsidP="006A66D0">
      <w:pPr>
        <w:rPr>
          <w:noProof/>
        </w:rPr>
      </w:pPr>
    </w:p>
    <w:p w14:paraId="13CFAD21" w14:textId="77777777" w:rsidR="0006094C" w:rsidRPr="006B009D" w:rsidRDefault="0006094C">
      <w:pPr>
        <w:spacing w:before="0" w:after="200" w:line="276" w:lineRule="auto"/>
        <w:jc w:val="left"/>
        <w:rPr>
          <w:b/>
          <w:noProof/>
        </w:rPr>
      </w:pPr>
      <w:r w:rsidRPr="006B009D">
        <w:rPr>
          <w:noProof/>
        </w:rPr>
        <w:br w:type="page"/>
      </w:r>
    </w:p>
    <w:p w14:paraId="21317493" w14:textId="77777777" w:rsidR="00092C5B" w:rsidRPr="006B009D" w:rsidRDefault="00092C5B" w:rsidP="00092C5B">
      <w:pPr>
        <w:pStyle w:val="Objetacteprincipal"/>
        <w:rPr>
          <w:noProof/>
        </w:rPr>
      </w:pPr>
      <w:r w:rsidRPr="006B009D">
        <w:rPr>
          <w:noProof/>
        </w:rPr>
        <w:t>DEL E: EU-KODER OG NATIONALE KODER </w:t>
      </w:r>
    </w:p>
    <w:p w14:paraId="0151FDFA" w14:textId="77777777" w:rsidR="00092C5B" w:rsidRPr="006B009D" w:rsidRDefault="00092C5B" w:rsidP="00092C5B">
      <w:pPr>
        <w:rPr>
          <w:rStyle w:val="normaltextrun"/>
          <w:noProof/>
        </w:rPr>
      </w:pPr>
      <w:r w:rsidRPr="006B009D">
        <w:rPr>
          <w:rStyle w:val="normaltextrun"/>
          <w:noProof/>
        </w:rPr>
        <w:t>Kode 01 til 99 skal være harmoniserede EU-koder </w:t>
      </w:r>
    </w:p>
    <w:p w14:paraId="418919BD" w14:textId="77777777" w:rsidR="00092C5B" w:rsidRPr="006B009D" w:rsidRDefault="00092C5B" w:rsidP="00092C5B">
      <w:pPr>
        <w:rPr>
          <w:rStyle w:val="normaltextrun"/>
          <w:i/>
          <w:noProof/>
        </w:rPr>
      </w:pPr>
      <w:r w:rsidRPr="006B009D">
        <w:rPr>
          <w:rStyle w:val="normaltextrun"/>
          <w:i/>
          <w:noProof/>
        </w:rPr>
        <w:t>FØRER (lægelige årsager)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6B009D" w14:paraId="199E46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3AD512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01</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0F6D9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CB9B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Synskorrektion og/eller beskyttelse</w:t>
            </w:r>
            <w:r w:rsidRPr="006B009D">
              <w:rPr>
                <w:rStyle w:val="eop"/>
                <w:noProof/>
              </w:rPr>
              <w:t xml:space="preserve"> </w:t>
            </w:r>
          </w:p>
        </w:tc>
      </w:tr>
      <w:tr w:rsidR="00092C5B" w:rsidRPr="006B009D" w14:paraId="7C30E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80FEB36"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BF594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01.01.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D19AEA"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Briller</w:t>
            </w:r>
            <w:r w:rsidRPr="006B009D">
              <w:rPr>
                <w:rStyle w:val="eop"/>
                <w:noProof/>
              </w:rPr>
              <w:t xml:space="preserve"> </w:t>
            </w:r>
          </w:p>
        </w:tc>
      </w:tr>
      <w:tr w:rsidR="00092C5B" w:rsidRPr="006B009D" w14:paraId="0DCA398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B612DCF"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2756E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01.02.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3DF41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Kontaktlinse(r)</w:t>
            </w:r>
            <w:r w:rsidRPr="006B009D">
              <w:rPr>
                <w:rStyle w:val="eop"/>
                <w:noProof/>
              </w:rPr>
              <w:t xml:space="preserve"> </w:t>
            </w:r>
          </w:p>
        </w:tc>
      </w:tr>
      <w:tr w:rsidR="00092C5B" w:rsidRPr="006B009D" w14:paraId="4A2D23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0EA13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4C011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01.05.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2B31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Øjenklap</w:t>
            </w:r>
            <w:r w:rsidRPr="006B009D">
              <w:rPr>
                <w:rStyle w:val="eop"/>
                <w:noProof/>
              </w:rPr>
              <w:t xml:space="preserve"> </w:t>
            </w:r>
          </w:p>
        </w:tc>
      </w:tr>
      <w:tr w:rsidR="00092C5B" w:rsidRPr="006B009D" w14:paraId="3759CFF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C1E8B3"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8F45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01.06.</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929B3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Briller eller kontaktlinser</w:t>
            </w:r>
            <w:r w:rsidRPr="006B009D">
              <w:rPr>
                <w:rStyle w:val="eop"/>
                <w:noProof/>
              </w:rPr>
              <w:t xml:space="preserve"> </w:t>
            </w:r>
          </w:p>
        </w:tc>
      </w:tr>
      <w:tr w:rsidR="00092C5B" w:rsidRPr="006B009D" w14:paraId="1604B15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B8B42A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89661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01.07.</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1EADF7"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Specifikke optiske hjælpemidler</w:t>
            </w:r>
            <w:r w:rsidRPr="006B009D">
              <w:rPr>
                <w:rStyle w:val="eop"/>
                <w:noProof/>
              </w:rPr>
              <w:t xml:space="preserve"> </w:t>
            </w:r>
          </w:p>
        </w:tc>
      </w:tr>
      <w:tr w:rsidR="00092C5B" w:rsidRPr="006B009D" w14:paraId="7AE736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D1399C3"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02</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3FEBB2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E5EEE42"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Høreapparat/kommunikationshjælp</w:t>
            </w:r>
            <w:r w:rsidRPr="006B009D">
              <w:rPr>
                <w:rStyle w:val="eop"/>
                <w:noProof/>
              </w:rPr>
              <w:t xml:space="preserve"> </w:t>
            </w:r>
          </w:p>
        </w:tc>
      </w:tr>
      <w:tr w:rsidR="00092C5B" w:rsidRPr="006B009D" w14:paraId="3E67F06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311E6B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03</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CCF1B1"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160ECC4"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Arm- eller benprotese/-ortese</w:t>
            </w:r>
            <w:r w:rsidRPr="006B009D">
              <w:rPr>
                <w:rStyle w:val="eop"/>
                <w:noProof/>
              </w:rPr>
              <w:t xml:space="preserve"> </w:t>
            </w:r>
          </w:p>
        </w:tc>
      </w:tr>
      <w:tr w:rsidR="00092C5B" w:rsidRPr="006B009D" w14:paraId="7AB6A0C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E40B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846C4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03.01.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53B303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Armprotese/-ortese</w:t>
            </w:r>
            <w:r w:rsidRPr="006B009D">
              <w:rPr>
                <w:rStyle w:val="eop"/>
                <w:noProof/>
              </w:rPr>
              <w:t xml:space="preserve"> </w:t>
            </w:r>
          </w:p>
        </w:tc>
      </w:tr>
      <w:tr w:rsidR="00092C5B" w:rsidRPr="006B009D" w14:paraId="75133AF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43B01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63CAF"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03.02.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1314D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Benprotese/-ortese</w:t>
            </w:r>
            <w:r w:rsidRPr="006B009D">
              <w:rPr>
                <w:rStyle w:val="eop"/>
                <w:noProof/>
              </w:rPr>
              <w:t xml:space="preserve"> </w:t>
            </w:r>
          </w:p>
        </w:tc>
      </w:tr>
    </w:tbl>
    <w:p w14:paraId="7DCA2524" w14:textId="77777777" w:rsidR="00092C5B" w:rsidRPr="006B009D" w:rsidRDefault="00092C5B" w:rsidP="006A66D0">
      <w:pPr>
        <w:rPr>
          <w:noProof/>
        </w:rPr>
      </w:pPr>
    </w:p>
    <w:p w14:paraId="4EFFC964" w14:textId="77777777" w:rsidR="00092C5B" w:rsidRPr="006B009D" w:rsidRDefault="00092C5B" w:rsidP="00092C5B">
      <w:pPr>
        <w:rPr>
          <w:rStyle w:val="normaltextrun"/>
          <w:i/>
          <w:noProof/>
        </w:rPr>
      </w:pPr>
      <w:r w:rsidRPr="006B009D">
        <w:rPr>
          <w:rStyle w:val="normaltextrun"/>
          <w:i/>
          <w:noProof/>
        </w:rPr>
        <w:t>KØRETØJSTILPASNINGER </w:t>
      </w: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6B009D" w14:paraId="4AA4D44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5DDF02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10</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52AE1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4ED320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gearkasse</w:t>
            </w:r>
            <w:r w:rsidRPr="006B009D">
              <w:rPr>
                <w:rStyle w:val="eop"/>
                <w:noProof/>
              </w:rPr>
              <w:t xml:space="preserve"> </w:t>
            </w:r>
          </w:p>
        </w:tc>
      </w:tr>
      <w:tr w:rsidR="00092C5B" w:rsidRPr="006B009D" w14:paraId="2757B70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070F91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0FE760"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10.02.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2C44C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Automatisk valg af udvekslingsforhold</w:t>
            </w:r>
            <w:r w:rsidRPr="006B009D">
              <w:rPr>
                <w:rStyle w:val="eop"/>
                <w:noProof/>
              </w:rPr>
              <w:t xml:space="preserve"> </w:t>
            </w:r>
          </w:p>
        </w:tc>
      </w:tr>
      <w:tr w:rsidR="00092C5B" w:rsidRPr="006B009D" w14:paraId="37B96C7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6341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D8D29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10.04.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2148184"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Tilpasset transmissionskontrolenhed</w:t>
            </w:r>
            <w:r w:rsidRPr="006B009D">
              <w:rPr>
                <w:rStyle w:val="eop"/>
                <w:noProof/>
              </w:rPr>
              <w:t xml:space="preserve"> </w:t>
            </w:r>
          </w:p>
        </w:tc>
      </w:tr>
      <w:tr w:rsidR="00092C5B" w:rsidRPr="006B009D" w14:paraId="2FBA62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F81C31A"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15</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026A20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5238BE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kobling</w:t>
            </w:r>
            <w:r w:rsidRPr="006B009D">
              <w:rPr>
                <w:rStyle w:val="eop"/>
                <w:noProof/>
              </w:rPr>
              <w:t xml:space="preserve"> </w:t>
            </w:r>
          </w:p>
        </w:tc>
      </w:tr>
      <w:tr w:rsidR="00092C5B" w:rsidRPr="006B009D" w14:paraId="5559DDA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4F62D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90743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15.01.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C7BAE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Tilpasset koblingspedal</w:t>
            </w:r>
            <w:r w:rsidRPr="006B009D">
              <w:rPr>
                <w:rStyle w:val="eop"/>
                <w:noProof/>
              </w:rPr>
              <w:t xml:space="preserve"> </w:t>
            </w:r>
          </w:p>
        </w:tc>
      </w:tr>
      <w:tr w:rsidR="00092C5B" w:rsidRPr="006B009D" w14:paraId="11F3CFB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98155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76CE9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15.02.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E074F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Håndbetjent kobling</w:t>
            </w:r>
            <w:r w:rsidRPr="006B009D">
              <w:rPr>
                <w:rStyle w:val="eop"/>
                <w:noProof/>
              </w:rPr>
              <w:t xml:space="preserve"> </w:t>
            </w:r>
          </w:p>
        </w:tc>
      </w:tr>
      <w:tr w:rsidR="00092C5B" w:rsidRPr="006B009D" w14:paraId="689BE08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7585B6"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97813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15.03.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344FC9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Automatisk kobling</w:t>
            </w:r>
            <w:r w:rsidRPr="006B009D">
              <w:rPr>
                <w:rStyle w:val="eop"/>
                <w:noProof/>
              </w:rPr>
              <w:t xml:space="preserve"> </w:t>
            </w:r>
          </w:p>
        </w:tc>
      </w:tr>
      <w:tr w:rsidR="00092C5B" w:rsidRPr="006B009D" w14:paraId="0A4401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F00D463"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DE0A8C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15.04.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B82A8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Foranstaltning til at forebygge blokering eller betjening af koblingspedal</w:t>
            </w:r>
            <w:r w:rsidRPr="006B009D">
              <w:rPr>
                <w:rStyle w:val="eop"/>
                <w:noProof/>
              </w:rPr>
              <w:t xml:space="preserve"> </w:t>
            </w:r>
          </w:p>
        </w:tc>
      </w:tr>
      <w:tr w:rsidR="00092C5B" w:rsidRPr="006B009D" w14:paraId="0DF7A0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01A0D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20</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8350A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B9477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Tilpassede bremsesystemer</w:t>
            </w:r>
            <w:r w:rsidRPr="006B009D">
              <w:rPr>
                <w:rStyle w:val="eop"/>
                <w:noProof/>
              </w:rPr>
              <w:t xml:space="preserve"> </w:t>
            </w:r>
          </w:p>
        </w:tc>
      </w:tr>
      <w:tr w:rsidR="00092C5B" w:rsidRPr="006B009D" w14:paraId="70EBD89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FDB33C1"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5D7470"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48DA4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bremsepedal</w:t>
            </w:r>
            <w:r w:rsidRPr="006B009D">
              <w:rPr>
                <w:rStyle w:val="eop"/>
                <w:noProof/>
              </w:rPr>
              <w:t xml:space="preserve"> </w:t>
            </w:r>
          </w:p>
        </w:tc>
      </w:tr>
      <w:tr w:rsidR="00092C5B" w:rsidRPr="006B009D" w14:paraId="3C044D2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E04B02"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1AA49D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DFAD3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Bremsepedal til venstre fod</w:t>
            </w:r>
            <w:r w:rsidRPr="006B009D">
              <w:rPr>
                <w:rStyle w:val="eop"/>
                <w:noProof/>
              </w:rPr>
              <w:t xml:space="preserve"> </w:t>
            </w:r>
          </w:p>
        </w:tc>
      </w:tr>
      <w:tr w:rsidR="00092C5B" w:rsidRPr="006B009D" w14:paraId="44540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119469"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774A8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73C4DD"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Bremsepedal med glideskinne</w:t>
            </w:r>
            <w:r w:rsidRPr="006B009D">
              <w:rPr>
                <w:rStyle w:val="eop"/>
                <w:noProof/>
              </w:rPr>
              <w:t xml:space="preserve"> </w:t>
            </w:r>
          </w:p>
        </w:tc>
      </w:tr>
      <w:tr w:rsidR="00092C5B" w:rsidRPr="006B009D" w14:paraId="26D0F20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71A53C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0BDB6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9ED7C92"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Vippebremsepedal</w:t>
            </w:r>
            <w:r w:rsidRPr="006B009D">
              <w:rPr>
                <w:rStyle w:val="eop"/>
                <w:noProof/>
              </w:rPr>
              <w:t xml:space="preserve"> </w:t>
            </w:r>
          </w:p>
        </w:tc>
      </w:tr>
      <w:tr w:rsidR="00092C5B" w:rsidRPr="006B009D" w14:paraId="229C182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8E22CFE"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7E4F16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20.06.</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0EC4AF"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Håndbetjent bremse</w:t>
            </w:r>
            <w:r w:rsidRPr="006B009D">
              <w:rPr>
                <w:rStyle w:val="eop"/>
                <w:noProof/>
              </w:rPr>
              <w:t xml:space="preserve"> </w:t>
            </w:r>
          </w:p>
        </w:tc>
      </w:tr>
      <w:tr w:rsidR="00092C5B" w:rsidRPr="006B009D" w14:paraId="7E73687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956B0C8"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C8E01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20.07.</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9C0B9"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Bremsebetjening med en maksimal kraft på … N</w:t>
            </w:r>
            <w:bookmarkStart w:id="1" w:name="_Ref121904344"/>
            <w:r w:rsidRPr="006B009D">
              <w:rPr>
                <w:rStyle w:val="FootnoteReference"/>
                <w:noProof/>
              </w:rPr>
              <w:footnoteReference w:id="2"/>
            </w:r>
            <w:bookmarkEnd w:id="1"/>
            <w:r w:rsidRPr="006B009D">
              <w:rPr>
                <w:rStyle w:val="normaltextrun"/>
                <w:noProof/>
              </w:rPr>
              <w:t xml:space="preserve"> (eksempelvis: "20.07(300N)")</w:t>
            </w:r>
            <w:r w:rsidRPr="006B009D">
              <w:rPr>
                <w:rStyle w:val="eop"/>
                <w:noProof/>
              </w:rPr>
              <w:t xml:space="preserve"> </w:t>
            </w:r>
          </w:p>
        </w:tc>
      </w:tr>
      <w:tr w:rsidR="00092C5B" w:rsidRPr="006B009D" w14:paraId="32158B0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C7BE00C"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4EEA0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20.09.</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74D4D4"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parkeringsbremse</w:t>
            </w:r>
            <w:r w:rsidRPr="006B009D">
              <w:rPr>
                <w:rStyle w:val="eop"/>
                <w:noProof/>
              </w:rPr>
              <w:t xml:space="preserve"> </w:t>
            </w:r>
          </w:p>
        </w:tc>
      </w:tr>
      <w:tr w:rsidR="00092C5B" w:rsidRPr="006B009D" w14:paraId="4D9BB91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F83665A"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FA909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20.12.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D89E17A"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Foranstaltning til at forebygge blokering eller betjening af bremsepedal</w:t>
            </w:r>
            <w:r w:rsidRPr="006B009D">
              <w:rPr>
                <w:rStyle w:val="eop"/>
                <w:noProof/>
              </w:rPr>
              <w:t xml:space="preserve"> </w:t>
            </w:r>
          </w:p>
        </w:tc>
      </w:tr>
      <w:tr w:rsidR="00092C5B" w:rsidRPr="006B009D" w14:paraId="5DD39EB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18BB43"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1D4E89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20.13.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EC786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Knæbetjent bremse</w:t>
            </w:r>
            <w:r w:rsidRPr="006B009D">
              <w:rPr>
                <w:rStyle w:val="eop"/>
                <w:noProof/>
              </w:rPr>
              <w:t xml:space="preserve"> </w:t>
            </w:r>
          </w:p>
        </w:tc>
      </w:tr>
      <w:tr w:rsidR="00092C5B" w:rsidRPr="006B009D" w14:paraId="7892041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A7CE591"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7FB4A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20.14.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24267B8"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Bremsesystembetjening understøttet ved ydre påvirkning</w:t>
            </w:r>
            <w:r w:rsidRPr="006B009D">
              <w:rPr>
                <w:rStyle w:val="eop"/>
                <w:noProof/>
              </w:rPr>
              <w:t xml:space="preserve"> </w:t>
            </w:r>
          </w:p>
        </w:tc>
      </w:tr>
      <w:tr w:rsidR="00092C5B" w:rsidRPr="006B009D" w14:paraId="3B6619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4B4B98F"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25</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3F6183"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E8CD221"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speedersystem</w:t>
            </w:r>
            <w:r w:rsidRPr="006B009D">
              <w:rPr>
                <w:rStyle w:val="eop"/>
                <w:noProof/>
              </w:rPr>
              <w:t xml:space="preserve"> </w:t>
            </w:r>
          </w:p>
        </w:tc>
      </w:tr>
      <w:tr w:rsidR="00092C5B" w:rsidRPr="006B009D" w14:paraId="741CCE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EA317B"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790F13"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445279"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speederpedal</w:t>
            </w:r>
            <w:r w:rsidRPr="006B009D">
              <w:rPr>
                <w:rStyle w:val="eop"/>
                <w:noProof/>
              </w:rPr>
              <w:t xml:space="preserve"> </w:t>
            </w:r>
          </w:p>
        </w:tc>
      </w:tr>
      <w:tr w:rsidR="00092C5B" w:rsidRPr="006B009D" w14:paraId="1C5548D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2A65C8"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8F7183"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028FD9"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Vippespeederpedal</w:t>
            </w:r>
            <w:r w:rsidRPr="006B009D">
              <w:rPr>
                <w:rStyle w:val="eop"/>
                <w:noProof/>
              </w:rPr>
              <w:t xml:space="preserve"> </w:t>
            </w:r>
          </w:p>
        </w:tc>
      </w:tr>
      <w:tr w:rsidR="00092C5B" w:rsidRPr="006B009D" w14:paraId="3334EA9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ED7D46C"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FCD9D3"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3D3C08"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Håndbetjent speeder</w:t>
            </w:r>
            <w:r w:rsidRPr="006B009D">
              <w:rPr>
                <w:rStyle w:val="eop"/>
                <w:noProof/>
              </w:rPr>
              <w:t xml:space="preserve"> </w:t>
            </w:r>
          </w:p>
        </w:tc>
      </w:tr>
      <w:tr w:rsidR="00092C5B" w:rsidRPr="006B009D" w14:paraId="3A96557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180A48"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4F2FD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EA3F9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Knæbetjent speeder</w:t>
            </w:r>
            <w:r w:rsidRPr="006B009D">
              <w:rPr>
                <w:rStyle w:val="eop"/>
                <w:noProof/>
              </w:rPr>
              <w:t xml:space="preserve"> </w:t>
            </w:r>
          </w:p>
        </w:tc>
      </w:tr>
      <w:tr w:rsidR="00092C5B" w:rsidRPr="006B009D" w14:paraId="5AECE06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59159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9D07A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25.06.</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B3BA9C6"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Speederbetjening understøttet ved ydre påvirkning</w:t>
            </w:r>
            <w:r w:rsidRPr="006B009D">
              <w:rPr>
                <w:rStyle w:val="eop"/>
                <w:noProof/>
              </w:rPr>
              <w:t xml:space="preserve"> </w:t>
            </w:r>
          </w:p>
        </w:tc>
      </w:tr>
      <w:tr w:rsidR="00092C5B" w:rsidRPr="006B009D" w14:paraId="4EA1239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C6AAB16"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323DA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25.08.</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737D78"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Speederpedal placeret i venstre side</w:t>
            </w:r>
            <w:r w:rsidRPr="006B009D">
              <w:rPr>
                <w:rStyle w:val="eop"/>
                <w:noProof/>
              </w:rPr>
              <w:t xml:space="preserve"> </w:t>
            </w:r>
          </w:p>
        </w:tc>
      </w:tr>
      <w:tr w:rsidR="00092C5B" w:rsidRPr="006B009D" w14:paraId="5A89C23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6DFE84C"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DF702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25.09.</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4DF032D"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Foranstaltning til at forebygge blokering eller betjening af speederpedal</w:t>
            </w:r>
            <w:r w:rsidRPr="006B009D">
              <w:rPr>
                <w:rStyle w:val="eop"/>
                <w:noProof/>
              </w:rPr>
              <w:t xml:space="preserve"> </w:t>
            </w:r>
          </w:p>
        </w:tc>
      </w:tr>
      <w:tr w:rsidR="00092C5B" w:rsidRPr="006B009D" w14:paraId="01D1347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1ECB542"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31</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F299C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602BB1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Tilpasninger af pedaler og beskyttelsesmekanismer til pedaler</w:t>
            </w:r>
            <w:r w:rsidRPr="006B009D">
              <w:rPr>
                <w:rStyle w:val="eop"/>
                <w:noProof/>
              </w:rPr>
              <w:t xml:space="preserve"> </w:t>
            </w:r>
          </w:p>
        </w:tc>
      </w:tr>
      <w:tr w:rsidR="00092C5B" w:rsidRPr="006B009D" w14:paraId="3A272D7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1D73091"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76F1B5F"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31.01.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C79DD30"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Ekstra sæt af parallelle pedaler</w:t>
            </w:r>
            <w:r w:rsidRPr="006B009D">
              <w:rPr>
                <w:rStyle w:val="eop"/>
                <w:noProof/>
              </w:rPr>
              <w:t xml:space="preserve"> </w:t>
            </w:r>
          </w:p>
        </w:tc>
      </w:tr>
      <w:tr w:rsidR="00092C5B" w:rsidRPr="006B009D" w14:paraId="5844E48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C07FC76"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6CE04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31.02.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0E40FF4"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Pedaler i (eller næsten i) samme niveau</w:t>
            </w:r>
            <w:r w:rsidRPr="006B009D">
              <w:rPr>
                <w:rStyle w:val="eop"/>
                <w:noProof/>
              </w:rPr>
              <w:t xml:space="preserve"> </w:t>
            </w:r>
          </w:p>
        </w:tc>
      </w:tr>
      <w:tr w:rsidR="00092C5B" w:rsidRPr="006B009D" w14:paraId="4998B1C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5FFBD32"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A232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31.03.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2F41A10"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Foranstaltning til at forebygge blokering eller betjening af speeder- og bremsepedaler, når pedalerne ikke er fodbetjente</w:t>
            </w:r>
            <w:r w:rsidRPr="006B009D">
              <w:rPr>
                <w:rStyle w:val="eop"/>
                <w:noProof/>
              </w:rPr>
              <w:t xml:space="preserve"> </w:t>
            </w:r>
          </w:p>
        </w:tc>
      </w:tr>
      <w:tr w:rsidR="00092C5B" w:rsidRPr="006B009D" w14:paraId="63194EC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1E9E516"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0627C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31.04.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30CC4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Hævet gulv</w:t>
            </w:r>
            <w:r w:rsidRPr="006B009D">
              <w:rPr>
                <w:rStyle w:val="eop"/>
                <w:noProof/>
              </w:rPr>
              <w:t xml:space="preserve"> </w:t>
            </w:r>
          </w:p>
        </w:tc>
      </w:tr>
      <w:tr w:rsidR="00092C5B" w:rsidRPr="006B009D" w14:paraId="5A91BF6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CEFB2B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32</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2A7AD1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A8DF78"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Kombinerede driftsbremse- og speedersystemer</w:t>
            </w:r>
            <w:r w:rsidRPr="006B009D">
              <w:rPr>
                <w:rStyle w:val="eop"/>
                <w:noProof/>
              </w:rPr>
              <w:t xml:space="preserve"> </w:t>
            </w:r>
          </w:p>
        </w:tc>
      </w:tr>
      <w:tr w:rsidR="00092C5B" w:rsidRPr="006B009D" w14:paraId="4701AD1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68D731"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14478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32.01.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098A0B"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Speeder og driftsbremse som kombineret system betjent med én hånd</w:t>
            </w:r>
            <w:r w:rsidRPr="006B009D">
              <w:rPr>
                <w:rStyle w:val="eop"/>
                <w:noProof/>
              </w:rPr>
              <w:t xml:space="preserve"> </w:t>
            </w:r>
          </w:p>
        </w:tc>
      </w:tr>
    </w:tbl>
    <w:p w14:paraId="26598D04" w14:textId="77777777" w:rsidR="008B4550" w:rsidRPr="006B009D" w:rsidRDefault="008B4550" w:rsidP="008B4550">
      <w:pPr>
        <w:pStyle w:val="paragraph"/>
        <w:keepNext/>
        <w:spacing w:before="120" w:beforeAutospacing="0" w:after="120" w:afterAutospacing="0"/>
        <w:textAlignment w:val="baseline"/>
        <w:rPr>
          <w:rStyle w:val="eop"/>
          <w:noProof/>
        </w:rPr>
        <w:sectPr w:rsidR="008B4550" w:rsidRPr="006B009D" w:rsidSect="000C49B4">
          <w:footerReference w:type="default" r:id="rId21"/>
          <w:footerReference w:type="first" r:id="rId22"/>
          <w:pgSz w:w="11907" w:h="16839"/>
          <w:pgMar w:top="1134" w:right="1417" w:bottom="1134" w:left="1417" w:header="709" w:footer="709" w:gutter="0"/>
          <w:cols w:space="720"/>
          <w:docGrid w:linePitch="360"/>
        </w:sectPr>
      </w:pPr>
    </w:p>
    <w:tbl>
      <w:tblPr>
        <w:tblW w:w="8610"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6B009D" w14:paraId="0E17241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483A77F" w14:textId="77777777" w:rsidR="00092C5B" w:rsidRPr="006B009D" w:rsidRDefault="00092C5B" w:rsidP="008B4550">
            <w:pPr>
              <w:pStyle w:val="paragraph"/>
              <w:keepNext/>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9BD9332" w14:textId="77777777" w:rsidR="00092C5B" w:rsidRPr="006B009D" w:rsidRDefault="00092C5B" w:rsidP="008B4550">
            <w:pPr>
              <w:pStyle w:val="paragraph"/>
              <w:keepNext/>
              <w:spacing w:before="120" w:beforeAutospacing="0" w:after="120" w:afterAutospacing="0"/>
              <w:jc w:val="right"/>
              <w:textAlignment w:val="baseline"/>
              <w:rPr>
                <w:noProof/>
              </w:rPr>
            </w:pPr>
            <w:r w:rsidRPr="006B009D">
              <w:rPr>
                <w:rStyle w:val="normaltextrun"/>
                <w:noProof/>
              </w:rPr>
              <w:t>32.02.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C4B9C2" w14:textId="77777777" w:rsidR="00092C5B" w:rsidRPr="006B009D" w:rsidRDefault="00092C5B" w:rsidP="008B4550">
            <w:pPr>
              <w:pStyle w:val="paragraph"/>
              <w:keepNext/>
              <w:spacing w:before="120" w:beforeAutospacing="0" w:after="120" w:afterAutospacing="0"/>
              <w:jc w:val="both"/>
              <w:textAlignment w:val="baseline"/>
              <w:rPr>
                <w:noProof/>
              </w:rPr>
            </w:pPr>
            <w:r w:rsidRPr="006B009D">
              <w:rPr>
                <w:rStyle w:val="normaltextrun"/>
                <w:noProof/>
              </w:rPr>
              <w:t>Speeder og driftsbremse som kombineret system betjent ved ydre påvirkning</w:t>
            </w:r>
            <w:r w:rsidRPr="006B009D">
              <w:rPr>
                <w:rStyle w:val="eop"/>
                <w:noProof/>
              </w:rPr>
              <w:t xml:space="preserve"> </w:t>
            </w:r>
          </w:p>
        </w:tc>
      </w:tr>
      <w:tr w:rsidR="00092C5B" w:rsidRPr="006B009D" w14:paraId="4F7D397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8D04D5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33</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32D06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72C1AF"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Kombinerede driftsbremse-, speeder- og styringssystemer</w:t>
            </w:r>
            <w:r w:rsidRPr="006B009D">
              <w:rPr>
                <w:rStyle w:val="eop"/>
                <w:noProof/>
              </w:rPr>
              <w:t xml:space="preserve"> </w:t>
            </w:r>
          </w:p>
        </w:tc>
      </w:tr>
      <w:tr w:rsidR="00092C5B" w:rsidRPr="006B009D" w14:paraId="384946F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212F489"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BDEDE"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33.01.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FE1E63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Speeder, driftsbremse og styringssystem som et kombineret system, der betjenes ved ydre påvirkning med én hånd</w:t>
            </w:r>
            <w:r w:rsidRPr="006B009D">
              <w:rPr>
                <w:rStyle w:val="eop"/>
                <w:noProof/>
              </w:rPr>
              <w:t xml:space="preserve"> </w:t>
            </w:r>
          </w:p>
        </w:tc>
      </w:tr>
      <w:tr w:rsidR="00092C5B" w:rsidRPr="006B009D" w14:paraId="4205FBD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41EAF"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8A1F2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33.02.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DDAE81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Speeder, driftsbremse og styringssystem som et kombineret system, der betjenes ved ydre påvirkning med to hænder</w:t>
            </w:r>
            <w:r w:rsidRPr="006B009D">
              <w:rPr>
                <w:rStyle w:val="eop"/>
                <w:noProof/>
              </w:rPr>
              <w:t xml:space="preserve"> </w:t>
            </w:r>
          </w:p>
        </w:tc>
      </w:tr>
      <w:tr w:rsidR="00092C5B" w:rsidRPr="006B009D" w14:paraId="5945145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A9C3AC1"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35</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86E66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042445B"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Tilpassede betjeningsapparater (lyskontakter, vinduesvisker/-vasker, horn, retningsvisere osv.)</w:t>
            </w:r>
            <w:r w:rsidRPr="006B009D">
              <w:rPr>
                <w:rStyle w:val="eop"/>
                <w:noProof/>
              </w:rPr>
              <w:t xml:space="preserve"> </w:t>
            </w:r>
          </w:p>
        </w:tc>
      </w:tr>
      <w:tr w:rsidR="00092C5B" w:rsidRPr="006B009D" w14:paraId="1ADD3CE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A2A8A8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0271E"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35.02.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B982D6"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Betjeningsapparaterne kan betjenes uden at slippe styretøjet</w:t>
            </w:r>
            <w:r w:rsidRPr="006B009D">
              <w:rPr>
                <w:rStyle w:val="eop"/>
                <w:noProof/>
              </w:rPr>
              <w:t xml:space="preserve"> </w:t>
            </w:r>
          </w:p>
        </w:tc>
      </w:tr>
      <w:tr w:rsidR="00092C5B" w:rsidRPr="006B009D" w14:paraId="0B84941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4758E95"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EBB3D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35.03.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5FCE9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Betjeningsapparaterne kan betjenes uden at slippe styretøjet med venstre hånd</w:t>
            </w:r>
            <w:r w:rsidRPr="006B009D">
              <w:rPr>
                <w:rStyle w:val="eop"/>
                <w:noProof/>
              </w:rPr>
              <w:t xml:space="preserve"> </w:t>
            </w:r>
          </w:p>
        </w:tc>
      </w:tr>
      <w:tr w:rsidR="00092C5B" w:rsidRPr="006B009D" w14:paraId="1F7D4A4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3273D9"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29333D5"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35.04.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43850B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Betjeningsapparaterne kan betjenes uden at slippe styretøjet med højre hånd</w:t>
            </w:r>
            <w:r w:rsidRPr="006B009D">
              <w:rPr>
                <w:rStyle w:val="eop"/>
                <w:noProof/>
              </w:rPr>
              <w:t xml:space="preserve"> </w:t>
            </w:r>
          </w:p>
        </w:tc>
      </w:tr>
      <w:tr w:rsidR="00092C5B" w:rsidRPr="006B009D" w14:paraId="3B7B533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4968E49"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DD44D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35.05.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9A78A8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Betjeningsapparaterne kan betjenes uden at slippe styretøjet samt speeder- og bremsesystemet</w:t>
            </w:r>
            <w:r w:rsidRPr="006B009D">
              <w:rPr>
                <w:rStyle w:val="eop"/>
                <w:noProof/>
              </w:rPr>
              <w:t xml:space="preserve"> </w:t>
            </w:r>
          </w:p>
        </w:tc>
      </w:tr>
      <w:tr w:rsidR="00092C5B" w:rsidRPr="006B009D" w14:paraId="1AC8B88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53502F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40</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C03D6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2FFCF84"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styring</w:t>
            </w:r>
            <w:r w:rsidRPr="006B009D">
              <w:rPr>
                <w:rStyle w:val="eop"/>
                <w:noProof/>
              </w:rPr>
              <w:t xml:space="preserve"> </w:t>
            </w:r>
          </w:p>
        </w:tc>
      </w:tr>
      <w:tr w:rsidR="00092C5B" w:rsidRPr="006B009D" w14:paraId="0FEA8B6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15C922D"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7608E7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E46DF1F" w14:textId="77777777" w:rsidR="00092C5B" w:rsidRPr="006B009D" w:rsidRDefault="00092C5B" w:rsidP="008B4550">
            <w:pPr>
              <w:pStyle w:val="paragraph"/>
              <w:spacing w:before="120" w:beforeAutospacing="0" w:after="120" w:afterAutospacing="0"/>
              <w:jc w:val="both"/>
              <w:textAlignment w:val="baseline"/>
              <w:rPr>
                <w:noProof/>
              </w:rPr>
            </w:pPr>
            <w:r w:rsidRPr="006B009D">
              <w:rPr>
                <w:rStyle w:val="normaltextrun"/>
                <w:noProof/>
              </w:rPr>
              <w:t>Styring med en maksimal betjeningskraft på … N</w:t>
            </w:r>
            <w:r w:rsidRPr="006B009D">
              <w:rPr>
                <w:rStyle w:val="FootnoteReference"/>
                <w:noProof/>
              </w:rPr>
              <w:footnoteReference w:id="3"/>
            </w:r>
            <w:r w:rsidRPr="006B009D">
              <w:rPr>
                <w:rStyle w:val="normaltextrun"/>
                <w:noProof/>
              </w:rPr>
              <w:t xml:space="preserve"> (eksempelvis: "40.01(140 N)")</w:t>
            </w:r>
            <w:r w:rsidRPr="006B009D">
              <w:rPr>
                <w:rStyle w:val="eop"/>
                <w:noProof/>
              </w:rPr>
              <w:t xml:space="preserve"> </w:t>
            </w:r>
          </w:p>
        </w:tc>
      </w:tr>
      <w:tr w:rsidR="00092C5B" w:rsidRPr="006B009D" w14:paraId="6F494DA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F26115"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832FB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7CAEF40"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rat (større/tykkere rat, rat med mindre diameter osv.)</w:t>
            </w:r>
            <w:r w:rsidRPr="006B009D">
              <w:rPr>
                <w:rStyle w:val="eop"/>
                <w:noProof/>
              </w:rPr>
              <w:t xml:space="preserve"> </w:t>
            </w:r>
          </w:p>
        </w:tc>
      </w:tr>
      <w:tr w:rsidR="00092C5B" w:rsidRPr="006B009D" w14:paraId="58E2A97D"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A35E779"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FDF01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40.06.</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8F061BF"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ratposition</w:t>
            </w:r>
            <w:r w:rsidRPr="006B009D">
              <w:rPr>
                <w:rStyle w:val="eop"/>
                <w:noProof/>
              </w:rPr>
              <w:t xml:space="preserve"> </w:t>
            </w:r>
          </w:p>
        </w:tc>
      </w:tr>
      <w:tr w:rsidR="00092C5B" w:rsidRPr="006B009D" w14:paraId="562D655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A8CF6BB"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E22100"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40.09.</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18D84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Fodbetjent styring</w:t>
            </w:r>
            <w:r w:rsidRPr="006B009D">
              <w:rPr>
                <w:rStyle w:val="eop"/>
                <w:noProof/>
              </w:rPr>
              <w:t xml:space="preserve"> </w:t>
            </w:r>
          </w:p>
        </w:tc>
      </w:tr>
      <w:tr w:rsidR="00092C5B" w:rsidRPr="006B009D" w14:paraId="50D9B54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694D29B"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6059A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40.11.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5C313D"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Hjælpemiddel monteret på rattet</w:t>
            </w:r>
            <w:r w:rsidRPr="006B009D">
              <w:rPr>
                <w:rStyle w:val="eop"/>
                <w:noProof/>
              </w:rPr>
              <w:t xml:space="preserve"> </w:t>
            </w:r>
          </w:p>
        </w:tc>
      </w:tr>
      <w:tr w:rsidR="00092C5B" w:rsidRPr="006B009D" w14:paraId="209C10B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B0BF62D"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4EFFB95"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40.14.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9357CD"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Alternativt tilpasset styringssystem betjent med én hånd/arm</w:t>
            </w:r>
            <w:r w:rsidRPr="006B009D">
              <w:rPr>
                <w:rStyle w:val="eop"/>
                <w:noProof/>
              </w:rPr>
              <w:t xml:space="preserve"> </w:t>
            </w:r>
          </w:p>
        </w:tc>
      </w:tr>
      <w:tr w:rsidR="00092C5B" w:rsidRPr="006B009D" w14:paraId="040F1E0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E391924"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862E75"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40.15.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9B0F0B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Alternativt tilpasset styringssystem betjent med to hænder/arme</w:t>
            </w:r>
            <w:r w:rsidRPr="006B009D">
              <w:rPr>
                <w:rStyle w:val="eop"/>
                <w:noProof/>
              </w:rPr>
              <w:t xml:space="preserve"> </w:t>
            </w:r>
          </w:p>
        </w:tc>
      </w:tr>
      <w:tr w:rsidR="00092C5B" w:rsidRPr="006B009D" w14:paraId="4CAFDCF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300D1C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42</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7DBA0E"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578C58"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Ændret udsynsudstyr bagud/til siden</w:t>
            </w:r>
            <w:r w:rsidRPr="006B009D">
              <w:rPr>
                <w:rStyle w:val="eop"/>
                <w:noProof/>
              </w:rPr>
              <w:t xml:space="preserve"> </w:t>
            </w:r>
          </w:p>
        </w:tc>
      </w:tr>
      <w:tr w:rsidR="00092C5B" w:rsidRPr="006B009D" w14:paraId="7CA1F02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BCD722"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96004E"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42.01.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9678B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anordning til udsyn bagud</w:t>
            </w:r>
            <w:r w:rsidRPr="006B009D">
              <w:rPr>
                <w:rStyle w:val="eop"/>
                <w:noProof/>
              </w:rPr>
              <w:t xml:space="preserve"> </w:t>
            </w:r>
          </w:p>
        </w:tc>
      </w:tr>
      <w:tr w:rsidR="00092C5B" w:rsidRPr="006B009D" w14:paraId="4DB8E75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86E2AE"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B3173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42.03.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8F3389"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Ekstra indvendig anordning, som muliggør udsyn til siden</w:t>
            </w:r>
            <w:r w:rsidRPr="006B009D">
              <w:rPr>
                <w:rStyle w:val="eop"/>
                <w:noProof/>
              </w:rPr>
              <w:t xml:space="preserve"> </w:t>
            </w:r>
          </w:p>
        </w:tc>
      </w:tr>
      <w:tr w:rsidR="00092C5B" w:rsidRPr="006B009D" w14:paraId="0AB2ACC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F9C8B"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75533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42.05.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1065334"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Anordning til udsyn, som dækker den blinde vinkel</w:t>
            </w:r>
            <w:r w:rsidRPr="006B009D">
              <w:rPr>
                <w:rStyle w:val="eop"/>
                <w:noProof/>
              </w:rPr>
              <w:t xml:space="preserve"> </w:t>
            </w:r>
          </w:p>
        </w:tc>
      </w:tr>
      <w:tr w:rsidR="00092C5B" w:rsidRPr="006B009D" w14:paraId="77A96C0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39B6C0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43</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8BBCD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7D8EA8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Førersædeindstilling</w:t>
            </w:r>
            <w:r w:rsidRPr="006B009D">
              <w:rPr>
                <w:rStyle w:val="eop"/>
                <w:noProof/>
              </w:rPr>
              <w:t xml:space="preserve"> </w:t>
            </w:r>
          </w:p>
        </w:tc>
      </w:tr>
      <w:tr w:rsidR="00092C5B" w:rsidRPr="006B009D" w14:paraId="12B49DAE"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9A2D4A3"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6C447C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43.01.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01AF7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Førersæde i en højde med normalt udsyn og i normal afstand fra rat og pedaler</w:t>
            </w:r>
            <w:r w:rsidRPr="006B009D">
              <w:rPr>
                <w:rStyle w:val="eop"/>
                <w:noProof/>
              </w:rPr>
              <w:t xml:space="preserve"> </w:t>
            </w:r>
          </w:p>
        </w:tc>
      </w:tr>
      <w:tr w:rsidR="00092C5B" w:rsidRPr="006B009D" w14:paraId="00AEB5D2"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11D9F4"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5E332E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43.02.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8243915"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Førersæde tilpasset kropsformen</w:t>
            </w:r>
            <w:r w:rsidRPr="006B009D">
              <w:rPr>
                <w:rStyle w:val="eop"/>
                <w:noProof/>
              </w:rPr>
              <w:t xml:space="preserve"> </w:t>
            </w:r>
          </w:p>
        </w:tc>
      </w:tr>
      <w:tr w:rsidR="00092C5B" w:rsidRPr="006B009D" w14:paraId="7D98DD85"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981EEF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B84921"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43.03.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0DA310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Førersæde med sidestøtte for øget stabilitet</w:t>
            </w:r>
            <w:r w:rsidRPr="006B009D">
              <w:rPr>
                <w:rStyle w:val="eop"/>
                <w:noProof/>
              </w:rPr>
              <w:t xml:space="preserve"> </w:t>
            </w:r>
          </w:p>
        </w:tc>
      </w:tr>
      <w:tr w:rsidR="00092C5B" w:rsidRPr="006B009D" w14:paraId="7A6F931A"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C7725D5"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F35996"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43.04.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FC0970C"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Førersæde med armlæn</w:t>
            </w:r>
            <w:r w:rsidRPr="006B009D">
              <w:rPr>
                <w:rStyle w:val="eop"/>
                <w:noProof/>
              </w:rPr>
              <w:t xml:space="preserve"> </w:t>
            </w:r>
          </w:p>
        </w:tc>
      </w:tr>
      <w:tr w:rsidR="00092C5B" w:rsidRPr="006B009D" w14:paraId="18A7C96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56B544B"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8D80D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43.06.</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C9559ED"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Tilpasning af sikkerhedsseler</w:t>
            </w:r>
            <w:r w:rsidRPr="006B009D">
              <w:rPr>
                <w:rStyle w:val="eop"/>
                <w:noProof/>
              </w:rPr>
              <w:t xml:space="preserve"> </w:t>
            </w:r>
          </w:p>
        </w:tc>
      </w:tr>
      <w:tr w:rsidR="00092C5B" w:rsidRPr="006B009D" w14:paraId="54BB374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E6CC0F"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2F5282"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43.07.</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E7D3731"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Sikkerhedssele af en type, som giver god stabilitet</w:t>
            </w:r>
            <w:r w:rsidRPr="006B009D">
              <w:rPr>
                <w:rStyle w:val="eop"/>
                <w:noProof/>
              </w:rPr>
              <w:t xml:space="preserve"> </w:t>
            </w:r>
          </w:p>
        </w:tc>
      </w:tr>
      <w:tr w:rsidR="00092C5B" w:rsidRPr="006B009D" w14:paraId="131D8331"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D448EF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44</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2D49FC"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67C217C"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Tilpasning af motorcykel (underkode skal anvendes)</w:t>
            </w:r>
            <w:r w:rsidRPr="006B009D">
              <w:rPr>
                <w:rStyle w:val="eop"/>
                <w:noProof/>
              </w:rPr>
              <w:t xml:space="preserve"> </w:t>
            </w:r>
          </w:p>
        </w:tc>
      </w:tr>
      <w:tr w:rsidR="00092C5B" w:rsidRPr="006B009D" w14:paraId="5BA5BC0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AD10"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823CD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64F20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Kombineret betjening af begge bremser</w:t>
            </w:r>
            <w:r w:rsidRPr="006B009D">
              <w:rPr>
                <w:rStyle w:val="eop"/>
                <w:noProof/>
              </w:rPr>
              <w:t xml:space="preserve"> </w:t>
            </w:r>
          </w:p>
        </w:tc>
      </w:tr>
      <w:tr w:rsidR="00092C5B" w:rsidRPr="006B009D" w14:paraId="0BE616B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02A3474"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B018E"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E7A65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forhjulsbremse</w:t>
            </w:r>
            <w:r w:rsidRPr="006B009D">
              <w:rPr>
                <w:rStyle w:val="eop"/>
                <w:noProof/>
              </w:rPr>
              <w:t xml:space="preserve"> </w:t>
            </w:r>
          </w:p>
        </w:tc>
      </w:tr>
      <w:tr w:rsidR="00092C5B" w:rsidRPr="006B009D" w14:paraId="0FCD6B1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502A85B"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20159CF"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8DF0B9E"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baghjulsbremse</w:t>
            </w:r>
            <w:r w:rsidRPr="006B009D">
              <w:rPr>
                <w:rStyle w:val="eop"/>
                <w:noProof/>
              </w:rPr>
              <w:t xml:space="preserve"> </w:t>
            </w:r>
          </w:p>
        </w:tc>
      </w:tr>
      <w:tr w:rsidR="00092C5B" w:rsidRPr="006B009D" w14:paraId="7381EA2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91A2B6"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1C0A6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AC7F153"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Tilpasset speeder</w:t>
            </w:r>
            <w:r w:rsidRPr="006B009D">
              <w:rPr>
                <w:rStyle w:val="eop"/>
                <w:noProof/>
              </w:rPr>
              <w:t xml:space="preserve"> </w:t>
            </w:r>
          </w:p>
        </w:tc>
      </w:tr>
      <w:tr w:rsidR="00092C5B" w:rsidRPr="006B009D" w14:paraId="56F938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A017ED6"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6BC47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44.08.</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5CD235" w14:textId="77777777" w:rsidR="00092C5B" w:rsidRPr="006B009D" w:rsidRDefault="00092C5B" w:rsidP="00A500B5">
            <w:pPr>
              <w:pStyle w:val="paragraph"/>
              <w:spacing w:before="120" w:beforeAutospacing="0" w:after="120" w:afterAutospacing="0"/>
              <w:textAlignment w:val="baseline"/>
              <w:rPr>
                <w:noProof/>
              </w:rPr>
            </w:pPr>
            <w:r w:rsidRPr="006B009D">
              <w:rPr>
                <w:rStyle w:val="normaltextrun"/>
                <w:noProof/>
              </w:rPr>
              <w:t>Sædehøjde, som giver føreren mulighed for siddende at have begge fødder på jordoverfladen samtidig og holde motorcyklen i balance ved stop og standsning</w:t>
            </w:r>
            <w:r w:rsidRPr="006B009D">
              <w:rPr>
                <w:rStyle w:val="eop"/>
                <w:noProof/>
              </w:rPr>
              <w:t xml:space="preserve"> </w:t>
            </w:r>
          </w:p>
        </w:tc>
      </w:tr>
      <w:tr w:rsidR="00092C5B" w:rsidRPr="006B009D" w14:paraId="76C2E6E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1F20EAF"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A1D3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44.09.</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AF0E43" w14:textId="77777777" w:rsidR="00092C5B" w:rsidRPr="006B009D" w:rsidRDefault="00092C5B" w:rsidP="00A500B5">
            <w:pPr>
              <w:pStyle w:val="paragraph"/>
              <w:spacing w:before="120" w:beforeAutospacing="0" w:after="120" w:afterAutospacing="0"/>
              <w:textAlignment w:val="baseline"/>
              <w:rPr>
                <w:noProof/>
              </w:rPr>
            </w:pPr>
            <w:r w:rsidRPr="006B009D">
              <w:rPr>
                <w:rStyle w:val="normaltextrun"/>
                <w:noProof/>
              </w:rPr>
              <w:t>Maksimal betjeningskraft til forhjulsbremse … N</w:t>
            </w:r>
            <w:r w:rsidRPr="006B009D">
              <w:rPr>
                <w:rStyle w:val="FootnoteReference"/>
                <w:noProof/>
              </w:rPr>
              <w:footnoteReference w:id="4"/>
            </w:r>
            <w:r w:rsidRPr="006B009D">
              <w:rPr>
                <w:rStyle w:val="normaltextrun"/>
                <w:noProof/>
              </w:rPr>
              <w:t xml:space="preserve"> (eksempelvis "44.09(140 N)")</w:t>
            </w:r>
            <w:r w:rsidRPr="006B009D">
              <w:rPr>
                <w:rStyle w:val="eop"/>
                <w:noProof/>
              </w:rPr>
              <w:t xml:space="preserve"> </w:t>
            </w:r>
          </w:p>
        </w:tc>
      </w:tr>
      <w:tr w:rsidR="00092C5B" w:rsidRPr="006B009D" w14:paraId="7BB9444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E21C99F"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40A32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44.10.</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7C06A43" w14:textId="77777777" w:rsidR="00092C5B" w:rsidRPr="006B009D" w:rsidRDefault="00092C5B" w:rsidP="00A500B5">
            <w:pPr>
              <w:pStyle w:val="paragraph"/>
              <w:spacing w:before="120" w:beforeAutospacing="0" w:after="120" w:afterAutospacing="0"/>
              <w:textAlignment w:val="baseline"/>
              <w:rPr>
                <w:noProof/>
              </w:rPr>
            </w:pPr>
            <w:r w:rsidRPr="006B009D">
              <w:rPr>
                <w:rStyle w:val="normaltextrun"/>
                <w:noProof/>
              </w:rPr>
              <w:t>Maksimal betjeningskraft til baghjulsbremse … N</w:t>
            </w:r>
            <w:r w:rsidRPr="006B009D">
              <w:rPr>
                <w:rStyle w:val="FootnoteReference"/>
                <w:noProof/>
              </w:rPr>
              <w:footnoteReference w:id="5"/>
            </w:r>
            <w:r w:rsidRPr="006B009D">
              <w:rPr>
                <w:rStyle w:val="normaltextrun"/>
                <w:noProof/>
              </w:rPr>
              <w:t xml:space="preserve"> (eksempelvis "44.10(240 N)")</w:t>
            </w:r>
            <w:r w:rsidRPr="006B009D">
              <w:rPr>
                <w:rStyle w:val="eop"/>
                <w:noProof/>
              </w:rPr>
              <w:t xml:space="preserve"> </w:t>
            </w:r>
          </w:p>
        </w:tc>
      </w:tr>
      <w:tr w:rsidR="00092C5B" w:rsidRPr="006B009D" w14:paraId="101DCD4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D7E7ED7"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D4C690"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44.11.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5D24E97"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Tilpassede fodhvilere</w:t>
            </w:r>
            <w:r w:rsidRPr="006B009D">
              <w:rPr>
                <w:rStyle w:val="eop"/>
                <w:noProof/>
              </w:rPr>
              <w:t xml:space="preserve"> </w:t>
            </w:r>
          </w:p>
        </w:tc>
      </w:tr>
      <w:tr w:rsidR="00092C5B" w:rsidRPr="006B009D" w14:paraId="35FC9B0C"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257D448"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77CBA9"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normaltextrun"/>
                <w:noProof/>
              </w:rPr>
              <w:t>44.12.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4CCF5C0"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Tilpassede håndtag</w:t>
            </w:r>
            <w:r w:rsidRPr="006B009D">
              <w:rPr>
                <w:rStyle w:val="eop"/>
                <w:noProof/>
              </w:rPr>
              <w:t xml:space="preserve"> </w:t>
            </w:r>
          </w:p>
        </w:tc>
      </w:tr>
      <w:tr w:rsidR="00092C5B" w:rsidRPr="006B009D" w14:paraId="7411E9AB"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D4DC19"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45</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0C828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DF8278C"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Motorcykel kun med sidevogn</w:t>
            </w:r>
            <w:r w:rsidRPr="006B009D">
              <w:rPr>
                <w:rStyle w:val="eop"/>
                <w:noProof/>
              </w:rPr>
              <w:t xml:space="preserve"> </w:t>
            </w:r>
          </w:p>
        </w:tc>
      </w:tr>
      <w:tr w:rsidR="00092C5B" w:rsidRPr="006B009D" w14:paraId="1C129E3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3E2DB8"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46</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6CDB8F"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52FF690"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Kun trehjulede motorcykler</w:t>
            </w:r>
            <w:r w:rsidRPr="006B009D">
              <w:rPr>
                <w:rStyle w:val="eop"/>
                <w:noProof/>
              </w:rPr>
              <w:t xml:space="preserve"> </w:t>
            </w:r>
          </w:p>
        </w:tc>
      </w:tr>
      <w:tr w:rsidR="00092C5B" w:rsidRPr="006B009D" w14:paraId="7D0CF65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14CB51F"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47</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6CD1385"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472A411"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Begrænset til køretøjer med flere end to hjul, der ikke kræver, at føreren skal holde balancen ved start, stop og standsning</w:t>
            </w:r>
            <w:r w:rsidRPr="006B009D">
              <w:rPr>
                <w:rStyle w:val="eop"/>
                <w:noProof/>
              </w:rPr>
              <w:t xml:space="preserve"> </w:t>
            </w:r>
          </w:p>
        </w:tc>
      </w:tr>
      <w:tr w:rsidR="00092C5B" w:rsidRPr="006B009D" w14:paraId="32B2466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5536376" w14:textId="77777777" w:rsidR="00092C5B" w:rsidRPr="006B009D" w:rsidRDefault="00092C5B" w:rsidP="00A500B5">
            <w:pPr>
              <w:pStyle w:val="paragraph"/>
              <w:keepNext/>
              <w:spacing w:before="120" w:beforeAutospacing="0" w:after="120" w:afterAutospacing="0"/>
              <w:textAlignment w:val="baseline"/>
              <w:rPr>
                <w:noProof/>
              </w:rPr>
            </w:pPr>
            <w:r w:rsidRPr="006B009D">
              <w:rPr>
                <w:rStyle w:val="normaltextrun"/>
                <w:noProof/>
              </w:rPr>
              <w:t>50</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1B8973" w14:textId="77777777" w:rsidR="00092C5B" w:rsidRPr="006B009D" w:rsidRDefault="00092C5B" w:rsidP="00A500B5">
            <w:pPr>
              <w:pStyle w:val="paragraph"/>
              <w:keepNext/>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C8418A5" w14:textId="0F1D63FD" w:rsidR="00092C5B" w:rsidRPr="006B009D" w:rsidRDefault="00092C5B" w:rsidP="0085399A">
            <w:pPr>
              <w:pStyle w:val="paragraph"/>
              <w:keepNext/>
              <w:spacing w:before="120" w:beforeAutospacing="0" w:after="120" w:afterAutospacing="0"/>
              <w:textAlignment w:val="baseline"/>
              <w:rPr>
                <w:noProof/>
              </w:rPr>
            </w:pPr>
            <w:r w:rsidRPr="006B009D">
              <w:rPr>
                <w:rStyle w:val="normaltextrun"/>
                <w:noProof/>
              </w:rPr>
              <w:t>Begrænset til et bestemt køretøj/stelnummer (køretøjets identifikationsnummer — KIN)</w:t>
            </w:r>
            <w:r w:rsidRPr="006B009D">
              <w:rPr>
                <w:rStyle w:val="eop"/>
                <w:noProof/>
              </w:rPr>
              <w:t xml:space="preserve"> </w:t>
            </w:r>
          </w:p>
        </w:tc>
      </w:tr>
    </w:tbl>
    <w:p w14:paraId="7C4312A3" w14:textId="77777777" w:rsidR="00603CEB" w:rsidRPr="006B009D" w:rsidRDefault="00603CEB" w:rsidP="00603CEB">
      <w:pPr>
        <w:rPr>
          <w:rStyle w:val="normaltextrun"/>
          <w:iCs/>
          <w:noProof/>
          <w:color w:val="000000"/>
        </w:rPr>
      </w:pPr>
      <w:r w:rsidRPr="006B009D">
        <w:rPr>
          <w:rStyle w:val="normaltextrun"/>
          <w:noProof/>
          <w:color w:val="000000"/>
        </w:rPr>
        <w:t xml:space="preserve">Bogstaver, der anvendes i kombination med kode 01 til 44 til yderligere specifikation: </w:t>
      </w:r>
    </w:p>
    <w:p w14:paraId="342EECC7" w14:textId="77777777" w:rsidR="00603CEB" w:rsidRPr="006B009D" w:rsidRDefault="00603CEB" w:rsidP="00603CEB">
      <w:pPr>
        <w:rPr>
          <w:rStyle w:val="normaltextrun"/>
          <w:iCs/>
          <w:noProof/>
          <w:color w:val="000000"/>
        </w:rPr>
      </w:pPr>
      <w:r w:rsidRPr="006B009D">
        <w:rPr>
          <w:rStyle w:val="normaltextrun"/>
          <w:noProof/>
          <w:color w:val="000000"/>
        </w:rPr>
        <w:t>a</w:t>
      </w:r>
      <w:r w:rsidRPr="006B009D">
        <w:rPr>
          <w:noProof/>
        </w:rPr>
        <w:tab/>
      </w:r>
      <w:r w:rsidRPr="006B009D">
        <w:rPr>
          <w:rStyle w:val="normaltextrun"/>
          <w:noProof/>
          <w:color w:val="000000"/>
        </w:rPr>
        <w:t xml:space="preserve">venstre </w:t>
      </w:r>
    </w:p>
    <w:p w14:paraId="073E67FC" w14:textId="77777777" w:rsidR="00603CEB" w:rsidRPr="006B009D" w:rsidRDefault="00603CEB" w:rsidP="00603CEB">
      <w:pPr>
        <w:rPr>
          <w:rStyle w:val="normaltextrun"/>
          <w:iCs/>
          <w:noProof/>
          <w:color w:val="000000"/>
        </w:rPr>
      </w:pPr>
      <w:r w:rsidRPr="006B009D">
        <w:rPr>
          <w:rStyle w:val="normaltextrun"/>
          <w:noProof/>
          <w:color w:val="000000"/>
        </w:rPr>
        <w:t>b</w:t>
      </w:r>
      <w:r w:rsidRPr="006B009D">
        <w:rPr>
          <w:noProof/>
        </w:rPr>
        <w:tab/>
      </w:r>
      <w:r w:rsidRPr="006B009D">
        <w:rPr>
          <w:rStyle w:val="normaltextrun"/>
          <w:noProof/>
          <w:color w:val="000000"/>
        </w:rPr>
        <w:t xml:space="preserve">højre </w:t>
      </w:r>
    </w:p>
    <w:p w14:paraId="0027F249" w14:textId="77777777" w:rsidR="00603CEB" w:rsidRPr="006B009D" w:rsidRDefault="00603CEB" w:rsidP="00603CEB">
      <w:pPr>
        <w:rPr>
          <w:rStyle w:val="normaltextrun"/>
          <w:iCs/>
          <w:noProof/>
          <w:color w:val="000000"/>
        </w:rPr>
      </w:pPr>
      <w:r w:rsidRPr="006B009D">
        <w:rPr>
          <w:rStyle w:val="normaltextrun"/>
          <w:noProof/>
          <w:color w:val="000000"/>
        </w:rPr>
        <w:t>c</w:t>
      </w:r>
      <w:r w:rsidRPr="006B009D">
        <w:rPr>
          <w:noProof/>
        </w:rPr>
        <w:tab/>
      </w:r>
      <w:r w:rsidRPr="006B009D">
        <w:rPr>
          <w:rStyle w:val="normaltextrun"/>
          <w:noProof/>
          <w:color w:val="000000"/>
        </w:rPr>
        <w:t xml:space="preserve">hånd </w:t>
      </w:r>
    </w:p>
    <w:p w14:paraId="178695CA" w14:textId="77777777" w:rsidR="00603CEB" w:rsidRPr="006B009D" w:rsidRDefault="00603CEB" w:rsidP="00603CEB">
      <w:pPr>
        <w:rPr>
          <w:rStyle w:val="normaltextrun"/>
          <w:iCs/>
          <w:noProof/>
          <w:color w:val="000000"/>
        </w:rPr>
      </w:pPr>
      <w:r w:rsidRPr="006B009D">
        <w:rPr>
          <w:rStyle w:val="normaltextrun"/>
          <w:noProof/>
          <w:color w:val="000000"/>
        </w:rPr>
        <w:t>d</w:t>
      </w:r>
      <w:r w:rsidRPr="006B009D">
        <w:rPr>
          <w:noProof/>
        </w:rPr>
        <w:tab/>
      </w:r>
      <w:r w:rsidRPr="006B009D">
        <w:rPr>
          <w:rStyle w:val="normaltextrun"/>
          <w:noProof/>
          <w:color w:val="000000"/>
        </w:rPr>
        <w:t xml:space="preserve">fod </w:t>
      </w:r>
    </w:p>
    <w:p w14:paraId="212D33DD" w14:textId="77777777" w:rsidR="00603CEB" w:rsidRPr="006B009D" w:rsidRDefault="00603CEB" w:rsidP="00603CEB">
      <w:pPr>
        <w:rPr>
          <w:rStyle w:val="normaltextrun"/>
          <w:iCs/>
          <w:noProof/>
          <w:color w:val="000000"/>
        </w:rPr>
      </w:pPr>
      <w:r w:rsidRPr="006B009D">
        <w:rPr>
          <w:rStyle w:val="normaltextrun"/>
          <w:noProof/>
          <w:color w:val="000000"/>
        </w:rPr>
        <w:t>e</w:t>
      </w:r>
      <w:r w:rsidRPr="006B009D">
        <w:rPr>
          <w:noProof/>
        </w:rPr>
        <w:tab/>
      </w:r>
      <w:r w:rsidRPr="006B009D">
        <w:rPr>
          <w:rStyle w:val="normaltextrun"/>
          <w:noProof/>
          <w:color w:val="000000"/>
        </w:rPr>
        <w:t xml:space="preserve">midt i </w:t>
      </w:r>
    </w:p>
    <w:p w14:paraId="5E2B6015" w14:textId="77777777" w:rsidR="00603CEB" w:rsidRPr="006B009D" w:rsidRDefault="00603CEB" w:rsidP="00603CEB">
      <w:pPr>
        <w:rPr>
          <w:rStyle w:val="normaltextrun"/>
          <w:iCs/>
          <w:noProof/>
          <w:color w:val="000000"/>
        </w:rPr>
      </w:pPr>
      <w:r w:rsidRPr="006B009D">
        <w:rPr>
          <w:rStyle w:val="normaltextrun"/>
          <w:noProof/>
          <w:color w:val="000000"/>
        </w:rPr>
        <w:t>f</w:t>
      </w:r>
      <w:r w:rsidRPr="006B009D">
        <w:rPr>
          <w:noProof/>
        </w:rPr>
        <w:tab/>
      </w:r>
      <w:r w:rsidRPr="006B009D">
        <w:rPr>
          <w:rStyle w:val="normaltextrun"/>
          <w:noProof/>
          <w:color w:val="000000"/>
        </w:rPr>
        <w:t xml:space="preserve">arm </w:t>
      </w:r>
    </w:p>
    <w:p w14:paraId="4111FDE4" w14:textId="77777777" w:rsidR="00092C5B" w:rsidRPr="006B009D" w:rsidRDefault="00603CEB" w:rsidP="00603CEB">
      <w:pPr>
        <w:rPr>
          <w:rStyle w:val="normaltextrun"/>
          <w:iCs/>
          <w:noProof/>
          <w:color w:val="000000"/>
        </w:rPr>
      </w:pPr>
      <w:r w:rsidRPr="006B009D">
        <w:rPr>
          <w:rStyle w:val="normaltextrun"/>
          <w:noProof/>
          <w:color w:val="000000"/>
        </w:rPr>
        <w:t>g</w:t>
      </w:r>
      <w:r w:rsidRPr="006B009D">
        <w:rPr>
          <w:noProof/>
        </w:rPr>
        <w:tab/>
      </w:r>
      <w:r w:rsidRPr="006B009D">
        <w:rPr>
          <w:rStyle w:val="normaltextrun"/>
          <w:noProof/>
          <w:color w:val="000000"/>
        </w:rPr>
        <w:t xml:space="preserve">tommelfinger </w:t>
      </w:r>
    </w:p>
    <w:p w14:paraId="6A45DBC2" w14:textId="77777777" w:rsidR="00603CEB" w:rsidRPr="006B009D" w:rsidRDefault="00603CEB" w:rsidP="00603CEB">
      <w:pPr>
        <w:rPr>
          <w:rStyle w:val="normaltextrun"/>
          <w:i/>
          <w:iCs/>
          <w:noProof/>
          <w:color w:val="000000"/>
        </w:rPr>
      </w:pPr>
    </w:p>
    <w:p w14:paraId="150C89B4" w14:textId="77777777" w:rsidR="00092C5B" w:rsidRPr="006B009D" w:rsidRDefault="00092C5B" w:rsidP="00092C5B">
      <w:pPr>
        <w:rPr>
          <w:rStyle w:val="normaltextrun"/>
          <w:i/>
          <w:noProof/>
        </w:rPr>
      </w:pPr>
      <w:r w:rsidRPr="006B009D">
        <w:rPr>
          <w:rStyle w:val="normaltextrun"/>
          <w:i/>
          <w:noProof/>
        </w:rPr>
        <w:t>KODER FOR BEGRÆNSET KØRSEL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830"/>
        <w:gridCol w:w="6015"/>
      </w:tblGrid>
      <w:tr w:rsidR="00092C5B" w:rsidRPr="006B009D" w14:paraId="786419AC"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D0B8B4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60</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EA977A" w14:textId="77777777" w:rsidR="00092C5B" w:rsidRPr="006B009D" w:rsidRDefault="00092C5B" w:rsidP="003B4B96">
            <w:pPr>
              <w:pStyle w:val="paragraph"/>
              <w:spacing w:before="120" w:beforeAutospacing="0" w:after="120" w:afterAutospacing="0"/>
              <w:jc w:val="right"/>
              <w:textAlignment w:val="baseline"/>
              <w:rPr>
                <w:rStyle w:val="eop"/>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8C2131C" w14:textId="77777777" w:rsidR="00092C5B" w:rsidRPr="006B009D" w:rsidRDefault="00092C5B" w:rsidP="003B4B96">
            <w:pPr>
              <w:pStyle w:val="paragraph"/>
              <w:spacing w:before="120" w:beforeAutospacing="0" w:after="120" w:afterAutospacing="0"/>
              <w:jc w:val="both"/>
              <w:textAlignment w:val="baseline"/>
              <w:rPr>
                <w:rStyle w:val="eop"/>
                <w:noProof/>
              </w:rPr>
            </w:pPr>
            <w:r w:rsidRPr="006B009D">
              <w:rPr>
                <w:rStyle w:val="normaltextrun"/>
                <w:noProof/>
              </w:rPr>
              <w:t>Valgfri ækvivalens</w:t>
            </w:r>
            <w:r w:rsidRPr="006B009D">
              <w:rPr>
                <w:rStyle w:val="eop"/>
                <w:noProof/>
              </w:rPr>
              <w:t xml:space="preserve"> </w:t>
            </w:r>
          </w:p>
        </w:tc>
      </w:tr>
      <w:tr w:rsidR="00092C5B" w:rsidRPr="006B009D" w14:paraId="0352D756"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339C908"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E200F6" w14:textId="77777777" w:rsidR="00092C5B" w:rsidRPr="006B009D" w:rsidRDefault="00092C5B" w:rsidP="003B4B96">
            <w:pPr>
              <w:pStyle w:val="paragraph"/>
              <w:spacing w:before="120" w:beforeAutospacing="0" w:after="120" w:afterAutospacing="0"/>
              <w:jc w:val="right"/>
              <w:textAlignment w:val="baseline"/>
              <w:rPr>
                <w:rStyle w:val="eop"/>
                <w:noProof/>
              </w:rPr>
            </w:pPr>
            <w:r w:rsidRPr="006B009D">
              <w:rPr>
                <w:rStyle w:val="normaltextrun"/>
                <w:noProof/>
              </w:rPr>
              <w:t>60.01.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4BBB07" w14:textId="77777777" w:rsidR="00092C5B" w:rsidRPr="006B009D" w:rsidRDefault="00092C5B" w:rsidP="003B4B96">
            <w:pPr>
              <w:pStyle w:val="paragraph"/>
              <w:spacing w:before="120" w:beforeAutospacing="0" w:after="120" w:afterAutospacing="0"/>
              <w:jc w:val="both"/>
              <w:textAlignment w:val="baseline"/>
              <w:rPr>
                <w:rStyle w:val="eop"/>
                <w:noProof/>
                <w:color w:val="000000" w:themeColor="text1"/>
              </w:rPr>
            </w:pPr>
            <w:r w:rsidRPr="006B009D">
              <w:rPr>
                <w:rStyle w:val="normaltextrun"/>
                <w:noProof/>
                <w:color w:val="000000"/>
              </w:rPr>
              <w:t>Indehaveren indrømmes den valgfri ækvivalens, der er fastsat i artikel 9, stk. 3, litra a)</w:t>
            </w:r>
            <w:r w:rsidRPr="006B009D">
              <w:rPr>
                <w:rStyle w:val="eop"/>
                <w:noProof/>
                <w:color w:val="000000"/>
              </w:rPr>
              <w:t xml:space="preserve"> </w:t>
            </w:r>
          </w:p>
        </w:tc>
      </w:tr>
      <w:tr w:rsidR="00092C5B" w:rsidRPr="006B009D" w14:paraId="67D74998"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C1B9EEA" w14:textId="77777777" w:rsidR="00092C5B" w:rsidRPr="006B009D" w:rsidRDefault="00092C5B" w:rsidP="003B4B96">
            <w:pPr>
              <w:pStyle w:val="paragraph"/>
              <w:spacing w:before="120" w:beforeAutospacing="0" w:after="120" w:afterAutospacing="0"/>
              <w:textAlignment w:val="baseline"/>
              <w:rPr>
                <w:noProof/>
              </w:rPr>
            </w:pP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AC31FA" w14:textId="77777777" w:rsidR="00092C5B" w:rsidRPr="006B009D" w:rsidRDefault="00092C5B" w:rsidP="003B4B96">
            <w:pPr>
              <w:pStyle w:val="paragraph"/>
              <w:spacing w:before="120" w:beforeAutospacing="0" w:after="120" w:afterAutospacing="0"/>
              <w:jc w:val="right"/>
              <w:textAlignment w:val="baseline"/>
              <w:rPr>
                <w:rStyle w:val="eop"/>
                <w:noProof/>
              </w:rPr>
            </w:pPr>
            <w:r w:rsidRPr="006B009D">
              <w:rPr>
                <w:rStyle w:val="normaltextrun"/>
                <w:noProof/>
              </w:rPr>
              <w:t>60.02.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0632C9" w14:textId="77777777" w:rsidR="00092C5B" w:rsidRPr="006B009D" w:rsidRDefault="00092C5B" w:rsidP="003B4B96">
            <w:pPr>
              <w:pStyle w:val="paragraph"/>
              <w:spacing w:before="120" w:beforeAutospacing="0" w:after="120" w:afterAutospacing="0"/>
              <w:jc w:val="both"/>
              <w:textAlignment w:val="baseline"/>
              <w:rPr>
                <w:rStyle w:val="eop"/>
                <w:noProof/>
                <w:color w:val="000000" w:themeColor="text1"/>
              </w:rPr>
            </w:pPr>
            <w:r w:rsidRPr="006B009D">
              <w:rPr>
                <w:rStyle w:val="normaltextrun"/>
                <w:noProof/>
                <w:color w:val="000000"/>
              </w:rPr>
              <w:t>Indehaveren indrømmes den valgfri ækvivalens, der er fastsat i artikel 9, stk. 3, litra b)</w:t>
            </w:r>
            <w:r w:rsidRPr="006B009D">
              <w:rPr>
                <w:rStyle w:val="eop"/>
                <w:noProof/>
                <w:color w:val="000000"/>
              </w:rPr>
              <w:t xml:space="preserve"> </w:t>
            </w:r>
          </w:p>
        </w:tc>
      </w:tr>
      <w:tr w:rsidR="00945AAD" w:rsidRPr="006B009D" w14:paraId="42513A14" w14:textId="77777777" w:rsidTr="00862192">
        <w:tc>
          <w:tcPr>
            <w:tcW w:w="765" w:type="dxa"/>
            <w:tcBorders>
              <w:top w:val="single" w:sz="6" w:space="0" w:color="auto"/>
              <w:left w:val="single" w:sz="6" w:space="0" w:color="auto"/>
              <w:bottom w:val="single" w:sz="6" w:space="0" w:color="auto"/>
              <w:right w:val="single" w:sz="6" w:space="0" w:color="auto"/>
            </w:tcBorders>
            <w:shd w:val="clear" w:color="auto" w:fill="auto"/>
          </w:tcPr>
          <w:p w14:paraId="492F40BB" w14:textId="77777777" w:rsidR="00945AAD" w:rsidRPr="006B009D" w:rsidRDefault="00945AAD" w:rsidP="003B4B96">
            <w:pPr>
              <w:pStyle w:val="paragraph"/>
              <w:spacing w:before="120" w:beforeAutospacing="0" w:after="120" w:afterAutospacing="0"/>
              <w:textAlignment w:val="baseline"/>
              <w:rPr>
                <w:rStyle w:val="eop"/>
                <w:noProof/>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34D33115" w14:textId="77777777" w:rsidR="00945AAD" w:rsidRPr="006B009D" w:rsidRDefault="00945AAD" w:rsidP="003B4B96">
            <w:pPr>
              <w:pStyle w:val="paragraph"/>
              <w:spacing w:before="120" w:beforeAutospacing="0" w:after="120" w:afterAutospacing="0"/>
              <w:jc w:val="right"/>
              <w:textAlignment w:val="baseline"/>
              <w:rPr>
                <w:rStyle w:val="normaltextrun"/>
                <w:noProof/>
              </w:rPr>
            </w:pPr>
            <w:r w:rsidRPr="006B009D">
              <w:rPr>
                <w:rStyle w:val="normaltextrun"/>
                <w:noProof/>
              </w:rPr>
              <w:t>60.03.</w:t>
            </w:r>
            <w:r w:rsidRPr="006B009D">
              <w:rPr>
                <w:rStyle w:val="eop"/>
                <w:noProof/>
              </w:rPr>
              <w:t xml:space="preserve"> </w:t>
            </w:r>
            <w:r w:rsidRPr="006B009D">
              <w:rPr>
                <w:rStyle w:val="normaltextrun"/>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250EC2BB" w14:textId="77777777" w:rsidR="00945AAD" w:rsidRPr="006B009D" w:rsidRDefault="00945AAD" w:rsidP="003B4B96">
            <w:pPr>
              <w:pStyle w:val="paragraph"/>
              <w:spacing w:before="120" w:beforeAutospacing="0" w:after="120" w:afterAutospacing="0"/>
              <w:jc w:val="both"/>
              <w:textAlignment w:val="baseline"/>
              <w:rPr>
                <w:rStyle w:val="normaltextrun"/>
                <w:noProof/>
                <w:color w:val="000000"/>
              </w:rPr>
            </w:pPr>
            <w:r w:rsidRPr="006B009D">
              <w:rPr>
                <w:rStyle w:val="normaltextrun"/>
                <w:noProof/>
                <w:color w:val="000000"/>
              </w:rPr>
              <w:t>Retten til at føre motorkøretøj i kategori B1 er begrænset til de køretøjer, der er anført i artikel 9, stk. 4, litra c)</w:t>
            </w:r>
          </w:p>
        </w:tc>
      </w:tr>
      <w:tr w:rsidR="00092C5B" w:rsidRPr="006B009D" w14:paraId="37D96643"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12DE94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61</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95C3F96"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30026B4" w14:textId="77777777" w:rsidR="00092C5B" w:rsidRPr="006B009D" w:rsidRDefault="00092C5B" w:rsidP="003B4B96">
            <w:pPr>
              <w:pStyle w:val="paragraph"/>
              <w:spacing w:before="120" w:beforeAutospacing="0" w:after="120" w:afterAutospacing="0"/>
              <w:jc w:val="both"/>
              <w:textAlignment w:val="baseline"/>
              <w:rPr>
                <w:noProof/>
              </w:rPr>
            </w:pPr>
            <w:r w:rsidRPr="006B009D">
              <w:rPr>
                <w:rStyle w:val="normaltextrun"/>
                <w:noProof/>
              </w:rPr>
              <w:t>Begrænset til ture om dagen (f.eks.: en time efter solopgang og en time før solnedgang)</w:t>
            </w:r>
            <w:r w:rsidRPr="006B009D">
              <w:rPr>
                <w:rStyle w:val="eop"/>
                <w:noProof/>
              </w:rPr>
              <w:t xml:space="preserve"> </w:t>
            </w:r>
          </w:p>
        </w:tc>
      </w:tr>
      <w:tr w:rsidR="00092C5B" w:rsidRPr="006B009D" w14:paraId="73BA91E6"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A34EBE4"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62</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4A4240"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ADC6278"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Begrænset til kørsel inden for en radius af … km fra kørekortindehaverens bolig eller kun inden for by/region</w:t>
            </w:r>
            <w:r w:rsidRPr="006B009D">
              <w:rPr>
                <w:rStyle w:val="eop"/>
                <w:noProof/>
              </w:rPr>
              <w:t xml:space="preserve"> </w:t>
            </w:r>
          </w:p>
        </w:tc>
      </w:tr>
      <w:tr w:rsidR="00092C5B" w:rsidRPr="006B009D" w14:paraId="0654A927"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77C0B94"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63</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D523AD"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7C687C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Begrænset til kørsel uden passagerer</w:t>
            </w:r>
            <w:r w:rsidRPr="006B009D">
              <w:rPr>
                <w:rStyle w:val="eop"/>
                <w:noProof/>
              </w:rPr>
              <w:t xml:space="preserve"> </w:t>
            </w:r>
          </w:p>
        </w:tc>
      </w:tr>
      <w:tr w:rsidR="00092C5B" w:rsidRPr="006B009D" w14:paraId="3FFBB92F"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8EA034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64</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8D7B69"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2C44E47"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Begrænset til kørsel med en hastighed på højst … km/t</w:t>
            </w:r>
            <w:r w:rsidRPr="006B009D">
              <w:rPr>
                <w:rStyle w:val="eop"/>
                <w:noProof/>
              </w:rPr>
              <w:t xml:space="preserve"> </w:t>
            </w:r>
          </w:p>
        </w:tc>
      </w:tr>
      <w:tr w:rsidR="00092C5B" w:rsidRPr="006B009D" w14:paraId="3EFA474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36FC0D2E"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65</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264A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12CCE7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Begrænset til kørsel under ledsagelse af en person med kørekort af mindst en tilsvarende kategori</w:t>
            </w:r>
            <w:r w:rsidRPr="006B009D">
              <w:rPr>
                <w:rStyle w:val="eop"/>
                <w:noProof/>
              </w:rPr>
              <w:t xml:space="preserve"> </w:t>
            </w:r>
          </w:p>
        </w:tc>
      </w:tr>
      <w:tr w:rsidR="00092C5B" w:rsidRPr="006B009D" w14:paraId="6658CCD4"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228D8600"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66</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5A769B"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B84F28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Begrænset til kørsel uden påhængskøretøj</w:t>
            </w:r>
            <w:r w:rsidRPr="006B009D">
              <w:rPr>
                <w:rStyle w:val="eop"/>
                <w:noProof/>
              </w:rPr>
              <w:t xml:space="preserve"> </w:t>
            </w:r>
          </w:p>
        </w:tc>
      </w:tr>
      <w:tr w:rsidR="00092C5B" w:rsidRPr="006B009D" w14:paraId="326968A9"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7B6CC3C"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67</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AC6173A"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C75E89B"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Ingen kørsel på motorvej</w:t>
            </w:r>
            <w:r w:rsidRPr="006B009D">
              <w:rPr>
                <w:rStyle w:val="eop"/>
                <w:noProof/>
              </w:rPr>
              <w:t xml:space="preserve"> </w:t>
            </w:r>
          </w:p>
        </w:tc>
      </w:tr>
      <w:tr w:rsidR="00092C5B" w:rsidRPr="006B009D" w14:paraId="27185258"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10E0F9E2"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68</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DF087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4540A35"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Ingen alkohol</w:t>
            </w:r>
            <w:r w:rsidRPr="006B009D">
              <w:rPr>
                <w:rStyle w:val="eop"/>
                <w:noProof/>
              </w:rPr>
              <w:t xml:space="preserve"> </w:t>
            </w:r>
          </w:p>
        </w:tc>
      </w:tr>
      <w:tr w:rsidR="00092C5B" w:rsidRPr="006B009D" w14:paraId="0FDDB090" w14:textId="77777777" w:rsidTr="003B4B96">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B1BD18F"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69</w:t>
            </w:r>
            <w:r w:rsidRPr="006B009D">
              <w:rPr>
                <w:rStyle w:val="eop"/>
                <w:noProof/>
              </w:rPr>
              <w:t xml:space="preserve">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4341C1"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03E44AF"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Begrænset til kørsel med køretøjer, der er udstyret med en alkolås i overensstemmelse med EN 50436. En udløbsdato kan angives (eksempelvis: "69" eller "69(1.1.2016)")</w:t>
            </w:r>
            <w:r w:rsidRPr="006B009D">
              <w:rPr>
                <w:rStyle w:val="eop"/>
                <w:noProof/>
              </w:rPr>
              <w:t xml:space="preserve"> </w:t>
            </w:r>
          </w:p>
        </w:tc>
      </w:tr>
    </w:tbl>
    <w:p w14:paraId="46CB46A0" w14:textId="77777777" w:rsidR="00092C5B" w:rsidRPr="006B009D" w:rsidRDefault="00092C5B" w:rsidP="006A66D0">
      <w:pPr>
        <w:rPr>
          <w:noProof/>
        </w:rPr>
      </w:pPr>
    </w:p>
    <w:p w14:paraId="7F613872" w14:textId="77777777" w:rsidR="00092C5B" w:rsidRPr="006B009D" w:rsidRDefault="00092C5B" w:rsidP="00092C5B">
      <w:pPr>
        <w:rPr>
          <w:noProof/>
        </w:rPr>
      </w:pPr>
      <w:r w:rsidRPr="006B009D">
        <w:rPr>
          <w:rStyle w:val="normaltextrun"/>
          <w:i/>
          <w:noProof/>
          <w:color w:val="000000"/>
        </w:rPr>
        <w:t>FORVALTNING</w:t>
      </w:r>
      <w:r w:rsidRPr="006B009D">
        <w:rPr>
          <w:rStyle w:val="eop"/>
          <w:noProof/>
          <w:color w:val="000000"/>
        </w:rPr>
        <w:t xml:space="preserve"> </w:t>
      </w:r>
    </w:p>
    <w:tbl>
      <w:tblPr>
        <w:tblW w:w="8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860"/>
        <w:gridCol w:w="6015"/>
      </w:tblGrid>
      <w:tr w:rsidR="00092C5B" w:rsidRPr="006B009D" w14:paraId="47211C8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BF62D3"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70</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3F2AC4"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E58938C" w14:textId="77777777" w:rsidR="00092C5B" w:rsidRPr="006B009D" w:rsidRDefault="00092C5B" w:rsidP="00A500B5">
            <w:pPr>
              <w:pStyle w:val="paragraph"/>
              <w:spacing w:before="120" w:beforeAutospacing="0" w:after="120" w:afterAutospacing="0"/>
              <w:textAlignment w:val="baseline"/>
              <w:rPr>
                <w:noProof/>
              </w:rPr>
            </w:pPr>
            <w:r w:rsidRPr="006B009D">
              <w:rPr>
                <w:rStyle w:val="normaltextrun"/>
                <w:noProof/>
              </w:rPr>
              <w:t>Ombyttet kørekort nr. … udstedt af… (for tredjelande EU/FN-mærke, eksempelvis: "70.0123456789.NL")</w:t>
            </w:r>
            <w:r w:rsidRPr="006B009D">
              <w:rPr>
                <w:rStyle w:val="eop"/>
                <w:noProof/>
              </w:rPr>
              <w:t xml:space="preserve"> </w:t>
            </w:r>
          </w:p>
        </w:tc>
      </w:tr>
      <w:tr w:rsidR="00092C5B" w:rsidRPr="006B009D" w14:paraId="63FD175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C50497F"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71</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F2080E7"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DE9BE" w14:textId="77777777" w:rsidR="00092C5B" w:rsidRPr="006B009D" w:rsidRDefault="00092C5B" w:rsidP="00A500B5">
            <w:pPr>
              <w:pStyle w:val="paragraph"/>
              <w:spacing w:before="120" w:beforeAutospacing="0" w:after="120" w:afterAutospacing="0"/>
              <w:textAlignment w:val="baseline"/>
              <w:rPr>
                <w:noProof/>
              </w:rPr>
            </w:pPr>
            <w:r w:rsidRPr="006B009D">
              <w:rPr>
                <w:rStyle w:val="normaltextrun"/>
                <w:noProof/>
              </w:rPr>
              <w:t>Duplikat af kørekort nr. … (for tredjelande EU/FN-mærke, f.eks. "71.987654321.HR")</w:t>
            </w:r>
            <w:r w:rsidRPr="006B009D">
              <w:rPr>
                <w:rStyle w:val="eop"/>
                <w:noProof/>
              </w:rPr>
              <w:t xml:space="preserve"> </w:t>
            </w:r>
          </w:p>
        </w:tc>
      </w:tr>
      <w:tr w:rsidR="00092C5B" w:rsidRPr="006B009D" w14:paraId="0EE7FC0D"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74F4B6" w14:textId="77777777" w:rsidR="00092C5B" w:rsidRPr="006B009D" w:rsidRDefault="00092C5B" w:rsidP="003B4B96">
            <w:pPr>
              <w:pStyle w:val="paragraph"/>
              <w:spacing w:before="120" w:beforeAutospacing="0" w:after="120" w:afterAutospacing="0"/>
              <w:textAlignment w:val="baseline"/>
              <w:rPr>
                <w:noProof/>
              </w:rPr>
            </w:pPr>
            <w:r w:rsidRPr="006B009D">
              <w:rPr>
                <w:rStyle w:val="normaltextrun"/>
                <w:noProof/>
              </w:rPr>
              <w:t>73</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DCEC58" w14:textId="77777777" w:rsidR="00092C5B" w:rsidRPr="006B009D" w:rsidRDefault="00092C5B"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A63BA1E" w14:textId="77777777" w:rsidR="00092C5B" w:rsidRPr="006B009D" w:rsidRDefault="00092C5B" w:rsidP="00A500B5">
            <w:pPr>
              <w:pStyle w:val="paragraph"/>
              <w:spacing w:before="120" w:beforeAutospacing="0" w:after="120" w:afterAutospacing="0"/>
              <w:textAlignment w:val="baseline"/>
              <w:rPr>
                <w:noProof/>
              </w:rPr>
            </w:pPr>
            <w:r w:rsidRPr="006B009D">
              <w:rPr>
                <w:rStyle w:val="normaltextrun"/>
                <w:noProof/>
              </w:rPr>
              <w:t>Begrænset til kategori B-køretøjer, quadricykler med motor (B1)</w:t>
            </w:r>
            <w:r w:rsidRPr="006B009D">
              <w:rPr>
                <w:rStyle w:val="eop"/>
                <w:noProof/>
              </w:rPr>
              <w:t xml:space="preserve"> </w:t>
            </w:r>
          </w:p>
        </w:tc>
      </w:tr>
      <w:tr w:rsidR="00255520" w:rsidRPr="006B009D" w14:paraId="045F543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74BD2874" w14:textId="77777777" w:rsidR="00255520" w:rsidRPr="006B009D" w:rsidRDefault="00255520" w:rsidP="003B4B96">
            <w:pPr>
              <w:pStyle w:val="paragraph"/>
              <w:spacing w:before="120" w:beforeAutospacing="0" w:after="120" w:afterAutospacing="0"/>
              <w:textAlignment w:val="baseline"/>
              <w:rPr>
                <w:rStyle w:val="normaltextrun"/>
                <w:noProof/>
              </w:rPr>
            </w:pPr>
            <w:r w:rsidRPr="006B009D">
              <w:rPr>
                <w:rStyle w:val="normaltextrun"/>
                <w:noProof/>
              </w:rPr>
              <w:t>78</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7C5F104" w14:textId="77777777" w:rsidR="00255520" w:rsidRPr="006B009D" w:rsidRDefault="00255520" w:rsidP="003B4B96">
            <w:pPr>
              <w:pStyle w:val="paragraph"/>
              <w:spacing w:before="120" w:beforeAutospacing="0" w:after="120" w:afterAutospacing="0"/>
              <w:jc w:val="right"/>
              <w:textAlignment w:val="baseline"/>
              <w:rPr>
                <w:rStyle w:val="eop"/>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1FBBD822" w14:textId="77777777" w:rsidR="00255520" w:rsidRPr="006B009D" w:rsidRDefault="00255520" w:rsidP="00A500B5">
            <w:pPr>
              <w:pStyle w:val="paragraph"/>
              <w:spacing w:before="120" w:beforeAutospacing="0" w:after="120" w:afterAutospacing="0"/>
              <w:textAlignment w:val="baseline"/>
              <w:rPr>
                <w:rStyle w:val="normaltextrun"/>
                <w:noProof/>
              </w:rPr>
            </w:pPr>
            <w:r w:rsidRPr="006B009D">
              <w:rPr>
                <w:rStyle w:val="normaltextrun"/>
                <w:noProof/>
              </w:rPr>
              <w:t>Begrænset til køretøjer med automatgear</w:t>
            </w:r>
            <w:r w:rsidRPr="006B009D">
              <w:rPr>
                <w:rStyle w:val="eop"/>
                <w:noProof/>
              </w:rPr>
              <w:t xml:space="preserve"> </w:t>
            </w:r>
          </w:p>
        </w:tc>
      </w:tr>
      <w:tr w:rsidR="00255520" w:rsidRPr="006B009D" w14:paraId="767D3895"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582F715D" w14:textId="77777777" w:rsidR="00255520" w:rsidRPr="006B009D" w:rsidRDefault="00255520" w:rsidP="003B4B96">
            <w:pPr>
              <w:pStyle w:val="paragraph"/>
              <w:spacing w:before="120" w:beforeAutospacing="0" w:after="120" w:afterAutospacing="0"/>
              <w:textAlignment w:val="baseline"/>
              <w:rPr>
                <w:rStyle w:val="normaltextrun"/>
                <w:noProof/>
              </w:rPr>
            </w:pPr>
            <w:r w:rsidRPr="006B009D">
              <w:rPr>
                <w:rStyle w:val="normaltextrun"/>
                <w:noProof/>
              </w:rPr>
              <w:t>79</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F1CE862" w14:textId="77777777" w:rsidR="00255520" w:rsidRPr="006B009D" w:rsidRDefault="00255520" w:rsidP="003B4B96">
            <w:pPr>
              <w:pStyle w:val="paragraph"/>
              <w:spacing w:before="120" w:beforeAutospacing="0" w:after="120" w:afterAutospacing="0"/>
              <w:jc w:val="right"/>
              <w:textAlignment w:val="baseline"/>
              <w:rPr>
                <w:rStyle w:val="eop"/>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030BCB27" w14:textId="77777777" w:rsidR="00255520" w:rsidRPr="006B009D" w:rsidRDefault="00255520" w:rsidP="00A500B5">
            <w:pPr>
              <w:pStyle w:val="paragraph"/>
              <w:spacing w:before="120" w:beforeAutospacing="0" w:after="120" w:afterAutospacing="0"/>
              <w:textAlignment w:val="baseline"/>
              <w:rPr>
                <w:rStyle w:val="normaltextrun"/>
                <w:noProof/>
              </w:rPr>
            </w:pPr>
            <w:r w:rsidRPr="006B009D">
              <w:rPr>
                <w:rStyle w:val="normaltextrun"/>
                <w:noProof/>
              </w:rPr>
              <w:t>Begrænset til køretøjer, som opfylder de i parentes anførte specifikationer i forbindelse med anvendelse af artikel 19 i dette direktiv.</w:t>
            </w:r>
            <w:r w:rsidRPr="006B009D">
              <w:rPr>
                <w:rStyle w:val="eop"/>
                <w:noProof/>
              </w:rPr>
              <w:t xml:space="preserve"> </w:t>
            </w:r>
          </w:p>
        </w:tc>
      </w:tr>
      <w:tr w:rsidR="00255520" w:rsidRPr="006B009D" w14:paraId="65CCDF0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tcPr>
          <w:p w14:paraId="3CF0ACC9" w14:textId="77777777" w:rsidR="00255520" w:rsidRPr="006B009D" w:rsidRDefault="00255520" w:rsidP="003B4B96">
            <w:pPr>
              <w:pStyle w:val="paragraph"/>
              <w:spacing w:before="120" w:beforeAutospacing="0" w:after="120" w:afterAutospacing="0"/>
              <w:textAlignment w:val="baseline"/>
              <w:rPr>
                <w:rStyle w:val="normaltextrun"/>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82160C6" w14:textId="77777777" w:rsidR="00255520" w:rsidRPr="006B009D" w:rsidRDefault="00255520" w:rsidP="003B4B96">
            <w:pPr>
              <w:pStyle w:val="paragraph"/>
              <w:spacing w:before="120" w:beforeAutospacing="0" w:after="120" w:afterAutospacing="0"/>
              <w:jc w:val="right"/>
              <w:textAlignment w:val="baseline"/>
              <w:rPr>
                <w:rStyle w:val="eop"/>
                <w:noProof/>
              </w:rPr>
            </w:pPr>
            <w:r w:rsidRPr="006B009D">
              <w:rPr>
                <w:rStyle w:val="normaltextrun"/>
                <w:noProof/>
              </w:rPr>
              <w:t>79.01.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tcPr>
          <w:p w14:paraId="338A9041" w14:textId="77777777" w:rsidR="00255520" w:rsidRPr="006B009D" w:rsidRDefault="00255520" w:rsidP="00A500B5">
            <w:pPr>
              <w:pStyle w:val="paragraph"/>
              <w:spacing w:before="120" w:beforeAutospacing="0" w:after="120" w:afterAutospacing="0"/>
              <w:textAlignment w:val="baseline"/>
              <w:rPr>
                <w:rStyle w:val="normaltextrun"/>
                <w:noProof/>
              </w:rPr>
            </w:pPr>
            <w:r w:rsidRPr="006B009D">
              <w:rPr>
                <w:rStyle w:val="normaltextrun"/>
                <w:noProof/>
              </w:rPr>
              <w:t>Begrænset til tohjulede køretøjer med eller uden sidevogn</w:t>
            </w:r>
            <w:r w:rsidRPr="006B009D">
              <w:rPr>
                <w:rStyle w:val="eop"/>
                <w:noProof/>
              </w:rPr>
              <w:t xml:space="preserve"> </w:t>
            </w:r>
          </w:p>
        </w:tc>
      </w:tr>
      <w:tr w:rsidR="00255520" w:rsidRPr="006B009D" w14:paraId="4FE196F2"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F962D4B"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F549733"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79.02.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394A3C" w14:textId="77777777" w:rsidR="00255520" w:rsidRPr="006B009D" w:rsidRDefault="00255520" w:rsidP="00A500B5">
            <w:pPr>
              <w:pStyle w:val="paragraph"/>
              <w:spacing w:before="120" w:beforeAutospacing="0" w:after="120" w:afterAutospacing="0"/>
              <w:textAlignment w:val="baseline"/>
              <w:rPr>
                <w:noProof/>
              </w:rPr>
            </w:pPr>
            <w:r w:rsidRPr="006B009D">
              <w:rPr>
                <w:rStyle w:val="normaltextrun"/>
                <w:noProof/>
              </w:rPr>
              <w:t>Begrænset til kategori AM-køretøjer, trehjulede og lette quadricykler</w:t>
            </w:r>
            <w:r w:rsidRPr="006B009D">
              <w:rPr>
                <w:rStyle w:val="eop"/>
                <w:noProof/>
              </w:rPr>
              <w:t xml:space="preserve"> </w:t>
            </w:r>
          </w:p>
        </w:tc>
      </w:tr>
      <w:tr w:rsidR="00255520" w:rsidRPr="006B009D" w14:paraId="7A47EE0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C688FC4"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2602179"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79.03.</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CF125E7" w14:textId="77777777" w:rsidR="00255520" w:rsidRPr="006B009D" w:rsidRDefault="00255520" w:rsidP="00A500B5">
            <w:pPr>
              <w:pStyle w:val="paragraph"/>
              <w:spacing w:before="120" w:beforeAutospacing="0" w:after="120" w:afterAutospacing="0"/>
              <w:textAlignment w:val="baseline"/>
              <w:rPr>
                <w:noProof/>
              </w:rPr>
            </w:pPr>
            <w:r w:rsidRPr="006B009D">
              <w:rPr>
                <w:rStyle w:val="normaltextrun"/>
                <w:noProof/>
              </w:rPr>
              <w:t>Begrænset til trehjulede motorcykler</w:t>
            </w:r>
            <w:r w:rsidRPr="006B009D">
              <w:rPr>
                <w:rStyle w:val="eop"/>
                <w:noProof/>
              </w:rPr>
              <w:t xml:space="preserve"> </w:t>
            </w:r>
          </w:p>
        </w:tc>
      </w:tr>
      <w:tr w:rsidR="00255520" w:rsidRPr="006B009D" w14:paraId="4E7D0101"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482632C"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9235B7D"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79.04.</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C798F59" w14:textId="77777777" w:rsidR="00255520" w:rsidRPr="006B009D" w:rsidRDefault="00255520" w:rsidP="00A500B5">
            <w:pPr>
              <w:pStyle w:val="paragraph"/>
              <w:spacing w:before="120" w:beforeAutospacing="0" w:after="120" w:afterAutospacing="0"/>
              <w:textAlignment w:val="baseline"/>
              <w:rPr>
                <w:noProof/>
              </w:rPr>
            </w:pPr>
            <w:r w:rsidRPr="006B009D">
              <w:rPr>
                <w:rStyle w:val="normaltextrun"/>
                <w:noProof/>
              </w:rPr>
              <w:t>Begrænset til trehjulede motorcykler, hvortil der kobles et påhængskøretøj med en tilladt totalmasse på ikke over 750 kg</w:t>
            </w:r>
            <w:r w:rsidRPr="006B009D">
              <w:rPr>
                <w:rStyle w:val="eop"/>
                <w:noProof/>
              </w:rPr>
              <w:t xml:space="preserve"> </w:t>
            </w:r>
          </w:p>
        </w:tc>
      </w:tr>
      <w:tr w:rsidR="00255520" w:rsidRPr="006B009D" w14:paraId="5AA5195B"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C9C5BA1"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5740848"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79.05.</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6E6EFF" w14:textId="77777777" w:rsidR="00255520" w:rsidRPr="006B009D" w:rsidRDefault="00255520" w:rsidP="00A500B5">
            <w:pPr>
              <w:pStyle w:val="paragraph"/>
              <w:spacing w:before="120" w:beforeAutospacing="0" w:after="120" w:afterAutospacing="0"/>
              <w:textAlignment w:val="baseline"/>
              <w:rPr>
                <w:noProof/>
              </w:rPr>
            </w:pPr>
            <w:r w:rsidRPr="006B009D">
              <w:rPr>
                <w:rStyle w:val="normaltextrun"/>
                <w:noProof/>
              </w:rPr>
              <w:t>Kategori A1-motorcykler med et forhold mellem effekt og vægt på over 0,1 kW/kg</w:t>
            </w:r>
            <w:r w:rsidRPr="006B009D">
              <w:rPr>
                <w:rStyle w:val="eop"/>
                <w:noProof/>
              </w:rPr>
              <w:t xml:space="preserve"> </w:t>
            </w:r>
          </w:p>
        </w:tc>
      </w:tr>
      <w:tr w:rsidR="00255520" w:rsidRPr="006B009D" w14:paraId="093DAF4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CAA768"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F11D"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79.06.</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6229F14" w14:textId="77777777" w:rsidR="00255520" w:rsidRPr="006B009D" w:rsidRDefault="00255520" w:rsidP="00A500B5">
            <w:pPr>
              <w:pStyle w:val="paragraph"/>
              <w:spacing w:before="120" w:beforeAutospacing="0" w:after="120" w:afterAutospacing="0"/>
              <w:textAlignment w:val="baseline"/>
              <w:rPr>
                <w:noProof/>
              </w:rPr>
            </w:pPr>
            <w:r w:rsidRPr="006B009D">
              <w:rPr>
                <w:rStyle w:val="normaltextrun"/>
                <w:noProof/>
              </w:rPr>
              <w:t>Kategori BE-køretøjer, hvor påhængskøretøjets tilladte totalvægt overstiger 3 500 kg</w:t>
            </w:r>
            <w:r w:rsidRPr="006B009D">
              <w:rPr>
                <w:rStyle w:val="eop"/>
                <w:noProof/>
              </w:rPr>
              <w:t xml:space="preserve"> </w:t>
            </w:r>
          </w:p>
        </w:tc>
      </w:tr>
      <w:tr w:rsidR="00255520" w:rsidRPr="006B009D" w14:paraId="2F26FC34"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E7A6860"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80</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02F115"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0E79409" w14:textId="77777777" w:rsidR="00255520" w:rsidRPr="006B009D" w:rsidRDefault="00255520" w:rsidP="00A500B5">
            <w:pPr>
              <w:pStyle w:val="paragraph"/>
              <w:spacing w:before="120" w:beforeAutospacing="0" w:after="120" w:afterAutospacing="0"/>
              <w:textAlignment w:val="baseline"/>
              <w:rPr>
                <w:noProof/>
              </w:rPr>
            </w:pPr>
            <w:r w:rsidRPr="006B009D">
              <w:rPr>
                <w:rStyle w:val="normaltextrun"/>
                <w:noProof/>
              </w:rPr>
              <w:t>Begrænset til indehavere af kørekort til kategori A-køretøjer af typen motordrevet tricykel, der endnu ikke er fyldt 24 år</w:t>
            </w:r>
            <w:r w:rsidRPr="006B009D">
              <w:rPr>
                <w:rStyle w:val="eop"/>
                <w:noProof/>
              </w:rPr>
              <w:t xml:space="preserve"> </w:t>
            </w:r>
          </w:p>
        </w:tc>
      </w:tr>
      <w:tr w:rsidR="00255520" w:rsidRPr="006B009D" w14:paraId="20C985A7"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5A6360E"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81</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4745E6C"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F573CF0"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Begrænset til indehavere af kørekort til kategori A-køretøjer, tohjulede motorcykler, der endnu ikke er fyldt 21 år</w:t>
            </w:r>
            <w:r w:rsidRPr="006B009D">
              <w:rPr>
                <w:rStyle w:val="eop"/>
                <w:noProof/>
              </w:rPr>
              <w:t xml:space="preserve"> </w:t>
            </w:r>
          </w:p>
        </w:tc>
      </w:tr>
      <w:tr w:rsidR="00255520" w:rsidRPr="006B009D" w14:paraId="3B77B728"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E190F90"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95</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276F47B"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88E058D"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Fører, der er indehaver af et kvalifikationsbevis, som opfylder kravet om erhvervskvalifikationer i direktiv (EU) 2022/2561 indtil … (eksempelvis: "95(01.01.12)")</w:t>
            </w:r>
            <w:r w:rsidRPr="006B009D">
              <w:rPr>
                <w:rStyle w:val="eop"/>
                <w:noProof/>
              </w:rPr>
              <w:t xml:space="preserve"> </w:t>
            </w:r>
          </w:p>
        </w:tc>
      </w:tr>
      <w:tr w:rsidR="00255520" w:rsidRPr="006B009D" w14:paraId="30F75F8E"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ABA5790"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96</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9BE2DF1"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FF54F7D"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Kategori B-køretøjer, hvortil er koblet et påhængskøretøj, hvis tilladte totalmasse overstiger 750 kg, hvor den tilladte totalmasse af en sådan kombination overstiger 3 500 kg, men ikke overstiger 4 250 kg</w:t>
            </w:r>
            <w:r w:rsidRPr="006B009D">
              <w:rPr>
                <w:rStyle w:val="eop"/>
                <w:noProof/>
              </w:rPr>
              <w:t xml:space="preserve"> </w:t>
            </w:r>
          </w:p>
        </w:tc>
      </w:tr>
      <w:tr w:rsidR="00255520" w:rsidRPr="006B009D" w14:paraId="54464F2F"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D1988DB"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97</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7A3EADC"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675E7B1"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Ikke godkendt til at føre et kategori C1-køretøj, der falder inden for anvendelsesområdet for Europa-Parlamentets og Rådets forordning (EU) nr. 165/2014</w:t>
            </w:r>
            <w:r w:rsidRPr="006B009D">
              <w:rPr>
                <w:rStyle w:val="FootnoteReference"/>
                <w:noProof/>
              </w:rPr>
              <w:footnoteReference w:id="6"/>
            </w:r>
            <w:r w:rsidRPr="006B009D">
              <w:rPr>
                <w:rStyle w:val="eop"/>
                <w:noProof/>
              </w:rPr>
              <w:t xml:space="preserve"> </w:t>
            </w:r>
          </w:p>
        </w:tc>
      </w:tr>
      <w:tr w:rsidR="00255520" w:rsidRPr="006B009D" w14:paraId="72609129"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858AEC5"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rPr>
              <w:t>98</w:t>
            </w: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35763C"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3705BE41" w14:textId="77777777" w:rsidR="00255520" w:rsidRPr="006B009D" w:rsidRDefault="00255520" w:rsidP="00455A66">
            <w:pPr>
              <w:pStyle w:val="paragraph"/>
              <w:spacing w:before="120" w:beforeAutospacing="0" w:after="120" w:afterAutospacing="0"/>
              <w:textAlignment w:val="baseline"/>
              <w:rPr>
                <w:noProof/>
              </w:rPr>
            </w:pPr>
            <w:r w:rsidRPr="006B009D">
              <w:rPr>
                <w:rStyle w:val="eop"/>
                <w:noProof/>
                <w:color w:val="000000"/>
              </w:rPr>
              <w:t xml:space="preserve"> </w:t>
            </w:r>
          </w:p>
        </w:tc>
      </w:tr>
      <w:tr w:rsidR="00255520" w:rsidRPr="006B009D" w14:paraId="4694418A"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7DADD205"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5EFB09"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98.01</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6D14D6E"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color w:val="000000"/>
              </w:rPr>
              <w:t>Føreren betragtes som en ny fører og er underlagt betingelserne for prøveperioden. Hvis kørekortet ombyttes, fornyes eller erstattes, suppleres koden med prøveperiodens slutdato (f.eks. 98.01.13.4.2028)</w:t>
            </w:r>
            <w:r w:rsidRPr="006B009D">
              <w:rPr>
                <w:rStyle w:val="eop"/>
                <w:noProof/>
                <w:color w:val="000000"/>
              </w:rPr>
              <w:t xml:space="preserve"> </w:t>
            </w:r>
          </w:p>
        </w:tc>
      </w:tr>
      <w:tr w:rsidR="00255520" w:rsidRPr="006B009D" w14:paraId="4E0836C0" w14:textId="77777777" w:rsidTr="00426CFE">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0A31709" w14:textId="77777777" w:rsidR="00255520" w:rsidRPr="006B009D" w:rsidRDefault="00255520" w:rsidP="003B4B96">
            <w:pPr>
              <w:pStyle w:val="paragraph"/>
              <w:spacing w:before="120" w:beforeAutospacing="0" w:after="120" w:afterAutospacing="0"/>
              <w:textAlignment w:val="baseline"/>
              <w:rPr>
                <w:noProof/>
              </w:rPr>
            </w:pPr>
            <w:r w:rsidRPr="006B009D">
              <w:rPr>
                <w:rStyle w:val="eop"/>
                <w:noProof/>
              </w:rPr>
              <w:t xml:space="preser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BB78E2F" w14:textId="77777777" w:rsidR="00255520" w:rsidRPr="006B009D" w:rsidRDefault="00255520" w:rsidP="003B4B96">
            <w:pPr>
              <w:pStyle w:val="paragraph"/>
              <w:spacing w:before="120" w:beforeAutospacing="0" w:after="120" w:afterAutospacing="0"/>
              <w:jc w:val="right"/>
              <w:textAlignment w:val="baseline"/>
              <w:rPr>
                <w:noProof/>
              </w:rPr>
            </w:pPr>
            <w:r w:rsidRPr="006B009D">
              <w:rPr>
                <w:rStyle w:val="normaltextrun"/>
                <w:noProof/>
              </w:rPr>
              <w:t>98.02</w:t>
            </w:r>
            <w:r w:rsidRPr="006B009D">
              <w:rPr>
                <w:rStyle w:val="eop"/>
                <w:noProof/>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BD679B7" w14:textId="77777777" w:rsidR="00255520" w:rsidRPr="006B009D" w:rsidRDefault="00255520" w:rsidP="003B4B96">
            <w:pPr>
              <w:pStyle w:val="paragraph"/>
              <w:spacing w:before="120" w:beforeAutospacing="0" w:after="120" w:afterAutospacing="0"/>
              <w:textAlignment w:val="baseline"/>
              <w:rPr>
                <w:noProof/>
              </w:rPr>
            </w:pPr>
            <w:r w:rsidRPr="006B009D">
              <w:rPr>
                <w:rStyle w:val="normaltextrun"/>
                <w:noProof/>
                <w:color w:val="000000"/>
              </w:rPr>
              <w:t>Indehaveren skal opfylde betingelserne for den ledsagende kørselsordning, indtil vedkommende fylder 18 år</w:t>
            </w:r>
            <w:r w:rsidRPr="006B009D">
              <w:rPr>
                <w:rStyle w:val="eop"/>
                <w:noProof/>
                <w:color w:val="000000"/>
              </w:rPr>
              <w:t xml:space="preserve"> </w:t>
            </w:r>
          </w:p>
        </w:tc>
      </w:tr>
    </w:tbl>
    <w:p w14:paraId="2C29325A" w14:textId="77777777" w:rsidR="00092C5B" w:rsidRPr="006B009D" w:rsidRDefault="00092C5B" w:rsidP="00092C5B">
      <w:pPr>
        <w:rPr>
          <w:noProof/>
        </w:rPr>
      </w:pPr>
      <w:r w:rsidRPr="006B009D">
        <w:rPr>
          <w:rStyle w:val="normaltextrun"/>
          <w:noProof/>
          <w:color w:val="000000"/>
          <w:shd w:val="clear" w:color="auto" w:fill="FFFFFF"/>
        </w:rPr>
        <w:t>Kode 100 og derover er nationale koder, der kun gælder ved færdsel på den udstedende medlemsstats område.</w:t>
      </w:r>
      <w:r w:rsidRPr="006B009D">
        <w:rPr>
          <w:rStyle w:val="eop"/>
          <w:noProof/>
          <w:color w:val="000000"/>
        </w:rPr>
        <w:t xml:space="preserve"> </w:t>
      </w:r>
    </w:p>
    <w:p w14:paraId="437D6EED" w14:textId="77777777" w:rsidR="0035173E" w:rsidRPr="006B009D" w:rsidRDefault="0035173E" w:rsidP="0035173E">
      <w:pPr>
        <w:rPr>
          <w:noProof/>
        </w:rPr>
        <w:sectPr w:rsidR="0035173E" w:rsidRPr="006B009D" w:rsidSect="000C49B4">
          <w:pgSz w:w="11907" w:h="16839"/>
          <w:pgMar w:top="1134" w:right="1417" w:bottom="1134" w:left="1417" w:header="709" w:footer="709" w:gutter="0"/>
          <w:cols w:space="720"/>
          <w:docGrid w:linePitch="360"/>
        </w:sectPr>
      </w:pPr>
    </w:p>
    <w:p w14:paraId="3E1557D5" w14:textId="77777777" w:rsidR="005B3AE5" w:rsidRPr="006B009D" w:rsidRDefault="005B3AE5" w:rsidP="005B3AE5">
      <w:pPr>
        <w:pStyle w:val="Annexetitre"/>
        <w:rPr>
          <w:rStyle w:val="Marker"/>
          <w:noProof/>
        </w:rPr>
      </w:pPr>
      <w:r w:rsidRPr="006B009D">
        <w:rPr>
          <w:noProof/>
        </w:rPr>
        <w:t>BILAG II</w:t>
      </w:r>
    </w:p>
    <w:p w14:paraId="53D76922" w14:textId="77777777" w:rsidR="005B3AE5" w:rsidRPr="006B009D" w:rsidRDefault="005B3AE5" w:rsidP="005B3AE5">
      <w:pPr>
        <w:pStyle w:val="Objetacteprincipal"/>
        <w:rPr>
          <w:rStyle w:val="normaltextrun"/>
          <w:bCs/>
          <w:noProof/>
        </w:rPr>
      </w:pPr>
      <w:r w:rsidRPr="006B009D">
        <w:rPr>
          <w:rStyle w:val="normaltextrun"/>
          <w:caps/>
          <w:noProof/>
        </w:rPr>
        <w:t>MINDSTEKRAV TIL KØREPRØVER</w:t>
      </w:r>
      <w:r w:rsidRPr="006B009D">
        <w:rPr>
          <w:noProof/>
        </w:rPr>
        <w:t xml:space="preserve"> </w:t>
      </w:r>
      <w:r w:rsidRPr="006B009D">
        <w:rPr>
          <w:rStyle w:val="eop"/>
          <w:noProof/>
        </w:rPr>
        <w:t>OG</w:t>
      </w:r>
      <w:r w:rsidRPr="006B009D">
        <w:rPr>
          <w:noProof/>
        </w:rPr>
        <w:t xml:space="preserve"> </w:t>
      </w:r>
      <w:r w:rsidRPr="006B009D">
        <w:rPr>
          <w:rStyle w:val="normaltextrun"/>
          <w:noProof/>
        </w:rPr>
        <w:t>VIDEN, FÆRDIGHEDER OG ADFÆRD FOR AT FØRE ET MOTORKØRETØJ</w:t>
      </w:r>
    </w:p>
    <w:p w14:paraId="09E926A1" w14:textId="77777777" w:rsidR="005B3AE5" w:rsidRPr="006B009D" w:rsidRDefault="005B3AE5" w:rsidP="005B3AE5">
      <w:pPr>
        <w:rPr>
          <w:noProof/>
        </w:rPr>
      </w:pPr>
      <w:r w:rsidRPr="006B009D">
        <w:rPr>
          <w:rStyle w:val="normaltextrun"/>
          <w:b/>
          <w:noProof/>
          <w:color w:val="000000"/>
        </w:rPr>
        <w:t>I.   MINDSTEKRAV TIL KØREPRØVER</w:t>
      </w:r>
      <w:r w:rsidRPr="006B009D">
        <w:rPr>
          <w:rStyle w:val="eop"/>
          <w:noProof/>
          <w:color w:val="000000"/>
        </w:rPr>
        <w:t xml:space="preserve"> </w:t>
      </w:r>
    </w:p>
    <w:p w14:paraId="507BA9D5" w14:textId="0FCD456E" w:rsidR="005B3AE5" w:rsidRPr="006B009D" w:rsidRDefault="005B3AE5" w:rsidP="005B3AE5">
      <w:pPr>
        <w:rPr>
          <w:noProof/>
        </w:rPr>
      </w:pPr>
      <w:r w:rsidRPr="006B009D">
        <w:rPr>
          <w:rStyle w:val="normaltextrun"/>
          <w:noProof/>
          <w:color w:val="000000"/>
        </w:rPr>
        <w:t>Medlemsstaterne træffer de nødvendige foranstaltninger for at sikre, at kørekortansøgere har de fornødne kundskaber og færdigheder og udviser den adfærd, der kræves for at føre et motorkøretøj. De prøver, som anvendes til at konstatere dette, skal bestå af:</w:t>
      </w:r>
      <w:r w:rsidRPr="006B009D">
        <w:rPr>
          <w:rStyle w:val="eop"/>
          <w:noProof/>
          <w:color w:val="000000"/>
        </w:rPr>
        <w:t xml:space="preserve"> </w:t>
      </w:r>
    </w:p>
    <w:p w14:paraId="332F24D3" w14:textId="77777777" w:rsidR="005B3AE5" w:rsidRPr="006B009D" w:rsidRDefault="005B3AE5" w:rsidP="005B3AE5">
      <w:pPr>
        <w:pStyle w:val="Tiret1"/>
        <w:rPr>
          <w:noProof/>
        </w:rPr>
      </w:pPr>
      <w:r w:rsidRPr="006B009D">
        <w:rPr>
          <w:rStyle w:val="normaltextrun"/>
          <w:noProof/>
          <w:color w:val="000000"/>
        </w:rPr>
        <w:t xml:space="preserve">en teoriprøve </w:t>
      </w:r>
    </w:p>
    <w:p w14:paraId="32A48154" w14:textId="77777777" w:rsidR="005B3AE5" w:rsidRPr="006B009D" w:rsidRDefault="00294A28" w:rsidP="005B3AE5">
      <w:pPr>
        <w:pStyle w:val="Tiret1"/>
        <w:rPr>
          <w:rStyle w:val="normaltextrun"/>
          <w:noProof/>
          <w:color w:val="000000"/>
        </w:rPr>
      </w:pPr>
      <w:r w:rsidRPr="006B009D">
        <w:rPr>
          <w:rStyle w:val="normaltextrun"/>
          <w:noProof/>
          <w:color w:val="000000"/>
        </w:rPr>
        <w:t>efter vellykket deltagelse i teoriprøven, en prøve i færdigheder og adfærd.</w:t>
      </w:r>
      <w:r w:rsidRPr="006B009D">
        <w:rPr>
          <w:rStyle w:val="normaltextrun"/>
          <w:noProof/>
        </w:rPr>
        <w:t xml:space="preserve"> </w:t>
      </w:r>
    </w:p>
    <w:p w14:paraId="6C0242B6" w14:textId="77777777" w:rsidR="005B3AE5" w:rsidRPr="006B009D" w:rsidRDefault="005B3AE5" w:rsidP="005B3AE5">
      <w:pPr>
        <w:rPr>
          <w:rStyle w:val="normaltextrun"/>
          <w:noProof/>
        </w:rPr>
      </w:pPr>
      <w:r w:rsidRPr="006B009D">
        <w:rPr>
          <w:rStyle w:val="normaltextrun"/>
          <w:noProof/>
          <w:color w:val="000000"/>
        </w:rPr>
        <w:t>I det følgende beskrives, hvordan prøverne skal gennemføres.</w:t>
      </w:r>
    </w:p>
    <w:p w14:paraId="2DC64019" w14:textId="77777777" w:rsidR="005B3AE5" w:rsidRPr="006B009D" w:rsidRDefault="00205CED" w:rsidP="005B3AE5">
      <w:pPr>
        <w:rPr>
          <w:rStyle w:val="normaltextrun"/>
          <w:noProof/>
        </w:rPr>
      </w:pPr>
      <w:r w:rsidRPr="006B009D">
        <w:rPr>
          <w:rStyle w:val="normaltextrun"/>
          <w:noProof/>
        </w:rPr>
        <w:t>A.</w:t>
      </w:r>
      <w:r w:rsidRPr="006B009D">
        <w:rPr>
          <w:noProof/>
        </w:rPr>
        <w:tab/>
      </w:r>
      <w:r w:rsidRPr="006B009D">
        <w:rPr>
          <w:rStyle w:val="normaltextrun"/>
          <w:noProof/>
        </w:rPr>
        <w:t>TEORIPRØVE</w:t>
      </w:r>
    </w:p>
    <w:p w14:paraId="2995BBDA" w14:textId="77777777" w:rsidR="005B3AE5" w:rsidRPr="006B009D" w:rsidRDefault="005B3AE5" w:rsidP="00C461C2">
      <w:pPr>
        <w:pStyle w:val="NumPar1"/>
        <w:numPr>
          <w:ilvl w:val="0"/>
          <w:numId w:val="2"/>
        </w:numPr>
        <w:rPr>
          <w:rStyle w:val="normaltextrun"/>
          <w:b/>
          <w:bCs/>
          <w:noProof/>
          <w:color w:val="000000"/>
        </w:rPr>
      </w:pPr>
      <w:r w:rsidRPr="006B009D">
        <w:rPr>
          <w:rStyle w:val="normaltextrun"/>
          <w:b/>
          <w:noProof/>
          <w:color w:val="000000"/>
        </w:rPr>
        <w:t>Form</w:t>
      </w:r>
      <w:r w:rsidRPr="006B009D">
        <w:rPr>
          <w:rStyle w:val="normaltextrun"/>
          <w:b/>
          <w:noProof/>
        </w:rPr>
        <w:t xml:space="preserve"> </w:t>
      </w:r>
    </w:p>
    <w:p w14:paraId="70545995" w14:textId="77777777" w:rsidR="005B3AE5" w:rsidRPr="006B009D" w:rsidRDefault="005B3AE5" w:rsidP="005B3AE5">
      <w:pPr>
        <w:rPr>
          <w:rStyle w:val="normaltextrun"/>
          <w:noProof/>
          <w:color w:val="000000"/>
        </w:rPr>
      </w:pPr>
      <w:r w:rsidRPr="006B009D">
        <w:rPr>
          <w:rStyle w:val="normaltextrun"/>
          <w:noProof/>
          <w:color w:val="000000"/>
        </w:rPr>
        <w:t>Den valgte form skal sikre, at ansøgeren har den fornødne viden om de emner, der er anført i punkt 2, 3 og 4.</w:t>
      </w:r>
      <w:r w:rsidRPr="006B009D">
        <w:rPr>
          <w:rStyle w:val="normaltextrun"/>
          <w:noProof/>
        </w:rPr>
        <w:t xml:space="preserve"> </w:t>
      </w:r>
    </w:p>
    <w:p w14:paraId="6EFD9C97" w14:textId="77777777" w:rsidR="005B3AE5" w:rsidRPr="006B009D" w:rsidRDefault="005B3AE5" w:rsidP="005B3AE5">
      <w:pPr>
        <w:rPr>
          <w:rStyle w:val="normaltextrun"/>
          <w:noProof/>
          <w:color w:val="000000"/>
        </w:rPr>
      </w:pPr>
      <w:r w:rsidRPr="006B009D">
        <w:rPr>
          <w:rStyle w:val="normaltextrun"/>
          <w:noProof/>
          <w:color w:val="000000"/>
        </w:rPr>
        <w:t>Alle kørekortansøgere til en kategori, som har bestået den teoretiske prøve til en anden kategori, kan undtages fra de fælles bestemmelser i punkt 2, 3 og 4.</w:t>
      </w:r>
      <w:r w:rsidRPr="006B009D">
        <w:rPr>
          <w:rStyle w:val="normaltextrun"/>
          <w:noProof/>
        </w:rPr>
        <w:t xml:space="preserve"> </w:t>
      </w:r>
    </w:p>
    <w:p w14:paraId="126D499D" w14:textId="77777777" w:rsidR="005B3AE5" w:rsidRPr="006B009D" w:rsidRDefault="005B3AE5" w:rsidP="005B3AE5">
      <w:pPr>
        <w:pStyle w:val="NumPar1"/>
        <w:rPr>
          <w:rStyle w:val="normaltextrun"/>
          <w:b/>
          <w:bCs/>
          <w:noProof/>
          <w:color w:val="000000"/>
        </w:rPr>
      </w:pPr>
      <w:r w:rsidRPr="006B009D">
        <w:rPr>
          <w:rStyle w:val="normaltextrun"/>
          <w:b/>
          <w:noProof/>
          <w:color w:val="000000"/>
        </w:rPr>
        <w:t>Fælles indhold for alle køretøjskategorier </w:t>
      </w:r>
    </w:p>
    <w:p w14:paraId="05ADD026" w14:textId="77777777" w:rsidR="005B3AE5" w:rsidRPr="006B009D" w:rsidRDefault="005B3AE5" w:rsidP="00753DC7">
      <w:pPr>
        <w:rPr>
          <w:rStyle w:val="normaltextrun"/>
          <w:noProof/>
        </w:rPr>
      </w:pPr>
      <w:r w:rsidRPr="006B009D">
        <w:rPr>
          <w:rStyle w:val="normaltextrun"/>
          <w:noProof/>
        </w:rPr>
        <w:t>Der skal stilles spørgsmål inden for hvert af følgende emner; indholdet og udformningen af de enkelte spørgsmål overlades til medlemsstaterne: </w:t>
      </w:r>
    </w:p>
    <w:p w14:paraId="7816F98C" w14:textId="77777777" w:rsidR="005B3AE5" w:rsidRPr="006B009D" w:rsidRDefault="00B30C24" w:rsidP="00455AB4">
      <w:pPr>
        <w:pStyle w:val="Point1letter"/>
        <w:rPr>
          <w:noProof/>
        </w:rPr>
      </w:pPr>
      <w:r w:rsidRPr="006B009D">
        <w:rPr>
          <w:noProof/>
        </w:rPr>
        <w:t>færdselsreglerne: </w:t>
      </w:r>
    </w:p>
    <w:p w14:paraId="24707575" w14:textId="77777777" w:rsidR="005B3AE5" w:rsidRPr="006B009D" w:rsidRDefault="005B3AE5" w:rsidP="005B3AE5">
      <w:pPr>
        <w:pStyle w:val="Tiret1"/>
        <w:rPr>
          <w:rStyle w:val="normaltextrun"/>
          <w:noProof/>
          <w:color w:val="000000"/>
        </w:rPr>
      </w:pPr>
      <w:r w:rsidRPr="006B009D">
        <w:rPr>
          <w:rStyle w:val="normaltextrun"/>
          <w:noProof/>
          <w:color w:val="000000"/>
        </w:rPr>
        <w:t>navnlig færdselstavler, afmærkninger og signaler, vigepligt og hastighedsbegrænsninger</w:t>
      </w:r>
      <w:r w:rsidRPr="006B009D">
        <w:rPr>
          <w:rStyle w:val="normaltextrun"/>
          <w:noProof/>
        </w:rPr>
        <w:t xml:space="preserve"> </w:t>
      </w:r>
    </w:p>
    <w:p w14:paraId="0956DE40" w14:textId="77777777" w:rsidR="005B3AE5" w:rsidRPr="006B009D" w:rsidRDefault="00B30C24" w:rsidP="00455AB4">
      <w:pPr>
        <w:pStyle w:val="Point1letter"/>
        <w:rPr>
          <w:noProof/>
        </w:rPr>
      </w:pPr>
      <w:r w:rsidRPr="006B009D">
        <w:rPr>
          <w:noProof/>
        </w:rPr>
        <w:t>føreren: </w:t>
      </w:r>
    </w:p>
    <w:p w14:paraId="6499016F" w14:textId="77777777" w:rsidR="005B3AE5" w:rsidRPr="006B009D" w:rsidRDefault="005B3AE5" w:rsidP="005B3AE5">
      <w:pPr>
        <w:pStyle w:val="Tiret1"/>
        <w:rPr>
          <w:rStyle w:val="normaltextrun"/>
          <w:noProof/>
          <w:color w:val="000000"/>
        </w:rPr>
      </w:pPr>
      <w:r w:rsidRPr="006B009D">
        <w:rPr>
          <w:rStyle w:val="normaltextrun"/>
          <w:noProof/>
          <w:color w:val="000000"/>
        </w:rPr>
        <w:t xml:space="preserve">vigtigheden af årvågenhed og adfærd over for andre trafikanter, herunder brugere af mikromobilitetskøretøjer </w:t>
      </w:r>
    </w:p>
    <w:p w14:paraId="5CD8E467" w14:textId="77777777" w:rsidR="005B3AE5" w:rsidRPr="006B009D" w:rsidRDefault="005B3AE5" w:rsidP="005B3AE5">
      <w:pPr>
        <w:pStyle w:val="Tiret1"/>
        <w:rPr>
          <w:rStyle w:val="normaltextrun"/>
          <w:noProof/>
          <w:color w:val="000000"/>
        </w:rPr>
      </w:pPr>
      <w:r w:rsidRPr="006B009D">
        <w:rPr>
          <w:rStyle w:val="normaltextrun"/>
          <w:noProof/>
          <w:color w:val="000000"/>
        </w:rPr>
        <w:t>generel opfattelsesevne, herunder genkendelse af farer, vurderings- og beslutningsevne samt ikke mindst reaktionstid og ændringer i førerens adfærd i forbindelse med påvirkning af alkohol, narkotika, lægemidler, sindsbevægelse og træthed </w:t>
      </w:r>
    </w:p>
    <w:p w14:paraId="07BF1E89" w14:textId="77777777" w:rsidR="005B3AE5" w:rsidRPr="006B009D" w:rsidRDefault="00B30C24" w:rsidP="00455AB4">
      <w:pPr>
        <w:pStyle w:val="Point1letter"/>
        <w:rPr>
          <w:noProof/>
        </w:rPr>
      </w:pPr>
      <w:r w:rsidRPr="006B009D">
        <w:rPr>
          <w:noProof/>
        </w:rPr>
        <w:t>vejen: </w:t>
      </w:r>
    </w:p>
    <w:p w14:paraId="4A031C73" w14:textId="77777777" w:rsidR="005B3AE5" w:rsidRPr="006B009D" w:rsidRDefault="005B3AE5" w:rsidP="005B3AE5">
      <w:pPr>
        <w:pStyle w:val="Tiret1"/>
        <w:rPr>
          <w:rStyle w:val="normaltextrun"/>
          <w:noProof/>
          <w:color w:val="000000"/>
        </w:rPr>
      </w:pPr>
      <w:r w:rsidRPr="006B009D">
        <w:rPr>
          <w:rStyle w:val="normaltextrun"/>
          <w:noProof/>
          <w:color w:val="000000"/>
        </w:rPr>
        <w:t>de vigtigste principper for sikkerhedsafstand mellem køretøjer, bremselængde og for køretøjets stabilitet under forskellige vejr- og vejforhold</w:t>
      </w:r>
      <w:r w:rsidRPr="006B009D">
        <w:rPr>
          <w:rStyle w:val="normaltextrun"/>
          <w:noProof/>
        </w:rPr>
        <w:t xml:space="preserve"> </w:t>
      </w:r>
    </w:p>
    <w:p w14:paraId="746747D5" w14:textId="77777777" w:rsidR="005B3AE5" w:rsidRPr="006B009D" w:rsidRDefault="005B3AE5" w:rsidP="005B3AE5">
      <w:pPr>
        <w:pStyle w:val="Tiret1"/>
        <w:rPr>
          <w:rStyle w:val="normaltextrun"/>
          <w:noProof/>
          <w:color w:val="000000"/>
        </w:rPr>
      </w:pPr>
      <w:r w:rsidRPr="006B009D">
        <w:rPr>
          <w:rStyle w:val="normaltextrun"/>
          <w:noProof/>
          <w:color w:val="000000"/>
        </w:rPr>
        <w:t xml:space="preserve">risikomomenter ved kørslen i forbindelse med forskellige vejforhold, herunder opfattelse og foregribelse af farer, navnlig deres skiften under forskellige vejrforhold og på forskellige tider af døgnet </w:t>
      </w:r>
    </w:p>
    <w:p w14:paraId="393BB156" w14:textId="77777777" w:rsidR="005B3AE5" w:rsidRPr="006B009D" w:rsidRDefault="005B3AE5" w:rsidP="005B3AE5">
      <w:pPr>
        <w:pStyle w:val="Tiret1"/>
        <w:rPr>
          <w:rStyle w:val="normaltextrun"/>
          <w:noProof/>
          <w:color w:val="000000"/>
        </w:rPr>
      </w:pPr>
      <w:r w:rsidRPr="006B009D">
        <w:rPr>
          <w:rStyle w:val="normaltextrun"/>
          <w:noProof/>
          <w:color w:val="000000"/>
        </w:rPr>
        <w:t xml:space="preserve">de forskellige vejtypers særlige kendetegn og de lovbestemmelser, der gælder for dem </w:t>
      </w:r>
    </w:p>
    <w:p w14:paraId="420F0CEE" w14:textId="77777777" w:rsidR="005B3AE5" w:rsidRPr="006B009D" w:rsidRDefault="005B3AE5" w:rsidP="005B3AE5">
      <w:pPr>
        <w:pStyle w:val="Tiret1"/>
        <w:rPr>
          <w:rStyle w:val="normaltextrun"/>
          <w:noProof/>
          <w:color w:val="000000"/>
        </w:rPr>
      </w:pPr>
      <w:r w:rsidRPr="006B009D">
        <w:rPr>
          <w:rStyle w:val="normaltextrun"/>
          <w:noProof/>
          <w:color w:val="000000"/>
        </w:rPr>
        <w:t>sikker kørsel i vejtunneller.</w:t>
      </w:r>
      <w:r w:rsidRPr="006B009D">
        <w:rPr>
          <w:rStyle w:val="normaltextrun"/>
          <w:noProof/>
        </w:rPr>
        <w:t xml:space="preserve"> </w:t>
      </w:r>
    </w:p>
    <w:p w14:paraId="566FD463" w14:textId="77777777" w:rsidR="005B3AE5" w:rsidRPr="006B009D" w:rsidRDefault="00B30C24" w:rsidP="00455AB4">
      <w:pPr>
        <w:pStyle w:val="Point1letter"/>
        <w:rPr>
          <w:noProof/>
        </w:rPr>
      </w:pPr>
      <w:r w:rsidRPr="006B009D">
        <w:rPr>
          <w:noProof/>
        </w:rPr>
        <w:t>andre trafikanter: </w:t>
      </w:r>
    </w:p>
    <w:p w14:paraId="1B33B036" w14:textId="77777777" w:rsidR="00EA3554" w:rsidRPr="006B009D" w:rsidRDefault="005B3AE5" w:rsidP="00EA3554">
      <w:pPr>
        <w:pStyle w:val="Tiret1"/>
        <w:rPr>
          <w:noProof/>
          <w:sz w:val="22"/>
        </w:rPr>
      </w:pPr>
      <w:r w:rsidRPr="006B009D">
        <w:rPr>
          <w:rStyle w:val="normaltextrun"/>
          <w:noProof/>
          <w:color w:val="000000" w:themeColor="text1"/>
        </w:rPr>
        <w:t>særlige risikomomenter på grund af andre trafikanters manglende erfaring, navnlig bløde trafikanter</w:t>
      </w:r>
      <w:r w:rsidRPr="006B009D">
        <w:rPr>
          <w:noProof/>
        </w:rPr>
        <w:t xml:space="preserve">, der nyder en ringere grad af beskyttelse i trafikken end brugere af motorkøretøjer såsom biler, busser og lastbiler, og som er direkte udsat for kollisionskræfterne. Denne kategori omfatter fodgængere, cyklister, brugere af motordrevne tohjulede køretøjer, brugere af personlige mobilitetsanordninger og personer med handicap eller nedsat mobilitet og orienteringsevne </w:t>
      </w:r>
    </w:p>
    <w:p w14:paraId="28FBBDB8" w14:textId="77777777" w:rsidR="005B3AE5" w:rsidRPr="006B009D" w:rsidRDefault="005B3AE5" w:rsidP="005B3AE5">
      <w:pPr>
        <w:pStyle w:val="Tiret1"/>
        <w:rPr>
          <w:rStyle w:val="normaltextrun"/>
          <w:noProof/>
          <w:color w:val="000000" w:themeColor="text1"/>
        </w:rPr>
      </w:pPr>
      <w:r w:rsidRPr="006B009D">
        <w:rPr>
          <w:rStyle w:val="normaltextrun"/>
          <w:noProof/>
          <w:color w:val="000000" w:themeColor="text1"/>
        </w:rPr>
        <w:t>risici i forbindelse med forskellige køretøjstypers bevægelser og køreegenskaber samt førernes forskellige muligheder for udsyn, herunder køretøjer med avancerede førerstøttesystemer og andre automatiseringsfunktioner</w:t>
      </w:r>
    </w:p>
    <w:p w14:paraId="5CA9F4DD" w14:textId="77777777" w:rsidR="005B3AE5" w:rsidRPr="006B009D" w:rsidRDefault="00B30C24" w:rsidP="00455AB4">
      <w:pPr>
        <w:pStyle w:val="Point1letter"/>
        <w:rPr>
          <w:noProof/>
        </w:rPr>
      </w:pPr>
      <w:r w:rsidRPr="006B009D">
        <w:rPr>
          <w:noProof/>
        </w:rPr>
        <w:t>almindelige regler, forskrifter og andet: </w:t>
      </w:r>
    </w:p>
    <w:p w14:paraId="7F23A4E3" w14:textId="77777777" w:rsidR="005B3AE5" w:rsidRPr="006B009D" w:rsidRDefault="005B3AE5" w:rsidP="005B3AE5">
      <w:pPr>
        <w:pStyle w:val="Tiret1"/>
        <w:rPr>
          <w:noProof/>
        </w:rPr>
      </w:pPr>
      <w:r w:rsidRPr="006B009D">
        <w:rPr>
          <w:rStyle w:val="normaltextrun"/>
          <w:noProof/>
          <w:color w:val="000000"/>
        </w:rPr>
        <w:t>regler vedrørende de administrative dokumenter, som benyttelse af køretøjet kræver</w:t>
      </w:r>
      <w:r w:rsidRPr="006B009D">
        <w:rPr>
          <w:rStyle w:val="eop"/>
          <w:noProof/>
          <w:color w:val="000000"/>
        </w:rPr>
        <w:t xml:space="preserve"> </w:t>
      </w:r>
    </w:p>
    <w:p w14:paraId="15799A2B" w14:textId="77777777" w:rsidR="005B3AE5" w:rsidRPr="006B009D" w:rsidRDefault="005B3AE5" w:rsidP="005B3AE5">
      <w:pPr>
        <w:pStyle w:val="Tiret1"/>
        <w:rPr>
          <w:noProof/>
        </w:rPr>
      </w:pPr>
      <w:r w:rsidRPr="006B009D">
        <w:rPr>
          <w:rStyle w:val="normaltextrun"/>
          <w:noProof/>
          <w:color w:val="000000"/>
        </w:rPr>
        <w:t>almindelige regler for, hvorledes føreren skal forholde sig ved ulykkestilfælde (advarselsafmærkning og alarm), og hvad den pågældende i givet fald kan gøre for at komme trafikofre til hjælp</w:t>
      </w:r>
    </w:p>
    <w:p w14:paraId="751C2747" w14:textId="77777777" w:rsidR="005B3AE5" w:rsidRPr="006B009D" w:rsidRDefault="005B3AE5" w:rsidP="005B3AE5">
      <w:pPr>
        <w:pStyle w:val="Tiret1"/>
        <w:rPr>
          <w:rStyle w:val="eop"/>
          <w:noProof/>
        </w:rPr>
      </w:pPr>
      <w:r w:rsidRPr="006B009D">
        <w:rPr>
          <w:rStyle w:val="normaltextrun"/>
          <w:noProof/>
          <w:color w:val="000000"/>
        </w:rPr>
        <w:t>sikkerhedsfaktorer i forbindelse med køretøjet, dets belæsning og befordring af personer</w:t>
      </w:r>
      <w:r w:rsidRPr="006B009D">
        <w:rPr>
          <w:rStyle w:val="eop"/>
          <w:noProof/>
          <w:color w:val="000000"/>
        </w:rPr>
        <w:t xml:space="preserve"> </w:t>
      </w:r>
    </w:p>
    <w:p w14:paraId="541BCFD2" w14:textId="77777777" w:rsidR="00DD31D2" w:rsidRPr="006B009D" w:rsidRDefault="00DD31D2" w:rsidP="00DD31D2">
      <w:pPr>
        <w:pStyle w:val="Tiret1"/>
        <w:rPr>
          <w:noProof/>
          <w:color w:val="000000" w:themeColor="text1"/>
        </w:rPr>
      </w:pPr>
      <w:r w:rsidRPr="006B009D">
        <w:rPr>
          <w:rStyle w:val="normaltextrun"/>
          <w:noProof/>
          <w:color w:val="000000" w:themeColor="text1"/>
        </w:rPr>
        <w:t xml:space="preserve">vidensikkerhedsaspekter vedrørende køretøjer, der bruger alternative brændstoffer </w:t>
      </w:r>
    </w:p>
    <w:p w14:paraId="4A007D09" w14:textId="77777777" w:rsidR="005B3AE5" w:rsidRPr="006B009D" w:rsidRDefault="00B30C24" w:rsidP="00455AB4">
      <w:pPr>
        <w:pStyle w:val="Point1letter"/>
        <w:rPr>
          <w:noProof/>
        </w:rPr>
      </w:pPr>
      <w:r w:rsidRPr="006B009D">
        <w:rPr>
          <w:noProof/>
        </w:rPr>
        <w:t>forsigtighedsregler, som skal iagttages, når køretøjet forlades </w:t>
      </w:r>
    </w:p>
    <w:p w14:paraId="0FC9A2A1" w14:textId="77777777" w:rsidR="005B3AE5" w:rsidRPr="006B009D" w:rsidRDefault="00B30C24" w:rsidP="00455AB4">
      <w:pPr>
        <w:pStyle w:val="Point1letter"/>
        <w:rPr>
          <w:noProof/>
        </w:rPr>
      </w:pPr>
      <w:r w:rsidRPr="006B009D">
        <w:rPr>
          <w:noProof/>
        </w:rPr>
        <w:t>mekaniske forhold, som påvirker færdselssikkerheden. ansøgeren skal kunne opdage de mest almindelige fejl, især ved styretøj, hjulophæng, bremser, dæk, lygter og tegngivningsapparater, refleksanordninger, førerspejle, forrude, vinduesviskere, udstødningssystemet, sikkerhedsseler og lydsignalapparater </w:t>
      </w:r>
    </w:p>
    <w:p w14:paraId="4570C498" w14:textId="77777777" w:rsidR="005B3AE5" w:rsidRPr="006B009D" w:rsidRDefault="00B30C24" w:rsidP="00455AB4">
      <w:pPr>
        <w:pStyle w:val="Point1letter"/>
        <w:rPr>
          <w:noProof/>
        </w:rPr>
      </w:pPr>
      <w:r w:rsidRPr="006B009D">
        <w:rPr>
          <w:noProof/>
        </w:rPr>
        <w:t>køretøjets sikkerhedsudstyr, herunder navnlig brug af sikkerhedsseler, nakkestøtter, sikkerhedsudstyr til børn og opladning af elektriske køretøjer </w:t>
      </w:r>
    </w:p>
    <w:p w14:paraId="1232C759" w14:textId="77777777" w:rsidR="005B3AE5" w:rsidRPr="006B009D" w:rsidRDefault="00B30C24" w:rsidP="00455AB4">
      <w:pPr>
        <w:pStyle w:val="Point1letter"/>
        <w:rPr>
          <w:noProof/>
        </w:rPr>
      </w:pPr>
      <w:r w:rsidRPr="006B009D">
        <w:rPr>
          <w:noProof/>
        </w:rPr>
        <w:t>regler og aspekter vedrørende anvendelse af køretøjer i relation til miljøet, herunder for så vidt angår elektriske køretøjer: hensigtsmæssig brug af lydsignalapparater, moderat brændstofforbrug/energiforbrug, begrænsning af emissioner (drivhusgasemissioner, luftforurenende stoffer, støj og mikroplast fra dæk og vejslid osv.). </w:t>
      </w:r>
    </w:p>
    <w:p w14:paraId="411669CA" w14:textId="77777777" w:rsidR="005B3AE5" w:rsidRPr="006B009D" w:rsidRDefault="005B3AE5" w:rsidP="005B3AE5">
      <w:pPr>
        <w:pStyle w:val="NumPar1"/>
        <w:rPr>
          <w:rStyle w:val="normaltextrun"/>
          <w:b/>
          <w:bCs/>
          <w:noProof/>
          <w:color w:val="000000"/>
        </w:rPr>
      </w:pPr>
      <w:r w:rsidRPr="006B009D">
        <w:rPr>
          <w:rStyle w:val="normaltextrun"/>
          <w:b/>
          <w:noProof/>
          <w:color w:val="000000"/>
        </w:rPr>
        <w:t>Særlige bestemmelser for kategori A1, A2 og A</w:t>
      </w:r>
      <w:r w:rsidRPr="006B009D">
        <w:rPr>
          <w:rStyle w:val="normaltextrun"/>
          <w:b/>
          <w:noProof/>
        </w:rPr>
        <w:t xml:space="preserve"> </w:t>
      </w:r>
    </w:p>
    <w:p w14:paraId="13E536AA" w14:textId="77777777" w:rsidR="005B3AE5" w:rsidRPr="006B009D" w:rsidRDefault="005B3AE5" w:rsidP="00753DC7">
      <w:pPr>
        <w:rPr>
          <w:rStyle w:val="normaltextrun"/>
          <w:noProof/>
        </w:rPr>
      </w:pPr>
      <w:r w:rsidRPr="006B009D">
        <w:rPr>
          <w:rStyle w:val="normaltextrun"/>
          <w:noProof/>
        </w:rPr>
        <w:t>Obligatorisk kontrol af generel viden om: </w:t>
      </w:r>
    </w:p>
    <w:p w14:paraId="5B6EC7C9" w14:textId="77777777" w:rsidR="005B3AE5" w:rsidRPr="006B009D" w:rsidRDefault="00B75A05" w:rsidP="00151245">
      <w:pPr>
        <w:pStyle w:val="Point1letter"/>
        <w:numPr>
          <w:ilvl w:val="3"/>
          <w:numId w:val="35"/>
        </w:numPr>
        <w:rPr>
          <w:noProof/>
        </w:rPr>
      </w:pPr>
      <w:r w:rsidRPr="006B009D">
        <w:rPr>
          <w:noProof/>
        </w:rPr>
        <w:t>anvendelse af beskyttende udstyr som handsker, støvler, motorcykeltøj og styrthjelm </w:t>
      </w:r>
    </w:p>
    <w:p w14:paraId="43F3546B" w14:textId="77777777" w:rsidR="005B3AE5" w:rsidRPr="006B009D" w:rsidRDefault="00B75A05" w:rsidP="00455AB4">
      <w:pPr>
        <w:pStyle w:val="Point1letter"/>
        <w:rPr>
          <w:noProof/>
        </w:rPr>
      </w:pPr>
      <w:r w:rsidRPr="006B009D">
        <w:rPr>
          <w:noProof/>
        </w:rPr>
        <w:t>motorcyklisters synlighed for andre trafikanter </w:t>
      </w:r>
    </w:p>
    <w:p w14:paraId="68FA6403" w14:textId="77777777" w:rsidR="005B3AE5" w:rsidRPr="006B009D" w:rsidRDefault="00B75A05" w:rsidP="00455AB4">
      <w:pPr>
        <w:pStyle w:val="Point1letter"/>
        <w:rPr>
          <w:noProof/>
        </w:rPr>
      </w:pPr>
      <w:r w:rsidRPr="006B009D">
        <w:rPr>
          <w:noProof/>
        </w:rPr>
        <w:t>risikofaktorer i forbindelse med forskellige vejforhold, som nævnt i det foregående, med særlig opmærksomhed rettet mod glatte overflader som kloakdæksler, vejmarkeringer som f.eks. linjer, pile og sporvognsskinner </w:t>
      </w:r>
    </w:p>
    <w:p w14:paraId="68DBAA71" w14:textId="77777777" w:rsidR="005B3AE5" w:rsidRPr="006B009D" w:rsidRDefault="00B75A05" w:rsidP="00455AB4">
      <w:pPr>
        <w:pStyle w:val="Point1letter"/>
        <w:rPr>
          <w:noProof/>
        </w:rPr>
      </w:pPr>
      <w:r w:rsidRPr="006B009D">
        <w:rPr>
          <w:noProof/>
        </w:rPr>
        <w:t>mekaniske forhold i forbindelse med færdselssikkerhed, som beskrevet i det foregående, med særlig opmærksomhed rettet mod kontakt til motorstop, oliestand og kæde. </w:t>
      </w:r>
    </w:p>
    <w:p w14:paraId="4E26ABB5" w14:textId="77777777" w:rsidR="005B3AE5" w:rsidRPr="006B009D" w:rsidRDefault="005B3AE5" w:rsidP="005B3AE5">
      <w:pPr>
        <w:pStyle w:val="NumPar1"/>
        <w:rPr>
          <w:rStyle w:val="normaltextrun"/>
          <w:b/>
          <w:bCs/>
          <w:noProof/>
          <w:color w:val="000000"/>
        </w:rPr>
      </w:pPr>
      <w:r w:rsidRPr="006B009D">
        <w:rPr>
          <w:rStyle w:val="normaltextrun"/>
          <w:b/>
          <w:noProof/>
          <w:color w:val="000000"/>
        </w:rPr>
        <w:t>Særlige bestemmelser for kategori C, CE, C1, C1E, D, DE, D1 og D1E</w:t>
      </w:r>
      <w:r w:rsidRPr="006B009D">
        <w:rPr>
          <w:rStyle w:val="normaltextrun"/>
          <w:b/>
          <w:noProof/>
        </w:rPr>
        <w:t xml:space="preserve"> </w:t>
      </w:r>
    </w:p>
    <w:p w14:paraId="3C9625DB" w14:textId="77777777" w:rsidR="005B3AE5" w:rsidRPr="006B009D" w:rsidRDefault="005B3AE5" w:rsidP="00151245">
      <w:pPr>
        <w:pStyle w:val="Point0number"/>
        <w:numPr>
          <w:ilvl w:val="0"/>
          <w:numId w:val="33"/>
        </w:numPr>
        <w:rPr>
          <w:rStyle w:val="normaltextrun"/>
          <w:noProof/>
        </w:rPr>
      </w:pPr>
      <w:r w:rsidRPr="006B009D">
        <w:rPr>
          <w:rStyle w:val="normaltextrun"/>
          <w:noProof/>
        </w:rPr>
        <w:t>Obligatorisk kontrol af generel viden om: </w:t>
      </w:r>
    </w:p>
    <w:p w14:paraId="673719FF" w14:textId="77777777" w:rsidR="005B3AE5" w:rsidRPr="006B009D" w:rsidRDefault="00B75A05" w:rsidP="00455AB4">
      <w:pPr>
        <w:pStyle w:val="Point1letter"/>
        <w:rPr>
          <w:noProof/>
        </w:rPr>
      </w:pPr>
      <w:r w:rsidRPr="006B009D">
        <w:rPr>
          <w:noProof/>
        </w:rPr>
        <w:t>de køre- og hviletidsbestemmelser, som er omfattet af definitionen i Europa-Parlamentets og Rådets forordning (EF) nr. 561/2006</w:t>
      </w:r>
      <w:r w:rsidRPr="006B009D">
        <w:rPr>
          <w:rStyle w:val="FootnoteReference"/>
          <w:noProof/>
        </w:rPr>
        <w:footnoteReference w:id="7"/>
      </w:r>
      <w:r w:rsidRPr="006B009D">
        <w:rPr>
          <w:noProof/>
        </w:rPr>
        <w:t>; anvendelse af kontrolapparatet som defineret i forordning (EU) nr. 165/2014 </w:t>
      </w:r>
    </w:p>
    <w:p w14:paraId="47ED4ADD" w14:textId="77777777" w:rsidR="005B3AE5" w:rsidRPr="006B009D" w:rsidRDefault="00110C96" w:rsidP="00455AB4">
      <w:pPr>
        <w:pStyle w:val="Point1letter"/>
        <w:rPr>
          <w:noProof/>
        </w:rPr>
      </w:pPr>
      <w:r w:rsidRPr="006B009D">
        <w:rPr>
          <w:noProof/>
        </w:rPr>
        <w:t>regler for den pågældende transporttype: varer eller passagerer </w:t>
      </w:r>
    </w:p>
    <w:p w14:paraId="755DEA75" w14:textId="77777777" w:rsidR="005B3AE5" w:rsidRPr="006B009D" w:rsidRDefault="00110C96" w:rsidP="00455AB4">
      <w:pPr>
        <w:pStyle w:val="Point1letter"/>
        <w:rPr>
          <w:noProof/>
        </w:rPr>
      </w:pPr>
      <w:r w:rsidRPr="006B009D">
        <w:rPr>
          <w:noProof/>
        </w:rPr>
        <w:t>køretøjs- og transportdokumenter, som kræves ved national og international godskørsel og personbefordring </w:t>
      </w:r>
    </w:p>
    <w:p w14:paraId="2EF8731B" w14:textId="77777777" w:rsidR="005B3AE5" w:rsidRPr="006B009D" w:rsidRDefault="00110C96" w:rsidP="00455AB4">
      <w:pPr>
        <w:pStyle w:val="Point1letter"/>
        <w:rPr>
          <w:noProof/>
        </w:rPr>
      </w:pPr>
      <w:r w:rsidRPr="006B009D">
        <w:rPr>
          <w:noProof/>
        </w:rPr>
        <w:t>forholdsregler i forbindelse med ulykkestilfælde; viden om, hvad der skal gøres i tilfælde af en ulykke eller lignende, herunder nødhjælp som f.eks. evakuering af passagerer og grundlæggende kendskab til førstehjælp </w:t>
      </w:r>
    </w:p>
    <w:p w14:paraId="0C649C2B" w14:textId="77777777" w:rsidR="005B3AE5" w:rsidRPr="006B009D" w:rsidRDefault="00110C96" w:rsidP="00455AB4">
      <w:pPr>
        <w:pStyle w:val="Point1letter"/>
        <w:rPr>
          <w:noProof/>
        </w:rPr>
      </w:pPr>
      <w:r w:rsidRPr="006B009D">
        <w:rPr>
          <w:noProof/>
        </w:rPr>
        <w:t>forholdsregler ved afmontering og montering af hjul </w:t>
      </w:r>
    </w:p>
    <w:p w14:paraId="0AC7CA6F" w14:textId="77777777" w:rsidR="005B3AE5" w:rsidRPr="006B009D" w:rsidRDefault="00110C96" w:rsidP="00455AB4">
      <w:pPr>
        <w:pStyle w:val="Point1letter"/>
        <w:rPr>
          <w:noProof/>
        </w:rPr>
      </w:pPr>
      <w:r w:rsidRPr="006B009D">
        <w:rPr>
          <w:noProof/>
        </w:rPr>
        <w:t>bestemmelser vedrørende køretøjets vægt og mål; regler for hastighedsbegrænsere </w:t>
      </w:r>
    </w:p>
    <w:p w14:paraId="2DADA944" w14:textId="77777777" w:rsidR="005B3AE5" w:rsidRPr="006B009D" w:rsidRDefault="00110C96" w:rsidP="00455AB4">
      <w:pPr>
        <w:pStyle w:val="Point1letter"/>
        <w:rPr>
          <w:noProof/>
        </w:rPr>
      </w:pPr>
      <w:r w:rsidRPr="006B009D">
        <w:rPr>
          <w:noProof/>
        </w:rPr>
        <w:t>begrænsninger af synsfeltet på grund af køretøjets udformning </w:t>
      </w:r>
    </w:p>
    <w:p w14:paraId="7A435E3B" w14:textId="77777777" w:rsidR="005B3AE5" w:rsidRPr="006B009D" w:rsidRDefault="00110C96" w:rsidP="00455AB4">
      <w:pPr>
        <w:pStyle w:val="Point1letter"/>
        <w:rPr>
          <w:noProof/>
        </w:rPr>
      </w:pPr>
      <w:r w:rsidRPr="006B009D">
        <w:rPr>
          <w:noProof/>
        </w:rPr>
        <w:t>læsning af vejkort og planlægning af rute, herunder brug af elektroniske navigationssystemer (valgfrit) </w:t>
      </w:r>
    </w:p>
    <w:p w14:paraId="0582F70C" w14:textId="77777777" w:rsidR="005B3AE5" w:rsidRPr="006B009D" w:rsidRDefault="00110C96" w:rsidP="00455AB4">
      <w:pPr>
        <w:pStyle w:val="Point1letter"/>
        <w:rPr>
          <w:noProof/>
        </w:rPr>
      </w:pPr>
      <w:r w:rsidRPr="006B009D">
        <w:rPr>
          <w:noProof/>
        </w:rPr>
        <w:t>sikkerhedsfaktorer i forbindelse med køretøjets læsning: kontrol af lasten (placering og fastgørelse), problemer med forskellige typer last (f.eks. væsker, hængende last, …), læsning og aflæsning af varer samt anvendelse af læsseudstyr (kun kategori C, CE, C1 og C1E) </w:t>
      </w:r>
    </w:p>
    <w:p w14:paraId="0C4C3359" w14:textId="77777777" w:rsidR="005B3AE5" w:rsidRPr="006B009D" w:rsidRDefault="009D5312" w:rsidP="00455AB4">
      <w:pPr>
        <w:pStyle w:val="Point1letter"/>
        <w:rPr>
          <w:noProof/>
        </w:rPr>
      </w:pPr>
      <w:r w:rsidRPr="006B009D">
        <w:rPr>
          <w:noProof/>
        </w:rPr>
        <w:t>førerens ansvar ved befordring af passagerer, passagerernes komfort og sikkerhed, befordring af børn, nødvendige kontroller før kørslen, alle slags busser bør indgå i den teoretiske prøve (busser til offentlig transport, langtursbusser, busser med specialmål, …) (kun kategori D, DE, D1 og D1E) </w:t>
      </w:r>
    </w:p>
    <w:p w14:paraId="625A8258" w14:textId="77777777" w:rsidR="005B3AE5" w:rsidRPr="006B009D" w:rsidRDefault="005B3AE5" w:rsidP="00455AB4">
      <w:pPr>
        <w:pStyle w:val="Point1letter"/>
        <w:rPr>
          <w:noProof/>
        </w:rPr>
      </w:pPr>
      <w:r w:rsidRPr="006B009D">
        <w:rPr>
          <w:noProof/>
        </w:rPr>
        <w:t xml:space="preserve">medlemsstaterne kan fritage ansøgere om kørekort til kategori C1- eller C1E-køretøjer, der falder uden for anvendelsesområdet for forordning (EU) nr. 165/2014, for at demonstrere viden om de emner, der er anført i punkt 4, nr. 1), litra a) til c). </w:t>
      </w:r>
    </w:p>
    <w:p w14:paraId="45475FD5" w14:textId="77777777" w:rsidR="005B3AE5" w:rsidRPr="006B009D" w:rsidRDefault="005B3AE5" w:rsidP="00455AB4">
      <w:pPr>
        <w:pStyle w:val="Point0number"/>
        <w:rPr>
          <w:rStyle w:val="normaltextrun"/>
          <w:noProof/>
        </w:rPr>
      </w:pPr>
      <w:r w:rsidRPr="006B009D">
        <w:rPr>
          <w:rStyle w:val="normaltextrun"/>
          <w:noProof/>
        </w:rPr>
        <w:t>Obligatorisk kontrol af generel viden om følgende yderligere bestemmelser vedrørende kategori C, CE, D og DE: </w:t>
      </w:r>
    </w:p>
    <w:p w14:paraId="5E343D80" w14:textId="77777777" w:rsidR="005B3AE5" w:rsidRPr="006B009D" w:rsidRDefault="00201C54" w:rsidP="00455AB4">
      <w:pPr>
        <w:pStyle w:val="Point1letter"/>
        <w:rPr>
          <w:noProof/>
        </w:rPr>
      </w:pPr>
      <w:r w:rsidRPr="006B009D">
        <w:rPr>
          <w:noProof/>
        </w:rPr>
        <w:t>principperne for opbygning og funktion af forbrændingsmotorer, væsker (f.eks. motorolie, kølervæske, sprinklervæske), brændstofsystemet, det elektriske system, tændingen, transmissionssystemet (kobling, gearkasse osv.) </w:t>
      </w:r>
    </w:p>
    <w:p w14:paraId="15285083" w14:textId="77777777" w:rsidR="005B3AE5" w:rsidRPr="006B009D" w:rsidRDefault="00201C54" w:rsidP="00455AB4">
      <w:pPr>
        <w:pStyle w:val="Point1letter"/>
        <w:rPr>
          <w:noProof/>
        </w:rPr>
      </w:pPr>
      <w:r w:rsidRPr="006B009D">
        <w:rPr>
          <w:noProof/>
        </w:rPr>
        <w:t>smøring og frostsikring </w:t>
      </w:r>
    </w:p>
    <w:p w14:paraId="46A5727A" w14:textId="77777777" w:rsidR="005B3AE5" w:rsidRPr="006B009D" w:rsidRDefault="00201C54" w:rsidP="00455AB4">
      <w:pPr>
        <w:pStyle w:val="Point1letter"/>
        <w:rPr>
          <w:noProof/>
        </w:rPr>
      </w:pPr>
      <w:r w:rsidRPr="006B009D">
        <w:rPr>
          <w:noProof/>
        </w:rPr>
        <w:t>principperne for opbygning, montering, korrekt anvendelse og vedligeholdelse af dæk </w:t>
      </w:r>
    </w:p>
    <w:p w14:paraId="542597B3" w14:textId="77777777" w:rsidR="005B3AE5" w:rsidRPr="006B009D" w:rsidRDefault="00201C54" w:rsidP="00455AB4">
      <w:pPr>
        <w:pStyle w:val="Point1letter"/>
        <w:rPr>
          <w:noProof/>
        </w:rPr>
      </w:pPr>
      <w:r w:rsidRPr="006B009D">
        <w:rPr>
          <w:noProof/>
        </w:rPr>
        <w:t>principperne for forskellige typer bremsesystemer og hastighedsbegrænsere, disses funktion, vigtigste dele, tilslutning, betjening og daglige vedligeholdelse samt betjening af blokeringsfri bremser </w:t>
      </w:r>
    </w:p>
    <w:p w14:paraId="41397EA7" w14:textId="77777777" w:rsidR="005B3AE5" w:rsidRPr="006B009D" w:rsidRDefault="00201C54" w:rsidP="00455AB4">
      <w:pPr>
        <w:pStyle w:val="Point1letter"/>
        <w:rPr>
          <w:noProof/>
        </w:rPr>
      </w:pPr>
      <w:r w:rsidRPr="006B009D">
        <w:rPr>
          <w:noProof/>
        </w:rPr>
        <w:t>principperne for forskellige typer sammenkoblingssystemer, disses funktion, vigtigste dele, tilslutning, betjening og daglige vedligeholdelse (kun kategori CE og DE) </w:t>
      </w:r>
    </w:p>
    <w:p w14:paraId="55BC913A" w14:textId="77777777" w:rsidR="005B3AE5" w:rsidRPr="006B009D" w:rsidRDefault="00201C54" w:rsidP="00455AB4">
      <w:pPr>
        <w:pStyle w:val="Point1letter"/>
        <w:rPr>
          <w:noProof/>
        </w:rPr>
      </w:pPr>
      <w:r w:rsidRPr="006B009D">
        <w:rPr>
          <w:noProof/>
        </w:rPr>
        <w:t>metode til fejlfinding ved driftsfejl </w:t>
      </w:r>
    </w:p>
    <w:p w14:paraId="3E1C3FA1" w14:textId="77777777" w:rsidR="005B3AE5" w:rsidRPr="006B009D" w:rsidRDefault="00201C54" w:rsidP="00455AB4">
      <w:pPr>
        <w:pStyle w:val="Point1letter"/>
        <w:rPr>
          <w:noProof/>
        </w:rPr>
      </w:pPr>
      <w:r w:rsidRPr="006B009D">
        <w:rPr>
          <w:noProof/>
        </w:rPr>
        <w:t>forebyggende vedligeholdelse af køretøjer og nødvendige løbende reparationer </w:t>
      </w:r>
    </w:p>
    <w:p w14:paraId="5CC1C9FF" w14:textId="77777777" w:rsidR="005B3AE5" w:rsidRPr="006B009D" w:rsidRDefault="00201C54" w:rsidP="00455AB4">
      <w:pPr>
        <w:pStyle w:val="Point1letter"/>
        <w:rPr>
          <w:noProof/>
        </w:rPr>
      </w:pPr>
      <w:r w:rsidRPr="006B009D">
        <w:rPr>
          <w:noProof/>
        </w:rPr>
        <w:t>førerens ansvar for så vidt angår modtagelse, transport og levering af gods ifølge de aftalte betingelser (kun kategori C og CE). </w:t>
      </w:r>
    </w:p>
    <w:p w14:paraId="116F128F" w14:textId="77777777" w:rsidR="005B3AE5" w:rsidRPr="006B009D" w:rsidRDefault="00205CED" w:rsidP="00205CED">
      <w:pPr>
        <w:rPr>
          <w:rStyle w:val="normaltextrun"/>
          <w:noProof/>
        </w:rPr>
      </w:pPr>
      <w:r w:rsidRPr="006B009D">
        <w:rPr>
          <w:rStyle w:val="normaltextrun"/>
          <w:noProof/>
        </w:rPr>
        <w:t>B.</w:t>
      </w:r>
      <w:r w:rsidRPr="006B009D">
        <w:rPr>
          <w:noProof/>
        </w:rPr>
        <w:tab/>
      </w:r>
      <w:r w:rsidRPr="006B009D">
        <w:rPr>
          <w:rStyle w:val="normaltextrun"/>
          <w:noProof/>
        </w:rPr>
        <w:t>PRAKTISK PRØVE </w:t>
      </w:r>
    </w:p>
    <w:p w14:paraId="6D27A009" w14:textId="77777777" w:rsidR="005B3AE5" w:rsidRPr="006B009D" w:rsidRDefault="005B3AE5" w:rsidP="005B3AE5">
      <w:pPr>
        <w:pStyle w:val="NumPar1"/>
        <w:rPr>
          <w:rStyle w:val="normaltextrun"/>
          <w:noProof/>
          <w:color w:val="000000"/>
        </w:rPr>
      </w:pPr>
      <w:r w:rsidRPr="006B009D">
        <w:rPr>
          <w:rStyle w:val="normaltextrun"/>
          <w:noProof/>
          <w:color w:val="000000"/>
        </w:rPr>
        <w:t>Køretøjet og dets udstyr</w:t>
      </w:r>
      <w:r w:rsidRPr="006B009D">
        <w:rPr>
          <w:rStyle w:val="normaltextrun"/>
          <w:noProof/>
        </w:rPr>
        <w:t xml:space="preserve"> </w:t>
      </w:r>
    </w:p>
    <w:p w14:paraId="243359EE" w14:textId="77777777" w:rsidR="005B3AE5" w:rsidRPr="006B009D" w:rsidRDefault="005B3AE5" w:rsidP="00151245">
      <w:pPr>
        <w:pStyle w:val="Point0number"/>
        <w:numPr>
          <w:ilvl w:val="0"/>
          <w:numId w:val="36"/>
        </w:numPr>
        <w:rPr>
          <w:rStyle w:val="normaltextrun"/>
          <w:noProof/>
        </w:rPr>
      </w:pPr>
      <w:r w:rsidRPr="006B009D">
        <w:rPr>
          <w:rStyle w:val="normaltextrun"/>
          <w:noProof/>
        </w:rPr>
        <w:t>Køretøjets gearkasse </w:t>
      </w:r>
    </w:p>
    <w:p w14:paraId="610DBF39" w14:textId="77777777" w:rsidR="005B3AE5" w:rsidRPr="006B009D" w:rsidRDefault="005B3AE5" w:rsidP="00455AB4">
      <w:pPr>
        <w:pStyle w:val="Point1letter"/>
        <w:rPr>
          <w:noProof/>
        </w:rPr>
      </w:pPr>
      <w:r w:rsidRPr="006B009D">
        <w:rPr>
          <w:noProof/>
        </w:rPr>
        <w:t>Kørsel med et køretøj med manuelt gear er betinget af en bestået praktisk prøve i et køretøj med manuelt gear. </w:t>
      </w:r>
    </w:p>
    <w:p w14:paraId="676DDDA6" w14:textId="77777777" w:rsidR="005B3AE5" w:rsidRPr="006B009D" w:rsidRDefault="005B3AE5" w:rsidP="00426CFE">
      <w:pPr>
        <w:pStyle w:val="Text2"/>
        <w:rPr>
          <w:noProof/>
        </w:rPr>
      </w:pPr>
      <w:r w:rsidRPr="006B009D">
        <w:rPr>
          <w:rStyle w:val="normaltextrun"/>
          <w:noProof/>
          <w:color w:val="000000"/>
        </w:rPr>
        <w:t>Ved et "køretøj med manuelt gear" forstås et køretøj, der indeholder en koblingspedal (eller et håndtag, der betjenes manuelt, for kategori A, A2 og A1), som skal betjenes af føreren, når bilen skal starte eller stoppe, og når der skiftes gear.</w:t>
      </w:r>
      <w:r w:rsidRPr="006B009D">
        <w:rPr>
          <w:rStyle w:val="eop"/>
          <w:noProof/>
          <w:color w:val="000000"/>
        </w:rPr>
        <w:t xml:space="preserve"> </w:t>
      </w:r>
    </w:p>
    <w:p w14:paraId="7CDD1160" w14:textId="77777777" w:rsidR="005B3AE5" w:rsidRPr="006B009D" w:rsidRDefault="005B3AE5" w:rsidP="00455AB4">
      <w:pPr>
        <w:pStyle w:val="Point1letter"/>
        <w:rPr>
          <w:noProof/>
        </w:rPr>
      </w:pPr>
      <w:r w:rsidRPr="006B009D">
        <w:rPr>
          <w:noProof/>
        </w:rPr>
        <w:t>Køretøjer, der ikke overholder kriterierne i punkt 5, nr. 1), litra a), vil blive betragtet som værende med automatgear. </w:t>
      </w:r>
    </w:p>
    <w:p w14:paraId="47F09B8B" w14:textId="77777777" w:rsidR="005B3AE5" w:rsidRPr="006B009D" w:rsidRDefault="005B3AE5" w:rsidP="00426CFE">
      <w:pPr>
        <w:pStyle w:val="Text2"/>
        <w:rPr>
          <w:rStyle w:val="normaltextrun"/>
          <w:noProof/>
          <w:color w:val="000000"/>
        </w:rPr>
      </w:pPr>
      <w:r w:rsidRPr="006B009D">
        <w:rPr>
          <w:rStyle w:val="normaltextrun"/>
          <w:noProof/>
          <w:color w:val="000000"/>
        </w:rPr>
        <w:t>Består ansøgeren den praktiske prøve i et køretøj med automatgear, jf. dog punkt 5, nr. 1), litra c), anføres dette på det kørekort, som udstedes på grundlag af prøven, med den relevante EU-kode, der er fastsat i bilag I, del E. Kørekort, der indeholder denne angivelse, kan kun benyttes til kørsel med køretøjer med automatgear. </w:t>
      </w:r>
    </w:p>
    <w:p w14:paraId="748BED26" w14:textId="77777777" w:rsidR="005B3AE5" w:rsidRPr="006B009D" w:rsidRDefault="005B3AE5" w:rsidP="00455AB4">
      <w:pPr>
        <w:pStyle w:val="Point1letter"/>
        <w:rPr>
          <w:noProof/>
        </w:rPr>
      </w:pPr>
      <w:r w:rsidRPr="006B009D">
        <w:rPr>
          <w:noProof/>
        </w:rPr>
        <w:t>Den EU-kode, der er markeret på et kørekort i kategori A1, A2, A, B1, B og BE, og som er udstedt på grundlag af en prøve i færdigheder og adfærd i et køretøj med automatisk gearkasse, fjernes, hvis indehaveren består en særlig prøve i færdigheder og adfærd eller gennemfører en særlig uddannelse. </w:t>
      </w:r>
    </w:p>
    <w:p w14:paraId="3715B9D9" w14:textId="77777777" w:rsidR="005B3AE5" w:rsidRPr="006B009D" w:rsidRDefault="005B3AE5" w:rsidP="002446FC">
      <w:pPr>
        <w:pStyle w:val="Text2"/>
        <w:rPr>
          <w:rStyle w:val="normaltextrun"/>
          <w:noProof/>
          <w:color w:val="000000"/>
        </w:rPr>
      </w:pPr>
      <w:r w:rsidRPr="006B009D">
        <w:rPr>
          <w:rStyle w:val="normaltextrun"/>
          <w:noProof/>
          <w:color w:val="000000"/>
        </w:rPr>
        <w:t>Medlemsstaterne træffer de nødvendige foranstaltninger for at: </w:t>
      </w:r>
    </w:p>
    <w:p w14:paraId="57879B2A" w14:textId="77777777" w:rsidR="005B3AE5" w:rsidRPr="006B009D" w:rsidRDefault="00707416" w:rsidP="002446FC">
      <w:pPr>
        <w:pStyle w:val="Text2"/>
        <w:rPr>
          <w:rStyle w:val="normaltextrun"/>
          <w:noProof/>
          <w:color w:val="000000" w:themeColor="text1"/>
        </w:rPr>
      </w:pPr>
      <w:r w:rsidRPr="006B009D">
        <w:rPr>
          <w:rStyle w:val="normaltextrun"/>
          <w:noProof/>
          <w:color w:val="000000" w:themeColor="text1"/>
        </w:rPr>
        <w:t>i) godkende og føre tilsyn med den særlige uddannelse eller </w:t>
      </w:r>
    </w:p>
    <w:p w14:paraId="0858723A" w14:textId="77777777" w:rsidR="005B3AE5" w:rsidRPr="006B009D" w:rsidRDefault="00707416" w:rsidP="002446FC">
      <w:pPr>
        <w:pStyle w:val="Text2"/>
        <w:rPr>
          <w:rStyle w:val="normaltextrun"/>
          <w:noProof/>
          <w:color w:val="000000" w:themeColor="text1"/>
        </w:rPr>
      </w:pPr>
      <w:r w:rsidRPr="006B009D">
        <w:rPr>
          <w:rStyle w:val="normaltextrun"/>
          <w:noProof/>
          <w:color w:val="000000" w:themeColor="text1"/>
        </w:rPr>
        <w:t>ii) afholde den særlige prøve i færdigheder og adfærd. </w:t>
      </w:r>
    </w:p>
    <w:p w14:paraId="4422D7FD" w14:textId="77777777" w:rsidR="005B3AE5" w:rsidRPr="006B009D" w:rsidRDefault="005B3AE5" w:rsidP="002446FC">
      <w:pPr>
        <w:pStyle w:val="Text2"/>
        <w:rPr>
          <w:rStyle w:val="normaltextrun"/>
          <w:noProof/>
          <w:color w:val="000000" w:themeColor="text1"/>
        </w:rPr>
      </w:pPr>
      <w:r w:rsidRPr="006B009D">
        <w:rPr>
          <w:rStyle w:val="normaltextrun"/>
          <w:noProof/>
          <w:color w:val="000000" w:themeColor="text1"/>
        </w:rPr>
        <w:t>Køretøjer, der anvendes til den uddannelse eller prøve, der er omfattet af dette punkt, skal være forsynet med manuel gearkasse og skal henhøre under den kategori af kørekort, som deltagerne har ansøgt om. </w:t>
      </w:r>
    </w:p>
    <w:p w14:paraId="07C4D23D" w14:textId="77777777" w:rsidR="005B3AE5" w:rsidRPr="006B009D" w:rsidRDefault="005B3AE5" w:rsidP="002446FC">
      <w:pPr>
        <w:pStyle w:val="Text2"/>
        <w:rPr>
          <w:rStyle w:val="normaltextrun"/>
          <w:noProof/>
          <w:color w:val="000000" w:themeColor="text1"/>
        </w:rPr>
      </w:pPr>
      <w:r w:rsidRPr="006B009D">
        <w:rPr>
          <w:rStyle w:val="normaltextrun"/>
          <w:noProof/>
          <w:color w:val="000000" w:themeColor="text1"/>
        </w:rPr>
        <w:t>Varigheden af prøven i færdigheder og adfærd og den tilbagelagte afstand skal være tilstrækkelig til at vurdere de færdigheder og den adfærd, der er fastsat i punkt 6 eller 7 i dette bilag, idet der lægges særlig vægt på betjeningen af køretøjets gearkasse.  </w:t>
      </w:r>
    </w:p>
    <w:p w14:paraId="24C23305" w14:textId="77777777" w:rsidR="00545907" w:rsidRPr="006B009D" w:rsidRDefault="005B3AE5" w:rsidP="002446FC">
      <w:pPr>
        <w:pStyle w:val="Text2"/>
        <w:rPr>
          <w:rStyle w:val="normaltextrun"/>
          <w:noProof/>
          <w:color w:val="000000" w:themeColor="text1"/>
        </w:rPr>
      </w:pPr>
      <w:r w:rsidRPr="006B009D">
        <w:rPr>
          <w:rStyle w:val="normaltextrun"/>
          <w:noProof/>
          <w:color w:val="000000" w:themeColor="text1"/>
        </w:rPr>
        <w:t xml:space="preserve">Uddannelsen skal omfatte alle de aspekter, der er omhandlet i punkt 6 eller 7 i dette bilag, med særlig vægt på betjeningen af køretøjets gearkasse. Alle deltagere i uddannelsen skal gennemføre den praktiske komponent og vise deres færdigheder og adfærd på offentlig vej. Uddannelsens varighed skal være mindst 7 timer. </w:t>
      </w:r>
    </w:p>
    <w:p w14:paraId="492C1DE2" w14:textId="77777777" w:rsidR="005B3AE5" w:rsidRPr="006B009D" w:rsidRDefault="005B3AE5" w:rsidP="00455AB4">
      <w:pPr>
        <w:pStyle w:val="Point1letter"/>
        <w:rPr>
          <w:noProof/>
        </w:rPr>
      </w:pPr>
      <w:r w:rsidRPr="006B009D">
        <w:rPr>
          <w:noProof/>
        </w:rPr>
        <w:t>Særlige bestemmelser for køretøjer i kategori BE, C, CE, C1, C1E, D, DE, D1 og D1E </w:t>
      </w:r>
    </w:p>
    <w:p w14:paraId="3C83437D" w14:textId="77777777" w:rsidR="005B3AE5" w:rsidRPr="006B009D" w:rsidRDefault="005B3AE5" w:rsidP="002446FC">
      <w:pPr>
        <w:pStyle w:val="Text2"/>
        <w:rPr>
          <w:rStyle w:val="normaltextrun"/>
          <w:noProof/>
          <w:color w:val="000000"/>
        </w:rPr>
      </w:pPr>
      <w:r w:rsidRPr="006B009D">
        <w:rPr>
          <w:rStyle w:val="normaltextrun"/>
          <w:noProof/>
          <w:color w:val="000000"/>
        </w:rPr>
        <w:t>Medlemsstaterne kan beslutte, at der ikke skal anføres begrænsninger på kørekortet for kategori BE-, C-, CE-, C1-, C1E-, D-, DE-, D1- eller D1E-køretøjer indeholdende automatgear som beskrevet i punkt 5, nr. 1), litra b), hvis ansøgeren allerede har kørekort til et køretøj med manuelt gear i mindst én af følgende kategorier: B, BE, C, CE, C1, C1E, D, DE, D1 eller D1E og under den praktiske prøve er blevet prøvet i de færdigheder, der er omhandlet i punkt 8, nr. 4).</w:t>
      </w:r>
      <w:r w:rsidRPr="006B009D">
        <w:rPr>
          <w:rStyle w:val="normaltextrun"/>
          <w:noProof/>
        </w:rPr>
        <w:t xml:space="preserve"> </w:t>
      </w:r>
    </w:p>
    <w:p w14:paraId="12C0EAD4" w14:textId="77777777" w:rsidR="005B3AE5" w:rsidRPr="006B009D" w:rsidRDefault="005B3AE5" w:rsidP="00455AB4">
      <w:pPr>
        <w:pStyle w:val="Point0number"/>
        <w:rPr>
          <w:rStyle w:val="normaltextrun"/>
          <w:noProof/>
        </w:rPr>
      </w:pPr>
      <w:r w:rsidRPr="006B009D">
        <w:rPr>
          <w:rStyle w:val="normaltextrun"/>
          <w:noProof/>
        </w:rPr>
        <w:t>Køretøjer, der anvendes til praktiske prøver, skal opfylde nedenstående mindstekrav. Medlemsstaterne kan fastsætte strengere krav eller tilføje flere. Medlemsstaterne kan for kategori A1-, A2- og A-køretøjer, der anvendes til praktiske prøver, anvende en tolerance på 5 cm</w:t>
      </w:r>
      <w:r w:rsidRPr="006B009D">
        <w:rPr>
          <w:rStyle w:val="normaltextrun"/>
          <w:noProof/>
          <w:vertAlign w:val="superscript"/>
        </w:rPr>
        <w:t>3</w:t>
      </w:r>
      <w:r w:rsidRPr="006B009D">
        <w:rPr>
          <w:rStyle w:val="normaltextrun"/>
          <w:noProof/>
        </w:rPr>
        <w:t xml:space="preserve"> slagvolumen under den mindste påkrævede slagvolumen. </w:t>
      </w:r>
    </w:p>
    <w:p w14:paraId="0DFD8762" w14:textId="77777777" w:rsidR="005B3AE5" w:rsidRPr="006B009D" w:rsidRDefault="005B3AE5" w:rsidP="00455AB4">
      <w:pPr>
        <w:pStyle w:val="Point1letter"/>
        <w:rPr>
          <w:noProof/>
        </w:rPr>
      </w:pPr>
      <w:r w:rsidRPr="006B009D">
        <w:rPr>
          <w:noProof/>
        </w:rPr>
        <w:t>Kategori A1: </w:t>
      </w:r>
    </w:p>
    <w:p w14:paraId="523F6F33" w14:textId="77777777" w:rsidR="005B3AE5" w:rsidRPr="006B009D" w:rsidRDefault="005B3AE5" w:rsidP="002446FC">
      <w:pPr>
        <w:pStyle w:val="Text2"/>
        <w:rPr>
          <w:rStyle w:val="normaltextrun"/>
          <w:noProof/>
          <w:color w:val="000000"/>
        </w:rPr>
      </w:pPr>
      <w:r w:rsidRPr="006B009D">
        <w:rPr>
          <w:rStyle w:val="normaltextrun"/>
          <w:noProof/>
          <w:color w:val="000000"/>
        </w:rPr>
        <w:t>Motorcykel af kategori A1 uden sidevogn med en maksimal motoreffekt på 11 kW og med et forhold mellem effekt og vægt på ikke over 0,1 kW/kg, og som kan opnå en hastighed på mindst 90 km/t.</w:t>
      </w:r>
      <w:r w:rsidRPr="006B009D">
        <w:rPr>
          <w:rStyle w:val="normaltextrun"/>
          <w:noProof/>
        </w:rPr>
        <w:t xml:space="preserve"> </w:t>
      </w:r>
    </w:p>
    <w:p w14:paraId="6699E4FF" w14:textId="77777777" w:rsidR="005B3AE5" w:rsidRPr="006B009D" w:rsidRDefault="005B3AE5" w:rsidP="002446FC">
      <w:pPr>
        <w:pStyle w:val="Text2"/>
        <w:rPr>
          <w:rStyle w:val="normaltextrun"/>
          <w:noProof/>
          <w:color w:val="000000"/>
        </w:rPr>
      </w:pPr>
      <w:r w:rsidRPr="006B009D">
        <w:rPr>
          <w:rStyle w:val="normaltextrun"/>
          <w:noProof/>
          <w:color w:val="000000"/>
        </w:rPr>
        <w:t>Hvis motorcyklen er drevet af en forbrændingsmotor, skal dens slagvolumen være på mindst 120 cm3.</w:t>
      </w:r>
      <w:r w:rsidRPr="006B009D">
        <w:rPr>
          <w:rStyle w:val="normaltextrun"/>
          <w:noProof/>
        </w:rPr>
        <w:t xml:space="preserve"> </w:t>
      </w:r>
    </w:p>
    <w:p w14:paraId="38F2F2F0" w14:textId="77777777" w:rsidR="005B3AE5" w:rsidRPr="006B009D" w:rsidRDefault="005B3AE5" w:rsidP="002446FC">
      <w:pPr>
        <w:pStyle w:val="Text2"/>
        <w:rPr>
          <w:rStyle w:val="normaltextrun"/>
          <w:noProof/>
          <w:color w:val="000000"/>
        </w:rPr>
      </w:pPr>
      <w:r w:rsidRPr="006B009D">
        <w:rPr>
          <w:rStyle w:val="normaltextrun"/>
          <w:noProof/>
          <w:color w:val="000000"/>
        </w:rPr>
        <w:t>Hvis motorcyklen er drevet af en elektrisk motor, skal forholdet mellem effekt og vægt være mindst 0,08 kW/kg.</w:t>
      </w:r>
      <w:r w:rsidRPr="006B009D">
        <w:rPr>
          <w:rStyle w:val="normaltextrun"/>
          <w:noProof/>
        </w:rPr>
        <w:t xml:space="preserve"> </w:t>
      </w:r>
    </w:p>
    <w:p w14:paraId="5B5EB508" w14:textId="77777777" w:rsidR="005B3AE5" w:rsidRPr="006B009D" w:rsidRDefault="005B3AE5" w:rsidP="00455AB4">
      <w:pPr>
        <w:pStyle w:val="Point1letter"/>
        <w:rPr>
          <w:noProof/>
        </w:rPr>
      </w:pPr>
      <w:r w:rsidRPr="006B009D">
        <w:rPr>
          <w:noProof/>
        </w:rPr>
        <w:t>Kategori A2: </w:t>
      </w:r>
    </w:p>
    <w:p w14:paraId="5B53D78F" w14:textId="77777777" w:rsidR="005B3AE5" w:rsidRPr="006B009D" w:rsidRDefault="005B3AE5" w:rsidP="002446FC">
      <w:pPr>
        <w:pStyle w:val="Text2"/>
        <w:rPr>
          <w:rStyle w:val="normaltextrun"/>
          <w:noProof/>
          <w:color w:val="000000"/>
        </w:rPr>
      </w:pPr>
      <w:r w:rsidRPr="006B009D">
        <w:rPr>
          <w:rStyle w:val="normaltextrun"/>
          <w:noProof/>
          <w:color w:val="000000"/>
        </w:rPr>
        <w:t>Motorcykel uden sidevogn med en motoreffekt på mindst 20 kW, men ikke over 35 kW, og med et forhold mellem effekt og vægt på ikke over 0,2 kW/kg.</w:t>
      </w:r>
      <w:r w:rsidRPr="006B009D">
        <w:rPr>
          <w:rStyle w:val="normaltextrun"/>
          <w:noProof/>
        </w:rPr>
        <w:t xml:space="preserve"> </w:t>
      </w:r>
    </w:p>
    <w:p w14:paraId="3A81791E" w14:textId="77777777" w:rsidR="005B3AE5" w:rsidRPr="006B009D" w:rsidRDefault="005B3AE5" w:rsidP="002446FC">
      <w:pPr>
        <w:pStyle w:val="Text2"/>
        <w:rPr>
          <w:rStyle w:val="normaltextrun"/>
          <w:noProof/>
          <w:color w:val="000000"/>
        </w:rPr>
      </w:pPr>
      <w:r w:rsidRPr="006B009D">
        <w:rPr>
          <w:rStyle w:val="normaltextrun"/>
          <w:noProof/>
          <w:color w:val="000000"/>
        </w:rPr>
        <w:t>Hvis motorcyklen er drevet af en forbrændingsmotor, skal dens slagvolumen være mindst 250 cm3.</w:t>
      </w:r>
      <w:r w:rsidRPr="006B009D">
        <w:rPr>
          <w:rStyle w:val="normaltextrun"/>
          <w:noProof/>
        </w:rPr>
        <w:t xml:space="preserve"> </w:t>
      </w:r>
    </w:p>
    <w:p w14:paraId="14104A85" w14:textId="77777777" w:rsidR="005B3AE5" w:rsidRPr="006B009D" w:rsidRDefault="005B3AE5" w:rsidP="002446FC">
      <w:pPr>
        <w:pStyle w:val="Text2"/>
        <w:rPr>
          <w:rStyle w:val="normaltextrun"/>
          <w:noProof/>
          <w:color w:val="000000"/>
        </w:rPr>
      </w:pPr>
      <w:r w:rsidRPr="006B009D">
        <w:rPr>
          <w:rStyle w:val="normaltextrun"/>
          <w:noProof/>
          <w:color w:val="000000"/>
        </w:rPr>
        <w:t>Hvis motorcyklen er drevet af en elektrisk motor, skal forholdet mellem effekt og vægt være mindst 0,15 kW/kg.</w:t>
      </w:r>
      <w:r w:rsidRPr="006B009D">
        <w:rPr>
          <w:rStyle w:val="normaltextrun"/>
          <w:noProof/>
        </w:rPr>
        <w:t xml:space="preserve"> </w:t>
      </w:r>
    </w:p>
    <w:p w14:paraId="500782E4" w14:textId="77777777" w:rsidR="005B3AE5" w:rsidRPr="006B009D" w:rsidRDefault="005B3AE5" w:rsidP="00455AB4">
      <w:pPr>
        <w:pStyle w:val="Point1letter"/>
        <w:rPr>
          <w:noProof/>
        </w:rPr>
      </w:pPr>
      <w:r w:rsidRPr="006B009D">
        <w:rPr>
          <w:noProof/>
        </w:rPr>
        <w:t>Kategori A: </w:t>
      </w:r>
    </w:p>
    <w:p w14:paraId="4B3555F8" w14:textId="77777777" w:rsidR="005B3AE5" w:rsidRPr="006B009D" w:rsidRDefault="005B3AE5" w:rsidP="002446FC">
      <w:pPr>
        <w:pStyle w:val="Text2"/>
        <w:rPr>
          <w:rStyle w:val="normaltextrun"/>
          <w:noProof/>
          <w:color w:val="000000"/>
        </w:rPr>
      </w:pPr>
      <w:r w:rsidRPr="006B009D">
        <w:rPr>
          <w:rStyle w:val="normaltextrun"/>
          <w:noProof/>
          <w:color w:val="000000"/>
        </w:rPr>
        <w:t>Motorcykel uden sidevogn med en ubelastet masse på over 180 kg, som har en motoreffekt på mindst 50 kW. En tolerance på 5 kg under den mindste påkrævede masse kan godkendes af medlemsstaten.</w:t>
      </w:r>
      <w:r w:rsidRPr="006B009D">
        <w:rPr>
          <w:rStyle w:val="normaltextrun"/>
          <w:noProof/>
        </w:rPr>
        <w:t xml:space="preserve"> </w:t>
      </w:r>
    </w:p>
    <w:p w14:paraId="582FEF92" w14:textId="77777777" w:rsidR="005B3AE5" w:rsidRPr="006B009D" w:rsidRDefault="005B3AE5" w:rsidP="002446FC">
      <w:pPr>
        <w:pStyle w:val="Text2"/>
        <w:rPr>
          <w:rStyle w:val="normaltextrun"/>
          <w:noProof/>
          <w:color w:val="000000"/>
        </w:rPr>
      </w:pPr>
      <w:r w:rsidRPr="006B009D">
        <w:rPr>
          <w:rStyle w:val="normaltextrun"/>
          <w:noProof/>
          <w:color w:val="000000"/>
        </w:rPr>
        <w:t>Hvis motorcyklen er drevet af en forbrændingsmotor, skal dens slagvolumen være mindst 600 cm3.</w:t>
      </w:r>
      <w:r w:rsidRPr="006B009D">
        <w:rPr>
          <w:rStyle w:val="normaltextrun"/>
          <w:noProof/>
        </w:rPr>
        <w:t xml:space="preserve"> </w:t>
      </w:r>
    </w:p>
    <w:p w14:paraId="4206A422" w14:textId="77777777" w:rsidR="005B3AE5" w:rsidRPr="006B009D" w:rsidRDefault="005B3AE5" w:rsidP="002446FC">
      <w:pPr>
        <w:pStyle w:val="Text2"/>
        <w:rPr>
          <w:rStyle w:val="normaltextrun"/>
          <w:noProof/>
          <w:color w:val="000000"/>
        </w:rPr>
      </w:pPr>
      <w:r w:rsidRPr="006B009D">
        <w:rPr>
          <w:rStyle w:val="normaltextrun"/>
          <w:noProof/>
          <w:color w:val="000000"/>
        </w:rPr>
        <w:t>Hvis motorcyklen er drevet af en elektrisk motor, skal forholdet mellem effekt og vægt være mindst 0,25 kW/kg.</w:t>
      </w:r>
      <w:r w:rsidRPr="006B009D">
        <w:rPr>
          <w:rStyle w:val="normaltextrun"/>
          <w:noProof/>
        </w:rPr>
        <w:t xml:space="preserve"> </w:t>
      </w:r>
    </w:p>
    <w:p w14:paraId="13D37C01" w14:textId="77777777" w:rsidR="005B3AE5" w:rsidRPr="006B009D" w:rsidRDefault="005B3AE5" w:rsidP="00455AB4">
      <w:pPr>
        <w:pStyle w:val="Point1letter"/>
        <w:rPr>
          <w:noProof/>
        </w:rPr>
      </w:pPr>
      <w:r w:rsidRPr="006B009D">
        <w:rPr>
          <w:noProof/>
        </w:rPr>
        <w:t>Kategori B: </w:t>
      </w:r>
    </w:p>
    <w:p w14:paraId="3348E910" w14:textId="77777777" w:rsidR="005B3AE5" w:rsidRPr="006B009D" w:rsidRDefault="005B3AE5" w:rsidP="00426CFE">
      <w:pPr>
        <w:pStyle w:val="Text2"/>
        <w:rPr>
          <w:rStyle w:val="normaltextrun"/>
          <w:noProof/>
          <w:color w:val="000000"/>
        </w:rPr>
      </w:pPr>
      <w:r w:rsidRPr="006B009D">
        <w:rPr>
          <w:rStyle w:val="normaltextrun"/>
          <w:noProof/>
          <w:color w:val="000000"/>
        </w:rPr>
        <w:t>Firehjulet køretøj af kategori B, som kan opnå en hastighed på mindst 100 km/t.</w:t>
      </w:r>
      <w:r w:rsidRPr="006B009D">
        <w:rPr>
          <w:rStyle w:val="normaltextrun"/>
          <w:noProof/>
        </w:rPr>
        <w:t xml:space="preserve"> </w:t>
      </w:r>
    </w:p>
    <w:p w14:paraId="0F21D538" w14:textId="77777777" w:rsidR="005B3AE5" w:rsidRPr="006B009D" w:rsidRDefault="005B3AE5" w:rsidP="00426CFE">
      <w:pPr>
        <w:pStyle w:val="Point1letter"/>
        <w:rPr>
          <w:noProof/>
        </w:rPr>
      </w:pPr>
      <w:r w:rsidRPr="006B009D">
        <w:rPr>
          <w:noProof/>
        </w:rPr>
        <w:t>Kategori BE: </w:t>
      </w:r>
    </w:p>
    <w:p w14:paraId="1FFD86FC" w14:textId="77777777" w:rsidR="005B3AE5" w:rsidRPr="006B009D" w:rsidRDefault="005B3AE5" w:rsidP="00426CFE">
      <w:pPr>
        <w:pStyle w:val="Text2"/>
        <w:rPr>
          <w:rStyle w:val="normaltextrun"/>
          <w:noProof/>
          <w:color w:val="000000"/>
        </w:rPr>
      </w:pPr>
      <w:r w:rsidRPr="006B009D">
        <w:rPr>
          <w:rStyle w:val="normaltextrun"/>
          <w:noProof/>
          <w:color w:val="000000"/>
        </w:rPr>
        <w:t>Enhed bestående af et prøvekøretøj af kategori B og et påhængskøretøj med en tilladt totalmasse på mindst 1 000 kg, som kan opnå en hastighed på mindst 100 km/t, og som ikke henhører under kategori B; påhængskøretøjets lastrum skal være en lukket vognkasse, som er mindst lige så høj og bred som bilen; den lukkede vognkasse kan også være lidt smallere end bilen under forudsætning af, at udsynet bagud kun er muligt ved brug af de udendørs bakspejle på motorkøretøjet; påhængsvognen skal have en faktisk totalmasse på mindst 800 kg.</w:t>
      </w:r>
      <w:r w:rsidRPr="006B009D">
        <w:rPr>
          <w:rStyle w:val="normaltextrun"/>
          <w:noProof/>
        </w:rPr>
        <w:t xml:space="preserve"> </w:t>
      </w:r>
    </w:p>
    <w:p w14:paraId="5C302984" w14:textId="77777777" w:rsidR="005B3AE5" w:rsidRPr="006B009D" w:rsidRDefault="005B3AE5" w:rsidP="00455AB4">
      <w:pPr>
        <w:pStyle w:val="Point1letter"/>
        <w:rPr>
          <w:noProof/>
        </w:rPr>
      </w:pPr>
      <w:r w:rsidRPr="006B009D">
        <w:rPr>
          <w:noProof/>
        </w:rPr>
        <w:t>Kategori B1: </w:t>
      </w:r>
    </w:p>
    <w:p w14:paraId="3EB5A118" w14:textId="77777777" w:rsidR="005B3AE5" w:rsidRPr="006B009D" w:rsidRDefault="005B3AE5" w:rsidP="00426CFE">
      <w:pPr>
        <w:pStyle w:val="Text2"/>
        <w:rPr>
          <w:rStyle w:val="normaltextrun"/>
          <w:noProof/>
          <w:color w:val="000000"/>
        </w:rPr>
      </w:pPr>
      <w:r w:rsidRPr="006B009D">
        <w:rPr>
          <w:rStyle w:val="normaltextrun"/>
          <w:noProof/>
          <w:color w:val="000000"/>
        </w:rPr>
        <w:t>Quadricykel med motor, som kan opnå en hastighed på mindst 60 km/t.</w:t>
      </w:r>
      <w:r w:rsidRPr="006B009D">
        <w:rPr>
          <w:rStyle w:val="normaltextrun"/>
          <w:noProof/>
        </w:rPr>
        <w:t xml:space="preserve"> </w:t>
      </w:r>
    </w:p>
    <w:p w14:paraId="58F1DE06" w14:textId="77777777" w:rsidR="005B3AE5" w:rsidRPr="006B009D" w:rsidRDefault="005B3AE5" w:rsidP="00455AB4">
      <w:pPr>
        <w:pStyle w:val="Point1letter"/>
        <w:rPr>
          <w:noProof/>
        </w:rPr>
      </w:pPr>
      <w:r w:rsidRPr="006B009D">
        <w:rPr>
          <w:noProof/>
        </w:rPr>
        <w:t>Kategori C: </w:t>
      </w:r>
    </w:p>
    <w:p w14:paraId="51DF70E2" w14:textId="77777777" w:rsidR="005B3AE5" w:rsidRPr="006B009D" w:rsidRDefault="005B3AE5" w:rsidP="002446FC">
      <w:pPr>
        <w:pStyle w:val="Text2"/>
        <w:rPr>
          <w:rStyle w:val="normaltextrun"/>
          <w:noProof/>
          <w:color w:val="000000"/>
        </w:rPr>
      </w:pPr>
      <w:r w:rsidRPr="006B009D">
        <w:rPr>
          <w:rStyle w:val="normaltextrun"/>
          <w:noProof/>
          <w:color w:val="000000"/>
        </w:rPr>
        <w:t>Køretøj af kategori C med en tilladt totalmasse på mindst 12 000 kg, en længde på mindst 8 m og en bredde på mindst 2,4 m, som kan opnå en hastighed på mindst 80 km/t; med ABS-bremser og fartskriverudstyr i henhold til forordning (EU) nr. 165/2014; lastrummet skal være en lukket vognkasse, som er mindst lige så høj og bred som førerhuset; køretøjet skal have en faktisk totalmasse på mindst 10 000 kg.</w:t>
      </w:r>
      <w:r w:rsidRPr="006B009D">
        <w:rPr>
          <w:rStyle w:val="normaltextrun"/>
          <w:noProof/>
        </w:rPr>
        <w:t xml:space="preserve"> </w:t>
      </w:r>
    </w:p>
    <w:p w14:paraId="03FA6CBD" w14:textId="77777777" w:rsidR="005B3AE5" w:rsidRPr="006B009D" w:rsidRDefault="005B3AE5" w:rsidP="00455AB4">
      <w:pPr>
        <w:pStyle w:val="Point1letter"/>
        <w:rPr>
          <w:noProof/>
        </w:rPr>
      </w:pPr>
      <w:r w:rsidRPr="006B009D">
        <w:rPr>
          <w:noProof/>
        </w:rPr>
        <w:t>Kategori CE: </w:t>
      </w:r>
    </w:p>
    <w:p w14:paraId="392A51F2" w14:textId="77777777" w:rsidR="005B3AE5" w:rsidRPr="006B009D" w:rsidRDefault="005B3AE5" w:rsidP="002446FC">
      <w:pPr>
        <w:pStyle w:val="Text2"/>
        <w:rPr>
          <w:rStyle w:val="normaltextrun"/>
          <w:noProof/>
          <w:color w:val="000000"/>
        </w:rPr>
      </w:pPr>
      <w:r w:rsidRPr="006B009D">
        <w:rPr>
          <w:rStyle w:val="normaltextrun"/>
          <w:noProof/>
          <w:color w:val="000000"/>
        </w:rPr>
        <w:t>Enten et leddelt køretøj eller en enhed bestående af et kategori C-prøvekøretøj og et påhængskøretøj, som er mindst 7,5 m lang; både det leddelte køretøj og enheden skal have en tilladt totalmasse på mindst 20 000 kg, en længde på mindst 14 m og en bredde på mindst 2,4 m og skal kunne opnå en hastighed på mindst 80 km/t samt have ABS-bremser og fartskriverudstyr i henhold til forordning (EU) nr. 165/2014; lastrummet skal være en lukket vognkasse, som er mindst lige så høj og bred som førerhuset; både det leddelte køretøj og enheden skal have en faktisk totalmasse på mindst 15 000 kg.</w:t>
      </w:r>
      <w:r w:rsidRPr="006B009D">
        <w:rPr>
          <w:rStyle w:val="normaltextrun"/>
          <w:noProof/>
        </w:rPr>
        <w:t xml:space="preserve"> </w:t>
      </w:r>
    </w:p>
    <w:p w14:paraId="27968F1A" w14:textId="77777777" w:rsidR="005B3AE5" w:rsidRPr="006B009D" w:rsidRDefault="005B3AE5" w:rsidP="00455AB4">
      <w:pPr>
        <w:pStyle w:val="Point1letter"/>
        <w:rPr>
          <w:noProof/>
        </w:rPr>
      </w:pPr>
      <w:r w:rsidRPr="006B009D">
        <w:rPr>
          <w:noProof/>
        </w:rPr>
        <w:t>Kategori C1: </w:t>
      </w:r>
    </w:p>
    <w:p w14:paraId="55FC9849" w14:textId="77777777" w:rsidR="005B3AE5" w:rsidRPr="006B009D" w:rsidRDefault="005B3AE5" w:rsidP="002446FC">
      <w:pPr>
        <w:pStyle w:val="Text2"/>
        <w:rPr>
          <w:rStyle w:val="normaltextrun"/>
          <w:noProof/>
          <w:color w:val="000000"/>
        </w:rPr>
      </w:pPr>
      <w:r w:rsidRPr="006B009D">
        <w:rPr>
          <w:rStyle w:val="normaltextrun"/>
          <w:noProof/>
          <w:color w:val="000000"/>
        </w:rPr>
        <w:t>Køretøj af kategori C1 med en tilladt totalmasse på mindst 4 000 kg og en længde på mindst 5 m, som kan opnå en hastighed på mindst 80 km/t; med ABS-bremser og fartskriverudstyr i henhold til</w:t>
      </w:r>
      <w:r w:rsidRPr="006B009D">
        <w:rPr>
          <w:noProof/>
        </w:rPr>
        <w:t xml:space="preserve"> forordning (EU) nr. 165/2014</w:t>
      </w:r>
      <w:r w:rsidRPr="006B009D">
        <w:rPr>
          <w:rStyle w:val="normaltextrun"/>
          <w:noProof/>
        </w:rPr>
        <w:t>;</w:t>
      </w:r>
      <w:r w:rsidRPr="006B009D">
        <w:rPr>
          <w:rStyle w:val="normaltextrun"/>
          <w:noProof/>
          <w:color w:val="000000"/>
        </w:rPr>
        <w:t xml:space="preserve"> lastrummet skal være en lukket vognkasse, som er mindst lige så høj og bred som førerhuset;</w:t>
      </w:r>
      <w:r w:rsidRPr="006B009D">
        <w:rPr>
          <w:rStyle w:val="normaltextrun"/>
          <w:noProof/>
        </w:rPr>
        <w:t xml:space="preserve"> </w:t>
      </w:r>
    </w:p>
    <w:p w14:paraId="566AF911" w14:textId="77777777" w:rsidR="005B3AE5" w:rsidRPr="006B009D" w:rsidRDefault="005B3AE5" w:rsidP="00455AB4">
      <w:pPr>
        <w:pStyle w:val="Point1letter"/>
        <w:rPr>
          <w:noProof/>
        </w:rPr>
      </w:pPr>
      <w:r w:rsidRPr="006B009D">
        <w:rPr>
          <w:noProof/>
        </w:rPr>
        <w:t>Kategori C1E: </w:t>
      </w:r>
    </w:p>
    <w:p w14:paraId="60E1E521" w14:textId="77777777" w:rsidR="005B3AE5" w:rsidRPr="006B009D" w:rsidRDefault="005B3AE5" w:rsidP="002446FC">
      <w:pPr>
        <w:pStyle w:val="Text2"/>
        <w:rPr>
          <w:rStyle w:val="normaltextrun"/>
          <w:noProof/>
          <w:color w:val="000000"/>
        </w:rPr>
      </w:pPr>
      <w:r w:rsidRPr="006B009D">
        <w:rPr>
          <w:rStyle w:val="normaltextrun"/>
          <w:noProof/>
          <w:color w:val="000000"/>
        </w:rPr>
        <w:t>Enhed bestående af et kategori C1-prøvekøretøj og et påhængskøretøj med en tilladt totalmasse på mindst 1 250 kg; enheden skal være mindst 8 m lang og kunne opnå en hastighed på mindst 80 km/t; påhængskøretøjets lastrum skal være en lukket vognkasse, som er mindst lige så høj og bred som førerhuset; den lukkede vognkasse kan også være lidt smallere end førerhuset under forudsætning af, at udsynet bagud kun er muligt ved brug af de udendørs bakspejle på bilen; påhængsvognen skal have en faktisk totalmasse på mindst 800 kg.</w:t>
      </w:r>
      <w:r w:rsidRPr="006B009D">
        <w:rPr>
          <w:rStyle w:val="normaltextrun"/>
          <w:noProof/>
        </w:rPr>
        <w:t xml:space="preserve"> </w:t>
      </w:r>
    </w:p>
    <w:p w14:paraId="552008AA" w14:textId="77777777" w:rsidR="005B3AE5" w:rsidRPr="006B009D" w:rsidRDefault="005B3AE5" w:rsidP="00455AB4">
      <w:pPr>
        <w:pStyle w:val="Point1letter"/>
        <w:rPr>
          <w:noProof/>
        </w:rPr>
      </w:pPr>
      <w:r w:rsidRPr="006B009D">
        <w:rPr>
          <w:noProof/>
        </w:rPr>
        <w:t>Kategori D: </w:t>
      </w:r>
    </w:p>
    <w:p w14:paraId="48F94E41" w14:textId="77777777" w:rsidR="005B3AE5" w:rsidRPr="006B009D" w:rsidRDefault="005B3AE5" w:rsidP="002446FC">
      <w:pPr>
        <w:pStyle w:val="Text2"/>
        <w:rPr>
          <w:rStyle w:val="normaltextrun"/>
          <w:noProof/>
          <w:color w:val="000000"/>
        </w:rPr>
      </w:pPr>
      <w:r w:rsidRPr="006B009D">
        <w:rPr>
          <w:rStyle w:val="normaltextrun"/>
          <w:noProof/>
          <w:color w:val="000000"/>
        </w:rPr>
        <w:t>Køretøj af kategori D med en længde på mindst 10 m og en bredde på mindst 2,4 m, som kan opnå en hastighed på mindst 80 km/t; med ABS-bremser og fartskriverudstyr i henhold til forordning (EU) nr. 165/2014.</w:t>
      </w:r>
      <w:r w:rsidRPr="006B009D">
        <w:rPr>
          <w:rStyle w:val="normaltextrun"/>
          <w:noProof/>
        </w:rPr>
        <w:t xml:space="preserve"> </w:t>
      </w:r>
    </w:p>
    <w:p w14:paraId="1F3BEE0E" w14:textId="77777777" w:rsidR="005B3AE5" w:rsidRPr="006B009D" w:rsidRDefault="005B3AE5" w:rsidP="00455AB4">
      <w:pPr>
        <w:pStyle w:val="Point1letter"/>
        <w:rPr>
          <w:noProof/>
        </w:rPr>
      </w:pPr>
      <w:r w:rsidRPr="006B009D">
        <w:rPr>
          <w:noProof/>
        </w:rPr>
        <w:t>Kategori DE: </w:t>
      </w:r>
    </w:p>
    <w:p w14:paraId="59284BC7" w14:textId="77777777" w:rsidR="005B3AE5" w:rsidRPr="006B009D" w:rsidRDefault="005B3AE5" w:rsidP="002446FC">
      <w:pPr>
        <w:pStyle w:val="Text2"/>
        <w:rPr>
          <w:rStyle w:val="normaltextrun"/>
          <w:noProof/>
          <w:color w:val="000000"/>
        </w:rPr>
      </w:pPr>
      <w:r w:rsidRPr="006B009D">
        <w:rPr>
          <w:rStyle w:val="normaltextrun"/>
          <w:noProof/>
          <w:color w:val="000000"/>
        </w:rPr>
        <w:t>Enhed bestående af et kategori D-prøvekøretøj og et påhængskøretøj med en tilladt totalmasse på mindst 1 250 kg og en bredde på mindst 2,4 m, som kan opnå en hastighed på mindst 80 km/t; påhængskøretøjets lastrum skal være en lukket vognkasse, som er mindst 2 m høj og 2 m bred; påhængsvognen skal have en faktisk totalmasse på mindst 800 kg.</w:t>
      </w:r>
      <w:r w:rsidRPr="006B009D">
        <w:rPr>
          <w:rStyle w:val="normaltextrun"/>
          <w:noProof/>
        </w:rPr>
        <w:t xml:space="preserve"> </w:t>
      </w:r>
    </w:p>
    <w:p w14:paraId="79EFF013" w14:textId="77777777" w:rsidR="005B3AE5" w:rsidRPr="006B009D" w:rsidRDefault="005B3AE5" w:rsidP="00455AB4">
      <w:pPr>
        <w:pStyle w:val="Point1letter"/>
        <w:rPr>
          <w:noProof/>
        </w:rPr>
      </w:pPr>
      <w:r w:rsidRPr="006B009D">
        <w:rPr>
          <w:noProof/>
        </w:rPr>
        <w:t>Kategori D1: </w:t>
      </w:r>
    </w:p>
    <w:p w14:paraId="04DA007E" w14:textId="77777777" w:rsidR="005B3AE5" w:rsidRPr="006B009D" w:rsidRDefault="005B3AE5" w:rsidP="002446FC">
      <w:pPr>
        <w:pStyle w:val="Text2"/>
        <w:rPr>
          <w:rStyle w:val="normaltextrun"/>
          <w:noProof/>
          <w:color w:val="000000"/>
        </w:rPr>
      </w:pPr>
      <w:r w:rsidRPr="006B009D">
        <w:rPr>
          <w:rStyle w:val="normaltextrun"/>
          <w:noProof/>
          <w:color w:val="000000"/>
        </w:rPr>
        <w:t>Køretøj af kategori D1 med en tilladt totalmasse på mindst 4 000 kg og en længde på mindst 5 m, som kan opnå en hastighed på mindst 80 km/t; med ABS-bremser og fartskriverudstyr i henhold til forordning (EU) nr. 165/2014.</w:t>
      </w:r>
      <w:r w:rsidRPr="006B009D">
        <w:rPr>
          <w:rStyle w:val="normaltextrun"/>
          <w:noProof/>
        </w:rPr>
        <w:t xml:space="preserve"> </w:t>
      </w:r>
    </w:p>
    <w:p w14:paraId="3A51915B" w14:textId="77777777" w:rsidR="005B3AE5" w:rsidRPr="006B009D" w:rsidRDefault="005B3AE5" w:rsidP="00455AB4">
      <w:pPr>
        <w:pStyle w:val="Point1letter"/>
        <w:rPr>
          <w:noProof/>
        </w:rPr>
      </w:pPr>
      <w:r w:rsidRPr="006B009D">
        <w:rPr>
          <w:noProof/>
        </w:rPr>
        <w:t>Kategori D1E: </w:t>
      </w:r>
    </w:p>
    <w:p w14:paraId="664210A5" w14:textId="77777777" w:rsidR="005B3AE5" w:rsidRPr="006B009D" w:rsidRDefault="005B3AE5" w:rsidP="002446FC">
      <w:pPr>
        <w:pStyle w:val="Text2"/>
        <w:rPr>
          <w:rStyle w:val="normaltextrun"/>
          <w:noProof/>
          <w:color w:val="000000"/>
        </w:rPr>
      </w:pPr>
      <w:r w:rsidRPr="006B009D">
        <w:rPr>
          <w:rStyle w:val="normaltextrun"/>
          <w:noProof/>
          <w:color w:val="000000"/>
        </w:rPr>
        <w:t>Enhed bestående af et kategori D1-prøvekøretøj og et påhængskøretøj med en tilladt totalmasse på mindst 1 250 kg, som kan opnå en hastighed på mindst 80 km/t; påhængskøretøjets lastrum skal være en lukket vognkasse, som er mindst 2 m høj og 2 m bred; påhængsvognen skal have en faktisk totalmasse på mindst 800 kg.</w:t>
      </w:r>
      <w:r w:rsidRPr="006B009D">
        <w:rPr>
          <w:rStyle w:val="normaltextrun"/>
          <w:noProof/>
        </w:rPr>
        <w:t xml:space="preserve"> </w:t>
      </w:r>
    </w:p>
    <w:p w14:paraId="0F8579D0" w14:textId="77777777" w:rsidR="005B3AE5" w:rsidRPr="006B009D" w:rsidRDefault="005B3AE5" w:rsidP="005B3AE5">
      <w:pPr>
        <w:pStyle w:val="NumPar1"/>
        <w:rPr>
          <w:rStyle w:val="normaltextrun"/>
          <w:b/>
          <w:bCs/>
          <w:noProof/>
          <w:color w:val="000000"/>
        </w:rPr>
      </w:pPr>
      <w:r w:rsidRPr="006B009D">
        <w:rPr>
          <w:rStyle w:val="normaltextrun"/>
          <w:b/>
          <w:noProof/>
          <w:color w:val="000000"/>
        </w:rPr>
        <w:t>Praktisk prøve for kategori A1, A2 og A</w:t>
      </w:r>
      <w:r w:rsidRPr="006B009D">
        <w:rPr>
          <w:rStyle w:val="normaltextrun"/>
          <w:b/>
          <w:noProof/>
        </w:rPr>
        <w:t xml:space="preserve"> </w:t>
      </w:r>
    </w:p>
    <w:p w14:paraId="0E9EDB4F" w14:textId="77777777" w:rsidR="005B3AE5" w:rsidRPr="006B009D" w:rsidRDefault="005B3AE5" w:rsidP="00151245">
      <w:pPr>
        <w:pStyle w:val="Point0number"/>
        <w:numPr>
          <w:ilvl w:val="0"/>
          <w:numId w:val="37"/>
        </w:numPr>
        <w:rPr>
          <w:rStyle w:val="normaltextrun"/>
          <w:noProof/>
        </w:rPr>
      </w:pPr>
      <w:r w:rsidRPr="006B009D">
        <w:rPr>
          <w:rStyle w:val="normaltextrun"/>
          <w:noProof/>
        </w:rPr>
        <w:t>Klargøring og teknisk kontrol af køretøjets stand af betydning for færdselssikkerheden </w:t>
      </w:r>
    </w:p>
    <w:p w14:paraId="7F5028C2" w14:textId="77777777" w:rsidR="005B3AE5" w:rsidRPr="006B009D" w:rsidRDefault="005B3AE5" w:rsidP="005B3AE5">
      <w:pPr>
        <w:pStyle w:val="Text1"/>
        <w:rPr>
          <w:noProof/>
        </w:rPr>
      </w:pPr>
      <w:r w:rsidRPr="006B009D">
        <w:rPr>
          <w:rStyle w:val="normaltextrun"/>
          <w:noProof/>
          <w:color w:val="000000"/>
        </w:rPr>
        <w:t>Ansøgere skal demonstrere, at de er i stand til at forberede sig på sikker kørsel, ved at opfylde følgende krav:</w:t>
      </w:r>
      <w:r w:rsidRPr="006B009D">
        <w:rPr>
          <w:rStyle w:val="eop"/>
          <w:noProof/>
          <w:color w:val="000000"/>
        </w:rPr>
        <w:t xml:space="preserve"> </w:t>
      </w:r>
    </w:p>
    <w:p w14:paraId="41388A1F" w14:textId="77777777" w:rsidR="005B3AE5" w:rsidRPr="006B009D" w:rsidRDefault="00073788" w:rsidP="00455AB4">
      <w:pPr>
        <w:pStyle w:val="Point1letter"/>
        <w:rPr>
          <w:noProof/>
        </w:rPr>
      </w:pPr>
      <w:r w:rsidRPr="006B009D">
        <w:rPr>
          <w:noProof/>
        </w:rPr>
        <w:t>tilpasning af beskyttende udstyr som handsker, støvler, motorcykeltøj og styrthjelm </w:t>
      </w:r>
    </w:p>
    <w:p w14:paraId="3117939D" w14:textId="77777777" w:rsidR="005B3AE5" w:rsidRPr="006B009D" w:rsidRDefault="00073788" w:rsidP="00455AB4">
      <w:pPr>
        <w:pStyle w:val="Point1letter"/>
        <w:rPr>
          <w:noProof/>
        </w:rPr>
      </w:pPr>
      <w:r w:rsidRPr="006B009D">
        <w:rPr>
          <w:noProof/>
        </w:rPr>
        <w:t>gennemførelse af vilkårlig afprøvning af dæk, bremser, styretøj, kontakt til motorstop (hvis muligt), kæde, oliestand, lygter, refleksanordninger, tegngivningsapparater og lydsignalapparater. </w:t>
      </w:r>
    </w:p>
    <w:p w14:paraId="7086CB65" w14:textId="77777777" w:rsidR="005B3AE5" w:rsidRPr="006B009D" w:rsidRDefault="005B3AE5" w:rsidP="00151245">
      <w:pPr>
        <w:pStyle w:val="Point0number"/>
        <w:numPr>
          <w:ilvl w:val="0"/>
          <w:numId w:val="37"/>
        </w:numPr>
        <w:rPr>
          <w:rStyle w:val="normaltextrun"/>
          <w:noProof/>
        </w:rPr>
      </w:pPr>
      <w:r w:rsidRPr="006B009D">
        <w:rPr>
          <w:rStyle w:val="normaltextrun"/>
          <w:noProof/>
        </w:rPr>
        <w:t xml:space="preserve">Kontrol af særlige manøvrer af betydning for færdselssikkerheden </w:t>
      </w:r>
    </w:p>
    <w:p w14:paraId="7E35C7F7" w14:textId="77777777" w:rsidR="005B3AE5" w:rsidRPr="006B009D" w:rsidRDefault="00073788" w:rsidP="00455AB4">
      <w:pPr>
        <w:pStyle w:val="Point1letter"/>
        <w:rPr>
          <w:noProof/>
        </w:rPr>
      </w:pPr>
      <w:r w:rsidRPr="006B009D">
        <w:rPr>
          <w:noProof/>
        </w:rPr>
        <w:t>slå motorcyklens støtteben til og fra samt trække den bort uden brug af motor ved at gå ved siden af køretøjet. </w:t>
      </w:r>
    </w:p>
    <w:p w14:paraId="70454CAF" w14:textId="77777777" w:rsidR="005B3AE5" w:rsidRPr="006B009D" w:rsidRDefault="002D7548" w:rsidP="00455AB4">
      <w:pPr>
        <w:pStyle w:val="Point1letter"/>
        <w:rPr>
          <w:noProof/>
        </w:rPr>
      </w:pPr>
      <w:r w:rsidRPr="006B009D">
        <w:rPr>
          <w:noProof/>
        </w:rPr>
        <w:t>parkere motorcyklen ved at anbringe den på støttebenet. </w:t>
      </w:r>
    </w:p>
    <w:p w14:paraId="2D9BBC74" w14:textId="77777777" w:rsidR="005B3AE5" w:rsidRPr="006B009D" w:rsidRDefault="002D7548" w:rsidP="00455AB4">
      <w:pPr>
        <w:pStyle w:val="Point1letter"/>
        <w:rPr>
          <w:noProof/>
        </w:rPr>
      </w:pPr>
      <w:r w:rsidRPr="006B009D">
        <w:rPr>
          <w:noProof/>
        </w:rPr>
        <w:t>mindst to manøvrer, som skal udføres ved lav hastighed, herunder en slalommanøvre; disse manøvrer sigter på at efterprøve håndtering af kobling og bremse, balance, orienteringsevne, placering på motorcyklen og føddernes placering på fodhvilerne </w:t>
      </w:r>
    </w:p>
    <w:p w14:paraId="4A9970C0" w14:textId="77777777" w:rsidR="005B3AE5" w:rsidRPr="006B009D" w:rsidRDefault="002D7548" w:rsidP="00455AB4">
      <w:pPr>
        <w:pStyle w:val="Point1letter"/>
        <w:rPr>
          <w:noProof/>
        </w:rPr>
      </w:pPr>
      <w:r w:rsidRPr="006B009D">
        <w:rPr>
          <w:noProof/>
        </w:rPr>
        <w:t>mindst to manøvrer, som skal udføres ved højere hastighed; heraf skal en manøvre udføres i 2. eller 3. gear ved en hastighed på mindst 30 km/t, og en manøvre med henblik på at undvige en forhindring skal udføres ved en hastighed på mindst 50 km/t; disse manøvrer sigter på at efterprøve placering på motorcyklen, orienteringsevne, balance, styreteknik og gearskift </w:t>
      </w:r>
    </w:p>
    <w:p w14:paraId="7B8761F1" w14:textId="77777777" w:rsidR="005B3AE5" w:rsidRPr="006B009D" w:rsidRDefault="002D7548" w:rsidP="00455AB4">
      <w:pPr>
        <w:pStyle w:val="Point1letter"/>
        <w:rPr>
          <w:noProof/>
        </w:rPr>
      </w:pPr>
      <w:r w:rsidRPr="006B009D">
        <w:rPr>
          <w:noProof/>
        </w:rPr>
        <w:t>bremsning: der skal gennemføres mindst to bremsemanøvrer, herunder en nødbremsning ved en hastighed på mindst 50 km/t; disse manøvrer sigter på at efterprøve håndtering af for- og baghjulsbremse, orienteringsevne og placering på motorcyklen. </w:t>
      </w:r>
    </w:p>
    <w:p w14:paraId="13C565D8" w14:textId="77777777" w:rsidR="005B3AE5" w:rsidRPr="006B009D" w:rsidRDefault="005B3AE5" w:rsidP="00151245">
      <w:pPr>
        <w:pStyle w:val="Point0number"/>
        <w:numPr>
          <w:ilvl w:val="0"/>
          <w:numId w:val="37"/>
        </w:numPr>
        <w:rPr>
          <w:rStyle w:val="normaltextrun"/>
          <w:noProof/>
        </w:rPr>
      </w:pPr>
      <w:r w:rsidRPr="006B009D">
        <w:rPr>
          <w:rStyle w:val="normaltextrun"/>
          <w:noProof/>
        </w:rPr>
        <w:t>Adfærd i trafikken </w:t>
      </w:r>
    </w:p>
    <w:p w14:paraId="16E0DCB9" w14:textId="77777777" w:rsidR="005B3AE5" w:rsidRPr="006B009D" w:rsidRDefault="005B3AE5" w:rsidP="005B3AE5">
      <w:pPr>
        <w:pStyle w:val="Text1"/>
        <w:rPr>
          <w:rStyle w:val="normaltextrun"/>
          <w:noProof/>
          <w:color w:val="000000"/>
        </w:rPr>
      </w:pPr>
      <w:r w:rsidRPr="006B009D">
        <w:rPr>
          <w:rStyle w:val="normaltextrun"/>
          <w:noProof/>
          <w:color w:val="000000"/>
        </w:rPr>
        <w:t>Ansøgeren skal på betryggende vis kunne foretage alle følgende manøvrer i normale trafiksituationer under iagttagelse af de nødvendige forsigtighedsregler:</w:t>
      </w:r>
      <w:r w:rsidRPr="006B009D">
        <w:rPr>
          <w:rStyle w:val="normaltextrun"/>
          <w:noProof/>
        </w:rPr>
        <w:t xml:space="preserve"> </w:t>
      </w:r>
    </w:p>
    <w:p w14:paraId="4B806319" w14:textId="77777777" w:rsidR="005B3AE5" w:rsidRPr="006B009D" w:rsidRDefault="002D7548" w:rsidP="00455AB4">
      <w:pPr>
        <w:pStyle w:val="Point1letter"/>
        <w:rPr>
          <w:noProof/>
        </w:rPr>
      </w:pPr>
      <w:r w:rsidRPr="006B009D">
        <w:rPr>
          <w:noProof/>
        </w:rPr>
        <w:t>forlade en parkeringsplads, fortsætte kørslen efter et stop i trafikken, køre ud fra en udkørsel </w:t>
      </w:r>
    </w:p>
    <w:p w14:paraId="17669146" w14:textId="77777777" w:rsidR="005B3AE5" w:rsidRPr="006B009D" w:rsidRDefault="002D7548" w:rsidP="00455AB4">
      <w:pPr>
        <w:pStyle w:val="Point1letter"/>
        <w:rPr>
          <w:noProof/>
        </w:rPr>
      </w:pPr>
      <w:r w:rsidRPr="006B009D">
        <w:rPr>
          <w:noProof/>
        </w:rPr>
        <w:t>kørsel på lige vejstrækninger; passere modkørende køretøjer, herunder i snævre passager </w:t>
      </w:r>
    </w:p>
    <w:p w14:paraId="54DFE014" w14:textId="77777777" w:rsidR="005B3AE5" w:rsidRPr="006B009D" w:rsidRDefault="002D7548" w:rsidP="00455AB4">
      <w:pPr>
        <w:pStyle w:val="Point1letter"/>
        <w:rPr>
          <w:noProof/>
        </w:rPr>
      </w:pPr>
      <w:r w:rsidRPr="006B009D">
        <w:rPr>
          <w:noProof/>
        </w:rPr>
        <w:t>køre rundt om hjørner </w:t>
      </w:r>
    </w:p>
    <w:p w14:paraId="2BA43B34" w14:textId="77777777" w:rsidR="005B3AE5" w:rsidRPr="006B009D" w:rsidRDefault="002D7548" w:rsidP="00455AB4">
      <w:pPr>
        <w:pStyle w:val="Point1letter"/>
        <w:rPr>
          <w:noProof/>
        </w:rPr>
      </w:pPr>
      <w:r w:rsidRPr="006B009D">
        <w:rPr>
          <w:noProof/>
        </w:rPr>
        <w:t>kryds: køre frem til og passere vejkryds og forgreninger </w:t>
      </w:r>
    </w:p>
    <w:p w14:paraId="56800EDC" w14:textId="77777777" w:rsidR="005B3AE5" w:rsidRPr="006B009D" w:rsidRDefault="002D7548" w:rsidP="00455AB4">
      <w:pPr>
        <w:pStyle w:val="Point1letter"/>
        <w:rPr>
          <w:noProof/>
        </w:rPr>
      </w:pPr>
      <w:r w:rsidRPr="006B009D">
        <w:rPr>
          <w:noProof/>
        </w:rPr>
        <w:t>retningsskift: svinge til højre og venstre; skifte vognbane </w:t>
      </w:r>
    </w:p>
    <w:p w14:paraId="09C6E704" w14:textId="77777777" w:rsidR="005B3AE5" w:rsidRPr="006B009D" w:rsidRDefault="002D7548" w:rsidP="00455AB4">
      <w:pPr>
        <w:pStyle w:val="Point1letter"/>
        <w:rPr>
          <w:noProof/>
        </w:rPr>
      </w:pPr>
      <w:r w:rsidRPr="006B009D">
        <w:rPr>
          <w:noProof/>
        </w:rPr>
        <w:t>køre ind på/af motorvej eller lignende (hvis det findes): tilkørsel i accelerationssporet; frakørsel i decelerationssporet </w:t>
      </w:r>
    </w:p>
    <w:p w14:paraId="2E9936CE" w14:textId="77777777" w:rsidR="005B3AE5" w:rsidRPr="006B009D" w:rsidRDefault="002D7548" w:rsidP="00455AB4">
      <w:pPr>
        <w:pStyle w:val="Point1letter"/>
        <w:rPr>
          <w:noProof/>
        </w:rPr>
      </w:pPr>
      <w:r w:rsidRPr="006B009D">
        <w:rPr>
          <w:noProof/>
        </w:rPr>
        <w:t>overhaling/forbikørsel: overhaling af anden trafik (om muligt); kørsel langs forhindringer, f.eks. parkerede biler; (eventuelt) blive overhalet af anden trafik </w:t>
      </w:r>
    </w:p>
    <w:p w14:paraId="46D85913" w14:textId="77777777" w:rsidR="000A5527" w:rsidRPr="006B009D" w:rsidRDefault="002D7548" w:rsidP="00455AB4">
      <w:pPr>
        <w:pStyle w:val="Point1letter"/>
        <w:rPr>
          <w:noProof/>
        </w:rPr>
      </w:pPr>
      <w:r w:rsidRPr="006B009D">
        <w:rPr>
          <w:noProof/>
        </w:rPr>
        <w:t>særlige vejtyper (hvis de findes): rundkørsler, jernbaneoverskæringer; sporvogns-/busstop; fodgængerovergange; op-/nedkørsel ad lange stigende/faldende vejstrækninger; tunneler </w:t>
      </w:r>
    </w:p>
    <w:p w14:paraId="74DDF861" w14:textId="77777777" w:rsidR="005B3AE5" w:rsidRPr="006B009D" w:rsidRDefault="002D7548" w:rsidP="00455AB4">
      <w:pPr>
        <w:pStyle w:val="Point1letter"/>
        <w:rPr>
          <w:noProof/>
        </w:rPr>
      </w:pPr>
      <w:r w:rsidRPr="006B009D">
        <w:rPr>
          <w:noProof/>
        </w:rPr>
        <w:t>reagere på og foregribe farlige situationer ved hjælp af simulatorer</w:t>
      </w:r>
    </w:p>
    <w:p w14:paraId="028E9036" w14:textId="77777777" w:rsidR="005B3AE5" w:rsidRPr="006B009D" w:rsidRDefault="002D7548" w:rsidP="00455AB4">
      <w:pPr>
        <w:pStyle w:val="Point1letter"/>
        <w:rPr>
          <w:noProof/>
        </w:rPr>
      </w:pPr>
      <w:r w:rsidRPr="006B009D">
        <w:rPr>
          <w:noProof/>
        </w:rPr>
        <w:t>træffe de nødvendige foranstaltninger, når køretøjet forlades. </w:t>
      </w:r>
    </w:p>
    <w:p w14:paraId="323F1B8B" w14:textId="77777777" w:rsidR="005B3AE5" w:rsidRPr="006B009D" w:rsidRDefault="005B3AE5" w:rsidP="005B3AE5">
      <w:pPr>
        <w:pStyle w:val="NumPar1"/>
        <w:rPr>
          <w:b/>
          <w:noProof/>
        </w:rPr>
      </w:pPr>
      <w:r w:rsidRPr="006B009D">
        <w:rPr>
          <w:rStyle w:val="normaltextrun"/>
          <w:b/>
          <w:noProof/>
          <w:color w:val="000000"/>
        </w:rPr>
        <w:t>Praktisk prøve for kategori B, B1 og BE</w:t>
      </w:r>
      <w:r w:rsidRPr="006B009D">
        <w:rPr>
          <w:rStyle w:val="eop"/>
          <w:b/>
          <w:noProof/>
          <w:color w:val="000000"/>
        </w:rPr>
        <w:t xml:space="preserve"> </w:t>
      </w:r>
    </w:p>
    <w:p w14:paraId="3A10789E" w14:textId="77777777" w:rsidR="005B3AE5" w:rsidRPr="006B009D" w:rsidRDefault="005B3AE5" w:rsidP="00151245">
      <w:pPr>
        <w:pStyle w:val="Point0number"/>
        <w:numPr>
          <w:ilvl w:val="0"/>
          <w:numId w:val="38"/>
        </w:numPr>
        <w:rPr>
          <w:rStyle w:val="normaltextrun"/>
          <w:noProof/>
        </w:rPr>
      </w:pPr>
      <w:r w:rsidRPr="006B009D">
        <w:rPr>
          <w:rStyle w:val="normaltextrun"/>
          <w:noProof/>
        </w:rPr>
        <w:t>Klargøring og teknisk kontrol af køretøjets stand af betydning for færdselssikkerheden </w:t>
      </w:r>
    </w:p>
    <w:p w14:paraId="24F01D11" w14:textId="77777777" w:rsidR="005B3AE5" w:rsidRPr="006B009D" w:rsidRDefault="005B3AE5" w:rsidP="007032F9">
      <w:pPr>
        <w:pStyle w:val="Text1"/>
        <w:rPr>
          <w:noProof/>
        </w:rPr>
      </w:pPr>
      <w:r w:rsidRPr="006B009D">
        <w:rPr>
          <w:rStyle w:val="normaltextrun"/>
          <w:noProof/>
          <w:color w:val="000000"/>
        </w:rPr>
        <w:t>Ansøgere skal demonstrere, at de er i stand til at forberede sig på sikker kørsel, ved at opfylde følgende krav:</w:t>
      </w:r>
      <w:r w:rsidRPr="006B009D">
        <w:rPr>
          <w:rStyle w:val="eop"/>
          <w:noProof/>
          <w:color w:val="000000"/>
        </w:rPr>
        <w:t xml:space="preserve"> </w:t>
      </w:r>
    </w:p>
    <w:p w14:paraId="2A97DC96" w14:textId="77777777" w:rsidR="005B3AE5" w:rsidRPr="006B009D" w:rsidRDefault="002D7548" w:rsidP="00455AB4">
      <w:pPr>
        <w:pStyle w:val="Point1letter"/>
        <w:rPr>
          <w:noProof/>
        </w:rPr>
      </w:pPr>
      <w:r w:rsidRPr="006B009D">
        <w:rPr>
          <w:noProof/>
        </w:rPr>
        <w:t>nødvendige reguleringer af sædet for at opnå korrekt kørestilling </w:t>
      </w:r>
    </w:p>
    <w:p w14:paraId="1EF61DF1" w14:textId="77777777" w:rsidR="005B3AE5" w:rsidRPr="006B009D" w:rsidRDefault="002D7548" w:rsidP="00455AB4">
      <w:pPr>
        <w:pStyle w:val="Point1letter"/>
        <w:rPr>
          <w:noProof/>
        </w:rPr>
      </w:pPr>
      <w:r w:rsidRPr="006B009D">
        <w:rPr>
          <w:noProof/>
        </w:rPr>
        <w:t>regulering af førerspejle, sikkerhedsseler og nakkestøtter, hvis de findes </w:t>
      </w:r>
    </w:p>
    <w:p w14:paraId="62E769E9" w14:textId="77777777" w:rsidR="005B3AE5" w:rsidRPr="006B009D" w:rsidRDefault="002D7548" w:rsidP="00455AB4">
      <w:pPr>
        <w:pStyle w:val="Point1letter"/>
        <w:rPr>
          <w:noProof/>
        </w:rPr>
      </w:pPr>
      <w:r w:rsidRPr="006B009D">
        <w:rPr>
          <w:noProof/>
        </w:rPr>
        <w:t>kontrol af dørenes lukning </w:t>
      </w:r>
    </w:p>
    <w:p w14:paraId="62D6F4CC" w14:textId="77777777" w:rsidR="005B3AE5" w:rsidRPr="006B009D" w:rsidRDefault="002D7548" w:rsidP="00455AB4">
      <w:pPr>
        <w:pStyle w:val="Point1letter"/>
        <w:rPr>
          <w:noProof/>
        </w:rPr>
      </w:pPr>
      <w:r w:rsidRPr="006B009D">
        <w:rPr>
          <w:noProof/>
        </w:rPr>
        <w:t>gennemførelse af vilkårlig afprøvning af dæk, styretøj, bremser, væsker (f.eks. motorolie, kølervæske, sprinklervæske), lygter, refleksanordninger, tegngivningsapparater og lydsignalapparater </w:t>
      </w:r>
    </w:p>
    <w:p w14:paraId="6B7A1830" w14:textId="77777777" w:rsidR="005B3AE5" w:rsidRPr="006B009D" w:rsidRDefault="002D7548" w:rsidP="00455AB4">
      <w:pPr>
        <w:pStyle w:val="Point1letter"/>
        <w:rPr>
          <w:noProof/>
        </w:rPr>
      </w:pPr>
      <w:r w:rsidRPr="006B009D">
        <w:rPr>
          <w:noProof/>
        </w:rPr>
        <w:t>kontrol af sikkerhedsfaktorer vedrørende belæsning af køretøjet: vognkasse, presenninger, døre til lastrum, sikring af førerhus i låst stilling, læssemetode og fastgørelse af lasten (kun kategori BE) </w:t>
      </w:r>
    </w:p>
    <w:p w14:paraId="45FEE0B9" w14:textId="77777777" w:rsidR="005B3AE5" w:rsidRPr="006B009D" w:rsidRDefault="002D7548" w:rsidP="00455AB4">
      <w:pPr>
        <w:pStyle w:val="Point1letter"/>
        <w:rPr>
          <w:noProof/>
        </w:rPr>
      </w:pPr>
      <w:r w:rsidRPr="006B009D">
        <w:rPr>
          <w:noProof/>
        </w:rPr>
        <w:t>kontrol af koblingsmekanismen, bremser og elektriske forbindelser (kun kategori BE). </w:t>
      </w:r>
    </w:p>
    <w:p w14:paraId="5DFFF9A3" w14:textId="77777777" w:rsidR="005B3AE5" w:rsidRPr="006B009D" w:rsidRDefault="005B3AE5" w:rsidP="00151245">
      <w:pPr>
        <w:pStyle w:val="Point0number"/>
        <w:numPr>
          <w:ilvl w:val="0"/>
          <w:numId w:val="37"/>
        </w:numPr>
        <w:rPr>
          <w:rStyle w:val="normaltextrun"/>
          <w:noProof/>
        </w:rPr>
      </w:pPr>
      <w:r w:rsidRPr="006B009D">
        <w:rPr>
          <w:rStyle w:val="normaltextrun"/>
          <w:noProof/>
        </w:rPr>
        <w:t>Kategori B og B1: kontrol af særlige manøvrer af betydning for færdselssikkerheden </w:t>
      </w:r>
    </w:p>
    <w:p w14:paraId="4018D9A7" w14:textId="77777777" w:rsidR="005B3AE5" w:rsidRPr="006B009D" w:rsidRDefault="005B3AE5" w:rsidP="005B3AE5">
      <w:pPr>
        <w:pStyle w:val="Text1"/>
        <w:rPr>
          <w:noProof/>
        </w:rPr>
      </w:pPr>
      <w:r w:rsidRPr="006B009D">
        <w:rPr>
          <w:rStyle w:val="normaltextrun"/>
          <w:noProof/>
          <w:color w:val="000000"/>
        </w:rPr>
        <w:t>Et udvalg af de følgende manøvrer kontrolleres (mindst to manøvrer for de fire punkter, herunder en manøvre i bakgear):</w:t>
      </w:r>
      <w:r w:rsidRPr="006B009D">
        <w:rPr>
          <w:rStyle w:val="eop"/>
          <w:noProof/>
          <w:color w:val="000000"/>
        </w:rPr>
        <w:t xml:space="preserve"> </w:t>
      </w:r>
    </w:p>
    <w:p w14:paraId="1462A3AD" w14:textId="77777777" w:rsidR="005B3AE5" w:rsidRPr="006B009D" w:rsidRDefault="002D7548" w:rsidP="00455AB4">
      <w:pPr>
        <w:pStyle w:val="Point1letter"/>
        <w:rPr>
          <w:noProof/>
        </w:rPr>
      </w:pPr>
      <w:r w:rsidRPr="006B009D">
        <w:rPr>
          <w:noProof/>
        </w:rPr>
        <w:t>bakke ligeud eller bakke højre eller venstre rundt om et hjørne og samtidig forblive i den rigtige vognbane </w:t>
      </w:r>
    </w:p>
    <w:p w14:paraId="272DECAE" w14:textId="77777777" w:rsidR="005B3AE5" w:rsidRPr="006B009D" w:rsidRDefault="002D7548" w:rsidP="00455AB4">
      <w:pPr>
        <w:pStyle w:val="Point1letter"/>
        <w:rPr>
          <w:noProof/>
        </w:rPr>
      </w:pPr>
      <w:r w:rsidRPr="006B009D">
        <w:rPr>
          <w:noProof/>
        </w:rPr>
        <w:t>foretage vending ved at bakke og køre frem </w:t>
      </w:r>
    </w:p>
    <w:p w14:paraId="27DD97F8" w14:textId="77777777" w:rsidR="005B3AE5" w:rsidRPr="006B009D" w:rsidRDefault="002D7548" w:rsidP="00455AB4">
      <w:pPr>
        <w:pStyle w:val="Point1letter"/>
        <w:rPr>
          <w:noProof/>
        </w:rPr>
      </w:pPr>
      <w:r w:rsidRPr="006B009D">
        <w:rPr>
          <w:noProof/>
        </w:rPr>
        <w:t>parkere køretøjet og forlade en parkeringsplads (parallel, skrå eller vinkelret ved at bakke eller køre frem, såvel på jævn som på stigende og faldende vej) </w:t>
      </w:r>
    </w:p>
    <w:p w14:paraId="7B1BC6E1" w14:textId="77777777" w:rsidR="005B3AE5" w:rsidRPr="006B009D" w:rsidRDefault="002D7548" w:rsidP="00455AB4">
      <w:pPr>
        <w:pStyle w:val="Point1letter"/>
        <w:rPr>
          <w:noProof/>
        </w:rPr>
      </w:pPr>
      <w:r w:rsidRPr="006B009D">
        <w:rPr>
          <w:noProof/>
        </w:rPr>
        <w:t>foretage præcis opbremsning; en hård nødbremsning er dog ikke obligatorisk. </w:t>
      </w:r>
    </w:p>
    <w:p w14:paraId="73A99202" w14:textId="77777777" w:rsidR="005B3AE5" w:rsidRPr="006B009D" w:rsidRDefault="005B3AE5" w:rsidP="00151245">
      <w:pPr>
        <w:pStyle w:val="Point0number"/>
        <w:numPr>
          <w:ilvl w:val="0"/>
          <w:numId w:val="37"/>
        </w:numPr>
        <w:rPr>
          <w:rStyle w:val="normaltextrun"/>
          <w:noProof/>
        </w:rPr>
      </w:pPr>
      <w:r w:rsidRPr="006B009D">
        <w:rPr>
          <w:rStyle w:val="normaltextrun"/>
          <w:noProof/>
        </w:rPr>
        <w:t xml:space="preserve">Kategori BE: kontrol af særlige manøvrer af betydning for færdselssikkerheden:  </w:t>
      </w:r>
    </w:p>
    <w:p w14:paraId="4B5342B3" w14:textId="77777777" w:rsidR="005B3AE5" w:rsidRPr="006B009D" w:rsidRDefault="006B2B50" w:rsidP="00455AB4">
      <w:pPr>
        <w:pStyle w:val="Point1letter"/>
        <w:rPr>
          <w:noProof/>
        </w:rPr>
      </w:pPr>
      <w:r w:rsidRPr="006B009D">
        <w:rPr>
          <w:noProof/>
        </w:rPr>
        <w:t>sammenkoble og frakoble, eller frakoble og sammenkoble, bil og påhængsvogn eller sættevogn; i løbet af denne manøvre skal køretøjet og påhængsvognen stå side om side (dvs. ikke på en linje) </w:t>
      </w:r>
    </w:p>
    <w:p w14:paraId="54329D20" w14:textId="77777777" w:rsidR="005B3AE5" w:rsidRPr="006B009D" w:rsidRDefault="006B2B50" w:rsidP="00455AB4">
      <w:pPr>
        <w:pStyle w:val="Point1letter"/>
        <w:rPr>
          <w:noProof/>
        </w:rPr>
      </w:pPr>
      <w:r w:rsidRPr="006B009D">
        <w:rPr>
          <w:noProof/>
        </w:rPr>
        <w:t>bakke i en kurve, hvis krumningsradius overlades til medlemsstaterne </w:t>
      </w:r>
    </w:p>
    <w:p w14:paraId="34C2B522" w14:textId="77777777" w:rsidR="005B3AE5" w:rsidRPr="006B009D" w:rsidRDefault="006B2B50" w:rsidP="00455AB4">
      <w:pPr>
        <w:pStyle w:val="Point1letter"/>
        <w:rPr>
          <w:noProof/>
        </w:rPr>
      </w:pPr>
      <w:r w:rsidRPr="006B009D">
        <w:rPr>
          <w:noProof/>
        </w:rPr>
        <w:t>parkere sikkert med henblik på læsning/aflæsning. </w:t>
      </w:r>
    </w:p>
    <w:p w14:paraId="2CABB165" w14:textId="77777777" w:rsidR="005B3AE5" w:rsidRPr="006B009D" w:rsidRDefault="005B3AE5" w:rsidP="00151245">
      <w:pPr>
        <w:pStyle w:val="Point0number"/>
        <w:numPr>
          <w:ilvl w:val="0"/>
          <w:numId w:val="37"/>
        </w:numPr>
        <w:rPr>
          <w:rStyle w:val="normaltextrun"/>
          <w:noProof/>
        </w:rPr>
      </w:pPr>
      <w:r w:rsidRPr="006B009D">
        <w:rPr>
          <w:rStyle w:val="normaltextrun"/>
          <w:noProof/>
        </w:rPr>
        <w:t>Adfærd i trafikken </w:t>
      </w:r>
    </w:p>
    <w:p w14:paraId="51C13393" w14:textId="77777777" w:rsidR="005B3AE5" w:rsidRPr="006B009D" w:rsidRDefault="005B3AE5" w:rsidP="005B3AE5">
      <w:pPr>
        <w:pStyle w:val="Text1"/>
        <w:rPr>
          <w:noProof/>
        </w:rPr>
      </w:pPr>
      <w:r w:rsidRPr="006B009D">
        <w:rPr>
          <w:rStyle w:val="normaltextrun"/>
          <w:noProof/>
          <w:color w:val="000000"/>
        </w:rPr>
        <w:t>Ansøgeren skal på betryggende vis kunne foretage alle følgende manøvrer i normale trafiksituationer under iagttagelse af de nødvendige forsigtighedsregler:</w:t>
      </w:r>
      <w:r w:rsidRPr="006B009D">
        <w:rPr>
          <w:rStyle w:val="eop"/>
          <w:noProof/>
          <w:color w:val="000000"/>
        </w:rPr>
        <w:t xml:space="preserve"> </w:t>
      </w:r>
    </w:p>
    <w:p w14:paraId="7BE47DF8" w14:textId="77777777" w:rsidR="005B3AE5" w:rsidRPr="006B009D" w:rsidRDefault="006B2B50" w:rsidP="00455AB4">
      <w:pPr>
        <w:pStyle w:val="Point1letter"/>
        <w:rPr>
          <w:noProof/>
        </w:rPr>
      </w:pPr>
      <w:r w:rsidRPr="006B009D">
        <w:rPr>
          <w:noProof/>
        </w:rPr>
        <w:t>forlade en parkeringsplads, fortsætte kørslen efter et stop i trafikken, køre ud fra en udkørsel </w:t>
      </w:r>
    </w:p>
    <w:p w14:paraId="07C17EB2" w14:textId="77777777" w:rsidR="005B3AE5" w:rsidRPr="006B009D" w:rsidRDefault="006B2B50" w:rsidP="00455AB4">
      <w:pPr>
        <w:pStyle w:val="Point1letter"/>
        <w:rPr>
          <w:noProof/>
        </w:rPr>
      </w:pPr>
      <w:r w:rsidRPr="006B009D">
        <w:rPr>
          <w:noProof/>
        </w:rPr>
        <w:t>kørsel på lige vejstrækninger; passere modkørende køretøjer, herunder i snævre passager </w:t>
      </w:r>
    </w:p>
    <w:p w14:paraId="25261FD9" w14:textId="77777777" w:rsidR="005B3AE5" w:rsidRPr="006B009D" w:rsidRDefault="006B2B50" w:rsidP="00455AB4">
      <w:pPr>
        <w:pStyle w:val="Point1letter"/>
        <w:rPr>
          <w:noProof/>
        </w:rPr>
      </w:pPr>
      <w:r w:rsidRPr="006B009D">
        <w:rPr>
          <w:noProof/>
        </w:rPr>
        <w:t>køre rundt om hjørner </w:t>
      </w:r>
    </w:p>
    <w:p w14:paraId="42A08F9D" w14:textId="77777777" w:rsidR="005B3AE5" w:rsidRPr="006B009D" w:rsidRDefault="005B3AE5" w:rsidP="00455AB4">
      <w:pPr>
        <w:pStyle w:val="Point1letter"/>
        <w:rPr>
          <w:noProof/>
        </w:rPr>
      </w:pPr>
      <w:r w:rsidRPr="006B009D">
        <w:rPr>
          <w:noProof/>
        </w:rPr>
        <w:t>kryds: køre frem til og passere vejkryds og forgreninger </w:t>
      </w:r>
    </w:p>
    <w:p w14:paraId="24B25453" w14:textId="77777777" w:rsidR="005B3AE5" w:rsidRPr="006B009D" w:rsidRDefault="006B2B50" w:rsidP="00455AB4">
      <w:pPr>
        <w:pStyle w:val="Point1letter"/>
        <w:rPr>
          <w:noProof/>
        </w:rPr>
      </w:pPr>
      <w:r w:rsidRPr="006B009D">
        <w:rPr>
          <w:noProof/>
        </w:rPr>
        <w:t>retningsskift: svinge til højre og venstre; skifte vognbane </w:t>
      </w:r>
    </w:p>
    <w:p w14:paraId="6859C945" w14:textId="77777777" w:rsidR="005B3AE5" w:rsidRPr="006B009D" w:rsidRDefault="006B2B50" w:rsidP="00455AB4">
      <w:pPr>
        <w:pStyle w:val="Point1letter"/>
        <w:rPr>
          <w:noProof/>
        </w:rPr>
      </w:pPr>
      <w:r w:rsidRPr="006B009D">
        <w:rPr>
          <w:noProof/>
        </w:rPr>
        <w:t>køre ind på/af motorvej eller lignende (hvis det findes): tilkørsel i accelerationssporet; frakørsel i decelerationssporet </w:t>
      </w:r>
    </w:p>
    <w:p w14:paraId="578B4317" w14:textId="77777777" w:rsidR="005B3AE5" w:rsidRPr="006B009D" w:rsidRDefault="006B2B50" w:rsidP="00455AB4">
      <w:pPr>
        <w:pStyle w:val="Point1letter"/>
        <w:rPr>
          <w:noProof/>
        </w:rPr>
      </w:pPr>
      <w:r w:rsidRPr="006B009D">
        <w:rPr>
          <w:noProof/>
        </w:rPr>
        <w:t>overhaling/forbikørsel: overhaling af anden trafik (om muligt); kørsel langs forhindringer, f.eks. parkerede biler; (eventuelt) blive overhalet af anden trafik </w:t>
      </w:r>
    </w:p>
    <w:p w14:paraId="1499C032" w14:textId="77777777" w:rsidR="005B3AE5" w:rsidRPr="006B009D" w:rsidRDefault="006B2B50" w:rsidP="00455AB4">
      <w:pPr>
        <w:pStyle w:val="Point1letter"/>
        <w:rPr>
          <w:noProof/>
        </w:rPr>
      </w:pPr>
      <w:r w:rsidRPr="006B009D">
        <w:rPr>
          <w:noProof/>
        </w:rPr>
        <w:t>særlige vejtyper (hvis de findes): rundkørsler, jernbaneoverskæringer; sporvogns-/busstop; fodgængerovergange; op-/nedkørsel ad lange stigende/faldende vejstrækninger; tunneler </w:t>
      </w:r>
    </w:p>
    <w:p w14:paraId="696EF4C9" w14:textId="77777777" w:rsidR="005B3AE5" w:rsidRPr="006B009D" w:rsidRDefault="006B2B50" w:rsidP="00455AB4">
      <w:pPr>
        <w:pStyle w:val="Point1letter"/>
        <w:rPr>
          <w:noProof/>
        </w:rPr>
      </w:pPr>
      <w:r w:rsidRPr="006B009D">
        <w:rPr>
          <w:noProof/>
        </w:rPr>
        <w:t>træffe de nødvendige foranstaltninger, når køretøjet forlades</w:t>
      </w:r>
    </w:p>
    <w:p w14:paraId="60B1ACD1" w14:textId="77777777" w:rsidR="005B3AE5" w:rsidRPr="006B009D" w:rsidRDefault="006B2B50" w:rsidP="00455AB4">
      <w:pPr>
        <w:pStyle w:val="Point1letter"/>
        <w:rPr>
          <w:noProof/>
        </w:rPr>
      </w:pPr>
      <w:r w:rsidRPr="006B009D">
        <w:rPr>
          <w:noProof/>
        </w:rPr>
        <w:t>reagere på og foregribe farlige situationer ved hjælp af simulatorer.</w:t>
      </w:r>
    </w:p>
    <w:p w14:paraId="1B3FBA0D" w14:textId="77777777" w:rsidR="005B3AE5" w:rsidRPr="006B009D" w:rsidRDefault="005B3AE5" w:rsidP="005B3AE5">
      <w:pPr>
        <w:pStyle w:val="NumPar1"/>
        <w:rPr>
          <w:rStyle w:val="normaltextrun"/>
          <w:b/>
          <w:bCs/>
          <w:noProof/>
          <w:color w:val="000000"/>
        </w:rPr>
      </w:pPr>
      <w:r w:rsidRPr="006B009D">
        <w:rPr>
          <w:rStyle w:val="normaltextrun"/>
          <w:b/>
          <w:noProof/>
          <w:color w:val="000000"/>
        </w:rPr>
        <w:t>Praktisk prøve for kategori C, CE, C1, C1E, D, DE, D1 og D1E</w:t>
      </w:r>
      <w:r w:rsidRPr="006B009D">
        <w:rPr>
          <w:rStyle w:val="normaltextrun"/>
          <w:b/>
          <w:noProof/>
        </w:rPr>
        <w:t xml:space="preserve"> </w:t>
      </w:r>
    </w:p>
    <w:p w14:paraId="76D13C51" w14:textId="77777777" w:rsidR="005B3AE5" w:rsidRPr="006B009D" w:rsidRDefault="005B3AE5" w:rsidP="00151245">
      <w:pPr>
        <w:pStyle w:val="Point0number"/>
        <w:numPr>
          <w:ilvl w:val="0"/>
          <w:numId w:val="39"/>
        </w:numPr>
        <w:rPr>
          <w:rStyle w:val="normaltextrun"/>
          <w:noProof/>
        </w:rPr>
      </w:pPr>
      <w:r w:rsidRPr="006B009D">
        <w:rPr>
          <w:rStyle w:val="normaltextrun"/>
          <w:noProof/>
        </w:rPr>
        <w:t>Klargøring og teknisk kontrol af køretøjets stand af betydning for færdselssikkerheden </w:t>
      </w:r>
    </w:p>
    <w:p w14:paraId="5403E716" w14:textId="77777777" w:rsidR="005B3AE5" w:rsidRPr="006B009D" w:rsidRDefault="005B3AE5" w:rsidP="005B3AE5">
      <w:pPr>
        <w:pStyle w:val="Text1"/>
        <w:rPr>
          <w:noProof/>
        </w:rPr>
      </w:pPr>
      <w:r w:rsidRPr="006B009D">
        <w:rPr>
          <w:rStyle w:val="normaltextrun"/>
          <w:noProof/>
          <w:color w:val="000000"/>
        </w:rPr>
        <w:t>Ansøgere skal demonstrere, at de er i stand til at forberede sig på sikker kørsel, ved at opfylde følgende krav:</w:t>
      </w:r>
      <w:r w:rsidRPr="006B009D">
        <w:rPr>
          <w:rStyle w:val="eop"/>
          <w:noProof/>
          <w:color w:val="000000"/>
        </w:rPr>
        <w:t xml:space="preserve"> </w:t>
      </w:r>
    </w:p>
    <w:p w14:paraId="34C513FB" w14:textId="77777777" w:rsidR="005B3AE5" w:rsidRPr="006B009D" w:rsidRDefault="003F3131" w:rsidP="00455AB4">
      <w:pPr>
        <w:pStyle w:val="Point1letter"/>
        <w:rPr>
          <w:noProof/>
        </w:rPr>
      </w:pPr>
      <w:r w:rsidRPr="006B009D">
        <w:rPr>
          <w:noProof/>
        </w:rPr>
        <w:t>nødvendige reguleringer af sædet for at opnå korrekt kørestilling </w:t>
      </w:r>
    </w:p>
    <w:p w14:paraId="079C479F" w14:textId="77777777" w:rsidR="005B3AE5" w:rsidRPr="006B009D" w:rsidRDefault="003F3131" w:rsidP="00455AB4">
      <w:pPr>
        <w:pStyle w:val="Point1letter"/>
        <w:rPr>
          <w:noProof/>
        </w:rPr>
      </w:pPr>
      <w:r w:rsidRPr="006B009D">
        <w:rPr>
          <w:noProof/>
        </w:rPr>
        <w:t>regulering af førerspejle, sikkerhedsseler og nakkestøtter, hvis de findes </w:t>
      </w:r>
    </w:p>
    <w:p w14:paraId="11746486" w14:textId="77777777" w:rsidR="005B3AE5" w:rsidRPr="006B009D" w:rsidRDefault="003F3131" w:rsidP="00455AB4">
      <w:pPr>
        <w:pStyle w:val="Point1letter"/>
        <w:rPr>
          <w:noProof/>
        </w:rPr>
      </w:pPr>
      <w:r w:rsidRPr="006B009D">
        <w:rPr>
          <w:noProof/>
        </w:rPr>
        <w:t>vilkårlig kontrol af dæk, styretøj, bremser, lygter, refleksanordninger, tegngivningsapparater og lydsignalapparater </w:t>
      </w:r>
    </w:p>
    <w:p w14:paraId="39412047" w14:textId="77777777" w:rsidR="005B3AE5" w:rsidRPr="006B009D" w:rsidRDefault="003F3131" w:rsidP="00455AB4">
      <w:pPr>
        <w:pStyle w:val="Point1letter"/>
        <w:rPr>
          <w:noProof/>
        </w:rPr>
      </w:pPr>
      <w:r w:rsidRPr="006B009D">
        <w:rPr>
          <w:noProof/>
        </w:rPr>
        <w:t>kontrol af servobremse og servostyring; kontrollere tilstanden af hjul, hjulbolte, stænklapper, forrude, vinduer og vinduesviskere, væsker (f.eks. motorolie, kølervæske og sprinklervæske); kontrollere og anvende instrumentbræt, herunder fartskriverudstyr i henhold til forordning (EU) nr. 165/2014. Sidstnævnte krav gælder ikke for ansøgere om kørekort til et kategori C1- eller C1E-køretøj, der ikke hører under anvendelsesområdet for denne forordning </w:t>
      </w:r>
    </w:p>
    <w:p w14:paraId="12801518" w14:textId="77777777" w:rsidR="005B3AE5" w:rsidRPr="006B009D" w:rsidRDefault="003F3131" w:rsidP="00455AB4">
      <w:pPr>
        <w:pStyle w:val="Point1letter"/>
        <w:rPr>
          <w:noProof/>
        </w:rPr>
      </w:pPr>
      <w:r w:rsidRPr="006B009D">
        <w:rPr>
          <w:noProof/>
        </w:rPr>
        <w:t>kontrollere lufttryk, trykluftbeholdere og hjulophæng </w:t>
      </w:r>
    </w:p>
    <w:p w14:paraId="56B5F044" w14:textId="77777777" w:rsidR="005B3AE5" w:rsidRPr="006B009D" w:rsidRDefault="003F3131" w:rsidP="00455AB4">
      <w:pPr>
        <w:pStyle w:val="Point1letter"/>
        <w:rPr>
          <w:noProof/>
        </w:rPr>
      </w:pPr>
      <w:r w:rsidRPr="006B009D">
        <w:rPr>
          <w:noProof/>
        </w:rPr>
        <w:t>kontrol af sikkerhedsfaktorer vedrørende belæsning af køretøjet: vognkasse, presenninger, døre til lastrum, (eventuel) læssemekanisme, sikring af førerhus i låst stilling, læssemetode og fastgørelse af lasten (kun kategori C, CE, C1 og C1E) </w:t>
      </w:r>
    </w:p>
    <w:p w14:paraId="1CCF4389" w14:textId="77777777" w:rsidR="005B3AE5" w:rsidRPr="006B009D" w:rsidRDefault="003F3131" w:rsidP="00455AB4">
      <w:pPr>
        <w:pStyle w:val="Point1letter"/>
        <w:rPr>
          <w:noProof/>
        </w:rPr>
      </w:pPr>
      <w:r w:rsidRPr="006B009D">
        <w:rPr>
          <w:noProof/>
        </w:rPr>
        <w:t>kontrol af koblingsmekanismen, bremser og elektriske forbindelser (kun kategori CE, C1E, DE og D1E) </w:t>
      </w:r>
    </w:p>
    <w:p w14:paraId="565EA8A6" w14:textId="77777777" w:rsidR="005B3AE5" w:rsidRPr="006B009D" w:rsidRDefault="003F3131" w:rsidP="00455AB4">
      <w:pPr>
        <w:pStyle w:val="Point1letter"/>
        <w:rPr>
          <w:noProof/>
        </w:rPr>
      </w:pPr>
      <w:r w:rsidRPr="006B009D">
        <w:rPr>
          <w:noProof/>
        </w:rPr>
        <w:t>være i stand til at tage særlige forholdsregler i forbindelse med køretøjets sikkerhed; kontrol af vognkassen, døre, nødudgange, førstehjælpsudstyr, brandslukningsudstyr og andet sikkerhedsudstyr (kun kategori D, DE, D1 og D1E) </w:t>
      </w:r>
    </w:p>
    <w:p w14:paraId="0878C5E5" w14:textId="77777777" w:rsidR="005B3AE5" w:rsidRPr="006B009D" w:rsidRDefault="003F3131" w:rsidP="00455AB4">
      <w:pPr>
        <w:pStyle w:val="Point1letter"/>
        <w:rPr>
          <w:noProof/>
        </w:rPr>
      </w:pPr>
      <w:r w:rsidRPr="006B009D">
        <w:rPr>
          <w:noProof/>
        </w:rPr>
        <w:t>læse et vejkort og planlægge en rute, herunder brug af elektroniske navigationssystemer (valgfrit). </w:t>
      </w:r>
    </w:p>
    <w:p w14:paraId="1C4C90A6" w14:textId="77777777" w:rsidR="005B3AE5" w:rsidRPr="006B009D" w:rsidRDefault="005B3AE5" w:rsidP="00151245">
      <w:pPr>
        <w:pStyle w:val="Point0number"/>
        <w:numPr>
          <w:ilvl w:val="0"/>
          <w:numId w:val="39"/>
        </w:numPr>
        <w:rPr>
          <w:rStyle w:val="normaltextrun"/>
          <w:noProof/>
        </w:rPr>
      </w:pPr>
      <w:r w:rsidRPr="006B009D">
        <w:rPr>
          <w:rStyle w:val="normaltextrun"/>
          <w:noProof/>
        </w:rPr>
        <w:t xml:space="preserve">Kontrol af særlige manøvrer af betydning for færdselssikkerheden </w:t>
      </w:r>
    </w:p>
    <w:p w14:paraId="4055FB75" w14:textId="77777777" w:rsidR="005B3AE5" w:rsidRPr="006B009D" w:rsidRDefault="003F3131" w:rsidP="00455AB4">
      <w:pPr>
        <w:pStyle w:val="Point1letter"/>
        <w:rPr>
          <w:noProof/>
        </w:rPr>
      </w:pPr>
      <w:r w:rsidRPr="006B009D">
        <w:rPr>
          <w:noProof/>
        </w:rPr>
        <w:t>sammenkoble og frakoble, eller frakoble og sammenkoble, bil og påhængsvogn eller sættevogn; i løbet af denne manøvre skal køretøjet og påhængskøretøjet stå side om side (dvs. ikke på en linje) (kun kategori CE, C1E, DE og D1E) </w:t>
      </w:r>
    </w:p>
    <w:p w14:paraId="3D9C9876" w14:textId="77777777" w:rsidR="005B3AE5" w:rsidRPr="006B009D" w:rsidRDefault="003F3131" w:rsidP="00455AB4">
      <w:pPr>
        <w:pStyle w:val="Point1letter"/>
        <w:rPr>
          <w:noProof/>
        </w:rPr>
      </w:pPr>
      <w:r w:rsidRPr="006B009D">
        <w:rPr>
          <w:noProof/>
        </w:rPr>
        <w:t>bakke i en kurve, hvis krumningsradius overlades til medlemsstaterne </w:t>
      </w:r>
    </w:p>
    <w:p w14:paraId="3B91C25B" w14:textId="77777777" w:rsidR="005B3AE5" w:rsidRPr="006B009D" w:rsidRDefault="003F3131" w:rsidP="00455AB4">
      <w:pPr>
        <w:pStyle w:val="Point1letter"/>
        <w:rPr>
          <w:noProof/>
        </w:rPr>
      </w:pPr>
      <w:r w:rsidRPr="006B009D">
        <w:rPr>
          <w:noProof/>
        </w:rPr>
        <w:t>parkere sikkert med henblik på læsning/aflæsning ved en læsserampe, platform eller lignende (kun kategori C, CE, C1 og C1E) </w:t>
      </w:r>
    </w:p>
    <w:p w14:paraId="61D9EE94" w14:textId="77777777" w:rsidR="005B3AE5" w:rsidRPr="006B009D" w:rsidRDefault="003F3131" w:rsidP="00455AB4">
      <w:pPr>
        <w:pStyle w:val="Point1letter"/>
        <w:rPr>
          <w:noProof/>
        </w:rPr>
      </w:pPr>
      <w:r w:rsidRPr="006B009D">
        <w:rPr>
          <w:noProof/>
        </w:rPr>
        <w:t>parkere for at lade passagerer stige sikkert på og af bussen (kun kategori D, DE, D1 og D1E). </w:t>
      </w:r>
    </w:p>
    <w:p w14:paraId="00A29596" w14:textId="77777777" w:rsidR="005B3AE5" w:rsidRPr="006B009D" w:rsidRDefault="005B3AE5" w:rsidP="00151245">
      <w:pPr>
        <w:pStyle w:val="Point0number"/>
        <w:numPr>
          <w:ilvl w:val="0"/>
          <w:numId w:val="39"/>
        </w:numPr>
        <w:rPr>
          <w:rStyle w:val="normaltextrun"/>
          <w:noProof/>
        </w:rPr>
      </w:pPr>
      <w:r w:rsidRPr="006B009D">
        <w:rPr>
          <w:rStyle w:val="normaltextrun"/>
          <w:noProof/>
        </w:rPr>
        <w:t>Adfærd i trafikken </w:t>
      </w:r>
    </w:p>
    <w:p w14:paraId="78514B98" w14:textId="77777777" w:rsidR="005B3AE5" w:rsidRPr="006B009D" w:rsidRDefault="005B3AE5" w:rsidP="005B3AE5">
      <w:pPr>
        <w:pStyle w:val="Text1"/>
        <w:rPr>
          <w:noProof/>
        </w:rPr>
      </w:pPr>
      <w:r w:rsidRPr="006B009D">
        <w:rPr>
          <w:rStyle w:val="normaltextrun"/>
          <w:noProof/>
          <w:color w:val="000000"/>
        </w:rPr>
        <w:t>Ansøgeren skal på betryggende vis kunne foretage alle følgende manøvrer i normale trafiksituationer under iagttagelse af de nødvendige forsigtighedsregler:</w:t>
      </w:r>
      <w:r w:rsidRPr="006B009D">
        <w:rPr>
          <w:rStyle w:val="eop"/>
          <w:noProof/>
          <w:color w:val="000000"/>
        </w:rPr>
        <w:t xml:space="preserve"> </w:t>
      </w:r>
    </w:p>
    <w:p w14:paraId="61CDF796" w14:textId="77777777" w:rsidR="005B3AE5" w:rsidRPr="006B009D" w:rsidRDefault="00DD0C80" w:rsidP="00455AB4">
      <w:pPr>
        <w:pStyle w:val="Point1letter"/>
        <w:rPr>
          <w:noProof/>
        </w:rPr>
      </w:pPr>
      <w:r w:rsidRPr="006B009D">
        <w:rPr>
          <w:noProof/>
        </w:rPr>
        <w:t>forlade en parkeringsplads, fortsætte kørslen efter et stop i trafikken, køre ud fra en udkørsel </w:t>
      </w:r>
    </w:p>
    <w:p w14:paraId="35A01421" w14:textId="77777777" w:rsidR="005B3AE5" w:rsidRPr="006B009D" w:rsidRDefault="00DD0C80" w:rsidP="00455AB4">
      <w:pPr>
        <w:pStyle w:val="Point1letter"/>
        <w:rPr>
          <w:noProof/>
        </w:rPr>
      </w:pPr>
      <w:r w:rsidRPr="006B009D">
        <w:rPr>
          <w:noProof/>
        </w:rPr>
        <w:t>kørsel på lige vejstrækninger; passere modkørende køretøjer, herunder i snævre passager </w:t>
      </w:r>
    </w:p>
    <w:p w14:paraId="5930F946" w14:textId="77777777" w:rsidR="005B3AE5" w:rsidRPr="006B009D" w:rsidRDefault="00DD0C80" w:rsidP="00455AB4">
      <w:pPr>
        <w:pStyle w:val="Point1letter"/>
        <w:rPr>
          <w:noProof/>
        </w:rPr>
      </w:pPr>
      <w:r w:rsidRPr="006B009D">
        <w:rPr>
          <w:noProof/>
        </w:rPr>
        <w:t>køre rundt om hjørner </w:t>
      </w:r>
    </w:p>
    <w:p w14:paraId="46D7D09D" w14:textId="77777777" w:rsidR="005B3AE5" w:rsidRPr="006B009D" w:rsidRDefault="00DD0C80" w:rsidP="00455AB4">
      <w:pPr>
        <w:pStyle w:val="Point1letter"/>
        <w:rPr>
          <w:noProof/>
        </w:rPr>
      </w:pPr>
      <w:r w:rsidRPr="006B009D">
        <w:rPr>
          <w:noProof/>
        </w:rPr>
        <w:t>kryds: køre frem til og passere vejkryds og forgreninger </w:t>
      </w:r>
    </w:p>
    <w:p w14:paraId="606AFD3C" w14:textId="77777777" w:rsidR="005B3AE5" w:rsidRPr="006B009D" w:rsidRDefault="00DD0C80" w:rsidP="00455AB4">
      <w:pPr>
        <w:pStyle w:val="Point1letter"/>
        <w:rPr>
          <w:noProof/>
        </w:rPr>
      </w:pPr>
      <w:r w:rsidRPr="006B009D">
        <w:rPr>
          <w:noProof/>
        </w:rPr>
        <w:t>retningsskift: svinge til højre og venstre; skifte vognbane </w:t>
      </w:r>
    </w:p>
    <w:p w14:paraId="0381DDB6" w14:textId="77777777" w:rsidR="005B3AE5" w:rsidRPr="006B009D" w:rsidRDefault="00DD0C80" w:rsidP="00455AB4">
      <w:pPr>
        <w:pStyle w:val="Point1letter"/>
        <w:rPr>
          <w:noProof/>
        </w:rPr>
      </w:pPr>
      <w:r w:rsidRPr="006B009D">
        <w:rPr>
          <w:noProof/>
        </w:rPr>
        <w:t>køre ind på/af motorvej eller lignende (hvis det findes): tilkørsel i accelerationssporet; frakørsel i decelerationssporet </w:t>
      </w:r>
    </w:p>
    <w:p w14:paraId="28234CB6" w14:textId="77777777" w:rsidR="005B3AE5" w:rsidRPr="006B009D" w:rsidRDefault="00DD0C80" w:rsidP="00455AB4">
      <w:pPr>
        <w:pStyle w:val="Point1letter"/>
        <w:rPr>
          <w:noProof/>
        </w:rPr>
      </w:pPr>
      <w:r w:rsidRPr="006B009D">
        <w:rPr>
          <w:noProof/>
        </w:rPr>
        <w:t>overhaling/forbikørsel: overhaling af anden trafik (om muligt); kørsel langs forhindringer, f.eks. parkerede biler; (eventuelt) blive overhalet af anden trafik </w:t>
      </w:r>
    </w:p>
    <w:p w14:paraId="6D42A16E" w14:textId="77777777" w:rsidR="005B3AE5" w:rsidRPr="006B009D" w:rsidRDefault="00DD0C80" w:rsidP="00455AB4">
      <w:pPr>
        <w:pStyle w:val="Point1letter"/>
        <w:rPr>
          <w:noProof/>
        </w:rPr>
      </w:pPr>
      <w:r w:rsidRPr="006B009D">
        <w:rPr>
          <w:noProof/>
        </w:rPr>
        <w:t>særlige vejtyper (hvis de findes): rundkørsler, jernbaneoverskæringer; sporvogns-/busstop; fodgængerovergange; op-/nedkørsel ad lange stigende/faldende vejstrækninger; tunneler </w:t>
      </w:r>
    </w:p>
    <w:p w14:paraId="3037E575" w14:textId="77777777" w:rsidR="005B3AE5" w:rsidRPr="006B009D" w:rsidRDefault="00DD0C80" w:rsidP="00455AB4">
      <w:pPr>
        <w:pStyle w:val="Point1letter"/>
        <w:rPr>
          <w:noProof/>
        </w:rPr>
      </w:pPr>
      <w:r w:rsidRPr="006B009D">
        <w:rPr>
          <w:noProof/>
        </w:rPr>
        <w:t>træffe de nødvendige foranstaltninger, når køretøjet forlades. </w:t>
      </w:r>
    </w:p>
    <w:p w14:paraId="6B6A93F1" w14:textId="77777777" w:rsidR="005B3AE5" w:rsidRPr="006B009D" w:rsidRDefault="005B3AE5" w:rsidP="00151245">
      <w:pPr>
        <w:pStyle w:val="Point0number"/>
        <w:numPr>
          <w:ilvl w:val="0"/>
          <w:numId w:val="39"/>
        </w:numPr>
        <w:rPr>
          <w:rStyle w:val="normaltextrun"/>
          <w:noProof/>
        </w:rPr>
      </w:pPr>
      <w:r w:rsidRPr="006B009D">
        <w:rPr>
          <w:rStyle w:val="normaltextrun"/>
          <w:noProof/>
        </w:rPr>
        <w:t xml:space="preserve">Sikker og energieffektiv kørsel: </w:t>
      </w:r>
    </w:p>
    <w:p w14:paraId="72BA679A" w14:textId="77777777" w:rsidR="005B3AE5" w:rsidRPr="006B009D" w:rsidRDefault="00DD0C80" w:rsidP="00455AB4">
      <w:pPr>
        <w:pStyle w:val="Point1letter"/>
        <w:rPr>
          <w:noProof/>
        </w:rPr>
      </w:pPr>
      <w:r w:rsidRPr="006B009D">
        <w:rPr>
          <w:noProof/>
        </w:rPr>
        <w:t>kørsel på en måde, som er sikker, og som mindsker brændstofforbruget og emissionen under acceleration, deceleration, kørsel op og ned ad bakke</w:t>
      </w:r>
    </w:p>
    <w:p w14:paraId="7425843D" w14:textId="77777777" w:rsidR="005B3AE5" w:rsidRPr="006B009D" w:rsidRDefault="00DD0C80" w:rsidP="00455AB4">
      <w:pPr>
        <w:pStyle w:val="Point1letter"/>
        <w:rPr>
          <w:noProof/>
        </w:rPr>
      </w:pPr>
      <w:r w:rsidRPr="006B009D">
        <w:rPr>
          <w:noProof/>
        </w:rPr>
        <w:t>reagere på og foregribe farlige situationer ved hjælp af simulatorer. </w:t>
      </w:r>
    </w:p>
    <w:p w14:paraId="5E4F1DC1" w14:textId="77777777" w:rsidR="005B3AE5" w:rsidRPr="006B009D" w:rsidRDefault="005B3AE5" w:rsidP="007032F9">
      <w:pPr>
        <w:pStyle w:val="NumPar1"/>
        <w:keepNext/>
        <w:ind w:left="851" w:hanging="851"/>
        <w:rPr>
          <w:rStyle w:val="normaltextrun"/>
          <w:b/>
          <w:bCs/>
          <w:noProof/>
          <w:color w:val="000000"/>
        </w:rPr>
      </w:pPr>
      <w:r w:rsidRPr="006B009D">
        <w:rPr>
          <w:rStyle w:val="normaltextrun"/>
          <w:b/>
          <w:noProof/>
          <w:color w:val="000000"/>
        </w:rPr>
        <w:t>Bedømmelse af den praktiske prøve</w:t>
      </w:r>
      <w:r w:rsidRPr="006B009D">
        <w:rPr>
          <w:rStyle w:val="normaltextrun"/>
          <w:b/>
          <w:noProof/>
        </w:rPr>
        <w:t xml:space="preserve"> </w:t>
      </w:r>
    </w:p>
    <w:p w14:paraId="1C357039" w14:textId="77777777" w:rsidR="005B3AE5" w:rsidRPr="006B009D" w:rsidRDefault="005B3AE5" w:rsidP="00151245">
      <w:pPr>
        <w:pStyle w:val="Point0number"/>
        <w:numPr>
          <w:ilvl w:val="0"/>
          <w:numId w:val="64"/>
        </w:numPr>
        <w:rPr>
          <w:rStyle w:val="normaltextrun"/>
          <w:noProof/>
        </w:rPr>
      </w:pPr>
      <w:r w:rsidRPr="006B009D">
        <w:rPr>
          <w:rStyle w:val="normaltextrun"/>
          <w:noProof/>
        </w:rPr>
        <w:t>Bedømmelsen gælder i alle kørselssituationer, der er nævnt i punkt 6, 7 og 8, den ubesværethed, hvormed ansøgeren benytter køretøjets forskellige betjeningsapparater, og dennes evne til, under iagttagelse af færdselssikkerheden, at færdes i trafikken. Hele prøven skal give den køreprøvesagkyndige indtryk af sikkerhed. Alle kørselsfejl og enhver form for risikabel adfærd, som bringer prøvekøretøjets, passagerernes eller andre trafikanters umiddelbare sikkerhed i fare, medfører, uanset om de kræver indgreb fra den køreprøvesagkyndiges eller ledsagerens side, at prøven ikke bestås. Den køreprøvesagkyndige kan imidlertid frit afgøre, om den praktiske prøve skal fuldføres eller ikke. </w:t>
      </w:r>
    </w:p>
    <w:p w14:paraId="491EFEE4" w14:textId="77777777" w:rsidR="005B3AE5" w:rsidRPr="006B009D" w:rsidRDefault="005B3AE5" w:rsidP="000724CA">
      <w:pPr>
        <w:ind w:left="851"/>
        <w:rPr>
          <w:rStyle w:val="normaltextrun"/>
          <w:noProof/>
        </w:rPr>
      </w:pPr>
      <w:r w:rsidRPr="006B009D">
        <w:rPr>
          <w:rStyle w:val="normaltextrun"/>
          <w:noProof/>
        </w:rPr>
        <w:t>Prøvesagkyndige skal uddannes til at foretage en korrekt bedømmelse af ansøgerens evne til at køre sikkert. Et af medlemsstaten godkendt organ skal føre kontrol og tilsyn med de prøvesagkyndiges arbejde med henblik på at sikre en korrekt og konsekvent bedømmelse af fejl i overensstemmelse med de i dette bilag fastsatte normer.</w:t>
      </w:r>
    </w:p>
    <w:p w14:paraId="452555E8" w14:textId="77777777" w:rsidR="005B3AE5" w:rsidRPr="006B009D" w:rsidRDefault="005B3AE5" w:rsidP="00151245">
      <w:pPr>
        <w:pStyle w:val="Point0number"/>
        <w:numPr>
          <w:ilvl w:val="0"/>
          <w:numId w:val="39"/>
        </w:numPr>
        <w:rPr>
          <w:rStyle w:val="normaltextrun"/>
          <w:noProof/>
        </w:rPr>
      </w:pPr>
      <w:r w:rsidRPr="006B009D">
        <w:rPr>
          <w:rStyle w:val="normaltextrun"/>
          <w:noProof/>
        </w:rPr>
        <w:t>Ved bedømmelsen bør de prøvesagkyndige være særligt opmærksomme på, om en ansøger udviser en defensiv og social kørselsadfærd. Det giver et indtryk af den generelle kørestil, og den prøvesagkyndige bør tage dette med i betragtningerne ved den samlede bedømmelse af ansøgeren. Kriterierne omfatter tilpasset og resolut (men sikker) kørsel, som tager hensyn til vej- og vejrforhold, anden trafik, andre trafikanters interesser (især bløde trafikanter) samt forudseenhed. </w:t>
      </w:r>
    </w:p>
    <w:p w14:paraId="445D8065" w14:textId="77777777" w:rsidR="005B3AE5" w:rsidRPr="006B009D" w:rsidRDefault="005B3AE5" w:rsidP="00151245">
      <w:pPr>
        <w:pStyle w:val="Point0number"/>
        <w:numPr>
          <w:ilvl w:val="0"/>
          <w:numId w:val="39"/>
        </w:numPr>
        <w:rPr>
          <w:rStyle w:val="normaltextrun"/>
          <w:noProof/>
        </w:rPr>
      </w:pPr>
      <w:r w:rsidRPr="006B009D">
        <w:rPr>
          <w:rStyle w:val="normaltextrun"/>
          <w:noProof/>
        </w:rPr>
        <w:t>Den prøvesagkyndige bedømmer endvidere ansøgeren på følgende punkter: </w:t>
      </w:r>
    </w:p>
    <w:p w14:paraId="521377BC" w14:textId="77777777" w:rsidR="005B3AE5" w:rsidRPr="006B009D" w:rsidRDefault="00E167CA" w:rsidP="00455AB4">
      <w:pPr>
        <w:pStyle w:val="Point1letter"/>
        <w:rPr>
          <w:noProof/>
        </w:rPr>
      </w:pPr>
      <w:r w:rsidRPr="006B009D">
        <w:rPr>
          <w:noProof/>
        </w:rPr>
        <w:t>beherskelse af køretøjet, herunder rigtig anvendelse af sikkerhedssele, førerspejle, nakkestøtte og sæde; rigtig anvendelse af lygter og andet udstyr; rigtig betjening af kobling, gear, speeder, bremser (herunder tredje bremsesystem, hvis det findes) og styretøj; beherskelse af køretøjet under forskellige forhold og ved forskellige hastigheder; stabil placering på vejbanen; køretøjets vægt, dimensioner og egenskaber; lastens vægt og art (kun kategori BE, C, CE, C1, C1E, DE og D1E); passagerers komfort (kun kategori D, DE, D1 og D1E) (ingen hurtig acceleration, jævn kørsel og ingen hårde opbremsninger) </w:t>
      </w:r>
    </w:p>
    <w:p w14:paraId="4FE5475B" w14:textId="77777777" w:rsidR="005B3AE5" w:rsidRPr="006B009D" w:rsidRDefault="00E167CA" w:rsidP="00455AB4">
      <w:pPr>
        <w:pStyle w:val="Point1letter"/>
        <w:rPr>
          <w:noProof/>
        </w:rPr>
      </w:pPr>
      <w:r w:rsidRPr="006B009D">
        <w:rPr>
          <w:noProof/>
        </w:rPr>
        <w:t>økonomisk, sikker og energieffektiv kørsel under hensyntagen til omdrejningstallet, gearskift, bremsning og acceleration (kun kategori B, BE, C, CE, C1, C1E, D, DE, D1 og D1E) </w:t>
      </w:r>
    </w:p>
    <w:p w14:paraId="29EF42A8" w14:textId="77777777" w:rsidR="005B3AE5" w:rsidRPr="006B009D" w:rsidRDefault="00E167CA" w:rsidP="00455AB4">
      <w:pPr>
        <w:pStyle w:val="Point1letter"/>
        <w:rPr>
          <w:noProof/>
        </w:rPr>
      </w:pPr>
      <w:r w:rsidRPr="006B009D">
        <w:rPr>
          <w:noProof/>
        </w:rPr>
        <w:t>overholdelse af reglerne for orienteringsevne: i alle retninger, rigtig anvendelse af spejle samt orientering på langt, mellemlangt og nært hold </w:t>
      </w:r>
    </w:p>
    <w:p w14:paraId="5ADCDD47" w14:textId="77777777" w:rsidR="005B3AE5" w:rsidRPr="006B009D" w:rsidRDefault="00E167CA" w:rsidP="00455AB4">
      <w:pPr>
        <w:pStyle w:val="Point1letter"/>
        <w:rPr>
          <w:noProof/>
        </w:rPr>
      </w:pPr>
      <w:r w:rsidRPr="006B009D">
        <w:rPr>
          <w:noProof/>
        </w:rPr>
        <w:t>overholdelse af forkørselsret/vigepligt: forkørselsret i kryds og ved forgreninger, vigepligt i andre situationer (f.eks. ved retningsskift, vognbaneskift, særlige manøvrer) </w:t>
      </w:r>
    </w:p>
    <w:p w14:paraId="6621DA1D" w14:textId="77777777" w:rsidR="005B3AE5" w:rsidRPr="006B009D" w:rsidRDefault="00E167CA" w:rsidP="00455AB4">
      <w:pPr>
        <w:pStyle w:val="Point1letter"/>
        <w:rPr>
          <w:noProof/>
        </w:rPr>
      </w:pPr>
      <w:r w:rsidRPr="006B009D">
        <w:rPr>
          <w:noProof/>
        </w:rPr>
        <w:t>korrekt placering på vejen: rigtig placering på vejen, i vognbaner, i rundkørsler, ved kørsel rundt om hjørner, passende til et køretøjs type og køreegenskaber, rettidigt positionsskift </w:t>
      </w:r>
    </w:p>
    <w:p w14:paraId="3BB964E6" w14:textId="77777777" w:rsidR="005B3AE5" w:rsidRPr="006B009D" w:rsidRDefault="00E167CA" w:rsidP="00455AB4">
      <w:pPr>
        <w:pStyle w:val="Point1letter"/>
        <w:rPr>
          <w:noProof/>
        </w:rPr>
      </w:pPr>
      <w:r w:rsidRPr="006B009D">
        <w:rPr>
          <w:noProof/>
        </w:rPr>
        <w:t>afstand: holde passende afstand til forankørende og til siden, holde passende afstand fra andre trafikanter, særlig bløde trafikanter</w:t>
      </w:r>
    </w:p>
    <w:p w14:paraId="5260A7A4" w14:textId="77777777" w:rsidR="005B3AE5" w:rsidRPr="006B009D" w:rsidRDefault="00E167CA" w:rsidP="00455AB4">
      <w:pPr>
        <w:pStyle w:val="Point1letter"/>
        <w:rPr>
          <w:noProof/>
        </w:rPr>
      </w:pPr>
      <w:r w:rsidRPr="006B009D">
        <w:rPr>
          <w:noProof/>
        </w:rPr>
        <w:t>overholdelse af hastighedsgrænser og anbefalinger: ingen overskridelse af hastighedsgrænserne, tilpasse farten til vejr- og trafikforhold og i givet fald til nationale hastighedsgrænser, kørsel med en hastighed, som muliggør opbremsning inden for et synligt og frit stykke af vejen, tilpasse hastigheden til tilsvarende trafikanters generelle hastighed </w:t>
      </w:r>
    </w:p>
    <w:p w14:paraId="610C217B" w14:textId="77777777" w:rsidR="005B3AE5" w:rsidRPr="006B009D" w:rsidRDefault="0099324B" w:rsidP="00455AB4">
      <w:pPr>
        <w:pStyle w:val="Point1letter"/>
        <w:rPr>
          <w:noProof/>
        </w:rPr>
      </w:pPr>
      <w:r w:rsidRPr="006B009D">
        <w:rPr>
          <w:noProof/>
        </w:rPr>
        <w:t>overholdelse af trafiklys, færdselstavler og andre forhold: korrekt adfærd ved lyssignaler, adlyde anvisninger fra personer, som dirigerer færdslen, korrekt adfærd ved færdselstavler (forbud eller påbud), tage passende forholdsregler ved vejafmærkninger </w:t>
      </w:r>
    </w:p>
    <w:p w14:paraId="296D62E5" w14:textId="77777777" w:rsidR="005B3AE5" w:rsidRPr="006B009D" w:rsidRDefault="0099324B" w:rsidP="00455AB4">
      <w:pPr>
        <w:pStyle w:val="Point1letter"/>
        <w:rPr>
          <w:noProof/>
        </w:rPr>
      </w:pPr>
      <w:r w:rsidRPr="006B009D">
        <w:rPr>
          <w:noProof/>
        </w:rPr>
        <w:t>overholdelse af tegngivning: give tegn, hvor nødvendigt, på en korrekt og rettidig måde, korrekt angivelse af retning, tage passende forholdsregler ved tegngivning fra andre trafikanter </w:t>
      </w:r>
    </w:p>
    <w:p w14:paraId="6477C4A7" w14:textId="77777777" w:rsidR="005B3AE5" w:rsidRPr="006B009D" w:rsidRDefault="0099324B" w:rsidP="00455AB4">
      <w:pPr>
        <w:pStyle w:val="Point1letter"/>
        <w:rPr>
          <w:noProof/>
        </w:rPr>
      </w:pPr>
      <w:r w:rsidRPr="006B009D">
        <w:rPr>
          <w:noProof/>
        </w:rPr>
        <w:t>beherskelse af bremsning og stop: rettidig deceleration, bremsning og stop efter omstændighederne, forudseenhed, anvendelse af de forskellige bremsesystemer (kun kategori C, CE, D og DE) anvendelse af andre fartbegrænsende systemer end bremser (kun for kategori C, CE, D og DE). </w:t>
      </w:r>
    </w:p>
    <w:p w14:paraId="61C03639" w14:textId="77777777" w:rsidR="005B3AE5" w:rsidRPr="006B009D" w:rsidRDefault="005B3AE5" w:rsidP="005B3AE5">
      <w:pPr>
        <w:pStyle w:val="NumPar1"/>
        <w:rPr>
          <w:b/>
          <w:noProof/>
        </w:rPr>
      </w:pPr>
      <w:r w:rsidRPr="006B009D">
        <w:rPr>
          <w:rStyle w:val="normaltextrun"/>
          <w:b/>
          <w:noProof/>
          <w:color w:val="000000"/>
        </w:rPr>
        <w:t>Prøvens varighed</w:t>
      </w:r>
      <w:r w:rsidRPr="006B009D">
        <w:rPr>
          <w:rStyle w:val="eop"/>
          <w:b/>
          <w:noProof/>
          <w:color w:val="000000"/>
        </w:rPr>
        <w:t xml:space="preserve"> </w:t>
      </w:r>
    </w:p>
    <w:p w14:paraId="25ED16B4" w14:textId="77777777" w:rsidR="005B3AE5" w:rsidRPr="006B009D" w:rsidRDefault="005B3AE5" w:rsidP="005B3AE5">
      <w:pPr>
        <w:pStyle w:val="Text1"/>
        <w:rPr>
          <w:noProof/>
        </w:rPr>
      </w:pPr>
      <w:r w:rsidRPr="006B009D">
        <w:rPr>
          <w:rStyle w:val="normaltextrun"/>
          <w:noProof/>
          <w:color w:val="000000"/>
        </w:rPr>
        <w:t>Både prøvens varighed og den afstand, som tilbagelægges, skal være tilstrækkelige til, at de i afsnit B i dette bilag foreskrevne færdigheder og adfærdsformer kan bedømmes. Den kørselstid, der afsættes til den praktiske prøve, må under ingen omstændigheder være under 25 minutter for kategori A, A1, A2, B, B1 og BE og 45 minutter for de øvrige kategorier. Dette omfatter ikke modtagelse af ansøgeren, forberedelse af køretøjet, teknisk kontrol af køretøjet for så vidt angår færdselssikkerhed, særlige manøvrer eller meddelelse om resultatet af den praktiske prøve.</w:t>
      </w:r>
      <w:r w:rsidRPr="006B009D">
        <w:rPr>
          <w:rStyle w:val="eop"/>
          <w:noProof/>
          <w:color w:val="000000"/>
        </w:rPr>
        <w:t xml:space="preserve"> </w:t>
      </w:r>
    </w:p>
    <w:p w14:paraId="138CC3BF" w14:textId="77777777" w:rsidR="005B3AE5" w:rsidRPr="006B009D" w:rsidRDefault="005B3AE5" w:rsidP="005B3AE5">
      <w:pPr>
        <w:pStyle w:val="NumPar1"/>
        <w:rPr>
          <w:rStyle w:val="normaltextrun"/>
          <w:b/>
          <w:bCs/>
          <w:noProof/>
          <w:color w:val="000000"/>
        </w:rPr>
      </w:pPr>
      <w:r w:rsidRPr="006B009D">
        <w:rPr>
          <w:rStyle w:val="normaltextrun"/>
          <w:b/>
          <w:noProof/>
          <w:color w:val="000000"/>
        </w:rPr>
        <w:t> Hvor finder prøven sted?</w:t>
      </w:r>
      <w:r w:rsidRPr="006B009D">
        <w:rPr>
          <w:rStyle w:val="normaltextrun"/>
          <w:b/>
          <w:noProof/>
        </w:rPr>
        <w:t xml:space="preserve"> </w:t>
      </w:r>
    </w:p>
    <w:p w14:paraId="1A3E2D63" w14:textId="77777777" w:rsidR="005B3AE5" w:rsidRPr="006B009D" w:rsidRDefault="005B3AE5" w:rsidP="005B3AE5">
      <w:pPr>
        <w:pStyle w:val="Text1"/>
        <w:rPr>
          <w:noProof/>
        </w:rPr>
      </w:pPr>
      <w:r w:rsidRPr="006B009D">
        <w:rPr>
          <w:rStyle w:val="normaltextrun"/>
          <w:noProof/>
          <w:color w:val="000000"/>
        </w:rPr>
        <w:t>Den del af prøven, som gælder bedømmelsen af særlige manøvrer, kan foregå på en særlig prøvebane. Den del af prøven, som gælder adfærd i trafikken, skal så vidt muligt finde sted på landeveje, motortrafikveje og motorveje (eller lignende) samt på alle typer veje i byen (beboelseskvarterer, områder med 30 og 50 km/t, gennemfartsveje), idet disse skal kunne frembyde de forskellige typer vanskeligheder, en fører af et motorkøretøj kan komme ud for. Det vil være hensigtsmæssigt, hvis prøven kan afholdes under forhold med skiftende trafiktæthed. Køretiden på vejen bør anvendes optimalt til at bedømme ansøgerens adfærd i alle de forskellige trafikområder, man kommer ud for, med særlig vægt på overgangen mellem områderne.</w:t>
      </w:r>
      <w:r w:rsidRPr="006B009D">
        <w:rPr>
          <w:rStyle w:val="eop"/>
          <w:noProof/>
          <w:color w:val="000000"/>
        </w:rPr>
        <w:t xml:space="preserve"> </w:t>
      </w:r>
    </w:p>
    <w:p w14:paraId="5E5FEEE1" w14:textId="77777777" w:rsidR="005B3AE5" w:rsidRPr="006B009D" w:rsidRDefault="005B3AE5" w:rsidP="005B3AE5">
      <w:pPr>
        <w:rPr>
          <w:rStyle w:val="normaltextrun"/>
          <w:b/>
          <w:bCs/>
          <w:noProof/>
          <w:color w:val="000000"/>
        </w:rPr>
      </w:pPr>
      <w:r w:rsidRPr="006B009D">
        <w:rPr>
          <w:rStyle w:val="normaltextrun"/>
          <w:b/>
          <w:noProof/>
          <w:color w:val="000000"/>
        </w:rPr>
        <w:t>II.   KUNDSKABER, FÆRDIGHEDER OG ADFÆRD I FORBINDELSE MED KØRSEL MED MOTORKØRETØJ</w:t>
      </w:r>
      <w:r w:rsidRPr="006B009D">
        <w:rPr>
          <w:rStyle w:val="normaltextrun"/>
          <w:b/>
          <w:noProof/>
        </w:rPr>
        <w:t xml:space="preserve"> </w:t>
      </w:r>
    </w:p>
    <w:p w14:paraId="215C0542" w14:textId="77777777" w:rsidR="005B3AE5" w:rsidRPr="006B009D" w:rsidRDefault="005B3AE5" w:rsidP="005B3AE5">
      <w:pPr>
        <w:rPr>
          <w:noProof/>
        </w:rPr>
      </w:pPr>
      <w:r w:rsidRPr="006B009D">
        <w:rPr>
          <w:rStyle w:val="normaltextrun"/>
          <w:noProof/>
          <w:color w:val="000000"/>
        </w:rPr>
        <w:t>Enhver fører af et motorkøretøj skal til enhver tid være i besiddelse af de kundskaber og færdigheder og udvise den adfærd, der er beskrevet under punkt 1-9 i det foregående, for at gøre ham i stand til:</w:t>
      </w:r>
      <w:r w:rsidRPr="006B009D">
        <w:rPr>
          <w:rStyle w:val="eop"/>
          <w:noProof/>
          <w:color w:val="000000"/>
        </w:rPr>
        <w:t xml:space="preserve"> </w:t>
      </w:r>
    </w:p>
    <w:p w14:paraId="62426E72" w14:textId="77777777" w:rsidR="005B3AE5" w:rsidRPr="006B009D" w:rsidRDefault="005427E5" w:rsidP="00151245">
      <w:pPr>
        <w:pStyle w:val="Tiret0"/>
        <w:numPr>
          <w:ilvl w:val="0"/>
          <w:numId w:val="63"/>
        </w:numPr>
        <w:rPr>
          <w:rStyle w:val="normaltextrun"/>
          <w:noProof/>
          <w:color w:val="000000" w:themeColor="text1"/>
        </w:rPr>
      </w:pPr>
      <w:r w:rsidRPr="006B009D">
        <w:rPr>
          <w:rStyle w:val="normaltextrun"/>
          <w:noProof/>
          <w:color w:val="000000" w:themeColor="text1"/>
        </w:rPr>
        <w:t>at opfatte og foregribe de farer, som opstår i trafikken, og bedømme deres alvor</w:t>
      </w:r>
    </w:p>
    <w:p w14:paraId="2993F178" w14:textId="77777777" w:rsidR="005B3AE5" w:rsidRPr="006B009D" w:rsidRDefault="005427E5" w:rsidP="005B3AE5">
      <w:pPr>
        <w:pStyle w:val="Tiret0"/>
        <w:rPr>
          <w:rStyle w:val="normaltextrun"/>
          <w:noProof/>
          <w:color w:val="000000" w:themeColor="text1"/>
        </w:rPr>
      </w:pPr>
      <w:r w:rsidRPr="006B009D">
        <w:rPr>
          <w:rStyle w:val="normaltextrun"/>
          <w:noProof/>
          <w:color w:val="000000" w:themeColor="text1"/>
        </w:rPr>
        <w:t>at beherske køretøjet, så farlige situationer undgås, og reagere hensigtsmæssigt, hvis sådanne situationer opstår</w:t>
      </w:r>
    </w:p>
    <w:p w14:paraId="2BA34B35" w14:textId="77777777" w:rsidR="005B3AE5" w:rsidRPr="006B009D" w:rsidRDefault="005427E5" w:rsidP="005B3AE5">
      <w:pPr>
        <w:pStyle w:val="Tiret0"/>
        <w:rPr>
          <w:rStyle w:val="normaltextrun"/>
          <w:noProof/>
          <w:color w:val="000000" w:themeColor="text1"/>
        </w:rPr>
      </w:pPr>
      <w:r w:rsidRPr="006B009D">
        <w:rPr>
          <w:rStyle w:val="normaltextrun"/>
          <w:noProof/>
          <w:color w:val="000000" w:themeColor="text1"/>
        </w:rPr>
        <w:t>at overholde færdselsreglerne, især dem, hvis formål er at forhindre trafikulykker og sikre en jævn afvikling af trafikken</w:t>
      </w:r>
    </w:p>
    <w:p w14:paraId="3288F617" w14:textId="77777777" w:rsidR="005B3AE5" w:rsidRPr="006B009D" w:rsidRDefault="005427E5" w:rsidP="005B3AE5">
      <w:pPr>
        <w:pStyle w:val="Tiret0"/>
        <w:rPr>
          <w:rStyle w:val="normaltextrun"/>
          <w:noProof/>
          <w:color w:val="000000" w:themeColor="text1"/>
        </w:rPr>
      </w:pPr>
      <w:r w:rsidRPr="006B009D">
        <w:rPr>
          <w:rStyle w:val="normaltextrun"/>
          <w:noProof/>
          <w:color w:val="000000" w:themeColor="text1"/>
        </w:rPr>
        <w:t>at opdage de vigtigste tekniske fejl ved sit køretøj, især fejl, som bringer sikkerheden i fare, og sørge for en hensigtsmæssig afhjælpning heraf</w:t>
      </w:r>
    </w:p>
    <w:p w14:paraId="4B558EEC" w14:textId="77777777" w:rsidR="005B3AE5" w:rsidRPr="006B009D" w:rsidRDefault="005427E5" w:rsidP="005B3AE5">
      <w:pPr>
        <w:pStyle w:val="Tiret0"/>
        <w:rPr>
          <w:rStyle w:val="normaltextrun"/>
          <w:noProof/>
          <w:color w:val="000000" w:themeColor="text1"/>
        </w:rPr>
      </w:pPr>
      <w:r w:rsidRPr="006B009D">
        <w:rPr>
          <w:rStyle w:val="normaltextrun"/>
          <w:noProof/>
          <w:color w:val="000000" w:themeColor="text1"/>
        </w:rPr>
        <w:t>at være opmærksom på alle forhold, som påvirker førerens adfærd (alkohol, træthed, nedsat synsevne osv.), således at han bevarer den fulde brug af de evner, færdselssikkerheden kræver,</w:t>
      </w:r>
    </w:p>
    <w:p w14:paraId="2C58C0E9" w14:textId="77777777" w:rsidR="005B3AE5" w:rsidRPr="006B009D" w:rsidRDefault="005427E5" w:rsidP="005B3AE5">
      <w:pPr>
        <w:pStyle w:val="Tiret0"/>
        <w:rPr>
          <w:rStyle w:val="normaltextrun"/>
          <w:noProof/>
        </w:rPr>
      </w:pPr>
      <w:r w:rsidRPr="006B009D">
        <w:rPr>
          <w:rStyle w:val="normaltextrun"/>
          <w:noProof/>
          <w:color w:val="000000" w:themeColor="text1"/>
        </w:rPr>
        <w:t>ved hensynsfuld optræden at bidrage til andre trafikanters sikkerhed, herunder navnlig bløde trafikanter</w:t>
      </w:r>
    </w:p>
    <w:p w14:paraId="63ED87EE" w14:textId="77777777" w:rsidR="00036450" w:rsidRPr="006B009D" w:rsidRDefault="005427E5" w:rsidP="005B3AE5">
      <w:pPr>
        <w:pStyle w:val="Tiret0"/>
        <w:rPr>
          <w:rStyle w:val="normaltextrun"/>
          <w:noProof/>
          <w:color w:val="000000" w:themeColor="text1"/>
        </w:rPr>
      </w:pPr>
      <w:r w:rsidRPr="006B009D">
        <w:rPr>
          <w:rStyle w:val="normaltextrun"/>
          <w:noProof/>
          <w:color w:val="000000" w:themeColor="text1"/>
        </w:rPr>
        <w:t>at have tilstrækkeligt kendskab til risikofaktorer i forbindelse med mikromobilitetskøretøjer</w:t>
      </w:r>
    </w:p>
    <w:p w14:paraId="2A8494C5" w14:textId="77777777" w:rsidR="005B3AE5" w:rsidRPr="006B009D" w:rsidRDefault="005427E5" w:rsidP="005B3AE5">
      <w:pPr>
        <w:pStyle w:val="Tiret0"/>
        <w:rPr>
          <w:rStyle w:val="normaltextrun"/>
          <w:noProof/>
          <w:color w:val="000000" w:themeColor="text1"/>
        </w:rPr>
      </w:pPr>
      <w:r w:rsidRPr="006B009D">
        <w:rPr>
          <w:rStyle w:val="normaltextrun"/>
          <w:noProof/>
          <w:color w:val="000000" w:themeColor="text1"/>
        </w:rPr>
        <w:t>at have tilstrækkeligt kendskab til sikkerheden i forbindelse med brugen af køretøjer, der anvender alternative brændstoffer</w:t>
      </w:r>
    </w:p>
    <w:p w14:paraId="3B4C2534" w14:textId="77777777" w:rsidR="005B3AE5" w:rsidRPr="006B009D" w:rsidRDefault="005427E5" w:rsidP="005B3AE5">
      <w:pPr>
        <w:pStyle w:val="Tiret0"/>
        <w:rPr>
          <w:rStyle w:val="normaltextrun"/>
          <w:noProof/>
          <w:color w:val="000000" w:themeColor="text1"/>
        </w:rPr>
      </w:pPr>
      <w:r w:rsidRPr="006B009D">
        <w:rPr>
          <w:rStyle w:val="normaltextrun"/>
          <w:noProof/>
          <w:color w:val="000000" w:themeColor="text1"/>
        </w:rPr>
        <w:t>at have tilstrækkelig viden om brugen af avancerede førerstøttesystemer og andre automatiseringsaspekter ved et køretøj.</w:t>
      </w:r>
    </w:p>
    <w:p w14:paraId="733C1B59" w14:textId="51EC9A51" w:rsidR="005B3AE5" w:rsidRPr="006B009D" w:rsidRDefault="005B3AE5" w:rsidP="005B3AE5">
      <w:pPr>
        <w:rPr>
          <w:rStyle w:val="normaltextrun"/>
          <w:noProof/>
          <w:color w:val="000000"/>
        </w:rPr>
      </w:pPr>
      <w:r w:rsidRPr="006B009D">
        <w:rPr>
          <w:rStyle w:val="normaltextrun"/>
          <w:noProof/>
          <w:color w:val="000000"/>
        </w:rPr>
        <w:t>Medlemsstaterne kan træffe passende foranstaltninger for at sikre, at førere, som ikke længere besidder de kundskaber, færdigheder og den adfærd, der er angivet i punkt 1-9, kan få genopfrisket disse kundskaber og færdigheder og fremover vil udvise den adfærd, der kræves for at føre et motorkøretøj.</w:t>
      </w:r>
    </w:p>
    <w:p w14:paraId="63F20EE7" w14:textId="77777777" w:rsidR="0035173E" w:rsidRPr="006B009D" w:rsidRDefault="0035173E" w:rsidP="0035173E">
      <w:pPr>
        <w:rPr>
          <w:noProof/>
        </w:rPr>
        <w:sectPr w:rsidR="0035173E" w:rsidRPr="006B009D" w:rsidSect="000C49B4">
          <w:footnotePr>
            <w:numRestart w:val="eachSect"/>
          </w:footnotePr>
          <w:pgSz w:w="11907" w:h="16839"/>
          <w:pgMar w:top="1134" w:right="1417" w:bottom="1134" w:left="1417" w:header="709" w:footer="709" w:gutter="0"/>
          <w:cols w:space="720"/>
          <w:docGrid w:linePitch="360"/>
        </w:sectPr>
      </w:pPr>
    </w:p>
    <w:p w14:paraId="5832B192" w14:textId="77777777" w:rsidR="0081331F" w:rsidRPr="006B009D" w:rsidRDefault="0081331F" w:rsidP="0081331F">
      <w:pPr>
        <w:pStyle w:val="Annexetitre"/>
        <w:rPr>
          <w:noProof/>
        </w:rPr>
      </w:pPr>
      <w:r w:rsidRPr="006B009D">
        <w:rPr>
          <w:noProof/>
        </w:rPr>
        <w:t>BILAG III</w:t>
      </w:r>
    </w:p>
    <w:p w14:paraId="2BD31F55" w14:textId="77777777" w:rsidR="00163F38" w:rsidRPr="006B009D" w:rsidRDefault="00163F38" w:rsidP="00163F38">
      <w:pPr>
        <w:pStyle w:val="paragraph"/>
        <w:spacing w:before="120" w:beforeAutospacing="0" w:after="120" w:afterAutospacing="0"/>
        <w:jc w:val="center"/>
        <w:textAlignment w:val="baseline"/>
        <w:rPr>
          <w:rStyle w:val="eop"/>
          <w:noProof/>
        </w:rPr>
      </w:pPr>
      <w:r w:rsidRPr="006B009D">
        <w:rPr>
          <w:rStyle w:val="normaltextrun"/>
          <w:b/>
          <w:noProof/>
        </w:rPr>
        <w:t>MINDSTEKRAV MED HENSYN TIL FYSISK OG PSYKISK EGNETHED TIL AT FØRE MOTORKØRETØJ</w:t>
      </w:r>
      <w:r w:rsidRPr="006B009D">
        <w:rPr>
          <w:rStyle w:val="eop"/>
          <w:noProof/>
        </w:rPr>
        <w:t xml:space="preserve"> </w:t>
      </w:r>
    </w:p>
    <w:p w14:paraId="5D65CBEE" w14:textId="77777777" w:rsidR="0081331F" w:rsidRPr="006B009D" w:rsidRDefault="0081331F" w:rsidP="0081331F">
      <w:pPr>
        <w:rPr>
          <w:noProof/>
        </w:rPr>
      </w:pPr>
      <w:r w:rsidRPr="006B009D">
        <w:rPr>
          <w:rStyle w:val="normaltextrun"/>
          <w:b/>
          <w:noProof/>
          <w:color w:val="000000"/>
        </w:rPr>
        <w:t>DEFINITIONER</w:t>
      </w:r>
      <w:r w:rsidRPr="006B009D">
        <w:rPr>
          <w:rStyle w:val="eop"/>
          <w:noProof/>
          <w:color w:val="000000"/>
        </w:rPr>
        <w:t xml:space="preserve"> </w:t>
      </w:r>
    </w:p>
    <w:p w14:paraId="254D5150" w14:textId="77777777" w:rsidR="0081331F" w:rsidRPr="006B009D" w:rsidRDefault="0081331F" w:rsidP="00547DD8">
      <w:pPr>
        <w:pStyle w:val="NumPar1"/>
        <w:numPr>
          <w:ilvl w:val="0"/>
          <w:numId w:val="19"/>
        </w:numPr>
        <w:rPr>
          <w:noProof/>
        </w:rPr>
      </w:pPr>
      <w:r w:rsidRPr="006B009D">
        <w:rPr>
          <w:rStyle w:val="normaltextrun"/>
          <w:noProof/>
          <w:color w:val="000000"/>
        </w:rPr>
        <w:t>I dette bilag inddeles førerne i to grupper:</w:t>
      </w:r>
      <w:r w:rsidRPr="006B009D">
        <w:rPr>
          <w:rStyle w:val="eop"/>
          <w:noProof/>
          <w:color w:val="000000"/>
        </w:rPr>
        <w:t xml:space="preserve"> </w:t>
      </w:r>
    </w:p>
    <w:p w14:paraId="6F1096E2" w14:textId="633E0069" w:rsidR="0081331F" w:rsidRPr="006B009D" w:rsidRDefault="00A4127E" w:rsidP="00A4127E">
      <w:pPr>
        <w:pStyle w:val="Point0number"/>
        <w:numPr>
          <w:ilvl w:val="0"/>
          <w:numId w:val="40"/>
        </w:numPr>
        <w:tabs>
          <w:tab w:val="clear" w:pos="850"/>
          <w:tab w:val="num" w:pos="1418"/>
        </w:tabs>
        <w:ind w:left="1418" w:hanging="567"/>
        <w:rPr>
          <w:noProof/>
        </w:rPr>
      </w:pPr>
      <w:r w:rsidRPr="006B009D">
        <w:rPr>
          <w:rStyle w:val="normaltextrun"/>
          <w:noProof/>
        </w:rPr>
        <w:t>Gruppe 1: førere af køretøjer i kategori A, A1, A2, AM, B, B1 og BE</w:t>
      </w:r>
      <w:r w:rsidRPr="006B009D">
        <w:rPr>
          <w:rStyle w:val="eop"/>
          <w:noProof/>
          <w:color w:val="000000"/>
        </w:rPr>
        <w:t xml:space="preserve">. </w:t>
      </w:r>
    </w:p>
    <w:p w14:paraId="4A198DA3" w14:textId="3E5C79BA" w:rsidR="0081331F" w:rsidRPr="006B009D" w:rsidRDefault="00A4127E" w:rsidP="00A4127E">
      <w:pPr>
        <w:pStyle w:val="Point0number"/>
        <w:numPr>
          <w:ilvl w:val="0"/>
          <w:numId w:val="40"/>
        </w:numPr>
        <w:tabs>
          <w:tab w:val="clear" w:pos="850"/>
          <w:tab w:val="num" w:pos="1418"/>
        </w:tabs>
        <w:ind w:left="1418" w:hanging="567"/>
        <w:rPr>
          <w:rStyle w:val="normaltextrun"/>
          <w:noProof/>
          <w:color w:val="000000"/>
        </w:rPr>
      </w:pPr>
      <w:r w:rsidRPr="006B009D">
        <w:rPr>
          <w:rStyle w:val="normaltextrun"/>
          <w:noProof/>
        </w:rPr>
        <w:t>Gruppe 2: </w:t>
      </w:r>
      <w:r w:rsidRPr="006B009D">
        <w:rPr>
          <w:rStyle w:val="normaltextrun"/>
          <w:noProof/>
          <w:color w:val="000000"/>
        </w:rPr>
        <w:t>førere af køretøjer i kategori C, CE, C1, C1E, D, DE, D1 og D1E.</w:t>
      </w:r>
      <w:r w:rsidRPr="006B009D">
        <w:rPr>
          <w:rStyle w:val="normaltextrun"/>
          <w:noProof/>
        </w:rPr>
        <w:t xml:space="preserve"> </w:t>
      </w:r>
    </w:p>
    <w:p w14:paraId="515B8EAA" w14:textId="77777777" w:rsidR="0081331F" w:rsidRPr="006B009D" w:rsidRDefault="0081331F" w:rsidP="00A4127E">
      <w:pPr>
        <w:pStyle w:val="Point0number"/>
        <w:numPr>
          <w:ilvl w:val="0"/>
          <w:numId w:val="40"/>
        </w:numPr>
        <w:tabs>
          <w:tab w:val="clear" w:pos="850"/>
          <w:tab w:val="num" w:pos="1418"/>
        </w:tabs>
        <w:ind w:left="1418" w:hanging="567"/>
        <w:rPr>
          <w:rStyle w:val="normaltextrun"/>
          <w:noProof/>
        </w:rPr>
      </w:pPr>
      <w:r w:rsidRPr="006B009D">
        <w:rPr>
          <w:rStyle w:val="normaltextrun"/>
          <w:noProof/>
        </w:rPr>
        <w:t>Det kan fastsættes i den nationale lovgivning, at dette bilags bestemmelser for førere i gruppe 2 gælder for førere af køretøjer i kategori B, der anvender deres kørekort i erhvervsmæssigt øjemed (førere af hyrevogne, ambulancer mv.). </w:t>
      </w:r>
    </w:p>
    <w:p w14:paraId="407CF18A" w14:textId="77777777" w:rsidR="0081331F" w:rsidRPr="006B009D" w:rsidRDefault="0081331F" w:rsidP="00C461C2">
      <w:pPr>
        <w:pStyle w:val="NumPar1"/>
        <w:numPr>
          <w:ilvl w:val="0"/>
          <w:numId w:val="2"/>
        </w:numPr>
        <w:rPr>
          <w:rStyle w:val="normaltextrun"/>
          <w:noProof/>
          <w:color w:val="000000"/>
        </w:rPr>
      </w:pPr>
      <w:r w:rsidRPr="006B009D">
        <w:rPr>
          <w:rStyle w:val="normaltextrun"/>
          <w:noProof/>
          <w:color w:val="000000"/>
        </w:rPr>
        <w:t>Herefter klassificeres enhver, der anmoder om udstedelse eller fornyelse af kørekort, i den gruppe, som vedkommende kommer til at tilhøre, når kørekortet er udstedt eller fornyet.</w:t>
      </w:r>
      <w:r w:rsidRPr="006B009D">
        <w:rPr>
          <w:rStyle w:val="normaltextrun"/>
          <w:noProof/>
        </w:rPr>
        <w:t xml:space="preserve"> </w:t>
      </w:r>
    </w:p>
    <w:p w14:paraId="144B168C" w14:textId="77777777" w:rsidR="0081331F" w:rsidRPr="006B009D" w:rsidRDefault="0081331F" w:rsidP="0081331F">
      <w:pPr>
        <w:rPr>
          <w:noProof/>
        </w:rPr>
      </w:pPr>
      <w:r w:rsidRPr="006B009D">
        <w:rPr>
          <w:rStyle w:val="normaltextrun"/>
          <w:b/>
          <w:noProof/>
          <w:color w:val="000000"/>
        </w:rPr>
        <w:t>LÆGEUNDERSØGELSER</w:t>
      </w:r>
      <w:r w:rsidRPr="006B009D">
        <w:rPr>
          <w:rStyle w:val="eop"/>
          <w:noProof/>
          <w:color w:val="000000"/>
        </w:rPr>
        <w:t xml:space="preserve"> </w:t>
      </w:r>
    </w:p>
    <w:p w14:paraId="1FACC36A" w14:textId="77777777" w:rsidR="0081331F" w:rsidRPr="006B009D" w:rsidRDefault="0081331F" w:rsidP="00C461C2">
      <w:pPr>
        <w:pStyle w:val="NumPar1"/>
        <w:numPr>
          <w:ilvl w:val="0"/>
          <w:numId w:val="2"/>
        </w:numPr>
        <w:rPr>
          <w:rStyle w:val="normaltextrun"/>
          <w:noProof/>
          <w:color w:val="000000"/>
        </w:rPr>
      </w:pPr>
      <w:r w:rsidRPr="006B009D">
        <w:rPr>
          <w:rStyle w:val="normaltextrun"/>
          <w:noProof/>
          <w:color w:val="000000"/>
        </w:rPr>
        <w:t>Gruppe 1:</w:t>
      </w:r>
      <w:r w:rsidRPr="006B009D">
        <w:rPr>
          <w:rStyle w:val="normaltextrun"/>
          <w:noProof/>
        </w:rPr>
        <w:t xml:space="preserve"> </w:t>
      </w:r>
    </w:p>
    <w:p w14:paraId="41D18915" w14:textId="77777777" w:rsidR="0081331F" w:rsidRPr="006B009D" w:rsidRDefault="0081331F" w:rsidP="0081331F">
      <w:pPr>
        <w:pStyle w:val="Text1"/>
        <w:rPr>
          <w:rStyle w:val="normaltextrun"/>
          <w:noProof/>
          <w:color w:val="000000" w:themeColor="text1"/>
        </w:rPr>
      </w:pPr>
      <w:r w:rsidRPr="006B009D">
        <w:rPr>
          <w:rStyle w:val="normaltextrun"/>
          <w:noProof/>
          <w:color w:val="000000" w:themeColor="text1"/>
        </w:rPr>
        <w:t>Ansøgerne skal foretage en selvevaluering af deres fysiske og psykiske egnethed til at føre motorkøretøj. </w:t>
      </w:r>
    </w:p>
    <w:p w14:paraId="1E84C0B9" w14:textId="77777777" w:rsidR="0081331F" w:rsidRPr="006B009D" w:rsidRDefault="0081331F" w:rsidP="0081331F">
      <w:pPr>
        <w:pStyle w:val="Text1"/>
        <w:rPr>
          <w:rStyle w:val="normaltextrun"/>
          <w:noProof/>
          <w:color w:val="000000" w:themeColor="text1"/>
        </w:rPr>
      </w:pPr>
      <w:r w:rsidRPr="006B009D">
        <w:rPr>
          <w:rStyle w:val="normaltextrun"/>
          <w:noProof/>
          <w:color w:val="000000" w:themeColor="text1"/>
        </w:rPr>
        <w:t>Ansøgerne skal underkastes en lægeundersøgelse, hvis det i forbindelse med de formaliteter, der kræves gennemført, eller under de prøver, de skal aflægge, inden de erhverver kørekort, viser sig på baggrund af selvevalueringen af deres fysiske og psykiske egnethed, at deres evne til at føre motorkøretøj sandsynligvis er nedsat af en af de medicinske funktionsnedsættelser, der er omhandlet i dette bilag. </w:t>
      </w:r>
    </w:p>
    <w:p w14:paraId="65E247BB" w14:textId="77777777" w:rsidR="0081331F" w:rsidRPr="006B009D" w:rsidRDefault="0081331F" w:rsidP="0081331F">
      <w:pPr>
        <w:pStyle w:val="Text1"/>
        <w:rPr>
          <w:rStyle w:val="normaltextrun"/>
          <w:noProof/>
        </w:rPr>
      </w:pPr>
      <w:r w:rsidRPr="006B009D">
        <w:rPr>
          <w:rStyle w:val="normaltextrun"/>
          <w:noProof/>
          <w:color w:val="000000" w:themeColor="text1"/>
        </w:rPr>
        <w:t>Førerne underlægges samme procedure ved fornyelse af deres kørekort. </w:t>
      </w:r>
    </w:p>
    <w:p w14:paraId="34E6B88F" w14:textId="77777777" w:rsidR="0081331F" w:rsidRPr="006B009D" w:rsidRDefault="0081331F" w:rsidP="00C461C2">
      <w:pPr>
        <w:pStyle w:val="NumPar1"/>
        <w:numPr>
          <w:ilvl w:val="0"/>
          <w:numId w:val="2"/>
        </w:numPr>
        <w:rPr>
          <w:rStyle w:val="normaltextrun"/>
          <w:noProof/>
          <w:color w:val="000000"/>
        </w:rPr>
      </w:pPr>
      <w:r w:rsidRPr="006B009D">
        <w:rPr>
          <w:rStyle w:val="normaltextrun"/>
          <w:noProof/>
          <w:color w:val="000000"/>
        </w:rPr>
        <w:t>Gruppe 2:</w:t>
      </w:r>
      <w:r w:rsidRPr="006B009D">
        <w:rPr>
          <w:rStyle w:val="normaltextrun"/>
          <w:noProof/>
        </w:rPr>
        <w:t xml:space="preserve"> </w:t>
      </w:r>
    </w:p>
    <w:p w14:paraId="124327CF" w14:textId="77777777" w:rsidR="0081331F" w:rsidRPr="006B009D" w:rsidRDefault="0081331F" w:rsidP="0081331F">
      <w:pPr>
        <w:pStyle w:val="Text1"/>
        <w:rPr>
          <w:noProof/>
        </w:rPr>
      </w:pPr>
      <w:r w:rsidRPr="006B009D">
        <w:rPr>
          <w:rStyle w:val="normaltextrun"/>
          <w:noProof/>
          <w:color w:val="000000"/>
        </w:rPr>
        <w:t>Ansøgerne skal underkastes en lægeundersøgelse inden udstedelsen af deres første kørekort, og førerne skal derefter ved hver fornyelse af kørekortet undersøges i overensstemmelse med den gældende nationale ordning i den medlemsstat, hvor de har deres sædvanlige bopæl.</w:t>
      </w:r>
      <w:r w:rsidRPr="006B009D">
        <w:rPr>
          <w:rStyle w:val="eop"/>
          <w:noProof/>
          <w:color w:val="000000"/>
        </w:rPr>
        <w:t xml:space="preserve"> </w:t>
      </w:r>
    </w:p>
    <w:p w14:paraId="355AEC38" w14:textId="77777777" w:rsidR="0081331F" w:rsidRPr="006B009D" w:rsidRDefault="0081331F" w:rsidP="00C461C2">
      <w:pPr>
        <w:pStyle w:val="NumPar1"/>
        <w:numPr>
          <w:ilvl w:val="0"/>
          <w:numId w:val="2"/>
        </w:numPr>
        <w:rPr>
          <w:rStyle w:val="normaltextrun"/>
          <w:noProof/>
          <w:color w:val="000000"/>
        </w:rPr>
      </w:pPr>
      <w:r w:rsidRPr="006B009D">
        <w:rPr>
          <w:rStyle w:val="normaltextrun"/>
          <w:noProof/>
          <w:color w:val="000000"/>
        </w:rPr>
        <w:t>Medlemsstaterne kan opstille strengere standarder end foreskrevet i dette bilag for udstedelse og fornyelse af kørekort. </w:t>
      </w:r>
    </w:p>
    <w:p w14:paraId="7C24E6C6" w14:textId="77777777" w:rsidR="0081331F" w:rsidRPr="006B009D" w:rsidRDefault="0081331F" w:rsidP="0081331F">
      <w:pPr>
        <w:rPr>
          <w:rStyle w:val="normaltextrun"/>
          <w:b/>
          <w:bCs/>
          <w:noProof/>
          <w:color w:val="000000"/>
        </w:rPr>
      </w:pPr>
      <w:r w:rsidRPr="006B009D">
        <w:rPr>
          <w:rStyle w:val="normaltextrun"/>
          <w:b/>
          <w:noProof/>
          <w:color w:val="000000"/>
        </w:rPr>
        <w:t>SYNET</w:t>
      </w:r>
      <w:r w:rsidRPr="006B009D">
        <w:rPr>
          <w:rStyle w:val="normaltextrun"/>
          <w:b/>
          <w:noProof/>
        </w:rPr>
        <w:t xml:space="preserve"> </w:t>
      </w:r>
    </w:p>
    <w:p w14:paraId="2EB6303E" w14:textId="77777777" w:rsidR="0081331F" w:rsidRPr="006B009D" w:rsidRDefault="0081331F" w:rsidP="00C461C2">
      <w:pPr>
        <w:pStyle w:val="NumPar1"/>
        <w:numPr>
          <w:ilvl w:val="0"/>
          <w:numId w:val="2"/>
        </w:numPr>
        <w:textAlignment w:val="baseline"/>
        <w:rPr>
          <w:noProof/>
        </w:rPr>
      </w:pPr>
      <w:r w:rsidRPr="006B009D">
        <w:rPr>
          <w:rStyle w:val="normaltextrun"/>
          <w:noProof/>
          <w:color w:val="000000" w:themeColor="text1"/>
        </w:rPr>
        <w:t>Den, der ansøger om kørekort, skal undersøges med henblik på at sikre, at vedkommendes synssans og synsfelt er tilstrækkeligt god til, at vedkommende kan føre motorkøretøj. Er der grund til at nære formodning om, at ansøgerens syn ikke er tilstrækkeligt godt, skal vedkommende undersøges af en kompetent lægelig myndighed. Ved undersøgelsen skal der lægges særlig vægt på følgende: synsstyrken, synsfeltet, synsevnen i tusmørke, følsomhed overfor blænding og kontraster, dobbeltsyn og andre synsfunktioner, som kan bringe færdselssikkerheden i fare.</w:t>
      </w:r>
      <w:r w:rsidRPr="006B009D">
        <w:rPr>
          <w:rStyle w:val="eop"/>
          <w:noProof/>
          <w:color w:val="000000" w:themeColor="text1"/>
        </w:rPr>
        <w:t xml:space="preserve"> </w:t>
      </w:r>
    </w:p>
    <w:p w14:paraId="1E658D2C" w14:textId="77777777" w:rsidR="0081331F" w:rsidRPr="006B009D" w:rsidRDefault="0081331F" w:rsidP="0081331F">
      <w:pPr>
        <w:pStyle w:val="Text1"/>
        <w:rPr>
          <w:noProof/>
        </w:rPr>
      </w:pPr>
      <w:r w:rsidRPr="006B009D">
        <w:rPr>
          <w:rStyle w:val="normaltextrun"/>
          <w:noProof/>
          <w:color w:val="000000"/>
        </w:rPr>
        <w:t>For førere i gruppe 1 kan udstedelse af kørekort overvejes i "ganske særlige tilfælde", hvor normen for synsfelt eller synsstyrke ikke kan overholdes, men hvor der er grund til at tro, at udstedelsen af et kørekort til ansøgeren ikke vil forringe trafiksikkerheden; i sådanne tilfælde skal føreren undersøges af en kompetent lægelig myndighed for at påvise, at der ikke foreligger andre nedsættelser af synsfunktionen på grund af bl.a. blænding, kontrastfølsomhed og synsevne i tusmørke. Føreren eller ansøgeren skal også aflægge en af en kompetent myndighed tilrettelagt praktisk prøve med et positivt resultat.</w:t>
      </w:r>
      <w:r w:rsidRPr="006B009D">
        <w:rPr>
          <w:rStyle w:val="eop"/>
          <w:noProof/>
          <w:color w:val="000000"/>
        </w:rPr>
        <w:t xml:space="preserve"> </w:t>
      </w:r>
    </w:p>
    <w:p w14:paraId="38E591DF" w14:textId="77777777" w:rsidR="0081331F" w:rsidRPr="006B009D" w:rsidRDefault="0081331F" w:rsidP="00A4127E">
      <w:pPr>
        <w:ind w:left="1701" w:hanging="850"/>
        <w:rPr>
          <w:noProof/>
        </w:rPr>
      </w:pPr>
      <w:r w:rsidRPr="006B009D">
        <w:rPr>
          <w:rStyle w:val="normaltextrun"/>
          <w:noProof/>
          <w:color w:val="000000"/>
        </w:rPr>
        <w:t>Gruppe 1:</w:t>
      </w:r>
      <w:r w:rsidRPr="006B009D">
        <w:rPr>
          <w:rStyle w:val="eop"/>
          <w:noProof/>
          <w:color w:val="000000"/>
        </w:rPr>
        <w:t xml:space="preserve"> </w:t>
      </w:r>
    </w:p>
    <w:p w14:paraId="5A19FD63" w14:textId="77777777" w:rsidR="0081331F" w:rsidRPr="006B009D" w:rsidRDefault="0081331F" w:rsidP="00A4127E">
      <w:pPr>
        <w:pStyle w:val="Point0number"/>
        <w:numPr>
          <w:ilvl w:val="0"/>
          <w:numId w:val="41"/>
        </w:numPr>
        <w:ind w:left="1418" w:hanging="567"/>
        <w:rPr>
          <w:rStyle w:val="normaltextrun"/>
          <w:noProof/>
        </w:rPr>
      </w:pPr>
      <w:r w:rsidRPr="006B009D">
        <w:rPr>
          <w:rStyle w:val="normaltextrun"/>
          <w:noProof/>
        </w:rPr>
        <w:t>Den, der ansøger om udstedelse eller fornyelse af kørekort, skal, eventuelt med korrigerende linser, have en binokular synsstyrke på mindst 0,5 på de to øjne tilsammen. </w:t>
      </w:r>
    </w:p>
    <w:p w14:paraId="321AB5F4" w14:textId="77777777" w:rsidR="0081331F" w:rsidRPr="006B009D" w:rsidRDefault="0081331F" w:rsidP="00A4127E">
      <w:pPr>
        <w:pStyle w:val="Text1"/>
        <w:ind w:left="1418"/>
        <w:rPr>
          <w:noProof/>
        </w:rPr>
      </w:pPr>
      <w:r w:rsidRPr="006B009D">
        <w:rPr>
          <w:rStyle w:val="normaltextrun"/>
          <w:noProof/>
          <w:color w:val="000000"/>
        </w:rPr>
        <w:t>Desuden skal synsfeltet i det horisontale plan være mindst 120°, synsvinklen skal være mindst 50° til venstre og højre og 20° i op- og nedadgående retning. Der må ikke være nogen fejl inden for en radius af 20° fra det centrale synsfelt.</w:t>
      </w:r>
      <w:r w:rsidRPr="006B009D">
        <w:rPr>
          <w:rStyle w:val="eop"/>
          <w:noProof/>
          <w:color w:val="000000"/>
        </w:rPr>
        <w:t xml:space="preserve"> </w:t>
      </w:r>
    </w:p>
    <w:p w14:paraId="45C31633" w14:textId="77777777" w:rsidR="0081331F" w:rsidRPr="006B009D" w:rsidRDefault="0081331F" w:rsidP="00A4127E">
      <w:pPr>
        <w:pStyle w:val="Text1"/>
        <w:ind w:left="1418"/>
        <w:rPr>
          <w:noProof/>
        </w:rPr>
      </w:pPr>
      <w:r w:rsidRPr="006B009D">
        <w:rPr>
          <w:rStyle w:val="normaltextrun"/>
          <w:noProof/>
          <w:color w:val="000000"/>
        </w:rPr>
        <w:t>Konstateres der, eller gives der oplysning om en fremadskridende øjensygdom, kan kørekort udstedes eller fornyes på betingelse af, at vedkommende jævnligt undersøges af en kompetent lægelig myndighed.</w:t>
      </w:r>
      <w:r w:rsidRPr="006B009D">
        <w:rPr>
          <w:rStyle w:val="eop"/>
          <w:noProof/>
          <w:color w:val="000000"/>
        </w:rPr>
        <w:t xml:space="preserve"> </w:t>
      </w:r>
    </w:p>
    <w:p w14:paraId="68378415" w14:textId="77777777" w:rsidR="0081331F" w:rsidRPr="006B009D" w:rsidRDefault="0081331F" w:rsidP="00A4127E">
      <w:pPr>
        <w:pStyle w:val="Point0number"/>
        <w:numPr>
          <w:ilvl w:val="0"/>
          <w:numId w:val="41"/>
        </w:numPr>
        <w:ind w:left="1418" w:hanging="567"/>
        <w:rPr>
          <w:rStyle w:val="normaltextrun"/>
          <w:noProof/>
        </w:rPr>
      </w:pPr>
      <w:r w:rsidRPr="006B009D">
        <w:rPr>
          <w:rStyle w:val="normaltextrun"/>
          <w:noProof/>
        </w:rPr>
        <w:t>Den, der ansøger om udstedelse eller fornyelse af kørekort, og som har totalt funktionelt tab af synsevne på det ene øje, eller som kun bruger det ene øje, f.eks. i tilfælde af dobbeltsyn, skal have en synsstyrke på mindst 0,5, eventuelt med korrigerende linser. Den kompetente lægelige myndighed skal attestere, at dette monokulære syn har eksisteret så længe, at vedkommende har vænnet sig til det, samt at synsfeltet på dette øje er i overensstemmelse med kravet i punkt 6, nr. 1).  </w:t>
      </w:r>
    </w:p>
    <w:p w14:paraId="34D30680" w14:textId="77777777" w:rsidR="0081331F" w:rsidRPr="006B009D" w:rsidRDefault="0081331F" w:rsidP="00A4127E">
      <w:pPr>
        <w:pStyle w:val="Point0number"/>
        <w:numPr>
          <w:ilvl w:val="0"/>
          <w:numId w:val="41"/>
        </w:numPr>
        <w:ind w:left="1418" w:hanging="567"/>
        <w:rPr>
          <w:rStyle w:val="normaltextrun"/>
          <w:noProof/>
        </w:rPr>
      </w:pPr>
      <w:r w:rsidRPr="006B009D">
        <w:rPr>
          <w:rStyle w:val="normaltextrun"/>
          <w:noProof/>
        </w:rPr>
        <w:t>Et nyligt konstateret tilfælde af dobbeltsyn eller tab af synsevne på det ene øje bør efterfølges af en hensigtsmæssig periode (f.eks. seks måneder), hvor kørsel ikke er tilladt. Efter denne periode vil kørsel kun være tilladt, hvis synseksperter og køresagkyndige afgiver positiv udtalelse. </w:t>
      </w:r>
    </w:p>
    <w:p w14:paraId="1EAD336B" w14:textId="77777777" w:rsidR="0081331F" w:rsidRPr="006B009D" w:rsidRDefault="0081331F" w:rsidP="00A4127E">
      <w:pPr>
        <w:ind w:left="1701" w:hanging="850"/>
        <w:rPr>
          <w:noProof/>
        </w:rPr>
      </w:pPr>
      <w:r w:rsidRPr="006B009D">
        <w:rPr>
          <w:rStyle w:val="normaltextrun"/>
          <w:noProof/>
          <w:color w:val="000000"/>
        </w:rPr>
        <w:t>Gruppe 2:</w:t>
      </w:r>
    </w:p>
    <w:p w14:paraId="759A5E51" w14:textId="77777777" w:rsidR="0081331F" w:rsidRPr="006B009D" w:rsidRDefault="0081331F" w:rsidP="00A4127E">
      <w:pPr>
        <w:pStyle w:val="Point0number"/>
        <w:numPr>
          <w:ilvl w:val="0"/>
          <w:numId w:val="41"/>
        </w:numPr>
        <w:ind w:left="1418" w:hanging="567"/>
        <w:rPr>
          <w:rStyle w:val="normaltextrun"/>
          <w:noProof/>
        </w:rPr>
      </w:pPr>
      <w:r w:rsidRPr="006B009D">
        <w:rPr>
          <w:rStyle w:val="normaltextrun"/>
          <w:noProof/>
        </w:rPr>
        <w:t>Den, der ansøger om udstedelse eller fornyelse af kørekort, skal, eventuelt med korrigerende linser, have en synsstyrke på mindst 0,8 på det bedste øje og mindst 0,1 på det dårligste øje. Hvis der anvendes korrigerende linser for at opnå værdier på 0,8 og 0,1, skal den mindst krævede synsstyrke (0,8 og 0,1) være opnået ved hjælp af brilleglas, hvis styrke ikke må overstige plus otte dioptrier, eller ved hjælp af kontaktlinser. Korrektionen skal kunne tåles godt. </w:t>
      </w:r>
    </w:p>
    <w:p w14:paraId="3E215072" w14:textId="77777777" w:rsidR="0081331F" w:rsidRPr="006B009D" w:rsidRDefault="0081331F" w:rsidP="00A4127E">
      <w:pPr>
        <w:pStyle w:val="Text1"/>
        <w:ind w:left="1418"/>
        <w:rPr>
          <w:noProof/>
        </w:rPr>
      </w:pPr>
      <w:r w:rsidRPr="006B009D">
        <w:rPr>
          <w:rStyle w:val="normaltextrun"/>
          <w:noProof/>
          <w:color w:val="000000"/>
        </w:rPr>
        <w:t>Desuden skal synsfeltet i det horisontale plan på begge øjne være mindst 160°, synsvinklen skal være mindst 70° til venstre og højre og 30° i op- og nedadgående retning. Der må ikke være nogen fejl inden for en radius af 30° fra det centrale synsfelt.</w:t>
      </w:r>
      <w:r w:rsidRPr="006B009D">
        <w:rPr>
          <w:rStyle w:val="eop"/>
          <w:noProof/>
          <w:color w:val="000000"/>
        </w:rPr>
        <w:t xml:space="preserve"> </w:t>
      </w:r>
    </w:p>
    <w:p w14:paraId="1F180B8B" w14:textId="77777777" w:rsidR="0081331F" w:rsidRPr="006B009D" w:rsidRDefault="0081331F" w:rsidP="00A4127E">
      <w:pPr>
        <w:pStyle w:val="Text1"/>
        <w:ind w:left="1418"/>
        <w:rPr>
          <w:noProof/>
        </w:rPr>
      </w:pPr>
      <w:r w:rsidRPr="006B009D">
        <w:rPr>
          <w:rStyle w:val="normaltextrun"/>
          <w:noProof/>
          <w:color w:val="000000"/>
        </w:rPr>
        <w:t>Kørekort må hverken udstedes til eller fornyes for ansøgere og førere med nedsat følsomhed over for kontraster eller dobbeltsyn.</w:t>
      </w:r>
      <w:r w:rsidRPr="006B009D">
        <w:rPr>
          <w:rStyle w:val="eop"/>
          <w:noProof/>
          <w:color w:val="000000"/>
        </w:rPr>
        <w:t xml:space="preserve"> </w:t>
      </w:r>
    </w:p>
    <w:p w14:paraId="787F9D13" w14:textId="77777777" w:rsidR="0081331F" w:rsidRPr="006B009D" w:rsidRDefault="0081331F" w:rsidP="00A4127E">
      <w:pPr>
        <w:pStyle w:val="Text1"/>
        <w:ind w:left="1418"/>
        <w:rPr>
          <w:rStyle w:val="eop"/>
          <w:noProof/>
          <w:color w:val="000000" w:themeColor="text1"/>
        </w:rPr>
      </w:pPr>
      <w:r w:rsidRPr="006B009D">
        <w:rPr>
          <w:rStyle w:val="normaltextrun"/>
          <w:noProof/>
          <w:color w:val="000000" w:themeColor="text1"/>
        </w:rPr>
        <w:t>Et alvorligt tab af synsevne på det ene øje bør efterfølges af en hensigtsmæssig periode (f.eks. seks måneder), hvor kørsel ikke er tilladt. Efter denne periode vil kørsel kun være tilladt, hvis synseksperter og køresagkyndige afgiver positiv udtalelse.</w:t>
      </w:r>
      <w:r w:rsidRPr="006B009D">
        <w:rPr>
          <w:rStyle w:val="eop"/>
          <w:noProof/>
          <w:color w:val="000000" w:themeColor="text1"/>
        </w:rPr>
        <w:t xml:space="preserve"> </w:t>
      </w:r>
    </w:p>
    <w:p w14:paraId="52B9C9FA" w14:textId="77777777" w:rsidR="0081331F" w:rsidRPr="006B009D" w:rsidRDefault="0081331F" w:rsidP="0081331F">
      <w:pPr>
        <w:rPr>
          <w:noProof/>
        </w:rPr>
      </w:pPr>
      <w:r w:rsidRPr="006B009D">
        <w:rPr>
          <w:rStyle w:val="normaltextrun"/>
          <w:b/>
          <w:noProof/>
          <w:color w:val="000000"/>
        </w:rPr>
        <w:t>HØRELSEN</w:t>
      </w:r>
      <w:r w:rsidRPr="006B009D">
        <w:rPr>
          <w:rStyle w:val="eop"/>
          <w:noProof/>
          <w:color w:val="000000"/>
        </w:rPr>
        <w:t xml:space="preserve"> </w:t>
      </w:r>
    </w:p>
    <w:p w14:paraId="3C866133" w14:textId="77777777" w:rsidR="0081331F" w:rsidRPr="006B009D" w:rsidRDefault="0081331F" w:rsidP="0081331F">
      <w:pPr>
        <w:pStyle w:val="NumPar1"/>
        <w:rPr>
          <w:rStyle w:val="normaltextrun"/>
          <w:noProof/>
          <w:color w:val="000000" w:themeColor="text1"/>
        </w:rPr>
      </w:pPr>
      <w:r w:rsidRPr="006B009D">
        <w:rPr>
          <w:rStyle w:val="normaltextrun"/>
          <w:noProof/>
          <w:color w:val="000000" w:themeColor="text1"/>
        </w:rPr>
        <w:t>Kørekort kan udstedes eller fornyes for ansøgere og førere i gruppe 2 på grundlag af en udtalelse fra de kompetente lægelige myndigheder; ved lægeundersøgelsen skal der tages hensyn til kompensationsmulighederne. </w:t>
      </w:r>
    </w:p>
    <w:p w14:paraId="0A4BB227" w14:textId="3BD4DF40" w:rsidR="0081331F" w:rsidRPr="006B009D" w:rsidRDefault="0081331F" w:rsidP="00A55974">
      <w:pPr>
        <w:keepNext/>
        <w:rPr>
          <w:rStyle w:val="normaltextrun"/>
          <w:b/>
          <w:bCs/>
          <w:noProof/>
          <w:color w:val="000000"/>
        </w:rPr>
      </w:pPr>
      <w:r w:rsidRPr="006B009D">
        <w:rPr>
          <w:rStyle w:val="normaltextrun"/>
          <w:b/>
          <w:noProof/>
          <w:color w:val="000000"/>
        </w:rPr>
        <w:t>BEVÆGELSESHÆMMEDE</w:t>
      </w:r>
      <w:r w:rsidRPr="006B009D">
        <w:rPr>
          <w:rStyle w:val="normaltextrun"/>
          <w:b/>
          <w:noProof/>
        </w:rPr>
        <w:t xml:space="preserve"> </w:t>
      </w:r>
    </w:p>
    <w:p w14:paraId="14FE46BB" w14:textId="77777777" w:rsidR="0081331F" w:rsidRPr="006B009D" w:rsidRDefault="0081331F" w:rsidP="0081331F">
      <w:pPr>
        <w:pStyle w:val="NumPar1"/>
        <w:rPr>
          <w:rStyle w:val="normaltextrun"/>
          <w:noProof/>
          <w:color w:val="000000" w:themeColor="text1"/>
        </w:rPr>
      </w:pPr>
      <w:r w:rsidRPr="006B009D">
        <w:rPr>
          <w:rStyle w:val="normaltextrun"/>
          <w:noProof/>
          <w:color w:val="000000" w:themeColor="text1"/>
        </w:rPr>
        <w:t>Kørekort må hverken udstedes eller fornyes for ansøgere og førere med sygdomme eller funktionsnedsættelser i bevægeapparatet, som gør det risikabelt, at vedkommende fører motorkøretøj. </w:t>
      </w:r>
    </w:p>
    <w:p w14:paraId="79EC2F20" w14:textId="77777777" w:rsidR="0081331F" w:rsidRPr="006B009D" w:rsidRDefault="0081331F" w:rsidP="00A4127E">
      <w:pPr>
        <w:ind w:left="1701" w:hanging="850"/>
        <w:rPr>
          <w:noProof/>
        </w:rPr>
      </w:pPr>
      <w:r w:rsidRPr="006B009D">
        <w:rPr>
          <w:rStyle w:val="normaltextrun"/>
          <w:noProof/>
          <w:color w:val="000000"/>
        </w:rPr>
        <w:t>Gruppe 1:</w:t>
      </w:r>
      <w:r w:rsidRPr="006B009D">
        <w:rPr>
          <w:rStyle w:val="eop"/>
          <w:noProof/>
          <w:color w:val="000000"/>
        </w:rPr>
        <w:t xml:space="preserve"> </w:t>
      </w:r>
    </w:p>
    <w:p w14:paraId="74D8CB7E" w14:textId="77777777" w:rsidR="0081331F" w:rsidRPr="006B009D" w:rsidRDefault="0081331F" w:rsidP="00A4127E">
      <w:pPr>
        <w:pStyle w:val="Point0number"/>
        <w:numPr>
          <w:ilvl w:val="0"/>
          <w:numId w:val="42"/>
        </w:numPr>
        <w:ind w:left="1418" w:hanging="567"/>
        <w:rPr>
          <w:rStyle w:val="normaltextrun"/>
          <w:noProof/>
        </w:rPr>
      </w:pPr>
      <w:r w:rsidRPr="006B009D">
        <w:rPr>
          <w:rStyle w:val="normaltextrun"/>
          <w:noProof/>
        </w:rPr>
        <w:t>Der kan efter udtalelse fra en kompetent lægelig myndighed eventuelt udstedes kørekort med særlige klausuler til ansøgere og førere med fysiske handicap. Udtalelsen skal være baseret på en medicinsk vurdering af den pågældendes sygdom eller funktionsnedsættelse og om nødvendigt på en praktisk prøve; den skal suppleres med en angivelse af, hvordan køretøjet kan være tilpasset føreren, og det skal endvidere anføres, at der skal anvendes ortopædisk protese, hvis det konstateres, at kørslen ved brugen af en sådan kan ske på betryggende vis. </w:t>
      </w:r>
    </w:p>
    <w:p w14:paraId="3C039E21" w14:textId="77777777" w:rsidR="0081331F" w:rsidRPr="006B009D" w:rsidRDefault="0081331F" w:rsidP="00A4127E">
      <w:pPr>
        <w:pStyle w:val="Point0number"/>
        <w:numPr>
          <w:ilvl w:val="0"/>
          <w:numId w:val="42"/>
        </w:numPr>
        <w:ind w:left="1418" w:hanging="567"/>
        <w:rPr>
          <w:rStyle w:val="normaltextrun"/>
          <w:noProof/>
        </w:rPr>
      </w:pPr>
      <w:r w:rsidRPr="006B009D">
        <w:rPr>
          <w:rStyle w:val="normaltextrun"/>
          <w:noProof/>
        </w:rPr>
        <w:t>Kørekort kan udstedes eller fornyes for ansøgere eller førere med en fremadskridende sygdomstilstand, såfremt vedkommende jævnligt kontrolleres med henblik på at konstatere, om han stadig kan føre motorkøretøj på betryggende vis.  </w:t>
      </w:r>
    </w:p>
    <w:p w14:paraId="71D62D7B" w14:textId="77777777" w:rsidR="0081331F" w:rsidRPr="006B009D" w:rsidRDefault="0081331F" w:rsidP="00A4127E">
      <w:pPr>
        <w:pStyle w:val="Text1"/>
        <w:ind w:left="1418"/>
        <w:rPr>
          <w:noProof/>
        </w:rPr>
      </w:pPr>
      <w:r w:rsidRPr="006B009D">
        <w:rPr>
          <w:rStyle w:val="normaltextrun"/>
          <w:noProof/>
          <w:color w:val="000000"/>
        </w:rPr>
        <w:t>Kørekort kan udstedes eller fornyes uden krav om regelmæssig lægekontrol, når det fysiske handicap er stabiliseret.</w:t>
      </w:r>
      <w:r w:rsidRPr="006B009D">
        <w:rPr>
          <w:rStyle w:val="eop"/>
          <w:noProof/>
          <w:color w:val="000000"/>
        </w:rPr>
        <w:t xml:space="preserve"> </w:t>
      </w:r>
    </w:p>
    <w:p w14:paraId="409BAB30" w14:textId="77777777" w:rsidR="0081331F" w:rsidRPr="006B009D" w:rsidRDefault="0081331F" w:rsidP="00A4127E">
      <w:pPr>
        <w:ind w:left="1701" w:hanging="850"/>
        <w:rPr>
          <w:rStyle w:val="normaltextrun"/>
          <w:iCs/>
          <w:noProof/>
          <w:color w:val="000000"/>
        </w:rPr>
      </w:pPr>
      <w:r w:rsidRPr="006B009D">
        <w:rPr>
          <w:rStyle w:val="normaltextrun"/>
          <w:noProof/>
          <w:color w:val="000000"/>
        </w:rPr>
        <w:t>Gruppe 2:</w:t>
      </w:r>
      <w:r w:rsidRPr="006B009D">
        <w:rPr>
          <w:rStyle w:val="normaltextrun"/>
          <w:noProof/>
        </w:rPr>
        <w:t xml:space="preserve"> </w:t>
      </w:r>
    </w:p>
    <w:p w14:paraId="2F0332AB" w14:textId="77777777" w:rsidR="0081331F" w:rsidRPr="006B009D" w:rsidRDefault="0081331F" w:rsidP="00A4127E">
      <w:pPr>
        <w:pStyle w:val="Point0number"/>
        <w:numPr>
          <w:ilvl w:val="0"/>
          <w:numId w:val="42"/>
        </w:numPr>
        <w:ind w:left="1418" w:hanging="567"/>
        <w:rPr>
          <w:rStyle w:val="normaltextrun"/>
          <w:noProof/>
        </w:rPr>
      </w:pPr>
      <w:r w:rsidRPr="006B009D">
        <w:rPr>
          <w:rStyle w:val="normaltextrun"/>
          <w:noProof/>
        </w:rPr>
        <w:t>Den kompetente lægelige myndighed tager behørigt hensyn til de yderligere risici, der er forbundet med at føre de motorkøretøjer, der indgår i denne gruppe. </w:t>
      </w:r>
    </w:p>
    <w:p w14:paraId="28BBA8FB" w14:textId="77777777" w:rsidR="0081331F" w:rsidRPr="006B009D" w:rsidRDefault="0081331F" w:rsidP="0081331F">
      <w:pPr>
        <w:rPr>
          <w:rStyle w:val="normaltextrun"/>
          <w:b/>
          <w:iCs/>
          <w:noProof/>
          <w:color w:val="000000"/>
        </w:rPr>
      </w:pPr>
      <w:r w:rsidRPr="006B009D">
        <w:rPr>
          <w:rStyle w:val="normaltextrun"/>
          <w:b/>
          <w:noProof/>
          <w:color w:val="000000"/>
        </w:rPr>
        <w:t>HJERTE- OG KARSYGDOMME</w:t>
      </w:r>
      <w:r w:rsidRPr="006B009D">
        <w:rPr>
          <w:rStyle w:val="normaltextrun"/>
          <w:b/>
          <w:noProof/>
        </w:rPr>
        <w:t xml:space="preserve"> </w:t>
      </w:r>
    </w:p>
    <w:p w14:paraId="424E7D60" w14:textId="77777777" w:rsidR="0081331F" w:rsidRPr="006B009D" w:rsidRDefault="0081331F" w:rsidP="0081331F">
      <w:pPr>
        <w:pStyle w:val="NumPar1"/>
        <w:rPr>
          <w:noProof/>
        </w:rPr>
      </w:pPr>
      <w:r w:rsidRPr="006B009D">
        <w:rPr>
          <w:rStyle w:val="normaltextrun"/>
          <w:noProof/>
          <w:color w:val="000000"/>
        </w:rPr>
        <w:t>Hjerte- og karproblemer eller -sygdomme kan føre til en pludselig ændring af hjernevirksomheden, der udgør en risiko for færdselssikkerheden. Disse problemer er grund til midlertidig eller permanent begrænsning af kørsel.</w:t>
      </w:r>
      <w:r w:rsidRPr="006B009D">
        <w:rPr>
          <w:rStyle w:val="eop"/>
          <w:noProof/>
          <w:color w:val="000000"/>
        </w:rPr>
        <w:t xml:space="preserve"> </w:t>
      </w:r>
    </w:p>
    <w:p w14:paraId="582C9DB2" w14:textId="77777777" w:rsidR="0081331F" w:rsidRPr="006B009D" w:rsidRDefault="0081331F" w:rsidP="00A4127E">
      <w:pPr>
        <w:pStyle w:val="Point0number"/>
        <w:numPr>
          <w:ilvl w:val="0"/>
          <w:numId w:val="43"/>
        </w:numPr>
        <w:tabs>
          <w:tab w:val="clear" w:pos="850"/>
        </w:tabs>
        <w:ind w:left="1418" w:hanging="567"/>
        <w:rPr>
          <w:rStyle w:val="normaltextrun"/>
          <w:noProof/>
        </w:rPr>
      </w:pPr>
      <w:r w:rsidRPr="006B009D">
        <w:rPr>
          <w:rStyle w:val="normaltextrun"/>
          <w:noProof/>
        </w:rPr>
        <w:t>Hvad angår følgende hjerte- og karsygdomme kan der først udstedes eller fornyes kørekort til ansøgere eller førere i de angivne grupper, når sygdommen er behandlet effektivt, og der er udstedt en autoriseret lægelig vurdering og eventuelt foretaget regelmæssige lægeundersøgelser: </w:t>
      </w:r>
    </w:p>
    <w:p w14:paraId="42AA9CFE" w14:textId="77777777" w:rsidR="0081331F" w:rsidRPr="006B009D" w:rsidRDefault="0081331F" w:rsidP="00226FC2">
      <w:pPr>
        <w:pStyle w:val="Point1letter"/>
        <w:tabs>
          <w:tab w:val="clear" w:pos="1417"/>
          <w:tab w:val="num" w:pos="1985"/>
        </w:tabs>
        <w:ind w:left="1985"/>
        <w:rPr>
          <w:noProof/>
        </w:rPr>
      </w:pPr>
      <w:r w:rsidRPr="006B009D">
        <w:rPr>
          <w:rStyle w:val="normaltextrun"/>
          <w:noProof/>
          <w:color w:val="000000"/>
        </w:rPr>
        <w:t>bradyarytmier (syg sinusknude-syndrom og ledningsforstyrrelser) og takyarytmier (supraventrikulære eller ventrikulære arytmier) med tidligere synkoper eller episoder med synkope, der skyldes arytmogene tilstande (gælder for gruppe 1 og 2)</w:t>
      </w:r>
      <w:r w:rsidRPr="006B009D">
        <w:rPr>
          <w:rStyle w:val="eop"/>
          <w:noProof/>
          <w:color w:val="000000"/>
        </w:rPr>
        <w:t xml:space="preserve"> </w:t>
      </w:r>
    </w:p>
    <w:p w14:paraId="26558242"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bradyarytmier: syg sinusknude-syndrom og ledningsforstyrrelser med anden grad Mobitz type II AV blok, tredje grad AV-blok eller vekslende grenblok (gælder kun for gruppe 2)</w:t>
      </w:r>
      <w:r w:rsidRPr="006B009D">
        <w:rPr>
          <w:rStyle w:val="normaltextrun"/>
          <w:noProof/>
        </w:rPr>
        <w:t xml:space="preserve"> </w:t>
      </w:r>
    </w:p>
    <w:p w14:paraId="3972EA7B"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takyarytmier (supraventrikulære eller ventrikulære arytmier) med</w:t>
      </w:r>
      <w:r w:rsidRPr="006B009D">
        <w:rPr>
          <w:rStyle w:val="normaltextrun"/>
          <w:noProof/>
        </w:rPr>
        <w:t xml:space="preserve"> </w:t>
      </w:r>
    </w:p>
    <w:p w14:paraId="089A359F" w14:textId="77777777" w:rsidR="0081331F" w:rsidRPr="006B009D" w:rsidRDefault="0081331F" w:rsidP="00A4127E">
      <w:pPr>
        <w:pStyle w:val="Tiret2"/>
        <w:tabs>
          <w:tab w:val="clear" w:pos="1984"/>
        </w:tabs>
        <w:ind w:left="2552"/>
        <w:rPr>
          <w:noProof/>
        </w:rPr>
      </w:pPr>
      <w:r w:rsidRPr="006B009D">
        <w:rPr>
          <w:rStyle w:val="normaltextrun"/>
          <w:noProof/>
          <w:color w:val="000000"/>
        </w:rPr>
        <w:t>strukturel hjertesygdom og vedvarende ventrikulær takykardi (VT) (gælder for gruppe 1 og 2), eller</w:t>
      </w:r>
      <w:r w:rsidRPr="006B009D">
        <w:rPr>
          <w:rStyle w:val="eop"/>
          <w:noProof/>
          <w:color w:val="000000"/>
        </w:rPr>
        <w:t xml:space="preserve"> </w:t>
      </w:r>
    </w:p>
    <w:p w14:paraId="1F07CC70" w14:textId="77777777" w:rsidR="0081331F" w:rsidRPr="006B009D" w:rsidRDefault="0081331F" w:rsidP="00A4127E">
      <w:pPr>
        <w:pStyle w:val="Tiret2"/>
        <w:tabs>
          <w:tab w:val="clear" w:pos="1984"/>
        </w:tabs>
        <w:ind w:left="2552"/>
        <w:rPr>
          <w:rStyle w:val="normaltextrun"/>
          <w:noProof/>
          <w:color w:val="000000"/>
        </w:rPr>
      </w:pPr>
      <w:r w:rsidRPr="006B009D">
        <w:rPr>
          <w:rStyle w:val="normaltextrun"/>
          <w:noProof/>
          <w:color w:val="000000"/>
        </w:rPr>
        <w:t>polymorf ikke-vedvarende VT, vedvarende ventrikulær takykardi eller med indikation for defibrillator (gælder kun for gruppe 2)</w:t>
      </w:r>
      <w:r w:rsidRPr="006B009D">
        <w:rPr>
          <w:rStyle w:val="normaltextrun"/>
          <w:noProof/>
        </w:rPr>
        <w:t xml:space="preserve"> </w:t>
      </w:r>
    </w:p>
    <w:p w14:paraId="093A9698"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symptomer på angina (gælder for gruppe 1 og 2)</w:t>
      </w:r>
      <w:r w:rsidRPr="006B009D">
        <w:rPr>
          <w:rStyle w:val="normaltextrun"/>
          <w:noProof/>
        </w:rPr>
        <w:t xml:space="preserve"> </w:t>
      </w:r>
    </w:p>
    <w:p w14:paraId="27AFF7A6"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permanent pacemakerimplantation eller udskiftning (gælder kun for gruppe 2)</w:t>
      </w:r>
      <w:r w:rsidRPr="006B009D">
        <w:rPr>
          <w:rStyle w:val="normaltextrun"/>
          <w:noProof/>
        </w:rPr>
        <w:t xml:space="preserve"> </w:t>
      </w:r>
    </w:p>
    <w:p w14:paraId="24BC5826"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defibrillatorimplantation eller udskiftning, eller tilsigtede eller ikke-tilsigtede stød fra defibrillator (gælder kun for gruppe 1)</w:t>
      </w:r>
      <w:r w:rsidRPr="006B009D">
        <w:rPr>
          <w:rStyle w:val="normaltextrun"/>
          <w:noProof/>
        </w:rPr>
        <w:t xml:space="preserve"> </w:t>
      </w:r>
    </w:p>
    <w:p w14:paraId="688E7029"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synkope (pludseligt tab af bevidsthed og kropsholdning, kendetegnet ved hurtig indtræden og kort varighed samt spontan bedring; skyldes global cerebral hypoperfusion, antageligt refleksmedieret, årsag ukendt, uden tegn på underliggende hjertesygdom) (gælder for gruppe 1 og 2)</w:t>
      </w:r>
      <w:r w:rsidRPr="006B009D">
        <w:rPr>
          <w:rStyle w:val="normaltextrun"/>
          <w:noProof/>
        </w:rPr>
        <w:t xml:space="preserve"> </w:t>
      </w:r>
    </w:p>
    <w:p w14:paraId="3B71C43D"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akut koronar-syndrom (gælder for gruppe 1 og 2)</w:t>
      </w:r>
      <w:r w:rsidRPr="006B009D">
        <w:rPr>
          <w:rStyle w:val="normaltextrun"/>
          <w:noProof/>
        </w:rPr>
        <w:t xml:space="preserve"> </w:t>
      </w:r>
    </w:p>
    <w:p w14:paraId="16822EDB"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stabil angina, hvis der ikke er symptomer ved let motion (gælder for gruppe 1 og 2)</w:t>
      </w:r>
      <w:r w:rsidRPr="006B009D">
        <w:rPr>
          <w:rStyle w:val="normaltextrun"/>
          <w:noProof/>
        </w:rPr>
        <w:t xml:space="preserve"> </w:t>
      </w:r>
    </w:p>
    <w:p w14:paraId="1B4C411B"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perkutan koronar intervention (PCI) (gælder for gruppe 1 og 2)</w:t>
      </w:r>
      <w:r w:rsidRPr="006B009D">
        <w:rPr>
          <w:rStyle w:val="normaltextrun"/>
          <w:noProof/>
        </w:rPr>
        <w:t xml:space="preserve"> </w:t>
      </w:r>
    </w:p>
    <w:p w14:paraId="576A6F77"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koronar bypass (CABG) (gælder for gruppe 1 og 2)</w:t>
      </w:r>
      <w:r w:rsidRPr="006B009D">
        <w:rPr>
          <w:rStyle w:val="normaltextrun"/>
          <w:noProof/>
        </w:rPr>
        <w:t xml:space="preserve"> </w:t>
      </w:r>
    </w:p>
    <w:p w14:paraId="29430D16"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slagtilfælde/transitorisk iskæmisk anfald (TIA) (gælder for gruppe 1 og 2)</w:t>
      </w:r>
      <w:r w:rsidRPr="006B009D">
        <w:rPr>
          <w:rStyle w:val="normaltextrun"/>
          <w:noProof/>
        </w:rPr>
        <w:t xml:space="preserve"> </w:t>
      </w:r>
    </w:p>
    <w:p w14:paraId="0C59CB34"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alvorlig carotisstenose (gælder kun for gruppe 2)</w:t>
      </w:r>
      <w:r w:rsidRPr="006B009D">
        <w:rPr>
          <w:rStyle w:val="normaltextrun"/>
          <w:noProof/>
        </w:rPr>
        <w:t xml:space="preserve"> </w:t>
      </w:r>
    </w:p>
    <w:p w14:paraId="6BD544EF"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den maksimale diameter på aorta overstiger 5,5 cm (gælder kun for gruppe 2)</w:t>
      </w:r>
      <w:r w:rsidRPr="006B009D">
        <w:rPr>
          <w:rStyle w:val="normaltextrun"/>
          <w:noProof/>
        </w:rPr>
        <w:t xml:space="preserve"> </w:t>
      </w:r>
    </w:p>
    <w:p w14:paraId="6FC263C1"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hjertestop:</w:t>
      </w:r>
      <w:r w:rsidRPr="006B009D">
        <w:rPr>
          <w:rStyle w:val="normaltextrun"/>
          <w:noProof/>
        </w:rPr>
        <w:t xml:space="preserve"> </w:t>
      </w:r>
    </w:p>
    <w:p w14:paraId="0F79E8B7" w14:textId="77777777" w:rsidR="0081331F" w:rsidRPr="006B009D" w:rsidRDefault="0081331F" w:rsidP="00A4127E">
      <w:pPr>
        <w:pStyle w:val="Tiret2"/>
        <w:tabs>
          <w:tab w:val="clear" w:pos="1984"/>
        </w:tabs>
        <w:ind w:left="2552"/>
        <w:rPr>
          <w:rStyle w:val="normaltextrun"/>
          <w:noProof/>
          <w:color w:val="000000"/>
        </w:rPr>
      </w:pPr>
      <w:r w:rsidRPr="006B009D">
        <w:rPr>
          <w:rStyle w:val="normaltextrun"/>
          <w:noProof/>
          <w:color w:val="000000"/>
        </w:rPr>
        <w:t>New York Heart Associations (NYHA) funktionsklasse I, II og III (gælder kun for gruppe 1)</w:t>
      </w:r>
      <w:r w:rsidRPr="006B009D">
        <w:rPr>
          <w:rStyle w:val="normaltextrun"/>
          <w:noProof/>
        </w:rPr>
        <w:t xml:space="preserve"> </w:t>
      </w:r>
    </w:p>
    <w:p w14:paraId="52E162DC" w14:textId="77777777" w:rsidR="0081331F" w:rsidRPr="006B009D" w:rsidRDefault="0081331F" w:rsidP="00A4127E">
      <w:pPr>
        <w:pStyle w:val="Tiret2"/>
        <w:tabs>
          <w:tab w:val="clear" w:pos="1984"/>
        </w:tabs>
        <w:ind w:left="2552"/>
        <w:rPr>
          <w:rStyle w:val="normaltextrun"/>
          <w:noProof/>
          <w:color w:val="000000"/>
        </w:rPr>
      </w:pPr>
      <w:r w:rsidRPr="006B009D">
        <w:rPr>
          <w:rStyle w:val="normaltextrun"/>
          <w:noProof/>
          <w:color w:val="000000"/>
        </w:rPr>
        <w:t>NYHA klasse I og II, forudsat at den venstre ventrikels ejektionsfraktion er mindst 35 % (gælder kun for gruppe 2)</w:t>
      </w:r>
      <w:r w:rsidRPr="006B009D">
        <w:rPr>
          <w:rStyle w:val="normaltextrun"/>
          <w:noProof/>
        </w:rPr>
        <w:t xml:space="preserve"> </w:t>
      </w:r>
    </w:p>
    <w:p w14:paraId="2B9A7C79"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hjertetransplantation (gælder for gruppe 1 og 2)</w:t>
      </w:r>
      <w:r w:rsidRPr="006B009D">
        <w:rPr>
          <w:rStyle w:val="normaltextrun"/>
          <w:noProof/>
        </w:rPr>
        <w:t xml:space="preserve"> </w:t>
      </w:r>
    </w:p>
    <w:p w14:paraId="60A5ECAC"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hjertemaskine (gælder kun for gruppe 1)</w:t>
      </w:r>
      <w:r w:rsidRPr="006B009D">
        <w:rPr>
          <w:rStyle w:val="normaltextrun"/>
          <w:noProof/>
        </w:rPr>
        <w:t xml:space="preserve"> </w:t>
      </w:r>
    </w:p>
    <w:p w14:paraId="58755D99"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hjerteklapoperation (gælder for gruppe 1 og 2)</w:t>
      </w:r>
      <w:r w:rsidRPr="006B009D">
        <w:rPr>
          <w:rStyle w:val="normaltextrun"/>
          <w:noProof/>
        </w:rPr>
        <w:t xml:space="preserve"> </w:t>
      </w:r>
    </w:p>
    <w:p w14:paraId="29948BA1"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voldsom hypertension (forhøjelse af det systoliske blodtryk til ≥ 180 mmHg eller det diastoliske blodtryk til ≥ 110 mmHg sammen med overhængende fare for eller gradvise organskader) (gælder for gruppe 1 og 2)</w:t>
      </w:r>
      <w:r w:rsidRPr="006B009D">
        <w:rPr>
          <w:rStyle w:val="normaltextrun"/>
          <w:noProof/>
        </w:rPr>
        <w:t xml:space="preserve"> </w:t>
      </w:r>
    </w:p>
    <w:p w14:paraId="42BD592F"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grad 3 hypertension (det diastoliske blodtryk er ≥ 110 mmHg og/eller det systoliske blodtryk er ≥ 180 mmHg) (gælder kun for gruppe 2)</w:t>
      </w:r>
      <w:r w:rsidRPr="006B009D">
        <w:rPr>
          <w:rStyle w:val="normaltextrun"/>
          <w:noProof/>
        </w:rPr>
        <w:t xml:space="preserve"> </w:t>
      </w:r>
    </w:p>
    <w:p w14:paraId="751334AA"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kongenit hjertesygdom (gælder for gruppe 1 og 2)</w:t>
      </w:r>
      <w:r w:rsidRPr="006B009D">
        <w:rPr>
          <w:rStyle w:val="normaltextrun"/>
          <w:noProof/>
        </w:rPr>
        <w:t xml:space="preserve"> </w:t>
      </w:r>
    </w:p>
    <w:p w14:paraId="7CD860BB"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hypertrofisk kardiomyopati, hvis der ikke er synkope (gælder kun for gruppe 1)</w:t>
      </w:r>
      <w:r w:rsidRPr="006B009D">
        <w:rPr>
          <w:rStyle w:val="normaltextrun"/>
          <w:noProof/>
        </w:rPr>
        <w:t xml:space="preserve"> </w:t>
      </w:r>
    </w:p>
    <w:p w14:paraId="1403D342"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langt QT-syndrom med synkope, torsades de pointes eller QTc på &gt; 500 ms (gælder kun for gruppe 1).</w:t>
      </w:r>
      <w:r w:rsidRPr="006B009D">
        <w:rPr>
          <w:rStyle w:val="normaltextrun"/>
          <w:noProof/>
        </w:rPr>
        <w:t xml:space="preserve"> </w:t>
      </w:r>
    </w:p>
    <w:p w14:paraId="71CC3F0D" w14:textId="77777777" w:rsidR="0081331F" w:rsidRPr="006B009D" w:rsidRDefault="0081331F" w:rsidP="00A4127E">
      <w:pPr>
        <w:pStyle w:val="Point0number"/>
        <w:numPr>
          <w:ilvl w:val="0"/>
          <w:numId w:val="43"/>
        </w:numPr>
        <w:tabs>
          <w:tab w:val="clear" w:pos="850"/>
        </w:tabs>
        <w:ind w:left="1418"/>
        <w:rPr>
          <w:rStyle w:val="normaltextrun"/>
          <w:noProof/>
        </w:rPr>
      </w:pPr>
      <w:r w:rsidRPr="006B009D">
        <w:rPr>
          <w:rStyle w:val="normaltextrun"/>
          <w:noProof/>
        </w:rPr>
        <w:t>Hvad angår følgende hjerte- og karproblemer skal kørekort ikke udstedes eller fornyes for ansøgere eller førere i de angivne grupper: </w:t>
      </w:r>
    </w:p>
    <w:p w14:paraId="439BB8C7" w14:textId="77777777" w:rsidR="0081331F" w:rsidRPr="006B009D" w:rsidRDefault="0081331F" w:rsidP="00226FC2">
      <w:pPr>
        <w:pStyle w:val="Point1letter"/>
        <w:numPr>
          <w:ilvl w:val="3"/>
          <w:numId w:val="34"/>
        </w:numPr>
        <w:tabs>
          <w:tab w:val="clear" w:pos="1417"/>
          <w:tab w:val="num" w:pos="1985"/>
        </w:tabs>
        <w:ind w:left="1985"/>
        <w:rPr>
          <w:rStyle w:val="normaltextrun"/>
          <w:noProof/>
          <w:color w:val="000000"/>
        </w:rPr>
      </w:pPr>
      <w:r w:rsidRPr="006B009D">
        <w:rPr>
          <w:rStyle w:val="normaltextrun"/>
          <w:noProof/>
          <w:color w:val="000000"/>
        </w:rPr>
        <w:t>defibrillatorimplantation (gælder kun for gruppe 2)</w:t>
      </w:r>
      <w:r w:rsidRPr="006B009D">
        <w:rPr>
          <w:rStyle w:val="normaltextrun"/>
          <w:noProof/>
        </w:rPr>
        <w:t xml:space="preserve"> </w:t>
      </w:r>
    </w:p>
    <w:p w14:paraId="480C893A"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perifer vaskulær sygdom — torakal og abdonimal aortaaneurisme, når aortas maksimale diameter er af en sådan størrelse, at der er alvorlig risiko for pludselig ruptur og således en pludselig invaliderende hændelse (gælder for gruppe 1 og 2)</w:t>
      </w:r>
      <w:r w:rsidRPr="006B009D">
        <w:rPr>
          <w:rStyle w:val="normaltextrun"/>
          <w:noProof/>
        </w:rPr>
        <w:t xml:space="preserve"> </w:t>
      </w:r>
    </w:p>
    <w:p w14:paraId="23F9553B"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hjertestop:</w:t>
      </w:r>
      <w:r w:rsidRPr="006B009D">
        <w:rPr>
          <w:rStyle w:val="normaltextrun"/>
          <w:noProof/>
        </w:rPr>
        <w:t xml:space="preserve"> </w:t>
      </w:r>
    </w:p>
    <w:p w14:paraId="2F478623" w14:textId="77777777" w:rsidR="0081331F" w:rsidRPr="006B009D" w:rsidRDefault="0081331F" w:rsidP="00A4127E">
      <w:pPr>
        <w:pStyle w:val="Tiret2"/>
        <w:ind w:left="2552"/>
        <w:rPr>
          <w:rStyle w:val="normaltextrun"/>
          <w:noProof/>
          <w:color w:val="000000"/>
        </w:rPr>
      </w:pPr>
      <w:r w:rsidRPr="006B009D">
        <w:rPr>
          <w:rStyle w:val="normaltextrun"/>
          <w:noProof/>
          <w:color w:val="000000"/>
        </w:rPr>
        <w:t>NYHA klasse IV (gælder kun for gruppe 1)</w:t>
      </w:r>
      <w:r w:rsidRPr="006B009D">
        <w:rPr>
          <w:rStyle w:val="normaltextrun"/>
          <w:noProof/>
        </w:rPr>
        <w:t xml:space="preserve"> </w:t>
      </w:r>
    </w:p>
    <w:p w14:paraId="65F1AE0D" w14:textId="77777777" w:rsidR="0081331F" w:rsidRPr="006B009D" w:rsidRDefault="0081331F" w:rsidP="00A4127E">
      <w:pPr>
        <w:pStyle w:val="Tiret2"/>
        <w:ind w:left="2552"/>
        <w:rPr>
          <w:rStyle w:val="normaltextrun"/>
          <w:noProof/>
          <w:color w:val="000000"/>
        </w:rPr>
      </w:pPr>
      <w:r w:rsidRPr="006B009D">
        <w:rPr>
          <w:rStyle w:val="normaltextrun"/>
          <w:noProof/>
          <w:color w:val="000000"/>
        </w:rPr>
        <w:t>NYHA klasse III og IV (gælder kun for gruppe 2)</w:t>
      </w:r>
      <w:r w:rsidRPr="006B009D">
        <w:rPr>
          <w:rStyle w:val="normaltextrun"/>
          <w:noProof/>
        </w:rPr>
        <w:t xml:space="preserve"> </w:t>
      </w:r>
    </w:p>
    <w:p w14:paraId="03AF118D"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hjertemaskiner (gælder kun for gruppe 2)</w:t>
      </w:r>
      <w:r w:rsidRPr="006B009D">
        <w:rPr>
          <w:rStyle w:val="normaltextrun"/>
          <w:noProof/>
        </w:rPr>
        <w:t xml:space="preserve"> </w:t>
      </w:r>
    </w:p>
    <w:p w14:paraId="6E41061E"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hjerteklapsygdom med aortainsufficiens, aortastenose, mitralinsufficiens eller mitralstenose, hvis funktionsdygtigheden svarer til NYHA klasse IV, eller hvis der har været episoder med synkope (gælder kun for gruppe 1)</w:t>
      </w:r>
      <w:r w:rsidRPr="006B009D">
        <w:rPr>
          <w:rStyle w:val="normaltextrun"/>
          <w:noProof/>
        </w:rPr>
        <w:t xml:space="preserve"> </w:t>
      </w:r>
    </w:p>
    <w:p w14:paraId="4F949A11"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hjerteklapsygdom i NYHA klasse III eller IV eller med ejektionsfraktion (EF) på mindre end 35 pct., mitralstenose og alvorlig pulmonal hypertension eller med alvorlige ekkokardiografiske tegn på aortastenose eller aortastenose, der medfører synkope, undtagen fuldstændig asymptomatisk alvorlig aortastenose, hvis kravet om arbejds-ekg er opfyldt (gælder kun for gruppe 2)</w:t>
      </w:r>
      <w:r w:rsidRPr="006B009D">
        <w:rPr>
          <w:rStyle w:val="normaltextrun"/>
          <w:noProof/>
        </w:rPr>
        <w:t xml:space="preserve"> </w:t>
      </w:r>
    </w:p>
    <w:p w14:paraId="12E7710B"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strukturelle og elektriske kardiomyopatier — hypertrofisk kardiomyopati med tidligere synkoper eller hvor to eller flere af følgende tilstande er til stede: tykkelse af venstre ventrikels væg på &gt; 3 cm, ikke-vedvarende ventrikulær takykardi, tilfælde af pludselig død i familien (førstegradsslægtning), ingen forøgelse af blodtrykket ved motion (gælder kun for gruppe 2)</w:t>
      </w:r>
      <w:r w:rsidRPr="006B009D">
        <w:rPr>
          <w:rStyle w:val="normaltextrun"/>
          <w:noProof/>
        </w:rPr>
        <w:t xml:space="preserve"> </w:t>
      </w:r>
    </w:p>
    <w:p w14:paraId="53E877EE"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langt QT-syndrom med synkope, torsades de pointes og QTc på &gt; 500 ms (gælder kun for gruppe 2)</w:t>
      </w:r>
      <w:r w:rsidRPr="006B009D">
        <w:rPr>
          <w:rStyle w:val="normaltextrun"/>
          <w:noProof/>
        </w:rPr>
        <w:t xml:space="preserve"> </w:t>
      </w:r>
    </w:p>
    <w:p w14:paraId="184DC380" w14:textId="77777777" w:rsidR="0081331F" w:rsidRPr="006B009D" w:rsidRDefault="0081331F" w:rsidP="00226FC2">
      <w:pPr>
        <w:pStyle w:val="Point1letter"/>
        <w:tabs>
          <w:tab w:val="clear" w:pos="1417"/>
          <w:tab w:val="num" w:pos="1985"/>
        </w:tabs>
        <w:ind w:left="1985"/>
        <w:rPr>
          <w:rStyle w:val="normaltextrun"/>
          <w:noProof/>
          <w:color w:val="000000"/>
        </w:rPr>
      </w:pPr>
      <w:r w:rsidRPr="006B009D">
        <w:rPr>
          <w:rStyle w:val="normaltextrun"/>
          <w:noProof/>
          <w:color w:val="000000"/>
        </w:rPr>
        <w:t>Brugadassyndrom med synkope eller afværget pludselig hjertedød (gælder for gruppe 1 og 2).</w:t>
      </w:r>
      <w:r w:rsidRPr="006B009D">
        <w:rPr>
          <w:rStyle w:val="normaltextrun"/>
          <w:noProof/>
        </w:rPr>
        <w:t xml:space="preserve"> </w:t>
      </w:r>
    </w:p>
    <w:p w14:paraId="7A51B766" w14:textId="77777777" w:rsidR="0081331F" w:rsidRPr="006B009D" w:rsidRDefault="0081331F" w:rsidP="00226FC2">
      <w:pPr>
        <w:pStyle w:val="Text2"/>
        <w:tabs>
          <w:tab w:val="num" w:pos="1418"/>
        </w:tabs>
        <w:ind w:left="1418"/>
        <w:rPr>
          <w:noProof/>
        </w:rPr>
      </w:pPr>
      <w:r w:rsidRPr="006B009D">
        <w:rPr>
          <w:rStyle w:val="normaltextrun"/>
          <w:noProof/>
          <w:color w:val="000000"/>
        </w:rPr>
        <w:t>Kørekort kan udstedes eller fornys i særlige tilfælde, hvis det er behørigt begrundet af en autoriseret lægelig vurdering, og der foretages regelmæssige lægeundersøgelser, som sikrer, at personen stadig er i stand til sikker kørsel under hensyntagen til virkningerne af den medicinske tilstand.</w:t>
      </w:r>
      <w:r w:rsidRPr="006B009D">
        <w:rPr>
          <w:rStyle w:val="eop"/>
          <w:noProof/>
          <w:color w:val="000000"/>
        </w:rPr>
        <w:t xml:space="preserve"> </w:t>
      </w:r>
    </w:p>
    <w:p w14:paraId="2BF5C336" w14:textId="77777777" w:rsidR="0081331F" w:rsidRPr="006B009D" w:rsidRDefault="0081331F" w:rsidP="00A4127E">
      <w:pPr>
        <w:pStyle w:val="Point0number"/>
        <w:numPr>
          <w:ilvl w:val="0"/>
          <w:numId w:val="43"/>
        </w:numPr>
        <w:tabs>
          <w:tab w:val="clear" w:pos="850"/>
        </w:tabs>
        <w:ind w:left="1418" w:hanging="567"/>
        <w:rPr>
          <w:rStyle w:val="normaltextrun"/>
          <w:noProof/>
        </w:rPr>
      </w:pPr>
      <w:r w:rsidRPr="006B009D">
        <w:rPr>
          <w:rStyle w:val="normaltextrun"/>
          <w:noProof/>
        </w:rPr>
        <w:t>Andre kardiomyopatier </w:t>
      </w:r>
    </w:p>
    <w:p w14:paraId="0E4EAB8A" w14:textId="77777777" w:rsidR="0081331F" w:rsidRPr="006B009D" w:rsidRDefault="0081331F" w:rsidP="00A4127E">
      <w:pPr>
        <w:pStyle w:val="Text1"/>
        <w:ind w:left="1418"/>
        <w:rPr>
          <w:rStyle w:val="normaltextrun"/>
          <w:noProof/>
          <w:color w:val="000000"/>
        </w:rPr>
      </w:pPr>
      <w:r w:rsidRPr="006B009D">
        <w:rPr>
          <w:rStyle w:val="normaltextrun"/>
          <w:noProof/>
          <w:color w:val="000000"/>
        </w:rPr>
        <w:t>Risikoen for pludselige invaliderende hændelser skal vurderes for ansøgere eller førere med velbeskrevne kardiomyopatier (f.eks. arytmogen højre ventrikel kardiomyopati, noncompaction kardiomyopati, katekolaminerg polymorf ventrikulær takykardi og kort QT-syndrom) eller nye kardiomypatier, der måtte blive opdaget. Der kræves en omhyggelig specialistvurdering. Der skal tages højde for den specifikke kardiomypatis prognose.</w:t>
      </w:r>
      <w:r w:rsidRPr="006B009D">
        <w:rPr>
          <w:rStyle w:val="normaltextrun"/>
          <w:noProof/>
        </w:rPr>
        <w:t xml:space="preserve"> </w:t>
      </w:r>
    </w:p>
    <w:p w14:paraId="7B177418" w14:textId="77777777" w:rsidR="0081331F" w:rsidRPr="006B009D" w:rsidRDefault="0081331F" w:rsidP="00A4127E">
      <w:pPr>
        <w:pStyle w:val="Point0number"/>
        <w:numPr>
          <w:ilvl w:val="0"/>
          <w:numId w:val="43"/>
        </w:numPr>
        <w:tabs>
          <w:tab w:val="clear" w:pos="850"/>
        </w:tabs>
        <w:ind w:left="1418" w:hanging="567"/>
        <w:rPr>
          <w:rStyle w:val="normaltextrun"/>
          <w:noProof/>
        </w:rPr>
      </w:pPr>
      <w:r w:rsidRPr="006B009D">
        <w:rPr>
          <w:rStyle w:val="normaltextrun"/>
          <w:noProof/>
        </w:rPr>
        <w:t>Medlemsstaterne kan begrænse udstedelsen eller fornyelsen af kørekort for ansøgere eller førere med andre sygdomme i hjertemusklen.</w:t>
      </w:r>
    </w:p>
    <w:p w14:paraId="4DCDA7F1" w14:textId="77777777" w:rsidR="0081331F" w:rsidRPr="006B009D" w:rsidRDefault="0081331F" w:rsidP="0081331F">
      <w:pPr>
        <w:rPr>
          <w:noProof/>
        </w:rPr>
      </w:pPr>
      <w:r w:rsidRPr="006B009D">
        <w:rPr>
          <w:rStyle w:val="normaltextrun"/>
          <w:b/>
          <w:noProof/>
          <w:color w:val="000000"/>
        </w:rPr>
        <w:t>SUKKERSYGE</w:t>
      </w:r>
      <w:r w:rsidRPr="006B009D">
        <w:rPr>
          <w:rStyle w:val="eop"/>
          <w:noProof/>
          <w:color w:val="000000"/>
        </w:rPr>
        <w:t xml:space="preserve"> </w:t>
      </w:r>
    </w:p>
    <w:p w14:paraId="65B09FB1" w14:textId="77777777" w:rsidR="006D2042" w:rsidRPr="006B009D" w:rsidRDefault="006D2042" w:rsidP="0081331F">
      <w:pPr>
        <w:pStyle w:val="NumPar1"/>
        <w:rPr>
          <w:rStyle w:val="normaltextrun"/>
          <w:noProof/>
          <w:color w:val="000000"/>
        </w:rPr>
      </w:pPr>
      <w:r w:rsidRPr="006B009D">
        <w:rPr>
          <w:rStyle w:val="normaltextrun"/>
          <w:noProof/>
          <w:color w:val="000000"/>
        </w:rPr>
        <w:t xml:space="preserve">I forbindelse med følgende punkter gælder følgende definitioner: </w:t>
      </w:r>
    </w:p>
    <w:p w14:paraId="43EB2CA8" w14:textId="77777777" w:rsidR="006D2042" w:rsidRPr="006B009D" w:rsidRDefault="006D2042" w:rsidP="007D4062">
      <w:pPr>
        <w:pStyle w:val="Text1"/>
        <w:rPr>
          <w:rStyle w:val="normaltextrun"/>
          <w:noProof/>
          <w:color w:val="000000"/>
        </w:rPr>
      </w:pPr>
      <w:r w:rsidRPr="006B009D">
        <w:rPr>
          <w:rStyle w:val="normaltextrun"/>
          <w:noProof/>
          <w:color w:val="000000"/>
        </w:rPr>
        <w:t xml:space="preserve">"alvorlig hypoglykæmi": en tilstand, der kræver assistance fra en anden person </w:t>
      </w:r>
    </w:p>
    <w:p w14:paraId="301CFD54" w14:textId="77777777" w:rsidR="0081331F" w:rsidRPr="006B009D" w:rsidRDefault="006D2042" w:rsidP="007D4062">
      <w:pPr>
        <w:pStyle w:val="Text1"/>
        <w:rPr>
          <w:rStyle w:val="normaltextrun"/>
          <w:noProof/>
          <w:color w:val="000000"/>
        </w:rPr>
      </w:pPr>
      <w:r w:rsidRPr="006B009D">
        <w:rPr>
          <w:rStyle w:val="normaltextrun"/>
          <w:noProof/>
          <w:color w:val="000000"/>
        </w:rPr>
        <w:t xml:space="preserve">"recidiverende hypoglykæmi": et andet alvorligt tilfælde af hypoglykæmi inden for en periode på 12 måneder. </w:t>
      </w:r>
    </w:p>
    <w:p w14:paraId="632F4040" w14:textId="77777777" w:rsidR="0081331F" w:rsidRPr="006B009D" w:rsidRDefault="0081331F" w:rsidP="00A4127E">
      <w:pPr>
        <w:ind w:left="1418" w:hanging="567"/>
        <w:rPr>
          <w:rStyle w:val="normaltextrun"/>
          <w:bCs/>
          <w:noProof/>
          <w:color w:val="000000"/>
        </w:rPr>
      </w:pPr>
      <w:r w:rsidRPr="006B009D">
        <w:rPr>
          <w:rStyle w:val="normaltextrun"/>
          <w:noProof/>
          <w:color w:val="000000"/>
        </w:rPr>
        <w:t>Gruppe 1:</w:t>
      </w:r>
    </w:p>
    <w:p w14:paraId="26C0D50E" w14:textId="77777777" w:rsidR="0081331F" w:rsidRPr="006B009D" w:rsidRDefault="0081331F" w:rsidP="00A4127E">
      <w:pPr>
        <w:pStyle w:val="Point0number"/>
        <w:numPr>
          <w:ilvl w:val="0"/>
          <w:numId w:val="44"/>
        </w:numPr>
        <w:ind w:left="1418" w:hanging="567"/>
        <w:rPr>
          <w:rStyle w:val="normaltextrun"/>
          <w:noProof/>
        </w:rPr>
      </w:pPr>
      <w:r w:rsidRPr="006B009D">
        <w:rPr>
          <w:rStyle w:val="normaltextrun"/>
          <w:noProof/>
        </w:rPr>
        <w:t>Kørekort kan udstedes til eller fornyes for ansøgere og førere med sukkersyge. Når disse personer behandles med medicin, bør de underkastes en autoriseret lægelig vurdering og regelmæssige lægeundersøgelser, afpasset efter hvert enkelt tilfælde, og med højst ti års mellemrum. </w:t>
      </w:r>
    </w:p>
    <w:p w14:paraId="4EBA52F3" w14:textId="77777777" w:rsidR="0081331F" w:rsidRPr="006B009D" w:rsidRDefault="0081331F" w:rsidP="00A4127E">
      <w:pPr>
        <w:pStyle w:val="Point0number"/>
        <w:numPr>
          <w:ilvl w:val="0"/>
          <w:numId w:val="44"/>
        </w:numPr>
        <w:ind w:left="1418" w:hanging="567"/>
        <w:rPr>
          <w:rStyle w:val="normaltextrun"/>
          <w:noProof/>
        </w:rPr>
      </w:pPr>
      <w:r w:rsidRPr="006B009D">
        <w:rPr>
          <w:rStyle w:val="normaltextrun"/>
          <w:noProof/>
        </w:rPr>
        <w:t>En ansøger eller fører med sukkersyge, som behandles med medicin, der medfører risiko for fremkaldelse af hypoglykæmi, skal påvise, at vedkommende forstår risikoen i forbindelse med hypoglykæmi og er i stand til at kontrollere sygdommen på en tilfredsstillende måde. </w:t>
      </w:r>
    </w:p>
    <w:p w14:paraId="5D0D1E73" w14:textId="77777777" w:rsidR="0081331F" w:rsidRPr="006B009D" w:rsidRDefault="0081331F" w:rsidP="00A4127E">
      <w:pPr>
        <w:pStyle w:val="Text1"/>
        <w:ind w:left="1418"/>
        <w:rPr>
          <w:rStyle w:val="normaltextrun"/>
          <w:noProof/>
          <w:color w:val="000000"/>
        </w:rPr>
      </w:pPr>
      <w:r w:rsidRPr="006B009D">
        <w:rPr>
          <w:rStyle w:val="normaltextrun"/>
          <w:noProof/>
          <w:color w:val="000000"/>
        </w:rPr>
        <w:t>Kørekort må ikke udstedes til eller fornys for ansøgere eller førere med utilstrækkelig erkendelse af tilstanden.</w:t>
      </w:r>
      <w:r w:rsidRPr="006B009D">
        <w:rPr>
          <w:rStyle w:val="normaltextrun"/>
          <w:noProof/>
        </w:rPr>
        <w:t xml:space="preserve"> </w:t>
      </w:r>
    </w:p>
    <w:p w14:paraId="5B560A60" w14:textId="77777777" w:rsidR="0081331F" w:rsidRPr="006B009D" w:rsidRDefault="0081331F" w:rsidP="00A4127E">
      <w:pPr>
        <w:pStyle w:val="Text1"/>
        <w:ind w:left="1418"/>
        <w:rPr>
          <w:rStyle w:val="normaltextrun"/>
          <w:noProof/>
          <w:color w:val="000000"/>
        </w:rPr>
      </w:pPr>
      <w:r w:rsidRPr="006B009D">
        <w:rPr>
          <w:rStyle w:val="normaltextrun"/>
          <w:noProof/>
          <w:color w:val="000000"/>
        </w:rPr>
        <w:t>Kørekort må ikke udstedes til eller fornys for ansøgere eller førere, der lider af recidiverende alvorlig hypoglykæmi, medmindre der foretages en autoriseret lægelig vurdering og regelmæssige lægeundersøgelser. Hvad angår recidiverende alvorlig hypoglykæmi i vågen tilstand må der ikke udstedes eller fornys kørekort i tre måneder efter den seneste episode.</w:t>
      </w:r>
      <w:r w:rsidRPr="006B009D">
        <w:rPr>
          <w:rStyle w:val="normaltextrun"/>
          <w:noProof/>
        </w:rPr>
        <w:t xml:space="preserve"> </w:t>
      </w:r>
    </w:p>
    <w:p w14:paraId="0ED8F499" w14:textId="77777777" w:rsidR="0081331F" w:rsidRPr="006B009D" w:rsidRDefault="0081331F" w:rsidP="00A4127E">
      <w:pPr>
        <w:pStyle w:val="Text1"/>
        <w:ind w:left="1418"/>
        <w:rPr>
          <w:rStyle w:val="normaltextrun"/>
          <w:noProof/>
          <w:color w:val="000000"/>
        </w:rPr>
      </w:pPr>
      <w:r w:rsidRPr="006B009D">
        <w:rPr>
          <w:rStyle w:val="normaltextrun"/>
          <w:noProof/>
          <w:color w:val="000000"/>
        </w:rPr>
        <w:t>Kørekort kan udstedes eller fornys i særlige tilfælde, hvis det er behørigt begrundet af en autoriseret lægelig vurdering, og der foretages regelmæssige lægeundersøgelser, som sikrer, at personen stadig er i stand til sikker kørsel under hensyntagen til virkningerne af den medicinske tilstand.</w:t>
      </w:r>
      <w:r w:rsidRPr="006B009D">
        <w:rPr>
          <w:rStyle w:val="normaltextrun"/>
          <w:noProof/>
        </w:rPr>
        <w:t xml:space="preserve"> </w:t>
      </w:r>
    </w:p>
    <w:p w14:paraId="342C3E64" w14:textId="77777777" w:rsidR="0081331F" w:rsidRPr="006B009D" w:rsidRDefault="0081331F" w:rsidP="00A4127E">
      <w:pPr>
        <w:ind w:left="1418" w:hanging="567"/>
        <w:rPr>
          <w:rStyle w:val="normaltextrun"/>
          <w:bCs/>
          <w:noProof/>
          <w:color w:val="000000"/>
        </w:rPr>
      </w:pPr>
      <w:r w:rsidRPr="006B009D">
        <w:rPr>
          <w:rStyle w:val="normaltextrun"/>
          <w:noProof/>
          <w:color w:val="000000"/>
        </w:rPr>
        <w:t>Gruppe 2:</w:t>
      </w:r>
    </w:p>
    <w:p w14:paraId="20624DA2" w14:textId="77777777" w:rsidR="0081331F" w:rsidRPr="006B009D" w:rsidRDefault="0081331F" w:rsidP="00A4127E">
      <w:pPr>
        <w:pStyle w:val="Point0number"/>
        <w:numPr>
          <w:ilvl w:val="0"/>
          <w:numId w:val="44"/>
        </w:numPr>
        <w:ind w:left="1418" w:hanging="567"/>
        <w:rPr>
          <w:rStyle w:val="normaltextrun"/>
          <w:noProof/>
        </w:rPr>
      </w:pPr>
      <w:r w:rsidRPr="006B009D">
        <w:rPr>
          <w:rStyle w:val="normaltextrun"/>
          <w:noProof/>
        </w:rPr>
        <w:t>Det bør overvejes, om der skal udstedes/fornyes kørekort for førere i gruppe 2 med sukkersyge. Når disse personer behandles med medicin, der medfører risiko for fremkaldelse af hypoglykæmi (f.eks. insulin og visse tabletter), gælder følgende kriterier: </w:t>
      </w:r>
    </w:p>
    <w:p w14:paraId="76490861" w14:textId="77777777" w:rsidR="0081331F" w:rsidRPr="006B009D" w:rsidRDefault="0081331F" w:rsidP="00226FC2">
      <w:pPr>
        <w:pStyle w:val="Point1letter"/>
        <w:numPr>
          <w:ilvl w:val="3"/>
          <w:numId w:val="65"/>
        </w:numPr>
        <w:tabs>
          <w:tab w:val="clear" w:pos="1417"/>
          <w:tab w:val="num" w:pos="1985"/>
        </w:tabs>
        <w:ind w:left="1985"/>
        <w:rPr>
          <w:noProof/>
        </w:rPr>
      </w:pPr>
      <w:r w:rsidRPr="006B009D">
        <w:rPr>
          <w:rStyle w:val="normaltextrun"/>
          <w:noProof/>
          <w:color w:val="000000"/>
        </w:rPr>
        <w:t>der må ikke have været tilfælde af hypoglykæmi inden for de seneste 12 måneder</w:t>
      </w:r>
      <w:r w:rsidRPr="006B009D">
        <w:rPr>
          <w:rStyle w:val="eop"/>
          <w:noProof/>
          <w:color w:val="000000"/>
        </w:rPr>
        <w:t xml:space="preserve"> </w:t>
      </w:r>
    </w:p>
    <w:p w14:paraId="6AD36AD8" w14:textId="77777777" w:rsidR="0081331F" w:rsidRPr="006B009D" w:rsidRDefault="0081331F" w:rsidP="00226FC2">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 xml:space="preserve">føreren skal være fuldt bevidst om tilstedeværelsen af hypoglykæmi </w:t>
      </w:r>
    </w:p>
    <w:p w14:paraId="4BB6D92E" w14:textId="77777777" w:rsidR="0081331F" w:rsidRPr="006B009D" w:rsidRDefault="0081331F" w:rsidP="00226FC2">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føreren skal påvise, at vedkommende er i stand til at kontrollere sygdommen ved hjælp af blodsukkersensorer, insulinpumpe, insulinpen og/eller hybrid close loop-systemer, mindst to gange om dagen og på tidspunkter, hvor vedkommende skal køre</w:t>
      </w:r>
    </w:p>
    <w:p w14:paraId="40B6852A" w14:textId="77777777" w:rsidR="0081331F" w:rsidRPr="006B009D" w:rsidRDefault="0081331F" w:rsidP="00226FC2">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 xml:space="preserve">føreren skal påvise, at vedkommende forstår risikoen i forbindelse med hypoglykæmi </w:t>
      </w:r>
    </w:p>
    <w:p w14:paraId="351F72BA" w14:textId="77777777" w:rsidR="0081331F" w:rsidRPr="006B009D" w:rsidRDefault="0081331F" w:rsidP="00226FC2">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 xml:space="preserve">der må ikke være andre komplikationer i forbindelse med sukkersygen, som kan medføre køreforbud. </w:t>
      </w:r>
    </w:p>
    <w:p w14:paraId="12811494" w14:textId="77777777" w:rsidR="0081331F" w:rsidRPr="006B009D" w:rsidRDefault="0081331F" w:rsidP="00226FC2">
      <w:pPr>
        <w:pStyle w:val="Text1"/>
        <w:tabs>
          <w:tab w:val="num" w:pos="1418"/>
        </w:tabs>
        <w:ind w:left="1418"/>
        <w:rPr>
          <w:noProof/>
        </w:rPr>
      </w:pPr>
      <w:r w:rsidRPr="006B009D">
        <w:rPr>
          <w:rStyle w:val="normaltextrun"/>
          <w:noProof/>
          <w:color w:val="000000"/>
        </w:rPr>
        <w:t>I disse tilfælde bør udstedelse af kørekort desuden være betinget af en udtalelse fra en kompetent lægelig myndighed og regelmæssige lægeundersøgelser, som foretages med højst tre års mellemrum.</w:t>
      </w:r>
      <w:r w:rsidRPr="006B009D">
        <w:rPr>
          <w:rStyle w:val="eop"/>
          <w:noProof/>
          <w:color w:val="000000"/>
        </w:rPr>
        <w:t xml:space="preserve"> </w:t>
      </w:r>
    </w:p>
    <w:p w14:paraId="7CFF1E6B" w14:textId="77777777" w:rsidR="0081331F" w:rsidRPr="006B009D" w:rsidRDefault="0081331F" w:rsidP="00A4127E">
      <w:pPr>
        <w:pStyle w:val="Point0number"/>
        <w:numPr>
          <w:ilvl w:val="0"/>
          <w:numId w:val="44"/>
        </w:numPr>
        <w:ind w:left="1418" w:hanging="567"/>
        <w:rPr>
          <w:rStyle w:val="normaltextrun"/>
          <w:noProof/>
        </w:rPr>
      </w:pPr>
      <w:r w:rsidRPr="006B009D">
        <w:rPr>
          <w:rStyle w:val="normaltextrun"/>
          <w:noProof/>
        </w:rPr>
        <w:t>Et alvorligt tilfælde af hypoglykæmi, selv i vågen tilstand, der ikke har forbindelse med kørsel, bør indberettes og give anledning til ny vurdering af køretilladelsen. </w:t>
      </w:r>
    </w:p>
    <w:p w14:paraId="623EF8F6" w14:textId="77777777" w:rsidR="0081331F" w:rsidRPr="006B009D" w:rsidRDefault="0081331F" w:rsidP="0081331F">
      <w:pPr>
        <w:rPr>
          <w:rStyle w:val="normaltextrun"/>
          <w:b/>
          <w:iCs/>
          <w:noProof/>
          <w:color w:val="000000"/>
        </w:rPr>
      </w:pPr>
      <w:r w:rsidRPr="006B009D">
        <w:rPr>
          <w:rStyle w:val="normaltextrun"/>
          <w:b/>
          <w:noProof/>
          <w:color w:val="000000"/>
        </w:rPr>
        <w:t>NERVESYGDOMME OG OBSTRUKTIVT SØVNAPNØSYNDROM</w:t>
      </w:r>
    </w:p>
    <w:p w14:paraId="24E1EC94" w14:textId="77777777" w:rsidR="00F343A8" w:rsidRPr="006B009D" w:rsidRDefault="00F343A8" w:rsidP="00455AB4">
      <w:pPr>
        <w:pStyle w:val="NumPar1"/>
        <w:rPr>
          <w:rStyle w:val="normaltextrun"/>
          <w:noProof/>
          <w:color w:val="000000"/>
        </w:rPr>
      </w:pPr>
      <w:r w:rsidRPr="006B009D">
        <w:rPr>
          <w:rStyle w:val="normaltextrun"/>
          <w:noProof/>
          <w:color w:val="000000"/>
        </w:rPr>
        <w:t>Følgende regler gælder for ansøgere med nervesygdomme og obstruktivt søvnapnøsyndrom.</w:t>
      </w:r>
    </w:p>
    <w:p w14:paraId="0A3DC33C" w14:textId="77777777" w:rsidR="00F343A8" w:rsidRPr="006B009D" w:rsidRDefault="0081331F" w:rsidP="00766FFE">
      <w:pPr>
        <w:ind w:left="1418" w:hanging="567"/>
        <w:rPr>
          <w:rStyle w:val="normaltextrun"/>
          <w:noProof/>
          <w:color w:val="000000"/>
        </w:rPr>
      </w:pPr>
      <w:r w:rsidRPr="006B009D">
        <w:rPr>
          <w:rStyle w:val="normaltextrun"/>
          <w:noProof/>
          <w:color w:val="000000"/>
        </w:rPr>
        <w:t>NERVESYGDOMME </w:t>
      </w:r>
    </w:p>
    <w:p w14:paraId="7E7783A0" w14:textId="77777777" w:rsidR="0081331F" w:rsidRPr="006B009D" w:rsidRDefault="0081331F" w:rsidP="00766FFE">
      <w:pPr>
        <w:pStyle w:val="Point0number"/>
        <w:numPr>
          <w:ilvl w:val="0"/>
          <w:numId w:val="46"/>
        </w:numPr>
        <w:ind w:left="1418" w:hanging="567"/>
        <w:rPr>
          <w:rStyle w:val="normaltextrun"/>
          <w:noProof/>
        </w:rPr>
      </w:pPr>
      <w:r w:rsidRPr="006B009D">
        <w:rPr>
          <w:rStyle w:val="normaltextrun"/>
          <w:noProof/>
        </w:rPr>
        <w:t>Kørekort kan hverken udstedes til eller fornys for ansøgere og førere med en alvorlig nervesygdom, medmindre anmodningen underbygges af en lægeerklæring.</w:t>
      </w:r>
    </w:p>
    <w:p w14:paraId="4A017F1F" w14:textId="77777777" w:rsidR="0081331F" w:rsidRPr="006B009D" w:rsidRDefault="0081331F" w:rsidP="00766FFE">
      <w:pPr>
        <w:pStyle w:val="Text1"/>
        <w:ind w:left="1418"/>
        <w:rPr>
          <w:noProof/>
        </w:rPr>
      </w:pPr>
      <w:r w:rsidRPr="006B009D">
        <w:rPr>
          <w:rStyle w:val="normaltextrun"/>
          <w:noProof/>
          <w:color w:val="000000"/>
        </w:rPr>
        <w:t>I denne henseende skal der tages hensyn til de funktionsmæssige muligheder af og prognosen for nervemæssige forstyrrelser, der skyldes sygdomme eller nedsættelser i centralnervesystemet eller i det perifere nervesystem, som udvendigt giver bevægelsesmæssige, sensoriske eller trofiske udslag, eller som påvirker balancen og koordinationen. Kørekort kan i disse tilfælde udstedes eller fornys på betingelse af, at der jævnligt gennemføres undersøgelser, hvis der er risiko for, at tilstanden forværres.</w:t>
      </w:r>
      <w:r w:rsidRPr="006B009D">
        <w:rPr>
          <w:rStyle w:val="eop"/>
          <w:noProof/>
          <w:color w:val="000000"/>
        </w:rPr>
        <w:t xml:space="preserve"> </w:t>
      </w:r>
    </w:p>
    <w:p w14:paraId="3676949D" w14:textId="77777777" w:rsidR="0081331F" w:rsidRPr="006B009D" w:rsidRDefault="0081331F" w:rsidP="00766FFE">
      <w:pPr>
        <w:ind w:left="1418" w:hanging="567"/>
        <w:rPr>
          <w:noProof/>
        </w:rPr>
      </w:pPr>
      <w:r w:rsidRPr="006B009D">
        <w:rPr>
          <w:rStyle w:val="normaltextrun"/>
          <w:noProof/>
          <w:color w:val="000000"/>
        </w:rPr>
        <w:t>OBSTRUKTIVT SØVNAPNØSYNDROM</w:t>
      </w:r>
      <w:r w:rsidRPr="006B009D">
        <w:rPr>
          <w:rStyle w:val="eop"/>
          <w:noProof/>
          <w:color w:val="000000"/>
        </w:rPr>
        <w:t xml:space="preserve"> </w:t>
      </w:r>
    </w:p>
    <w:p w14:paraId="7E302864" w14:textId="77777777" w:rsidR="00D22271" w:rsidRPr="006B009D" w:rsidRDefault="00D22271" w:rsidP="00766FFE">
      <w:pPr>
        <w:pStyle w:val="Point0number"/>
        <w:numPr>
          <w:ilvl w:val="0"/>
          <w:numId w:val="45"/>
        </w:numPr>
        <w:ind w:left="1418" w:hanging="567"/>
        <w:rPr>
          <w:rStyle w:val="normaltextrun"/>
          <w:noProof/>
        </w:rPr>
      </w:pPr>
      <w:r w:rsidRPr="006B009D">
        <w:rPr>
          <w:rStyle w:val="normaltextrun"/>
          <w:noProof/>
        </w:rPr>
        <w:t xml:space="preserve">I forbindelse med følgende punkter gælder følgende definitioner: </w:t>
      </w:r>
    </w:p>
    <w:p w14:paraId="188A90F9" w14:textId="77777777" w:rsidR="00D22271" w:rsidRPr="006B009D" w:rsidRDefault="00D22271" w:rsidP="00766FFE">
      <w:pPr>
        <w:pStyle w:val="Text1"/>
        <w:ind w:left="1418"/>
        <w:rPr>
          <w:rStyle w:val="normaltextrun"/>
          <w:noProof/>
          <w:color w:val="000000"/>
        </w:rPr>
      </w:pPr>
      <w:r w:rsidRPr="006B009D">
        <w:rPr>
          <w:rStyle w:val="normaltextrun"/>
          <w:noProof/>
          <w:color w:val="000000"/>
        </w:rPr>
        <w:t xml:space="preserve">"moderat obstruktivt søvnapnøsyndrom": et antal af apnøer og hypopnøer pr. time (AHI) mellem 15 og 29 </w:t>
      </w:r>
    </w:p>
    <w:p w14:paraId="16E851B0" w14:textId="77777777" w:rsidR="0081331F" w:rsidRPr="006B009D" w:rsidRDefault="00D22271" w:rsidP="00766FFE">
      <w:pPr>
        <w:pStyle w:val="Text1"/>
        <w:ind w:left="1418"/>
        <w:rPr>
          <w:rStyle w:val="normaltextrun"/>
          <w:noProof/>
          <w:color w:val="000000"/>
        </w:rPr>
      </w:pPr>
      <w:r w:rsidRPr="006B009D">
        <w:rPr>
          <w:rStyle w:val="normaltextrun"/>
          <w:noProof/>
          <w:color w:val="000000"/>
        </w:rPr>
        <w:t>"svært obstruktivt søvnapnøsyndrom": en AHI på 30 eller mere. Begge forårsager overdreven dagtræthed. </w:t>
      </w:r>
    </w:p>
    <w:p w14:paraId="69928D60" w14:textId="77777777" w:rsidR="0081331F" w:rsidRPr="006B009D" w:rsidRDefault="0081331F" w:rsidP="00766FFE">
      <w:pPr>
        <w:pStyle w:val="Point0number"/>
        <w:ind w:left="1418" w:hanging="567"/>
        <w:rPr>
          <w:rStyle w:val="normaltextrun"/>
          <w:noProof/>
        </w:rPr>
      </w:pPr>
      <w:r w:rsidRPr="006B009D">
        <w:rPr>
          <w:rStyle w:val="normaltextrun"/>
          <w:noProof/>
        </w:rPr>
        <w:t>Ansøgere eller førere, som kunne formodes at lide af moderat eller svært obstruktivt søvnapnøsyndrom, skal søge yderligere lægerådgivning, inden de kan få udstedt eller fornyet et kørekort. De kan rådes til at undlade kørsel, indtil diagnosen er blevet bekræftet. </w:t>
      </w:r>
    </w:p>
    <w:p w14:paraId="36467DCF" w14:textId="77777777" w:rsidR="0081331F" w:rsidRPr="006B009D" w:rsidRDefault="0081331F" w:rsidP="00766FFE">
      <w:pPr>
        <w:pStyle w:val="Point0number"/>
        <w:numPr>
          <w:ilvl w:val="0"/>
          <w:numId w:val="45"/>
        </w:numPr>
        <w:ind w:left="1418" w:hanging="567"/>
        <w:rPr>
          <w:rStyle w:val="normaltextrun"/>
          <w:noProof/>
        </w:rPr>
      </w:pPr>
      <w:r w:rsidRPr="006B009D">
        <w:rPr>
          <w:rStyle w:val="normaltextrun"/>
          <w:noProof/>
        </w:rPr>
        <w:t>Kørekort kan udstedes eller fornys for ansøgere eller førere med moderat eller svært obstruktivt søvnapnøsyndrom, hvis de med en lægeerklæring kan dokumentere, at de har tilstrækkelig kontrol over lidelsen og følger en passende behandling, og eventuelt at deres træthed forbedres. </w:t>
      </w:r>
    </w:p>
    <w:p w14:paraId="4955312F" w14:textId="77777777" w:rsidR="0081331F" w:rsidRPr="006B009D" w:rsidRDefault="0081331F" w:rsidP="00766FFE">
      <w:pPr>
        <w:pStyle w:val="Point0number"/>
        <w:numPr>
          <w:ilvl w:val="0"/>
          <w:numId w:val="45"/>
        </w:numPr>
        <w:ind w:left="1418" w:hanging="567"/>
        <w:rPr>
          <w:rStyle w:val="normaltextrun"/>
          <w:noProof/>
        </w:rPr>
      </w:pPr>
      <w:r w:rsidRPr="006B009D">
        <w:rPr>
          <w:rStyle w:val="normaltextrun"/>
          <w:noProof/>
        </w:rPr>
        <w:t>Ansøgere eller førere med moderat eller svært obstruktivt søvnapnøsyndrom, som er i behandling, skal gennemføre lægeundersøgelser med jævne mellemrum, der ikke overstiger tre år for førere i gruppe 1 og et år for førere i gruppe 2, med henblik på at fastslå, hvorvidt de følger den rette behandling, og om de skal fortsætte behandlingen, og af hensyn til god overvågningspraksis. </w:t>
      </w:r>
    </w:p>
    <w:p w14:paraId="644CC0BF" w14:textId="77777777" w:rsidR="0081331F" w:rsidRPr="006B009D" w:rsidRDefault="0081331F" w:rsidP="0081331F">
      <w:pPr>
        <w:rPr>
          <w:rStyle w:val="normaltextrun"/>
          <w:b/>
          <w:iCs/>
          <w:noProof/>
          <w:color w:val="000000"/>
        </w:rPr>
      </w:pPr>
      <w:r w:rsidRPr="006B009D">
        <w:rPr>
          <w:rStyle w:val="normaltextrun"/>
          <w:b/>
          <w:noProof/>
          <w:color w:val="000000"/>
        </w:rPr>
        <w:t>EPILEPSI</w:t>
      </w:r>
      <w:r w:rsidRPr="006B009D">
        <w:rPr>
          <w:rStyle w:val="normaltextrun"/>
          <w:b/>
          <w:noProof/>
        </w:rPr>
        <w:t xml:space="preserve"> </w:t>
      </w:r>
    </w:p>
    <w:p w14:paraId="6F8B5612" w14:textId="77777777" w:rsidR="0081331F" w:rsidRPr="006B009D" w:rsidRDefault="0081331F" w:rsidP="00455AB4">
      <w:pPr>
        <w:pStyle w:val="NumPar1"/>
        <w:rPr>
          <w:rStyle w:val="normaltextrun"/>
          <w:noProof/>
          <w:color w:val="000000"/>
        </w:rPr>
      </w:pPr>
      <w:r w:rsidRPr="006B009D">
        <w:rPr>
          <w:rStyle w:val="normaltextrun"/>
          <w:noProof/>
          <w:color w:val="000000"/>
        </w:rPr>
        <w:t>Epilepsianfald og andre alvorlige bevidsthedsforstyrrelser udgør en betydelig risiko for færdselssikkerheden, hvis anfaldene indtræffer, medens patienten fører et motorkøretøj.  </w:t>
      </w:r>
    </w:p>
    <w:p w14:paraId="4F71E5F3" w14:textId="77777777" w:rsidR="00CA61F7" w:rsidRPr="006B009D" w:rsidRDefault="00CA61F7" w:rsidP="0081331F">
      <w:pPr>
        <w:pStyle w:val="Text1"/>
        <w:rPr>
          <w:rStyle w:val="normaltextrun"/>
          <w:noProof/>
          <w:color w:val="000000"/>
        </w:rPr>
      </w:pPr>
      <w:r w:rsidRPr="006B009D">
        <w:rPr>
          <w:rStyle w:val="normaltextrun"/>
          <w:noProof/>
          <w:color w:val="000000"/>
        </w:rPr>
        <w:t xml:space="preserve">I forbindelse med følgende punkter gælder følgende definitioner: </w:t>
      </w:r>
    </w:p>
    <w:p w14:paraId="5F8F8D64" w14:textId="77777777" w:rsidR="00CA61F7" w:rsidRPr="006B009D" w:rsidRDefault="00CA61F7" w:rsidP="0081331F">
      <w:pPr>
        <w:pStyle w:val="Text1"/>
        <w:rPr>
          <w:rStyle w:val="normaltextrun"/>
          <w:noProof/>
          <w:color w:val="000000"/>
        </w:rPr>
      </w:pPr>
      <w:r w:rsidRPr="006B009D">
        <w:rPr>
          <w:rStyle w:val="normaltextrun"/>
          <w:noProof/>
          <w:color w:val="000000"/>
        </w:rPr>
        <w:t xml:space="preserve">"epilepsi": en helbredstilstand, hvor den pågældende har haft to eller flere epileptiske anfald inden for et tidsrum på under fem år </w:t>
      </w:r>
    </w:p>
    <w:p w14:paraId="213027AC" w14:textId="77777777" w:rsidR="0081331F" w:rsidRPr="006B009D" w:rsidRDefault="00CA61F7" w:rsidP="0081331F">
      <w:pPr>
        <w:pStyle w:val="Text1"/>
        <w:rPr>
          <w:noProof/>
        </w:rPr>
      </w:pPr>
      <w:r w:rsidRPr="006B009D">
        <w:rPr>
          <w:rStyle w:val="normaltextrun"/>
          <w:noProof/>
          <w:color w:val="000000"/>
        </w:rPr>
        <w:t>"et provokeret epileptisk anfald": et anfald, der skyldes en kendt årsag, som kan undgås.</w:t>
      </w:r>
      <w:r w:rsidRPr="006B009D">
        <w:rPr>
          <w:rStyle w:val="eop"/>
          <w:noProof/>
          <w:color w:val="000000"/>
        </w:rPr>
        <w:t xml:space="preserve"> </w:t>
      </w:r>
    </w:p>
    <w:p w14:paraId="4F6EAC01" w14:textId="77777777" w:rsidR="0081331F" w:rsidRPr="006B009D" w:rsidRDefault="0081331F" w:rsidP="0081331F">
      <w:pPr>
        <w:pStyle w:val="Text1"/>
        <w:rPr>
          <w:rStyle w:val="normaltextrun"/>
          <w:noProof/>
          <w:color w:val="000000"/>
        </w:rPr>
      </w:pPr>
      <w:r w:rsidRPr="006B009D">
        <w:rPr>
          <w:rStyle w:val="normaltextrun"/>
          <w:noProof/>
          <w:color w:val="000000"/>
        </w:rPr>
        <w:t>Personer, der har haft et første eller et enkeltstående anfald eller tab af bevidsthed, skal rådes til at undlade kørsel. Der kræves en specialisterklæring med angivelse af kørselsforbuddets varighed og arten af påkrævet opfølgning.</w:t>
      </w:r>
      <w:r w:rsidRPr="006B009D">
        <w:rPr>
          <w:rStyle w:val="normaltextrun"/>
          <w:noProof/>
        </w:rPr>
        <w:t xml:space="preserve"> </w:t>
      </w:r>
    </w:p>
    <w:p w14:paraId="63C976E1" w14:textId="77777777" w:rsidR="0081331F" w:rsidRPr="006B009D" w:rsidRDefault="0081331F" w:rsidP="0081331F">
      <w:pPr>
        <w:pStyle w:val="Text1"/>
        <w:rPr>
          <w:rStyle w:val="normaltextrun"/>
          <w:noProof/>
          <w:color w:val="000000"/>
        </w:rPr>
      </w:pPr>
      <w:r w:rsidRPr="006B009D">
        <w:rPr>
          <w:rStyle w:val="normaltextrun"/>
          <w:noProof/>
          <w:color w:val="000000"/>
        </w:rPr>
        <w:t>Det er særdeles vigtigt, at personens specifikke epilepsisyndrom og anfaldstype identificeres, således at der kan foretages en korrekt vurdering af kørselssikkerheden (herunder risikoen for yderligere anfald) og iværksættes en hensigtsmæssig terapi. Dette skal overlades til en neurolog.</w:t>
      </w:r>
      <w:r w:rsidRPr="006B009D">
        <w:rPr>
          <w:rStyle w:val="normaltextrun"/>
          <w:noProof/>
        </w:rPr>
        <w:t xml:space="preserve"> </w:t>
      </w:r>
    </w:p>
    <w:p w14:paraId="42E291BF" w14:textId="77777777" w:rsidR="0081331F" w:rsidRPr="006B009D" w:rsidRDefault="0081331F" w:rsidP="00766FFE">
      <w:pPr>
        <w:ind w:left="1418" w:hanging="567"/>
        <w:rPr>
          <w:noProof/>
        </w:rPr>
      </w:pPr>
      <w:r w:rsidRPr="006B009D">
        <w:rPr>
          <w:rStyle w:val="normaltextrun"/>
          <w:noProof/>
          <w:color w:val="000000"/>
        </w:rPr>
        <w:t>Gruppe 1:</w:t>
      </w:r>
    </w:p>
    <w:p w14:paraId="08FE1778" w14:textId="77777777" w:rsidR="0081331F" w:rsidRPr="006B009D" w:rsidRDefault="0081331F" w:rsidP="00766FFE">
      <w:pPr>
        <w:pStyle w:val="Point0number"/>
        <w:numPr>
          <w:ilvl w:val="0"/>
          <w:numId w:val="48"/>
        </w:numPr>
        <w:ind w:left="1418" w:hanging="567"/>
        <w:rPr>
          <w:rStyle w:val="normaltextrun"/>
          <w:noProof/>
        </w:rPr>
      </w:pPr>
      <w:r w:rsidRPr="006B009D">
        <w:rPr>
          <w:rStyle w:val="normaltextrun"/>
          <w:noProof/>
        </w:rPr>
        <w:t>Udstedelse af kørekort til førere i gruppe 1 med epilepsi underkastes en løbende vurdering, indtil de har været anfaldsfri i mindst fem år. </w:t>
      </w:r>
    </w:p>
    <w:p w14:paraId="16D70A39" w14:textId="77777777" w:rsidR="0081331F" w:rsidRPr="006B009D" w:rsidRDefault="0081331F" w:rsidP="00766FFE">
      <w:pPr>
        <w:pStyle w:val="Text1"/>
        <w:ind w:left="1418"/>
        <w:rPr>
          <w:noProof/>
        </w:rPr>
      </w:pPr>
      <w:r w:rsidRPr="006B009D">
        <w:rPr>
          <w:rStyle w:val="normaltextrun"/>
          <w:noProof/>
          <w:color w:val="000000"/>
        </w:rPr>
        <w:t>Hvis en person lider af epilepsi, anses kriterierne for udstedelse af et ubetinget kørekort for ikke at være opfyldt. Den kørekortudstedende myndighed underrettes herom.</w:t>
      </w:r>
      <w:r w:rsidRPr="006B009D">
        <w:rPr>
          <w:rStyle w:val="eop"/>
          <w:noProof/>
          <w:color w:val="000000"/>
        </w:rPr>
        <w:t xml:space="preserve"> </w:t>
      </w:r>
    </w:p>
    <w:p w14:paraId="52AFE5F4"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Provokerede epileptiske anfald: ansøgere, der har oplevet en sådan tilstand på grund af en kendt provokerende faktor, som sandsynligvis ikke vil opstå under kørsel, kan på individuel basis erklæres egnede til at køre på grundlag af en neurologisk udtalelse (vurderingen foretages om nødvendigt i overensstemmelse med andre relevante bestemmelser i bilag III (f.eks. om indtagelse af alkohol eller andre ledsagesygdomme)). </w:t>
      </w:r>
    </w:p>
    <w:p w14:paraId="411592CA"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Første eller enkeltstående uprovokerede anfald: ansøgere, der har haft et første eller enkeltstående epileptisk anfald, kan erklæres egnede til at køre efter en anfaldsfri periode på seks måneder på grundlag af en lægelig vurdering. Nationale myndigheder kan tillade førere med gode prognoseindikatorer at køre tidligere. </w:t>
      </w:r>
    </w:p>
    <w:p w14:paraId="73AD1E5B"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Tab af bevidsthed i andre tilfælde: tab af bevidsthed vurderes på grundlag af risikoen for gentagelse under kørsel. </w:t>
      </w:r>
    </w:p>
    <w:p w14:paraId="53727421"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Epilepsi: førere kan erklæres egnede til at køre efter ét år uden yderligere anfald. </w:t>
      </w:r>
    </w:p>
    <w:p w14:paraId="68DE058E"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 xml:space="preserve">Anfald udelukkende i sovende tilstand: ansøgere eller førere, der kun har haft anfald i sovende tilstand, kan erklæres egnede til at køre, når dette anfaldsmønster er blevet bekræftet over en periode, der ikke må være kortere end den anfaldsfrie periode, som gælder epilepsi. Hvis der forekommer anfald i vågen tilstand, skal der gå ét år uden yderligere anfald, før der kan udstedes kørekort (jf. "Epilepsi", punkt 12, nr. 5)). </w:t>
      </w:r>
    </w:p>
    <w:p w14:paraId="2888042F" w14:textId="77777777" w:rsidR="0081331F" w:rsidRPr="006B009D" w:rsidRDefault="0081331F" w:rsidP="00766FFE">
      <w:pPr>
        <w:pStyle w:val="Point0number"/>
        <w:ind w:left="1418" w:hanging="567"/>
        <w:rPr>
          <w:rStyle w:val="normaltextrun"/>
          <w:noProof/>
        </w:rPr>
      </w:pPr>
      <w:r w:rsidRPr="006B009D">
        <w:rPr>
          <w:rStyle w:val="normaltextrun"/>
          <w:noProof/>
        </w:rPr>
        <w:t>Anfald uden påvirkning af bevidstheden eller evnen til at handle: ansøgere eller førere, der aldrig har haft anfald bortset fra anfald, som beviseligt hverken har påvirket bevidstheden eller medført nedsat funktionel evne, kan erklæres egnede til at køre, når dette anfaldsmønster er blevet bekræftet over en periode, der ikke må være kortere end den anfaldsfrie periode, som gælder epilepsi. Hvis der forekommer andre anfald af anden art, skal der gå et år uden yderligere anfald, før der kan udstedes kørekort (jf. "Epilepsi", punkt 12, nr. 5)). </w:t>
      </w:r>
    </w:p>
    <w:p w14:paraId="051552A0"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Anfald som følge af en lægeordineret ændring eller afslutning af en terapi mod epilepsi: patienten kan rådes til ikke at køre fra det tidspunkt, hvor ændringen indtræder, og herefter i seks måneder efter det tidspunkt, hvor behandlingen afsluttes. Hvis der forekommer anfald efter en lægeordineret ændring eller fjernelse af medicinering, vil kørsel ikke være tilladt i tre måneder, hvis den tidligere effektive behandling genoptages. </w:t>
      </w:r>
    </w:p>
    <w:p w14:paraId="1E0F658C" w14:textId="77777777" w:rsidR="0081331F" w:rsidRPr="006B009D" w:rsidRDefault="0081331F" w:rsidP="00766FFE">
      <w:pPr>
        <w:pStyle w:val="Point0number"/>
        <w:numPr>
          <w:ilvl w:val="0"/>
          <w:numId w:val="47"/>
        </w:numPr>
        <w:ind w:left="1418" w:hanging="567"/>
        <w:rPr>
          <w:rStyle w:val="normaltextrun"/>
          <w:noProof/>
        </w:rPr>
      </w:pPr>
      <w:r w:rsidRPr="006B009D">
        <w:rPr>
          <w:rStyle w:val="normaltextrun"/>
          <w:noProof/>
        </w:rPr>
        <w:t>Efter et operativt indgreb til behandling af epilepsi: se "Epilepsi", punkt 12, nr. 5). </w:t>
      </w:r>
    </w:p>
    <w:p w14:paraId="4FB75FC9" w14:textId="77777777" w:rsidR="0081331F" w:rsidRPr="006B009D" w:rsidRDefault="0081331F" w:rsidP="00766FFE">
      <w:pPr>
        <w:ind w:left="1418" w:hanging="567"/>
        <w:rPr>
          <w:noProof/>
        </w:rPr>
      </w:pPr>
      <w:r w:rsidRPr="006B009D">
        <w:rPr>
          <w:rStyle w:val="normaltextrun"/>
          <w:noProof/>
          <w:color w:val="000000"/>
        </w:rPr>
        <w:t>Gruppe 2:</w:t>
      </w:r>
      <w:r w:rsidRPr="006B009D">
        <w:rPr>
          <w:rStyle w:val="eop"/>
          <w:noProof/>
          <w:color w:val="000000"/>
        </w:rPr>
        <w:t xml:space="preserve"> </w:t>
      </w:r>
    </w:p>
    <w:p w14:paraId="48E27723" w14:textId="77777777" w:rsidR="0081331F" w:rsidRPr="006B009D" w:rsidRDefault="0081331F" w:rsidP="00766FFE">
      <w:pPr>
        <w:pStyle w:val="Point0number"/>
        <w:ind w:left="1418" w:hanging="567"/>
        <w:rPr>
          <w:rStyle w:val="normaltextrun"/>
          <w:noProof/>
        </w:rPr>
      </w:pPr>
      <w:r w:rsidRPr="006B009D">
        <w:rPr>
          <w:rStyle w:val="normaltextrun"/>
          <w:noProof/>
        </w:rPr>
        <w:t>Ansøgeren må ikke have modtaget medicin mod epilepsi i den fastsatte anfaldsfrie periode. Der skal have været en passende lægelig opfølgning. En omfattende neurologisk undersøgelse skal have vist, at der hverken er en relevant cerebral patologi eller epileptiform aktivitet ved elektroencefalografi (EEG). Der skal udføres et EEG og foretages en passende neurologisk vurdering efter den akutte periode. </w:t>
      </w:r>
    </w:p>
    <w:p w14:paraId="330160BE" w14:textId="77777777" w:rsidR="0081331F" w:rsidRPr="006B009D" w:rsidRDefault="0081331F" w:rsidP="00766FFE">
      <w:pPr>
        <w:pStyle w:val="Point0number"/>
        <w:ind w:left="1418" w:hanging="567"/>
        <w:rPr>
          <w:rStyle w:val="normaltextrun"/>
          <w:noProof/>
        </w:rPr>
      </w:pPr>
      <w:r w:rsidRPr="006B009D">
        <w:rPr>
          <w:rStyle w:val="normaltextrun"/>
          <w:noProof/>
        </w:rPr>
        <w:t>Provokerede epileptiske anfald: ansøgere, der har haft et provokeret epileptisk anfald som følge af en kendt provokerende faktor, som sandsynligvis ikke vil opstå under kørsel, kan erklæres egnede til at køre på grundlag af en neurologisk udtalelse. Der skal udføres et EEG og foretages en passende neurologisk vurdering efter den akutte periode. </w:t>
      </w:r>
    </w:p>
    <w:p w14:paraId="56E9297F" w14:textId="77777777" w:rsidR="0081331F" w:rsidRPr="006B009D" w:rsidRDefault="0081331F" w:rsidP="00766FFE">
      <w:pPr>
        <w:pStyle w:val="Text1"/>
        <w:ind w:left="1418"/>
        <w:rPr>
          <w:noProof/>
        </w:rPr>
      </w:pPr>
      <w:r w:rsidRPr="006B009D">
        <w:rPr>
          <w:rStyle w:val="normaltextrun"/>
          <w:noProof/>
          <w:color w:val="000000"/>
        </w:rPr>
        <w:t>En person med en strukturel intracerebral læsion, der har øget risiko for anfald, må ikke få tilladelse til at føre køretøjer i gruppe 2, før risikoen for epilepsi er faldet til mindst 2 % om året. Vurderingen foretages om nødvendigt i overensstemmelse med andre relevante bestemmelser i bilag III (f.eks. om indtagelse af alkohol).</w:t>
      </w:r>
      <w:r w:rsidRPr="006B009D">
        <w:rPr>
          <w:rStyle w:val="eop"/>
          <w:noProof/>
          <w:color w:val="000000"/>
        </w:rPr>
        <w:t xml:space="preserve"> </w:t>
      </w:r>
    </w:p>
    <w:p w14:paraId="49E9CA1F" w14:textId="77777777" w:rsidR="0081331F" w:rsidRPr="006B009D" w:rsidRDefault="0081331F" w:rsidP="00766FFE">
      <w:pPr>
        <w:pStyle w:val="Point0number"/>
        <w:ind w:left="1418" w:hanging="567"/>
        <w:rPr>
          <w:rStyle w:val="normaltextrun"/>
          <w:noProof/>
        </w:rPr>
      </w:pPr>
      <w:r w:rsidRPr="006B009D">
        <w:rPr>
          <w:rStyle w:val="normaltextrun"/>
          <w:noProof/>
        </w:rPr>
        <w:t>Første eller enkeltstående uprovokerede anfald: ansøgere, der har haft et første uprovokeret epileptisk anfald, kan erklæres egnede til at køre, når der er gået fem år uden yderligere anfald og uden indtagelse af medicin mod epilepsi, hvis der er blevet foretaget en hensigtsmæssig neurologisk undersøgelse. Nationale myndigheder kan tillade førere med gode prognoseindikatorer at køre tidligere. </w:t>
      </w:r>
    </w:p>
    <w:p w14:paraId="28FBF110" w14:textId="77777777" w:rsidR="0081331F" w:rsidRPr="006B009D" w:rsidRDefault="0081331F" w:rsidP="00766FFE">
      <w:pPr>
        <w:pStyle w:val="Point0number"/>
        <w:ind w:left="1418" w:hanging="567"/>
        <w:rPr>
          <w:rStyle w:val="normaltextrun"/>
          <w:noProof/>
        </w:rPr>
      </w:pPr>
      <w:r w:rsidRPr="006B009D">
        <w:rPr>
          <w:rStyle w:val="normaltextrun"/>
          <w:noProof/>
        </w:rPr>
        <w:t>Tab af bevidsthed i andre tilfælde: tab af bevidsthed vurderes på grundlag af risikoen for gentagelse under kørsel. Risikoen for gentagelse må højst være 2 % om året. </w:t>
      </w:r>
    </w:p>
    <w:p w14:paraId="645BB892" w14:textId="77777777" w:rsidR="0081331F" w:rsidRPr="006B009D" w:rsidRDefault="0081331F" w:rsidP="00766FFE">
      <w:pPr>
        <w:pStyle w:val="Point0number"/>
        <w:ind w:left="1418" w:hanging="567"/>
        <w:rPr>
          <w:rStyle w:val="normaltextrun"/>
          <w:noProof/>
        </w:rPr>
      </w:pPr>
      <w:r w:rsidRPr="006B009D">
        <w:rPr>
          <w:rStyle w:val="normaltextrun"/>
          <w:noProof/>
        </w:rPr>
        <w:t>Epilepsi: der skal være gået ti år uden anfald og uden indtagelse af medicin mod epilepsi. Nationale myndigheder kan tillade førere med gode prognoseindikatorer at køre tidligere. Dette gælder også unge med epilepsi. </w:t>
      </w:r>
    </w:p>
    <w:p w14:paraId="2DC49700" w14:textId="77777777" w:rsidR="0081331F" w:rsidRPr="006B009D" w:rsidRDefault="0081331F" w:rsidP="00766FFE">
      <w:pPr>
        <w:pStyle w:val="Text1"/>
        <w:ind w:left="1418"/>
        <w:rPr>
          <w:rStyle w:val="normaltextrun"/>
          <w:noProof/>
          <w:color w:val="000000"/>
        </w:rPr>
      </w:pPr>
      <w:r w:rsidRPr="006B009D">
        <w:rPr>
          <w:rStyle w:val="normaltextrun"/>
          <w:noProof/>
          <w:color w:val="000000"/>
        </w:rPr>
        <w:t>Visse forstyrrelser (f.eks. arteriovenøs misdannelse eller intracerebral blødning) medfører øget risiko for anfald, også selv om der endnu ikke er forekommet anfald. I en sådan situation skal en kompetent lægelig myndighed foretage en vurdering; risikoen for anfald må højst være 2 % om året, før der kan udstedes kørekort.</w:t>
      </w:r>
      <w:r w:rsidRPr="006B009D">
        <w:rPr>
          <w:rStyle w:val="normaltextrun"/>
          <w:noProof/>
        </w:rPr>
        <w:t xml:space="preserve"> </w:t>
      </w:r>
    </w:p>
    <w:p w14:paraId="69E1AC4C" w14:textId="77777777" w:rsidR="0081331F" w:rsidRPr="006B009D" w:rsidRDefault="0081331F" w:rsidP="0081331F">
      <w:pPr>
        <w:rPr>
          <w:noProof/>
        </w:rPr>
      </w:pPr>
      <w:r w:rsidRPr="006B009D">
        <w:rPr>
          <w:rStyle w:val="normaltextrun"/>
          <w:b/>
          <w:noProof/>
          <w:color w:val="000000"/>
        </w:rPr>
        <w:t>PSYKISKE FUNKTIONSNEDSÆTTELSER</w:t>
      </w:r>
      <w:r w:rsidRPr="006B009D">
        <w:rPr>
          <w:rStyle w:val="eop"/>
          <w:noProof/>
          <w:color w:val="000000"/>
        </w:rPr>
        <w:t xml:space="preserve"> </w:t>
      </w:r>
    </w:p>
    <w:p w14:paraId="119BBC86" w14:textId="77777777" w:rsidR="003C3229" w:rsidRPr="006B009D" w:rsidRDefault="003C3229" w:rsidP="00455AB4">
      <w:pPr>
        <w:pStyle w:val="NumPar1"/>
        <w:rPr>
          <w:rStyle w:val="normaltextrun"/>
          <w:bCs/>
          <w:noProof/>
          <w:color w:val="000000"/>
        </w:rPr>
      </w:pPr>
      <w:r w:rsidRPr="006B009D">
        <w:rPr>
          <w:rStyle w:val="normaltextrun"/>
          <w:noProof/>
          <w:color w:val="000000"/>
        </w:rPr>
        <w:t>Følgende regler gælder for ansøgere eller førere med psykisk eller intellektuel funktionsnedsættelse.</w:t>
      </w:r>
    </w:p>
    <w:p w14:paraId="1E9C1D26"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1:</w:t>
      </w:r>
      <w:r w:rsidRPr="006B009D">
        <w:rPr>
          <w:rStyle w:val="normaltextrun"/>
          <w:noProof/>
        </w:rPr>
        <w:t xml:space="preserve"> </w:t>
      </w:r>
    </w:p>
    <w:p w14:paraId="661704AF" w14:textId="77777777" w:rsidR="0081331F" w:rsidRPr="006B009D" w:rsidRDefault="0081331F" w:rsidP="00766FFE">
      <w:pPr>
        <w:pStyle w:val="Point0number"/>
        <w:numPr>
          <w:ilvl w:val="0"/>
          <w:numId w:val="49"/>
        </w:numPr>
        <w:ind w:left="1418" w:hanging="567"/>
        <w:rPr>
          <w:rStyle w:val="normaltextrun"/>
          <w:noProof/>
        </w:rPr>
      </w:pPr>
      <w:r w:rsidRPr="006B009D">
        <w:rPr>
          <w:rStyle w:val="normaltextrun"/>
          <w:noProof/>
        </w:rPr>
        <w:t>Kørekort må hverken udstedes til eller fornyes for ansøgere og førere med: </w:t>
      </w:r>
    </w:p>
    <w:p w14:paraId="1C1B8B2A" w14:textId="3D475F36" w:rsidR="0081331F" w:rsidRPr="006B009D" w:rsidRDefault="0081331F" w:rsidP="000724CA">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alvorlige psykiske funktionsnedsættelser, medfødte eller erhvervet ved sygdomme, traumatiske lidelser eller neurokirurgiske indgreb</w:t>
      </w:r>
      <w:r w:rsidRPr="006B009D">
        <w:rPr>
          <w:rStyle w:val="normaltextrun"/>
          <w:noProof/>
        </w:rPr>
        <w:t xml:space="preserve"> </w:t>
      </w:r>
    </w:p>
    <w:p w14:paraId="67B678B6" w14:textId="77777777" w:rsidR="0081331F" w:rsidRPr="006B009D" w:rsidRDefault="007672E7" w:rsidP="000724CA">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 xml:space="preserve">alvorlig intellektuel funktionsnedsættelse </w:t>
      </w:r>
    </w:p>
    <w:p w14:paraId="5E41CFA2" w14:textId="77777777" w:rsidR="0081331F" w:rsidRPr="006B009D" w:rsidRDefault="0081331F" w:rsidP="000724CA">
      <w:pPr>
        <w:pStyle w:val="Point1letter"/>
        <w:numPr>
          <w:ilvl w:val="3"/>
          <w:numId w:val="65"/>
        </w:numPr>
        <w:tabs>
          <w:tab w:val="clear" w:pos="1417"/>
          <w:tab w:val="num" w:pos="1985"/>
        </w:tabs>
        <w:ind w:left="1985"/>
        <w:rPr>
          <w:rStyle w:val="normaltextrun"/>
          <w:noProof/>
          <w:color w:val="000000"/>
        </w:rPr>
      </w:pPr>
      <w:r w:rsidRPr="006B009D">
        <w:rPr>
          <w:rStyle w:val="normaltextrun"/>
          <w:noProof/>
          <w:color w:val="000000"/>
        </w:rPr>
        <w:t xml:space="preserve">alvorlige adfærdsproblemer, aldersrelaterede adfærdsproblemer eller personlighedsforstyrrelser, der fører til alvorligt nedsat dømmekraft, adfærd eller tilpasningsevne </w:t>
      </w:r>
    </w:p>
    <w:p w14:paraId="1DC75AD0" w14:textId="77777777" w:rsidR="0081331F" w:rsidRPr="006B009D" w:rsidRDefault="0081331F" w:rsidP="00766FFE">
      <w:pPr>
        <w:pStyle w:val="Text1"/>
        <w:ind w:left="1418"/>
        <w:rPr>
          <w:noProof/>
        </w:rPr>
      </w:pPr>
      <w:r w:rsidRPr="006B009D">
        <w:rPr>
          <w:rStyle w:val="normaltextrun"/>
          <w:noProof/>
          <w:color w:val="000000"/>
        </w:rPr>
        <w:t>medmindre anmodningen underbygges af en lægeerklæring og på betingelse af, at der gennemføres regelmæssig lægekontrol, hvis der er behov herfor.</w:t>
      </w:r>
      <w:r w:rsidRPr="006B009D">
        <w:rPr>
          <w:rStyle w:val="eop"/>
          <w:noProof/>
          <w:color w:val="000000"/>
        </w:rPr>
        <w:t xml:space="preserve"> </w:t>
      </w:r>
    </w:p>
    <w:p w14:paraId="03F392B1"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2:</w:t>
      </w:r>
      <w:r w:rsidRPr="006B009D">
        <w:rPr>
          <w:rStyle w:val="normaltextrun"/>
          <w:noProof/>
        </w:rPr>
        <w:t xml:space="preserve"> </w:t>
      </w:r>
    </w:p>
    <w:p w14:paraId="324F3B76" w14:textId="77777777" w:rsidR="0081331F" w:rsidRPr="006B009D" w:rsidRDefault="0081331F" w:rsidP="00766FFE">
      <w:pPr>
        <w:pStyle w:val="Point0number"/>
        <w:ind w:left="1418" w:hanging="567"/>
        <w:rPr>
          <w:rStyle w:val="normaltextrun"/>
          <w:noProof/>
        </w:rPr>
      </w:pPr>
      <w:r w:rsidRPr="006B009D">
        <w:rPr>
          <w:rStyle w:val="normaltextrun"/>
          <w:noProof/>
        </w:rPr>
        <w:t>Den kompetente lægelige myndighed tager behørigt hensyn til de yderligere risici, der er forbundet med at føre de motorkøretøjer, der indgår i denne gruppe. </w:t>
      </w:r>
    </w:p>
    <w:p w14:paraId="24A8E952" w14:textId="77777777" w:rsidR="0081331F" w:rsidRPr="006B009D" w:rsidRDefault="0081331F" w:rsidP="0081331F">
      <w:pPr>
        <w:rPr>
          <w:rStyle w:val="normaltextrun"/>
          <w:b/>
          <w:bCs/>
          <w:noProof/>
          <w:color w:val="000000"/>
        </w:rPr>
      </w:pPr>
      <w:r w:rsidRPr="006B009D">
        <w:rPr>
          <w:rStyle w:val="normaltextrun"/>
          <w:b/>
          <w:noProof/>
          <w:color w:val="000000"/>
        </w:rPr>
        <w:t>ALKOHOL</w:t>
      </w:r>
      <w:r w:rsidRPr="006B009D">
        <w:rPr>
          <w:rStyle w:val="normaltextrun"/>
          <w:b/>
          <w:noProof/>
        </w:rPr>
        <w:t xml:space="preserve"> </w:t>
      </w:r>
    </w:p>
    <w:p w14:paraId="7F0BC541" w14:textId="77777777" w:rsidR="0081331F" w:rsidRPr="006B009D" w:rsidRDefault="0081331F" w:rsidP="00455AB4">
      <w:pPr>
        <w:pStyle w:val="NumPar1"/>
        <w:rPr>
          <w:rStyle w:val="normaltextrun"/>
          <w:bCs/>
          <w:noProof/>
          <w:color w:val="000000"/>
        </w:rPr>
      </w:pPr>
      <w:r w:rsidRPr="006B009D">
        <w:rPr>
          <w:rStyle w:val="normaltextrun"/>
          <w:noProof/>
          <w:color w:val="000000"/>
        </w:rPr>
        <w:t>Indtagelse af alkohol udgør en betydelig risiko for færdselssikkerheden. På grund af problemets alvor må der udvises stor årvågenhed fra lægeside. </w:t>
      </w:r>
    </w:p>
    <w:p w14:paraId="019B3FFC"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1:</w:t>
      </w:r>
      <w:r w:rsidRPr="006B009D">
        <w:rPr>
          <w:rStyle w:val="normaltextrun"/>
          <w:noProof/>
        </w:rPr>
        <w:t xml:space="preserve"> </w:t>
      </w:r>
    </w:p>
    <w:p w14:paraId="3BF25348" w14:textId="77777777" w:rsidR="0081331F" w:rsidRPr="006B009D" w:rsidRDefault="0081331F" w:rsidP="00766FFE">
      <w:pPr>
        <w:pStyle w:val="Point0number"/>
        <w:numPr>
          <w:ilvl w:val="0"/>
          <w:numId w:val="50"/>
        </w:numPr>
        <w:ind w:left="1418" w:hanging="567"/>
        <w:rPr>
          <w:rStyle w:val="normaltextrun"/>
          <w:noProof/>
        </w:rPr>
      </w:pPr>
      <w:r w:rsidRPr="006B009D">
        <w:rPr>
          <w:rStyle w:val="normaltextrun"/>
          <w:noProof/>
        </w:rPr>
        <w:t>Kørekort må ikke udstedes til eller fornyes for ansøgere og førere, der er afhængige af alkohol, eller som ikke kan holde bilkørsel og indtagelse af alkohol adskilt, medmindre der anvendes passende restriktioner ved hjælp af teknologier, der gør det muligt at modvirke afhængigheden (f.eks. gennem obligatorisk anvendelse af alkolås). </w:t>
      </w:r>
    </w:p>
    <w:p w14:paraId="5A71B57E" w14:textId="77777777" w:rsidR="0081331F" w:rsidRPr="006B009D" w:rsidRDefault="0081331F" w:rsidP="00766FFE">
      <w:pPr>
        <w:pStyle w:val="Text1"/>
        <w:ind w:left="1418"/>
        <w:rPr>
          <w:noProof/>
        </w:rPr>
      </w:pPr>
      <w:r w:rsidRPr="006B009D">
        <w:rPr>
          <w:rStyle w:val="normaltextrun"/>
          <w:noProof/>
          <w:color w:val="000000"/>
        </w:rPr>
        <w:t>Ansøgere og førere, der har været kroniske alkoholikere, kan efter en periode, hvori de beviseligt har været afholdende, såfremt der foreligger lægeerklæring og gennemføres regelmæssig lægekontrol, få udstedt eller fornyet kørekort uden yderligere restriktioner.</w:t>
      </w:r>
      <w:r w:rsidRPr="006B009D">
        <w:rPr>
          <w:rStyle w:val="eop"/>
          <w:noProof/>
          <w:color w:val="000000"/>
        </w:rPr>
        <w:t xml:space="preserve"> </w:t>
      </w:r>
    </w:p>
    <w:p w14:paraId="574C7AE3"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2:</w:t>
      </w:r>
      <w:r w:rsidRPr="006B009D">
        <w:rPr>
          <w:rStyle w:val="normaltextrun"/>
          <w:noProof/>
        </w:rPr>
        <w:t xml:space="preserve"> </w:t>
      </w:r>
    </w:p>
    <w:p w14:paraId="2C1347AF" w14:textId="77777777" w:rsidR="0081331F" w:rsidRPr="006B009D" w:rsidRDefault="0081331F" w:rsidP="00766FFE">
      <w:pPr>
        <w:pStyle w:val="Point0number"/>
        <w:ind w:left="1418" w:hanging="567"/>
        <w:rPr>
          <w:rStyle w:val="normaltextrun"/>
          <w:noProof/>
        </w:rPr>
      </w:pPr>
      <w:r w:rsidRPr="006B009D">
        <w:rPr>
          <w:rStyle w:val="normaltextrun"/>
          <w:noProof/>
        </w:rPr>
        <w:t>Den kompetente lægelige myndighed tager behørigt hensyn til de yderligere risici, der er forbundet med at føre de motorkøretøjer, der indgår i denne gruppe. </w:t>
      </w:r>
    </w:p>
    <w:p w14:paraId="7AB1C9A8" w14:textId="77777777" w:rsidR="0081331F" w:rsidRPr="006B009D" w:rsidRDefault="0081331F" w:rsidP="007032F9">
      <w:pPr>
        <w:keepNext/>
        <w:rPr>
          <w:rStyle w:val="normaltextrun"/>
          <w:b/>
          <w:bCs/>
          <w:noProof/>
          <w:color w:val="000000"/>
        </w:rPr>
      </w:pPr>
      <w:r w:rsidRPr="006B009D">
        <w:rPr>
          <w:rStyle w:val="normaltextrun"/>
          <w:b/>
          <w:noProof/>
          <w:color w:val="000000"/>
        </w:rPr>
        <w:t>NARKOTIKA OG LÆGEMIDLER</w:t>
      </w:r>
      <w:r w:rsidRPr="006B009D">
        <w:rPr>
          <w:rStyle w:val="normaltextrun"/>
          <w:b/>
          <w:noProof/>
        </w:rPr>
        <w:t xml:space="preserve"> </w:t>
      </w:r>
    </w:p>
    <w:p w14:paraId="11921E02" w14:textId="77777777" w:rsidR="00A50B81" w:rsidRPr="006B009D" w:rsidRDefault="00A50B81" w:rsidP="00455AB4">
      <w:pPr>
        <w:pStyle w:val="NumPar1"/>
        <w:rPr>
          <w:rStyle w:val="normaltextrun"/>
          <w:bCs/>
          <w:noProof/>
          <w:color w:val="000000"/>
        </w:rPr>
      </w:pPr>
      <w:r w:rsidRPr="006B009D">
        <w:rPr>
          <w:rStyle w:val="normaltextrun"/>
          <w:noProof/>
          <w:color w:val="000000"/>
        </w:rPr>
        <w:t>Følgende regler gælder for narkotika og lægemidler.</w:t>
      </w:r>
    </w:p>
    <w:p w14:paraId="2D95DC77" w14:textId="77777777" w:rsidR="00A50B81" w:rsidRPr="006B009D" w:rsidRDefault="00A50B81" w:rsidP="00766FFE">
      <w:pPr>
        <w:ind w:left="1418" w:hanging="567"/>
        <w:rPr>
          <w:rStyle w:val="normaltextrun"/>
          <w:noProof/>
        </w:rPr>
      </w:pPr>
      <w:r w:rsidRPr="006B009D">
        <w:rPr>
          <w:rStyle w:val="normaltextrun"/>
          <w:noProof/>
        </w:rPr>
        <w:t>Misbrug</w:t>
      </w:r>
    </w:p>
    <w:p w14:paraId="69377B5F" w14:textId="77777777" w:rsidR="00A50B81" w:rsidRPr="006B009D" w:rsidRDefault="0081331F" w:rsidP="00766FFE">
      <w:pPr>
        <w:pStyle w:val="Point0number"/>
        <w:numPr>
          <w:ilvl w:val="0"/>
          <w:numId w:val="51"/>
        </w:numPr>
        <w:ind w:left="1418" w:hanging="567"/>
        <w:rPr>
          <w:rStyle w:val="normaltextrun"/>
          <w:noProof/>
        </w:rPr>
      </w:pPr>
      <w:r w:rsidRPr="006B009D">
        <w:rPr>
          <w:rStyle w:val="normaltextrun"/>
          <w:noProof/>
        </w:rPr>
        <w:t xml:space="preserve">Kørekort må hverken udstedes til eller fornyes for ansøgere og førere, som er afhængige af psykofarmaka, eller som, uden at være afhængige deraf, regelmæssigt indtager psykofarmaka, uanset hvilken kategori kørekort der anmodes om. </w:t>
      </w:r>
    </w:p>
    <w:p w14:paraId="1084E9EB" w14:textId="77777777" w:rsidR="0081331F" w:rsidRPr="006B009D" w:rsidRDefault="0081331F" w:rsidP="00766FFE">
      <w:pPr>
        <w:ind w:left="1418" w:hanging="567"/>
        <w:rPr>
          <w:rStyle w:val="normaltextrun"/>
          <w:noProof/>
        </w:rPr>
      </w:pPr>
      <w:r w:rsidRPr="006B009D">
        <w:rPr>
          <w:rStyle w:val="normaltextrun"/>
          <w:noProof/>
        </w:rPr>
        <w:t xml:space="preserve">Regelmæssig indtagelse </w:t>
      </w:r>
    </w:p>
    <w:p w14:paraId="560EA041"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1:</w:t>
      </w:r>
      <w:r w:rsidRPr="006B009D">
        <w:rPr>
          <w:rStyle w:val="normaltextrun"/>
          <w:noProof/>
        </w:rPr>
        <w:t xml:space="preserve"> </w:t>
      </w:r>
    </w:p>
    <w:p w14:paraId="0A26CD2F" w14:textId="77777777" w:rsidR="0081331F" w:rsidRPr="006B009D" w:rsidRDefault="0081331F" w:rsidP="00766FFE">
      <w:pPr>
        <w:pStyle w:val="Point0number"/>
        <w:numPr>
          <w:ilvl w:val="0"/>
          <w:numId w:val="51"/>
        </w:numPr>
        <w:ind w:left="1418" w:hanging="567"/>
        <w:rPr>
          <w:rStyle w:val="normaltextrun"/>
          <w:noProof/>
        </w:rPr>
      </w:pPr>
      <w:r w:rsidRPr="006B009D">
        <w:rPr>
          <w:rStyle w:val="normaltextrun"/>
          <w:noProof/>
        </w:rPr>
        <w:t>Kørekort må hverken udstedes til eller fornyes for ansøgere og førere, der regelmæssigt indtager psykofarmaka, uanset disses form, når de kan nedsætte vedkommendes evne til at føre motorkøretøj på betryggende vis, og hvis den indtagne mængde er så stor, at den påvirker kørslen negativt. Det samme gælder alle andre lægemidler eller kombinationer af lægemidler, der påvirker evnen til at føre motorkøretøj. </w:t>
      </w:r>
    </w:p>
    <w:p w14:paraId="0D9A4950"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2:</w:t>
      </w:r>
      <w:r w:rsidRPr="006B009D">
        <w:rPr>
          <w:rStyle w:val="normaltextrun"/>
          <w:noProof/>
        </w:rPr>
        <w:t xml:space="preserve"> </w:t>
      </w:r>
    </w:p>
    <w:p w14:paraId="72FB2F3E" w14:textId="77777777" w:rsidR="0081331F" w:rsidRPr="006B009D" w:rsidRDefault="0081331F" w:rsidP="00766FFE">
      <w:pPr>
        <w:pStyle w:val="Point0number"/>
        <w:numPr>
          <w:ilvl w:val="0"/>
          <w:numId w:val="51"/>
        </w:numPr>
        <w:ind w:left="1418" w:hanging="567"/>
        <w:rPr>
          <w:rStyle w:val="normaltextrun"/>
          <w:noProof/>
        </w:rPr>
      </w:pPr>
      <w:r w:rsidRPr="006B009D">
        <w:rPr>
          <w:rStyle w:val="normaltextrun"/>
          <w:noProof/>
        </w:rPr>
        <w:t>Den kompetente lægelige myndighed tager behørigt hensyn til de yderligere risici, der er forbundet med at føre de motorkøretøjer, der indgår i denne gruppe. </w:t>
      </w:r>
    </w:p>
    <w:p w14:paraId="29504BAB" w14:textId="77777777" w:rsidR="0081331F" w:rsidRPr="006B009D" w:rsidRDefault="0081331F" w:rsidP="0081331F">
      <w:pPr>
        <w:rPr>
          <w:rStyle w:val="normaltextrun"/>
          <w:b/>
          <w:bCs/>
          <w:noProof/>
          <w:color w:val="000000"/>
        </w:rPr>
      </w:pPr>
      <w:r w:rsidRPr="006B009D">
        <w:rPr>
          <w:rStyle w:val="normaltextrun"/>
          <w:b/>
          <w:noProof/>
          <w:color w:val="000000"/>
        </w:rPr>
        <w:t>NYRESYGDOMME</w:t>
      </w:r>
      <w:r w:rsidRPr="006B009D">
        <w:rPr>
          <w:rStyle w:val="normaltextrun"/>
          <w:b/>
          <w:noProof/>
        </w:rPr>
        <w:t xml:space="preserve"> </w:t>
      </w:r>
    </w:p>
    <w:p w14:paraId="0873B990" w14:textId="77777777" w:rsidR="005B66A0" w:rsidRPr="006B009D" w:rsidRDefault="005B66A0" w:rsidP="00455AB4">
      <w:pPr>
        <w:pStyle w:val="NumPar1"/>
        <w:rPr>
          <w:rStyle w:val="normaltextrun"/>
          <w:bCs/>
          <w:noProof/>
          <w:color w:val="000000"/>
        </w:rPr>
      </w:pPr>
      <w:r w:rsidRPr="006B009D">
        <w:rPr>
          <w:rStyle w:val="normaltextrun"/>
          <w:noProof/>
          <w:color w:val="000000"/>
        </w:rPr>
        <w:t>Følgende regler gælder for ansøgere med nyresygdomme.</w:t>
      </w:r>
    </w:p>
    <w:p w14:paraId="5AA28601"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1:</w:t>
      </w:r>
      <w:r w:rsidRPr="006B009D">
        <w:rPr>
          <w:rStyle w:val="normaltextrun"/>
          <w:noProof/>
        </w:rPr>
        <w:t xml:space="preserve"> </w:t>
      </w:r>
    </w:p>
    <w:p w14:paraId="27FBB326" w14:textId="77777777" w:rsidR="0081331F" w:rsidRPr="006B009D" w:rsidRDefault="0081331F" w:rsidP="00766FFE">
      <w:pPr>
        <w:pStyle w:val="Point0number"/>
        <w:numPr>
          <w:ilvl w:val="0"/>
          <w:numId w:val="52"/>
        </w:numPr>
        <w:ind w:left="1418" w:hanging="567"/>
        <w:rPr>
          <w:rStyle w:val="normaltextrun"/>
          <w:noProof/>
        </w:rPr>
      </w:pPr>
      <w:r w:rsidRPr="006B009D">
        <w:rPr>
          <w:rStyle w:val="normaltextrun"/>
          <w:noProof/>
        </w:rPr>
        <w:t>Kørekort kan på grundlag af en lægeerklæring udstedes til og fornyes for ansøgere og førere med alvorlig nyreinsufficiens, såfremt der gennemføres regelmæssig lægekontrol. </w:t>
      </w:r>
    </w:p>
    <w:p w14:paraId="7E148A06"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2:</w:t>
      </w:r>
      <w:r w:rsidRPr="006B009D">
        <w:rPr>
          <w:rStyle w:val="normaltextrun"/>
          <w:noProof/>
        </w:rPr>
        <w:t xml:space="preserve"> </w:t>
      </w:r>
    </w:p>
    <w:p w14:paraId="7500047C" w14:textId="77777777" w:rsidR="0081331F" w:rsidRPr="006B009D" w:rsidRDefault="0081331F" w:rsidP="00766FFE">
      <w:pPr>
        <w:pStyle w:val="Point0number"/>
        <w:ind w:left="1418" w:hanging="567"/>
        <w:rPr>
          <w:rStyle w:val="normaltextrun"/>
          <w:noProof/>
        </w:rPr>
      </w:pPr>
      <w:r w:rsidRPr="006B009D">
        <w:rPr>
          <w:rStyle w:val="normaltextrun"/>
          <w:noProof/>
        </w:rPr>
        <w:t>Kørekort kan hverken udstedes til eller fornyes for ansøgere og førere med alvorlig, irreversibel nyreinsufficiens, undtagen i særlige tilfælde, der er behørigt dokumenteret ved lægeerklæring, og på betingelse af, at der gennemføres regelmæssig lægekontrol. </w:t>
      </w:r>
    </w:p>
    <w:p w14:paraId="1CB8F013" w14:textId="77777777" w:rsidR="0081331F" w:rsidRPr="006B009D" w:rsidRDefault="0081331F" w:rsidP="0081331F">
      <w:pPr>
        <w:rPr>
          <w:rStyle w:val="normaltextrun"/>
          <w:b/>
          <w:bCs/>
          <w:noProof/>
          <w:color w:val="000000"/>
        </w:rPr>
      </w:pPr>
      <w:r w:rsidRPr="006B009D">
        <w:rPr>
          <w:rStyle w:val="normaltextrun"/>
          <w:b/>
          <w:noProof/>
          <w:color w:val="000000"/>
        </w:rPr>
        <w:t>DIVERSE BESTEMMELSER</w:t>
      </w:r>
      <w:r w:rsidRPr="006B009D">
        <w:rPr>
          <w:rStyle w:val="normaltextrun"/>
          <w:b/>
          <w:noProof/>
        </w:rPr>
        <w:t xml:space="preserve"> </w:t>
      </w:r>
    </w:p>
    <w:p w14:paraId="7DDED972" w14:textId="77777777" w:rsidR="005B66A0" w:rsidRPr="006B009D" w:rsidRDefault="005B66A0" w:rsidP="00455AB4">
      <w:pPr>
        <w:pStyle w:val="NumPar1"/>
        <w:rPr>
          <w:rStyle w:val="normaltextrun"/>
          <w:bCs/>
          <w:noProof/>
          <w:color w:val="000000"/>
        </w:rPr>
      </w:pPr>
      <w:r w:rsidRPr="006B009D">
        <w:rPr>
          <w:rStyle w:val="normaltextrun"/>
          <w:noProof/>
          <w:color w:val="000000"/>
        </w:rPr>
        <w:t>Nedenstående bestemmelser anses for diverse.</w:t>
      </w:r>
    </w:p>
    <w:p w14:paraId="6948F4BB"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1:</w:t>
      </w:r>
      <w:r w:rsidRPr="006B009D">
        <w:rPr>
          <w:rStyle w:val="normaltextrun"/>
          <w:noProof/>
        </w:rPr>
        <w:t xml:space="preserve"> </w:t>
      </w:r>
    </w:p>
    <w:p w14:paraId="2EE18FC3" w14:textId="77777777" w:rsidR="0081331F" w:rsidRPr="006B009D" w:rsidRDefault="0081331F" w:rsidP="00766FFE">
      <w:pPr>
        <w:pStyle w:val="Point0number"/>
        <w:numPr>
          <w:ilvl w:val="0"/>
          <w:numId w:val="53"/>
        </w:numPr>
        <w:ind w:left="1418" w:hanging="567"/>
        <w:rPr>
          <w:rStyle w:val="normaltextrun"/>
          <w:noProof/>
        </w:rPr>
      </w:pPr>
      <w:r w:rsidRPr="006B009D">
        <w:rPr>
          <w:rStyle w:val="normaltextrun"/>
          <w:noProof/>
        </w:rPr>
        <w:t>Kørekort kan på grundlag af en lægeerklæring udstedes til eller fornyes for ansøgere og førere, der har undergået en organtransplantation eller implantation af kunstige organer, der kan påvirke evnen til at føre motorkøretøj, på betingelse af, at der gennemføres regelmæssig lægekontrol, såfremt der er behov herfor. </w:t>
      </w:r>
    </w:p>
    <w:p w14:paraId="1E54FFE9" w14:textId="77777777" w:rsidR="0081331F" w:rsidRPr="006B009D" w:rsidRDefault="0081331F" w:rsidP="00766FFE">
      <w:pPr>
        <w:ind w:left="1418" w:hanging="567"/>
        <w:rPr>
          <w:rStyle w:val="normaltextrun"/>
          <w:bCs/>
          <w:noProof/>
          <w:color w:val="000000"/>
        </w:rPr>
      </w:pPr>
      <w:r w:rsidRPr="006B009D">
        <w:rPr>
          <w:rStyle w:val="normaltextrun"/>
          <w:noProof/>
          <w:color w:val="000000"/>
        </w:rPr>
        <w:t>Gruppe 2:</w:t>
      </w:r>
      <w:r w:rsidRPr="006B009D">
        <w:rPr>
          <w:rStyle w:val="normaltextrun"/>
          <w:noProof/>
        </w:rPr>
        <w:t xml:space="preserve"> </w:t>
      </w:r>
    </w:p>
    <w:p w14:paraId="3DEA5FD7" w14:textId="77777777" w:rsidR="0081331F" w:rsidRPr="006B009D" w:rsidRDefault="0081331F" w:rsidP="00766FFE">
      <w:pPr>
        <w:pStyle w:val="Point0number"/>
        <w:numPr>
          <w:ilvl w:val="0"/>
          <w:numId w:val="53"/>
        </w:numPr>
        <w:ind w:left="1418" w:hanging="567"/>
        <w:rPr>
          <w:rStyle w:val="normaltextrun"/>
          <w:noProof/>
        </w:rPr>
      </w:pPr>
      <w:r w:rsidRPr="006B009D">
        <w:rPr>
          <w:rStyle w:val="normaltextrun"/>
          <w:noProof/>
        </w:rPr>
        <w:t>Den kompetente lægelige myndighed tager behørigt hensyn til de yderligere risici, der er forbundet med at føre de motorkøretøjer, der indgår i denne gruppe. </w:t>
      </w:r>
    </w:p>
    <w:p w14:paraId="636B9EE8" w14:textId="77777777" w:rsidR="0081331F" w:rsidRPr="006B009D" w:rsidRDefault="0081331F" w:rsidP="00455AB4">
      <w:pPr>
        <w:pStyle w:val="ManualNumPar1"/>
        <w:ind w:left="0" w:firstLine="0"/>
        <w:rPr>
          <w:noProof/>
        </w:rPr>
      </w:pPr>
      <w:r w:rsidRPr="006B009D">
        <w:rPr>
          <w:rStyle w:val="normaltextrun"/>
          <w:noProof/>
          <w:color w:val="000000"/>
        </w:rPr>
        <w:t>Generelt må kørekort hverken udstedes til eller fornyes for ansøgere og førere med en anden sygdom end dem, der er nævnt i dette bilags punkter, og som kan nedsætte evnen til at føre motorkøretøj på betryggende vis, medmindre anmodningen er underbygget af en lægeerklæring og på betingelse af, at der gennemføres regelmæssig lægekontrol, såfremt der er behov herfor.</w:t>
      </w:r>
    </w:p>
    <w:p w14:paraId="32BC2863" w14:textId="77777777" w:rsidR="0035173E" w:rsidRPr="006B009D" w:rsidRDefault="0035173E" w:rsidP="0035173E">
      <w:pPr>
        <w:rPr>
          <w:noProof/>
        </w:rPr>
        <w:sectPr w:rsidR="0035173E" w:rsidRPr="006B009D" w:rsidSect="000C49B4">
          <w:pgSz w:w="11907" w:h="16839"/>
          <w:pgMar w:top="1134" w:right="1417" w:bottom="1134" w:left="1417" w:header="709" w:footer="709" w:gutter="0"/>
          <w:cols w:space="720"/>
          <w:docGrid w:linePitch="360"/>
        </w:sectPr>
      </w:pPr>
    </w:p>
    <w:p w14:paraId="77662C56" w14:textId="77777777" w:rsidR="00A005B2" w:rsidRPr="006B009D" w:rsidRDefault="00A005B2" w:rsidP="00A005B2">
      <w:pPr>
        <w:pStyle w:val="Annexetitre"/>
        <w:rPr>
          <w:rStyle w:val="Marker"/>
          <w:noProof/>
        </w:rPr>
      </w:pPr>
      <w:r w:rsidRPr="006B009D">
        <w:rPr>
          <w:noProof/>
        </w:rPr>
        <w:t>BILAG IV</w:t>
      </w:r>
    </w:p>
    <w:p w14:paraId="25BFDF4C" w14:textId="77777777" w:rsidR="00A005B2" w:rsidRPr="006B009D" w:rsidRDefault="00A005B2" w:rsidP="00A005B2">
      <w:pPr>
        <w:pStyle w:val="Objetacteprincipal"/>
        <w:rPr>
          <w:rStyle w:val="normaltextrun"/>
          <w:bCs/>
          <w:caps/>
          <w:noProof/>
        </w:rPr>
      </w:pPr>
      <w:r w:rsidRPr="006B009D">
        <w:rPr>
          <w:rStyle w:val="normaltextrun"/>
          <w:caps/>
          <w:noProof/>
        </w:rPr>
        <w:t>MINDSTEKRAV TIL PERSONER, DER GENNEMFØRER PRAKTISKE KØREPRØVER</w:t>
      </w:r>
    </w:p>
    <w:p w14:paraId="4CE62A6B" w14:textId="77777777" w:rsidR="00A005B2" w:rsidRPr="006B009D" w:rsidRDefault="00A005B2" w:rsidP="00547DD8">
      <w:pPr>
        <w:pStyle w:val="NumPar1"/>
        <w:numPr>
          <w:ilvl w:val="0"/>
          <w:numId w:val="15"/>
        </w:numPr>
        <w:rPr>
          <w:rStyle w:val="normaltextrun"/>
          <w:b/>
          <w:bCs/>
          <w:noProof/>
        </w:rPr>
      </w:pPr>
      <w:r w:rsidRPr="006B009D">
        <w:rPr>
          <w:rStyle w:val="normaltextrun"/>
          <w:b/>
          <w:noProof/>
        </w:rPr>
        <w:t>Kompetencer, der kræves af køreprøvesagkyndige</w:t>
      </w:r>
    </w:p>
    <w:p w14:paraId="34F63379" w14:textId="3631C9CC" w:rsidR="00A005B2" w:rsidRPr="006B009D" w:rsidRDefault="00A005B2" w:rsidP="00151245">
      <w:pPr>
        <w:pStyle w:val="Point0number"/>
        <w:numPr>
          <w:ilvl w:val="0"/>
          <w:numId w:val="54"/>
        </w:numPr>
        <w:rPr>
          <w:rStyle w:val="normaltextrun"/>
          <w:noProof/>
        </w:rPr>
      </w:pPr>
      <w:r w:rsidRPr="006B009D">
        <w:rPr>
          <w:rStyle w:val="normaltextrun"/>
          <w:noProof/>
        </w:rPr>
        <w:t>En person, der er godkendt til at foretage en praktisk vurdering i et motorkøretøj af en ansøgers køreevner, skal have viden, færdigheder og forståelse inden for de emner, der er anført i punkt 1, nr. 2)-6).</w:t>
      </w:r>
    </w:p>
    <w:p w14:paraId="6421724F" w14:textId="77777777" w:rsidR="00A005B2" w:rsidRPr="006B009D" w:rsidRDefault="00A005B2" w:rsidP="00151245">
      <w:pPr>
        <w:pStyle w:val="Point0number"/>
        <w:numPr>
          <w:ilvl w:val="0"/>
          <w:numId w:val="54"/>
        </w:numPr>
        <w:rPr>
          <w:rStyle w:val="normaltextrun"/>
          <w:noProof/>
        </w:rPr>
      </w:pPr>
      <w:r w:rsidRPr="006B009D">
        <w:rPr>
          <w:rStyle w:val="normaltextrun"/>
          <w:noProof/>
        </w:rPr>
        <w:t>Den køreprøvesagkyndiges kompetencer skal være relevante for vurdering af en ansøgers kørsel ved en køreprøve i den valgte kørekortkategori.</w:t>
      </w:r>
    </w:p>
    <w:p w14:paraId="722B3A3B" w14:textId="77777777" w:rsidR="00A005B2" w:rsidRPr="006B009D" w:rsidRDefault="00A005B2" w:rsidP="00151245">
      <w:pPr>
        <w:pStyle w:val="Point0number"/>
        <w:numPr>
          <w:ilvl w:val="0"/>
          <w:numId w:val="54"/>
        </w:numPr>
        <w:rPr>
          <w:rStyle w:val="normaltextrun"/>
          <w:noProof/>
        </w:rPr>
      </w:pPr>
      <w:r w:rsidRPr="006B009D">
        <w:rPr>
          <w:rStyle w:val="normaltextrun"/>
          <w:noProof/>
        </w:rPr>
        <w:t>Viden om og forståelse af kørsel og vurdering:</w:t>
      </w:r>
    </w:p>
    <w:p w14:paraId="7F65DB19" w14:textId="77777777" w:rsidR="00A005B2" w:rsidRPr="006B009D" w:rsidRDefault="00A005B2" w:rsidP="00151245">
      <w:pPr>
        <w:pStyle w:val="Point1letter"/>
        <w:numPr>
          <w:ilvl w:val="3"/>
          <w:numId w:val="66"/>
        </w:numPr>
        <w:rPr>
          <w:rStyle w:val="normaltextrun"/>
          <w:noProof/>
        </w:rPr>
      </w:pPr>
      <w:r w:rsidRPr="006B009D">
        <w:rPr>
          <w:rStyle w:val="normaltextrun"/>
          <w:noProof/>
        </w:rPr>
        <w:t>teori om adfærd i trafikken</w:t>
      </w:r>
    </w:p>
    <w:p w14:paraId="01933D0E" w14:textId="77777777" w:rsidR="00A005B2" w:rsidRPr="006B009D" w:rsidRDefault="00A005B2" w:rsidP="00151245">
      <w:pPr>
        <w:pStyle w:val="Point1letter"/>
        <w:numPr>
          <w:ilvl w:val="3"/>
          <w:numId w:val="66"/>
        </w:numPr>
        <w:rPr>
          <w:rStyle w:val="normaltextrun"/>
          <w:noProof/>
        </w:rPr>
      </w:pPr>
      <w:r w:rsidRPr="006B009D">
        <w:rPr>
          <w:rStyle w:val="normaltextrun"/>
          <w:noProof/>
        </w:rPr>
        <w:t>opfattelse af farer og undvigelse af ulykker</w:t>
      </w:r>
    </w:p>
    <w:p w14:paraId="0899F604" w14:textId="77777777" w:rsidR="00A005B2" w:rsidRPr="006B009D" w:rsidRDefault="00A005B2" w:rsidP="00151245">
      <w:pPr>
        <w:pStyle w:val="Point1letter"/>
        <w:numPr>
          <w:ilvl w:val="3"/>
          <w:numId w:val="66"/>
        </w:numPr>
        <w:rPr>
          <w:rStyle w:val="normaltextrun"/>
          <w:noProof/>
        </w:rPr>
      </w:pPr>
      <w:r w:rsidRPr="006B009D">
        <w:rPr>
          <w:rStyle w:val="normaltextrun"/>
          <w:noProof/>
        </w:rPr>
        <w:t>det pensum, der ligger til grund for køreprøvestandarder</w:t>
      </w:r>
    </w:p>
    <w:p w14:paraId="157FA636" w14:textId="77777777" w:rsidR="00A005B2" w:rsidRPr="006B009D" w:rsidRDefault="00A005B2" w:rsidP="00151245">
      <w:pPr>
        <w:pStyle w:val="Point1letter"/>
        <w:numPr>
          <w:ilvl w:val="3"/>
          <w:numId w:val="66"/>
        </w:numPr>
        <w:rPr>
          <w:rStyle w:val="normaltextrun"/>
          <w:noProof/>
        </w:rPr>
      </w:pPr>
      <w:r w:rsidRPr="006B009D">
        <w:rPr>
          <w:rStyle w:val="normaltextrun"/>
          <w:noProof/>
        </w:rPr>
        <w:t>kravene ved køreprøven</w:t>
      </w:r>
    </w:p>
    <w:p w14:paraId="5D1831C8" w14:textId="77777777" w:rsidR="00A005B2" w:rsidRPr="006B009D" w:rsidRDefault="00A005B2" w:rsidP="00151245">
      <w:pPr>
        <w:pStyle w:val="Point1letter"/>
        <w:numPr>
          <w:ilvl w:val="3"/>
          <w:numId w:val="66"/>
        </w:numPr>
        <w:rPr>
          <w:rStyle w:val="normaltextrun"/>
          <w:noProof/>
        </w:rPr>
      </w:pPr>
      <w:r w:rsidRPr="006B009D">
        <w:rPr>
          <w:rStyle w:val="normaltextrun"/>
          <w:noProof/>
        </w:rPr>
        <w:t>den relevante del af færdselslovgivningen, herunder relevant EU-lovgivning og national lovgivning samt forklarende retningslinjer</w:t>
      </w:r>
    </w:p>
    <w:p w14:paraId="043AA4C8" w14:textId="77777777" w:rsidR="00A005B2" w:rsidRPr="006B009D" w:rsidRDefault="00A005B2" w:rsidP="00151245">
      <w:pPr>
        <w:pStyle w:val="Point1letter"/>
        <w:numPr>
          <w:ilvl w:val="3"/>
          <w:numId w:val="66"/>
        </w:numPr>
        <w:rPr>
          <w:rStyle w:val="normaltextrun"/>
          <w:noProof/>
        </w:rPr>
      </w:pPr>
      <w:r w:rsidRPr="006B009D">
        <w:rPr>
          <w:rStyle w:val="normaltextrun"/>
          <w:noProof/>
        </w:rPr>
        <w:t>vurderingsteori og -teknikker</w:t>
      </w:r>
    </w:p>
    <w:p w14:paraId="58D043A7" w14:textId="77777777" w:rsidR="00A005B2" w:rsidRPr="006B009D" w:rsidRDefault="00A005B2" w:rsidP="00151245">
      <w:pPr>
        <w:pStyle w:val="Point1letter"/>
        <w:numPr>
          <w:ilvl w:val="3"/>
          <w:numId w:val="66"/>
        </w:numPr>
        <w:rPr>
          <w:rStyle w:val="normaltextrun"/>
          <w:noProof/>
        </w:rPr>
      </w:pPr>
      <w:r w:rsidRPr="006B009D">
        <w:rPr>
          <w:rStyle w:val="normaltextrun"/>
          <w:noProof/>
        </w:rPr>
        <w:t>defensiv kørsel.</w:t>
      </w:r>
    </w:p>
    <w:p w14:paraId="48C043F2" w14:textId="77777777" w:rsidR="00A005B2" w:rsidRPr="006B009D" w:rsidRDefault="00A005B2" w:rsidP="00151245">
      <w:pPr>
        <w:pStyle w:val="Point0number"/>
        <w:numPr>
          <w:ilvl w:val="0"/>
          <w:numId w:val="54"/>
        </w:numPr>
        <w:rPr>
          <w:rStyle w:val="normaltextrun"/>
          <w:noProof/>
        </w:rPr>
      </w:pPr>
      <w:r w:rsidRPr="006B009D">
        <w:rPr>
          <w:rStyle w:val="normaltextrun"/>
          <w:noProof/>
        </w:rPr>
        <w:t>Vurderingsevner:</w:t>
      </w:r>
    </w:p>
    <w:p w14:paraId="12FB726F" w14:textId="77777777" w:rsidR="00A005B2" w:rsidRPr="006B009D" w:rsidRDefault="00A005B2" w:rsidP="00151245">
      <w:pPr>
        <w:pStyle w:val="Point1letter"/>
        <w:numPr>
          <w:ilvl w:val="3"/>
          <w:numId w:val="67"/>
        </w:numPr>
        <w:rPr>
          <w:rStyle w:val="normaltextrun"/>
          <w:noProof/>
        </w:rPr>
      </w:pPr>
      <w:r w:rsidRPr="006B009D">
        <w:rPr>
          <w:rStyle w:val="normaltextrun"/>
          <w:noProof/>
        </w:rPr>
        <w:t>evne til præcist at iagttage, overvåge og evaluere ansøgerens samlede præstation, navnlig:</w:t>
      </w:r>
    </w:p>
    <w:p w14:paraId="5361C5CB" w14:textId="77777777" w:rsidR="00A005B2" w:rsidRPr="006B009D" w:rsidRDefault="00A005B2" w:rsidP="00151245">
      <w:pPr>
        <w:pStyle w:val="Point1letter"/>
        <w:numPr>
          <w:ilvl w:val="3"/>
          <w:numId w:val="67"/>
        </w:numPr>
        <w:rPr>
          <w:rStyle w:val="normaltextrun"/>
          <w:noProof/>
        </w:rPr>
      </w:pPr>
      <w:r w:rsidRPr="006B009D">
        <w:rPr>
          <w:rStyle w:val="normaltextrun"/>
          <w:noProof/>
        </w:rPr>
        <w:t>korrekt og fuldstændig erkendelse af faresituationer</w:t>
      </w:r>
    </w:p>
    <w:p w14:paraId="68EDE2CC" w14:textId="77777777" w:rsidR="00A005B2" w:rsidRPr="006B009D" w:rsidRDefault="00A005B2" w:rsidP="00151245">
      <w:pPr>
        <w:pStyle w:val="Point1letter"/>
        <w:numPr>
          <w:ilvl w:val="3"/>
          <w:numId w:val="67"/>
        </w:numPr>
        <w:rPr>
          <w:rStyle w:val="normaltextrun"/>
          <w:noProof/>
        </w:rPr>
      </w:pPr>
      <w:r w:rsidRPr="006B009D">
        <w:rPr>
          <w:rStyle w:val="normaltextrun"/>
          <w:noProof/>
        </w:rPr>
        <w:t>præcis afgørelse af årsagen til og de sandsynlige følger af sådanne situationer</w:t>
      </w:r>
    </w:p>
    <w:p w14:paraId="09229516" w14:textId="77777777" w:rsidR="00A005B2" w:rsidRPr="006B009D" w:rsidRDefault="00A005B2" w:rsidP="00151245">
      <w:pPr>
        <w:pStyle w:val="Point1letter"/>
        <w:numPr>
          <w:ilvl w:val="3"/>
          <w:numId w:val="67"/>
        </w:numPr>
        <w:rPr>
          <w:rStyle w:val="normaltextrun"/>
          <w:noProof/>
        </w:rPr>
      </w:pPr>
      <w:r w:rsidRPr="006B009D">
        <w:rPr>
          <w:rStyle w:val="normaltextrun"/>
          <w:noProof/>
        </w:rPr>
        <w:t>opnåelse af kompetence og erkendelse af fejl</w:t>
      </w:r>
    </w:p>
    <w:p w14:paraId="0EBE32D4" w14:textId="77777777" w:rsidR="00A005B2" w:rsidRPr="006B009D" w:rsidRDefault="00A005B2" w:rsidP="00151245">
      <w:pPr>
        <w:pStyle w:val="Point1letter"/>
        <w:numPr>
          <w:ilvl w:val="3"/>
          <w:numId w:val="67"/>
        </w:numPr>
        <w:rPr>
          <w:rStyle w:val="normaltextrun"/>
          <w:noProof/>
        </w:rPr>
      </w:pPr>
      <w:r w:rsidRPr="006B009D">
        <w:rPr>
          <w:rStyle w:val="normaltextrun"/>
          <w:noProof/>
        </w:rPr>
        <w:t>ensartet og konsekvent vurdering</w:t>
      </w:r>
    </w:p>
    <w:p w14:paraId="31B0AD95" w14:textId="77777777" w:rsidR="00A005B2" w:rsidRPr="006B009D" w:rsidRDefault="00A005B2" w:rsidP="00151245">
      <w:pPr>
        <w:pStyle w:val="Point1letter"/>
        <w:numPr>
          <w:ilvl w:val="3"/>
          <w:numId w:val="67"/>
        </w:numPr>
        <w:rPr>
          <w:rStyle w:val="normaltextrun"/>
          <w:noProof/>
        </w:rPr>
      </w:pPr>
      <w:r w:rsidRPr="006B009D">
        <w:rPr>
          <w:rStyle w:val="normaltextrun"/>
          <w:noProof/>
        </w:rPr>
        <w:t>hurtig tilegnelse af informationer og uddragning af de centrale elementer</w:t>
      </w:r>
    </w:p>
    <w:p w14:paraId="61FFFA4E" w14:textId="77777777" w:rsidR="00A005B2" w:rsidRPr="006B009D" w:rsidRDefault="00A005B2" w:rsidP="00151245">
      <w:pPr>
        <w:pStyle w:val="Point1letter"/>
        <w:numPr>
          <w:ilvl w:val="3"/>
          <w:numId w:val="67"/>
        </w:numPr>
        <w:rPr>
          <w:rStyle w:val="normaltextrun"/>
          <w:noProof/>
        </w:rPr>
      </w:pPr>
      <w:r w:rsidRPr="006B009D">
        <w:rPr>
          <w:rStyle w:val="normaltextrun"/>
          <w:noProof/>
        </w:rPr>
        <w:t>forudseenhed, identifikation af potentielle problemer og udvikling af løsningsstrategier</w:t>
      </w:r>
    </w:p>
    <w:p w14:paraId="34325F9F" w14:textId="77777777" w:rsidR="00A005B2" w:rsidRPr="006B009D" w:rsidRDefault="00A005B2" w:rsidP="00151245">
      <w:pPr>
        <w:pStyle w:val="Point1letter"/>
        <w:numPr>
          <w:ilvl w:val="3"/>
          <w:numId w:val="67"/>
        </w:numPr>
        <w:rPr>
          <w:rStyle w:val="normaltextrun"/>
          <w:noProof/>
        </w:rPr>
      </w:pPr>
      <w:r w:rsidRPr="006B009D">
        <w:rPr>
          <w:rStyle w:val="normaltextrun"/>
          <w:noProof/>
        </w:rPr>
        <w:t>hurtig og konstruktiv feedback.</w:t>
      </w:r>
    </w:p>
    <w:p w14:paraId="0B8B3613" w14:textId="77777777" w:rsidR="00A005B2" w:rsidRPr="006B009D" w:rsidRDefault="00A005B2" w:rsidP="00151245">
      <w:pPr>
        <w:pStyle w:val="Point0number"/>
        <w:numPr>
          <w:ilvl w:val="0"/>
          <w:numId w:val="54"/>
        </w:numPr>
        <w:rPr>
          <w:rStyle w:val="normaltextrun"/>
          <w:noProof/>
        </w:rPr>
      </w:pPr>
      <w:r w:rsidRPr="006B009D">
        <w:rPr>
          <w:rStyle w:val="normaltextrun"/>
          <w:noProof/>
        </w:rPr>
        <w:t>Personlige køreevner:</w:t>
      </w:r>
    </w:p>
    <w:p w14:paraId="76A62C2C" w14:textId="67D72F5E" w:rsidR="00A005B2" w:rsidRPr="006B009D" w:rsidRDefault="00A005B2" w:rsidP="00FC508B">
      <w:pPr>
        <w:ind w:left="851"/>
        <w:rPr>
          <w:rStyle w:val="normaltextrun"/>
          <w:noProof/>
        </w:rPr>
      </w:pPr>
      <w:r w:rsidRPr="006B009D">
        <w:rPr>
          <w:rStyle w:val="normaltextrun"/>
          <w:noProof/>
        </w:rPr>
        <w:t>En person, der er godkendt til at gennemføre en praktisk prøve i forbindelse med en kategori af kørekort, skal kunne føre den pågældende type motorkøretøj på et konstant højt kørselsniveau.</w:t>
      </w:r>
    </w:p>
    <w:p w14:paraId="5FF999CE" w14:textId="77777777" w:rsidR="00A005B2" w:rsidRPr="006B009D" w:rsidRDefault="00A005B2" w:rsidP="00151245">
      <w:pPr>
        <w:pStyle w:val="Point0number"/>
        <w:numPr>
          <w:ilvl w:val="0"/>
          <w:numId w:val="54"/>
        </w:numPr>
        <w:rPr>
          <w:rStyle w:val="normaltextrun"/>
          <w:noProof/>
        </w:rPr>
      </w:pPr>
      <w:r w:rsidRPr="006B009D">
        <w:rPr>
          <w:rStyle w:val="normaltextrun"/>
          <w:noProof/>
        </w:rPr>
        <w:t>Højt serviceniveau:</w:t>
      </w:r>
    </w:p>
    <w:p w14:paraId="058E5D90" w14:textId="77777777" w:rsidR="00A005B2" w:rsidRPr="006B009D" w:rsidRDefault="00A005B2" w:rsidP="00151245">
      <w:pPr>
        <w:pStyle w:val="Point1letter"/>
        <w:numPr>
          <w:ilvl w:val="3"/>
          <w:numId w:val="68"/>
        </w:numPr>
        <w:rPr>
          <w:rStyle w:val="normaltextrun"/>
          <w:noProof/>
        </w:rPr>
      </w:pPr>
      <w:r w:rsidRPr="006B009D">
        <w:rPr>
          <w:rStyle w:val="normaltextrun"/>
          <w:noProof/>
        </w:rPr>
        <w:t>fastlægge og meddele, hvad ansøgeren kan forvente under prøven</w:t>
      </w:r>
    </w:p>
    <w:p w14:paraId="41A81C1A" w14:textId="77777777" w:rsidR="00A005B2" w:rsidRPr="006B009D" w:rsidRDefault="00A005B2" w:rsidP="00151245">
      <w:pPr>
        <w:pStyle w:val="Point1letter"/>
        <w:numPr>
          <w:ilvl w:val="3"/>
          <w:numId w:val="68"/>
        </w:numPr>
        <w:rPr>
          <w:rStyle w:val="normaltextrun"/>
          <w:noProof/>
        </w:rPr>
      </w:pPr>
      <w:r w:rsidRPr="006B009D">
        <w:rPr>
          <w:rStyle w:val="normaltextrun"/>
          <w:noProof/>
        </w:rPr>
        <w:t>meddele sig tydeligt og vælge indhold, stil og sprogbrug afhængig af publikum og situation samt svare på spørgsmål fra ansøgerne</w:t>
      </w:r>
    </w:p>
    <w:p w14:paraId="694AF386" w14:textId="77777777" w:rsidR="00A005B2" w:rsidRPr="006B009D" w:rsidRDefault="00A005B2" w:rsidP="00151245">
      <w:pPr>
        <w:pStyle w:val="Point1letter"/>
        <w:numPr>
          <w:ilvl w:val="3"/>
          <w:numId w:val="68"/>
        </w:numPr>
        <w:rPr>
          <w:rStyle w:val="normaltextrun"/>
          <w:noProof/>
        </w:rPr>
      </w:pPr>
      <w:r w:rsidRPr="006B009D">
        <w:rPr>
          <w:rStyle w:val="normaltextrun"/>
          <w:noProof/>
        </w:rPr>
        <w:t>sørge for tydelig feedback om prøveresultatet</w:t>
      </w:r>
    </w:p>
    <w:p w14:paraId="7B6D52F6" w14:textId="77777777" w:rsidR="00A005B2" w:rsidRPr="006B009D" w:rsidRDefault="00A005B2" w:rsidP="00151245">
      <w:pPr>
        <w:pStyle w:val="Point1letter"/>
        <w:numPr>
          <w:ilvl w:val="3"/>
          <w:numId w:val="68"/>
        </w:numPr>
        <w:rPr>
          <w:rStyle w:val="normaltextrun"/>
          <w:noProof/>
        </w:rPr>
      </w:pPr>
      <w:r w:rsidRPr="006B009D">
        <w:rPr>
          <w:rStyle w:val="normaltextrun"/>
          <w:noProof/>
        </w:rPr>
        <w:t>behandle ansøgere med respekt og uden forskelsbehandling.</w:t>
      </w:r>
    </w:p>
    <w:p w14:paraId="2C14AE2A" w14:textId="77777777" w:rsidR="00A005B2" w:rsidRPr="006B009D" w:rsidRDefault="00A005B2" w:rsidP="00151245">
      <w:pPr>
        <w:pStyle w:val="Point0number"/>
        <w:numPr>
          <w:ilvl w:val="0"/>
          <w:numId w:val="54"/>
        </w:numPr>
        <w:rPr>
          <w:rStyle w:val="normaltextrun"/>
          <w:noProof/>
        </w:rPr>
      </w:pPr>
      <w:r w:rsidRPr="006B009D">
        <w:rPr>
          <w:rStyle w:val="normaltextrun"/>
          <w:noProof/>
        </w:rPr>
        <w:t>Viden om køretøjsteknik og -fysik:</w:t>
      </w:r>
    </w:p>
    <w:p w14:paraId="306A5268" w14:textId="77777777" w:rsidR="00A005B2" w:rsidRPr="006B009D" w:rsidRDefault="00A005B2" w:rsidP="00151245">
      <w:pPr>
        <w:pStyle w:val="Point1letter"/>
        <w:numPr>
          <w:ilvl w:val="3"/>
          <w:numId w:val="69"/>
        </w:numPr>
        <w:rPr>
          <w:rStyle w:val="normaltextrun"/>
          <w:noProof/>
        </w:rPr>
      </w:pPr>
      <w:r w:rsidRPr="006B009D">
        <w:rPr>
          <w:rStyle w:val="normaltextrun"/>
          <w:noProof/>
        </w:rPr>
        <w:t>viden om køretøjsteknik, som f.eks. styretøj, dæk, bremser og lys, navnlig i forbindelse med motorcykler og tunge køretøjer</w:t>
      </w:r>
    </w:p>
    <w:p w14:paraId="79E82EC1" w14:textId="77777777" w:rsidR="00A005B2" w:rsidRPr="006B009D" w:rsidRDefault="00A005B2" w:rsidP="00151245">
      <w:pPr>
        <w:pStyle w:val="Point1letter"/>
        <w:numPr>
          <w:ilvl w:val="3"/>
          <w:numId w:val="69"/>
        </w:numPr>
        <w:rPr>
          <w:rStyle w:val="normaltextrun"/>
          <w:noProof/>
        </w:rPr>
      </w:pPr>
      <w:r w:rsidRPr="006B009D">
        <w:rPr>
          <w:rStyle w:val="normaltextrun"/>
          <w:noProof/>
        </w:rPr>
        <w:t>lastesikkerhed</w:t>
      </w:r>
    </w:p>
    <w:p w14:paraId="5B568D2F" w14:textId="77777777" w:rsidR="00A005B2" w:rsidRPr="006B009D" w:rsidRDefault="00A005B2" w:rsidP="00151245">
      <w:pPr>
        <w:pStyle w:val="Point1letter"/>
        <w:numPr>
          <w:ilvl w:val="3"/>
          <w:numId w:val="69"/>
        </w:numPr>
        <w:rPr>
          <w:rStyle w:val="normaltextrun"/>
          <w:noProof/>
        </w:rPr>
      </w:pPr>
      <w:r w:rsidRPr="006B009D">
        <w:rPr>
          <w:rStyle w:val="normaltextrun"/>
          <w:noProof/>
        </w:rPr>
        <w:t>viden om køretøjsfysik, som f.eks. hastighed, friktion, dynamik, energi.</w:t>
      </w:r>
    </w:p>
    <w:p w14:paraId="227333A5" w14:textId="77777777" w:rsidR="00A005B2" w:rsidRPr="006B009D" w:rsidRDefault="00A005B2" w:rsidP="00151245">
      <w:pPr>
        <w:pStyle w:val="Point0number"/>
        <w:numPr>
          <w:ilvl w:val="0"/>
          <w:numId w:val="54"/>
        </w:numPr>
        <w:rPr>
          <w:rStyle w:val="normaltextrun"/>
          <w:noProof/>
        </w:rPr>
      </w:pPr>
      <w:r w:rsidRPr="006B009D">
        <w:rPr>
          <w:rStyle w:val="normaltextrun"/>
          <w:noProof/>
        </w:rPr>
        <w:t>Brændstofbesparende og miljøvenlig kørsel</w:t>
      </w:r>
    </w:p>
    <w:p w14:paraId="3891062D" w14:textId="77777777" w:rsidR="00A005B2" w:rsidRPr="006B009D" w:rsidRDefault="00A005B2" w:rsidP="00C461C2">
      <w:pPr>
        <w:pStyle w:val="NumPar1"/>
        <w:numPr>
          <w:ilvl w:val="0"/>
          <w:numId w:val="2"/>
        </w:numPr>
        <w:rPr>
          <w:rStyle w:val="normaltextrun"/>
          <w:b/>
          <w:bCs/>
          <w:noProof/>
        </w:rPr>
      </w:pPr>
      <w:r w:rsidRPr="006B009D">
        <w:rPr>
          <w:rStyle w:val="normaltextrun"/>
          <w:b/>
          <w:noProof/>
        </w:rPr>
        <w:t>Generelle betingelser</w:t>
      </w:r>
    </w:p>
    <w:p w14:paraId="2EA6BFE5" w14:textId="77777777" w:rsidR="00A005B2" w:rsidRPr="006B009D" w:rsidRDefault="00A005B2" w:rsidP="00151245">
      <w:pPr>
        <w:pStyle w:val="Point0number"/>
        <w:numPr>
          <w:ilvl w:val="0"/>
          <w:numId w:val="55"/>
        </w:numPr>
        <w:rPr>
          <w:rStyle w:val="normaltextrun"/>
          <w:noProof/>
        </w:rPr>
      </w:pPr>
      <w:r w:rsidRPr="006B009D">
        <w:rPr>
          <w:rStyle w:val="normaltextrun"/>
          <w:noProof/>
        </w:rPr>
        <w:t>Køreprøvesagkyndige for kategori B:</w:t>
      </w:r>
    </w:p>
    <w:p w14:paraId="4E1C7BF9" w14:textId="77777777" w:rsidR="00A005B2" w:rsidRPr="006B009D" w:rsidRDefault="00AB2A6D" w:rsidP="00547DD8">
      <w:pPr>
        <w:pStyle w:val="Point1letter"/>
        <w:numPr>
          <w:ilvl w:val="3"/>
          <w:numId w:val="16"/>
        </w:numPr>
        <w:rPr>
          <w:rStyle w:val="normaltextrun"/>
          <w:noProof/>
        </w:rPr>
      </w:pPr>
      <w:r w:rsidRPr="006B009D">
        <w:rPr>
          <w:rStyle w:val="normaltextrun"/>
          <w:noProof/>
        </w:rPr>
        <w:t>skal have haft kørekort til kategori B i mindst tre år</w:t>
      </w:r>
    </w:p>
    <w:p w14:paraId="35CCD9BF" w14:textId="77777777" w:rsidR="00A005B2" w:rsidRPr="006B009D" w:rsidRDefault="00AB2A6D" w:rsidP="00547DD8">
      <w:pPr>
        <w:pStyle w:val="Point1letter"/>
        <w:numPr>
          <w:ilvl w:val="3"/>
          <w:numId w:val="4"/>
        </w:numPr>
        <w:rPr>
          <w:rStyle w:val="normaltextrun"/>
          <w:noProof/>
        </w:rPr>
      </w:pPr>
      <w:r w:rsidRPr="006B009D">
        <w:rPr>
          <w:rStyle w:val="normaltextrun"/>
          <w:noProof/>
        </w:rPr>
        <w:t>skal være fyldt 23 år</w:t>
      </w:r>
    </w:p>
    <w:p w14:paraId="0ECA4982" w14:textId="77777777" w:rsidR="00A005B2" w:rsidRPr="006B009D" w:rsidRDefault="00AB2A6D" w:rsidP="00547DD8">
      <w:pPr>
        <w:pStyle w:val="Point1letter"/>
        <w:numPr>
          <w:ilvl w:val="3"/>
          <w:numId w:val="4"/>
        </w:numPr>
        <w:rPr>
          <w:rStyle w:val="normaltextrun"/>
          <w:noProof/>
        </w:rPr>
      </w:pPr>
      <w:r w:rsidRPr="006B009D">
        <w:rPr>
          <w:rStyle w:val="normaltextrun"/>
          <w:noProof/>
        </w:rPr>
        <w:t>skal have bestået den i punkt 3 i dette bilag nævnte grunduddannelse og derefter have gennemgået den i punkt 4 i dette bilag nævnte kvalitetssikring og efteruddannelse</w:t>
      </w:r>
    </w:p>
    <w:p w14:paraId="0172C0E5" w14:textId="77777777" w:rsidR="00A005B2" w:rsidRPr="006B009D" w:rsidRDefault="00AB2A6D" w:rsidP="00547DD8">
      <w:pPr>
        <w:pStyle w:val="Point1letter"/>
        <w:numPr>
          <w:ilvl w:val="3"/>
          <w:numId w:val="4"/>
        </w:numPr>
        <w:rPr>
          <w:rStyle w:val="normaltextrun"/>
          <w:noProof/>
          <w:szCs w:val="24"/>
        </w:rPr>
      </w:pPr>
      <w:r w:rsidRPr="006B009D">
        <w:rPr>
          <w:noProof/>
          <w:color w:val="000000"/>
          <w:shd w:val="clear" w:color="auto" w:fill="FFFFFF"/>
        </w:rPr>
        <w:t>skal have afsluttet en erhvervsuddannelse, der mindst omfatter niveau 3 som fastsat i den internationale standardklassifikation for skolevæsenet (ISCED</w:t>
      </w:r>
      <w:r w:rsidRPr="006B009D">
        <w:rPr>
          <w:rStyle w:val="normaltextrun"/>
          <w:noProof/>
          <w:color w:val="000000"/>
          <w:shd w:val="clear" w:color="auto" w:fill="FFFFFF"/>
        </w:rPr>
        <w:t>)</w:t>
      </w:r>
      <w:r w:rsidRPr="006B009D">
        <w:rPr>
          <w:rStyle w:val="FootnoteReference"/>
          <w:noProof/>
          <w:szCs w:val="24"/>
        </w:rPr>
        <w:footnoteReference w:id="8"/>
      </w:r>
    </w:p>
    <w:p w14:paraId="2A5EBB4E" w14:textId="77777777" w:rsidR="00A005B2" w:rsidRPr="006B009D" w:rsidRDefault="00903286" w:rsidP="00547DD8">
      <w:pPr>
        <w:pStyle w:val="Point1letter"/>
        <w:numPr>
          <w:ilvl w:val="3"/>
          <w:numId w:val="4"/>
        </w:numPr>
        <w:rPr>
          <w:rStyle w:val="normaltextrun"/>
          <w:noProof/>
        </w:rPr>
      </w:pPr>
      <w:r w:rsidRPr="006B009D">
        <w:rPr>
          <w:rStyle w:val="normaltextrun"/>
          <w:noProof/>
        </w:rPr>
        <w:t>må ikke samtidig være erhvervsaktiv som kørelærer i en køreskole.</w:t>
      </w:r>
    </w:p>
    <w:p w14:paraId="0F4455F7" w14:textId="77777777" w:rsidR="00A005B2" w:rsidRPr="006B009D" w:rsidRDefault="00A005B2" w:rsidP="00151245">
      <w:pPr>
        <w:pStyle w:val="Point0number"/>
        <w:numPr>
          <w:ilvl w:val="0"/>
          <w:numId w:val="55"/>
        </w:numPr>
        <w:rPr>
          <w:rStyle w:val="normaltextrun"/>
          <w:bCs/>
          <w:noProof/>
        </w:rPr>
      </w:pPr>
      <w:r w:rsidRPr="006B009D">
        <w:rPr>
          <w:rStyle w:val="normaltextrun"/>
          <w:noProof/>
        </w:rPr>
        <w:t>Køreprøvesagkyndige for de øvrige kategorier:</w:t>
      </w:r>
    </w:p>
    <w:p w14:paraId="4BA28D4E" w14:textId="77777777" w:rsidR="00A005B2" w:rsidRPr="006B009D" w:rsidRDefault="00AB2A6D" w:rsidP="00547DD8">
      <w:pPr>
        <w:pStyle w:val="Point1letter"/>
        <w:numPr>
          <w:ilvl w:val="3"/>
          <w:numId w:val="5"/>
        </w:numPr>
        <w:rPr>
          <w:rStyle w:val="normaltextrun"/>
          <w:noProof/>
        </w:rPr>
      </w:pPr>
      <w:r w:rsidRPr="006B009D">
        <w:rPr>
          <w:rStyle w:val="normaltextrun"/>
          <w:noProof/>
        </w:rPr>
        <w:t>skal have kørekort til den pågældende kategori eller have erhvervet tilsvarende viden gennem en relevant erhvervsuddannelse</w:t>
      </w:r>
    </w:p>
    <w:p w14:paraId="3613BDBE" w14:textId="77777777" w:rsidR="00A005B2" w:rsidRPr="006B009D" w:rsidRDefault="00AB2A6D" w:rsidP="00547DD8">
      <w:pPr>
        <w:pStyle w:val="Point1letter"/>
        <w:numPr>
          <w:ilvl w:val="3"/>
          <w:numId w:val="5"/>
        </w:numPr>
        <w:rPr>
          <w:rStyle w:val="normaltextrun"/>
          <w:noProof/>
        </w:rPr>
      </w:pPr>
      <w:r w:rsidRPr="006B009D">
        <w:rPr>
          <w:rStyle w:val="normaltextrun"/>
          <w:noProof/>
        </w:rPr>
        <w:t>skal have bestået den i punkt 3 i dette bilag nævnte grunduddannelse og derefter have gennemgået den i punkt 4 i dette bilag nævnte kvalitetssikring og efteruddannelse</w:t>
      </w:r>
    </w:p>
    <w:p w14:paraId="2E63006F" w14:textId="77777777" w:rsidR="00A005B2" w:rsidRPr="006B009D" w:rsidRDefault="00AB2A6D" w:rsidP="00547DD8">
      <w:pPr>
        <w:pStyle w:val="Point1letter"/>
        <w:numPr>
          <w:ilvl w:val="3"/>
          <w:numId w:val="5"/>
        </w:numPr>
        <w:rPr>
          <w:rStyle w:val="normaltextrun"/>
          <w:noProof/>
        </w:rPr>
      </w:pPr>
      <w:r w:rsidRPr="006B009D">
        <w:rPr>
          <w:rStyle w:val="normaltextrun"/>
          <w:noProof/>
        </w:rPr>
        <w:t>skal have været køreprøvesagkyndig for kategori B og udøvet dette hverv i mindst tre år; kravet om treårsperioden kan opgives, hvis den prøvesagkyndige godtgør, at han har:</w:t>
      </w:r>
    </w:p>
    <w:p w14:paraId="27147712" w14:textId="77777777" w:rsidR="00A005B2" w:rsidRPr="006B009D" w:rsidRDefault="00BB1904" w:rsidP="005F2DDE">
      <w:pPr>
        <w:pStyle w:val="Text2"/>
        <w:ind w:left="1985"/>
        <w:rPr>
          <w:rStyle w:val="normaltextrun"/>
          <w:noProof/>
        </w:rPr>
      </w:pPr>
      <w:r w:rsidRPr="006B009D">
        <w:rPr>
          <w:rStyle w:val="normaltextrun"/>
          <w:noProof/>
        </w:rPr>
        <w:t>i) mindst fem års erfaring med kørsel i den pågældende kategori eller</w:t>
      </w:r>
    </w:p>
    <w:p w14:paraId="5728B1B9" w14:textId="77777777" w:rsidR="00A005B2" w:rsidRPr="006B009D" w:rsidRDefault="00BB1904" w:rsidP="005F2DDE">
      <w:pPr>
        <w:ind w:left="1985"/>
        <w:rPr>
          <w:rStyle w:val="normaltextrun"/>
          <w:noProof/>
        </w:rPr>
      </w:pPr>
      <w:r w:rsidRPr="006B009D">
        <w:rPr>
          <w:rStyle w:val="normaltextrun"/>
          <w:noProof/>
        </w:rPr>
        <w:t>ii) en teoretisk og praktisk vurdering af køreevner på et højere niveau end krævet for at opnå kørekort, således at dette krav bliver unødvendigt</w:t>
      </w:r>
    </w:p>
    <w:p w14:paraId="4F36EB49" w14:textId="77777777" w:rsidR="00A005B2" w:rsidRPr="006B009D" w:rsidRDefault="00646CD8" w:rsidP="00547DD8">
      <w:pPr>
        <w:pStyle w:val="Point1letter"/>
        <w:numPr>
          <w:ilvl w:val="3"/>
          <w:numId w:val="5"/>
        </w:numPr>
        <w:rPr>
          <w:rStyle w:val="normaltextrun"/>
          <w:noProof/>
        </w:rPr>
      </w:pPr>
      <w:r w:rsidRPr="006B009D">
        <w:rPr>
          <w:rStyle w:val="normaltextrun"/>
          <w:noProof/>
        </w:rPr>
        <w:t>skal have afsluttet en erhvervsuddannelse, der mindst omfatter niveau 3 som fastsat i den internationale standardklassifikation for skolevæsenet (ISCED)</w:t>
      </w:r>
    </w:p>
    <w:p w14:paraId="08ED2AA3" w14:textId="77777777" w:rsidR="00A005B2" w:rsidRPr="006B009D" w:rsidRDefault="00F25D50" w:rsidP="00547DD8">
      <w:pPr>
        <w:pStyle w:val="Point1letter"/>
        <w:numPr>
          <w:ilvl w:val="3"/>
          <w:numId w:val="5"/>
        </w:numPr>
        <w:rPr>
          <w:rStyle w:val="normaltextrun"/>
          <w:noProof/>
        </w:rPr>
      </w:pPr>
      <w:r w:rsidRPr="006B009D">
        <w:rPr>
          <w:rStyle w:val="normaltextrun"/>
          <w:noProof/>
        </w:rPr>
        <w:t>må ikke samtidig være erhvervsaktiv som kørelærer i en køreskole.</w:t>
      </w:r>
    </w:p>
    <w:p w14:paraId="0D895DE6" w14:textId="77777777" w:rsidR="00A005B2" w:rsidRPr="006B009D" w:rsidRDefault="00A005B2" w:rsidP="00151245">
      <w:pPr>
        <w:pStyle w:val="Point0number"/>
        <w:numPr>
          <w:ilvl w:val="0"/>
          <w:numId w:val="55"/>
        </w:numPr>
        <w:rPr>
          <w:rStyle w:val="normaltextrun"/>
          <w:bCs/>
          <w:noProof/>
        </w:rPr>
      </w:pPr>
      <w:r w:rsidRPr="006B009D">
        <w:rPr>
          <w:rStyle w:val="normaltextrun"/>
          <w:noProof/>
        </w:rPr>
        <w:t>Ækvivalens</w:t>
      </w:r>
    </w:p>
    <w:p w14:paraId="69E3FA3F" w14:textId="77777777" w:rsidR="00A005B2" w:rsidRPr="006B009D" w:rsidRDefault="00A005B2" w:rsidP="00455AB4">
      <w:pPr>
        <w:pStyle w:val="Point1letter"/>
        <w:rPr>
          <w:noProof/>
        </w:rPr>
      </w:pPr>
      <w:r w:rsidRPr="006B009D">
        <w:rPr>
          <w:noProof/>
        </w:rPr>
        <w:t>Medlemsstaterne kan godkende, at en køreprøvesagkyndig gennemfører køreprøver for kategori AM, A1, A2 og A efter at have bestået den i punkt 3 nævnte grunduddannelse for en af disse kategorier.</w:t>
      </w:r>
    </w:p>
    <w:p w14:paraId="6A043DD8" w14:textId="77777777" w:rsidR="00A005B2" w:rsidRPr="006B009D" w:rsidRDefault="00A005B2" w:rsidP="00455AB4">
      <w:pPr>
        <w:pStyle w:val="Point1letter"/>
        <w:rPr>
          <w:noProof/>
        </w:rPr>
      </w:pPr>
      <w:r w:rsidRPr="006B009D">
        <w:rPr>
          <w:noProof/>
        </w:rPr>
        <w:t>Medlemsstaterne kan godkende, at en køreprøvesagkyndig gennemfører køreprøver for kategori C1, C, D1 og D efter at have bestået den i punkt 3 nævnte grunduddannelse for en af disse kategorier.</w:t>
      </w:r>
    </w:p>
    <w:p w14:paraId="3FC56415" w14:textId="77777777" w:rsidR="00A005B2" w:rsidRPr="006B009D" w:rsidRDefault="00A005B2" w:rsidP="00455AB4">
      <w:pPr>
        <w:pStyle w:val="Point1letter"/>
        <w:rPr>
          <w:noProof/>
        </w:rPr>
      </w:pPr>
      <w:r w:rsidRPr="006B009D">
        <w:rPr>
          <w:noProof/>
        </w:rPr>
        <w:t>Medlemsstaterne kan godkende, at en køreprøvesagkyndig gennemfører køreprøver for kategori BE, C1E, CE, D1E og DE efter at have bestået den i punkt 3 nævnte grunduddannelse for en af disse kategorier.</w:t>
      </w:r>
    </w:p>
    <w:p w14:paraId="129D4097" w14:textId="77777777" w:rsidR="00A005B2" w:rsidRPr="006B009D" w:rsidRDefault="00A005B2" w:rsidP="00C461C2">
      <w:pPr>
        <w:pStyle w:val="NumPar1"/>
        <w:numPr>
          <w:ilvl w:val="0"/>
          <w:numId w:val="2"/>
        </w:numPr>
        <w:rPr>
          <w:rStyle w:val="normaltextrun"/>
          <w:b/>
          <w:bCs/>
          <w:noProof/>
        </w:rPr>
      </w:pPr>
      <w:r w:rsidRPr="006B009D">
        <w:rPr>
          <w:rStyle w:val="normaltextrun"/>
          <w:b/>
          <w:noProof/>
        </w:rPr>
        <w:t>Grunduddannelse</w:t>
      </w:r>
    </w:p>
    <w:p w14:paraId="35C394DB" w14:textId="77777777" w:rsidR="00A005B2" w:rsidRPr="006B009D" w:rsidRDefault="00A005B2" w:rsidP="00151245">
      <w:pPr>
        <w:pStyle w:val="Point0number"/>
        <w:numPr>
          <w:ilvl w:val="0"/>
          <w:numId w:val="56"/>
        </w:numPr>
        <w:rPr>
          <w:rStyle w:val="normaltextrun"/>
          <w:bCs/>
          <w:noProof/>
        </w:rPr>
      </w:pPr>
      <w:r w:rsidRPr="006B009D">
        <w:rPr>
          <w:rStyle w:val="normaltextrun"/>
          <w:noProof/>
        </w:rPr>
        <w:t>Oplæring</w:t>
      </w:r>
    </w:p>
    <w:p w14:paraId="2B3271A6" w14:textId="77777777" w:rsidR="00A005B2" w:rsidRPr="006B009D" w:rsidRDefault="00A005B2" w:rsidP="00455AB4">
      <w:pPr>
        <w:pStyle w:val="Point1letter"/>
        <w:rPr>
          <w:noProof/>
        </w:rPr>
      </w:pPr>
      <w:r w:rsidRPr="006B009D">
        <w:rPr>
          <w:noProof/>
        </w:rPr>
        <w:t>Inden en person kan godkendes til at gennemføre køreprøver, skal den pågældende på tilfredsstillende måde have afsluttet et uddannelsesprogram, som medlemsstaterne kan fastlægge med henblik på erhvervelse af de kompetencer, der er omhandlet i punkt 1.</w:t>
      </w:r>
    </w:p>
    <w:p w14:paraId="493EA9D9" w14:textId="77777777" w:rsidR="00A005B2" w:rsidRPr="006B009D" w:rsidRDefault="00A005B2" w:rsidP="00455AB4">
      <w:pPr>
        <w:pStyle w:val="Point1letter"/>
        <w:rPr>
          <w:noProof/>
        </w:rPr>
      </w:pPr>
      <w:r w:rsidRPr="006B009D">
        <w:rPr>
          <w:noProof/>
        </w:rPr>
        <w:t>Medlemsstaterne fastslår, om indholdet af eventuelle særlige uddannelsesprogrammer fører til godkendelse til at gennemføre køreprøver for en eller flere kategorier af kørekort.</w:t>
      </w:r>
    </w:p>
    <w:p w14:paraId="0406BAAF" w14:textId="77777777" w:rsidR="00A005B2" w:rsidRPr="006B009D" w:rsidRDefault="00A005B2" w:rsidP="00151245">
      <w:pPr>
        <w:pStyle w:val="Point0number"/>
        <w:numPr>
          <w:ilvl w:val="0"/>
          <w:numId w:val="56"/>
        </w:numPr>
        <w:rPr>
          <w:rStyle w:val="normaltextrun"/>
          <w:bCs/>
          <w:noProof/>
        </w:rPr>
      </w:pPr>
      <w:r w:rsidRPr="006B009D">
        <w:rPr>
          <w:rStyle w:val="normaltextrun"/>
          <w:noProof/>
        </w:rPr>
        <w:t>Eksaminer</w:t>
      </w:r>
    </w:p>
    <w:p w14:paraId="11347EAE" w14:textId="77777777" w:rsidR="00A005B2" w:rsidRPr="006B009D" w:rsidRDefault="00A005B2" w:rsidP="00455AB4">
      <w:pPr>
        <w:pStyle w:val="Point1letter"/>
        <w:rPr>
          <w:noProof/>
        </w:rPr>
      </w:pPr>
      <w:r w:rsidRPr="006B009D">
        <w:rPr>
          <w:noProof/>
        </w:rPr>
        <w:t>Inden en person kan godkendes til at gennemføre køreprøver, skal den pågældende demonstrere tilfredsstillende viden, forståelse, færdigheder og evner inden for de emner, der er anført i punkt 1.</w:t>
      </w:r>
    </w:p>
    <w:p w14:paraId="25EC880B" w14:textId="77777777" w:rsidR="00A005B2" w:rsidRPr="006B009D" w:rsidRDefault="00A005B2" w:rsidP="00455AB4">
      <w:pPr>
        <w:pStyle w:val="Point1letter"/>
        <w:rPr>
          <w:noProof/>
        </w:rPr>
      </w:pPr>
      <w:r w:rsidRPr="006B009D">
        <w:rPr>
          <w:noProof/>
        </w:rPr>
        <w:t>Medlemsstaterne afholder eksaminer, hvor det på pædagogisk passende måde vurderes, om en person har de kompetencer, der er omhandlet i punkt 1, navnlig punkt 1, nr. 4). Eksamensforløbet skal være tilgængelig</w:t>
      </w:r>
      <w:r w:rsidRPr="006B009D">
        <w:rPr>
          <w:rStyle w:val="FootnoteReference"/>
          <w:noProof/>
        </w:rPr>
        <w:footnoteReference w:id="9"/>
      </w:r>
      <w:r w:rsidRPr="006B009D">
        <w:rPr>
          <w:noProof/>
        </w:rPr>
        <w:t xml:space="preserve"> og omfatte både en teoretisk og en praktisk del. Der kan anvendes computerbaseret vurdering, hvis det er hensigtsmæssigt. De nærmere enkeltheder vedrørende arten og varigheden af prøver og vurderinger som led i eksaminationen fastlægges af de enkelte medlemsstater.</w:t>
      </w:r>
    </w:p>
    <w:p w14:paraId="7E2BD5A0" w14:textId="77777777" w:rsidR="00A005B2" w:rsidRPr="006B009D" w:rsidRDefault="00A005B2" w:rsidP="00455AB4">
      <w:pPr>
        <w:pStyle w:val="Point1letter"/>
        <w:rPr>
          <w:noProof/>
        </w:rPr>
      </w:pPr>
      <w:r w:rsidRPr="006B009D">
        <w:rPr>
          <w:noProof/>
        </w:rPr>
        <w:t>Medlemsstaterne fastslår, om indholdet af eventuelle særlige eksaminer fører til godkendelse til at gennemføre køreprøver for en eller flere kategorier af kørekort.</w:t>
      </w:r>
    </w:p>
    <w:p w14:paraId="72AF4DD6" w14:textId="77777777" w:rsidR="00A005B2" w:rsidRPr="006B009D" w:rsidRDefault="00A005B2" w:rsidP="00A005B2">
      <w:pPr>
        <w:pStyle w:val="NumPar1"/>
        <w:rPr>
          <w:rStyle w:val="normaltextrun"/>
          <w:b/>
          <w:bCs/>
          <w:noProof/>
        </w:rPr>
      </w:pPr>
      <w:r w:rsidRPr="006B009D">
        <w:rPr>
          <w:rStyle w:val="normaltextrun"/>
          <w:b/>
          <w:noProof/>
        </w:rPr>
        <w:t>Kvalitetssikring og efteruddannelse</w:t>
      </w:r>
    </w:p>
    <w:p w14:paraId="4A4A0E8A" w14:textId="77777777" w:rsidR="00A005B2" w:rsidRPr="006B009D" w:rsidRDefault="00A005B2" w:rsidP="00151245">
      <w:pPr>
        <w:pStyle w:val="Point0number"/>
        <w:numPr>
          <w:ilvl w:val="0"/>
          <w:numId w:val="57"/>
        </w:numPr>
        <w:rPr>
          <w:rStyle w:val="normaltextrun"/>
          <w:bCs/>
          <w:noProof/>
        </w:rPr>
      </w:pPr>
      <w:r w:rsidRPr="006B009D">
        <w:rPr>
          <w:rStyle w:val="normaltextrun"/>
          <w:noProof/>
        </w:rPr>
        <w:t>Kvalitetssikring</w:t>
      </w:r>
    </w:p>
    <w:p w14:paraId="161CB175" w14:textId="77777777" w:rsidR="00A005B2" w:rsidRPr="006B009D" w:rsidRDefault="00A005B2" w:rsidP="00455AB4">
      <w:pPr>
        <w:pStyle w:val="Point1letter"/>
        <w:rPr>
          <w:noProof/>
        </w:rPr>
      </w:pPr>
      <w:r w:rsidRPr="006B009D">
        <w:rPr>
          <w:noProof/>
        </w:rPr>
        <w:t>Medlemsstaterne indfører kvalitetssikringsordninger for at opretholde de køreprøvesagkyndiges standard.</w:t>
      </w:r>
    </w:p>
    <w:p w14:paraId="65D08981" w14:textId="77777777" w:rsidR="00A005B2" w:rsidRPr="006B009D" w:rsidRDefault="00A005B2" w:rsidP="00455AB4">
      <w:pPr>
        <w:pStyle w:val="Point1letter"/>
        <w:rPr>
          <w:noProof/>
        </w:rPr>
      </w:pPr>
      <w:r w:rsidRPr="006B009D">
        <w:rPr>
          <w:noProof/>
        </w:rPr>
        <w:t>Kvalitetssikringsordningerne skal omfatte tilsyn med de køreprøvesagkyndige i forbindelse med udførelsen af deres arbejde, efteruddannelse, fornyede godkendelse og løbende faglige udvikling samt regelmæssig kontrol af resultaterne af de køreprøver, de har gennemført.</w:t>
      </w:r>
    </w:p>
    <w:p w14:paraId="0C37F5F4" w14:textId="77777777" w:rsidR="00A005B2" w:rsidRPr="006B009D" w:rsidRDefault="00A005B2" w:rsidP="00455AB4">
      <w:pPr>
        <w:pStyle w:val="Point1letter"/>
        <w:rPr>
          <w:noProof/>
        </w:rPr>
      </w:pPr>
      <w:r w:rsidRPr="006B009D">
        <w:rPr>
          <w:noProof/>
        </w:rPr>
        <w:t>Medlemsstaterne sørger for, at alle køreprøvesagkyndige underkastes et årligt tilsyn under anvendelse af de kvalitetssikringsordninger, der er nævnt i punkt 4, nr. 1), litra b). Desuden sørger medlemsstaterne for, at alle køreprøvesagkyndige en gang hvert femte år observeres, mens de gennemfører køreprøver, i en periode på sammenlagt mindst en halv dag, således at det er muligt at observere flere køreprøver. Hvis der er grund til påtale, skal der tages initiativ til at rette op på forholdet. Den person, der foretager tilsynet, skal være godkendt hertil af medlemsstaten.</w:t>
      </w:r>
    </w:p>
    <w:p w14:paraId="59E34E2E" w14:textId="77777777" w:rsidR="00A005B2" w:rsidRPr="006B009D" w:rsidRDefault="00A005B2" w:rsidP="00455AB4">
      <w:pPr>
        <w:pStyle w:val="Point1letter"/>
        <w:rPr>
          <w:noProof/>
        </w:rPr>
      </w:pPr>
      <w:r w:rsidRPr="006B009D">
        <w:rPr>
          <w:noProof/>
        </w:rPr>
        <w:t>Medlemsstaterne kan fastsætte, at en køreprøvesagkyndig, der er godkendt til at gennemføre køreprøver i mere end en kategori, og som opfylder tilsynskravet i forbindelse med køreprøver i en kategori, også opfylder kravet i mere end en kategori.</w:t>
      </w:r>
    </w:p>
    <w:p w14:paraId="003B31ED" w14:textId="77777777" w:rsidR="00A005B2" w:rsidRPr="006B009D" w:rsidRDefault="00A005B2" w:rsidP="00455AB4">
      <w:pPr>
        <w:pStyle w:val="Point1letter"/>
        <w:rPr>
          <w:noProof/>
        </w:rPr>
      </w:pPr>
      <w:r w:rsidRPr="006B009D">
        <w:rPr>
          <w:noProof/>
        </w:rPr>
        <w:t>Arbejdet med køreprøver overvåges og tilses af et organ, der er godkendt af medlemsstaten, for at sikre en korrekt og konsekvent vurdering.</w:t>
      </w:r>
    </w:p>
    <w:p w14:paraId="79F70432" w14:textId="77777777" w:rsidR="00A005B2" w:rsidRPr="006B009D" w:rsidRDefault="00A005B2" w:rsidP="00455AB4">
      <w:pPr>
        <w:pStyle w:val="Point0number"/>
        <w:rPr>
          <w:rStyle w:val="normaltextrun"/>
          <w:bCs/>
          <w:noProof/>
        </w:rPr>
      </w:pPr>
      <w:r w:rsidRPr="006B009D">
        <w:rPr>
          <w:rStyle w:val="normaltextrun"/>
          <w:noProof/>
        </w:rPr>
        <w:t>Efteruddannelse</w:t>
      </w:r>
    </w:p>
    <w:p w14:paraId="1468EDBA" w14:textId="77777777" w:rsidR="00A005B2" w:rsidRPr="006B009D" w:rsidRDefault="00A005B2" w:rsidP="00455AB4">
      <w:pPr>
        <w:pStyle w:val="Point1letter"/>
        <w:rPr>
          <w:noProof/>
        </w:rPr>
      </w:pPr>
      <w:r w:rsidRPr="006B009D">
        <w:rPr>
          <w:noProof/>
        </w:rPr>
        <w:t>Medlemsstaterne sørger for, at de køreprøvesagkyndige for at bevare deres godkendelse, og uanset hvor mange kategorier de er godkendt til:</w:t>
      </w:r>
    </w:p>
    <w:p w14:paraId="1874A84D" w14:textId="77777777" w:rsidR="00A005B2" w:rsidRPr="006B009D" w:rsidRDefault="00BB1904" w:rsidP="005F2DDE">
      <w:pPr>
        <w:pStyle w:val="Text2"/>
        <w:ind w:left="1985"/>
        <w:rPr>
          <w:rStyle w:val="normaltextrun"/>
          <w:noProof/>
        </w:rPr>
      </w:pPr>
      <w:r w:rsidRPr="006B009D">
        <w:rPr>
          <w:rStyle w:val="normaltextrun"/>
          <w:noProof/>
        </w:rPr>
        <w:t>i) som et minimum gennemfører en regelmæssig efteruddannelse af i alt fire dages varighed for hver toårsperiode for at:</w:t>
      </w:r>
    </w:p>
    <w:p w14:paraId="4E69607F" w14:textId="77777777" w:rsidR="00A005B2" w:rsidRPr="006B009D" w:rsidRDefault="00D67674" w:rsidP="005F2DDE">
      <w:pPr>
        <w:ind w:left="1985"/>
        <w:rPr>
          <w:rStyle w:val="normaltextrun"/>
          <w:noProof/>
        </w:rPr>
      </w:pPr>
      <w:r w:rsidRPr="006B009D">
        <w:rPr>
          <w:rStyle w:val="normaltextrun"/>
          <w:noProof/>
        </w:rPr>
        <w:t>— vedligeholde og genopfriske den nødvendige viden og de nødvendige færdigheder i at afholde prøver</w:t>
      </w:r>
    </w:p>
    <w:p w14:paraId="3BA7CFC3" w14:textId="77777777" w:rsidR="00A005B2" w:rsidRPr="006B009D" w:rsidRDefault="00D67674" w:rsidP="005F2DDE">
      <w:pPr>
        <w:ind w:left="1985"/>
        <w:rPr>
          <w:rStyle w:val="normaltextrun"/>
          <w:noProof/>
        </w:rPr>
      </w:pPr>
      <w:r w:rsidRPr="006B009D">
        <w:rPr>
          <w:rStyle w:val="normaltextrun"/>
          <w:noProof/>
        </w:rPr>
        <w:t>— udvikle nye kompetencer, der har fået væsentlig betydning for udøvelsen af deres erhverv</w:t>
      </w:r>
    </w:p>
    <w:p w14:paraId="2FDA4DB3" w14:textId="00A8606A" w:rsidR="00A005B2" w:rsidRPr="006B009D" w:rsidRDefault="00D67674" w:rsidP="005F2DDE">
      <w:pPr>
        <w:ind w:left="1985"/>
        <w:rPr>
          <w:rStyle w:val="normaltextrun"/>
          <w:noProof/>
        </w:rPr>
      </w:pPr>
      <w:r w:rsidRPr="006B009D">
        <w:rPr>
          <w:rStyle w:val="normaltextrun"/>
          <w:noProof/>
        </w:rPr>
        <w:t>— sikre, at den køreprøvesagkyndige fortsat gennemfører prøver på en retfærdig og ensartet måde.</w:t>
      </w:r>
    </w:p>
    <w:p w14:paraId="64E3880B" w14:textId="77777777" w:rsidR="00A005B2" w:rsidRPr="006B009D" w:rsidRDefault="00BB1904" w:rsidP="005F2DDE">
      <w:pPr>
        <w:pStyle w:val="Text2"/>
        <w:ind w:left="1985"/>
        <w:rPr>
          <w:rStyle w:val="normaltextrun"/>
          <w:noProof/>
        </w:rPr>
      </w:pPr>
      <w:r w:rsidRPr="006B009D">
        <w:rPr>
          <w:rStyle w:val="normaltextrun"/>
          <w:noProof/>
        </w:rPr>
        <w:t>ii) som et minimum gennemfører en efteruddannelse af i alt mindst fem dages varighed for hver femårsperiode for at:</w:t>
      </w:r>
    </w:p>
    <w:p w14:paraId="07E6FACC" w14:textId="77777777" w:rsidR="00A005B2" w:rsidRPr="006B009D" w:rsidRDefault="00D67674" w:rsidP="005F2DDE">
      <w:pPr>
        <w:ind w:left="1985"/>
        <w:rPr>
          <w:rStyle w:val="normaltextrun"/>
          <w:noProof/>
        </w:rPr>
      </w:pPr>
      <w:r w:rsidRPr="006B009D">
        <w:rPr>
          <w:rStyle w:val="normaltextrun"/>
          <w:noProof/>
        </w:rPr>
        <w:t>— udvikle og vedligeholde de nødvendige praktiske kørefærdigheder.</w:t>
      </w:r>
    </w:p>
    <w:p w14:paraId="43300DB2" w14:textId="77777777" w:rsidR="00A005B2" w:rsidRPr="006B009D" w:rsidRDefault="00A005B2" w:rsidP="00455AB4">
      <w:pPr>
        <w:pStyle w:val="Point1letter"/>
        <w:rPr>
          <w:noProof/>
        </w:rPr>
      </w:pPr>
      <w:r w:rsidRPr="006B009D">
        <w:rPr>
          <w:noProof/>
        </w:rPr>
        <w:t>Medlemsstaterne træffer passende foranstaltninger for at sikre, at de køreprøvesagkyndige, som ifølge den gældende kvalitetssikringsordning har udvist alvorlige mangler, omgående modtager særlig efteruddannelse.</w:t>
      </w:r>
    </w:p>
    <w:p w14:paraId="258A383D" w14:textId="77777777" w:rsidR="00A005B2" w:rsidRPr="006B009D" w:rsidRDefault="00A005B2" w:rsidP="00455AB4">
      <w:pPr>
        <w:pStyle w:val="Point1letter"/>
        <w:rPr>
          <w:noProof/>
        </w:rPr>
      </w:pPr>
      <w:r w:rsidRPr="006B009D">
        <w:rPr>
          <w:noProof/>
        </w:rPr>
        <w:t>Efteruddannelsen kan foregå som briefinger, klasseundervisning, konventionel eller edb-baseret læring, og den kan gennemføres individuelt eller på gruppebasis. Den kan omfatte fornyet godkendelse af standarder, hvis medlemsstaterne finder det hensigtsmæssigt.</w:t>
      </w:r>
    </w:p>
    <w:p w14:paraId="429C3614" w14:textId="77777777" w:rsidR="00A005B2" w:rsidRPr="006B009D" w:rsidRDefault="00A005B2" w:rsidP="00455AB4">
      <w:pPr>
        <w:pStyle w:val="Point1letter"/>
        <w:rPr>
          <w:noProof/>
        </w:rPr>
      </w:pPr>
      <w:r w:rsidRPr="006B009D">
        <w:rPr>
          <w:noProof/>
        </w:rPr>
        <w:t>Medlemsstaterne kan fastsætte, at en køreprøvesagkyndig, der er godkendt til at gennemføre køreprøver i mere end en kategori, og som opfylder efteruddannelseskravet i forbindelse med køreprøver i en kategori, også opfylder kravet i mere end en kategori, hvis betingelsen i punkt 4, nr. 2), litra e), er opfyldt.</w:t>
      </w:r>
    </w:p>
    <w:p w14:paraId="7DD386C3" w14:textId="77777777" w:rsidR="00A005B2" w:rsidRPr="006B009D" w:rsidRDefault="00A005B2" w:rsidP="00455AB4">
      <w:pPr>
        <w:pStyle w:val="Point1letter"/>
        <w:rPr>
          <w:noProof/>
        </w:rPr>
      </w:pPr>
      <w:r w:rsidRPr="006B009D">
        <w:rPr>
          <w:noProof/>
        </w:rPr>
        <w:t>Hvis en køreprøvesagkyndig i løbet af en periode på 24 måneder ikke har gennemført prøver for en bestemt kategori, foretager han en passende fornyet vurdering, inden han får tilladelse til at gennemføre køreprøver for den pågældende kategori. Denne fornyede vurdering kan foretages som led i kravet i punkt 4, nr. 2), litra a).</w:t>
      </w:r>
    </w:p>
    <w:p w14:paraId="36E5DD74" w14:textId="77777777" w:rsidR="00A005B2" w:rsidRPr="006B009D" w:rsidRDefault="00A005B2" w:rsidP="00A005B2">
      <w:pPr>
        <w:pStyle w:val="NumPar1"/>
        <w:rPr>
          <w:rStyle w:val="normaltextrun"/>
          <w:b/>
          <w:bCs/>
          <w:noProof/>
        </w:rPr>
      </w:pPr>
      <w:r w:rsidRPr="006B009D">
        <w:rPr>
          <w:rStyle w:val="normaltextrun"/>
          <w:b/>
          <w:noProof/>
        </w:rPr>
        <w:t>Erhvervede rettigheder</w:t>
      </w:r>
    </w:p>
    <w:p w14:paraId="2B6D734C" w14:textId="77777777" w:rsidR="00A005B2" w:rsidRPr="006B009D" w:rsidRDefault="00A005B2" w:rsidP="00151245">
      <w:pPr>
        <w:pStyle w:val="Point0number"/>
        <w:numPr>
          <w:ilvl w:val="0"/>
          <w:numId w:val="58"/>
        </w:numPr>
        <w:rPr>
          <w:rStyle w:val="normaltextrun"/>
          <w:bCs/>
          <w:noProof/>
        </w:rPr>
      </w:pPr>
      <w:r w:rsidRPr="006B009D">
        <w:rPr>
          <w:rStyle w:val="normaltextrun"/>
          <w:noProof/>
        </w:rPr>
        <w:t>Medlemsstaterne kan tillade, at personer, der umiddelbart inden ikrafttrædelsen af bestemmelserne i direktiv 2006/126/EF havde tilladelse til at gennemføre køreprøver, fortsætter hermed, uanset at de ikke er godkendt i henhold til de generelle betingelser i punkt 2 eller grunduddannelsesforløbet i punkt 3.</w:t>
      </w:r>
    </w:p>
    <w:p w14:paraId="20ED0161" w14:textId="77777777" w:rsidR="00A005B2" w:rsidRPr="006B009D" w:rsidRDefault="00A005B2" w:rsidP="00455AB4">
      <w:pPr>
        <w:pStyle w:val="Point0number"/>
        <w:rPr>
          <w:rStyle w:val="normaltextrun"/>
          <w:bCs/>
          <w:noProof/>
        </w:rPr>
      </w:pPr>
      <w:r w:rsidRPr="006B009D">
        <w:rPr>
          <w:rStyle w:val="normaltextrun"/>
          <w:noProof/>
        </w:rPr>
        <w:t>Disse køreprøvesagkyndige er imidlertid omfattet af de regelmæssige tilsyn og kvalitetssikringsordninger, der er omhandlet i punkt 4.</w:t>
      </w:r>
    </w:p>
    <w:p w14:paraId="3F5AA6C0" w14:textId="77777777" w:rsidR="0035173E" w:rsidRPr="006B009D" w:rsidRDefault="0035173E" w:rsidP="0035173E">
      <w:pPr>
        <w:rPr>
          <w:noProof/>
        </w:rPr>
        <w:sectPr w:rsidR="0035173E" w:rsidRPr="006B009D" w:rsidSect="000C49B4">
          <w:footnotePr>
            <w:numRestart w:val="eachSect"/>
          </w:footnotePr>
          <w:pgSz w:w="11907" w:h="16839"/>
          <w:pgMar w:top="1134" w:right="1417" w:bottom="1134" w:left="1417" w:header="709" w:footer="709" w:gutter="0"/>
          <w:cols w:space="720"/>
          <w:docGrid w:linePitch="360"/>
        </w:sectPr>
      </w:pPr>
    </w:p>
    <w:p w14:paraId="13BBFCA7" w14:textId="77777777" w:rsidR="00C95961" w:rsidRPr="006B009D" w:rsidRDefault="00C95961" w:rsidP="00C95961">
      <w:pPr>
        <w:pStyle w:val="Annexetitre"/>
        <w:rPr>
          <w:rStyle w:val="Marker"/>
          <w:noProof/>
        </w:rPr>
      </w:pPr>
      <w:r w:rsidRPr="006B009D">
        <w:rPr>
          <w:noProof/>
        </w:rPr>
        <w:t>BILAG V</w:t>
      </w:r>
    </w:p>
    <w:p w14:paraId="2DD85189" w14:textId="77777777" w:rsidR="00C95961" w:rsidRPr="006B009D" w:rsidRDefault="00C95961" w:rsidP="00C95961">
      <w:pPr>
        <w:pStyle w:val="Objetacteprincipal"/>
        <w:rPr>
          <w:rStyle w:val="eop"/>
          <w:noProof/>
        </w:rPr>
      </w:pPr>
      <w:r w:rsidRPr="006B009D">
        <w:rPr>
          <w:rStyle w:val="normaltextrun"/>
          <w:noProof/>
        </w:rPr>
        <w:t>MINDSTEKRAV TIL UDDANNELSE OG PRØVNING AF FØRERE AF DE SAMMENKOBLEDE KØRETØJER, DER ER DEFINERET I ARTIKEL 6, STK. 1, LITRA C), ANDET LED, ANDET AFSNIT</w:t>
      </w:r>
    </w:p>
    <w:p w14:paraId="5EBCB774" w14:textId="77777777" w:rsidR="00C95961" w:rsidRPr="006B009D" w:rsidRDefault="00C95961" w:rsidP="00547DD8">
      <w:pPr>
        <w:pStyle w:val="NumPar1"/>
        <w:numPr>
          <w:ilvl w:val="0"/>
          <w:numId w:val="20"/>
        </w:numPr>
        <w:rPr>
          <w:rStyle w:val="normaltextrun"/>
          <w:noProof/>
        </w:rPr>
      </w:pPr>
      <w:r w:rsidRPr="006B009D">
        <w:rPr>
          <w:rStyle w:val="normaltextrun"/>
          <w:noProof/>
        </w:rPr>
        <w:t>Medlemsstaterne træffer de nødvendige foranstaltninger for at:</w:t>
      </w:r>
    </w:p>
    <w:p w14:paraId="08D6D04F" w14:textId="77777777" w:rsidR="00C95961" w:rsidRPr="006B009D" w:rsidRDefault="00C95961" w:rsidP="00455AB4">
      <w:pPr>
        <w:pStyle w:val="Point1letter"/>
        <w:rPr>
          <w:rStyle w:val="normaltextrun"/>
          <w:noProof/>
        </w:rPr>
      </w:pPr>
      <w:r w:rsidRPr="006B009D">
        <w:rPr>
          <w:rStyle w:val="normaltextrun"/>
          <w:noProof/>
        </w:rPr>
        <w:t>godkende og overvåge den uddannelse, der er omhandlet i artikel 10, stk. 1, litra d), eller</w:t>
      </w:r>
    </w:p>
    <w:p w14:paraId="34022125" w14:textId="77777777" w:rsidR="00C95961" w:rsidRPr="006B009D" w:rsidRDefault="00C95961" w:rsidP="00455AB4">
      <w:pPr>
        <w:pStyle w:val="Point1letter"/>
        <w:rPr>
          <w:rStyle w:val="normaltextrun"/>
          <w:noProof/>
        </w:rPr>
      </w:pPr>
      <w:r w:rsidRPr="006B009D">
        <w:rPr>
          <w:rStyle w:val="normaltextrun"/>
          <w:noProof/>
        </w:rPr>
        <w:t>afholde den prøve i færdigheder og adfærd, der er omhandlet i artikel 10, stk. 1, litra d).</w:t>
      </w:r>
    </w:p>
    <w:p w14:paraId="50BE55FE" w14:textId="77777777" w:rsidR="00C95961" w:rsidRPr="006B009D" w:rsidRDefault="00C95961" w:rsidP="00455AB4">
      <w:pPr>
        <w:pStyle w:val="ManualNumPar2"/>
        <w:rPr>
          <w:rStyle w:val="normaltextrun"/>
          <w:noProof/>
        </w:rPr>
      </w:pPr>
      <w:r w:rsidRPr="006B009D">
        <w:rPr>
          <w:rStyle w:val="normaltextrun"/>
          <w:noProof/>
        </w:rPr>
        <w:t>2</w:t>
      </w:r>
      <w:r w:rsidRPr="006B009D">
        <w:rPr>
          <w:noProof/>
        </w:rPr>
        <w:tab/>
      </w:r>
      <w:r w:rsidRPr="006B009D">
        <w:rPr>
          <w:rStyle w:val="normaltextrun"/>
          <w:noProof/>
        </w:rPr>
        <w:t>Varigheden af føreruddannelsen skal være mindst 7 dage.</w:t>
      </w:r>
    </w:p>
    <w:p w14:paraId="30F5CB0A" w14:textId="77777777" w:rsidR="00C95961" w:rsidRPr="006B009D" w:rsidRDefault="00C95961" w:rsidP="00B57F48">
      <w:pPr>
        <w:pStyle w:val="NumPar1"/>
        <w:numPr>
          <w:ilvl w:val="0"/>
          <w:numId w:val="3"/>
        </w:numPr>
        <w:rPr>
          <w:rStyle w:val="normaltextrun"/>
          <w:noProof/>
        </w:rPr>
      </w:pPr>
      <w:r w:rsidRPr="006B009D">
        <w:rPr>
          <w:rStyle w:val="normaltextrun"/>
          <w:noProof/>
        </w:rPr>
        <w:t>Indholdet af føreruddannelsen</w:t>
      </w:r>
    </w:p>
    <w:p w14:paraId="607B0956" w14:textId="77777777" w:rsidR="00C95961" w:rsidRPr="006B009D" w:rsidRDefault="00C95961" w:rsidP="00455AB4">
      <w:pPr>
        <w:pStyle w:val="Text1"/>
        <w:rPr>
          <w:rStyle w:val="normaltextrun"/>
          <w:noProof/>
        </w:rPr>
      </w:pPr>
      <w:r w:rsidRPr="006B009D">
        <w:rPr>
          <w:rStyle w:val="normaltextrun"/>
          <w:noProof/>
        </w:rPr>
        <w:t>Føreruddannelsen skal omfatte den viden, de færdigheder og den adfærd, der er beskrevet i punkt 2 og 7 i bilag II. Der skal navnlig lægges vægt på køretøjsdynamik, sikkerhedskriterier, det trækkende køretøj og påhængskøretøjet (koblingsmekanismen), korrekt læsning og sikkerhedsanordninger.</w:t>
      </w:r>
    </w:p>
    <w:p w14:paraId="6B2205C0" w14:textId="77777777" w:rsidR="00C95961" w:rsidRPr="006B009D" w:rsidRDefault="00C95961" w:rsidP="00C95961">
      <w:pPr>
        <w:pStyle w:val="Text1"/>
        <w:rPr>
          <w:rStyle w:val="normaltextrun"/>
          <w:noProof/>
        </w:rPr>
      </w:pPr>
      <w:r w:rsidRPr="006B009D">
        <w:rPr>
          <w:rStyle w:val="normaltextrun"/>
          <w:noProof/>
        </w:rPr>
        <w:t>En praktisk komponent, der omfatter følgende øvelser: acceleration, deceleration, vendemanøvrer, bremsning, bremselængde, vognbaneskift, bremsning/undvigemanøvre, udsving med påhængskøretøj, sammen- og frakobling af bil og påhængskøretøj, parkering.</w:t>
      </w:r>
    </w:p>
    <w:p w14:paraId="13438AF8" w14:textId="77777777" w:rsidR="00C95961" w:rsidRPr="006B009D" w:rsidRDefault="00C95961" w:rsidP="007D4062">
      <w:pPr>
        <w:pStyle w:val="Text1"/>
        <w:rPr>
          <w:rStyle w:val="normaltextrun"/>
          <w:noProof/>
        </w:rPr>
      </w:pPr>
      <w:r w:rsidRPr="006B009D">
        <w:rPr>
          <w:rStyle w:val="normaltextrun"/>
          <w:noProof/>
        </w:rPr>
        <w:t>Alle deltagere i uddannelsen skal gennemføre den praktiske komponent og vise deres færdigheder og adfærd på offentlig vej.</w:t>
      </w:r>
    </w:p>
    <w:p w14:paraId="2136F515" w14:textId="77777777" w:rsidR="00C95961" w:rsidRPr="006B009D" w:rsidRDefault="00C95961" w:rsidP="007D4062">
      <w:pPr>
        <w:pStyle w:val="Text1"/>
        <w:rPr>
          <w:rStyle w:val="normaltextrun"/>
          <w:noProof/>
        </w:rPr>
      </w:pPr>
      <w:r w:rsidRPr="006B009D">
        <w:rPr>
          <w:rStyle w:val="normaltextrun"/>
          <w:noProof/>
        </w:rPr>
        <w:t>Sammenkoblede køretøjer, der anvendes i uddannelsen, skal henhøre under den kategori af kørekort, som deltagerne har anmodet om.</w:t>
      </w:r>
    </w:p>
    <w:p w14:paraId="5464E7D1" w14:textId="77777777" w:rsidR="00C95961" w:rsidRPr="006B009D" w:rsidRDefault="00C95961" w:rsidP="00B57F48">
      <w:pPr>
        <w:pStyle w:val="NumPar1"/>
        <w:numPr>
          <w:ilvl w:val="0"/>
          <w:numId w:val="3"/>
        </w:numPr>
        <w:rPr>
          <w:rStyle w:val="normaltextrun"/>
          <w:noProof/>
        </w:rPr>
      </w:pPr>
      <w:r w:rsidRPr="006B009D">
        <w:rPr>
          <w:rStyle w:val="normaltextrun"/>
          <w:noProof/>
        </w:rPr>
        <w:t>Varighed og indhold af prøven til kontrol af færdigheder og adfærd</w:t>
      </w:r>
    </w:p>
    <w:p w14:paraId="3E1E17D0" w14:textId="77777777" w:rsidR="00C95961" w:rsidRPr="006B009D" w:rsidRDefault="00C95961" w:rsidP="00C95961">
      <w:pPr>
        <w:pStyle w:val="Text1"/>
        <w:rPr>
          <w:rStyle w:val="normaltextrun"/>
          <w:noProof/>
        </w:rPr>
      </w:pPr>
      <w:r w:rsidRPr="006B009D">
        <w:rPr>
          <w:rStyle w:val="normaltextrun"/>
          <w:noProof/>
        </w:rPr>
        <w:t>Varigheden af prøven og den tilbagelagte strækning skal være tilstrækkelig til at vurdere de færdigheder og den adfærd, der er omhandlet i punkt 3 i dette bilag.</w:t>
      </w:r>
    </w:p>
    <w:p w14:paraId="23846D11" w14:textId="77777777" w:rsidR="0035173E" w:rsidRPr="006B009D" w:rsidRDefault="0035173E" w:rsidP="0035173E">
      <w:pPr>
        <w:rPr>
          <w:noProof/>
        </w:rPr>
        <w:sectPr w:rsidR="0035173E" w:rsidRPr="006B009D" w:rsidSect="000C49B4">
          <w:pgSz w:w="11907" w:h="16839"/>
          <w:pgMar w:top="1134" w:right="1417" w:bottom="1134" w:left="1417" w:header="709" w:footer="709" w:gutter="0"/>
          <w:cols w:space="720"/>
          <w:docGrid w:linePitch="360"/>
        </w:sectPr>
      </w:pPr>
    </w:p>
    <w:p w14:paraId="2A58EB3C" w14:textId="77777777" w:rsidR="00C95961" w:rsidRPr="006B009D" w:rsidRDefault="00C95961" w:rsidP="00C95961">
      <w:pPr>
        <w:pStyle w:val="Annexetitre"/>
        <w:rPr>
          <w:rStyle w:val="Marker"/>
          <w:noProof/>
        </w:rPr>
      </w:pPr>
      <w:r w:rsidRPr="006B009D">
        <w:rPr>
          <w:noProof/>
        </w:rPr>
        <w:t>BILAG VI</w:t>
      </w:r>
    </w:p>
    <w:p w14:paraId="30453045" w14:textId="77777777" w:rsidR="00C95961" w:rsidRPr="006B009D" w:rsidRDefault="00C95961" w:rsidP="00C95961">
      <w:pPr>
        <w:pStyle w:val="Objetacteprincipal"/>
        <w:rPr>
          <w:noProof/>
        </w:rPr>
      </w:pPr>
      <w:r w:rsidRPr="006B009D">
        <w:rPr>
          <w:rStyle w:val="normaltextrun"/>
          <w:noProof/>
        </w:rPr>
        <w:t>MINDSTEKRAV TIL UDDANNELSE OG PRØVNING AF FØRERE AF MOTORCYKLER, SOM HENHØRER UNDER KATEGORI A (GRADVIS ADGANG)</w:t>
      </w:r>
    </w:p>
    <w:p w14:paraId="695987E1" w14:textId="77777777" w:rsidR="00C95961" w:rsidRPr="006B009D" w:rsidRDefault="00C95961" w:rsidP="00547DD8">
      <w:pPr>
        <w:pStyle w:val="NumPar1"/>
        <w:numPr>
          <w:ilvl w:val="0"/>
          <w:numId w:val="21"/>
        </w:numPr>
        <w:rPr>
          <w:noProof/>
        </w:rPr>
      </w:pPr>
      <w:r w:rsidRPr="006B009D">
        <w:rPr>
          <w:noProof/>
        </w:rPr>
        <w:t>Medlemsstaterne træffer de nødvendige foranstaltninger for at:</w:t>
      </w:r>
    </w:p>
    <w:p w14:paraId="2ABEA126" w14:textId="77777777" w:rsidR="00C95961" w:rsidRPr="006B009D" w:rsidRDefault="00C95961" w:rsidP="00151245">
      <w:pPr>
        <w:pStyle w:val="Point1letter"/>
        <w:numPr>
          <w:ilvl w:val="3"/>
          <w:numId w:val="59"/>
        </w:numPr>
        <w:rPr>
          <w:noProof/>
        </w:rPr>
      </w:pPr>
      <w:r w:rsidRPr="006B009D">
        <w:rPr>
          <w:noProof/>
        </w:rPr>
        <w:t>godkende og overvåge den uddannelse, der er omhandlet i artikel 10, stk. 1, litra c), eller</w:t>
      </w:r>
    </w:p>
    <w:p w14:paraId="6E39038C" w14:textId="77777777" w:rsidR="00C95961" w:rsidRPr="006B009D" w:rsidRDefault="00C95961" w:rsidP="00151245">
      <w:pPr>
        <w:pStyle w:val="Point1letter"/>
        <w:numPr>
          <w:ilvl w:val="3"/>
          <w:numId w:val="59"/>
        </w:numPr>
        <w:rPr>
          <w:noProof/>
        </w:rPr>
      </w:pPr>
      <w:r w:rsidRPr="006B009D">
        <w:rPr>
          <w:noProof/>
        </w:rPr>
        <w:t>afholde den prøve i færdigheder og adfærd, der er omhandlet i artikel 10, stk. 1, litra c).</w:t>
      </w:r>
    </w:p>
    <w:p w14:paraId="1C49FC69" w14:textId="77777777" w:rsidR="00C95961" w:rsidRPr="006B009D" w:rsidRDefault="008D71C7" w:rsidP="00C461C2">
      <w:pPr>
        <w:pStyle w:val="NumPar1"/>
        <w:numPr>
          <w:ilvl w:val="0"/>
          <w:numId w:val="2"/>
        </w:numPr>
        <w:rPr>
          <w:noProof/>
        </w:rPr>
      </w:pPr>
      <w:r w:rsidRPr="006B009D">
        <w:rPr>
          <w:noProof/>
        </w:rPr>
        <w:t>Varigheden af føreruddannelsen skal være mindst 7 dage.</w:t>
      </w:r>
    </w:p>
    <w:p w14:paraId="5D650702" w14:textId="77777777" w:rsidR="00C95961" w:rsidRPr="006B009D" w:rsidRDefault="00C95961" w:rsidP="00C461C2">
      <w:pPr>
        <w:pStyle w:val="NumPar1"/>
        <w:numPr>
          <w:ilvl w:val="0"/>
          <w:numId w:val="2"/>
        </w:numPr>
        <w:rPr>
          <w:noProof/>
        </w:rPr>
      </w:pPr>
      <w:r w:rsidRPr="006B009D">
        <w:rPr>
          <w:noProof/>
        </w:rPr>
        <w:t>Indholdet af føreruddannelsen</w:t>
      </w:r>
    </w:p>
    <w:p w14:paraId="07CAC0C8" w14:textId="77777777" w:rsidR="00C95961" w:rsidRPr="006B009D" w:rsidRDefault="00C95961" w:rsidP="00455AB4">
      <w:pPr>
        <w:pStyle w:val="Text1"/>
        <w:rPr>
          <w:rStyle w:val="normaltextrun"/>
          <w:noProof/>
        </w:rPr>
      </w:pPr>
      <w:r w:rsidRPr="006B009D">
        <w:rPr>
          <w:rStyle w:val="normaltextrun"/>
          <w:noProof/>
        </w:rPr>
        <w:t>Føreruddannelsen skal dække alle de aspekter, der er omfattet af punkt 6 i bilag II.</w:t>
      </w:r>
    </w:p>
    <w:p w14:paraId="08525F19" w14:textId="77777777" w:rsidR="00C95961" w:rsidRPr="006B009D" w:rsidRDefault="00C95961" w:rsidP="00455AB4">
      <w:pPr>
        <w:pStyle w:val="Text1"/>
        <w:rPr>
          <w:rStyle w:val="normaltextrun"/>
          <w:noProof/>
        </w:rPr>
      </w:pPr>
      <w:r w:rsidRPr="006B009D">
        <w:rPr>
          <w:rStyle w:val="normaltextrun"/>
          <w:noProof/>
        </w:rPr>
        <w:t>Alle deltagere i uddannelsen skal gennemføre den praktiske komponent og vise deres færdigheder og adfærd på offentlig vej.</w:t>
      </w:r>
    </w:p>
    <w:p w14:paraId="5B16FC86" w14:textId="77777777" w:rsidR="00C95961" w:rsidRPr="006B009D" w:rsidRDefault="00C95961" w:rsidP="00455AB4">
      <w:pPr>
        <w:pStyle w:val="Text1"/>
        <w:rPr>
          <w:rStyle w:val="normaltextrun"/>
          <w:noProof/>
        </w:rPr>
      </w:pPr>
      <w:r w:rsidRPr="006B009D">
        <w:rPr>
          <w:rStyle w:val="normaltextrun"/>
          <w:noProof/>
        </w:rPr>
        <w:t>Motorcykler, der anvendes i uddannelsen, skal henhøre under den kategori af kørekort, som deltagerne har anmodet om.</w:t>
      </w:r>
    </w:p>
    <w:p w14:paraId="1BE29499" w14:textId="77777777" w:rsidR="00C95961" w:rsidRPr="006B009D" w:rsidRDefault="00C95961" w:rsidP="00C461C2">
      <w:pPr>
        <w:pStyle w:val="NumPar1"/>
        <w:numPr>
          <w:ilvl w:val="0"/>
          <w:numId w:val="2"/>
        </w:numPr>
        <w:rPr>
          <w:noProof/>
        </w:rPr>
      </w:pPr>
      <w:r w:rsidRPr="006B009D">
        <w:rPr>
          <w:noProof/>
        </w:rPr>
        <w:t>Varighed og indhold af prøven til kontrol af færdigheder og adfærd</w:t>
      </w:r>
    </w:p>
    <w:p w14:paraId="5E6B64FB" w14:textId="77777777" w:rsidR="001976FC" w:rsidRPr="006B009D" w:rsidRDefault="00C95961" w:rsidP="00455AB4">
      <w:pPr>
        <w:pStyle w:val="Text1"/>
        <w:rPr>
          <w:noProof/>
        </w:rPr>
      </w:pPr>
      <w:r w:rsidRPr="006B009D">
        <w:rPr>
          <w:noProof/>
        </w:rPr>
        <w:t>Varigheden af prøven og den tilbagelagte strækning skal være tilstrækkelig til at vurdere de færdigheder og den adfærd, der er omhandlet i punkt 3 i dette bilag.</w:t>
      </w:r>
    </w:p>
    <w:p w14:paraId="590DE240" w14:textId="77777777" w:rsidR="001976FC" w:rsidRPr="006B009D" w:rsidRDefault="001976FC" w:rsidP="00455AB4">
      <w:pPr>
        <w:pStyle w:val="Text1"/>
        <w:rPr>
          <w:noProof/>
        </w:rPr>
        <w:sectPr w:rsidR="001976FC" w:rsidRPr="006B009D" w:rsidSect="000C49B4">
          <w:pgSz w:w="11907" w:h="16839"/>
          <w:pgMar w:top="1134" w:right="1417" w:bottom="1134" w:left="1417" w:header="709" w:footer="709" w:gutter="0"/>
          <w:cols w:space="720"/>
          <w:docGrid w:linePitch="360"/>
        </w:sectPr>
      </w:pPr>
    </w:p>
    <w:p w14:paraId="04AD8EC4" w14:textId="77777777" w:rsidR="000C1290" w:rsidRPr="006B009D" w:rsidRDefault="000C1290" w:rsidP="000C1290">
      <w:pPr>
        <w:rPr>
          <w:noProof/>
        </w:rPr>
      </w:pPr>
    </w:p>
    <w:p w14:paraId="114A9CB2" w14:textId="79BFF223" w:rsidR="006533BC" w:rsidRPr="006B009D" w:rsidRDefault="006533BC" w:rsidP="009B4C98">
      <w:pPr>
        <w:pStyle w:val="Annexetitre"/>
        <w:rPr>
          <w:rStyle w:val="Marker"/>
          <w:noProof/>
        </w:rPr>
      </w:pPr>
      <w:r w:rsidRPr="006B009D">
        <w:rPr>
          <w:noProof/>
        </w:rPr>
        <w:t>BILAG VII</w:t>
      </w:r>
    </w:p>
    <w:p w14:paraId="766A0192" w14:textId="77777777" w:rsidR="006533BC" w:rsidRPr="006B009D" w:rsidRDefault="006533BC" w:rsidP="006533BC">
      <w:pPr>
        <w:jc w:val="center"/>
        <w:rPr>
          <w:noProof/>
        </w:rPr>
      </w:pPr>
      <w:r w:rsidRPr="006B009D">
        <w:rPr>
          <w:b/>
          <w:noProof/>
        </w:rPr>
        <w:t xml:space="preserve">SAMMENLIGNINGSTABEL  </w:t>
      </w:r>
    </w:p>
    <w:tbl>
      <w:tblPr>
        <w:tblW w:w="9322" w:type="dxa"/>
        <w:tblLayout w:type="fixed"/>
        <w:tblLook w:val="04A0" w:firstRow="1" w:lastRow="0" w:firstColumn="1" w:lastColumn="0" w:noHBand="0" w:noVBand="1"/>
      </w:tblPr>
      <w:tblGrid>
        <w:gridCol w:w="3510"/>
        <w:gridCol w:w="2268"/>
        <w:gridCol w:w="3544"/>
      </w:tblGrid>
      <w:tr w:rsidR="006533BC" w:rsidRPr="006B009D" w14:paraId="35FA7EF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BCB44FC" w14:textId="77777777" w:rsidR="006533BC" w:rsidRPr="006B009D" w:rsidRDefault="00195327" w:rsidP="00A85D7D">
            <w:pPr>
              <w:rPr>
                <w:noProof/>
                <w:szCs w:val="24"/>
              </w:rPr>
            </w:pPr>
            <w:r w:rsidRPr="006B009D">
              <w:rPr>
                <w:b/>
                <w:noProof/>
                <w:color w:val="000000" w:themeColor="text1"/>
              </w:rPr>
              <w:t>Direktiv 2006/126/EF</w:t>
            </w: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02256A2" w14:textId="77777777" w:rsidR="006533BC" w:rsidRPr="006B009D" w:rsidRDefault="006533BC" w:rsidP="00A85D7D">
            <w:pPr>
              <w:rPr>
                <w:rFonts w:eastAsia="Calibri"/>
                <w:b/>
                <w:bCs/>
                <w:noProof/>
                <w:color w:val="000000" w:themeColor="text1"/>
                <w:szCs w:val="24"/>
              </w:rPr>
            </w:pPr>
            <w:r w:rsidRPr="006B009D">
              <w:rPr>
                <w:b/>
                <w:noProof/>
                <w:color w:val="333333"/>
                <w:shd w:val="clear" w:color="auto" w:fill="FFFFFF"/>
              </w:rPr>
              <w:t>Forordning (EU) nr. 383/2012 </w:t>
            </w:r>
          </w:p>
        </w:tc>
        <w:tc>
          <w:tcPr>
            <w:tcW w:w="3544" w:type="dxa"/>
            <w:tcBorders>
              <w:top w:val="single" w:sz="8" w:space="0" w:color="auto"/>
              <w:left w:val="single" w:sz="8" w:space="0" w:color="auto"/>
              <w:bottom w:val="single" w:sz="8" w:space="0" w:color="auto"/>
              <w:right w:val="single" w:sz="8" w:space="0" w:color="auto"/>
            </w:tcBorders>
            <w:vAlign w:val="bottom"/>
          </w:tcPr>
          <w:p w14:paraId="60624B95" w14:textId="77777777" w:rsidR="006533BC" w:rsidRPr="006B009D" w:rsidRDefault="006533BC" w:rsidP="00A85D7D">
            <w:pPr>
              <w:rPr>
                <w:noProof/>
                <w:szCs w:val="24"/>
              </w:rPr>
            </w:pPr>
            <w:r w:rsidRPr="006B009D">
              <w:rPr>
                <w:b/>
                <w:noProof/>
                <w:color w:val="000000" w:themeColor="text1"/>
              </w:rPr>
              <w:t>Nyt direktiv</w:t>
            </w:r>
            <w:r w:rsidRPr="006B009D">
              <w:rPr>
                <w:noProof/>
                <w:color w:val="000000" w:themeColor="text1"/>
              </w:rPr>
              <w:t xml:space="preserve"> </w:t>
            </w:r>
          </w:p>
        </w:tc>
      </w:tr>
      <w:tr w:rsidR="006533BC" w:rsidRPr="006B009D" w14:paraId="0568F5BB" w14:textId="77777777" w:rsidTr="00D76174">
        <w:trPr>
          <w:trHeight w:val="510"/>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5E518BA"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0F2795B"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264D1C" w14:textId="77777777" w:rsidR="006533BC" w:rsidRPr="006B009D" w:rsidRDefault="006533BC" w:rsidP="00A85D7D">
            <w:pPr>
              <w:rPr>
                <w:noProof/>
                <w:szCs w:val="24"/>
              </w:rPr>
            </w:pPr>
            <w:r w:rsidRPr="006B009D">
              <w:rPr>
                <w:noProof/>
              </w:rPr>
              <w:t xml:space="preserve"> </w:t>
            </w:r>
          </w:p>
        </w:tc>
      </w:tr>
      <w:tr w:rsidR="006533BC" w:rsidRPr="006B009D" w14:paraId="6DC9FB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A7B025"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0A1D518A"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1CDC34C" w14:textId="77777777" w:rsidR="006533BC" w:rsidRPr="006B009D" w:rsidRDefault="006533BC" w:rsidP="00A85D7D">
            <w:pPr>
              <w:rPr>
                <w:noProof/>
                <w:szCs w:val="24"/>
              </w:rPr>
            </w:pPr>
            <w:r w:rsidRPr="006B009D">
              <w:rPr>
                <w:noProof/>
              </w:rPr>
              <w:t xml:space="preserve">Artikel 1 </w:t>
            </w:r>
          </w:p>
        </w:tc>
      </w:tr>
      <w:tr w:rsidR="006533BC" w:rsidRPr="006B009D" w14:paraId="7EE508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78D07BDD"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712CD62D"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0217727" w14:textId="77777777" w:rsidR="006533BC" w:rsidRPr="006B009D" w:rsidRDefault="006533BC" w:rsidP="00A85D7D">
            <w:pPr>
              <w:rPr>
                <w:noProof/>
                <w:szCs w:val="24"/>
              </w:rPr>
            </w:pPr>
            <w:r w:rsidRPr="006B009D">
              <w:rPr>
                <w:noProof/>
              </w:rPr>
              <w:t xml:space="preserve"> </w:t>
            </w:r>
          </w:p>
        </w:tc>
      </w:tr>
      <w:tr w:rsidR="006533BC" w:rsidRPr="006B009D" w14:paraId="6F14A96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37B8853"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2529ADCC"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FD3630" w14:textId="77777777" w:rsidR="006533BC" w:rsidRPr="006B009D" w:rsidRDefault="006533BC" w:rsidP="000A2DF9">
            <w:pPr>
              <w:rPr>
                <w:noProof/>
                <w:szCs w:val="24"/>
              </w:rPr>
            </w:pPr>
            <w:r w:rsidRPr="006B009D">
              <w:rPr>
                <w:noProof/>
              </w:rPr>
              <w:t>Artikel 2, stk. 1, 2, 3 og 12</w:t>
            </w:r>
          </w:p>
        </w:tc>
      </w:tr>
      <w:tr w:rsidR="006533BC" w:rsidRPr="006B009D" w14:paraId="21EFC1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6B49A36"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98CB466"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5F1A265" w14:textId="77777777" w:rsidR="006533BC" w:rsidRPr="006B009D" w:rsidRDefault="006533BC" w:rsidP="00A85D7D">
            <w:pPr>
              <w:rPr>
                <w:noProof/>
                <w:szCs w:val="24"/>
              </w:rPr>
            </w:pPr>
            <w:r w:rsidRPr="006B009D">
              <w:rPr>
                <w:noProof/>
              </w:rPr>
              <w:t xml:space="preserve"> </w:t>
            </w:r>
          </w:p>
        </w:tc>
      </w:tr>
      <w:tr w:rsidR="006533BC" w:rsidRPr="006B009D" w14:paraId="5C45EDA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DB558D"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A6DC07D"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F7E5313" w14:textId="77777777" w:rsidR="006533BC" w:rsidRPr="006B009D" w:rsidRDefault="006533BC" w:rsidP="00A85D7D">
            <w:pPr>
              <w:rPr>
                <w:noProof/>
                <w:szCs w:val="24"/>
              </w:rPr>
            </w:pPr>
            <w:r w:rsidRPr="006B009D">
              <w:rPr>
                <w:noProof/>
              </w:rPr>
              <w:t xml:space="preserve">Artikel 3, stk. 1, 2, 3, 4, 5 og 7 </w:t>
            </w:r>
          </w:p>
        </w:tc>
      </w:tr>
      <w:tr w:rsidR="006533BC" w:rsidRPr="006B009D" w14:paraId="5D22B42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1BBBD60"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A5CAFD8"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D2AC23" w14:textId="77777777" w:rsidR="006533BC" w:rsidRPr="006B009D" w:rsidRDefault="006533BC" w:rsidP="00A85D7D">
            <w:pPr>
              <w:rPr>
                <w:noProof/>
                <w:szCs w:val="24"/>
              </w:rPr>
            </w:pPr>
            <w:r w:rsidRPr="006B009D">
              <w:rPr>
                <w:noProof/>
              </w:rPr>
              <w:t xml:space="preserve"> </w:t>
            </w:r>
          </w:p>
        </w:tc>
      </w:tr>
      <w:tr w:rsidR="006533BC" w:rsidRPr="006B009D" w14:paraId="2C840E8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766E6C3" w14:textId="77777777" w:rsidR="006533BC" w:rsidRPr="006B009D" w:rsidRDefault="006533BC" w:rsidP="00A85D7D">
            <w:pPr>
              <w:rPr>
                <w:noProof/>
                <w:szCs w:val="24"/>
              </w:rPr>
            </w:pPr>
            <w:r w:rsidRPr="006B009D">
              <w:rPr>
                <w:noProof/>
              </w:rPr>
              <w:t xml:space="preserve">Artikel 1, stk. 1 </w:t>
            </w:r>
          </w:p>
        </w:tc>
        <w:tc>
          <w:tcPr>
            <w:tcW w:w="2268" w:type="dxa"/>
            <w:tcBorders>
              <w:top w:val="single" w:sz="8" w:space="0" w:color="auto"/>
              <w:left w:val="single" w:sz="8" w:space="0" w:color="auto"/>
              <w:bottom w:val="single" w:sz="8" w:space="0" w:color="auto"/>
              <w:right w:val="single" w:sz="8" w:space="0" w:color="auto"/>
            </w:tcBorders>
          </w:tcPr>
          <w:p w14:paraId="61AF7418"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305B1D5" w14:textId="77777777" w:rsidR="006533BC" w:rsidRPr="006B009D" w:rsidRDefault="006533BC" w:rsidP="00A85D7D">
            <w:pPr>
              <w:rPr>
                <w:noProof/>
                <w:szCs w:val="24"/>
              </w:rPr>
            </w:pPr>
            <w:r w:rsidRPr="006B009D">
              <w:rPr>
                <w:noProof/>
              </w:rPr>
              <w:t xml:space="preserve">Artikel 4, stk. 1 </w:t>
            </w:r>
          </w:p>
        </w:tc>
      </w:tr>
      <w:tr w:rsidR="006533BC" w:rsidRPr="006B009D" w14:paraId="79B27D5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12EE65A" w14:textId="77777777" w:rsidR="006533BC" w:rsidRPr="006B009D" w:rsidRDefault="006533BC" w:rsidP="00A85D7D">
            <w:pPr>
              <w:rPr>
                <w:noProof/>
                <w:szCs w:val="24"/>
              </w:rPr>
            </w:pPr>
            <w:r w:rsidRPr="006B009D">
              <w:rPr>
                <w:noProof/>
              </w:rPr>
              <w:t xml:space="preserve">Artikel 1, stk. 2 </w:t>
            </w:r>
          </w:p>
        </w:tc>
        <w:tc>
          <w:tcPr>
            <w:tcW w:w="2268" w:type="dxa"/>
            <w:tcBorders>
              <w:top w:val="single" w:sz="8" w:space="0" w:color="auto"/>
              <w:left w:val="single" w:sz="8" w:space="0" w:color="auto"/>
              <w:bottom w:val="single" w:sz="8" w:space="0" w:color="auto"/>
              <w:right w:val="single" w:sz="8" w:space="0" w:color="auto"/>
            </w:tcBorders>
          </w:tcPr>
          <w:p w14:paraId="5F47EE33"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89FCC2" w14:textId="77777777" w:rsidR="006533BC" w:rsidRPr="006B009D" w:rsidRDefault="006533BC" w:rsidP="00A85D7D">
            <w:pPr>
              <w:rPr>
                <w:noProof/>
                <w:szCs w:val="24"/>
              </w:rPr>
            </w:pPr>
            <w:r w:rsidRPr="006B009D">
              <w:rPr>
                <w:noProof/>
              </w:rPr>
              <w:t xml:space="preserve">Artikel 4, stk. 5, første afsnit </w:t>
            </w:r>
          </w:p>
        </w:tc>
      </w:tr>
      <w:tr w:rsidR="006533BC" w:rsidRPr="006B009D" w14:paraId="3E6FE77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F7F246F" w14:textId="77777777" w:rsidR="006533BC" w:rsidRPr="006B009D" w:rsidRDefault="006533BC" w:rsidP="00A85D7D">
            <w:pPr>
              <w:rPr>
                <w:noProof/>
                <w:szCs w:val="24"/>
              </w:rPr>
            </w:pPr>
            <w:r w:rsidRPr="006B009D">
              <w:rPr>
                <w:noProof/>
              </w:rPr>
              <w:t xml:space="preserve">Artikel 1, stk. 3, første afsnit </w:t>
            </w:r>
          </w:p>
        </w:tc>
        <w:tc>
          <w:tcPr>
            <w:tcW w:w="2268" w:type="dxa"/>
            <w:tcBorders>
              <w:top w:val="single" w:sz="8" w:space="0" w:color="auto"/>
              <w:left w:val="single" w:sz="8" w:space="0" w:color="auto"/>
              <w:bottom w:val="single" w:sz="8" w:space="0" w:color="auto"/>
              <w:right w:val="single" w:sz="8" w:space="0" w:color="auto"/>
            </w:tcBorders>
          </w:tcPr>
          <w:p w14:paraId="5BA58838"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867BAA3" w14:textId="77777777" w:rsidR="006533BC" w:rsidRPr="006B009D" w:rsidRDefault="006533BC" w:rsidP="00A85D7D">
            <w:pPr>
              <w:rPr>
                <w:noProof/>
                <w:szCs w:val="24"/>
              </w:rPr>
            </w:pPr>
            <w:r w:rsidRPr="006B009D">
              <w:rPr>
                <w:noProof/>
              </w:rPr>
              <w:t xml:space="preserve">Artikel 4, stk. 5, andet afsnit, første punktum </w:t>
            </w:r>
          </w:p>
        </w:tc>
      </w:tr>
      <w:tr w:rsidR="006533BC" w:rsidRPr="006B009D" w14:paraId="0EA6FC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EA700" w14:textId="77777777" w:rsidR="006533BC" w:rsidRPr="006B009D" w:rsidRDefault="006533BC" w:rsidP="00A85D7D">
            <w:pPr>
              <w:rPr>
                <w:noProof/>
                <w:szCs w:val="24"/>
              </w:rPr>
            </w:pPr>
            <w:r w:rsidRPr="006B009D">
              <w:rPr>
                <w:noProof/>
              </w:rPr>
              <w:t xml:space="preserve">Artikel 1, stk. 3, andet afsnit </w:t>
            </w:r>
          </w:p>
        </w:tc>
        <w:tc>
          <w:tcPr>
            <w:tcW w:w="2268" w:type="dxa"/>
            <w:tcBorders>
              <w:top w:val="single" w:sz="8" w:space="0" w:color="auto"/>
              <w:left w:val="single" w:sz="8" w:space="0" w:color="auto"/>
              <w:bottom w:val="single" w:sz="8" w:space="0" w:color="auto"/>
              <w:right w:val="single" w:sz="8" w:space="0" w:color="auto"/>
            </w:tcBorders>
          </w:tcPr>
          <w:p w14:paraId="5B2999BE"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5FBF9B2" w14:textId="77777777" w:rsidR="006533BC" w:rsidRPr="006B009D" w:rsidRDefault="006533BC" w:rsidP="00A85D7D">
            <w:pPr>
              <w:rPr>
                <w:noProof/>
                <w:szCs w:val="24"/>
              </w:rPr>
            </w:pPr>
            <w:r w:rsidRPr="006B009D">
              <w:rPr>
                <w:noProof/>
              </w:rPr>
              <w:t xml:space="preserve">Artikel 4, stk. 5, andet afsnit, andet punktum </w:t>
            </w:r>
          </w:p>
        </w:tc>
      </w:tr>
      <w:tr w:rsidR="006533BC" w:rsidRPr="006B009D" w14:paraId="4A201C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725345F" w14:textId="77777777" w:rsidR="006533BC" w:rsidRPr="006B009D" w:rsidRDefault="006533BC" w:rsidP="00A85D7D">
            <w:pPr>
              <w:rPr>
                <w:noProof/>
                <w:szCs w:val="24"/>
              </w:rPr>
            </w:pPr>
            <w:r w:rsidRPr="006B009D">
              <w:rPr>
                <w:noProof/>
              </w:rPr>
              <w:t xml:space="preserve">Artikel 1, stk. 3, tredje afsnit </w:t>
            </w:r>
          </w:p>
        </w:tc>
        <w:tc>
          <w:tcPr>
            <w:tcW w:w="2268" w:type="dxa"/>
            <w:tcBorders>
              <w:top w:val="single" w:sz="8" w:space="0" w:color="auto"/>
              <w:left w:val="single" w:sz="8" w:space="0" w:color="auto"/>
              <w:bottom w:val="single" w:sz="8" w:space="0" w:color="auto"/>
              <w:right w:val="single" w:sz="8" w:space="0" w:color="auto"/>
            </w:tcBorders>
          </w:tcPr>
          <w:p w14:paraId="2956FB2D"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8EEBEF3" w14:textId="77777777" w:rsidR="006533BC" w:rsidRPr="006B009D" w:rsidRDefault="006533BC" w:rsidP="000A2DF9">
            <w:pPr>
              <w:rPr>
                <w:noProof/>
                <w:szCs w:val="24"/>
              </w:rPr>
            </w:pPr>
            <w:r w:rsidRPr="006B009D">
              <w:rPr>
                <w:noProof/>
              </w:rPr>
              <w:t>Artikel 4, stk. 8</w:t>
            </w:r>
          </w:p>
        </w:tc>
      </w:tr>
      <w:tr w:rsidR="006533BC" w:rsidRPr="006B009D" w14:paraId="7360DC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CEBE197" w14:textId="77777777" w:rsidR="006533BC" w:rsidRPr="006B009D" w:rsidRDefault="006533BC" w:rsidP="00A85D7D">
            <w:pPr>
              <w:rPr>
                <w:noProof/>
                <w:szCs w:val="24"/>
              </w:rPr>
            </w:pPr>
            <w:r w:rsidRPr="006B009D">
              <w:rPr>
                <w:noProof/>
              </w:rPr>
              <w:t xml:space="preserve">Artikel 1, stk. 4 </w:t>
            </w:r>
          </w:p>
        </w:tc>
        <w:tc>
          <w:tcPr>
            <w:tcW w:w="2268" w:type="dxa"/>
            <w:tcBorders>
              <w:top w:val="single" w:sz="8" w:space="0" w:color="auto"/>
              <w:left w:val="single" w:sz="8" w:space="0" w:color="auto"/>
              <w:bottom w:val="single" w:sz="8" w:space="0" w:color="auto"/>
              <w:right w:val="single" w:sz="8" w:space="0" w:color="auto"/>
            </w:tcBorders>
          </w:tcPr>
          <w:p w14:paraId="103A293D"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224CB24C" w14:textId="77777777" w:rsidR="006533BC" w:rsidRPr="006B009D" w:rsidRDefault="006533BC" w:rsidP="00A85D7D">
            <w:pPr>
              <w:rPr>
                <w:noProof/>
                <w:szCs w:val="24"/>
              </w:rPr>
            </w:pPr>
            <w:r w:rsidRPr="006B009D">
              <w:rPr>
                <w:noProof/>
              </w:rPr>
              <w:t xml:space="preserve">- </w:t>
            </w:r>
          </w:p>
        </w:tc>
      </w:tr>
      <w:tr w:rsidR="006533BC" w:rsidRPr="006B009D" w14:paraId="79DEA4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600EAF1"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C4206E0"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C0EABB9" w14:textId="77777777" w:rsidR="006533BC" w:rsidRPr="006B009D" w:rsidRDefault="006533BC" w:rsidP="00A85D7D">
            <w:pPr>
              <w:rPr>
                <w:noProof/>
                <w:szCs w:val="24"/>
              </w:rPr>
            </w:pPr>
            <w:r w:rsidRPr="006B009D">
              <w:rPr>
                <w:noProof/>
              </w:rPr>
              <w:t xml:space="preserve"> </w:t>
            </w:r>
          </w:p>
        </w:tc>
      </w:tr>
      <w:tr w:rsidR="006533BC" w:rsidRPr="006B009D" w14:paraId="04739EB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D619F0C" w14:textId="77777777" w:rsidR="006533BC" w:rsidRPr="006B009D" w:rsidRDefault="006533BC" w:rsidP="00A85D7D">
            <w:pPr>
              <w:rPr>
                <w:noProof/>
                <w:szCs w:val="24"/>
              </w:rPr>
            </w:pPr>
            <w:r w:rsidRPr="006B009D">
              <w:rPr>
                <w:noProof/>
              </w:rPr>
              <w:t xml:space="preserve">Artikel 2, stk. 1 </w:t>
            </w:r>
          </w:p>
        </w:tc>
        <w:tc>
          <w:tcPr>
            <w:tcW w:w="2268" w:type="dxa"/>
            <w:tcBorders>
              <w:top w:val="single" w:sz="8" w:space="0" w:color="auto"/>
              <w:left w:val="single" w:sz="8" w:space="0" w:color="auto"/>
              <w:bottom w:val="single" w:sz="8" w:space="0" w:color="auto"/>
              <w:right w:val="single" w:sz="8" w:space="0" w:color="auto"/>
            </w:tcBorders>
          </w:tcPr>
          <w:p w14:paraId="551F93C2"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77451D1" w14:textId="77777777" w:rsidR="006533BC" w:rsidRPr="006B009D" w:rsidRDefault="006533BC" w:rsidP="00A85D7D">
            <w:pPr>
              <w:rPr>
                <w:noProof/>
                <w:szCs w:val="24"/>
              </w:rPr>
            </w:pPr>
            <w:r w:rsidRPr="006B009D">
              <w:rPr>
                <w:noProof/>
              </w:rPr>
              <w:t xml:space="preserve">Artikel 3, stk. 6 </w:t>
            </w:r>
          </w:p>
        </w:tc>
      </w:tr>
      <w:tr w:rsidR="006533BC" w:rsidRPr="006B009D" w14:paraId="2B4D58D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629B7EA8" w14:textId="77777777" w:rsidR="006533BC" w:rsidRPr="006B009D" w:rsidRDefault="006533BC" w:rsidP="00A85D7D">
            <w:pPr>
              <w:rPr>
                <w:noProof/>
                <w:szCs w:val="24"/>
              </w:rPr>
            </w:pPr>
            <w:r w:rsidRPr="006B009D">
              <w:rPr>
                <w:noProof/>
              </w:rPr>
              <w:t xml:space="preserve">Artikel 2, stk. 2 </w:t>
            </w:r>
          </w:p>
        </w:tc>
        <w:tc>
          <w:tcPr>
            <w:tcW w:w="2268" w:type="dxa"/>
            <w:tcBorders>
              <w:top w:val="single" w:sz="8" w:space="0" w:color="auto"/>
              <w:left w:val="single" w:sz="8" w:space="0" w:color="auto"/>
              <w:bottom w:val="single" w:sz="8" w:space="0" w:color="auto"/>
              <w:right w:val="single" w:sz="8" w:space="0" w:color="auto"/>
            </w:tcBorders>
          </w:tcPr>
          <w:p w14:paraId="0256E022"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59E11772" w14:textId="77777777" w:rsidR="006533BC" w:rsidRPr="006B009D" w:rsidRDefault="006533BC" w:rsidP="00A85D7D">
            <w:pPr>
              <w:rPr>
                <w:noProof/>
                <w:szCs w:val="24"/>
              </w:rPr>
            </w:pPr>
            <w:r w:rsidRPr="006B009D">
              <w:rPr>
                <w:noProof/>
              </w:rPr>
              <w:t xml:space="preserve">Artikel 4, stk. 3 </w:t>
            </w:r>
          </w:p>
        </w:tc>
      </w:tr>
      <w:tr w:rsidR="006533BC" w:rsidRPr="006B009D" w14:paraId="14F64FF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51570F12"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3E9F7E3"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D78AD9" w14:textId="77777777" w:rsidR="006533BC" w:rsidRPr="006B009D" w:rsidRDefault="006533BC" w:rsidP="00A85D7D">
            <w:pPr>
              <w:rPr>
                <w:noProof/>
                <w:szCs w:val="24"/>
              </w:rPr>
            </w:pPr>
            <w:r w:rsidRPr="006B009D">
              <w:rPr>
                <w:noProof/>
              </w:rPr>
              <w:t xml:space="preserve"> </w:t>
            </w:r>
          </w:p>
        </w:tc>
      </w:tr>
      <w:tr w:rsidR="006533BC" w:rsidRPr="006B009D" w14:paraId="2275B9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4866AC38" w14:textId="77777777" w:rsidR="006533BC" w:rsidRPr="006B009D" w:rsidRDefault="006533BC" w:rsidP="00A85D7D">
            <w:pPr>
              <w:rPr>
                <w:noProof/>
                <w:szCs w:val="24"/>
              </w:rPr>
            </w:pPr>
            <w:r w:rsidRPr="006B009D">
              <w:rPr>
                <w:noProof/>
              </w:rPr>
              <w:t xml:space="preserve">Artikel 3, stk. 1 </w:t>
            </w:r>
          </w:p>
        </w:tc>
        <w:tc>
          <w:tcPr>
            <w:tcW w:w="2268" w:type="dxa"/>
            <w:tcBorders>
              <w:top w:val="single" w:sz="8" w:space="0" w:color="auto"/>
              <w:left w:val="single" w:sz="8" w:space="0" w:color="auto"/>
              <w:bottom w:val="single" w:sz="8" w:space="0" w:color="auto"/>
              <w:right w:val="single" w:sz="8" w:space="0" w:color="auto"/>
            </w:tcBorders>
          </w:tcPr>
          <w:p w14:paraId="25E9B2FE"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11847B2A" w14:textId="77777777" w:rsidR="006533BC" w:rsidRPr="006B009D" w:rsidRDefault="006533BC" w:rsidP="00A85D7D">
            <w:pPr>
              <w:rPr>
                <w:noProof/>
                <w:szCs w:val="24"/>
              </w:rPr>
            </w:pPr>
            <w:r w:rsidRPr="006B009D">
              <w:rPr>
                <w:noProof/>
              </w:rPr>
              <w:t xml:space="preserve">Artikel 4, stk. 2, første afsnit </w:t>
            </w:r>
          </w:p>
        </w:tc>
      </w:tr>
      <w:tr w:rsidR="006533BC" w:rsidRPr="006B009D" w14:paraId="4D8F580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51830E" w14:textId="77777777" w:rsidR="006533BC" w:rsidRPr="006B009D" w:rsidRDefault="006533BC" w:rsidP="00A85D7D">
            <w:pPr>
              <w:rPr>
                <w:noProof/>
                <w:szCs w:val="24"/>
              </w:rPr>
            </w:pPr>
            <w:r w:rsidRPr="006B009D">
              <w:rPr>
                <w:noProof/>
              </w:rPr>
              <w:t xml:space="preserve">Artikel 3, stk. 2 </w:t>
            </w:r>
          </w:p>
        </w:tc>
        <w:tc>
          <w:tcPr>
            <w:tcW w:w="2268" w:type="dxa"/>
            <w:tcBorders>
              <w:top w:val="single" w:sz="8" w:space="0" w:color="auto"/>
              <w:left w:val="single" w:sz="8" w:space="0" w:color="auto"/>
              <w:bottom w:val="single" w:sz="8" w:space="0" w:color="auto"/>
              <w:right w:val="single" w:sz="8" w:space="0" w:color="auto"/>
            </w:tcBorders>
          </w:tcPr>
          <w:p w14:paraId="671D74A5"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7010BF7F" w14:textId="77777777" w:rsidR="006533BC" w:rsidRPr="006B009D" w:rsidRDefault="006533BC" w:rsidP="00A85D7D">
            <w:pPr>
              <w:rPr>
                <w:noProof/>
                <w:szCs w:val="24"/>
              </w:rPr>
            </w:pPr>
            <w:r w:rsidRPr="006B009D">
              <w:rPr>
                <w:noProof/>
              </w:rPr>
              <w:t xml:space="preserve">Artikel 4, stk. 2, andet afsnit </w:t>
            </w:r>
          </w:p>
        </w:tc>
      </w:tr>
      <w:tr w:rsidR="006533BC" w:rsidRPr="006B009D" w14:paraId="3A2E34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F301BB9" w14:textId="77777777" w:rsidR="006533BC" w:rsidRPr="006B009D" w:rsidRDefault="006533BC" w:rsidP="00A85D7D">
            <w:pPr>
              <w:rPr>
                <w:noProof/>
                <w:szCs w:val="24"/>
              </w:rPr>
            </w:pPr>
            <w:r w:rsidRPr="006B009D">
              <w:rPr>
                <w:noProof/>
              </w:rPr>
              <w:t xml:space="preserve">Artikel 3, stk. 3 </w:t>
            </w:r>
          </w:p>
        </w:tc>
        <w:tc>
          <w:tcPr>
            <w:tcW w:w="2268" w:type="dxa"/>
            <w:tcBorders>
              <w:top w:val="single" w:sz="8" w:space="0" w:color="auto"/>
              <w:left w:val="single" w:sz="8" w:space="0" w:color="auto"/>
              <w:bottom w:val="single" w:sz="8" w:space="0" w:color="auto"/>
              <w:right w:val="single" w:sz="8" w:space="0" w:color="auto"/>
            </w:tcBorders>
          </w:tcPr>
          <w:p w14:paraId="43A43743"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0DE8E1E1" w14:textId="77777777" w:rsidR="006533BC" w:rsidRPr="006B009D" w:rsidRDefault="006533BC" w:rsidP="00A85D7D">
            <w:pPr>
              <w:rPr>
                <w:noProof/>
                <w:szCs w:val="24"/>
              </w:rPr>
            </w:pPr>
            <w:r w:rsidRPr="006B009D">
              <w:rPr>
                <w:noProof/>
              </w:rPr>
              <w:t xml:space="preserve">Artikel 4, stk. 4 </w:t>
            </w:r>
          </w:p>
        </w:tc>
      </w:tr>
      <w:tr w:rsidR="006533BC" w:rsidRPr="006B009D" w14:paraId="4F7DC33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19A9A20F"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BBACECD"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89C4E89" w14:textId="77777777" w:rsidR="006533BC" w:rsidRPr="006B009D" w:rsidRDefault="006533BC" w:rsidP="00A85D7D">
            <w:pPr>
              <w:rPr>
                <w:noProof/>
                <w:szCs w:val="24"/>
              </w:rPr>
            </w:pPr>
            <w:r w:rsidRPr="006B009D">
              <w:rPr>
                <w:noProof/>
              </w:rPr>
              <w:t xml:space="preserve"> </w:t>
            </w:r>
          </w:p>
        </w:tc>
      </w:tr>
      <w:tr w:rsidR="006533BC" w:rsidRPr="006B009D" w14:paraId="7FB95F3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26B7394D"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5E1DFF69"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3FDC4113" w14:textId="77777777" w:rsidR="006533BC" w:rsidRPr="006B009D" w:rsidRDefault="006533BC" w:rsidP="004A2E89">
            <w:pPr>
              <w:rPr>
                <w:noProof/>
                <w:szCs w:val="24"/>
              </w:rPr>
            </w:pPr>
            <w:r w:rsidRPr="006B009D">
              <w:rPr>
                <w:noProof/>
              </w:rPr>
              <w:t>Artikel 4, stk. 6, og artikel 4, stk. 7, første og andet afsnit</w:t>
            </w:r>
          </w:p>
        </w:tc>
      </w:tr>
      <w:tr w:rsidR="006533BC" w:rsidRPr="006B009D" w14:paraId="66C86A1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058802EE"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4DE50E7F"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6769F427" w14:textId="77777777" w:rsidR="006533BC" w:rsidRPr="006B009D" w:rsidRDefault="006533BC" w:rsidP="00A85D7D">
            <w:pPr>
              <w:rPr>
                <w:noProof/>
                <w:szCs w:val="24"/>
              </w:rPr>
            </w:pPr>
            <w:r w:rsidRPr="006B009D">
              <w:rPr>
                <w:noProof/>
              </w:rPr>
              <w:t xml:space="preserve"> </w:t>
            </w:r>
          </w:p>
        </w:tc>
      </w:tr>
      <w:tr w:rsidR="006533BC" w:rsidRPr="006B009D" w14:paraId="061ECB3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shd w:val="clear" w:color="auto" w:fill="auto"/>
            <w:vAlign w:val="bottom"/>
          </w:tcPr>
          <w:p w14:paraId="319AB9BE" w14:textId="77777777" w:rsidR="006533BC" w:rsidRPr="006B009D" w:rsidRDefault="006533BC" w:rsidP="00A85D7D">
            <w:pPr>
              <w:rPr>
                <w:noProof/>
                <w:szCs w:val="24"/>
              </w:rPr>
            </w:pPr>
            <w:r w:rsidRPr="006B009D">
              <w:rPr>
                <w:noProof/>
              </w:rPr>
              <w:t xml:space="preserve">- </w:t>
            </w:r>
          </w:p>
        </w:tc>
        <w:tc>
          <w:tcPr>
            <w:tcW w:w="2268" w:type="dxa"/>
            <w:tcBorders>
              <w:top w:val="single" w:sz="8" w:space="0" w:color="auto"/>
              <w:left w:val="single" w:sz="8" w:space="0" w:color="auto"/>
              <w:bottom w:val="single" w:sz="8" w:space="0" w:color="auto"/>
              <w:right w:val="single" w:sz="8" w:space="0" w:color="auto"/>
            </w:tcBorders>
          </w:tcPr>
          <w:p w14:paraId="17D46925" w14:textId="77777777" w:rsidR="006533BC" w:rsidRPr="006B009D" w:rsidRDefault="006533BC" w:rsidP="00A85D7D">
            <w:pPr>
              <w:rPr>
                <w:noProof/>
                <w:szCs w:val="24"/>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bottom"/>
          </w:tcPr>
          <w:p w14:paraId="4AD26FFB" w14:textId="77777777" w:rsidR="006533BC" w:rsidRPr="006B009D" w:rsidRDefault="006533BC" w:rsidP="00A85D7D">
            <w:pPr>
              <w:rPr>
                <w:noProof/>
                <w:szCs w:val="24"/>
              </w:rPr>
            </w:pPr>
            <w:r w:rsidRPr="006B009D">
              <w:rPr>
                <w:noProof/>
              </w:rPr>
              <w:t xml:space="preserve">Artikel 5 </w:t>
            </w:r>
          </w:p>
        </w:tc>
      </w:tr>
      <w:tr w:rsidR="006533BC" w:rsidRPr="006B009D" w14:paraId="408D1D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6717C8" w14:textId="77777777" w:rsidR="006533BC" w:rsidRPr="006B009D" w:rsidRDefault="006533BC" w:rsidP="00A85D7D">
            <w:pPr>
              <w:rPr>
                <w:noProof/>
                <w:szCs w:val="24"/>
              </w:rPr>
            </w:pPr>
            <w:r w:rsidRPr="006B009D">
              <w:rPr>
                <w:noProof/>
                <w:color w:val="000000" w:themeColor="text1"/>
              </w:rPr>
              <w:t xml:space="preserve">Artikel 4, stk. 1, første punktum </w:t>
            </w:r>
          </w:p>
        </w:tc>
        <w:tc>
          <w:tcPr>
            <w:tcW w:w="2268" w:type="dxa"/>
            <w:tcBorders>
              <w:top w:val="single" w:sz="8" w:space="0" w:color="auto"/>
              <w:left w:val="single" w:sz="8" w:space="0" w:color="auto"/>
              <w:bottom w:val="single" w:sz="8" w:space="0" w:color="auto"/>
              <w:right w:val="single" w:sz="8" w:space="0" w:color="auto"/>
            </w:tcBorders>
          </w:tcPr>
          <w:p w14:paraId="1C0837D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52E0F7" w14:textId="26625C30" w:rsidR="006533BC" w:rsidRPr="006B009D" w:rsidRDefault="005E726F" w:rsidP="00A85D7D">
            <w:pPr>
              <w:rPr>
                <w:noProof/>
                <w:szCs w:val="24"/>
              </w:rPr>
            </w:pPr>
            <w:r w:rsidRPr="006B009D">
              <w:rPr>
                <w:noProof/>
                <w:color w:val="000000" w:themeColor="text1"/>
              </w:rPr>
              <w:t xml:space="preserve">Artikel 6, stk. 1 </w:t>
            </w:r>
          </w:p>
        </w:tc>
      </w:tr>
      <w:tr w:rsidR="006533BC" w:rsidRPr="006B009D" w14:paraId="7C3246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0B19312" w14:textId="77777777" w:rsidR="006533BC" w:rsidRPr="006B009D" w:rsidRDefault="006533BC" w:rsidP="00A85D7D">
            <w:pPr>
              <w:rPr>
                <w:noProof/>
                <w:szCs w:val="24"/>
              </w:rPr>
            </w:pPr>
            <w:r w:rsidRPr="006B009D">
              <w:rPr>
                <w:noProof/>
                <w:color w:val="000000" w:themeColor="text1"/>
              </w:rPr>
              <w:t xml:space="preserve">Artikel 4, stk. 1, andet punktum </w:t>
            </w:r>
          </w:p>
        </w:tc>
        <w:tc>
          <w:tcPr>
            <w:tcW w:w="2268" w:type="dxa"/>
            <w:tcBorders>
              <w:top w:val="single" w:sz="8" w:space="0" w:color="auto"/>
              <w:left w:val="single" w:sz="8" w:space="0" w:color="auto"/>
              <w:bottom w:val="single" w:sz="8" w:space="0" w:color="auto"/>
              <w:right w:val="single" w:sz="8" w:space="0" w:color="auto"/>
            </w:tcBorders>
          </w:tcPr>
          <w:p w14:paraId="3763BC4F" w14:textId="77777777" w:rsidR="006533BC" w:rsidRPr="006B009D" w:rsidDel="000C3678"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3BE0F8" w14:textId="77777777" w:rsidR="006533BC" w:rsidRPr="006B009D" w:rsidRDefault="006533BC" w:rsidP="004A2E89">
            <w:pPr>
              <w:rPr>
                <w:noProof/>
                <w:szCs w:val="24"/>
              </w:rPr>
            </w:pPr>
            <w:r w:rsidRPr="006B009D">
              <w:rPr>
                <w:noProof/>
                <w:color w:val="000000" w:themeColor="text1"/>
              </w:rPr>
              <w:t xml:space="preserve">Artikel 7, stk. 1, 2, 3 og 5 </w:t>
            </w:r>
          </w:p>
        </w:tc>
      </w:tr>
      <w:tr w:rsidR="006533BC" w:rsidRPr="006B009D" w14:paraId="1EEA6D65"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FD54BAD" w14:textId="77777777" w:rsidR="004A2E89" w:rsidRPr="006B009D" w:rsidRDefault="006533BC" w:rsidP="004A2E89">
            <w:pPr>
              <w:rPr>
                <w:rFonts w:eastAsia="Calibri"/>
                <w:bCs/>
                <w:noProof/>
                <w:color w:val="000000" w:themeColor="text1"/>
                <w:szCs w:val="24"/>
              </w:rPr>
            </w:pPr>
            <w:r w:rsidRPr="006B009D">
              <w:rPr>
                <w:noProof/>
                <w:color w:val="000000" w:themeColor="text1"/>
              </w:rPr>
              <w:t>Artikel 4, stk. 2, indledende tekst</w:t>
            </w:r>
          </w:p>
          <w:p w14:paraId="24C4F91A" w14:textId="77777777" w:rsidR="006533BC" w:rsidRPr="006B009D" w:rsidRDefault="006533BC" w:rsidP="004A2E89">
            <w:pPr>
              <w:rPr>
                <w:noProof/>
                <w:szCs w:val="24"/>
              </w:rPr>
            </w:pPr>
            <w:r w:rsidRPr="006B009D">
              <w:rPr>
                <w:noProof/>
                <w:color w:val="000000" w:themeColor="text1"/>
              </w:rPr>
              <w:t xml:space="preserve">Artikel 4, stk. 2, første afsnit </w:t>
            </w:r>
          </w:p>
        </w:tc>
        <w:tc>
          <w:tcPr>
            <w:tcW w:w="2268" w:type="dxa"/>
            <w:tcBorders>
              <w:top w:val="single" w:sz="8" w:space="0" w:color="auto"/>
              <w:left w:val="single" w:sz="8" w:space="0" w:color="auto"/>
              <w:bottom w:val="single" w:sz="8" w:space="0" w:color="auto"/>
              <w:right w:val="single" w:sz="8" w:space="0" w:color="auto"/>
            </w:tcBorders>
          </w:tcPr>
          <w:p w14:paraId="3395185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D3766D" w14:textId="65B78D19" w:rsidR="004A2E89" w:rsidRPr="006B009D" w:rsidRDefault="006533BC" w:rsidP="00A85D7D">
            <w:pPr>
              <w:rPr>
                <w:rFonts w:eastAsia="Calibri"/>
                <w:noProof/>
                <w:color w:val="000000" w:themeColor="text1"/>
                <w:szCs w:val="24"/>
              </w:rPr>
            </w:pPr>
            <w:r w:rsidRPr="006B009D">
              <w:rPr>
                <w:noProof/>
                <w:color w:val="000000" w:themeColor="text1"/>
              </w:rPr>
              <w:t>Artikel 6, stk. 1, litra a), indledende tekst</w:t>
            </w:r>
          </w:p>
          <w:p w14:paraId="407335F9" w14:textId="3D11A491" w:rsidR="006533BC" w:rsidRPr="006B009D" w:rsidRDefault="006533BC" w:rsidP="00A85D7D">
            <w:pPr>
              <w:rPr>
                <w:noProof/>
                <w:szCs w:val="24"/>
              </w:rPr>
            </w:pPr>
            <w:r w:rsidRPr="006B009D">
              <w:rPr>
                <w:noProof/>
                <w:color w:val="000000" w:themeColor="text1"/>
              </w:rPr>
              <w:t xml:space="preserve">Artikel 6, stk. 1, litra a), første afsnit </w:t>
            </w:r>
          </w:p>
        </w:tc>
      </w:tr>
      <w:tr w:rsidR="006533BC" w:rsidRPr="006B009D" w14:paraId="48046B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227390AA" w14:textId="77777777" w:rsidR="006533BC" w:rsidRPr="006B009D" w:rsidRDefault="006533BC" w:rsidP="00614837">
            <w:pPr>
              <w:rPr>
                <w:noProof/>
                <w:szCs w:val="24"/>
              </w:rPr>
            </w:pPr>
            <w:r w:rsidRPr="006B009D">
              <w:rPr>
                <w:noProof/>
                <w:color w:val="000000" w:themeColor="text1"/>
              </w:rPr>
              <w:t xml:space="preserve">Artikel 4, stk. 2, første led </w:t>
            </w:r>
          </w:p>
        </w:tc>
        <w:tc>
          <w:tcPr>
            <w:tcW w:w="2268" w:type="dxa"/>
            <w:tcBorders>
              <w:top w:val="single" w:sz="8" w:space="0" w:color="auto"/>
              <w:left w:val="single" w:sz="8" w:space="0" w:color="auto"/>
              <w:bottom w:val="single" w:sz="8" w:space="0" w:color="auto"/>
              <w:right w:val="single" w:sz="8" w:space="0" w:color="auto"/>
            </w:tcBorders>
          </w:tcPr>
          <w:p w14:paraId="46817C7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9179C2" w14:textId="50B1EB4A" w:rsidR="004A2E89" w:rsidRPr="006B009D" w:rsidRDefault="006533BC" w:rsidP="004A2E89">
            <w:pPr>
              <w:rPr>
                <w:rFonts w:eastAsia="Calibri"/>
                <w:noProof/>
                <w:color w:val="000000" w:themeColor="text1"/>
                <w:szCs w:val="24"/>
              </w:rPr>
            </w:pPr>
            <w:r w:rsidRPr="006B009D">
              <w:rPr>
                <w:noProof/>
                <w:color w:val="000000" w:themeColor="text1"/>
              </w:rPr>
              <w:t>Artikel 6, stk. 1, litra a), første og andet led</w:t>
            </w:r>
          </w:p>
          <w:p w14:paraId="17F90A14" w14:textId="77777777" w:rsidR="006533BC" w:rsidRPr="006B009D" w:rsidRDefault="006533BC" w:rsidP="004A2E89">
            <w:pPr>
              <w:rPr>
                <w:noProof/>
                <w:szCs w:val="24"/>
              </w:rPr>
            </w:pPr>
            <w:r w:rsidRPr="006B009D">
              <w:rPr>
                <w:noProof/>
                <w:color w:val="000000" w:themeColor="text1"/>
              </w:rPr>
              <w:t>Artikel 2, stk. 5 og 6</w:t>
            </w:r>
          </w:p>
        </w:tc>
      </w:tr>
      <w:tr w:rsidR="006533BC" w:rsidRPr="006B009D" w14:paraId="3AEEA6AD"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6CA926DC" w14:textId="77777777" w:rsidR="00B233F2" w:rsidRPr="006B009D" w:rsidRDefault="006533BC" w:rsidP="00A85D7D">
            <w:pPr>
              <w:rPr>
                <w:rFonts w:eastAsia="Calibri"/>
                <w:bCs/>
                <w:noProof/>
                <w:color w:val="000000" w:themeColor="text1"/>
                <w:szCs w:val="24"/>
              </w:rPr>
            </w:pPr>
            <w:r w:rsidRPr="006B009D">
              <w:rPr>
                <w:noProof/>
                <w:color w:val="000000" w:themeColor="text1"/>
              </w:rPr>
              <w:t>Artikel 4, stk. 2, andet led</w:t>
            </w:r>
          </w:p>
          <w:p w14:paraId="3044C261" w14:textId="4DC03CEB" w:rsidR="004A2E89" w:rsidRPr="006B009D" w:rsidRDefault="006533BC" w:rsidP="00614837">
            <w:pPr>
              <w:rPr>
                <w:rFonts w:eastAsia="Calibri"/>
                <w:noProof/>
                <w:color w:val="000000" w:themeColor="text1"/>
                <w:szCs w:val="24"/>
              </w:rPr>
            </w:pPr>
            <w:r w:rsidRPr="006B009D">
              <w:rPr>
                <w:noProof/>
                <w:color w:val="000000" w:themeColor="text1"/>
              </w:rPr>
              <w:t>Artikel 4, stk. 3, litra a), tredje led</w:t>
            </w:r>
          </w:p>
          <w:p w14:paraId="58E1D1D6" w14:textId="59970798" w:rsidR="006533BC" w:rsidRPr="006B009D" w:rsidRDefault="006533BC" w:rsidP="00614837">
            <w:pPr>
              <w:rPr>
                <w:noProof/>
                <w:szCs w:val="24"/>
              </w:rPr>
            </w:pPr>
            <w:r w:rsidRPr="006B009D">
              <w:rPr>
                <w:noProof/>
                <w:color w:val="000000" w:themeColor="text1"/>
              </w:rPr>
              <w:t xml:space="preserve">Artikel 4, stk. 4, litra a), andet led </w:t>
            </w:r>
          </w:p>
        </w:tc>
        <w:tc>
          <w:tcPr>
            <w:tcW w:w="2268" w:type="dxa"/>
            <w:tcBorders>
              <w:top w:val="single" w:sz="8" w:space="0" w:color="auto"/>
              <w:left w:val="single" w:sz="8" w:space="0" w:color="auto"/>
              <w:bottom w:val="single" w:sz="8" w:space="0" w:color="auto"/>
              <w:right w:val="single" w:sz="8" w:space="0" w:color="auto"/>
            </w:tcBorders>
          </w:tcPr>
          <w:p w14:paraId="6A3BED5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0CD9FB" w14:textId="5470F407" w:rsidR="006533BC" w:rsidRPr="006B009D" w:rsidRDefault="006533BC" w:rsidP="00A85D7D">
            <w:pPr>
              <w:rPr>
                <w:rFonts w:eastAsia="Calibri"/>
                <w:noProof/>
                <w:color w:val="000000" w:themeColor="text1"/>
                <w:szCs w:val="24"/>
              </w:rPr>
            </w:pPr>
            <w:r w:rsidRPr="006B009D">
              <w:rPr>
                <w:noProof/>
              </w:rPr>
              <w:t>Artikel 7, stk. 1, litra a)</w:t>
            </w:r>
          </w:p>
          <w:p w14:paraId="40132E93" w14:textId="77777777" w:rsidR="00614837" w:rsidRPr="006B009D" w:rsidRDefault="00614837" w:rsidP="00A85D7D">
            <w:pPr>
              <w:rPr>
                <w:rFonts w:eastAsia="Calibri"/>
                <w:noProof/>
                <w:color w:val="000000" w:themeColor="text1"/>
                <w:szCs w:val="24"/>
              </w:rPr>
            </w:pPr>
          </w:p>
        </w:tc>
      </w:tr>
      <w:tr w:rsidR="006533BC" w:rsidRPr="006B009D" w14:paraId="6827E83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07D1C8D" w14:textId="77777777" w:rsidR="006533BC" w:rsidRPr="006B009D" w:rsidRDefault="006533BC" w:rsidP="00A85D7D">
            <w:pPr>
              <w:rPr>
                <w:noProof/>
                <w:szCs w:val="24"/>
              </w:rPr>
            </w:pPr>
            <w:r w:rsidRPr="006B009D">
              <w:rPr>
                <w:noProof/>
                <w:color w:val="000000" w:themeColor="text1"/>
              </w:rPr>
              <w:t xml:space="preserve">Artikel 4, stk. 3, indledende tekst </w:t>
            </w:r>
          </w:p>
        </w:tc>
        <w:tc>
          <w:tcPr>
            <w:tcW w:w="2268" w:type="dxa"/>
            <w:tcBorders>
              <w:top w:val="single" w:sz="8" w:space="0" w:color="auto"/>
              <w:left w:val="single" w:sz="8" w:space="0" w:color="auto"/>
              <w:bottom w:val="single" w:sz="8" w:space="0" w:color="auto"/>
              <w:right w:val="single" w:sz="8" w:space="0" w:color="auto"/>
            </w:tcBorders>
          </w:tcPr>
          <w:p w14:paraId="0ABD4809" w14:textId="77777777" w:rsidR="006533BC" w:rsidRPr="006B009D" w:rsidDel="00B22C6A"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A8129A9" w14:textId="77777777" w:rsidR="006533BC" w:rsidRPr="006B009D" w:rsidRDefault="006533BC" w:rsidP="00A85D7D">
            <w:pPr>
              <w:rPr>
                <w:noProof/>
                <w:szCs w:val="24"/>
              </w:rPr>
            </w:pPr>
          </w:p>
        </w:tc>
      </w:tr>
      <w:tr w:rsidR="006533BC" w:rsidRPr="006B009D" w14:paraId="47695FA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E03C205" w14:textId="77777777" w:rsidR="006533BC" w:rsidRPr="006B009D" w:rsidRDefault="006533BC" w:rsidP="00614837">
            <w:pPr>
              <w:rPr>
                <w:noProof/>
                <w:szCs w:val="24"/>
              </w:rPr>
            </w:pPr>
            <w:r w:rsidRPr="006B009D">
              <w:rPr>
                <w:noProof/>
                <w:color w:val="000000" w:themeColor="text1"/>
              </w:rPr>
              <w:t xml:space="preserve">Artikel 4, stk. 3, første led </w:t>
            </w:r>
          </w:p>
        </w:tc>
        <w:tc>
          <w:tcPr>
            <w:tcW w:w="2268" w:type="dxa"/>
            <w:tcBorders>
              <w:top w:val="single" w:sz="8" w:space="0" w:color="auto"/>
              <w:left w:val="single" w:sz="8" w:space="0" w:color="auto"/>
              <w:bottom w:val="single" w:sz="8" w:space="0" w:color="auto"/>
              <w:right w:val="single" w:sz="8" w:space="0" w:color="auto"/>
            </w:tcBorders>
          </w:tcPr>
          <w:p w14:paraId="51371D5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6CB505" w14:textId="77777777" w:rsidR="006533BC" w:rsidRPr="006B009D" w:rsidRDefault="006533BC" w:rsidP="00A85D7D">
            <w:pPr>
              <w:rPr>
                <w:noProof/>
                <w:szCs w:val="24"/>
              </w:rPr>
            </w:pPr>
            <w:r w:rsidRPr="006B009D">
              <w:rPr>
                <w:noProof/>
                <w:color w:val="000000" w:themeColor="text1"/>
              </w:rPr>
              <w:t xml:space="preserve">Artikel 2, stk. 8 </w:t>
            </w:r>
          </w:p>
        </w:tc>
      </w:tr>
      <w:tr w:rsidR="006533BC" w:rsidRPr="006B009D" w14:paraId="75E947A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088480A" w14:textId="77777777" w:rsidR="006533BC" w:rsidRPr="006B009D" w:rsidRDefault="006533BC" w:rsidP="00614837">
            <w:pPr>
              <w:rPr>
                <w:noProof/>
                <w:szCs w:val="24"/>
              </w:rPr>
            </w:pPr>
            <w:r w:rsidRPr="006B009D">
              <w:rPr>
                <w:noProof/>
                <w:color w:val="000000" w:themeColor="text1"/>
              </w:rPr>
              <w:t xml:space="preserve">Artikel 4, stk. 3, andet led </w:t>
            </w:r>
          </w:p>
        </w:tc>
        <w:tc>
          <w:tcPr>
            <w:tcW w:w="2268" w:type="dxa"/>
            <w:tcBorders>
              <w:top w:val="single" w:sz="8" w:space="0" w:color="auto"/>
              <w:left w:val="single" w:sz="8" w:space="0" w:color="auto"/>
              <w:bottom w:val="single" w:sz="8" w:space="0" w:color="auto"/>
              <w:right w:val="single" w:sz="8" w:space="0" w:color="auto"/>
            </w:tcBorders>
          </w:tcPr>
          <w:p w14:paraId="7740797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03E77" w14:textId="77777777" w:rsidR="006533BC" w:rsidRPr="006B009D" w:rsidRDefault="006533BC" w:rsidP="00A85D7D">
            <w:pPr>
              <w:rPr>
                <w:noProof/>
                <w:szCs w:val="24"/>
              </w:rPr>
            </w:pPr>
            <w:r w:rsidRPr="006B009D">
              <w:rPr>
                <w:noProof/>
                <w:color w:val="000000" w:themeColor="text1"/>
              </w:rPr>
              <w:t xml:space="preserve">Artikel 2, stk. 9 </w:t>
            </w:r>
          </w:p>
        </w:tc>
      </w:tr>
      <w:tr w:rsidR="006533BC" w:rsidRPr="006B009D" w14:paraId="20331796"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16EA537" w14:textId="4F3F4B31" w:rsidR="004A2E89" w:rsidRPr="006B009D" w:rsidRDefault="006533BC" w:rsidP="004A2E89">
            <w:pPr>
              <w:rPr>
                <w:rFonts w:eastAsia="Calibri"/>
                <w:noProof/>
                <w:color w:val="000000" w:themeColor="text1"/>
                <w:szCs w:val="24"/>
              </w:rPr>
            </w:pPr>
            <w:r w:rsidRPr="006B009D">
              <w:rPr>
                <w:noProof/>
                <w:color w:val="000000" w:themeColor="text1"/>
              </w:rPr>
              <w:t xml:space="preserve">Artikel 4, stk. 3, litra a), indledende tekst </w:t>
            </w:r>
          </w:p>
          <w:p w14:paraId="5CC4F6D6" w14:textId="23BB46D4" w:rsidR="006533BC" w:rsidRPr="006B009D" w:rsidRDefault="006533BC" w:rsidP="004A2E89">
            <w:pPr>
              <w:rPr>
                <w:noProof/>
                <w:szCs w:val="24"/>
              </w:rPr>
            </w:pPr>
            <w:r w:rsidRPr="006B009D">
              <w:rPr>
                <w:noProof/>
                <w:color w:val="000000" w:themeColor="text1"/>
              </w:rPr>
              <w:t xml:space="preserve">Artikel 4, stk. 3, litra a), første og andet led </w:t>
            </w:r>
          </w:p>
        </w:tc>
        <w:tc>
          <w:tcPr>
            <w:tcW w:w="2268" w:type="dxa"/>
            <w:tcBorders>
              <w:top w:val="single" w:sz="8" w:space="0" w:color="auto"/>
              <w:left w:val="single" w:sz="8" w:space="0" w:color="auto"/>
              <w:bottom w:val="single" w:sz="8" w:space="0" w:color="auto"/>
              <w:right w:val="single" w:sz="8" w:space="0" w:color="auto"/>
            </w:tcBorders>
          </w:tcPr>
          <w:p w14:paraId="0B3E510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0B63DFF" w14:textId="77777777" w:rsidR="006533BC" w:rsidRPr="006B009D" w:rsidRDefault="006533BC" w:rsidP="00A85D7D">
            <w:pPr>
              <w:rPr>
                <w:rFonts w:eastAsia="Calibri"/>
                <w:noProof/>
                <w:color w:val="000000" w:themeColor="text1"/>
                <w:szCs w:val="24"/>
              </w:rPr>
            </w:pPr>
            <w:r w:rsidRPr="006B009D">
              <w:rPr>
                <w:noProof/>
                <w:color w:val="000000" w:themeColor="text1"/>
              </w:rPr>
              <w:t>Artikel 6, stk. 1, litra b), nr. i)</w:t>
            </w:r>
          </w:p>
          <w:p w14:paraId="1A75470A" w14:textId="02E8130A" w:rsidR="006533BC" w:rsidRPr="006B009D" w:rsidRDefault="006533BC" w:rsidP="005E726F">
            <w:pPr>
              <w:rPr>
                <w:noProof/>
                <w:szCs w:val="24"/>
              </w:rPr>
            </w:pPr>
            <w:r w:rsidRPr="006B009D">
              <w:rPr>
                <w:noProof/>
                <w:color w:val="000000" w:themeColor="text1"/>
              </w:rPr>
              <w:t>Artikel 6, stk. 1, litra b), nr. i), første og andet led</w:t>
            </w:r>
          </w:p>
        </w:tc>
      </w:tr>
      <w:tr w:rsidR="006533BC" w:rsidRPr="006B009D" w14:paraId="0B62AD5F"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31C9DDF" w14:textId="2F353136" w:rsidR="004A2E89" w:rsidRPr="006B009D" w:rsidRDefault="006533BC" w:rsidP="004A2E89">
            <w:pPr>
              <w:rPr>
                <w:noProof/>
                <w:szCs w:val="24"/>
              </w:rPr>
            </w:pPr>
            <w:r w:rsidRPr="006B009D">
              <w:rPr>
                <w:noProof/>
                <w:color w:val="000000" w:themeColor="text1"/>
              </w:rPr>
              <w:t xml:space="preserve">Artikel 4, stk. 3, litra b), indledende tekst </w:t>
            </w:r>
          </w:p>
          <w:p w14:paraId="5BE15FAF" w14:textId="01360C05" w:rsidR="006533BC" w:rsidRPr="006B009D" w:rsidRDefault="006533BC" w:rsidP="004A2E89">
            <w:pPr>
              <w:rPr>
                <w:noProof/>
                <w:szCs w:val="24"/>
              </w:rPr>
            </w:pPr>
            <w:r w:rsidRPr="006B009D">
              <w:rPr>
                <w:noProof/>
                <w:color w:val="000000" w:themeColor="text1"/>
              </w:rPr>
              <w:t xml:space="preserve">Artikel 4, stk. 3, litra b), første led </w:t>
            </w:r>
          </w:p>
        </w:tc>
        <w:tc>
          <w:tcPr>
            <w:tcW w:w="2268" w:type="dxa"/>
            <w:tcBorders>
              <w:top w:val="single" w:sz="8" w:space="0" w:color="auto"/>
              <w:left w:val="single" w:sz="8" w:space="0" w:color="auto"/>
              <w:bottom w:val="single" w:sz="8" w:space="0" w:color="auto"/>
              <w:right w:val="single" w:sz="8" w:space="0" w:color="auto"/>
            </w:tcBorders>
          </w:tcPr>
          <w:p w14:paraId="7020971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511104" w14:textId="493D541E" w:rsidR="006533BC" w:rsidRPr="006B009D" w:rsidRDefault="006533BC" w:rsidP="00A85D7D">
            <w:pPr>
              <w:rPr>
                <w:rFonts w:eastAsia="Calibri"/>
                <w:noProof/>
                <w:color w:val="000000" w:themeColor="text1"/>
                <w:szCs w:val="24"/>
              </w:rPr>
            </w:pPr>
            <w:r w:rsidRPr="006B009D">
              <w:rPr>
                <w:noProof/>
                <w:color w:val="000000" w:themeColor="text1"/>
              </w:rPr>
              <w:t>Artikel 6, stk. 1, litra b), nr. ii)</w:t>
            </w:r>
          </w:p>
          <w:p w14:paraId="1A06A132" w14:textId="622101E2" w:rsidR="006533BC" w:rsidRPr="006B009D" w:rsidRDefault="006533BC" w:rsidP="00880ECD">
            <w:pPr>
              <w:rPr>
                <w:noProof/>
                <w:szCs w:val="24"/>
              </w:rPr>
            </w:pPr>
            <w:r w:rsidRPr="006B009D">
              <w:rPr>
                <w:noProof/>
                <w:color w:val="000000" w:themeColor="text1"/>
              </w:rPr>
              <w:t>Artikel 6, stk. 1, litra b), nr. ii), første led</w:t>
            </w:r>
          </w:p>
        </w:tc>
      </w:tr>
      <w:tr w:rsidR="006533BC" w:rsidRPr="006B009D" w14:paraId="56E2A12A" w14:textId="77777777" w:rsidTr="00D76174">
        <w:trPr>
          <w:trHeight w:val="1350"/>
        </w:trPr>
        <w:tc>
          <w:tcPr>
            <w:tcW w:w="3510" w:type="dxa"/>
            <w:tcBorders>
              <w:top w:val="single" w:sz="8" w:space="0" w:color="auto"/>
              <w:left w:val="single" w:sz="8" w:space="0" w:color="auto"/>
              <w:bottom w:val="single" w:sz="8" w:space="0" w:color="auto"/>
              <w:right w:val="single" w:sz="8" w:space="0" w:color="auto"/>
            </w:tcBorders>
            <w:vAlign w:val="bottom"/>
          </w:tcPr>
          <w:p w14:paraId="63A1BD72" w14:textId="7DA5FEF8" w:rsidR="004A2E89" w:rsidRPr="006B009D" w:rsidRDefault="006533BC" w:rsidP="00614837">
            <w:pPr>
              <w:rPr>
                <w:rFonts w:eastAsia="Calibri"/>
                <w:noProof/>
                <w:color w:val="000000" w:themeColor="text1"/>
                <w:szCs w:val="24"/>
              </w:rPr>
            </w:pPr>
            <w:r w:rsidRPr="006B009D">
              <w:rPr>
                <w:noProof/>
                <w:color w:val="000000" w:themeColor="text1"/>
              </w:rPr>
              <w:t>Artikel 4, stk. 3, litra b), andet led</w:t>
            </w:r>
          </w:p>
          <w:p w14:paraId="4EEDB77F" w14:textId="758FE06B" w:rsidR="004A2E89" w:rsidRPr="006B009D" w:rsidRDefault="006533BC" w:rsidP="004A2E89">
            <w:pPr>
              <w:rPr>
                <w:rFonts w:eastAsia="Calibri"/>
                <w:noProof/>
                <w:color w:val="000000" w:themeColor="text1"/>
                <w:szCs w:val="24"/>
              </w:rPr>
            </w:pPr>
            <w:r w:rsidRPr="006B009D">
              <w:rPr>
                <w:noProof/>
                <w:color w:val="000000" w:themeColor="text1"/>
              </w:rPr>
              <w:t xml:space="preserve">Artikel 4, stk. 4, litra b), femte afsnit </w:t>
            </w:r>
          </w:p>
          <w:p w14:paraId="10A5715C" w14:textId="19CDB58E" w:rsidR="004A2E89" w:rsidRPr="006B009D" w:rsidRDefault="006533BC" w:rsidP="004A2E89">
            <w:pPr>
              <w:rPr>
                <w:rFonts w:eastAsia="Calibri"/>
                <w:bCs/>
                <w:noProof/>
                <w:color w:val="000000" w:themeColor="text1"/>
                <w:szCs w:val="24"/>
              </w:rPr>
            </w:pPr>
            <w:r w:rsidRPr="006B009D">
              <w:rPr>
                <w:noProof/>
                <w:color w:val="000000" w:themeColor="text1"/>
              </w:rPr>
              <w:t>Artikel 4, stk. 4, litra c), andet led</w:t>
            </w:r>
          </w:p>
          <w:p w14:paraId="35FA9151" w14:textId="347D6F31" w:rsidR="006533BC" w:rsidRPr="006B009D" w:rsidRDefault="006533BC" w:rsidP="004A2E89">
            <w:pPr>
              <w:rPr>
                <w:noProof/>
                <w:szCs w:val="24"/>
              </w:rPr>
            </w:pPr>
            <w:r w:rsidRPr="006B009D">
              <w:rPr>
                <w:noProof/>
                <w:color w:val="000000" w:themeColor="text1"/>
              </w:rPr>
              <w:t xml:space="preserve">Artikel 4, stk. 4, litra e), tredje led </w:t>
            </w:r>
          </w:p>
        </w:tc>
        <w:tc>
          <w:tcPr>
            <w:tcW w:w="2268" w:type="dxa"/>
            <w:tcBorders>
              <w:top w:val="single" w:sz="8" w:space="0" w:color="auto"/>
              <w:left w:val="single" w:sz="8" w:space="0" w:color="auto"/>
              <w:bottom w:val="single" w:sz="8" w:space="0" w:color="auto"/>
              <w:right w:val="single" w:sz="8" w:space="0" w:color="auto"/>
            </w:tcBorders>
          </w:tcPr>
          <w:p w14:paraId="68A5A16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2E93A3" w14:textId="22D10998" w:rsidR="006533BC" w:rsidRPr="006B009D" w:rsidRDefault="006533BC" w:rsidP="00A85D7D">
            <w:pPr>
              <w:rPr>
                <w:noProof/>
                <w:szCs w:val="24"/>
              </w:rPr>
            </w:pPr>
            <w:r w:rsidRPr="006B009D">
              <w:rPr>
                <w:noProof/>
                <w:color w:val="000000" w:themeColor="text1"/>
              </w:rPr>
              <w:t xml:space="preserve">Artikel 7, stk. 1, litra b) </w:t>
            </w:r>
          </w:p>
        </w:tc>
      </w:tr>
      <w:tr w:rsidR="006533BC" w:rsidRPr="006B009D" w14:paraId="2BEC85E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4F4DB700" w14:textId="5F5D802C" w:rsidR="004A2E89" w:rsidRPr="006B009D" w:rsidRDefault="006533BC" w:rsidP="004A2E89">
            <w:pPr>
              <w:rPr>
                <w:rFonts w:eastAsia="Calibri"/>
                <w:noProof/>
                <w:color w:val="000000" w:themeColor="text1"/>
                <w:szCs w:val="24"/>
              </w:rPr>
            </w:pPr>
            <w:r w:rsidRPr="006B009D">
              <w:rPr>
                <w:noProof/>
                <w:color w:val="000000" w:themeColor="text1"/>
              </w:rPr>
              <w:t xml:space="preserve">Artikel 4, stk. 3, litra c), indledende tekst </w:t>
            </w:r>
          </w:p>
          <w:p w14:paraId="737266AB" w14:textId="06CDBCE4" w:rsidR="004A2E89" w:rsidRPr="006B009D" w:rsidRDefault="006533BC" w:rsidP="004A2E89">
            <w:pPr>
              <w:rPr>
                <w:rFonts w:eastAsia="Calibri"/>
                <w:noProof/>
                <w:color w:val="000000" w:themeColor="text1"/>
                <w:szCs w:val="24"/>
              </w:rPr>
            </w:pPr>
            <w:r w:rsidRPr="006B009D">
              <w:rPr>
                <w:noProof/>
                <w:color w:val="000000" w:themeColor="text1"/>
              </w:rPr>
              <w:t xml:space="preserve">Artikel 4, stk. 3, litra c), nr. i), indledende tekst </w:t>
            </w:r>
          </w:p>
          <w:p w14:paraId="06D9AF00" w14:textId="25D8ACC3" w:rsidR="006533BC" w:rsidRPr="006B009D" w:rsidRDefault="006533BC" w:rsidP="004A2E89">
            <w:pPr>
              <w:rPr>
                <w:noProof/>
                <w:szCs w:val="24"/>
              </w:rPr>
            </w:pPr>
            <w:r w:rsidRPr="006B009D">
              <w:rPr>
                <w:noProof/>
                <w:color w:val="000000" w:themeColor="text1"/>
              </w:rPr>
              <w:t xml:space="preserve">Artikel 4, stk. 3, litra c), nr. ii), indledende tekst </w:t>
            </w:r>
          </w:p>
        </w:tc>
        <w:tc>
          <w:tcPr>
            <w:tcW w:w="2268" w:type="dxa"/>
            <w:tcBorders>
              <w:top w:val="single" w:sz="8" w:space="0" w:color="auto"/>
              <w:left w:val="single" w:sz="8" w:space="0" w:color="auto"/>
              <w:bottom w:val="single" w:sz="8" w:space="0" w:color="auto"/>
              <w:right w:val="single" w:sz="8" w:space="0" w:color="auto"/>
            </w:tcBorders>
          </w:tcPr>
          <w:p w14:paraId="681B56A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D86C0E" w14:textId="49BF1697" w:rsidR="006533BC" w:rsidRPr="006B009D" w:rsidRDefault="006533BC" w:rsidP="00A85D7D">
            <w:pPr>
              <w:rPr>
                <w:rFonts w:eastAsia="Calibri"/>
                <w:noProof/>
                <w:color w:val="000000" w:themeColor="text1"/>
                <w:szCs w:val="24"/>
              </w:rPr>
            </w:pPr>
            <w:r w:rsidRPr="006B009D">
              <w:rPr>
                <w:noProof/>
                <w:color w:val="000000" w:themeColor="text1"/>
              </w:rPr>
              <w:t>Artikel 6, stk. 1, litra b), nr. iii)</w:t>
            </w:r>
          </w:p>
          <w:p w14:paraId="38B64D0C" w14:textId="7DB55E28" w:rsidR="006533BC" w:rsidRPr="006B009D" w:rsidRDefault="006533BC" w:rsidP="00A85D7D">
            <w:pPr>
              <w:rPr>
                <w:rFonts w:eastAsia="Calibri"/>
                <w:noProof/>
                <w:color w:val="000000" w:themeColor="text1"/>
                <w:szCs w:val="24"/>
              </w:rPr>
            </w:pPr>
            <w:r w:rsidRPr="006B009D">
              <w:rPr>
                <w:noProof/>
                <w:color w:val="000000" w:themeColor="text1"/>
              </w:rPr>
              <w:t>Artikel 6, stk. 1, litra b), nr. iii), første led</w:t>
            </w:r>
          </w:p>
          <w:p w14:paraId="44B697DB" w14:textId="2C541629" w:rsidR="00614837" w:rsidRPr="006B009D" w:rsidRDefault="006533BC" w:rsidP="004A2E89">
            <w:pPr>
              <w:rPr>
                <w:rFonts w:eastAsia="Calibri"/>
                <w:noProof/>
                <w:color w:val="000000" w:themeColor="text1"/>
                <w:szCs w:val="24"/>
              </w:rPr>
            </w:pPr>
            <w:r w:rsidRPr="006B009D">
              <w:rPr>
                <w:noProof/>
                <w:color w:val="000000" w:themeColor="text1"/>
              </w:rPr>
              <w:t>Artikel 6, stk. 1, litra b), nr. iii), andet led</w:t>
            </w:r>
          </w:p>
        </w:tc>
      </w:tr>
      <w:tr w:rsidR="006533BC" w:rsidRPr="006B009D" w14:paraId="07DB2E64"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BD8A9A2" w14:textId="469495B2" w:rsidR="006533BC" w:rsidRPr="006B009D" w:rsidRDefault="006533BC" w:rsidP="00614837">
            <w:pPr>
              <w:rPr>
                <w:noProof/>
                <w:szCs w:val="24"/>
              </w:rPr>
            </w:pPr>
            <w:r w:rsidRPr="006B009D">
              <w:rPr>
                <w:noProof/>
                <w:color w:val="000000" w:themeColor="text1"/>
              </w:rPr>
              <w:t xml:space="preserve">Artikel 4, stk. 3, litra c), nr. i), første led </w:t>
            </w:r>
          </w:p>
        </w:tc>
        <w:tc>
          <w:tcPr>
            <w:tcW w:w="2268" w:type="dxa"/>
            <w:tcBorders>
              <w:top w:val="single" w:sz="8" w:space="0" w:color="auto"/>
              <w:left w:val="single" w:sz="8" w:space="0" w:color="auto"/>
              <w:bottom w:val="single" w:sz="8" w:space="0" w:color="auto"/>
              <w:right w:val="single" w:sz="8" w:space="0" w:color="auto"/>
            </w:tcBorders>
          </w:tcPr>
          <w:p w14:paraId="31F07BB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1C75A2C" w14:textId="46F8FDA9" w:rsidR="006533BC" w:rsidRPr="006B009D" w:rsidRDefault="006533BC" w:rsidP="00D67674">
            <w:pPr>
              <w:rPr>
                <w:noProof/>
                <w:szCs w:val="24"/>
              </w:rPr>
            </w:pPr>
            <w:r w:rsidRPr="006B009D">
              <w:rPr>
                <w:noProof/>
                <w:color w:val="000000" w:themeColor="text1"/>
              </w:rPr>
              <w:t xml:space="preserve">Artikel 7, stk. 1, litra c), nr. i) </w:t>
            </w:r>
          </w:p>
        </w:tc>
      </w:tr>
      <w:tr w:rsidR="006533BC" w:rsidRPr="006B009D" w14:paraId="0822D1BC"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E8F7516" w14:textId="03291684" w:rsidR="006533BC" w:rsidRPr="006B009D" w:rsidRDefault="006533BC" w:rsidP="00614837">
            <w:pPr>
              <w:rPr>
                <w:noProof/>
                <w:szCs w:val="24"/>
              </w:rPr>
            </w:pPr>
            <w:r w:rsidRPr="006B009D">
              <w:rPr>
                <w:noProof/>
                <w:color w:val="000000" w:themeColor="text1"/>
              </w:rPr>
              <w:t xml:space="preserve">Artikel 4, stk. 3, litra c), nr. ii), første led </w:t>
            </w:r>
          </w:p>
        </w:tc>
        <w:tc>
          <w:tcPr>
            <w:tcW w:w="2268" w:type="dxa"/>
            <w:tcBorders>
              <w:top w:val="single" w:sz="8" w:space="0" w:color="auto"/>
              <w:left w:val="single" w:sz="8" w:space="0" w:color="auto"/>
              <w:bottom w:val="single" w:sz="8" w:space="0" w:color="auto"/>
              <w:right w:val="single" w:sz="8" w:space="0" w:color="auto"/>
            </w:tcBorders>
          </w:tcPr>
          <w:p w14:paraId="608BC72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D62F375" w14:textId="50C95613" w:rsidR="006533BC" w:rsidRPr="006B009D" w:rsidRDefault="006533BC" w:rsidP="00614837">
            <w:pPr>
              <w:rPr>
                <w:noProof/>
                <w:szCs w:val="24"/>
              </w:rPr>
            </w:pPr>
            <w:r w:rsidRPr="006B009D">
              <w:rPr>
                <w:noProof/>
                <w:color w:val="000000" w:themeColor="text1"/>
              </w:rPr>
              <w:t xml:space="preserve">Artikel 7, stk. 1, litra c), nr. ii) </w:t>
            </w:r>
          </w:p>
        </w:tc>
      </w:tr>
      <w:tr w:rsidR="006533BC" w:rsidRPr="006B009D" w14:paraId="49010BD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D4C116" w14:textId="77777777" w:rsidR="006533BC" w:rsidRPr="006B009D" w:rsidRDefault="006533BC" w:rsidP="00A85D7D">
            <w:pPr>
              <w:rPr>
                <w:noProof/>
                <w:szCs w:val="24"/>
              </w:rPr>
            </w:pPr>
            <w:r w:rsidRPr="006B009D">
              <w:rPr>
                <w:noProof/>
                <w:color w:val="000000" w:themeColor="text1"/>
              </w:rPr>
              <w:t xml:space="preserve">Artikel 4, stk. 4, indledende tekst </w:t>
            </w:r>
          </w:p>
        </w:tc>
        <w:tc>
          <w:tcPr>
            <w:tcW w:w="2268" w:type="dxa"/>
            <w:tcBorders>
              <w:top w:val="single" w:sz="8" w:space="0" w:color="auto"/>
              <w:left w:val="single" w:sz="8" w:space="0" w:color="auto"/>
              <w:bottom w:val="single" w:sz="8" w:space="0" w:color="auto"/>
              <w:right w:val="single" w:sz="8" w:space="0" w:color="auto"/>
            </w:tcBorders>
          </w:tcPr>
          <w:p w14:paraId="0F002DC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4E8FB65" w14:textId="77777777" w:rsidR="006533BC" w:rsidRPr="006B009D" w:rsidRDefault="006533BC" w:rsidP="00A85D7D">
            <w:pPr>
              <w:rPr>
                <w:noProof/>
                <w:szCs w:val="24"/>
              </w:rPr>
            </w:pPr>
            <w:r w:rsidRPr="006B009D">
              <w:rPr>
                <w:noProof/>
                <w:color w:val="000000" w:themeColor="text1"/>
              </w:rPr>
              <w:t xml:space="preserve">Artikel 6, stk. 1, litra c), indledende tekst </w:t>
            </w:r>
          </w:p>
        </w:tc>
      </w:tr>
      <w:tr w:rsidR="006533BC" w:rsidRPr="006B009D" w14:paraId="3408B3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FE8C8" w14:textId="77777777" w:rsidR="006533BC" w:rsidRPr="006B009D" w:rsidRDefault="006533BC" w:rsidP="004A2E89">
            <w:pPr>
              <w:rPr>
                <w:noProof/>
                <w:szCs w:val="24"/>
              </w:rPr>
            </w:pPr>
            <w:r w:rsidRPr="006B009D">
              <w:rPr>
                <w:noProof/>
                <w:color w:val="000000" w:themeColor="text1"/>
              </w:rPr>
              <w:t xml:space="preserve">Artikel 4, stk. 4, første led </w:t>
            </w:r>
          </w:p>
        </w:tc>
        <w:tc>
          <w:tcPr>
            <w:tcW w:w="2268" w:type="dxa"/>
            <w:tcBorders>
              <w:top w:val="single" w:sz="8" w:space="0" w:color="auto"/>
              <w:left w:val="single" w:sz="8" w:space="0" w:color="auto"/>
              <w:bottom w:val="single" w:sz="8" w:space="0" w:color="auto"/>
              <w:right w:val="single" w:sz="8" w:space="0" w:color="auto"/>
            </w:tcBorders>
          </w:tcPr>
          <w:p w14:paraId="71022AE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B34CF7C" w14:textId="77777777" w:rsidR="006533BC" w:rsidRPr="006B009D" w:rsidRDefault="006533BC" w:rsidP="00A85D7D">
            <w:pPr>
              <w:rPr>
                <w:noProof/>
                <w:szCs w:val="24"/>
              </w:rPr>
            </w:pPr>
            <w:r w:rsidRPr="006B009D">
              <w:rPr>
                <w:noProof/>
                <w:color w:val="000000" w:themeColor="text1"/>
              </w:rPr>
              <w:t xml:space="preserve">Artikel 2, stk. 10 </w:t>
            </w:r>
          </w:p>
        </w:tc>
      </w:tr>
      <w:tr w:rsidR="006533BC" w:rsidRPr="006B009D" w14:paraId="373758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E3746E" w14:textId="77777777" w:rsidR="006533BC" w:rsidRPr="006B009D" w:rsidRDefault="006533BC" w:rsidP="004A2E89">
            <w:pPr>
              <w:rPr>
                <w:noProof/>
                <w:szCs w:val="24"/>
              </w:rPr>
            </w:pPr>
            <w:r w:rsidRPr="006B009D">
              <w:rPr>
                <w:noProof/>
                <w:color w:val="000000" w:themeColor="text1"/>
              </w:rPr>
              <w:t xml:space="preserve">Artikel 4, stk. 4, andet led </w:t>
            </w:r>
          </w:p>
        </w:tc>
        <w:tc>
          <w:tcPr>
            <w:tcW w:w="2268" w:type="dxa"/>
            <w:tcBorders>
              <w:top w:val="single" w:sz="8" w:space="0" w:color="auto"/>
              <w:left w:val="single" w:sz="8" w:space="0" w:color="auto"/>
              <w:bottom w:val="single" w:sz="8" w:space="0" w:color="auto"/>
              <w:right w:val="single" w:sz="8" w:space="0" w:color="auto"/>
            </w:tcBorders>
          </w:tcPr>
          <w:p w14:paraId="4CF690F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A23B72F" w14:textId="2F6F7F8E" w:rsidR="006533BC" w:rsidRPr="006B009D" w:rsidRDefault="00DB3974" w:rsidP="00DB3974">
            <w:pPr>
              <w:rPr>
                <w:noProof/>
                <w:szCs w:val="24"/>
              </w:rPr>
            </w:pPr>
            <w:r w:rsidRPr="006B009D">
              <w:rPr>
                <w:noProof/>
              </w:rPr>
              <w:t>-</w:t>
            </w:r>
          </w:p>
        </w:tc>
      </w:tr>
      <w:tr w:rsidR="006533BC" w:rsidRPr="006B009D" w14:paraId="26686D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1399342" w14:textId="1224E8F7" w:rsidR="006533BC" w:rsidRPr="006B009D" w:rsidRDefault="006533BC" w:rsidP="00A85D7D">
            <w:pPr>
              <w:rPr>
                <w:noProof/>
                <w:szCs w:val="24"/>
              </w:rPr>
            </w:pPr>
            <w:r w:rsidRPr="006B009D">
              <w:rPr>
                <w:noProof/>
                <w:color w:val="000000" w:themeColor="text1"/>
              </w:rPr>
              <w:t xml:space="preserve">Artikel 4, stk. 4, litra a), indledende tekst </w:t>
            </w:r>
          </w:p>
        </w:tc>
        <w:tc>
          <w:tcPr>
            <w:tcW w:w="2268" w:type="dxa"/>
            <w:tcBorders>
              <w:top w:val="single" w:sz="8" w:space="0" w:color="auto"/>
              <w:left w:val="single" w:sz="8" w:space="0" w:color="auto"/>
              <w:bottom w:val="single" w:sz="8" w:space="0" w:color="auto"/>
              <w:right w:val="single" w:sz="8" w:space="0" w:color="auto"/>
            </w:tcBorders>
          </w:tcPr>
          <w:p w14:paraId="78D32F1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8C205E1" w14:textId="2D8A5466" w:rsidR="006533BC" w:rsidRPr="006B009D" w:rsidRDefault="006533BC" w:rsidP="00DB3974">
            <w:pPr>
              <w:rPr>
                <w:noProof/>
                <w:szCs w:val="24"/>
              </w:rPr>
            </w:pPr>
            <w:r w:rsidRPr="006B009D">
              <w:rPr>
                <w:noProof/>
                <w:color w:val="000000" w:themeColor="text1"/>
              </w:rPr>
              <w:t xml:space="preserve">Artikel 6, stk. 1, litra c), nr. i), indledende tekst </w:t>
            </w:r>
          </w:p>
        </w:tc>
      </w:tr>
      <w:tr w:rsidR="006533BC" w:rsidRPr="006B009D" w14:paraId="40E87EE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F2D0756" w14:textId="51DEB194" w:rsidR="006533BC" w:rsidRPr="006B009D" w:rsidRDefault="006533BC" w:rsidP="00D7168A">
            <w:pPr>
              <w:rPr>
                <w:noProof/>
                <w:szCs w:val="24"/>
              </w:rPr>
            </w:pPr>
            <w:r w:rsidRPr="006B009D">
              <w:rPr>
                <w:noProof/>
                <w:color w:val="000000" w:themeColor="text1"/>
              </w:rPr>
              <w:t xml:space="preserve">Artikel 4, stk. 4, litra a), første led </w:t>
            </w:r>
          </w:p>
        </w:tc>
        <w:tc>
          <w:tcPr>
            <w:tcW w:w="2268" w:type="dxa"/>
            <w:tcBorders>
              <w:top w:val="single" w:sz="8" w:space="0" w:color="auto"/>
              <w:left w:val="single" w:sz="8" w:space="0" w:color="auto"/>
              <w:bottom w:val="single" w:sz="8" w:space="0" w:color="auto"/>
              <w:right w:val="single" w:sz="8" w:space="0" w:color="auto"/>
            </w:tcBorders>
          </w:tcPr>
          <w:p w14:paraId="4D7F1FC5"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F2A4E1" w14:textId="1DB54944" w:rsidR="006533BC" w:rsidRPr="006B009D" w:rsidRDefault="006533BC" w:rsidP="00A85D7D">
            <w:pPr>
              <w:rPr>
                <w:rFonts w:eastAsia="Calibri"/>
                <w:noProof/>
                <w:color w:val="000000" w:themeColor="text1"/>
                <w:szCs w:val="24"/>
              </w:rPr>
            </w:pPr>
            <w:r w:rsidRPr="006B009D">
              <w:rPr>
                <w:noProof/>
                <w:color w:val="000000" w:themeColor="text1"/>
              </w:rPr>
              <w:t>Artikel 6, stk. 1, litra a), andet led</w:t>
            </w:r>
            <w:r w:rsidRPr="006B009D">
              <w:rPr>
                <w:noProof/>
              </w:rPr>
              <w:t xml:space="preserve"> </w:t>
            </w:r>
            <w:r w:rsidRPr="006B009D">
              <w:rPr>
                <w:noProof/>
              </w:rPr>
              <w:br/>
            </w:r>
            <w:r w:rsidRPr="006B009D">
              <w:rPr>
                <w:noProof/>
                <w:color w:val="000000" w:themeColor="text1"/>
              </w:rPr>
              <w:t xml:space="preserve">Artikel 2, stk. 7 </w:t>
            </w:r>
          </w:p>
          <w:p w14:paraId="17AC1D30" w14:textId="3CC34CCE" w:rsidR="006533BC" w:rsidRPr="006B009D" w:rsidRDefault="006533BC" w:rsidP="00D7168A">
            <w:pPr>
              <w:rPr>
                <w:noProof/>
                <w:szCs w:val="24"/>
              </w:rPr>
            </w:pPr>
            <w:r w:rsidRPr="006B009D">
              <w:rPr>
                <w:noProof/>
                <w:color w:val="000000" w:themeColor="text1"/>
              </w:rPr>
              <w:t>Artikel 6, stk. 1, litra c), nr. i)</w:t>
            </w:r>
            <w:r w:rsidRPr="006B009D">
              <w:rPr>
                <w:noProof/>
              </w:rPr>
              <w:t xml:space="preserve"> </w:t>
            </w:r>
            <w:r w:rsidRPr="006B009D">
              <w:rPr>
                <w:noProof/>
              </w:rPr>
              <w:br/>
            </w:r>
            <w:r w:rsidRPr="006B009D">
              <w:rPr>
                <w:noProof/>
                <w:color w:val="000000" w:themeColor="text1"/>
              </w:rPr>
              <w:t>Artikel 2, stk. 11</w:t>
            </w:r>
          </w:p>
        </w:tc>
      </w:tr>
      <w:tr w:rsidR="006533BC" w:rsidRPr="006B009D" w14:paraId="252E298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259FE53" w14:textId="0057AEB8" w:rsidR="006533BC" w:rsidRPr="006B009D" w:rsidRDefault="006533BC" w:rsidP="00D7168A">
            <w:pPr>
              <w:rPr>
                <w:noProof/>
                <w:szCs w:val="24"/>
              </w:rPr>
            </w:pPr>
            <w:r w:rsidRPr="006B009D">
              <w:rPr>
                <w:noProof/>
                <w:color w:val="000000" w:themeColor="text1"/>
              </w:rPr>
              <w:t xml:space="preserve">Artikel 4, stk. 4, litra a), tredje led </w:t>
            </w:r>
          </w:p>
        </w:tc>
        <w:tc>
          <w:tcPr>
            <w:tcW w:w="2268" w:type="dxa"/>
            <w:tcBorders>
              <w:top w:val="single" w:sz="8" w:space="0" w:color="auto"/>
              <w:left w:val="single" w:sz="8" w:space="0" w:color="auto"/>
              <w:bottom w:val="single" w:sz="8" w:space="0" w:color="auto"/>
              <w:right w:val="single" w:sz="8" w:space="0" w:color="auto"/>
            </w:tcBorders>
          </w:tcPr>
          <w:p w14:paraId="417E80C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1F4F33" w14:textId="69B14644" w:rsidR="006533BC" w:rsidRPr="006B009D" w:rsidRDefault="006533BC" w:rsidP="00D7168A">
            <w:pPr>
              <w:rPr>
                <w:noProof/>
                <w:szCs w:val="24"/>
              </w:rPr>
            </w:pPr>
            <w:r w:rsidRPr="006B009D">
              <w:rPr>
                <w:noProof/>
                <w:color w:val="000000" w:themeColor="text1"/>
              </w:rPr>
              <w:t xml:space="preserve">Artikel 6, stk. 1, litra c), nr. i), andet afsnit </w:t>
            </w:r>
          </w:p>
        </w:tc>
      </w:tr>
      <w:tr w:rsidR="00D7168A" w:rsidRPr="006B009D" w14:paraId="03AF18B3"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76FAE265" w14:textId="77777777" w:rsidR="00D7168A" w:rsidRPr="006B009D" w:rsidRDefault="00D7168A" w:rsidP="00A85D7D">
            <w:pPr>
              <w:rPr>
                <w:rFonts w:eastAsia="Calibri"/>
                <w:bCs/>
                <w:noProof/>
                <w:color w:val="000000" w:themeColor="text1"/>
                <w:szCs w:val="24"/>
              </w:rPr>
            </w:pPr>
            <w:r w:rsidRPr="006B009D">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1CC4729" w14:textId="77777777" w:rsidR="00D7168A" w:rsidRPr="006B009D" w:rsidRDefault="00D7168A"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4D2BD25" w14:textId="6F4D6439" w:rsidR="00D7168A" w:rsidRPr="006B009D" w:rsidRDefault="00D7168A" w:rsidP="00D7168A">
            <w:pPr>
              <w:rPr>
                <w:rFonts w:eastAsia="Calibri"/>
                <w:noProof/>
                <w:color w:val="000000" w:themeColor="text1"/>
                <w:szCs w:val="24"/>
              </w:rPr>
            </w:pPr>
            <w:r w:rsidRPr="006B009D">
              <w:rPr>
                <w:noProof/>
                <w:color w:val="000000" w:themeColor="text1"/>
              </w:rPr>
              <w:t>Artikel 6, stk. 1, litra c), nr. i), tredje afsnit</w:t>
            </w:r>
          </w:p>
        </w:tc>
      </w:tr>
      <w:tr w:rsidR="006533BC" w:rsidRPr="006B009D" w14:paraId="633242BF" w14:textId="77777777" w:rsidTr="00D76174">
        <w:trPr>
          <w:trHeight w:val="660"/>
        </w:trPr>
        <w:tc>
          <w:tcPr>
            <w:tcW w:w="3510" w:type="dxa"/>
            <w:tcBorders>
              <w:top w:val="single" w:sz="8" w:space="0" w:color="auto"/>
              <w:left w:val="single" w:sz="8" w:space="0" w:color="auto"/>
              <w:bottom w:val="single" w:sz="8" w:space="0" w:color="auto"/>
              <w:right w:val="single" w:sz="8" w:space="0" w:color="auto"/>
            </w:tcBorders>
            <w:vAlign w:val="bottom"/>
          </w:tcPr>
          <w:p w14:paraId="6F533FD9" w14:textId="5EDD0FAF" w:rsidR="0027761D" w:rsidRPr="006B009D" w:rsidRDefault="006533BC" w:rsidP="0027761D">
            <w:pPr>
              <w:rPr>
                <w:rFonts w:eastAsia="Calibri"/>
                <w:bCs/>
                <w:noProof/>
                <w:color w:val="000000" w:themeColor="text1"/>
                <w:szCs w:val="24"/>
              </w:rPr>
            </w:pPr>
            <w:r w:rsidRPr="006B009D">
              <w:rPr>
                <w:noProof/>
                <w:color w:val="000000" w:themeColor="text1"/>
              </w:rPr>
              <w:t>Artikel 4, stk. 4, litra b), indledende tekst</w:t>
            </w:r>
          </w:p>
          <w:p w14:paraId="67C56A35" w14:textId="3446DB22" w:rsidR="006533BC" w:rsidRPr="006B009D" w:rsidRDefault="006533BC" w:rsidP="0027761D">
            <w:pPr>
              <w:rPr>
                <w:noProof/>
                <w:szCs w:val="24"/>
              </w:rPr>
            </w:pPr>
            <w:r w:rsidRPr="006B009D">
              <w:rPr>
                <w:noProof/>
                <w:color w:val="000000" w:themeColor="text1"/>
              </w:rPr>
              <w:t xml:space="preserve">Artikel 4, stk. 4, litra b), første til fjerde afsnit </w:t>
            </w:r>
          </w:p>
        </w:tc>
        <w:tc>
          <w:tcPr>
            <w:tcW w:w="2268" w:type="dxa"/>
            <w:tcBorders>
              <w:top w:val="single" w:sz="8" w:space="0" w:color="auto"/>
              <w:left w:val="single" w:sz="8" w:space="0" w:color="auto"/>
              <w:bottom w:val="single" w:sz="8" w:space="0" w:color="auto"/>
              <w:right w:val="single" w:sz="8" w:space="0" w:color="auto"/>
            </w:tcBorders>
          </w:tcPr>
          <w:p w14:paraId="1B884F3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52DFC5" w14:textId="79CF4776" w:rsidR="006533BC" w:rsidRPr="006B009D" w:rsidRDefault="006533BC" w:rsidP="00A85D7D">
            <w:pPr>
              <w:rPr>
                <w:rFonts w:eastAsia="Calibri"/>
                <w:noProof/>
                <w:color w:val="000000" w:themeColor="text1"/>
                <w:szCs w:val="24"/>
              </w:rPr>
            </w:pPr>
            <w:r w:rsidRPr="006B009D">
              <w:rPr>
                <w:noProof/>
                <w:color w:val="000000" w:themeColor="text1"/>
              </w:rPr>
              <w:t xml:space="preserve">Artikel 6, stk. 1, litra c), nr. ii) </w:t>
            </w:r>
          </w:p>
          <w:p w14:paraId="215F61A9" w14:textId="7ED7656D" w:rsidR="006533BC" w:rsidRPr="006B009D" w:rsidRDefault="006533BC" w:rsidP="00A85D7D">
            <w:pPr>
              <w:rPr>
                <w:rFonts w:eastAsia="Calibri"/>
                <w:noProof/>
                <w:color w:val="000000" w:themeColor="text1"/>
                <w:szCs w:val="24"/>
              </w:rPr>
            </w:pPr>
            <w:r w:rsidRPr="006B009D">
              <w:rPr>
                <w:noProof/>
                <w:color w:val="000000" w:themeColor="text1"/>
              </w:rPr>
              <w:t>Artikel 6, stk. 1, litra c), nr. ii), første til fjerde afsnit</w:t>
            </w:r>
          </w:p>
        </w:tc>
      </w:tr>
      <w:tr w:rsidR="006533BC" w:rsidRPr="006B009D" w14:paraId="738496B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1A3775A0" w14:textId="1DEFD6E3" w:rsidR="009A78D8" w:rsidRPr="006B009D" w:rsidRDefault="006533BC" w:rsidP="0027761D">
            <w:pPr>
              <w:rPr>
                <w:rFonts w:eastAsia="Calibri"/>
                <w:noProof/>
                <w:color w:val="000000" w:themeColor="text1"/>
                <w:szCs w:val="24"/>
              </w:rPr>
            </w:pPr>
            <w:r w:rsidRPr="006B009D">
              <w:rPr>
                <w:noProof/>
                <w:color w:val="000000" w:themeColor="text1"/>
              </w:rPr>
              <w:t xml:space="preserve">Artikel 4, stk. 4, litra c), indledende tekst </w:t>
            </w:r>
          </w:p>
          <w:p w14:paraId="5CA8459A" w14:textId="16440FEE" w:rsidR="006533BC" w:rsidRPr="006B009D" w:rsidRDefault="006533BC" w:rsidP="0027761D">
            <w:pPr>
              <w:rPr>
                <w:noProof/>
                <w:szCs w:val="24"/>
              </w:rPr>
            </w:pPr>
            <w:r w:rsidRPr="006B009D">
              <w:rPr>
                <w:noProof/>
                <w:color w:val="000000" w:themeColor="text1"/>
              </w:rPr>
              <w:t xml:space="preserve">Artikel 4, stk. 4, litra c), første led </w:t>
            </w:r>
          </w:p>
        </w:tc>
        <w:tc>
          <w:tcPr>
            <w:tcW w:w="2268" w:type="dxa"/>
            <w:tcBorders>
              <w:top w:val="single" w:sz="8" w:space="0" w:color="auto"/>
              <w:left w:val="single" w:sz="8" w:space="0" w:color="auto"/>
              <w:bottom w:val="single" w:sz="8" w:space="0" w:color="auto"/>
              <w:right w:val="single" w:sz="8" w:space="0" w:color="auto"/>
            </w:tcBorders>
          </w:tcPr>
          <w:p w14:paraId="3E8313E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59FD239" w14:textId="2D96343F" w:rsidR="006533BC" w:rsidRPr="006B009D" w:rsidRDefault="006533BC" w:rsidP="00A85D7D">
            <w:pPr>
              <w:rPr>
                <w:rFonts w:eastAsia="Calibri"/>
                <w:noProof/>
                <w:color w:val="000000" w:themeColor="text1"/>
                <w:szCs w:val="24"/>
              </w:rPr>
            </w:pPr>
            <w:r w:rsidRPr="006B009D">
              <w:rPr>
                <w:noProof/>
                <w:color w:val="000000" w:themeColor="text1"/>
              </w:rPr>
              <w:t>Artikel 6, stk. 1, litra c), nr. iii)</w:t>
            </w:r>
          </w:p>
          <w:p w14:paraId="1F50A2DC" w14:textId="0B72968D" w:rsidR="006533BC" w:rsidRPr="006B009D" w:rsidRDefault="006533BC" w:rsidP="0027761D">
            <w:pPr>
              <w:rPr>
                <w:rFonts w:eastAsia="Calibri"/>
                <w:noProof/>
                <w:color w:val="000000" w:themeColor="text1"/>
                <w:szCs w:val="24"/>
              </w:rPr>
            </w:pPr>
            <w:r w:rsidRPr="006B009D">
              <w:rPr>
                <w:noProof/>
                <w:color w:val="000000" w:themeColor="text1"/>
              </w:rPr>
              <w:t>Artikel 6, stk. 1, litra c), nr. iii), første led</w:t>
            </w:r>
          </w:p>
        </w:tc>
      </w:tr>
      <w:tr w:rsidR="006533BC" w:rsidRPr="006B009D" w14:paraId="1A5A011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0966DDA" w14:textId="6C5D3C67" w:rsidR="006533BC" w:rsidRPr="006B009D" w:rsidRDefault="006533BC" w:rsidP="00A85D7D">
            <w:pPr>
              <w:rPr>
                <w:noProof/>
                <w:szCs w:val="24"/>
              </w:rPr>
            </w:pPr>
            <w:r w:rsidRPr="006B009D">
              <w:rPr>
                <w:noProof/>
                <w:color w:val="000000" w:themeColor="text1"/>
              </w:rPr>
              <w:t xml:space="preserve">Artikel 4, stk. 4, litra d) </w:t>
            </w:r>
          </w:p>
        </w:tc>
        <w:tc>
          <w:tcPr>
            <w:tcW w:w="2268" w:type="dxa"/>
            <w:tcBorders>
              <w:top w:val="single" w:sz="8" w:space="0" w:color="auto"/>
              <w:left w:val="single" w:sz="8" w:space="0" w:color="auto"/>
              <w:bottom w:val="single" w:sz="8" w:space="0" w:color="auto"/>
              <w:right w:val="single" w:sz="8" w:space="0" w:color="auto"/>
            </w:tcBorders>
          </w:tcPr>
          <w:p w14:paraId="660124C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ECC54D" w14:textId="77C6F4D0" w:rsidR="006533BC" w:rsidRPr="006B009D" w:rsidRDefault="006533BC" w:rsidP="00A85D7D">
            <w:pPr>
              <w:rPr>
                <w:noProof/>
                <w:szCs w:val="24"/>
              </w:rPr>
            </w:pPr>
            <w:r w:rsidRPr="006B009D">
              <w:rPr>
                <w:noProof/>
                <w:color w:val="000000" w:themeColor="text1"/>
              </w:rPr>
              <w:t xml:space="preserve">Artikel 6, stk. 1, litra c), nr. iv) </w:t>
            </w:r>
          </w:p>
        </w:tc>
      </w:tr>
      <w:tr w:rsidR="006533BC" w:rsidRPr="006B009D" w14:paraId="1EE009E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09E90C07" w14:textId="604D6BC9" w:rsidR="009A78D8" w:rsidRPr="006B009D" w:rsidRDefault="006533BC" w:rsidP="009A78D8">
            <w:pPr>
              <w:rPr>
                <w:rFonts w:eastAsia="Calibri"/>
                <w:noProof/>
                <w:color w:val="000000" w:themeColor="text1"/>
                <w:szCs w:val="24"/>
              </w:rPr>
            </w:pPr>
            <w:r w:rsidRPr="006B009D">
              <w:rPr>
                <w:noProof/>
                <w:color w:val="000000" w:themeColor="text1"/>
              </w:rPr>
              <w:t>Artikel 4, stk. 4, litra e), indledende tekst</w:t>
            </w:r>
          </w:p>
          <w:p w14:paraId="4C7F2A41" w14:textId="6A61439D" w:rsidR="006533BC" w:rsidRPr="006B009D" w:rsidRDefault="006533BC" w:rsidP="009A78D8">
            <w:pPr>
              <w:rPr>
                <w:noProof/>
                <w:szCs w:val="24"/>
              </w:rPr>
            </w:pPr>
            <w:r w:rsidRPr="006B009D">
              <w:rPr>
                <w:noProof/>
                <w:color w:val="000000" w:themeColor="text1"/>
              </w:rPr>
              <w:t xml:space="preserve">Artikel 4, stk. 4, litra e), første og andet led </w:t>
            </w:r>
          </w:p>
        </w:tc>
        <w:tc>
          <w:tcPr>
            <w:tcW w:w="2268" w:type="dxa"/>
            <w:tcBorders>
              <w:top w:val="single" w:sz="8" w:space="0" w:color="auto"/>
              <w:left w:val="single" w:sz="8" w:space="0" w:color="auto"/>
              <w:bottom w:val="single" w:sz="8" w:space="0" w:color="auto"/>
              <w:right w:val="single" w:sz="8" w:space="0" w:color="auto"/>
            </w:tcBorders>
          </w:tcPr>
          <w:p w14:paraId="4584E4EB"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64ED507" w14:textId="0DE3BB64" w:rsidR="006533BC" w:rsidRPr="006B009D" w:rsidRDefault="006533BC" w:rsidP="00A85D7D">
            <w:pPr>
              <w:rPr>
                <w:rFonts w:eastAsia="Calibri"/>
                <w:noProof/>
                <w:color w:val="000000" w:themeColor="text1"/>
                <w:szCs w:val="24"/>
              </w:rPr>
            </w:pPr>
            <w:r w:rsidRPr="006B009D">
              <w:rPr>
                <w:noProof/>
                <w:color w:val="000000" w:themeColor="text1"/>
              </w:rPr>
              <w:t xml:space="preserve">Artikel 6, stk. 1, litra c), nr. v) </w:t>
            </w:r>
          </w:p>
          <w:p w14:paraId="694F3639" w14:textId="1422058F" w:rsidR="006533BC" w:rsidRPr="006B009D" w:rsidRDefault="006533BC" w:rsidP="0027761D">
            <w:pPr>
              <w:rPr>
                <w:rFonts w:eastAsia="Calibri"/>
                <w:noProof/>
                <w:color w:val="000000" w:themeColor="text1"/>
                <w:szCs w:val="24"/>
              </w:rPr>
            </w:pPr>
            <w:r w:rsidRPr="006B009D">
              <w:rPr>
                <w:noProof/>
                <w:color w:val="000000" w:themeColor="text1"/>
              </w:rPr>
              <w:t>Artikel 6, stk. 1, litra c), nr. v), første og andet led</w:t>
            </w:r>
          </w:p>
        </w:tc>
      </w:tr>
      <w:tr w:rsidR="006533BC" w:rsidRPr="006B009D" w14:paraId="374F292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13E839DC" w14:textId="01F0B0AE" w:rsidR="006533BC" w:rsidRPr="006B009D" w:rsidRDefault="006533BC" w:rsidP="00A85D7D">
            <w:pPr>
              <w:rPr>
                <w:noProof/>
                <w:szCs w:val="24"/>
              </w:rPr>
            </w:pPr>
            <w:r w:rsidRPr="006B009D">
              <w:rPr>
                <w:noProof/>
                <w:color w:val="000000" w:themeColor="text1"/>
              </w:rPr>
              <w:t xml:space="preserve">Artikel 4, stk. 4, litra f) </w:t>
            </w:r>
          </w:p>
        </w:tc>
        <w:tc>
          <w:tcPr>
            <w:tcW w:w="2268" w:type="dxa"/>
            <w:tcBorders>
              <w:top w:val="single" w:sz="8" w:space="0" w:color="auto"/>
              <w:left w:val="single" w:sz="8" w:space="0" w:color="auto"/>
              <w:bottom w:val="single" w:sz="8" w:space="0" w:color="auto"/>
              <w:right w:val="single" w:sz="8" w:space="0" w:color="auto"/>
            </w:tcBorders>
          </w:tcPr>
          <w:p w14:paraId="4F007215"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255C34" w14:textId="502D55EE" w:rsidR="006533BC" w:rsidRPr="006B009D" w:rsidRDefault="006533BC" w:rsidP="00A85D7D">
            <w:pPr>
              <w:rPr>
                <w:noProof/>
                <w:szCs w:val="24"/>
              </w:rPr>
            </w:pPr>
            <w:r w:rsidRPr="006B009D">
              <w:rPr>
                <w:noProof/>
                <w:color w:val="000000" w:themeColor="text1"/>
              </w:rPr>
              <w:t xml:space="preserve">Artikel 6, stk. 1, litra c), nr. vi) </w:t>
            </w:r>
          </w:p>
        </w:tc>
      </w:tr>
      <w:tr w:rsidR="006533BC" w:rsidRPr="006B009D" w14:paraId="1C7163AB"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2EABD71" w14:textId="52D628F7" w:rsidR="009A78D8" w:rsidRPr="006B009D" w:rsidRDefault="006533BC" w:rsidP="009A78D8">
            <w:pPr>
              <w:rPr>
                <w:rFonts w:eastAsia="Calibri"/>
                <w:bCs/>
                <w:noProof/>
                <w:color w:val="000000" w:themeColor="text1"/>
                <w:szCs w:val="24"/>
              </w:rPr>
            </w:pPr>
            <w:r w:rsidRPr="006B009D">
              <w:rPr>
                <w:noProof/>
                <w:color w:val="000000" w:themeColor="text1"/>
              </w:rPr>
              <w:t>Artikel 4, stk. 4, litra g), indledende tekst</w:t>
            </w:r>
          </w:p>
          <w:p w14:paraId="3272970E" w14:textId="510871ED" w:rsidR="006533BC" w:rsidRPr="006B009D" w:rsidRDefault="006533BC" w:rsidP="009A78D8">
            <w:pPr>
              <w:rPr>
                <w:noProof/>
                <w:szCs w:val="24"/>
              </w:rPr>
            </w:pPr>
            <w:r w:rsidRPr="006B009D">
              <w:rPr>
                <w:noProof/>
                <w:color w:val="000000" w:themeColor="text1"/>
              </w:rPr>
              <w:t xml:space="preserve">Artikel 4, stk. 4, litra g), første led </w:t>
            </w:r>
          </w:p>
        </w:tc>
        <w:tc>
          <w:tcPr>
            <w:tcW w:w="2268" w:type="dxa"/>
            <w:tcBorders>
              <w:top w:val="single" w:sz="8" w:space="0" w:color="auto"/>
              <w:left w:val="single" w:sz="8" w:space="0" w:color="auto"/>
              <w:bottom w:val="single" w:sz="8" w:space="0" w:color="auto"/>
              <w:right w:val="single" w:sz="8" w:space="0" w:color="auto"/>
            </w:tcBorders>
          </w:tcPr>
          <w:p w14:paraId="7119C96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515688" w14:textId="0E4F8153" w:rsidR="006533BC" w:rsidRPr="006B009D" w:rsidRDefault="006533BC" w:rsidP="0027761D">
            <w:pPr>
              <w:rPr>
                <w:noProof/>
                <w:szCs w:val="24"/>
              </w:rPr>
            </w:pPr>
            <w:r w:rsidRPr="006B009D">
              <w:rPr>
                <w:noProof/>
                <w:color w:val="000000" w:themeColor="text1"/>
              </w:rPr>
              <w:t>Artikel 6, stk. 1, litra c), nr. vii), første led</w:t>
            </w:r>
          </w:p>
        </w:tc>
      </w:tr>
      <w:tr w:rsidR="006533BC" w:rsidRPr="006B009D" w14:paraId="5FCDE2EA"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5095CCE" w14:textId="6C7EAF1F" w:rsidR="009A78D8" w:rsidRPr="006B009D" w:rsidRDefault="006533BC" w:rsidP="009A78D8">
            <w:pPr>
              <w:rPr>
                <w:rFonts w:eastAsia="Calibri"/>
                <w:bCs/>
                <w:noProof/>
                <w:color w:val="000000" w:themeColor="text1"/>
                <w:szCs w:val="24"/>
              </w:rPr>
            </w:pPr>
            <w:r w:rsidRPr="006B009D">
              <w:rPr>
                <w:noProof/>
                <w:color w:val="000000" w:themeColor="text1"/>
              </w:rPr>
              <w:t>Artikel 4, stk. 4, litra g), andet led</w:t>
            </w:r>
          </w:p>
          <w:p w14:paraId="133A21D5" w14:textId="2D58DD53" w:rsidR="006533BC" w:rsidRPr="006B009D" w:rsidRDefault="006533BC" w:rsidP="009A78D8">
            <w:pPr>
              <w:rPr>
                <w:noProof/>
                <w:szCs w:val="24"/>
              </w:rPr>
            </w:pPr>
            <w:r w:rsidRPr="006B009D">
              <w:rPr>
                <w:noProof/>
                <w:color w:val="000000" w:themeColor="text1"/>
              </w:rPr>
              <w:t xml:space="preserve">Artikel 4, stk. 4, litra i), andet led </w:t>
            </w:r>
          </w:p>
        </w:tc>
        <w:tc>
          <w:tcPr>
            <w:tcW w:w="2268" w:type="dxa"/>
            <w:tcBorders>
              <w:top w:val="single" w:sz="8" w:space="0" w:color="auto"/>
              <w:left w:val="single" w:sz="8" w:space="0" w:color="auto"/>
              <w:bottom w:val="single" w:sz="8" w:space="0" w:color="auto"/>
              <w:right w:val="single" w:sz="8" w:space="0" w:color="auto"/>
            </w:tcBorders>
          </w:tcPr>
          <w:p w14:paraId="3830976F"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2E59DC" w14:textId="6C62EA8D" w:rsidR="006533BC" w:rsidRPr="006B009D" w:rsidRDefault="006533BC" w:rsidP="00A85D7D">
            <w:pPr>
              <w:rPr>
                <w:rFonts w:eastAsia="Calibri"/>
                <w:noProof/>
                <w:color w:val="000000" w:themeColor="text1"/>
                <w:szCs w:val="24"/>
              </w:rPr>
            </w:pPr>
            <w:r w:rsidRPr="006B009D">
              <w:rPr>
                <w:noProof/>
                <w:color w:val="000000" w:themeColor="text1"/>
              </w:rPr>
              <w:t>Artikel 7, stk. 1, litra d)</w:t>
            </w:r>
          </w:p>
          <w:p w14:paraId="7C3A3345" w14:textId="29C34DC3" w:rsidR="006533BC" w:rsidRPr="006B009D" w:rsidRDefault="006533BC" w:rsidP="00A85D7D">
            <w:pPr>
              <w:rPr>
                <w:noProof/>
                <w:szCs w:val="24"/>
              </w:rPr>
            </w:pPr>
            <w:r w:rsidRPr="006B009D">
              <w:rPr>
                <w:noProof/>
                <w:color w:val="000000" w:themeColor="text1"/>
              </w:rPr>
              <w:t>Artikel 7, stk. 1, litra d)</w:t>
            </w:r>
          </w:p>
        </w:tc>
      </w:tr>
      <w:tr w:rsidR="006533BC" w:rsidRPr="006B009D" w14:paraId="2D35013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88706CB" w14:textId="0B03D1C0" w:rsidR="006533BC" w:rsidRPr="006B009D" w:rsidRDefault="006533BC" w:rsidP="00A85D7D">
            <w:pPr>
              <w:rPr>
                <w:noProof/>
                <w:szCs w:val="24"/>
              </w:rPr>
            </w:pPr>
            <w:r w:rsidRPr="006B009D">
              <w:rPr>
                <w:noProof/>
                <w:color w:val="000000" w:themeColor="text1"/>
              </w:rPr>
              <w:t xml:space="preserve">Artikel 4, stk. 4, litra h) </w:t>
            </w:r>
          </w:p>
        </w:tc>
        <w:tc>
          <w:tcPr>
            <w:tcW w:w="2268" w:type="dxa"/>
            <w:tcBorders>
              <w:top w:val="single" w:sz="8" w:space="0" w:color="auto"/>
              <w:left w:val="single" w:sz="8" w:space="0" w:color="auto"/>
              <w:bottom w:val="single" w:sz="8" w:space="0" w:color="auto"/>
              <w:right w:val="single" w:sz="8" w:space="0" w:color="auto"/>
            </w:tcBorders>
          </w:tcPr>
          <w:p w14:paraId="6F1C872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795169" w14:textId="0C84E7E4" w:rsidR="006533BC" w:rsidRPr="006B009D" w:rsidRDefault="006533BC" w:rsidP="00F07FEA">
            <w:pPr>
              <w:rPr>
                <w:noProof/>
                <w:szCs w:val="24"/>
              </w:rPr>
            </w:pPr>
            <w:r w:rsidRPr="006B009D">
              <w:rPr>
                <w:noProof/>
                <w:color w:val="000000" w:themeColor="text1"/>
              </w:rPr>
              <w:t xml:space="preserve">Artikel 6, stk. 1, litra c), nr. viii) </w:t>
            </w:r>
          </w:p>
        </w:tc>
      </w:tr>
      <w:tr w:rsidR="006533BC" w:rsidRPr="006B009D" w14:paraId="5F52828C"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657B5252" w14:textId="4E9F06E6" w:rsidR="0027761D" w:rsidRPr="006B009D" w:rsidRDefault="006533BC" w:rsidP="0027761D">
            <w:pPr>
              <w:rPr>
                <w:rFonts w:eastAsia="Calibri"/>
                <w:bCs/>
                <w:noProof/>
                <w:color w:val="000000" w:themeColor="text1"/>
                <w:szCs w:val="24"/>
              </w:rPr>
            </w:pPr>
            <w:r w:rsidRPr="006B009D">
              <w:rPr>
                <w:noProof/>
                <w:color w:val="000000" w:themeColor="text1"/>
              </w:rPr>
              <w:t>Artikel 4, stk. 4, litra i), indledende tekst</w:t>
            </w:r>
          </w:p>
          <w:p w14:paraId="4712035B" w14:textId="244FFFE6" w:rsidR="006533BC" w:rsidRPr="006B009D" w:rsidRDefault="006533BC" w:rsidP="004A2E89">
            <w:pPr>
              <w:rPr>
                <w:noProof/>
                <w:szCs w:val="24"/>
              </w:rPr>
            </w:pPr>
            <w:r w:rsidRPr="006B009D">
              <w:rPr>
                <w:noProof/>
                <w:color w:val="000000" w:themeColor="text1"/>
              </w:rPr>
              <w:t xml:space="preserve">Artikel 4, stk. 4, litra i), første led </w:t>
            </w:r>
          </w:p>
        </w:tc>
        <w:tc>
          <w:tcPr>
            <w:tcW w:w="2268" w:type="dxa"/>
            <w:tcBorders>
              <w:top w:val="single" w:sz="8" w:space="0" w:color="auto"/>
              <w:left w:val="single" w:sz="8" w:space="0" w:color="auto"/>
              <w:bottom w:val="single" w:sz="8" w:space="0" w:color="auto"/>
              <w:right w:val="single" w:sz="8" w:space="0" w:color="auto"/>
            </w:tcBorders>
          </w:tcPr>
          <w:p w14:paraId="1917A5A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B3AF194" w14:textId="31180671" w:rsidR="006533BC" w:rsidRPr="006B009D" w:rsidRDefault="006533BC" w:rsidP="00F07FEA">
            <w:pPr>
              <w:rPr>
                <w:noProof/>
                <w:szCs w:val="24"/>
              </w:rPr>
            </w:pPr>
            <w:r w:rsidRPr="006B009D">
              <w:rPr>
                <w:noProof/>
                <w:color w:val="000000" w:themeColor="text1"/>
              </w:rPr>
              <w:t>Artikel 6, stk. 1, litra c), nr. ix)</w:t>
            </w:r>
          </w:p>
        </w:tc>
      </w:tr>
      <w:tr w:rsidR="006533BC" w:rsidRPr="006B009D" w14:paraId="57FF3E5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B670F25" w14:textId="14FA1EED" w:rsidR="006533BC" w:rsidRPr="006B009D" w:rsidRDefault="006533BC" w:rsidP="00A85D7D">
            <w:pPr>
              <w:rPr>
                <w:noProof/>
                <w:szCs w:val="24"/>
              </w:rPr>
            </w:pPr>
            <w:r w:rsidRPr="006B009D">
              <w:rPr>
                <w:noProof/>
                <w:color w:val="000000" w:themeColor="text1"/>
              </w:rPr>
              <w:t xml:space="preserve">Artikel 4, stk. 4, litra j) </w:t>
            </w:r>
          </w:p>
        </w:tc>
        <w:tc>
          <w:tcPr>
            <w:tcW w:w="2268" w:type="dxa"/>
            <w:tcBorders>
              <w:top w:val="single" w:sz="8" w:space="0" w:color="auto"/>
              <w:left w:val="single" w:sz="8" w:space="0" w:color="auto"/>
              <w:bottom w:val="single" w:sz="8" w:space="0" w:color="auto"/>
              <w:right w:val="single" w:sz="8" w:space="0" w:color="auto"/>
            </w:tcBorders>
          </w:tcPr>
          <w:p w14:paraId="3BBCF9E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BCCB9C2" w14:textId="59741341" w:rsidR="006533BC" w:rsidRPr="006B009D" w:rsidRDefault="006533BC" w:rsidP="00A85D7D">
            <w:pPr>
              <w:rPr>
                <w:noProof/>
                <w:szCs w:val="24"/>
              </w:rPr>
            </w:pPr>
            <w:r w:rsidRPr="006B009D">
              <w:rPr>
                <w:noProof/>
                <w:color w:val="000000" w:themeColor="text1"/>
              </w:rPr>
              <w:t>Artikel 6, stk. 1, litra c), nr. x)</w:t>
            </w:r>
          </w:p>
        </w:tc>
      </w:tr>
      <w:tr w:rsidR="006533BC" w:rsidRPr="006B009D" w14:paraId="6888FED2"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7606600C" w14:textId="4B1C3BDA" w:rsidR="0027761D" w:rsidRPr="006B009D" w:rsidRDefault="006533BC" w:rsidP="00A85D7D">
            <w:pPr>
              <w:rPr>
                <w:rFonts w:eastAsia="Calibri"/>
                <w:noProof/>
                <w:color w:val="000000" w:themeColor="text1"/>
                <w:szCs w:val="24"/>
              </w:rPr>
            </w:pPr>
            <w:r w:rsidRPr="006B009D">
              <w:rPr>
                <w:noProof/>
                <w:color w:val="000000" w:themeColor="text1"/>
              </w:rPr>
              <w:t xml:space="preserve">Artikel 4, stk. 4, litra k), indledende tekst </w:t>
            </w:r>
          </w:p>
          <w:p w14:paraId="6D9F9628" w14:textId="02ADBF46" w:rsidR="006533BC" w:rsidRPr="006B009D" w:rsidRDefault="006533BC" w:rsidP="0027761D">
            <w:pPr>
              <w:rPr>
                <w:noProof/>
                <w:szCs w:val="24"/>
              </w:rPr>
            </w:pPr>
            <w:r w:rsidRPr="006B009D">
              <w:rPr>
                <w:noProof/>
                <w:color w:val="000000" w:themeColor="text1"/>
              </w:rPr>
              <w:t xml:space="preserve">Artikel 4, stk. 4, litra k), første led </w:t>
            </w:r>
          </w:p>
        </w:tc>
        <w:tc>
          <w:tcPr>
            <w:tcW w:w="2268" w:type="dxa"/>
            <w:tcBorders>
              <w:top w:val="single" w:sz="8" w:space="0" w:color="auto"/>
              <w:left w:val="single" w:sz="8" w:space="0" w:color="auto"/>
              <w:bottom w:val="single" w:sz="8" w:space="0" w:color="auto"/>
              <w:right w:val="single" w:sz="8" w:space="0" w:color="auto"/>
            </w:tcBorders>
          </w:tcPr>
          <w:p w14:paraId="1E5068A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DCBACB5" w14:textId="4EA0DB66" w:rsidR="006533BC" w:rsidRPr="006B009D" w:rsidRDefault="006533BC" w:rsidP="00A85D7D">
            <w:pPr>
              <w:rPr>
                <w:rFonts w:eastAsia="Calibri"/>
                <w:noProof/>
                <w:color w:val="000000" w:themeColor="text1"/>
                <w:szCs w:val="24"/>
              </w:rPr>
            </w:pPr>
            <w:r w:rsidRPr="006B009D">
              <w:rPr>
                <w:noProof/>
                <w:color w:val="000000" w:themeColor="text1"/>
              </w:rPr>
              <w:t>Artikel 6, stk. 1, litra c), nr. xi)</w:t>
            </w:r>
          </w:p>
          <w:p w14:paraId="59AD4DA8" w14:textId="512041D1" w:rsidR="006533BC" w:rsidRPr="006B009D" w:rsidRDefault="006533BC" w:rsidP="0027761D">
            <w:pPr>
              <w:rPr>
                <w:noProof/>
                <w:szCs w:val="24"/>
              </w:rPr>
            </w:pPr>
            <w:r w:rsidRPr="006B009D">
              <w:rPr>
                <w:noProof/>
                <w:color w:val="000000" w:themeColor="text1"/>
              </w:rPr>
              <w:t>Artikel 6, stk. 1, litra c), nr. xi), første led</w:t>
            </w:r>
          </w:p>
        </w:tc>
      </w:tr>
      <w:tr w:rsidR="006533BC" w:rsidRPr="006B009D" w14:paraId="0DB42598"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A4A17E" w14:textId="6B94357F" w:rsidR="006533BC" w:rsidRPr="006B009D" w:rsidRDefault="006533BC" w:rsidP="0027761D">
            <w:pPr>
              <w:rPr>
                <w:noProof/>
                <w:szCs w:val="24"/>
              </w:rPr>
            </w:pPr>
            <w:r w:rsidRPr="006B009D">
              <w:rPr>
                <w:noProof/>
                <w:color w:val="000000" w:themeColor="text1"/>
              </w:rPr>
              <w:t xml:space="preserve">Artikel 4, stk. 4, litra k), andet led </w:t>
            </w:r>
          </w:p>
        </w:tc>
        <w:tc>
          <w:tcPr>
            <w:tcW w:w="2268" w:type="dxa"/>
            <w:tcBorders>
              <w:top w:val="single" w:sz="8" w:space="0" w:color="auto"/>
              <w:left w:val="single" w:sz="8" w:space="0" w:color="auto"/>
              <w:bottom w:val="single" w:sz="8" w:space="0" w:color="auto"/>
              <w:right w:val="single" w:sz="8" w:space="0" w:color="auto"/>
            </w:tcBorders>
          </w:tcPr>
          <w:p w14:paraId="48D44B7F"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361101F" w14:textId="75CB1A3D" w:rsidR="006533BC" w:rsidRPr="006B009D" w:rsidRDefault="006533BC" w:rsidP="00A85D7D">
            <w:pPr>
              <w:rPr>
                <w:noProof/>
                <w:szCs w:val="24"/>
              </w:rPr>
            </w:pPr>
            <w:r w:rsidRPr="006B009D">
              <w:rPr>
                <w:noProof/>
                <w:color w:val="000000" w:themeColor="text1"/>
              </w:rPr>
              <w:t xml:space="preserve">Artikel 7, stk. 1, litra e) </w:t>
            </w:r>
          </w:p>
        </w:tc>
      </w:tr>
      <w:tr w:rsidR="006533BC" w:rsidRPr="006B009D" w14:paraId="648A468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12F1C3" w14:textId="77777777" w:rsidR="006533BC" w:rsidRPr="006B009D" w:rsidRDefault="006533BC" w:rsidP="00A85D7D">
            <w:pPr>
              <w:rPr>
                <w:noProof/>
                <w:szCs w:val="24"/>
              </w:rPr>
            </w:pPr>
            <w:r w:rsidRPr="006B009D">
              <w:rPr>
                <w:noProof/>
                <w:color w:val="000000" w:themeColor="text1"/>
              </w:rPr>
              <w:t xml:space="preserve">Artikel 4, stk. 5 </w:t>
            </w:r>
          </w:p>
        </w:tc>
        <w:tc>
          <w:tcPr>
            <w:tcW w:w="2268" w:type="dxa"/>
            <w:tcBorders>
              <w:top w:val="single" w:sz="8" w:space="0" w:color="auto"/>
              <w:left w:val="single" w:sz="8" w:space="0" w:color="auto"/>
              <w:bottom w:val="single" w:sz="8" w:space="0" w:color="auto"/>
              <w:right w:val="single" w:sz="8" w:space="0" w:color="auto"/>
            </w:tcBorders>
          </w:tcPr>
          <w:p w14:paraId="18D1B2D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C786C7" w14:textId="77777777" w:rsidR="006533BC" w:rsidRPr="006B009D" w:rsidRDefault="006533BC" w:rsidP="00A85D7D">
            <w:pPr>
              <w:rPr>
                <w:noProof/>
                <w:szCs w:val="24"/>
              </w:rPr>
            </w:pPr>
            <w:r w:rsidRPr="006B009D">
              <w:rPr>
                <w:noProof/>
                <w:color w:val="000000" w:themeColor="text1"/>
              </w:rPr>
              <w:t xml:space="preserve">Artikel 6, stk. 2 </w:t>
            </w:r>
          </w:p>
        </w:tc>
      </w:tr>
      <w:tr w:rsidR="006533BC" w:rsidRPr="006B009D" w14:paraId="1C2F27EE"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27BF7DE9" w14:textId="77777777" w:rsidR="006533BC" w:rsidRPr="006B009D" w:rsidRDefault="006533BC" w:rsidP="00A85D7D">
            <w:pPr>
              <w:rPr>
                <w:noProof/>
                <w:szCs w:val="24"/>
              </w:rPr>
            </w:pPr>
            <w:r w:rsidRPr="006B009D">
              <w:rPr>
                <w:noProof/>
                <w:color w:val="000000" w:themeColor="text1"/>
              </w:rPr>
              <w:t xml:space="preserve">Artikel 4, stk. 6, første afsnit </w:t>
            </w:r>
          </w:p>
        </w:tc>
        <w:tc>
          <w:tcPr>
            <w:tcW w:w="2268" w:type="dxa"/>
            <w:tcBorders>
              <w:top w:val="single" w:sz="8" w:space="0" w:color="auto"/>
              <w:left w:val="single" w:sz="8" w:space="0" w:color="auto"/>
              <w:bottom w:val="single" w:sz="8" w:space="0" w:color="auto"/>
              <w:right w:val="single" w:sz="8" w:space="0" w:color="auto"/>
            </w:tcBorders>
          </w:tcPr>
          <w:p w14:paraId="784E0C3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5377923" w14:textId="77777777" w:rsidR="006533BC" w:rsidRPr="006B009D" w:rsidRDefault="006533BC" w:rsidP="00A85D7D">
            <w:pPr>
              <w:rPr>
                <w:noProof/>
                <w:szCs w:val="24"/>
              </w:rPr>
            </w:pPr>
            <w:r w:rsidRPr="006B009D">
              <w:rPr>
                <w:noProof/>
                <w:color w:val="000000" w:themeColor="text1"/>
              </w:rPr>
              <w:t xml:space="preserve">Artikel 7, stk. 2 </w:t>
            </w:r>
          </w:p>
        </w:tc>
      </w:tr>
      <w:tr w:rsidR="006533BC" w:rsidRPr="006B009D" w14:paraId="771AA38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81BA4BC" w14:textId="77777777" w:rsidR="006533BC" w:rsidRPr="006B009D" w:rsidRDefault="006533BC" w:rsidP="00A85D7D">
            <w:pPr>
              <w:rPr>
                <w:noProof/>
                <w:szCs w:val="24"/>
              </w:rPr>
            </w:pPr>
            <w:r w:rsidRPr="006B009D">
              <w:rPr>
                <w:noProof/>
                <w:color w:val="000000" w:themeColor="text1"/>
              </w:rPr>
              <w:t xml:space="preserve">Artikel 4, stk. 6, andet afsnit </w:t>
            </w:r>
          </w:p>
        </w:tc>
        <w:tc>
          <w:tcPr>
            <w:tcW w:w="2268" w:type="dxa"/>
            <w:tcBorders>
              <w:top w:val="single" w:sz="8" w:space="0" w:color="auto"/>
              <w:left w:val="single" w:sz="8" w:space="0" w:color="auto"/>
              <w:bottom w:val="single" w:sz="8" w:space="0" w:color="auto"/>
              <w:right w:val="single" w:sz="8" w:space="0" w:color="auto"/>
            </w:tcBorders>
          </w:tcPr>
          <w:p w14:paraId="378BA0E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2A7B6C0" w14:textId="77777777" w:rsidR="006533BC" w:rsidRPr="006B009D" w:rsidRDefault="006533BC" w:rsidP="00A85D7D">
            <w:pPr>
              <w:rPr>
                <w:noProof/>
                <w:szCs w:val="24"/>
              </w:rPr>
            </w:pPr>
            <w:r w:rsidRPr="006B009D">
              <w:rPr>
                <w:noProof/>
                <w:color w:val="000000" w:themeColor="text1"/>
              </w:rPr>
              <w:t xml:space="preserve">Artikel 7, stk. 3 </w:t>
            </w:r>
          </w:p>
        </w:tc>
      </w:tr>
      <w:tr w:rsidR="006533BC" w:rsidRPr="006B009D" w14:paraId="6FE379E3"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53FFC889" w14:textId="77777777" w:rsidR="006533BC" w:rsidRPr="006B009D" w:rsidRDefault="006533BC" w:rsidP="00A85D7D">
            <w:pPr>
              <w:rPr>
                <w:noProof/>
                <w:szCs w:val="24"/>
              </w:rPr>
            </w:pPr>
            <w:r w:rsidRPr="006B009D">
              <w:rPr>
                <w:noProof/>
                <w:color w:val="000000" w:themeColor="text1"/>
              </w:rPr>
              <w:t xml:space="preserve">Artikel 4, stk. 6, tredje og fjerde afsnit </w:t>
            </w:r>
          </w:p>
        </w:tc>
        <w:tc>
          <w:tcPr>
            <w:tcW w:w="2268" w:type="dxa"/>
            <w:tcBorders>
              <w:top w:val="single" w:sz="8" w:space="0" w:color="auto"/>
              <w:left w:val="single" w:sz="8" w:space="0" w:color="auto"/>
              <w:bottom w:val="single" w:sz="8" w:space="0" w:color="auto"/>
              <w:right w:val="single" w:sz="8" w:space="0" w:color="auto"/>
            </w:tcBorders>
          </w:tcPr>
          <w:p w14:paraId="16BD089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FE3927" w14:textId="77777777" w:rsidR="006533BC" w:rsidRPr="006B009D" w:rsidRDefault="006533BC" w:rsidP="00A85D7D">
            <w:pPr>
              <w:rPr>
                <w:noProof/>
                <w:szCs w:val="24"/>
              </w:rPr>
            </w:pPr>
            <w:r w:rsidRPr="006B009D">
              <w:rPr>
                <w:noProof/>
                <w:color w:val="000000" w:themeColor="text1"/>
              </w:rPr>
              <w:t xml:space="preserve">Artikel 7, stk. 4 </w:t>
            </w:r>
          </w:p>
        </w:tc>
      </w:tr>
      <w:tr w:rsidR="006533BC" w:rsidRPr="006B009D" w14:paraId="0093F06A"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4C7E8E3" w14:textId="77777777" w:rsidR="006533BC" w:rsidRPr="006B009D" w:rsidRDefault="006533BC" w:rsidP="00A85D7D">
            <w:pPr>
              <w:rPr>
                <w:noProof/>
                <w:szCs w:val="24"/>
              </w:rPr>
            </w:pPr>
            <w:r w:rsidRPr="006B009D">
              <w:rPr>
                <w:noProof/>
                <w:color w:val="000000" w:themeColor="text1"/>
              </w:rPr>
              <w:t xml:space="preserve">Artikel 4, stk. 7 </w:t>
            </w:r>
          </w:p>
        </w:tc>
        <w:tc>
          <w:tcPr>
            <w:tcW w:w="2268" w:type="dxa"/>
            <w:tcBorders>
              <w:top w:val="single" w:sz="8" w:space="0" w:color="auto"/>
              <w:left w:val="single" w:sz="8" w:space="0" w:color="auto"/>
              <w:bottom w:val="single" w:sz="8" w:space="0" w:color="auto"/>
              <w:right w:val="single" w:sz="8" w:space="0" w:color="auto"/>
            </w:tcBorders>
          </w:tcPr>
          <w:p w14:paraId="043E03D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A260B7F" w14:textId="77777777" w:rsidR="006533BC" w:rsidRPr="006B009D" w:rsidRDefault="006533BC" w:rsidP="00A85D7D">
            <w:pPr>
              <w:rPr>
                <w:noProof/>
                <w:szCs w:val="24"/>
              </w:rPr>
            </w:pPr>
            <w:r w:rsidRPr="006B009D">
              <w:rPr>
                <w:noProof/>
                <w:color w:val="000000" w:themeColor="text1"/>
              </w:rPr>
              <w:t xml:space="preserve">Artikel 7, stk. 5 </w:t>
            </w:r>
          </w:p>
        </w:tc>
      </w:tr>
      <w:tr w:rsidR="006533BC" w:rsidRPr="006B009D" w14:paraId="7BF8AB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7ACDDA"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037F8A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E4A85B8"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50D4C3F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C8D453" w14:textId="77777777" w:rsidR="006533BC" w:rsidRPr="006B009D" w:rsidRDefault="006533BC" w:rsidP="00A85D7D">
            <w:pPr>
              <w:rPr>
                <w:noProof/>
                <w:szCs w:val="24"/>
              </w:rPr>
            </w:pPr>
            <w:r w:rsidRPr="006B009D">
              <w:rPr>
                <w:noProof/>
                <w:color w:val="000000" w:themeColor="text1"/>
              </w:rPr>
              <w:t xml:space="preserve">Artikel 5, stk. 1 </w:t>
            </w:r>
          </w:p>
        </w:tc>
        <w:tc>
          <w:tcPr>
            <w:tcW w:w="2268" w:type="dxa"/>
            <w:tcBorders>
              <w:top w:val="single" w:sz="8" w:space="0" w:color="auto"/>
              <w:left w:val="single" w:sz="8" w:space="0" w:color="auto"/>
              <w:bottom w:val="single" w:sz="8" w:space="0" w:color="auto"/>
              <w:right w:val="single" w:sz="8" w:space="0" w:color="auto"/>
            </w:tcBorders>
          </w:tcPr>
          <w:p w14:paraId="6C86198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8EB579" w14:textId="77777777" w:rsidR="006533BC" w:rsidRPr="006B009D" w:rsidRDefault="006533BC" w:rsidP="00A85D7D">
            <w:pPr>
              <w:rPr>
                <w:noProof/>
                <w:szCs w:val="24"/>
              </w:rPr>
            </w:pPr>
            <w:r w:rsidRPr="006B009D">
              <w:rPr>
                <w:noProof/>
                <w:color w:val="000000" w:themeColor="text1"/>
              </w:rPr>
              <w:t xml:space="preserve">Artikel 8, stk. 1 </w:t>
            </w:r>
          </w:p>
        </w:tc>
      </w:tr>
      <w:tr w:rsidR="006533BC" w:rsidRPr="006B009D" w14:paraId="551598D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FA372" w14:textId="77777777" w:rsidR="006533BC" w:rsidRPr="006B009D" w:rsidRDefault="006533BC" w:rsidP="00D67674">
            <w:pPr>
              <w:rPr>
                <w:noProof/>
                <w:szCs w:val="24"/>
              </w:rPr>
            </w:pPr>
            <w:r w:rsidRPr="006B009D">
              <w:rPr>
                <w:noProof/>
                <w:color w:val="000000" w:themeColor="text1"/>
              </w:rPr>
              <w:t xml:space="preserve">Artikel 5, stk. 2 </w:t>
            </w:r>
          </w:p>
        </w:tc>
        <w:tc>
          <w:tcPr>
            <w:tcW w:w="2268" w:type="dxa"/>
            <w:tcBorders>
              <w:top w:val="single" w:sz="8" w:space="0" w:color="auto"/>
              <w:left w:val="single" w:sz="8" w:space="0" w:color="auto"/>
              <w:bottom w:val="single" w:sz="8" w:space="0" w:color="auto"/>
              <w:right w:val="single" w:sz="8" w:space="0" w:color="auto"/>
            </w:tcBorders>
          </w:tcPr>
          <w:p w14:paraId="0EDDFA6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4DCC8F0" w14:textId="77777777" w:rsidR="006533BC" w:rsidRPr="006B009D" w:rsidRDefault="006533BC" w:rsidP="00D67674">
            <w:pPr>
              <w:rPr>
                <w:noProof/>
                <w:szCs w:val="24"/>
              </w:rPr>
            </w:pPr>
            <w:r w:rsidRPr="006B009D">
              <w:rPr>
                <w:noProof/>
                <w:color w:val="000000" w:themeColor="text1"/>
              </w:rPr>
              <w:t>Artikel 8, stk. 1, andet afsnit</w:t>
            </w:r>
          </w:p>
        </w:tc>
      </w:tr>
      <w:tr w:rsidR="006533BC" w:rsidRPr="006B009D" w14:paraId="07F37A3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967C41"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02989E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49C36E9"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668E70D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A5461C" w14:textId="77777777" w:rsidR="006533BC" w:rsidRPr="006B009D" w:rsidRDefault="006533BC" w:rsidP="00A85D7D">
            <w:pPr>
              <w:rPr>
                <w:noProof/>
                <w:szCs w:val="24"/>
              </w:rPr>
            </w:pPr>
            <w:r w:rsidRPr="006B009D">
              <w:rPr>
                <w:noProof/>
                <w:color w:val="000000" w:themeColor="text1"/>
              </w:rPr>
              <w:t xml:space="preserve">Artikel 6, stk. 1 </w:t>
            </w:r>
          </w:p>
        </w:tc>
        <w:tc>
          <w:tcPr>
            <w:tcW w:w="2268" w:type="dxa"/>
            <w:tcBorders>
              <w:top w:val="single" w:sz="8" w:space="0" w:color="auto"/>
              <w:left w:val="single" w:sz="8" w:space="0" w:color="auto"/>
              <w:bottom w:val="single" w:sz="8" w:space="0" w:color="auto"/>
              <w:right w:val="single" w:sz="8" w:space="0" w:color="auto"/>
            </w:tcBorders>
          </w:tcPr>
          <w:p w14:paraId="397F72B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61C34E" w14:textId="77777777" w:rsidR="006533BC" w:rsidRPr="006B009D" w:rsidRDefault="006533BC" w:rsidP="00A85D7D">
            <w:pPr>
              <w:rPr>
                <w:noProof/>
                <w:szCs w:val="24"/>
              </w:rPr>
            </w:pPr>
            <w:r w:rsidRPr="006B009D">
              <w:rPr>
                <w:noProof/>
                <w:color w:val="000000" w:themeColor="text1"/>
              </w:rPr>
              <w:t xml:space="preserve">Artikel 9, stk. 1 </w:t>
            </w:r>
          </w:p>
        </w:tc>
      </w:tr>
      <w:tr w:rsidR="006533BC" w:rsidRPr="006B009D" w14:paraId="011A9F0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18B91FF" w14:textId="77777777" w:rsidR="006533BC" w:rsidRPr="006B009D" w:rsidRDefault="006533BC" w:rsidP="00A85D7D">
            <w:pPr>
              <w:rPr>
                <w:noProof/>
                <w:szCs w:val="24"/>
              </w:rPr>
            </w:pPr>
            <w:r w:rsidRPr="006B009D">
              <w:rPr>
                <w:noProof/>
                <w:color w:val="000000" w:themeColor="text1"/>
              </w:rPr>
              <w:t xml:space="preserve">Artikel 6, stk. 2, indledende tekst </w:t>
            </w:r>
          </w:p>
        </w:tc>
        <w:tc>
          <w:tcPr>
            <w:tcW w:w="2268" w:type="dxa"/>
            <w:tcBorders>
              <w:top w:val="single" w:sz="8" w:space="0" w:color="auto"/>
              <w:left w:val="single" w:sz="8" w:space="0" w:color="auto"/>
              <w:bottom w:val="single" w:sz="8" w:space="0" w:color="auto"/>
              <w:right w:val="single" w:sz="8" w:space="0" w:color="auto"/>
            </w:tcBorders>
          </w:tcPr>
          <w:p w14:paraId="626C855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844C3DB" w14:textId="77777777" w:rsidR="006533BC" w:rsidRPr="006B009D" w:rsidRDefault="006533BC" w:rsidP="00A85D7D">
            <w:pPr>
              <w:rPr>
                <w:noProof/>
                <w:szCs w:val="24"/>
              </w:rPr>
            </w:pPr>
            <w:r w:rsidRPr="006B009D">
              <w:rPr>
                <w:noProof/>
                <w:color w:val="000000" w:themeColor="text1"/>
              </w:rPr>
              <w:t xml:space="preserve">Artikel 9, stk. 2, indledende tekst </w:t>
            </w:r>
          </w:p>
        </w:tc>
      </w:tr>
      <w:tr w:rsidR="006533BC" w:rsidRPr="006B009D" w14:paraId="2A3829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536365" w14:textId="7C3C4C7A" w:rsidR="006533BC" w:rsidRPr="006B009D" w:rsidRDefault="006533BC" w:rsidP="00A85D7D">
            <w:pPr>
              <w:rPr>
                <w:noProof/>
                <w:szCs w:val="24"/>
              </w:rPr>
            </w:pPr>
            <w:r w:rsidRPr="006B009D">
              <w:rPr>
                <w:noProof/>
                <w:color w:val="000000" w:themeColor="text1"/>
              </w:rPr>
              <w:t xml:space="preserve">Artikel 6, stk. 2, litra a) </w:t>
            </w:r>
          </w:p>
        </w:tc>
        <w:tc>
          <w:tcPr>
            <w:tcW w:w="2268" w:type="dxa"/>
            <w:tcBorders>
              <w:top w:val="single" w:sz="8" w:space="0" w:color="auto"/>
              <w:left w:val="single" w:sz="8" w:space="0" w:color="auto"/>
              <w:bottom w:val="single" w:sz="8" w:space="0" w:color="auto"/>
              <w:right w:val="single" w:sz="8" w:space="0" w:color="auto"/>
            </w:tcBorders>
          </w:tcPr>
          <w:p w14:paraId="1B191F1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DC99A7B" w14:textId="5579C651" w:rsidR="006533BC" w:rsidRPr="006B009D" w:rsidRDefault="006533BC" w:rsidP="00A85D7D">
            <w:pPr>
              <w:rPr>
                <w:noProof/>
                <w:szCs w:val="24"/>
              </w:rPr>
            </w:pPr>
            <w:r w:rsidRPr="006B009D">
              <w:rPr>
                <w:noProof/>
                <w:color w:val="000000" w:themeColor="text1"/>
              </w:rPr>
              <w:t xml:space="preserve">Artikel 9, stk. 2, litra a) </w:t>
            </w:r>
          </w:p>
        </w:tc>
      </w:tr>
      <w:tr w:rsidR="006533BC" w:rsidRPr="006B009D" w14:paraId="6065A9D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91F63A" w14:textId="0D18505B" w:rsidR="006533BC" w:rsidRPr="006B009D" w:rsidRDefault="006533BC" w:rsidP="00A85D7D">
            <w:pPr>
              <w:rPr>
                <w:noProof/>
                <w:szCs w:val="24"/>
              </w:rPr>
            </w:pPr>
            <w:r w:rsidRPr="006B009D">
              <w:rPr>
                <w:noProof/>
                <w:color w:val="000000" w:themeColor="text1"/>
              </w:rPr>
              <w:t xml:space="preserve">Artikel 6, stk. 2, litra b) </w:t>
            </w:r>
          </w:p>
        </w:tc>
        <w:tc>
          <w:tcPr>
            <w:tcW w:w="2268" w:type="dxa"/>
            <w:tcBorders>
              <w:top w:val="single" w:sz="8" w:space="0" w:color="auto"/>
              <w:left w:val="single" w:sz="8" w:space="0" w:color="auto"/>
              <w:bottom w:val="single" w:sz="8" w:space="0" w:color="auto"/>
              <w:right w:val="single" w:sz="8" w:space="0" w:color="auto"/>
            </w:tcBorders>
          </w:tcPr>
          <w:p w14:paraId="459FE15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194B161" w14:textId="1E086BDB" w:rsidR="006533BC" w:rsidRPr="006B009D" w:rsidRDefault="006533BC" w:rsidP="00A85D7D">
            <w:pPr>
              <w:rPr>
                <w:noProof/>
                <w:szCs w:val="24"/>
              </w:rPr>
            </w:pPr>
            <w:r w:rsidRPr="006B009D">
              <w:rPr>
                <w:noProof/>
                <w:color w:val="000000" w:themeColor="text1"/>
              </w:rPr>
              <w:t xml:space="preserve">Artikel 9, stk. 2, litra b) </w:t>
            </w:r>
          </w:p>
        </w:tc>
      </w:tr>
      <w:tr w:rsidR="006533BC" w:rsidRPr="006B009D" w14:paraId="038B47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7322BAC"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AC23BA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774B2A" w14:textId="066ACFC5" w:rsidR="006533BC" w:rsidRPr="006B009D" w:rsidRDefault="006533BC" w:rsidP="00A85D7D">
            <w:pPr>
              <w:rPr>
                <w:noProof/>
                <w:szCs w:val="24"/>
              </w:rPr>
            </w:pPr>
            <w:r w:rsidRPr="006B009D">
              <w:rPr>
                <w:noProof/>
                <w:color w:val="000000" w:themeColor="text1"/>
              </w:rPr>
              <w:t xml:space="preserve">Artikel 9, stk. 2, litra c) </w:t>
            </w:r>
          </w:p>
        </w:tc>
      </w:tr>
      <w:tr w:rsidR="006533BC" w:rsidRPr="006B009D" w14:paraId="1764DFC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13EF64A" w14:textId="40AD39A1" w:rsidR="006533BC" w:rsidRPr="006B009D" w:rsidRDefault="006533BC" w:rsidP="00A85D7D">
            <w:pPr>
              <w:rPr>
                <w:noProof/>
                <w:szCs w:val="24"/>
              </w:rPr>
            </w:pPr>
            <w:r w:rsidRPr="006B009D">
              <w:rPr>
                <w:noProof/>
                <w:color w:val="000000" w:themeColor="text1"/>
              </w:rPr>
              <w:t xml:space="preserve">Artikel 6, stk. 2, litra c) </w:t>
            </w:r>
          </w:p>
        </w:tc>
        <w:tc>
          <w:tcPr>
            <w:tcW w:w="2268" w:type="dxa"/>
            <w:tcBorders>
              <w:top w:val="single" w:sz="8" w:space="0" w:color="auto"/>
              <w:left w:val="single" w:sz="8" w:space="0" w:color="auto"/>
              <w:bottom w:val="single" w:sz="8" w:space="0" w:color="auto"/>
              <w:right w:val="single" w:sz="8" w:space="0" w:color="auto"/>
            </w:tcBorders>
          </w:tcPr>
          <w:p w14:paraId="377B2D6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88BA6F" w14:textId="4F17F535" w:rsidR="006533BC" w:rsidRPr="006B009D" w:rsidRDefault="006533BC" w:rsidP="00A85D7D">
            <w:pPr>
              <w:rPr>
                <w:noProof/>
                <w:szCs w:val="24"/>
              </w:rPr>
            </w:pPr>
            <w:r w:rsidRPr="006B009D">
              <w:rPr>
                <w:noProof/>
                <w:color w:val="000000" w:themeColor="text1"/>
              </w:rPr>
              <w:t xml:space="preserve">Artikel 9, stk. 2, litra d) </w:t>
            </w:r>
          </w:p>
        </w:tc>
      </w:tr>
      <w:tr w:rsidR="006533BC" w:rsidRPr="006B009D" w14:paraId="25DF03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3E9E2FC" w14:textId="1B139788" w:rsidR="006533BC" w:rsidRPr="006B009D" w:rsidRDefault="006533BC" w:rsidP="00A85D7D">
            <w:pPr>
              <w:rPr>
                <w:noProof/>
                <w:szCs w:val="24"/>
              </w:rPr>
            </w:pPr>
            <w:r w:rsidRPr="006B009D">
              <w:rPr>
                <w:noProof/>
                <w:color w:val="000000" w:themeColor="text1"/>
              </w:rPr>
              <w:t xml:space="preserve">Artikel 6, stk. 2, litra d) </w:t>
            </w:r>
          </w:p>
        </w:tc>
        <w:tc>
          <w:tcPr>
            <w:tcW w:w="2268" w:type="dxa"/>
            <w:tcBorders>
              <w:top w:val="single" w:sz="8" w:space="0" w:color="auto"/>
              <w:left w:val="single" w:sz="8" w:space="0" w:color="auto"/>
              <w:bottom w:val="single" w:sz="8" w:space="0" w:color="auto"/>
              <w:right w:val="single" w:sz="8" w:space="0" w:color="auto"/>
            </w:tcBorders>
          </w:tcPr>
          <w:p w14:paraId="0EB5A38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94F64E8" w14:textId="6C77C3A6" w:rsidR="006533BC" w:rsidRPr="006B009D" w:rsidRDefault="006533BC" w:rsidP="00A85D7D">
            <w:pPr>
              <w:rPr>
                <w:noProof/>
                <w:szCs w:val="24"/>
              </w:rPr>
            </w:pPr>
            <w:r w:rsidRPr="006B009D">
              <w:rPr>
                <w:noProof/>
                <w:color w:val="000000" w:themeColor="text1"/>
              </w:rPr>
              <w:t xml:space="preserve">Artikel 9, stk. 2, litra e) </w:t>
            </w:r>
          </w:p>
        </w:tc>
      </w:tr>
      <w:tr w:rsidR="006533BC" w:rsidRPr="006B009D" w14:paraId="028C37B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9922CC" w14:textId="60C20609" w:rsidR="006533BC" w:rsidRPr="006B009D" w:rsidRDefault="006533BC" w:rsidP="00A85D7D">
            <w:pPr>
              <w:rPr>
                <w:noProof/>
                <w:szCs w:val="24"/>
              </w:rPr>
            </w:pPr>
            <w:r w:rsidRPr="006B009D">
              <w:rPr>
                <w:noProof/>
                <w:color w:val="000000" w:themeColor="text1"/>
              </w:rPr>
              <w:t xml:space="preserve">Artikel 6, stk. 2, litra e) </w:t>
            </w:r>
          </w:p>
        </w:tc>
        <w:tc>
          <w:tcPr>
            <w:tcW w:w="2268" w:type="dxa"/>
            <w:tcBorders>
              <w:top w:val="single" w:sz="8" w:space="0" w:color="auto"/>
              <w:left w:val="single" w:sz="8" w:space="0" w:color="auto"/>
              <w:bottom w:val="single" w:sz="8" w:space="0" w:color="auto"/>
              <w:right w:val="single" w:sz="8" w:space="0" w:color="auto"/>
            </w:tcBorders>
          </w:tcPr>
          <w:p w14:paraId="48D8EAB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B22D9A" w14:textId="7FA2A3BD" w:rsidR="006533BC" w:rsidRPr="006B009D" w:rsidRDefault="006533BC" w:rsidP="00A85D7D">
            <w:pPr>
              <w:rPr>
                <w:noProof/>
                <w:szCs w:val="24"/>
              </w:rPr>
            </w:pPr>
            <w:r w:rsidRPr="006B009D">
              <w:rPr>
                <w:noProof/>
                <w:color w:val="000000" w:themeColor="text1"/>
              </w:rPr>
              <w:t xml:space="preserve">Artikel 9, stk. 2, litra f) </w:t>
            </w:r>
          </w:p>
        </w:tc>
      </w:tr>
      <w:tr w:rsidR="006533BC" w:rsidRPr="006B009D" w14:paraId="0A1E56E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84298AF" w14:textId="61D7F8E3" w:rsidR="006533BC" w:rsidRPr="006B009D" w:rsidRDefault="006533BC" w:rsidP="00A85D7D">
            <w:pPr>
              <w:rPr>
                <w:noProof/>
                <w:szCs w:val="24"/>
              </w:rPr>
            </w:pPr>
            <w:r w:rsidRPr="006B009D">
              <w:rPr>
                <w:noProof/>
                <w:color w:val="000000" w:themeColor="text1"/>
              </w:rPr>
              <w:t xml:space="preserve">Artikel 6, stk. 2, litra f) </w:t>
            </w:r>
          </w:p>
        </w:tc>
        <w:tc>
          <w:tcPr>
            <w:tcW w:w="2268" w:type="dxa"/>
            <w:tcBorders>
              <w:top w:val="single" w:sz="8" w:space="0" w:color="auto"/>
              <w:left w:val="single" w:sz="8" w:space="0" w:color="auto"/>
              <w:bottom w:val="single" w:sz="8" w:space="0" w:color="auto"/>
              <w:right w:val="single" w:sz="8" w:space="0" w:color="auto"/>
            </w:tcBorders>
          </w:tcPr>
          <w:p w14:paraId="0DE861A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F7C3C6" w14:textId="2D86EC14" w:rsidR="006533BC" w:rsidRPr="006B009D" w:rsidRDefault="006533BC" w:rsidP="00A85D7D">
            <w:pPr>
              <w:rPr>
                <w:noProof/>
                <w:szCs w:val="24"/>
              </w:rPr>
            </w:pPr>
            <w:r w:rsidRPr="006B009D">
              <w:rPr>
                <w:noProof/>
                <w:color w:val="000000" w:themeColor="text1"/>
              </w:rPr>
              <w:t xml:space="preserve">Artikel 9, stk. 2, litra g) </w:t>
            </w:r>
          </w:p>
        </w:tc>
      </w:tr>
      <w:tr w:rsidR="006533BC" w:rsidRPr="006B009D" w14:paraId="088FAF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F98D53"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8AF911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5D83A1" w14:textId="23CEC578" w:rsidR="006533BC" w:rsidRPr="006B009D" w:rsidRDefault="006533BC" w:rsidP="00A85D7D">
            <w:pPr>
              <w:rPr>
                <w:noProof/>
                <w:szCs w:val="24"/>
              </w:rPr>
            </w:pPr>
            <w:r w:rsidRPr="006B009D">
              <w:rPr>
                <w:noProof/>
                <w:color w:val="000000" w:themeColor="text1"/>
              </w:rPr>
              <w:t xml:space="preserve">Artikel 9, stk. 2, litra h) </w:t>
            </w:r>
          </w:p>
        </w:tc>
      </w:tr>
      <w:tr w:rsidR="006533BC" w:rsidRPr="006B009D" w14:paraId="1BE4A04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B5620C2" w14:textId="77777777" w:rsidR="006533BC" w:rsidRPr="006B009D" w:rsidRDefault="006533BC" w:rsidP="00A85D7D">
            <w:pPr>
              <w:rPr>
                <w:noProof/>
                <w:szCs w:val="24"/>
              </w:rPr>
            </w:pPr>
            <w:r w:rsidRPr="006B009D">
              <w:rPr>
                <w:noProof/>
                <w:color w:val="000000" w:themeColor="text1"/>
              </w:rPr>
              <w:t xml:space="preserve">Artikel 6, stk. 3 </w:t>
            </w:r>
          </w:p>
        </w:tc>
        <w:tc>
          <w:tcPr>
            <w:tcW w:w="2268" w:type="dxa"/>
            <w:tcBorders>
              <w:top w:val="single" w:sz="8" w:space="0" w:color="auto"/>
              <w:left w:val="single" w:sz="8" w:space="0" w:color="auto"/>
              <w:bottom w:val="single" w:sz="8" w:space="0" w:color="auto"/>
              <w:right w:val="single" w:sz="8" w:space="0" w:color="auto"/>
            </w:tcBorders>
          </w:tcPr>
          <w:p w14:paraId="02337B5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C0E4E75" w14:textId="77777777" w:rsidR="006533BC" w:rsidRPr="006B009D" w:rsidRDefault="006533BC" w:rsidP="00A85D7D">
            <w:pPr>
              <w:rPr>
                <w:noProof/>
                <w:szCs w:val="24"/>
              </w:rPr>
            </w:pPr>
            <w:r w:rsidRPr="006B009D">
              <w:rPr>
                <w:noProof/>
                <w:color w:val="000000" w:themeColor="text1"/>
              </w:rPr>
              <w:t xml:space="preserve">Artikel 9, stk. 3 </w:t>
            </w:r>
          </w:p>
        </w:tc>
      </w:tr>
      <w:tr w:rsidR="006533BC" w:rsidRPr="006B009D" w14:paraId="456F9A8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CE63A26" w14:textId="77777777" w:rsidR="006533BC" w:rsidRPr="006B009D" w:rsidRDefault="006533BC" w:rsidP="00A85D7D">
            <w:pPr>
              <w:rPr>
                <w:noProof/>
                <w:szCs w:val="24"/>
              </w:rPr>
            </w:pPr>
            <w:r w:rsidRPr="006B009D">
              <w:rPr>
                <w:noProof/>
                <w:color w:val="000000" w:themeColor="text1"/>
              </w:rPr>
              <w:t xml:space="preserve">Artikel 6, stk. 4 </w:t>
            </w:r>
          </w:p>
        </w:tc>
        <w:tc>
          <w:tcPr>
            <w:tcW w:w="2268" w:type="dxa"/>
            <w:tcBorders>
              <w:top w:val="single" w:sz="8" w:space="0" w:color="auto"/>
              <w:left w:val="single" w:sz="8" w:space="0" w:color="auto"/>
              <w:bottom w:val="single" w:sz="8" w:space="0" w:color="auto"/>
              <w:right w:val="single" w:sz="8" w:space="0" w:color="auto"/>
            </w:tcBorders>
          </w:tcPr>
          <w:p w14:paraId="1751976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0298F6A" w14:textId="77777777" w:rsidR="006533BC" w:rsidRPr="006B009D" w:rsidRDefault="006533BC" w:rsidP="00A85D7D">
            <w:pPr>
              <w:rPr>
                <w:noProof/>
                <w:szCs w:val="24"/>
              </w:rPr>
            </w:pPr>
            <w:r w:rsidRPr="006B009D">
              <w:rPr>
                <w:noProof/>
                <w:color w:val="000000" w:themeColor="text1"/>
              </w:rPr>
              <w:t xml:space="preserve">Artikel 9, stk. 4 </w:t>
            </w:r>
          </w:p>
        </w:tc>
      </w:tr>
      <w:tr w:rsidR="006533BC" w:rsidRPr="006B009D" w14:paraId="3779056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5890EE4"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60D262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7CB001"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67036A9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D147F7" w14:textId="77777777" w:rsidR="006533BC" w:rsidRPr="006B009D" w:rsidRDefault="006533BC" w:rsidP="00A85D7D">
            <w:pPr>
              <w:rPr>
                <w:noProof/>
                <w:szCs w:val="24"/>
              </w:rPr>
            </w:pPr>
            <w:r w:rsidRPr="006B009D">
              <w:rPr>
                <w:noProof/>
                <w:color w:val="000000" w:themeColor="text1"/>
              </w:rPr>
              <w:t xml:space="preserve">Artikel 7, stk. 1 </w:t>
            </w:r>
          </w:p>
        </w:tc>
        <w:tc>
          <w:tcPr>
            <w:tcW w:w="2268" w:type="dxa"/>
            <w:tcBorders>
              <w:top w:val="single" w:sz="8" w:space="0" w:color="auto"/>
              <w:left w:val="single" w:sz="8" w:space="0" w:color="auto"/>
              <w:bottom w:val="single" w:sz="8" w:space="0" w:color="auto"/>
              <w:right w:val="single" w:sz="8" w:space="0" w:color="auto"/>
            </w:tcBorders>
          </w:tcPr>
          <w:p w14:paraId="4FC298C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6B35FF" w14:textId="77777777" w:rsidR="006533BC" w:rsidRPr="006B009D" w:rsidRDefault="006533BC" w:rsidP="00A85D7D">
            <w:pPr>
              <w:rPr>
                <w:noProof/>
                <w:szCs w:val="24"/>
              </w:rPr>
            </w:pPr>
            <w:r w:rsidRPr="006B009D">
              <w:rPr>
                <w:noProof/>
                <w:color w:val="000000" w:themeColor="text1"/>
              </w:rPr>
              <w:t xml:space="preserve">Artikel 10, stk. 1 </w:t>
            </w:r>
          </w:p>
        </w:tc>
      </w:tr>
      <w:tr w:rsidR="006533BC" w:rsidRPr="006B009D" w14:paraId="1F245E5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1C7BD2" w14:textId="77777777" w:rsidR="006533BC" w:rsidRPr="006B009D" w:rsidRDefault="006533BC" w:rsidP="00A85D7D">
            <w:pPr>
              <w:rPr>
                <w:noProof/>
                <w:szCs w:val="24"/>
              </w:rPr>
            </w:pPr>
            <w:r w:rsidRPr="006B009D">
              <w:rPr>
                <w:noProof/>
                <w:color w:val="000000" w:themeColor="text1"/>
              </w:rPr>
              <w:t xml:space="preserve">Artikel 7, stk. 2 </w:t>
            </w:r>
          </w:p>
        </w:tc>
        <w:tc>
          <w:tcPr>
            <w:tcW w:w="2268" w:type="dxa"/>
            <w:tcBorders>
              <w:top w:val="single" w:sz="8" w:space="0" w:color="auto"/>
              <w:left w:val="single" w:sz="8" w:space="0" w:color="auto"/>
              <w:bottom w:val="single" w:sz="8" w:space="0" w:color="auto"/>
              <w:right w:val="single" w:sz="8" w:space="0" w:color="auto"/>
            </w:tcBorders>
          </w:tcPr>
          <w:p w14:paraId="24C6E8C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DDCEAB0" w14:textId="77777777" w:rsidR="006533BC" w:rsidRPr="006B009D" w:rsidRDefault="006533BC" w:rsidP="00A85D7D">
            <w:pPr>
              <w:rPr>
                <w:noProof/>
                <w:szCs w:val="24"/>
              </w:rPr>
            </w:pPr>
            <w:r w:rsidRPr="006B009D">
              <w:rPr>
                <w:noProof/>
                <w:color w:val="000000" w:themeColor="text1"/>
              </w:rPr>
              <w:t xml:space="preserve">Artikel 10, stk. 2 </w:t>
            </w:r>
          </w:p>
        </w:tc>
      </w:tr>
      <w:tr w:rsidR="006533BC" w:rsidRPr="006B009D" w14:paraId="14FA024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1433758" w14:textId="77777777" w:rsidR="006533BC" w:rsidRPr="006B009D" w:rsidRDefault="006533BC" w:rsidP="00A85D7D">
            <w:pPr>
              <w:rPr>
                <w:rFonts w:eastAsia="Calibri"/>
                <w:bCs/>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AAF16B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A074BF6" w14:textId="77777777" w:rsidR="006533BC" w:rsidRPr="006B009D" w:rsidRDefault="00D67674" w:rsidP="0027761D">
            <w:pPr>
              <w:rPr>
                <w:rFonts w:eastAsia="Calibri"/>
                <w:noProof/>
                <w:color w:val="000000" w:themeColor="text1"/>
                <w:szCs w:val="24"/>
              </w:rPr>
            </w:pPr>
            <w:r w:rsidRPr="006B009D">
              <w:rPr>
                <w:noProof/>
                <w:color w:val="000000" w:themeColor="text1"/>
              </w:rPr>
              <w:t>Artikel 10, stk. 2, tredje afsnit</w:t>
            </w:r>
          </w:p>
        </w:tc>
      </w:tr>
      <w:tr w:rsidR="006533BC" w:rsidRPr="006B009D" w14:paraId="4C23662E"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5635EC1A" w14:textId="77777777" w:rsidR="0027761D" w:rsidRPr="006B009D" w:rsidRDefault="006533BC" w:rsidP="0027761D">
            <w:pPr>
              <w:rPr>
                <w:rFonts w:eastAsia="Calibri"/>
                <w:bCs/>
                <w:noProof/>
                <w:color w:val="000000" w:themeColor="text1"/>
                <w:szCs w:val="24"/>
              </w:rPr>
            </w:pPr>
            <w:r w:rsidRPr="006B009D">
              <w:rPr>
                <w:noProof/>
                <w:color w:val="000000" w:themeColor="text1"/>
              </w:rPr>
              <w:t>Artikel 7, stk. 3, indledende tekst</w:t>
            </w:r>
          </w:p>
          <w:p w14:paraId="6DAF95E2" w14:textId="45CCB441" w:rsidR="006533BC" w:rsidRPr="006B009D" w:rsidRDefault="006533BC" w:rsidP="0027761D">
            <w:pPr>
              <w:rPr>
                <w:noProof/>
                <w:szCs w:val="24"/>
              </w:rPr>
            </w:pPr>
            <w:r w:rsidRPr="006B009D">
              <w:rPr>
                <w:noProof/>
                <w:color w:val="000000" w:themeColor="text1"/>
              </w:rPr>
              <w:t xml:space="preserve">Artikel 7, stk. 3, litra a) og b) </w:t>
            </w:r>
          </w:p>
        </w:tc>
        <w:tc>
          <w:tcPr>
            <w:tcW w:w="2268" w:type="dxa"/>
            <w:tcBorders>
              <w:top w:val="single" w:sz="8" w:space="0" w:color="auto"/>
              <w:left w:val="single" w:sz="8" w:space="0" w:color="auto"/>
              <w:bottom w:val="single" w:sz="8" w:space="0" w:color="auto"/>
              <w:right w:val="single" w:sz="8" w:space="0" w:color="auto"/>
            </w:tcBorders>
          </w:tcPr>
          <w:p w14:paraId="0415E34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6BD1573" w14:textId="77777777" w:rsidR="0027761D" w:rsidRPr="006B009D" w:rsidRDefault="006533BC" w:rsidP="0027761D">
            <w:pPr>
              <w:rPr>
                <w:rFonts w:eastAsia="Calibri"/>
                <w:noProof/>
                <w:color w:val="000000" w:themeColor="text1"/>
                <w:szCs w:val="24"/>
              </w:rPr>
            </w:pPr>
            <w:r w:rsidRPr="006B009D">
              <w:rPr>
                <w:noProof/>
                <w:color w:val="000000" w:themeColor="text1"/>
              </w:rPr>
              <w:t>Artikel 10, stk. 3, indledende tekst</w:t>
            </w:r>
          </w:p>
          <w:p w14:paraId="2EECC3E1" w14:textId="083C8D93" w:rsidR="006533BC" w:rsidRPr="006B009D" w:rsidRDefault="006533BC" w:rsidP="0027761D">
            <w:pPr>
              <w:rPr>
                <w:noProof/>
                <w:szCs w:val="24"/>
              </w:rPr>
            </w:pPr>
            <w:r w:rsidRPr="006B009D">
              <w:rPr>
                <w:noProof/>
                <w:color w:val="000000" w:themeColor="text1"/>
              </w:rPr>
              <w:t xml:space="preserve">Artikel 10, stk. 3, litra a) og b) </w:t>
            </w:r>
          </w:p>
        </w:tc>
      </w:tr>
      <w:tr w:rsidR="006533BC" w:rsidRPr="006B009D" w14:paraId="70B54FB7"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13CB94" w14:textId="77777777" w:rsidR="006533BC" w:rsidRPr="006B009D" w:rsidRDefault="006533BC" w:rsidP="00A85D7D">
            <w:pPr>
              <w:rPr>
                <w:noProof/>
                <w:szCs w:val="24"/>
              </w:rPr>
            </w:pPr>
            <w:r w:rsidRPr="006B009D">
              <w:rPr>
                <w:noProof/>
                <w:color w:val="000000" w:themeColor="text1"/>
              </w:rPr>
              <w:t xml:space="preserve">Artikel 7, stk. 3, første afsnit </w:t>
            </w:r>
          </w:p>
        </w:tc>
        <w:tc>
          <w:tcPr>
            <w:tcW w:w="2268" w:type="dxa"/>
            <w:tcBorders>
              <w:top w:val="single" w:sz="8" w:space="0" w:color="auto"/>
              <w:left w:val="single" w:sz="8" w:space="0" w:color="auto"/>
              <w:bottom w:val="single" w:sz="8" w:space="0" w:color="auto"/>
              <w:right w:val="single" w:sz="8" w:space="0" w:color="auto"/>
            </w:tcBorders>
          </w:tcPr>
          <w:p w14:paraId="6375B09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503E001" w14:textId="77777777" w:rsidR="006533BC" w:rsidRPr="006B009D" w:rsidRDefault="006533BC" w:rsidP="00A85D7D">
            <w:pPr>
              <w:rPr>
                <w:noProof/>
                <w:szCs w:val="24"/>
              </w:rPr>
            </w:pPr>
            <w:r w:rsidRPr="006B009D">
              <w:rPr>
                <w:noProof/>
                <w:color w:val="000000" w:themeColor="text1"/>
              </w:rPr>
              <w:t xml:space="preserve">Artikel 10, stk. 6 </w:t>
            </w:r>
          </w:p>
        </w:tc>
      </w:tr>
      <w:tr w:rsidR="006533BC" w:rsidRPr="006B009D" w14:paraId="48F363A0"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6C01903" w14:textId="77777777" w:rsidR="006533BC" w:rsidRPr="006B009D" w:rsidRDefault="006533BC" w:rsidP="00A85D7D">
            <w:pPr>
              <w:rPr>
                <w:noProof/>
                <w:szCs w:val="24"/>
              </w:rPr>
            </w:pPr>
            <w:r w:rsidRPr="006B009D">
              <w:rPr>
                <w:noProof/>
                <w:color w:val="000000" w:themeColor="text1"/>
              </w:rPr>
              <w:t xml:space="preserve">Artikel 7, stk. 3, andet afsnit </w:t>
            </w:r>
          </w:p>
        </w:tc>
        <w:tc>
          <w:tcPr>
            <w:tcW w:w="2268" w:type="dxa"/>
            <w:tcBorders>
              <w:top w:val="single" w:sz="8" w:space="0" w:color="auto"/>
              <w:left w:val="single" w:sz="8" w:space="0" w:color="auto"/>
              <w:bottom w:val="single" w:sz="8" w:space="0" w:color="auto"/>
              <w:right w:val="single" w:sz="8" w:space="0" w:color="auto"/>
            </w:tcBorders>
          </w:tcPr>
          <w:p w14:paraId="428C79E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22D8FD3" w14:textId="77777777" w:rsidR="006533BC" w:rsidRPr="006B009D" w:rsidRDefault="006533BC" w:rsidP="00A85D7D">
            <w:pPr>
              <w:rPr>
                <w:noProof/>
                <w:szCs w:val="24"/>
              </w:rPr>
            </w:pPr>
            <w:r w:rsidRPr="006B009D">
              <w:rPr>
                <w:noProof/>
                <w:color w:val="000000" w:themeColor="text1"/>
              </w:rPr>
              <w:t xml:space="preserve">Artikel 10, stk. 3, første afsnit </w:t>
            </w:r>
          </w:p>
        </w:tc>
      </w:tr>
      <w:tr w:rsidR="006533BC" w:rsidRPr="006B009D" w14:paraId="66166CD2"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3C41C006" w14:textId="77777777" w:rsidR="006533BC" w:rsidRPr="006B009D" w:rsidRDefault="006533BC" w:rsidP="00A85D7D">
            <w:pPr>
              <w:rPr>
                <w:noProof/>
                <w:szCs w:val="24"/>
              </w:rPr>
            </w:pPr>
            <w:r w:rsidRPr="006B009D">
              <w:rPr>
                <w:noProof/>
                <w:color w:val="000000" w:themeColor="text1"/>
              </w:rPr>
              <w:t xml:space="preserve">Artikel 7, stk. 3, tredje afsnit </w:t>
            </w:r>
          </w:p>
        </w:tc>
        <w:tc>
          <w:tcPr>
            <w:tcW w:w="2268" w:type="dxa"/>
            <w:tcBorders>
              <w:top w:val="single" w:sz="8" w:space="0" w:color="auto"/>
              <w:left w:val="single" w:sz="8" w:space="0" w:color="auto"/>
              <w:bottom w:val="single" w:sz="8" w:space="0" w:color="auto"/>
              <w:right w:val="single" w:sz="8" w:space="0" w:color="auto"/>
            </w:tcBorders>
          </w:tcPr>
          <w:p w14:paraId="41708A4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575DFC6" w14:textId="77777777" w:rsidR="006533BC" w:rsidRPr="006B009D" w:rsidRDefault="006533BC" w:rsidP="0027761D">
            <w:pPr>
              <w:rPr>
                <w:noProof/>
                <w:szCs w:val="24"/>
              </w:rPr>
            </w:pPr>
            <w:r w:rsidRPr="006B009D">
              <w:rPr>
                <w:noProof/>
                <w:color w:val="000000" w:themeColor="text1"/>
              </w:rPr>
              <w:t xml:space="preserve">Artikel 10, stk. 2, tredje afsnit </w:t>
            </w:r>
          </w:p>
        </w:tc>
      </w:tr>
      <w:tr w:rsidR="006533BC" w:rsidRPr="006B009D" w14:paraId="54876DE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05598F7B" w14:textId="77777777" w:rsidR="006533BC" w:rsidRPr="006B009D" w:rsidRDefault="006533BC" w:rsidP="00A85D7D">
            <w:pPr>
              <w:rPr>
                <w:noProof/>
                <w:szCs w:val="24"/>
              </w:rPr>
            </w:pPr>
            <w:r w:rsidRPr="006B009D">
              <w:rPr>
                <w:noProof/>
                <w:color w:val="000000" w:themeColor="text1"/>
              </w:rPr>
              <w:t xml:space="preserve">Artikel 7, stk. 3, fjerde afsnit </w:t>
            </w:r>
          </w:p>
        </w:tc>
        <w:tc>
          <w:tcPr>
            <w:tcW w:w="2268" w:type="dxa"/>
            <w:tcBorders>
              <w:top w:val="single" w:sz="8" w:space="0" w:color="auto"/>
              <w:left w:val="single" w:sz="8" w:space="0" w:color="auto"/>
              <w:bottom w:val="single" w:sz="8" w:space="0" w:color="auto"/>
              <w:right w:val="single" w:sz="8" w:space="0" w:color="auto"/>
            </w:tcBorders>
          </w:tcPr>
          <w:p w14:paraId="57E21755" w14:textId="77777777" w:rsidR="006533BC" w:rsidRPr="006B009D" w:rsidDel="001A77A2"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7A5F3D2" w14:textId="77777777" w:rsidR="006533BC" w:rsidRPr="006B009D" w:rsidRDefault="006533BC" w:rsidP="00A85D7D">
            <w:pPr>
              <w:rPr>
                <w:noProof/>
                <w:szCs w:val="24"/>
              </w:rPr>
            </w:pPr>
          </w:p>
        </w:tc>
      </w:tr>
      <w:tr w:rsidR="006533BC" w:rsidRPr="006B009D" w14:paraId="0DBF2DBB"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A8FC347" w14:textId="77777777" w:rsidR="006533BC" w:rsidRPr="006B009D" w:rsidRDefault="006533BC" w:rsidP="00A85D7D">
            <w:pPr>
              <w:rPr>
                <w:noProof/>
                <w:szCs w:val="24"/>
              </w:rPr>
            </w:pPr>
            <w:r w:rsidRPr="006B009D">
              <w:rPr>
                <w:noProof/>
                <w:color w:val="000000" w:themeColor="text1"/>
              </w:rPr>
              <w:t xml:space="preserve">Artikel 7, stk. 3, femte afsnit </w:t>
            </w:r>
          </w:p>
        </w:tc>
        <w:tc>
          <w:tcPr>
            <w:tcW w:w="2268" w:type="dxa"/>
            <w:tcBorders>
              <w:top w:val="single" w:sz="8" w:space="0" w:color="auto"/>
              <w:left w:val="single" w:sz="8" w:space="0" w:color="auto"/>
              <w:bottom w:val="single" w:sz="8" w:space="0" w:color="auto"/>
              <w:right w:val="single" w:sz="8" w:space="0" w:color="auto"/>
            </w:tcBorders>
          </w:tcPr>
          <w:p w14:paraId="284379E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FA73C40" w14:textId="77777777" w:rsidR="006533BC" w:rsidRPr="006B009D" w:rsidRDefault="006533BC" w:rsidP="00A85D7D">
            <w:pPr>
              <w:rPr>
                <w:noProof/>
                <w:szCs w:val="24"/>
              </w:rPr>
            </w:pPr>
            <w:r w:rsidRPr="006B009D">
              <w:rPr>
                <w:noProof/>
                <w:color w:val="000000" w:themeColor="text1"/>
              </w:rPr>
              <w:t xml:space="preserve">Artikel 10, stk. 2, femte afsnit </w:t>
            </w:r>
          </w:p>
        </w:tc>
      </w:tr>
      <w:tr w:rsidR="006533BC" w:rsidRPr="006B009D" w14:paraId="529CF8D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7A4A2789"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9DBB35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C7C2B7B" w14:textId="77777777" w:rsidR="006533BC" w:rsidRPr="006B009D" w:rsidRDefault="006533BC" w:rsidP="00A85D7D">
            <w:pPr>
              <w:rPr>
                <w:noProof/>
                <w:szCs w:val="24"/>
              </w:rPr>
            </w:pPr>
            <w:r w:rsidRPr="006B009D">
              <w:rPr>
                <w:noProof/>
                <w:color w:val="000000" w:themeColor="text1"/>
              </w:rPr>
              <w:t xml:space="preserve">Artikel 10, stk. 2, syvende afsnit </w:t>
            </w:r>
          </w:p>
        </w:tc>
      </w:tr>
      <w:tr w:rsidR="006533BC" w:rsidRPr="006B009D" w14:paraId="72769355"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6B02D37A"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677CFD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6CD00F" w14:textId="77777777" w:rsidR="006533BC" w:rsidRPr="006B009D" w:rsidRDefault="006533BC" w:rsidP="00A85D7D">
            <w:pPr>
              <w:rPr>
                <w:noProof/>
                <w:szCs w:val="24"/>
              </w:rPr>
            </w:pPr>
            <w:r w:rsidRPr="006B009D">
              <w:rPr>
                <w:noProof/>
                <w:color w:val="000000" w:themeColor="text1"/>
              </w:rPr>
              <w:t xml:space="preserve">Artikel 10, stk. 4 </w:t>
            </w:r>
          </w:p>
        </w:tc>
      </w:tr>
      <w:tr w:rsidR="006533BC" w:rsidRPr="006B009D" w14:paraId="67C134E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9FF1372" w14:textId="77777777" w:rsidR="006533BC" w:rsidRPr="006B009D" w:rsidRDefault="006533BC" w:rsidP="00A85D7D">
            <w:pPr>
              <w:rPr>
                <w:noProof/>
                <w:szCs w:val="24"/>
              </w:rPr>
            </w:pPr>
            <w:r w:rsidRPr="006B009D">
              <w:rPr>
                <w:noProof/>
                <w:color w:val="000000" w:themeColor="text1"/>
              </w:rPr>
              <w:t xml:space="preserve">Artikel 7, stk. 4 </w:t>
            </w:r>
          </w:p>
        </w:tc>
        <w:tc>
          <w:tcPr>
            <w:tcW w:w="2268" w:type="dxa"/>
            <w:tcBorders>
              <w:top w:val="single" w:sz="8" w:space="0" w:color="auto"/>
              <w:left w:val="single" w:sz="8" w:space="0" w:color="auto"/>
              <w:bottom w:val="single" w:sz="8" w:space="0" w:color="auto"/>
              <w:right w:val="single" w:sz="8" w:space="0" w:color="auto"/>
            </w:tcBorders>
          </w:tcPr>
          <w:p w14:paraId="5999E81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0696E83" w14:textId="77777777" w:rsidR="006533BC" w:rsidRPr="006B009D" w:rsidRDefault="006533BC" w:rsidP="00A85D7D">
            <w:pPr>
              <w:rPr>
                <w:noProof/>
                <w:szCs w:val="24"/>
              </w:rPr>
            </w:pPr>
            <w:r w:rsidRPr="006B009D">
              <w:rPr>
                <w:noProof/>
                <w:color w:val="000000" w:themeColor="text1"/>
              </w:rPr>
              <w:t xml:space="preserve">Artikel 10, stk. 5 </w:t>
            </w:r>
          </w:p>
        </w:tc>
      </w:tr>
      <w:tr w:rsidR="006533BC" w:rsidRPr="006B009D" w14:paraId="27CFB43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16C320" w14:textId="77777777" w:rsidR="006533BC" w:rsidRPr="006B009D" w:rsidRDefault="006533BC" w:rsidP="00A85D7D">
            <w:pPr>
              <w:rPr>
                <w:noProof/>
                <w:szCs w:val="24"/>
              </w:rPr>
            </w:pPr>
            <w:r w:rsidRPr="006B009D">
              <w:rPr>
                <w:noProof/>
                <w:color w:val="000000" w:themeColor="text1"/>
              </w:rPr>
              <w:t xml:space="preserve">Artikel 7, stk. 5 </w:t>
            </w:r>
          </w:p>
        </w:tc>
        <w:tc>
          <w:tcPr>
            <w:tcW w:w="2268" w:type="dxa"/>
            <w:tcBorders>
              <w:top w:val="single" w:sz="8" w:space="0" w:color="auto"/>
              <w:left w:val="single" w:sz="8" w:space="0" w:color="auto"/>
              <w:bottom w:val="single" w:sz="8" w:space="0" w:color="auto"/>
              <w:right w:val="single" w:sz="8" w:space="0" w:color="auto"/>
            </w:tcBorders>
          </w:tcPr>
          <w:p w14:paraId="5648A8F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872629" w14:textId="77777777" w:rsidR="006533BC" w:rsidRPr="006B009D" w:rsidRDefault="006533BC" w:rsidP="00A85D7D">
            <w:pPr>
              <w:rPr>
                <w:noProof/>
                <w:szCs w:val="24"/>
              </w:rPr>
            </w:pPr>
            <w:r w:rsidRPr="006B009D">
              <w:rPr>
                <w:noProof/>
                <w:color w:val="000000" w:themeColor="text1"/>
              </w:rPr>
              <w:t xml:space="preserve">Artikel 10, stk. 7 </w:t>
            </w:r>
          </w:p>
        </w:tc>
      </w:tr>
      <w:tr w:rsidR="006533BC" w:rsidRPr="006B009D" w14:paraId="5A66FE8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422442"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275D63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DA8A8F8"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513E06F0" w14:textId="77777777" w:rsidTr="00D76174">
        <w:trPr>
          <w:trHeight w:val="1020"/>
        </w:trPr>
        <w:tc>
          <w:tcPr>
            <w:tcW w:w="3510" w:type="dxa"/>
            <w:tcBorders>
              <w:top w:val="single" w:sz="8" w:space="0" w:color="auto"/>
              <w:left w:val="single" w:sz="8" w:space="0" w:color="auto"/>
              <w:bottom w:val="single" w:sz="8" w:space="0" w:color="auto"/>
              <w:right w:val="single" w:sz="8" w:space="0" w:color="auto"/>
            </w:tcBorders>
            <w:vAlign w:val="bottom"/>
          </w:tcPr>
          <w:p w14:paraId="3C3F18A5" w14:textId="77777777" w:rsidR="006533BC" w:rsidRPr="006B009D" w:rsidRDefault="006533BC" w:rsidP="00A85D7D">
            <w:pPr>
              <w:rPr>
                <w:noProof/>
                <w:szCs w:val="24"/>
              </w:rPr>
            </w:pPr>
            <w:r w:rsidRPr="006B009D">
              <w:rPr>
                <w:noProof/>
                <w:color w:val="000000" w:themeColor="text1"/>
              </w:rPr>
              <w:t xml:space="preserve">Artikel 8 </w:t>
            </w:r>
          </w:p>
        </w:tc>
        <w:tc>
          <w:tcPr>
            <w:tcW w:w="2268" w:type="dxa"/>
            <w:tcBorders>
              <w:top w:val="single" w:sz="8" w:space="0" w:color="auto"/>
              <w:left w:val="single" w:sz="8" w:space="0" w:color="auto"/>
              <w:bottom w:val="single" w:sz="8" w:space="0" w:color="auto"/>
              <w:right w:val="single" w:sz="8" w:space="0" w:color="auto"/>
            </w:tcBorders>
          </w:tcPr>
          <w:p w14:paraId="5BA1541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241AF9" w14:textId="77777777" w:rsidR="0027761D" w:rsidRPr="006B009D" w:rsidRDefault="006533BC" w:rsidP="00A85D7D">
            <w:pPr>
              <w:rPr>
                <w:rFonts w:eastAsia="Calibri"/>
                <w:noProof/>
                <w:color w:val="000000" w:themeColor="text1"/>
                <w:szCs w:val="24"/>
              </w:rPr>
            </w:pPr>
            <w:r w:rsidRPr="006B009D">
              <w:rPr>
                <w:noProof/>
                <w:color w:val="000000" w:themeColor="text1"/>
              </w:rPr>
              <w:t>Artikel 4, stk. 8, og artikel 8, stk. 2, for bilag I</w:t>
            </w:r>
          </w:p>
          <w:p w14:paraId="1F2B9EC5" w14:textId="2559DD6D" w:rsidR="0027761D" w:rsidRPr="006B009D" w:rsidRDefault="006533BC" w:rsidP="00A85D7D">
            <w:pPr>
              <w:rPr>
                <w:rFonts w:eastAsia="Calibri"/>
                <w:noProof/>
                <w:color w:val="000000" w:themeColor="text1"/>
                <w:szCs w:val="24"/>
              </w:rPr>
            </w:pPr>
            <w:r w:rsidRPr="006B009D">
              <w:rPr>
                <w:noProof/>
                <w:color w:val="000000" w:themeColor="text1"/>
              </w:rPr>
              <w:t>Artikel 10, stk. 8, for bilag II, III, V og VI</w:t>
            </w:r>
          </w:p>
          <w:p w14:paraId="6776BD03" w14:textId="77777777" w:rsidR="006533BC" w:rsidRPr="006B009D" w:rsidRDefault="006533BC" w:rsidP="00A85D7D">
            <w:pPr>
              <w:rPr>
                <w:noProof/>
                <w:szCs w:val="24"/>
              </w:rPr>
            </w:pPr>
            <w:r w:rsidRPr="006B009D">
              <w:rPr>
                <w:noProof/>
                <w:color w:val="000000" w:themeColor="text1"/>
              </w:rPr>
              <w:t xml:space="preserve">Artikel 16, stk. 2, for bilag IV </w:t>
            </w:r>
          </w:p>
        </w:tc>
      </w:tr>
      <w:tr w:rsidR="006533BC" w:rsidRPr="006B009D" w14:paraId="473BD0C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9CFFC6"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3FE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C5A1747"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39A1033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C4BE1A" w14:textId="77777777" w:rsidR="006533BC" w:rsidRPr="006B009D" w:rsidRDefault="006533BC" w:rsidP="00A85D7D">
            <w:pPr>
              <w:rPr>
                <w:noProof/>
                <w:szCs w:val="24"/>
              </w:rPr>
            </w:pPr>
            <w:r w:rsidRPr="006B009D">
              <w:rPr>
                <w:noProof/>
                <w:color w:val="000000" w:themeColor="text1"/>
              </w:rPr>
              <w:t xml:space="preserve">Artikel 9 </w:t>
            </w:r>
          </w:p>
        </w:tc>
        <w:tc>
          <w:tcPr>
            <w:tcW w:w="2268" w:type="dxa"/>
            <w:tcBorders>
              <w:top w:val="single" w:sz="8" w:space="0" w:color="auto"/>
              <w:left w:val="single" w:sz="8" w:space="0" w:color="auto"/>
              <w:bottom w:val="single" w:sz="8" w:space="0" w:color="auto"/>
              <w:right w:val="single" w:sz="8" w:space="0" w:color="auto"/>
            </w:tcBorders>
          </w:tcPr>
          <w:p w14:paraId="02BDCF8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D02179" w14:textId="77777777" w:rsidR="006533BC" w:rsidRPr="006B009D" w:rsidRDefault="006533BC" w:rsidP="00A85D7D">
            <w:pPr>
              <w:rPr>
                <w:noProof/>
                <w:szCs w:val="24"/>
              </w:rPr>
            </w:pPr>
            <w:r w:rsidRPr="006B009D">
              <w:rPr>
                <w:noProof/>
                <w:color w:val="000000" w:themeColor="text1"/>
              </w:rPr>
              <w:t xml:space="preserve">Artikel 22 </w:t>
            </w:r>
          </w:p>
        </w:tc>
      </w:tr>
      <w:tr w:rsidR="006533BC" w:rsidRPr="006B009D" w14:paraId="1E357F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10520CE"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CC8782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1B60047"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3E639C4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71FDE8" w14:textId="77777777" w:rsidR="006533BC" w:rsidRPr="006B009D" w:rsidRDefault="006533BC" w:rsidP="00A85D7D">
            <w:pPr>
              <w:rPr>
                <w:noProof/>
                <w:szCs w:val="24"/>
              </w:rPr>
            </w:pPr>
            <w:r w:rsidRPr="006B009D">
              <w:rPr>
                <w:noProof/>
                <w:color w:val="000000" w:themeColor="text1"/>
              </w:rPr>
              <w:t xml:space="preserve">Artikel 10 </w:t>
            </w:r>
          </w:p>
        </w:tc>
        <w:tc>
          <w:tcPr>
            <w:tcW w:w="2268" w:type="dxa"/>
            <w:tcBorders>
              <w:top w:val="single" w:sz="8" w:space="0" w:color="auto"/>
              <w:left w:val="single" w:sz="8" w:space="0" w:color="auto"/>
              <w:bottom w:val="single" w:sz="8" w:space="0" w:color="auto"/>
              <w:right w:val="single" w:sz="8" w:space="0" w:color="auto"/>
            </w:tcBorders>
          </w:tcPr>
          <w:p w14:paraId="0126600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3E0571" w14:textId="77777777" w:rsidR="006533BC" w:rsidRPr="006B009D" w:rsidRDefault="006533BC" w:rsidP="00A85D7D">
            <w:pPr>
              <w:rPr>
                <w:noProof/>
                <w:szCs w:val="24"/>
              </w:rPr>
            </w:pPr>
            <w:r w:rsidRPr="006B009D">
              <w:rPr>
                <w:noProof/>
                <w:color w:val="000000" w:themeColor="text1"/>
              </w:rPr>
              <w:t xml:space="preserve">Artikel 16, stk. 1 </w:t>
            </w:r>
          </w:p>
        </w:tc>
      </w:tr>
      <w:tr w:rsidR="006533BC" w:rsidRPr="006B009D" w14:paraId="7DC688A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6F98D4"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A46BD9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E4ACD0"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270C699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75F18C" w14:textId="77777777" w:rsidR="006533BC" w:rsidRPr="006B009D" w:rsidRDefault="006533BC" w:rsidP="00A85D7D">
            <w:pPr>
              <w:rPr>
                <w:noProof/>
                <w:szCs w:val="24"/>
              </w:rPr>
            </w:pPr>
            <w:r w:rsidRPr="006B009D">
              <w:rPr>
                <w:noProof/>
                <w:color w:val="000000" w:themeColor="text1"/>
              </w:rPr>
              <w:t xml:space="preserve">Artikel 11, stk. 1, 2 og 3 </w:t>
            </w:r>
          </w:p>
        </w:tc>
        <w:tc>
          <w:tcPr>
            <w:tcW w:w="2268" w:type="dxa"/>
            <w:tcBorders>
              <w:top w:val="single" w:sz="8" w:space="0" w:color="auto"/>
              <w:left w:val="single" w:sz="8" w:space="0" w:color="auto"/>
              <w:bottom w:val="single" w:sz="8" w:space="0" w:color="auto"/>
              <w:right w:val="single" w:sz="8" w:space="0" w:color="auto"/>
            </w:tcBorders>
          </w:tcPr>
          <w:p w14:paraId="7BC0513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F87E27" w14:textId="77777777" w:rsidR="006533BC" w:rsidRPr="006B009D" w:rsidRDefault="006533BC" w:rsidP="00A85D7D">
            <w:pPr>
              <w:rPr>
                <w:noProof/>
                <w:szCs w:val="24"/>
              </w:rPr>
            </w:pPr>
            <w:r w:rsidRPr="006B009D">
              <w:rPr>
                <w:noProof/>
                <w:color w:val="000000" w:themeColor="text1"/>
              </w:rPr>
              <w:t xml:space="preserve">Artikel 11, stk. 1, 2 og 3 </w:t>
            </w:r>
          </w:p>
        </w:tc>
      </w:tr>
      <w:tr w:rsidR="006533BC" w:rsidRPr="006B009D" w14:paraId="3E698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3CCF3B" w14:textId="77777777" w:rsidR="006533BC" w:rsidRPr="006B009D" w:rsidRDefault="006533BC" w:rsidP="00A85D7D">
            <w:pPr>
              <w:rPr>
                <w:noProof/>
                <w:szCs w:val="24"/>
              </w:rPr>
            </w:pPr>
            <w:r w:rsidRPr="006B009D">
              <w:rPr>
                <w:noProof/>
                <w:color w:val="000000" w:themeColor="text1"/>
              </w:rPr>
              <w:t xml:space="preserve">Artikel 11, stk. 4, første og tredje afsnit </w:t>
            </w:r>
          </w:p>
        </w:tc>
        <w:tc>
          <w:tcPr>
            <w:tcW w:w="2268" w:type="dxa"/>
            <w:tcBorders>
              <w:top w:val="single" w:sz="8" w:space="0" w:color="auto"/>
              <w:left w:val="single" w:sz="8" w:space="0" w:color="auto"/>
              <w:bottom w:val="single" w:sz="8" w:space="0" w:color="auto"/>
              <w:right w:val="single" w:sz="8" w:space="0" w:color="auto"/>
            </w:tcBorders>
          </w:tcPr>
          <w:p w14:paraId="11E6D57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F96FCB5" w14:textId="77777777" w:rsidR="006533BC" w:rsidRPr="006B009D" w:rsidRDefault="006533BC" w:rsidP="00A85D7D">
            <w:pPr>
              <w:rPr>
                <w:noProof/>
                <w:szCs w:val="24"/>
              </w:rPr>
            </w:pPr>
            <w:r w:rsidRPr="006B009D">
              <w:rPr>
                <w:noProof/>
                <w:color w:val="000000" w:themeColor="text1"/>
              </w:rPr>
              <w:t xml:space="preserve">Artikel 13, stk. 1 </w:t>
            </w:r>
          </w:p>
        </w:tc>
      </w:tr>
      <w:tr w:rsidR="006533BC" w:rsidRPr="006B009D" w14:paraId="332C745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2B258D1" w14:textId="77777777" w:rsidR="006533BC" w:rsidRPr="006B009D" w:rsidRDefault="006533BC" w:rsidP="00A85D7D">
            <w:pPr>
              <w:rPr>
                <w:noProof/>
                <w:szCs w:val="24"/>
              </w:rPr>
            </w:pPr>
            <w:r w:rsidRPr="006B009D">
              <w:rPr>
                <w:noProof/>
                <w:color w:val="000000" w:themeColor="text1"/>
              </w:rPr>
              <w:t xml:space="preserve">Artikel 11, stk. 4, andet afsnit </w:t>
            </w:r>
          </w:p>
        </w:tc>
        <w:tc>
          <w:tcPr>
            <w:tcW w:w="2268" w:type="dxa"/>
            <w:tcBorders>
              <w:top w:val="single" w:sz="8" w:space="0" w:color="auto"/>
              <w:left w:val="single" w:sz="8" w:space="0" w:color="auto"/>
              <w:bottom w:val="single" w:sz="8" w:space="0" w:color="auto"/>
              <w:right w:val="single" w:sz="8" w:space="0" w:color="auto"/>
            </w:tcBorders>
          </w:tcPr>
          <w:p w14:paraId="3F0642C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3CF268" w14:textId="77777777" w:rsidR="006533BC" w:rsidRPr="006B009D" w:rsidRDefault="006533BC" w:rsidP="00A85D7D">
            <w:pPr>
              <w:rPr>
                <w:noProof/>
                <w:szCs w:val="24"/>
              </w:rPr>
            </w:pPr>
            <w:r w:rsidRPr="006B009D">
              <w:rPr>
                <w:noProof/>
                <w:color w:val="000000" w:themeColor="text1"/>
              </w:rPr>
              <w:t xml:space="preserve">Artikel 13, stk. 2 </w:t>
            </w:r>
          </w:p>
        </w:tc>
      </w:tr>
      <w:tr w:rsidR="006533BC" w:rsidRPr="006B009D" w14:paraId="6944C9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792C44"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2A3F8AF"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880C17" w14:textId="77777777" w:rsidR="006533BC" w:rsidRPr="006B009D" w:rsidRDefault="006533BC" w:rsidP="00AD7165">
            <w:pPr>
              <w:rPr>
                <w:noProof/>
                <w:szCs w:val="24"/>
              </w:rPr>
            </w:pPr>
            <w:r w:rsidRPr="006B009D">
              <w:rPr>
                <w:noProof/>
                <w:color w:val="000000" w:themeColor="text1"/>
              </w:rPr>
              <w:t>Artikel 13, stk. 3 og 4</w:t>
            </w:r>
          </w:p>
        </w:tc>
      </w:tr>
      <w:tr w:rsidR="006533BC" w:rsidRPr="006B009D" w14:paraId="5FE4ED7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EE915CF" w14:textId="77777777" w:rsidR="006533BC" w:rsidRPr="006B009D" w:rsidRDefault="006533BC" w:rsidP="00A85D7D">
            <w:pPr>
              <w:rPr>
                <w:noProof/>
                <w:szCs w:val="24"/>
              </w:rPr>
            </w:pPr>
            <w:r w:rsidRPr="006B009D">
              <w:rPr>
                <w:noProof/>
                <w:color w:val="000000" w:themeColor="text1"/>
              </w:rPr>
              <w:t xml:space="preserve">Artikel 11, stk. 5 </w:t>
            </w:r>
          </w:p>
        </w:tc>
        <w:tc>
          <w:tcPr>
            <w:tcW w:w="2268" w:type="dxa"/>
            <w:tcBorders>
              <w:top w:val="single" w:sz="8" w:space="0" w:color="auto"/>
              <w:left w:val="single" w:sz="8" w:space="0" w:color="auto"/>
              <w:bottom w:val="single" w:sz="8" w:space="0" w:color="auto"/>
              <w:right w:val="single" w:sz="8" w:space="0" w:color="auto"/>
            </w:tcBorders>
          </w:tcPr>
          <w:p w14:paraId="1EF6683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08BA6E" w14:textId="77777777" w:rsidR="006533BC" w:rsidRPr="006B009D" w:rsidRDefault="006533BC" w:rsidP="00A85D7D">
            <w:pPr>
              <w:rPr>
                <w:noProof/>
                <w:szCs w:val="24"/>
              </w:rPr>
            </w:pPr>
            <w:r w:rsidRPr="006B009D">
              <w:rPr>
                <w:noProof/>
                <w:color w:val="000000" w:themeColor="text1"/>
              </w:rPr>
              <w:t xml:space="preserve">Artikel 11, stk. 4 </w:t>
            </w:r>
          </w:p>
        </w:tc>
      </w:tr>
      <w:tr w:rsidR="006533BC" w:rsidRPr="006B009D" w14:paraId="16AB080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C77EB63" w14:textId="77777777" w:rsidR="006533BC" w:rsidRPr="006B009D" w:rsidRDefault="006533BC" w:rsidP="00A85D7D">
            <w:pPr>
              <w:rPr>
                <w:noProof/>
                <w:szCs w:val="24"/>
              </w:rPr>
            </w:pPr>
            <w:r w:rsidRPr="006B009D">
              <w:rPr>
                <w:noProof/>
                <w:color w:val="000000" w:themeColor="text1"/>
              </w:rPr>
              <w:t xml:space="preserve">Artikel 11, stk. 6, første afsnit </w:t>
            </w:r>
          </w:p>
        </w:tc>
        <w:tc>
          <w:tcPr>
            <w:tcW w:w="2268" w:type="dxa"/>
            <w:tcBorders>
              <w:top w:val="single" w:sz="8" w:space="0" w:color="auto"/>
              <w:left w:val="single" w:sz="8" w:space="0" w:color="auto"/>
              <w:bottom w:val="single" w:sz="8" w:space="0" w:color="auto"/>
              <w:right w:val="single" w:sz="8" w:space="0" w:color="auto"/>
            </w:tcBorders>
          </w:tcPr>
          <w:p w14:paraId="4F8E356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A3240F" w14:textId="77777777" w:rsidR="006533BC" w:rsidRPr="006B009D" w:rsidRDefault="006533BC" w:rsidP="00A85D7D">
            <w:pPr>
              <w:rPr>
                <w:noProof/>
                <w:szCs w:val="24"/>
              </w:rPr>
            </w:pPr>
            <w:r w:rsidRPr="006B009D">
              <w:rPr>
                <w:noProof/>
                <w:color w:val="000000" w:themeColor="text1"/>
              </w:rPr>
              <w:t xml:space="preserve">Artikel 12, stk. 2, første punktum </w:t>
            </w:r>
          </w:p>
        </w:tc>
      </w:tr>
      <w:tr w:rsidR="006533BC" w:rsidRPr="006B009D" w14:paraId="614AEFB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A60A1D5" w14:textId="77777777" w:rsidR="006533BC" w:rsidRPr="006B009D" w:rsidRDefault="006533BC" w:rsidP="00A85D7D">
            <w:pPr>
              <w:rPr>
                <w:noProof/>
                <w:szCs w:val="24"/>
              </w:rPr>
            </w:pPr>
            <w:r w:rsidRPr="006B009D">
              <w:rPr>
                <w:noProof/>
                <w:color w:val="000000" w:themeColor="text1"/>
              </w:rPr>
              <w:t xml:space="preserve">Artikel 11, stk. 6, andet afsnit, første punktum </w:t>
            </w:r>
          </w:p>
        </w:tc>
        <w:tc>
          <w:tcPr>
            <w:tcW w:w="2268" w:type="dxa"/>
            <w:tcBorders>
              <w:top w:val="single" w:sz="8" w:space="0" w:color="auto"/>
              <w:left w:val="single" w:sz="8" w:space="0" w:color="auto"/>
              <w:bottom w:val="single" w:sz="8" w:space="0" w:color="auto"/>
              <w:right w:val="single" w:sz="8" w:space="0" w:color="auto"/>
            </w:tcBorders>
          </w:tcPr>
          <w:p w14:paraId="282D2A5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BD3945" w14:textId="77777777" w:rsidR="006533BC" w:rsidRPr="006B009D" w:rsidRDefault="006533BC" w:rsidP="00A85D7D">
            <w:pPr>
              <w:rPr>
                <w:noProof/>
                <w:szCs w:val="24"/>
              </w:rPr>
            </w:pPr>
            <w:r w:rsidRPr="006B009D">
              <w:rPr>
                <w:noProof/>
                <w:color w:val="000000" w:themeColor="text1"/>
              </w:rPr>
              <w:t xml:space="preserve">Artikel 12, stk. 5 </w:t>
            </w:r>
          </w:p>
        </w:tc>
      </w:tr>
      <w:tr w:rsidR="006533BC" w:rsidRPr="006B009D" w14:paraId="06488E7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DB5604" w14:textId="77777777" w:rsidR="006533BC" w:rsidRPr="006B009D" w:rsidRDefault="006533BC" w:rsidP="00A85D7D">
            <w:pPr>
              <w:rPr>
                <w:noProof/>
                <w:szCs w:val="24"/>
              </w:rPr>
            </w:pPr>
            <w:r w:rsidRPr="006B009D">
              <w:rPr>
                <w:noProof/>
                <w:color w:val="000000" w:themeColor="text1"/>
              </w:rPr>
              <w:t>Artikel 11, stk. 6, andet afsnit, andet punktum</w:t>
            </w:r>
          </w:p>
        </w:tc>
        <w:tc>
          <w:tcPr>
            <w:tcW w:w="2268" w:type="dxa"/>
            <w:tcBorders>
              <w:top w:val="single" w:sz="8" w:space="0" w:color="auto"/>
              <w:left w:val="single" w:sz="8" w:space="0" w:color="auto"/>
              <w:bottom w:val="single" w:sz="8" w:space="0" w:color="auto"/>
              <w:right w:val="single" w:sz="8" w:space="0" w:color="auto"/>
            </w:tcBorders>
          </w:tcPr>
          <w:p w14:paraId="037F87B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E8603B1" w14:textId="77777777" w:rsidR="006533BC" w:rsidRPr="006B009D" w:rsidRDefault="006533BC" w:rsidP="00A85D7D">
            <w:pPr>
              <w:rPr>
                <w:noProof/>
                <w:szCs w:val="24"/>
              </w:rPr>
            </w:pPr>
            <w:r w:rsidRPr="006B009D">
              <w:rPr>
                <w:noProof/>
                <w:color w:val="000000" w:themeColor="text1"/>
              </w:rPr>
              <w:t xml:space="preserve">Artikel 12, stk. 2, andet punktum </w:t>
            </w:r>
          </w:p>
        </w:tc>
      </w:tr>
      <w:tr w:rsidR="006533BC" w:rsidRPr="006B009D" w14:paraId="4D52B2D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88D6988"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416502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70D1E5C" w14:textId="77777777" w:rsidR="006533BC" w:rsidRPr="006B009D" w:rsidRDefault="006533BC" w:rsidP="00A85D7D">
            <w:pPr>
              <w:rPr>
                <w:noProof/>
                <w:szCs w:val="24"/>
              </w:rPr>
            </w:pPr>
            <w:r w:rsidRPr="006B009D">
              <w:rPr>
                <w:noProof/>
                <w:color w:val="000000" w:themeColor="text1"/>
              </w:rPr>
              <w:t xml:space="preserve">Artikel 12, stk. 1, 3, 4, 6, 7, 8 og 9 </w:t>
            </w:r>
          </w:p>
        </w:tc>
      </w:tr>
      <w:tr w:rsidR="006533BC" w:rsidRPr="006B009D" w14:paraId="6D219D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A3F962"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5A31A8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D3DF661"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6EA71A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9DCBA0"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9999BC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4FB1024" w14:textId="77777777" w:rsidR="006533BC" w:rsidRPr="006B009D" w:rsidRDefault="006533BC" w:rsidP="00A85D7D">
            <w:pPr>
              <w:rPr>
                <w:noProof/>
                <w:szCs w:val="24"/>
              </w:rPr>
            </w:pPr>
            <w:r w:rsidRPr="006B009D">
              <w:rPr>
                <w:noProof/>
                <w:color w:val="000000" w:themeColor="text1"/>
              </w:rPr>
              <w:t xml:space="preserve">Artikel 14 </w:t>
            </w:r>
          </w:p>
        </w:tc>
      </w:tr>
      <w:tr w:rsidR="006533BC" w:rsidRPr="006B009D" w14:paraId="09AB78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C00A5A"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159F10B"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280FE5F"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4E9D8E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35CA01"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49334A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E578532" w14:textId="77777777" w:rsidR="006533BC" w:rsidRPr="006B009D" w:rsidRDefault="006533BC" w:rsidP="00A85D7D">
            <w:pPr>
              <w:rPr>
                <w:noProof/>
                <w:szCs w:val="24"/>
              </w:rPr>
            </w:pPr>
            <w:r w:rsidRPr="006B009D">
              <w:rPr>
                <w:noProof/>
                <w:color w:val="000000" w:themeColor="text1"/>
              </w:rPr>
              <w:t xml:space="preserve">Artikel 15 </w:t>
            </w:r>
          </w:p>
        </w:tc>
      </w:tr>
      <w:tr w:rsidR="006533BC" w:rsidRPr="006B009D" w14:paraId="31BD816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D644B56"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BAAE6C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652807"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343A8A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1A966D" w14:textId="77777777" w:rsidR="006533BC" w:rsidRPr="006B009D" w:rsidRDefault="006533BC" w:rsidP="00A85D7D">
            <w:pPr>
              <w:rPr>
                <w:noProof/>
                <w:szCs w:val="24"/>
              </w:rPr>
            </w:pPr>
            <w:r w:rsidRPr="006B009D">
              <w:rPr>
                <w:noProof/>
                <w:color w:val="000000" w:themeColor="text1"/>
              </w:rPr>
              <w:t xml:space="preserve">Artikel 12 </w:t>
            </w:r>
          </w:p>
        </w:tc>
        <w:tc>
          <w:tcPr>
            <w:tcW w:w="2268" w:type="dxa"/>
            <w:tcBorders>
              <w:top w:val="single" w:sz="8" w:space="0" w:color="auto"/>
              <w:left w:val="single" w:sz="8" w:space="0" w:color="auto"/>
              <w:bottom w:val="single" w:sz="8" w:space="0" w:color="auto"/>
              <w:right w:val="single" w:sz="8" w:space="0" w:color="auto"/>
            </w:tcBorders>
          </w:tcPr>
          <w:p w14:paraId="6D09A20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59A8705" w14:textId="77777777" w:rsidR="006533BC" w:rsidRPr="006B009D" w:rsidRDefault="006533BC" w:rsidP="00A85D7D">
            <w:pPr>
              <w:rPr>
                <w:noProof/>
                <w:szCs w:val="24"/>
              </w:rPr>
            </w:pPr>
            <w:r w:rsidRPr="006B009D">
              <w:rPr>
                <w:noProof/>
                <w:color w:val="000000" w:themeColor="text1"/>
              </w:rPr>
              <w:t xml:space="preserve">Artikel 17, stk. 1 </w:t>
            </w:r>
          </w:p>
        </w:tc>
      </w:tr>
      <w:tr w:rsidR="006533BC" w:rsidRPr="006B009D" w14:paraId="02CF8F7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E33FB5"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D0FEAD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6B0AC52" w14:textId="77777777" w:rsidR="006533BC" w:rsidRPr="006B009D" w:rsidRDefault="006533BC" w:rsidP="00A85D7D">
            <w:pPr>
              <w:rPr>
                <w:noProof/>
                <w:szCs w:val="24"/>
              </w:rPr>
            </w:pPr>
            <w:r w:rsidRPr="006B009D">
              <w:rPr>
                <w:noProof/>
                <w:color w:val="000000" w:themeColor="text1"/>
              </w:rPr>
              <w:t xml:space="preserve">Artikel 17, stk. 2, 3 og 4 </w:t>
            </w:r>
          </w:p>
        </w:tc>
      </w:tr>
      <w:tr w:rsidR="006533BC" w:rsidRPr="006B009D" w14:paraId="3D6C2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BED118"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66866E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408CF3"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2A25B8D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6381D8" w14:textId="77777777" w:rsidR="006533BC" w:rsidRPr="006B009D" w:rsidRDefault="006533BC" w:rsidP="00A85D7D">
            <w:pPr>
              <w:rPr>
                <w:noProof/>
                <w:szCs w:val="24"/>
              </w:rPr>
            </w:pPr>
            <w:r w:rsidRPr="006B009D">
              <w:rPr>
                <w:noProof/>
                <w:color w:val="000000" w:themeColor="text1"/>
              </w:rPr>
              <w:t xml:space="preserve">Artikel 13 </w:t>
            </w:r>
          </w:p>
        </w:tc>
        <w:tc>
          <w:tcPr>
            <w:tcW w:w="2268" w:type="dxa"/>
            <w:tcBorders>
              <w:top w:val="single" w:sz="8" w:space="0" w:color="auto"/>
              <w:left w:val="single" w:sz="8" w:space="0" w:color="auto"/>
              <w:bottom w:val="single" w:sz="8" w:space="0" w:color="auto"/>
              <w:right w:val="single" w:sz="8" w:space="0" w:color="auto"/>
            </w:tcBorders>
          </w:tcPr>
          <w:p w14:paraId="79793B9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F02770" w14:textId="77777777" w:rsidR="006533BC" w:rsidRPr="006B009D" w:rsidRDefault="006533BC" w:rsidP="00A85D7D">
            <w:pPr>
              <w:rPr>
                <w:noProof/>
                <w:szCs w:val="24"/>
              </w:rPr>
            </w:pPr>
            <w:r w:rsidRPr="006B009D">
              <w:rPr>
                <w:noProof/>
                <w:color w:val="000000" w:themeColor="text1"/>
              </w:rPr>
              <w:t xml:space="preserve">Artikel 18 </w:t>
            </w:r>
          </w:p>
        </w:tc>
      </w:tr>
      <w:tr w:rsidR="006533BC" w:rsidRPr="006B009D" w14:paraId="35DA391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431296A"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6D0E6D0B"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7A3F46"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5E022E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FCC3CD0" w14:textId="77777777" w:rsidR="006533BC" w:rsidRPr="006B009D" w:rsidRDefault="006533BC" w:rsidP="00A85D7D">
            <w:pPr>
              <w:rPr>
                <w:noProof/>
                <w:szCs w:val="24"/>
              </w:rPr>
            </w:pPr>
            <w:r w:rsidRPr="006B009D">
              <w:rPr>
                <w:noProof/>
                <w:color w:val="000000" w:themeColor="text1"/>
              </w:rPr>
              <w:t xml:space="preserve">Artikel 14 </w:t>
            </w:r>
          </w:p>
        </w:tc>
        <w:tc>
          <w:tcPr>
            <w:tcW w:w="2268" w:type="dxa"/>
            <w:tcBorders>
              <w:top w:val="single" w:sz="8" w:space="0" w:color="auto"/>
              <w:left w:val="single" w:sz="8" w:space="0" w:color="auto"/>
              <w:bottom w:val="single" w:sz="8" w:space="0" w:color="auto"/>
              <w:right w:val="single" w:sz="8" w:space="0" w:color="auto"/>
            </w:tcBorders>
          </w:tcPr>
          <w:p w14:paraId="29459FC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F1043B3" w14:textId="77777777" w:rsidR="006533BC" w:rsidRPr="006B009D" w:rsidRDefault="006533BC" w:rsidP="00A85D7D">
            <w:pPr>
              <w:rPr>
                <w:noProof/>
                <w:szCs w:val="24"/>
              </w:rPr>
            </w:pPr>
            <w:r w:rsidRPr="006B009D">
              <w:rPr>
                <w:noProof/>
                <w:color w:val="000000" w:themeColor="text1"/>
              </w:rPr>
              <w:t xml:space="preserve">Artikel 20 </w:t>
            </w:r>
          </w:p>
        </w:tc>
      </w:tr>
      <w:tr w:rsidR="006533BC" w:rsidRPr="006B009D" w14:paraId="07EE95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4B06475"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E0AA66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9DDB31"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727A75F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6E0D021" w14:textId="77777777" w:rsidR="006533BC" w:rsidRPr="006B009D" w:rsidRDefault="006533BC" w:rsidP="00A85D7D">
            <w:pPr>
              <w:rPr>
                <w:noProof/>
                <w:szCs w:val="24"/>
              </w:rPr>
            </w:pPr>
            <w:r w:rsidRPr="006B009D">
              <w:rPr>
                <w:noProof/>
                <w:color w:val="000000" w:themeColor="text1"/>
              </w:rPr>
              <w:t xml:space="preserve">Artikel 15, stk. 1 </w:t>
            </w:r>
          </w:p>
        </w:tc>
        <w:tc>
          <w:tcPr>
            <w:tcW w:w="2268" w:type="dxa"/>
            <w:tcBorders>
              <w:top w:val="single" w:sz="8" w:space="0" w:color="auto"/>
              <w:left w:val="single" w:sz="8" w:space="0" w:color="auto"/>
              <w:bottom w:val="single" w:sz="8" w:space="0" w:color="auto"/>
              <w:right w:val="single" w:sz="8" w:space="0" w:color="auto"/>
            </w:tcBorders>
          </w:tcPr>
          <w:p w14:paraId="599D62F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E9B968" w14:textId="77777777" w:rsidR="006533BC" w:rsidRPr="006B009D" w:rsidRDefault="006533BC" w:rsidP="00A85D7D">
            <w:pPr>
              <w:rPr>
                <w:noProof/>
                <w:szCs w:val="24"/>
              </w:rPr>
            </w:pPr>
            <w:r w:rsidRPr="006B009D">
              <w:rPr>
                <w:noProof/>
                <w:color w:val="000000" w:themeColor="text1"/>
              </w:rPr>
              <w:t xml:space="preserve">Artikel 19, stk. 1 </w:t>
            </w:r>
          </w:p>
        </w:tc>
      </w:tr>
      <w:tr w:rsidR="006533BC" w:rsidRPr="006B009D" w14:paraId="06EAF8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F0B6A01" w14:textId="77777777" w:rsidR="006533BC" w:rsidRPr="006B009D" w:rsidRDefault="006533BC" w:rsidP="00A85D7D">
            <w:pPr>
              <w:rPr>
                <w:noProof/>
                <w:szCs w:val="24"/>
              </w:rPr>
            </w:pPr>
            <w:r w:rsidRPr="006B009D">
              <w:rPr>
                <w:noProof/>
                <w:color w:val="000000" w:themeColor="text1"/>
              </w:rPr>
              <w:t xml:space="preserve">Artikel 15, stk. 2 </w:t>
            </w:r>
          </w:p>
        </w:tc>
        <w:tc>
          <w:tcPr>
            <w:tcW w:w="2268" w:type="dxa"/>
            <w:tcBorders>
              <w:top w:val="single" w:sz="8" w:space="0" w:color="auto"/>
              <w:left w:val="single" w:sz="8" w:space="0" w:color="auto"/>
              <w:bottom w:val="single" w:sz="8" w:space="0" w:color="auto"/>
              <w:right w:val="single" w:sz="8" w:space="0" w:color="auto"/>
            </w:tcBorders>
          </w:tcPr>
          <w:p w14:paraId="53EE7EE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F875C40" w14:textId="77777777" w:rsidR="006533BC" w:rsidRPr="006B009D" w:rsidRDefault="006533BC" w:rsidP="00A85D7D">
            <w:pPr>
              <w:rPr>
                <w:noProof/>
                <w:szCs w:val="24"/>
              </w:rPr>
            </w:pPr>
            <w:r w:rsidRPr="006B009D">
              <w:rPr>
                <w:noProof/>
                <w:color w:val="000000" w:themeColor="text1"/>
              </w:rPr>
              <w:t xml:space="preserve">Artikel 19, stk. 2 </w:t>
            </w:r>
          </w:p>
        </w:tc>
      </w:tr>
      <w:tr w:rsidR="006533BC" w:rsidRPr="006B009D" w14:paraId="18A748B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F4C9DC4" w14:textId="77777777" w:rsidR="006533BC" w:rsidRPr="006B009D" w:rsidRDefault="006533BC" w:rsidP="00A85D7D">
            <w:pPr>
              <w:rPr>
                <w:noProof/>
                <w:szCs w:val="24"/>
              </w:rPr>
            </w:pPr>
            <w:r w:rsidRPr="006B009D">
              <w:rPr>
                <w:noProof/>
                <w:color w:val="000000" w:themeColor="text1"/>
              </w:rPr>
              <w:t xml:space="preserve">Artikel 15, stk. 3 </w:t>
            </w:r>
          </w:p>
        </w:tc>
        <w:tc>
          <w:tcPr>
            <w:tcW w:w="2268" w:type="dxa"/>
            <w:tcBorders>
              <w:top w:val="single" w:sz="8" w:space="0" w:color="auto"/>
              <w:left w:val="single" w:sz="8" w:space="0" w:color="auto"/>
              <w:bottom w:val="single" w:sz="8" w:space="0" w:color="auto"/>
              <w:right w:val="single" w:sz="8" w:space="0" w:color="auto"/>
            </w:tcBorders>
          </w:tcPr>
          <w:p w14:paraId="394D62C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8D39926" w14:textId="77777777" w:rsidR="006533BC" w:rsidRPr="006B009D" w:rsidRDefault="001976FC" w:rsidP="001976FC">
            <w:pPr>
              <w:rPr>
                <w:noProof/>
                <w:szCs w:val="24"/>
              </w:rPr>
            </w:pPr>
            <w:r w:rsidRPr="006B009D">
              <w:rPr>
                <w:noProof/>
                <w:color w:val="000000" w:themeColor="text1"/>
              </w:rPr>
              <w:t>-</w:t>
            </w:r>
          </w:p>
        </w:tc>
      </w:tr>
      <w:tr w:rsidR="006533BC" w:rsidRPr="006B009D" w14:paraId="382A6ED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9E066C" w14:textId="77777777" w:rsidR="006533BC" w:rsidRPr="006B009D" w:rsidRDefault="006533BC" w:rsidP="00A85D7D">
            <w:pPr>
              <w:rPr>
                <w:noProof/>
                <w:szCs w:val="24"/>
              </w:rPr>
            </w:pPr>
            <w:r w:rsidRPr="006B009D">
              <w:rPr>
                <w:noProof/>
                <w:color w:val="000000" w:themeColor="text1"/>
              </w:rPr>
              <w:t xml:space="preserve">Artikel 15, stk. 4, første punktum </w:t>
            </w:r>
          </w:p>
        </w:tc>
        <w:tc>
          <w:tcPr>
            <w:tcW w:w="2268" w:type="dxa"/>
            <w:tcBorders>
              <w:top w:val="single" w:sz="8" w:space="0" w:color="auto"/>
              <w:left w:val="single" w:sz="8" w:space="0" w:color="auto"/>
              <w:bottom w:val="single" w:sz="8" w:space="0" w:color="auto"/>
              <w:right w:val="single" w:sz="8" w:space="0" w:color="auto"/>
            </w:tcBorders>
          </w:tcPr>
          <w:p w14:paraId="1D694AEF"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B6C634D" w14:textId="77777777" w:rsidR="006533BC" w:rsidRPr="006B009D" w:rsidRDefault="006533BC" w:rsidP="00A85D7D">
            <w:pPr>
              <w:rPr>
                <w:noProof/>
                <w:szCs w:val="24"/>
              </w:rPr>
            </w:pPr>
            <w:r w:rsidRPr="006B009D">
              <w:rPr>
                <w:noProof/>
                <w:color w:val="000000" w:themeColor="text1"/>
              </w:rPr>
              <w:t xml:space="preserve">Artikel 19, stk. 3, første afsnit, første punktum </w:t>
            </w:r>
          </w:p>
        </w:tc>
      </w:tr>
      <w:tr w:rsidR="006533BC" w:rsidRPr="006B009D" w14:paraId="108C3E54" w14:textId="77777777" w:rsidTr="00D76174">
        <w:trPr>
          <w:trHeight w:val="675"/>
        </w:trPr>
        <w:tc>
          <w:tcPr>
            <w:tcW w:w="3510" w:type="dxa"/>
            <w:tcBorders>
              <w:top w:val="single" w:sz="8" w:space="0" w:color="auto"/>
              <w:left w:val="single" w:sz="8" w:space="0" w:color="auto"/>
              <w:bottom w:val="single" w:sz="8" w:space="0" w:color="auto"/>
              <w:right w:val="single" w:sz="8" w:space="0" w:color="auto"/>
            </w:tcBorders>
            <w:vAlign w:val="bottom"/>
          </w:tcPr>
          <w:p w14:paraId="4EEA2CDB"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C79AB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87FB95" w14:textId="77777777" w:rsidR="001976FC" w:rsidRPr="006B009D" w:rsidRDefault="006533BC" w:rsidP="001976FC">
            <w:pPr>
              <w:rPr>
                <w:rFonts w:eastAsia="Calibri"/>
                <w:noProof/>
                <w:color w:val="000000" w:themeColor="text1"/>
                <w:szCs w:val="24"/>
              </w:rPr>
            </w:pPr>
            <w:r w:rsidRPr="006B009D">
              <w:rPr>
                <w:noProof/>
                <w:color w:val="000000" w:themeColor="text1"/>
              </w:rPr>
              <w:t>Artikel 19, stk. 3, første afsnit, andet punktum</w:t>
            </w:r>
          </w:p>
          <w:p w14:paraId="37CB6270" w14:textId="77777777" w:rsidR="006533BC" w:rsidRPr="006B009D" w:rsidRDefault="006533BC" w:rsidP="001976FC">
            <w:pPr>
              <w:rPr>
                <w:noProof/>
                <w:szCs w:val="24"/>
              </w:rPr>
            </w:pPr>
            <w:r w:rsidRPr="006B009D">
              <w:rPr>
                <w:noProof/>
                <w:color w:val="000000" w:themeColor="text1"/>
              </w:rPr>
              <w:t xml:space="preserve">Artikel 19, stk. 3, andet afsnit  </w:t>
            </w:r>
          </w:p>
        </w:tc>
      </w:tr>
      <w:tr w:rsidR="006533BC" w:rsidRPr="006B009D" w14:paraId="2AA31AB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F3FD59C" w14:textId="77777777" w:rsidR="006533BC" w:rsidRPr="006B009D" w:rsidRDefault="006533BC" w:rsidP="00A85D7D">
            <w:pPr>
              <w:rPr>
                <w:noProof/>
                <w:szCs w:val="24"/>
              </w:rPr>
            </w:pPr>
            <w:r w:rsidRPr="006B009D">
              <w:rPr>
                <w:noProof/>
                <w:color w:val="000000" w:themeColor="text1"/>
              </w:rPr>
              <w:t xml:space="preserve">Artikel 15, stk. 4, andet punktum </w:t>
            </w:r>
          </w:p>
        </w:tc>
        <w:tc>
          <w:tcPr>
            <w:tcW w:w="2268" w:type="dxa"/>
            <w:tcBorders>
              <w:top w:val="single" w:sz="8" w:space="0" w:color="auto"/>
              <w:left w:val="single" w:sz="8" w:space="0" w:color="auto"/>
              <w:bottom w:val="single" w:sz="8" w:space="0" w:color="auto"/>
              <w:right w:val="single" w:sz="8" w:space="0" w:color="auto"/>
            </w:tcBorders>
          </w:tcPr>
          <w:p w14:paraId="7EF2AB3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A0672E" w14:textId="77777777" w:rsidR="006533BC" w:rsidRPr="006B009D" w:rsidRDefault="006533BC" w:rsidP="00A85D7D">
            <w:pPr>
              <w:rPr>
                <w:noProof/>
                <w:szCs w:val="24"/>
              </w:rPr>
            </w:pPr>
            <w:r w:rsidRPr="006B009D">
              <w:rPr>
                <w:noProof/>
                <w:color w:val="000000" w:themeColor="text1"/>
              </w:rPr>
              <w:t xml:space="preserve">Artikel 19, stk. 3, tredje afsnit </w:t>
            </w:r>
          </w:p>
        </w:tc>
      </w:tr>
      <w:tr w:rsidR="006533BC" w:rsidRPr="006B009D" w14:paraId="24FA62C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E44B180"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C5A5F3B"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2042B34" w14:textId="77777777" w:rsidR="006533BC" w:rsidRPr="006B009D" w:rsidRDefault="006533BC" w:rsidP="00A85D7D">
            <w:pPr>
              <w:rPr>
                <w:noProof/>
                <w:szCs w:val="24"/>
              </w:rPr>
            </w:pPr>
            <w:r w:rsidRPr="006B009D">
              <w:rPr>
                <w:noProof/>
                <w:color w:val="000000" w:themeColor="text1"/>
              </w:rPr>
              <w:t xml:space="preserve">Artikel 19, stk. 4 og 5 </w:t>
            </w:r>
          </w:p>
        </w:tc>
      </w:tr>
      <w:tr w:rsidR="006533BC" w:rsidRPr="006B009D" w14:paraId="1A2E725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4AB3924"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BBE84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ECBC416"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417C29A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2E507EA"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76D581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8D9AADA" w14:textId="77777777" w:rsidR="006533BC" w:rsidRPr="006B009D" w:rsidRDefault="006533BC" w:rsidP="00A85D7D">
            <w:pPr>
              <w:rPr>
                <w:noProof/>
                <w:szCs w:val="24"/>
              </w:rPr>
            </w:pPr>
            <w:r w:rsidRPr="006B009D">
              <w:rPr>
                <w:noProof/>
                <w:color w:val="000000" w:themeColor="text1"/>
              </w:rPr>
              <w:t xml:space="preserve">Artikel 22 </w:t>
            </w:r>
          </w:p>
        </w:tc>
      </w:tr>
      <w:tr w:rsidR="006533BC" w:rsidRPr="006B009D" w14:paraId="2EB5236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35728A3"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1BED2CD"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A9D74B"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7407083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1BE102"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6940B9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88CFE5E" w14:textId="77777777" w:rsidR="006533BC" w:rsidRPr="006B009D" w:rsidRDefault="006533BC" w:rsidP="00A85D7D">
            <w:pPr>
              <w:rPr>
                <w:noProof/>
                <w:szCs w:val="24"/>
              </w:rPr>
            </w:pPr>
            <w:r w:rsidRPr="006B009D">
              <w:rPr>
                <w:noProof/>
                <w:color w:val="000000" w:themeColor="text1"/>
              </w:rPr>
              <w:t xml:space="preserve">Artikel 24 </w:t>
            </w:r>
          </w:p>
        </w:tc>
      </w:tr>
      <w:tr w:rsidR="006533BC" w:rsidRPr="006B009D" w14:paraId="537490A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CD2AB9A"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90DFE6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8E56586"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39727A3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9DF5C98" w14:textId="77777777" w:rsidR="006533BC" w:rsidRPr="006B009D" w:rsidRDefault="006533BC" w:rsidP="00A85D7D">
            <w:pPr>
              <w:rPr>
                <w:noProof/>
                <w:szCs w:val="24"/>
              </w:rPr>
            </w:pPr>
            <w:r w:rsidRPr="006B009D">
              <w:rPr>
                <w:noProof/>
                <w:color w:val="000000" w:themeColor="text1"/>
              </w:rPr>
              <w:t xml:space="preserve">Artikel 16 </w:t>
            </w:r>
          </w:p>
        </w:tc>
        <w:tc>
          <w:tcPr>
            <w:tcW w:w="2268" w:type="dxa"/>
            <w:tcBorders>
              <w:top w:val="single" w:sz="8" w:space="0" w:color="auto"/>
              <w:left w:val="single" w:sz="8" w:space="0" w:color="auto"/>
              <w:bottom w:val="single" w:sz="8" w:space="0" w:color="auto"/>
              <w:right w:val="single" w:sz="8" w:space="0" w:color="auto"/>
            </w:tcBorders>
          </w:tcPr>
          <w:p w14:paraId="48F016F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D390D" w14:textId="77777777" w:rsidR="006533BC" w:rsidRPr="006B009D" w:rsidRDefault="006533BC" w:rsidP="00A85D7D">
            <w:pPr>
              <w:rPr>
                <w:noProof/>
                <w:szCs w:val="24"/>
              </w:rPr>
            </w:pPr>
            <w:r w:rsidRPr="006B009D">
              <w:rPr>
                <w:noProof/>
                <w:color w:val="000000" w:themeColor="text1"/>
              </w:rPr>
              <w:t xml:space="preserve">Artikel 25 </w:t>
            </w:r>
          </w:p>
        </w:tc>
      </w:tr>
      <w:tr w:rsidR="006533BC" w:rsidRPr="006B009D" w14:paraId="096172F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C78FA8"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DDF0DA7"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11B8F9E"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1C460AB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47460" w14:textId="77777777" w:rsidR="006533BC" w:rsidRPr="006B009D" w:rsidRDefault="006533BC" w:rsidP="00A85D7D">
            <w:pPr>
              <w:rPr>
                <w:noProof/>
                <w:szCs w:val="24"/>
              </w:rPr>
            </w:pPr>
            <w:r w:rsidRPr="006B009D">
              <w:rPr>
                <w:noProof/>
                <w:color w:val="000000" w:themeColor="text1"/>
              </w:rPr>
              <w:t xml:space="preserve">Artikel 17 </w:t>
            </w:r>
          </w:p>
        </w:tc>
        <w:tc>
          <w:tcPr>
            <w:tcW w:w="2268" w:type="dxa"/>
            <w:tcBorders>
              <w:top w:val="single" w:sz="8" w:space="0" w:color="auto"/>
              <w:left w:val="single" w:sz="8" w:space="0" w:color="auto"/>
              <w:bottom w:val="single" w:sz="8" w:space="0" w:color="auto"/>
              <w:right w:val="single" w:sz="8" w:space="0" w:color="auto"/>
            </w:tcBorders>
          </w:tcPr>
          <w:p w14:paraId="4671706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8F0E320" w14:textId="77777777" w:rsidR="006533BC" w:rsidRPr="006B009D" w:rsidRDefault="006533BC" w:rsidP="00A85D7D">
            <w:pPr>
              <w:rPr>
                <w:noProof/>
                <w:szCs w:val="24"/>
              </w:rPr>
            </w:pPr>
            <w:r w:rsidRPr="006B009D">
              <w:rPr>
                <w:noProof/>
                <w:color w:val="000000" w:themeColor="text1"/>
              </w:rPr>
              <w:t xml:space="preserve">Artikel 26 </w:t>
            </w:r>
          </w:p>
        </w:tc>
      </w:tr>
      <w:tr w:rsidR="006533BC" w:rsidRPr="006B009D" w14:paraId="3A7E0A6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615918D"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47DB93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3781DF"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1E85552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061C259" w14:textId="77777777" w:rsidR="006533BC" w:rsidRPr="006B009D" w:rsidRDefault="006533BC" w:rsidP="00A85D7D">
            <w:pPr>
              <w:rPr>
                <w:noProof/>
                <w:szCs w:val="24"/>
              </w:rPr>
            </w:pPr>
            <w:r w:rsidRPr="006B009D">
              <w:rPr>
                <w:noProof/>
                <w:color w:val="000000" w:themeColor="text1"/>
              </w:rPr>
              <w:t xml:space="preserve">Artikel 18 </w:t>
            </w:r>
          </w:p>
        </w:tc>
        <w:tc>
          <w:tcPr>
            <w:tcW w:w="2268" w:type="dxa"/>
            <w:tcBorders>
              <w:top w:val="single" w:sz="8" w:space="0" w:color="auto"/>
              <w:left w:val="single" w:sz="8" w:space="0" w:color="auto"/>
              <w:bottom w:val="single" w:sz="8" w:space="0" w:color="auto"/>
              <w:right w:val="single" w:sz="8" w:space="0" w:color="auto"/>
            </w:tcBorders>
          </w:tcPr>
          <w:p w14:paraId="11699B4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762565" w14:textId="77777777" w:rsidR="006533BC" w:rsidRPr="006B009D" w:rsidRDefault="006533BC" w:rsidP="00A85D7D">
            <w:pPr>
              <w:rPr>
                <w:noProof/>
                <w:szCs w:val="24"/>
              </w:rPr>
            </w:pPr>
            <w:r w:rsidRPr="006B009D">
              <w:rPr>
                <w:noProof/>
                <w:color w:val="000000" w:themeColor="text1"/>
              </w:rPr>
              <w:t xml:space="preserve">Artikel 27 </w:t>
            </w:r>
          </w:p>
        </w:tc>
      </w:tr>
      <w:tr w:rsidR="006533BC" w:rsidRPr="006B009D" w14:paraId="052307C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21961B"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F88863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90CD5C"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52B7AAA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EF4B52" w14:textId="77777777" w:rsidR="006533BC" w:rsidRPr="006B009D" w:rsidRDefault="006533BC" w:rsidP="00A85D7D">
            <w:pPr>
              <w:rPr>
                <w:noProof/>
                <w:szCs w:val="24"/>
              </w:rPr>
            </w:pPr>
            <w:r w:rsidRPr="006B009D">
              <w:rPr>
                <w:noProof/>
                <w:color w:val="000000" w:themeColor="text1"/>
              </w:rPr>
              <w:t xml:space="preserve">Artikel 19 </w:t>
            </w:r>
          </w:p>
        </w:tc>
        <w:tc>
          <w:tcPr>
            <w:tcW w:w="2268" w:type="dxa"/>
            <w:tcBorders>
              <w:top w:val="single" w:sz="8" w:space="0" w:color="auto"/>
              <w:left w:val="single" w:sz="8" w:space="0" w:color="auto"/>
              <w:bottom w:val="single" w:sz="8" w:space="0" w:color="auto"/>
              <w:right w:val="single" w:sz="8" w:space="0" w:color="auto"/>
            </w:tcBorders>
          </w:tcPr>
          <w:p w14:paraId="16294855"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8C8998E" w14:textId="77777777" w:rsidR="006533BC" w:rsidRPr="006B009D" w:rsidRDefault="006533BC" w:rsidP="00A85D7D">
            <w:pPr>
              <w:rPr>
                <w:noProof/>
                <w:szCs w:val="24"/>
              </w:rPr>
            </w:pPr>
            <w:r w:rsidRPr="006B009D">
              <w:rPr>
                <w:noProof/>
                <w:color w:val="000000" w:themeColor="text1"/>
              </w:rPr>
              <w:t xml:space="preserve">Artikel 28 </w:t>
            </w:r>
          </w:p>
        </w:tc>
      </w:tr>
      <w:tr w:rsidR="006533BC" w:rsidRPr="006B009D" w14:paraId="3E3203C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1AF992"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4E550A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52C3E4"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6E2D8464" w14:textId="77777777" w:rsidTr="00D76174">
        <w:trPr>
          <w:trHeight w:val="1319"/>
        </w:trPr>
        <w:tc>
          <w:tcPr>
            <w:tcW w:w="3510" w:type="dxa"/>
            <w:tcBorders>
              <w:top w:val="single" w:sz="8" w:space="0" w:color="auto"/>
              <w:left w:val="single" w:sz="8" w:space="0" w:color="auto"/>
              <w:bottom w:val="single" w:sz="8" w:space="0" w:color="auto"/>
              <w:right w:val="single" w:sz="8" w:space="0" w:color="auto"/>
            </w:tcBorders>
            <w:vAlign w:val="bottom"/>
          </w:tcPr>
          <w:p w14:paraId="1FC6DBC1" w14:textId="77777777" w:rsidR="006533BC" w:rsidRPr="006B009D" w:rsidRDefault="006533BC" w:rsidP="00A85D7D">
            <w:pPr>
              <w:rPr>
                <w:noProof/>
                <w:szCs w:val="24"/>
              </w:rPr>
            </w:pPr>
            <w:r w:rsidRPr="006B009D">
              <w:rPr>
                <w:noProof/>
                <w:color w:val="000000" w:themeColor="text1"/>
              </w:rPr>
              <w:t xml:space="preserve">Bilag I </w:t>
            </w:r>
          </w:p>
        </w:tc>
        <w:tc>
          <w:tcPr>
            <w:tcW w:w="2268" w:type="dxa"/>
            <w:tcBorders>
              <w:top w:val="single" w:sz="8" w:space="0" w:color="auto"/>
              <w:left w:val="single" w:sz="8" w:space="0" w:color="auto"/>
              <w:bottom w:val="single" w:sz="8" w:space="0" w:color="auto"/>
              <w:right w:val="single" w:sz="8" w:space="0" w:color="auto"/>
            </w:tcBorders>
          </w:tcPr>
          <w:p w14:paraId="2AE9506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3BD8E33" w14:textId="77777777" w:rsidR="001976FC" w:rsidRPr="006B009D" w:rsidRDefault="006533BC" w:rsidP="001976FC">
            <w:pPr>
              <w:rPr>
                <w:rFonts w:eastAsia="Calibri"/>
                <w:noProof/>
                <w:color w:val="000000" w:themeColor="text1"/>
                <w:szCs w:val="24"/>
              </w:rPr>
            </w:pPr>
            <w:r w:rsidRPr="006B009D">
              <w:rPr>
                <w:noProof/>
                <w:color w:val="000000" w:themeColor="text1"/>
              </w:rPr>
              <w:t>Bilag I, del A1 og A2</w:t>
            </w:r>
          </w:p>
          <w:p w14:paraId="2A052920" w14:textId="77777777" w:rsidR="001976FC" w:rsidRPr="006B009D" w:rsidRDefault="001976FC" w:rsidP="001976FC">
            <w:pPr>
              <w:rPr>
                <w:rFonts w:eastAsia="Calibri"/>
                <w:noProof/>
                <w:color w:val="000000" w:themeColor="text1"/>
                <w:szCs w:val="24"/>
              </w:rPr>
            </w:pPr>
            <w:r w:rsidRPr="006B009D">
              <w:rPr>
                <w:noProof/>
                <w:color w:val="000000" w:themeColor="text1"/>
              </w:rPr>
              <w:t>Bilag I, del D</w:t>
            </w:r>
          </w:p>
          <w:p w14:paraId="23076800" w14:textId="77777777" w:rsidR="006533BC" w:rsidRPr="006B009D" w:rsidRDefault="006533BC" w:rsidP="001976FC">
            <w:pPr>
              <w:rPr>
                <w:rFonts w:eastAsia="Calibri"/>
                <w:noProof/>
                <w:color w:val="000000" w:themeColor="text1"/>
                <w:szCs w:val="24"/>
              </w:rPr>
            </w:pPr>
            <w:r w:rsidRPr="006B009D">
              <w:rPr>
                <w:noProof/>
                <w:color w:val="000000" w:themeColor="text1"/>
              </w:rPr>
              <w:t>Bilag I, del E</w:t>
            </w:r>
          </w:p>
        </w:tc>
      </w:tr>
      <w:tr w:rsidR="006533BC" w:rsidRPr="006B009D" w14:paraId="7F6EBA1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3CD99A" w14:textId="77777777" w:rsidR="006533BC" w:rsidRPr="006B009D" w:rsidRDefault="006533BC" w:rsidP="00A85D7D">
            <w:pPr>
              <w:jc w:val="right"/>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3074CAB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B921CFD" w14:textId="77777777" w:rsidR="006533BC" w:rsidRPr="006B009D" w:rsidRDefault="006533BC" w:rsidP="001976FC">
            <w:pPr>
              <w:rPr>
                <w:noProof/>
                <w:szCs w:val="24"/>
              </w:rPr>
            </w:pPr>
            <w:r w:rsidRPr="006B009D">
              <w:rPr>
                <w:noProof/>
                <w:color w:val="000000" w:themeColor="text1"/>
              </w:rPr>
              <w:t xml:space="preserve"> </w:t>
            </w:r>
          </w:p>
        </w:tc>
      </w:tr>
      <w:tr w:rsidR="006533BC" w:rsidRPr="006B009D" w14:paraId="770EC22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5E64705"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E3F610E" w14:textId="77777777" w:rsidR="006533BC" w:rsidRPr="006B009D" w:rsidRDefault="006533BC" w:rsidP="00A85D7D">
            <w:pPr>
              <w:rPr>
                <w:rFonts w:eastAsia="Calibri"/>
                <w:noProof/>
                <w:color w:val="000000" w:themeColor="text1"/>
                <w:szCs w:val="24"/>
              </w:rPr>
            </w:pPr>
            <w:r w:rsidRPr="006B009D">
              <w:rPr>
                <w:noProof/>
                <w:color w:val="000000" w:themeColor="text1"/>
              </w:rPr>
              <w:t>Artikel 1</w:t>
            </w:r>
          </w:p>
        </w:tc>
        <w:tc>
          <w:tcPr>
            <w:tcW w:w="3544" w:type="dxa"/>
            <w:tcBorders>
              <w:top w:val="single" w:sz="8" w:space="0" w:color="auto"/>
              <w:left w:val="single" w:sz="8" w:space="0" w:color="auto"/>
              <w:bottom w:val="single" w:sz="8" w:space="0" w:color="auto"/>
              <w:right w:val="single" w:sz="8" w:space="0" w:color="auto"/>
            </w:tcBorders>
            <w:vAlign w:val="bottom"/>
          </w:tcPr>
          <w:p w14:paraId="607B58E9" w14:textId="77777777" w:rsidR="006533BC" w:rsidRPr="006B009D" w:rsidRDefault="006533BC" w:rsidP="00A85D7D">
            <w:pPr>
              <w:rPr>
                <w:rFonts w:eastAsia="Calibri"/>
                <w:noProof/>
                <w:color w:val="000000" w:themeColor="text1"/>
                <w:szCs w:val="24"/>
              </w:rPr>
            </w:pPr>
            <w:r w:rsidRPr="006B009D">
              <w:rPr>
                <w:noProof/>
                <w:color w:val="000000" w:themeColor="text1"/>
              </w:rPr>
              <w:t>-</w:t>
            </w:r>
          </w:p>
        </w:tc>
      </w:tr>
      <w:tr w:rsidR="006533BC" w:rsidRPr="006B009D" w14:paraId="02FED7E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C3C28E5"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AF9861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199592C" w14:textId="77777777" w:rsidR="006533BC" w:rsidRPr="006B009D" w:rsidRDefault="006533BC" w:rsidP="00A85D7D">
            <w:pPr>
              <w:rPr>
                <w:rFonts w:eastAsia="Calibri"/>
                <w:noProof/>
                <w:color w:val="000000" w:themeColor="text1"/>
                <w:szCs w:val="24"/>
              </w:rPr>
            </w:pPr>
          </w:p>
        </w:tc>
      </w:tr>
      <w:tr w:rsidR="006533BC" w:rsidRPr="006B009D" w14:paraId="0AE57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ADC0D7"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CBBE9D" w14:textId="77777777" w:rsidR="006533BC" w:rsidRPr="006B009D" w:rsidRDefault="006533BC" w:rsidP="00A85D7D">
            <w:pPr>
              <w:rPr>
                <w:rFonts w:eastAsia="Calibri"/>
                <w:noProof/>
                <w:color w:val="000000" w:themeColor="text1"/>
                <w:szCs w:val="24"/>
              </w:rPr>
            </w:pPr>
            <w:r w:rsidRPr="006B009D">
              <w:rPr>
                <w:noProof/>
                <w:color w:val="000000" w:themeColor="text1"/>
              </w:rPr>
              <w:t>Artikel 2, stk. 1</w:t>
            </w:r>
          </w:p>
        </w:tc>
        <w:tc>
          <w:tcPr>
            <w:tcW w:w="3544" w:type="dxa"/>
            <w:tcBorders>
              <w:top w:val="single" w:sz="8" w:space="0" w:color="auto"/>
              <w:left w:val="single" w:sz="8" w:space="0" w:color="auto"/>
              <w:bottom w:val="single" w:sz="8" w:space="0" w:color="auto"/>
              <w:right w:val="single" w:sz="8" w:space="0" w:color="auto"/>
            </w:tcBorders>
            <w:vAlign w:val="bottom"/>
          </w:tcPr>
          <w:p w14:paraId="245C7AF3"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1</w:t>
            </w:r>
          </w:p>
        </w:tc>
      </w:tr>
      <w:tr w:rsidR="006533BC" w:rsidRPr="006B009D" w14:paraId="34D97B8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F648C22"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0AC78" w14:textId="37D351BE" w:rsidR="006533BC" w:rsidRPr="006B009D" w:rsidRDefault="006533BC" w:rsidP="00F07FEA">
            <w:pPr>
              <w:rPr>
                <w:rFonts w:eastAsia="Calibri"/>
                <w:noProof/>
                <w:color w:val="000000" w:themeColor="text1"/>
                <w:szCs w:val="24"/>
              </w:rPr>
            </w:pPr>
            <w:r w:rsidRPr="006B009D">
              <w:rPr>
                <w:noProof/>
                <w:color w:val="000000" w:themeColor="text1"/>
              </w:rPr>
              <w:t>Artikel 2, stk. 2</w:t>
            </w:r>
          </w:p>
        </w:tc>
        <w:tc>
          <w:tcPr>
            <w:tcW w:w="3544" w:type="dxa"/>
            <w:tcBorders>
              <w:top w:val="single" w:sz="8" w:space="0" w:color="auto"/>
              <w:left w:val="single" w:sz="8" w:space="0" w:color="auto"/>
              <w:bottom w:val="single" w:sz="8" w:space="0" w:color="auto"/>
              <w:right w:val="single" w:sz="8" w:space="0" w:color="auto"/>
            </w:tcBorders>
            <w:vAlign w:val="bottom"/>
          </w:tcPr>
          <w:p w14:paraId="6AC579AB" w14:textId="77777777" w:rsidR="006533BC" w:rsidRPr="006B009D" w:rsidRDefault="006533BC" w:rsidP="00A85D7D">
            <w:pPr>
              <w:rPr>
                <w:rFonts w:eastAsia="Calibri"/>
                <w:noProof/>
                <w:color w:val="000000" w:themeColor="text1"/>
                <w:szCs w:val="24"/>
              </w:rPr>
            </w:pPr>
            <w:r w:rsidRPr="006B009D">
              <w:rPr>
                <w:noProof/>
                <w:color w:val="000000" w:themeColor="text1"/>
              </w:rPr>
              <w:t>Bilag I, del B1, afsnit 2, punkt 1</w:t>
            </w:r>
          </w:p>
        </w:tc>
      </w:tr>
      <w:tr w:rsidR="006533BC" w:rsidRPr="006B009D" w14:paraId="081685B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6658F64"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513AA786" w14:textId="0312D7EF" w:rsidR="006533BC" w:rsidRPr="006B009D" w:rsidRDefault="006533BC" w:rsidP="00F07FEA">
            <w:pPr>
              <w:rPr>
                <w:rFonts w:eastAsia="Calibri"/>
                <w:noProof/>
                <w:color w:val="000000" w:themeColor="text1"/>
                <w:szCs w:val="24"/>
              </w:rPr>
            </w:pPr>
            <w:r w:rsidRPr="006B009D">
              <w:rPr>
                <w:noProof/>
                <w:color w:val="000000" w:themeColor="text1"/>
              </w:rPr>
              <w:t xml:space="preserve">Artikel 2, stk. 3 </w:t>
            </w:r>
          </w:p>
        </w:tc>
        <w:tc>
          <w:tcPr>
            <w:tcW w:w="3544" w:type="dxa"/>
            <w:tcBorders>
              <w:top w:val="single" w:sz="8" w:space="0" w:color="auto"/>
              <w:left w:val="single" w:sz="8" w:space="0" w:color="auto"/>
              <w:bottom w:val="single" w:sz="8" w:space="0" w:color="auto"/>
              <w:right w:val="single" w:sz="8" w:space="0" w:color="auto"/>
            </w:tcBorders>
            <w:vAlign w:val="bottom"/>
          </w:tcPr>
          <w:p w14:paraId="5239A25C" w14:textId="77777777" w:rsidR="006533BC" w:rsidRPr="006B009D" w:rsidRDefault="006533BC" w:rsidP="00A85D7D">
            <w:pPr>
              <w:rPr>
                <w:rFonts w:eastAsia="Calibri"/>
                <w:noProof/>
                <w:color w:val="000000" w:themeColor="text1"/>
                <w:szCs w:val="24"/>
              </w:rPr>
            </w:pPr>
            <w:r w:rsidRPr="006B009D">
              <w:rPr>
                <w:noProof/>
                <w:color w:val="000000" w:themeColor="text1"/>
              </w:rPr>
              <w:t>-</w:t>
            </w:r>
          </w:p>
        </w:tc>
      </w:tr>
      <w:tr w:rsidR="006533BC" w:rsidRPr="006B009D" w14:paraId="45F5981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3151665"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091B2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626CD2" w14:textId="77777777" w:rsidR="006533BC" w:rsidRPr="006B009D" w:rsidRDefault="006533BC" w:rsidP="00A85D7D">
            <w:pPr>
              <w:rPr>
                <w:rFonts w:eastAsia="Calibri"/>
                <w:noProof/>
                <w:color w:val="000000" w:themeColor="text1"/>
                <w:szCs w:val="24"/>
              </w:rPr>
            </w:pPr>
          </w:p>
        </w:tc>
      </w:tr>
      <w:tr w:rsidR="006533BC" w:rsidRPr="006B009D" w14:paraId="6832427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9D8A875"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7C3853F" w14:textId="77777777" w:rsidR="006533BC" w:rsidRPr="006B009D" w:rsidRDefault="006533BC" w:rsidP="00A85D7D">
            <w:pPr>
              <w:rPr>
                <w:rFonts w:eastAsia="Calibri"/>
                <w:noProof/>
                <w:color w:val="000000" w:themeColor="text1"/>
                <w:szCs w:val="24"/>
              </w:rPr>
            </w:pPr>
            <w:r w:rsidRPr="006B009D">
              <w:rPr>
                <w:noProof/>
                <w:color w:val="000000" w:themeColor="text1"/>
              </w:rPr>
              <w:t>Artikel 3</w:t>
            </w:r>
          </w:p>
        </w:tc>
        <w:tc>
          <w:tcPr>
            <w:tcW w:w="3544" w:type="dxa"/>
            <w:tcBorders>
              <w:top w:val="single" w:sz="8" w:space="0" w:color="auto"/>
              <w:left w:val="single" w:sz="8" w:space="0" w:color="auto"/>
              <w:bottom w:val="single" w:sz="8" w:space="0" w:color="auto"/>
              <w:right w:val="single" w:sz="8" w:space="0" w:color="auto"/>
            </w:tcBorders>
            <w:vAlign w:val="bottom"/>
          </w:tcPr>
          <w:p w14:paraId="72DB755C"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2</w:t>
            </w:r>
          </w:p>
        </w:tc>
      </w:tr>
      <w:tr w:rsidR="006533BC" w:rsidRPr="006B009D" w14:paraId="458C484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B2C5C0A"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FD3EE2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0645E8F" w14:textId="77777777" w:rsidR="006533BC" w:rsidRPr="006B009D" w:rsidRDefault="006533BC" w:rsidP="00A85D7D">
            <w:pPr>
              <w:rPr>
                <w:rFonts w:eastAsia="Calibri"/>
                <w:noProof/>
                <w:color w:val="000000" w:themeColor="text1"/>
                <w:szCs w:val="24"/>
              </w:rPr>
            </w:pPr>
          </w:p>
        </w:tc>
      </w:tr>
      <w:tr w:rsidR="006533BC" w:rsidRPr="006B009D" w14:paraId="7DA0BAB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1BC90D9"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A0DA741" w14:textId="77777777" w:rsidR="006533BC" w:rsidRPr="006B009D" w:rsidRDefault="006533BC" w:rsidP="00A85D7D">
            <w:pPr>
              <w:rPr>
                <w:rFonts w:eastAsia="Calibri"/>
                <w:noProof/>
                <w:color w:val="000000" w:themeColor="text1"/>
                <w:szCs w:val="24"/>
              </w:rPr>
            </w:pPr>
            <w:r w:rsidRPr="006B009D">
              <w:rPr>
                <w:noProof/>
                <w:color w:val="000000" w:themeColor="text1"/>
              </w:rPr>
              <w:t>Artikel 4</w:t>
            </w:r>
          </w:p>
        </w:tc>
        <w:tc>
          <w:tcPr>
            <w:tcW w:w="3544" w:type="dxa"/>
            <w:tcBorders>
              <w:top w:val="single" w:sz="8" w:space="0" w:color="auto"/>
              <w:left w:val="single" w:sz="8" w:space="0" w:color="auto"/>
              <w:bottom w:val="single" w:sz="8" w:space="0" w:color="auto"/>
              <w:right w:val="single" w:sz="8" w:space="0" w:color="auto"/>
            </w:tcBorders>
            <w:vAlign w:val="bottom"/>
          </w:tcPr>
          <w:p w14:paraId="68D63AF5"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3</w:t>
            </w:r>
          </w:p>
        </w:tc>
      </w:tr>
      <w:tr w:rsidR="006533BC" w:rsidRPr="006B009D" w14:paraId="09B0F1A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A2900E3"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213D3A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DABFA5F" w14:textId="77777777" w:rsidR="006533BC" w:rsidRPr="006B009D" w:rsidRDefault="006533BC" w:rsidP="00A85D7D">
            <w:pPr>
              <w:rPr>
                <w:rFonts w:eastAsia="Calibri"/>
                <w:noProof/>
                <w:color w:val="000000" w:themeColor="text1"/>
                <w:szCs w:val="24"/>
              </w:rPr>
            </w:pPr>
          </w:p>
        </w:tc>
      </w:tr>
      <w:tr w:rsidR="006533BC" w:rsidRPr="006B009D" w14:paraId="156687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330654"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86B7FC" w14:textId="57B6F331" w:rsidR="006533BC" w:rsidRPr="006B009D" w:rsidRDefault="006533BC" w:rsidP="00F07FEA">
            <w:pPr>
              <w:rPr>
                <w:rFonts w:eastAsia="Calibri"/>
                <w:noProof/>
                <w:color w:val="000000" w:themeColor="text1"/>
                <w:szCs w:val="24"/>
              </w:rPr>
            </w:pPr>
            <w:r w:rsidRPr="006B009D">
              <w:rPr>
                <w:noProof/>
                <w:color w:val="000000" w:themeColor="text1"/>
              </w:rPr>
              <w:t>Artikel 5, stk. 1</w:t>
            </w:r>
          </w:p>
        </w:tc>
        <w:tc>
          <w:tcPr>
            <w:tcW w:w="3544" w:type="dxa"/>
            <w:tcBorders>
              <w:top w:val="single" w:sz="8" w:space="0" w:color="auto"/>
              <w:left w:val="single" w:sz="8" w:space="0" w:color="auto"/>
              <w:bottom w:val="single" w:sz="8" w:space="0" w:color="auto"/>
              <w:right w:val="single" w:sz="8" w:space="0" w:color="auto"/>
            </w:tcBorders>
            <w:vAlign w:val="bottom"/>
          </w:tcPr>
          <w:p w14:paraId="0F4CEE81"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4</w:t>
            </w:r>
          </w:p>
        </w:tc>
      </w:tr>
      <w:tr w:rsidR="006533BC" w:rsidRPr="006B009D" w14:paraId="44A223F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97990BA"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7B1EC2F" w14:textId="5ADB9CDF" w:rsidR="006533BC" w:rsidRPr="006B009D" w:rsidRDefault="006533BC" w:rsidP="00F07FEA">
            <w:pPr>
              <w:rPr>
                <w:rFonts w:eastAsia="Calibri"/>
                <w:noProof/>
                <w:color w:val="000000" w:themeColor="text1"/>
                <w:szCs w:val="24"/>
              </w:rPr>
            </w:pPr>
            <w:r w:rsidRPr="006B009D">
              <w:rPr>
                <w:noProof/>
                <w:color w:val="000000" w:themeColor="text1"/>
              </w:rPr>
              <w:t>Artikel 5, stk. 2</w:t>
            </w:r>
          </w:p>
        </w:tc>
        <w:tc>
          <w:tcPr>
            <w:tcW w:w="3544" w:type="dxa"/>
            <w:tcBorders>
              <w:top w:val="single" w:sz="8" w:space="0" w:color="auto"/>
              <w:left w:val="single" w:sz="8" w:space="0" w:color="auto"/>
              <w:bottom w:val="single" w:sz="8" w:space="0" w:color="auto"/>
              <w:right w:val="single" w:sz="8" w:space="0" w:color="auto"/>
            </w:tcBorders>
            <w:vAlign w:val="bottom"/>
          </w:tcPr>
          <w:p w14:paraId="2FBEC541"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5</w:t>
            </w:r>
          </w:p>
        </w:tc>
      </w:tr>
      <w:tr w:rsidR="006533BC" w:rsidRPr="006B009D" w14:paraId="01CB874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B4A4393"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B0F2284" w14:textId="3D4B9709" w:rsidR="006533BC" w:rsidRPr="006B009D" w:rsidRDefault="006533BC" w:rsidP="00F07FEA">
            <w:pPr>
              <w:rPr>
                <w:rFonts w:eastAsia="Calibri"/>
                <w:noProof/>
                <w:color w:val="000000" w:themeColor="text1"/>
                <w:szCs w:val="24"/>
              </w:rPr>
            </w:pPr>
            <w:r w:rsidRPr="006B009D">
              <w:rPr>
                <w:noProof/>
                <w:color w:val="000000" w:themeColor="text1"/>
              </w:rPr>
              <w:t>Artikel 5, stk. 3</w:t>
            </w:r>
          </w:p>
        </w:tc>
        <w:tc>
          <w:tcPr>
            <w:tcW w:w="3544" w:type="dxa"/>
            <w:tcBorders>
              <w:top w:val="single" w:sz="8" w:space="0" w:color="auto"/>
              <w:left w:val="single" w:sz="8" w:space="0" w:color="auto"/>
              <w:bottom w:val="single" w:sz="8" w:space="0" w:color="auto"/>
              <w:right w:val="single" w:sz="8" w:space="0" w:color="auto"/>
            </w:tcBorders>
            <w:vAlign w:val="bottom"/>
          </w:tcPr>
          <w:p w14:paraId="5EABD9B3"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6</w:t>
            </w:r>
          </w:p>
        </w:tc>
      </w:tr>
      <w:tr w:rsidR="006533BC" w:rsidRPr="006B009D" w14:paraId="5428B1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810EA01"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BEE324F" w14:textId="246EB285" w:rsidR="006533BC" w:rsidRPr="006B009D" w:rsidRDefault="006533BC" w:rsidP="00F07FEA">
            <w:pPr>
              <w:rPr>
                <w:rFonts w:eastAsia="Calibri"/>
                <w:noProof/>
                <w:color w:val="000000" w:themeColor="text1"/>
                <w:szCs w:val="24"/>
              </w:rPr>
            </w:pPr>
            <w:r w:rsidRPr="006B009D">
              <w:rPr>
                <w:noProof/>
                <w:color w:val="000000" w:themeColor="text1"/>
              </w:rPr>
              <w:t>Artikel 5, stk. 4</w:t>
            </w:r>
          </w:p>
        </w:tc>
        <w:tc>
          <w:tcPr>
            <w:tcW w:w="3544" w:type="dxa"/>
            <w:tcBorders>
              <w:top w:val="single" w:sz="8" w:space="0" w:color="auto"/>
              <w:left w:val="single" w:sz="8" w:space="0" w:color="auto"/>
              <w:bottom w:val="single" w:sz="8" w:space="0" w:color="auto"/>
              <w:right w:val="single" w:sz="8" w:space="0" w:color="auto"/>
            </w:tcBorders>
            <w:vAlign w:val="bottom"/>
          </w:tcPr>
          <w:p w14:paraId="3C0CDA8A"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7</w:t>
            </w:r>
          </w:p>
        </w:tc>
      </w:tr>
      <w:tr w:rsidR="006533BC" w:rsidRPr="006B009D" w14:paraId="798B9EC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83A053A"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4E7504C" w14:textId="437777C2" w:rsidR="006533BC" w:rsidRPr="006B009D" w:rsidRDefault="006533BC" w:rsidP="00F07FEA">
            <w:pPr>
              <w:rPr>
                <w:rFonts w:eastAsia="Calibri"/>
                <w:noProof/>
                <w:color w:val="000000" w:themeColor="text1"/>
                <w:szCs w:val="24"/>
              </w:rPr>
            </w:pPr>
            <w:r w:rsidRPr="006B009D">
              <w:rPr>
                <w:noProof/>
                <w:color w:val="000000" w:themeColor="text1"/>
              </w:rPr>
              <w:t>Artikel 5, stk. 5</w:t>
            </w:r>
          </w:p>
        </w:tc>
        <w:tc>
          <w:tcPr>
            <w:tcW w:w="3544" w:type="dxa"/>
            <w:tcBorders>
              <w:top w:val="single" w:sz="8" w:space="0" w:color="auto"/>
              <w:left w:val="single" w:sz="8" w:space="0" w:color="auto"/>
              <w:bottom w:val="single" w:sz="8" w:space="0" w:color="auto"/>
              <w:right w:val="single" w:sz="8" w:space="0" w:color="auto"/>
            </w:tcBorders>
            <w:vAlign w:val="bottom"/>
          </w:tcPr>
          <w:p w14:paraId="59003F5C"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8</w:t>
            </w:r>
          </w:p>
        </w:tc>
      </w:tr>
      <w:tr w:rsidR="006533BC" w:rsidRPr="006B009D" w14:paraId="15DE43D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C567FB8"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D6EB0C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A818529" w14:textId="77777777" w:rsidR="006533BC" w:rsidRPr="006B009D" w:rsidRDefault="006533BC" w:rsidP="00A85D7D">
            <w:pPr>
              <w:rPr>
                <w:rFonts w:eastAsia="Calibri"/>
                <w:noProof/>
                <w:color w:val="000000" w:themeColor="text1"/>
                <w:szCs w:val="24"/>
              </w:rPr>
            </w:pPr>
          </w:p>
        </w:tc>
      </w:tr>
      <w:tr w:rsidR="006533BC" w:rsidRPr="006B009D" w14:paraId="4482478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ADCA589"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DC72EDE" w14:textId="77777777" w:rsidR="006533BC" w:rsidRPr="006B009D" w:rsidRDefault="006533BC" w:rsidP="00A85D7D">
            <w:pPr>
              <w:rPr>
                <w:rFonts w:eastAsia="Calibri"/>
                <w:noProof/>
                <w:color w:val="000000" w:themeColor="text1"/>
                <w:szCs w:val="24"/>
              </w:rPr>
            </w:pPr>
            <w:r w:rsidRPr="006B009D">
              <w:rPr>
                <w:noProof/>
                <w:color w:val="000000" w:themeColor="text1"/>
              </w:rPr>
              <w:t>Artikel 6</w:t>
            </w:r>
          </w:p>
        </w:tc>
        <w:tc>
          <w:tcPr>
            <w:tcW w:w="3544" w:type="dxa"/>
            <w:tcBorders>
              <w:top w:val="single" w:sz="8" w:space="0" w:color="auto"/>
              <w:left w:val="single" w:sz="8" w:space="0" w:color="auto"/>
              <w:bottom w:val="single" w:sz="8" w:space="0" w:color="auto"/>
              <w:right w:val="single" w:sz="8" w:space="0" w:color="auto"/>
            </w:tcBorders>
            <w:vAlign w:val="bottom"/>
          </w:tcPr>
          <w:p w14:paraId="6D5DDA08" w14:textId="77777777" w:rsidR="006533BC" w:rsidRPr="006B009D" w:rsidRDefault="006533BC" w:rsidP="00A85D7D">
            <w:pPr>
              <w:rPr>
                <w:rFonts w:eastAsia="Calibri"/>
                <w:noProof/>
                <w:color w:val="000000" w:themeColor="text1"/>
                <w:szCs w:val="24"/>
              </w:rPr>
            </w:pPr>
            <w:r w:rsidRPr="006B009D">
              <w:rPr>
                <w:noProof/>
                <w:color w:val="000000" w:themeColor="text1"/>
              </w:rPr>
              <w:t>-</w:t>
            </w:r>
          </w:p>
        </w:tc>
      </w:tr>
      <w:tr w:rsidR="006533BC" w:rsidRPr="006B009D" w14:paraId="1CCACFCE"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E47ED"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A1A390C"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0B550F" w14:textId="77777777" w:rsidR="006533BC" w:rsidRPr="006B009D" w:rsidRDefault="006533BC" w:rsidP="00A85D7D">
            <w:pPr>
              <w:rPr>
                <w:rFonts w:eastAsia="Calibri"/>
                <w:noProof/>
                <w:color w:val="000000" w:themeColor="text1"/>
                <w:szCs w:val="24"/>
              </w:rPr>
            </w:pPr>
          </w:p>
        </w:tc>
      </w:tr>
      <w:tr w:rsidR="006533BC" w:rsidRPr="006B009D" w14:paraId="7CC168E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B92E3E2"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D3D2AF8" w14:textId="77777777" w:rsidR="006533BC" w:rsidRPr="006B009D" w:rsidRDefault="006533BC" w:rsidP="00A85D7D">
            <w:pPr>
              <w:rPr>
                <w:rFonts w:eastAsia="Calibri"/>
                <w:noProof/>
                <w:color w:val="000000" w:themeColor="text1"/>
                <w:szCs w:val="24"/>
              </w:rPr>
            </w:pPr>
            <w:r w:rsidRPr="006B009D">
              <w:rPr>
                <w:noProof/>
                <w:color w:val="000000" w:themeColor="text1"/>
              </w:rPr>
              <w:t>Artikel 7, stk. 1</w:t>
            </w:r>
          </w:p>
        </w:tc>
        <w:tc>
          <w:tcPr>
            <w:tcW w:w="3544" w:type="dxa"/>
            <w:tcBorders>
              <w:top w:val="single" w:sz="8" w:space="0" w:color="auto"/>
              <w:left w:val="single" w:sz="8" w:space="0" w:color="auto"/>
              <w:bottom w:val="single" w:sz="8" w:space="0" w:color="auto"/>
              <w:right w:val="single" w:sz="8" w:space="0" w:color="auto"/>
            </w:tcBorders>
            <w:vAlign w:val="bottom"/>
          </w:tcPr>
          <w:p w14:paraId="6EA64C13"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9</w:t>
            </w:r>
          </w:p>
        </w:tc>
      </w:tr>
      <w:tr w:rsidR="006533BC" w:rsidRPr="006B009D" w14:paraId="3F200F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2E1D390"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C7E01F8" w14:textId="77777777" w:rsidR="006533BC" w:rsidRPr="006B009D" w:rsidRDefault="006533BC" w:rsidP="00A85D7D">
            <w:pPr>
              <w:rPr>
                <w:rFonts w:eastAsia="Calibri"/>
                <w:noProof/>
                <w:color w:val="000000" w:themeColor="text1"/>
                <w:szCs w:val="24"/>
              </w:rPr>
            </w:pPr>
            <w:r w:rsidRPr="006B009D">
              <w:rPr>
                <w:noProof/>
                <w:color w:val="000000" w:themeColor="text1"/>
              </w:rPr>
              <w:t>Artikel 7, stk. 2</w:t>
            </w:r>
          </w:p>
        </w:tc>
        <w:tc>
          <w:tcPr>
            <w:tcW w:w="3544" w:type="dxa"/>
            <w:tcBorders>
              <w:top w:val="single" w:sz="8" w:space="0" w:color="auto"/>
              <w:left w:val="single" w:sz="8" w:space="0" w:color="auto"/>
              <w:bottom w:val="single" w:sz="8" w:space="0" w:color="auto"/>
              <w:right w:val="single" w:sz="8" w:space="0" w:color="auto"/>
            </w:tcBorders>
            <w:vAlign w:val="bottom"/>
          </w:tcPr>
          <w:p w14:paraId="191E6BF3" w14:textId="77777777" w:rsidR="006533BC" w:rsidRPr="006B009D" w:rsidRDefault="006533BC" w:rsidP="00A85D7D">
            <w:pPr>
              <w:rPr>
                <w:rFonts w:eastAsia="Calibri"/>
                <w:noProof/>
                <w:color w:val="000000" w:themeColor="text1"/>
                <w:szCs w:val="24"/>
              </w:rPr>
            </w:pPr>
            <w:r w:rsidRPr="006B009D">
              <w:rPr>
                <w:noProof/>
                <w:color w:val="000000" w:themeColor="text1"/>
              </w:rPr>
              <w:t>Bilag I, del B, punkt 10</w:t>
            </w:r>
          </w:p>
        </w:tc>
      </w:tr>
      <w:tr w:rsidR="006533BC" w:rsidRPr="006B009D" w14:paraId="11D5A184"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FEE974"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D4EE61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6DD4610" w14:textId="77777777" w:rsidR="006533BC" w:rsidRPr="006B009D" w:rsidRDefault="006533BC" w:rsidP="00A85D7D">
            <w:pPr>
              <w:rPr>
                <w:rFonts w:eastAsia="Calibri"/>
                <w:noProof/>
                <w:color w:val="000000" w:themeColor="text1"/>
                <w:szCs w:val="24"/>
              </w:rPr>
            </w:pPr>
          </w:p>
        </w:tc>
      </w:tr>
      <w:tr w:rsidR="006533BC" w:rsidRPr="006B009D" w14:paraId="273CFB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BA2064A"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1D82DB6" w14:textId="77777777" w:rsidR="006533BC" w:rsidRPr="006B009D" w:rsidRDefault="006533BC" w:rsidP="00A85D7D">
            <w:pPr>
              <w:rPr>
                <w:rFonts w:eastAsia="Calibri"/>
                <w:noProof/>
                <w:color w:val="000000" w:themeColor="text1"/>
                <w:szCs w:val="24"/>
              </w:rPr>
            </w:pPr>
            <w:r w:rsidRPr="006B009D">
              <w:rPr>
                <w:noProof/>
                <w:color w:val="000000" w:themeColor="text1"/>
              </w:rPr>
              <w:t>Artikel 8</w:t>
            </w:r>
          </w:p>
        </w:tc>
        <w:tc>
          <w:tcPr>
            <w:tcW w:w="3544" w:type="dxa"/>
            <w:tcBorders>
              <w:top w:val="single" w:sz="8" w:space="0" w:color="auto"/>
              <w:left w:val="single" w:sz="8" w:space="0" w:color="auto"/>
              <w:bottom w:val="single" w:sz="8" w:space="0" w:color="auto"/>
              <w:right w:val="single" w:sz="8" w:space="0" w:color="auto"/>
            </w:tcBorders>
            <w:vAlign w:val="bottom"/>
          </w:tcPr>
          <w:p w14:paraId="7D5E5703" w14:textId="77777777" w:rsidR="006533BC" w:rsidRPr="006B009D" w:rsidRDefault="006533BC" w:rsidP="00A85D7D">
            <w:pPr>
              <w:rPr>
                <w:rFonts w:eastAsia="Calibri"/>
                <w:noProof/>
                <w:color w:val="000000" w:themeColor="text1"/>
                <w:szCs w:val="24"/>
              </w:rPr>
            </w:pPr>
            <w:r w:rsidRPr="006B009D">
              <w:rPr>
                <w:noProof/>
                <w:color w:val="000000" w:themeColor="text1"/>
              </w:rPr>
              <w:t>-</w:t>
            </w:r>
          </w:p>
        </w:tc>
      </w:tr>
      <w:tr w:rsidR="006533BC" w:rsidRPr="006B009D" w14:paraId="2083C77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98005D7"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F6CF46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41E8F174" w14:textId="77777777" w:rsidR="006533BC" w:rsidRPr="006B009D" w:rsidRDefault="006533BC" w:rsidP="00A85D7D">
            <w:pPr>
              <w:rPr>
                <w:rFonts w:eastAsia="Calibri"/>
                <w:noProof/>
                <w:color w:val="000000" w:themeColor="text1"/>
                <w:szCs w:val="24"/>
              </w:rPr>
            </w:pPr>
          </w:p>
        </w:tc>
      </w:tr>
      <w:tr w:rsidR="006533BC" w:rsidRPr="006B009D" w14:paraId="521A6D1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A889970"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65736322" w14:textId="77777777" w:rsidR="006533BC" w:rsidRPr="006B009D" w:rsidRDefault="006533BC" w:rsidP="00A85D7D">
            <w:pPr>
              <w:rPr>
                <w:rFonts w:eastAsia="Calibri"/>
                <w:noProof/>
                <w:color w:val="000000" w:themeColor="text1"/>
                <w:szCs w:val="24"/>
              </w:rPr>
            </w:pPr>
            <w:r w:rsidRPr="006B009D">
              <w:rPr>
                <w:noProof/>
                <w:color w:val="000000" w:themeColor="text1"/>
              </w:rPr>
              <w:t>Bilag I</w:t>
            </w:r>
          </w:p>
        </w:tc>
        <w:tc>
          <w:tcPr>
            <w:tcW w:w="3544" w:type="dxa"/>
            <w:tcBorders>
              <w:top w:val="single" w:sz="8" w:space="0" w:color="auto"/>
              <w:left w:val="single" w:sz="8" w:space="0" w:color="auto"/>
              <w:bottom w:val="single" w:sz="8" w:space="0" w:color="auto"/>
              <w:right w:val="single" w:sz="8" w:space="0" w:color="auto"/>
            </w:tcBorders>
            <w:vAlign w:val="bottom"/>
          </w:tcPr>
          <w:p w14:paraId="16AEFC86" w14:textId="77777777" w:rsidR="006533BC" w:rsidRPr="006B009D" w:rsidRDefault="006533BC" w:rsidP="00A85D7D">
            <w:pPr>
              <w:rPr>
                <w:rFonts w:eastAsia="Calibri"/>
                <w:noProof/>
                <w:color w:val="000000" w:themeColor="text1"/>
                <w:szCs w:val="24"/>
              </w:rPr>
            </w:pPr>
            <w:r w:rsidRPr="006B009D">
              <w:rPr>
                <w:noProof/>
                <w:color w:val="000000" w:themeColor="text1"/>
              </w:rPr>
              <w:t>Bilag I, del B1</w:t>
            </w:r>
          </w:p>
        </w:tc>
      </w:tr>
      <w:tr w:rsidR="006533BC" w:rsidRPr="006B009D" w14:paraId="37E7413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D88923"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011E5DF"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9AC73E8" w14:textId="77777777" w:rsidR="006533BC" w:rsidRPr="006B009D" w:rsidRDefault="006533BC" w:rsidP="00A85D7D">
            <w:pPr>
              <w:rPr>
                <w:rFonts w:eastAsia="Calibri"/>
                <w:noProof/>
                <w:color w:val="000000" w:themeColor="text1"/>
                <w:szCs w:val="24"/>
              </w:rPr>
            </w:pPr>
          </w:p>
        </w:tc>
      </w:tr>
      <w:tr w:rsidR="006533BC" w:rsidRPr="006B009D" w14:paraId="125A5C4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3DBE45E2"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78BB396" w14:textId="77777777" w:rsidR="006533BC" w:rsidRPr="006B009D" w:rsidRDefault="006533BC" w:rsidP="00A85D7D">
            <w:pPr>
              <w:rPr>
                <w:rFonts w:eastAsia="Calibri"/>
                <w:noProof/>
                <w:color w:val="000000" w:themeColor="text1"/>
                <w:szCs w:val="24"/>
              </w:rPr>
            </w:pPr>
            <w:r w:rsidRPr="006B009D">
              <w:rPr>
                <w:noProof/>
                <w:color w:val="000000" w:themeColor="text1"/>
              </w:rPr>
              <w:t>Bilag II</w:t>
            </w:r>
          </w:p>
        </w:tc>
        <w:tc>
          <w:tcPr>
            <w:tcW w:w="3544" w:type="dxa"/>
            <w:tcBorders>
              <w:top w:val="single" w:sz="8" w:space="0" w:color="auto"/>
              <w:left w:val="single" w:sz="8" w:space="0" w:color="auto"/>
              <w:bottom w:val="single" w:sz="8" w:space="0" w:color="auto"/>
              <w:right w:val="single" w:sz="8" w:space="0" w:color="auto"/>
            </w:tcBorders>
            <w:vAlign w:val="bottom"/>
          </w:tcPr>
          <w:p w14:paraId="55755C14" w14:textId="77777777" w:rsidR="006533BC" w:rsidRPr="006B009D" w:rsidRDefault="006533BC" w:rsidP="00A85D7D">
            <w:pPr>
              <w:rPr>
                <w:rFonts w:eastAsia="Calibri"/>
                <w:noProof/>
                <w:color w:val="000000" w:themeColor="text1"/>
                <w:szCs w:val="24"/>
              </w:rPr>
            </w:pPr>
            <w:r w:rsidRPr="006B009D">
              <w:rPr>
                <w:noProof/>
                <w:color w:val="000000" w:themeColor="text1"/>
              </w:rPr>
              <w:t>Bilag I, del B2</w:t>
            </w:r>
          </w:p>
        </w:tc>
      </w:tr>
      <w:tr w:rsidR="006533BC" w:rsidRPr="006B009D" w14:paraId="26D88BC3"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F922685"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14DC8E4A"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C4B7BC8" w14:textId="77777777" w:rsidR="006533BC" w:rsidRPr="006B009D" w:rsidRDefault="006533BC" w:rsidP="00A85D7D">
            <w:pPr>
              <w:rPr>
                <w:rFonts w:eastAsia="Calibri"/>
                <w:noProof/>
                <w:color w:val="000000" w:themeColor="text1"/>
                <w:szCs w:val="24"/>
              </w:rPr>
            </w:pPr>
          </w:p>
        </w:tc>
      </w:tr>
      <w:tr w:rsidR="006533BC" w:rsidRPr="006B009D" w14:paraId="56A361E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C768517"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49DCA79C" w14:textId="77777777" w:rsidR="006533BC" w:rsidRPr="006B009D" w:rsidRDefault="006533BC" w:rsidP="00A85D7D">
            <w:pPr>
              <w:rPr>
                <w:rFonts w:eastAsia="Calibri"/>
                <w:noProof/>
                <w:color w:val="000000" w:themeColor="text1"/>
                <w:szCs w:val="24"/>
              </w:rPr>
            </w:pPr>
            <w:r w:rsidRPr="006B009D">
              <w:rPr>
                <w:noProof/>
                <w:color w:val="000000" w:themeColor="text1"/>
              </w:rPr>
              <w:t>Bilag III</w:t>
            </w:r>
          </w:p>
        </w:tc>
        <w:tc>
          <w:tcPr>
            <w:tcW w:w="3544" w:type="dxa"/>
            <w:tcBorders>
              <w:top w:val="single" w:sz="8" w:space="0" w:color="auto"/>
              <w:left w:val="single" w:sz="8" w:space="0" w:color="auto"/>
              <w:bottom w:val="single" w:sz="8" w:space="0" w:color="auto"/>
              <w:right w:val="single" w:sz="8" w:space="0" w:color="auto"/>
            </w:tcBorders>
            <w:vAlign w:val="bottom"/>
          </w:tcPr>
          <w:p w14:paraId="3116E6DC" w14:textId="77777777" w:rsidR="006533BC" w:rsidRPr="006B009D" w:rsidRDefault="006533BC" w:rsidP="00A85D7D">
            <w:pPr>
              <w:rPr>
                <w:rFonts w:eastAsia="Calibri"/>
                <w:noProof/>
                <w:color w:val="000000" w:themeColor="text1"/>
                <w:szCs w:val="24"/>
              </w:rPr>
            </w:pPr>
            <w:r w:rsidRPr="006B009D">
              <w:rPr>
                <w:noProof/>
                <w:color w:val="000000" w:themeColor="text1"/>
              </w:rPr>
              <w:t>Bilag I, del B3</w:t>
            </w:r>
          </w:p>
        </w:tc>
      </w:tr>
      <w:tr w:rsidR="006533BC" w:rsidRPr="006B009D" w14:paraId="79555798"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4F0E9C3"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3944B2CF"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1B8C884B" w14:textId="77777777" w:rsidR="006533BC" w:rsidRPr="006B009D" w:rsidRDefault="006533BC" w:rsidP="00A85D7D">
            <w:pPr>
              <w:rPr>
                <w:rFonts w:eastAsia="Calibri"/>
                <w:noProof/>
                <w:color w:val="000000" w:themeColor="text1"/>
                <w:szCs w:val="24"/>
              </w:rPr>
            </w:pPr>
          </w:p>
        </w:tc>
      </w:tr>
      <w:tr w:rsidR="006533BC" w:rsidRPr="006B009D" w14:paraId="5C2DF83D"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5A0E64D1"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753E96D7" w14:textId="77777777" w:rsidR="006533BC" w:rsidRPr="006B009D" w:rsidRDefault="006533BC" w:rsidP="00A85D7D">
            <w:pPr>
              <w:rPr>
                <w:rFonts w:eastAsia="Calibri"/>
                <w:noProof/>
                <w:color w:val="000000" w:themeColor="text1"/>
                <w:szCs w:val="24"/>
              </w:rPr>
            </w:pPr>
            <w:r w:rsidRPr="006B009D">
              <w:rPr>
                <w:noProof/>
                <w:color w:val="000000" w:themeColor="text1"/>
              </w:rPr>
              <w:t>Bilag IV</w:t>
            </w:r>
          </w:p>
        </w:tc>
        <w:tc>
          <w:tcPr>
            <w:tcW w:w="3544" w:type="dxa"/>
            <w:tcBorders>
              <w:top w:val="single" w:sz="8" w:space="0" w:color="auto"/>
              <w:left w:val="single" w:sz="8" w:space="0" w:color="auto"/>
              <w:bottom w:val="single" w:sz="8" w:space="0" w:color="auto"/>
              <w:right w:val="single" w:sz="8" w:space="0" w:color="auto"/>
            </w:tcBorders>
            <w:vAlign w:val="bottom"/>
          </w:tcPr>
          <w:p w14:paraId="7D2DAC0A" w14:textId="77777777" w:rsidR="006533BC" w:rsidRPr="006B009D" w:rsidRDefault="006533BC" w:rsidP="00A85D7D">
            <w:pPr>
              <w:rPr>
                <w:rFonts w:eastAsia="Calibri"/>
                <w:noProof/>
                <w:color w:val="000000" w:themeColor="text1"/>
                <w:szCs w:val="24"/>
              </w:rPr>
            </w:pPr>
            <w:r w:rsidRPr="006B009D">
              <w:rPr>
                <w:noProof/>
                <w:color w:val="000000" w:themeColor="text1"/>
              </w:rPr>
              <w:t>Bilag I, del B4</w:t>
            </w:r>
          </w:p>
        </w:tc>
      </w:tr>
      <w:tr w:rsidR="006533BC" w:rsidRPr="006B009D" w14:paraId="1D15F0E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A9918B2"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0E554B05"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92BB6EF" w14:textId="77777777" w:rsidR="006533BC" w:rsidRPr="006B009D" w:rsidRDefault="006533BC" w:rsidP="00A85D7D">
            <w:pPr>
              <w:rPr>
                <w:rFonts w:eastAsia="Calibri"/>
                <w:noProof/>
                <w:color w:val="000000" w:themeColor="text1"/>
                <w:szCs w:val="24"/>
              </w:rPr>
            </w:pPr>
          </w:p>
        </w:tc>
      </w:tr>
      <w:tr w:rsidR="006533BC" w:rsidRPr="006B009D" w14:paraId="64830C61"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DC78DFB" w14:textId="77777777" w:rsidR="006533BC" w:rsidRPr="006B009D" w:rsidRDefault="006533BC" w:rsidP="00A85D7D">
            <w:pPr>
              <w:jc w:val="left"/>
              <w:rPr>
                <w:rFonts w:eastAsia="Calibri"/>
                <w:noProof/>
                <w:color w:val="000000" w:themeColor="text1"/>
                <w:szCs w:val="24"/>
              </w:rPr>
            </w:pPr>
            <w:r w:rsidRPr="006B009D">
              <w:rPr>
                <w:noProof/>
                <w:color w:val="000000" w:themeColor="text1"/>
              </w:rPr>
              <w:t>-</w:t>
            </w:r>
          </w:p>
        </w:tc>
        <w:tc>
          <w:tcPr>
            <w:tcW w:w="2268" w:type="dxa"/>
            <w:tcBorders>
              <w:top w:val="single" w:sz="8" w:space="0" w:color="auto"/>
              <w:left w:val="single" w:sz="8" w:space="0" w:color="auto"/>
              <w:bottom w:val="single" w:sz="8" w:space="0" w:color="auto"/>
              <w:right w:val="single" w:sz="8" w:space="0" w:color="auto"/>
            </w:tcBorders>
          </w:tcPr>
          <w:p w14:paraId="1B9EBBA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39133F5" w14:textId="216DA85D" w:rsidR="006533BC" w:rsidRPr="006B009D" w:rsidRDefault="006533BC" w:rsidP="00A85D7D">
            <w:pPr>
              <w:rPr>
                <w:rFonts w:eastAsia="Calibri"/>
                <w:noProof/>
                <w:color w:val="000000" w:themeColor="text1"/>
                <w:szCs w:val="24"/>
              </w:rPr>
            </w:pPr>
            <w:r w:rsidRPr="006B009D">
              <w:rPr>
                <w:noProof/>
                <w:color w:val="000000" w:themeColor="text1"/>
              </w:rPr>
              <w:t>Bilag I, del C</w:t>
            </w:r>
          </w:p>
        </w:tc>
      </w:tr>
      <w:tr w:rsidR="006533BC" w:rsidRPr="006B009D" w14:paraId="1ED1F69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127EBEEE" w14:textId="77777777" w:rsidR="006533BC" w:rsidRPr="006B009D" w:rsidRDefault="006533BC" w:rsidP="00A85D7D">
            <w:pPr>
              <w:jc w:val="right"/>
              <w:rPr>
                <w:rFonts w:eastAsia="Calibri"/>
                <w:noProof/>
                <w:color w:val="000000" w:themeColor="text1"/>
                <w:szCs w:val="24"/>
              </w:rPr>
            </w:pPr>
          </w:p>
        </w:tc>
        <w:tc>
          <w:tcPr>
            <w:tcW w:w="2268" w:type="dxa"/>
            <w:tcBorders>
              <w:top w:val="single" w:sz="8" w:space="0" w:color="auto"/>
              <w:left w:val="single" w:sz="8" w:space="0" w:color="auto"/>
              <w:bottom w:val="single" w:sz="8" w:space="0" w:color="auto"/>
              <w:right w:val="single" w:sz="8" w:space="0" w:color="auto"/>
            </w:tcBorders>
          </w:tcPr>
          <w:p w14:paraId="236F7433"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5C983CD" w14:textId="77777777" w:rsidR="006533BC" w:rsidRPr="006B009D" w:rsidRDefault="006533BC" w:rsidP="00A85D7D">
            <w:pPr>
              <w:rPr>
                <w:rFonts w:eastAsia="Calibri"/>
                <w:noProof/>
                <w:color w:val="000000" w:themeColor="text1"/>
                <w:szCs w:val="24"/>
              </w:rPr>
            </w:pPr>
          </w:p>
        </w:tc>
      </w:tr>
      <w:tr w:rsidR="006533BC" w:rsidRPr="006B009D" w14:paraId="232DAC4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7EDAB49" w14:textId="77777777" w:rsidR="006533BC" w:rsidRPr="006B009D" w:rsidRDefault="006533BC" w:rsidP="00A85D7D">
            <w:pPr>
              <w:rPr>
                <w:noProof/>
                <w:szCs w:val="24"/>
              </w:rPr>
            </w:pPr>
            <w:r w:rsidRPr="006B009D">
              <w:rPr>
                <w:noProof/>
                <w:color w:val="000000" w:themeColor="text1"/>
              </w:rPr>
              <w:t xml:space="preserve">Bilag II </w:t>
            </w:r>
          </w:p>
        </w:tc>
        <w:tc>
          <w:tcPr>
            <w:tcW w:w="2268" w:type="dxa"/>
            <w:tcBorders>
              <w:top w:val="single" w:sz="8" w:space="0" w:color="auto"/>
              <w:left w:val="single" w:sz="8" w:space="0" w:color="auto"/>
              <w:bottom w:val="single" w:sz="8" w:space="0" w:color="auto"/>
              <w:right w:val="single" w:sz="8" w:space="0" w:color="auto"/>
            </w:tcBorders>
          </w:tcPr>
          <w:p w14:paraId="73D104B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4AE70E4" w14:textId="77777777" w:rsidR="006533BC" w:rsidRPr="006B009D" w:rsidRDefault="006533BC" w:rsidP="00A85D7D">
            <w:pPr>
              <w:rPr>
                <w:noProof/>
                <w:szCs w:val="24"/>
              </w:rPr>
            </w:pPr>
            <w:r w:rsidRPr="006B009D">
              <w:rPr>
                <w:noProof/>
                <w:color w:val="000000" w:themeColor="text1"/>
              </w:rPr>
              <w:t xml:space="preserve">Bilag II </w:t>
            </w:r>
          </w:p>
        </w:tc>
      </w:tr>
      <w:tr w:rsidR="006533BC" w:rsidRPr="006B009D" w14:paraId="48D761F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A36E447"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16E05262"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6C5443B"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7A08229B"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9D685CC" w14:textId="77777777" w:rsidR="006533BC" w:rsidRPr="006B009D" w:rsidRDefault="006533BC" w:rsidP="00A85D7D">
            <w:pPr>
              <w:rPr>
                <w:noProof/>
                <w:szCs w:val="24"/>
              </w:rPr>
            </w:pPr>
            <w:r w:rsidRPr="006B009D">
              <w:rPr>
                <w:noProof/>
                <w:color w:val="000000" w:themeColor="text1"/>
              </w:rPr>
              <w:t xml:space="preserve">Bilag III </w:t>
            </w:r>
          </w:p>
        </w:tc>
        <w:tc>
          <w:tcPr>
            <w:tcW w:w="2268" w:type="dxa"/>
            <w:tcBorders>
              <w:top w:val="single" w:sz="8" w:space="0" w:color="auto"/>
              <w:left w:val="single" w:sz="8" w:space="0" w:color="auto"/>
              <w:bottom w:val="single" w:sz="8" w:space="0" w:color="auto"/>
              <w:right w:val="single" w:sz="8" w:space="0" w:color="auto"/>
            </w:tcBorders>
          </w:tcPr>
          <w:p w14:paraId="05D78BA6"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9151D0C" w14:textId="77777777" w:rsidR="006533BC" w:rsidRPr="006B009D" w:rsidRDefault="006533BC" w:rsidP="00A85D7D">
            <w:pPr>
              <w:rPr>
                <w:noProof/>
                <w:szCs w:val="24"/>
              </w:rPr>
            </w:pPr>
            <w:r w:rsidRPr="006B009D">
              <w:rPr>
                <w:noProof/>
                <w:color w:val="000000" w:themeColor="text1"/>
              </w:rPr>
              <w:t xml:space="preserve">Bilag III </w:t>
            </w:r>
          </w:p>
        </w:tc>
      </w:tr>
      <w:tr w:rsidR="006533BC" w:rsidRPr="006B009D" w14:paraId="56DFDA20"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5249EEE"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08F1C570"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01D46"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23F12DC6"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64BFD357" w14:textId="77777777" w:rsidR="006533BC" w:rsidRPr="006B009D" w:rsidRDefault="006533BC" w:rsidP="00A85D7D">
            <w:pPr>
              <w:rPr>
                <w:noProof/>
                <w:szCs w:val="24"/>
              </w:rPr>
            </w:pPr>
            <w:r w:rsidRPr="006B009D">
              <w:rPr>
                <w:noProof/>
                <w:color w:val="000000" w:themeColor="text1"/>
              </w:rPr>
              <w:t xml:space="preserve">Bilag IV </w:t>
            </w:r>
          </w:p>
        </w:tc>
        <w:tc>
          <w:tcPr>
            <w:tcW w:w="2268" w:type="dxa"/>
            <w:tcBorders>
              <w:top w:val="single" w:sz="8" w:space="0" w:color="auto"/>
              <w:left w:val="single" w:sz="8" w:space="0" w:color="auto"/>
              <w:bottom w:val="single" w:sz="8" w:space="0" w:color="auto"/>
              <w:right w:val="single" w:sz="8" w:space="0" w:color="auto"/>
            </w:tcBorders>
          </w:tcPr>
          <w:p w14:paraId="2E1BA90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762FD451" w14:textId="77777777" w:rsidR="006533BC" w:rsidRPr="006B009D" w:rsidRDefault="006533BC" w:rsidP="00A85D7D">
            <w:pPr>
              <w:rPr>
                <w:noProof/>
                <w:szCs w:val="24"/>
              </w:rPr>
            </w:pPr>
            <w:r w:rsidRPr="006B009D">
              <w:rPr>
                <w:noProof/>
                <w:color w:val="000000" w:themeColor="text1"/>
              </w:rPr>
              <w:t xml:space="preserve">Bilag IV </w:t>
            </w:r>
          </w:p>
        </w:tc>
      </w:tr>
      <w:tr w:rsidR="006533BC" w:rsidRPr="006B009D" w14:paraId="7E98BC99"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675D2A1"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211E5231"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2343E444"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4F353AEA"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48826C1" w14:textId="77777777" w:rsidR="006533BC" w:rsidRPr="006B009D" w:rsidRDefault="006533BC" w:rsidP="00A85D7D">
            <w:pPr>
              <w:rPr>
                <w:noProof/>
                <w:szCs w:val="24"/>
              </w:rPr>
            </w:pPr>
            <w:r w:rsidRPr="006B009D">
              <w:rPr>
                <w:noProof/>
                <w:color w:val="000000" w:themeColor="text1"/>
              </w:rPr>
              <w:t xml:space="preserve">Bilag V </w:t>
            </w:r>
          </w:p>
        </w:tc>
        <w:tc>
          <w:tcPr>
            <w:tcW w:w="2268" w:type="dxa"/>
            <w:tcBorders>
              <w:top w:val="single" w:sz="8" w:space="0" w:color="auto"/>
              <w:left w:val="single" w:sz="8" w:space="0" w:color="auto"/>
              <w:bottom w:val="single" w:sz="8" w:space="0" w:color="auto"/>
              <w:right w:val="single" w:sz="8" w:space="0" w:color="auto"/>
            </w:tcBorders>
          </w:tcPr>
          <w:p w14:paraId="3643869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7902055" w14:textId="77777777" w:rsidR="006533BC" w:rsidRPr="006B009D" w:rsidRDefault="006533BC" w:rsidP="00A85D7D">
            <w:pPr>
              <w:rPr>
                <w:noProof/>
                <w:szCs w:val="24"/>
              </w:rPr>
            </w:pPr>
            <w:r w:rsidRPr="006B009D">
              <w:rPr>
                <w:noProof/>
                <w:color w:val="000000" w:themeColor="text1"/>
              </w:rPr>
              <w:t xml:space="preserve">Bilag V </w:t>
            </w:r>
          </w:p>
        </w:tc>
      </w:tr>
      <w:tr w:rsidR="006533BC" w:rsidRPr="006B009D" w14:paraId="19F91F95"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821FB46"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5AB18538"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6750988C"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46F7B2D2"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053D601D" w14:textId="77777777" w:rsidR="006533BC" w:rsidRPr="006B009D" w:rsidRDefault="006533BC" w:rsidP="00A85D7D">
            <w:pPr>
              <w:rPr>
                <w:noProof/>
                <w:szCs w:val="24"/>
              </w:rPr>
            </w:pPr>
            <w:r w:rsidRPr="006B009D">
              <w:rPr>
                <w:noProof/>
                <w:color w:val="000000" w:themeColor="text1"/>
              </w:rPr>
              <w:t xml:space="preserve">Bilag VI </w:t>
            </w:r>
          </w:p>
        </w:tc>
        <w:tc>
          <w:tcPr>
            <w:tcW w:w="2268" w:type="dxa"/>
            <w:tcBorders>
              <w:top w:val="single" w:sz="8" w:space="0" w:color="auto"/>
              <w:left w:val="single" w:sz="8" w:space="0" w:color="auto"/>
              <w:bottom w:val="single" w:sz="8" w:space="0" w:color="auto"/>
              <w:right w:val="single" w:sz="8" w:space="0" w:color="auto"/>
            </w:tcBorders>
          </w:tcPr>
          <w:p w14:paraId="1E9CE8DE"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49E4633" w14:textId="77777777" w:rsidR="006533BC" w:rsidRPr="006B009D" w:rsidRDefault="006533BC" w:rsidP="00A85D7D">
            <w:pPr>
              <w:rPr>
                <w:noProof/>
                <w:szCs w:val="24"/>
              </w:rPr>
            </w:pPr>
            <w:r w:rsidRPr="006B009D">
              <w:rPr>
                <w:noProof/>
                <w:color w:val="000000" w:themeColor="text1"/>
              </w:rPr>
              <w:t xml:space="preserve">Bilag VI </w:t>
            </w:r>
          </w:p>
        </w:tc>
      </w:tr>
      <w:tr w:rsidR="006533BC" w:rsidRPr="006B009D" w14:paraId="790FFE0C"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27940725"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74E2DCA5"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E37ADB6"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13F20A77"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759217E1" w14:textId="77777777" w:rsidR="006533BC" w:rsidRPr="006B009D" w:rsidRDefault="006533BC" w:rsidP="00A85D7D">
            <w:pPr>
              <w:rPr>
                <w:noProof/>
                <w:szCs w:val="24"/>
              </w:rPr>
            </w:pPr>
            <w:r w:rsidRPr="006B009D">
              <w:rPr>
                <w:noProof/>
                <w:color w:val="000000" w:themeColor="text1"/>
              </w:rPr>
              <w:t xml:space="preserve">Bilag VII </w:t>
            </w:r>
          </w:p>
        </w:tc>
        <w:tc>
          <w:tcPr>
            <w:tcW w:w="2268" w:type="dxa"/>
            <w:tcBorders>
              <w:top w:val="single" w:sz="8" w:space="0" w:color="auto"/>
              <w:left w:val="single" w:sz="8" w:space="0" w:color="auto"/>
              <w:bottom w:val="single" w:sz="8" w:space="0" w:color="auto"/>
              <w:right w:val="single" w:sz="8" w:space="0" w:color="auto"/>
            </w:tcBorders>
          </w:tcPr>
          <w:p w14:paraId="00AB06F5"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3C368DFE" w14:textId="77777777" w:rsidR="006533BC" w:rsidRPr="006B009D" w:rsidRDefault="006533BC" w:rsidP="00A85D7D">
            <w:pPr>
              <w:rPr>
                <w:noProof/>
                <w:szCs w:val="24"/>
              </w:rPr>
            </w:pPr>
            <w:r w:rsidRPr="006B009D">
              <w:rPr>
                <w:noProof/>
                <w:color w:val="000000" w:themeColor="text1"/>
              </w:rPr>
              <w:t>-</w:t>
            </w:r>
          </w:p>
        </w:tc>
      </w:tr>
      <w:tr w:rsidR="006533BC" w:rsidRPr="006B009D" w14:paraId="732ACAFF" w14:textId="77777777" w:rsidTr="00D76174">
        <w:trPr>
          <w:trHeight w:val="315"/>
        </w:trPr>
        <w:tc>
          <w:tcPr>
            <w:tcW w:w="3510" w:type="dxa"/>
            <w:tcBorders>
              <w:top w:val="single" w:sz="8" w:space="0" w:color="auto"/>
              <w:left w:val="single" w:sz="8" w:space="0" w:color="auto"/>
              <w:bottom w:val="single" w:sz="8" w:space="0" w:color="auto"/>
              <w:right w:val="single" w:sz="8" w:space="0" w:color="auto"/>
            </w:tcBorders>
            <w:vAlign w:val="bottom"/>
          </w:tcPr>
          <w:p w14:paraId="47883738" w14:textId="77777777" w:rsidR="006533BC" w:rsidRPr="006B009D" w:rsidRDefault="006533BC" w:rsidP="00A85D7D">
            <w:pPr>
              <w:rPr>
                <w:noProof/>
                <w:szCs w:val="24"/>
              </w:rPr>
            </w:pPr>
            <w:r w:rsidRPr="006B009D">
              <w:rPr>
                <w:noProof/>
                <w:color w:val="000000" w:themeColor="text1"/>
              </w:rPr>
              <w:t xml:space="preserve"> </w:t>
            </w:r>
          </w:p>
        </w:tc>
        <w:tc>
          <w:tcPr>
            <w:tcW w:w="2268" w:type="dxa"/>
            <w:tcBorders>
              <w:top w:val="single" w:sz="8" w:space="0" w:color="auto"/>
              <w:left w:val="single" w:sz="8" w:space="0" w:color="auto"/>
              <w:bottom w:val="single" w:sz="8" w:space="0" w:color="auto"/>
              <w:right w:val="single" w:sz="8" w:space="0" w:color="auto"/>
            </w:tcBorders>
          </w:tcPr>
          <w:p w14:paraId="4FBB3DD4"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5D3FC9BA" w14:textId="77777777" w:rsidR="006533BC" w:rsidRPr="006B009D" w:rsidRDefault="006533BC" w:rsidP="00A85D7D">
            <w:pPr>
              <w:rPr>
                <w:noProof/>
                <w:szCs w:val="24"/>
              </w:rPr>
            </w:pPr>
            <w:r w:rsidRPr="006B009D">
              <w:rPr>
                <w:noProof/>
                <w:color w:val="000000" w:themeColor="text1"/>
              </w:rPr>
              <w:t xml:space="preserve"> </w:t>
            </w:r>
          </w:p>
        </w:tc>
      </w:tr>
      <w:tr w:rsidR="006533BC" w:rsidRPr="006B009D" w14:paraId="68902B31" w14:textId="77777777" w:rsidTr="00D76174">
        <w:trPr>
          <w:trHeight w:val="330"/>
        </w:trPr>
        <w:tc>
          <w:tcPr>
            <w:tcW w:w="3510" w:type="dxa"/>
            <w:tcBorders>
              <w:top w:val="single" w:sz="8" w:space="0" w:color="auto"/>
              <w:left w:val="single" w:sz="8" w:space="0" w:color="auto"/>
              <w:bottom w:val="single" w:sz="8" w:space="0" w:color="auto"/>
              <w:right w:val="single" w:sz="8" w:space="0" w:color="auto"/>
            </w:tcBorders>
            <w:vAlign w:val="bottom"/>
          </w:tcPr>
          <w:p w14:paraId="4BBA7E17" w14:textId="77777777" w:rsidR="006533BC" w:rsidRPr="006B009D" w:rsidRDefault="006533BC" w:rsidP="00A85D7D">
            <w:pPr>
              <w:rPr>
                <w:noProof/>
                <w:szCs w:val="24"/>
              </w:rPr>
            </w:pPr>
            <w:r w:rsidRPr="006B009D">
              <w:rPr>
                <w:noProof/>
                <w:color w:val="000000" w:themeColor="text1"/>
              </w:rPr>
              <w:t xml:space="preserve">Bilag VIII </w:t>
            </w:r>
          </w:p>
        </w:tc>
        <w:tc>
          <w:tcPr>
            <w:tcW w:w="2268" w:type="dxa"/>
            <w:tcBorders>
              <w:top w:val="single" w:sz="8" w:space="0" w:color="auto"/>
              <w:left w:val="single" w:sz="8" w:space="0" w:color="auto"/>
              <w:bottom w:val="single" w:sz="8" w:space="0" w:color="auto"/>
              <w:right w:val="single" w:sz="8" w:space="0" w:color="auto"/>
            </w:tcBorders>
          </w:tcPr>
          <w:p w14:paraId="4C841019" w14:textId="77777777" w:rsidR="006533BC" w:rsidRPr="006B009D" w:rsidRDefault="006533BC" w:rsidP="00A85D7D">
            <w:pPr>
              <w:rPr>
                <w:rFonts w:eastAsia="Calibri"/>
                <w:noProof/>
                <w:color w:val="000000" w:themeColor="text1"/>
                <w:szCs w:val="24"/>
              </w:rPr>
            </w:pPr>
          </w:p>
        </w:tc>
        <w:tc>
          <w:tcPr>
            <w:tcW w:w="3544" w:type="dxa"/>
            <w:tcBorders>
              <w:top w:val="single" w:sz="8" w:space="0" w:color="auto"/>
              <w:left w:val="single" w:sz="8" w:space="0" w:color="auto"/>
              <w:bottom w:val="single" w:sz="8" w:space="0" w:color="auto"/>
              <w:right w:val="single" w:sz="8" w:space="0" w:color="auto"/>
            </w:tcBorders>
            <w:vAlign w:val="bottom"/>
          </w:tcPr>
          <w:p w14:paraId="016A5D76" w14:textId="77777777" w:rsidR="006533BC" w:rsidRPr="006B009D" w:rsidRDefault="006533BC" w:rsidP="00A85D7D">
            <w:pPr>
              <w:rPr>
                <w:noProof/>
                <w:szCs w:val="24"/>
              </w:rPr>
            </w:pPr>
            <w:r w:rsidRPr="006B009D">
              <w:rPr>
                <w:noProof/>
                <w:color w:val="000000" w:themeColor="text1"/>
              </w:rPr>
              <w:t xml:space="preserve">Bilag VII </w:t>
            </w:r>
          </w:p>
        </w:tc>
      </w:tr>
    </w:tbl>
    <w:p w14:paraId="7DD5E0E6" w14:textId="77777777" w:rsidR="00905D22" w:rsidRPr="006B009D" w:rsidRDefault="00905D22" w:rsidP="006A66D0">
      <w:pPr>
        <w:rPr>
          <w:noProof/>
        </w:rPr>
      </w:pPr>
    </w:p>
    <w:sectPr w:rsidR="00905D22" w:rsidRPr="006B009D" w:rsidSect="000C49B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9357" w14:textId="77777777" w:rsidR="00E06571" w:rsidRDefault="00E06571" w:rsidP="0035173E">
      <w:pPr>
        <w:spacing w:before="0" w:after="0"/>
      </w:pPr>
      <w:r>
        <w:separator/>
      </w:r>
    </w:p>
  </w:endnote>
  <w:endnote w:type="continuationSeparator" w:id="0">
    <w:p w14:paraId="67C24291" w14:textId="77777777" w:rsidR="00E06571" w:rsidRDefault="00E06571" w:rsidP="0035173E">
      <w:pPr>
        <w:spacing w:before="0" w:after="0"/>
      </w:pPr>
      <w:r>
        <w:continuationSeparator/>
      </w:r>
    </w:p>
  </w:endnote>
  <w:endnote w:type="continuationNotice" w:id="1">
    <w:p w14:paraId="3A3E403C" w14:textId="77777777" w:rsidR="00E06571" w:rsidRDefault="00E065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817F" w14:textId="6E8DA758" w:rsidR="002C4255" w:rsidRPr="000C49B4" w:rsidRDefault="002C4255" w:rsidP="000C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865C" w14:textId="07D0DD46" w:rsidR="002C4255" w:rsidRPr="000C49B4" w:rsidRDefault="000C49B4" w:rsidP="000C49B4">
    <w:pPr>
      <w:pStyle w:val="Footer"/>
      <w:rPr>
        <w:rFonts w:ascii="Arial" w:hAnsi="Arial" w:cs="Arial"/>
        <w:b/>
        <w:sz w:val="48"/>
      </w:rPr>
    </w:pPr>
    <w:r w:rsidRPr="000C49B4">
      <w:rPr>
        <w:rFonts w:ascii="Arial" w:hAnsi="Arial" w:cs="Arial"/>
        <w:b/>
        <w:sz w:val="48"/>
      </w:rPr>
      <w:t>DA</w:t>
    </w:r>
    <w:r w:rsidRPr="000C49B4">
      <w:rPr>
        <w:rFonts w:ascii="Arial" w:hAnsi="Arial" w:cs="Arial"/>
        <w:b/>
        <w:sz w:val="48"/>
      </w:rPr>
      <w:tab/>
    </w:r>
    <w:r w:rsidRPr="000C49B4">
      <w:rPr>
        <w:rFonts w:ascii="Arial" w:hAnsi="Arial" w:cs="Arial"/>
        <w:b/>
        <w:sz w:val="48"/>
      </w:rPr>
      <w:tab/>
    </w:r>
    <w:r w:rsidRPr="000C49B4">
      <w:tab/>
    </w:r>
    <w:r w:rsidRPr="000C49B4">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58EF" w14:textId="77777777" w:rsidR="000C49B4" w:rsidRPr="000C49B4" w:rsidRDefault="000C49B4" w:rsidP="000C4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E18B" w14:textId="40C1E0EF" w:rsidR="000C49B4" w:rsidRPr="000C49B4" w:rsidRDefault="000C49B4" w:rsidP="000C49B4">
    <w:pPr>
      <w:pStyle w:val="Footer"/>
      <w:rPr>
        <w:rFonts w:ascii="Arial" w:hAnsi="Arial" w:cs="Arial"/>
        <w:b/>
        <w:sz w:val="48"/>
      </w:rPr>
    </w:pPr>
    <w:r w:rsidRPr="000C49B4">
      <w:rPr>
        <w:rFonts w:ascii="Arial" w:hAnsi="Arial" w:cs="Arial"/>
        <w:b/>
        <w:sz w:val="48"/>
      </w:rPr>
      <w:t>DA</w:t>
    </w:r>
    <w:r w:rsidRPr="000C49B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C49B4">
      <w:tab/>
    </w:r>
    <w:r w:rsidRPr="000C49B4">
      <w:rPr>
        <w:rFonts w:ascii="Arial" w:hAnsi="Arial" w:cs="Arial"/>
        <w:b/>
        <w:sz w:val="48"/>
      </w:rPr>
      <w:t>DA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18F5" w14:textId="77777777" w:rsidR="000C49B4" w:rsidRPr="000C49B4" w:rsidRDefault="000C49B4" w:rsidP="000C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592F2" w14:textId="77777777" w:rsidR="00E06571" w:rsidRDefault="00E06571" w:rsidP="0035173E">
      <w:pPr>
        <w:spacing w:before="0" w:after="0"/>
      </w:pPr>
      <w:r>
        <w:separator/>
      </w:r>
    </w:p>
  </w:footnote>
  <w:footnote w:type="continuationSeparator" w:id="0">
    <w:p w14:paraId="02AC855B" w14:textId="77777777" w:rsidR="00E06571" w:rsidRDefault="00E06571" w:rsidP="0035173E">
      <w:pPr>
        <w:spacing w:before="0" w:after="0"/>
      </w:pPr>
      <w:r>
        <w:continuationSeparator/>
      </w:r>
    </w:p>
  </w:footnote>
  <w:footnote w:type="continuationNotice" w:id="1">
    <w:p w14:paraId="0C8CA1EF" w14:textId="77777777" w:rsidR="00E06571" w:rsidRDefault="00E06571">
      <w:pPr>
        <w:spacing w:before="0" w:after="0"/>
      </w:pPr>
    </w:p>
  </w:footnote>
  <w:footnote w:id="2">
    <w:p w14:paraId="658E60BE" w14:textId="77777777" w:rsidR="00E06571" w:rsidRPr="00396D80" w:rsidRDefault="00E06571">
      <w:pPr>
        <w:pStyle w:val="FootnoteText"/>
      </w:pPr>
      <w:r>
        <w:rPr>
          <w:rStyle w:val="FootnoteReference"/>
        </w:rPr>
        <w:footnoteRef/>
      </w:r>
      <w:r>
        <w:tab/>
        <w:t>Denne kraft viser førerens evne til at betjene systemet.</w:t>
      </w:r>
    </w:p>
  </w:footnote>
  <w:footnote w:id="3">
    <w:p w14:paraId="22225136" w14:textId="77777777" w:rsidR="00E06571" w:rsidRPr="008B4550" w:rsidRDefault="00E06571">
      <w:pPr>
        <w:pStyle w:val="FootnoteText"/>
      </w:pPr>
      <w:r>
        <w:rPr>
          <w:rStyle w:val="FootnoteReference"/>
        </w:rPr>
        <w:footnoteRef/>
      </w:r>
      <w:r>
        <w:tab/>
        <w:t>Denne kraft viser førerens evne til at betjene systemet.</w:t>
      </w:r>
    </w:p>
  </w:footnote>
  <w:footnote w:id="4">
    <w:p w14:paraId="19924595" w14:textId="77777777" w:rsidR="00E06571" w:rsidRPr="00A500B5" w:rsidRDefault="00E06571">
      <w:pPr>
        <w:pStyle w:val="FootnoteText"/>
      </w:pPr>
      <w:r>
        <w:rPr>
          <w:rStyle w:val="FootnoteReference"/>
        </w:rPr>
        <w:footnoteRef/>
      </w:r>
      <w:r>
        <w:tab/>
        <w:t>Denne kraft viser førerens evne til at betjene systemet.</w:t>
      </w:r>
    </w:p>
  </w:footnote>
  <w:footnote w:id="5">
    <w:p w14:paraId="1B842B1D" w14:textId="77777777" w:rsidR="00E06571" w:rsidRPr="00862192" w:rsidRDefault="00E06571">
      <w:pPr>
        <w:pStyle w:val="FootnoteText"/>
      </w:pPr>
      <w:r>
        <w:rPr>
          <w:rStyle w:val="FootnoteReference"/>
        </w:rPr>
        <w:footnoteRef/>
      </w:r>
      <w:r>
        <w:tab/>
        <w:t>Denne kraft viser førerens evne til at betjene systemet.</w:t>
      </w:r>
    </w:p>
  </w:footnote>
  <w:footnote w:id="6">
    <w:p w14:paraId="3876C40A" w14:textId="77777777" w:rsidR="00E06571" w:rsidRPr="00642E4C" w:rsidRDefault="00E06571">
      <w:pPr>
        <w:pStyle w:val="FootnoteText"/>
      </w:pPr>
      <w:r>
        <w:rPr>
          <w:rStyle w:val="FootnoteReference"/>
        </w:rPr>
        <w:footnoteRef/>
      </w:r>
      <w:r>
        <w:tab/>
      </w:r>
      <w:r>
        <w:rPr>
          <w:sz w:val="22"/>
          <w:shd w:val="clear" w:color="auto" w:fill="FFFFFF"/>
        </w:rPr>
        <w:t>Europa-Parlamentets og Rådets forordning (EU) nr. 165/2014 af 4. februar 2014 om takografer inden for vejtransport, om ophævelse af Rådets forordning (EØF) nr. 3821/85 om kontrolapparatet inden for vejtransport og om ændring af Europa-Parlamentets og Rådets forordning (EF) nr. 561/2006 om harmonisering af visse sociale bestemmelser inden for vejtransport (EUT L 060 af 28.2.2014, s. 1).</w:t>
      </w:r>
    </w:p>
  </w:footnote>
  <w:footnote w:id="7">
    <w:p w14:paraId="3F4B7891" w14:textId="77777777" w:rsidR="00E06571" w:rsidRPr="00E2440C" w:rsidRDefault="00E06571">
      <w:pPr>
        <w:pStyle w:val="FootnoteText"/>
      </w:pPr>
      <w:r>
        <w:rPr>
          <w:rStyle w:val="FootnoteReference"/>
        </w:rPr>
        <w:footnoteRef/>
      </w:r>
      <w:r>
        <w:tab/>
        <w:t>Europa-Parlamentets og Rådets forordning (EF) nr. 561/2006 af 15. marts 2006 om harmonisering af visse sociale bestemmelser inden for vejtransport og om ændring af Rådets forordning (EØF) nr. 3821/85 og (EF) nr. 2135/98 samt ophævelse af Rådets forordning (EØF) nr. 3820/85 (EUT L 102 af 11.4.2006, s. 1).</w:t>
      </w:r>
    </w:p>
  </w:footnote>
  <w:footnote w:id="8">
    <w:p w14:paraId="4D5D30B6" w14:textId="77777777" w:rsidR="00E06571" w:rsidRPr="006A66D0" w:rsidRDefault="00E06571">
      <w:pPr>
        <w:pStyle w:val="FootnoteText"/>
      </w:pPr>
      <w:r>
        <w:rPr>
          <w:rStyle w:val="FootnoteReference"/>
        </w:rPr>
        <w:footnoteRef/>
      </w:r>
      <w:r>
        <w:tab/>
        <w:t>https://ec.europa.eu/eurostat/statistics-explained/index.php?title=International_Standard_Classification_of_Education_(ISCED)#Implementation_of_ISCED_2011_.28levels_of_education.29.</w:t>
      </w:r>
    </w:p>
  </w:footnote>
  <w:footnote w:id="9">
    <w:p w14:paraId="0B228E63" w14:textId="77777777" w:rsidR="00E06571" w:rsidRDefault="00E06571" w:rsidP="00FF7661">
      <w:pPr>
        <w:pStyle w:val="FootnoteText"/>
      </w:pPr>
      <w:r>
        <w:rPr>
          <w:rStyle w:val="FootnoteReference"/>
        </w:rPr>
        <w:footnoteRef/>
      </w:r>
      <w:r>
        <w:tab/>
        <w:t xml:space="preserve">I overensstemmelse med tilgængelighedskravene i den europæiske retsakt om tilgængelighed (Europa-Parlamentets og Rådets direktiv (EU) 2019/882 af 17. april 2019 om tilgængelighedskrav for produkter og tjenesteydelser).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6E23" w14:textId="77777777" w:rsidR="000C49B4" w:rsidRPr="000C49B4" w:rsidRDefault="000C49B4" w:rsidP="000C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AD536" w14:textId="77777777" w:rsidR="000C49B4" w:rsidRPr="000C49B4" w:rsidRDefault="000C49B4" w:rsidP="000C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72739" w14:textId="77777777" w:rsidR="000C49B4" w:rsidRPr="000C49B4" w:rsidRDefault="000C49B4" w:rsidP="000C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B2407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ECE89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C819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AEE3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3A254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B020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96A7E4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1CCA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99386D"/>
    <w:multiLevelType w:val="hybridMultilevel"/>
    <w:tmpl w:val="EE3884E2"/>
    <w:name w:val="NumPar2"/>
    <w:lvl w:ilvl="0" w:tplc="CE505F8E">
      <w:start w:val="1"/>
      <w:numFmt w:val="upp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num>
  <w:num w:numId="63">
    <w:abstractNumId w:val="20"/>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13"/>
  </w:num>
  <w:num w:numId="72">
    <w:abstractNumId w:val="22"/>
  </w:num>
  <w:num w:numId="73">
    <w:abstractNumId w:val="12"/>
  </w:num>
  <w:num w:numId="74">
    <w:abstractNumId w:val="14"/>
  </w:num>
  <w:num w:numId="75">
    <w:abstractNumId w:val="15"/>
  </w:num>
  <w:num w:numId="76">
    <w:abstractNumId w:val="10"/>
  </w:num>
  <w:num w:numId="77">
    <w:abstractNumId w:val="21"/>
  </w:num>
  <w:num w:numId="78">
    <w:abstractNumId w:val="9"/>
  </w:num>
  <w:num w:numId="79">
    <w:abstractNumId w:val="16"/>
  </w:num>
  <w:num w:numId="80">
    <w:abstractNumId w:val="18"/>
  </w:num>
  <w:num w:numId="81">
    <w:abstractNumId w:val="19"/>
  </w:num>
  <w:num w:numId="82">
    <w:abstractNumId w:val="11"/>
  </w:num>
  <w:num w:numId="83">
    <w:abstractNumId w:val="17"/>
  </w:num>
  <w:num w:numId="84">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en-IE" w:vendorID="64" w:dllVersion="0" w:nlCheck="1" w:checkStyle="0"/>
  <w:activeWritingStyle w:appName="MSWord" w:lang="it-IT"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05 14:20: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il"/>
    <w:docVar w:name="LW_ACCOMPAGNANT.CP" w:val="til"/>
    <w:docVar w:name="LW_ANNEX_NBR_FIRST" w:val="1"/>
    <w:docVar w:name="LW_ANNEX_NBR_LAST" w:val="7"/>
    <w:docVar w:name="LW_ANNEX_UNIQUE" w:val="0"/>
    <w:docVar w:name="LW_CORRIGENDUM" w:val="&lt;UNUSED&gt;"/>
    <w:docVar w:name="LW_COVERPAGE_EXISTS" w:val="True"/>
    <w:docVar w:name="LW_COVERPAGE_GUID" w:val="BD3DD5A2-73B7-4672-BCE6-F67F1E43E8D0"/>
    <w:docVar w:name="LW_COVERPAGE_TYPE" w:val="1"/>
    <w:docVar w:name="LW_CROSSREFERENCE" w:val="{SEC(2023) 350 final} - {SWD(2023) 128 final} - {SWD(2023) 129 final}"/>
    <w:docVar w:name="LW_DocType" w:val="ANNEX"/>
    <w:docVar w:name="LW_EMISSION" w:val="1.3.2023"/>
    <w:docVar w:name="LW_EMISSION_ISODATE" w:val="2023-03-01"/>
    <w:docVar w:name="LW_EMISSION_LOCATION" w:val="BRX"/>
    <w:docVar w:name="LW_EMISSION_PREFIX" w:val="Bruxelles, den "/>
    <w:docVar w:name="LW_EMISSION_SUFFIX" w:val=" "/>
    <w:docVar w:name="LW_ID_DOCSTRUCTURE" w:val="COM/ANNEX"/>
    <w:docVar w:name="LW_ID_DOCTYPE" w:val="SG-017"/>
    <w:docVar w:name="LW_LANGUE" w:val="DA"/>
    <w:docVar w:name="LW_LEVEL_OF_SENSITIVITY" w:val="Standard treatment"/>
    <w:docVar w:name="LW_NOM.INST" w:val="EUROPA-KOMMISSIONEN"/>
    <w:docVar w:name="LW_NOM.INST_JOINTDOC" w:val="&lt;EMPTY&gt;"/>
    <w:docVar w:name="LW_OBJETACTEPRINCIPAL" w:val="om kørekort, om ændring af Europa-Parlamentets og Rådets direktiv (EU) 2022/2561 og Europa-Parlamentets og Rådets forordning (EU) 2018/1724 og om ophævelse af Europa-Parlamentets og Rådets direktiv 2006/126/EF og Kommissionens forordning (EU) nr. 383/2012&lt;FMT:Font=Calibri&gt;_x000d__x000d__x000d__x000d__x000d_&lt;/FMT&gt;_x000d__x000d__x000d__x000b_"/>
    <w:docVar w:name="LW_OBJETACTEPRINCIPAL.CP" w:val="om kørekort, om ændring af Europa-Parlamentets og Rådets direktiv (EU) 2022/2561 og Europa-Parlamentets og Rådets forordning (EU) 2018/1724 og om ophævelse af Europa-Parlamentets og Rådets direktiv 2006/126/EF og Kommissionens forordning (EU) nr. 383/2012&lt;FMT:Font=Calibri&gt;_x000d__x000d__x000d__x000d__x000d_&lt;/FMT&gt;_x000d__x000d__x000d__x000b_"/>
    <w:docVar w:name="LW_PART_NBR" w:val="&lt;UNUSED&gt;"/>
    <w:docVar w:name="LW_PART_NBR_TOTAL" w:val="&lt;UNUSED&gt;"/>
    <w:docVar w:name="LW_REF.INST.NEW" w:val="COM"/>
    <w:docVar w:name="LW_REF.INST.NEW_ADOPTED" w:val="final"/>
    <w:docVar w:name="LW_REF.INST.NEW_TEXT" w:val="(2023)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
    <w:docVar w:name="LW_TYPE.DOC.CP" w:val="BILAG"/>
    <w:docVar w:name="LW_TYPEACTEPRINCIPAL" w:val="forslag til _x000b__x000b_EUROPA-PARLAMENTETS OG RÅDETS DIREKTIV"/>
    <w:docVar w:name="LW_TYPEACTEPRINCIPAL.CP" w:val="forslag til _x000b__x000b_EUROPA-PARLAMENTETS OG RÅDETS DIREKTIV"/>
    <w:docVar w:name="LwApiVersions" w:val="LW4CoDe 1.23.2.0; LW 8.0, Build 20211117"/>
  </w:docVars>
  <w:rsids>
    <w:rsidRoot w:val="0035173E"/>
    <w:rsid w:val="00000CED"/>
    <w:rsid w:val="000046DE"/>
    <w:rsid w:val="00017DD7"/>
    <w:rsid w:val="00021007"/>
    <w:rsid w:val="00023CD2"/>
    <w:rsid w:val="00024DDC"/>
    <w:rsid w:val="00030409"/>
    <w:rsid w:val="00032F54"/>
    <w:rsid w:val="00034609"/>
    <w:rsid w:val="00036450"/>
    <w:rsid w:val="000374B3"/>
    <w:rsid w:val="000409AE"/>
    <w:rsid w:val="0004113B"/>
    <w:rsid w:val="000411DB"/>
    <w:rsid w:val="00042131"/>
    <w:rsid w:val="0004375A"/>
    <w:rsid w:val="00043E07"/>
    <w:rsid w:val="0006094C"/>
    <w:rsid w:val="00063210"/>
    <w:rsid w:val="00067D52"/>
    <w:rsid w:val="0007235A"/>
    <w:rsid w:val="000724CA"/>
    <w:rsid w:val="00073788"/>
    <w:rsid w:val="00076F9E"/>
    <w:rsid w:val="000776AE"/>
    <w:rsid w:val="00080044"/>
    <w:rsid w:val="000848C0"/>
    <w:rsid w:val="00087255"/>
    <w:rsid w:val="0009144F"/>
    <w:rsid w:val="00092C5B"/>
    <w:rsid w:val="00092E98"/>
    <w:rsid w:val="00094C61"/>
    <w:rsid w:val="000A01C8"/>
    <w:rsid w:val="000A0D85"/>
    <w:rsid w:val="000A2DF9"/>
    <w:rsid w:val="000A5527"/>
    <w:rsid w:val="000A662F"/>
    <w:rsid w:val="000B47E1"/>
    <w:rsid w:val="000B4F49"/>
    <w:rsid w:val="000C1290"/>
    <w:rsid w:val="000C2872"/>
    <w:rsid w:val="000C49B4"/>
    <w:rsid w:val="000C647C"/>
    <w:rsid w:val="000C788C"/>
    <w:rsid w:val="000D057D"/>
    <w:rsid w:val="000D1355"/>
    <w:rsid w:val="000D6DBC"/>
    <w:rsid w:val="000E00E0"/>
    <w:rsid w:val="000E3342"/>
    <w:rsid w:val="000F419A"/>
    <w:rsid w:val="000F72DC"/>
    <w:rsid w:val="00101045"/>
    <w:rsid w:val="001018D6"/>
    <w:rsid w:val="001028A1"/>
    <w:rsid w:val="00103B2D"/>
    <w:rsid w:val="00106509"/>
    <w:rsid w:val="00106BEE"/>
    <w:rsid w:val="00110C96"/>
    <w:rsid w:val="001111D0"/>
    <w:rsid w:val="001207BA"/>
    <w:rsid w:val="001300C6"/>
    <w:rsid w:val="00135324"/>
    <w:rsid w:val="0014203A"/>
    <w:rsid w:val="0014471F"/>
    <w:rsid w:val="00147C97"/>
    <w:rsid w:val="0015073F"/>
    <w:rsid w:val="00151245"/>
    <w:rsid w:val="0015469D"/>
    <w:rsid w:val="00161A74"/>
    <w:rsid w:val="00161D36"/>
    <w:rsid w:val="00163F38"/>
    <w:rsid w:val="00164A6E"/>
    <w:rsid w:val="00165429"/>
    <w:rsid w:val="00165B0E"/>
    <w:rsid w:val="00165C4F"/>
    <w:rsid w:val="00167DB7"/>
    <w:rsid w:val="001735E2"/>
    <w:rsid w:val="00173D44"/>
    <w:rsid w:val="001805BA"/>
    <w:rsid w:val="00181B5D"/>
    <w:rsid w:val="00184F53"/>
    <w:rsid w:val="00195327"/>
    <w:rsid w:val="001976FC"/>
    <w:rsid w:val="001A346A"/>
    <w:rsid w:val="001A5828"/>
    <w:rsid w:val="001A6518"/>
    <w:rsid w:val="001B2C79"/>
    <w:rsid w:val="001B345A"/>
    <w:rsid w:val="001B698F"/>
    <w:rsid w:val="001C2135"/>
    <w:rsid w:val="001C33E0"/>
    <w:rsid w:val="001C5442"/>
    <w:rsid w:val="001D0236"/>
    <w:rsid w:val="001D213B"/>
    <w:rsid w:val="001D462B"/>
    <w:rsid w:val="001E559C"/>
    <w:rsid w:val="001E5ED5"/>
    <w:rsid w:val="001F2DE8"/>
    <w:rsid w:val="001F343E"/>
    <w:rsid w:val="001F4587"/>
    <w:rsid w:val="001F75B6"/>
    <w:rsid w:val="001F7ADA"/>
    <w:rsid w:val="00201C54"/>
    <w:rsid w:val="00202229"/>
    <w:rsid w:val="00202929"/>
    <w:rsid w:val="00202B33"/>
    <w:rsid w:val="00204B20"/>
    <w:rsid w:val="00205CED"/>
    <w:rsid w:val="00211A08"/>
    <w:rsid w:val="002131E7"/>
    <w:rsid w:val="002179E1"/>
    <w:rsid w:val="00220903"/>
    <w:rsid w:val="0022123B"/>
    <w:rsid w:val="00223464"/>
    <w:rsid w:val="00223FE8"/>
    <w:rsid w:val="00226FC2"/>
    <w:rsid w:val="00227331"/>
    <w:rsid w:val="00233664"/>
    <w:rsid w:val="00242F7B"/>
    <w:rsid w:val="002446FC"/>
    <w:rsid w:val="00245BC2"/>
    <w:rsid w:val="0024663E"/>
    <w:rsid w:val="00247B94"/>
    <w:rsid w:val="00247BA0"/>
    <w:rsid w:val="002509DD"/>
    <w:rsid w:val="00255520"/>
    <w:rsid w:val="002560D5"/>
    <w:rsid w:val="002614DC"/>
    <w:rsid w:val="002648F7"/>
    <w:rsid w:val="00266FB8"/>
    <w:rsid w:val="00270A1D"/>
    <w:rsid w:val="0027761D"/>
    <w:rsid w:val="00281FBC"/>
    <w:rsid w:val="00283769"/>
    <w:rsid w:val="00285131"/>
    <w:rsid w:val="002859E6"/>
    <w:rsid w:val="0028611B"/>
    <w:rsid w:val="00290986"/>
    <w:rsid w:val="00290DDF"/>
    <w:rsid w:val="0029221F"/>
    <w:rsid w:val="00292BB4"/>
    <w:rsid w:val="00294774"/>
    <w:rsid w:val="00294A28"/>
    <w:rsid w:val="002959A0"/>
    <w:rsid w:val="002A01C1"/>
    <w:rsid w:val="002B07BA"/>
    <w:rsid w:val="002B4250"/>
    <w:rsid w:val="002B43F0"/>
    <w:rsid w:val="002B757B"/>
    <w:rsid w:val="002B76D0"/>
    <w:rsid w:val="002C4255"/>
    <w:rsid w:val="002D26B9"/>
    <w:rsid w:val="002D6963"/>
    <w:rsid w:val="002D7548"/>
    <w:rsid w:val="002E1D2B"/>
    <w:rsid w:val="002F7C33"/>
    <w:rsid w:val="00302C52"/>
    <w:rsid w:val="0030585D"/>
    <w:rsid w:val="00315904"/>
    <w:rsid w:val="00317376"/>
    <w:rsid w:val="00322C75"/>
    <w:rsid w:val="003370A0"/>
    <w:rsid w:val="00337B8D"/>
    <w:rsid w:val="00341871"/>
    <w:rsid w:val="0034571C"/>
    <w:rsid w:val="00347078"/>
    <w:rsid w:val="00351279"/>
    <w:rsid w:val="0035173E"/>
    <w:rsid w:val="003537C8"/>
    <w:rsid w:val="003547C9"/>
    <w:rsid w:val="00354F7B"/>
    <w:rsid w:val="00360D4A"/>
    <w:rsid w:val="003661E4"/>
    <w:rsid w:val="00372002"/>
    <w:rsid w:val="00381A59"/>
    <w:rsid w:val="003825FD"/>
    <w:rsid w:val="00391AE1"/>
    <w:rsid w:val="0039318D"/>
    <w:rsid w:val="00395660"/>
    <w:rsid w:val="00396D80"/>
    <w:rsid w:val="003A1F90"/>
    <w:rsid w:val="003A5557"/>
    <w:rsid w:val="003A6A3A"/>
    <w:rsid w:val="003B008A"/>
    <w:rsid w:val="003B1F7B"/>
    <w:rsid w:val="003B2EC3"/>
    <w:rsid w:val="003B3012"/>
    <w:rsid w:val="003B4B96"/>
    <w:rsid w:val="003B5FA2"/>
    <w:rsid w:val="003C03B7"/>
    <w:rsid w:val="003C3229"/>
    <w:rsid w:val="003C33C9"/>
    <w:rsid w:val="003C4685"/>
    <w:rsid w:val="003C6F4E"/>
    <w:rsid w:val="003D2290"/>
    <w:rsid w:val="003D6CF9"/>
    <w:rsid w:val="003E2E17"/>
    <w:rsid w:val="003F08EF"/>
    <w:rsid w:val="003F2E6C"/>
    <w:rsid w:val="003F3131"/>
    <w:rsid w:val="003F76ED"/>
    <w:rsid w:val="00406F2A"/>
    <w:rsid w:val="004126F7"/>
    <w:rsid w:val="004127EA"/>
    <w:rsid w:val="00415B86"/>
    <w:rsid w:val="00424239"/>
    <w:rsid w:val="00425DF5"/>
    <w:rsid w:val="00426CFE"/>
    <w:rsid w:val="004279DB"/>
    <w:rsid w:val="004321B6"/>
    <w:rsid w:val="0044212E"/>
    <w:rsid w:val="00443599"/>
    <w:rsid w:val="0044680D"/>
    <w:rsid w:val="00450683"/>
    <w:rsid w:val="0045561E"/>
    <w:rsid w:val="00455A66"/>
    <w:rsid w:val="00455AB4"/>
    <w:rsid w:val="00456A5A"/>
    <w:rsid w:val="004579E5"/>
    <w:rsid w:val="004604E7"/>
    <w:rsid w:val="004606BA"/>
    <w:rsid w:val="00464892"/>
    <w:rsid w:val="00464CC9"/>
    <w:rsid w:val="0047501B"/>
    <w:rsid w:val="00480776"/>
    <w:rsid w:val="0048494C"/>
    <w:rsid w:val="00485436"/>
    <w:rsid w:val="00492EB7"/>
    <w:rsid w:val="00495B5A"/>
    <w:rsid w:val="004A2E89"/>
    <w:rsid w:val="004A48CA"/>
    <w:rsid w:val="004A54A7"/>
    <w:rsid w:val="004A6711"/>
    <w:rsid w:val="004A6C23"/>
    <w:rsid w:val="004A7419"/>
    <w:rsid w:val="004B0C3C"/>
    <w:rsid w:val="004B56F2"/>
    <w:rsid w:val="004B5B5F"/>
    <w:rsid w:val="004C0010"/>
    <w:rsid w:val="004C1004"/>
    <w:rsid w:val="004C108D"/>
    <w:rsid w:val="004C1EAE"/>
    <w:rsid w:val="004C4A28"/>
    <w:rsid w:val="004C5EE1"/>
    <w:rsid w:val="004D6BAE"/>
    <w:rsid w:val="004E2759"/>
    <w:rsid w:val="004E4131"/>
    <w:rsid w:val="004F722F"/>
    <w:rsid w:val="00503454"/>
    <w:rsid w:val="00507AC6"/>
    <w:rsid w:val="0051375A"/>
    <w:rsid w:val="005173D6"/>
    <w:rsid w:val="0052394B"/>
    <w:rsid w:val="005243AF"/>
    <w:rsid w:val="00524A24"/>
    <w:rsid w:val="00535F2C"/>
    <w:rsid w:val="00541985"/>
    <w:rsid w:val="005427E5"/>
    <w:rsid w:val="00542DA3"/>
    <w:rsid w:val="005434BE"/>
    <w:rsid w:val="00545907"/>
    <w:rsid w:val="0054649D"/>
    <w:rsid w:val="00547D1E"/>
    <w:rsid w:val="00547DD8"/>
    <w:rsid w:val="00550E44"/>
    <w:rsid w:val="00551D0C"/>
    <w:rsid w:val="00554C2A"/>
    <w:rsid w:val="00555283"/>
    <w:rsid w:val="00564C19"/>
    <w:rsid w:val="005847CC"/>
    <w:rsid w:val="00585E06"/>
    <w:rsid w:val="005948EF"/>
    <w:rsid w:val="00596138"/>
    <w:rsid w:val="00597EEA"/>
    <w:rsid w:val="005A41AB"/>
    <w:rsid w:val="005A500A"/>
    <w:rsid w:val="005A5DB1"/>
    <w:rsid w:val="005A77D0"/>
    <w:rsid w:val="005A78DF"/>
    <w:rsid w:val="005B0AF4"/>
    <w:rsid w:val="005B0EC9"/>
    <w:rsid w:val="005B2511"/>
    <w:rsid w:val="005B3AE5"/>
    <w:rsid w:val="005B66A0"/>
    <w:rsid w:val="005C0EEF"/>
    <w:rsid w:val="005C3B99"/>
    <w:rsid w:val="005C7148"/>
    <w:rsid w:val="005D2566"/>
    <w:rsid w:val="005D48D3"/>
    <w:rsid w:val="005E4E93"/>
    <w:rsid w:val="005E726F"/>
    <w:rsid w:val="005F0F66"/>
    <w:rsid w:val="005F125C"/>
    <w:rsid w:val="005F25B2"/>
    <w:rsid w:val="005F2DDE"/>
    <w:rsid w:val="005F5CEE"/>
    <w:rsid w:val="005F5EF6"/>
    <w:rsid w:val="005F718E"/>
    <w:rsid w:val="00602750"/>
    <w:rsid w:val="00603CEB"/>
    <w:rsid w:val="00605692"/>
    <w:rsid w:val="0061110E"/>
    <w:rsid w:val="0061360A"/>
    <w:rsid w:val="00613D58"/>
    <w:rsid w:val="00614837"/>
    <w:rsid w:val="00615574"/>
    <w:rsid w:val="00616CC8"/>
    <w:rsid w:val="00616FC7"/>
    <w:rsid w:val="00620353"/>
    <w:rsid w:val="00625095"/>
    <w:rsid w:val="00626E37"/>
    <w:rsid w:val="00627083"/>
    <w:rsid w:val="00630FF0"/>
    <w:rsid w:val="0063377C"/>
    <w:rsid w:val="0063703D"/>
    <w:rsid w:val="00641602"/>
    <w:rsid w:val="00642E4C"/>
    <w:rsid w:val="00644C45"/>
    <w:rsid w:val="00644C9C"/>
    <w:rsid w:val="00645C0F"/>
    <w:rsid w:val="00646CD8"/>
    <w:rsid w:val="00647725"/>
    <w:rsid w:val="00650846"/>
    <w:rsid w:val="00652110"/>
    <w:rsid w:val="006533BC"/>
    <w:rsid w:val="006549FC"/>
    <w:rsid w:val="00657DD5"/>
    <w:rsid w:val="006651EC"/>
    <w:rsid w:val="00666D87"/>
    <w:rsid w:val="00671DE1"/>
    <w:rsid w:val="00682957"/>
    <w:rsid w:val="006922FC"/>
    <w:rsid w:val="0069707D"/>
    <w:rsid w:val="006A3D47"/>
    <w:rsid w:val="006A50A1"/>
    <w:rsid w:val="006A514F"/>
    <w:rsid w:val="006A66D0"/>
    <w:rsid w:val="006A6BCB"/>
    <w:rsid w:val="006A7B7F"/>
    <w:rsid w:val="006A7CEF"/>
    <w:rsid w:val="006B009D"/>
    <w:rsid w:val="006B0485"/>
    <w:rsid w:val="006B0F82"/>
    <w:rsid w:val="006B2B50"/>
    <w:rsid w:val="006B4670"/>
    <w:rsid w:val="006B786F"/>
    <w:rsid w:val="006C0E8F"/>
    <w:rsid w:val="006C54F6"/>
    <w:rsid w:val="006C77AC"/>
    <w:rsid w:val="006C7E55"/>
    <w:rsid w:val="006D2042"/>
    <w:rsid w:val="006D4193"/>
    <w:rsid w:val="006D5FDF"/>
    <w:rsid w:val="006D7853"/>
    <w:rsid w:val="006E4814"/>
    <w:rsid w:val="006E4D49"/>
    <w:rsid w:val="006F1718"/>
    <w:rsid w:val="006F235B"/>
    <w:rsid w:val="00701A63"/>
    <w:rsid w:val="00701B6D"/>
    <w:rsid w:val="007032F9"/>
    <w:rsid w:val="00707416"/>
    <w:rsid w:val="00711D8C"/>
    <w:rsid w:val="0071289F"/>
    <w:rsid w:val="00715A90"/>
    <w:rsid w:val="007161A9"/>
    <w:rsid w:val="00717763"/>
    <w:rsid w:val="00721A89"/>
    <w:rsid w:val="00726D4C"/>
    <w:rsid w:val="0073795C"/>
    <w:rsid w:val="00740EAE"/>
    <w:rsid w:val="00742E04"/>
    <w:rsid w:val="00744948"/>
    <w:rsid w:val="00744EC4"/>
    <w:rsid w:val="0074528E"/>
    <w:rsid w:val="00745879"/>
    <w:rsid w:val="00750546"/>
    <w:rsid w:val="007506E0"/>
    <w:rsid w:val="00753DC7"/>
    <w:rsid w:val="0075644D"/>
    <w:rsid w:val="00761BB7"/>
    <w:rsid w:val="00763D5F"/>
    <w:rsid w:val="00765B5F"/>
    <w:rsid w:val="00766FFE"/>
    <w:rsid w:val="007672E7"/>
    <w:rsid w:val="007679E6"/>
    <w:rsid w:val="00774DDF"/>
    <w:rsid w:val="00776EED"/>
    <w:rsid w:val="00787A69"/>
    <w:rsid w:val="00794FE0"/>
    <w:rsid w:val="00796849"/>
    <w:rsid w:val="007B0C06"/>
    <w:rsid w:val="007B217B"/>
    <w:rsid w:val="007B324B"/>
    <w:rsid w:val="007B3DA2"/>
    <w:rsid w:val="007C14AE"/>
    <w:rsid w:val="007C4844"/>
    <w:rsid w:val="007C56A0"/>
    <w:rsid w:val="007C65A1"/>
    <w:rsid w:val="007D4062"/>
    <w:rsid w:val="007D51EC"/>
    <w:rsid w:val="007D57A8"/>
    <w:rsid w:val="007D7F23"/>
    <w:rsid w:val="007E38CC"/>
    <w:rsid w:val="007E4713"/>
    <w:rsid w:val="007E527F"/>
    <w:rsid w:val="007E5B7F"/>
    <w:rsid w:val="007E64E8"/>
    <w:rsid w:val="007F08B0"/>
    <w:rsid w:val="007F47E3"/>
    <w:rsid w:val="007F4C2E"/>
    <w:rsid w:val="007F4D44"/>
    <w:rsid w:val="007F6EBF"/>
    <w:rsid w:val="007F6EED"/>
    <w:rsid w:val="00802880"/>
    <w:rsid w:val="00805880"/>
    <w:rsid w:val="00805BE3"/>
    <w:rsid w:val="0081059D"/>
    <w:rsid w:val="00810F70"/>
    <w:rsid w:val="00812758"/>
    <w:rsid w:val="0081331F"/>
    <w:rsid w:val="008155FF"/>
    <w:rsid w:val="008204B2"/>
    <w:rsid w:val="00830306"/>
    <w:rsid w:val="00832C44"/>
    <w:rsid w:val="008372E2"/>
    <w:rsid w:val="008426DE"/>
    <w:rsid w:val="00842DAC"/>
    <w:rsid w:val="00846C7B"/>
    <w:rsid w:val="0085399A"/>
    <w:rsid w:val="00854905"/>
    <w:rsid w:val="00855CE0"/>
    <w:rsid w:val="00862192"/>
    <w:rsid w:val="00866484"/>
    <w:rsid w:val="008702CA"/>
    <w:rsid w:val="0087107C"/>
    <w:rsid w:val="00873D9D"/>
    <w:rsid w:val="008774EE"/>
    <w:rsid w:val="008777F7"/>
    <w:rsid w:val="00880542"/>
    <w:rsid w:val="00880ECD"/>
    <w:rsid w:val="008867A0"/>
    <w:rsid w:val="008912F9"/>
    <w:rsid w:val="00894353"/>
    <w:rsid w:val="00895A19"/>
    <w:rsid w:val="008A11B7"/>
    <w:rsid w:val="008A4160"/>
    <w:rsid w:val="008A5175"/>
    <w:rsid w:val="008A5FEF"/>
    <w:rsid w:val="008B10E5"/>
    <w:rsid w:val="008B3077"/>
    <w:rsid w:val="008B4550"/>
    <w:rsid w:val="008C23B4"/>
    <w:rsid w:val="008C3388"/>
    <w:rsid w:val="008C6603"/>
    <w:rsid w:val="008D27BC"/>
    <w:rsid w:val="008D44E5"/>
    <w:rsid w:val="008D495A"/>
    <w:rsid w:val="008D6398"/>
    <w:rsid w:val="008D71C7"/>
    <w:rsid w:val="008D77A6"/>
    <w:rsid w:val="008E0B5A"/>
    <w:rsid w:val="008E2BBB"/>
    <w:rsid w:val="008F34E4"/>
    <w:rsid w:val="008F4805"/>
    <w:rsid w:val="008F5966"/>
    <w:rsid w:val="008F7BC9"/>
    <w:rsid w:val="00901346"/>
    <w:rsid w:val="00902444"/>
    <w:rsid w:val="00903286"/>
    <w:rsid w:val="00905D22"/>
    <w:rsid w:val="00906E30"/>
    <w:rsid w:val="009117D1"/>
    <w:rsid w:val="00920294"/>
    <w:rsid w:val="0092525F"/>
    <w:rsid w:val="00926F3A"/>
    <w:rsid w:val="00931B67"/>
    <w:rsid w:val="0093261D"/>
    <w:rsid w:val="00933F89"/>
    <w:rsid w:val="00935FDD"/>
    <w:rsid w:val="0094140D"/>
    <w:rsid w:val="00945AAD"/>
    <w:rsid w:val="00951456"/>
    <w:rsid w:val="00956549"/>
    <w:rsid w:val="00960C1F"/>
    <w:rsid w:val="009622C1"/>
    <w:rsid w:val="00962587"/>
    <w:rsid w:val="00962E50"/>
    <w:rsid w:val="00964AB7"/>
    <w:rsid w:val="00972BC0"/>
    <w:rsid w:val="00973468"/>
    <w:rsid w:val="00976BCB"/>
    <w:rsid w:val="00980BB0"/>
    <w:rsid w:val="0098611F"/>
    <w:rsid w:val="00987093"/>
    <w:rsid w:val="0098776D"/>
    <w:rsid w:val="0099324B"/>
    <w:rsid w:val="00995AEB"/>
    <w:rsid w:val="0099760B"/>
    <w:rsid w:val="009977AF"/>
    <w:rsid w:val="009A68E2"/>
    <w:rsid w:val="009A78D8"/>
    <w:rsid w:val="009B18BC"/>
    <w:rsid w:val="009B2632"/>
    <w:rsid w:val="009B4C98"/>
    <w:rsid w:val="009B5489"/>
    <w:rsid w:val="009B6C8D"/>
    <w:rsid w:val="009B7CB1"/>
    <w:rsid w:val="009C419D"/>
    <w:rsid w:val="009D2975"/>
    <w:rsid w:val="009D3E21"/>
    <w:rsid w:val="009D5312"/>
    <w:rsid w:val="009D5A6A"/>
    <w:rsid w:val="009E3584"/>
    <w:rsid w:val="009E4435"/>
    <w:rsid w:val="009F04F0"/>
    <w:rsid w:val="009F1CC0"/>
    <w:rsid w:val="009F3296"/>
    <w:rsid w:val="009F69E4"/>
    <w:rsid w:val="00A005B2"/>
    <w:rsid w:val="00A00CA2"/>
    <w:rsid w:val="00A010AE"/>
    <w:rsid w:val="00A03D96"/>
    <w:rsid w:val="00A061E9"/>
    <w:rsid w:val="00A11E93"/>
    <w:rsid w:val="00A12BBD"/>
    <w:rsid w:val="00A21E43"/>
    <w:rsid w:val="00A3699D"/>
    <w:rsid w:val="00A4127E"/>
    <w:rsid w:val="00A4218A"/>
    <w:rsid w:val="00A4373C"/>
    <w:rsid w:val="00A43DD7"/>
    <w:rsid w:val="00A444AC"/>
    <w:rsid w:val="00A470DA"/>
    <w:rsid w:val="00A500B5"/>
    <w:rsid w:val="00A50B81"/>
    <w:rsid w:val="00A54491"/>
    <w:rsid w:val="00A55974"/>
    <w:rsid w:val="00A6243B"/>
    <w:rsid w:val="00A6423D"/>
    <w:rsid w:val="00A67FEE"/>
    <w:rsid w:val="00A71F6D"/>
    <w:rsid w:val="00A731EF"/>
    <w:rsid w:val="00A75698"/>
    <w:rsid w:val="00A765F4"/>
    <w:rsid w:val="00A80996"/>
    <w:rsid w:val="00A8436E"/>
    <w:rsid w:val="00A85D7D"/>
    <w:rsid w:val="00A86301"/>
    <w:rsid w:val="00A86F57"/>
    <w:rsid w:val="00A922FA"/>
    <w:rsid w:val="00A94C01"/>
    <w:rsid w:val="00A96F16"/>
    <w:rsid w:val="00AA31C9"/>
    <w:rsid w:val="00AA3968"/>
    <w:rsid w:val="00AB1F3D"/>
    <w:rsid w:val="00AB29F3"/>
    <w:rsid w:val="00AB2A6D"/>
    <w:rsid w:val="00AC5CC7"/>
    <w:rsid w:val="00AC7376"/>
    <w:rsid w:val="00AD0773"/>
    <w:rsid w:val="00AD0849"/>
    <w:rsid w:val="00AD316C"/>
    <w:rsid w:val="00AD7165"/>
    <w:rsid w:val="00AD78CA"/>
    <w:rsid w:val="00AE1AE5"/>
    <w:rsid w:val="00AE3A5C"/>
    <w:rsid w:val="00AF0E06"/>
    <w:rsid w:val="00AF16D7"/>
    <w:rsid w:val="00AF3443"/>
    <w:rsid w:val="00AF39E8"/>
    <w:rsid w:val="00B0002B"/>
    <w:rsid w:val="00B016C1"/>
    <w:rsid w:val="00B17625"/>
    <w:rsid w:val="00B22173"/>
    <w:rsid w:val="00B230AE"/>
    <w:rsid w:val="00B233F2"/>
    <w:rsid w:val="00B23CC6"/>
    <w:rsid w:val="00B264AE"/>
    <w:rsid w:val="00B306E7"/>
    <w:rsid w:val="00B30C24"/>
    <w:rsid w:val="00B31784"/>
    <w:rsid w:val="00B324B0"/>
    <w:rsid w:val="00B34BA1"/>
    <w:rsid w:val="00B34F37"/>
    <w:rsid w:val="00B407E0"/>
    <w:rsid w:val="00B53AE4"/>
    <w:rsid w:val="00B53E57"/>
    <w:rsid w:val="00B55EC0"/>
    <w:rsid w:val="00B56375"/>
    <w:rsid w:val="00B57395"/>
    <w:rsid w:val="00B57F48"/>
    <w:rsid w:val="00B6231C"/>
    <w:rsid w:val="00B63232"/>
    <w:rsid w:val="00B715F4"/>
    <w:rsid w:val="00B7313B"/>
    <w:rsid w:val="00B741E7"/>
    <w:rsid w:val="00B75A05"/>
    <w:rsid w:val="00B77B56"/>
    <w:rsid w:val="00B77C0C"/>
    <w:rsid w:val="00B821D4"/>
    <w:rsid w:val="00B82CCC"/>
    <w:rsid w:val="00B91C57"/>
    <w:rsid w:val="00B93226"/>
    <w:rsid w:val="00B95E8E"/>
    <w:rsid w:val="00BA4F3C"/>
    <w:rsid w:val="00BA6335"/>
    <w:rsid w:val="00BB1904"/>
    <w:rsid w:val="00BB30BC"/>
    <w:rsid w:val="00BB3517"/>
    <w:rsid w:val="00BB5BE5"/>
    <w:rsid w:val="00BC1619"/>
    <w:rsid w:val="00BC4333"/>
    <w:rsid w:val="00BD0C5D"/>
    <w:rsid w:val="00BD4DB9"/>
    <w:rsid w:val="00BD61AB"/>
    <w:rsid w:val="00BE159C"/>
    <w:rsid w:val="00BF021B"/>
    <w:rsid w:val="00BF0D93"/>
    <w:rsid w:val="00BF4E27"/>
    <w:rsid w:val="00C059FC"/>
    <w:rsid w:val="00C0783F"/>
    <w:rsid w:val="00C14D36"/>
    <w:rsid w:val="00C15543"/>
    <w:rsid w:val="00C1687D"/>
    <w:rsid w:val="00C20D69"/>
    <w:rsid w:val="00C24BCA"/>
    <w:rsid w:val="00C30E31"/>
    <w:rsid w:val="00C3377A"/>
    <w:rsid w:val="00C35647"/>
    <w:rsid w:val="00C36D08"/>
    <w:rsid w:val="00C40333"/>
    <w:rsid w:val="00C45085"/>
    <w:rsid w:val="00C461C2"/>
    <w:rsid w:val="00C53E43"/>
    <w:rsid w:val="00C54B40"/>
    <w:rsid w:val="00C5772D"/>
    <w:rsid w:val="00C60CB6"/>
    <w:rsid w:val="00C6225C"/>
    <w:rsid w:val="00C63E1E"/>
    <w:rsid w:val="00C6496E"/>
    <w:rsid w:val="00C6552D"/>
    <w:rsid w:val="00C65D33"/>
    <w:rsid w:val="00C718F9"/>
    <w:rsid w:val="00C7632E"/>
    <w:rsid w:val="00C8268B"/>
    <w:rsid w:val="00C868A3"/>
    <w:rsid w:val="00C86E9F"/>
    <w:rsid w:val="00C86FFF"/>
    <w:rsid w:val="00C92493"/>
    <w:rsid w:val="00C924C9"/>
    <w:rsid w:val="00C92EE1"/>
    <w:rsid w:val="00C94FB2"/>
    <w:rsid w:val="00C953CA"/>
    <w:rsid w:val="00C95961"/>
    <w:rsid w:val="00CA18D0"/>
    <w:rsid w:val="00CA1DEB"/>
    <w:rsid w:val="00CA1E4F"/>
    <w:rsid w:val="00CA24D2"/>
    <w:rsid w:val="00CA61F7"/>
    <w:rsid w:val="00CA7EB9"/>
    <w:rsid w:val="00CB000B"/>
    <w:rsid w:val="00CB0E25"/>
    <w:rsid w:val="00CB1A7B"/>
    <w:rsid w:val="00CB30EE"/>
    <w:rsid w:val="00CB4005"/>
    <w:rsid w:val="00CB53BC"/>
    <w:rsid w:val="00CC059B"/>
    <w:rsid w:val="00CC122A"/>
    <w:rsid w:val="00CC71C0"/>
    <w:rsid w:val="00CD1584"/>
    <w:rsid w:val="00CE6920"/>
    <w:rsid w:val="00CF5B45"/>
    <w:rsid w:val="00CF7184"/>
    <w:rsid w:val="00CF7A42"/>
    <w:rsid w:val="00D06562"/>
    <w:rsid w:val="00D1107C"/>
    <w:rsid w:val="00D12159"/>
    <w:rsid w:val="00D15646"/>
    <w:rsid w:val="00D17047"/>
    <w:rsid w:val="00D17FEB"/>
    <w:rsid w:val="00D22271"/>
    <w:rsid w:val="00D22496"/>
    <w:rsid w:val="00D25A43"/>
    <w:rsid w:val="00D328C4"/>
    <w:rsid w:val="00D33134"/>
    <w:rsid w:val="00D33986"/>
    <w:rsid w:val="00D34EC5"/>
    <w:rsid w:val="00D374DE"/>
    <w:rsid w:val="00D443D8"/>
    <w:rsid w:val="00D4474F"/>
    <w:rsid w:val="00D46225"/>
    <w:rsid w:val="00D47052"/>
    <w:rsid w:val="00D47F02"/>
    <w:rsid w:val="00D505D7"/>
    <w:rsid w:val="00D51264"/>
    <w:rsid w:val="00D51905"/>
    <w:rsid w:val="00D54342"/>
    <w:rsid w:val="00D62D3A"/>
    <w:rsid w:val="00D658A3"/>
    <w:rsid w:val="00D6645C"/>
    <w:rsid w:val="00D67674"/>
    <w:rsid w:val="00D706AE"/>
    <w:rsid w:val="00D7168A"/>
    <w:rsid w:val="00D7193F"/>
    <w:rsid w:val="00D7244A"/>
    <w:rsid w:val="00D75185"/>
    <w:rsid w:val="00D75F7E"/>
    <w:rsid w:val="00D76174"/>
    <w:rsid w:val="00D76C93"/>
    <w:rsid w:val="00D81DB6"/>
    <w:rsid w:val="00D824AF"/>
    <w:rsid w:val="00D87B4C"/>
    <w:rsid w:val="00D923EC"/>
    <w:rsid w:val="00D94423"/>
    <w:rsid w:val="00D95434"/>
    <w:rsid w:val="00D95F1A"/>
    <w:rsid w:val="00D96805"/>
    <w:rsid w:val="00DA0728"/>
    <w:rsid w:val="00DA0BAC"/>
    <w:rsid w:val="00DA0F3C"/>
    <w:rsid w:val="00DA2C7B"/>
    <w:rsid w:val="00DA347E"/>
    <w:rsid w:val="00DB22E0"/>
    <w:rsid w:val="00DB3974"/>
    <w:rsid w:val="00DB3BBF"/>
    <w:rsid w:val="00DB5C50"/>
    <w:rsid w:val="00DC2F4E"/>
    <w:rsid w:val="00DC6B72"/>
    <w:rsid w:val="00DC726E"/>
    <w:rsid w:val="00DD002A"/>
    <w:rsid w:val="00DD0C80"/>
    <w:rsid w:val="00DD14A7"/>
    <w:rsid w:val="00DD31D2"/>
    <w:rsid w:val="00DD75EA"/>
    <w:rsid w:val="00DE0A5E"/>
    <w:rsid w:val="00DE2C7E"/>
    <w:rsid w:val="00DE7D67"/>
    <w:rsid w:val="00E048C5"/>
    <w:rsid w:val="00E0614F"/>
    <w:rsid w:val="00E06571"/>
    <w:rsid w:val="00E12DA8"/>
    <w:rsid w:val="00E13E78"/>
    <w:rsid w:val="00E16579"/>
    <w:rsid w:val="00E167CA"/>
    <w:rsid w:val="00E2270C"/>
    <w:rsid w:val="00E239A4"/>
    <w:rsid w:val="00E2440C"/>
    <w:rsid w:val="00E24C4F"/>
    <w:rsid w:val="00E30800"/>
    <w:rsid w:val="00E35B43"/>
    <w:rsid w:val="00E44588"/>
    <w:rsid w:val="00E45622"/>
    <w:rsid w:val="00E51A8B"/>
    <w:rsid w:val="00E53907"/>
    <w:rsid w:val="00E53DE2"/>
    <w:rsid w:val="00E6322B"/>
    <w:rsid w:val="00E644BE"/>
    <w:rsid w:val="00E66BE1"/>
    <w:rsid w:val="00E67AC9"/>
    <w:rsid w:val="00E7343D"/>
    <w:rsid w:val="00E738C2"/>
    <w:rsid w:val="00E760A9"/>
    <w:rsid w:val="00E80638"/>
    <w:rsid w:val="00E912D1"/>
    <w:rsid w:val="00EA3554"/>
    <w:rsid w:val="00EA37F3"/>
    <w:rsid w:val="00EA5CC7"/>
    <w:rsid w:val="00EA6632"/>
    <w:rsid w:val="00EB1722"/>
    <w:rsid w:val="00EB1C1B"/>
    <w:rsid w:val="00EB3C3F"/>
    <w:rsid w:val="00EB3FA2"/>
    <w:rsid w:val="00EC48E9"/>
    <w:rsid w:val="00EC6EEB"/>
    <w:rsid w:val="00EC7796"/>
    <w:rsid w:val="00ED33D5"/>
    <w:rsid w:val="00ED651A"/>
    <w:rsid w:val="00ED7244"/>
    <w:rsid w:val="00EE6C95"/>
    <w:rsid w:val="00EF1491"/>
    <w:rsid w:val="00EF1715"/>
    <w:rsid w:val="00EF38E0"/>
    <w:rsid w:val="00EF5B8A"/>
    <w:rsid w:val="00EF5CDE"/>
    <w:rsid w:val="00EF6D16"/>
    <w:rsid w:val="00F01400"/>
    <w:rsid w:val="00F07FEA"/>
    <w:rsid w:val="00F1331F"/>
    <w:rsid w:val="00F14494"/>
    <w:rsid w:val="00F25D50"/>
    <w:rsid w:val="00F26BC6"/>
    <w:rsid w:val="00F33A28"/>
    <w:rsid w:val="00F343A8"/>
    <w:rsid w:val="00F346B6"/>
    <w:rsid w:val="00F47772"/>
    <w:rsid w:val="00F5244A"/>
    <w:rsid w:val="00F56EB8"/>
    <w:rsid w:val="00F578FB"/>
    <w:rsid w:val="00F67BCF"/>
    <w:rsid w:val="00F7024E"/>
    <w:rsid w:val="00F72BF3"/>
    <w:rsid w:val="00F72E35"/>
    <w:rsid w:val="00F81C96"/>
    <w:rsid w:val="00F82260"/>
    <w:rsid w:val="00F83CC6"/>
    <w:rsid w:val="00F9261A"/>
    <w:rsid w:val="00F963BA"/>
    <w:rsid w:val="00F97210"/>
    <w:rsid w:val="00F9743C"/>
    <w:rsid w:val="00FA00D3"/>
    <w:rsid w:val="00FA417A"/>
    <w:rsid w:val="00FA48FB"/>
    <w:rsid w:val="00FA534A"/>
    <w:rsid w:val="00FA7140"/>
    <w:rsid w:val="00FB1F06"/>
    <w:rsid w:val="00FB5290"/>
    <w:rsid w:val="00FB6462"/>
    <w:rsid w:val="00FB685C"/>
    <w:rsid w:val="00FC0255"/>
    <w:rsid w:val="00FC508B"/>
    <w:rsid w:val="00FC5465"/>
    <w:rsid w:val="00FE0FCA"/>
    <w:rsid w:val="00FF0613"/>
    <w:rsid w:val="00FF7661"/>
    <w:rsid w:val="10C3513E"/>
    <w:rsid w:val="17BCD110"/>
    <w:rsid w:val="1F7294EF"/>
    <w:rsid w:val="2C417BD5"/>
    <w:rsid w:val="2F11F452"/>
    <w:rsid w:val="35788AB6"/>
    <w:rsid w:val="43822A3E"/>
    <w:rsid w:val="4C879D90"/>
    <w:rsid w:val="56454F10"/>
    <w:rsid w:val="58E37E18"/>
    <w:rsid w:val="6471CEE6"/>
    <w:rsid w:val="78566609"/>
    <w:rsid w:val="79D290A6"/>
    <w:rsid w:val="7CAB0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B078119"/>
  <w15:docId w15:val="{93B6C411-8564-4A16-9A1E-1C23C945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7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7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7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73E"/>
    <w:pPr>
      <w:spacing w:before="100" w:beforeAutospacing="1" w:after="100" w:afterAutospacing="1"/>
      <w:jc w:val="left"/>
    </w:pPr>
    <w:rPr>
      <w:rFonts w:eastAsia="Times New Roman"/>
      <w:szCs w:val="24"/>
    </w:rPr>
  </w:style>
  <w:style w:type="character" w:customStyle="1" w:styleId="normaltextrun">
    <w:name w:val="normaltextrun"/>
    <w:basedOn w:val="DefaultParagraphFont"/>
    <w:rsid w:val="0035173E"/>
  </w:style>
  <w:style w:type="character" w:customStyle="1" w:styleId="eop">
    <w:name w:val="eop"/>
    <w:basedOn w:val="DefaultParagraphFont"/>
    <w:rsid w:val="0035173E"/>
  </w:style>
  <w:style w:type="table" w:styleId="TableGrid">
    <w:name w:val="Table Grid"/>
    <w:basedOn w:val="TableNormal"/>
    <w:uiPriority w:val="59"/>
    <w:rsid w:val="003517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B3AE5"/>
    <w:pPr>
      <w:numPr>
        <w:numId w:val="6"/>
      </w:numPr>
      <w:contextualSpacing/>
    </w:pPr>
  </w:style>
  <w:style w:type="character" w:customStyle="1" w:styleId="tabchar">
    <w:name w:val="tabchar"/>
    <w:basedOn w:val="DefaultParagraphFont"/>
    <w:rsid w:val="00092C5B"/>
  </w:style>
  <w:style w:type="paragraph" w:styleId="Caption">
    <w:name w:val="caption"/>
    <w:basedOn w:val="Normal"/>
    <w:next w:val="Normal"/>
    <w:uiPriority w:val="35"/>
    <w:semiHidden/>
    <w:unhideWhenUsed/>
    <w:qFormat/>
    <w:rsid w:val="00092C5B"/>
    <w:pPr>
      <w:spacing w:before="0" w:after="200"/>
    </w:pPr>
    <w:rPr>
      <w:i/>
      <w:iCs/>
      <w:color w:val="1F497D" w:themeColor="text2"/>
      <w:sz w:val="18"/>
      <w:szCs w:val="18"/>
    </w:rPr>
  </w:style>
  <w:style w:type="character" w:styleId="CommentReference">
    <w:name w:val="annotation reference"/>
    <w:basedOn w:val="DefaultParagraphFont"/>
    <w:uiPriority w:val="99"/>
    <w:semiHidden/>
    <w:unhideWhenUsed/>
    <w:rsid w:val="00092C5B"/>
    <w:rPr>
      <w:sz w:val="16"/>
      <w:szCs w:val="16"/>
    </w:rPr>
  </w:style>
  <w:style w:type="paragraph" w:styleId="CommentText">
    <w:name w:val="annotation text"/>
    <w:basedOn w:val="Normal"/>
    <w:link w:val="CommentTextChar"/>
    <w:uiPriority w:val="99"/>
    <w:unhideWhenUsed/>
    <w:rsid w:val="00092C5B"/>
    <w:pPr>
      <w:spacing w:before="0" w:after="0"/>
      <w:jc w:val="left"/>
    </w:pPr>
    <w:rPr>
      <w:rFonts w:eastAsia="Times New Roman"/>
      <w:sz w:val="20"/>
      <w:szCs w:val="20"/>
    </w:rPr>
  </w:style>
  <w:style w:type="character" w:customStyle="1" w:styleId="CommentTextChar">
    <w:name w:val="Comment Text Char"/>
    <w:basedOn w:val="DefaultParagraphFont"/>
    <w:link w:val="CommentText"/>
    <w:uiPriority w:val="99"/>
    <w:rsid w:val="00092C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2C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5B"/>
    <w:rPr>
      <w:rFonts w:ascii="Segoe UI" w:hAnsi="Segoe UI" w:cs="Segoe UI"/>
      <w:sz w:val="18"/>
      <w:szCs w:val="18"/>
      <w:lang w:val="da-DK"/>
    </w:rPr>
  </w:style>
  <w:style w:type="paragraph" w:styleId="ListParagraph">
    <w:name w:val="List Paragraph"/>
    <w:basedOn w:val="Normal"/>
    <w:uiPriority w:val="34"/>
    <w:qFormat/>
    <w:rsid w:val="00092C5B"/>
    <w:pPr>
      <w:numPr>
        <w:numId w:val="14"/>
      </w:numPr>
      <w:contextualSpacing/>
    </w:pPr>
    <w:rPr>
      <w:b/>
    </w:rPr>
  </w:style>
  <w:style w:type="paragraph" w:styleId="TableofFigures">
    <w:name w:val="table of figures"/>
    <w:basedOn w:val="Normal"/>
    <w:next w:val="Normal"/>
    <w:uiPriority w:val="99"/>
    <w:semiHidden/>
    <w:unhideWhenUsed/>
    <w:rsid w:val="00092C5B"/>
    <w:pPr>
      <w:spacing w:after="0"/>
    </w:pPr>
  </w:style>
  <w:style w:type="paragraph" w:styleId="ListBullet2">
    <w:name w:val="List Bullet 2"/>
    <w:basedOn w:val="Normal"/>
    <w:uiPriority w:val="99"/>
    <w:semiHidden/>
    <w:unhideWhenUsed/>
    <w:rsid w:val="00092C5B"/>
    <w:pPr>
      <w:numPr>
        <w:numId w:val="7"/>
      </w:numPr>
      <w:contextualSpacing/>
    </w:pPr>
  </w:style>
  <w:style w:type="paragraph" w:styleId="ListBullet3">
    <w:name w:val="List Bullet 3"/>
    <w:basedOn w:val="Normal"/>
    <w:uiPriority w:val="99"/>
    <w:semiHidden/>
    <w:unhideWhenUsed/>
    <w:rsid w:val="00092C5B"/>
    <w:pPr>
      <w:numPr>
        <w:numId w:val="8"/>
      </w:numPr>
      <w:contextualSpacing/>
    </w:pPr>
  </w:style>
  <w:style w:type="paragraph" w:styleId="ListBullet4">
    <w:name w:val="List Bullet 4"/>
    <w:basedOn w:val="Normal"/>
    <w:uiPriority w:val="99"/>
    <w:semiHidden/>
    <w:unhideWhenUsed/>
    <w:rsid w:val="00092C5B"/>
    <w:pPr>
      <w:numPr>
        <w:numId w:val="9"/>
      </w:numPr>
      <w:contextualSpacing/>
    </w:pPr>
  </w:style>
  <w:style w:type="paragraph" w:styleId="ListNumber">
    <w:name w:val="List Number"/>
    <w:basedOn w:val="Normal"/>
    <w:uiPriority w:val="99"/>
    <w:semiHidden/>
    <w:unhideWhenUsed/>
    <w:rsid w:val="00092C5B"/>
    <w:pPr>
      <w:numPr>
        <w:numId w:val="10"/>
      </w:numPr>
      <w:contextualSpacing/>
    </w:pPr>
  </w:style>
  <w:style w:type="paragraph" w:styleId="ListNumber2">
    <w:name w:val="List Number 2"/>
    <w:basedOn w:val="Normal"/>
    <w:uiPriority w:val="99"/>
    <w:semiHidden/>
    <w:unhideWhenUsed/>
    <w:rsid w:val="00092C5B"/>
    <w:pPr>
      <w:numPr>
        <w:numId w:val="11"/>
      </w:numPr>
      <w:contextualSpacing/>
    </w:pPr>
  </w:style>
  <w:style w:type="paragraph" w:styleId="ListNumber3">
    <w:name w:val="List Number 3"/>
    <w:basedOn w:val="Normal"/>
    <w:uiPriority w:val="99"/>
    <w:semiHidden/>
    <w:unhideWhenUsed/>
    <w:rsid w:val="00092C5B"/>
    <w:pPr>
      <w:numPr>
        <w:numId w:val="12"/>
      </w:numPr>
      <w:contextualSpacing/>
    </w:pPr>
  </w:style>
  <w:style w:type="paragraph" w:styleId="ListNumber4">
    <w:name w:val="List Number 4"/>
    <w:basedOn w:val="Normal"/>
    <w:uiPriority w:val="99"/>
    <w:semiHidden/>
    <w:unhideWhenUsed/>
    <w:rsid w:val="00092C5B"/>
    <w:pPr>
      <w:numPr>
        <w:numId w:val="13"/>
      </w:numPr>
      <w:contextualSpacing/>
    </w:pPr>
  </w:style>
  <w:style w:type="paragraph" w:customStyle="1" w:styleId="CM1">
    <w:name w:val="CM1"/>
    <w:basedOn w:val="Normal"/>
    <w:next w:val="Normal"/>
    <w:uiPriority w:val="99"/>
    <w:rsid w:val="00092C5B"/>
    <w:pPr>
      <w:autoSpaceDE w:val="0"/>
      <w:autoSpaceDN w:val="0"/>
      <w:adjustRightInd w:val="0"/>
      <w:spacing w:before="0" w:after="0"/>
      <w:jc w:val="left"/>
    </w:pPr>
    <w:rPr>
      <w:szCs w:val="24"/>
    </w:rPr>
  </w:style>
  <w:style w:type="paragraph" w:customStyle="1" w:styleId="CM3">
    <w:name w:val="CM3"/>
    <w:basedOn w:val="Normal"/>
    <w:next w:val="Normal"/>
    <w:uiPriority w:val="99"/>
    <w:rsid w:val="00092C5B"/>
    <w:pPr>
      <w:autoSpaceDE w:val="0"/>
      <w:autoSpaceDN w:val="0"/>
      <w:adjustRightInd w:val="0"/>
      <w:spacing w:before="0" w:after="0"/>
      <w:jc w:val="left"/>
    </w:pPr>
    <w:rPr>
      <w:szCs w:val="24"/>
    </w:rPr>
  </w:style>
  <w:style w:type="paragraph" w:styleId="Revision">
    <w:name w:val="Revision"/>
    <w:hidden/>
    <w:uiPriority w:val="99"/>
    <w:semiHidden/>
    <w:rsid w:val="00092C5B"/>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092C5B"/>
    <w:pPr>
      <w:spacing w:before="120" w:after="120"/>
      <w:jc w:val="both"/>
    </w:pPr>
    <w:rPr>
      <w:rFonts w:eastAsiaTheme="minorHAnsi"/>
      <w:b/>
      <w:bCs/>
    </w:rPr>
  </w:style>
  <w:style w:type="character" w:customStyle="1" w:styleId="CommentSubjectChar">
    <w:name w:val="Comment Subject Char"/>
    <w:basedOn w:val="CommentTextChar"/>
    <w:link w:val="CommentSubject"/>
    <w:uiPriority w:val="99"/>
    <w:semiHidden/>
    <w:rsid w:val="00092C5B"/>
    <w:rPr>
      <w:rFonts w:ascii="Times New Roman" w:eastAsia="Times New Roman" w:hAnsi="Times New Roman" w:cs="Times New Roman"/>
      <w:b/>
      <w:bCs/>
      <w:sz w:val="20"/>
      <w:szCs w:val="20"/>
      <w:lang w:val="da-DK"/>
    </w:rPr>
  </w:style>
  <w:style w:type="character" w:styleId="Hyperlink">
    <w:name w:val="Hyperlink"/>
    <w:basedOn w:val="DefaultParagraphFont"/>
    <w:uiPriority w:val="99"/>
    <w:unhideWhenUsed/>
    <w:rsid w:val="00092C5B"/>
    <w:rPr>
      <w:color w:val="0000FF" w:themeColor="hyperlink"/>
      <w:u w:val="single"/>
    </w:rPr>
  </w:style>
  <w:style w:type="character" w:styleId="Strong">
    <w:name w:val="Strong"/>
    <w:basedOn w:val="DefaultParagraphFont"/>
    <w:uiPriority w:val="22"/>
    <w:qFormat/>
    <w:rsid w:val="00092C5B"/>
    <w:rPr>
      <w:b/>
      <w:bCs/>
    </w:rPr>
  </w:style>
  <w:style w:type="character" w:styleId="BookTitle">
    <w:name w:val="Book Title"/>
    <w:basedOn w:val="DefaultParagraphFont"/>
    <w:uiPriority w:val="33"/>
    <w:qFormat/>
    <w:rsid w:val="00092C5B"/>
    <w:rPr>
      <w:b/>
      <w:bCs/>
      <w:i/>
      <w:iCs/>
      <w:spacing w:val="5"/>
    </w:rPr>
  </w:style>
  <w:style w:type="paragraph" w:customStyle="1" w:styleId="nortter">
    <w:name w:val="nortter)"/>
    <w:basedOn w:val="Point0letter"/>
    <w:rsid w:val="00092C5B"/>
    <w:pPr>
      <w:numPr>
        <w:ilvl w:val="0"/>
        <w:numId w:val="0"/>
      </w:numPr>
      <w:tabs>
        <w:tab w:val="num" w:pos="850"/>
      </w:tabs>
      <w:ind w:left="850" w:hanging="850"/>
    </w:pPr>
  </w:style>
  <w:style w:type="character" w:customStyle="1" w:styleId="ui-provider">
    <w:name w:val="ui-provider"/>
    <w:basedOn w:val="DefaultParagraphFont"/>
    <w:rsid w:val="00671DE1"/>
  </w:style>
  <w:style w:type="paragraph" w:styleId="NormalWeb">
    <w:name w:val="Normal (Web)"/>
    <w:basedOn w:val="Normal"/>
    <w:uiPriority w:val="99"/>
    <w:semiHidden/>
    <w:unhideWhenUsed/>
    <w:rsid w:val="005D2566"/>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0C49B4"/>
    <w:pPr>
      <w:tabs>
        <w:tab w:val="center" w:pos="4535"/>
        <w:tab w:val="right" w:pos="9071"/>
      </w:tabs>
      <w:spacing w:before="0"/>
    </w:pPr>
  </w:style>
  <w:style w:type="character" w:customStyle="1" w:styleId="HeaderChar">
    <w:name w:val="Header Char"/>
    <w:basedOn w:val="DefaultParagraphFont"/>
    <w:link w:val="Header"/>
    <w:uiPriority w:val="99"/>
    <w:rsid w:val="000C49B4"/>
    <w:rPr>
      <w:rFonts w:ascii="Times New Roman" w:hAnsi="Times New Roman" w:cs="Times New Roman"/>
      <w:sz w:val="24"/>
      <w:lang w:val="da-DK"/>
    </w:rPr>
  </w:style>
  <w:style w:type="paragraph" w:styleId="Footer">
    <w:name w:val="footer"/>
    <w:basedOn w:val="Normal"/>
    <w:link w:val="FooterChar"/>
    <w:uiPriority w:val="99"/>
    <w:unhideWhenUsed/>
    <w:rsid w:val="000C49B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49B4"/>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a-D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a-D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a-D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a-D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a-D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C49B4"/>
    <w:pPr>
      <w:tabs>
        <w:tab w:val="center" w:pos="7285"/>
        <w:tab w:val="right" w:pos="14003"/>
      </w:tabs>
      <w:spacing w:before="0"/>
    </w:pPr>
  </w:style>
  <w:style w:type="paragraph" w:customStyle="1" w:styleId="FooterLandscape">
    <w:name w:val="FooterLandscape"/>
    <w:basedOn w:val="Normal"/>
    <w:rsid w:val="000C49B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49B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C49B4"/>
    <w:pPr>
      <w:spacing w:before="0"/>
      <w:jc w:val="right"/>
    </w:pPr>
    <w:rPr>
      <w:sz w:val="28"/>
    </w:rPr>
  </w:style>
  <w:style w:type="paragraph" w:customStyle="1" w:styleId="FooterSensitivity">
    <w:name w:val="Footer Sensitivity"/>
    <w:basedOn w:val="Normal"/>
    <w:rsid w:val="000C49B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0"/>
      </w:numPr>
    </w:pPr>
  </w:style>
  <w:style w:type="paragraph" w:customStyle="1" w:styleId="Tiret1">
    <w:name w:val="Tiret 1"/>
    <w:basedOn w:val="Point1"/>
    <w:pPr>
      <w:numPr>
        <w:numId w:val="71"/>
      </w:numPr>
    </w:pPr>
  </w:style>
  <w:style w:type="paragraph" w:customStyle="1" w:styleId="Tiret2">
    <w:name w:val="Tiret 2"/>
    <w:basedOn w:val="Point2"/>
    <w:pPr>
      <w:numPr>
        <w:numId w:val="72"/>
      </w:numPr>
    </w:pPr>
  </w:style>
  <w:style w:type="paragraph" w:customStyle="1" w:styleId="Tiret3">
    <w:name w:val="Tiret 3"/>
    <w:basedOn w:val="Point3"/>
    <w:pPr>
      <w:numPr>
        <w:numId w:val="73"/>
      </w:numPr>
    </w:pPr>
  </w:style>
  <w:style w:type="paragraph" w:customStyle="1" w:styleId="Tiret4">
    <w:name w:val="Tiret 4"/>
    <w:basedOn w:val="Point4"/>
    <w:pPr>
      <w:numPr>
        <w:numId w:val="74"/>
      </w:numPr>
    </w:pPr>
  </w:style>
  <w:style w:type="paragraph" w:customStyle="1" w:styleId="Tiret5">
    <w:name w:val="Tiret 5"/>
    <w:basedOn w:val="Point5"/>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NumPar5">
    <w:name w:val="NumPar 5"/>
    <w:basedOn w:val="Normal"/>
    <w:next w:val="Text2"/>
    <w:pPr>
      <w:numPr>
        <w:ilvl w:val="4"/>
        <w:numId w:val="76"/>
      </w:numPr>
    </w:pPr>
  </w:style>
  <w:style w:type="paragraph" w:customStyle="1" w:styleId="NumPar6">
    <w:name w:val="NumPar 6"/>
    <w:basedOn w:val="Normal"/>
    <w:next w:val="Text2"/>
    <w:pPr>
      <w:numPr>
        <w:ilvl w:val="5"/>
        <w:numId w:val="76"/>
      </w:numPr>
    </w:pPr>
  </w:style>
  <w:style w:type="paragraph" w:customStyle="1" w:styleId="NumPar7">
    <w:name w:val="NumPar 7"/>
    <w:basedOn w:val="Normal"/>
    <w:next w:val="Text2"/>
    <w:pPr>
      <w:numPr>
        <w:ilvl w:val="6"/>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270">
      <w:bodyDiv w:val="1"/>
      <w:marLeft w:val="0"/>
      <w:marRight w:val="0"/>
      <w:marTop w:val="0"/>
      <w:marBottom w:val="0"/>
      <w:divBdr>
        <w:top w:val="none" w:sz="0" w:space="0" w:color="auto"/>
        <w:left w:val="none" w:sz="0" w:space="0" w:color="auto"/>
        <w:bottom w:val="none" w:sz="0" w:space="0" w:color="auto"/>
        <w:right w:val="none" w:sz="0" w:space="0" w:color="auto"/>
      </w:divBdr>
    </w:div>
    <w:div w:id="1653170800">
      <w:bodyDiv w:val="1"/>
      <w:marLeft w:val="0"/>
      <w:marRight w:val="0"/>
      <w:marTop w:val="0"/>
      <w:marBottom w:val="0"/>
      <w:divBdr>
        <w:top w:val="none" w:sz="0" w:space="0" w:color="auto"/>
        <w:left w:val="none" w:sz="0" w:space="0" w:color="auto"/>
        <w:bottom w:val="none" w:sz="0" w:space="0" w:color="auto"/>
        <w:right w:val="none" w:sz="0" w:space="0" w:color="auto"/>
      </w:divBdr>
      <w:divsChild>
        <w:div w:id="490558838">
          <w:marLeft w:val="0"/>
          <w:marRight w:val="0"/>
          <w:marTop w:val="0"/>
          <w:marBottom w:val="0"/>
          <w:divBdr>
            <w:top w:val="none" w:sz="0" w:space="0" w:color="auto"/>
            <w:left w:val="none" w:sz="0" w:space="0" w:color="auto"/>
            <w:bottom w:val="none" w:sz="0" w:space="0" w:color="auto"/>
            <w:right w:val="none" w:sz="0" w:space="0" w:color="auto"/>
          </w:divBdr>
        </w:div>
        <w:div w:id="1064186655">
          <w:marLeft w:val="0"/>
          <w:marRight w:val="0"/>
          <w:marTop w:val="0"/>
          <w:marBottom w:val="0"/>
          <w:divBdr>
            <w:top w:val="none" w:sz="0" w:space="0" w:color="auto"/>
            <w:left w:val="none" w:sz="0" w:space="0" w:color="auto"/>
            <w:bottom w:val="none" w:sz="0" w:space="0" w:color="auto"/>
            <w:right w:val="none" w:sz="0" w:space="0" w:color="auto"/>
          </w:divBdr>
        </w:div>
        <w:div w:id="1305237913">
          <w:marLeft w:val="0"/>
          <w:marRight w:val="0"/>
          <w:marTop w:val="0"/>
          <w:marBottom w:val="0"/>
          <w:divBdr>
            <w:top w:val="none" w:sz="0" w:space="0" w:color="auto"/>
            <w:left w:val="none" w:sz="0" w:space="0" w:color="auto"/>
            <w:bottom w:val="none" w:sz="0" w:space="0" w:color="auto"/>
            <w:right w:val="none" w:sz="0" w:space="0" w:color="auto"/>
          </w:divBdr>
        </w:div>
        <w:div w:id="1383484136">
          <w:marLeft w:val="0"/>
          <w:marRight w:val="0"/>
          <w:marTop w:val="0"/>
          <w:marBottom w:val="0"/>
          <w:divBdr>
            <w:top w:val="none" w:sz="0" w:space="0" w:color="auto"/>
            <w:left w:val="none" w:sz="0" w:space="0" w:color="auto"/>
            <w:bottom w:val="none" w:sz="0" w:space="0" w:color="auto"/>
            <w:right w:val="none" w:sz="0" w:space="0" w:color="auto"/>
          </w:divBdr>
        </w:div>
        <w:div w:id="150497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DA/TXT/HTML/?uri=CELEX:02012R0383-20140617&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A0DD-6BFE-4C7A-82FF-EBE00E60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F3F19-5919-42A8-9BFF-654B21932E1A}">
  <ds:schemaRefs>
    <ds:schemaRef ds:uri="http://schemas.microsoft.com/office/2006/documentManagement/types"/>
    <ds:schemaRef ds:uri="http://schemas.microsoft.com/office/2006/metadata/properties"/>
    <ds:schemaRef ds:uri="a5835c61-ca2e-49ee-8dca-a76e9f0344a3"/>
    <ds:schemaRef ds:uri="http://purl.org/dc/terms/"/>
    <ds:schemaRef ds:uri="http://schemas.openxmlformats.org/package/2006/metadata/core-properties"/>
    <ds:schemaRef ds:uri="ba7bd860-1739-4001-af8a-147771a6eb05"/>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70E4615-97E0-44C9-BA53-BBF888A58CD0}">
  <ds:schemaRefs>
    <ds:schemaRef ds:uri="http://schemas.microsoft.com/sharepoint/v3/contenttype/forms"/>
  </ds:schemaRefs>
</ds:datastoreItem>
</file>

<file path=customXml/itemProps4.xml><?xml version="1.0" encoding="utf-8"?>
<ds:datastoreItem xmlns:ds="http://schemas.openxmlformats.org/officeDocument/2006/customXml" ds:itemID="{F4CC8C24-A15A-4A1E-938D-C1527073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335</TotalTime>
  <Pages>69</Pages>
  <Words>17730</Words>
  <Characters>101062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RENARD Celine Lily (MOVE)</dc:creator>
  <cp:keywords/>
  <dc:description/>
  <cp:lastModifiedBy>EC CoDe</cp:lastModifiedBy>
  <cp:revision>101</cp:revision>
  <cp:lastPrinted>2023-02-26T12:26:00Z</cp:lastPrinted>
  <dcterms:created xsi:type="dcterms:W3CDTF">2023-03-22T13:27:00Z</dcterms:created>
  <dcterms:modified xsi:type="dcterms:W3CDTF">2023-04-05T12:20:00Z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2022-12-14T15:50:28Z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cf7d2b3f-6547-4449-803d-062524ed70f0</vt:lpwstr>
  </property>
  <property fmtid="{D5CDD505-2E9C-101B-9397-08002B2CF9AE}" pid="19" name="MSIP_Label_6bd9ddd1-4d20-43f6-abfa-fc3c07406f94_ContentBits">
    <vt:lpwstr>0</vt:lpwstr>
  </property>
  <property fmtid="{D5CDD505-2E9C-101B-9397-08002B2CF9AE}" pid="20" name="ContentTypeId">
    <vt:lpwstr>0x0101008B18F24F2D4E8140A461B5DCD99F9D2E</vt:lpwstr>
  </property>
  <property fmtid="{D5CDD505-2E9C-101B-9397-08002B2CF9AE}" pid="21" name="MediaServiceImageTags">
    <vt:lpwstr/>
  </property>
  <property fmtid="{D5CDD505-2E9C-101B-9397-08002B2CF9AE}" pid="22" name="DQCStatus">
    <vt:lpwstr>Green (DQC version 03)</vt:lpwstr>
  </property>
</Properties>
</file>