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54C87" w14:textId="003BF413" w:rsidR="00F727B3" w:rsidRPr="004942A7" w:rsidRDefault="001E653D" w:rsidP="001E653D">
      <w:pPr>
        <w:pStyle w:val="Pagedecouverture"/>
        <w:rPr>
          <w:noProof/>
        </w:rPr>
      </w:pPr>
      <w:r>
        <w:rPr>
          <w:noProof/>
        </w:rPr>
        <w:pict w14:anchorId="674DF1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56742A8-2D3E-4F19-B663-15231267BA27" style="width:455.25pt;height:401.25pt">
            <v:imagedata r:id="rId10" o:title=""/>
          </v:shape>
        </w:pict>
      </w:r>
    </w:p>
    <w:p w14:paraId="1325BF45" w14:textId="77777777" w:rsidR="00F727B3" w:rsidRPr="004942A7" w:rsidRDefault="00F727B3" w:rsidP="00F727B3">
      <w:pPr>
        <w:rPr>
          <w:noProof/>
        </w:rPr>
        <w:sectPr w:rsidR="00F727B3" w:rsidRPr="004942A7" w:rsidSect="001E653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2A278705" w14:textId="77777777" w:rsidR="00F727B3" w:rsidRPr="004942A7" w:rsidRDefault="00F727B3" w:rsidP="00F727B3">
      <w:pPr>
        <w:pStyle w:val="Annexetitre"/>
        <w:rPr>
          <w:noProof/>
        </w:rPr>
      </w:pPr>
      <w:bookmarkStart w:id="0" w:name="_GoBack"/>
      <w:bookmarkEnd w:id="0"/>
      <w:r w:rsidRPr="004942A7">
        <w:rPr>
          <w:noProof/>
        </w:rPr>
        <w:lastRenderedPageBreak/>
        <w:t xml:space="preserve">PRÍLOHA </w:t>
      </w:r>
    </w:p>
    <w:p w14:paraId="58ED4053" w14:textId="1EACBFC2" w:rsidR="00EE6D56" w:rsidRPr="004942A7" w:rsidRDefault="005F570D" w:rsidP="00C73BFF">
      <w:pPr>
        <w:jc w:val="center"/>
        <w:rPr>
          <w:noProof/>
          <w:sz w:val="22"/>
        </w:rPr>
      </w:pPr>
      <w:r w:rsidRPr="004942A7">
        <w:rPr>
          <w:noProof/>
          <w:sz w:val="22"/>
        </w:rPr>
        <w:t>„PRÍLOHA VIII</w:t>
      </w:r>
    </w:p>
    <w:p w14:paraId="3C4B54DE" w14:textId="4ABD3D80" w:rsidR="00C73BFF" w:rsidRPr="004942A7" w:rsidRDefault="00C73BFF" w:rsidP="00C73BFF">
      <w:pPr>
        <w:jc w:val="center"/>
        <w:rPr>
          <w:noProof/>
          <w:sz w:val="22"/>
        </w:rPr>
      </w:pPr>
      <w:r w:rsidRPr="004942A7">
        <w:rPr>
          <w:noProof/>
          <w:sz w:val="22"/>
        </w:rPr>
        <w:t>KRITÉRIÁ KLASIFIKÁCIE PRÍPOJNÝCH VOZIDIEL</w:t>
      </w:r>
    </w:p>
    <w:p w14:paraId="2FF51A93" w14:textId="77561407" w:rsidR="006D039A" w:rsidRPr="004942A7" w:rsidRDefault="006D039A" w:rsidP="006D039A">
      <w:pPr>
        <w:rPr>
          <w:noProof/>
          <w:sz w:val="22"/>
        </w:rPr>
      </w:pPr>
      <w:r w:rsidRPr="004942A7">
        <w:rPr>
          <w:noProof/>
          <w:sz w:val="22"/>
        </w:rPr>
        <w:t>V tejto prílohe sa špecifikujú kritériá diferenciácie, podľa ktorých sa triedy emisií CO₂ jazdných súprav diferencujú v súlade s článkom 7gc.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1079"/>
        <w:gridCol w:w="997"/>
        <w:gridCol w:w="2138"/>
        <w:gridCol w:w="1970"/>
        <w:gridCol w:w="1590"/>
      </w:tblGrid>
      <w:tr w:rsidR="006D039A" w:rsidRPr="004942A7" w14:paraId="71AC0DBE" w14:textId="77777777" w:rsidTr="00885544">
        <w:tc>
          <w:tcPr>
            <w:tcW w:w="1475" w:type="dxa"/>
            <w:vMerge w:val="restart"/>
            <w:vAlign w:val="center"/>
          </w:tcPr>
          <w:p w14:paraId="690955B6" w14:textId="77777777" w:rsidR="006D039A" w:rsidRPr="004942A7" w:rsidRDefault="006D039A" w:rsidP="00260F23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Druh ťahaného vozidla</w:t>
            </w:r>
          </w:p>
          <w:p w14:paraId="262A1EEE" w14:textId="77777777" w:rsidR="006D039A" w:rsidRPr="004942A7" w:rsidRDefault="006D039A" w:rsidP="00260F23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38F154F2" w14:textId="77777777" w:rsidR="006D039A" w:rsidRPr="004942A7" w:rsidRDefault="006D039A" w:rsidP="00260F23">
            <w:pPr>
              <w:jc w:val="center"/>
              <w:rPr>
                <w:noProof/>
                <w:sz w:val="22"/>
              </w:rPr>
            </w:pPr>
          </w:p>
          <w:p w14:paraId="1D54A281" w14:textId="050C72D3" w:rsidR="006D039A" w:rsidRPr="004942A7" w:rsidRDefault="006D039A" w:rsidP="00260F23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 xml:space="preserve">Pomer účinnosti </w:t>
            </w:r>
          </w:p>
        </w:tc>
        <w:tc>
          <w:tcPr>
            <w:tcW w:w="2048" w:type="dxa"/>
            <w:vMerge w:val="restart"/>
            <w:vAlign w:val="center"/>
          </w:tcPr>
          <w:p w14:paraId="52EAF97E" w14:textId="77777777" w:rsidR="006D039A" w:rsidRPr="004942A7" w:rsidRDefault="006D039A" w:rsidP="00260F23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Trieda emisií CO₂ motorového vozidla v súlade s článkom 7ga bez zohľadnenia vplyvu prípojného vozidla</w:t>
            </w:r>
          </w:p>
        </w:tc>
        <w:tc>
          <w:tcPr>
            <w:tcW w:w="2323" w:type="dxa"/>
            <w:vMerge w:val="restart"/>
            <w:vAlign w:val="center"/>
          </w:tcPr>
          <w:p w14:paraId="1B722D51" w14:textId="77777777" w:rsidR="006D039A" w:rsidRPr="004942A7" w:rsidRDefault="006D039A" w:rsidP="00260F23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Trieda emisií CO₂ priradená jazdnej súprave s ohľadom na vplyv prípojného vozidla</w:t>
            </w:r>
          </w:p>
        </w:tc>
        <w:tc>
          <w:tcPr>
            <w:tcW w:w="1382" w:type="dxa"/>
            <w:vMerge w:val="restart"/>
          </w:tcPr>
          <w:p w14:paraId="06414E67" w14:textId="77777777" w:rsidR="006D039A" w:rsidRPr="004942A7" w:rsidRDefault="006D039A" w:rsidP="00260F23">
            <w:pPr>
              <w:jc w:val="center"/>
              <w:rPr>
                <w:noProof/>
                <w:sz w:val="22"/>
              </w:rPr>
            </w:pPr>
          </w:p>
          <w:p w14:paraId="12696DF5" w14:textId="77777777" w:rsidR="006D039A" w:rsidRPr="004942A7" w:rsidRDefault="006D039A" w:rsidP="00260F23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Trieda prípojných vozidiel</w:t>
            </w:r>
          </w:p>
        </w:tc>
      </w:tr>
      <w:tr w:rsidR="00885544" w:rsidRPr="004942A7" w14:paraId="2D0A103D" w14:textId="77777777" w:rsidTr="00885544">
        <w:tc>
          <w:tcPr>
            <w:tcW w:w="1475" w:type="dxa"/>
            <w:vMerge/>
            <w:vAlign w:val="center"/>
          </w:tcPr>
          <w:p w14:paraId="709825A3" w14:textId="77777777" w:rsidR="006D039A" w:rsidRPr="004942A7" w:rsidRDefault="006D039A" w:rsidP="00260F23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052" w:type="dxa"/>
            <w:vAlign w:val="center"/>
          </w:tcPr>
          <w:p w14:paraId="17E8C28C" w14:textId="77777777" w:rsidR="006D039A" w:rsidRPr="004942A7" w:rsidRDefault="006D039A" w:rsidP="00260F23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menší ako</w:t>
            </w:r>
          </w:p>
        </w:tc>
        <w:tc>
          <w:tcPr>
            <w:tcW w:w="1009" w:type="dxa"/>
            <w:vAlign w:val="center"/>
          </w:tcPr>
          <w:p w14:paraId="577C30BA" w14:textId="77777777" w:rsidR="006D039A" w:rsidRPr="004942A7" w:rsidRDefault="006D039A" w:rsidP="00260F23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väčší ako</w:t>
            </w:r>
          </w:p>
        </w:tc>
        <w:tc>
          <w:tcPr>
            <w:tcW w:w="2048" w:type="dxa"/>
            <w:vMerge/>
            <w:vAlign w:val="center"/>
          </w:tcPr>
          <w:p w14:paraId="52662E6E" w14:textId="77777777" w:rsidR="006D039A" w:rsidRPr="004942A7" w:rsidRDefault="006D039A" w:rsidP="00260F23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2323" w:type="dxa"/>
            <w:vMerge/>
            <w:vAlign w:val="center"/>
          </w:tcPr>
          <w:p w14:paraId="35100A27" w14:textId="77777777" w:rsidR="006D039A" w:rsidRPr="004942A7" w:rsidRDefault="006D039A" w:rsidP="00260F23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82" w:type="dxa"/>
            <w:vMerge/>
          </w:tcPr>
          <w:p w14:paraId="43624BFD" w14:textId="77777777" w:rsidR="006D039A" w:rsidRPr="004942A7" w:rsidRDefault="006D039A" w:rsidP="00260F23">
            <w:pPr>
              <w:jc w:val="center"/>
              <w:rPr>
                <w:noProof/>
                <w:sz w:val="22"/>
              </w:rPr>
            </w:pPr>
          </w:p>
        </w:tc>
      </w:tr>
      <w:tr w:rsidR="00885544" w:rsidRPr="004942A7" w14:paraId="58C12D0F" w14:textId="77777777" w:rsidTr="00885544">
        <w:trPr>
          <w:trHeight w:val="495"/>
        </w:trPr>
        <w:tc>
          <w:tcPr>
            <w:tcW w:w="1475" w:type="dxa"/>
            <w:vMerge w:val="restart"/>
            <w:vAlign w:val="center"/>
          </w:tcPr>
          <w:p w14:paraId="6D7AE9F1" w14:textId="26ED2665" w:rsidR="00885544" w:rsidRPr="004942A7" w:rsidRDefault="00885544" w:rsidP="00BD5513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Náves</w:t>
            </w:r>
          </w:p>
        </w:tc>
        <w:tc>
          <w:tcPr>
            <w:tcW w:w="1052" w:type="dxa"/>
            <w:vMerge w:val="restart"/>
            <w:vAlign w:val="center"/>
          </w:tcPr>
          <w:p w14:paraId="1F6DADED" w14:textId="61DBBC48" w:rsidR="00885544" w:rsidRPr="004942A7" w:rsidRDefault="00852F4E" w:rsidP="00260F23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ST1</w:t>
            </w:r>
          </w:p>
        </w:tc>
        <w:tc>
          <w:tcPr>
            <w:tcW w:w="1009" w:type="dxa"/>
            <w:vMerge w:val="restart"/>
            <w:vAlign w:val="center"/>
          </w:tcPr>
          <w:p w14:paraId="4DB61BD0" w14:textId="4CF105E6" w:rsidR="00885544" w:rsidRPr="004942A7" w:rsidRDefault="00852F4E" w:rsidP="00260F23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ST2</w:t>
            </w:r>
          </w:p>
        </w:tc>
        <w:tc>
          <w:tcPr>
            <w:tcW w:w="2048" w:type="dxa"/>
            <w:vAlign w:val="center"/>
          </w:tcPr>
          <w:p w14:paraId="5E55D5AC" w14:textId="77777777" w:rsidR="00885544" w:rsidRPr="004942A7" w:rsidRDefault="00885544" w:rsidP="00260F23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1</w:t>
            </w:r>
          </w:p>
        </w:tc>
        <w:tc>
          <w:tcPr>
            <w:tcW w:w="2323" w:type="dxa"/>
            <w:vAlign w:val="center"/>
          </w:tcPr>
          <w:p w14:paraId="1DF322E5" w14:textId="77777777" w:rsidR="00885544" w:rsidRPr="004942A7" w:rsidRDefault="00885544" w:rsidP="00260F23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2</w:t>
            </w:r>
          </w:p>
        </w:tc>
        <w:tc>
          <w:tcPr>
            <w:tcW w:w="1382" w:type="dxa"/>
            <w:vMerge w:val="restart"/>
            <w:vAlign w:val="center"/>
          </w:tcPr>
          <w:p w14:paraId="138E64E4" w14:textId="77777777" w:rsidR="00885544" w:rsidRPr="004942A7" w:rsidRDefault="00885544" w:rsidP="00260F23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1</w:t>
            </w:r>
          </w:p>
        </w:tc>
      </w:tr>
      <w:tr w:rsidR="00885544" w:rsidRPr="004942A7" w14:paraId="2B92F9A5" w14:textId="77777777" w:rsidTr="00885544">
        <w:trPr>
          <w:trHeight w:val="495"/>
        </w:trPr>
        <w:tc>
          <w:tcPr>
            <w:tcW w:w="1475" w:type="dxa"/>
            <w:vMerge/>
            <w:vAlign w:val="center"/>
          </w:tcPr>
          <w:p w14:paraId="7C4F6703" w14:textId="77777777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052" w:type="dxa"/>
            <w:vMerge/>
            <w:vAlign w:val="center"/>
          </w:tcPr>
          <w:p w14:paraId="0D2FC7DB" w14:textId="77777777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009" w:type="dxa"/>
            <w:vMerge/>
            <w:vAlign w:val="center"/>
          </w:tcPr>
          <w:p w14:paraId="7D12CBAF" w14:textId="77777777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2048" w:type="dxa"/>
            <w:vAlign w:val="center"/>
          </w:tcPr>
          <w:p w14:paraId="551D0271" w14:textId="42B31528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2</w:t>
            </w:r>
          </w:p>
        </w:tc>
        <w:tc>
          <w:tcPr>
            <w:tcW w:w="2323" w:type="dxa"/>
            <w:vAlign w:val="center"/>
          </w:tcPr>
          <w:p w14:paraId="54F38B48" w14:textId="6B3F6AD5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3</w:t>
            </w:r>
          </w:p>
        </w:tc>
        <w:tc>
          <w:tcPr>
            <w:tcW w:w="1382" w:type="dxa"/>
            <w:vMerge/>
            <w:vAlign w:val="center"/>
          </w:tcPr>
          <w:p w14:paraId="1E332805" w14:textId="77777777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</w:p>
        </w:tc>
      </w:tr>
      <w:tr w:rsidR="00885544" w:rsidRPr="004942A7" w14:paraId="07B461C9" w14:textId="77777777" w:rsidTr="00885544">
        <w:trPr>
          <w:trHeight w:val="683"/>
        </w:trPr>
        <w:tc>
          <w:tcPr>
            <w:tcW w:w="1475" w:type="dxa"/>
            <w:vMerge w:val="restart"/>
            <w:vAlign w:val="center"/>
          </w:tcPr>
          <w:p w14:paraId="0E99ADC6" w14:textId="179CA31A" w:rsidR="00885544" w:rsidRPr="004942A7" w:rsidRDefault="00885544" w:rsidP="00BD5513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Prípojné vozidlo iné ako náves</w:t>
            </w:r>
          </w:p>
        </w:tc>
        <w:tc>
          <w:tcPr>
            <w:tcW w:w="1052" w:type="dxa"/>
            <w:vMerge w:val="restart"/>
            <w:vAlign w:val="center"/>
          </w:tcPr>
          <w:p w14:paraId="38AC38EE" w14:textId="14158753" w:rsidR="00885544" w:rsidRPr="004942A7" w:rsidRDefault="00852F4E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T1</w:t>
            </w:r>
          </w:p>
        </w:tc>
        <w:tc>
          <w:tcPr>
            <w:tcW w:w="1009" w:type="dxa"/>
            <w:vMerge w:val="restart"/>
            <w:vAlign w:val="center"/>
          </w:tcPr>
          <w:p w14:paraId="4210DE8C" w14:textId="152F5871" w:rsidR="00885544" w:rsidRPr="004942A7" w:rsidRDefault="00852F4E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T2</w:t>
            </w:r>
          </w:p>
        </w:tc>
        <w:tc>
          <w:tcPr>
            <w:tcW w:w="2048" w:type="dxa"/>
            <w:vAlign w:val="center"/>
          </w:tcPr>
          <w:p w14:paraId="1C3683C4" w14:textId="4540AF3A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1</w:t>
            </w:r>
          </w:p>
        </w:tc>
        <w:tc>
          <w:tcPr>
            <w:tcW w:w="2323" w:type="dxa"/>
            <w:vAlign w:val="center"/>
          </w:tcPr>
          <w:p w14:paraId="7269C70C" w14:textId="54C3791A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2</w:t>
            </w:r>
          </w:p>
        </w:tc>
        <w:tc>
          <w:tcPr>
            <w:tcW w:w="1382" w:type="dxa"/>
            <w:vMerge/>
          </w:tcPr>
          <w:p w14:paraId="5F06172F" w14:textId="77777777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</w:p>
        </w:tc>
      </w:tr>
      <w:tr w:rsidR="00885544" w:rsidRPr="004942A7" w14:paraId="2D912490" w14:textId="77777777" w:rsidTr="00885544">
        <w:trPr>
          <w:trHeight w:val="682"/>
        </w:trPr>
        <w:tc>
          <w:tcPr>
            <w:tcW w:w="1475" w:type="dxa"/>
            <w:vMerge/>
            <w:vAlign w:val="center"/>
          </w:tcPr>
          <w:p w14:paraId="372FCE03" w14:textId="77777777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052" w:type="dxa"/>
            <w:vMerge/>
            <w:vAlign w:val="center"/>
          </w:tcPr>
          <w:p w14:paraId="3FFF25DA" w14:textId="77777777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009" w:type="dxa"/>
            <w:vMerge/>
            <w:vAlign w:val="center"/>
          </w:tcPr>
          <w:p w14:paraId="3A5BF117" w14:textId="77777777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2048" w:type="dxa"/>
            <w:vAlign w:val="center"/>
          </w:tcPr>
          <w:p w14:paraId="743CD179" w14:textId="6A09C48B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2</w:t>
            </w:r>
          </w:p>
        </w:tc>
        <w:tc>
          <w:tcPr>
            <w:tcW w:w="2323" w:type="dxa"/>
            <w:vAlign w:val="center"/>
          </w:tcPr>
          <w:p w14:paraId="5C3D1228" w14:textId="13C5EA21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3</w:t>
            </w:r>
          </w:p>
        </w:tc>
        <w:tc>
          <w:tcPr>
            <w:tcW w:w="1382" w:type="dxa"/>
            <w:vMerge/>
          </w:tcPr>
          <w:p w14:paraId="2DEE6478" w14:textId="77777777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</w:p>
        </w:tc>
      </w:tr>
      <w:tr w:rsidR="00885544" w:rsidRPr="004942A7" w14:paraId="6EB42334" w14:textId="77777777" w:rsidTr="00885544">
        <w:trPr>
          <w:trHeight w:val="1119"/>
        </w:trPr>
        <w:tc>
          <w:tcPr>
            <w:tcW w:w="1475" w:type="dxa"/>
            <w:vAlign w:val="center"/>
          </w:tcPr>
          <w:p w14:paraId="6B73742E" w14:textId="0B1BC659" w:rsidR="00885544" w:rsidRPr="004942A7" w:rsidRDefault="00885544" w:rsidP="009536BE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Náves</w:t>
            </w:r>
          </w:p>
        </w:tc>
        <w:tc>
          <w:tcPr>
            <w:tcW w:w="1052" w:type="dxa"/>
            <w:vAlign w:val="center"/>
          </w:tcPr>
          <w:p w14:paraId="473CE6D2" w14:textId="1B178791" w:rsidR="00885544" w:rsidRPr="004942A7" w:rsidRDefault="00852F4E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ST2</w:t>
            </w:r>
          </w:p>
        </w:tc>
        <w:tc>
          <w:tcPr>
            <w:tcW w:w="1009" w:type="dxa"/>
            <w:vAlign w:val="center"/>
          </w:tcPr>
          <w:p w14:paraId="066FE587" w14:textId="746ACC87" w:rsidR="00885544" w:rsidRPr="004942A7" w:rsidRDefault="00852F4E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ST3</w:t>
            </w:r>
          </w:p>
        </w:tc>
        <w:tc>
          <w:tcPr>
            <w:tcW w:w="2048" w:type="dxa"/>
            <w:vMerge w:val="restart"/>
            <w:vAlign w:val="center"/>
          </w:tcPr>
          <w:p w14:paraId="0DC51A5A" w14:textId="52E992E9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1 alebo 2</w:t>
            </w:r>
          </w:p>
        </w:tc>
        <w:tc>
          <w:tcPr>
            <w:tcW w:w="2323" w:type="dxa"/>
            <w:vMerge w:val="restart"/>
            <w:vAlign w:val="center"/>
          </w:tcPr>
          <w:p w14:paraId="5D90ABE9" w14:textId="2221F031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3</w:t>
            </w:r>
          </w:p>
        </w:tc>
        <w:tc>
          <w:tcPr>
            <w:tcW w:w="1382" w:type="dxa"/>
            <w:vMerge w:val="restart"/>
            <w:vAlign w:val="center"/>
          </w:tcPr>
          <w:p w14:paraId="121FF2D9" w14:textId="77777777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2</w:t>
            </w:r>
          </w:p>
        </w:tc>
      </w:tr>
      <w:tr w:rsidR="00885544" w:rsidRPr="004942A7" w14:paraId="24FFD206" w14:textId="77777777" w:rsidTr="00885544">
        <w:trPr>
          <w:trHeight w:val="1372"/>
        </w:trPr>
        <w:tc>
          <w:tcPr>
            <w:tcW w:w="1475" w:type="dxa"/>
            <w:vAlign w:val="center"/>
          </w:tcPr>
          <w:p w14:paraId="0DD5C6BE" w14:textId="03569848" w:rsidR="00885544" w:rsidRPr="004942A7" w:rsidRDefault="00885544" w:rsidP="00BD5513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Prípojné vozidlo iné ako náves</w:t>
            </w:r>
          </w:p>
        </w:tc>
        <w:tc>
          <w:tcPr>
            <w:tcW w:w="1052" w:type="dxa"/>
            <w:vAlign w:val="center"/>
          </w:tcPr>
          <w:p w14:paraId="5D362151" w14:textId="5A8BD02F" w:rsidR="00885544" w:rsidRPr="004942A7" w:rsidRDefault="00852F4E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T2</w:t>
            </w:r>
          </w:p>
        </w:tc>
        <w:tc>
          <w:tcPr>
            <w:tcW w:w="1009" w:type="dxa"/>
            <w:vAlign w:val="center"/>
          </w:tcPr>
          <w:p w14:paraId="00A90668" w14:textId="659526CF" w:rsidR="00885544" w:rsidRPr="004942A7" w:rsidRDefault="00852F4E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T3</w:t>
            </w:r>
          </w:p>
        </w:tc>
        <w:tc>
          <w:tcPr>
            <w:tcW w:w="2048" w:type="dxa"/>
            <w:vMerge/>
            <w:vAlign w:val="center"/>
          </w:tcPr>
          <w:p w14:paraId="6F677F6C" w14:textId="29C23592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2323" w:type="dxa"/>
            <w:vMerge/>
            <w:vAlign w:val="center"/>
          </w:tcPr>
          <w:p w14:paraId="7090428D" w14:textId="69D82EE5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82" w:type="dxa"/>
            <w:vMerge/>
          </w:tcPr>
          <w:p w14:paraId="69560B63" w14:textId="77777777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</w:p>
        </w:tc>
      </w:tr>
      <w:tr w:rsidR="00885544" w:rsidRPr="004942A7" w14:paraId="30973CBD" w14:textId="77777777" w:rsidTr="00885544">
        <w:trPr>
          <w:trHeight w:val="1499"/>
        </w:trPr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19A1D4ED" w14:textId="13771FD9" w:rsidR="00885544" w:rsidRPr="004942A7" w:rsidRDefault="00885544" w:rsidP="00BD5513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Náves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70724E4E" w14:textId="36CE03F8" w:rsidR="00885544" w:rsidRPr="004942A7" w:rsidRDefault="00852F4E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ST3</w:t>
            </w:r>
          </w:p>
          <w:p w14:paraId="6C32E7BE" w14:textId="77777777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</w:p>
          <w:p w14:paraId="77F142F4" w14:textId="77777777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DA2903C" w14:textId="442FC6BB" w:rsidR="00885544" w:rsidRPr="004942A7" w:rsidRDefault="00852F4E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ST4</w:t>
            </w:r>
          </w:p>
          <w:p w14:paraId="608448E7" w14:textId="77777777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</w:p>
          <w:p w14:paraId="4DEDB08A" w14:textId="77777777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2048" w:type="dxa"/>
            <w:vMerge w:val="restart"/>
            <w:tcBorders>
              <w:bottom w:val="single" w:sz="4" w:space="0" w:color="auto"/>
            </w:tcBorders>
            <w:vAlign w:val="center"/>
          </w:tcPr>
          <w:p w14:paraId="329A8A2E" w14:textId="0FF0F090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1 alebo 2, alebo 3</w:t>
            </w:r>
          </w:p>
        </w:tc>
        <w:tc>
          <w:tcPr>
            <w:tcW w:w="2323" w:type="dxa"/>
            <w:vMerge w:val="restart"/>
            <w:tcBorders>
              <w:bottom w:val="single" w:sz="4" w:space="0" w:color="auto"/>
            </w:tcBorders>
            <w:vAlign w:val="center"/>
          </w:tcPr>
          <w:p w14:paraId="6DB3DDB3" w14:textId="2462BD16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4</w:t>
            </w:r>
          </w:p>
        </w:tc>
        <w:tc>
          <w:tcPr>
            <w:tcW w:w="1382" w:type="dxa"/>
            <w:vMerge w:val="restart"/>
            <w:tcBorders>
              <w:bottom w:val="single" w:sz="4" w:space="0" w:color="auto"/>
            </w:tcBorders>
            <w:vAlign w:val="center"/>
          </w:tcPr>
          <w:p w14:paraId="284D17D0" w14:textId="77777777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3</w:t>
            </w:r>
          </w:p>
        </w:tc>
      </w:tr>
      <w:tr w:rsidR="00885544" w:rsidRPr="004942A7" w14:paraId="648538E4" w14:textId="77777777" w:rsidTr="00885544">
        <w:trPr>
          <w:trHeight w:val="1379"/>
        </w:trPr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7D425CAC" w14:textId="6273C8EC" w:rsidR="00885544" w:rsidRPr="004942A7" w:rsidRDefault="00885544" w:rsidP="00BD5513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Prípojné vozidlo iné ako náves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75EA1B28" w14:textId="13944DAE" w:rsidR="00885544" w:rsidRPr="004942A7" w:rsidRDefault="00852F4E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T3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120C44B" w14:textId="0C3D6E55" w:rsidR="00885544" w:rsidRPr="004942A7" w:rsidRDefault="00852F4E" w:rsidP="00885544">
            <w:pPr>
              <w:jc w:val="center"/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T4</w:t>
            </w:r>
          </w:p>
        </w:tc>
        <w:tc>
          <w:tcPr>
            <w:tcW w:w="2048" w:type="dxa"/>
            <w:vMerge/>
            <w:tcBorders>
              <w:bottom w:val="single" w:sz="4" w:space="0" w:color="auto"/>
            </w:tcBorders>
            <w:vAlign w:val="center"/>
          </w:tcPr>
          <w:p w14:paraId="51174757" w14:textId="4BBA6A02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2323" w:type="dxa"/>
            <w:vMerge/>
            <w:tcBorders>
              <w:bottom w:val="single" w:sz="4" w:space="0" w:color="auto"/>
            </w:tcBorders>
            <w:vAlign w:val="center"/>
          </w:tcPr>
          <w:p w14:paraId="0518A322" w14:textId="65ED8A2E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82" w:type="dxa"/>
            <w:vMerge/>
            <w:tcBorders>
              <w:bottom w:val="single" w:sz="4" w:space="0" w:color="auto"/>
            </w:tcBorders>
          </w:tcPr>
          <w:p w14:paraId="1D37109E" w14:textId="77777777" w:rsidR="00885544" w:rsidRPr="004942A7" w:rsidRDefault="00885544" w:rsidP="00885544">
            <w:pPr>
              <w:jc w:val="center"/>
              <w:rPr>
                <w:noProof/>
                <w:sz w:val="22"/>
              </w:rPr>
            </w:pPr>
          </w:p>
        </w:tc>
      </w:tr>
      <w:tr w:rsidR="00885544" w:rsidRPr="004942A7" w14:paraId="5222EF3C" w14:textId="77777777" w:rsidTr="00260F23">
        <w:trPr>
          <w:trHeight w:val="996"/>
        </w:trPr>
        <w:tc>
          <w:tcPr>
            <w:tcW w:w="0" w:type="auto"/>
            <w:gridSpan w:val="6"/>
            <w:vAlign w:val="center"/>
          </w:tcPr>
          <w:p w14:paraId="53BF8DAB" w14:textId="7BF3C5EB" w:rsidR="00885544" w:rsidRPr="004942A7" w:rsidRDefault="00885544" w:rsidP="00885544">
            <w:pPr>
              <w:rPr>
                <w:noProof/>
                <w:sz w:val="22"/>
              </w:rPr>
            </w:pPr>
            <w:r w:rsidRPr="004942A7">
              <w:rPr>
                <w:noProof/>
                <w:sz w:val="22"/>
                <w:vertAlign w:val="superscript"/>
              </w:rPr>
              <w:t xml:space="preserve">1 </w:t>
            </w:r>
            <w:r w:rsidRPr="004942A7">
              <w:rPr>
                <w:noProof/>
                <w:sz w:val="22"/>
              </w:rPr>
              <w:t xml:space="preserve">Pomer účinnosti prípojného vozidla je: </w:t>
            </w:r>
          </w:p>
          <w:p w14:paraId="76AAA8EB" w14:textId="1234B98E" w:rsidR="00885544" w:rsidRPr="004942A7" w:rsidRDefault="00885544" w:rsidP="00885544">
            <w:pPr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1. V prípade veľkoobjemových prípojných vozidiel pomer účinnosti na základe tonokilometrov, ak sa uvádza v bode 49.11.2 osvedčenia o zhode vymedzenom v doplnku k prílohe VIII k vykonávaciemu nariadeniu Komisie (EÚ) 2020/683</w:t>
            </w:r>
            <w:r w:rsidRPr="004942A7">
              <w:rPr>
                <w:noProof/>
                <w:sz w:val="22"/>
                <w:vertAlign w:val="superscript"/>
              </w:rPr>
              <w:t>*1</w:t>
            </w:r>
            <w:r w:rsidRPr="004942A7">
              <w:rPr>
                <w:noProof/>
                <w:sz w:val="22"/>
              </w:rPr>
              <w:t xml:space="preserve"> alebo v bode 49.11.2 osvedčenia o schválení jednotlivého vozidla vymedzenom v doplnku 1 k prílohe III k uvedenému nariadeniu. </w:t>
            </w:r>
          </w:p>
          <w:p w14:paraId="0C1F2A5F" w14:textId="77777777" w:rsidR="00885544" w:rsidRPr="004942A7" w:rsidRDefault="00885544" w:rsidP="00885544">
            <w:pPr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 xml:space="preserve">2. V prípade veľkoobjemových prípojných vozidiel pomer účinnosti na základe m³-kilometrov, ak sa uvádza v bode 49.11.3 osvedčenia o zhode vozidiel vymedzenom v doplnku k prílohe VIII k vykonávaciemu nariadeniu Komisie (EÚ) 2020/683 alebo v bode 49.11.3 osvedčenia o schválení jednotlivého vozidla vymedzenom v doplnku 1 k prílohe III k uvedenému nariadeniu. </w:t>
            </w:r>
          </w:p>
          <w:p w14:paraId="3D9D848F" w14:textId="77777777" w:rsidR="00885544" w:rsidRPr="004942A7" w:rsidRDefault="00885544" w:rsidP="00885544">
            <w:pPr>
              <w:rPr>
                <w:noProof/>
                <w:sz w:val="22"/>
              </w:rPr>
            </w:pPr>
            <w:r w:rsidRPr="004942A7">
              <w:rPr>
                <w:noProof/>
                <w:sz w:val="22"/>
              </w:rPr>
              <w:t>Veľkoobjemové zameranie vozidla sa uvádza v bode 49.10 osvedčenia o zhode vymedzenom v doplnku k prílohe VIII k vykonávaciemu nariadeniu Komisie (EÚ) 2020/683 alebo v bode 49.10 osvedčenia o schválení jednotlivého vozidla vymedzenom v doplnku 1 k prílohe III k uvedenému nariadeniu.</w:t>
            </w:r>
          </w:p>
          <w:p w14:paraId="22A940AD" w14:textId="7B71DAD1" w:rsidR="00885544" w:rsidRPr="004942A7" w:rsidRDefault="00885544" w:rsidP="00885544">
            <w:pPr>
              <w:rPr>
                <w:noProof/>
                <w:sz w:val="22"/>
              </w:rPr>
            </w:pPr>
            <w:r w:rsidRPr="004942A7">
              <w:rPr>
                <w:noProof/>
                <w:sz w:val="22"/>
                <w:vertAlign w:val="superscript"/>
              </w:rPr>
              <w:t>*1</w:t>
            </w:r>
            <w:r w:rsidRPr="004942A7">
              <w:rPr>
                <w:noProof/>
                <w:sz w:val="22"/>
              </w:rPr>
              <w:t xml:space="preserve"> Vykonávacie nariadenie Komisie (EÚ) 2020/683 z 15. apríla 2020, ktorým sa vykonáva nariadenie Európskeho parlamentu a Rady (EÚ) 2018/858, pokiaľ ide o správne požiadavky na schvaľovanie motorových vozidiel a ich prípojných vozidiel, ako aj systémov, komponentov a samostatných technických jednotiek určených pre takéto vozidlá a na dohľad nad trhom s nimi (Ú. v. EÚ L 163, 26.5.2020, s. 1).</w:t>
            </w:r>
          </w:p>
        </w:tc>
      </w:tr>
    </w:tbl>
    <w:p w14:paraId="49739332" w14:textId="5C3B9759" w:rsidR="00905D22" w:rsidRPr="004942A7" w:rsidRDefault="005F570D" w:rsidP="00F727B3">
      <w:pPr>
        <w:rPr>
          <w:noProof/>
        </w:rPr>
      </w:pPr>
      <w:r w:rsidRPr="004942A7">
        <w:rPr>
          <w:noProof/>
        </w:rPr>
        <w:t>“</w:t>
      </w:r>
    </w:p>
    <w:sectPr w:rsidR="00905D22" w:rsidRPr="004942A7" w:rsidSect="001E653D">
      <w:footerReference w:type="default" r:id="rId17"/>
      <w:footerReference w:type="first" r:id="rId18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325F3" w14:textId="77777777" w:rsidR="005B445B" w:rsidRDefault="005B445B" w:rsidP="00F727B3">
      <w:pPr>
        <w:spacing w:before="0" w:after="0"/>
      </w:pPr>
      <w:r>
        <w:separator/>
      </w:r>
    </w:p>
  </w:endnote>
  <w:endnote w:type="continuationSeparator" w:id="0">
    <w:p w14:paraId="2DC3A7C2" w14:textId="77777777" w:rsidR="005B445B" w:rsidRDefault="005B445B" w:rsidP="00F727B3">
      <w:pPr>
        <w:spacing w:before="0" w:after="0"/>
      </w:pPr>
      <w:r>
        <w:continuationSeparator/>
      </w:r>
    </w:p>
  </w:endnote>
  <w:endnote w:type="continuationNotice" w:id="1">
    <w:p w14:paraId="2C41F03A" w14:textId="77777777" w:rsidR="005B445B" w:rsidRDefault="005B445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D1C58" w14:textId="4466EAB0" w:rsidR="004942A7" w:rsidRPr="001E653D" w:rsidRDefault="004942A7" w:rsidP="001E6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52D7" w14:textId="1C0C5496" w:rsidR="004942A7" w:rsidRPr="001E653D" w:rsidRDefault="001E653D" w:rsidP="001E653D">
    <w:pPr>
      <w:pStyle w:val="Footer"/>
      <w:rPr>
        <w:rFonts w:ascii="Arial" w:hAnsi="Arial" w:cs="Arial"/>
        <w:b/>
        <w:sz w:val="48"/>
      </w:rPr>
    </w:pPr>
    <w:r w:rsidRPr="001E653D">
      <w:rPr>
        <w:rFonts w:ascii="Arial" w:hAnsi="Arial" w:cs="Arial"/>
        <w:b/>
        <w:sz w:val="48"/>
      </w:rPr>
      <w:t>SK</w:t>
    </w:r>
    <w:r w:rsidRPr="001E653D">
      <w:rPr>
        <w:rFonts w:ascii="Arial" w:hAnsi="Arial" w:cs="Arial"/>
        <w:b/>
        <w:sz w:val="48"/>
      </w:rPr>
      <w:tab/>
    </w:r>
    <w:r w:rsidRPr="001E653D">
      <w:rPr>
        <w:rFonts w:ascii="Arial" w:hAnsi="Arial" w:cs="Arial"/>
        <w:b/>
        <w:sz w:val="48"/>
      </w:rPr>
      <w:tab/>
    </w:r>
    <w:r w:rsidRPr="001E653D">
      <w:tab/>
    </w:r>
    <w:r w:rsidRPr="001E653D">
      <w:rPr>
        <w:rFonts w:ascii="Arial" w:hAnsi="Arial" w:cs="Arial"/>
        <w:b/>
        <w:sz w:val="48"/>
      </w:rPr>
      <w:t>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09A10" w14:textId="77777777" w:rsidR="001E653D" w:rsidRPr="001E653D" w:rsidRDefault="001E653D" w:rsidP="001E653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9877A" w14:textId="622A1744" w:rsidR="001E653D" w:rsidRPr="001E653D" w:rsidRDefault="001E653D" w:rsidP="001E653D">
    <w:pPr>
      <w:pStyle w:val="Footer"/>
      <w:rPr>
        <w:rFonts w:ascii="Arial" w:hAnsi="Arial" w:cs="Arial"/>
        <w:b/>
        <w:sz w:val="48"/>
      </w:rPr>
    </w:pPr>
    <w:r w:rsidRPr="001E653D">
      <w:rPr>
        <w:rFonts w:ascii="Arial" w:hAnsi="Arial" w:cs="Arial"/>
        <w:b/>
        <w:sz w:val="48"/>
      </w:rPr>
      <w:t>SK</w:t>
    </w:r>
    <w:r w:rsidRPr="001E653D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1E653D">
      <w:tab/>
    </w:r>
    <w:r w:rsidRPr="001E653D">
      <w:rPr>
        <w:rFonts w:ascii="Arial" w:hAnsi="Arial" w:cs="Arial"/>
        <w:b/>
        <w:sz w:val="48"/>
      </w:rPr>
      <w:t>SK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EE798" w14:textId="77777777" w:rsidR="001E653D" w:rsidRPr="001E653D" w:rsidRDefault="001E653D" w:rsidP="001E6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098CC" w14:textId="77777777" w:rsidR="005B445B" w:rsidRDefault="005B445B" w:rsidP="00F727B3">
      <w:pPr>
        <w:spacing w:before="0" w:after="0"/>
      </w:pPr>
      <w:r>
        <w:separator/>
      </w:r>
    </w:p>
  </w:footnote>
  <w:footnote w:type="continuationSeparator" w:id="0">
    <w:p w14:paraId="74280D46" w14:textId="77777777" w:rsidR="005B445B" w:rsidRDefault="005B445B" w:rsidP="00F727B3">
      <w:pPr>
        <w:spacing w:before="0" w:after="0"/>
      </w:pPr>
      <w:r>
        <w:continuationSeparator/>
      </w:r>
    </w:p>
  </w:footnote>
  <w:footnote w:type="continuationNotice" w:id="1">
    <w:p w14:paraId="6407FC0C" w14:textId="77777777" w:rsidR="005B445B" w:rsidRDefault="005B445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2A061" w14:textId="77777777" w:rsidR="001E653D" w:rsidRPr="001E653D" w:rsidRDefault="001E653D" w:rsidP="001E6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3230E" w14:textId="77777777" w:rsidR="001E653D" w:rsidRPr="001E653D" w:rsidRDefault="001E653D" w:rsidP="001E65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45D6" w14:textId="77777777" w:rsidR="001E653D" w:rsidRPr="001E653D" w:rsidRDefault="001E653D" w:rsidP="001E6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4AA87A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ACE3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118F6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6B2C5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6C8EE37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3EAC3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A36DF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1BE11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12"/>
  </w:num>
  <w:num w:numId="11">
    <w:abstractNumId w:val="21"/>
  </w:num>
  <w:num w:numId="12">
    <w:abstractNumId w:val="11"/>
  </w:num>
  <w:num w:numId="13">
    <w:abstractNumId w:val="13"/>
  </w:num>
  <w:num w:numId="14">
    <w:abstractNumId w:val="14"/>
  </w:num>
  <w:num w:numId="15">
    <w:abstractNumId w:val="9"/>
  </w:num>
  <w:num w:numId="16">
    <w:abstractNumId w:val="20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  <w:num w:numId="21">
    <w:abstractNumId w:val="10"/>
  </w:num>
  <w:num w:numId="22">
    <w:abstractNumId w:val="16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3-04-26 08:43:19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k"/>
    <w:docVar w:name="LW_ACCOMPAGNANT.CP" w:val="k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56742A8-2D3E-4F19-B663-15231267BA27"/>
    <w:docVar w:name="LW_COVERPAGE_TYPE" w:val="1"/>
    <w:docVar w:name="LW_CROSSREFERENCE" w:val="&lt;UNUSED&gt;"/>
    <w:docVar w:name="LW_DocType" w:val="ANNEX"/>
    <w:docVar w:name="LW_EMISSION" w:val="4. 5. 2023"/>
    <w:docVar w:name="LW_EMISSION_ISODATE" w:val="2023-05-04"/>
    <w:docVar w:name="LW_EMISSION_LOCATION" w:val="BRX"/>
    <w:docVar w:name="LW_EMISSION_PREFIX" w:val="V Bruseli"/>
    <w:docVar w:name="LW_EMISSION_SUFFIX" w:val=" "/>
    <w:docVar w:name="LW_ID_DOCSTRUCTURE" w:val="COM/ANNEX"/>
    <w:docVar w:name="LW_ID_DOCTYPE" w:val="SG-017"/>
    <w:docVar w:name="LW_LANGUE" w:val="SK"/>
    <w:docVar w:name="LW_LEVEL_OF_SENSITIVITY" w:val="Standard treatment"/>
    <w:docVar w:name="LW_NOM.INST" w:val="EURÓPSKA KOMISIA"/>
    <w:docVar w:name="LW_NOM.INST_JOINTDOC" w:val="&lt;EMPTY&gt;"/>
    <w:docVar w:name="LW_OBJETACTEPRINCIPAL" w:val="ktorou sa mení smernica 1999/62/ES, smernica Rady 1999/37/ES a smernica (EÚ) 2019/520, pokia\u318? ide o  triedu emisií CO2 \u357?a\u382?kých ú\u382?itkových vozidiel s prípojnými vozidlami"/>
    <w:docVar w:name="LW_OBJETACTEPRINCIPAL.CP" w:val="ktorou sa mení smernica 1999/62/ES, smernica Rady 1999/37/ES a smernica (EÚ) 2019/520, pokiaľ ide o  triedu emisií CO2 ťažkých úžitkových vozidiel s prípojnými vozidlami"/>
    <w:docVar w:name="LW_PART_NBR" w:val="1"/>
    <w:docVar w:name="LW_PART_NBR_TOTAL" w:val="1"/>
    <w:docVar w:name="LW_REF.INST.NEW" w:val="COM"/>
    <w:docVar w:name="LW_REF.INST.NEW_ADOPTED" w:val="final"/>
    <w:docVar w:name="LW_REF.INST.NEW_TEXT" w:val="(2023) 18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PRÍLOHA"/>
    <w:docVar w:name="LW_TYPE.DOC.CP" w:val="PRÍLOHA"/>
    <w:docVar w:name="LW_TYPEACTEPRINCIPAL" w:val="návrhu SMERNICE EURÓPSKEHO PARLAMENTU A RADY,"/>
    <w:docVar w:name="LW_TYPEACTEPRINCIPAL.CP" w:val="návrhu SMERNICE EURÓPSKEHO PARLAMENTU A RADY,"/>
    <w:docVar w:name="LwApiVersions" w:val="LW4CoDe 1.23.2.0; LW 8.0, Build 20211117"/>
  </w:docVars>
  <w:rsids>
    <w:rsidRoot w:val="00F727B3"/>
    <w:rsid w:val="000008AC"/>
    <w:rsid w:val="0000554C"/>
    <w:rsid w:val="00022BA7"/>
    <w:rsid w:val="00095707"/>
    <w:rsid w:val="000A1CBD"/>
    <w:rsid w:val="000B7BFE"/>
    <w:rsid w:val="000E49C2"/>
    <w:rsid w:val="000F0F0C"/>
    <w:rsid w:val="000F5712"/>
    <w:rsid w:val="00101366"/>
    <w:rsid w:val="00105FF5"/>
    <w:rsid w:val="00110BE7"/>
    <w:rsid w:val="0014035F"/>
    <w:rsid w:val="00142E9F"/>
    <w:rsid w:val="00165C4F"/>
    <w:rsid w:val="00170774"/>
    <w:rsid w:val="001867CA"/>
    <w:rsid w:val="00186BDE"/>
    <w:rsid w:val="00197A7C"/>
    <w:rsid w:val="001B5967"/>
    <w:rsid w:val="001E15D8"/>
    <w:rsid w:val="001E299C"/>
    <w:rsid w:val="001E3486"/>
    <w:rsid w:val="001E653D"/>
    <w:rsid w:val="001F343E"/>
    <w:rsid w:val="00222E7C"/>
    <w:rsid w:val="002419CB"/>
    <w:rsid w:val="00241FC4"/>
    <w:rsid w:val="00242291"/>
    <w:rsid w:val="0025221F"/>
    <w:rsid w:val="00253D32"/>
    <w:rsid w:val="002648F7"/>
    <w:rsid w:val="00285DC7"/>
    <w:rsid w:val="00290F59"/>
    <w:rsid w:val="002C3C59"/>
    <w:rsid w:val="002F22C5"/>
    <w:rsid w:val="00306E62"/>
    <w:rsid w:val="0031050A"/>
    <w:rsid w:val="003109B9"/>
    <w:rsid w:val="00333871"/>
    <w:rsid w:val="003455DC"/>
    <w:rsid w:val="00390451"/>
    <w:rsid w:val="003970CD"/>
    <w:rsid w:val="00400FBA"/>
    <w:rsid w:val="004250EC"/>
    <w:rsid w:val="00431576"/>
    <w:rsid w:val="00434F71"/>
    <w:rsid w:val="004476D9"/>
    <w:rsid w:val="004657C0"/>
    <w:rsid w:val="004845D0"/>
    <w:rsid w:val="00492EB7"/>
    <w:rsid w:val="004942A7"/>
    <w:rsid w:val="004A47D3"/>
    <w:rsid w:val="004C0496"/>
    <w:rsid w:val="00503070"/>
    <w:rsid w:val="00540BA7"/>
    <w:rsid w:val="00543616"/>
    <w:rsid w:val="0055100A"/>
    <w:rsid w:val="005A1D0B"/>
    <w:rsid w:val="005B445B"/>
    <w:rsid w:val="005C1784"/>
    <w:rsid w:val="005D7CEE"/>
    <w:rsid w:val="005E2431"/>
    <w:rsid w:val="005E41EF"/>
    <w:rsid w:val="005F570D"/>
    <w:rsid w:val="005F675E"/>
    <w:rsid w:val="00620027"/>
    <w:rsid w:val="00626E37"/>
    <w:rsid w:val="0063517E"/>
    <w:rsid w:val="006A6BCB"/>
    <w:rsid w:val="006C6672"/>
    <w:rsid w:val="006D039A"/>
    <w:rsid w:val="006E219E"/>
    <w:rsid w:val="006F0353"/>
    <w:rsid w:val="00707A6A"/>
    <w:rsid w:val="0078216C"/>
    <w:rsid w:val="00797CDE"/>
    <w:rsid w:val="007A07ED"/>
    <w:rsid w:val="007A29FF"/>
    <w:rsid w:val="007C5FA4"/>
    <w:rsid w:val="007D3E5B"/>
    <w:rsid w:val="00804982"/>
    <w:rsid w:val="00846E07"/>
    <w:rsid w:val="00852F4E"/>
    <w:rsid w:val="008537FD"/>
    <w:rsid w:val="00874A98"/>
    <w:rsid w:val="00883AB6"/>
    <w:rsid w:val="00885544"/>
    <w:rsid w:val="008A1407"/>
    <w:rsid w:val="008A3CD4"/>
    <w:rsid w:val="008D6398"/>
    <w:rsid w:val="00905D22"/>
    <w:rsid w:val="00930EA4"/>
    <w:rsid w:val="009536BE"/>
    <w:rsid w:val="00954423"/>
    <w:rsid w:val="009821AD"/>
    <w:rsid w:val="009B43F8"/>
    <w:rsid w:val="009F6E22"/>
    <w:rsid w:val="00A6243B"/>
    <w:rsid w:val="00A71F6D"/>
    <w:rsid w:val="00A75EDD"/>
    <w:rsid w:val="00AA42DC"/>
    <w:rsid w:val="00AE33AE"/>
    <w:rsid w:val="00AF4FC8"/>
    <w:rsid w:val="00B03D22"/>
    <w:rsid w:val="00B2273C"/>
    <w:rsid w:val="00B3471F"/>
    <w:rsid w:val="00B650E8"/>
    <w:rsid w:val="00B7743E"/>
    <w:rsid w:val="00BA4F3C"/>
    <w:rsid w:val="00BB30BC"/>
    <w:rsid w:val="00BB7899"/>
    <w:rsid w:val="00BB7F10"/>
    <w:rsid w:val="00BC10B9"/>
    <w:rsid w:val="00BD17D6"/>
    <w:rsid w:val="00BD5513"/>
    <w:rsid w:val="00BF7E3F"/>
    <w:rsid w:val="00C73BFF"/>
    <w:rsid w:val="00C953CA"/>
    <w:rsid w:val="00CB6F8E"/>
    <w:rsid w:val="00D07C34"/>
    <w:rsid w:val="00D231DA"/>
    <w:rsid w:val="00D328C4"/>
    <w:rsid w:val="00D33986"/>
    <w:rsid w:val="00D37D55"/>
    <w:rsid w:val="00D415AC"/>
    <w:rsid w:val="00D73600"/>
    <w:rsid w:val="00D91026"/>
    <w:rsid w:val="00DB0B92"/>
    <w:rsid w:val="00DD6E67"/>
    <w:rsid w:val="00DE2BBB"/>
    <w:rsid w:val="00E23129"/>
    <w:rsid w:val="00E4600D"/>
    <w:rsid w:val="00E533FF"/>
    <w:rsid w:val="00E53590"/>
    <w:rsid w:val="00E63562"/>
    <w:rsid w:val="00EE6D56"/>
    <w:rsid w:val="00F02335"/>
    <w:rsid w:val="00F049FE"/>
    <w:rsid w:val="00F6145B"/>
    <w:rsid w:val="00F7024E"/>
    <w:rsid w:val="00F727B3"/>
    <w:rsid w:val="00F82260"/>
    <w:rsid w:val="00F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786424C"/>
  <w15:docId w15:val="{919E9325-6179-4068-956C-4A5D3A7A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sk-SK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6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6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6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0B7BF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7BF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7BF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7BFE"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rsid w:val="006D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1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5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576"/>
    <w:rPr>
      <w:rFonts w:ascii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576"/>
    <w:rPr>
      <w:rFonts w:ascii="Times New Roman" w:hAnsi="Times New Roman" w:cs="Times New Roman"/>
      <w:b/>
      <w:bCs/>
      <w:sz w:val="20"/>
      <w:szCs w:val="20"/>
      <w:lang w:val="sk-SK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219E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E219E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6E219E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219E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219E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219E"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AD"/>
    <w:rPr>
      <w:rFonts w:ascii="Segoe UI" w:hAnsi="Segoe UI" w:cs="Segoe UI"/>
      <w:sz w:val="18"/>
      <w:szCs w:val="18"/>
      <w:lang w:val="sk-SK"/>
    </w:rPr>
  </w:style>
  <w:style w:type="character" w:styleId="Hyperlink">
    <w:name w:val="Hyperlink"/>
    <w:basedOn w:val="DefaultParagraphFont"/>
    <w:uiPriority w:val="99"/>
    <w:unhideWhenUsed/>
    <w:rsid w:val="009821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653D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E653D"/>
    <w:rPr>
      <w:rFonts w:ascii="Times New Roman" w:hAnsi="Times New Roman" w:cs="Times New Roman"/>
      <w:sz w:val="24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1E653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1E653D"/>
    <w:rPr>
      <w:rFonts w:ascii="Times New Roman" w:hAnsi="Times New Roman" w:cs="Times New Roman"/>
      <w:sz w:val="24"/>
      <w:lang w:val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sk-SK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sk-SK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sk-SK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sk-SK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1E653D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1E653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1E65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1E653D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1E65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Tiret5">
    <w:name w:val="Tiret 5"/>
    <w:basedOn w:val="Point5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5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5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16fcc4-0958-451c-a4fe-3f901aea85b6" xsi:nil="true"/>
    <_ip_UnifiedCompliancePolicyUIAction xmlns="http://schemas.microsoft.com/sharepoint/v3" xsi:nil="true"/>
    <lcf76f155ced4ddcb4097134ff3c332f xmlns="ff27b533-0480-4fe0-b5ab-51440d87a12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69CEAB7846C43B6127B8768A1CFCE" ma:contentTypeVersion="16" ma:contentTypeDescription="Create a new document." ma:contentTypeScope="" ma:versionID="484305415d7424dad995e56a7b34b49f">
  <xsd:schema xmlns:xsd="http://www.w3.org/2001/XMLSchema" xmlns:xs="http://www.w3.org/2001/XMLSchema" xmlns:p="http://schemas.microsoft.com/office/2006/metadata/properties" xmlns:ns1="http://schemas.microsoft.com/sharepoint/v3" xmlns:ns2="ff27b533-0480-4fe0-b5ab-51440d87a129" xmlns:ns3="cc16fcc4-0958-451c-a4fe-3f901aea85b6" targetNamespace="http://schemas.microsoft.com/office/2006/metadata/properties" ma:root="true" ma:fieldsID="d7649a4daeb41ff30c9f5b8da50fb5b4" ns1:_="" ns2:_="" ns3:_="">
    <xsd:import namespace="http://schemas.microsoft.com/sharepoint/v3"/>
    <xsd:import namespace="ff27b533-0480-4fe0-b5ab-51440d87a129"/>
    <xsd:import namespace="cc16fcc4-0958-451c-a4fe-3f901aea8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7b533-0480-4fe0-b5ab-51440d87a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6fcc4-0958-451c-a4fe-3f901aea85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ac74a-ca9c-41a3-87d0-26614606d57c}" ma:internalName="TaxCatchAll" ma:showField="CatchAllData" ma:web="cc16fcc4-0958-451c-a4fe-3f901aea8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71421-4AA0-4097-A49C-6C616C480F7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ff27b533-0480-4fe0-b5ab-51440d87a12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c16fcc4-0958-451c-a4fe-3f901aea85b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B95C67-1256-4D11-8466-45B37C2AD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5B215-B5AA-407D-9602-28D684160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27b533-0480-4fe0-b5ab-51440d87a129"/>
    <ds:schemaRef ds:uri="cc16fcc4-0958-451c-a4fe-3f901aea8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7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MIGLIORE Giacomo (MOVE)</dc:creator>
  <cp:keywords/>
  <dc:description/>
  <cp:lastModifiedBy>EC CoDe</cp:lastModifiedBy>
  <cp:revision>23</cp:revision>
  <dcterms:created xsi:type="dcterms:W3CDTF">2023-04-24T07:17:00Z</dcterms:created>
  <dcterms:modified xsi:type="dcterms:W3CDTF">2023-04-26T06:43:00Z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2023-01-09T10:33:40Z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e14a31a7-4485-4f79-b3a8-82f0996765ce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Created using">
    <vt:lpwstr>LW 8.1, Build 20220902</vt:lpwstr>
  </property>
  <property fmtid="{D5CDD505-2E9C-101B-9397-08002B2CF9AE}" pid="13" name="First annex">
    <vt:lpwstr>1</vt:lpwstr>
  </property>
  <property fmtid="{D5CDD505-2E9C-101B-9397-08002B2CF9AE}" pid="14" name="Last annex">
    <vt:lpwstr>1</vt:lpwstr>
  </property>
  <property fmtid="{D5CDD505-2E9C-101B-9397-08002B2CF9AE}" pid="15" name="Unique annex">
    <vt:lpwstr>1</vt:lpwstr>
  </property>
  <property fmtid="{D5CDD505-2E9C-101B-9397-08002B2CF9AE}" pid="16" name="Part">
    <vt:lpwstr>1</vt:lpwstr>
  </property>
  <property fmtid="{D5CDD505-2E9C-101B-9397-08002B2CF9AE}" pid="17" name="Total parts">
    <vt:lpwstr>1</vt:lpwstr>
  </property>
  <property fmtid="{D5CDD505-2E9C-101B-9397-08002B2CF9AE}" pid="18" name="Level of sensitivity">
    <vt:lpwstr>Standard treatment</vt:lpwstr>
  </property>
  <property fmtid="{D5CDD505-2E9C-101B-9397-08002B2CF9AE}" pid="19" name="LWTemplateID">
    <vt:lpwstr>SG-017</vt:lpwstr>
  </property>
  <property fmtid="{D5CDD505-2E9C-101B-9397-08002B2CF9AE}" pid="20" name="ContentTypeId">
    <vt:lpwstr>0x0101006B369CEAB7846C43B6127B8768A1CFCE</vt:lpwstr>
  </property>
  <property fmtid="{D5CDD505-2E9C-101B-9397-08002B2CF9AE}" pid="21" name="MediaServiceImageTags">
    <vt:lpwstr/>
  </property>
  <property fmtid="{D5CDD505-2E9C-101B-9397-08002B2CF9AE}" pid="22" name="DQCStatus">
    <vt:lpwstr>Green (DQC version 03)</vt:lpwstr>
  </property>
</Properties>
</file>