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5F9FA" w14:textId="31896628" w:rsidR="007C481D" w:rsidRPr="00540648" w:rsidRDefault="007050DC" w:rsidP="007050DC">
      <w:pPr>
        <w:pStyle w:val="Pagedecouverture"/>
        <w:rPr>
          <w:noProof/>
        </w:rPr>
      </w:pPr>
      <w:r>
        <w:rPr>
          <w:noProof/>
        </w:rPr>
        <w:pict w14:anchorId="4CA3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1B067B-B495-45AB-863A-2E0A019D0C62" style="width:455.25pt;height:399pt">
            <v:imagedata r:id="rId11" o:title=""/>
          </v:shape>
        </w:pict>
      </w:r>
    </w:p>
    <w:p w14:paraId="0983CDAE" w14:textId="77777777" w:rsidR="005F0B38" w:rsidRPr="00540648" w:rsidRDefault="005F0B38" w:rsidP="005F0B38">
      <w:pPr>
        <w:rPr>
          <w:noProof/>
        </w:rPr>
        <w:sectPr w:rsidR="005F0B38" w:rsidRPr="00540648" w:rsidSect="007050DC">
          <w:footerReference w:type="default" r:id="rId12"/>
          <w:pgSz w:w="11907" w:h="16839"/>
          <w:pgMar w:top="1134" w:right="1417" w:bottom="1134" w:left="1417" w:header="709" w:footer="709" w:gutter="0"/>
          <w:pgNumType w:start="0"/>
          <w:cols w:space="720"/>
          <w:docGrid w:linePitch="360"/>
        </w:sectPr>
      </w:pPr>
    </w:p>
    <w:p w14:paraId="2076483B" w14:textId="77777777" w:rsidR="00584FCF" w:rsidRPr="00540648" w:rsidRDefault="00584FCF" w:rsidP="00584FCF">
      <w:pPr>
        <w:pStyle w:val="Exposdesmotifstitre"/>
        <w:rPr>
          <w:noProof/>
        </w:rPr>
      </w:pPr>
      <w:bookmarkStart w:id="0" w:name="_GoBack"/>
      <w:bookmarkEnd w:id="0"/>
      <w:r w:rsidRPr="00540648">
        <w:rPr>
          <w:noProof/>
        </w:rPr>
        <w:lastRenderedPageBreak/>
        <w:t>EXPOSICIÓN DE MOTIVOS</w:t>
      </w:r>
    </w:p>
    <w:p w14:paraId="74BDC5DD" w14:textId="77777777" w:rsidR="00584FCF" w:rsidRPr="00540648" w:rsidRDefault="00584FCF" w:rsidP="00584FCF">
      <w:pPr>
        <w:pStyle w:val="ManualHeading1"/>
        <w:rPr>
          <w:noProof/>
        </w:rPr>
      </w:pPr>
      <w:r w:rsidRPr="00540648">
        <w:rPr>
          <w:noProof/>
        </w:rPr>
        <w:t>1.</w:t>
      </w:r>
      <w:r w:rsidRPr="00540648">
        <w:rPr>
          <w:noProof/>
        </w:rPr>
        <w:tab/>
        <w:t>CONTEXTO DE LA PROPUESTA</w:t>
      </w:r>
    </w:p>
    <w:p w14:paraId="2F5CA599" w14:textId="77777777" w:rsidR="00584FCF" w:rsidRPr="00540648" w:rsidRDefault="0A0533A9" w:rsidP="00584FCF">
      <w:pPr>
        <w:pStyle w:val="ManualHeading2"/>
        <w:rPr>
          <w:rFonts w:eastAsia="Arial Unicode MS"/>
          <w:noProof/>
        </w:rPr>
      </w:pPr>
      <w:r w:rsidRPr="00540648">
        <w:rPr>
          <w:noProof/>
          <w:color w:val="000000"/>
          <w:bdr w:val="nil"/>
        </w:rPr>
        <w:t>•</w:t>
      </w:r>
      <w:r w:rsidRPr="00540648">
        <w:rPr>
          <w:noProof/>
        </w:rPr>
        <w:tab/>
        <w:t xml:space="preserve">Razones y objetivos de la propuesta </w:t>
      </w:r>
    </w:p>
    <w:p w14:paraId="1049B13B" w14:textId="77777777" w:rsidR="00BB4A9C" w:rsidRPr="00540648" w:rsidRDefault="002367BE" w:rsidP="00394DA2">
      <w:pPr>
        <w:rPr>
          <w:rFonts w:eastAsia="Times New Roman"/>
          <w:noProof/>
        </w:rPr>
      </w:pPr>
      <w:r w:rsidRPr="00540648">
        <w:rPr>
          <w:noProof/>
        </w:rPr>
        <w:t>En el contexto geopolítico actual, caracterizado por una mayor inestabilidad, en particular debido a la guerra de agresión de Rusia contra Ucrania y a la creciente complejidad de las amenazas a la seguridad, así como por efectos del cambio climático como el aumento de acontecimientos climáticos inusuales o la escasez de agua, la Unión debe permanecer vigilante y adaptarse constantemente. Los ciudadanos, las empresas y las autoridades de la Unión dependen de infraestructuras críticas</w:t>
      </w:r>
      <w:r w:rsidRPr="00540648">
        <w:rPr>
          <w:rStyle w:val="FootnoteReference"/>
          <w:rFonts w:eastAsia="Times New Roman"/>
          <w:noProof/>
        </w:rPr>
        <w:footnoteReference w:id="2"/>
      </w:r>
      <w:r w:rsidRPr="00540648">
        <w:rPr>
          <w:noProof/>
        </w:rPr>
        <w:t xml:space="preserve"> en razón de los servicios esenciales que prestan las entidades que gestionan dichas infraestructuras. Estos servicios son cruciales para el mantenimiento de funciones sociales vitales, actividades económicas, salud y seguridad públicas o para el medio ambiente, y deben prestarse sin obstáculos en el mercado interior. Por consiguiente, debido a la importancia de estos servicios esenciales para el mercado interior y, en consecuencia, a la necesidad de hacer que las infraestructuras críticas sean más resilientes y, de manera más general, de garantizar la resiliencia de las entidades críticas que prestan estos servicios, la Unión debe adoptar medidas para mejorar dicha resiliencia y mitigar cualquier perturbación en la prestación de esos servicios esenciales. De lo contrario, estas perturbaciones pueden tener graves consecuencias para los ciudadanos de la Unión, nuestras economías y la confianza en nuestros sistemas democráticos, y pueden afectar al buen funcionamiento del mercado interior, en particular en un contexto de creciente interdependencia entre sectores y a través de las fronteras.</w:t>
      </w:r>
    </w:p>
    <w:p w14:paraId="7620E552" w14:textId="77777777" w:rsidR="008D164F" w:rsidRPr="00540648" w:rsidRDefault="004B3864" w:rsidP="008D164F">
      <w:pPr>
        <w:rPr>
          <w:noProof/>
        </w:rPr>
      </w:pPr>
      <w:r w:rsidRPr="00540648">
        <w:rPr>
          <w:noProof/>
        </w:rPr>
        <w:t>La Unión ya ha adoptado una serie de medidas para mejorar la protección de las infraestructuras críticas, en particular las infraestructuras transfronterizas, y la resiliencia de las entidades críticas, con el fin de evitar o mitigar los efectos de las perturbaciones en los servicios esenciales que prestan en el mercado interior.</w:t>
      </w:r>
    </w:p>
    <w:p w14:paraId="670A602A" w14:textId="77777777" w:rsidR="00BA2C00" w:rsidRPr="00540648" w:rsidRDefault="004B3864" w:rsidP="29749192">
      <w:pPr>
        <w:spacing w:after="0"/>
        <w:rPr>
          <w:noProof/>
        </w:rPr>
      </w:pPr>
      <w:r w:rsidRPr="00540648">
        <w:rPr>
          <w:noProof/>
        </w:rPr>
        <w:t>La Directiva 2008/114/CE sobre la identificación y designación de infraestructuras críticas europeas</w:t>
      </w:r>
      <w:r w:rsidRPr="00540648">
        <w:rPr>
          <w:rStyle w:val="FootnoteReference"/>
          <w:noProof/>
        </w:rPr>
        <w:footnoteReference w:id="3"/>
      </w:r>
      <w:r w:rsidRPr="00540648">
        <w:rPr>
          <w:noProof/>
        </w:rPr>
        <w:t xml:space="preserve"> («Directiva ICE») fue el primer instrumento jurídico que estableció un procedimiento a escala de la UE para identificar y designar infraestructuras críticas europeas y un enfoque común de la Unión para evaluar la necesidad de mejorar la protección de dichas infraestructuras frente a amenazas provocadas por el hombre, tanto intencionadas como accidentales, así como a las catástrofes naturales. Sin embargo, se centraba únicamente en los sectores de la energía y el transporte y en la protección de las infraestructuras críticas y no contaba con medidas más amplias para aumentar la resiliencia de las entidades que explotan dichas infraestructuras.</w:t>
      </w:r>
    </w:p>
    <w:p w14:paraId="14182252" w14:textId="77777777" w:rsidR="001742E3" w:rsidRPr="00540648" w:rsidRDefault="00A974EF" w:rsidP="001742E3">
      <w:pPr>
        <w:rPr>
          <w:noProof/>
          <w:szCs w:val="24"/>
        </w:rPr>
      </w:pPr>
      <w:r w:rsidRPr="00540648">
        <w:rPr>
          <w:noProof/>
        </w:rPr>
        <w:t>Debido al carácter cada vez más interconectado y transfronterizo de las operaciones en el mercado interior, era necesario abarcar más de dos sectores e ir más allá de las medidas de protección de activos individuales. Por ello la Directiva (UE) 2022/2557, relativa a la resiliencia de las entidades críticas</w:t>
      </w:r>
      <w:r w:rsidRPr="00540648">
        <w:rPr>
          <w:rStyle w:val="FootnoteReference"/>
          <w:noProof/>
        </w:rPr>
        <w:footnoteReference w:id="4"/>
      </w:r>
      <w:r w:rsidRPr="00540648">
        <w:rPr>
          <w:noProof/>
        </w:rPr>
        <w:t xml:space="preserve"> («Directiva REC»), se adoptó en 2022, junto con la Directiva </w:t>
      </w:r>
      <w:r w:rsidRPr="00540648">
        <w:rPr>
          <w:noProof/>
          <w:shd w:val="clear" w:color="auto" w:fill="FFFFFF"/>
        </w:rPr>
        <w:t>(UE) 2022/2555, relativa a las medidas destinadas a garantizar un elevado nivel común de ciberseguridad en toda la Unión</w:t>
      </w:r>
      <w:r w:rsidRPr="00540648">
        <w:rPr>
          <w:rStyle w:val="FootnoteReference"/>
          <w:noProof/>
          <w:szCs w:val="24"/>
        </w:rPr>
        <w:footnoteReference w:id="5"/>
      </w:r>
      <w:r w:rsidRPr="00540648">
        <w:rPr>
          <w:noProof/>
          <w:shd w:val="clear" w:color="auto" w:fill="FFFFFF"/>
        </w:rPr>
        <w:t xml:space="preserve"> («Directiva SRI 2»)</w:t>
      </w:r>
      <w:r w:rsidRPr="00540648">
        <w:rPr>
          <w:noProof/>
        </w:rPr>
        <w:t>. El objetivo es garantizar un nivel general de resiliencia física y digital de las entidades críticas. La Directiva REC entró en vigor el 16 de enero de 2023 y tiene por objeto ayudar a los Estados miembros a mejorar la resiliencia general de las entidades críticas, reforzando al mismo tiempo la coordinación a escala de la Unión. Sustituirá a la Directiva ICE a partir del 18 de octubre de 2024, fecha en la que los Estados miembros tendrán que adoptar las medidas necesarias para dar cumplimiento a la Directiva REC. La Directiva REC se aplica a 11 sectores</w:t>
      </w:r>
      <w:r w:rsidRPr="00540648">
        <w:rPr>
          <w:rStyle w:val="FootnoteReference"/>
          <w:noProof/>
        </w:rPr>
        <w:footnoteReference w:id="6"/>
      </w:r>
      <w:r w:rsidRPr="00540648">
        <w:rPr>
          <w:noProof/>
        </w:rPr>
        <w:t xml:space="preserve">. Desplaza el foco de atención de la protección de las infraestructuras críticas al concepto más amplio de resiliencia de las entidades críticas que gestionan dichas infraestructuras críticas, abarcando el período previo a un incidente. La Directiva SRI 2 también entró en vigor el 16 de enero de 2023 y moderniza el marco jurídico vigente para adaptarse al aumento de la digitalización y a la evolución del panorama de amenazas para la ciberseguridad. Amplía asimismo el ámbito de aplicación de las normas de ciberseguridad a nuevos sectores y entidades y mejora la resiliencia y las capacidades de respuesta ante incidentes de las entidades públicas y privadas, las autoridades competentes y la Unión en su conjunto. </w:t>
      </w:r>
    </w:p>
    <w:p w14:paraId="7CE96F50" w14:textId="6670DC34" w:rsidR="00E15D05" w:rsidRPr="00540648" w:rsidRDefault="00E9719E" w:rsidP="00793593">
      <w:pPr>
        <w:rPr>
          <w:iCs/>
          <w:noProof/>
          <w:szCs w:val="24"/>
        </w:rPr>
      </w:pPr>
      <w:r w:rsidRPr="00540648">
        <w:rPr>
          <w:noProof/>
        </w:rPr>
        <w:t xml:space="preserve">La Directiva REC incluye disposiciones relativas a la notificación de incidentes por parte de la entidad crítica a la autoridad nacional competente, la notificación a otros Estados miembros (potencialmente) afectados por la autoridad nacional competente y la notificación de la Comisión si el incidente afecta a seis o más Estados miembros. </w:t>
      </w:r>
      <w:r w:rsidR="003B2F67">
        <w:rPr>
          <w:noProof/>
        </w:rPr>
        <w:t>L</w:t>
      </w:r>
      <w:r w:rsidRPr="00540648">
        <w:rPr>
          <w:noProof/>
        </w:rPr>
        <w:t>a Directiva REC establece determinadas obligaciones de notificación de incidentes cuando el incidente tenga o pueda tener un impacto significativo en las entidades críticas y en la continuidad de la prestación de servicios esenciales a o en otro u otros Estados miembros</w:t>
      </w:r>
      <w:r w:rsidRPr="00540648">
        <w:rPr>
          <w:rStyle w:val="FootnoteReference"/>
          <w:iCs/>
          <w:noProof/>
          <w:szCs w:val="24"/>
        </w:rPr>
        <w:footnoteReference w:id="7"/>
      </w:r>
      <w:r w:rsidRPr="00540648">
        <w:rPr>
          <w:noProof/>
        </w:rPr>
        <w:t>.</w:t>
      </w:r>
    </w:p>
    <w:p w14:paraId="226053DD" w14:textId="77777777" w:rsidR="00793593" w:rsidRPr="00540648" w:rsidRDefault="00247AFA" w:rsidP="00793593">
      <w:pPr>
        <w:rPr>
          <w:noProof/>
        </w:rPr>
      </w:pPr>
      <w:r w:rsidRPr="00540648">
        <w:rPr>
          <w:noProof/>
        </w:rPr>
        <w:t xml:space="preserve">Como ilustra el sabotaje de los gasoductos Nord Stream en septiembre de 2022, el contexto de seguridad en el que operan las infraestructuras críticas ha cambiado significativamente y es necesario adoptar medidas urgentes adicionales a escala de la Unión para aumentar la resiliencia de las infraestructuras críticas, no solo en lo que respecta a la preparación, sino también a una respuesta coordinada. </w:t>
      </w:r>
    </w:p>
    <w:p w14:paraId="647E0C3E" w14:textId="77777777" w:rsidR="00725EAE" w:rsidRPr="00540648" w:rsidRDefault="00827168" w:rsidP="00387151">
      <w:pPr>
        <w:spacing w:after="0"/>
        <w:rPr>
          <w:noProof/>
        </w:rPr>
      </w:pPr>
      <w:r w:rsidRPr="00540648">
        <w:rPr>
          <w:noProof/>
        </w:rPr>
        <w:t>En este contexto, el 8 de diciembre de 2022, a raíz de una propuesta de la Comisión, se adoptó una Recomendación del Consejo sobre un enfoque coordinado a escala de la Unión para reforzar la resiliencia de las infraestructuras críticas</w:t>
      </w:r>
      <w:r w:rsidRPr="00540648">
        <w:rPr>
          <w:rStyle w:val="FootnoteReference"/>
          <w:noProof/>
        </w:rPr>
        <w:footnoteReference w:id="8"/>
      </w:r>
      <w:r w:rsidRPr="00540648">
        <w:rPr>
          <w:noProof/>
        </w:rPr>
        <w:t xml:space="preserve"> («Recomendación sobre la resiliencia de las infraestructuras críticas»). Dicha Recomendación destaca, entre otras cosas, la necesidad de garantizar a escala de la Unión una respuesta coordinada y eficaz a los riesgos actuales y futuros para la prestación de servicios esenciales. Más concretamente, el Consejo invitó a la Comisión a elaborar un Plan director sobre una respuesta coordinada a las perturbaciones de las infraestructuras críticas con importancia transfronteriza significativa. La Recomendación menciona que el Plan director debe ser coherente con el Protocolo de la UE para la lucha contra las amenazas híbridas</w:t>
      </w:r>
      <w:r w:rsidRPr="00540648">
        <w:rPr>
          <w:rStyle w:val="FootnoteReference"/>
          <w:noProof/>
        </w:rPr>
        <w:footnoteReference w:id="9"/>
      </w:r>
      <w:r w:rsidRPr="00540648">
        <w:rPr>
          <w:noProof/>
        </w:rPr>
        <w:t>, tener en cuenta la Recomendación 2017/1584 de la Comisión sobre la respuesta coordinada a los incidentes y crisis de ciberseguridad a gran escala</w:t>
      </w:r>
      <w:r w:rsidRPr="00540648">
        <w:rPr>
          <w:rStyle w:val="FootnoteReference"/>
          <w:noProof/>
        </w:rPr>
        <w:footnoteReference w:id="10"/>
      </w:r>
      <w:r w:rsidRPr="00540648">
        <w:rPr>
          <w:noProof/>
        </w:rPr>
        <w:t xml:space="preserve"> («Plan director cibernético») y respetar el Dispositivo Integrado de Respuesta Política a las Crisis</w:t>
      </w:r>
      <w:r w:rsidRPr="00540648">
        <w:rPr>
          <w:rStyle w:val="FootnoteReference"/>
          <w:noProof/>
        </w:rPr>
        <w:footnoteReference w:id="11"/>
      </w:r>
      <w:r w:rsidRPr="00540648">
        <w:rPr>
          <w:noProof/>
        </w:rPr>
        <w:t xml:space="preserve"> («DIRPC»).</w:t>
      </w:r>
    </w:p>
    <w:p w14:paraId="52A880E3" w14:textId="0F458C14" w:rsidR="008E5BFB" w:rsidRPr="00540648" w:rsidRDefault="00630B7F" w:rsidP="008E5BFB">
      <w:pPr>
        <w:rPr>
          <w:iCs/>
          <w:noProof/>
          <w:szCs w:val="24"/>
        </w:rPr>
      </w:pPr>
      <w:r w:rsidRPr="00540648">
        <w:rPr>
          <w:noProof/>
        </w:rPr>
        <w:t>En este contexto, la presente propuesta de Recomendación adicional del Consejo contiene dicho Plan director. La propuesta tiene por objeto complementar el marco jurídico actual describiendo la respuesta coordinada a escala de la Unión en lo que respecta a las perturbaciones de las infraestructuras críticas con una importancia transfronteriza significativa, utilizando al mismo tiempo las disposiciones existentes a escala de la Unión. En concreto, la propuesta describe el ámbito de aplicación y los objetivos del Plan y los agentes, procesos y herramientas existentes que podrían utilizarse para responder, de manera coordinada a escala de la Unión, a un incidente perturbador de infraestructuras críticas con un efecto transfronterizo significativo, y describe los modos de cooperación entre Estados miembros e instituciones, órganos y organismos de la Unión en tales situaciones.</w:t>
      </w:r>
    </w:p>
    <w:p w14:paraId="2565608E" w14:textId="77777777" w:rsidR="00584FCF" w:rsidRPr="00540648" w:rsidRDefault="00584FCF" w:rsidP="00584FCF">
      <w:pPr>
        <w:pStyle w:val="ManualHeading2"/>
        <w:rPr>
          <w:rFonts w:eastAsia="Arial Unicode MS"/>
          <w:noProof/>
          <w:color w:val="000000"/>
          <w:u w:color="000000"/>
          <w:bdr w:val="nil"/>
        </w:rPr>
      </w:pPr>
      <w:r w:rsidRPr="00540648">
        <w:rPr>
          <w:noProof/>
          <w:color w:val="000000"/>
          <w:u w:color="000000"/>
          <w:bdr w:val="nil"/>
        </w:rPr>
        <w:t>•</w:t>
      </w:r>
      <w:r w:rsidRPr="00540648">
        <w:rPr>
          <w:noProof/>
        </w:rPr>
        <w:tab/>
        <w:t>Coherencia con las disposiciones existentes en la misma política sectorial</w:t>
      </w:r>
    </w:p>
    <w:p w14:paraId="3D35E421" w14:textId="77777777" w:rsidR="003863EF" w:rsidRPr="00540648" w:rsidRDefault="00584FCF" w:rsidP="003863EF">
      <w:pPr>
        <w:rPr>
          <w:iCs/>
          <w:noProof/>
          <w:szCs w:val="24"/>
        </w:rPr>
      </w:pPr>
      <w:r w:rsidRPr="00540648">
        <w:rPr>
          <w:noProof/>
        </w:rPr>
        <w:t xml:space="preserve">La presente propuesta de Recomendación del Consejo está en consonancia con el marco jurídico vigente sobre la protección de las infraestructuras críticas y la resiliencia de las entidades críticas (Directiva ICE y Directiva REC, respectivamente, así como la Recomendación sobre la resiliencia de las infraestructuras críticas), y lo complementa ya que tiene por objeto garantizar, de manera complementaria, la coordinación entre los Estados miembros, y entre estos y las instituciones, órganos y organismos de la Unión a la hora de responder a incidentes que causen perturbaciones en las infraestructuras críticas con una importancia transfronteriza significativa y a la prestación de servicios esenciales. La propuesta hace uso de las estructuras y mecanismos existentes a escala de la Unión, incluidos los establecidos por la Directiva REC, a saber, la cooperación entre las autoridades competentes y el Grupo de Resiliencia de las Entidades Críticas, creado por la Directiva REC para apoyar a la Comisión y facilitar la cooperación entre Estados miembros y el intercambio de información sobre cuestiones relacionadas con la Directiva REC. </w:t>
      </w:r>
    </w:p>
    <w:p w14:paraId="577D96D6" w14:textId="77777777" w:rsidR="008031A2" w:rsidRPr="00540648" w:rsidRDefault="00E15D05" w:rsidP="008E32D9">
      <w:pPr>
        <w:rPr>
          <w:noProof/>
          <w:szCs w:val="24"/>
        </w:rPr>
      </w:pPr>
      <w:r w:rsidRPr="00540648">
        <w:rPr>
          <w:noProof/>
        </w:rPr>
        <w:t xml:space="preserve">La propuesta de Recomendación del Consejo también está en consonancia con el marco de la Unión en materia de ciberseguridad establecido por la Directiva SRI 2 y lo complementa. </w:t>
      </w:r>
    </w:p>
    <w:p w14:paraId="08106936" w14:textId="77777777" w:rsidR="007479F4" w:rsidRPr="00540648" w:rsidRDefault="008031A2" w:rsidP="008E32D9">
      <w:pPr>
        <w:rPr>
          <w:noProof/>
        </w:rPr>
      </w:pPr>
      <w:r w:rsidRPr="00540648">
        <w:rPr>
          <w:noProof/>
        </w:rPr>
        <w:t>La presente propuesta tiene por objeto presentar, en el ámbito de la resiliencia de las entidades críticas y la protección de las infraestructuras críticas, un Plan director de infraestructuras críticas similar al Plan director cibernético.</w:t>
      </w:r>
    </w:p>
    <w:p w14:paraId="78A0EB72" w14:textId="7D304DCE" w:rsidR="002B13E6" w:rsidRPr="00540648" w:rsidRDefault="00145885" w:rsidP="002B13E6">
      <w:pPr>
        <w:rPr>
          <w:noProof/>
        </w:rPr>
      </w:pPr>
      <w:r w:rsidRPr="00540648">
        <w:rPr>
          <w:noProof/>
        </w:rPr>
        <w:t>El punto 4.b de la parte I del anexo explica las relaciones entre el Plan director cibernético, que se aplica a los grandes incidentes de ciberseguridad que causen perturbaciones demasiado fuertes como para que el Estado miembro afectado las solvente por sí mismo o cuando afecten a dos o más Estados miembros o instituciones de la UE con un impacto tan amplio y de tanta relevancia técnica o política que requieran una coordinación y una respuesta oportuna a nivel político de la Unión. «Incidente» se define en la Directiva SRI 2 como «todo hecho que comprometa la disponibilidad, autenticidad, integridad o confidencialidad de los datos almacenados, transmitidos o tratados, o los servicios ofrecidos por sistemas de redes y de información o accesibles a través de ellos</w:t>
      </w:r>
      <w:r w:rsidR="006B0DD2" w:rsidRPr="00540648">
        <w:rPr>
          <w:noProof/>
        </w:rPr>
        <w:t>»</w:t>
      </w:r>
      <w:r w:rsidRPr="00540648">
        <w:rPr>
          <w:noProof/>
        </w:rPr>
        <w:t xml:space="preserve"> («incidente de ciberseguridad»). </w:t>
      </w:r>
    </w:p>
    <w:p w14:paraId="50756268" w14:textId="77777777" w:rsidR="002B13E6" w:rsidRPr="00540648" w:rsidRDefault="002B13E6" w:rsidP="002B13E6">
      <w:pPr>
        <w:rPr>
          <w:noProof/>
        </w:rPr>
      </w:pPr>
      <w:r w:rsidRPr="00540648">
        <w:rPr>
          <w:noProof/>
        </w:rPr>
        <w:t xml:space="preserve">Las autoridades competentes en virtud de la Directiva REC y de la Directiva SRI 2 tienen la obligación de cooperar e intercambiar información sobre incidentes e incidentes de ciberseguridad que afecten a entidades críticas, también en lo que respecta a las medidas pertinentes adoptadas. En una situación en la que un incidente significativo de infraestructura crítica y un incidente de ciberseguridad a gran escala afecten a la misma entidad, debe haber coordinación sobre posibles respuestas entre los agentes pertinentes. </w:t>
      </w:r>
    </w:p>
    <w:p w14:paraId="424D227F" w14:textId="5A9B6898" w:rsidR="007A4AD4" w:rsidRPr="00540648" w:rsidRDefault="007A4AD4" w:rsidP="008E32D9">
      <w:pPr>
        <w:rPr>
          <w:rFonts w:eastAsia="Times New Roman"/>
          <w:noProof/>
          <w:szCs w:val="24"/>
        </w:rPr>
      </w:pPr>
      <w:r w:rsidRPr="00540648">
        <w:rPr>
          <w:noProof/>
        </w:rPr>
        <w:t>La propuesta es coherente con el Protocolo de la UE para la lucha contra las amenazas híbridas, que es aplicable en caso de incidentes híbridos. En la parte I, punto 4, letra a), del anexo se explican las interrelaciones con el Protocolo de la UE, incluido el instrumento aplicable en caso de incidente significativo de infraestructura crítica con una dimensión híbrida. </w:t>
      </w:r>
    </w:p>
    <w:p w14:paraId="24313F80" w14:textId="77777777" w:rsidR="00E015AC" w:rsidRPr="00540648" w:rsidRDefault="00E015AC" w:rsidP="0689CA1C">
      <w:pPr>
        <w:spacing w:line="257" w:lineRule="auto"/>
        <w:rPr>
          <w:rFonts w:eastAsia="Times New Roman"/>
          <w:noProof/>
        </w:rPr>
      </w:pPr>
      <w:r w:rsidRPr="00540648">
        <w:rPr>
          <w:noProof/>
        </w:rPr>
        <w:t>La propuesta también es coherente con otros mecanismos de gestión de crisis existentes a escala de la Unión, como el Dispositivo RPIC del Consejo, el proceso de coordinación interna de crisis de la Comisión, ARGUS</w:t>
      </w:r>
      <w:r w:rsidRPr="00540648">
        <w:rPr>
          <w:rStyle w:val="FootnoteReference"/>
          <w:noProof/>
        </w:rPr>
        <w:footnoteReference w:id="12"/>
      </w:r>
      <w:r w:rsidRPr="00540648">
        <w:rPr>
          <w:noProof/>
        </w:rPr>
        <w:t>, y el Mecanismo de Protección Civil de la Unión</w:t>
      </w:r>
      <w:r w:rsidRPr="00540648">
        <w:rPr>
          <w:rStyle w:val="FootnoteReference"/>
          <w:noProof/>
        </w:rPr>
        <w:footnoteReference w:id="13"/>
      </w:r>
      <w:r w:rsidRPr="00540648">
        <w:rPr>
          <w:noProof/>
        </w:rPr>
        <w:t xml:space="preserve"> («MPCU»), apoyado por su Centro de Coordinación de la Respuesta a Emergencias («CECRE»), y el Mecanismo de Respuesta a las Crisis del Servicio Europeo de Acción Exterior.</w:t>
      </w:r>
    </w:p>
    <w:p w14:paraId="105DD16B" w14:textId="77777777" w:rsidR="002A2CB7" w:rsidRPr="00540648" w:rsidRDefault="47609111" w:rsidP="7831E27B">
      <w:pPr>
        <w:spacing w:line="257" w:lineRule="auto"/>
        <w:rPr>
          <w:rFonts w:eastAsia="Times New Roman"/>
          <w:noProof/>
        </w:rPr>
      </w:pPr>
      <w:r w:rsidRPr="00540648">
        <w:rPr>
          <w:noProof/>
        </w:rPr>
        <w:t>La propuesta también es coherente con otra legislación sectorial pertinente y, en particular, con las medidas específicas que contiene, que regulan determinados aspectos de la respuesta a las perturbaciones de las entidades que operan en los sectores afectados.</w:t>
      </w:r>
    </w:p>
    <w:p w14:paraId="7A37A705" w14:textId="77777777" w:rsidR="00584FCF" w:rsidRPr="00540648" w:rsidRDefault="00584FCF" w:rsidP="00584FCF">
      <w:pPr>
        <w:pStyle w:val="ManualHeading1"/>
        <w:rPr>
          <w:noProof/>
        </w:rPr>
      </w:pPr>
      <w:r w:rsidRPr="00540648">
        <w:rPr>
          <w:noProof/>
        </w:rPr>
        <w:t>2.</w:t>
      </w:r>
      <w:r w:rsidRPr="00540648">
        <w:rPr>
          <w:noProof/>
        </w:rPr>
        <w:tab/>
        <w:t>BASE JURÍDICA, SUBSIDIARIEDAD Y PROPORCIONALIDAD</w:t>
      </w:r>
    </w:p>
    <w:p w14:paraId="440F7103" w14:textId="77777777" w:rsidR="00584FCF" w:rsidRPr="00540648" w:rsidRDefault="00584FCF" w:rsidP="00584FCF">
      <w:pPr>
        <w:pStyle w:val="ManualHeading2"/>
        <w:rPr>
          <w:rFonts w:eastAsia="Arial Unicode MS"/>
          <w:noProof/>
          <w:u w:color="000000"/>
          <w:bdr w:val="nil"/>
        </w:rPr>
      </w:pPr>
      <w:r w:rsidRPr="00540648">
        <w:rPr>
          <w:noProof/>
          <w:u w:color="000000"/>
          <w:bdr w:val="nil"/>
        </w:rPr>
        <w:t>•</w:t>
      </w:r>
      <w:r w:rsidRPr="00540648">
        <w:rPr>
          <w:noProof/>
        </w:rPr>
        <w:tab/>
      </w:r>
      <w:r w:rsidRPr="00540648">
        <w:rPr>
          <w:noProof/>
          <w:u w:color="000000"/>
          <w:bdr w:val="nil"/>
        </w:rPr>
        <w:t>Base jurídica</w:t>
      </w:r>
    </w:p>
    <w:p w14:paraId="1F6F6638" w14:textId="77777777" w:rsidR="003E46AE" w:rsidRPr="00540648" w:rsidRDefault="00E10F4A" w:rsidP="003E46AE">
      <w:pPr>
        <w:pBdr>
          <w:top w:val="nil"/>
          <w:left w:val="nil"/>
          <w:bottom w:val="nil"/>
          <w:right w:val="nil"/>
          <w:between w:val="nil"/>
          <w:bar w:val="nil"/>
        </w:pBdr>
        <w:spacing w:after="240"/>
        <w:rPr>
          <w:rFonts w:eastAsia="Arial Unicode MS"/>
          <w:noProof/>
          <w:color w:val="000000"/>
          <w:bdr w:val="nil"/>
        </w:rPr>
      </w:pPr>
      <w:r w:rsidRPr="00540648">
        <w:rPr>
          <w:noProof/>
        </w:rPr>
        <w:t>La propuesta se basa en el artículo 114 del Tratado de Funcionamiento de la Unión Europea («TFUE»), que implica la aproximación de las legislaciones para la mejora del mercado interior, junto con el artículo 292 del TFUE, que establece las normas pertinentes para la adopción de recomendaciones.</w:t>
      </w:r>
      <w:r w:rsidRPr="00540648">
        <w:rPr>
          <w:noProof/>
          <w:color w:val="000000"/>
          <w:bdr w:val="nil"/>
        </w:rPr>
        <w:t xml:space="preserve"> </w:t>
      </w:r>
    </w:p>
    <w:p w14:paraId="0FB13BED" w14:textId="77777777" w:rsidR="00512B3D" w:rsidRPr="00540648" w:rsidRDefault="00E10F4A" w:rsidP="00E10F4A">
      <w:pPr>
        <w:pBdr>
          <w:top w:val="nil"/>
          <w:left w:val="nil"/>
          <w:bottom w:val="nil"/>
          <w:right w:val="nil"/>
          <w:between w:val="nil"/>
          <w:bar w:val="nil"/>
        </w:pBdr>
        <w:spacing w:after="240"/>
        <w:rPr>
          <w:noProof/>
        </w:rPr>
      </w:pPr>
      <w:r w:rsidRPr="00540648">
        <w:rPr>
          <w:noProof/>
        </w:rPr>
        <w:t xml:space="preserve">La elección del artículo 114 del TFUE como base jurídica sustantiva se justifica porque la propuesta de Recomendación del Consejo tiene por objeto garantizar una respuesta coordinada en caso de perturbaciones de las infraestructuras críticas con importancia transfronteriza significativa. Estas perturbaciones afectan a varios Estados miembros y pueden afectar al funcionamiento del mercado interior debido a las crecientes interdependencias entre infraestructuras y sectores en una economía de la Unión cada vez más interdependiente. Una mejor respuesta a las perturbaciones evitará, a su vez, perturbaciones en el funcionamiento del mercado interior, ya que esas infraestructuras críticas y los servicios esenciales que prestan son cruciales para el mantenimiento de funciones sociales vitales, actividades económicas, salud y seguridad públicas o el medio ambiente. </w:t>
      </w:r>
    </w:p>
    <w:p w14:paraId="1D54B4D0" w14:textId="77777777" w:rsidR="007921FA" w:rsidRPr="00540648" w:rsidRDefault="00527B55" w:rsidP="00E10F4A">
      <w:pPr>
        <w:pBdr>
          <w:top w:val="nil"/>
          <w:left w:val="nil"/>
          <w:bottom w:val="nil"/>
          <w:right w:val="nil"/>
          <w:between w:val="nil"/>
          <w:bar w:val="nil"/>
        </w:pBdr>
        <w:spacing w:after="240"/>
        <w:rPr>
          <w:rFonts w:eastAsia="Arial Unicode MS"/>
          <w:noProof/>
          <w:color w:val="000000"/>
          <w:bdr w:val="nil"/>
        </w:rPr>
      </w:pPr>
      <w:r w:rsidRPr="00540648">
        <w:rPr>
          <w:noProof/>
        </w:rPr>
        <w:t>La propuesta complementaría las Directivas ICE y REC, que también se basan en el artículo 114 del TFUE. Al igual que la Recomendación ahora propuesta, la Recomendación sobre la resiliencia de las infraestructuras críticas también se basa en los artículos 114 y 292 del TFUE.</w:t>
      </w:r>
    </w:p>
    <w:p w14:paraId="55A94E80" w14:textId="77777777" w:rsidR="00584FCF" w:rsidRPr="00540648" w:rsidRDefault="00584FCF" w:rsidP="00584FCF">
      <w:pPr>
        <w:pStyle w:val="ManualHeading2"/>
        <w:rPr>
          <w:rFonts w:eastAsia="Arial Unicode MS"/>
          <w:noProof/>
          <w:bdr w:val="nil"/>
        </w:rPr>
      </w:pPr>
      <w:r w:rsidRPr="00540648">
        <w:rPr>
          <w:noProof/>
          <w:bdr w:val="nil"/>
        </w:rPr>
        <w:t>•</w:t>
      </w:r>
      <w:r w:rsidRPr="00540648">
        <w:rPr>
          <w:noProof/>
        </w:rPr>
        <w:tab/>
      </w:r>
      <w:r w:rsidRPr="00540648">
        <w:rPr>
          <w:noProof/>
          <w:bdr w:val="nil"/>
        </w:rPr>
        <w:t xml:space="preserve">Subsidiariedad (en el caso de competencia no exclusiva) </w:t>
      </w:r>
    </w:p>
    <w:p w14:paraId="5B357484" w14:textId="77777777" w:rsidR="00885FFE" w:rsidRPr="00540648" w:rsidRDefault="004A031B" w:rsidP="7FDFFA1F">
      <w:pPr>
        <w:pBdr>
          <w:top w:val="nil"/>
          <w:left w:val="nil"/>
          <w:bottom w:val="nil"/>
          <w:right w:val="nil"/>
          <w:between w:val="nil"/>
          <w:bar w:val="nil"/>
        </w:pBdr>
        <w:spacing w:after="240"/>
        <w:rPr>
          <w:noProof/>
        </w:rPr>
      </w:pPr>
      <w:r w:rsidRPr="00540648">
        <w:rPr>
          <w:noProof/>
        </w:rPr>
        <w:t>Mientras que responder a las perturbaciones de las infraestructuras críticas o de los servicios prestados por las entidades críticas que gestionan dichas infraestructuras críticas es, ante todo, responsabilidad de los Estados miembros, la Unión desempeña un papel importante en caso de perturbación de las infraestructuras críticas con una importancia transfronteriza significativa, ya que dicha perturbación puede afectar a varios o incluso a todos los sectores de actividad económica dentro del mercado único, la seguridad y las relaciones internacionales de la Unión. Con el fin de garantizar el funcionamiento del mercado interior, la coordinación, a escala de la Unión, en caso de perturbaciones de las infraestructuras críticas con efectos transfronterizos significativos no solo es adecuada, sino también necesaria, ya que esta respuesta coordinada a escala de la Unión apoyará la respuesta de los Estados miembros a la perturbación mediante un conocimiento compartido de la situación, una comunicación pública coordinada y la mitigación de las consecuencias de la perturbación para el mercado interior.</w:t>
      </w:r>
    </w:p>
    <w:p w14:paraId="2CC3DB00" w14:textId="77777777" w:rsidR="00584FCF" w:rsidRPr="00540648" w:rsidRDefault="00584FCF" w:rsidP="00584FCF">
      <w:pPr>
        <w:pStyle w:val="ManualHeading2"/>
        <w:rPr>
          <w:rFonts w:eastAsia="Arial Unicode MS"/>
          <w:noProof/>
          <w:u w:color="000000"/>
          <w:bdr w:val="nil"/>
        </w:rPr>
      </w:pPr>
      <w:r w:rsidRPr="00540648">
        <w:rPr>
          <w:noProof/>
          <w:u w:color="000000"/>
          <w:bdr w:val="nil"/>
        </w:rPr>
        <w:t>•</w:t>
      </w:r>
      <w:r w:rsidRPr="00540648">
        <w:rPr>
          <w:noProof/>
        </w:rPr>
        <w:tab/>
      </w:r>
      <w:r w:rsidRPr="00540648">
        <w:rPr>
          <w:noProof/>
          <w:u w:color="000000"/>
          <w:bdr w:val="nil"/>
        </w:rPr>
        <w:t>Proporcionalidad</w:t>
      </w:r>
    </w:p>
    <w:p w14:paraId="70B549D1" w14:textId="77777777" w:rsidR="00584FCF" w:rsidRPr="00540648" w:rsidRDefault="00584FCF" w:rsidP="007036CC">
      <w:pPr>
        <w:rPr>
          <w:noProof/>
        </w:rPr>
      </w:pPr>
      <w:r w:rsidRPr="00540648">
        <w:rPr>
          <w:noProof/>
        </w:rPr>
        <w:t xml:space="preserve">La presente propuesta se ajusta al principio de proporcionalidad establecido en el artículo 5, apartado 4, del Tratado de la Unión Europea. </w:t>
      </w:r>
    </w:p>
    <w:p w14:paraId="75DDC751" w14:textId="77777777" w:rsidR="006E6EB5" w:rsidRPr="00540648" w:rsidRDefault="00584FCF" w:rsidP="007036CC">
      <w:pPr>
        <w:rPr>
          <w:noProof/>
        </w:rPr>
      </w:pPr>
      <w:r w:rsidRPr="00540648">
        <w:rPr>
          <w:noProof/>
        </w:rPr>
        <w:t xml:space="preserve">Ni el contenido ni la forma de esta propuesta de Recomendación del Consejo exceden de lo necesario para alcanzar sus objetivos. Las acciones propuestas son proporcionales a los objetivos perseguidos, que se centran en garantizar una respuesta coordinada a escala de la Unión en caso de perturbaciones de las infraestructuras críticas o de los servicios prestados por las entidades críticas que explotan dichas infraestructuras y que tienen una importancia transfronteriza significativa. Esta respuesta coordinada propuesta es proporcionada a las prerrogativas y obligaciones de los Estados miembros en virtud de la legislación nacional. Los incidentes que perturban infraestructuras críticas o la prestación de servicios esenciales por parte de entidades críticas a menudo se sitúan por debajo del umbral de un incidente significativo de infraestructura crítica y pueden abordarse eficazmente a nivel nacional. Por lo tanto, el uso del mecanismo previsto en la presente propuesta se limita a grandes perturbaciones importantes que tienen una importancia transfronteriza significativa que afectan a varios Estados miembros. </w:t>
      </w:r>
    </w:p>
    <w:p w14:paraId="583459F2" w14:textId="77777777" w:rsidR="00584FCF" w:rsidRPr="00540648" w:rsidRDefault="00584FCF" w:rsidP="00584FCF">
      <w:pPr>
        <w:pStyle w:val="ManualHeading2"/>
        <w:rPr>
          <w:rFonts w:eastAsia="Arial Unicode MS"/>
          <w:noProof/>
          <w:u w:color="000000"/>
          <w:bdr w:val="nil"/>
        </w:rPr>
      </w:pPr>
      <w:r w:rsidRPr="00540648">
        <w:rPr>
          <w:noProof/>
          <w:u w:color="000000"/>
          <w:bdr w:val="nil"/>
        </w:rPr>
        <w:t>•</w:t>
      </w:r>
      <w:r w:rsidRPr="00540648">
        <w:rPr>
          <w:noProof/>
        </w:rPr>
        <w:tab/>
      </w:r>
      <w:r w:rsidRPr="00540648">
        <w:rPr>
          <w:noProof/>
          <w:u w:color="000000"/>
          <w:bdr w:val="nil"/>
        </w:rPr>
        <w:t>Elección del instrumento</w:t>
      </w:r>
    </w:p>
    <w:p w14:paraId="6B6B8BED" w14:textId="77777777" w:rsidR="00584FCF" w:rsidRPr="00540648" w:rsidRDefault="00584FCF" w:rsidP="00201454">
      <w:pPr>
        <w:pBdr>
          <w:top w:val="nil"/>
          <w:left w:val="nil"/>
          <w:bottom w:val="nil"/>
          <w:right w:val="nil"/>
          <w:between w:val="nil"/>
          <w:bar w:val="nil"/>
        </w:pBdr>
        <w:spacing w:before="0" w:after="240"/>
        <w:rPr>
          <w:rFonts w:eastAsia="Arial Unicode MS"/>
          <w:noProof/>
        </w:rPr>
      </w:pPr>
      <w:r w:rsidRPr="00540648">
        <w:rPr>
          <w:noProof/>
        </w:rPr>
        <w:t>Para alcanzar los objetivos mencionados, el TFUE, en particular en su artículo 292, prevé que el Consejo adopte recomendaciones basadas en una propuesta de la Comisión. De conformidad con el artículo 288 del TFUE, las recomendaciones no tienen carácter vinculante. Una Recomendación del Consejo es un instrumento adecuado en este caso, ya que pone de manifiesto el compromiso de los Estados miembros con las medidas incluidas en ella y sienta una base sólida para la cooperación en el ámbito de la respuesta coordinada en caso de perturbaciones significativas de infraestructuras críticas. De este modo, la Recomendación propuesta complementaría el marco jurídico vinculante (en particular, la Directiva REC) y también la anterior Recomendación sobre la resiliencia de las infraestructuras críticas, en la que se piden medidas complementarias de este tipo, respetando plenamente las responsabilidades de los Estados miembros en el ámbito en cuestión.</w:t>
      </w:r>
    </w:p>
    <w:p w14:paraId="17E3FC56" w14:textId="77777777" w:rsidR="00584FCF" w:rsidRPr="00540648" w:rsidRDefault="00584FCF" w:rsidP="00584FCF">
      <w:pPr>
        <w:pStyle w:val="ManualHeading1"/>
        <w:rPr>
          <w:noProof/>
        </w:rPr>
      </w:pPr>
      <w:r w:rsidRPr="00540648">
        <w:rPr>
          <w:noProof/>
        </w:rPr>
        <w:t>3.</w:t>
      </w:r>
      <w:r w:rsidRPr="00540648">
        <w:rPr>
          <w:noProof/>
        </w:rPr>
        <w:tab/>
        <w:t>RESULTADOS DE LAS EVALUACIONES PREVIAS, LAS CONSULTAS CON LAS PARTES INTERESADAS Y LAS EVALUACIONES DE IMPACTO</w:t>
      </w:r>
    </w:p>
    <w:p w14:paraId="20541ED3" w14:textId="77777777" w:rsidR="00584FCF" w:rsidRPr="00540648" w:rsidRDefault="00584FCF" w:rsidP="00584FCF">
      <w:pPr>
        <w:pStyle w:val="ManualHeading2"/>
        <w:rPr>
          <w:rFonts w:eastAsia="Arial Unicode MS"/>
          <w:noProof/>
          <w:bdr w:val="nil"/>
        </w:rPr>
      </w:pPr>
      <w:r w:rsidRPr="00540648">
        <w:rPr>
          <w:noProof/>
          <w:bdr w:val="nil"/>
        </w:rPr>
        <w:t>•</w:t>
      </w:r>
      <w:r w:rsidRPr="00540648">
        <w:rPr>
          <w:noProof/>
        </w:rPr>
        <w:tab/>
      </w:r>
      <w:r w:rsidRPr="00540648">
        <w:rPr>
          <w:noProof/>
          <w:bdr w:val="nil"/>
        </w:rPr>
        <w:t>Consultas con las partes interesadas</w:t>
      </w:r>
    </w:p>
    <w:p w14:paraId="562F453D" w14:textId="77777777" w:rsidR="008048A0" w:rsidRPr="00540648" w:rsidRDefault="006C6FA9" w:rsidP="006C6FA9">
      <w:pPr>
        <w:spacing w:after="240"/>
        <w:rPr>
          <w:noProof/>
          <w:color w:val="000000"/>
          <w:bdr w:val="none" w:sz="0" w:space="0" w:color="auto" w:frame="1"/>
        </w:rPr>
      </w:pPr>
      <w:r w:rsidRPr="00540648">
        <w:rPr>
          <w:noProof/>
          <w:color w:val="000000"/>
          <w:bdr w:val="none" w:sz="0" w:space="0" w:color="auto" w:frame="1"/>
        </w:rPr>
        <w:t xml:space="preserve">Al elaborar esta propuesta, se consultó a los Estados miembros, las instituciones y agencias de la Unión. Asimismo, se tuvieron en cuenta las opiniones de los expertos de los Estados miembros expresadas tanto en el taller de 24 de abril de 2023 como las enviadas por escrito después del taller. </w:t>
      </w:r>
    </w:p>
    <w:p w14:paraId="6E802507" w14:textId="77777777" w:rsidR="008048A0" w:rsidRPr="00540648" w:rsidRDefault="006C6FA9" w:rsidP="006C6FA9">
      <w:pPr>
        <w:spacing w:after="240"/>
        <w:rPr>
          <w:noProof/>
          <w:color w:val="000000"/>
          <w:bdr w:val="none" w:sz="0" w:space="0" w:color="auto" w:frame="1"/>
        </w:rPr>
      </w:pPr>
      <w:r w:rsidRPr="00540648">
        <w:rPr>
          <w:noProof/>
          <w:color w:val="000000"/>
          <w:bdr w:val="none" w:sz="0" w:space="0" w:color="auto" w:frame="1"/>
        </w:rPr>
        <w:t xml:space="preserve">Hubo un consenso general sobre la utilidad de una mayor coordinación en la respuesta a escala de la Unión a las perturbaciones de las infraestructuras críticas con importancia transfronteriza significativa en el contexto actual de amenaza, respetando al mismo tiempo la competencia de los Estados miembros en este ámbito y la confidencialidad de la información sensible. También hubo consenso sobre la necesidad de evitar la duplicación de instrumentos y hacer un buen uso de los mecanismos existentes a escala de la Unión para la coordinación, el intercambio de información y la adopción de medidas. </w:t>
      </w:r>
    </w:p>
    <w:p w14:paraId="45195EA6" w14:textId="77777777" w:rsidR="00116907" w:rsidRPr="00540648" w:rsidRDefault="008D039D" w:rsidP="006C6FA9">
      <w:pPr>
        <w:spacing w:after="240"/>
        <w:rPr>
          <w:noProof/>
          <w:color w:val="000000"/>
          <w:bdr w:val="none" w:sz="0" w:space="0" w:color="auto" w:frame="1"/>
        </w:rPr>
      </w:pPr>
      <w:r w:rsidRPr="00540648">
        <w:rPr>
          <w:noProof/>
          <w:color w:val="000000"/>
          <w:bdr w:val="none" w:sz="0" w:space="0" w:color="auto" w:frame="1"/>
        </w:rPr>
        <w:t>Si bien algunos Estados miembros tenían una opinión positiva en cuanto al ámbito de aplicación más amplio del Plan director de infraestructuras críticas, otros consideraron que el umbral de seis o más Estados miembros previsto en la Directiva REC en lo que respecta a la identificación de entidades críticas de particular importancia europea era suficiente y no era necesario incluir un segundo tipo de incidente en el ámbito de aplicación. Algunos Estados miembros señalaron la importancia de implicar, cuando proceda, a los operadores de infraestructuras críticas que prestan servicios esenciales, debido a sus conocimientos especializados y a la importancia de tener en cuenta la dimensión cibernética.</w:t>
      </w:r>
    </w:p>
    <w:p w14:paraId="7950EFBA" w14:textId="77777777" w:rsidR="008B6060" w:rsidRPr="00540648" w:rsidRDefault="00584FCF" w:rsidP="007036CC">
      <w:pPr>
        <w:pStyle w:val="ManualHeading2"/>
        <w:rPr>
          <w:noProof/>
        </w:rPr>
      </w:pPr>
      <w:r w:rsidRPr="00540648">
        <w:rPr>
          <w:noProof/>
          <w:bdr w:val="nil"/>
        </w:rPr>
        <w:t>•</w:t>
      </w:r>
      <w:r w:rsidRPr="00540648">
        <w:rPr>
          <w:noProof/>
        </w:rPr>
        <w:tab/>
      </w:r>
      <w:r w:rsidRPr="00540648">
        <w:rPr>
          <w:noProof/>
          <w:bdr w:val="nil"/>
        </w:rPr>
        <w:t>Explicación detallada de las disposiciones específicas de la propuesta</w:t>
      </w:r>
    </w:p>
    <w:p w14:paraId="3109A237" w14:textId="77777777" w:rsidR="00842C06" w:rsidRPr="00540648" w:rsidRDefault="00584FCF" w:rsidP="001A1B70">
      <w:pPr>
        <w:rPr>
          <w:noProof/>
        </w:rPr>
      </w:pPr>
      <w:r w:rsidRPr="00540648">
        <w:rPr>
          <w:noProof/>
        </w:rPr>
        <w:t xml:space="preserve">La propuesta de Recomendación del Consejo consta de una parte principal y un anexo. </w:t>
      </w:r>
    </w:p>
    <w:p w14:paraId="59A0E455" w14:textId="77777777" w:rsidR="002935D6" w:rsidRPr="00540648" w:rsidRDefault="001D27EC" w:rsidP="001A1B70">
      <w:pPr>
        <w:rPr>
          <w:noProof/>
        </w:rPr>
      </w:pPr>
      <w:r w:rsidRPr="00540648">
        <w:rPr>
          <w:noProof/>
        </w:rPr>
        <w:t>La parte principal consta de los 11 puntos siguientes:</w:t>
      </w:r>
    </w:p>
    <w:p w14:paraId="0C646E3E" w14:textId="5D4CBAB8" w:rsidR="00A3440D" w:rsidRPr="00540648" w:rsidRDefault="002935D6" w:rsidP="001A1B70">
      <w:pPr>
        <w:rPr>
          <w:noProof/>
        </w:rPr>
      </w:pPr>
      <w:r w:rsidRPr="00540648">
        <w:rPr>
          <w:noProof/>
        </w:rPr>
        <w:t>El punto 1 establece la necesidad de una cooperación reforzada en lo que respecta a la respuesta a incidentes significativos de infraestructuras críticas de conformidad con el Plan director de infraestructuras críticas que figura en la presente propuesta de Recomendación, incluidas las partes pertinentes de su anexo.</w:t>
      </w:r>
    </w:p>
    <w:p w14:paraId="03E60071" w14:textId="137508A3" w:rsidR="002935D6" w:rsidRPr="00540648" w:rsidRDefault="002935D6" w:rsidP="001A1B70">
      <w:pPr>
        <w:rPr>
          <w:noProof/>
        </w:rPr>
      </w:pPr>
      <w:r w:rsidRPr="00540648">
        <w:rPr>
          <w:noProof/>
        </w:rPr>
        <w:t>En el punto 2 se explica el ámbito de aplicación del Plan general de infraestructuras críticas, que hace referencia a dos tipos de situaciones de incidentes perturbadores que activarían el uso del Plan: el incidente tiene un efecto perturbador significativo en la prestación de servicios esenciales a o en seis o más Estados miembros; o que tenga un efecto perturbador significativo en dos o más Estados miembros y exista un acuerdo entre los agentes pertinentes mencionados en ellos sobre la necesidad de coordinación a nivel de la Unión debido al impacto significativo del incidente.</w:t>
      </w:r>
    </w:p>
    <w:p w14:paraId="29ABA035" w14:textId="396B2DD8" w:rsidR="003B32D0" w:rsidRPr="00540648" w:rsidRDefault="003B32D0" w:rsidP="001A1B70">
      <w:pPr>
        <w:rPr>
          <w:noProof/>
        </w:rPr>
      </w:pPr>
      <w:r w:rsidRPr="00540648">
        <w:rPr>
          <w:noProof/>
        </w:rPr>
        <w:t>El punto 3 se refiere a la identificación de los agentes pertinentes que participarán en el Plan director de infraestructuras críticas y a los niveles en los que funcionará el Plan director de infraestructuras críticas (operativo, estratégico, político). Esto se explica con más detalle en el anexo de la Recomendación.</w:t>
      </w:r>
    </w:p>
    <w:p w14:paraId="382DCABA" w14:textId="0BD91C1A" w:rsidR="00A802F0" w:rsidRPr="00540648" w:rsidRDefault="00FE0747" w:rsidP="001A1B70">
      <w:pPr>
        <w:rPr>
          <w:noProof/>
        </w:rPr>
      </w:pPr>
      <w:r w:rsidRPr="00540648">
        <w:rPr>
          <w:noProof/>
        </w:rPr>
        <w:t>El punto 4 recomienda la aplicación del Plan general de infraestructuras críticas en coherencia con otros instrumentos pertinentes, tal como se describe en el anexo.</w:t>
      </w:r>
    </w:p>
    <w:p w14:paraId="4FC70142" w14:textId="77777777" w:rsidR="00B53767" w:rsidRPr="00540648" w:rsidRDefault="00E24EE1" w:rsidP="001A1B70">
      <w:pPr>
        <w:rPr>
          <w:noProof/>
        </w:rPr>
      </w:pPr>
      <w:r w:rsidRPr="00540648">
        <w:rPr>
          <w:noProof/>
        </w:rPr>
        <w:t>En el punto 5 se recomienda a los Estados miembros que respondan eficazmente, a nivel nacional, a las perturbaciones significativas de las infraestructuras críticas.</w:t>
      </w:r>
    </w:p>
    <w:p w14:paraId="208829F4" w14:textId="77777777" w:rsidR="00747514" w:rsidRPr="00540648" w:rsidRDefault="0030437A" w:rsidP="00747514">
      <w:pPr>
        <w:rPr>
          <w:noProof/>
        </w:rPr>
      </w:pPr>
      <w:r w:rsidRPr="00540648">
        <w:rPr>
          <w:noProof/>
        </w:rPr>
        <w:t>El punto 6 recomienda que los agentes pertinentes establezcan o designen puntos de contacto que apoyen el uso del Plan. En la medida de lo posible, estos puntos de contacto deben ser los mismos que los puntos de contacto únicos en virtud de la Directiva REC.</w:t>
      </w:r>
    </w:p>
    <w:p w14:paraId="22BE3B7A" w14:textId="2317BE7B" w:rsidR="00962B68" w:rsidRPr="00540648" w:rsidRDefault="00962B68" w:rsidP="001A1B70">
      <w:pPr>
        <w:rPr>
          <w:noProof/>
        </w:rPr>
      </w:pPr>
      <w:r w:rsidRPr="00540648">
        <w:rPr>
          <w:noProof/>
        </w:rPr>
        <w:t>El punto 7 se refiere al flujo de información en caso de incidente significativo de infraestructura crítica.</w:t>
      </w:r>
    </w:p>
    <w:p w14:paraId="76FC75E2" w14:textId="60F32E87" w:rsidR="0079547B" w:rsidRPr="00540648" w:rsidRDefault="0079547B" w:rsidP="001A1B70">
      <w:pPr>
        <w:rPr>
          <w:noProof/>
        </w:rPr>
      </w:pPr>
      <w:r w:rsidRPr="00540648">
        <w:rPr>
          <w:noProof/>
        </w:rPr>
        <w:t>El punto 8 amplía la forma en que debe llevarse a cabo el intercambio de información.</w:t>
      </w:r>
    </w:p>
    <w:p w14:paraId="4E4352A4" w14:textId="77777777" w:rsidR="00BB1684" w:rsidRPr="00540648" w:rsidRDefault="00DD2812" w:rsidP="009D5EB5">
      <w:pPr>
        <w:rPr>
          <w:noProof/>
        </w:rPr>
      </w:pPr>
      <w:r w:rsidRPr="00540648">
        <w:rPr>
          <w:noProof/>
        </w:rPr>
        <w:t>En el punto 9 se recomienda poner a prueba el funcionamiento del Plan mediante ejercicios.</w:t>
      </w:r>
    </w:p>
    <w:p w14:paraId="07C63B04" w14:textId="5D0B9521" w:rsidR="00631D9D" w:rsidRPr="003B2F67" w:rsidRDefault="00D3336D" w:rsidP="00631D9D">
      <w:pPr>
        <w:rPr>
          <w:noProof/>
        </w:rPr>
      </w:pPr>
      <w:r w:rsidRPr="00540648">
        <w:rPr>
          <w:noProof/>
        </w:rPr>
        <w:t>En el punto 10 se recomienda que las enseñanzas extraídas se debatan en el Grupo de Resiliencia de las Entidades Críticas, que debe elaborar un informe que incluya recomendaciones.</w:t>
      </w:r>
      <w:r w:rsidR="003B2F67">
        <w:rPr>
          <w:noProof/>
        </w:rPr>
        <w:t xml:space="preserve"> El informe deberá ser adoptado por la Comisión.</w:t>
      </w:r>
    </w:p>
    <w:p w14:paraId="5AD2CF55" w14:textId="77777777" w:rsidR="003E29B3" w:rsidRPr="00540648" w:rsidRDefault="00441B91" w:rsidP="009D5EB5">
      <w:pPr>
        <w:rPr>
          <w:noProof/>
        </w:rPr>
      </w:pPr>
      <w:r w:rsidRPr="00540648">
        <w:rPr>
          <w:noProof/>
        </w:rPr>
        <w:t>En el punto 11 se recomienda a los Estados miembros que debatan el informe en el Consejo.</w:t>
      </w:r>
    </w:p>
    <w:p w14:paraId="6468E9A3" w14:textId="77777777" w:rsidR="0009218A" w:rsidRPr="00540648" w:rsidRDefault="00F13EEA" w:rsidP="000365E9">
      <w:pPr>
        <w:rPr>
          <w:noProof/>
        </w:rPr>
      </w:pPr>
      <w:r w:rsidRPr="00540648">
        <w:rPr>
          <w:noProof/>
        </w:rPr>
        <w:t>El anexo describe los objetivos, los principios, los principales agentes, la interacción con los mecanismos existentes de respuesta a las crisis y el funcionamiento del Plan director de infraestructuras críticas con sus dos modos de cooperación: intercambio de información y respuesta.</w:t>
      </w:r>
    </w:p>
    <w:p w14:paraId="27D7F26D" w14:textId="77777777" w:rsidR="00F13EEA" w:rsidRPr="00540648" w:rsidRDefault="00F13EEA" w:rsidP="007036CC">
      <w:pPr>
        <w:rPr>
          <w:noProof/>
        </w:rPr>
      </w:pPr>
    </w:p>
    <w:p w14:paraId="227BFBC4" w14:textId="77777777" w:rsidR="00BC5C4D" w:rsidRPr="00540648" w:rsidRDefault="00BC5C4D" w:rsidP="007036CC">
      <w:pPr>
        <w:rPr>
          <w:bCs/>
          <w:i/>
          <w:noProof/>
        </w:rPr>
      </w:pPr>
    </w:p>
    <w:p w14:paraId="09766293" w14:textId="77777777" w:rsidR="007C481D" w:rsidRPr="00540648" w:rsidRDefault="007C481D" w:rsidP="007C481D">
      <w:pPr>
        <w:ind w:left="60"/>
        <w:rPr>
          <w:noProof/>
          <w:lang w:eastAsia="en-GB"/>
        </w:rPr>
        <w:sectPr w:rsidR="007C481D" w:rsidRPr="00540648" w:rsidSect="007050DC">
          <w:footerReference w:type="default" r:id="rId13"/>
          <w:footerReference w:type="first" r:id="rId14"/>
          <w:pgSz w:w="11907" w:h="16839"/>
          <w:pgMar w:top="1134" w:right="1417" w:bottom="1134" w:left="1417" w:header="709" w:footer="709" w:gutter="0"/>
          <w:cols w:space="708"/>
          <w:docGrid w:linePitch="360"/>
        </w:sectPr>
      </w:pPr>
    </w:p>
    <w:p w14:paraId="1DB0691C" w14:textId="385CCF4D" w:rsidR="000406CF" w:rsidRPr="00540648" w:rsidRDefault="00092089" w:rsidP="00092089">
      <w:pPr>
        <w:pStyle w:val="Rfrenceinterinstitutionnelle"/>
        <w:rPr>
          <w:noProof/>
        </w:rPr>
      </w:pPr>
      <w:r w:rsidRPr="00092089">
        <w:t>2023/0318 (NLE)</w:t>
      </w:r>
    </w:p>
    <w:p w14:paraId="13BD2A7F" w14:textId="7FE2DCB8" w:rsidR="007C481D" w:rsidRPr="00540648" w:rsidRDefault="00F72945" w:rsidP="00F72945">
      <w:pPr>
        <w:pStyle w:val="Statut"/>
        <w:rPr>
          <w:noProof/>
        </w:rPr>
      </w:pPr>
      <w:r w:rsidRPr="00F72945">
        <w:rPr>
          <w:noProof/>
        </w:rPr>
        <w:t>Propuesta de</w:t>
      </w:r>
    </w:p>
    <w:p w14:paraId="5B13FD03" w14:textId="06291821" w:rsidR="007C481D" w:rsidRPr="00540648" w:rsidRDefault="00F72945" w:rsidP="00F72945">
      <w:pPr>
        <w:pStyle w:val="Typedudocument"/>
        <w:rPr>
          <w:noProof/>
        </w:rPr>
      </w:pPr>
      <w:r w:rsidRPr="00F72945">
        <w:rPr>
          <w:noProof/>
        </w:rPr>
        <w:t>RECOMENDACIÓN DEL CONSEJO</w:t>
      </w:r>
    </w:p>
    <w:p w14:paraId="28DE42BE" w14:textId="25ADBCA2" w:rsidR="007C481D" w:rsidRPr="00540648" w:rsidRDefault="00F72945" w:rsidP="00F72945">
      <w:pPr>
        <w:pStyle w:val="Titreobjet"/>
        <w:rPr>
          <w:noProof/>
        </w:rPr>
      </w:pPr>
      <w:r w:rsidRPr="00F72945">
        <w:rPr>
          <w:noProof/>
        </w:rPr>
        <w:t>sobre un Plan director para coordinar la respuesta a escala de la Unión en caso de perturbaciones de infraestructuras críticas con importancia transfronteriza significativa</w:t>
      </w:r>
    </w:p>
    <w:p w14:paraId="71B34704" w14:textId="17819503" w:rsidR="00705821" w:rsidRPr="00540648" w:rsidRDefault="00F72945" w:rsidP="00F72945">
      <w:pPr>
        <w:pStyle w:val="IntrtEEE"/>
        <w:rPr>
          <w:noProof/>
        </w:rPr>
      </w:pPr>
      <w:r w:rsidRPr="00F72945">
        <w:rPr>
          <w:noProof/>
        </w:rPr>
        <w:t>(Texto pertinente a efectos del EEE)</w:t>
      </w:r>
      <w:r w:rsidRPr="00F72945">
        <w:rPr>
          <w:noProof/>
        </w:rPr>
        <w:tab/>
      </w:r>
    </w:p>
    <w:p w14:paraId="05B8560C" w14:textId="77777777" w:rsidR="007C481D" w:rsidRPr="00540648" w:rsidRDefault="007C481D" w:rsidP="007C481D">
      <w:pPr>
        <w:pStyle w:val="Institutionquiagit"/>
        <w:rPr>
          <w:noProof/>
        </w:rPr>
      </w:pPr>
      <w:r w:rsidRPr="00540648">
        <w:rPr>
          <w:noProof/>
        </w:rPr>
        <w:t>EL CONSEJO DE LA UNIÓN EUROPEA,</w:t>
      </w:r>
    </w:p>
    <w:p w14:paraId="0BC9CBED" w14:textId="77777777" w:rsidR="007C481D" w:rsidRPr="00540648" w:rsidRDefault="007C481D" w:rsidP="007C481D">
      <w:pPr>
        <w:rPr>
          <w:noProof/>
        </w:rPr>
      </w:pPr>
      <w:r w:rsidRPr="00540648">
        <w:rPr>
          <w:noProof/>
        </w:rPr>
        <w:t>Visto el Tratado de Funcionamiento de la Unión Europea, y en particular sus artículos 114 y 292,</w:t>
      </w:r>
    </w:p>
    <w:p w14:paraId="57A0F41A" w14:textId="77777777" w:rsidR="007C481D" w:rsidRPr="00540648" w:rsidRDefault="007C481D" w:rsidP="007C481D">
      <w:pPr>
        <w:rPr>
          <w:noProof/>
        </w:rPr>
      </w:pPr>
      <w:r w:rsidRPr="00540648">
        <w:rPr>
          <w:noProof/>
        </w:rPr>
        <w:t>Vista la propuesta de la Comisión Europea,</w:t>
      </w:r>
    </w:p>
    <w:p w14:paraId="54C15B57" w14:textId="77777777" w:rsidR="007C481D" w:rsidRPr="00540648" w:rsidRDefault="007C481D" w:rsidP="007C481D">
      <w:pPr>
        <w:rPr>
          <w:noProof/>
        </w:rPr>
      </w:pPr>
      <w:r w:rsidRPr="00540648">
        <w:rPr>
          <w:noProof/>
        </w:rPr>
        <w:t>Considerando lo siguiente:</w:t>
      </w:r>
    </w:p>
    <w:p w14:paraId="18DA06E7" w14:textId="77777777" w:rsidR="00D24FAA" w:rsidRPr="00540648" w:rsidRDefault="00D24FAA" w:rsidP="007C481D">
      <w:pPr>
        <w:rPr>
          <w:noProof/>
        </w:rPr>
      </w:pPr>
    </w:p>
    <w:p w14:paraId="7F478DC7" w14:textId="254A0B19" w:rsidR="00F84936" w:rsidRPr="00540648" w:rsidRDefault="005912E1" w:rsidP="005912E1">
      <w:pPr>
        <w:pStyle w:val="ManualConsidrant"/>
        <w:rPr>
          <w:noProof/>
        </w:rPr>
      </w:pPr>
      <w:r w:rsidRPr="005912E1">
        <w:t>(1)</w:t>
      </w:r>
      <w:r w:rsidRPr="005912E1">
        <w:tab/>
      </w:r>
      <w:r w:rsidR="37D3AF30" w:rsidRPr="00540648">
        <w:rPr>
          <w:noProof/>
        </w:rPr>
        <w:t xml:space="preserve">Disponer de infraestructuras críticas resilientes y de entidades críticas resilientes que presten servicios que son cruciales para el mantenimiento de funciones sociales vitales, actividades económicas, salud y seguridad públicas o el medio ambiente es fundamental para el buen funcionamiento del mercado interior y de la sociedad en su conjunto. </w:t>
      </w:r>
    </w:p>
    <w:p w14:paraId="7716FE88" w14:textId="06E1F393" w:rsidR="0042482A" w:rsidRPr="00540648" w:rsidRDefault="005912E1" w:rsidP="005912E1">
      <w:pPr>
        <w:pStyle w:val="ManualConsidrant"/>
        <w:rPr>
          <w:noProof/>
        </w:rPr>
      </w:pPr>
      <w:r w:rsidRPr="005912E1">
        <w:t>(2)</w:t>
      </w:r>
      <w:r w:rsidRPr="005912E1">
        <w:tab/>
      </w:r>
      <w:r w:rsidR="3B448FEA" w:rsidRPr="00540648">
        <w:rPr>
          <w:noProof/>
        </w:rPr>
        <w:t xml:space="preserve">En la actual evolución del panorama de riesgos y a la luz de las crecientes interdependencias entre infraestructuras y sectores y, de manera más general, de las interconexiones entre sectores y transfronterizas, es necesario abordar y mejorar, de manera general y coordinada, la protección de las infraestructuras críticas y la resiliencia de las entidades críticas que operan dichas infraestructuras. </w:t>
      </w:r>
    </w:p>
    <w:p w14:paraId="482F8F55" w14:textId="4685678A" w:rsidR="007D5D6F" w:rsidRPr="00540648" w:rsidRDefault="005912E1" w:rsidP="005912E1">
      <w:pPr>
        <w:pStyle w:val="ManualConsidrant"/>
        <w:rPr>
          <w:noProof/>
        </w:rPr>
      </w:pPr>
      <w:r w:rsidRPr="005912E1">
        <w:t>(3)</w:t>
      </w:r>
      <w:r w:rsidRPr="005912E1">
        <w:tab/>
      </w:r>
      <w:r w:rsidR="175C93AE" w:rsidRPr="00540648">
        <w:rPr>
          <w:noProof/>
        </w:rPr>
        <w:t xml:space="preserve">Un incidente que perturbe infraestructuras críticas y, por tanto, desactive u obstaculice gravemente la prestación de servicios esenciales, puede tener repercusiones transfronterizas significativas y afectar negativamente al mercado interior. A fin de garantizar un enfoque específico, proporcionado y eficaz, deben adoptarse medidas para hacer frente, en particular, a incidentes significativos en infraestructuras críticas, tal como se especifica en la presente Recomendación, que cubran, por ejemplo, situaciones en las que la perturbación causada por el incidente sea de larga duración o pueda tener efectos en cascada considerables en el mismo sector o en otros sectores o Estados miembros. </w:t>
      </w:r>
    </w:p>
    <w:p w14:paraId="639A8752" w14:textId="52314087" w:rsidR="00D9156F" w:rsidRPr="00540648" w:rsidRDefault="005912E1" w:rsidP="005912E1">
      <w:pPr>
        <w:pStyle w:val="ManualConsidrant"/>
        <w:rPr>
          <w:noProof/>
        </w:rPr>
      </w:pPr>
      <w:r w:rsidRPr="005912E1">
        <w:t>(4)</w:t>
      </w:r>
      <w:r w:rsidRPr="005912E1">
        <w:tab/>
      </w:r>
      <w:r w:rsidR="69F54CCE" w:rsidRPr="00540648">
        <w:rPr>
          <w:noProof/>
        </w:rPr>
        <w:t>Una respuesta coordinada a los incidentes significativos de infraestructuras críticas es esencial para evitar perturbaciones importantes en el mercado interior y garantizar el restablecimiento de la prestación de dichos servicios esenciales lo antes posible, ya que tales incidentes pueden tener graves consecuencias para la economía y los ciudadanos de la Unión. Una respuesta oportuna y eficaz a escala de la Unión a tales incidentes requiere una cooperación rápida y eficaz entre todos los agentes pertinentes y una acción coordinada apoyada a escala de la Unión. Tal respuesta se basa, por tanto, en la existencia de procedimientos y mecanismos de cooperación previamente establecidos y, en la medida de lo posible, bien ensayados, en los que se hayan definido claramente las funciones y responsabilidades de los agentes clave a nivel nacional y de la Unión.</w:t>
      </w:r>
    </w:p>
    <w:p w14:paraId="3A462DA8" w14:textId="2FD324A3" w:rsidR="006017E9" w:rsidRPr="00540648" w:rsidRDefault="005912E1" w:rsidP="005912E1">
      <w:pPr>
        <w:pStyle w:val="ManualConsidrant"/>
        <w:rPr>
          <w:noProof/>
          <w:color w:val="404040"/>
        </w:rPr>
      </w:pPr>
      <w:r w:rsidRPr="005912E1">
        <w:t>(5)</w:t>
      </w:r>
      <w:r w:rsidRPr="005912E1">
        <w:tab/>
      </w:r>
      <w:r w:rsidR="3B448FEA" w:rsidRPr="00540648">
        <w:rPr>
          <w:noProof/>
        </w:rPr>
        <w:t>Si bien la responsabilidad principal de garantizar la respuesta a incidentes significativos de infraestructuras críticas recae en los Estados miembros y en las entidades que explotan infraestructuras críticas y prestan servicios esenciales, una mayor coordinación a escala de la Unión es adecuada en caso de perturbaciones con una importancia transfronteriza significativa. Una respuesta oportuna y eficaz depende no solo del despliegue de mecanismos nacionales por parte de los Estados miembros, sino también de una acción coordinada apoyada a escala de la Unión, incluida una cooperación pertinente de manera rápida y eficaz.</w:t>
      </w:r>
    </w:p>
    <w:p w14:paraId="315249D8" w14:textId="4A801C86" w:rsidR="00442299" w:rsidRPr="00540648" w:rsidRDefault="005912E1" w:rsidP="005912E1">
      <w:pPr>
        <w:pStyle w:val="ManualConsidrant"/>
        <w:rPr>
          <w:noProof/>
        </w:rPr>
      </w:pPr>
      <w:r w:rsidRPr="005912E1">
        <w:t>(6)</w:t>
      </w:r>
      <w:r w:rsidRPr="005912E1">
        <w:tab/>
      </w:r>
      <w:r w:rsidR="3A689760" w:rsidRPr="00540648">
        <w:rPr>
          <w:noProof/>
        </w:rPr>
        <w:t>La protección de las infraestructuras críticas europeas está regulada actualmente por la Directiva 2008/114/CE del Consejo</w:t>
      </w:r>
      <w:r w:rsidR="3A689760" w:rsidRPr="00540648">
        <w:rPr>
          <w:rStyle w:val="FootnoteReference"/>
          <w:noProof/>
        </w:rPr>
        <w:footnoteReference w:id="14"/>
      </w:r>
      <w:r w:rsidR="3A689760" w:rsidRPr="00540648">
        <w:rPr>
          <w:noProof/>
        </w:rPr>
        <w:t>, que solo abarca dos sectores, el transporte y la energía. Esa Directiva establece un procedimiento para la identificación y designación de infraestructuras críticas europeas y un planteamiento común para la evaluación de las necesidades de mejorar la protección de esas infraestructuras. Es el pilar central del Programa Europeo para la Protección de Infraestructuras Críticas</w:t>
      </w:r>
      <w:r w:rsidR="3A689760" w:rsidRPr="00540648">
        <w:rPr>
          <w:rStyle w:val="FootnoteReference"/>
          <w:noProof/>
        </w:rPr>
        <w:footnoteReference w:id="15"/>
      </w:r>
      <w:r w:rsidR="3A689760" w:rsidRPr="00540648">
        <w:rPr>
          <w:noProof/>
        </w:rPr>
        <w:t xml:space="preserve"> («PEPIC»), adoptado por la Comisión en 2006, que ha establecido un marco a escala europea para la protección de las infraestructuras críticas para todos los riesgos. </w:t>
      </w:r>
    </w:p>
    <w:p w14:paraId="3CE7A5B5" w14:textId="46A88842" w:rsidR="00644017" w:rsidRPr="00540648" w:rsidRDefault="005912E1" w:rsidP="005912E1">
      <w:pPr>
        <w:pStyle w:val="ManualConsidrant"/>
        <w:rPr>
          <w:noProof/>
        </w:rPr>
      </w:pPr>
      <w:r w:rsidRPr="005912E1">
        <w:t>(7)</w:t>
      </w:r>
      <w:r w:rsidRPr="005912E1">
        <w:tab/>
      </w:r>
      <w:r w:rsidR="3A689760" w:rsidRPr="00540648">
        <w:rPr>
          <w:noProof/>
        </w:rPr>
        <w:t>Con el fin de ir más allá de la protección de las infraestructuras críticas y garantizar, en términos más generales, la resiliencia de las entidades críticas que operan las infraestructuras que prestan servicios esenciales en el mercado interior, la Directiva (UE) 2022/2557 del Parlamento Europeo y del Consejo</w:t>
      </w:r>
      <w:r w:rsidR="3A689760" w:rsidRPr="00540648">
        <w:rPr>
          <w:rStyle w:val="FootnoteReference"/>
          <w:noProof/>
        </w:rPr>
        <w:footnoteReference w:id="16"/>
      </w:r>
      <w:r w:rsidR="3A689760" w:rsidRPr="00540648">
        <w:rPr>
          <w:noProof/>
        </w:rPr>
        <w:t xml:space="preserve"> sustituirá a la Directiva 2008/114/CE a partir del 18 de octubre de 2024. La Directiva (UE) 2022/2557 abarca 11 sectores y establece obligaciones de refuerzo de la resiliencia para los Estados miembros y las entidades críticas, la cooperación entre los Estados miembros y con la Comisión, así como el apoyo de la Comisión a las autoridades nacionales y entidades críticas y el apoyo de los Estados miembros a las entidades críticas. </w:t>
      </w:r>
    </w:p>
    <w:p w14:paraId="1DCCDA1C" w14:textId="6BFC3C77" w:rsidR="00AF7A3B" w:rsidRPr="00540648" w:rsidRDefault="005912E1" w:rsidP="005912E1">
      <w:pPr>
        <w:pStyle w:val="ManualConsidrant"/>
        <w:rPr>
          <w:noProof/>
        </w:rPr>
      </w:pPr>
      <w:r w:rsidRPr="005912E1">
        <w:t>(8)</w:t>
      </w:r>
      <w:r w:rsidRPr="005912E1">
        <w:tab/>
      </w:r>
      <w:r w:rsidR="2A9DEF08" w:rsidRPr="00540648">
        <w:rPr>
          <w:noProof/>
        </w:rPr>
        <w:t>Tras el sabotaje de los gasoductos Nord Stream, es necesario adoptar a escala de la Unión medidas de refuerzo de la resiliencia de las infraestructuras críticas. Por consiguiente, sobre la base de una propuesta de la Comisión, el Consejo adoptó la Recomendación sobre un enfoque coordinado en toda la Unión para reforzar la resiliencia de las infraestructuras críticas</w:t>
      </w:r>
      <w:r w:rsidR="2A9DEF08" w:rsidRPr="00540648">
        <w:rPr>
          <w:rStyle w:val="FootnoteReference"/>
          <w:noProof/>
        </w:rPr>
        <w:footnoteReference w:id="17"/>
      </w:r>
      <w:r w:rsidR="003B2F67">
        <w:rPr>
          <w:noProof/>
        </w:rPr>
        <w:t xml:space="preserve"> («Recomendación 2023/C 20/01»)</w:t>
      </w:r>
      <w:r w:rsidR="2A9DEF08" w:rsidRPr="00540648">
        <w:rPr>
          <w:noProof/>
        </w:rPr>
        <w:t xml:space="preserve">, cuyo objetivo es mejorar la preparación, la adopción de medidas y la cooperación internacional en este ámbito. </w:t>
      </w:r>
      <w:r w:rsidR="00770D37">
        <w:rPr>
          <w:noProof/>
        </w:rPr>
        <w:t xml:space="preserve">La </w:t>
      </w:r>
      <w:r w:rsidR="003B2F67">
        <w:rPr>
          <w:noProof/>
        </w:rPr>
        <w:t>Recomendación subray</w:t>
      </w:r>
      <w:r w:rsidR="00770D37">
        <w:rPr>
          <w:noProof/>
        </w:rPr>
        <w:t>a</w:t>
      </w:r>
      <w:r w:rsidR="003B2F67">
        <w:rPr>
          <w:noProof/>
        </w:rPr>
        <w:t xml:space="preserve"> especialmente la necesidad de velar por una respuesta coordinada y efectiva a escala de la Unión ante riesgos que pudieran amenazar la prestación de servicios esenciales.</w:t>
      </w:r>
    </w:p>
    <w:p w14:paraId="56D83757" w14:textId="518EBD2D" w:rsidR="00AF7A3B" w:rsidRPr="00540648" w:rsidRDefault="005912E1" w:rsidP="005912E1">
      <w:pPr>
        <w:pStyle w:val="ManualConsidrant"/>
        <w:rPr>
          <w:noProof/>
        </w:rPr>
      </w:pPr>
      <w:r w:rsidRPr="005912E1">
        <w:t>(9)</w:t>
      </w:r>
      <w:r w:rsidRPr="005912E1">
        <w:tab/>
      </w:r>
      <w:r w:rsidR="00AF7A3B" w:rsidRPr="00540648">
        <w:rPr>
          <w:noProof/>
        </w:rPr>
        <w:t xml:space="preserve">Por consiguiente, es necesario complementar el marco jurídico vigente con una Recomendación adicional del Consejo por la que se establece un Plan director de respuesta coordinada a las perturbaciones de las infraestructuras críticas con importancia transfronteriza significativa («Plan director de infraestructuras críticas»), haciendo uso de las disposiciones existentes a escala de la Unión. </w:t>
      </w:r>
    </w:p>
    <w:p w14:paraId="3FCFF646" w14:textId="4DAF1A3F" w:rsidR="00763D25" w:rsidRPr="00540648" w:rsidRDefault="005912E1" w:rsidP="005912E1">
      <w:pPr>
        <w:pStyle w:val="ManualConsidrant"/>
        <w:rPr>
          <w:rStyle w:val="CommentReference"/>
          <w:noProof/>
          <w:sz w:val="24"/>
          <w:szCs w:val="22"/>
        </w:rPr>
      </w:pPr>
      <w:r w:rsidRPr="005912E1">
        <w:rPr>
          <w:rStyle w:val="CommentReference"/>
        </w:rPr>
        <w:t>(10)</w:t>
      </w:r>
      <w:r w:rsidRPr="005912E1">
        <w:rPr>
          <w:rStyle w:val="CommentReference"/>
        </w:rPr>
        <w:tab/>
      </w:r>
      <w:r w:rsidR="00B3790B" w:rsidRPr="00540648">
        <w:rPr>
          <w:noProof/>
        </w:rPr>
        <w:t xml:space="preserve">La presente Recomendación debe ajustarse a la Recomendación 2023/C 20/01, a fin de garantizar la coherencia y evitar duplicaciones. Por consiguiente, la presente Recomendación no debe abarcar, como tal, los demás elementos del ciclo de vida de la gestión de crisis, a saber, la prevención, la preparación y la recuperación. </w:t>
      </w:r>
    </w:p>
    <w:p w14:paraId="2827A3F6" w14:textId="2620A6E3" w:rsidR="00F66E85" w:rsidRPr="00540648" w:rsidRDefault="005912E1" w:rsidP="005912E1">
      <w:pPr>
        <w:pStyle w:val="ManualConsidrant"/>
        <w:rPr>
          <w:noProof/>
        </w:rPr>
      </w:pPr>
      <w:r w:rsidRPr="005912E1">
        <w:t>(11)</w:t>
      </w:r>
      <w:r w:rsidRPr="005912E1">
        <w:tab/>
      </w:r>
      <w:r w:rsidR="00763D25" w:rsidRPr="00540648">
        <w:rPr>
          <w:noProof/>
        </w:rPr>
        <w:t>La presente Recomendación debe complementar la Directiva (UE) 2022/2557, en particular en términos de respuesta coordinada, y debe aplicarse garantizando al mismo tiempo la coherencia con dicha Directiva y con cualesquiera otras normas aplicables del Derecho de la Unión. Por consiguiente, la presente Recomendación también debe basarse en los conceptos, herramientas y procesos de dicha Directiva, como el Grupo de Resiliencia de las Entidades Críticas, y utilizarlos, en la medida de lo posible, dentro de los límites de sus funciones establecidos en dicha Directiva, y los puntos de contacto. Además, el concepto de «infraestructura crítica» utilizado en la presente Recomendación debe entenderse del modo establecido en el considerando 7 de la Recomendación 2023/C 20/01, es decir, que comprende las infraestructuras críticas pertinentes definidas por un Estado miembro a nivel nacional o las designadas como infraestructuras críticas europeas en virtud de la Directiva 2008/114/CE, así como las entidades críticas que deben identificarse en virtud de la Directiva (UE) 2022/2557. En aras de la coherencia con la Directiva (UE) 2022/2557, debe interpretarse, por tanto, que los conceptos utilizados en la presente Recomendación tienen el mismo significado que en dicha Directiva. Por ejemplo, el concepto de resiliencia, como se define en el artículo 2, apartado 2, de esa Directiva, debe entenderse asimismo como la capacidad de prevención, protección, respuesta, resistencia, mitigación, absorción, adaptación o recuperación de una infraestructura crítica frente a acontecimientos que perturben o puedan perturbar significativamente la prestación de servicios esenciales en el mercado interior, es decir, servicios que son fundamentales para mantener las funciones sociales y económicas vitales, la seguridad y la protección públicas, la salud de la población o el medio ambiente.</w:t>
      </w:r>
    </w:p>
    <w:p w14:paraId="13C9E79E" w14:textId="2BE25D43" w:rsidR="000B20C2" w:rsidRPr="00540648" w:rsidRDefault="005912E1" w:rsidP="005912E1">
      <w:pPr>
        <w:pStyle w:val="ManualConsidrant"/>
        <w:rPr>
          <w:noProof/>
        </w:rPr>
      </w:pPr>
      <w:r w:rsidRPr="005912E1">
        <w:t>(12)</w:t>
      </w:r>
      <w:r w:rsidRPr="005912E1">
        <w:tab/>
      </w:r>
      <w:r w:rsidR="00370675" w:rsidRPr="00540648">
        <w:rPr>
          <w:noProof/>
        </w:rPr>
        <w:t>Además, el concepto de «efecto perturbador significativo» debe entenderse a la luz de los criterios establecidos en el artículo 7, apartado 1, de la Directiva (UE) 2022/2557, que se refieren a: i) el número de usuarios que dependen del servicio esencial prestado por la entidad de que se trate; ii) el grado en que otros sectores y subsectores indicados en el anexo dependen del servicio esencial en cuestión; iii) las repercusiones que los incidentes podrían tener, en términos de grado y duración, en las actividades económicas y sociales, el medio ambiente, la seguridad y la protección públicas o la salud de la población; iv) la cuota de mercado de la entidad en el mercado del servicio o servicios esenciales de que se trate; v) la zona geográfica que podría verse afectada por un incidente, incluido cualquier repercusión transfronteriza, teniendo en cuenta la vulnerabilidad asociada al grado de aislamiento de ciertos tipos de zonas geográficas, como las regiones insulares, las regiones remotas o las zonas montañosas; vi) la importancia de la entidad para mantener un nivel suficiente de servicio esencial, teniendo en cuenta la disponibilidad de medios alternativos para la prestación de dicho servicio esencial.</w:t>
      </w:r>
    </w:p>
    <w:p w14:paraId="43C7444E" w14:textId="63CF89B2" w:rsidR="007730D1" w:rsidRPr="00540648" w:rsidRDefault="005912E1" w:rsidP="005912E1">
      <w:pPr>
        <w:pStyle w:val="ManualConsidrant"/>
        <w:rPr>
          <w:noProof/>
        </w:rPr>
      </w:pPr>
      <w:r w:rsidRPr="005912E1">
        <w:t>(13)</w:t>
      </w:r>
      <w:r w:rsidRPr="005912E1">
        <w:tab/>
      </w:r>
      <w:r w:rsidR="0036316F" w:rsidRPr="00540648">
        <w:rPr>
          <w:noProof/>
        </w:rPr>
        <w:t>En aras de la eficiencia y la eficacia, el Plan director de infraestructuras críticas debe ser plenamente coherente e interoperable con el protocolo operativo revisado de la Unión para la lucha contra las amenazas híbridas</w:t>
      </w:r>
      <w:r w:rsidR="0036316F" w:rsidRPr="00540648">
        <w:rPr>
          <w:rStyle w:val="FootnoteReference"/>
          <w:noProof/>
        </w:rPr>
        <w:footnoteReference w:id="18"/>
      </w:r>
      <w:r w:rsidR="0036316F" w:rsidRPr="00540648">
        <w:rPr>
          <w:noProof/>
        </w:rPr>
        <w:t xml:space="preserve"> y tener en cuenta el actual Plan director de respuesta coordinada a los incidentes y crisis de ciberseguridad transfronterizos a gran escala establecido en la Recomendación (UE) 2017/1584 de la Comisión</w:t>
      </w:r>
      <w:r w:rsidR="0036316F" w:rsidRPr="00540648">
        <w:rPr>
          <w:rStyle w:val="FootnoteReference"/>
          <w:noProof/>
        </w:rPr>
        <w:footnoteReference w:id="19"/>
      </w:r>
      <w:r w:rsidR="0036316F" w:rsidRPr="00540648">
        <w:rPr>
          <w:noProof/>
        </w:rPr>
        <w:t xml:space="preserve"> («Plan director cibernético») y el mandato de la Red europea de organizaciones de enlace nacionales para las crisis de ciberseguridad («EU-CyCLONe») establecido en la Directiva (UE) 2022/2555 del Parlamento Europeo y del Consejo</w:t>
      </w:r>
      <w:r w:rsidR="0036316F" w:rsidRPr="00540648">
        <w:rPr>
          <w:rStyle w:val="FootnoteReference"/>
          <w:noProof/>
        </w:rPr>
        <w:footnoteReference w:id="20"/>
      </w:r>
      <w:r w:rsidR="0036316F" w:rsidRPr="00540648">
        <w:rPr>
          <w:noProof/>
        </w:rPr>
        <w:t xml:space="preserve"> y evitar la duplicación de estructuras y actividades. Utilizará los mecanismos existentes en el Dispositivo Integrado de Respuesta Política a las Crisis</w:t>
      </w:r>
      <w:r w:rsidR="0036316F" w:rsidRPr="00540648">
        <w:rPr>
          <w:rStyle w:val="FootnoteReference"/>
          <w:noProof/>
        </w:rPr>
        <w:footnoteReference w:id="21"/>
      </w:r>
      <w:r w:rsidR="0036316F" w:rsidRPr="00540648">
        <w:rPr>
          <w:noProof/>
        </w:rPr>
        <w:t xml:space="preserve"> («DIRPC») para la coordinación de la respuesta. </w:t>
      </w:r>
    </w:p>
    <w:p w14:paraId="4E944F1C" w14:textId="4B4CFE95" w:rsidR="00820AEF" w:rsidRPr="00540648" w:rsidRDefault="005912E1" w:rsidP="005912E1">
      <w:pPr>
        <w:pStyle w:val="ManualConsidrant"/>
        <w:rPr>
          <w:noProof/>
        </w:rPr>
      </w:pPr>
      <w:r w:rsidRPr="005912E1">
        <w:t>(14)</w:t>
      </w:r>
      <w:r w:rsidRPr="005912E1">
        <w:tab/>
      </w:r>
      <w:r w:rsidR="00F75168" w:rsidRPr="00540648">
        <w:rPr>
          <w:noProof/>
        </w:rPr>
        <w:t>La presente Recomendación se basa en los mecanismos de gestión de crisis existentes a escala de la Unión y es coherente con ellos; se trata, en especial, del DIRPC del Consejo, el proceso de coordinación interna de crisis de la Comisión ARGUS</w:t>
      </w:r>
      <w:r w:rsidR="00F75168" w:rsidRPr="00540648">
        <w:rPr>
          <w:rStyle w:val="FootnoteReference"/>
          <w:noProof/>
        </w:rPr>
        <w:footnoteReference w:id="22"/>
      </w:r>
      <w:r w:rsidR="00F75168" w:rsidRPr="00540648">
        <w:rPr>
          <w:noProof/>
        </w:rPr>
        <w:t xml:space="preserve"> y el Mecanismo de Protección Civil de la Unión («MPCU»)</w:t>
      </w:r>
      <w:r w:rsidR="00F75168" w:rsidRPr="00540648">
        <w:rPr>
          <w:rStyle w:val="FootnoteReference"/>
          <w:noProof/>
        </w:rPr>
        <w:footnoteReference w:id="23"/>
      </w:r>
      <w:r w:rsidR="00F75168" w:rsidRPr="00540648">
        <w:rPr>
          <w:noProof/>
        </w:rPr>
        <w:t>, apoyado por su Centro de Coordinación de la Respuesta a Emergencias («CECRE»)</w:t>
      </w:r>
      <w:r w:rsidR="00F75168" w:rsidRPr="00540648">
        <w:rPr>
          <w:rStyle w:val="FootnoteReference"/>
          <w:noProof/>
          <w:szCs w:val="24"/>
        </w:rPr>
        <w:footnoteReference w:id="24"/>
      </w:r>
      <w:r w:rsidR="00F75168" w:rsidRPr="00540648">
        <w:rPr>
          <w:noProof/>
        </w:rPr>
        <w:t>, el Mecanismo Europeo de Respuesta a las Crisis del Servicio Europeo de Acción Exterior («SEAE»), así como el Instrumento de Emergencia del Mercado Único</w:t>
      </w:r>
      <w:r w:rsidR="00F75168" w:rsidRPr="00540648">
        <w:rPr>
          <w:rStyle w:val="FootnoteReference"/>
          <w:noProof/>
        </w:rPr>
        <w:footnoteReference w:id="25"/>
      </w:r>
      <w:r w:rsidR="00F75168" w:rsidRPr="00540648">
        <w:rPr>
          <w:noProof/>
        </w:rPr>
        <w:t>, todos los cuales juegan un papel en la respuesta a los casos graves de perturbación en las operaciones de las infraestructuras críticas.</w:t>
      </w:r>
    </w:p>
    <w:p w14:paraId="2AABB8CB" w14:textId="4077B44F" w:rsidR="00B001DD" w:rsidRPr="00540648" w:rsidRDefault="005912E1" w:rsidP="005912E1">
      <w:pPr>
        <w:pStyle w:val="ManualConsidrant"/>
        <w:rPr>
          <w:noProof/>
        </w:rPr>
      </w:pPr>
      <w:r w:rsidRPr="005912E1">
        <w:t>(15)</w:t>
      </w:r>
      <w:r w:rsidRPr="005912E1">
        <w:tab/>
      </w:r>
      <w:r w:rsidR="27B30A94" w:rsidRPr="00540648">
        <w:rPr>
          <w:noProof/>
        </w:rPr>
        <w:t xml:space="preserve">Al responder a un incidente significativo de infraestructuras críticas, podrán utilizarse las herramientas o mecanismos mencionados a escala de la Unión, de conformidad con las normas y procedimientos aplicables a los mismos, que la presente Recomendación debe complementar pero no afectar. Por ejemplo, el DRPIC del Consejo sigue siendo el principal instrumento de coordinación de la respuesta a nivel político de la Unión entre los Estados miembros. La coordinación interna en la Comisión tiene lugar en el marco del proceso de coordinación intersectorial de crisis ARGUS. Si la crisis tiene una importante dimensión de política exterior o de Política Común de Seguridad y Defensa (PCSD), puede activarse el Mecanismo de Respuesta a las Crisis del SEAE. De conformidad con la Decisión n.º 1313/2013/UE relativa a un Mecanismo de Protección Civil de la Unión («MPCU»), el CECRE, centro operativo único permanente de la Comisión que gestiona las crisis, organiza las respuestas operativas en el marco del MPCU a catástrofes naturales o provocadas por el ser humano reales o inminentes dentro y fuera de la Unión (incluidas las que afectan a infraestructuras críticas). En tales casos, el CECRE puede facilitar alerta rápida, notificación, análisis y apoyo al intercambio de información y, en caso de activación del MPCU por un Estado miembro, al despliegue de asistencia operativa y expertos en las zonas afectadas. Además, el CECRE puede facilitar la coordinación sectorial e intersectorial tanto a escala de la UE como entre la UE y las autoridades nacionales pertinentes, incluidas las responsables de la protección civil y la resiliencia de las infraestructuras críticas. </w:t>
      </w:r>
    </w:p>
    <w:p w14:paraId="18DD1280" w14:textId="332F8114" w:rsidR="002F60E1" w:rsidRPr="00540648" w:rsidRDefault="005912E1" w:rsidP="005912E1">
      <w:pPr>
        <w:pStyle w:val="ManualConsidrant"/>
        <w:rPr>
          <w:noProof/>
        </w:rPr>
      </w:pPr>
      <w:r w:rsidRPr="005912E1">
        <w:t>(16)</w:t>
      </w:r>
      <w:r w:rsidRPr="005912E1">
        <w:tab/>
      </w:r>
      <w:r w:rsidR="31A0CB1C" w:rsidRPr="00540648">
        <w:rPr>
          <w:noProof/>
        </w:rPr>
        <w:t>Si bien los procesos establecidos en la presente Recomendación deben tenerse en cuenta, cuando proceda, en esos otros instrumentos o mecanismos una vez utilizados, la presente Recomendación también debe describir las acciones que podrían emprenderse a escala de la Unión en lo que respecta al conocimiento compartido de la situación, la comunicación pública coordinada y la respuesta eficaz fuera del marco de dichos mecanismos de coordinación de crisis de la Unión, en caso de que no se utilicen.</w:t>
      </w:r>
    </w:p>
    <w:p w14:paraId="741B684D" w14:textId="7413B5B9" w:rsidR="00623DBA" w:rsidRPr="00540648" w:rsidRDefault="005912E1" w:rsidP="005912E1">
      <w:pPr>
        <w:pStyle w:val="ManualConsidrant"/>
        <w:rPr>
          <w:noProof/>
        </w:rPr>
      </w:pPr>
      <w:r w:rsidRPr="005912E1">
        <w:t>(17)</w:t>
      </w:r>
      <w:r w:rsidRPr="005912E1">
        <w:tab/>
      </w:r>
      <w:r w:rsidR="1C2ACCC7" w:rsidRPr="00540648">
        <w:rPr>
          <w:noProof/>
        </w:rPr>
        <w:t>Con el fin de coordinar mejor la respuesta en caso de incidentes significativos de infraestructuras críticas, debe reforzarse la cooperación entre los Estados miembros y las instituciones de la Unión, las agencias, órganos y organismos pertinentes de la Unión que trabajen a través de los acuerdos existentes, de conformidad con el marco del Plan director de infraestructuras críticas. Por consiguiente, el Plan director de infraestructuras críticas debe</w:t>
      </w:r>
      <w:r w:rsidR="003B2F67">
        <w:rPr>
          <w:noProof/>
        </w:rPr>
        <w:t>ría aplicarse cuando</w:t>
      </w:r>
      <w:r w:rsidR="1C2ACCC7" w:rsidRPr="00540648">
        <w:rPr>
          <w:noProof/>
        </w:rPr>
        <w:t xml:space="preserve"> </w:t>
      </w:r>
      <w:r w:rsidR="003B2F67">
        <w:rPr>
          <w:noProof/>
        </w:rPr>
        <w:t xml:space="preserve">se alcanza </w:t>
      </w:r>
      <w:r w:rsidR="1C2ACCC7" w:rsidRPr="00540648">
        <w:rPr>
          <w:noProof/>
        </w:rPr>
        <w:t xml:space="preserve">el umbral de seis o más Estados miembros previsto en la Directiva (UE) 2022/2557 en lo que respecta a la identificación de las entidades críticas de particular importancia europea, </w:t>
      </w:r>
      <w:r w:rsidR="003B2F67">
        <w:rPr>
          <w:noProof/>
        </w:rPr>
        <w:t xml:space="preserve">así como en caso de </w:t>
      </w:r>
      <w:r w:rsidR="1C2ACCC7" w:rsidRPr="00540648">
        <w:rPr>
          <w:noProof/>
        </w:rPr>
        <w:t>incidentes que afecten a un número menor de Estados miembros</w:t>
      </w:r>
      <w:r w:rsidR="003B2F67">
        <w:rPr>
          <w:noProof/>
        </w:rPr>
        <w:t xml:space="preserve">, pues estos incidentes </w:t>
      </w:r>
      <w:r w:rsidR="1C2ACCC7" w:rsidRPr="00540648">
        <w:rPr>
          <w:noProof/>
        </w:rPr>
        <w:t>podrían tener un impacto de gran alcance, debido a efectos en cascada transfronterizos, por lo que la coordinación de la adopción de medidas a nivel de la Unión sería beneficiosa.</w:t>
      </w:r>
    </w:p>
    <w:p w14:paraId="5A7D4DD4" w14:textId="2D56C015" w:rsidR="00F04895" w:rsidRPr="00540648" w:rsidRDefault="005912E1" w:rsidP="005912E1">
      <w:pPr>
        <w:pStyle w:val="ManualConsidrant"/>
        <w:rPr>
          <w:noProof/>
        </w:rPr>
      </w:pPr>
      <w:r w:rsidRPr="005912E1">
        <w:t>(18)</w:t>
      </w:r>
      <w:r w:rsidRPr="005912E1">
        <w:tab/>
      </w:r>
      <w:r w:rsidR="00E15F89" w:rsidRPr="00540648">
        <w:rPr>
          <w:noProof/>
        </w:rPr>
        <w:t>Si bien se considera necesario un marco de cooperación a escala de la Unión para una respuesta coordinada a incidentes significativos de infraestructuras críticas, no debe desviar recursos de las entidades críticas y las autoridades competentes de la gestión de incidentes, que debe ser la prioridad.</w:t>
      </w:r>
    </w:p>
    <w:p w14:paraId="141FA199" w14:textId="608A1BBB" w:rsidR="00775371" w:rsidRPr="00540648" w:rsidRDefault="005912E1" w:rsidP="005912E1">
      <w:pPr>
        <w:pStyle w:val="ManualConsidrant"/>
        <w:rPr>
          <w:noProof/>
        </w:rPr>
      </w:pPr>
      <w:r w:rsidRPr="005912E1">
        <w:t>(19)</w:t>
      </w:r>
      <w:r w:rsidRPr="005912E1">
        <w:tab/>
      </w:r>
      <w:r w:rsidR="046F7F03" w:rsidRPr="00540648">
        <w:rPr>
          <w:noProof/>
        </w:rPr>
        <w:t>Los agentes pertinentes que participan en la aplicación del Plan director de infraestructuras críticas deben estar claramente identificados, de modo que exista una visión clara y completa de las instituciones, órganos, oficinas, agencias y autoridades que puedan estar respondiendo a un incidente grave de infraestructuras críticas.</w:t>
      </w:r>
    </w:p>
    <w:p w14:paraId="1C872D6C" w14:textId="2BD9E099" w:rsidR="00B8051E" w:rsidRPr="00540648" w:rsidRDefault="005912E1" w:rsidP="005912E1">
      <w:pPr>
        <w:pStyle w:val="ManualConsidrant"/>
        <w:rPr>
          <w:noProof/>
        </w:rPr>
      </w:pPr>
      <w:r w:rsidRPr="005912E1">
        <w:t>(20)</w:t>
      </w:r>
      <w:r w:rsidRPr="005912E1">
        <w:tab/>
      </w:r>
      <w:r w:rsidR="20BAC516" w:rsidRPr="00540648">
        <w:rPr>
          <w:noProof/>
        </w:rPr>
        <w:t>La respuesta a incidentes de infraestructuras críticas, incluidos los graves, es responsabilidad de las autoridades competentes de los Estados miembros. La presente Recomendación no debe afectar a la responsabilidad de los Estados miembros de salvaguardar la seguridad y la defensa nacionales ni a su facultad de salvaguardar otras funciones esenciales del Estado, en particular las relativas a la seguridad pública, la integridad territorial y el mantenimiento del orden público, de conformidad con el Derecho de la Unión. Además, la presente Recomendación no debe afectar a los procesos nacionales, como la comunicación y el enlace de los operadores de infraestructuras críticas con las autoridades nacionales competentes. La presente Recomendación debe aplicarse sin afectar a los acuerdos bilaterales o multilaterales pertinentes celebrados entre los Estados miembros.</w:t>
      </w:r>
    </w:p>
    <w:p w14:paraId="08E63C9D" w14:textId="74DBB5C9" w:rsidR="00B8097F" w:rsidRPr="00540648" w:rsidRDefault="005912E1" w:rsidP="005912E1">
      <w:pPr>
        <w:pStyle w:val="ManualConsidrant"/>
        <w:rPr>
          <w:noProof/>
        </w:rPr>
      </w:pPr>
      <w:r w:rsidRPr="005912E1">
        <w:t>(21)</w:t>
      </w:r>
      <w:r w:rsidRPr="005912E1">
        <w:tab/>
      </w:r>
      <w:r w:rsidR="6D79D75A" w:rsidRPr="00540648">
        <w:rPr>
          <w:noProof/>
        </w:rPr>
        <w:t xml:space="preserve">La designación o el establecimiento de puntos de contacto por parte de los agentes pertinentes es esencial para una cooperación eficaz y oportuna en el marco del Plan director de infraestructuras críticas. Para garantizar la coherencia, los Estados miembros deben considerar la posibilidad de disponer, como puntos de contacto designados o establecidos en este marco, de los puntos de contacto únicos que se designen o establezcan en el marco de la Directiva (UE) 2022/2557. </w:t>
      </w:r>
    </w:p>
    <w:p w14:paraId="03B0053E" w14:textId="491990FA" w:rsidR="00BD63CD" w:rsidRPr="00540648" w:rsidRDefault="005912E1" w:rsidP="005912E1">
      <w:pPr>
        <w:pStyle w:val="ManualConsidrant"/>
        <w:rPr>
          <w:noProof/>
        </w:rPr>
      </w:pPr>
      <w:r w:rsidRPr="005912E1">
        <w:t>(22)</w:t>
      </w:r>
      <w:r w:rsidRPr="005912E1">
        <w:tab/>
      </w:r>
      <w:r w:rsidR="00223C87" w:rsidRPr="00540648">
        <w:rPr>
          <w:noProof/>
        </w:rPr>
        <w:t xml:space="preserve">En aras de la eficacia, el ensayo y la práctica del Plan director de infraestructuras críticas, así como la notificación y el debate de las lecciones aprendidas tras su aplicación, deben ser una parte esencial para mantener un alto nivel de preparación en caso de incidentes significativos de infraestructuras críticas y garantizar la capacidad de dar una respuesta rápida y bien coordinada, con la participación de los agentes pertinentes. </w:t>
      </w:r>
    </w:p>
    <w:p w14:paraId="12C5C377" w14:textId="6CEC8790" w:rsidR="00093106" w:rsidRPr="00540648" w:rsidRDefault="005912E1" w:rsidP="005912E1">
      <w:pPr>
        <w:pStyle w:val="ManualConsidrant"/>
        <w:rPr>
          <w:noProof/>
        </w:rPr>
      </w:pPr>
      <w:r w:rsidRPr="005912E1">
        <w:t>(23)</w:t>
      </w:r>
      <w:r w:rsidRPr="005912E1">
        <w:tab/>
      </w:r>
      <w:r w:rsidR="009D424E" w:rsidRPr="00540648">
        <w:rPr>
          <w:noProof/>
        </w:rPr>
        <w:t>Teniendo en cuenta la estructura del mecanismo de coordinación de crisis del Consejo y, de manera más general, la posible activación de los mecanismos de coordinación de crisis ya existentes a escala de la Unión, el Plan director de infraestructuras críticas debe abarcar dos modos de cooperación para responder a un incidente significativo de infraestructuras críticas. El primero debe consistir en el intercambio de información con la participación de todos los agentes pertinentes, la coordinación de la comunicación pública y, si se utiliza, la coordinación a través de mecanismos ya existentes, como el DIRPC en el Consejo, o la coordinación ARGUS dentro de la Comisión, con el apoyo del CECRE como punto de contacto operativo permanente, y el Mecanismo de Respuesta a las Crisis del SEAE. El segundo debe incluir medidas de respuesta adicionales debido a la magnitud del incidente. Esta cooperación debe implicar un compromiso a nivel operativo, estratégico y político, que refleje los niveles de la Recomendación 2017/1584 y del Protocolo de la Unión para la lucha contra las amenazas híbridas, con el fin de coordinar las acciones y responder a los incidentes significativos de infraestructuras críticas de manera eficaz y eficiente. Sobre la base de los principios de proporcionalidad, subsidiariedad, confidencialidad de la información y complementariedad, y con el fin de garantizar una cooperación eficaz, el Plan director de infraestructuras críticas debe describir cómo se lleva a cabo un conocimiento compartido de la situación por parte de los agentes pertinentes, así como una comunicación pública coordinada y una respuesta eficaz.</w:t>
      </w:r>
    </w:p>
    <w:p w14:paraId="47E85896" w14:textId="4597D5A9" w:rsidR="00975A66" w:rsidRPr="00540648" w:rsidRDefault="005912E1" w:rsidP="005912E1">
      <w:pPr>
        <w:pStyle w:val="ManualConsidrant"/>
        <w:rPr>
          <w:noProof/>
          <w:sz w:val="22"/>
        </w:rPr>
      </w:pPr>
      <w:r w:rsidRPr="005912E1">
        <w:t>(24)</w:t>
      </w:r>
      <w:r w:rsidRPr="005912E1">
        <w:tab/>
      </w:r>
      <w:r w:rsidR="3471EFC1" w:rsidRPr="00540648">
        <w:rPr>
          <w:noProof/>
        </w:rPr>
        <w:t>El intercambio de información con arreglo a la presente Recomendación debe llevarse a cabo sin poner en peligro la seguridad nacional ni la seguridad y los intereses comerciales de las entidades que explotan infraestructuras críticas. Por consiguiente, debe accederse a la información sensible, intercambiarse y manejarse con prudencia, de conformidad con las normas aplicables y prestando especial atención a los canales de transmisión y a las capacidades de almacenamiento utilizadas.</w:t>
      </w:r>
    </w:p>
    <w:p w14:paraId="379B60B6" w14:textId="77777777" w:rsidR="009558AC" w:rsidRPr="00540648" w:rsidRDefault="009558AC" w:rsidP="005D04E2">
      <w:pPr>
        <w:rPr>
          <w:noProof/>
        </w:rPr>
      </w:pPr>
    </w:p>
    <w:p w14:paraId="5EDA075F" w14:textId="77777777" w:rsidR="00F64DA6" w:rsidRPr="00540648" w:rsidRDefault="00F64DA6" w:rsidP="005D04E2">
      <w:pPr>
        <w:rPr>
          <w:noProof/>
        </w:rPr>
      </w:pPr>
      <w:r w:rsidRPr="00540648">
        <w:rPr>
          <w:noProof/>
        </w:rPr>
        <w:t>HA ADOPTADO LA PRESENTE RECOMENDACIÓN:</w:t>
      </w:r>
    </w:p>
    <w:p w14:paraId="6D59BEDF" w14:textId="5B401CA5" w:rsidR="00990ECA" w:rsidRPr="00540648" w:rsidRDefault="005912E1" w:rsidP="005912E1">
      <w:pPr>
        <w:pStyle w:val="ManualConsidrant"/>
        <w:rPr>
          <w:noProof/>
        </w:rPr>
      </w:pPr>
      <w:r w:rsidRPr="005912E1">
        <w:t>(1)</w:t>
      </w:r>
      <w:r w:rsidRPr="005912E1">
        <w:tab/>
      </w:r>
      <w:r w:rsidR="00E20A8B" w:rsidRPr="00540648">
        <w:rPr>
          <w:noProof/>
        </w:rPr>
        <w:t>Los Estados miembros, el Consejo, la Comisión y, en su caso, el Servicio Europeo de Acción Exterior («SEAE») y los órganos y organismos pertinentes de la Unión deben cooperar entre sí en el marco de un Plan director de infraestructuras críticas, a fin de alcanzar los objetivos establecidos en la sección 1 de la parte I del anexo y, teniendo en cuenta los principios establecidos en la sección 2 de la parte I del anexo, ofrecer una respuesta coordinada a incidentes significativos de infraestructuras críticas.</w:t>
      </w:r>
    </w:p>
    <w:p w14:paraId="26FC586A" w14:textId="477B2B7C" w:rsidR="002E55E3" w:rsidRPr="00540648" w:rsidRDefault="005912E1" w:rsidP="005912E1">
      <w:pPr>
        <w:pStyle w:val="ManualConsidrant"/>
        <w:rPr>
          <w:noProof/>
        </w:rPr>
      </w:pPr>
      <w:r w:rsidRPr="005912E1">
        <w:t>(2)</w:t>
      </w:r>
      <w:r w:rsidRPr="005912E1">
        <w:tab/>
      </w:r>
      <w:r w:rsidR="00CF0541" w:rsidRPr="00540648">
        <w:rPr>
          <w:noProof/>
        </w:rPr>
        <w:t>Los Estados miembros, el Consejo, la Comisión y, en su caso, el SEAE y los órganos y organismos pertinentes de la Unión debe</w:t>
      </w:r>
      <w:r w:rsidR="004F70D6">
        <w:rPr>
          <w:noProof/>
        </w:rPr>
        <w:t>rá</w:t>
      </w:r>
      <w:r w:rsidR="00CF0541" w:rsidRPr="00540648">
        <w:rPr>
          <w:noProof/>
        </w:rPr>
        <w:t xml:space="preserve">n aplicar el Plan director de infraestructuras críticas </w:t>
      </w:r>
      <w:r w:rsidR="004F70D6">
        <w:rPr>
          <w:noProof/>
        </w:rPr>
        <w:t xml:space="preserve">lo más rápidamente posible </w:t>
      </w:r>
      <w:r w:rsidR="00CF0541" w:rsidRPr="00540648">
        <w:rPr>
          <w:noProof/>
        </w:rPr>
        <w:t>siempre que se produzca un incidente significativo de infraestructura crítica, es decir, un incidente que afecte a infraestructuras críticas que tenga uno de los siguientes efectos:</w:t>
      </w:r>
    </w:p>
    <w:p w14:paraId="39D8A776" w14:textId="4A657E1D" w:rsidR="00354475" w:rsidRPr="00540648" w:rsidRDefault="006B0DD2" w:rsidP="006B0DD2">
      <w:pPr>
        <w:pStyle w:val="Point1"/>
        <w:rPr>
          <w:noProof/>
        </w:rPr>
      </w:pPr>
      <w:r>
        <w:rPr>
          <w:noProof/>
        </w:rPr>
        <w:t>a)</w:t>
      </w:r>
      <w:r>
        <w:rPr>
          <w:noProof/>
        </w:rPr>
        <w:tab/>
      </w:r>
      <w:r w:rsidR="002E55E3" w:rsidRPr="00540648">
        <w:rPr>
          <w:noProof/>
        </w:rPr>
        <w:t>un efecto perturbador significativo en la prestación de servicios esenciales en seis o más Estados miembros, incluso cuando afecte a una entidad crítica de especial importancia europea en el sentido del artículo 17 de la Directiva (UE) 2022/2557 relativa a la resiliencia de las entidades críticas</w:t>
      </w:r>
      <w:r w:rsidR="002E55E3" w:rsidRPr="00540648">
        <w:rPr>
          <w:rStyle w:val="FootnoteReference"/>
          <w:noProof/>
        </w:rPr>
        <w:footnoteReference w:id="26"/>
      </w:r>
      <w:r w:rsidR="002E55E3" w:rsidRPr="00540648">
        <w:rPr>
          <w:noProof/>
        </w:rPr>
        <w:t>; o</w:t>
      </w:r>
    </w:p>
    <w:p w14:paraId="479D223F" w14:textId="5B0AE28A" w:rsidR="00910A93" w:rsidRPr="00540648" w:rsidRDefault="006B0DD2" w:rsidP="006B0DD2">
      <w:pPr>
        <w:pStyle w:val="Point1"/>
        <w:rPr>
          <w:noProof/>
        </w:rPr>
      </w:pPr>
      <w:r>
        <w:rPr>
          <w:noProof/>
        </w:rPr>
        <w:t>b)</w:t>
      </w:r>
      <w:r>
        <w:rPr>
          <w:noProof/>
        </w:rPr>
        <w:tab/>
      </w:r>
      <w:r w:rsidR="002E55E3" w:rsidRPr="00540648">
        <w:rPr>
          <w:noProof/>
        </w:rPr>
        <w:t xml:space="preserve">un efecto perturbador significativo en la prestación de servicios esenciales en dos o más Estados miembros, cuando el Estado miembro que ostente la Presidencia rotatoria del Consejo, de acuerdo con esos otros Estados miembros y en consulta con la Comisión, considere que es necesaria una coordinación oportuna </w:t>
      </w:r>
      <w:r w:rsidR="004F70D6">
        <w:rPr>
          <w:noProof/>
        </w:rPr>
        <w:t>de</w:t>
      </w:r>
      <w:r w:rsidR="002E55E3" w:rsidRPr="00540648">
        <w:rPr>
          <w:noProof/>
        </w:rPr>
        <w:t xml:space="preserve"> la respuesta a nivel de la Unión, debido al amplio y significativo impacto del incidente de importancia técnica o política.</w:t>
      </w:r>
    </w:p>
    <w:p w14:paraId="7237B68E" w14:textId="0B369191" w:rsidR="00FA7133" w:rsidRPr="00540648" w:rsidRDefault="005912E1" w:rsidP="005912E1">
      <w:pPr>
        <w:pStyle w:val="ManualConsidrant"/>
        <w:rPr>
          <w:noProof/>
        </w:rPr>
      </w:pPr>
      <w:r w:rsidRPr="005912E1">
        <w:t>(3)</w:t>
      </w:r>
      <w:r w:rsidRPr="005912E1">
        <w:tab/>
      </w:r>
      <w:r w:rsidR="00846019" w:rsidRPr="00540648">
        <w:rPr>
          <w:noProof/>
        </w:rPr>
        <w:t xml:space="preserve">Los agentes pertinentes del Plan director de infraestructuras críticas, identificados a nivel operativo, estratégico o político en la sección 3 de la parte I del anexo, deben esforzarse por interactuar y cooperar complementándose. Deben intercambiar información adecuada y oportunamente, incluida la coordinación de la comunicación pública, y la respuesta coordinada que figura en la parte II del anexo. </w:t>
      </w:r>
    </w:p>
    <w:p w14:paraId="5E636676" w14:textId="3AB34A4F" w:rsidR="00290DDD" w:rsidRPr="00540648" w:rsidRDefault="005912E1" w:rsidP="005912E1">
      <w:pPr>
        <w:pStyle w:val="ManualConsidrant"/>
        <w:rPr>
          <w:noProof/>
        </w:rPr>
      </w:pPr>
      <w:r w:rsidRPr="005912E1">
        <w:t>(4)</w:t>
      </w:r>
      <w:r w:rsidRPr="005912E1">
        <w:tab/>
      </w:r>
      <w:r w:rsidR="00290DDD" w:rsidRPr="00540648">
        <w:rPr>
          <w:noProof/>
        </w:rPr>
        <w:t>El Plan director de infraestructuras críticas debe aplicarse teniendo en cuenta otros instrumentos pertinentes y en coherencia con ellos, de conformidad con la sección 4 de la parte I del anexo.</w:t>
      </w:r>
      <w:r w:rsidR="004F70D6">
        <w:rPr>
          <w:noProof/>
        </w:rPr>
        <w:t xml:space="preserve"> </w:t>
      </w:r>
      <w:r w:rsidR="004F70D6" w:rsidRPr="004F70D6">
        <w:rPr>
          <w:noProof/>
        </w:rPr>
        <w:t>En caso de que un incidente afecte tanto a los aspectos físicos como a la ciberseguridad de las infraestructuras críticas, debe</w:t>
      </w:r>
      <w:r w:rsidR="004F70D6">
        <w:rPr>
          <w:noProof/>
        </w:rPr>
        <w:t>rá</w:t>
      </w:r>
      <w:r w:rsidR="004F70D6" w:rsidRPr="004F70D6">
        <w:rPr>
          <w:noProof/>
        </w:rPr>
        <w:t xml:space="preserve">n garantizarse las sinergias con los procesos pertinentes establecidos en el </w:t>
      </w:r>
      <w:r w:rsidR="004F70D6">
        <w:rPr>
          <w:noProof/>
        </w:rPr>
        <w:t>P</w:t>
      </w:r>
      <w:r w:rsidR="004F70D6" w:rsidRPr="004F70D6">
        <w:rPr>
          <w:noProof/>
        </w:rPr>
        <w:t>lan director cibernético.</w:t>
      </w:r>
    </w:p>
    <w:p w14:paraId="265EA6E5" w14:textId="6A939475" w:rsidR="00FA7133" w:rsidRPr="00540648" w:rsidRDefault="005912E1" w:rsidP="005912E1">
      <w:pPr>
        <w:pStyle w:val="ManualConsidrant"/>
        <w:rPr>
          <w:noProof/>
        </w:rPr>
      </w:pPr>
      <w:r w:rsidRPr="005912E1">
        <w:t>(5)</w:t>
      </w:r>
      <w:r w:rsidRPr="005912E1">
        <w:tab/>
      </w:r>
      <w:r w:rsidR="00191F13" w:rsidRPr="00540648">
        <w:rPr>
          <w:noProof/>
        </w:rPr>
        <w:t xml:space="preserve">Los Estados miembros deben garantizar que responden eficazmente, a escala nacional y de conformidad con el Derecho de la Unión, a las perturbaciones de las infraestructuras críticas a raíz de incidentes significativos de infraestructuras críticas. </w:t>
      </w:r>
    </w:p>
    <w:p w14:paraId="1835537E" w14:textId="6E3E641D" w:rsidR="00E8573D" w:rsidRPr="00540648" w:rsidRDefault="005912E1" w:rsidP="005912E1">
      <w:pPr>
        <w:pStyle w:val="ManualConsidrant"/>
        <w:rPr>
          <w:noProof/>
        </w:rPr>
      </w:pPr>
      <w:bookmarkStart w:id="4" w:name="_Hlk140388260"/>
      <w:r w:rsidRPr="005912E1">
        <w:t>(6)</w:t>
      </w:r>
      <w:r w:rsidRPr="005912E1">
        <w:tab/>
      </w:r>
      <w:r w:rsidR="5C398F4B" w:rsidRPr="00540648">
        <w:rPr>
          <w:noProof/>
        </w:rPr>
        <w:t xml:space="preserve">Los Estados miembros, el Consejo, el SEAE, la Agencia de la Unión Europea para la Cooperación Policial («Europol») y otras agencias pertinentes de la Unión, así como la Comisión, deben designar o establecer un punto de contacto para las cuestiones relacionadas con el Plan director de infraestructuras críticas. </w:t>
      </w:r>
      <w:bookmarkStart w:id="5" w:name="_Hlk140388463"/>
      <w:bookmarkEnd w:id="4"/>
      <w:r w:rsidR="5C398F4B" w:rsidRPr="00540648">
        <w:rPr>
          <w:noProof/>
        </w:rPr>
        <w:t>Los puntos de contacto deben apoyar la aplicación del Plan director de infraestructuras críticas facilitando la información necesaria y promoviendo medidas de coordinación para responder a un incidente significativo de infraestructura crítica.</w:t>
      </w:r>
      <w:bookmarkEnd w:id="5"/>
      <w:r w:rsidR="5C398F4B" w:rsidRPr="00540648">
        <w:rPr>
          <w:noProof/>
        </w:rPr>
        <w:t xml:space="preserve"> Para los Estados miembros, en la medida de lo posible, dichos puntos de contacto debe</w:t>
      </w:r>
      <w:r w:rsidR="000949F5">
        <w:rPr>
          <w:noProof/>
        </w:rPr>
        <w:t>rá</w:t>
      </w:r>
      <w:r w:rsidR="5C398F4B" w:rsidRPr="00540648">
        <w:rPr>
          <w:noProof/>
        </w:rPr>
        <w:t xml:space="preserve">n ser los mismos que los puntos de contacto únicos que deben designarse o establecerse de conformidad con el artículo 9, apartado 2, de la Directiva (UE) 2022/2557. </w:t>
      </w:r>
      <w:r w:rsidR="000949F5">
        <w:rPr>
          <w:noProof/>
        </w:rPr>
        <w:t xml:space="preserve">En el caso de </w:t>
      </w:r>
      <w:r w:rsidR="004F70D6" w:rsidRPr="004F70D6">
        <w:rPr>
          <w:noProof/>
        </w:rPr>
        <w:t>la Comisión, el CECRE garantiza</w:t>
      </w:r>
      <w:r w:rsidR="004F70D6">
        <w:rPr>
          <w:noProof/>
        </w:rPr>
        <w:t>rá</w:t>
      </w:r>
      <w:r w:rsidR="004F70D6" w:rsidRPr="004F70D6">
        <w:rPr>
          <w:noProof/>
        </w:rPr>
        <w:t xml:space="preserve"> </w:t>
      </w:r>
      <w:r w:rsidR="004F70D6">
        <w:rPr>
          <w:noProof/>
        </w:rPr>
        <w:t>un</w:t>
      </w:r>
      <w:r w:rsidR="004F70D6" w:rsidRPr="004F70D6">
        <w:rPr>
          <w:noProof/>
        </w:rPr>
        <w:t xml:space="preserve"> contacto operativo </w:t>
      </w:r>
      <w:r w:rsidR="004F70D6">
        <w:rPr>
          <w:noProof/>
        </w:rPr>
        <w:t>y una capacidad permanentes</w:t>
      </w:r>
      <w:r w:rsidR="004F70D6" w:rsidRPr="004F70D6">
        <w:rPr>
          <w:noProof/>
        </w:rPr>
        <w:t xml:space="preserve"> y coordina</w:t>
      </w:r>
      <w:r w:rsidR="004F70D6">
        <w:rPr>
          <w:noProof/>
        </w:rPr>
        <w:t>rá</w:t>
      </w:r>
      <w:r w:rsidR="004F70D6" w:rsidRPr="004F70D6">
        <w:rPr>
          <w:noProof/>
        </w:rPr>
        <w:t>, supervisa</w:t>
      </w:r>
      <w:r w:rsidR="004F70D6">
        <w:rPr>
          <w:noProof/>
        </w:rPr>
        <w:t>rá</w:t>
      </w:r>
      <w:r w:rsidR="004F70D6" w:rsidRPr="004F70D6">
        <w:rPr>
          <w:noProof/>
        </w:rPr>
        <w:t xml:space="preserve"> y apoya</w:t>
      </w:r>
      <w:r w:rsidR="004F70D6">
        <w:rPr>
          <w:noProof/>
        </w:rPr>
        <w:t>rá</w:t>
      </w:r>
      <w:r w:rsidR="004F70D6" w:rsidRPr="004F70D6">
        <w:rPr>
          <w:noProof/>
        </w:rPr>
        <w:t xml:space="preserve"> </w:t>
      </w:r>
      <w:r w:rsidR="004F70D6">
        <w:rPr>
          <w:noProof/>
        </w:rPr>
        <w:t xml:space="preserve">instantáneamente </w:t>
      </w:r>
      <w:r w:rsidR="004F70D6" w:rsidRPr="004F70D6">
        <w:rPr>
          <w:noProof/>
        </w:rPr>
        <w:t>la respuesta a las emergencias a escala de la Unión, al tiempo que s</w:t>
      </w:r>
      <w:r w:rsidR="004F70D6">
        <w:rPr>
          <w:noProof/>
        </w:rPr>
        <w:t xml:space="preserve">ervirá </w:t>
      </w:r>
      <w:r w:rsidR="004F70D6" w:rsidRPr="004F70D6">
        <w:rPr>
          <w:noProof/>
        </w:rPr>
        <w:t xml:space="preserve">a los Estados miembros y a la Comisión como centro operativo para </w:t>
      </w:r>
      <w:r w:rsidR="004F70D6">
        <w:rPr>
          <w:noProof/>
        </w:rPr>
        <w:t>dar</w:t>
      </w:r>
      <w:r w:rsidR="004F70D6" w:rsidRPr="004F70D6">
        <w:rPr>
          <w:noProof/>
        </w:rPr>
        <w:t xml:space="preserve"> respuesta a las crisis </w:t>
      </w:r>
      <w:r w:rsidR="004F70D6">
        <w:rPr>
          <w:noProof/>
        </w:rPr>
        <w:t xml:space="preserve">al </w:t>
      </w:r>
      <w:r w:rsidR="004F70D6" w:rsidRPr="004F70D6">
        <w:rPr>
          <w:noProof/>
        </w:rPr>
        <w:t>promove</w:t>
      </w:r>
      <w:r w:rsidR="004F70D6">
        <w:rPr>
          <w:noProof/>
        </w:rPr>
        <w:t>r</w:t>
      </w:r>
      <w:r w:rsidR="004F70D6" w:rsidRPr="004F70D6">
        <w:rPr>
          <w:noProof/>
        </w:rPr>
        <w:t xml:space="preserve"> un enfoque intersectorial de la gestión de catástrofes.</w:t>
      </w:r>
    </w:p>
    <w:p w14:paraId="50D0DA5F" w14:textId="67F6483E" w:rsidR="000B2EA2" w:rsidRPr="00540648" w:rsidRDefault="005912E1" w:rsidP="005912E1">
      <w:pPr>
        <w:pStyle w:val="ManualConsidrant"/>
        <w:rPr>
          <w:noProof/>
        </w:rPr>
      </w:pPr>
      <w:r w:rsidRPr="005912E1">
        <w:t>(7)</w:t>
      </w:r>
      <w:r w:rsidRPr="005912E1">
        <w:tab/>
      </w:r>
      <w:r w:rsidR="00E8573D" w:rsidRPr="00540648">
        <w:rPr>
          <w:noProof/>
        </w:rPr>
        <w:t>El Estado miembro que ejerza la Presidencia rotatoria del Consejo, de acuerdo con los Estados miembros afectados, debe informar a todos los agentes pertinentes, a través de los puntos de contacto mencionados en el punto 6, del incidente significativo de infraestructuras críticas y de la aplicación del Plan director de infraestructuras críticas. El intercambio de información relativa a un incidente significativo de infraestructura crítica debe producirse a través de los canales de comunicación adecuados, incluidos, cuando proceda y proceda, la plataforma integrada de respuesta política a las crisis</w:t>
      </w:r>
      <w:r w:rsidR="00E8573D" w:rsidRPr="00540648">
        <w:rPr>
          <w:rStyle w:val="FootnoteReference"/>
          <w:noProof/>
        </w:rPr>
        <w:footnoteReference w:id="27"/>
      </w:r>
      <w:r w:rsidR="00E8573D" w:rsidRPr="00540648">
        <w:rPr>
          <w:noProof/>
        </w:rPr>
        <w:t xml:space="preserve"> («DIRPC») y el CECRE a través del Sistema Común de Comunicación e Información de Emergencia («SCCIE»), una aplicación web de alerta y notificación que permita el intercambio instantáneo de información. </w:t>
      </w:r>
    </w:p>
    <w:p w14:paraId="775640EE" w14:textId="11078141" w:rsidR="007F0E75" w:rsidRPr="00540648" w:rsidRDefault="005912E1" w:rsidP="005912E1">
      <w:pPr>
        <w:pStyle w:val="ManualConsidrant"/>
        <w:rPr>
          <w:noProof/>
        </w:rPr>
      </w:pPr>
      <w:r w:rsidRPr="005912E1">
        <w:t>(8)</w:t>
      </w:r>
      <w:r w:rsidRPr="005912E1">
        <w:tab/>
      </w:r>
      <w:r w:rsidR="00AF715C" w:rsidRPr="00540648">
        <w:rPr>
          <w:noProof/>
        </w:rPr>
        <w:t>En caso necesario, los canales de transmisión deben incluir canales seguros para no comprometer la seguridad nacional ni la seguridad y los intereses comerciales de las entidades afectadas. El intercambio de información descrito en la sección 1 de la parte II del anexo de la presente Recomendación también debe llevarse a cabo sin poner en peligro la seguridad nacional ni la seguridad y los intereses comerciales de las entidades críticas y de conformidad con el Derecho de la Unión, en particular el Reglamento (UE) .../... del Parlamento Europeo y del Consejo</w:t>
      </w:r>
      <w:r w:rsidR="00AF715C" w:rsidRPr="00540648">
        <w:rPr>
          <w:rStyle w:val="FootnoteReference"/>
          <w:noProof/>
        </w:rPr>
        <w:footnoteReference w:id="28"/>
      </w:r>
      <w:r w:rsidR="00AF715C" w:rsidRPr="00540648">
        <w:rPr>
          <w:noProof/>
        </w:rPr>
        <w:t xml:space="preserve">. En particular, debe procederse con prudencia al acceder, intercambiar y manejar información sensible. Deben utilizarse herramientas acreditadas disponibles y las medidas de seguridad adecuadas para el tratamiento y el intercambio de información clasificada. </w:t>
      </w:r>
    </w:p>
    <w:p w14:paraId="4305E32C" w14:textId="3BC5096D" w:rsidR="00F10F55" w:rsidRPr="00540648" w:rsidRDefault="005912E1" w:rsidP="005912E1">
      <w:pPr>
        <w:pStyle w:val="ManualConsidrant"/>
        <w:rPr>
          <w:noProof/>
        </w:rPr>
      </w:pPr>
      <w:r w:rsidRPr="005912E1">
        <w:t>(9)</w:t>
      </w:r>
      <w:r w:rsidRPr="005912E1">
        <w:tab/>
      </w:r>
      <w:r w:rsidR="2B6A6D4D" w:rsidRPr="00540648">
        <w:rPr>
          <w:noProof/>
        </w:rPr>
        <w:t>Los agentes pertinentes deben practicar y probar periódicamente el funcionamiento del Plan director de infraestructuras críticas y su respuesta coordinada a un incidente significativo de infraestructuras críticas a escala nacional, regional y de la Unión, por ejemplo en el contexto de ejercicios. Dichas prácticas y pruebas podrán incluir, en su caso, a entidades del sector privado. Debe llevarse a cabo un ejercicio a escala de la Unión que incorpore aspectos físicos y cibernéticos a más tardar el [</w:t>
      </w:r>
      <w:r w:rsidR="2B6A6D4D" w:rsidRPr="00540648">
        <w:rPr>
          <w:i/>
          <w:iCs/>
          <w:noProof/>
        </w:rPr>
        <w:t>fecha de adopción de la presente Recomendación más 12 meses]</w:t>
      </w:r>
      <w:r w:rsidR="2B6A6D4D" w:rsidRPr="00540648">
        <w:rPr>
          <w:noProof/>
        </w:rPr>
        <w:t xml:space="preserve">. </w:t>
      </w:r>
    </w:p>
    <w:p w14:paraId="53E8DA70" w14:textId="3C0F8DF0" w:rsidR="00F83516" w:rsidRPr="00540648" w:rsidRDefault="005912E1" w:rsidP="005912E1">
      <w:pPr>
        <w:pStyle w:val="ManualConsidrant"/>
        <w:rPr>
          <w:noProof/>
        </w:rPr>
      </w:pPr>
      <w:r w:rsidRPr="005912E1">
        <w:t>(10)</w:t>
      </w:r>
      <w:r w:rsidRPr="005912E1">
        <w:tab/>
      </w:r>
      <w:r w:rsidR="795B9B45" w:rsidRPr="00540648">
        <w:rPr>
          <w:noProof/>
        </w:rPr>
        <w:t>Tras la aplicación del Plan director de infraestructuras críticas en relación con un incidente significativo de infraestructuras críticas, el Grupo de Resiliencia de las Entidades Críticas a que se refiere el artículo 19 de la Directiva (UE) 2022/2557 debe debatir con los agentes pertinentes, de manera oportuna, las enseñanzas extraídas que puedan indicar lagunas y ámbitos en los que sean necesarias mejoras y, posteriormente, preparar un informe, incluidas recomendaciones para lograr dichas mejoras. La preparación de dicho informe debe contar con el apoyo de los agentes pertinentes que participan en la aplicación del Plan director de infraestructuras críticas.</w:t>
      </w:r>
      <w:r w:rsidR="004F70D6">
        <w:rPr>
          <w:noProof/>
        </w:rPr>
        <w:t xml:space="preserve"> El informe deberá ser adoptado por la Comisión.</w:t>
      </w:r>
    </w:p>
    <w:p w14:paraId="404B78CA" w14:textId="6B411D57" w:rsidR="00EB178C" w:rsidRDefault="005912E1" w:rsidP="005912E1">
      <w:pPr>
        <w:pStyle w:val="ManualConsidrant"/>
        <w:rPr>
          <w:noProof/>
        </w:rPr>
      </w:pPr>
      <w:r w:rsidRPr="005912E1">
        <w:t>(11)</w:t>
      </w:r>
      <w:r w:rsidRPr="005912E1">
        <w:tab/>
      </w:r>
      <w:r w:rsidR="003B72CD" w:rsidRPr="00540648">
        <w:rPr>
          <w:noProof/>
        </w:rPr>
        <w:t>Los Estados miembros deben debatir el informe a que se refiere el punto 10 en los órganos preparatorios pertinentes del Consejo o en el Consejo.</w:t>
      </w:r>
    </w:p>
    <w:p w14:paraId="0D44D56C" w14:textId="22156B2A" w:rsidR="00C878DE" w:rsidRDefault="00C878DE" w:rsidP="00C878DE">
      <w:pPr>
        <w:pStyle w:val="Formuledadoption"/>
        <w:rPr>
          <w:noProof/>
        </w:rPr>
      </w:pPr>
    </w:p>
    <w:p w14:paraId="2A65C11D" w14:textId="29B48B5C" w:rsidR="0036538D" w:rsidRPr="00540648" w:rsidRDefault="0078472B" w:rsidP="009E1A6D">
      <w:pPr>
        <w:pStyle w:val="Fait"/>
        <w:rPr>
          <w:noProof/>
        </w:rPr>
      </w:pPr>
      <w:r w:rsidRPr="0078472B">
        <w:t>Hecho en Bruselas, el</w:t>
      </w:r>
    </w:p>
    <w:p w14:paraId="1CAE464F" w14:textId="77777777" w:rsidR="00FC2817" w:rsidRPr="00540648" w:rsidRDefault="00FC2817" w:rsidP="009E1A6D">
      <w:pPr>
        <w:pStyle w:val="Institutionquisigne"/>
        <w:rPr>
          <w:noProof/>
        </w:rPr>
      </w:pPr>
      <w:r w:rsidRPr="00540648">
        <w:rPr>
          <w:noProof/>
        </w:rPr>
        <w:tab/>
        <w:t>Por el Consejo</w:t>
      </w:r>
    </w:p>
    <w:p w14:paraId="0CA2C732" w14:textId="47F13D35" w:rsidR="001472C3" w:rsidRPr="00540648" w:rsidRDefault="00FC2817" w:rsidP="009E1A6D">
      <w:pPr>
        <w:pStyle w:val="Personnequisigne"/>
        <w:keepNext/>
        <w:rPr>
          <w:noProof/>
        </w:rPr>
      </w:pPr>
      <w:r w:rsidRPr="00540648">
        <w:rPr>
          <w:noProof/>
        </w:rPr>
        <w:tab/>
        <w:t>El Presidente</w:t>
      </w:r>
    </w:p>
    <w:p w14:paraId="296E6317" w14:textId="10C8B633" w:rsidR="001472C3" w:rsidRPr="00540648" w:rsidRDefault="001472C3" w:rsidP="001472C3">
      <w:pPr>
        <w:pStyle w:val="Institutionquisigne"/>
        <w:rPr>
          <w:noProof/>
        </w:rPr>
      </w:pPr>
      <w:r w:rsidRPr="00540648">
        <w:rPr>
          <w:noProof/>
        </w:rPr>
        <w:tab/>
      </w:r>
    </w:p>
    <w:sectPr w:rsidR="001472C3" w:rsidRPr="00540648" w:rsidSect="007050D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98" w14:textId="77777777" w:rsidR="003924EE" w:rsidRDefault="003924EE" w:rsidP="007C481D">
      <w:pPr>
        <w:spacing w:before="0" w:after="0"/>
      </w:pPr>
      <w:r>
        <w:separator/>
      </w:r>
    </w:p>
  </w:endnote>
  <w:endnote w:type="continuationSeparator" w:id="0">
    <w:p w14:paraId="37BBD816" w14:textId="77777777" w:rsidR="003924EE" w:rsidRDefault="003924EE" w:rsidP="007C481D">
      <w:pPr>
        <w:spacing w:before="0" w:after="0"/>
      </w:pPr>
      <w:r>
        <w:continuationSeparator/>
      </w:r>
    </w:p>
  </w:endnote>
  <w:endnote w:type="continuationNotice" w:id="1">
    <w:p w14:paraId="6FB05836" w14:textId="77777777" w:rsidR="003924EE" w:rsidRDefault="003924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E3CD" w14:textId="3FB40DBE" w:rsidR="00F72945" w:rsidRPr="007050DC" w:rsidRDefault="007050DC" w:rsidP="007050DC">
    <w:pPr>
      <w:pStyle w:val="Footer"/>
      <w:rPr>
        <w:rFonts w:ascii="Arial" w:hAnsi="Arial" w:cs="Arial"/>
        <w:b/>
        <w:sz w:val="48"/>
      </w:rPr>
    </w:pPr>
    <w:r w:rsidRPr="007050DC">
      <w:rPr>
        <w:rFonts w:ascii="Arial" w:hAnsi="Arial" w:cs="Arial"/>
        <w:b/>
        <w:sz w:val="48"/>
      </w:rPr>
      <w:t>ES</w:t>
    </w:r>
    <w:r w:rsidRPr="007050DC">
      <w:rPr>
        <w:rFonts w:ascii="Arial" w:hAnsi="Arial" w:cs="Arial"/>
        <w:b/>
        <w:sz w:val="48"/>
      </w:rPr>
      <w:tab/>
    </w:r>
    <w:r w:rsidRPr="007050DC">
      <w:rPr>
        <w:rFonts w:ascii="Arial" w:hAnsi="Arial" w:cs="Arial"/>
        <w:b/>
        <w:sz w:val="48"/>
      </w:rPr>
      <w:tab/>
    </w:r>
    <w:r w:rsidRPr="007050DC">
      <w:tab/>
    </w:r>
    <w:r w:rsidRPr="007050D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0474" w14:textId="55D15ED8" w:rsidR="007050DC" w:rsidRPr="007050DC" w:rsidRDefault="007050DC" w:rsidP="007050DC">
    <w:pPr>
      <w:pStyle w:val="Footer"/>
      <w:rPr>
        <w:rFonts w:ascii="Arial" w:hAnsi="Arial" w:cs="Arial"/>
        <w:b/>
        <w:sz w:val="48"/>
      </w:rPr>
    </w:pPr>
    <w:r w:rsidRPr="007050DC">
      <w:rPr>
        <w:rFonts w:ascii="Arial" w:hAnsi="Arial" w:cs="Arial"/>
        <w:b/>
        <w:sz w:val="48"/>
      </w:rPr>
      <w:t>ES</w:t>
    </w:r>
    <w:r w:rsidRPr="007050DC">
      <w:rPr>
        <w:rFonts w:ascii="Arial" w:hAnsi="Arial" w:cs="Arial"/>
        <w:b/>
        <w:sz w:val="48"/>
      </w:rPr>
      <w:tab/>
    </w:r>
    <w:r>
      <w:fldChar w:fldCharType="begin"/>
    </w:r>
    <w:r>
      <w:instrText xml:space="preserve"> PAGE  \* MERGEFORMAT </w:instrText>
    </w:r>
    <w:r>
      <w:fldChar w:fldCharType="separate"/>
    </w:r>
    <w:r w:rsidR="009E1A6D">
      <w:rPr>
        <w:noProof/>
      </w:rPr>
      <w:t>16</w:t>
    </w:r>
    <w:r>
      <w:fldChar w:fldCharType="end"/>
    </w:r>
    <w:r>
      <w:tab/>
    </w:r>
    <w:r w:rsidRPr="007050DC">
      <w:tab/>
    </w:r>
    <w:r w:rsidRPr="007050D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48D3" w14:textId="77777777" w:rsidR="007050DC" w:rsidRPr="007050DC" w:rsidRDefault="007050DC" w:rsidP="0070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F940" w14:textId="77777777" w:rsidR="003924EE" w:rsidRDefault="003924EE" w:rsidP="007C481D">
      <w:pPr>
        <w:spacing w:before="0" w:after="0"/>
      </w:pPr>
      <w:r>
        <w:separator/>
      </w:r>
    </w:p>
  </w:footnote>
  <w:footnote w:type="continuationSeparator" w:id="0">
    <w:p w14:paraId="268E2600" w14:textId="77777777" w:rsidR="003924EE" w:rsidRDefault="003924EE" w:rsidP="007C481D">
      <w:pPr>
        <w:spacing w:before="0" w:after="0"/>
      </w:pPr>
      <w:r>
        <w:continuationSeparator/>
      </w:r>
    </w:p>
  </w:footnote>
  <w:footnote w:type="continuationNotice" w:id="1">
    <w:p w14:paraId="68B4D4E8" w14:textId="77777777" w:rsidR="003924EE" w:rsidRDefault="003924EE">
      <w:pPr>
        <w:spacing w:before="0" w:after="0"/>
      </w:pPr>
    </w:p>
  </w:footnote>
  <w:footnote w:id="2">
    <w:p w14:paraId="59177011" w14:textId="036EA82D" w:rsidR="00AD5059" w:rsidRDefault="00AD5059" w:rsidP="00332597">
      <w:pPr>
        <w:pStyle w:val="FootnoteText"/>
        <w:ind w:left="0" w:firstLine="0"/>
      </w:pPr>
      <w:r>
        <w:rPr>
          <w:rStyle w:val="FootnoteReference"/>
        </w:rPr>
        <w:footnoteRef/>
      </w:r>
      <w:r>
        <w:tab/>
        <w:t>Infraestructura crítica significa un elemento, instalación, equipo, red o sistema, o parte de un elemento, instalación, equipo, red o sistema, que es necesario para la prestación de un servicio esencial [artículo 2, apartado</w:t>
      </w:r>
      <w:r w:rsidR="00540648">
        <w:t> </w:t>
      </w:r>
      <w:r>
        <w:t>4, de la Directiva (UE) 2022/2557 relativa a la resiliencia de las entidades críticas].</w:t>
      </w:r>
    </w:p>
  </w:footnote>
  <w:footnote w:id="3">
    <w:p w14:paraId="733320A7" w14:textId="77777777" w:rsidR="00BD6518" w:rsidRPr="00FD759D" w:rsidRDefault="00BD6518" w:rsidP="005237D1">
      <w:pPr>
        <w:pStyle w:val="FootnoteText"/>
        <w:ind w:left="0" w:firstLine="0"/>
      </w:pPr>
      <w:r>
        <w:rPr>
          <w:rStyle w:val="FootnoteReference"/>
        </w:rPr>
        <w:footnoteRef/>
      </w:r>
      <w:r>
        <w:tab/>
        <w:t>Directiva 2008/114/CE del Consejo, de 8 de diciembre de 2008, sobre la identificación y designación de infraestructuras críticas europeas y la evaluación de la necesidad de mejorar su protección (DO L 345 de 23.12.2008, p. 75).</w:t>
      </w:r>
    </w:p>
  </w:footnote>
  <w:footnote w:id="4">
    <w:p w14:paraId="0B7896C4" w14:textId="77777777" w:rsidR="00BD6518" w:rsidRPr="00FD759D" w:rsidRDefault="00BD6518" w:rsidP="007244EC">
      <w:pPr>
        <w:pStyle w:val="FootnoteText"/>
        <w:ind w:left="0" w:firstLine="0"/>
      </w:pPr>
      <w:r>
        <w:rPr>
          <w:rStyle w:val="FootnoteReference"/>
        </w:rPr>
        <w:footnoteRef/>
      </w:r>
      <w:r>
        <w:tab/>
        <w:t>Directiva (UE) 2022/2557 del Parlamento Europeo y del Consejo de 14 de diciembre de 2022 relativa a la resiliencia de las entidades críticas y por la que se deroga la Directiva 2008/114/CE del Consejo (DO L 333 de 27.12.2022, p. 164).</w:t>
      </w:r>
    </w:p>
  </w:footnote>
  <w:footnote w:id="5">
    <w:p w14:paraId="2C3C867D" w14:textId="77777777" w:rsidR="00075373" w:rsidRPr="004938E5" w:rsidRDefault="00075373" w:rsidP="00FA06F7">
      <w:pPr>
        <w:pStyle w:val="FootnoteText"/>
        <w:ind w:left="0" w:firstLine="0"/>
        <w:rPr>
          <w:i/>
        </w:rPr>
      </w:pPr>
      <w:r>
        <w:rPr>
          <w:rStyle w:val="FootnoteReference"/>
        </w:rPr>
        <w:footnoteRef/>
      </w:r>
      <w:r>
        <w:tab/>
      </w:r>
      <w:r>
        <w:rPr>
          <w:shd w:val="clear" w:color="auto" w:fill="FFFFFF"/>
        </w:rPr>
        <w:t>Directiva (UE) 2022/2555 del Parlamento Europeo y del Consejo de 14 de diciembre de 2022 relativa a las medidas destinadas a garantizar un elevado nivel común de ciberseguridad en toda la Unión, por la que se modifican el Reglamento (UE) n.º 910/2014 y la Directiva (UE) 2018/1972 y por la que se deroga la Directiva (UE) 2016/1148 (</w:t>
      </w:r>
      <w:r>
        <w:rPr>
          <w:rStyle w:val="Emphasis"/>
          <w:i w:val="0"/>
          <w:shd w:val="clear" w:color="auto" w:fill="FFFFFF"/>
        </w:rPr>
        <w:t>DO L 333 de 27.12.2022, p. 80</w:t>
      </w:r>
      <w:r>
        <w:rPr>
          <w:shd w:val="clear" w:color="auto" w:fill="FFFFFF"/>
        </w:rPr>
        <w:t>).</w:t>
      </w:r>
    </w:p>
  </w:footnote>
  <w:footnote w:id="6">
    <w:p w14:paraId="29004679" w14:textId="77777777" w:rsidR="004320F8" w:rsidRDefault="004320F8" w:rsidP="00FA06F7">
      <w:pPr>
        <w:pStyle w:val="FootnoteText"/>
        <w:ind w:left="0" w:firstLine="0"/>
      </w:pPr>
      <w:r>
        <w:rPr>
          <w:rStyle w:val="FootnoteReference"/>
        </w:rPr>
        <w:footnoteRef/>
      </w:r>
      <w:r>
        <w:tab/>
        <w:t>Energía; transporte; banca; infraestructura de los mercados financieros; infraestructura digital; Administración Pública; espacio; salud; traída de aguas; aguas residuales; y producción, transformación y distribución de alimentos.</w:t>
      </w:r>
    </w:p>
  </w:footnote>
  <w:footnote w:id="7">
    <w:p w14:paraId="0A9C5A5D" w14:textId="77777777" w:rsidR="00E05DA1" w:rsidRPr="00E05DA1" w:rsidRDefault="00E05DA1" w:rsidP="00FA06F7">
      <w:pPr>
        <w:pStyle w:val="FootnoteText"/>
      </w:pPr>
      <w:r>
        <w:rPr>
          <w:rStyle w:val="FootnoteReference"/>
        </w:rPr>
        <w:footnoteRef/>
      </w:r>
      <w:r>
        <w:tab/>
        <w:t>De conformidad con el artículo 15, apartados 1 y 3, de la Directiva REC.</w:t>
      </w:r>
    </w:p>
  </w:footnote>
  <w:footnote w:id="8">
    <w:p w14:paraId="2B43636D" w14:textId="77777777" w:rsidR="00725EAE" w:rsidRDefault="00725EAE" w:rsidP="00FA06F7">
      <w:pPr>
        <w:pStyle w:val="FootnoteText"/>
        <w:ind w:left="0" w:firstLine="0"/>
      </w:pPr>
      <w:r>
        <w:rPr>
          <w:rStyle w:val="FootnoteReference"/>
        </w:rPr>
        <w:footnoteRef/>
      </w:r>
      <w:r>
        <w:tab/>
        <w:t>Recomendación del Consejo, de 8 de diciembre de 2022, sobre un enfoque coordinado en toda la Unión para reforzar la resiliencia de las infraestructuras críticas (DO C 20 de 20.1.2023, p. 1).</w:t>
      </w:r>
    </w:p>
  </w:footnote>
  <w:footnote w:id="9">
    <w:p w14:paraId="534A0491" w14:textId="77777777" w:rsidR="0050787C" w:rsidRDefault="0050787C" w:rsidP="00FA06F7">
      <w:pPr>
        <w:pStyle w:val="FootnoteText"/>
        <w:ind w:left="0" w:firstLine="0"/>
      </w:pPr>
      <w:bookmarkStart w:id="1" w:name="_Hlk134634913"/>
      <w:r>
        <w:rPr>
          <w:rStyle w:val="FootnoteReference"/>
        </w:rPr>
        <w:footnoteRef/>
      </w:r>
      <w:r>
        <w:tab/>
        <w:t>Documento de trabajo conjunto sobre el protocolo de actuación de la UE para contrarrestar las amenazas híbridas, SWD(2023) 116 final.</w:t>
      </w:r>
      <w:bookmarkEnd w:id="1"/>
      <w:r>
        <w:t xml:space="preserve"> </w:t>
      </w:r>
    </w:p>
  </w:footnote>
  <w:footnote w:id="10">
    <w:p w14:paraId="599E22D0" w14:textId="77777777" w:rsidR="00725EAE" w:rsidRPr="00BA4920" w:rsidRDefault="00725EAE" w:rsidP="00D252AE">
      <w:pPr>
        <w:pStyle w:val="FootnoteText"/>
        <w:ind w:left="0" w:firstLine="0"/>
      </w:pPr>
      <w:bookmarkStart w:id="2" w:name="_Hlk134695852"/>
      <w:r>
        <w:rPr>
          <w:rStyle w:val="FootnoteReference"/>
        </w:rPr>
        <w:footnoteRef/>
      </w:r>
      <w:bookmarkStart w:id="3" w:name="_Hlk134634863"/>
      <w:r>
        <w:tab/>
      </w:r>
      <w:r>
        <w:rPr>
          <w:color w:val="333333"/>
          <w:shd w:val="clear" w:color="auto" w:fill="FFFFFF"/>
        </w:rPr>
        <w:t>Recomendación (UE) 2017/1584 de la Comisión, de 13 de septiembre de 2017, sobre la respuesta coordinada a los incidentes y crisis de ciberseguridad a gran escala (DO L 239 de 19.9.2017, p. 36).</w:t>
      </w:r>
      <w:bookmarkEnd w:id="2"/>
    </w:p>
    <w:bookmarkEnd w:id="3"/>
  </w:footnote>
  <w:footnote w:id="11">
    <w:p w14:paraId="22AA743C" w14:textId="77777777" w:rsidR="00E27B08" w:rsidRPr="00D252AE" w:rsidRDefault="00E27B08" w:rsidP="00D252AE">
      <w:pPr>
        <w:pStyle w:val="FootnoteText"/>
        <w:ind w:left="0" w:firstLine="0"/>
      </w:pPr>
      <w:r>
        <w:rPr>
          <w:rStyle w:val="FootnoteReference"/>
        </w:rPr>
        <w:footnoteRef/>
      </w:r>
      <w:r>
        <w:tab/>
        <w:t>Decisión de Ejecución (UE) 2018/1993 del Consejo, de 11 de diciembre de 2018, sobre el dispositivo de la UE de respuesta política integrada a las crisis (DO L 320 de 17.12.2018, p. 28).</w:t>
      </w:r>
    </w:p>
  </w:footnote>
  <w:footnote w:id="12">
    <w:p w14:paraId="0039E024" w14:textId="77777777" w:rsidR="006E3FF6" w:rsidRPr="00B1085B" w:rsidRDefault="006E3FF6" w:rsidP="00820AEF">
      <w:pPr>
        <w:pStyle w:val="FootnoteText"/>
        <w:ind w:left="0" w:firstLine="0"/>
        <w:contextualSpacing/>
      </w:pPr>
      <w:r>
        <w:rPr>
          <w:rStyle w:val="FootnoteReference"/>
        </w:rPr>
        <w:footnoteRef/>
      </w:r>
      <w:r>
        <w:tab/>
        <w:t>Comunicación de la Comisión al Parlamento Europeo, al Consejo, al Comité Económico y Social Europeo y al Comité de las Regiones - Disposiciones de la Comisión sobre el sistema de alerta rápida general «ARGUS», COM(2005) 662 final.</w:t>
      </w:r>
    </w:p>
  </w:footnote>
  <w:footnote w:id="13">
    <w:p w14:paraId="47587D59" w14:textId="77777777" w:rsidR="006E3FF6" w:rsidRPr="00D34F2F" w:rsidRDefault="006E3FF6" w:rsidP="00820AEF">
      <w:pPr>
        <w:pStyle w:val="FootnoteText"/>
        <w:ind w:left="0" w:firstLine="0"/>
        <w:contextualSpacing/>
      </w:pPr>
      <w:r>
        <w:rPr>
          <w:rStyle w:val="FootnoteReference"/>
        </w:rPr>
        <w:footnoteRef/>
      </w:r>
      <w:r>
        <w:tab/>
        <w:t>Reglamento (UE) 2021/836 del Parlamento Europeo y del Consejo, de 20 de mayo de 2021, por el que se modifica la Decisión n.º 1313/2013/UE relativa a un Mecanismo de Protección Civil de la Unión (DO L 185 de 26.5.2021, p. 1).</w:t>
      </w:r>
    </w:p>
  </w:footnote>
  <w:footnote w:id="14">
    <w:p w14:paraId="28CDA8FC" w14:textId="77777777" w:rsidR="001F7542" w:rsidRPr="001F7542" w:rsidRDefault="005C5089" w:rsidP="005E69DB">
      <w:pPr>
        <w:pStyle w:val="FootnoteText"/>
        <w:ind w:left="0" w:firstLine="0"/>
      </w:pPr>
      <w:r>
        <w:rPr>
          <w:rStyle w:val="FootnoteReference"/>
        </w:rPr>
        <w:footnoteRef/>
      </w:r>
      <w:r>
        <w:tab/>
        <w:t>Directiva 2008/114/CE del Consejo, de 8 de diciembre de 2008, sobre la identificación y designación de infraestructuras críticas europeas y la evaluación de la necesidad de mejorar su protección (DO L 345 de 23.12.2008, p. 75).</w:t>
      </w:r>
    </w:p>
  </w:footnote>
  <w:footnote w:id="15">
    <w:p w14:paraId="74D891C0" w14:textId="77777777" w:rsidR="005E69DB" w:rsidRDefault="005E69DB" w:rsidP="00370675">
      <w:pPr>
        <w:pStyle w:val="FootnoteText"/>
        <w:ind w:left="0" w:firstLine="0"/>
      </w:pPr>
      <w:r>
        <w:rPr>
          <w:rStyle w:val="FootnoteReference"/>
        </w:rPr>
        <w:footnoteRef/>
      </w:r>
      <w:r>
        <w:tab/>
        <w:t>COM(2006) 786 final de 12 de diciembre de 2006 - Comunicación de la Comisión sobre un Programa Europeo de Protección de Infraestructuras Críticas.</w:t>
      </w:r>
    </w:p>
  </w:footnote>
  <w:footnote w:id="16">
    <w:p w14:paraId="335C7A85" w14:textId="77777777" w:rsidR="00644017" w:rsidRPr="005E69DB" w:rsidRDefault="00644017" w:rsidP="005E69DB">
      <w:pPr>
        <w:pStyle w:val="FootnoteText"/>
        <w:ind w:left="0" w:firstLine="0"/>
      </w:pPr>
      <w:r>
        <w:rPr>
          <w:rStyle w:val="FootnoteReference"/>
        </w:rPr>
        <w:footnoteRef/>
      </w:r>
      <w:r>
        <w:tab/>
        <w:t>Directiva (UE) 2022/2557 del Parlamento Europeo y del Consejo de 14 de diciembre de 2022 relativa a la resiliencia de las entidades críticas y por la que se deroga la Directiva 2008/114/CE del Consejo (DO L 333 de 27.12.2022, p. 164).</w:t>
      </w:r>
    </w:p>
  </w:footnote>
  <w:footnote w:id="17">
    <w:p w14:paraId="7DD51F3F" w14:textId="77777777" w:rsidR="00BC361E" w:rsidRPr="007F1278" w:rsidRDefault="00BC361E" w:rsidP="005E69DB">
      <w:pPr>
        <w:pStyle w:val="FootnoteText"/>
        <w:ind w:left="0" w:firstLine="0"/>
        <w:contextualSpacing/>
      </w:pPr>
      <w:r>
        <w:rPr>
          <w:rStyle w:val="FootnoteReference"/>
        </w:rPr>
        <w:footnoteRef/>
      </w:r>
      <w:r>
        <w:tab/>
        <w:t>Recomendación del Consejo, de 8 de diciembre de 2022, sobre un enfoque coordinado en toda la Unión para reforzar la resiliencia de las infraestructuras críticas (DO C 20 de 20.1.2023, p. 1).</w:t>
      </w:r>
    </w:p>
  </w:footnote>
  <w:footnote w:id="18">
    <w:p w14:paraId="741CB968" w14:textId="77777777" w:rsidR="0036316F" w:rsidRPr="00214AF3" w:rsidRDefault="0036316F" w:rsidP="0036316F">
      <w:pPr>
        <w:pStyle w:val="FootnoteText"/>
        <w:ind w:left="0" w:firstLine="0"/>
        <w:contextualSpacing/>
      </w:pPr>
      <w:r>
        <w:rPr>
          <w:rStyle w:val="FootnoteReference"/>
        </w:rPr>
        <w:footnoteRef/>
      </w:r>
      <w:r>
        <w:tab/>
        <w:t>Documento de trabajo conjunto sobre el protocolo de actuación de la UE para contrarrestar las amenazas híbridas, SWD(2023) 116 final.</w:t>
      </w:r>
    </w:p>
  </w:footnote>
  <w:footnote w:id="19">
    <w:p w14:paraId="0D01BF00" w14:textId="77777777" w:rsidR="0036316F" w:rsidRPr="00214AF3" w:rsidRDefault="0036316F" w:rsidP="0036316F">
      <w:pPr>
        <w:pStyle w:val="FootnoteText"/>
        <w:ind w:left="0" w:firstLine="0"/>
      </w:pPr>
      <w:r>
        <w:rPr>
          <w:rStyle w:val="FootnoteReference"/>
        </w:rPr>
        <w:footnoteRef/>
      </w:r>
      <w:r>
        <w:tab/>
      </w:r>
      <w:r>
        <w:rPr>
          <w:color w:val="333333"/>
          <w:shd w:val="clear" w:color="auto" w:fill="FFFFFF"/>
        </w:rPr>
        <w:t>Recomendación (UE) 2017/1584 de la Comisión, de 13 de septiembre de 2017, sobre la respuesta coordinada a los incidentes y crisis de ciberseguridad a gran escala (DO L 239 de 19.9.2017, p. 36).</w:t>
      </w:r>
    </w:p>
  </w:footnote>
  <w:footnote w:id="20">
    <w:p w14:paraId="17090BFD" w14:textId="77777777" w:rsidR="0036316F" w:rsidRPr="00214AF3" w:rsidRDefault="0036316F" w:rsidP="00C33038">
      <w:pPr>
        <w:pStyle w:val="FootnoteText"/>
        <w:ind w:left="0" w:firstLine="0"/>
      </w:pPr>
      <w:r>
        <w:rPr>
          <w:rStyle w:val="FootnoteReference"/>
        </w:rPr>
        <w:footnoteRef/>
      </w:r>
      <w:r>
        <w:tab/>
      </w:r>
      <w:r>
        <w:rPr>
          <w:shd w:val="clear" w:color="auto" w:fill="FFFFFF"/>
        </w:rPr>
        <w:t>Directiva (UE) 2022/2555 del Parlamento Europeo y del Consejo de 14 de diciembre de 2022 relativa a las medidas destinadas a garantizar un elevado nivel común de ciberseguridad en toda la Unión, por la que se modifican el Reglamento (UE) n.º 910/2014 y la Directiva (UE) 2018/1972 y por la que se deroga la Directiva (UE) 2016/1148 (</w:t>
      </w:r>
      <w:r>
        <w:rPr>
          <w:rStyle w:val="Emphasis"/>
          <w:i w:val="0"/>
          <w:color w:val="333333"/>
          <w:shd w:val="clear" w:color="auto" w:fill="FFFFFF"/>
        </w:rPr>
        <w:t>DO L 333 de 27.12.2022, p. 80</w:t>
      </w:r>
      <w:r>
        <w:rPr>
          <w:shd w:val="clear" w:color="auto" w:fill="FFFFFF"/>
        </w:rPr>
        <w:t>).</w:t>
      </w:r>
      <w:r>
        <w:rPr>
          <w:rStyle w:val="Emphasis"/>
          <w:i w:val="0"/>
          <w:color w:val="333333"/>
          <w:shd w:val="clear" w:color="auto" w:fill="FFFFFF"/>
        </w:rPr>
        <w:t xml:space="preserve"> </w:t>
      </w:r>
    </w:p>
  </w:footnote>
  <w:footnote w:id="21">
    <w:p w14:paraId="511DAA19" w14:textId="77777777" w:rsidR="0036316F" w:rsidRPr="00214AF3" w:rsidRDefault="0036316F" w:rsidP="00C33038">
      <w:pPr>
        <w:pStyle w:val="FootnoteText"/>
        <w:ind w:left="0" w:firstLine="0"/>
      </w:pPr>
      <w:r>
        <w:rPr>
          <w:rStyle w:val="FootnoteReference"/>
        </w:rPr>
        <w:footnoteRef/>
      </w:r>
      <w:r>
        <w:tab/>
        <w:t xml:space="preserve">Decisión de Ejecución (UE) 2018/1993 del Consejo, de 11 de diciembre de 2018, sobre el dispositivo de la UE de respuesta política integrada a las crisis (DO L 320 de 17.12.2018, p. 28). </w:t>
      </w:r>
    </w:p>
  </w:footnote>
  <w:footnote w:id="22">
    <w:p w14:paraId="7A135BF8" w14:textId="77777777" w:rsidR="00F75168" w:rsidRPr="00214AF3" w:rsidRDefault="00F75168" w:rsidP="00F75168">
      <w:pPr>
        <w:pStyle w:val="FootnoteText"/>
        <w:ind w:left="0" w:firstLine="0"/>
      </w:pPr>
      <w:r>
        <w:rPr>
          <w:rStyle w:val="FootnoteReference"/>
        </w:rPr>
        <w:footnoteRef/>
      </w:r>
      <w:r>
        <w:tab/>
        <w:t>Comunicación de la Comisión al Parlamento Europeo, al Consejo, al Comité Económico y Social Europeo y al Comité de las Regiones - Disposiciones de la Comisión sobre el sistema de alerta rápida general «ARGUS», COM(2005) 662 final.</w:t>
      </w:r>
    </w:p>
  </w:footnote>
  <w:footnote w:id="23">
    <w:p w14:paraId="772E2EE6" w14:textId="4B77D584" w:rsidR="00FC3479" w:rsidRDefault="00FC3479" w:rsidP="00563BB0">
      <w:pPr>
        <w:pStyle w:val="FootnoteText"/>
        <w:ind w:left="0" w:firstLine="0"/>
      </w:pPr>
      <w:r>
        <w:rPr>
          <w:rStyle w:val="FootnoteReference"/>
        </w:rPr>
        <w:footnoteRef/>
      </w:r>
      <w:r>
        <w:tab/>
        <w:t>Decisión n.º 1313/2013/UE del Parlamento Europeo y del Consejo, de 17 de diciembre de 2013, relativa a un Mecanismo de Protección Civil de la Unión (DO L 347 de 20.12.2013, p. 924).</w:t>
      </w:r>
    </w:p>
  </w:footnote>
  <w:footnote w:id="24">
    <w:p w14:paraId="53BC1F98" w14:textId="3E1A28F0" w:rsidR="00F75168" w:rsidRPr="00820AEF" w:rsidRDefault="00F75168" w:rsidP="00F75168">
      <w:pPr>
        <w:pStyle w:val="FootnoteText"/>
        <w:ind w:left="0" w:firstLine="0"/>
      </w:pPr>
      <w:r w:rsidRPr="00E44349">
        <w:rPr>
          <w:rStyle w:val="FootnoteReference"/>
        </w:rPr>
        <w:footnoteRef/>
      </w:r>
      <w:r w:rsidR="00E44349">
        <w:tab/>
      </w:r>
      <w:r>
        <w:t>La Decisión 1313/2013/UE relativa a un Mecanismo de Protección Civil de la Unión (MPCU) crea un marco para todos los riesgos que establece disposiciones en materia de prevención, preparación y respuesta a escala de la Unión para gestionar todo tipo de catástrofes naturales o provocadas por el hombre o catástrofes inminentes dentro y fuera de la UE.</w:t>
      </w:r>
    </w:p>
  </w:footnote>
  <w:footnote w:id="25">
    <w:p w14:paraId="7314F6A3" w14:textId="04076AD0" w:rsidR="00F75168" w:rsidRDefault="00F75168" w:rsidP="00F75168">
      <w:pPr>
        <w:pStyle w:val="FootnoteText"/>
        <w:ind w:left="0" w:firstLine="0"/>
      </w:pPr>
      <w:r>
        <w:rPr>
          <w:rStyle w:val="FootnoteReference"/>
        </w:rPr>
        <w:footnoteRef/>
      </w:r>
      <w:r>
        <w:tab/>
        <w:t xml:space="preserve">Reglamento .../... del Parlamento Europeo y del Consejo por el que se establece el Instrumento de Emergencia del Mercado Único y se deroga el Reglamento (CE) n.º 2679/98 del Consejo, COM(2022) 459 final. </w:t>
      </w:r>
    </w:p>
  </w:footnote>
  <w:footnote w:id="26">
    <w:p w14:paraId="640244AF" w14:textId="658F57D2" w:rsidR="00081A2A" w:rsidRPr="00540648" w:rsidRDefault="00081A2A" w:rsidP="001A0FBE">
      <w:pPr>
        <w:pStyle w:val="FootnoteText"/>
        <w:ind w:left="0" w:firstLine="0"/>
        <w:rPr>
          <w:lang w:val="es-ES"/>
        </w:rPr>
      </w:pPr>
      <w:r>
        <w:rPr>
          <w:rStyle w:val="FootnoteReference"/>
        </w:rPr>
        <w:footnoteRef/>
      </w:r>
      <w:r>
        <w:tab/>
        <w:t>Directiva (UE) 2022/2557 del Parlamento Europeo y del Consejo de 14 de diciembre de 2022 relativa a la resiliencia de las entidades críticas y por la que se deroga la Directiva 2008/114/CE del Consejo (DO L 333 de 27.12.2022, p. 164).</w:t>
      </w:r>
    </w:p>
  </w:footnote>
  <w:footnote w:id="27">
    <w:p w14:paraId="4611D9EC" w14:textId="77777777" w:rsidR="00D53F68" w:rsidRPr="004338E5" w:rsidRDefault="00D53F68" w:rsidP="00522E48">
      <w:pPr>
        <w:pStyle w:val="FootnoteText"/>
        <w:ind w:left="0" w:firstLine="0"/>
      </w:pPr>
      <w:r>
        <w:rPr>
          <w:rStyle w:val="FootnoteReference"/>
        </w:rPr>
        <w:footnoteRef/>
      </w:r>
      <w:r>
        <w:tab/>
        <w:t>Decisión de Ejecución (UE) 2018/1993 del Consejo, de 11 de diciembre de 2018, sobre el dispositivo de la UE de respuesta política integrada a las crisis (DO L 320 de 17.12.2018, p. 28).</w:t>
      </w:r>
    </w:p>
  </w:footnote>
  <w:footnote w:id="28">
    <w:p w14:paraId="35E1FF3D" w14:textId="77777777" w:rsidR="00F144C3" w:rsidRPr="00FB4B3E" w:rsidRDefault="00F144C3" w:rsidP="00A815B4">
      <w:pPr>
        <w:pStyle w:val="FootnoteText"/>
        <w:ind w:left="0" w:firstLine="0"/>
      </w:pPr>
      <w:r>
        <w:rPr>
          <w:rStyle w:val="FootnoteReference"/>
        </w:rPr>
        <w:footnoteRef/>
      </w:r>
      <w:r>
        <w:tab/>
        <w:t>Reglamento sobre la seguridad de la información en las instituciones, órganos y organismos de la Unión, COM(2022) 119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A4A2BB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FDC2F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9D0BB6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A0A27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B9E7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CC090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8DADBA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74DF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6" w:nlCheck="1" w:checkStyle="1"/>
  <w:activeWritingStyle w:appName="MSWord" w:lang="de-DE" w:vendorID="64" w:dllVersion="0" w:nlCheck="1" w:checkStyle="0"/>
  <w:activeWritingStyle w:appName="MSWord" w:lang="es-ES_tradnl" w:vendorID="64" w:dllVersion="6" w:nlCheck="1" w:checkStyle="0"/>
  <w:activeWritingStyle w:appName="MSWord" w:lang="es-ES_tradn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9-08 10:55: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61B067B-B495-45AB-863A-2E0A019D0C62"/>
    <w:docVar w:name="LW_COVERPAGE_TYPE" w:val="1"/>
    <w:docVar w:name="LW_CROSSREFERENCE" w:val="&lt;UNUSED&gt;"/>
    <w:docVar w:name="LW_DocType" w:val="COM"/>
    <w:docVar w:name="LW_EMISSION" w:val="6.9.2023"/>
    <w:docVar w:name="LW_EMISSION_ISODATE" w:val="2023-09-06"/>
    <w:docVar w:name="LW_EMISSION_LOCATION" w:val="BRX"/>
    <w:docVar w:name="LW_EMISSION_PREFIX" w:val="Bruselas,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Texto pertinente a efectos del EEE)_x0009_"/>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18"/>
    <w:docVar w:name="LW_REF.II.NEW.CP_YEAR" w:val="2023"/>
    <w:docVar w:name="LW_REF.INST.NEW" w:val="COM"/>
    <w:docVar w:name="LW_REF.INST.NEW_ADOPTED" w:val="final"/>
    <w:docVar w:name="LW_REF.INST.NEW_TEXT" w:val="(2023) 5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un Plan director para coordinar la respuesta a escala de la Unión en caso de perturbaciones de infraestructuras críticas con importancia transfronteriza significativa"/>
    <w:docVar w:name="LW_TYPE.DOC.CP" w:val="RECOMENDACIÓN DEL CONSEJO"/>
    <w:docVar w:name="LwApiVersions" w:val="LW4CoDe 1.23.2.0; LW 8.0, Build 20211117"/>
  </w:docVars>
  <w:rsids>
    <w:rsidRoot w:val="007C481D"/>
    <w:rsid w:val="000000F0"/>
    <w:rsid w:val="00000286"/>
    <w:rsid w:val="000003BB"/>
    <w:rsid w:val="000003D5"/>
    <w:rsid w:val="00000403"/>
    <w:rsid w:val="00000C91"/>
    <w:rsid w:val="000010EC"/>
    <w:rsid w:val="000011A2"/>
    <w:rsid w:val="00001522"/>
    <w:rsid w:val="00001653"/>
    <w:rsid w:val="000017D4"/>
    <w:rsid w:val="000017DF"/>
    <w:rsid w:val="00001E68"/>
    <w:rsid w:val="00001F0E"/>
    <w:rsid w:val="00001F98"/>
    <w:rsid w:val="0000214F"/>
    <w:rsid w:val="000026C8"/>
    <w:rsid w:val="0000278D"/>
    <w:rsid w:val="000029CB"/>
    <w:rsid w:val="00002C3B"/>
    <w:rsid w:val="00002EE0"/>
    <w:rsid w:val="0000356B"/>
    <w:rsid w:val="00003670"/>
    <w:rsid w:val="0000369F"/>
    <w:rsid w:val="000037FF"/>
    <w:rsid w:val="00003BC6"/>
    <w:rsid w:val="00004526"/>
    <w:rsid w:val="00004741"/>
    <w:rsid w:val="00004B84"/>
    <w:rsid w:val="00004F46"/>
    <w:rsid w:val="0000502C"/>
    <w:rsid w:val="00005133"/>
    <w:rsid w:val="0000531D"/>
    <w:rsid w:val="0000599E"/>
    <w:rsid w:val="00005DC1"/>
    <w:rsid w:val="00006579"/>
    <w:rsid w:val="00006601"/>
    <w:rsid w:val="00006FEC"/>
    <w:rsid w:val="00007252"/>
    <w:rsid w:val="00007341"/>
    <w:rsid w:val="000079C7"/>
    <w:rsid w:val="00007ABF"/>
    <w:rsid w:val="00007AE8"/>
    <w:rsid w:val="00007D20"/>
    <w:rsid w:val="00007F57"/>
    <w:rsid w:val="00007F58"/>
    <w:rsid w:val="00010102"/>
    <w:rsid w:val="0001012E"/>
    <w:rsid w:val="00010ADA"/>
    <w:rsid w:val="0001109E"/>
    <w:rsid w:val="000114B6"/>
    <w:rsid w:val="000126EF"/>
    <w:rsid w:val="00012AD6"/>
    <w:rsid w:val="00012CAF"/>
    <w:rsid w:val="00012D17"/>
    <w:rsid w:val="00012FDF"/>
    <w:rsid w:val="00013393"/>
    <w:rsid w:val="000134A8"/>
    <w:rsid w:val="000138DB"/>
    <w:rsid w:val="00013B4B"/>
    <w:rsid w:val="00013D01"/>
    <w:rsid w:val="00013F34"/>
    <w:rsid w:val="00014207"/>
    <w:rsid w:val="00014302"/>
    <w:rsid w:val="00014A51"/>
    <w:rsid w:val="00014B51"/>
    <w:rsid w:val="00014D1F"/>
    <w:rsid w:val="00014E5B"/>
    <w:rsid w:val="00014F4F"/>
    <w:rsid w:val="000157D7"/>
    <w:rsid w:val="0001655E"/>
    <w:rsid w:val="00016CC0"/>
    <w:rsid w:val="00016E71"/>
    <w:rsid w:val="00016EC3"/>
    <w:rsid w:val="00017114"/>
    <w:rsid w:val="000171C9"/>
    <w:rsid w:val="000174F2"/>
    <w:rsid w:val="00017776"/>
    <w:rsid w:val="00020197"/>
    <w:rsid w:val="000201E7"/>
    <w:rsid w:val="000201FC"/>
    <w:rsid w:val="000204F6"/>
    <w:rsid w:val="000205BD"/>
    <w:rsid w:val="000215C5"/>
    <w:rsid w:val="000217AB"/>
    <w:rsid w:val="00021AD4"/>
    <w:rsid w:val="00022826"/>
    <w:rsid w:val="00022856"/>
    <w:rsid w:val="00022E47"/>
    <w:rsid w:val="00024310"/>
    <w:rsid w:val="00024568"/>
    <w:rsid w:val="00024D52"/>
    <w:rsid w:val="00024FD0"/>
    <w:rsid w:val="00025094"/>
    <w:rsid w:val="00025110"/>
    <w:rsid w:val="00025147"/>
    <w:rsid w:val="000251BA"/>
    <w:rsid w:val="000258F0"/>
    <w:rsid w:val="00025998"/>
    <w:rsid w:val="00025A35"/>
    <w:rsid w:val="00025BA2"/>
    <w:rsid w:val="00026261"/>
    <w:rsid w:val="00026E06"/>
    <w:rsid w:val="000270D5"/>
    <w:rsid w:val="00027120"/>
    <w:rsid w:val="00027307"/>
    <w:rsid w:val="0002737C"/>
    <w:rsid w:val="0002740F"/>
    <w:rsid w:val="000276F2"/>
    <w:rsid w:val="0002775F"/>
    <w:rsid w:val="0002785E"/>
    <w:rsid w:val="0002788B"/>
    <w:rsid w:val="00027A98"/>
    <w:rsid w:val="00027E1C"/>
    <w:rsid w:val="000303D3"/>
    <w:rsid w:val="00030521"/>
    <w:rsid w:val="00030533"/>
    <w:rsid w:val="000309CA"/>
    <w:rsid w:val="00030BEE"/>
    <w:rsid w:val="00030EB4"/>
    <w:rsid w:val="00031FF6"/>
    <w:rsid w:val="00032130"/>
    <w:rsid w:val="00032234"/>
    <w:rsid w:val="000324DC"/>
    <w:rsid w:val="00032B80"/>
    <w:rsid w:val="00032C01"/>
    <w:rsid w:val="0003309A"/>
    <w:rsid w:val="000345EB"/>
    <w:rsid w:val="00034837"/>
    <w:rsid w:val="000349A5"/>
    <w:rsid w:val="000349D6"/>
    <w:rsid w:val="00034AC1"/>
    <w:rsid w:val="00034CE2"/>
    <w:rsid w:val="0003514A"/>
    <w:rsid w:val="00035655"/>
    <w:rsid w:val="00035DF5"/>
    <w:rsid w:val="0003619E"/>
    <w:rsid w:val="000362AB"/>
    <w:rsid w:val="00036456"/>
    <w:rsid w:val="000365E9"/>
    <w:rsid w:val="000368A1"/>
    <w:rsid w:val="00036AAF"/>
    <w:rsid w:val="00036B45"/>
    <w:rsid w:val="00036DFA"/>
    <w:rsid w:val="000406CF"/>
    <w:rsid w:val="00041281"/>
    <w:rsid w:val="0004167C"/>
    <w:rsid w:val="00041DF2"/>
    <w:rsid w:val="00041F24"/>
    <w:rsid w:val="00041FE3"/>
    <w:rsid w:val="00042003"/>
    <w:rsid w:val="000421A6"/>
    <w:rsid w:val="00042549"/>
    <w:rsid w:val="000426BC"/>
    <w:rsid w:val="00042BD3"/>
    <w:rsid w:val="00042C00"/>
    <w:rsid w:val="00042D5E"/>
    <w:rsid w:val="00042E10"/>
    <w:rsid w:val="000432C6"/>
    <w:rsid w:val="00043757"/>
    <w:rsid w:val="00043858"/>
    <w:rsid w:val="000440A6"/>
    <w:rsid w:val="000440AC"/>
    <w:rsid w:val="00044179"/>
    <w:rsid w:val="000441E4"/>
    <w:rsid w:val="00044579"/>
    <w:rsid w:val="00044978"/>
    <w:rsid w:val="000458B7"/>
    <w:rsid w:val="00045F74"/>
    <w:rsid w:val="000460AD"/>
    <w:rsid w:val="000463EC"/>
    <w:rsid w:val="0004655A"/>
    <w:rsid w:val="000467CA"/>
    <w:rsid w:val="00046ED9"/>
    <w:rsid w:val="00046FEB"/>
    <w:rsid w:val="00047150"/>
    <w:rsid w:val="00047468"/>
    <w:rsid w:val="00047B13"/>
    <w:rsid w:val="00050565"/>
    <w:rsid w:val="000508E9"/>
    <w:rsid w:val="0005144C"/>
    <w:rsid w:val="0005170C"/>
    <w:rsid w:val="00051B65"/>
    <w:rsid w:val="00051D17"/>
    <w:rsid w:val="00051FF2"/>
    <w:rsid w:val="000521DC"/>
    <w:rsid w:val="0005291F"/>
    <w:rsid w:val="0005296C"/>
    <w:rsid w:val="0005332D"/>
    <w:rsid w:val="00053768"/>
    <w:rsid w:val="00053F0D"/>
    <w:rsid w:val="00053F30"/>
    <w:rsid w:val="00054414"/>
    <w:rsid w:val="00054480"/>
    <w:rsid w:val="000545BC"/>
    <w:rsid w:val="00054746"/>
    <w:rsid w:val="000549A8"/>
    <w:rsid w:val="00054CAA"/>
    <w:rsid w:val="000551FB"/>
    <w:rsid w:val="00055A4E"/>
    <w:rsid w:val="00055BF5"/>
    <w:rsid w:val="000560A3"/>
    <w:rsid w:val="00056549"/>
    <w:rsid w:val="00056668"/>
    <w:rsid w:val="00057564"/>
    <w:rsid w:val="00057956"/>
    <w:rsid w:val="00057B43"/>
    <w:rsid w:val="00057BE9"/>
    <w:rsid w:val="00057C0B"/>
    <w:rsid w:val="00057F5A"/>
    <w:rsid w:val="000601C3"/>
    <w:rsid w:val="00060627"/>
    <w:rsid w:val="00060E27"/>
    <w:rsid w:val="0006108B"/>
    <w:rsid w:val="0006195D"/>
    <w:rsid w:val="00061D1C"/>
    <w:rsid w:val="0006218F"/>
    <w:rsid w:val="000629A2"/>
    <w:rsid w:val="000631B7"/>
    <w:rsid w:val="00063788"/>
    <w:rsid w:val="000637A5"/>
    <w:rsid w:val="00063824"/>
    <w:rsid w:val="000639FD"/>
    <w:rsid w:val="00063EF5"/>
    <w:rsid w:val="00064A9A"/>
    <w:rsid w:val="00064D02"/>
    <w:rsid w:val="00064DE8"/>
    <w:rsid w:val="00064F66"/>
    <w:rsid w:val="000651BF"/>
    <w:rsid w:val="00065A0D"/>
    <w:rsid w:val="000663E8"/>
    <w:rsid w:val="000664FB"/>
    <w:rsid w:val="00066B56"/>
    <w:rsid w:val="00066CCA"/>
    <w:rsid w:val="00067243"/>
    <w:rsid w:val="00067B34"/>
    <w:rsid w:val="00067F54"/>
    <w:rsid w:val="0007066D"/>
    <w:rsid w:val="000707FC"/>
    <w:rsid w:val="000708D5"/>
    <w:rsid w:val="00070A12"/>
    <w:rsid w:val="00070B6B"/>
    <w:rsid w:val="00070D99"/>
    <w:rsid w:val="0007106B"/>
    <w:rsid w:val="0007120E"/>
    <w:rsid w:val="00071641"/>
    <w:rsid w:val="0007171F"/>
    <w:rsid w:val="00071854"/>
    <w:rsid w:val="00071C50"/>
    <w:rsid w:val="00071EC4"/>
    <w:rsid w:val="00071ECD"/>
    <w:rsid w:val="000722D3"/>
    <w:rsid w:val="0007279F"/>
    <w:rsid w:val="00072BFD"/>
    <w:rsid w:val="00072D4C"/>
    <w:rsid w:val="00072E22"/>
    <w:rsid w:val="0007356C"/>
    <w:rsid w:val="00073BF7"/>
    <w:rsid w:val="00073D05"/>
    <w:rsid w:val="000743AD"/>
    <w:rsid w:val="0007442E"/>
    <w:rsid w:val="000744AC"/>
    <w:rsid w:val="000744E3"/>
    <w:rsid w:val="000749E2"/>
    <w:rsid w:val="00074A75"/>
    <w:rsid w:val="00074CEC"/>
    <w:rsid w:val="00074D9D"/>
    <w:rsid w:val="00074E0C"/>
    <w:rsid w:val="00075373"/>
    <w:rsid w:val="00075DA6"/>
    <w:rsid w:val="00076688"/>
    <w:rsid w:val="0007669E"/>
    <w:rsid w:val="0007690D"/>
    <w:rsid w:val="00076A14"/>
    <w:rsid w:val="00076A65"/>
    <w:rsid w:val="00076B4B"/>
    <w:rsid w:val="00076C20"/>
    <w:rsid w:val="00077081"/>
    <w:rsid w:val="000770A4"/>
    <w:rsid w:val="0007724C"/>
    <w:rsid w:val="00077929"/>
    <w:rsid w:val="00080547"/>
    <w:rsid w:val="00080980"/>
    <w:rsid w:val="000814F9"/>
    <w:rsid w:val="000815D1"/>
    <w:rsid w:val="00081694"/>
    <w:rsid w:val="00081A2A"/>
    <w:rsid w:val="00081CA6"/>
    <w:rsid w:val="00081E2B"/>
    <w:rsid w:val="00082223"/>
    <w:rsid w:val="0008229A"/>
    <w:rsid w:val="00082A8C"/>
    <w:rsid w:val="00082F82"/>
    <w:rsid w:val="00083327"/>
    <w:rsid w:val="00083390"/>
    <w:rsid w:val="0008351F"/>
    <w:rsid w:val="00083713"/>
    <w:rsid w:val="00084557"/>
    <w:rsid w:val="000848B4"/>
    <w:rsid w:val="00084F18"/>
    <w:rsid w:val="000850AC"/>
    <w:rsid w:val="000853C4"/>
    <w:rsid w:val="000854B8"/>
    <w:rsid w:val="000854D2"/>
    <w:rsid w:val="00085969"/>
    <w:rsid w:val="00085ED8"/>
    <w:rsid w:val="00086247"/>
    <w:rsid w:val="000868F8"/>
    <w:rsid w:val="00086C95"/>
    <w:rsid w:val="00087603"/>
    <w:rsid w:val="00087DAC"/>
    <w:rsid w:val="0009020F"/>
    <w:rsid w:val="000904A1"/>
    <w:rsid w:val="00090ABE"/>
    <w:rsid w:val="00090FAB"/>
    <w:rsid w:val="00090FAD"/>
    <w:rsid w:val="00091003"/>
    <w:rsid w:val="000910C5"/>
    <w:rsid w:val="00091254"/>
    <w:rsid w:val="00091378"/>
    <w:rsid w:val="00091508"/>
    <w:rsid w:val="0009171B"/>
    <w:rsid w:val="00091CF0"/>
    <w:rsid w:val="00091D86"/>
    <w:rsid w:val="00092089"/>
    <w:rsid w:val="00092119"/>
    <w:rsid w:val="0009218A"/>
    <w:rsid w:val="000921E7"/>
    <w:rsid w:val="0009230A"/>
    <w:rsid w:val="00093106"/>
    <w:rsid w:val="000932DA"/>
    <w:rsid w:val="000935F6"/>
    <w:rsid w:val="000935FC"/>
    <w:rsid w:val="00093669"/>
    <w:rsid w:val="00093AD3"/>
    <w:rsid w:val="00093BE6"/>
    <w:rsid w:val="00093D3F"/>
    <w:rsid w:val="00093DE6"/>
    <w:rsid w:val="00094002"/>
    <w:rsid w:val="00094180"/>
    <w:rsid w:val="00094214"/>
    <w:rsid w:val="000945FB"/>
    <w:rsid w:val="000946D7"/>
    <w:rsid w:val="000949F5"/>
    <w:rsid w:val="00094A6B"/>
    <w:rsid w:val="00095524"/>
    <w:rsid w:val="000956F1"/>
    <w:rsid w:val="000957D8"/>
    <w:rsid w:val="0009598C"/>
    <w:rsid w:val="00096160"/>
    <w:rsid w:val="00096DCC"/>
    <w:rsid w:val="000971FF"/>
    <w:rsid w:val="00097648"/>
    <w:rsid w:val="00097974"/>
    <w:rsid w:val="0009799E"/>
    <w:rsid w:val="00097B0B"/>
    <w:rsid w:val="000A00A0"/>
    <w:rsid w:val="000A0AA2"/>
    <w:rsid w:val="000A0CDC"/>
    <w:rsid w:val="000A0D3C"/>
    <w:rsid w:val="000A0E10"/>
    <w:rsid w:val="000A1097"/>
    <w:rsid w:val="000A19FA"/>
    <w:rsid w:val="000A1B12"/>
    <w:rsid w:val="000A1C03"/>
    <w:rsid w:val="000A2037"/>
    <w:rsid w:val="000A215C"/>
    <w:rsid w:val="000A2203"/>
    <w:rsid w:val="000A25DB"/>
    <w:rsid w:val="000A25ED"/>
    <w:rsid w:val="000A2748"/>
    <w:rsid w:val="000A2A47"/>
    <w:rsid w:val="000A31C0"/>
    <w:rsid w:val="000A3671"/>
    <w:rsid w:val="000A3696"/>
    <w:rsid w:val="000A428A"/>
    <w:rsid w:val="000A4522"/>
    <w:rsid w:val="000A4AC1"/>
    <w:rsid w:val="000A4DBB"/>
    <w:rsid w:val="000A5978"/>
    <w:rsid w:val="000A59DF"/>
    <w:rsid w:val="000A5B93"/>
    <w:rsid w:val="000A5DEE"/>
    <w:rsid w:val="000A6497"/>
    <w:rsid w:val="000A6AE2"/>
    <w:rsid w:val="000A79C1"/>
    <w:rsid w:val="000A7AE5"/>
    <w:rsid w:val="000A7C7D"/>
    <w:rsid w:val="000B01A7"/>
    <w:rsid w:val="000B0E21"/>
    <w:rsid w:val="000B120B"/>
    <w:rsid w:val="000B13D5"/>
    <w:rsid w:val="000B141C"/>
    <w:rsid w:val="000B1A8D"/>
    <w:rsid w:val="000B1C4F"/>
    <w:rsid w:val="000B1F11"/>
    <w:rsid w:val="000B1F42"/>
    <w:rsid w:val="000B20C2"/>
    <w:rsid w:val="000B20F9"/>
    <w:rsid w:val="000B294E"/>
    <w:rsid w:val="000B2C83"/>
    <w:rsid w:val="000B2CEA"/>
    <w:rsid w:val="000B2EA2"/>
    <w:rsid w:val="000B2FB9"/>
    <w:rsid w:val="000B32CA"/>
    <w:rsid w:val="000B34F8"/>
    <w:rsid w:val="000B361E"/>
    <w:rsid w:val="000B372D"/>
    <w:rsid w:val="000B41F5"/>
    <w:rsid w:val="000B441D"/>
    <w:rsid w:val="000B4741"/>
    <w:rsid w:val="000B4D9F"/>
    <w:rsid w:val="000B4FF1"/>
    <w:rsid w:val="000B5334"/>
    <w:rsid w:val="000B5344"/>
    <w:rsid w:val="000B5632"/>
    <w:rsid w:val="000B5883"/>
    <w:rsid w:val="000B5A1F"/>
    <w:rsid w:val="000B60C9"/>
    <w:rsid w:val="000B6BA4"/>
    <w:rsid w:val="000B6BD0"/>
    <w:rsid w:val="000B6D92"/>
    <w:rsid w:val="000B7484"/>
    <w:rsid w:val="000B7B00"/>
    <w:rsid w:val="000B7BD4"/>
    <w:rsid w:val="000B7D88"/>
    <w:rsid w:val="000C011A"/>
    <w:rsid w:val="000C015A"/>
    <w:rsid w:val="000C0223"/>
    <w:rsid w:val="000C03F8"/>
    <w:rsid w:val="000C0958"/>
    <w:rsid w:val="000C0AE4"/>
    <w:rsid w:val="000C1541"/>
    <w:rsid w:val="000C1549"/>
    <w:rsid w:val="000C1682"/>
    <w:rsid w:val="000C187A"/>
    <w:rsid w:val="000C1ACD"/>
    <w:rsid w:val="000C1CF8"/>
    <w:rsid w:val="000C1E09"/>
    <w:rsid w:val="000C208B"/>
    <w:rsid w:val="000C24A9"/>
    <w:rsid w:val="000C27DC"/>
    <w:rsid w:val="000C2948"/>
    <w:rsid w:val="000C29F0"/>
    <w:rsid w:val="000C2C9A"/>
    <w:rsid w:val="000C3411"/>
    <w:rsid w:val="000C381C"/>
    <w:rsid w:val="000C38E7"/>
    <w:rsid w:val="000C3F16"/>
    <w:rsid w:val="000C3F33"/>
    <w:rsid w:val="000C4627"/>
    <w:rsid w:val="000C4BDE"/>
    <w:rsid w:val="000C4E66"/>
    <w:rsid w:val="000C4EAD"/>
    <w:rsid w:val="000C59AA"/>
    <w:rsid w:val="000C5A09"/>
    <w:rsid w:val="000C5B12"/>
    <w:rsid w:val="000C5BBE"/>
    <w:rsid w:val="000C60A3"/>
    <w:rsid w:val="000C6621"/>
    <w:rsid w:val="000C6DB3"/>
    <w:rsid w:val="000C7306"/>
    <w:rsid w:val="000C77D6"/>
    <w:rsid w:val="000C7815"/>
    <w:rsid w:val="000C79E0"/>
    <w:rsid w:val="000D0213"/>
    <w:rsid w:val="000D0495"/>
    <w:rsid w:val="000D08BD"/>
    <w:rsid w:val="000D0C71"/>
    <w:rsid w:val="000D14DD"/>
    <w:rsid w:val="000D170C"/>
    <w:rsid w:val="000D18BE"/>
    <w:rsid w:val="000D1BE1"/>
    <w:rsid w:val="000D1C52"/>
    <w:rsid w:val="000D1DCC"/>
    <w:rsid w:val="000D1EE4"/>
    <w:rsid w:val="000D29DF"/>
    <w:rsid w:val="000D2AED"/>
    <w:rsid w:val="000D2CFD"/>
    <w:rsid w:val="000D2D35"/>
    <w:rsid w:val="000D3089"/>
    <w:rsid w:val="000D33A4"/>
    <w:rsid w:val="000D367C"/>
    <w:rsid w:val="000D376D"/>
    <w:rsid w:val="000D3866"/>
    <w:rsid w:val="000D396D"/>
    <w:rsid w:val="000D422F"/>
    <w:rsid w:val="000D4DE5"/>
    <w:rsid w:val="000D4FF7"/>
    <w:rsid w:val="000D504D"/>
    <w:rsid w:val="000D55A7"/>
    <w:rsid w:val="000D596D"/>
    <w:rsid w:val="000D5C05"/>
    <w:rsid w:val="000D5D39"/>
    <w:rsid w:val="000D6281"/>
    <w:rsid w:val="000D62D1"/>
    <w:rsid w:val="000D6358"/>
    <w:rsid w:val="000D638E"/>
    <w:rsid w:val="000D6A99"/>
    <w:rsid w:val="000D6D7A"/>
    <w:rsid w:val="000D6E17"/>
    <w:rsid w:val="000D70D1"/>
    <w:rsid w:val="000D7322"/>
    <w:rsid w:val="000D77CF"/>
    <w:rsid w:val="000D78E2"/>
    <w:rsid w:val="000E038A"/>
    <w:rsid w:val="000E052D"/>
    <w:rsid w:val="000E07AC"/>
    <w:rsid w:val="000E0888"/>
    <w:rsid w:val="000E08F6"/>
    <w:rsid w:val="000E0E07"/>
    <w:rsid w:val="000E0ECA"/>
    <w:rsid w:val="000E1447"/>
    <w:rsid w:val="000E1541"/>
    <w:rsid w:val="000E17D7"/>
    <w:rsid w:val="000E1882"/>
    <w:rsid w:val="000E1D29"/>
    <w:rsid w:val="000E1F50"/>
    <w:rsid w:val="000E2381"/>
    <w:rsid w:val="000E2404"/>
    <w:rsid w:val="000E24AA"/>
    <w:rsid w:val="000E312A"/>
    <w:rsid w:val="000E3797"/>
    <w:rsid w:val="000E399C"/>
    <w:rsid w:val="000E39EC"/>
    <w:rsid w:val="000E4416"/>
    <w:rsid w:val="000E4616"/>
    <w:rsid w:val="000E4628"/>
    <w:rsid w:val="000E4887"/>
    <w:rsid w:val="000E4CA5"/>
    <w:rsid w:val="000E4FB2"/>
    <w:rsid w:val="000E5107"/>
    <w:rsid w:val="000E5343"/>
    <w:rsid w:val="000E54AE"/>
    <w:rsid w:val="000E56F3"/>
    <w:rsid w:val="000E580A"/>
    <w:rsid w:val="000E587C"/>
    <w:rsid w:val="000E5AEA"/>
    <w:rsid w:val="000E6282"/>
    <w:rsid w:val="000E66D8"/>
    <w:rsid w:val="000E6CC7"/>
    <w:rsid w:val="000E71AD"/>
    <w:rsid w:val="000E7281"/>
    <w:rsid w:val="000E7E04"/>
    <w:rsid w:val="000E7E19"/>
    <w:rsid w:val="000EFC79"/>
    <w:rsid w:val="000F0136"/>
    <w:rsid w:val="000F0172"/>
    <w:rsid w:val="000F0537"/>
    <w:rsid w:val="000F0792"/>
    <w:rsid w:val="000F07B9"/>
    <w:rsid w:val="000F0936"/>
    <w:rsid w:val="000F0B35"/>
    <w:rsid w:val="000F0E63"/>
    <w:rsid w:val="000F1103"/>
    <w:rsid w:val="000F179E"/>
    <w:rsid w:val="000F1B79"/>
    <w:rsid w:val="000F2031"/>
    <w:rsid w:val="000F23AF"/>
    <w:rsid w:val="000F247D"/>
    <w:rsid w:val="000F2998"/>
    <w:rsid w:val="000F2AD2"/>
    <w:rsid w:val="000F3273"/>
    <w:rsid w:val="000F3995"/>
    <w:rsid w:val="000F3C1A"/>
    <w:rsid w:val="000F3D81"/>
    <w:rsid w:val="000F4227"/>
    <w:rsid w:val="000F4409"/>
    <w:rsid w:val="000F510B"/>
    <w:rsid w:val="000F5777"/>
    <w:rsid w:val="000F5AD3"/>
    <w:rsid w:val="000F5F55"/>
    <w:rsid w:val="000F65D0"/>
    <w:rsid w:val="000F69E3"/>
    <w:rsid w:val="000F6ADB"/>
    <w:rsid w:val="000F6BF9"/>
    <w:rsid w:val="000F6CE0"/>
    <w:rsid w:val="000F6D48"/>
    <w:rsid w:val="000F72A5"/>
    <w:rsid w:val="000F72D1"/>
    <w:rsid w:val="000F7502"/>
    <w:rsid w:val="000F75E8"/>
    <w:rsid w:val="000F7B2C"/>
    <w:rsid w:val="00100496"/>
    <w:rsid w:val="00100790"/>
    <w:rsid w:val="00100831"/>
    <w:rsid w:val="0010091D"/>
    <w:rsid w:val="00100C79"/>
    <w:rsid w:val="00100EEF"/>
    <w:rsid w:val="00101710"/>
    <w:rsid w:val="00101C15"/>
    <w:rsid w:val="00102227"/>
    <w:rsid w:val="00102323"/>
    <w:rsid w:val="001026F9"/>
    <w:rsid w:val="00103E94"/>
    <w:rsid w:val="00103F8D"/>
    <w:rsid w:val="001045EF"/>
    <w:rsid w:val="00104C51"/>
    <w:rsid w:val="00104E18"/>
    <w:rsid w:val="00104F6E"/>
    <w:rsid w:val="0010537C"/>
    <w:rsid w:val="00105530"/>
    <w:rsid w:val="00105817"/>
    <w:rsid w:val="0010583E"/>
    <w:rsid w:val="00105A4D"/>
    <w:rsid w:val="00105C2C"/>
    <w:rsid w:val="00105C40"/>
    <w:rsid w:val="00105FEA"/>
    <w:rsid w:val="001065B0"/>
    <w:rsid w:val="001065F5"/>
    <w:rsid w:val="0010680C"/>
    <w:rsid w:val="00107432"/>
    <w:rsid w:val="001077F8"/>
    <w:rsid w:val="00107E30"/>
    <w:rsid w:val="00107E7E"/>
    <w:rsid w:val="00110845"/>
    <w:rsid w:val="00110999"/>
    <w:rsid w:val="00111314"/>
    <w:rsid w:val="00111473"/>
    <w:rsid w:val="001116F1"/>
    <w:rsid w:val="0011177A"/>
    <w:rsid w:val="001117A8"/>
    <w:rsid w:val="00111B30"/>
    <w:rsid w:val="00111B54"/>
    <w:rsid w:val="00111EB2"/>
    <w:rsid w:val="001121CA"/>
    <w:rsid w:val="001121F4"/>
    <w:rsid w:val="00112492"/>
    <w:rsid w:val="00112678"/>
    <w:rsid w:val="001129E5"/>
    <w:rsid w:val="00112C88"/>
    <w:rsid w:val="00112D8E"/>
    <w:rsid w:val="00112F62"/>
    <w:rsid w:val="00113289"/>
    <w:rsid w:val="001132C3"/>
    <w:rsid w:val="001132FE"/>
    <w:rsid w:val="00113343"/>
    <w:rsid w:val="00113910"/>
    <w:rsid w:val="00113B0F"/>
    <w:rsid w:val="00113B8C"/>
    <w:rsid w:val="00113C82"/>
    <w:rsid w:val="001142D7"/>
    <w:rsid w:val="001143E2"/>
    <w:rsid w:val="001147FE"/>
    <w:rsid w:val="001149A2"/>
    <w:rsid w:val="00114AA3"/>
    <w:rsid w:val="00114CCD"/>
    <w:rsid w:val="001156C5"/>
    <w:rsid w:val="00115F94"/>
    <w:rsid w:val="00116578"/>
    <w:rsid w:val="00116907"/>
    <w:rsid w:val="00116BF9"/>
    <w:rsid w:val="00117240"/>
    <w:rsid w:val="00117584"/>
    <w:rsid w:val="001177D7"/>
    <w:rsid w:val="00117B68"/>
    <w:rsid w:val="00117FE4"/>
    <w:rsid w:val="00120492"/>
    <w:rsid w:val="00120D53"/>
    <w:rsid w:val="0012128B"/>
    <w:rsid w:val="001212BC"/>
    <w:rsid w:val="00121A8C"/>
    <w:rsid w:val="00121B39"/>
    <w:rsid w:val="00121F99"/>
    <w:rsid w:val="00121FAD"/>
    <w:rsid w:val="00121FEB"/>
    <w:rsid w:val="001220CD"/>
    <w:rsid w:val="00122281"/>
    <w:rsid w:val="001224C5"/>
    <w:rsid w:val="00122658"/>
    <w:rsid w:val="001226B9"/>
    <w:rsid w:val="001229F6"/>
    <w:rsid w:val="00122B43"/>
    <w:rsid w:val="00122E1C"/>
    <w:rsid w:val="00123682"/>
    <w:rsid w:val="001238EF"/>
    <w:rsid w:val="00123B22"/>
    <w:rsid w:val="00123E88"/>
    <w:rsid w:val="00123F3E"/>
    <w:rsid w:val="00123FD7"/>
    <w:rsid w:val="0012432A"/>
    <w:rsid w:val="001246AC"/>
    <w:rsid w:val="0012470C"/>
    <w:rsid w:val="00124AB3"/>
    <w:rsid w:val="00125175"/>
    <w:rsid w:val="001252EC"/>
    <w:rsid w:val="001252F5"/>
    <w:rsid w:val="001254F1"/>
    <w:rsid w:val="00125670"/>
    <w:rsid w:val="0012575F"/>
    <w:rsid w:val="001257E3"/>
    <w:rsid w:val="00125892"/>
    <w:rsid w:val="001258DF"/>
    <w:rsid w:val="00125B15"/>
    <w:rsid w:val="00125F4E"/>
    <w:rsid w:val="001278D0"/>
    <w:rsid w:val="00127B20"/>
    <w:rsid w:val="00127CAF"/>
    <w:rsid w:val="00127CD3"/>
    <w:rsid w:val="00127DAC"/>
    <w:rsid w:val="0013010A"/>
    <w:rsid w:val="0013058E"/>
    <w:rsid w:val="001305C4"/>
    <w:rsid w:val="00130721"/>
    <w:rsid w:val="00130AFA"/>
    <w:rsid w:val="00130D6C"/>
    <w:rsid w:val="001322CF"/>
    <w:rsid w:val="001322E5"/>
    <w:rsid w:val="00132412"/>
    <w:rsid w:val="00132416"/>
    <w:rsid w:val="0013267E"/>
    <w:rsid w:val="001327B2"/>
    <w:rsid w:val="00132805"/>
    <w:rsid w:val="00132B0C"/>
    <w:rsid w:val="001333ED"/>
    <w:rsid w:val="00133483"/>
    <w:rsid w:val="00133769"/>
    <w:rsid w:val="00133864"/>
    <w:rsid w:val="00133A6A"/>
    <w:rsid w:val="00133CC1"/>
    <w:rsid w:val="00134061"/>
    <w:rsid w:val="001346B4"/>
    <w:rsid w:val="0013477A"/>
    <w:rsid w:val="001347A1"/>
    <w:rsid w:val="0013512A"/>
    <w:rsid w:val="0013524E"/>
    <w:rsid w:val="001352DB"/>
    <w:rsid w:val="0013556F"/>
    <w:rsid w:val="00135702"/>
    <w:rsid w:val="00135C84"/>
    <w:rsid w:val="00136260"/>
    <w:rsid w:val="00136826"/>
    <w:rsid w:val="00136BFB"/>
    <w:rsid w:val="00136DD7"/>
    <w:rsid w:val="00137C55"/>
    <w:rsid w:val="00140010"/>
    <w:rsid w:val="001400CE"/>
    <w:rsid w:val="0014034B"/>
    <w:rsid w:val="00140457"/>
    <w:rsid w:val="00140A60"/>
    <w:rsid w:val="00140C76"/>
    <w:rsid w:val="0014117D"/>
    <w:rsid w:val="0014175C"/>
    <w:rsid w:val="001421F0"/>
    <w:rsid w:val="001427CA"/>
    <w:rsid w:val="00142E56"/>
    <w:rsid w:val="00143118"/>
    <w:rsid w:val="001433B3"/>
    <w:rsid w:val="00143B44"/>
    <w:rsid w:val="001443AB"/>
    <w:rsid w:val="00144680"/>
    <w:rsid w:val="00144858"/>
    <w:rsid w:val="00144BA6"/>
    <w:rsid w:val="00144C9D"/>
    <w:rsid w:val="00144F55"/>
    <w:rsid w:val="00145397"/>
    <w:rsid w:val="00145885"/>
    <w:rsid w:val="001458B8"/>
    <w:rsid w:val="00146006"/>
    <w:rsid w:val="0014620F"/>
    <w:rsid w:val="00146439"/>
    <w:rsid w:val="00146A46"/>
    <w:rsid w:val="00146B17"/>
    <w:rsid w:val="00146B72"/>
    <w:rsid w:val="0014704A"/>
    <w:rsid w:val="001470C4"/>
    <w:rsid w:val="001472C3"/>
    <w:rsid w:val="00147551"/>
    <w:rsid w:val="00147563"/>
    <w:rsid w:val="001475D9"/>
    <w:rsid w:val="001478D9"/>
    <w:rsid w:val="00147B60"/>
    <w:rsid w:val="00149024"/>
    <w:rsid w:val="0015057D"/>
    <w:rsid w:val="0015077E"/>
    <w:rsid w:val="00150B8C"/>
    <w:rsid w:val="0015109E"/>
    <w:rsid w:val="00151F4F"/>
    <w:rsid w:val="001521E0"/>
    <w:rsid w:val="00152662"/>
    <w:rsid w:val="00152677"/>
    <w:rsid w:val="001526A9"/>
    <w:rsid w:val="00152A42"/>
    <w:rsid w:val="0015327D"/>
    <w:rsid w:val="001532C1"/>
    <w:rsid w:val="00153A57"/>
    <w:rsid w:val="00153C17"/>
    <w:rsid w:val="00153F31"/>
    <w:rsid w:val="001540DF"/>
    <w:rsid w:val="00154189"/>
    <w:rsid w:val="001541E3"/>
    <w:rsid w:val="001549F1"/>
    <w:rsid w:val="00154B2F"/>
    <w:rsid w:val="00154F81"/>
    <w:rsid w:val="00155180"/>
    <w:rsid w:val="001551D4"/>
    <w:rsid w:val="00155688"/>
    <w:rsid w:val="0015572C"/>
    <w:rsid w:val="001559EB"/>
    <w:rsid w:val="00155EC0"/>
    <w:rsid w:val="001565A6"/>
    <w:rsid w:val="00156C74"/>
    <w:rsid w:val="0015784E"/>
    <w:rsid w:val="001578CF"/>
    <w:rsid w:val="0015795A"/>
    <w:rsid w:val="00157C0D"/>
    <w:rsid w:val="00157E1E"/>
    <w:rsid w:val="00160822"/>
    <w:rsid w:val="00161CA7"/>
    <w:rsid w:val="0016229D"/>
    <w:rsid w:val="00162CE0"/>
    <w:rsid w:val="00163119"/>
    <w:rsid w:val="0016369C"/>
    <w:rsid w:val="00163918"/>
    <w:rsid w:val="00163A1E"/>
    <w:rsid w:val="00163A36"/>
    <w:rsid w:val="00163AC6"/>
    <w:rsid w:val="00163C87"/>
    <w:rsid w:val="001642C3"/>
    <w:rsid w:val="001646CF"/>
    <w:rsid w:val="00164A27"/>
    <w:rsid w:val="00164BE7"/>
    <w:rsid w:val="00164E21"/>
    <w:rsid w:val="00164FB8"/>
    <w:rsid w:val="00165287"/>
    <w:rsid w:val="00165A44"/>
    <w:rsid w:val="00165D81"/>
    <w:rsid w:val="00165FC5"/>
    <w:rsid w:val="00165FEC"/>
    <w:rsid w:val="001663FA"/>
    <w:rsid w:val="001665F4"/>
    <w:rsid w:val="00167428"/>
    <w:rsid w:val="00167781"/>
    <w:rsid w:val="00167DA3"/>
    <w:rsid w:val="00167F56"/>
    <w:rsid w:val="00170294"/>
    <w:rsid w:val="001702E3"/>
    <w:rsid w:val="00170366"/>
    <w:rsid w:val="001709D5"/>
    <w:rsid w:val="0017149D"/>
    <w:rsid w:val="0017173A"/>
    <w:rsid w:val="001719D3"/>
    <w:rsid w:val="00171C09"/>
    <w:rsid w:val="00171E07"/>
    <w:rsid w:val="00172548"/>
    <w:rsid w:val="00172585"/>
    <w:rsid w:val="001725D5"/>
    <w:rsid w:val="00172807"/>
    <w:rsid w:val="001728E2"/>
    <w:rsid w:val="001729E1"/>
    <w:rsid w:val="00172F2A"/>
    <w:rsid w:val="00173060"/>
    <w:rsid w:val="0017308D"/>
    <w:rsid w:val="001737E4"/>
    <w:rsid w:val="00173815"/>
    <w:rsid w:val="00173D35"/>
    <w:rsid w:val="001742E3"/>
    <w:rsid w:val="001743A0"/>
    <w:rsid w:val="00174A1A"/>
    <w:rsid w:val="00174AF7"/>
    <w:rsid w:val="00174CB9"/>
    <w:rsid w:val="00175416"/>
    <w:rsid w:val="0017541B"/>
    <w:rsid w:val="00175661"/>
    <w:rsid w:val="001758B6"/>
    <w:rsid w:val="001759C9"/>
    <w:rsid w:val="00175A5A"/>
    <w:rsid w:val="00175BF6"/>
    <w:rsid w:val="00175CD7"/>
    <w:rsid w:val="00175FA8"/>
    <w:rsid w:val="00176297"/>
    <w:rsid w:val="00176A18"/>
    <w:rsid w:val="00176B30"/>
    <w:rsid w:val="00176C3E"/>
    <w:rsid w:val="00176DD6"/>
    <w:rsid w:val="00176E68"/>
    <w:rsid w:val="00176F93"/>
    <w:rsid w:val="0017704C"/>
    <w:rsid w:val="00177503"/>
    <w:rsid w:val="00177939"/>
    <w:rsid w:val="00177BCF"/>
    <w:rsid w:val="00177DC5"/>
    <w:rsid w:val="0018018E"/>
    <w:rsid w:val="00180273"/>
    <w:rsid w:val="00180433"/>
    <w:rsid w:val="00180537"/>
    <w:rsid w:val="001807D4"/>
    <w:rsid w:val="0018083A"/>
    <w:rsid w:val="001808B4"/>
    <w:rsid w:val="00180F60"/>
    <w:rsid w:val="00180FDE"/>
    <w:rsid w:val="00181196"/>
    <w:rsid w:val="00181882"/>
    <w:rsid w:val="00181A0A"/>
    <w:rsid w:val="001824ED"/>
    <w:rsid w:val="001825A1"/>
    <w:rsid w:val="00182AF0"/>
    <w:rsid w:val="001830D0"/>
    <w:rsid w:val="00183109"/>
    <w:rsid w:val="001831B2"/>
    <w:rsid w:val="001831B6"/>
    <w:rsid w:val="001831C9"/>
    <w:rsid w:val="0018371F"/>
    <w:rsid w:val="00183AC0"/>
    <w:rsid w:val="00183B23"/>
    <w:rsid w:val="00183DBF"/>
    <w:rsid w:val="00184D5F"/>
    <w:rsid w:val="001853EC"/>
    <w:rsid w:val="00185593"/>
    <w:rsid w:val="0018593A"/>
    <w:rsid w:val="00185A2B"/>
    <w:rsid w:val="001862DD"/>
    <w:rsid w:val="00186316"/>
    <w:rsid w:val="00186764"/>
    <w:rsid w:val="00186C1E"/>
    <w:rsid w:val="00187005"/>
    <w:rsid w:val="001872B9"/>
    <w:rsid w:val="0018731C"/>
    <w:rsid w:val="00187377"/>
    <w:rsid w:val="001875B8"/>
    <w:rsid w:val="001877A6"/>
    <w:rsid w:val="0018791F"/>
    <w:rsid w:val="00187D0C"/>
    <w:rsid w:val="00187D34"/>
    <w:rsid w:val="00187FFC"/>
    <w:rsid w:val="001902D1"/>
    <w:rsid w:val="00190453"/>
    <w:rsid w:val="001907F2"/>
    <w:rsid w:val="00190890"/>
    <w:rsid w:val="00190D57"/>
    <w:rsid w:val="00191237"/>
    <w:rsid w:val="001916D0"/>
    <w:rsid w:val="0019186D"/>
    <w:rsid w:val="00191A67"/>
    <w:rsid w:val="00191F13"/>
    <w:rsid w:val="001927E1"/>
    <w:rsid w:val="00192AB6"/>
    <w:rsid w:val="0019309C"/>
    <w:rsid w:val="00193D07"/>
    <w:rsid w:val="00194528"/>
    <w:rsid w:val="001945B2"/>
    <w:rsid w:val="001947B8"/>
    <w:rsid w:val="00194A8A"/>
    <w:rsid w:val="00194BC4"/>
    <w:rsid w:val="00194BF8"/>
    <w:rsid w:val="00195095"/>
    <w:rsid w:val="001956FE"/>
    <w:rsid w:val="00195940"/>
    <w:rsid w:val="001959D0"/>
    <w:rsid w:val="00195D78"/>
    <w:rsid w:val="00195DC0"/>
    <w:rsid w:val="00195F95"/>
    <w:rsid w:val="00196880"/>
    <w:rsid w:val="001968BB"/>
    <w:rsid w:val="001969C6"/>
    <w:rsid w:val="00196AD7"/>
    <w:rsid w:val="00196D52"/>
    <w:rsid w:val="001975E6"/>
    <w:rsid w:val="00197613"/>
    <w:rsid w:val="0019773A"/>
    <w:rsid w:val="00197B1A"/>
    <w:rsid w:val="00197B3D"/>
    <w:rsid w:val="001A05BC"/>
    <w:rsid w:val="001A07D9"/>
    <w:rsid w:val="001A0FBE"/>
    <w:rsid w:val="001A10C1"/>
    <w:rsid w:val="001A12CB"/>
    <w:rsid w:val="001A14BE"/>
    <w:rsid w:val="001A1A65"/>
    <w:rsid w:val="001A1B70"/>
    <w:rsid w:val="001A1C94"/>
    <w:rsid w:val="001A1F55"/>
    <w:rsid w:val="001A2041"/>
    <w:rsid w:val="001A21C2"/>
    <w:rsid w:val="001A23F3"/>
    <w:rsid w:val="001A245C"/>
    <w:rsid w:val="001A269F"/>
    <w:rsid w:val="001A2BC7"/>
    <w:rsid w:val="001A2E6B"/>
    <w:rsid w:val="001A2FB2"/>
    <w:rsid w:val="001A31B2"/>
    <w:rsid w:val="001A3742"/>
    <w:rsid w:val="001A394E"/>
    <w:rsid w:val="001A3AE4"/>
    <w:rsid w:val="001A42F9"/>
    <w:rsid w:val="001A4A29"/>
    <w:rsid w:val="001A5919"/>
    <w:rsid w:val="001A5A2C"/>
    <w:rsid w:val="001A5B1D"/>
    <w:rsid w:val="001A5CAA"/>
    <w:rsid w:val="001A6128"/>
    <w:rsid w:val="001A62A8"/>
    <w:rsid w:val="001A63F5"/>
    <w:rsid w:val="001A649E"/>
    <w:rsid w:val="001A6617"/>
    <w:rsid w:val="001A6D46"/>
    <w:rsid w:val="001A7063"/>
    <w:rsid w:val="001A73F2"/>
    <w:rsid w:val="001A759C"/>
    <w:rsid w:val="001A77EB"/>
    <w:rsid w:val="001A787B"/>
    <w:rsid w:val="001A78FC"/>
    <w:rsid w:val="001A7A9A"/>
    <w:rsid w:val="001B059B"/>
    <w:rsid w:val="001B06AE"/>
    <w:rsid w:val="001B095A"/>
    <w:rsid w:val="001B19DF"/>
    <w:rsid w:val="001B20DD"/>
    <w:rsid w:val="001B2397"/>
    <w:rsid w:val="001B241C"/>
    <w:rsid w:val="001B26A4"/>
    <w:rsid w:val="001B2E0F"/>
    <w:rsid w:val="001B31D3"/>
    <w:rsid w:val="001B337F"/>
    <w:rsid w:val="001B3EDB"/>
    <w:rsid w:val="001B41AA"/>
    <w:rsid w:val="001B446F"/>
    <w:rsid w:val="001B469A"/>
    <w:rsid w:val="001B46D0"/>
    <w:rsid w:val="001B4A32"/>
    <w:rsid w:val="001B4BCD"/>
    <w:rsid w:val="001B4BF2"/>
    <w:rsid w:val="001B4CE1"/>
    <w:rsid w:val="001B4DC6"/>
    <w:rsid w:val="001B4E1D"/>
    <w:rsid w:val="001B542E"/>
    <w:rsid w:val="001B5516"/>
    <w:rsid w:val="001B5B75"/>
    <w:rsid w:val="001B5F2E"/>
    <w:rsid w:val="001B63A7"/>
    <w:rsid w:val="001B67CA"/>
    <w:rsid w:val="001B69A9"/>
    <w:rsid w:val="001B6D20"/>
    <w:rsid w:val="001B768F"/>
    <w:rsid w:val="001B7887"/>
    <w:rsid w:val="001B7B49"/>
    <w:rsid w:val="001B7CF6"/>
    <w:rsid w:val="001B7F94"/>
    <w:rsid w:val="001C0809"/>
    <w:rsid w:val="001C0877"/>
    <w:rsid w:val="001C1318"/>
    <w:rsid w:val="001C1575"/>
    <w:rsid w:val="001C185A"/>
    <w:rsid w:val="001C19A3"/>
    <w:rsid w:val="001C1C78"/>
    <w:rsid w:val="001C29A4"/>
    <w:rsid w:val="001C2BAF"/>
    <w:rsid w:val="001C2CC6"/>
    <w:rsid w:val="001C2E8C"/>
    <w:rsid w:val="001C2EA5"/>
    <w:rsid w:val="001C39C6"/>
    <w:rsid w:val="001C417D"/>
    <w:rsid w:val="001C42F9"/>
    <w:rsid w:val="001C4959"/>
    <w:rsid w:val="001C4C78"/>
    <w:rsid w:val="001C52E2"/>
    <w:rsid w:val="001C5379"/>
    <w:rsid w:val="001C5482"/>
    <w:rsid w:val="001C54D2"/>
    <w:rsid w:val="001C557B"/>
    <w:rsid w:val="001C5630"/>
    <w:rsid w:val="001C58E9"/>
    <w:rsid w:val="001C5E6B"/>
    <w:rsid w:val="001C5EA4"/>
    <w:rsid w:val="001C6040"/>
    <w:rsid w:val="001C6415"/>
    <w:rsid w:val="001C764E"/>
    <w:rsid w:val="001C76EA"/>
    <w:rsid w:val="001C7C1C"/>
    <w:rsid w:val="001D037B"/>
    <w:rsid w:val="001D037E"/>
    <w:rsid w:val="001D06FA"/>
    <w:rsid w:val="001D0D54"/>
    <w:rsid w:val="001D11CB"/>
    <w:rsid w:val="001D154B"/>
    <w:rsid w:val="001D16E6"/>
    <w:rsid w:val="001D19A6"/>
    <w:rsid w:val="001D1DD8"/>
    <w:rsid w:val="001D1F0D"/>
    <w:rsid w:val="001D20CB"/>
    <w:rsid w:val="001D27EC"/>
    <w:rsid w:val="001D2A38"/>
    <w:rsid w:val="001D2AFD"/>
    <w:rsid w:val="001D2D3A"/>
    <w:rsid w:val="001D2E6F"/>
    <w:rsid w:val="001D2FF2"/>
    <w:rsid w:val="001D3CD0"/>
    <w:rsid w:val="001D3E04"/>
    <w:rsid w:val="001D3EC6"/>
    <w:rsid w:val="001D40FD"/>
    <w:rsid w:val="001D414B"/>
    <w:rsid w:val="001D4326"/>
    <w:rsid w:val="001D4B46"/>
    <w:rsid w:val="001D4E42"/>
    <w:rsid w:val="001D54F7"/>
    <w:rsid w:val="001D5D87"/>
    <w:rsid w:val="001D5E86"/>
    <w:rsid w:val="001D5EE5"/>
    <w:rsid w:val="001D5F31"/>
    <w:rsid w:val="001D664E"/>
    <w:rsid w:val="001D6AB1"/>
    <w:rsid w:val="001D6D16"/>
    <w:rsid w:val="001D6E3E"/>
    <w:rsid w:val="001D76D5"/>
    <w:rsid w:val="001E004F"/>
    <w:rsid w:val="001E0615"/>
    <w:rsid w:val="001E0687"/>
    <w:rsid w:val="001E09B8"/>
    <w:rsid w:val="001E1191"/>
    <w:rsid w:val="001E1661"/>
    <w:rsid w:val="001E1AE4"/>
    <w:rsid w:val="001E1C7C"/>
    <w:rsid w:val="001E1CD4"/>
    <w:rsid w:val="001E1F92"/>
    <w:rsid w:val="001E2666"/>
    <w:rsid w:val="001E2E04"/>
    <w:rsid w:val="001E2E52"/>
    <w:rsid w:val="001E3159"/>
    <w:rsid w:val="001E316A"/>
    <w:rsid w:val="001E3298"/>
    <w:rsid w:val="001E3A38"/>
    <w:rsid w:val="001E3AD0"/>
    <w:rsid w:val="001E3CCE"/>
    <w:rsid w:val="001E3E1E"/>
    <w:rsid w:val="001E42E5"/>
    <w:rsid w:val="001E45BF"/>
    <w:rsid w:val="001E54FA"/>
    <w:rsid w:val="001E5721"/>
    <w:rsid w:val="001E5D0C"/>
    <w:rsid w:val="001E5D87"/>
    <w:rsid w:val="001E6226"/>
    <w:rsid w:val="001E6599"/>
    <w:rsid w:val="001E7EB3"/>
    <w:rsid w:val="001E860D"/>
    <w:rsid w:val="001F0F48"/>
    <w:rsid w:val="001F1169"/>
    <w:rsid w:val="001F11D1"/>
    <w:rsid w:val="001F14EB"/>
    <w:rsid w:val="001F1621"/>
    <w:rsid w:val="001F17F0"/>
    <w:rsid w:val="001F188F"/>
    <w:rsid w:val="001F1903"/>
    <w:rsid w:val="001F222E"/>
    <w:rsid w:val="001F2292"/>
    <w:rsid w:val="001F2F40"/>
    <w:rsid w:val="001F30D1"/>
    <w:rsid w:val="001F30F4"/>
    <w:rsid w:val="001F33CF"/>
    <w:rsid w:val="001F35DA"/>
    <w:rsid w:val="001F393F"/>
    <w:rsid w:val="001F398F"/>
    <w:rsid w:val="001F3CFE"/>
    <w:rsid w:val="001F431B"/>
    <w:rsid w:val="001F4774"/>
    <w:rsid w:val="001F4B8F"/>
    <w:rsid w:val="001F4E0E"/>
    <w:rsid w:val="001F532A"/>
    <w:rsid w:val="001F5432"/>
    <w:rsid w:val="001F57A4"/>
    <w:rsid w:val="001F58A8"/>
    <w:rsid w:val="001F58C7"/>
    <w:rsid w:val="001F5A6E"/>
    <w:rsid w:val="001F6085"/>
    <w:rsid w:val="001F62DA"/>
    <w:rsid w:val="001F644A"/>
    <w:rsid w:val="001F64B5"/>
    <w:rsid w:val="001F6670"/>
    <w:rsid w:val="001F696F"/>
    <w:rsid w:val="001F69CA"/>
    <w:rsid w:val="001F6E42"/>
    <w:rsid w:val="001F6E7F"/>
    <w:rsid w:val="001F7083"/>
    <w:rsid w:val="001F7154"/>
    <w:rsid w:val="001F747B"/>
    <w:rsid w:val="001F7542"/>
    <w:rsid w:val="001F78CD"/>
    <w:rsid w:val="001F7F31"/>
    <w:rsid w:val="00200093"/>
    <w:rsid w:val="00200483"/>
    <w:rsid w:val="002005E1"/>
    <w:rsid w:val="00200E9B"/>
    <w:rsid w:val="00201454"/>
    <w:rsid w:val="0020152D"/>
    <w:rsid w:val="00201AA6"/>
    <w:rsid w:val="0020215A"/>
    <w:rsid w:val="00202980"/>
    <w:rsid w:val="00202AF8"/>
    <w:rsid w:val="00202B0B"/>
    <w:rsid w:val="00202E72"/>
    <w:rsid w:val="002033FD"/>
    <w:rsid w:val="0020360A"/>
    <w:rsid w:val="00203A57"/>
    <w:rsid w:val="00203F59"/>
    <w:rsid w:val="0020467C"/>
    <w:rsid w:val="002047BA"/>
    <w:rsid w:val="00204831"/>
    <w:rsid w:val="00205024"/>
    <w:rsid w:val="00205519"/>
    <w:rsid w:val="002055EB"/>
    <w:rsid w:val="00205BD8"/>
    <w:rsid w:val="00205C2F"/>
    <w:rsid w:val="00205E82"/>
    <w:rsid w:val="00206056"/>
    <w:rsid w:val="0020606D"/>
    <w:rsid w:val="002061F0"/>
    <w:rsid w:val="002062AE"/>
    <w:rsid w:val="002063D5"/>
    <w:rsid w:val="00206A8E"/>
    <w:rsid w:val="00206AC0"/>
    <w:rsid w:val="00206DB4"/>
    <w:rsid w:val="00207744"/>
    <w:rsid w:val="00207B95"/>
    <w:rsid w:val="00207C74"/>
    <w:rsid w:val="002102EA"/>
    <w:rsid w:val="00210336"/>
    <w:rsid w:val="00210338"/>
    <w:rsid w:val="0021073B"/>
    <w:rsid w:val="00210DF2"/>
    <w:rsid w:val="0021103D"/>
    <w:rsid w:val="00211229"/>
    <w:rsid w:val="00211237"/>
    <w:rsid w:val="00211543"/>
    <w:rsid w:val="00211976"/>
    <w:rsid w:val="00211B2F"/>
    <w:rsid w:val="0021302F"/>
    <w:rsid w:val="002130A8"/>
    <w:rsid w:val="002131EC"/>
    <w:rsid w:val="00213614"/>
    <w:rsid w:val="002148F0"/>
    <w:rsid w:val="00214959"/>
    <w:rsid w:val="00214AF3"/>
    <w:rsid w:val="00214B27"/>
    <w:rsid w:val="00215A3D"/>
    <w:rsid w:val="00215BE9"/>
    <w:rsid w:val="00215CB6"/>
    <w:rsid w:val="00215F36"/>
    <w:rsid w:val="00216D22"/>
    <w:rsid w:val="00216FBF"/>
    <w:rsid w:val="002177B8"/>
    <w:rsid w:val="00217AF8"/>
    <w:rsid w:val="00217B1F"/>
    <w:rsid w:val="00217D30"/>
    <w:rsid w:val="00217E23"/>
    <w:rsid w:val="002200AC"/>
    <w:rsid w:val="00220BB7"/>
    <w:rsid w:val="002214C7"/>
    <w:rsid w:val="00222049"/>
    <w:rsid w:val="002220AD"/>
    <w:rsid w:val="002225B0"/>
    <w:rsid w:val="0022264B"/>
    <w:rsid w:val="00222E7E"/>
    <w:rsid w:val="0022311B"/>
    <w:rsid w:val="00223526"/>
    <w:rsid w:val="0022376A"/>
    <w:rsid w:val="00223797"/>
    <w:rsid w:val="0022379E"/>
    <w:rsid w:val="00223C87"/>
    <w:rsid w:val="002240D8"/>
    <w:rsid w:val="002242EE"/>
    <w:rsid w:val="002245D1"/>
    <w:rsid w:val="00224F5E"/>
    <w:rsid w:val="00225029"/>
    <w:rsid w:val="002250B0"/>
    <w:rsid w:val="0022512D"/>
    <w:rsid w:val="0022530A"/>
    <w:rsid w:val="0022544F"/>
    <w:rsid w:val="0022588F"/>
    <w:rsid w:val="002261B8"/>
    <w:rsid w:val="0022668D"/>
    <w:rsid w:val="002275D8"/>
    <w:rsid w:val="002314E6"/>
    <w:rsid w:val="0023186E"/>
    <w:rsid w:val="00231903"/>
    <w:rsid w:val="00231B2D"/>
    <w:rsid w:val="00232001"/>
    <w:rsid w:val="00232084"/>
    <w:rsid w:val="00232129"/>
    <w:rsid w:val="0023219A"/>
    <w:rsid w:val="00232354"/>
    <w:rsid w:val="002323A6"/>
    <w:rsid w:val="0023257B"/>
    <w:rsid w:val="002330AA"/>
    <w:rsid w:val="0023324A"/>
    <w:rsid w:val="00233630"/>
    <w:rsid w:val="00233DC7"/>
    <w:rsid w:val="002344A2"/>
    <w:rsid w:val="00234761"/>
    <w:rsid w:val="00234C08"/>
    <w:rsid w:val="00234D44"/>
    <w:rsid w:val="00234F68"/>
    <w:rsid w:val="00235326"/>
    <w:rsid w:val="0023568B"/>
    <w:rsid w:val="00236139"/>
    <w:rsid w:val="00236244"/>
    <w:rsid w:val="00236270"/>
    <w:rsid w:val="002365B9"/>
    <w:rsid w:val="002367BE"/>
    <w:rsid w:val="002368E8"/>
    <w:rsid w:val="00236F81"/>
    <w:rsid w:val="0023731B"/>
    <w:rsid w:val="0023E166"/>
    <w:rsid w:val="00240588"/>
    <w:rsid w:val="00240820"/>
    <w:rsid w:val="00240ED7"/>
    <w:rsid w:val="00241317"/>
    <w:rsid w:val="0024138F"/>
    <w:rsid w:val="002416C0"/>
    <w:rsid w:val="00241BC4"/>
    <w:rsid w:val="00241F78"/>
    <w:rsid w:val="002427FE"/>
    <w:rsid w:val="0024462A"/>
    <w:rsid w:val="00244653"/>
    <w:rsid w:val="0024486B"/>
    <w:rsid w:val="00244B32"/>
    <w:rsid w:val="00245255"/>
    <w:rsid w:val="002452BE"/>
    <w:rsid w:val="002456C4"/>
    <w:rsid w:val="0024578A"/>
    <w:rsid w:val="00245B04"/>
    <w:rsid w:val="00245B13"/>
    <w:rsid w:val="0024647D"/>
    <w:rsid w:val="002467E0"/>
    <w:rsid w:val="0024682D"/>
    <w:rsid w:val="00247138"/>
    <w:rsid w:val="00247779"/>
    <w:rsid w:val="00247AFA"/>
    <w:rsid w:val="00247BBD"/>
    <w:rsid w:val="00247C1C"/>
    <w:rsid w:val="00247F27"/>
    <w:rsid w:val="00247F4C"/>
    <w:rsid w:val="002508A6"/>
    <w:rsid w:val="00250927"/>
    <w:rsid w:val="00250D05"/>
    <w:rsid w:val="00251030"/>
    <w:rsid w:val="00251557"/>
    <w:rsid w:val="002516E9"/>
    <w:rsid w:val="00251738"/>
    <w:rsid w:val="002517C5"/>
    <w:rsid w:val="00251DE3"/>
    <w:rsid w:val="0025222C"/>
    <w:rsid w:val="002523A8"/>
    <w:rsid w:val="0025246A"/>
    <w:rsid w:val="0025248E"/>
    <w:rsid w:val="00252714"/>
    <w:rsid w:val="00252B60"/>
    <w:rsid w:val="00252C43"/>
    <w:rsid w:val="002533B9"/>
    <w:rsid w:val="002534BE"/>
    <w:rsid w:val="0025367E"/>
    <w:rsid w:val="00253A5F"/>
    <w:rsid w:val="00253FAE"/>
    <w:rsid w:val="002540DD"/>
    <w:rsid w:val="002542D4"/>
    <w:rsid w:val="002544B5"/>
    <w:rsid w:val="0025465E"/>
    <w:rsid w:val="00255177"/>
    <w:rsid w:val="002551CD"/>
    <w:rsid w:val="0025546E"/>
    <w:rsid w:val="00255544"/>
    <w:rsid w:val="00255A78"/>
    <w:rsid w:val="00256003"/>
    <w:rsid w:val="00256014"/>
    <w:rsid w:val="00256617"/>
    <w:rsid w:val="002568EE"/>
    <w:rsid w:val="00256E58"/>
    <w:rsid w:val="00256EA1"/>
    <w:rsid w:val="00256EAB"/>
    <w:rsid w:val="002577DD"/>
    <w:rsid w:val="00257E9C"/>
    <w:rsid w:val="00260218"/>
    <w:rsid w:val="0026057F"/>
    <w:rsid w:val="00260745"/>
    <w:rsid w:val="00260757"/>
    <w:rsid w:val="002607FB"/>
    <w:rsid w:val="00260825"/>
    <w:rsid w:val="00260956"/>
    <w:rsid w:val="00260D88"/>
    <w:rsid w:val="002614A0"/>
    <w:rsid w:val="0026150B"/>
    <w:rsid w:val="002615ED"/>
    <w:rsid w:val="002617B4"/>
    <w:rsid w:val="002617FB"/>
    <w:rsid w:val="00261B04"/>
    <w:rsid w:val="00261F4F"/>
    <w:rsid w:val="00262202"/>
    <w:rsid w:val="00262391"/>
    <w:rsid w:val="00262504"/>
    <w:rsid w:val="002626A2"/>
    <w:rsid w:val="00262B8C"/>
    <w:rsid w:val="002631E0"/>
    <w:rsid w:val="0026322A"/>
    <w:rsid w:val="002633A0"/>
    <w:rsid w:val="002635C1"/>
    <w:rsid w:val="002637D2"/>
    <w:rsid w:val="00263829"/>
    <w:rsid w:val="0026394D"/>
    <w:rsid w:val="00263C9A"/>
    <w:rsid w:val="00264155"/>
    <w:rsid w:val="0026439A"/>
    <w:rsid w:val="002643C9"/>
    <w:rsid w:val="0026460B"/>
    <w:rsid w:val="002646C1"/>
    <w:rsid w:val="00264FAD"/>
    <w:rsid w:val="00265092"/>
    <w:rsid w:val="002650D9"/>
    <w:rsid w:val="00265143"/>
    <w:rsid w:val="002651E1"/>
    <w:rsid w:val="002653A7"/>
    <w:rsid w:val="002654F0"/>
    <w:rsid w:val="00265680"/>
    <w:rsid w:val="0026647F"/>
    <w:rsid w:val="00266711"/>
    <w:rsid w:val="002668F3"/>
    <w:rsid w:val="00266A48"/>
    <w:rsid w:val="00266C48"/>
    <w:rsid w:val="00266D19"/>
    <w:rsid w:val="00270469"/>
    <w:rsid w:val="002708C1"/>
    <w:rsid w:val="00270B3C"/>
    <w:rsid w:val="00270D36"/>
    <w:rsid w:val="0027198F"/>
    <w:rsid w:val="00271AEC"/>
    <w:rsid w:val="00271EC5"/>
    <w:rsid w:val="002721DC"/>
    <w:rsid w:val="00272583"/>
    <w:rsid w:val="002729D7"/>
    <w:rsid w:val="00272C07"/>
    <w:rsid w:val="00272DEB"/>
    <w:rsid w:val="00273101"/>
    <w:rsid w:val="00273457"/>
    <w:rsid w:val="002734D9"/>
    <w:rsid w:val="00273509"/>
    <w:rsid w:val="0027380F"/>
    <w:rsid w:val="00273D14"/>
    <w:rsid w:val="00274331"/>
    <w:rsid w:val="00274436"/>
    <w:rsid w:val="00274650"/>
    <w:rsid w:val="0027471F"/>
    <w:rsid w:val="00274823"/>
    <w:rsid w:val="00274CE8"/>
    <w:rsid w:val="0027545F"/>
    <w:rsid w:val="002754F7"/>
    <w:rsid w:val="00275EF1"/>
    <w:rsid w:val="002765CC"/>
    <w:rsid w:val="0027663F"/>
    <w:rsid w:val="002766C5"/>
    <w:rsid w:val="00277067"/>
    <w:rsid w:val="00277988"/>
    <w:rsid w:val="00277BA7"/>
    <w:rsid w:val="00277BE2"/>
    <w:rsid w:val="00277D8C"/>
    <w:rsid w:val="00280122"/>
    <w:rsid w:val="002801AB"/>
    <w:rsid w:val="002801FD"/>
    <w:rsid w:val="0028085F"/>
    <w:rsid w:val="00280E3C"/>
    <w:rsid w:val="00281607"/>
    <w:rsid w:val="002818F8"/>
    <w:rsid w:val="002819D2"/>
    <w:rsid w:val="00281BD7"/>
    <w:rsid w:val="00281FCE"/>
    <w:rsid w:val="00282003"/>
    <w:rsid w:val="002821AF"/>
    <w:rsid w:val="002821B5"/>
    <w:rsid w:val="00282A57"/>
    <w:rsid w:val="00282C0D"/>
    <w:rsid w:val="00282D0B"/>
    <w:rsid w:val="0028302D"/>
    <w:rsid w:val="002831EA"/>
    <w:rsid w:val="002833DC"/>
    <w:rsid w:val="002835DB"/>
    <w:rsid w:val="002838D7"/>
    <w:rsid w:val="002841B9"/>
    <w:rsid w:val="00284416"/>
    <w:rsid w:val="002844F8"/>
    <w:rsid w:val="002847C6"/>
    <w:rsid w:val="002851B8"/>
    <w:rsid w:val="00285B8C"/>
    <w:rsid w:val="00285BEE"/>
    <w:rsid w:val="00286C83"/>
    <w:rsid w:val="00286F15"/>
    <w:rsid w:val="00286F5C"/>
    <w:rsid w:val="002870E0"/>
    <w:rsid w:val="00287225"/>
    <w:rsid w:val="00287948"/>
    <w:rsid w:val="00287ABA"/>
    <w:rsid w:val="00287D7D"/>
    <w:rsid w:val="00287E3C"/>
    <w:rsid w:val="0029015C"/>
    <w:rsid w:val="002909B8"/>
    <w:rsid w:val="00290B08"/>
    <w:rsid w:val="00290DDD"/>
    <w:rsid w:val="00290F1C"/>
    <w:rsid w:val="00291395"/>
    <w:rsid w:val="002915DA"/>
    <w:rsid w:val="00291E32"/>
    <w:rsid w:val="00291E5F"/>
    <w:rsid w:val="002921F4"/>
    <w:rsid w:val="002926CD"/>
    <w:rsid w:val="00292A73"/>
    <w:rsid w:val="00292F3F"/>
    <w:rsid w:val="002931D8"/>
    <w:rsid w:val="002935D6"/>
    <w:rsid w:val="002936A2"/>
    <w:rsid w:val="002939AF"/>
    <w:rsid w:val="00293D64"/>
    <w:rsid w:val="00293FDC"/>
    <w:rsid w:val="00294638"/>
    <w:rsid w:val="00294C42"/>
    <w:rsid w:val="00294CC8"/>
    <w:rsid w:val="00294F55"/>
    <w:rsid w:val="002950D1"/>
    <w:rsid w:val="0029533F"/>
    <w:rsid w:val="0029640B"/>
    <w:rsid w:val="00296A4E"/>
    <w:rsid w:val="00296A50"/>
    <w:rsid w:val="002970DB"/>
    <w:rsid w:val="0029748C"/>
    <w:rsid w:val="0029767B"/>
    <w:rsid w:val="002978DD"/>
    <w:rsid w:val="00297DF9"/>
    <w:rsid w:val="002A008D"/>
    <w:rsid w:val="002A0120"/>
    <w:rsid w:val="002A019A"/>
    <w:rsid w:val="002A029D"/>
    <w:rsid w:val="002A0483"/>
    <w:rsid w:val="002A15A3"/>
    <w:rsid w:val="002A176A"/>
    <w:rsid w:val="002A1A69"/>
    <w:rsid w:val="002A1F84"/>
    <w:rsid w:val="002A2281"/>
    <w:rsid w:val="002A273F"/>
    <w:rsid w:val="002A2767"/>
    <w:rsid w:val="002A2CB7"/>
    <w:rsid w:val="002A2E51"/>
    <w:rsid w:val="002A2FBF"/>
    <w:rsid w:val="002A3178"/>
    <w:rsid w:val="002A3260"/>
    <w:rsid w:val="002A3670"/>
    <w:rsid w:val="002A3B34"/>
    <w:rsid w:val="002A3CCE"/>
    <w:rsid w:val="002A40E9"/>
    <w:rsid w:val="002A479D"/>
    <w:rsid w:val="002A4A54"/>
    <w:rsid w:val="002A4F8C"/>
    <w:rsid w:val="002A52CB"/>
    <w:rsid w:val="002A5509"/>
    <w:rsid w:val="002A5588"/>
    <w:rsid w:val="002A570F"/>
    <w:rsid w:val="002A58E7"/>
    <w:rsid w:val="002A5C56"/>
    <w:rsid w:val="002A5F77"/>
    <w:rsid w:val="002A623D"/>
    <w:rsid w:val="002A675F"/>
    <w:rsid w:val="002A680F"/>
    <w:rsid w:val="002A737B"/>
    <w:rsid w:val="002A74D0"/>
    <w:rsid w:val="002A75D0"/>
    <w:rsid w:val="002A77A5"/>
    <w:rsid w:val="002A7859"/>
    <w:rsid w:val="002A7C73"/>
    <w:rsid w:val="002B04ED"/>
    <w:rsid w:val="002B1060"/>
    <w:rsid w:val="002B13E6"/>
    <w:rsid w:val="002B1431"/>
    <w:rsid w:val="002B179A"/>
    <w:rsid w:val="002B17D3"/>
    <w:rsid w:val="002B1AF6"/>
    <w:rsid w:val="002B1B74"/>
    <w:rsid w:val="002B1B7C"/>
    <w:rsid w:val="002B1F79"/>
    <w:rsid w:val="002B30AF"/>
    <w:rsid w:val="002B365B"/>
    <w:rsid w:val="002B379F"/>
    <w:rsid w:val="002B3B22"/>
    <w:rsid w:val="002B3D83"/>
    <w:rsid w:val="002B4175"/>
    <w:rsid w:val="002B4202"/>
    <w:rsid w:val="002B4496"/>
    <w:rsid w:val="002B4A01"/>
    <w:rsid w:val="002B4BA1"/>
    <w:rsid w:val="002B4D95"/>
    <w:rsid w:val="002B4DE0"/>
    <w:rsid w:val="002B5281"/>
    <w:rsid w:val="002B55FF"/>
    <w:rsid w:val="002B589C"/>
    <w:rsid w:val="002B5B4A"/>
    <w:rsid w:val="002B5D43"/>
    <w:rsid w:val="002B6439"/>
    <w:rsid w:val="002B675C"/>
    <w:rsid w:val="002B6B23"/>
    <w:rsid w:val="002B7483"/>
    <w:rsid w:val="002B7506"/>
    <w:rsid w:val="002B7796"/>
    <w:rsid w:val="002B7EF1"/>
    <w:rsid w:val="002B7F75"/>
    <w:rsid w:val="002C0845"/>
    <w:rsid w:val="002C08C1"/>
    <w:rsid w:val="002C0970"/>
    <w:rsid w:val="002C0AEF"/>
    <w:rsid w:val="002C0B1D"/>
    <w:rsid w:val="002C0E7E"/>
    <w:rsid w:val="002C0F36"/>
    <w:rsid w:val="002C11B8"/>
    <w:rsid w:val="002C132D"/>
    <w:rsid w:val="002C1340"/>
    <w:rsid w:val="002C1441"/>
    <w:rsid w:val="002C1766"/>
    <w:rsid w:val="002C198B"/>
    <w:rsid w:val="002C1A2A"/>
    <w:rsid w:val="002C1D51"/>
    <w:rsid w:val="002C1E16"/>
    <w:rsid w:val="002C232C"/>
    <w:rsid w:val="002C249B"/>
    <w:rsid w:val="002C2A33"/>
    <w:rsid w:val="002C2B00"/>
    <w:rsid w:val="002C2BA4"/>
    <w:rsid w:val="002C3051"/>
    <w:rsid w:val="002C31B1"/>
    <w:rsid w:val="002C3A19"/>
    <w:rsid w:val="002C3C2B"/>
    <w:rsid w:val="002C3DBE"/>
    <w:rsid w:val="002C3DD5"/>
    <w:rsid w:val="002C3EB9"/>
    <w:rsid w:val="002C4A8E"/>
    <w:rsid w:val="002C5733"/>
    <w:rsid w:val="002C6B1B"/>
    <w:rsid w:val="002C6B26"/>
    <w:rsid w:val="002C6E69"/>
    <w:rsid w:val="002C6F7E"/>
    <w:rsid w:val="002C70DA"/>
    <w:rsid w:val="002C7223"/>
    <w:rsid w:val="002C7758"/>
    <w:rsid w:val="002C7874"/>
    <w:rsid w:val="002C7A89"/>
    <w:rsid w:val="002D01A0"/>
    <w:rsid w:val="002D05E6"/>
    <w:rsid w:val="002D0775"/>
    <w:rsid w:val="002D125A"/>
    <w:rsid w:val="002D167F"/>
    <w:rsid w:val="002D1A1D"/>
    <w:rsid w:val="002D1B02"/>
    <w:rsid w:val="002D1B33"/>
    <w:rsid w:val="002D20EE"/>
    <w:rsid w:val="002D2DA7"/>
    <w:rsid w:val="002D2F9A"/>
    <w:rsid w:val="002D30E6"/>
    <w:rsid w:val="002D32FF"/>
    <w:rsid w:val="002D4003"/>
    <w:rsid w:val="002D47D2"/>
    <w:rsid w:val="002D5347"/>
    <w:rsid w:val="002D5374"/>
    <w:rsid w:val="002D5403"/>
    <w:rsid w:val="002D55DF"/>
    <w:rsid w:val="002D5764"/>
    <w:rsid w:val="002D5B3B"/>
    <w:rsid w:val="002D5EB8"/>
    <w:rsid w:val="002D6E36"/>
    <w:rsid w:val="002D6F0E"/>
    <w:rsid w:val="002D6F76"/>
    <w:rsid w:val="002D7AF0"/>
    <w:rsid w:val="002E03CA"/>
    <w:rsid w:val="002E0701"/>
    <w:rsid w:val="002E0DE5"/>
    <w:rsid w:val="002E10DF"/>
    <w:rsid w:val="002E1B8F"/>
    <w:rsid w:val="002E1EAC"/>
    <w:rsid w:val="002E212A"/>
    <w:rsid w:val="002E242B"/>
    <w:rsid w:val="002E248D"/>
    <w:rsid w:val="002E265C"/>
    <w:rsid w:val="002E2698"/>
    <w:rsid w:val="002E2E16"/>
    <w:rsid w:val="002E31BE"/>
    <w:rsid w:val="002E32AF"/>
    <w:rsid w:val="002E33E9"/>
    <w:rsid w:val="002E33FF"/>
    <w:rsid w:val="002E4466"/>
    <w:rsid w:val="002E4629"/>
    <w:rsid w:val="002E496C"/>
    <w:rsid w:val="002E4A40"/>
    <w:rsid w:val="002E4E5E"/>
    <w:rsid w:val="002E527E"/>
    <w:rsid w:val="002E55E3"/>
    <w:rsid w:val="002E561F"/>
    <w:rsid w:val="002E5A41"/>
    <w:rsid w:val="002E5AF6"/>
    <w:rsid w:val="002E635E"/>
    <w:rsid w:val="002E643E"/>
    <w:rsid w:val="002E6549"/>
    <w:rsid w:val="002E67C7"/>
    <w:rsid w:val="002E6A08"/>
    <w:rsid w:val="002E7263"/>
    <w:rsid w:val="002E7576"/>
    <w:rsid w:val="002E7657"/>
    <w:rsid w:val="002E78C8"/>
    <w:rsid w:val="002F0114"/>
    <w:rsid w:val="002F030A"/>
    <w:rsid w:val="002F0605"/>
    <w:rsid w:val="002F066A"/>
    <w:rsid w:val="002F09A3"/>
    <w:rsid w:val="002F0B52"/>
    <w:rsid w:val="002F0C62"/>
    <w:rsid w:val="002F0DFF"/>
    <w:rsid w:val="002F170C"/>
    <w:rsid w:val="002F1860"/>
    <w:rsid w:val="002F1A75"/>
    <w:rsid w:val="002F2437"/>
    <w:rsid w:val="002F2C4E"/>
    <w:rsid w:val="002F2C9E"/>
    <w:rsid w:val="002F2ED0"/>
    <w:rsid w:val="002F30A3"/>
    <w:rsid w:val="002F30B5"/>
    <w:rsid w:val="002F3192"/>
    <w:rsid w:val="002F3527"/>
    <w:rsid w:val="002F36F4"/>
    <w:rsid w:val="002F3CF4"/>
    <w:rsid w:val="002F3EC3"/>
    <w:rsid w:val="002F4037"/>
    <w:rsid w:val="002F49FF"/>
    <w:rsid w:val="002F4A17"/>
    <w:rsid w:val="002F5386"/>
    <w:rsid w:val="002F5DD0"/>
    <w:rsid w:val="002F60E1"/>
    <w:rsid w:val="002F6208"/>
    <w:rsid w:val="002F6285"/>
    <w:rsid w:val="002F62E6"/>
    <w:rsid w:val="002F65C2"/>
    <w:rsid w:val="002F7EED"/>
    <w:rsid w:val="003005A0"/>
    <w:rsid w:val="003007AA"/>
    <w:rsid w:val="00301026"/>
    <w:rsid w:val="00301649"/>
    <w:rsid w:val="0030168E"/>
    <w:rsid w:val="00301CF7"/>
    <w:rsid w:val="00302477"/>
    <w:rsid w:val="0030273E"/>
    <w:rsid w:val="00302A72"/>
    <w:rsid w:val="00302C8A"/>
    <w:rsid w:val="00302DEE"/>
    <w:rsid w:val="003035C3"/>
    <w:rsid w:val="00303604"/>
    <w:rsid w:val="00303790"/>
    <w:rsid w:val="00303B82"/>
    <w:rsid w:val="003042CA"/>
    <w:rsid w:val="0030437A"/>
    <w:rsid w:val="003046E0"/>
    <w:rsid w:val="0030481A"/>
    <w:rsid w:val="00304C4D"/>
    <w:rsid w:val="00304CE5"/>
    <w:rsid w:val="00304E01"/>
    <w:rsid w:val="00304E16"/>
    <w:rsid w:val="00305110"/>
    <w:rsid w:val="00305402"/>
    <w:rsid w:val="00305627"/>
    <w:rsid w:val="00305C6F"/>
    <w:rsid w:val="00305C8F"/>
    <w:rsid w:val="00305CCD"/>
    <w:rsid w:val="00306060"/>
    <w:rsid w:val="0030662C"/>
    <w:rsid w:val="00306906"/>
    <w:rsid w:val="0030690C"/>
    <w:rsid w:val="00306FDA"/>
    <w:rsid w:val="00307C5F"/>
    <w:rsid w:val="00307D16"/>
    <w:rsid w:val="003106AF"/>
    <w:rsid w:val="00310ECC"/>
    <w:rsid w:val="00311122"/>
    <w:rsid w:val="003111FF"/>
    <w:rsid w:val="0031180C"/>
    <w:rsid w:val="00311A80"/>
    <w:rsid w:val="00311EA2"/>
    <w:rsid w:val="0031224E"/>
    <w:rsid w:val="003126D8"/>
    <w:rsid w:val="00312F4C"/>
    <w:rsid w:val="003132D8"/>
    <w:rsid w:val="00313383"/>
    <w:rsid w:val="0031397D"/>
    <w:rsid w:val="003139EC"/>
    <w:rsid w:val="00313E37"/>
    <w:rsid w:val="00313FCC"/>
    <w:rsid w:val="0031456D"/>
    <w:rsid w:val="003146E1"/>
    <w:rsid w:val="0031474B"/>
    <w:rsid w:val="00314B97"/>
    <w:rsid w:val="0031546B"/>
    <w:rsid w:val="0031568E"/>
    <w:rsid w:val="003156DE"/>
    <w:rsid w:val="00315C04"/>
    <w:rsid w:val="0031604E"/>
    <w:rsid w:val="0031648A"/>
    <w:rsid w:val="0031684C"/>
    <w:rsid w:val="003175D1"/>
    <w:rsid w:val="00317C54"/>
    <w:rsid w:val="00317DEC"/>
    <w:rsid w:val="00317EEE"/>
    <w:rsid w:val="00317F4D"/>
    <w:rsid w:val="00317FDA"/>
    <w:rsid w:val="0031930F"/>
    <w:rsid w:val="003200BD"/>
    <w:rsid w:val="00320915"/>
    <w:rsid w:val="00320B71"/>
    <w:rsid w:val="00320D87"/>
    <w:rsid w:val="00321214"/>
    <w:rsid w:val="0032143A"/>
    <w:rsid w:val="003219AC"/>
    <w:rsid w:val="00321FA4"/>
    <w:rsid w:val="003224C4"/>
    <w:rsid w:val="00322A7B"/>
    <w:rsid w:val="003233EB"/>
    <w:rsid w:val="003238B3"/>
    <w:rsid w:val="00323B04"/>
    <w:rsid w:val="00323E42"/>
    <w:rsid w:val="00323E6A"/>
    <w:rsid w:val="00324254"/>
    <w:rsid w:val="00324756"/>
    <w:rsid w:val="003248CE"/>
    <w:rsid w:val="00324A88"/>
    <w:rsid w:val="00324AC2"/>
    <w:rsid w:val="0032523F"/>
    <w:rsid w:val="003253C6"/>
    <w:rsid w:val="003254D0"/>
    <w:rsid w:val="003255B0"/>
    <w:rsid w:val="003258E0"/>
    <w:rsid w:val="00325AA1"/>
    <w:rsid w:val="00325C6E"/>
    <w:rsid w:val="00326356"/>
    <w:rsid w:val="00326486"/>
    <w:rsid w:val="0032672A"/>
    <w:rsid w:val="00326A3A"/>
    <w:rsid w:val="00326B3F"/>
    <w:rsid w:val="00326CB4"/>
    <w:rsid w:val="00326E20"/>
    <w:rsid w:val="003273E6"/>
    <w:rsid w:val="003273F3"/>
    <w:rsid w:val="003279B3"/>
    <w:rsid w:val="00327DDC"/>
    <w:rsid w:val="003306F2"/>
    <w:rsid w:val="003308EA"/>
    <w:rsid w:val="00330B26"/>
    <w:rsid w:val="003311EE"/>
    <w:rsid w:val="0033133F"/>
    <w:rsid w:val="00331468"/>
    <w:rsid w:val="00331604"/>
    <w:rsid w:val="00331651"/>
    <w:rsid w:val="0033165C"/>
    <w:rsid w:val="003316D7"/>
    <w:rsid w:val="003316E8"/>
    <w:rsid w:val="00331894"/>
    <w:rsid w:val="00332553"/>
    <w:rsid w:val="00332597"/>
    <w:rsid w:val="00332DF3"/>
    <w:rsid w:val="00332E4C"/>
    <w:rsid w:val="00333252"/>
    <w:rsid w:val="00333307"/>
    <w:rsid w:val="0033344A"/>
    <w:rsid w:val="003337C0"/>
    <w:rsid w:val="00334A83"/>
    <w:rsid w:val="00334BBE"/>
    <w:rsid w:val="00334C66"/>
    <w:rsid w:val="00334E51"/>
    <w:rsid w:val="00334EF1"/>
    <w:rsid w:val="00334F1B"/>
    <w:rsid w:val="00335080"/>
    <w:rsid w:val="003354D3"/>
    <w:rsid w:val="00335C92"/>
    <w:rsid w:val="00335DBC"/>
    <w:rsid w:val="00336F9E"/>
    <w:rsid w:val="00337899"/>
    <w:rsid w:val="00337EEC"/>
    <w:rsid w:val="00340131"/>
    <w:rsid w:val="003401BD"/>
    <w:rsid w:val="00340D66"/>
    <w:rsid w:val="00340FDE"/>
    <w:rsid w:val="0034210F"/>
    <w:rsid w:val="00342235"/>
    <w:rsid w:val="00342259"/>
    <w:rsid w:val="00342836"/>
    <w:rsid w:val="003432E3"/>
    <w:rsid w:val="00343316"/>
    <w:rsid w:val="003435F4"/>
    <w:rsid w:val="00343765"/>
    <w:rsid w:val="00343A81"/>
    <w:rsid w:val="00343EEA"/>
    <w:rsid w:val="003440B0"/>
    <w:rsid w:val="003441C5"/>
    <w:rsid w:val="0034425C"/>
    <w:rsid w:val="003448A0"/>
    <w:rsid w:val="00344919"/>
    <w:rsid w:val="00344BC0"/>
    <w:rsid w:val="003451A2"/>
    <w:rsid w:val="00345912"/>
    <w:rsid w:val="003463D3"/>
    <w:rsid w:val="003466CB"/>
    <w:rsid w:val="00346BB1"/>
    <w:rsid w:val="00346C0C"/>
    <w:rsid w:val="00346F2F"/>
    <w:rsid w:val="0034728B"/>
    <w:rsid w:val="00347567"/>
    <w:rsid w:val="00347641"/>
    <w:rsid w:val="00347866"/>
    <w:rsid w:val="0034789E"/>
    <w:rsid w:val="00347A63"/>
    <w:rsid w:val="00347B14"/>
    <w:rsid w:val="00347E1C"/>
    <w:rsid w:val="003502F0"/>
    <w:rsid w:val="003505B4"/>
    <w:rsid w:val="003508DA"/>
    <w:rsid w:val="00350C11"/>
    <w:rsid w:val="00350EE8"/>
    <w:rsid w:val="003515D9"/>
    <w:rsid w:val="00351B78"/>
    <w:rsid w:val="00352000"/>
    <w:rsid w:val="003523A2"/>
    <w:rsid w:val="003528DA"/>
    <w:rsid w:val="00352DAA"/>
    <w:rsid w:val="00353091"/>
    <w:rsid w:val="00353109"/>
    <w:rsid w:val="00353159"/>
    <w:rsid w:val="003535F5"/>
    <w:rsid w:val="00353935"/>
    <w:rsid w:val="00353AD5"/>
    <w:rsid w:val="003542A5"/>
    <w:rsid w:val="00354411"/>
    <w:rsid w:val="00354450"/>
    <w:rsid w:val="00354475"/>
    <w:rsid w:val="0035453D"/>
    <w:rsid w:val="003546F5"/>
    <w:rsid w:val="0035479B"/>
    <w:rsid w:val="003547A6"/>
    <w:rsid w:val="003550E6"/>
    <w:rsid w:val="00355942"/>
    <w:rsid w:val="0035595E"/>
    <w:rsid w:val="00356A4A"/>
    <w:rsid w:val="00356A9B"/>
    <w:rsid w:val="00356DCE"/>
    <w:rsid w:val="00356F9D"/>
    <w:rsid w:val="0035765D"/>
    <w:rsid w:val="0035779C"/>
    <w:rsid w:val="003578E2"/>
    <w:rsid w:val="003578F4"/>
    <w:rsid w:val="00357BC9"/>
    <w:rsid w:val="00357E90"/>
    <w:rsid w:val="003601B3"/>
    <w:rsid w:val="003602C7"/>
    <w:rsid w:val="00360460"/>
    <w:rsid w:val="003607B7"/>
    <w:rsid w:val="00360DAB"/>
    <w:rsid w:val="00361011"/>
    <w:rsid w:val="00361267"/>
    <w:rsid w:val="0036127F"/>
    <w:rsid w:val="0036215C"/>
    <w:rsid w:val="00362373"/>
    <w:rsid w:val="003624A9"/>
    <w:rsid w:val="003626AC"/>
    <w:rsid w:val="00362C95"/>
    <w:rsid w:val="00363042"/>
    <w:rsid w:val="0036316F"/>
    <w:rsid w:val="00363434"/>
    <w:rsid w:val="00363FCF"/>
    <w:rsid w:val="003642ED"/>
    <w:rsid w:val="00364CEC"/>
    <w:rsid w:val="00364FEB"/>
    <w:rsid w:val="003652B3"/>
    <w:rsid w:val="0036538D"/>
    <w:rsid w:val="00365B4A"/>
    <w:rsid w:val="00365BE6"/>
    <w:rsid w:val="003667D7"/>
    <w:rsid w:val="0036693B"/>
    <w:rsid w:val="00366B98"/>
    <w:rsid w:val="00366CE4"/>
    <w:rsid w:val="00366D3C"/>
    <w:rsid w:val="00366DAE"/>
    <w:rsid w:val="00367BA9"/>
    <w:rsid w:val="003701EB"/>
    <w:rsid w:val="0037023C"/>
    <w:rsid w:val="00370675"/>
    <w:rsid w:val="00370694"/>
    <w:rsid w:val="0037084C"/>
    <w:rsid w:val="00370A2E"/>
    <w:rsid w:val="00370F14"/>
    <w:rsid w:val="00370FF0"/>
    <w:rsid w:val="0037108C"/>
    <w:rsid w:val="0037114C"/>
    <w:rsid w:val="0037141F"/>
    <w:rsid w:val="003714CD"/>
    <w:rsid w:val="00371570"/>
    <w:rsid w:val="003718C7"/>
    <w:rsid w:val="00371A08"/>
    <w:rsid w:val="00371F04"/>
    <w:rsid w:val="003728D6"/>
    <w:rsid w:val="00372E4D"/>
    <w:rsid w:val="00373952"/>
    <w:rsid w:val="0037399D"/>
    <w:rsid w:val="00373CCF"/>
    <w:rsid w:val="00373D86"/>
    <w:rsid w:val="00374159"/>
    <w:rsid w:val="00374656"/>
    <w:rsid w:val="0037467A"/>
    <w:rsid w:val="00375D60"/>
    <w:rsid w:val="0037635A"/>
    <w:rsid w:val="003763CE"/>
    <w:rsid w:val="003769F9"/>
    <w:rsid w:val="00376AA5"/>
    <w:rsid w:val="00376EBD"/>
    <w:rsid w:val="00377490"/>
    <w:rsid w:val="003776B7"/>
    <w:rsid w:val="00377796"/>
    <w:rsid w:val="00377882"/>
    <w:rsid w:val="00380B52"/>
    <w:rsid w:val="003815D5"/>
    <w:rsid w:val="0038162B"/>
    <w:rsid w:val="0038178F"/>
    <w:rsid w:val="00381986"/>
    <w:rsid w:val="00381A22"/>
    <w:rsid w:val="00381A43"/>
    <w:rsid w:val="0038224E"/>
    <w:rsid w:val="00382351"/>
    <w:rsid w:val="00382457"/>
    <w:rsid w:val="0038269D"/>
    <w:rsid w:val="003827A9"/>
    <w:rsid w:val="00382CC9"/>
    <w:rsid w:val="00382DE4"/>
    <w:rsid w:val="00382E56"/>
    <w:rsid w:val="00383058"/>
    <w:rsid w:val="0038342F"/>
    <w:rsid w:val="003836BF"/>
    <w:rsid w:val="00383785"/>
    <w:rsid w:val="003837C9"/>
    <w:rsid w:val="0038399A"/>
    <w:rsid w:val="00383C4D"/>
    <w:rsid w:val="00383EE6"/>
    <w:rsid w:val="003843E2"/>
    <w:rsid w:val="00384402"/>
    <w:rsid w:val="003847B8"/>
    <w:rsid w:val="003848C8"/>
    <w:rsid w:val="00385026"/>
    <w:rsid w:val="00385146"/>
    <w:rsid w:val="0038537C"/>
    <w:rsid w:val="0038569A"/>
    <w:rsid w:val="00385A10"/>
    <w:rsid w:val="00385B94"/>
    <w:rsid w:val="00385C57"/>
    <w:rsid w:val="00385E22"/>
    <w:rsid w:val="003860AA"/>
    <w:rsid w:val="00386132"/>
    <w:rsid w:val="00386251"/>
    <w:rsid w:val="003863C5"/>
    <w:rsid w:val="003863EF"/>
    <w:rsid w:val="00386636"/>
    <w:rsid w:val="003868F7"/>
    <w:rsid w:val="00387151"/>
    <w:rsid w:val="003872F7"/>
    <w:rsid w:val="0038749C"/>
    <w:rsid w:val="00387582"/>
    <w:rsid w:val="00390A30"/>
    <w:rsid w:val="0039116E"/>
    <w:rsid w:val="00391BF5"/>
    <w:rsid w:val="00391D63"/>
    <w:rsid w:val="00392386"/>
    <w:rsid w:val="003924EE"/>
    <w:rsid w:val="00392778"/>
    <w:rsid w:val="003928EC"/>
    <w:rsid w:val="00392D0F"/>
    <w:rsid w:val="0039313F"/>
    <w:rsid w:val="00393198"/>
    <w:rsid w:val="003932EE"/>
    <w:rsid w:val="003933B8"/>
    <w:rsid w:val="00393CBC"/>
    <w:rsid w:val="00394284"/>
    <w:rsid w:val="003947FE"/>
    <w:rsid w:val="0039494B"/>
    <w:rsid w:val="00394BEC"/>
    <w:rsid w:val="00394D91"/>
    <w:rsid w:val="00394DA2"/>
    <w:rsid w:val="00395B04"/>
    <w:rsid w:val="00395B23"/>
    <w:rsid w:val="00395C2E"/>
    <w:rsid w:val="00396058"/>
    <w:rsid w:val="00396279"/>
    <w:rsid w:val="003964EB"/>
    <w:rsid w:val="00397820"/>
    <w:rsid w:val="00397CD9"/>
    <w:rsid w:val="00397DF6"/>
    <w:rsid w:val="003A0025"/>
    <w:rsid w:val="003A00DF"/>
    <w:rsid w:val="003A0217"/>
    <w:rsid w:val="003A0A3B"/>
    <w:rsid w:val="003A0E41"/>
    <w:rsid w:val="003A15FA"/>
    <w:rsid w:val="003A198F"/>
    <w:rsid w:val="003A24D4"/>
    <w:rsid w:val="003A2BB5"/>
    <w:rsid w:val="003A2D4A"/>
    <w:rsid w:val="003A3433"/>
    <w:rsid w:val="003A3C45"/>
    <w:rsid w:val="003A41A5"/>
    <w:rsid w:val="003A45A5"/>
    <w:rsid w:val="003A48D6"/>
    <w:rsid w:val="003A4F53"/>
    <w:rsid w:val="003A52F5"/>
    <w:rsid w:val="003A54CD"/>
    <w:rsid w:val="003A6014"/>
    <w:rsid w:val="003A639B"/>
    <w:rsid w:val="003A66C9"/>
    <w:rsid w:val="003A67AF"/>
    <w:rsid w:val="003A6CD0"/>
    <w:rsid w:val="003A733F"/>
    <w:rsid w:val="003A7F9B"/>
    <w:rsid w:val="003B0B12"/>
    <w:rsid w:val="003B0BA9"/>
    <w:rsid w:val="003B0D1E"/>
    <w:rsid w:val="003B14EA"/>
    <w:rsid w:val="003B1763"/>
    <w:rsid w:val="003B18F4"/>
    <w:rsid w:val="003B199D"/>
    <w:rsid w:val="003B1AA4"/>
    <w:rsid w:val="003B1AF9"/>
    <w:rsid w:val="003B21C4"/>
    <w:rsid w:val="003B2F67"/>
    <w:rsid w:val="003B308C"/>
    <w:rsid w:val="003B32D0"/>
    <w:rsid w:val="003B3567"/>
    <w:rsid w:val="003B3603"/>
    <w:rsid w:val="003B3BAC"/>
    <w:rsid w:val="003B40C4"/>
    <w:rsid w:val="003B42AD"/>
    <w:rsid w:val="003B44AD"/>
    <w:rsid w:val="003B4696"/>
    <w:rsid w:val="003B4DC6"/>
    <w:rsid w:val="003B53BF"/>
    <w:rsid w:val="003B5485"/>
    <w:rsid w:val="003B66E3"/>
    <w:rsid w:val="003B6B09"/>
    <w:rsid w:val="003B6FC8"/>
    <w:rsid w:val="003B71F9"/>
    <w:rsid w:val="003B72CD"/>
    <w:rsid w:val="003B738F"/>
    <w:rsid w:val="003B757D"/>
    <w:rsid w:val="003B772F"/>
    <w:rsid w:val="003C0105"/>
    <w:rsid w:val="003C0662"/>
    <w:rsid w:val="003C0741"/>
    <w:rsid w:val="003C0B69"/>
    <w:rsid w:val="003C0D54"/>
    <w:rsid w:val="003C0E90"/>
    <w:rsid w:val="003C1D0B"/>
    <w:rsid w:val="003C1D2C"/>
    <w:rsid w:val="003C203C"/>
    <w:rsid w:val="003C21FB"/>
    <w:rsid w:val="003C2DF4"/>
    <w:rsid w:val="003C3068"/>
    <w:rsid w:val="003C31CE"/>
    <w:rsid w:val="003C3325"/>
    <w:rsid w:val="003C3998"/>
    <w:rsid w:val="003C3D15"/>
    <w:rsid w:val="003C3FF2"/>
    <w:rsid w:val="003C416E"/>
    <w:rsid w:val="003C46F1"/>
    <w:rsid w:val="003C505B"/>
    <w:rsid w:val="003C53B4"/>
    <w:rsid w:val="003C552D"/>
    <w:rsid w:val="003C5A90"/>
    <w:rsid w:val="003C5AC0"/>
    <w:rsid w:val="003C5ADB"/>
    <w:rsid w:val="003C6167"/>
    <w:rsid w:val="003C6577"/>
    <w:rsid w:val="003C66B2"/>
    <w:rsid w:val="003C6850"/>
    <w:rsid w:val="003C6961"/>
    <w:rsid w:val="003C6F16"/>
    <w:rsid w:val="003C7211"/>
    <w:rsid w:val="003C7682"/>
    <w:rsid w:val="003C77B3"/>
    <w:rsid w:val="003C799A"/>
    <w:rsid w:val="003D0200"/>
    <w:rsid w:val="003D096B"/>
    <w:rsid w:val="003D11DB"/>
    <w:rsid w:val="003D143C"/>
    <w:rsid w:val="003D146F"/>
    <w:rsid w:val="003D17BF"/>
    <w:rsid w:val="003D1BC2"/>
    <w:rsid w:val="003D1D58"/>
    <w:rsid w:val="003D1E13"/>
    <w:rsid w:val="003D1E9E"/>
    <w:rsid w:val="003D1EB7"/>
    <w:rsid w:val="003D2066"/>
    <w:rsid w:val="003D2116"/>
    <w:rsid w:val="003D2344"/>
    <w:rsid w:val="003D27AD"/>
    <w:rsid w:val="003D2AF7"/>
    <w:rsid w:val="003D32FB"/>
    <w:rsid w:val="003D335D"/>
    <w:rsid w:val="003D3B99"/>
    <w:rsid w:val="003D3FAE"/>
    <w:rsid w:val="003D43AA"/>
    <w:rsid w:val="003D447B"/>
    <w:rsid w:val="003D44AA"/>
    <w:rsid w:val="003D4637"/>
    <w:rsid w:val="003D54EF"/>
    <w:rsid w:val="003D590C"/>
    <w:rsid w:val="003D6086"/>
    <w:rsid w:val="003D6423"/>
    <w:rsid w:val="003D6D54"/>
    <w:rsid w:val="003D74C6"/>
    <w:rsid w:val="003D75D0"/>
    <w:rsid w:val="003D793B"/>
    <w:rsid w:val="003D7F95"/>
    <w:rsid w:val="003E048D"/>
    <w:rsid w:val="003E0682"/>
    <w:rsid w:val="003E0764"/>
    <w:rsid w:val="003E1233"/>
    <w:rsid w:val="003E1444"/>
    <w:rsid w:val="003E1AAB"/>
    <w:rsid w:val="003E1E62"/>
    <w:rsid w:val="003E1E82"/>
    <w:rsid w:val="003E1ECF"/>
    <w:rsid w:val="003E1FE5"/>
    <w:rsid w:val="003E211E"/>
    <w:rsid w:val="003E259B"/>
    <w:rsid w:val="003E29B3"/>
    <w:rsid w:val="003E2E82"/>
    <w:rsid w:val="003E3148"/>
    <w:rsid w:val="003E34D4"/>
    <w:rsid w:val="003E3A10"/>
    <w:rsid w:val="003E3DB7"/>
    <w:rsid w:val="003E42B1"/>
    <w:rsid w:val="003E44F9"/>
    <w:rsid w:val="003E46AE"/>
    <w:rsid w:val="003E470C"/>
    <w:rsid w:val="003E48D5"/>
    <w:rsid w:val="003E4BC2"/>
    <w:rsid w:val="003E4E28"/>
    <w:rsid w:val="003E4F29"/>
    <w:rsid w:val="003E55ED"/>
    <w:rsid w:val="003E572F"/>
    <w:rsid w:val="003E59A2"/>
    <w:rsid w:val="003E5BEA"/>
    <w:rsid w:val="003E5E63"/>
    <w:rsid w:val="003E5EF3"/>
    <w:rsid w:val="003E65A8"/>
    <w:rsid w:val="003E68FB"/>
    <w:rsid w:val="003E7C22"/>
    <w:rsid w:val="003E7F18"/>
    <w:rsid w:val="003E9ED6"/>
    <w:rsid w:val="003F0298"/>
    <w:rsid w:val="003F1302"/>
    <w:rsid w:val="003F17FB"/>
    <w:rsid w:val="003F19A4"/>
    <w:rsid w:val="003F1C29"/>
    <w:rsid w:val="003F1C95"/>
    <w:rsid w:val="003F2669"/>
    <w:rsid w:val="003F2B7E"/>
    <w:rsid w:val="003F2D05"/>
    <w:rsid w:val="003F2D6B"/>
    <w:rsid w:val="003F2EFE"/>
    <w:rsid w:val="003F35E8"/>
    <w:rsid w:val="003F35EF"/>
    <w:rsid w:val="003F38AD"/>
    <w:rsid w:val="003F38D8"/>
    <w:rsid w:val="003F3A23"/>
    <w:rsid w:val="003F3A40"/>
    <w:rsid w:val="003F3B8B"/>
    <w:rsid w:val="003F41D6"/>
    <w:rsid w:val="003F41DA"/>
    <w:rsid w:val="003F4479"/>
    <w:rsid w:val="003F4688"/>
    <w:rsid w:val="003F485A"/>
    <w:rsid w:val="003F4A85"/>
    <w:rsid w:val="003F50B3"/>
    <w:rsid w:val="003F544E"/>
    <w:rsid w:val="003F547D"/>
    <w:rsid w:val="003F584D"/>
    <w:rsid w:val="003F6066"/>
    <w:rsid w:val="003F6315"/>
    <w:rsid w:val="003F6400"/>
    <w:rsid w:val="003F64B5"/>
    <w:rsid w:val="003F6B48"/>
    <w:rsid w:val="003F749E"/>
    <w:rsid w:val="003F77C8"/>
    <w:rsid w:val="003F7AB7"/>
    <w:rsid w:val="003F7AC6"/>
    <w:rsid w:val="003F7E82"/>
    <w:rsid w:val="003F7F99"/>
    <w:rsid w:val="004001E1"/>
    <w:rsid w:val="004005DB"/>
    <w:rsid w:val="00400A4A"/>
    <w:rsid w:val="00400E42"/>
    <w:rsid w:val="0040178F"/>
    <w:rsid w:val="00401CB0"/>
    <w:rsid w:val="00401F9E"/>
    <w:rsid w:val="00402A01"/>
    <w:rsid w:val="00402AD9"/>
    <w:rsid w:val="00402BC9"/>
    <w:rsid w:val="00402FBE"/>
    <w:rsid w:val="00403687"/>
    <w:rsid w:val="00404049"/>
    <w:rsid w:val="004040A4"/>
    <w:rsid w:val="004044EF"/>
    <w:rsid w:val="00405907"/>
    <w:rsid w:val="00405A2B"/>
    <w:rsid w:val="00405D0C"/>
    <w:rsid w:val="00406A27"/>
    <w:rsid w:val="00406DA3"/>
    <w:rsid w:val="0040704F"/>
    <w:rsid w:val="004072FF"/>
    <w:rsid w:val="00407AED"/>
    <w:rsid w:val="00407E0E"/>
    <w:rsid w:val="00407E7D"/>
    <w:rsid w:val="00410024"/>
    <w:rsid w:val="004100D9"/>
    <w:rsid w:val="0041039D"/>
    <w:rsid w:val="004105AE"/>
    <w:rsid w:val="00410AD4"/>
    <w:rsid w:val="00410C9D"/>
    <w:rsid w:val="00411345"/>
    <w:rsid w:val="00411346"/>
    <w:rsid w:val="00411521"/>
    <w:rsid w:val="00411C72"/>
    <w:rsid w:val="00411DA6"/>
    <w:rsid w:val="00412009"/>
    <w:rsid w:val="00412529"/>
    <w:rsid w:val="00412C8F"/>
    <w:rsid w:val="00412DB3"/>
    <w:rsid w:val="00413556"/>
    <w:rsid w:val="00413C95"/>
    <w:rsid w:val="00413CFB"/>
    <w:rsid w:val="00413E23"/>
    <w:rsid w:val="00414078"/>
    <w:rsid w:val="004146EE"/>
    <w:rsid w:val="00414833"/>
    <w:rsid w:val="00414895"/>
    <w:rsid w:val="004149FC"/>
    <w:rsid w:val="00414E9C"/>
    <w:rsid w:val="0041503F"/>
    <w:rsid w:val="00415E93"/>
    <w:rsid w:val="004169F2"/>
    <w:rsid w:val="00416ABC"/>
    <w:rsid w:val="00416C0A"/>
    <w:rsid w:val="0041771C"/>
    <w:rsid w:val="00417A3C"/>
    <w:rsid w:val="00417B5B"/>
    <w:rsid w:val="00417EE8"/>
    <w:rsid w:val="004205FA"/>
    <w:rsid w:val="00420870"/>
    <w:rsid w:val="00420F2B"/>
    <w:rsid w:val="0042153D"/>
    <w:rsid w:val="00421660"/>
    <w:rsid w:val="00421A71"/>
    <w:rsid w:val="00421BC1"/>
    <w:rsid w:val="00421DD8"/>
    <w:rsid w:val="00422293"/>
    <w:rsid w:val="004223F1"/>
    <w:rsid w:val="0042277A"/>
    <w:rsid w:val="00422A7B"/>
    <w:rsid w:val="00422C68"/>
    <w:rsid w:val="00422E64"/>
    <w:rsid w:val="00423364"/>
    <w:rsid w:val="004234E8"/>
    <w:rsid w:val="00423A5A"/>
    <w:rsid w:val="00424208"/>
    <w:rsid w:val="00424767"/>
    <w:rsid w:val="004247F6"/>
    <w:rsid w:val="0042482A"/>
    <w:rsid w:val="00424936"/>
    <w:rsid w:val="00424DEB"/>
    <w:rsid w:val="00425734"/>
    <w:rsid w:val="0042576F"/>
    <w:rsid w:val="00425D9B"/>
    <w:rsid w:val="00425F86"/>
    <w:rsid w:val="0042648E"/>
    <w:rsid w:val="0042686C"/>
    <w:rsid w:val="00426C04"/>
    <w:rsid w:val="00426FA4"/>
    <w:rsid w:val="004278AC"/>
    <w:rsid w:val="004278F8"/>
    <w:rsid w:val="00427C32"/>
    <w:rsid w:val="00427C66"/>
    <w:rsid w:val="00427F12"/>
    <w:rsid w:val="00428BF7"/>
    <w:rsid w:val="00430372"/>
    <w:rsid w:val="004306CE"/>
    <w:rsid w:val="004306FC"/>
    <w:rsid w:val="00430B76"/>
    <w:rsid w:val="004311D0"/>
    <w:rsid w:val="00431399"/>
    <w:rsid w:val="00431439"/>
    <w:rsid w:val="0043150B"/>
    <w:rsid w:val="0043158C"/>
    <w:rsid w:val="00431D3A"/>
    <w:rsid w:val="00431F38"/>
    <w:rsid w:val="00432000"/>
    <w:rsid w:val="004320F8"/>
    <w:rsid w:val="004328C8"/>
    <w:rsid w:val="00432ACB"/>
    <w:rsid w:val="00432BBD"/>
    <w:rsid w:val="00432E2D"/>
    <w:rsid w:val="00432FA4"/>
    <w:rsid w:val="00433124"/>
    <w:rsid w:val="00433152"/>
    <w:rsid w:val="004335AE"/>
    <w:rsid w:val="004338E5"/>
    <w:rsid w:val="00433A90"/>
    <w:rsid w:val="00433C73"/>
    <w:rsid w:val="004340F2"/>
    <w:rsid w:val="00434814"/>
    <w:rsid w:val="00434C00"/>
    <w:rsid w:val="004357A8"/>
    <w:rsid w:val="0043639E"/>
    <w:rsid w:val="00436BAE"/>
    <w:rsid w:val="00436C29"/>
    <w:rsid w:val="0043702D"/>
    <w:rsid w:val="00437142"/>
    <w:rsid w:val="00437901"/>
    <w:rsid w:val="00440304"/>
    <w:rsid w:val="00440464"/>
    <w:rsid w:val="00440C81"/>
    <w:rsid w:val="00440D8F"/>
    <w:rsid w:val="00440DDA"/>
    <w:rsid w:val="00441186"/>
    <w:rsid w:val="00441254"/>
    <w:rsid w:val="004413BF"/>
    <w:rsid w:val="00441654"/>
    <w:rsid w:val="00441B91"/>
    <w:rsid w:val="00442235"/>
    <w:rsid w:val="00442299"/>
    <w:rsid w:val="004427CE"/>
    <w:rsid w:val="00442806"/>
    <w:rsid w:val="004428C3"/>
    <w:rsid w:val="00442DBF"/>
    <w:rsid w:val="00442E5B"/>
    <w:rsid w:val="00442EA4"/>
    <w:rsid w:val="00442F2A"/>
    <w:rsid w:val="00442FE1"/>
    <w:rsid w:val="00443665"/>
    <w:rsid w:val="00443839"/>
    <w:rsid w:val="004438AF"/>
    <w:rsid w:val="00443BB6"/>
    <w:rsid w:val="00443D03"/>
    <w:rsid w:val="00443E80"/>
    <w:rsid w:val="004440B4"/>
    <w:rsid w:val="0044499C"/>
    <w:rsid w:val="00444AFC"/>
    <w:rsid w:val="00444DA6"/>
    <w:rsid w:val="0044558C"/>
    <w:rsid w:val="00445BB5"/>
    <w:rsid w:val="00445D08"/>
    <w:rsid w:val="00446097"/>
    <w:rsid w:val="00446758"/>
    <w:rsid w:val="00446AE0"/>
    <w:rsid w:val="00446B08"/>
    <w:rsid w:val="0044744E"/>
    <w:rsid w:val="004476F9"/>
    <w:rsid w:val="004477C5"/>
    <w:rsid w:val="0044780B"/>
    <w:rsid w:val="0044784F"/>
    <w:rsid w:val="00447860"/>
    <w:rsid w:val="004502B2"/>
    <w:rsid w:val="004503F5"/>
    <w:rsid w:val="004507BE"/>
    <w:rsid w:val="004508CC"/>
    <w:rsid w:val="00450B6C"/>
    <w:rsid w:val="00450BF3"/>
    <w:rsid w:val="00450C7F"/>
    <w:rsid w:val="004510C0"/>
    <w:rsid w:val="004510F5"/>
    <w:rsid w:val="00451322"/>
    <w:rsid w:val="0045185F"/>
    <w:rsid w:val="0045223F"/>
    <w:rsid w:val="0045257D"/>
    <w:rsid w:val="00452CCF"/>
    <w:rsid w:val="00452E82"/>
    <w:rsid w:val="00453017"/>
    <w:rsid w:val="00453B25"/>
    <w:rsid w:val="00453CE3"/>
    <w:rsid w:val="00453D25"/>
    <w:rsid w:val="00454215"/>
    <w:rsid w:val="00454328"/>
    <w:rsid w:val="0045432D"/>
    <w:rsid w:val="00454907"/>
    <w:rsid w:val="0045507A"/>
    <w:rsid w:val="00455A84"/>
    <w:rsid w:val="00456211"/>
    <w:rsid w:val="00456586"/>
    <w:rsid w:val="004569D6"/>
    <w:rsid w:val="00456DB0"/>
    <w:rsid w:val="00456F8C"/>
    <w:rsid w:val="00457051"/>
    <w:rsid w:val="004571FF"/>
    <w:rsid w:val="00457475"/>
    <w:rsid w:val="0045785D"/>
    <w:rsid w:val="00457DFB"/>
    <w:rsid w:val="0045EC30"/>
    <w:rsid w:val="004602C4"/>
    <w:rsid w:val="0046061B"/>
    <w:rsid w:val="004606D8"/>
    <w:rsid w:val="00460728"/>
    <w:rsid w:val="004607A5"/>
    <w:rsid w:val="00460B67"/>
    <w:rsid w:val="00460B70"/>
    <w:rsid w:val="0046138E"/>
    <w:rsid w:val="004613B4"/>
    <w:rsid w:val="004615AD"/>
    <w:rsid w:val="0046203A"/>
    <w:rsid w:val="0046233D"/>
    <w:rsid w:val="004623C7"/>
    <w:rsid w:val="004626C1"/>
    <w:rsid w:val="00462865"/>
    <w:rsid w:val="00462DCF"/>
    <w:rsid w:val="004634DF"/>
    <w:rsid w:val="00463575"/>
    <w:rsid w:val="00463663"/>
    <w:rsid w:val="004636DB"/>
    <w:rsid w:val="00463812"/>
    <w:rsid w:val="00464153"/>
    <w:rsid w:val="004643CF"/>
    <w:rsid w:val="004647C6"/>
    <w:rsid w:val="00464DE8"/>
    <w:rsid w:val="00464EEB"/>
    <w:rsid w:val="00465279"/>
    <w:rsid w:val="0046572B"/>
    <w:rsid w:val="004659C2"/>
    <w:rsid w:val="00465A85"/>
    <w:rsid w:val="00465E0D"/>
    <w:rsid w:val="0046616C"/>
    <w:rsid w:val="004662D1"/>
    <w:rsid w:val="00466494"/>
    <w:rsid w:val="00466BC8"/>
    <w:rsid w:val="00466CC2"/>
    <w:rsid w:val="00466E10"/>
    <w:rsid w:val="004672F4"/>
    <w:rsid w:val="004672FB"/>
    <w:rsid w:val="00467416"/>
    <w:rsid w:val="00467973"/>
    <w:rsid w:val="00467B43"/>
    <w:rsid w:val="00467C0E"/>
    <w:rsid w:val="00470367"/>
    <w:rsid w:val="004709F9"/>
    <w:rsid w:val="00470A7C"/>
    <w:rsid w:val="00470C09"/>
    <w:rsid w:val="00471F45"/>
    <w:rsid w:val="00471F90"/>
    <w:rsid w:val="0047207A"/>
    <w:rsid w:val="00472DAE"/>
    <w:rsid w:val="00473025"/>
    <w:rsid w:val="00473394"/>
    <w:rsid w:val="004736E0"/>
    <w:rsid w:val="00473C42"/>
    <w:rsid w:val="00473F9D"/>
    <w:rsid w:val="00474195"/>
    <w:rsid w:val="004743EF"/>
    <w:rsid w:val="00474452"/>
    <w:rsid w:val="00474592"/>
    <w:rsid w:val="0047474E"/>
    <w:rsid w:val="00474DA8"/>
    <w:rsid w:val="00475439"/>
    <w:rsid w:val="004755C7"/>
    <w:rsid w:val="004757DB"/>
    <w:rsid w:val="00475E26"/>
    <w:rsid w:val="00476E9A"/>
    <w:rsid w:val="00477970"/>
    <w:rsid w:val="00477989"/>
    <w:rsid w:val="00477A23"/>
    <w:rsid w:val="00477A8D"/>
    <w:rsid w:val="00477D10"/>
    <w:rsid w:val="0048009B"/>
    <w:rsid w:val="00480196"/>
    <w:rsid w:val="004801AD"/>
    <w:rsid w:val="00480321"/>
    <w:rsid w:val="00480B0E"/>
    <w:rsid w:val="00480B24"/>
    <w:rsid w:val="00480E15"/>
    <w:rsid w:val="00480F7A"/>
    <w:rsid w:val="004816F6"/>
    <w:rsid w:val="0048179B"/>
    <w:rsid w:val="00481CD9"/>
    <w:rsid w:val="00481F4E"/>
    <w:rsid w:val="004820A7"/>
    <w:rsid w:val="004821BC"/>
    <w:rsid w:val="0048278A"/>
    <w:rsid w:val="0048279E"/>
    <w:rsid w:val="004828F4"/>
    <w:rsid w:val="00482B44"/>
    <w:rsid w:val="00482C38"/>
    <w:rsid w:val="00482E97"/>
    <w:rsid w:val="00483E3C"/>
    <w:rsid w:val="004845FF"/>
    <w:rsid w:val="004848C9"/>
    <w:rsid w:val="004849F8"/>
    <w:rsid w:val="00485068"/>
    <w:rsid w:val="00485190"/>
    <w:rsid w:val="00485790"/>
    <w:rsid w:val="00485F35"/>
    <w:rsid w:val="00486424"/>
    <w:rsid w:val="00486743"/>
    <w:rsid w:val="004868C1"/>
    <w:rsid w:val="00486D02"/>
    <w:rsid w:val="00487AB3"/>
    <w:rsid w:val="00487D29"/>
    <w:rsid w:val="0048ACFA"/>
    <w:rsid w:val="004906E5"/>
    <w:rsid w:val="00490864"/>
    <w:rsid w:val="00490CE0"/>
    <w:rsid w:val="004917A5"/>
    <w:rsid w:val="004918BC"/>
    <w:rsid w:val="0049198E"/>
    <w:rsid w:val="00491A78"/>
    <w:rsid w:val="004923F7"/>
    <w:rsid w:val="00492A5F"/>
    <w:rsid w:val="00492BF1"/>
    <w:rsid w:val="00492D83"/>
    <w:rsid w:val="00492F4F"/>
    <w:rsid w:val="00493291"/>
    <w:rsid w:val="004936CF"/>
    <w:rsid w:val="004936D2"/>
    <w:rsid w:val="004938E5"/>
    <w:rsid w:val="0049479B"/>
    <w:rsid w:val="00494A70"/>
    <w:rsid w:val="004951C1"/>
    <w:rsid w:val="0049533E"/>
    <w:rsid w:val="004953E8"/>
    <w:rsid w:val="00495581"/>
    <w:rsid w:val="00495A03"/>
    <w:rsid w:val="00496721"/>
    <w:rsid w:val="00496791"/>
    <w:rsid w:val="0049694B"/>
    <w:rsid w:val="00496C37"/>
    <w:rsid w:val="00497305"/>
    <w:rsid w:val="004977F5"/>
    <w:rsid w:val="00497BE8"/>
    <w:rsid w:val="00497D6C"/>
    <w:rsid w:val="004A031B"/>
    <w:rsid w:val="004A054D"/>
    <w:rsid w:val="004A0E83"/>
    <w:rsid w:val="004A128F"/>
    <w:rsid w:val="004A1983"/>
    <w:rsid w:val="004A1AF1"/>
    <w:rsid w:val="004A1C4A"/>
    <w:rsid w:val="004A2017"/>
    <w:rsid w:val="004A27E9"/>
    <w:rsid w:val="004A29CB"/>
    <w:rsid w:val="004A2BA0"/>
    <w:rsid w:val="004A2D6D"/>
    <w:rsid w:val="004A311B"/>
    <w:rsid w:val="004A31CA"/>
    <w:rsid w:val="004A32C3"/>
    <w:rsid w:val="004A363E"/>
    <w:rsid w:val="004A3665"/>
    <w:rsid w:val="004A382C"/>
    <w:rsid w:val="004A3D53"/>
    <w:rsid w:val="004A3E18"/>
    <w:rsid w:val="004A3E67"/>
    <w:rsid w:val="004A4153"/>
    <w:rsid w:val="004A4886"/>
    <w:rsid w:val="004A4A3D"/>
    <w:rsid w:val="004A4B97"/>
    <w:rsid w:val="004A4CC4"/>
    <w:rsid w:val="004A4FEE"/>
    <w:rsid w:val="004A52E7"/>
    <w:rsid w:val="004A546D"/>
    <w:rsid w:val="004A54E0"/>
    <w:rsid w:val="004A5E3A"/>
    <w:rsid w:val="004A5E88"/>
    <w:rsid w:val="004A5F04"/>
    <w:rsid w:val="004A5FD0"/>
    <w:rsid w:val="004A64FB"/>
    <w:rsid w:val="004A65CA"/>
    <w:rsid w:val="004A696B"/>
    <w:rsid w:val="004A6CA8"/>
    <w:rsid w:val="004A74A3"/>
    <w:rsid w:val="004A7554"/>
    <w:rsid w:val="004A777A"/>
    <w:rsid w:val="004A7C23"/>
    <w:rsid w:val="004A7D63"/>
    <w:rsid w:val="004A7F03"/>
    <w:rsid w:val="004A7FB4"/>
    <w:rsid w:val="004B028A"/>
    <w:rsid w:val="004B063D"/>
    <w:rsid w:val="004B0C3F"/>
    <w:rsid w:val="004B1233"/>
    <w:rsid w:val="004B1443"/>
    <w:rsid w:val="004B180F"/>
    <w:rsid w:val="004B1940"/>
    <w:rsid w:val="004B1A8C"/>
    <w:rsid w:val="004B1CAE"/>
    <w:rsid w:val="004B1D97"/>
    <w:rsid w:val="004B2381"/>
    <w:rsid w:val="004B2FBE"/>
    <w:rsid w:val="004B32CA"/>
    <w:rsid w:val="004B361C"/>
    <w:rsid w:val="004B364A"/>
    <w:rsid w:val="004B3864"/>
    <w:rsid w:val="004B3902"/>
    <w:rsid w:val="004B432A"/>
    <w:rsid w:val="004B45A2"/>
    <w:rsid w:val="004B4FCA"/>
    <w:rsid w:val="004B5363"/>
    <w:rsid w:val="004B574C"/>
    <w:rsid w:val="004B577F"/>
    <w:rsid w:val="004B5A27"/>
    <w:rsid w:val="004B5F07"/>
    <w:rsid w:val="004B5FA9"/>
    <w:rsid w:val="004B689F"/>
    <w:rsid w:val="004B6AAA"/>
    <w:rsid w:val="004B6BE9"/>
    <w:rsid w:val="004B7012"/>
    <w:rsid w:val="004B7081"/>
    <w:rsid w:val="004B7160"/>
    <w:rsid w:val="004B7252"/>
    <w:rsid w:val="004B787E"/>
    <w:rsid w:val="004B7B64"/>
    <w:rsid w:val="004B7BC9"/>
    <w:rsid w:val="004B7BD3"/>
    <w:rsid w:val="004C0941"/>
    <w:rsid w:val="004C0AC5"/>
    <w:rsid w:val="004C0AFB"/>
    <w:rsid w:val="004C0BD0"/>
    <w:rsid w:val="004C0E13"/>
    <w:rsid w:val="004C1469"/>
    <w:rsid w:val="004C1545"/>
    <w:rsid w:val="004C1A74"/>
    <w:rsid w:val="004C245F"/>
    <w:rsid w:val="004C2969"/>
    <w:rsid w:val="004C2B21"/>
    <w:rsid w:val="004C30E3"/>
    <w:rsid w:val="004C34FF"/>
    <w:rsid w:val="004C37DD"/>
    <w:rsid w:val="004C3AC3"/>
    <w:rsid w:val="004C3CA3"/>
    <w:rsid w:val="004C4163"/>
    <w:rsid w:val="004C42CB"/>
    <w:rsid w:val="004C42EA"/>
    <w:rsid w:val="004C4741"/>
    <w:rsid w:val="004C488C"/>
    <w:rsid w:val="004C4D28"/>
    <w:rsid w:val="004C4DBA"/>
    <w:rsid w:val="004C4E2D"/>
    <w:rsid w:val="004C50A0"/>
    <w:rsid w:val="004C5358"/>
    <w:rsid w:val="004C53F9"/>
    <w:rsid w:val="004C5808"/>
    <w:rsid w:val="004C5FF3"/>
    <w:rsid w:val="004C6815"/>
    <w:rsid w:val="004C6A8A"/>
    <w:rsid w:val="004C6C2F"/>
    <w:rsid w:val="004C72B9"/>
    <w:rsid w:val="004C7569"/>
    <w:rsid w:val="004C768E"/>
    <w:rsid w:val="004C7910"/>
    <w:rsid w:val="004C7973"/>
    <w:rsid w:val="004C79A0"/>
    <w:rsid w:val="004C7B14"/>
    <w:rsid w:val="004C7C15"/>
    <w:rsid w:val="004C7C4C"/>
    <w:rsid w:val="004C7D9B"/>
    <w:rsid w:val="004D07A5"/>
    <w:rsid w:val="004D0CEF"/>
    <w:rsid w:val="004D0EE3"/>
    <w:rsid w:val="004D15C5"/>
    <w:rsid w:val="004D164D"/>
    <w:rsid w:val="004D16DA"/>
    <w:rsid w:val="004D1770"/>
    <w:rsid w:val="004D1814"/>
    <w:rsid w:val="004D1B94"/>
    <w:rsid w:val="004D226D"/>
    <w:rsid w:val="004D23B4"/>
    <w:rsid w:val="004D317D"/>
    <w:rsid w:val="004D393B"/>
    <w:rsid w:val="004D394E"/>
    <w:rsid w:val="004D3A17"/>
    <w:rsid w:val="004D4990"/>
    <w:rsid w:val="004D4B6F"/>
    <w:rsid w:val="004D4D6E"/>
    <w:rsid w:val="004D5324"/>
    <w:rsid w:val="004D53C3"/>
    <w:rsid w:val="004D5829"/>
    <w:rsid w:val="004D5C89"/>
    <w:rsid w:val="004D5EE2"/>
    <w:rsid w:val="004D6915"/>
    <w:rsid w:val="004D6A30"/>
    <w:rsid w:val="004D7171"/>
    <w:rsid w:val="004D73BA"/>
    <w:rsid w:val="004D794C"/>
    <w:rsid w:val="004E0122"/>
    <w:rsid w:val="004E0158"/>
    <w:rsid w:val="004E01F7"/>
    <w:rsid w:val="004E0699"/>
    <w:rsid w:val="004E06E0"/>
    <w:rsid w:val="004E0FC1"/>
    <w:rsid w:val="004E1252"/>
    <w:rsid w:val="004E1575"/>
    <w:rsid w:val="004E1904"/>
    <w:rsid w:val="004E1CE5"/>
    <w:rsid w:val="004E2112"/>
    <w:rsid w:val="004E2192"/>
    <w:rsid w:val="004E2543"/>
    <w:rsid w:val="004E2573"/>
    <w:rsid w:val="004E2A84"/>
    <w:rsid w:val="004E2C58"/>
    <w:rsid w:val="004E2C5A"/>
    <w:rsid w:val="004E2F12"/>
    <w:rsid w:val="004E3277"/>
    <w:rsid w:val="004E343F"/>
    <w:rsid w:val="004E36E8"/>
    <w:rsid w:val="004E394F"/>
    <w:rsid w:val="004E3C93"/>
    <w:rsid w:val="004E3D39"/>
    <w:rsid w:val="004E4431"/>
    <w:rsid w:val="004E4437"/>
    <w:rsid w:val="004E47E5"/>
    <w:rsid w:val="004E4964"/>
    <w:rsid w:val="004E4F2F"/>
    <w:rsid w:val="004E520D"/>
    <w:rsid w:val="004E5460"/>
    <w:rsid w:val="004E5937"/>
    <w:rsid w:val="004E59BD"/>
    <w:rsid w:val="004E5E1D"/>
    <w:rsid w:val="004E5F52"/>
    <w:rsid w:val="004E604C"/>
    <w:rsid w:val="004E6AF5"/>
    <w:rsid w:val="004E6DA7"/>
    <w:rsid w:val="004E71A8"/>
    <w:rsid w:val="004E74AE"/>
    <w:rsid w:val="004E76AA"/>
    <w:rsid w:val="004E7B20"/>
    <w:rsid w:val="004E7B56"/>
    <w:rsid w:val="004E7BD5"/>
    <w:rsid w:val="004E7C2D"/>
    <w:rsid w:val="004E7E21"/>
    <w:rsid w:val="004F0021"/>
    <w:rsid w:val="004F0043"/>
    <w:rsid w:val="004F0139"/>
    <w:rsid w:val="004F016F"/>
    <w:rsid w:val="004F0A99"/>
    <w:rsid w:val="004F0B81"/>
    <w:rsid w:val="004F0DF2"/>
    <w:rsid w:val="004F15DF"/>
    <w:rsid w:val="004F1AF3"/>
    <w:rsid w:val="004F1F6A"/>
    <w:rsid w:val="004F25D2"/>
    <w:rsid w:val="004F29FA"/>
    <w:rsid w:val="004F2B98"/>
    <w:rsid w:val="004F2E3B"/>
    <w:rsid w:val="004F340E"/>
    <w:rsid w:val="004F369B"/>
    <w:rsid w:val="004F377D"/>
    <w:rsid w:val="004F391D"/>
    <w:rsid w:val="004F3A42"/>
    <w:rsid w:val="004F3AF6"/>
    <w:rsid w:val="004F3D2C"/>
    <w:rsid w:val="004F43E4"/>
    <w:rsid w:val="004F4A68"/>
    <w:rsid w:val="004F4AE7"/>
    <w:rsid w:val="004F4B56"/>
    <w:rsid w:val="004F4B89"/>
    <w:rsid w:val="004F515E"/>
    <w:rsid w:val="004F522C"/>
    <w:rsid w:val="004F554C"/>
    <w:rsid w:val="004F55D5"/>
    <w:rsid w:val="004F5959"/>
    <w:rsid w:val="004F597E"/>
    <w:rsid w:val="004F5F37"/>
    <w:rsid w:val="004F606B"/>
    <w:rsid w:val="004F6A90"/>
    <w:rsid w:val="004F6EFB"/>
    <w:rsid w:val="004F70D6"/>
    <w:rsid w:val="004F741E"/>
    <w:rsid w:val="004F765C"/>
    <w:rsid w:val="004F778D"/>
    <w:rsid w:val="004F7917"/>
    <w:rsid w:val="004F7970"/>
    <w:rsid w:val="005000EB"/>
    <w:rsid w:val="0050018F"/>
    <w:rsid w:val="00500546"/>
    <w:rsid w:val="00500C9F"/>
    <w:rsid w:val="005024DF"/>
    <w:rsid w:val="00502C28"/>
    <w:rsid w:val="00502CC1"/>
    <w:rsid w:val="00502EEF"/>
    <w:rsid w:val="005030AB"/>
    <w:rsid w:val="00503176"/>
    <w:rsid w:val="0050394A"/>
    <w:rsid w:val="00503ACC"/>
    <w:rsid w:val="00503E07"/>
    <w:rsid w:val="00503F28"/>
    <w:rsid w:val="00504112"/>
    <w:rsid w:val="005042A4"/>
    <w:rsid w:val="00504467"/>
    <w:rsid w:val="005044FF"/>
    <w:rsid w:val="00504818"/>
    <w:rsid w:val="005049D2"/>
    <w:rsid w:val="00505209"/>
    <w:rsid w:val="0050530F"/>
    <w:rsid w:val="00505664"/>
    <w:rsid w:val="0050579E"/>
    <w:rsid w:val="00506403"/>
    <w:rsid w:val="0050645E"/>
    <w:rsid w:val="00506601"/>
    <w:rsid w:val="00506611"/>
    <w:rsid w:val="00506962"/>
    <w:rsid w:val="00506FF9"/>
    <w:rsid w:val="005071E3"/>
    <w:rsid w:val="00507445"/>
    <w:rsid w:val="0050763C"/>
    <w:rsid w:val="005076DD"/>
    <w:rsid w:val="0050787C"/>
    <w:rsid w:val="00507D1A"/>
    <w:rsid w:val="00510242"/>
    <w:rsid w:val="0051029F"/>
    <w:rsid w:val="0051091F"/>
    <w:rsid w:val="00510A27"/>
    <w:rsid w:val="00511462"/>
    <w:rsid w:val="005115DA"/>
    <w:rsid w:val="0051173A"/>
    <w:rsid w:val="005119EE"/>
    <w:rsid w:val="00511B35"/>
    <w:rsid w:val="005125E2"/>
    <w:rsid w:val="00512787"/>
    <w:rsid w:val="005129CA"/>
    <w:rsid w:val="00512B3D"/>
    <w:rsid w:val="00512C21"/>
    <w:rsid w:val="00513334"/>
    <w:rsid w:val="005135DF"/>
    <w:rsid w:val="00513FC5"/>
    <w:rsid w:val="00514286"/>
    <w:rsid w:val="00514387"/>
    <w:rsid w:val="005147F9"/>
    <w:rsid w:val="0051523D"/>
    <w:rsid w:val="00516054"/>
    <w:rsid w:val="0051610A"/>
    <w:rsid w:val="005165BA"/>
    <w:rsid w:val="005165F1"/>
    <w:rsid w:val="0051689E"/>
    <w:rsid w:val="00516919"/>
    <w:rsid w:val="00517409"/>
    <w:rsid w:val="00517AEF"/>
    <w:rsid w:val="00517E8D"/>
    <w:rsid w:val="00517F17"/>
    <w:rsid w:val="0052018C"/>
    <w:rsid w:val="0052083A"/>
    <w:rsid w:val="00520B9F"/>
    <w:rsid w:val="00521253"/>
    <w:rsid w:val="005217A3"/>
    <w:rsid w:val="005217E1"/>
    <w:rsid w:val="00521C3B"/>
    <w:rsid w:val="005220E4"/>
    <w:rsid w:val="005221DA"/>
    <w:rsid w:val="0052224A"/>
    <w:rsid w:val="00522559"/>
    <w:rsid w:val="00522A8A"/>
    <w:rsid w:val="00522BB6"/>
    <w:rsid w:val="00522BF9"/>
    <w:rsid w:val="00522E21"/>
    <w:rsid w:val="00522E48"/>
    <w:rsid w:val="0052328D"/>
    <w:rsid w:val="0052358C"/>
    <w:rsid w:val="005237D1"/>
    <w:rsid w:val="005237E3"/>
    <w:rsid w:val="00523C35"/>
    <w:rsid w:val="00523D94"/>
    <w:rsid w:val="00523EFB"/>
    <w:rsid w:val="00524566"/>
    <w:rsid w:val="00524E0A"/>
    <w:rsid w:val="00525479"/>
    <w:rsid w:val="00525A80"/>
    <w:rsid w:val="0052600D"/>
    <w:rsid w:val="005262A2"/>
    <w:rsid w:val="00526308"/>
    <w:rsid w:val="005265A2"/>
    <w:rsid w:val="005270A7"/>
    <w:rsid w:val="00527286"/>
    <w:rsid w:val="0052738A"/>
    <w:rsid w:val="005279C3"/>
    <w:rsid w:val="00527B55"/>
    <w:rsid w:val="0053031F"/>
    <w:rsid w:val="00530933"/>
    <w:rsid w:val="00530C65"/>
    <w:rsid w:val="00531520"/>
    <w:rsid w:val="00531ADD"/>
    <w:rsid w:val="0053208D"/>
    <w:rsid w:val="00532837"/>
    <w:rsid w:val="00532EA8"/>
    <w:rsid w:val="00533424"/>
    <w:rsid w:val="00533B32"/>
    <w:rsid w:val="00533BDA"/>
    <w:rsid w:val="00533DAA"/>
    <w:rsid w:val="00533E21"/>
    <w:rsid w:val="00533ED5"/>
    <w:rsid w:val="00533FF7"/>
    <w:rsid w:val="0053413D"/>
    <w:rsid w:val="0053431F"/>
    <w:rsid w:val="00534405"/>
    <w:rsid w:val="00534C04"/>
    <w:rsid w:val="00534D42"/>
    <w:rsid w:val="00535CCC"/>
    <w:rsid w:val="005363DA"/>
    <w:rsid w:val="00536735"/>
    <w:rsid w:val="00536BA3"/>
    <w:rsid w:val="00536D16"/>
    <w:rsid w:val="0053704A"/>
    <w:rsid w:val="005374CD"/>
    <w:rsid w:val="00537D19"/>
    <w:rsid w:val="0054036D"/>
    <w:rsid w:val="00540648"/>
    <w:rsid w:val="00540B1F"/>
    <w:rsid w:val="00540CA4"/>
    <w:rsid w:val="00541080"/>
    <w:rsid w:val="005411C0"/>
    <w:rsid w:val="005415B7"/>
    <w:rsid w:val="005415BE"/>
    <w:rsid w:val="00541AA5"/>
    <w:rsid w:val="005422CE"/>
    <w:rsid w:val="005425F1"/>
    <w:rsid w:val="005437BB"/>
    <w:rsid w:val="00543C7E"/>
    <w:rsid w:val="0054402D"/>
    <w:rsid w:val="005445F1"/>
    <w:rsid w:val="005451DB"/>
    <w:rsid w:val="00545330"/>
    <w:rsid w:val="00545618"/>
    <w:rsid w:val="00545EDF"/>
    <w:rsid w:val="00546098"/>
    <w:rsid w:val="00546473"/>
    <w:rsid w:val="005464D0"/>
    <w:rsid w:val="0054691D"/>
    <w:rsid w:val="00546C9A"/>
    <w:rsid w:val="00547247"/>
    <w:rsid w:val="00547708"/>
    <w:rsid w:val="00547A3D"/>
    <w:rsid w:val="00547D74"/>
    <w:rsid w:val="00547E4F"/>
    <w:rsid w:val="00547EFF"/>
    <w:rsid w:val="00550980"/>
    <w:rsid w:val="00550FE0"/>
    <w:rsid w:val="005515A3"/>
    <w:rsid w:val="00551693"/>
    <w:rsid w:val="00551853"/>
    <w:rsid w:val="00551941"/>
    <w:rsid w:val="00551C9B"/>
    <w:rsid w:val="005520A5"/>
    <w:rsid w:val="00552609"/>
    <w:rsid w:val="0055282D"/>
    <w:rsid w:val="00552A22"/>
    <w:rsid w:val="00552C8B"/>
    <w:rsid w:val="00552E25"/>
    <w:rsid w:val="005530BA"/>
    <w:rsid w:val="00553B25"/>
    <w:rsid w:val="00553C95"/>
    <w:rsid w:val="0055452B"/>
    <w:rsid w:val="00554646"/>
    <w:rsid w:val="00554739"/>
    <w:rsid w:val="00554DAC"/>
    <w:rsid w:val="00555398"/>
    <w:rsid w:val="00555890"/>
    <w:rsid w:val="00556654"/>
    <w:rsid w:val="005568C7"/>
    <w:rsid w:val="00556DD2"/>
    <w:rsid w:val="005572CE"/>
    <w:rsid w:val="00557356"/>
    <w:rsid w:val="005574BE"/>
    <w:rsid w:val="00557F23"/>
    <w:rsid w:val="005604B1"/>
    <w:rsid w:val="005605D9"/>
    <w:rsid w:val="00560BD6"/>
    <w:rsid w:val="00560E54"/>
    <w:rsid w:val="00560E57"/>
    <w:rsid w:val="0056100C"/>
    <w:rsid w:val="0056105F"/>
    <w:rsid w:val="005613C7"/>
    <w:rsid w:val="00561798"/>
    <w:rsid w:val="0056180F"/>
    <w:rsid w:val="00561DE2"/>
    <w:rsid w:val="00561FCB"/>
    <w:rsid w:val="005621C5"/>
    <w:rsid w:val="0056248D"/>
    <w:rsid w:val="00562819"/>
    <w:rsid w:val="00562A7D"/>
    <w:rsid w:val="00562A8D"/>
    <w:rsid w:val="00562F80"/>
    <w:rsid w:val="005635BE"/>
    <w:rsid w:val="0056379C"/>
    <w:rsid w:val="00563BB0"/>
    <w:rsid w:val="00563CA1"/>
    <w:rsid w:val="00564CD5"/>
    <w:rsid w:val="00564F26"/>
    <w:rsid w:val="00564FB3"/>
    <w:rsid w:val="00566433"/>
    <w:rsid w:val="005664C5"/>
    <w:rsid w:val="0056662E"/>
    <w:rsid w:val="005671BA"/>
    <w:rsid w:val="005671F7"/>
    <w:rsid w:val="00567296"/>
    <w:rsid w:val="0056733B"/>
    <w:rsid w:val="00567356"/>
    <w:rsid w:val="005674FE"/>
    <w:rsid w:val="005675D0"/>
    <w:rsid w:val="0056795F"/>
    <w:rsid w:val="00567F10"/>
    <w:rsid w:val="00567F71"/>
    <w:rsid w:val="0056F843"/>
    <w:rsid w:val="0057040E"/>
    <w:rsid w:val="0057066A"/>
    <w:rsid w:val="0057091E"/>
    <w:rsid w:val="005709CB"/>
    <w:rsid w:val="00570F46"/>
    <w:rsid w:val="00571927"/>
    <w:rsid w:val="0057192A"/>
    <w:rsid w:val="00572377"/>
    <w:rsid w:val="00572428"/>
    <w:rsid w:val="005726AA"/>
    <w:rsid w:val="005729B0"/>
    <w:rsid w:val="00572C00"/>
    <w:rsid w:val="00572C4D"/>
    <w:rsid w:val="00573112"/>
    <w:rsid w:val="005731A3"/>
    <w:rsid w:val="00573553"/>
    <w:rsid w:val="005735C5"/>
    <w:rsid w:val="005737CD"/>
    <w:rsid w:val="00573887"/>
    <w:rsid w:val="00573AA9"/>
    <w:rsid w:val="00573BC9"/>
    <w:rsid w:val="00574051"/>
    <w:rsid w:val="005741D9"/>
    <w:rsid w:val="00574897"/>
    <w:rsid w:val="00574F9E"/>
    <w:rsid w:val="00574FFF"/>
    <w:rsid w:val="005753CE"/>
    <w:rsid w:val="00575E46"/>
    <w:rsid w:val="00575EB4"/>
    <w:rsid w:val="00576871"/>
    <w:rsid w:val="00576D01"/>
    <w:rsid w:val="00576F50"/>
    <w:rsid w:val="0057760C"/>
    <w:rsid w:val="005779B5"/>
    <w:rsid w:val="00577B53"/>
    <w:rsid w:val="00577F30"/>
    <w:rsid w:val="0057F909"/>
    <w:rsid w:val="00580A11"/>
    <w:rsid w:val="00580B60"/>
    <w:rsid w:val="00580F83"/>
    <w:rsid w:val="00580FDB"/>
    <w:rsid w:val="005811CE"/>
    <w:rsid w:val="0058128B"/>
    <w:rsid w:val="005814E6"/>
    <w:rsid w:val="0058162E"/>
    <w:rsid w:val="00581919"/>
    <w:rsid w:val="00582505"/>
    <w:rsid w:val="00582976"/>
    <w:rsid w:val="005829FC"/>
    <w:rsid w:val="00582ADB"/>
    <w:rsid w:val="00582C52"/>
    <w:rsid w:val="005831EE"/>
    <w:rsid w:val="00583D36"/>
    <w:rsid w:val="005843DE"/>
    <w:rsid w:val="005846CC"/>
    <w:rsid w:val="00584780"/>
    <w:rsid w:val="00584F50"/>
    <w:rsid w:val="00584FCF"/>
    <w:rsid w:val="00585425"/>
    <w:rsid w:val="0058550E"/>
    <w:rsid w:val="00585E3F"/>
    <w:rsid w:val="00585E43"/>
    <w:rsid w:val="00586134"/>
    <w:rsid w:val="00586559"/>
    <w:rsid w:val="00586834"/>
    <w:rsid w:val="00586B80"/>
    <w:rsid w:val="00586C98"/>
    <w:rsid w:val="00587036"/>
    <w:rsid w:val="00587278"/>
    <w:rsid w:val="005872F2"/>
    <w:rsid w:val="00587C5C"/>
    <w:rsid w:val="00587F98"/>
    <w:rsid w:val="005900EF"/>
    <w:rsid w:val="005902ED"/>
    <w:rsid w:val="0059049A"/>
    <w:rsid w:val="00590593"/>
    <w:rsid w:val="00590D07"/>
    <w:rsid w:val="00590F8F"/>
    <w:rsid w:val="00591036"/>
    <w:rsid w:val="005912E1"/>
    <w:rsid w:val="0059134F"/>
    <w:rsid w:val="005915ED"/>
    <w:rsid w:val="00591B4F"/>
    <w:rsid w:val="00591D65"/>
    <w:rsid w:val="005920DF"/>
    <w:rsid w:val="0059210B"/>
    <w:rsid w:val="005925E5"/>
    <w:rsid w:val="00592B13"/>
    <w:rsid w:val="00592BE4"/>
    <w:rsid w:val="00592C2B"/>
    <w:rsid w:val="005931EF"/>
    <w:rsid w:val="00593241"/>
    <w:rsid w:val="00593388"/>
    <w:rsid w:val="005934C1"/>
    <w:rsid w:val="005937A3"/>
    <w:rsid w:val="005946B2"/>
    <w:rsid w:val="00594710"/>
    <w:rsid w:val="005950D2"/>
    <w:rsid w:val="00595280"/>
    <w:rsid w:val="00595FD9"/>
    <w:rsid w:val="005972F7"/>
    <w:rsid w:val="00597D35"/>
    <w:rsid w:val="005A02CD"/>
    <w:rsid w:val="005A043E"/>
    <w:rsid w:val="005A0667"/>
    <w:rsid w:val="005A0731"/>
    <w:rsid w:val="005A09A2"/>
    <w:rsid w:val="005A0FC9"/>
    <w:rsid w:val="005A0FFD"/>
    <w:rsid w:val="005A2D1A"/>
    <w:rsid w:val="005A3061"/>
    <w:rsid w:val="005A3427"/>
    <w:rsid w:val="005A3693"/>
    <w:rsid w:val="005A3ACB"/>
    <w:rsid w:val="005A418A"/>
    <w:rsid w:val="005A48DD"/>
    <w:rsid w:val="005A4C4E"/>
    <w:rsid w:val="005A5212"/>
    <w:rsid w:val="005A5401"/>
    <w:rsid w:val="005A5910"/>
    <w:rsid w:val="005A617E"/>
    <w:rsid w:val="005A64C7"/>
    <w:rsid w:val="005A68BA"/>
    <w:rsid w:val="005A69D8"/>
    <w:rsid w:val="005A7587"/>
    <w:rsid w:val="005A7CA5"/>
    <w:rsid w:val="005B00FE"/>
    <w:rsid w:val="005B0D00"/>
    <w:rsid w:val="005B0F0E"/>
    <w:rsid w:val="005B13A4"/>
    <w:rsid w:val="005B1403"/>
    <w:rsid w:val="005B1599"/>
    <w:rsid w:val="005B1EB6"/>
    <w:rsid w:val="005B1F01"/>
    <w:rsid w:val="005B21A0"/>
    <w:rsid w:val="005B21DD"/>
    <w:rsid w:val="005B224E"/>
    <w:rsid w:val="005B22E5"/>
    <w:rsid w:val="005B255D"/>
    <w:rsid w:val="005B26D3"/>
    <w:rsid w:val="005B27B8"/>
    <w:rsid w:val="005B29CD"/>
    <w:rsid w:val="005B2F71"/>
    <w:rsid w:val="005B3214"/>
    <w:rsid w:val="005B348A"/>
    <w:rsid w:val="005B34CC"/>
    <w:rsid w:val="005B35CE"/>
    <w:rsid w:val="005B3613"/>
    <w:rsid w:val="005B3C23"/>
    <w:rsid w:val="005B4098"/>
    <w:rsid w:val="005B417F"/>
    <w:rsid w:val="005B487A"/>
    <w:rsid w:val="005B4A3B"/>
    <w:rsid w:val="005B5031"/>
    <w:rsid w:val="005B52F7"/>
    <w:rsid w:val="005B565B"/>
    <w:rsid w:val="005B5836"/>
    <w:rsid w:val="005B5BE9"/>
    <w:rsid w:val="005B6230"/>
    <w:rsid w:val="005B6393"/>
    <w:rsid w:val="005B6469"/>
    <w:rsid w:val="005B6CE5"/>
    <w:rsid w:val="005B77C4"/>
    <w:rsid w:val="005B794B"/>
    <w:rsid w:val="005B7BB2"/>
    <w:rsid w:val="005B7CAB"/>
    <w:rsid w:val="005C0DDB"/>
    <w:rsid w:val="005C13B8"/>
    <w:rsid w:val="005C1ACD"/>
    <w:rsid w:val="005C1DA2"/>
    <w:rsid w:val="005C20E4"/>
    <w:rsid w:val="005C261E"/>
    <w:rsid w:val="005C2833"/>
    <w:rsid w:val="005C2A67"/>
    <w:rsid w:val="005C3632"/>
    <w:rsid w:val="005C3733"/>
    <w:rsid w:val="005C3827"/>
    <w:rsid w:val="005C39BA"/>
    <w:rsid w:val="005C3BBA"/>
    <w:rsid w:val="005C3C3F"/>
    <w:rsid w:val="005C40EA"/>
    <w:rsid w:val="005C43C1"/>
    <w:rsid w:val="005C4623"/>
    <w:rsid w:val="005C4679"/>
    <w:rsid w:val="005C4CA6"/>
    <w:rsid w:val="005C4E34"/>
    <w:rsid w:val="005C4EC3"/>
    <w:rsid w:val="005C5089"/>
    <w:rsid w:val="005C524D"/>
    <w:rsid w:val="005C5527"/>
    <w:rsid w:val="005C561E"/>
    <w:rsid w:val="005C5F76"/>
    <w:rsid w:val="005C659B"/>
    <w:rsid w:val="005C6649"/>
    <w:rsid w:val="005C7255"/>
    <w:rsid w:val="005C7357"/>
    <w:rsid w:val="005C775C"/>
    <w:rsid w:val="005C7BD5"/>
    <w:rsid w:val="005D02B6"/>
    <w:rsid w:val="005D047D"/>
    <w:rsid w:val="005D04E2"/>
    <w:rsid w:val="005D0EF4"/>
    <w:rsid w:val="005D18B9"/>
    <w:rsid w:val="005D1EDC"/>
    <w:rsid w:val="005D1FBA"/>
    <w:rsid w:val="005D266A"/>
    <w:rsid w:val="005D2839"/>
    <w:rsid w:val="005D297A"/>
    <w:rsid w:val="005D2BFA"/>
    <w:rsid w:val="005D2C65"/>
    <w:rsid w:val="005D2D9E"/>
    <w:rsid w:val="005D31FA"/>
    <w:rsid w:val="005D3681"/>
    <w:rsid w:val="005D3CAA"/>
    <w:rsid w:val="005D42AD"/>
    <w:rsid w:val="005D4335"/>
    <w:rsid w:val="005D482C"/>
    <w:rsid w:val="005D490A"/>
    <w:rsid w:val="005D4DAB"/>
    <w:rsid w:val="005D50DB"/>
    <w:rsid w:val="005D51C6"/>
    <w:rsid w:val="005D53AB"/>
    <w:rsid w:val="005D5B7E"/>
    <w:rsid w:val="005D5C8B"/>
    <w:rsid w:val="005D5E92"/>
    <w:rsid w:val="005D6055"/>
    <w:rsid w:val="005D679B"/>
    <w:rsid w:val="005D68EB"/>
    <w:rsid w:val="005D6A3D"/>
    <w:rsid w:val="005D6C88"/>
    <w:rsid w:val="005D6E80"/>
    <w:rsid w:val="005D6FD6"/>
    <w:rsid w:val="005D7682"/>
    <w:rsid w:val="005D7968"/>
    <w:rsid w:val="005D7ABC"/>
    <w:rsid w:val="005D7CBF"/>
    <w:rsid w:val="005D7D57"/>
    <w:rsid w:val="005D7E60"/>
    <w:rsid w:val="005E0692"/>
    <w:rsid w:val="005E0935"/>
    <w:rsid w:val="005E0BB2"/>
    <w:rsid w:val="005E0F74"/>
    <w:rsid w:val="005E10C9"/>
    <w:rsid w:val="005E1183"/>
    <w:rsid w:val="005E142A"/>
    <w:rsid w:val="005E14E0"/>
    <w:rsid w:val="005E1632"/>
    <w:rsid w:val="005E1767"/>
    <w:rsid w:val="005E1A9E"/>
    <w:rsid w:val="005E1C1B"/>
    <w:rsid w:val="005E1D4D"/>
    <w:rsid w:val="005E2554"/>
    <w:rsid w:val="005E268F"/>
    <w:rsid w:val="005E2980"/>
    <w:rsid w:val="005E337A"/>
    <w:rsid w:val="005E34D6"/>
    <w:rsid w:val="005E35B7"/>
    <w:rsid w:val="005E3610"/>
    <w:rsid w:val="005E367A"/>
    <w:rsid w:val="005E3B7F"/>
    <w:rsid w:val="005E3EC5"/>
    <w:rsid w:val="005E421D"/>
    <w:rsid w:val="005E4864"/>
    <w:rsid w:val="005E4EF5"/>
    <w:rsid w:val="005E5B5F"/>
    <w:rsid w:val="005E5B85"/>
    <w:rsid w:val="005E62F4"/>
    <w:rsid w:val="005E66B7"/>
    <w:rsid w:val="005E697F"/>
    <w:rsid w:val="005E69DB"/>
    <w:rsid w:val="005E6AE7"/>
    <w:rsid w:val="005E6D65"/>
    <w:rsid w:val="005E6E8E"/>
    <w:rsid w:val="005E72F8"/>
    <w:rsid w:val="005E7920"/>
    <w:rsid w:val="005E7B0B"/>
    <w:rsid w:val="005E7BDB"/>
    <w:rsid w:val="005E7BDF"/>
    <w:rsid w:val="005E7E53"/>
    <w:rsid w:val="005F0014"/>
    <w:rsid w:val="005F06E3"/>
    <w:rsid w:val="005F0A1E"/>
    <w:rsid w:val="005F0B38"/>
    <w:rsid w:val="005F10F6"/>
    <w:rsid w:val="005F188E"/>
    <w:rsid w:val="005F1983"/>
    <w:rsid w:val="005F1A81"/>
    <w:rsid w:val="005F1F1A"/>
    <w:rsid w:val="005F21CE"/>
    <w:rsid w:val="005F2C23"/>
    <w:rsid w:val="005F2FF9"/>
    <w:rsid w:val="005F46D6"/>
    <w:rsid w:val="005F4CF6"/>
    <w:rsid w:val="005F5179"/>
    <w:rsid w:val="005F5427"/>
    <w:rsid w:val="005F55BC"/>
    <w:rsid w:val="005F5666"/>
    <w:rsid w:val="005F5B0F"/>
    <w:rsid w:val="005F63F8"/>
    <w:rsid w:val="005F68F3"/>
    <w:rsid w:val="005F69E3"/>
    <w:rsid w:val="005F6AAC"/>
    <w:rsid w:val="005F6C90"/>
    <w:rsid w:val="005F6F60"/>
    <w:rsid w:val="005F7175"/>
    <w:rsid w:val="005F75CA"/>
    <w:rsid w:val="005F7604"/>
    <w:rsid w:val="005F7652"/>
    <w:rsid w:val="005F7D0B"/>
    <w:rsid w:val="005F7F44"/>
    <w:rsid w:val="006003FC"/>
    <w:rsid w:val="00600414"/>
    <w:rsid w:val="0060095C"/>
    <w:rsid w:val="00600A5F"/>
    <w:rsid w:val="00600EE7"/>
    <w:rsid w:val="006010FD"/>
    <w:rsid w:val="0060132A"/>
    <w:rsid w:val="006017E9"/>
    <w:rsid w:val="00602C05"/>
    <w:rsid w:val="00602C97"/>
    <w:rsid w:val="00603C59"/>
    <w:rsid w:val="00603DB1"/>
    <w:rsid w:val="00603E37"/>
    <w:rsid w:val="00603F2C"/>
    <w:rsid w:val="006046E1"/>
    <w:rsid w:val="0060481E"/>
    <w:rsid w:val="00604918"/>
    <w:rsid w:val="00604E09"/>
    <w:rsid w:val="00604F0D"/>
    <w:rsid w:val="00605284"/>
    <w:rsid w:val="00605622"/>
    <w:rsid w:val="0060591E"/>
    <w:rsid w:val="00606111"/>
    <w:rsid w:val="00606124"/>
    <w:rsid w:val="00606398"/>
    <w:rsid w:val="0060654B"/>
    <w:rsid w:val="00606599"/>
    <w:rsid w:val="00606603"/>
    <w:rsid w:val="00606829"/>
    <w:rsid w:val="00606984"/>
    <w:rsid w:val="00606E90"/>
    <w:rsid w:val="006074E1"/>
    <w:rsid w:val="00607525"/>
    <w:rsid w:val="00607BF9"/>
    <w:rsid w:val="00610544"/>
    <w:rsid w:val="00610A88"/>
    <w:rsid w:val="00610ACA"/>
    <w:rsid w:val="00611343"/>
    <w:rsid w:val="00611A5F"/>
    <w:rsid w:val="00611B4A"/>
    <w:rsid w:val="00611BE6"/>
    <w:rsid w:val="00611C51"/>
    <w:rsid w:val="00612429"/>
    <w:rsid w:val="0061258E"/>
    <w:rsid w:val="006128FA"/>
    <w:rsid w:val="00612923"/>
    <w:rsid w:val="006129C7"/>
    <w:rsid w:val="00612DE5"/>
    <w:rsid w:val="00612E2C"/>
    <w:rsid w:val="00613B57"/>
    <w:rsid w:val="00614312"/>
    <w:rsid w:val="006147DC"/>
    <w:rsid w:val="006151C8"/>
    <w:rsid w:val="00615225"/>
    <w:rsid w:val="00615C22"/>
    <w:rsid w:val="00616BBA"/>
    <w:rsid w:val="0061701D"/>
    <w:rsid w:val="00617088"/>
    <w:rsid w:val="006171D6"/>
    <w:rsid w:val="006174BF"/>
    <w:rsid w:val="00617BDB"/>
    <w:rsid w:val="00620115"/>
    <w:rsid w:val="00620CF1"/>
    <w:rsid w:val="00621547"/>
    <w:rsid w:val="006215A9"/>
    <w:rsid w:val="0062166D"/>
    <w:rsid w:val="00621A0B"/>
    <w:rsid w:val="00621F3E"/>
    <w:rsid w:val="00622D58"/>
    <w:rsid w:val="00623094"/>
    <w:rsid w:val="0062340A"/>
    <w:rsid w:val="006234FA"/>
    <w:rsid w:val="00623B3B"/>
    <w:rsid w:val="00623DBA"/>
    <w:rsid w:val="00624069"/>
    <w:rsid w:val="006241E6"/>
    <w:rsid w:val="0062424D"/>
    <w:rsid w:val="0062434D"/>
    <w:rsid w:val="00624C72"/>
    <w:rsid w:val="00624DBE"/>
    <w:rsid w:val="00624E22"/>
    <w:rsid w:val="00624F4C"/>
    <w:rsid w:val="00624FC5"/>
    <w:rsid w:val="00625139"/>
    <w:rsid w:val="006258CA"/>
    <w:rsid w:val="00625993"/>
    <w:rsid w:val="00625B68"/>
    <w:rsid w:val="00625E4C"/>
    <w:rsid w:val="00626036"/>
    <w:rsid w:val="00627528"/>
    <w:rsid w:val="00627992"/>
    <w:rsid w:val="00627B9D"/>
    <w:rsid w:val="00627D5C"/>
    <w:rsid w:val="006301E6"/>
    <w:rsid w:val="00630288"/>
    <w:rsid w:val="0063081F"/>
    <w:rsid w:val="00630B7F"/>
    <w:rsid w:val="006316F7"/>
    <w:rsid w:val="00631A7F"/>
    <w:rsid w:val="00631D9D"/>
    <w:rsid w:val="00631E5F"/>
    <w:rsid w:val="00631F69"/>
    <w:rsid w:val="00632E66"/>
    <w:rsid w:val="0063390A"/>
    <w:rsid w:val="00633921"/>
    <w:rsid w:val="006345AF"/>
    <w:rsid w:val="00634A01"/>
    <w:rsid w:val="00635327"/>
    <w:rsid w:val="006353BF"/>
    <w:rsid w:val="0063580C"/>
    <w:rsid w:val="0063586F"/>
    <w:rsid w:val="00635DB6"/>
    <w:rsid w:val="0063647C"/>
    <w:rsid w:val="00636B64"/>
    <w:rsid w:val="00637146"/>
    <w:rsid w:val="00640886"/>
    <w:rsid w:val="0064097F"/>
    <w:rsid w:val="006409FF"/>
    <w:rsid w:val="006410F1"/>
    <w:rsid w:val="0064125F"/>
    <w:rsid w:val="00641B07"/>
    <w:rsid w:val="00641EF4"/>
    <w:rsid w:val="00641FFA"/>
    <w:rsid w:val="006422C1"/>
    <w:rsid w:val="006428B2"/>
    <w:rsid w:val="00642BC2"/>
    <w:rsid w:val="00642D64"/>
    <w:rsid w:val="00642E02"/>
    <w:rsid w:val="0064315C"/>
    <w:rsid w:val="006431E8"/>
    <w:rsid w:val="0064346F"/>
    <w:rsid w:val="006438AC"/>
    <w:rsid w:val="00643B67"/>
    <w:rsid w:val="00643E4A"/>
    <w:rsid w:val="00643F56"/>
    <w:rsid w:val="00644017"/>
    <w:rsid w:val="00644095"/>
    <w:rsid w:val="006448F1"/>
    <w:rsid w:val="006449DA"/>
    <w:rsid w:val="00644B69"/>
    <w:rsid w:val="00644B86"/>
    <w:rsid w:val="00644D77"/>
    <w:rsid w:val="00645AFB"/>
    <w:rsid w:val="00645B89"/>
    <w:rsid w:val="0064656F"/>
    <w:rsid w:val="0064673A"/>
    <w:rsid w:val="0064680B"/>
    <w:rsid w:val="006469E1"/>
    <w:rsid w:val="00646ED9"/>
    <w:rsid w:val="00646FC7"/>
    <w:rsid w:val="0064780F"/>
    <w:rsid w:val="00650541"/>
    <w:rsid w:val="0065068B"/>
    <w:rsid w:val="006510A3"/>
    <w:rsid w:val="00651151"/>
    <w:rsid w:val="006518C8"/>
    <w:rsid w:val="00651B97"/>
    <w:rsid w:val="00651CC8"/>
    <w:rsid w:val="00652292"/>
    <w:rsid w:val="006524D9"/>
    <w:rsid w:val="00652F76"/>
    <w:rsid w:val="00653113"/>
    <w:rsid w:val="006533B9"/>
    <w:rsid w:val="0065342D"/>
    <w:rsid w:val="006534A8"/>
    <w:rsid w:val="0065365F"/>
    <w:rsid w:val="00653888"/>
    <w:rsid w:val="00654145"/>
    <w:rsid w:val="00654181"/>
    <w:rsid w:val="00654D73"/>
    <w:rsid w:val="00654DA7"/>
    <w:rsid w:val="0065508B"/>
    <w:rsid w:val="006557E3"/>
    <w:rsid w:val="00655B88"/>
    <w:rsid w:val="0065613D"/>
    <w:rsid w:val="0065666F"/>
    <w:rsid w:val="00657046"/>
    <w:rsid w:val="0065713A"/>
    <w:rsid w:val="00657629"/>
    <w:rsid w:val="00657BA8"/>
    <w:rsid w:val="00660090"/>
    <w:rsid w:val="006600AA"/>
    <w:rsid w:val="0066057D"/>
    <w:rsid w:val="0066075A"/>
    <w:rsid w:val="00660D7E"/>
    <w:rsid w:val="00660F4B"/>
    <w:rsid w:val="00661018"/>
    <w:rsid w:val="006611A8"/>
    <w:rsid w:val="006616B0"/>
    <w:rsid w:val="006620C3"/>
    <w:rsid w:val="0066218B"/>
    <w:rsid w:val="00662C40"/>
    <w:rsid w:val="00662D48"/>
    <w:rsid w:val="0066314E"/>
    <w:rsid w:val="0066374B"/>
    <w:rsid w:val="00663913"/>
    <w:rsid w:val="006639C5"/>
    <w:rsid w:val="00663CDA"/>
    <w:rsid w:val="00663EDF"/>
    <w:rsid w:val="0066401A"/>
    <w:rsid w:val="006643B5"/>
    <w:rsid w:val="00664503"/>
    <w:rsid w:val="0066460C"/>
    <w:rsid w:val="006647F4"/>
    <w:rsid w:val="006649F2"/>
    <w:rsid w:val="006657A4"/>
    <w:rsid w:val="0066594B"/>
    <w:rsid w:val="00665BE2"/>
    <w:rsid w:val="00665CD4"/>
    <w:rsid w:val="00665F44"/>
    <w:rsid w:val="00666122"/>
    <w:rsid w:val="00666525"/>
    <w:rsid w:val="006672FC"/>
    <w:rsid w:val="00667679"/>
    <w:rsid w:val="0066D8E6"/>
    <w:rsid w:val="0067001C"/>
    <w:rsid w:val="0067011A"/>
    <w:rsid w:val="00670751"/>
    <w:rsid w:val="00670CFF"/>
    <w:rsid w:val="0067140B"/>
    <w:rsid w:val="006715B9"/>
    <w:rsid w:val="00671B03"/>
    <w:rsid w:val="00671C37"/>
    <w:rsid w:val="00672037"/>
    <w:rsid w:val="006721DB"/>
    <w:rsid w:val="006724A4"/>
    <w:rsid w:val="00672859"/>
    <w:rsid w:val="00672BB8"/>
    <w:rsid w:val="00673851"/>
    <w:rsid w:val="0067413D"/>
    <w:rsid w:val="006742EB"/>
    <w:rsid w:val="006744B9"/>
    <w:rsid w:val="0067467F"/>
    <w:rsid w:val="00674734"/>
    <w:rsid w:val="00674A0C"/>
    <w:rsid w:val="00674C2B"/>
    <w:rsid w:val="00675055"/>
    <w:rsid w:val="00675108"/>
    <w:rsid w:val="0067532B"/>
    <w:rsid w:val="00675469"/>
    <w:rsid w:val="006755DF"/>
    <w:rsid w:val="006756A6"/>
    <w:rsid w:val="0067579A"/>
    <w:rsid w:val="00675FF0"/>
    <w:rsid w:val="00676251"/>
    <w:rsid w:val="00676446"/>
    <w:rsid w:val="00676565"/>
    <w:rsid w:val="00676871"/>
    <w:rsid w:val="006769F0"/>
    <w:rsid w:val="00676F54"/>
    <w:rsid w:val="0067712D"/>
    <w:rsid w:val="00677EAA"/>
    <w:rsid w:val="00680577"/>
    <w:rsid w:val="0068098B"/>
    <w:rsid w:val="00680995"/>
    <w:rsid w:val="00680E66"/>
    <w:rsid w:val="0068151A"/>
    <w:rsid w:val="0068154F"/>
    <w:rsid w:val="00681B3A"/>
    <w:rsid w:val="00681B7D"/>
    <w:rsid w:val="00681E9F"/>
    <w:rsid w:val="00682186"/>
    <w:rsid w:val="00682E48"/>
    <w:rsid w:val="00683376"/>
    <w:rsid w:val="00684005"/>
    <w:rsid w:val="00684197"/>
    <w:rsid w:val="0068431F"/>
    <w:rsid w:val="006843A1"/>
    <w:rsid w:val="00684512"/>
    <w:rsid w:val="00684781"/>
    <w:rsid w:val="006848DF"/>
    <w:rsid w:val="00684A46"/>
    <w:rsid w:val="00685033"/>
    <w:rsid w:val="006851B0"/>
    <w:rsid w:val="006853CE"/>
    <w:rsid w:val="00685824"/>
    <w:rsid w:val="00685A38"/>
    <w:rsid w:val="00685BD6"/>
    <w:rsid w:val="00685EFD"/>
    <w:rsid w:val="00685F80"/>
    <w:rsid w:val="0068640C"/>
    <w:rsid w:val="006865BF"/>
    <w:rsid w:val="00686742"/>
    <w:rsid w:val="006872A6"/>
    <w:rsid w:val="006872DE"/>
    <w:rsid w:val="006877CA"/>
    <w:rsid w:val="00687F9F"/>
    <w:rsid w:val="0069089A"/>
    <w:rsid w:val="00690998"/>
    <w:rsid w:val="00690A0D"/>
    <w:rsid w:val="00690BBC"/>
    <w:rsid w:val="00691114"/>
    <w:rsid w:val="0069117C"/>
    <w:rsid w:val="0069143F"/>
    <w:rsid w:val="00691713"/>
    <w:rsid w:val="0069182A"/>
    <w:rsid w:val="006921E3"/>
    <w:rsid w:val="00692A08"/>
    <w:rsid w:val="00692A86"/>
    <w:rsid w:val="00692C7B"/>
    <w:rsid w:val="00692EF9"/>
    <w:rsid w:val="0069360D"/>
    <w:rsid w:val="0069376B"/>
    <w:rsid w:val="006937AC"/>
    <w:rsid w:val="00693947"/>
    <w:rsid w:val="00693AA3"/>
    <w:rsid w:val="00693F10"/>
    <w:rsid w:val="0069430B"/>
    <w:rsid w:val="00694383"/>
    <w:rsid w:val="00694A9C"/>
    <w:rsid w:val="00694CFD"/>
    <w:rsid w:val="00694D5A"/>
    <w:rsid w:val="006950AE"/>
    <w:rsid w:val="00695DBD"/>
    <w:rsid w:val="00696068"/>
    <w:rsid w:val="006965A3"/>
    <w:rsid w:val="006966B4"/>
    <w:rsid w:val="006967D2"/>
    <w:rsid w:val="00696B46"/>
    <w:rsid w:val="00696CDE"/>
    <w:rsid w:val="00696DE6"/>
    <w:rsid w:val="00697172"/>
    <w:rsid w:val="006A04DD"/>
    <w:rsid w:val="006A058D"/>
    <w:rsid w:val="006A0819"/>
    <w:rsid w:val="006A0B44"/>
    <w:rsid w:val="006A0D91"/>
    <w:rsid w:val="006A0DE8"/>
    <w:rsid w:val="006A1A18"/>
    <w:rsid w:val="006A2464"/>
    <w:rsid w:val="006A2E70"/>
    <w:rsid w:val="006A2F00"/>
    <w:rsid w:val="006A37E9"/>
    <w:rsid w:val="006A3984"/>
    <w:rsid w:val="006A3BBE"/>
    <w:rsid w:val="006A3EE9"/>
    <w:rsid w:val="006A40B6"/>
    <w:rsid w:val="006A44FD"/>
    <w:rsid w:val="006A47C4"/>
    <w:rsid w:val="006A51CB"/>
    <w:rsid w:val="006A538C"/>
    <w:rsid w:val="006A5436"/>
    <w:rsid w:val="006A5DA1"/>
    <w:rsid w:val="006A5DEC"/>
    <w:rsid w:val="006A63C1"/>
    <w:rsid w:val="006A66E6"/>
    <w:rsid w:val="006A697F"/>
    <w:rsid w:val="006A6C22"/>
    <w:rsid w:val="006A6E86"/>
    <w:rsid w:val="006A70DA"/>
    <w:rsid w:val="006A7A1B"/>
    <w:rsid w:val="006B05F1"/>
    <w:rsid w:val="006B07EF"/>
    <w:rsid w:val="006B08DC"/>
    <w:rsid w:val="006B09B1"/>
    <w:rsid w:val="006B0B2E"/>
    <w:rsid w:val="006B0B68"/>
    <w:rsid w:val="006B0C95"/>
    <w:rsid w:val="006B0DD2"/>
    <w:rsid w:val="006B16DB"/>
    <w:rsid w:val="006B177E"/>
    <w:rsid w:val="006B2C90"/>
    <w:rsid w:val="006B31FE"/>
    <w:rsid w:val="006B3794"/>
    <w:rsid w:val="006B3D1B"/>
    <w:rsid w:val="006B3F0F"/>
    <w:rsid w:val="006B3F2C"/>
    <w:rsid w:val="006B4562"/>
    <w:rsid w:val="006B48B4"/>
    <w:rsid w:val="006B499F"/>
    <w:rsid w:val="006B541D"/>
    <w:rsid w:val="006B5A30"/>
    <w:rsid w:val="006B5E8A"/>
    <w:rsid w:val="006B6131"/>
    <w:rsid w:val="006B66F3"/>
    <w:rsid w:val="006B7146"/>
    <w:rsid w:val="006B749B"/>
    <w:rsid w:val="006B749F"/>
    <w:rsid w:val="006B7579"/>
    <w:rsid w:val="006B79E0"/>
    <w:rsid w:val="006C002F"/>
    <w:rsid w:val="006C0106"/>
    <w:rsid w:val="006C035F"/>
    <w:rsid w:val="006C05DF"/>
    <w:rsid w:val="006C05E0"/>
    <w:rsid w:val="006C0BA0"/>
    <w:rsid w:val="006C0BB1"/>
    <w:rsid w:val="006C1135"/>
    <w:rsid w:val="006C13B2"/>
    <w:rsid w:val="006C1769"/>
    <w:rsid w:val="006C1790"/>
    <w:rsid w:val="006C17EB"/>
    <w:rsid w:val="006C1825"/>
    <w:rsid w:val="006C194D"/>
    <w:rsid w:val="006C1BD5"/>
    <w:rsid w:val="006C2CEF"/>
    <w:rsid w:val="006C2E55"/>
    <w:rsid w:val="006C2FA6"/>
    <w:rsid w:val="006C31EA"/>
    <w:rsid w:val="006C3588"/>
    <w:rsid w:val="006C3C9B"/>
    <w:rsid w:val="006C3FB4"/>
    <w:rsid w:val="006C421B"/>
    <w:rsid w:val="006C441F"/>
    <w:rsid w:val="006C44F5"/>
    <w:rsid w:val="006C462E"/>
    <w:rsid w:val="006C5447"/>
    <w:rsid w:val="006C54CC"/>
    <w:rsid w:val="006C5699"/>
    <w:rsid w:val="006C586B"/>
    <w:rsid w:val="006C58E8"/>
    <w:rsid w:val="006C5A71"/>
    <w:rsid w:val="006C5B0E"/>
    <w:rsid w:val="006C5D8B"/>
    <w:rsid w:val="006C5E06"/>
    <w:rsid w:val="006C6278"/>
    <w:rsid w:val="006C68B3"/>
    <w:rsid w:val="006C6AF1"/>
    <w:rsid w:val="006C6B34"/>
    <w:rsid w:val="006C6EBE"/>
    <w:rsid w:val="006C6FA9"/>
    <w:rsid w:val="006C70B9"/>
    <w:rsid w:val="006C729B"/>
    <w:rsid w:val="006C75D9"/>
    <w:rsid w:val="006C7996"/>
    <w:rsid w:val="006C7E67"/>
    <w:rsid w:val="006D033E"/>
    <w:rsid w:val="006D049E"/>
    <w:rsid w:val="006D07A0"/>
    <w:rsid w:val="006D09CF"/>
    <w:rsid w:val="006D0D8A"/>
    <w:rsid w:val="006D0F4D"/>
    <w:rsid w:val="006D1281"/>
    <w:rsid w:val="006D1487"/>
    <w:rsid w:val="006D16A1"/>
    <w:rsid w:val="006D1F3B"/>
    <w:rsid w:val="006D22BC"/>
    <w:rsid w:val="006D29DA"/>
    <w:rsid w:val="006D2AE4"/>
    <w:rsid w:val="006D2C2C"/>
    <w:rsid w:val="006D3B6E"/>
    <w:rsid w:val="006D3C9F"/>
    <w:rsid w:val="006D4116"/>
    <w:rsid w:val="006D477D"/>
    <w:rsid w:val="006D47A4"/>
    <w:rsid w:val="006D4DE2"/>
    <w:rsid w:val="006D549E"/>
    <w:rsid w:val="006D63F4"/>
    <w:rsid w:val="006D675A"/>
    <w:rsid w:val="006D68B6"/>
    <w:rsid w:val="006D6E1C"/>
    <w:rsid w:val="006D6E4C"/>
    <w:rsid w:val="006D719D"/>
    <w:rsid w:val="006D740D"/>
    <w:rsid w:val="006D7944"/>
    <w:rsid w:val="006D7A7B"/>
    <w:rsid w:val="006D7D6F"/>
    <w:rsid w:val="006E0379"/>
    <w:rsid w:val="006E0427"/>
    <w:rsid w:val="006E04B8"/>
    <w:rsid w:val="006E0765"/>
    <w:rsid w:val="006E07C0"/>
    <w:rsid w:val="006E07F9"/>
    <w:rsid w:val="006E0E44"/>
    <w:rsid w:val="006E0EE4"/>
    <w:rsid w:val="006E13AB"/>
    <w:rsid w:val="006E1928"/>
    <w:rsid w:val="006E1B06"/>
    <w:rsid w:val="006E1B5B"/>
    <w:rsid w:val="006E1EDF"/>
    <w:rsid w:val="006E288D"/>
    <w:rsid w:val="006E2C1A"/>
    <w:rsid w:val="006E3BDB"/>
    <w:rsid w:val="006E3FF6"/>
    <w:rsid w:val="006E42E5"/>
    <w:rsid w:val="006E4B6C"/>
    <w:rsid w:val="006E584C"/>
    <w:rsid w:val="006E6139"/>
    <w:rsid w:val="006E6AE3"/>
    <w:rsid w:val="006E6BE8"/>
    <w:rsid w:val="006E6EB5"/>
    <w:rsid w:val="006E717A"/>
    <w:rsid w:val="006E769D"/>
    <w:rsid w:val="006E7DCA"/>
    <w:rsid w:val="006E7E5C"/>
    <w:rsid w:val="006E7F90"/>
    <w:rsid w:val="006EB95F"/>
    <w:rsid w:val="006F055A"/>
    <w:rsid w:val="006F1A3B"/>
    <w:rsid w:val="006F1EA7"/>
    <w:rsid w:val="006F2A31"/>
    <w:rsid w:val="006F2D79"/>
    <w:rsid w:val="006F2EDF"/>
    <w:rsid w:val="006F2F26"/>
    <w:rsid w:val="006F3082"/>
    <w:rsid w:val="006F3086"/>
    <w:rsid w:val="006F30C4"/>
    <w:rsid w:val="006F3333"/>
    <w:rsid w:val="006F36F0"/>
    <w:rsid w:val="006F3940"/>
    <w:rsid w:val="006F3A45"/>
    <w:rsid w:val="006F3C1E"/>
    <w:rsid w:val="006F3EE6"/>
    <w:rsid w:val="006F41F3"/>
    <w:rsid w:val="006F429D"/>
    <w:rsid w:val="006F44F7"/>
    <w:rsid w:val="006F473D"/>
    <w:rsid w:val="006F495D"/>
    <w:rsid w:val="006F4F39"/>
    <w:rsid w:val="006F5130"/>
    <w:rsid w:val="006F51DA"/>
    <w:rsid w:val="006F5554"/>
    <w:rsid w:val="006F58F5"/>
    <w:rsid w:val="006F59A3"/>
    <w:rsid w:val="006F612D"/>
    <w:rsid w:val="006F6141"/>
    <w:rsid w:val="006F6221"/>
    <w:rsid w:val="006F69A5"/>
    <w:rsid w:val="006F70B2"/>
    <w:rsid w:val="006F724B"/>
    <w:rsid w:val="006F7955"/>
    <w:rsid w:val="006F7F53"/>
    <w:rsid w:val="00700248"/>
    <w:rsid w:val="0070064F"/>
    <w:rsid w:val="007006C8"/>
    <w:rsid w:val="007006ED"/>
    <w:rsid w:val="00700959"/>
    <w:rsid w:val="00700A6A"/>
    <w:rsid w:val="00702249"/>
    <w:rsid w:val="007023BB"/>
    <w:rsid w:val="00702574"/>
    <w:rsid w:val="00702718"/>
    <w:rsid w:val="007027F5"/>
    <w:rsid w:val="007029E5"/>
    <w:rsid w:val="00702B3F"/>
    <w:rsid w:val="00702D33"/>
    <w:rsid w:val="00702E7C"/>
    <w:rsid w:val="00702EC1"/>
    <w:rsid w:val="00702F04"/>
    <w:rsid w:val="00703049"/>
    <w:rsid w:val="007036CC"/>
    <w:rsid w:val="00703785"/>
    <w:rsid w:val="007039F5"/>
    <w:rsid w:val="00703F40"/>
    <w:rsid w:val="0070454C"/>
    <w:rsid w:val="007046D7"/>
    <w:rsid w:val="00704771"/>
    <w:rsid w:val="007050DC"/>
    <w:rsid w:val="007050DE"/>
    <w:rsid w:val="007051DF"/>
    <w:rsid w:val="00705821"/>
    <w:rsid w:val="007058B4"/>
    <w:rsid w:val="00705B76"/>
    <w:rsid w:val="00705DA0"/>
    <w:rsid w:val="0070683C"/>
    <w:rsid w:val="00706A8E"/>
    <w:rsid w:val="00706D56"/>
    <w:rsid w:val="007070BD"/>
    <w:rsid w:val="00707456"/>
    <w:rsid w:val="007074C3"/>
    <w:rsid w:val="00707A49"/>
    <w:rsid w:val="00707D8F"/>
    <w:rsid w:val="00710A44"/>
    <w:rsid w:val="00710CE6"/>
    <w:rsid w:val="00710D9C"/>
    <w:rsid w:val="00710E23"/>
    <w:rsid w:val="00710F23"/>
    <w:rsid w:val="007110AB"/>
    <w:rsid w:val="007117A8"/>
    <w:rsid w:val="00711CB1"/>
    <w:rsid w:val="00711E9B"/>
    <w:rsid w:val="00711F1C"/>
    <w:rsid w:val="00712389"/>
    <w:rsid w:val="0071281F"/>
    <w:rsid w:val="00712B32"/>
    <w:rsid w:val="00712C97"/>
    <w:rsid w:val="00712CB2"/>
    <w:rsid w:val="00712CD1"/>
    <w:rsid w:val="00712D6F"/>
    <w:rsid w:val="00712EBB"/>
    <w:rsid w:val="0071343D"/>
    <w:rsid w:val="007135C3"/>
    <w:rsid w:val="007137A1"/>
    <w:rsid w:val="00714127"/>
    <w:rsid w:val="00714BE8"/>
    <w:rsid w:val="00714C50"/>
    <w:rsid w:val="00715220"/>
    <w:rsid w:val="007155C8"/>
    <w:rsid w:val="00715CAB"/>
    <w:rsid w:val="00715EBC"/>
    <w:rsid w:val="007162BC"/>
    <w:rsid w:val="00716551"/>
    <w:rsid w:val="00716664"/>
    <w:rsid w:val="00716939"/>
    <w:rsid w:val="007169DA"/>
    <w:rsid w:val="00716AC6"/>
    <w:rsid w:val="00716C3C"/>
    <w:rsid w:val="00716CF6"/>
    <w:rsid w:val="00716FAE"/>
    <w:rsid w:val="0071717F"/>
    <w:rsid w:val="0071719A"/>
    <w:rsid w:val="00717325"/>
    <w:rsid w:val="00717582"/>
    <w:rsid w:val="00717926"/>
    <w:rsid w:val="0071792F"/>
    <w:rsid w:val="00717A15"/>
    <w:rsid w:val="00717D85"/>
    <w:rsid w:val="0072008C"/>
    <w:rsid w:val="007201FC"/>
    <w:rsid w:val="0072048D"/>
    <w:rsid w:val="00720511"/>
    <w:rsid w:val="00720684"/>
    <w:rsid w:val="0072090F"/>
    <w:rsid w:val="007209FD"/>
    <w:rsid w:val="00720AD1"/>
    <w:rsid w:val="00720CCC"/>
    <w:rsid w:val="00721193"/>
    <w:rsid w:val="0072119E"/>
    <w:rsid w:val="00722479"/>
    <w:rsid w:val="00722650"/>
    <w:rsid w:val="007226E3"/>
    <w:rsid w:val="00722D67"/>
    <w:rsid w:val="007233BD"/>
    <w:rsid w:val="0072358A"/>
    <w:rsid w:val="00723872"/>
    <w:rsid w:val="00723C0A"/>
    <w:rsid w:val="00723F81"/>
    <w:rsid w:val="0072436C"/>
    <w:rsid w:val="007244EC"/>
    <w:rsid w:val="007246B3"/>
    <w:rsid w:val="00724F9F"/>
    <w:rsid w:val="0072572E"/>
    <w:rsid w:val="0072583E"/>
    <w:rsid w:val="0072588D"/>
    <w:rsid w:val="00725EAE"/>
    <w:rsid w:val="007260C2"/>
    <w:rsid w:val="007263C6"/>
    <w:rsid w:val="0072662E"/>
    <w:rsid w:val="007267D5"/>
    <w:rsid w:val="0072689E"/>
    <w:rsid w:val="00726A9F"/>
    <w:rsid w:val="00726B37"/>
    <w:rsid w:val="00726F10"/>
    <w:rsid w:val="00726FE3"/>
    <w:rsid w:val="0072742D"/>
    <w:rsid w:val="0072761F"/>
    <w:rsid w:val="00727760"/>
    <w:rsid w:val="00727A08"/>
    <w:rsid w:val="00730D3F"/>
    <w:rsid w:val="00730E49"/>
    <w:rsid w:val="0073121D"/>
    <w:rsid w:val="00731340"/>
    <w:rsid w:val="00731356"/>
    <w:rsid w:val="0073158C"/>
    <w:rsid w:val="00731721"/>
    <w:rsid w:val="00731AB5"/>
    <w:rsid w:val="00731AB8"/>
    <w:rsid w:val="00731CF1"/>
    <w:rsid w:val="00731F30"/>
    <w:rsid w:val="0073213F"/>
    <w:rsid w:val="007321EB"/>
    <w:rsid w:val="00732279"/>
    <w:rsid w:val="00732347"/>
    <w:rsid w:val="0073240A"/>
    <w:rsid w:val="00732457"/>
    <w:rsid w:val="00732756"/>
    <w:rsid w:val="00732A2D"/>
    <w:rsid w:val="00732B3A"/>
    <w:rsid w:val="00733275"/>
    <w:rsid w:val="00733281"/>
    <w:rsid w:val="007332B5"/>
    <w:rsid w:val="007336EA"/>
    <w:rsid w:val="0073373C"/>
    <w:rsid w:val="00733945"/>
    <w:rsid w:val="00733A95"/>
    <w:rsid w:val="00733E28"/>
    <w:rsid w:val="007344F0"/>
    <w:rsid w:val="007346D7"/>
    <w:rsid w:val="00735078"/>
    <w:rsid w:val="0073529A"/>
    <w:rsid w:val="0073553F"/>
    <w:rsid w:val="00735BF6"/>
    <w:rsid w:val="00735CB9"/>
    <w:rsid w:val="007361C7"/>
    <w:rsid w:val="007364B4"/>
    <w:rsid w:val="00736CF4"/>
    <w:rsid w:val="00737548"/>
    <w:rsid w:val="00737D88"/>
    <w:rsid w:val="00737F9C"/>
    <w:rsid w:val="0074071A"/>
    <w:rsid w:val="007412CF"/>
    <w:rsid w:val="0074169E"/>
    <w:rsid w:val="00741725"/>
    <w:rsid w:val="0074186B"/>
    <w:rsid w:val="00741EFF"/>
    <w:rsid w:val="007424F5"/>
    <w:rsid w:val="007429DA"/>
    <w:rsid w:val="00742A10"/>
    <w:rsid w:val="00742E76"/>
    <w:rsid w:val="007434F4"/>
    <w:rsid w:val="00743635"/>
    <w:rsid w:val="007437A9"/>
    <w:rsid w:val="00744847"/>
    <w:rsid w:val="00744E4D"/>
    <w:rsid w:val="00745024"/>
    <w:rsid w:val="0074508C"/>
    <w:rsid w:val="00745109"/>
    <w:rsid w:val="007459E6"/>
    <w:rsid w:val="00745A2D"/>
    <w:rsid w:val="00745E04"/>
    <w:rsid w:val="00745F4C"/>
    <w:rsid w:val="00746068"/>
    <w:rsid w:val="00746994"/>
    <w:rsid w:val="00746A1F"/>
    <w:rsid w:val="00746F4E"/>
    <w:rsid w:val="00747034"/>
    <w:rsid w:val="0074708B"/>
    <w:rsid w:val="00747122"/>
    <w:rsid w:val="0074735A"/>
    <w:rsid w:val="0074748D"/>
    <w:rsid w:val="00747514"/>
    <w:rsid w:val="007475B6"/>
    <w:rsid w:val="007478A6"/>
    <w:rsid w:val="007479F4"/>
    <w:rsid w:val="00747A8A"/>
    <w:rsid w:val="00747F27"/>
    <w:rsid w:val="007502A6"/>
    <w:rsid w:val="0075037D"/>
    <w:rsid w:val="00750430"/>
    <w:rsid w:val="007506E5"/>
    <w:rsid w:val="007508C9"/>
    <w:rsid w:val="00750DC3"/>
    <w:rsid w:val="00750E50"/>
    <w:rsid w:val="00750EE8"/>
    <w:rsid w:val="00751591"/>
    <w:rsid w:val="00751726"/>
    <w:rsid w:val="007518A7"/>
    <w:rsid w:val="0075191E"/>
    <w:rsid w:val="00751AD9"/>
    <w:rsid w:val="007523EF"/>
    <w:rsid w:val="00752539"/>
    <w:rsid w:val="00752758"/>
    <w:rsid w:val="007528A3"/>
    <w:rsid w:val="0075297A"/>
    <w:rsid w:val="00752C6F"/>
    <w:rsid w:val="00753027"/>
    <w:rsid w:val="0075304D"/>
    <w:rsid w:val="007533FA"/>
    <w:rsid w:val="0075372F"/>
    <w:rsid w:val="007539EA"/>
    <w:rsid w:val="007543CA"/>
    <w:rsid w:val="00754A23"/>
    <w:rsid w:val="00754E3D"/>
    <w:rsid w:val="00754F0F"/>
    <w:rsid w:val="007550B4"/>
    <w:rsid w:val="0075537D"/>
    <w:rsid w:val="0075588D"/>
    <w:rsid w:val="00755E2F"/>
    <w:rsid w:val="00755EC4"/>
    <w:rsid w:val="00756013"/>
    <w:rsid w:val="007566F2"/>
    <w:rsid w:val="0075673E"/>
    <w:rsid w:val="007567BA"/>
    <w:rsid w:val="00756B77"/>
    <w:rsid w:val="00756C2C"/>
    <w:rsid w:val="00756F5F"/>
    <w:rsid w:val="007571DE"/>
    <w:rsid w:val="007573F3"/>
    <w:rsid w:val="0075788F"/>
    <w:rsid w:val="00757962"/>
    <w:rsid w:val="00760027"/>
    <w:rsid w:val="00760315"/>
    <w:rsid w:val="00760364"/>
    <w:rsid w:val="00760903"/>
    <w:rsid w:val="00760B4B"/>
    <w:rsid w:val="00760CCD"/>
    <w:rsid w:val="00760E66"/>
    <w:rsid w:val="00760EA5"/>
    <w:rsid w:val="007614B6"/>
    <w:rsid w:val="0076189C"/>
    <w:rsid w:val="00762015"/>
    <w:rsid w:val="00762627"/>
    <w:rsid w:val="00762E56"/>
    <w:rsid w:val="00763AD8"/>
    <w:rsid w:val="00763BF7"/>
    <w:rsid w:val="00763D25"/>
    <w:rsid w:val="007643F8"/>
    <w:rsid w:val="007645A9"/>
    <w:rsid w:val="00764B7E"/>
    <w:rsid w:val="00764E60"/>
    <w:rsid w:val="00765042"/>
    <w:rsid w:val="0076522E"/>
    <w:rsid w:val="00765355"/>
    <w:rsid w:val="00765986"/>
    <w:rsid w:val="00765DD6"/>
    <w:rsid w:val="0076616C"/>
    <w:rsid w:val="00766578"/>
    <w:rsid w:val="00766633"/>
    <w:rsid w:val="0076675A"/>
    <w:rsid w:val="00766BBA"/>
    <w:rsid w:val="00766C9A"/>
    <w:rsid w:val="00766F77"/>
    <w:rsid w:val="00767281"/>
    <w:rsid w:val="00767B21"/>
    <w:rsid w:val="00767D80"/>
    <w:rsid w:val="00767E24"/>
    <w:rsid w:val="007701E6"/>
    <w:rsid w:val="00770393"/>
    <w:rsid w:val="0077055C"/>
    <w:rsid w:val="007707BD"/>
    <w:rsid w:val="00770D37"/>
    <w:rsid w:val="00771023"/>
    <w:rsid w:val="0077111B"/>
    <w:rsid w:val="0077129B"/>
    <w:rsid w:val="00771ED6"/>
    <w:rsid w:val="0077214C"/>
    <w:rsid w:val="00772206"/>
    <w:rsid w:val="0077226E"/>
    <w:rsid w:val="00772650"/>
    <w:rsid w:val="00772A3F"/>
    <w:rsid w:val="00772B34"/>
    <w:rsid w:val="00772B67"/>
    <w:rsid w:val="00772BE0"/>
    <w:rsid w:val="00772F2E"/>
    <w:rsid w:val="007730D1"/>
    <w:rsid w:val="00773331"/>
    <w:rsid w:val="00773444"/>
    <w:rsid w:val="007739D4"/>
    <w:rsid w:val="0077422B"/>
    <w:rsid w:val="00774373"/>
    <w:rsid w:val="00774A6E"/>
    <w:rsid w:val="00774C5E"/>
    <w:rsid w:val="00775064"/>
    <w:rsid w:val="00775174"/>
    <w:rsid w:val="007752F1"/>
    <w:rsid w:val="00775339"/>
    <w:rsid w:val="0077534E"/>
    <w:rsid w:val="00775371"/>
    <w:rsid w:val="0077543B"/>
    <w:rsid w:val="00775C50"/>
    <w:rsid w:val="00776574"/>
    <w:rsid w:val="007766FA"/>
    <w:rsid w:val="00776B3E"/>
    <w:rsid w:val="00776F29"/>
    <w:rsid w:val="00777014"/>
    <w:rsid w:val="0077746D"/>
    <w:rsid w:val="00777490"/>
    <w:rsid w:val="00777553"/>
    <w:rsid w:val="0077777E"/>
    <w:rsid w:val="0077780D"/>
    <w:rsid w:val="00777837"/>
    <w:rsid w:val="00777D4A"/>
    <w:rsid w:val="00780108"/>
    <w:rsid w:val="007803E2"/>
    <w:rsid w:val="00780B86"/>
    <w:rsid w:val="00780D7B"/>
    <w:rsid w:val="007811C3"/>
    <w:rsid w:val="007811E1"/>
    <w:rsid w:val="00781554"/>
    <w:rsid w:val="00781698"/>
    <w:rsid w:val="00781846"/>
    <w:rsid w:val="00781B2B"/>
    <w:rsid w:val="00781D32"/>
    <w:rsid w:val="00781F4A"/>
    <w:rsid w:val="007821D3"/>
    <w:rsid w:val="00782DE1"/>
    <w:rsid w:val="00783198"/>
    <w:rsid w:val="0078350C"/>
    <w:rsid w:val="00783907"/>
    <w:rsid w:val="00783BB7"/>
    <w:rsid w:val="00783D7C"/>
    <w:rsid w:val="00783D86"/>
    <w:rsid w:val="0078411F"/>
    <w:rsid w:val="00784284"/>
    <w:rsid w:val="007843D3"/>
    <w:rsid w:val="007846FA"/>
    <w:rsid w:val="0078472B"/>
    <w:rsid w:val="007847E0"/>
    <w:rsid w:val="00784984"/>
    <w:rsid w:val="00784BAA"/>
    <w:rsid w:val="00784C4B"/>
    <w:rsid w:val="00784F41"/>
    <w:rsid w:val="00785435"/>
    <w:rsid w:val="007856A1"/>
    <w:rsid w:val="007858F2"/>
    <w:rsid w:val="00785BBD"/>
    <w:rsid w:val="00785BDE"/>
    <w:rsid w:val="007860D6"/>
    <w:rsid w:val="007860FD"/>
    <w:rsid w:val="00786161"/>
    <w:rsid w:val="007863EE"/>
    <w:rsid w:val="00786A8D"/>
    <w:rsid w:val="00786C8A"/>
    <w:rsid w:val="00786F6D"/>
    <w:rsid w:val="00787252"/>
    <w:rsid w:val="007873CF"/>
    <w:rsid w:val="007876DB"/>
    <w:rsid w:val="00787FEB"/>
    <w:rsid w:val="007903DF"/>
    <w:rsid w:val="00790801"/>
    <w:rsid w:val="00790821"/>
    <w:rsid w:val="00790EAD"/>
    <w:rsid w:val="00790F7C"/>
    <w:rsid w:val="00791420"/>
    <w:rsid w:val="0079158C"/>
    <w:rsid w:val="00791703"/>
    <w:rsid w:val="0079171C"/>
    <w:rsid w:val="00791DA2"/>
    <w:rsid w:val="007921FA"/>
    <w:rsid w:val="0079262A"/>
    <w:rsid w:val="00793112"/>
    <w:rsid w:val="007932EF"/>
    <w:rsid w:val="007933FD"/>
    <w:rsid w:val="007934D7"/>
    <w:rsid w:val="00793513"/>
    <w:rsid w:val="00793593"/>
    <w:rsid w:val="00793AC3"/>
    <w:rsid w:val="00794617"/>
    <w:rsid w:val="00794920"/>
    <w:rsid w:val="00794DB2"/>
    <w:rsid w:val="00794EEC"/>
    <w:rsid w:val="0079547B"/>
    <w:rsid w:val="007955FA"/>
    <w:rsid w:val="0079577C"/>
    <w:rsid w:val="00795787"/>
    <w:rsid w:val="00795A6F"/>
    <w:rsid w:val="00795D82"/>
    <w:rsid w:val="00795E9C"/>
    <w:rsid w:val="007960DD"/>
    <w:rsid w:val="007962B7"/>
    <w:rsid w:val="007969BD"/>
    <w:rsid w:val="00797C69"/>
    <w:rsid w:val="00797E1C"/>
    <w:rsid w:val="00797EFB"/>
    <w:rsid w:val="00797F44"/>
    <w:rsid w:val="007A03C9"/>
    <w:rsid w:val="007A11B5"/>
    <w:rsid w:val="007A12F4"/>
    <w:rsid w:val="007A1ADE"/>
    <w:rsid w:val="007A1D2A"/>
    <w:rsid w:val="007A1D3C"/>
    <w:rsid w:val="007A2128"/>
    <w:rsid w:val="007A227F"/>
    <w:rsid w:val="007A228A"/>
    <w:rsid w:val="007A2A23"/>
    <w:rsid w:val="007A3E53"/>
    <w:rsid w:val="007A44B8"/>
    <w:rsid w:val="007A4AD4"/>
    <w:rsid w:val="007A4B41"/>
    <w:rsid w:val="007A4CF9"/>
    <w:rsid w:val="007A4E90"/>
    <w:rsid w:val="007A5105"/>
    <w:rsid w:val="007A67CA"/>
    <w:rsid w:val="007A68F1"/>
    <w:rsid w:val="007A702B"/>
    <w:rsid w:val="007A7634"/>
    <w:rsid w:val="007A76D8"/>
    <w:rsid w:val="007A79BE"/>
    <w:rsid w:val="007A79F7"/>
    <w:rsid w:val="007B096F"/>
    <w:rsid w:val="007B1154"/>
    <w:rsid w:val="007B1B4E"/>
    <w:rsid w:val="007B1D89"/>
    <w:rsid w:val="007B1D97"/>
    <w:rsid w:val="007B1DA2"/>
    <w:rsid w:val="007B1F23"/>
    <w:rsid w:val="007B2062"/>
    <w:rsid w:val="007B20BD"/>
    <w:rsid w:val="007B24B6"/>
    <w:rsid w:val="007B2ACD"/>
    <w:rsid w:val="007B2B03"/>
    <w:rsid w:val="007B2C56"/>
    <w:rsid w:val="007B2E79"/>
    <w:rsid w:val="007B3062"/>
    <w:rsid w:val="007B35D0"/>
    <w:rsid w:val="007B38C6"/>
    <w:rsid w:val="007B391D"/>
    <w:rsid w:val="007B39F2"/>
    <w:rsid w:val="007B3BED"/>
    <w:rsid w:val="007B3C52"/>
    <w:rsid w:val="007B3DD3"/>
    <w:rsid w:val="007B3F7F"/>
    <w:rsid w:val="007B47E7"/>
    <w:rsid w:val="007B48FD"/>
    <w:rsid w:val="007B4A93"/>
    <w:rsid w:val="007B4F80"/>
    <w:rsid w:val="007B5230"/>
    <w:rsid w:val="007B57E5"/>
    <w:rsid w:val="007B5BAE"/>
    <w:rsid w:val="007B6695"/>
    <w:rsid w:val="007B67A1"/>
    <w:rsid w:val="007B6905"/>
    <w:rsid w:val="007B6F82"/>
    <w:rsid w:val="007B7075"/>
    <w:rsid w:val="007B7392"/>
    <w:rsid w:val="007B7E26"/>
    <w:rsid w:val="007C0356"/>
    <w:rsid w:val="007C03AD"/>
    <w:rsid w:val="007C0874"/>
    <w:rsid w:val="007C127E"/>
    <w:rsid w:val="007C12B0"/>
    <w:rsid w:val="007C144F"/>
    <w:rsid w:val="007C1616"/>
    <w:rsid w:val="007C1A78"/>
    <w:rsid w:val="007C1DC3"/>
    <w:rsid w:val="007C2391"/>
    <w:rsid w:val="007C24A0"/>
    <w:rsid w:val="007C2771"/>
    <w:rsid w:val="007C2933"/>
    <w:rsid w:val="007C2E12"/>
    <w:rsid w:val="007C2FC7"/>
    <w:rsid w:val="007C303C"/>
    <w:rsid w:val="007C3214"/>
    <w:rsid w:val="007C3826"/>
    <w:rsid w:val="007C383A"/>
    <w:rsid w:val="007C383F"/>
    <w:rsid w:val="007C3B63"/>
    <w:rsid w:val="007C3F68"/>
    <w:rsid w:val="007C481D"/>
    <w:rsid w:val="007C481E"/>
    <w:rsid w:val="007C4DC1"/>
    <w:rsid w:val="007C4E08"/>
    <w:rsid w:val="007C51A1"/>
    <w:rsid w:val="007C5369"/>
    <w:rsid w:val="007C540A"/>
    <w:rsid w:val="007C5805"/>
    <w:rsid w:val="007C5CFD"/>
    <w:rsid w:val="007C5F95"/>
    <w:rsid w:val="007C61BE"/>
    <w:rsid w:val="007C62BC"/>
    <w:rsid w:val="007C6E2E"/>
    <w:rsid w:val="007C75FB"/>
    <w:rsid w:val="007C79F2"/>
    <w:rsid w:val="007C7D0C"/>
    <w:rsid w:val="007C99C6"/>
    <w:rsid w:val="007CB263"/>
    <w:rsid w:val="007D0456"/>
    <w:rsid w:val="007D13A6"/>
    <w:rsid w:val="007D1940"/>
    <w:rsid w:val="007D1B26"/>
    <w:rsid w:val="007D1BFC"/>
    <w:rsid w:val="007D1CE3"/>
    <w:rsid w:val="007D27AB"/>
    <w:rsid w:val="007D28CE"/>
    <w:rsid w:val="007D3807"/>
    <w:rsid w:val="007D3F61"/>
    <w:rsid w:val="007D4536"/>
    <w:rsid w:val="007D49F5"/>
    <w:rsid w:val="007D4FFF"/>
    <w:rsid w:val="007D51D1"/>
    <w:rsid w:val="007D5B2F"/>
    <w:rsid w:val="007D5CF4"/>
    <w:rsid w:val="007D5D6F"/>
    <w:rsid w:val="007D5E22"/>
    <w:rsid w:val="007D5F99"/>
    <w:rsid w:val="007D6212"/>
    <w:rsid w:val="007D635A"/>
    <w:rsid w:val="007D68C5"/>
    <w:rsid w:val="007D695E"/>
    <w:rsid w:val="007D6F13"/>
    <w:rsid w:val="007D798B"/>
    <w:rsid w:val="007D7CFA"/>
    <w:rsid w:val="007D7EBB"/>
    <w:rsid w:val="007E0213"/>
    <w:rsid w:val="007E03BD"/>
    <w:rsid w:val="007E0436"/>
    <w:rsid w:val="007E05B0"/>
    <w:rsid w:val="007E0BB2"/>
    <w:rsid w:val="007E16FF"/>
    <w:rsid w:val="007E1AD4"/>
    <w:rsid w:val="007E1BEE"/>
    <w:rsid w:val="007E1D07"/>
    <w:rsid w:val="007E2066"/>
    <w:rsid w:val="007E25AA"/>
    <w:rsid w:val="007E278E"/>
    <w:rsid w:val="007E279C"/>
    <w:rsid w:val="007E27CC"/>
    <w:rsid w:val="007E28D7"/>
    <w:rsid w:val="007E2B9A"/>
    <w:rsid w:val="007E3552"/>
    <w:rsid w:val="007E3579"/>
    <w:rsid w:val="007E3604"/>
    <w:rsid w:val="007E365B"/>
    <w:rsid w:val="007E3EA0"/>
    <w:rsid w:val="007E3ED0"/>
    <w:rsid w:val="007E3FDE"/>
    <w:rsid w:val="007E3FF9"/>
    <w:rsid w:val="007E422A"/>
    <w:rsid w:val="007E42AA"/>
    <w:rsid w:val="007E4489"/>
    <w:rsid w:val="007E4AD2"/>
    <w:rsid w:val="007E4AE9"/>
    <w:rsid w:val="007E4B82"/>
    <w:rsid w:val="007E4B98"/>
    <w:rsid w:val="007E4C2D"/>
    <w:rsid w:val="007E60E7"/>
    <w:rsid w:val="007E62E9"/>
    <w:rsid w:val="007E62F2"/>
    <w:rsid w:val="007E69B6"/>
    <w:rsid w:val="007E6CBF"/>
    <w:rsid w:val="007E78FD"/>
    <w:rsid w:val="007F036E"/>
    <w:rsid w:val="007F037F"/>
    <w:rsid w:val="007F0476"/>
    <w:rsid w:val="007F0AC5"/>
    <w:rsid w:val="007F0AEC"/>
    <w:rsid w:val="007F0CCF"/>
    <w:rsid w:val="007F0CFF"/>
    <w:rsid w:val="007F0E75"/>
    <w:rsid w:val="007F0FA5"/>
    <w:rsid w:val="007F1202"/>
    <w:rsid w:val="007F1278"/>
    <w:rsid w:val="007F1595"/>
    <w:rsid w:val="007F176A"/>
    <w:rsid w:val="007F1B05"/>
    <w:rsid w:val="007F1E2C"/>
    <w:rsid w:val="007F21E5"/>
    <w:rsid w:val="007F24CF"/>
    <w:rsid w:val="007F2704"/>
    <w:rsid w:val="007F2E4B"/>
    <w:rsid w:val="007F2E4C"/>
    <w:rsid w:val="007F2EEA"/>
    <w:rsid w:val="007F306F"/>
    <w:rsid w:val="007F3358"/>
    <w:rsid w:val="007F34EF"/>
    <w:rsid w:val="007F356E"/>
    <w:rsid w:val="007F3863"/>
    <w:rsid w:val="007F3B4C"/>
    <w:rsid w:val="007F3B64"/>
    <w:rsid w:val="007F3B81"/>
    <w:rsid w:val="007F4161"/>
    <w:rsid w:val="007F429A"/>
    <w:rsid w:val="007F4551"/>
    <w:rsid w:val="007F45E9"/>
    <w:rsid w:val="007F476A"/>
    <w:rsid w:val="007F493C"/>
    <w:rsid w:val="007F4C6B"/>
    <w:rsid w:val="007F5371"/>
    <w:rsid w:val="007F5466"/>
    <w:rsid w:val="007F5958"/>
    <w:rsid w:val="007F5A27"/>
    <w:rsid w:val="007F5DF0"/>
    <w:rsid w:val="007F5E57"/>
    <w:rsid w:val="007F5FAC"/>
    <w:rsid w:val="007F6118"/>
    <w:rsid w:val="007F6777"/>
    <w:rsid w:val="007F6955"/>
    <w:rsid w:val="007F6AE8"/>
    <w:rsid w:val="007F6CA6"/>
    <w:rsid w:val="007F6FC5"/>
    <w:rsid w:val="007F7347"/>
    <w:rsid w:val="007F748D"/>
    <w:rsid w:val="007F776D"/>
    <w:rsid w:val="007F7BBD"/>
    <w:rsid w:val="0080041E"/>
    <w:rsid w:val="008005F3"/>
    <w:rsid w:val="00800787"/>
    <w:rsid w:val="008007C1"/>
    <w:rsid w:val="00801354"/>
    <w:rsid w:val="0080139E"/>
    <w:rsid w:val="00801693"/>
    <w:rsid w:val="00801A9F"/>
    <w:rsid w:val="00802026"/>
    <w:rsid w:val="008021B9"/>
    <w:rsid w:val="00802ADD"/>
    <w:rsid w:val="00802EAF"/>
    <w:rsid w:val="00802F79"/>
    <w:rsid w:val="008031A2"/>
    <w:rsid w:val="00803369"/>
    <w:rsid w:val="0080354D"/>
    <w:rsid w:val="00803E4A"/>
    <w:rsid w:val="0080404E"/>
    <w:rsid w:val="008045AE"/>
    <w:rsid w:val="008048A0"/>
    <w:rsid w:val="008049CD"/>
    <w:rsid w:val="00804A9B"/>
    <w:rsid w:val="00804B8E"/>
    <w:rsid w:val="00804BA8"/>
    <w:rsid w:val="00804DF6"/>
    <w:rsid w:val="0080532F"/>
    <w:rsid w:val="008053CF"/>
    <w:rsid w:val="008055F7"/>
    <w:rsid w:val="00805C1A"/>
    <w:rsid w:val="00805C60"/>
    <w:rsid w:val="0080673E"/>
    <w:rsid w:val="0080681C"/>
    <w:rsid w:val="00807170"/>
    <w:rsid w:val="0080749B"/>
    <w:rsid w:val="008076D1"/>
    <w:rsid w:val="00807CE3"/>
    <w:rsid w:val="00807F81"/>
    <w:rsid w:val="00810556"/>
    <w:rsid w:val="0081067F"/>
    <w:rsid w:val="008107AC"/>
    <w:rsid w:val="00810945"/>
    <w:rsid w:val="00811A13"/>
    <w:rsid w:val="00811D5C"/>
    <w:rsid w:val="00812393"/>
    <w:rsid w:val="00812ECB"/>
    <w:rsid w:val="00812F7E"/>
    <w:rsid w:val="008134ED"/>
    <w:rsid w:val="00813563"/>
    <w:rsid w:val="00813618"/>
    <w:rsid w:val="00813718"/>
    <w:rsid w:val="008142D1"/>
    <w:rsid w:val="00814D19"/>
    <w:rsid w:val="00814FA2"/>
    <w:rsid w:val="00815116"/>
    <w:rsid w:val="0081512B"/>
    <w:rsid w:val="008152B1"/>
    <w:rsid w:val="008153B0"/>
    <w:rsid w:val="00815A54"/>
    <w:rsid w:val="00815FFA"/>
    <w:rsid w:val="008166D1"/>
    <w:rsid w:val="0081680E"/>
    <w:rsid w:val="008169B8"/>
    <w:rsid w:val="00816FC5"/>
    <w:rsid w:val="008171E7"/>
    <w:rsid w:val="00817594"/>
    <w:rsid w:val="008175C3"/>
    <w:rsid w:val="0081772A"/>
    <w:rsid w:val="00817818"/>
    <w:rsid w:val="008179A8"/>
    <w:rsid w:val="00817A8A"/>
    <w:rsid w:val="008205A7"/>
    <w:rsid w:val="00820877"/>
    <w:rsid w:val="00820AEF"/>
    <w:rsid w:val="00820AFE"/>
    <w:rsid w:val="00820B40"/>
    <w:rsid w:val="00820F4C"/>
    <w:rsid w:val="0082150D"/>
    <w:rsid w:val="008216A3"/>
    <w:rsid w:val="008218B1"/>
    <w:rsid w:val="008219DA"/>
    <w:rsid w:val="00821CAE"/>
    <w:rsid w:val="0082202E"/>
    <w:rsid w:val="0082226F"/>
    <w:rsid w:val="00822C15"/>
    <w:rsid w:val="00822E8E"/>
    <w:rsid w:val="00823210"/>
    <w:rsid w:val="00823510"/>
    <w:rsid w:val="00823746"/>
    <w:rsid w:val="00823CDD"/>
    <w:rsid w:val="0082409C"/>
    <w:rsid w:val="00824378"/>
    <w:rsid w:val="008244FC"/>
    <w:rsid w:val="008245B2"/>
    <w:rsid w:val="00824685"/>
    <w:rsid w:val="0082548D"/>
    <w:rsid w:val="00825564"/>
    <w:rsid w:val="0082603B"/>
    <w:rsid w:val="008260B8"/>
    <w:rsid w:val="00826142"/>
    <w:rsid w:val="008263A8"/>
    <w:rsid w:val="00826829"/>
    <w:rsid w:val="00826843"/>
    <w:rsid w:val="00826934"/>
    <w:rsid w:val="00826B5F"/>
    <w:rsid w:val="00826DF4"/>
    <w:rsid w:val="00826F01"/>
    <w:rsid w:val="00826F8A"/>
    <w:rsid w:val="00827168"/>
    <w:rsid w:val="0082730D"/>
    <w:rsid w:val="008275CC"/>
    <w:rsid w:val="008276D5"/>
    <w:rsid w:val="0083002B"/>
    <w:rsid w:val="008300C8"/>
    <w:rsid w:val="008305BD"/>
    <w:rsid w:val="008308C6"/>
    <w:rsid w:val="00830E2B"/>
    <w:rsid w:val="00831088"/>
    <w:rsid w:val="008311A6"/>
    <w:rsid w:val="0083157C"/>
    <w:rsid w:val="0083185C"/>
    <w:rsid w:val="008320C7"/>
    <w:rsid w:val="00832467"/>
    <w:rsid w:val="0083290E"/>
    <w:rsid w:val="00833F52"/>
    <w:rsid w:val="00834088"/>
    <w:rsid w:val="00834224"/>
    <w:rsid w:val="0083433E"/>
    <w:rsid w:val="008343EB"/>
    <w:rsid w:val="0083492D"/>
    <w:rsid w:val="00834C32"/>
    <w:rsid w:val="00835163"/>
    <w:rsid w:val="008355F6"/>
    <w:rsid w:val="00835E11"/>
    <w:rsid w:val="00836523"/>
    <w:rsid w:val="0083673B"/>
    <w:rsid w:val="008374EA"/>
    <w:rsid w:val="00837B2C"/>
    <w:rsid w:val="00837C5C"/>
    <w:rsid w:val="00837D9B"/>
    <w:rsid w:val="0084015B"/>
    <w:rsid w:val="00840559"/>
    <w:rsid w:val="00841871"/>
    <w:rsid w:val="008418E5"/>
    <w:rsid w:val="00841A7E"/>
    <w:rsid w:val="00841ACA"/>
    <w:rsid w:val="00841AE9"/>
    <w:rsid w:val="00842002"/>
    <w:rsid w:val="00842074"/>
    <w:rsid w:val="00842076"/>
    <w:rsid w:val="0084238A"/>
    <w:rsid w:val="0084268D"/>
    <w:rsid w:val="00842C06"/>
    <w:rsid w:val="00842D1C"/>
    <w:rsid w:val="00842F65"/>
    <w:rsid w:val="0084379D"/>
    <w:rsid w:val="00843970"/>
    <w:rsid w:val="00843A4C"/>
    <w:rsid w:val="00843D1F"/>
    <w:rsid w:val="0084426F"/>
    <w:rsid w:val="00844437"/>
    <w:rsid w:val="00844735"/>
    <w:rsid w:val="008447A7"/>
    <w:rsid w:val="008447CA"/>
    <w:rsid w:val="00844B50"/>
    <w:rsid w:val="00844F93"/>
    <w:rsid w:val="00845641"/>
    <w:rsid w:val="0084574E"/>
    <w:rsid w:val="008459EA"/>
    <w:rsid w:val="00845D56"/>
    <w:rsid w:val="00846019"/>
    <w:rsid w:val="008462FE"/>
    <w:rsid w:val="00846885"/>
    <w:rsid w:val="00846B85"/>
    <w:rsid w:val="00846EAD"/>
    <w:rsid w:val="008474F8"/>
    <w:rsid w:val="0084782B"/>
    <w:rsid w:val="00850352"/>
    <w:rsid w:val="008503A6"/>
    <w:rsid w:val="00850464"/>
    <w:rsid w:val="008506B8"/>
    <w:rsid w:val="008509B7"/>
    <w:rsid w:val="00850B09"/>
    <w:rsid w:val="00851522"/>
    <w:rsid w:val="008517A3"/>
    <w:rsid w:val="0085226E"/>
    <w:rsid w:val="0085239D"/>
    <w:rsid w:val="00852824"/>
    <w:rsid w:val="00852A5B"/>
    <w:rsid w:val="00852A89"/>
    <w:rsid w:val="00852DA9"/>
    <w:rsid w:val="00852FE0"/>
    <w:rsid w:val="0085324B"/>
    <w:rsid w:val="00853B53"/>
    <w:rsid w:val="00853FD2"/>
    <w:rsid w:val="00854AFB"/>
    <w:rsid w:val="00854FF2"/>
    <w:rsid w:val="008550E6"/>
    <w:rsid w:val="0085530A"/>
    <w:rsid w:val="0085537B"/>
    <w:rsid w:val="00855D85"/>
    <w:rsid w:val="00855EBB"/>
    <w:rsid w:val="008560DD"/>
    <w:rsid w:val="00856156"/>
    <w:rsid w:val="0085630D"/>
    <w:rsid w:val="00856775"/>
    <w:rsid w:val="0085693C"/>
    <w:rsid w:val="00857381"/>
    <w:rsid w:val="008574F1"/>
    <w:rsid w:val="0085799E"/>
    <w:rsid w:val="008579B5"/>
    <w:rsid w:val="00857EED"/>
    <w:rsid w:val="00860056"/>
    <w:rsid w:val="008602D9"/>
    <w:rsid w:val="008604FB"/>
    <w:rsid w:val="00860950"/>
    <w:rsid w:val="00860A5D"/>
    <w:rsid w:val="00860EE5"/>
    <w:rsid w:val="008621E4"/>
    <w:rsid w:val="0086248F"/>
    <w:rsid w:val="00862A09"/>
    <w:rsid w:val="00862BFF"/>
    <w:rsid w:val="00862C8E"/>
    <w:rsid w:val="00862E3D"/>
    <w:rsid w:val="00863ABD"/>
    <w:rsid w:val="00863BAB"/>
    <w:rsid w:val="00863DC6"/>
    <w:rsid w:val="00864097"/>
    <w:rsid w:val="008640B5"/>
    <w:rsid w:val="008643E6"/>
    <w:rsid w:val="00865010"/>
    <w:rsid w:val="00865706"/>
    <w:rsid w:val="00865BE9"/>
    <w:rsid w:val="008661BA"/>
    <w:rsid w:val="008663CE"/>
    <w:rsid w:val="008663F9"/>
    <w:rsid w:val="00866737"/>
    <w:rsid w:val="00866963"/>
    <w:rsid w:val="00866A26"/>
    <w:rsid w:val="0086711C"/>
    <w:rsid w:val="00867405"/>
    <w:rsid w:val="00867880"/>
    <w:rsid w:val="00867926"/>
    <w:rsid w:val="00867A9B"/>
    <w:rsid w:val="0087022B"/>
    <w:rsid w:val="008704C0"/>
    <w:rsid w:val="00870565"/>
    <w:rsid w:val="00870B3D"/>
    <w:rsid w:val="00870DDC"/>
    <w:rsid w:val="008714FA"/>
    <w:rsid w:val="00871731"/>
    <w:rsid w:val="00871B11"/>
    <w:rsid w:val="0087208C"/>
    <w:rsid w:val="008727DB"/>
    <w:rsid w:val="00872CFC"/>
    <w:rsid w:val="00872DA3"/>
    <w:rsid w:val="00872EB5"/>
    <w:rsid w:val="008734E1"/>
    <w:rsid w:val="00873598"/>
    <w:rsid w:val="008738CE"/>
    <w:rsid w:val="00873A33"/>
    <w:rsid w:val="00873A54"/>
    <w:rsid w:val="00873C0E"/>
    <w:rsid w:val="00873F0B"/>
    <w:rsid w:val="008740D1"/>
    <w:rsid w:val="00874669"/>
    <w:rsid w:val="00874BD6"/>
    <w:rsid w:val="00874C85"/>
    <w:rsid w:val="00874D22"/>
    <w:rsid w:val="00874DEA"/>
    <w:rsid w:val="00875EE7"/>
    <w:rsid w:val="00876770"/>
    <w:rsid w:val="008767F9"/>
    <w:rsid w:val="00877434"/>
    <w:rsid w:val="008774DD"/>
    <w:rsid w:val="00877638"/>
    <w:rsid w:val="008777D9"/>
    <w:rsid w:val="00877884"/>
    <w:rsid w:val="00877A52"/>
    <w:rsid w:val="0087D348"/>
    <w:rsid w:val="00880303"/>
    <w:rsid w:val="00880433"/>
    <w:rsid w:val="0088083E"/>
    <w:rsid w:val="00880A2C"/>
    <w:rsid w:val="00880B06"/>
    <w:rsid w:val="00880C92"/>
    <w:rsid w:val="00881388"/>
    <w:rsid w:val="00881712"/>
    <w:rsid w:val="0088189A"/>
    <w:rsid w:val="008819DD"/>
    <w:rsid w:val="00881C0F"/>
    <w:rsid w:val="00881DF6"/>
    <w:rsid w:val="0088212D"/>
    <w:rsid w:val="0088272A"/>
    <w:rsid w:val="00882895"/>
    <w:rsid w:val="0088331D"/>
    <w:rsid w:val="0088354D"/>
    <w:rsid w:val="008839CF"/>
    <w:rsid w:val="00883D17"/>
    <w:rsid w:val="0088406E"/>
    <w:rsid w:val="008841BD"/>
    <w:rsid w:val="00884274"/>
    <w:rsid w:val="00884388"/>
    <w:rsid w:val="00884591"/>
    <w:rsid w:val="00885670"/>
    <w:rsid w:val="00885D4B"/>
    <w:rsid w:val="00885D83"/>
    <w:rsid w:val="00885FFE"/>
    <w:rsid w:val="0088609B"/>
    <w:rsid w:val="0088635E"/>
    <w:rsid w:val="008867AB"/>
    <w:rsid w:val="008867CB"/>
    <w:rsid w:val="00886852"/>
    <w:rsid w:val="00886881"/>
    <w:rsid w:val="00886AE1"/>
    <w:rsid w:val="00886CF2"/>
    <w:rsid w:val="00887079"/>
    <w:rsid w:val="00887358"/>
    <w:rsid w:val="00887DEE"/>
    <w:rsid w:val="00887DFE"/>
    <w:rsid w:val="00887F17"/>
    <w:rsid w:val="00890B1C"/>
    <w:rsid w:val="00891832"/>
    <w:rsid w:val="00891A12"/>
    <w:rsid w:val="00891B62"/>
    <w:rsid w:val="00891CCB"/>
    <w:rsid w:val="00891FED"/>
    <w:rsid w:val="008927C2"/>
    <w:rsid w:val="00892E74"/>
    <w:rsid w:val="00892E78"/>
    <w:rsid w:val="00892FA9"/>
    <w:rsid w:val="00893031"/>
    <w:rsid w:val="008937B2"/>
    <w:rsid w:val="00893D24"/>
    <w:rsid w:val="00893E59"/>
    <w:rsid w:val="00894220"/>
    <w:rsid w:val="0089441F"/>
    <w:rsid w:val="008946AF"/>
    <w:rsid w:val="008948F1"/>
    <w:rsid w:val="008949EE"/>
    <w:rsid w:val="00894A36"/>
    <w:rsid w:val="00894CDE"/>
    <w:rsid w:val="00894DFD"/>
    <w:rsid w:val="00895607"/>
    <w:rsid w:val="0089568C"/>
    <w:rsid w:val="008957A5"/>
    <w:rsid w:val="00895D23"/>
    <w:rsid w:val="0089683E"/>
    <w:rsid w:val="00896A33"/>
    <w:rsid w:val="008970C6"/>
    <w:rsid w:val="008972CA"/>
    <w:rsid w:val="00897474"/>
    <w:rsid w:val="008975D4"/>
    <w:rsid w:val="008976DA"/>
    <w:rsid w:val="0089A6B8"/>
    <w:rsid w:val="008A007C"/>
    <w:rsid w:val="008A03A0"/>
    <w:rsid w:val="008A042D"/>
    <w:rsid w:val="008A04E4"/>
    <w:rsid w:val="008A06E9"/>
    <w:rsid w:val="008A0CA5"/>
    <w:rsid w:val="008A1027"/>
    <w:rsid w:val="008A1528"/>
    <w:rsid w:val="008A1731"/>
    <w:rsid w:val="008A1782"/>
    <w:rsid w:val="008A191D"/>
    <w:rsid w:val="008A2454"/>
    <w:rsid w:val="008A24F8"/>
    <w:rsid w:val="008A2914"/>
    <w:rsid w:val="008A29E6"/>
    <w:rsid w:val="008A2D40"/>
    <w:rsid w:val="008A2DF7"/>
    <w:rsid w:val="008A2FE3"/>
    <w:rsid w:val="008A30B4"/>
    <w:rsid w:val="008A3108"/>
    <w:rsid w:val="008A36F1"/>
    <w:rsid w:val="008A398D"/>
    <w:rsid w:val="008A3CD0"/>
    <w:rsid w:val="008A437B"/>
    <w:rsid w:val="008A485A"/>
    <w:rsid w:val="008A4A49"/>
    <w:rsid w:val="008A4D2E"/>
    <w:rsid w:val="008A4D93"/>
    <w:rsid w:val="008A4E15"/>
    <w:rsid w:val="008A532C"/>
    <w:rsid w:val="008A54B7"/>
    <w:rsid w:val="008A55AB"/>
    <w:rsid w:val="008A579C"/>
    <w:rsid w:val="008A5AD1"/>
    <w:rsid w:val="008A5B37"/>
    <w:rsid w:val="008A5D30"/>
    <w:rsid w:val="008A5E77"/>
    <w:rsid w:val="008A5EF9"/>
    <w:rsid w:val="008A5F79"/>
    <w:rsid w:val="008A5FD7"/>
    <w:rsid w:val="008A62A4"/>
    <w:rsid w:val="008A63D8"/>
    <w:rsid w:val="008A6600"/>
    <w:rsid w:val="008A67E9"/>
    <w:rsid w:val="008A6B7A"/>
    <w:rsid w:val="008A6CC5"/>
    <w:rsid w:val="008A6D6B"/>
    <w:rsid w:val="008A6F6A"/>
    <w:rsid w:val="008A726F"/>
    <w:rsid w:val="008A764F"/>
    <w:rsid w:val="008A7708"/>
    <w:rsid w:val="008A77E6"/>
    <w:rsid w:val="008A7884"/>
    <w:rsid w:val="008A7906"/>
    <w:rsid w:val="008A7C24"/>
    <w:rsid w:val="008A7E43"/>
    <w:rsid w:val="008B0268"/>
    <w:rsid w:val="008B05D8"/>
    <w:rsid w:val="008B0947"/>
    <w:rsid w:val="008B0BC0"/>
    <w:rsid w:val="008B0CF9"/>
    <w:rsid w:val="008B0D84"/>
    <w:rsid w:val="008B0F41"/>
    <w:rsid w:val="008B140A"/>
    <w:rsid w:val="008B15FF"/>
    <w:rsid w:val="008B183A"/>
    <w:rsid w:val="008B18B9"/>
    <w:rsid w:val="008B19EF"/>
    <w:rsid w:val="008B1F10"/>
    <w:rsid w:val="008B1F4B"/>
    <w:rsid w:val="008B22D2"/>
    <w:rsid w:val="008B23D0"/>
    <w:rsid w:val="008B2653"/>
    <w:rsid w:val="008B3532"/>
    <w:rsid w:val="008B3823"/>
    <w:rsid w:val="008B3ECB"/>
    <w:rsid w:val="008B4186"/>
    <w:rsid w:val="008B42CF"/>
    <w:rsid w:val="008B4863"/>
    <w:rsid w:val="008B48C5"/>
    <w:rsid w:val="008B4972"/>
    <w:rsid w:val="008B498A"/>
    <w:rsid w:val="008B4AA7"/>
    <w:rsid w:val="008B52EA"/>
    <w:rsid w:val="008B5657"/>
    <w:rsid w:val="008B565D"/>
    <w:rsid w:val="008B5A6F"/>
    <w:rsid w:val="008B5AA1"/>
    <w:rsid w:val="008B5AF8"/>
    <w:rsid w:val="008B5B9D"/>
    <w:rsid w:val="008B6060"/>
    <w:rsid w:val="008B639E"/>
    <w:rsid w:val="008B6644"/>
    <w:rsid w:val="008B6C55"/>
    <w:rsid w:val="008B6E96"/>
    <w:rsid w:val="008B6F4B"/>
    <w:rsid w:val="008B73A5"/>
    <w:rsid w:val="008B78FE"/>
    <w:rsid w:val="008B79A1"/>
    <w:rsid w:val="008B7A0A"/>
    <w:rsid w:val="008B7A0F"/>
    <w:rsid w:val="008B7C6E"/>
    <w:rsid w:val="008B7E6D"/>
    <w:rsid w:val="008C07D9"/>
    <w:rsid w:val="008C11B6"/>
    <w:rsid w:val="008C159F"/>
    <w:rsid w:val="008C1F33"/>
    <w:rsid w:val="008C209A"/>
    <w:rsid w:val="008C24B0"/>
    <w:rsid w:val="008C24F9"/>
    <w:rsid w:val="008C263E"/>
    <w:rsid w:val="008C2700"/>
    <w:rsid w:val="008C3044"/>
    <w:rsid w:val="008C30F2"/>
    <w:rsid w:val="008C32C8"/>
    <w:rsid w:val="008C33AA"/>
    <w:rsid w:val="008C33D3"/>
    <w:rsid w:val="008C353C"/>
    <w:rsid w:val="008C36F0"/>
    <w:rsid w:val="008C37E9"/>
    <w:rsid w:val="008C3C26"/>
    <w:rsid w:val="008C3E0D"/>
    <w:rsid w:val="008C457E"/>
    <w:rsid w:val="008C53EA"/>
    <w:rsid w:val="008C5634"/>
    <w:rsid w:val="008C5896"/>
    <w:rsid w:val="008C5ED7"/>
    <w:rsid w:val="008C5F8A"/>
    <w:rsid w:val="008C6CB3"/>
    <w:rsid w:val="008C6D50"/>
    <w:rsid w:val="008C6F91"/>
    <w:rsid w:val="008C7032"/>
    <w:rsid w:val="008C7B58"/>
    <w:rsid w:val="008C7FE3"/>
    <w:rsid w:val="008D00C3"/>
    <w:rsid w:val="008D039D"/>
    <w:rsid w:val="008D0753"/>
    <w:rsid w:val="008D0A61"/>
    <w:rsid w:val="008D10B6"/>
    <w:rsid w:val="008D10FD"/>
    <w:rsid w:val="008D125A"/>
    <w:rsid w:val="008D164F"/>
    <w:rsid w:val="008D1885"/>
    <w:rsid w:val="008D1D15"/>
    <w:rsid w:val="008D1E25"/>
    <w:rsid w:val="008D2A45"/>
    <w:rsid w:val="008D2D6F"/>
    <w:rsid w:val="008D31F0"/>
    <w:rsid w:val="008D35CB"/>
    <w:rsid w:val="008D36A8"/>
    <w:rsid w:val="008D37D0"/>
    <w:rsid w:val="008D3BA2"/>
    <w:rsid w:val="008D3CE8"/>
    <w:rsid w:val="008D417A"/>
    <w:rsid w:val="008D4B81"/>
    <w:rsid w:val="008D4CAC"/>
    <w:rsid w:val="008D4D98"/>
    <w:rsid w:val="008D5D37"/>
    <w:rsid w:val="008D60D7"/>
    <w:rsid w:val="008D615E"/>
    <w:rsid w:val="008D6189"/>
    <w:rsid w:val="008D6374"/>
    <w:rsid w:val="008D65C0"/>
    <w:rsid w:val="008D69CA"/>
    <w:rsid w:val="008D6F78"/>
    <w:rsid w:val="008D711C"/>
    <w:rsid w:val="008D78CD"/>
    <w:rsid w:val="008D7AC8"/>
    <w:rsid w:val="008D7DE3"/>
    <w:rsid w:val="008E020A"/>
    <w:rsid w:val="008E09B6"/>
    <w:rsid w:val="008E0FAA"/>
    <w:rsid w:val="008E15CC"/>
    <w:rsid w:val="008E2176"/>
    <w:rsid w:val="008E2366"/>
    <w:rsid w:val="008E23D6"/>
    <w:rsid w:val="008E255B"/>
    <w:rsid w:val="008E2783"/>
    <w:rsid w:val="008E2DD1"/>
    <w:rsid w:val="008E32D9"/>
    <w:rsid w:val="008E3651"/>
    <w:rsid w:val="008E37C5"/>
    <w:rsid w:val="008E39FB"/>
    <w:rsid w:val="008E3C19"/>
    <w:rsid w:val="008E40B7"/>
    <w:rsid w:val="008E4651"/>
    <w:rsid w:val="008E4696"/>
    <w:rsid w:val="008E46FD"/>
    <w:rsid w:val="008E4C6D"/>
    <w:rsid w:val="008E4D8E"/>
    <w:rsid w:val="008E4F2D"/>
    <w:rsid w:val="008E4FB4"/>
    <w:rsid w:val="008E4FC8"/>
    <w:rsid w:val="008E501F"/>
    <w:rsid w:val="008E5045"/>
    <w:rsid w:val="008E537A"/>
    <w:rsid w:val="008E56C3"/>
    <w:rsid w:val="008E56C7"/>
    <w:rsid w:val="008E5942"/>
    <w:rsid w:val="008E5A65"/>
    <w:rsid w:val="008E5BFB"/>
    <w:rsid w:val="008E5DD0"/>
    <w:rsid w:val="008E5EEA"/>
    <w:rsid w:val="008E60DD"/>
    <w:rsid w:val="008E6263"/>
    <w:rsid w:val="008E6413"/>
    <w:rsid w:val="008E6642"/>
    <w:rsid w:val="008E6798"/>
    <w:rsid w:val="008E6A33"/>
    <w:rsid w:val="008E6C9F"/>
    <w:rsid w:val="008E73D8"/>
    <w:rsid w:val="008E74B8"/>
    <w:rsid w:val="008E779C"/>
    <w:rsid w:val="008E7CA3"/>
    <w:rsid w:val="008F0002"/>
    <w:rsid w:val="008F0851"/>
    <w:rsid w:val="008F08E0"/>
    <w:rsid w:val="008F09F1"/>
    <w:rsid w:val="008F181D"/>
    <w:rsid w:val="008F1BD6"/>
    <w:rsid w:val="008F1E86"/>
    <w:rsid w:val="008F24BB"/>
    <w:rsid w:val="008F2CA6"/>
    <w:rsid w:val="008F2D3D"/>
    <w:rsid w:val="008F314D"/>
    <w:rsid w:val="008F3539"/>
    <w:rsid w:val="008F3BAB"/>
    <w:rsid w:val="008F4D88"/>
    <w:rsid w:val="008F55C8"/>
    <w:rsid w:val="008F5A26"/>
    <w:rsid w:val="008F5A97"/>
    <w:rsid w:val="008F5F7B"/>
    <w:rsid w:val="008F63A9"/>
    <w:rsid w:val="008F6733"/>
    <w:rsid w:val="008F6968"/>
    <w:rsid w:val="008F6F6C"/>
    <w:rsid w:val="008F6F9A"/>
    <w:rsid w:val="008F7391"/>
    <w:rsid w:val="008F76EB"/>
    <w:rsid w:val="008F779F"/>
    <w:rsid w:val="008F77AA"/>
    <w:rsid w:val="00900467"/>
    <w:rsid w:val="0090049A"/>
    <w:rsid w:val="009005F9"/>
    <w:rsid w:val="009006FF"/>
    <w:rsid w:val="00900C51"/>
    <w:rsid w:val="00900E3E"/>
    <w:rsid w:val="00900ED4"/>
    <w:rsid w:val="00901344"/>
    <w:rsid w:val="0090168E"/>
    <w:rsid w:val="009018E7"/>
    <w:rsid w:val="00901991"/>
    <w:rsid w:val="009022E6"/>
    <w:rsid w:val="00902945"/>
    <w:rsid w:val="00903C5D"/>
    <w:rsid w:val="0090419D"/>
    <w:rsid w:val="009041E9"/>
    <w:rsid w:val="0090427C"/>
    <w:rsid w:val="00904682"/>
    <w:rsid w:val="009047F0"/>
    <w:rsid w:val="00904A25"/>
    <w:rsid w:val="00904F7D"/>
    <w:rsid w:val="009052CA"/>
    <w:rsid w:val="00905582"/>
    <w:rsid w:val="00905B9C"/>
    <w:rsid w:val="009064B4"/>
    <w:rsid w:val="0090695D"/>
    <w:rsid w:val="0090697A"/>
    <w:rsid w:val="009070F9"/>
    <w:rsid w:val="009071C5"/>
    <w:rsid w:val="0090789A"/>
    <w:rsid w:val="00907A64"/>
    <w:rsid w:val="009100C4"/>
    <w:rsid w:val="00910277"/>
    <w:rsid w:val="00910A93"/>
    <w:rsid w:val="00910D64"/>
    <w:rsid w:val="00910DB1"/>
    <w:rsid w:val="0091138E"/>
    <w:rsid w:val="00911EC8"/>
    <w:rsid w:val="00911F05"/>
    <w:rsid w:val="009122C3"/>
    <w:rsid w:val="00912524"/>
    <w:rsid w:val="00912A11"/>
    <w:rsid w:val="00912A41"/>
    <w:rsid w:val="00913073"/>
    <w:rsid w:val="0091398A"/>
    <w:rsid w:val="00913DE2"/>
    <w:rsid w:val="00913E07"/>
    <w:rsid w:val="00913E84"/>
    <w:rsid w:val="0091418D"/>
    <w:rsid w:val="009143C4"/>
    <w:rsid w:val="0091448E"/>
    <w:rsid w:val="0091469E"/>
    <w:rsid w:val="00914792"/>
    <w:rsid w:val="009147D7"/>
    <w:rsid w:val="00914FC9"/>
    <w:rsid w:val="00914FF9"/>
    <w:rsid w:val="00915315"/>
    <w:rsid w:val="00915428"/>
    <w:rsid w:val="00915E7A"/>
    <w:rsid w:val="0091645E"/>
    <w:rsid w:val="00916AB6"/>
    <w:rsid w:val="00916EE2"/>
    <w:rsid w:val="0091729A"/>
    <w:rsid w:val="009200F4"/>
    <w:rsid w:val="009202CB"/>
    <w:rsid w:val="009205BF"/>
    <w:rsid w:val="00920715"/>
    <w:rsid w:val="00920877"/>
    <w:rsid w:val="00920F58"/>
    <w:rsid w:val="009210A2"/>
    <w:rsid w:val="009210F8"/>
    <w:rsid w:val="00921284"/>
    <w:rsid w:val="009215E5"/>
    <w:rsid w:val="009217B3"/>
    <w:rsid w:val="009219D2"/>
    <w:rsid w:val="00922164"/>
    <w:rsid w:val="00922537"/>
    <w:rsid w:val="009227BD"/>
    <w:rsid w:val="009228CB"/>
    <w:rsid w:val="00922B09"/>
    <w:rsid w:val="00922C23"/>
    <w:rsid w:val="00922F6C"/>
    <w:rsid w:val="009230EF"/>
    <w:rsid w:val="009231F1"/>
    <w:rsid w:val="009239F4"/>
    <w:rsid w:val="00923B5E"/>
    <w:rsid w:val="00923CCB"/>
    <w:rsid w:val="0092423F"/>
    <w:rsid w:val="00924950"/>
    <w:rsid w:val="00924AA5"/>
    <w:rsid w:val="00924BA5"/>
    <w:rsid w:val="00924EB5"/>
    <w:rsid w:val="00924FC3"/>
    <w:rsid w:val="0092623F"/>
    <w:rsid w:val="009267A0"/>
    <w:rsid w:val="009267D1"/>
    <w:rsid w:val="00926FD5"/>
    <w:rsid w:val="00927494"/>
    <w:rsid w:val="00927657"/>
    <w:rsid w:val="009278B1"/>
    <w:rsid w:val="00927A69"/>
    <w:rsid w:val="00930447"/>
    <w:rsid w:val="009309D5"/>
    <w:rsid w:val="00930AB4"/>
    <w:rsid w:val="00930B84"/>
    <w:rsid w:val="00930EEB"/>
    <w:rsid w:val="0093111C"/>
    <w:rsid w:val="00931165"/>
    <w:rsid w:val="00931675"/>
    <w:rsid w:val="00931AC6"/>
    <w:rsid w:val="00931FF7"/>
    <w:rsid w:val="0093256B"/>
    <w:rsid w:val="00932915"/>
    <w:rsid w:val="00932C03"/>
    <w:rsid w:val="00932DD7"/>
    <w:rsid w:val="00932FEA"/>
    <w:rsid w:val="00933044"/>
    <w:rsid w:val="00933682"/>
    <w:rsid w:val="00933A46"/>
    <w:rsid w:val="00933B08"/>
    <w:rsid w:val="00933E86"/>
    <w:rsid w:val="00933EC8"/>
    <w:rsid w:val="009346B2"/>
    <w:rsid w:val="009347E9"/>
    <w:rsid w:val="00934B2F"/>
    <w:rsid w:val="00934B59"/>
    <w:rsid w:val="00934B6C"/>
    <w:rsid w:val="00934EC6"/>
    <w:rsid w:val="00934FBC"/>
    <w:rsid w:val="00935172"/>
    <w:rsid w:val="009355C0"/>
    <w:rsid w:val="0093567A"/>
    <w:rsid w:val="009357D9"/>
    <w:rsid w:val="00935FDE"/>
    <w:rsid w:val="0093647D"/>
    <w:rsid w:val="009364B2"/>
    <w:rsid w:val="00936E6F"/>
    <w:rsid w:val="00937151"/>
    <w:rsid w:val="009373DD"/>
    <w:rsid w:val="009375AA"/>
    <w:rsid w:val="00937AA6"/>
    <w:rsid w:val="00940080"/>
    <w:rsid w:val="009403ED"/>
    <w:rsid w:val="00940422"/>
    <w:rsid w:val="00940A15"/>
    <w:rsid w:val="00940C2C"/>
    <w:rsid w:val="009411C2"/>
    <w:rsid w:val="00941439"/>
    <w:rsid w:val="009417CB"/>
    <w:rsid w:val="00941894"/>
    <w:rsid w:val="00941B31"/>
    <w:rsid w:val="00942168"/>
    <w:rsid w:val="009423A4"/>
    <w:rsid w:val="00942484"/>
    <w:rsid w:val="009425CB"/>
    <w:rsid w:val="009426DE"/>
    <w:rsid w:val="00942711"/>
    <w:rsid w:val="00942D97"/>
    <w:rsid w:val="00942EF5"/>
    <w:rsid w:val="0094310B"/>
    <w:rsid w:val="00943618"/>
    <w:rsid w:val="00943924"/>
    <w:rsid w:val="009439F2"/>
    <w:rsid w:val="00943B38"/>
    <w:rsid w:val="00943EDC"/>
    <w:rsid w:val="00944149"/>
    <w:rsid w:val="009442EB"/>
    <w:rsid w:val="0094491A"/>
    <w:rsid w:val="0094500B"/>
    <w:rsid w:val="009457A9"/>
    <w:rsid w:val="00945885"/>
    <w:rsid w:val="00945CF3"/>
    <w:rsid w:val="009460F4"/>
    <w:rsid w:val="0094619A"/>
    <w:rsid w:val="00946639"/>
    <w:rsid w:val="00946980"/>
    <w:rsid w:val="009469B2"/>
    <w:rsid w:val="00946D49"/>
    <w:rsid w:val="0094740B"/>
    <w:rsid w:val="00947957"/>
    <w:rsid w:val="00947AC0"/>
    <w:rsid w:val="00947C26"/>
    <w:rsid w:val="00950030"/>
    <w:rsid w:val="009504A2"/>
    <w:rsid w:val="009505A4"/>
    <w:rsid w:val="009509F6"/>
    <w:rsid w:val="00950E15"/>
    <w:rsid w:val="00951164"/>
    <w:rsid w:val="00951C78"/>
    <w:rsid w:val="00951CCB"/>
    <w:rsid w:val="00951CCC"/>
    <w:rsid w:val="0095263E"/>
    <w:rsid w:val="00952849"/>
    <w:rsid w:val="00952F3D"/>
    <w:rsid w:val="009533B5"/>
    <w:rsid w:val="009536E4"/>
    <w:rsid w:val="00953CBB"/>
    <w:rsid w:val="00953D66"/>
    <w:rsid w:val="009540CE"/>
    <w:rsid w:val="0095433C"/>
    <w:rsid w:val="009545E3"/>
    <w:rsid w:val="00954617"/>
    <w:rsid w:val="00954991"/>
    <w:rsid w:val="00954A10"/>
    <w:rsid w:val="00954EED"/>
    <w:rsid w:val="0095528A"/>
    <w:rsid w:val="0095530B"/>
    <w:rsid w:val="009558AC"/>
    <w:rsid w:val="00955DC4"/>
    <w:rsid w:val="00955FF5"/>
    <w:rsid w:val="00956026"/>
    <w:rsid w:val="009560D5"/>
    <w:rsid w:val="00956558"/>
    <w:rsid w:val="00956736"/>
    <w:rsid w:val="00956BBC"/>
    <w:rsid w:val="00956C98"/>
    <w:rsid w:val="0095747C"/>
    <w:rsid w:val="009574AA"/>
    <w:rsid w:val="00957ACA"/>
    <w:rsid w:val="00957CAB"/>
    <w:rsid w:val="00957FB6"/>
    <w:rsid w:val="009601A3"/>
    <w:rsid w:val="009609F0"/>
    <w:rsid w:val="009615D7"/>
    <w:rsid w:val="0096199F"/>
    <w:rsid w:val="00961D93"/>
    <w:rsid w:val="00961E57"/>
    <w:rsid w:val="0096237B"/>
    <w:rsid w:val="0096263C"/>
    <w:rsid w:val="00962706"/>
    <w:rsid w:val="00962B68"/>
    <w:rsid w:val="00962DD2"/>
    <w:rsid w:val="00962E66"/>
    <w:rsid w:val="00963033"/>
    <w:rsid w:val="009632E9"/>
    <w:rsid w:val="00963362"/>
    <w:rsid w:val="009638DA"/>
    <w:rsid w:val="0096434E"/>
    <w:rsid w:val="00964A86"/>
    <w:rsid w:val="009650F0"/>
    <w:rsid w:val="00965186"/>
    <w:rsid w:val="009653EE"/>
    <w:rsid w:val="0096553B"/>
    <w:rsid w:val="00965929"/>
    <w:rsid w:val="00965D4E"/>
    <w:rsid w:val="00965E30"/>
    <w:rsid w:val="00966168"/>
    <w:rsid w:val="0096644F"/>
    <w:rsid w:val="009664C9"/>
    <w:rsid w:val="00966ED9"/>
    <w:rsid w:val="00967B58"/>
    <w:rsid w:val="009700AC"/>
    <w:rsid w:val="00970500"/>
    <w:rsid w:val="00970811"/>
    <w:rsid w:val="00970828"/>
    <w:rsid w:val="00970DC9"/>
    <w:rsid w:val="00970E4D"/>
    <w:rsid w:val="009710AA"/>
    <w:rsid w:val="009711D4"/>
    <w:rsid w:val="009717F6"/>
    <w:rsid w:val="00971CDB"/>
    <w:rsid w:val="00971EF1"/>
    <w:rsid w:val="0097218A"/>
    <w:rsid w:val="00972220"/>
    <w:rsid w:val="0097271F"/>
    <w:rsid w:val="00972ACA"/>
    <w:rsid w:val="00973037"/>
    <w:rsid w:val="0097338B"/>
    <w:rsid w:val="009736EE"/>
    <w:rsid w:val="0097397C"/>
    <w:rsid w:val="00973F77"/>
    <w:rsid w:val="00974342"/>
    <w:rsid w:val="00974407"/>
    <w:rsid w:val="00974534"/>
    <w:rsid w:val="00974CE5"/>
    <w:rsid w:val="00974E20"/>
    <w:rsid w:val="00974F5E"/>
    <w:rsid w:val="009752FC"/>
    <w:rsid w:val="00975A66"/>
    <w:rsid w:val="00975F5C"/>
    <w:rsid w:val="00975F9E"/>
    <w:rsid w:val="0097632F"/>
    <w:rsid w:val="009766CA"/>
    <w:rsid w:val="00976898"/>
    <w:rsid w:val="00976A46"/>
    <w:rsid w:val="00976D4C"/>
    <w:rsid w:val="009770B1"/>
    <w:rsid w:val="00977178"/>
    <w:rsid w:val="00977281"/>
    <w:rsid w:val="009774FA"/>
    <w:rsid w:val="009775C8"/>
    <w:rsid w:val="009776EE"/>
    <w:rsid w:val="00977756"/>
    <w:rsid w:val="00977AB6"/>
    <w:rsid w:val="00977D18"/>
    <w:rsid w:val="00980517"/>
    <w:rsid w:val="0098052D"/>
    <w:rsid w:val="009808CD"/>
    <w:rsid w:val="00982391"/>
    <w:rsid w:val="00982573"/>
    <w:rsid w:val="00983470"/>
    <w:rsid w:val="009835D9"/>
    <w:rsid w:val="00983E72"/>
    <w:rsid w:val="00983F88"/>
    <w:rsid w:val="0098411D"/>
    <w:rsid w:val="009846E2"/>
    <w:rsid w:val="00984D84"/>
    <w:rsid w:val="00984F4F"/>
    <w:rsid w:val="00984FA3"/>
    <w:rsid w:val="00985380"/>
    <w:rsid w:val="0098586B"/>
    <w:rsid w:val="0098596E"/>
    <w:rsid w:val="00985B1B"/>
    <w:rsid w:val="00985C3E"/>
    <w:rsid w:val="00985D5A"/>
    <w:rsid w:val="00985D8B"/>
    <w:rsid w:val="00985FE6"/>
    <w:rsid w:val="00986322"/>
    <w:rsid w:val="00987298"/>
    <w:rsid w:val="009872CC"/>
    <w:rsid w:val="009874D7"/>
    <w:rsid w:val="0098761C"/>
    <w:rsid w:val="009876F9"/>
    <w:rsid w:val="00987881"/>
    <w:rsid w:val="00987905"/>
    <w:rsid w:val="0098790C"/>
    <w:rsid w:val="00987D70"/>
    <w:rsid w:val="009904B9"/>
    <w:rsid w:val="0099059D"/>
    <w:rsid w:val="009908CB"/>
    <w:rsid w:val="00990B98"/>
    <w:rsid w:val="00990D46"/>
    <w:rsid w:val="00990ECA"/>
    <w:rsid w:val="00991114"/>
    <w:rsid w:val="00991157"/>
    <w:rsid w:val="00991685"/>
    <w:rsid w:val="0099176C"/>
    <w:rsid w:val="00991959"/>
    <w:rsid w:val="00991DCB"/>
    <w:rsid w:val="009924E0"/>
    <w:rsid w:val="00992551"/>
    <w:rsid w:val="009927E6"/>
    <w:rsid w:val="00993385"/>
    <w:rsid w:val="0099347F"/>
    <w:rsid w:val="0099359B"/>
    <w:rsid w:val="00993E3F"/>
    <w:rsid w:val="009940D5"/>
    <w:rsid w:val="00994551"/>
    <w:rsid w:val="00994742"/>
    <w:rsid w:val="009953AF"/>
    <w:rsid w:val="0099544E"/>
    <w:rsid w:val="00995A04"/>
    <w:rsid w:val="00995AAD"/>
    <w:rsid w:val="00995C73"/>
    <w:rsid w:val="00995EAD"/>
    <w:rsid w:val="0099604A"/>
    <w:rsid w:val="0099701A"/>
    <w:rsid w:val="00997084"/>
    <w:rsid w:val="00997550"/>
    <w:rsid w:val="00997632"/>
    <w:rsid w:val="00997A50"/>
    <w:rsid w:val="00997A9C"/>
    <w:rsid w:val="00997E8B"/>
    <w:rsid w:val="00997F44"/>
    <w:rsid w:val="00997FF5"/>
    <w:rsid w:val="009A039B"/>
    <w:rsid w:val="009A06E5"/>
    <w:rsid w:val="009A09DC"/>
    <w:rsid w:val="009A0A27"/>
    <w:rsid w:val="009A0EA0"/>
    <w:rsid w:val="009A1041"/>
    <w:rsid w:val="009A1045"/>
    <w:rsid w:val="009A10D3"/>
    <w:rsid w:val="009A17B4"/>
    <w:rsid w:val="009A2207"/>
    <w:rsid w:val="009A2DE3"/>
    <w:rsid w:val="009A3698"/>
    <w:rsid w:val="009A37DB"/>
    <w:rsid w:val="009A39F7"/>
    <w:rsid w:val="009A3CAA"/>
    <w:rsid w:val="009A3FEF"/>
    <w:rsid w:val="009A4261"/>
    <w:rsid w:val="009A4A63"/>
    <w:rsid w:val="009A4B0E"/>
    <w:rsid w:val="009A4BD2"/>
    <w:rsid w:val="009A5089"/>
    <w:rsid w:val="009A5863"/>
    <w:rsid w:val="009A5FC7"/>
    <w:rsid w:val="009A609B"/>
    <w:rsid w:val="009A61B3"/>
    <w:rsid w:val="009A6334"/>
    <w:rsid w:val="009A6396"/>
    <w:rsid w:val="009A6C7E"/>
    <w:rsid w:val="009A6C99"/>
    <w:rsid w:val="009A73EA"/>
    <w:rsid w:val="009A7438"/>
    <w:rsid w:val="009A786F"/>
    <w:rsid w:val="009A7D80"/>
    <w:rsid w:val="009A7DA0"/>
    <w:rsid w:val="009A7FAE"/>
    <w:rsid w:val="009B004A"/>
    <w:rsid w:val="009B09C9"/>
    <w:rsid w:val="009B0A16"/>
    <w:rsid w:val="009B0E70"/>
    <w:rsid w:val="009B1090"/>
    <w:rsid w:val="009B11D0"/>
    <w:rsid w:val="009B1FE7"/>
    <w:rsid w:val="009B1FF5"/>
    <w:rsid w:val="009B247E"/>
    <w:rsid w:val="009B27AE"/>
    <w:rsid w:val="009B3004"/>
    <w:rsid w:val="009B33CB"/>
    <w:rsid w:val="009B349B"/>
    <w:rsid w:val="009B38C4"/>
    <w:rsid w:val="009B3B06"/>
    <w:rsid w:val="009B3BBB"/>
    <w:rsid w:val="009B3CAA"/>
    <w:rsid w:val="009B3FF9"/>
    <w:rsid w:val="009B429A"/>
    <w:rsid w:val="009B442C"/>
    <w:rsid w:val="009B4827"/>
    <w:rsid w:val="009B4FF5"/>
    <w:rsid w:val="009B513B"/>
    <w:rsid w:val="009B5297"/>
    <w:rsid w:val="009B5779"/>
    <w:rsid w:val="009B5B36"/>
    <w:rsid w:val="009B6649"/>
    <w:rsid w:val="009B67F7"/>
    <w:rsid w:val="009B6956"/>
    <w:rsid w:val="009B6AFF"/>
    <w:rsid w:val="009B6E76"/>
    <w:rsid w:val="009B7BD3"/>
    <w:rsid w:val="009C000F"/>
    <w:rsid w:val="009C0237"/>
    <w:rsid w:val="009C0AF9"/>
    <w:rsid w:val="009C0C33"/>
    <w:rsid w:val="009C0FF8"/>
    <w:rsid w:val="009C1108"/>
    <w:rsid w:val="009C137C"/>
    <w:rsid w:val="009C13A1"/>
    <w:rsid w:val="009C14EF"/>
    <w:rsid w:val="009C1DB5"/>
    <w:rsid w:val="009C232F"/>
    <w:rsid w:val="009C2953"/>
    <w:rsid w:val="009C2AE8"/>
    <w:rsid w:val="009C2F78"/>
    <w:rsid w:val="009C34BE"/>
    <w:rsid w:val="009C352A"/>
    <w:rsid w:val="009C3E9B"/>
    <w:rsid w:val="009C3F6E"/>
    <w:rsid w:val="009C50F9"/>
    <w:rsid w:val="009C5315"/>
    <w:rsid w:val="009C5364"/>
    <w:rsid w:val="009C5590"/>
    <w:rsid w:val="009C5A5C"/>
    <w:rsid w:val="009C5B01"/>
    <w:rsid w:val="009C6040"/>
    <w:rsid w:val="009C6058"/>
    <w:rsid w:val="009C648A"/>
    <w:rsid w:val="009C78E4"/>
    <w:rsid w:val="009C7C4C"/>
    <w:rsid w:val="009C7C64"/>
    <w:rsid w:val="009C7CE9"/>
    <w:rsid w:val="009C7F72"/>
    <w:rsid w:val="009D01D1"/>
    <w:rsid w:val="009D01D8"/>
    <w:rsid w:val="009D0317"/>
    <w:rsid w:val="009D0BDF"/>
    <w:rsid w:val="009D0BF8"/>
    <w:rsid w:val="009D0CA7"/>
    <w:rsid w:val="009D0D8F"/>
    <w:rsid w:val="009D10F8"/>
    <w:rsid w:val="009D1378"/>
    <w:rsid w:val="009D1599"/>
    <w:rsid w:val="009D162B"/>
    <w:rsid w:val="009D17C7"/>
    <w:rsid w:val="009D19EA"/>
    <w:rsid w:val="009D1DA8"/>
    <w:rsid w:val="009D1F94"/>
    <w:rsid w:val="009D21C3"/>
    <w:rsid w:val="009D23B5"/>
    <w:rsid w:val="009D25F3"/>
    <w:rsid w:val="009D2694"/>
    <w:rsid w:val="009D278B"/>
    <w:rsid w:val="009D287E"/>
    <w:rsid w:val="009D2F6D"/>
    <w:rsid w:val="009D36E5"/>
    <w:rsid w:val="009D3EEC"/>
    <w:rsid w:val="009D3F4C"/>
    <w:rsid w:val="009D424E"/>
    <w:rsid w:val="009D49A7"/>
    <w:rsid w:val="009D4D84"/>
    <w:rsid w:val="009D4FCC"/>
    <w:rsid w:val="009D509E"/>
    <w:rsid w:val="009D521B"/>
    <w:rsid w:val="009D5513"/>
    <w:rsid w:val="009D57D7"/>
    <w:rsid w:val="009D5AC9"/>
    <w:rsid w:val="009D5BCE"/>
    <w:rsid w:val="009D5C99"/>
    <w:rsid w:val="009D5EB5"/>
    <w:rsid w:val="009D6738"/>
    <w:rsid w:val="009D68BB"/>
    <w:rsid w:val="009D6A0E"/>
    <w:rsid w:val="009D6B62"/>
    <w:rsid w:val="009D6C40"/>
    <w:rsid w:val="009D6D47"/>
    <w:rsid w:val="009D6DCA"/>
    <w:rsid w:val="009D6DDE"/>
    <w:rsid w:val="009D6E27"/>
    <w:rsid w:val="009D7373"/>
    <w:rsid w:val="009D738B"/>
    <w:rsid w:val="009D7ECE"/>
    <w:rsid w:val="009E0185"/>
    <w:rsid w:val="009E032D"/>
    <w:rsid w:val="009E049C"/>
    <w:rsid w:val="009E1737"/>
    <w:rsid w:val="009E178A"/>
    <w:rsid w:val="009E1A6D"/>
    <w:rsid w:val="009E1DE9"/>
    <w:rsid w:val="009E1E27"/>
    <w:rsid w:val="009E23F7"/>
    <w:rsid w:val="009E24AB"/>
    <w:rsid w:val="009E2634"/>
    <w:rsid w:val="009E2A78"/>
    <w:rsid w:val="009E2F1A"/>
    <w:rsid w:val="009E3287"/>
    <w:rsid w:val="009E33F1"/>
    <w:rsid w:val="009E374A"/>
    <w:rsid w:val="009E47A0"/>
    <w:rsid w:val="009E49B6"/>
    <w:rsid w:val="009E4A09"/>
    <w:rsid w:val="009E50D1"/>
    <w:rsid w:val="009E53B0"/>
    <w:rsid w:val="009E5852"/>
    <w:rsid w:val="009E5A80"/>
    <w:rsid w:val="009E63F3"/>
    <w:rsid w:val="009E64AF"/>
    <w:rsid w:val="009E65BB"/>
    <w:rsid w:val="009E6881"/>
    <w:rsid w:val="009E6893"/>
    <w:rsid w:val="009E68D6"/>
    <w:rsid w:val="009E6B51"/>
    <w:rsid w:val="009E6C6C"/>
    <w:rsid w:val="009E707F"/>
    <w:rsid w:val="009E73AE"/>
    <w:rsid w:val="009E7991"/>
    <w:rsid w:val="009E79F4"/>
    <w:rsid w:val="009E7B44"/>
    <w:rsid w:val="009E7BF8"/>
    <w:rsid w:val="009E7F39"/>
    <w:rsid w:val="009F036D"/>
    <w:rsid w:val="009F0524"/>
    <w:rsid w:val="009F0605"/>
    <w:rsid w:val="009F0801"/>
    <w:rsid w:val="009F0F3D"/>
    <w:rsid w:val="009F1438"/>
    <w:rsid w:val="009F15C7"/>
    <w:rsid w:val="009F1C6C"/>
    <w:rsid w:val="009F263A"/>
    <w:rsid w:val="009F2EA4"/>
    <w:rsid w:val="009F307C"/>
    <w:rsid w:val="009F3AA1"/>
    <w:rsid w:val="009F3AC0"/>
    <w:rsid w:val="009F3BB1"/>
    <w:rsid w:val="009F403E"/>
    <w:rsid w:val="009F41D2"/>
    <w:rsid w:val="009F429F"/>
    <w:rsid w:val="009F434D"/>
    <w:rsid w:val="009F4752"/>
    <w:rsid w:val="009F4D16"/>
    <w:rsid w:val="009F4E3C"/>
    <w:rsid w:val="009F5085"/>
    <w:rsid w:val="009F5339"/>
    <w:rsid w:val="009F5912"/>
    <w:rsid w:val="009F5B25"/>
    <w:rsid w:val="009F5F02"/>
    <w:rsid w:val="009F610D"/>
    <w:rsid w:val="009F62D4"/>
    <w:rsid w:val="009F661F"/>
    <w:rsid w:val="009F68CB"/>
    <w:rsid w:val="009F68FF"/>
    <w:rsid w:val="009F74DB"/>
    <w:rsid w:val="009F7E97"/>
    <w:rsid w:val="00A007BA"/>
    <w:rsid w:val="00A00AD5"/>
    <w:rsid w:val="00A00C89"/>
    <w:rsid w:val="00A01071"/>
    <w:rsid w:val="00A021C2"/>
    <w:rsid w:val="00A02558"/>
    <w:rsid w:val="00A02B7E"/>
    <w:rsid w:val="00A03083"/>
    <w:rsid w:val="00A033FF"/>
    <w:rsid w:val="00A03879"/>
    <w:rsid w:val="00A0389F"/>
    <w:rsid w:val="00A0395C"/>
    <w:rsid w:val="00A03968"/>
    <w:rsid w:val="00A03D28"/>
    <w:rsid w:val="00A03D78"/>
    <w:rsid w:val="00A042E2"/>
    <w:rsid w:val="00A04463"/>
    <w:rsid w:val="00A050B1"/>
    <w:rsid w:val="00A051AC"/>
    <w:rsid w:val="00A05248"/>
    <w:rsid w:val="00A05476"/>
    <w:rsid w:val="00A05B47"/>
    <w:rsid w:val="00A05E05"/>
    <w:rsid w:val="00A06288"/>
    <w:rsid w:val="00A068E0"/>
    <w:rsid w:val="00A0703C"/>
    <w:rsid w:val="00A07A21"/>
    <w:rsid w:val="00A07B00"/>
    <w:rsid w:val="00A07F35"/>
    <w:rsid w:val="00A10074"/>
    <w:rsid w:val="00A101C0"/>
    <w:rsid w:val="00A1027A"/>
    <w:rsid w:val="00A10414"/>
    <w:rsid w:val="00A1050C"/>
    <w:rsid w:val="00A10F82"/>
    <w:rsid w:val="00A110A8"/>
    <w:rsid w:val="00A115A9"/>
    <w:rsid w:val="00A11985"/>
    <w:rsid w:val="00A11BED"/>
    <w:rsid w:val="00A11EF4"/>
    <w:rsid w:val="00A12153"/>
    <w:rsid w:val="00A123A4"/>
    <w:rsid w:val="00A12643"/>
    <w:rsid w:val="00A128CC"/>
    <w:rsid w:val="00A12CC7"/>
    <w:rsid w:val="00A12F57"/>
    <w:rsid w:val="00A131C4"/>
    <w:rsid w:val="00A1328F"/>
    <w:rsid w:val="00A13301"/>
    <w:rsid w:val="00A13DA5"/>
    <w:rsid w:val="00A13FD8"/>
    <w:rsid w:val="00A13FF3"/>
    <w:rsid w:val="00A1401A"/>
    <w:rsid w:val="00A14340"/>
    <w:rsid w:val="00A14449"/>
    <w:rsid w:val="00A14772"/>
    <w:rsid w:val="00A149DE"/>
    <w:rsid w:val="00A14C5E"/>
    <w:rsid w:val="00A15214"/>
    <w:rsid w:val="00A1591C"/>
    <w:rsid w:val="00A16772"/>
    <w:rsid w:val="00A16854"/>
    <w:rsid w:val="00A16A18"/>
    <w:rsid w:val="00A16BA2"/>
    <w:rsid w:val="00A16DD3"/>
    <w:rsid w:val="00A175AD"/>
    <w:rsid w:val="00A179A1"/>
    <w:rsid w:val="00A17ACA"/>
    <w:rsid w:val="00A17ECC"/>
    <w:rsid w:val="00A20372"/>
    <w:rsid w:val="00A20939"/>
    <w:rsid w:val="00A20CF9"/>
    <w:rsid w:val="00A20E75"/>
    <w:rsid w:val="00A210F0"/>
    <w:rsid w:val="00A21337"/>
    <w:rsid w:val="00A21392"/>
    <w:rsid w:val="00A21565"/>
    <w:rsid w:val="00A215CD"/>
    <w:rsid w:val="00A21F29"/>
    <w:rsid w:val="00A21F64"/>
    <w:rsid w:val="00A22280"/>
    <w:rsid w:val="00A22CA2"/>
    <w:rsid w:val="00A22DEE"/>
    <w:rsid w:val="00A2309C"/>
    <w:rsid w:val="00A2321B"/>
    <w:rsid w:val="00A234C8"/>
    <w:rsid w:val="00A24235"/>
    <w:rsid w:val="00A2456E"/>
    <w:rsid w:val="00A248D5"/>
    <w:rsid w:val="00A24CAD"/>
    <w:rsid w:val="00A24FFA"/>
    <w:rsid w:val="00A25B5C"/>
    <w:rsid w:val="00A25B83"/>
    <w:rsid w:val="00A264C5"/>
    <w:rsid w:val="00A26535"/>
    <w:rsid w:val="00A269AE"/>
    <w:rsid w:val="00A26B4F"/>
    <w:rsid w:val="00A26C29"/>
    <w:rsid w:val="00A2711B"/>
    <w:rsid w:val="00A273B8"/>
    <w:rsid w:val="00A273C0"/>
    <w:rsid w:val="00A274D9"/>
    <w:rsid w:val="00A2785D"/>
    <w:rsid w:val="00A27C64"/>
    <w:rsid w:val="00A27D86"/>
    <w:rsid w:val="00A27E79"/>
    <w:rsid w:val="00A302B7"/>
    <w:rsid w:val="00A30443"/>
    <w:rsid w:val="00A3045C"/>
    <w:rsid w:val="00A306C3"/>
    <w:rsid w:val="00A30827"/>
    <w:rsid w:val="00A30885"/>
    <w:rsid w:val="00A30A75"/>
    <w:rsid w:val="00A313A4"/>
    <w:rsid w:val="00A31446"/>
    <w:rsid w:val="00A315FA"/>
    <w:rsid w:val="00A3173A"/>
    <w:rsid w:val="00A317B8"/>
    <w:rsid w:val="00A3181E"/>
    <w:rsid w:val="00A319EF"/>
    <w:rsid w:val="00A31CEA"/>
    <w:rsid w:val="00A31F43"/>
    <w:rsid w:val="00A32222"/>
    <w:rsid w:val="00A322F1"/>
    <w:rsid w:val="00A328A0"/>
    <w:rsid w:val="00A32978"/>
    <w:rsid w:val="00A32B3E"/>
    <w:rsid w:val="00A32F2B"/>
    <w:rsid w:val="00A33191"/>
    <w:rsid w:val="00A3342E"/>
    <w:rsid w:val="00A33E4C"/>
    <w:rsid w:val="00A341BC"/>
    <w:rsid w:val="00A3440D"/>
    <w:rsid w:val="00A3483B"/>
    <w:rsid w:val="00A34B45"/>
    <w:rsid w:val="00A34E46"/>
    <w:rsid w:val="00A35087"/>
    <w:rsid w:val="00A35089"/>
    <w:rsid w:val="00A35102"/>
    <w:rsid w:val="00A3533F"/>
    <w:rsid w:val="00A35647"/>
    <w:rsid w:val="00A35D26"/>
    <w:rsid w:val="00A3603F"/>
    <w:rsid w:val="00A36279"/>
    <w:rsid w:val="00A36432"/>
    <w:rsid w:val="00A364D6"/>
    <w:rsid w:val="00A3757F"/>
    <w:rsid w:val="00A37582"/>
    <w:rsid w:val="00A37617"/>
    <w:rsid w:val="00A377B2"/>
    <w:rsid w:val="00A378BA"/>
    <w:rsid w:val="00A37ACA"/>
    <w:rsid w:val="00A37D41"/>
    <w:rsid w:val="00A401A2"/>
    <w:rsid w:val="00A401F0"/>
    <w:rsid w:val="00A402DD"/>
    <w:rsid w:val="00A4044C"/>
    <w:rsid w:val="00A40591"/>
    <w:rsid w:val="00A40858"/>
    <w:rsid w:val="00A40BF4"/>
    <w:rsid w:val="00A411A0"/>
    <w:rsid w:val="00A41213"/>
    <w:rsid w:val="00A4133E"/>
    <w:rsid w:val="00A41ED1"/>
    <w:rsid w:val="00A426D2"/>
    <w:rsid w:val="00A42876"/>
    <w:rsid w:val="00A42DC7"/>
    <w:rsid w:val="00A4308C"/>
    <w:rsid w:val="00A430D7"/>
    <w:rsid w:val="00A432BE"/>
    <w:rsid w:val="00A43312"/>
    <w:rsid w:val="00A433A5"/>
    <w:rsid w:val="00A4353F"/>
    <w:rsid w:val="00A43595"/>
    <w:rsid w:val="00A43C2D"/>
    <w:rsid w:val="00A43CB8"/>
    <w:rsid w:val="00A43FA0"/>
    <w:rsid w:val="00A43FA9"/>
    <w:rsid w:val="00A44298"/>
    <w:rsid w:val="00A44605"/>
    <w:rsid w:val="00A44878"/>
    <w:rsid w:val="00A449BF"/>
    <w:rsid w:val="00A44F9D"/>
    <w:rsid w:val="00A4517D"/>
    <w:rsid w:val="00A45421"/>
    <w:rsid w:val="00A45866"/>
    <w:rsid w:val="00A458B5"/>
    <w:rsid w:val="00A45974"/>
    <w:rsid w:val="00A464F1"/>
    <w:rsid w:val="00A46F7C"/>
    <w:rsid w:val="00A46FDE"/>
    <w:rsid w:val="00A47422"/>
    <w:rsid w:val="00A47CD7"/>
    <w:rsid w:val="00A47E28"/>
    <w:rsid w:val="00A51007"/>
    <w:rsid w:val="00A51060"/>
    <w:rsid w:val="00A51324"/>
    <w:rsid w:val="00A51E88"/>
    <w:rsid w:val="00A51F4B"/>
    <w:rsid w:val="00A52093"/>
    <w:rsid w:val="00A5234D"/>
    <w:rsid w:val="00A526BF"/>
    <w:rsid w:val="00A52A14"/>
    <w:rsid w:val="00A52B13"/>
    <w:rsid w:val="00A52CFB"/>
    <w:rsid w:val="00A533D4"/>
    <w:rsid w:val="00A53741"/>
    <w:rsid w:val="00A53A17"/>
    <w:rsid w:val="00A5474A"/>
    <w:rsid w:val="00A547B9"/>
    <w:rsid w:val="00A556C6"/>
    <w:rsid w:val="00A55C1A"/>
    <w:rsid w:val="00A55E1D"/>
    <w:rsid w:val="00A55F38"/>
    <w:rsid w:val="00A564D9"/>
    <w:rsid w:val="00A5651A"/>
    <w:rsid w:val="00A567F7"/>
    <w:rsid w:val="00A56A42"/>
    <w:rsid w:val="00A5727A"/>
    <w:rsid w:val="00A572BE"/>
    <w:rsid w:val="00A576F9"/>
    <w:rsid w:val="00A57C6A"/>
    <w:rsid w:val="00A57D3B"/>
    <w:rsid w:val="00A60984"/>
    <w:rsid w:val="00A60AD8"/>
    <w:rsid w:val="00A60C4A"/>
    <w:rsid w:val="00A615EB"/>
    <w:rsid w:val="00A61AA8"/>
    <w:rsid w:val="00A61BA8"/>
    <w:rsid w:val="00A61F5B"/>
    <w:rsid w:val="00A62117"/>
    <w:rsid w:val="00A621D0"/>
    <w:rsid w:val="00A62250"/>
    <w:rsid w:val="00A6231E"/>
    <w:rsid w:val="00A6268E"/>
    <w:rsid w:val="00A6347E"/>
    <w:rsid w:val="00A639B0"/>
    <w:rsid w:val="00A63CF2"/>
    <w:rsid w:val="00A63D31"/>
    <w:rsid w:val="00A63D55"/>
    <w:rsid w:val="00A646E7"/>
    <w:rsid w:val="00A6474F"/>
    <w:rsid w:val="00A6477D"/>
    <w:rsid w:val="00A6493C"/>
    <w:rsid w:val="00A64D55"/>
    <w:rsid w:val="00A64EC9"/>
    <w:rsid w:val="00A65096"/>
    <w:rsid w:val="00A65A46"/>
    <w:rsid w:val="00A65E43"/>
    <w:rsid w:val="00A65E44"/>
    <w:rsid w:val="00A65FD9"/>
    <w:rsid w:val="00A66E79"/>
    <w:rsid w:val="00A66F16"/>
    <w:rsid w:val="00A6701A"/>
    <w:rsid w:val="00A670D4"/>
    <w:rsid w:val="00A674CA"/>
    <w:rsid w:val="00A675B6"/>
    <w:rsid w:val="00A6765E"/>
    <w:rsid w:val="00A6779C"/>
    <w:rsid w:val="00A677D9"/>
    <w:rsid w:val="00A67CC7"/>
    <w:rsid w:val="00A7010F"/>
    <w:rsid w:val="00A70A4C"/>
    <w:rsid w:val="00A70F5C"/>
    <w:rsid w:val="00A70FCB"/>
    <w:rsid w:val="00A711CE"/>
    <w:rsid w:val="00A715BB"/>
    <w:rsid w:val="00A715E1"/>
    <w:rsid w:val="00A71785"/>
    <w:rsid w:val="00A7187D"/>
    <w:rsid w:val="00A71B92"/>
    <w:rsid w:val="00A727F4"/>
    <w:rsid w:val="00A72A64"/>
    <w:rsid w:val="00A72D1A"/>
    <w:rsid w:val="00A72FF1"/>
    <w:rsid w:val="00A734CF"/>
    <w:rsid w:val="00A73ECD"/>
    <w:rsid w:val="00A7428A"/>
    <w:rsid w:val="00A74BC7"/>
    <w:rsid w:val="00A75229"/>
    <w:rsid w:val="00A7532D"/>
    <w:rsid w:val="00A75736"/>
    <w:rsid w:val="00A75789"/>
    <w:rsid w:val="00A7592F"/>
    <w:rsid w:val="00A75B50"/>
    <w:rsid w:val="00A75D58"/>
    <w:rsid w:val="00A76609"/>
    <w:rsid w:val="00A76B4A"/>
    <w:rsid w:val="00A76FD0"/>
    <w:rsid w:val="00A77355"/>
    <w:rsid w:val="00A778A4"/>
    <w:rsid w:val="00A77DDA"/>
    <w:rsid w:val="00A77EAB"/>
    <w:rsid w:val="00A802F0"/>
    <w:rsid w:val="00A803EC"/>
    <w:rsid w:val="00A808B0"/>
    <w:rsid w:val="00A815B4"/>
    <w:rsid w:val="00A81C1C"/>
    <w:rsid w:val="00A81F23"/>
    <w:rsid w:val="00A824A0"/>
    <w:rsid w:val="00A827BE"/>
    <w:rsid w:val="00A828C9"/>
    <w:rsid w:val="00A8296B"/>
    <w:rsid w:val="00A82AD2"/>
    <w:rsid w:val="00A83075"/>
    <w:rsid w:val="00A8324F"/>
    <w:rsid w:val="00A83C5D"/>
    <w:rsid w:val="00A83E7D"/>
    <w:rsid w:val="00A83F6F"/>
    <w:rsid w:val="00A84C41"/>
    <w:rsid w:val="00A84C96"/>
    <w:rsid w:val="00A8579D"/>
    <w:rsid w:val="00A85824"/>
    <w:rsid w:val="00A85909"/>
    <w:rsid w:val="00A85A7A"/>
    <w:rsid w:val="00A85E2B"/>
    <w:rsid w:val="00A85F2A"/>
    <w:rsid w:val="00A865BA"/>
    <w:rsid w:val="00A865DB"/>
    <w:rsid w:val="00A878B6"/>
    <w:rsid w:val="00A879A1"/>
    <w:rsid w:val="00A87D04"/>
    <w:rsid w:val="00A90BD8"/>
    <w:rsid w:val="00A912D4"/>
    <w:rsid w:val="00A91654"/>
    <w:rsid w:val="00A91DDB"/>
    <w:rsid w:val="00A92149"/>
    <w:rsid w:val="00A9215A"/>
    <w:rsid w:val="00A921F9"/>
    <w:rsid w:val="00A928E6"/>
    <w:rsid w:val="00A9314D"/>
    <w:rsid w:val="00A93180"/>
    <w:rsid w:val="00A933C5"/>
    <w:rsid w:val="00A93735"/>
    <w:rsid w:val="00A9388C"/>
    <w:rsid w:val="00A938FC"/>
    <w:rsid w:val="00A944FE"/>
    <w:rsid w:val="00A950EA"/>
    <w:rsid w:val="00A95407"/>
    <w:rsid w:val="00A955FD"/>
    <w:rsid w:val="00A956F0"/>
    <w:rsid w:val="00A957A2"/>
    <w:rsid w:val="00A95C68"/>
    <w:rsid w:val="00A9632F"/>
    <w:rsid w:val="00A96362"/>
    <w:rsid w:val="00A9666D"/>
    <w:rsid w:val="00A969F7"/>
    <w:rsid w:val="00A96C6C"/>
    <w:rsid w:val="00A96E4C"/>
    <w:rsid w:val="00A97134"/>
    <w:rsid w:val="00A9717C"/>
    <w:rsid w:val="00A971AD"/>
    <w:rsid w:val="00A9730B"/>
    <w:rsid w:val="00A974EF"/>
    <w:rsid w:val="00A978D6"/>
    <w:rsid w:val="00A97AE8"/>
    <w:rsid w:val="00A99748"/>
    <w:rsid w:val="00A9BB45"/>
    <w:rsid w:val="00AA0100"/>
    <w:rsid w:val="00AA07D7"/>
    <w:rsid w:val="00AA0A9C"/>
    <w:rsid w:val="00AA0C9C"/>
    <w:rsid w:val="00AA0CF8"/>
    <w:rsid w:val="00AA0E6E"/>
    <w:rsid w:val="00AA1599"/>
    <w:rsid w:val="00AA1873"/>
    <w:rsid w:val="00AA1933"/>
    <w:rsid w:val="00AA1B21"/>
    <w:rsid w:val="00AA1CB6"/>
    <w:rsid w:val="00AA1D85"/>
    <w:rsid w:val="00AA1FCB"/>
    <w:rsid w:val="00AA210E"/>
    <w:rsid w:val="00AA248A"/>
    <w:rsid w:val="00AA2B89"/>
    <w:rsid w:val="00AA2C44"/>
    <w:rsid w:val="00AA2FB3"/>
    <w:rsid w:val="00AA310B"/>
    <w:rsid w:val="00AA36EC"/>
    <w:rsid w:val="00AA3B70"/>
    <w:rsid w:val="00AA3E93"/>
    <w:rsid w:val="00AA40D4"/>
    <w:rsid w:val="00AA412D"/>
    <w:rsid w:val="00AA46F0"/>
    <w:rsid w:val="00AA4767"/>
    <w:rsid w:val="00AA47EE"/>
    <w:rsid w:val="00AA48EF"/>
    <w:rsid w:val="00AA4A46"/>
    <w:rsid w:val="00AA4A99"/>
    <w:rsid w:val="00AA5272"/>
    <w:rsid w:val="00AA565F"/>
    <w:rsid w:val="00AA5A71"/>
    <w:rsid w:val="00AA5DC9"/>
    <w:rsid w:val="00AA5EFB"/>
    <w:rsid w:val="00AA68CC"/>
    <w:rsid w:val="00AA6BCC"/>
    <w:rsid w:val="00AA6D39"/>
    <w:rsid w:val="00AA6D8D"/>
    <w:rsid w:val="00AA7219"/>
    <w:rsid w:val="00AA732E"/>
    <w:rsid w:val="00AA733F"/>
    <w:rsid w:val="00AA776D"/>
    <w:rsid w:val="00AA7EAB"/>
    <w:rsid w:val="00AB060C"/>
    <w:rsid w:val="00AB069A"/>
    <w:rsid w:val="00AB08DE"/>
    <w:rsid w:val="00AB0DEB"/>
    <w:rsid w:val="00AB0F7B"/>
    <w:rsid w:val="00AB103F"/>
    <w:rsid w:val="00AB10CB"/>
    <w:rsid w:val="00AB1143"/>
    <w:rsid w:val="00AB1DD0"/>
    <w:rsid w:val="00AB2297"/>
    <w:rsid w:val="00AB231B"/>
    <w:rsid w:val="00AB2367"/>
    <w:rsid w:val="00AB2480"/>
    <w:rsid w:val="00AB28E4"/>
    <w:rsid w:val="00AB2F3E"/>
    <w:rsid w:val="00AB3075"/>
    <w:rsid w:val="00AB31FC"/>
    <w:rsid w:val="00AB3337"/>
    <w:rsid w:val="00AB388E"/>
    <w:rsid w:val="00AB3B35"/>
    <w:rsid w:val="00AB3D3F"/>
    <w:rsid w:val="00AB4272"/>
    <w:rsid w:val="00AB490E"/>
    <w:rsid w:val="00AB4ADC"/>
    <w:rsid w:val="00AB4F30"/>
    <w:rsid w:val="00AB4FBC"/>
    <w:rsid w:val="00AB5729"/>
    <w:rsid w:val="00AB5AE2"/>
    <w:rsid w:val="00AB5C29"/>
    <w:rsid w:val="00AB5CA4"/>
    <w:rsid w:val="00AB5CC2"/>
    <w:rsid w:val="00AB5F75"/>
    <w:rsid w:val="00AB66BD"/>
    <w:rsid w:val="00AB69E3"/>
    <w:rsid w:val="00AB6DFD"/>
    <w:rsid w:val="00AB703F"/>
    <w:rsid w:val="00AB73B3"/>
    <w:rsid w:val="00AB7A22"/>
    <w:rsid w:val="00AB7BF2"/>
    <w:rsid w:val="00AC01B1"/>
    <w:rsid w:val="00AC0684"/>
    <w:rsid w:val="00AC0CF6"/>
    <w:rsid w:val="00AC0FFB"/>
    <w:rsid w:val="00AC1128"/>
    <w:rsid w:val="00AC131E"/>
    <w:rsid w:val="00AC1504"/>
    <w:rsid w:val="00AC1771"/>
    <w:rsid w:val="00AC1B26"/>
    <w:rsid w:val="00AC1FA9"/>
    <w:rsid w:val="00AC1FF8"/>
    <w:rsid w:val="00AC2342"/>
    <w:rsid w:val="00AC249B"/>
    <w:rsid w:val="00AC2860"/>
    <w:rsid w:val="00AC2C02"/>
    <w:rsid w:val="00AC2C45"/>
    <w:rsid w:val="00AC2C8D"/>
    <w:rsid w:val="00AC319C"/>
    <w:rsid w:val="00AC3548"/>
    <w:rsid w:val="00AC4863"/>
    <w:rsid w:val="00AC52B7"/>
    <w:rsid w:val="00AC5877"/>
    <w:rsid w:val="00AC5C58"/>
    <w:rsid w:val="00AC60B1"/>
    <w:rsid w:val="00AC6288"/>
    <w:rsid w:val="00AC665A"/>
    <w:rsid w:val="00AC6E45"/>
    <w:rsid w:val="00AC7593"/>
    <w:rsid w:val="00AC7806"/>
    <w:rsid w:val="00AD014A"/>
    <w:rsid w:val="00AD0611"/>
    <w:rsid w:val="00AD0712"/>
    <w:rsid w:val="00AD09C6"/>
    <w:rsid w:val="00AD0BA9"/>
    <w:rsid w:val="00AD0F04"/>
    <w:rsid w:val="00AD1183"/>
    <w:rsid w:val="00AD11C3"/>
    <w:rsid w:val="00AD155A"/>
    <w:rsid w:val="00AD16F0"/>
    <w:rsid w:val="00AD182D"/>
    <w:rsid w:val="00AD1E09"/>
    <w:rsid w:val="00AD2BB9"/>
    <w:rsid w:val="00AD3A6C"/>
    <w:rsid w:val="00AD3D4A"/>
    <w:rsid w:val="00AD45E2"/>
    <w:rsid w:val="00AD48D1"/>
    <w:rsid w:val="00AD5059"/>
    <w:rsid w:val="00AD5248"/>
    <w:rsid w:val="00AD53C3"/>
    <w:rsid w:val="00AD5567"/>
    <w:rsid w:val="00AD5891"/>
    <w:rsid w:val="00AD699B"/>
    <w:rsid w:val="00AD6B47"/>
    <w:rsid w:val="00AD707C"/>
    <w:rsid w:val="00AD70C3"/>
    <w:rsid w:val="00AD7218"/>
    <w:rsid w:val="00AD787E"/>
    <w:rsid w:val="00AD7E82"/>
    <w:rsid w:val="00AD7F9D"/>
    <w:rsid w:val="00AE00A9"/>
    <w:rsid w:val="00AE0122"/>
    <w:rsid w:val="00AE01D7"/>
    <w:rsid w:val="00AE02EA"/>
    <w:rsid w:val="00AE0905"/>
    <w:rsid w:val="00AE09D6"/>
    <w:rsid w:val="00AE0B54"/>
    <w:rsid w:val="00AE0D21"/>
    <w:rsid w:val="00AE0D88"/>
    <w:rsid w:val="00AE120D"/>
    <w:rsid w:val="00AE132C"/>
    <w:rsid w:val="00AE13A1"/>
    <w:rsid w:val="00AE193B"/>
    <w:rsid w:val="00AE1DA2"/>
    <w:rsid w:val="00AE1EC3"/>
    <w:rsid w:val="00AE1F55"/>
    <w:rsid w:val="00AE2470"/>
    <w:rsid w:val="00AE2725"/>
    <w:rsid w:val="00AE27B5"/>
    <w:rsid w:val="00AE2F5A"/>
    <w:rsid w:val="00AE35E1"/>
    <w:rsid w:val="00AE36C1"/>
    <w:rsid w:val="00AE3708"/>
    <w:rsid w:val="00AE376C"/>
    <w:rsid w:val="00AE39B6"/>
    <w:rsid w:val="00AE3F04"/>
    <w:rsid w:val="00AE3F83"/>
    <w:rsid w:val="00AE420C"/>
    <w:rsid w:val="00AE462C"/>
    <w:rsid w:val="00AE46BC"/>
    <w:rsid w:val="00AE4865"/>
    <w:rsid w:val="00AE48C0"/>
    <w:rsid w:val="00AE48D3"/>
    <w:rsid w:val="00AE4A6A"/>
    <w:rsid w:val="00AE4E89"/>
    <w:rsid w:val="00AE4FF2"/>
    <w:rsid w:val="00AE5107"/>
    <w:rsid w:val="00AE5276"/>
    <w:rsid w:val="00AE57C3"/>
    <w:rsid w:val="00AE5EDC"/>
    <w:rsid w:val="00AE6F4B"/>
    <w:rsid w:val="00AE7299"/>
    <w:rsid w:val="00AE755B"/>
    <w:rsid w:val="00AE76D6"/>
    <w:rsid w:val="00AE78C5"/>
    <w:rsid w:val="00AE7E03"/>
    <w:rsid w:val="00AE7F94"/>
    <w:rsid w:val="00AF05BB"/>
    <w:rsid w:val="00AF0D0B"/>
    <w:rsid w:val="00AF0E7E"/>
    <w:rsid w:val="00AF0EA8"/>
    <w:rsid w:val="00AF0EB5"/>
    <w:rsid w:val="00AF10DD"/>
    <w:rsid w:val="00AF1619"/>
    <w:rsid w:val="00AF1D07"/>
    <w:rsid w:val="00AF2471"/>
    <w:rsid w:val="00AF2708"/>
    <w:rsid w:val="00AF28D1"/>
    <w:rsid w:val="00AF2AE1"/>
    <w:rsid w:val="00AF2D21"/>
    <w:rsid w:val="00AF2F6C"/>
    <w:rsid w:val="00AF2FE0"/>
    <w:rsid w:val="00AF38FC"/>
    <w:rsid w:val="00AF3DF3"/>
    <w:rsid w:val="00AF4593"/>
    <w:rsid w:val="00AF45AD"/>
    <w:rsid w:val="00AF4948"/>
    <w:rsid w:val="00AF496C"/>
    <w:rsid w:val="00AF4E36"/>
    <w:rsid w:val="00AF5ED1"/>
    <w:rsid w:val="00AF6313"/>
    <w:rsid w:val="00AF643A"/>
    <w:rsid w:val="00AF686E"/>
    <w:rsid w:val="00AF6FF8"/>
    <w:rsid w:val="00AF715C"/>
    <w:rsid w:val="00AF77D7"/>
    <w:rsid w:val="00AF79EA"/>
    <w:rsid w:val="00AF7A3B"/>
    <w:rsid w:val="00AF7C8D"/>
    <w:rsid w:val="00AF7CC5"/>
    <w:rsid w:val="00B001DD"/>
    <w:rsid w:val="00B00892"/>
    <w:rsid w:val="00B00B8E"/>
    <w:rsid w:val="00B01179"/>
    <w:rsid w:val="00B0141A"/>
    <w:rsid w:val="00B014CB"/>
    <w:rsid w:val="00B014E3"/>
    <w:rsid w:val="00B01506"/>
    <w:rsid w:val="00B01865"/>
    <w:rsid w:val="00B01D68"/>
    <w:rsid w:val="00B023BD"/>
    <w:rsid w:val="00B02557"/>
    <w:rsid w:val="00B02B0A"/>
    <w:rsid w:val="00B030E5"/>
    <w:rsid w:val="00B030F7"/>
    <w:rsid w:val="00B03136"/>
    <w:rsid w:val="00B034B4"/>
    <w:rsid w:val="00B03745"/>
    <w:rsid w:val="00B03A05"/>
    <w:rsid w:val="00B03FC4"/>
    <w:rsid w:val="00B0452B"/>
    <w:rsid w:val="00B04CAB"/>
    <w:rsid w:val="00B05298"/>
    <w:rsid w:val="00B05547"/>
    <w:rsid w:val="00B055AE"/>
    <w:rsid w:val="00B05885"/>
    <w:rsid w:val="00B05A89"/>
    <w:rsid w:val="00B063D8"/>
    <w:rsid w:val="00B06992"/>
    <w:rsid w:val="00B06A28"/>
    <w:rsid w:val="00B06BB9"/>
    <w:rsid w:val="00B06C81"/>
    <w:rsid w:val="00B0703C"/>
    <w:rsid w:val="00B071D9"/>
    <w:rsid w:val="00B0751E"/>
    <w:rsid w:val="00B07873"/>
    <w:rsid w:val="00B1085B"/>
    <w:rsid w:val="00B1085F"/>
    <w:rsid w:val="00B10CDD"/>
    <w:rsid w:val="00B11804"/>
    <w:rsid w:val="00B1186A"/>
    <w:rsid w:val="00B11D0A"/>
    <w:rsid w:val="00B121C8"/>
    <w:rsid w:val="00B121F4"/>
    <w:rsid w:val="00B12CE7"/>
    <w:rsid w:val="00B13075"/>
    <w:rsid w:val="00B13297"/>
    <w:rsid w:val="00B13FA9"/>
    <w:rsid w:val="00B144C1"/>
    <w:rsid w:val="00B14AC0"/>
    <w:rsid w:val="00B14DC7"/>
    <w:rsid w:val="00B15751"/>
    <w:rsid w:val="00B16103"/>
    <w:rsid w:val="00B163E3"/>
    <w:rsid w:val="00B16475"/>
    <w:rsid w:val="00B16648"/>
    <w:rsid w:val="00B16895"/>
    <w:rsid w:val="00B16E9D"/>
    <w:rsid w:val="00B16FB4"/>
    <w:rsid w:val="00B172A4"/>
    <w:rsid w:val="00B172BB"/>
    <w:rsid w:val="00B172C3"/>
    <w:rsid w:val="00B17A26"/>
    <w:rsid w:val="00B17C86"/>
    <w:rsid w:val="00B17D08"/>
    <w:rsid w:val="00B17EDA"/>
    <w:rsid w:val="00B17FB2"/>
    <w:rsid w:val="00B211A4"/>
    <w:rsid w:val="00B2126F"/>
    <w:rsid w:val="00B21277"/>
    <w:rsid w:val="00B212A8"/>
    <w:rsid w:val="00B21315"/>
    <w:rsid w:val="00B2154D"/>
    <w:rsid w:val="00B21723"/>
    <w:rsid w:val="00B2182A"/>
    <w:rsid w:val="00B219C4"/>
    <w:rsid w:val="00B21BD8"/>
    <w:rsid w:val="00B21CEA"/>
    <w:rsid w:val="00B21EA4"/>
    <w:rsid w:val="00B22105"/>
    <w:rsid w:val="00B22416"/>
    <w:rsid w:val="00B22704"/>
    <w:rsid w:val="00B22D94"/>
    <w:rsid w:val="00B23096"/>
    <w:rsid w:val="00B23331"/>
    <w:rsid w:val="00B233BB"/>
    <w:rsid w:val="00B23876"/>
    <w:rsid w:val="00B23C92"/>
    <w:rsid w:val="00B24500"/>
    <w:rsid w:val="00B2474B"/>
    <w:rsid w:val="00B248A9"/>
    <w:rsid w:val="00B2493F"/>
    <w:rsid w:val="00B24B1F"/>
    <w:rsid w:val="00B24D23"/>
    <w:rsid w:val="00B2510E"/>
    <w:rsid w:val="00B25CBB"/>
    <w:rsid w:val="00B25E14"/>
    <w:rsid w:val="00B2601D"/>
    <w:rsid w:val="00B263A0"/>
    <w:rsid w:val="00B26A3D"/>
    <w:rsid w:val="00B26CA9"/>
    <w:rsid w:val="00B272BF"/>
    <w:rsid w:val="00B272D5"/>
    <w:rsid w:val="00B2767F"/>
    <w:rsid w:val="00B27A72"/>
    <w:rsid w:val="00B27B18"/>
    <w:rsid w:val="00B27B8E"/>
    <w:rsid w:val="00B27EA1"/>
    <w:rsid w:val="00B30397"/>
    <w:rsid w:val="00B3080C"/>
    <w:rsid w:val="00B30864"/>
    <w:rsid w:val="00B308F5"/>
    <w:rsid w:val="00B310F8"/>
    <w:rsid w:val="00B31628"/>
    <w:rsid w:val="00B31CC4"/>
    <w:rsid w:val="00B31DBC"/>
    <w:rsid w:val="00B32381"/>
    <w:rsid w:val="00B3249C"/>
    <w:rsid w:val="00B32508"/>
    <w:rsid w:val="00B327BA"/>
    <w:rsid w:val="00B32850"/>
    <w:rsid w:val="00B3294F"/>
    <w:rsid w:val="00B330E2"/>
    <w:rsid w:val="00B3314D"/>
    <w:rsid w:val="00B3336C"/>
    <w:rsid w:val="00B3339D"/>
    <w:rsid w:val="00B33544"/>
    <w:rsid w:val="00B33F9E"/>
    <w:rsid w:val="00B347E5"/>
    <w:rsid w:val="00B34B38"/>
    <w:rsid w:val="00B34D94"/>
    <w:rsid w:val="00B350C8"/>
    <w:rsid w:val="00B35768"/>
    <w:rsid w:val="00B35C9A"/>
    <w:rsid w:val="00B36281"/>
    <w:rsid w:val="00B367A8"/>
    <w:rsid w:val="00B36A03"/>
    <w:rsid w:val="00B36E19"/>
    <w:rsid w:val="00B37059"/>
    <w:rsid w:val="00B3790B"/>
    <w:rsid w:val="00B37AAB"/>
    <w:rsid w:val="00B40C42"/>
    <w:rsid w:val="00B40F12"/>
    <w:rsid w:val="00B410CB"/>
    <w:rsid w:val="00B411EA"/>
    <w:rsid w:val="00B418BA"/>
    <w:rsid w:val="00B41955"/>
    <w:rsid w:val="00B41E25"/>
    <w:rsid w:val="00B421FA"/>
    <w:rsid w:val="00B423E0"/>
    <w:rsid w:val="00B423F0"/>
    <w:rsid w:val="00B42625"/>
    <w:rsid w:val="00B42857"/>
    <w:rsid w:val="00B42927"/>
    <w:rsid w:val="00B429DE"/>
    <w:rsid w:val="00B42D5E"/>
    <w:rsid w:val="00B4310E"/>
    <w:rsid w:val="00B43551"/>
    <w:rsid w:val="00B43777"/>
    <w:rsid w:val="00B4399D"/>
    <w:rsid w:val="00B43C0C"/>
    <w:rsid w:val="00B43F49"/>
    <w:rsid w:val="00B44325"/>
    <w:rsid w:val="00B4467B"/>
    <w:rsid w:val="00B4487B"/>
    <w:rsid w:val="00B44B6A"/>
    <w:rsid w:val="00B450B8"/>
    <w:rsid w:val="00B45295"/>
    <w:rsid w:val="00B45638"/>
    <w:rsid w:val="00B45809"/>
    <w:rsid w:val="00B45AAA"/>
    <w:rsid w:val="00B45B82"/>
    <w:rsid w:val="00B46073"/>
    <w:rsid w:val="00B46474"/>
    <w:rsid w:val="00B4671F"/>
    <w:rsid w:val="00B47461"/>
    <w:rsid w:val="00B477A0"/>
    <w:rsid w:val="00B47E46"/>
    <w:rsid w:val="00B47E80"/>
    <w:rsid w:val="00B50A0F"/>
    <w:rsid w:val="00B50B9F"/>
    <w:rsid w:val="00B50D49"/>
    <w:rsid w:val="00B51293"/>
    <w:rsid w:val="00B51E25"/>
    <w:rsid w:val="00B5207F"/>
    <w:rsid w:val="00B5259C"/>
    <w:rsid w:val="00B529FA"/>
    <w:rsid w:val="00B52CE8"/>
    <w:rsid w:val="00B52D78"/>
    <w:rsid w:val="00B52FFE"/>
    <w:rsid w:val="00B530E0"/>
    <w:rsid w:val="00B535F1"/>
    <w:rsid w:val="00B53767"/>
    <w:rsid w:val="00B5471B"/>
    <w:rsid w:val="00B54980"/>
    <w:rsid w:val="00B54A82"/>
    <w:rsid w:val="00B54E77"/>
    <w:rsid w:val="00B55369"/>
    <w:rsid w:val="00B55583"/>
    <w:rsid w:val="00B55610"/>
    <w:rsid w:val="00B564CF"/>
    <w:rsid w:val="00B567B8"/>
    <w:rsid w:val="00B5692E"/>
    <w:rsid w:val="00B56ABB"/>
    <w:rsid w:val="00B56ACF"/>
    <w:rsid w:val="00B56B19"/>
    <w:rsid w:val="00B56E61"/>
    <w:rsid w:val="00B56EEA"/>
    <w:rsid w:val="00B56FA3"/>
    <w:rsid w:val="00B57629"/>
    <w:rsid w:val="00B577FD"/>
    <w:rsid w:val="00B57A68"/>
    <w:rsid w:val="00B57CD6"/>
    <w:rsid w:val="00B60006"/>
    <w:rsid w:val="00B605F6"/>
    <w:rsid w:val="00B60D85"/>
    <w:rsid w:val="00B60F98"/>
    <w:rsid w:val="00B61996"/>
    <w:rsid w:val="00B61BD4"/>
    <w:rsid w:val="00B61E32"/>
    <w:rsid w:val="00B61F5A"/>
    <w:rsid w:val="00B626ED"/>
    <w:rsid w:val="00B627BE"/>
    <w:rsid w:val="00B63399"/>
    <w:rsid w:val="00B63933"/>
    <w:rsid w:val="00B64176"/>
    <w:rsid w:val="00B6452E"/>
    <w:rsid w:val="00B6459E"/>
    <w:rsid w:val="00B64A08"/>
    <w:rsid w:val="00B64CC8"/>
    <w:rsid w:val="00B64D0C"/>
    <w:rsid w:val="00B64F83"/>
    <w:rsid w:val="00B655CC"/>
    <w:rsid w:val="00B658A4"/>
    <w:rsid w:val="00B65CDE"/>
    <w:rsid w:val="00B66AD0"/>
    <w:rsid w:val="00B66AF9"/>
    <w:rsid w:val="00B66E00"/>
    <w:rsid w:val="00B67055"/>
    <w:rsid w:val="00B67785"/>
    <w:rsid w:val="00B67B8B"/>
    <w:rsid w:val="00B6A43A"/>
    <w:rsid w:val="00B70101"/>
    <w:rsid w:val="00B701BD"/>
    <w:rsid w:val="00B705FF"/>
    <w:rsid w:val="00B70D30"/>
    <w:rsid w:val="00B70EA3"/>
    <w:rsid w:val="00B71917"/>
    <w:rsid w:val="00B7198B"/>
    <w:rsid w:val="00B71ADA"/>
    <w:rsid w:val="00B71B47"/>
    <w:rsid w:val="00B71E92"/>
    <w:rsid w:val="00B71EED"/>
    <w:rsid w:val="00B71F6E"/>
    <w:rsid w:val="00B720FB"/>
    <w:rsid w:val="00B7242A"/>
    <w:rsid w:val="00B72A8F"/>
    <w:rsid w:val="00B72B7A"/>
    <w:rsid w:val="00B72CA1"/>
    <w:rsid w:val="00B72D24"/>
    <w:rsid w:val="00B730AE"/>
    <w:rsid w:val="00B73148"/>
    <w:rsid w:val="00B73473"/>
    <w:rsid w:val="00B73513"/>
    <w:rsid w:val="00B7362E"/>
    <w:rsid w:val="00B7390E"/>
    <w:rsid w:val="00B73B9D"/>
    <w:rsid w:val="00B73BA3"/>
    <w:rsid w:val="00B73C82"/>
    <w:rsid w:val="00B743FC"/>
    <w:rsid w:val="00B748CB"/>
    <w:rsid w:val="00B74B5A"/>
    <w:rsid w:val="00B74BEA"/>
    <w:rsid w:val="00B74C48"/>
    <w:rsid w:val="00B74D2C"/>
    <w:rsid w:val="00B74E66"/>
    <w:rsid w:val="00B763CD"/>
    <w:rsid w:val="00B767C9"/>
    <w:rsid w:val="00B76B35"/>
    <w:rsid w:val="00B772AD"/>
    <w:rsid w:val="00B7742C"/>
    <w:rsid w:val="00B774DE"/>
    <w:rsid w:val="00B77634"/>
    <w:rsid w:val="00B77BD0"/>
    <w:rsid w:val="00B77CC2"/>
    <w:rsid w:val="00B77F7E"/>
    <w:rsid w:val="00B8001E"/>
    <w:rsid w:val="00B8040B"/>
    <w:rsid w:val="00B8045D"/>
    <w:rsid w:val="00B8051E"/>
    <w:rsid w:val="00B8097F"/>
    <w:rsid w:val="00B80B7D"/>
    <w:rsid w:val="00B80BE9"/>
    <w:rsid w:val="00B80D00"/>
    <w:rsid w:val="00B80DAC"/>
    <w:rsid w:val="00B81883"/>
    <w:rsid w:val="00B81DD1"/>
    <w:rsid w:val="00B81E70"/>
    <w:rsid w:val="00B81FFE"/>
    <w:rsid w:val="00B82650"/>
    <w:rsid w:val="00B82745"/>
    <w:rsid w:val="00B829D8"/>
    <w:rsid w:val="00B82BDC"/>
    <w:rsid w:val="00B82D5B"/>
    <w:rsid w:val="00B830C5"/>
    <w:rsid w:val="00B83697"/>
    <w:rsid w:val="00B839CD"/>
    <w:rsid w:val="00B83A0D"/>
    <w:rsid w:val="00B83B61"/>
    <w:rsid w:val="00B84053"/>
    <w:rsid w:val="00B841D8"/>
    <w:rsid w:val="00B8451B"/>
    <w:rsid w:val="00B84724"/>
    <w:rsid w:val="00B848D0"/>
    <w:rsid w:val="00B84C46"/>
    <w:rsid w:val="00B84C8B"/>
    <w:rsid w:val="00B84D23"/>
    <w:rsid w:val="00B84DFC"/>
    <w:rsid w:val="00B855FC"/>
    <w:rsid w:val="00B8570F"/>
    <w:rsid w:val="00B85C0D"/>
    <w:rsid w:val="00B85C78"/>
    <w:rsid w:val="00B85CEA"/>
    <w:rsid w:val="00B861CA"/>
    <w:rsid w:val="00B86393"/>
    <w:rsid w:val="00B86C62"/>
    <w:rsid w:val="00B86F6A"/>
    <w:rsid w:val="00B870AA"/>
    <w:rsid w:val="00B8746B"/>
    <w:rsid w:val="00B87682"/>
    <w:rsid w:val="00B87821"/>
    <w:rsid w:val="00B87CEC"/>
    <w:rsid w:val="00B87DB6"/>
    <w:rsid w:val="00B903BE"/>
    <w:rsid w:val="00B90DD0"/>
    <w:rsid w:val="00B91342"/>
    <w:rsid w:val="00B916F6"/>
    <w:rsid w:val="00B91BD6"/>
    <w:rsid w:val="00B91D92"/>
    <w:rsid w:val="00B91ED1"/>
    <w:rsid w:val="00B92502"/>
    <w:rsid w:val="00B92599"/>
    <w:rsid w:val="00B92B59"/>
    <w:rsid w:val="00B93208"/>
    <w:rsid w:val="00B93373"/>
    <w:rsid w:val="00B93641"/>
    <w:rsid w:val="00B93716"/>
    <w:rsid w:val="00B93803"/>
    <w:rsid w:val="00B939C7"/>
    <w:rsid w:val="00B93CDB"/>
    <w:rsid w:val="00B93E34"/>
    <w:rsid w:val="00B9412C"/>
    <w:rsid w:val="00B94652"/>
    <w:rsid w:val="00B94880"/>
    <w:rsid w:val="00B94953"/>
    <w:rsid w:val="00B94A05"/>
    <w:rsid w:val="00B94CDC"/>
    <w:rsid w:val="00B94DED"/>
    <w:rsid w:val="00B94DF8"/>
    <w:rsid w:val="00B94E2A"/>
    <w:rsid w:val="00B9515F"/>
    <w:rsid w:val="00B953C3"/>
    <w:rsid w:val="00B95A9F"/>
    <w:rsid w:val="00B95AB5"/>
    <w:rsid w:val="00B95B83"/>
    <w:rsid w:val="00B95CF5"/>
    <w:rsid w:val="00B96449"/>
    <w:rsid w:val="00B964F4"/>
    <w:rsid w:val="00B9651D"/>
    <w:rsid w:val="00B968D1"/>
    <w:rsid w:val="00B96A8C"/>
    <w:rsid w:val="00B96D12"/>
    <w:rsid w:val="00B96D24"/>
    <w:rsid w:val="00B96E2F"/>
    <w:rsid w:val="00B9720F"/>
    <w:rsid w:val="00B9765F"/>
    <w:rsid w:val="00B997BD"/>
    <w:rsid w:val="00BA0493"/>
    <w:rsid w:val="00BA07B1"/>
    <w:rsid w:val="00BA1206"/>
    <w:rsid w:val="00BA187E"/>
    <w:rsid w:val="00BA1B93"/>
    <w:rsid w:val="00BA247B"/>
    <w:rsid w:val="00BA266C"/>
    <w:rsid w:val="00BA2C00"/>
    <w:rsid w:val="00BA2C4D"/>
    <w:rsid w:val="00BA2C73"/>
    <w:rsid w:val="00BA30F0"/>
    <w:rsid w:val="00BA3701"/>
    <w:rsid w:val="00BA371C"/>
    <w:rsid w:val="00BA387D"/>
    <w:rsid w:val="00BA3D8C"/>
    <w:rsid w:val="00BA3ECA"/>
    <w:rsid w:val="00BA4593"/>
    <w:rsid w:val="00BA482B"/>
    <w:rsid w:val="00BA48AA"/>
    <w:rsid w:val="00BA4CB4"/>
    <w:rsid w:val="00BA4F43"/>
    <w:rsid w:val="00BA506C"/>
    <w:rsid w:val="00BA59AB"/>
    <w:rsid w:val="00BA5FF6"/>
    <w:rsid w:val="00BA6090"/>
    <w:rsid w:val="00BA64B8"/>
    <w:rsid w:val="00BA6C39"/>
    <w:rsid w:val="00BA6D71"/>
    <w:rsid w:val="00BA6FA9"/>
    <w:rsid w:val="00BA71CA"/>
    <w:rsid w:val="00BA77CF"/>
    <w:rsid w:val="00BA77E3"/>
    <w:rsid w:val="00BB000F"/>
    <w:rsid w:val="00BB00AD"/>
    <w:rsid w:val="00BB01B6"/>
    <w:rsid w:val="00BB02F0"/>
    <w:rsid w:val="00BB0701"/>
    <w:rsid w:val="00BB074B"/>
    <w:rsid w:val="00BB1684"/>
    <w:rsid w:val="00BB1FEE"/>
    <w:rsid w:val="00BB2331"/>
    <w:rsid w:val="00BB2798"/>
    <w:rsid w:val="00BB29EC"/>
    <w:rsid w:val="00BB2A75"/>
    <w:rsid w:val="00BB2ADA"/>
    <w:rsid w:val="00BB2B35"/>
    <w:rsid w:val="00BB2DBD"/>
    <w:rsid w:val="00BB30C7"/>
    <w:rsid w:val="00BB3561"/>
    <w:rsid w:val="00BB392D"/>
    <w:rsid w:val="00BB41B1"/>
    <w:rsid w:val="00BB426F"/>
    <w:rsid w:val="00BB42EB"/>
    <w:rsid w:val="00BB4A9C"/>
    <w:rsid w:val="00BB4C57"/>
    <w:rsid w:val="00BB513F"/>
    <w:rsid w:val="00BB53F6"/>
    <w:rsid w:val="00BB5501"/>
    <w:rsid w:val="00BB5504"/>
    <w:rsid w:val="00BB56D9"/>
    <w:rsid w:val="00BB57E1"/>
    <w:rsid w:val="00BB5C62"/>
    <w:rsid w:val="00BB5D1C"/>
    <w:rsid w:val="00BB5DEC"/>
    <w:rsid w:val="00BB61E2"/>
    <w:rsid w:val="00BB64A2"/>
    <w:rsid w:val="00BB64E1"/>
    <w:rsid w:val="00BB6B10"/>
    <w:rsid w:val="00BB6CC3"/>
    <w:rsid w:val="00BB6D0C"/>
    <w:rsid w:val="00BB726A"/>
    <w:rsid w:val="00BB72A0"/>
    <w:rsid w:val="00BB7925"/>
    <w:rsid w:val="00BC03B1"/>
    <w:rsid w:val="00BC0918"/>
    <w:rsid w:val="00BC09D0"/>
    <w:rsid w:val="00BC0BFC"/>
    <w:rsid w:val="00BC1218"/>
    <w:rsid w:val="00BC1C17"/>
    <w:rsid w:val="00BC1D22"/>
    <w:rsid w:val="00BC2D65"/>
    <w:rsid w:val="00BC2FBB"/>
    <w:rsid w:val="00BC31A0"/>
    <w:rsid w:val="00BC32CE"/>
    <w:rsid w:val="00BC361E"/>
    <w:rsid w:val="00BC37C6"/>
    <w:rsid w:val="00BC380A"/>
    <w:rsid w:val="00BC3D6F"/>
    <w:rsid w:val="00BC4032"/>
    <w:rsid w:val="00BC4476"/>
    <w:rsid w:val="00BC49A6"/>
    <w:rsid w:val="00BC4ACC"/>
    <w:rsid w:val="00BC4CEB"/>
    <w:rsid w:val="00BC5129"/>
    <w:rsid w:val="00BC53AB"/>
    <w:rsid w:val="00BC5486"/>
    <w:rsid w:val="00BC5664"/>
    <w:rsid w:val="00BC5C2F"/>
    <w:rsid w:val="00BC5C4D"/>
    <w:rsid w:val="00BC5DC4"/>
    <w:rsid w:val="00BC5DEF"/>
    <w:rsid w:val="00BC5EE2"/>
    <w:rsid w:val="00BC61D7"/>
    <w:rsid w:val="00BC621E"/>
    <w:rsid w:val="00BC6650"/>
    <w:rsid w:val="00BC67D6"/>
    <w:rsid w:val="00BC67EC"/>
    <w:rsid w:val="00BC6BDD"/>
    <w:rsid w:val="00BC75E0"/>
    <w:rsid w:val="00BC7929"/>
    <w:rsid w:val="00BC7F9A"/>
    <w:rsid w:val="00BCFD2E"/>
    <w:rsid w:val="00BD05AA"/>
    <w:rsid w:val="00BD062E"/>
    <w:rsid w:val="00BD0F04"/>
    <w:rsid w:val="00BD0FD1"/>
    <w:rsid w:val="00BD1440"/>
    <w:rsid w:val="00BD18E6"/>
    <w:rsid w:val="00BD1A70"/>
    <w:rsid w:val="00BD1ED3"/>
    <w:rsid w:val="00BD1EDE"/>
    <w:rsid w:val="00BD2076"/>
    <w:rsid w:val="00BD26D5"/>
    <w:rsid w:val="00BD26F4"/>
    <w:rsid w:val="00BD2816"/>
    <w:rsid w:val="00BD2F25"/>
    <w:rsid w:val="00BD301A"/>
    <w:rsid w:val="00BD3317"/>
    <w:rsid w:val="00BD36D3"/>
    <w:rsid w:val="00BD380D"/>
    <w:rsid w:val="00BD39A3"/>
    <w:rsid w:val="00BD3A02"/>
    <w:rsid w:val="00BD3A60"/>
    <w:rsid w:val="00BD3B27"/>
    <w:rsid w:val="00BD3C5F"/>
    <w:rsid w:val="00BD3D6F"/>
    <w:rsid w:val="00BD4049"/>
    <w:rsid w:val="00BD4138"/>
    <w:rsid w:val="00BD45FF"/>
    <w:rsid w:val="00BD47F0"/>
    <w:rsid w:val="00BD4A90"/>
    <w:rsid w:val="00BD4C93"/>
    <w:rsid w:val="00BD4D65"/>
    <w:rsid w:val="00BD5147"/>
    <w:rsid w:val="00BD5218"/>
    <w:rsid w:val="00BD59B3"/>
    <w:rsid w:val="00BD5AC0"/>
    <w:rsid w:val="00BD5AC9"/>
    <w:rsid w:val="00BD5C59"/>
    <w:rsid w:val="00BD5D4B"/>
    <w:rsid w:val="00BD5EE7"/>
    <w:rsid w:val="00BD6089"/>
    <w:rsid w:val="00BD63CD"/>
    <w:rsid w:val="00BD6518"/>
    <w:rsid w:val="00BD668B"/>
    <w:rsid w:val="00BD66DC"/>
    <w:rsid w:val="00BD690E"/>
    <w:rsid w:val="00BD7581"/>
    <w:rsid w:val="00BD7DA7"/>
    <w:rsid w:val="00BE01B8"/>
    <w:rsid w:val="00BE02F2"/>
    <w:rsid w:val="00BE0477"/>
    <w:rsid w:val="00BE06A5"/>
    <w:rsid w:val="00BE147A"/>
    <w:rsid w:val="00BE17A8"/>
    <w:rsid w:val="00BE1CA4"/>
    <w:rsid w:val="00BE1CE2"/>
    <w:rsid w:val="00BE1DA8"/>
    <w:rsid w:val="00BE1E57"/>
    <w:rsid w:val="00BE1F4D"/>
    <w:rsid w:val="00BE2174"/>
    <w:rsid w:val="00BE2218"/>
    <w:rsid w:val="00BE22BC"/>
    <w:rsid w:val="00BE2DBC"/>
    <w:rsid w:val="00BE3412"/>
    <w:rsid w:val="00BE3553"/>
    <w:rsid w:val="00BE35CC"/>
    <w:rsid w:val="00BE38D7"/>
    <w:rsid w:val="00BE4000"/>
    <w:rsid w:val="00BE405C"/>
    <w:rsid w:val="00BE4165"/>
    <w:rsid w:val="00BE432F"/>
    <w:rsid w:val="00BE4388"/>
    <w:rsid w:val="00BE43C2"/>
    <w:rsid w:val="00BE45A4"/>
    <w:rsid w:val="00BE49A5"/>
    <w:rsid w:val="00BE49F1"/>
    <w:rsid w:val="00BE538A"/>
    <w:rsid w:val="00BE54C5"/>
    <w:rsid w:val="00BE56FB"/>
    <w:rsid w:val="00BE5CB8"/>
    <w:rsid w:val="00BE5D1E"/>
    <w:rsid w:val="00BE61DD"/>
    <w:rsid w:val="00BE68FD"/>
    <w:rsid w:val="00BE6A41"/>
    <w:rsid w:val="00BE6C4F"/>
    <w:rsid w:val="00BE6CD6"/>
    <w:rsid w:val="00BE6FAF"/>
    <w:rsid w:val="00BE7070"/>
    <w:rsid w:val="00BE70AC"/>
    <w:rsid w:val="00BE74D1"/>
    <w:rsid w:val="00BE768F"/>
    <w:rsid w:val="00BE7C2E"/>
    <w:rsid w:val="00BE7FBA"/>
    <w:rsid w:val="00BF02A0"/>
    <w:rsid w:val="00BF05FC"/>
    <w:rsid w:val="00BF06A3"/>
    <w:rsid w:val="00BF07C6"/>
    <w:rsid w:val="00BF093B"/>
    <w:rsid w:val="00BF0D70"/>
    <w:rsid w:val="00BF101D"/>
    <w:rsid w:val="00BF1101"/>
    <w:rsid w:val="00BF1C61"/>
    <w:rsid w:val="00BF20D0"/>
    <w:rsid w:val="00BF21C5"/>
    <w:rsid w:val="00BF2437"/>
    <w:rsid w:val="00BF247D"/>
    <w:rsid w:val="00BF2559"/>
    <w:rsid w:val="00BF2C37"/>
    <w:rsid w:val="00BF30AE"/>
    <w:rsid w:val="00BF349B"/>
    <w:rsid w:val="00BF3515"/>
    <w:rsid w:val="00BF351D"/>
    <w:rsid w:val="00BF3661"/>
    <w:rsid w:val="00BF3988"/>
    <w:rsid w:val="00BF3D31"/>
    <w:rsid w:val="00BF3DC7"/>
    <w:rsid w:val="00BF3DDE"/>
    <w:rsid w:val="00BF4127"/>
    <w:rsid w:val="00BF41B5"/>
    <w:rsid w:val="00BF423C"/>
    <w:rsid w:val="00BF4562"/>
    <w:rsid w:val="00BF4645"/>
    <w:rsid w:val="00BF47B7"/>
    <w:rsid w:val="00BF47C9"/>
    <w:rsid w:val="00BF4D55"/>
    <w:rsid w:val="00BF56B2"/>
    <w:rsid w:val="00BF598C"/>
    <w:rsid w:val="00BF5ABE"/>
    <w:rsid w:val="00BF6094"/>
    <w:rsid w:val="00BF6124"/>
    <w:rsid w:val="00BF6975"/>
    <w:rsid w:val="00BF6D62"/>
    <w:rsid w:val="00BF6E46"/>
    <w:rsid w:val="00BF744E"/>
    <w:rsid w:val="00BF7BBB"/>
    <w:rsid w:val="00BFDBEB"/>
    <w:rsid w:val="00C0000E"/>
    <w:rsid w:val="00C007AE"/>
    <w:rsid w:val="00C00800"/>
    <w:rsid w:val="00C00CA3"/>
    <w:rsid w:val="00C00FB0"/>
    <w:rsid w:val="00C01267"/>
    <w:rsid w:val="00C0165B"/>
    <w:rsid w:val="00C016B9"/>
    <w:rsid w:val="00C01B6E"/>
    <w:rsid w:val="00C01EF7"/>
    <w:rsid w:val="00C02067"/>
    <w:rsid w:val="00C02144"/>
    <w:rsid w:val="00C02198"/>
    <w:rsid w:val="00C02472"/>
    <w:rsid w:val="00C029B1"/>
    <w:rsid w:val="00C03183"/>
    <w:rsid w:val="00C03923"/>
    <w:rsid w:val="00C03D78"/>
    <w:rsid w:val="00C04C63"/>
    <w:rsid w:val="00C055AB"/>
    <w:rsid w:val="00C057BC"/>
    <w:rsid w:val="00C05844"/>
    <w:rsid w:val="00C05CDE"/>
    <w:rsid w:val="00C05D9E"/>
    <w:rsid w:val="00C05F07"/>
    <w:rsid w:val="00C06ECF"/>
    <w:rsid w:val="00C06F38"/>
    <w:rsid w:val="00C07975"/>
    <w:rsid w:val="00C100FD"/>
    <w:rsid w:val="00C107DD"/>
    <w:rsid w:val="00C11354"/>
    <w:rsid w:val="00C11621"/>
    <w:rsid w:val="00C11711"/>
    <w:rsid w:val="00C117B8"/>
    <w:rsid w:val="00C117DC"/>
    <w:rsid w:val="00C118CA"/>
    <w:rsid w:val="00C11B5B"/>
    <w:rsid w:val="00C11D76"/>
    <w:rsid w:val="00C12301"/>
    <w:rsid w:val="00C1274E"/>
    <w:rsid w:val="00C1294E"/>
    <w:rsid w:val="00C129D4"/>
    <w:rsid w:val="00C1313C"/>
    <w:rsid w:val="00C131EA"/>
    <w:rsid w:val="00C1323A"/>
    <w:rsid w:val="00C13267"/>
    <w:rsid w:val="00C139C4"/>
    <w:rsid w:val="00C1406C"/>
    <w:rsid w:val="00C14675"/>
    <w:rsid w:val="00C148AB"/>
    <w:rsid w:val="00C14A5D"/>
    <w:rsid w:val="00C14AE8"/>
    <w:rsid w:val="00C14EE2"/>
    <w:rsid w:val="00C14F4E"/>
    <w:rsid w:val="00C14F58"/>
    <w:rsid w:val="00C15649"/>
    <w:rsid w:val="00C159EB"/>
    <w:rsid w:val="00C15A67"/>
    <w:rsid w:val="00C15D46"/>
    <w:rsid w:val="00C16B9D"/>
    <w:rsid w:val="00C16BF9"/>
    <w:rsid w:val="00C16C85"/>
    <w:rsid w:val="00C16DC4"/>
    <w:rsid w:val="00C1753A"/>
    <w:rsid w:val="00C179E3"/>
    <w:rsid w:val="00C2015B"/>
    <w:rsid w:val="00C202EE"/>
    <w:rsid w:val="00C205FF"/>
    <w:rsid w:val="00C20CFE"/>
    <w:rsid w:val="00C218D2"/>
    <w:rsid w:val="00C21A32"/>
    <w:rsid w:val="00C222E4"/>
    <w:rsid w:val="00C2248D"/>
    <w:rsid w:val="00C2264E"/>
    <w:rsid w:val="00C22AD1"/>
    <w:rsid w:val="00C22B2B"/>
    <w:rsid w:val="00C22EEE"/>
    <w:rsid w:val="00C22FBA"/>
    <w:rsid w:val="00C236CA"/>
    <w:rsid w:val="00C23E1B"/>
    <w:rsid w:val="00C24097"/>
    <w:rsid w:val="00C2481D"/>
    <w:rsid w:val="00C24833"/>
    <w:rsid w:val="00C24C41"/>
    <w:rsid w:val="00C250E5"/>
    <w:rsid w:val="00C251BD"/>
    <w:rsid w:val="00C25A0F"/>
    <w:rsid w:val="00C260A4"/>
    <w:rsid w:val="00C262CC"/>
    <w:rsid w:val="00C2661B"/>
    <w:rsid w:val="00C26B15"/>
    <w:rsid w:val="00C26B27"/>
    <w:rsid w:val="00C2704E"/>
    <w:rsid w:val="00C27163"/>
    <w:rsid w:val="00C27C48"/>
    <w:rsid w:val="00C27DA2"/>
    <w:rsid w:val="00C29EDF"/>
    <w:rsid w:val="00C3005D"/>
    <w:rsid w:val="00C300A1"/>
    <w:rsid w:val="00C302A7"/>
    <w:rsid w:val="00C30403"/>
    <w:rsid w:val="00C30A28"/>
    <w:rsid w:val="00C30DB1"/>
    <w:rsid w:val="00C3104C"/>
    <w:rsid w:val="00C310D5"/>
    <w:rsid w:val="00C31115"/>
    <w:rsid w:val="00C31C54"/>
    <w:rsid w:val="00C31FEF"/>
    <w:rsid w:val="00C3235C"/>
    <w:rsid w:val="00C323F4"/>
    <w:rsid w:val="00C32C04"/>
    <w:rsid w:val="00C32E80"/>
    <w:rsid w:val="00C32F4D"/>
    <w:rsid w:val="00C33038"/>
    <w:rsid w:val="00C330E8"/>
    <w:rsid w:val="00C33262"/>
    <w:rsid w:val="00C332FA"/>
    <w:rsid w:val="00C337AC"/>
    <w:rsid w:val="00C33957"/>
    <w:rsid w:val="00C33A75"/>
    <w:rsid w:val="00C33D2B"/>
    <w:rsid w:val="00C33F43"/>
    <w:rsid w:val="00C34165"/>
    <w:rsid w:val="00C34A35"/>
    <w:rsid w:val="00C34F54"/>
    <w:rsid w:val="00C35029"/>
    <w:rsid w:val="00C35C63"/>
    <w:rsid w:val="00C360AA"/>
    <w:rsid w:val="00C36B7D"/>
    <w:rsid w:val="00C36BBC"/>
    <w:rsid w:val="00C36D54"/>
    <w:rsid w:val="00C36D75"/>
    <w:rsid w:val="00C36DFA"/>
    <w:rsid w:val="00C37053"/>
    <w:rsid w:val="00C370D8"/>
    <w:rsid w:val="00C37168"/>
    <w:rsid w:val="00C37C5E"/>
    <w:rsid w:val="00C40137"/>
    <w:rsid w:val="00C402AA"/>
    <w:rsid w:val="00C404AD"/>
    <w:rsid w:val="00C4071C"/>
    <w:rsid w:val="00C40736"/>
    <w:rsid w:val="00C40A1D"/>
    <w:rsid w:val="00C40D23"/>
    <w:rsid w:val="00C40DDD"/>
    <w:rsid w:val="00C40E1B"/>
    <w:rsid w:val="00C4123D"/>
    <w:rsid w:val="00C41541"/>
    <w:rsid w:val="00C4195E"/>
    <w:rsid w:val="00C41CE1"/>
    <w:rsid w:val="00C41D0D"/>
    <w:rsid w:val="00C41DBD"/>
    <w:rsid w:val="00C42986"/>
    <w:rsid w:val="00C42F1F"/>
    <w:rsid w:val="00C42FC1"/>
    <w:rsid w:val="00C43953"/>
    <w:rsid w:val="00C43B19"/>
    <w:rsid w:val="00C43DF3"/>
    <w:rsid w:val="00C43F39"/>
    <w:rsid w:val="00C442FA"/>
    <w:rsid w:val="00C446C0"/>
    <w:rsid w:val="00C44F38"/>
    <w:rsid w:val="00C45045"/>
    <w:rsid w:val="00C456E5"/>
    <w:rsid w:val="00C45908"/>
    <w:rsid w:val="00C45ACA"/>
    <w:rsid w:val="00C45EDF"/>
    <w:rsid w:val="00C462F1"/>
    <w:rsid w:val="00C46EEB"/>
    <w:rsid w:val="00C47172"/>
    <w:rsid w:val="00C472E3"/>
    <w:rsid w:val="00C47427"/>
    <w:rsid w:val="00C47A88"/>
    <w:rsid w:val="00C47E4F"/>
    <w:rsid w:val="00C47E94"/>
    <w:rsid w:val="00C50061"/>
    <w:rsid w:val="00C50219"/>
    <w:rsid w:val="00C50AD6"/>
    <w:rsid w:val="00C5137A"/>
    <w:rsid w:val="00C51859"/>
    <w:rsid w:val="00C519BF"/>
    <w:rsid w:val="00C51C69"/>
    <w:rsid w:val="00C5249B"/>
    <w:rsid w:val="00C5251B"/>
    <w:rsid w:val="00C52ADF"/>
    <w:rsid w:val="00C52BDF"/>
    <w:rsid w:val="00C52C8D"/>
    <w:rsid w:val="00C52F5C"/>
    <w:rsid w:val="00C53086"/>
    <w:rsid w:val="00C53483"/>
    <w:rsid w:val="00C5351C"/>
    <w:rsid w:val="00C53637"/>
    <w:rsid w:val="00C53942"/>
    <w:rsid w:val="00C53A61"/>
    <w:rsid w:val="00C53B1D"/>
    <w:rsid w:val="00C53E7D"/>
    <w:rsid w:val="00C5452F"/>
    <w:rsid w:val="00C549C8"/>
    <w:rsid w:val="00C54A5F"/>
    <w:rsid w:val="00C54AE5"/>
    <w:rsid w:val="00C550A6"/>
    <w:rsid w:val="00C551B7"/>
    <w:rsid w:val="00C55315"/>
    <w:rsid w:val="00C55743"/>
    <w:rsid w:val="00C55948"/>
    <w:rsid w:val="00C55BAA"/>
    <w:rsid w:val="00C5655C"/>
    <w:rsid w:val="00C56D97"/>
    <w:rsid w:val="00C56ECC"/>
    <w:rsid w:val="00C56F77"/>
    <w:rsid w:val="00C5725F"/>
    <w:rsid w:val="00C57349"/>
    <w:rsid w:val="00C57480"/>
    <w:rsid w:val="00C57656"/>
    <w:rsid w:val="00C5790F"/>
    <w:rsid w:val="00C579BA"/>
    <w:rsid w:val="00C57CDD"/>
    <w:rsid w:val="00C57E5E"/>
    <w:rsid w:val="00C57FC2"/>
    <w:rsid w:val="00C60084"/>
    <w:rsid w:val="00C60135"/>
    <w:rsid w:val="00C60366"/>
    <w:rsid w:val="00C60579"/>
    <w:rsid w:val="00C60AA6"/>
    <w:rsid w:val="00C60C8B"/>
    <w:rsid w:val="00C62AEF"/>
    <w:rsid w:val="00C62EC6"/>
    <w:rsid w:val="00C63419"/>
    <w:rsid w:val="00C635E0"/>
    <w:rsid w:val="00C6364E"/>
    <w:rsid w:val="00C63B2F"/>
    <w:rsid w:val="00C63BBD"/>
    <w:rsid w:val="00C644B3"/>
    <w:rsid w:val="00C64D06"/>
    <w:rsid w:val="00C652BE"/>
    <w:rsid w:val="00C65499"/>
    <w:rsid w:val="00C655CE"/>
    <w:rsid w:val="00C65846"/>
    <w:rsid w:val="00C659C8"/>
    <w:rsid w:val="00C6636C"/>
    <w:rsid w:val="00C66460"/>
    <w:rsid w:val="00C665A4"/>
    <w:rsid w:val="00C669BC"/>
    <w:rsid w:val="00C66B19"/>
    <w:rsid w:val="00C66EBF"/>
    <w:rsid w:val="00C66EC0"/>
    <w:rsid w:val="00C66FD7"/>
    <w:rsid w:val="00C67138"/>
    <w:rsid w:val="00C67B9C"/>
    <w:rsid w:val="00C70A2B"/>
    <w:rsid w:val="00C70B51"/>
    <w:rsid w:val="00C70D19"/>
    <w:rsid w:val="00C70D7F"/>
    <w:rsid w:val="00C710E6"/>
    <w:rsid w:val="00C71303"/>
    <w:rsid w:val="00C718A9"/>
    <w:rsid w:val="00C71A67"/>
    <w:rsid w:val="00C721CC"/>
    <w:rsid w:val="00C72348"/>
    <w:rsid w:val="00C7282C"/>
    <w:rsid w:val="00C7385A"/>
    <w:rsid w:val="00C73EAC"/>
    <w:rsid w:val="00C740D8"/>
    <w:rsid w:val="00C7414E"/>
    <w:rsid w:val="00C742B6"/>
    <w:rsid w:val="00C74384"/>
    <w:rsid w:val="00C74B65"/>
    <w:rsid w:val="00C74E05"/>
    <w:rsid w:val="00C74FB7"/>
    <w:rsid w:val="00C75162"/>
    <w:rsid w:val="00C75277"/>
    <w:rsid w:val="00C753ED"/>
    <w:rsid w:val="00C759DD"/>
    <w:rsid w:val="00C75C82"/>
    <w:rsid w:val="00C760B8"/>
    <w:rsid w:val="00C76911"/>
    <w:rsid w:val="00C7697E"/>
    <w:rsid w:val="00C76C1A"/>
    <w:rsid w:val="00C76DB7"/>
    <w:rsid w:val="00C76E85"/>
    <w:rsid w:val="00C76F06"/>
    <w:rsid w:val="00C77297"/>
    <w:rsid w:val="00C775F4"/>
    <w:rsid w:val="00C7776F"/>
    <w:rsid w:val="00C80416"/>
    <w:rsid w:val="00C80830"/>
    <w:rsid w:val="00C812ED"/>
    <w:rsid w:val="00C82411"/>
    <w:rsid w:val="00C82817"/>
    <w:rsid w:val="00C82ABB"/>
    <w:rsid w:val="00C82BC1"/>
    <w:rsid w:val="00C82C30"/>
    <w:rsid w:val="00C82C72"/>
    <w:rsid w:val="00C83131"/>
    <w:rsid w:val="00C832FD"/>
    <w:rsid w:val="00C8354D"/>
    <w:rsid w:val="00C835AA"/>
    <w:rsid w:val="00C83AFE"/>
    <w:rsid w:val="00C83F3F"/>
    <w:rsid w:val="00C840C3"/>
    <w:rsid w:val="00C8487F"/>
    <w:rsid w:val="00C84A8A"/>
    <w:rsid w:val="00C84E2D"/>
    <w:rsid w:val="00C857B4"/>
    <w:rsid w:val="00C8627B"/>
    <w:rsid w:val="00C86648"/>
    <w:rsid w:val="00C86842"/>
    <w:rsid w:val="00C8694C"/>
    <w:rsid w:val="00C86982"/>
    <w:rsid w:val="00C8759E"/>
    <w:rsid w:val="00C876E8"/>
    <w:rsid w:val="00C878DE"/>
    <w:rsid w:val="00C878E6"/>
    <w:rsid w:val="00C87C37"/>
    <w:rsid w:val="00C9073B"/>
    <w:rsid w:val="00C9084A"/>
    <w:rsid w:val="00C9131C"/>
    <w:rsid w:val="00C91627"/>
    <w:rsid w:val="00C918F1"/>
    <w:rsid w:val="00C919F4"/>
    <w:rsid w:val="00C91CC1"/>
    <w:rsid w:val="00C92149"/>
    <w:rsid w:val="00C921A3"/>
    <w:rsid w:val="00C92257"/>
    <w:rsid w:val="00C924D6"/>
    <w:rsid w:val="00C92E15"/>
    <w:rsid w:val="00C92E2B"/>
    <w:rsid w:val="00C92E50"/>
    <w:rsid w:val="00C932CC"/>
    <w:rsid w:val="00C93414"/>
    <w:rsid w:val="00C93515"/>
    <w:rsid w:val="00C935EB"/>
    <w:rsid w:val="00C93751"/>
    <w:rsid w:val="00C9387D"/>
    <w:rsid w:val="00C93BC2"/>
    <w:rsid w:val="00C93F8E"/>
    <w:rsid w:val="00C94080"/>
    <w:rsid w:val="00C94215"/>
    <w:rsid w:val="00C94218"/>
    <w:rsid w:val="00C9445B"/>
    <w:rsid w:val="00C94696"/>
    <w:rsid w:val="00C94711"/>
    <w:rsid w:val="00C949D8"/>
    <w:rsid w:val="00C94F0F"/>
    <w:rsid w:val="00C95152"/>
    <w:rsid w:val="00C95FD4"/>
    <w:rsid w:val="00C96A2B"/>
    <w:rsid w:val="00C96C2E"/>
    <w:rsid w:val="00C972DF"/>
    <w:rsid w:val="00C9745E"/>
    <w:rsid w:val="00C9753A"/>
    <w:rsid w:val="00CA03E4"/>
    <w:rsid w:val="00CA047D"/>
    <w:rsid w:val="00CA04A6"/>
    <w:rsid w:val="00CA0A36"/>
    <w:rsid w:val="00CA0B45"/>
    <w:rsid w:val="00CA0BA2"/>
    <w:rsid w:val="00CA0D2A"/>
    <w:rsid w:val="00CA0E4C"/>
    <w:rsid w:val="00CA16EE"/>
    <w:rsid w:val="00CA1714"/>
    <w:rsid w:val="00CA1847"/>
    <w:rsid w:val="00CA1C9A"/>
    <w:rsid w:val="00CA261C"/>
    <w:rsid w:val="00CA2910"/>
    <w:rsid w:val="00CA2C80"/>
    <w:rsid w:val="00CA2FCF"/>
    <w:rsid w:val="00CA305D"/>
    <w:rsid w:val="00CA30AD"/>
    <w:rsid w:val="00CA31A0"/>
    <w:rsid w:val="00CA3396"/>
    <w:rsid w:val="00CA3530"/>
    <w:rsid w:val="00CA36C0"/>
    <w:rsid w:val="00CA3B47"/>
    <w:rsid w:val="00CA3C1B"/>
    <w:rsid w:val="00CA3D27"/>
    <w:rsid w:val="00CA3DFF"/>
    <w:rsid w:val="00CA3E77"/>
    <w:rsid w:val="00CA3EB4"/>
    <w:rsid w:val="00CA3F1E"/>
    <w:rsid w:val="00CA40E3"/>
    <w:rsid w:val="00CA4C69"/>
    <w:rsid w:val="00CA5285"/>
    <w:rsid w:val="00CA552C"/>
    <w:rsid w:val="00CA5757"/>
    <w:rsid w:val="00CA597E"/>
    <w:rsid w:val="00CA5E5F"/>
    <w:rsid w:val="00CA5F6C"/>
    <w:rsid w:val="00CA61FD"/>
    <w:rsid w:val="00CA6613"/>
    <w:rsid w:val="00CA666C"/>
    <w:rsid w:val="00CA67D4"/>
    <w:rsid w:val="00CA6CFD"/>
    <w:rsid w:val="00CA7549"/>
    <w:rsid w:val="00CA771A"/>
    <w:rsid w:val="00CB0012"/>
    <w:rsid w:val="00CB0716"/>
    <w:rsid w:val="00CB1297"/>
    <w:rsid w:val="00CB13D7"/>
    <w:rsid w:val="00CB1668"/>
    <w:rsid w:val="00CB16D2"/>
    <w:rsid w:val="00CB1864"/>
    <w:rsid w:val="00CB281D"/>
    <w:rsid w:val="00CB2906"/>
    <w:rsid w:val="00CB2AAC"/>
    <w:rsid w:val="00CB2CCC"/>
    <w:rsid w:val="00CB2F82"/>
    <w:rsid w:val="00CB32C2"/>
    <w:rsid w:val="00CB3367"/>
    <w:rsid w:val="00CB33F2"/>
    <w:rsid w:val="00CB386D"/>
    <w:rsid w:val="00CB3894"/>
    <w:rsid w:val="00CB3B72"/>
    <w:rsid w:val="00CB4B2F"/>
    <w:rsid w:val="00CB4D60"/>
    <w:rsid w:val="00CB4EBC"/>
    <w:rsid w:val="00CB5490"/>
    <w:rsid w:val="00CB5622"/>
    <w:rsid w:val="00CB56D4"/>
    <w:rsid w:val="00CB577D"/>
    <w:rsid w:val="00CB5BED"/>
    <w:rsid w:val="00CB5F50"/>
    <w:rsid w:val="00CB6080"/>
    <w:rsid w:val="00CB611D"/>
    <w:rsid w:val="00CB661A"/>
    <w:rsid w:val="00CB6D3E"/>
    <w:rsid w:val="00CB6DD7"/>
    <w:rsid w:val="00CB6F08"/>
    <w:rsid w:val="00CB71F4"/>
    <w:rsid w:val="00CB79EA"/>
    <w:rsid w:val="00CC073B"/>
    <w:rsid w:val="00CC07C9"/>
    <w:rsid w:val="00CC0CC9"/>
    <w:rsid w:val="00CC1839"/>
    <w:rsid w:val="00CC1C06"/>
    <w:rsid w:val="00CC1ED5"/>
    <w:rsid w:val="00CC2409"/>
    <w:rsid w:val="00CC286D"/>
    <w:rsid w:val="00CC2DFD"/>
    <w:rsid w:val="00CC30EE"/>
    <w:rsid w:val="00CC3157"/>
    <w:rsid w:val="00CC33A8"/>
    <w:rsid w:val="00CC3416"/>
    <w:rsid w:val="00CC3B7C"/>
    <w:rsid w:val="00CC4007"/>
    <w:rsid w:val="00CC412B"/>
    <w:rsid w:val="00CC4163"/>
    <w:rsid w:val="00CC494C"/>
    <w:rsid w:val="00CC4994"/>
    <w:rsid w:val="00CC49B3"/>
    <w:rsid w:val="00CC4BEC"/>
    <w:rsid w:val="00CC4CF6"/>
    <w:rsid w:val="00CC54A0"/>
    <w:rsid w:val="00CC54AE"/>
    <w:rsid w:val="00CC5639"/>
    <w:rsid w:val="00CC569D"/>
    <w:rsid w:val="00CC67A3"/>
    <w:rsid w:val="00CC6835"/>
    <w:rsid w:val="00CC6A05"/>
    <w:rsid w:val="00CC7074"/>
    <w:rsid w:val="00CC710C"/>
    <w:rsid w:val="00CC71F7"/>
    <w:rsid w:val="00CC7424"/>
    <w:rsid w:val="00CC7CA7"/>
    <w:rsid w:val="00CC7CD7"/>
    <w:rsid w:val="00CC7CF0"/>
    <w:rsid w:val="00CD075F"/>
    <w:rsid w:val="00CD0917"/>
    <w:rsid w:val="00CD10AA"/>
    <w:rsid w:val="00CD161A"/>
    <w:rsid w:val="00CD1665"/>
    <w:rsid w:val="00CD18D2"/>
    <w:rsid w:val="00CD198A"/>
    <w:rsid w:val="00CD1D36"/>
    <w:rsid w:val="00CD1D65"/>
    <w:rsid w:val="00CD1FCD"/>
    <w:rsid w:val="00CD2253"/>
    <w:rsid w:val="00CD22DC"/>
    <w:rsid w:val="00CD273F"/>
    <w:rsid w:val="00CD2FFE"/>
    <w:rsid w:val="00CD34F7"/>
    <w:rsid w:val="00CD3527"/>
    <w:rsid w:val="00CD3606"/>
    <w:rsid w:val="00CD3EF6"/>
    <w:rsid w:val="00CD45C4"/>
    <w:rsid w:val="00CD4BD3"/>
    <w:rsid w:val="00CD4E1B"/>
    <w:rsid w:val="00CD5364"/>
    <w:rsid w:val="00CD5A5D"/>
    <w:rsid w:val="00CD5D3A"/>
    <w:rsid w:val="00CD5D96"/>
    <w:rsid w:val="00CD5E03"/>
    <w:rsid w:val="00CD6981"/>
    <w:rsid w:val="00CD6F16"/>
    <w:rsid w:val="00CD7719"/>
    <w:rsid w:val="00CD7859"/>
    <w:rsid w:val="00CD797C"/>
    <w:rsid w:val="00CD7E69"/>
    <w:rsid w:val="00CD7F9D"/>
    <w:rsid w:val="00CE020C"/>
    <w:rsid w:val="00CE0571"/>
    <w:rsid w:val="00CE0F0D"/>
    <w:rsid w:val="00CE14DE"/>
    <w:rsid w:val="00CE16D9"/>
    <w:rsid w:val="00CE1916"/>
    <w:rsid w:val="00CE2047"/>
    <w:rsid w:val="00CE21B1"/>
    <w:rsid w:val="00CE29BD"/>
    <w:rsid w:val="00CE2E39"/>
    <w:rsid w:val="00CE45F9"/>
    <w:rsid w:val="00CE47BF"/>
    <w:rsid w:val="00CE4AB9"/>
    <w:rsid w:val="00CE4CB4"/>
    <w:rsid w:val="00CE4D3F"/>
    <w:rsid w:val="00CE53A0"/>
    <w:rsid w:val="00CE5482"/>
    <w:rsid w:val="00CE54C8"/>
    <w:rsid w:val="00CE59AE"/>
    <w:rsid w:val="00CE5AD5"/>
    <w:rsid w:val="00CE5BB6"/>
    <w:rsid w:val="00CE5DC2"/>
    <w:rsid w:val="00CE612C"/>
    <w:rsid w:val="00CE6609"/>
    <w:rsid w:val="00CE68E9"/>
    <w:rsid w:val="00CE6BB8"/>
    <w:rsid w:val="00CE6C67"/>
    <w:rsid w:val="00CE6D17"/>
    <w:rsid w:val="00CE7239"/>
    <w:rsid w:val="00CE7678"/>
    <w:rsid w:val="00CF01F6"/>
    <w:rsid w:val="00CF0541"/>
    <w:rsid w:val="00CF055D"/>
    <w:rsid w:val="00CF0631"/>
    <w:rsid w:val="00CF069E"/>
    <w:rsid w:val="00CF0B4B"/>
    <w:rsid w:val="00CF0F87"/>
    <w:rsid w:val="00CF123B"/>
    <w:rsid w:val="00CF1440"/>
    <w:rsid w:val="00CF1766"/>
    <w:rsid w:val="00CF1A27"/>
    <w:rsid w:val="00CF236D"/>
    <w:rsid w:val="00CF2391"/>
    <w:rsid w:val="00CF2718"/>
    <w:rsid w:val="00CF34FB"/>
    <w:rsid w:val="00CF3E34"/>
    <w:rsid w:val="00CF4455"/>
    <w:rsid w:val="00CF449C"/>
    <w:rsid w:val="00CF49FF"/>
    <w:rsid w:val="00CF4A90"/>
    <w:rsid w:val="00CF5239"/>
    <w:rsid w:val="00CF53AE"/>
    <w:rsid w:val="00CF5557"/>
    <w:rsid w:val="00CF590F"/>
    <w:rsid w:val="00CF5D38"/>
    <w:rsid w:val="00CF61F1"/>
    <w:rsid w:val="00CF6389"/>
    <w:rsid w:val="00CF650B"/>
    <w:rsid w:val="00CF6552"/>
    <w:rsid w:val="00CF6959"/>
    <w:rsid w:val="00CF6AC0"/>
    <w:rsid w:val="00CF6C44"/>
    <w:rsid w:val="00CF6DA8"/>
    <w:rsid w:val="00CF7065"/>
    <w:rsid w:val="00CF791F"/>
    <w:rsid w:val="00CF79E8"/>
    <w:rsid w:val="00D002DF"/>
    <w:rsid w:val="00D00397"/>
    <w:rsid w:val="00D0067B"/>
    <w:rsid w:val="00D00ACA"/>
    <w:rsid w:val="00D010F8"/>
    <w:rsid w:val="00D0130A"/>
    <w:rsid w:val="00D019E2"/>
    <w:rsid w:val="00D01B93"/>
    <w:rsid w:val="00D01C31"/>
    <w:rsid w:val="00D01F02"/>
    <w:rsid w:val="00D02260"/>
    <w:rsid w:val="00D02AFF"/>
    <w:rsid w:val="00D02DE9"/>
    <w:rsid w:val="00D031D0"/>
    <w:rsid w:val="00D034DF"/>
    <w:rsid w:val="00D03B60"/>
    <w:rsid w:val="00D03D81"/>
    <w:rsid w:val="00D03E1C"/>
    <w:rsid w:val="00D03E9D"/>
    <w:rsid w:val="00D04289"/>
    <w:rsid w:val="00D045C6"/>
    <w:rsid w:val="00D048B5"/>
    <w:rsid w:val="00D04CBC"/>
    <w:rsid w:val="00D05129"/>
    <w:rsid w:val="00D05584"/>
    <w:rsid w:val="00D05971"/>
    <w:rsid w:val="00D05D98"/>
    <w:rsid w:val="00D0639A"/>
    <w:rsid w:val="00D06E17"/>
    <w:rsid w:val="00D074A4"/>
    <w:rsid w:val="00D0771A"/>
    <w:rsid w:val="00D077AC"/>
    <w:rsid w:val="00D1021A"/>
    <w:rsid w:val="00D1038B"/>
    <w:rsid w:val="00D10480"/>
    <w:rsid w:val="00D105C1"/>
    <w:rsid w:val="00D10655"/>
    <w:rsid w:val="00D10874"/>
    <w:rsid w:val="00D10AB8"/>
    <w:rsid w:val="00D1181D"/>
    <w:rsid w:val="00D11D2D"/>
    <w:rsid w:val="00D12484"/>
    <w:rsid w:val="00D1251B"/>
    <w:rsid w:val="00D1273D"/>
    <w:rsid w:val="00D1294A"/>
    <w:rsid w:val="00D1367B"/>
    <w:rsid w:val="00D13ABE"/>
    <w:rsid w:val="00D14902"/>
    <w:rsid w:val="00D14CCC"/>
    <w:rsid w:val="00D14D7F"/>
    <w:rsid w:val="00D14E75"/>
    <w:rsid w:val="00D15193"/>
    <w:rsid w:val="00D152BF"/>
    <w:rsid w:val="00D1568A"/>
    <w:rsid w:val="00D15BAF"/>
    <w:rsid w:val="00D15FD5"/>
    <w:rsid w:val="00D16401"/>
    <w:rsid w:val="00D1686E"/>
    <w:rsid w:val="00D16ECF"/>
    <w:rsid w:val="00D17151"/>
    <w:rsid w:val="00D171F9"/>
    <w:rsid w:val="00D17435"/>
    <w:rsid w:val="00D17848"/>
    <w:rsid w:val="00D1787D"/>
    <w:rsid w:val="00D178A0"/>
    <w:rsid w:val="00D17C60"/>
    <w:rsid w:val="00D1AD55"/>
    <w:rsid w:val="00D1E598"/>
    <w:rsid w:val="00D20064"/>
    <w:rsid w:val="00D200B7"/>
    <w:rsid w:val="00D20381"/>
    <w:rsid w:val="00D205B0"/>
    <w:rsid w:val="00D20653"/>
    <w:rsid w:val="00D206E5"/>
    <w:rsid w:val="00D20856"/>
    <w:rsid w:val="00D20D06"/>
    <w:rsid w:val="00D20D2D"/>
    <w:rsid w:val="00D2123D"/>
    <w:rsid w:val="00D217EF"/>
    <w:rsid w:val="00D218D8"/>
    <w:rsid w:val="00D2197B"/>
    <w:rsid w:val="00D22651"/>
    <w:rsid w:val="00D226D4"/>
    <w:rsid w:val="00D22858"/>
    <w:rsid w:val="00D22BD0"/>
    <w:rsid w:val="00D232CB"/>
    <w:rsid w:val="00D23940"/>
    <w:rsid w:val="00D246AF"/>
    <w:rsid w:val="00D24D69"/>
    <w:rsid w:val="00D24DEA"/>
    <w:rsid w:val="00D24FAA"/>
    <w:rsid w:val="00D252AE"/>
    <w:rsid w:val="00D25401"/>
    <w:rsid w:val="00D2572C"/>
    <w:rsid w:val="00D25B0D"/>
    <w:rsid w:val="00D2604B"/>
    <w:rsid w:val="00D26450"/>
    <w:rsid w:val="00D26675"/>
    <w:rsid w:val="00D26C29"/>
    <w:rsid w:val="00D27315"/>
    <w:rsid w:val="00D27AAE"/>
    <w:rsid w:val="00D27C70"/>
    <w:rsid w:val="00D27D2C"/>
    <w:rsid w:val="00D30493"/>
    <w:rsid w:val="00D30C49"/>
    <w:rsid w:val="00D311FB"/>
    <w:rsid w:val="00D31406"/>
    <w:rsid w:val="00D31A9B"/>
    <w:rsid w:val="00D320EA"/>
    <w:rsid w:val="00D321B3"/>
    <w:rsid w:val="00D3248B"/>
    <w:rsid w:val="00D329C7"/>
    <w:rsid w:val="00D32F60"/>
    <w:rsid w:val="00D33235"/>
    <w:rsid w:val="00D3336D"/>
    <w:rsid w:val="00D33880"/>
    <w:rsid w:val="00D33A8D"/>
    <w:rsid w:val="00D34330"/>
    <w:rsid w:val="00D344BD"/>
    <w:rsid w:val="00D345E9"/>
    <w:rsid w:val="00D34650"/>
    <w:rsid w:val="00D34F2F"/>
    <w:rsid w:val="00D35541"/>
    <w:rsid w:val="00D35720"/>
    <w:rsid w:val="00D3587A"/>
    <w:rsid w:val="00D35A18"/>
    <w:rsid w:val="00D35ACA"/>
    <w:rsid w:val="00D35C94"/>
    <w:rsid w:val="00D360AC"/>
    <w:rsid w:val="00D3672B"/>
    <w:rsid w:val="00D368D4"/>
    <w:rsid w:val="00D36979"/>
    <w:rsid w:val="00D37082"/>
    <w:rsid w:val="00D370AC"/>
    <w:rsid w:val="00D402FE"/>
    <w:rsid w:val="00D4069F"/>
    <w:rsid w:val="00D40F8A"/>
    <w:rsid w:val="00D4119F"/>
    <w:rsid w:val="00D411F5"/>
    <w:rsid w:val="00D412E2"/>
    <w:rsid w:val="00D4145B"/>
    <w:rsid w:val="00D41A9D"/>
    <w:rsid w:val="00D41F40"/>
    <w:rsid w:val="00D420DD"/>
    <w:rsid w:val="00D42920"/>
    <w:rsid w:val="00D42DD1"/>
    <w:rsid w:val="00D42E35"/>
    <w:rsid w:val="00D42E43"/>
    <w:rsid w:val="00D431BE"/>
    <w:rsid w:val="00D43403"/>
    <w:rsid w:val="00D44036"/>
    <w:rsid w:val="00D44084"/>
    <w:rsid w:val="00D44153"/>
    <w:rsid w:val="00D4468E"/>
    <w:rsid w:val="00D44B90"/>
    <w:rsid w:val="00D44D3E"/>
    <w:rsid w:val="00D44F4E"/>
    <w:rsid w:val="00D45099"/>
    <w:rsid w:val="00D45168"/>
    <w:rsid w:val="00D4540E"/>
    <w:rsid w:val="00D45924"/>
    <w:rsid w:val="00D45AB2"/>
    <w:rsid w:val="00D45B30"/>
    <w:rsid w:val="00D45FFF"/>
    <w:rsid w:val="00D461A0"/>
    <w:rsid w:val="00D465C0"/>
    <w:rsid w:val="00D466CB"/>
    <w:rsid w:val="00D46838"/>
    <w:rsid w:val="00D46DB8"/>
    <w:rsid w:val="00D46DD1"/>
    <w:rsid w:val="00D472FC"/>
    <w:rsid w:val="00D478E3"/>
    <w:rsid w:val="00D47949"/>
    <w:rsid w:val="00D47F3D"/>
    <w:rsid w:val="00D5034F"/>
    <w:rsid w:val="00D50438"/>
    <w:rsid w:val="00D506C2"/>
    <w:rsid w:val="00D507E3"/>
    <w:rsid w:val="00D51814"/>
    <w:rsid w:val="00D51E4B"/>
    <w:rsid w:val="00D527EE"/>
    <w:rsid w:val="00D52800"/>
    <w:rsid w:val="00D52A93"/>
    <w:rsid w:val="00D52EE1"/>
    <w:rsid w:val="00D53263"/>
    <w:rsid w:val="00D53576"/>
    <w:rsid w:val="00D536B1"/>
    <w:rsid w:val="00D53794"/>
    <w:rsid w:val="00D53D60"/>
    <w:rsid w:val="00D53F68"/>
    <w:rsid w:val="00D540C0"/>
    <w:rsid w:val="00D544E3"/>
    <w:rsid w:val="00D547DC"/>
    <w:rsid w:val="00D5496D"/>
    <w:rsid w:val="00D54A6D"/>
    <w:rsid w:val="00D5515D"/>
    <w:rsid w:val="00D55263"/>
    <w:rsid w:val="00D55297"/>
    <w:rsid w:val="00D5579C"/>
    <w:rsid w:val="00D558FC"/>
    <w:rsid w:val="00D558FD"/>
    <w:rsid w:val="00D55A2C"/>
    <w:rsid w:val="00D55CCD"/>
    <w:rsid w:val="00D561B0"/>
    <w:rsid w:val="00D56686"/>
    <w:rsid w:val="00D5689C"/>
    <w:rsid w:val="00D56C85"/>
    <w:rsid w:val="00D56D93"/>
    <w:rsid w:val="00D56DCC"/>
    <w:rsid w:val="00D571D9"/>
    <w:rsid w:val="00D571E8"/>
    <w:rsid w:val="00D57404"/>
    <w:rsid w:val="00D5740C"/>
    <w:rsid w:val="00D5767B"/>
    <w:rsid w:val="00D5779E"/>
    <w:rsid w:val="00D57D23"/>
    <w:rsid w:val="00D60106"/>
    <w:rsid w:val="00D601BF"/>
    <w:rsid w:val="00D60274"/>
    <w:rsid w:val="00D6031C"/>
    <w:rsid w:val="00D6119A"/>
    <w:rsid w:val="00D61534"/>
    <w:rsid w:val="00D615D8"/>
    <w:rsid w:val="00D61B71"/>
    <w:rsid w:val="00D61F29"/>
    <w:rsid w:val="00D6298A"/>
    <w:rsid w:val="00D62F1A"/>
    <w:rsid w:val="00D62F7F"/>
    <w:rsid w:val="00D63016"/>
    <w:rsid w:val="00D63230"/>
    <w:rsid w:val="00D633A0"/>
    <w:rsid w:val="00D63F5B"/>
    <w:rsid w:val="00D63F9B"/>
    <w:rsid w:val="00D646D3"/>
    <w:rsid w:val="00D64874"/>
    <w:rsid w:val="00D64B93"/>
    <w:rsid w:val="00D6552F"/>
    <w:rsid w:val="00D657F9"/>
    <w:rsid w:val="00D65B55"/>
    <w:rsid w:val="00D65D46"/>
    <w:rsid w:val="00D663F9"/>
    <w:rsid w:val="00D66606"/>
    <w:rsid w:val="00D669BA"/>
    <w:rsid w:val="00D66E58"/>
    <w:rsid w:val="00D6700A"/>
    <w:rsid w:val="00D671A3"/>
    <w:rsid w:val="00D676C9"/>
    <w:rsid w:val="00D6774C"/>
    <w:rsid w:val="00D679C9"/>
    <w:rsid w:val="00D67C1E"/>
    <w:rsid w:val="00D67DD4"/>
    <w:rsid w:val="00D70994"/>
    <w:rsid w:val="00D712A4"/>
    <w:rsid w:val="00D718C5"/>
    <w:rsid w:val="00D71A75"/>
    <w:rsid w:val="00D71C7F"/>
    <w:rsid w:val="00D71CD3"/>
    <w:rsid w:val="00D71F24"/>
    <w:rsid w:val="00D7229D"/>
    <w:rsid w:val="00D7234A"/>
    <w:rsid w:val="00D7261B"/>
    <w:rsid w:val="00D72AED"/>
    <w:rsid w:val="00D73158"/>
    <w:rsid w:val="00D73733"/>
    <w:rsid w:val="00D7375D"/>
    <w:rsid w:val="00D73F3A"/>
    <w:rsid w:val="00D74014"/>
    <w:rsid w:val="00D74088"/>
    <w:rsid w:val="00D7439C"/>
    <w:rsid w:val="00D745AC"/>
    <w:rsid w:val="00D74729"/>
    <w:rsid w:val="00D7475A"/>
    <w:rsid w:val="00D749C8"/>
    <w:rsid w:val="00D749ED"/>
    <w:rsid w:val="00D74F65"/>
    <w:rsid w:val="00D750A1"/>
    <w:rsid w:val="00D750B7"/>
    <w:rsid w:val="00D755F4"/>
    <w:rsid w:val="00D75DF2"/>
    <w:rsid w:val="00D771BA"/>
    <w:rsid w:val="00D77C13"/>
    <w:rsid w:val="00D77EB6"/>
    <w:rsid w:val="00D77F27"/>
    <w:rsid w:val="00D800F7"/>
    <w:rsid w:val="00D8089D"/>
    <w:rsid w:val="00D80991"/>
    <w:rsid w:val="00D80E3F"/>
    <w:rsid w:val="00D8111C"/>
    <w:rsid w:val="00D81223"/>
    <w:rsid w:val="00D8124B"/>
    <w:rsid w:val="00D81845"/>
    <w:rsid w:val="00D81B08"/>
    <w:rsid w:val="00D81FF2"/>
    <w:rsid w:val="00D822AD"/>
    <w:rsid w:val="00D823D6"/>
    <w:rsid w:val="00D827AA"/>
    <w:rsid w:val="00D82860"/>
    <w:rsid w:val="00D82974"/>
    <w:rsid w:val="00D82CC0"/>
    <w:rsid w:val="00D8316C"/>
    <w:rsid w:val="00D834B9"/>
    <w:rsid w:val="00D838A8"/>
    <w:rsid w:val="00D83A58"/>
    <w:rsid w:val="00D83FFD"/>
    <w:rsid w:val="00D84310"/>
    <w:rsid w:val="00D84B52"/>
    <w:rsid w:val="00D84BDD"/>
    <w:rsid w:val="00D853F2"/>
    <w:rsid w:val="00D8556E"/>
    <w:rsid w:val="00D85570"/>
    <w:rsid w:val="00D85585"/>
    <w:rsid w:val="00D85671"/>
    <w:rsid w:val="00D85AAC"/>
    <w:rsid w:val="00D85DD1"/>
    <w:rsid w:val="00D85EDE"/>
    <w:rsid w:val="00D86008"/>
    <w:rsid w:val="00D864A4"/>
    <w:rsid w:val="00D865B4"/>
    <w:rsid w:val="00D86CEF"/>
    <w:rsid w:val="00D87033"/>
    <w:rsid w:val="00D8728D"/>
    <w:rsid w:val="00D8755D"/>
    <w:rsid w:val="00D8765A"/>
    <w:rsid w:val="00D900DE"/>
    <w:rsid w:val="00D9032A"/>
    <w:rsid w:val="00D904D0"/>
    <w:rsid w:val="00D90777"/>
    <w:rsid w:val="00D908F1"/>
    <w:rsid w:val="00D90A25"/>
    <w:rsid w:val="00D90A61"/>
    <w:rsid w:val="00D90BF2"/>
    <w:rsid w:val="00D9105D"/>
    <w:rsid w:val="00D91248"/>
    <w:rsid w:val="00D9156F"/>
    <w:rsid w:val="00D91A96"/>
    <w:rsid w:val="00D91AC9"/>
    <w:rsid w:val="00D91BC8"/>
    <w:rsid w:val="00D920D6"/>
    <w:rsid w:val="00D92A9C"/>
    <w:rsid w:val="00D93FB5"/>
    <w:rsid w:val="00D94760"/>
    <w:rsid w:val="00D94D22"/>
    <w:rsid w:val="00D94EBB"/>
    <w:rsid w:val="00D95280"/>
    <w:rsid w:val="00D953A5"/>
    <w:rsid w:val="00D958D2"/>
    <w:rsid w:val="00D9595C"/>
    <w:rsid w:val="00D959F3"/>
    <w:rsid w:val="00D95C13"/>
    <w:rsid w:val="00D95ED4"/>
    <w:rsid w:val="00D96363"/>
    <w:rsid w:val="00D964D2"/>
    <w:rsid w:val="00D968F8"/>
    <w:rsid w:val="00D96964"/>
    <w:rsid w:val="00D96B93"/>
    <w:rsid w:val="00D96C68"/>
    <w:rsid w:val="00D972AF"/>
    <w:rsid w:val="00D97494"/>
    <w:rsid w:val="00D975BE"/>
    <w:rsid w:val="00D97845"/>
    <w:rsid w:val="00D9787C"/>
    <w:rsid w:val="00D97E49"/>
    <w:rsid w:val="00DA17F7"/>
    <w:rsid w:val="00DA1837"/>
    <w:rsid w:val="00DA1A34"/>
    <w:rsid w:val="00DA1A80"/>
    <w:rsid w:val="00DA1B75"/>
    <w:rsid w:val="00DA1F82"/>
    <w:rsid w:val="00DA2257"/>
    <w:rsid w:val="00DA2346"/>
    <w:rsid w:val="00DA264A"/>
    <w:rsid w:val="00DA2B05"/>
    <w:rsid w:val="00DA2B72"/>
    <w:rsid w:val="00DA2CF2"/>
    <w:rsid w:val="00DA2E74"/>
    <w:rsid w:val="00DA2FDE"/>
    <w:rsid w:val="00DA38CC"/>
    <w:rsid w:val="00DA3F4C"/>
    <w:rsid w:val="00DA498F"/>
    <w:rsid w:val="00DA4CB6"/>
    <w:rsid w:val="00DA548E"/>
    <w:rsid w:val="00DA5A49"/>
    <w:rsid w:val="00DA5CDE"/>
    <w:rsid w:val="00DA5FE9"/>
    <w:rsid w:val="00DA69E2"/>
    <w:rsid w:val="00DA6B6E"/>
    <w:rsid w:val="00DA7071"/>
    <w:rsid w:val="00DA719A"/>
    <w:rsid w:val="00DA77F1"/>
    <w:rsid w:val="00DA7932"/>
    <w:rsid w:val="00DA7B99"/>
    <w:rsid w:val="00DA7E32"/>
    <w:rsid w:val="00DA7FB7"/>
    <w:rsid w:val="00DA7FCE"/>
    <w:rsid w:val="00DB0313"/>
    <w:rsid w:val="00DB1657"/>
    <w:rsid w:val="00DB16F8"/>
    <w:rsid w:val="00DB18F0"/>
    <w:rsid w:val="00DB19A0"/>
    <w:rsid w:val="00DB1ADF"/>
    <w:rsid w:val="00DB1CE8"/>
    <w:rsid w:val="00DB2B94"/>
    <w:rsid w:val="00DB2E0D"/>
    <w:rsid w:val="00DB36C9"/>
    <w:rsid w:val="00DB47C3"/>
    <w:rsid w:val="00DB4B08"/>
    <w:rsid w:val="00DB4D72"/>
    <w:rsid w:val="00DB5042"/>
    <w:rsid w:val="00DB5FB1"/>
    <w:rsid w:val="00DB5FE0"/>
    <w:rsid w:val="00DB61DF"/>
    <w:rsid w:val="00DB6FBC"/>
    <w:rsid w:val="00DB7567"/>
    <w:rsid w:val="00DB7A48"/>
    <w:rsid w:val="00DB7B07"/>
    <w:rsid w:val="00DC007F"/>
    <w:rsid w:val="00DC051A"/>
    <w:rsid w:val="00DC09B7"/>
    <w:rsid w:val="00DC0E81"/>
    <w:rsid w:val="00DC1159"/>
    <w:rsid w:val="00DC11F5"/>
    <w:rsid w:val="00DC1399"/>
    <w:rsid w:val="00DC1542"/>
    <w:rsid w:val="00DC1760"/>
    <w:rsid w:val="00DC1973"/>
    <w:rsid w:val="00DC19BE"/>
    <w:rsid w:val="00DC1D9A"/>
    <w:rsid w:val="00DC22D8"/>
    <w:rsid w:val="00DC2999"/>
    <w:rsid w:val="00DC2B5F"/>
    <w:rsid w:val="00DC2C0C"/>
    <w:rsid w:val="00DC2F06"/>
    <w:rsid w:val="00DC3084"/>
    <w:rsid w:val="00DC3617"/>
    <w:rsid w:val="00DC3665"/>
    <w:rsid w:val="00DC3D79"/>
    <w:rsid w:val="00DC3E90"/>
    <w:rsid w:val="00DC41C4"/>
    <w:rsid w:val="00DC4405"/>
    <w:rsid w:val="00DC481D"/>
    <w:rsid w:val="00DC498D"/>
    <w:rsid w:val="00DC4DB0"/>
    <w:rsid w:val="00DC4FB2"/>
    <w:rsid w:val="00DC500E"/>
    <w:rsid w:val="00DC50AD"/>
    <w:rsid w:val="00DC535C"/>
    <w:rsid w:val="00DC5A27"/>
    <w:rsid w:val="00DC5E6C"/>
    <w:rsid w:val="00DC69FE"/>
    <w:rsid w:val="00DC6A57"/>
    <w:rsid w:val="00DC706C"/>
    <w:rsid w:val="00DC7118"/>
    <w:rsid w:val="00DC719D"/>
    <w:rsid w:val="00DC73BE"/>
    <w:rsid w:val="00DC75E3"/>
    <w:rsid w:val="00DD0143"/>
    <w:rsid w:val="00DD0278"/>
    <w:rsid w:val="00DD02F6"/>
    <w:rsid w:val="00DD098A"/>
    <w:rsid w:val="00DD0B87"/>
    <w:rsid w:val="00DD0ECA"/>
    <w:rsid w:val="00DD1055"/>
    <w:rsid w:val="00DD1064"/>
    <w:rsid w:val="00DD115A"/>
    <w:rsid w:val="00DD1345"/>
    <w:rsid w:val="00DD1359"/>
    <w:rsid w:val="00DD156E"/>
    <w:rsid w:val="00DD174F"/>
    <w:rsid w:val="00DD1D8B"/>
    <w:rsid w:val="00DD228A"/>
    <w:rsid w:val="00DD251B"/>
    <w:rsid w:val="00DD2812"/>
    <w:rsid w:val="00DD2B21"/>
    <w:rsid w:val="00DD32D5"/>
    <w:rsid w:val="00DD3C39"/>
    <w:rsid w:val="00DD4560"/>
    <w:rsid w:val="00DD474B"/>
    <w:rsid w:val="00DD48CC"/>
    <w:rsid w:val="00DD56D2"/>
    <w:rsid w:val="00DD5C1A"/>
    <w:rsid w:val="00DD5D98"/>
    <w:rsid w:val="00DD608C"/>
    <w:rsid w:val="00DD6622"/>
    <w:rsid w:val="00DD6AD0"/>
    <w:rsid w:val="00DD6DF8"/>
    <w:rsid w:val="00DD7125"/>
    <w:rsid w:val="00DD742D"/>
    <w:rsid w:val="00DD7D37"/>
    <w:rsid w:val="00DE07F0"/>
    <w:rsid w:val="00DE0A19"/>
    <w:rsid w:val="00DE13DE"/>
    <w:rsid w:val="00DE19C9"/>
    <w:rsid w:val="00DE1A49"/>
    <w:rsid w:val="00DE22BC"/>
    <w:rsid w:val="00DE2822"/>
    <w:rsid w:val="00DE2959"/>
    <w:rsid w:val="00DE29CD"/>
    <w:rsid w:val="00DE312B"/>
    <w:rsid w:val="00DE33C4"/>
    <w:rsid w:val="00DE3AF2"/>
    <w:rsid w:val="00DE3DB0"/>
    <w:rsid w:val="00DE417E"/>
    <w:rsid w:val="00DE48FD"/>
    <w:rsid w:val="00DE4AD2"/>
    <w:rsid w:val="00DE4AE4"/>
    <w:rsid w:val="00DE4B16"/>
    <w:rsid w:val="00DE4E8A"/>
    <w:rsid w:val="00DE5809"/>
    <w:rsid w:val="00DE5C5D"/>
    <w:rsid w:val="00DE5F31"/>
    <w:rsid w:val="00DE5F6A"/>
    <w:rsid w:val="00DE5FEB"/>
    <w:rsid w:val="00DE63EC"/>
    <w:rsid w:val="00DE6587"/>
    <w:rsid w:val="00DE78A6"/>
    <w:rsid w:val="00DE797E"/>
    <w:rsid w:val="00DE7AD3"/>
    <w:rsid w:val="00DE7B82"/>
    <w:rsid w:val="00DE7CCD"/>
    <w:rsid w:val="00DE7DEA"/>
    <w:rsid w:val="00DE7F29"/>
    <w:rsid w:val="00DE7F9C"/>
    <w:rsid w:val="00DF0717"/>
    <w:rsid w:val="00DF0B69"/>
    <w:rsid w:val="00DF0BAC"/>
    <w:rsid w:val="00DF0BD1"/>
    <w:rsid w:val="00DF0BE1"/>
    <w:rsid w:val="00DF0D75"/>
    <w:rsid w:val="00DF1217"/>
    <w:rsid w:val="00DF143D"/>
    <w:rsid w:val="00DF1934"/>
    <w:rsid w:val="00DF239A"/>
    <w:rsid w:val="00DF26DD"/>
    <w:rsid w:val="00DF286B"/>
    <w:rsid w:val="00DF2A5F"/>
    <w:rsid w:val="00DF2C87"/>
    <w:rsid w:val="00DF2FF4"/>
    <w:rsid w:val="00DF3085"/>
    <w:rsid w:val="00DF31ED"/>
    <w:rsid w:val="00DF324E"/>
    <w:rsid w:val="00DF3546"/>
    <w:rsid w:val="00DF3D33"/>
    <w:rsid w:val="00DF434B"/>
    <w:rsid w:val="00DF45AC"/>
    <w:rsid w:val="00DF47A3"/>
    <w:rsid w:val="00DF4F59"/>
    <w:rsid w:val="00DF55C4"/>
    <w:rsid w:val="00DF56BA"/>
    <w:rsid w:val="00DF5B7A"/>
    <w:rsid w:val="00DF68B7"/>
    <w:rsid w:val="00DF6DD1"/>
    <w:rsid w:val="00DF7111"/>
    <w:rsid w:val="00DF72EC"/>
    <w:rsid w:val="00DF79C1"/>
    <w:rsid w:val="00DF7E84"/>
    <w:rsid w:val="00DF7EA8"/>
    <w:rsid w:val="00DF7FD8"/>
    <w:rsid w:val="00E00151"/>
    <w:rsid w:val="00E00C89"/>
    <w:rsid w:val="00E01272"/>
    <w:rsid w:val="00E01380"/>
    <w:rsid w:val="00E015AC"/>
    <w:rsid w:val="00E0171F"/>
    <w:rsid w:val="00E01784"/>
    <w:rsid w:val="00E0179D"/>
    <w:rsid w:val="00E01849"/>
    <w:rsid w:val="00E018C8"/>
    <w:rsid w:val="00E01A41"/>
    <w:rsid w:val="00E01A7B"/>
    <w:rsid w:val="00E022B6"/>
    <w:rsid w:val="00E026C5"/>
    <w:rsid w:val="00E02D23"/>
    <w:rsid w:val="00E0320B"/>
    <w:rsid w:val="00E032D8"/>
    <w:rsid w:val="00E0349B"/>
    <w:rsid w:val="00E03578"/>
    <w:rsid w:val="00E038D8"/>
    <w:rsid w:val="00E03E37"/>
    <w:rsid w:val="00E03E5E"/>
    <w:rsid w:val="00E03E69"/>
    <w:rsid w:val="00E0450E"/>
    <w:rsid w:val="00E055AC"/>
    <w:rsid w:val="00E05958"/>
    <w:rsid w:val="00E059FC"/>
    <w:rsid w:val="00E05DA1"/>
    <w:rsid w:val="00E05F57"/>
    <w:rsid w:val="00E0640D"/>
    <w:rsid w:val="00E06541"/>
    <w:rsid w:val="00E068B4"/>
    <w:rsid w:val="00E06D5D"/>
    <w:rsid w:val="00E06F2F"/>
    <w:rsid w:val="00E0702B"/>
    <w:rsid w:val="00E07C65"/>
    <w:rsid w:val="00E1042A"/>
    <w:rsid w:val="00E10458"/>
    <w:rsid w:val="00E1055B"/>
    <w:rsid w:val="00E10D98"/>
    <w:rsid w:val="00E10F4A"/>
    <w:rsid w:val="00E10FB4"/>
    <w:rsid w:val="00E10FF8"/>
    <w:rsid w:val="00E11F0B"/>
    <w:rsid w:val="00E129CF"/>
    <w:rsid w:val="00E12CC8"/>
    <w:rsid w:val="00E13338"/>
    <w:rsid w:val="00E140AA"/>
    <w:rsid w:val="00E14D89"/>
    <w:rsid w:val="00E14ED7"/>
    <w:rsid w:val="00E15CAC"/>
    <w:rsid w:val="00E15D05"/>
    <w:rsid w:val="00E15F89"/>
    <w:rsid w:val="00E16041"/>
    <w:rsid w:val="00E16370"/>
    <w:rsid w:val="00E16388"/>
    <w:rsid w:val="00E16BE8"/>
    <w:rsid w:val="00E20276"/>
    <w:rsid w:val="00E2027D"/>
    <w:rsid w:val="00E204C1"/>
    <w:rsid w:val="00E207ED"/>
    <w:rsid w:val="00E208C1"/>
    <w:rsid w:val="00E20A8B"/>
    <w:rsid w:val="00E20DD2"/>
    <w:rsid w:val="00E20F90"/>
    <w:rsid w:val="00E2125B"/>
    <w:rsid w:val="00E2153B"/>
    <w:rsid w:val="00E21568"/>
    <w:rsid w:val="00E21CF9"/>
    <w:rsid w:val="00E223F9"/>
    <w:rsid w:val="00E22625"/>
    <w:rsid w:val="00E22944"/>
    <w:rsid w:val="00E22A29"/>
    <w:rsid w:val="00E22CA7"/>
    <w:rsid w:val="00E22E70"/>
    <w:rsid w:val="00E23580"/>
    <w:rsid w:val="00E236D3"/>
    <w:rsid w:val="00E23772"/>
    <w:rsid w:val="00E237CD"/>
    <w:rsid w:val="00E23910"/>
    <w:rsid w:val="00E23921"/>
    <w:rsid w:val="00E23B6C"/>
    <w:rsid w:val="00E23B86"/>
    <w:rsid w:val="00E242BC"/>
    <w:rsid w:val="00E24352"/>
    <w:rsid w:val="00E24B6F"/>
    <w:rsid w:val="00E24EE1"/>
    <w:rsid w:val="00E2549A"/>
    <w:rsid w:val="00E256C3"/>
    <w:rsid w:val="00E25BAA"/>
    <w:rsid w:val="00E25DD9"/>
    <w:rsid w:val="00E25E23"/>
    <w:rsid w:val="00E265DC"/>
    <w:rsid w:val="00E26718"/>
    <w:rsid w:val="00E269BB"/>
    <w:rsid w:val="00E26A7D"/>
    <w:rsid w:val="00E26C15"/>
    <w:rsid w:val="00E2727F"/>
    <w:rsid w:val="00E2749D"/>
    <w:rsid w:val="00E274AD"/>
    <w:rsid w:val="00E2791B"/>
    <w:rsid w:val="00E27B08"/>
    <w:rsid w:val="00E27E89"/>
    <w:rsid w:val="00E30140"/>
    <w:rsid w:val="00E30D95"/>
    <w:rsid w:val="00E30E97"/>
    <w:rsid w:val="00E310D9"/>
    <w:rsid w:val="00E31216"/>
    <w:rsid w:val="00E318A7"/>
    <w:rsid w:val="00E319FA"/>
    <w:rsid w:val="00E32B77"/>
    <w:rsid w:val="00E32BBF"/>
    <w:rsid w:val="00E32BEE"/>
    <w:rsid w:val="00E32EE7"/>
    <w:rsid w:val="00E330E8"/>
    <w:rsid w:val="00E3321D"/>
    <w:rsid w:val="00E33919"/>
    <w:rsid w:val="00E33983"/>
    <w:rsid w:val="00E34180"/>
    <w:rsid w:val="00E34851"/>
    <w:rsid w:val="00E348DB"/>
    <w:rsid w:val="00E349AC"/>
    <w:rsid w:val="00E34B57"/>
    <w:rsid w:val="00E350E1"/>
    <w:rsid w:val="00E35223"/>
    <w:rsid w:val="00E35304"/>
    <w:rsid w:val="00E3581D"/>
    <w:rsid w:val="00E35ECA"/>
    <w:rsid w:val="00E35F4C"/>
    <w:rsid w:val="00E3636F"/>
    <w:rsid w:val="00E3643F"/>
    <w:rsid w:val="00E366C5"/>
    <w:rsid w:val="00E3700C"/>
    <w:rsid w:val="00E372D5"/>
    <w:rsid w:val="00E37B70"/>
    <w:rsid w:val="00E37C00"/>
    <w:rsid w:val="00E37DAA"/>
    <w:rsid w:val="00E37E24"/>
    <w:rsid w:val="00E4116D"/>
    <w:rsid w:val="00E41757"/>
    <w:rsid w:val="00E417F2"/>
    <w:rsid w:val="00E41921"/>
    <w:rsid w:val="00E41D56"/>
    <w:rsid w:val="00E41FA7"/>
    <w:rsid w:val="00E42050"/>
    <w:rsid w:val="00E420A9"/>
    <w:rsid w:val="00E4252A"/>
    <w:rsid w:val="00E42752"/>
    <w:rsid w:val="00E42C39"/>
    <w:rsid w:val="00E42D85"/>
    <w:rsid w:val="00E42EBC"/>
    <w:rsid w:val="00E4316D"/>
    <w:rsid w:val="00E438AF"/>
    <w:rsid w:val="00E43B58"/>
    <w:rsid w:val="00E44349"/>
    <w:rsid w:val="00E4503B"/>
    <w:rsid w:val="00E454EE"/>
    <w:rsid w:val="00E4564C"/>
    <w:rsid w:val="00E4570D"/>
    <w:rsid w:val="00E45A25"/>
    <w:rsid w:val="00E45D5C"/>
    <w:rsid w:val="00E45D93"/>
    <w:rsid w:val="00E45D99"/>
    <w:rsid w:val="00E4662A"/>
    <w:rsid w:val="00E4705C"/>
    <w:rsid w:val="00E476A0"/>
    <w:rsid w:val="00E477B8"/>
    <w:rsid w:val="00E47928"/>
    <w:rsid w:val="00E5071E"/>
    <w:rsid w:val="00E50971"/>
    <w:rsid w:val="00E50975"/>
    <w:rsid w:val="00E51142"/>
    <w:rsid w:val="00E511C3"/>
    <w:rsid w:val="00E512D9"/>
    <w:rsid w:val="00E513C9"/>
    <w:rsid w:val="00E51740"/>
    <w:rsid w:val="00E518C0"/>
    <w:rsid w:val="00E51CD1"/>
    <w:rsid w:val="00E51D88"/>
    <w:rsid w:val="00E51E53"/>
    <w:rsid w:val="00E51E77"/>
    <w:rsid w:val="00E51EEC"/>
    <w:rsid w:val="00E520DC"/>
    <w:rsid w:val="00E52133"/>
    <w:rsid w:val="00E52195"/>
    <w:rsid w:val="00E521A0"/>
    <w:rsid w:val="00E5227C"/>
    <w:rsid w:val="00E52953"/>
    <w:rsid w:val="00E529D6"/>
    <w:rsid w:val="00E535D1"/>
    <w:rsid w:val="00E53A8B"/>
    <w:rsid w:val="00E53DF7"/>
    <w:rsid w:val="00E541D4"/>
    <w:rsid w:val="00E5428B"/>
    <w:rsid w:val="00E54513"/>
    <w:rsid w:val="00E54A8C"/>
    <w:rsid w:val="00E54DF6"/>
    <w:rsid w:val="00E552AE"/>
    <w:rsid w:val="00E5565A"/>
    <w:rsid w:val="00E55AAE"/>
    <w:rsid w:val="00E55B2C"/>
    <w:rsid w:val="00E55CE7"/>
    <w:rsid w:val="00E55D23"/>
    <w:rsid w:val="00E55F05"/>
    <w:rsid w:val="00E5630E"/>
    <w:rsid w:val="00E56444"/>
    <w:rsid w:val="00E566B0"/>
    <w:rsid w:val="00E56769"/>
    <w:rsid w:val="00E567B6"/>
    <w:rsid w:val="00E56AAF"/>
    <w:rsid w:val="00E56B1E"/>
    <w:rsid w:val="00E56BA4"/>
    <w:rsid w:val="00E56BDF"/>
    <w:rsid w:val="00E56FBB"/>
    <w:rsid w:val="00E56FC0"/>
    <w:rsid w:val="00E57114"/>
    <w:rsid w:val="00E57580"/>
    <w:rsid w:val="00E57C92"/>
    <w:rsid w:val="00E6095C"/>
    <w:rsid w:val="00E60AFD"/>
    <w:rsid w:val="00E60FF7"/>
    <w:rsid w:val="00E61414"/>
    <w:rsid w:val="00E6172E"/>
    <w:rsid w:val="00E61920"/>
    <w:rsid w:val="00E61AD4"/>
    <w:rsid w:val="00E61C0F"/>
    <w:rsid w:val="00E62318"/>
    <w:rsid w:val="00E6260A"/>
    <w:rsid w:val="00E63568"/>
    <w:rsid w:val="00E6358B"/>
    <w:rsid w:val="00E63600"/>
    <w:rsid w:val="00E63757"/>
    <w:rsid w:val="00E63A87"/>
    <w:rsid w:val="00E63CB8"/>
    <w:rsid w:val="00E63F33"/>
    <w:rsid w:val="00E64006"/>
    <w:rsid w:val="00E64514"/>
    <w:rsid w:val="00E64557"/>
    <w:rsid w:val="00E6475D"/>
    <w:rsid w:val="00E64C76"/>
    <w:rsid w:val="00E65086"/>
    <w:rsid w:val="00E658EE"/>
    <w:rsid w:val="00E65A41"/>
    <w:rsid w:val="00E65A84"/>
    <w:rsid w:val="00E65EF1"/>
    <w:rsid w:val="00E65F92"/>
    <w:rsid w:val="00E668F4"/>
    <w:rsid w:val="00E66EF9"/>
    <w:rsid w:val="00E6701B"/>
    <w:rsid w:val="00E673B7"/>
    <w:rsid w:val="00E673E9"/>
    <w:rsid w:val="00E7003E"/>
    <w:rsid w:val="00E7042E"/>
    <w:rsid w:val="00E706ED"/>
    <w:rsid w:val="00E70876"/>
    <w:rsid w:val="00E70988"/>
    <w:rsid w:val="00E70B1F"/>
    <w:rsid w:val="00E70F62"/>
    <w:rsid w:val="00E71110"/>
    <w:rsid w:val="00E712F4"/>
    <w:rsid w:val="00E714F1"/>
    <w:rsid w:val="00E7153C"/>
    <w:rsid w:val="00E71574"/>
    <w:rsid w:val="00E719C5"/>
    <w:rsid w:val="00E71DE2"/>
    <w:rsid w:val="00E72389"/>
    <w:rsid w:val="00E72396"/>
    <w:rsid w:val="00E729E2"/>
    <w:rsid w:val="00E72DD1"/>
    <w:rsid w:val="00E72E7D"/>
    <w:rsid w:val="00E736BF"/>
    <w:rsid w:val="00E739C1"/>
    <w:rsid w:val="00E73B10"/>
    <w:rsid w:val="00E73CD0"/>
    <w:rsid w:val="00E74AD9"/>
    <w:rsid w:val="00E74E3B"/>
    <w:rsid w:val="00E74EE0"/>
    <w:rsid w:val="00E752E3"/>
    <w:rsid w:val="00E758A4"/>
    <w:rsid w:val="00E75DD6"/>
    <w:rsid w:val="00E761BE"/>
    <w:rsid w:val="00E7664D"/>
    <w:rsid w:val="00E76847"/>
    <w:rsid w:val="00E76E9D"/>
    <w:rsid w:val="00E772DC"/>
    <w:rsid w:val="00E77590"/>
    <w:rsid w:val="00E806E2"/>
    <w:rsid w:val="00E806EB"/>
    <w:rsid w:val="00E80DD0"/>
    <w:rsid w:val="00E81037"/>
    <w:rsid w:val="00E81096"/>
    <w:rsid w:val="00E81131"/>
    <w:rsid w:val="00E81289"/>
    <w:rsid w:val="00E812EA"/>
    <w:rsid w:val="00E8145F"/>
    <w:rsid w:val="00E8197E"/>
    <w:rsid w:val="00E81CB3"/>
    <w:rsid w:val="00E81D14"/>
    <w:rsid w:val="00E824A7"/>
    <w:rsid w:val="00E82DD0"/>
    <w:rsid w:val="00E8303B"/>
    <w:rsid w:val="00E838C2"/>
    <w:rsid w:val="00E83AA2"/>
    <w:rsid w:val="00E84048"/>
    <w:rsid w:val="00E84336"/>
    <w:rsid w:val="00E84951"/>
    <w:rsid w:val="00E84B83"/>
    <w:rsid w:val="00E8540C"/>
    <w:rsid w:val="00E85482"/>
    <w:rsid w:val="00E854D2"/>
    <w:rsid w:val="00E855BA"/>
    <w:rsid w:val="00E8573D"/>
    <w:rsid w:val="00E857F7"/>
    <w:rsid w:val="00E859BF"/>
    <w:rsid w:val="00E86185"/>
    <w:rsid w:val="00E86672"/>
    <w:rsid w:val="00E869A5"/>
    <w:rsid w:val="00E86C14"/>
    <w:rsid w:val="00E86CCD"/>
    <w:rsid w:val="00E86E24"/>
    <w:rsid w:val="00E8726D"/>
    <w:rsid w:val="00E87D0F"/>
    <w:rsid w:val="00E883BF"/>
    <w:rsid w:val="00E90150"/>
    <w:rsid w:val="00E904FA"/>
    <w:rsid w:val="00E9055A"/>
    <w:rsid w:val="00E90AFE"/>
    <w:rsid w:val="00E90C17"/>
    <w:rsid w:val="00E90EAC"/>
    <w:rsid w:val="00E91253"/>
    <w:rsid w:val="00E9159C"/>
    <w:rsid w:val="00E915FB"/>
    <w:rsid w:val="00E91817"/>
    <w:rsid w:val="00E91D33"/>
    <w:rsid w:val="00E9217E"/>
    <w:rsid w:val="00E9219E"/>
    <w:rsid w:val="00E92CE1"/>
    <w:rsid w:val="00E9302E"/>
    <w:rsid w:val="00E9362F"/>
    <w:rsid w:val="00E93BAF"/>
    <w:rsid w:val="00E94022"/>
    <w:rsid w:val="00E94197"/>
    <w:rsid w:val="00E94645"/>
    <w:rsid w:val="00E94BC4"/>
    <w:rsid w:val="00E951E0"/>
    <w:rsid w:val="00E95497"/>
    <w:rsid w:val="00E958BD"/>
    <w:rsid w:val="00E958D3"/>
    <w:rsid w:val="00E95A9F"/>
    <w:rsid w:val="00E962C3"/>
    <w:rsid w:val="00E967EE"/>
    <w:rsid w:val="00E969DA"/>
    <w:rsid w:val="00E96C3D"/>
    <w:rsid w:val="00E96D39"/>
    <w:rsid w:val="00E96F7D"/>
    <w:rsid w:val="00E97016"/>
    <w:rsid w:val="00E9719E"/>
    <w:rsid w:val="00E974F6"/>
    <w:rsid w:val="00E975D8"/>
    <w:rsid w:val="00E97AE7"/>
    <w:rsid w:val="00E97D39"/>
    <w:rsid w:val="00E97E52"/>
    <w:rsid w:val="00EA0583"/>
    <w:rsid w:val="00EA08C5"/>
    <w:rsid w:val="00EA09FC"/>
    <w:rsid w:val="00EA0B7A"/>
    <w:rsid w:val="00EA0CF9"/>
    <w:rsid w:val="00EA0EF7"/>
    <w:rsid w:val="00EA1796"/>
    <w:rsid w:val="00EA19BA"/>
    <w:rsid w:val="00EA1AC5"/>
    <w:rsid w:val="00EA2237"/>
    <w:rsid w:val="00EA240E"/>
    <w:rsid w:val="00EA2858"/>
    <w:rsid w:val="00EA2B3B"/>
    <w:rsid w:val="00EA2D71"/>
    <w:rsid w:val="00EA2F99"/>
    <w:rsid w:val="00EA30C6"/>
    <w:rsid w:val="00EA41D9"/>
    <w:rsid w:val="00EA4343"/>
    <w:rsid w:val="00EA4561"/>
    <w:rsid w:val="00EA4865"/>
    <w:rsid w:val="00EA4B1B"/>
    <w:rsid w:val="00EA4FA0"/>
    <w:rsid w:val="00EA56DE"/>
    <w:rsid w:val="00EA5D09"/>
    <w:rsid w:val="00EA621B"/>
    <w:rsid w:val="00EA624E"/>
    <w:rsid w:val="00EA6735"/>
    <w:rsid w:val="00EA6939"/>
    <w:rsid w:val="00EA6F63"/>
    <w:rsid w:val="00EB039A"/>
    <w:rsid w:val="00EB06F7"/>
    <w:rsid w:val="00EB0CFC"/>
    <w:rsid w:val="00EB0FEF"/>
    <w:rsid w:val="00EB1000"/>
    <w:rsid w:val="00EB11A2"/>
    <w:rsid w:val="00EB1393"/>
    <w:rsid w:val="00EB15E6"/>
    <w:rsid w:val="00EB161F"/>
    <w:rsid w:val="00EB1661"/>
    <w:rsid w:val="00EB178C"/>
    <w:rsid w:val="00EB238E"/>
    <w:rsid w:val="00EB27A2"/>
    <w:rsid w:val="00EB3902"/>
    <w:rsid w:val="00EB394D"/>
    <w:rsid w:val="00EB3A89"/>
    <w:rsid w:val="00EB42A7"/>
    <w:rsid w:val="00EB42F6"/>
    <w:rsid w:val="00EB449E"/>
    <w:rsid w:val="00EB467D"/>
    <w:rsid w:val="00EB4CD8"/>
    <w:rsid w:val="00EB52E6"/>
    <w:rsid w:val="00EB555B"/>
    <w:rsid w:val="00EB5934"/>
    <w:rsid w:val="00EB5B90"/>
    <w:rsid w:val="00EB5BBB"/>
    <w:rsid w:val="00EB5E7B"/>
    <w:rsid w:val="00EB61B0"/>
    <w:rsid w:val="00EB6708"/>
    <w:rsid w:val="00EB698C"/>
    <w:rsid w:val="00EB6E12"/>
    <w:rsid w:val="00EC0016"/>
    <w:rsid w:val="00EC011E"/>
    <w:rsid w:val="00EC05E2"/>
    <w:rsid w:val="00EC0A27"/>
    <w:rsid w:val="00EC0A6F"/>
    <w:rsid w:val="00EC0A79"/>
    <w:rsid w:val="00EC0AF2"/>
    <w:rsid w:val="00EC164A"/>
    <w:rsid w:val="00EC22D9"/>
    <w:rsid w:val="00EC256D"/>
    <w:rsid w:val="00EC2801"/>
    <w:rsid w:val="00EC2CA6"/>
    <w:rsid w:val="00EC31A7"/>
    <w:rsid w:val="00EC338D"/>
    <w:rsid w:val="00EC348C"/>
    <w:rsid w:val="00EC368F"/>
    <w:rsid w:val="00EC3969"/>
    <w:rsid w:val="00EC3B55"/>
    <w:rsid w:val="00EC3EA4"/>
    <w:rsid w:val="00EC4418"/>
    <w:rsid w:val="00EC467A"/>
    <w:rsid w:val="00EC471C"/>
    <w:rsid w:val="00EC474C"/>
    <w:rsid w:val="00EC4ACA"/>
    <w:rsid w:val="00EC4E1D"/>
    <w:rsid w:val="00EC5997"/>
    <w:rsid w:val="00EC5A1D"/>
    <w:rsid w:val="00EC5E34"/>
    <w:rsid w:val="00EC604A"/>
    <w:rsid w:val="00EC6137"/>
    <w:rsid w:val="00EC6182"/>
    <w:rsid w:val="00EC61F4"/>
    <w:rsid w:val="00EC62E2"/>
    <w:rsid w:val="00EC65E4"/>
    <w:rsid w:val="00EC6724"/>
    <w:rsid w:val="00EC6D78"/>
    <w:rsid w:val="00EC793B"/>
    <w:rsid w:val="00EC79DF"/>
    <w:rsid w:val="00EC7D50"/>
    <w:rsid w:val="00EC7ECE"/>
    <w:rsid w:val="00ED00BF"/>
    <w:rsid w:val="00ED0BC2"/>
    <w:rsid w:val="00ED0D9F"/>
    <w:rsid w:val="00ED1014"/>
    <w:rsid w:val="00ED16D6"/>
    <w:rsid w:val="00ED17CF"/>
    <w:rsid w:val="00ED1B59"/>
    <w:rsid w:val="00ED1DBD"/>
    <w:rsid w:val="00ED1E7E"/>
    <w:rsid w:val="00ED20BE"/>
    <w:rsid w:val="00ED22CB"/>
    <w:rsid w:val="00ED25B3"/>
    <w:rsid w:val="00ED2A1D"/>
    <w:rsid w:val="00ED2A36"/>
    <w:rsid w:val="00ED34A1"/>
    <w:rsid w:val="00ED354F"/>
    <w:rsid w:val="00ED3B3B"/>
    <w:rsid w:val="00ED3C4A"/>
    <w:rsid w:val="00ED3F08"/>
    <w:rsid w:val="00ED40C8"/>
    <w:rsid w:val="00ED4262"/>
    <w:rsid w:val="00ED450C"/>
    <w:rsid w:val="00ED4663"/>
    <w:rsid w:val="00ED493B"/>
    <w:rsid w:val="00ED5131"/>
    <w:rsid w:val="00ED54A1"/>
    <w:rsid w:val="00ED5795"/>
    <w:rsid w:val="00ED59B1"/>
    <w:rsid w:val="00ED5BCA"/>
    <w:rsid w:val="00ED5C93"/>
    <w:rsid w:val="00ED61D4"/>
    <w:rsid w:val="00ED6242"/>
    <w:rsid w:val="00ED6DBC"/>
    <w:rsid w:val="00ED7C9D"/>
    <w:rsid w:val="00ED7CF9"/>
    <w:rsid w:val="00ED7E3C"/>
    <w:rsid w:val="00EE0947"/>
    <w:rsid w:val="00EE0E85"/>
    <w:rsid w:val="00EE1416"/>
    <w:rsid w:val="00EE1697"/>
    <w:rsid w:val="00EE1AD1"/>
    <w:rsid w:val="00EE1EBF"/>
    <w:rsid w:val="00EE1F97"/>
    <w:rsid w:val="00EE2636"/>
    <w:rsid w:val="00EE264B"/>
    <w:rsid w:val="00EE2B0F"/>
    <w:rsid w:val="00EE2C6D"/>
    <w:rsid w:val="00EE2FD3"/>
    <w:rsid w:val="00EE3237"/>
    <w:rsid w:val="00EE36F6"/>
    <w:rsid w:val="00EE3763"/>
    <w:rsid w:val="00EE3979"/>
    <w:rsid w:val="00EE3B41"/>
    <w:rsid w:val="00EE3B4B"/>
    <w:rsid w:val="00EE41D0"/>
    <w:rsid w:val="00EE574A"/>
    <w:rsid w:val="00EE57B0"/>
    <w:rsid w:val="00EE5C09"/>
    <w:rsid w:val="00EE6364"/>
    <w:rsid w:val="00EE6CBE"/>
    <w:rsid w:val="00EE6D8A"/>
    <w:rsid w:val="00EE6DD7"/>
    <w:rsid w:val="00EE6FFA"/>
    <w:rsid w:val="00EE7071"/>
    <w:rsid w:val="00EE78C1"/>
    <w:rsid w:val="00EE7F01"/>
    <w:rsid w:val="00EE8E37"/>
    <w:rsid w:val="00EF058B"/>
    <w:rsid w:val="00EF0B07"/>
    <w:rsid w:val="00EF0D27"/>
    <w:rsid w:val="00EF142E"/>
    <w:rsid w:val="00EF1457"/>
    <w:rsid w:val="00EF153F"/>
    <w:rsid w:val="00EF1586"/>
    <w:rsid w:val="00EF177A"/>
    <w:rsid w:val="00EF1CA8"/>
    <w:rsid w:val="00EF202D"/>
    <w:rsid w:val="00EF2042"/>
    <w:rsid w:val="00EF2643"/>
    <w:rsid w:val="00EF279B"/>
    <w:rsid w:val="00EF2821"/>
    <w:rsid w:val="00EF282A"/>
    <w:rsid w:val="00EF2BD9"/>
    <w:rsid w:val="00EF2D66"/>
    <w:rsid w:val="00EF3559"/>
    <w:rsid w:val="00EF36DA"/>
    <w:rsid w:val="00EF3862"/>
    <w:rsid w:val="00EF4342"/>
    <w:rsid w:val="00EF4568"/>
    <w:rsid w:val="00EF464B"/>
    <w:rsid w:val="00EF4BC1"/>
    <w:rsid w:val="00EF4ED2"/>
    <w:rsid w:val="00EF57B5"/>
    <w:rsid w:val="00EF5AB7"/>
    <w:rsid w:val="00EF5EC1"/>
    <w:rsid w:val="00EF5FF4"/>
    <w:rsid w:val="00EF6251"/>
    <w:rsid w:val="00EF66BF"/>
    <w:rsid w:val="00EF6816"/>
    <w:rsid w:val="00EF6C23"/>
    <w:rsid w:val="00EF6CC4"/>
    <w:rsid w:val="00EF74E7"/>
    <w:rsid w:val="00EF79D9"/>
    <w:rsid w:val="00EF7A7C"/>
    <w:rsid w:val="00EF7D50"/>
    <w:rsid w:val="00EF95E9"/>
    <w:rsid w:val="00F00113"/>
    <w:rsid w:val="00F003F7"/>
    <w:rsid w:val="00F00922"/>
    <w:rsid w:val="00F00E21"/>
    <w:rsid w:val="00F0103B"/>
    <w:rsid w:val="00F01701"/>
    <w:rsid w:val="00F0199D"/>
    <w:rsid w:val="00F01E34"/>
    <w:rsid w:val="00F01E66"/>
    <w:rsid w:val="00F01FAA"/>
    <w:rsid w:val="00F02050"/>
    <w:rsid w:val="00F02097"/>
    <w:rsid w:val="00F02385"/>
    <w:rsid w:val="00F0243D"/>
    <w:rsid w:val="00F025DF"/>
    <w:rsid w:val="00F0298A"/>
    <w:rsid w:val="00F03118"/>
    <w:rsid w:val="00F03C32"/>
    <w:rsid w:val="00F03ED3"/>
    <w:rsid w:val="00F0486F"/>
    <w:rsid w:val="00F04895"/>
    <w:rsid w:val="00F049EB"/>
    <w:rsid w:val="00F04D44"/>
    <w:rsid w:val="00F04E5A"/>
    <w:rsid w:val="00F05022"/>
    <w:rsid w:val="00F05371"/>
    <w:rsid w:val="00F055E7"/>
    <w:rsid w:val="00F05BD9"/>
    <w:rsid w:val="00F05C65"/>
    <w:rsid w:val="00F05EA9"/>
    <w:rsid w:val="00F05F88"/>
    <w:rsid w:val="00F060B7"/>
    <w:rsid w:val="00F068C5"/>
    <w:rsid w:val="00F0698D"/>
    <w:rsid w:val="00F07436"/>
    <w:rsid w:val="00F074BD"/>
    <w:rsid w:val="00F074E2"/>
    <w:rsid w:val="00F07C4F"/>
    <w:rsid w:val="00F07D42"/>
    <w:rsid w:val="00F07F6A"/>
    <w:rsid w:val="00F0BDB8"/>
    <w:rsid w:val="00F103EB"/>
    <w:rsid w:val="00F10761"/>
    <w:rsid w:val="00F10986"/>
    <w:rsid w:val="00F10F55"/>
    <w:rsid w:val="00F10F97"/>
    <w:rsid w:val="00F116EC"/>
    <w:rsid w:val="00F11D07"/>
    <w:rsid w:val="00F11FDA"/>
    <w:rsid w:val="00F124D8"/>
    <w:rsid w:val="00F12563"/>
    <w:rsid w:val="00F126DD"/>
    <w:rsid w:val="00F12B48"/>
    <w:rsid w:val="00F12F33"/>
    <w:rsid w:val="00F1361B"/>
    <w:rsid w:val="00F13B4C"/>
    <w:rsid w:val="00F13DA4"/>
    <w:rsid w:val="00F13DB5"/>
    <w:rsid w:val="00F13DF0"/>
    <w:rsid w:val="00F13EEA"/>
    <w:rsid w:val="00F142A4"/>
    <w:rsid w:val="00F144C3"/>
    <w:rsid w:val="00F14DD4"/>
    <w:rsid w:val="00F14F35"/>
    <w:rsid w:val="00F15A5C"/>
    <w:rsid w:val="00F1620F"/>
    <w:rsid w:val="00F16293"/>
    <w:rsid w:val="00F1647F"/>
    <w:rsid w:val="00F16590"/>
    <w:rsid w:val="00F16707"/>
    <w:rsid w:val="00F16847"/>
    <w:rsid w:val="00F16C5C"/>
    <w:rsid w:val="00F16E03"/>
    <w:rsid w:val="00F16FEF"/>
    <w:rsid w:val="00F171D7"/>
    <w:rsid w:val="00F17211"/>
    <w:rsid w:val="00F174E8"/>
    <w:rsid w:val="00F17A48"/>
    <w:rsid w:val="00F17B0A"/>
    <w:rsid w:val="00F2046B"/>
    <w:rsid w:val="00F2077D"/>
    <w:rsid w:val="00F208BA"/>
    <w:rsid w:val="00F20ABA"/>
    <w:rsid w:val="00F2100B"/>
    <w:rsid w:val="00F21411"/>
    <w:rsid w:val="00F217E9"/>
    <w:rsid w:val="00F21A93"/>
    <w:rsid w:val="00F21B38"/>
    <w:rsid w:val="00F21E20"/>
    <w:rsid w:val="00F222C7"/>
    <w:rsid w:val="00F22417"/>
    <w:rsid w:val="00F22639"/>
    <w:rsid w:val="00F226BA"/>
    <w:rsid w:val="00F227C4"/>
    <w:rsid w:val="00F22C89"/>
    <w:rsid w:val="00F233D2"/>
    <w:rsid w:val="00F233D7"/>
    <w:rsid w:val="00F23429"/>
    <w:rsid w:val="00F23488"/>
    <w:rsid w:val="00F23500"/>
    <w:rsid w:val="00F2364F"/>
    <w:rsid w:val="00F23CCD"/>
    <w:rsid w:val="00F23E56"/>
    <w:rsid w:val="00F23F17"/>
    <w:rsid w:val="00F24780"/>
    <w:rsid w:val="00F24C0D"/>
    <w:rsid w:val="00F24F51"/>
    <w:rsid w:val="00F25067"/>
    <w:rsid w:val="00F256B7"/>
    <w:rsid w:val="00F25868"/>
    <w:rsid w:val="00F25AA0"/>
    <w:rsid w:val="00F25DAB"/>
    <w:rsid w:val="00F25DD9"/>
    <w:rsid w:val="00F25F2D"/>
    <w:rsid w:val="00F2608F"/>
    <w:rsid w:val="00F26316"/>
    <w:rsid w:val="00F264B1"/>
    <w:rsid w:val="00F265BB"/>
    <w:rsid w:val="00F2687B"/>
    <w:rsid w:val="00F26ADF"/>
    <w:rsid w:val="00F26D34"/>
    <w:rsid w:val="00F270D8"/>
    <w:rsid w:val="00F2714D"/>
    <w:rsid w:val="00F274C4"/>
    <w:rsid w:val="00F27C72"/>
    <w:rsid w:val="00F27E98"/>
    <w:rsid w:val="00F30369"/>
    <w:rsid w:val="00F30B79"/>
    <w:rsid w:val="00F30C88"/>
    <w:rsid w:val="00F30CCC"/>
    <w:rsid w:val="00F319D5"/>
    <w:rsid w:val="00F31B46"/>
    <w:rsid w:val="00F31B4D"/>
    <w:rsid w:val="00F32278"/>
    <w:rsid w:val="00F322CF"/>
    <w:rsid w:val="00F324A3"/>
    <w:rsid w:val="00F327CC"/>
    <w:rsid w:val="00F3285D"/>
    <w:rsid w:val="00F329A1"/>
    <w:rsid w:val="00F32C46"/>
    <w:rsid w:val="00F32D96"/>
    <w:rsid w:val="00F32F62"/>
    <w:rsid w:val="00F33061"/>
    <w:rsid w:val="00F33599"/>
    <w:rsid w:val="00F33AAD"/>
    <w:rsid w:val="00F33EAE"/>
    <w:rsid w:val="00F33FE3"/>
    <w:rsid w:val="00F34092"/>
    <w:rsid w:val="00F341F3"/>
    <w:rsid w:val="00F342F1"/>
    <w:rsid w:val="00F34681"/>
    <w:rsid w:val="00F34B3F"/>
    <w:rsid w:val="00F353D7"/>
    <w:rsid w:val="00F355F0"/>
    <w:rsid w:val="00F35891"/>
    <w:rsid w:val="00F35AAB"/>
    <w:rsid w:val="00F364F4"/>
    <w:rsid w:val="00F373E0"/>
    <w:rsid w:val="00F379C2"/>
    <w:rsid w:val="00F37C81"/>
    <w:rsid w:val="00F40399"/>
    <w:rsid w:val="00F403A0"/>
    <w:rsid w:val="00F4061F"/>
    <w:rsid w:val="00F40792"/>
    <w:rsid w:val="00F40A7C"/>
    <w:rsid w:val="00F40A9B"/>
    <w:rsid w:val="00F40AF4"/>
    <w:rsid w:val="00F40F7D"/>
    <w:rsid w:val="00F413C4"/>
    <w:rsid w:val="00F41B87"/>
    <w:rsid w:val="00F42799"/>
    <w:rsid w:val="00F42E78"/>
    <w:rsid w:val="00F42EE4"/>
    <w:rsid w:val="00F43E93"/>
    <w:rsid w:val="00F442F0"/>
    <w:rsid w:val="00F44B8A"/>
    <w:rsid w:val="00F44C01"/>
    <w:rsid w:val="00F44D33"/>
    <w:rsid w:val="00F453DB"/>
    <w:rsid w:val="00F457A4"/>
    <w:rsid w:val="00F46632"/>
    <w:rsid w:val="00F466CC"/>
    <w:rsid w:val="00F46966"/>
    <w:rsid w:val="00F46FFB"/>
    <w:rsid w:val="00F47DD4"/>
    <w:rsid w:val="00F47EFD"/>
    <w:rsid w:val="00F47F14"/>
    <w:rsid w:val="00F5021E"/>
    <w:rsid w:val="00F5043E"/>
    <w:rsid w:val="00F507E0"/>
    <w:rsid w:val="00F50AAB"/>
    <w:rsid w:val="00F50E1E"/>
    <w:rsid w:val="00F50E35"/>
    <w:rsid w:val="00F50FC0"/>
    <w:rsid w:val="00F510EF"/>
    <w:rsid w:val="00F51221"/>
    <w:rsid w:val="00F51318"/>
    <w:rsid w:val="00F518A5"/>
    <w:rsid w:val="00F51AC3"/>
    <w:rsid w:val="00F51FEA"/>
    <w:rsid w:val="00F52345"/>
    <w:rsid w:val="00F52AC3"/>
    <w:rsid w:val="00F52E0C"/>
    <w:rsid w:val="00F52F71"/>
    <w:rsid w:val="00F53097"/>
    <w:rsid w:val="00F533AB"/>
    <w:rsid w:val="00F534E9"/>
    <w:rsid w:val="00F5359A"/>
    <w:rsid w:val="00F53645"/>
    <w:rsid w:val="00F5366F"/>
    <w:rsid w:val="00F536C5"/>
    <w:rsid w:val="00F53C16"/>
    <w:rsid w:val="00F54305"/>
    <w:rsid w:val="00F543C7"/>
    <w:rsid w:val="00F54787"/>
    <w:rsid w:val="00F547D6"/>
    <w:rsid w:val="00F54D7C"/>
    <w:rsid w:val="00F5539F"/>
    <w:rsid w:val="00F554EF"/>
    <w:rsid w:val="00F55BF9"/>
    <w:rsid w:val="00F55C8F"/>
    <w:rsid w:val="00F5632F"/>
    <w:rsid w:val="00F564F2"/>
    <w:rsid w:val="00F5654E"/>
    <w:rsid w:val="00F5668E"/>
    <w:rsid w:val="00F5690C"/>
    <w:rsid w:val="00F56D25"/>
    <w:rsid w:val="00F56E87"/>
    <w:rsid w:val="00F5704C"/>
    <w:rsid w:val="00F570B5"/>
    <w:rsid w:val="00F576AA"/>
    <w:rsid w:val="00F57914"/>
    <w:rsid w:val="00F57923"/>
    <w:rsid w:val="00F57AD4"/>
    <w:rsid w:val="00F57D8E"/>
    <w:rsid w:val="00F57E94"/>
    <w:rsid w:val="00F60D02"/>
    <w:rsid w:val="00F6113D"/>
    <w:rsid w:val="00F61D31"/>
    <w:rsid w:val="00F61D5A"/>
    <w:rsid w:val="00F627EF"/>
    <w:rsid w:val="00F62AD8"/>
    <w:rsid w:val="00F62B93"/>
    <w:rsid w:val="00F62E77"/>
    <w:rsid w:val="00F63365"/>
    <w:rsid w:val="00F64286"/>
    <w:rsid w:val="00F646AA"/>
    <w:rsid w:val="00F646E7"/>
    <w:rsid w:val="00F64B7A"/>
    <w:rsid w:val="00F64C8F"/>
    <w:rsid w:val="00F64DA6"/>
    <w:rsid w:val="00F64E54"/>
    <w:rsid w:val="00F652ED"/>
    <w:rsid w:val="00F655FF"/>
    <w:rsid w:val="00F65643"/>
    <w:rsid w:val="00F65D1C"/>
    <w:rsid w:val="00F65DC0"/>
    <w:rsid w:val="00F65FA3"/>
    <w:rsid w:val="00F666D7"/>
    <w:rsid w:val="00F6676E"/>
    <w:rsid w:val="00F66879"/>
    <w:rsid w:val="00F66DD2"/>
    <w:rsid w:val="00F66E85"/>
    <w:rsid w:val="00F673EE"/>
    <w:rsid w:val="00F67665"/>
    <w:rsid w:val="00F676D0"/>
    <w:rsid w:val="00F676EA"/>
    <w:rsid w:val="00F67942"/>
    <w:rsid w:val="00F701E3"/>
    <w:rsid w:val="00F7048E"/>
    <w:rsid w:val="00F70BDB"/>
    <w:rsid w:val="00F70FA1"/>
    <w:rsid w:val="00F71024"/>
    <w:rsid w:val="00F7155D"/>
    <w:rsid w:val="00F716DC"/>
    <w:rsid w:val="00F717C9"/>
    <w:rsid w:val="00F71831"/>
    <w:rsid w:val="00F71E14"/>
    <w:rsid w:val="00F724CE"/>
    <w:rsid w:val="00F72576"/>
    <w:rsid w:val="00F72945"/>
    <w:rsid w:val="00F72BE3"/>
    <w:rsid w:val="00F72E76"/>
    <w:rsid w:val="00F7315D"/>
    <w:rsid w:val="00F73322"/>
    <w:rsid w:val="00F734D3"/>
    <w:rsid w:val="00F7360E"/>
    <w:rsid w:val="00F73C7A"/>
    <w:rsid w:val="00F73D0F"/>
    <w:rsid w:val="00F73D8C"/>
    <w:rsid w:val="00F7403B"/>
    <w:rsid w:val="00F7465B"/>
    <w:rsid w:val="00F7495D"/>
    <w:rsid w:val="00F74BE5"/>
    <w:rsid w:val="00F7510E"/>
    <w:rsid w:val="00F7515F"/>
    <w:rsid w:val="00F75168"/>
    <w:rsid w:val="00F753CE"/>
    <w:rsid w:val="00F75532"/>
    <w:rsid w:val="00F755EB"/>
    <w:rsid w:val="00F7579F"/>
    <w:rsid w:val="00F757D6"/>
    <w:rsid w:val="00F75816"/>
    <w:rsid w:val="00F75D9A"/>
    <w:rsid w:val="00F75DA1"/>
    <w:rsid w:val="00F75EA5"/>
    <w:rsid w:val="00F76320"/>
    <w:rsid w:val="00F76353"/>
    <w:rsid w:val="00F76533"/>
    <w:rsid w:val="00F76D85"/>
    <w:rsid w:val="00F7724E"/>
    <w:rsid w:val="00F772B0"/>
    <w:rsid w:val="00F7750C"/>
    <w:rsid w:val="00F77512"/>
    <w:rsid w:val="00F776A9"/>
    <w:rsid w:val="00F77F78"/>
    <w:rsid w:val="00F7BEE7"/>
    <w:rsid w:val="00F7EA9B"/>
    <w:rsid w:val="00F804A0"/>
    <w:rsid w:val="00F8079B"/>
    <w:rsid w:val="00F808D6"/>
    <w:rsid w:val="00F80B50"/>
    <w:rsid w:val="00F8134C"/>
    <w:rsid w:val="00F81414"/>
    <w:rsid w:val="00F81519"/>
    <w:rsid w:val="00F81580"/>
    <w:rsid w:val="00F81909"/>
    <w:rsid w:val="00F81967"/>
    <w:rsid w:val="00F81B83"/>
    <w:rsid w:val="00F81EEC"/>
    <w:rsid w:val="00F82322"/>
    <w:rsid w:val="00F8246D"/>
    <w:rsid w:val="00F8263C"/>
    <w:rsid w:val="00F82A05"/>
    <w:rsid w:val="00F82DA0"/>
    <w:rsid w:val="00F834E8"/>
    <w:rsid w:val="00F834E9"/>
    <w:rsid w:val="00F83516"/>
    <w:rsid w:val="00F835EB"/>
    <w:rsid w:val="00F83B75"/>
    <w:rsid w:val="00F83EF5"/>
    <w:rsid w:val="00F84179"/>
    <w:rsid w:val="00F8450F"/>
    <w:rsid w:val="00F84718"/>
    <w:rsid w:val="00F8484B"/>
    <w:rsid w:val="00F84936"/>
    <w:rsid w:val="00F84ABD"/>
    <w:rsid w:val="00F84C1C"/>
    <w:rsid w:val="00F8526E"/>
    <w:rsid w:val="00F85536"/>
    <w:rsid w:val="00F8575E"/>
    <w:rsid w:val="00F85B50"/>
    <w:rsid w:val="00F85BE8"/>
    <w:rsid w:val="00F86BBA"/>
    <w:rsid w:val="00F87036"/>
    <w:rsid w:val="00F87067"/>
    <w:rsid w:val="00F87124"/>
    <w:rsid w:val="00F87604"/>
    <w:rsid w:val="00F876DD"/>
    <w:rsid w:val="00F877B2"/>
    <w:rsid w:val="00F878F7"/>
    <w:rsid w:val="00F87A0E"/>
    <w:rsid w:val="00F87C02"/>
    <w:rsid w:val="00F87D95"/>
    <w:rsid w:val="00F905C2"/>
    <w:rsid w:val="00F906DB"/>
    <w:rsid w:val="00F90768"/>
    <w:rsid w:val="00F90C90"/>
    <w:rsid w:val="00F9112F"/>
    <w:rsid w:val="00F9128E"/>
    <w:rsid w:val="00F912F7"/>
    <w:rsid w:val="00F91378"/>
    <w:rsid w:val="00F91E2C"/>
    <w:rsid w:val="00F92317"/>
    <w:rsid w:val="00F9252C"/>
    <w:rsid w:val="00F9259F"/>
    <w:rsid w:val="00F925D7"/>
    <w:rsid w:val="00F9267B"/>
    <w:rsid w:val="00F92AC3"/>
    <w:rsid w:val="00F92BBB"/>
    <w:rsid w:val="00F92F72"/>
    <w:rsid w:val="00F933D4"/>
    <w:rsid w:val="00F93774"/>
    <w:rsid w:val="00F93A7D"/>
    <w:rsid w:val="00F93B78"/>
    <w:rsid w:val="00F93C86"/>
    <w:rsid w:val="00F93CF6"/>
    <w:rsid w:val="00F94388"/>
    <w:rsid w:val="00F943C4"/>
    <w:rsid w:val="00F943DC"/>
    <w:rsid w:val="00F94642"/>
    <w:rsid w:val="00F94B11"/>
    <w:rsid w:val="00F94E3F"/>
    <w:rsid w:val="00F95274"/>
    <w:rsid w:val="00F952A4"/>
    <w:rsid w:val="00F953A3"/>
    <w:rsid w:val="00F96501"/>
    <w:rsid w:val="00F96563"/>
    <w:rsid w:val="00F966CA"/>
    <w:rsid w:val="00F96902"/>
    <w:rsid w:val="00F96B9C"/>
    <w:rsid w:val="00F96D6F"/>
    <w:rsid w:val="00F975D1"/>
    <w:rsid w:val="00F97A22"/>
    <w:rsid w:val="00FA032D"/>
    <w:rsid w:val="00FA040C"/>
    <w:rsid w:val="00FA060D"/>
    <w:rsid w:val="00FA06F7"/>
    <w:rsid w:val="00FA0913"/>
    <w:rsid w:val="00FA0A0B"/>
    <w:rsid w:val="00FA1C23"/>
    <w:rsid w:val="00FA1FF6"/>
    <w:rsid w:val="00FA29D0"/>
    <w:rsid w:val="00FA32A4"/>
    <w:rsid w:val="00FA337D"/>
    <w:rsid w:val="00FA3A9E"/>
    <w:rsid w:val="00FA3B94"/>
    <w:rsid w:val="00FA42C7"/>
    <w:rsid w:val="00FA444C"/>
    <w:rsid w:val="00FA45AD"/>
    <w:rsid w:val="00FA46D4"/>
    <w:rsid w:val="00FA4791"/>
    <w:rsid w:val="00FA4807"/>
    <w:rsid w:val="00FA4A9F"/>
    <w:rsid w:val="00FA4AF4"/>
    <w:rsid w:val="00FA4D2C"/>
    <w:rsid w:val="00FA4DFC"/>
    <w:rsid w:val="00FA5475"/>
    <w:rsid w:val="00FA582D"/>
    <w:rsid w:val="00FA5B0F"/>
    <w:rsid w:val="00FA5CD5"/>
    <w:rsid w:val="00FA5D37"/>
    <w:rsid w:val="00FA67DE"/>
    <w:rsid w:val="00FA7133"/>
    <w:rsid w:val="00FA730D"/>
    <w:rsid w:val="00FA74A2"/>
    <w:rsid w:val="00FA7D91"/>
    <w:rsid w:val="00FA7EAB"/>
    <w:rsid w:val="00FB05FA"/>
    <w:rsid w:val="00FB0825"/>
    <w:rsid w:val="00FB098D"/>
    <w:rsid w:val="00FB0A14"/>
    <w:rsid w:val="00FB14CD"/>
    <w:rsid w:val="00FB1862"/>
    <w:rsid w:val="00FB1911"/>
    <w:rsid w:val="00FB1B9C"/>
    <w:rsid w:val="00FB1D78"/>
    <w:rsid w:val="00FB1DC8"/>
    <w:rsid w:val="00FB230B"/>
    <w:rsid w:val="00FB2351"/>
    <w:rsid w:val="00FB2659"/>
    <w:rsid w:val="00FB26EA"/>
    <w:rsid w:val="00FB2941"/>
    <w:rsid w:val="00FB301A"/>
    <w:rsid w:val="00FB355B"/>
    <w:rsid w:val="00FB3A14"/>
    <w:rsid w:val="00FB3F97"/>
    <w:rsid w:val="00FB4263"/>
    <w:rsid w:val="00FB4493"/>
    <w:rsid w:val="00FB4B39"/>
    <w:rsid w:val="00FB4B76"/>
    <w:rsid w:val="00FB4C17"/>
    <w:rsid w:val="00FB4E35"/>
    <w:rsid w:val="00FB4F76"/>
    <w:rsid w:val="00FB5025"/>
    <w:rsid w:val="00FB5068"/>
    <w:rsid w:val="00FB5287"/>
    <w:rsid w:val="00FB5344"/>
    <w:rsid w:val="00FB5834"/>
    <w:rsid w:val="00FB5853"/>
    <w:rsid w:val="00FB59DA"/>
    <w:rsid w:val="00FB5CEF"/>
    <w:rsid w:val="00FB5F68"/>
    <w:rsid w:val="00FB68F8"/>
    <w:rsid w:val="00FB6D9D"/>
    <w:rsid w:val="00FB714B"/>
    <w:rsid w:val="00FB7856"/>
    <w:rsid w:val="00FB795E"/>
    <w:rsid w:val="00FB7989"/>
    <w:rsid w:val="00FC03E7"/>
    <w:rsid w:val="00FC0D5A"/>
    <w:rsid w:val="00FC112B"/>
    <w:rsid w:val="00FC14FD"/>
    <w:rsid w:val="00FC2767"/>
    <w:rsid w:val="00FC2817"/>
    <w:rsid w:val="00FC2CB3"/>
    <w:rsid w:val="00FC2E63"/>
    <w:rsid w:val="00FC319D"/>
    <w:rsid w:val="00FC3479"/>
    <w:rsid w:val="00FC38F8"/>
    <w:rsid w:val="00FC3A73"/>
    <w:rsid w:val="00FC3C1E"/>
    <w:rsid w:val="00FC407C"/>
    <w:rsid w:val="00FC44A6"/>
    <w:rsid w:val="00FC4A24"/>
    <w:rsid w:val="00FC4B28"/>
    <w:rsid w:val="00FC4D5C"/>
    <w:rsid w:val="00FC4D64"/>
    <w:rsid w:val="00FC5001"/>
    <w:rsid w:val="00FC5159"/>
    <w:rsid w:val="00FC54B5"/>
    <w:rsid w:val="00FC54DC"/>
    <w:rsid w:val="00FC5974"/>
    <w:rsid w:val="00FC5C2B"/>
    <w:rsid w:val="00FC5D1E"/>
    <w:rsid w:val="00FC61D3"/>
    <w:rsid w:val="00FC6A0A"/>
    <w:rsid w:val="00FC6A70"/>
    <w:rsid w:val="00FC6EBF"/>
    <w:rsid w:val="00FC7093"/>
    <w:rsid w:val="00FC7339"/>
    <w:rsid w:val="00FC7516"/>
    <w:rsid w:val="00FD043C"/>
    <w:rsid w:val="00FD065D"/>
    <w:rsid w:val="00FD13CE"/>
    <w:rsid w:val="00FD3672"/>
    <w:rsid w:val="00FD37FD"/>
    <w:rsid w:val="00FD39DC"/>
    <w:rsid w:val="00FD3C39"/>
    <w:rsid w:val="00FD3C6F"/>
    <w:rsid w:val="00FD3E7C"/>
    <w:rsid w:val="00FD426A"/>
    <w:rsid w:val="00FD43D3"/>
    <w:rsid w:val="00FD44EB"/>
    <w:rsid w:val="00FD58A6"/>
    <w:rsid w:val="00FD59C9"/>
    <w:rsid w:val="00FD59F5"/>
    <w:rsid w:val="00FD5A64"/>
    <w:rsid w:val="00FD6B69"/>
    <w:rsid w:val="00FD6DDE"/>
    <w:rsid w:val="00FD7245"/>
    <w:rsid w:val="00FD726B"/>
    <w:rsid w:val="00FD7444"/>
    <w:rsid w:val="00FD759D"/>
    <w:rsid w:val="00FD78A8"/>
    <w:rsid w:val="00FD7E8F"/>
    <w:rsid w:val="00FE0262"/>
    <w:rsid w:val="00FE045F"/>
    <w:rsid w:val="00FE0629"/>
    <w:rsid w:val="00FE06AB"/>
    <w:rsid w:val="00FE06B4"/>
    <w:rsid w:val="00FE06E2"/>
    <w:rsid w:val="00FE0747"/>
    <w:rsid w:val="00FE0761"/>
    <w:rsid w:val="00FE094F"/>
    <w:rsid w:val="00FE0D90"/>
    <w:rsid w:val="00FE0F23"/>
    <w:rsid w:val="00FE1096"/>
    <w:rsid w:val="00FE1726"/>
    <w:rsid w:val="00FE1BE5"/>
    <w:rsid w:val="00FE1FCD"/>
    <w:rsid w:val="00FE2119"/>
    <w:rsid w:val="00FE240A"/>
    <w:rsid w:val="00FE2572"/>
    <w:rsid w:val="00FE2602"/>
    <w:rsid w:val="00FE2E03"/>
    <w:rsid w:val="00FE2E8F"/>
    <w:rsid w:val="00FE36D3"/>
    <w:rsid w:val="00FE37CE"/>
    <w:rsid w:val="00FE37D4"/>
    <w:rsid w:val="00FE3A66"/>
    <w:rsid w:val="00FE3ED4"/>
    <w:rsid w:val="00FE4370"/>
    <w:rsid w:val="00FE4511"/>
    <w:rsid w:val="00FE490D"/>
    <w:rsid w:val="00FE495C"/>
    <w:rsid w:val="00FE5033"/>
    <w:rsid w:val="00FE5066"/>
    <w:rsid w:val="00FE50FB"/>
    <w:rsid w:val="00FE5117"/>
    <w:rsid w:val="00FE522D"/>
    <w:rsid w:val="00FE565C"/>
    <w:rsid w:val="00FE57F3"/>
    <w:rsid w:val="00FE5AC8"/>
    <w:rsid w:val="00FE5D62"/>
    <w:rsid w:val="00FE5DD1"/>
    <w:rsid w:val="00FE6039"/>
    <w:rsid w:val="00FE60B3"/>
    <w:rsid w:val="00FE625D"/>
    <w:rsid w:val="00FE6281"/>
    <w:rsid w:val="00FE63AF"/>
    <w:rsid w:val="00FE650C"/>
    <w:rsid w:val="00FE6969"/>
    <w:rsid w:val="00FE69DD"/>
    <w:rsid w:val="00FE6C86"/>
    <w:rsid w:val="00FE70FE"/>
    <w:rsid w:val="00FE7986"/>
    <w:rsid w:val="00FE7A22"/>
    <w:rsid w:val="00FE7AC3"/>
    <w:rsid w:val="00FE7B21"/>
    <w:rsid w:val="00FE7CDE"/>
    <w:rsid w:val="00FF008E"/>
    <w:rsid w:val="00FF0580"/>
    <w:rsid w:val="00FF082A"/>
    <w:rsid w:val="00FF0DF7"/>
    <w:rsid w:val="00FF0EDC"/>
    <w:rsid w:val="00FF0F31"/>
    <w:rsid w:val="00FF10DC"/>
    <w:rsid w:val="00FF13DD"/>
    <w:rsid w:val="00FF164C"/>
    <w:rsid w:val="00FF1794"/>
    <w:rsid w:val="00FF17F3"/>
    <w:rsid w:val="00FF1B43"/>
    <w:rsid w:val="00FF1C52"/>
    <w:rsid w:val="00FF1CA5"/>
    <w:rsid w:val="00FF23A4"/>
    <w:rsid w:val="00FF2688"/>
    <w:rsid w:val="00FF28B9"/>
    <w:rsid w:val="00FF2A1A"/>
    <w:rsid w:val="00FF2AD9"/>
    <w:rsid w:val="00FF2D54"/>
    <w:rsid w:val="00FF2E35"/>
    <w:rsid w:val="00FF32A5"/>
    <w:rsid w:val="00FF3410"/>
    <w:rsid w:val="00FF37BA"/>
    <w:rsid w:val="00FF3823"/>
    <w:rsid w:val="00FF3922"/>
    <w:rsid w:val="00FF3FD4"/>
    <w:rsid w:val="00FF461A"/>
    <w:rsid w:val="00FF4640"/>
    <w:rsid w:val="00FF4A38"/>
    <w:rsid w:val="00FF4CDE"/>
    <w:rsid w:val="00FF50A9"/>
    <w:rsid w:val="00FF574E"/>
    <w:rsid w:val="00FF5F1A"/>
    <w:rsid w:val="00FF6273"/>
    <w:rsid w:val="00FF62E4"/>
    <w:rsid w:val="00FF62E9"/>
    <w:rsid w:val="00FF63D1"/>
    <w:rsid w:val="00FF6E27"/>
    <w:rsid w:val="00FF78F5"/>
    <w:rsid w:val="00FF797B"/>
    <w:rsid w:val="00FF7A9B"/>
    <w:rsid w:val="01013567"/>
    <w:rsid w:val="0104452B"/>
    <w:rsid w:val="010997E2"/>
    <w:rsid w:val="01106DF1"/>
    <w:rsid w:val="0116A9E0"/>
    <w:rsid w:val="0116BBC4"/>
    <w:rsid w:val="0122298C"/>
    <w:rsid w:val="0129DCCB"/>
    <w:rsid w:val="012AB1AC"/>
    <w:rsid w:val="012E65BA"/>
    <w:rsid w:val="013987FA"/>
    <w:rsid w:val="01452EE0"/>
    <w:rsid w:val="01453ACF"/>
    <w:rsid w:val="01460C6B"/>
    <w:rsid w:val="0148893B"/>
    <w:rsid w:val="014ADC83"/>
    <w:rsid w:val="014E595C"/>
    <w:rsid w:val="01507BE7"/>
    <w:rsid w:val="0155B2CD"/>
    <w:rsid w:val="0158FFEA"/>
    <w:rsid w:val="0159EC5C"/>
    <w:rsid w:val="015B633C"/>
    <w:rsid w:val="016BD90C"/>
    <w:rsid w:val="017287C8"/>
    <w:rsid w:val="0177562B"/>
    <w:rsid w:val="017EFD42"/>
    <w:rsid w:val="01833D5C"/>
    <w:rsid w:val="01838001"/>
    <w:rsid w:val="01882DED"/>
    <w:rsid w:val="0188BBA8"/>
    <w:rsid w:val="01933669"/>
    <w:rsid w:val="01973154"/>
    <w:rsid w:val="019F854A"/>
    <w:rsid w:val="01A0EC31"/>
    <w:rsid w:val="01A85249"/>
    <w:rsid w:val="01A8680F"/>
    <w:rsid w:val="01ABB000"/>
    <w:rsid w:val="01AD017B"/>
    <w:rsid w:val="01B1B010"/>
    <w:rsid w:val="01B38A80"/>
    <w:rsid w:val="01B60EE4"/>
    <w:rsid w:val="01BA893F"/>
    <w:rsid w:val="01BD8D49"/>
    <w:rsid w:val="01C158E9"/>
    <w:rsid w:val="01C349B5"/>
    <w:rsid w:val="01C4FAE8"/>
    <w:rsid w:val="01CEC959"/>
    <w:rsid w:val="01D23D6C"/>
    <w:rsid w:val="01D7CAFA"/>
    <w:rsid w:val="01E0E3CD"/>
    <w:rsid w:val="01E30548"/>
    <w:rsid w:val="01E3686D"/>
    <w:rsid w:val="01E47C39"/>
    <w:rsid w:val="01E6A8FF"/>
    <w:rsid w:val="01EAA87D"/>
    <w:rsid w:val="01F12389"/>
    <w:rsid w:val="01F26332"/>
    <w:rsid w:val="01F2FCF6"/>
    <w:rsid w:val="01F4F28C"/>
    <w:rsid w:val="01F57D29"/>
    <w:rsid w:val="020114D9"/>
    <w:rsid w:val="02042330"/>
    <w:rsid w:val="0206FC7F"/>
    <w:rsid w:val="020746B5"/>
    <w:rsid w:val="021052BE"/>
    <w:rsid w:val="02119283"/>
    <w:rsid w:val="0214F099"/>
    <w:rsid w:val="021875BA"/>
    <w:rsid w:val="0219AC7C"/>
    <w:rsid w:val="021BF13E"/>
    <w:rsid w:val="022420EB"/>
    <w:rsid w:val="022B57CC"/>
    <w:rsid w:val="02317EF4"/>
    <w:rsid w:val="023A6503"/>
    <w:rsid w:val="023B8806"/>
    <w:rsid w:val="0245E911"/>
    <w:rsid w:val="024798D9"/>
    <w:rsid w:val="0250CE2D"/>
    <w:rsid w:val="02608E91"/>
    <w:rsid w:val="0266E171"/>
    <w:rsid w:val="02698438"/>
    <w:rsid w:val="026F786B"/>
    <w:rsid w:val="027312CE"/>
    <w:rsid w:val="0285D620"/>
    <w:rsid w:val="028AC33F"/>
    <w:rsid w:val="028EBB2A"/>
    <w:rsid w:val="0291A2D8"/>
    <w:rsid w:val="0292538A"/>
    <w:rsid w:val="029AC391"/>
    <w:rsid w:val="029B6799"/>
    <w:rsid w:val="029C9BAF"/>
    <w:rsid w:val="029D7C7D"/>
    <w:rsid w:val="02A0FB7A"/>
    <w:rsid w:val="02A8DAC6"/>
    <w:rsid w:val="02A90EDB"/>
    <w:rsid w:val="02AE5F0A"/>
    <w:rsid w:val="02B361AA"/>
    <w:rsid w:val="02B5FA68"/>
    <w:rsid w:val="02C08DC0"/>
    <w:rsid w:val="02C1DE7C"/>
    <w:rsid w:val="02C25CB1"/>
    <w:rsid w:val="02C312DE"/>
    <w:rsid w:val="02C4F93C"/>
    <w:rsid w:val="02C51435"/>
    <w:rsid w:val="02C67BC7"/>
    <w:rsid w:val="02CBFB88"/>
    <w:rsid w:val="02CD626F"/>
    <w:rsid w:val="02CFE55E"/>
    <w:rsid w:val="02D153E6"/>
    <w:rsid w:val="02DC1AD7"/>
    <w:rsid w:val="02E3B78C"/>
    <w:rsid w:val="02E557EC"/>
    <w:rsid w:val="02EAF0F4"/>
    <w:rsid w:val="02EB8800"/>
    <w:rsid w:val="02F7799D"/>
    <w:rsid w:val="02F89463"/>
    <w:rsid w:val="03060C1D"/>
    <w:rsid w:val="0306E575"/>
    <w:rsid w:val="03075192"/>
    <w:rsid w:val="030912B5"/>
    <w:rsid w:val="030C0C06"/>
    <w:rsid w:val="030E2000"/>
    <w:rsid w:val="030F029D"/>
    <w:rsid w:val="0311F506"/>
    <w:rsid w:val="0312595E"/>
    <w:rsid w:val="031FDB01"/>
    <w:rsid w:val="0320033A"/>
    <w:rsid w:val="03228859"/>
    <w:rsid w:val="03250600"/>
    <w:rsid w:val="032B3A89"/>
    <w:rsid w:val="03333477"/>
    <w:rsid w:val="034A3505"/>
    <w:rsid w:val="034AEA35"/>
    <w:rsid w:val="034DD501"/>
    <w:rsid w:val="034E3AEC"/>
    <w:rsid w:val="034EEE62"/>
    <w:rsid w:val="035669C4"/>
    <w:rsid w:val="03577984"/>
    <w:rsid w:val="0367E271"/>
    <w:rsid w:val="036C820D"/>
    <w:rsid w:val="036FA1D9"/>
    <w:rsid w:val="03720670"/>
    <w:rsid w:val="0377CDBD"/>
    <w:rsid w:val="03795C2E"/>
    <w:rsid w:val="037DF1A0"/>
    <w:rsid w:val="037F93DA"/>
    <w:rsid w:val="03808F29"/>
    <w:rsid w:val="03835285"/>
    <w:rsid w:val="03853935"/>
    <w:rsid w:val="038592E1"/>
    <w:rsid w:val="038DAAA9"/>
    <w:rsid w:val="0390DFA9"/>
    <w:rsid w:val="03989F1B"/>
    <w:rsid w:val="039ED1CC"/>
    <w:rsid w:val="03A086EA"/>
    <w:rsid w:val="03A7DCF6"/>
    <w:rsid w:val="03AF51E5"/>
    <w:rsid w:val="03B82677"/>
    <w:rsid w:val="03BCC4AC"/>
    <w:rsid w:val="03BFE5B9"/>
    <w:rsid w:val="03C0E2D3"/>
    <w:rsid w:val="03C3BFB0"/>
    <w:rsid w:val="03C8A820"/>
    <w:rsid w:val="03C98E21"/>
    <w:rsid w:val="03CBB031"/>
    <w:rsid w:val="03CF44F8"/>
    <w:rsid w:val="03D488A7"/>
    <w:rsid w:val="03D95F33"/>
    <w:rsid w:val="03F50C92"/>
    <w:rsid w:val="03F59BFA"/>
    <w:rsid w:val="03F795D9"/>
    <w:rsid w:val="04006ADF"/>
    <w:rsid w:val="0400C91B"/>
    <w:rsid w:val="0400FA94"/>
    <w:rsid w:val="0404A72B"/>
    <w:rsid w:val="0405AF55"/>
    <w:rsid w:val="04071DE2"/>
    <w:rsid w:val="04100373"/>
    <w:rsid w:val="0410A720"/>
    <w:rsid w:val="0416AD5F"/>
    <w:rsid w:val="04198237"/>
    <w:rsid w:val="041B908A"/>
    <w:rsid w:val="041FB7E3"/>
    <w:rsid w:val="041FE1BC"/>
    <w:rsid w:val="042A14DD"/>
    <w:rsid w:val="042BA07D"/>
    <w:rsid w:val="042D22C6"/>
    <w:rsid w:val="04360E30"/>
    <w:rsid w:val="04394DB2"/>
    <w:rsid w:val="043D0849"/>
    <w:rsid w:val="04454BA3"/>
    <w:rsid w:val="044EE851"/>
    <w:rsid w:val="045278BF"/>
    <w:rsid w:val="0453B9E9"/>
    <w:rsid w:val="045A426B"/>
    <w:rsid w:val="045E7926"/>
    <w:rsid w:val="0463ED39"/>
    <w:rsid w:val="046729D9"/>
    <w:rsid w:val="046AB5FD"/>
    <w:rsid w:val="046F7F03"/>
    <w:rsid w:val="04709360"/>
    <w:rsid w:val="047A7319"/>
    <w:rsid w:val="047F584D"/>
    <w:rsid w:val="048191D1"/>
    <w:rsid w:val="048646BA"/>
    <w:rsid w:val="048893A2"/>
    <w:rsid w:val="0489A982"/>
    <w:rsid w:val="0491A184"/>
    <w:rsid w:val="049239B5"/>
    <w:rsid w:val="049A64A4"/>
    <w:rsid w:val="049AB3BC"/>
    <w:rsid w:val="049F2B55"/>
    <w:rsid w:val="04A19B49"/>
    <w:rsid w:val="04A294F1"/>
    <w:rsid w:val="04A7BB58"/>
    <w:rsid w:val="04AC2E22"/>
    <w:rsid w:val="04AE6202"/>
    <w:rsid w:val="04BAAE95"/>
    <w:rsid w:val="04BB58C9"/>
    <w:rsid w:val="04BCD3A0"/>
    <w:rsid w:val="04BFD9FD"/>
    <w:rsid w:val="04C20EC3"/>
    <w:rsid w:val="04C4EEB3"/>
    <w:rsid w:val="04CE61D9"/>
    <w:rsid w:val="04CE64A0"/>
    <w:rsid w:val="04CEBF39"/>
    <w:rsid w:val="04D61979"/>
    <w:rsid w:val="04D6AF5F"/>
    <w:rsid w:val="04DAED6C"/>
    <w:rsid w:val="04E0E397"/>
    <w:rsid w:val="04E194ED"/>
    <w:rsid w:val="04E4758D"/>
    <w:rsid w:val="04EA1FD4"/>
    <w:rsid w:val="04EBBA10"/>
    <w:rsid w:val="04F390D2"/>
    <w:rsid w:val="04F63459"/>
    <w:rsid w:val="04F83A5D"/>
    <w:rsid w:val="04F9B1E5"/>
    <w:rsid w:val="04FD2ECB"/>
    <w:rsid w:val="0503FE23"/>
    <w:rsid w:val="0504003C"/>
    <w:rsid w:val="05044F85"/>
    <w:rsid w:val="0507A750"/>
    <w:rsid w:val="050BA34C"/>
    <w:rsid w:val="050E248D"/>
    <w:rsid w:val="050EDE33"/>
    <w:rsid w:val="05176236"/>
    <w:rsid w:val="051B2B74"/>
    <w:rsid w:val="051BEA2A"/>
    <w:rsid w:val="0525B348"/>
    <w:rsid w:val="052B080A"/>
    <w:rsid w:val="052BDA66"/>
    <w:rsid w:val="053B976B"/>
    <w:rsid w:val="054D272F"/>
    <w:rsid w:val="054F9E19"/>
    <w:rsid w:val="0555A921"/>
    <w:rsid w:val="055973D0"/>
    <w:rsid w:val="0560E319"/>
    <w:rsid w:val="0566B744"/>
    <w:rsid w:val="05699F5F"/>
    <w:rsid w:val="056E7DA2"/>
    <w:rsid w:val="056FBF6E"/>
    <w:rsid w:val="05735578"/>
    <w:rsid w:val="05747DB0"/>
    <w:rsid w:val="0574B64F"/>
    <w:rsid w:val="05791D15"/>
    <w:rsid w:val="057A596C"/>
    <w:rsid w:val="057FFDC3"/>
    <w:rsid w:val="0593C4FB"/>
    <w:rsid w:val="0597C45F"/>
    <w:rsid w:val="059AD1A0"/>
    <w:rsid w:val="059CCA02"/>
    <w:rsid w:val="05A11B0D"/>
    <w:rsid w:val="05A591AD"/>
    <w:rsid w:val="05A698D7"/>
    <w:rsid w:val="05A87956"/>
    <w:rsid w:val="05A98F96"/>
    <w:rsid w:val="05B2FCBE"/>
    <w:rsid w:val="05B46A28"/>
    <w:rsid w:val="05B9DEAB"/>
    <w:rsid w:val="05BA4A2F"/>
    <w:rsid w:val="05BAACA6"/>
    <w:rsid w:val="05C31166"/>
    <w:rsid w:val="05C316C9"/>
    <w:rsid w:val="05C386F9"/>
    <w:rsid w:val="05C61A94"/>
    <w:rsid w:val="05CD5177"/>
    <w:rsid w:val="05D6DA36"/>
    <w:rsid w:val="05DACDA8"/>
    <w:rsid w:val="05DE98B7"/>
    <w:rsid w:val="05DF8FE5"/>
    <w:rsid w:val="05E33389"/>
    <w:rsid w:val="05E63FC9"/>
    <w:rsid w:val="05E72EF6"/>
    <w:rsid w:val="05EC6FAB"/>
    <w:rsid w:val="05F01C45"/>
    <w:rsid w:val="05F1D317"/>
    <w:rsid w:val="05FEF108"/>
    <w:rsid w:val="05FFA136"/>
    <w:rsid w:val="0601DEA3"/>
    <w:rsid w:val="0602FA3A"/>
    <w:rsid w:val="060985FF"/>
    <w:rsid w:val="060D4261"/>
    <w:rsid w:val="061ACC69"/>
    <w:rsid w:val="06261469"/>
    <w:rsid w:val="06375FFF"/>
    <w:rsid w:val="0639D95D"/>
    <w:rsid w:val="063EDFFF"/>
    <w:rsid w:val="064100BD"/>
    <w:rsid w:val="0648B967"/>
    <w:rsid w:val="064AF285"/>
    <w:rsid w:val="0657B3DC"/>
    <w:rsid w:val="065AE21D"/>
    <w:rsid w:val="065B6C47"/>
    <w:rsid w:val="0663A5C4"/>
    <w:rsid w:val="0664A48E"/>
    <w:rsid w:val="06707B6C"/>
    <w:rsid w:val="06757FBC"/>
    <w:rsid w:val="0679BC21"/>
    <w:rsid w:val="067BED2F"/>
    <w:rsid w:val="067EC8DC"/>
    <w:rsid w:val="0684A773"/>
    <w:rsid w:val="0686C548"/>
    <w:rsid w:val="068978E9"/>
    <w:rsid w:val="0689CA1C"/>
    <w:rsid w:val="068D8520"/>
    <w:rsid w:val="06926BBD"/>
    <w:rsid w:val="069DDE16"/>
    <w:rsid w:val="06A4211D"/>
    <w:rsid w:val="06A5DDA4"/>
    <w:rsid w:val="06AEA436"/>
    <w:rsid w:val="06AEF0B5"/>
    <w:rsid w:val="06B03BE8"/>
    <w:rsid w:val="06B54A1C"/>
    <w:rsid w:val="06BBC132"/>
    <w:rsid w:val="06C0F54D"/>
    <w:rsid w:val="06C44630"/>
    <w:rsid w:val="06C7946D"/>
    <w:rsid w:val="06CDFCDF"/>
    <w:rsid w:val="06CE9DEE"/>
    <w:rsid w:val="06D05C29"/>
    <w:rsid w:val="06D68E7A"/>
    <w:rsid w:val="06DAE42A"/>
    <w:rsid w:val="06E09840"/>
    <w:rsid w:val="06EC4612"/>
    <w:rsid w:val="06F510B8"/>
    <w:rsid w:val="06F6039D"/>
    <w:rsid w:val="06F6E2D3"/>
    <w:rsid w:val="06FAC1B1"/>
    <w:rsid w:val="06FE3117"/>
    <w:rsid w:val="0705DB0D"/>
    <w:rsid w:val="070755F4"/>
    <w:rsid w:val="070D26BF"/>
    <w:rsid w:val="0710B38F"/>
    <w:rsid w:val="07137E31"/>
    <w:rsid w:val="07148E41"/>
    <w:rsid w:val="0718439D"/>
    <w:rsid w:val="071C10B3"/>
    <w:rsid w:val="071DA2D4"/>
    <w:rsid w:val="07226E23"/>
    <w:rsid w:val="0722E69D"/>
    <w:rsid w:val="0724E99F"/>
    <w:rsid w:val="072A28D8"/>
    <w:rsid w:val="07331B57"/>
    <w:rsid w:val="073C0C93"/>
    <w:rsid w:val="07402385"/>
    <w:rsid w:val="0741DB3A"/>
    <w:rsid w:val="07487FAD"/>
    <w:rsid w:val="0749C7A7"/>
    <w:rsid w:val="074C08FF"/>
    <w:rsid w:val="074D745D"/>
    <w:rsid w:val="074F7D11"/>
    <w:rsid w:val="07510002"/>
    <w:rsid w:val="075F0943"/>
    <w:rsid w:val="075F5C75"/>
    <w:rsid w:val="07653061"/>
    <w:rsid w:val="076A0D8E"/>
    <w:rsid w:val="076DC22A"/>
    <w:rsid w:val="0773EF26"/>
    <w:rsid w:val="07776D78"/>
    <w:rsid w:val="0782F87B"/>
    <w:rsid w:val="07847883"/>
    <w:rsid w:val="078E7EF6"/>
    <w:rsid w:val="078EFC1D"/>
    <w:rsid w:val="07942F3D"/>
    <w:rsid w:val="07978AB8"/>
    <w:rsid w:val="0799505B"/>
    <w:rsid w:val="079AC800"/>
    <w:rsid w:val="079EF35D"/>
    <w:rsid w:val="07A6CD51"/>
    <w:rsid w:val="07ABEDB8"/>
    <w:rsid w:val="07AC3A7F"/>
    <w:rsid w:val="07ACD775"/>
    <w:rsid w:val="07B2CFA6"/>
    <w:rsid w:val="07B3BAC6"/>
    <w:rsid w:val="07BA799A"/>
    <w:rsid w:val="07BE8930"/>
    <w:rsid w:val="07C34EB2"/>
    <w:rsid w:val="07C531C0"/>
    <w:rsid w:val="07CBAB77"/>
    <w:rsid w:val="07D18CF1"/>
    <w:rsid w:val="07D2CEB4"/>
    <w:rsid w:val="07D64FF1"/>
    <w:rsid w:val="07D687E8"/>
    <w:rsid w:val="07E35CE3"/>
    <w:rsid w:val="07EC0B96"/>
    <w:rsid w:val="07F07FA5"/>
    <w:rsid w:val="07F0F5B6"/>
    <w:rsid w:val="07F27D64"/>
    <w:rsid w:val="07F34CC2"/>
    <w:rsid w:val="07FA06E7"/>
    <w:rsid w:val="07FA65BD"/>
    <w:rsid w:val="08093C1F"/>
    <w:rsid w:val="080ADB78"/>
    <w:rsid w:val="080C8B2B"/>
    <w:rsid w:val="08107090"/>
    <w:rsid w:val="08126ED9"/>
    <w:rsid w:val="0817F5FD"/>
    <w:rsid w:val="081B25AD"/>
    <w:rsid w:val="081DC940"/>
    <w:rsid w:val="081F8BDE"/>
    <w:rsid w:val="082D442C"/>
    <w:rsid w:val="08337844"/>
    <w:rsid w:val="0837C841"/>
    <w:rsid w:val="083A4846"/>
    <w:rsid w:val="083B9D12"/>
    <w:rsid w:val="083E5D72"/>
    <w:rsid w:val="083F12BC"/>
    <w:rsid w:val="084C3AFF"/>
    <w:rsid w:val="084E09A7"/>
    <w:rsid w:val="0851ED8E"/>
    <w:rsid w:val="085749F3"/>
    <w:rsid w:val="085C1A58"/>
    <w:rsid w:val="08635173"/>
    <w:rsid w:val="08658479"/>
    <w:rsid w:val="08693B28"/>
    <w:rsid w:val="086ADBD6"/>
    <w:rsid w:val="087168E7"/>
    <w:rsid w:val="0877A179"/>
    <w:rsid w:val="087CABA6"/>
    <w:rsid w:val="087F3240"/>
    <w:rsid w:val="088409AB"/>
    <w:rsid w:val="08887B1A"/>
    <w:rsid w:val="088B69B6"/>
    <w:rsid w:val="089FF716"/>
    <w:rsid w:val="08A513ED"/>
    <w:rsid w:val="08A78F43"/>
    <w:rsid w:val="08AFA154"/>
    <w:rsid w:val="08B1072D"/>
    <w:rsid w:val="08B7D9F9"/>
    <w:rsid w:val="08B979FE"/>
    <w:rsid w:val="08BC3E41"/>
    <w:rsid w:val="08C3E12E"/>
    <w:rsid w:val="08CA9431"/>
    <w:rsid w:val="08CF98E1"/>
    <w:rsid w:val="08D00582"/>
    <w:rsid w:val="08D5AC4F"/>
    <w:rsid w:val="08D75D3F"/>
    <w:rsid w:val="08D8D51B"/>
    <w:rsid w:val="08E2E18A"/>
    <w:rsid w:val="08E3B518"/>
    <w:rsid w:val="08EA30D3"/>
    <w:rsid w:val="08EF0FB6"/>
    <w:rsid w:val="08F1A0F0"/>
    <w:rsid w:val="08F48FD0"/>
    <w:rsid w:val="08FB3171"/>
    <w:rsid w:val="08FD567B"/>
    <w:rsid w:val="08FE6955"/>
    <w:rsid w:val="0900765D"/>
    <w:rsid w:val="090340E7"/>
    <w:rsid w:val="0904EBDD"/>
    <w:rsid w:val="09134BEC"/>
    <w:rsid w:val="091EB113"/>
    <w:rsid w:val="092156F4"/>
    <w:rsid w:val="0923D0A5"/>
    <w:rsid w:val="0928F7D6"/>
    <w:rsid w:val="0929A979"/>
    <w:rsid w:val="092D8B56"/>
    <w:rsid w:val="0930EEB1"/>
    <w:rsid w:val="0932292E"/>
    <w:rsid w:val="09331318"/>
    <w:rsid w:val="09345020"/>
    <w:rsid w:val="0939677F"/>
    <w:rsid w:val="0939B9EA"/>
    <w:rsid w:val="093AD865"/>
    <w:rsid w:val="093BA82D"/>
    <w:rsid w:val="093C2941"/>
    <w:rsid w:val="093F12F1"/>
    <w:rsid w:val="09400B23"/>
    <w:rsid w:val="094675C4"/>
    <w:rsid w:val="0946EE5E"/>
    <w:rsid w:val="0948D708"/>
    <w:rsid w:val="094B7BC4"/>
    <w:rsid w:val="094C56B0"/>
    <w:rsid w:val="094ED4C9"/>
    <w:rsid w:val="09562BD1"/>
    <w:rsid w:val="09595753"/>
    <w:rsid w:val="095A5F22"/>
    <w:rsid w:val="095C09F3"/>
    <w:rsid w:val="096560D0"/>
    <w:rsid w:val="09664DE3"/>
    <w:rsid w:val="0967DC08"/>
    <w:rsid w:val="096AFD15"/>
    <w:rsid w:val="09752ADA"/>
    <w:rsid w:val="09754447"/>
    <w:rsid w:val="0975BA3F"/>
    <w:rsid w:val="097F2F76"/>
    <w:rsid w:val="0983FE34"/>
    <w:rsid w:val="098603FE"/>
    <w:rsid w:val="0987F368"/>
    <w:rsid w:val="098DD865"/>
    <w:rsid w:val="098EE527"/>
    <w:rsid w:val="098FC635"/>
    <w:rsid w:val="0993EACF"/>
    <w:rsid w:val="099CD918"/>
    <w:rsid w:val="099E5486"/>
    <w:rsid w:val="09A0F447"/>
    <w:rsid w:val="09A1C706"/>
    <w:rsid w:val="09A20DA4"/>
    <w:rsid w:val="09A3DEBA"/>
    <w:rsid w:val="09A5872E"/>
    <w:rsid w:val="09A8A417"/>
    <w:rsid w:val="09AAD498"/>
    <w:rsid w:val="09ABBEAD"/>
    <w:rsid w:val="09ABEB05"/>
    <w:rsid w:val="09AC7521"/>
    <w:rsid w:val="09AD2ABA"/>
    <w:rsid w:val="09AFB5B0"/>
    <w:rsid w:val="09B0FBB6"/>
    <w:rsid w:val="09B6F4E7"/>
    <w:rsid w:val="09B90DED"/>
    <w:rsid w:val="09BFBB99"/>
    <w:rsid w:val="09C26E84"/>
    <w:rsid w:val="09C7B336"/>
    <w:rsid w:val="09C7ED71"/>
    <w:rsid w:val="09CCEAC5"/>
    <w:rsid w:val="09D07D07"/>
    <w:rsid w:val="09D332AC"/>
    <w:rsid w:val="09DCBF3C"/>
    <w:rsid w:val="09E34B75"/>
    <w:rsid w:val="09E3C61C"/>
    <w:rsid w:val="09E4539D"/>
    <w:rsid w:val="09E7D369"/>
    <w:rsid w:val="09ED9B06"/>
    <w:rsid w:val="09EF09A2"/>
    <w:rsid w:val="09F182AE"/>
    <w:rsid w:val="09F2E788"/>
    <w:rsid w:val="09F451E3"/>
    <w:rsid w:val="09FA4FBF"/>
    <w:rsid w:val="09FD7A89"/>
    <w:rsid w:val="0A0533A9"/>
    <w:rsid w:val="0A08A052"/>
    <w:rsid w:val="0A09AA87"/>
    <w:rsid w:val="0A09FC4F"/>
    <w:rsid w:val="0A0A92A5"/>
    <w:rsid w:val="0A106A83"/>
    <w:rsid w:val="0A11E1B4"/>
    <w:rsid w:val="0A12D118"/>
    <w:rsid w:val="0A17A18A"/>
    <w:rsid w:val="0A1A89AC"/>
    <w:rsid w:val="0A1D2D56"/>
    <w:rsid w:val="0A1F07CC"/>
    <w:rsid w:val="0A237D34"/>
    <w:rsid w:val="0A2412B3"/>
    <w:rsid w:val="0A26AE25"/>
    <w:rsid w:val="0A298508"/>
    <w:rsid w:val="0A29C370"/>
    <w:rsid w:val="0A2D0CE7"/>
    <w:rsid w:val="0A303E40"/>
    <w:rsid w:val="0A3156FD"/>
    <w:rsid w:val="0A35AA9E"/>
    <w:rsid w:val="0A367D4B"/>
    <w:rsid w:val="0A3BCE80"/>
    <w:rsid w:val="0A3E4BB4"/>
    <w:rsid w:val="0A3FD67F"/>
    <w:rsid w:val="0A450654"/>
    <w:rsid w:val="0A46EFD9"/>
    <w:rsid w:val="0A4DEFE3"/>
    <w:rsid w:val="0A4E8F09"/>
    <w:rsid w:val="0A525126"/>
    <w:rsid w:val="0A57EC42"/>
    <w:rsid w:val="0A60B846"/>
    <w:rsid w:val="0A60EB17"/>
    <w:rsid w:val="0A69CF34"/>
    <w:rsid w:val="0A6D2DC0"/>
    <w:rsid w:val="0A78950D"/>
    <w:rsid w:val="0A7BFEA1"/>
    <w:rsid w:val="0A7C3794"/>
    <w:rsid w:val="0A810E78"/>
    <w:rsid w:val="0A8869AC"/>
    <w:rsid w:val="0A96098C"/>
    <w:rsid w:val="0A9A493E"/>
    <w:rsid w:val="0A9E0AAB"/>
    <w:rsid w:val="0AA1BEB9"/>
    <w:rsid w:val="0AA364E8"/>
    <w:rsid w:val="0AA517FF"/>
    <w:rsid w:val="0AA9FD2E"/>
    <w:rsid w:val="0AAAB6C8"/>
    <w:rsid w:val="0AAAD22E"/>
    <w:rsid w:val="0AB018CB"/>
    <w:rsid w:val="0AB13933"/>
    <w:rsid w:val="0AB465E9"/>
    <w:rsid w:val="0AB7A1A1"/>
    <w:rsid w:val="0AC15D35"/>
    <w:rsid w:val="0AC7B44B"/>
    <w:rsid w:val="0ACC2E20"/>
    <w:rsid w:val="0AD5EB40"/>
    <w:rsid w:val="0AD95ECD"/>
    <w:rsid w:val="0ADA80B9"/>
    <w:rsid w:val="0ADCC56D"/>
    <w:rsid w:val="0AE1BE2E"/>
    <w:rsid w:val="0AE75DC3"/>
    <w:rsid w:val="0AE94F8B"/>
    <w:rsid w:val="0AEB3D9C"/>
    <w:rsid w:val="0AEB42F9"/>
    <w:rsid w:val="0AF02794"/>
    <w:rsid w:val="0AF23BD9"/>
    <w:rsid w:val="0AF25EE9"/>
    <w:rsid w:val="0AF4C68A"/>
    <w:rsid w:val="0AF72DD3"/>
    <w:rsid w:val="0B092F80"/>
    <w:rsid w:val="0B098CBA"/>
    <w:rsid w:val="0B0BE0B2"/>
    <w:rsid w:val="0B12D8C1"/>
    <w:rsid w:val="0B1A998C"/>
    <w:rsid w:val="0B1EA0B8"/>
    <w:rsid w:val="0B21BB40"/>
    <w:rsid w:val="0B2CB921"/>
    <w:rsid w:val="0B396F7E"/>
    <w:rsid w:val="0B3A14C7"/>
    <w:rsid w:val="0B3A2E03"/>
    <w:rsid w:val="0B418E8D"/>
    <w:rsid w:val="0B44D3F9"/>
    <w:rsid w:val="0B47474A"/>
    <w:rsid w:val="0B53FA4E"/>
    <w:rsid w:val="0B5A5243"/>
    <w:rsid w:val="0B5D919A"/>
    <w:rsid w:val="0B5F1609"/>
    <w:rsid w:val="0B61D6E7"/>
    <w:rsid w:val="0B64554A"/>
    <w:rsid w:val="0B6530BC"/>
    <w:rsid w:val="0B6A7DBD"/>
    <w:rsid w:val="0B6E830F"/>
    <w:rsid w:val="0B6E8D85"/>
    <w:rsid w:val="0B70A491"/>
    <w:rsid w:val="0B796F8A"/>
    <w:rsid w:val="0B7A81BB"/>
    <w:rsid w:val="0B7DD512"/>
    <w:rsid w:val="0B7DE38F"/>
    <w:rsid w:val="0B80C76F"/>
    <w:rsid w:val="0B828989"/>
    <w:rsid w:val="0B8478AB"/>
    <w:rsid w:val="0B872D5F"/>
    <w:rsid w:val="0B8B2093"/>
    <w:rsid w:val="0B8FA6AB"/>
    <w:rsid w:val="0B960FAC"/>
    <w:rsid w:val="0B9732EA"/>
    <w:rsid w:val="0B99920D"/>
    <w:rsid w:val="0BA728D8"/>
    <w:rsid w:val="0BA92D1C"/>
    <w:rsid w:val="0BA94C39"/>
    <w:rsid w:val="0BA975A6"/>
    <w:rsid w:val="0BB4CB19"/>
    <w:rsid w:val="0BB612C1"/>
    <w:rsid w:val="0BB6A962"/>
    <w:rsid w:val="0BBC86BA"/>
    <w:rsid w:val="0BC5B86F"/>
    <w:rsid w:val="0BD11A8A"/>
    <w:rsid w:val="0BD39482"/>
    <w:rsid w:val="0BD6F08B"/>
    <w:rsid w:val="0BD71283"/>
    <w:rsid w:val="0BE66BCD"/>
    <w:rsid w:val="0BF055BE"/>
    <w:rsid w:val="0BF14DB0"/>
    <w:rsid w:val="0BF2385B"/>
    <w:rsid w:val="0BF3E7FE"/>
    <w:rsid w:val="0BFB618D"/>
    <w:rsid w:val="0BFC9A18"/>
    <w:rsid w:val="0BFDE3FB"/>
    <w:rsid w:val="0C0940B0"/>
    <w:rsid w:val="0C1027B8"/>
    <w:rsid w:val="0C10C36E"/>
    <w:rsid w:val="0C12FFDB"/>
    <w:rsid w:val="0C177418"/>
    <w:rsid w:val="0C1B40AA"/>
    <w:rsid w:val="0C1FEF3F"/>
    <w:rsid w:val="0C1FEF5E"/>
    <w:rsid w:val="0C232115"/>
    <w:rsid w:val="0C25A650"/>
    <w:rsid w:val="0C271F9C"/>
    <w:rsid w:val="0C2A0B09"/>
    <w:rsid w:val="0C2B5D4A"/>
    <w:rsid w:val="0C2C17CA"/>
    <w:rsid w:val="0C32E008"/>
    <w:rsid w:val="0C36449F"/>
    <w:rsid w:val="0C3875C9"/>
    <w:rsid w:val="0C3AB65D"/>
    <w:rsid w:val="0C4267DE"/>
    <w:rsid w:val="0C434F79"/>
    <w:rsid w:val="0C48D857"/>
    <w:rsid w:val="0C48D8BA"/>
    <w:rsid w:val="0C4E5839"/>
    <w:rsid w:val="0C51F59F"/>
    <w:rsid w:val="0C5222F5"/>
    <w:rsid w:val="0C59649C"/>
    <w:rsid w:val="0C5A419E"/>
    <w:rsid w:val="0C5D394F"/>
    <w:rsid w:val="0C600D4F"/>
    <w:rsid w:val="0C604B4D"/>
    <w:rsid w:val="0C624090"/>
    <w:rsid w:val="0C65C7CC"/>
    <w:rsid w:val="0C6C957D"/>
    <w:rsid w:val="0C71031B"/>
    <w:rsid w:val="0C719B41"/>
    <w:rsid w:val="0C7551D9"/>
    <w:rsid w:val="0C76C9BD"/>
    <w:rsid w:val="0C7F00D6"/>
    <w:rsid w:val="0C7F8619"/>
    <w:rsid w:val="0C7FA154"/>
    <w:rsid w:val="0C847DDE"/>
    <w:rsid w:val="0C8A0DED"/>
    <w:rsid w:val="0C95A956"/>
    <w:rsid w:val="0C95F115"/>
    <w:rsid w:val="0C981603"/>
    <w:rsid w:val="0C9AC500"/>
    <w:rsid w:val="0CA98F3E"/>
    <w:rsid w:val="0CA9C3E9"/>
    <w:rsid w:val="0CAD2BA5"/>
    <w:rsid w:val="0CB0D1A6"/>
    <w:rsid w:val="0CC0FC1F"/>
    <w:rsid w:val="0CC5570F"/>
    <w:rsid w:val="0CC6A817"/>
    <w:rsid w:val="0CC7E03D"/>
    <w:rsid w:val="0CCF4B61"/>
    <w:rsid w:val="0CCF7145"/>
    <w:rsid w:val="0CD0DF5E"/>
    <w:rsid w:val="0CD3E709"/>
    <w:rsid w:val="0CD6C4B7"/>
    <w:rsid w:val="0CE2A2B9"/>
    <w:rsid w:val="0CE36188"/>
    <w:rsid w:val="0CE456D0"/>
    <w:rsid w:val="0CE8A31A"/>
    <w:rsid w:val="0CF3B557"/>
    <w:rsid w:val="0CF5D198"/>
    <w:rsid w:val="0CF6EE65"/>
    <w:rsid w:val="0CFC9567"/>
    <w:rsid w:val="0CFDE712"/>
    <w:rsid w:val="0D04A86D"/>
    <w:rsid w:val="0D056EEA"/>
    <w:rsid w:val="0D0FA03B"/>
    <w:rsid w:val="0D116F35"/>
    <w:rsid w:val="0D14CD8E"/>
    <w:rsid w:val="0D1C7FCE"/>
    <w:rsid w:val="0D22476B"/>
    <w:rsid w:val="0D24A450"/>
    <w:rsid w:val="0D285A72"/>
    <w:rsid w:val="0D287B2F"/>
    <w:rsid w:val="0D2C1B7B"/>
    <w:rsid w:val="0D2C51C5"/>
    <w:rsid w:val="0D3C6CE3"/>
    <w:rsid w:val="0D3F5BB5"/>
    <w:rsid w:val="0D4103E5"/>
    <w:rsid w:val="0D4730FF"/>
    <w:rsid w:val="0D489661"/>
    <w:rsid w:val="0D4EB935"/>
    <w:rsid w:val="0D51686E"/>
    <w:rsid w:val="0D52888C"/>
    <w:rsid w:val="0D558D28"/>
    <w:rsid w:val="0D55CD59"/>
    <w:rsid w:val="0D5607FA"/>
    <w:rsid w:val="0D56087D"/>
    <w:rsid w:val="0D5929B6"/>
    <w:rsid w:val="0D5D1B2D"/>
    <w:rsid w:val="0D61BEBE"/>
    <w:rsid w:val="0D67709D"/>
    <w:rsid w:val="0D6AA768"/>
    <w:rsid w:val="0D70CA62"/>
    <w:rsid w:val="0D745B14"/>
    <w:rsid w:val="0D79DACD"/>
    <w:rsid w:val="0D7B4BC2"/>
    <w:rsid w:val="0D830400"/>
    <w:rsid w:val="0D8857B9"/>
    <w:rsid w:val="0D985908"/>
    <w:rsid w:val="0D9A3620"/>
    <w:rsid w:val="0D9A881E"/>
    <w:rsid w:val="0D9BA628"/>
    <w:rsid w:val="0DA24964"/>
    <w:rsid w:val="0DA28FE9"/>
    <w:rsid w:val="0DA8EA9F"/>
    <w:rsid w:val="0DACFB71"/>
    <w:rsid w:val="0DAE3D91"/>
    <w:rsid w:val="0DB04645"/>
    <w:rsid w:val="0DB1C7EA"/>
    <w:rsid w:val="0DBB17B2"/>
    <w:rsid w:val="0DC0DAF0"/>
    <w:rsid w:val="0DC62DE8"/>
    <w:rsid w:val="0DCD4EA8"/>
    <w:rsid w:val="0DD18A14"/>
    <w:rsid w:val="0DD28ACF"/>
    <w:rsid w:val="0DD3A3B3"/>
    <w:rsid w:val="0DD8BA27"/>
    <w:rsid w:val="0DE2FC43"/>
    <w:rsid w:val="0DE82BA2"/>
    <w:rsid w:val="0DE96113"/>
    <w:rsid w:val="0DF16A2F"/>
    <w:rsid w:val="0DFA737B"/>
    <w:rsid w:val="0DFC6CA1"/>
    <w:rsid w:val="0DFDAAA5"/>
    <w:rsid w:val="0DFDB7AC"/>
    <w:rsid w:val="0E0CC184"/>
    <w:rsid w:val="0E0D528F"/>
    <w:rsid w:val="0E14660E"/>
    <w:rsid w:val="0E15E5E1"/>
    <w:rsid w:val="0E167947"/>
    <w:rsid w:val="0E187327"/>
    <w:rsid w:val="0E1BD3D9"/>
    <w:rsid w:val="0E2192C8"/>
    <w:rsid w:val="0E232408"/>
    <w:rsid w:val="0E2528B4"/>
    <w:rsid w:val="0E266A33"/>
    <w:rsid w:val="0E29139A"/>
    <w:rsid w:val="0E35FDFD"/>
    <w:rsid w:val="0E3F1EE6"/>
    <w:rsid w:val="0E3FA2D6"/>
    <w:rsid w:val="0E436C71"/>
    <w:rsid w:val="0E54E612"/>
    <w:rsid w:val="0E5B61BE"/>
    <w:rsid w:val="0E608DCB"/>
    <w:rsid w:val="0E6A3DC5"/>
    <w:rsid w:val="0E6B81E5"/>
    <w:rsid w:val="0E6FC558"/>
    <w:rsid w:val="0E7D3CDE"/>
    <w:rsid w:val="0E7EB5F5"/>
    <w:rsid w:val="0E805A9F"/>
    <w:rsid w:val="0E825E70"/>
    <w:rsid w:val="0E85F4DD"/>
    <w:rsid w:val="0E8A48BE"/>
    <w:rsid w:val="0E8CD2F6"/>
    <w:rsid w:val="0E91E8D2"/>
    <w:rsid w:val="0E938739"/>
    <w:rsid w:val="0EA12888"/>
    <w:rsid w:val="0EA425D7"/>
    <w:rsid w:val="0EAAE11B"/>
    <w:rsid w:val="0EB24D11"/>
    <w:rsid w:val="0EBADFE5"/>
    <w:rsid w:val="0EC534E8"/>
    <w:rsid w:val="0EC5CB0C"/>
    <w:rsid w:val="0ECB6522"/>
    <w:rsid w:val="0ECE1081"/>
    <w:rsid w:val="0EDC2808"/>
    <w:rsid w:val="0EDC38D8"/>
    <w:rsid w:val="0EDE350C"/>
    <w:rsid w:val="0EE42959"/>
    <w:rsid w:val="0EEA3A4C"/>
    <w:rsid w:val="0EEE7FC0"/>
    <w:rsid w:val="0EF31FD3"/>
    <w:rsid w:val="0EF85C0D"/>
    <w:rsid w:val="0EFD5167"/>
    <w:rsid w:val="0EFDF7A6"/>
    <w:rsid w:val="0EFF1D44"/>
    <w:rsid w:val="0F00FB73"/>
    <w:rsid w:val="0F060E95"/>
    <w:rsid w:val="0F064633"/>
    <w:rsid w:val="0F06A8A7"/>
    <w:rsid w:val="0F094FAA"/>
    <w:rsid w:val="0F0F9840"/>
    <w:rsid w:val="0F11CE20"/>
    <w:rsid w:val="0F1ABB65"/>
    <w:rsid w:val="0F25FA16"/>
    <w:rsid w:val="0F262C64"/>
    <w:rsid w:val="0F2A670A"/>
    <w:rsid w:val="0F2E9442"/>
    <w:rsid w:val="0F313A80"/>
    <w:rsid w:val="0F33C9E8"/>
    <w:rsid w:val="0F40B50E"/>
    <w:rsid w:val="0F41242A"/>
    <w:rsid w:val="0F43DAA8"/>
    <w:rsid w:val="0F49963A"/>
    <w:rsid w:val="0F50297D"/>
    <w:rsid w:val="0F51157C"/>
    <w:rsid w:val="0F524B13"/>
    <w:rsid w:val="0F674E09"/>
    <w:rsid w:val="0F6A8A41"/>
    <w:rsid w:val="0F6DFBA3"/>
    <w:rsid w:val="0F717136"/>
    <w:rsid w:val="0F79E700"/>
    <w:rsid w:val="0F7A6BE7"/>
    <w:rsid w:val="0F93173E"/>
    <w:rsid w:val="0F9BE715"/>
    <w:rsid w:val="0FA7258C"/>
    <w:rsid w:val="0FA7F677"/>
    <w:rsid w:val="0FAD4CAA"/>
    <w:rsid w:val="0FB3E8E8"/>
    <w:rsid w:val="0FB4A1BD"/>
    <w:rsid w:val="0FB785FA"/>
    <w:rsid w:val="0FBD36A6"/>
    <w:rsid w:val="0FC22FEF"/>
    <w:rsid w:val="0FC8BBC1"/>
    <w:rsid w:val="0FCA1B87"/>
    <w:rsid w:val="0FD1BFBC"/>
    <w:rsid w:val="0FDB2A34"/>
    <w:rsid w:val="0FDDDE93"/>
    <w:rsid w:val="0FE186E8"/>
    <w:rsid w:val="0FE24F87"/>
    <w:rsid w:val="0FE94C1C"/>
    <w:rsid w:val="0FEB3EE3"/>
    <w:rsid w:val="0FF71A09"/>
    <w:rsid w:val="0FFABFE3"/>
    <w:rsid w:val="0FFB0670"/>
    <w:rsid w:val="10017FC5"/>
    <w:rsid w:val="1003533C"/>
    <w:rsid w:val="1008BB80"/>
    <w:rsid w:val="100953A0"/>
    <w:rsid w:val="100B04F4"/>
    <w:rsid w:val="100B9DCC"/>
    <w:rsid w:val="100C04F8"/>
    <w:rsid w:val="1012334A"/>
    <w:rsid w:val="1013E1D1"/>
    <w:rsid w:val="101DC133"/>
    <w:rsid w:val="1022600E"/>
    <w:rsid w:val="10227FC2"/>
    <w:rsid w:val="1029EABB"/>
    <w:rsid w:val="102F84F9"/>
    <w:rsid w:val="1036983A"/>
    <w:rsid w:val="103B1833"/>
    <w:rsid w:val="103DFEE1"/>
    <w:rsid w:val="104271A9"/>
    <w:rsid w:val="1043D5AC"/>
    <w:rsid w:val="104484A1"/>
    <w:rsid w:val="1047FB6E"/>
    <w:rsid w:val="1055F832"/>
    <w:rsid w:val="105D59DA"/>
    <w:rsid w:val="105FFE92"/>
    <w:rsid w:val="1060E25F"/>
    <w:rsid w:val="1065F4A5"/>
    <w:rsid w:val="106769D0"/>
    <w:rsid w:val="1068331E"/>
    <w:rsid w:val="10685B57"/>
    <w:rsid w:val="106BFA41"/>
    <w:rsid w:val="1077BD66"/>
    <w:rsid w:val="107D923D"/>
    <w:rsid w:val="108088E3"/>
    <w:rsid w:val="10815E00"/>
    <w:rsid w:val="10852B35"/>
    <w:rsid w:val="108A93DE"/>
    <w:rsid w:val="108ABEFF"/>
    <w:rsid w:val="108D975F"/>
    <w:rsid w:val="108F2DA0"/>
    <w:rsid w:val="1092D7DD"/>
    <w:rsid w:val="1097B5BE"/>
    <w:rsid w:val="109C81A2"/>
    <w:rsid w:val="10A4C2B0"/>
    <w:rsid w:val="10A71731"/>
    <w:rsid w:val="10A88F28"/>
    <w:rsid w:val="10AD1AE2"/>
    <w:rsid w:val="10BC0DC3"/>
    <w:rsid w:val="10BF7332"/>
    <w:rsid w:val="10C3E943"/>
    <w:rsid w:val="10CB661C"/>
    <w:rsid w:val="10D2CD0A"/>
    <w:rsid w:val="10D42564"/>
    <w:rsid w:val="10D50E9E"/>
    <w:rsid w:val="10DAEEA1"/>
    <w:rsid w:val="10E0B354"/>
    <w:rsid w:val="10EAC677"/>
    <w:rsid w:val="10EE7EFC"/>
    <w:rsid w:val="10F21B22"/>
    <w:rsid w:val="10F4B9CE"/>
    <w:rsid w:val="10FC98C6"/>
    <w:rsid w:val="10FE0F53"/>
    <w:rsid w:val="11038396"/>
    <w:rsid w:val="110B8FDE"/>
    <w:rsid w:val="110C17CD"/>
    <w:rsid w:val="11179D15"/>
    <w:rsid w:val="1118AB82"/>
    <w:rsid w:val="111C30A1"/>
    <w:rsid w:val="111E8706"/>
    <w:rsid w:val="1121B750"/>
    <w:rsid w:val="11261806"/>
    <w:rsid w:val="1128F8AF"/>
    <w:rsid w:val="112F79DC"/>
    <w:rsid w:val="11363872"/>
    <w:rsid w:val="1136DAB7"/>
    <w:rsid w:val="1138911B"/>
    <w:rsid w:val="1139B0BD"/>
    <w:rsid w:val="1139D500"/>
    <w:rsid w:val="113E3458"/>
    <w:rsid w:val="1140E3E1"/>
    <w:rsid w:val="114A2321"/>
    <w:rsid w:val="1155536B"/>
    <w:rsid w:val="1156FDE3"/>
    <w:rsid w:val="115A1DD1"/>
    <w:rsid w:val="116671B4"/>
    <w:rsid w:val="116AD18C"/>
    <w:rsid w:val="116CD24C"/>
    <w:rsid w:val="11726CFA"/>
    <w:rsid w:val="117A0B30"/>
    <w:rsid w:val="117E9F8F"/>
    <w:rsid w:val="117FA547"/>
    <w:rsid w:val="1182BAA9"/>
    <w:rsid w:val="1187E712"/>
    <w:rsid w:val="11881EB2"/>
    <w:rsid w:val="11894DA2"/>
    <w:rsid w:val="118A9ADE"/>
    <w:rsid w:val="118D1210"/>
    <w:rsid w:val="119049E9"/>
    <w:rsid w:val="11921F84"/>
    <w:rsid w:val="11928C5A"/>
    <w:rsid w:val="11954BF9"/>
    <w:rsid w:val="1196F49A"/>
    <w:rsid w:val="11A2ADF6"/>
    <w:rsid w:val="11A79212"/>
    <w:rsid w:val="11AE89BD"/>
    <w:rsid w:val="11AED265"/>
    <w:rsid w:val="11B04696"/>
    <w:rsid w:val="11BA69A2"/>
    <w:rsid w:val="11BACC99"/>
    <w:rsid w:val="11C7A621"/>
    <w:rsid w:val="11C992E8"/>
    <w:rsid w:val="11CE7C12"/>
    <w:rsid w:val="11CE950F"/>
    <w:rsid w:val="11CF4E25"/>
    <w:rsid w:val="11D5F88F"/>
    <w:rsid w:val="11D8A2B0"/>
    <w:rsid w:val="11E53D48"/>
    <w:rsid w:val="11E5DBDC"/>
    <w:rsid w:val="11EC981D"/>
    <w:rsid w:val="11EF077D"/>
    <w:rsid w:val="11F1EE73"/>
    <w:rsid w:val="11FCE3B9"/>
    <w:rsid w:val="1201F516"/>
    <w:rsid w:val="12027629"/>
    <w:rsid w:val="120DE943"/>
    <w:rsid w:val="12104DF9"/>
    <w:rsid w:val="121494D9"/>
    <w:rsid w:val="1216F88E"/>
    <w:rsid w:val="121AA542"/>
    <w:rsid w:val="121C03A3"/>
    <w:rsid w:val="122046BA"/>
    <w:rsid w:val="12287011"/>
    <w:rsid w:val="1232C769"/>
    <w:rsid w:val="1234885F"/>
    <w:rsid w:val="1234C0A9"/>
    <w:rsid w:val="123A11B7"/>
    <w:rsid w:val="12457AC4"/>
    <w:rsid w:val="1247D29E"/>
    <w:rsid w:val="124AF8D7"/>
    <w:rsid w:val="124CFE1D"/>
    <w:rsid w:val="12581879"/>
    <w:rsid w:val="1258B933"/>
    <w:rsid w:val="12594321"/>
    <w:rsid w:val="125C6970"/>
    <w:rsid w:val="125DF472"/>
    <w:rsid w:val="125FF7C4"/>
    <w:rsid w:val="12688657"/>
    <w:rsid w:val="1269F198"/>
    <w:rsid w:val="1271220D"/>
    <w:rsid w:val="12732B92"/>
    <w:rsid w:val="1282DC78"/>
    <w:rsid w:val="12852D7F"/>
    <w:rsid w:val="1285A774"/>
    <w:rsid w:val="128DF768"/>
    <w:rsid w:val="128E0F5B"/>
    <w:rsid w:val="1293CE19"/>
    <w:rsid w:val="1295ACA8"/>
    <w:rsid w:val="129AEAA9"/>
    <w:rsid w:val="129FC9B7"/>
    <w:rsid w:val="12A320EC"/>
    <w:rsid w:val="12AB1AD9"/>
    <w:rsid w:val="12ADCA8B"/>
    <w:rsid w:val="12AF8792"/>
    <w:rsid w:val="12B0CB80"/>
    <w:rsid w:val="12B5EC53"/>
    <w:rsid w:val="12BC9F1C"/>
    <w:rsid w:val="12BEE056"/>
    <w:rsid w:val="12C17532"/>
    <w:rsid w:val="12C6B5C9"/>
    <w:rsid w:val="12C7C633"/>
    <w:rsid w:val="12C80669"/>
    <w:rsid w:val="12C855E0"/>
    <w:rsid w:val="12CC98B4"/>
    <w:rsid w:val="12D304F2"/>
    <w:rsid w:val="12D8E8EE"/>
    <w:rsid w:val="12DC843A"/>
    <w:rsid w:val="12DEC0DC"/>
    <w:rsid w:val="12E01C7C"/>
    <w:rsid w:val="12E04CB4"/>
    <w:rsid w:val="12E2DF03"/>
    <w:rsid w:val="12E5BB66"/>
    <w:rsid w:val="12E7D780"/>
    <w:rsid w:val="12ECA72F"/>
    <w:rsid w:val="12F32B05"/>
    <w:rsid w:val="12FB4A34"/>
    <w:rsid w:val="1303BCF9"/>
    <w:rsid w:val="130937FF"/>
    <w:rsid w:val="130D4CCF"/>
    <w:rsid w:val="13121910"/>
    <w:rsid w:val="1319520F"/>
    <w:rsid w:val="131A6EF1"/>
    <w:rsid w:val="131AE615"/>
    <w:rsid w:val="131C2222"/>
    <w:rsid w:val="13271B7E"/>
    <w:rsid w:val="132CDB99"/>
    <w:rsid w:val="1332E0B9"/>
    <w:rsid w:val="13388E01"/>
    <w:rsid w:val="133A5742"/>
    <w:rsid w:val="133EC71C"/>
    <w:rsid w:val="13484050"/>
    <w:rsid w:val="13669BD6"/>
    <w:rsid w:val="137A02B7"/>
    <w:rsid w:val="137AB651"/>
    <w:rsid w:val="1380F56B"/>
    <w:rsid w:val="13883A78"/>
    <w:rsid w:val="138C5262"/>
    <w:rsid w:val="13923E35"/>
    <w:rsid w:val="1392B6E4"/>
    <w:rsid w:val="13944555"/>
    <w:rsid w:val="1396D50B"/>
    <w:rsid w:val="139ACCFB"/>
    <w:rsid w:val="139D289C"/>
    <w:rsid w:val="139DA1B9"/>
    <w:rsid w:val="13A18E5F"/>
    <w:rsid w:val="13A8D4CE"/>
    <w:rsid w:val="13AF1D4B"/>
    <w:rsid w:val="13B033F6"/>
    <w:rsid w:val="13B2C94D"/>
    <w:rsid w:val="13B3FDF6"/>
    <w:rsid w:val="13B6EDD4"/>
    <w:rsid w:val="13BA79A7"/>
    <w:rsid w:val="13BBE860"/>
    <w:rsid w:val="13BFF49F"/>
    <w:rsid w:val="13C3970F"/>
    <w:rsid w:val="13C44BE3"/>
    <w:rsid w:val="13C4A580"/>
    <w:rsid w:val="13CB37EF"/>
    <w:rsid w:val="13CB62C9"/>
    <w:rsid w:val="13CECA9B"/>
    <w:rsid w:val="13CFD125"/>
    <w:rsid w:val="13D330F7"/>
    <w:rsid w:val="13D39833"/>
    <w:rsid w:val="13D3BAB6"/>
    <w:rsid w:val="13DCD8D2"/>
    <w:rsid w:val="13E1C084"/>
    <w:rsid w:val="13E46344"/>
    <w:rsid w:val="13F00905"/>
    <w:rsid w:val="13F0CF72"/>
    <w:rsid w:val="13F3BAF9"/>
    <w:rsid w:val="13F4E555"/>
    <w:rsid w:val="13F665D6"/>
    <w:rsid w:val="13FB3EB2"/>
    <w:rsid w:val="13FB61B4"/>
    <w:rsid w:val="13FD248B"/>
    <w:rsid w:val="14175FD1"/>
    <w:rsid w:val="141857EA"/>
    <w:rsid w:val="141ADC85"/>
    <w:rsid w:val="1421759C"/>
    <w:rsid w:val="1429B1BE"/>
    <w:rsid w:val="142E2E13"/>
    <w:rsid w:val="14338DC6"/>
    <w:rsid w:val="1436F1BC"/>
    <w:rsid w:val="143C135F"/>
    <w:rsid w:val="143F31FD"/>
    <w:rsid w:val="144025C1"/>
    <w:rsid w:val="1440783B"/>
    <w:rsid w:val="14441F83"/>
    <w:rsid w:val="1446F006"/>
    <w:rsid w:val="1448A384"/>
    <w:rsid w:val="1449103E"/>
    <w:rsid w:val="144D69E4"/>
    <w:rsid w:val="1450D0FE"/>
    <w:rsid w:val="1453B330"/>
    <w:rsid w:val="1453ECAF"/>
    <w:rsid w:val="14555E7A"/>
    <w:rsid w:val="1460EBA3"/>
    <w:rsid w:val="14631B83"/>
    <w:rsid w:val="146468D0"/>
    <w:rsid w:val="1469AAF1"/>
    <w:rsid w:val="146C2FA4"/>
    <w:rsid w:val="146DBC8E"/>
    <w:rsid w:val="1471160E"/>
    <w:rsid w:val="14714835"/>
    <w:rsid w:val="1471AC77"/>
    <w:rsid w:val="147C1496"/>
    <w:rsid w:val="14805F6A"/>
    <w:rsid w:val="148303EA"/>
    <w:rsid w:val="1483D155"/>
    <w:rsid w:val="14861B27"/>
    <w:rsid w:val="148720BC"/>
    <w:rsid w:val="148E1DC1"/>
    <w:rsid w:val="14901822"/>
    <w:rsid w:val="1493036E"/>
    <w:rsid w:val="1493410B"/>
    <w:rsid w:val="14A1DD4D"/>
    <w:rsid w:val="14A55997"/>
    <w:rsid w:val="14A95FBF"/>
    <w:rsid w:val="14B0C04F"/>
    <w:rsid w:val="14B730D9"/>
    <w:rsid w:val="14B98DBE"/>
    <w:rsid w:val="14BB04AF"/>
    <w:rsid w:val="14BD7E1D"/>
    <w:rsid w:val="14C19C27"/>
    <w:rsid w:val="14C2318E"/>
    <w:rsid w:val="14C716E0"/>
    <w:rsid w:val="14C944BB"/>
    <w:rsid w:val="14CE8CBF"/>
    <w:rsid w:val="14D0D983"/>
    <w:rsid w:val="14D1D0C9"/>
    <w:rsid w:val="14D234CE"/>
    <w:rsid w:val="14D2C491"/>
    <w:rsid w:val="14D3390F"/>
    <w:rsid w:val="14D8A04B"/>
    <w:rsid w:val="14D98865"/>
    <w:rsid w:val="14E04305"/>
    <w:rsid w:val="14E63EBE"/>
    <w:rsid w:val="14E6F0E2"/>
    <w:rsid w:val="14EA365C"/>
    <w:rsid w:val="14EDD845"/>
    <w:rsid w:val="14EF4DA7"/>
    <w:rsid w:val="14F0D8EF"/>
    <w:rsid w:val="14F445D5"/>
    <w:rsid w:val="14F7211B"/>
    <w:rsid w:val="14FADAB6"/>
    <w:rsid w:val="14FBC226"/>
    <w:rsid w:val="1501A9F6"/>
    <w:rsid w:val="15020566"/>
    <w:rsid w:val="1502540C"/>
    <w:rsid w:val="15025B8E"/>
    <w:rsid w:val="1503DCF5"/>
    <w:rsid w:val="15091719"/>
    <w:rsid w:val="15140218"/>
    <w:rsid w:val="151672EF"/>
    <w:rsid w:val="1524DBC4"/>
    <w:rsid w:val="15268BE5"/>
    <w:rsid w:val="1530E5BF"/>
    <w:rsid w:val="1545C76E"/>
    <w:rsid w:val="15491D93"/>
    <w:rsid w:val="1554790A"/>
    <w:rsid w:val="1555FAE1"/>
    <w:rsid w:val="155AAD5D"/>
    <w:rsid w:val="15604E1A"/>
    <w:rsid w:val="15614FE6"/>
    <w:rsid w:val="1568FDA6"/>
    <w:rsid w:val="156E90FC"/>
    <w:rsid w:val="157010FA"/>
    <w:rsid w:val="157BADFF"/>
    <w:rsid w:val="1583D637"/>
    <w:rsid w:val="1584EBA9"/>
    <w:rsid w:val="15872B6A"/>
    <w:rsid w:val="158A84A0"/>
    <w:rsid w:val="158F3317"/>
    <w:rsid w:val="1593945C"/>
    <w:rsid w:val="159A1D01"/>
    <w:rsid w:val="15A4FE84"/>
    <w:rsid w:val="15AE5E29"/>
    <w:rsid w:val="15B0F2B1"/>
    <w:rsid w:val="15B5280C"/>
    <w:rsid w:val="15B93454"/>
    <w:rsid w:val="15BFAEB4"/>
    <w:rsid w:val="15C4D985"/>
    <w:rsid w:val="15C5174D"/>
    <w:rsid w:val="15C98684"/>
    <w:rsid w:val="15CDF55F"/>
    <w:rsid w:val="15CEE676"/>
    <w:rsid w:val="15D0D337"/>
    <w:rsid w:val="15D22ED7"/>
    <w:rsid w:val="15E2723B"/>
    <w:rsid w:val="15E6FA0D"/>
    <w:rsid w:val="15EA7045"/>
    <w:rsid w:val="15EFF906"/>
    <w:rsid w:val="15F89EAA"/>
    <w:rsid w:val="1602A6FC"/>
    <w:rsid w:val="16036BDC"/>
    <w:rsid w:val="16076536"/>
    <w:rsid w:val="160A19FB"/>
    <w:rsid w:val="160E68A6"/>
    <w:rsid w:val="1618845D"/>
    <w:rsid w:val="161EFD21"/>
    <w:rsid w:val="1622E722"/>
    <w:rsid w:val="1622EC48"/>
    <w:rsid w:val="162481EA"/>
    <w:rsid w:val="1624B72C"/>
    <w:rsid w:val="1627F188"/>
    <w:rsid w:val="1628D6EA"/>
    <w:rsid w:val="162DA08E"/>
    <w:rsid w:val="162F815A"/>
    <w:rsid w:val="16336EB3"/>
    <w:rsid w:val="16430C53"/>
    <w:rsid w:val="1648EEC6"/>
    <w:rsid w:val="1654547D"/>
    <w:rsid w:val="16593BED"/>
    <w:rsid w:val="16597DA2"/>
    <w:rsid w:val="165C32E0"/>
    <w:rsid w:val="1663AF31"/>
    <w:rsid w:val="16661EE8"/>
    <w:rsid w:val="16673C93"/>
    <w:rsid w:val="16677157"/>
    <w:rsid w:val="166EF7A6"/>
    <w:rsid w:val="1678DB7F"/>
    <w:rsid w:val="167A85AB"/>
    <w:rsid w:val="167ACF30"/>
    <w:rsid w:val="168449DF"/>
    <w:rsid w:val="1684DAFB"/>
    <w:rsid w:val="1688E766"/>
    <w:rsid w:val="168A6462"/>
    <w:rsid w:val="168E0F80"/>
    <w:rsid w:val="168F2297"/>
    <w:rsid w:val="168F794C"/>
    <w:rsid w:val="169082C2"/>
    <w:rsid w:val="16976C22"/>
    <w:rsid w:val="169B71F0"/>
    <w:rsid w:val="169E7205"/>
    <w:rsid w:val="16A1D984"/>
    <w:rsid w:val="16A69996"/>
    <w:rsid w:val="16AC001F"/>
    <w:rsid w:val="16AE35C6"/>
    <w:rsid w:val="16B11ED8"/>
    <w:rsid w:val="16B65E3E"/>
    <w:rsid w:val="16C3E361"/>
    <w:rsid w:val="16C9D1FA"/>
    <w:rsid w:val="16CAC698"/>
    <w:rsid w:val="16CEEB2D"/>
    <w:rsid w:val="16D04294"/>
    <w:rsid w:val="16D5990A"/>
    <w:rsid w:val="16D5ACBE"/>
    <w:rsid w:val="16D82CA5"/>
    <w:rsid w:val="16DBA382"/>
    <w:rsid w:val="16DDF00F"/>
    <w:rsid w:val="16E14FCE"/>
    <w:rsid w:val="16E2E1CD"/>
    <w:rsid w:val="16E2F895"/>
    <w:rsid w:val="16E50244"/>
    <w:rsid w:val="16E6F017"/>
    <w:rsid w:val="16E8CFEC"/>
    <w:rsid w:val="16EA6267"/>
    <w:rsid w:val="16EDDA78"/>
    <w:rsid w:val="16F11662"/>
    <w:rsid w:val="16FBE3CD"/>
    <w:rsid w:val="16FCC97D"/>
    <w:rsid w:val="16FEB480"/>
    <w:rsid w:val="170279E6"/>
    <w:rsid w:val="1704AB00"/>
    <w:rsid w:val="171B0F2A"/>
    <w:rsid w:val="171F9E52"/>
    <w:rsid w:val="172504B4"/>
    <w:rsid w:val="17269C3D"/>
    <w:rsid w:val="172FA730"/>
    <w:rsid w:val="173135E4"/>
    <w:rsid w:val="17321A36"/>
    <w:rsid w:val="17333C19"/>
    <w:rsid w:val="173AB5DF"/>
    <w:rsid w:val="173CED96"/>
    <w:rsid w:val="173D0F4E"/>
    <w:rsid w:val="173DADD8"/>
    <w:rsid w:val="173F675E"/>
    <w:rsid w:val="1741C06C"/>
    <w:rsid w:val="17440003"/>
    <w:rsid w:val="1745FC69"/>
    <w:rsid w:val="1747A8B6"/>
    <w:rsid w:val="1756A308"/>
    <w:rsid w:val="175C93AE"/>
    <w:rsid w:val="176093C0"/>
    <w:rsid w:val="17652126"/>
    <w:rsid w:val="1773ECA8"/>
    <w:rsid w:val="17746E57"/>
    <w:rsid w:val="178AC995"/>
    <w:rsid w:val="1791746F"/>
    <w:rsid w:val="1793C2E2"/>
    <w:rsid w:val="179923C3"/>
    <w:rsid w:val="179B0AD3"/>
    <w:rsid w:val="17A209BA"/>
    <w:rsid w:val="17AC05BB"/>
    <w:rsid w:val="17B1DD62"/>
    <w:rsid w:val="17B2408D"/>
    <w:rsid w:val="17B69483"/>
    <w:rsid w:val="17B7C9B5"/>
    <w:rsid w:val="17B99BF9"/>
    <w:rsid w:val="17C0ED2A"/>
    <w:rsid w:val="17C4663D"/>
    <w:rsid w:val="17C6A40E"/>
    <w:rsid w:val="17C9DAD2"/>
    <w:rsid w:val="17CB29B4"/>
    <w:rsid w:val="17D785D1"/>
    <w:rsid w:val="17DA721B"/>
    <w:rsid w:val="17E491C8"/>
    <w:rsid w:val="17ED850F"/>
    <w:rsid w:val="17EDE424"/>
    <w:rsid w:val="17EFE733"/>
    <w:rsid w:val="17F3DEF9"/>
    <w:rsid w:val="17F3E6CA"/>
    <w:rsid w:val="17FEE81A"/>
    <w:rsid w:val="18093E18"/>
    <w:rsid w:val="180DFF7F"/>
    <w:rsid w:val="1813AFC1"/>
    <w:rsid w:val="181E40B1"/>
    <w:rsid w:val="182988B7"/>
    <w:rsid w:val="182ED4B8"/>
    <w:rsid w:val="18300E32"/>
    <w:rsid w:val="1831109B"/>
    <w:rsid w:val="183A909F"/>
    <w:rsid w:val="183C6C7E"/>
    <w:rsid w:val="183C9A99"/>
    <w:rsid w:val="183D2EC5"/>
    <w:rsid w:val="183F60F2"/>
    <w:rsid w:val="18406875"/>
    <w:rsid w:val="184C15E7"/>
    <w:rsid w:val="185C3016"/>
    <w:rsid w:val="185EC300"/>
    <w:rsid w:val="1860A357"/>
    <w:rsid w:val="186268DA"/>
    <w:rsid w:val="1864D232"/>
    <w:rsid w:val="1866122C"/>
    <w:rsid w:val="186995B3"/>
    <w:rsid w:val="186A01B7"/>
    <w:rsid w:val="186C630F"/>
    <w:rsid w:val="186C9084"/>
    <w:rsid w:val="18739691"/>
    <w:rsid w:val="1878351E"/>
    <w:rsid w:val="187D6A65"/>
    <w:rsid w:val="1881BE54"/>
    <w:rsid w:val="18835A44"/>
    <w:rsid w:val="1883E646"/>
    <w:rsid w:val="18849D99"/>
    <w:rsid w:val="18861F3E"/>
    <w:rsid w:val="188CD72D"/>
    <w:rsid w:val="1893D011"/>
    <w:rsid w:val="18961AE1"/>
    <w:rsid w:val="18A4C554"/>
    <w:rsid w:val="18AAD1F9"/>
    <w:rsid w:val="18AF6FEE"/>
    <w:rsid w:val="18AF851E"/>
    <w:rsid w:val="18B3B6F9"/>
    <w:rsid w:val="18B4ECD8"/>
    <w:rsid w:val="18B74302"/>
    <w:rsid w:val="18BA9460"/>
    <w:rsid w:val="18C8AF9C"/>
    <w:rsid w:val="18CD1F7F"/>
    <w:rsid w:val="18D41B70"/>
    <w:rsid w:val="18D5B972"/>
    <w:rsid w:val="18DEE8AF"/>
    <w:rsid w:val="18E1F63C"/>
    <w:rsid w:val="18E519D6"/>
    <w:rsid w:val="18E73952"/>
    <w:rsid w:val="18ECA96B"/>
    <w:rsid w:val="18F18539"/>
    <w:rsid w:val="18FD4AFF"/>
    <w:rsid w:val="1902585A"/>
    <w:rsid w:val="19036B12"/>
    <w:rsid w:val="190A3440"/>
    <w:rsid w:val="191A0B56"/>
    <w:rsid w:val="19220247"/>
    <w:rsid w:val="19267E7A"/>
    <w:rsid w:val="1926AEF8"/>
    <w:rsid w:val="192B2EC2"/>
    <w:rsid w:val="192CAEE6"/>
    <w:rsid w:val="1932C9D9"/>
    <w:rsid w:val="19332404"/>
    <w:rsid w:val="19333236"/>
    <w:rsid w:val="19340FC2"/>
    <w:rsid w:val="1939A5CD"/>
    <w:rsid w:val="193CADDE"/>
    <w:rsid w:val="193EC539"/>
    <w:rsid w:val="19493B8A"/>
    <w:rsid w:val="194BB752"/>
    <w:rsid w:val="194C7426"/>
    <w:rsid w:val="1951C20E"/>
    <w:rsid w:val="19582CE2"/>
    <w:rsid w:val="196D7D90"/>
    <w:rsid w:val="196DA557"/>
    <w:rsid w:val="19704E07"/>
    <w:rsid w:val="19717F12"/>
    <w:rsid w:val="19733CDC"/>
    <w:rsid w:val="1976A32C"/>
    <w:rsid w:val="197907A4"/>
    <w:rsid w:val="197F3164"/>
    <w:rsid w:val="197F61E9"/>
    <w:rsid w:val="197F762C"/>
    <w:rsid w:val="19809FE6"/>
    <w:rsid w:val="19862DBC"/>
    <w:rsid w:val="1986EDEE"/>
    <w:rsid w:val="19875255"/>
    <w:rsid w:val="198A0FAA"/>
    <w:rsid w:val="19905C0D"/>
    <w:rsid w:val="19909649"/>
    <w:rsid w:val="1993227E"/>
    <w:rsid w:val="19939F55"/>
    <w:rsid w:val="1997EB5C"/>
    <w:rsid w:val="19AEC80E"/>
    <w:rsid w:val="19B4EDC5"/>
    <w:rsid w:val="19BBB9D6"/>
    <w:rsid w:val="19BDD962"/>
    <w:rsid w:val="19C023E7"/>
    <w:rsid w:val="19C039AC"/>
    <w:rsid w:val="19C59A4A"/>
    <w:rsid w:val="19CAA0BD"/>
    <w:rsid w:val="19D0FA31"/>
    <w:rsid w:val="19D56E1B"/>
    <w:rsid w:val="19D581A5"/>
    <w:rsid w:val="19DEC7FA"/>
    <w:rsid w:val="19E31D1D"/>
    <w:rsid w:val="19E4F3FF"/>
    <w:rsid w:val="19EBE618"/>
    <w:rsid w:val="19EFF42D"/>
    <w:rsid w:val="19F48C7A"/>
    <w:rsid w:val="19F8A5C1"/>
    <w:rsid w:val="19FB062E"/>
    <w:rsid w:val="19FB1C57"/>
    <w:rsid w:val="19FBF2EE"/>
    <w:rsid w:val="1A00557D"/>
    <w:rsid w:val="1A0593C6"/>
    <w:rsid w:val="1A10CD6D"/>
    <w:rsid w:val="1A1795F3"/>
    <w:rsid w:val="1A17B44F"/>
    <w:rsid w:val="1A193914"/>
    <w:rsid w:val="1A1B1129"/>
    <w:rsid w:val="1A24E3C2"/>
    <w:rsid w:val="1A27BB27"/>
    <w:rsid w:val="1A29611E"/>
    <w:rsid w:val="1A2A6857"/>
    <w:rsid w:val="1A332C03"/>
    <w:rsid w:val="1A38226A"/>
    <w:rsid w:val="1A3D5E7C"/>
    <w:rsid w:val="1A4F33FA"/>
    <w:rsid w:val="1A51AF6E"/>
    <w:rsid w:val="1A5DC551"/>
    <w:rsid w:val="1A6226D2"/>
    <w:rsid w:val="1A64E6AF"/>
    <w:rsid w:val="1A65BA4A"/>
    <w:rsid w:val="1A66E183"/>
    <w:rsid w:val="1A6702FA"/>
    <w:rsid w:val="1A6DAA48"/>
    <w:rsid w:val="1A7CDBF0"/>
    <w:rsid w:val="1A80537A"/>
    <w:rsid w:val="1A8F7CB0"/>
    <w:rsid w:val="1A973B74"/>
    <w:rsid w:val="1A97AE69"/>
    <w:rsid w:val="1A982F13"/>
    <w:rsid w:val="1A98C4AE"/>
    <w:rsid w:val="1A9D5440"/>
    <w:rsid w:val="1AA5734A"/>
    <w:rsid w:val="1AA5AA92"/>
    <w:rsid w:val="1AAC85F8"/>
    <w:rsid w:val="1ABA67E5"/>
    <w:rsid w:val="1ABAF4B0"/>
    <w:rsid w:val="1AC318CA"/>
    <w:rsid w:val="1ACA0A6D"/>
    <w:rsid w:val="1ACB5C1D"/>
    <w:rsid w:val="1ACD267D"/>
    <w:rsid w:val="1ACEE762"/>
    <w:rsid w:val="1AD63945"/>
    <w:rsid w:val="1ADAFA41"/>
    <w:rsid w:val="1ADD6D51"/>
    <w:rsid w:val="1ADD74C7"/>
    <w:rsid w:val="1ADD7B53"/>
    <w:rsid w:val="1AE856E4"/>
    <w:rsid w:val="1AEAD1EE"/>
    <w:rsid w:val="1AF06E90"/>
    <w:rsid w:val="1AF1B9E0"/>
    <w:rsid w:val="1AF524C8"/>
    <w:rsid w:val="1AF6C348"/>
    <w:rsid w:val="1AF85636"/>
    <w:rsid w:val="1B038D68"/>
    <w:rsid w:val="1B05C7EB"/>
    <w:rsid w:val="1B08C831"/>
    <w:rsid w:val="1B0C1078"/>
    <w:rsid w:val="1B10530C"/>
    <w:rsid w:val="1B11653A"/>
    <w:rsid w:val="1B124214"/>
    <w:rsid w:val="1B132D4E"/>
    <w:rsid w:val="1B17905C"/>
    <w:rsid w:val="1B1A56F2"/>
    <w:rsid w:val="1B1D1979"/>
    <w:rsid w:val="1B1E975A"/>
    <w:rsid w:val="1B218D22"/>
    <w:rsid w:val="1B2322F6"/>
    <w:rsid w:val="1B2F30E1"/>
    <w:rsid w:val="1B3171AA"/>
    <w:rsid w:val="1B33CE2D"/>
    <w:rsid w:val="1B37223F"/>
    <w:rsid w:val="1B3EF617"/>
    <w:rsid w:val="1B44189B"/>
    <w:rsid w:val="1B443F7B"/>
    <w:rsid w:val="1B50B6DB"/>
    <w:rsid w:val="1B50C9FE"/>
    <w:rsid w:val="1B52996F"/>
    <w:rsid w:val="1B5CBE2B"/>
    <w:rsid w:val="1B67FA47"/>
    <w:rsid w:val="1B69EAE5"/>
    <w:rsid w:val="1B701807"/>
    <w:rsid w:val="1B7C33E9"/>
    <w:rsid w:val="1B7F4E51"/>
    <w:rsid w:val="1B871C8A"/>
    <w:rsid w:val="1B8CC635"/>
    <w:rsid w:val="1B8DF525"/>
    <w:rsid w:val="1B9380D5"/>
    <w:rsid w:val="1B959819"/>
    <w:rsid w:val="1B96C614"/>
    <w:rsid w:val="1BA587DE"/>
    <w:rsid w:val="1BAB6712"/>
    <w:rsid w:val="1BAD2B35"/>
    <w:rsid w:val="1BAED21F"/>
    <w:rsid w:val="1BB0A622"/>
    <w:rsid w:val="1BB9C23B"/>
    <w:rsid w:val="1BBCF401"/>
    <w:rsid w:val="1BBF07A7"/>
    <w:rsid w:val="1BC0BA2E"/>
    <w:rsid w:val="1BC0D300"/>
    <w:rsid w:val="1BCCFE0D"/>
    <w:rsid w:val="1BCD2C18"/>
    <w:rsid w:val="1BCE7FCB"/>
    <w:rsid w:val="1BD4ED6E"/>
    <w:rsid w:val="1BD5EB09"/>
    <w:rsid w:val="1BD6DC90"/>
    <w:rsid w:val="1BD93975"/>
    <w:rsid w:val="1BD9C936"/>
    <w:rsid w:val="1BE2493E"/>
    <w:rsid w:val="1BE2A48E"/>
    <w:rsid w:val="1BE931FB"/>
    <w:rsid w:val="1BE9D28D"/>
    <w:rsid w:val="1BEBE0A5"/>
    <w:rsid w:val="1BEF97F2"/>
    <w:rsid w:val="1BF380C3"/>
    <w:rsid w:val="1BF4F191"/>
    <w:rsid w:val="1BF7105B"/>
    <w:rsid w:val="1C0021C7"/>
    <w:rsid w:val="1C012E0A"/>
    <w:rsid w:val="1C08FCE9"/>
    <w:rsid w:val="1C095F20"/>
    <w:rsid w:val="1C10153D"/>
    <w:rsid w:val="1C11681B"/>
    <w:rsid w:val="1C13BD3F"/>
    <w:rsid w:val="1C21BD2D"/>
    <w:rsid w:val="1C2ACCC7"/>
    <w:rsid w:val="1C2DCC03"/>
    <w:rsid w:val="1C303584"/>
    <w:rsid w:val="1C30C6BF"/>
    <w:rsid w:val="1C321566"/>
    <w:rsid w:val="1C3328EA"/>
    <w:rsid w:val="1C3743BB"/>
    <w:rsid w:val="1C3EC225"/>
    <w:rsid w:val="1C402E48"/>
    <w:rsid w:val="1C4C7615"/>
    <w:rsid w:val="1C50DBFA"/>
    <w:rsid w:val="1C5283F4"/>
    <w:rsid w:val="1C5BE491"/>
    <w:rsid w:val="1C679887"/>
    <w:rsid w:val="1C699F69"/>
    <w:rsid w:val="1C6F7812"/>
    <w:rsid w:val="1C74F9A2"/>
    <w:rsid w:val="1C781796"/>
    <w:rsid w:val="1C7A1117"/>
    <w:rsid w:val="1C7D9946"/>
    <w:rsid w:val="1C7E6735"/>
    <w:rsid w:val="1C85BC48"/>
    <w:rsid w:val="1C879566"/>
    <w:rsid w:val="1C880C66"/>
    <w:rsid w:val="1C88246A"/>
    <w:rsid w:val="1C8FC5CB"/>
    <w:rsid w:val="1C903068"/>
    <w:rsid w:val="1C9390A9"/>
    <w:rsid w:val="1C9469DC"/>
    <w:rsid w:val="1C954FD4"/>
    <w:rsid w:val="1C9988FF"/>
    <w:rsid w:val="1C9F463B"/>
    <w:rsid w:val="1CA060E6"/>
    <w:rsid w:val="1CA6309C"/>
    <w:rsid w:val="1CA6EA92"/>
    <w:rsid w:val="1CA925F4"/>
    <w:rsid w:val="1CAC1537"/>
    <w:rsid w:val="1CAE27CD"/>
    <w:rsid w:val="1CAE8C64"/>
    <w:rsid w:val="1CAF028F"/>
    <w:rsid w:val="1CB1486F"/>
    <w:rsid w:val="1CB3E663"/>
    <w:rsid w:val="1CB4380D"/>
    <w:rsid w:val="1CBBD082"/>
    <w:rsid w:val="1CBC6F11"/>
    <w:rsid w:val="1CC04FA6"/>
    <w:rsid w:val="1CC26BE7"/>
    <w:rsid w:val="1CCDCF25"/>
    <w:rsid w:val="1CD9ACF4"/>
    <w:rsid w:val="1CDBAE59"/>
    <w:rsid w:val="1CDE8948"/>
    <w:rsid w:val="1CE233BD"/>
    <w:rsid w:val="1CEADFD6"/>
    <w:rsid w:val="1CF14EA9"/>
    <w:rsid w:val="1CF1A728"/>
    <w:rsid w:val="1CF2180C"/>
    <w:rsid w:val="1CF264C5"/>
    <w:rsid w:val="1CF52828"/>
    <w:rsid w:val="1CFA288F"/>
    <w:rsid w:val="1CFB0DE3"/>
    <w:rsid w:val="1CFD510C"/>
    <w:rsid w:val="1D078F8C"/>
    <w:rsid w:val="1D0C41AF"/>
    <w:rsid w:val="1D0E9818"/>
    <w:rsid w:val="1D112F2F"/>
    <w:rsid w:val="1D125F9B"/>
    <w:rsid w:val="1D156489"/>
    <w:rsid w:val="1D16D2A6"/>
    <w:rsid w:val="1D1D0D31"/>
    <w:rsid w:val="1D25C583"/>
    <w:rsid w:val="1D2D7E80"/>
    <w:rsid w:val="1D3388D6"/>
    <w:rsid w:val="1D3B7617"/>
    <w:rsid w:val="1D3C6D83"/>
    <w:rsid w:val="1D415DD4"/>
    <w:rsid w:val="1D444356"/>
    <w:rsid w:val="1D477670"/>
    <w:rsid w:val="1D4A0AB3"/>
    <w:rsid w:val="1D4E28DA"/>
    <w:rsid w:val="1D53C318"/>
    <w:rsid w:val="1D591555"/>
    <w:rsid w:val="1D5AFBC0"/>
    <w:rsid w:val="1D5CB1E3"/>
    <w:rsid w:val="1D5DB11E"/>
    <w:rsid w:val="1D5DD668"/>
    <w:rsid w:val="1D5F79DC"/>
    <w:rsid w:val="1D63431A"/>
    <w:rsid w:val="1D6C44BE"/>
    <w:rsid w:val="1D6EEE4B"/>
    <w:rsid w:val="1D74801A"/>
    <w:rsid w:val="1D7636E9"/>
    <w:rsid w:val="1D7B8587"/>
    <w:rsid w:val="1D7D252A"/>
    <w:rsid w:val="1D813247"/>
    <w:rsid w:val="1D82C97B"/>
    <w:rsid w:val="1D86FD40"/>
    <w:rsid w:val="1D88457D"/>
    <w:rsid w:val="1D958150"/>
    <w:rsid w:val="1D95E340"/>
    <w:rsid w:val="1D97C78A"/>
    <w:rsid w:val="1DA02128"/>
    <w:rsid w:val="1DA36116"/>
    <w:rsid w:val="1DA5469C"/>
    <w:rsid w:val="1DA9AF62"/>
    <w:rsid w:val="1DAA8A3C"/>
    <w:rsid w:val="1DB08B3B"/>
    <w:rsid w:val="1DB5ABA2"/>
    <w:rsid w:val="1DB5B63A"/>
    <w:rsid w:val="1DB63059"/>
    <w:rsid w:val="1DC1DF00"/>
    <w:rsid w:val="1DC408C2"/>
    <w:rsid w:val="1DC4C356"/>
    <w:rsid w:val="1DC9BC66"/>
    <w:rsid w:val="1DCE3B8C"/>
    <w:rsid w:val="1DDC5CAE"/>
    <w:rsid w:val="1DE64A27"/>
    <w:rsid w:val="1DE7D527"/>
    <w:rsid w:val="1DF605EF"/>
    <w:rsid w:val="1DF81D73"/>
    <w:rsid w:val="1DFA103F"/>
    <w:rsid w:val="1E04C295"/>
    <w:rsid w:val="1E05E65B"/>
    <w:rsid w:val="1E08C41E"/>
    <w:rsid w:val="1E0A66F1"/>
    <w:rsid w:val="1E0BE33C"/>
    <w:rsid w:val="1E0C61DA"/>
    <w:rsid w:val="1E0CE2A3"/>
    <w:rsid w:val="1E0E8158"/>
    <w:rsid w:val="1E0F6295"/>
    <w:rsid w:val="1E2170E2"/>
    <w:rsid w:val="1E21B3E7"/>
    <w:rsid w:val="1E26737F"/>
    <w:rsid w:val="1E294F55"/>
    <w:rsid w:val="1E2C3FC0"/>
    <w:rsid w:val="1E2E0183"/>
    <w:rsid w:val="1E2FE125"/>
    <w:rsid w:val="1E30B61C"/>
    <w:rsid w:val="1E372C3E"/>
    <w:rsid w:val="1E3A03EF"/>
    <w:rsid w:val="1E3CC5FF"/>
    <w:rsid w:val="1E3D1462"/>
    <w:rsid w:val="1E3D5E0A"/>
    <w:rsid w:val="1E4526D7"/>
    <w:rsid w:val="1E455AFC"/>
    <w:rsid w:val="1E66DF23"/>
    <w:rsid w:val="1E6F26B8"/>
    <w:rsid w:val="1E6F7C95"/>
    <w:rsid w:val="1E71AF10"/>
    <w:rsid w:val="1E76AA92"/>
    <w:rsid w:val="1E76B300"/>
    <w:rsid w:val="1E77BB5E"/>
    <w:rsid w:val="1E7FD9E5"/>
    <w:rsid w:val="1E822D1D"/>
    <w:rsid w:val="1E88A829"/>
    <w:rsid w:val="1E9BBA22"/>
    <w:rsid w:val="1E9C0034"/>
    <w:rsid w:val="1E9D3E08"/>
    <w:rsid w:val="1E9E044D"/>
    <w:rsid w:val="1EAE2E80"/>
    <w:rsid w:val="1EB13534"/>
    <w:rsid w:val="1EB19580"/>
    <w:rsid w:val="1EB7E728"/>
    <w:rsid w:val="1EBB9A1F"/>
    <w:rsid w:val="1EC09226"/>
    <w:rsid w:val="1EC5B04B"/>
    <w:rsid w:val="1EC7F7F2"/>
    <w:rsid w:val="1ED08886"/>
    <w:rsid w:val="1ED954E1"/>
    <w:rsid w:val="1EDBF550"/>
    <w:rsid w:val="1EE26944"/>
    <w:rsid w:val="1EE37517"/>
    <w:rsid w:val="1EE388B1"/>
    <w:rsid w:val="1EE5FE1C"/>
    <w:rsid w:val="1EEC7FFF"/>
    <w:rsid w:val="1EF008C3"/>
    <w:rsid w:val="1EF450C0"/>
    <w:rsid w:val="1EF61596"/>
    <w:rsid w:val="1EF82098"/>
    <w:rsid w:val="1EFF9F60"/>
    <w:rsid w:val="1F012494"/>
    <w:rsid w:val="1F03FAA4"/>
    <w:rsid w:val="1F0A09F1"/>
    <w:rsid w:val="1F0B5B97"/>
    <w:rsid w:val="1F0BE82A"/>
    <w:rsid w:val="1F10218C"/>
    <w:rsid w:val="1F1510B4"/>
    <w:rsid w:val="1F156DBE"/>
    <w:rsid w:val="1F19BBB3"/>
    <w:rsid w:val="1F1D98AD"/>
    <w:rsid w:val="1F1FE82E"/>
    <w:rsid w:val="1F20FACD"/>
    <w:rsid w:val="1F23D4BD"/>
    <w:rsid w:val="1F24A037"/>
    <w:rsid w:val="1F28A6F4"/>
    <w:rsid w:val="1F290AEB"/>
    <w:rsid w:val="1F2FC410"/>
    <w:rsid w:val="1F36453D"/>
    <w:rsid w:val="1F3981E2"/>
    <w:rsid w:val="1F3D6266"/>
    <w:rsid w:val="1F45E914"/>
    <w:rsid w:val="1F48C79F"/>
    <w:rsid w:val="1F57C199"/>
    <w:rsid w:val="1F5D2C5A"/>
    <w:rsid w:val="1F5F50AB"/>
    <w:rsid w:val="1F6119E1"/>
    <w:rsid w:val="1F635983"/>
    <w:rsid w:val="1F64E70F"/>
    <w:rsid w:val="1F65F1BC"/>
    <w:rsid w:val="1F66A1E7"/>
    <w:rsid w:val="1F6D65EC"/>
    <w:rsid w:val="1F761B1E"/>
    <w:rsid w:val="1F82AFE6"/>
    <w:rsid w:val="1F867275"/>
    <w:rsid w:val="1F86FFCD"/>
    <w:rsid w:val="1F8872FD"/>
    <w:rsid w:val="1F896429"/>
    <w:rsid w:val="1F8D63E2"/>
    <w:rsid w:val="1F9029CA"/>
    <w:rsid w:val="1F9311E1"/>
    <w:rsid w:val="1F981E99"/>
    <w:rsid w:val="1F9B384F"/>
    <w:rsid w:val="1FA028BB"/>
    <w:rsid w:val="1FA45E62"/>
    <w:rsid w:val="1FA4C18D"/>
    <w:rsid w:val="1FA7E83C"/>
    <w:rsid w:val="1FB47FDA"/>
    <w:rsid w:val="1FB4FDF2"/>
    <w:rsid w:val="1FB55F4A"/>
    <w:rsid w:val="1FBA4903"/>
    <w:rsid w:val="1FC35629"/>
    <w:rsid w:val="1FCC3EAC"/>
    <w:rsid w:val="1FCC63A2"/>
    <w:rsid w:val="1FCECC32"/>
    <w:rsid w:val="1FD36C3B"/>
    <w:rsid w:val="1FDB11B7"/>
    <w:rsid w:val="1FE30DA8"/>
    <w:rsid w:val="1FE562E4"/>
    <w:rsid w:val="1FEDADEB"/>
    <w:rsid w:val="1FEF1609"/>
    <w:rsid w:val="1FF2825F"/>
    <w:rsid w:val="1FFF5A72"/>
    <w:rsid w:val="2002E255"/>
    <w:rsid w:val="2007A120"/>
    <w:rsid w:val="2008D31B"/>
    <w:rsid w:val="2010C07D"/>
    <w:rsid w:val="20147DAF"/>
    <w:rsid w:val="202718F9"/>
    <w:rsid w:val="202ED10D"/>
    <w:rsid w:val="202F1176"/>
    <w:rsid w:val="2035D424"/>
    <w:rsid w:val="2039ECD9"/>
    <w:rsid w:val="20403B35"/>
    <w:rsid w:val="20422441"/>
    <w:rsid w:val="20425E95"/>
    <w:rsid w:val="20479233"/>
    <w:rsid w:val="20480082"/>
    <w:rsid w:val="20481D28"/>
    <w:rsid w:val="205025E9"/>
    <w:rsid w:val="2050499D"/>
    <w:rsid w:val="205713EB"/>
    <w:rsid w:val="2058F4D1"/>
    <w:rsid w:val="2058F9A5"/>
    <w:rsid w:val="205F6DDB"/>
    <w:rsid w:val="206EF707"/>
    <w:rsid w:val="207620E2"/>
    <w:rsid w:val="2077867F"/>
    <w:rsid w:val="20784E5B"/>
    <w:rsid w:val="20792CE4"/>
    <w:rsid w:val="208252F7"/>
    <w:rsid w:val="2095ED49"/>
    <w:rsid w:val="209F880E"/>
    <w:rsid w:val="20A0C313"/>
    <w:rsid w:val="20A29A9B"/>
    <w:rsid w:val="20A7200A"/>
    <w:rsid w:val="20AE4842"/>
    <w:rsid w:val="20B09F86"/>
    <w:rsid w:val="20B6FB24"/>
    <w:rsid w:val="20BAC516"/>
    <w:rsid w:val="20C6F111"/>
    <w:rsid w:val="20CBF3E2"/>
    <w:rsid w:val="20D0328E"/>
    <w:rsid w:val="20D487E1"/>
    <w:rsid w:val="20D5484B"/>
    <w:rsid w:val="20D72001"/>
    <w:rsid w:val="20D74016"/>
    <w:rsid w:val="20E32175"/>
    <w:rsid w:val="20E4497D"/>
    <w:rsid w:val="20E4FA37"/>
    <w:rsid w:val="20F00330"/>
    <w:rsid w:val="20F2C56D"/>
    <w:rsid w:val="20F76E96"/>
    <w:rsid w:val="20FC1EC3"/>
    <w:rsid w:val="20FD461F"/>
    <w:rsid w:val="2101C3CA"/>
    <w:rsid w:val="2105ECF1"/>
    <w:rsid w:val="211674C3"/>
    <w:rsid w:val="211B670F"/>
    <w:rsid w:val="211CB0CB"/>
    <w:rsid w:val="211E73DA"/>
    <w:rsid w:val="2122F527"/>
    <w:rsid w:val="21230AF2"/>
    <w:rsid w:val="212AC211"/>
    <w:rsid w:val="212BDECC"/>
    <w:rsid w:val="212BF3FC"/>
    <w:rsid w:val="212C333B"/>
    <w:rsid w:val="212E7B33"/>
    <w:rsid w:val="2135ACD0"/>
    <w:rsid w:val="2136AEA1"/>
    <w:rsid w:val="213A2062"/>
    <w:rsid w:val="214CAED5"/>
    <w:rsid w:val="214D6775"/>
    <w:rsid w:val="21519AEF"/>
    <w:rsid w:val="2152071D"/>
    <w:rsid w:val="215E43BB"/>
    <w:rsid w:val="215E44E5"/>
    <w:rsid w:val="21604432"/>
    <w:rsid w:val="21606CE3"/>
    <w:rsid w:val="21608AA4"/>
    <w:rsid w:val="21613913"/>
    <w:rsid w:val="217279F5"/>
    <w:rsid w:val="2177EA14"/>
    <w:rsid w:val="217CB4AD"/>
    <w:rsid w:val="217D8626"/>
    <w:rsid w:val="217FDBE4"/>
    <w:rsid w:val="21802812"/>
    <w:rsid w:val="21816D87"/>
    <w:rsid w:val="2182F59D"/>
    <w:rsid w:val="218AB558"/>
    <w:rsid w:val="218D7E5A"/>
    <w:rsid w:val="218E1137"/>
    <w:rsid w:val="21942FE3"/>
    <w:rsid w:val="2198B656"/>
    <w:rsid w:val="21A88CE7"/>
    <w:rsid w:val="21B12715"/>
    <w:rsid w:val="21B2EB06"/>
    <w:rsid w:val="21B4EC24"/>
    <w:rsid w:val="21B736D6"/>
    <w:rsid w:val="21BAA43C"/>
    <w:rsid w:val="21BD68BA"/>
    <w:rsid w:val="21BF5405"/>
    <w:rsid w:val="21C0DE6A"/>
    <w:rsid w:val="21C3D091"/>
    <w:rsid w:val="21C5B691"/>
    <w:rsid w:val="21C95353"/>
    <w:rsid w:val="21CC89FC"/>
    <w:rsid w:val="21CE7A4E"/>
    <w:rsid w:val="21CEE863"/>
    <w:rsid w:val="21D8304A"/>
    <w:rsid w:val="21E20CB0"/>
    <w:rsid w:val="21E3134B"/>
    <w:rsid w:val="21E9EC6E"/>
    <w:rsid w:val="21EDBBCD"/>
    <w:rsid w:val="21F3FA04"/>
    <w:rsid w:val="21F61E04"/>
    <w:rsid w:val="21FB0B9A"/>
    <w:rsid w:val="22021099"/>
    <w:rsid w:val="220464E1"/>
    <w:rsid w:val="22064CAA"/>
    <w:rsid w:val="220EF11E"/>
    <w:rsid w:val="220F41DF"/>
    <w:rsid w:val="22145E97"/>
    <w:rsid w:val="221FAC57"/>
    <w:rsid w:val="2224FE94"/>
    <w:rsid w:val="222E0723"/>
    <w:rsid w:val="2234B06C"/>
    <w:rsid w:val="2237A5C4"/>
    <w:rsid w:val="223D6C66"/>
    <w:rsid w:val="2241133B"/>
    <w:rsid w:val="22426532"/>
    <w:rsid w:val="22479389"/>
    <w:rsid w:val="224A52C8"/>
    <w:rsid w:val="224F3EB5"/>
    <w:rsid w:val="22516306"/>
    <w:rsid w:val="22516F36"/>
    <w:rsid w:val="2251DC54"/>
    <w:rsid w:val="2253FEEC"/>
    <w:rsid w:val="22550522"/>
    <w:rsid w:val="2258609D"/>
    <w:rsid w:val="225C5BB1"/>
    <w:rsid w:val="225F7847"/>
    <w:rsid w:val="226714DA"/>
    <w:rsid w:val="226BAF4F"/>
    <w:rsid w:val="2273DA4C"/>
    <w:rsid w:val="2273EB60"/>
    <w:rsid w:val="227F0FC3"/>
    <w:rsid w:val="2286C4F0"/>
    <w:rsid w:val="229332C7"/>
    <w:rsid w:val="229629CE"/>
    <w:rsid w:val="22966625"/>
    <w:rsid w:val="229998E6"/>
    <w:rsid w:val="22A49650"/>
    <w:rsid w:val="22A6D9C3"/>
    <w:rsid w:val="22ABF71A"/>
    <w:rsid w:val="22AC2F11"/>
    <w:rsid w:val="22B0B8E4"/>
    <w:rsid w:val="22B9E598"/>
    <w:rsid w:val="22BA011B"/>
    <w:rsid w:val="22BE88B5"/>
    <w:rsid w:val="22C3CCF2"/>
    <w:rsid w:val="22C7224D"/>
    <w:rsid w:val="22CA5BE5"/>
    <w:rsid w:val="22CAA5F9"/>
    <w:rsid w:val="22CB459A"/>
    <w:rsid w:val="22CC8D9E"/>
    <w:rsid w:val="22D03AE9"/>
    <w:rsid w:val="22D0EA16"/>
    <w:rsid w:val="22D2CB27"/>
    <w:rsid w:val="22D46736"/>
    <w:rsid w:val="22D8528C"/>
    <w:rsid w:val="22E01797"/>
    <w:rsid w:val="22E06750"/>
    <w:rsid w:val="22E180CD"/>
    <w:rsid w:val="22E6857C"/>
    <w:rsid w:val="22EDB291"/>
    <w:rsid w:val="22EFB481"/>
    <w:rsid w:val="22F18164"/>
    <w:rsid w:val="22F51BEE"/>
    <w:rsid w:val="22FA744C"/>
    <w:rsid w:val="22FB6A15"/>
    <w:rsid w:val="2308E776"/>
    <w:rsid w:val="230AEA4C"/>
    <w:rsid w:val="23194F57"/>
    <w:rsid w:val="2321777E"/>
    <w:rsid w:val="2323DFD8"/>
    <w:rsid w:val="2325DE37"/>
    <w:rsid w:val="2329A8F1"/>
    <w:rsid w:val="232F5BE5"/>
    <w:rsid w:val="23333064"/>
    <w:rsid w:val="23365E90"/>
    <w:rsid w:val="23381A9F"/>
    <w:rsid w:val="2340D138"/>
    <w:rsid w:val="234AFDBC"/>
    <w:rsid w:val="235123D1"/>
    <w:rsid w:val="2361C19C"/>
    <w:rsid w:val="2362292F"/>
    <w:rsid w:val="23624732"/>
    <w:rsid w:val="2362E7A0"/>
    <w:rsid w:val="236834B7"/>
    <w:rsid w:val="23687C73"/>
    <w:rsid w:val="236B3F3F"/>
    <w:rsid w:val="236D73F0"/>
    <w:rsid w:val="23705EAB"/>
    <w:rsid w:val="2375835B"/>
    <w:rsid w:val="23759529"/>
    <w:rsid w:val="2375F76D"/>
    <w:rsid w:val="237F0FED"/>
    <w:rsid w:val="238279F6"/>
    <w:rsid w:val="23872990"/>
    <w:rsid w:val="23908C29"/>
    <w:rsid w:val="2395CE82"/>
    <w:rsid w:val="239A409F"/>
    <w:rsid w:val="239B1098"/>
    <w:rsid w:val="239CD80F"/>
    <w:rsid w:val="239F28A0"/>
    <w:rsid w:val="239F3649"/>
    <w:rsid w:val="23A2F864"/>
    <w:rsid w:val="23A3CF01"/>
    <w:rsid w:val="23A52A5C"/>
    <w:rsid w:val="23A59C6F"/>
    <w:rsid w:val="23AE2DA3"/>
    <w:rsid w:val="23AF614D"/>
    <w:rsid w:val="23AFECDF"/>
    <w:rsid w:val="23B1AEBA"/>
    <w:rsid w:val="23B27C13"/>
    <w:rsid w:val="23B6D29A"/>
    <w:rsid w:val="23BE5BD9"/>
    <w:rsid w:val="23BF2E2F"/>
    <w:rsid w:val="23C0927C"/>
    <w:rsid w:val="23C370C4"/>
    <w:rsid w:val="23C81253"/>
    <w:rsid w:val="23D97A97"/>
    <w:rsid w:val="23E488C3"/>
    <w:rsid w:val="23EC4662"/>
    <w:rsid w:val="23EC66A2"/>
    <w:rsid w:val="23ECE8A1"/>
    <w:rsid w:val="23EF3915"/>
    <w:rsid w:val="23F61C34"/>
    <w:rsid w:val="23F88621"/>
    <w:rsid w:val="23F9F3F7"/>
    <w:rsid w:val="23FD3174"/>
    <w:rsid w:val="2404420B"/>
    <w:rsid w:val="24057A4D"/>
    <w:rsid w:val="24062A8B"/>
    <w:rsid w:val="2409D448"/>
    <w:rsid w:val="240C89A0"/>
    <w:rsid w:val="240D649E"/>
    <w:rsid w:val="2414DAD2"/>
    <w:rsid w:val="24182A23"/>
    <w:rsid w:val="241AEFBD"/>
    <w:rsid w:val="241C9587"/>
    <w:rsid w:val="241FE965"/>
    <w:rsid w:val="2427BEB3"/>
    <w:rsid w:val="2427EF3F"/>
    <w:rsid w:val="243048E0"/>
    <w:rsid w:val="2432FAA5"/>
    <w:rsid w:val="2436410D"/>
    <w:rsid w:val="243B5201"/>
    <w:rsid w:val="2441261F"/>
    <w:rsid w:val="24428728"/>
    <w:rsid w:val="24435043"/>
    <w:rsid w:val="2445C12C"/>
    <w:rsid w:val="24467A6A"/>
    <w:rsid w:val="244BA783"/>
    <w:rsid w:val="244BC37C"/>
    <w:rsid w:val="2459C713"/>
    <w:rsid w:val="245EA27D"/>
    <w:rsid w:val="245F1B83"/>
    <w:rsid w:val="245FEB57"/>
    <w:rsid w:val="245FF2BE"/>
    <w:rsid w:val="2461EB12"/>
    <w:rsid w:val="246A6F97"/>
    <w:rsid w:val="246DBD9A"/>
    <w:rsid w:val="24753C65"/>
    <w:rsid w:val="247981AD"/>
    <w:rsid w:val="2479B1F7"/>
    <w:rsid w:val="247B6D72"/>
    <w:rsid w:val="2480B3B8"/>
    <w:rsid w:val="24827D1B"/>
    <w:rsid w:val="2483D9C6"/>
    <w:rsid w:val="24859B2D"/>
    <w:rsid w:val="248A0204"/>
    <w:rsid w:val="248FB2C7"/>
    <w:rsid w:val="2493CDB3"/>
    <w:rsid w:val="24952F49"/>
    <w:rsid w:val="249AC965"/>
    <w:rsid w:val="249AD739"/>
    <w:rsid w:val="24A006B4"/>
    <w:rsid w:val="24A0A914"/>
    <w:rsid w:val="24A57A46"/>
    <w:rsid w:val="24B553A2"/>
    <w:rsid w:val="24BB39BD"/>
    <w:rsid w:val="24BB65AE"/>
    <w:rsid w:val="24BD6E62"/>
    <w:rsid w:val="24C76AEE"/>
    <w:rsid w:val="24CA533D"/>
    <w:rsid w:val="24D3AE2D"/>
    <w:rsid w:val="24D70A4E"/>
    <w:rsid w:val="24DA5A8E"/>
    <w:rsid w:val="24DB64BA"/>
    <w:rsid w:val="24DB7D03"/>
    <w:rsid w:val="24DCD31E"/>
    <w:rsid w:val="24DDA590"/>
    <w:rsid w:val="24E5CDF2"/>
    <w:rsid w:val="24F2530B"/>
    <w:rsid w:val="24FFFE0A"/>
    <w:rsid w:val="25023892"/>
    <w:rsid w:val="2504926C"/>
    <w:rsid w:val="250514D7"/>
    <w:rsid w:val="25057C09"/>
    <w:rsid w:val="2505F712"/>
    <w:rsid w:val="250B163D"/>
    <w:rsid w:val="250B6057"/>
    <w:rsid w:val="2519D40B"/>
    <w:rsid w:val="252594D2"/>
    <w:rsid w:val="252EEB3F"/>
    <w:rsid w:val="2532DE32"/>
    <w:rsid w:val="2532F1B0"/>
    <w:rsid w:val="2535452E"/>
    <w:rsid w:val="2537B16B"/>
    <w:rsid w:val="253921F6"/>
    <w:rsid w:val="253B76E4"/>
    <w:rsid w:val="2540E743"/>
    <w:rsid w:val="2542CC70"/>
    <w:rsid w:val="25432FD9"/>
    <w:rsid w:val="25451623"/>
    <w:rsid w:val="2545FBC5"/>
    <w:rsid w:val="254D8658"/>
    <w:rsid w:val="255332CD"/>
    <w:rsid w:val="25639C4C"/>
    <w:rsid w:val="256AF673"/>
    <w:rsid w:val="257765E2"/>
    <w:rsid w:val="2578AA02"/>
    <w:rsid w:val="2579D67D"/>
    <w:rsid w:val="257F7498"/>
    <w:rsid w:val="2580203E"/>
    <w:rsid w:val="25839950"/>
    <w:rsid w:val="2584DD35"/>
    <w:rsid w:val="25856DF8"/>
    <w:rsid w:val="2586E4E9"/>
    <w:rsid w:val="258B2EE3"/>
    <w:rsid w:val="259A940A"/>
    <w:rsid w:val="259EB277"/>
    <w:rsid w:val="25A01351"/>
    <w:rsid w:val="25A5FC21"/>
    <w:rsid w:val="25A66C45"/>
    <w:rsid w:val="25AA6233"/>
    <w:rsid w:val="25AE8024"/>
    <w:rsid w:val="25B19148"/>
    <w:rsid w:val="25B36571"/>
    <w:rsid w:val="25B79A5B"/>
    <w:rsid w:val="25BBE104"/>
    <w:rsid w:val="25BC59C9"/>
    <w:rsid w:val="25BDA0F1"/>
    <w:rsid w:val="25BE5FA7"/>
    <w:rsid w:val="25CAE5C4"/>
    <w:rsid w:val="25CDFED4"/>
    <w:rsid w:val="25CFB092"/>
    <w:rsid w:val="25D0122D"/>
    <w:rsid w:val="25D142C4"/>
    <w:rsid w:val="25D1E945"/>
    <w:rsid w:val="25DC0765"/>
    <w:rsid w:val="25E06666"/>
    <w:rsid w:val="25E3385B"/>
    <w:rsid w:val="25E3FA30"/>
    <w:rsid w:val="25E40EC8"/>
    <w:rsid w:val="25EB5D29"/>
    <w:rsid w:val="25EF9284"/>
    <w:rsid w:val="25F2DD3C"/>
    <w:rsid w:val="25F3B47C"/>
    <w:rsid w:val="25F3F4E5"/>
    <w:rsid w:val="25F7C80B"/>
    <w:rsid w:val="26038ED3"/>
    <w:rsid w:val="26052796"/>
    <w:rsid w:val="2608D9A6"/>
    <w:rsid w:val="26099F48"/>
    <w:rsid w:val="260A3E80"/>
    <w:rsid w:val="260C994F"/>
    <w:rsid w:val="260E7594"/>
    <w:rsid w:val="261091A9"/>
    <w:rsid w:val="26139B50"/>
    <w:rsid w:val="2613F483"/>
    <w:rsid w:val="26189814"/>
    <w:rsid w:val="261E118F"/>
    <w:rsid w:val="2624731B"/>
    <w:rsid w:val="2627F9EA"/>
    <w:rsid w:val="262D2252"/>
    <w:rsid w:val="262E5AC3"/>
    <w:rsid w:val="2637140F"/>
    <w:rsid w:val="26381965"/>
    <w:rsid w:val="263E7B25"/>
    <w:rsid w:val="263F45BE"/>
    <w:rsid w:val="264028B7"/>
    <w:rsid w:val="2643189C"/>
    <w:rsid w:val="264AE261"/>
    <w:rsid w:val="264CADF9"/>
    <w:rsid w:val="264ECDB7"/>
    <w:rsid w:val="265025D0"/>
    <w:rsid w:val="26586DEA"/>
    <w:rsid w:val="2658FB7C"/>
    <w:rsid w:val="266516E7"/>
    <w:rsid w:val="2666B036"/>
    <w:rsid w:val="2666FF10"/>
    <w:rsid w:val="2669CEB1"/>
    <w:rsid w:val="2671F108"/>
    <w:rsid w:val="26724E8A"/>
    <w:rsid w:val="26762904"/>
    <w:rsid w:val="267655A7"/>
    <w:rsid w:val="267F007F"/>
    <w:rsid w:val="26843697"/>
    <w:rsid w:val="2685398F"/>
    <w:rsid w:val="268E7269"/>
    <w:rsid w:val="26933473"/>
    <w:rsid w:val="269A10DF"/>
    <w:rsid w:val="269C2B2C"/>
    <w:rsid w:val="269E0A84"/>
    <w:rsid w:val="269F16C3"/>
    <w:rsid w:val="26A0EEFE"/>
    <w:rsid w:val="26A76B75"/>
    <w:rsid w:val="26AFC22E"/>
    <w:rsid w:val="26B9395B"/>
    <w:rsid w:val="26B9A50C"/>
    <w:rsid w:val="26BA293C"/>
    <w:rsid w:val="26BC80B9"/>
    <w:rsid w:val="26BEC042"/>
    <w:rsid w:val="26C6C1AA"/>
    <w:rsid w:val="26D03320"/>
    <w:rsid w:val="26D2A530"/>
    <w:rsid w:val="26DB9447"/>
    <w:rsid w:val="26E5C177"/>
    <w:rsid w:val="26EB64A3"/>
    <w:rsid w:val="26EBB778"/>
    <w:rsid w:val="26EDD14A"/>
    <w:rsid w:val="26FA7A2A"/>
    <w:rsid w:val="26FE7A2F"/>
    <w:rsid w:val="2704761E"/>
    <w:rsid w:val="2705B2AF"/>
    <w:rsid w:val="2706ED2D"/>
    <w:rsid w:val="2711246B"/>
    <w:rsid w:val="271B27F4"/>
    <w:rsid w:val="271BBA46"/>
    <w:rsid w:val="271DC638"/>
    <w:rsid w:val="27215AFF"/>
    <w:rsid w:val="27250261"/>
    <w:rsid w:val="272844F0"/>
    <w:rsid w:val="27297DD3"/>
    <w:rsid w:val="272B753A"/>
    <w:rsid w:val="273D0104"/>
    <w:rsid w:val="27418D92"/>
    <w:rsid w:val="2747946B"/>
    <w:rsid w:val="27484979"/>
    <w:rsid w:val="2748566F"/>
    <w:rsid w:val="274A55F7"/>
    <w:rsid w:val="274C329A"/>
    <w:rsid w:val="274E5811"/>
    <w:rsid w:val="275280E6"/>
    <w:rsid w:val="275CE108"/>
    <w:rsid w:val="275D2DAA"/>
    <w:rsid w:val="275E0B54"/>
    <w:rsid w:val="275FB516"/>
    <w:rsid w:val="2769C16A"/>
    <w:rsid w:val="276A45D5"/>
    <w:rsid w:val="276D5885"/>
    <w:rsid w:val="2773FC86"/>
    <w:rsid w:val="277AC93A"/>
    <w:rsid w:val="277DABFF"/>
    <w:rsid w:val="27801A35"/>
    <w:rsid w:val="2783902B"/>
    <w:rsid w:val="278A77AA"/>
    <w:rsid w:val="27930B8C"/>
    <w:rsid w:val="2795EACE"/>
    <w:rsid w:val="279761AA"/>
    <w:rsid w:val="279A842F"/>
    <w:rsid w:val="27A0699B"/>
    <w:rsid w:val="27AC6BE0"/>
    <w:rsid w:val="27AD7809"/>
    <w:rsid w:val="27AE672B"/>
    <w:rsid w:val="27B1226F"/>
    <w:rsid w:val="27B1C6EC"/>
    <w:rsid w:val="27B30A94"/>
    <w:rsid w:val="27B40844"/>
    <w:rsid w:val="27B7C9F1"/>
    <w:rsid w:val="27BB43B1"/>
    <w:rsid w:val="27C1306D"/>
    <w:rsid w:val="27C29DCA"/>
    <w:rsid w:val="27C7C8E9"/>
    <w:rsid w:val="27D47FC2"/>
    <w:rsid w:val="27D6D38B"/>
    <w:rsid w:val="27DEFE7A"/>
    <w:rsid w:val="27DFA9CC"/>
    <w:rsid w:val="27E10C64"/>
    <w:rsid w:val="27FBDF3A"/>
    <w:rsid w:val="28014D8D"/>
    <w:rsid w:val="2802BCAA"/>
    <w:rsid w:val="2809234A"/>
    <w:rsid w:val="281458D7"/>
    <w:rsid w:val="2820B678"/>
    <w:rsid w:val="28214F88"/>
    <w:rsid w:val="2821E59E"/>
    <w:rsid w:val="282AD973"/>
    <w:rsid w:val="282BC5A2"/>
    <w:rsid w:val="282E9938"/>
    <w:rsid w:val="282F010F"/>
    <w:rsid w:val="2831C6B8"/>
    <w:rsid w:val="283269C3"/>
    <w:rsid w:val="28331023"/>
    <w:rsid w:val="28366950"/>
    <w:rsid w:val="28370003"/>
    <w:rsid w:val="2837D9AF"/>
    <w:rsid w:val="28393470"/>
    <w:rsid w:val="28425EE8"/>
    <w:rsid w:val="2846831A"/>
    <w:rsid w:val="2847D103"/>
    <w:rsid w:val="284B78AB"/>
    <w:rsid w:val="2858E2C7"/>
    <w:rsid w:val="285A1C7E"/>
    <w:rsid w:val="285A717B"/>
    <w:rsid w:val="285BC145"/>
    <w:rsid w:val="2869783D"/>
    <w:rsid w:val="286E0031"/>
    <w:rsid w:val="287930CB"/>
    <w:rsid w:val="287A6A13"/>
    <w:rsid w:val="287E126B"/>
    <w:rsid w:val="287EFAE4"/>
    <w:rsid w:val="28816F29"/>
    <w:rsid w:val="288231B5"/>
    <w:rsid w:val="288534D7"/>
    <w:rsid w:val="288C1124"/>
    <w:rsid w:val="289183AC"/>
    <w:rsid w:val="2891C5C3"/>
    <w:rsid w:val="289271EC"/>
    <w:rsid w:val="28971F21"/>
    <w:rsid w:val="28ABF673"/>
    <w:rsid w:val="28B2386A"/>
    <w:rsid w:val="28B24302"/>
    <w:rsid w:val="28B29145"/>
    <w:rsid w:val="28B2F720"/>
    <w:rsid w:val="28BB708B"/>
    <w:rsid w:val="28C729F2"/>
    <w:rsid w:val="28C7968E"/>
    <w:rsid w:val="28CCDB22"/>
    <w:rsid w:val="28CFCB1F"/>
    <w:rsid w:val="28D1C453"/>
    <w:rsid w:val="28D2A9BD"/>
    <w:rsid w:val="28D67F89"/>
    <w:rsid w:val="28D80F89"/>
    <w:rsid w:val="28DCAC41"/>
    <w:rsid w:val="28E0D120"/>
    <w:rsid w:val="28E9DA66"/>
    <w:rsid w:val="28F865E9"/>
    <w:rsid w:val="28FA6539"/>
    <w:rsid w:val="28FB31E3"/>
    <w:rsid w:val="28FE69A5"/>
    <w:rsid w:val="29073B40"/>
    <w:rsid w:val="291718B8"/>
    <w:rsid w:val="2918145D"/>
    <w:rsid w:val="2921FB24"/>
    <w:rsid w:val="29242CDB"/>
    <w:rsid w:val="2926B5B9"/>
    <w:rsid w:val="2927EB81"/>
    <w:rsid w:val="29282378"/>
    <w:rsid w:val="292E6BB3"/>
    <w:rsid w:val="292F2BE7"/>
    <w:rsid w:val="2931876E"/>
    <w:rsid w:val="2933907B"/>
    <w:rsid w:val="293CED14"/>
    <w:rsid w:val="29426C7B"/>
    <w:rsid w:val="2943E91E"/>
    <w:rsid w:val="2945A8FE"/>
    <w:rsid w:val="2947A228"/>
    <w:rsid w:val="294EA174"/>
    <w:rsid w:val="2954BC0C"/>
    <w:rsid w:val="29580599"/>
    <w:rsid w:val="295C15D2"/>
    <w:rsid w:val="2962EC47"/>
    <w:rsid w:val="29670765"/>
    <w:rsid w:val="29692E62"/>
    <w:rsid w:val="296ABC87"/>
    <w:rsid w:val="29749192"/>
    <w:rsid w:val="297AEA86"/>
    <w:rsid w:val="2984A90C"/>
    <w:rsid w:val="298C65BA"/>
    <w:rsid w:val="298EF89D"/>
    <w:rsid w:val="299F604A"/>
    <w:rsid w:val="29A0D2A2"/>
    <w:rsid w:val="29A42426"/>
    <w:rsid w:val="29A54AE8"/>
    <w:rsid w:val="29A78D28"/>
    <w:rsid w:val="29B49628"/>
    <w:rsid w:val="29BC377E"/>
    <w:rsid w:val="29BD51BF"/>
    <w:rsid w:val="29BD7F08"/>
    <w:rsid w:val="29BD8490"/>
    <w:rsid w:val="29C15866"/>
    <w:rsid w:val="29C3ABAE"/>
    <w:rsid w:val="29C4B1A7"/>
    <w:rsid w:val="29D2EA1B"/>
    <w:rsid w:val="29D4CA0F"/>
    <w:rsid w:val="29D57DFD"/>
    <w:rsid w:val="29F17E11"/>
    <w:rsid w:val="29FBB99B"/>
    <w:rsid w:val="29FE50D7"/>
    <w:rsid w:val="2A032CA8"/>
    <w:rsid w:val="2A09858D"/>
    <w:rsid w:val="2A0B7EF0"/>
    <w:rsid w:val="2A18A9AD"/>
    <w:rsid w:val="2A209B8C"/>
    <w:rsid w:val="2A274283"/>
    <w:rsid w:val="2A2867F9"/>
    <w:rsid w:val="2A289087"/>
    <w:rsid w:val="2A2F0F3C"/>
    <w:rsid w:val="2A3125CB"/>
    <w:rsid w:val="2A3C908D"/>
    <w:rsid w:val="2A3FFE3E"/>
    <w:rsid w:val="2A44BE86"/>
    <w:rsid w:val="2A46BBD9"/>
    <w:rsid w:val="2A47D715"/>
    <w:rsid w:val="2A485F94"/>
    <w:rsid w:val="2A4F6A47"/>
    <w:rsid w:val="2A679ABB"/>
    <w:rsid w:val="2A786E12"/>
    <w:rsid w:val="2A7A6963"/>
    <w:rsid w:val="2A81306E"/>
    <w:rsid w:val="2A816ABD"/>
    <w:rsid w:val="2A8955E3"/>
    <w:rsid w:val="2A8D1093"/>
    <w:rsid w:val="2A8ED2C5"/>
    <w:rsid w:val="2A9262D0"/>
    <w:rsid w:val="2A9A44AD"/>
    <w:rsid w:val="2A9DEF08"/>
    <w:rsid w:val="2AA50A00"/>
    <w:rsid w:val="2AAC2CDD"/>
    <w:rsid w:val="2AAE7E54"/>
    <w:rsid w:val="2AB2F423"/>
    <w:rsid w:val="2AB65B19"/>
    <w:rsid w:val="2AC634A1"/>
    <w:rsid w:val="2AC7259F"/>
    <w:rsid w:val="2ACA66E0"/>
    <w:rsid w:val="2AD160E0"/>
    <w:rsid w:val="2AD36848"/>
    <w:rsid w:val="2AD5298A"/>
    <w:rsid w:val="2ADCA035"/>
    <w:rsid w:val="2ADF8913"/>
    <w:rsid w:val="2AE47CC6"/>
    <w:rsid w:val="2AE786AC"/>
    <w:rsid w:val="2AECBDAD"/>
    <w:rsid w:val="2AF0AECC"/>
    <w:rsid w:val="2AF61639"/>
    <w:rsid w:val="2AFE03BF"/>
    <w:rsid w:val="2AFE0E57"/>
    <w:rsid w:val="2B101C77"/>
    <w:rsid w:val="2B103AB5"/>
    <w:rsid w:val="2B136C20"/>
    <w:rsid w:val="2B165285"/>
    <w:rsid w:val="2B19C66A"/>
    <w:rsid w:val="2B1AD448"/>
    <w:rsid w:val="2B26122F"/>
    <w:rsid w:val="2B2AEBB9"/>
    <w:rsid w:val="2B2B0BD9"/>
    <w:rsid w:val="2B3A586D"/>
    <w:rsid w:val="2B3B1353"/>
    <w:rsid w:val="2B3BAEDC"/>
    <w:rsid w:val="2B3F7EE9"/>
    <w:rsid w:val="2B40A2D9"/>
    <w:rsid w:val="2B413564"/>
    <w:rsid w:val="2B416EF3"/>
    <w:rsid w:val="2B443E45"/>
    <w:rsid w:val="2B49A856"/>
    <w:rsid w:val="2B4D285A"/>
    <w:rsid w:val="2B508177"/>
    <w:rsid w:val="2B5CF17F"/>
    <w:rsid w:val="2B5E78F6"/>
    <w:rsid w:val="2B63411B"/>
    <w:rsid w:val="2B6388C1"/>
    <w:rsid w:val="2B67AEBB"/>
    <w:rsid w:val="2B6A6D4D"/>
    <w:rsid w:val="2B7850FF"/>
    <w:rsid w:val="2B7DA0C5"/>
    <w:rsid w:val="2B7FA474"/>
    <w:rsid w:val="2B82EA87"/>
    <w:rsid w:val="2B85DD4A"/>
    <w:rsid w:val="2B872184"/>
    <w:rsid w:val="2B9F5297"/>
    <w:rsid w:val="2BAC2CB8"/>
    <w:rsid w:val="2BB1CABF"/>
    <w:rsid w:val="2BB46B9D"/>
    <w:rsid w:val="2BB5C980"/>
    <w:rsid w:val="2BB65A7D"/>
    <w:rsid w:val="2BBA434C"/>
    <w:rsid w:val="2BBB512F"/>
    <w:rsid w:val="2BBC1B81"/>
    <w:rsid w:val="2BBCADF0"/>
    <w:rsid w:val="2BBEEC29"/>
    <w:rsid w:val="2BC02A16"/>
    <w:rsid w:val="2BCA977D"/>
    <w:rsid w:val="2BD7A236"/>
    <w:rsid w:val="2BD92A3A"/>
    <w:rsid w:val="2BE20B3E"/>
    <w:rsid w:val="2BE22C73"/>
    <w:rsid w:val="2BE244A1"/>
    <w:rsid w:val="2BE3C41C"/>
    <w:rsid w:val="2BE60C98"/>
    <w:rsid w:val="2BE84187"/>
    <w:rsid w:val="2BE9CE94"/>
    <w:rsid w:val="2BED43CE"/>
    <w:rsid w:val="2BEF9938"/>
    <w:rsid w:val="2BF72DA1"/>
    <w:rsid w:val="2BFB7ECB"/>
    <w:rsid w:val="2C06DD60"/>
    <w:rsid w:val="2C0715B7"/>
    <w:rsid w:val="2C0D23BB"/>
    <w:rsid w:val="2C0FDE0D"/>
    <w:rsid w:val="2C105581"/>
    <w:rsid w:val="2C15F735"/>
    <w:rsid w:val="2C179C32"/>
    <w:rsid w:val="2C1BAE4E"/>
    <w:rsid w:val="2C1D5C07"/>
    <w:rsid w:val="2C23CD75"/>
    <w:rsid w:val="2C2B0A34"/>
    <w:rsid w:val="2C2E3250"/>
    <w:rsid w:val="2C36730D"/>
    <w:rsid w:val="2C39F507"/>
    <w:rsid w:val="2C3C46DA"/>
    <w:rsid w:val="2C4504B0"/>
    <w:rsid w:val="2C466F79"/>
    <w:rsid w:val="2C476929"/>
    <w:rsid w:val="2C4C63C6"/>
    <w:rsid w:val="2C4C96C9"/>
    <w:rsid w:val="2C4DAE61"/>
    <w:rsid w:val="2C50732B"/>
    <w:rsid w:val="2C55B6F9"/>
    <w:rsid w:val="2C585469"/>
    <w:rsid w:val="2C5CCEE2"/>
    <w:rsid w:val="2C604AAE"/>
    <w:rsid w:val="2C6706D2"/>
    <w:rsid w:val="2C6AE8F8"/>
    <w:rsid w:val="2C6B74DD"/>
    <w:rsid w:val="2C72C20E"/>
    <w:rsid w:val="2C73F0FA"/>
    <w:rsid w:val="2C749B9A"/>
    <w:rsid w:val="2C826304"/>
    <w:rsid w:val="2C893420"/>
    <w:rsid w:val="2C8DDAF0"/>
    <w:rsid w:val="2C8F9377"/>
    <w:rsid w:val="2C988052"/>
    <w:rsid w:val="2C990465"/>
    <w:rsid w:val="2C9A6005"/>
    <w:rsid w:val="2C9A73B9"/>
    <w:rsid w:val="2C9DAE8E"/>
    <w:rsid w:val="2CA7A8C8"/>
    <w:rsid w:val="2CA7B4F8"/>
    <w:rsid w:val="2CAE1FFA"/>
    <w:rsid w:val="2CAF641A"/>
    <w:rsid w:val="2CB226A1"/>
    <w:rsid w:val="2CB8A988"/>
    <w:rsid w:val="2CB9EBEE"/>
    <w:rsid w:val="2CB9F20F"/>
    <w:rsid w:val="2CBACC1C"/>
    <w:rsid w:val="2CBC7281"/>
    <w:rsid w:val="2CBF26B2"/>
    <w:rsid w:val="2CC6B491"/>
    <w:rsid w:val="2CC740E1"/>
    <w:rsid w:val="2CC893D8"/>
    <w:rsid w:val="2CCDCAB4"/>
    <w:rsid w:val="2CCE136C"/>
    <w:rsid w:val="2CCFED1D"/>
    <w:rsid w:val="2CD64A97"/>
    <w:rsid w:val="2CDE1234"/>
    <w:rsid w:val="2CDE147E"/>
    <w:rsid w:val="2CE37D06"/>
    <w:rsid w:val="2CE69A68"/>
    <w:rsid w:val="2CEDC1B8"/>
    <w:rsid w:val="2CF5F4C1"/>
    <w:rsid w:val="2CFDB3ED"/>
    <w:rsid w:val="2D01923D"/>
    <w:rsid w:val="2D066A88"/>
    <w:rsid w:val="2D13102A"/>
    <w:rsid w:val="2D1606B6"/>
    <w:rsid w:val="2D1CC4A2"/>
    <w:rsid w:val="2D221E20"/>
    <w:rsid w:val="2D234121"/>
    <w:rsid w:val="2D251AAB"/>
    <w:rsid w:val="2D26E4DB"/>
    <w:rsid w:val="2D27CAE2"/>
    <w:rsid w:val="2D2E32AC"/>
    <w:rsid w:val="2D332E5A"/>
    <w:rsid w:val="2D34065A"/>
    <w:rsid w:val="2D35617C"/>
    <w:rsid w:val="2D35BBC9"/>
    <w:rsid w:val="2D367538"/>
    <w:rsid w:val="2D3701B7"/>
    <w:rsid w:val="2D3A6F73"/>
    <w:rsid w:val="2D430555"/>
    <w:rsid w:val="2D4527C8"/>
    <w:rsid w:val="2D4596B0"/>
    <w:rsid w:val="2D4DD004"/>
    <w:rsid w:val="2D4FAE37"/>
    <w:rsid w:val="2D51E7A3"/>
    <w:rsid w:val="2D59E03D"/>
    <w:rsid w:val="2D60E0AA"/>
    <w:rsid w:val="2D6746DF"/>
    <w:rsid w:val="2D799928"/>
    <w:rsid w:val="2D7E98A8"/>
    <w:rsid w:val="2D7F00E3"/>
    <w:rsid w:val="2D7F48FA"/>
    <w:rsid w:val="2D82BAE3"/>
    <w:rsid w:val="2D864C58"/>
    <w:rsid w:val="2D871074"/>
    <w:rsid w:val="2D896E60"/>
    <w:rsid w:val="2D8BE8EE"/>
    <w:rsid w:val="2D9BDC92"/>
    <w:rsid w:val="2DA46548"/>
    <w:rsid w:val="2DA5FA4D"/>
    <w:rsid w:val="2DA626FD"/>
    <w:rsid w:val="2DAB6E12"/>
    <w:rsid w:val="2DB2CE4D"/>
    <w:rsid w:val="2DC5527E"/>
    <w:rsid w:val="2DCB4251"/>
    <w:rsid w:val="2DD876BC"/>
    <w:rsid w:val="2DD9DB15"/>
    <w:rsid w:val="2DDA7FB3"/>
    <w:rsid w:val="2DDCF418"/>
    <w:rsid w:val="2DEA4B3E"/>
    <w:rsid w:val="2DECBB29"/>
    <w:rsid w:val="2DED90FC"/>
    <w:rsid w:val="2DFAD5CF"/>
    <w:rsid w:val="2DFC87A5"/>
    <w:rsid w:val="2DFD0D75"/>
    <w:rsid w:val="2DFF5203"/>
    <w:rsid w:val="2E007100"/>
    <w:rsid w:val="2E0A0CEB"/>
    <w:rsid w:val="2E0F15BF"/>
    <w:rsid w:val="2E295C50"/>
    <w:rsid w:val="2E2FECA2"/>
    <w:rsid w:val="2E379CBF"/>
    <w:rsid w:val="2E3A0FCF"/>
    <w:rsid w:val="2E3ACE85"/>
    <w:rsid w:val="2E3C5DC7"/>
    <w:rsid w:val="2E42ABB4"/>
    <w:rsid w:val="2E440EFE"/>
    <w:rsid w:val="2E4503F9"/>
    <w:rsid w:val="2E4A9DFE"/>
    <w:rsid w:val="2E4F52F2"/>
    <w:rsid w:val="2E50CFB4"/>
    <w:rsid w:val="2E53382C"/>
    <w:rsid w:val="2E578D63"/>
    <w:rsid w:val="2E57935A"/>
    <w:rsid w:val="2E5A1D05"/>
    <w:rsid w:val="2E5C704D"/>
    <w:rsid w:val="2E5CD163"/>
    <w:rsid w:val="2E5D3B2E"/>
    <w:rsid w:val="2E5FFF15"/>
    <w:rsid w:val="2E6052BA"/>
    <w:rsid w:val="2E6282E6"/>
    <w:rsid w:val="2E64B341"/>
    <w:rsid w:val="2E66C550"/>
    <w:rsid w:val="2E6D0022"/>
    <w:rsid w:val="2E72581F"/>
    <w:rsid w:val="2E73D147"/>
    <w:rsid w:val="2E7492E4"/>
    <w:rsid w:val="2E78BF44"/>
    <w:rsid w:val="2E7E8410"/>
    <w:rsid w:val="2E801969"/>
    <w:rsid w:val="2E81B0AF"/>
    <w:rsid w:val="2E86231F"/>
    <w:rsid w:val="2E87AC8D"/>
    <w:rsid w:val="2E8F0525"/>
    <w:rsid w:val="2E93D0A2"/>
    <w:rsid w:val="2E9D4E87"/>
    <w:rsid w:val="2EA4D87A"/>
    <w:rsid w:val="2EA7F63F"/>
    <w:rsid w:val="2EA8857B"/>
    <w:rsid w:val="2EAFFA3D"/>
    <w:rsid w:val="2EB9418C"/>
    <w:rsid w:val="2EBAA9D9"/>
    <w:rsid w:val="2EC2EB26"/>
    <w:rsid w:val="2EC455D5"/>
    <w:rsid w:val="2EC7513F"/>
    <w:rsid w:val="2ECB8591"/>
    <w:rsid w:val="2ECFF7AE"/>
    <w:rsid w:val="2ED7F583"/>
    <w:rsid w:val="2EDECCD8"/>
    <w:rsid w:val="2EE6C70F"/>
    <w:rsid w:val="2EED9126"/>
    <w:rsid w:val="2EF3DA5C"/>
    <w:rsid w:val="2EF7407B"/>
    <w:rsid w:val="2EFA7A73"/>
    <w:rsid w:val="2EFFD55A"/>
    <w:rsid w:val="2F02BB61"/>
    <w:rsid w:val="2F0ECFF4"/>
    <w:rsid w:val="2F134417"/>
    <w:rsid w:val="2F1A69AA"/>
    <w:rsid w:val="2F1F1C18"/>
    <w:rsid w:val="2F267CB4"/>
    <w:rsid w:val="2F2A7974"/>
    <w:rsid w:val="2F2B80AE"/>
    <w:rsid w:val="2F3432E7"/>
    <w:rsid w:val="2F3D42A4"/>
    <w:rsid w:val="2F4A5A2E"/>
    <w:rsid w:val="2F4EAA41"/>
    <w:rsid w:val="2F4FD836"/>
    <w:rsid w:val="2F5AC886"/>
    <w:rsid w:val="2F5F6834"/>
    <w:rsid w:val="2F5FEA2B"/>
    <w:rsid w:val="2F6100C3"/>
    <w:rsid w:val="2F64AE29"/>
    <w:rsid w:val="2F656D31"/>
    <w:rsid w:val="2F683BBD"/>
    <w:rsid w:val="2F6BA676"/>
    <w:rsid w:val="2F70930F"/>
    <w:rsid w:val="2F735024"/>
    <w:rsid w:val="2F75B376"/>
    <w:rsid w:val="2F77DAE8"/>
    <w:rsid w:val="2F7E1162"/>
    <w:rsid w:val="2F7EBA50"/>
    <w:rsid w:val="2F8C6F65"/>
    <w:rsid w:val="2F900F4B"/>
    <w:rsid w:val="2F956CBE"/>
    <w:rsid w:val="2FA03255"/>
    <w:rsid w:val="2FA7D58A"/>
    <w:rsid w:val="2FB353C0"/>
    <w:rsid w:val="2FB63872"/>
    <w:rsid w:val="2FBA427F"/>
    <w:rsid w:val="2FC48477"/>
    <w:rsid w:val="2FC64556"/>
    <w:rsid w:val="2FD035A8"/>
    <w:rsid w:val="2FD1B75B"/>
    <w:rsid w:val="2FD4AA7F"/>
    <w:rsid w:val="2FDC05B6"/>
    <w:rsid w:val="2FE27CE8"/>
    <w:rsid w:val="2FE2C0CC"/>
    <w:rsid w:val="2FF0590E"/>
    <w:rsid w:val="2FFBA545"/>
    <w:rsid w:val="2FFC2997"/>
    <w:rsid w:val="30072938"/>
    <w:rsid w:val="300E0984"/>
    <w:rsid w:val="30123EDC"/>
    <w:rsid w:val="301BFA7C"/>
    <w:rsid w:val="3020D654"/>
    <w:rsid w:val="3022219A"/>
    <w:rsid w:val="3029E6E7"/>
    <w:rsid w:val="302CF7A9"/>
    <w:rsid w:val="30331F08"/>
    <w:rsid w:val="30342BE0"/>
    <w:rsid w:val="303D740B"/>
    <w:rsid w:val="30461629"/>
    <w:rsid w:val="30471E51"/>
    <w:rsid w:val="304C895B"/>
    <w:rsid w:val="304D9237"/>
    <w:rsid w:val="304F4459"/>
    <w:rsid w:val="3057F58F"/>
    <w:rsid w:val="30582E67"/>
    <w:rsid w:val="30612ED4"/>
    <w:rsid w:val="3062C902"/>
    <w:rsid w:val="3064F21E"/>
    <w:rsid w:val="30693B85"/>
    <w:rsid w:val="306C3283"/>
    <w:rsid w:val="306D1678"/>
    <w:rsid w:val="30745751"/>
    <w:rsid w:val="3074BBEB"/>
    <w:rsid w:val="30755D75"/>
    <w:rsid w:val="3076940B"/>
    <w:rsid w:val="307EA1A6"/>
    <w:rsid w:val="308243BC"/>
    <w:rsid w:val="3088AC2A"/>
    <w:rsid w:val="30892EB6"/>
    <w:rsid w:val="309434C4"/>
    <w:rsid w:val="30962176"/>
    <w:rsid w:val="3098CC4A"/>
    <w:rsid w:val="309D2B4B"/>
    <w:rsid w:val="30A39C88"/>
    <w:rsid w:val="30A81E01"/>
    <w:rsid w:val="30B3975C"/>
    <w:rsid w:val="30B598B6"/>
    <w:rsid w:val="30BABB56"/>
    <w:rsid w:val="30BC2F55"/>
    <w:rsid w:val="30BDAEF6"/>
    <w:rsid w:val="30CC02FD"/>
    <w:rsid w:val="30CE846D"/>
    <w:rsid w:val="30D50116"/>
    <w:rsid w:val="30DA6DC0"/>
    <w:rsid w:val="30DF511A"/>
    <w:rsid w:val="30E22875"/>
    <w:rsid w:val="30E732B1"/>
    <w:rsid w:val="30E78E66"/>
    <w:rsid w:val="30E8BD56"/>
    <w:rsid w:val="30E9F41A"/>
    <w:rsid w:val="30EEB633"/>
    <w:rsid w:val="30F6791A"/>
    <w:rsid w:val="30F88E4B"/>
    <w:rsid w:val="30FDD4F5"/>
    <w:rsid w:val="310B665B"/>
    <w:rsid w:val="310C9C4C"/>
    <w:rsid w:val="310EB300"/>
    <w:rsid w:val="3112C67B"/>
    <w:rsid w:val="311F0978"/>
    <w:rsid w:val="3122BB3C"/>
    <w:rsid w:val="3124F6BA"/>
    <w:rsid w:val="31260C7F"/>
    <w:rsid w:val="3126E315"/>
    <w:rsid w:val="312C222A"/>
    <w:rsid w:val="312D3B92"/>
    <w:rsid w:val="312F9506"/>
    <w:rsid w:val="313375C1"/>
    <w:rsid w:val="3133B9D4"/>
    <w:rsid w:val="313B6036"/>
    <w:rsid w:val="313FC3FD"/>
    <w:rsid w:val="31411635"/>
    <w:rsid w:val="3141D95A"/>
    <w:rsid w:val="314424B3"/>
    <w:rsid w:val="314783A2"/>
    <w:rsid w:val="314C4F70"/>
    <w:rsid w:val="314E82A8"/>
    <w:rsid w:val="3150A1F7"/>
    <w:rsid w:val="31557735"/>
    <w:rsid w:val="31567716"/>
    <w:rsid w:val="3159E46D"/>
    <w:rsid w:val="315B0F47"/>
    <w:rsid w:val="3161FCA1"/>
    <w:rsid w:val="3164CBD8"/>
    <w:rsid w:val="31691397"/>
    <w:rsid w:val="316A4DAD"/>
    <w:rsid w:val="316C9042"/>
    <w:rsid w:val="3173A45B"/>
    <w:rsid w:val="3179CC12"/>
    <w:rsid w:val="317A0939"/>
    <w:rsid w:val="317A6950"/>
    <w:rsid w:val="3182F1E3"/>
    <w:rsid w:val="3183DCEF"/>
    <w:rsid w:val="3184AD6F"/>
    <w:rsid w:val="31854580"/>
    <w:rsid w:val="318F60E2"/>
    <w:rsid w:val="318F7D88"/>
    <w:rsid w:val="318F9D70"/>
    <w:rsid w:val="31927966"/>
    <w:rsid w:val="3199CE00"/>
    <w:rsid w:val="319D47C5"/>
    <w:rsid w:val="31A0C15F"/>
    <w:rsid w:val="31A0CB1C"/>
    <w:rsid w:val="31A37796"/>
    <w:rsid w:val="31A688BE"/>
    <w:rsid w:val="31AB0D62"/>
    <w:rsid w:val="31AB9150"/>
    <w:rsid w:val="31B55964"/>
    <w:rsid w:val="31B5AC95"/>
    <w:rsid w:val="31B6FF21"/>
    <w:rsid w:val="31B7018F"/>
    <w:rsid w:val="31BBAB48"/>
    <w:rsid w:val="31C8C84B"/>
    <w:rsid w:val="31C9F178"/>
    <w:rsid w:val="31CAD538"/>
    <w:rsid w:val="31CDB01B"/>
    <w:rsid w:val="31D1E1E8"/>
    <w:rsid w:val="31D25BB9"/>
    <w:rsid w:val="31D270A6"/>
    <w:rsid w:val="31D2D462"/>
    <w:rsid w:val="31D89806"/>
    <w:rsid w:val="31E2ADCC"/>
    <w:rsid w:val="31F0171F"/>
    <w:rsid w:val="31FBF87E"/>
    <w:rsid w:val="32054DC6"/>
    <w:rsid w:val="320F6B4B"/>
    <w:rsid w:val="321B73F9"/>
    <w:rsid w:val="321E69A6"/>
    <w:rsid w:val="321E8683"/>
    <w:rsid w:val="3222D887"/>
    <w:rsid w:val="32272C9D"/>
    <w:rsid w:val="3228C32F"/>
    <w:rsid w:val="322D7D22"/>
    <w:rsid w:val="32353F20"/>
    <w:rsid w:val="323864FD"/>
    <w:rsid w:val="323F4861"/>
    <w:rsid w:val="323FBBB5"/>
    <w:rsid w:val="3243C990"/>
    <w:rsid w:val="32441E96"/>
    <w:rsid w:val="32492A74"/>
    <w:rsid w:val="324E2E35"/>
    <w:rsid w:val="3251ECDB"/>
    <w:rsid w:val="3254D957"/>
    <w:rsid w:val="325B3F37"/>
    <w:rsid w:val="325F690C"/>
    <w:rsid w:val="326545E9"/>
    <w:rsid w:val="3268360B"/>
    <w:rsid w:val="326A786A"/>
    <w:rsid w:val="326B1B2F"/>
    <w:rsid w:val="3271D4AD"/>
    <w:rsid w:val="3280F58A"/>
    <w:rsid w:val="32817A13"/>
    <w:rsid w:val="3286DA89"/>
    <w:rsid w:val="3288E13A"/>
    <w:rsid w:val="32891822"/>
    <w:rsid w:val="3296A0C9"/>
    <w:rsid w:val="329C25D3"/>
    <w:rsid w:val="329EA13B"/>
    <w:rsid w:val="32A1BFAE"/>
    <w:rsid w:val="32A9F0DA"/>
    <w:rsid w:val="32AA524D"/>
    <w:rsid w:val="32B11549"/>
    <w:rsid w:val="32B2E3DE"/>
    <w:rsid w:val="32B444A4"/>
    <w:rsid w:val="32B655C2"/>
    <w:rsid w:val="32B73F0C"/>
    <w:rsid w:val="32BBFF59"/>
    <w:rsid w:val="32BD8ADD"/>
    <w:rsid w:val="32BDB4C1"/>
    <w:rsid w:val="32BF9AA3"/>
    <w:rsid w:val="32C6EBD4"/>
    <w:rsid w:val="32C88A03"/>
    <w:rsid w:val="32C8C5F0"/>
    <w:rsid w:val="32DA2A7C"/>
    <w:rsid w:val="32DA6388"/>
    <w:rsid w:val="32DD38E0"/>
    <w:rsid w:val="32DDF215"/>
    <w:rsid w:val="32DF4FF3"/>
    <w:rsid w:val="32DFAF40"/>
    <w:rsid w:val="32E1DDBA"/>
    <w:rsid w:val="32ED0CEB"/>
    <w:rsid w:val="32F090E9"/>
    <w:rsid w:val="32F463B2"/>
    <w:rsid w:val="32FD0869"/>
    <w:rsid w:val="33018CC5"/>
    <w:rsid w:val="330463FB"/>
    <w:rsid w:val="330D7B57"/>
    <w:rsid w:val="331A74F8"/>
    <w:rsid w:val="33214C96"/>
    <w:rsid w:val="332A4CD6"/>
    <w:rsid w:val="33313418"/>
    <w:rsid w:val="33334AA9"/>
    <w:rsid w:val="3339F199"/>
    <w:rsid w:val="33420F74"/>
    <w:rsid w:val="33454A1F"/>
    <w:rsid w:val="33475475"/>
    <w:rsid w:val="334B7BAD"/>
    <w:rsid w:val="33536C86"/>
    <w:rsid w:val="3356ADEA"/>
    <w:rsid w:val="3357E6C4"/>
    <w:rsid w:val="335AFBE4"/>
    <w:rsid w:val="335B4DE0"/>
    <w:rsid w:val="335D8102"/>
    <w:rsid w:val="335DB3D3"/>
    <w:rsid w:val="336D32DA"/>
    <w:rsid w:val="3372D0B3"/>
    <w:rsid w:val="3376A092"/>
    <w:rsid w:val="337B9072"/>
    <w:rsid w:val="337C00C2"/>
    <w:rsid w:val="337CEE13"/>
    <w:rsid w:val="337E056B"/>
    <w:rsid w:val="3384B175"/>
    <w:rsid w:val="338880D4"/>
    <w:rsid w:val="338B1F48"/>
    <w:rsid w:val="338ECC57"/>
    <w:rsid w:val="3394D6A1"/>
    <w:rsid w:val="3395AEE3"/>
    <w:rsid w:val="33961F1D"/>
    <w:rsid w:val="33964CD4"/>
    <w:rsid w:val="33999987"/>
    <w:rsid w:val="339D5885"/>
    <w:rsid w:val="33A6DD96"/>
    <w:rsid w:val="33AAC923"/>
    <w:rsid w:val="33B8D997"/>
    <w:rsid w:val="33BA715E"/>
    <w:rsid w:val="33BAF6D8"/>
    <w:rsid w:val="33BD50B3"/>
    <w:rsid w:val="33BFE1E7"/>
    <w:rsid w:val="33C5B4C3"/>
    <w:rsid w:val="33D35FA1"/>
    <w:rsid w:val="33D722A2"/>
    <w:rsid w:val="33DAE7F8"/>
    <w:rsid w:val="33DEAC79"/>
    <w:rsid w:val="33E1765E"/>
    <w:rsid w:val="33E83ACE"/>
    <w:rsid w:val="33E93C09"/>
    <w:rsid w:val="33F13587"/>
    <w:rsid w:val="33F13E79"/>
    <w:rsid w:val="33F16D23"/>
    <w:rsid w:val="33F265F3"/>
    <w:rsid w:val="33F41630"/>
    <w:rsid w:val="33F720B8"/>
    <w:rsid w:val="33FDC80A"/>
    <w:rsid w:val="340236CE"/>
    <w:rsid w:val="3405F938"/>
    <w:rsid w:val="3406E5CA"/>
    <w:rsid w:val="3407A354"/>
    <w:rsid w:val="340CCF1A"/>
    <w:rsid w:val="340D1C1C"/>
    <w:rsid w:val="34146009"/>
    <w:rsid w:val="341DC385"/>
    <w:rsid w:val="342EC2B4"/>
    <w:rsid w:val="34330D3F"/>
    <w:rsid w:val="34393FF0"/>
    <w:rsid w:val="343A034B"/>
    <w:rsid w:val="343CDC7E"/>
    <w:rsid w:val="344398E7"/>
    <w:rsid w:val="344585E9"/>
    <w:rsid w:val="344D8637"/>
    <w:rsid w:val="344F9673"/>
    <w:rsid w:val="34502618"/>
    <w:rsid w:val="345622A6"/>
    <w:rsid w:val="3456F4C5"/>
    <w:rsid w:val="34634787"/>
    <w:rsid w:val="3464982D"/>
    <w:rsid w:val="3465B6D3"/>
    <w:rsid w:val="3468C3CC"/>
    <w:rsid w:val="34695116"/>
    <w:rsid w:val="346B65C3"/>
    <w:rsid w:val="3471EFC1"/>
    <w:rsid w:val="3473BA4D"/>
    <w:rsid w:val="3475EF4A"/>
    <w:rsid w:val="348640A0"/>
    <w:rsid w:val="34884E79"/>
    <w:rsid w:val="3488C52B"/>
    <w:rsid w:val="34979D95"/>
    <w:rsid w:val="34985B88"/>
    <w:rsid w:val="349D019B"/>
    <w:rsid w:val="34A21C31"/>
    <w:rsid w:val="34A82263"/>
    <w:rsid w:val="34AB1544"/>
    <w:rsid w:val="34B146FA"/>
    <w:rsid w:val="34B4CFBE"/>
    <w:rsid w:val="34BB1E30"/>
    <w:rsid w:val="34BCE793"/>
    <w:rsid w:val="34BD1A65"/>
    <w:rsid w:val="34C03876"/>
    <w:rsid w:val="34C188B6"/>
    <w:rsid w:val="34C70978"/>
    <w:rsid w:val="34D0C87B"/>
    <w:rsid w:val="34DD4588"/>
    <w:rsid w:val="34E4165C"/>
    <w:rsid w:val="34EAD0F7"/>
    <w:rsid w:val="34F519C5"/>
    <w:rsid w:val="34F9A5EA"/>
    <w:rsid w:val="34FD9D45"/>
    <w:rsid w:val="3505675C"/>
    <w:rsid w:val="3515A614"/>
    <w:rsid w:val="3516F581"/>
    <w:rsid w:val="351728F2"/>
    <w:rsid w:val="351F94DA"/>
    <w:rsid w:val="352AB8B7"/>
    <w:rsid w:val="352CBB92"/>
    <w:rsid w:val="35358581"/>
    <w:rsid w:val="3536459C"/>
    <w:rsid w:val="353981FA"/>
    <w:rsid w:val="353B567A"/>
    <w:rsid w:val="35416F1E"/>
    <w:rsid w:val="3549DD2D"/>
    <w:rsid w:val="354A1029"/>
    <w:rsid w:val="354C292A"/>
    <w:rsid w:val="354E04BA"/>
    <w:rsid w:val="354FC69D"/>
    <w:rsid w:val="35585B9B"/>
    <w:rsid w:val="355A36E7"/>
    <w:rsid w:val="355A4866"/>
    <w:rsid w:val="355C42BF"/>
    <w:rsid w:val="3561CAD8"/>
    <w:rsid w:val="3564873E"/>
    <w:rsid w:val="35655E3B"/>
    <w:rsid w:val="35690E95"/>
    <w:rsid w:val="357C98F5"/>
    <w:rsid w:val="357F809B"/>
    <w:rsid w:val="35869E66"/>
    <w:rsid w:val="35994B08"/>
    <w:rsid w:val="35997F18"/>
    <w:rsid w:val="359F04EA"/>
    <w:rsid w:val="35A12F80"/>
    <w:rsid w:val="35A13204"/>
    <w:rsid w:val="35A44956"/>
    <w:rsid w:val="35A9B89B"/>
    <w:rsid w:val="35B50E28"/>
    <w:rsid w:val="35B9FA18"/>
    <w:rsid w:val="35BB0727"/>
    <w:rsid w:val="35BC501B"/>
    <w:rsid w:val="35C9BF46"/>
    <w:rsid w:val="35D3B62D"/>
    <w:rsid w:val="35D3E687"/>
    <w:rsid w:val="35E1F78F"/>
    <w:rsid w:val="35E8E7C6"/>
    <w:rsid w:val="35EA280A"/>
    <w:rsid w:val="35F168D8"/>
    <w:rsid w:val="35F8CA1F"/>
    <w:rsid w:val="35FEF287"/>
    <w:rsid w:val="3603148A"/>
    <w:rsid w:val="360A1CDE"/>
    <w:rsid w:val="360A988C"/>
    <w:rsid w:val="360BAD3C"/>
    <w:rsid w:val="360CA03F"/>
    <w:rsid w:val="360FEEAB"/>
    <w:rsid w:val="361914E5"/>
    <w:rsid w:val="361A1C70"/>
    <w:rsid w:val="36200FC1"/>
    <w:rsid w:val="36220600"/>
    <w:rsid w:val="36291E4E"/>
    <w:rsid w:val="362F547F"/>
    <w:rsid w:val="3630D6E3"/>
    <w:rsid w:val="363130DC"/>
    <w:rsid w:val="363C174C"/>
    <w:rsid w:val="363D32ED"/>
    <w:rsid w:val="364356BF"/>
    <w:rsid w:val="36459DDF"/>
    <w:rsid w:val="3646943C"/>
    <w:rsid w:val="3646DD60"/>
    <w:rsid w:val="36569318"/>
    <w:rsid w:val="365B502C"/>
    <w:rsid w:val="365BB854"/>
    <w:rsid w:val="365D12FD"/>
    <w:rsid w:val="366088B8"/>
    <w:rsid w:val="366507B3"/>
    <w:rsid w:val="366FE98F"/>
    <w:rsid w:val="3671CBFF"/>
    <w:rsid w:val="36725F8F"/>
    <w:rsid w:val="367A1337"/>
    <w:rsid w:val="367A8086"/>
    <w:rsid w:val="367DA1AD"/>
    <w:rsid w:val="36840E6E"/>
    <w:rsid w:val="36880A3A"/>
    <w:rsid w:val="368AA91B"/>
    <w:rsid w:val="368BB4F4"/>
    <w:rsid w:val="368C413B"/>
    <w:rsid w:val="369AECF9"/>
    <w:rsid w:val="36A5AEB8"/>
    <w:rsid w:val="36A8606C"/>
    <w:rsid w:val="36B02CF4"/>
    <w:rsid w:val="36B60B84"/>
    <w:rsid w:val="36BF02B0"/>
    <w:rsid w:val="36C461B7"/>
    <w:rsid w:val="36C7E1BD"/>
    <w:rsid w:val="36CD0129"/>
    <w:rsid w:val="36D352BC"/>
    <w:rsid w:val="36DDD052"/>
    <w:rsid w:val="36DEF491"/>
    <w:rsid w:val="36E96468"/>
    <w:rsid w:val="36EBB4D2"/>
    <w:rsid w:val="36ED1514"/>
    <w:rsid w:val="36F4C8D0"/>
    <w:rsid w:val="36F5F804"/>
    <w:rsid w:val="36FD7CE3"/>
    <w:rsid w:val="36FFD4D6"/>
    <w:rsid w:val="3701E09E"/>
    <w:rsid w:val="37029351"/>
    <w:rsid w:val="3705A9DC"/>
    <w:rsid w:val="3709B083"/>
    <w:rsid w:val="371661EA"/>
    <w:rsid w:val="3719DA0B"/>
    <w:rsid w:val="371F3E7A"/>
    <w:rsid w:val="3720E0A2"/>
    <w:rsid w:val="3723E70D"/>
    <w:rsid w:val="3725A48E"/>
    <w:rsid w:val="3725CA05"/>
    <w:rsid w:val="37286073"/>
    <w:rsid w:val="372A1E20"/>
    <w:rsid w:val="3731CF9D"/>
    <w:rsid w:val="3732863B"/>
    <w:rsid w:val="3735AD2E"/>
    <w:rsid w:val="3735B06A"/>
    <w:rsid w:val="373D5DEA"/>
    <w:rsid w:val="37427BE7"/>
    <w:rsid w:val="37475C01"/>
    <w:rsid w:val="37487BDD"/>
    <w:rsid w:val="374898F8"/>
    <w:rsid w:val="374E5F71"/>
    <w:rsid w:val="374F58AC"/>
    <w:rsid w:val="3752D2F5"/>
    <w:rsid w:val="3755289F"/>
    <w:rsid w:val="37567471"/>
    <w:rsid w:val="37585DB4"/>
    <w:rsid w:val="375B58D9"/>
    <w:rsid w:val="376B90FA"/>
    <w:rsid w:val="376C4D44"/>
    <w:rsid w:val="376C5324"/>
    <w:rsid w:val="376FC7ED"/>
    <w:rsid w:val="377113E6"/>
    <w:rsid w:val="377153BE"/>
    <w:rsid w:val="3775B479"/>
    <w:rsid w:val="3776E2D2"/>
    <w:rsid w:val="3777D11E"/>
    <w:rsid w:val="377B547D"/>
    <w:rsid w:val="3785DDED"/>
    <w:rsid w:val="3786F31B"/>
    <w:rsid w:val="378877B6"/>
    <w:rsid w:val="3789E5FC"/>
    <w:rsid w:val="378A784E"/>
    <w:rsid w:val="3796A8C6"/>
    <w:rsid w:val="37973C44"/>
    <w:rsid w:val="3797F47F"/>
    <w:rsid w:val="37A602B6"/>
    <w:rsid w:val="37AC04A0"/>
    <w:rsid w:val="37ACF9B6"/>
    <w:rsid w:val="37B40A5F"/>
    <w:rsid w:val="37B63E4E"/>
    <w:rsid w:val="37B67ED7"/>
    <w:rsid w:val="37BFFD53"/>
    <w:rsid w:val="37C4FA89"/>
    <w:rsid w:val="37C524D2"/>
    <w:rsid w:val="37CAE21B"/>
    <w:rsid w:val="37D1A7A4"/>
    <w:rsid w:val="37D24CF7"/>
    <w:rsid w:val="37D3AF30"/>
    <w:rsid w:val="37D93FBA"/>
    <w:rsid w:val="37D9F616"/>
    <w:rsid w:val="37DAFC4C"/>
    <w:rsid w:val="37E2A28B"/>
    <w:rsid w:val="37E35548"/>
    <w:rsid w:val="37E45124"/>
    <w:rsid w:val="37E74FCE"/>
    <w:rsid w:val="37E7D2FA"/>
    <w:rsid w:val="37F218D8"/>
    <w:rsid w:val="37F36259"/>
    <w:rsid w:val="37FAD3A5"/>
    <w:rsid w:val="37FB7181"/>
    <w:rsid w:val="37FC763E"/>
    <w:rsid w:val="37FFE861"/>
    <w:rsid w:val="38009F1A"/>
    <w:rsid w:val="3807859E"/>
    <w:rsid w:val="38096DF1"/>
    <w:rsid w:val="380CB039"/>
    <w:rsid w:val="380F085C"/>
    <w:rsid w:val="38109BAE"/>
    <w:rsid w:val="3817931E"/>
    <w:rsid w:val="3826E523"/>
    <w:rsid w:val="382704C0"/>
    <w:rsid w:val="3827B63B"/>
    <w:rsid w:val="382EB189"/>
    <w:rsid w:val="383906E9"/>
    <w:rsid w:val="38406CB5"/>
    <w:rsid w:val="3842646E"/>
    <w:rsid w:val="3847CABF"/>
    <w:rsid w:val="384EC9B4"/>
    <w:rsid w:val="3850F1ED"/>
    <w:rsid w:val="3853B4EC"/>
    <w:rsid w:val="3853E2A5"/>
    <w:rsid w:val="385D9422"/>
    <w:rsid w:val="38604111"/>
    <w:rsid w:val="3863DCE8"/>
    <w:rsid w:val="386475FA"/>
    <w:rsid w:val="38700CEE"/>
    <w:rsid w:val="38704BF3"/>
    <w:rsid w:val="38765FB4"/>
    <w:rsid w:val="387830C9"/>
    <w:rsid w:val="387C1784"/>
    <w:rsid w:val="387F568B"/>
    <w:rsid w:val="38808CD0"/>
    <w:rsid w:val="38856916"/>
    <w:rsid w:val="38889603"/>
    <w:rsid w:val="388CC32A"/>
    <w:rsid w:val="388E4EC5"/>
    <w:rsid w:val="388FF770"/>
    <w:rsid w:val="38937D2E"/>
    <w:rsid w:val="3897DD75"/>
    <w:rsid w:val="3898695A"/>
    <w:rsid w:val="389B5EB2"/>
    <w:rsid w:val="38AE40D4"/>
    <w:rsid w:val="38B16F89"/>
    <w:rsid w:val="38B9FF8F"/>
    <w:rsid w:val="38BC57E4"/>
    <w:rsid w:val="38C03240"/>
    <w:rsid w:val="38C1AE84"/>
    <w:rsid w:val="38C408AB"/>
    <w:rsid w:val="38C516E4"/>
    <w:rsid w:val="38C5D4DA"/>
    <w:rsid w:val="38C5F8E2"/>
    <w:rsid w:val="38CB14D3"/>
    <w:rsid w:val="38CDC49C"/>
    <w:rsid w:val="38DEB0CD"/>
    <w:rsid w:val="38E35367"/>
    <w:rsid w:val="38EDCA7B"/>
    <w:rsid w:val="38EEA523"/>
    <w:rsid w:val="38F204AE"/>
    <w:rsid w:val="38F7F5FE"/>
    <w:rsid w:val="38FD1BE1"/>
    <w:rsid w:val="38FFF6C9"/>
    <w:rsid w:val="3908FAB2"/>
    <w:rsid w:val="390FB9D0"/>
    <w:rsid w:val="391BD6C1"/>
    <w:rsid w:val="3924E1DF"/>
    <w:rsid w:val="39265796"/>
    <w:rsid w:val="392AB042"/>
    <w:rsid w:val="393593DF"/>
    <w:rsid w:val="393866EE"/>
    <w:rsid w:val="393D8C00"/>
    <w:rsid w:val="39416121"/>
    <w:rsid w:val="3941C5C5"/>
    <w:rsid w:val="39462D1A"/>
    <w:rsid w:val="3949668E"/>
    <w:rsid w:val="3952DDF0"/>
    <w:rsid w:val="3957AF36"/>
    <w:rsid w:val="39625B1F"/>
    <w:rsid w:val="3969E1C0"/>
    <w:rsid w:val="396B5041"/>
    <w:rsid w:val="3970A58F"/>
    <w:rsid w:val="3970CE49"/>
    <w:rsid w:val="397114CE"/>
    <w:rsid w:val="397118A3"/>
    <w:rsid w:val="39857B35"/>
    <w:rsid w:val="398A8432"/>
    <w:rsid w:val="39938934"/>
    <w:rsid w:val="3994A9A7"/>
    <w:rsid w:val="3994D425"/>
    <w:rsid w:val="399B2F79"/>
    <w:rsid w:val="399BD38D"/>
    <w:rsid w:val="39A10924"/>
    <w:rsid w:val="39A3484B"/>
    <w:rsid w:val="39A394A3"/>
    <w:rsid w:val="39A65D6A"/>
    <w:rsid w:val="39A73F7F"/>
    <w:rsid w:val="39AA793C"/>
    <w:rsid w:val="39AF3F94"/>
    <w:rsid w:val="39B342AE"/>
    <w:rsid w:val="39B3B69E"/>
    <w:rsid w:val="39C6D5D6"/>
    <w:rsid w:val="39D4824B"/>
    <w:rsid w:val="39D54CAA"/>
    <w:rsid w:val="39D5C546"/>
    <w:rsid w:val="39D86DB7"/>
    <w:rsid w:val="39DC0A9D"/>
    <w:rsid w:val="39DF6FC1"/>
    <w:rsid w:val="39E05740"/>
    <w:rsid w:val="39E194AB"/>
    <w:rsid w:val="39E20A7F"/>
    <w:rsid w:val="39E2B822"/>
    <w:rsid w:val="39E621DF"/>
    <w:rsid w:val="39EB86CF"/>
    <w:rsid w:val="39EE0097"/>
    <w:rsid w:val="39F00D15"/>
    <w:rsid w:val="39F099F5"/>
    <w:rsid w:val="39F3A98D"/>
    <w:rsid w:val="39F5A97B"/>
    <w:rsid w:val="39F62D2C"/>
    <w:rsid w:val="39F78DA3"/>
    <w:rsid w:val="3A00E172"/>
    <w:rsid w:val="3A02440B"/>
    <w:rsid w:val="3A034476"/>
    <w:rsid w:val="3A0907C7"/>
    <w:rsid w:val="3A0AE717"/>
    <w:rsid w:val="3A0D3A28"/>
    <w:rsid w:val="3A12F2FD"/>
    <w:rsid w:val="3A209EAB"/>
    <w:rsid w:val="3A210134"/>
    <w:rsid w:val="3A2169E7"/>
    <w:rsid w:val="3A22C6E2"/>
    <w:rsid w:val="3A23A415"/>
    <w:rsid w:val="3A24F8C3"/>
    <w:rsid w:val="3A27E1E2"/>
    <w:rsid w:val="3A2DB989"/>
    <w:rsid w:val="3A2F1A4F"/>
    <w:rsid w:val="3A32D383"/>
    <w:rsid w:val="3A3C59FA"/>
    <w:rsid w:val="3A46DE84"/>
    <w:rsid w:val="3A47411B"/>
    <w:rsid w:val="3A54F667"/>
    <w:rsid w:val="3A57EC5F"/>
    <w:rsid w:val="3A5C125F"/>
    <w:rsid w:val="3A60EC08"/>
    <w:rsid w:val="3A61B5F1"/>
    <w:rsid w:val="3A689760"/>
    <w:rsid w:val="3A689873"/>
    <w:rsid w:val="3A70796A"/>
    <w:rsid w:val="3A71B459"/>
    <w:rsid w:val="3A75CF93"/>
    <w:rsid w:val="3A799021"/>
    <w:rsid w:val="3A7CD4FE"/>
    <w:rsid w:val="3A7EFA05"/>
    <w:rsid w:val="3A88D8BA"/>
    <w:rsid w:val="3A8A71A2"/>
    <w:rsid w:val="3A8DF67E"/>
    <w:rsid w:val="3A8F8BE8"/>
    <w:rsid w:val="3A922339"/>
    <w:rsid w:val="3A973D89"/>
    <w:rsid w:val="3A98DEA8"/>
    <w:rsid w:val="3A9B76F7"/>
    <w:rsid w:val="3A9D1C53"/>
    <w:rsid w:val="3A9DE305"/>
    <w:rsid w:val="3AA9AADC"/>
    <w:rsid w:val="3AAC93BB"/>
    <w:rsid w:val="3AADA895"/>
    <w:rsid w:val="3AB7372D"/>
    <w:rsid w:val="3AB7B917"/>
    <w:rsid w:val="3AB8152A"/>
    <w:rsid w:val="3ABA8084"/>
    <w:rsid w:val="3ABC88F6"/>
    <w:rsid w:val="3ABCA9A0"/>
    <w:rsid w:val="3ABD3256"/>
    <w:rsid w:val="3ABEBA55"/>
    <w:rsid w:val="3ABF5FA5"/>
    <w:rsid w:val="3AC2F46C"/>
    <w:rsid w:val="3ACE5BB9"/>
    <w:rsid w:val="3AD6543A"/>
    <w:rsid w:val="3AD6658F"/>
    <w:rsid w:val="3AD6B87E"/>
    <w:rsid w:val="3ADC9D89"/>
    <w:rsid w:val="3ADDD673"/>
    <w:rsid w:val="3ADE35BB"/>
    <w:rsid w:val="3ADFB172"/>
    <w:rsid w:val="3AED8821"/>
    <w:rsid w:val="3AEE73E2"/>
    <w:rsid w:val="3AEE7F1A"/>
    <w:rsid w:val="3AF51005"/>
    <w:rsid w:val="3AFB266A"/>
    <w:rsid w:val="3AFDC950"/>
    <w:rsid w:val="3B022288"/>
    <w:rsid w:val="3B04263A"/>
    <w:rsid w:val="3B047836"/>
    <w:rsid w:val="3B070667"/>
    <w:rsid w:val="3B074555"/>
    <w:rsid w:val="3B076C9F"/>
    <w:rsid w:val="3B082339"/>
    <w:rsid w:val="3B09A9CD"/>
    <w:rsid w:val="3B0B53D0"/>
    <w:rsid w:val="3B0CB03C"/>
    <w:rsid w:val="3B0D795C"/>
    <w:rsid w:val="3B0F3EDD"/>
    <w:rsid w:val="3B112CBF"/>
    <w:rsid w:val="3B212FFA"/>
    <w:rsid w:val="3B227C8E"/>
    <w:rsid w:val="3B22D7D0"/>
    <w:rsid w:val="3B275E41"/>
    <w:rsid w:val="3B2AB49B"/>
    <w:rsid w:val="3B2BFEC8"/>
    <w:rsid w:val="3B2C5D64"/>
    <w:rsid w:val="3B30674D"/>
    <w:rsid w:val="3B3ACCFC"/>
    <w:rsid w:val="3B3F0318"/>
    <w:rsid w:val="3B448FEA"/>
    <w:rsid w:val="3B44C93E"/>
    <w:rsid w:val="3B5061D0"/>
    <w:rsid w:val="3B50A296"/>
    <w:rsid w:val="3B50FE21"/>
    <w:rsid w:val="3B544533"/>
    <w:rsid w:val="3B62AF3D"/>
    <w:rsid w:val="3B62D070"/>
    <w:rsid w:val="3B680F7F"/>
    <w:rsid w:val="3B68D34D"/>
    <w:rsid w:val="3B729046"/>
    <w:rsid w:val="3B733DFF"/>
    <w:rsid w:val="3B7582D7"/>
    <w:rsid w:val="3B7981E4"/>
    <w:rsid w:val="3B7FD344"/>
    <w:rsid w:val="3B8DA601"/>
    <w:rsid w:val="3B8E6D2C"/>
    <w:rsid w:val="3B90A2D3"/>
    <w:rsid w:val="3B93B9E1"/>
    <w:rsid w:val="3B943041"/>
    <w:rsid w:val="3B9911A6"/>
    <w:rsid w:val="3BA31232"/>
    <w:rsid w:val="3BC96927"/>
    <w:rsid w:val="3BD004AA"/>
    <w:rsid w:val="3BD59914"/>
    <w:rsid w:val="3BD854AF"/>
    <w:rsid w:val="3BDC1AEF"/>
    <w:rsid w:val="3BDC2EA3"/>
    <w:rsid w:val="3BDD170E"/>
    <w:rsid w:val="3BDF4049"/>
    <w:rsid w:val="3BE5A6A4"/>
    <w:rsid w:val="3BE5C34A"/>
    <w:rsid w:val="3BFC9EBD"/>
    <w:rsid w:val="3C002A55"/>
    <w:rsid w:val="3C019B25"/>
    <w:rsid w:val="3C07582A"/>
    <w:rsid w:val="3C0D3126"/>
    <w:rsid w:val="3C10592D"/>
    <w:rsid w:val="3C19F126"/>
    <w:rsid w:val="3C1D6EFB"/>
    <w:rsid w:val="3C24390C"/>
    <w:rsid w:val="3C27EB53"/>
    <w:rsid w:val="3C2B2776"/>
    <w:rsid w:val="3C2E95AC"/>
    <w:rsid w:val="3C3000B6"/>
    <w:rsid w:val="3C39D73C"/>
    <w:rsid w:val="3C46C4E5"/>
    <w:rsid w:val="3C499808"/>
    <w:rsid w:val="3C4DA37F"/>
    <w:rsid w:val="3C5061AD"/>
    <w:rsid w:val="3C59F76B"/>
    <w:rsid w:val="3C59FE1C"/>
    <w:rsid w:val="3C5BB908"/>
    <w:rsid w:val="3C5F87A0"/>
    <w:rsid w:val="3C61C9EE"/>
    <w:rsid w:val="3C681659"/>
    <w:rsid w:val="3C6C6C59"/>
    <w:rsid w:val="3C723FE3"/>
    <w:rsid w:val="3C725F2A"/>
    <w:rsid w:val="3C75D929"/>
    <w:rsid w:val="3C7E013F"/>
    <w:rsid w:val="3C88922F"/>
    <w:rsid w:val="3C8A27AA"/>
    <w:rsid w:val="3C8BBBD4"/>
    <w:rsid w:val="3C8CD86C"/>
    <w:rsid w:val="3C9168C8"/>
    <w:rsid w:val="3C92F336"/>
    <w:rsid w:val="3C966BF8"/>
    <w:rsid w:val="3C97768E"/>
    <w:rsid w:val="3C9AAAD9"/>
    <w:rsid w:val="3C9DE034"/>
    <w:rsid w:val="3CA2A8CF"/>
    <w:rsid w:val="3CAAC253"/>
    <w:rsid w:val="3CAB08D8"/>
    <w:rsid w:val="3CBAC36D"/>
    <w:rsid w:val="3CBF9397"/>
    <w:rsid w:val="3CC09BA5"/>
    <w:rsid w:val="3CC67703"/>
    <w:rsid w:val="3CC6936E"/>
    <w:rsid w:val="3CCA4CCA"/>
    <w:rsid w:val="3CCD4E2C"/>
    <w:rsid w:val="3CD33ADD"/>
    <w:rsid w:val="3CD4FD4E"/>
    <w:rsid w:val="3CD96EA7"/>
    <w:rsid w:val="3CE4AF85"/>
    <w:rsid w:val="3CE61628"/>
    <w:rsid w:val="3CEF69CB"/>
    <w:rsid w:val="3CF0CE13"/>
    <w:rsid w:val="3CF3E76D"/>
    <w:rsid w:val="3CF8868D"/>
    <w:rsid w:val="3D00DE15"/>
    <w:rsid w:val="3D030282"/>
    <w:rsid w:val="3D04735F"/>
    <w:rsid w:val="3D04B5DD"/>
    <w:rsid w:val="3D0F0429"/>
    <w:rsid w:val="3D16C7BA"/>
    <w:rsid w:val="3D18C991"/>
    <w:rsid w:val="3D19F43D"/>
    <w:rsid w:val="3D1F093B"/>
    <w:rsid w:val="3D1FF152"/>
    <w:rsid w:val="3D247C11"/>
    <w:rsid w:val="3D2AD505"/>
    <w:rsid w:val="3D2E63AE"/>
    <w:rsid w:val="3D311DD9"/>
    <w:rsid w:val="3D346F34"/>
    <w:rsid w:val="3D352496"/>
    <w:rsid w:val="3D353324"/>
    <w:rsid w:val="3D378D0E"/>
    <w:rsid w:val="3D380E1B"/>
    <w:rsid w:val="3D38BED7"/>
    <w:rsid w:val="3D395671"/>
    <w:rsid w:val="3D44AB17"/>
    <w:rsid w:val="3D4F8155"/>
    <w:rsid w:val="3D515255"/>
    <w:rsid w:val="3D517A83"/>
    <w:rsid w:val="3D564E16"/>
    <w:rsid w:val="3D5D3B57"/>
    <w:rsid w:val="3D5F94C1"/>
    <w:rsid w:val="3D644A41"/>
    <w:rsid w:val="3D69B985"/>
    <w:rsid w:val="3D70E190"/>
    <w:rsid w:val="3D7132DB"/>
    <w:rsid w:val="3D76E5CA"/>
    <w:rsid w:val="3D7DE803"/>
    <w:rsid w:val="3D83D618"/>
    <w:rsid w:val="3D85CC28"/>
    <w:rsid w:val="3D8879F4"/>
    <w:rsid w:val="3D8DEAD0"/>
    <w:rsid w:val="3D91BE2C"/>
    <w:rsid w:val="3D933693"/>
    <w:rsid w:val="3D985536"/>
    <w:rsid w:val="3D99A703"/>
    <w:rsid w:val="3D9B9A86"/>
    <w:rsid w:val="3DA15CE1"/>
    <w:rsid w:val="3DA94988"/>
    <w:rsid w:val="3DAA1A73"/>
    <w:rsid w:val="3DAC9F69"/>
    <w:rsid w:val="3DB460C1"/>
    <w:rsid w:val="3DB896B9"/>
    <w:rsid w:val="3DBCB58F"/>
    <w:rsid w:val="3DDA4F10"/>
    <w:rsid w:val="3DDB7171"/>
    <w:rsid w:val="3DEC1E84"/>
    <w:rsid w:val="3DF78951"/>
    <w:rsid w:val="3DFC2ED0"/>
    <w:rsid w:val="3E0498D7"/>
    <w:rsid w:val="3E070ACF"/>
    <w:rsid w:val="3E073F08"/>
    <w:rsid w:val="3E07E85F"/>
    <w:rsid w:val="3E0A510B"/>
    <w:rsid w:val="3E0D8EF7"/>
    <w:rsid w:val="3E14F405"/>
    <w:rsid w:val="3E1D6728"/>
    <w:rsid w:val="3E1D7224"/>
    <w:rsid w:val="3E22C5DD"/>
    <w:rsid w:val="3E2D1048"/>
    <w:rsid w:val="3E326285"/>
    <w:rsid w:val="3E366760"/>
    <w:rsid w:val="3E3A7BA3"/>
    <w:rsid w:val="3E454D29"/>
    <w:rsid w:val="3E489BEA"/>
    <w:rsid w:val="3E4C0918"/>
    <w:rsid w:val="3E4D1E79"/>
    <w:rsid w:val="3E53DC14"/>
    <w:rsid w:val="3E53E221"/>
    <w:rsid w:val="3E54E05D"/>
    <w:rsid w:val="3E5A8CA5"/>
    <w:rsid w:val="3E5B1E98"/>
    <w:rsid w:val="3E6105D3"/>
    <w:rsid w:val="3E67BCCC"/>
    <w:rsid w:val="3E6BB0C8"/>
    <w:rsid w:val="3E73A0D9"/>
    <w:rsid w:val="3E74AD18"/>
    <w:rsid w:val="3E76FF65"/>
    <w:rsid w:val="3E79E23A"/>
    <w:rsid w:val="3E7BC2E9"/>
    <w:rsid w:val="3E7EB199"/>
    <w:rsid w:val="3E896E52"/>
    <w:rsid w:val="3EA2E005"/>
    <w:rsid w:val="3EADEE62"/>
    <w:rsid w:val="3EB2F18C"/>
    <w:rsid w:val="3EB32F8C"/>
    <w:rsid w:val="3EB6292D"/>
    <w:rsid w:val="3EB6ADFD"/>
    <w:rsid w:val="3EB6C32F"/>
    <w:rsid w:val="3EBC00EC"/>
    <w:rsid w:val="3EBE0B38"/>
    <w:rsid w:val="3EC3DF3A"/>
    <w:rsid w:val="3EC929B6"/>
    <w:rsid w:val="3ECC023B"/>
    <w:rsid w:val="3ECC350C"/>
    <w:rsid w:val="3ED2FA44"/>
    <w:rsid w:val="3ED34792"/>
    <w:rsid w:val="3ED75968"/>
    <w:rsid w:val="3ED957B9"/>
    <w:rsid w:val="3EE465B7"/>
    <w:rsid w:val="3EEDC739"/>
    <w:rsid w:val="3EF55DBD"/>
    <w:rsid w:val="3EF9E24C"/>
    <w:rsid w:val="3EFACD70"/>
    <w:rsid w:val="3F0C3790"/>
    <w:rsid w:val="3F107192"/>
    <w:rsid w:val="3F2095D2"/>
    <w:rsid w:val="3F2376A5"/>
    <w:rsid w:val="3F241BA1"/>
    <w:rsid w:val="3F2B4F7C"/>
    <w:rsid w:val="3F2BC40A"/>
    <w:rsid w:val="3F2E27A2"/>
    <w:rsid w:val="3F2ED6C4"/>
    <w:rsid w:val="3F301DC2"/>
    <w:rsid w:val="3F426CF6"/>
    <w:rsid w:val="3F432BA6"/>
    <w:rsid w:val="3F45B9BE"/>
    <w:rsid w:val="3F45D802"/>
    <w:rsid w:val="3F47AC52"/>
    <w:rsid w:val="3F4B0BDC"/>
    <w:rsid w:val="3F4F1D4B"/>
    <w:rsid w:val="3F5283BD"/>
    <w:rsid w:val="3F542CA3"/>
    <w:rsid w:val="3F5586D1"/>
    <w:rsid w:val="3F58B525"/>
    <w:rsid w:val="3F59C8FA"/>
    <w:rsid w:val="3F5C5060"/>
    <w:rsid w:val="3F5FA30C"/>
    <w:rsid w:val="3F65D346"/>
    <w:rsid w:val="3F6CF28D"/>
    <w:rsid w:val="3F6D4821"/>
    <w:rsid w:val="3F6ED976"/>
    <w:rsid w:val="3F735E06"/>
    <w:rsid w:val="3F7694AF"/>
    <w:rsid w:val="3F776003"/>
    <w:rsid w:val="3F829DB2"/>
    <w:rsid w:val="3F83206C"/>
    <w:rsid w:val="3F83FE69"/>
    <w:rsid w:val="3F910CD7"/>
    <w:rsid w:val="3F93644A"/>
    <w:rsid w:val="3F9A44F8"/>
    <w:rsid w:val="3F9AE634"/>
    <w:rsid w:val="3FA2A1BD"/>
    <w:rsid w:val="3FA71879"/>
    <w:rsid w:val="3FAB5DB7"/>
    <w:rsid w:val="3FB08E28"/>
    <w:rsid w:val="3FB2DCC4"/>
    <w:rsid w:val="3FB5C502"/>
    <w:rsid w:val="3FB6762E"/>
    <w:rsid w:val="3FB7CC82"/>
    <w:rsid w:val="3FC2197F"/>
    <w:rsid w:val="3FDF258E"/>
    <w:rsid w:val="3FE0C253"/>
    <w:rsid w:val="3FE4DA2C"/>
    <w:rsid w:val="3FE50B2D"/>
    <w:rsid w:val="3FE53562"/>
    <w:rsid w:val="3FE54CDA"/>
    <w:rsid w:val="3FE765DB"/>
    <w:rsid w:val="3FEA97A1"/>
    <w:rsid w:val="3FF23F51"/>
    <w:rsid w:val="3FF449F8"/>
    <w:rsid w:val="3FF86E9D"/>
    <w:rsid w:val="3FFC1C16"/>
    <w:rsid w:val="4002E7E9"/>
    <w:rsid w:val="40095A3C"/>
    <w:rsid w:val="400AEC57"/>
    <w:rsid w:val="400F43F1"/>
    <w:rsid w:val="400FE079"/>
    <w:rsid w:val="40111E0D"/>
    <w:rsid w:val="40168E6C"/>
    <w:rsid w:val="40267920"/>
    <w:rsid w:val="402B1DBA"/>
    <w:rsid w:val="40304FAA"/>
    <w:rsid w:val="40315E85"/>
    <w:rsid w:val="40368507"/>
    <w:rsid w:val="403EEB78"/>
    <w:rsid w:val="403F150D"/>
    <w:rsid w:val="403F3D6C"/>
    <w:rsid w:val="4049BA34"/>
    <w:rsid w:val="4049E4E2"/>
    <w:rsid w:val="404AAC50"/>
    <w:rsid w:val="404CBC18"/>
    <w:rsid w:val="404E18B2"/>
    <w:rsid w:val="40549BDD"/>
    <w:rsid w:val="4068584B"/>
    <w:rsid w:val="4069DADA"/>
    <w:rsid w:val="407293C6"/>
    <w:rsid w:val="4073415F"/>
    <w:rsid w:val="4078E886"/>
    <w:rsid w:val="408C4F01"/>
    <w:rsid w:val="408E0493"/>
    <w:rsid w:val="408FE8E7"/>
    <w:rsid w:val="40928FDF"/>
    <w:rsid w:val="40968BEE"/>
    <w:rsid w:val="40974ACE"/>
    <w:rsid w:val="409817A3"/>
    <w:rsid w:val="40A48CB1"/>
    <w:rsid w:val="40AB2B5C"/>
    <w:rsid w:val="40B037C5"/>
    <w:rsid w:val="40B5CB9C"/>
    <w:rsid w:val="40BC86FE"/>
    <w:rsid w:val="40C539AD"/>
    <w:rsid w:val="40CC6D8D"/>
    <w:rsid w:val="40CE0378"/>
    <w:rsid w:val="40D753FD"/>
    <w:rsid w:val="40D84CFD"/>
    <w:rsid w:val="40E6D97A"/>
    <w:rsid w:val="40E812AD"/>
    <w:rsid w:val="40E84AF0"/>
    <w:rsid w:val="40EA8C39"/>
    <w:rsid w:val="40EAD00E"/>
    <w:rsid w:val="40EE01D4"/>
    <w:rsid w:val="40F61BAB"/>
    <w:rsid w:val="4102A142"/>
    <w:rsid w:val="4108E0C4"/>
    <w:rsid w:val="41154872"/>
    <w:rsid w:val="4116AFA5"/>
    <w:rsid w:val="4119F89F"/>
    <w:rsid w:val="411AFF56"/>
    <w:rsid w:val="412034FC"/>
    <w:rsid w:val="412698C1"/>
    <w:rsid w:val="412ACBA0"/>
    <w:rsid w:val="413223E2"/>
    <w:rsid w:val="41325BD9"/>
    <w:rsid w:val="4136BF06"/>
    <w:rsid w:val="413C5912"/>
    <w:rsid w:val="413E51E1"/>
    <w:rsid w:val="41403169"/>
    <w:rsid w:val="41479831"/>
    <w:rsid w:val="4149E4D3"/>
    <w:rsid w:val="414A464A"/>
    <w:rsid w:val="41505E14"/>
    <w:rsid w:val="41527444"/>
    <w:rsid w:val="415A3F61"/>
    <w:rsid w:val="415AD2E3"/>
    <w:rsid w:val="416028E3"/>
    <w:rsid w:val="416C1F53"/>
    <w:rsid w:val="417A7557"/>
    <w:rsid w:val="417AE506"/>
    <w:rsid w:val="418178F0"/>
    <w:rsid w:val="4182CC23"/>
    <w:rsid w:val="4185804C"/>
    <w:rsid w:val="41875EAF"/>
    <w:rsid w:val="4188ED20"/>
    <w:rsid w:val="418ACBD3"/>
    <w:rsid w:val="418F4C35"/>
    <w:rsid w:val="41948DD1"/>
    <w:rsid w:val="41954150"/>
    <w:rsid w:val="41B4E3FF"/>
    <w:rsid w:val="41B952B9"/>
    <w:rsid w:val="41BD0041"/>
    <w:rsid w:val="41C01A94"/>
    <w:rsid w:val="41C03FA5"/>
    <w:rsid w:val="41C40715"/>
    <w:rsid w:val="41C8A3E0"/>
    <w:rsid w:val="41DD47D4"/>
    <w:rsid w:val="41E291E7"/>
    <w:rsid w:val="41EBA46E"/>
    <w:rsid w:val="41F59DF4"/>
    <w:rsid w:val="41F65BAF"/>
    <w:rsid w:val="41FBA047"/>
    <w:rsid w:val="41FC2D2F"/>
    <w:rsid w:val="41FD46AE"/>
    <w:rsid w:val="41FEDAFF"/>
    <w:rsid w:val="4206CDAB"/>
    <w:rsid w:val="4208D2D8"/>
    <w:rsid w:val="420CDB1E"/>
    <w:rsid w:val="42126A77"/>
    <w:rsid w:val="4212A82D"/>
    <w:rsid w:val="421A902B"/>
    <w:rsid w:val="421F6BB3"/>
    <w:rsid w:val="422090F0"/>
    <w:rsid w:val="42275DF4"/>
    <w:rsid w:val="422A65EC"/>
    <w:rsid w:val="422EB6F3"/>
    <w:rsid w:val="42303BD8"/>
    <w:rsid w:val="423D7566"/>
    <w:rsid w:val="42413CC6"/>
    <w:rsid w:val="4247D48D"/>
    <w:rsid w:val="4251D20D"/>
    <w:rsid w:val="42557A2E"/>
    <w:rsid w:val="4257E5A1"/>
    <w:rsid w:val="425D395A"/>
    <w:rsid w:val="426726D6"/>
    <w:rsid w:val="426B38C3"/>
    <w:rsid w:val="426BFAC3"/>
    <w:rsid w:val="426FAEB4"/>
    <w:rsid w:val="42745DE6"/>
    <w:rsid w:val="4279763A"/>
    <w:rsid w:val="427CEE82"/>
    <w:rsid w:val="4282C4CA"/>
    <w:rsid w:val="4283A548"/>
    <w:rsid w:val="428BCC19"/>
    <w:rsid w:val="4292A276"/>
    <w:rsid w:val="42952BA5"/>
    <w:rsid w:val="42A4EA73"/>
    <w:rsid w:val="42ADFF1D"/>
    <w:rsid w:val="42AF4261"/>
    <w:rsid w:val="42AF7606"/>
    <w:rsid w:val="42B26C6F"/>
    <w:rsid w:val="42B6FD16"/>
    <w:rsid w:val="42BAE9A0"/>
    <w:rsid w:val="42BF19DB"/>
    <w:rsid w:val="42C47D7A"/>
    <w:rsid w:val="42C6D106"/>
    <w:rsid w:val="42C9E4AA"/>
    <w:rsid w:val="42D0F340"/>
    <w:rsid w:val="42D17E4A"/>
    <w:rsid w:val="42D97836"/>
    <w:rsid w:val="42E3298F"/>
    <w:rsid w:val="42E7A042"/>
    <w:rsid w:val="42E842E1"/>
    <w:rsid w:val="42F0801C"/>
    <w:rsid w:val="42F9C64A"/>
    <w:rsid w:val="42FAAEE2"/>
    <w:rsid w:val="43112FBD"/>
    <w:rsid w:val="4313111A"/>
    <w:rsid w:val="431421F4"/>
    <w:rsid w:val="4319C698"/>
    <w:rsid w:val="431C7175"/>
    <w:rsid w:val="431EEFB1"/>
    <w:rsid w:val="432407C1"/>
    <w:rsid w:val="432DF575"/>
    <w:rsid w:val="432E53CE"/>
    <w:rsid w:val="43351334"/>
    <w:rsid w:val="4339CD29"/>
    <w:rsid w:val="433DE67E"/>
    <w:rsid w:val="433F1F66"/>
    <w:rsid w:val="433F575D"/>
    <w:rsid w:val="43404D5B"/>
    <w:rsid w:val="43439B2A"/>
    <w:rsid w:val="4347B71D"/>
    <w:rsid w:val="434AB230"/>
    <w:rsid w:val="434CBAC2"/>
    <w:rsid w:val="434ECD40"/>
    <w:rsid w:val="43612BF9"/>
    <w:rsid w:val="4361ABA4"/>
    <w:rsid w:val="4363C2D7"/>
    <w:rsid w:val="436E5D27"/>
    <w:rsid w:val="4374E2DB"/>
    <w:rsid w:val="437AFC5C"/>
    <w:rsid w:val="438FC186"/>
    <w:rsid w:val="43906396"/>
    <w:rsid w:val="4394FA12"/>
    <w:rsid w:val="439770A8"/>
    <w:rsid w:val="4398B0DC"/>
    <w:rsid w:val="439F2629"/>
    <w:rsid w:val="43A76B7C"/>
    <w:rsid w:val="43A9A813"/>
    <w:rsid w:val="43AE365C"/>
    <w:rsid w:val="43B54BB8"/>
    <w:rsid w:val="43B58032"/>
    <w:rsid w:val="43BC8C37"/>
    <w:rsid w:val="43BCBE87"/>
    <w:rsid w:val="43C553C4"/>
    <w:rsid w:val="43CC84E8"/>
    <w:rsid w:val="43CD916C"/>
    <w:rsid w:val="43CD9538"/>
    <w:rsid w:val="43CF0980"/>
    <w:rsid w:val="43D09FC0"/>
    <w:rsid w:val="43D3F14E"/>
    <w:rsid w:val="43D468FE"/>
    <w:rsid w:val="43D6FC67"/>
    <w:rsid w:val="43D7F70A"/>
    <w:rsid w:val="43D8D509"/>
    <w:rsid w:val="43DAF499"/>
    <w:rsid w:val="43EDD7C4"/>
    <w:rsid w:val="43EFB3F1"/>
    <w:rsid w:val="43F0DDB1"/>
    <w:rsid w:val="43F8D116"/>
    <w:rsid w:val="43F8F560"/>
    <w:rsid w:val="43FF95AE"/>
    <w:rsid w:val="440BD111"/>
    <w:rsid w:val="440E0959"/>
    <w:rsid w:val="4416CC91"/>
    <w:rsid w:val="441AE591"/>
    <w:rsid w:val="4424363D"/>
    <w:rsid w:val="4427C259"/>
    <w:rsid w:val="442CB274"/>
    <w:rsid w:val="4432A795"/>
    <w:rsid w:val="44376A72"/>
    <w:rsid w:val="4438E13E"/>
    <w:rsid w:val="443BC06B"/>
    <w:rsid w:val="44501B15"/>
    <w:rsid w:val="4451940F"/>
    <w:rsid w:val="4454D4C8"/>
    <w:rsid w:val="4459CCA0"/>
    <w:rsid w:val="446534B1"/>
    <w:rsid w:val="4466D047"/>
    <w:rsid w:val="4467A672"/>
    <w:rsid w:val="446C2FC4"/>
    <w:rsid w:val="446C40D0"/>
    <w:rsid w:val="447C9933"/>
    <w:rsid w:val="447CE574"/>
    <w:rsid w:val="447DF4D3"/>
    <w:rsid w:val="44891945"/>
    <w:rsid w:val="44895E21"/>
    <w:rsid w:val="448B339B"/>
    <w:rsid w:val="4490D890"/>
    <w:rsid w:val="4491DEA7"/>
    <w:rsid w:val="4491FDDB"/>
    <w:rsid w:val="4497938E"/>
    <w:rsid w:val="4498757B"/>
    <w:rsid w:val="449DA5E5"/>
    <w:rsid w:val="44AAD5AF"/>
    <w:rsid w:val="44AB9F78"/>
    <w:rsid w:val="44AE9386"/>
    <w:rsid w:val="44BA0945"/>
    <w:rsid w:val="44C3A11C"/>
    <w:rsid w:val="44C6F874"/>
    <w:rsid w:val="44CDBCCB"/>
    <w:rsid w:val="44CE1034"/>
    <w:rsid w:val="44D170AB"/>
    <w:rsid w:val="44D8B925"/>
    <w:rsid w:val="44E84A7C"/>
    <w:rsid w:val="44EC13C0"/>
    <w:rsid w:val="44ECFCD3"/>
    <w:rsid w:val="44F4BE32"/>
    <w:rsid w:val="44F64CB2"/>
    <w:rsid w:val="44FADB23"/>
    <w:rsid w:val="4502099F"/>
    <w:rsid w:val="4504BA88"/>
    <w:rsid w:val="4505010D"/>
    <w:rsid w:val="45161EEA"/>
    <w:rsid w:val="451DC516"/>
    <w:rsid w:val="4521D795"/>
    <w:rsid w:val="4525438B"/>
    <w:rsid w:val="452B414B"/>
    <w:rsid w:val="45303DAB"/>
    <w:rsid w:val="4531CF11"/>
    <w:rsid w:val="45321783"/>
    <w:rsid w:val="45377A81"/>
    <w:rsid w:val="453972BF"/>
    <w:rsid w:val="453D664E"/>
    <w:rsid w:val="453DB242"/>
    <w:rsid w:val="4542DD5A"/>
    <w:rsid w:val="454AADF2"/>
    <w:rsid w:val="45576D7E"/>
    <w:rsid w:val="4563FCD8"/>
    <w:rsid w:val="45661E6C"/>
    <w:rsid w:val="456818E2"/>
    <w:rsid w:val="456886D0"/>
    <w:rsid w:val="456BC16E"/>
    <w:rsid w:val="456BC851"/>
    <w:rsid w:val="456C8F1C"/>
    <w:rsid w:val="45709E06"/>
    <w:rsid w:val="4573F689"/>
    <w:rsid w:val="4575B279"/>
    <w:rsid w:val="4577149B"/>
    <w:rsid w:val="45778D7C"/>
    <w:rsid w:val="457D5E01"/>
    <w:rsid w:val="457FF51B"/>
    <w:rsid w:val="458E1DD3"/>
    <w:rsid w:val="458F95F8"/>
    <w:rsid w:val="4595E513"/>
    <w:rsid w:val="459695EC"/>
    <w:rsid w:val="4599783B"/>
    <w:rsid w:val="459C3AC2"/>
    <w:rsid w:val="45A33D3C"/>
    <w:rsid w:val="45A39A0F"/>
    <w:rsid w:val="45A733EE"/>
    <w:rsid w:val="45A96643"/>
    <w:rsid w:val="45B19374"/>
    <w:rsid w:val="45B32D81"/>
    <w:rsid w:val="45B73436"/>
    <w:rsid w:val="45B92AE1"/>
    <w:rsid w:val="45BC5520"/>
    <w:rsid w:val="45C24A55"/>
    <w:rsid w:val="45C3CDE6"/>
    <w:rsid w:val="45CDC133"/>
    <w:rsid w:val="45D125CA"/>
    <w:rsid w:val="45D458FD"/>
    <w:rsid w:val="45D8253D"/>
    <w:rsid w:val="45D864B2"/>
    <w:rsid w:val="45E16AFD"/>
    <w:rsid w:val="45E5E1DE"/>
    <w:rsid w:val="45E68440"/>
    <w:rsid w:val="45F65DFF"/>
    <w:rsid w:val="45FD6BCA"/>
    <w:rsid w:val="45FE0D21"/>
    <w:rsid w:val="45FEE202"/>
    <w:rsid w:val="4600305E"/>
    <w:rsid w:val="460CA597"/>
    <w:rsid w:val="460DCE50"/>
    <w:rsid w:val="46114DC1"/>
    <w:rsid w:val="461A8252"/>
    <w:rsid w:val="461DE881"/>
    <w:rsid w:val="46259235"/>
    <w:rsid w:val="462A6893"/>
    <w:rsid w:val="462AD8CD"/>
    <w:rsid w:val="462EF692"/>
    <w:rsid w:val="46323E36"/>
    <w:rsid w:val="46389B83"/>
    <w:rsid w:val="463BEE80"/>
    <w:rsid w:val="46473B11"/>
    <w:rsid w:val="464A3006"/>
    <w:rsid w:val="464B60D5"/>
    <w:rsid w:val="46508BD4"/>
    <w:rsid w:val="4650DA50"/>
    <w:rsid w:val="466BE7E7"/>
    <w:rsid w:val="466FAD8E"/>
    <w:rsid w:val="4670CB8D"/>
    <w:rsid w:val="4672A773"/>
    <w:rsid w:val="46752C91"/>
    <w:rsid w:val="4675E619"/>
    <w:rsid w:val="467BBEF8"/>
    <w:rsid w:val="4681D3E1"/>
    <w:rsid w:val="468A90C5"/>
    <w:rsid w:val="468FF650"/>
    <w:rsid w:val="4697FC4E"/>
    <w:rsid w:val="46988AD4"/>
    <w:rsid w:val="469A68C4"/>
    <w:rsid w:val="46A1D243"/>
    <w:rsid w:val="46A6EF70"/>
    <w:rsid w:val="46AA2231"/>
    <w:rsid w:val="46BDE54B"/>
    <w:rsid w:val="46C1AADD"/>
    <w:rsid w:val="46C52A7C"/>
    <w:rsid w:val="46C93748"/>
    <w:rsid w:val="46C98D57"/>
    <w:rsid w:val="46CA8976"/>
    <w:rsid w:val="46CE4F0B"/>
    <w:rsid w:val="46CFB21D"/>
    <w:rsid w:val="46DF7755"/>
    <w:rsid w:val="46E3FE1F"/>
    <w:rsid w:val="46E97B69"/>
    <w:rsid w:val="46EFACA2"/>
    <w:rsid w:val="46F11D05"/>
    <w:rsid w:val="46F42CF9"/>
    <w:rsid w:val="46F55241"/>
    <w:rsid w:val="46FC2517"/>
    <w:rsid w:val="47008BD8"/>
    <w:rsid w:val="47024C35"/>
    <w:rsid w:val="470404BA"/>
    <w:rsid w:val="4704814B"/>
    <w:rsid w:val="4708B66F"/>
    <w:rsid w:val="470C341F"/>
    <w:rsid w:val="470CA6E2"/>
    <w:rsid w:val="4710F319"/>
    <w:rsid w:val="471276E1"/>
    <w:rsid w:val="4714D7B2"/>
    <w:rsid w:val="4725AA78"/>
    <w:rsid w:val="47267FD5"/>
    <w:rsid w:val="472F9A70"/>
    <w:rsid w:val="4731026A"/>
    <w:rsid w:val="473ED034"/>
    <w:rsid w:val="473F51E9"/>
    <w:rsid w:val="473F8E7A"/>
    <w:rsid w:val="47471945"/>
    <w:rsid w:val="47479706"/>
    <w:rsid w:val="474EC84C"/>
    <w:rsid w:val="47544483"/>
    <w:rsid w:val="475707FA"/>
    <w:rsid w:val="47590865"/>
    <w:rsid w:val="475B0DB1"/>
    <w:rsid w:val="475DD91F"/>
    <w:rsid w:val="475E67B0"/>
    <w:rsid w:val="47609111"/>
    <w:rsid w:val="47641435"/>
    <w:rsid w:val="4766F0D9"/>
    <w:rsid w:val="476B5872"/>
    <w:rsid w:val="4771A62F"/>
    <w:rsid w:val="477FC67B"/>
    <w:rsid w:val="47801F28"/>
    <w:rsid w:val="47875A0D"/>
    <w:rsid w:val="4787DA35"/>
    <w:rsid w:val="4787F4BB"/>
    <w:rsid w:val="478D6808"/>
    <w:rsid w:val="4790C58C"/>
    <w:rsid w:val="47941942"/>
    <w:rsid w:val="479A08BF"/>
    <w:rsid w:val="479DAEC0"/>
    <w:rsid w:val="479E33D2"/>
    <w:rsid w:val="47A54D35"/>
    <w:rsid w:val="47A56175"/>
    <w:rsid w:val="47A76D90"/>
    <w:rsid w:val="47AA1A2A"/>
    <w:rsid w:val="47B3414A"/>
    <w:rsid w:val="47B91E5D"/>
    <w:rsid w:val="47BCFF4A"/>
    <w:rsid w:val="47BE27B0"/>
    <w:rsid w:val="47C4936D"/>
    <w:rsid w:val="47C6559A"/>
    <w:rsid w:val="47D06147"/>
    <w:rsid w:val="47D291C8"/>
    <w:rsid w:val="47D2C9BF"/>
    <w:rsid w:val="47D5D6CB"/>
    <w:rsid w:val="47DC180B"/>
    <w:rsid w:val="47DE3CF4"/>
    <w:rsid w:val="47E016CE"/>
    <w:rsid w:val="47E495ED"/>
    <w:rsid w:val="47F80766"/>
    <w:rsid w:val="47F95D21"/>
    <w:rsid w:val="47F9AF22"/>
    <w:rsid w:val="47F9DA41"/>
    <w:rsid w:val="4801CE0D"/>
    <w:rsid w:val="4802191C"/>
    <w:rsid w:val="4805243B"/>
    <w:rsid w:val="4805B668"/>
    <w:rsid w:val="48092C12"/>
    <w:rsid w:val="480CC20F"/>
    <w:rsid w:val="480FD328"/>
    <w:rsid w:val="4817C0AE"/>
    <w:rsid w:val="481A4824"/>
    <w:rsid w:val="481B5E8A"/>
    <w:rsid w:val="48222BFD"/>
    <w:rsid w:val="4825641D"/>
    <w:rsid w:val="4827DF15"/>
    <w:rsid w:val="48298662"/>
    <w:rsid w:val="48298DB0"/>
    <w:rsid w:val="482B5AE1"/>
    <w:rsid w:val="482FC4E0"/>
    <w:rsid w:val="4830B3F9"/>
    <w:rsid w:val="48313CF9"/>
    <w:rsid w:val="4831C359"/>
    <w:rsid w:val="4835FCCE"/>
    <w:rsid w:val="483F33FC"/>
    <w:rsid w:val="4841CE4A"/>
    <w:rsid w:val="4847B381"/>
    <w:rsid w:val="484CAEB1"/>
    <w:rsid w:val="4850711C"/>
    <w:rsid w:val="48512D89"/>
    <w:rsid w:val="4852AC5D"/>
    <w:rsid w:val="4859DCB1"/>
    <w:rsid w:val="48620E51"/>
    <w:rsid w:val="48687FD0"/>
    <w:rsid w:val="486A586B"/>
    <w:rsid w:val="486B7CC0"/>
    <w:rsid w:val="487176B5"/>
    <w:rsid w:val="4871DEBA"/>
    <w:rsid w:val="4874B581"/>
    <w:rsid w:val="48750766"/>
    <w:rsid w:val="4876AEBA"/>
    <w:rsid w:val="487EFFEC"/>
    <w:rsid w:val="4880C6CC"/>
    <w:rsid w:val="48875B35"/>
    <w:rsid w:val="48880BEC"/>
    <w:rsid w:val="4889673D"/>
    <w:rsid w:val="488B6ACE"/>
    <w:rsid w:val="488BEEE4"/>
    <w:rsid w:val="488D8CEB"/>
    <w:rsid w:val="4892F3A2"/>
    <w:rsid w:val="4893F969"/>
    <w:rsid w:val="4894386D"/>
    <w:rsid w:val="48954F97"/>
    <w:rsid w:val="4897852C"/>
    <w:rsid w:val="48999D2E"/>
    <w:rsid w:val="489B464C"/>
    <w:rsid w:val="48A58EE0"/>
    <w:rsid w:val="48A73E98"/>
    <w:rsid w:val="48A8A843"/>
    <w:rsid w:val="48A8CF1D"/>
    <w:rsid w:val="48A9E37F"/>
    <w:rsid w:val="48ABFD6E"/>
    <w:rsid w:val="48AF932C"/>
    <w:rsid w:val="48B20631"/>
    <w:rsid w:val="48B34EDE"/>
    <w:rsid w:val="48BA2DBD"/>
    <w:rsid w:val="48BAE580"/>
    <w:rsid w:val="48C4639D"/>
    <w:rsid w:val="48C748C7"/>
    <w:rsid w:val="48CFBB3E"/>
    <w:rsid w:val="48CFFFD5"/>
    <w:rsid w:val="48D54BCD"/>
    <w:rsid w:val="48D7CCFB"/>
    <w:rsid w:val="48E012E2"/>
    <w:rsid w:val="48E178CA"/>
    <w:rsid w:val="48E26604"/>
    <w:rsid w:val="48ECDAA5"/>
    <w:rsid w:val="48EF7BC5"/>
    <w:rsid w:val="48F6B1B8"/>
    <w:rsid w:val="490F6A0C"/>
    <w:rsid w:val="490FB6F8"/>
    <w:rsid w:val="4911DA8E"/>
    <w:rsid w:val="491246AE"/>
    <w:rsid w:val="49127E8F"/>
    <w:rsid w:val="49154CB4"/>
    <w:rsid w:val="491C7AEE"/>
    <w:rsid w:val="491FF814"/>
    <w:rsid w:val="492358CB"/>
    <w:rsid w:val="4926AE7A"/>
    <w:rsid w:val="4929F8FC"/>
    <w:rsid w:val="492D93AD"/>
    <w:rsid w:val="49308905"/>
    <w:rsid w:val="4933B132"/>
    <w:rsid w:val="493B61AD"/>
    <w:rsid w:val="493D3383"/>
    <w:rsid w:val="493EE461"/>
    <w:rsid w:val="494A502D"/>
    <w:rsid w:val="494FB047"/>
    <w:rsid w:val="49551112"/>
    <w:rsid w:val="4955D23B"/>
    <w:rsid w:val="495B076E"/>
    <w:rsid w:val="495D53B6"/>
    <w:rsid w:val="495EAF56"/>
    <w:rsid w:val="49621F80"/>
    <w:rsid w:val="49687EEF"/>
    <w:rsid w:val="497377A7"/>
    <w:rsid w:val="4976F0C4"/>
    <w:rsid w:val="4979E989"/>
    <w:rsid w:val="497A1CA5"/>
    <w:rsid w:val="4980A2F9"/>
    <w:rsid w:val="4980FD7E"/>
    <w:rsid w:val="498EEA31"/>
    <w:rsid w:val="498FE650"/>
    <w:rsid w:val="49943C6E"/>
    <w:rsid w:val="4994B528"/>
    <w:rsid w:val="499D36F9"/>
    <w:rsid w:val="499DA794"/>
    <w:rsid w:val="499E0C07"/>
    <w:rsid w:val="499E568F"/>
    <w:rsid w:val="49A63054"/>
    <w:rsid w:val="49B5DD06"/>
    <w:rsid w:val="49C017B1"/>
    <w:rsid w:val="49C2A8A8"/>
    <w:rsid w:val="49C99FD1"/>
    <w:rsid w:val="49CCA7B8"/>
    <w:rsid w:val="49D14854"/>
    <w:rsid w:val="49DAEE32"/>
    <w:rsid w:val="49DDB0B9"/>
    <w:rsid w:val="49E992B3"/>
    <w:rsid w:val="49EFB2A5"/>
    <w:rsid w:val="49F15408"/>
    <w:rsid w:val="49F27765"/>
    <w:rsid w:val="49F3F1D6"/>
    <w:rsid w:val="49F9817C"/>
    <w:rsid w:val="49F9BB65"/>
    <w:rsid w:val="49FADFBD"/>
    <w:rsid w:val="49FD8FCA"/>
    <w:rsid w:val="4A014B44"/>
    <w:rsid w:val="4A06F5B6"/>
    <w:rsid w:val="4A157FA6"/>
    <w:rsid w:val="4A16E4E1"/>
    <w:rsid w:val="4A173A17"/>
    <w:rsid w:val="4A1BA52E"/>
    <w:rsid w:val="4A200157"/>
    <w:rsid w:val="4A215C12"/>
    <w:rsid w:val="4A223A0F"/>
    <w:rsid w:val="4A298BD8"/>
    <w:rsid w:val="4A2B2CC5"/>
    <w:rsid w:val="4A2DAA4E"/>
    <w:rsid w:val="4A38809E"/>
    <w:rsid w:val="4A3915E7"/>
    <w:rsid w:val="4A3CCB29"/>
    <w:rsid w:val="4A43E10B"/>
    <w:rsid w:val="4A463A38"/>
    <w:rsid w:val="4A46B2EB"/>
    <w:rsid w:val="4A530CF1"/>
    <w:rsid w:val="4A53BCB7"/>
    <w:rsid w:val="4A545CD0"/>
    <w:rsid w:val="4A5768DF"/>
    <w:rsid w:val="4A60BDE9"/>
    <w:rsid w:val="4A62A0BA"/>
    <w:rsid w:val="4A650EE1"/>
    <w:rsid w:val="4A66211E"/>
    <w:rsid w:val="4A7191D4"/>
    <w:rsid w:val="4A7AEA5C"/>
    <w:rsid w:val="4A7B9035"/>
    <w:rsid w:val="4A7D8B41"/>
    <w:rsid w:val="4A815F54"/>
    <w:rsid w:val="4A81FDB3"/>
    <w:rsid w:val="4A84FF71"/>
    <w:rsid w:val="4A88AC91"/>
    <w:rsid w:val="4A8E0CAF"/>
    <w:rsid w:val="4A9773D0"/>
    <w:rsid w:val="4AA439B0"/>
    <w:rsid w:val="4AA458A3"/>
    <w:rsid w:val="4AA496ED"/>
    <w:rsid w:val="4AA9BAA6"/>
    <w:rsid w:val="4AA9F9FA"/>
    <w:rsid w:val="4AAA25D3"/>
    <w:rsid w:val="4AAB663D"/>
    <w:rsid w:val="4AAE9664"/>
    <w:rsid w:val="4AB0EE29"/>
    <w:rsid w:val="4AB2C73C"/>
    <w:rsid w:val="4AB831B2"/>
    <w:rsid w:val="4ABA16B8"/>
    <w:rsid w:val="4AC1A761"/>
    <w:rsid w:val="4AC8580A"/>
    <w:rsid w:val="4ACF3202"/>
    <w:rsid w:val="4ACFD56B"/>
    <w:rsid w:val="4AD1966B"/>
    <w:rsid w:val="4AD40DFA"/>
    <w:rsid w:val="4ADDFAB7"/>
    <w:rsid w:val="4AEDB69F"/>
    <w:rsid w:val="4AEFC167"/>
    <w:rsid w:val="4AFC619D"/>
    <w:rsid w:val="4AFF8E10"/>
    <w:rsid w:val="4B01ADC7"/>
    <w:rsid w:val="4B0B55E7"/>
    <w:rsid w:val="4B1C6EA6"/>
    <w:rsid w:val="4B2305E8"/>
    <w:rsid w:val="4B25A6FC"/>
    <w:rsid w:val="4B263054"/>
    <w:rsid w:val="4B2AD15B"/>
    <w:rsid w:val="4B311481"/>
    <w:rsid w:val="4B3537CE"/>
    <w:rsid w:val="4B3E1986"/>
    <w:rsid w:val="4B55724D"/>
    <w:rsid w:val="4B5D5444"/>
    <w:rsid w:val="4B61E4B0"/>
    <w:rsid w:val="4B61E4DB"/>
    <w:rsid w:val="4B64489C"/>
    <w:rsid w:val="4B6581FA"/>
    <w:rsid w:val="4B746433"/>
    <w:rsid w:val="4B75F184"/>
    <w:rsid w:val="4B79E43C"/>
    <w:rsid w:val="4B805894"/>
    <w:rsid w:val="4B88DF04"/>
    <w:rsid w:val="4B8A73CD"/>
    <w:rsid w:val="4B940C53"/>
    <w:rsid w:val="4B94D353"/>
    <w:rsid w:val="4B98C19F"/>
    <w:rsid w:val="4B9F51BD"/>
    <w:rsid w:val="4BA0002B"/>
    <w:rsid w:val="4BAD48DA"/>
    <w:rsid w:val="4BB4A7A1"/>
    <w:rsid w:val="4BB71C5C"/>
    <w:rsid w:val="4BBA9C8B"/>
    <w:rsid w:val="4BBCD264"/>
    <w:rsid w:val="4BC88AA7"/>
    <w:rsid w:val="4BCA4D19"/>
    <w:rsid w:val="4BD00674"/>
    <w:rsid w:val="4BD9B59A"/>
    <w:rsid w:val="4BE1C298"/>
    <w:rsid w:val="4BE2DE0F"/>
    <w:rsid w:val="4BEE638B"/>
    <w:rsid w:val="4BFD95FC"/>
    <w:rsid w:val="4BFEDF9D"/>
    <w:rsid w:val="4C03BBBB"/>
    <w:rsid w:val="4C156B26"/>
    <w:rsid w:val="4C1801D2"/>
    <w:rsid w:val="4C180F59"/>
    <w:rsid w:val="4C18730D"/>
    <w:rsid w:val="4C19AC95"/>
    <w:rsid w:val="4C1A73CE"/>
    <w:rsid w:val="4C1D4923"/>
    <w:rsid w:val="4C1E5B2A"/>
    <w:rsid w:val="4C1FFD08"/>
    <w:rsid w:val="4C250A9C"/>
    <w:rsid w:val="4C26FDFA"/>
    <w:rsid w:val="4C286349"/>
    <w:rsid w:val="4C2F54FF"/>
    <w:rsid w:val="4C32DA18"/>
    <w:rsid w:val="4C37D7F8"/>
    <w:rsid w:val="4C3E13C4"/>
    <w:rsid w:val="4C4029E5"/>
    <w:rsid w:val="4C45D536"/>
    <w:rsid w:val="4C47EF32"/>
    <w:rsid w:val="4C4CD4B5"/>
    <w:rsid w:val="4C4D47EA"/>
    <w:rsid w:val="4C4D92E4"/>
    <w:rsid w:val="4C4DF6E2"/>
    <w:rsid w:val="4C5B8572"/>
    <w:rsid w:val="4C5FFD1C"/>
    <w:rsid w:val="4C615BEF"/>
    <w:rsid w:val="4C63EF3D"/>
    <w:rsid w:val="4C6524B1"/>
    <w:rsid w:val="4C714AB4"/>
    <w:rsid w:val="4C7294DC"/>
    <w:rsid w:val="4C768ADE"/>
    <w:rsid w:val="4C7B923E"/>
    <w:rsid w:val="4C7CFD3C"/>
    <w:rsid w:val="4C7EDF2D"/>
    <w:rsid w:val="4C7F2831"/>
    <w:rsid w:val="4C81B0AA"/>
    <w:rsid w:val="4C880130"/>
    <w:rsid w:val="4C8CDD40"/>
    <w:rsid w:val="4C8D6522"/>
    <w:rsid w:val="4C91C99E"/>
    <w:rsid w:val="4C924C87"/>
    <w:rsid w:val="4C92F383"/>
    <w:rsid w:val="4C95FF25"/>
    <w:rsid w:val="4CA179FC"/>
    <w:rsid w:val="4CA464F7"/>
    <w:rsid w:val="4CAE2B63"/>
    <w:rsid w:val="4CB00FED"/>
    <w:rsid w:val="4CB33784"/>
    <w:rsid w:val="4CB37F1C"/>
    <w:rsid w:val="4CB6885F"/>
    <w:rsid w:val="4CBA56FB"/>
    <w:rsid w:val="4CBB89D9"/>
    <w:rsid w:val="4CBDC987"/>
    <w:rsid w:val="4CC4B653"/>
    <w:rsid w:val="4CC624D0"/>
    <w:rsid w:val="4CC7902E"/>
    <w:rsid w:val="4CCF93F1"/>
    <w:rsid w:val="4CD37C0F"/>
    <w:rsid w:val="4CD398D5"/>
    <w:rsid w:val="4CD79F93"/>
    <w:rsid w:val="4CDEA739"/>
    <w:rsid w:val="4CE051FE"/>
    <w:rsid w:val="4CE076B7"/>
    <w:rsid w:val="4CE1DC5C"/>
    <w:rsid w:val="4CE277C9"/>
    <w:rsid w:val="4CE27E84"/>
    <w:rsid w:val="4CE59C0A"/>
    <w:rsid w:val="4CECC603"/>
    <w:rsid w:val="4CED276E"/>
    <w:rsid w:val="4CF6CE37"/>
    <w:rsid w:val="4D01BEE5"/>
    <w:rsid w:val="4D0462C9"/>
    <w:rsid w:val="4D05F23C"/>
    <w:rsid w:val="4D0F67C6"/>
    <w:rsid w:val="4D15C1B5"/>
    <w:rsid w:val="4D1C82AE"/>
    <w:rsid w:val="4D220681"/>
    <w:rsid w:val="4D2B07D9"/>
    <w:rsid w:val="4D2BAA8D"/>
    <w:rsid w:val="4D2C6779"/>
    <w:rsid w:val="4D2E8D3E"/>
    <w:rsid w:val="4D2FF0C9"/>
    <w:rsid w:val="4D372519"/>
    <w:rsid w:val="4D3FABBD"/>
    <w:rsid w:val="4D4010EE"/>
    <w:rsid w:val="4D42B4BE"/>
    <w:rsid w:val="4D464074"/>
    <w:rsid w:val="4D49F707"/>
    <w:rsid w:val="4D4AEE68"/>
    <w:rsid w:val="4D504863"/>
    <w:rsid w:val="4D52AD78"/>
    <w:rsid w:val="4D53E1C4"/>
    <w:rsid w:val="4D58E468"/>
    <w:rsid w:val="4D59762A"/>
    <w:rsid w:val="4D5EB0B5"/>
    <w:rsid w:val="4D63DFDD"/>
    <w:rsid w:val="4D645A28"/>
    <w:rsid w:val="4D6516C3"/>
    <w:rsid w:val="4D6D00B8"/>
    <w:rsid w:val="4D74B4E7"/>
    <w:rsid w:val="4D817304"/>
    <w:rsid w:val="4D8650D5"/>
    <w:rsid w:val="4D894F19"/>
    <w:rsid w:val="4D92A880"/>
    <w:rsid w:val="4D943638"/>
    <w:rsid w:val="4D94C786"/>
    <w:rsid w:val="4DA16AF6"/>
    <w:rsid w:val="4DA1E53A"/>
    <w:rsid w:val="4DA66B96"/>
    <w:rsid w:val="4DAD6365"/>
    <w:rsid w:val="4DBC9B25"/>
    <w:rsid w:val="4DBE429B"/>
    <w:rsid w:val="4DC3C3A5"/>
    <w:rsid w:val="4DC5789F"/>
    <w:rsid w:val="4DC5CDE3"/>
    <w:rsid w:val="4DC666DA"/>
    <w:rsid w:val="4DD0957E"/>
    <w:rsid w:val="4DD0E297"/>
    <w:rsid w:val="4DD3B889"/>
    <w:rsid w:val="4DD92D27"/>
    <w:rsid w:val="4DDBCD80"/>
    <w:rsid w:val="4DDD87E2"/>
    <w:rsid w:val="4DE478D7"/>
    <w:rsid w:val="4DF05C4B"/>
    <w:rsid w:val="4DF09442"/>
    <w:rsid w:val="4DF249F1"/>
    <w:rsid w:val="4DF719E6"/>
    <w:rsid w:val="4DFD056D"/>
    <w:rsid w:val="4E04134E"/>
    <w:rsid w:val="4E04C194"/>
    <w:rsid w:val="4E054AD1"/>
    <w:rsid w:val="4E0567CC"/>
    <w:rsid w:val="4E067101"/>
    <w:rsid w:val="4E07EBFB"/>
    <w:rsid w:val="4E1304CA"/>
    <w:rsid w:val="4E14022B"/>
    <w:rsid w:val="4E1AFBED"/>
    <w:rsid w:val="4E1B033F"/>
    <w:rsid w:val="4E1B7769"/>
    <w:rsid w:val="4E1CF0DF"/>
    <w:rsid w:val="4E257E4F"/>
    <w:rsid w:val="4E265F1D"/>
    <w:rsid w:val="4E2BF042"/>
    <w:rsid w:val="4E2DD472"/>
    <w:rsid w:val="4E2E84DA"/>
    <w:rsid w:val="4E332FC8"/>
    <w:rsid w:val="4E33C228"/>
    <w:rsid w:val="4E34C580"/>
    <w:rsid w:val="4E355C56"/>
    <w:rsid w:val="4E36D158"/>
    <w:rsid w:val="4E3B4B71"/>
    <w:rsid w:val="4E42F19D"/>
    <w:rsid w:val="4E431964"/>
    <w:rsid w:val="4E490A3D"/>
    <w:rsid w:val="4E49BEC8"/>
    <w:rsid w:val="4E4D7132"/>
    <w:rsid w:val="4E5019C6"/>
    <w:rsid w:val="4E505F71"/>
    <w:rsid w:val="4E64EB0A"/>
    <w:rsid w:val="4E655724"/>
    <w:rsid w:val="4E681E80"/>
    <w:rsid w:val="4E6FD785"/>
    <w:rsid w:val="4E7E71B6"/>
    <w:rsid w:val="4E8336F7"/>
    <w:rsid w:val="4E87D196"/>
    <w:rsid w:val="4EA1AE5D"/>
    <w:rsid w:val="4EA2410D"/>
    <w:rsid w:val="4EA79F6F"/>
    <w:rsid w:val="4EAAE0BC"/>
    <w:rsid w:val="4EB22893"/>
    <w:rsid w:val="4EB6A890"/>
    <w:rsid w:val="4EB929CA"/>
    <w:rsid w:val="4EBC220B"/>
    <w:rsid w:val="4EC19875"/>
    <w:rsid w:val="4EC57E56"/>
    <w:rsid w:val="4EC7E3A5"/>
    <w:rsid w:val="4EC88FAA"/>
    <w:rsid w:val="4ED3B23D"/>
    <w:rsid w:val="4EDBDDB4"/>
    <w:rsid w:val="4EDD3EC9"/>
    <w:rsid w:val="4EE5756C"/>
    <w:rsid w:val="4F00D896"/>
    <w:rsid w:val="4F0146ED"/>
    <w:rsid w:val="4F026376"/>
    <w:rsid w:val="4F069F84"/>
    <w:rsid w:val="4F0897C2"/>
    <w:rsid w:val="4F122377"/>
    <w:rsid w:val="4F15902E"/>
    <w:rsid w:val="4F15D1FD"/>
    <w:rsid w:val="4F1923AF"/>
    <w:rsid w:val="4F19CE1A"/>
    <w:rsid w:val="4F1DDE42"/>
    <w:rsid w:val="4F2336C9"/>
    <w:rsid w:val="4F25CD41"/>
    <w:rsid w:val="4F2E02C8"/>
    <w:rsid w:val="4F31F43F"/>
    <w:rsid w:val="4F35819B"/>
    <w:rsid w:val="4F3CFD24"/>
    <w:rsid w:val="4F3FBC3C"/>
    <w:rsid w:val="4F3FE201"/>
    <w:rsid w:val="4F48B30B"/>
    <w:rsid w:val="4F49AAB8"/>
    <w:rsid w:val="4F4DD536"/>
    <w:rsid w:val="4F511711"/>
    <w:rsid w:val="4F57370C"/>
    <w:rsid w:val="4F57685C"/>
    <w:rsid w:val="4F5B004A"/>
    <w:rsid w:val="4F5C694A"/>
    <w:rsid w:val="4F5DA615"/>
    <w:rsid w:val="4F5E3DA3"/>
    <w:rsid w:val="4F680D3C"/>
    <w:rsid w:val="4F689102"/>
    <w:rsid w:val="4F6AA2B3"/>
    <w:rsid w:val="4F6C13E3"/>
    <w:rsid w:val="4F73C305"/>
    <w:rsid w:val="4F75BD31"/>
    <w:rsid w:val="4F781134"/>
    <w:rsid w:val="4F7A4162"/>
    <w:rsid w:val="4F7B894D"/>
    <w:rsid w:val="4F7E010D"/>
    <w:rsid w:val="4F7EB07B"/>
    <w:rsid w:val="4F7F567D"/>
    <w:rsid w:val="4F89FE71"/>
    <w:rsid w:val="4F8D9393"/>
    <w:rsid w:val="4F8DC043"/>
    <w:rsid w:val="4F91911E"/>
    <w:rsid w:val="4F929133"/>
    <w:rsid w:val="4F97E313"/>
    <w:rsid w:val="4F982C19"/>
    <w:rsid w:val="4F988580"/>
    <w:rsid w:val="4F9D1BFA"/>
    <w:rsid w:val="4F9FF739"/>
    <w:rsid w:val="4FA47815"/>
    <w:rsid w:val="4FA59177"/>
    <w:rsid w:val="4FAD2214"/>
    <w:rsid w:val="4FB271B9"/>
    <w:rsid w:val="4FB31451"/>
    <w:rsid w:val="4FB6BA88"/>
    <w:rsid w:val="4FB9DEE4"/>
    <w:rsid w:val="4FC34548"/>
    <w:rsid w:val="4FD0CF97"/>
    <w:rsid w:val="4FD3C14A"/>
    <w:rsid w:val="4FD4AF70"/>
    <w:rsid w:val="4FD9019C"/>
    <w:rsid w:val="4FD976C4"/>
    <w:rsid w:val="4FD9C2EE"/>
    <w:rsid w:val="4FDD938D"/>
    <w:rsid w:val="4FE35FB7"/>
    <w:rsid w:val="4FED5C19"/>
    <w:rsid w:val="4FEFDFC9"/>
    <w:rsid w:val="4FF1200A"/>
    <w:rsid w:val="4FF50239"/>
    <w:rsid w:val="4FF745E1"/>
    <w:rsid w:val="4FF80497"/>
    <w:rsid w:val="4FF9CAFF"/>
    <w:rsid w:val="4FFBC33D"/>
    <w:rsid w:val="4FFC382D"/>
    <w:rsid w:val="4FFCE795"/>
    <w:rsid w:val="5001308F"/>
    <w:rsid w:val="5001D49D"/>
    <w:rsid w:val="50022EC5"/>
    <w:rsid w:val="50088945"/>
    <w:rsid w:val="5009EF24"/>
    <w:rsid w:val="500B2887"/>
    <w:rsid w:val="5010C909"/>
    <w:rsid w:val="5014C96C"/>
    <w:rsid w:val="501A8FC5"/>
    <w:rsid w:val="50272290"/>
    <w:rsid w:val="5027229E"/>
    <w:rsid w:val="50293774"/>
    <w:rsid w:val="50295BB7"/>
    <w:rsid w:val="502A6905"/>
    <w:rsid w:val="50319FCC"/>
    <w:rsid w:val="50367D13"/>
    <w:rsid w:val="5038D53E"/>
    <w:rsid w:val="503AF8B0"/>
    <w:rsid w:val="504E1700"/>
    <w:rsid w:val="5055860A"/>
    <w:rsid w:val="5058B5AD"/>
    <w:rsid w:val="505C458F"/>
    <w:rsid w:val="50605A0E"/>
    <w:rsid w:val="5060D81B"/>
    <w:rsid w:val="506811A1"/>
    <w:rsid w:val="506A0EF1"/>
    <w:rsid w:val="506A7540"/>
    <w:rsid w:val="506C0A51"/>
    <w:rsid w:val="5071B3F9"/>
    <w:rsid w:val="5075084A"/>
    <w:rsid w:val="507A9C9C"/>
    <w:rsid w:val="507DCF28"/>
    <w:rsid w:val="5084ACD7"/>
    <w:rsid w:val="5084BE62"/>
    <w:rsid w:val="5087B91B"/>
    <w:rsid w:val="50886123"/>
    <w:rsid w:val="508F85B9"/>
    <w:rsid w:val="50968C52"/>
    <w:rsid w:val="50987DF1"/>
    <w:rsid w:val="50A08684"/>
    <w:rsid w:val="50A23BAD"/>
    <w:rsid w:val="50A56C9A"/>
    <w:rsid w:val="50A98DB0"/>
    <w:rsid w:val="50B72161"/>
    <w:rsid w:val="50C17C6F"/>
    <w:rsid w:val="50C1E6DF"/>
    <w:rsid w:val="50C71C35"/>
    <w:rsid w:val="50CA3CC3"/>
    <w:rsid w:val="50CB5B9E"/>
    <w:rsid w:val="50CC0C50"/>
    <w:rsid w:val="50CF2C8E"/>
    <w:rsid w:val="50D04248"/>
    <w:rsid w:val="50D1648B"/>
    <w:rsid w:val="50D819A3"/>
    <w:rsid w:val="50D9E6C7"/>
    <w:rsid w:val="50DF9BFF"/>
    <w:rsid w:val="50E595D4"/>
    <w:rsid w:val="50EDF299"/>
    <w:rsid w:val="50F26C37"/>
    <w:rsid w:val="50F38002"/>
    <w:rsid w:val="50F4F7B4"/>
    <w:rsid w:val="50F633CF"/>
    <w:rsid w:val="50F65258"/>
    <w:rsid w:val="5104E454"/>
    <w:rsid w:val="51058866"/>
    <w:rsid w:val="5105D7C6"/>
    <w:rsid w:val="51060015"/>
    <w:rsid w:val="510CA90D"/>
    <w:rsid w:val="510F34E0"/>
    <w:rsid w:val="51230764"/>
    <w:rsid w:val="5127AC1A"/>
    <w:rsid w:val="512F0A1F"/>
    <w:rsid w:val="5135284B"/>
    <w:rsid w:val="51381487"/>
    <w:rsid w:val="513DF244"/>
    <w:rsid w:val="514622BE"/>
    <w:rsid w:val="514D99E9"/>
    <w:rsid w:val="514E007B"/>
    <w:rsid w:val="51526AD9"/>
    <w:rsid w:val="5155C90E"/>
    <w:rsid w:val="51575274"/>
    <w:rsid w:val="515834C1"/>
    <w:rsid w:val="51589B99"/>
    <w:rsid w:val="51605744"/>
    <w:rsid w:val="5168BEDF"/>
    <w:rsid w:val="516AE34C"/>
    <w:rsid w:val="516F343B"/>
    <w:rsid w:val="517281BB"/>
    <w:rsid w:val="5178E4B1"/>
    <w:rsid w:val="517D0509"/>
    <w:rsid w:val="51803E2C"/>
    <w:rsid w:val="51843C69"/>
    <w:rsid w:val="51876C7E"/>
    <w:rsid w:val="518F34B0"/>
    <w:rsid w:val="518F69AA"/>
    <w:rsid w:val="5193C119"/>
    <w:rsid w:val="5195025E"/>
    <w:rsid w:val="519A60BD"/>
    <w:rsid w:val="519C9A5E"/>
    <w:rsid w:val="51A138CD"/>
    <w:rsid w:val="51A59D03"/>
    <w:rsid w:val="51B29158"/>
    <w:rsid w:val="51C50927"/>
    <w:rsid w:val="51C8E5BF"/>
    <w:rsid w:val="51CF5CD8"/>
    <w:rsid w:val="51D2822F"/>
    <w:rsid w:val="51D34549"/>
    <w:rsid w:val="51DA0CE5"/>
    <w:rsid w:val="51DE8E5E"/>
    <w:rsid w:val="51E4A9E9"/>
    <w:rsid w:val="51E5165B"/>
    <w:rsid w:val="51E90007"/>
    <w:rsid w:val="51EA654D"/>
    <w:rsid w:val="51EF648E"/>
    <w:rsid w:val="51EF8134"/>
    <w:rsid w:val="51F0551A"/>
    <w:rsid w:val="51F3A476"/>
    <w:rsid w:val="51F60CF9"/>
    <w:rsid w:val="51F9E264"/>
    <w:rsid w:val="51FA0D86"/>
    <w:rsid w:val="5203861C"/>
    <w:rsid w:val="52084E87"/>
    <w:rsid w:val="520D1903"/>
    <w:rsid w:val="520E9059"/>
    <w:rsid w:val="520F28A9"/>
    <w:rsid w:val="52120B90"/>
    <w:rsid w:val="52196746"/>
    <w:rsid w:val="5219B197"/>
    <w:rsid w:val="521C9B5C"/>
    <w:rsid w:val="521D5AD6"/>
    <w:rsid w:val="5227EC7E"/>
    <w:rsid w:val="5228D78A"/>
    <w:rsid w:val="522F6BEE"/>
    <w:rsid w:val="5230F96B"/>
    <w:rsid w:val="52316F41"/>
    <w:rsid w:val="5232CFFE"/>
    <w:rsid w:val="5232E35C"/>
    <w:rsid w:val="523A90AA"/>
    <w:rsid w:val="524262F6"/>
    <w:rsid w:val="5245B80E"/>
    <w:rsid w:val="524B9E87"/>
    <w:rsid w:val="524D12A5"/>
    <w:rsid w:val="52522CB4"/>
    <w:rsid w:val="5255D50C"/>
    <w:rsid w:val="525A99A9"/>
    <w:rsid w:val="525DC575"/>
    <w:rsid w:val="526371E6"/>
    <w:rsid w:val="52650C12"/>
    <w:rsid w:val="527BA9DF"/>
    <w:rsid w:val="527DB832"/>
    <w:rsid w:val="527DDCE5"/>
    <w:rsid w:val="5282801F"/>
    <w:rsid w:val="52836494"/>
    <w:rsid w:val="5284995D"/>
    <w:rsid w:val="5289B008"/>
    <w:rsid w:val="528C2600"/>
    <w:rsid w:val="528D4966"/>
    <w:rsid w:val="5290D81A"/>
    <w:rsid w:val="529579BE"/>
    <w:rsid w:val="529868A9"/>
    <w:rsid w:val="529AE9C3"/>
    <w:rsid w:val="52A1A6A7"/>
    <w:rsid w:val="52A1A827"/>
    <w:rsid w:val="52A2C762"/>
    <w:rsid w:val="52A53C92"/>
    <w:rsid w:val="52A7CA79"/>
    <w:rsid w:val="52AD516D"/>
    <w:rsid w:val="52AD96A1"/>
    <w:rsid w:val="52BCA6D4"/>
    <w:rsid w:val="52BD89AA"/>
    <w:rsid w:val="52BE9251"/>
    <w:rsid w:val="52C202F0"/>
    <w:rsid w:val="52C6C1CB"/>
    <w:rsid w:val="52CA64EC"/>
    <w:rsid w:val="52CC007E"/>
    <w:rsid w:val="52D169A4"/>
    <w:rsid w:val="52D1B402"/>
    <w:rsid w:val="52D73147"/>
    <w:rsid w:val="52E1B707"/>
    <w:rsid w:val="52E782C5"/>
    <w:rsid w:val="52EC3769"/>
    <w:rsid w:val="52ED36BE"/>
    <w:rsid w:val="52F64F03"/>
    <w:rsid w:val="52F698A8"/>
    <w:rsid w:val="52F6ADA1"/>
    <w:rsid w:val="53080035"/>
    <w:rsid w:val="530CCC41"/>
    <w:rsid w:val="530D910D"/>
    <w:rsid w:val="53103F9A"/>
    <w:rsid w:val="5311C9AD"/>
    <w:rsid w:val="53164313"/>
    <w:rsid w:val="53176A5D"/>
    <w:rsid w:val="531B1D30"/>
    <w:rsid w:val="531E04AD"/>
    <w:rsid w:val="532223B6"/>
    <w:rsid w:val="5329C866"/>
    <w:rsid w:val="532CA8E9"/>
    <w:rsid w:val="532E1BBD"/>
    <w:rsid w:val="5330C819"/>
    <w:rsid w:val="53316C5A"/>
    <w:rsid w:val="5338C847"/>
    <w:rsid w:val="53440859"/>
    <w:rsid w:val="534725E2"/>
    <w:rsid w:val="53488AC5"/>
    <w:rsid w:val="5348E33F"/>
    <w:rsid w:val="5353E152"/>
    <w:rsid w:val="5358A2AC"/>
    <w:rsid w:val="535B74C3"/>
    <w:rsid w:val="535EF673"/>
    <w:rsid w:val="537004CB"/>
    <w:rsid w:val="5376A1C0"/>
    <w:rsid w:val="5379CDC2"/>
    <w:rsid w:val="537B991C"/>
    <w:rsid w:val="537F95AB"/>
    <w:rsid w:val="538B9424"/>
    <w:rsid w:val="53915FA2"/>
    <w:rsid w:val="5397D8B2"/>
    <w:rsid w:val="539B34AD"/>
    <w:rsid w:val="539F9F2E"/>
    <w:rsid w:val="53B54635"/>
    <w:rsid w:val="53B5AAA0"/>
    <w:rsid w:val="53BFAFBD"/>
    <w:rsid w:val="53C34FA3"/>
    <w:rsid w:val="53C5B4AD"/>
    <w:rsid w:val="53CBE458"/>
    <w:rsid w:val="53CD3E19"/>
    <w:rsid w:val="53CEDEE8"/>
    <w:rsid w:val="53D05AB9"/>
    <w:rsid w:val="53D34C60"/>
    <w:rsid w:val="53D48A1D"/>
    <w:rsid w:val="53D989AF"/>
    <w:rsid w:val="53DB9439"/>
    <w:rsid w:val="53E4B521"/>
    <w:rsid w:val="53E6811D"/>
    <w:rsid w:val="53EB975B"/>
    <w:rsid w:val="53ED4D9A"/>
    <w:rsid w:val="53EEA1A5"/>
    <w:rsid w:val="53EEFF8C"/>
    <w:rsid w:val="53F0CDBF"/>
    <w:rsid w:val="53F1DCB2"/>
    <w:rsid w:val="53F466D8"/>
    <w:rsid w:val="53F6E3D5"/>
    <w:rsid w:val="53F89067"/>
    <w:rsid w:val="53F8DF9E"/>
    <w:rsid w:val="53FA3408"/>
    <w:rsid w:val="53FE257F"/>
    <w:rsid w:val="5401A3E4"/>
    <w:rsid w:val="540723AE"/>
    <w:rsid w:val="54081D89"/>
    <w:rsid w:val="540B0A38"/>
    <w:rsid w:val="540CCB2E"/>
    <w:rsid w:val="54118988"/>
    <w:rsid w:val="54153994"/>
    <w:rsid w:val="54171661"/>
    <w:rsid w:val="541763DD"/>
    <w:rsid w:val="541A4CD1"/>
    <w:rsid w:val="541B2A8E"/>
    <w:rsid w:val="542C00FE"/>
    <w:rsid w:val="5430B9C6"/>
    <w:rsid w:val="5434324C"/>
    <w:rsid w:val="543948B8"/>
    <w:rsid w:val="543A1574"/>
    <w:rsid w:val="543BC660"/>
    <w:rsid w:val="5442AA9C"/>
    <w:rsid w:val="54467572"/>
    <w:rsid w:val="5448471A"/>
    <w:rsid w:val="544AA452"/>
    <w:rsid w:val="545FA6FF"/>
    <w:rsid w:val="54610044"/>
    <w:rsid w:val="54628565"/>
    <w:rsid w:val="546438C0"/>
    <w:rsid w:val="5464CD45"/>
    <w:rsid w:val="5464DC82"/>
    <w:rsid w:val="54661248"/>
    <w:rsid w:val="546704FF"/>
    <w:rsid w:val="546D392B"/>
    <w:rsid w:val="546EE448"/>
    <w:rsid w:val="5474700E"/>
    <w:rsid w:val="54766C41"/>
    <w:rsid w:val="5479AC7A"/>
    <w:rsid w:val="547D4D75"/>
    <w:rsid w:val="547EF6E7"/>
    <w:rsid w:val="5480BD4F"/>
    <w:rsid w:val="54823ABB"/>
    <w:rsid w:val="54824FE3"/>
    <w:rsid w:val="548710D1"/>
    <w:rsid w:val="54896403"/>
    <w:rsid w:val="54923692"/>
    <w:rsid w:val="54A2CF13"/>
    <w:rsid w:val="54A4DAAF"/>
    <w:rsid w:val="54A514A0"/>
    <w:rsid w:val="54B652ED"/>
    <w:rsid w:val="54B8921C"/>
    <w:rsid w:val="54BA8449"/>
    <w:rsid w:val="54BBC9C8"/>
    <w:rsid w:val="54BC98C3"/>
    <w:rsid w:val="54C86815"/>
    <w:rsid w:val="54CA3325"/>
    <w:rsid w:val="54CD5F32"/>
    <w:rsid w:val="54D27AD5"/>
    <w:rsid w:val="54D309FF"/>
    <w:rsid w:val="54E81F54"/>
    <w:rsid w:val="54F2B1C0"/>
    <w:rsid w:val="55049E24"/>
    <w:rsid w:val="550D54AA"/>
    <w:rsid w:val="5516270D"/>
    <w:rsid w:val="551A6F6F"/>
    <w:rsid w:val="551AB714"/>
    <w:rsid w:val="551CEB3F"/>
    <w:rsid w:val="551F07C8"/>
    <w:rsid w:val="551FF056"/>
    <w:rsid w:val="552486AD"/>
    <w:rsid w:val="552A20EB"/>
    <w:rsid w:val="5531BEFA"/>
    <w:rsid w:val="5531D0D9"/>
    <w:rsid w:val="55347551"/>
    <w:rsid w:val="5534F836"/>
    <w:rsid w:val="553760AE"/>
    <w:rsid w:val="55388CF1"/>
    <w:rsid w:val="553930D0"/>
    <w:rsid w:val="5540CFA8"/>
    <w:rsid w:val="554122F5"/>
    <w:rsid w:val="5542D4F2"/>
    <w:rsid w:val="5548B270"/>
    <w:rsid w:val="5548C564"/>
    <w:rsid w:val="554CB946"/>
    <w:rsid w:val="554E0E85"/>
    <w:rsid w:val="554EF7E3"/>
    <w:rsid w:val="554F546A"/>
    <w:rsid w:val="55575E0D"/>
    <w:rsid w:val="555941BC"/>
    <w:rsid w:val="555A3ACF"/>
    <w:rsid w:val="556F9130"/>
    <w:rsid w:val="55700B4C"/>
    <w:rsid w:val="55720183"/>
    <w:rsid w:val="557C59C6"/>
    <w:rsid w:val="5585068A"/>
    <w:rsid w:val="55893026"/>
    <w:rsid w:val="558DA16F"/>
    <w:rsid w:val="558DE3AA"/>
    <w:rsid w:val="55A02E70"/>
    <w:rsid w:val="55A37090"/>
    <w:rsid w:val="55AEE0E4"/>
    <w:rsid w:val="55B5ECEC"/>
    <w:rsid w:val="55B61C1A"/>
    <w:rsid w:val="55B9DBD8"/>
    <w:rsid w:val="55C3BC82"/>
    <w:rsid w:val="55C91241"/>
    <w:rsid w:val="55CAD994"/>
    <w:rsid w:val="55D1144E"/>
    <w:rsid w:val="55D6A53A"/>
    <w:rsid w:val="55DEA798"/>
    <w:rsid w:val="55E185A1"/>
    <w:rsid w:val="55E2D6BC"/>
    <w:rsid w:val="55EC869F"/>
    <w:rsid w:val="55ED1137"/>
    <w:rsid w:val="55F579BD"/>
    <w:rsid w:val="55F76ADA"/>
    <w:rsid w:val="55FCCB18"/>
    <w:rsid w:val="5604F9E5"/>
    <w:rsid w:val="56065AAB"/>
    <w:rsid w:val="5608E5CD"/>
    <w:rsid w:val="560AA536"/>
    <w:rsid w:val="56164C4F"/>
    <w:rsid w:val="561ADBF7"/>
    <w:rsid w:val="561D347E"/>
    <w:rsid w:val="561E0B1C"/>
    <w:rsid w:val="561F6F62"/>
    <w:rsid w:val="56202518"/>
    <w:rsid w:val="5623D4EB"/>
    <w:rsid w:val="5624EA6C"/>
    <w:rsid w:val="56256E1E"/>
    <w:rsid w:val="56266354"/>
    <w:rsid w:val="5637ABCE"/>
    <w:rsid w:val="5641F99D"/>
    <w:rsid w:val="5648772A"/>
    <w:rsid w:val="5653A2CC"/>
    <w:rsid w:val="5654F046"/>
    <w:rsid w:val="56559C05"/>
    <w:rsid w:val="5658CDCB"/>
    <w:rsid w:val="56612914"/>
    <w:rsid w:val="566B1E0E"/>
    <w:rsid w:val="566CE7CF"/>
    <w:rsid w:val="566F540C"/>
    <w:rsid w:val="56700042"/>
    <w:rsid w:val="5670721C"/>
    <w:rsid w:val="56767D43"/>
    <w:rsid w:val="5678D4A7"/>
    <w:rsid w:val="5679CDBA"/>
    <w:rsid w:val="567EB1EC"/>
    <w:rsid w:val="56874F3A"/>
    <w:rsid w:val="56890ECC"/>
    <w:rsid w:val="568D4927"/>
    <w:rsid w:val="568E6A96"/>
    <w:rsid w:val="5690AF7F"/>
    <w:rsid w:val="56951587"/>
    <w:rsid w:val="5697AE2A"/>
    <w:rsid w:val="569AC17A"/>
    <w:rsid w:val="56A1FC8C"/>
    <w:rsid w:val="56A36D43"/>
    <w:rsid w:val="56A4A281"/>
    <w:rsid w:val="56A5ABD3"/>
    <w:rsid w:val="56A9FCCB"/>
    <w:rsid w:val="56ABC699"/>
    <w:rsid w:val="56B19ADA"/>
    <w:rsid w:val="56B4ED60"/>
    <w:rsid w:val="56B77166"/>
    <w:rsid w:val="56BBA952"/>
    <w:rsid w:val="56BC9B49"/>
    <w:rsid w:val="56C12181"/>
    <w:rsid w:val="56D28789"/>
    <w:rsid w:val="56D7424E"/>
    <w:rsid w:val="56DA96DB"/>
    <w:rsid w:val="56DC95BB"/>
    <w:rsid w:val="56DD1BE3"/>
    <w:rsid w:val="56E0536A"/>
    <w:rsid w:val="56E2AE50"/>
    <w:rsid w:val="56E4FA6C"/>
    <w:rsid w:val="56E75CD3"/>
    <w:rsid w:val="56E93BDB"/>
    <w:rsid w:val="56EC1097"/>
    <w:rsid w:val="56F22DA7"/>
    <w:rsid w:val="56F369A0"/>
    <w:rsid w:val="56F6D0A5"/>
    <w:rsid w:val="56FBEC75"/>
    <w:rsid w:val="56FBF519"/>
    <w:rsid w:val="56FC9EE5"/>
    <w:rsid w:val="56FD7699"/>
    <w:rsid w:val="56FEA411"/>
    <w:rsid w:val="57043FD0"/>
    <w:rsid w:val="57143580"/>
    <w:rsid w:val="5718B374"/>
    <w:rsid w:val="571B91CB"/>
    <w:rsid w:val="571C278C"/>
    <w:rsid w:val="57222831"/>
    <w:rsid w:val="57224184"/>
    <w:rsid w:val="5728198B"/>
    <w:rsid w:val="5729EA9E"/>
    <w:rsid w:val="5734FBD1"/>
    <w:rsid w:val="573694D7"/>
    <w:rsid w:val="5737E739"/>
    <w:rsid w:val="5739418E"/>
    <w:rsid w:val="57408434"/>
    <w:rsid w:val="57447BFA"/>
    <w:rsid w:val="574DC275"/>
    <w:rsid w:val="57597AC2"/>
    <w:rsid w:val="5759F6C4"/>
    <w:rsid w:val="5759F781"/>
    <w:rsid w:val="575B7537"/>
    <w:rsid w:val="575F8453"/>
    <w:rsid w:val="5767212E"/>
    <w:rsid w:val="576A2B0E"/>
    <w:rsid w:val="576BBAB4"/>
    <w:rsid w:val="5770FD9D"/>
    <w:rsid w:val="57722302"/>
    <w:rsid w:val="57735888"/>
    <w:rsid w:val="57793AAC"/>
    <w:rsid w:val="577FFF4D"/>
    <w:rsid w:val="578984F7"/>
    <w:rsid w:val="578F624D"/>
    <w:rsid w:val="57911C99"/>
    <w:rsid w:val="579163EA"/>
    <w:rsid w:val="5793B2BC"/>
    <w:rsid w:val="57951F03"/>
    <w:rsid w:val="57A670E6"/>
    <w:rsid w:val="57A91606"/>
    <w:rsid w:val="57ADE1D0"/>
    <w:rsid w:val="57ADF9BF"/>
    <w:rsid w:val="57BB55EE"/>
    <w:rsid w:val="57BFCFCA"/>
    <w:rsid w:val="57C30630"/>
    <w:rsid w:val="57C49715"/>
    <w:rsid w:val="57C5D0C3"/>
    <w:rsid w:val="57C61553"/>
    <w:rsid w:val="57CA06AB"/>
    <w:rsid w:val="57CED85F"/>
    <w:rsid w:val="57DA6480"/>
    <w:rsid w:val="57E45EDB"/>
    <w:rsid w:val="57E4B7EB"/>
    <w:rsid w:val="57E86889"/>
    <w:rsid w:val="57EBC179"/>
    <w:rsid w:val="57EEDA9F"/>
    <w:rsid w:val="57F001D7"/>
    <w:rsid w:val="57F090DB"/>
    <w:rsid w:val="57FA233A"/>
    <w:rsid w:val="57FB29F1"/>
    <w:rsid w:val="58076EFD"/>
    <w:rsid w:val="580B1C92"/>
    <w:rsid w:val="58129129"/>
    <w:rsid w:val="58149E79"/>
    <w:rsid w:val="5819020A"/>
    <w:rsid w:val="5823A3D9"/>
    <w:rsid w:val="5823D155"/>
    <w:rsid w:val="582DD7B1"/>
    <w:rsid w:val="5835EB08"/>
    <w:rsid w:val="5839316E"/>
    <w:rsid w:val="5839F01A"/>
    <w:rsid w:val="583DD00B"/>
    <w:rsid w:val="58401C62"/>
    <w:rsid w:val="5840C512"/>
    <w:rsid w:val="584730D6"/>
    <w:rsid w:val="584D1A27"/>
    <w:rsid w:val="584D861E"/>
    <w:rsid w:val="5855E10A"/>
    <w:rsid w:val="5857129B"/>
    <w:rsid w:val="58577D63"/>
    <w:rsid w:val="5859EB4D"/>
    <w:rsid w:val="58606A19"/>
    <w:rsid w:val="5866F744"/>
    <w:rsid w:val="586E4BED"/>
    <w:rsid w:val="5871B35A"/>
    <w:rsid w:val="58729765"/>
    <w:rsid w:val="58737A1C"/>
    <w:rsid w:val="5876C6BD"/>
    <w:rsid w:val="58798AFD"/>
    <w:rsid w:val="587B6546"/>
    <w:rsid w:val="588094EB"/>
    <w:rsid w:val="5889E8A6"/>
    <w:rsid w:val="588F92ED"/>
    <w:rsid w:val="58991FC5"/>
    <w:rsid w:val="58A2B097"/>
    <w:rsid w:val="58A3916E"/>
    <w:rsid w:val="58A65A79"/>
    <w:rsid w:val="58B34240"/>
    <w:rsid w:val="58BB30CC"/>
    <w:rsid w:val="58BC7D10"/>
    <w:rsid w:val="58BD6B26"/>
    <w:rsid w:val="58C13A08"/>
    <w:rsid w:val="58C402B2"/>
    <w:rsid w:val="58C479A6"/>
    <w:rsid w:val="58C61D47"/>
    <w:rsid w:val="58C6572F"/>
    <w:rsid w:val="58C8298B"/>
    <w:rsid w:val="58CD67C2"/>
    <w:rsid w:val="58D03AEC"/>
    <w:rsid w:val="58D08EF0"/>
    <w:rsid w:val="58D21621"/>
    <w:rsid w:val="58D6C2B0"/>
    <w:rsid w:val="58D9BFA0"/>
    <w:rsid w:val="58DF4212"/>
    <w:rsid w:val="58E487C1"/>
    <w:rsid w:val="58E63610"/>
    <w:rsid w:val="58F0ED7A"/>
    <w:rsid w:val="58F18654"/>
    <w:rsid w:val="58F18BF4"/>
    <w:rsid w:val="58F29FF7"/>
    <w:rsid w:val="58F88B97"/>
    <w:rsid w:val="58F9F8DC"/>
    <w:rsid w:val="58FB523E"/>
    <w:rsid w:val="59041E58"/>
    <w:rsid w:val="5905477E"/>
    <w:rsid w:val="59055A7B"/>
    <w:rsid w:val="590692BD"/>
    <w:rsid w:val="590FE116"/>
    <w:rsid w:val="5911AED3"/>
    <w:rsid w:val="5915F0A7"/>
    <w:rsid w:val="591EEC60"/>
    <w:rsid w:val="59268162"/>
    <w:rsid w:val="592BC04B"/>
    <w:rsid w:val="59314E07"/>
    <w:rsid w:val="5942C1B6"/>
    <w:rsid w:val="59443F46"/>
    <w:rsid w:val="5948DD50"/>
    <w:rsid w:val="594A0B45"/>
    <w:rsid w:val="594D6544"/>
    <w:rsid w:val="59508C72"/>
    <w:rsid w:val="595106A9"/>
    <w:rsid w:val="595DC178"/>
    <w:rsid w:val="595EFA65"/>
    <w:rsid w:val="596117A7"/>
    <w:rsid w:val="5966BED9"/>
    <w:rsid w:val="59767242"/>
    <w:rsid w:val="59773100"/>
    <w:rsid w:val="597AD978"/>
    <w:rsid w:val="597C1303"/>
    <w:rsid w:val="5987F50E"/>
    <w:rsid w:val="59895FFF"/>
    <w:rsid w:val="5990F10F"/>
    <w:rsid w:val="59920B40"/>
    <w:rsid w:val="5993085C"/>
    <w:rsid w:val="5995C0CA"/>
    <w:rsid w:val="5999E3DB"/>
    <w:rsid w:val="599B0D2C"/>
    <w:rsid w:val="599C89F8"/>
    <w:rsid w:val="59A7727D"/>
    <w:rsid w:val="59A809F5"/>
    <w:rsid w:val="59A96CAF"/>
    <w:rsid w:val="59AB0853"/>
    <w:rsid w:val="59ADB79B"/>
    <w:rsid w:val="59B1460C"/>
    <w:rsid w:val="59BA5153"/>
    <w:rsid w:val="59BBAFA2"/>
    <w:rsid w:val="59C2DD09"/>
    <w:rsid w:val="59C3726A"/>
    <w:rsid w:val="59CCD4D1"/>
    <w:rsid w:val="59D11E33"/>
    <w:rsid w:val="59D53E3E"/>
    <w:rsid w:val="59E10615"/>
    <w:rsid w:val="59EC2561"/>
    <w:rsid w:val="5A010CD0"/>
    <w:rsid w:val="5A02CE30"/>
    <w:rsid w:val="5A05A6D2"/>
    <w:rsid w:val="5A0D88C5"/>
    <w:rsid w:val="5A0DC4C3"/>
    <w:rsid w:val="5A0E8A46"/>
    <w:rsid w:val="5A119549"/>
    <w:rsid w:val="5A13D0A6"/>
    <w:rsid w:val="5A1498F9"/>
    <w:rsid w:val="5A16A865"/>
    <w:rsid w:val="5A198449"/>
    <w:rsid w:val="5A1C4F8D"/>
    <w:rsid w:val="5A234E31"/>
    <w:rsid w:val="5A2EF3C1"/>
    <w:rsid w:val="5A309A08"/>
    <w:rsid w:val="5A3EF05F"/>
    <w:rsid w:val="5A50F6BF"/>
    <w:rsid w:val="5A57F2B4"/>
    <w:rsid w:val="5A68BCB4"/>
    <w:rsid w:val="5A6B4D07"/>
    <w:rsid w:val="5A6BF012"/>
    <w:rsid w:val="5A6D26F7"/>
    <w:rsid w:val="5A6DE91C"/>
    <w:rsid w:val="5A6FD472"/>
    <w:rsid w:val="5A707A9E"/>
    <w:rsid w:val="5A72F6A9"/>
    <w:rsid w:val="5A739D7F"/>
    <w:rsid w:val="5A751677"/>
    <w:rsid w:val="5A75955E"/>
    <w:rsid w:val="5A785493"/>
    <w:rsid w:val="5A7B47DB"/>
    <w:rsid w:val="5A7CEADD"/>
    <w:rsid w:val="5A8104E0"/>
    <w:rsid w:val="5A857FAC"/>
    <w:rsid w:val="5A878D6B"/>
    <w:rsid w:val="5A98723F"/>
    <w:rsid w:val="5A9D060A"/>
    <w:rsid w:val="5AAA65D4"/>
    <w:rsid w:val="5AB0CA5B"/>
    <w:rsid w:val="5ABC160B"/>
    <w:rsid w:val="5ABD0D04"/>
    <w:rsid w:val="5ABD4E0F"/>
    <w:rsid w:val="5ABE3061"/>
    <w:rsid w:val="5AC14638"/>
    <w:rsid w:val="5AC63A46"/>
    <w:rsid w:val="5ACF7939"/>
    <w:rsid w:val="5AD05C0D"/>
    <w:rsid w:val="5AD38F15"/>
    <w:rsid w:val="5AD40DB4"/>
    <w:rsid w:val="5AD70728"/>
    <w:rsid w:val="5AD87F7F"/>
    <w:rsid w:val="5ADA951C"/>
    <w:rsid w:val="5AE1E092"/>
    <w:rsid w:val="5AE56C67"/>
    <w:rsid w:val="5AE5B468"/>
    <w:rsid w:val="5AE824B4"/>
    <w:rsid w:val="5AF41AD3"/>
    <w:rsid w:val="5AF4530A"/>
    <w:rsid w:val="5AF818BD"/>
    <w:rsid w:val="5AF9D6F8"/>
    <w:rsid w:val="5AFC4B9F"/>
    <w:rsid w:val="5AFC5280"/>
    <w:rsid w:val="5AFCA42D"/>
    <w:rsid w:val="5B03299B"/>
    <w:rsid w:val="5B09A2CF"/>
    <w:rsid w:val="5B0AAF34"/>
    <w:rsid w:val="5B12EAC6"/>
    <w:rsid w:val="5B12F94E"/>
    <w:rsid w:val="5B161FB3"/>
    <w:rsid w:val="5B16D537"/>
    <w:rsid w:val="5B173AD9"/>
    <w:rsid w:val="5B1AD94A"/>
    <w:rsid w:val="5B1C05D6"/>
    <w:rsid w:val="5B1EA956"/>
    <w:rsid w:val="5B2066F7"/>
    <w:rsid w:val="5B2CBC20"/>
    <w:rsid w:val="5B2F0175"/>
    <w:rsid w:val="5B38B468"/>
    <w:rsid w:val="5B38EC5F"/>
    <w:rsid w:val="5B3F2034"/>
    <w:rsid w:val="5B432B67"/>
    <w:rsid w:val="5B4DFBF1"/>
    <w:rsid w:val="5B51B48C"/>
    <w:rsid w:val="5B52C9E9"/>
    <w:rsid w:val="5B57EBF1"/>
    <w:rsid w:val="5B5A8EA1"/>
    <w:rsid w:val="5B5C644A"/>
    <w:rsid w:val="5B61F344"/>
    <w:rsid w:val="5B6448B4"/>
    <w:rsid w:val="5B6F109D"/>
    <w:rsid w:val="5B707727"/>
    <w:rsid w:val="5B70D2C6"/>
    <w:rsid w:val="5B72B474"/>
    <w:rsid w:val="5B75B131"/>
    <w:rsid w:val="5B781388"/>
    <w:rsid w:val="5B79C5BE"/>
    <w:rsid w:val="5B7B03DE"/>
    <w:rsid w:val="5B7D7E91"/>
    <w:rsid w:val="5B882798"/>
    <w:rsid w:val="5B8ACBFC"/>
    <w:rsid w:val="5B8C9EE1"/>
    <w:rsid w:val="5B90845D"/>
    <w:rsid w:val="5B95A3C9"/>
    <w:rsid w:val="5B988BAC"/>
    <w:rsid w:val="5B990ACC"/>
    <w:rsid w:val="5BA093C1"/>
    <w:rsid w:val="5BAD36F7"/>
    <w:rsid w:val="5BAEEBC2"/>
    <w:rsid w:val="5BB3AE29"/>
    <w:rsid w:val="5BB3F725"/>
    <w:rsid w:val="5BB70EA0"/>
    <w:rsid w:val="5BBC341B"/>
    <w:rsid w:val="5BC579FD"/>
    <w:rsid w:val="5BC87465"/>
    <w:rsid w:val="5BCD35A2"/>
    <w:rsid w:val="5BD13AF1"/>
    <w:rsid w:val="5BD8493A"/>
    <w:rsid w:val="5BDDA365"/>
    <w:rsid w:val="5BE517F4"/>
    <w:rsid w:val="5BE5F377"/>
    <w:rsid w:val="5BE96D9D"/>
    <w:rsid w:val="5BE9F37C"/>
    <w:rsid w:val="5BED74B9"/>
    <w:rsid w:val="5BF000CE"/>
    <w:rsid w:val="5BF26C20"/>
    <w:rsid w:val="5BF2DF26"/>
    <w:rsid w:val="5BFE7174"/>
    <w:rsid w:val="5BFEDD42"/>
    <w:rsid w:val="5C0278CE"/>
    <w:rsid w:val="5C07A763"/>
    <w:rsid w:val="5C0C1596"/>
    <w:rsid w:val="5C16C77D"/>
    <w:rsid w:val="5C180EE9"/>
    <w:rsid w:val="5C2507AA"/>
    <w:rsid w:val="5C26FE03"/>
    <w:rsid w:val="5C2C8DEE"/>
    <w:rsid w:val="5C306497"/>
    <w:rsid w:val="5C308273"/>
    <w:rsid w:val="5C398F4B"/>
    <w:rsid w:val="5C3E902F"/>
    <w:rsid w:val="5C423D4A"/>
    <w:rsid w:val="5C4B4971"/>
    <w:rsid w:val="5C51708F"/>
    <w:rsid w:val="5C5789E8"/>
    <w:rsid w:val="5C5D5E7C"/>
    <w:rsid w:val="5C6142A2"/>
    <w:rsid w:val="5C61738F"/>
    <w:rsid w:val="5C65D19F"/>
    <w:rsid w:val="5C66BE3D"/>
    <w:rsid w:val="5C69CDFA"/>
    <w:rsid w:val="5C6BEF47"/>
    <w:rsid w:val="5C70EF6B"/>
    <w:rsid w:val="5C71659B"/>
    <w:rsid w:val="5C7F37C6"/>
    <w:rsid w:val="5C866A6D"/>
    <w:rsid w:val="5C87D325"/>
    <w:rsid w:val="5C8E5665"/>
    <w:rsid w:val="5C901370"/>
    <w:rsid w:val="5C91D344"/>
    <w:rsid w:val="5C924DBB"/>
    <w:rsid w:val="5C95E2CE"/>
    <w:rsid w:val="5C95E6CE"/>
    <w:rsid w:val="5C95EFEA"/>
    <w:rsid w:val="5CA38B38"/>
    <w:rsid w:val="5CA7D68B"/>
    <w:rsid w:val="5CAE283C"/>
    <w:rsid w:val="5CB06559"/>
    <w:rsid w:val="5CB7423B"/>
    <w:rsid w:val="5CB7AF21"/>
    <w:rsid w:val="5CC0B986"/>
    <w:rsid w:val="5CC2E450"/>
    <w:rsid w:val="5CC71880"/>
    <w:rsid w:val="5CC7C6AA"/>
    <w:rsid w:val="5CC8E2C5"/>
    <w:rsid w:val="5CD04B51"/>
    <w:rsid w:val="5CD8D13D"/>
    <w:rsid w:val="5CD9BBBC"/>
    <w:rsid w:val="5CE45347"/>
    <w:rsid w:val="5CE6372E"/>
    <w:rsid w:val="5CEDE994"/>
    <w:rsid w:val="5CEF3894"/>
    <w:rsid w:val="5CEFBA94"/>
    <w:rsid w:val="5CF04B73"/>
    <w:rsid w:val="5CF0DEEC"/>
    <w:rsid w:val="5CF127F3"/>
    <w:rsid w:val="5CF833FF"/>
    <w:rsid w:val="5CFAA70F"/>
    <w:rsid w:val="5CFE13D2"/>
    <w:rsid w:val="5D0501B4"/>
    <w:rsid w:val="5D050E20"/>
    <w:rsid w:val="5D059E53"/>
    <w:rsid w:val="5D063AED"/>
    <w:rsid w:val="5D072EC3"/>
    <w:rsid w:val="5D0798A6"/>
    <w:rsid w:val="5D0CCC87"/>
    <w:rsid w:val="5D0D9186"/>
    <w:rsid w:val="5D1B0F4F"/>
    <w:rsid w:val="5D2372B6"/>
    <w:rsid w:val="5D2762B1"/>
    <w:rsid w:val="5D2B7466"/>
    <w:rsid w:val="5D2DE50B"/>
    <w:rsid w:val="5D35534E"/>
    <w:rsid w:val="5D3837E6"/>
    <w:rsid w:val="5D3B24CB"/>
    <w:rsid w:val="5D3B9B06"/>
    <w:rsid w:val="5D3C82A7"/>
    <w:rsid w:val="5D3F97C8"/>
    <w:rsid w:val="5D404531"/>
    <w:rsid w:val="5D42231C"/>
    <w:rsid w:val="5D449D19"/>
    <w:rsid w:val="5D4BCD99"/>
    <w:rsid w:val="5D545A12"/>
    <w:rsid w:val="5D5BF8DA"/>
    <w:rsid w:val="5D611AE6"/>
    <w:rsid w:val="5D615FB4"/>
    <w:rsid w:val="5D650904"/>
    <w:rsid w:val="5D666AF9"/>
    <w:rsid w:val="5D699C1C"/>
    <w:rsid w:val="5D6A76B1"/>
    <w:rsid w:val="5D6D3458"/>
    <w:rsid w:val="5D6F260C"/>
    <w:rsid w:val="5D73173B"/>
    <w:rsid w:val="5D7564BA"/>
    <w:rsid w:val="5D770225"/>
    <w:rsid w:val="5D79F7E9"/>
    <w:rsid w:val="5D7D2ED5"/>
    <w:rsid w:val="5D7DE865"/>
    <w:rsid w:val="5D7EB84E"/>
    <w:rsid w:val="5D7F974D"/>
    <w:rsid w:val="5D7FCF90"/>
    <w:rsid w:val="5D815637"/>
    <w:rsid w:val="5D864B8E"/>
    <w:rsid w:val="5D88FB29"/>
    <w:rsid w:val="5D8AF19B"/>
    <w:rsid w:val="5D8B1C95"/>
    <w:rsid w:val="5D8EBD4E"/>
    <w:rsid w:val="5D918BB4"/>
    <w:rsid w:val="5D9287D3"/>
    <w:rsid w:val="5D95FE9F"/>
    <w:rsid w:val="5D966DB7"/>
    <w:rsid w:val="5D9F5220"/>
    <w:rsid w:val="5DAB021D"/>
    <w:rsid w:val="5DAB5877"/>
    <w:rsid w:val="5DABBD7D"/>
    <w:rsid w:val="5DAE2866"/>
    <w:rsid w:val="5DB05FC0"/>
    <w:rsid w:val="5DC3CA60"/>
    <w:rsid w:val="5DC493AE"/>
    <w:rsid w:val="5DC66444"/>
    <w:rsid w:val="5DCA7D63"/>
    <w:rsid w:val="5DCC7EBD"/>
    <w:rsid w:val="5DCCB23A"/>
    <w:rsid w:val="5DD76827"/>
    <w:rsid w:val="5DE29886"/>
    <w:rsid w:val="5DEA34FC"/>
    <w:rsid w:val="5DECE22B"/>
    <w:rsid w:val="5DEE2727"/>
    <w:rsid w:val="5DEE53D7"/>
    <w:rsid w:val="5DEEBAF3"/>
    <w:rsid w:val="5DF324C7"/>
    <w:rsid w:val="5DF57D35"/>
    <w:rsid w:val="5DFE65DF"/>
    <w:rsid w:val="5E014F81"/>
    <w:rsid w:val="5E02C234"/>
    <w:rsid w:val="5E037CED"/>
    <w:rsid w:val="5E0B6EC6"/>
    <w:rsid w:val="5E0D6BF2"/>
    <w:rsid w:val="5E0D6E9C"/>
    <w:rsid w:val="5E0D772A"/>
    <w:rsid w:val="5E0E4BBC"/>
    <w:rsid w:val="5E0E73C3"/>
    <w:rsid w:val="5E12346E"/>
    <w:rsid w:val="5E1495FC"/>
    <w:rsid w:val="5E160EC2"/>
    <w:rsid w:val="5E189A65"/>
    <w:rsid w:val="5E1E30A7"/>
    <w:rsid w:val="5E2068D9"/>
    <w:rsid w:val="5E346F1E"/>
    <w:rsid w:val="5E36DCBC"/>
    <w:rsid w:val="5E3C4CA3"/>
    <w:rsid w:val="5E462494"/>
    <w:rsid w:val="5E4FF6E5"/>
    <w:rsid w:val="5E563C41"/>
    <w:rsid w:val="5E578CFD"/>
    <w:rsid w:val="5E592CF8"/>
    <w:rsid w:val="5E5A43EA"/>
    <w:rsid w:val="5E666152"/>
    <w:rsid w:val="5E66E678"/>
    <w:rsid w:val="5E684F5B"/>
    <w:rsid w:val="5E68CFCB"/>
    <w:rsid w:val="5E6BB1D5"/>
    <w:rsid w:val="5E751017"/>
    <w:rsid w:val="5E760203"/>
    <w:rsid w:val="5E797290"/>
    <w:rsid w:val="5E7BE3B1"/>
    <w:rsid w:val="5E7E736B"/>
    <w:rsid w:val="5E7F87F1"/>
    <w:rsid w:val="5E8867F3"/>
    <w:rsid w:val="5E88BDD6"/>
    <w:rsid w:val="5E88C838"/>
    <w:rsid w:val="5E8FA357"/>
    <w:rsid w:val="5E91191F"/>
    <w:rsid w:val="5E94F5E7"/>
    <w:rsid w:val="5E9EC80D"/>
    <w:rsid w:val="5EA646E9"/>
    <w:rsid w:val="5EA8AF61"/>
    <w:rsid w:val="5EAD6A26"/>
    <w:rsid w:val="5EB58982"/>
    <w:rsid w:val="5EC0D75F"/>
    <w:rsid w:val="5EC2486B"/>
    <w:rsid w:val="5EC30BBE"/>
    <w:rsid w:val="5EC407DD"/>
    <w:rsid w:val="5EC6C833"/>
    <w:rsid w:val="5EC743FD"/>
    <w:rsid w:val="5ED61529"/>
    <w:rsid w:val="5ED70311"/>
    <w:rsid w:val="5EE141E9"/>
    <w:rsid w:val="5EE2B8DA"/>
    <w:rsid w:val="5EE7E82E"/>
    <w:rsid w:val="5EEBEA6F"/>
    <w:rsid w:val="5EFCCB8C"/>
    <w:rsid w:val="5EFEEBEC"/>
    <w:rsid w:val="5F01730A"/>
    <w:rsid w:val="5F045AA2"/>
    <w:rsid w:val="5F06B58A"/>
    <w:rsid w:val="5F0B6099"/>
    <w:rsid w:val="5F0FD526"/>
    <w:rsid w:val="5F15B0B4"/>
    <w:rsid w:val="5F1CB8B6"/>
    <w:rsid w:val="5F1CFB45"/>
    <w:rsid w:val="5F1E8D6D"/>
    <w:rsid w:val="5F2115B1"/>
    <w:rsid w:val="5F2326B0"/>
    <w:rsid w:val="5F27D461"/>
    <w:rsid w:val="5F2E09B8"/>
    <w:rsid w:val="5F32A867"/>
    <w:rsid w:val="5F340253"/>
    <w:rsid w:val="5F42DAFC"/>
    <w:rsid w:val="5F4AC117"/>
    <w:rsid w:val="5F52EC12"/>
    <w:rsid w:val="5F53C8CE"/>
    <w:rsid w:val="5F56D787"/>
    <w:rsid w:val="5F5741B4"/>
    <w:rsid w:val="5F592280"/>
    <w:rsid w:val="5F5A04A6"/>
    <w:rsid w:val="5F5BD693"/>
    <w:rsid w:val="5F6331E5"/>
    <w:rsid w:val="5F65143C"/>
    <w:rsid w:val="5F6BDD6A"/>
    <w:rsid w:val="5F6C46AF"/>
    <w:rsid w:val="5F6DB786"/>
    <w:rsid w:val="5F6DD028"/>
    <w:rsid w:val="5F7B4C67"/>
    <w:rsid w:val="5F80AEAE"/>
    <w:rsid w:val="5F826B53"/>
    <w:rsid w:val="5F88C373"/>
    <w:rsid w:val="5F895ED0"/>
    <w:rsid w:val="5F8DEE71"/>
    <w:rsid w:val="5F90E5B1"/>
    <w:rsid w:val="5F93ED56"/>
    <w:rsid w:val="5F97F5EF"/>
    <w:rsid w:val="5FA33E18"/>
    <w:rsid w:val="5FA5D68B"/>
    <w:rsid w:val="5FA67E5B"/>
    <w:rsid w:val="5FA6B652"/>
    <w:rsid w:val="5FA8E8F9"/>
    <w:rsid w:val="5FA8F777"/>
    <w:rsid w:val="5FAA46F1"/>
    <w:rsid w:val="5FABA95A"/>
    <w:rsid w:val="5FAF6929"/>
    <w:rsid w:val="5FB6FB25"/>
    <w:rsid w:val="5FB9258B"/>
    <w:rsid w:val="5FBFA993"/>
    <w:rsid w:val="5FC1FE43"/>
    <w:rsid w:val="5FC5A2A2"/>
    <w:rsid w:val="5FCC6519"/>
    <w:rsid w:val="5FCCFBAB"/>
    <w:rsid w:val="5FD2EFF8"/>
    <w:rsid w:val="5FD951AF"/>
    <w:rsid w:val="5FDC59F4"/>
    <w:rsid w:val="5FDDD1DB"/>
    <w:rsid w:val="5FE32418"/>
    <w:rsid w:val="5FE7262E"/>
    <w:rsid w:val="5FEA465A"/>
    <w:rsid w:val="5FF451B9"/>
    <w:rsid w:val="5FF8BA33"/>
    <w:rsid w:val="5FFC2EF2"/>
    <w:rsid w:val="5FFDAFC0"/>
    <w:rsid w:val="5FFE4B0F"/>
    <w:rsid w:val="6004AF04"/>
    <w:rsid w:val="6007104B"/>
    <w:rsid w:val="6012BBE8"/>
    <w:rsid w:val="6012E14B"/>
    <w:rsid w:val="60154106"/>
    <w:rsid w:val="601579A5"/>
    <w:rsid w:val="601586F4"/>
    <w:rsid w:val="60162BC8"/>
    <w:rsid w:val="60186D46"/>
    <w:rsid w:val="6019B14C"/>
    <w:rsid w:val="602B19FC"/>
    <w:rsid w:val="603313A9"/>
    <w:rsid w:val="60339061"/>
    <w:rsid w:val="6036064A"/>
    <w:rsid w:val="60388A83"/>
    <w:rsid w:val="604309AD"/>
    <w:rsid w:val="6047953F"/>
    <w:rsid w:val="604BC51E"/>
    <w:rsid w:val="604C9CA7"/>
    <w:rsid w:val="60505852"/>
    <w:rsid w:val="60512A76"/>
    <w:rsid w:val="60526791"/>
    <w:rsid w:val="60587D57"/>
    <w:rsid w:val="605F40C6"/>
    <w:rsid w:val="606294BA"/>
    <w:rsid w:val="60635484"/>
    <w:rsid w:val="6067A350"/>
    <w:rsid w:val="606A5A07"/>
    <w:rsid w:val="606BD773"/>
    <w:rsid w:val="60799A29"/>
    <w:rsid w:val="607CCCEA"/>
    <w:rsid w:val="607D2EF0"/>
    <w:rsid w:val="607FBD26"/>
    <w:rsid w:val="6082A11B"/>
    <w:rsid w:val="6086AEA2"/>
    <w:rsid w:val="60872DDF"/>
    <w:rsid w:val="6087492B"/>
    <w:rsid w:val="608EBD5B"/>
    <w:rsid w:val="609CB014"/>
    <w:rsid w:val="60A36822"/>
    <w:rsid w:val="60A75B62"/>
    <w:rsid w:val="60B4A8B5"/>
    <w:rsid w:val="60B63D6C"/>
    <w:rsid w:val="60BAA579"/>
    <w:rsid w:val="60BD5D66"/>
    <w:rsid w:val="60C0EEF8"/>
    <w:rsid w:val="60C76C2F"/>
    <w:rsid w:val="60C97E6A"/>
    <w:rsid w:val="60D9AE3F"/>
    <w:rsid w:val="60E02040"/>
    <w:rsid w:val="60E18E0C"/>
    <w:rsid w:val="60EA6B3D"/>
    <w:rsid w:val="60F04CF8"/>
    <w:rsid w:val="60F34BC6"/>
    <w:rsid w:val="60FD36DD"/>
    <w:rsid w:val="60FFA1B5"/>
    <w:rsid w:val="6102ADD0"/>
    <w:rsid w:val="610807DA"/>
    <w:rsid w:val="61155CCD"/>
    <w:rsid w:val="611D02F8"/>
    <w:rsid w:val="611EC527"/>
    <w:rsid w:val="61248E72"/>
    <w:rsid w:val="612A9CDB"/>
    <w:rsid w:val="612AA770"/>
    <w:rsid w:val="6132A77C"/>
    <w:rsid w:val="61379FAA"/>
    <w:rsid w:val="613F819D"/>
    <w:rsid w:val="6141C7F5"/>
    <w:rsid w:val="614B6DB7"/>
    <w:rsid w:val="614C3E08"/>
    <w:rsid w:val="614CB9E6"/>
    <w:rsid w:val="614F9B3B"/>
    <w:rsid w:val="6156143A"/>
    <w:rsid w:val="615FA4FE"/>
    <w:rsid w:val="61642CE9"/>
    <w:rsid w:val="6164F73B"/>
    <w:rsid w:val="616DE606"/>
    <w:rsid w:val="616E2FA0"/>
    <w:rsid w:val="616F8662"/>
    <w:rsid w:val="61736979"/>
    <w:rsid w:val="61737B1E"/>
    <w:rsid w:val="617C4E98"/>
    <w:rsid w:val="61852E2E"/>
    <w:rsid w:val="61878314"/>
    <w:rsid w:val="618A9417"/>
    <w:rsid w:val="618EA651"/>
    <w:rsid w:val="618EEFA0"/>
    <w:rsid w:val="619064A6"/>
    <w:rsid w:val="6197FD14"/>
    <w:rsid w:val="619C545B"/>
    <w:rsid w:val="61ACC6DC"/>
    <w:rsid w:val="61B59148"/>
    <w:rsid w:val="61C343D0"/>
    <w:rsid w:val="61CD2E6B"/>
    <w:rsid w:val="61D3C47E"/>
    <w:rsid w:val="61D91DE8"/>
    <w:rsid w:val="61DB8459"/>
    <w:rsid w:val="61DBA370"/>
    <w:rsid w:val="61DC4881"/>
    <w:rsid w:val="61DD3A08"/>
    <w:rsid w:val="61E25CF4"/>
    <w:rsid w:val="61E89BE3"/>
    <w:rsid w:val="61E9E9B9"/>
    <w:rsid w:val="61F03194"/>
    <w:rsid w:val="61F23057"/>
    <w:rsid w:val="61FB1127"/>
    <w:rsid w:val="620300F4"/>
    <w:rsid w:val="62057624"/>
    <w:rsid w:val="620AB8B0"/>
    <w:rsid w:val="620E2C5B"/>
    <w:rsid w:val="620FEFD2"/>
    <w:rsid w:val="62136933"/>
    <w:rsid w:val="62152EBF"/>
    <w:rsid w:val="621552A2"/>
    <w:rsid w:val="621FB379"/>
    <w:rsid w:val="621FC21F"/>
    <w:rsid w:val="621FCC3B"/>
    <w:rsid w:val="62235264"/>
    <w:rsid w:val="62244E89"/>
    <w:rsid w:val="62246CD5"/>
    <w:rsid w:val="622DE7BB"/>
    <w:rsid w:val="622F03CE"/>
    <w:rsid w:val="6230EE4D"/>
    <w:rsid w:val="62378F3E"/>
    <w:rsid w:val="623ED926"/>
    <w:rsid w:val="6243703D"/>
    <w:rsid w:val="624578FA"/>
    <w:rsid w:val="6249F483"/>
    <w:rsid w:val="624B05A4"/>
    <w:rsid w:val="6258455B"/>
    <w:rsid w:val="6259B0C5"/>
    <w:rsid w:val="625A7503"/>
    <w:rsid w:val="6261200F"/>
    <w:rsid w:val="6268616E"/>
    <w:rsid w:val="626CE372"/>
    <w:rsid w:val="6271F841"/>
    <w:rsid w:val="6272916D"/>
    <w:rsid w:val="6276E551"/>
    <w:rsid w:val="6277A6E5"/>
    <w:rsid w:val="627CCF9C"/>
    <w:rsid w:val="6280F91C"/>
    <w:rsid w:val="628B56D3"/>
    <w:rsid w:val="62966130"/>
    <w:rsid w:val="6296E0DF"/>
    <w:rsid w:val="629804D1"/>
    <w:rsid w:val="62984EC0"/>
    <w:rsid w:val="629C0283"/>
    <w:rsid w:val="62A5A24D"/>
    <w:rsid w:val="62AE4E90"/>
    <w:rsid w:val="62B5522B"/>
    <w:rsid w:val="62BD2A9D"/>
    <w:rsid w:val="62C20EE6"/>
    <w:rsid w:val="62C78771"/>
    <w:rsid w:val="62CBCCAD"/>
    <w:rsid w:val="62CBCD62"/>
    <w:rsid w:val="62CDE526"/>
    <w:rsid w:val="62D07182"/>
    <w:rsid w:val="62D127B9"/>
    <w:rsid w:val="62D266B2"/>
    <w:rsid w:val="62D6C521"/>
    <w:rsid w:val="62D74A99"/>
    <w:rsid w:val="62DD87EC"/>
    <w:rsid w:val="62DDAB68"/>
    <w:rsid w:val="62DE55DF"/>
    <w:rsid w:val="62E5500A"/>
    <w:rsid w:val="62E84500"/>
    <w:rsid w:val="62EEEAB5"/>
    <w:rsid w:val="62F0243D"/>
    <w:rsid w:val="62F1155A"/>
    <w:rsid w:val="62F61B59"/>
    <w:rsid w:val="62F7B4B3"/>
    <w:rsid w:val="62F8597D"/>
    <w:rsid w:val="62F86A1D"/>
    <w:rsid w:val="6302A42F"/>
    <w:rsid w:val="6304ACDB"/>
    <w:rsid w:val="63057A2E"/>
    <w:rsid w:val="630F80D5"/>
    <w:rsid w:val="630FAC4F"/>
    <w:rsid w:val="63143C82"/>
    <w:rsid w:val="631480F7"/>
    <w:rsid w:val="631BE837"/>
    <w:rsid w:val="63266478"/>
    <w:rsid w:val="632A1859"/>
    <w:rsid w:val="632F76DB"/>
    <w:rsid w:val="63329695"/>
    <w:rsid w:val="633C24DF"/>
    <w:rsid w:val="633EA370"/>
    <w:rsid w:val="633ECE1F"/>
    <w:rsid w:val="63492DBA"/>
    <w:rsid w:val="634B38B3"/>
    <w:rsid w:val="634F7F58"/>
    <w:rsid w:val="63530370"/>
    <w:rsid w:val="63567815"/>
    <w:rsid w:val="6358FD33"/>
    <w:rsid w:val="63597648"/>
    <w:rsid w:val="635A6F39"/>
    <w:rsid w:val="635C02ED"/>
    <w:rsid w:val="635C199B"/>
    <w:rsid w:val="635E8CBF"/>
    <w:rsid w:val="6365CEC4"/>
    <w:rsid w:val="6366E42C"/>
    <w:rsid w:val="636E1DEE"/>
    <w:rsid w:val="6384FD1D"/>
    <w:rsid w:val="6385CE05"/>
    <w:rsid w:val="638771B7"/>
    <w:rsid w:val="638A8B6C"/>
    <w:rsid w:val="639473DE"/>
    <w:rsid w:val="639508E5"/>
    <w:rsid w:val="63957AB7"/>
    <w:rsid w:val="639D743B"/>
    <w:rsid w:val="639DD1F4"/>
    <w:rsid w:val="63A3A7EC"/>
    <w:rsid w:val="63A631CB"/>
    <w:rsid w:val="63AFE0B5"/>
    <w:rsid w:val="63B22961"/>
    <w:rsid w:val="63BDA2B1"/>
    <w:rsid w:val="63C78633"/>
    <w:rsid w:val="63C9FAAB"/>
    <w:rsid w:val="63CE60D3"/>
    <w:rsid w:val="63D83F78"/>
    <w:rsid w:val="63DAF09F"/>
    <w:rsid w:val="63E0F1D8"/>
    <w:rsid w:val="63E1E6DF"/>
    <w:rsid w:val="63E547F6"/>
    <w:rsid w:val="63EBEFD3"/>
    <w:rsid w:val="63F009D8"/>
    <w:rsid w:val="63F0EA68"/>
    <w:rsid w:val="63F10BF1"/>
    <w:rsid w:val="63F254E8"/>
    <w:rsid w:val="63F5D7CB"/>
    <w:rsid w:val="63F91545"/>
    <w:rsid w:val="63FB6278"/>
    <w:rsid w:val="63FFA469"/>
    <w:rsid w:val="64073ECA"/>
    <w:rsid w:val="640EF19A"/>
    <w:rsid w:val="64131A59"/>
    <w:rsid w:val="6416D1B3"/>
    <w:rsid w:val="641ADFA6"/>
    <w:rsid w:val="641B1277"/>
    <w:rsid w:val="641B18F2"/>
    <w:rsid w:val="6420F111"/>
    <w:rsid w:val="6423768A"/>
    <w:rsid w:val="64242067"/>
    <w:rsid w:val="642B9B16"/>
    <w:rsid w:val="642CA5C6"/>
    <w:rsid w:val="643035BC"/>
    <w:rsid w:val="6434D79F"/>
    <w:rsid w:val="6435D9B0"/>
    <w:rsid w:val="643A28B4"/>
    <w:rsid w:val="643A73F5"/>
    <w:rsid w:val="643BC1BD"/>
    <w:rsid w:val="643E25A8"/>
    <w:rsid w:val="645798B2"/>
    <w:rsid w:val="6467E5E7"/>
    <w:rsid w:val="647138AA"/>
    <w:rsid w:val="64713A6E"/>
    <w:rsid w:val="6475F619"/>
    <w:rsid w:val="6476ABC8"/>
    <w:rsid w:val="647B6F8B"/>
    <w:rsid w:val="647BFC50"/>
    <w:rsid w:val="6486DFCA"/>
    <w:rsid w:val="648CD417"/>
    <w:rsid w:val="648F7225"/>
    <w:rsid w:val="6499B443"/>
    <w:rsid w:val="649C0E9D"/>
    <w:rsid w:val="649D8D9E"/>
    <w:rsid w:val="64A3A84F"/>
    <w:rsid w:val="64B087AB"/>
    <w:rsid w:val="64B25FFA"/>
    <w:rsid w:val="64B8C570"/>
    <w:rsid w:val="64BFAAA7"/>
    <w:rsid w:val="64C59970"/>
    <w:rsid w:val="64C7C490"/>
    <w:rsid w:val="64CA7681"/>
    <w:rsid w:val="64CD7B63"/>
    <w:rsid w:val="64D407AB"/>
    <w:rsid w:val="64E956DE"/>
    <w:rsid w:val="64F25073"/>
    <w:rsid w:val="64F3985F"/>
    <w:rsid w:val="64F603DF"/>
    <w:rsid w:val="64FBAE58"/>
    <w:rsid w:val="64FC3118"/>
    <w:rsid w:val="64FF0E85"/>
    <w:rsid w:val="650DDA3B"/>
    <w:rsid w:val="65103F8E"/>
    <w:rsid w:val="65105D6E"/>
    <w:rsid w:val="6510D899"/>
    <w:rsid w:val="65168781"/>
    <w:rsid w:val="651A8614"/>
    <w:rsid w:val="651ED01E"/>
    <w:rsid w:val="6520F6E2"/>
    <w:rsid w:val="6523049E"/>
    <w:rsid w:val="65260F17"/>
    <w:rsid w:val="6526BA50"/>
    <w:rsid w:val="652EB76C"/>
    <w:rsid w:val="6531F3A3"/>
    <w:rsid w:val="653252AA"/>
    <w:rsid w:val="653F7E86"/>
    <w:rsid w:val="65485979"/>
    <w:rsid w:val="6555EF6D"/>
    <w:rsid w:val="6559822F"/>
    <w:rsid w:val="655EF125"/>
    <w:rsid w:val="655FBBCC"/>
    <w:rsid w:val="656F8E09"/>
    <w:rsid w:val="65721327"/>
    <w:rsid w:val="6578C113"/>
    <w:rsid w:val="6585D31C"/>
    <w:rsid w:val="658878FD"/>
    <w:rsid w:val="65894B67"/>
    <w:rsid w:val="658D9869"/>
    <w:rsid w:val="658F3874"/>
    <w:rsid w:val="65922FD5"/>
    <w:rsid w:val="659352CD"/>
    <w:rsid w:val="6593A7C4"/>
    <w:rsid w:val="6594B863"/>
    <w:rsid w:val="659611EE"/>
    <w:rsid w:val="6597E2A0"/>
    <w:rsid w:val="659A4101"/>
    <w:rsid w:val="659DDAA1"/>
    <w:rsid w:val="659EBFDE"/>
    <w:rsid w:val="659F76FF"/>
    <w:rsid w:val="659F9D89"/>
    <w:rsid w:val="65A2B12D"/>
    <w:rsid w:val="65A3E814"/>
    <w:rsid w:val="65A5EBE5"/>
    <w:rsid w:val="65A837B7"/>
    <w:rsid w:val="65AD91EE"/>
    <w:rsid w:val="65B01438"/>
    <w:rsid w:val="65B3DB08"/>
    <w:rsid w:val="65B46A10"/>
    <w:rsid w:val="65BE1F2E"/>
    <w:rsid w:val="65BEE956"/>
    <w:rsid w:val="65BF1EDA"/>
    <w:rsid w:val="65C1625D"/>
    <w:rsid w:val="65C5A0F7"/>
    <w:rsid w:val="65C9A80D"/>
    <w:rsid w:val="65CF40EC"/>
    <w:rsid w:val="65D7374F"/>
    <w:rsid w:val="65D81466"/>
    <w:rsid w:val="65DBE435"/>
    <w:rsid w:val="65DCDEE9"/>
    <w:rsid w:val="65DD7F16"/>
    <w:rsid w:val="65EBE98B"/>
    <w:rsid w:val="65F56FF8"/>
    <w:rsid w:val="65FA6D6E"/>
    <w:rsid w:val="65FADB1F"/>
    <w:rsid w:val="65FD75B3"/>
    <w:rsid w:val="660388E9"/>
    <w:rsid w:val="6604518A"/>
    <w:rsid w:val="660A4B84"/>
    <w:rsid w:val="660BA735"/>
    <w:rsid w:val="660DFA92"/>
    <w:rsid w:val="660E7564"/>
    <w:rsid w:val="6614131B"/>
    <w:rsid w:val="661BF019"/>
    <w:rsid w:val="66207FAA"/>
    <w:rsid w:val="662314D2"/>
    <w:rsid w:val="6624A056"/>
    <w:rsid w:val="662D16A7"/>
    <w:rsid w:val="66330A47"/>
    <w:rsid w:val="66447A7F"/>
    <w:rsid w:val="66487FD8"/>
    <w:rsid w:val="6648858E"/>
    <w:rsid w:val="66488A70"/>
    <w:rsid w:val="664C0A88"/>
    <w:rsid w:val="6650779F"/>
    <w:rsid w:val="665090EB"/>
    <w:rsid w:val="6652F181"/>
    <w:rsid w:val="66536AD7"/>
    <w:rsid w:val="66536C53"/>
    <w:rsid w:val="6657D384"/>
    <w:rsid w:val="665BD755"/>
    <w:rsid w:val="665EE5AE"/>
    <w:rsid w:val="66631C2F"/>
    <w:rsid w:val="6663B116"/>
    <w:rsid w:val="66657C9F"/>
    <w:rsid w:val="6681B56B"/>
    <w:rsid w:val="66824161"/>
    <w:rsid w:val="668565F4"/>
    <w:rsid w:val="668EE209"/>
    <w:rsid w:val="6690E47A"/>
    <w:rsid w:val="6694D091"/>
    <w:rsid w:val="66A047BA"/>
    <w:rsid w:val="66A76D98"/>
    <w:rsid w:val="66B07FE6"/>
    <w:rsid w:val="66B0BB48"/>
    <w:rsid w:val="66B78D03"/>
    <w:rsid w:val="66B9BEAF"/>
    <w:rsid w:val="66BD0B9C"/>
    <w:rsid w:val="66C6F1E9"/>
    <w:rsid w:val="66C84FAF"/>
    <w:rsid w:val="66CB90FE"/>
    <w:rsid w:val="66CBD65E"/>
    <w:rsid w:val="66D2C475"/>
    <w:rsid w:val="66D68570"/>
    <w:rsid w:val="66D6E381"/>
    <w:rsid w:val="66D75A51"/>
    <w:rsid w:val="66DC076B"/>
    <w:rsid w:val="66DFE460"/>
    <w:rsid w:val="66E4BECC"/>
    <w:rsid w:val="66E66658"/>
    <w:rsid w:val="66EAF5EA"/>
    <w:rsid w:val="66EB124F"/>
    <w:rsid w:val="66F05B70"/>
    <w:rsid w:val="66F11B16"/>
    <w:rsid w:val="66FA1477"/>
    <w:rsid w:val="6704AF81"/>
    <w:rsid w:val="67052CB4"/>
    <w:rsid w:val="670AB6E8"/>
    <w:rsid w:val="670F6A88"/>
    <w:rsid w:val="67148185"/>
    <w:rsid w:val="671F02B7"/>
    <w:rsid w:val="67250D3A"/>
    <w:rsid w:val="6729D904"/>
    <w:rsid w:val="672EF870"/>
    <w:rsid w:val="6730E252"/>
    <w:rsid w:val="67340193"/>
    <w:rsid w:val="6739E668"/>
    <w:rsid w:val="673F8992"/>
    <w:rsid w:val="674C2D1A"/>
    <w:rsid w:val="674E5485"/>
    <w:rsid w:val="6752C404"/>
    <w:rsid w:val="67575F1A"/>
    <w:rsid w:val="675A3004"/>
    <w:rsid w:val="675D2A08"/>
    <w:rsid w:val="6764B303"/>
    <w:rsid w:val="6766D1D1"/>
    <w:rsid w:val="6766E878"/>
    <w:rsid w:val="676F427D"/>
    <w:rsid w:val="6773A788"/>
    <w:rsid w:val="677517DB"/>
    <w:rsid w:val="6777FB07"/>
    <w:rsid w:val="678769E1"/>
    <w:rsid w:val="678BFF70"/>
    <w:rsid w:val="678E45B1"/>
    <w:rsid w:val="678F23AE"/>
    <w:rsid w:val="679239B4"/>
    <w:rsid w:val="67949FA0"/>
    <w:rsid w:val="6799C439"/>
    <w:rsid w:val="679E29FA"/>
    <w:rsid w:val="679E5EE5"/>
    <w:rsid w:val="67A51E62"/>
    <w:rsid w:val="67AE9E1E"/>
    <w:rsid w:val="67AFF87C"/>
    <w:rsid w:val="67B36AE2"/>
    <w:rsid w:val="67B6A635"/>
    <w:rsid w:val="67BB15A3"/>
    <w:rsid w:val="67BE56D7"/>
    <w:rsid w:val="67E39B18"/>
    <w:rsid w:val="67E3CACF"/>
    <w:rsid w:val="67E84C48"/>
    <w:rsid w:val="67F43BF2"/>
    <w:rsid w:val="67F93F1E"/>
    <w:rsid w:val="67FBAA41"/>
    <w:rsid w:val="680295A0"/>
    <w:rsid w:val="680CCC42"/>
    <w:rsid w:val="6812170E"/>
    <w:rsid w:val="68123F42"/>
    <w:rsid w:val="6815157D"/>
    <w:rsid w:val="68179351"/>
    <w:rsid w:val="6822ED39"/>
    <w:rsid w:val="68259995"/>
    <w:rsid w:val="6827DCFD"/>
    <w:rsid w:val="683064F3"/>
    <w:rsid w:val="683262A3"/>
    <w:rsid w:val="6832BD0C"/>
    <w:rsid w:val="6836EC3B"/>
    <w:rsid w:val="6837B4E0"/>
    <w:rsid w:val="6838A295"/>
    <w:rsid w:val="683B8FEF"/>
    <w:rsid w:val="683C9E38"/>
    <w:rsid w:val="68412559"/>
    <w:rsid w:val="68567C8F"/>
    <w:rsid w:val="68573631"/>
    <w:rsid w:val="685CD7B6"/>
    <w:rsid w:val="686070F3"/>
    <w:rsid w:val="686270FB"/>
    <w:rsid w:val="6867A4CE"/>
    <w:rsid w:val="686D431B"/>
    <w:rsid w:val="6874EBF2"/>
    <w:rsid w:val="687655DF"/>
    <w:rsid w:val="68765719"/>
    <w:rsid w:val="687A52CF"/>
    <w:rsid w:val="687A678A"/>
    <w:rsid w:val="687EC414"/>
    <w:rsid w:val="68810C85"/>
    <w:rsid w:val="68884805"/>
    <w:rsid w:val="688E70A7"/>
    <w:rsid w:val="6892ECEC"/>
    <w:rsid w:val="68963CE5"/>
    <w:rsid w:val="6898DE10"/>
    <w:rsid w:val="689F100E"/>
    <w:rsid w:val="689F37A8"/>
    <w:rsid w:val="68A1D1F6"/>
    <w:rsid w:val="68A87143"/>
    <w:rsid w:val="68AA1C7E"/>
    <w:rsid w:val="68AC16A3"/>
    <w:rsid w:val="68AEBB28"/>
    <w:rsid w:val="68AEEE26"/>
    <w:rsid w:val="68B0A455"/>
    <w:rsid w:val="68B28914"/>
    <w:rsid w:val="68B708AB"/>
    <w:rsid w:val="68B7BEE5"/>
    <w:rsid w:val="68B88648"/>
    <w:rsid w:val="68B95B29"/>
    <w:rsid w:val="68B9FA0F"/>
    <w:rsid w:val="68BA583C"/>
    <w:rsid w:val="68C3613B"/>
    <w:rsid w:val="68CCC730"/>
    <w:rsid w:val="68CDD1C6"/>
    <w:rsid w:val="68D75BF0"/>
    <w:rsid w:val="68DE45FB"/>
    <w:rsid w:val="68DFBCC6"/>
    <w:rsid w:val="68E45999"/>
    <w:rsid w:val="68E74ABD"/>
    <w:rsid w:val="68F06661"/>
    <w:rsid w:val="68F5D731"/>
    <w:rsid w:val="68F7FFC8"/>
    <w:rsid w:val="68FC0646"/>
    <w:rsid w:val="68FEBA50"/>
    <w:rsid w:val="68FF4B1F"/>
    <w:rsid w:val="69000CED"/>
    <w:rsid w:val="690025BC"/>
    <w:rsid w:val="6905D9FC"/>
    <w:rsid w:val="6909A945"/>
    <w:rsid w:val="690C1F51"/>
    <w:rsid w:val="690DE518"/>
    <w:rsid w:val="69104F04"/>
    <w:rsid w:val="69170986"/>
    <w:rsid w:val="691A6DFD"/>
    <w:rsid w:val="692FDF3B"/>
    <w:rsid w:val="69307889"/>
    <w:rsid w:val="693AFFF6"/>
    <w:rsid w:val="6941B969"/>
    <w:rsid w:val="6943DB0D"/>
    <w:rsid w:val="694459D5"/>
    <w:rsid w:val="6951D606"/>
    <w:rsid w:val="6952A3E9"/>
    <w:rsid w:val="69541CDB"/>
    <w:rsid w:val="6955CEBB"/>
    <w:rsid w:val="695EB027"/>
    <w:rsid w:val="6965CFD1"/>
    <w:rsid w:val="6967AF5F"/>
    <w:rsid w:val="696A7954"/>
    <w:rsid w:val="696BF676"/>
    <w:rsid w:val="697AC3C5"/>
    <w:rsid w:val="697C7E9A"/>
    <w:rsid w:val="697EDEE9"/>
    <w:rsid w:val="6984AEAF"/>
    <w:rsid w:val="69891351"/>
    <w:rsid w:val="698AB18A"/>
    <w:rsid w:val="698BBB52"/>
    <w:rsid w:val="698C7847"/>
    <w:rsid w:val="69954600"/>
    <w:rsid w:val="69979776"/>
    <w:rsid w:val="69997FF3"/>
    <w:rsid w:val="69A11354"/>
    <w:rsid w:val="69AF165A"/>
    <w:rsid w:val="69B3214A"/>
    <w:rsid w:val="69B40258"/>
    <w:rsid w:val="69B883D1"/>
    <w:rsid w:val="69BC336E"/>
    <w:rsid w:val="69BD4B5F"/>
    <w:rsid w:val="69BFFEED"/>
    <w:rsid w:val="69CAB1C7"/>
    <w:rsid w:val="69CC94D5"/>
    <w:rsid w:val="69CCE7BE"/>
    <w:rsid w:val="69DC46AD"/>
    <w:rsid w:val="69DE4807"/>
    <w:rsid w:val="69DE76E2"/>
    <w:rsid w:val="69EEF077"/>
    <w:rsid w:val="69EFDBED"/>
    <w:rsid w:val="69F003E3"/>
    <w:rsid w:val="69F1075E"/>
    <w:rsid w:val="69F54CCE"/>
    <w:rsid w:val="69F7E895"/>
    <w:rsid w:val="69FCFC14"/>
    <w:rsid w:val="6A00E76A"/>
    <w:rsid w:val="6A01EF1C"/>
    <w:rsid w:val="6A15C08D"/>
    <w:rsid w:val="6A189160"/>
    <w:rsid w:val="6A1ED5E8"/>
    <w:rsid w:val="6A2375FD"/>
    <w:rsid w:val="6A258D91"/>
    <w:rsid w:val="6A27FDFA"/>
    <w:rsid w:val="6A2D584B"/>
    <w:rsid w:val="6A2D5F12"/>
    <w:rsid w:val="6A2E104A"/>
    <w:rsid w:val="6A3812B1"/>
    <w:rsid w:val="6A393709"/>
    <w:rsid w:val="6A3E6880"/>
    <w:rsid w:val="6A408C1C"/>
    <w:rsid w:val="6A409E2A"/>
    <w:rsid w:val="6A419423"/>
    <w:rsid w:val="6A48EF6D"/>
    <w:rsid w:val="6A4E084D"/>
    <w:rsid w:val="6A5960A1"/>
    <w:rsid w:val="6A5D268F"/>
    <w:rsid w:val="6A6353AF"/>
    <w:rsid w:val="6A6B3115"/>
    <w:rsid w:val="6A70470F"/>
    <w:rsid w:val="6A7B38A0"/>
    <w:rsid w:val="6A7C169D"/>
    <w:rsid w:val="6A8382BA"/>
    <w:rsid w:val="6A859CFF"/>
    <w:rsid w:val="6A86B998"/>
    <w:rsid w:val="6A8B0819"/>
    <w:rsid w:val="6A8F23C2"/>
    <w:rsid w:val="6A98B7D5"/>
    <w:rsid w:val="6A99E747"/>
    <w:rsid w:val="6A9CEA26"/>
    <w:rsid w:val="6A9DAE4E"/>
    <w:rsid w:val="6AA04809"/>
    <w:rsid w:val="6AA2E3E5"/>
    <w:rsid w:val="6AAA3116"/>
    <w:rsid w:val="6AAA5699"/>
    <w:rsid w:val="6AAF5B76"/>
    <w:rsid w:val="6AB156A4"/>
    <w:rsid w:val="6AB1B37B"/>
    <w:rsid w:val="6AB906E0"/>
    <w:rsid w:val="6AC0C195"/>
    <w:rsid w:val="6AC629E7"/>
    <w:rsid w:val="6AC6A1CA"/>
    <w:rsid w:val="6ACA03B7"/>
    <w:rsid w:val="6ACB0417"/>
    <w:rsid w:val="6ACFCAC2"/>
    <w:rsid w:val="6AD2506D"/>
    <w:rsid w:val="6AD4FC5C"/>
    <w:rsid w:val="6ADAE352"/>
    <w:rsid w:val="6ADDCE92"/>
    <w:rsid w:val="6AE0A450"/>
    <w:rsid w:val="6AE2174E"/>
    <w:rsid w:val="6AEBE1FB"/>
    <w:rsid w:val="6AF2EB92"/>
    <w:rsid w:val="6AF55E7B"/>
    <w:rsid w:val="6AF7BBFD"/>
    <w:rsid w:val="6AF7FAB4"/>
    <w:rsid w:val="6B0C227D"/>
    <w:rsid w:val="6B0EE313"/>
    <w:rsid w:val="6B105FED"/>
    <w:rsid w:val="6B10F8ED"/>
    <w:rsid w:val="6B23409C"/>
    <w:rsid w:val="6B29FA0C"/>
    <w:rsid w:val="6B3EF479"/>
    <w:rsid w:val="6B4B9CF0"/>
    <w:rsid w:val="6B4FFBB0"/>
    <w:rsid w:val="6B52834E"/>
    <w:rsid w:val="6B5534A6"/>
    <w:rsid w:val="6B57CC6F"/>
    <w:rsid w:val="6B58D9A1"/>
    <w:rsid w:val="6B59CDC9"/>
    <w:rsid w:val="6B5C28B3"/>
    <w:rsid w:val="6B5F8C87"/>
    <w:rsid w:val="6B61AB60"/>
    <w:rsid w:val="6B627A8E"/>
    <w:rsid w:val="6B636278"/>
    <w:rsid w:val="6B6D046B"/>
    <w:rsid w:val="6B7188CD"/>
    <w:rsid w:val="6B745FF1"/>
    <w:rsid w:val="6B7BA2E3"/>
    <w:rsid w:val="6B7BC734"/>
    <w:rsid w:val="6B7E7002"/>
    <w:rsid w:val="6B802F5E"/>
    <w:rsid w:val="6B8DE56C"/>
    <w:rsid w:val="6B92B3E5"/>
    <w:rsid w:val="6B9F92B8"/>
    <w:rsid w:val="6BA0E500"/>
    <w:rsid w:val="6BA64605"/>
    <w:rsid w:val="6BA6C029"/>
    <w:rsid w:val="6BA8DAD3"/>
    <w:rsid w:val="6BB0CB54"/>
    <w:rsid w:val="6BB15F6C"/>
    <w:rsid w:val="6BB3C269"/>
    <w:rsid w:val="6BB84F42"/>
    <w:rsid w:val="6BBB3CFD"/>
    <w:rsid w:val="6BBB96A1"/>
    <w:rsid w:val="6BC399C2"/>
    <w:rsid w:val="6BC953CB"/>
    <w:rsid w:val="6BCC7087"/>
    <w:rsid w:val="6BD115F3"/>
    <w:rsid w:val="6BD9475D"/>
    <w:rsid w:val="6BDA8B7D"/>
    <w:rsid w:val="6BDD80D5"/>
    <w:rsid w:val="6BE4F513"/>
    <w:rsid w:val="6BE7659E"/>
    <w:rsid w:val="6BE7A16F"/>
    <w:rsid w:val="6BEB4E23"/>
    <w:rsid w:val="6BEB6C45"/>
    <w:rsid w:val="6BED37D3"/>
    <w:rsid w:val="6BEECFF9"/>
    <w:rsid w:val="6BEF24F9"/>
    <w:rsid w:val="6BF9E3A4"/>
    <w:rsid w:val="6BF9EAB6"/>
    <w:rsid w:val="6C0AE1E4"/>
    <w:rsid w:val="6C0BC923"/>
    <w:rsid w:val="6C0F5032"/>
    <w:rsid w:val="6C11E995"/>
    <w:rsid w:val="6C1C4912"/>
    <w:rsid w:val="6C231366"/>
    <w:rsid w:val="6C23EF16"/>
    <w:rsid w:val="6C2426CF"/>
    <w:rsid w:val="6C2B065F"/>
    <w:rsid w:val="6C2B40A7"/>
    <w:rsid w:val="6C2CDA9C"/>
    <w:rsid w:val="6C2D9C36"/>
    <w:rsid w:val="6C31CA1B"/>
    <w:rsid w:val="6C359666"/>
    <w:rsid w:val="6C3C41CB"/>
    <w:rsid w:val="6C516D84"/>
    <w:rsid w:val="6C5A81F0"/>
    <w:rsid w:val="6C5FD131"/>
    <w:rsid w:val="6C628BB5"/>
    <w:rsid w:val="6C62CF9D"/>
    <w:rsid w:val="6C637FCB"/>
    <w:rsid w:val="6C6929ED"/>
    <w:rsid w:val="6C69EA3F"/>
    <w:rsid w:val="6C6BF1BE"/>
    <w:rsid w:val="6C6C6159"/>
    <w:rsid w:val="6C6F6AFC"/>
    <w:rsid w:val="6C77BC30"/>
    <w:rsid w:val="6C77CD33"/>
    <w:rsid w:val="6C818445"/>
    <w:rsid w:val="6C8736B6"/>
    <w:rsid w:val="6C92EAD3"/>
    <w:rsid w:val="6C93BE92"/>
    <w:rsid w:val="6C94B436"/>
    <w:rsid w:val="6C959C15"/>
    <w:rsid w:val="6C96AF7D"/>
    <w:rsid w:val="6CA1C64E"/>
    <w:rsid w:val="6CA83621"/>
    <w:rsid w:val="6CAB1F45"/>
    <w:rsid w:val="6CAD4B96"/>
    <w:rsid w:val="6CAF7FDC"/>
    <w:rsid w:val="6CBE8DF3"/>
    <w:rsid w:val="6CBEA730"/>
    <w:rsid w:val="6CCC9CCA"/>
    <w:rsid w:val="6CD02A08"/>
    <w:rsid w:val="6CD7D4B3"/>
    <w:rsid w:val="6CDA3D2B"/>
    <w:rsid w:val="6CDA7848"/>
    <w:rsid w:val="6CE1A154"/>
    <w:rsid w:val="6CE1FC57"/>
    <w:rsid w:val="6CE26709"/>
    <w:rsid w:val="6CE65275"/>
    <w:rsid w:val="6CE99F32"/>
    <w:rsid w:val="6CEB0BA2"/>
    <w:rsid w:val="6CEE6048"/>
    <w:rsid w:val="6CF0AA10"/>
    <w:rsid w:val="6CF5C74D"/>
    <w:rsid w:val="6CF9394D"/>
    <w:rsid w:val="6D06D405"/>
    <w:rsid w:val="6D0D3EB5"/>
    <w:rsid w:val="6D11F84D"/>
    <w:rsid w:val="6D138D60"/>
    <w:rsid w:val="6D19F79B"/>
    <w:rsid w:val="6D1B4815"/>
    <w:rsid w:val="6D1E7D38"/>
    <w:rsid w:val="6D1EC52D"/>
    <w:rsid w:val="6D206D8C"/>
    <w:rsid w:val="6D222885"/>
    <w:rsid w:val="6D2DADA3"/>
    <w:rsid w:val="6D35305C"/>
    <w:rsid w:val="6D44FF68"/>
    <w:rsid w:val="6D4DC77D"/>
    <w:rsid w:val="6D5DB583"/>
    <w:rsid w:val="6D5DD11A"/>
    <w:rsid w:val="6D64EE36"/>
    <w:rsid w:val="6D668C85"/>
    <w:rsid w:val="6D737219"/>
    <w:rsid w:val="6D79D75A"/>
    <w:rsid w:val="6D7D1A74"/>
    <w:rsid w:val="6D7EAC99"/>
    <w:rsid w:val="6D883ED0"/>
    <w:rsid w:val="6D8DAA49"/>
    <w:rsid w:val="6D8E4125"/>
    <w:rsid w:val="6D8E9D4C"/>
    <w:rsid w:val="6D8F06D2"/>
    <w:rsid w:val="6D90016F"/>
    <w:rsid w:val="6D9728C5"/>
    <w:rsid w:val="6DA07D7B"/>
    <w:rsid w:val="6DA23888"/>
    <w:rsid w:val="6DB0BBED"/>
    <w:rsid w:val="6DB42F90"/>
    <w:rsid w:val="6DB53742"/>
    <w:rsid w:val="6DB724E8"/>
    <w:rsid w:val="6DBDB331"/>
    <w:rsid w:val="6DC49B91"/>
    <w:rsid w:val="6DC513D8"/>
    <w:rsid w:val="6DC9C72A"/>
    <w:rsid w:val="6DCC70FE"/>
    <w:rsid w:val="6DD2AC71"/>
    <w:rsid w:val="6DD3ADEB"/>
    <w:rsid w:val="6DDBE540"/>
    <w:rsid w:val="6DDC1543"/>
    <w:rsid w:val="6DDC1E49"/>
    <w:rsid w:val="6DE46A6B"/>
    <w:rsid w:val="6DE943C1"/>
    <w:rsid w:val="6DEFE3C6"/>
    <w:rsid w:val="6DF217F1"/>
    <w:rsid w:val="6DFA8745"/>
    <w:rsid w:val="6DFF8C89"/>
    <w:rsid w:val="6E025012"/>
    <w:rsid w:val="6E040C0C"/>
    <w:rsid w:val="6E04E7DB"/>
    <w:rsid w:val="6E062A37"/>
    <w:rsid w:val="6E066F42"/>
    <w:rsid w:val="6E070C7E"/>
    <w:rsid w:val="6E08D9EF"/>
    <w:rsid w:val="6E0CE921"/>
    <w:rsid w:val="6E13E273"/>
    <w:rsid w:val="6E173895"/>
    <w:rsid w:val="6E190E62"/>
    <w:rsid w:val="6E1E9F42"/>
    <w:rsid w:val="6E30992A"/>
    <w:rsid w:val="6E37E3C5"/>
    <w:rsid w:val="6E3AE380"/>
    <w:rsid w:val="6E42797E"/>
    <w:rsid w:val="6E43B7AC"/>
    <w:rsid w:val="6E451902"/>
    <w:rsid w:val="6E5097EE"/>
    <w:rsid w:val="6E534B00"/>
    <w:rsid w:val="6E5ADC38"/>
    <w:rsid w:val="6E5F9546"/>
    <w:rsid w:val="6E604054"/>
    <w:rsid w:val="6E612474"/>
    <w:rsid w:val="6E65375C"/>
    <w:rsid w:val="6E65A302"/>
    <w:rsid w:val="6E66779D"/>
    <w:rsid w:val="6E6E6A81"/>
    <w:rsid w:val="6E751BEF"/>
    <w:rsid w:val="6E7A0E0D"/>
    <w:rsid w:val="6E7A79A4"/>
    <w:rsid w:val="6E7D3834"/>
    <w:rsid w:val="6E84AD88"/>
    <w:rsid w:val="6E84E822"/>
    <w:rsid w:val="6E87A7FC"/>
    <w:rsid w:val="6E888146"/>
    <w:rsid w:val="6E8D3AD5"/>
    <w:rsid w:val="6E8D8550"/>
    <w:rsid w:val="6E8DB87A"/>
    <w:rsid w:val="6E8E81E1"/>
    <w:rsid w:val="6E91C844"/>
    <w:rsid w:val="6E9C1481"/>
    <w:rsid w:val="6EA5220C"/>
    <w:rsid w:val="6EA5E41A"/>
    <w:rsid w:val="6EA93FBF"/>
    <w:rsid w:val="6EAE570A"/>
    <w:rsid w:val="6EB61C57"/>
    <w:rsid w:val="6EBBBF91"/>
    <w:rsid w:val="6EC4F94E"/>
    <w:rsid w:val="6EC88F3A"/>
    <w:rsid w:val="6ECA80E1"/>
    <w:rsid w:val="6ECEE0FF"/>
    <w:rsid w:val="6EDC7BF8"/>
    <w:rsid w:val="6EE27257"/>
    <w:rsid w:val="6EE5FB6C"/>
    <w:rsid w:val="6EF27768"/>
    <w:rsid w:val="6EF51EF9"/>
    <w:rsid w:val="6EFB1346"/>
    <w:rsid w:val="6EFD9FA9"/>
    <w:rsid w:val="6F00C6B7"/>
    <w:rsid w:val="6F074A5C"/>
    <w:rsid w:val="6F0988C7"/>
    <w:rsid w:val="6F0BB1F9"/>
    <w:rsid w:val="6F0C755B"/>
    <w:rsid w:val="6F0DA44B"/>
    <w:rsid w:val="6F13C6F2"/>
    <w:rsid w:val="6F14574E"/>
    <w:rsid w:val="6F148A1F"/>
    <w:rsid w:val="6F18A1AC"/>
    <w:rsid w:val="6F19D013"/>
    <w:rsid w:val="6F1C47D6"/>
    <w:rsid w:val="6F20A228"/>
    <w:rsid w:val="6F23C125"/>
    <w:rsid w:val="6F2810C8"/>
    <w:rsid w:val="6F2B96EF"/>
    <w:rsid w:val="6F2D8866"/>
    <w:rsid w:val="6F2E9A8F"/>
    <w:rsid w:val="6F30E6DE"/>
    <w:rsid w:val="6F321BC7"/>
    <w:rsid w:val="6F326E9C"/>
    <w:rsid w:val="6F33D89F"/>
    <w:rsid w:val="6F381FBB"/>
    <w:rsid w:val="6F41B9FD"/>
    <w:rsid w:val="6F49A7CA"/>
    <w:rsid w:val="6F4BD20C"/>
    <w:rsid w:val="6F4CCC0B"/>
    <w:rsid w:val="6F50C0B5"/>
    <w:rsid w:val="6F50DBD8"/>
    <w:rsid w:val="6F515E5A"/>
    <w:rsid w:val="6F611CA6"/>
    <w:rsid w:val="6F66CB1A"/>
    <w:rsid w:val="6F6D48A7"/>
    <w:rsid w:val="6F7C74F6"/>
    <w:rsid w:val="6F832269"/>
    <w:rsid w:val="6F85D0ED"/>
    <w:rsid w:val="6F8693C0"/>
    <w:rsid w:val="6F8AB12A"/>
    <w:rsid w:val="6F8E0674"/>
    <w:rsid w:val="6F8E7183"/>
    <w:rsid w:val="6F97EB3D"/>
    <w:rsid w:val="6F9BC92A"/>
    <w:rsid w:val="6F9EEABC"/>
    <w:rsid w:val="6F9F5DF1"/>
    <w:rsid w:val="6FADA300"/>
    <w:rsid w:val="6FB90609"/>
    <w:rsid w:val="6FB958A6"/>
    <w:rsid w:val="6FBBB242"/>
    <w:rsid w:val="6FC26F34"/>
    <w:rsid w:val="6FC46092"/>
    <w:rsid w:val="6FC69281"/>
    <w:rsid w:val="6FC8B2F8"/>
    <w:rsid w:val="6FC9E70E"/>
    <w:rsid w:val="6FCBC390"/>
    <w:rsid w:val="6FCF8231"/>
    <w:rsid w:val="6FD3C6B1"/>
    <w:rsid w:val="6FDCC389"/>
    <w:rsid w:val="6FE04BD4"/>
    <w:rsid w:val="6FE8152C"/>
    <w:rsid w:val="6FE973CB"/>
    <w:rsid w:val="6FF46E00"/>
    <w:rsid w:val="6FF5E34B"/>
    <w:rsid w:val="6FFC1501"/>
    <w:rsid w:val="6FFFC814"/>
    <w:rsid w:val="70048D53"/>
    <w:rsid w:val="700EE739"/>
    <w:rsid w:val="700EE895"/>
    <w:rsid w:val="7013BADA"/>
    <w:rsid w:val="70159B19"/>
    <w:rsid w:val="701A5D1A"/>
    <w:rsid w:val="7024E71D"/>
    <w:rsid w:val="70259E9B"/>
    <w:rsid w:val="7028D78E"/>
    <w:rsid w:val="70294BCF"/>
    <w:rsid w:val="702E6E65"/>
    <w:rsid w:val="70358A0C"/>
    <w:rsid w:val="7036B878"/>
    <w:rsid w:val="70375375"/>
    <w:rsid w:val="7037B211"/>
    <w:rsid w:val="7039FC28"/>
    <w:rsid w:val="703C805F"/>
    <w:rsid w:val="703DEDDE"/>
    <w:rsid w:val="703EC698"/>
    <w:rsid w:val="703FB42A"/>
    <w:rsid w:val="70473FEF"/>
    <w:rsid w:val="704E38A9"/>
    <w:rsid w:val="704FD15A"/>
    <w:rsid w:val="70617DCD"/>
    <w:rsid w:val="706393C9"/>
    <w:rsid w:val="7063C65A"/>
    <w:rsid w:val="70669542"/>
    <w:rsid w:val="7068A630"/>
    <w:rsid w:val="7068E2F9"/>
    <w:rsid w:val="706F1A6F"/>
    <w:rsid w:val="7074A831"/>
    <w:rsid w:val="7075ADFC"/>
    <w:rsid w:val="70841BB4"/>
    <w:rsid w:val="70893B20"/>
    <w:rsid w:val="708D242F"/>
    <w:rsid w:val="709F008C"/>
    <w:rsid w:val="70A93743"/>
    <w:rsid w:val="70AA4E9D"/>
    <w:rsid w:val="70BB3745"/>
    <w:rsid w:val="70BE5183"/>
    <w:rsid w:val="70C1CDE9"/>
    <w:rsid w:val="70C9EDB6"/>
    <w:rsid w:val="70CFC51C"/>
    <w:rsid w:val="70E45306"/>
    <w:rsid w:val="70E5B9ED"/>
    <w:rsid w:val="70EB9725"/>
    <w:rsid w:val="70F2E3EA"/>
    <w:rsid w:val="70F43338"/>
    <w:rsid w:val="70F49841"/>
    <w:rsid w:val="70F4D938"/>
    <w:rsid w:val="70F51FB8"/>
    <w:rsid w:val="70FE0EC4"/>
    <w:rsid w:val="71187CE1"/>
    <w:rsid w:val="7119BDC4"/>
    <w:rsid w:val="711ADB31"/>
    <w:rsid w:val="711CB066"/>
    <w:rsid w:val="711EFEDF"/>
    <w:rsid w:val="7120F8C3"/>
    <w:rsid w:val="71310655"/>
    <w:rsid w:val="713B3D1E"/>
    <w:rsid w:val="713C1FA0"/>
    <w:rsid w:val="713DC3CB"/>
    <w:rsid w:val="71405DFD"/>
    <w:rsid w:val="71427252"/>
    <w:rsid w:val="7142AA49"/>
    <w:rsid w:val="714C5C1C"/>
    <w:rsid w:val="714CEE93"/>
    <w:rsid w:val="714FC745"/>
    <w:rsid w:val="7157DADA"/>
    <w:rsid w:val="715E4D52"/>
    <w:rsid w:val="715EFF75"/>
    <w:rsid w:val="71621049"/>
    <w:rsid w:val="716A846A"/>
    <w:rsid w:val="716E1292"/>
    <w:rsid w:val="71753CE3"/>
    <w:rsid w:val="7175ABE2"/>
    <w:rsid w:val="71787524"/>
    <w:rsid w:val="7179EC15"/>
    <w:rsid w:val="717A625A"/>
    <w:rsid w:val="71801EC6"/>
    <w:rsid w:val="71887B60"/>
    <w:rsid w:val="718FAD2E"/>
    <w:rsid w:val="719D610F"/>
    <w:rsid w:val="71ACEF82"/>
    <w:rsid w:val="71B26E85"/>
    <w:rsid w:val="71BC1C41"/>
    <w:rsid w:val="71CC4499"/>
    <w:rsid w:val="71CD66E7"/>
    <w:rsid w:val="71D6DC71"/>
    <w:rsid w:val="71D7D4DA"/>
    <w:rsid w:val="71D8E0A3"/>
    <w:rsid w:val="71D9E6F9"/>
    <w:rsid w:val="71DAD790"/>
    <w:rsid w:val="71DB385B"/>
    <w:rsid w:val="71DE11C0"/>
    <w:rsid w:val="71EBE086"/>
    <w:rsid w:val="71F0CFC8"/>
    <w:rsid w:val="71F3B166"/>
    <w:rsid w:val="71F3C473"/>
    <w:rsid w:val="71F3CC98"/>
    <w:rsid w:val="71F43D4B"/>
    <w:rsid w:val="71F53C2A"/>
    <w:rsid w:val="71F91C0B"/>
    <w:rsid w:val="71FA6469"/>
    <w:rsid w:val="71FD7340"/>
    <w:rsid w:val="71FDEB05"/>
    <w:rsid w:val="720186A8"/>
    <w:rsid w:val="72043E9A"/>
    <w:rsid w:val="7204BE00"/>
    <w:rsid w:val="7209EE58"/>
    <w:rsid w:val="720F8C2B"/>
    <w:rsid w:val="721C0631"/>
    <w:rsid w:val="721DC69A"/>
    <w:rsid w:val="721E2628"/>
    <w:rsid w:val="72238C19"/>
    <w:rsid w:val="722462F6"/>
    <w:rsid w:val="722495E1"/>
    <w:rsid w:val="7226618C"/>
    <w:rsid w:val="722BD101"/>
    <w:rsid w:val="723606DF"/>
    <w:rsid w:val="72365C83"/>
    <w:rsid w:val="7236F1FD"/>
    <w:rsid w:val="723DCDCC"/>
    <w:rsid w:val="723F2C73"/>
    <w:rsid w:val="72403955"/>
    <w:rsid w:val="725AEA5D"/>
    <w:rsid w:val="725B7AB1"/>
    <w:rsid w:val="725C1FC9"/>
    <w:rsid w:val="725C9B6F"/>
    <w:rsid w:val="725DD4F7"/>
    <w:rsid w:val="725ED54C"/>
    <w:rsid w:val="726BD709"/>
    <w:rsid w:val="727C0936"/>
    <w:rsid w:val="727EBD2F"/>
    <w:rsid w:val="7282000C"/>
    <w:rsid w:val="72877403"/>
    <w:rsid w:val="72A06F60"/>
    <w:rsid w:val="72A1710F"/>
    <w:rsid w:val="72A57A34"/>
    <w:rsid w:val="72A86792"/>
    <w:rsid w:val="72B0B03E"/>
    <w:rsid w:val="72BA2343"/>
    <w:rsid w:val="72C304AB"/>
    <w:rsid w:val="72C4582C"/>
    <w:rsid w:val="72CCA23A"/>
    <w:rsid w:val="72D001AC"/>
    <w:rsid w:val="72DD6EC3"/>
    <w:rsid w:val="72E072E8"/>
    <w:rsid w:val="72E1800C"/>
    <w:rsid w:val="72E40183"/>
    <w:rsid w:val="72E82F37"/>
    <w:rsid w:val="72EBB8FD"/>
    <w:rsid w:val="72F42F5D"/>
    <w:rsid w:val="72F86C55"/>
    <w:rsid w:val="730464F9"/>
    <w:rsid w:val="730487C0"/>
    <w:rsid w:val="730FC743"/>
    <w:rsid w:val="7313CF9A"/>
    <w:rsid w:val="731764E0"/>
    <w:rsid w:val="731C2775"/>
    <w:rsid w:val="731CA7F7"/>
    <w:rsid w:val="7329552D"/>
    <w:rsid w:val="732D6708"/>
    <w:rsid w:val="7332BF90"/>
    <w:rsid w:val="73334E6D"/>
    <w:rsid w:val="733B483F"/>
    <w:rsid w:val="733D0EA7"/>
    <w:rsid w:val="733EF15F"/>
    <w:rsid w:val="7345826C"/>
    <w:rsid w:val="73495125"/>
    <w:rsid w:val="734A2280"/>
    <w:rsid w:val="734AC792"/>
    <w:rsid w:val="734BE106"/>
    <w:rsid w:val="734FE320"/>
    <w:rsid w:val="73519F87"/>
    <w:rsid w:val="7351CD40"/>
    <w:rsid w:val="7353124C"/>
    <w:rsid w:val="73557B7B"/>
    <w:rsid w:val="7356E8E5"/>
    <w:rsid w:val="735A5DD0"/>
    <w:rsid w:val="735A966E"/>
    <w:rsid w:val="7363D87A"/>
    <w:rsid w:val="736A4E34"/>
    <w:rsid w:val="736B6E17"/>
    <w:rsid w:val="7371CD59"/>
    <w:rsid w:val="7374A083"/>
    <w:rsid w:val="737650AC"/>
    <w:rsid w:val="737B4D7B"/>
    <w:rsid w:val="737C7F0C"/>
    <w:rsid w:val="73878BAA"/>
    <w:rsid w:val="738D62F9"/>
    <w:rsid w:val="73902C3D"/>
    <w:rsid w:val="7390E28D"/>
    <w:rsid w:val="7390E925"/>
    <w:rsid w:val="739428D7"/>
    <w:rsid w:val="7394969B"/>
    <w:rsid w:val="73951AB6"/>
    <w:rsid w:val="739745E8"/>
    <w:rsid w:val="73A116AD"/>
    <w:rsid w:val="73A4096E"/>
    <w:rsid w:val="73AC2AC6"/>
    <w:rsid w:val="73B1B4CF"/>
    <w:rsid w:val="73B6AA27"/>
    <w:rsid w:val="73C0B5E8"/>
    <w:rsid w:val="73C4193B"/>
    <w:rsid w:val="73C58ABA"/>
    <w:rsid w:val="73C92CA4"/>
    <w:rsid w:val="73CBE0C7"/>
    <w:rsid w:val="73CD884A"/>
    <w:rsid w:val="73D106CE"/>
    <w:rsid w:val="73D46F98"/>
    <w:rsid w:val="73D8F31F"/>
    <w:rsid w:val="73DD6160"/>
    <w:rsid w:val="73DE9742"/>
    <w:rsid w:val="73E35B9C"/>
    <w:rsid w:val="73E52290"/>
    <w:rsid w:val="73E60D9C"/>
    <w:rsid w:val="73E881B9"/>
    <w:rsid w:val="73EAAAC5"/>
    <w:rsid w:val="73EAF7EE"/>
    <w:rsid w:val="73EF8DBE"/>
    <w:rsid w:val="73F187B9"/>
    <w:rsid w:val="73F3E661"/>
    <w:rsid w:val="73F60FDB"/>
    <w:rsid w:val="73F83484"/>
    <w:rsid w:val="73FBA3B7"/>
    <w:rsid w:val="73FEE0FA"/>
    <w:rsid w:val="74068B0C"/>
    <w:rsid w:val="74070451"/>
    <w:rsid w:val="7413CBF7"/>
    <w:rsid w:val="741CC337"/>
    <w:rsid w:val="741FB26E"/>
    <w:rsid w:val="74269027"/>
    <w:rsid w:val="7426FC9A"/>
    <w:rsid w:val="7428A139"/>
    <w:rsid w:val="742F4B3E"/>
    <w:rsid w:val="742FB43F"/>
    <w:rsid w:val="74328C6F"/>
    <w:rsid w:val="7433749D"/>
    <w:rsid w:val="743A8B08"/>
    <w:rsid w:val="743AA188"/>
    <w:rsid w:val="7447D9A6"/>
    <w:rsid w:val="744E2E57"/>
    <w:rsid w:val="74502617"/>
    <w:rsid w:val="7450476A"/>
    <w:rsid w:val="7451C323"/>
    <w:rsid w:val="7458BC52"/>
    <w:rsid w:val="74624505"/>
    <w:rsid w:val="74643E7D"/>
    <w:rsid w:val="74648673"/>
    <w:rsid w:val="7468035C"/>
    <w:rsid w:val="7474DC55"/>
    <w:rsid w:val="747984B8"/>
    <w:rsid w:val="7479C8C4"/>
    <w:rsid w:val="747F9661"/>
    <w:rsid w:val="7480D577"/>
    <w:rsid w:val="7483A36A"/>
    <w:rsid w:val="748E5873"/>
    <w:rsid w:val="749676A7"/>
    <w:rsid w:val="749A318B"/>
    <w:rsid w:val="749A5209"/>
    <w:rsid w:val="74A1C8F1"/>
    <w:rsid w:val="74A228CE"/>
    <w:rsid w:val="74A3BE34"/>
    <w:rsid w:val="74AAD7E0"/>
    <w:rsid w:val="74AD032C"/>
    <w:rsid w:val="74AE49FF"/>
    <w:rsid w:val="74B004D3"/>
    <w:rsid w:val="74B2814C"/>
    <w:rsid w:val="74B3CE11"/>
    <w:rsid w:val="74B57CEA"/>
    <w:rsid w:val="74BECFC8"/>
    <w:rsid w:val="74C0E41F"/>
    <w:rsid w:val="74C113A4"/>
    <w:rsid w:val="74C4104C"/>
    <w:rsid w:val="74C81B8F"/>
    <w:rsid w:val="74D1EE9C"/>
    <w:rsid w:val="74D34F62"/>
    <w:rsid w:val="74DC3511"/>
    <w:rsid w:val="74DCF33B"/>
    <w:rsid w:val="74E2ACDD"/>
    <w:rsid w:val="74E5E3E7"/>
    <w:rsid w:val="74E85D03"/>
    <w:rsid w:val="74E8FDA9"/>
    <w:rsid w:val="74E91958"/>
    <w:rsid w:val="74ECB94A"/>
    <w:rsid w:val="74FD5C19"/>
    <w:rsid w:val="75023B28"/>
    <w:rsid w:val="750D1EB5"/>
    <w:rsid w:val="75167551"/>
    <w:rsid w:val="751D0AB8"/>
    <w:rsid w:val="751FFB94"/>
    <w:rsid w:val="7527815C"/>
    <w:rsid w:val="752FF3B9"/>
    <w:rsid w:val="75327E81"/>
    <w:rsid w:val="75380B86"/>
    <w:rsid w:val="753826D7"/>
    <w:rsid w:val="7538A46C"/>
    <w:rsid w:val="75417A95"/>
    <w:rsid w:val="754314CE"/>
    <w:rsid w:val="75537B08"/>
    <w:rsid w:val="75561BA0"/>
    <w:rsid w:val="75589E1D"/>
    <w:rsid w:val="755BFE46"/>
    <w:rsid w:val="755E2623"/>
    <w:rsid w:val="7564821C"/>
    <w:rsid w:val="756AB971"/>
    <w:rsid w:val="75707055"/>
    <w:rsid w:val="7575807E"/>
    <w:rsid w:val="75762AB9"/>
    <w:rsid w:val="758439BA"/>
    <w:rsid w:val="75850A51"/>
    <w:rsid w:val="758EF38D"/>
    <w:rsid w:val="75902F0F"/>
    <w:rsid w:val="759478FD"/>
    <w:rsid w:val="759F28AC"/>
    <w:rsid w:val="75A7B842"/>
    <w:rsid w:val="75AC7D9F"/>
    <w:rsid w:val="75AF1F63"/>
    <w:rsid w:val="75B763D8"/>
    <w:rsid w:val="75B8F87F"/>
    <w:rsid w:val="75B95EE5"/>
    <w:rsid w:val="75BAFCF5"/>
    <w:rsid w:val="75BDB952"/>
    <w:rsid w:val="75CA71F7"/>
    <w:rsid w:val="75CC3C4A"/>
    <w:rsid w:val="75CD02AC"/>
    <w:rsid w:val="75CD497A"/>
    <w:rsid w:val="75D2ABCC"/>
    <w:rsid w:val="75DDF6D2"/>
    <w:rsid w:val="75E78FC5"/>
    <w:rsid w:val="75ECE202"/>
    <w:rsid w:val="75EFE0F7"/>
    <w:rsid w:val="75F352D0"/>
    <w:rsid w:val="75F9EB86"/>
    <w:rsid w:val="76070583"/>
    <w:rsid w:val="760B4E7D"/>
    <w:rsid w:val="760C2B0E"/>
    <w:rsid w:val="760E9E0A"/>
    <w:rsid w:val="7617CEBF"/>
    <w:rsid w:val="761D114A"/>
    <w:rsid w:val="761E46F8"/>
    <w:rsid w:val="76235150"/>
    <w:rsid w:val="76309E6E"/>
    <w:rsid w:val="7632A9DC"/>
    <w:rsid w:val="7635BF06"/>
    <w:rsid w:val="763DAB60"/>
    <w:rsid w:val="764182B6"/>
    <w:rsid w:val="7641894D"/>
    <w:rsid w:val="7648650A"/>
    <w:rsid w:val="764BFC72"/>
    <w:rsid w:val="764E5E38"/>
    <w:rsid w:val="76595F15"/>
    <w:rsid w:val="765A1950"/>
    <w:rsid w:val="765CB206"/>
    <w:rsid w:val="765FB9F1"/>
    <w:rsid w:val="7662166F"/>
    <w:rsid w:val="76636042"/>
    <w:rsid w:val="7665F8B5"/>
    <w:rsid w:val="76661F0D"/>
    <w:rsid w:val="76668E0F"/>
    <w:rsid w:val="7669F871"/>
    <w:rsid w:val="766B4C09"/>
    <w:rsid w:val="766DA902"/>
    <w:rsid w:val="76728364"/>
    <w:rsid w:val="76770953"/>
    <w:rsid w:val="76788AB5"/>
    <w:rsid w:val="767EC17B"/>
    <w:rsid w:val="767F354C"/>
    <w:rsid w:val="767F9A59"/>
    <w:rsid w:val="7682DE20"/>
    <w:rsid w:val="7686BCD1"/>
    <w:rsid w:val="76887484"/>
    <w:rsid w:val="768DD6CB"/>
    <w:rsid w:val="76906A9E"/>
    <w:rsid w:val="7694907D"/>
    <w:rsid w:val="7694FA08"/>
    <w:rsid w:val="76952767"/>
    <w:rsid w:val="7697D6AB"/>
    <w:rsid w:val="76987B45"/>
    <w:rsid w:val="769CFF4A"/>
    <w:rsid w:val="76AD7E0B"/>
    <w:rsid w:val="76B50EB1"/>
    <w:rsid w:val="76B5CADB"/>
    <w:rsid w:val="76C1004E"/>
    <w:rsid w:val="76C55794"/>
    <w:rsid w:val="76D05A73"/>
    <w:rsid w:val="76D74B16"/>
    <w:rsid w:val="76D84E05"/>
    <w:rsid w:val="76D857EE"/>
    <w:rsid w:val="76DFA902"/>
    <w:rsid w:val="76E1A019"/>
    <w:rsid w:val="76E1BF2F"/>
    <w:rsid w:val="76EB4874"/>
    <w:rsid w:val="76EC6713"/>
    <w:rsid w:val="76EDE8E3"/>
    <w:rsid w:val="76EF4E1A"/>
    <w:rsid w:val="76F3633C"/>
    <w:rsid w:val="76F449B3"/>
    <w:rsid w:val="76F9AE19"/>
    <w:rsid w:val="77001602"/>
    <w:rsid w:val="770B1CD9"/>
    <w:rsid w:val="770D1597"/>
    <w:rsid w:val="770E0F83"/>
    <w:rsid w:val="770EBA41"/>
    <w:rsid w:val="7714ECF2"/>
    <w:rsid w:val="77171CBA"/>
    <w:rsid w:val="771C8B54"/>
    <w:rsid w:val="772464E6"/>
    <w:rsid w:val="77259532"/>
    <w:rsid w:val="772AC5E8"/>
    <w:rsid w:val="772D7DCE"/>
    <w:rsid w:val="77397679"/>
    <w:rsid w:val="773A0FEB"/>
    <w:rsid w:val="773BFBE4"/>
    <w:rsid w:val="774C4A0F"/>
    <w:rsid w:val="7751D9B5"/>
    <w:rsid w:val="77543F5A"/>
    <w:rsid w:val="775491A4"/>
    <w:rsid w:val="7754B35D"/>
    <w:rsid w:val="77576097"/>
    <w:rsid w:val="7759C345"/>
    <w:rsid w:val="775D203F"/>
    <w:rsid w:val="7774FE3B"/>
    <w:rsid w:val="7778EF77"/>
    <w:rsid w:val="77793F37"/>
    <w:rsid w:val="77794615"/>
    <w:rsid w:val="7782C2EB"/>
    <w:rsid w:val="7788E439"/>
    <w:rsid w:val="7788FCE5"/>
    <w:rsid w:val="7789ECAB"/>
    <w:rsid w:val="77902607"/>
    <w:rsid w:val="779222FB"/>
    <w:rsid w:val="77998798"/>
    <w:rsid w:val="77AB56B3"/>
    <w:rsid w:val="77B095F0"/>
    <w:rsid w:val="77B1F13F"/>
    <w:rsid w:val="77B5C15F"/>
    <w:rsid w:val="77B812EB"/>
    <w:rsid w:val="77CB697C"/>
    <w:rsid w:val="77D199EA"/>
    <w:rsid w:val="77DF197F"/>
    <w:rsid w:val="77E526F2"/>
    <w:rsid w:val="77E55600"/>
    <w:rsid w:val="77EB26D2"/>
    <w:rsid w:val="77EE9601"/>
    <w:rsid w:val="77F6CDAC"/>
    <w:rsid w:val="77F90BAE"/>
    <w:rsid w:val="77F90DCB"/>
    <w:rsid w:val="77FA94FF"/>
    <w:rsid w:val="77FBBA79"/>
    <w:rsid w:val="780403E7"/>
    <w:rsid w:val="78059148"/>
    <w:rsid w:val="780AA823"/>
    <w:rsid w:val="780AC66F"/>
    <w:rsid w:val="780C8072"/>
    <w:rsid w:val="78161E6B"/>
    <w:rsid w:val="781B599A"/>
    <w:rsid w:val="78258DAD"/>
    <w:rsid w:val="7826CC39"/>
    <w:rsid w:val="78275BC1"/>
    <w:rsid w:val="7827D62C"/>
    <w:rsid w:val="782EEBCF"/>
    <w:rsid w:val="7831E27B"/>
    <w:rsid w:val="7833EFEA"/>
    <w:rsid w:val="783520BA"/>
    <w:rsid w:val="78363413"/>
    <w:rsid w:val="7838BFFE"/>
    <w:rsid w:val="783B47A5"/>
    <w:rsid w:val="783D58E5"/>
    <w:rsid w:val="7841BAD9"/>
    <w:rsid w:val="78427771"/>
    <w:rsid w:val="7849BFA4"/>
    <w:rsid w:val="784B43E1"/>
    <w:rsid w:val="7853A5B9"/>
    <w:rsid w:val="7853B37E"/>
    <w:rsid w:val="7854BC14"/>
    <w:rsid w:val="785D2EF7"/>
    <w:rsid w:val="7860C3BE"/>
    <w:rsid w:val="7860EE0E"/>
    <w:rsid w:val="786282B0"/>
    <w:rsid w:val="78658894"/>
    <w:rsid w:val="786C736F"/>
    <w:rsid w:val="78700DE1"/>
    <w:rsid w:val="7878FB6D"/>
    <w:rsid w:val="787C36F2"/>
    <w:rsid w:val="787C69C3"/>
    <w:rsid w:val="788423D9"/>
    <w:rsid w:val="7885995B"/>
    <w:rsid w:val="788A1E0E"/>
    <w:rsid w:val="7894AB31"/>
    <w:rsid w:val="7896EE1D"/>
    <w:rsid w:val="789AA51C"/>
    <w:rsid w:val="78A28260"/>
    <w:rsid w:val="78A3606A"/>
    <w:rsid w:val="78AE4C27"/>
    <w:rsid w:val="78AF685F"/>
    <w:rsid w:val="78B193E3"/>
    <w:rsid w:val="78B4EB38"/>
    <w:rsid w:val="78B59AF1"/>
    <w:rsid w:val="78B62E62"/>
    <w:rsid w:val="78BD7B6A"/>
    <w:rsid w:val="78C22C5B"/>
    <w:rsid w:val="78C27AA7"/>
    <w:rsid w:val="78C63DE5"/>
    <w:rsid w:val="78C9BD77"/>
    <w:rsid w:val="78D1455B"/>
    <w:rsid w:val="78DE1F7C"/>
    <w:rsid w:val="78DFA5E3"/>
    <w:rsid w:val="78E71789"/>
    <w:rsid w:val="78EB760C"/>
    <w:rsid w:val="78F15215"/>
    <w:rsid w:val="78F25A43"/>
    <w:rsid w:val="78F2A224"/>
    <w:rsid w:val="78F40FD4"/>
    <w:rsid w:val="78F90859"/>
    <w:rsid w:val="78FACD85"/>
    <w:rsid w:val="78FE5380"/>
    <w:rsid w:val="7903951A"/>
    <w:rsid w:val="7903AC14"/>
    <w:rsid w:val="7906E172"/>
    <w:rsid w:val="790731A8"/>
    <w:rsid w:val="790BF1DF"/>
    <w:rsid w:val="790E02C8"/>
    <w:rsid w:val="790F23A5"/>
    <w:rsid w:val="7916FE3E"/>
    <w:rsid w:val="791B3478"/>
    <w:rsid w:val="79259E0E"/>
    <w:rsid w:val="7925A621"/>
    <w:rsid w:val="7925B8A1"/>
    <w:rsid w:val="7925D459"/>
    <w:rsid w:val="79272AFC"/>
    <w:rsid w:val="7927E20E"/>
    <w:rsid w:val="792BACA3"/>
    <w:rsid w:val="792F9EEA"/>
    <w:rsid w:val="7932EAF4"/>
    <w:rsid w:val="79339BA8"/>
    <w:rsid w:val="79386F05"/>
    <w:rsid w:val="793E1A60"/>
    <w:rsid w:val="794120CB"/>
    <w:rsid w:val="794BEF60"/>
    <w:rsid w:val="794EE285"/>
    <w:rsid w:val="79563030"/>
    <w:rsid w:val="795B9B45"/>
    <w:rsid w:val="7967DA89"/>
    <w:rsid w:val="7970374E"/>
    <w:rsid w:val="79718569"/>
    <w:rsid w:val="7972441F"/>
    <w:rsid w:val="7972A8E2"/>
    <w:rsid w:val="79783BE7"/>
    <w:rsid w:val="7980DD68"/>
    <w:rsid w:val="79A2870D"/>
    <w:rsid w:val="79AAE3D2"/>
    <w:rsid w:val="79AB4307"/>
    <w:rsid w:val="79ACC83C"/>
    <w:rsid w:val="79B178B3"/>
    <w:rsid w:val="79B76268"/>
    <w:rsid w:val="79B86003"/>
    <w:rsid w:val="79C22B77"/>
    <w:rsid w:val="79C86CE5"/>
    <w:rsid w:val="79C9F878"/>
    <w:rsid w:val="79CAF729"/>
    <w:rsid w:val="79CF848F"/>
    <w:rsid w:val="79D27F30"/>
    <w:rsid w:val="79D70D8F"/>
    <w:rsid w:val="79D8D63B"/>
    <w:rsid w:val="79E1BC71"/>
    <w:rsid w:val="79E54D5F"/>
    <w:rsid w:val="79EB57DD"/>
    <w:rsid w:val="79ED8B28"/>
    <w:rsid w:val="79ED9AE8"/>
    <w:rsid w:val="79EF05E0"/>
    <w:rsid w:val="79F6F3E1"/>
    <w:rsid w:val="79FB27F7"/>
    <w:rsid w:val="7A03B0E1"/>
    <w:rsid w:val="7A051C3F"/>
    <w:rsid w:val="7A0EBDE5"/>
    <w:rsid w:val="7A16B125"/>
    <w:rsid w:val="7A194FAE"/>
    <w:rsid w:val="7A1CD843"/>
    <w:rsid w:val="7A1E09B8"/>
    <w:rsid w:val="7A20495F"/>
    <w:rsid w:val="7A210D9E"/>
    <w:rsid w:val="7A22EA35"/>
    <w:rsid w:val="7A239A49"/>
    <w:rsid w:val="7A249313"/>
    <w:rsid w:val="7A265C4A"/>
    <w:rsid w:val="7A2CB691"/>
    <w:rsid w:val="7A2FFA1C"/>
    <w:rsid w:val="7A35272C"/>
    <w:rsid w:val="7A370DEE"/>
    <w:rsid w:val="7A3A04D0"/>
    <w:rsid w:val="7A3EDEEA"/>
    <w:rsid w:val="7A42969D"/>
    <w:rsid w:val="7A4E0B20"/>
    <w:rsid w:val="7A57995A"/>
    <w:rsid w:val="7A5C4BF2"/>
    <w:rsid w:val="7A645819"/>
    <w:rsid w:val="7A663EA4"/>
    <w:rsid w:val="7A6AD020"/>
    <w:rsid w:val="7A6B5575"/>
    <w:rsid w:val="7A707A5A"/>
    <w:rsid w:val="7A76D56D"/>
    <w:rsid w:val="7A832183"/>
    <w:rsid w:val="7A86104F"/>
    <w:rsid w:val="7A8B4656"/>
    <w:rsid w:val="7A8E2FCA"/>
    <w:rsid w:val="7A917F1B"/>
    <w:rsid w:val="7A969201"/>
    <w:rsid w:val="7A96C4D2"/>
    <w:rsid w:val="7AA2CBE5"/>
    <w:rsid w:val="7AA61281"/>
    <w:rsid w:val="7AA68720"/>
    <w:rsid w:val="7AAA2546"/>
    <w:rsid w:val="7AAD683F"/>
    <w:rsid w:val="7AAE1254"/>
    <w:rsid w:val="7AB99714"/>
    <w:rsid w:val="7ABA5345"/>
    <w:rsid w:val="7ABB9C60"/>
    <w:rsid w:val="7ABC8445"/>
    <w:rsid w:val="7ABDBD1A"/>
    <w:rsid w:val="7AC11C73"/>
    <w:rsid w:val="7AC5AD4D"/>
    <w:rsid w:val="7ACBCCCC"/>
    <w:rsid w:val="7ACF9DDF"/>
    <w:rsid w:val="7AD60266"/>
    <w:rsid w:val="7ADD17C8"/>
    <w:rsid w:val="7AE40151"/>
    <w:rsid w:val="7AE5BD30"/>
    <w:rsid w:val="7AE734B8"/>
    <w:rsid w:val="7AE76D56"/>
    <w:rsid w:val="7AE7CA1D"/>
    <w:rsid w:val="7AF3B695"/>
    <w:rsid w:val="7AF4D553"/>
    <w:rsid w:val="7AFB2C0D"/>
    <w:rsid w:val="7AFBCEA4"/>
    <w:rsid w:val="7AFCAF25"/>
    <w:rsid w:val="7B029225"/>
    <w:rsid w:val="7B07DB22"/>
    <w:rsid w:val="7B0D6BF5"/>
    <w:rsid w:val="7B144E49"/>
    <w:rsid w:val="7B14C91B"/>
    <w:rsid w:val="7B187016"/>
    <w:rsid w:val="7B1C1CB2"/>
    <w:rsid w:val="7B1D10B0"/>
    <w:rsid w:val="7B1DECA9"/>
    <w:rsid w:val="7B1DF810"/>
    <w:rsid w:val="7B265DFF"/>
    <w:rsid w:val="7B291202"/>
    <w:rsid w:val="7B295CBD"/>
    <w:rsid w:val="7B29EAD1"/>
    <w:rsid w:val="7B340E12"/>
    <w:rsid w:val="7B341896"/>
    <w:rsid w:val="7B40632F"/>
    <w:rsid w:val="7B43E5AE"/>
    <w:rsid w:val="7B454D3D"/>
    <w:rsid w:val="7B4F6CB4"/>
    <w:rsid w:val="7B4F92DC"/>
    <w:rsid w:val="7B50D7D1"/>
    <w:rsid w:val="7B5AB5C6"/>
    <w:rsid w:val="7B60AF3D"/>
    <w:rsid w:val="7B646484"/>
    <w:rsid w:val="7B681EA4"/>
    <w:rsid w:val="7B6D7F84"/>
    <w:rsid w:val="7B7007B0"/>
    <w:rsid w:val="7B7202FA"/>
    <w:rsid w:val="7B722887"/>
    <w:rsid w:val="7B74A5C1"/>
    <w:rsid w:val="7B75E1EA"/>
    <w:rsid w:val="7B86D21F"/>
    <w:rsid w:val="7B8D133E"/>
    <w:rsid w:val="7B90D8E7"/>
    <w:rsid w:val="7B96F2B4"/>
    <w:rsid w:val="7B9D10B7"/>
    <w:rsid w:val="7BA68E9C"/>
    <w:rsid w:val="7BA72058"/>
    <w:rsid w:val="7BA85800"/>
    <w:rsid w:val="7BAD8958"/>
    <w:rsid w:val="7BADBEAE"/>
    <w:rsid w:val="7BAE28D4"/>
    <w:rsid w:val="7BB0BF66"/>
    <w:rsid w:val="7BB575E2"/>
    <w:rsid w:val="7BC6BC0B"/>
    <w:rsid w:val="7BD1D81A"/>
    <w:rsid w:val="7BD241AF"/>
    <w:rsid w:val="7BD28A2F"/>
    <w:rsid w:val="7BD8B51E"/>
    <w:rsid w:val="7BDCCFB4"/>
    <w:rsid w:val="7BDD8FE6"/>
    <w:rsid w:val="7BE5DA45"/>
    <w:rsid w:val="7BF08809"/>
    <w:rsid w:val="7BF1977D"/>
    <w:rsid w:val="7BF32BAF"/>
    <w:rsid w:val="7BF7BC59"/>
    <w:rsid w:val="7BFE043A"/>
    <w:rsid w:val="7C013862"/>
    <w:rsid w:val="7C01B957"/>
    <w:rsid w:val="7C06CACB"/>
    <w:rsid w:val="7C0D3AA3"/>
    <w:rsid w:val="7C0E1F14"/>
    <w:rsid w:val="7C18334E"/>
    <w:rsid w:val="7C1B4FE4"/>
    <w:rsid w:val="7C1E6388"/>
    <w:rsid w:val="7C1F568B"/>
    <w:rsid w:val="7C25B89B"/>
    <w:rsid w:val="7C28D374"/>
    <w:rsid w:val="7C2ED0B1"/>
    <w:rsid w:val="7C3173FD"/>
    <w:rsid w:val="7C385222"/>
    <w:rsid w:val="7C3CA8D7"/>
    <w:rsid w:val="7C3F3BAE"/>
    <w:rsid w:val="7C462CEF"/>
    <w:rsid w:val="7C46DFE5"/>
    <w:rsid w:val="7C492247"/>
    <w:rsid w:val="7C4F8536"/>
    <w:rsid w:val="7C55A864"/>
    <w:rsid w:val="7C568487"/>
    <w:rsid w:val="7C58D2A3"/>
    <w:rsid w:val="7C604BF9"/>
    <w:rsid w:val="7C644D7A"/>
    <w:rsid w:val="7C6A7A72"/>
    <w:rsid w:val="7C6A9E5B"/>
    <w:rsid w:val="7C752B87"/>
    <w:rsid w:val="7C798937"/>
    <w:rsid w:val="7C7AFB22"/>
    <w:rsid w:val="7C7D75C0"/>
    <w:rsid w:val="7C7DC9D3"/>
    <w:rsid w:val="7C871D37"/>
    <w:rsid w:val="7C89E413"/>
    <w:rsid w:val="7C8CFB59"/>
    <w:rsid w:val="7C8D7332"/>
    <w:rsid w:val="7C8F9623"/>
    <w:rsid w:val="7C90A551"/>
    <w:rsid w:val="7C977ACA"/>
    <w:rsid w:val="7C98133E"/>
    <w:rsid w:val="7CA2A878"/>
    <w:rsid w:val="7CAC3365"/>
    <w:rsid w:val="7CAEC550"/>
    <w:rsid w:val="7CB0CC4D"/>
    <w:rsid w:val="7CB11031"/>
    <w:rsid w:val="7CB228EF"/>
    <w:rsid w:val="7CB2E131"/>
    <w:rsid w:val="7CB48092"/>
    <w:rsid w:val="7CBB105D"/>
    <w:rsid w:val="7CBD516F"/>
    <w:rsid w:val="7CC127AB"/>
    <w:rsid w:val="7CC4D2C7"/>
    <w:rsid w:val="7CC7B537"/>
    <w:rsid w:val="7CC9F3AF"/>
    <w:rsid w:val="7CD1B191"/>
    <w:rsid w:val="7CD33DD8"/>
    <w:rsid w:val="7CDB7606"/>
    <w:rsid w:val="7CDD5D26"/>
    <w:rsid w:val="7CE04015"/>
    <w:rsid w:val="7CE1098F"/>
    <w:rsid w:val="7CE653DD"/>
    <w:rsid w:val="7CEB9577"/>
    <w:rsid w:val="7CEF38B6"/>
    <w:rsid w:val="7CF06A92"/>
    <w:rsid w:val="7CF3BF6B"/>
    <w:rsid w:val="7CF5F396"/>
    <w:rsid w:val="7D02660D"/>
    <w:rsid w:val="7D09F3CD"/>
    <w:rsid w:val="7D0CDD3D"/>
    <w:rsid w:val="7D0E2A6C"/>
    <w:rsid w:val="7D1745E7"/>
    <w:rsid w:val="7D1A0CCD"/>
    <w:rsid w:val="7D21838E"/>
    <w:rsid w:val="7D25415C"/>
    <w:rsid w:val="7D303CEF"/>
    <w:rsid w:val="7D34536B"/>
    <w:rsid w:val="7D3AE169"/>
    <w:rsid w:val="7D3BAD03"/>
    <w:rsid w:val="7D3BE820"/>
    <w:rsid w:val="7D430639"/>
    <w:rsid w:val="7D46CC6F"/>
    <w:rsid w:val="7D482031"/>
    <w:rsid w:val="7D48C5C1"/>
    <w:rsid w:val="7D4B418E"/>
    <w:rsid w:val="7D4CF05E"/>
    <w:rsid w:val="7D4E98D5"/>
    <w:rsid w:val="7D4EDDC5"/>
    <w:rsid w:val="7D52364D"/>
    <w:rsid w:val="7D546E54"/>
    <w:rsid w:val="7D58618D"/>
    <w:rsid w:val="7D5D89E8"/>
    <w:rsid w:val="7D5E4F84"/>
    <w:rsid w:val="7D5F45B0"/>
    <w:rsid w:val="7D60619F"/>
    <w:rsid w:val="7D65E6AD"/>
    <w:rsid w:val="7D65EC07"/>
    <w:rsid w:val="7D681DD5"/>
    <w:rsid w:val="7D6C0DCB"/>
    <w:rsid w:val="7D714A38"/>
    <w:rsid w:val="7D7DBF47"/>
    <w:rsid w:val="7D800A2E"/>
    <w:rsid w:val="7D811B82"/>
    <w:rsid w:val="7D848ED0"/>
    <w:rsid w:val="7D918D0B"/>
    <w:rsid w:val="7D940827"/>
    <w:rsid w:val="7D9686FE"/>
    <w:rsid w:val="7D998006"/>
    <w:rsid w:val="7D9F3FE8"/>
    <w:rsid w:val="7DA4DE80"/>
    <w:rsid w:val="7DA56B8A"/>
    <w:rsid w:val="7DABFFF1"/>
    <w:rsid w:val="7DAC65A0"/>
    <w:rsid w:val="7DAFDA39"/>
    <w:rsid w:val="7DB6CD42"/>
    <w:rsid w:val="7DBAD2BB"/>
    <w:rsid w:val="7DC5F9D0"/>
    <w:rsid w:val="7DC644E1"/>
    <w:rsid w:val="7DC814C1"/>
    <w:rsid w:val="7DC915D6"/>
    <w:rsid w:val="7DCA205E"/>
    <w:rsid w:val="7DCF7E59"/>
    <w:rsid w:val="7DD14A25"/>
    <w:rsid w:val="7DD1933D"/>
    <w:rsid w:val="7DD21BA4"/>
    <w:rsid w:val="7DD86D24"/>
    <w:rsid w:val="7DDB591C"/>
    <w:rsid w:val="7DDD714C"/>
    <w:rsid w:val="7DF0146B"/>
    <w:rsid w:val="7DF4A3C2"/>
    <w:rsid w:val="7DF5F53C"/>
    <w:rsid w:val="7E00031E"/>
    <w:rsid w:val="7E01D307"/>
    <w:rsid w:val="7E022B38"/>
    <w:rsid w:val="7E090724"/>
    <w:rsid w:val="7E0CA93C"/>
    <w:rsid w:val="7E0D1005"/>
    <w:rsid w:val="7E1BFD2C"/>
    <w:rsid w:val="7E280408"/>
    <w:rsid w:val="7E36F8B8"/>
    <w:rsid w:val="7E3C535E"/>
    <w:rsid w:val="7E3D0FEF"/>
    <w:rsid w:val="7E3D10A8"/>
    <w:rsid w:val="7E3DE367"/>
    <w:rsid w:val="7E3F5253"/>
    <w:rsid w:val="7E4F02AF"/>
    <w:rsid w:val="7E532301"/>
    <w:rsid w:val="7E5F7127"/>
    <w:rsid w:val="7E608E79"/>
    <w:rsid w:val="7E61B334"/>
    <w:rsid w:val="7E650592"/>
    <w:rsid w:val="7E650F55"/>
    <w:rsid w:val="7E6E3D7B"/>
    <w:rsid w:val="7E740494"/>
    <w:rsid w:val="7E877460"/>
    <w:rsid w:val="7E906FBA"/>
    <w:rsid w:val="7E90CF5F"/>
    <w:rsid w:val="7E9760A6"/>
    <w:rsid w:val="7E97D666"/>
    <w:rsid w:val="7EA1966E"/>
    <w:rsid w:val="7EA5542F"/>
    <w:rsid w:val="7EA84876"/>
    <w:rsid w:val="7EA94D6E"/>
    <w:rsid w:val="7EB0FEC3"/>
    <w:rsid w:val="7EB119FE"/>
    <w:rsid w:val="7EB773ED"/>
    <w:rsid w:val="7EBA81E6"/>
    <w:rsid w:val="7EC7956E"/>
    <w:rsid w:val="7EC7E47B"/>
    <w:rsid w:val="7EC86B50"/>
    <w:rsid w:val="7EC96CC3"/>
    <w:rsid w:val="7ECD2BE2"/>
    <w:rsid w:val="7ED85915"/>
    <w:rsid w:val="7EDB351A"/>
    <w:rsid w:val="7EDFFC58"/>
    <w:rsid w:val="7EE25CD9"/>
    <w:rsid w:val="7EE798C4"/>
    <w:rsid w:val="7EEB33B3"/>
    <w:rsid w:val="7EF189AE"/>
    <w:rsid w:val="7EF5A53D"/>
    <w:rsid w:val="7EFB7A94"/>
    <w:rsid w:val="7EFC88A6"/>
    <w:rsid w:val="7EFD28AD"/>
    <w:rsid w:val="7EFF112D"/>
    <w:rsid w:val="7F01E8E4"/>
    <w:rsid w:val="7F0EAD0C"/>
    <w:rsid w:val="7F2385B1"/>
    <w:rsid w:val="7F2F4D70"/>
    <w:rsid w:val="7F339501"/>
    <w:rsid w:val="7F357DBE"/>
    <w:rsid w:val="7F3A3355"/>
    <w:rsid w:val="7F3C0983"/>
    <w:rsid w:val="7F406076"/>
    <w:rsid w:val="7F408C2B"/>
    <w:rsid w:val="7F40F468"/>
    <w:rsid w:val="7F4CD7A0"/>
    <w:rsid w:val="7F4FA04A"/>
    <w:rsid w:val="7F5146CE"/>
    <w:rsid w:val="7F52AFB3"/>
    <w:rsid w:val="7F581F26"/>
    <w:rsid w:val="7F59F6CC"/>
    <w:rsid w:val="7F5E2596"/>
    <w:rsid w:val="7F625C09"/>
    <w:rsid w:val="7F652E0F"/>
    <w:rsid w:val="7F6A8953"/>
    <w:rsid w:val="7F6C8225"/>
    <w:rsid w:val="7F7074E0"/>
    <w:rsid w:val="7F718A6B"/>
    <w:rsid w:val="7F7A3744"/>
    <w:rsid w:val="7F7B2159"/>
    <w:rsid w:val="7F7FA435"/>
    <w:rsid w:val="7F87A4FC"/>
    <w:rsid w:val="7F88638B"/>
    <w:rsid w:val="7F8D05B2"/>
    <w:rsid w:val="7F955417"/>
    <w:rsid w:val="7F95E56A"/>
    <w:rsid w:val="7F9A1B4D"/>
    <w:rsid w:val="7F9BF264"/>
    <w:rsid w:val="7F9D9587"/>
    <w:rsid w:val="7FA1EBA5"/>
    <w:rsid w:val="7FA2A95B"/>
    <w:rsid w:val="7FA62D14"/>
    <w:rsid w:val="7FA93B2F"/>
    <w:rsid w:val="7FB33A06"/>
    <w:rsid w:val="7FC7154C"/>
    <w:rsid w:val="7FC880F5"/>
    <w:rsid w:val="7FD06902"/>
    <w:rsid w:val="7FD5DCB3"/>
    <w:rsid w:val="7FDFFA1F"/>
    <w:rsid w:val="7FE017E7"/>
    <w:rsid w:val="7FE1CB1F"/>
    <w:rsid w:val="7FE60497"/>
    <w:rsid w:val="7FF2FD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8297DE"/>
  <w15:docId w15:val="{36CCEF15-0CD1-4A75-8CD6-59814D5F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1D"/>
    <w:pPr>
      <w:ind w:left="720"/>
      <w:contextualSpacing/>
    </w:pPr>
  </w:style>
  <w:style w:type="character" w:customStyle="1" w:styleId="Bodytext1">
    <w:name w:val="Body text|1_"/>
    <w:basedOn w:val="DefaultParagraphFont"/>
    <w:link w:val="Bodytext10"/>
    <w:locked/>
    <w:rsid w:val="007C481D"/>
  </w:style>
  <w:style w:type="paragraph" w:customStyle="1" w:styleId="Bodytext10">
    <w:name w:val="Body text|1"/>
    <w:basedOn w:val="Normal"/>
    <w:link w:val="Bodytext1"/>
    <w:rsid w:val="007C481D"/>
    <w:pPr>
      <w:spacing w:before="0"/>
      <w:jc w:val="left"/>
    </w:pPr>
    <w:rPr>
      <w:rFonts w:asciiTheme="minorHAnsi" w:hAnsiTheme="minorHAnsi" w:cstheme="minorBidi"/>
      <w:sz w:val="22"/>
      <w:lang w:val="es-ES"/>
    </w:rPr>
  </w:style>
  <w:style w:type="character" w:styleId="CommentReference">
    <w:name w:val="annotation reference"/>
    <w:basedOn w:val="DefaultParagraphFont"/>
    <w:uiPriority w:val="99"/>
    <w:unhideWhenUsed/>
    <w:rsid w:val="007C481D"/>
    <w:rPr>
      <w:sz w:val="16"/>
      <w:szCs w:val="16"/>
    </w:rPr>
  </w:style>
  <w:style w:type="paragraph" w:styleId="CommentText">
    <w:name w:val="annotation text"/>
    <w:basedOn w:val="Normal"/>
    <w:link w:val="CommentTextChar"/>
    <w:uiPriority w:val="99"/>
    <w:unhideWhenUsed/>
    <w:rsid w:val="007C481D"/>
    <w:pPr>
      <w:spacing w:before="0" w:after="160"/>
      <w:jc w:val="left"/>
    </w:pPr>
    <w:rPr>
      <w:rFonts w:asciiTheme="minorHAnsi" w:hAnsiTheme="minorHAnsi" w:cstheme="minorBidi"/>
      <w:sz w:val="20"/>
      <w:szCs w:val="20"/>
      <w:lang w:val="es-ES"/>
    </w:rPr>
  </w:style>
  <w:style w:type="character" w:customStyle="1" w:styleId="CommentTextChar">
    <w:name w:val="Comment Text Char"/>
    <w:basedOn w:val="DefaultParagraphFont"/>
    <w:link w:val="CommentText"/>
    <w:uiPriority w:val="99"/>
    <w:rsid w:val="007C481D"/>
    <w:rPr>
      <w:sz w:val="20"/>
      <w:szCs w:val="20"/>
    </w:rPr>
  </w:style>
  <w:style w:type="paragraph" w:customStyle="1" w:styleId="Default">
    <w:name w:val="Default"/>
    <w:rsid w:val="007C481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C481D"/>
    <w:rPr>
      <w:color w:val="0000FF" w:themeColor="hyperlink"/>
      <w:u w:val="single"/>
    </w:rPr>
  </w:style>
  <w:style w:type="paragraph" w:styleId="BalloonText">
    <w:name w:val="Balloon Text"/>
    <w:basedOn w:val="Normal"/>
    <w:link w:val="BalloonTextChar"/>
    <w:uiPriority w:val="99"/>
    <w:semiHidden/>
    <w:unhideWhenUsed/>
    <w:rsid w:val="007C48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81D"/>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sid w:val="007C481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C481D"/>
    <w:rPr>
      <w:rFonts w:ascii="Times New Roman" w:hAnsi="Times New Roman" w:cs="Times New Roman"/>
      <w:b/>
      <w:bCs/>
      <w:sz w:val="20"/>
      <w:szCs w:val="20"/>
      <w:lang w:val="es-ES"/>
    </w:rPr>
  </w:style>
  <w:style w:type="paragraph" w:styleId="ListBullet">
    <w:name w:val="List Bullet"/>
    <w:basedOn w:val="Normal"/>
    <w:uiPriority w:val="99"/>
    <w:semiHidden/>
    <w:unhideWhenUsed/>
    <w:rsid w:val="0033133F"/>
    <w:pPr>
      <w:numPr>
        <w:numId w:val="1"/>
      </w:numPr>
      <w:contextualSpacing/>
    </w:pPr>
  </w:style>
  <w:style w:type="paragraph" w:styleId="ListBullet2">
    <w:name w:val="List Bullet 2"/>
    <w:basedOn w:val="Normal"/>
    <w:uiPriority w:val="99"/>
    <w:semiHidden/>
    <w:unhideWhenUsed/>
    <w:rsid w:val="0033133F"/>
    <w:pPr>
      <w:numPr>
        <w:numId w:val="2"/>
      </w:numPr>
      <w:contextualSpacing/>
    </w:pPr>
  </w:style>
  <w:style w:type="paragraph" w:styleId="ListBullet3">
    <w:name w:val="List Bullet 3"/>
    <w:basedOn w:val="Normal"/>
    <w:uiPriority w:val="99"/>
    <w:semiHidden/>
    <w:unhideWhenUsed/>
    <w:rsid w:val="0033133F"/>
    <w:pPr>
      <w:numPr>
        <w:numId w:val="3"/>
      </w:numPr>
      <w:contextualSpacing/>
    </w:pPr>
  </w:style>
  <w:style w:type="paragraph" w:styleId="ListBullet4">
    <w:name w:val="List Bullet 4"/>
    <w:basedOn w:val="Normal"/>
    <w:uiPriority w:val="99"/>
    <w:semiHidden/>
    <w:unhideWhenUsed/>
    <w:rsid w:val="0033133F"/>
    <w:pPr>
      <w:numPr>
        <w:numId w:val="4"/>
      </w:numPr>
      <w:contextualSpacing/>
    </w:pPr>
  </w:style>
  <w:style w:type="character" w:customStyle="1" w:styleId="normaltextrun">
    <w:name w:val="normaltextrun"/>
    <w:basedOn w:val="DefaultParagraphFont"/>
    <w:rsid w:val="00397820"/>
  </w:style>
  <w:style w:type="character" w:customStyle="1" w:styleId="eop">
    <w:name w:val="eop"/>
    <w:basedOn w:val="DefaultParagraphFont"/>
    <w:rsid w:val="00397820"/>
  </w:style>
  <w:style w:type="paragraph" w:customStyle="1" w:styleId="Notm">
    <w:name w:val="Notm"/>
    <w:basedOn w:val="Titrearticle"/>
    <w:rsid w:val="007036CC"/>
    <w:pPr>
      <w:jc w:val="both"/>
    </w:pPr>
    <w:rPr>
      <w:i w:val="0"/>
      <w:lang w:val="es-ES" w:eastAsia="en-GB"/>
    </w:rPr>
  </w:style>
  <w:style w:type="paragraph" w:styleId="Caption">
    <w:name w:val="caption"/>
    <w:basedOn w:val="Normal"/>
    <w:next w:val="Normal"/>
    <w:uiPriority w:val="35"/>
    <w:semiHidden/>
    <w:unhideWhenUsed/>
    <w:qFormat/>
    <w:rsid w:val="00DC308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C3084"/>
    <w:pPr>
      <w:spacing w:after="0"/>
    </w:pPr>
  </w:style>
  <w:style w:type="paragraph" w:styleId="ListNumber">
    <w:name w:val="List Number"/>
    <w:basedOn w:val="Normal"/>
    <w:uiPriority w:val="99"/>
    <w:semiHidden/>
    <w:unhideWhenUsed/>
    <w:rsid w:val="00DC3084"/>
    <w:pPr>
      <w:numPr>
        <w:numId w:val="5"/>
      </w:numPr>
      <w:contextualSpacing/>
    </w:pPr>
  </w:style>
  <w:style w:type="paragraph" w:styleId="ListNumber2">
    <w:name w:val="List Number 2"/>
    <w:basedOn w:val="Normal"/>
    <w:uiPriority w:val="99"/>
    <w:semiHidden/>
    <w:unhideWhenUsed/>
    <w:rsid w:val="00DC3084"/>
    <w:pPr>
      <w:numPr>
        <w:numId w:val="6"/>
      </w:numPr>
      <w:contextualSpacing/>
    </w:pPr>
  </w:style>
  <w:style w:type="paragraph" w:styleId="ListNumber3">
    <w:name w:val="List Number 3"/>
    <w:basedOn w:val="Normal"/>
    <w:uiPriority w:val="99"/>
    <w:semiHidden/>
    <w:unhideWhenUsed/>
    <w:rsid w:val="00DC3084"/>
    <w:pPr>
      <w:numPr>
        <w:numId w:val="7"/>
      </w:numPr>
      <w:contextualSpacing/>
    </w:pPr>
  </w:style>
  <w:style w:type="paragraph" w:styleId="ListNumber4">
    <w:name w:val="List Number 4"/>
    <w:basedOn w:val="Normal"/>
    <w:uiPriority w:val="99"/>
    <w:semiHidden/>
    <w:unhideWhenUsed/>
    <w:rsid w:val="00DC3084"/>
    <w:pPr>
      <w:numPr>
        <w:numId w:val="8"/>
      </w:numPr>
      <w:contextualSpacing/>
    </w:pPr>
  </w:style>
  <w:style w:type="paragraph" w:styleId="EndnoteText">
    <w:name w:val="endnote text"/>
    <w:basedOn w:val="Normal"/>
    <w:link w:val="EndnoteTextChar"/>
    <w:uiPriority w:val="99"/>
    <w:semiHidden/>
    <w:unhideWhenUsed/>
    <w:rsid w:val="00DE3DB0"/>
    <w:pPr>
      <w:spacing w:before="0" w:after="0"/>
    </w:pPr>
    <w:rPr>
      <w:sz w:val="20"/>
      <w:szCs w:val="20"/>
    </w:rPr>
  </w:style>
  <w:style w:type="character" w:customStyle="1" w:styleId="EndnoteTextChar">
    <w:name w:val="Endnote Text Char"/>
    <w:basedOn w:val="DefaultParagraphFont"/>
    <w:link w:val="EndnoteText"/>
    <w:uiPriority w:val="99"/>
    <w:semiHidden/>
    <w:rsid w:val="00DE3DB0"/>
    <w:rPr>
      <w:rFonts w:ascii="Times New Roman" w:hAnsi="Times New Roman" w:cs="Times New Roman"/>
      <w:sz w:val="20"/>
      <w:szCs w:val="20"/>
      <w:lang w:val="es-ES"/>
    </w:rPr>
  </w:style>
  <w:style w:type="character" w:styleId="EndnoteReference">
    <w:name w:val="endnote reference"/>
    <w:basedOn w:val="DefaultParagraphFont"/>
    <w:uiPriority w:val="99"/>
    <w:semiHidden/>
    <w:unhideWhenUsed/>
    <w:rsid w:val="00DE3DB0"/>
    <w:rPr>
      <w:vertAlign w:val="superscript"/>
    </w:rPr>
  </w:style>
  <w:style w:type="paragraph" w:styleId="Revision">
    <w:name w:val="Revision"/>
    <w:hidden/>
    <w:uiPriority w:val="99"/>
    <w:semiHidden/>
    <w:rsid w:val="00B172BB"/>
    <w:pPr>
      <w:spacing w:after="0" w:line="240" w:lineRule="auto"/>
    </w:pPr>
    <w:rPr>
      <w:rFonts w:ascii="Times New Roman" w:hAnsi="Times New Roman" w:cs="Times New Roman"/>
      <w:sz w:val="24"/>
    </w:rPr>
  </w:style>
  <w:style w:type="paragraph" w:customStyle="1" w:styleId="point0number0">
    <w:name w:val="point0number"/>
    <w:basedOn w:val="Normal"/>
    <w:rsid w:val="00FB5CEF"/>
    <w:pPr>
      <w:ind w:left="850" w:hanging="850"/>
    </w:pPr>
    <w:rPr>
      <w:szCs w:val="24"/>
      <w:lang w:val="es-ES" w:eastAsia="en-IE"/>
    </w:rPr>
  </w:style>
  <w:style w:type="paragraph" w:styleId="NormalWeb">
    <w:name w:val="Normal (Web)"/>
    <w:basedOn w:val="Normal"/>
    <w:uiPriority w:val="99"/>
    <w:semiHidden/>
    <w:unhideWhenUsed/>
    <w:rsid w:val="006017E9"/>
    <w:pPr>
      <w:spacing w:before="100" w:beforeAutospacing="1" w:after="100" w:afterAutospacing="1"/>
      <w:jc w:val="left"/>
    </w:pPr>
    <w:rPr>
      <w:rFonts w:eastAsia="Times New Roman"/>
      <w:szCs w:val="24"/>
      <w:lang w:val="es-ES" w:eastAsia="en-IE"/>
    </w:rPr>
  </w:style>
  <w:style w:type="character" w:styleId="Emphasis">
    <w:name w:val="Emphasis"/>
    <w:basedOn w:val="DefaultParagraphFont"/>
    <w:uiPriority w:val="20"/>
    <w:qFormat/>
    <w:rsid w:val="00C92E50"/>
    <w:rPr>
      <w:i/>
      <w:iCs/>
    </w:rPr>
  </w:style>
  <w:style w:type="character" w:customStyle="1" w:styleId="oj-super">
    <w:name w:val="oj-super"/>
    <w:basedOn w:val="DefaultParagraphFont"/>
    <w:rsid w:val="00B7242A"/>
  </w:style>
  <w:style w:type="character" w:customStyle="1" w:styleId="UnresolvedMention1">
    <w:name w:val="Unresolved Mention1"/>
    <w:basedOn w:val="DefaultParagraphFont"/>
    <w:uiPriority w:val="99"/>
    <w:semiHidden/>
    <w:unhideWhenUsed/>
    <w:rsid w:val="00B7242A"/>
    <w:rPr>
      <w:color w:val="605E5C"/>
      <w:shd w:val="clear" w:color="auto" w:fill="E1DFDD"/>
    </w:rPr>
  </w:style>
  <w:style w:type="character" w:styleId="FollowedHyperlink">
    <w:name w:val="FollowedHyperlink"/>
    <w:basedOn w:val="DefaultParagraphFont"/>
    <w:uiPriority w:val="99"/>
    <w:semiHidden/>
    <w:unhideWhenUsed/>
    <w:rsid w:val="00F74BE5"/>
    <w:rPr>
      <w:color w:val="800080" w:themeColor="followedHyperlink"/>
      <w:u w:val="single"/>
    </w:rPr>
  </w:style>
  <w:style w:type="paragraph" w:customStyle="1" w:styleId="title-bold">
    <w:name w:val="title-bold"/>
    <w:basedOn w:val="Normal"/>
    <w:rsid w:val="00087603"/>
    <w:pPr>
      <w:spacing w:before="100" w:beforeAutospacing="1" w:after="100" w:afterAutospacing="1"/>
      <w:jc w:val="left"/>
    </w:pPr>
    <w:rPr>
      <w:rFonts w:eastAsia="Times New Roman"/>
      <w:szCs w:val="24"/>
      <w:lang w:val="es-ES" w:eastAsia="en-IE"/>
    </w:rPr>
  </w:style>
  <w:style w:type="character" w:customStyle="1" w:styleId="UnresolvedMention2">
    <w:name w:val="Unresolved Mention2"/>
    <w:basedOn w:val="DefaultParagraphFont"/>
    <w:uiPriority w:val="99"/>
    <w:unhideWhenUsed/>
    <w:rsid w:val="002926CD"/>
    <w:rPr>
      <w:color w:val="605E5C"/>
      <w:shd w:val="clear" w:color="auto" w:fill="E1DFDD"/>
    </w:rPr>
  </w:style>
  <w:style w:type="character" w:customStyle="1" w:styleId="Mention1">
    <w:name w:val="Mention1"/>
    <w:basedOn w:val="DefaultParagraphFont"/>
    <w:uiPriority w:val="99"/>
    <w:unhideWhenUsed/>
    <w:rsid w:val="002926CD"/>
    <w:rPr>
      <w:color w:val="2B579A"/>
      <w:shd w:val="clear" w:color="auto" w:fill="E1DFDD"/>
    </w:rPr>
  </w:style>
  <w:style w:type="character" w:customStyle="1" w:styleId="UnresolvedMention">
    <w:name w:val="Unresolved Mention"/>
    <w:basedOn w:val="DefaultParagraphFont"/>
    <w:uiPriority w:val="99"/>
    <w:semiHidden/>
    <w:unhideWhenUsed/>
    <w:rsid w:val="00E44349"/>
    <w:rPr>
      <w:color w:val="605E5C"/>
      <w:shd w:val="clear" w:color="auto" w:fill="E1DFDD"/>
    </w:rPr>
  </w:style>
  <w:style w:type="paragraph" w:styleId="Header">
    <w:name w:val="header"/>
    <w:basedOn w:val="Normal"/>
    <w:link w:val="HeaderChar"/>
    <w:uiPriority w:val="99"/>
    <w:unhideWhenUsed/>
    <w:rsid w:val="007050DC"/>
    <w:pPr>
      <w:tabs>
        <w:tab w:val="center" w:pos="4535"/>
        <w:tab w:val="right" w:pos="9071"/>
      </w:tabs>
      <w:spacing w:before="0"/>
    </w:pPr>
  </w:style>
  <w:style w:type="character" w:customStyle="1" w:styleId="HeaderChar">
    <w:name w:val="Header Char"/>
    <w:basedOn w:val="DefaultParagraphFont"/>
    <w:link w:val="Header"/>
    <w:uiPriority w:val="99"/>
    <w:rsid w:val="007050DC"/>
    <w:rPr>
      <w:rFonts w:ascii="Times New Roman" w:hAnsi="Times New Roman" w:cs="Times New Roman"/>
      <w:sz w:val="24"/>
      <w:lang w:val="es-ES_tradnl"/>
    </w:rPr>
  </w:style>
  <w:style w:type="paragraph" w:styleId="Footer">
    <w:name w:val="footer"/>
    <w:basedOn w:val="Normal"/>
    <w:link w:val="FooterChar"/>
    <w:uiPriority w:val="99"/>
    <w:unhideWhenUsed/>
    <w:rsid w:val="007050D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050DC"/>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050DC"/>
    <w:pPr>
      <w:tabs>
        <w:tab w:val="center" w:pos="7285"/>
        <w:tab w:val="right" w:pos="14003"/>
      </w:tabs>
      <w:spacing w:before="0"/>
    </w:pPr>
  </w:style>
  <w:style w:type="paragraph" w:customStyle="1" w:styleId="FooterLandscape">
    <w:name w:val="FooterLandscape"/>
    <w:basedOn w:val="Normal"/>
    <w:rsid w:val="007050D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050D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050DC"/>
    <w:pPr>
      <w:spacing w:before="0"/>
      <w:jc w:val="right"/>
    </w:pPr>
    <w:rPr>
      <w:sz w:val="28"/>
    </w:rPr>
  </w:style>
  <w:style w:type="paragraph" w:customStyle="1" w:styleId="FooterSensitivity">
    <w:name w:val="Footer Sensitivity"/>
    <w:basedOn w:val="Normal"/>
    <w:rsid w:val="007050D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558">
      <w:bodyDiv w:val="1"/>
      <w:marLeft w:val="0"/>
      <w:marRight w:val="0"/>
      <w:marTop w:val="0"/>
      <w:marBottom w:val="0"/>
      <w:divBdr>
        <w:top w:val="none" w:sz="0" w:space="0" w:color="auto"/>
        <w:left w:val="none" w:sz="0" w:space="0" w:color="auto"/>
        <w:bottom w:val="none" w:sz="0" w:space="0" w:color="auto"/>
        <w:right w:val="none" w:sz="0" w:space="0" w:color="auto"/>
      </w:divBdr>
    </w:div>
    <w:div w:id="140460674">
      <w:bodyDiv w:val="1"/>
      <w:marLeft w:val="0"/>
      <w:marRight w:val="0"/>
      <w:marTop w:val="0"/>
      <w:marBottom w:val="0"/>
      <w:divBdr>
        <w:top w:val="none" w:sz="0" w:space="0" w:color="auto"/>
        <w:left w:val="none" w:sz="0" w:space="0" w:color="auto"/>
        <w:bottom w:val="none" w:sz="0" w:space="0" w:color="auto"/>
        <w:right w:val="none" w:sz="0" w:space="0" w:color="auto"/>
      </w:divBdr>
    </w:div>
    <w:div w:id="166092628">
      <w:bodyDiv w:val="1"/>
      <w:marLeft w:val="0"/>
      <w:marRight w:val="0"/>
      <w:marTop w:val="0"/>
      <w:marBottom w:val="0"/>
      <w:divBdr>
        <w:top w:val="none" w:sz="0" w:space="0" w:color="auto"/>
        <w:left w:val="none" w:sz="0" w:space="0" w:color="auto"/>
        <w:bottom w:val="none" w:sz="0" w:space="0" w:color="auto"/>
        <w:right w:val="none" w:sz="0" w:space="0" w:color="auto"/>
      </w:divBdr>
    </w:div>
    <w:div w:id="308634250">
      <w:bodyDiv w:val="1"/>
      <w:marLeft w:val="0"/>
      <w:marRight w:val="0"/>
      <w:marTop w:val="0"/>
      <w:marBottom w:val="0"/>
      <w:divBdr>
        <w:top w:val="none" w:sz="0" w:space="0" w:color="auto"/>
        <w:left w:val="none" w:sz="0" w:space="0" w:color="auto"/>
        <w:bottom w:val="none" w:sz="0" w:space="0" w:color="auto"/>
        <w:right w:val="none" w:sz="0" w:space="0" w:color="auto"/>
      </w:divBdr>
    </w:div>
    <w:div w:id="365720219">
      <w:bodyDiv w:val="1"/>
      <w:marLeft w:val="0"/>
      <w:marRight w:val="0"/>
      <w:marTop w:val="0"/>
      <w:marBottom w:val="0"/>
      <w:divBdr>
        <w:top w:val="none" w:sz="0" w:space="0" w:color="auto"/>
        <w:left w:val="none" w:sz="0" w:space="0" w:color="auto"/>
        <w:bottom w:val="none" w:sz="0" w:space="0" w:color="auto"/>
        <w:right w:val="none" w:sz="0" w:space="0" w:color="auto"/>
      </w:divBdr>
    </w:div>
    <w:div w:id="394162353">
      <w:bodyDiv w:val="1"/>
      <w:marLeft w:val="0"/>
      <w:marRight w:val="0"/>
      <w:marTop w:val="0"/>
      <w:marBottom w:val="0"/>
      <w:divBdr>
        <w:top w:val="none" w:sz="0" w:space="0" w:color="auto"/>
        <w:left w:val="none" w:sz="0" w:space="0" w:color="auto"/>
        <w:bottom w:val="none" w:sz="0" w:space="0" w:color="auto"/>
        <w:right w:val="none" w:sz="0" w:space="0" w:color="auto"/>
      </w:divBdr>
    </w:div>
    <w:div w:id="468597926">
      <w:bodyDiv w:val="1"/>
      <w:marLeft w:val="0"/>
      <w:marRight w:val="0"/>
      <w:marTop w:val="0"/>
      <w:marBottom w:val="0"/>
      <w:divBdr>
        <w:top w:val="none" w:sz="0" w:space="0" w:color="auto"/>
        <w:left w:val="none" w:sz="0" w:space="0" w:color="auto"/>
        <w:bottom w:val="none" w:sz="0" w:space="0" w:color="auto"/>
        <w:right w:val="none" w:sz="0" w:space="0" w:color="auto"/>
      </w:divBdr>
    </w:div>
    <w:div w:id="497772117">
      <w:bodyDiv w:val="1"/>
      <w:marLeft w:val="0"/>
      <w:marRight w:val="0"/>
      <w:marTop w:val="0"/>
      <w:marBottom w:val="0"/>
      <w:divBdr>
        <w:top w:val="none" w:sz="0" w:space="0" w:color="auto"/>
        <w:left w:val="none" w:sz="0" w:space="0" w:color="auto"/>
        <w:bottom w:val="none" w:sz="0" w:space="0" w:color="auto"/>
        <w:right w:val="none" w:sz="0" w:space="0" w:color="auto"/>
      </w:divBdr>
    </w:div>
    <w:div w:id="589703331">
      <w:bodyDiv w:val="1"/>
      <w:marLeft w:val="0"/>
      <w:marRight w:val="0"/>
      <w:marTop w:val="0"/>
      <w:marBottom w:val="0"/>
      <w:divBdr>
        <w:top w:val="none" w:sz="0" w:space="0" w:color="auto"/>
        <w:left w:val="none" w:sz="0" w:space="0" w:color="auto"/>
        <w:bottom w:val="none" w:sz="0" w:space="0" w:color="auto"/>
        <w:right w:val="none" w:sz="0" w:space="0" w:color="auto"/>
      </w:divBdr>
    </w:div>
    <w:div w:id="623655384">
      <w:bodyDiv w:val="1"/>
      <w:marLeft w:val="0"/>
      <w:marRight w:val="0"/>
      <w:marTop w:val="0"/>
      <w:marBottom w:val="0"/>
      <w:divBdr>
        <w:top w:val="none" w:sz="0" w:space="0" w:color="auto"/>
        <w:left w:val="none" w:sz="0" w:space="0" w:color="auto"/>
        <w:bottom w:val="none" w:sz="0" w:space="0" w:color="auto"/>
        <w:right w:val="none" w:sz="0" w:space="0" w:color="auto"/>
      </w:divBdr>
      <w:divsChild>
        <w:div w:id="1832520569">
          <w:marLeft w:val="0"/>
          <w:marRight w:val="0"/>
          <w:marTop w:val="0"/>
          <w:marBottom w:val="0"/>
          <w:divBdr>
            <w:top w:val="none" w:sz="0" w:space="0" w:color="auto"/>
            <w:left w:val="none" w:sz="0" w:space="0" w:color="auto"/>
            <w:bottom w:val="none" w:sz="0" w:space="0" w:color="auto"/>
            <w:right w:val="none" w:sz="0" w:space="0" w:color="auto"/>
          </w:divBdr>
        </w:div>
      </w:divsChild>
    </w:div>
    <w:div w:id="818351250">
      <w:bodyDiv w:val="1"/>
      <w:marLeft w:val="0"/>
      <w:marRight w:val="0"/>
      <w:marTop w:val="0"/>
      <w:marBottom w:val="0"/>
      <w:divBdr>
        <w:top w:val="none" w:sz="0" w:space="0" w:color="auto"/>
        <w:left w:val="none" w:sz="0" w:space="0" w:color="auto"/>
        <w:bottom w:val="none" w:sz="0" w:space="0" w:color="auto"/>
        <w:right w:val="none" w:sz="0" w:space="0" w:color="auto"/>
      </w:divBdr>
    </w:div>
    <w:div w:id="904796637">
      <w:bodyDiv w:val="1"/>
      <w:marLeft w:val="0"/>
      <w:marRight w:val="0"/>
      <w:marTop w:val="0"/>
      <w:marBottom w:val="0"/>
      <w:divBdr>
        <w:top w:val="none" w:sz="0" w:space="0" w:color="auto"/>
        <w:left w:val="none" w:sz="0" w:space="0" w:color="auto"/>
        <w:bottom w:val="none" w:sz="0" w:space="0" w:color="auto"/>
        <w:right w:val="none" w:sz="0" w:space="0" w:color="auto"/>
      </w:divBdr>
    </w:div>
    <w:div w:id="939331914">
      <w:bodyDiv w:val="1"/>
      <w:marLeft w:val="0"/>
      <w:marRight w:val="0"/>
      <w:marTop w:val="0"/>
      <w:marBottom w:val="0"/>
      <w:divBdr>
        <w:top w:val="none" w:sz="0" w:space="0" w:color="auto"/>
        <w:left w:val="none" w:sz="0" w:space="0" w:color="auto"/>
        <w:bottom w:val="none" w:sz="0" w:space="0" w:color="auto"/>
        <w:right w:val="none" w:sz="0" w:space="0" w:color="auto"/>
      </w:divBdr>
    </w:div>
    <w:div w:id="1019622339">
      <w:bodyDiv w:val="1"/>
      <w:marLeft w:val="0"/>
      <w:marRight w:val="0"/>
      <w:marTop w:val="0"/>
      <w:marBottom w:val="0"/>
      <w:divBdr>
        <w:top w:val="none" w:sz="0" w:space="0" w:color="auto"/>
        <w:left w:val="none" w:sz="0" w:space="0" w:color="auto"/>
        <w:bottom w:val="none" w:sz="0" w:space="0" w:color="auto"/>
        <w:right w:val="none" w:sz="0" w:space="0" w:color="auto"/>
      </w:divBdr>
    </w:div>
    <w:div w:id="1068915036">
      <w:bodyDiv w:val="1"/>
      <w:marLeft w:val="0"/>
      <w:marRight w:val="0"/>
      <w:marTop w:val="0"/>
      <w:marBottom w:val="0"/>
      <w:divBdr>
        <w:top w:val="none" w:sz="0" w:space="0" w:color="auto"/>
        <w:left w:val="none" w:sz="0" w:space="0" w:color="auto"/>
        <w:bottom w:val="none" w:sz="0" w:space="0" w:color="auto"/>
        <w:right w:val="none" w:sz="0" w:space="0" w:color="auto"/>
      </w:divBdr>
    </w:div>
    <w:div w:id="1083838265">
      <w:bodyDiv w:val="1"/>
      <w:marLeft w:val="0"/>
      <w:marRight w:val="0"/>
      <w:marTop w:val="0"/>
      <w:marBottom w:val="0"/>
      <w:divBdr>
        <w:top w:val="none" w:sz="0" w:space="0" w:color="auto"/>
        <w:left w:val="none" w:sz="0" w:space="0" w:color="auto"/>
        <w:bottom w:val="none" w:sz="0" w:space="0" w:color="auto"/>
        <w:right w:val="none" w:sz="0" w:space="0" w:color="auto"/>
      </w:divBdr>
    </w:div>
    <w:div w:id="1094713792">
      <w:bodyDiv w:val="1"/>
      <w:marLeft w:val="0"/>
      <w:marRight w:val="0"/>
      <w:marTop w:val="0"/>
      <w:marBottom w:val="0"/>
      <w:divBdr>
        <w:top w:val="none" w:sz="0" w:space="0" w:color="auto"/>
        <w:left w:val="none" w:sz="0" w:space="0" w:color="auto"/>
        <w:bottom w:val="none" w:sz="0" w:space="0" w:color="auto"/>
        <w:right w:val="none" w:sz="0" w:space="0" w:color="auto"/>
      </w:divBdr>
    </w:div>
    <w:div w:id="1176267928">
      <w:bodyDiv w:val="1"/>
      <w:marLeft w:val="0"/>
      <w:marRight w:val="0"/>
      <w:marTop w:val="0"/>
      <w:marBottom w:val="0"/>
      <w:divBdr>
        <w:top w:val="none" w:sz="0" w:space="0" w:color="auto"/>
        <w:left w:val="none" w:sz="0" w:space="0" w:color="auto"/>
        <w:bottom w:val="none" w:sz="0" w:space="0" w:color="auto"/>
        <w:right w:val="none" w:sz="0" w:space="0" w:color="auto"/>
      </w:divBdr>
    </w:div>
    <w:div w:id="1206526569">
      <w:bodyDiv w:val="1"/>
      <w:marLeft w:val="0"/>
      <w:marRight w:val="0"/>
      <w:marTop w:val="0"/>
      <w:marBottom w:val="0"/>
      <w:divBdr>
        <w:top w:val="none" w:sz="0" w:space="0" w:color="auto"/>
        <w:left w:val="none" w:sz="0" w:space="0" w:color="auto"/>
        <w:bottom w:val="none" w:sz="0" w:space="0" w:color="auto"/>
        <w:right w:val="none" w:sz="0" w:space="0" w:color="auto"/>
      </w:divBdr>
    </w:div>
    <w:div w:id="1220434494">
      <w:bodyDiv w:val="1"/>
      <w:marLeft w:val="0"/>
      <w:marRight w:val="0"/>
      <w:marTop w:val="0"/>
      <w:marBottom w:val="0"/>
      <w:divBdr>
        <w:top w:val="none" w:sz="0" w:space="0" w:color="auto"/>
        <w:left w:val="none" w:sz="0" w:space="0" w:color="auto"/>
        <w:bottom w:val="none" w:sz="0" w:space="0" w:color="auto"/>
        <w:right w:val="none" w:sz="0" w:space="0" w:color="auto"/>
      </w:divBdr>
    </w:div>
    <w:div w:id="1284194362">
      <w:bodyDiv w:val="1"/>
      <w:marLeft w:val="0"/>
      <w:marRight w:val="0"/>
      <w:marTop w:val="0"/>
      <w:marBottom w:val="0"/>
      <w:divBdr>
        <w:top w:val="none" w:sz="0" w:space="0" w:color="auto"/>
        <w:left w:val="none" w:sz="0" w:space="0" w:color="auto"/>
        <w:bottom w:val="none" w:sz="0" w:space="0" w:color="auto"/>
        <w:right w:val="none" w:sz="0" w:space="0" w:color="auto"/>
      </w:divBdr>
    </w:div>
    <w:div w:id="1294169436">
      <w:bodyDiv w:val="1"/>
      <w:marLeft w:val="0"/>
      <w:marRight w:val="0"/>
      <w:marTop w:val="0"/>
      <w:marBottom w:val="0"/>
      <w:divBdr>
        <w:top w:val="none" w:sz="0" w:space="0" w:color="auto"/>
        <w:left w:val="none" w:sz="0" w:space="0" w:color="auto"/>
        <w:bottom w:val="none" w:sz="0" w:space="0" w:color="auto"/>
        <w:right w:val="none" w:sz="0" w:space="0" w:color="auto"/>
      </w:divBdr>
    </w:div>
    <w:div w:id="1361708582">
      <w:bodyDiv w:val="1"/>
      <w:marLeft w:val="0"/>
      <w:marRight w:val="0"/>
      <w:marTop w:val="0"/>
      <w:marBottom w:val="0"/>
      <w:divBdr>
        <w:top w:val="none" w:sz="0" w:space="0" w:color="auto"/>
        <w:left w:val="none" w:sz="0" w:space="0" w:color="auto"/>
        <w:bottom w:val="none" w:sz="0" w:space="0" w:color="auto"/>
        <w:right w:val="none" w:sz="0" w:space="0" w:color="auto"/>
      </w:divBdr>
    </w:div>
    <w:div w:id="1374381348">
      <w:bodyDiv w:val="1"/>
      <w:marLeft w:val="0"/>
      <w:marRight w:val="0"/>
      <w:marTop w:val="0"/>
      <w:marBottom w:val="0"/>
      <w:divBdr>
        <w:top w:val="none" w:sz="0" w:space="0" w:color="auto"/>
        <w:left w:val="none" w:sz="0" w:space="0" w:color="auto"/>
        <w:bottom w:val="none" w:sz="0" w:space="0" w:color="auto"/>
        <w:right w:val="none" w:sz="0" w:space="0" w:color="auto"/>
      </w:divBdr>
    </w:div>
    <w:div w:id="1378969759">
      <w:bodyDiv w:val="1"/>
      <w:marLeft w:val="0"/>
      <w:marRight w:val="0"/>
      <w:marTop w:val="0"/>
      <w:marBottom w:val="0"/>
      <w:divBdr>
        <w:top w:val="none" w:sz="0" w:space="0" w:color="auto"/>
        <w:left w:val="none" w:sz="0" w:space="0" w:color="auto"/>
        <w:bottom w:val="none" w:sz="0" w:space="0" w:color="auto"/>
        <w:right w:val="none" w:sz="0" w:space="0" w:color="auto"/>
      </w:divBdr>
    </w:div>
    <w:div w:id="1429037307">
      <w:bodyDiv w:val="1"/>
      <w:marLeft w:val="0"/>
      <w:marRight w:val="0"/>
      <w:marTop w:val="0"/>
      <w:marBottom w:val="0"/>
      <w:divBdr>
        <w:top w:val="none" w:sz="0" w:space="0" w:color="auto"/>
        <w:left w:val="none" w:sz="0" w:space="0" w:color="auto"/>
        <w:bottom w:val="none" w:sz="0" w:space="0" w:color="auto"/>
        <w:right w:val="none" w:sz="0" w:space="0" w:color="auto"/>
      </w:divBdr>
    </w:div>
    <w:div w:id="1452748014">
      <w:bodyDiv w:val="1"/>
      <w:marLeft w:val="0"/>
      <w:marRight w:val="0"/>
      <w:marTop w:val="0"/>
      <w:marBottom w:val="0"/>
      <w:divBdr>
        <w:top w:val="none" w:sz="0" w:space="0" w:color="auto"/>
        <w:left w:val="none" w:sz="0" w:space="0" w:color="auto"/>
        <w:bottom w:val="none" w:sz="0" w:space="0" w:color="auto"/>
        <w:right w:val="none" w:sz="0" w:space="0" w:color="auto"/>
      </w:divBdr>
    </w:div>
    <w:div w:id="1464350005">
      <w:bodyDiv w:val="1"/>
      <w:marLeft w:val="0"/>
      <w:marRight w:val="0"/>
      <w:marTop w:val="0"/>
      <w:marBottom w:val="0"/>
      <w:divBdr>
        <w:top w:val="none" w:sz="0" w:space="0" w:color="auto"/>
        <w:left w:val="none" w:sz="0" w:space="0" w:color="auto"/>
        <w:bottom w:val="none" w:sz="0" w:space="0" w:color="auto"/>
        <w:right w:val="none" w:sz="0" w:space="0" w:color="auto"/>
      </w:divBdr>
    </w:div>
    <w:div w:id="1638754527">
      <w:bodyDiv w:val="1"/>
      <w:marLeft w:val="0"/>
      <w:marRight w:val="0"/>
      <w:marTop w:val="0"/>
      <w:marBottom w:val="0"/>
      <w:divBdr>
        <w:top w:val="none" w:sz="0" w:space="0" w:color="auto"/>
        <w:left w:val="none" w:sz="0" w:space="0" w:color="auto"/>
        <w:bottom w:val="none" w:sz="0" w:space="0" w:color="auto"/>
        <w:right w:val="none" w:sz="0" w:space="0" w:color="auto"/>
      </w:divBdr>
    </w:div>
    <w:div w:id="1752316113">
      <w:bodyDiv w:val="1"/>
      <w:marLeft w:val="0"/>
      <w:marRight w:val="0"/>
      <w:marTop w:val="0"/>
      <w:marBottom w:val="0"/>
      <w:divBdr>
        <w:top w:val="none" w:sz="0" w:space="0" w:color="auto"/>
        <w:left w:val="none" w:sz="0" w:space="0" w:color="auto"/>
        <w:bottom w:val="none" w:sz="0" w:space="0" w:color="auto"/>
        <w:right w:val="none" w:sz="0" w:space="0" w:color="auto"/>
      </w:divBdr>
    </w:div>
    <w:div w:id="1774474764">
      <w:bodyDiv w:val="1"/>
      <w:marLeft w:val="0"/>
      <w:marRight w:val="0"/>
      <w:marTop w:val="0"/>
      <w:marBottom w:val="0"/>
      <w:divBdr>
        <w:top w:val="none" w:sz="0" w:space="0" w:color="auto"/>
        <w:left w:val="none" w:sz="0" w:space="0" w:color="auto"/>
        <w:bottom w:val="none" w:sz="0" w:space="0" w:color="auto"/>
        <w:right w:val="none" w:sz="0" w:space="0" w:color="auto"/>
      </w:divBdr>
    </w:div>
    <w:div w:id="2008098404">
      <w:bodyDiv w:val="1"/>
      <w:marLeft w:val="0"/>
      <w:marRight w:val="0"/>
      <w:marTop w:val="0"/>
      <w:marBottom w:val="0"/>
      <w:divBdr>
        <w:top w:val="none" w:sz="0" w:space="0" w:color="auto"/>
        <w:left w:val="none" w:sz="0" w:space="0" w:color="auto"/>
        <w:bottom w:val="none" w:sz="0" w:space="0" w:color="auto"/>
        <w:right w:val="none" w:sz="0" w:space="0" w:color="auto"/>
      </w:divBdr>
    </w:div>
    <w:div w:id="2037147526">
      <w:bodyDiv w:val="1"/>
      <w:marLeft w:val="0"/>
      <w:marRight w:val="0"/>
      <w:marTop w:val="0"/>
      <w:marBottom w:val="0"/>
      <w:divBdr>
        <w:top w:val="none" w:sz="0" w:space="0" w:color="auto"/>
        <w:left w:val="none" w:sz="0" w:space="0" w:color="auto"/>
        <w:bottom w:val="none" w:sz="0" w:space="0" w:color="auto"/>
        <w:right w:val="none" w:sz="0" w:space="0" w:color="auto"/>
      </w:divBdr>
    </w:div>
    <w:div w:id="2048138684">
      <w:bodyDiv w:val="1"/>
      <w:marLeft w:val="0"/>
      <w:marRight w:val="0"/>
      <w:marTop w:val="0"/>
      <w:marBottom w:val="0"/>
      <w:divBdr>
        <w:top w:val="none" w:sz="0" w:space="0" w:color="auto"/>
        <w:left w:val="none" w:sz="0" w:space="0" w:color="auto"/>
        <w:bottom w:val="none" w:sz="0" w:space="0" w:color="auto"/>
        <w:right w:val="none" w:sz="0" w:space="0" w:color="auto"/>
      </w:divBdr>
    </w:div>
    <w:div w:id="207377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CD9DD47FCED0544AE8E052DEAE7EC27" ma:contentTypeVersion="2" ma:contentTypeDescription="Create a new document in this library." ma:contentTypeScope="" ma:versionID="1c367189bd4fd17efed6a1a21a3f8975">
  <xsd:schema xmlns:xsd="http://www.w3.org/2001/XMLSchema" xmlns:xs="http://www.w3.org/2001/XMLSchema" xmlns:p="http://schemas.microsoft.com/office/2006/metadata/properties" xmlns:ns2="http://schemas.microsoft.com/sharepoint/v3/fields" xmlns:ns3="997d4555-a39c-4402-87a9-17ae8313609d" xmlns:ns4="510881c2-f86a-4e41-ae23-bf7e3b06156a" targetNamespace="http://schemas.microsoft.com/office/2006/metadata/properties" ma:root="true" ma:fieldsID="bac6fecec6f825383ad4e8f7f868e074" ns2:_="" ns3:_="" ns4:_="">
    <xsd:import namespace="http://schemas.microsoft.com/sharepoint/v3/fields"/>
    <xsd:import namespace="997d4555-a39c-4402-87a9-17ae8313609d"/>
    <xsd:import namespace="510881c2-f86a-4e41-ae23-bf7e3b06156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97d4555-a39c-4402-87a9-17ae8313609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10881c2-f86a-4e41-ae23-bf7e3b0615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997d4555-a39c-4402-87a9-17ae8313609d">Draft</EC_Collab_Status>
    <_Status xmlns="http://schemas.microsoft.com/sharepoint/v3/fields" xsi:nil="true"/>
    <EC_Collab_Reference xmlns="997d4555-a39c-4402-87a9-17ae8313609d" xsi:nil="true"/>
    <EC_Collab_DocumentLanguage xmlns="997d4555-a39c-4402-87a9-17ae8313609d">EN</EC_Collab_DocumentLanguage>
    <SharedWithUsers xmlns="510881c2-f86a-4e41-ae23-bf7e3b06156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8BF88D-4E31-464F-BF62-4F40F3ED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97d4555-a39c-4402-87a9-17ae8313609d"/>
    <ds:schemaRef ds:uri="510881c2-f86a-4e41-ae23-bf7e3b061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1E448-D0BB-459A-84D4-77DFAF7FF2E1}">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510881c2-f86a-4e41-ae23-bf7e3b06156a"/>
    <ds:schemaRef ds:uri="http://schemas.openxmlformats.org/package/2006/metadata/core-properties"/>
    <ds:schemaRef ds:uri="997d4555-a39c-4402-87a9-17ae8313609d"/>
    <ds:schemaRef ds:uri="http://purl.org/dc/dcmitype/"/>
  </ds:schemaRefs>
</ds:datastoreItem>
</file>

<file path=customXml/itemProps3.xml><?xml version="1.0" encoding="utf-8"?>
<ds:datastoreItem xmlns:ds="http://schemas.openxmlformats.org/officeDocument/2006/customXml" ds:itemID="{73B0A381-D34D-4C69-AA42-143A2BF8255F}">
  <ds:schemaRefs>
    <ds:schemaRef ds:uri="http://schemas.microsoft.com/sharepoint/v3/contenttype/forms"/>
  </ds:schemaRefs>
</ds:datastoreItem>
</file>

<file path=customXml/itemProps4.xml><?xml version="1.0" encoding="utf-8"?>
<ds:datastoreItem xmlns:ds="http://schemas.openxmlformats.org/officeDocument/2006/customXml" ds:itemID="{27F7E31C-9A1A-466B-8B1E-C9870156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247</TotalTime>
  <Pages>17</Pages>
  <Words>7155</Words>
  <Characters>39930</Characters>
  <Application>Microsoft Office Word</Application>
  <DocSecurity>0</DocSecurity>
  <Lines>605</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94</cp:revision>
  <cp:lastPrinted>2023-07-18T13:06:00Z</cp:lastPrinted>
  <dcterms:created xsi:type="dcterms:W3CDTF">2023-07-27T10:27:00Z</dcterms:created>
  <dcterms:modified xsi:type="dcterms:W3CDTF">2023-09-08T08:55:00Z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MSIP_Label_6bd9ddd1-4d20-43f6-abfa-fc3c07406f94_Enabled">
    <vt:lpwstr>true</vt:lpwstr>
  </property>
  <property fmtid="{D5CDD505-2E9C-101B-9397-08002B2CF9AE}" pid="5" name="MSIP_Label_6bd9ddd1-4d20-43f6-abfa-fc3c07406f94_SetDate">
    <vt:lpwstr>2022-10-16T11:36:02Z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40a56761-928d-4d8a-b149-8b81569ea42a</vt:lpwstr>
  </property>
  <property fmtid="{D5CDD505-2E9C-101B-9397-08002B2CF9AE}" pid="10" name="MSIP_Label_6bd9ddd1-4d20-43f6-abfa-fc3c07406f94_ContentBits">
    <vt:lpwstr>0</vt:lpwstr>
  </property>
  <property fmtid="{D5CDD505-2E9C-101B-9397-08002B2CF9AE}" pid="11" name="Version">
    <vt:lpwstr>8.0.25.0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SJ-022</vt:lpwstr>
  </property>
  <property fmtid="{D5CDD505-2E9C-101B-9397-08002B2CF9AE}" pid="17" name="ContentTypeId">
    <vt:lpwstr>0x010100258AA79CEB83498886A3A08681123250002CD9DD47FCED0544AE8E052DEAE7EC27</vt:lpwstr>
  </property>
  <property fmtid="{D5CDD505-2E9C-101B-9397-08002B2CF9AE}" pid="18" name="DQCStatus">
    <vt:lpwstr>Green (DQC version 03)</vt:lpwstr>
  </property>
</Properties>
</file>