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AA550" w14:textId="5AC32FFD" w:rsidR="00987EB2" w:rsidRDefault="006324E5" w:rsidP="006324E5">
      <w:pPr>
        <w:pStyle w:val="Pagedecouverture"/>
        <w:rPr>
          <w:noProof/>
        </w:rPr>
      </w:pPr>
      <w:bookmarkStart w:id="0" w:name="LW_BM_COVERPAGE"/>
      <w:r>
        <w:rPr>
          <w:noProof/>
        </w:rPr>
        <w:pict w14:anchorId="3FE37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49B8192D-37BA-4775-BB0B-6874130A7B41" style="width:455.25pt;height:324pt">
            <v:imagedata r:id="rId12" o:title=""/>
          </v:shape>
        </w:pict>
      </w:r>
    </w:p>
    <w:bookmarkEnd w:id="0"/>
    <w:p w14:paraId="049B9AE4" w14:textId="77777777" w:rsidR="00987EB2" w:rsidRDefault="00987EB2" w:rsidP="00987EB2">
      <w:pPr>
        <w:rPr>
          <w:noProof/>
        </w:rPr>
        <w:sectPr w:rsidR="00987EB2" w:rsidSect="006324E5">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14:paraId="6A33EBD5" w14:textId="77777777" w:rsidR="003F7D0E" w:rsidRDefault="003F7D0E" w:rsidP="00AA30CE">
      <w:pPr>
        <w:pStyle w:val="Heading1"/>
        <w:spacing w:line="240" w:lineRule="auto"/>
        <w:rPr>
          <w:noProof/>
        </w:rPr>
      </w:pPr>
      <w:bookmarkStart w:id="1" w:name="_GoBack"/>
      <w:bookmarkEnd w:id="1"/>
      <w:r w:rsidRPr="00E87866">
        <w:rPr>
          <w:noProof/>
        </w:rPr>
        <w:lastRenderedPageBreak/>
        <w:t xml:space="preserve">INTRODUCTION </w:t>
      </w:r>
    </w:p>
    <w:p w14:paraId="64EB3F44" w14:textId="77777777" w:rsidR="006E7B47" w:rsidRDefault="006E7B47" w:rsidP="00AA30CE">
      <w:pPr>
        <w:spacing w:before="120" w:line="240" w:lineRule="auto"/>
        <w:jc w:val="both"/>
        <w:rPr>
          <w:rFonts w:ascii="Times New Roman" w:hAnsi="Times New Roman" w:cs="Times New Roman"/>
          <w:noProof/>
          <w:sz w:val="24"/>
          <w:szCs w:val="24"/>
        </w:rPr>
      </w:pPr>
    </w:p>
    <w:p w14:paraId="2FE6FB55" w14:textId="2B21751A" w:rsidR="009A6B2F" w:rsidRPr="00FC085E" w:rsidRDefault="009A6B2F" w:rsidP="00CF76DC">
      <w:pPr>
        <w:spacing w:before="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This</w:t>
      </w:r>
      <w:r w:rsidR="007F5131" w:rsidRPr="004A021C">
        <w:rPr>
          <w:rFonts w:ascii="Times New Roman" w:hAnsi="Times New Roman" w:cs="Times New Roman"/>
          <w:noProof/>
          <w:sz w:val="24"/>
          <w:szCs w:val="24"/>
          <w:lang w:val="en-IE"/>
        </w:rPr>
        <w:t xml:space="preserve"> Report</w:t>
      </w:r>
      <w:r w:rsidRPr="004A021C">
        <w:rPr>
          <w:rFonts w:ascii="Times New Roman" w:hAnsi="Times New Roman" w:cs="Times New Roman"/>
          <w:noProof/>
          <w:sz w:val="24"/>
          <w:szCs w:val="24"/>
          <w:lang w:val="en-IE"/>
        </w:rPr>
        <w:t xml:space="preserve"> is the </w:t>
      </w:r>
      <w:r w:rsidR="00FE3DF9" w:rsidRPr="004A021C">
        <w:rPr>
          <w:rFonts w:ascii="Times New Roman" w:hAnsi="Times New Roman" w:cs="Times New Roman"/>
          <w:noProof/>
          <w:sz w:val="24"/>
          <w:szCs w:val="24"/>
          <w:lang w:val="en-IE"/>
        </w:rPr>
        <w:t xml:space="preserve">third </w:t>
      </w:r>
      <w:r w:rsidRPr="004A021C">
        <w:rPr>
          <w:rFonts w:ascii="Times New Roman" w:hAnsi="Times New Roman" w:cs="Times New Roman"/>
          <w:noProof/>
          <w:sz w:val="24"/>
          <w:szCs w:val="24"/>
          <w:lang w:val="en-IE"/>
        </w:rPr>
        <w:t xml:space="preserve">Annual Report by the European Commission </w:t>
      </w:r>
      <w:r w:rsidR="00075925" w:rsidRPr="004A021C">
        <w:rPr>
          <w:rFonts w:ascii="Times New Roman" w:hAnsi="Times New Roman" w:cs="Times New Roman"/>
          <w:noProof/>
          <w:sz w:val="24"/>
          <w:szCs w:val="24"/>
          <w:lang w:val="en-IE"/>
        </w:rPr>
        <w:t>on</w:t>
      </w:r>
      <w:r w:rsidR="00790DC0" w:rsidRPr="004A021C">
        <w:rPr>
          <w:rFonts w:ascii="Times New Roman" w:hAnsi="Times New Roman" w:cs="Times New Roman"/>
          <w:noProof/>
          <w:sz w:val="24"/>
          <w:szCs w:val="24"/>
          <w:lang w:val="en-IE"/>
        </w:rPr>
        <w:t xml:space="preserve"> the application of </w:t>
      </w:r>
      <w:r w:rsidRPr="004A021C">
        <w:rPr>
          <w:rFonts w:ascii="Times New Roman" w:hAnsi="Times New Roman" w:cs="Times New Roman"/>
          <w:noProof/>
          <w:sz w:val="24"/>
          <w:szCs w:val="24"/>
          <w:lang w:val="en-IE"/>
        </w:rPr>
        <w:t xml:space="preserve">the </w:t>
      </w:r>
      <w:r w:rsidR="00790DC0" w:rsidRPr="004A021C">
        <w:rPr>
          <w:rFonts w:ascii="Times New Roman" w:hAnsi="Times New Roman" w:cs="Times New Roman"/>
          <w:noProof/>
          <w:sz w:val="24"/>
          <w:szCs w:val="24"/>
          <w:lang w:val="en-IE"/>
        </w:rPr>
        <w:t xml:space="preserve">EU </w:t>
      </w:r>
      <w:r w:rsidRPr="004A021C">
        <w:rPr>
          <w:rFonts w:ascii="Times New Roman" w:hAnsi="Times New Roman" w:cs="Times New Roman"/>
          <w:noProof/>
          <w:sz w:val="24"/>
          <w:szCs w:val="24"/>
          <w:lang w:val="en-IE"/>
        </w:rPr>
        <w:t>F</w:t>
      </w:r>
      <w:r w:rsidR="005B5072" w:rsidRPr="004A021C">
        <w:rPr>
          <w:rFonts w:ascii="Times New Roman" w:hAnsi="Times New Roman" w:cs="Times New Roman"/>
          <w:noProof/>
          <w:sz w:val="24"/>
          <w:szCs w:val="24"/>
          <w:lang w:val="en-IE"/>
        </w:rPr>
        <w:t xml:space="preserve">oreign </w:t>
      </w:r>
      <w:r w:rsidRPr="004A021C">
        <w:rPr>
          <w:rFonts w:ascii="Times New Roman" w:hAnsi="Times New Roman" w:cs="Times New Roman"/>
          <w:noProof/>
          <w:sz w:val="24"/>
          <w:szCs w:val="24"/>
          <w:lang w:val="en-IE"/>
        </w:rPr>
        <w:t>D</w:t>
      </w:r>
      <w:r w:rsidR="005B5072" w:rsidRPr="004A021C">
        <w:rPr>
          <w:rFonts w:ascii="Times New Roman" w:hAnsi="Times New Roman" w:cs="Times New Roman"/>
          <w:noProof/>
          <w:sz w:val="24"/>
          <w:szCs w:val="24"/>
          <w:lang w:val="en-IE"/>
        </w:rPr>
        <w:t xml:space="preserve">irect </w:t>
      </w:r>
      <w:r w:rsidRPr="004A021C">
        <w:rPr>
          <w:rFonts w:ascii="Times New Roman" w:hAnsi="Times New Roman" w:cs="Times New Roman"/>
          <w:noProof/>
          <w:sz w:val="24"/>
          <w:szCs w:val="24"/>
          <w:lang w:val="en-IE"/>
        </w:rPr>
        <w:t>I</w:t>
      </w:r>
      <w:r w:rsidR="005B5072" w:rsidRPr="004A021C">
        <w:rPr>
          <w:rFonts w:ascii="Times New Roman" w:hAnsi="Times New Roman" w:cs="Times New Roman"/>
          <w:noProof/>
          <w:sz w:val="24"/>
          <w:szCs w:val="24"/>
          <w:lang w:val="en-IE"/>
        </w:rPr>
        <w:t>nvestment (FDI)</w:t>
      </w:r>
      <w:r w:rsidRPr="004A021C">
        <w:rPr>
          <w:rFonts w:ascii="Times New Roman" w:hAnsi="Times New Roman" w:cs="Times New Roman"/>
          <w:noProof/>
          <w:sz w:val="24"/>
          <w:szCs w:val="24"/>
          <w:lang w:val="en-IE"/>
        </w:rPr>
        <w:t xml:space="preserve"> Screening Regulation</w:t>
      </w:r>
      <w:r w:rsidR="00FC085E">
        <w:rPr>
          <w:rStyle w:val="FootnoteReference"/>
          <w:rFonts w:ascii="Times New Roman" w:hAnsi="Times New Roman" w:cs="Times New Roman"/>
          <w:noProof/>
          <w:sz w:val="24"/>
          <w:szCs w:val="24"/>
          <w:lang w:val="en-IE"/>
        </w:rPr>
        <w:footnoteReference w:id="2"/>
      </w:r>
      <w:r w:rsidR="001F608F" w:rsidRPr="004A021C">
        <w:rPr>
          <w:rFonts w:ascii="Times New Roman" w:hAnsi="Times New Roman" w:cs="Times New Roman"/>
          <w:noProof/>
          <w:sz w:val="24"/>
          <w:szCs w:val="24"/>
          <w:lang w:val="en-IE"/>
        </w:rPr>
        <w:t xml:space="preserve"> (</w:t>
      </w:r>
      <w:r w:rsidR="00A902D4" w:rsidRPr="004A021C">
        <w:rPr>
          <w:rFonts w:ascii="Times New Roman" w:hAnsi="Times New Roman" w:cs="Times New Roman"/>
          <w:noProof/>
          <w:sz w:val="24"/>
          <w:szCs w:val="24"/>
          <w:lang w:val="en-IE"/>
        </w:rPr>
        <w:t xml:space="preserve">the </w:t>
      </w:r>
      <w:r w:rsidR="001F608F" w:rsidRPr="004A021C">
        <w:rPr>
          <w:rFonts w:ascii="Times New Roman" w:hAnsi="Times New Roman" w:cs="Times New Roman"/>
          <w:noProof/>
          <w:sz w:val="24"/>
          <w:szCs w:val="24"/>
          <w:lang w:val="en-IE"/>
        </w:rPr>
        <w:t>“FDI Screening Regulation”</w:t>
      </w:r>
      <w:r w:rsidR="00396B5A" w:rsidRPr="004A021C">
        <w:rPr>
          <w:rFonts w:ascii="Times New Roman" w:hAnsi="Times New Roman" w:cs="Times New Roman"/>
          <w:noProof/>
          <w:sz w:val="24"/>
          <w:szCs w:val="24"/>
          <w:lang w:val="en-IE"/>
        </w:rPr>
        <w:t>, or the “Regulation”</w:t>
      </w:r>
      <w:r w:rsidR="001F608F"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w:t>
      </w:r>
      <w:r w:rsidR="002D5E94" w:rsidRPr="004A021C">
        <w:rPr>
          <w:rFonts w:ascii="Times New Roman" w:hAnsi="Times New Roman" w:cs="Times New Roman"/>
          <w:noProof/>
          <w:sz w:val="24"/>
          <w:szCs w:val="24"/>
          <w:lang w:val="en-IE"/>
        </w:rPr>
        <w:t xml:space="preserve"> </w:t>
      </w:r>
    </w:p>
    <w:p w14:paraId="4B44A75F" w14:textId="5F8D533E" w:rsidR="000433C5" w:rsidRPr="004A021C" w:rsidRDefault="007F5131" w:rsidP="00CF76DC">
      <w:pPr>
        <w:spacing w:before="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The Report</w:t>
      </w:r>
      <w:r w:rsidR="00CF2411" w:rsidRPr="004A021C">
        <w:rPr>
          <w:rFonts w:ascii="Times New Roman" w:hAnsi="Times New Roman" w:cs="Times New Roman"/>
          <w:noProof/>
          <w:sz w:val="24"/>
          <w:szCs w:val="24"/>
          <w:lang w:val="en-IE"/>
        </w:rPr>
        <w:t xml:space="preserve"> covers</w:t>
      </w:r>
      <w:r w:rsidR="00D23B6C" w:rsidRPr="004A021C">
        <w:rPr>
          <w:rFonts w:ascii="Times New Roman" w:hAnsi="Times New Roman" w:cs="Times New Roman"/>
          <w:noProof/>
          <w:sz w:val="24"/>
          <w:szCs w:val="24"/>
          <w:lang w:val="en-IE"/>
        </w:rPr>
        <w:t xml:space="preserve"> </w:t>
      </w:r>
      <w:r w:rsidR="00CF2411" w:rsidRPr="004A021C">
        <w:rPr>
          <w:rFonts w:ascii="Times New Roman" w:hAnsi="Times New Roman" w:cs="Times New Roman"/>
          <w:noProof/>
          <w:sz w:val="24"/>
          <w:szCs w:val="24"/>
          <w:lang w:val="en-IE"/>
        </w:rPr>
        <w:t>the</w:t>
      </w:r>
      <w:r w:rsidR="00D30B19" w:rsidRPr="004A021C">
        <w:rPr>
          <w:rFonts w:ascii="Times New Roman" w:hAnsi="Times New Roman" w:cs="Times New Roman"/>
          <w:noProof/>
          <w:sz w:val="24"/>
          <w:szCs w:val="24"/>
          <w:lang w:val="en-IE"/>
        </w:rPr>
        <w:t xml:space="preserve"> year</w:t>
      </w:r>
      <w:r w:rsidR="00D23B6C" w:rsidRPr="004A021C">
        <w:rPr>
          <w:rFonts w:ascii="Times New Roman" w:hAnsi="Times New Roman" w:cs="Times New Roman"/>
          <w:noProof/>
          <w:sz w:val="24"/>
          <w:szCs w:val="24"/>
          <w:lang w:val="en-IE"/>
        </w:rPr>
        <w:t xml:space="preserve"> 202</w:t>
      </w:r>
      <w:r w:rsidR="00FE3DF9" w:rsidRPr="004A021C">
        <w:rPr>
          <w:rFonts w:ascii="Times New Roman" w:hAnsi="Times New Roman" w:cs="Times New Roman"/>
          <w:noProof/>
          <w:sz w:val="24"/>
          <w:szCs w:val="24"/>
          <w:lang w:val="en-IE"/>
        </w:rPr>
        <w:t>2</w:t>
      </w:r>
      <w:r w:rsidR="005F5951" w:rsidRPr="004A021C">
        <w:rPr>
          <w:rFonts w:ascii="Times New Roman" w:hAnsi="Times New Roman" w:cs="Times New Roman"/>
          <w:noProof/>
          <w:sz w:val="24"/>
          <w:szCs w:val="24"/>
          <w:lang w:val="en-IE"/>
        </w:rPr>
        <w:t xml:space="preserve"> and</w:t>
      </w:r>
      <w:r w:rsidR="005B5072" w:rsidRPr="004A021C">
        <w:rPr>
          <w:rFonts w:ascii="Times New Roman" w:hAnsi="Times New Roman" w:cs="Times New Roman"/>
          <w:noProof/>
          <w:sz w:val="24"/>
          <w:szCs w:val="24"/>
          <w:lang w:val="en-IE"/>
        </w:rPr>
        <w:t xml:space="preserve"> provides transparency around the operation of FDI screening in the EU</w:t>
      </w:r>
      <w:r w:rsidR="000433C5" w:rsidRPr="004A021C">
        <w:rPr>
          <w:rFonts w:ascii="Times New Roman" w:hAnsi="Times New Roman" w:cs="Times New Roman"/>
          <w:noProof/>
          <w:sz w:val="24"/>
          <w:szCs w:val="24"/>
          <w:lang w:val="en-IE"/>
        </w:rPr>
        <w:t xml:space="preserve">, and </w:t>
      </w:r>
      <w:r w:rsidR="005B5072" w:rsidRPr="004A021C">
        <w:rPr>
          <w:rFonts w:ascii="Times New Roman" w:hAnsi="Times New Roman" w:cs="Times New Roman"/>
          <w:noProof/>
          <w:sz w:val="24"/>
          <w:szCs w:val="24"/>
          <w:lang w:val="en-IE"/>
        </w:rPr>
        <w:t>developments in national screening mechanisms. It contributes to the accountability of the Union in an area where</w:t>
      </w:r>
      <w:r w:rsidR="00054B72" w:rsidRPr="004A021C">
        <w:rPr>
          <w:rFonts w:ascii="Times New Roman" w:hAnsi="Times New Roman" w:cs="Times New Roman"/>
          <w:noProof/>
          <w:sz w:val="24"/>
          <w:szCs w:val="24"/>
          <w:lang w:val="en-IE"/>
        </w:rPr>
        <w:t>,</w:t>
      </w:r>
      <w:r w:rsidR="005B5072" w:rsidRPr="004A021C">
        <w:rPr>
          <w:rFonts w:ascii="Times New Roman" w:hAnsi="Times New Roman" w:cs="Times New Roman"/>
          <w:noProof/>
          <w:sz w:val="24"/>
          <w:szCs w:val="24"/>
          <w:lang w:val="en-IE"/>
        </w:rPr>
        <w:t xml:space="preserve"> given the security interests at stake</w:t>
      </w:r>
      <w:r w:rsidR="00D43ED6" w:rsidRPr="004A021C">
        <w:rPr>
          <w:rFonts w:ascii="Times New Roman" w:hAnsi="Times New Roman" w:cs="Times New Roman"/>
          <w:noProof/>
          <w:sz w:val="24"/>
          <w:szCs w:val="24"/>
          <w:lang w:val="en-IE"/>
        </w:rPr>
        <w:t xml:space="preserve">, transparency regarding individual transactions is neither possible nor appropriate. </w:t>
      </w:r>
    </w:p>
    <w:p w14:paraId="23D5C9E5" w14:textId="5A7A2C51" w:rsidR="007F5131" w:rsidRPr="004A021C" w:rsidRDefault="00CF2411" w:rsidP="00CF76DC">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It is </w:t>
      </w:r>
      <w:r w:rsidR="009A6B2F" w:rsidRPr="004A021C">
        <w:rPr>
          <w:rFonts w:ascii="Times New Roman" w:hAnsi="Times New Roman" w:cs="Times New Roman"/>
          <w:noProof/>
          <w:sz w:val="24"/>
          <w:szCs w:val="24"/>
          <w:lang w:val="en-IE"/>
        </w:rPr>
        <w:t xml:space="preserve">based on </w:t>
      </w:r>
      <w:r w:rsidR="00396B5A" w:rsidRPr="004A021C">
        <w:rPr>
          <w:rFonts w:ascii="Times New Roman" w:hAnsi="Times New Roman" w:cs="Times New Roman"/>
          <w:noProof/>
          <w:sz w:val="24"/>
          <w:szCs w:val="24"/>
          <w:lang w:val="en-IE"/>
        </w:rPr>
        <w:t xml:space="preserve">reports </w:t>
      </w:r>
      <w:r w:rsidR="009A6B2F" w:rsidRPr="004A021C">
        <w:rPr>
          <w:rFonts w:ascii="Times New Roman" w:hAnsi="Times New Roman" w:cs="Times New Roman"/>
          <w:noProof/>
          <w:sz w:val="24"/>
          <w:szCs w:val="24"/>
          <w:lang w:val="en-IE"/>
        </w:rPr>
        <w:t>by the 27 Member States</w:t>
      </w:r>
      <w:r w:rsidR="00971127" w:rsidRPr="004A021C">
        <w:rPr>
          <w:rFonts w:ascii="Times New Roman" w:hAnsi="Times New Roman" w:cs="Times New Roman"/>
          <w:noProof/>
          <w:sz w:val="24"/>
          <w:szCs w:val="24"/>
          <w:lang w:val="en-IE"/>
        </w:rPr>
        <w:t xml:space="preserve"> and other sources</w:t>
      </w:r>
      <w:r w:rsidR="003A4270" w:rsidRPr="004A021C">
        <w:rPr>
          <w:rFonts w:ascii="Times New Roman" w:hAnsi="Times New Roman" w:cs="Times New Roman"/>
          <w:noProof/>
          <w:sz w:val="24"/>
          <w:szCs w:val="24"/>
          <w:lang w:val="en-IE"/>
        </w:rPr>
        <w:t xml:space="preserve"> and consists of four </w:t>
      </w:r>
      <w:r w:rsidR="00E0365D" w:rsidRPr="004A021C">
        <w:rPr>
          <w:rFonts w:ascii="Times New Roman" w:hAnsi="Times New Roman" w:cs="Times New Roman"/>
          <w:noProof/>
          <w:sz w:val="24"/>
          <w:szCs w:val="24"/>
          <w:lang w:val="en-IE"/>
        </w:rPr>
        <w:t>c</w:t>
      </w:r>
      <w:r w:rsidR="003A4270" w:rsidRPr="004A021C">
        <w:rPr>
          <w:rFonts w:ascii="Times New Roman" w:hAnsi="Times New Roman" w:cs="Times New Roman"/>
          <w:noProof/>
          <w:sz w:val="24"/>
          <w:szCs w:val="24"/>
          <w:lang w:val="en-IE"/>
        </w:rPr>
        <w:t>hapters:</w:t>
      </w:r>
    </w:p>
    <w:p w14:paraId="5BAF1C9F" w14:textId="77777777" w:rsidR="00E43CE4" w:rsidRPr="004A021C" w:rsidRDefault="006776E9"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A021C">
        <w:rPr>
          <w:rFonts w:ascii="Times New Roman" w:hAnsi="Times New Roman" w:cs="Times New Roman"/>
          <w:noProof/>
          <w:sz w:val="24"/>
          <w:szCs w:val="24"/>
        </w:rPr>
        <w:t>Chapter</w:t>
      </w:r>
      <w:r w:rsidR="000C61D3" w:rsidRPr="004A021C">
        <w:rPr>
          <w:rFonts w:ascii="Times New Roman" w:hAnsi="Times New Roman" w:cs="Times New Roman"/>
          <w:noProof/>
          <w:sz w:val="24"/>
          <w:szCs w:val="24"/>
        </w:rPr>
        <w:t xml:space="preserve"> 1 </w:t>
      </w:r>
      <w:r w:rsidR="005532E1" w:rsidRPr="004A021C">
        <w:rPr>
          <w:rFonts w:ascii="Times New Roman" w:hAnsi="Times New Roman" w:cs="Times New Roman"/>
          <w:noProof/>
          <w:sz w:val="24"/>
          <w:szCs w:val="24"/>
        </w:rPr>
        <w:t xml:space="preserve">on trends and </w:t>
      </w:r>
      <w:r w:rsidR="00DA6BEF" w:rsidRPr="004A021C">
        <w:rPr>
          <w:rFonts w:ascii="Times New Roman" w:hAnsi="Times New Roman" w:cs="Times New Roman"/>
          <w:noProof/>
          <w:sz w:val="24"/>
          <w:szCs w:val="24"/>
        </w:rPr>
        <w:t>figures for FDI into the EU</w:t>
      </w:r>
      <w:r w:rsidR="00E43CE4" w:rsidRPr="004A021C">
        <w:rPr>
          <w:rFonts w:ascii="Times New Roman" w:hAnsi="Times New Roman" w:cs="Times New Roman"/>
          <w:noProof/>
          <w:sz w:val="24"/>
          <w:szCs w:val="24"/>
        </w:rPr>
        <w:t xml:space="preserve">; </w:t>
      </w:r>
    </w:p>
    <w:p w14:paraId="67E9F612" w14:textId="77777777" w:rsidR="00D87306" w:rsidRPr="004A021C" w:rsidRDefault="006776E9"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A021C">
        <w:rPr>
          <w:rFonts w:ascii="Times New Roman" w:hAnsi="Times New Roman" w:cs="Times New Roman"/>
          <w:noProof/>
          <w:sz w:val="24"/>
          <w:szCs w:val="24"/>
        </w:rPr>
        <w:t xml:space="preserve">Chapter </w:t>
      </w:r>
      <w:r w:rsidR="000C61D3" w:rsidRPr="004A021C">
        <w:rPr>
          <w:rFonts w:ascii="Times New Roman" w:hAnsi="Times New Roman" w:cs="Times New Roman"/>
          <w:noProof/>
          <w:sz w:val="24"/>
          <w:szCs w:val="24"/>
        </w:rPr>
        <w:t>2</w:t>
      </w:r>
      <w:r w:rsidR="00DA6BEF" w:rsidRPr="004A021C">
        <w:rPr>
          <w:rFonts w:ascii="Times New Roman" w:hAnsi="Times New Roman" w:cs="Times New Roman"/>
          <w:noProof/>
          <w:sz w:val="24"/>
          <w:szCs w:val="24"/>
        </w:rPr>
        <w:t xml:space="preserve"> </w:t>
      </w:r>
      <w:r w:rsidR="005532E1" w:rsidRPr="004A021C">
        <w:rPr>
          <w:rFonts w:ascii="Times New Roman" w:hAnsi="Times New Roman" w:cs="Times New Roman"/>
          <w:noProof/>
          <w:sz w:val="24"/>
          <w:szCs w:val="24"/>
        </w:rPr>
        <w:t xml:space="preserve">on </w:t>
      </w:r>
      <w:r w:rsidR="00DA6BEF" w:rsidRPr="004A021C">
        <w:rPr>
          <w:rFonts w:ascii="Times New Roman" w:hAnsi="Times New Roman" w:cs="Times New Roman"/>
          <w:noProof/>
          <w:sz w:val="24"/>
          <w:szCs w:val="24"/>
        </w:rPr>
        <w:t>legislative developments in Member States</w:t>
      </w:r>
      <w:r w:rsidR="00E43CE4" w:rsidRPr="004A021C">
        <w:rPr>
          <w:rFonts w:ascii="Times New Roman" w:hAnsi="Times New Roman" w:cs="Times New Roman"/>
          <w:noProof/>
          <w:sz w:val="24"/>
          <w:szCs w:val="24"/>
        </w:rPr>
        <w:t>;</w:t>
      </w:r>
      <w:r w:rsidR="002F5E00" w:rsidRPr="004A021C">
        <w:rPr>
          <w:rFonts w:ascii="Times New Roman" w:hAnsi="Times New Roman" w:cs="Times New Roman"/>
          <w:noProof/>
          <w:sz w:val="24"/>
          <w:szCs w:val="24"/>
        </w:rPr>
        <w:t xml:space="preserve"> </w:t>
      </w:r>
    </w:p>
    <w:p w14:paraId="1592097A" w14:textId="77777777" w:rsidR="00D87306" w:rsidRPr="004A021C" w:rsidRDefault="000C61D3"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A021C">
        <w:rPr>
          <w:rFonts w:ascii="Times New Roman" w:hAnsi="Times New Roman" w:cs="Times New Roman"/>
          <w:noProof/>
          <w:sz w:val="24"/>
          <w:szCs w:val="24"/>
        </w:rPr>
        <w:t xml:space="preserve">Chapter 3 </w:t>
      </w:r>
      <w:r w:rsidR="005532E1" w:rsidRPr="004A021C">
        <w:rPr>
          <w:rFonts w:ascii="Times New Roman" w:hAnsi="Times New Roman" w:cs="Times New Roman"/>
          <w:noProof/>
          <w:sz w:val="24"/>
          <w:szCs w:val="24"/>
        </w:rPr>
        <w:t xml:space="preserve">on </w:t>
      </w:r>
      <w:r w:rsidR="008B3375" w:rsidRPr="004A021C">
        <w:rPr>
          <w:rFonts w:ascii="Times New Roman" w:hAnsi="Times New Roman" w:cs="Times New Roman"/>
          <w:noProof/>
          <w:sz w:val="24"/>
          <w:szCs w:val="24"/>
        </w:rPr>
        <w:t xml:space="preserve">FDI </w:t>
      </w:r>
      <w:r w:rsidR="00DA6BEF" w:rsidRPr="004A021C">
        <w:rPr>
          <w:rFonts w:ascii="Times New Roman" w:hAnsi="Times New Roman" w:cs="Times New Roman"/>
          <w:noProof/>
          <w:sz w:val="24"/>
          <w:szCs w:val="24"/>
        </w:rPr>
        <w:t>screening activities by Member States</w:t>
      </w:r>
      <w:r w:rsidR="00E43CE4" w:rsidRPr="004A021C">
        <w:rPr>
          <w:rFonts w:ascii="Times New Roman" w:hAnsi="Times New Roman" w:cs="Times New Roman"/>
          <w:noProof/>
          <w:sz w:val="24"/>
          <w:szCs w:val="24"/>
        </w:rPr>
        <w:t>;</w:t>
      </w:r>
      <w:r w:rsidR="002F5E00" w:rsidRPr="004A021C">
        <w:rPr>
          <w:rFonts w:ascii="Times New Roman" w:hAnsi="Times New Roman" w:cs="Times New Roman"/>
          <w:noProof/>
          <w:sz w:val="24"/>
          <w:szCs w:val="24"/>
        </w:rPr>
        <w:t xml:space="preserve"> </w:t>
      </w:r>
    </w:p>
    <w:p w14:paraId="1E82473E" w14:textId="53BC91EC" w:rsidR="009A6B2F" w:rsidRPr="004A021C" w:rsidRDefault="000C61D3" w:rsidP="00CF76DC">
      <w:pPr>
        <w:pStyle w:val="ListParagraph"/>
        <w:numPr>
          <w:ilvl w:val="0"/>
          <w:numId w:val="12"/>
        </w:numPr>
        <w:spacing w:before="120" w:after="120" w:line="240" w:lineRule="auto"/>
        <w:jc w:val="both"/>
        <w:rPr>
          <w:rFonts w:ascii="Times New Roman" w:hAnsi="Times New Roman" w:cs="Times New Roman"/>
          <w:noProof/>
          <w:sz w:val="24"/>
          <w:szCs w:val="24"/>
        </w:rPr>
      </w:pPr>
      <w:r w:rsidRPr="004A021C">
        <w:rPr>
          <w:rFonts w:ascii="Times New Roman" w:hAnsi="Times New Roman" w:cs="Times New Roman"/>
          <w:noProof/>
          <w:sz w:val="24"/>
          <w:szCs w:val="24"/>
        </w:rPr>
        <w:t xml:space="preserve">Chapter 4 </w:t>
      </w:r>
      <w:r w:rsidR="005532E1" w:rsidRPr="004A021C">
        <w:rPr>
          <w:rFonts w:ascii="Times New Roman" w:hAnsi="Times New Roman" w:cs="Times New Roman"/>
          <w:noProof/>
          <w:sz w:val="24"/>
          <w:szCs w:val="24"/>
        </w:rPr>
        <w:t xml:space="preserve">on </w:t>
      </w:r>
      <w:r w:rsidR="00E43CE4" w:rsidRPr="004A021C">
        <w:rPr>
          <w:rFonts w:ascii="Times New Roman" w:hAnsi="Times New Roman" w:cs="Times New Roman"/>
          <w:noProof/>
          <w:sz w:val="24"/>
          <w:szCs w:val="24"/>
        </w:rPr>
        <w:t xml:space="preserve">the </w:t>
      </w:r>
      <w:r w:rsidR="00DA6BEF" w:rsidRPr="004A021C">
        <w:rPr>
          <w:rFonts w:ascii="Times New Roman" w:hAnsi="Times New Roman" w:cs="Times New Roman"/>
          <w:noProof/>
          <w:sz w:val="24"/>
          <w:szCs w:val="24"/>
        </w:rPr>
        <w:t xml:space="preserve">EU cooperation </w:t>
      </w:r>
      <w:r w:rsidR="006E7B47" w:rsidRPr="004A021C">
        <w:rPr>
          <w:rFonts w:ascii="Times New Roman" w:hAnsi="Times New Roman" w:cs="Times New Roman"/>
          <w:noProof/>
          <w:sz w:val="24"/>
          <w:szCs w:val="24"/>
        </w:rPr>
        <w:t>mec</w:t>
      </w:r>
      <w:r w:rsidR="004C1CB0" w:rsidRPr="004A021C">
        <w:rPr>
          <w:rFonts w:ascii="Times New Roman" w:hAnsi="Times New Roman" w:cs="Times New Roman"/>
          <w:noProof/>
          <w:sz w:val="24"/>
          <w:szCs w:val="24"/>
        </w:rPr>
        <w:t>h</w:t>
      </w:r>
      <w:r w:rsidR="006E7B47" w:rsidRPr="004A021C">
        <w:rPr>
          <w:rFonts w:ascii="Times New Roman" w:hAnsi="Times New Roman" w:cs="Times New Roman"/>
          <w:noProof/>
          <w:sz w:val="24"/>
          <w:szCs w:val="24"/>
        </w:rPr>
        <w:t xml:space="preserve">anism </w:t>
      </w:r>
      <w:r w:rsidR="00DA6BEF" w:rsidRPr="004A021C">
        <w:rPr>
          <w:rFonts w:ascii="Times New Roman" w:hAnsi="Times New Roman" w:cs="Times New Roman"/>
          <w:noProof/>
          <w:sz w:val="24"/>
          <w:szCs w:val="24"/>
        </w:rPr>
        <w:t>o</w:t>
      </w:r>
      <w:r w:rsidR="001F608F" w:rsidRPr="004A021C">
        <w:rPr>
          <w:rFonts w:ascii="Times New Roman" w:hAnsi="Times New Roman" w:cs="Times New Roman"/>
          <w:noProof/>
          <w:sz w:val="24"/>
          <w:szCs w:val="24"/>
        </w:rPr>
        <w:t>n</w:t>
      </w:r>
      <w:r w:rsidR="00DA6BEF" w:rsidRPr="004A021C">
        <w:rPr>
          <w:rFonts w:ascii="Times New Roman" w:hAnsi="Times New Roman" w:cs="Times New Roman"/>
          <w:noProof/>
          <w:sz w:val="24"/>
          <w:szCs w:val="24"/>
        </w:rPr>
        <w:t xml:space="preserve"> FDI screening</w:t>
      </w:r>
      <w:r w:rsidRPr="004A021C">
        <w:rPr>
          <w:rFonts w:ascii="Times New Roman" w:hAnsi="Times New Roman" w:cs="Times New Roman"/>
          <w:noProof/>
          <w:sz w:val="24"/>
          <w:szCs w:val="24"/>
        </w:rPr>
        <w:t>.</w:t>
      </w:r>
    </w:p>
    <w:p w14:paraId="06F3D8AA" w14:textId="73F85FAC" w:rsidR="00C826C9" w:rsidRPr="004A021C" w:rsidRDefault="000433C5" w:rsidP="00CF76DC">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w:t>
      </w:r>
      <w:r w:rsidR="00C826C9" w:rsidRPr="004A021C">
        <w:rPr>
          <w:rFonts w:ascii="Times New Roman" w:hAnsi="Times New Roman" w:cs="Times New Roman"/>
          <w:noProof/>
          <w:sz w:val="24"/>
          <w:szCs w:val="24"/>
          <w:lang w:val="en-IE"/>
        </w:rPr>
        <w:t xml:space="preserve">is </w:t>
      </w:r>
      <w:r w:rsidR="008838C5" w:rsidRPr="004A021C">
        <w:rPr>
          <w:rFonts w:ascii="Times New Roman" w:hAnsi="Times New Roman" w:cs="Times New Roman"/>
          <w:noProof/>
          <w:sz w:val="24"/>
          <w:szCs w:val="24"/>
          <w:lang w:val="en-IE"/>
        </w:rPr>
        <w:t>Annual R</w:t>
      </w:r>
      <w:r w:rsidRPr="004A021C">
        <w:rPr>
          <w:rFonts w:ascii="Times New Roman" w:hAnsi="Times New Roman" w:cs="Times New Roman"/>
          <w:noProof/>
          <w:sz w:val="24"/>
          <w:szCs w:val="24"/>
          <w:lang w:val="en-IE"/>
        </w:rPr>
        <w:t xml:space="preserve">eport is </w:t>
      </w:r>
      <w:r w:rsidR="00FE3DF9" w:rsidRPr="004A021C">
        <w:rPr>
          <w:rFonts w:ascii="Times New Roman" w:hAnsi="Times New Roman" w:cs="Times New Roman"/>
          <w:noProof/>
          <w:sz w:val="24"/>
          <w:szCs w:val="24"/>
          <w:lang w:val="en-IE"/>
        </w:rPr>
        <w:t xml:space="preserve">an </w:t>
      </w:r>
      <w:r w:rsidR="00264BC6" w:rsidRPr="004A021C">
        <w:rPr>
          <w:rFonts w:ascii="Times New Roman" w:hAnsi="Times New Roman" w:cs="Times New Roman"/>
          <w:noProof/>
          <w:sz w:val="24"/>
          <w:szCs w:val="24"/>
          <w:lang w:val="en-IE"/>
        </w:rPr>
        <w:t xml:space="preserve">important tool for strategic trade and investment controls to ensure security </w:t>
      </w:r>
      <w:r w:rsidR="00704201">
        <w:rPr>
          <w:rFonts w:ascii="Times New Roman" w:hAnsi="Times New Roman" w:cs="Times New Roman"/>
          <w:noProof/>
          <w:sz w:val="24"/>
          <w:szCs w:val="24"/>
          <w:lang w:val="en-IE"/>
        </w:rPr>
        <w:t xml:space="preserve">and public order </w:t>
      </w:r>
      <w:r w:rsidR="00264BC6" w:rsidRPr="004A021C">
        <w:rPr>
          <w:rFonts w:ascii="Times New Roman" w:hAnsi="Times New Roman" w:cs="Times New Roman"/>
          <w:noProof/>
          <w:sz w:val="24"/>
          <w:szCs w:val="24"/>
          <w:lang w:val="en-IE"/>
        </w:rPr>
        <w:t xml:space="preserve">in the European Union. </w:t>
      </w:r>
    </w:p>
    <w:p w14:paraId="53CB9BA4" w14:textId="77777777" w:rsidR="00C826C9" w:rsidRPr="004A021C" w:rsidRDefault="00C826C9" w:rsidP="00095D48">
      <w:pPr>
        <w:spacing w:line="240" w:lineRule="auto"/>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br w:type="page"/>
      </w:r>
    </w:p>
    <w:p w14:paraId="451ED106" w14:textId="08BE6984" w:rsidR="00D35B78" w:rsidRPr="004A021C" w:rsidRDefault="00D35B78" w:rsidP="00CF76DC">
      <w:pPr>
        <w:pStyle w:val="Heading1"/>
        <w:spacing w:line="240" w:lineRule="auto"/>
        <w:jc w:val="both"/>
        <w:rPr>
          <w:rFonts w:cs="Times New Roman"/>
          <w:noProof/>
          <w:szCs w:val="24"/>
          <w:lang w:val="en-IE"/>
        </w:rPr>
      </w:pPr>
      <w:r w:rsidRPr="004A021C">
        <w:rPr>
          <w:rFonts w:cs="Times New Roman"/>
          <w:noProof/>
          <w:szCs w:val="24"/>
          <w:lang w:val="en-IE"/>
        </w:rPr>
        <w:t>CHAPTER 1 – FOREIGN DIRECT INVESTMENT</w:t>
      </w:r>
      <w:r w:rsidR="00704201">
        <w:rPr>
          <w:rFonts w:cs="Times New Roman"/>
          <w:noProof/>
          <w:szCs w:val="24"/>
          <w:lang w:val="en-IE"/>
        </w:rPr>
        <w:t>S</w:t>
      </w:r>
      <w:r w:rsidRPr="004A021C">
        <w:rPr>
          <w:rFonts w:cs="Times New Roman"/>
          <w:noProof/>
          <w:szCs w:val="24"/>
          <w:lang w:val="en-IE"/>
        </w:rPr>
        <w:t xml:space="preserve"> INTO THE EUROPEAN UNION – TRENDS AND FIGURES</w:t>
      </w:r>
    </w:p>
    <w:p w14:paraId="1589BA9C" w14:textId="77777777" w:rsidR="006077D7" w:rsidRPr="004A021C" w:rsidRDefault="006077D7" w:rsidP="00F5276C">
      <w:pPr>
        <w:spacing w:line="240" w:lineRule="auto"/>
        <w:rPr>
          <w:rFonts w:ascii="Times New Roman" w:hAnsi="Times New Roman" w:cs="Times New Roman"/>
          <w:noProof/>
          <w:sz w:val="24"/>
          <w:szCs w:val="24"/>
          <w:lang w:val="en-IE"/>
        </w:rPr>
      </w:pPr>
      <w:bookmarkStart w:id="2" w:name="_Ref98166927"/>
    </w:p>
    <w:p w14:paraId="3B7F6CCB" w14:textId="4409F227" w:rsidR="006077D7" w:rsidRPr="004A021C" w:rsidRDefault="00AA54FB" w:rsidP="006077D7">
      <w:pPr>
        <w:pStyle w:val="Heading2"/>
        <w:rPr>
          <w:noProof/>
          <w:lang w:val="en-IE"/>
        </w:rPr>
      </w:pPr>
      <w:r w:rsidRPr="004A021C">
        <w:rPr>
          <w:noProof/>
          <w:lang w:val="en-IE"/>
        </w:rPr>
        <w:t>Overall evolution</w:t>
      </w:r>
    </w:p>
    <w:p w14:paraId="227D8B54" w14:textId="63D7CD07" w:rsidR="006077D7" w:rsidRPr="004A021C" w:rsidRDefault="006077D7" w:rsidP="00EE5D6B">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In 2022, the global FDI </w:t>
      </w:r>
      <w:r w:rsidR="00EA2826" w:rsidRPr="004A021C">
        <w:rPr>
          <w:rFonts w:ascii="Times New Roman" w:hAnsi="Times New Roman" w:cs="Times New Roman"/>
          <w:noProof/>
          <w:sz w:val="24"/>
          <w:szCs w:val="24"/>
          <w:lang w:val="en-IE"/>
        </w:rPr>
        <w:t>totalled EUR 1.2 trillion (</w:t>
      </w:r>
      <w:r w:rsidR="00EA2826" w:rsidRPr="004A021C">
        <w:rPr>
          <w:rFonts w:ascii="Times New Roman" w:hAnsi="Times New Roman" w:cs="Times New Roman"/>
          <w:b/>
          <w:noProof/>
          <w:sz w:val="24"/>
          <w:szCs w:val="24"/>
          <w:lang w:val="en-IE"/>
        </w:rPr>
        <w:t>Figure 1</w:t>
      </w:r>
      <w:r w:rsidR="00EA2826" w:rsidRPr="004A021C">
        <w:rPr>
          <w:rFonts w:ascii="Times New Roman" w:hAnsi="Times New Roman" w:cs="Times New Roman"/>
          <w:noProof/>
          <w:sz w:val="24"/>
          <w:szCs w:val="24"/>
          <w:lang w:val="en-IE"/>
        </w:rPr>
        <w:t xml:space="preserve">) and were 34% </w:t>
      </w:r>
      <w:r w:rsidRPr="004A021C">
        <w:rPr>
          <w:rFonts w:ascii="Times New Roman" w:hAnsi="Times New Roman" w:cs="Times New Roman"/>
          <w:noProof/>
          <w:sz w:val="24"/>
          <w:szCs w:val="24"/>
          <w:lang w:val="en-IE"/>
        </w:rPr>
        <w:t>above the 2020 levels, after a robust post-COVID growth in 2021</w:t>
      </w:r>
      <w:r w:rsidRPr="004A021C">
        <w:rPr>
          <w:rStyle w:val="FootnoteReference"/>
          <w:rFonts w:ascii="Times New Roman" w:hAnsi="Times New Roman" w:cs="Times New Roman"/>
          <w:noProof/>
          <w:sz w:val="24"/>
          <w:szCs w:val="24"/>
          <w:lang w:val="en-IE"/>
        </w:rPr>
        <w:footnoteReference w:id="3"/>
      </w:r>
      <w:r w:rsidRPr="004A021C">
        <w:rPr>
          <w:rFonts w:ascii="Times New Roman" w:hAnsi="Times New Roman" w:cs="Times New Roman"/>
          <w:noProof/>
          <w:sz w:val="24"/>
          <w:szCs w:val="24"/>
          <w:lang w:val="en-IE"/>
        </w:rPr>
        <w:t xml:space="preserve">. Yet, it displayed a year-on-year decrease of -14.3% </w:t>
      </w:r>
      <w:r w:rsidR="00EA2826" w:rsidRPr="004A021C">
        <w:rPr>
          <w:rFonts w:ascii="Times New Roman" w:hAnsi="Times New Roman" w:cs="Times New Roman"/>
          <w:noProof/>
          <w:sz w:val="24"/>
          <w:szCs w:val="24"/>
          <w:lang w:val="en-IE"/>
        </w:rPr>
        <w:t>compared to 2021</w:t>
      </w:r>
      <w:r w:rsidRPr="004A021C">
        <w:rPr>
          <w:rFonts w:ascii="Times New Roman" w:hAnsi="Times New Roman" w:cs="Times New Roman"/>
          <w:noProof/>
          <w:sz w:val="24"/>
          <w:szCs w:val="24"/>
          <w:lang w:val="en-IE"/>
        </w:rPr>
        <w:t>.</w:t>
      </w:r>
    </w:p>
    <w:p w14:paraId="4556D85A" w14:textId="27A398EA" w:rsidR="006077D7" w:rsidRPr="004A021C" w:rsidRDefault="006077D7" w:rsidP="00EE5D6B">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The EU27 contributed to this global decrease in 2022, with EUR -140 billion of inward FDI</w:t>
      </w:r>
      <w:r w:rsidR="000E6EA7" w:rsidRPr="004A021C">
        <w:rPr>
          <w:rFonts w:ascii="Times New Roman" w:hAnsi="Times New Roman" w:cs="Times New Roman"/>
          <w:noProof/>
          <w:sz w:val="24"/>
          <w:szCs w:val="24"/>
          <w:lang w:val="en-IE"/>
        </w:rPr>
        <w:t xml:space="preserve">, compared to the EUR </w:t>
      </w:r>
      <w:r w:rsidR="007D3C3E">
        <w:rPr>
          <w:rFonts w:ascii="Times New Roman" w:hAnsi="Times New Roman" w:cs="Times New Roman"/>
          <w:noProof/>
          <w:sz w:val="24"/>
          <w:szCs w:val="24"/>
          <w:lang w:val="en-IE"/>
        </w:rPr>
        <w:t>+</w:t>
      </w:r>
      <w:r w:rsidR="000E6EA7" w:rsidRPr="004A021C">
        <w:rPr>
          <w:rFonts w:ascii="Times New Roman" w:hAnsi="Times New Roman" w:cs="Times New Roman"/>
          <w:noProof/>
          <w:sz w:val="24"/>
          <w:szCs w:val="24"/>
          <w:lang w:val="en-IE"/>
        </w:rPr>
        <w:t>142 billion recorded for 2021</w:t>
      </w:r>
      <w:r w:rsidRPr="004A021C">
        <w:rPr>
          <w:rFonts w:ascii="Times New Roman" w:hAnsi="Times New Roman" w:cs="Times New Roman"/>
          <w:noProof/>
          <w:sz w:val="24"/>
          <w:szCs w:val="24"/>
          <w:lang w:val="en-IE"/>
        </w:rPr>
        <w:t>. The EU27 result is primarily driven by decreases of inward FDI in Luxembourg</w:t>
      </w:r>
      <w:r w:rsidRPr="004A021C">
        <w:rPr>
          <w:rStyle w:val="FootnoteReference"/>
          <w:rFonts w:ascii="Times New Roman" w:hAnsi="Times New Roman" w:cs="Times New Roman"/>
          <w:noProof/>
          <w:sz w:val="24"/>
          <w:szCs w:val="24"/>
          <w:lang w:val="en-IE"/>
        </w:rPr>
        <w:footnoteReference w:id="4"/>
      </w:r>
      <w:r w:rsidRPr="004A021C">
        <w:rPr>
          <w:rFonts w:ascii="Times New Roman" w:hAnsi="Times New Roman" w:cs="Times New Roman"/>
          <w:noProof/>
          <w:sz w:val="24"/>
          <w:szCs w:val="24"/>
          <w:lang w:val="en-IE"/>
        </w:rPr>
        <w:t>. Besides the EU27</w:t>
      </w:r>
      <w:r w:rsidR="00185121" w:rsidRPr="004A021C">
        <w:rPr>
          <w:rFonts w:ascii="Times New Roman" w:hAnsi="Times New Roman" w:cs="Times New Roman"/>
          <w:noProof/>
          <w:sz w:val="24"/>
          <w:szCs w:val="24"/>
          <w:lang w:val="en-IE"/>
        </w:rPr>
        <w:t xml:space="preserve"> (-</w:t>
      </w:r>
      <w:r w:rsidR="000E6EA7" w:rsidRPr="004A021C">
        <w:rPr>
          <w:rFonts w:ascii="Times New Roman" w:hAnsi="Times New Roman" w:cs="Times New Roman"/>
          <w:noProof/>
          <w:sz w:val="24"/>
          <w:szCs w:val="24"/>
          <w:lang w:val="en-IE"/>
        </w:rPr>
        <w:t>199</w:t>
      </w:r>
      <w:r w:rsidR="00185121" w:rsidRPr="004A021C">
        <w:rPr>
          <w:rFonts w:ascii="Times New Roman" w:hAnsi="Times New Roman" w:cs="Times New Roman"/>
          <w:noProof/>
          <w:sz w:val="24"/>
          <w:szCs w:val="24"/>
          <w:lang w:val="en-IE"/>
        </w:rPr>
        <w:t>%</w:t>
      </w:r>
      <w:r w:rsidR="007D3C3E">
        <w:rPr>
          <w:rFonts w:ascii="Times New Roman" w:hAnsi="Times New Roman" w:cs="Times New Roman"/>
          <w:noProof/>
          <w:sz w:val="24"/>
          <w:szCs w:val="24"/>
          <w:lang w:val="en-IE"/>
        </w:rPr>
        <w:t xml:space="preserve"> compared to 2021</w:t>
      </w:r>
      <w:r w:rsidR="00185121"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declines in FDI flows in 2022 were also observed for other important recipients, such as the US (-12%) and China (-41%).</w:t>
      </w:r>
    </w:p>
    <w:bookmarkEnd w:id="2"/>
    <w:p w14:paraId="1340ADE4" w14:textId="77777777" w:rsidR="006077D7" w:rsidRPr="004A021C" w:rsidRDefault="006077D7" w:rsidP="00EE5D6B">
      <w:pPr>
        <w:spacing w:before="240" w:line="240" w:lineRule="auto"/>
        <w:jc w:val="center"/>
        <w:rPr>
          <w:rFonts w:ascii="Times New Roman" w:hAnsi="Times New Roman" w:cs="Times New Roman"/>
          <w:i/>
          <w:noProof/>
          <w:sz w:val="24"/>
          <w:szCs w:val="24"/>
          <w:lang w:val="en-IE"/>
        </w:rPr>
      </w:pPr>
    </w:p>
    <w:p w14:paraId="335BD221" w14:textId="77777777" w:rsidR="006077D7" w:rsidRPr="004A021C" w:rsidRDefault="006077D7" w:rsidP="00F5276C">
      <w:pPr>
        <w:pStyle w:val="Caption"/>
        <w:keepNext/>
        <w:jc w:val="center"/>
        <w:rPr>
          <w:rFonts w:ascii="Times New Roman" w:hAnsi="Times New Roman" w:cs="Times New Roman"/>
          <w:noProof/>
          <w:color w:val="auto"/>
          <w:sz w:val="24"/>
          <w:szCs w:val="24"/>
          <w:lang w:val="en-IE"/>
        </w:rPr>
      </w:pPr>
      <w:r w:rsidRPr="004A021C">
        <w:rPr>
          <w:rFonts w:ascii="Times New Roman" w:hAnsi="Times New Roman" w:cs="Times New Roman"/>
          <w:noProof/>
          <w:color w:val="auto"/>
          <w:sz w:val="24"/>
          <w:szCs w:val="24"/>
          <w:lang w:val="en-IE"/>
        </w:rPr>
        <w:t>Figure 1: World and EU27 inward FDI flows</w:t>
      </w:r>
      <w:r w:rsidRPr="004A021C">
        <w:rPr>
          <w:noProof/>
          <w:color w:val="auto"/>
          <w:vertAlign w:val="superscript"/>
          <w:lang w:val="en-IE"/>
        </w:rPr>
        <w:footnoteReference w:id="5"/>
      </w:r>
    </w:p>
    <w:p w14:paraId="64990EB5" w14:textId="566C6085" w:rsidR="006077D7" w:rsidRPr="004A021C" w:rsidRDefault="00FF7571" w:rsidP="006077D7">
      <w:pPr>
        <w:spacing w:after="0"/>
        <w:jc w:val="center"/>
        <w:rPr>
          <w:noProof/>
          <w:lang w:val="en-IE"/>
        </w:rPr>
      </w:pPr>
      <w:r w:rsidRPr="004A021C">
        <w:rPr>
          <w:noProof/>
          <w:lang w:eastAsia="en-GB"/>
        </w:rPr>
        <w:drawing>
          <wp:inline distT="0" distB="0" distL="0" distR="0" wp14:anchorId="37F72246" wp14:editId="41717578">
            <wp:extent cx="4224655" cy="276796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4655" cy="2767965"/>
                    </a:xfrm>
                    <a:prstGeom prst="rect">
                      <a:avLst/>
                    </a:prstGeom>
                    <a:noFill/>
                  </pic:spPr>
                </pic:pic>
              </a:graphicData>
            </a:graphic>
          </wp:inline>
        </w:drawing>
      </w:r>
    </w:p>
    <w:p w14:paraId="5ED623F9" w14:textId="77777777" w:rsidR="006077D7" w:rsidRPr="004A021C" w:rsidRDefault="006077D7" w:rsidP="006077D7">
      <w:pPr>
        <w:spacing w:line="240" w:lineRule="auto"/>
        <w:jc w:val="both"/>
        <w:rPr>
          <w:rFonts w:ascii="Times New Roman" w:hAnsi="Times New Roman" w:cs="Times New Roman"/>
          <w:noProof/>
          <w:sz w:val="16"/>
          <w:szCs w:val="16"/>
          <w:lang w:val="en-IE"/>
        </w:rPr>
      </w:pPr>
      <w:r w:rsidRPr="004A021C">
        <w:rPr>
          <w:rFonts w:ascii="Times New Roman" w:hAnsi="Times New Roman" w:cs="Times New Roman"/>
          <w:iCs/>
          <w:noProof/>
          <w:sz w:val="16"/>
          <w:szCs w:val="16"/>
          <w:lang w:val="en-IE"/>
        </w:rPr>
        <w:t>Source:</w:t>
      </w:r>
      <w:r w:rsidRPr="004A021C">
        <w:rPr>
          <w:rFonts w:ascii="Times New Roman" w:hAnsi="Times New Roman" w:cs="Times New Roman"/>
          <w:noProof/>
          <w:sz w:val="16"/>
          <w:szCs w:val="16"/>
          <w:lang w:val="en-IE"/>
        </w:rPr>
        <w:t xml:space="preserve"> </w:t>
      </w:r>
      <w:hyperlink r:id="rId20" w:history="1">
        <w:r w:rsidRPr="004A021C">
          <w:rPr>
            <w:rStyle w:val="Hyperlink"/>
            <w:rFonts w:ascii="Times New Roman" w:hAnsi="Times New Roman" w:cs="Times New Roman"/>
            <w:noProof/>
            <w:sz w:val="16"/>
            <w:szCs w:val="16"/>
            <w:lang w:val="en-IE"/>
          </w:rPr>
          <w:t>OECD data</w:t>
        </w:r>
      </w:hyperlink>
      <w:r w:rsidRPr="004A021C">
        <w:rPr>
          <w:rFonts w:ascii="Times New Roman" w:hAnsi="Times New Roman" w:cs="Times New Roman"/>
          <w:noProof/>
          <w:sz w:val="16"/>
          <w:szCs w:val="16"/>
          <w:lang w:val="en-IE"/>
        </w:rPr>
        <w:t xml:space="preserve">, </w:t>
      </w:r>
      <w:r w:rsidRPr="004A021C">
        <w:rPr>
          <w:rFonts w:ascii="Times New Roman" w:hAnsi="Times New Roman" w:cs="Times New Roman"/>
          <w:iCs/>
          <w:noProof/>
          <w:sz w:val="16"/>
          <w:szCs w:val="16"/>
          <w:lang w:val="en-IE"/>
        </w:rPr>
        <w:t>extracted on 03/05/2023. Data refers to inward FDI flows.</w:t>
      </w:r>
    </w:p>
    <w:p w14:paraId="4BA3D714" w14:textId="77777777" w:rsidR="00EB2B53" w:rsidRPr="004A021C" w:rsidRDefault="00EB2B53">
      <w:pPr>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br w:type="page"/>
      </w:r>
    </w:p>
    <w:p w14:paraId="582EE8B6" w14:textId="11A5981E" w:rsidR="006077D7" w:rsidRPr="004A021C" w:rsidRDefault="006077D7" w:rsidP="006077D7">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However, the cumulated number of foreign transactions</w:t>
      </w:r>
      <w:r w:rsidR="00C2206D" w:rsidRPr="004A021C">
        <w:rPr>
          <w:rStyle w:val="FootnoteReference"/>
          <w:rFonts w:ascii="Times New Roman" w:hAnsi="Times New Roman" w:cs="Times New Roman"/>
          <w:noProof/>
          <w:sz w:val="24"/>
          <w:szCs w:val="24"/>
          <w:lang w:val="en-IE"/>
        </w:rPr>
        <w:footnoteReference w:id="6"/>
      </w:r>
      <w:r w:rsidRPr="004A021C">
        <w:rPr>
          <w:rFonts w:ascii="Times New Roman" w:hAnsi="Times New Roman" w:cs="Times New Roman"/>
          <w:noProof/>
          <w:sz w:val="24"/>
          <w:szCs w:val="24"/>
          <w:lang w:val="en-IE"/>
        </w:rPr>
        <w:t xml:space="preserve"> into the EU27 displays an increasing trend between 2015 and 2022 (</w:t>
      </w:r>
      <w:r w:rsidRPr="004A021C">
        <w:rPr>
          <w:rFonts w:ascii="Times New Roman" w:hAnsi="Times New Roman" w:cs="Times New Roman"/>
          <w:b/>
          <w:noProof/>
          <w:sz w:val="24"/>
          <w:szCs w:val="24"/>
          <w:lang w:val="en-IE"/>
        </w:rPr>
        <w:t>Figure 2</w:t>
      </w:r>
      <w:r w:rsidRPr="004A021C">
        <w:rPr>
          <w:rFonts w:ascii="Times New Roman" w:hAnsi="Times New Roman" w:cs="Times New Roman"/>
          <w:noProof/>
          <w:sz w:val="24"/>
          <w:szCs w:val="24"/>
          <w:lang w:val="en-IE"/>
        </w:rPr>
        <w:t>)</w:t>
      </w:r>
      <w:bookmarkStart w:id="3" w:name="_Ref98169941"/>
      <w:r w:rsidRPr="004A021C">
        <w:rPr>
          <w:rFonts w:ascii="Times New Roman" w:hAnsi="Times New Roman" w:cs="Times New Roman"/>
          <w:noProof/>
          <w:sz w:val="24"/>
          <w:szCs w:val="24"/>
          <w:lang w:val="en-IE"/>
        </w:rPr>
        <w:t xml:space="preserve">. The average yearly number of foreign acquisitions and greenfield </w:t>
      </w:r>
      <w:r w:rsidR="00B8236D" w:rsidRPr="004A021C">
        <w:rPr>
          <w:rFonts w:ascii="Times New Roman" w:hAnsi="Times New Roman" w:cs="Times New Roman"/>
          <w:noProof/>
          <w:sz w:val="24"/>
          <w:szCs w:val="24"/>
          <w:lang w:val="en-IE"/>
        </w:rPr>
        <w:t>investments</w:t>
      </w:r>
      <w:r w:rsidRPr="004A021C">
        <w:rPr>
          <w:rFonts w:ascii="Times New Roman" w:hAnsi="Times New Roman" w:cs="Times New Roman"/>
          <w:noProof/>
          <w:sz w:val="24"/>
          <w:szCs w:val="24"/>
          <w:lang w:val="en-IE"/>
        </w:rPr>
        <w:t xml:space="preserve"> into the EU27 in this period were about 2 200 and 3 200, respectively. The positive trend confirms the openness of EU Member States to foreign investments. </w:t>
      </w:r>
    </w:p>
    <w:p w14:paraId="1AA2857B" w14:textId="0BFB997A" w:rsidR="006077D7" w:rsidRPr="004A021C" w:rsidRDefault="006077D7" w:rsidP="001753AF">
      <w:pPr>
        <w:rPr>
          <w:rFonts w:ascii="Times New Roman" w:hAnsi="Times New Roman" w:cs="Times New Roman"/>
          <w:i/>
          <w:noProof/>
          <w:sz w:val="24"/>
          <w:szCs w:val="24"/>
          <w:lang w:val="en-IE"/>
        </w:rPr>
      </w:pPr>
      <w:r w:rsidRPr="004A021C">
        <w:rPr>
          <w:rFonts w:ascii="Times New Roman" w:hAnsi="Times New Roman" w:cs="Times New Roman"/>
          <w:i/>
          <w:noProof/>
          <w:sz w:val="24"/>
          <w:szCs w:val="24"/>
          <w:lang w:val="en-IE"/>
        </w:rPr>
        <w:t xml:space="preserve">Figure </w:t>
      </w:r>
      <w:r w:rsidR="0076618E">
        <w:rPr>
          <w:rFonts w:ascii="Times New Roman" w:hAnsi="Times New Roman" w:cs="Times New Roman"/>
          <w:i/>
          <w:noProof/>
          <w:sz w:val="24"/>
          <w:szCs w:val="24"/>
          <w:lang w:val="en-IE"/>
        </w:rPr>
        <w:t>2</w:t>
      </w:r>
      <w:r w:rsidRPr="004A021C">
        <w:rPr>
          <w:rFonts w:ascii="Times New Roman" w:hAnsi="Times New Roman" w:cs="Times New Roman"/>
          <w:i/>
          <w:noProof/>
          <w:sz w:val="24"/>
          <w:szCs w:val="24"/>
          <w:lang w:val="en-IE"/>
        </w:rPr>
        <w:t>: 2015-2022 yearly cumulative number of foreign transactions into the EU27</w:t>
      </w:r>
    </w:p>
    <w:p w14:paraId="67E780B8" w14:textId="5CE0A276" w:rsidR="006077D7" w:rsidRPr="004A021C" w:rsidRDefault="006077D7" w:rsidP="006077D7">
      <w:pPr>
        <w:spacing w:after="0" w:line="240" w:lineRule="auto"/>
        <w:jc w:val="center"/>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 </w:t>
      </w:r>
      <w:r w:rsidR="00FF7571" w:rsidRPr="004A021C">
        <w:rPr>
          <w:rFonts w:ascii="Times New Roman" w:hAnsi="Times New Roman" w:cs="Times New Roman"/>
          <w:noProof/>
          <w:sz w:val="24"/>
          <w:szCs w:val="24"/>
          <w:lang w:eastAsia="en-GB"/>
        </w:rPr>
        <w:drawing>
          <wp:inline distT="0" distB="0" distL="0" distR="0" wp14:anchorId="2EB4CB88" wp14:editId="04416C33">
            <wp:extent cx="4322445" cy="234124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2445" cy="2341245"/>
                    </a:xfrm>
                    <a:prstGeom prst="rect">
                      <a:avLst/>
                    </a:prstGeom>
                    <a:noFill/>
                  </pic:spPr>
                </pic:pic>
              </a:graphicData>
            </a:graphic>
          </wp:inline>
        </w:drawing>
      </w:r>
    </w:p>
    <w:p w14:paraId="37420629" w14:textId="77777777" w:rsidR="006077D7" w:rsidRPr="004A021C" w:rsidRDefault="006077D7" w:rsidP="00F5276C">
      <w:pPr>
        <w:pStyle w:val="Caption"/>
        <w:jc w:val="both"/>
        <w:rPr>
          <w:rFonts w:ascii="Times New Roman" w:hAnsi="Times New Roman" w:cs="Times New Roman"/>
          <w:i w:val="0"/>
          <w:noProof/>
          <w:color w:val="auto"/>
          <w:sz w:val="16"/>
          <w:szCs w:val="16"/>
          <w:lang w:val="en-IE"/>
        </w:rPr>
      </w:pPr>
      <w:r w:rsidRPr="004A021C">
        <w:rPr>
          <w:rFonts w:ascii="Times New Roman" w:hAnsi="Times New Roman" w:cs="Times New Roman"/>
          <w:i w:val="0"/>
          <w:noProof/>
          <w:color w:val="auto"/>
          <w:sz w:val="16"/>
          <w:szCs w:val="16"/>
          <w:lang w:val="en-IE"/>
        </w:rPr>
        <w:t xml:space="preserve">Source: JRC elaboration based on Bureau van Dijk data, extracted on 06/02/2023 (Zephyr) and on 02/02/2023 (Orbis Crossborder Investment). Data for 2015 corresponds to the flows of FDI in 2015, while data for the subsequent years correspond to the cumulated sum of yearly flows.  </w:t>
      </w:r>
    </w:p>
    <w:p w14:paraId="5B6A381A" w14:textId="63C78883" w:rsidR="006077D7" w:rsidRPr="004A021C" w:rsidRDefault="006077D7" w:rsidP="006077D7">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The</w:t>
      </w:r>
      <w:r w:rsidR="00EA2826" w:rsidRPr="004A021C">
        <w:rPr>
          <w:rFonts w:ascii="Times New Roman" w:hAnsi="Times New Roman" w:cs="Times New Roman"/>
          <w:noProof/>
          <w:sz w:val="24"/>
          <w:szCs w:val="24"/>
          <w:lang w:val="en-IE"/>
        </w:rPr>
        <w:t>re was a</w:t>
      </w:r>
      <w:r w:rsidRPr="004A021C">
        <w:rPr>
          <w:rFonts w:ascii="Times New Roman" w:hAnsi="Times New Roman" w:cs="Times New Roman"/>
          <w:noProof/>
          <w:sz w:val="24"/>
          <w:szCs w:val="24"/>
          <w:lang w:val="en-IE"/>
        </w:rPr>
        <w:t xml:space="preserve"> fall in deal</w:t>
      </w:r>
      <w:r w:rsidR="00714F7E">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making, especially in the second half of 2022, result</w:t>
      </w:r>
      <w:r w:rsidR="00EA2826" w:rsidRPr="004A021C">
        <w:rPr>
          <w:rFonts w:ascii="Times New Roman" w:hAnsi="Times New Roman" w:cs="Times New Roman"/>
          <w:noProof/>
          <w:sz w:val="24"/>
          <w:szCs w:val="24"/>
          <w:lang w:val="en-IE"/>
        </w:rPr>
        <w:t>ing from</w:t>
      </w:r>
      <w:r w:rsidRPr="004A021C">
        <w:rPr>
          <w:rFonts w:ascii="Times New Roman" w:hAnsi="Times New Roman" w:cs="Times New Roman"/>
          <w:noProof/>
          <w:sz w:val="24"/>
          <w:szCs w:val="24"/>
          <w:lang w:val="en-IE"/>
        </w:rPr>
        <w:t xml:space="preserve"> </w:t>
      </w:r>
      <w:r w:rsidR="00EA2826" w:rsidRPr="004A021C">
        <w:rPr>
          <w:rFonts w:ascii="Times New Roman" w:hAnsi="Times New Roman" w:cs="Times New Roman"/>
          <w:noProof/>
          <w:sz w:val="24"/>
          <w:szCs w:val="24"/>
          <w:lang w:val="en-IE"/>
        </w:rPr>
        <w:t xml:space="preserve">the </w:t>
      </w:r>
      <w:r w:rsidRPr="004A021C">
        <w:rPr>
          <w:rFonts w:ascii="Times New Roman" w:hAnsi="Times New Roman" w:cs="Times New Roman"/>
          <w:noProof/>
          <w:sz w:val="24"/>
          <w:szCs w:val="24"/>
          <w:lang w:val="en-IE"/>
        </w:rPr>
        <w:t xml:space="preserve">economic slowdown and rising cost of financing due to higher interest rates, decided by the main central banks </w:t>
      </w:r>
      <w:r w:rsidR="00721FCB" w:rsidRPr="004A021C">
        <w:rPr>
          <w:rFonts w:ascii="Times New Roman" w:hAnsi="Times New Roman" w:cs="Times New Roman"/>
          <w:noProof/>
          <w:sz w:val="24"/>
          <w:szCs w:val="24"/>
          <w:lang w:val="en-IE"/>
        </w:rPr>
        <w:t>to</w:t>
      </w:r>
      <w:r w:rsidRPr="004A021C">
        <w:rPr>
          <w:rFonts w:ascii="Times New Roman" w:hAnsi="Times New Roman" w:cs="Times New Roman"/>
          <w:noProof/>
          <w:sz w:val="24"/>
          <w:szCs w:val="24"/>
          <w:lang w:val="en-IE"/>
        </w:rPr>
        <w:t xml:space="preserve"> keep inflation at bay. The weakening of the confidence in global markets had some main contributing factors. Inflationary trends, worsened by Russia’s war of aggression against Ukraine, and the resulting pressure on energy and commodity prices, together with generalised supply chain disruptions, induced a prudent approach of investors waiting for more favourable conditions.</w:t>
      </w:r>
    </w:p>
    <w:p w14:paraId="2CFC44E3" w14:textId="77777777" w:rsidR="00EB2B53" w:rsidRPr="004A021C" w:rsidRDefault="00EB2B53">
      <w:pPr>
        <w:rPr>
          <w:rFonts w:ascii="Times New Roman" w:eastAsiaTheme="majorEastAsia" w:hAnsi="Times New Roman" w:cstheme="majorBidi"/>
          <w:b/>
          <w:noProof/>
          <w:color w:val="000000" w:themeColor="text1"/>
          <w:sz w:val="24"/>
          <w:szCs w:val="26"/>
          <w:lang w:val="en-IE"/>
        </w:rPr>
      </w:pPr>
      <w:r w:rsidRPr="004A021C">
        <w:rPr>
          <w:noProof/>
          <w:lang w:val="en-IE"/>
        </w:rPr>
        <w:br w:type="page"/>
      </w:r>
    </w:p>
    <w:p w14:paraId="14F71809" w14:textId="31769343" w:rsidR="006077D7" w:rsidRPr="004A021C" w:rsidRDefault="006077D7" w:rsidP="006077D7">
      <w:pPr>
        <w:pStyle w:val="Heading2"/>
        <w:rPr>
          <w:noProof/>
          <w:lang w:val="en-IE"/>
        </w:rPr>
      </w:pPr>
      <w:r w:rsidRPr="004A021C">
        <w:rPr>
          <w:noProof/>
          <w:lang w:val="en-IE"/>
        </w:rPr>
        <w:t>Top Origin Countries of Foreign Investors</w:t>
      </w:r>
    </w:p>
    <w:p w14:paraId="6661DBE5" w14:textId="41CB6E26" w:rsidR="006077D7" w:rsidRPr="004A021C" w:rsidRDefault="006077D7" w:rsidP="006077D7">
      <w:pPr>
        <w:spacing w:before="240" w:line="240" w:lineRule="auto"/>
        <w:jc w:val="both"/>
        <w:rPr>
          <w:rFonts w:ascii="Times New Roman" w:hAnsi="Times New Roman" w:cs="Times New Roman"/>
          <w:noProof/>
          <w:sz w:val="16"/>
          <w:szCs w:val="16"/>
          <w:lang w:val="en-IE"/>
        </w:rPr>
      </w:pPr>
      <w:r w:rsidRPr="004A021C">
        <w:rPr>
          <w:rFonts w:ascii="Times New Roman" w:hAnsi="Times New Roman" w:cs="Times New Roman"/>
          <w:noProof/>
          <w:sz w:val="24"/>
          <w:szCs w:val="24"/>
          <w:lang w:val="en-IE"/>
        </w:rPr>
        <w:t xml:space="preserve">A comparison between 2021 and 2022 transactions data by foreign jurisdiction of origin shows differing patterns regarding the relative importance of each between </w:t>
      </w:r>
      <w:r w:rsidR="00C2206D" w:rsidRPr="004A021C">
        <w:rPr>
          <w:rFonts w:ascii="Times New Roman" w:hAnsi="Times New Roman" w:cs="Times New Roman"/>
          <w:noProof/>
          <w:sz w:val="24"/>
          <w:szCs w:val="24"/>
          <w:lang w:val="en-IE"/>
        </w:rPr>
        <w:t>acquisitions</w:t>
      </w:r>
      <w:r w:rsidRPr="004A021C">
        <w:rPr>
          <w:rFonts w:ascii="Times New Roman" w:hAnsi="Times New Roman" w:cs="Times New Roman"/>
          <w:noProof/>
          <w:sz w:val="24"/>
          <w:szCs w:val="24"/>
          <w:lang w:val="en-IE"/>
        </w:rPr>
        <w:t xml:space="preserve"> and </w:t>
      </w:r>
      <w:r w:rsidR="00B8236D" w:rsidRPr="004A021C">
        <w:rPr>
          <w:rFonts w:ascii="Times New Roman" w:hAnsi="Times New Roman" w:cs="Times New Roman"/>
          <w:noProof/>
          <w:sz w:val="24"/>
          <w:szCs w:val="24"/>
          <w:lang w:val="en-IE"/>
        </w:rPr>
        <w:t>greenfield investments</w:t>
      </w:r>
      <w:r w:rsidRPr="004A021C">
        <w:rPr>
          <w:rFonts w:ascii="Times New Roman" w:hAnsi="Times New Roman" w:cs="Times New Roman"/>
          <w:noProof/>
          <w:sz w:val="24"/>
          <w:szCs w:val="24"/>
          <w:lang w:val="en-IE"/>
        </w:rPr>
        <w:t xml:space="preserve"> (</w:t>
      </w:r>
      <w:r w:rsidRPr="004A021C">
        <w:rPr>
          <w:rFonts w:ascii="Times New Roman" w:hAnsi="Times New Roman" w:cs="Times New Roman"/>
          <w:b/>
          <w:noProof/>
          <w:sz w:val="24"/>
          <w:szCs w:val="24"/>
          <w:lang w:val="en-IE"/>
        </w:rPr>
        <w:t>Figure 3</w:t>
      </w:r>
      <w:r w:rsidRPr="004A021C">
        <w:rPr>
          <w:rFonts w:ascii="Times New Roman" w:hAnsi="Times New Roman" w:cs="Times New Roman"/>
          <w:noProof/>
          <w:sz w:val="24"/>
          <w:szCs w:val="24"/>
          <w:lang w:val="en-IE"/>
        </w:rPr>
        <w:t xml:space="preserve">). </w:t>
      </w:r>
    </w:p>
    <w:p w14:paraId="533DDD19" w14:textId="07FDF107" w:rsidR="006077D7" w:rsidRPr="004A021C" w:rsidRDefault="006077D7" w:rsidP="006077D7">
      <w:pPr>
        <w:pStyle w:val="Caption"/>
        <w:keepNext/>
        <w:jc w:val="center"/>
        <w:rPr>
          <w:rFonts w:ascii="Times New Roman" w:hAnsi="Times New Roman" w:cs="Times New Roman"/>
          <w:noProof/>
          <w:color w:val="auto"/>
          <w:sz w:val="24"/>
          <w:szCs w:val="24"/>
          <w:lang w:val="en-IE"/>
        </w:rPr>
      </w:pPr>
      <w:bookmarkStart w:id="4" w:name="_Ref98166040"/>
      <w:bookmarkEnd w:id="3"/>
      <w:r w:rsidRPr="004A021C">
        <w:rPr>
          <w:rFonts w:ascii="Times New Roman" w:hAnsi="Times New Roman" w:cs="Times New Roman"/>
          <w:noProof/>
          <w:color w:val="auto"/>
          <w:sz w:val="24"/>
          <w:szCs w:val="24"/>
          <w:lang w:val="en-IE"/>
        </w:rPr>
        <w:t xml:space="preserve">Figure </w:t>
      </w:r>
      <w:r w:rsidR="0076618E">
        <w:rPr>
          <w:rFonts w:ascii="Times New Roman" w:hAnsi="Times New Roman" w:cs="Times New Roman"/>
          <w:noProof/>
          <w:color w:val="auto"/>
          <w:sz w:val="24"/>
          <w:szCs w:val="24"/>
          <w:lang w:val="en-IE"/>
        </w:rPr>
        <w:t>3</w:t>
      </w:r>
      <w:bookmarkEnd w:id="4"/>
      <w:r w:rsidRPr="004A021C">
        <w:rPr>
          <w:rFonts w:ascii="Times New Roman" w:hAnsi="Times New Roman" w:cs="Times New Roman"/>
          <w:noProof/>
          <w:color w:val="auto"/>
          <w:sz w:val="24"/>
          <w:szCs w:val="24"/>
          <w:lang w:val="en-IE"/>
        </w:rPr>
        <w:t>: Number of foreign acquisitions* (left) and greenfield investments (right) in 2022 and 2021 – Detail by foreign jurisdiction (top ten investors into EU27)</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860"/>
      </w:tblGrid>
      <w:tr w:rsidR="006077D7" w:rsidRPr="004A021C" w14:paraId="6BD2BCA6" w14:textId="77777777" w:rsidTr="00AB2EC5">
        <w:trPr>
          <w:trHeight w:val="2941"/>
        </w:trPr>
        <w:tc>
          <w:tcPr>
            <w:tcW w:w="5035" w:type="dxa"/>
            <w:hideMark/>
          </w:tcPr>
          <w:p w14:paraId="0757DA0F" w14:textId="0F850130" w:rsidR="006077D7" w:rsidRPr="004A021C" w:rsidRDefault="008C3544" w:rsidP="00AB2EC5">
            <w:pPr>
              <w:ind w:left="-109"/>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6BCB7B56" wp14:editId="6C76E483">
                  <wp:extent cx="3060000" cy="2190696"/>
                  <wp:effectExtent l="0" t="0" r="762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000" cy="2190696"/>
                          </a:xfrm>
                          <a:prstGeom prst="rect">
                            <a:avLst/>
                          </a:prstGeom>
                          <a:noFill/>
                        </pic:spPr>
                      </pic:pic>
                    </a:graphicData>
                  </a:graphic>
                </wp:inline>
              </w:drawing>
            </w:r>
          </w:p>
        </w:tc>
        <w:tc>
          <w:tcPr>
            <w:tcW w:w="4860" w:type="dxa"/>
            <w:hideMark/>
          </w:tcPr>
          <w:p w14:paraId="505519FC" w14:textId="102368C9" w:rsidR="006077D7" w:rsidRPr="004A021C" w:rsidRDefault="008C3544" w:rsidP="00AB2EC5">
            <w:pPr>
              <w:keepNext/>
              <w:ind w:left="-107"/>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5A294ADC" wp14:editId="638F917F">
                  <wp:extent cx="2963225" cy="2188800"/>
                  <wp:effectExtent l="0" t="0" r="889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3225" cy="2188800"/>
                          </a:xfrm>
                          <a:prstGeom prst="rect">
                            <a:avLst/>
                          </a:prstGeom>
                          <a:noFill/>
                        </pic:spPr>
                      </pic:pic>
                    </a:graphicData>
                  </a:graphic>
                </wp:inline>
              </w:drawing>
            </w:r>
          </w:p>
        </w:tc>
      </w:tr>
    </w:tbl>
    <w:p w14:paraId="0E9C1FEC" w14:textId="77777777" w:rsidR="006077D7" w:rsidRPr="004A021C" w:rsidRDefault="006077D7" w:rsidP="006077D7">
      <w:pPr>
        <w:pStyle w:val="Caption"/>
        <w:jc w:val="both"/>
        <w:rPr>
          <w:rFonts w:ascii="Times New Roman" w:hAnsi="Times New Roman" w:cs="Times New Roman"/>
          <w:i w:val="0"/>
          <w:noProof/>
          <w:color w:val="auto"/>
          <w:sz w:val="16"/>
          <w:szCs w:val="16"/>
          <w:lang w:val="en-IE"/>
        </w:rPr>
      </w:pPr>
      <w:r w:rsidRPr="004A021C">
        <w:rPr>
          <w:rFonts w:ascii="Times New Roman" w:hAnsi="Times New Roman" w:cs="Times New Roman"/>
          <w:i w:val="0"/>
          <w:noProof/>
          <w:color w:val="auto"/>
          <w:sz w:val="16"/>
          <w:szCs w:val="16"/>
          <w:lang w:val="en-IE"/>
        </w:rPr>
        <w:t>Source: JRC elaboration based on Bureau van Dijk data, extracted on 06/02/2023 (Zephyr) and on 02/02/2023 (Orbis Crossborder Investment). OFCs: Offshore Financial Centres (see footnote 1). RoW: Rest of the World. (*) Acquisitions of equity stakes above 10% of the capital of the EU27 business.</w:t>
      </w:r>
    </w:p>
    <w:p w14:paraId="16815EB4" w14:textId="7CA38F4E" w:rsidR="006077D7" w:rsidRPr="004A021C" w:rsidRDefault="006077D7" w:rsidP="006077D7">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The US remained the top foreign investor in 2022</w:t>
      </w:r>
      <w:r w:rsidRPr="004A021C">
        <w:rPr>
          <w:rFonts w:ascii="Times New Roman" w:hAnsi="Times New Roman" w:cs="Times New Roman"/>
          <w:i/>
          <w:noProof/>
          <w:sz w:val="24"/>
          <w:szCs w:val="24"/>
          <w:lang w:val="en-IE"/>
        </w:rPr>
        <w:t>,</w:t>
      </w:r>
      <w:r w:rsidRPr="004A021C">
        <w:rPr>
          <w:rFonts w:ascii="Times New Roman" w:hAnsi="Times New Roman" w:cs="Times New Roman"/>
          <w:noProof/>
          <w:sz w:val="24"/>
          <w:szCs w:val="24"/>
          <w:lang w:val="en-IE"/>
        </w:rPr>
        <w:t xml:space="preserve"> accounting for 32.2% of all foreign acquisitions and 46.5% of all greenfield investments, followed by the UK </w:t>
      </w:r>
      <w:r w:rsidR="00EA2826" w:rsidRPr="004A021C">
        <w:rPr>
          <w:rFonts w:ascii="Times New Roman" w:hAnsi="Times New Roman" w:cs="Times New Roman"/>
          <w:noProof/>
          <w:sz w:val="24"/>
          <w:szCs w:val="24"/>
          <w:lang w:val="en-IE"/>
        </w:rPr>
        <w:t xml:space="preserve">accounting for </w:t>
      </w:r>
      <w:r w:rsidRPr="004A021C">
        <w:rPr>
          <w:rFonts w:ascii="Times New Roman" w:hAnsi="Times New Roman" w:cs="Times New Roman"/>
          <w:noProof/>
          <w:sz w:val="24"/>
          <w:szCs w:val="24"/>
          <w:lang w:val="en-IE"/>
        </w:rPr>
        <w:t>25.1% and 19% of acquisitions and greenfield</w:t>
      </w:r>
      <w:r w:rsidR="00592E6E" w:rsidRPr="004A021C">
        <w:rPr>
          <w:rFonts w:ascii="Times New Roman" w:hAnsi="Times New Roman" w:cs="Times New Roman"/>
          <w:noProof/>
          <w:sz w:val="24"/>
          <w:szCs w:val="24"/>
          <w:lang w:val="en-IE"/>
        </w:rPr>
        <w:t xml:space="preserve"> investment</w:t>
      </w:r>
      <w:r w:rsidRPr="004A021C">
        <w:rPr>
          <w:rFonts w:ascii="Times New Roman" w:hAnsi="Times New Roman" w:cs="Times New Roman"/>
          <w:noProof/>
          <w:sz w:val="24"/>
          <w:szCs w:val="24"/>
          <w:lang w:val="en-IE"/>
        </w:rPr>
        <w:t>s, respectively. The UK re</w:t>
      </w:r>
      <w:r w:rsidR="00EA2826" w:rsidRPr="004A021C">
        <w:rPr>
          <w:rFonts w:ascii="Times New Roman" w:hAnsi="Times New Roman" w:cs="Times New Roman"/>
          <w:noProof/>
          <w:sz w:val="24"/>
          <w:szCs w:val="24"/>
          <w:lang w:val="en-IE"/>
        </w:rPr>
        <w:t xml:space="preserve">mained the </w:t>
      </w:r>
      <w:r w:rsidRPr="004A021C">
        <w:rPr>
          <w:rFonts w:ascii="Times New Roman" w:hAnsi="Times New Roman" w:cs="Times New Roman"/>
          <w:noProof/>
          <w:sz w:val="24"/>
          <w:szCs w:val="24"/>
          <w:lang w:val="en-IE"/>
        </w:rPr>
        <w:t xml:space="preserve">second </w:t>
      </w:r>
      <w:r w:rsidR="00EA2826" w:rsidRPr="004A021C">
        <w:rPr>
          <w:rFonts w:ascii="Times New Roman" w:hAnsi="Times New Roman" w:cs="Times New Roman"/>
          <w:noProof/>
          <w:sz w:val="24"/>
          <w:szCs w:val="24"/>
          <w:lang w:val="en-IE"/>
        </w:rPr>
        <w:t xml:space="preserve">source of investment </w:t>
      </w:r>
      <w:r w:rsidRPr="004A021C">
        <w:rPr>
          <w:rFonts w:ascii="Times New Roman" w:hAnsi="Times New Roman" w:cs="Times New Roman"/>
          <w:noProof/>
          <w:sz w:val="24"/>
          <w:szCs w:val="24"/>
          <w:lang w:val="en-IE"/>
        </w:rPr>
        <w:t>despite a decline in both the number of acquisitions (</w:t>
      </w:r>
      <w:r w:rsidRPr="004A021C">
        <w:rPr>
          <w:rFonts w:ascii="Times New Roman" w:hAnsi="Times New Roman" w:cs="Times New Roman"/>
          <w:noProof/>
          <w:sz w:val="24"/>
          <w:szCs w:val="24"/>
          <w:lang w:val="en-IE"/>
        </w:rPr>
        <w:noBreakHyphen/>
        <w:t>17.1%) and greenfield</w:t>
      </w:r>
      <w:r w:rsidR="00B8236D" w:rsidRPr="004A021C">
        <w:rPr>
          <w:rFonts w:ascii="Times New Roman" w:hAnsi="Times New Roman" w:cs="Times New Roman"/>
          <w:noProof/>
          <w:sz w:val="24"/>
          <w:szCs w:val="24"/>
          <w:lang w:val="en-IE"/>
        </w:rPr>
        <w:t xml:space="preserve"> investments</w:t>
      </w:r>
      <w:r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noBreakHyphen/>
        <w:t xml:space="preserve">8.9%) in 2022 compared to 2021. </w:t>
      </w:r>
    </w:p>
    <w:p w14:paraId="7C1ADB2E" w14:textId="4C8508FF" w:rsidR="006077D7" w:rsidRPr="004A021C" w:rsidRDefault="006077D7" w:rsidP="006077D7">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However, some differences emerge between the two types of FDI: </w:t>
      </w:r>
      <w:r w:rsidR="00EA2826" w:rsidRPr="004A021C">
        <w:rPr>
          <w:rFonts w:ascii="Times New Roman" w:hAnsi="Times New Roman" w:cs="Times New Roman"/>
          <w:noProof/>
          <w:sz w:val="24"/>
          <w:szCs w:val="24"/>
          <w:lang w:val="en-IE"/>
        </w:rPr>
        <w:t>f</w:t>
      </w:r>
      <w:r w:rsidRPr="004A021C">
        <w:rPr>
          <w:rFonts w:ascii="Times New Roman" w:hAnsi="Times New Roman" w:cs="Times New Roman"/>
          <w:noProof/>
          <w:sz w:val="24"/>
          <w:szCs w:val="24"/>
          <w:lang w:val="en-IE"/>
        </w:rPr>
        <w:t>or greenfield</w:t>
      </w:r>
      <w:r w:rsidR="00B8236D" w:rsidRPr="004A021C">
        <w:rPr>
          <w:rFonts w:ascii="Times New Roman" w:hAnsi="Times New Roman" w:cs="Times New Roman"/>
          <w:noProof/>
          <w:sz w:val="24"/>
          <w:szCs w:val="24"/>
          <w:lang w:val="en-IE"/>
        </w:rPr>
        <w:t xml:space="preserve"> investment</w:t>
      </w:r>
      <w:r w:rsidRPr="004A021C">
        <w:rPr>
          <w:rFonts w:ascii="Times New Roman" w:hAnsi="Times New Roman" w:cs="Times New Roman"/>
          <w:noProof/>
          <w:sz w:val="24"/>
          <w:szCs w:val="24"/>
          <w:lang w:val="en-IE"/>
        </w:rPr>
        <w:t>s, the US experienced a 13.7% year-on-year increase in 2022. The Offshore Financial Centres</w:t>
      </w:r>
      <w:r w:rsidRPr="004A021C">
        <w:rPr>
          <w:rFonts w:ascii="Times New Roman" w:hAnsi="Times New Roman" w:cs="Times New Roman"/>
          <w:noProof/>
          <w:sz w:val="24"/>
          <w:szCs w:val="24"/>
          <w:vertAlign w:val="superscript"/>
          <w:lang w:val="en-IE"/>
        </w:rPr>
        <w:footnoteReference w:id="7"/>
      </w:r>
      <w:r w:rsidRPr="004A021C">
        <w:rPr>
          <w:rFonts w:ascii="Times New Roman" w:hAnsi="Times New Roman" w:cs="Times New Roman"/>
          <w:noProof/>
          <w:sz w:val="24"/>
          <w:szCs w:val="24"/>
          <w:lang w:val="en-IE"/>
        </w:rPr>
        <w:t xml:space="preserve"> (OFCs), the third most important origin jurisdiction for greenfield investment</w:t>
      </w:r>
      <w:r w:rsidR="00B8236D"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 xml:space="preserve">, also experienced an increase in 2022 compared to 2021 (+8.5%). </w:t>
      </w:r>
    </w:p>
    <w:p w14:paraId="50AD254E" w14:textId="1F216EA2" w:rsidR="00EB2B53" w:rsidRPr="004A021C" w:rsidRDefault="006077D7" w:rsidP="006077D7">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In 2022, the OFCs replaced China as the third most important jurisdiction of origin of greenfield investments. In fact, greenfield </w:t>
      </w:r>
      <w:r w:rsidR="00B8236D" w:rsidRPr="004A021C">
        <w:rPr>
          <w:rFonts w:ascii="Times New Roman" w:hAnsi="Times New Roman" w:cs="Times New Roman"/>
          <w:noProof/>
          <w:sz w:val="24"/>
          <w:szCs w:val="24"/>
          <w:lang w:val="en-IE"/>
        </w:rPr>
        <w:t xml:space="preserve">investments </w:t>
      </w:r>
      <w:r w:rsidRPr="004A021C">
        <w:rPr>
          <w:rFonts w:ascii="Times New Roman" w:hAnsi="Times New Roman" w:cs="Times New Roman"/>
          <w:noProof/>
          <w:sz w:val="24"/>
          <w:szCs w:val="24"/>
          <w:lang w:val="en-IE"/>
        </w:rPr>
        <w:t xml:space="preserve">into the EU27 originating from China </w:t>
      </w:r>
      <w:r w:rsidR="004F6972" w:rsidRPr="004A021C">
        <w:rPr>
          <w:rFonts w:ascii="Times New Roman" w:hAnsi="Times New Roman" w:cs="Times New Roman"/>
          <w:noProof/>
          <w:sz w:val="24"/>
          <w:szCs w:val="24"/>
          <w:lang w:val="en-IE"/>
        </w:rPr>
        <w:t>diminished</w:t>
      </w:r>
      <w:r w:rsidRPr="004A021C">
        <w:rPr>
          <w:rFonts w:ascii="Times New Roman" w:hAnsi="Times New Roman" w:cs="Times New Roman"/>
          <w:noProof/>
          <w:sz w:val="24"/>
          <w:szCs w:val="24"/>
          <w:lang w:val="en-IE"/>
        </w:rPr>
        <w:t xml:space="preserve"> </w:t>
      </w:r>
      <w:r w:rsidR="00592E6E" w:rsidRPr="004A021C">
        <w:rPr>
          <w:rFonts w:ascii="Times New Roman" w:hAnsi="Times New Roman" w:cs="Times New Roman"/>
          <w:noProof/>
          <w:sz w:val="24"/>
          <w:szCs w:val="24"/>
          <w:lang w:val="en-IE"/>
        </w:rPr>
        <w:t xml:space="preserve">and </w:t>
      </w:r>
      <w:r w:rsidR="00EA2826" w:rsidRPr="004A021C">
        <w:rPr>
          <w:rFonts w:ascii="Times New Roman" w:hAnsi="Times New Roman" w:cs="Times New Roman"/>
          <w:noProof/>
          <w:sz w:val="24"/>
          <w:szCs w:val="24"/>
          <w:lang w:val="en-IE"/>
        </w:rPr>
        <w:t xml:space="preserve">China </w:t>
      </w:r>
      <w:r w:rsidR="00592E6E" w:rsidRPr="004A021C">
        <w:rPr>
          <w:rFonts w:ascii="Times New Roman" w:hAnsi="Times New Roman" w:cs="Times New Roman"/>
          <w:noProof/>
          <w:sz w:val="24"/>
          <w:szCs w:val="24"/>
          <w:lang w:val="en-IE"/>
        </w:rPr>
        <w:t>w</w:t>
      </w:r>
      <w:r w:rsidR="004F6972" w:rsidRPr="004A021C">
        <w:rPr>
          <w:rFonts w:ascii="Times New Roman" w:hAnsi="Times New Roman" w:cs="Times New Roman"/>
          <w:noProof/>
          <w:sz w:val="24"/>
          <w:szCs w:val="24"/>
          <w:lang w:val="en-IE"/>
        </w:rPr>
        <w:t xml:space="preserve">as </w:t>
      </w:r>
      <w:r w:rsidRPr="004A021C">
        <w:rPr>
          <w:rFonts w:ascii="Times New Roman" w:hAnsi="Times New Roman" w:cs="Times New Roman"/>
          <w:noProof/>
          <w:sz w:val="24"/>
          <w:szCs w:val="24"/>
          <w:lang w:val="en-IE"/>
        </w:rPr>
        <w:t xml:space="preserve">fifth, with a share of 3.9% </w:t>
      </w:r>
      <w:r w:rsidR="00913FAC" w:rsidRPr="004A021C">
        <w:rPr>
          <w:rFonts w:ascii="Times New Roman" w:hAnsi="Times New Roman" w:cs="Times New Roman"/>
          <w:noProof/>
          <w:sz w:val="24"/>
          <w:szCs w:val="24"/>
          <w:lang w:val="en-IE"/>
        </w:rPr>
        <w:t xml:space="preserve">down from </w:t>
      </w:r>
      <w:r w:rsidRPr="004A021C">
        <w:rPr>
          <w:rFonts w:ascii="Times New Roman" w:hAnsi="Times New Roman" w:cs="Times New Roman"/>
          <w:noProof/>
          <w:sz w:val="24"/>
          <w:szCs w:val="24"/>
          <w:lang w:val="en-IE"/>
        </w:rPr>
        <w:t>5.9%</w:t>
      </w:r>
      <w:r w:rsidR="00913FAC" w:rsidRPr="004A021C">
        <w:rPr>
          <w:rFonts w:ascii="Times New Roman" w:hAnsi="Times New Roman" w:cs="Times New Roman"/>
          <w:noProof/>
          <w:sz w:val="24"/>
          <w:szCs w:val="24"/>
          <w:lang w:val="en-IE"/>
        </w:rPr>
        <w:t xml:space="preserve"> in 2021</w:t>
      </w:r>
      <w:r w:rsidRPr="004A021C">
        <w:rPr>
          <w:rFonts w:ascii="Times New Roman" w:hAnsi="Times New Roman" w:cs="Times New Roman"/>
          <w:noProof/>
          <w:sz w:val="24"/>
          <w:szCs w:val="24"/>
          <w:lang w:val="en-IE"/>
        </w:rPr>
        <w:t>.</w:t>
      </w:r>
    </w:p>
    <w:p w14:paraId="6C25DA14" w14:textId="77777777" w:rsidR="00913FAC" w:rsidRPr="004A021C" w:rsidRDefault="00913FAC">
      <w:pPr>
        <w:rPr>
          <w:rFonts w:ascii="Times New Roman" w:eastAsiaTheme="majorEastAsia" w:hAnsi="Times New Roman" w:cstheme="majorBidi"/>
          <w:b/>
          <w:noProof/>
          <w:color w:val="000000" w:themeColor="text1"/>
          <w:sz w:val="24"/>
          <w:szCs w:val="26"/>
          <w:lang w:val="en-IE"/>
        </w:rPr>
      </w:pPr>
      <w:r w:rsidRPr="004A021C">
        <w:rPr>
          <w:noProof/>
          <w:lang w:val="en-IE"/>
        </w:rPr>
        <w:br w:type="page"/>
      </w:r>
    </w:p>
    <w:p w14:paraId="5A847050" w14:textId="39DCF167" w:rsidR="006077D7" w:rsidRPr="004A021C" w:rsidRDefault="006077D7" w:rsidP="00AA54FB">
      <w:pPr>
        <w:pStyle w:val="Heading2"/>
        <w:rPr>
          <w:noProof/>
          <w:lang w:val="en-IE"/>
        </w:rPr>
      </w:pPr>
      <w:r w:rsidRPr="004A021C">
        <w:rPr>
          <w:noProof/>
          <w:lang w:val="en-IE"/>
        </w:rPr>
        <w:t>Other Origin Countries of Acquisitions and Greenfield Investments</w:t>
      </w:r>
    </w:p>
    <w:p w14:paraId="25D593CB" w14:textId="5A9E1234" w:rsidR="006077D7" w:rsidRPr="004A021C" w:rsidRDefault="006077D7" w:rsidP="006077D7">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Other origin jurisdictions which experienced a decline in number of greenfield </w:t>
      </w:r>
      <w:r w:rsidR="00B8236D" w:rsidRPr="004A021C">
        <w:rPr>
          <w:rFonts w:ascii="Times New Roman" w:hAnsi="Times New Roman" w:cs="Times New Roman"/>
          <w:noProof/>
          <w:sz w:val="24"/>
          <w:szCs w:val="24"/>
          <w:lang w:val="en-IE"/>
        </w:rPr>
        <w:t xml:space="preserve">investments </w:t>
      </w:r>
      <w:r w:rsidRPr="004A021C">
        <w:rPr>
          <w:rFonts w:ascii="Times New Roman" w:hAnsi="Times New Roman" w:cs="Times New Roman"/>
          <w:noProof/>
          <w:sz w:val="24"/>
          <w:szCs w:val="24"/>
          <w:lang w:val="en-IE"/>
        </w:rPr>
        <w:t>between 2021 and 2022 are Switzerland (</w:t>
      </w:r>
      <w:r w:rsidRPr="004A021C">
        <w:rPr>
          <w:rFonts w:ascii="Times New Roman" w:hAnsi="Times New Roman" w:cs="Times New Roman"/>
          <w:noProof/>
          <w:sz w:val="24"/>
          <w:szCs w:val="24"/>
          <w:lang w:val="en-IE"/>
        </w:rPr>
        <w:noBreakHyphen/>
        <w:t xml:space="preserve">15.5%, which represents the second largest drop in number of </w:t>
      </w:r>
      <w:r w:rsidR="00B8236D" w:rsidRPr="004A021C">
        <w:rPr>
          <w:rFonts w:ascii="Times New Roman" w:hAnsi="Times New Roman" w:cs="Times New Roman"/>
          <w:noProof/>
          <w:sz w:val="24"/>
          <w:szCs w:val="24"/>
          <w:lang w:val="en-IE"/>
        </w:rPr>
        <w:t xml:space="preserve">greenfield investments </w:t>
      </w:r>
      <w:r w:rsidRPr="004A021C">
        <w:rPr>
          <w:rFonts w:ascii="Times New Roman" w:hAnsi="Times New Roman" w:cs="Times New Roman"/>
          <w:noProof/>
          <w:sz w:val="24"/>
          <w:szCs w:val="24"/>
          <w:lang w:val="en-IE"/>
        </w:rPr>
        <w:t>after China), Japan (</w:t>
      </w:r>
      <w:r w:rsidRPr="004A021C">
        <w:rPr>
          <w:rFonts w:ascii="Times New Roman" w:hAnsi="Times New Roman" w:cs="Times New Roman"/>
          <w:noProof/>
          <w:sz w:val="24"/>
          <w:szCs w:val="24"/>
          <w:lang w:val="en-IE"/>
        </w:rPr>
        <w:noBreakHyphen/>
        <w:t>11.8%) and Canada (</w:t>
      </w:r>
      <w:r w:rsidRPr="004A021C">
        <w:rPr>
          <w:rFonts w:ascii="Times New Roman" w:hAnsi="Times New Roman" w:cs="Times New Roman"/>
          <w:noProof/>
          <w:sz w:val="24"/>
          <w:szCs w:val="24"/>
          <w:lang w:val="en-IE"/>
        </w:rPr>
        <w:noBreakHyphen/>
        <w:t xml:space="preserve">2%). For acquisitions, OFCs (-43.2%) and Canada (-41.6%) experienced a sharp decrease in numbers in the same two years. Conversely, other jurisdictions which experienced an increase in the number of greenfield </w:t>
      </w:r>
      <w:r w:rsidR="00B8236D" w:rsidRPr="004A021C">
        <w:rPr>
          <w:rFonts w:ascii="Times New Roman" w:hAnsi="Times New Roman" w:cs="Times New Roman"/>
          <w:noProof/>
          <w:sz w:val="24"/>
          <w:szCs w:val="24"/>
          <w:lang w:val="en-IE"/>
        </w:rPr>
        <w:t xml:space="preserve">investments </w:t>
      </w:r>
      <w:r w:rsidRPr="004A021C">
        <w:rPr>
          <w:rFonts w:ascii="Times New Roman" w:hAnsi="Times New Roman" w:cs="Times New Roman"/>
          <w:noProof/>
          <w:sz w:val="24"/>
          <w:szCs w:val="24"/>
          <w:lang w:val="en-IE"/>
        </w:rPr>
        <w:t xml:space="preserve">in 2022 are Norway (6.9%), India (9.1%) and South Africa (118.8%). For acquisitions, Japan (23.9%) and India (107.1%) registered a robust growth in investments in the EU in 2022. </w:t>
      </w:r>
    </w:p>
    <w:p w14:paraId="2EE1E44A" w14:textId="0DBD97C0" w:rsidR="00F22004" w:rsidRPr="004A021C" w:rsidRDefault="00F22004">
      <w:pPr>
        <w:rPr>
          <w:rFonts w:ascii="Times New Roman" w:eastAsiaTheme="majorEastAsia" w:hAnsi="Times New Roman" w:cstheme="majorBidi"/>
          <w:b/>
          <w:noProof/>
          <w:color w:val="000000" w:themeColor="text1"/>
          <w:sz w:val="24"/>
          <w:szCs w:val="26"/>
          <w:lang w:val="en-IE"/>
        </w:rPr>
      </w:pPr>
    </w:p>
    <w:p w14:paraId="6FBC2870" w14:textId="2F720587" w:rsidR="006077D7" w:rsidRPr="004A021C" w:rsidRDefault="006077D7" w:rsidP="006077D7">
      <w:pPr>
        <w:pStyle w:val="Heading2"/>
        <w:rPr>
          <w:noProof/>
          <w:lang w:val="en-IE"/>
        </w:rPr>
      </w:pPr>
      <w:r w:rsidRPr="004A021C">
        <w:rPr>
          <w:noProof/>
          <w:lang w:val="en-IE"/>
        </w:rPr>
        <w:t>Top Destinations of Foreign Acquisitions</w:t>
      </w:r>
      <w:r w:rsidR="00181A04" w:rsidRPr="004A021C">
        <w:rPr>
          <w:noProof/>
          <w:lang w:val="en-IE"/>
        </w:rPr>
        <w:t xml:space="preserve"> and Greenfield Investments</w:t>
      </w:r>
    </w:p>
    <w:p w14:paraId="399F8224" w14:textId="12E8A94A" w:rsidR="00EB2B53" w:rsidRPr="004A021C" w:rsidRDefault="00EB2B53" w:rsidP="00F5276C">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The number of foreign transactions by target EU27 country records a generalised decline in 2022 compared to 2021</w:t>
      </w:r>
      <w:r w:rsidR="00751FFA"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w:t>
      </w:r>
      <w:r w:rsidRPr="004A021C">
        <w:rPr>
          <w:rFonts w:ascii="Times New Roman" w:hAnsi="Times New Roman" w:cs="Times New Roman"/>
          <w:b/>
          <w:bCs/>
          <w:noProof/>
          <w:sz w:val="24"/>
          <w:szCs w:val="24"/>
          <w:lang w:val="en-IE"/>
        </w:rPr>
        <w:fldChar w:fldCharType="begin"/>
      </w:r>
      <w:r w:rsidRPr="004A021C">
        <w:rPr>
          <w:rFonts w:ascii="Times New Roman" w:hAnsi="Times New Roman" w:cs="Times New Roman"/>
          <w:b/>
          <w:bCs/>
          <w:noProof/>
          <w:sz w:val="24"/>
          <w:szCs w:val="24"/>
          <w:lang w:val="en-IE"/>
        </w:rPr>
        <w:instrText xml:space="preserve"> REF _Ref98166420  \* MERGEFORMAT </w:instrText>
      </w:r>
      <w:r w:rsidRPr="004A021C">
        <w:rPr>
          <w:rFonts w:ascii="Times New Roman" w:hAnsi="Times New Roman" w:cs="Times New Roman"/>
          <w:b/>
          <w:bCs/>
          <w:noProof/>
          <w:sz w:val="24"/>
          <w:szCs w:val="24"/>
          <w:lang w:val="en-IE"/>
        </w:rPr>
        <w:fldChar w:fldCharType="separate"/>
      </w:r>
      <w:r w:rsidR="004A021C" w:rsidRPr="00D20114">
        <w:rPr>
          <w:rFonts w:ascii="Times New Roman" w:hAnsi="Times New Roman" w:cs="Times New Roman"/>
          <w:b/>
          <w:bCs/>
          <w:noProof/>
          <w:sz w:val="24"/>
          <w:szCs w:val="24"/>
          <w:lang w:val="en-IE"/>
        </w:rPr>
        <w:t xml:space="preserve">Figure </w:t>
      </w:r>
      <w:r w:rsidR="0076618E" w:rsidRPr="00D20114">
        <w:rPr>
          <w:rFonts w:ascii="Times New Roman" w:hAnsi="Times New Roman" w:cs="Times New Roman"/>
          <w:b/>
          <w:bCs/>
          <w:noProof/>
          <w:sz w:val="24"/>
          <w:szCs w:val="24"/>
          <w:lang w:val="en-IE"/>
        </w:rPr>
        <w:t>4</w:t>
      </w:r>
      <w:r w:rsidRPr="004A021C">
        <w:rPr>
          <w:rFonts w:ascii="Times New Roman" w:hAnsi="Times New Roman" w:cs="Times New Roman"/>
          <w:b/>
          <w:bCs/>
          <w:noProof/>
          <w:sz w:val="24"/>
          <w:szCs w:val="24"/>
          <w:lang w:val="en-IE"/>
        </w:rPr>
        <w:fldChar w:fldCharType="end"/>
      </w:r>
      <w:r w:rsidRPr="004A021C">
        <w:rPr>
          <w:rFonts w:ascii="Times New Roman" w:hAnsi="Times New Roman" w:cs="Times New Roman"/>
          <w:noProof/>
          <w:sz w:val="24"/>
          <w:szCs w:val="24"/>
          <w:lang w:val="en-IE"/>
        </w:rPr>
        <w:t xml:space="preserve">). </w:t>
      </w:r>
    </w:p>
    <w:p w14:paraId="206838FD" w14:textId="5B26CA57" w:rsidR="006077D7" w:rsidRPr="004A021C" w:rsidRDefault="006077D7" w:rsidP="00F5276C">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Germany, with a share of 17.2% of all </w:t>
      </w:r>
      <w:r w:rsidR="00887F9C" w:rsidRPr="004A021C">
        <w:rPr>
          <w:rFonts w:ascii="Times New Roman" w:hAnsi="Times New Roman" w:cs="Times New Roman"/>
          <w:noProof/>
          <w:sz w:val="24"/>
          <w:szCs w:val="24"/>
          <w:lang w:val="en-IE"/>
        </w:rPr>
        <w:t>acquisitions</w:t>
      </w:r>
      <w:r w:rsidRPr="004A021C">
        <w:rPr>
          <w:rFonts w:ascii="Times New Roman" w:hAnsi="Times New Roman" w:cs="Times New Roman"/>
          <w:noProof/>
          <w:sz w:val="24"/>
          <w:szCs w:val="24"/>
          <w:lang w:val="en-IE"/>
        </w:rPr>
        <w:t xml:space="preserve">, remained the first destination of foreign </w:t>
      </w:r>
      <w:r w:rsidR="00887F9C" w:rsidRPr="004A021C">
        <w:rPr>
          <w:rFonts w:ascii="Times New Roman" w:hAnsi="Times New Roman" w:cs="Times New Roman"/>
          <w:noProof/>
          <w:sz w:val="24"/>
          <w:szCs w:val="24"/>
          <w:lang w:val="en-IE"/>
        </w:rPr>
        <w:t xml:space="preserve">direct investments </w:t>
      </w:r>
      <w:r w:rsidRPr="004A021C">
        <w:rPr>
          <w:rFonts w:ascii="Times New Roman" w:hAnsi="Times New Roman" w:cs="Times New Roman"/>
          <w:noProof/>
          <w:sz w:val="24"/>
          <w:szCs w:val="24"/>
          <w:lang w:val="en-IE"/>
        </w:rPr>
        <w:t xml:space="preserve">in 2022. Spain, despite a -17.5% decrease in the number of </w:t>
      </w:r>
      <w:r w:rsidR="00887F9C" w:rsidRPr="004A021C">
        <w:rPr>
          <w:rFonts w:ascii="Times New Roman" w:hAnsi="Times New Roman" w:cs="Times New Roman"/>
          <w:noProof/>
          <w:sz w:val="24"/>
          <w:szCs w:val="24"/>
          <w:lang w:val="en-IE"/>
        </w:rPr>
        <w:t>acquisitions</w:t>
      </w:r>
      <w:r w:rsidRPr="004A021C">
        <w:rPr>
          <w:rFonts w:ascii="Times New Roman" w:hAnsi="Times New Roman" w:cs="Times New Roman"/>
          <w:noProof/>
          <w:sz w:val="24"/>
          <w:szCs w:val="24"/>
          <w:lang w:val="en-IE"/>
        </w:rPr>
        <w:t xml:space="preserve"> in 2022 compared to 2021, retained the second place with a 13.5% share. Italy, France and the Netherlands followed, with shares of foreign transactions of 10.6%, 10.2% and 10%, respectively. Most destination countries experienced a decline in the number of </w:t>
      </w:r>
      <w:r w:rsidR="006C1798" w:rsidRPr="004A021C">
        <w:rPr>
          <w:rFonts w:ascii="Times New Roman" w:hAnsi="Times New Roman" w:cs="Times New Roman"/>
          <w:noProof/>
          <w:sz w:val="24"/>
          <w:szCs w:val="24"/>
          <w:lang w:val="en-IE"/>
        </w:rPr>
        <w:t>acquisitions</w:t>
      </w:r>
      <w:r w:rsidRPr="004A021C">
        <w:rPr>
          <w:rFonts w:ascii="Times New Roman" w:hAnsi="Times New Roman" w:cs="Times New Roman"/>
          <w:noProof/>
          <w:sz w:val="24"/>
          <w:szCs w:val="24"/>
          <w:lang w:val="en-IE"/>
        </w:rPr>
        <w:t xml:space="preserve">, ranging from -3.2% in Denmark to -20% in Belgium. The only two exceptions were Sweden and Portugal, with a 1.3% and 30.6% growth in 2022, respectively. </w:t>
      </w:r>
    </w:p>
    <w:p w14:paraId="595F15C1" w14:textId="75B41910" w:rsidR="006077D7" w:rsidRPr="004A021C" w:rsidRDefault="00887F9C" w:rsidP="00F5276C">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As regards greenfield investments, </w:t>
      </w:r>
      <w:r w:rsidR="006077D7" w:rsidRPr="004A021C">
        <w:rPr>
          <w:rFonts w:ascii="Times New Roman" w:hAnsi="Times New Roman" w:cs="Times New Roman"/>
          <w:noProof/>
          <w:sz w:val="24"/>
          <w:szCs w:val="24"/>
          <w:lang w:val="en-IE"/>
        </w:rPr>
        <w:t xml:space="preserve">Spain </w:t>
      </w:r>
      <w:r w:rsidRPr="004A021C">
        <w:rPr>
          <w:rFonts w:ascii="Times New Roman" w:hAnsi="Times New Roman" w:cs="Times New Roman"/>
          <w:noProof/>
          <w:sz w:val="24"/>
          <w:szCs w:val="24"/>
          <w:lang w:val="en-IE"/>
        </w:rPr>
        <w:t xml:space="preserve">was in 2022 </w:t>
      </w:r>
      <w:r w:rsidR="006077D7" w:rsidRPr="004A021C">
        <w:rPr>
          <w:rFonts w:ascii="Times New Roman" w:hAnsi="Times New Roman" w:cs="Times New Roman"/>
          <w:noProof/>
          <w:sz w:val="24"/>
          <w:szCs w:val="24"/>
          <w:lang w:val="en-IE"/>
        </w:rPr>
        <w:t>the number one destination in the EU27 (</w:t>
      </w:r>
      <w:r w:rsidRPr="004A021C">
        <w:rPr>
          <w:rFonts w:ascii="Times New Roman" w:hAnsi="Times New Roman" w:cs="Times New Roman"/>
          <w:noProof/>
          <w:sz w:val="24"/>
          <w:szCs w:val="24"/>
          <w:lang w:val="en-IE"/>
        </w:rPr>
        <w:t xml:space="preserve">representing </w:t>
      </w:r>
      <w:r w:rsidR="006077D7" w:rsidRPr="004A021C">
        <w:rPr>
          <w:rFonts w:ascii="Times New Roman" w:hAnsi="Times New Roman" w:cs="Times New Roman"/>
          <w:noProof/>
          <w:sz w:val="24"/>
          <w:szCs w:val="24"/>
          <w:lang w:val="en-IE"/>
        </w:rPr>
        <w:t xml:space="preserve">a 17.2% share of the total number of </w:t>
      </w:r>
      <w:r w:rsidR="00B8236D" w:rsidRPr="004A021C">
        <w:rPr>
          <w:rFonts w:ascii="Times New Roman" w:hAnsi="Times New Roman" w:cs="Times New Roman"/>
          <w:noProof/>
          <w:sz w:val="24"/>
          <w:szCs w:val="24"/>
          <w:lang w:val="en-IE"/>
        </w:rPr>
        <w:t>greenfield investments</w:t>
      </w:r>
      <w:r w:rsidR="006077D7" w:rsidRPr="004A021C">
        <w:rPr>
          <w:rFonts w:ascii="Times New Roman" w:hAnsi="Times New Roman" w:cs="Times New Roman"/>
          <w:noProof/>
          <w:sz w:val="24"/>
          <w:szCs w:val="24"/>
          <w:lang w:val="en-IE"/>
        </w:rPr>
        <w:t xml:space="preserve"> in 2022)</w:t>
      </w:r>
      <w:r w:rsidRPr="004A021C">
        <w:rPr>
          <w:rFonts w:ascii="Times New Roman" w:hAnsi="Times New Roman" w:cs="Times New Roman"/>
          <w:noProof/>
          <w:sz w:val="24"/>
          <w:szCs w:val="24"/>
          <w:lang w:val="en-IE"/>
        </w:rPr>
        <w:t xml:space="preserve"> followed by</w:t>
      </w:r>
      <w:r w:rsidR="006077D7" w:rsidRPr="004A021C">
        <w:rPr>
          <w:rFonts w:ascii="Times New Roman" w:hAnsi="Times New Roman" w:cs="Times New Roman"/>
          <w:noProof/>
          <w:sz w:val="24"/>
          <w:szCs w:val="24"/>
          <w:lang w:val="en-IE"/>
        </w:rPr>
        <w:t xml:space="preserve"> France and Germany</w:t>
      </w:r>
      <w:r w:rsidRPr="004A021C">
        <w:rPr>
          <w:rFonts w:ascii="Times New Roman" w:hAnsi="Times New Roman" w:cs="Times New Roman"/>
          <w:noProof/>
          <w:sz w:val="24"/>
          <w:szCs w:val="24"/>
          <w:lang w:val="en-IE"/>
        </w:rPr>
        <w:t xml:space="preserve"> with</w:t>
      </w:r>
      <w:r w:rsidR="00751FFA" w:rsidRPr="004A021C">
        <w:rPr>
          <w:rFonts w:ascii="Times New Roman" w:hAnsi="Times New Roman" w:cs="Times New Roman"/>
          <w:noProof/>
          <w:sz w:val="24"/>
          <w:szCs w:val="24"/>
          <w:lang w:val="en-IE"/>
        </w:rPr>
        <w:t xml:space="preserve"> </w:t>
      </w:r>
      <w:r w:rsidR="006077D7" w:rsidRPr="004A021C">
        <w:rPr>
          <w:rFonts w:ascii="Times New Roman" w:hAnsi="Times New Roman" w:cs="Times New Roman"/>
          <w:noProof/>
          <w:sz w:val="24"/>
          <w:szCs w:val="24"/>
          <w:lang w:val="en-IE"/>
        </w:rPr>
        <w:t>14% and 11.4%</w:t>
      </w:r>
      <w:r w:rsidR="00704201">
        <w:rPr>
          <w:rFonts w:ascii="Times New Roman" w:hAnsi="Times New Roman" w:cs="Times New Roman"/>
          <w:noProof/>
          <w:sz w:val="24"/>
          <w:szCs w:val="24"/>
          <w:lang w:val="en-IE"/>
        </w:rPr>
        <w:t xml:space="preserve"> respectively</w:t>
      </w:r>
      <w:r w:rsidR="006077D7" w:rsidRPr="004A021C">
        <w:rPr>
          <w:rFonts w:ascii="Times New Roman" w:hAnsi="Times New Roman" w:cs="Times New Roman"/>
          <w:noProof/>
          <w:sz w:val="24"/>
          <w:szCs w:val="24"/>
          <w:lang w:val="en-IE"/>
        </w:rPr>
        <w:t xml:space="preserve"> of </w:t>
      </w:r>
      <w:r w:rsidR="00B8236D" w:rsidRPr="004A021C">
        <w:rPr>
          <w:rFonts w:ascii="Times New Roman" w:hAnsi="Times New Roman" w:cs="Times New Roman"/>
          <w:noProof/>
          <w:sz w:val="24"/>
          <w:szCs w:val="24"/>
          <w:lang w:val="en-IE"/>
        </w:rPr>
        <w:t xml:space="preserve">greenfield investments </w:t>
      </w:r>
      <w:r w:rsidR="006077D7" w:rsidRPr="004A021C">
        <w:rPr>
          <w:rFonts w:ascii="Times New Roman" w:hAnsi="Times New Roman" w:cs="Times New Roman"/>
          <w:noProof/>
          <w:sz w:val="24"/>
          <w:szCs w:val="24"/>
          <w:lang w:val="en-IE"/>
        </w:rPr>
        <w:t>in 2022.</w:t>
      </w:r>
    </w:p>
    <w:p w14:paraId="114A914E" w14:textId="0624BD5A" w:rsidR="001753AF" w:rsidRPr="004A021C" w:rsidRDefault="006077D7" w:rsidP="00F5276C">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France experienced an increase in</w:t>
      </w:r>
      <w:r w:rsidR="00887F9C" w:rsidRPr="004A021C">
        <w:rPr>
          <w:rFonts w:ascii="Times New Roman" w:hAnsi="Times New Roman" w:cs="Times New Roman"/>
          <w:noProof/>
          <w:sz w:val="24"/>
          <w:szCs w:val="24"/>
          <w:lang w:val="en-IE"/>
        </w:rPr>
        <w:t xml:space="preserve"> 2022 of</w:t>
      </w:r>
      <w:r w:rsidRPr="004A021C">
        <w:rPr>
          <w:rFonts w:ascii="Times New Roman" w:hAnsi="Times New Roman" w:cs="Times New Roman"/>
          <w:noProof/>
          <w:sz w:val="24"/>
          <w:szCs w:val="24"/>
          <w:lang w:val="en-IE"/>
        </w:rPr>
        <w:t xml:space="preserve"> the number of </w:t>
      </w:r>
      <w:r w:rsidR="00B8236D" w:rsidRPr="004A021C">
        <w:rPr>
          <w:rFonts w:ascii="Times New Roman" w:hAnsi="Times New Roman" w:cs="Times New Roman"/>
          <w:noProof/>
          <w:sz w:val="24"/>
          <w:szCs w:val="24"/>
          <w:lang w:val="en-IE"/>
        </w:rPr>
        <w:t xml:space="preserve">greenfield investments </w:t>
      </w:r>
      <w:r w:rsidRPr="004A021C">
        <w:rPr>
          <w:rFonts w:ascii="Times New Roman" w:hAnsi="Times New Roman" w:cs="Times New Roman"/>
          <w:noProof/>
          <w:sz w:val="24"/>
          <w:szCs w:val="24"/>
          <w:lang w:val="en-IE"/>
        </w:rPr>
        <w:t>received compared to 2021</w:t>
      </w:r>
      <w:r w:rsidR="00751FFA"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(+20.4%), while </w:t>
      </w:r>
      <w:r w:rsidR="00887F9C" w:rsidRPr="004A021C">
        <w:rPr>
          <w:rFonts w:ascii="Times New Roman" w:hAnsi="Times New Roman" w:cs="Times New Roman"/>
          <w:noProof/>
          <w:sz w:val="24"/>
          <w:szCs w:val="24"/>
          <w:lang w:val="en-IE"/>
        </w:rPr>
        <w:t xml:space="preserve">for </w:t>
      </w:r>
      <w:r w:rsidRPr="004A021C">
        <w:rPr>
          <w:rFonts w:ascii="Times New Roman" w:hAnsi="Times New Roman" w:cs="Times New Roman"/>
          <w:noProof/>
          <w:sz w:val="24"/>
          <w:szCs w:val="24"/>
          <w:lang w:val="en-IE"/>
        </w:rPr>
        <w:t xml:space="preserve">Spain and Germany </w:t>
      </w:r>
      <w:r w:rsidR="00887F9C" w:rsidRPr="004A021C">
        <w:rPr>
          <w:rFonts w:ascii="Times New Roman" w:hAnsi="Times New Roman" w:cs="Times New Roman"/>
          <w:noProof/>
          <w:sz w:val="24"/>
          <w:szCs w:val="24"/>
          <w:lang w:val="en-IE"/>
        </w:rPr>
        <w:t xml:space="preserve">there was a decline of </w:t>
      </w:r>
      <w:r w:rsidRPr="004A021C">
        <w:rPr>
          <w:rFonts w:ascii="Times New Roman" w:hAnsi="Times New Roman" w:cs="Times New Roman"/>
          <w:noProof/>
          <w:sz w:val="24"/>
          <w:szCs w:val="24"/>
          <w:lang w:val="en-IE"/>
        </w:rPr>
        <w:t>13.8% and 6.5%</w:t>
      </w:r>
      <w:r w:rsidR="00714F7E">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respectively. </w:t>
      </w:r>
      <w:r w:rsidR="00887F9C" w:rsidRPr="004A021C">
        <w:rPr>
          <w:rFonts w:ascii="Times New Roman" w:hAnsi="Times New Roman" w:cs="Times New Roman"/>
          <w:noProof/>
          <w:sz w:val="24"/>
          <w:szCs w:val="24"/>
          <w:lang w:val="en-IE"/>
        </w:rPr>
        <w:t>Of note is that the</w:t>
      </w:r>
      <w:r w:rsidRPr="004A021C">
        <w:rPr>
          <w:rFonts w:ascii="Times New Roman" w:hAnsi="Times New Roman" w:cs="Times New Roman"/>
          <w:noProof/>
          <w:sz w:val="24"/>
          <w:szCs w:val="24"/>
          <w:lang w:val="en-IE"/>
        </w:rPr>
        <w:t xml:space="preserve"> Netherlands and Ireland</w:t>
      </w:r>
      <w:r w:rsidR="00887F9C" w:rsidRPr="004A021C">
        <w:rPr>
          <w:rFonts w:ascii="Times New Roman" w:hAnsi="Times New Roman" w:cs="Times New Roman"/>
          <w:noProof/>
          <w:sz w:val="24"/>
          <w:szCs w:val="24"/>
          <w:lang w:val="en-IE"/>
        </w:rPr>
        <w:t xml:space="preserve"> saw an increase in greenfield investments </w:t>
      </w:r>
      <w:r w:rsidRPr="004A021C">
        <w:rPr>
          <w:rFonts w:ascii="Times New Roman" w:hAnsi="Times New Roman" w:cs="Times New Roman"/>
          <w:noProof/>
          <w:sz w:val="24"/>
          <w:szCs w:val="24"/>
          <w:lang w:val="en-IE"/>
        </w:rPr>
        <w:t>by 25% and 25.7%, respectively. Romania</w:t>
      </w:r>
      <w:r w:rsidR="00B8236D" w:rsidRPr="004A021C">
        <w:rPr>
          <w:rFonts w:ascii="Times New Roman" w:hAnsi="Times New Roman" w:cs="Times New Roman"/>
          <w:noProof/>
          <w:sz w:val="24"/>
          <w:szCs w:val="24"/>
          <w:lang w:val="en-IE"/>
        </w:rPr>
        <w:t xml:space="preserve"> </w:t>
      </w:r>
      <w:r w:rsidR="00887F9C" w:rsidRPr="004A021C">
        <w:rPr>
          <w:rFonts w:ascii="Times New Roman" w:hAnsi="Times New Roman" w:cs="Times New Roman"/>
          <w:noProof/>
          <w:sz w:val="24"/>
          <w:szCs w:val="24"/>
          <w:lang w:val="en-IE"/>
        </w:rPr>
        <w:t>and Poland</w:t>
      </w:r>
      <w:r w:rsidR="00714F7E">
        <w:rPr>
          <w:rFonts w:ascii="Times New Roman" w:hAnsi="Times New Roman" w:cs="Times New Roman"/>
          <w:noProof/>
          <w:sz w:val="24"/>
          <w:szCs w:val="24"/>
          <w:lang w:val="en-IE"/>
        </w:rPr>
        <w:t>,</w:t>
      </w:r>
      <w:r w:rsidR="00887F9C" w:rsidRPr="004A021C">
        <w:rPr>
          <w:rFonts w:ascii="Times New Roman" w:hAnsi="Times New Roman" w:cs="Times New Roman"/>
          <w:noProof/>
          <w:sz w:val="24"/>
          <w:szCs w:val="24"/>
          <w:lang w:val="en-IE"/>
        </w:rPr>
        <w:t xml:space="preserve"> however</w:t>
      </w:r>
      <w:r w:rsidR="00714F7E">
        <w:rPr>
          <w:rFonts w:ascii="Times New Roman" w:hAnsi="Times New Roman" w:cs="Times New Roman"/>
          <w:noProof/>
          <w:sz w:val="24"/>
          <w:szCs w:val="24"/>
          <w:lang w:val="en-IE"/>
        </w:rPr>
        <w:t>,</w:t>
      </w:r>
      <w:r w:rsidR="00887F9C" w:rsidRPr="004A021C">
        <w:rPr>
          <w:rFonts w:ascii="Times New Roman" w:hAnsi="Times New Roman" w:cs="Times New Roman"/>
          <w:noProof/>
          <w:sz w:val="24"/>
          <w:szCs w:val="24"/>
          <w:lang w:val="en-IE"/>
        </w:rPr>
        <w:t xml:space="preserve"> saw considerable drops in greenfield </w:t>
      </w:r>
      <w:r w:rsidR="006C1798" w:rsidRPr="004A021C">
        <w:rPr>
          <w:rFonts w:ascii="Times New Roman" w:hAnsi="Times New Roman" w:cs="Times New Roman"/>
          <w:noProof/>
          <w:sz w:val="24"/>
          <w:szCs w:val="24"/>
          <w:lang w:val="en-IE"/>
        </w:rPr>
        <w:t>investments</w:t>
      </w:r>
      <w:r w:rsidR="00887F9C" w:rsidRPr="004A021C">
        <w:rPr>
          <w:rFonts w:ascii="Times New Roman" w:hAnsi="Times New Roman" w:cs="Times New Roman"/>
          <w:noProof/>
          <w:sz w:val="24"/>
          <w:szCs w:val="24"/>
          <w:lang w:val="en-IE"/>
        </w:rPr>
        <w:t xml:space="preserve"> with </w:t>
      </w:r>
      <w:r w:rsidRPr="004A021C">
        <w:rPr>
          <w:rFonts w:ascii="Times New Roman" w:hAnsi="Times New Roman" w:cs="Times New Roman"/>
          <w:noProof/>
          <w:sz w:val="24"/>
          <w:szCs w:val="24"/>
          <w:lang w:val="en-IE"/>
        </w:rPr>
        <w:t xml:space="preserve">-24.7%, </w:t>
      </w:r>
      <w:r w:rsidR="00887F9C" w:rsidRPr="004A021C">
        <w:rPr>
          <w:rFonts w:ascii="Times New Roman" w:hAnsi="Times New Roman" w:cs="Times New Roman"/>
          <w:noProof/>
          <w:sz w:val="24"/>
          <w:szCs w:val="24"/>
          <w:lang w:val="en-IE"/>
        </w:rPr>
        <w:t>and -</w:t>
      </w:r>
      <w:r w:rsidRPr="004A021C">
        <w:rPr>
          <w:rFonts w:ascii="Times New Roman" w:hAnsi="Times New Roman" w:cs="Times New Roman"/>
          <w:noProof/>
          <w:sz w:val="24"/>
          <w:szCs w:val="24"/>
          <w:lang w:val="en-IE"/>
        </w:rPr>
        <w:t>15.6%,</w:t>
      </w:r>
      <w:r w:rsidR="00751FFA" w:rsidRPr="004A021C">
        <w:rPr>
          <w:rFonts w:ascii="Times New Roman" w:hAnsi="Times New Roman" w:cs="Times New Roman"/>
          <w:noProof/>
          <w:sz w:val="24"/>
          <w:szCs w:val="24"/>
          <w:lang w:val="en-IE"/>
        </w:rPr>
        <w:t xml:space="preserve"> </w:t>
      </w:r>
      <w:r w:rsidR="00887F9C" w:rsidRPr="004A021C">
        <w:rPr>
          <w:rFonts w:ascii="Times New Roman" w:hAnsi="Times New Roman" w:cs="Times New Roman"/>
          <w:noProof/>
          <w:sz w:val="24"/>
          <w:szCs w:val="24"/>
          <w:lang w:val="en-IE"/>
        </w:rPr>
        <w:t>as compared to 2021</w:t>
      </w:r>
      <w:r w:rsidRPr="004A021C">
        <w:rPr>
          <w:rFonts w:ascii="Times New Roman" w:hAnsi="Times New Roman" w:cs="Times New Roman"/>
          <w:noProof/>
          <w:sz w:val="24"/>
          <w:szCs w:val="24"/>
          <w:lang w:val="en-IE"/>
        </w:rPr>
        <w:t>.</w:t>
      </w:r>
      <w:bookmarkStart w:id="5" w:name="_Ref98166420"/>
    </w:p>
    <w:p w14:paraId="119B5A91" w14:textId="2AFFAAA6" w:rsidR="00F22004" w:rsidRPr="004A021C" w:rsidRDefault="00F22004">
      <w:pPr>
        <w:rPr>
          <w:rFonts w:ascii="Times New Roman" w:hAnsi="Times New Roman" w:cs="Times New Roman"/>
          <w:i/>
          <w:iCs/>
          <w:noProof/>
          <w:sz w:val="24"/>
          <w:szCs w:val="24"/>
          <w:lang w:val="en-IE"/>
        </w:rPr>
      </w:pPr>
    </w:p>
    <w:p w14:paraId="373CFF5F" w14:textId="38A53AF1" w:rsidR="006077D7" w:rsidRPr="004A021C" w:rsidRDefault="006077D7" w:rsidP="00B8192B">
      <w:pPr>
        <w:pStyle w:val="Caption"/>
        <w:keepNext/>
        <w:spacing w:after="120"/>
        <w:jc w:val="center"/>
        <w:rPr>
          <w:rFonts w:ascii="Times New Roman" w:hAnsi="Times New Roman" w:cs="Times New Roman"/>
          <w:i w:val="0"/>
          <w:noProof/>
          <w:color w:val="auto"/>
          <w:sz w:val="24"/>
          <w:szCs w:val="24"/>
          <w:lang w:val="en-IE"/>
        </w:rPr>
      </w:pPr>
      <w:r w:rsidRPr="004A021C">
        <w:rPr>
          <w:rFonts w:ascii="Times New Roman" w:hAnsi="Times New Roman" w:cs="Times New Roman"/>
          <w:noProof/>
          <w:color w:val="auto"/>
          <w:sz w:val="24"/>
          <w:szCs w:val="24"/>
          <w:lang w:val="en-IE"/>
        </w:rPr>
        <w:t xml:space="preserve">Figure </w:t>
      </w:r>
      <w:r w:rsidR="0076618E">
        <w:rPr>
          <w:rFonts w:ascii="Times New Roman" w:hAnsi="Times New Roman" w:cs="Times New Roman"/>
          <w:noProof/>
          <w:color w:val="auto"/>
          <w:sz w:val="24"/>
          <w:szCs w:val="24"/>
          <w:lang w:val="en-IE"/>
        </w:rPr>
        <w:t>4</w:t>
      </w:r>
      <w:bookmarkEnd w:id="5"/>
      <w:r w:rsidRPr="004A021C">
        <w:rPr>
          <w:rFonts w:ascii="Times New Roman" w:hAnsi="Times New Roman" w:cs="Times New Roman"/>
          <w:noProof/>
          <w:color w:val="auto"/>
          <w:sz w:val="24"/>
          <w:szCs w:val="24"/>
          <w:lang w:val="en-IE"/>
        </w:rPr>
        <w:t>: Number of foreign acquisitions* (left) and greenfield investments (right) in 2022 and 2021 – Detail by destination Member State (top ten EU27 destination Member States)</w:t>
      </w:r>
    </w:p>
    <w:tbl>
      <w:tblPr>
        <w:tblStyle w:val="TableGrid"/>
        <w:tblW w:w="9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6077D7" w:rsidRPr="004A021C" w14:paraId="6F54BD3D" w14:textId="77777777" w:rsidTr="00AB2EC5">
        <w:trPr>
          <w:trHeight w:val="2811"/>
          <w:tblHeader/>
        </w:trPr>
        <w:tc>
          <w:tcPr>
            <w:tcW w:w="4882" w:type="dxa"/>
            <w:hideMark/>
          </w:tcPr>
          <w:p w14:paraId="3A1DB621" w14:textId="37C9BB84" w:rsidR="006077D7" w:rsidRPr="004A021C" w:rsidRDefault="008C3544" w:rsidP="00AB2EC5">
            <w:pPr>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1E4083FC" wp14:editId="67DD81CE">
                  <wp:extent cx="3103245" cy="2334895"/>
                  <wp:effectExtent l="0" t="0" r="190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3245" cy="2334895"/>
                          </a:xfrm>
                          <a:prstGeom prst="rect">
                            <a:avLst/>
                          </a:prstGeom>
                          <a:noFill/>
                        </pic:spPr>
                      </pic:pic>
                    </a:graphicData>
                  </a:graphic>
                </wp:inline>
              </w:drawing>
            </w:r>
          </w:p>
        </w:tc>
        <w:tc>
          <w:tcPr>
            <w:tcW w:w="4882" w:type="dxa"/>
            <w:hideMark/>
          </w:tcPr>
          <w:p w14:paraId="20E0E8EE" w14:textId="6B4114D9" w:rsidR="006077D7" w:rsidRPr="004A021C" w:rsidRDefault="008C3544" w:rsidP="00AB2EC5">
            <w:pPr>
              <w:keepNext/>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008516F0" wp14:editId="5A0E2227">
                  <wp:extent cx="3035935" cy="2402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5935" cy="2402205"/>
                          </a:xfrm>
                          <a:prstGeom prst="rect">
                            <a:avLst/>
                          </a:prstGeom>
                          <a:noFill/>
                        </pic:spPr>
                      </pic:pic>
                    </a:graphicData>
                  </a:graphic>
                </wp:inline>
              </w:drawing>
            </w:r>
          </w:p>
        </w:tc>
      </w:tr>
    </w:tbl>
    <w:p w14:paraId="20ECB1A4" w14:textId="1F304F27" w:rsidR="006077D7" w:rsidRPr="004A021C" w:rsidRDefault="006077D7" w:rsidP="006077D7">
      <w:pPr>
        <w:pStyle w:val="Caption"/>
        <w:rPr>
          <w:rFonts w:ascii="Times New Roman" w:hAnsi="Times New Roman" w:cs="Times New Roman"/>
          <w:i w:val="0"/>
          <w:noProof/>
          <w:color w:val="auto"/>
          <w:sz w:val="16"/>
          <w:szCs w:val="16"/>
          <w:lang w:val="en-IE"/>
        </w:rPr>
      </w:pPr>
      <w:r w:rsidRPr="004A021C">
        <w:rPr>
          <w:rFonts w:ascii="Times New Roman" w:hAnsi="Times New Roman" w:cs="Times New Roman"/>
          <w:i w:val="0"/>
          <w:noProof/>
          <w:color w:val="auto"/>
          <w:sz w:val="16"/>
          <w:szCs w:val="16"/>
          <w:lang w:val="en-IE"/>
        </w:rPr>
        <w:t>Source: JRC elaboration based on Bureau van Dijk data, extracted on 06/02/2023 (Zephyr) and on 02/02/2023 (Orbis Crossborder Investment). RoEU stands for Rest of EU27. (*) Acquisitions of equity stakes above 10% of the capital of the EU27 business.</w:t>
      </w:r>
    </w:p>
    <w:p w14:paraId="3367AA62" w14:textId="40E94096" w:rsidR="006077D7" w:rsidRPr="004A021C" w:rsidRDefault="006077D7" w:rsidP="00B8192B">
      <w:pPr>
        <w:pStyle w:val="Heading2"/>
        <w:spacing w:after="0"/>
        <w:rPr>
          <w:noProof/>
          <w:lang w:val="en-IE"/>
        </w:rPr>
      </w:pPr>
      <w:bookmarkStart w:id="6" w:name="_Ref98166485"/>
      <w:r w:rsidRPr="004A021C">
        <w:rPr>
          <w:noProof/>
          <w:lang w:val="en-IE"/>
        </w:rPr>
        <w:t>Sector Specific Information</w:t>
      </w:r>
    </w:p>
    <w:p w14:paraId="493D6C4C" w14:textId="19345269" w:rsidR="006077D7" w:rsidRPr="004A021C" w:rsidRDefault="006077D7" w:rsidP="00B8192B">
      <w:pPr>
        <w:spacing w:before="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A closer look to the evolution </w:t>
      </w:r>
      <w:r w:rsidR="002C710A" w:rsidRPr="004A021C">
        <w:rPr>
          <w:rFonts w:ascii="Times New Roman" w:hAnsi="Times New Roman" w:cs="Times New Roman"/>
          <w:noProof/>
          <w:sz w:val="24"/>
          <w:szCs w:val="24"/>
          <w:lang w:val="en-IE"/>
        </w:rPr>
        <w:t xml:space="preserve">between 2021 and 2022 </w:t>
      </w:r>
      <w:r w:rsidRPr="004A021C">
        <w:rPr>
          <w:rFonts w:ascii="Times New Roman" w:hAnsi="Times New Roman" w:cs="Times New Roman"/>
          <w:noProof/>
          <w:sz w:val="24"/>
          <w:szCs w:val="24"/>
          <w:lang w:val="en-IE"/>
        </w:rPr>
        <w:t>of foreign acquisitions and greenfield</w:t>
      </w:r>
      <w:r w:rsidR="00887F9C" w:rsidRPr="004A021C">
        <w:rPr>
          <w:rFonts w:ascii="Times New Roman" w:hAnsi="Times New Roman" w:cs="Times New Roman"/>
          <w:noProof/>
          <w:sz w:val="24"/>
          <w:szCs w:val="24"/>
          <w:lang w:val="en-IE"/>
        </w:rPr>
        <w:t xml:space="preserve"> investments </w:t>
      </w:r>
      <w:r w:rsidR="002C710A" w:rsidRPr="004A021C">
        <w:rPr>
          <w:rFonts w:ascii="Times New Roman" w:hAnsi="Times New Roman" w:cs="Times New Roman"/>
          <w:noProof/>
          <w:sz w:val="24"/>
          <w:szCs w:val="24"/>
          <w:lang w:val="en-IE"/>
        </w:rPr>
        <w:t>by sector</w:t>
      </w:r>
      <w:r w:rsidR="002C710A" w:rsidRPr="004A021C">
        <w:rPr>
          <w:noProof/>
          <w:vertAlign w:val="superscript"/>
          <w:lang w:val="en-IE"/>
        </w:rPr>
        <w:footnoteReference w:id="8"/>
      </w:r>
      <w:r w:rsidR="002C710A"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into the EU27 </w:t>
      </w:r>
      <w:r w:rsidR="002C710A" w:rsidRPr="004A021C">
        <w:rPr>
          <w:rFonts w:ascii="Times New Roman" w:hAnsi="Times New Roman" w:cs="Times New Roman"/>
          <w:noProof/>
          <w:sz w:val="24"/>
          <w:szCs w:val="24"/>
          <w:lang w:val="en-IE"/>
        </w:rPr>
        <w:t xml:space="preserve">shows </w:t>
      </w:r>
      <w:r w:rsidRPr="004A021C">
        <w:rPr>
          <w:rFonts w:ascii="Times New Roman" w:hAnsi="Times New Roman" w:cs="Times New Roman"/>
          <w:noProof/>
          <w:sz w:val="24"/>
          <w:szCs w:val="24"/>
          <w:lang w:val="en-IE"/>
        </w:rPr>
        <w:t>mixed trends (</w:t>
      </w:r>
      <w:r w:rsidRPr="004A021C">
        <w:rPr>
          <w:rFonts w:ascii="Times New Roman" w:hAnsi="Times New Roman" w:cs="Times New Roman"/>
          <w:b/>
          <w:bCs/>
          <w:noProof/>
          <w:sz w:val="24"/>
          <w:szCs w:val="24"/>
          <w:lang w:val="en-IE"/>
        </w:rPr>
        <w:t>Figure 5</w:t>
      </w:r>
      <w:r w:rsidR="00EA2826"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w:t>
      </w:r>
      <w:r w:rsidR="002C710A" w:rsidRPr="004A021C">
        <w:rPr>
          <w:rFonts w:ascii="Times New Roman" w:hAnsi="Times New Roman" w:cs="Times New Roman"/>
          <w:noProof/>
          <w:sz w:val="24"/>
          <w:szCs w:val="24"/>
          <w:lang w:val="en-IE"/>
        </w:rPr>
        <w:t xml:space="preserve">The </w:t>
      </w:r>
      <w:r w:rsidR="00704201">
        <w:rPr>
          <w:rFonts w:ascii="Times New Roman" w:hAnsi="Times New Roman" w:cs="Times New Roman"/>
          <w:noProof/>
          <w:sz w:val="24"/>
          <w:szCs w:val="24"/>
          <w:lang w:val="en-IE"/>
        </w:rPr>
        <w:t>five</w:t>
      </w:r>
      <w:r w:rsidR="002C710A" w:rsidRPr="004A021C">
        <w:rPr>
          <w:rFonts w:ascii="Times New Roman" w:hAnsi="Times New Roman" w:cs="Times New Roman"/>
          <w:noProof/>
          <w:sz w:val="24"/>
          <w:szCs w:val="24"/>
          <w:lang w:val="en-IE"/>
        </w:rPr>
        <w:t xml:space="preserve"> main </w:t>
      </w:r>
      <w:r w:rsidRPr="004A021C">
        <w:rPr>
          <w:rFonts w:ascii="Times New Roman" w:hAnsi="Times New Roman" w:cs="Times New Roman"/>
          <w:noProof/>
          <w:sz w:val="24"/>
          <w:szCs w:val="24"/>
          <w:lang w:val="en-IE"/>
        </w:rPr>
        <w:t xml:space="preserve">sectors </w:t>
      </w:r>
      <w:r w:rsidR="002C710A" w:rsidRPr="004A021C">
        <w:rPr>
          <w:rFonts w:ascii="Times New Roman" w:hAnsi="Times New Roman" w:cs="Times New Roman"/>
          <w:noProof/>
          <w:sz w:val="24"/>
          <w:szCs w:val="24"/>
          <w:lang w:val="en-IE"/>
        </w:rPr>
        <w:t>saw a decrease</w:t>
      </w:r>
      <w:r w:rsidRPr="004A021C">
        <w:rPr>
          <w:rFonts w:ascii="Times New Roman" w:hAnsi="Times New Roman" w:cs="Times New Roman"/>
          <w:noProof/>
          <w:sz w:val="24"/>
          <w:szCs w:val="24"/>
          <w:lang w:val="en-IE"/>
        </w:rPr>
        <w:t xml:space="preserve"> </w:t>
      </w:r>
      <w:r w:rsidR="002C710A" w:rsidRPr="004A021C">
        <w:rPr>
          <w:rFonts w:ascii="Times New Roman" w:hAnsi="Times New Roman" w:cs="Times New Roman"/>
          <w:noProof/>
          <w:sz w:val="24"/>
          <w:szCs w:val="24"/>
          <w:lang w:val="en-IE"/>
        </w:rPr>
        <w:t xml:space="preserve">in </w:t>
      </w:r>
      <w:r w:rsidRPr="004A021C">
        <w:rPr>
          <w:rFonts w:ascii="Times New Roman" w:hAnsi="Times New Roman" w:cs="Times New Roman"/>
          <w:noProof/>
          <w:sz w:val="24"/>
          <w:szCs w:val="24"/>
          <w:lang w:val="en-IE"/>
        </w:rPr>
        <w:t xml:space="preserve">the number of acquisitions, </w:t>
      </w:r>
      <w:r w:rsidR="00714F7E">
        <w:rPr>
          <w:rFonts w:ascii="Times New Roman" w:hAnsi="Times New Roman" w:cs="Times New Roman"/>
          <w:noProof/>
          <w:sz w:val="24"/>
          <w:szCs w:val="24"/>
          <w:lang w:val="en-IE"/>
        </w:rPr>
        <w:t>while</w:t>
      </w:r>
      <w:r w:rsidR="002C710A"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greenfield </w:t>
      </w:r>
      <w:r w:rsidR="00B8236D" w:rsidRPr="004A021C">
        <w:rPr>
          <w:rFonts w:ascii="Times New Roman" w:hAnsi="Times New Roman" w:cs="Times New Roman"/>
          <w:noProof/>
          <w:sz w:val="24"/>
          <w:szCs w:val="24"/>
          <w:lang w:val="en-IE"/>
        </w:rPr>
        <w:t>investments</w:t>
      </w:r>
      <w:r w:rsidRPr="004A021C">
        <w:rPr>
          <w:rFonts w:ascii="Times New Roman" w:hAnsi="Times New Roman" w:cs="Times New Roman"/>
          <w:noProof/>
          <w:sz w:val="24"/>
          <w:szCs w:val="24"/>
          <w:lang w:val="en-IE"/>
        </w:rPr>
        <w:t xml:space="preserve"> </w:t>
      </w:r>
      <w:r w:rsidR="002C710A" w:rsidRPr="004A021C">
        <w:rPr>
          <w:rFonts w:ascii="Times New Roman" w:hAnsi="Times New Roman" w:cs="Times New Roman"/>
          <w:noProof/>
          <w:sz w:val="24"/>
          <w:szCs w:val="24"/>
          <w:lang w:val="en-IE"/>
        </w:rPr>
        <w:t xml:space="preserve">saw </w:t>
      </w:r>
      <w:r w:rsidRPr="004A021C">
        <w:rPr>
          <w:rFonts w:ascii="Times New Roman" w:hAnsi="Times New Roman" w:cs="Times New Roman"/>
          <w:noProof/>
          <w:sz w:val="24"/>
          <w:szCs w:val="24"/>
          <w:lang w:val="en-IE"/>
        </w:rPr>
        <w:t>increase</w:t>
      </w:r>
      <w:r w:rsidR="002C710A"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 xml:space="preserve"> in all but one (manufacturing) sector.</w:t>
      </w:r>
    </w:p>
    <w:p w14:paraId="54708416" w14:textId="45F3CEE1" w:rsidR="006077D7" w:rsidRPr="004A021C" w:rsidRDefault="006077D7" w:rsidP="00B8192B">
      <w:pPr>
        <w:pStyle w:val="Caption"/>
        <w:spacing w:after="120"/>
        <w:jc w:val="center"/>
        <w:rPr>
          <w:rFonts w:ascii="Times New Roman" w:hAnsi="Times New Roman" w:cs="Times New Roman"/>
          <w:i w:val="0"/>
          <w:noProof/>
          <w:color w:val="auto"/>
          <w:sz w:val="24"/>
          <w:szCs w:val="24"/>
          <w:lang w:val="en-IE"/>
        </w:rPr>
      </w:pPr>
      <w:r w:rsidRPr="004A021C">
        <w:rPr>
          <w:rFonts w:ascii="Times New Roman" w:hAnsi="Times New Roman" w:cs="Times New Roman"/>
          <w:noProof/>
          <w:color w:val="auto"/>
          <w:sz w:val="24"/>
          <w:szCs w:val="24"/>
          <w:lang w:val="en-IE"/>
        </w:rPr>
        <w:t xml:space="preserve">Figure </w:t>
      </w:r>
      <w:r w:rsidR="0076618E">
        <w:rPr>
          <w:rFonts w:ascii="Times New Roman" w:hAnsi="Times New Roman" w:cs="Times New Roman"/>
          <w:noProof/>
          <w:color w:val="auto"/>
          <w:sz w:val="24"/>
          <w:szCs w:val="24"/>
          <w:lang w:val="en-IE"/>
        </w:rPr>
        <w:t>5</w:t>
      </w:r>
      <w:bookmarkEnd w:id="6"/>
      <w:r w:rsidRPr="004A021C">
        <w:rPr>
          <w:rFonts w:ascii="Times New Roman" w:hAnsi="Times New Roman" w:cs="Times New Roman"/>
          <w:noProof/>
          <w:color w:val="auto"/>
          <w:sz w:val="24"/>
          <w:szCs w:val="24"/>
          <w:lang w:val="en-IE"/>
        </w:rPr>
        <w:t>: Number of equity stakes* (left) and greenfield investments (right) in 2022 and 2021 – Detail by NACE Rev. 2</w:t>
      </w:r>
      <w:r w:rsidR="008D002A">
        <w:rPr>
          <w:rFonts w:ascii="Times New Roman" w:hAnsi="Times New Roman" w:cs="Times New Roman"/>
          <w:noProof/>
          <w:color w:val="auto"/>
          <w:sz w:val="24"/>
          <w:szCs w:val="24"/>
          <w:lang w:val="en-IE"/>
        </w:rPr>
        <w:t>.1</w:t>
      </w:r>
      <w:r w:rsidRPr="004A021C">
        <w:rPr>
          <w:rFonts w:ascii="Times New Roman" w:hAnsi="Times New Roman" w:cs="Times New Roman"/>
          <w:noProof/>
          <w:color w:val="auto"/>
          <w:sz w:val="24"/>
          <w:szCs w:val="24"/>
          <w:lang w:val="en-IE"/>
        </w:rPr>
        <w:t xml:space="preserve"> sectors (top five categories)</w:t>
      </w:r>
    </w:p>
    <w:tbl>
      <w:tblPr>
        <w:tblStyle w:val="TableGrid"/>
        <w:tblW w:w="97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8"/>
        <w:gridCol w:w="4888"/>
      </w:tblGrid>
      <w:tr w:rsidR="006077D7" w:rsidRPr="004A021C" w14:paraId="2D5EEFB7" w14:textId="77777777" w:rsidTr="00AB2EC5">
        <w:trPr>
          <w:trHeight w:val="3188"/>
        </w:trPr>
        <w:tc>
          <w:tcPr>
            <w:tcW w:w="4888" w:type="dxa"/>
            <w:hideMark/>
          </w:tcPr>
          <w:p w14:paraId="7B883015" w14:textId="02B527C5" w:rsidR="006077D7" w:rsidRPr="004A021C" w:rsidRDefault="00CC5726" w:rsidP="00AB2EC5">
            <w:pPr>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55D14CE7" wp14:editId="49CAC35A">
                  <wp:extent cx="2993390" cy="25425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3390" cy="2542540"/>
                          </a:xfrm>
                          <a:prstGeom prst="rect">
                            <a:avLst/>
                          </a:prstGeom>
                          <a:noFill/>
                        </pic:spPr>
                      </pic:pic>
                    </a:graphicData>
                  </a:graphic>
                </wp:inline>
              </w:drawing>
            </w:r>
          </w:p>
        </w:tc>
        <w:tc>
          <w:tcPr>
            <w:tcW w:w="4888" w:type="dxa"/>
            <w:hideMark/>
          </w:tcPr>
          <w:p w14:paraId="32A98BA4" w14:textId="35B51907" w:rsidR="006077D7" w:rsidRPr="004A021C" w:rsidRDefault="00463B6F" w:rsidP="00AB2EC5">
            <w:pPr>
              <w:keepNext/>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0F1833A5" wp14:editId="299434AA">
                  <wp:extent cx="2950845" cy="2524125"/>
                  <wp:effectExtent l="0" t="0" r="190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0845" cy="2524125"/>
                          </a:xfrm>
                          <a:prstGeom prst="rect">
                            <a:avLst/>
                          </a:prstGeom>
                          <a:noFill/>
                        </pic:spPr>
                      </pic:pic>
                    </a:graphicData>
                  </a:graphic>
                </wp:inline>
              </w:drawing>
            </w:r>
          </w:p>
        </w:tc>
      </w:tr>
    </w:tbl>
    <w:p w14:paraId="2E1F10DB" w14:textId="77777777" w:rsidR="006077D7" w:rsidRPr="004A021C" w:rsidRDefault="006077D7" w:rsidP="006077D7">
      <w:pPr>
        <w:pStyle w:val="Caption"/>
        <w:jc w:val="both"/>
        <w:rPr>
          <w:rFonts w:ascii="Times New Roman" w:hAnsi="Times New Roman" w:cs="Times New Roman"/>
          <w:i w:val="0"/>
          <w:noProof/>
          <w:color w:val="auto"/>
          <w:sz w:val="16"/>
          <w:szCs w:val="16"/>
          <w:lang w:val="en-IE"/>
        </w:rPr>
      </w:pPr>
      <w:r w:rsidRPr="004A021C">
        <w:rPr>
          <w:rFonts w:ascii="Times New Roman" w:hAnsi="Times New Roman" w:cs="Times New Roman"/>
          <w:i w:val="0"/>
          <w:noProof/>
          <w:color w:val="auto"/>
          <w:sz w:val="16"/>
          <w:szCs w:val="16"/>
          <w:lang w:val="en-IE"/>
        </w:rPr>
        <w:t>Source: JRC elaboration based on Bureau van Dijk data, extracted on 06/02/2023 (Zephyr) and on 02/02/2023 (Orbis Crossborder Investment). PST stands for professional, scientific and technical activities (NACE Rev. 2, section M), it contains among other things R&amp;D facilities. ICT stands for Information and Communication (NACE Rev. 2, section J). (*) Acquisitions of equity stakes above 10% of the capital of the EU27 business.</w:t>
      </w:r>
    </w:p>
    <w:p w14:paraId="78D65F12" w14:textId="477B90BE" w:rsidR="006077D7" w:rsidRPr="004A021C" w:rsidRDefault="00C10070" w:rsidP="00F5276C">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overall number of acquisitions </w:t>
      </w:r>
      <w:r w:rsidR="000E6EA7" w:rsidRPr="004A021C">
        <w:rPr>
          <w:rFonts w:ascii="Times New Roman" w:hAnsi="Times New Roman" w:cs="Times New Roman"/>
          <w:noProof/>
          <w:sz w:val="24"/>
          <w:szCs w:val="24"/>
          <w:lang w:val="en-IE"/>
        </w:rPr>
        <w:t xml:space="preserve">in the ICT </w:t>
      </w:r>
      <w:r w:rsidRPr="004A021C">
        <w:rPr>
          <w:rFonts w:ascii="Times New Roman" w:hAnsi="Times New Roman" w:cs="Times New Roman"/>
          <w:noProof/>
          <w:sz w:val="24"/>
          <w:szCs w:val="24"/>
          <w:lang w:val="en-IE"/>
        </w:rPr>
        <w:t xml:space="preserve">sector declined by 18.6% in 2022 compared to 2021. </w:t>
      </w:r>
      <w:r w:rsidR="006077D7" w:rsidRPr="004A021C">
        <w:rPr>
          <w:rFonts w:ascii="Times New Roman" w:hAnsi="Times New Roman" w:cs="Times New Roman"/>
          <w:noProof/>
          <w:sz w:val="24"/>
          <w:szCs w:val="24"/>
          <w:lang w:val="en-IE"/>
        </w:rPr>
        <w:t xml:space="preserve">ICT was the sector receiving the highest share of investments in </w:t>
      </w:r>
      <w:r w:rsidRPr="004A021C">
        <w:rPr>
          <w:rFonts w:ascii="Times New Roman" w:hAnsi="Times New Roman" w:cs="Times New Roman"/>
          <w:noProof/>
          <w:sz w:val="24"/>
          <w:szCs w:val="24"/>
          <w:lang w:val="en-IE"/>
        </w:rPr>
        <w:t xml:space="preserve">acquisitions in </w:t>
      </w:r>
      <w:r w:rsidR="006077D7" w:rsidRPr="004A021C">
        <w:rPr>
          <w:rFonts w:ascii="Times New Roman" w:hAnsi="Times New Roman" w:cs="Times New Roman"/>
          <w:noProof/>
          <w:sz w:val="24"/>
          <w:szCs w:val="24"/>
          <w:lang w:val="en-IE"/>
        </w:rPr>
        <w:t>2022 (28%).</w:t>
      </w:r>
      <w:r w:rsidRPr="004A021C">
        <w:rPr>
          <w:rFonts w:ascii="Times New Roman" w:hAnsi="Times New Roman" w:cs="Times New Roman"/>
          <w:noProof/>
          <w:sz w:val="24"/>
          <w:szCs w:val="24"/>
          <w:lang w:val="en-IE"/>
        </w:rPr>
        <w:t xml:space="preserve"> </w:t>
      </w:r>
      <w:r w:rsidR="006077D7" w:rsidRPr="004A021C">
        <w:rPr>
          <w:rFonts w:ascii="Times New Roman" w:hAnsi="Times New Roman" w:cs="Times New Roman"/>
          <w:noProof/>
          <w:sz w:val="24"/>
          <w:szCs w:val="24"/>
          <w:lang w:val="en-IE"/>
        </w:rPr>
        <w:t>Moreover, ICT grouped 19.4% of new greenfield investments in 2022, ranking second after Retail</w:t>
      </w:r>
      <w:r w:rsidRPr="004A021C">
        <w:rPr>
          <w:rFonts w:ascii="Times New Roman" w:hAnsi="Times New Roman" w:cs="Times New Roman"/>
          <w:noProof/>
          <w:sz w:val="24"/>
          <w:szCs w:val="24"/>
          <w:lang w:val="en-IE"/>
        </w:rPr>
        <w:t>:</w:t>
      </w:r>
      <w:r w:rsidR="006077D7" w:rsidRPr="004A021C">
        <w:rPr>
          <w:rFonts w:ascii="Times New Roman" w:hAnsi="Times New Roman" w:cs="Times New Roman"/>
          <w:noProof/>
          <w:sz w:val="24"/>
          <w:szCs w:val="24"/>
          <w:lang w:val="en-IE"/>
        </w:rPr>
        <w:t xml:space="preserve"> ICT experienced a 17.6% growth in the number of greenfield </w:t>
      </w:r>
      <w:r w:rsidR="00B8236D" w:rsidRPr="004A021C">
        <w:rPr>
          <w:rFonts w:ascii="Times New Roman" w:hAnsi="Times New Roman" w:cs="Times New Roman"/>
          <w:noProof/>
          <w:sz w:val="24"/>
          <w:szCs w:val="24"/>
          <w:lang w:val="en-IE"/>
        </w:rPr>
        <w:t>investments</w:t>
      </w:r>
      <w:r w:rsidR="006077D7" w:rsidRPr="004A021C">
        <w:rPr>
          <w:rFonts w:ascii="Times New Roman" w:hAnsi="Times New Roman" w:cs="Times New Roman"/>
          <w:noProof/>
          <w:sz w:val="24"/>
          <w:szCs w:val="24"/>
          <w:lang w:val="en-IE"/>
        </w:rPr>
        <w:t xml:space="preserve"> in 2022 compared to 2021</w:t>
      </w:r>
      <w:r w:rsidR="00EB13DB" w:rsidRPr="004A021C">
        <w:rPr>
          <w:rFonts w:ascii="Times New Roman" w:hAnsi="Times New Roman" w:cs="Times New Roman"/>
          <w:noProof/>
          <w:sz w:val="24"/>
          <w:szCs w:val="24"/>
          <w:lang w:val="en-IE"/>
        </w:rPr>
        <w:t>.</w:t>
      </w:r>
    </w:p>
    <w:p w14:paraId="530A3A9C" w14:textId="6A295A0B" w:rsidR="006077D7" w:rsidRPr="004A021C" w:rsidRDefault="006077D7" w:rsidP="00F5276C">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Manufacturing was the second most important sector in 2022 in terms of the share of acquisitions (24.7%), but only fifth in terms of the share of greenfield </w:t>
      </w:r>
      <w:r w:rsidR="00B8236D" w:rsidRPr="004A021C">
        <w:rPr>
          <w:rFonts w:ascii="Times New Roman" w:hAnsi="Times New Roman" w:cs="Times New Roman"/>
          <w:noProof/>
          <w:sz w:val="24"/>
          <w:szCs w:val="24"/>
          <w:lang w:val="en-IE"/>
        </w:rPr>
        <w:t>investments</w:t>
      </w:r>
      <w:r w:rsidRPr="004A021C">
        <w:rPr>
          <w:rFonts w:ascii="Times New Roman" w:hAnsi="Times New Roman" w:cs="Times New Roman"/>
          <w:noProof/>
          <w:sz w:val="24"/>
          <w:szCs w:val="24"/>
          <w:lang w:val="en-IE"/>
        </w:rPr>
        <w:t xml:space="preserve"> (10.4%). This sector experienced a decline in the number of both acquisitions (-17.9%) and greenfield </w:t>
      </w:r>
      <w:r w:rsidR="00B8236D" w:rsidRPr="004A021C">
        <w:rPr>
          <w:rFonts w:ascii="Times New Roman" w:hAnsi="Times New Roman" w:cs="Times New Roman"/>
          <w:noProof/>
          <w:sz w:val="24"/>
          <w:szCs w:val="24"/>
          <w:lang w:val="en-IE"/>
        </w:rPr>
        <w:t>investments</w:t>
      </w:r>
      <w:r w:rsidRPr="004A021C">
        <w:rPr>
          <w:rFonts w:ascii="Times New Roman" w:hAnsi="Times New Roman" w:cs="Times New Roman"/>
          <w:noProof/>
          <w:sz w:val="24"/>
          <w:szCs w:val="24"/>
          <w:lang w:val="en-IE"/>
        </w:rPr>
        <w:t xml:space="preserve"> (-13.1%) in 2022, when compared to 2021. </w:t>
      </w:r>
    </w:p>
    <w:p w14:paraId="4A77634A" w14:textId="22482179" w:rsidR="006077D7" w:rsidRPr="004A021C" w:rsidRDefault="006077D7" w:rsidP="00F5276C">
      <w:pPr>
        <w:spacing w:before="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largest year-on-year increase in number of greenfield </w:t>
      </w:r>
      <w:r w:rsidR="00B8236D" w:rsidRPr="004A021C">
        <w:rPr>
          <w:rFonts w:ascii="Times New Roman" w:hAnsi="Times New Roman" w:cs="Times New Roman"/>
          <w:noProof/>
          <w:sz w:val="24"/>
          <w:szCs w:val="24"/>
          <w:lang w:val="en-IE"/>
        </w:rPr>
        <w:t xml:space="preserve">investments </w:t>
      </w:r>
      <w:r w:rsidRPr="004A021C">
        <w:rPr>
          <w:rFonts w:ascii="Times New Roman" w:hAnsi="Times New Roman" w:cs="Times New Roman"/>
          <w:noProof/>
          <w:sz w:val="24"/>
          <w:szCs w:val="24"/>
          <w:lang w:val="en-IE"/>
        </w:rPr>
        <w:t xml:space="preserve">was observed in the Finance and in the Professional and Scientific activities sector categories, with 33.2% and 26.6% increases in 2022, respectively. </w:t>
      </w:r>
    </w:p>
    <w:p w14:paraId="7957157D" w14:textId="6C459452" w:rsidR="006077D7" w:rsidRPr="004A021C" w:rsidRDefault="006077D7" w:rsidP="006077D7">
      <w:pPr>
        <w:pStyle w:val="Default"/>
        <w:spacing w:before="220" w:after="40"/>
        <w:jc w:val="both"/>
        <w:rPr>
          <w:rFonts w:ascii="Times New Roman" w:hAnsi="Times New Roman" w:cs="Times New Roman"/>
          <w:noProof/>
          <w:color w:val="56575A"/>
          <w:lang w:val="en-IE"/>
        </w:rPr>
      </w:pPr>
      <w:r w:rsidRPr="004A021C">
        <w:rPr>
          <w:rFonts w:ascii="Times New Roman" w:hAnsi="Times New Roman" w:cs="Times New Roman"/>
          <w:b/>
          <w:bCs/>
          <w:noProof/>
          <w:color w:val="56575A"/>
          <w:lang w:val="en-IE"/>
        </w:rPr>
        <w:t>Further details</w:t>
      </w:r>
    </w:p>
    <w:p w14:paraId="1CE04FCD" w14:textId="7B21AF80" w:rsidR="006077D7" w:rsidRPr="004A021C" w:rsidRDefault="006077D7" w:rsidP="006077D7">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color w:val="000000"/>
          <w:sz w:val="24"/>
          <w:szCs w:val="24"/>
          <w:lang w:val="en-IE"/>
        </w:rPr>
        <w:t xml:space="preserve">More details on the above figures are </w:t>
      </w:r>
      <w:r w:rsidR="00704201">
        <w:rPr>
          <w:rFonts w:ascii="Times New Roman" w:hAnsi="Times New Roman" w:cs="Times New Roman"/>
          <w:noProof/>
          <w:color w:val="000000"/>
          <w:sz w:val="24"/>
          <w:szCs w:val="24"/>
          <w:lang w:val="en-IE"/>
        </w:rPr>
        <w:t xml:space="preserve">available </w:t>
      </w:r>
      <w:r w:rsidRPr="004A021C">
        <w:rPr>
          <w:rFonts w:ascii="Times New Roman" w:hAnsi="Times New Roman" w:cs="Times New Roman"/>
          <w:noProof/>
          <w:color w:val="000000"/>
          <w:sz w:val="24"/>
          <w:szCs w:val="24"/>
          <w:lang w:val="en-IE"/>
        </w:rPr>
        <w:t xml:space="preserve">in the accompanying Commission Staff Working Document, </w:t>
      </w:r>
      <w:r w:rsidR="002C710A" w:rsidRPr="004A021C">
        <w:rPr>
          <w:rFonts w:ascii="Times New Roman" w:hAnsi="Times New Roman" w:cs="Times New Roman"/>
          <w:noProof/>
          <w:color w:val="000000"/>
          <w:sz w:val="24"/>
          <w:szCs w:val="24"/>
          <w:lang w:val="en-IE"/>
        </w:rPr>
        <w:t xml:space="preserve">providing more </w:t>
      </w:r>
      <w:r w:rsidR="00C10070" w:rsidRPr="004A021C">
        <w:rPr>
          <w:rFonts w:ascii="Times New Roman" w:hAnsi="Times New Roman" w:cs="Times New Roman"/>
          <w:noProof/>
          <w:color w:val="000000"/>
          <w:sz w:val="24"/>
          <w:szCs w:val="24"/>
          <w:lang w:val="en-IE"/>
        </w:rPr>
        <w:t>i</w:t>
      </w:r>
      <w:r w:rsidR="002C710A" w:rsidRPr="004A021C">
        <w:rPr>
          <w:rFonts w:ascii="Times New Roman" w:hAnsi="Times New Roman" w:cs="Times New Roman"/>
          <w:noProof/>
          <w:color w:val="000000"/>
          <w:sz w:val="24"/>
          <w:szCs w:val="24"/>
          <w:lang w:val="en-IE"/>
        </w:rPr>
        <w:t xml:space="preserve">nformation on the </w:t>
      </w:r>
      <w:r w:rsidRPr="004A021C">
        <w:rPr>
          <w:rFonts w:ascii="Times New Roman" w:hAnsi="Times New Roman" w:cs="Times New Roman"/>
          <w:noProof/>
          <w:color w:val="000000"/>
          <w:sz w:val="24"/>
          <w:szCs w:val="24"/>
          <w:lang w:val="en-IE"/>
        </w:rPr>
        <w:t>impact per Member State and sector, on the origin of foreign investors in the EU27, and on foreign state participation in foreign investors in the EU27.</w:t>
      </w:r>
    </w:p>
    <w:p w14:paraId="4E416723" w14:textId="77777777" w:rsidR="004641DD" w:rsidRPr="004A021C" w:rsidRDefault="004641DD">
      <w:pPr>
        <w:rPr>
          <w:rFonts w:ascii="Times New Roman" w:eastAsiaTheme="majorEastAsia" w:hAnsi="Times New Roman" w:cstheme="majorBidi"/>
          <w:b/>
          <w:noProof/>
          <w:color w:val="000000" w:themeColor="text1"/>
          <w:sz w:val="24"/>
          <w:szCs w:val="26"/>
          <w:lang w:val="en-IE"/>
        </w:rPr>
      </w:pPr>
      <w:r w:rsidRPr="004A021C">
        <w:rPr>
          <w:noProof/>
          <w:lang w:val="en-IE"/>
        </w:rPr>
        <w:br w:type="page"/>
      </w:r>
    </w:p>
    <w:p w14:paraId="3E1E8CD8" w14:textId="7705F4E9" w:rsidR="004641DD" w:rsidRPr="004A021C" w:rsidRDefault="004641DD" w:rsidP="004641DD">
      <w:pPr>
        <w:pStyle w:val="FrameContents"/>
        <w:rPr>
          <w:rFonts w:ascii="Times New Roman" w:hAnsi="Times New Roman" w:cs="Times New Roman"/>
          <w:b/>
          <w:noProof/>
          <w:lang w:val="en-IE"/>
        </w:rPr>
      </w:pPr>
      <w:r w:rsidRPr="004A021C">
        <w:rPr>
          <w:rFonts w:ascii="Times New Roman" w:hAnsi="Times New Roman" w:cs="Times New Roman"/>
          <w:b/>
          <w:noProof/>
          <w:lang w:val="en-IE"/>
        </w:rPr>
        <w:t>CHAPTER 2 – LEGISLATIVE DEVELOPMENTS IN MEMBER STATES IN 202</w:t>
      </w:r>
      <w:r w:rsidR="004C384A" w:rsidRPr="004A021C">
        <w:rPr>
          <w:rFonts w:ascii="Times New Roman" w:hAnsi="Times New Roman" w:cs="Times New Roman"/>
          <w:b/>
          <w:noProof/>
          <w:lang w:val="en-IE"/>
        </w:rPr>
        <w:t>2</w:t>
      </w:r>
    </w:p>
    <w:p w14:paraId="350E2039" w14:textId="77777777" w:rsidR="004641DD" w:rsidRPr="004A021C" w:rsidRDefault="004641DD" w:rsidP="004641DD">
      <w:pPr>
        <w:jc w:val="both"/>
        <w:rPr>
          <w:rFonts w:ascii="Times New Roman" w:hAnsi="Times New Roman" w:cs="Times New Roman"/>
          <w:b/>
          <w:noProof/>
          <w:sz w:val="24"/>
          <w:szCs w:val="24"/>
          <w:lang w:val="en-IE"/>
        </w:rPr>
      </w:pPr>
    </w:p>
    <w:p w14:paraId="22356622" w14:textId="77777777" w:rsidR="00BF3BF2" w:rsidRPr="004A021C" w:rsidRDefault="00BF3BF2" w:rsidP="00BF3BF2">
      <w:pPr>
        <w:keepNext/>
        <w:spacing w:line="240" w:lineRule="auto"/>
        <w:jc w:val="both"/>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The EU FDI Screening Regulation and EU Member States’ FDI screening mechanisms</w:t>
      </w:r>
    </w:p>
    <w:p w14:paraId="759BDC4C" w14:textId="1CFEEC59" w:rsidR="00BF3BF2" w:rsidRPr="004A021C" w:rsidRDefault="002C710A" w:rsidP="00BF3BF2">
      <w:pPr>
        <w:spacing w:after="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In </w:t>
      </w:r>
      <w:r w:rsidR="00BF3BF2" w:rsidRPr="004A021C">
        <w:rPr>
          <w:rFonts w:ascii="Times New Roman" w:hAnsi="Times New Roman" w:cs="Times New Roman"/>
          <w:noProof/>
          <w:sz w:val="24"/>
          <w:szCs w:val="24"/>
          <w:lang w:val="en-IE"/>
        </w:rPr>
        <w:t xml:space="preserve">2022, the European Commission continued to </w:t>
      </w:r>
      <w:r w:rsidRPr="004A021C">
        <w:rPr>
          <w:rFonts w:ascii="Times New Roman" w:hAnsi="Times New Roman" w:cs="Times New Roman"/>
          <w:noProof/>
          <w:sz w:val="24"/>
          <w:szCs w:val="24"/>
          <w:lang w:val="en-IE"/>
        </w:rPr>
        <w:t xml:space="preserve">exchange and engage with </w:t>
      </w:r>
      <w:r w:rsidR="00BF3BF2" w:rsidRPr="004A021C">
        <w:rPr>
          <w:rFonts w:ascii="Times New Roman" w:hAnsi="Times New Roman" w:cs="Times New Roman"/>
          <w:noProof/>
          <w:sz w:val="24"/>
          <w:szCs w:val="24"/>
          <w:lang w:val="en-IE"/>
        </w:rPr>
        <w:t>Member States</w:t>
      </w:r>
      <w:r w:rsidRPr="004A021C">
        <w:rPr>
          <w:rFonts w:ascii="Times New Roman" w:hAnsi="Times New Roman" w:cs="Times New Roman"/>
          <w:noProof/>
          <w:sz w:val="24"/>
          <w:szCs w:val="24"/>
          <w:lang w:val="en-IE"/>
        </w:rPr>
        <w:t xml:space="preserve"> </w:t>
      </w:r>
      <w:r w:rsidR="00BF3BF2" w:rsidRPr="004A021C">
        <w:rPr>
          <w:rFonts w:ascii="Times New Roman" w:hAnsi="Times New Roman" w:cs="Times New Roman"/>
          <w:noProof/>
          <w:sz w:val="24"/>
          <w:szCs w:val="24"/>
          <w:lang w:val="en-IE"/>
        </w:rPr>
        <w:t xml:space="preserve">to </w:t>
      </w:r>
      <w:r w:rsidRPr="004A021C">
        <w:rPr>
          <w:rFonts w:ascii="Times New Roman" w:hAnsi="Times New Roman" w:cs="Times New Roman"/>
          <w:noProof/>
          <w:sz w:val="24"/>
          <w:szCs w:val="24"/>
          <w:lang w:val="en-IE"/>
        </w:rPr>
        <w:t xml:space="preserve">ensure that all </w:t>
      </w:r>
      <w:r w:rsidR="00E916A0" w:rsidRPr="004A021C">
        <w:rPr>
          <w:rFonts w:ascii="Times New Roman" w:hAnsi="Times New Roman" w:cs="Times New Roman"/>
          <w:noProof/>
          <w:sz w:val="24"/>
          <w:szCs w:val="24"/>
          <w:lang w:val="en-IE"/>
        </w:rPr>
        <w:t>of them</w:t>
      </w:r>
      <w:r w:rsidRPr="004A021C">
        <w:rPr>
          <w:rFonts w:ascii="Times New Roman" w:hAnsi="Times New Roman" w:cs="Times New Roman"/>
          <w:noProof/>
          <w:sz w:val="24"/>
          <w:szCs w:val="24"/>
          <w:lang w:val="en-IE"/>
        </w:rPr>
        <w:t xml:space="preserve"> </w:t>
      </w:r>
      <w:r w:rsidR="00BF3BF2" w:rsidRPr="004A021C">
        <w:rPr>
          <w:rFonts w:ascii="Times New Roman" w:hAnsi="Times New Roman" w:cs="Times New Roman"/>
          <w:noProof/>
          <w:sz w:val="24"/>
          <w:szCs w:val="24"/>
          <w:lang w:val="en-IE"/>
        </w:rPr>
        <w:t>adopt, adapt and implement national FDI screening mechanisms.</w:t>
      </w:r>
    </w:p>
    <w:p w14:paraId="775F476B" w14:textId="77777777" w:rsidR="00BF3BF2" w:rsidRPr="004A021C" w:rsidRDefault="00BF3BF2" w:rsidP="00BF3BF2">
      <w:pPr>
        <w:spacing w:after="0" w:line="240" w:lineRule="auto"/>
        <w:jc w:val="both"/>
        <w:rPr>
          <w:rFonts w:ascii="Times New Roman" w:hAnsi="Times New Roman" w:cs="Times New Roman"/>
          <w:noProof/>
          <w:sz w:val="24"/>
          <w:szCs w:val="24"/>
          <w:lang w:val="en-IE"/>
        </w:rPr>
      </w:pPr>
    </w:p>
    <w:p w14:paraId="1D43BECC" w14:textId="660DB032" w:rsidR="00BF3BF2" w:rsidRPr="004A021C" w:rsidRDefault="00913FAC" w:rsidP="00BF3BF2">
      <w:pPr>
        <w:spacing w:after="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Commission </w:t>
      </w:r>
      <w:r w:rsidR="00BF3BF2" w:rsidRPr="004A021C">
        <w:rPr>
          <w:rFonts w:ascii="Times New Roman" w:hAnsi="Times New Roman" w:cs="Times New Roman"/>
          <w:noProof/>
          <w:sz w:val="24"/>
          <w:szCs w:val="24"/>
          <w:lang w:val="en-IE"/>
        </w:rPr>
        <w:t>expects all 27 Member States to establish a comprehensive national FDI screening mechanism. To safeguard the Union against potentially risky foreign investments from third countries, a comprehensive national screening mechanism in all Member States is indispensable. With this tool, all Member States and the European Commission would be able to screen relevant FDI and Member States would be able to take informed screening decisions. This would in turn contribute to protecting the collective security of the Member States and the Union, along with the security of the Internal Market.</w:t>
      </w:r>
    </w:p>
    <w:p w14:paraId="4AFB5361" w14:textId="77777777" w:rsidR="00BF3BF2" w:rsidRPr="004A021C" w:rsidRDefault="00BF3BF2" w:rsidP="00BF3BF2">
      <w:pPr>
        <w:spacing w:after="0" w:line="240" w:lineRule="auto"/>
        <w:jc w:val="both"/>
        <w:rPr>
          <w:rFonts w:ascii="Times New Roman" w:hAnsi="Times New Roman" w:cs="Times New Roman"/>
          <w:noProof/>
          <w:sz w:val="24"/>
          <w:szCs w:val="24"/>
          <w:lang w:val="en-IE"/>
        </w:rPr>
      </w:pPr>
    </w:p>
    <w:p w14:paraId="26BA7DB7" w14:textId="444C2231" w:rsidR="00BF3BF2" w:rsidRPr="004A021C" w:rsidRDefault="00BF3BF2" w:rsidP="00BF3BF2">
      <w:pPr>
        <w:spacing w:after="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Furthermore, the European Commission strongly encouraged and facilitated the alignment of national screening mechanisms. It assisted Member States with technical and policy guidance, meetings and information exchange notably on best practices. Yet, despite this regular cooperation and several important similarities, noticeable divergences between national screening mechanisms remained, as highlighted in an evaluation study of the FDI Screening Regulation published in 2022</w:t>
      </w:r>
      <w:r w:rsidRPr="004A021C">
        <w:rPr>
          <w:rStyle w:val="FootnoteReference"/>
          <w:rFonts w:ascii="Times New Roman" w:hAnsi="Times New Roman" w:cs="Times New Roman"/>
          <w:noProof/>
          <w:sz w:val="24"/>
          <w:szCs w:val="24"/>
          <w:lang w:val="en-IE"/>
        </w:rPr>
        <w:footnoteReference w:id="9"/>
      </w:r>
      <w:r w:rsidRPr="004A021C">
        <w:rPr>
          <w:rFonts w:ascii="Times New Roman" w:hAnsi="Times New Roman" w:cs="Times New Roman"/>
          <w:noProof/>
          <w:sz w:val="24"/>
          <w:szCs w:val="24"/>
          <w:lang w:val="en-IE"/>
        </w:rPr>
        <w:t xml:space="preserve">. These discrepancies encompassed notably what constitutes a formal screening of an FDI, timelines, sectoral coverage </w:t>
      </w:r>
      <w:r w:rsidR="00F02182" w:rsidRPr="004A021C">
        <w:rPr>
          <w:rFonts w:ascii="Times New Roman" w:hAnsi="Times New Roman" w:cs="Times New Roman"/>
          <w:noProof/>
          <w:sz w:val="24"/>
          <w:szCs w:val="24"/>
          <w:lang w:val="en-IE"/>
        </w:rPr>
        <w:t xml:space="preserve">and </w:t>
      </w:r>
      <w:r w:rsidRPr="004A021C">
        <w:rPr>
          <w:rFonts w:ascii="Times New Roman" w:hAnsi="Times New Roman" w:cs="Times New Roman"/>
          <w:noProof/>
          <w:sz w:val="24"/>
          <w:szCs w:val="24"/>
          <w:lang w:val="en-IE"/>
        </w:rPr>
        <w:t xml:space="preserve">notification requirements. </w:t>
      </w:r>
    </w:p>
    <w:p w14:paraId="5B75A846" w14:textId="77777777" w:rsidR="00BF3BF2" w:rsidRPr="004A021C" w:rsidRDefault="00BF3BF2" w:rsidP="00BF3BF2">
      <w:pPr>
        <w:spacing w:line="240" w:lineRule="auto"/>
        <w:jc w:val="both"/>
        <w:rPr>
          <w:rFonts w:ascii="Times New Roman" w:hAnsi="Times New Roman" w:cs="Times New Roman"/>
          <w:b/>
          <w:noProof/>
          <w:sz w:val="24"/>
          <w:szCs w:val="24"/>
          <w:lang w:val="en-IE"/>
        </w:rPr>
      </w:pPr>
    </w:p>
    <w:p w14:paraId="4BC57A9E" w14:textId="115F8322" w:rsidR="00BF3BF2" w:rsidRPr="004A021C" w:rsidRDefault="00BF3BF2" w:rsidP="00BF3BF2">
      <w:pPr>
        <w:spacing w:line="240" w:lineRule="auto"/>
        <w:jc w:val="both"/>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Overview of Member States</w:t>
      </w:r>
      <w:r w:rsidR="0095620D" w:rsidRPr="004A021C">
        <w:rPr>
          <w:rFonts w:ascii="Times New Roman" w:hAnsi="Times New Roman" w:cs="Times New Roman"/>
          <w:b/>
          <w:noProof/>
          <w:sz w:val="24"/>
          <w:szCs w:val="24"/>
          <w:lang w:val="en-IE"/>
        </w:rPr>
        <w:t>’</w:t>
      </w:r>
      <w:r w:rsidRPr="004A021C">
        <w:rPr>
          <w:rFonts w:ascii="Times New Roman" w:hAnsi="Times New Roman" w:cs="Times New Roman"/>
          <w:b/>
          <w:noProof/>
          <w:sz w:val="24"/>
          <w:szCs w:val="24"/>
          <w:lang w:val="en-IE"/>
        </w:rPr>
        <w:t xml:space="preserve"> </w:t>
      </w:r>
      <w:r w:rsidR="002C710A" w:rsidRPr="004A021C">
        <w:rPr>
          <w:rFonts w:ascii="Times New Roman" w:hAnsi="Times New Roman" w:cs="Times New Roman"/>
          <w:b/>
          <w:noProof/>
          <w:sz w:val="24"/>
          <w:szCs w:val="24"/>
          <w:lang w:val="en-IE"/>
        </w:rPr>
        <w:t xml:space="preserve">national </w:t>
      </w:r>
      <w:r w:rsidRPr="004A021C">
        <w:rPr>
          <w:rFonts w:ascii="Times New Roman" w:hAnsi="Times New Roman" w:cs="Times New Roman"/>
          <w:b/>
          <w:noProof/>
          <w:sz w:val="24"/>
          <w:szCs w:val="24"/>
          <w:lang w:val="en-IE"/>
        </w:rPr>
        <w:t>screening mechanism</w:t>
      </w:r>
      <w:r w:rsidR="002C710A" w:rsidRPr="004A021C">
        <w:rPr>
          <w:rFonts w:ascii="Times New Roman" w:hAnsi="Times New Roman" w:cs="Times New Roman"/>
          <w:b/>
          <w:noProof/>
          <w:sz w:val="24"/>
          <w:szCs w:val="24"/>
          <w:lang w:val="en-IE"/>
        </w:rPr>
        <w:t>s</w:t>
      </w:r>
    </w:p>
    <w:p w14:paraId="71FDDC88" w14:textId="67A052C7" w:rsidR="00BF3BF2" w:rsidRPr="004A021C" w:rsidRDefault="00562B41" w:rsidP="00BF3BF2">
      <w:p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Russia’s</w:t>
      </w:r>
      <w:r w:rsidRPr="004A021C">
        <w:rPr>
          <w:rFonts w:ascii="Times New Roman" w:hAnsi="Times New Roman" w:cs="Times New Roman"/>
          <w:noProof/>
          <w:sz w:val="24"/>
          <w:szCs w:val="24"/>
          <w:lang w:val="en-IE"/>
        </w:rPr>
        <w:t xml:space="preserve"> </w:t>
      </w:r>
      <w:r w:rsidR="00BF3BF2" w:rsidRPr="004A021C">
        <w:rPr>
          <w:rFonts w:ascii="Times New Roman" w:hAnsi="Times New Roman" w:cs="Times New Roman"/>
          <w:noProof/>
          <w:sz w:val="24"/>
          <w:szCs w:val="24"/>
          <w:lang w:val="en-IE"/>
        </w:rPr>
        <w:t xml:space="preserve">war of aggression </w:t>
      </w:r>
      <w:r>
        <w:rPr>
          <w:rFonts w:ascii="Times New Roman" w:hAnsi="Times New Roman" w:cs="Times New Roman"/>
          <w:noProof/>
          <w:sz w:val="24"/>
          <w:szCs w:val="24"/>
          <w:lang w:val="en-IE"/>
        </w:rPr>
        <w:t>against</w:t>
      </w:r>
      <w:r w:rsidRPr="004A021C">
        <w:rPr>
          <w:rFonts w:ascii="Times New Roman" w:hAnsi="Times New Roman" w:cs="Times New Roman"/>
          <w:noProof/>
          <w:sz w:val="24"/>
          <w:szCs w:val="24"/>
          <w:lang w:val="en-IE"/>
        </w:rPr>
        <w:t xml:space="preserve"> </w:t>
      </w:r>
      <w:r w:rsidR="00BF3BF2" w:rsidRPr="004A021C">
        <w:rPr>
          <w:rFonts w:ascii="Times New Roman" w:hAnsi="Times New Roman" w:cs="Times New Roman"/>
          <w:noProof/>
          <w:sz w:val="24"/>
          <w:szCs w:val="24"/>
          <w:lang w:val="en-IE"/>
        </w:rPr>
        <w:t xml:space="preserve">Ukraine and uncertainties in relation to geopolitical </w:t>
      </w:r>
      <w:r w:rsidR="00F02182" w:rsidRPr="004A021C">
        <w:rPr>
          <w:rFonts w:ascii="Times New Roman" w:hAnsi="Times New Roman" w:cs="Times New Roman"/>
          <w:noProof/>
          <w:sz w:val="24"/>
          <w:szCs w:val="24"/>
          <w:lang w:val="en-IE"/>
        </w:rPr>
        <w:t xml:space="preserve">developments </w:t>
      </w:r>
      <w:r w:rsidR="00BF3BF2" w:rsidRPr="004A021C">
        <w:rPr>
          <w:rFonts w:ascii="Times New Roman" w:hAnsi="Times New Roman" w:cs="Times New Roman"/>
          <w:noProof/>
          <w:sz w:val="24"/>
          <w:szCs w:val="24"/>
          <w:lang w:val="en-IE"/>
        </w:rPr>
        <w:t xml:space="preserve">have brought even more into focus the criticality of key industries such as energy, space, defence </w:t>
      </w:r>
      <w:r w:rsidR="004013BC">
        <w:rPr>
          <w:rFonts w:ascii="Times New Roman" w:hAnsi="Times New Roman" w:cs="Times New Roman"/>
          <w:noProof/>
          <w:sz w:val="24"/>
          <w:szCs w:val="24"/>
          <w:lang w:val="en-IE"/>
        </w:rPr>
        <w:t>including key</w:t>
      </w:r>
      <w:r w:rsidR="00BF3BF2" w:rsidRPr="004A021C">
        <w:rPr>
          <w:rFonts w:ascii="Times New Roman" w:hAnsi="Times New Roman" w:cs="Times New Roman"/>
          <w:noProof/>
          <w:sz w:val="24"/>
          <w:szCs w:val="24"/>
          <w:lang w:val="en-IE"/>
        </w:rPr>
        <w:t xml:space="preserve"> technolog</w:t>
      </w:r>
      <w:r w:rsidR="004013BC">
        <w:rPr>
          <w:rFonts w:ascii="Times New Roman" w:hAnsi="Times New Roman" w:cs="Times New Roman"/>
          <w:noProof/>
          <w:sz w:val="24"/>
          <w:szCs w:val="24"/>
          <w:lang w:val="en-IE"/>
        </w:rPr>
        <w:t>ies</w:t>
      </w:r>
      <w:r w:rsidR="00BF3BF2" w:rsidRPr="004A021C">
        <w:rPr>
          <w:rFonts w:ascii="Times New Roman" w:hAnsi="Times New Roman" w:cs="Times New Roman"/>
          <w:noProof/>
          <w:sz w:val="24"/>
          <w:szCs w:val="24"/>
          <w:lang w:val="en-IE"/>
        </w:rPr>
        <w:t>. Consequently, many EU Member States have either adopted new national screening mechanisms or updated and expanded existing ones in reaction to the current situation. In detail, in 2022, one Member State adopted a new screening mechanism, and eight Member States amended their existing ones</w:t>
      </w:r>
      <w:r w:rsidR="00F40F2D">
        <w:rPr>
          <w:rFonts w:ascii="Times New Roman" w:hAnsi="Times New Roman" w:cs="Times New Roman"/>
          <w:noProof/>
          <w:sz w:val="24"/>
          <w:szCs w:val="24"/>
          <w:lang w:val="en-IE"/>
        </w:rPr>
        <w:t xml:space="preserve"> (see table below)</w:t>
      </w:r>
      <w:r w:rsidR="00BF3BF2" w:rsidRPr="004A021C">
        <w:rPr>
          <w:rFonts w:ascii="Times New Roman" w:hAnsi="Times New Roman" w:cs="Times New Roman"/>
          <w:noProof/>
          <w:sz w:val="24"/>
          <w:szCs w:val="24"/>
          <w:lang w:val="en-IE"/>
        </w:rPr>
        <w:t xml:space="preserve">. By the end of 2022, eight Member States had already initiated consultative or legislative processes to establish a </w:t>
      </w:r>
      <w:r w:rsidR="00F02182" w:rsidRPr="004A021C">
        <w:rPr>
          <w:rFonts w:ascii="Times New Roman" w:hAnsi="Times New Roman" w:cs="Times New Roman"/>
          <w:noProof/>
          <w:sz w:val="24"/>
          <w:szCs w:val="24"/>
          <w:lang w:val="en-IE"/>
        </w:rPr>
        <w:t xml:space="preserve">new </w:t>
      </w:r>
      <w:r w:rsidR="00BF3BF2" w:rsidRPr="004A021C">
        <w:rPr>
          <w:rFonts w:ascii="Times New Roman" w:hAnsi="Times New Roman" w:cs="Times New Roman"/>
          <w:noProof/>
          <w:sz w:val="24"/>
          <w:szCs w:val="24"/>
          <w:lang w:val="en-IE"/>
        </w:rPr>
        <w:t xml:space="preserve">national screening mechanism. Some are very close to adopting or having their mechanism entering into force in 2023. In 2022, two thirds of all EU Member States had an FDI screening legislation in place. </w:t>
      </w:r>
    </w:p>
    <w:p w14:paraId="33024525" w14:textId="77777777" w:rsidR="00BF3BF2" w:rsidRPr="004A021C" w:rsidRDefault="00BF3BF2" w:rsidP="00BF3BF2">
      <w:pPr>
        <w:spacing w:after="120" w:line="240" w:lineRule="auto"/>
        <w:jc w:val="both"/>
        <w:rPr>
          <w:rFonts w:ascii="Times New Roman" w:hAnsi="Times New Roman" w:cs="Times New Roman"/>
          <w:noProof/>
          <w:sz w:val="24"/>
          <w:szCs w:val="24"/>
          <w:lang w:val="en-IE"/>
        </w:rPr>
      </w:pPr>
    </w:p>
    <w:p w14:paraId="79235A1B" w14:textId="77777777" w:rsidR="00BF3BF2" w:rsidRPr="004A021C" w:rsidRDefault="00BF3BF2" w:rsidP="00BF3BF2">
      <w:pPr>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br w:type="page"/>
      </w:r>
    </w:p>
    <w:p w14:paraId="706E17A7" w14:textId="77777777" w:rsidR="00F22004" w:rsidRPr="004A021C" w:rsidRDefault="00BF3BF2" w:rsidP="00BF3BF2">
      <w:pPr>
        <w:spacing w:after="120"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The map below gives an overview of the legislative situation of EU Member States.</w:t>
      </w:r>
    </w:p>
    <w:p w14:paraId="5C44AA74" w14:textId="4EFA7577" w:rsidR="00BF3BF2" w:rsidRPr="004A021C" w:rsidRDefault="00E758F8" w:rsidP="00BF3BF2">
      <w:pPr>
        <w:spacing w:after="120" w:line="240" w:lineRule="auto"/>
        <w:jc w:val="both"/>
        <w:rPr>
          <w:rFonts w:ascii="Times New Roman" w:hAnsi="Times New Roman" w:cs="Times New Roman"/>
          <w:b/>
          <w:bCs/>
          <w:noProof/>
          <w:sz w:val="24"/>
          <w:szCs w:val="24"/>
          <w:lang w:val="en-IE"/>
        </w:rPr>
      </w:pPr>
      <w:r>
        <w:rPr>
          <w:noProof/>
          <w:lang w:eastAsia="en-GB"/>
        </w:rPr>
        <mc:AlternateContent>
          <mc:Choice Requires="wpg">
            <w:drawing>
              <wp:anchor distT="0" distB="0" distL="114300" distR="114300" simplePos="0" relativeHeight="251662336" behindDoc="0" locked="0" layoutInCell="1" allowOverlap="1" wp14:anchorId="62C783F6" wp14:editId="56521D40">
                <wp:simplePos x="0" y="0"/>
                <wp:positionH relativeFrom="column">
                  <wp:posOffset>0</wp:posOffset>
                </wp:positionH>
                <wp:positionV relativeFrom="paragraph">
                  <wp:posOffset>248872</wp:posOffset>
                </wp:positionV>
                <wp:extent cx="4751705" cy="5210810"/>
                <wp:effectExtent l="0" t="0" r="0" b="0"/>
                <wp:wrapNone/>
                <wp:docPr id="23" name="Group 23"/>
                <wp:cNvGraphicFramePr/>
                <a:graphic xmlns:a="http://schemas.openxmlformats.org/drawingml/2006/main">
                  <a:graphicData uri="http://schemas.microsoft.com/office/word/2010/wordprocessingGroup">
                    <wpg:wgp>
                      <wpg:cNvGrpSpPr/>
                      <wpg:grpSpPr>
                        <a:xfrm>
                          <a:off x="0" y="0"/>
                          <a:ext cx="4751705" cy="5210810"/>
                          <a:chOff x="0" y="0"/>
                          <a:chExt cx="4760777" cy="5200652"/>
                        </a:xfrm>
                      </wpg:grpSpPr>
                      <pic:pic xmlns:pic="http://schemas.openxmlformats.org/drawingml/2006/picture">
                        <pic:nvPicPr>
                          <pic:cNvPr id="25" name="Picture 25"/>
                          <pic:cNvPicPr>
                            <a:picLocks noChangeAspect="1"/>
                          </pic:cNvPicPr>
                        </pic:nvPicPr>
                        <pic:blipFill>
                          <a:blip r:embed="rId28"/>
                          <a:stretch>
                            <a:fillRect/>
                          </a:stretch>
                        </pic:blipFill>
                        <pic:spPr>
                          <a:xfrm>
                            <a:off x="0" y="0"/>
                            <a:ext cx="4754431" cy="5043600"/>
                          </a:xfrm>
                          <a:prstGeom prst="rect">
                            <a:avLst/>
                          </a:prstGeom>
                        </pic:spPr>
                      </pic:pic>
                      <wpg:grpSp>
                        <wpg:cNvPr id="26" name="Group 26"/>
                        <wpg:cNvGrpSpPr/>
                        <wpg:grpSpPr>
                          <a:xfrm>
                            <a:off x="215824" y="1911610"/>
                            <a:ext cx="4544953" cy="3289042"/>
                            <a:chOff x="215824" y="1911610"/>
                            <a:chExt cx="4544953" cy="3289042"/>
                          </a:xfrm>
                        </wpg:grpSpPr>
                        <wpg:grpSp>
                          <wpg:cNvPr id="27" name="Group 27"/>
                          <wpg:cNvGrpSpPr/>
                          <wpg:grpSpPr>
                            <a:xfrm>
                              <a:off x="215824" y="4238410"/>
                              <a:ext cx="4544953" cy="962242"/>
                              <a:chOff x="215824" y="4238410"/>
                              <a:chExt cx="4544953" cy="962242"/>
                            </a:xfrm>
                          </wpg:grpSpPr>
                          <wpg:grpSp>
                            <wpg:cNvPr id="28" name="Group 28"/>
                            <wpg:cNvGrpSpPr/>
                            <wpg:grpSpPr>
                              <a:xfrm>
                                <a:off x="215824" y="4493993"/>
                                <a:ext cx="2043454" cy="706659"/>
                                <a:chOff x="215824" y="4493993"/>
                                <a:chExt cx="2043454" cy="706659"/>
                              </a:xfrm>
                            </wpg:grpSpPr>
                            <wps:wsp>
                              <wps:cNvPr id="29" name="TextBox 14"/>
                              <wps:cNvSpPr txBox="1"/>
                              <wps:spPr>
                                <a:xfrm>
                                  <a:off x="215824" y="4493993"/>
                                  <a:ext cx="701736" cy="18251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759FC61"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Steps initiated</w:t>
                                    </w:r>
                                  </w:p>
                                </w:txbxContent>
                              </wps:txbx>
                              <wps:bodyPr wrap="none" rtlCol="0" anchor="t">
                                <a:noAutofit/>
                              </wps:bodyPr>
                            </wps:wsp>
                            <wps:wsp>
                              <wps:cNvPr id="30" name="TextBox 15"/>
                              <wps:cNvSpPr txBox="1"/>
                              <wps:spPr>
                                <a:xfrm>
                                  <a:off x="217691" y="4619269"/>
                                  <a:ext cx="1729846" cy="30926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233DBE6"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Adoption of screening mechanism ongoing</w:t>
                                    </w:r>
                                  </w:p>
                                </w:txbxContent>
                              </wps:txbx>
                              <wps:bodyPr wrap="none" rtlCol="0" anchor="t">
                                <a:spAutoFit/>
                              </wps:bodyPr>
                            </wps:wsp>
                            <wps:wsp>
                              <wps:cNvPr id="31" name="TextBox 16"/>
                              <wps:cNvSpPr txBox="1"/>
                              <wps:spPr>
                                <a:xfrm>
                                  <a:off x="217690" y="4755329"/>
                                  <a:ext cx="2041588" cy="30926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87C50B"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Screening mechanism adopted/updated since 2017</w:t>
                                    </w:r>
                                  </w:p>
                                </w:txbxContent>
                              </wps:txbx>
                              <wps:bodyPr wrap="none" rtlCol="0" anchor="t">
                                <a:spAutoFit/>
                              </wps:bodyPr>
                            </wps:wsp>
                            <wps:wsp>
                              <wps:cNvPr id="32" name="TextBox 17"/>
                              <wps:cNvSpPr txBox="1"/>
                              <wps:spPr>
                                <a:xfrm>
                                  <a:off x="217691" y="4891391"/>
                                  <a:ext cx="1759748" cy="30926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9F2390"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Screening mechanism adopted before 2017</w:t>
                                    </w:r>
                                  </w:p>
                                </w:txbxContent>
                              </wps:txbx>
                              <wps:bodyPr wrap="none" rtlCol="0" anchor="t">
                                <a:spAutoFit/>
                              </wps:bodyPr>
                            </wps:wsp>
                          </wpg:grpSp>
                          <wpg:grpSp>
                            <wpg:cNvPr id="35" name="Group 35"/>
                            <wpg:cNvGrpSpPr/>
                            <wpg:grpSpPr>
                              <a:xfrm>
                                <a:off x="2102068" y="4238410"/>
                                <a:ext cx="2658709" cy="631388"/>
                                <a:chOff x="2102068" y="4238410"/>
                                <a:chExt cx="2658709" cy="631388"/>
                              </a:xfrm>
                            </wpg:grpSpPr>
                            <wps:wsp>
                              <wps:cNvPr id="36" name="TextBox 12"/>
                              <wps:cNvSpPr txBox="1"/>
                              <wps:spPr>
                                <a:xfrm>
                                  <a:off x="2102068" y="4456114"/>
                                  <a:ext cx="2658709" cy="3092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5245314" w14:textId="77777777" w:rsidR="00E758F8" w:rsidRPr="00177555" w:rsidRDefault="00E758F8" w:rsidP="00E758F8">
                                    <w:pPr>
                                      <w:rPr>
                                        <w:rFonts w:ascii="Calibri" w:hAnsi="Calibri" w:cs="Calibri"/>
                                        <w:color w:val="000000"/>
                                        <w:sz w:val="14"/>
                                        <w:szCs w:val="14"/>
                                        <w:lang w:val="fr-BE"/>
                                      </w:rPr>
                                    </w:pPr>
                                    <w:r w:rsidRPr="00177555">
                                      <w:rPr>
                                        <w:rFonts w:ascii="Calibri" w:hAnsi="Calibri" w:cs="Calibri"/>
                                        <w:color w:val="000000"/>
                                        <w:sz w:val="14"/>
                                        <w:szCs w:val="14"/>
                                        <w:lang w:val="fr-BE"/>
                                      </w:rPr>
                                      <w:t>Administrative boundaries: ©EuroGeographics ©UN-FAO ©Turkstat</w:t>
                                    </w:r>
                                  </w:p>
                                </w:txbxContent>
                              </wps:txbx>
                              <wps:bodyPr wrap="none" rtlCol="0" anchor="t">
                                <a:spAutoFit/>
                              </wps:bodyPr>
                            </wps:wsp>
                            <wps:wsp>
                              <wps:cNvPr id="39" name="TextBox 13"/>
                              <wps:cNvSpPr txBox="1"/>
                              <wps:spPr>
                                <a:xfrm>
                                  <a:off x="2102285" y="4560538"/>
                                  <a:ext cx="1645231" cy="3092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942B91"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Cartography: Eurostat - IMAGE, 05/2023</w:t>
                                    </w:r>
                                  </w:p>
                                </w:txbxContent>
                              </wps:txbx>
                              <wps:bodyPr wrap="none" rtlCol="0" anchor="t">
                                <a:spAutoFit/>
                              </wps:bodyPr>
                            </wps:wsp>
                            <wps:wsp>
                              <wps:cNvPr id="40" name="TextBox 18"/>
                              <wps:cNvSpPr txBox="1"/>
                              <wps:spPr>
                                <a:xfrm>
                                  <a:off x="3981931" y="4238410"/>
                                  <a:ext cx="635571" cy="33397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58128D" w14:textId="77777777" w:rsidR="00E758F8" w:rsidRDefault="00E758F8" w:rsidP="00E758F8">
                                    <w:pPr>
                                      <w:rPr>
                                        <w:rFonts w:ascii="Arial" w:hAnsi="Arial" w:cs="Arial"/>
                                        <w:b/>
                                        <w:bCs/>
                                        <w:color w:val="767171" w:themeColor="background2" w:themeShade="80"/>
                                        <w:sz w:val="18"/>
                                        <w:szCs w:val="18"/>
                                        <w:lang w:val="en-US"/>
                                      </w:rPr>
                                    </w:pPr>
                                    <w:r>
                                      <w:rPr>
                                        <w:rFonts w:ascii="Arial" w:hAnsi="Arial" w:cs="Arial"/>
                                        <w:b/>
                                        <w:bCs/>
                                        <w:color w:val="767171" w:themeColor="background2" w:themeShade="80"/>
                                        <w:sz w:val="18"/>
                                        <w:szCs w:val="18"/>
                                        <w:lang w:val="en-US"/>
                                      </w:rPr>
                                      <w:t>eurostat</w:t>
                                    </w:r>
                                  </w:p>
                                </w:txbxContent>
                              </wps:txbx>
                              <wps:bodyPr wrap="none" rtlCol="0" anchor="t">
                                <a:spAutoFit/>
                              </wps:bodyPr>
                            </wps:wsp>
                          </wpg:grpSp>
                        </wpg:grpSp>
                        <wps:wsp>
                          <wps:cNvPr id="41" name="TextBox 10"/>
                          <wps:cNvSpPr txBox="1"/>
                          <wps:spPr>
                            <a:xfrm>
                              <a:off x="3578615" y="1911610"/>
                              <a:ext cx="334648" cy="37011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CC5987" w14:textId="77777777" w:rsidR="00E758F8" w:rsidRPr="00E758F8" w:rsidRDefault="00E758F8" w:rsidP="00E758F8">
                                <w:pPr>
                                  <w:rPr>
                                    <w:rFonts w:ascii="Calibri" w:hAnsi="Calibri" w:cs="Calibri"/>
                                    <w:color w:val="000000"/>
                                    <w:sz w:val="10"/>
                                    <w:szCs w:val="10"/>
                                    <w:lang w:val="en-US"/>
                                  </w:rPr>
                                </w:pPr>
                                <w:r w:rsidRPr="00E758F8">
                                  <w:rPr>
                                    <w:rFonts w:ascii="Calibri" w:hAnsi="Calibri" w:cs="Calibri"/>
                                    <w:color w:val="000000"/>
                                    <w:sz w:val="10"/>
                                    <w:szCs w:val="10"/>
                                    <w:lang w:val="en-US"/>
                                  </w:rPr>
                                  <w:t>Malta</w:t>
                                </w:r>
                              </w:p>
                            </w:txbxContent>
                          </wps:txbx>
                          <wps:bodyPr wrap="none" rtlCol="0" anchor="t">
                            <a:noAutofit/>
                          </wps:bodyPr>
                        </wps:wsp>
                      </wpg:grpSp>
                    </wpg:wgp>
                  </a:graphicData>
                </a:graphic>
              </wp:anchor>
            </w:drawing>
          </mc:Choice>
          <mc:Fallback>
            <w:pict>
              <v:group w14:anchorId="62C783F6" id="Group 23" o:spid="_x0000_s1026" style="position:absolute;left:0;text-align:left;margin-left:0;margin-top:19.6pt;width:374.15pt;height:410.3pt;z-index:251662336" coordsize="47607,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3jNegUAAC8eAAAOAAAAZHJzL2Uyb0RvYy54bWzsWdtu2zgQfV9g/0HQ&#10;e2OJugtxim6yKRYoukHb/QBapmyhkiiQTOz8/Q4vonztRk68uwX8EEcXcjgzPDNzhrp+v25q54kw&#10;XtF26vpXnuuQtqDzql1M3b++3b9LXYcL3M5xTVsydZ8Jd9/f/PrL9arLCaJLWs8Jc0BIy/NVN3WX&#10;QnT5ZMKLJWkwv6IdaeFlSVmDBdyyxWTO8AqkN/UEeV48WVE27xgtCOfw9E6/dG+U/LIkhfizLDkR&#10;Tj11QTehfpn6ncnfyc01zhcMd8uqMGrgE7RocNXColbUHRbYeWTVnqimKhjltBRXBW0mtCyrgigb&#10;wBrf27HmI6OPnbJlka8WnXUTuHbHTyeLLT4/PTCnmk9dFLhOixvYI7WsA/fgnFW3yGHMR9Z97R6Y&#10;ebDQd9Ledcka+R8scdbKrc/WrWQtnAIehknkJ17kOgW8i5Dvpb5xfLGE3dmbVyx/tzNjL0mSfibs&#10;d4SkVpN+4YnUz6rTVUUOf8ZPcLXnp3/GE8wSj4y4RkjzIhkNZt8fu3ewpR0W1ayqK/Gs4AmbJ5Vq&#10;nx6q4oHpmw2Xg0+0y+G1XNVBkTRPTpGj9BwsbfpEi+/caentErcL8oF3gGyIN+WM7eETebu14Kyu&#10;uvuqruU+yWtjGkTBDooOeEcj9I4Wjw1phQ45RmqwkrZ8WXXcdVhOmhkBBLE/5kohnHPBiCiWcsES&#10;Fv4Cyupdsy+UloNiUmcOABsBqTAMfAMMLwxiT0HKAgOcxrj4SGjjyAtQDnSA3cA5fvrEjTb9EADU&#10;oIC6hFuNfYUtGwZ9qMT9vplQieU+jAwV5EcpCl0HYsLPfD/uY8JGTRSGWQRBKaMmQGnmhQr7OLdR&#10;c0zERgAdEWL9tB1ANpqsNb3FEINbySF5ncUhCtLwhxZnMUI/MnhLwhGDBxmj7YWytWVv+kp7wyzI&#10;MpVRcd7vMALchhFAQO5w4sVxlMlVDm8wgGGQMNh7RMZRe6HK8j4BrDq+lwJGFZKvS9wRCCoQpPKV&#10;KSRZ77tvYOlvdO34ofaeGiXriCPW8NzkLzn7SOxvAHzL/t6DiecnAQSjdKCfokgvZI0fmQRw3lKZ&#10;J2WqGpRSV+K5JnJn6vYLKaFcqlInH/CCLWa3NXM0p4DKDCyjZxagiJogB+o8OGqumSJnE0VlRq5t&#10;J6n1aSvs/KZqKVPZUBEtIg14wkCRxFqXFNBXj+9doR0gfSHWs7XKdjyf0fkzbOYK6NPUbYHfQTEQ&#10;9S3VXAu3xZKCW3TabemHR0HLSqVeKUdPNvIBlBpGZ0dnAPujI9uiU9VcqRLU3HHoTOIMahCAL4z9&#10;DMUmfHt0+gnK0tDAM/BgQO/cnjX1BehFNeoCz5fCU/FZ5esBaC9DKe8kSu//e5QCrHZQajjGaSgF&#10;0EuUJlEUoB2UQgUBJgL1TvGMC0p3Evj5kqjuuvrKOCaX/m9QivZQanjhaSg1uTTN/ADyqqJCQy6N&#10;siS8oPQIzTgzSs1RQF+03yyXDt2HbjgOdluB7ZJ1twX3in+MOpiAUwfkxYAfmQYPNR8ojtLEA+oq&#10;02Ac+AGkRIXAjW7riIgNNn5YiCWkg72y1ZXF6fx8x/aqlu+oNvIkvrPhgDCKfU23NxqaTfMV4XlV&#10;U34hPKMIj22yfspSst802qQzmpZ7CKWQNGSoR7EXBSaSbS2Jwwj1h0cXmO62rGeuJbbb+hlhGu53&#10;j+ZkaDTjCbLUzyQKj1WkOIiiBN4rXh4EWaI6AFtLLocbcKILJxpvfriheLnttt4YpQMDUCcf5uPF&#10;v8QFwv2uUhXoE7hAECVp7Oske/D4OgjC2PJ1OKfzVWdwQS9wSnDCmXOs7cLGoPcFJ3R76IWvksoe&#10;8wVVfvbcvFcYH77z3v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gOj43wAA&#10;AAcBAAAPAAAAZHJzL2Rvd25yZXYueG1sTI9BS8NAFITvgv9heYI3u0ljNY15KaWop1KwFcTba/Y1&#10;Cc3uhuw2Sf+960mPwwwz3+SrSbdi4N411iDEswgEm9KqxlQIn4e3hxSE82QUtdYwwpUdrIrbm5wy&#10;ZUfzwcPeVyKUGJcRQu19l0npypo1uZnt2ATvZHtNPsi+kqqnMZTrVs6j6ElqakxYqKnjTc3leX/R&#10;CO8jjeskfh2259Pm+n1Y7L62MSPe303rFxCeJ/8Xhl/8gA5FYDrai1FOtAjhiEdIlnMQwX1+TBMQ&#10;R4R0sUxBFrn8z1/8AAAA//8DAFBLAwQKAAAAAAAAACEAeBSUtcYMBwDGDAcAFAAAAGRycy9tZWRp&#10;YS9pbWFnZTEucG5niVBORw0KGgoAAAANSUhEUgAACngAAAsbCAIAAADYztAPAAAAAXNSR0IArs4c&#10;6QAAAARnQU1BAACxjwv8YQUAAAAJcEhZcwAADsQAAA7EAZUrDhsAAP+lSURBVHhe7P1fiGP3ve95&#10;C86ZJ3ZiKn7GJLEf2okh7B7TkCcNzn6G8g7Exhf9JLEvnJAKDgymOY0hvS+OcTl5Bl+43N6RyseR&#10;S1j7eKvGwa0NG1mcQYzOkTkIUczIDGyJ3mhTHHSh0r6R5ibKnWBudJnn0/r++rdXL/0pVZWkkpbe&#10;L34UVUtLay0tqbR+a33W7/eL/RkAAAAAAAAAAERXp9PZG+p2u38EAAAX9n//3/83QTsAAAAAAAAA&#10;AFGWz+f39vZyuZwLBwAAwMUQtAMAAAAAAAAAEGX9ft+as7fbbRcOAACAiyFoBwAAAAAAAAAgyorF&#10;Is3ZAQCYL4J2AAAAAAAAAAAiyzdnbzQaLhkAAAAXRtAOAAAAAAAAAEBkVavVvb29w8NDFwsAAIB5&#10;IGgHAAAAAAAAACCaBoNBIpGgOTsAAHNH0A4AAAAAAAAAQDRZc/ZkMukyAQAAMCcE7QAAAAAAAAAA&#10;RJBvzl6tVl0mAAAA5oSgHQAAAAAAAACAqBkMBplMZm9vL51Ou0AAAADMD0E7AAAAAAAAAABRUywW&#10;9/b24vF4s9l0gQAAAJgfgnYAAAAAAAAAACLFhmaXRqPh0gAAADBXBO0AAAAAAAAAAKyNTqdzfHzc&#10;7/fd3yP0qKXsDM0OAMDiELQDAAAAAAAAALA2fI6eyWQ6nY6b+kCv17NHc7mcywEAAMACELQDABBZ&#10;OvFutVqDwcD9DQAAAAAA1l+n07EoXRKJRPDEv9/va4qmZ7NZFwIAAIDFIGgHACA6er1evV7P5/P7&#10;+/upVMpOuSWTyUzpUA4AAAAAAKyRwWBgabrJ5/PugT//OZPJaEo6ne52uy4EAAAAi0HQDgBAFPT7&#10;/Ww2ayfYQTq1tl/K5bKbFQAAAAAArL/j42N/KaDVatlEm1Kr1VwCAAAAFoagHQCA9TYYDMrlsp1X&#10;i86oK5VKo9HQSbU0m814PG7T3RMAAAAAAEBU9Hq9YrGYyWSsA/lqtbq3t1coFFwCAAAAFoagHQCA&#10;9WadwlmU3m633RF+SH9ayk7X8QAAAAAARNhgSL+0Wq29vb1kMukuDQAAgIUhaAcAYI0Vi0WdP8fj&#10;8Uaj4Y7tAYVCwVJ2O9kGAAAAAADRNngwfHulUnFXBwAAwGIQtAMAsK58j/FjU3axAdr9OG0AAABY&#10;ml6vV61Wud8RABZEX7CdTkfftNlstlgscuYbVK/X94Y35Yf6vQMAAPNF0A4AwLoahux71WrVHdUf&#10;1u12bQYu7wIAAMxdsVgsl8utVitU1+r3+6qepVIpq4kdHBz0ej33GADgYjqdTr1e1zew/5oNSiQS&#10;eohvXZPNZrVPDg8P3TUCAACwAATtAACsh+A13H6/b0OzTxl0rVqtagbN5p4DAACAObGWgl42m1XV&#10;SxOthmbi8biqava7HnLPBACcRa/XOz4+LpfLFhuHpNPpQqGgb2D99F+5kkql9JQNT9z7/T4dyAMA&#10;sGgE7QAArIFer2dnyOIv4E4amt3kcjnNU61W3SIAAAAwDz66yGazNlJPiOXuqo91u12fDOXzefoZ&#10;AoAZHR8f6/tzf3/fvkK9ZDKp6ZVKZey5cK1W04mwzpTd3MPEvV6v63vbLXfD2G1h2iFuBwEAgHkj&#10;aAcAYEUdHx9Xh8rl8uj1BZ0q2wXcsRqNht3OT6d5AAAA86U6mGpZvjPebrerKblczvJ1/WnTvUql&#10;Mqy+0Y08AJxOJ8L6trSvTdGZr75vS6VSrVYb/YKdxBJ3t4ihTCZTr9c38IYne/mM1A4AwIIQtAMA&#10;sHKOj4/HDjg3tsnUFIlEwi0RAAAAc5LP51XROlNPvM1mk27kAWCKwWAQjNj1nVmtVvXl6b5Gz8Vu&#10;hPI9ixh9h2tFG5K462VaFyxTOsMDAAAXQdAOAMAK6fV6PmJPJpOlUqlQKNif3v7+fnZobBhvNE+x&#10;WKTJFAAAwNxZZnPW0IJu5AFgLH0fVqtVP1aaRezuq3NOLHEP3bmur+JWq+U2Ioq0Y23gOb3w2TsD&#10;AAAAZ0LQDgDASgiOwh6Px0ulko7TwQuyqVTq+Ph4Y8eWAwAAWBHnC9oN3cgDgLeEiD2k3W7reziY&#10;uGvtxWIxkom79b8Sj8cv2DEAAACYgqAdAIDLNxgMfBd5Og224dPoYhQAAGCscrmcz+dVQVpyVq3V&#10;aaX7+/uqnp07t/B1vGw265Y7QafTIYwHEEnLj9hDdNJdKBT8GbdoY3Rwicy3brFY1IsiZQcAYNEI&#10;2gEAuHw6mbdz+0ajUavVqoFh5GjtBAAAEFQul62aZGzEnIU2RlRlTCsNjdrjLqucS6lU0hJU5XMr&#10;GMcyEpPJZPL5vObXy6RmCGCtXXrEHtJsNkOJu77ttUlr3ZlcvV6313K5+xYAgE1A0A4AwEqw0+BS&#10;qRSPx+13YfxOAACAoOPjY6smFQqFbDbrK06JRGJxoYiNcWu00mq1esHBbnO5nBY1qcsiVf/8PZfB&#10;7MfTi6WKCGDtrFrEHlKr1fTlHDwf11fxOn7Z+gMlKTsAAEtA0A4AwEqwM2GTSqXq9TrDsQMAAAT5&#10;8KBUKrmrGsPGiDbabva0ntjPZzAY2EprtZpb5YUdHh5qgZ1Ox60jQKuzXD8ej/uMpNFoVCqVQqGg&#10;J1oIpHncEwBg5a14xB6ib3t/t5O+bNcra/e95eVyOfd6AADAIhG0AwCwEsrlss7hU6nU8fGxmwQA&#10;AIAHpoQH7Xbb4ufq1M7Yz6fVamnJ6XTarWwebGvHdgJvHeNrhkmj6mq6Pb1YLLrnAMCqWq+IPch/&#10;2Wrj12XMDm2n7WpSdgAAloagHQAAAAAArLRTw4NKpXI/w5mQXl+EBe2Hh4duTfNgm+pW8DAbCX56&#10;63k9aks4xw2a/X6/XC5P6rUeAOZlfSN2r91uW48pehVj+yBZKdrhBwcH2lpt8wXHNwEAALMjaAcA&#10;AAAAAKur3+9bVDM9PLD+2FOp1HzjkMGDruPnlVs0m03bTreCAL1SW5ebdbJSqaTZtFtGbyzQy7d+&#10;korFYqvV8p0e6/d8Pm/Ll2w2y0BFABYhAhG7p29+y9pllTuf0z63YUdI2QEAWDKCdgAAAAAAsDz1&#10;er1YLM6e8s4YHujRZDI5TEP28vm8D5gvzlqZx+PxXC7Xbrfd+s5LC9HSxo4orz1jD7lZp7IhhA8O&#10;Dvwr7XQ6flzhIE20l2D8QO+JRIKm7QDmQl/p+go6Pj4ul8vRiNiD7Htb9OrcC14xdh/VlGFHAADA&#10;ghC0AwAAAACA5el0OnvDlLdarc4Shw/TjZkalGueQqFg888xaG+1Whb2m1wud+4kw6c1Y5vdW1JS&#10;qVTc3FP5Gwuyw7bpwYi9VCo1Gg3tCt8QU+LxuKbYjQL6aR0AiD3dbQEAnEZfX/pW1Bd4uVzWF0jw&#10;69GLTMTu+YNLsVh0O2JlaJO0YaTsAABcCoJ2AAAAAACwVBZXSCKRODURtzndZYzTNBoNm989eX6C&#10;7cWTyeQswX9ItVq1p0/qf9genb3RfLPZtLbp3mibe/2p9Y5NvCqVij19BXMjAJeu1+vpe69er+sL&#10;RN9+/gtwksOhUqk09gsnAvS67JVmMpk53st1QdYVikR1twMAsOII2gEAAAAAwPJY2zvPUud+vz86&#10;3Lixbs9PjRA0g2+lvb+/7548b9pO255cLudWPBuf0Ezqrb3VaunRZDLpnjAbv9jRiH0WNmC80Kgd&#10;QJC+me3LYVQ6ndaXbaFQKJVKtVqt0Wi4L5QNoNdr9ydlMplV+Nr0b9OMXaEAAIC5I2gHAAAAAADL&#10;Y0F1Npu1js1brZYmlstlm2h/BlmWrJndlYwRmsE6UZfZe6Q/Pj7WnOZMbROt63txq5+Bz7OntB23&#10;vOTw8NA9Z2ba/osEXXZ3ghbitgMAhmyodd9IXd8z57ibJ3p8VyLaP5PuD1sOrV2bIWe98QsAAMwR&#10;QTsAAAAAALiowWCQz+dPDa37/b4FA368W2sUaOm7sTk9LdDynrFxsh+GfPaIXfxmmHK57B6YjW3t&#10;jKPhttvtWXpot/z+HEH7BWmnab16RbYZ2oE2+nI2m9Ubav0NANhAdv+Tvr70heC+LzCkb3U79Oi4&#10;o69ut7+Wq9fr2ZFR39VuswAAwGUgaAcAAAAAAOdXLpd7vV4mk9kbOnXAbwtvjJ6lKaHYe7Q/Xutt&#10;fjROqFQqmn6miN3YAtPpdCjvn8LPoBXZU2Zs3KnZbP7pbR8vK2gXuw9Auzd4u4On3au37NT9AyBi&#10;9F/vvxP01URz9qBut2tZu79LacnsmKtt0Ja4bQIAAJeBoB0AAAAAAJxfPp8fBjH3Gz7aL+6ByVqt&#10;ljXF8wOW+5w+mUyOBtL9B0l8MOnpdru2xrO2uvZLsyby1nf6qfcHZLNZa/hufbynJ3dlP0rP1VOq&#10;U7tnv8SgvVQqadWetqFQKNRqtUql4vvkF70KvfYz3dAAYN1Zpxei71t9V8zYk8cm0DHIviGnf7cv&#10;iB1W9EXttgYAAFwSgnYAAAAAAHB+PoY5PDy05HuWrnStEbxvJ61fLHqfFHjv7+/r0WDQnsvlNMXa&#10;xJ+JbbCPtBuNhv4U9/AENo82z24sKJVK9vRZ2BqnN3y8xKBdezWbzVYqlbGd82ui7Wqjt0k7YXrr&#10;fABRou9ni3VNMpnUd4K+1mhLbd/t+lb0x7Klsb5hznQkAgAAi0DQDgAAAAAAzs8SYvEt2s8XOWg5&#10;U55oS3YXMwLp+CyhftBg3Ijv1ipxSnisDRuu7X6gYi/zrM067VnlcnnSBvse6d0TVky32w01cM9k&#10;MjRwBzaH/t/z+bx9f3o2AMfYe3Q2xOFsfaLMXb1e13pzuZzbDgAAcEkI2gEAAAAAwPlZV+piA9Za&#10;/+rzNRpCt9vtRCLx/vvv+87nZ2QNEEMdv1tS0mq13Ewj/M0EJplMumfOzA8Gb8Zutj3knrCqQg3c&#10;U6kUWTuwUfR9qC9SP96HZx1jbFrf8ue+6+uC7Kh0KZ2gAACAIIJ2AAAAAABwTr1ezzIGa9eoX/L5&#10;vHtsMuuIeCw9fTSuGE0Uut2upeOiZ83Yht43Z69Wq25BQzZIuSa6+UZYR/fDtd2nV+qeOTNrEa5N&#10;9Y3CRxvQ23T3hNVmL8c303cvAMAm0Tdqq9UqFoupVMq+vozvWz442EdU2c1bcta7vi7I97OyCTsZ&#10;AIBVRtAOAAAAAADOySLweDz+x2Erc7vuf2oTZ98IfpJUKlWv1/1yJjXd81lvIpHQMm3mKayv3dH2&#10;6FqOpp96i4BW8d5772nOCzbZzA5HO85kMqEdpYniZloHl9WUE8Cq6ff7Y/uW1/d2hIdy9yn78ruO&#10;FzuU6KfbGgAAcBkI2gEAAAAAwPlZzGCNvK33eGvdmM/nJ3XGXiwWNUMul2uM0HIsO5dEIqE5+/2+&#10;BeRj44R2u20r1cynBvwHBweaM9ScXbReW76bbwK9HM324YcfuqedV7fbtdcYyqc1RdYrlLJuDGbZ&#10;+QA2RK/X09esxcCirzt9x7qvjAip1Wr2Ai8lZRffqD2SuxcAgHVB0A4AAAAAAM5vf3/frvX/8UEf&#10;7J4eGpu/WgAzKRvodrvVatXic2Or0MLdHCOsP3Y9y61gHGtGP3Z4da3x/mr29tysE9j9AefoN36U&#10;bXCo9/jpu2U1adfZO3VZUROAlRUcdGPKF/g6ajabdr/U5X712VGJkdoBALhEBO0AAAAAAOD8er2e&#10;NWGv1WrNZjOdTpdKJR+T//3f//1o1j5joqwZcrmcLUem5DTWf+/+/r5bwTi2kZVKxT0nwDq9n/50&#10;sc3Wy3RPuwAtR9xyH1jHoF2sWac23r0MAHhA3/8WBktkupH3KfupA44sWr/ft77653JgAgAA50DQ&#10;DgAAAAAALqRcLu8Nu4L/4zAd932/F4vFg4OD0dHTz5Qot9vtUqmUTCanBAlalBY4Jeu15uzasLEx&#10;z6lPN3MMwrUccct9YI7LX6YZ9x6AjaVvYMuDI9CNvE/ZM5nMKgyZYfeZje2sBQAALAFBOwAAAAAA&#10;uJBer7c3FI/HrVP0TCbT6XQGg4F+T6VSbr4HzpcoT2kKWRp2WT+lC1/rvnhSm/gZo+J5BeGTGtAT&#10;tAOIqmh0I79qKbtoM+wmhrH9tQAAgEUjaAcAAAAAABeVz+dtJHXT7/c1sdPp2J/6xWYzc0+UrYf5&#10;SWO0W94vk6J6axF4aifAmkGzaWb3tPMqFApjV2e75eLLX7JKpaLNPrXjfQAbTl/Fa92N/Aqm7GZ6&#10;ly0AAGChCNoBAAAAAMB89Pv94yH7s16vDyOVcKhsWcscGzUeHh5qgaE437O8P51Ou7lHWIP4STm9&#10;Z3n8BTe72+1aVDO6tXNZ/pLZNgst2gHMQgcI3418s9l0XyUrT1/dvr+WlUrZTSqV0ratb1cBAACs&#10;L4J2AAAAAACwEL7xonXq3mq19Itv+D7HSMCia2tGP8rCYBtCfqxlBu22rtHu9GXtgnZrmi/2/gLA&#10;LHw38slkci0aYWsj0+m0Nng1U3Y5HjZqZ6R2AACWj6AdAAAAAAAshG/uXK/Xff/tEo/Hc7ncvLqO&#10;73a7tli31mGKE2wvbl2+Txm/1sLvU9PiuQTh1ibSN/r3fKfK6xK0W3f9cuoNCgAQom88a4RdKBTc&#10;d8qq8il7IpGYdDvXKrB+Amq1mttuAACwFATtAAAAAABgIQaDwcHBwd7enn7x7e3m3ldwrVbTkjOZ&#10;jF9pKpVKJBL6xaZYnDMl19cmaQbxTxnr4kG7LUH7xC1xqNPpFItFy0guuPzl8LGTjN4xAACzsEE9&#10;ZF43XS1CMGXv9Xpu01dSuVzWdmazWbfpAABgKQjaAQAAAADAorRaLRug/dRm5edmA7T7dtXWI7FY&#10;C/XBg5b0bu4JLEqp1+u2kLEu3uI8uKn9fl+rs5sATDKZ1P5pt9tu7pWkzfOxk95c2zMAcA72paqv&#10;FPf9smLWKGUXHVPuH0j29rTZ7gUAAIDFI2gHAAAAAADT9Pv9i2QM1teuDc0+96C93W5btGBr8U0k&#10;xYJ2m3JqkGNtzccOne5ls1nNc5HGlxa0a8PstgNjHenPvaH/Imhv23D4axE7AVhxg8HAOvNYwZ48&#10;1itlN3aQWsQNbQAAYBKCdgAAAAAAME25XN7f3w+Oen4O9XrdQuX5ttguFAparDWal16vpz+NNRy3&#10;BD2Xy7knTNDtdi1CnvIyT+2C/lSl4WDwXjab1ea5x9aB7e1MJmO3NQDABdmoIrJqnXnoqKGtWq+b&#10;ivwQLe41AACAxSNoBwAAAAAATr/fLxaLoRjVWhzKBQfktsZ28Xh8Xuny2HTcxqlNpVI24PrsXdaH&#10;MvtRelTc3OdiqX8ymSyVSquWKp1qlnsRAOCs7NBweHjovmtWwDqm7MaO16s87D0AABFD0A4AAAAA&#10;AP7V3pCP21utlk0x1kz8fHq9nh+S/PDw8OJJgOXWo/29d4bs99mbofte6O2JITOO9T6dVrG++Yc1&#10;x89ms26PAMA86Fhj8fCK9HluKbtc8N6yS2HD3p/aiQsAAJgXgnYAAAAAAPCvrHGh8aOJFwoF38LP&#10;WoqfW7Va9U3kL5g6J5NJLWRKFnLWdNwWOLYJY2c41vtKtblcJt+cfR2TJwArzu6a0peMvmrcl84l&#10;WeuUXfz4KZe+JwEA2BAE7QAAAAAA4F9ZezhLVb1ms/nHP/7RJl68K91+v2/5/UVy60ajoSVMD/4t&#10;HU+n0+45p7GbDOr1unt+gLXs39ig3Zqzj3YeAABzkclk9CWjL2H3pXMZ1j1lN7YnV6R7AAAAIo+g&#10;HQAAAAAA/Kt6vb437Hi20WgcHh7qdwuqa7Wafp8Stfb7/dkbu2tmLU0swj8HS0SKxaJb4jg2Xrvm&#10;dM85TaVS0fxjh2m3RZVKJTfrhqE5O4CF8k2xL2t8DbudSNb9i07br1eRTCbdCwMAAItE0A4AAAAA&#10;AP5VqOPZxpB+sWC7XC67+R5Wr9cTQ9Vqdca43VrdzZ6CB/nx1G0g+Um0PZqnVqu5p52m2Wxq/v39&#10;fff8Ib0ca38vmxm0TxoLHwDmyO5nupSOQ+xbTiJwO5GOWXbsu6xbFgAA2CgE7QAAAAAA4L5UKpXN&#10;ZvP5/P7+/t5IqDyp3/h+v2+RuXdq3B58yvmCdmt6qK11SxzHOns/a6u+0MvUQiyxkI1tzn7qWPgA&#10;cHGXlRD7lF2/uE1ZczYEzPkOrwAA4EwI2gEAAAAAwP2Ew5IGsWv0wYi6MRwQfWybZhsHPR6PVyqV&#10;arVqoawkEomxzc19dK2naH63gjOyOFyLcgsdx15FoVBwz5mNH6Y92JA9nU6fu4v7dWfd6estc7v1&#10;8ujTInrT9ZEz7gEAUWHf28ts1K5vleHX/CkDkawX3zPNxh65AABYGoJ2AAAAAAA2lIsrh2xodqOH&#10;Dg4O9Ev1QRBeKBT059gcQs/VQ8FcRM+yuH20xbn1DCzpdLrdbrsnnJHlItN7Mvf3DZw1ZrBcOZPJ&#10;0JBdfASlX9yevSTWP0GIPgP6RE0fPgDAGtG/s/13L61Ruw5eWl2UUnaz/FsWAADYTATtAAAAAABs&#10;KLsQP2o06rDgfGwLcms5F4/HbU7Tbret0Xm9XnfzDcdxv7/Qs7cyD7FcZHr0e3x8rHnS6bR7zsxs&#10;mHazyQ3ZxafsqxBB+dDIsw+YyWQyesenjFYAYF3YP/vSuj3Xl4lWN71/lHXkj+O1Ws29VAAAsAAE&#10;7QAAAAAAbChrjC7pdPrw8FA/9fv+/n6wJVy3283lcvpzSufh9xext2cXGjxrGi5+vHMLbi+Ysvsg&#10;fHqqaj3Aaxvc086i3W7rJW9yQ3ap1Wq2n1chZdd7bR0MhO570EbaG200j7ZWn2r3NABryCfE5+71&#10;5Ez0Va91XXqnHYtgx9zgKDAAAGDuCNoBAAAAANgsg8HA97adSqX2HgTSwcbc0mg0ut2upe9yfHxs&#10;TxllM9iFhiBrKeg7kLeL/hcMsC0UGe2UPmjJOU3E6H2v1WrWXnwVUnbx4w27TXyYPqX6APsPquhT&#10;rQ/b/REROh2auQNrZ5mN2iMctPtblM53zxkAAJgFQTsAAAAAABukXq8nEolUKmUBpHWx7lu8NRoN&#10;S1itObv+1O+a37dKH8vSet/PvNdutzVdLNfP5/P6vfpg3PfzsU2aHrRboq953HMwQm+NBeqlUqlQ&#10;KOjttrsiglYkZTf7+/vapOk9+evRXC4X7FJ+Cn1oo9dZNBAN/t6aJdwsZb13TD+mrC87xOtbsdvt&#10;uhcMAADmiqAdAAAAAICNcHx8bIm4yefzmuhbvNUeDOPabDbj8bil5pMSiFarFeygWzNotrEJuj1k&#10;I7Xb76N5/Jl0u10tRGzVY9nLvGCiHw16N7XDK5VKqVTK5XKHh4c23P4U2nt6p8rlstubyxX8XAXZ&#10;XRoztsvUW6+XMPbugRAtlibvwAqy48USGrXPcvPWWrMD4gUHbQEAAJMQtAMAAAAAEH2dB8OxJ5NJ&#10;6ylXrDf4crms34N5hm9EOLZPXWshJ4lEIp/P14f0Z3ZcC3JrXJ7JZPREC04uGLSLNVme1MjemkJq&#10;Hjf3Buh2u9qr1jxdZgmYRW+H6A0Su3NiFSLn/f39se+sfcbmmLrZZ1vsvwDASvHHrEU3xbaeV/TN&#10;41YcOX5PLqF7AAAANhBBOwAAAAAA0ddqtfb29tLptIUWljImEolqtZrJZPT72LbChUJBD2ket5Qh&#10;C+aD/Jjoo4mIb4Cueaz374tf67cUeVI+uszBfVeE3rv7u3gca56ez+f1Jtbr9U6nM30UgMtlgZA2&#10;2P0dYA/5MQ7mwvab3QUCYNXoq0D/oTpauf/YhdFaxK01imxP6qd7wQAAYH4I2gEAAAAAiL7qsGV5&#10;MLEINXoeO/q1zRMaytpn9u122/oh73Q6ltZrLe6ZAXaJ31oki5t6AXaXQCj+96wn/Iu3m18j9i7o&#10;LSiXy9ot1jzdxsVfL/4ejtG7KBYxZrO/C2SVbz4ANpbdXrOE8cWtl5R1/M6ckb8ZbuyBHgAAXARB&#10;OwAAAAAAkdXr9TqdTnU4ZPXew0F7t9ut1WqFQiGdTk/qaF0P6Vlaglvc0GAwGF6xvx952mKPj48t&#10;R9f87pkBlvF7buoFTBo5XuwmgPm2e15xNsCw5PP5dQ+KbCxhSSQSbtKQPoF2/4Te2fn2fmyfcHqP&#10;B1aTfScsulG73VIWOtJFjPX1soTuAQAA2DQE7QAAAAAAREqv18tmsz6zDBrb4nwSn+CGhu6u1+uW&#10;empp1ri8XC4H03f3/Ae63a5vPT+XCLzZbGpRY4fUzefzemijsgTtjVwuN9y79xWLxfWN248fDP8v&#10;/lX4iekHAx/Mi2/RvgqD0wMYZf/+i27UvglBu+1J1Q3cawYAAHNC0A4AAAAAQKR0ht3tmmQyeXh4&#10;WCgUSqVSo9GYPavQnNYhebFYdMsddj9rTdhFi22328HG5RZyjx3rXbR2PUXc3xcz3IQx+ahNn2+j&#10;57WglxyNuN3SIN+i3X+YFzHovvW1wBjtwCqzm8YmHVnmwrqOj/YQEjb6xqTeawAAwLkRtAMAAAAA&#10;ECkWVabT6Uajce7I2VLbg4MDC7P7/X5mSBPFZx5avk3RDLbe6W3W5xWBH05ogDjcljn0Tr+mohG3&#10;a7PFfrcP1bzuzwixu0bq9bqtC8AKmuXIchH+KObWF132Mud1FAYAAIagHQAAAACASAm2aDfxeLzZ&#10;bLorAafRnJVKxZ7ok2zfkF1CHbNb5q0ZfO/xs6/r3AjapwjF7ZlMRu9OuVyuVqvaY6M7bQX5vgqs&#10;0fmCxgLYhGasQARYo/YzDX0yOxskxfpliTY7jtdqNffKAQDAPBC0AwAAAAAQNfV6PTu0v7+/N+Qu&#10;A4zTaDQqlUqhULD02iuXy35pbtJQqBNv3xyw0+kUi0X9okW5xxbG1jip63g302YLxe2j9PHI5/Mr&#10;3uRdG6lNnR6w6dFz3Nthd5OkUim3JgCryo5BC2rUXiqVtHB/vIswvUa90gXdtwQAwMYiaAcAAAAA&#10;IMr2htxlgBGWMQTt7+9ns9lqtWpPb7VaiURC0y3ylNF+vAuFgqanUqklB+22hUE23c2EoUajUavV&#10;9EbbvRQ29L6nN1dvsdt94+jRS2zzbaMV6CW4FzOO3SCSTqf1oe12u27qw7QEPaqdENoDvo96ACtr&#10;MBjYYWj6PTfnY4e24+Njt7LoyufzeqWjR3AAAHARBO0AAAAAAETZ/ThxQvZcHfbLLfl8Xr93Op1g&#10;++bBYGAd9opdmrcW0qPNCrvdrvXC/bvf/U4/l9B1/P1tilDQXhhyfyxFu91uNBrpdNr22JTWnPYh&#10;0U/393LZ5k2Kz40F7UafQ31KJ8XqQZlMRh97+o0H1oJ9ES2iUbt9RUT+q8B2oCzhAA0AwEYhaAcA&#10;AAAAIMrs2rq7DBBQq9XsoUmNeq2b2Xg8XigULOnUT4tmbQme7z1eNL+bujDNZlMrCnX6bVGxbYOb&#10;b+WdnJzoVVy7di0Wi21tbR0dHbkHlkhvru20TCYztht5H89oBpsyvQX87AaDwfQB47U9Wu+pnygL&#10;2vUBsObvY1msrtdyuQ30FyE0skOQXnKwna72p/7Zsw/od+0Qc3/o/ofvswFWim/UPt+cWAc1+2dx&#10;q4kofe/Zy9Q/u3vlAABgTgjaAQAAAACIMru87i4DDEPxSqWSfdAP/KSU3TJOCfXarafH4/FQ1GFh&#10;7UcffaSfoRHcF0GbpBXpJbht/fOf9So0xWcJbr4Vdu/evVu3bm1tbcUCrly5cnJy4uZYolqtpvdU&#10;+y3Ujbw+A4PBoPogaJdOp6Mp+uXg4GBsT8uW15pQnq0/NVFLs6zXFihaqaaMDe81v2Y4taNjC9o1&#10;sz3Flh/VWD3EdtF0tofF/T2VDQChN1dvtFsHsBrsM6zjl/vPnwc7mvi7iCJJ34F2j8ISjs4AAGwg&#10;gnYAAAAAAKLsfnq2t2ejdPuuwk0+n3czjbAodGzGqUUF03ffb/zvf/97/dSj7oGFCQXtehX6U3yU&#10;6OZbSUdHR9vb2y5aH3Ht2jU333K12+1gN/K+dbh+BoN2i67dH8NQNhi3T4ly/6f/6X/6H/6H/+Hf&#10;//t/7/5+INivu+XBlpcbW+Cp4VAwaF9B/X5f+3MRm6clT8nP7JaaUM/52lf2/yt6VN8JUhgO3m+7&#10;MUjvvrZ87D0QwPLZd9F802L9O2iZof5RomQwGNiXub7h3WsGAABzRdAOAAAAAECUBVsPm3w+X6/X&#10;p3QTfXx8rNni8Xi73XbXDyarVCqa2ed5buoiWdzi7xLwLzD1YER5N9/qOTk5CbVilyefvqri/ojF&#10;dnZ23NxL57uRD/riiy8szRX9cnR0pF/S6bTdXSEWt1uWIxbZip/hf/wf/0d7ad///ve1ilKp1Gg0&#10;/Eer2WxqYjAP1gKDH1rNb3NOonVptrEt7FeBfy37+/vFCW33zyGYn00fw157OJfLaTO0292kyTSP&#10;dnjojhzR0/V/F+3uAbDirP+GuQfG9k0V1c+23Yim1zj9WwIAAJwbQTsAAAAAAFFmTZCtufCMPUJb&#10;nnF4WpfdxiJSy2iz2aybukilUknrqlartrU+yPR5sJtv9YTasl9//uXb737+/h/++Z2Pvwxm7bu7&#10;u+4JS1er1fSG5nI5/WI3NEi73fY3Mfzt3/6tfuqhbrerN8Kn6aLfx/ZnsLOz415YLHb37l03dUSj&#10;0dB6gwvUluhzdeqQzP4DUK/X9dENudz8TBtg2xZ8XfbPeMHE3Zr7a7Gz3A1zDnp/9W6G7oEQbfyp&#10;d+oAi2DjVoj7jM6Jvna0zHK57FYTIf47fL4D2wMAgCCCdgAAAAAAIq5zxm6rLR2cpeGgXcdPJBLW&#10;uFZ/ugcWaVLQ7pvhuvlWzO7urkubY7Fnr7/wzsdfvv+Hf/blrQ++eOTRx9zDsVgqlXJPu1QWQR0c&#10;HFhDds+Huz5uTyaTk7KcYDv+Wcahr9VqlUpl9vxY22DbOYk+IWf9F5gXu0FBu0jbqdel7Qzm1vrH&#10;0bYZfZ49ba3nFjTU7/dbrZbv2F9maaR+cXovtFWh2yBEr27223eAi7N/qPl+7PWPaR9mt46osHvs&#10;RP+87qUCAIAFIGgHAAAAAAAP8Q0HTw07rdfucrls8y+nc1prPV99ELS3Wq3sMGu/e/eufup3N98q&#10;0TZb0iyPP/FUKGW3cvvdz90csdi//bf/9s6dO+7Jl0dvqAXDtof/4R/+QT81xT38gGab/tbrtbgX&#10;trD2+pVK5X6H9SO0wUYv4Xzdy1vgrY/Z/Qx8OEq9e+A0mlnrjY902jzaW/75WH6/ZNp47Wr7PARl&#10;hgO6h+4MAObLOkLXJ9B9HOfE7iCZ/V979fV6PeviJTfXIe0BAMAognYAAAAAAHBfp9PxLVOtY+pC&#10;oeCuH4zTaDQ0j/yf/+f/qZ+Hs3U1f3GWnoYivX6/f3BwoOnV1Wu9Fxqa3bqLH1tevfmeZvjv/rv/&#10;h825vb19avvvRWs2m/ff4+Gg+JYcn+9WhmC3+ffu3XNTF6/7cBf3qeGI8u5D83CIHorZ7MWONUt3&#10;9PpAWtA15QOpfat/IqnVatpIo3+64R0C942Ola6JmkHzT7+zYTm05drgsQO61+t1BnTH3Nl/5dzD&#10;Y/1PabE66rnVrDkdx63Ti7mPZw8AAEYRtAMAAAAAgD8fHx/vDcPUzz777ODg4L/9t/+mP+PxeGNy&#10;J73WX3exWFxQK8NJDscF7b1ezzZ4FQLIkGDG/ONf7obC9VDZeWPfzTq0tbU1ZVzz5SgN++r3zvdG&#10;Hx0duZc0vIHATV2WUNw+ic/g9elyk4Yt+Iep96GWYJ+9VCo1vbN0Pd1Sds3vtiDStHtrkwd0115l&#10;QHfMhf1jzj0/ttuJ9HF1q1lzdkRezaMhAADRQ9AOAAAAAMDmsla8o413NcVGw/VC7Zjb7bZN/9Of&#10;/mS/zD6o9gVZ2BkK2q37+hXsJjc0NHsoVh9bbr796eNPPOWeM3Tr1q3Lbdpu+9z28LnDG70K93pi&#10;sUu5e2A0bvchuu8L/Xg44vikXpe1BMuS8/m8++SN8P9N6XR6af8Uq2P6gO76wpl+jwIwhT489nFy&#10;n7b5sf/rYHcXa8p//zSbTffaAADAIhG0AwAAAACwZubVJ7OF0z5QD7ZGTSQShULhD3/4QzBuD7Zu&#10;t+bs1lxVvyyzi9rhtuyF4jrbzlqt5mZaDdqHLliePDT72KI5n73+gnvm0LVr146Ojtxyl67dbusd&#10;v2BsfHJycuXKFXs5CxqpfRbdbndsBGUfabHPkj7SY28p8H3pj/4b6jNpbUlFSzv3HQmRoX3FgO6Y&#10;L/v3nNLVyvlY7/Gy1ll7q9WyV1FdvSFUAACIKoJ2AAAAAADWTD6fv3hXzBaQe3Zd3jdc9mzYWhuy&#10;3Rq1N5tN31y10+nYQ6VSaXidYRnub9benr0K4/uNd3OshtmHZp9UXr353iOPPuaeP3Tnzh239PW0&#10;s7NjL2T5vcfPwmft+ixNuavAZrN/DU8fQn9XCinXqEajUSgU0gzojouxe1nmPlJJt9v1//76117H&#10;wQ70TzSpKw4AALA4BO0AAAAAAKyZ/f39crns/hi2oz1rTOVT9lwul06nfS5oPWM3Gg0/HLVo5n6/&#10;b78Hc7JsNqtF2ZX9ZfZSa2sPtmhfzX7jzzQ0+6Ty1gdfPPn0VbeUIS32cruRv3fvnvvt7HxH+leu&#10;XHGTVoyFbdO7RrBG7frk+w+hj7j077PM/4V1pC8Z7V7t52AXGqIdmM/naeaO6axr9AV92+vAZ59G&#10;k8lkdJjTGuv1uj6Zq5y+67tIW6ttXmbvMgAAQAjaAQAAAABYJ5Z5p1Ip9/eQpuzv7xeLxePhCNNu&#10;6gRawpR2b8GGvD516PV61nLd6HfLw6yj2mQy6Z6wFJbP1et1ezmygv3Gn2No9inlxVfecMsa2tra&#10;upQxzo32tjZgZ2fnHNsQ7Ev/cm8XmGKWD5LdceJ7mda/g/0j0F38mdiA7tlsNjiguz5gfscCIfa/&#10;trg4WR/I0Z5dgix9L5fLmlMbsyKdMVhDf/0f8RUEAMCSEbQDAAAAALBO/CCs+sVNepA0m1MzqsFg&#10;cHBwoDmzw67gp7MGvolE4l/+5V+0lnq9HgzyLX0vFApu7qWwFo16CbYNvdXrN/7cQ7NPKTff/lSL&#10;cgsdunHjht6Ri7QvPzc/1PrW1tatW7dmHzz+5OTEnihL/tjMl30IM5mMfQgt/Ds8PHQP4+yazaY+&#10;Ej5x1z+4dvKptw1h0+gjYZ8Q97lZmG6322g0arVaqVTScVD/3cHbQUL0Vazjqd1/tnw6Lttm0J0G&#10;AADLR9AOAAAAAMA6sW7SJdh7vG/Npp8+/JvCckEpFArTL83rUVvs2AjBAv5Go+HmXhZr1F4dymaz&#10;+n1BPQlPce/evVu3bm0NbQ/t7OzsDmmKC5PPNTT7pPLOx18+e/0Ft9yAa9euaUuWmVsH2+ubK1eu&#10;nJq42x5zT1jz8ea73a79X1h7VoL2edGOLZVKvlf5RCKhL7p1HDAbi3NZxx0zPX3Xx3XJd4f4o7mO&#10;hm4TAQDAEhG0AwAAAACwTixTt6vqblJg2Fp7yE19YGxMZU8xyWRSzy2VSrVazdKLbrfrM2wzGrRf&#10;YlPy4MabZfYbXygUbty44eLiqc49NPuU8urN9x559DG3godtbW0tp5n7yclJ8GaCIEvcQxtw9+7d&#10;7cCI9WZnZ8c9vJ7s361YLOp/gaB97vQ/bv3zG+3nFemjG5fODoKVSsV9VlaAjpv+cKlv4LH3pS3C&#10;9IFgAADAEhC0AwAAAACwToLN19ykB/3J+1zKTR06Pj7WlNRw2ONQSzs9q1gs2mX6KbLZ7Ohzxbqr&#10;vZRwsdvtar1SKBRKQ+6BBdNuvHbtmguKT3Pxodknlbc++OLHv9x95upzbk3jaDt3d3dn79T9rHZ2&#10;dtyaJtAG3Bny/cwHbW9vX+Iw83PRbDb1+de/j/41CNoXpNFoaK/e/xoausTeubE67EarFYyWa7Wa&#10;b+C+hKbtvV4vk8loXYsbsR4AAJyKoB0AAAAAgDVjI6MHg/Z+vz+8tn9fNpt1Ux+k7F4ikdCzRq/+&#10;dzodTS+Xy3quXbgX/VKv16d02mzh4oZc4r979+7YwPj68y//+Je7L77yhsozV59TefLpq5o+r6HZ&#10;pxet4rXbH2kbJrVxl62trZ2dnVQqdXJy4l7MPNy7d8+tYJiaaxWT2riHaM7Fxf9LZre26L+MoH2h&#10;2u22765D7LYh9zWEzXOJnamcqtvtLqFpu47LVg0Q7Qet1K0eAAAsHUE7AAAAAABrZjAY7O/vt1ot&#10;/e67U7Zr7mJ9WYtP2XO5XKVS8cMeB5N40WzVatXCQjdpNtoMW6C7xhBpob7iH3n0sRdfeWMJUfrs&#10;5fa7n2uTLOafZL7N3P0+2drasil3796dlLhfuXJFq55v2H/prGVtJpMhaF+CdrtdKpV8i+FJtw1h&#10;E6SGw7TrA+A+HCtmcU3btSgt0JYsOrjr/8KtFQAAXAaCdgAAAAAA1k+9Xu90Or1eLzFULpf/8Ic/&#10;2JX36rClezBld9cAAlf/bZ7gbN7+/n42my0Wi5qn1WpNT981s57SbDbdCqLLh8ePP/HUqzffC4Xc&#10;K1Xe+fhLbeGpzdxTqZR7bedVKBTc4mKx4NJOTk70p4/ht7e3L76u1dTtdu0f6hKHUdg02ufB24b0&#10;7acvqykdbyCSdHjSu69DlftYrJ65N20fDAZ61frA2zL1bbMJR14AAFYfQTsAAAAAAGup3+/7a+7m&#10;97//vX52Op2xKbupVCr2UG/IlpDNZg8PD/0Q7yH5fN6t8gGtQk8RC9prtZpbekTdvXvXMmO5/e7n&#10;oWB7lcuUZu5bW1v37t1zr/C8/Ij1u7u7blLAyclJZHqJn8S6NE8N29cStC9TtVoNfmUVi8WLZ5lY&#10;F360lBXvNX0uTdtHI/ZGo+FWAAAALhtBOwAAAAAAC9RqtebYbaynZdpg6ul0ularZR+0nBN/WX80&#10;ZTc2s57uU3b3wFC73W40GqVSqVAoHB4eDpd0v8GuW/GQtSb0NLN7ckTdunXL4uTHn3gqlGSvSxnb&#10;zH17e9u9wvPSEmxR2kVu0oZpNpvu32C129dGlb6s/NeU6C2wMTUQeXYErFQq7qOwqi7StD0UsSeT&#10;Sf3plgsAAFYDQTsAAAAAAIsyGA6mnn14TPS5KBaLe8NM3Xce2263gz0qT0rZxfd3Lel0enqLQGsB&#10;n0gkeg8Gg5dQ0D5lXdFw5coVi5OvP/9yKMBex/Ls9Rfs5cjdu3fdizyX3d1dW87FM/v15dtVR75r&#10;h5Wlbz/rWsCkUqnj42P3bYWIso5b9N/nPgSr7axN24nYAQBYFwTtAAAAAAAsig+ky+WymzQPNiC0&#10;jO0/VhNPbeRXq9X09GBOP4U1GM1kMj4b0C/WmvB3v/udfka7x+yjoyPLkuW12x+FQut1LO98/KVv&#10;1761tXVycuJe6tkRtIvdjJJMJt3fuCTtdrtUKvk4M5FI6BvYvrX6/X5nSFOkWCxmh/L5/PHxMUO8&#10;ryO9s/ZG6313n4DVFmrars/h2NbtROwAAKwXgnYAAAAAABbFj5Uu82ph2Wq1bIEXvPiezWZnbIDr&#10;W8AXi0W3EcMwoF6v/+lPf7KNcbNG0Z07dyxLllBivb7ltdsfuZcUi924ccO91LMjaBf9g+hfgDBs&#10;Rejt0Hvh+/aYUSaTKZfLY4NPrKx8Pq/3rlAouPd+HQSbthsdi/XZ05G93+8TsQMAsHYI2gEAAAAA&#10;OLP7TSM7nVPbQfomd2YuWXsqldKi4vH49C7f56vRaEx6Cfv7+5o+S8v4NXXt2jXLkp+9/kIorl7r&#10;MpcO5AnaTaFQWOb/I2ZRrVaDw7frd9E7VSqVKpWKvtOs84/gPJJIJGjmvi7strO160zC7gXJ5XKT&#10;bgchYgcAYI0QtAMAAAAAcDY+Pv+P//E/1ut1N3UCG0zd5PN5N/UCer2etXjLZrPu5H4pSqWSVqpV&#10;BwdrF3uBUR2mvVAoWJAsr958L5RVr3WZSwfyBO2IgG63W6vVRoNPmrmvPjsaNsaNorIW2u22Pns6&#10;0KTTab0QInYAANYOQTsAAAAAAOMVi8XBg1HJg3zn7XJwcGAjqobiZy8482hz8E6nU6/X9fR8Pp/N&#10;ZjWze2Aqn7UvOd62pp/BwdpFG6OJS25hvzTb29sWJD/y6GPvfPxlKKte93LxDuR3dnbs6QTtiIZm&#10;szmlmfvYI8IU+obXF7sNyE0T+UWI9p1eAABg9RG0AwAAAAAw3v7+/tg26NVqdW84Lmyw+eOUpu0W&#10;iv/d3/2d+/sBW06Q5pwxjDl+MPq7NsOd4i9ed9xg7ZLJZDSxUqm4+aIi2Jz9xVfeCKXU0SgX6UD+&#10;5ORka2vLnruzs+OmApEwpZn7lDurPH2TB7szMdlsdvR2K1xEtO/0AgAAq4+gHQAAAACAMXxL9NEE&#10;PZvNanqtVrPe1E0+n5/Uw3B1KJSgDwYDC+C1NC1HM1jPsZlMxs0xmWU8PmvXc91Z/uI1HgzWHmx8&#10;b1uSXLeBck915coVS5Eff+KpUD4dmXKRDuR9v/Fy7949NxWIHGvmbl/Rnr7Ai8XiaDN3/anvZDfT&#10;sLG1/rSjhrEnnhrVY0apVEp7VQcgvU3uDQMAAFgWgnYAAAAAAMIGg4HPRRIjo5Lb9Fqt1u12k8lk&#10;oVDQn/v7+9Y/sM1zasN0S2KC4XS73bb24uVy2c00jrZN82QymePjYx/nWJajJbhlLZIfrN2/Rtsk&#10;iVLOoXfTZciRG509VM7RgfzJyYnmdM85b7fzwNrRd76+afV9a9/Vnm/mrp92B5UcHh4GvxL1/awv&#10;z2D7eD2rXq+HcnqclXa79qT2p94UsnYAALBkBO0AAAAAAIT5lN1CkbE9pQev6QdDF+sZ2Fo62vyj&#10;+v2+zdxoNGwJplar2fQpg7V3Oh2bR/7xH/8x1DuxNngJobtvfG9hfz6ft7W7hyNhE5qz+xLsQN69&#10;/snu3Lnje4w3yxy/AFgR+v4vlUqhZu5GE0Pf7UF6SN/SbtYhfY1P6hAFsxgMBmTtAADgUhC0AwAA&#10;AADgdDoda1xYr9f3hp26W0/pmYe7cw9e068Ou20PdgssPguflJfbDOl02k7Og6x9vBboZh3h+7Q3&#10;WpRoM0LbILlcbkHD1vrG90GHh4fu4fW3Oc3Zrfz4l64T+K2tLbcLJtje3rY5jeY/68juQMQEm7kn&#10;k0k7KJzKnhXM6a1PlFN7Q8FYZO0AAOBSELQDAAAAAOBks9lMJtPr9SwIj8fj3W53mIDsuTkeGAwG&#10;vhl3tVr1g7UfHh7aL2Z/f9894WFahR4N9hvvtdtte+6UuMX3lCvaVDd1KBS6p9PpBUUOtVpNL1Yr&#10;sgHmG43GgkL9S7FRzdlVXnzlDXu929vbbheMExyUXW7cuHGmMd0BjNJXdKFQCN66VK/X3Rd6wJRu&#10;TmB81i46Krn9CwAAsEgE7QAAAAAAOPv7+3vD0cePjo70izXRthaHlmeXy+VgsO27bbcu3zV/t9sN&#10;tlAUN+sIe9ROzkMsJq8+GO59rMFgoI3RbMHt6ff7egn2RE23oYLjD5rdY0ab1pxdZZag/eTkxPcY&#10;T0N2YO70Re1v1crn8/qSty92sWMNjd1n4Y/LOvb5u8EqlUqj0aClOwAAmDuCdgAAAAAA7vPjpsvv&#10;fvc7/bRBdq2hYafTsWboks1m9bs9y0Jxa9FueXa32/VtE1OpVDAsCbIZxo6kruXYczWbnh5aQr1e&#10;t5W2Wi1tVTB6sR7v7bl6SE+0OaVSqbil4zSb1pxdxY/RvrOz4/bCiGBzdgZlBxZE39X2pX1wcGAH&#10;Gp8c6xf7qsd0fo9NcjjEYREAAFwcQTsAAAAAAPcFg3axft1tjHbrAT507b5arQ4Gg+PjY/2umbPZ&#10;rJ1pS7PZPDw8tLh9UjSSSqX0qOYplUruaQH23F6vVy6XM5lMMGu3J4ol8UG+11z57LPP7FnW8F3b&#10;4xaNqbRXXZi8Mc3ZVZ65+py95N3dXbcjHnbv3j3fnH169/IALkhHEB1T7Jv87t279ouxO6vs0OPv&#10;98JY2j+dTqder+tgrQOxjtH+6OktbnQVAACwIQjaAQAAAACbzkIL/WJR+nvvvaefFpz7Mdr/9Kc/&#10;2S+NRsM3E0+lUv1+367dj7aNazabNputJURP9MsZvdafy+U0Xdtj2XkikbBntVqt4TPu+9/+t//N&#10;Jhp/o4BvT2+RjJ8epTHUF+Tk5GQDm7OrPPn0VXvVk4L2nZ0dm0GOjo7cVACLoa9rf4C4c+eO/fL5&#10;55/rUJXP5+1Po9nK5bIODfaFj1NpR3U6He1JG11Fxt7uBgAAMAuCdgAAAADAprNW6fppmfRnn302&#10;vPa+l8vlfC++/9f/9X/ZRfl0Oq2JhULBpnc6HevpXdPdqfYD/rlT8o/QtX6fhVtLeh+ZizVeHAwG&#10;PnrXFOs93hYlwaWJm/qgpXutVrOFY5KTkxMXJsdir93+KJRGR7W89cEX7jXHYqlUyu2LAH3a3cNT&#10;+5YHMF/+IPLee+/9/ve/Dx4RdMQJ/mn29/eDRwRMp+Opv2uBpu0AAOB8CNoBAAAAAJvO9wl/fHys&#10;3/VTbIokEolqtarZ/AjoQZpzMBhYvG1juhtLykXPsrVMErzWn0wm/bV+33Ww8fFJr9dLpVL66deb&#10;zWZ9lq+J2iRrZG9TxHqPz+VytmRM4TtIf/GVN0KBdFTLj3/5r4Ovn5ycuB0xpD9v3brlHhu6d++e&#10;ewzA4umIEDwW6PdSqdRut+1R/VKr1QqFwuHhoZtjOKyJ++rHDFqtlr9BjabtAADgrAjaAQAAAACb&#10;LtgK/B//8R8ttLas3afsYnG1fPbZZ9khPTQYjoNuUf3h4aEm6qdYW0NNt+eeqtVqHRwc6CnJ4djw&#10;UiqV7q/sgUKhEGqq6LfHaF22MaKl/fM//7P9Lr1eTzNok2zJmGJ7e9sS5WevvxAKpKNafL/xN27c&#10;cHthSB8535G+uXXrlnsMwLJ0u93c0PQm1zabHQ50JPKHA5xK+0p7zHadDt/+PgYAAIBTEbQDAAAA&#10;ADaaD6F9RHE8HK/dHtLP/pB+8Rfi9cvw8X+lGeyhoEwm4x6ezeDhlvHtdtuWY/b394OxvV9jtVr1&#10;G2a3BWg59qf4bN6WTNe4p9rddc27n3z6aiiQjmQZ22/8aEP2ra2tO3fu2KMAVpYOAXabl77z6Ub+&#10;TOr1uh0otQM5VgIAgBkRtAMAAAAANlp1OMJ6btiteihr10/r1N0CbD92+yeffGLPDarX65pHT/mv&#10;//W/ap5/+Id/+NOf/uQem5k1Us9ms3bSnk6n9ef+/r5+vv/++/rpGylauO7nbDQahw+6DraUxbP5&#10;rc19oVCw+THJ3bt3XbYci4Uy6UiWsf3Ghxqyb29v02M8sC6azaYdO8TfN4ZZ9Pv9TCaj/UbWDgAA&#10;ZkTQDgAAAADYaHZVvVqt2nmyz9qtZVuQn5LP5+251uQ9xCJt+bu/+ztrCj87307duq61mwA+/vhj&#10;n51batLpdOzPUA+3mj80srvYklutln5Pp9NuVkxw7949Fy/HYjff/jQUS0evjO033qYIDdmBdeS7&#10;kddh66yHoQ03GAx81q7d6HYoAADABATtAAAAAIAN0u/3q9VquVzOZrP63feyHrye7rP2ZDJZKpXa&#10;7XYwwH7vvffsF6OH3KIf8EG7jD56KmuqrvVqS7RVtpz/9J/+k/2iRzVPKpXS7zbPqEqlEmzUbncD&#10;+FfK6LOnciHzBgTtk/qNd5Nisbt379pEAGvHujk56yAm8Fl7Op0mawcAANMRtAMAAAAANojPm+X4&#10;+Ljf71s79eqDFu2mUqnYQOlet9stlUqhXtlNqG/ef/mXf/nwww/toXK57KbOzJqea0W2Xkv9rd94&#10;0XbW63X9Mr2xnW2tPUWKxaJeqUX4oVeKkGDMHPmgfWy/8UdHR24SQTuwztrtth2zznHL14bzdYNJ&#10;N7QBAAAYgnYAAAAAwGbxYbml4NVh9+zTc2tP8wQDeN83b6vVqtfr+XzexlPXMnu9npZfLBZtpbMb&#10;DAbWYN0S8Vqtpt/v3LmjnwcHB5PuDBir3W4He8K3Jnp+WHeMVSgUXMi8AWO0j+03XvwY7Ts7O24S&#10;gDVUqVTsEDB2oBNMcXx8rP02Y90AAABsLIJ2AAAAAMBmsSxcfCM/C7YLhYI7Vz4L65s3pNVq2ZIn&#10;0QyhdvBmMBho86zzeT+eut0Z8Lvf/c7C++BDs2g0GqGNdA9gnM0J2sf2G29u3bpl07e2ttwkAOvJ&#10;+jKhA/lzmD5KCwAAgBC0AwAAAAA2ix9tvd/v25ROp2NTztFwTU9Jp9PxeDybzfq2g4PBwJYc0mq1&#10;isWiNUkfO5vl6F6z2dQqCoWCfv/888+1wTY91K39LGq1mn/h+t1NxYg7d+5Yxvz4E0+FkumIlbH9&#10;xht6jwciQwcpu1vL31uGGfmRXGjUDgAAJiFoBwAAAABslmHWvPc3f/M37u8h61b9ggl0o9HQQlKp&#10;lFvow6wf2qBQw3ef93vWkK7ZbNqf1jDx8PDQVncO1Wo1Ho/ncjn3N0bs7rr4+Zmrz4WS6YiVSf3G&#10;G997/K1bt9wkAOvJhiAROpA/KzvsctAEAACTELQDAAAAADaIbxQuwcjBmpKfr/d4r1QqaSGTxmW3&#10;TmhzuVyz2bRG6qE5q8PR4g8PD631oViLdkmn0zZF2u22TTyfbrdLi/YpfNAe7RbtU/qNN773+O3t&#10;bTcJwNryHchP6nAFY/kb4C545AUAAFFF0A4AAAAA2CDBVuP63U190EPsRRqLiyUZ9XrdLTTAmrPH&#10;43Gb0xqp7+/vu4eHLGgvlUrW+tDPLL5T+gveCoBTbcgY7VP6jTf+hgOCdiACfAfyk24FwyQ0agcA&#10;AFMQtAMAAAAANosfBz0YtPuW7u50+VwsxhjbN69dqbeu4M3ozD5o16P6Gbys32639ZCewkixi3bv&#10;3j0LmOXm25+G8unIFL009yJjMb1k9+IDCNqBiLHBTeT4+NgddTADHaZtv/k+ZgAAADyCdgAAAADA&#10;xmm1Wvv7+8GgXaxr90aj4c6Yz8gyjEQi4RYX4JvRB2PyXC6nKeVy2c30cNAuoY5qs9lspVJxf2CR&#10;LGCW125/FMqno1Tci5zQdTxBOxA9vnMUBms/k2KxqJ2WTqfdfgQAAHiAoB0AAAAAsIkGg0G/33d/&#10;DOXz+b29vbOG2TbgejKZHIYXe9ls1i0uwK7Rhzqetf7hM5mMm2kkaA859x0AOKtr165ZxvziK2+E&#10;wukolWeuPmcvc2dnx73yAIJ2IJKse5VEIsFg7bNTbUF7bMoBGgAAbCyCdgAAAAAA7qvX63vDpNyd&#10;MU8VytclkUgUi8XRZoK+U/pQC/Vut2vT3XynBe1Ymhs3bljG/Oz1F0LhdJTK9kuv2cu8du2ae+UB&#10;BO1AJOnQk06ndawJ3uaFU1kNQehAHgAABBG0AwAAAABwn+Xch4eH7ox5gm63ay0CjeXrrVbLLWWE&#10;NWcfm9/bMO2+YT1B+4rwGfOTT18NhdNRKq/d/sheppycnLgX/wBBOxBVzWbTjj46PNnRB7OwQz8d&#10;yAMAgCCCdgAAAADAxun3+61WK9j6fDAYWMew1WrVnTGP02w2fSv26fm68Ysd2/H74eGhHvJDxRO0&#10;r4i7d+9axiyhcDpK5a0PvnAvMha7c+eOe/EP+P7zb9y44SYBiAobu0SOj4/tAIRT0YE8AAAYRdAO&#10;AAAAANg45XLZMgaxBuUWcieTSXe6PE6lUrGnpFKp0S7ix7LFTmoAR9C+mo6Ojixjltvvfh7Kp6NU&#10;Hn/iKfc6YzF9qt3r/+Mf792756Y+PB1AZOhYc/94trc34+EMQgfyAAAghKAdAAAAALBxUqmUXSsX&#10;a5VuXcLWajV3uvywYHfx+Xx+MBjYckI6nU69Xnd/DB0cHOgpk1rJE7SvLBcyx2I33/40FE5Hqbx6&#10;8z33Ood8pn7nzh03aVyv8gCiwY5rOk5NOqhhFB3IAwCAIIJ2AAAAAMBm6fV6e0OWc5fLZU20S+dj&#10;O3gPdhcfytG1qOPjYy3Bx/DiEws9pD+ntJInaF9ZLmSOetCuEsra/92/+3cnJyf0Gw9sgm63m06n&#10;ddzRIcwOQziV70B+bIUBAABsGoJ2AAAAAMBm8UG7sZx7StBuKfvBwYH1r6v5q9Wq5rdL7aN8cG4d&#10;1BcKBbegEXpIM2hpNj9B++qwmFkiH7SrhLL2IPqNB6Kt2WzG43EdejKZjA2kglPl83ntsUql4nYi&#10;AADYYATtAAAAAICNk81mi8VitVr1LdQnBe3tdlvTxdqpt1ot+9PE4/HDw8NSqVSr1brdbig4t2VO&#10;6o5ebIjco6Mjm9+C9inBPJbG5cybEbSrfP2/f9K94IfRbzwQeTpIWdaeSCSOj4/teIQpbKR2HeLd&#10;HgQAABuMoB0AAAAAgIlBe6VS0fR8Pq95er2etWLXzLVard1uu5kesKRcj9oy9/f39Wez2XQPj7Cg&#10;/W/+5m/0xMFgYCn+4eGhexiXx+XMmxG0v/jKG+7VPox+44ENocOZDWUiOt4xZPt0nU5HO2rKuDAA&#10;AGBzELQDAAAAADZRr9drtVrVajWfz1vKLqOhuD1Ur9d9yj4lCNfTNcP+/r6WPxgM7i9xb889No4F&#10;7eYf//Ef7dp9Op12D+PyuKh5A4L22+9+7l5qLHblypX//X//31Op1M7Ojn6n33hgo/hD0sHBgR8D&#10;BWPZjhq93w4AAGwagnYAAAAAwAY5Pj7OZDJ2iTwkHo+7c+UAC9rz+fzBwYF+SafT3W7XPTaOdcDb&#10;7/dnSc2tubynzbNf3MO4PC55jnrQ/s7HXz7+xFPupcZiR0dH7vUD2EjNZjOZTNqRyA+DglFWN5gy&#10;NAwAANgQBO0AAAAAgE3R6/UsPxAbXr1QKFQqlUajMSk+10PuCTOk7GK97x4fH1vQPr0f+ODCrcN5&#10;+51GcpfOJc9RD9qvP/+ye52x2O7urnvxADaYDnO5XM4ORplMpt/v2wEUQeVyWfunVCq5vQYAADYV&#10;QTsAAAAAYCMMBgM/wvqpeXmQZefxeHzKaOuedb1bLpdnD9rv3Lmjn9Z20BrJjQ4VjyVz4XOkg/bX&#10;bn/kXmQstr297V45APzxj7VazTpo0XGTbuRHtVqtUw/xAABgExC0AwAAAAA2gmXYs7RKD2k0GjOm&#10;7FKr1bQWrWv2oP2zzz6rVqu9Xk8bmc/nNUV/ujlwSVz+HIu9dvujUD4djfLOx18+8uhj9hq3trbu&#10;3bvnXjkADLXbbR0x7Yhmh1F4/X5fe0bczgIAAJuKoB0AAAAAEH3Hx8d7M7dKHzV7Nt9ut+3i+yxj&#10;tFvQHswwqtWqptAb7aW7cuWKhdDbL70WiqijUZ65+py9QEmlUu5lA0CAjmjWrp1G7aP0zak9c75K&#10;BQAAiAyCdgAAAABA9FlL8eUE2Mlk0mIJ/RQ3dZxJQXsul3Nz4JLcunXLQugnn74aiqgjUH78y117&#10;dXLjxg33mgFghI2Hkslk3FEKD1i9olKpuD0FAAA2EkE7AAAAACDiBoPB3lC73XZnw4tkfdTX63Vb&#10;qZs6jsXq+XzebeiD/u25cH/p7t6964LoWOytD74IBdVrXW6/+7l7YbHYlStXTk5O3GsGgBHdbtca&#10;tR8fH7sDFYbsKM+NcQAAbDiCdgAAAABAxNnV8Om9uM+Rtf8rFov6KW7qODZntVq17fRjvi7nhgBM&#10;cXJy4rLoWOzVm++Fsuq1Lk8+fdW9sFisUCi4FwwAE9ihKpVK2aEKxvqtSSaTbjcBAICNRNAOAAAA&#10;AIi4TCazN8yz3anwglmH8DZ6q7ip44SCdmvgns1m3cO4VNeuXbM0+vrzL4ey6vUt2y+9Zi9Kdnd3&#10;3Ut94N69e4VC4ejoyP0NADRqn+z+MX5vT/vH7SkAALB5CNoBAAAAAFHmm4kv81K4rVGmN6MvFAqa&#10;xwftls0v7YYATOeHaX/8iadCcfWalnc+/tJekdke2tracn8/oIluFwDAEI3ax7LRXmq1mttNAABg&#10;8xC0AwAAAACi7FKaiafTaa1UpnfNfXh4qHlarZa20zqhjcfj7jFcNr13LnmOxW6/+3kotF7T8urN&#10;99xLmoygHcCoZDKpg5S/M2zRjo+PtToduyWfz9frdffAKimXy9rIUqnk9hEAANg8BO0AAAAAgCjL&#10;5/N2sd6dBy9FLpfTSmV6QzcL2judjrbTxnTXE91jWAEueY7FfvzL3VBivb4l2Hv8WATtAEbZXWuJ&#10;RGIwGNjhdXEsZQ/JZDJLWPWZtFotbZgO5W4fAQCAzUPQDgAAAACIsl6vZ9fol9m5qwUSMr2/eh+0&#10;DwaDRCKh35vNpnsMK2B7e9uy52evvxCKq9e6/PiXuy++8oaVV2++d/PtT1WuP/+yvViCdgBjLadR&#10;u/XvIrlcrjGkNdog8cVi0c20GvzYNG4HAQCAzUPQDgAAAACIOIu9k8nk0oZpb7fbpSH39wSWHPT7&#10;fWu9py10D2A13Llzx7LnRx59LJRVR68Ee5V3rx8AAuxgms1m3cF1MfztcVqdW/Ef/9hoNGyiDpdu&#10;vtWQSqW0VdwkBwDAxiJoBwAAAACsvcFgYB2wj6VH7VL49BHTl2+YGuxpC63feMZ5XTVHR0cueY7Q&#10;MO2Tys23P3UvlaAdwDjtdluHqv39fTu2Lo4dsiWZTPq4XYdITUkkEr1ez823Amx4mkqlYhsJAAA2&#10;DUE7AAAAAGD9VKvVcrnsh2vNZrPDa/J7qVRKv4+G7r4r2lKppOc2Go1VaH9mm6TNs1BBW+UewMrY&#10;2tqy7PnFV94IJdMRKwTtAE5lh61+v2/H1gXRwV1HahtRRZLJ5OHhYS6Xs25gdPR3860Abac2Sdvm&#10;dhAAANgwBO0AAAAAgPVjl7YzmUyv16vX6/evxD9ME92sD1izs1GXGG/bBjDI6yq7ceOGZc/PXH0u&#10;lExHrBC0AzjV4eGhjlatVssdWRcpFLd7o8f3S2S38THyCwAAG4ugHQAAAACwfixoN3YV3vpdbzQa&#10;1rushHqX7ff7epZkh3zPtOl02s6Ql8xGnM1kMjZA++HhoXsAq0SfExc+x2KhZDpi5a0PvnCvMxY7&#10;Ojpyrx8AAgqFgg5YOpK6I+tSdIbsCB7szGZF3K9J7O11u123jwAAwCYhaAcAAAAArJ/qMGi3XmQl&#10;FJbncjlNTCQS0y/H61EL6S9ldFUL2rPZrA3Qzgivq+nevXsufI7FXrv9USicjlhxrzMWKxQK7vUD&#10;QIAdfPP5vDuO4s9/zmQy2ie1Ws3tIwAAsEkI2gEAAAAAa6PVauXz+eqwVfresBV7pVLRL6EB17vd&#10;bjqd1vRMJuOeOYF1Ox+Px5ffFs2Cdt+wfhXGjMdYV65csfh5+6XXQsl0xIq9TCFoBzCWP3K5gyj+&#10;/Odyuax9Yt3qAACATUPQDgAAAABYD/1+PzRWq13XHpuRN5tNa+9eLBbd8yewtmi5XM49c1ksrjDz&#10;Xfu1a9disdjW1tb29vbOzs7u7m4qlSoUCicnJ24OnIX2ocXPTz59NZRMR6kEu44naAcwiR22Vq3/&#10;9kvE+C8AAGwygnYAAAAAwHqwRDydTpceaDQa7ux2nFqtNowD9tzzJ+h0Ojbb9KXNXbfbtfXOd5D4&#10;W7duubB0gu3tbRL3M9nd3XX7LtLDtN98+1P3ImMx98oBYIR1GKNDpzuIbrx+v29Hc4ZpBwBgAxG0&#10;AwAAAADWgHXNGo/H2+22O6OdgV37tiX0er3skE2Uer1uD9ko6ctvjpYemuOl+bt377qkdKpr166R&#10;tc/Ot2h/5upzoXA6SuXFV96wl3nlyhX3ygFgRC6XCx5AIXYjYIne4wEA2DwE7QAAAACANWBjmVer&#10;VXc6O4Nms6mn7O/v2xJsOPagRCLR7/f10GAwsE7pz7T8i6tUKnNM2e/du7e1tWVZ6SOPPvbiK2+o&#10;PHP1ORWbGETWPjs/Rrv2ZyicjlK5/vzL9jK3t7fdKweAEaVSSYfLU4dl2Si+a5wz3QsIAAAigKAd&#10;AAAAALAG8vn83t5epVJxp7Mz8IOgZzKZXq9nzdZzuZxl29b5bTabteVXq1X9GY/H17frVxua3bx6&#10;871QjPrOx1/efPvTJ5++6uYga5+NdpHbX7GYdmBor0ap+Bsydnd33YsHgBF2bNWB1Y6eMNZfjuoY&#10;bjcBAIDNQNCOeer1etVqNZ/PM1ATAAAAgPmyIPysl7BLpVI8HtcTy+Wy9ezqB2K39u7SarVsFdZo&#10;vlAo2AzrJTg0+/XnXw5lqL688/GXoazdPR8TBHvj194L7c8oFfciYzH9I7gXDwAjut2uHT3t0LnW&#10;VAEoFouqIfR6PTfpvGjUDgDAZiJox3yoYmodLXr5fN76YAQAAACAC+r1etaiPZ1Ou9PZmdVqNT3x&#10;s88+G56p7LmpQ9b/rc5lBoOB1rK+V8mDYfCTT1+dngeHsvadnR23FIzj72DQTgvtySiVtz74wl6m&#10;rOm9JgCWxo6VdoBeRzrcF4vF0JXMVCp1wcTdKirZbNbtJgAAsAEI2jEH/X7f6qbxeDw3NKyg3qca&#10;ql2xAgAAAIBzOD4+tu5YzTmCdmu5bu3aR59uHcjn83lbnV0lPzw8dA+vg9DQ7Lff/TyUoY4WsvZT&#10;aa/euXPHj84uU/oJiEC5+fan7nXGYm4XAMA47XZbB8r9/X07bq6RXq9XLpet9xqTTCYLhUIul7NK&#10;gslkMvV6/RzNh/QUW4LvOwcAAEQeQTvmwDpgDF6xUp378PDQKpeJRKJarbpZAQAAAGAG/X5f5xHB&#10;1ma5XO58V64tEjBaiJv6QKgDed+ovVaruTlW3vSh2SeVdz7+8pFHH3NPI2t/WCqVcvslYPZ9u47l&#10;xVfesJd55coVtxcAYBwboz2bzdrxevWpRlGv14P5urUUUgXAvaQhHfeDN/aJJe5nakFULBb1xPW6&#10;XQ8AAFwEQTsuqlwuqwapGupo54qqeVvrEFF11g98CAAAAABT2FmGSSaTpVKp2+2604yzs5uA/8N/&#10;+A/6Wa1W3dQA34F8p9PxnXWFrr+vMt/q+qx9m99+93Oy9lFHR0e+hwCjvbT90mvRHqD9+vMv24vd&#10;3t52OwIAxrGDZrFYdMfsVWX5urUOMpavT7+RTvUNVRWCifuZmg/RqB0AgE1D0I6Lsqrn2MtVRg/5&#10;/pc0c6fTcc8EAAAAgHGsQVg6nb54s3IboF0sQZ8Un/tbhEW/r9cY7bu7uxaRylsffBEKUKcXsvaQ&#10;k5OTYHfxz15/4bXbH4V2WiSLH0pAHye3LwBgnEKhoGPlmeLnuej3+/l8PvuAftc2ePV6vfPA8fGx&#10;DQTjaX7Nc6ab9jSz3VKQSqXcFsxGK9Kzgh1/AgCACCNox0XZJbBKpeI+U+NY3dTH7XqKKsfu+QAA&#10;AADwMLtIXSgU3BnFeelMJJlMalG+ibx7YITvQD6bzZ7pQvwquHfvnkWk8uIrb4QC1FMLWXvQ9va2&#10;2xGx2PZLr4X2VYSLe82x2N27d92+AIBxrJ+YJfdbqdUFR5OZkTb1rPl6iNUixr7YTqezv79fLBb1&#10;i5s0NBgMbFO1arcUAAAQXQTtuCi7BDY60uGodrut2e7Xc4ejHLnnAwAAAMDDOsOB0i8+xKmdraRS&#10;KRumffoCS6XSxaP9y3Ljxg1LSR9/4qlQgDpLIWs3t27dcrsgFnvm6nOhvRThog+Ae9mx2NHRkdsd&#10;ADCOZc+9Xs8dsxdsMBhYIx+xrm4aQzrE68Dt5XI5HeW9SqUyl85ptGStNzsyIL1VMDzNEIzb7VHt&#10;KLcUAAAQXQTtuChfs7ShE0+txfqWIu75AAAAAPCwXq9npxjuLOK8Go2GlmOXv/XL4YWT+5V19+5d&#10;F5PGYufr6jyUtd+6dcstemME9+HjTzwV7RHZQ0WfGffKYzG3OwBggvsX9ZZ4WS+VStkaL+VmOLtR&#10;T3zfnIPBQPUKm5gbst9F04+Pj22eg4MDTZneAygAAIgAgnZclCqa1WrV13pF1crpIynara+hjpUA&#10;AAAAwLOTiwv24q6n23IiH7SLH1n82esvhGLUGUsoa9+0LsR9p/HaCdoVoZ0T7fLiK2/Ya5f17dcB&#10;wBLYHWxnHbb83AaDwfAwvqf1ui1YOovVy+WytkfVCesWPh6PVx/0DN9ut/XN6UfM1M45HrLZ1m48&#10;GgAAcCYE7XhIf8j9cUatViufz1udUnKTO5M/HA7mZPd4AgAAAMCoTCajs4Z0On3BK9TDs5M961gr&#10;MkH7nTt3RtPQ3d1dl5TGYqEYdfYSzNq3trY2qhdxe9Xy41/uhnZL5Ms7H3/p3/ft7W23RwBgRK1W&#10;0/E0O9KV+oLYfXKqDLjVXwZ7yYlEwnfqqe1RvcI9/ICqK6VSycft1qJdNNHNAQAAooigHU6/37cR&#10;j1RxbLVaburZaTnlctmqkpOuiNn4RqqeuucAAAAAwMN0ZmGNxi6YtdttvvV6XT+jEbTv7OxYICrb&#10;29u7u7sWuuunm3qBoF3l1ZvvuaXEYteuXTs5ObH1Rltw7731wRehfbIJJdioPZVKuf0CAA+za3rW&#10;vHsJrF14Npt1q78k1jenyeVyU6oleqhSqQTnp1E7AADRRtCOf43Yg+r1unv4XKz1ie9DKcTuAF3a&#10;3a8AAAAA1lGv17t41m6Dp9opTwSC9mDKHnLt2jX328WCdpXrz7/sFhSL3bhxw6070m7dumWv9/En&#10;ngrtjQ0p73z8pV677YQrV664/QIAD7Oj6gUvG87OLiFeeqNwu70g2F38qTSnj9tHO6EBAACRQdC+&#10;0UIR++HhYaPRsBqz6CE339lZe5FJN5wueTwnAAAAAEt2fHycz+fdHxfQ6/WGZyfThqaazi6O/8M/&#10;/IN+rnXQfnJy4gcRP1UoQz1HefLpq25ZsdidO3fcRkSX37fXn385tCs2pwQ7M9jd3XW7BgACrJ+Y&#10;TqfjjtMLZuOj12o1t/pL0u12x3YXf6pqtWp7rN1uu0kAACBaCNo31NiI3X0o/vjHSqVi0zOZzGAw&#10;cM+ZSjVs1R2Pj497vZ7+tMHap1zGsuXbcwEAAABEhs4g/LnGxS/E2+Cscu4r1Habr/W5tb5B+z/9&#10;0z89++yzLgKNxR559LHXbn/06s33rj//sm+F7D1z9blQgHqOEhy0WyLfGs8H7S++8kZoV2xU0YfH&#10;9sPW1taGjBoA4EyGx+S9fr/vjtMLlkqltLrgRct1pO2/9HsFAADAghC0b5zpEbun+l88HtcMmUzG&#10;svNJBoOBH5Q9ZMqdnul0WjMs7QZYAAAAAEug0w2LtM3Fh4uypV0k5W2327Yxso5B+717927duvXY&#10;Y4/9m3/zbywB/bf/3Vf+3/+f/+9rtz965+MvLRx964MvgqH7XIJ2lZtvf2prlK2tLW2J26bLYA36&#10;r1y5sqDhwwnarQTf9J2dHbd3AGCo2+3a8dQdpBfPVudWDwAAsHoI2jdLv9+3GqpMiti9ZrNpgwll&#10;Mhn3/BGdTufg4MAWmMvltMwZxx+yrp+Oj4/dggAAAACsuVarZUOqx+Nxf+fu9Nt2p9P5gi1tygDt&#10;U+7u1UOVSkUnKVqIWa+g/ejoaMqI7ObJp6++evO9YFD61gdf3H738+CUi5Qf/3LXrWk4BrzbsqXT&#10;2eXW1pbbjuEI4qlUar7trQnafXn2+gu2K+Ry764AsGp8JzHuOL1g1qtNMpl0qwcAAFg9BO2bxdqy&#10;p9PpGftc8neqju0Sysf2qvIGF6hn6c8p18LEBkosl8tuWQAAAADWme/jXacb1s273YN7kV6sWq2W&#10;ljDlCrtOOuLxuGbQ+YWtVFNqtVoul7O1e/bnugTthULB576zCGXt8y3Xn3/ZreaSmjjfunXLrf5h&#10;W1tbu7u784rbb9y4YYvd5DHarbz1wRe2K0SfQ7eDAGA44rgOpvl83h2nF8yqAet1kxwAANg0BO0b&#10;ZDAY3L/CdMaRjaz9x6Sm59aR4znGGdJT9MSL9yQJAAAAYBVYn1W5XM7V+B8M4+oePi9byKQB2rU6&#10;m8EEG69LIpHI5/M6l/FjXQU3bzWlUqkrV664kDPgxvd+9OnNDz//9Se//entn//gJ9/95nfcAw8s&#10;Lmt/5+Mvn3z6qltNLLagntsnKRQKbsVDwWHjzdbW1s7OzsUbXu/uurb78+p4f63Li6+8YXtDLjJw&#10;A4CIsWYz1WrVHaQXzHJ9rdStHgAAYPUQtG8Qq56e9T5Qq0MXi0W3lIfZFatzXK5qNpt64v7+vlsQ&#10;AAAAgLU1to93TRE3x3nl83ktpFKpuIUG2DmF6EzHYn6TyWR0nmIt6QeDgS1BVj9lH226/bWvfPXn&#10;P/jJ57/+5P/4n//XUCm9mf3rl1538w0tLmu//e7nwYT76OjIbfHi+X2iDfjxL3e1Ma/d/uiZq8/Z&#10;xKALxu0E7cHyzsdf+nf8ypUrbh8B2HjTW+PM3ZQ6AAAAwIogaN8Ug8HAhks8a+vz6Yl4r9fTo/F4&#10;3M19FnqijO2UHgAAAMAaSaVSqtsH25y1221NufidtXaRPZvNuuUG2OV+f0+wziyOj4+D5xc6W7Eu&#10;uKRarbqnrbB79+5ZtClf+8pXX//hL0pvZkP5eqj89qe33RMWnBC/dvsjt5ph8jrf8dGn8O37Qz26&#10;33z707Fx+/b29t27d8+xeQTtoRIcnn/J3RgAWFnpdFqH1IsMCnMmdhA/U8ecAAAAS0bQvinq9brq&#10;plNGN5wiHo/rub1ezy3rYXZN7Ry9x9t1MXqPBwAAANba2ObslUpFE/MXGMa13+/7mHy0NZuNRZVI&#10;JCbdudvpdOxWY21Ys9l0T1t5Ozs7LtuMxcY2ZB8twXbtoax0viXYnfhyhu4O3nnw2u2PQtuj8tYH&#10;XwSHkA+6cuWKduadO3dmbH+vOe2Jjz/xVGgtG1u0K2yfbG1tLe3WCgCrbHhM3hsMBu5Yu2C2umDt&#10;AgAAYNUQtG+EXq9ncfj5mnFYN4z1et0t7mHn7j3e2rhIq9VyywIAAACwVgaDwcHBgWr1oSzcGr2d&#10;u3dZnSP4mHzsTb3JZFKP6gTHPeFhdp+xaDPW6wJ9MFq+8b0fhTL1seXgV3vuCQsO2lWCjchv3brl&#10;NnphfPgt73z8ZWhjfLG4fXT49qDt7e3d3d0pjd31kJt18btxXUqwGwPtPbenAGyqefVVM6N+v6/V&#10;na8TTQAAgKUhaI+yXq9XLpctYr9I3dQGd5/UGKXVaunR87WVtwHgE4nE0m6GBQAAADBHdrIQOh3w&#10;99Ser55vTeQlnU5rUW6hAaHzCJ346CnaEusuyz999QdlH+usjdo1j5s7Frv59qehrHS+5Z2Pv/St&#10;nOUiY6LP4saNG7aiWbpz17a9+Mobwc2b5Nq1a3fv3nXrGDo5Odna2rJHH3n0sdCSN7kEb61Y9NsN&#10;YMU1Gg0dW5fWM2Wn09HqDg8P3eoBAABWEkF7ZPl8XeLxeC6XO/eYRv4ymVv0CGtrcr7+GK0lSrlc&#10;dssCAAAAsCYGg4GdC4S6zrpgv/E2LvukmLzb7eoERzMcHx9rA2xmr9frWY9chULBPWHdnKNRu5s7&#10;Fnvy6au33/08lJXOt2j5bmWx2M7OjtvoxXCricV+/Mvd0GZMKe98/OVrtz968ZU3xg7i7t24ccO3&#10;bveJvpxpXZEvy3y7Aaw4u8utWCy6o/WC2Z1863s0BwAAG4KgPbIsaM9ms+cYPX2UxeGdTsct/WGq&#10;ZJ+77mv3w05ZOAAAAIDVNLY5u9jpw6n9xvd6Pffbwywpr1QqOlkwbrlDuVxOj2YyGc1pGyCHh4e2&#10;Usv4Za2HdD1ro/bXf/gLN/fQk09f/fEvd9/64ItQaDqvEhwWfcYR0M8h2Jf7Re4e0HO1N7TNo43d&#10;t7a2tBadO7u/Z2s6v2kl+HaTeAGbTN8AOrzqyGsH60Wzi42lUsmtHgAAYCURtEeWXZwKXZM6N7uY&#10;Nand+UV6j5fglTIAAAAAa6Hf71tz9tBJR7PZ1EQ5td94nbOMDePt6SGaObhwu0/Xznqq1Wq327Wg&#10;/e///u/1c1Jr+HVx1kbtpTez3/r6N9wTAp58+uoiOpN/64Mv/IDo29vbbqPnand315Yvjz/xVGgD&#10;zl205a/efC80mnuw0/gpI8FvbFnC2w1gLRweHuoI22q17GC9aPO9sAkAALAgBO3rrVqtTm8FMq/6&#10;aK1W09KmZOF6VMYOoHgq3/djvV53iwMAAACw2qyp2ejgqdbibZauZe2cZTRr1/QgnYZoNtFZiV3l&#10;953S++l2QnFwcDA2+19HvlH7t77+jVCsPrZ8evPDG9/70de+8lV7VtD2S6+FotOLlxdfecMtPdDK&#10;eS5jeB8dHV27ds0teuj68y+H1n7B8s7HXz57/QW39IDXbn8UmpNiJfh2p1Ip91YB2DB2Q9uk65Bz&#10;d/8Af94rjQAAAEtD0L6u+v2+XW/SWe7YliLZuQbt3W53WL+d2MG7jYxYqVTcE87IxnlaWvdTAAAA&#10;AC5C5yPD84MxZxx2IX6WFm92ziKnXrW3LuItTRetXRN1bqLftTpbjs6PrN/4dDrtNmWdBTtOL72Z&#10;DcXqk4rm/O1Pb//VX/yle+YDcx+7/Z2Pvwy2ctZpqX7q9ytXruzs7Gjj/fDnZxJsyG5efOWN0Krn&#10;VX78y91g0/ZF3I4QmaK3O9jx/rVr127duqU3fS63VgBYF/cPwHt7dlxetMFgYKtz6wYAAFhVBO3r&#10;yhpqGN+eI2i+Qbuk02lbnZY8GrcfHx/roXNf0rIrYrO0egEAAABw6SY1Z7eu3XW24uabrNfr+ZOa&#10;Wbq28u3a/e25Pmi36f1+P5VK6RfN4LZmnZ2cnLhUMxZ7/2e/CQXqp5bSm9m/fun1YAP3Rx597NWb&#10;74UC1IuUYCvnsW7cuHHnzp179+4dHR0VCoXdoe2hnZ2d0ODumi3UkH3uNweMlrc++OKZq89pXY8/&#10;8RSdxk8v+vDY+xKytbVlbzTDtwPR1mg0dITVcdYOwYtmh/jRagYAAMCqIWhfS35MdOvRXUbbgs89&#10;aG+32zaYugnF7f5W0/P16WT1dS3TLQ4AAADAqrLL32Mr/7P3G29RvZllfgvmxXfo5TdDdCphZ0nx&#10;eNxtyvq7cuWKZZmv//AXoRx9xvLpzQ+/+83v2ELMs9dfmFeiHGrlfA7bw6bweqV37tzxA6WbxTVk&#10;Hy0//uXuohP9aJQnn77q3p7J9J7eunXr3F0aAFhZdgVyaRfu6vW6rc6tHgAAYFURtK8luyZlN4xb&#10;J4oSjL1FlVFNLJVK9k7PSyhudysbsiluvjMiaAcAAADWhY0bpfMCV5sPOGu/8TaG1GeffeamTlWv&#10;14MDuvf7fd8mXmdDtlVRalbrh2n//revhRL02UvpzezPf/ATW455/Imnbr79aShDPV8JtnLWYvXn&#10;9kuvXTB919OJvVe2vPXBF6/d/kjvsvUEMJ2NI5BKpUK9FwBYR3a8LpfL7hi8YFqRVjf3q5oAAABz&#10;R9C+lvb391Xd9K3VLflOJBI2VKGx9hzSbDZttjlqt9u2cLeyYfsS/ZlMJt0cZzS6QAAAAACryTLy&#10;0d6zrLmbTkzcfFMFg/Z4PO6mnpFOQ7ScTqfjx4w/Xw9bq+nOnTsusYzFQvH5Wcv7P/tNsBt5mVc3&#10;8o8/8dT1518OJfdvffDFj3+5++z1F9zKhjTnM1ef08wqwcHRg7Zfeo0u3Neo6H1/8ZU39EZPekO9&#10;ra2t7e3tu3fvug83gHVj1x5nGeplLqySoHqFWz0AAMCqImhfXYPBINhcw7NIO9gjYrfbtQHUM5mM&#10;m2nImnQkk0nN4GadHy1Z3Joe5PoXGTwptEAAAAAAl0XVe513uD9GWNV9NNK2q/DT+4HXOc4nn3yi&#10;U5W//du/teUYPUtr7HQ69Xp9lgbxIdb0LRutPmaPjo5cShmLfXrzw1B2ftZSejP7/W8/NAj6EhqO&#10;v/Pxlzff/vStD74Ynf7qzfeCbd/1+7za2VMupejjpPf0+vMvT+9h3gYLALB2Dg8PdZwN9aa5OPqu&#10;0OoW0XYIAABgvgjaV5RqrlanzGazfgxCY5eQQv00ttvteDyu6cFOnPTEg4MDTVxE94larLg1/fnP&#10;1oP9RVZkCwy9WAAAAABLZjfRJhKJsTf+ilXdXT0+wE5JpiT0vt150J07d+yXjz76yH7RSZB7wmx0&#10;EmF9yEev6ZsLJ2Oxv37p9VBwfr6i5bglxmJPPn01lJUuv9x8+9Prz79MQ/aIFb2br93+6MVX3hjb&#10;wzw9yQPryA7xwa40F2pYHTjn8JQAAADLRNC+cgaDgUXpXiKR8HeMTrmEZP00SrD9h55oE+d+yckW&#10;61bzoPV8pVJxD5/dku+NBQAAADCq1+vZGYcZm7XbQ64eH3Bq0G5nOslkslQq2WjuY4V66ppOW2gd&#10;zJ57HKtV5pLJWOz9n/0mFJmfu7z+w1+4hcZiL77yRigipVDmXqyHefeZG3YjT9YOrJdut2sHaHfo&#10;XTC7mJlOp93qAQAAVhhB+2rp9/s2/roUCoVGo2F9wku1WtUMdglpUl3TBjjM5/O2NGMXs+Lx+Hw7&#10;kL+/TYEatrW/Hx2mcXYE7QAAAMDlGgwGmUxG1XKdcdiph52GBPWGQ1mNTbWt6/hgJ1shx8fHmkGs&#10;g65ms6mzntHEfcoSgrQ0Ow0Rne9oU20zIuPevXsumYzFDn61F8rLL1K++83vuOUOs3Zak1OWUH78&#10;y133mSNrB9aNdWN5ptvgLsJqCxcZnhIAAGBpCNpXjl0q8j3Dd7tdu1wl9lA8Hp80RlG73bY5gx2w&#10;L6hRuy3Txl+s1+v6/YJZvr1MLco2GwAAAMCSWYguqtjbVfXRXtzt/GLs5e9Go6GHEomEm3WED9rF&#10;n/KITnDsvls5ODj44osv3BPG0clOKGIvlUrzvat4RRQKBRdLxmKhpPyC5dObH7rlDj3y6GPbL702&#10;OpI6hTLfcv35l91njqwdWCt2S5wOvu5IvGBWA9HB3a0eAABghRG0rxy79hRqIKIqZnzYDaNM757d&#10;WsD7uq/vaj54GWsurNYr9XrdVqEp7rFzseb4WohtOQAAAIDls7p9u9221DyVSrkHHrCgXScsY2//&#10;tWvxwdGsgqyV/GeffaafopMUH5Bb0P43f/M3+jm60iA/0LvWFdWI3dy5c8ciya995auhpPziJdiB&#10;vHf9+ZeJ2ykLLcGs/cqVKycnJ+7jDmBV2VCVqh4EW/UslO9Tx20BAADACiNoX0XWOCNUoWw2m9Z/&#10;o/t7gkqlouf63uOtbqonLuLyk0XjZlJv9rMLbTkAAACA5Qte3R7W9O/fxdvv993Dw5zbwngZvQm4&#10;UCho+thavQ/I5R//8R9tITqPaAxZQm9Bu4wO9K5NEvvdzpgmdfQVGbu7rqvt73/7Wigmn0s5+NWe&#10;lmyrCCJupyy0BLP2a9eukbUDK87uhPOH4CWwo7zqBm4LAAAAVhhB+yoa26hdukPujwmCvcerEqxf&#10;pnQ1f3G+W/uLV3/H9nsPAAAAYNGCObqdRFiHWNZdlgmO8aQaez6ft+lWmfd8rd7NGtBqtewh0SlP&#10;r9fzgb3xnXhJ6IK+hfSa3zbV1j69r68I2N7etjDyxvd+FMrI51g+//UnWr6tKOiZq8/dfPvTUERK&#10;ocylPHv9Bfc5I2sHVltj2L2NLO1inQ1POXpRFAAAYDURtK8iVV7tklP1XL0k2eWw/f39+xXh8y5k&#10;dlrdqe3sZ2Rb7vu9BwAAALAEFq7rDEIVe8uwVTNX/bzdblcqFaul6yE39wOaKFaTD7K26Z1Ox80X&#10;4JN1y9F7vV4qldKSjV1bN6EW7XrUpltbedvgw8PDaDd3u3bNNTd//Ye/CKXjcy/E7ZRllnc+/vLJ&#10;p6+6DxlZO7DC7PhbLBbtcLxoF7wiCgAAsHwE7SvKrhyd7/5N64PdzH1o9lGztLOfEb3HAwAAAMtn&#10;Zx/m4ODAfvGV/EmN1G2izRNkF+WDLeC9Xq9XLBYTicR//a//dbRzeMlkMnpuuVx2fw9pTk307d07&#10;Q/a7HB4eRvVyvAshY7H3f/abUC6+oPL5rz/5+Q9+8rWvfNWt+IFnrj53+93PQ1kphXKREsrab9y4&#10;4T73AFaGrwAEe75ZqItcDgUAALgUBO0ryt/CWavV3Ht1Rs1ms9FozCsCXw56jwcAAACWz65r53I5&#10;a4xugo3FxzZSt9ncHAF2++zY1m+q52tdoXbtQfl8frSDq3K5rJm1eaJfMpmMJvb7fa1iuJj7dCrh&#10;Vh8VR0dHLoGMxQ5+tRdKxBdaSm9mX//hL0Jx+yOPPkbWTplvCWXtOzs77tMPYDXYYXdp7WEufi0U&#10;AABg+QjaV5dd7To8PHTv1Wag93gAAABgyVT9ViU8mUyWSiX9YoJBu7/UHrwj1mZzcwTYeK6pVMrN&#10;94DW4pvL++bpmUxmbNP2IC1Kc9ZqtW63a0/UlljrOntIm+3WHSG3bt2y9PFrX/lqKAhfThmN2598&#10;+uo7H38ZykoplIsUfaIef+Ip9wkjawdWiY6594/TE8aCWQS7f27TLoQCAIB1R9C+uvyNnNEedzCE&#10;3uMBAACAJQu2IdNPEzwN8dODFXWb4uZ4mD0UTOX7/b5NTCaT1WFP71qmpeZa9dh+5o3vN96WbLcj&#10;m//yX/6Lfuqh9erHa0ZbW1sWPd743o9CEfgyS+nNbHDsdrJ2ytzL7Xc/f+TRx9wnjKwdWBl27102&#10;m3XH4wXz9YSNugoKAAAigKB9pW3gvZz0Hg8AAAAsU6fTKQ+pEp7NZq3xurgK+gPWTj2RSFgDdFXX&#10;x85mrJ+qYBu4er2uKaFTG1X+NWW4mPH32motlqxrge45gWf9zd/8jX5WKhX3QISkUimXOsZin978&#10;MBR+L79895vfcVsTyNpvv/v5zbc/VXnt9ke3/n+fEcBTzl1CWfudO3fcfwKAS+K7kGm1Wu6QvGCq&#10;Bmh1NGcHAABrh6B9pW3m7Zx2VW5KoxYAAAAAF9QZymazdsZhvceLBeriaucBNt0/Xb9PuiBuaX1w&#10;mHbr493asodUKhW7mj86gJRvv+5btLfbbesEyySTSZseMdvb25Y4fveb3wll3pdSSm9mg1n7qP/n&#10;N/5f+vns9RdevfkeiTvlHIWsHVgpdvwdHQVmQexuP2k2m24LAAAA1gRB+6rbwEbtduEsk8m4XYCz&#10;sLEqAQAAgLF8dVH17eE1bccn7qqQ6+wj2ILcWNdT+/v79nS7BJ/L5dzDD/NdzVt27rt/n9THu/VP&#10;O3pB39q3FQqFZrOpdSWTyfsLHXr//ff1Uytyi4iQe/fuubAxFvvrl14PZd6XVU7N2oNI3CnnKLff&#10;/dx9gIa2t7f1v+/+KwAslx1wR2+AWwR/q9/Yu/EAAABWHEH7qvON2tvttnvToq7ZbNpLdrsAM9PJ&#10;iU5L3B8AAADAw+r1+v7+fq/X8xe1pVAoWINyowp5rVYbvdPXWrr7sVotAp/Sbbtl59Jqtayl2qRU&#10;XnwXtaFr+hb/62dwC/XnJ598ol+iejvyrVu3XNIYi5XezIYC70ss2phvff0bbstmQ+JOOVPRp8V9&#10;dB64cePGvXv33P8GgKWwbmkSiYQ7GC+Sr5Co2uBWDwAAsFYI2teANWrPZrMb0oG8NY7xl/Awo16v&#10;t7+/Xy6X3d8AAABAwGAwSCQSqmlnMhn7xVQqFR+Ki9XJRxuSWr9Tvjd4axA//QzFX6m3fuOntz4f&#10;26jdgnZjJ0Sq7vqNj+r50ZUrV1zE+L0fhaLuSy+f3vzw/Z/95uBXeyrBweM///Unf/3S61OavJO4&#10;U2Ysr93+6PEnnnKfmwdu3bp1cnLi/kMALJJdlJPQrW+L0Ov17Jg+5VY8AACAFUfQvgZ8o3aTTqdV&#10;AS2VSo1GY1LXi2utUCjoZdIy+0wGg4Fd6+QGBQAAAIzlL50b3w27nVZYk3FrI27joIe61LIg3Nc2&#10;h08dM457iE5ebE4t302azDYpeCKgU6F6va6V6hwhGLprzimN6deaXqmLFlep3/jZy6mJ+zNXn/vx&#10;L3ff+uCLULxKoQTLi6+8ERyyXba2tnZ3d93/CYDFUJXAjrNLuCjnU3Yd393qAQAA1hBB+3qo1+v5&#10;fN4agoQkk0lVSS13j0b38nYxrtVquRePGVhvnOIvfQIAAACeb87uO4q3/uH1i7ULtwbrFrRbS3TR&#10;uYZONIaV9Pvpu+/dvdPp2KP20BQ+wp+lsZrdCqDt1NbaZvf7fU08ODjQdKPqbiTHZQ/yLdq/9fVv&#10;hGLsNSqnJu5PPn311ZvvheJVCsWXdz7+cvul19zH5QH9d6RSKfevAmCums2mHbJ97zWL46sl6XQ6&#10;ko2IAADA5iBoXzOqiXY6nXq9rlqvtWAOUZ348PCwVCrVarXGbNxnYWXYC/EX1zALG19ACNoBAAAw&#10;KhiNN5tNaz2mcwFN9Be49ahOJdrt9rBeeT/w1k+L3o01atf0f/qnf9IvtpBTaXWaecZ0XNugmavV&#10;aqvVsmHgjUX+0bix+FSpVMqFirHYb396OxRgr135/Nef6FX81V/8pXtJD3vm6nO0bqdMKfp4PHv9&#10;BfdxeWB7e3t0eAsAF6HKgB2CM5mMqzoszOBBp4yk7AAAIAII2tee5e7lcjkb6ErxTFYqa7eLfaGh&#10;Geer1+tpp0m/33eT1p+1/hHGaAcAAMAonTKorjgajQdzdFUpfQ/t+tlqtfRLcAbxV+H10zd2P9Xs&#10;bdB9tdbTlkS+CfuoaDRqD5XSm9lJifuLr7wRilcplGC5+fanz1x9zn1cHrhx44b7hwFwYda75MHB&#10;wRLavVgtIh6PN5tNt3oAAIC1RdAeNb1e7/j4uFqtZmdgVdtkMrk6N5BaK5nF9VKlnaPlBy2hR6wl&#10;sMugiURCHwA3CQAAAHjARhoajcaDbcR9azbRCYW1aNdZg3t4yPcqLwvKvw+HHdrH4/FLbMJ+7969&#10;nZ2dS+ykOmKN2kPFEvdvff0b7hUOPfn01Xc+/jIUr1IowfLqzfcef+Ip94kZcv8wAC7GDu7LuaZk&#10;PTKSsgMAgMggaN9og8HAxjvMDkd5V8W6UChcbuhut9AeHx+7TZwrn7JrLXb9ztTrdTfH2tK50P7+&#10;Pik7AAAAxlKFX/XeKdF4o9GwkVkTiYTNLKE+XUPNzReUgjebTa3I/bF0FrG7EG/oypUrl9JJdSQb&#10;tQdL6c3sz3/wE3uN5vrzL4eCVQpltLz4yhvuExOL6R/W/cMAOK9KpWKH9Var5SoNC+PHPdzAvmoA&#10;AEBUEbRvOmsJHZROpy+r4Yi/hXYRnbr7lF1rcetb7unEopGyAwAAYJL9/X1Veie1HrNupSSTyfiR&#10;0YPVZqnVajb9P//n/6yf8XjcPTA/WsUljsI+GrEHTRkTWk/UQ3Lnzp1J85xDtBu1+/LpzQ+/+83v&#10;uNcZi716871QqkqhjBb3cYnF5vgfB2wmfwvdglq8BA0GA1vXJd5OBwAAMHcE7bjfjWSxWFQ1V6x/&#10;yHg8vvyB2xeaeVtXmRK6XCjWXkev3c0KAAAARIu/tO1qwEPtdtsmejopmJSyN5tNa++ueewG1tDY&#10;7RdnYf9odX0JCoXC9va2C+4CQn2bi2bb3d3VT7l27ZqbOkIP3bp16+7duycnJ24dZ6fnusXFYt//&#10;9rVQPh2l8vmvP/naV77qXmosdvvdz0OpKoUSKu6zQtAOXEzw4O5qDIvU6XS0rnQ67VYPAAAQCQTt&#10;eEi/37eB26VSqbiPyeI1Gg1b6SJ6cfcpe3XcPbN2RY+gHQAAABFm9eFge/HgUEqJROL4+Nin7KFq&#10;s55lF+J1pqBF2fmCatHu4XnwpwOy5EbthULBRXYBN773o89//cn/8T//r7/96e1gBnwOV65c2dnZ&#10;SaVSZ+3jend31y0i0i3arbz/s9+4lxqLPfLoYwzWTple/Ejtd+7ccf8wAM6o2+3awT2bzVpVYdFU&#10;u9DqLuWOOgAAgMUhaEfYYDDwYyaNTabnqNFo1Gq1Uqm0uFtoT+2ZylrS5/N59wQAAAAgcnw3TlYH&#10;9v3A+zGbLGVXtTxUbe52u+l0Wg9lMhlVra05mgTHbr84u/hu5t5WfrqjoyNL7ORrX/nq6z/8hUXs&#10;vpTezGriBeN2s7W1dePGjVl6mL937557TtSbs/uinexeMB3IU04rz1x9zj4qu7u77n8GwFmEDu5W&#10;E1g0u9i4zFY9AAAAS0DQjvGs+pvNZt0nZR5Ujy+VSrlc7vDw0JL1IGsfM3fWs+WUnqms9czSbuAF&#10;AAAAls+SbFXFVfutVCrJZFJ/aqJ7+MEMo+3U7UJ8IpGwSN5OE+beHM16mfL3+2oj3QNLYYmdHPxq&#10;L5T++mJx+/e/fU3lxvd+pN9V3v/Zb/SUT29+6Gf7/Nef/Pant3/+g58Exx2fZHt723qYH23sfuPG&#10;DTdTLBZcfrSL32nPXn8hFKxSKMFC0A5ckI7jOtrq4N7r9awasATWI86SD/EAAACLRtCO8VTVVvU3&#10;Ho+7T8qF+btlg1KpVDabLZfL1Wp1QbfQWtOcKTfMErQDAAAg8qx6H3RwcBCsgY8deT10Ib7f7w+f&#10;Oufe3XWmYMF/cUi/TLlNdhEssZMpQfs5SunN7Ps/+43F824Fk125csU3dg/2Zn/jez8KLTbCxTdq&#10;f+TRx0LBKoUSLNsvvWYfle3tbfdvDGBmOsoMD+Z7y0zZxVY63x5xAAAALh1BOyZKpVKqAddqNfdh&#10;uRjfFKZer3c6neXU5n2/8VMuBRK0AwAAYBOoKq56ryr5+Xy+Wq36TuON7xO+UCjYRXB/IV4P2TzW&#10;6n3uXbtbnB/iHlsKS+xkvkF7qGjhr//wF3/1F385ey/0mrP0Zja0nAiXT29+6F55LHbz7U9D2SqF&#10;4suLr7xhnxOCduCs7FAux8fHdnBfDqtmJJNJtx0AAABRQdCOiaw1SeG04QNn0e12h9X4Zd8te2q/&#10;8eK3zT0HAAAAiCJVxUOdSFWr1WyA1YolHo/7lD14Id6i+nndieupQq5lao3BHrDcY0uxtbVlod1v&#10;f3o7FP0uqFgP8ze+96PpPcz/9Uuvh54Y+fKtr3/DXvv1519+8ZU3nnz66iOPPvbOx1+GclbKhhcf&#10;tF+7ds39GwOYQbPZtINsuVx2h/ZlsQt0qmy4TQEAAIgKgnZM1Gq1VAmey92ml9Vq/NR+443mEfcc&#10;AAAAYDPs7+9bTXiSamAQd7tEfvGzAy3T/XZG3W5XFftSqdRsNt2kOdne3rbQ7vUf/iKU+y6hlN7M&#10;WmP373/7WrCx+3e/+Z3QnJtQbnzvR+71BzBkOyVUbr79qftwxGLu3xjAadrtdjwe16E8n8+7Q/sS&#10;lctlrVoHcbc1AAAAUUHQjmnuX13b27v4laxLCdpn6Tfe2GzuafPQ6XTq9bpOXVKpVCaTOT4+XtAI&#10;9AAAAMD59IajtsfjcdXVvVqtZlfhpVgsulmHbGCpU+9hna5UKp11/PVut2st722rTDKZLBQK2mA3&#10;08VcbtAeKp/e/NAauy+0H/uVLe//7Df2XoS8dvujUNRK2eTix2jf2tpy/8YAptIRU4dOHUAzmcyl&#10;XKGy4/jcO8UBAAC4dATtmGbGFuGnUoXeavNuuUsxS7/xRrPJRc40er2eVlcul/UabWkhiUSiWCwu&#10;ued8AAAAYJJ6vW411dBYUaVSSRND98ja0KrxeLw7HL79fHyPtafeCGtqtVpo+HZVtlWpth7sjTZJ&#10;81zwwv1KBe0Uey/ka1/5qm/i//gTT9GBPMUXfR7sg7Gzs+P+jQFM5oeDOTg4uKx2ILYBM1YAAAAA&#10;1ghBO6aZPauezo+D3u/33aIXb/a7BA4PDzVnp9Nxz5yBzkxarZa1rQle6TPJZDKXy2nVjUZD8wQH&#10;m1z+OFgAAADAWNaPq6i+ar1Y+WC7Xq+7mYasah2K5M/K14qn9x6vKrQ2wzesl0wmo+0JnkqoKl4s&#10;Fq2RvdH8qplryee4FeDGjRsW2t343o9CoS9l+eXnP/jJX7/0+qc3P9Tvv/3pbXtrZPul10JpK2Uz&#10;y+13P3efiVjs7t277t8YwDg6uPuDr46bl5Wy+0503GYBAABECEE7pun3+1Ydt5YiF+lD3jqJqgZG&#10;eVwonTzYls9yt+yZgnYtebTZuvaPFlIqlRqNxthLe9p1dtUykUhc1okNAAAAENJqtey2UavQDuu2&#10;D6XsqrsWi0WbfpGGaNZQ3qhi7KYGqMJcKBSsY1uTSqXK5fL0TqH0qObxiXs6nT5H0L67u2uh3fe/&#10;fS2Y+FJWoehNsXdHbr/7eShzpWxg+fEv3T8s/cYD0/kjrw70Oty7A+dl0Nq1GapmuC0DAACIEIJ2&#10;nKJarQZbiiSTyUqlco5LbFqOnq5FueUu2Jna4p8paPcpu55VKBT0umbfG7aipd1tAAAAAJyq3+/b&#10;TbFGFWn3wDDG9rXfi4wnpQqzLcQye51TuAeGD2nJwXw9ccZBlzSn3StwvpRddJJiuZ2EUl7KpZfP&#10;f/2Je29isSefvkoH8hR9DOzzcOPGDfc/HC3VajU+7NLjcKg0VKvVJt3WD4zSsdU3ZM/n85fe3sMu&#10;CeqT7LYPAAAgQgjaMZNOp1MMjIaokz33CToLO1ec/ZLZRZxpdHm7sBi8pDiJXRnUCzlf4347tdBu&#10;dIsDAAAAVoNqqvv7+8F7T1U9tvq/ar+NRsPVaM9Fpw9ajmrdWqwtUxV1rdHHAKLpqmyftcndxVN2&#10;OTo6stxOrMdyykqV13/4C/f2xGKPPPrYj3+5G0peKZtT3vrgC/dRiMVSqZT7H46QUqDzj7H0dUrc&#10;jul0hLXrbzo+Xm5Dds93cuk2EQAAIEII2nEGg8HAWoqryu4+QWdhfacvYZBybadWJDO2NbdTWdX4&#10;3fMnsJRdLnKd0RrrzBLqAwAAAJci2F38xUMdP4KSDbLuB4b38vm8qse+vZ1m05TscMD1TqczpR3e&#10;XFJ244K7WOy3P70dSnkpq1C+9fVvuHdo6Jmrz731wRehCJayCcX3Gy8nJyfuHzgS9CVm35ayv7+v&#10;b0J9AbZaLX0T6mtTX4kWVcrFb35CVLXbbbuzTfSBscPupdNx3A7WFxmPEgAAYGURtOPMrMruPkFn&#10;UavV9MQl9B5vdwOkZ+s3XmYJ2m2ZNpt72rno6VrI0rrQX5xisajXotP+GbvcBwAAwFroBbqLv2Av&#10;r91u11/xD95paim+1lKv14M5un4fjeFFc2q6lmCZgeqfeqIWMq+UXba3ty26+/kPfhKKeCmrUEpv&#10;Zv/qL/7S3iPzyKOPvfjKG6EUlhL58uz1F+wDoP9Z998bFfq+tVbIZmwThTl+PyN6qg8GHdDBUUdJ&#10;96FZAXYdTPUBt6EAAADRQtCOMxue050naBer9C+666oz9RsvpwbtnU7n/mu+2MiUptvt2k5Y63za&#10;33bg7e/vZ7NZ0ncAAID11ev16vW6pdcXbzHZbDatMyctMJiym9Fmdn7Vcnh4qFploVAI9i0/1lxS&#10;drl165ald9//9rVQxEtZnfL+z34Tatr+5NNXb7/7eSiLpUS1vPPxl+6Nj8Xu3Lnj/nujpd1uVyoV&#10;+34b2xx5MNceRxAN+hj4Dg8ymcyKNGQ3vjk73TAAAICoImjHrFRTL5fL/uKX+wSdUaFQ0HOnRNoX&#10;p0q8beGM/caL3V2bz+fdIkbYeazOW9wTLsaa9ax1FG030euFiF0/HUt7zD0BAAAAq6fX6x0fH1un&#10;xK4CN6Q63gXDG1Ww7e7Sg4MDrcWtbwJVjFOplK1adcvQtXhtiaaUSiVtlc2TTqdzuVylUpnjVXtt&#10;gIvvYrFQuEtZqVJ6M/vzH/zEvVUPbL/02jsffxkKZSnRK6/efM+95bHYvXv33H9vFNnX3ZRrFPrq&#10;ntdNUVh3tVrNDriy0Ktt52MX3HRwd5sLAAAQOQTtOJ1O4YKX3lQ/PncfZbachfZhZc3ZZ+83XnRe&#10;qqdMSYXtDHZeo0nZOfOkoL3Vao32orlStOXafp3IBS+/tttt7cZKpWLXQH3bI5q2AwAArCBVNX3/&#10;w54qeKrIndqHkyXfU5J4u7lWVMEO1Wl7vZ7qh+Lb26neazNr7RfvPurcjo6OXHwXi31688NQuEtZ&#10;tXLwq73vfvM77g0beu32R6FQlhK9cv35l+3tvnbtmvvXjSidX9sX45TWyXQjDx2I/bj++jCcelvb&#10;8vnm7NWLDcIIAACwygjaMZHq6OVy+eDgwGrtks1ma7Wa++yci+WvZwpfVS9vtVrFYjGVSunMwU2d&#10;QHPapp4pFJ8etFs36XO8/XZK0K597vsMEL3qM+2r5bD2/Tqdc69nAjvfm3IPPgAAAC6Fr3Nasl4q&#10;lVTJn7E7KN8hvOgXVaGDT+8GBmUfHWBYNVt7SPyjdpusqo5TkvvlsABPfvvT26FYl7Ka5fUf/sK9&#10;Z7EY47VvQnnk0cfs7d7d3XX/t9Hl+wXR1/WktgqDh7uRn71XP0RAo9Hwh+PRA+6KsHvp5ng9DQAA&#10;YAURtCPMp9pWXxfViUul0lzO2WyBoXYtY2ke1cizD3diKVM6wur3+3bF8Kx3c08P2u3a3xzvEJ8U&#10;tPsrnukh/WL0XqxOA3dthm3Vqbcy+HvwV2p4MAAAgA0XrHOetYavarMFP/v7+8OK3kP0kF301/JH&#10;B2VXNTJ4iuHvoLWJWrJbx+XZ3t62DO/nP/hJKNClrGz5q7/4S3vXnr3+QiiUpUSsvHb7I3uv5ejo&#10;yP3fRpq+ov2tS1NuwffdyEsul1uFr1MsVLfb9T3H6Bi6gs0zPGu6Q3N2AAAQbQTtuK/f7+vczBJl&#10;Lx6P6yTtgk3Yg5rNpha7v7/v1jpZr9cLXoZLp9M6i6hUKvanHnXzPcxSec3s1jcznaXYkt2CAnyu&#10;PMd7wycF7eVyWdO1/daaR7tL+98uZZpVuEnZhtfSS7DXMp29I8Vi0T0ZAAAAlyqYsp+1BbnVAyWT&#10;ydg9oKrQ6iRCddTg3bFTeq/1LS+l1Wppiq9su3Vcqlu3blmG9/1vXwuluZSVLd/6+jfsXXvm6nOh&#10;XJYSseL7jb9y5Yr7p90M9gU7qWGA0bdu8HtYJ+xEm1HVbDZ1BLc3WsdfOxyvprl3DwkAALCaCNo3&#10;nY0IbnV0o0pwoVBYxE3QtVpNy59+fij+8p+2RCeHwYTbTh39pb0g65AqHo+fLxHXc8UtK8AWe47w&#10;fopg0K6feo22Lru3IHRnQ7fb1Qz+PGrSVculsY2c8aTdugqQVT73AwAA2BB2yVvOkbL7xnPFYnFS&#10;1a7f76tyO6Xip4dUjRRL2UXz2/a41VwqVXQtxpNQmktZzfLbn952b1gs9urN90K5LCVi5fEnnrL3&#10;+tatW+6fdjO0H/QVZ9cQpuj1esH7maxvwjN922td57uigsXRO9hoNPRWZrNZ6zZGEomEP5KuLLt8&#10;VKlU3CsBAACIKIL2ZdOZz+qEjpYim8PDQ1V/F3pOpRMDrWh6s+zpl/80xVp4ZzIZnWNIqNfKc9fg&#10;7eluIwLsLoQZc+UZ+aC93+9r+22H6IOhiXp1bqYRNuT55bYOt3dnykaOsherHegWAQAAgAVQZdKP&#10;16PTDdWTQ8P3WKQtqlW6itpUqr+p1qeZ9YtVRGXuHSzZ+ciMm7RoR0dHFuPJpzc/DGW6lBUsvjn7&#10;4088FQplKRErt9/93N5rKRQK7p92Y9itTvpid1+dU9ktTdZlt9g3+SyXeprNpl1vsQbxZ70fC/My&#10;NlkPmnLH2+rwl4/4IAEAgMgjaF+Sfr+vExW7nXPsmIXL5+901knXciq+OknQ6ur1utuCET74n7JJ&#10;1ix+lDXEdzOdnS0kdDlSf9r0+e4fy551omspvp0t6+Oh36dcZLSO9+UST6jsHTzTcPX2uvSZX/3z&#10;QAAAgDXVarWG9cT7Y7WqBmtXt1UBC1a8y8NRilSdc7W0qVT7tbglaBGnMHZKcqbq5UK5HC8W++1P&#10;b4cyXcqqFZqzb1R58ZU37L3e2tpy/66bxH8nn6kRs760g/0XHh4eThkZ0KfsQTpkkLiL9kCj0ahU&#10;KjpaiXaj/gy5YKsVLUHL1w4fm6zrfdRBXG/opfdxODu7/rk6x3cAAIDFIWhfrMFgoKqwxZMhmhiK&#10;dZfJp+w6a3KfhcWz/s8ndXdmiayc2qLFTm/sZEZng27qxVj4rTfFbc3wpNTuAddEN9Oc2Lr+03/6&#10;T/df7fB6qFZnA+RPb5FvO3DKnQoL5W87OOsJpJ0oLuLKLAAAAFRJs3GXjOqWVrE0/qTD4pYpKUuQ&#10;KtuaWYtSFV1P3N/fP7XL4vOxsxJVj92KL9vW1paFea//8BehWJeyaoXm7BtVnrn6nL3dOzs77t91&#10;w/ivZfftOTN9e/vrP6LT89Hs3Kfs+sLv9Xr1ej2Y0Esul7PDh0XOQVqats3oT1vgLDSznqLFLrRj&#10;xXPQ9ti2FQoFHZ5G7z+YnZ6rJYwa7q37tGPtOk+I9r/eNb0RCzr4Lpp1oqOXz10aAABgExC0L1bw&#10;mld2eC+wdroq076mrilu1uWyq286xVpmrddestuCh1ktXGwXLZ8/sdTJjDZGb5Ztj3bRvLJ8T6dV&#10;WvLf/u3f2io++ugj7QFb4/TzUu0czXOOU+u5sJPzU2+DGHW5mw0AABBtFofYMOfBPMCfdOiU5J/+&#10;6Z9s4tjKv2prwTpeu922Jy5h/Fd/K+eZ4pkFCXYdf/CrvVCsS1mpQnP2TSuPPPqYvd137txx/7Eb&#10;Rt/e/pKF+wI9C33Zlstlf4VKiyoUCvrilVqtZkvW0STYEZ2eMpq4n+rw8HD697leiA46oXQ5mUxm&#10;s9lKpTL3yy+n8rG6joN2rWYsbZ72vLZc9Puo0LCGZ7XuyXqIdohelPaq28sAAACRRtC+QP4WTp0t&#10;hG7R1Z/BGryq1FY1l3w+b3V31bAX19u2lmynWEsb3kznS1rd2LRVG6PpelQv3819GbTP778ZD+iN&#10;W9BZgRar5f/+97+3FdlQl7YHpp+Rip0An+Oipz6N+mjpzO34+NhaNZ2J/8CcuoWj/BUBGrUDAABc&#10;kCpUdrJg7PZZ1bXsdMPG8RXL3TXRwoy///u/9xNDtJDhM/71fkr9oj9VM3ernJ+xZzd2N6dOjmzt&#10;l+jOnTuW5H3tK18NxbqUVSsHv9qzN0ve+fjLUChLiVh564Mv3Ju9kQO0e/7r+nxZu+hLWAcRu/gQ&#10;EkrZg3q9Xrlc9s8aXrj6V/4Sln2Zm7Fxe7PZ1PHFLg5IIpHQU7QE+zNITy8NG7vPvWXIWWP1Tqdz&#10;jusnnp6rJYS0Wi3bY0ZT3NxRoVekfag3eu5vHwAAwGoiaF8gq1xOuWbkbxye5ODgwEeqOufR7/7P&#10;i9OibC3niE7PQS9W69Lpilt9gA0YueTm9WNVKpXhLrl/nXFxG6MdrlXorHJ/f7/+oB94W6+bYzK7&#10;eKpTWXvWLHRqN3ruOuUseiy7hqv3yG3HGdlm6xzSLQ4AAABnp3rdsCoXppq2Vbrs3lbxAxLZLZ7W&#10;JHE0oFL1bDi7Y60J7fe5X/o/Pj5W7Xc0sfAvajlnJVPcuHHDkry/+ou/DMW6lFUrpTez9mbJzbc/&#10;DeWylIiV125/5N7sWMz9u24q/6V97qzd6BverhLop+h8/0zXBybR9/nYuF2bHUy1U6lUqGGJtkdT&#10;tBmjNwEkk8lcLqclnKOx+5JjdRjtT+1V7XP3NgAAAEQdQfsCHR8fW5Xd7ezJVPX3VLnXaYDodGJY&#10;57+fqtqlMUkkEnM5/zHLTLj1irQuvTq37gfsdgTRa3ezXqrldFZmL/lPf/qT7QS9pzbFPTyZThRt&#10;zllO/7TY4FluoVDQq/Onl7Nn7baQeDx+7j0z6d0HAADA7KxWlk6nh6cLjqpYrso1ZE3YrYG7HrL7&#10;eq1L21B9299jqsXamYvYOYimuFXOSa/Xs+6RxlZB7XVNuUF5OVyOF4v99Uuvh2JdygoWP0b7i6+8&#10;EcplKREr2y+9Zu/1tWvX3L/rBtMX+/0v6+G1prnfETUXFrfbd36Ipp+6zXq6DknlctlfB/N0RNOR&#10;Qge+sZePms2mpuvRKbG6jobE6gvlL/FZPQQAAGATELQvkJ3/qJbvdvYZdbtdawccosW6FQz1ej1V&#10;ZHUeouk6FdE5g8zY8H3woM/2Jdxqqq3SirSdbt3DtWvLDw4ONH20eU202Vmff5vsVGTGa4u2J/Ve&#10;23PH0r7V58Gf2eopwZMc/W6XXGe5hGrXPcW3lDoHe73Bdx8AAABnZXn59FqZKoHWRbw/lfjDH/5g&#10;v9gMjUZDlX/fsZavEPpan8w3e1DVNJiXjGbtWp09tIQbXifR7rIkTz69+WEo06WsYPmrv/hLe7+e&#10;vf5CKJelRKw8c/U5e693dnbcf+xms2tNRif7q3miHbwoMdqEfXadTkfLyefzdgQM0sFOX93aA3aH&#10;2SiL1cvlstau5ZxvA3Am1hsizdkBAMBGIWhfIDv5OXfQbprNps4ctKhut2u9r+tERacKcv+8YQLN&#10;0+v13HZMZRGvXCRGnYU1jtHqtFKdBwavtS2nSf1KseuePiw/U9DuPwb23FHavT5i1zIn3ettM0wP&#10;7P31Vn0C3TPPxYJ2e/cBAABwPlY3m35+oXp1pVLRPMNK3P3KniqH+sUCCd9plqRSKdXx3KKHbPmh&#10;iRdni43H46qXWsDvh0/y7OxmbMX1rI6G3B8z293dtSTvW1//RijQpaxmef2Hv7C37PEnngrlspSI&#10;FXujRd9a7j9247Xb7eAtU9ozKxu3z/E6QK/X08vUMWW0sbsQq68Cey9ozg4AADYKQfsC2Y2chbm2&#10;1bbAMkhnVpqo04nSUKPRsJt5E4nEjC1R7IYALWehafdwY/e0OrvSZ+x63yW2XLksFpbr5DD4Fsz+&#10;UbErpKMZuU4mrYsC0TzT03FbqdhZaKvV0hTRYu/fx5HN+nNXTXTPOS/b4Blv/gAAAMBYqpWpTqUq&#10;tKtjTeBvqbTcxd86aXSaoCmTKmZ6aL7hhKqatl4L0a2/ep0ouYcfsFMnPWov4Xzu3r3r4rhY7MqV&#10;K2fK5K5du2ZPvPG9H4UCXcpqloNf7dlbJu98/GUomqVEptx+93P3Nsdi57iHJtq63W6pVPJxu77e&#10;dZjYkIDZIny9XmL11WH90+gD6T6gAAAAm4GgfYFU17eznTney9lsNnUeVavVGo3GpMXqXMuy9lQq&#10;ZYmpl8/nx15Ts0hVMywoa7eLfXaT9f09MuxIaqG5/orTa7f9YPvfrpnqnXUPn8YPqKldqo+ZlqC3&#10;VW+fTdRZzYzXKK1h/XQXT9nFFmUvFgAAAOdQLpetTpVMJl0daxzVM+0eRx9m+xsxi8XijCNMzYvq&#10;qLZqXzvVKYxNcXM8cNb68Fjb29sujnvgypUru7u7Jycnbo4JNIN7Qiz225/eDgW6lNUspTez7j2L&#10;xW6+/WkonaVEprx68z33Nsdi7j8WD9PXvr5C7ZtfEomEjheMPo7ls6ugM3bWCAAAEBkE7Ytl2efy&#10;RyfSiZa/qXnUaFeN/hKYnqU68STnzlwbjYYWnkqlrEtzhmsSuxnCYnJrwXOm3Vur1fxb7CN2KZVK&#10;Z7qDQc/Vltj7q+cavV/GzXRhtm32YQMAAMA5WIWqUCiMVvZUjbTqnFjWooq3Ne/r9/uq7x0fHy+0&#10;tZ8Wrm1QVV9Us9XqtF5NtMq/NsBt6JBtoVWDPWv4fpHThKOjI5fFjdja2trZ2bl3756bdUSwKfzn&#10;v/4kFOhSVrZ86+vfsHftxVfeCKWzlMiU7Zdes3d5e3vb/cdiAn0P23UGYzdX0dQbS3PxQzkAAMA6&#10;ImhfLB9gi1358kHmovtLb7fblpUGaQNsY7LZbOgGZ52A+cYuk2jL3dLPyLfAFm2Dm7rZdO6hvaEz&#10;Ye18S8r1BrnHZtPtdoNN0rXA1RwHS69Lm+f7yQcAAMA5WF19bI3RKpNBY3uxWhCL2N2KA/b39/Uz&#10;nU6H7gwIVoM9uzofiuTPZGdnx9K4r33lq7/96W0fwQbduHFj7GhNt27dshm++83vhKJcyiqXv/qL&#10;v7Q37tnrL4TSWUpkyjNXn7N3Wf+n7j8WUwWv/Bh9teord5nHBWwm63rn3FcOAQAA1hRB+8L5Ph7H&#10;shbkOu1RTVRnPjojWnRWWqlUrCV0IpEYbdremcBGdjx3dVlPHL7cMRfaNpbtE7vCaJdNz3fvhT4z&#10;+vyMveS6IrRtenXaSPuMAQAAYBah+2JVm1KdqlaruTpWgGUqqttb1X2Z7Rf9jcXJZFI1W1Vodbrh&#10;Mx6dd4xWcfUS9FDoLswLjtF+7949i+Lk5z/4iaWwB7/a+/633cjrQdeuXVP12z1z6MqVK/aQfy5l&#10;LcrrP/yFvXGPP/FUKJ2lRKbYWyyhf1tMp9PwQqEQbOAuwU5H3JcvMD9WUVFlwH0KAQAANgNB+5IM&#10;BoNOp9NqtVTjLBaLqn1OaT6eTCYXmpu2221/8UtbMssplt0ucO4OoKzZytgLbRsrGLTffyf29twD&#10;kWP9GfhRQgEAADAL1cAzmYxOIvyfqlMF73z1VWu7j/ZSghO7H3f0NKHb7daG3N8BekhPkeANAdYm&#10;/twnC745u4T6ftefN773I/dYgB++PRjSv/+z3wSfS1nxcvCrPffOxWKv3nwvFNBSIlBuvv2pe4Nj&#10;saOjI/cPj7Not9vValXf0nak8FIPRhgB5kWfNH20xvYcAwAAEGEE7Zes3+93Op16va76aD6ft9s/&#10;zdjxF+fId+eeSCRarZbboHGsriznri5brr/Kra6Xzwft+gDoF530ugciJ3hLAQAAAGaUyWRUiRK7&#10;NXY0aNd0S7htNve0JRo8GIX9rPV8a2Tpz0GsPpxMJt3DZxRM2f/qL/4ylMVa+fzXn7z+w1987Stf&#10;dfM9sLW1tb297f6IxUpvZkNPpKx48WME0Kg9kuXHv9y191f/qu4fHhcQ6nREhxX7EgbmQod1fa50&#10;iHcfOAAAgM1A0L5yBoOBXUSTZDI5thXIvOgsy/ckls/nR29n1hSf/Z+7ObtoLVU6j3qY3ehQLBat&#10;b4PgNdOIsRs19DLdp2re9Ck9Pj52fwAAAETF/Sr48HZM/azX61ZpVOX88PDQqtZWk9cpg36GemJf&#10;DtXBbAOs1je7QqGgJ6ombMux6uL5TjeCKfvXvvLVT29+GApiQ2XS8O3y/W9fC81MWf2iN9S9f7HY&#10;j3+5G4ppKeterj//sr2529vb7n8eF9NsNnUQsQOHMHA75mgwGNjnyn3aAAAANgNB+4rqdDq+b/ls&#10;NrvQpu3W4FhCTdu1DdZCJR6PXzAmv0hIH1U2crnRHo7w0PV6aXaBWJ8i99k6O30aR28E6ff7Wub+&#10;/r7+R9wkAACAqLCKotXVP//8c/vT83V4M72HqgWxE5ZznClYTfjg4MAqeNZ2/xzLOWvK7svY4dtf&#10;/+EvQrNR1qJ895vfsXfwkUcfe+fjL0NJLWWty5NPX7U3d3d31/3b42JCxw4atWO+rGJAf5YAAGCj&#10;ELSvrsFgUH3QZ3s8Hq9UKu5NW4DRpu1+1Zp+7rESMUUwaI9wc3ZjH6dEIjHj0KH6BHY6HT1Ln0Y7&#10;T9NP99gD/iMqvjkUAADAmrKaj6pA7u8H8bP18fuHP/xhWOu5z2pHZn9/Xz/1RPecJVKFzbah3W6r&#10;vqef9suMrD1luVz2yznrjafnTtl9CQ3ffvCrvdAMlLUowZHaX3zljVBSS1nr4t7XWOzu3bvuPx8X&#10;k8vl9H2rM2h997pvc2B+9NHSByzy17gAAACCCNpXXa/X86MzHh4enunq1Vn5W5utIbvoHCzCLa0v&#10;lw/ak8nkJuxku0Y8qel5v99vtVrValUzBK8de8GLzkZzuscYAB4AAKy5wYPBziVUF7Kegf7Df/gP&#10;9qccD9nvqhGpEjXjvYxzZ+cpOomwruBFNVudQahuduppi68M292T6TMO6XrxlN2X0ptZG749NJ2y&#10;RsX3T/DIo4+FklrK+pabb39qb6vcu3fP/fPjYuzEvF6vu+9xYK700dIHTJUT94EDAADYAATt66Fa&#10;rfpe3Bd6Z2ij0bDGJVqRVuqmYgGC1xbdpEhrt9v2eq1f016vd3x8rNeuEzBriRWi8/9cLmdXlsc2&#10;0vJB+0cffTQawwMAAKwRC5ut5jPWxx9/7H57cAOialOqRC2/199+v+/H9PV5/1gWutdqNVcdHBG8&#10;b7JQKLipM5hjyk6JRvnrl153H4hYLBTWUta3/PiXu/aebm1tuX9+XJi/L0rHHfsmB+ZINQT7gNE1&#10;JgAA2BwE7Wuj3+/7S1EL7c692+2WSiXqxItmQXsymXR/bwDrMsG31go5PDzUOb/O9v1nr1arafqk&#10;DufL5bJmFlJ2AACw1nxzdlVshtWi+4m77/HIpvzpT3/y3Vy5pw1PEJZfESoWi9oS63PY9/qeSqVs&#10;S/RTryKYoMukG4Xb7ba/t0B1Yzf1NKTslNHy8x/8xD4Sz1x9LhTWUta3PHv9BXtbt7e33f8/5sFn&#10;7QzBhkXI5/P6dB0eHroPHAAAQNQRtK+Z4+Njn1Pq7Ih+3deXBe1TmvhEjz6u1l+CxONxnXeVSiXt&#10;gbE9i/qZq9xoDwAAIs3ydes73eo/lUrFakRyv+Y0DNd7vZ5OBFKplD3rUvT7fdse35K+WCxOqq11&#10;Oh272i6q+I09c9ErtRnc36chZaeMLb7r+O2XXguFtZT1LY8/8ZS9rbu7u+4rAHPi7+uSTCajb/J6&#10;vc4t7JgLVRX87YPuAwcAABBpBO3rZzAY+CtWyWRy9sYfWCl64zbwDt9mszkpWQ+x5u+pVMraSwEA&#10;AESSb85utXrVD1XD9/Ula3fow/Verzd2SJ1FsxOQ6sNN1WeMZHz38pNuEU6n01qs+2MqUnbKpOI+&#10;FrHYqzffC4W1lDUt73z8pXtTYzF9E7pvAcyPvtL9ffBB5O64OLuTI9g9DwAAQIQRtK+rVqt1cHBg&#10;J0K5XI7K69ppNpvcJDGJ70fUBnQHAACIqmKxqDqPv/+yUCjUajWrCKXT6ft1/RXo4CfUFbxtXr1e&#10;dw9P1uv1/NV2e4GjVCsOtuCf5OTkxGVupOyUh8vnv/7EfTJisZtvfxrKaylrWvRWujc1FtO/v/si&#10;wLx1u91Go1EqlfQ9PzZ3J27H+aRSKX1+uEsGAABsAoL2NTYYDMrlsp38xOPxjeqEHNFmF3P1033W&#10;AQAAIsquRPuafLPZtGTaOz4+drNeErsVQKcbhUIhnU7ncjkL2nu9npvjYZ1Op16v5/N5P+KVXLwn&#10;p7t377rMLRYjZacEy/s/+437ZMRiobCWsr7lxVfesPf0ypUr7lsAizeau1/ueCVYX6oMWAVAFRv3&#10;8QIAAIgogva1p8qrXZ4TnQvN0ik3sMpyuZx9niddvQUAAIgG1XZU5wm19rY7DsvlcrFYvPSU3V8o&#10;D94KoD8TiYSbY0izVR/uWN7opWlipVK5+EnK7u6upW7f/eZ3QjkrZcPL6z/8hX02nnz6aiispaxv&#10;efb6C/a23rhxw30LYLm63a7dVuV7VWm1WjayW7/f19e+sYeAUTbq5QaOmQgAADYNQXtE+IYvOhEi&#10;a8f68in7pV9WBgAAWDSrw6v+42pCwwF0rC7U7/fdTJeqXq9rY7KBMdR90N6ZEK4nk0m9Ij0037OS&#10;7e1tl7p970ehnJWy4eX7375mn43rz78cCmsp61sef+Ipe1t3d3fdtwCWzg5S+sK3Q1JxaDAY7O/v&#10;2xe+cOaOSfSxsb5tZhkgBgAAYH0RtEdHr9ezpu06F3JvL7BWdPY1PFXnXB0AAGyETCYTrL03m03L&#10;rfXTzXHZLGWJPzxM1eg4vgsK14MscpO/fun1UM5K2fDyta981T4bz15/4Z2PvwzltZQ1LfaeCkH7&#10;5To8PNSXfD6f1xHBjlmd4fggw+/++/7u7/7OjhfAKKtFCIO1AwCACCNojxSrwgbbxADrwp+AkbID&#10;AIBNMBgMrPLT7XZVF2o0GvanrE51qNfrWbIi2QfDVNnNkUsI172joyOXuTFAO2Wk+KBdHn/iqWeu&#10;PjdaXnzljVCOS1nx4ruOZ4z2y+X7Wflv/+2/2S86KOj45e+4Ojg4cAcMYJxyuWwflXQ6vYQKAwAA&#10;wPIRtEfK2FEegdXnU/Ziseg+zQAAAJF2fHysyk86nbbqUKlU0p/ZbLbVark5Vob1myWqs2lTu93u&#10;kq+V37lzxyI3CYWsFMqnNz8MZu1jPf7EU6Ecl7Li5bXbH7k3Lxa7e/eu+y7AZbDD0+9//3s7EJgP&#10;P/xQPxOJRK/Xc4cKYAJVbKwP+VAHOQAAANFA0B41NlZWs9l07zCwDnS6pc8tKTsAANgc+Xxe9R8/&#10;cGmhUNCf1WrVPbwyVEPThtm22aYu387OjuVt3//2tVDISqGolN7Mfveb37EPySRvffBFKMqlrHjx&#10;w7TfuHHDfRfgMnS7XWu/7m+68v7lX/7FHSqAqfr9vu8gh27kAQBAxBC0R8pgMLC7RAnasV5s4LdO&#10;p+M+ygAAAJEWqrfrp913eInVIW2S+y1gFVJ2uXLliuVtr//wF6GElUKxUnozq4/HaLFPjvz4l7uh&#10;HJey4uXFV95wb14sdu/ePfd1gMtQq9XsWPC73/3OfjH1et0dLYAZBLuR57olAACIDIL2SNFJjlVY&#10;3dsLrIlcLqeP7go24QIAAFiEYL/x3W5Xv+hPG/jWzbF02Wy2XC67P4ZWJGU/OTlxUVss9v7PfhOK&#10;VymU6eX7375mH55nr78QynEpK17e+uALe+9kd3fXfSPgktjN8SH7+/s6dkg+n9eRQur1emeILuUx&#10;VrAb+cutXQAAAMwLQXukWEdeVFWxdmzUt9C1XQAAgKhSjV2VH1WBVBGylP3g4OASU3axPl3z+bz9&#10;uSIpu9y9e9dFbbFY6c1sKEalUKYX36j9kUcfC+W4lNUvz15/wd6+K1euuG8EXJJ2u53L5Q6HrCf5&#10;GVkYf3x8bAcXQLUdfSTs46EPVbfbdR8yAACA9UTQHh2dTkeV1Hg8TiUVa6fRaOjTm8lk3KcZAAAg&#10;0nzQbv36JBKJS2/8p82QZDLZ7/f9n34I+bF8W3z91AtZUCS/u7trSdu3vv6NUIZKoZxaPr35oX1+&#10;5Pa7n4dyXMqKl9duf+TevFhsZ2fHfSlgZbTbbZ3Li77/dUSzg5qF8TYeSlAqlSJuh2cVIVEVgm7k&#10;AQDAWiNoj458Pq8aaqFQcO8tsD50WmWnWJx7AwCATWBVd59DtFot98Al6ff7tiXSGY4Tb63NGo2G&#10;q66N8Cl70CKy9u3tbYvZbnzvR6EMlUKZpXztK1+1j9CLr7wRynEpq18ef+Ipe/uErH0d6WS/VCr5&#10;4x2n/PBU3/DdyE+/sQ8AAGCVEbRHhL801m633XsLrJVqteo7oOPcGwAARJvvNFVWodrT6/XsYrfM&#10;ErT7lF3P0vxitw6oOufmmB+XsMVif/3S66EAlUKZpfzVX/ylfYSeufpcKMSlrH65/e7njzz6mL2D&#10;Qta+pnTUKJVK/pT/4OCgWq1e7oApWAXBbuT1C5c0AQDAOiJoj4hyuWy1UvfGAuspFLfbdV4AAICI&#10;8T2mFotFN+my+azdKmB24btWq7laWkAwZfc93g8Gg/uvZ2/PzTQnR0dHLl6LxT69+WEoQKVQZikE&#10;7eteyNqjJHjKr4MIcTukXq/bR0JyuRxxOwAAWC8E7RFhF8XGXggD1o4/987n8+4jDgAAEC2dTqdc&#10;Lrs/VsNgMMhkMha02428pVLJ1c8eaDaboym7HB8fa+LcW7TfuXPHZWuxWCg9pVBmLHQdH4FC1h4x&#10;xO0I6ff7xWLRPhJC3A4AANYIQXsULOiqFnCJ/KjtnG8DAAAsjapeVvuqDtvch4J21dBsnN2/+7u/&#10;C6bslspLoVBws87Jzs6O5Wrf//a1UHpKoZxaPv/1J9/95nfsIyS33/08FN9S1qiQtUcPcTtCiNsB&#10;AMA6ImiPAuvXsVKpuHcViAQ75WawdgAAgOUbDdp9yp7JZHwWol9sdHaZe8ou165ds1Dt9R/+IpSh&#10;UijTy/s/+41vyy6PPPpYKLilrF0ha48kHW4ODw/tOCLFYrHf79shBpuJuB0AAKwXgvYosKC90Wi4&#10;dxWIBDvZJmgHAABYvlarpZqY6mNWMavVaqMpe7/f15+aKNVq1eaco5OTE5enxWLv/+w3oRiVQplS&#10;fv6Dn7iPztCTT1+lOXs0Cll7VDUaDeJ2BOkDYFc7DXE7AABYWQTtUUDQjujpdrt2NsXZNQAAwPJ1&#10;Oh3VxOLxuI3IboIpu1iDM83TbDZdHW6uCoWCC9NisdKb2VCSSqFMKX/1F3/pPjqx2PXnX37n4y9D&#10;eS1lfQtZe4QF4/ZEIkFP8lBtJBi3L+KuPgAAgAsiaI8CgnZEj/VWmslk3KccAAAgKtYiObCg3Uul&#10;UsViMbTl+/v7eqhWq7kK3Lzt7u5akPatr38jFKNSKNPL+z/7jX14hLbs0Stk7dHWaDTsHq/Q3V3Y&#10;WM1m08ftXPwEAACrhqA9CgjaET32qa7X6+5TDgAAEAnVarXT6bg/Vph12Wpbe3BwsL+/XywWW62W&#10;ezjQ5N3V3hbgxo0blqL91V/8ZShGpVBOLX6A9u2XXgvFtJQIFLL2aGu326PjlWBjqUKSSqU+++wz&#10;q3gsqB8dAACA8yFojwKCdkSMzpr0kZZer+c+5QAAAOvPwum1CNqD7HRD9Iub9Oc/l8tlTcnlcq4C&#10;twBbW1sWob3+w1+EMlQK5dRy43s/ss/PM1efC2W0lGgUsvZoazablrXn83l34MGm8vWQ9957Tz/J&#10;2gEAwEohaI8CgnZESfDWdfcRBwAAWH+DwSCRSKiSs3ZBez6f12ZLMGhPpVKasrh+4+/du+fSs1js&#10;4Fd7oQyVQjm1vP7DX9jnh6A9wiWUtd+6dct9gyAS/C34xWLRHXuwkezevqB4PN7tdt0HBQAA4FIR&#10;tEeBv7Uzl8txUyfWms6UGIwNAABEkq+0r13QXq1Wbct9s8Jer2dTXB1uAe7cueOis1is9GY2lKFS&#10;KKcWH7Q//sRToXSWEqUSytpTqZT7EkEk+ANQuVy2AxA20GAwODg4sE+CWNuMdDpN1g4AAFYBQXsU&#10;tFqtTCZj1U1RXVOnIu4dBtaHT9kTiQQpOwAAiAbV1bPDsUWtri5rGrSrhuaH9fGt8xd0m+/JyYnv&#10;N/673/xOKEClUGYpPmgXhmmPdgll7YVCwX2VIBJ81n58fGzHIGwg1absY2DI2gEAwOogaI+OXq9X&#10;LBatximqdOr0st1uu7caWG3BlJ2h2QEAQGT4ftfNJ5980u/33WNrotPpZDKZUA3NTj0WFGjt7u66&#10;xIx+4ynnLaU3s9/95nfcxygWe/Xme6F0lhKlovfXvdOx2NbW1tHRkfs2QSSUSiU7hpK1b7Jghep/&#10;+V/+F7vh7/Dw0H1KAAAALglBe9QMBoN6vR5sMUPrdqwFUnYAABBJ+/v7Vi2XZDK5yiHBpC6FNF1C&#10;lTRrWxaPx11lbh6Ojo5u3bp15coVF5fFYt//9rVQekqhzF4+vfnh177yVfssPfLoY7ff/TyUzlKi&#10;VEJZ+8nJiftmQSTkcjk7kq5drzCYF1VFgu2L/vmf/9mydn023KcEAADgMhC0R5Nqn3ZFj26UsBbs&#10;/nRSdgAAED2+z9tsNusmrSpt4aTKmF3a1k+daLhJf/6z3d1bqVRcle687t69u7OzE8zXPZqzUy5Y&#10;fvvT2+7DNBys/Z2Pvwyls5QolevPv+ze7Fjs2rVrZO0RY1k71w02nM/aVWnx/ckzYAQAALhEBO3R&#10;ZP0pxeNxuo7H6ut2uza8ls6R3CcYAAAgKuwW2Gw2u+I9xtsNAeVy2f39gLY/k8ncv4w9pN/9Czk+&#10;PraJF+lD6969ey4WG/H6D38RCk0plHOUn//gJ+4jFYs9c/W5UDRLiVh59voL7s2OxW7cuOG+aBAV&#10;9IQH6Tyg331VhFZGAADgshC0R1C5XFYVMx6PN5tN9z4DK8yu6qZSKfcJBgAAiJbVzwM6nc7wMvX9&#10;HN1NGtKWHxwcaLpOLiqVit0cGUw4fMOyc5963Llzx2ViQ1/7yldvfO9H7//sN6GslEK5SPn+t6+5&#10;T1gs9uIrb4SiWUqUyjsff/nk01fdmx2L7ezsuO8aREK327WsPZVKBXtYwSaz2wEZNxMAAFwWgvao&#10;mUuzEmCZksmkfWLdhxgAAADLlc1m7STio48+cpOGZxY2+mk6nbYcvd1uW8IhfrB5y9rPfZvvjRs3&#10;LA/71te/QUfxlAWV0ptZfcDskyav3f4olM5SolTe+fjLx594yr3ZsdidO3fc1w0iodvt2jWETOb/&#10;z97fxTZa3vset8+mhSogIaBohxcJdYQiIUaiPQhFAsRB1AIHbUUqOBmNNEJiKj0PD6GIGYZxnInt&#10;YcbJ3THD2Ewh3qXbsdpauNujhbeJNp61qsZk7SxZS9GW43ViH9X7zIc+7PO3/9dc3Nx5mbzYjl++&#10;H/00OHcc5wXfb/75uu4YXTuEvhAqxyfmKQIAANBbFO1DpV6vt1708vuz2az5Pwz0t0qlok9a4TiO&#10;nCBxqgwAAAaCbZqHgC3a7Yh2nSVLxONx93SscluvkisymUy1WtUXuEUwGDzAxK1jY2Nahv3mxZOe&#10;cpSQDubGqct3H7tLn2zf+/4PzlxY9rSzZJgi/3/l/7L+7xZypmm2OBgKGxsbOsOKZxYWjKZms6nH&#10;IczrCQAAjgRF+1DRF8jkX/O/FxgElUolnU7rebIIhUK5XK7PL2IKAAAgxy16fdAhoJfyEfV6vdls&#10;plIp/VAO0swR23dls1m9g0c0Gt1X176ysmJ6MJ/vxqnLnmaUkM7m3ZfOmGebz/fDh4+fu3rL086S&#10;Ycqpd26Y/9ltsrUx2x0MPtnR6PQq4XCYlw4gdHKdZDJpniIAAAA9RNE+POyFFSuVivnfCwwOOVUu&#10;FAo6BZxKJBLlctk8vwEAAPqMHK4M00v8cjahh156rdNgMLj7tahWV1fjt6XT6ext+zoZmZmZMSWY&#10;z+fpRAnpRqaefM484Xy+J04876lmyZDlF6dmzf9sn29sbGxzc9NsejDIbMseCoXq9bruwjDiisWi&#10;HrqYZwkAAEAPUbQPDx3Ozvs3MejW19ft5KXCcZyhGSsGAACGiRbSQ3aNWJ0HPnjQC67v1/T0tCnB&#10;fL65X/7W04kS0o08/sCj5jnn8/3s1zOeapYMWV545Q3zP9vnm5ycNJseDDJadrjJMZgOZ+/l0QsA&#10;AIAbRfuQYDg7hox7PvlUKmWe6AAAAH3DvjWwUCiYRX2mXq/va8B9s9kMhUL6G5ljsi7b3Ny012h/&#10;8J77s28lPJ0oIR2PPM3sxdrFqXdueKpZMmR54sTz5n+2zzczM2O2PhhYWrQXi0Wz68Joy+Vy7WOx&#10;1rijfV28BgAAoFMo2ocEw9kxlCqVijyxQ6GQeaIDAAD0DVu0yw2z6Kh5xtbbn7BUKplFt8k9t3bw&#10;eqX2SCRiDsV6wnEc04D5fCeffdXTiRLSjdw4ddk853y+733/B29fuumpZskw5dzVW/fe95D5/+3z&#10;pdNps/XBYMpms7KrymQyZteFEaDD1j0HOUqnF1pdXTXPDwAAgJ6jaB8Gdji7iEajeqHEZDKpV0kU&#10;6228tRODSK/azuzxAACg36RSKT0Cz+VyZtFRKxaL2qnLjXq9bot2TyFRLpdDoZDjOO7XrOV2j4ez&#10;W5OTk6YB8/lunLrs6UQJ6UZ+8+JJ85zz+X748PFzV2952lkyTDlzYdn8z+Zi7YNvY2NDdlXhcNjs&#10;vTDs7GuesVhs63sE9VO84AkAAI4QRfswsK/x7S4YDPIeTwycZDIpz97+ef0aAABANRoNbab75zKx&#10;mUwmHA7/+7//u/xUcnvbMffy0+pC4b5Az5EMZ1crKyumAfP5nnpkwlOIEtKlTD35nHna+XwnnnnZ&#10;U82SIcvPfj1j/mdzsfbBp9eY4xrto6N9zNIix13u/+/awR/JoQsAAIBF0T5Ums2mHGWqYrFYKBQy&#10;mYxOo2TF43Gu444Bsrq6Ks9beRqbZzkAAEDfKJVKffV2QM+R/8LCgt6Q8wK9g5wvOI4jS3TSILlt&#10;l+ubBo7qjbkzM992YO++dMZTiBLSjWTfSjz+wKPmaefz/ezXM55qlgxZ3BdrDwQCZuuDAaRvx7e7&#10;Ngw9+d9t2UMXUSwWZQmX0QQAAEeLon04VatVfQVtJ9lslomVMBDkiapPWvfUpgAAAPCQgyU9alLB&#10;YPDmzZtan9vjqEwmo5+KRqNyw04pn8vl5MN4PG6OwHpuc3NzfHxcC7C7j92VfSvh6UQJ6UaW3/xY&#10;nm/6xBNnLix7qlkyTPFcrH1lZcVsgDBodAoW3o4/OuR/t5tZenuCz3w+b54ZAAAAR4Gifdg0Gg3P&#10;TPLtK7bHs9ms/GsWtUUiEWaSx0DQF4L1gqMAAADYVvX2RUwtOTVoNpvlclnv4J40XsmXyHK5m364&#10;vr5uDr+OwtLSkqm/fL5f/fjnnkKUkC5l8XW/edr5fN/7/g+4WPtw59Q7N8z/bJ9vfHyci7UPKN6O&#10;P2r0f7fQMUV69CL0w6M9egEAAKBoPxqlUsm+4NUpcoKh7+pV6XR665j1SqWSzWZ1okjBdYwwEORJ&#10;K09XO+IKAAAAW8n5hR7kq63HTnK+oAPcRSqVsq9T6zD3+NENZ7cmJydNA+bzLb7u9xSihHQpJ599&#10;1TztfL4fPnzcU82SIcsLr7xh/mf7fFNTU2brg0HD2/FHSvvIpSWRSMjRS6PRkIVyVKMLzXMCAADg&#10;iFC0HwEdSiJHh+bjTiiXy4uLi3qIGd/DVdg3NjaSySQj2jEQ5Omqz21Zd8wzHgAAAFuUSiU5ZIpG&#10;o//2b/+mL0N7FIvFQqHg/lSfDGdXa2trY2NjWoA9/sCjnjaUkO7lpz/6iT7xxIlnXvZUs2TI8tjx&#10;p83/bJ9venrabIAwUHg7/kiR/9GJNvmfbt8mqO8v7Ie3CQIAgBFH0d5r9XrdjiPZ9sWvg9HDTWaD&#10;x7DSZzjXYAMAANhduVze11S6OpxdjrXMUddRm5mZMfWXz/ebF0962lBCupTsW4nHH3jUPPN8vrcv&#10;3fRUs2SYcu7qre99/wfmfzZd+2DSt+OHw2GzM8MoqVarxWIxFovJcyCdTpvnBAAAwBGhaO8pd8su&#10;5LjQfOLQ9AG3zhUPDAd5bgeDQXmS53I586QHAADA4VRvX9b9jhNiKTkkKxQK8XhcviSRSOzxq/Zr&#10;fHxc26+7j92VfSvhKUQJ6VJunLqsTzxx6p0bnmqWDFnOXFimax90+hIB896NiHK5nMvltFx3k8MS&#10;84QAAAA4IhTtvdNsNvWIMBqN5vN5ueE4jvnc4ehc9FxwHcNtdXW1dRblmigMAAAAO9nLuHadNCiZ&#10;TJrjrZ3plae01XCThR2v29PptOm+fL6f/ugnnjaUkO7lwXvu1yfeC6+84ellyfDF07VPTExsbm6a&#10;zRAGgeyAZDdUKBTMLm246HwzHo7jyI7bI5fLyR/B6uDcmf3DXuZGRSIR+b+fz+fl4MQ8GwAAAI4O&#10;RXuP2JZdDgdrbXp02JEj4GKxKA8lh9fm/yowpNLptDzVFxcX9zUhKgAAwKiRsww5OzAf7MAOZ49G&#10;o8lkMpvNrq6ueq7UrkPY5Q56T+E4jpx91Ov1VCplFrUnbpV7mq/phKmpKdN9+XyLr/s9bSgh3cjy&#10;mx+b5xxF+8iErn2gye5JdkBDeYG5bVv2vZMvH7LxCfoHkaMROVDp7PEGAADA4VG090iiPVgkGAza&#10;t1u2j3795tP71Gg05KBZTirkWFMfWWSzWX1kYFjJCVUkEpFneyqVMisDAAAAttASXc4XzMfb2eV1&#10;fDltibeZj9u2vnAvH9qTEfkSOR/p1Mvfm5ubY2NjWn09eM/9nkKUkG5k6snn9CknuEb76OTc1Vs/&#10;fPi4+R9P1z5QZI+jOyCzTxoWdu8sO3Hzq962sbGxvoXsfC33jlt20KVSyTzoILPD2eWXNX8IAACA&#10;fkLR3iN6UOie1EiXmE/vhxwo69d6MGMSRoE8z/UJXy6XzSoBAACA79JxfuKOY9rq9bq+hTeXyyUS&#10;Ccdx9AutWCwmJyC7zCfkqds7NZN8IBAwxZfPt/zmx55OlJDOxj2c/cQzL3u6WDLcoWsfUPriQCgU&#10;MnujobBLy75HshfWSfWVzkMz0JMC6t8kHo+b3xAAAKDPULT3QrU9oMR9DfX19XU93jX32DPbstsJ&#10;HuWhOn5ZRKCfydNeVgE5ne7IlRcAAACGj53XPZPJmEX7oRNo6RTx8qHcltOQQqEgDxuLxeTfrW95&#10;lDtoSS8nKeag7dBM68Xs8aT7Ofnsq+bZxnD2kQxd+yDSVwYOtpvrT7lcrr3rPnjLbtVqNfn7BINB&#10;fcBQKCSPOYgvoTCcHQAA9D+K9l6Qw1k5KHS/5KRFuxzp7utdpbZl7+CrV8Ag0guFJu505VEAAIDR&#10;FIvF9MRhv5MAyemJVuw7DXC35FOeV+317cWiU+8DNpUXRTvpfuQ5Zp5tPt+5q7c8LSwZhdC1Dxx9&#10;WaA0FLOjK32TXDqdNr9hJ8ieWi/Ap2TPLvt3WSh/N9lrC/O9D0QnxRHygEoeX+hBiN7W5XI0Infb&#10;78B6+apQKCQPxXB2AADQzyjau06OO/W4MJ/Pm796+72lekogR596VLoTHUQiaNkBq1Kp6Fuz5YRN&#10;VxAAAABYeuIg9vKidrFYzGQyidvTv28lZy7xeDybzcqh1/r6ejqdtoPkhHytnLboQ2lJ0KkTFnuZ&#10;9ndfOuOpRQnpbLJvJfTJJk69c8NTwZIRiadrn5qaMhsj9B97gfaBnhTdQ3ay8hvJ3tb8kp0j+273&#10;5du3isVichggO3T5GeSoQF+QND+WS71el7uFw2HzZQfiOI79Xtr321c+3fSvIeQgRP53m98EAACg&#10;/1C0d5cc8esbObceF9qmcC/sUBJadkDl83ldKbY9JQMAABhZ1dsjy/cyzi9z+3KwVjwel5OObDa7&#10;urq6sbFhjr22KBQK7lft5YSlWCyWy2W53amRZ5OTk1p3nXz2VU8tSkjHc/exu/T59rNfz3j6VzI6&#10;8XTtS0tLZnuEPqMtbCwWMzuzoaC/VDeKdiX79PX1dXl8kUgkZGftHuy+ladrt69wWvLl8iAinU7r&#10;w8qRg3wLUalU5F/5UBbKZ/Vu5st2EA6H5acS8newV8DhVVAAAND/KNq7yB6DyqHntu++lGNcPdbc&#10;hfuol+NLwE1OwGS9kLVsmN7DDgAAcAD1et32DXI7l8vt5c2ItmVPp9P6srg5zNoz+RLPAHchZzHm&#10;04dD0U56macemdDn24lnXvaUr2Skcu7qre99/wf6ZBgfH2cC+f6krwYUi0WzPxsKWrTLXtX8kr1S&#10;q9Xa5fi3Hbzu1j1v19PyWz51gKMFN/1e+Xxev5ccM+w0DEn+IOZrAAAA+hhFexfJEb8cF8rx4i4D&#10;QfZID0PNBwDa5GxQz8dyuZxZ6wAAAEZP/fbFqvY+00+z2dSWQnTkhWx5kPjtwWqdKtqnpqa065p6&#10;8jlPJ0pIx3Py2Vf1+fbDh497mlcyavnFqVl9MojTp0+bTRL6ib4UsPe9XvfI/rQ1zfptjUbDfGL/&#10;5Ms7uA89jGw2Kz+J7NnNT3b7FU5x+Fc4d6KD4OWbyndPp9Pd+0YAAACdRdHeRTqc3X1pdgCdtbq6&#10;qid7ckZqVjwAAIAR475aqm0dCoWC4zj/9//+361z/9iZt4LBYGffzlupVJLJZCKRMB8fzszMjBZd&#10;Tz0y4elECel45n75W32+CU/tSkYwjx1/2jwbfL7ejzDG7mTPJbsw2ceZvdqRspOcq88+++zAr070&#10;T9Euu3L5STKZjPsHEx15Zx4AAMCQoWjvlkajoYeh204aD6BT0um0rGihUIgJ5AEAwGjS8w6VSCQ8&#10;C92v+MtJSrFYdBxHlndk5q2uomgnvcyNU5f1+SbOXFj21K5k1PL2pZtMIN+3dLy1rYGPkB3nHXdd&#10;+dE9EHxftM+ORqPm9zwi+j4GoaPz5V+dNYfLWQIAAGyLor1b9Gi7U4M5AOykVqu1zwH7YtY4AACA&#10;HpNDID0WUh999JG+Mm4+9vvL5bJ8KP+6R931f8suAoGAtlx3H7vL04kS0o3o80384tSsp3YlI5if&#10;/dq810fMzMyYDRP6wNaJzXum6pocvtls6owykUjEXo1FHPgHkwfURzC/5xHRC8Ho+xjsFDjRaJRx&#10;RAAAANuiaO8WPRKVw9P19XUORoHuqVQqrTNRv9+sewAAAKPEvgjunkA+k8nosHVRKBT0DkrOUAZl&#10;6td0Om06Lp/PU4gS0o089ciEPt9eeOUNT+dKRjM/fPi4PiXEysqK2TbhqOXzedmd9X5Eu3xH3ZOK&#10;UqkkS+RfHe2tEomEvrntwPRxzO95FDzD2fVXDgaDlUrF3AMAAADfRdHeFXI8qgemViQSSSaTcjLQ&#10;2YsgAtDLtNtZUgEAAEaNdu3lcnlxcVHPPoQdXWdfJc9ms4P1QvnU1JQpuCjaSU9C0U48OXNhWZ8S&#10;YmJiwmybcNS0DO7xiwCFQqG9U/2Wdur1et1xnFwuZ0e6H4Y+svk9j4JOgK+D8u3E+LySCQAAsAuK&#10;9m6RQ+1SqZTJZNzDR6x4PJ5OpwdlKAnQz3TWODmtNeseAADAqLp586aebgiz6J//1BnjB+7SqvYC&#10;7eLxBx71FKKEdCM//dFP9Cl34pmXPYUrGdm88Mob+qwQTCDfJ7Rodxyn2WyaXV2XlUql9q611UDL&#10;DyC7VLkdCoU6Uq676Ww0R1VsVyqVYDAoP0Amk9ELxot8Pm8+DQAAgO1QtPeIHKEWi8VUKmWncFSJ&#10;RIKJ5YHD0NFaOm8bAADAyGo0GnYUu9D6wU61NVhj2eWkyfRa7Qu0Z99KeApRQrqRk8++qs+6x44/&#10;7WlbySjn3vse0ifG2NjY2tqa2U7h6NRqNR14nUqldA/YVbZyTqfT5if47oXMO0j340c4glynDLQG&#10;7l16AAAAvUfRfgSazWa5XM7lcnrYGgwGmYUJODA9wa7X62YFAwAAGEnult2+9K/zxsunzJHTIFhZ&#10;WRkbG9Na6+5jd904ddnThhLSpdgR7RTtxJ1T79zQJ4aYnJw0myocqY2NDR17rZOcd0+9XtersHsq&#10;50ql0trd+v3VatXctX1nc+tAbKMvv535NkfBTpIfjUYZGgQAAHBHFO1HSQ7B7cTy7jfGAtgjnTde&#10;znvNSgUAADCq3EW7TmbbbDa1Hhig9/Vubm6Oj4+bRsvne/elM54qlJAuZfnNj83Tjmu0ky2ZfPE1&#10;8+Tw+QKBgNlg4UjZPlivld4NdjcajUbNd3XRCeRl56t31ne2yb8HntBep8Dsh5cH5VcLBoODNRcO&#10;AADAUaFoP2Jy/G2HtsuBO0Pbgb2zbyHv3nk1AADAoNCifWFhwQ7vKxaLsiQSiZiDp0EwMTFhuiyf&#10;71c//rmnCiWke7Hzxou3L9309KxkxHPu6i33BPKbm5tmm4UjlU6nZTcXCoW6NMWddufBYHDbgd3u&#10;Qe229RcHm9BeH2Gn79V7tOwAAAB7RNHeF8rlsr5JViQSCQ5ngb3Qi6LZ948DAACMslKpVCgU3GWD&#10;jo2Thebgqe9NT09rjyV++qOfeHpQQrqau4/dpc+9E8+87ClZCZG8dmZBnyFCtq5ms4Wjpi8LxGKx&#10;A48j34XsUluv0/n9q6ur5vt9lzb9H330kd5NZ7NfXFzUeWX2Tu6vj7DTNwIAAEDfomjvF3JKoG+V&#10;VXKqIMfrcoRN6Q5sK5/Py5oSCoX2ewYLAAAw9OQASa9RFQwGzcFT33Mcx1RYPt/jDzyafSvh6UEJ&#10;6V7efemMefL5fKfeueFpWAnRPHb8aX2SjI+Pmy0XjlqtVtN6u0td++4DzWXh/Py83MFNdmfmi/dM&#10;56SJx+PmcQEAADA4KNr7S6PRSKVSemhuyQG9HHPn83nzPw0YefZculgsmpUHAAAAbXKApNNlyfHS&#10;oAxnT6fTWl+Ju4/ddePUZU8PSkhX89Qj5poF9973kKdbJcSGQe39aWNjQ18fWFxc7MYc8vrGNaFD&#10;YmTHKt/RfO9//CObzepnRS6XK5fL+/0ZSqWSfK38Coy0AQAAGEQU7f2o0WjIobkcoOt7Wq1kMmn+&#10;vwGjTdYFWSPkdNesMwAAAGifR9gziHg8Pigv2a+trY2NjZnyyudbfN3vKUEJ6WqW3/zYPPl8vp/9&#10;esbTrRLijr1SO4Pa+8rGxkY0GpV9Xzeu1y4PqJdicZNvpztZOwzgf/7P/2m+YD+azaa+Ny6bzerv&#10;AgAAgMFC0T4A5Jhe56oSA3SFRaBL5GxWV4dqtWpWEgAAgJHnHsg+WLNhzczMaHElfvPiSU8JSki3&#10;M/Xkc/r0+973f3Du6i1PsUqIO784NavPFsGg9r5Sq9Vs196N1wqazaY8bKFQSCQS4XBY97YbGxvy&#10;fSORyIFfoCiXy/K1Yn193fwmAAAAGCgU7QOjWCzqwTddO0bc6uqqrAgMZwcAAFDNZnMQB7Jbdjj7&#10;U49MeBpQQrqd7FuJu4/dpc/AE8+87GlVCdkaO6h9cnLSbMXQH2zXLkqlktlHdoHsdnU++WD7Uo9y&#10;IxQKHfgK8ZlMRh+KqeMBAAAGEUX7ILEH3+7LQQGjRi+BVigUzIoBAAAwSuQoyH0gVC6XdSC7GMSJ&#10;Zx3H0cpKMGk86X3mfvlb8/zz+U69c8NTqRKyNe5B7el02mzL0Df0SnOiN127OswYevtQ0Wi0VquZ&#10;XwMAAAADgqJ9wOhbZfU9s/l8nsYdIyidTstaQNEOAABGjR257jiOLrGzXkWj0QE9NZicnNS+6sF7&#10;7vc0oIT0IFygnew3567e+t73f6DPGQa19yfbtXf1dQNbkB/+uzQaDX3PnPzk5ncAAADAgKBoHzCe&#10;98yqeDyezWa5nhNGhDzh5WnPBdoBAMCokeMfPf4X5XJZluiUV4lEwhwnDZqVlRUtq8S7L53xNKCE&#10;9CZPPTKhT8IfPnzcU6kSsm1eeOUNfc4IBrX3J32DvpAdpe5Du6HZbOZyOfPB4dhdfD6fN78DAAAA&#10;BgFF+0Cq1+vFYjGVSjmOowfiVjwel9OJ1dVV5pvCsIpEIvJUp2gHAACjxl2067GQDnAf3HfcTk9P&#10;a1N197G7sm8lPPUnIb3Juy+d0eehePvSTU+lSsjWuAe1y3bMbNHQZwqFgu4xu9q1d5CdpYbZKwEA&#10;AAYIRfvAazQapVJJThu2lu5MOYWhpE9vswIAAACMDFu0x2IxOQuQJQNdtG9ubmpNJX714597uk9C&#10;epbsW4m7j92lT8XJF1/zVKqEbBv3oPa1tTWzXUOfsV17sVjUPWmf04lqgsEgg2cAAAAGBUX7UGk2&#10;m+VyOZfL2enlmU8eQ6ZSqehz2zzpAQAARokcBSUSCTns1w/1FflsNmsOlQbKzMyMKal8vuU3P/Z0&#10;n4T0MlNPPqdPxceOP+3pUwnZNueu3tLnjGD2+H6Wz+dlRxkKhfQNan3OXi8yGo3StQMAAAwEivah&#10;lcvl5NA8EolwaI5hsr6+rq8vmyc6AADAKCmVSuZWm04zO6DXaB8fH9eO6qc/+omn9SSkxzn57Kv6&#10;bKRoJ3fMa2cWTjzzsjxV9DkjZmZmzHYNfSkej+/xZYRMJmPfynZU6vV6KBSSH1gkk0nGzwAAAPQ5&#10;ivahJecGi4uLclzOe6sxTHTmt1QqZZ7oAAAAo6RUKiVcdDL5SCRiDpUGh+M4pqHy+eZ++VtP60lI&#10;j/ObF0/qs/F73/+Bp1UlxJ1fnJrVp4rb6dOnzaYNfalSqQSDQdld7j6BvOxh5T79cEF32bnbiSqF&#10;7OULhQKjaAAAAPoTRfswK5fLelC+sbFh/ocDAy6bzcpTWk4yzbMcAABgZLhfdlc6i5UYuNffJycn&#10;taB68J77PZUnIb3P4ut+fUIKT7FKiM22LbuQDZrZtKFf7WUCecdxdJfqmTzmqNTr9UwmY0e3B4PB&#10;ZDJZqVTMrwQAAID+QNE+5FKplByOR6NR8z8cGHByYilP6d3fhw4AADDotr7KryPtPBKJhBYDgzW1&#10;7MrKiqmnfL7fvHjSU3kS0vu4i/ZzV2956lVCJJ6W/fTp04FAIJ1Or62tmU0b+ptOIB+Lxcxu9bvq&#10;9Xp7v9oi+1aztA80m005AHC/0y6bzZpfCQAAAH2Aon3IyRG5vvuVA3EMBz03rlar5ikOAAAwdBqN&#10;hhzweLp2d9HuOE4ulysUCnqNdjFYQ9ymp6e1qbr72F3ZtxKeypOQ3keeh/qcFL84NetpWAnxtOyy&#10;ETabMwwOO4H8TjPk2RHt4XDYLOon1Wo1kUjoTxiJRLh2OwAAQJ+gaB9++uqbnE4wwRSGgJ4Y1+t1&#10;8/wGAAAYOnrldeEpA1KpVCaTcR8IyYdyt2QyaQ6VBsHm5ubY2JiWVVNPPufpOwk5qtx97C59Wt57&#10;30MMaifu0LIPDZ1AXmz7kkK5XJb9bDgcljuYRf1Hfkg7mXw6nebC7QAAAEeOon0k6Jte4/G4+d8O&#10;DCw9n9zlsmoAAACDzg5e//jjj82i7ejAdzFYb6gNBAKmrfL5lt/82FN2EnJUefelM+Z56fO98Mob&#10;nqqVjGxo2YeMTpJ3/fr1ZrNp9qZb9Pk7++Unz+VyegAQDAZXV1fN79YJhUIhmUxubGyYjwEAAHAn&#10;FO0jodFo6Dte5YjZ/J8HBpOeFXtmUgUAABgm7ivFmkVbyH1SqZTcIZFImOOkATE+Pq591VOPTHia&#10;TkKONvKc1Cfn977/g7cv3fQUrmQ089qZBX1WCNl8bW5umm0ZBlOtVotGo7L3jMViu3Tt/a9ardq5&#10;7uPxeEfeclcoFPQBhfyVeAkRAABgLyjaR4UeLgeDQeaVwuCSZ68W7blczjyzAQAAhlEsFmu/0P1t&#10;0d5sNuWQPpPJ2E+pwbpK69LSkimsfL65X/7WU3MScrRZfN1vnp0+3xMnnvcUrmRk88Irb5inhc83&#10;OTlpNmcYWEPTtQtbjQeDwXw+b37DA5HDCX0o92GGPGw6neZKlAAAALugaB8heqw8cENeAGVPhgUj&#10;2gEAwHArFot62GM+dr2YroLBYDweP+Sr6r03OTmpZdWD99zv6TgJ6YdMPfmcPkXFz349w8Xaieax&#10;40+bp4XPNzMzY7ZoGFgbGxuyG5Wd6RB07Y1GQ68XKaLR6MFmfbd/kEwmI48pfxM5DrEj5kUymWTc&#10;DgAAwLYo2keInYJysEa9AMKe9YVCoT6/XhoAAMDhNZvN//2//3exWDQf//OfOlF8MpmUg/kBfbF7&#10;bW3N9FQ+329ePOkpOAnph2TfStx97C7zNG174sTzvzg1S+M+4pEnwL33PWSeEz5fOp022zUMrGHq&#10;2oUcMOglI4U8P/d1nFCpVOyfwjzcbeVyWQ8/RDQapWsHAADYiqJ9tORyOTk4jkQiHByjb62vr8tT&#10;NJlMrq6u6hO1UCjYs75Go2GezQAAAEPNM4WPDiw72Ei1PjE9PW1KKp8v+1bCU3AS0ic5+eyr5mn6&#10;XU+ceJ66fZRz5sKyeSr4fGNjY2a7hkHWqa69T16mkF/BluKRSGSPY2xqe5hIv16va4tP1w4AALAV&#10;RftokYPmxcVFOTjm/dfoW9lstnVeeJtelF3IGeMQvM0cAABgd+VyOZPJhMNhx3HMovaL+HpEZA6Y&#10;BtDm5ubY2Jh2VFNPPuepNgnpq/zmxZOPP/CoPl3dfvbrGU/5SkYqT5x4Xp8JExMTZtOGAeeZMv1g&#10;5MsLhUKfvF5RrVb1dT+RSCR278Vtyx4KhXb/+W3XLr+p+WIAAAC0UbSPHDnmbh9v+yuVinkWAP1E&#10;m/VUKhWLxfS5KnK5nHkGAwAADKlMJmPnfRWJRMJ8ot2+yxI5TDIHTAPIcRwtqMSNU5c9vSYhfZjl&#10;Nz/2NO733veQp3klI5UfPnxcnwmnT582mzYMvvX1dd3tHqwpty+yyR5cdtZm6ZGSX0TnsxTBYDCf&#10;z5tf1aVWq8kvnkwm9SffyxX6SqWS3DkajZqHAAAAQBtF+yiy13c0zwKgn+jbyfU0r9FoFIvFPjlZ&#10;BQAA6KpEIiFHQZFIRIeXyUF7oVCoVqvyKbkhSwZ3Vir3cPanHpnw1JmE9HnmfvlbffaK184seMpX&#10;MiI5d/WWeRL4fEtLS2brhqGgb/eXXa3ujvfFFu3i+vXr/XO1u3q9bkcvyC+4vr6ezWblQEJu66su&#10;lh5p3FGz2dT7D/RVbAAAADqOon0UydG2HhxzaSX0Gzlhk2dmKBQyT1YAAICRYdt0vZLOzZs35V99&#10;+Vs7+NXVVXPMNFA2NzcnJiZMPeXzvfvSGU+LSUj/58F77tcn8BMnnvf0r2RE8tqZBX0OCNmsmQ0c&#10;hoLuf91XbNk7O6e62mNp3TPFYtH947nJoUUqldrXwIZMJiNfyMUoAQAA3CjaR5S+VJfNZs0TAegP&#10;en7rnigVAABg+Gz7Qvy//uu/yoFQNBpNp9NyIxwOy796T7khBvTaT9PT06ab8vl++qOfePpLQgYi&#10;J5991TyJfb63L930VLBkFPLCK2/oE2B8fNxs3TBEIpGI7GdLpZLukffFPVV7vxXtotFopFKpRCKR&#10;yWQK7ZlyDjzsXi9kEwwGzV8NAAAAFO0jSy+tJCcS5okA9Aedsa1YLJpnKgAAwNDR+aW2Xgv2s88+&#10;k+VCp45X1WpV7z+gr2sHAgGtpsTjDzyafSvh6S8JGYjIU9c8jxnUPqr5xalZ8wzw+cwGDkNE55I5&#10;zJv+ZWctX36w+ecHiOM48oeSX9P84QAAAEYeRfvoWlxc5OAYfWV9fV2ek6FQaOvrzgAAAENDr5nq&#10;GTZXbV/k9eLFi/Kvmw4+kxvBYHDgrorqvjT73cfuWn7zY095ScgAZerJ5/TJLLhS+wjm7Us3zf9+&#10;n4+ps4dPpVLR3e4hL7LeP9do7xI5LJG/UiKRMH84AACAkUfRPrr04Dgej5vnAnDUdDh7JpMxz1EA&#10;AIChowfhW495Eu1LO20l97efjUaj5rBpQLgnjV983e+pLQkZrGTfStx97C59Pn/v+z84d/WWp4gl&#10;Q59773tInwAzMzNmM4chkkwmZVfLKxK7azQa7cMTxu0AAAAYFO2jyx4cD9zIGAwlHc4uhv4N4AAA&#10;YGTpJPDKcRxZ0mw2q9Xqf/3Xf5mlW+jAdzlACoVC8uEADaOUH1UbKcGl2clwZO6XvzXPaZ/vseNP&#10;e1pYMvQ58czL+n9/cnLSbOkwRJhjb48ymUz7CIWuHQAAoIWifaTpwXEymTRPB+CIyAmtXouUN48D&#10;AIAhViqV2i9Nt+iFYHVa+F3Y9yCWy2VdIgdO5hCqv01MTGgjxaTxZJjy0x/9RJ/Y4me/nvEUsWS4&#10;w2Xah56+LlEsFnXPi53oy4mDeFEbAACAjqNoH2n2db1arWaeEUBvVSoVO1FqKBRiODsAABhizWZT&#10;D3tELpeTJXYmeaXD1kWxWIzFYjpvvCVfIp8KBoP9f/QeCARMGeXznXz2VU9VScjgxjOB/NuXbnq6&#10;WDLE4TLtQ093yjrlDHZH1w4AAKAo2kddLBaTI+NsNmueEUAPyRNPzsrkGShyuRzzswEAgKGnZbnQ&#10;1/GLxaJ+KJaWllKpVDgc1uni5V/P0ZH92kQiYQ6n+tXY2Jh2UQ/ec7+npyRk0LP4ul+f3oIJ5Ect&#10;XKZ9uNVqNX2Nolqtml0vdiCHKPqKIl07AAAYcRTto06nr4xEIuYZARyanJre8SxrfX1dnnWt14nb&#10;rxTX63XzjAQAABhqzWbTDltvNBruq7YXCgVZsu1bD+Vu+nK2iMfjlUrFHFT1Kztv/NSTz3lKSkKG&#10;IL/68c/1GS6YQH6kwmXah146nZZdbSqVMjtg7MzdtTNTJgAAGFkU7fjn4uKiHBYXCgXzpAAOR6eC&#10;j0aj+Xx+66vAsiQej8sdRCgU0gFbAAAAo8NeqV0HzDmOox96Joq3dCZbEQwGB+Wg/fTp09pF3X3s&#10;Lk9DScgQJPtW4sF77tcnuThzYdlTx5JhDZdpH3qVSkX3uVzYbi+azaYexjBTJgAAGFkU7TCv3MXj&#10;cfOkAA5hdXW1fU76LXlqyXOs1ianXmZp+6XkbQdsAQAADD19Y6IW7aVSSY6LxNbX9N0D2eVLBmi4&#10;WDqdNk2Uz3fj1GVPSUnIEMQ9gfyJZ1721LFkWMNl2keB7qNzuZzZGWNX5XJZ/lzBYLD/p9sBAADo&#10;Bop2tN5/2n7tzs9FlXBItdvXM5Mz0lKplEql9Kml3HPF895wAAAwynTG+N0vAWsv3y7HV6urq+Z4&#10;a3DYy7SffPZVT0NJyHDEPYH825duehpZMpQ59c4N87/c59vc3DTbOwwXHT8QCoXM/hh3om9NSCaT&#10;5i8IAAAwSija0ZLJZDgmxiHVarVoNCpPpFgsZp5Y//xno9EoFot2JJbjOOVy2XwOAABghOVyOXfR&#10;Xq/Xza3b9GXrwRrI7jY9Pa1d1OMPPOqpJwkZjmTfStx97C59njOofUTiLtrNxg7DSMcJdPtSd7u/&#10;326AyC/SfsnHz6B2AAAwgija0aJDajgmxoGtrq7qWHax9WViIQuLxaL5AAAAYOQ1m007x49etT2R&#10;SLgvrKMXPR3cSafk5zdllM+XfSvhaSgJGY4wqH3UQtE+IvL5vOyC3aMIOk5nl/Ts+vfrMF/bWTqj&#10;ofw65i8IAAAwMijaYeiImWw2a54awN5UKhV98gg5C922ZQcAAMBO7DgwEQqF7Pg2XWIOuQbQ5uam&#10;KaN8vndfOuOpJwkZjiy/+bF5ljOofTTys1/P6P/u8fFxs7HDMLLXxeveoHN9j52QXf+BZ/6TH89x&#10;nG6PvN+LRqOhv876+rr5IwIAAIwGinYYeogvJxLmqQHsQT6ftwPZC4WCeTIBAABgz7Roj0QiehUe&#10;0WiTG4N+cD4xMaGN1NSTz3nqSUKGJvL01ue5YFD70OeFV97Q/9eTk5NmS4chlUwmZUecyWTM3rrT&#10;dAi4fUUll8sdYHi6fa+e4zhHPrpdr0rJoHYAADBqKNrxLZ2dUo6JB/QykOgleZLE4/H2CR0D2QEA&#10;AA5OXyWXI6tsNis35GjcvdAcew2mmRkz9PPuY3d5uklChiYMah+p2KJ9fHzccZzNzU2zvcPQ2djY&#10;aL3e4fd3qcDWBw8Gg3o9eJHL5czn9swW7SKVSpmlR6RQKMiPkU6nzV8QAABgNFC041t23io50M/n&#10;8+Y5AmxHr1gmGMgOAABwR9VqNbHDdVj1VfJoNKrD2nT+WD0yH/SiPZ1OayMlPN0kIcMU96D2c1dv&#10;eapZMkx54sTz5v/0bVNTU47jmK0ehouOLujS3Oz1ej0Wi8nj6+5e/g2FQvst9eX+9kHky83SI6JX&#10;FVxdXTV/PgAAgNFA0Y7vcB/oR6NRLq2EnejUpv1wJTAAAIA+JEdKclydy+UajYZ8qG36tvMA6Qgw&#10;5TiOLiwWi/JhJBIZ6Lmm1tbWTBPl8y2+7vd0k4QMR5bfv3Hu//OuPMn/23/7b//f/9/M3CffSGYX&#10;lgPOXwLXv/bUtGTQc+KZl3Wb5jE2NjY9Pb20tGQ2fxgK6+vrdrh5IpGQXbnuow+mXC7LXj6VSpVK&#10;JVuo63Tr1gFeY5HjilAopF+uhxxHRX+MSqVi/nwAAACjgaId2ygWi/YwPZlMMpM8POTESZ8eXZpC&#10;DQAAYNDpwZLQEep2ctcvvvhC72DZot095F1uLC4uysJBn4LVdFAU7WRg89V7qeX3b8i/2y4PX5jX&#10;9ffChQt6Ej0bivoDZmFLYH72Uizg/GUu9jdPZUsGNG9fuvmzX8/88OHjZuv2XTMzM2bzh6FQq9Wy&#10;2ay9krrsqQ9QZsuX6GhvN9u4ZzKZcDgs/+oBwwHIF+oDmo+PgvyO8jPIH8r84QAAAEYGRfuIkkN5&#10;PY7f6QxBj/XbB/+tA+VCoWCeMsA//qEXED3yC4ABAAD0LT2QFnJQLR/qi+DCzuxaKpVyuVwikfj7&#10;3/++dZi7sF+ysbFhDsIG0Pj4uJZPJ5991dNTEtLxfHEu4VlyyGTPfn7lQlhWw4v+uaXz17Rul3/l&#10;tizRNVRWajlfljNo+34aIau2nC7Z968bc5dmP/w0cC3vKW7JgGbbxp2ifSjVarVkMmlW5PaeXVZ5&#10;s7feldzNPW9NNpvN5/M6QaAldzD3PgQ5ojhwT98RclQjv8ugX/IGAADgACjaR5Qt0YW+9retarXq&#10;vmTUQL/Ghw7SydMOMKcZAADAiLBj1/SQyb7OrsfeOvBL7fLKeCqVkjtEo1FzEDZoTp8+baoninbS&#10;kzgfXL5yIdypuv3z9825sHXRP/fRB2YeabH1ys2yzspC90pdr9eLxaKuy0ZgvjW9/JbWlgxuzlxY&#10;tnX71NSU2QJi6FQqFbtzt++wMav6dmRToJPTiHg87p5TXW67G3fZROyxue9bupXLZrPmNwQAABgZ&#10;FO0jyj1pldw2S3fgnkl+0OeuxOHJc0CeCXYwFgAAALayVbq+dK7XXBfawLnHt+00xZSQr9Xj8IF7&#10;5Xpzc3NqakprJzX3y996WkxCOh7ng8u6Wl0/72yd7N2T7NnP5W5/PveZZ7lEvtY+lBZgpVLJvgdd&#10;yEm0p2KXFfn3sRtyrmQ+3o59I/tsKOppasmg54VX3tBt3eTkpNkOYkitr6/H43HdFAjHcWSDILt1&#10;2b/b+Wlkg2BfdotEIqurq+aLt7DHA/I4205v0//kx7abR/njmF8MAABgZFC0jyh7xL+wsLDLS3uW&#10;3Me+Bz+fz5unD0aPnB/q02CXoVcAAAAQhUIhFovpbTmc1oMoWSgfOo6jH8oN+VQymQyFQtuOZpOD&#10;Lr1nrVYzB2R9b21tbWJiQjsncfexu9596YynyCSkG7HtuLjon/v8/ZjnDu589Z45ww1fmL9xPvrl&#10;2aQu/+Jcwk4LXywWzarY9q//+q///b//92q1aj52sW+m2f38ul6v691aV23fUtaSwQ1F+6iRvblO&#10;9beV+0052Wz2jrvvjY0NfSg5EujsxIHyQ+7lFb/DsJu+YDC4y/sJAAAAhhhF+4hKJBK7X6N9W3LE&#10;rwfQcrBunkEYDXLit76+LqeIcu4kT4BcLmeeEwAAANiBjoLV27ZdW1hYkA/1PayhUEiW2xeptYPf&#10;Sl+yH5RRYisrK2NjY1o4ibuP3XXj1GVbbRJy+Hx5Nrn8/g3PQs318623sMj6ZYuu3WeSdxfzQu6s&#10;jyDkETyjS+XcORRszTDxt3/9m1nkIuuvfuFOK7KSB9G7idlQ1Fyv/ZNvAtF/mf3wU//cJbM8+i/u&#10;Epf0f3726xnd6I2Pj5utIUaD7J1lrc9ms/F43F29e+aK312tVrPjYeSGHBh4tj8Ho4+5+0bpwOQg&#10;x/7M8ssO0NsBAQAAOouifUSVy+VtR8zcUS6X08NoOVI3TyIMKTldlLMme80wyw7MAgAAwB7ZEk7o&#10;EjmuLrWZpW3bvgtWX8geiKLdcRytmtTjDzyafaszV8smxOaLc6014qJ/7sb5aPbs5+5PLZ2/Jp/S&#10;VqnougLaTjPJ6/3lBMfO36Y+/PDDzz77zBZd1WpV7mAfTehyN7uO7366ZN9YY83OL5hbHnOXAr/7&#10;K1dzH5S8dmbBbPh8PrNBxKiS/fXGxob5YD+y2axZ/W+TAwDZthz4FTxbhHdjSkLdbAaDQaa9BAAA&#10;I46iHfuWyWT0SJ2uvZ/VajU5u9v7G6jd5Kvs+ZgKh8OyJJfLyf/0g53gAQAAjDI7vlaOqcwi13tY&#10;k8mkXvBVjrRLpZL8K3eTf+U+tok/2Kv2vXT69GnTMrVNPfkcLTvpRrRot65cCC+/f0N7dHfRLuTM&#10;xZ69bjuTfPbs5/KpUCikdy4Wi7Lq/fWvf9UvuXb1I30cW6LrlPKO4+hyN3eDbhZtxz6UnlvpbSGb&#10;CFlSrVYbjYYs/7bUD8zPLizPxf7mqXVJX+Xc1Vs/fPi42fb5fGtra2azCOyT7Ovz+bxsiLbOSy/H&#10;A2Y7smfyOPq13RgvoY/c/wcnAAAA3UbRjoOwr1YMxMCaoWfnddfJyvRVWks+LOz5LRG1Ws39Hmp9&#10;rYdmHQAAYI/kwEmOoBLt6zTJv2ap6/h568JoNCqHYfpquLt4k8/alj2ZTOrRWn/a3NycmpoyFVPb&#10;yWdf9TSahHQqWrQ7jmNXK3HRP3f9vPPRB61qStYjs461yRmNfaeL88FlzyB47c7dszTL/fXOQpfY&#10;FTN8YV7+TaVSutzD/jzm4x3Iym5Lr0ajIav51qksZEsiy+V31AcUsx9+St3etznxzMtm2+fznT59&#10;2mwZgcOpVCqy8Umn03aiQc/G7Y700EKZRR2i28lIJGJ+VgAAgBFG0Y4D0hcRgsEgb1/tGTnLWr99&#10;9S85X4rH43rF9J3Yl5OE3DOZTO7+P0se2T6gPP62M5cCAABgF+6KTg6ozNI2HajqHpFWv33hdjlI&#10;0xtysKc3RC6X01Gtfd6yr62tTUxMmIqpfVH2d1864y4yCelstGjX9UuHobtPfEQ6nZbVR85YdUUT&#10;crebN2/aYeJL56/pQy2/f0O7c3d9tbVol1XV3Vftcu1kPU02H+xANgW7PIJHuVx2f2vq9j6MvTq7&#10;kI2h2TICHWVHRLi3bHckWxu7eezsKzyyjZXHlI2t+fkAAABGGEU7Dk6P1+nau6pQKCS2u1C6m+M4&#10;ch853ZI7l8vlqmsMupxKFYtF90iISCSSz+drtZr5Bm3r6+v2W8id5RH0ywEAALAvuxTtwo53t62e&#10;u0LTIzrzwW2y0Byx9ZPNzc10Oh0IBKanp8fGxkzF1G7Zb5y6bAtRQroRd9Fu1et1WX20SrenP7aR&#10;KpVK4XD4v/7rv+waF74wr2PZlbu7knMo+whmUZt+C/c9tyXruLnVObJhcW8rWtdu31L3kiPJmQvL&#10;ZvPn88nGkEnj0T1y5KBbgDtuhTy0FO/s6zz6euDq6qr54QAAAEYYRTsOrtls0rV3iU7hvvWiXIlE&#10;IpVKyflVsViU06S9j4SQO8vJ2LeX+ms/lJwUuS/HLp+VhzVfAAAAgP2zRbscWXlGj9mDZ+Hcvsaz&#10;nRxeDtXk/u6jNRGNRj3vjzwq2qzPzMxMTU2Nj4+bWum7Hn/gUS7KTnqQbYt2JWuZrFO///3vdQ0S&#10;2khpcb64sCh3KJfLdkWT5XJute1AT5253XzQH9x1O117P+Tc1Vv33veQ2QL6fIzuRbfZrn2/b+jR&#10;IRnmg0OTDan+GH1yiAIAAHC0KNpxKO6unSPsjlhfX08mk3rSIvSln06dEekLT/YVXjc5T5PPmvsB&#10;AADgQOTILRwOy7/a59kCz33YrEdf/+///T9ZUm/T+2hJH4lEdIbYo23Z19bWlpaWdm/W3aaefI6W&#10;nfQmuxTtStap1jp22+eff25uta+uJSujKBaLdtUbLBmd9yIwH7j+taf3JT3OC6+8YbaAPp9sLc3W&#10;E+gm27WXXFei6TF9j2A8Hjc/EwAAwGijaMdh2RcN+2fAzYCS8yX3FPGJRKJ7J06NRiOXyy0uLuo3&#10;2nYMBwAAAPbLfVglR1lygKe37Uj3jY0NPeT705/+pEu0lZf76OSuyWRSDqqP8NB6ZWXFPRv8Lu4+&#10;dtdTj0ycfPbVuV/+1lOFEtK9fP5+6/Rzl6JduN9bHA6H5V87UXwHh3UelVQq1fpN6NqPOu6rs5sN&#10;KNB9+Xy+vTHrStcuW8hisVgul83HW9jXALPZrPmBAAAARhtFOzpAjrN18j269gOoVCpyfmLHNolM&#10;JtOz0RUDOowDAACgz+mYWjv1tBww65GeHP6l02n9lC4RevkeXXLkVzxdWVkxxdEWD95z/09/9JOT&#10;z766+Lp/+c2PPfUnIb2JjmjfZV73RqNhqug2WeNCwW8vyrBLgTQobNHlD8zPffKNp/0lPcupd26Y&#10;jSNFO3rLzoN4yK69Wq3KIxQKhUQi4T4sEfLh1ge3G59gMFipVMxPAwAAMNoo2tEZ9Xqdrn2/ts4S&#10;XywW5bzF/E0BAAAwsMz0zq5WT4fVbmxs6LyvCwsL7c+3yIG0FvPBYNAcKR4pUxx9t1lnZnjSP9EV&#10;Z9t5uWRVWl5e1jvkcjkdvy4LbYc0HLN52bprdn7B0/6SnuXtSzfNtpILtKPn7KtJxWJRNnSW2UZs&#10;Rz67U61uRaPReDxuh4Lo61RyJCNfJVtU/Sr5rBzMmJ8DAABg5FG0o2Po2vdI/jhyiiJ/pfZpS4uc&#10;5AzBuAoAAACo5u0Jn0QqlZIl9lB5fX19Y2NDbszPz7c/3yL30fY9mUyaQ8YjNTExodXRyWdf9RSc&#10;hPRDPvogIuuLTgXhJmdV7sHrsVjMfKK9Vuowd/Px4Gs0Gvpretpf0svoplKcPn3abECBXnGP3DiY&#10;aDSaSCSy2ezq6qq7O6/Vavl8PhJpbWk9aNkBAAA8KNrRSf3ftcv5gJwtyIlEOp0uFAo9Pj2oVCry&#10;fe1bg+VvlclkhmNEBQAAAKxisajHe0KO92zvLgfJelioB4S5XE6OSEW1WtXBqXJb73C0pqamtDr6&#10;6Y9+4ik4CemH6GXa9V0sVrlcloVuf/zvfzSfu23I3t+so0u5UvsR5sQzL+vWcmxsbHNz02xDgV5J&#10;p9NxF/eIjq0ikYjcJ5vNysHG+vq6eYhdyT31keWrtI9nxngAAAAPinZ0mO3a5UDcPMuOml4EXX4e&#10;PbXYSj7V7d5dzmESidalBJXOvsUs8QAAAENGazw5zJODPe3A/v3f/11LdPdbUfXQ1F791I5M7ZP3&#10;qs7MzGh19OA993sKTkL6Idmzn8v6IieeugaparWq65GVy+XM54aUnmMGruU97S/pWc5cWNatpZAt&#10;p9mGAgAAABgZFO3oPNu1RyKRIx+Uk81m26+xGI7j6MycIpFI6JUyPfS9uh15o67OEu+ebku+O7PE&#10;AwAADCs5vJSDTDtlUalUSqfTchAYDAbtsaUcH+qRoZ34WkfAyxfqHY6c/MymOPL5PAUnIX2S8IXW&#10;xRc8FyS2b26en5/PZDJm6fCiaO+HPHb8ad1ajo+Pm20oAAAAgJFB0Y6usF27OKq6fWNjw86alUgk&#10;SqXStpO0y8JyubxT7x4MBg/Wu8udk8mke5b4XC7HLPEAAADDx32caY/97BI9KrZztNqW3d0Calt2&#10;JMfM21pbW9PeSCy+7vcUnIT0Q66fb80YIWuNWYvaZL1rr17+a9eumUVDjaK9H3LqnRtmc+nzOY5j&#10;NqMAAAAARgNFO7ql2WwWCoUjqdtrtZqOHBLyA+xrBPnhe3f5lM4FquRMu1QqMUs8AADA8JFDR50f&#10;fmFhoV6vyxI9AhQ6Wl0OLOW2HAnrgaIcZOpn3S27HCjqwsNPp9RBpjXy+d596Yyn4CSkH7L8/g1Z&#10;a2KxmFmR2mSV/Otf/7qysuIZ6T6scrmc/BFmF5Y91S/pce697yHdYI6Pj3OldgAAAGCkULSju/T6&#10;lIuLi+0XD1tFdTab7eq1J9fX1+1U7alU6pANt7t3t28asNy9+8bGRj6f98wSPyKv7wAAAIwm9zWh&#10;5YhRlpgPblfp8q/cTqfTcphq3wnqadn1PtFoVI9m+8Tk5KT2Rr/68c89BSch/ZCv3kvpCmXWpTYt&#10;nsXvf/97WT1FLBaTdVPfBzN89L07FO1Hnl+cmtUNppiYmKBrBwAAAEYHRTt6pFQq6XAf0aW63T2Q&#10;fXFxcV8D2fdIe/dcLqdz9G0rxCzxAAAAI8McAn63aJcDQj0a1HdqyqGvvaSRHCi2v66lXq/HYjFd&#10;vrq6ag5q+8Pp06e1NHrqkQlPwUlIn+Sif07WHfeZlz3l3Kobp4dHjqK9f/LDh4/rNlPQtQMAAACj&#10;g6IdPeWp29Pp9HqbeT4ewurqqh1NnsvlejNVe71el9/I9u6xWEw+NJ8DAADACNDjT6GjZn//+9//&#10;8Y9/rLanNWo0GpcvXzaf3nJJIzlu1Bpejoo7cjzcWYFAQBuju4/d5Wk3CemTOB+01i9d3YSsce1V&#10;bUd6t2FiivYPP/WUvqT3OXf1lrtrn5ycNBtTAAAAAEONoh1HwF23u8Xbsm3r6+sbGxvmebqDSqWy&#10;urrqHiEkD2tfZwEAAAC6rdlsysFtKpUqFApyWw9K/8//+T92TvhkMin/JhIJO+5WPiX3b9+xdQDc&#10;1csqHVg6nTZ9kc+XfSvhKTgJOdrcOB/96r2Up2iXNSt3e+p4KxAImFuuew6Ner2uv9rcJ994el/S&#10;+3i69unpabM9bVtZWZHtqjwhZ2Zm5FOTk5PyofkcAAAAgIFF0Y4jY8eC2wkzt6XXQZe7ZbPZfD6v&#10;zboskeXmHrf1bCA7AAAAsJUc3+pxqRyp2veVZjIZz/Whbcsuh7XmtKz/bG5umrLI51t83e+pOQk5&#10;knx5NvnFuYT8K6vPlQthidyQ9c6sWm1ffvlle/X61q1bt3R91Os7DBk9mw44f/GUvuRIcu7qrXvv&#10;e8hsOttzyE9OTo6NjZmPv8vTxAMAAAAYRBTt6BeNRqNarZZKpUKhkMlkEonEtqPePeRuuVxOvsp9&#10;ZT4AAACg92yDfvHiRb0hYrGY+XRbuVzW5XecvenI2XLoNy+e9PSdhBxJrp9vnSGGL8zrSqQ89fmf&#10;/vQnXW7Hsusd5JxRTjP1PsPEvL9n7pKn8SVHlTMXlr/3/R/oxnN34+PjZmsLAAAAYGBRtKPfaQFf&#10;LBYLhUIqlbLNumdgEAAAAHC09JrrHnIcaz7dntpa79PPY9mtyclJbYOmnnzO03cS0vvoQPattEeX&#10;lUtOEt2TpQVmTdEup5C6Ag4lu1UJXP/a0/iSo8ouXbssd08vv7KyYja4AAAAAAYTRTsAAAAAdMDX&#10;X3+txd7c3Jz8u7i4WPrupNY65D0SiZizsf42MzOjVdBTj0x4Kk9Ceh8dzh6LxXTys2Kx2FrZ2lcQ&#10;k5Wr2WyGw62Z5NXFuYtXrlwxH/j9ugIOq0wmI7/j7IefeupecoQ5c2H5seNPn3jm5RdeeeMXp2ZP&#10;vXNDltjP2hr+9OnTZoMLAAAAYDBRtAMAAABAB9jRtP/rf/2vQqHQbDbNJ9rspPHr6+vmbKy/OY6j&#10;VZDwVJ6E9CBL56+5o6uPXjJMpz2bn2/NIf/JJ5/oKiYrnd5HfPbZZxsbG/ZqDnJnvc9QqtfrrV8y&#10;MG97XNLnOfHMy7ppHRsbW1tbM9tcAAAAAAOIoh0AAAAADqvRaLQbvZZtW71cLiefikQitVrNnI31&#10;t5WVFa2CxI1Tlz0lKCHdzpUL345QV+6LrMtaJksWFxfD4bDjOKVSqdlsLi4s6j3thcZkxdRLj+mH&#10;w0p/a0+bS/o2p965YbatPt/ExITZ5gIAAAAYQBTtAAAAAHBYZlBpm5Z8zWazUqnYavDf//3fdS7r&#10;dDptzsb63tjYmFZBv3nxpKcEJaTbWX7/hq5QhdsajUYikUilUuVyWYt2KzgflCVC7iaf1ZVudOgf&#10;wdPmkn7O5Iuv6dZVzMzMmG0uAAAAgEFD0Q4AAAAAHRAKhfzta0jL7WazKTd05mq5LdxXld7Y2DAn&#10;ZP1tampKe6Cf/ugnnhKUkB7kon9O1hd3ca5rkFhZWTG3bnOPdx81et2KwLW8p80lfZtzV2/de99D&#10;uoEV8nw2m10AAAAAA4WiHQAAAAA6IJFI+P3+YrGoLbvcdhxH/tXBuHKjWq1q9R6NRs0JWX8LBAJa&#10;At197C5PA0pID6KXZpc1y6xjrqJ9K/fdRo1ufCjaBytnLizrBlZMTU2ZzS4AAACAgULRDgAAAACH&#10;1Wg0tE1vNptaelmhNrlRrVbls3o7m82ac7I+lk6nTQvEZdrJUeTLs8n2OuSX9UtXNH3zisdHH30k&#10;K53Q+4wg3eZQtA9cHjv+tG5gJycnzWYXAAAAwEChaAcAAACAQ2k2m+FwOJPJ/I//8T8ajYaWf9al&#10;S5f0RrValTtrH59IJMw5WR/b3NzUEkgsvu73lKCEdDtfnk3q7PHFYlHXNV19rHa9niiVSvrZkSV/&#10;BPlrULQPXOzs8VymHQAAABhQFO0AAAAAcCjValVrv2AwaC/EvlWlUmk0GjqrfKFQMOdkfWxpaUlL&#10;IJF9K+EpQQnpdq5cCMvKsri4uLKyYla2NlnjZA1KJBLNZtMsGm1atM9++KmnxyX9nHNXb5nNq8+X&#10;TqfNZhcAAADAQKFoBwAAAIBDsUW7sCNu//SnP+kNFQqFPvnkk6+//lo/rNVq5pysj83MzGgJ9OA9&#10;93saUEK6nevnW7PEX7x4UVeZTCZDrb6TUqmkf6XZUHTuk288hS7pz7x2ZkE3sGJzc9NsdgEAAAAM&#10;FIp2AAAAADgUd9FuR7T/8Y9/lH9jsdji4qLcuHLlil2YGIR548Xk5KSWQFNPPucpQQnpapbfvyFr&#10;ikcmkzGrHLYol8uhUEj+SrPzC3TtA5EXXnlDN7ATExNmmwsAAABg0FC0AwAAAMBebTum9j/+4z+0&#10;CBS2dP/9738fDofl/uVyOZVK6UKt2wdi3ngxNjamPdBvXjzp6UEJ6V6yZz/X9UXWFDtWW3z88cdm&#10;lcN26vW67doD17/21Lqk3/LY8ad1Azs9PW22uQAAAAAGDUU7AAAAANxZs9lMpVKFQsF8fFupVJqf&#10;n9cisFwuy930esnyb6PRkDvIQv2sNRDzxq+trWkJJBZf93uqUEI6kqXz13SlCF+Ydz64rLnon5Ml&#10;srrZVUzvs3Xtg0e9Xl9oT6Hhn7vkqXVJv8VsXn2+mZkZs9kFAAAAMGgo2gEAAADgDqrVqs4ALzfM&#10;otvC4XCr1moPYTeL/vnPTCaTSCT0tvbu1qDMG7+0tGRaIJ/PU44S0qnYot0jFou5Z4/Qrn3b+SRG&#10;xN5/d7mnjmsP/O6vnmaX9FXuve8h3cCOj4+bzS4AAACAQUPRDgAAAAC7KRQK7e6vpV6vm6W3ZTIZ&#10;/ZRt1pW9p94hFAppVT8o88bPzMxoCfT4A496ylFCOhUt2h3HuXLlSqVSqd6ms0G4bV0yCmQzksvl&#10;5O+jfyW5rdNmmE/voFgsyv39gXku1t7P+cWpWd3GCvmfa7a8AAAAAAYKRTsAAAAA7Mjdsguz1MXO&#10;a10sFs2i75LlmUym0Wjo3SqVijkb62+Tk5PaAE09+ZynHCWkU1l+/4ZOFC/m5+dldRvlYeuWbC5s&#10;v76VLDf325l+7ezCsqfcJX0VO6h9bGxsc3PTbHwBAAAADA6KdgAAAADYUb1e13JLuC8R3Wxfsj0c&#10;Dv/nf/6nfEpnui6Xy+bTW2gfH41GzalY37NF+8lnX/WUo4R0NjfOR9trWEsoFNplPRoR31bsgfnZ&#10;Dz8NRP9l7vf/MXvlD2bhdlNreJg3AAXm52J/cze7pK9y6p0bupkVXKkdAAAAGEQU7QAAAACwm0wm&#10;45mxWW7rVZDV7373u0ajIXcLh8M7jcdNpVJyz3w+b07F+h5FO+lZvjyb1FVJyapkVpuRZDty7ddb&#10;if2t/Yf51k7zZ6h6vR6LxfSe3z4I6cs8dvxp3dIyqB0AAAAYRBTtAAAAALBXzWZTr7kuotFoMmkK&#10;QltrlUqlrV27LNHPDsq88YKinfQyH30Q0XVEXL16NRwOy4pWrVbNKjRKtp31fTbUGvQv2xnZwux+&#10;ufpv3wYUmA9c/9r9IKQP4x7Ufvr0abP9BQAAADAgKNoBAAAAYK90YLpIp9O1Wk3OqeSGLlE6/N3c&#10;+7aBmzdeULSTXmbp/DVdg8Rnn32mNyKXr9xxjvQhUygUWr/53KW5T75x17GB3/1VFt/x6uzmy/3+&#10;2fkFzyOQvs0TJ57Xja1YW1szm2AAAAAAg4CiHQAAAAD2KhwO+/3+1dVVc0b1j3/YZkt99NFHW8uw&#10;gZs3XoyPj2vx85sXT3o6UUI6Hjui/eLFi8vLy3pbbH3bynDTuTE8w9k1/rlL8qlSqWTuuh0ztUZg&#10;3vO1pJ/z9qWburEVU1NTTCAPAAAADBCKdgAAAADYk0aj4ff7g8GgOZ1qs7PHi08++URvuOd2HsR5&#10;44WpfXy+xdf9nk6UkI7non9O1hGdH+Ly5cvtNaYlkUiYFWk07DSiXTK70Hr/we5/kHq9rvPGz175&#10;g+fLST/nxDMvmw1u+2Lt09PTDG0HAAAABgJFOwAAAADsic4AH4/HzenUP/5RqVRarVhbKBT605/+&#10;pLeLxaL5msGcN16YzoeinXQ/X55tvVtF1qBEItFegb7DrEijodlsmqZ8fsFzhXWdPT6VSpm77qBc&#10;Lrf/bP5A9F/cX076Oe5B7dbk5OTS0pLZIgMAAADoSxTtAAAAALAnmUzG3x5RqldnF/F4XJboJaW/&#10;/vrrVrvV5r6w9CDOGy9M1UPRTrqf5fdvyDribtlnZ2fNLb+/Wq2adWk0yO+rXbs/MK9leeD614Fr&#10;eflQlhUKBXO/neVyOfPl363qST/ntTMLjx1/2mx2XcbHxwOBAPPJAwAAAP2Joh0AAAAA7iwWi9kq&#10;PRqNFgoFbdlDoVCj0UgkEtVqVT/ruUa7Fu3ZbNachA0IU/JQtJPu5/p5R9YRWafcXbudQN49P8SI&#10;aDab5mrr3+XZtlj1et3zdgRzrfdLMU+bS/o8Zy4su6eRt3Q++ZWVFbOBBgAAANAfKNoBAAAA4A50&#10;hGixWPx2sGmb3C6VSnKHZrNpi3a5s36V0qnjI5GIOQkbEKbeoWgn3c/S+WuyjuhYbVnLdBWrVCqy&#10;JBwO33Gy9GGlU2gIx3ESbe42XbY5nrcmyN3kryfL5bO6OZqdX/D0uGQgcu7qrRdeeePe+x4yW2GX&#10;yclJ+R9tNtMAAAAAjhpFOwAAAADsxl7zOBaLyYfNZlMHqWcymUajofcR2mzJQvPxbXJ/LQ7X19fN&#10;edggMK0ORTvpfrRot+9Q0VVMS2W5LSugLodVKpXc7/hpzSrfnlheyVZI398jPA0uGaz84tQs88kD&#10;AAAA/YyiHQAAAAB2UygUtLIStll3V+yqWq1ubdmVjkwNBoMbGxvmVKzvjY+Pa6PzmxdPempRQjqb&#10;P5/7TFaQRCJhVhjsTLYz384qP3cp8Lu/zsX+pqWs3J6dXzCfamNE+3Dk7Us3Tzzz8ve+/wPdJltj&#10;Y2N07QAAAMDRomgHAAAAgN1oTS5CoZBZtB2dsXlb8intxgaoa5+cnNQu5+Szr3pqUUI6my/OteY/&#10;p2jfXaPR0Lk0WgLzswvLnjpWE7j+9eyHn8pdWi37J994PksGN+eu3vrFqVnPfPKnT582m2wAAAAA&#10;R4GiHQAAAAB2Y8utnQasb6vZbOZyOdu+D1zXTtFOepYvzyZ1FdOVBVvZqeDF7Ief3rlBlzvcHulO&#10;hiyvnVn44cPHdfssVlZWzFYbAAAAQM9RtAMAAADAHTQajWKxuMuY9a20GIvFYvV6XZe4u3ZzQtbH&#10;KNpJL9NukCnatyfbEL0i+2woGrj+tad2JSOYty/d1O2zkG212WoDAAAA6DmKdgAAAADogGazWS6X&#10;q9WqfvjtdZT9/mKxqAvlPuFwWJb0/6D206dPa4vz1CMTnk6UkI4nfGFe1gv7rhS46cZkNhT1tK1k&#10;lPPCK2/oJlo4jmM23AAAAAB6i6IdAAAAAA4rl8u1GnW/f2FhoVQq1et1uR0MBhOJ1sWnhdzQAfE6&#10;EX0+nzfnZP1qZmZGKxyKdtKDOB9clvWiXC7rCgXLbFsC81xwnbhz7uote732sbGxzc1Ns+0GAAAA&#10;0EMU7QAAAABwWDpOXRUKhUwmIzeSyaScdOXz+WAwKB+GQiE7zD0ej+spWd+iaCe9zI3zUVkvZN0x&#10;axTayuWybjEC0X/x9KyEvHZmQbfS4vTp02bbDQAAAKCHKNoBAAAA4LC0DFMrKyt6QWU7P7zciEZb&#10;PaJKJBKrq6v6qb4VCAS0v3nwnvs9nSghHc/S+WuyamQyGbNGoX2lCXNp9it/8DSshGgeO/60bqiF&#10;7HrM5hsAAABAr1C0AwAAAMBhNRqNdDrdrtH9Ojl8NBo1Z1235fP5QqFQq9XMx/1Nfh3T3vh8nk6U&#10;kI5HR7RTtLtVq9XWBmXukqdbJcTm7Us3zWba55ucnDSbbwAAAAC9QtEOAAAAAIdVKpV07Ony8rLj&#10;OHKjUCiYs67BRNFOepnwhXlZa7hGu5tsQ+RvMvvhp55ulRB3XnjlDbOl9vm4UjsAAADQYxTtAAAA&#10;AHAopVLJf9vy8rJeiH19fd2cdQ0minbSs2TPfi6rTCgUMmsU2nRujIDzF0+xSog7567eMltqny+Z&#10;E5QAAP/0SURBVE+222YLDgAAAKAnKNoBAAAA4FASiUSrY29bXFzUG+aUa2Ctra2Z6sbnW3zd72lG&#10;CelUvnovdeVCWFYZ5o330LfsBK7lPcUqIZ6YLTVFOwAAANBzFO0AAAAAcCg6w7PK5XLybzAYNKdc&#10;g8xUNxTtpGuxLXsoFGo0GmaNQlt7i+L3VKqEbI3ZUvt8juOYzTcAAACAnqBoBwAAAIBD+fvf/+73&#10;+2OxmOM4lUpFbsfjcXPKNchMdUPRTroW27LX63WzOqGtWq3KX2Z2fsFTqRKyNY8df1q31TMzM2bz&#10;DQAAAKAnKNoBAAAA4ICq1aqdN75erzebzWKxKLeTyaQ55RpY7mu0U7STbuT6eUdWFlr2bemWZPbD&#10;Tz2VKiFbQ9EOAAAAHBWKdgAAAAA4CG3C1J/+9CddqNPIZ7NZc8o1sCYnJ7W5ufvYXdm3Ep6KlJBD&#10;Rlt2Ua1Wdd2BWyaTkT9OwPmLp1IlZGsmX3xNN9ey3TZbcAAAAAA9QdEOAAAAAAehczsrWxbqAPfV&#10;1VVzyjWY3MPZTz77qqciJeSQ+fz9mK44pVJJVxx4xGKtP1HgWt5TqRKyNS+88oZurinaAQAAgB6j&#10;aAcAAACAg2g2m1oWBoNBO/e11mPr6+vmlGswMZyddDVL56/JapLL5XStwVbtTYvf06cSsm0o2gEA&#10;AICjQtEOAAAAAAfkOK3pr+Vf8/Htesycb/3jH7VaLZ/PRyKRARrjvra2pp2NYDg76Ua0aC8UCma1&#10;wXfpbBmz8wuePpWQbfPEied1iz01NWW24wAAAAB6gqIdAAAAAA4olUrFYrFms6kfNhqNds/eGtEu&#10;ksmkfigG6Krt09PT2tkwnJ10KRTtuysWi/L3mf3wU0+fSsi2ufe+h3SjPTMzY7bjAAAAAHqCoh0A&#10;AAAADsjOGK8ajcbi4mK7WP+WjnqPx+PmJKy/uYezTz35nKcfJaQjoWjfXSaTkb/P7MKyp08lZGvO&#10;Xb1lNtk+XzqdNptyAAAAAD1B0Q4AAAAAHdNsNnO5nN/vD4VCmUymXq/rMPdgMGhOwvrbzMyMaWx8&#10;vuU3P/b0o4R0JNfPt959QtG+k1gsJn+fwLW8p1IlZGtOvXPDbLJ9vs3NTbMpBwAAANATFO0AAAAA&#10;cECNRiOTySQSiVQqZRa11et1O5+8CIfDfr9/Y2PDnIf1sdOnT2th89QjE55ylJCOJHv2c1kdRLVa&#10;NWsIvkv/PnOffOOpVAnZmhdeeUM32uPj42Y7DgAAAKBXKNoBAAAA4ICq1apWYmKX4bmJRELvYM7D&#10;+tjk5KR2Nr/68c89/SghHYnzwWVZHTzvTYFltipzlzx9KiHb5okTz+tGe2pqymzHAQAAAPQKRTsA&#10;AAAAHJC7aA+FQmbpFoVCQe4wEFfPtUX7yWdf9fSjhBw+y+/faK0swVCj0TCrB76rWCzKn2j2UszT&#10;pxKybe697yHdaM/MzJjtOAAAAIBeoWgHAAAAgANyF+0ff/yxWbpFuVyWO0SjUXMe1se0sBFzv/yt&#10;pyIl5JD56r3URf+crAtcnX0XmUxG/kSzC8uePpWQrTl39ZbZZPt8A/FeLgAAAGDIULQDAAAAwME1&#10;Go1isZhIJEqlki6RG7FYzH2NdrndquL9fnMe1sdMY+PzLb7u97SkhBwyN85HZS0Ih8PutQMesvWQ&#10;v1LgWt5TqRKyNafeuWE22T7f5uam2Y4DAAAA6BWKdgAAAADoJMdx/H7/4uJivV43i24vXF9fN6di&#10;fSmdTpvGxudbfvNjT0tKyCGj88YLzztRYNk35cx98o2nUiVka1545Q3dYo+Pj5vtOAAAAIAeomgH&#10;AAAAgL1qtpkP2nPCF27Ta057rtoud9B7plIpWZLP582pWF+amZnRzkZ4KlJCOpIvziV09vhYLOZ+&#10;JwqUbEla2465S54+lZBt88SJ53WLPTU1ZbbjAAAAAHqIoh0AAAAA9qTRaMRisWq1qh82m81QKNRq&#10;xdp0eSKRkNvpdDoabc2SLYrFoiyXf+V2Mpk0p2J9aWxsTDubpx6Z8PSjhHQq2bOfa9cuqw9du5vd&#10;pAR+91dPn0rItrn3vod0oz0zM2O24wAAAAB6iKIdAAAAAO6sWq1qB+YZpB6NRiORiNyQOwi5IWq1&#10;mpxuJZNJ/VDuqVPHyz31TKwPyU+ohY3gAu2kq/nqvdSVC2FdNXRtgmA4O9lXzl29ZTbZPl86nTab&#10;cgAAAAA9RNEOAAAAADsqlUqpVMo9cr1QKMhy26lvbGzE43G5IUt0OLt72Ho+n2/fqyUYDPbziPbx&#10;8XEtbB5/4FFPLUpIx/PlWfM2FF3RwHB2sq+cu3rrhw8f14222NzcNJtyAAAAAD1E0Q4AAAAA2zMD&#10;TNsibXJDFjabTR2hroMIdeR6JpNp3c/vr1QqerqlVldX4/G4fJUOc+9PS0tLpq7x+d596YynEyWk&#10;GwlfmJf1xU4RMeIYzk72lRPPvGw22T7fxMSE2ZQDAAAA6C2KdgAAAADYRqPRaPVefn82m11fX5fT&#10;J7khHxba5EYkEvFMES/6ecz6LiYnJ7WwefCe+z1tKCFdyo3zUVllcrmcWeVGGMPZyb7iadkZzg4A&#10;AAAcFYp2AAAAANiGzgMfj8flxEn+tVPE29ngV1dXK5WKLrQ8w9kHQjqdNo2Nz/ebF0962lBCupQ/&#10;n/tMVhlZ0cwqN8IYzk72nhdeecNsr32+sbExWnYAAADgCFG0AwAAAIBXs9ls9V5+//r6ujbr0Whr&#10;9K347DPTDsoJ1cbGRjKZ1CnlhbbyA2dqako7m7uP3ZV9K+FpQwnpUr4413ovC0U7w9nJ3vOLU7O6&#10;uRZjY2MrKytmOw4AAADgKFC0AwAAABgtpVIpkUg0m03z8Q70muuRSCQYDLZa9LZ0Oi3/yhLPyPWN&#10;jQ07w/xgWVtbM6WNz3fy2Vc9VSgh3QtFu2I4O9ljXjuzYDbWbbTsAAAAwJGjaAcAAAAwWhLtOeFj&#10;sVi9XjeLtlOtVlvtl8utW7d04Gk2mzVnVINvenralDY+H8PZSS/z5dmkrll3fNfLEGM4O9ljzlxY&#10;/t73f2A21j6f4zhmIw4AAADg6FC0AwAAABgh9Xpduz2xtLRklu4glUrlcjn5kkQicfPmTf2qaDRq&#10;TqcG3+bmpiltfL6pJ5/z9KCEdDu6ToVCoWKxaNa6EVMqlVp/Aoazk13jadmnp6fNRhwAAADAkaJo&#10;BwAAADBC7PhRITfM0l01Gg0dBC/i8XitVjOnU4NvZmbG9DY+3/KbH3tKUEK6nS/OJa5cCOvKFYvF&#10;qtWqWetGxsLiovzuDGcnu+fUOzfcRbs4ffr05uam2ZQDAAAAOCIU7QAAAABGixlC6vfncjmzaGfF&#10;YlGL+WAwmM/nzYnUUNjc3BwbG9PO5qc/+omnASWkZ/n8/dhF/5yulZlMZnRmkmc4O9l7zl299djx&#10;p3WLrcbHx9PptNmgAwAAADgKFO0AAAAAhlmpVEps8eGHH4ZCod37PM9A9kqlYs6ihoXjOKau8fkW&#10;X/d7uk9Cepmv3ktdP+/o6jY6M8nLOii/L8PZyd7zs1/PMLQdAAAA6B8U7QAAAACGVi6X0+puW5lM&#10;ptFomLu6yEI7kF0M2UB2a3x8XHuapx6Z8LSehBxJ3DPJJxIJs0IOKYazk4Pl7Us3GdoOAAAA9AmK&#10;dgAAAABDqNls2vHo6XR6/bvsp0KhUKFQ0KHt2q/HYjH9lIhGoxsbG+bkabi4h7O/+9IZT99JyBHm&#10;8/fNOrjt+2CGBsPZyWGydWj7zMyM2b4DAAAA6BWKdgAAAADDptlsLi4u+tsXVi8UCubs57vW19fj&#10;8Xi7zmvV7e5+XSQSiZ2+cDhMTk5qN/PgPfd7ak5Cjjw6rn2IJ5BnODs5fN6+dPOHDx/XLbmamJhY&#10;WVkxW3kAAAAA3UfRDgAAAGAItUosv399fd2c+uxgdXU1EononYX267VazXx6SKXTaVPLMJyd9GV0&#10;UHssFjPr89DR4eyzC8ue6pSQ/eaFV94wW/PbGNoOAAAA9AxFOwAAAIAhpCPU71i0q0KhkM/nh75f&#10;t6amprSPufvYXdm3Ep6Ok5Ajz5dnk613vgzp7PFmOHtgfu6TbzylKSEHyJkLywxtBwAAAI4ERTsA&#10;AACAIZRKpfx+fzabNac+uG1tbc1UMT7fyWdf9RSchPRJhnj2eIazk25k69D2QCBgtvsAAAAAuoOi&#10;HQAAAMAQKhQKrTGjfn8+nzdnP2ibnp42JYzPx3B20rfR2eMdx2k2m2atHgoMZyfdy9ah7ZOTk2tr&#10;a2brDwAAAKDTKNoBAAAADKFms5nJZFqFVvvK69m21dXV9bbRmSXeY3Nz09QvPt/Uk895qk1C+idf&#10;vZe66J+T9TeXy5m1eigwnJ10Neeu3pp88TWzlW8bGxtjaDsAAADQJRTtAAAAAIaWGTy6s2g0Go/H&#10;k8mkOUMadjMzM6Z78fmW3/zYU20S0lf54lxC19NyuWxW6QHHcHbSm5x658a99z1ktvVtDG0HAAAA&#10;uoGiHQAAAMBg08Hr5oMtGo1GsVgstCVua5d33zEKXfvm5ubY2JiWLj/90U88pSYhfRi9UvsuK/hg&#10;YTg76Vm2Hdouz0CzPwAAAADQCRTtAAAAAAZYs9mMxVrXci4UCmbRnsnXVqtVO+p9a9deq9Wy2aw8&#10;svl4wDmOY/oWn2/xdb+n0SSk3/Lnc5/putloNMxKO8gYzk56n61D28Xk5OTU1NTMzMzS0tLKyorZ&#10;QwAAAADYP4p2AAAAAIPKtuwiFAp52jj5rLl1J1u7dq3Yg8GgLpfbunygjY+Pa8vy1CMTnkaTkH7L&#10;V++lwhfmZe07wHto+hPD2cmR5NzVW0+ceF43/juRvcPk5OTMzAy9OwAAALAvFO0AAAAABlWj0Wj3&#10;4C2hUMgsva01WfyeKzp31y70tgiHWzNXi9XVVXMWNZjcw9nffemMp9QkpN+ydP6arHeLC4t7f8dM&#10;P7MbK4azkyPJa2cWvvf9H5h9wK4mJyfT6bTZcwAAAADYFUU7AAAAgAFmR7R7ruLcbDZDoZAsr1ar&#10;ZtGd2K5dJRIJ+dpCoSC3I5GIOYUaWJOTk1qiPHjP/Z5Gk5B+y5dnkxf9c7Lqlctls34OONmYyK8z&#10;G4p66k9CeplT79z4xanZF15544kTz//w4eO6U9jWxMQEF3QHAAAA7oiiHQAAAMAA03Y8lUqZj2/T&#10;glx4Cvjd6aNpxS4f2rZeHs2cQg2mdDptyhOGs5NByEcfRHRN1BVzCBSLRfmNZj/81FN8EnK0efvS&#10;zVPv3HjhlTdOPPPy1iHv4+PjgUBgc3PT7EsAAAAAfBdFOwAAAIAB1mw2E4mEZ3JpW5CLfRXtwn2h&#10;96EZzj41NaWtyd3H7sq+lfCUmoT0Vb44l9CVt16vm1Vx8OVyOfmNuEA76eecu3rrhVfe2Fq3j42N&#10;zczMULcDAAAAW1G0AwAAABg2OnhUHXjqadvWD/rV2dfW1kxb4vOdfPZVT6lJSL8lfGFe1rtcLmdW&#10;xaGQSLTePRCI/oun2iSkD/OLU7P33veQ2W24TE9Pyw7F7FoAAAAAULQDAAAAGD71el07csdxzKL9&#10;0+Hs8XjcnDwNrOnpaVOS+HwMZyd9nqXz12S9k/XXM03FoJNtUatov/61p9EkpG/z2pmFx44/bXYe&#10;LlNTU+l02uxgAAAAgNFG0Q4AAABgCNXr9XA4fOBBsY1Gw9+2vr5uTp4G0+bmpulGfL6pJ5/zlJqE&#10;9FW+PJvU9e7AE1H0Lf29PEUmIf2fU+/ceOLE82Yv4jI5Obm0tGT2NAAAAMCoomgHAAAAMJzq9br7&#10;guu72Hq3TCbjH4rh7DMzM6YV8fmW3/zY02sS0ldxPrgs610ikTDr4bCoVqvtmv2Sp8IkZFDy9qWb&#10;J5552exLXMbHx6nbAQAAMMoo2gEAAACMNO3UY7FYqVTS2aqHaTj72NiY1iE//dFPPKUmIX2Vz9+P&#10;yUoXCob2+P6YAVIul+VXmw1FPeUlIYOVc1dvvfDKG9/7/g90t6JkL8OF2wEAADCyKNoBAAAAjKhm&#10;sxmLtbo9q1AoyPKhGc7uOI5pQny+xdf9nl6TkP7JV++lLvrn7Do4ZHRE++z8gqe2JGQQc+7qrZ/9&#10;eube+x4yexefb3p62ux1AAAAgBFD0Q4AAABgFDUaDW3Zg8Hg6upqIpHQkm9ohrOL8fFxbUGeemTC&#10;02sS0le5ft6RlU5WSbN+DrhcLieblFQqJZsUIR/qVsVTWBIy0HFfuz2dTpsdDwAAADBKKNoBAAAA&#10;DLNtp6GWhaFQyN9u2Tc2NuTUSIv2Uqmkw9mTyaSeMg0u93D2n/7oJ9m3Ep5qk5A+yRfnWmufqFar&#10;ZhUdcLo92Spw/WtPVUnI4ObtSzftNPITExNm3wMAAACMEop2AAAAAEOrUCj4/f6tXXuxWJTl0Wi0&#10;VqvpqVE8Hpclen9RqVR0+eCanp7W/kM9eM/9c7/8rafgJKQfcuVCWFa6TCZj1s/Bp0X77JU/zC4s&#10;t/Lhp7OhqCRwLe+pKgkZ6LzwyhtmH+PzBQIBs/sBAAAARgZFOwAAAIDhlEql2qX5twWebdx12Ho2&#10;mzUnRreL9nC4VfgNwXB2sbm5efr0aVOA3PbUIxPLb37sqTkJOcJ8/n7rCg6hUKjZbOrqOQS0aKdW&#10;J6MQe7H2sbEx2e+YPRAAAAAwGijaAQAAAAyhZrPpv+3ixYvyYalUktupVEpuaA3mvgp7JBJp37dl&#10;CIazWysrK5OTk9qCWCeffdVTdhJyJPnqvdRF/5ysdMVi0ay6Q4GinYxOTr1zw+xafL7p6Wmz7wEA&#10;AABGA0U7AAAAgCFULpfbpbmxsrKiF2V3cxfqdtL44RjO7uE4ztjYmGlC2h685/7F1/2e1pOQHuf6&#10;eUdWulgsZtbbYUHRTkYqjx1/2uxafL7JyUnZ4Zp9DwAAADDsKNoBAAAADKFmsxmLtaakVteuXZN/&#10;I5FINpvVwevBYNCcFd2WTqdl+TANZ3fbdib5n/7oJ8wkT44qX5xrtdGiWq2a9XZYULSTkcrbl26a&#10;ncptsrthGnkAAACMAop2AAAAAMOmXq9Xq9X/+I//uHr1qnsgu50rXm4UCgW97ba6umpuDal0Oj0x&#10;MWGakLa7j93FTPLkSHLlQljWykwmY9bbIULRTkYtr51ZsBdrV2NjY47jmH0PAAAAMKQo2gEAAAAM&#10;lWazuXWWeJFIJMxp0MgLBAKemeQff+BRZpInvczy+zdkrZRVVVZYs+oOEYp2MoI5d/XWC6+8YXYq&#10;tzGTPAAAAIYbRTsAAACAoaJXW49EIvG2a9eu6e1hnRP+YDY3N6enp00TchtD20nPsnS+dTWHXC5n&#10;1tvhQtFORjZvX7rpvmS7YiZ5AAAADCuKdgAAAADDww5nt7PEYxfpdHp8fNw0IT7fU49MeNpQQrqU&#10;jz6IyHpaLBbNqjtEyuWyboUC0X/xdJCEjEi2nUmeoe0AAAAYPhTtAAAAAIZHJpPx+/3xeNyc8WAP&#10;Tp8+bZoQn8/ThhLSpTgfXJZVtVqtmlV3WBSLRfm9xOz8wtwn33jaR0JGJ1tnkh8bG1tbWzM7HgAA&#10;AGAoULQDAAAAGBL1el0rLoaz70s6nTY1CEU76VV0VW00GmbtHQr6Rh8x++GnntKRkNGMZyb5iYkJ&#10;5pAHAADAMKFoBwAAADAMisWiTtfMcPb9WltbMx2Iz3fj1GVPIUpIN6KFtFl7B1+z2YzFYvpLBZy/&#10;eLpGQkY8J5552exjfL7JyUmz7wEAAAAGH0U7AAAAgMFWr9dtxRWPxzc2NszpDvbMFCA+3+Lrfk8h&#10;SkjH8+XZpKyt4XDYrMMDTjZBjuO0NkCBea7LTsjWnLt664cPHze7GZ9venra7HsAAACAAUfRDgAA&#10;AGCA2enig8FgPp83JzrYp7GxMe0/fvPiSU8nSkjH88W5hKyziUTCrMb9rdlsmlvt28Vi0T3jfblc&#10;1rk0/HOXAte/9vSLhBCNp2sPBAJm9wMAAAAMMop2AAAAAAMsl8v52wPZa7WaOcvB/k1OTmr5cfLZ&#10;Vz2dKCEdz2AV7eFwuNqWSqVahbrrJy8Wi7pkdn5h7pNvPM0iIcSdMxeWv/f9H+i+ZmZmxux+AAAA&#10;gEFG0Q4AAABggCUSrcauUCiYUxwciC3ap558ztOJEtLxLJ2/JqttJpMxq3Efs3NmhMNhvaHK5bJ8&#10;Vm/Pfvipp1AkhGwbO6idoh0AAADDgaIdAAAAwADTEe3ZbNac4uBAZmZmtPx46pEJTydKSMejRXuh&#10;UDCrcR+rVqvtMv22wPzslT/IfxcWF82n5i55qkRCyE7RHY1Ip9Nm9wMAAAAMMop2AAAAAAOsXC77&#10;21PHm1McHIgt2h9/4FFPJ0pIx/PRBxFZbYvFolmN+1ipVNI23R+Yb93w+wPOX1of+v2xWEz+nQ1F&#10;PVUiIWSn6I5GULQDAABgOFC0AwAAABhghULB375ksjnFwYGk02nTfvh8nk6UkM7my7PJVl/t9zca&#10;DbMa96tms2na9IXlwPWvZ+cXWrfnFwLX8u3foIWinZC9x+xmKNoBAAAwLCjaAQAAAAwwx3H8XKP9&#10;0NxF+/KbH3uaUUI6GJ03PpVKmXW4XzUaDW3Z/YH5wPWvWzXhJ9/MfvipLJiL/W32UvtTFO2E7Dln&#10;Liyb3YzPt7a2ZnY/AAAAwCCjaAcAAAAwqHRW52AwaM5vcAim/fD5Fl/3e5pRQjqY8IXWHOzlctms&#10;xn2pXq+HQqFWkR6YDzh/cZeFgd/9dXZheS72t9ZnKdoJ2XNOvXPD7GZ8PrPjAQAAAAYcRTsAAACA&#10;gWSunez35/N5c36DQxgfH9f+4+Szr3qaUUI6lT+f+0zW2cWFRbMa96VGo6Et++z8wuyl2OyVP3j6&#10;Qk1rJvktNTwhZKdQtAMAAGD4ULQDAAAAGDx2vGkymTQnNzicyclJ7T+mnnzOU44S0ql89EFEVttC&#10;oWDW5H5livZQVP/19IWawLX8XOxvnoWEkJ3y2pkF3csIs+MBAAAABhxFOwAAAIABY8ebxuNxc2aD&#10;Q5uZmdH+46lHJjzlKCEdyVfvpWS1FfV63azM/SqTyeiP2hKY9/SFhJAD5IVX3tC9zOTkpNnxAAAA&#10;AAOOoh0AAADAIGk2m7FYzO/3R6PRWq1mzmxwaLZof/Ce+z39KCEdic4b7ziOWZn7WLlcbnfsBiPX&#10;CTl8KNoBAAAwfCjaAQAAAAySRCLh9/uDwWClUjGnNeiEdDqtFYjw9KOEdCTXzzuy8uZyObMy97Fm&#10;syk/aiaT0Q1OIPovnsqQELLfULQDAABg+FC0AwAAABgYOp9zMBjc2Ngw5zTokEAgoBWI8PSjhHQk&#10;F/1zsv72/7zxqlAoNJvNXC4nP/PswrKnMiSE7DdPnHhedzHT09NmxwMAAAAMOIp2AAAAAIOhWCz6&#10;21ZXV80JDTpnYmJCK5Cf/ugnnn6UkMNn23njB+Vi7bOhqKcyJITsN48df1r3MjMzM2bHAwAAAAw4&#10;inYAAAAAA6BUKrVLdn+hUDBnM+iclZUV7T/Euy+d8VSkhBw+W+eNr9frfX699mq1qpudwLW8pzIk&#10;hOw3FO0AAAAYPhTtAAAAAPpds9kMhUJ+vz+ZTJpTGXTU6dOntf+4+9hdnn6UkI5k67zxOli8VCqZ&#10;j/uMbHYcp/XmgNkrf/D0hYSQA+SHDx/XHQ1FOwAAAIYGRTsAAACAfqfD2SORiDmPQaeNj49r/zH1&#10;5HOefpSQw2frvPH23TOJRMIs6jN6dXb/3KW5T77x9IWEkANE9zIinU6bfQ8AAAAw4CjaAQAAAPQ7&#10;HVfKpPFdkk6nTfvh88398reeipSQA+Sr91LuDz/6ICKrsHveeHsxCFGtVs3SvsGk8YR0PGY3Q9EO&#10;AACAIULRDgAAAKCvaeMVDAZrtZo5j0HbysqKuXU409PTWn48eM/97nKUkAPnz+c+cz64rHX75+/H&#10;tLRuNBpmrf7nP2Ox1kKdTz6TyZilfSORSMgPxqTxhHQwuqMRFO0AAAAYGhTtAAAAAPqaNl68Lu+2&#10;trY2NTXl8/mmp6dnZmaWlpYOU7qPjY1p+fGrH//c3ZUScuAsnb8mq+2VC+E/n/tM2/RisWhW6bZw&#10;OCwLt+3g+4FudhjOTkincubCsu5ohOzCzO4HAAAAGHAU7QAAAAD6V6PR0B6uUqmYk5jRlk6nJycn&#10;TVmxxcTEhHx2ZmbGcRy55+bmpvmynS0tLZkv9vlunLrsqUsJOVh0rnhr64XYM5mMLL9+3rlyodW4&#10;l8tl84n+0P6p/VydnZBO5dQ7N8yexuczux8AAABg8FG0AwAAAOiARqPRbDbNB52jbVwikTBnMCPM&#10;cZyJiQlTU+zZ2NjY5OSkDnxPp9NbxxEybzzpRrQ+12HroVBo64B1vSTERf+c3rMfLtOuZX+xWJQb&#10;8iMJT1NICDlwKNoBAAAwlCjaAQAAAHRAqVTq7IWWm82mtuxifX3dnMGMns3NzUAgMD4+bgqK2+4+&#10;dtfUk8899cjE4w88ahbtmbt6N4t8vpPPvurpSgk5cHTN1bV4p9HqjuPo3UQ33qazX7FYbHl5WX6Y&#10;YDDY+pnmLnmaQkLIgfPamQWzs6FoBwAAwBChaAcAAADQAblczt+5Cy0Xi8VQKNTquvz+bDZrTl9G&#10;zNra2szMjL2AunX3sbtOPvtq9q2Eu9e8cery3C9/K8u1fTd33Y/lNz92PyAh+81HH0SyZz+XG1+c&#10;a13g3HEcsz7vQDcaIhaLmUVHp9ls6g9jzYainqaQEHLgvPDKG7qvmZycNDs5AAAAYPBRtAMAAADo&#10;gESiVa1tvRLzvuioVn0oEY1GR3Ms+9ramp3R3e3Be+5/96Uz7mpzl2TfSiy+7v/NiydPPvvqU49M&#10;yNeaR9nO4w886vlyQvYbWWcv+ueW378hkdt33BrU6/X2iu7v7GQYB2Oni7dmL8U8TSEh5MChaAcA&#10;AMBQomgHAAAA0AF6MWZxsGst1+v1WJsdV5rP581Zy4hZWVnZOor9qUcm5n75W0+veYAsvu5/96Uz&#10;Wr3ffewu8+g+3977e0K2zZdnk7rmivCFefm3UCiY1XtnOnt8sVg0Hx8de6EKa3Zh2dMUEkIOHIp2&#10;AAAADCWKdgAAAACH1Wg0TDfl9+dyObN0z9xjSVOplN4wpywjJp1Oe1r2qSefW3zd7yk1OxU76t0z&#10;ET0h+41OF2/fcCNKpZJZw3ems8fX63Xz8dGxF4yf1wu0U7QT0tE8ceJ53alNT0+bHR4AAAAw+Cja&#10;AQAAABxWtVrVakrsZRirh3yJfGE8HtdHUOaUpfsqlYq5ddQcx9EeQv30Rz/huulkUKLTxadSqVKp&#10;FAqF5PYdJ7col8s6e7z5+OiYSewDrYH48/Pzs7OzrY+u5T1NISHkwHns+NO6a5uZmTH7PAAAAGDw&#10;UbQDAAAA6IBSqRSLxfyHKNqTyWTw9ljSeDxuTlm6bHV1Vb+pfMdsNmuWHgVPyz715HOeIpOQPsyX&#10;Z5N/PvfZ0vlrVy60xrLr6q9XgtC1eyc6lr1cLvfDBdqLxaL8MLOXYv65S3JDUbQT0sFQtAMAAGAo&#10;UbQDAAAA6JhqtdpoNMwHe6Ytl9K2vjdFuxb8VjQaNZ/ouXQ6rQ2E4orppJ/zxbnE9fOO88Fls+a4&#10;7PFq69qyi0wm02w2zdKjo1esCPzur4Fr+dkrf5gNRSVzn3zjaQoJIQfODx8+rjs4inYAAAAME4p2&#10;AAAAAEfMzjyfyWTy+bzcSCaT5pSla2zLLt9UyI0jHNE+OTmpDYSgZSd9nvCF1hTrKhwOJxKJXC5X&#10;LBbvOFe8JV+iXx4KhcyiI6U/zFzsb55qkBDSqZg9nM+XTqfNng8AAAAYfBTtAAAAAI5Ys9m0FZ32&#10;393uvJPJpFZrmfa01Y7jyO319XXz6d5aWloy/YPPd/LZVz2lJiF9Fb0WeygUOtj0Faq98rUEL87X&#10;63Wz9IiYC7TPXfL0goSQDsbs5CjaAQAAMFwo2gEAAAD0EZ1TuqtF+/r6eqtXuz3NtdZswWDQfLrn&#10;xsfHtX548J77s28lPL0mIX0V97XYD6xUKrVXQb+s72bR0dEZNVpzxW+pBgkhnYru5gRFOwAAAIYJ&#10;RTsAAACAPqLXaO/q4PJsNivfQseyC71CfCKRMJ/urUAgYMoHJo0n/Z0vzyb1uuyhYOjwF1av1+v9&#10;cHV2YS5dMXeJi7IT0qWceueG2c/5fGtra2b/BwAAAAw+inYAAAAA/UI7b7GxsWFOWbpArw+tw9lF&#10;KpWSD/P5vPl0D21ubo6NjWn38PgDj3p6TUL6JzfOR9urZotdd/pTtVotlUp6NQq5oQt30Ww29eIR&#10;s5dinnaQENKR/OLUrO7phNn/AQAAAEOBoh0AAABAX7CzSRcKBXO+0h2RSES+i/ZwQr9pOp3uaru/&#10;rZmZGdM8+HyLr/s91SYhfZKl89d0NUmlUge+LnvPyAZEf1qtz+3cFbswl2n3+wPOXzwFISHk8Hni&#10;xPO6p5uYmDD7PwAAAGAoULQDAAAAOHq2Ze/q1dlFrVbTb6Tf18wafVswGIzH4+auXba2tqbFg3jq&#10;kQlPtUlIn+TLs8mL/jlZO/p8ILtli3ZrL+Pa7XQagetfezpCQshhcu7qLbOr8/kCgYDZBQIAAABD&#10;gaIdAAAAwBGzLXsymTRnKl2zvr4u3ygWi5nv3e7aC4VCKpUKh8P6Y9RqNXPvbpqenjbNg89349Rl&#10;T7tJSJ9Er8ueSCTMCtP39NoQbnt8i4BeRYKLtRPS2bjnjecC7QAAABgyFO0AAAAAjlIvW3aRzWbl&#10;e+00m7RWdOvr6+beXeMezj715HOeapOQXubLs0nPEps/n/usvXb6+3/GeKter4dCIf2xlSwxn9sV&#10;F2snpBs58czLurNj3ngAAAAMH4p2AAAAAF1UrVZ3abl63LILrdJ3GuGqQ1rz+by5d9dMTU1p8SCW&#10;3/zY024S0stc9M999EHkq/dSnuWyRCeNLxQKZg3pFfmOolwum4/3qdFoxGIx+cnn5+cdxzFLb5PV&#10;Xx682Wyaj12+vVj77/7qKQsJIQfL977/A93ZzczMmF0gAAAAMCwo2gEAAAB0i/boOw0f733LLqLR&#10;qHzHarVqfoh//lN+PMdx5IeR24X21Z3T6bS5d3fI42vrIH7145972k1CepkvzpmJ1i/65/587jP3&#10;pz5/v9VVby2qe8D8SPNBXTEPoNlsplKpfD6/9V012sELWfe3jtTP5XLyqdmFZU9ZSAg5QF47s2D2&#10;dj7fysqK2QsCAAAAw4KiHQAAAMA2Go2Ge/plub3fuaOr1ar9WrPI5Uhadr1AuzA/hOvHEPIDl8tl&#10;uRGPx80XdMfk5KS2Dncfuyv7VsJdbRLS49w433rriSUf2k8tnb8mSwo9H84u9IcRuVzOLGpvlMyt&#10;Pdv2S8xD3+ap2/XdNrNX/uDpCwkhB4idN358fNzsAgEAAIAhQtEOAAAAYBt20KeVSqXM5/amWCya&#10;r/T7PVNA2w6+ly270OHsN2/eDIfD+gO4NZtNLdqDwaD5gi5wHEdbB3Hy2VdtqUnIkeT6+dZVyXNt&#10;7fXA//n7Mf1UPxTtiUTCLPrnP2W1PfAAd0s3PrPzC4Fr+dnQt28ykO2bTnShGwH5lKcvJIQcIHbe&#10;+NOnT5u9IAAAADBEKNoBAAAAeGnlFgwGK5WKnDboQHB347UXOjBUhEIh9+WQ6/W6jpXvccuuP498&#10;63/7t39r/1wts7OzeiMWi9kfLBqNmq/ptM3NzbGxMW0dHrznfoazkyOPzg+vb6PRN8dc9M99eTYp&#10;nzrCoj2TyQTbK2M4HNYl2n8Ld9cu6+y2l1rfhRmw/uGn2gIGrn8tt/WRhX2DEUU7IYcP88YDAABg&#10;6FG0AwAAAPgOO9x8dXVVTxsOVrTbEe2eok7LbHk0ffDeqNVqkUhEfxjHaQ3hVZ9//rn+PLdu3bIt&#10;u9zZfFmnzczMmM7B55v75W/dfSchR5Ls2c/laW/7bFkx5UPng8vyqSMs2kWz2ZRtiKytOq97KpWS&#10;H0a5Z6TQYege8iXyY5fL5a01vP6Cgd/99TuNYOxv7rp9NhQNXMt/5w6EkP2HeeMBAAAw9CjaAQAA&#10;AHyr2Wxq35xOp81Jw0GL9kajIV+VyWTMx23a4kcike6V2dvKZrPyfR3HcV+UXX7Ter1eLBaDwWAP&#10;Wva1tTWtHMRTj0y4y05Cepns2c/dH170z8mTX9YFWUPl3/bK0ZpA3vngstw4qqLdTTcmYvaS95IW&#10;W4t22Yi5r3zhuW6FLpyL/c3TCLYS+9vswvL2nyKE7DNnLiybHR7zxgMAAGB4UbQDAAAA+JYO9/T0&#10;zQcr2sXWik6L9ng8bh66J+R3CQaD8n1LpZL+gkJbdvmR5N/5+XlZ0tWWXUxOTprOwee7cao1YpiQ&#10;3keHsF/0z10/7yy/f+Or91JaqNsp2WW1ba0htx3+suiHp9Nj6HTugWv5wPWv5cbslT/Iwq0bGffY&#10;d2XHtZu3Ecxdsl0gIaRL+eHDx80Oz+dbW1szO0IAAABguFC0AwAAAGhpNpuZTMbfvjT7xsaGOWNo&#10;O3DRvlXvi3b54XXSeP355dfUHq5cLssPY3v3brfs6XTaFA4+369+/HNP90lIz/LFOfOct3REu3vy&#10;CVlHZNXI5XKFQkFnbj9aerkHz3zvswvLsnBr0a7bMTc76l3fQzB7KeZ+HEJIx/OzX397nZSZmRmz&#10;IwQAAACGDkU7AAAAMOoajUYul9O500U+nzenC7fpvOsHKNqbzaanBtOZ2+Wh1tvke8mDy4fxeDwY&#10;DMpt8y07oVarpdPp9u/kX1xc1PHr6u9//7ut2EUymexqyy7Gx8e1crj72F3ZtxKe7pOQnkWL9lgs&#10;Juume4p1x3HM6tFn9N05/sC8p8kLOH/RH9sOWFfaprvJJk7YVV6+0PNQhJAO5u1LN7/3/R/oLo+r&#10;swMAAGC4UbQDAAAAI819zfJIJFIoFMy5QlulUonH4/rZAxTtuVxOvtDdcG/twNy2dvwHZgeyC/kx&#10;tIqTf+X31dGxIhgMJpNJ+R3N13TNzMy3Y/t+8+JJT/FJSC+zdP6arhS6SupKkclkwuGwp7HuEzpC&#10;ffbDTz1l3twn3/jnLsmnUqmU3lN+/kajYTcyckN+td///vfuMe6tx/nkG+9DEUI6lydOPG92eD5f&#10;Op02O0IAAABgGFG0AwAAACPNllI6ytzdOufzef1UKBQqFovmC/bMXA75uw29/XaO48jyTCajZZiO&#10;rJUfwHzvQ/AMZLezRst3saP2dfR8t0exq7W1tbGxMa0cHn/gUU/rSUiPo0W7rHe6XvS5ZrMZbK+2&#10;el12T2Rhe4U2F5LXse/Xrl3T7cnXX3/trdhjf/M8AiGkszn1zg3d34np6WmzIwQAAACGFEU7AAAA&#10;MNJs8+2WSCQqlYq9tLlOvOwemK4ymYz25alUamtvJ8v10UKhkB0pK4+z7ahZHWXuuTb8AWw7kF2U&#10;bg/c3zpqv9ump6dN5+DzLb7u97SehPQ4N85HZUUYlKJd19zZ+QVPmWejV2qXbZG981ati7JTsRPS&#10;/Zy7euve+x7S/d3Y2Njm5qbZEQIAAABDiqIdAAAAGGmNRqNUKhUKhVQqZatxoQW8LKlWq3a53NCR&#10;o/qFutDS5coOZ1fblutuejdzmnIg7oHsjuPYgezC1m8dnJp+j+RH0spBTD35nKfyJKT3cT64LOuC&#10;ewXpZzpIXQSu5T2VnkaWy2dllZc761ZrNhSd/fBTf2Beb+/0hYSQjueFV94wOzyfLxAImB0hAAAA&#10;MLwo2gEAAAC02AZda/VgMCj/bstxnEKhoNdfj8fjdhC5Z8h7tVrVqdpjsZhZtAPb2ZvTlP3baSC7&#10;sC17Mpk09+6hiYkJrRzuPnbX8psfeypPQnqfwSrahU7/vsug9vb63Xo3jynaF5bNpxjFTkgP8/al&#10;m7q/E5OTk2YvCAAAAAw1inYAAABgpGk75TiOrcOLxaIWVyoYDKbT6UqlUqvVstmsp4CXr11dXdXb&#10;W+eWlyXysLlcznzsIl8YDocbjYbc1kGr8XjcnKbsxy4D2cXRtuzy85jOwec7+eyrnr6TkCNJ+EJr&#10;qPfWtbVvyTZK37ITcP7iKfYkepn2+fmgbEy8RTshpId57PjTZofn862srJgdIQAAADDUKNoBAACA&#10;0WUHnYtEIqELdai60MuZ12o1c/ZwmyyMRluXeZY7yGe1et+2TRfNNvNBm3xTp31FdpFKpXSJ3JbH&#10;NN9gz1ZXV23x7xnILo62Zd/c3BwbG9PK4cF77veUnYQcSb48m9SVwqwkA8K8+ycwP/fJN9/p9mJ/&#10;0yni9X1CFO2EHFXOXFjW/Z04ffq02RECAAAAw46iHQAAABhd9uLrIpPJ6AB0/VA+tbVid1tfX19d&#10;XdVmS+jY9N3Jfex3tAV5tVpt3h6xKo9mHv1O5GezD7V1ILvSO8i/5mt6y3119sXX/Z6+k5AjyfXz&#10;rfe4yMpuVpLBoZum2fmFb6+5/sk38qEslE/pm2xM0R6K2vKPENKbvHZmwezwfL7NzU2zIwQAAACG&#10;HUU7AAAAMKJ0HLnQzjsWi2nbLR+urq6aM4Y90IujFwoF87jbad6+fLLKZrO1Wi2ZbA2uTbRH0utn&#10;5aHMg+5q94Hslj5mOp02X9Zba2trpnOgaCf9ka/eS130z8lKse0bU/qc3V6JVt3+u79qyy5bLbsF&#10;aDQaeodvy3hCSE/ywitv6P5uYmLC7AUBAACAEUDRDgAAAIyoQvsq6dpLWfF4vFKpmNOFvdFrtLvr&#10;Lo9SqWQnqHc/vp12Xu4gX7uXQe17GchulctludsBZqTvFG0dxLsvnfFUnoT0Pp+/3xoUrrOsD6JG&#10;o5HJZOzGRMhtz8Xm5Q6ynEHthPQ4T5x4Xvd3U1NTZhcIAAAAjACKdgAAAGCk2YHmwWAwn8+bE4V9&#10;0ku2F4tF86C3VatV24tHIpH19XXzBbdls1n5lOM4cuc7Dmp3D2SXO+/U61tyB72z+fqem5yc1OLh&#10;5LOveipPQnqf8IXW5cxLpZJZQwaTrNeyqZGNxtaWXTConZAjyWPHn9b93czMjNkFAgAAACOAoh0A&#10;AAAYUc1mM5VKaSkVjUY3NjbMWcL+adHuHl+uY0/1wYPBYDabNXf9rlqtZmee32VQu3sgeywW29qu&#10;7USv67y14O+N6elpLR6eemTCU3kS0uP8+dxnsi7IKnbHd6gMCtnImFvfpW/ZYVA7Ib2M7uyE4zhm&#10;FwgAAACMAIp2AAAAYBRVq1U7A/NOLfhe6Dzw+jjysM1ms1Qq2VJcJJPJ3eei11ZM+z+9HYlE5EeK&#10;u7gHsuvPv0da9h/mFzyMQCCgxcPdx+7ytJ6E9DgffdB6R0sulzPrxnBxl+72LTuB6L94ukBCSDdy&#10;5sKy7uxEOp02u0AAAABgBFC0AwAAAEOo2WY+2I5W2gceyC5flU6ndTB6MpmUf69du+a5fHIikdjj&#10;UHIdEK8V4OLion65x74GslulUkm+Vn4S8516S/5Epnnw+bJvJTzFJyE9y5dnWyup2GkU+KCTX022&#10;aXajp9s3/9wlTx1ICOlGJl98Tfd0Y2NjZv8HAAAAjAaKdgAAAGAI5XK5cDicyWR2KqcPNtR7dXU1&#10;mUxqv+5x5coVvSGfzefztVrNfM0erK+v69c2Go1qtVpoK5VKctsyP/c+ya8vDxsMBs136q3NzU3t&#10;HsTi635P90lIz3LjfOu9LKlUyqwYQ6e9/fA7jiPbkHK5bCfVCPzur55GkBDS8dx730O6p5uenjb7&#10;PwAAAGA0ULQDAAAAQ8g9sjwWi5XLZfOJ27SI2suI81qtpv26nb9dyONnMhl5WC3sldzhwFdDj8fj&#10;8gjdKAL1T3GYK9AfxtjYmNYPJ5991dN9EtKDfHk2eeN89KJ/TtaCA79hpf+1NkBt9h0/YvbDT+di&#10;f/M0goSQzsY9b/zS0pLZ+QEAAACjgaIdAAAAGDblctnfHlnubsc9Q9vvWLTXarVCoWAHhirHcXK5&#10;nK3rms1mo9GIxWL6WfmO5ov3r1Kp6IN0vAvUX0F+F/Odesg9dfxvXjzpaUAJ6WqW37/hfHBZVysh&#10;66lZJYaOTlzxrcD87MLy3CffeOpAQkg3cuKZl3U3x7zxAAAAGEEU7QAAAMDwaDabhUJBx3Cn02k5&#10;4q/Vato0e2o2XSj/euZ4r1Qq+Xxex5db8rW5XM5d1TcaDflG4XBYHkG+qeM4+k0P02frtd7lAc33&#10;+C6dVX6P3Nenlx9JHlYe3HybHpqentb64e5jd3GNdtKbfHk2uXT+WujCfGvVbUulUlvntBho7m2R&#10;ruBus6GopwgkhHQv3/v+D3RPd/r0abPzAwAAAEYGRTsAAAAwDNwVu4hEIpVKRQ/6a7WajmuXO5h7&#10;u9op+VQ+n9/Y2JB/o9HWhZytWCxWLBYbjYb5mrZ6ve6eLl7offQBE4mEftMDsD9nqVQy3+w2+ab2&#10;VzsY+dXMt+mVtbU17R4E88aTHiR79vOPPoiYZ7zfPz8/L2ulZ/0dAvIbyW9nu3bZ/ujva1G0E9Kz&#10;vHZmweznfL6VlRWz/wMAAABGBkU7AAAAMPA8Fbt8aI73b8vn8/IpuY+7datWq3bWd7dUKlUqleSe&#10;Qge+C8dx5Lb7/vF4PJ1O6+16vS6PpgvNtzwQfUDPoHbbssuvJo+/F62faQvzPXrFDmcXy29+7OlE&#10;Cel4rlwI61Nd1lb5NxwOm1VouORyOfntZJtgJ67Q31fMz7fG8VO0E9Kz2Hnjx8fHzc4PAAAAGCUU&#10;7QAAAMDA055p24rd0vo5lUqZr7mtVCqF2rRft92VjlDfVjKZ3NjYcD9sLBbT++t89QeWzWblQeSh&#10;9GcQtmWPRqOeWe772ebm5tjYmNYPU08+5ylECel4ls5fk9VEVpb19XW5oeyw7wHSaDS2zmnhphsE&#10;Ybdm+i4f8cc//lH+nb3yB08XSAjpUpg3HgAAACOOoh0AAAAYeDrufH193Rzmb6dSqbSrKL/5Ghf3&#10;Fc1FvV63I9fj8bhOQb+xsSGPn8/n7Yz0ys73Hg63RtMeZup4obW9vZ50o9EYxJZdzMzMaPcgGM5O&#10;upQ/n/vs8/dj2bOff3k2KauJKJVK7qnUd2+s+1OhUJCNiaz75uPvkt/I/G7fnfpCbgt9u8/swrKn&#10;CySEdCO/ODVr9nPMGw8AAIBRRdEOAAAADLxEu2hfXV01h/k7aJdTfk+t7iaf0mmZRTAYLOw8Pt5N&#10;yy3L08Tvi3b2dhiu3NDHHKyWXdjh7E89MuEpRwnpVMIXWjOlW7Id0LXYfOz3V6tVXZUGiM7Pob/L&#10;Vvo2gtlQtP37ffu2of/6r//6+9//rltCinZCepMnTjyve7qJiQmz8wMAAABGDEU7AAAAMPAymYy/&#10;PaO7HuXr6HO97RaNttopufO2o0Xr9fri4mKrvGq3XHvvtrVoj8ViqVRKbtgfY7/kO7a/+XfG3OuI&#10;djtT/UBwHEe7B7H4ut9TjhLSkWTPfi6rhqwgOpmE3LDrta6JO3XV/cy+t0bYmS3c5Hc0n27The5h&#10;7oKinZAe5NzVW2Y/5/MFAgGz/wMAAABGDEU7AAAAMPBs+VQoFLRNj0Qi5pC/zX3ZZrF1nGv99qXQ&#10;5Qt3n4J+Kx1FWiwW7dD2gw1A1x/S0w5qZZjP582dBsH4+Lh2D48/8KinHCWkU7lx3rxvRlYT2QLY&#10;eSCErOCDOJZdyC+iGyIhN8zS77IXtrgavaZL7CD+2Q8/DVzLe+pAQkg34p43fm1tzez/AAAAgBFD&#10;0Q4AAAAMA+2Z3HQUeDabTafTq6urZmmbp4RrNpvaXR3gUuj20u+2ZY/H4wcr2uVHlS9PJBLy42lt&#10;L7TFl3/Nnfqe/LVN8+DzvfvSGU85SkinctE/J6uGHfYta7GsL3p7oNlrzM8HQ/JLmaUuegfdUJhF&#10;t2f1mL3yB08XSAjpUh47/rTu6Zg3HgAAAKOMoh0A0EWeOT+3fbUUAHB4dr7lWCxWKpV0FHg6nZYj&#10;fm2vPTxFu94/GAweoCDP5/P6mOrA88YL+VrzKNsxd+p7U1NT2j08eM/9nmaUkE7lz+c+k5UiFArJ&#10;+n7t6keLC4vhcNgzG8Tg0rfXyNbMfLwHcszZ2kwE5j1dICGkG3n70k3d0wnHccz+DwAAABg9FO0A&#10;gH1rtuntRpvedqvX63Ifv+s6u6VSyXEc+4UAgA6SrW4mk7FzR2vnFAwGV1dX4/F4q39y8dRXhdsj&#10;0Q92HXStxFQ2mzVLDySZTMpPq+S2PJqSn3B9ff1go+R7bG1tzTQPPt/JZ1/1lKOEdCrXzzuyxv31&#10;r3/VVU8NTdEux5bhcFgOHc3HdyL3tBPOM3U8IT3Iz349Y3Z1Pt/m5qbZBQIAAACjh6IdALAn1bZy&#10;uVyv1xOJRCqV0lLH3x5NZasdIXeTO8RiMW1u5ENd2H7x05/L5fRuAICucpxWD2fJZjkcDssN+df9&#10;nqdSqaR3kI22OUXYJ9vTH/gRhsnp06dN8+DzLb/5saccJaRT0Xnj5QBMVm1dAcXQFO1CNk17eXem&#10;HGF++xeYu0TLTkhv8sOHj+uebmpqyuz/AAAAgJFE0Q4AuLNGo2FewdyZdu22UBeLi4vyb6F9uVBt&#10;d1T7IQEA3ZXL5WKxWCKRkO1wsVhszz/SkA/tW6P0Q90yH2a+91qtFgwG19fXzcejbWxszHQPTz7n&#10;aUYJ6VR03njHcWRFtu+VEcNUtN+RbMH0mhctgfmA8xdPEUgI6VKYNx4AAACwKNoBAHemoxUjbfp6&#10;pkomk+vr69FoVG7r5djdRbtKJBLul4CFPiYA4Kg0Gg2dkkQdpmVXAzGpe2+Mj49r90DRTroXnTde&#10;ZwnSK/WokSraze/s989e+cPcJ994ikBCSPfywitv6J5OMG88AAAARhxFOwDgznT+4dXVVdlzJJPJ&#10;aDRaKBRsrRJvX/1XR667X+1V9pKZVuO713SXDz1LAAC7SKVSxWLRfLBPsr31VOyVSkU35ugIO3X8&#10;3cfuyr6V8PSjhHQkzgeXZf3Vq/MIe52IkSradUIOBrIT0vvce99Duqebnp42Oz8AAABgVFG0AwDu&#10;QAepB4NBs+v4xz/crcz6+nr7pd3WRX/l360j2rey/VCj0dDLampJDwC4o3K5rNvSTCZjFu2Np2KP&#10;x+NU7N2wtram9YN496Uznn6UkI7EU7Rr5SxGqmjX+ZZmP/zUUwESQrqaMxeWzU7O51taWjI7PwAA&#10;AGBUUbQDAO5Ai5mdJhbWeeOtYrGo3flWkUgkn8/LjXA4rFcIljvrp0bqdWEAOLBms7m4uKhbTmFr&#10;tt3JVxUKBTu/SDwe53rqXTUxMaENxOMPPOrpRwnpSD76oHUpn1KppOu4Vs5ipA6o9M2ds/MLnhaQ&#10;ENLVTL74mu7jxsbGzG4PAAAAGGEU7QCA3TSbTe1mNjY2zK7DpVarrd+WTCblbnJn94hJKxgMrq6u&#10;2heC5W71et3e03Ec8/0AADsrlUq62RQLCwt3vO4GFfuRkJ2alhBi+c2PPRUpIYfP0vlrskbL2q1r&#10;ut0yHPiiEoPIFO2hqKcFJIR0NcwbDwAAALhRtAMAdqMv3UYiEbPf2FmtVvOMbnfTaiebzZqP/f7P&#10;PvvMXlJUmO8HANiZffOT/HvHRo2K/ahsbm5qCSF+9eOfeypSQg4fT9FerVZjsZhOFzQ6KNoJ6X2Y&#10;Nx4AAADwoGgHgFG3y4DIZrOpXXg+nzf7jV3VarVWn7NFNpvVO6TTaV0yPz9/5coVvZ1KpfY4+zEA&#10;oFAoZDKZO45lF3JP3cwGg0Fa9h6bnp7WHuLuY3d5KlJCDp/P329dpkc2BWZtbx+zmVsjQ98MOnsp&#10;5ikCCSHdC/PGAwAAAB4U7QAwukqlUiKRsNO2ZzIZ+dD9Qq2WNJFIpFarmf3Grmyp4xaNRs2n//EP&#10;eXyz1CWVSpnvBwDoqHq9bucOse95Qg+k02mtIsS7L53xtKSEHDJfnGsdUI3UFdk95Hh1ZWVF/giz&#10;C8ueIpAQ0r0wbzwAAADgQdEOACPq+vXr7ebFvEprr+4Zi8UKhYIW8LpkdXXV7DTuJBKJ6Je4xeNx&#10;82nXiPZgMKjXdBcMZweA7mk2m5lMRre30Wi0UqmYLTK6bHx8XNuIpx6Z8LSkhBwyo1y0NxoN2aaF&#10;w2F9+yZFOyE9C/PGAwAAAFtRtAPAKLK1usjlcrJEX6zcSpabPcYO7HTElUolm80Gg0HzlX5/OByW&#10;f2WhDoh3X8Rd7qbfcTRfIwaAHiuXy3q99kgkohttdJvjOKaO8PlunLrsKUoJOUyyZz+X1dlOSjRS&#10;7CHr3Nyc/Btw/uLpAgkhXQrzxgMAAABbUbQDwCgqFov6GqUoFAqyJJfLye1EIqGj0uPx+MbGhtlX&#10;7EruL4+gtyuVSvshjY8//lj+1ces1Wr6wmiorf35lnq9rj8SAOBgGo1GtVqVDXupVDKLtiN3080v&#10;12vvjc3NzbGxMe0kpp58zlOUEnKY6DXahVm9R4keslqBa3lPF0gI6VKYNx4AAADYiqIdAEZRtVo1&#10;L0/6/eVyWZbo5dV19Pne5xZeX1+Xr7LjI+XL2w9p/Od//qe51X5kHewu3y6VSumEn8ViUX8eAMAe&#10;NRoN2XjqNT5iMVO2WeZOO9CCyn1FD3TV9PS0dhJ3H7sr+1bC05UScrAsv39D1/fd31szrNzvFhUU&#10;7YT0JswbDwAAAGyLoh0ARlGz2ay2yQ1dokV7Op02+4ctarXa+vp6Pp9PJpO2hrfXXNdB7ToaXmUy&#10;GXnYxcVF/TAYDOq88ZTrAHAwssX2DOW04vG4vplpp2lCdHmj0dD7c6X23lhZWTGlhM/37ktnPHUp&#10;IXvPV++lvjiXWDp/7aMPIhf9rSnT9UBrBMl2TCdJUoHrX3vqQEJIN/KzX8/o7ox54wEAAAA3inYA&#10;QItetT0YDOr11Ldyj1a3c8XbhZFIZGNjQ2+rUCjUaDS0E9KLtStb7QMA9q5YLNrrbsTjcdn8yqZ4&#10;fX3dbrT1rU7VatV8QZtsh+Vu+oXatWcyGbmdTCb1q9Btk5OT2kw8/sCjnuqUkD1Gr8julkgkdB0f&#10;WbKt0z+FpwskhHQpP3z4uO7OpqamzB4OAAAAAEU7AMByHMfv90ej0W2vzq6zxCvb0LjbdzucPZ1O&#10;68DKarXaaDTC4XC9XtdqZ2RHXwHAgcm2VLfPQra0215hXWclCYVC9s1MsvlNpVL6VSoWi+mj6Yc7&#10;va0KnSX/77SZEIuv+z0FKiF7ydL5a7LOynNJjqOKxaLn/TQjSzdlc59846kDCSEdz9uXbpo9mc8n&#10;2yKzhwMAAABA0Q4AsKrVqh0umc1mzY7iNnfRHgwGdWE+nzeLXOzQdu177DzGjTa9DQC4I9lm2hmS&#10;ZcMrm1zd9m4Vj8flPoVCwXylq1CXT62urur7n3K5nHxKr+y+dTuPLhkbG9NyYurJ5zwFKiF7yZUL&#10;rZmBRvOK7LvQTdlsKOppBAkhHY+dN15sbm6a3RsAAAAAinYAgFuz2bQjIHXYeqVSybZpi2MrH92L&#10;1Go1LW+2chzHPCgAYJ88l2OXjfAuA9DtG6Hc1+bQoj0ajep9VldX9T6yvFwu621ZqJ9FV50+fdq0&#10;Ez5f9q2Ep0MlRPPnc585H1xeOn9N8sW5hESXf/WeOTBzr+AQ9Xpd3yE6e+UPnlKQENLZMG88AAAA&#10;sBOKdgCAl16vXcTj8Wg0qrdFqH3Zdb1tdiO35yveiquHAsDBuC/HLtvSSqViNrg7yLav4rH12hz6&#10;COZO//hHOp2WD3V6eb2cRzAY3PZaIeistbU17SfEb148aYtVQtz58myyvcp+a+n8NVn+53OfyW29&#10;9AM87CFr4Hd/9fSChJBOhXnjAQAAgF1QtAMAtqEdjJVKpRKJhM5ZqkvW19ft8EpdEg635jUVoVCo&#10;2r46uz4UAGCP6vW6c/ty7NFodNvLsW+lRbt73nilbb0s17vJRlvfOyWbdPmszrosS7hYe7el02lT&#10;UPh87750xt2tEuJO+MK8rJVyxKXbAS3ar59v3dbrPmArM/lHYD5w/WtPO0gI6UiYNx4AAADYBUU7&#10;AGAbzWaz6mJnK63X661XM9tseaMf2lnlt46qBADckZ0GORgM2g3sXmjRrptf2WKbh/vnP3XGkUgk&#10;Yqv0jY0NvWexWJQNu3472XrrZ9El09PT2k/cfewud6tKiCc3zrfeCuM4jr4PRot2bd/dqzbc7KHp&#10;7IefetpBQkhHwrzxAAAAwC4o2gEA+9BsNkulknbq2WxW9yV2iKSQG+Vy2dwbALA3tmU/wBDzSqWi&#10;22HlOI726ELHxdrNtcjn87JEvpd8R1tQue+Aztrc3NR+Qvzqxz93t6qEeJI9+/lF/5yuleL6ecfO&#10;J2+2FPguu+WcnV+Y++QbTztICDl8zl29ZfZhzBsPAAAAbIeiHQCwbzpK0hYzyWTrVWBZWC6XHccx&#10;dwIA7I3tig4zkfvGxoZsjYPBoDyOyrTJDVnovtB7PB6XhXrJZ3uFYy7W3iWBQMAUFD7f8psfe4pV&#10;Qrbmow8iulY6H1z+/P3W0Ha93AM8ms3mwuKi/H1o2QnpXn5xatbsw5g3HgAAANgORTsAYN+0aI/H&#10;47ov0ZGUOqmpXscdALBHHWnZLXkE2URrle6WTCbNPdoj4LWPl3vKD6CTkcht82l01Pj4uPYTTz0y&#10;4elTCdmar95L2UHtzgeXtXQvFou6uYCbTrDvD8zTshPSvTxx4nndi01MTJgdGwAAAAAXinYAwL41&#10;Gg2thfL5vOxLWq9y+v3NZrNcLhcKhVwuZ+4HANhVZ1t2t0qlopf5sNxj1ldXV3VhtVrV904xe3w3&#10;pNNp7SfEuy+d8VSqhGzNF+e+XW2vXAjrDTnuMpsMuNgJObg6OyFdinve+EAgYPZtAAAAAFwo2gEA&#10;B1EsFv3t6YjX19d1ZGQ6nda6iNnjAWAvuteyK3lMnXFE2WlIlF71Q34A7eMp2rthenpa+4m7j93l&#10;6VMJ2Snt9fVbHFbt4tuu/VKMce2EdDzueePX1tbMvg0AAACAC0U7AOCAtJuJx+N649q1a+2XOlsY&#10;egUAd9TVll1tbGzoZlmtrq6aT2yp4d1zy6NTJicntZ/41Y9/7ilTCdkpzgeXZZXMZDK6iZAbZpOB&#10;7ZTLZf1DBZy/eDpCQsghw7zxAAAAwB1RtAMADqjRaLTKmdvW19fNLb+/XC6bOwEA2ur1erWtWCwW&#10;CgW5oRtM94zu3ZDNZvUbiUgkYpa21Wo1+1nPeHd0BEU7OUCWzrfeuZjL5eRAKxaLcUx1R2Zc+9wl&#10;T0dICDlMmDceAAAA2AuKdgDA/tTr9XK53Gw25XapVNJRRIlEwt27y3K9MwBAOY5jNpFtsVhMpwNx&#10;jzLvkng8rt9UbJ0ivlKpyB0o2rvh9OnTWlE89ciEp0wlZKf8+dxnsqrKJsJsO3AnclBqBrVH/8XT&#10;FBJCDpwXXnlDd2GCeeMBAACAnVC0AwD2wV4L03GcarUqS+r1ejgc1uFWWiPRsgOAh2wqZfMYDAbj&#10;8XgymZQb8uGf/vQn+bcHF0evVCr6HYXc2HamermPuYXOmZmZ0Yri8Qce9ZSphOyUr95L6dqqb2rE&#10;XuRyOfmLzYainqaQEHKwnHrnhu6/xOTkpNmrAQAAANiCoh0AsA/6ym8kEtEbuVxOFtorsmcymXq9&#10;rrcBYHSU2swH2ykWi7LNTCQScvxdq9V0K3rr1i35tzdDyQuFQmur3cbl2HtmaWnJ1BQ+n6dMJWSX&#10;XLkQllWVSeP3zs6rNBf7m6cvJITsN+eu3rr3vofM3svnW1lZMXs1AAAAAFtQtAMA9kFfxKzVaul0&#10;Wm6EQiGGWwFALBZzHMd8sB25g2wz4/G4bD91xni5v9yWG8Fg0ByYd5l+X1EoFMwidJnsK01N4fNl&#10;30p4ylRCdspHH7TeiyOrqtmCYA9SqdZMALMffuqpDAkh+82JZ142uy6fb2ZmxuzSAAAAAGyHoh0A&#10;sA/tjsavuxAdkek4DqPYAYwyO5Jyl1ZMGyBhp3DXq2/o7d5M216r1eS7y6bbfIzu29zcNE2Fz7f4&#10;ut9TphKyU8IX5u1WAnskf67W9jQwP/fJN57WkBCy97x2ZsHst5g0HgAAANgDinYAwD60XsG83Qlt&#10;bGzYOeS5LjuAkaXTwovdJ/moVqs6rl3YSl5Hma+uruqhebetr6/n83nzAXrClBU+39wvf+spUwnZ&#10;Nl+eTeqGQrcS2DvHceTvFnD+4ikOCSF7zNuXbn7v+z/Q3dbY2Nja2prZmQEAAADYAUU7AGAftBOS&#10;f6Nt7jmQzT0AYMRotaMajYZZeptnya1bt65evWr7+FwuJ18Vj8cLhcJ6mzlIx7CYmJjQxuLks696&#10;+lRCts2fz30mmwU5vtKtBPauVCq1NsRzl2YXlgPX8gxtJ2S/eez407rPEktLS2ZPBgAAAGBnFO0A&#10;gH3QWt1Kp9OyL9HbW+slABh6zWZTt4HKvSWs1+uxWCwUChXbUqlUOBzWu8ly7dpNLbRFMBiMx+PJ&#10;ZLJWq+lROwbU5OSkNha/+vHPPX0qIVvz1Xupi/452QhwgfYDkO2qbHJ1K2rMXZqL/c1TJRJCts2p&#10;d27oDktMT0+b3RgAAACAXVG0AwD24X/8j/+xuLiYy+UKhYK/PQpT9iXavheLRXMnABhemUzG3GpP&#10;Gi8bQDui3VOMed6ZpIJtckOvvtxoNOSrhNxZ2LnlLblzNpvVA3cMopmZGS0tnnpkwlOpEuLJV++l&#10;rlxovR3HvhcH+1Wv12XLLBtquzllJnlC9pgXXnlDd1jj4+Obm5tmNwYAAABgVxTtAIB9KLT79UQi&#10;UalU5IYW7dFoVG5zmXYAQy+Tycjmrlgsysaw0Wi4h06Gw2FPMaZ3DgaDkUhENpv5fH5jY0O2mbLl&#10;lOW7vzlJHrxcLstXtR/bL4/Qs+u4o7Ompqa0t/jpj37iaVUJ8eT6+da7dmTDUq/XzbYAh6BThszO&#10;L3jaRELItrHzxjOcHQAAANg7inYAwD5cv369Xfq0xlrJv8FgcGNjQ5cw9ArAcNPi3PJMUOwe6e4e&#10;mJ5MJvWwe3V1VW7rcHahI9rvqFQq2W8Uj8crlYo+GgaFnTqea7ST3fP5+2a7sceNA+5IDk31T8rs&#10;8YTsJbq3Eo7jmH0YAAAAgDuhaAcA7IPtexK3Z0uORCL6obkHAAwjT8uuLl26pDc+/vhje3X2XC6n&#10;C5VsHt39upCNp9xH77ytcrnsbtqazabOJqJ0WDwGxdjYmPYWv3nxpKdYJcTmz+c+0xWcC/F0ViqV&#10;kr8qs8f//9n7uxi3zvve++bBxnZqt3KBIk77QLX7wHeCQhuGAzQ5mMZ4vAtjP4MmDTaawOpdnwgG&#10;hO7bznNgbDWpNBqJM6MhqRfO0KZeSE2s4Y5SDu84hOjSt0WMtBG6MUJaAQui4AGHOSF7EvqMhzzM&#10;8yf/11xeWpyhODPkzCL5/eAPmVxc5PBl8VrL/K3ruijqieWcoP3Ro0dmHwYAAADgSQjaAQB7YAOk&#10;RCKhA3Iqel8BmGzOoH1hYcFc6rZ+zgawWq2aG3povt5/ROh2u23/kDSz8mjmhu5g8rq80WiYA3mM&#10;A5Na+Hyrb/hd2SpFaWXP3b3kX5Jvt3NgDAwFo8dT1IA189rf697q+PHjZgcGAAAAYAAE7QCAPbBJ&#10;j3Zh107tdGcHMNmazWa5XH7vvfe0ARTa+gmzxrZ6va7LxdJSJzkbJF9X0sA6x5xX5rbuc5Cr4XDY&#10;HMVjHDx8+FBzC7H25lVXvEpRUg/Opq5dDMm3W77+5tuO4WH0eIoasP74T7+meysmaAcAAAD2hKAd&#10;ALA32n1TQyPtJ2QHTAaAidSbf//yl79MJBKhUMis4ZDJZCKRyEcffZTL5eTfvEOxWNQm1HIF8DrK&#10;seUM3rS9jcfj5ige4yCdTmtuIVzxKkVpRS5cla/26spqu90233YMFaPHU9QTa+69T8y+ignaAQAA&#10;gD0iaAcAHAiTiQKYeOvr653cu2tpaWl1dVWXl8tlvaBarVa1Ws3lcr3BfB/a5V1HiW+326lUKrFN&#10;H1blu9O0Z7NZcxSPcbC4uKi5xVee/bIrXqWmqiIXrl67GFqbj34wd+fB2ZRdfmu+MzZGMBgcZNAL&#10;7A+jx1PUE+vv317RvZVggnYAAABgTwjaAQAAgF1pSHPp0iX5VwSDQecwHnJZVtBe7LqCFY1G0+l0&#10;1iGZTMYfFwgEzNrdR06lUvJoO3ZsTSQSsk6hUDBH8RgHZ86c0dzi5edP2GyVmsJan7+hX3Olobtd&#10;6DplB8PF6PEU9cRignYAAABg3wjaAQC7KhaLOtwxHa0ATCedGV2Vy+VIJGI7mudyud5wPR6PZ7PZ&#10;QqHQaDTM4faTyMrpdDocDpuH6JK/Ii2wM9EPhTqzOFcqFXM3jIOZmRmNLmZfetWVvFJTVR/M3ZHv&#10;r3yLe4e7kKMs8yXHyOiJSos3Nl3hIkVRWkzQDgAAAOwbQTsAYGfFYlF/AhapVMosBYCp0W63g8Gg&#10;aQf9fu1oruG3dnNXGq6XSiVzfL1flUplc3MzGo2ax+3SgeXr9bpeNatiTNig/dQrr7uSV2qq6v65&#10;pH6FpfWo1Wr/+q//qnNMZDKZTluDEdPzGwjaKWrHYoJ2AAAA4CAI2gEAO9N4SSMfulsBmELVarWT&#10;jG2r1+vmht/9Tvuyp9Npc0w9VLVaTVpd7YLpFI/HzRoYEzZoZ+h46pJ/Sb7Fv/nNb/TrnMvlTGuC&#10;0dP33BUuUhSl5ZygfWtry+zAAAAAAAyGoB0AsINWq6U/Ssbjcfm3Wq2aGwBgmuRyOW0MhZ1HOZ/P&#10;y9VwODz4+PD7VigUksmkTuUuF8xSjIlIJGKyC59v462bruSVmqq6drEz+0M6ne60Jl3OuSEwUvqG&#10;u8JFiqK07ATtJ06cMHsvAAAAAAMjaAcA7Mw597AOXGxuAICJpkPEW7Yx1LE97HjyctUcUB+KSqVy&#10;8NHpcci2trY0vRA/eO2UK3mlpqd0jnZx+/ZtvSCKxaI2Mhg1fcNd4SJFUVp2gvbTp0+bvRcAAACA&#10;gRG0AwB2YHu0O9H1CsA0SCQSsVisWCxKo9dut00L6PenUim5Vfu4R6NRczQN9DU7O6sBxovPveAK&#10;X6kpqQdnUzpufD6fr9fr3eakQ5oabXMwavqGu8JFiqKknBO0r6+vm10XAAAAgIERtAMAdmCD9nQ6&#10;nc1mdab2RCJB1g5g4oVCnRGeRT6fd07TXq/XbdtI53IMyDl6/NqbV10RLDUNdW8uIY2GbAnawkir&#10;Im2LHFPZJRipZrPZabWXLrvyRYqipJigHQAAADgggnYAwM4ymYy/O0e77C0KhULnN8ouWW7WAICJ&#10;Y6N0kc/nc7lcJBJJpVI6yLNckOXaMAIDOnbsmGYY3//Gt10RLDUNpUE7/dePio4isBCMuvJFiqLm&#10;3vvEjhvPBO0AAADA/hC0AwB25uq4WavVEonOL8WhUMisAQATxw7sHAgEyuWyWdplb5L2UI+kgUGc&#10;PHlSY4yvPPtlVwRLTUNlz92VdiMSibTbbdOa4BARtFPUbvX1v/wb3T2JM2fOmJ0WAAAAgL0gaAcA&#10;7EqnIrZ9N/P5vFylSxaAsSZNWZ+4Sxu6Hds6PdlI/tUmsb9arVYqlTY3N7NdZimm0vr6uskxfL7V&#10;N/yuFJaahtI52mOxmGlNcIgI2ilqx/rrvztj9kx0ZwcAAAAOgKAdALArTZVs0J7NZuVqPp83NwPA&#10;uGm32/3jrkxXs9k01x1kudxXm0FtFVWpVCoUCtJCptNpaTDD4bCu5iTLG42GuQOmjx09fvalV10R&#10;LDUNlT13V7N2aUZMg4LDYgYjYY52inLU2xc3dK8kZA/16NEjs7sCAAAAsEcE7QCAnWkcJewgyfF4&#10;XK5Wq1WzBgCMm2KxqC1bLpczix63Y8Ru2axd2kNtEvuIxWKpVCqfzweDQbkajUbJ2qfW6dOnNc94&#10;5qmnXREsNSX1wdwdbRnI2g+fNsKLt37hyhopajpr7r1P/vCP/kT3SiKdTpt9FQAAAIC9I2gHAOxK&#10;fxG2yVAgEJCr/VMoAPCmcrkszVckEtGWrXdk+Ha7rfNlxGKxer1ulvawWbsl68ujyX3z+bzcUf7V&#10;4UD0pmKxWK1Wydqn3MOHD02g4fMtfe+HrgiWmpLaOL+mLYM0R6ZBwaFIpVLyti9Gfu6KGylqOuvP&#10;v/5fzQ6JqdkBAACAAyNoBwDsKhaL+f3+QqEgO4xKpSKXg8GguQ0AxkokEtG0W0n7Zm7oslm41afX&#10;abFYLJfL9Xq91WqZRV3NZtNG7C6hUEgvhMNhaU71QBxT5fjx45pqMHr8NNfd850jK2GzdmlGGCto&#10;1OTdlvd8YXnFFTdS1BTWX333H3RnJGZmZswuCgAAAMB+EbQDAHalnTsDgUClUkmn03KZ8U4BjKNq&#10;tdqJtvx+26M9n8/rTa1Wy6bj4XC4UChoc+dK4vuTB3H2dE8mk7UuZ+92SxpVOyUHpseZM2dMsuHz&#10;Zd9JuPJXanrq1rxphXSIIGkl5HIwGEylUtqeYOikidb3fOn2Z67QkaKmqt78xzWzH+pOzb61tWV2&#10;UQAAAAD2i6AdALCrdrutndqj0Wg4HJYLe0qeAMAjnGn36uqq/KuDw+e3J1AX2WxWj48bjYYu0fsO&#10;wj6IRuz6OJY8oGZpQru2y2rmNkyNR48emXDD5/vRd952ha/UVJVm7dIaSOuho5qL5aXlPpNW4ID0&#10;gHbx3Q9duSNFTU/NvffJl37v981+yOd7+PCh2T8BAAAAOACCdgBAP+122zWcsiwxtwHAmLAjt4ti&#10;sSj/1ut1zV1EPB53peOBQECWu0aG3412lw+Hw/37qctfkdVsl3o6tU+hEydOaLzxra9+05W8UlNV&#10;OoB8IpGQBsTZOhG0j46e7bRwOeaKHilqeurPvvYXug8Si4uLZs8EAAAA4GAI2gEAT9BsNvX3X02J&#10;mEkUwNip1+vajt27d6/Vav3sZz/Tq4FAIJ/Pm+PibY1GQ8fw6A29isViJpNxBfDaITWdTpv776JU&#10;KslqwWBQA346tU+hxcVFE3H4fBtv3XSFr9T01LWLnXBdp2nXU39EJBLRJgWjYI9mF679hAHkqSms&#10;mdf+3ux+fL7Z2VmzWwIAAABwYATtAIAnswPIy7/57YmNAWCMVKvVZrMp/zqHeW80Guag2CGbzcqt&#10;sppzAA9nD3iRSqU0hrdT/w7SQ11PV7Lj2NOpfdpsbW2ZlMPn+8Frp1zhKzUllT13V1sA28LoyTrF&#10;YlGvYkRyuZy+8/7F5cXox64YkqImuP7+7RWz7/H5jh8/ztTsAAAAwBARtAMAniyTyfi7XT/lXx3p&#10;FAC8r16vO3uf27kwwuFwqVQyh8OPq1QqnRjGMXqH3EvbQCHNoIblStpDvUkWmvv3pWMX06l9ms3O&#10;zmrU8eJzL7jyV2pKam2+c9qiNB3awghpZCKRiPPMHoyI7BTs/B1k7dSU1P+8/JGdmv3YsWNMzQ4A&#10;AAAMF0E7AODJyuWy/igpnD8NA4A3tVot7Ti+srKi4zMLbcrC4bA5EN6JDt2RSqX0LsVisbcHfK1W&#10;k8u6UPWOP78bHZReE3dBp/ZpE4lENO0QjB4/nRW6uCzffddEPKTsh8aeO7UQjLrySIqayPr6X/6N&#10;2ev4fLIPMnsjAAAAAENC0A4AeLJWq5XJZDRtck1ODAAe9M///M+dHLvLTnihHRn7hOKuQeM1jBHR&#10;aLS3B3yj0ZD1A11m0QA0YpdnoucB7NaxHpOK0eOnvHTceGlktFHCkZAWvtOy+/2LNzZdkSRFTV7Z&#10;7uxMzQ4AAACMAkE7AGAPms2muQQAHqZzHqtcLidL6vW6XA4EAjvOyy5cg8bbydc3NzfNGjuRRysU&#10;CubKYOQ56CMLgvYpZEeP/8qzX3alsNTE1/r8DfniMzjQkTOd2i/HXJEkRU1Y/e2bC7rHEQwaDwAA&#10;AIwCQTsAAAAmSnt7LnaVSCRkocYqfaZFdw0ar+sPOPn6nuTzeZu1E7RPofX1dRN6+Hxrb151BbHU&#10;ZJcG7XaYDRwVeyrVUuxTVzBJUZNUf/71/6q7m+PHj5udEAAAAIChImgHAADARNG52FU6nZardqDg&#10;SqVijoIft7m5KbcGg0GdHcNmMCMKwu2w8wTt0+nYsWOafJx65XVXEEtNdkUuXJWGxTVBO46EDnyy&#10;cOV9VzBJURNTc+99ovsasbi4aPZAAAAAAIaKoB0AAADjzTWrhY3JxZ07d2SJzoy+W/f0Wq2mXcyL&#10;xaI+wui6szs1uswVTJOZmRlNPgjap62uXQxJ21Kv17WpwRGqVqvyWSwEo65skqImpv76787ovkY8&#10;evTI7IEAAAAADBVBOwAAAMZbKBSKRCLlctlc/93vEomEv0uHgpdb5XI+nzeHwI9LJpNyq6yj9x11&#10;d3bA5B4+39L3fugKYqnJLm1btKnB0arX6/JZLCyvuLJJipqY+rOv/YXua2ZnZ83uBwAAAMCwEbQD&#10;AABgjDWbTc2uRCQS0TGZdfT4WCzWbre122IgEDDHvz0qlUr33mY858Ppzo5ppsmHWH3D7wpiqQmu&#10;++c65/SIbtOFo6cfx+KtX7jiSYqajLJB+5kzZ8zuBwAAAMCwEbQDAABgjOmw8NFoVId/F81ms91u&#10;53I5+VdW0Il40+m0Of7dSTablXWCwaCN7enOjhF59OiRJh9i7c2rriyWmuC6N9cZaSORSGjbhSO3&#10;srraae4Xl8naqYkss6fx+dbX180eCAAAAMCwEbQDAABgjMViMX93WPhGo6EjxjtzLDsOfK1WM8e/&#10;u4hGo7qmoDs7RiedTpvow+dzBbHUZNfG+TVpXnQ+C3hBu93WPQgztVMTWWZP4/P1P9cQAAAAwEEQ&#10;tAMAAGCMhUIh/3aH9Vqtpv3a7XztOgvvIMF5qVSSNRXd2TE66+vrJvogaJ+yWp+/Ic1LPp/X1gle&#10;0Gq1AsGgfC6LNzZdISVFjXuZPQ1BOwAAADBKBO0AAAAYYzoFu9B03A4Cr+PG660D9lBPp9ODrwzs&#10;z5kzZzT5ePG5F1xBLDXZdf1CWFoYexoQPELnH6FTOzV5pfsaQdAOAAAAjA5BOwAAAMZbLpfz+/3h&#10;cLjRaMgBrlyQq7JQbtIEJZvN6rFvf3J3uS/d2TFSNmh/+fkTriCWmuyKXLgqzVG9XteGCx7RbreD&#10;2qn93Q9dOSVFjW+9+Y9ruq8RDx8+NHsgAAAAAMNG0A4AAIDx1m63I5GI3+9PJpNygGsHgW82m3sK&#10;2sUTp3IHDmh2dlaTj2999ZuuIJaa7NJ2qdVqmZYLnqF7Cv/SZVdUSVHjWH/75sIf/+nXdEejzO4H&#10;AAAAwAgQtAMAAGDs6VzsQo9xE4mEXJZ/M5mMXBg8aAdGbWZmRpOPU6+87gpiqQmuB2dT3SbKb9os&#10;eAmd2qnJqL9/e+VLv/f7uotxMrsfAAAAACNA0A4AAIBJoCGWHuPWarVAIKBLBKPBwztOnDihyQdB&#10;+1TVvbnO2T+xWMw0WPAYOrVTE1B/+Ed/ovsXdezYsdOnTz969MjsfgAAAACMAEE7AAAAJkEnI9kO&#10;2kU2m9UlgqAd3mECEJ9v6Xs/dGWx1ATXB3N3pC1KJBKmwYIH6FAokUhEPpd0Oq2nZ9GpnRrT+ts3&#10;F8zexec7ceKEbNhbW1tmxwMAAABgZAjaAQAAMJZarVa5XM7lcjpQvDIHuV3hcFgXVioVswg4aiYG&#10;8flW3/C7slhqgmt9/oa0Rfl83rRf8IB2u637CPUv//Ivnf8sXV66/ZkrwqQo75ftzn78+HGzvwEA&#10;AAAwegTtAAAAGCftdjuRSIRCoW4y8oVwOCzLzUFuV6lU0pvMdeCoPXz4UIMQsfbmVVcWS01w3ZqP&#10;SFtULBZNQwYPsEH7wvKK/JvL5SKRzse0sLLhijApyuPl7M4um7HZ5QAAAAAYPYJ2AAAAjJNMJtNN&#10;RvyBQCAej2ez2UKh0Gg0zOHt47Szu7kCHLV0Om2SEJ/PFcRSk12RC1elLarX66YhgwekUqnOvmRx&#10;eWFlQ/4r+4tyuaxL6NROjVfRnR0AAAA4KgTtAAAAGBvNZrOTgvj9hULBHM/2VavVwuGwuQIctfX1&#10;dc1ChCuIpSa7LvmXpOGSFsy0ZfCAfD7f2Z0sLnf+7fZol4V0aqfGrv76786Y/YrPJ3sZs78BAAAA&#10;cCgI2gEAADA2tIe6a4j4/pigHd5x5oyJQ1587gVXEEtNdhG0e1C73dZYXXcrv/nNb0wfd79/IRh1&#10;ZZkU5c2ae++TL/3e7+ueZWZmxuxsAAAAABwWgnYAAACMh2q1qhFIrVYzB7PAWLFB+8vPn3AFsdRk&#10;l87RnslkTHMGb6jX64lEQof0D4VCuouhOzs1RvVX3/0H3a2IdDptdjYAAAAADgtBOwAAAMaDdj3M&#10;ZrPmSBYYN7OzsxqHfOur33QFsdRk1725zmgcwWDQNGfwHjOS/NJlV5BJUZ4turMDAAAAR46gHQAA&#10;AGNAI5BAINBoNMyRLDBuZmZmNBE59crrriCWmvgKXezMBV6tVk2jBo9pt9srq6vyGdGjnRqXojs7&#10;AAAAcOQI2gEAAOB17XY7GAz6/f58Pm8OY4ExdOLECU1ECNqnsNbmo9KIMXq8l5kJShaXl2KfuhJN&#10;ivJa0Z0dAAAA8AKCdgAAAHhdLpfz+/3RaNQcwwLjSRMRsfqG35XCUhNf2XN3pR1j9HgvM0G7378Y&#10;/dgValKU12p/3dlrtZq5BAAAAGAYCNoBAADgaa1WS5OPUqlkjmGB8WQiEYL2aS1Gj/cy2dfo0CkL&#10;V953JZoU5bXaX3f2SqUSDofNFQAAAADDQNAOAAAAT0ulUn6/P5FImANYYDw9fPhQQxGx8dZNVwRL&#10;TUPp6PHSppnWDV5SLBbl0+mMG98TalKU12of3dkrlUogEJBtnFl4AAAAgCEiaAcAAICnJRIJP93Z&#10;Mf7S6bRJRXw+V/5KTUnp6PEik8m0223TxsEb5BMJdHu0L97YdIWaFOWp+p+XP9prd/ZaraYpu6BT&#10;OwAAADBEBO0AAADwNIJ2TIb19XXNRYQrf6WmpzbOr2nWFYvFyNq9JpPJyEezEIy6ck2K8lR9/S//&#10;xuxLfL5Hjx6ZfczuGo1GNNoZTkOaHZ0foVAomNsAAAAAHAxBOwAAADyNoB2T4cyZM5qLvPz8CVf4&#10;Sk1wrc/f+GDuzoOzKbske+7uJf+SNGvBYLDVapmWDh5QrVblcxFLsU9d0SZFeaT+5+WPdFciTp48&#10;aXYwu7MpuzQ47XY7l8vJ5Ww2a24GAAAAcDAE7QAAAPC0UCjk9/vj8Xi2K5/Pl0qlSqVijmeBMUHQ&#10;Pp3ViW27rl0Mrc1HNXS/fy4ZurgsC+v1umnpcNSazaZ29l1YXlm6/Zkr3aQoj9Reu7Pr2YqybcsW&#10;Ltu5HETJVYJ2AAAAYFgI2gEAAOBp/p0kk0lzPAuMiZmZGY1GZl961ZXFUhNcps163LWLIe3UTtDu&#10;HZFIRD4RUnbKy7XX7uxysCRbtU3ZBUE7AAAAMFwE7QAAAPC0ele5XM7n8zqBrqjVauZ4FhgTNmg/&#10;9crrriyWmtTKnrsr7VUkEmm329VqNZfLxWIxbcQUQbt3aADZCdp70k2K8kjtqTu7puxCjqDMVk7Q&#10;DgAAAAwbQTsAAAA8rd1um0u/+53OLRqPx83BLDA+jh8/rukIQfv01L25zqDNiUTCNGFd0qbV6/V8&#10;Pi/LCdq9Qz4XHTp+8camK92kKC/Unrqza6Auytv0aIqgHQAAABgugnYAAAB4V7nbkV0v2xSkVCqZ&#10;g1lgfJh4xOdbfcPvimOpSa0dg3Z4lp7LtRCMugJOivJCDd6d3absegRVr9f1aiqV0o2c+XcAAACA&#10;YSFoBwAAgOfoZKLlctm//TOxvRoOh82RLDBWTDxC0D5NRdA+Xlqtlnxegk7tlNdq8O7spVJJN+NM&#10;JmO27N/9LhKJ6MJoNCr/BgIBszYAAACAgyFoBwAAgLe02+1YLKaxurBBu/5MLFfNkSwwPtLptElI&#10;fL6Nt2664lhqUougfexkMhn5yBauvO+KOSnqaMt2Zz927Fif7uyVSiUQCMg27EzZhT2mEuFwWP4t&#10;FArmPgAAAAAOgKAdAAAA3uL8OVjYoF2vNhoNcyQLjA9n0O7KYqkJrrvnY9JquRIveFm1WpWPbGF5&#10;xRVzUtQR1tx7n5j9h893+vRps1/ZSSLRObknFouZDXqbnXxHrK+vy7+MHg8AAAAMBUE7AAAAvCUW&#10;60RTVrFY1OV61RzGAmMlEomYkISgfZrq2sWQsxFrNpt1B10ITzHTtF/7iSvppKgjrL/+uzNm/9F3&#10;dvZardY9UPK3Wi2zQTvoaA1ibW1N/mUiHgAAAGAoCNoBAADgIc1mU38IXl5e1gs2jtKr5jAWGCtn&#10;zpiY5CvPfjn7TsIVx1ITWRvnO2lWMBhst9vaiGmIa+lCeIqe6bUY/diVdFLUEdYf/tGf6B5kZmbG&#10;7FR2kkwmZetNpVJma36cNERyk6wQCoW0d3ulUjH3BAAAALBfBO0AAADwkHw+79+2vLx85coVcwNB&#10;O8bZ4uKixiTi5edPuBJZavLqwdnUJf+SNFm2O7uwJxIpsxSe0W639aNZuv2ZK+mkqKOqN/9xzew8&#10;fL5IJGJ2Kj0ajYbOzt5/tAy5VR5kY2ND1kyn0+bOAAAAAPaLoB0AAAAeUiwWuzFHJ2W/dOnSj3/8&#10;Y3PD736nHbCYVRTjaGtr68SJEyYq8flmX3rVlctSE1Y6O3skEjHt1zZZ0m3h/CvXwmYRPKNcLstH&#10;wwTtlKfq63/5N7rjOHbsmNmj7GRzc1O23t42x0m28EwmU61W//3f/11WZvR4AAAA4OAI2gEAAOAh&#10;tsfn5cuX5V/nT8bValVvog8WxtHW1tbx48c1LxGnXnndFc1Sk1Q6bnwikTDt1zY7aIdcMIvgGTqJ&#10;9cLKhivppKijqrn3PjH7DJ/vzJkzZneyk3A4LFtvuVw2W3MPPY9E2TN+GD0eAAAAOCCCdgAAAHhL&#10;uVz+8MMP9SdgYZZ22Z+J8/m8OZ4FxsfDhw+PHTtmMhOf70ffeduVzlITU/fPdSZLFqbx2tZqtWKx&#10;WP+xnXFUNH1cvLHpCjsp6qjqr777D2aH4fM9evTI7Et6FAoF2XSDwaDZlHvYsxij0aiOMK84cxEA&#10;AAA4IIJ2AAAAeE4ikTC/AffEVM7+oOaQFhgfDx8+NJlJ19qbV10BLTUxFbq4LC0Vmbr3NZvNcrn8&#10;H//xH7pzcSWdFHUEFft0Mfrx0u3P/vCP/kR3FrOzs2Yv4lCr1TY3N6PRqG66/cfJSKVSsk44HG40&#10;GoVCIZnsnAzE6PEAAADAARG0AwAAwHNs0J7JZMwiBx3dV9RqNXNUC4yPSCSiwYl45qmnydontdbm&#10;O+lXLpczLRe8yp6/1bG47I48KerQa/FGZ8L1v/u7vzO7Cp/v5s2bZhfy299WKpV0Oq1jxVty4NRq&#10;tcw23SMWi8mtOmZDPB7Xx2k0GpyzCAAAABwQQTsAAAA8R4P2YDDYarXa7bZZ6qArbG5umqNaYKws&#10;Li6a8MTn+8qzX86+k3BltNQE1Adzd6SZisViptmCV9mTtxRDx1NeKNkU/+mf/um//bf/9gd/8AfP&#10;PvusXA0EAvF43JWvp1Kpcrm845GSJYdSsqa0RY1GQ46s5DIjxgMAAADDQtAOAAAAz9EcvdkVCoXk&#10;X3PDNp2sPRqNmqNaYNycPHnSJO0+34vPvUDWPnn14GxnoGbRPwPDkbNjqCwtLcm/C9d+4oo8Kerw&#10;y7/YmXsil8t99NFH165d626hRjAYzGQy1Wp1wLalXq/rHVdXVz/55BO9XCgUzN4IAAAAwAEQtAMA&#10;AMBzEolEuVzWC/7ub8qurL3dbusvxYwej/E1MzNjknafb/alV10xLTUBde1iSJqparVqWi54ko6n&#10;LdbW1uTfheUVV+RJUYdfC8HO3BP1el0OhGQTzWQyn3zyiRwa7aM90XMT1erqai6XkwuBQKBSqZi9&#10;EQAAAID9ImgHAACA59Trdf1XfxcWxWLR3qRduFKpTm9RRo/H+Nra2jpx4oRJ2rv92r//jW+feuV1&#10;qaXv/ZC52yegIheuSjOlpw3Bs5rNpo6n3Wg0Ovsbv38p9qkr9aSoQ66FK+/LppjP5+2IC6J3gJ8B&#10;OedHkOOoWCwmF6LRqGzzZocEAAAAYF8I2gEAAOBRzWZTfxQWzt+a0+l0u93WX43j8bg5sAXG0NbW&#10;1rFjx0zS3mP1Db8ruKXGqzRo1zOH4GWyu5G9jFzQHc3iux+6Uk+KOtSKfbqwvCKbYi6Xcwbt+z5r&#10;R46aNFwXesKinlwiD57NZkulEr3bAQAAgP0haAcAAIB36Y/Cws4qqn71q1/phXw+bw5sgfH08OHD&#10;3bL2Z556mrnbx7pCFzuzLBO0j5FisSgf2cLlmDv4pKh91eKNTdmcFoLRhZUNqcXox7LksSETbn/m&#10;X7q8sLyycOX9xcjPO+tf+0n3AKdDNkgd6V2srq62Wi2zpe6d3FfDdW2RfvOb3+jDOkWj0UQiwZEV&#10;AAAAMDiCdgAAAHhXvTs7qb/7W7P+CuzEuPGYDA8fPjzTNdPlHE/+5edPuLJbaoxKW6qDZGM4ZGYk&#10;lcXlL3JQitpXLb77oX/pcrcN2NnC8kqn5/pl09HcJZVKadORz+f16gEnoZC7X73aGWND9jhycCUX&#10;5Pgq1yUXQqFQ569ui8fjhzOqfKlUqtVq5goAAAAwhgjaAQAA4HX1ev3zzz9PJBLaGUslk0lzSAtM&#10;nNnZWZO0+3ynXnndFd9S41I6dHwmkzFtGcaBJo6dbsc90SlFDVKLt35hI3Y5bsnlcuVyOd8lRzKP&#10;pdqLnUEvRLValVulrYh1OYfBaLVa7XbbXNkv251dRSIRc6nbQOnjy7/yd4vFoq4ZCARKpZLZJx1M&#10;NpuNx+P653YkR3TMFg8AAIAxRdAOAACAsVEul+1vsuZ4FphEW1tbx48fN0k7k7WPbd2bM5Mr06l9&#10;XLTbbf3Ilm5/5kpPKWqguv2ZTq8eiUTy+fxuGbm0CXbSdFnNLB0ZeRr2z6lAIGDDbz0boFqt6srN&#10;ZtOunM1mzW5pX0qlUjgc1ofakf1D8nwYpggAAADjiKAdAAAA40FHOhWk7JgGDx8+NDE7k7WPc92a&#10;7/QcTSQSpiGDt1WrVfm8OmN6u9JTihqsFq68L5tQMBj8/PPPzVa1i3a7nUqlYrGYuT5i8ucymUzn&#10;KKorEAhUKpVSqeTsa25WfXzl/Q0jX6vVnEF+uVze7XwjObqzcXs6nTb3BwAAAMYEQTsAAADGQLPZ&#10;1LFMSdkxPRYXF03SzmTtY1v3zyU1QHKOBQ0PKpfLuVxOh9ReWNlwpacUNUh15mXvqlQqA55es1uX&#10;9xHJd2d8V4FAIJ1O12o1Waj9zl3NlHwp7DDyhULB7JmeRB4wm812/0JHn279TsViUdcf/A8BAAAA&#10;XkDQDgAAAC8ql8v2B1+bssfjcXMYC0wH52TtP3jtlCvEpcai1uaj0nylUilt0OBNzs6+TNBO7a90&#10;zvV8l1ww25bHyPFVKBRyTtMeCAT0gjxts9I25zDymsqbnZNDo9EolUrZbDaRSNiHEnJ1T7Nm5HI5&#10;uZd2tTcPDQAAAHgeQTsAAAA8R39s1aDdpuzRaHQfg5cCY801Wfvam1ddIS7l/dKZ2hk93uO0Q+1C&#10;MLoU+9SVnlLUE0q2me5mI5uQkM1JY2zPjmMhR1btdluenrRL+pyFXO4N2pUelalwOJxOpwuFwubm&#10;ptxlxynYZfn+Xrs+H473AAAAMEYI2gEAAOAV5S7brbDZRcqOKZdOp03M7vN95dkvM1n72BVB+1io&#10;1+vyMTE7OzV4Ld76xcK1n/iXLncOWRaX7bjxOtO/2C239hQ91jJXdicvKpVK6evqFYvF5OBNDuEG&#10;eag+2u028wQBAABgvBC0AwAAwBM0X19ZWen+ZtshC3Xw1XA4TMqOaXbmzBmTtPt83/rqN105LuXx&#10;ImgfC+12u7vn8bvCVGpqq5OjX3l/6fZnruVacqsOFN/LBtIT+a2vVqu5XE5emhy2FYvFoffabzab&#10;+u6l0+lSqcThHwAAADyOoB0AAABHzzk5riXLW62WXuaXVky5mZkZk7QzWfu4FUG79znH0F689QtX&#10;pEpNZy3e2OxuEMsLKxvuuP32Z5qyx2KxarUqm5CeF6hLnAOtt9tt3cYwOJ3HwQqHw/F4PJvNypts&#10;9ogAAACAZxC0AwAA4IjtmLILvVXDj83NTXMAC0ylra2tY8eOmaSdydrHqgjavS8UCnX2OjtGqtS0&#10;1mLk552tQjm3jdufLSx3Rt+JxWLOHL1arcqGJN90WahztAu++LuRdymXy+021HyxWEylUvIO69to&#10;MaQ8AAAAvIagHQAAAEdMf48OBALy79LSkvwbi8VarZbeWi6XZUk8HjcHsMC0YrL2MS2Cdo+zQ6cQ&#10;sVPOWljZkK0ilUrZ1Ny/uLwY+flCMCoXg8Fgb0gs25LOy65T/ovl5QCd2nvJ+6PvqryN9nhvN/I+&#10;63j1+paStQMAAMBTCNoBAABwxLTPutIhWJ10ts5wOGwOYIEp5pysffUNvyvQpbxZBO0eJ/sd+YAW&#10;glFXzkpNeWnQns/nc7nc3bt3r169KldVYKeU3cUGwwTtLvqNs2KxmLnhSfTMS8EY8gAAAPAOgnYA&#10;AAAcsVQq5ff7V1ZWcrmcWfQ4/V3VHMACU+zRo0cmZmf0+PEpV9BeLpcjkYj8q1dx5HR27YVrP3Hl&#10;rNSUl2wSsmHI5mFPB3z33ffCK51B4wf5/uoA8oOnyFPFOWfQIJ3aLT19IZvNmp0iAAAAcNQI2gEA&#10;AOAJfX5m1Z9izQEsMMWco8e70lzKs+UM2nWIDjV4toSR0pO9Ft/90JWzUtNWi9GPF1Y25N/FW7+Q&#10;0u9puVx2psL5fP6Jfdmter0u65srcGi323ZM/mAwaJYOQE+LIWgHAACAdxC0AwAAwOu6P24TtAME&#10;7WNZGrRrx1Y79LGgU7tHaNq3eOsXrtiVmqrqJOuLy/rdtN57771QKHT9+nVzvRu0m+0GQ7KnU44I&#10;2gEAAOA1BO0AAADwinq9HgqF8vm8a0JT/XW70WiYY1hgWhG0j2M9ONvpMC2kNWu1WnpZFItFbeJw&#10;hGR3ox+HK3alpqtuf+ZfuiybQSQSSSQScigil4PB4M2bN7tbxxc++ugjs+ng0Mm3NRaLyadA0A4A&#10;AADvIGgHAACAV2i3QuEal1V/V00mk+YYFphWZ86c0ZT9xedecKW5lJfrkn9JGjHtuKkDlYt6va5N&#10;HI6QfAqdD2Nxeen2Z+7wlZrcWnz3w4Vg1JZN2e15fnLhP/7jPzrbhnD0dN/TOOdwkXdVvnHVajWf&#10;z+dyuUQioQd4Lnq6Qy89SgwEAoVCwewUAQAAgKNG0A4AAABPcI6o/O67725sbNgBWk0Q4veXSiVz&#10;GOsZhUJBnqe5AoyYDdpffv6EK8qlvFyRC1elBdNkvd1ur66sylUb6eFoaXq3sLLhymKpCa7FG5ud&#10;owqHYDDoOslPvqGy0Ny87fr16+Zm7G7AQH0fAoFApVIxe0QAAADAAwjaAQAA4Am2O7uTLKzX661W&#10;67333pOr0WjUHMZ6RjgclieWTqfNdWCUCNrHtG7Nd9o358lDoVBIL+PImdO8FpeXYp+64lhqgkt7&#10;sedyOfk+ikqlkkqlXKe/yHJZWCwWG42GRsX2WwwneYsGDNTjXdmuUpfZvTnIZ6E39WIWIQAAAHgN&#10;QTsAAAA8IZ/P64+wCwsL8m8ymQwEArpELS11xl721ADy9jmLeDzO778YtePHjxO0j2Otz9+QViKX&#10;y5n27ne/c/WdxdGyZ3otXHmfMeQnuRznUiysbMgnnkqlZANob0/+HQwG67vM6aDrFItFcx3bnMdC&#10;1iCBOgAAADABCNoBAMDQZDKZUCiUz+dd/YGAATWbzWvXrvm3e643Go10Oq2/2Irr16/rBbnVI5G2&#10;dmdPpVI6uiwjmmKk5OugKbv40XfedkW5lJfr3lxCmohEImEaO3hMq9Wyc+f7F5c7w8gTt09iLVyO&#10;Ld7YNFdjn+oHLketcgSrl4VG7zuSNSfjEFcOt6rVqrlyMPXtyX1kD0WgDgAAgClE0A4AAIagvd0T&#10;yMpkMq1Wy9wMDEa2Gd1+nD/UViqVbDYrCxOJRLVatZH2wX/MlUcuFAr7zuy1C5c8H9n+m82m/Qps&#10;bm6aNYChmpmZ0ZT9K89+2ZXjUh6v7Lm70jgwXLzH1et12dFoS/5FHEtNUC0Eo/6ly/Ysis5Vv79Y&#10;LMpOXD93ZTaISSTHUeZF+v1DGVdDj8o8NdoQAAAAcJgI2gEAwEHZlD0QCGSz2Wi086ul2G3sTWA3&#10;2i+qdyL2Uqkky2Uzk3WckbZsb2aNgdVqtXw+n0gknOPSh8PhZDIpy+VWs94AtDu73EufvHwRbIdI&#10;eTSGkcdwObuzn3rldVeOS3m/tHHQ5gJepi35YuTnNp2lJqY0WV+49hO9uvjuh3JVjy705DmlW8JE&#10;smc0iqGMsaEPxTEPAAAAphZBOwAAOKhQKOR3DJqtY31nMhlzMzAwDdrj8bgeqlqyaXV+x93+7bvt&#10;GOU1kUg88eddWaFQKMiWqdG4FYlEbOdFS9aRhZubm/0HgXd2Z9dnpYrFoj5ONBrdU2wP9Dc7O6sp&#10;+zNPPZ19J+EKcSnvV+jisrQMzmna4U3avHcma388o6UmoPxLl7u7aDNigXzKelUHYSqXy3J0obn7&#10;BLNnKwp5yWbpfunjmB0VAAAAMH0I2gEAwEHpD3Y6XHapVNKOwrabL9CHjtMrfvOb32QyGR2A1BW0&#10;y6Zle5+bu3WVy2VdGA6HdwzFZaHcVx5NV7Pkz+k4seaBuk9DtlhZbtbYJn9XFmazWdcw9YVCoXc7&#10;b7fbclVehTy4Hd9e1jT3AQ7g0aNHmrILurOPaW2cX+u2K0NItjBSesrXwvKKM6ClxqZuf9Znfn39&#10;DnYsXbYp+7R9JZ2jx8vWbpbui35ZegciAgAAAKYHQTsAADiQdrutmWI+n5djC51LWySGMRwlJp7t&#10;mG4vhMNhO8d5o9Gw4bdc6J31v9lsRiIRXUG3QB0ZPplM2mxexWKxXC5XrVb1jrLdlsvlVJdccD6y&#10;PGaxWJTlOlSDUzwely3cPiV5TO3OrhG7fhGUs7vYPsa3B1xOnjypKTvd2ce6bs132itpXrS1gTdJ&#10;k66ttyujpcaiFm9s+heXF1Y2dozb9ZN17q/HOmWXo5f9zbOuh0/yPuhhzL5p0N47EBEAAAAwPQja&#10;AQDAHrRarXK57Oz+ogNlh8NhPbbQ3sOJRCISiZg1gF3YMEPolmMjdlEqlexI77KZmfv0kAdJbc+M&#10;btdXwWAwk8k4c3S5IA9lk3InVxKvms2m3F0exMb5Vr7bl90VscurSCaTetlJljN9KQ5CU3Yx+9Kr&#10;ruyWGqO6fqHTRvVp0OAR2uYvRj92xbSUl2vxxqYO+N/d8crnt9yZiz326Rcr3PqF3iL7ejkSEK6d&#10;/tiRxiQUCu0va5cDGOdZhvtD0A4AAAAQtAMAgD3I5XL6G6WIdOe3XllZkcvamVjoTQf/5Q7TQM/S&#10;UJpqJJPJzc3NUqlkh0aQ5YP8gixboK4vZLOUq8571et12XRdYXk0GpW/JTTjd0qlUvLcXH9XzzKR&#10;x5Fb5SZXxB4Oh+3w8o1GQ56/q0u9rNB/0ndgNw8fPjQxu8+39uZVV3ZLjVFd8i9Ja7C/VAyHyexT&#10;li7bjJbyfi0Eo/KhLVx5f2G5c2hqddL32KeLkZ/7F5flqhwkmI95/OlhuRyKHFWrQtAOAAAAELQD&#10;AIA90AGxXQmiXNXeuhqORujLjsEkuj3LtRv6lStXOhvT41KpVHt7UNNWqyVXNUQvFov1et3epGRJ&#10;tVq1C+WCdka3WbjSR6jVano0bBUKhXQ67eoTLxuzPILzYYVcdkXsctU8ikOlUrHfFDsK/Y5rAv2t&#10;r6+bmN3ncwW31BhV9txdbQ1MUwIPkz2ONvKL737oSnMpb1ZnxPjH6TGDubJNlrgOHg5B76l7w2Jf&#10;oGyuR3KSqxzVyF8naAcAAMA0I2gHAACDarVa+nOexurRaKfnkEgmk3JVf2sT5XGe7RKHSbcZ3ZCu&#10;X78uV0Umk0l0OTckXXNHsmYqlZIVqtVqvV6XrbTYMzh8OByWrbRQKHQPgJ9AZ3mXR+id5V2Wy7Na&#10;XV3VJbtF7JbN2vVJ6r30+wIM7syZM5qyv/jcC67slhqjunu+c6aatAamXYNXaVNvxlxZXN5xqm/K&#10;a7Vw5X39fgW2T4OT3a58mnJgIMcVukQ+Wbkqn+xhZu3yt4Jdo8ja9XXJkcaIHr8/fWn6xprdFQAA&#10;ADB9CNoBAMCgyuWy39FtxQ64nezSy7lczqwNPEm1WtXNRuw2EEK9XrdDvssml8/ns9lsIpGwm18f&#10;0WhUVj7IgO06iL09p8R6YsRu2aw9k8nYmRc2HVPRA080MzOjQfu3vvpNV3ZLjVF9MHdHWwBp1kwD&#10;B++RT0c+I90l6d5nYWXDlenuWIu3fuFaQh1exT7tfrc6Uxc1m01Nf53HFbL83/5te+52v79YLJob&#10;Rs+csdE9XW+4Ab89/1XIS5ar5obDIgdC8qfliMjsqwAAAICpRNAOAAAGlej2ErYZ4c9+9rPuj3tf&#10;oKMe9qTdbptNZ6dTNORW2wstEAjs2B+9VquVSiXZJrPZbDweD3cHfpftML/T4PAH0Wg05DGTyaSG&#10;/WbpYPSXaKEDyEejUXMDMIB0Oq0pu/jBa6dc2S01XnX9QqeNikQiw83bMCzyudhTu+rd6Ug6lwbo&#10;1L546xdM6H6EtXC5M1yEHDPo52izducXTU+hUM4MftSccfhws3Z5KDnAkFctD3uYpw4o+et0ZwcA&#10;AAAEQTsAAHiyVqulKbvQ/sGNRkP76V66dEn+1R+mGTQee6VbTu8pGrIt6Q+4Ip1O62wF48tm7fKt&#10;Ge4ZAJhIss2fOXPGdmS3Nt666QpuqfGqB2dToYvL0hQw+os32XFHhA48rgc/C1fedyW7j9Xtz/xL&#10;l2U193JqdHX7s8UbmwsrGwvBL4accXbpbjaboVDIOXqE3RGLQ/4C2rMGhT0bYKwVi0U9SKM7OwAA&#10;AEDQDgAAjLajA7Gy8Wcs1ukqFAgEbHd2HStelv/mN7+p1+uff/55LpcbYjcdTAntieXccprNpj2r&#10;IxqNlkol3eTGnf7Ez6Dx2M1u4br1lWe/7EptqXGse3OmfXNGgPAC2+N58d0P9YIstFOcLMU+dWe9&#10;27WwvGLW6bmJGnp18vXtN9yKRCKyk9XP0ZLDCecJoDZoH2638kE4O7ULeWLmhjEkXxM76kM4HD7I&#10;7DwAAADAZCBoBwAAHe12W9N0J/3Vstls6lVnT1xd0mg05F6BQCCRSNTr9bH+6RBHolwu281GNkL7&#10;O7hsVNls1mxtk0JenbkEdD0xXFfPPPX0t776zR99521XZEuNaa3Nd/rgRhhA3mNkfySfy0IwuvRj&#10;M5m3LDR93Jcu7zZ6/MKV97vrdrhuooZf24MHCDn+lE+nWq0OODe5rCZHquJIvnfOM1l7zwkYC87R&#10;rZyn3gIAAABTjqAdAAB0onRN2QOBgHYg1rmu693+dpp9JpNJPXoQhUJBlshdUqmUXHAa8OdOoJdN&#10;2ROJBOOrY4I9evToieH6V5798re++s0fvHZq7c2rrpiWGvdiAHlvsqcV2ihXjoL0wuKNTXfi263F&#10;yM91hVAoJP/26fVODaV0LvZxPEnF2aldj669SRolm6bvZgIm9AEAAACGiKAdAIBp12w2dZ7FQCCg&#10;I0DWajX9KU1X0PgznU7r0YOQy7LEdPPqxqLxeFzuLpeLxaLeC9grDTlkQzLbGTChtra2jh07ZhJ1&#10;h688++XZl1790XfeZi72iS8GkPcmV8So5yDuNkH7YvRjXU2OfPSOu+Xx1FDKDuk/pt+acrksR9TC&#10;XPck3eZ3I0f7nAcJAAAAuBC0AwAw1arVqqbs0WjUdk/RZD2xPUG79uiKx+N6q5CVZYmspj3aw+Fw&#10;MpnUTvDC3hEYXKvVajabOvFnoVAwmxowoU6ePGnSdZ9Ph4UnXJ+20gHkV1dWGUDea2RnVCwWTeK4&#10;uLzjoPGLt34hN8ntmUxG7kLQPvKKfapvuMeD6nHX2ea7M0OZfRUAAACAJyFoBwBgeul0pCIejzt/&#10;U0smk7LQ/pSpPdedQ8frD8qyvFgsdu7/OH4DxZ40m02du1T+7d3YgIn08OFDE7P7fEy+Pp1lB5Bn&#10;JBgPsgN9L777oTvxlbr92cLyitwai8V0fYL2UZfrDceIdDZ6v9/sqAAAAAAMgKAdAIApZVP23lDT&#10;OUG70J+PnZ2MbdDunHJSe8YLpmnH4HRbUrFYzI4ez9ikmHgnTpzQoP3F515wRbDUlNT6/A1p8Tg7&#10;7QjtdsSiY/ksLK8sdTuvL97YtLWwsqGhrxz22NEIdICf3QaZpw5Y8p7rG84R5kgxgw8AAACwDwTt&#10;AABMqXx3fPhoNGoOCrbpBO3BYNCstx2Flkol5wpCf+4sFouyciwW097tqVRK7wUMwhm0C1mio8cL&#10;uYkx5DHBZFPXoF2svXnVFcFS01C35jvNHUH7EdJ9kPzrGldAE8c+5MhHh2OpVquyvgbzYin2qSsk&#10;pvZTtz/74uSG7anZy+WyfjoYkd65ogAAAAA8EUE7AABTSoN2EQ6H5bI5NNieoN2Zl+vP0IVCQTsZ&#10;Z7NZuSoLzc3dDmH6C7Us1F+cgQE5w4xf/epXskQ2Id3klGyf6XSaDu6YPFtbW8eOHdOgffalV10R&#10;LDUNFblwVVo5O34MDp/d3UQiEbNomy4XcpOsZuVyOTlSkl2VHPzoCnfu3Gm32zoHyhM6tcc+XYx+&#10;vLCy4V4+9WXnvN8N53EenDQ1yo7E4CI3yVtN0A4AAADsCUE7AADTq1wuB7fHe7fTtGuOns/n2+22&#10;/Ku/L8uSQFepVNKB5XfsV7TbL3dAH5lMJhaLubaoVquVy+Vs73Yhm6jzjBBgApw8eVKD9meeejr7&#10;TsKVwlITXwTtR06HfFd7HZZcT0xUcqRkc/fFx2dq74w8H/n5wpX3/UuXdQWxdPsz5zrTXttz3jt1&#10;z2ow5DiBI8wD0hDdkkMsc4ODbtK9U0oBAAAA6IOgHQCAqaZpusbtOji8Bu2xWMxm8J988olesFZX&#10;V839gRGrVqvOICQajeoZIcAEePTokQbt4kffeduVwlITX5f8S9Ks7TXfxUHIuy37lGKxqG+7Myzf&#10;8YyHZrNpLvVwngom5KFMp/Zg1JkiL1yO6QoqFArJv64wfue6/dnirV+4F05iyTsm74kcdk5nmi6b&#10;omw8uVwuMcpxoXRTD4fD8Xi8syH6/bK5mtu26TryPwJmFwUAAABgAATtAADA9OjKd7sLa9DuVC6X&#10;9bdj+5uyaypTYH8G/0G51Z2eQE/+iEajeiALTICZmRkN2l9+/oQrhaUmvnSXapo5HBZ92+O3fyx7&#10;FjnC0atix6B9t+xTFpq7OXz++ed6wZmjL6xsyJJYLKaPr0dci5Gf2xV2q4XLsYVrP3EtnLzq9PXf&#10;nvNe39tp45xDZ3V1dURnGzgP9TVQF66sXY/zNzc3dfcEAAAAYBAE7QAA4LEuLBq068Ttell/htN/&#10;bScw4OASiUQkEtkxw5DNTE/vcIYczWZTs3bGNcXEWFxc1KBduFJYarLrwVkzVoe2bzg0+raLcrnc&#10;brft+D07Br2yDwqFQqlUav1//dQ5xYk998u6tByQR9A9l7NT++KNTVkSi8X0jnrE9cRp2jWe9y9d&#10;di2fsFp898POy9xlQqLp4RwdYURzSejmWqlUdNfjytp1gCu5GggEGDcIAAAA2BOCdgAA0Jms3d+d&#10;A1sODvJdeqBQKpVkuf11GBiuRHf6fyEXbBcuG7E7RSIRTURsxy+ydkwG5+jxq2/4XVksNcF1b67T&#10;AAaDwSmPGA+f7kSEHO3I1Vwup1f1Vhe7nxJy2SzdVq1W7Q5L9lOyRHZhevWLTu23P9Mlehc94nIN&#10;L++qxejHehcxwaPH6ykIQj+IaWY3QjGKBkGPnQKBgNnxdMnbrn/RiXHjAQAAgL0iaAcAAL+r1+v+&#10;7ojctqeLpb+7tbrzR5q1gSFxBhjahcvm6CIejxcKhWw2GwgEdEkwGMzlcvanYbONAmPu+PHjGrR/&#10;/xvfdmWx1ATXg7OpyIWr2ppJy6atIg6BzpIuUqmUXL1x48aVK1d6Q3RlVxZy2SzdJvssuaPcXW61&#10;s+roTsoZpfuXLssS3c3pEdfC8oq9tbd0znIzm/sAg8yPaenL1B7VU047lMtBjjCLhkpP7+ideadU&#10;KtlDLDnoko2Z7uwAAADAXhG0AwAw+ZrNZiqV6jPke7FY1F/ZhPZrt6LRzs+gyvY5BobCBu0rKyuy&#10;lepCXVIoFMwm+NvfNhqNfD4fDof1JqtWq5k1gHF28uRJDdpffO4FVxZLTXytzZudbCwWkz21tHW9&#10;6vU6+98hqlarwe4w2rIPslOt79aNWG9dWF7RC2bpNk3N1UcffaQL5cPSx19890OTKF+OyVVN4uXW&#10;7up+mzf3ln9xWVaQj17+7R/Jj29pd3Z5o9i2LTlQ33EynYOzW13vCbUAAAAADoigHQCACddut3Xq&#10;x2AwuOPvd61WS38RVq6gPZ1OmxumfgZNDJ3ZsPz++/fvm0W/+10s1gkkSqWS2QQdZKFsn3oXseM6&#10;wNiRJlqDdpF9J+EKYqmJr43za5f8S6Zd24V2hsawyKGRnunlnKlkxzdZb9KkXLjWcQbtOnS80ozc&#10;zrCuE67brtvaVX0p9qlNnR+r2KdyqybQnQeRNW9/5l5n/Eu7s8sbpe8JRk03dabdAQAAAIaOoB0A&#10;gAnnnPcxmUyapQ6aa1qu3+AKhYIs1H7tOsiq4kd/HJxse7/85S9v3rzp3LT0t+A+s4TWajXZSgOB&#10;ADOJYjJsbW2ZmN3nW/reD10pLDUNdf9c8t5cYuP82vr8DVd1dsx+vx3zY0etVqtYLPYZtwY7evjw&#10;ob69Gvr29q6Wt1RXUPl8vv8KZqmjU7s88sLKhub0NmjXjP+LSdwfL52gXdaRNfUIzfaMn5iys7Oz&#10;0R4aPSlEjp0YHB4AAAAYLoJ2AAAm3G7drSxZwZm1O4fsFrVaTZZUKhW5KdidObLVaqVSKbnKz6M4&#10;ON2WnFumziSaSCTMJriLRqPB0PGYGCdOnNCgffalV10RLDXlJe2hMO3j45rNZj6ft3twOgfvVbvd&#10;Xlld7bx33aHahWvgHzuxjrzJu53rIG+77Mhkn6XRuCXL9b6WfQQ9n2y3yde1+7t+mvoEFi7HXOuM&#10;R93+rPMad+qOz+zsR0IHuJJNy+x4AAAAAAwDQTsAAJPP/gp///793Xqi21+Ee3u61Gq1zU3T9+jn&#10;P/+5XhB0ascBadigzKJudCRXA4GA2f6AKXD69GkN2r/y7JddOSs15eVqIUW73c7lcpqZOenJcNgT&#10;2eNo13Ol06hbiW7X8w8//NBc3yM5TJIHlD2dPI4ciZml20dcu8XnGkJr5G+mkN8egn6MqtNnfely&#10;58kvLrt65NOd/ajoiYzRaNTseAAAAAAMA0E7AACTT39Zc4pEIolEIp/Py02al2uvKVlojhG22QC+&#10;F0E7DkjnqVXOeEOX0GEd02N9fV2DdrHx1k1X1EpNbWXP3dX20I5YLhfsyXOX/Eu35iMb59cenE2F&#10;Lnb6ZMs+XVeDixzeyJtj30ar1Wr9r//1v/T9FM4DG1lZF/Y5g2G3bu796flkYmFlw5lAa2n3eg2h&#10;ddCXhSvvu9bxdN3+bOHaT7qv7wsLwaidk15ejiyhO/vhk01aTysplUpm3wMAAADgwAjaAQCYCouL&#10;i/5uL5ZwONz5ybOHRp6bm5vmGGFbrVbTFXK53H/8x3/oZbGysmIeGtgvewqIbJ+3b982S7c7Ebpm&#10;MQAmmHOa9h99521X2kpNbT04m7p2sbN3llZR2kabsl/yL30wd8e55t3zneXObtN9SNubSqV6U+dD&#10;1uzSy/Jk8vl8JpORgw1XR2e9ydXXfK/kzRHBYND1FwOO7uzCGbTLZbN0e7n8+8knn8i9dAUhN7lG&#10;mx/QF7s/1/zrsU9loUb78j7oOjai9n590ZG9e9z42Ju8uNw5saD7AgXd2Y+EjiSUTCbNvgcAAADA&#10;gRG0AwAwFfRnTdtFuFQq5fP5bDYbj8ed0fuOfYhlHblJf+PW1SKRiP2pGjgIHf1YTwSxfTFzuZxc&#10;TafTZhMEpsDMzIwG7YweTzkre+7uJf+SNImxLrkgV2Wha7UHZ1O6mjMq3pF2khbyaEeYtcufXlld&#10;DQaDjUZDDki0o62VyWT0hdibnPG2kkeQnUXv8l7OyNwscsTYQt6K3tzXuYI8go3GZbdl1ugeFDnD&#10;+93I3eUgSp6wPMi7712XR9An33m4xeXFW7/4IqiOfizL9LwKXWGQCdrlXlKuhYdftiO7fLLO7VDe&#10;ST1/zqI7+1GRbVU/ArPjAQAAAHBgBO0AAEy+QX5WK5VKu3Ug1p9H9Wdf+Ve7KOkjAwckG+cnn3yi&#10;26dNL3RW2ng8bjZBYArI9q9Bu6BTO+Wse3MJDdHFjim71q35znlLsSd1atcureqJK4+Ozfv1dKuO&#10;pcuL736oM5Qr5/QiehBiyb7D3vGJqe2OQbvQExeE/CGz6HH2T8gjOKNiPS3MJvErq6u6fi95ns47&#10;2lckL19uNTctXV66/ZnJqi93nlI+n5cDLT3DYPHGpk2yd6uFK+93xmZ3LZfH3H7YUdfirV8sLK90&#10;Xkv3pe14lChvmj2dwhnD45DpR8DsPAAAAMCwELQDADD52tvzjDYaDXMIMLB0Oq331cFRe7t8AQdU&#10;LBZ1GxP647tNL8xWCEyH48ePa9BOp3bKVdlzd69dDPVJ2aXun0tqHt8/eNYmN3RxecAe8CPijJ/F&#10;Y7OVxz7Vabw7li5rP+lIJJLP5+047XJZb1e6cDd2ZdeJBbaT+m5Juel03h3Ux54ZsLh0qdntwu7M&#10;73sHkJcdmfOcBptD6xTsQv66HJ7Jn5bLGpNrd3Yhj6wnnHUyePu27F76mM6e8VLyHg4S0h+85LPr&#10;PNVu5/7e98FJXq+8ja5zJnDI9KvHNO0AAADAsBC0AwAwFbTbVjQa3VPWbn+b1s5bwCg4owjZ5HSh&#10;dvurVCpmWwSmAJ3aqT714Gzq/rmka6Gr7s2Z9DqXy2lb2kvj4WsXQ9oD3ra6h6nVatkMW+0QCd/+&#10;TOcv70z7vS0YDOoJf86QW2jyvRvn33L2t7anIe72dskK8oeE/FEhf31paem9997T52Cy8C77Nsoz&#10;kUf7opu+379w5X0zyXrs08XIzxejH2syra9F1td+3p2+7N28XB9KD8AeO/9gl1q89QtZs7Oy/CG7&#10;MPJzWXIIQbtN2XfryA6vIWgHAAAAhougHQCA8dZsNvUH3/7sL7mDZ+2lUqn722m/3+uBg9PffO2/&#10;ulD7DubzebM5AtOBTu3UAWvj/Fpnz933DDldQde0re4hkMMJPYnq//7Zz53ht+g3yHns04WVjU51&#10;O4Vrr/R2u629zPXYpt63X77uX3RUdiGPYCNheYQnjjwvR1CymuyP/v3f/11PW9Q3TbNw5dp5KfmL&#10;naj79medCNz5Am9/ppm6rCx3sR3rhe1zP3jQbmdGF5ro21MTRh60xz7VF8LpmGNEz27c3Nw0ex0A&#10;AAAAB0PQDgDAuGq32/o77IC/b9qsPZlMmgOBbYVCwTVZY6VSCQQCsvITf4AGDkjjlmjUzMurC3Xb&#10;7t1WgclGp3bq4LU+f0Ob093G8db+1hq0y4GBWTp6zvFL/vVf/1WOXurbHdPdCe6OtR3ryg7CPGKX&#10;HN7070utr3fx1i86CXT3EYrFot70xFMVnZObOMlNct9ud/cOeQ66vh5oaV98LTMM/uLywrWfdEZ3&#10;v/2ZnjEga9p76X5QltjnM3jQ7l+6LGvqGQyyfqeDe/c1CufTGEXpSzvMczVwcLppZbNZs9cBAAAA&#10;cDAE7QAAjKV6vW4HJh08C282m3oXm182Gg25rAuz2azt7K4pu/wJc09gZFrbM7Ir2bZlofwrl6PR&#10;qG6QwPSgUzt18NJh4YPBoLaoLtrr+u75mE7TbuPeUdOET9knplddCe5utfjuh7q+fc7atb1/0K53&#10;cT6CdiV/IntmwEIwKqWXlVnDMS69HDLdvn27c2lxufcJuzhTdiVPyXlixKBBe+xTfUAzjv3i8heT&#10;wQ+W0++/tv/0jtsYPEs3rXQ6bXY5AAAAAA6GoB0AgPHjCib31OncjlCaTCYrlYrtRqxsrplOp+Vq&#10;7w/BwCjouL4q3+2q2N6eOlc3SGB6ROjUTg2jIheuaivaO+yNJm1r89HrF8JywXbvHjU9g0qZRXsM&#10;2qV0BHj5msixkLwQOVCRq7FYbLfDFVne+QOLywsrG528fDuHNjf35ezOLn9XHsFc2b67awB8JX9C&#10;n6rtXO7syi8GObgaMGjXudj1vAF7/qU8vj6xkQbtdGcfU3pOxg9/+EPZYMxeBwAAAMABELQDADCW&#10;nMHkXn8it1m7CnZ7vNmfv80xwm9/G4/H5apzKlNgRJzbpP3VXqfCLZVKZosEpgad2qmhlPZrF7lc&#10;TttVpXv8yIWrd893mllpbPP5/OHE7Ro5r6ysyOVIJKIDngtXiNuvbn+mg6U7D4SEHMzYcdedzOFN&#10;9y5OstyssTvXeY1K/pDteq77qcXIz+WJOTuvL0Y/7qTy3ZRdnqcOIaDk8iB/esCgXc8bkH2orP/r&#10;X/+6+xc63f0HvPue6/Zn8jI7Efv26PSDvBZ4yieffPJ//t3/+V/+y3+RXczMzAxd2wEAAIADImgH&#10;AGAs2R9/Y7GYWbQXNtdMJBI2R9cl5hihO6o807Tj0NiueEKXaB7DNKKYQvJ10KBd0KmdOkitzZtx&#10;a6RFtbt7ewiRPXdXL6jRZe35fN724X7vvffkb7n6gncmL3dlurtXJ8PetnDlfRu97xj6auSs5JhH&#10;1hE7RvJ9yFunub4cdNn72pFX5Am4npUl32VZzdmjfcBR6wdKyrcHb9dRiH75y1+GQiEdwGC4QXtn&#10;evvIz52D0otgMCh/RZ8txohsyf/0T//0Z3/2Z2Yf4/PNzs4+evTI7H4AAAAA7BFBOwAA40p/RX3i&#10;6KO7kbu7fiHVX07NMcJvf1sqlXSJSKfTuv6Ov2IDBydbl9nats/t0DF7E4mE2SKBaUKndmpYtXF+&#10;TZvWWCymMbOZz7sbtK/P35Cyfd/3fVCxG42lpSUPhUKa9N+5c0f/llgIRhdvbEppVj1guSLtzuzp&#10;gwXtO64wuHK5bE9WEPJo+rBLsU873dm7zyGVSslflNcrNPMWzucQiUR0YX96l85pBD0v35aOG29P&#10;U5ML+vHJk9Su9hq0y9u7cO0nzjsOVLc/6/TLv/K+azAAeWR5bkPfTnA4dKO9OH/x+efMLsY6ffr0&#10;1taW2QMBAAAAGBhBOwAA46rdbtvfcIdCR3Ct1WpyiFCpVLQ7u0ue3ksYDdvDUunv+HIhHA7rYSsw&#10;VejUTg2x7s0lLvmXtHW1ZEn23F27js7Xvr9hcnajw+dIY57Y7g4uxxidvy26Y48vvvuhO9911i7p&#10;+8K1n+hjuOyYo9vUWZ6DWTQ8NuRWP7n7zzv2lZcnZg0YUcua+pidsxD0hd/+zNnvvzMBfNfm5qZe&#10;EHIvua++XnmHl2Kfypo6mfoXj/Ok6uTrQTMQggoGg5lMxnWeAcaRfhNvzUey7yROvfL6M089bXYz&#10;XadPnzZ7IAAAAAADI2gHAACG/vpWKpV2S9kFQTtGxzmL7fr6uizRy3ryBzBt6NRODbGy5+5GLlzV&#10;6rSx8zcenE05V5CrGsa7JnTft2azGQgG5QHfv3NHDzDEtWvX5N+FK+8v3vrFwvJK/47snSx5cbmz&#10;cvTjL5bf/sxOEK7kwTOZTCQS0Zi510cffXTz5s3dbj0IOzaA9vPe64j0/ZkB55cuO/uUd/qmdxN3&#10;fRN0ABib98tVc6/FZVmn83ZtDy/fyd0HGDbAOVqAvCjZGOi8PjH0/EVx/1xSv/XZdxKzL72qOxpx&#10;7Ngxs/sBAAAAMDCCdgAAYAS7P4gXCgVN2U2PqMcRtGN07t+/b7az7V6Vms3INmkOXYFpQqd26pDr&#10;gzkzqPvBM+lWq6UHFTsavHf1F5n6duLuGjdeVKtV81d3orOQ6D5lFOS9GlE/b3nYnd/Dpcs6Xbq8&#10;KP3TdsL7+O3besG+w9qdXS1cjtk31lZneHkN4G9/ZleWBxzuSQM4WvJpmjMwut3ZXV/81Tf8Zk/j&#10;88l+x+yBAAAAAAyGoB0AAHTo+K7hcDjfnRY0Eom0221nD2Oxurpq1gaGql6v2w55qlgsynIND7LZ&#10;rDl0BaYMndqpQy6drH115aC7e2dInEgk7Kl7eibf4EG7Myd2sl3kRZ+c23bhFZlu5+/x8vnnn9dq&#10;NfvuyYWV1VW9LG+vfeH2ZdowtTNtfHfyez1TQc82EI+NDfDjf+tMLb8dwGt4L4Y7LdG4kyNh2djk&#10;aETew/2dgNJqtUb3lspHL8+qV7ValeN5Zc/DEPIFdw1loSW7GN3XzM7Omt0PAAAAgMEQtAMAgA79&#10;zTqbzcbjcbmgMWe5XA6FQv/2b/8mSzKZTJ/fsoGDqG9PRmtpXzo9/0O2SXPoCkwZZ6f21Tf8rmiE&#10;ooZe988ltRHWxvkgtAEXqVTKRn1yUCH/Pha0xz7tM6S5JsGxWKzZbMqD6ClZcsTi3GuYv7cT185F&#10;HsTcMCby+by89o8++si8AL//n//5n+V9kLfR9VpkNT1F0qznIDfJCvJQnSvbE7d33tvtWd7FwuVO&#10;lh8MBsfuLTogeVtcL9l5rOuMqC15n2WTljtWq9X+/f7loczb3r3XAeN2+VtycO46BXZwkQtX780l&#10;XN93Wy8+94LuaE6ePGl2PwAAAAAGQ9AOAAA6P97pz3ClUkkv6E+H7S65UB/BzKaA1XR0OhSaCgjN&#10;VNLptDl0BaaPhh+CoJ06hLo31znrzjbCB6RteN4x6Yye1dcJ2m9/thj5ufai7oxe/ni+/kXd/kxW&#10;EDbRlP2FcCagfcJOWdN25hb9B5n3Du2OLO/VpUuX5Gnr2QlK30w9NnMql8vyYuWCriz/yt2Vvmpz&#10;3oOdqX17qnv9jNQ4dvo/iKtXr8qrXl5ethuGbEvy1sn7IBfsmSLr8zekrl8Ihy5uT2TwOHmT5S7a&#10;5d1+NHK1d+R/WSKfYO/H14c8pj3FpJc8pciFqzuWPm2tPhG71MZbN81uhqHjAQAAgL0jaAcAAKbL&#10;TiKR2NzclAupVMrcAByWWCxWLBabzWYkEpELskT7gQUCgUajYQ5dgelj0g+CdupQan3+hjS8wwpc&#10;Nap0duSVR5YldpRyy3az7q2FYFRWcD5I245L342KdzwXUBbKbkUObOSydgIOOMZa9zh52p1X52Aj&#10;W+dZC4Oz79hi5Oedd/X2Z85Z3m0naeebPA30VSs98LDhuggGOu/Y2nzU9R25N5fYOL8myyMXrl7y&#10;L+nKTnIYI/Ry6OKyhtxyF2dOLx+x/MXdzhHRmF8+F1dUf/1C+O752P1zSefzOXj94LVTZjfj821t&#10;bZl9DwAAAIDBELQDAIDfrXan/CwUCuFwWC5M2y+t8JR6vd5sNlutlv6+LJulOW4FppJJPwjaqUOp&#10;6xc6hwGR7uDYplE+mFgs5gzC9QwqJTfJ8YaGyjpN+I61GPm5rOB8PiYNXbqsGbwraJfdh02OQ6GQ&#10;LGm32/KKxqi7dm/QLrtF3SfuL2g3AwAsXda3VGe+lwfUoFffH1myW+47qTrvSXfacr0gW4ieCGLj&#10;88iFq64vSG/dP5e8N5dY73Z5v3bxi7EH5EHuno+5Vt44v+ZcR+hZhvrOy6csn68sMbd1hS4uyzP8&#10;YO6O66GGWC8/f0L3MkzQDgAAAOwDQTsAANOuWq36/f5wOFypVORCMBg0NwBHR2MGZmcHNP8QBO3U&#10;IZQG7co0xwdTdwymLfL5fCQSyeVyNtNtbk8d8tjE7du1cDkmy+VW58GJJpGdked7gnZ52M5jOehf&#10;1/O3dB3vsycKWLJQXkIoFNpH0G7fE32HF1Y29Ko8oFmj++DyuZgr3iZP1blFDU62E3nV8jLlACOT&#10;ydhzPmSzv3v+sWz73lxC6tZ85MHZlPPbMWBlz939YO5On/veP5eUvxi50Bm4fjdyq6wjD+W673Ar&#10;+07iW1/9ptnH+HyLi4tmxwMAAABgYATtAABMO/09N5vNJpNJuZCZshk64UF68oeo1WrmoBWYViYA&#10;IWinRlwPzqY2zq/dmo/YAa5NizxUO6bd2t96YXnFGbFLLUY/1uU6RLwcnyQSCdPfd3F5Kfapf+my&#10;XHQG7dojufNQsU91dPRxPKrRSFjoOEN6koEs/Oijj5zp+IBMory4vHDlfX1PRO/YReNyIoK8HD3h&#10;YB9xu752J9tn/YO5O9qRXf61X4pRl37p7Nkt8qflCyhL9hfw77XW3rz64nMvmB1M16NHj8yOBwAA&#10;AMDACNoBAJhqtp9TrVYLBAJywfmDNXAktDt7Nps1R6zAFDMBCEE7NeJydeqVdti0yN0+xObSaLS3&#10;ZxBfWF5ZCEY7deX9hZUN7bC+o84K3Vvt+OfC1XV78d0P9eo4Zu2xWCyfz+sg+Wao/K7egPyJ7Llr&#10;Vi6XM7eNIdsTPRgI7nXL1Dt+MHdHtnYd7N05BXv23N3QxWVZaJccWj04mxp153VXLX3vh8889bTZ&#10;u/h8x44de/jwodnrAAAAANgLgnYAAKaa/l4Zj8f1wrgMHIrJpkF7qVQyR6zAFDMxCEE7NeLSjuyZ&#10;TMZ5vl2r1YrFYqFQaH+DdQ+uWCzKX++vM4z8ux+aEL07cXsw+FjUarqzB6Nf9InvriZGfa7A0Nmz&#10;B+T9l3/1VYibN2/p8sHJZyefYCqVkiM9+XBH/VGOmvO0g72eMaDDIdybS7g2flsPzqb63Dox9YPX&#10;Tpn9SteJEye2trbMLgcAAADAHhG0AwAw1SKRiN/vz+fzGm3KBXMDcHQ8FbRXKhVzCTh00kSbJISg&#10;nRplZc/dlVZXVKtVG7SXy2XtaC4OoQ90u92WP62KxaIckCgN+ztPYnF58dYvTILe7a3u7Hbv7M4u&#10;q8kKnT7xlzt31Kx6TGkuri9N7CNonzCyeZj3Yu9jFejRxTRE6X3q+9/4ttmpdJ08edLsbwAAAADs&#10;C0E7AADTS0cTDQQCjUaj+4ul3/agAo7QkQfttVotv332CSPY4wgdP35cs5CvPPtlV1hCUUOsW/Od&#10;s+52ZKdsP8IjhHa77craF29syjUN2vWJfdGdPfbp0pV4Z+Vtgwy37vEu76lUSl+L7JvMoimmk/rv&#10;493Qt3F9/oZr+5+qkr2J7lZEJBIxOxsAAAAA+0XQDgDA9NIfHNPp9ObmFz9YA0fuCIP2fD4fjX4x&#10;K7CehmJuAw6Xszv7j77ztissoagh1t3zsVvzkciFq1I2WRcaScpCuSzHDKaNPgpfZO1+/+K7Hy7d&#10;/kwvy02hUEj3GqIzy3u3F7sslPZc1AcYLL3ZbMpd5EGeuOZR0f76K6urnn2GB7GPczh0APlqtWqu&#10;D8COOf/B3B3nxj9tZXYqPt/6+rrZ2QAAAAA4AIJ2AACmlP5oK2q1miaLg3T5Ag7BjkF7octcGY18&#10;Pt/9TnyB7uw4QnRnpzxS988ltUmsO6ZvP3ztdlu7rTvZIXmi0et6QYVCIXO3J2k2m3aEfLng2SRb&#10;XvukHqfFYrF9bFrywQ2e0Hc+5UDnU16bj7o272kr3a2IdDptdjYAAAAADoCgHQCAKWUzxXjcjLA6&#10;kd2kMI56g3bdXAOBwOhmTJdHlseXv5LJZJyzKpibgcNFd3bKU6Vjy0vjbJrpQ9FqtTp90rvMou0h&#10;4q2PP/7YXOqeB1AsFnO5nDzPUCg0SAprU/aF5RX/Yqcrv2fD7Ek9SNPzPuVTGDw170MeRDYD+RDN&#10;drNNP+XrF8KuDXvaavUNv9mv+HyPHj0y+xsAAAAAB0DQDgDAlKrX63bKT5HJZMwNwFFzBe15R0fz&#10;QCBQq9V0+RDJY2rKrjGSPgE6e+EI0Z2d8lQ9OJu65F+ShvEwc2j5W512vyuXy5mlj4807szdzaKB&#10;tdvtUChk7rxN9jjmZhwK+ynHYjGzqEez2ZQNQP4113dhT5vY0bWLIdmMXRv2tJUzaDc7GwAAAAAH&#10;Q9AOAMBUa7VamUwmFArtaZ5LYKQ05w6Hw4VCwabssqHqBL3RaLR/R/O9Tu4uj6azJ8jjt9vter3e&#10;/YOdWRXMGsDhevTokUlC6M5OeabW529IwxiJRExLPXrO0wH1LKhe8nzMGnsP2kWxWDR37r40+Sv7&#10;GMMcB+E8VcJ5OoWT3S/LZyQf2Y59323KHrq4fP1CWDZXZ909H7t/LunapKewZIdidi0E7QAAAMCQ&#10;ELQDAICJHY8UY6perzuzE6EjLrRaLf0ZPRqNmoPZxzUaDQ3p9zTCvKbs8sj6RdBHSCaT5mbgKBw7&#10;dkyzkB+8dsqVlFDUkdSDs6nQxc7g6ofW59vZo323oF3WkR2E7DL69Ifur9lsplKpw+ypDyfd3et4&#10;CWLHEN0G7ZZ+ZLKy3CQXZJvUU/Hott6/Tr3yuu5ZZmZmzM4GAAAAwMEQtAMAAMBz2u22sy+7Wero&#10;stYbhG9uburw72LwUd/lcWR9eUwdk9b+mk93dhytmZkZjUO+/41vu5ISijqq2ji/pg3moZ2fVywW&#10;ZV8gnhiE7xjQwvuq1arudpXshc0NDrrOtYsh2QIjF67qmr1CF5dJ2fsXQTsAAAAwdATtAAAA8Khm&#10;s1ksFs2VbfZHeZumVyqVeDyuC3XC3XA4rDf1l81m9V526gQdw5bu7Dhyp0+f1jjk5edPuJISijrC&#10;unax08buNsQ3sA/lcln7o4sdg3Y98W59/oZuhPfPJe+ej+n4CrJBRi5cZXD4AUt2KLpnOXnypNnZ&#10;AAAAADgYgnYAAACMmfL2eMKbm5s2LA8Gg5rKa5f3QUaPD4fDsqbN8lutVveR6M6Oo7e4uKhxyDNP&#10;Pe1KSijqCOveXGdyDTHNPch17JNYLJbL5Zh85xC4gnZq32WD9jNnzpidDQAAAICDIWgHAADA+Mnl&#10;ct2sx0ilUjb10V7pTxw9vlKpyGrBYFDvJejODu+QDVjjELHx1k1XWEJRR1g6dre0uqbpnD62+7Vw&#10;Tm6CESFoH1a9+NwLulshaAcAAACGhaAdAAAAXtRqtfL5/I6jyCrNxVdXV+3A70r7u0ejUXPAuwud&#10;nd1mJHRnh9doHCJW3/C7whKKOsK6f67TeApX2zs9nEG7MEsxVLL3LxaLuVwukTCDKBC0H7zMTsXn&#10;e+LJiAAAAAAGRNAOAAAAz2k2mzoCfOe39fX1Vqu14/C8xWKxd7ks0Tv2j8wDgYCsY4N8je3j8bi5&#10;GThqx48f10Tk1Cuvu8ISijraWpuPSoMprfR0DiAvexln1m6W4gBkQ6pWq/l8PpVKRSIR8846XPIv&#10;3ZtLuLZDaq+l+xRB0A4AAAAMC0E7AAAAPEd7sGkWLvSX98F7T8r6cq/NzU1zzNujUCjICvKYur7t&#10;zl4qlcwawFGbmZnRRGT2pVddYQlFHXlduxiSNjMWi2krOm3a7Xa+a2q79R+cvIfODususoFdvxBe&#10;n79xby5x/1zStflR+6i1N6/qPkU8evTI7GkAAAAAHAxBOwAAADxHh393Gbz35BNHj9df9nO5nK5P&#10;d3Z4EEE75eW6fy55yb/kbEiBPcl3Z15Xsi1FLlxdm49unF+j5/qIavUNv+5ThNnNAAAAADgwgnYA&#10;AAB4TrvdtkPHOw3Ye9Lm9OaY93G1Wk1v1die7uzwJoaOpzxeH8zd0cbT2at7wNOhMOU6e/lAZy+/&#10;cX6NDuuHU0vf+6HuU4TZzQAAAAA4MIJ2AAAAeE4+n9/c3KxWq9rX3OmJvSdtSJ/NZs0x7+Pi8bjc&#10;mkgkdH3tVEd3dniNyUN8vtU3/K68hKI8Uq7J2ovFYigUajab2roCu9E9b+TCVdcWRY2uTr3yuu5T&#10;ZmZmzG4GAAAAwIERtAMAAMBzIpGIBuHVatW/TQNyoevsRido323c+Gw2K7faWMim8nRnh6ek02lN&#10;RMTGWzddeQlFead0snZpsW1zurqyKpe1QQZ62e7sjBJ/mEXQDgAAAIwCQTsAAAC8xYbr5XJZroZC&#10;oStXrsjVaLTTdTISiehqLu12W9a3PeArlYo54HWQhXprsVjUe9GdHd4k27kmIsIVllCUp+r+uaS2&#10;q84BSOr1uraxQC+6sx9Jfeur39R9ysmTJ82eBgAAAMCBEbQDAADAW2xak0ql5OpPf/pTvZpMduIc&#10;XWg1m818Ph+LxXQdtdug8RrV20Hjbf9LeQSzBuANZ86c0UTk5edPuMISivJaaaf2jz/+uNP+dhG0&#10;Yzd0Zz+qkr2J7lZk/2L2NAAAAAAOjKAdAAAAHtJutzWnEZqIazf0eDyuQXs+n9fVMpmMxuRWNBrN&#10;ZrM79mUXdtB4uW/3T5lOdeFw2KwBeMbx48c1EZl96VVXWEJRXqvIhavSlv7qV7/qNMRd0szq9ByA&#10;C93Zj6pefO4F3a0QtAMAAABDRNAOAAAADykWi5rTiFwuV6/Xdc71cDis/dG1o6Tt9R4IBJLJZD6f&#10;bzQa5gh3J+l0WtevVqv6hzqd6ujODk+y3dnFj77ztissoSiv1fr8DW1LdXCReDzeaW27cbu2t4Bq&#10;Npu656U7+yHX0vd+aHYqPp8cEZmdDQAAAIADI2gHgCnSarUYyROAx0lLZceBD4U6wxE7aX90G8aX&#10;SiVzVLu7RqNhU59cLmf+DN3Z4VWPHj06duyYxiGMG0+NRW2cX5PmNJVKSQN+7dq1bnPbIc2saXAx&#10;rfRsuUQi4dyh0539kCv7TuKZp57W3YrsX7a2tsz+BgAAAMCBEbQDwBRJJBL+numNAcBr2u22tle9&#10;8vl8vV7Xy5ubm+aQdneVSiUcDsvKwWCwXC6bP/C738llfZBCoWBWBbxhdnZW4xCx+obflZdQlAfr&#10;3lynxY7FYrZpVcHAF1N1YHpUq1X7ubs2idDF5ciFq3RnP+T6/je+bXYqPt/6+rrZ2QAAAAAYBoJ2&#10;AJgWtgNoOBxm1szJJp91uVzmp22Mu0wm4+wAl8/nm82mbNg66mwymTTHs7vTPusiEonIfc3jOn73&#10;H+RBgMOUTqdNGMLs7NT41IOznQk+hB2PxOJoZArJPlf21DqegZ4bd+1iKHvurmuzoQ6n1t68anYq&#10;Pt/MzIzZ2QAAAAAYEoJ2AJgKrVZLoylF0D7B2u22fsryiWcyGbMUGDfaH+7Xv/51LBbL5XL23BFN&#10;caLRaP8Z2UUymdTvQiqVciY9zWZTl5Oyw4NOnDihccgzTz2dfYdOn9TYlLargeWAXpCDkEiXaXkx&#10;NeyBqJDLGrQzVvwR1svPm92KePTokdnZAAAAABgSgnYAmAqplOlpJGKxmFmKYWu320d+EoMdukAw&#10;TQDGVyQSkY3ZXNmWy+Vkww4EApVKxRzM7iKbzeq3wDVDcLPZHLxDPHDIFhcXTRji8/3gtVOusISi&#10;PFvZc3dDF5elac1kMt2m1y/NtTS5zpOcMCXs9C5CLuvJbbJ5uLYZ6nDqR9952+xUfL4zZ86YnQ0A&#10;AACA4SFoB4Cp0G638/m8xku92RWGRd7ksmMS6CPhnNn6yJ8MsD86tLurK6Qd7/2Js6qXSiVd0/UV&#10;sCl7NBo1qwKesbW1dezYMY1DvvLsl11hCUV5tu7NJS75l6RplQb2888/12aWwZOmlp20RaS69LJr&#10;s6EOobLvJJ556mndrRw/flz2MmZ/AwAAAGB4CNoBYIpo3M5PnyMib28oFNIuXEfIBu03b96kJxnG&#10;VCQS0c24Xq/rEpuRZ7NZcxi7i0ajEQh0xi52TZ0gXwebsj9x2Hng8M3OzmocIlbfIJSixqPunjeT&#10;ssdiMT3qKJfLciiiDS+mkCbreu6Fk2vLoQ6hvv+Nb5udis+3vr5udjYAAAAAhoqgHQCA4dAePEf+&#10;47I8gUgkkslkOKMCY8o56qyG5e12W6P3eDxujmF3p+ea2MhHyeXBJ3cHDtnW1padml1866vfdIUl&#10;FOXNujVvToqSttrZ5NpzpDBt7NgzG+fXIheurs1H5cK9uYRry6EOoVbf8Judis83MzNj9jcAAAAA&#10;ho2gHQCAg9LhqVdXV/1+fygU0oVHxflLNzCOnEG7fqG0e1w4HO6fkcutdmr2ZrOpjyZsyh4IBGq1&#10;mlkb8AZXyv7MU09vvHXTlZdQlNfqwdnUtYshbW+ZkwjKpuy35iOuDYY6/HrxuRd0t3Ls2LFHjx6Z&#10;XQ4AAACAYSNoBwBg/8rlsna0/fWvf62/LYoBu5K32+16lzMRBCDs0PHFYtHO9lqpVMwBbI/NzU0d&#10;Ll65Uh/t4y4r9HkE4Ei4UvYXn3uBlJ3yfmXP3bWTssthjLTSZO0gZfdU/eC1U2a/4vOdOXPG7HIA&#10;AAAAjABBOwAA+9FqtWwWKH7605/qhWAwOGDQnsvl9C5MZQq4yJcon8/rOSj6NZGr5uh1JzZlj8Vi&#10;8s3SB1GZTEaWk7LDg3pT9uw7DLBMeb02zq/Z9lZaaaFXdXQfTCdSdk+V7Eqeeepp3bMcP37c7HIA&#10;AAAAjAZBOwAA+1Hvjm4d6JIL9+/f7/7A2Pnd2azRl95dEbQDfejXxBy67kS7vEciEXMHB03ZRalU&#10;MmtjmmSzWS9MFvDw4cPZ2dkZB2e+rkjZqbGoB2c7E3mIVCr161//WscLUa6TnDA9isWibgOk7B6p&#10;2ZdeNbsWny+dTptdEQAAAIDRIGgHAGA/NCmPd+nPiyIYDGof3CcKhczMpoKgHehDvybm0HUn4XBY&#10;VtixM6Xet39veEwqPQNDJJPJI4zbHz58eOzYMZN47IKUnRqX+mDujnyn9JxC+Ve/YiqVSmnDi+kh&#10;B732ZAtSdo/U6ht+s2vx+WZnZ82uCAAAAMDIELQDALAfNmgvFAraqX15eTmbzVarVbNGX3aMTcFo&#10;q0Af+jUxh649NEwNBoPtdtvcwaH/fTHZ9AwMS9rnRqNhbjssg6Ts3/rqN0nZqXGptfmofJtyuZw0&#10;ufrNsiPJD3iiISaDbAD2ZKZL/qW752OuTYU6qnrxuRd05yJ7n0ePHpm9EQAAAICRIWgHAGA/7Njv&#10;Nsu5dOmS/JvJZMwaPZxBYC6Xu3Llitzll7/8pVkEYCc6/MOOPZJloX4B8/m8WftxnW8mQftUSqfT&#10;8tGvrq5Wq1Xb4TKZTJqbD0UkEnGm7N/66jdPvfK6raXv/XD1Db+UKyOhKC/XtYudBlm+Vp988olc&#10;CF1c1iWDjBsv38RWq2WuYJzJMbC0b51W1e+/fiF8/1zStZ1QR1XO7uynT582eyMAAAAAo0TQDgDA&#10;Ptnpn53jwO84UXS1Wk2lOtOa/u///b9brZZzgnbmNAX605TUNcl6rVZLJpP6JdqtO7vQFcx9MB1k&#10;27AzepTLZWlvi8WibXXNSqMn+wKTdXTNvvSqKw6hqLErO0H7nTudAeStPo2wJQdCsmafkxExLuTA&#10;VT/30MXlD+buuDYS6sjrK89+Wfc7x44d29raMvskAAAAACND0A4AwD612+1EIpHP55vNpv7mqFqt&#10;lms0eNufUtTrdQ3d1YBDzQNTqzdo187KSm6V75RZtYeuc/gDhuOoSIOsc3kEg8FisaiBkJ7/1N0W&#10;Dilod6Xsp1553RWEUNQ4lh0lXr333nt6PCPfNW1y+9AO0INE8vA43Snfmo88OJtybSGUF2rpez80&#10;+x6f78yZM2a3BAAAAGBkCNoBANibdrvtCvZkiUY76vr16/KvdttqNps3btzQW10TBit+cQb6cwXt&#10;dlLY3SJ250JdUySTyUKhoI+ACaZ92WXbaLVattulsKdDmfVGbGtr68SJEybooDs7NSl1a96MFq7D&#10;xQtpbwc5jLHtthgklYeXxWIx+RzvzSVcmwflnXr5ebMDYpp2AAAA4BAQtAMAsAfNZjMUCiUSCXN9&#10;m/0R+erVq3pB3L9/PxgM6uVoNJrNZvXy6uqqLu99HAAuzqC9Uql0v0O7Tsou9BuqcXu5XNZIQIXD&#10;Yfka0sF9gukHrcmf9qDVM5zsOCJmvdHb2to6fvy4Rh3iB6+dcgUhFDV2Fbq4rN+jaxdDl/xLy4uX&#10;Hj58KE1ut+ndVavVCgbMsZDY8QQpjBH9HF3bBuWpWnvzqtn3+HwnT540uyUAAAAAo0HQDgDAoJrN&#10;pg3Odxvy/cc//rGu4JJOp5PJpHZtLxaLOllpn7AQgLJBe6PR0G9QKpUyt22zkzU453GwcY4szOVy&#10;9stbq9XMgTAmi2wh+hHLh95qtfRyoVDQC0K2JbPqoXj48OGxY8dM1uHzrb151ZWFUNQY1f1zSfNF&#10;2nZp6ZJekDZWG1v53ukFp3a7fePGDV0zFosxkM+404/StXlQXqvZl141+x6fj07tAAAAwEgRtAMA&#10;0E+7O1C8/i5sgzrrn//5n1dXV50zspsbdheJRPTRUqmU/W0awG60L3I+n49Go3KhN6eRL6As18vF&#10;YrHzNevK5XK6UGUyGVmYTCbNUTAmTqlUko9YRwrRLUGTdTu1x+FPH/Dw4UMTdNCpnRrz0gnadYwQ&#10;aU5v3rzZ/VZ16FlNckgTCoV27LAu38Sf/exnciuHPRNAP3TX5kF5rTbeumn2PXRqBwAAAEaMoB0A&#10;ALdyuZzo0h8TRTAYbG73lC0UCslk0jXherVabbfbzllILXm0SFcul3P+xOwKCwHsSL9WmpXqN9Hc&#10;0KWDQwi9akcIF86ZgG3/ZrqzTzAN2qWxlU9ct4TNzU1ZLi22XJZGW1c7ZDMzMxp1nHrldVcQQlFj&#10;VNcvdA57pF2VRrher9+5c0euKmmlZaGejJjJZLTVtbT5leWu1hvjSD/NS/4l1+ZBebCcndrT6bTZ&#10;JwEAAAAYNoJ2AAAeU6/XOz8bO9iETy/E43HZg2qiY5XLZecd33vvPb1w5coVeUwydWDfnOevuKZs&#10;sNGO0CWtVstOyu783ml3dv3yYoJpK21bYz2vQkeP19D98BG0U5NRl/xL8j1yzsVgyULbFMsF0+xu&#10;s234jgPLY7xo6xq5wEQYY1Abb9185qmndQckeyKzTwIAAAAwbATtAAB8od1uRyIRf3d8aZ0TWnaW&#10;8q+OWS3/6k/JeqtcsFxB+89+9jP5V+N2uck8OoC9syGNXDCLupwpu5AvbyaTka9bq9XK5XLOXpVy&#10;k64pX1s9Asak0s7r2ow7u7AHAgFtzw8fQTs1AZU9d1e+U9KQSusqF5xisdhHH31krnTJ4ZBpfLv0&#10;+yhcbTjGEUH7eJXsd3QHJOjUDgAAAIwIQTsAAF/QYah7I5laraYdJe1YqfF4XC8I23/LXPf7//Vf&#10;/9Wuubq6So92YN80aE+lUuZ6V6vV0uxcT4IR2mddxWIxuZcdplgfge7sk6c3O69UKroNiER3gnZ1&#10;hOdYzM7Oasgx+9KrrgiEojxb9+YSzlqb77S00g7bIUPUzZs35QjHmb6vXAtrw6ukHTY3dL+SZinG&#10;FkH7eFX2nQSd2gEAAIBRI2gHAOALGsjt2OfDdmH/l3/5F71g5XI5vbt229I+tb/+9a/1VkEvLmDf&#10;5OsTi8WcZ6vIZQ17otFoo9HQb5lyngEjQqFQJpPRSF4ex3yZMSnk4+5trsPhzkzS4qgmZXexQfvL&#10;z59wRSAU5c3aOL+mXyIXObypVqvaJuuSu3fv2svS0sr3sXcidjuZDkH7BCgWi/JR3pqPuLYZyrPl&#10;7NS+vr5u9kwAAAAAhoegHQCALyQSCf/ugdzm5mb3t+LOXL+yjvjxj38sV+20o87flzOZzNJSZ0JT&#10;4RzFGsCelMtl5zfLpux25An9lolsNitXZaF8N5PJpI5CoTySuWKI7DkW8lmbRV3pdFqXi0KhYJYe&#10;kZMnT5p8g6CdGpOyKbu0tHJQ5GSPdqQd1nWUTt8urr8bdY0bL2uurq4uLy/LrfIIZinGluxe5aNc&#10;n7/h2mwoz1b2ncRXnv2y7oaOHz9udk4AAAAAhoegHQCAL4RCIb/fX6lUzH6yh/aXzW/3UP/oo49+&#10;/OMf62WncrksqzmRtQNDYVN2+z3Vr5joHR5c1kmn09FoVL6zZhEmRaFQMB98dyQDO4y8c/R4VwZ/&#10;yJwpu/jRd9525R8U5bXSudhF/4MWuVVXU6GLnRxdue6ouezt27flX4L2CaAfKD3ax6tk72P2Qz5f&#10;JBIxuygAAAAAQ0LQDgCA0Wq1/N0Az+wkd6JBe7Va1busra0tLy/n8/lQKGTTd53A0tJutbKC3gpg&#10;3zTdcabsovs967BRK6aBbAPOQQsSjhnZ7ejx/dvz0dna2jpx4oSJNXy+Z556eu1NpjSmvF7Zc3e1&#10;b3r/lL33VEKnVCpl1ts+rFK/+tWvCNoPjbzzrqEFBtRut+UTlE/KRRbKTbKCHuJeuxhybTyUx4tO&#10;7QAAAMDoELQDAGDob8fxeNzsJHei+Y0OZF2tVjs/Hm8LBoP6K2QqlZKrNgGykY/eCmB/bB9KV891&#10;XSjMdUwN7VtpmaWOaT7E4Y8en06njx8/rpGGIGWnxqIenE1pyh6Lxfocrsjxj36zVKI74U4kErEz&#10;tduTDoXequSO9iRFjJp8Ivq2y+ciB7dm6QD0CHZHumEIvSobjGsTorxczk7tZ86cMbsrAAAAAMNA&#10;0A4AgJHL5fzb0zzvRn9elJXb7XYwGJTLzi6V+mtmsVg01x0+/vjj7h8BsB/69RT5xweBtxN19z9F&#10;BpPKmanbIQ1qtZpZ9HhP91Hb2to6ffq0iTK6XnzuhY23broCD4ryYF2/YE4KtBOxyyFNpy9zIiGt&#10;brVa1eXNZlMPftRPf/pTaZw1f9Ws3Qbtzu7s9kxEHALXkAODv/n2/NEP5u7cm0vYkqvOoQ70g5bl&#10;rk2I8ni9/LwZZ+XYsWOytzL7LQAAAAAHRtAOAICR6Ha96tP9sVQqdX6A9Pvr9bqN/WzQvrq6qo/T&#10;arX0t+mPP/5YlkcikWKxyE/MwL7Z2MCVsotsNqs3yTfOLMI0cc7I7hzqIBqN6sJwOGwWjV5vyp59&#10;hyyKGo+y48bHYrFqtSotqn6DnEKhkCz/5S9/qbcGA48luM1m0zmNjpDLesf+Y9FjuLQ7+/r8jQdn&#10;U9cuhgZ//+1wBa4p2O3j/D/Z/0dW09Fl5PGd61Der9U3/GbnRKd2AAAAYKgI2gEAMLq/Lvqj0Wit&#10;VjP7ycfZoF1EIpF0Or26umquPz5cqmq1Ws3uIPMADkIHs5VvnPkqbpOvqj3Tpf9YFJhgugEI53kY&#10;ZlGXWTR6dsT4Z556+gevnXKFHBTl8bJZu5LL6/M3Ns6vrc1HIxeumqVdxWJRvm698W29XneND6+h&#10;rO0lj1HTXuny2enQ7vfmzAkTA07Zbk9rk0/81nxENoAP5u6ELi7LkmAwqMe0uo6s4Nx4qLEoOrUD&#10;AAAAo0DQDgCAUa1W7Wjwu/Vrr9Vq6XRasz1ZuVgslstluXDp0qVGo2EeCMBQ6XQMvX3Wk8mkLBfy&#10;laxUKmYppoxuA8J5soUu0SGOXZP6j8ijR480wBBL3/uhK96gqLEom7Xfmo/cP5fsvXV9/kb3u9WZ&#10;c9000H212+1cLmeuYPR0sAFnd3P5KGWJNIb5fF52pvV6vf95D3YcAie5u/3EdVIA2U7sn6DGpZyd&#10;2k+ePGn2XgAAAAAOhqAdAICOdrtdr9d/9atf6ZCbok8H2UajoQNWy8ra11bEYjHGhwdGQcezDQQC&#10;5hvYZccMJ2WfcnaUeDtPv44+Im2yts+bm5u6fKQWFxdNfOHzubINihqjyp6723/6bZ3NXY5/OObx&#10;GjmOlY/GdmfXkst68oSLfIKJRGLHnu56SKyDFsg6vce3oVBnJHnZVOxfocalZl961eyofL5Hjx6Z&#10;HRgAAACAAyBoBwBMO/1d0unu3bvyryvVsypdckH7tTsNOAsmgL3SM2CcXZO13x4pO+LxeLcB7kz8&#10;oUsKhYJclS1Eu2b2TjowCuvr6ya78Pk23rrpyjYoamLqwdmUjiWeSqVMAw1v6O3OrpU9d/fu+Zgs&#10;v34hHLlw1Zm7y13MnfdCz2HaOL/m+kOU90t2T2ZHRad2AAAAYEgI2gEA0852YY/H49ozMhQK6cJ8&#10;Pl8qleTfbDZrbxUa5ySTyXA4nE6na7Wanb69XC6bxwUwPDrRrzMxrVQq8q0kZZ9yjUZD215VKBRk&#10;I5GWWS7ncjmdrtj2dB+pra0tk134fD/6ztuubIOiJqmy5zrnIwqOebxjx+7sfcpO3y67170OTqDn&#10;MN2aj7gekxqLcnZqf/jwodmHAQAAANgvgnYAwFTT3woDgUCj0ZD9ovaDjMViuVyu8+vj7mTlWq3W&#10;3Zka6XRalu+vbxCA/rSjXp8JHfrQE2VcX1hMBm3DpdHutMuPKxaLO046MDonTpzQ6GL2pVddwQZF&#10;jUV9MHend2r23npwNrU23zn1UL6Apo3GUdutO3ufsjPuB4NB+SgHj9ttqO96QGosauOtm8889bTu&#10;rWZmZswODAAAAMB+EbQDAKZXq9UKBoN+RzdZzWzEw4cPE4lEKBTSWX5leblcrndnstQVdH3VaDQ0&#10;ZRf86AwMnZ3fQU+I2av49tDiyWSSuH1iOBveYrGoIZOeJlWtVm1ipCvsb8vZqzNnzmh08cxTT7uC&#10;DYoai9Lk9fqF8Mb5td6O0dlzd2/NRy75lyIXruqa8nXTLxqO1l67s9u6N5eQT7PTSvr9N2/eHDxr&#10;15GfGD1+TOvUK6/r3krY/wkCAAAAsD8E7QCA6dVsNm0/SPszUzKZ1CUaq/fS3xbtgNWlUkmHKRap&#10;VGqvw28CeCIdN16+m/ql2yv9eqpD69yMkSoUCvJR6meqDa+05zs2vxrAO2f3Hx3Zj5jgwudbe/Oq&#10;K9igKO/X3fOPDQ6hifv9c0lZrvOyW3KT/CvfL/NNw9GxR7N76s7urA/m7ujE7cVi0Tzok8iasv61&#10;iyHXQ1FjUdl3ErZT++zsrNmHAQAAANgXgnYAwLTTUeKdk/hq1h4MBpvNplnJwcY2zv6Uq6ur1WrV&#10;rAFgeFqtln7L9tcZXb6qct9IJFKv1/UsmUKhYG7D2JLmV4P2TCZjNpRd6Fka+5t0YB+OHTum0cUP&#10;XjvlCjYoyvul83ZLU7njdAxyXCRfKOfcOgTtR6XdbpfLZfk4dGQmtdfu7M7aOL8mjyCfu/kDTyJP&#10;QP9o9txd10NRY1Hf/8a3dW91/PhxswMDAAAAsC8E7QAwIXbrfo0nqlar/seDdhGNdiYfTSQSvV0k&#10;NWjPZrO2P2Uul9uxJyWAg+s9FWZP5Ksqd9c4Vh9q3z3j4SmFQqHT/vr9O54RpeRz17MrDu1Dn52d&#10;1ejiW1/9pivVoCjvV/bcXfm+yLdGvj6tViufz+s3SI58yuWyPdSxMTxB+yGT5k4+FNdpEJf8S7fm&#10;Ix/M3XF9mnuqB2dT2qm9T4vqoqcxXbsYImsfx1p9w697K2F2YAAAAAD2haAdAMZevV7XX9zI2vdH&#10;g3aRz+fN7rHbXVIXhkIh57TrdmUV6XaTNbcBGLZ2u63d9fY99LeeNKMDTjSbTbnM6PETQ0972q0L&#10;pn7c+okf2hy0i4uLJrjw+VypBkWNRem3xnyLdqFfrt0G/sHQtVqtTCYjR6T66ahrF0Pr8zeGGHLf&#10;mu+cVKHnpQ1CPn3dQV/yL909H3M9GuXxImgHAAAAhoWgHQDGWL1e15hBpVIpcwP2SPu5RqNRs3vs&#10;0ndV6U/J9ifFeDyuy1utlj4CgFHQWWDD4bD5Wu6RPWPGdsTU3pmMHj8ZnAPI9w4ror0tZS9p1j4U&#10;Dx8+NMGFz7f6ht8VbFCU90u7NZfLZfNF2kW1WuUQ6NDY4fq18/rG+bWDjBLvquy5u+vzNyIXruo0&#10;/HKga/7qAGQbsP8ncv1CeIjPihp1EbQDAAAAw0LQDgBjyRmxa189vcyPnvvT3p5pMp/Ph8PhSqUi&#10;+0ibpotYLCbvrabs0WhUbxq80w+A/dFc3DnaxJ7o6OLOHs+MHj9h7ADy0j7LdmLjdjsWgrbnh+n4&#10;8eMaXXz/G992BRsU5f1an78hX5zVldXek1dwVGzQ7gyz5cK9ucTd87G1+ajG5Pvr3X7t4mMd5WWP&#10;udeBCvSUOHHJv3TAEeypQyuCdgAAAGBYCNoBYMy4IvZsNttoNKRB14XOQc4PX6vLXBk3Ovy+CofD&#10;tVpN/tWrcpO8ybpCNBq1uc74vljgyMnXJxQKZTKZPpMvyE3yRTvISO96ElIulzOPyOjxk6hUKtnz&#10;ooLbY1mXy2VdIo25We+wnDx5UqOLF597wRVsUNRYlPZsPtpDSrg4w+zIhat62UVu2mvWrudVSMsp&#10;bWaf3fETScNrD6TlMV1/hfJgEbQDAAAAw0LQDgBjwxmxi2QyqRG7kquysFgsmrUPne0+mEqldDrk&#10;8WJ7C2kPWkt/aG61Wnq1VqvRnR04OA3R1W7nrOg68o0zzdweSQupp8u4WiRGj59I8oHqMPJ2Pn7d&#10;JcnCQ87aZQMz2YXPl30n4co2KMr79cHcHfnuCE4o9BRnmK3k/wvkcFSOVGV3qTdd8i/dP5d0faC7&#10;1b05878Vwzpu1+dwaz7i+kOUB4ugHQAAABgWgnYAGAO9EXtvbKDpr6xp7nO42u2267e/1dXVXC43&#10;Rj/RVqtVeQnNLo1n9Kq5eTucy2az3dfHr8/AgeTzef0qid1+4td19jfMe6VS0dhVvs6uAZB16m5G&#10;j5882j7bbrjSSuuOaXNz06xxKLa2tkx24fMtfe+HrmyDosaitM+0HHzqtwkeIbuzYrEoR/u9R6H2&#10;UHxtPur6NHesB2dTOnTBsM4clScgjyb2N4I9dciVfSdhdlQ+XzqdNjswAAAAAHtH0A4AntZsNp8Y&#10;sasjDNrtT3uBQKBUKqXTaTvoupDnXy6XXUGXx7W6zJVttsu7oDs7cEDOL9RuDZcG7dls1jRzA5M7&#10;asouTVPvd7larcpN0kyZtTEpXEG70E3o8COEEydOaHox+9KrrmyDosai7p/rjJMkjuoMTuyD7t0u&#10;+Zdcn6atW/ORaxdD6/M3sufuymVZeYiT8evg9vL4rj9KebZ0PyUI2gEAAICDIGgHAC+qVqu5XM45&#10;hnmfiF00Gg1NlY7k91CbslcqFfOEuqP4Ok8RCAaDmUzG2UF87OjPl6o3ugOwJ+3tySbk392+UKlU&#10;SlbI5/OmWfntb3dsBqUBLJVK5sp22irk7pof9D6+/mlnk4UJoLG6fO7mYz7w7AP7dvr0aU0vvvLs&#10;l13BBkWNS63NR+XrQ6f28aL/7/DB3B3Xp6l17WJIbnUa4v846J/eOL/m+qOUZ0v3U+LkyZNm7wUA&#10;AABg7wjaAcArWq1WsVjUYMmpf8SuNF2IRCLmsQ6Rdkt1pexWo9HY3Nx0dnAf365R7e0hMenODgxF&#10;tVoNhUJ9zr/Rk3VsiF4oFORqNpuVhkWXKHtOjzQ10WgnGRLSNOmDSNMqV11/RUePpwvXhJFNRT5W&#10;Zy6on74waxyW9fV1E1/4fBtv3XRlGxTl5cqeu6uTfG+cX5PvjvPMFWm0zSV4lf4fwfULYednaqvb&#10;HHaOY/VsM1nZ3O3AntiZnvJgvfjcC2ZH5fMtLi6aHRgAAACAPSJoB4AjVq/XXZ3XRTgcTqfThULB&#10;tNZPokl2uVw2D3pYbIbh7E66o0qlooPbF4tFvW+73ZYX3j9m85pEIiFPeFhjbALo7WvupA2jnsRj&#10;x+0Qzg7KyaQZ39hJG0NpbaR50Uw96JipXf6ontLE6PETRoP2WCymH7SSRlsWyk3ZbFbacLPq6Jns&#10;gmnaqfGp++eSOpy4uHYxpNO02yxWT6zs32jjyNkjcz1bwln35jonpdmzcod75qvsdjsPfuGq649S&#10;Xq61N68+89TTZl/l862vr5sdGAAAAIC9IGgHgKOhkY/2O7ESicTm5uYT+6+76IM4Y6RDox1Jk8mk&#10;eSp9yUuTlbVrVLlc1s40Qi6MS9ZeLBaH2PsHQH/aRGgDomfq6EQVQtN3TdltG1Kv1zVcl8vOuR6U&#10;LJFGUnN3JY/p6hyPcaefbHfzMXQ/pQ5zDHk7TfupV153ZRsU5cFan79xyb9kvioOctgjjapte8d3&#10;XKLpoY2efKCuj/ju+c6HOKJhmWTDkAcnaB+7Wn3Dr7sqcezYsYcPH5p9GAAAAICBEbQDwGEol8vO&#10;gLbdbodCIVmovSoTicTgndd7af50+AGw/qYmBjwzQPsaRiIRG3vYcZ6DwaD2QB2E/F1hrhyYfBaD&#10;/+lWq3X4ZzMAU0sbCmk99DQdYXuop9Np25e99yss31PXMCFCT5TRy9JsPnEcDowj/XzNdtCl3XDV&#10;YQbtMzMzGl0QtFMerw/m7oQuLut3RI7QpJnVQyM9RpVm07acwo5LBM+Sz04+KflMXR/09Qud4a/2&#10;9AnK8bZsErIlyDYgd+xzBC7bTHcD8bv+KOX9+tF33ta9lTh+/PjW1pbZjQEAAAAYDEE7AIyc/uAl&#10;UqmUxrT17Yha7TvvaTQatkPn4QfA2r1pT5Mcd19uRyAQyGazskRegs3dd0zL5L0qFou5XE5WcyZn&#10;8pIzmcxu04V2fwms5/N5uaOsJo+snVxd5JHlceTR5JHl8uG/hwD60EG/5Yusg8ZrPODqqt7bbgj5&#10;Ltv+l0q+461WS7/vm5ub2iJh8uhEKs4GXzYY2RHojjgajZr1Rs8G7d//xrddqQZFeafsWPGrK6u9&#10;zak0m0K/PkoaZHMbPEx3dvfmEs7PWk+nkMNjs9IAZOXux74D2TDMStt0+YOzKecfpcaiZl96VXdY&#10;4sSJE2Y3BgAAAGAwBO0AMFrOXydFLBZrNpvOvkFif0F7pVLR7uBC86fDpK8rEAjsaeBl7XyfTCZd&#10;97I9U3O5nLw5mUzGpu+95FXbqZqFJu72XprM7UhuSqVS8l7V63X5FHr/hDyUPIHenw4BHAn5Upsv&#10;Z7efpVn6u9+trq7qwt5YyGq32zdu3NDV5Lsv33p9tMPs04zDp3uZ3iRJGvbutmBmIjgEp0+f1tDi&#10;5edPuCINivJO6UTscvDT51xDZ9rKMdJY0P3d9Qthnan93lzCDlpg1tiFbAbycctBtZCr+tHLfdfn&#10;b8ijydbiHPxA72LpcbUr3afGpWRXpfsscfLkSbMnAwAAADAAgnYAGCH702QymaxUKhoPB4NB2xdc&#10;I4F9BO2FQsE+Wm+icAi0c7n2Sh9cPp/f7cXKQ8kD9pK3KJFIyK3yknVWZiWX5Q3Uzou9ZLncUVaQ&#10;Owp5BGc2b8lC7dsqT8z5UJlMZsce8AAOkz1RSRo6ZwiU6w4G3idlVx9++OGVK1ekzdGr+lAHmacD&#10;3qd71d7BTnR3LLea9UbvzJkzmlgQtFNeLs1N+x/zSPMr68gh05EccGIf5AOVj8xF9qRP3G8Wi0Wz&#10;dner0JbTNfP6/XPm7FhXS6tzDVy7GHKuTI1LZd9JvPjcC7rbEouLi2ZnBgAAAOBJCNoBYFRa28MU&#10;J5NJbXMbjYbtgy40ct7c3HTmx4Oo1WoaGycSiT49kEZHf4YLh8N76s7+RPl83qbj8uYMOPW7vHua&#10;pss7Kffq82bKTbKOfByaqcvfcv0JubuGNEreXn5TBo6QpjvC9Wt+s9l8YlogtHed0O+y9vDb02wX&#10;GDvahveO8nKEQfuLz73gyjMoatS1cX7NtWS36jSRu/dydg4r8n//c4ru7GNEDqrtTlDI1UH+l0FW&#10;M3fw++/cuaNnBruCdqn1+c6AMZFIxNyty/6Pz9p81LU+NRa19ubVZ556WvdcYn193ezPAAAAAPRF&#10;0A4Ao6J9LhOJhGlxt9lh0s31vdMgIRaLmb906PSXu3w+b57QGOpzikCtVrOf0fvvv29eM4CjIA1d&#10;JpMxV/ZIJ5LQ05LkQXRyd7lqvuqYOBoRucY/UIcftJ88edKEFT6fK8ygqJHWg7OpS/6l7Lm7ruW9&#10;JWvK90KY70kPZ+wqBjnDCV7TbDYHPENCWk79nxe1vNwZ7WDHbUm2HB0LQbYQc+cu3c+KD+buuO5C&#10;jUWtvuE3+y0GkAcAAAAGRtAOAKOivTq027pLvjtQubmyR9nuEOvy4PqrWb1eLxaL8oC9HfhGp/sb&#10;mn/AHudjSj44fZn03wKOULVa3ce4HfK11X54Ip1Oy78fffSRLNE5L6TBNN9zTBYdrUQ+X9lmXPGP&#10;Bu3RaNSsOmKy1ZmkwuebfelVV5JBUSOtu+c7rd+t+YhruasenE1du9g5G6nPiZvyPZIVLPkemRsw&#10;EZrNZiqVSiQSunMUV69evXLlil5Wu0XmG+fX5NZgwPz/iKVR/SX/kk4PT41dff8b39ad1/Hjx80u&#10;DQAAAEBfBO0AMBI6tXCfNH1/g65XKpXOj17dTkXNZtMmSWLfnT73SuOKfZ8oMC70hIZEImFeNgCv&#10;kkbpV7/6lXxb7c/9OuqGCHTJBe2Zp8vlX/M9x2TRyVlqtZruHJ2naMhlWSJ2PPtt6GZnZzWoeOap&#10;pzfeuumKMShqpKVdjS/5lx6cTbluctb1C50TU4LBoBxP2q+JfHcS8Ts2UNdDPtuicurhOJJPbceh&#10;CJzTsbtcu3bt17/+tf3chWwtvZuTbmm9/wOiLTCTtY9pOTu1P3r0yOzVAAAAAOyOoB0ARkJ/nNrc&#10;3DTN7TA0Gg3trpdKpWwfI82QhGsO49HRP20nnp9U+lYzSirgce12e3V1tdsKdhIjaaCazaa0vZqs&#10;q6WlJb1w40ZnWllpNs33HJNF51V57733up+2uwHX2aZdZ4nJjnV/5731NzMzoynF97/xbVeGQVEj&#10;Le1nrPrM1H5rvtODORhwp+x6RzsghCwUckG/ProQY0Q/OBGJRKRJ1E9T/pX/ldDl1y+E780ldHD4&#10;B2dT6/M3LvnNHnNlZcXuXoUs197trtVCoZDrDAy5qsN6PXFYBcqbpfsvIZuN2asBAAAA2B1BOwAM&#10;X6vV0t+ehvvzvU4cvrq6evPmTX38RCKhoyIHg0Hzt0dPzyHIT/TYy4VC4ZDfVQCD6O1PqaPUhsNh&#10;DVmt69evx2IxudWejSSuXbsm/0qzab7qmCyubUD2VmYr6Wq325r9ZLPZUqkk/1YqFbkQjUblgnmI&#10;IbFB+6lXXncFGBQ10tLR4HUk8N26FK/Pd045EuVyWRpVDV+d3ZdTqZR+ayxZ59BGTsKwyOerH6gN&#10;xaUNlN3i6oqJz++ej7m2DSlXji7b0ieffGJPwohcuKoXhNxULBZ1+3Gxk7X3OduD8my9/PwJ3YUd&#10;P3785MmT9GsHAAAA+iNoB4CR0F/zh/jbvUa/ol6v6++n4XDYBki279Eh0Jc22RO068/NuVzOvGYA&#10;HtBut0OhkHP0DntWk7SH0t7qjA+2YdR1tMEU2p1dTHbzNbUa24O+WL17Rpv9KFlf962yzbjOHpPN&#10;6SCnyhG0U4dZ2XN3780l1udvrM13Zk+Q4zTbNmpPZWfJmnqTDvkghzr6TdGFGq+6TlLBOGo2m/qZ&#10;yoYhn/vG+TUd6V3J5d5tw1m9cfvdu3f1spAtxDVkSC/ZrmRNeYT+f4jyYMmeS3dh1smTJ83uDQAA&#10;AEAPgnYAGAkdkjGbzZrm9sA0OtLoV/7t/MrVFYlEDjNl15/t5MmYpzWJarWavre9fWcBHCH91T7o&#10;mFFYyGWN0tNdcsEG7TrNsE5Du7q6+tFHH8mFBBO0TxD5NAuFgl7WT182Dx3rWLNG3UicdO8s24ye&#10;NLa5uSn/qmQyacP1aDQaj8f18j4QtFOHWTYNVdr1XMcMX5uPulbWQeNtn/VYLBYKhWTL797VIGgf&#10;d+VyWZu46xfCzk9/4/zatYsh2QZ6J1zfsVxx+9WrV2XLce6C+5MNSe4lf3HAP0d5pJzTtFtm9wYA&#10;AACgB0E7gLFRLBaf2HnCO3S0xmg0aprbg6lUKvJokUhEH7xer8vVVCp1aPOyWxpZTXZSVSqV9DWa&#10;1wzAA+y438I12oR2U47H49qj3dKTkFqtVigUajabeneby2LcaVsdCAQajYZz0Bc9IUNPs+glG5IG&#10;8JoA6YNYOoy83ZA2NzfNH9sjk0v4fEvf+6ErwKCoodf69lDwsvFLe6hDeeux4iX/knPNB2dTGppq&#10;Vmo7vv/617+W9a3Bk1R4inz0cqCuJ5+JYSXcrrhdHn/A/yOzO+5hTdb+wdwdeSbyL8n9qOsHr506&#10;9crr3/rqN83OjKAdAAAA2B1BO4DxYH+pSSQS+gOiZzWbzXq9bsenHcoYxRob2O5H4pA7W8ufKxaL&#10;2hFQ7Dt7GAsE7YAHSdOq7Y9wfT1lp6DLNR/NZDLlcjnXpStIC6YnP4XDYfM9x/iLRjujZIt0Oq17&#10;SSGfvn7c+tHvRjYnzaJs0C47bj3MsCMiCLksO/FGoyGPL1tdMpkc8EQNk0v4fKtv+F3pBUUNvWx8&#10;7trydSN3Zpwb59dkiSzXFfTsSecSjC/5NO3paLI9rM/fGG4a7Yrbnf9X0oc0rbr+wSdrlyfgGv3+&#10;+oWwPKV7cwnXmtSwytm13ezeAAAAAPQgaAcwHjQjUfVduql5QavVsj9yqaEE7Toibv4Qh4hXzWYz&#10;l8vFYjF9LUo7/JlnNokI2gFvkm+ltkI2Qbc0T9KIdMdf/zWIlbbUfM8x5vQDtTtcabdt1v7ElL1a&#10;rdpM3c4VIsvb7bbdxmQr0suued/FIKeamVyCoJ06rFrvdmp35eVyFBfstoo2a49cuCpXi8WirmBP&#10;oBSHP0gShkubrNDF5YNH2n1K43bdZp7Y2CptnC8deLJ2/buhUMg21NYHc3dcK1NDKWfQvr6+bvZw&#10;AAAAAB5H0A5gPDh/CrS/D3qQ7RsUj8cDgUBiSEOsy6PJYx7yb6A2tFDyWjY3N4dy3oDHEbQD3tTa&#10;HuW498d9nY1YBHeZmVtHGTnIrNvwjkajofm37KdyuZxckKs627psAE8c9kb3bnIXnZFdHyoWi8ly&#10;2U7k31AoJA/Se+ac0nhen8mOHj58aHIJgnbqsCp77q5un66zUZ1Z+/1zSV3Hfke0YVQE7eNOTzg7&#10;YJi9W909H7t2MaSbigoGggMG7UKj8YMMZS93dA3bIJu6/G+XPrJrKnpqWOUM2sWxY8dOnz4t+ziz&#10;twMAAADQRdAOYDw4Bw2Wy2ap97S3h7jP5/OmoR0GfeE7pkejo8FVPB4vFAqaRkwJgnbAszQi7R3X&#10;RNpeDVx3OxNLQ/pAIGC+5xhnOkeAdt6Vj351dVWuKtlC9BPvQ8NFG7RrTmOZlbpnzl26dEkXXvIv&#10;Xb/wRdd2uYs+kx0tLi6aUMLnc4UWFDWi0hA0FouZzdfBZu2aU7rG/NCWU3h5vCj0US6X9X8Q9HN0&#10;bRjDKjtivAqFQnv63zH7/0f7nqx9bb4zV0jvFq47d3H/XNJ1F+rgtfbmVbMze9zx48eJ2wEAAACL&#10;oB3A2NB8JRgMmutepc8zPLyZgHVg21AoZP7AYdHsoVQqmecxNTTCIWgHPKjdbrvGRhb2d/bbt2/L&#10;NzeVSslq5jYHXWcahuUYU40uc2V38gnqHAHOfo364Q7SnV3IBqORj50JRR6zUCho13aNG+1GpeMw&#10;ay/Mu+e/mEilzxQqs7OzGkV866vfdCYWFDWi0gxStmoNXHvZrF309lzXGYII2seRNIP6sWp3duHa&#10;NoZSH8zd0T9h/uq+2IZaGlVpS/fUtd0OxrDjVqobsDym617UUGrjrZs/eO3UV579su7XrNOnT5t9&#10;HgAAADD1CNoBjA3NV7wff9pOG8Pq1F4oFOTRDv+Fh0Kd3lHTFkr1RjgAPKW3F51z9GO1Y7fmqT15&#10;aCw0Go1oNCr7O3N9d8lkJ3Fx7RN1CJbBZ5aRrUj7wUuDb/+oPrJuPPqAkQtXXZGDHTy5z4ZkUgif&#10;7wevnXLdnaKGXhqCiv5jv3ezdjk+3eF01VarpdMlmOsYHzZfV5f8S67NYyil43nkcjnzV/dLDq31&#10;f5HUrfnIgAPdy5qy/m7/K6Q793tzCde9qOHW2ptXZ1969ZmnntYd3MzMjNnnAQAAAFOPoB3AOKnX&#10;6zvGJ16jndqFjrtuWtz90g7WB/95a0/a7ba+BPMkpob+Wrfbb3kAPEib3GQyWSqVtMHcsWenRqey&#10;gvm2wzM0ZZdPJ51Om0Xb5GOVj8yyu1dXv0bZZ+04aHYfehd9NHlk+Vs6y3sqlbLd2XvHIr4319lH&#10;iN6nqtbX1zWEEBtv3XTdnaKGW7KJ6pjegxwlNpvN3VajO7uXyacmpPWTj8l5qpl2Z5cN4MHZlDRN&#10;6/M31uajri3k4CUP3m3zhjaDlTxt2/aKaxdDG+fXXH/UWbbV3e0J6K176iJP7a9kp/by8yfMHs7n&#10;M7s9AAAAYOoRtAPA8LW7ne/1dx+xublpGt09qtVq6XT6SDpY17sDPEajUfNUpoPOzi56u8wC8Cw9&#10;P8ae1RSPx+VqJpMxN28rFouyPJlM6mrwiEqloim76N3p6HKX3g933/T0CyEbhqb4oVBIF+42l/CV&#10;i50emcvLy+YpPu706dOaQHzl2S+77khRQ68+U7NjYug+zrJnS+j/a6zP33BtFcOtjfNr8leGvo3J&#10;kbZtfsUl/9LafLT33Ka752N6Ksluzb48jt7ddUdquLXx1s3Zl17VvZu12wlnAAAAwLQhaAeAUalU&#10;Ku+9917356M9Rzu1Wk2zIhWJRA45+tVEKpFImCc0BeQ91wl67S+YAMZCt5n8Yp4LaXt1ibRg2gvQ&#10;koXStOpq8AL5sPRkMh3IXTinadeTn2QPqB+ffJrymYphdaxU2ivUun37tl7ojXy0bPfKX/7yl+aJ&#10;Ohw/flwTiO9/49uuO1LUcOuJU7NjMkijJx/09QvhyIWr3banc/atNlzand21YQyxpBkMXVyWPzT4&#10;xBx70m635ZGdZyfLy/xg7o78aWlp9U+LWCy220au70PvNB/UsGrHiF2cPHlya2vL7PkAAACA6UbQ&#10;DgBD1m63y+Wy/c3o448/1guJRMKZH/SnA9iKTCbTf9LNEdFESkfTnQbyhmvYEwwG5RM07wIAz9Pe&#10;bPL9NV/mrmR3su3dmJVw1GzKHovF7EDuzvlWZB8kS1KplPmwR0a2Ip05WP6t1WpyoX9sc/bMj/7H&#10;//gfly9fdsUMjx49MhGEz7f0vR+67kVRQyw7Nfu///u/m+0YEyoU6oxboNOZ69kVQhvMUYwVr3Vv&#10;LqFTs6tRHxvL/+xIU2/+WPcEAr0gbbL8X5VZaSe5XE5WG3W3/ums7DuJU6+8bnZpDidPnpSdndnt&#10;AQAAACBoB4Chcw6EKOr1una2EPl83rS+T6Jdq/v/tDQ6rVZLTxQ4+ATz3lcqleyoxUPvKAlg1LSB&#10;lS+v+Up3NRoN+WqLzrTe2+LbbN93HCE9nUtoyi4fpeYlyWRyc3NTPi97tsSIelK6SOMvz0R22Tpz&#10;Sv+g/Utf+tJ/+k//ydczcO7i4qLmECL7TsJ1L4oaVjmnZk+lUoc86BEOmQbtdiLzW/Nf9P8eUcD8&#10;4GzKRt3y/zXSKpqnMmLSDssmrac9Cbn8xIBfu/trJ3hqiLX6hv+Zp542+7NtROwAAADAjgjaAWDI&#10;9Dd6FQwGP//8cxu9D5LuyDqaLsh9D79rtfzFfD5vf+GqVCrmaU2iRqORTqf1lcpLPpwsB8BwaQOb&#10;nZrhNyaDTdnl47N7umq1qgudZAW99dAMErSbzKEnaJ+dndXlLz9/wnUXihpi2anZ9VuTY8qbiabn&#10;kzlHibd9zUcUtOu87JFI5KhOP5WXPODpI3oMMLoe7Rtv3XQtmZJy9WUnYgcAAAD6IGgHgOHT4RyF&#10;vSD05/hkMmnTa1kSjUYDgUA8Hs9ms4VCwTnc8eH/bFoul+0sufKUJjtlz+fzOmSxcCY9AMaLNrOl&#10;Usl8t+F5sr+zba/5FLclumS5NNHFYvFI+unuO2h3jhv/g9dOue5CUcMqOzX7559/rmdGyr9m88WE&#10;0oGmbJz84GxKT7YYUcCsQf5YnMChp22N6H340XfelvZ89qVXpzBut0H78ePHidgBAACA/gjaAWD4&#10;TNeTS5fkXxGPx20IJJcDgYBm2Hprr0QicWiDNFrtdlv/ejgcnuwR42u1mnwK+mIjkcjhv9UAhki/&#10;y41Gw3zD4W12HBGvRTj5fF723XJhT0H7+vq6eWG//e3JkyfNUp9vajtBUqMuOzV7tVqVL5FeFhzM&#10;TLZ/+Zd/kU/Z2alds/Z7c8OfokIeWTeqsZiSQP+f6/qFsOtV7LV0PvJvffWbLz73wjNPPb325tUf&#10;fedt59jpsy+9Kgtd95rgkrdCX7js2sxODgAAAMAuCNoBYMjK5bL2OxHhcNjVz1KXCztwbrPZlLvk&#10;crlEIpFKpY7wp1IdfTGZTJrnOnEajYbtSRkMBuUjMK8cwHjSTDQajZovObytUqloC6yRtne02+1Q&#10;KCR7Ybk8SND+4nMvaAJx5swZeV2PHj2SC7pEzL70qmt9itpr3T+XXJ+/oXX9Qlg2SC39Bul5Kjp1&#10;tzqqIb4xatIi6f9WLC11Jk13dt1+cDYl24m9OqzSceNjsZh5Bt42SIs9SNlcWf3n//SfzaXHvfz8&#10;idU3/K77TmTJK9WXrLs5AAAAAH0QtAPAfrTb7VQq5eyQ12w2nQPFh8PhfD5v2loHc7ODub8H6G9V&#10;gUBgIvuGFgoF+VD0PZfPjp+kgQmgZyxN8OlBE0ZHE5EW2Hx+nmFPfZNdg+4KnT1He8smEDMzMydO&#10;mMvqmaeezr4z/D6m1LTVvbmEbpO9bAKqfXmdSzBJ5P8sEokdNoNRhOu27p6PSesnf6VYLJrn4W3y&#10;LsmzDV1cdr2QPdXS935oWvDBTEPcbndzs7OzZhcOAAAAYBcE7QCwZ9VqVSfFFDYw0J/mRTgczmaz&#10;ppV9XKlUkhVisZj2HVd6d4/QcwU2NzfNM54ItVrN/lK5uroqH595tQDGnLTAk9dkTapCoSAfluw9&#10;vXaeU7vdDgbMPl2njddd4a35iCt4sGUTiF6nXnndtTJF7a90m8zn8/fv35eDTCWbq263Svs6e22I&#10;CAyF/Z+Ftflo6OKyXLh+/br826dpOkjdm0voXxHSBh5hQy1/ek+j1utzdr2cwSv7TsIOEf+l3/v9&#10;v/ruP/y///wbetVJbjKXtk123P6D106Z1+nzbW1tmR05AAAAgJ0QtAPA3rRaLedYnSsrK/qjZ7Va&#10;1SWuseKdNGbQwWmLxaJc9lp/Ee0dFQ6HzTMef9lsNhAIdD6Y7q/Vrl+oAYw1DZn6tLrwiEajoWOK&#10;SDtsPjzPcJ76FgwGZUl9+8y53eY//sFrp5xz96rZl15d+t4PXWtS1L5LN0LZGuWwc7fUU26VZtBc&#10;wWSx/2ehlpeWP/74Y7lwwN7bvXX/XNLOSiBt4FGdtyEbeS6X0/Oc9P+VBqTPfH8d/bPvJOxUIOLv&#10;315Z+vG/SX39L//GLNr29sWNv/ruP+wYt09ky7/x1k3zCn2+xcVFsy8HAAAAsBOCdgDYM+cvX9o5&#10;r9ls2j7u8XjcNLEO+Xxeh8wVdsD5+tFNx76bTse+7guZgOBKXkI0GtX3PJFI7KlzDADvk/ZKv+Dm&#10;Ow8Py2az8klFIhEPnu0keweNdkRgOaCJpqbv1y6GXNmDrew7idmXXvX5fN/66jd/9J23GS6eGnrp&#10;CN4/+9nP5N8+Ey7slsFjAtj/uZA2Sv5XQs8t2zi/5tpUDlLZc3f1T4ijPSFV/rp5HnsM2nXYqt3O&#10;i+pTa29edabsf/71/6opu9Yf/+nXzA3d7uy6cO69T3aM27/y7JdlR+B6/LEu2anJi9JXd+LECbMv&#10;BwAAALATgnYA2A87L+bNmzedKbuyKXWtVstms3ZqcJFKpTye+OZyOXmeiURCX8I4ajQayWRS33D5&#10;aBhSFZhIes7Tjuc2wVMqlYqOLOLZmTva7bZGNbZzsD3t7O75mCt+oKhDKNnwZPNz0i0TU0X+l8H+&#10;X4Pu8i75lx6cTbm2lgOWbmBHfsaGHUpE7CNo/2Dujut19a+1N686Byb54z/92tx7n9iUXTN1m7W7&#10;Mvj+cbvUt776Tbl66pXXx/QcLFdHf4J2AAAAoD+CdgDYp3Q6rcmBThLslEwmC4WC/u6jIpFIPp8f&#10;i15H8iT1OddqNbOvGCubm5t2rPhMJuPB3pMAhkJ7v0lTbL788CSbsu8pODkSssuwQ86IX/ziF/K0&#10;RxFrUVT/ujXf6bgs1tbW9ILw4DBIOEz6vxXr8zdcW8sBS9o33cDMnzk6zqC9zxAOvfRgYE/vjCtl&#10;/7Ov/YUrZdeyWftfffcfXDdp/e2bC3/4R3+iD7Ij+StjF7f3puzM0Q4AAAD0R9AOAPvRbrftSLOt&#10;Vsv2aHcOe6gSiYRn+/DtRl/a2I0eX6lU7Pj88hL4SRqYbJo6SKtrmgB4j03ZpU0eo9OeZPeh+8Fg&#10;oLNzX5uPunIIihpRPTibunYxJFudKJfLzlM5OaqZZs1mUzeD/c1EriVNWejisj5OL/OXjo7z/6eK&#10;xaJZOoC9Bu2ulP3rf/k3rvjcWW9f3PjS7/3+m/+45lrurCfG7a6B5eUJ/OC1U7Mvvbrx1k270CNF&#10;yg4AAADsA0E7AOysXC7n83lzpZus2/7ocsGm7KJer9tZ22U1/VU0GAzmcjl7F4+Q55PJZJ74rEKh&#10;zo+8Y9SjvdFopNPp7ifQeef39PMcgDGlv8iP6dgb02BMU3bhOmdu6F1IKUrqwdnUvbmE1N3zMdnG&#10;pCIXrmoOKo2bxuo2XhXOg1JMGzl6l23g1nzEtRUNWNlzd+0JHL0SXeYvHSlte+XFmuuDGTBof/G5&#10;F5556umXnz8xeMqu9fbFjR37u7vKGbfLhT/72l/oZesrz375W1/9pvOvy+W1N6+6nufRlg56r0jZ&#10;AQAAgAERtAPADprb065HIpFqtVqv1+VC57eobmCgN0WjUZ18XX8MzeVyOs6h3Nezk4Lr73RCLvTG&#10;HnrGgA0YzI7C8wqFgp0FXz4Cr53cAGAUNH8KBAKmIYDHjG/KLuzJc2qvU/9SVP+KXLhqtq2dyAGn&#10;tG9mW9w+qpRjMz3axBSSI1vdNq5dDN2b2/Mg5OvzN/Tu8v8vnv0/FGuvKbsYJGiffelVkx47DJKy&#10;77X+9s2Fty9u6OU3/3GtN27v5XqqR1vf/8a3zdPy+UjZAQAAgAERtAOAW9sxLPxuotFoo9HQgYs1&#10;jJc7evA30FarVSwWNXu2v9OpYLfPvZBXYU8jsMYivqrVanaseHkJ/AYNTA/5vssXX5pi0xzAM2Tn&#10;mM/nxzdlF7p1Wdlzd11RBEUdpGzQ3u1InEilUvKVEeVyWba9cfzKYNRk89DTfIVsPwM2Ss6O7Hoq&#10;6j5ibO/TscQ2zq+5Xr6tH33nbRMdO4wiZd+xnjiwvOvZHm0tfe+H5mn5fI8ePTL7dQAAAAB9EbQD&#10;gJt2+w4EArVaLZvNdn+e6vwY2mg0pN0slUqFQsFetn2pvTZceb1et/3XNerQq/F4XJ62zaed5LXI&#10;8nQ6vbm5WalUursJ75KPRoMckc/n+WEamCryldevP0PHe4Tm67Kv1M9FjGnKLlxBuyuHoKgDlgbt&#10;THODPZHmNJfLaaMkbs1H+s/Xfvd87JJ/SdYMBoP2hGC5Kg21PuDE0P1Ob1//jbdu/ug7bzv7sn/p&#10;937/63/5N3/4R38y89rfu+LwUZfG7X/+9f/613935u2LG//z8kfmOfl8q294aC+TfSdhnpbPF4lE&#10;zA4eAAAAQF8E7QDwGBvelEolbShrtVqhUNDLvRrbs4PfvHnTPIQH5B+fX1Zobw9hX5dckGeezWbl&#10;gvdjdSd5wvb8hkQiof31AUwbbdY2NzdN04Cj0Juvi1gsViwWx/r8p2q1+tOf/lRey7WLIVcOQVEH&#10;LDuUt/fH8YbXaK903X6EbEsPzqZcG5iUc9QEe5xsTyGasA3PGbTbcP0rz37ZxMUOf//2iiv/PsIy&#10;z8ljQbvUy8+f0Cc2Oztr9vQAAAAA+iJoBwA3/RFK+6wPYnNzU9ZPdSdo9wgN2uPxeK1WK5VK3RfU&#10;IUvMkx5P8qHYOGcsZpoEMDrSAkhTEA6HTQOBo6B7QKX5+sSc/KQb2PULYVcIQVEHrAdnU7fmzZQ9&#10;uVzObHDAwOr1uj0evuRfuns+5trG9CbXqAnO03CbzaZZOv70FekJBzYk7vXXf3fGFXUfbZmn5fM9&#10;89TTsy+9uvbmVecneIRlz1GYmZkxe3oAAAAAfRG0A4Cb/nQVj8cH6efdaDS0d7WnQl/9KS2bzeqT&#10;tAPg2+7s42hzc9OOFZ/L5ca6rySAg5NGQOesHa8xOSaMvPnyEYRCockbXET3pLfmI64QgqKGUmvz&#10;0c4Bjd+fyWQ4pGk2mwxQtFf1ej0SMWdshC4u20nK759LdpaEQma9bc6gXQeTnwz6iuSFb7x1UxNi&#10;pz/72l/81Xf/4c1/XHPl3Edef/ynXzNPcduLz73wg9dOZd9xj4F/wFp9wz/4YzrnaGfoeAAAAGBA&#10;BO0A4FYsFjW8Eel0un/Xds2wV1dXPfUjqY4q6RxROZFIjG+/z0qlEo2a36Njsdgk9cIBcBDa1klD&#10;bRoLHAVtnCcvJLPDLPdO/UtRQ6mN82u6jcmxzXRm7aFQSN8BlUql5HtnbsNgyuXy6sqqvoGRC1el&#10;vZKSy3Lkb9bYZjvBi4l5n+WLo69IvlDf/8a3TUTs83kzXHfW37+90pu1qx99521nQ3GQslPUf+ur&#10;35SH3XjrpmsFV9khAY4fP2728V1bW1tnzpw5ceLEo0ePzCIAAAAA2wjaAWAHrVbLTmqeSCRMk9mj&#10;VqvpOl7rF6I/pTn7rzcajTHtzi7PXFP2YDDoGgMTwJSTtlcaB0aPP1rxeFw+hYmcy0PP5Ihc8MqI&#10;vtTk1b25xCX/Umczi0Sm8DxC28da3wTlqcmYxkK73ZZ30p4lvD5/Q/7tDdrl/270fxB6bxpfekaU&#10;ttLPPPW0hsRf/8u/caXanq23L27MvPb3X/q939dnruSFHHwk+ew7iRefe8E8ooP2m98xcXcOCXD6&#10;9GndxafT6ZMnT5qlTNwOAAAA7ISgHQB2lcvl/H37Smq6MIqfq+r1+kF+b+0N2seXvP/yWoLBIAOr&#10;Auil0UKhUDBNBg6d7nEymYz5SCZIq9XSDcyOyUxRQ6/subuhi8t6qDNtWbsc2tmv2P1zyciFq5Pa&#10;mBwC27f71nxnPPnd3sZ8Pj9JwwbYoP1H33nbRME+n8f7su9Yf/vmwp997S/MC+jG4QcZQ37tzas7&#10;puxOssLLz5/QsvOy/95//pJe+IM/+AP5bp44scOc9wwjBAAAALgQtAPArjRotzOduxQKhc6vWcMe&#10;L7fdbmsXuoPk9xMTtNs3eZJ+EwQwRNpQJ5NJ02rgcOn8KWJSA0LtcRu6uPzgbMqVZFDUsOqDuTv6&#10;PZJDykmaPHsQxWJRv2L35hJ6wsFEDo9xOLobkenRLm2XWTrRZGv57//9v//1/+f/a3PlP/yjP3Fl&#10;2GNUM6/9vb4K8f1vfNvVUAxYq2/4bed+8cd/+rW/+u4/OFP8A5qZmTFHAAAAAAC6CNoBYFcaV+/Y&#10;UbLRaAQCgaH/jFWtVrVnj9p3uqxzXtZqNfN0x5M8f32Tc7mceWEA8LhmsymthLQVpuHAISqVSp19&#10;1aQHY5FIp3soM7VTo6trFzuHbXq0I4dw0zaEj37F1M3rN6ZwCP1h0fdwqoJ2eZl/8id/YhLgrr/+&#10;uzOu9Hq8yjlx+9L3fuhqK55Yzp794s++9hdz732ijywX/vbNhT//+n81tw3sS7/3+zOv/f1fffcf&#10;9OqxY8fMQQAAAACALoJ2ANhVLBbz79IvXMczj0QiZtVhsEPUhsPhAw5KL/cV5rmOLX0T5FMwrwoA&#10;dqIhDWOZHjJ7wtnEj/Os565lz9115RkUNZTaOL8mG5gcAbbbbT1zqFgsmo1vOpTLZXnVctCby+UY&#10;wWjfdHyXaxdDOgL/lAyN8Ktf/eq73/3u//F//B+aAQubK49pvX1xw07Z/sxTT+9pAPnvf+Pbeke1&#10;21z1mrj/1Xf/wVlv/uOaM4Z/7v/1ovz7x3/6NVmo95IV9CZhjgMAAAAAdBG0A8DOdM6/HXtJVioV&#10;uUkM99fAVColjxmPxxuNRq1W2/ef0N8rw+GwebrjSYcjDk7ffKUA9qparXbby04HPtOCYPSi0ai8&#10;57FYbOJ73+rW5cozKGoo9eBsKtgdL137H+s46sM9jxMTr9Vq6ShcYm0+qkH7lJyyoAcA/9db/78/&#10;//p//avv/oNNhce65FWYQNvne/n5E65GY8fKvpP41le/ae7Tte+e/RrD/8/LH7mmuidoBwAAAHZD&#10;0A4AO9NfrJxdJLPZrA4jrz2tU6mUWXUYNNcXlUpF/1wymZSr++jUrs98t6nlx4I9lYF5OgEMQnvy&#10;BQIB24RipHRYl2k4F0p7GIcuLrtSDYoaSuko39J2tVot2d70nEsxJSkphkIHxLrkX9o4vyYblc5E&#10;MCWbkHxxut8YvzMSnoByDvD+lWe//PLzJ7S+/41vn3rldam1N6/aZiT7TsJOUS++9Hu/P4oTDgja&#10;AQAAgN0QtAPADmzs7ZzmXPN1FQwG9SfRfWg2m5FIRB4hk8nYcR11mPpkMmn+WHeGcv1be/qlTCMB&#10;0Wg0zAONG3nm4XBYXsJwT2UAMNn0HCNpPca39RsXhUKhu5+ZiqGJ9XggcuGLSIOihlUPzqYu+Zf0&#10;2ySHhfl8Xi+LiZ+RAcOibVTo4vL9c0ndrnQTMjdPAZ3dY/HWL1zB8FjX3Huf/OEfPTb3vMszTz2t&#10;Wbv8K5fN0m7K/vbFDdejDaXkKZm/4fOdPn360aNH5pgAAAAAmHoE7QCwAzuKu2ksu3QyWqUjfO5D&#10;tVrVfidWKBTSPyeP78qHtFP7nvLmTCYjd3EG9mPH/tCcSCQmfkRiAMMizcXq6qo0Ha6mG8NVq9V0&#10;b5jL5cxbP9F0l7Q2H9UEi6KGWNlzdzuHOzuZku8XDk4HdLk1H7HblW5C5uYpoKfZLb77oSsYHvdy&#10;9iDf0TNPPX3qldedKfsf/+nXRjpFvfkz206cOLG4uEjiDgAAABC0A8AObI/2Uqlk2svf/laXVKvV&#10;ff/6qVNvimg0Ko+cTCad4f3m5qb5S9tsp/bBe89r0D7W48aLfP7/z97fx7Z1rXf+qAa/e6fJaa57&#10;MAdtcwZOG6CoEQhzcDzIFAOlHZzkBgPfTBP8kBnUgfvHHPgHI0DdO+hBlOnYsiSSskjK1gtjWjFl&#10;NREnPqWIJkSYoZEQsgHTd3KPaM+o4C30B63BAFL/KSVIEOGRIY4NQb7P5vNoeXvxRXzd3CS/HzwQ&#10;qLXf1l5777XXXt/1PCvBJePxeKpy6AcAdDOZTIZHMrV7HWhb1tbW1NTsUuidDotYc4PTSsSCwRpo&#10;3vwE7YVg6hxQIRwT68uBz/mO+u68MUjX6/XK4i6Ah0M5x7/QVOEOsLPD86c/nn3ng/633vuQ7dVj&#10;r7/8yjERup/nteNvNlVlJ5MjFcCK+4MHD6StAAAAAAAAQJcBoR0AAIrDfetut1vqywOhXRZXD0vg&#10;hOZuvri4SCl+v1/+fx52aq/cgZ61/GAwKNu3LcvLyyznVHX6AIAuJ5VKcb1BVavUJqBx8CvJ4/F0&#10;T7gRfnfDox3WJKNbi26wyclJo9o6gB4xuf8AKAtVxXzP3DoX5jvq6wHDvZs+BGSNLiCdTtMpOz1+&#10;TRXuYDv+xrsicR/Q9/YpbZ1m2MCVu++fdprnj9c4efJkJBKRFgMAAAAAAABdA4R2AADQyWQy8Xjc&#10;5/M58q7nKysry8vLVGMa/Vg1Ce25XI7dTYhCt/XyxGIx2qpypZnnaJ+YmJDt25m1tTUWdQjM1w4A&#10;qBA1TIqrbtAo2GuQ6KpAIyzhXHSMKGUUBmugfTnwOd1gY2Nj+WdLqDlyEug2eGzZ+LBX3VE8dKOr&#10;hPZsNpt/bhyaKtzZ9s4H/SJu9/S8f9qpLW22lVfcjx49St/RcHAHAAAAAADdA4R2AADQMc+hnkgk&#10;lNZL1BAsN5PJsGbvdrtr8LCsVmgn8jl1aNO9ty+RSIROJxqNyukBAMB4C8QmAAD/9ElEQVRh8Ngm&#10;v9/fMTVhy1leXuYZPbowxAi/xFVkZhissXbRMUI3mBl63OTmA6AsHHJDzW0xf2GWb6F0Oi1rdAde&#10;r5fOeiTwvaYHd7a9f9r5wosvnf54Vku30lhxf/XY66Kxmzhy5AimbwcAAAAAAF0ChHYAAHgO9l2b&#10;mJhYXFxkhWZmZibfZ2VQrYNINptl2Z52WJtvZbVCu/Ke75iwyVTmdDrJZFLOEAAADoNqQq57/X4/&#10;/Nrrh96G9Baj8uzO4CIcI+HaoE8pozBYA+3qkPFwzc6KREp0m0oKaoaF9hsXAnQjxc7f4EEbXRgR&#10;gT8WXP5vNRkYZpl9NHaz7+1TL7z4ksjsefr6+qQZAQAAAAAAQEcDoR0AAJ4jHA47HA7z9HLsw5fN&#10;ZjN5ZL3KUFMn1qz0VCi0U/aSySR3MzG0oeyinVE+lF0VqRgAUD9UXavwJNXO2QE0+OUyNTVFLzUp&#10;326C7iW+kdQsyDBYA429kK9fv863WSAQ6M4HDdQANf7pnrk6NEG10/iw4dVd7ZjgRpFKpVrYVqcP&#10;JTp35+S8pv7CrDfNwX1ubk5aEgAAAAAAAHQuENoBAOAZShdfWVmRarKOqdkZVu5rlnkqEdq5d0nh&#10;9/vpcOZTaFOUyl5DxH4AAKAqnWtgYmZmpgNqRetZW1tT86dUO9Ssk+BQMfMXZjWJFAar3747L4/Y&#10;p59+6vF4uvlBA9WyurrKN49v6DL9pfunVaM0OPJHMBhsidzOAcmco5Oa6AtriQ1cuatc248ePSrt&#10;CQAAAAAAADoXCO0AAPCMVCrlyAvVUkf+wz8sLS1RitfrlTWqh/c5MzMje6ySSoR29tqkQ9BqHaMk&#10;0bkolR2uXQCAmkkmk1xJUpVCFYtUMaAClpeXOWI8Qe8yKdDuI5vNciF8PRDUJFIYrCHGvsj/5b/8&#10;FwSNB9ViDmfVwlEarc2GGirtml7QRF9YS+z9004W2glpUgAAAAAAANC5QGgHAIBnsMua5n1eZ+hy&#10;1UHPM75Xy6FCu5pUXjboCOh882XmiEajUNkBAHVC9TBX70QwGKytNu42+O1DeDyeLp+8g+MiXB2a&#10;0MRRGKwhdutc+Nqgj+4xavPIPQdANXAAefor/7cCs9BOvyXVQni6euelzzTFF9YSO/3xrMjsENoB&#10;AAAAAEAXAKEdAACEUoo4R82tp/eTBZ7aPCkPFdq5X8k8qXy7Y1bZ5SQBAKBuVN3idrsXFxelxgEF&#10;rKys+P1+LqtwONzlo51UZObvzoc0fRQGq9PmL8xyxG+mnvhJoMuhrxj51SLUG5agDx9JtRD1HTcS&#10;+F4TfWHWG4R2AAAAAADQVUBoBwAAgXuIgsGgVJAHcPT4emY9ZEcTv9+/vLwsO62YQ4V2WkrUsGd7&#10;ApUdANA8MpmMcm2PRCJwbS9kcXGR47jQW6+bw8Ur+K10bdCnSaQwWP02f2E2XxsZwiTdaZidHbQv&#10;2WyW7mGCGvAtEdoJ9qp3Ts5roi/MeoPQDgAAAAAAugoI7QAAIPh8RtzOQjdH9mj3eDw1O4vQhjxD&#10;MBGLxWS/laGE9lwut5pHdnoA71bWbnPoNPl0oLIDAJoE1aXxeJyrmomJiY4ZpdQQqDRYZQ8Ggy33&#10;j7QJ/GKaG5zWJFIYrH67dS580TFCN5h5UAsePQBqg6fTcrhGNdEXZr2ZhfYHDx5IIwMAAAAAAIAO&#10;BUI7AAAYcGxYt9stteMBrLITdboZ5XI5nuSVqMq1Xc2SyxTOesjpsnY7o4q6ZpU9mUzStlREhNfr&#10;5b3F4/Euj3sMACiE6vypqSmuJaod/9SprK2tTUxMUIG0yhnRhmSz2UgkQmUCoR3WJKNbi24w1bpj&#10;pZDaMIgnAUAN8LBp1/SCpvvCrDeR2Xt6OmmCMwAAAAAAAIoCoR0AAAzYZS0UCkntmIe714lGdXem&#10;02nl2l7hDMGa0F4oQnO6rN22KJW9tqLO5XJUMryHQhAAGQBQSM3jnzqVmZkZKoqpqSkMTmK4YTDi&#10;cuXvESN6PKZphzXclFM7hyxSjZmrn/j5PgQAVE4wHz0eQrsdTGR2CO0AAAAAAKALgNAOAAAG3J9u&#10;9mtcXFzMd3U2TGVnlLQzMzMjRyrLSh76wVI05VN2dEA+j+0ttFelspsFdV6filRNukxXcCkPFxr9&#10;YAdNIhgMYvZTAICGefwT1RJUx3bnxO1cD1NRoJ5UqHEYrgOtnZgbnL51LqxppTBYPXZt0PDBpfqH&#10;2jN8mxE+n09uRACaD9X8nTFngQjt/m810RdmvYnMDqEdAAAAAAB0ARDaAQDAgPtlzF7m7Eoej8dl&#10;jcaRzWaNPtQq1XH2NSw1Rzvryu2IWWWnkinlSUmLaAUlezAej4cKhEUyt9u9tLQkO30eupQ86zCB&#10;SPIAAA2qXvgVoPD7/QsLC92juPNQM6KxA8vanWQyycVC/O3f/q26SS46RhBJHtZA++68NIR+9atf&#10;8Q+iMIIRAE2Can6v19uMTx7r4deZc3JeE31hFtv7p50is0NoBwAAAAAAXQCEdgAAMOAOdLNSy3Hj&#10;Cz3IGwLPIFhKGC4KrU8UisSsPYeeD3rfFqytrSndIpVKKck8EAhEo1FKyWQylBiPx5XDOkMXhTZX&#10;rurEoWGfV1ZW1LHoKLTPZDJJO2ekKAEAXUw2m6VqwVzbtGO9WgNUefL5Nul9176oUXEE3RuUQu8L&#10;9SqZvzCryaUwWM3GTu1TU1N8dxEY9QIsgD4r1BhWev1JajsDod0m9sMf/ZhV9qNHj0prAwAAAAAA&#10;gM4FQjsAABgUCu2lPMgbAvdqLSwsyMEOg4UQr9cr25ugHNIior2cLym3fr+fsu3xeNLpdCqV4rMo&#10;A10RKjElqNPFUukVnjttwpe1FHQbMKzEw/cdgC6EHnzlylx5Ld2mrKyscMAPuM8WhV4HfCfQW1uS&#10;nj6lFwSlXHSMYMp2WKMsdv4G32nZjgjfXTPm06f2LbUP5R/QBDKZDA/8VXTA7cevb+dYQNN9YVaa&#10;2Z2d7jFpcAAAAAAAANC5QGgHAAADr9freD4Ae1OFdu4GCgaDcrDD4AnjaX3Z/nlYCXC73fSDJymX&#10;zeyKWWXPZDJq2vVQKESLKP90FlT+dEYTExOUSKdfVEqnNWs4Wd4/7ZYOQXBOShEOh1OpFBR3ALoN&#10;pbXXUMm0C6oqDgQCqOXKo+lP/NodH/ZqcikMVrP5hi7TTdUZ4btrgE7ckx/0Q9VRIpHgR4ygJiJq&#10;p2bAnt8GI2Oua3ecHuNd0AFxFFQkkpHr9zT1F2aZvXrsdVbZ4c4OAAAAAAC6BAjtAABgwJ0yUjXm&#10;YfmhSUJ7JpOhnbvdbjnYYSwsLND6pYT2dDrNQdfNUP4jkUgikWjh9O106NgBlHkWtlXId8ozFa/q&#10;S2255yhr/MTi4iJlWBPgo9EoPKsA6Cp4DBBV1C2sRZtKKGTMDE1VcZc70dYAlRi/dmcH/ZpcCoPV&#10;ZnQv0R1ljp3QJeRyOW2GIOaiY4R/0FJqNsvaoG6owFXb2/D8zgvSLt9X9G9n3H58O7n835qlX5iV&#10;1vf2KRba+/r6pMEBAAAAAABARwOhHQAADPLdTQ7zPN+cIoubAO+/Qv2GVuP1y7j1ZDKZVCoVjUYL&#10;+ytlL5YTi8UkBwV4PB7KLWfV7XYvLi7KNnaCin1hYcGsuFO2qYTR4QtAN6DkH6oEigbVaF+oylVC&#10;Cyq02lAxDxBAHtYQ8w6P0u3UAS7F1cJ10UXHyJcDn986F56/MMtFMT7sZa2d6mEMBmoUz8bmukZd&#10;n3yjlFHXtTuURotkvXaGZ/dwXvpMnR3MYnvrvQ8htAMAAAAAgK4CQjsAABjwpOkzMzNSOzZfaGdf&#10;SfMRy8NybzAYLCOK5HI51to5Er6iVe6YiURC+a8rKG/xeJzyyT19tIJ5fIM9oRxGIhHtXOhaMHQ6&#10;dKYEndRqHghXAHQGynGZ4DAhpWayaAu4KnPn4zMzXajqNQR6205NTlEBwqMd1hD7cuBzup06Q+as&#10;Fmo+0bnPDU5zUbBnvyKAiS0aBBUjK9CEc3TSde2OJo46RsZoETViZYO2hU7BOMmRMe0EYZaZEtp7&#10;e3ul/QEAAAAAAEBHA6EdAAAMlJri9/sXFhaUB7ksbgJ0RD5EhRMAJxIJpY7E43Fzt+Pq6iqlaI7s&#10;tHIoFKKtWqWyKygDlA3KTKHo3nZ+onSx6ETMMtWhsBgfDoc7oO8SgC6EnlytdiVaXq/WAKtZjM/n&#10;o7cGnEQrh965dBtQGfK/PDjPOzx661xYaaUwWM3GE7SrG6yr4KppbnA6dv7G+LCME6UKiupeWgSV&#10;vSFkMhn1InOOf6HJomzOS5/R0s6IHs/fdIWDCWDW2Kmzkyy0E9IEAQAAAAAAoKOB0A4AAIJZhOCZ&#10;a4Ml5kRvFNU6ta+srFCW8hl0TE1NUYbD4bDytmRob7FYzLY+4mtra4uLi5FIxO/3UyG3r2Mo5Tw/&#10;n7uBMQV9Hro6VP5E4ZAChlaA3A5AO5LL5dLpNAcLobpLKoL2gV4KPEKI3hp0InJWoDJYZc/X4kY1&#10;TtU+//56IKjJpTBYDfbdeaPNSXTn2Befz0fnrgLFU7MWdVRjSSaTbv5YcI2Wmbmco8cTHVD+/IXl&#10;nJzXzhFmjZ3+eFZkdgjtAAAAAACgO4DQDgDodrLZrIqdu8rBBg9otmuRcqNfqsypnaGVNR2X/g2F&#10;Qm0d0LhTUXo8D91gILcD0I6oF0TbubNTRaQmH5GTAdWgtQ3Ynf3aoE+TS2Gw2ozuJbqjotGo3HCd&#10;gjYzhfYcEZPjE1Qp0Y+LjpEbF2QsS7Pb3l1FLpfj+opwevwj1+9pgqhmzvEvaE36Nmn3QAJ07xmn&#10;PDqpnSDMGjML7ffv35e2CAAAAAAAAJ0LhHYAQPeyurrK3U+qU091AlrmT8Nu9H6/X2rlylhbW2P/&#10;6YWFBftPcA6YlZUVs9wOhy0A2gv2aY5EIvJItw9c83SAdtJC1NzGBN8JakppGKweUwIzNUHlbusI&#10;WOn0+XzJZJJrHnYyLop3eJSKggcceL1e3gOoE7qjJqemuIRdvq80KbS4Xb/HM7XT95HspT2hW45P&#10;/NCxBbBm2MCVuyKzY5p2AAAAAADQHUBoBwB0I6urq+xDw2hCOy2yTI2gA7FTeywWk4oZdDQq/j/9&#10;lZsAAGB7WDRyu91tFzhkYWGBck50mIxnPSp6PIvuENph9RtLy0SHubOrxi1DvzOZDP+Onb+hTn92&#10;0Ii0wdy4EOAxB+0u8doEHshrMDJW1VTlrml5ZWgBCdoOrrFdn3yjnSDMGjv+xruitPf0nDlzRlok&#10;AAAAAAAAdCgQ2gEAXQfrJQzPWat8i1dXV60PWan6wigzkUgEHuodz9raGl9x6F4AtAs8PqbtRkTR&#10;C4Vrm2QyKWcCaoWVwmg0ym9tCO2weuzWufDVIZkGqN0VzUJ4MIp3eHT+wiz9pd9qInatHCjFKIJ8&#10;9Hhes/NKw2Ky2awaTOy89FkNLt0cQJ4Ih8OWjTxuOPTWM0pgLKCdHcwaG7hy9+VXjonS3tNz+/Zt&#10;aZcAAAAAAADQiUBoBwB0F0plD4VCa2trMzMz9Lu1emcul4vH416vdDUSExMTkUik7aYBBpXDkZzh&#10;1A5Au8C6xeLiojzDNmZ5edntdtPbjeoZeptQtuEh2iioCZHNZiG0w+q0W+fCSmAOBAKZTEbusI6A&#10;nhE+ta8HgnSy351/NmnO/IVZczmQxc7fuOgYkcWY4aI+qOSfxed3jdbjzO2cnOfd0BVp01GhEkTB&#10;NaqdGswyO3V2UmR2CO0AAAAAAKDTgdAOAOgiMpkMh7IMhUJcCbJHezablTVaSjqdjkaj5mCbfr9/&#10;YWEBinvnQdeUL7FN7j0AQHlYW7WnR3skElFvClbZuXphpqamIFw1lnA4TAV7dWhCkwxhsMpt/sKs&#10;b+gyP6REMBjsGE9uHpZkfkBUhPxb58IqUdnc4DQvJToshL5lPCexOxxOj38k8L2melZrrmt3eL52&#10;Ih6Pt+N7hOMouKYXtFODWWPvfNDPKvuRI0e4uQIAAAAAAECnAqEdANBFsIY9MzOTSCRWVlZUTF1Z&#10;bBtSqRT34ysWFhak2gadAju1o08ZgLaAo6G43W56cqlCttUcH0pZDwaD/DsQCPBMKFTDdJizrB0Q&#10;R8n8rNKaZFhot86F5wanCx15YTCy2PkbSoQmOmBCGY7XTXx3PqROk53a6UxVijJ6NHh9qrUikYia&#10;ywlUSC6Xo6refTBI1+nxN1JXvn5PhZFvx9ALPPiATkE/L5gl9trxN1loP3HihLRXAAAAAAAA6FAg&#10;tAMAuoXV1VXuKtKwrdKZy+VSqVQgEKBMtt3EwOBQ4NQOQBuhtFWFOx+enSrnpaUleapbgapJFPTW&#10;gAt7s2E18aJjJHb+hiYcKmOJncNizw76taUwmDIVSb6thXaqJNmXnSicWIEeAY4kbzZ6fHj9tp4L&#10;vFU0V2I3mcv/rcNlTJ9P0BHl8O1AOp02Mj0ypp0RzBp74cWXWGh3uVzSZAEAAAAAAKBDgdAOAOgW&#10;zEK76gq0vyCRsHG8YlAnfr+fLm4HeLAB0CXQ05pMJsPhsNcr8ysr6HGORCLWe7ovLi7S0emlls1m&#10;OW/Qq6yBGxLjw95Do2ETvqHL2gowmNk4jHybtgeozlFxyy86RgpVdrKijwkZb4VaqypYYldTTTVP&#10;Yn9m1+85x4yBvwS/biQrtofzXH8gfVi1dnZ4nlV2Qk3Q7vP5ent76S//CwAAAAAAQMcAoR0A0C2k&#10;UqmpqalLly79t//23zglnU63sGuvwgCMHEM+kUhItX3AysrKwsJCMBjkSPiSCtoKunZ0cSG0A9CO&#10;ZLNZeq1Eo1GOO8K43e5mVMhU4ceKQXXIxMQEHTcej0u2gFVQ+4GFrqLe6iogNl0a+guhHVbe2lpo&#10;55mwiWuDPnPE+PI2NzhN67MrPyLGV0gLJHaTuXxfsWs7ZYBef5Ine8OfUZRz7VxgzbbTH8+KzN7T&#10;Q82YSCRy9OhR+b+n58yZM9y8AQAAAAAAoDOA0A4A6Ba4s5sJh8OS2gpWV1e5U7KSHlX2mVOhiVlf&#10;Z09oRQz+7u0JK2RtN+clAEAjl8ul02nu0CdCodDa2po853moDqfaW/6pBtoP1fC82zK0i+bRYUhc&#10;YoejMCY2GUun/LqH0A4rb+0rtFOeKecXHSNFn4IyxqfMYKhQJVBzUUnsjpEx1yffaNKmFRb43jk6&#10;yVloiwAqPM2HcyygnwisyWYW2vv6+uSXid7e3pMnT9Kio0eP9vf3S6MHAAAAAACA9gRCOwCgW+Cw&#10;lm63m/56vV5JbRzZbHb1gFIxFSldKTGEx+M5VGRloT2RSBTq68qFiBZJpQ7aCr58cqUBAO0P1dX8&#10;XFN1vbKywjI5D6nhxEgkUvmc7rSm2pbeBbRzjXQ6zS8d+6sdnQo3La4N+jQRkezrAZmkhhgf9mpL&#10;YTCzta/QXuYRKG9moT0QCMjuQGmozjcKq1USu8mck/P562Z8yNj8pqUvL87qyPV72lnAmmpmof1Q&#10;ILQDAAAAAIB2B0I7AKBbUJ5nRDQaldTGIf1feei3pJpIJpPKEyUSibBqfqjWzkK7GUqhXWWzWV40&#10;MzMjNTpoN/iCypUGAHQEq6urXNW78/BjPjU1xT8YSg+FQvSm0BzfFSsrK6ryp20RV9m20BucrtFF&#10;x4gmIpLFzt+gReq9ry2FwczGqnPbPelqAgW627UzOtQ4aHwqlYrH416vF6OFDoWnKWm5ys7munZH&#10;ubZTxvjDRDJqM+juMsrt2h3tFGBNtUKh/YUXX3rng/6zw/Mvv3JMkg6g72Jp/QAAAAAAANCeQGgH&#10;AHQm2Ww2cQB33tFf7g8Kh8PN6Axinx6maFcpd/TMzMwsLy9T/bu2tsZaeyAQKNO9qNzWKdupVEqt&#10;Sb8p0e121xaOGLQcunB8ZfmCAgA6BnrFqInb6QfHdafam14N9KZQtTpDL4KFhQV+LzCxWEwp9PF4&#10;vMwLAtgBvqBfDnyu6Yg3Lhj3gBowoS2Fwcw2NzhNNwk1WeWuahO4LeodHtVOp6jxYILxYS/9UO7s&#10;vB+q5VDRlYdeK1xiNvLMvn7POf4F54rh952tLiWPhXK4RvXMw5psZqH9hRdfeuu9Dweu3OVF9OP4&#10;G+++eux1WQyhHQAAAAAAtD8Q2gEAnYnZf11FNcxkMs3r/TG7nheNo8hKvLkrYXFxkVI8Hk+ZXGn6&#10;OkP/igsRZmdvW5aWlugK0m0jFxUA0Fkkk8lSMXXpZZRIJJQYz0xMTIRCIXOs+PLxToBNiMfjdL20&#10;0NlfDnx+0TFC6TxfDELHw8pbmwrt3PS9cSGgnU5RM8eKV8iOwGHYd67x6/dcn3zj9Dw3uZV9YjPY&#10;t9w63Qau3GUR/fgb7340dlNbysYrEBDaAQAAAABAuwOhHQDQmXDHN8PehM2GHdaJSCRS1GOetf+J&#10;iQmpgP/hH7iDkrIqa1QMa/Z+v192BNoQCO0AgFwuR2+ocDisAowT9Nua1xZoCFr0+FvnwrODojkF&#10;AoGiMjwMphnfM+0ltCsf6+/Oh7TTKWre4VFamSq31TzUKm67gQUthAdm2SRufHELfO/yfcXx5MuP&#10;IbYSHupEGdNzC2u+vXb8zVISOxktEpkdQjsAAAAAAGh/ILQDADoT7lhhrOnI435DokzXEkspS0tL&#10;VP+qyOHVxrGnQ/CGvB/QpnA8AwjtAACG6vZ4HpvoE6ByOHr8/IXZ2PkbPPM0wZeSB8bNDU5roiMM&#10;ZjYlQsst1Q5Q65ryfHVoQjuXUmY8FXBhrwmqSbj0bBQ3vrSx1k4fYpL7lsJfXpig3YZmji0vn0YA&#10;AAAAAAC0LRDaAQCdCXf/EZ9++qkk2QDlib62thYKheh3tf1QuVyOO/Qx9r+tUTP0w50LAADanXje&#10;bZ21UsLj8awezBrAoWu+HghqoiMMpuzLgc/5tuF7pl1Q40u00yllxrMBob0mUvm58J2jk5pUaU9z&#10;XbvD11pVg61CPgYxQbstzSy0nzx5Uj6QAAAAAAAAaE8gtAMAOpNMJsPRKW3lGpjNZtm1gjH3xVOG&#10;k8kk/y4D9xlNTEysra1JRQ7aEB5mQTcA5mAGAIB2R8XQJsLhsLnhwYkVxtaGdaddHZqgmyRe/URC&#10;LUSbMeFQ+3rAGHHi8/lke1ANbRf/3HnpM8pwa4M20RcW5cEoNzvH2+9i+2js5gsvviRKe09Pb2/v&#10;gwcP5DMJAAAAAACAdgNCOwAAWEomk2Gtnf4qZT2XywUCAa/Xy/+Wgrs1icXFRanFQRvCKjsBlR0A&#10;ADoDeol73M9e6wwL8JWLkbAutO/OS5Og2omEWguHaLo26NNOp5Sx0I7pcmrgWdz4wPeaVGlfC3zP&#10;eW6VU7sKAOYcC+h5g9nGzg7PQ2sHAAAAAACdAYR2AACwmkzeed3s8cb9lUT56Tk5Ai39lSoctCFq&#10;UoP2mooVAABAGVZXV2/evEkvaCUs0Vue/VB9Q5c10REGUzY3OE03SXsp0HRv85jRyudE4PD4ENpr&#10;oL3ixitrrVO7fFiNjLXFrPbdbGeH519+5Zgo7Xmt/f79+/LJBAAAAAAAQPsAoR0AAFqGimqoiEaj&#10;sqyAZDJJK7jd7pWVFanCQbuhVPZKpgkAAADQLijpkQiHw/R+n5qc4n8rn8Qa1oU2O+inm4SaB3In&#10;2R661QOBAOV5fNirnUsZ4/EE7RUe3yawZuycnNcUSrtb65za0+k0H9o1vaDnCmY/G7hy16y19/X1&#10;yVcTAAAAAAAA7QOEdgAAaBlKdlWUEtrV5O4LCwtSf4N2Y3l52e12l7nKAAAA2hQl7RCjI6P8wzs8&#10;WrnLL6w7re0UaNZ9LzpGvjsf0s6ljN24YGjzBML5VAu3/13X7mjypP2NndotbvSqL6b2G5rQxaZp&#10;7XNzc/LtBAAAAAAAQJsAoR0AAFpGMB8KfmJiYmlpiSXYUm4f3IPv9/ul8gbthlLZw+GwXFQAAACd&#10;guHR7haPdsWtc2FNboTBNGuvmOocXYmoYQTJtUFjzmyivWajby0ygmdkTBMm28MOnNqtvOL8bdV2&#10;kfZhA1fuqvnajxw5gsnaAQAAAABAewGhHQAAWkYmk5maktCyhM/nkwUFsO97JBKRyhu0FWtra36/&#10;ERs2EAjkTHPzAwAA6BjY05dgpYfQhEYYrNC+HjDuFmoeyG1kY9SERzcuBLSzqNDGh720ufWxxNsX&#10;rlWc419oqmS7mMVO7RIqzDU6EvheywnM/nbq7CQL7cTJkyflIwoAAAAAAIB2AEI7AAC0klwuFw6H&#10;jV6hsvN28zqIG9+OKJV9amoKKjsAAHQqmUwm/zI3dESfz3DeRdx4WCXGt43cRnZFReS+NujT8l+5&#10;+YYu0x4gtFeO12sMTWjjucYtdGpXNbDrk2/0bMDaxF47/qYo7T09vb29Lpfr/v378kEFAAAAAACA&#10;jYHQDgAArSeVSnm93jKdUOwet7S0JJU3aB9CoRBdO4/Hk8lk5HICAADoROhlTdAP9kOt2fEX1lVm&#10;aIMOh82H4gUCxiTr48PeeiZEYKE9nU7LTkFZRDl2jWpiZHuZ02MMNm22Uzs9PpP5IGHOsYCWAVgb&#10;2UdjN1UAeQW82wEAAAAAgP2B0A4AALagfAer0dHmcKytrUnlDdoEVtkJqOwAANDxpFIp9tblqayv&#10;Dk1oQiMMplns/A26VTweD99C9oRnCr/oGKlHZadtaQ+0nzIBnICZeDxOxeW89JkmRraXuaYX6CyI&#10;pjq180AQYzL76/e0DMDay94/7RSB3YR8VgEAAAAAAGBXILQDAIDdyWazDofD7XZLzQ3ahIUF6VtM&#10;pVJyLQEAAHQBajbr8WFv7PwNTXGEwZTNDlrh71snHKGBsqplviqbG5ymnbTFbPQ2gWegcPm/1ZTI&#10;trNmO7Xz/elwjbqu3dEODWtHG7hy9/3TzlePvS4yO4R2AAAAAABgeyC0AwCArclms9x/NDMzIzU3&#10;aAdWVlaMXj94bgEAQFdClT/PaU3UqVDCOti8w6N0h9g8mjrfyXUOGWGhPZFIyE5BWTojbjybcmpv&#10;xvwIqVSKd94BIxJgZjv98azI7D09Dx48kO8rAAAAAAAAbAmEdgAAsClKYmcikYjU3KAdoOtFV40n&#10;6wUAANA95HK5eDweCAToB70F6F0wPuzVREcYjOy78zK/zOrqalMDa9cDx433Do9qma/Wvhz4nPbj&#10;8/lkv6AsiUSCiqtjZhxnp/aGD7NQsUOck/PaEWEdYCKz9/TgKxgAAAAAANgcCO0AAGA7VldXuWue&#10;mZmZWVpakmobtAkTExN07WzuowYAAKCxZLNZ5cieyWQ4+PP8hVlNdITByG5cyE8snce2I/PC4TBl&#10;r/6oDGqOdsynUwk86bjrk2806bFNTTm1N/Dqq8q23aexh5Uykdl7enp7e+HUDgAAAAAA7AyEdgAA&#10;sBGpVMossYdCIUjs7cji4iJdPo/HI9cVAABAd6A8LIlf/vKX9PeiY+TWubAmOsJgZF8PBOcGp31D&#10;l+k+sa3QnkwmKXtXhya0zNdgHD3e5/M1I4R4h8GfA67pBU16bF9zXvqMzohoyGTt2WyWxyI4RydH&#10;rt/TjgXrDHv5lWOitENrBwAAAAAA9gZCOwAANJhcLreaJ5lMVh4jMZVKsd8bEwqFVlZWpKoG7QZd&#10;PrqI8Xhcri4AAIAuIJPJsPbDTE1N0d9rgz5NboTBzPb1gCGp2lZoz2az+dvZoWW7NuM56T0eTzQa&#10;paayHAMU0HlCO5nL91X+VnJQPRkOh+kriT5/6DaoauAFrf9sai3X6Ejge+0osI6xgSt3obUDAAAA&#10;AIC2AEI7AAA0jHQ6bRbLiUqcNrLZrNfr5fXdbncsFltbW5NKGrQhdPnoOtLVzGQyco0BAAB0Orlc&#10;jl/lGl8PBDWtEQYzG8/UTk1BuZPsBzduvxz4XMt5DUaPA2vtTDgclmOA54nH41Q+nTf1uMv/rcP1&#10;7AYwQ6dcXnHX4n45PX7XtTva/mEdZtDaAQAAAABAWwChHQAAGsDq87Oq8/zcRDablTXKwtvOzMxA&#10;Yu8AEokEXU2fzydXFwAAgIXkcrloNFqVi2Sj4CDbzNjYmPzKO7U3RKSEdarxfSK3kf1g0beBsRli&#10;529wwHw0lkrBjcnOE9oNC3zvml5w+b6is3N6/M7RSePuz+PxeAoncafKnKpW81BmY1J2OLJ3jWla&#10;eyQSkS8uAAAAAAAAbAOEdgAAqBcVwJD90VdWVtihuRJ3dmb1YEpXhIvvAHjYRDKZlKsLAADAEnK5&#10;XCKR8Hg8LXQODofD9AqYmpxaX1+nF8Gnn36af70bzA1Oa3IjDMbGd4jcQ/YjnU5T9rzDo1q2a7av&#10;B4IXHSO0z0AgIMcAz5NKpah8nB6/Jjp2qrmmFxwjMjiJGtIcFCqbzcbjcarSOd3hGjVGHmBG9u6z&#10;gSt3f/ijH7PQ3t/fL19cAAAAAAAA2AYI7QAAUCPZbDaRSMzPz3PnTygUWsvj9/vp30AgUJU7Hauz&#10;tBOpnkF7srKykr8dKg1mAAAAoCGkUimlx9ArVVIth1795gDIlKvr16/zgLwG6pSwDjNWne3ccuCH&#10;K3b+hpbzGmz+wqzxlFbfVO4qeAxu9wjtbM7JeRVYnr+MhJEx1yffaCvDuspeO/4mC+0nTpyQjy4A&#10;AAAAAABsA4R2AACojlwu98tf/pJd1hSJRIKq1KWlJVbZPR5PtfNzw6m9M4jFYnQRW6jxAABAt0Ev&#10;UHNUYSIej8syC6HmgdfrpeZBOp2WpKdPA4EA5YdSpian6Mf8hVlNdITByDiOOt3Jct/YD2733rgQ&#10;0HJerc0NTtN+iMrDPnUn9B1hFJNrVJMbO98C3zvHjGqTMSZin17Q14F1n7313ocstB85ckQ+ugAA&#10;AAAAALANENoBAKA6/uZv/kb6fg4IhUJLS0v0l/+tXGWn1VZXV5U3D5za2521tTWeNaBwgkkAAAAN&#10;h96hz7weXaPGpL8eY7hbSyphNUH79U9n+M0uUll+Imqecdk3dFnTHWEwMvsL7RzJfHzYq+W8KlO+&#10;7C0ZCtN2cFlpcmOXmGt6wTn+BSZihyk7/fEsC+3E7du35dMLAAAAAAAAewChHQAAipDLz/MajUaz&#10;eVbzZDIZ7igvA28iezmA9kabp1Ip3mcwGDT73lEir8ZTYM7MzEgNDdoNHmwBd3YAAGg29KrleOyM&#10;mriXZ/mld66sZyHmNzuPtzO3Gf7u7/6OfzQk+Dasw4yFdnMsBLtBTVm+gW+dC2uZr9BoQ46Qr9q9&#10;oDxer5eKC2IzDMYmMntPT29vr3x6AQAAAAAAYA8gtAMAgE4qlZqaMkK8MmrO17Exo/teg5YGAoFg&#10;MBiNRkv17HPk2FL4fD5eLZvNcorU0KCtWFpa4stXYTwDAAAANUCv2ng8zvUt4bz02TMh6vo9TpRV&#10;LYSHyjHqtU5ZlaS8kz2PDLg26NMESBiM7gq6N2yuQHNrtubpD/gcaSeyO3AYHK4DgdNhMDYVPZ44&#10;c+aMfIABAAAAAABgAyC0AwCAjiPPxMSECkhLvzkkuMavfvUr2aY0Sj6fmZmJxWILCwtLS0vLy8tc&#10;C/NulQ8Tr8mLQHvB0/NHMecoAAA0GnqTplKpcDishr4Rxty91+6Ye+Fd0wuU3hIlL5lMKo9284tA&#10;jbTL5OHfNfsEwzrSlKt3SyIxVA5HaKhtpMjXA9Kitvk52goR2j/5xlzLwWDdbC+/ckyU9p6eSCQi&#10;32AAAAAAAAC0GgjtAACgwx1bS0tLVEsmEomJiQnlrKxYXl5eNU2vXgaetJX2ydWuRiQSoaXhcJhX&#10;5m56JcODdmFhwVB3PB5PJbcEAACASkin0/F43ByS3WBkzHnps6Jeni7fV7S8hQOeeECAOa4J/UtZ&#10;Uj7u3MCYG5zWZEhYNxvdD3RX2N/Vmxu0V4cmtPxXYuPDRhR0DEasCh7ZYMyLUVDXwWDdaWeH50Vm&#10;7+k5evTogwcP5EsMAAAAAACAlgKhHQAAdLgffHFxkWrJiYkJ+s1MTxs9oUQ8HpdVK4C92RKJBFe7&#10;GisrK7zPbH5md7PGD9qFtbU1jkyQTCb5ogMAAKgZeiHy29CM4b/u+0pzYdfMeekzWtNu8be9Xq9q&#10;NrDu7h0e1WRIWNeacmene4NvEtvCT+WNCwHtFA41OkfakDCPQQGHIkL7+BdaRQeDdbO980G/KO0I&#10;IA8AAAAAAGwDhHYAANDhjq1QKMQ/VKDaZDIZjUarcjlScePX1tak3i2AOy5ZGKD90++FhQVZBtoB&#10;ulXoqtnfFw0AANqCZyr7yJhz/AuX/1utn72UOceMkW12G/NE73c1QQzBZ6YpkbCutRsXjJtWxTyw&#10;Lblcjm/d786HtFOoxK4OGeNWMR6xKqjeoEJzevxaRQeDdbm9eux1Ftr7+vrkYwwAAAAAAICWAqEd&#10;AAB0VldX832JDnZTZgk8k8nkcjn6y67nFcJhNolYLCb1bgGLi4u0gsfjofVZ2i+/PrAValoBTDsK&#10;AAD1wz7fRHnn9aLm+uQb2tBuw560KUU4zs3XA0FNiYR1p3mHR+l+qNydnRqK1La0fp4afjDHh71a&#10;/iu0+QuzNnw2bQ5/j0Boh8E0e+u9DyG0AwAAAAAAWwGhHQAAisCe5UT9s27H43He1czMTCm/dg5Q&#10;n0ql6FjhsATY9Pv9VU3WvrKysrCwEIvFEHneSuiy0sXCtKMAAFA/9BLkKDI1Tkt8/V7+/emwXoas&#10;HPbXh9AOI2P5eWpySm6Ow1AjQQlqLloZbZ4bxrODfu0UKjQVPb6q4apdDtVjXGh6RQeDdbe9dvxN&#10;FtpPnjwp32MAAAAAAAC0FAjtAABQhFwut3qAJNVBKpVi5WBiYkJq3+eJxWK0NBgM8vrpdFrFqz/U&#10;tX15eZnW8fv9vD4Bb3jL4AgE9Y/GAAAAQPBQM+fopNarXrnRtrQHKwXIaoHQDlPG7uwcOakSOBwC&#10;b8VYpltzuzR2/oZ2ChXarXPhan33AX2DGNfYNarVcjBYl5sKHd/f3y+fZAAAAAAAALQUCO0AANB0&#10;eJJFIpFISO37PCsrK7yC0vVzh7m2Ly0tRSIRdoXXgNBuDWtra+bJBQAAANSDelfWEDRemcv3Fe2B&#10;XqCyU/vBL/f5C7OaEgnrNmN39srH6vFsRBcdI7fOhWcHjeGVaoBms8lkMnQ4orb7Nnb+xviwl/dA&#10;j7nsFBwGD8qpMbwHDNa5BqEdAAAAAADYDQjtAADQdLhvdGZmRqreYnBvGhEIBDiGPG1Y6Nq+uLgY&#10;CoVY32VohWg0SpsQnLKyssL7BE0lEolQaft8Pr7KAAAAaobeevy+q1NVcl27QzuhXcl+7QeHQpkb&#10;nNbESFi3mW/oMt0JFY7VUw8IS93We4eriZCqdWr/cuDzi44R2pDyn8lkZHfgMJ65s1+/p9VyMFiX&#10;G4R2AAAAAABgNyC0AwBA05HOsgLMrucrKytmBZ3l81we5dpuxufz0QqLi4vxeJyPQimUDnd2a1he&#10;XuYL0ZDJBQAAoMupP2i8MsfImJ0rZwjtMLKvB4zhlR53pe7sHO/BOzxK27IrvPXj/Hia9vFhr/lE&#10;yht73hPBYLDCMwUMTxMAd3YYrNBeePElFtqpGpQPMwAAAAAAAFoKhHYAAGg6mUyGVXCNQlF8bW0t&#10;kUioCdcDgQD3SyrXdtpPPB5nlyB2YeeeVu64n5iYoD3IvkAzmZmZoQK3c3RiAABoFxoSNF6Z89Jn&#10;tCs1Cs1umIX2W+fCZlUS1j3G7uyV36V828wO+mnbq0PGtEGUIsusglqkdFzCfCKljO5tPkfCtg+j&#10;bZEgVXBnh8GKGavsRCQSkQ+zZrK+vi6/WgplI5vNUj38+PHjnQO2DpCVAAAAAABAi4DQDgAAlmJ2&#10;Ty/jfb60tMTe7Uprp7/0dc07od/sV8TQhzfL8IkSc8CDxsJB46nM1RUBAABQG/RG41dYo3w3Xf5v&#10;aW/W+/tWCI8q8A1dvpN3TfYOj84NTn93PmQWKWGdbezOTlTeiuBWH4/PuDZojN1MJpOyzELYzZry&#10;bz6dQoudv8HB7enRtjK+fcfAw3Phzg6DFdrZ4fmenp6XXnppbW3tv//3/y7fZoexsbGxvb29s7Pz&#10;+PHjJ0+eVK6d7+7uymP59CltS1CjhUVuqsBZ5G6qEr+5ufnw4UPKs2SiLPv7+7SybAkAAAAAACwE&#10;QjsAAFgHT9ZOBIPBRCJR3vt8eXm5UGunPYTDYc0//vPPP6e/5eeABw2BLlkoFOJib0kfNwAAdBgy&#10;/mxkzNyTXqflK+kqVEwr4dlkWGi/de7Z2DsEk+8eY6U8Go3KPVEB1G6kTVjhpluFflvv0U6Y9f5S&#10;xpHtCWq+YlL2GoA7OwxWys4Oz7/w4ks/+MEP/vk//+f8vOzu7hbVuSlxa2trZ2eHPp/39vZ4ZUWF&#10;WrtZZa+Ex3lfc9m4Pijzjx49Ksx5JdApN1X7BwAAAAAAhUBoBwAAi8hkMvmOR8fCwoLUwYehae0E&#10;70Hh8XjYu4iglWUz0BzW1tZUVH94aAEAQP2w6ky4phe0/vR6zOkx6mp7TtPOp3zRMTJ/YfbOuS/H&#10;h735AhDpHdbx9t15Ga5X1UAQr9e4T2Lnb9AeWii0y6RFpe9VHkNAhMNharXKZqAa4M4OgxU1VtnZ&#10;nd1cfz558mRjY0O+1vJUIpAfqrU/evRIVq2SUtp/JWxtbdHm+/v7sq8CKNuUMfatLyPD0x62t7dl&#10;pwAAAAAAoPlAaAcAgEaSSCRKOTqzIl6t37nS2tPpNO3EHHmeoGPxbq2Zo66bURfC4/HAQwsAAOon&#10;l8tNTk1Rveoc/0LrT6/T7Cy001mzdzIxO+gn498XHSOaZgnrSGOh3ev1yg1RGXyT8B7YZZzuIllm&#10;IdlslnNybdCnzkiZ8mVvySCAzgDu7DBYUXv/tJNVdmZ8fNysRpt15YcPH0pqAU+ePDGL07u7u7xJ&#10;IWYhn3dO5APG79BWrHOXl8Nr0No3NzdL7ZNaDpSlUvvc2NjY2tqiFbTNHz16BNd2AAAAAABrgNAO&#10;AACNIZVKsQ+Kx+ORJBPxeJwWud3u8uHii8IzgnOvJXfABYNB9mWvZ7egcqjwVWgBc88LAACAmuFX&#10;mBE0vtGSkp2FdkbOPa+v8w/i1rmwplzCOtL4csutUAEcBcE7PMqb8xTvLRHaCTULUqFf+9WhCUqH&#10;yl4zz8YewZ0dBjPZ+6edIrDnOXnyJH2dbWxsPHl+5vKdnZ3t7W35J8/e3h49VpSuZlKnv+atimrt&#10;msq+ubkpC0pAOyfo0Gad+/Hjx7K4MgpVdso8ZY92K2tUAJ0dna9sn4d2cmj+AQAAAABA/UBoBwCA&#10;BqC6HZlAIBCNRtPpNH/rcg8p43a7Z2ZmqgrznkgkaEPuUaUdsmt7JpO5e/cu75NWkFVBE4jFYlzO&#10;iIMKAACNQr0ZGxs0ns3+QjuRSqU8Hg8XAsMzcMM63vhyy31QAdTwo/WVsM1COzU1ZbHlUH741jXf&#10;sbWFxAdmOEhVM8YewWDta6fOTorAnqe/v1++0PK68m7pKPFbW1uy3vNsbGyYJe2d52dV12qwqnRu&#10;s/ZfldCuqez0vVmPOv7w4UNNs9fOEQAAAAAANBwI7QAA0ADMUrrT6ZRfeQIHsL87s7KyItXwYah5&#10;wWlzOVieTCbDvZwIGt88qPBDIek4jsfjUvQAAADqI5fLyTzEjQ4az9YWQjtBr3IuBw4mf+NCQMmW&#10;sA42utaE3AQVwAMuZwf9vDlHaKeGpSxuBXzHmoV2untbnqu2JhqNUgE6XKOua3e0Cg0G62b74Y9+&#10;LBp7Tw+9MeUjzUTRwT2UKIuLoQnbamVtV+V3UpSdnR3etnKhvRIn+2rZ2NigDMge89Ah4NoOAAAA&#10;ANA8ILQDAEBjMOvobrc7EomwQF7IxMSE1MGHsby8TCvTJp7n5wXP5XKssgeDQVkVNAF1BVOplBQ9&#10;AACAumle0Hi2dhHaCXqhU2loSiqss824+R2OymPksAQ7NzjNm3OE9mQyKYtbAQvtXw58rk5qfNhL&#10;KWgv1QbPDEW4/N9qtRkM1s1mDhrvcrnkC62Azc1N8+Trjx49kgWl0bT2hw8fKo2cqUFlJ6oV2puh&#10;siu0M6LzpdOUZQAAAAAAoKFAaAcAgMbAveSE2+1WkeHX1tYWFxdDoRDr5TMzM5FIhFJ4qRnafGlp&#10;Sf7JQzspOi94LpejFEr3+/2Ymr158AXVhjgAAACok6YGjWerWWinCp+2ovqfCYfDwTzNfhFwmRRO&#10;eg3rSMvf/nrrrgysarP7+K1zYd68wm2bBD0dlAfv8Cj9/XLgcxU3vvLRA0ChqkRMzQ6DafbqsddZ&#10;ZT969Kh8oZVgfX2dfbipFpKkwyhTi9amshOqDqxEMtdUdvotCxrH5uam+RAElRIdVxYfQKs9evRo&#10;b29vY2NDkgAAAAAAQDVAaAcAgMbwq1/9irvJ/H6/JpmXglejv+w5HTS5p5tVdq3Xkh2bzHI+aAY8&#10;NgK+WQAA0EDojdbUoPFsNQjtlDHlVFpIDZp9VWSzWTrKRceIWY6FdarFzt+ga01X3OPxyB1QFq/X&#10;cBanrWhbO8SNJ1hoZ64N+jhuPLVjZTGoGHr2OUiV89JnWj0Gg3W5nf54llV2omjQ+EIePnxYqCKX&#10;oajWXs+M5ipgeyU7MU8w/+TJk6pyXjm020ePHslh8uzv7/Pc80pflwWNdqkHAAAAAOgeILQDAEDD&#10;SKVS3FlGhEIhFT1+YmIiGAzGYjFKmZmZybvJJVjH1VhZWWEn+FIqezKZ5DUr1PJBbXAPsu/5efEB&#10;AADUiQSNd402KWg8W1VCezQaNU/+4hyd5M3NNFtoJ/hAt86FzYosrFPtu/Mhdgev5Nbie4M3vDZo&#10;3Kv0HMmyFkHZphYpB1i6OjTx9YDhcw+hvVqokc9lSNVOU6tEWMPt7PD8W+99SD9OnZ00p8MaaMff&#10;eJdV9iNHjjx48EA+0hqNiq++t7dHj2SdwdUrF9qtUdkVW1tbZkGdMEfONwOndgAAAACAGoDQDgAA&#10;jYS+z9njvCri8TjHBWV9nSlU2dPpNC9aWFiQWhw0gbW1Nb4QcGcHAIAGkslk+C3W7HmIKxfaeVgV&#10;Y0jslz4buX7POTkvSXntMJlMaq/jZsDNAA4PDusGY8n80KnWue3nHR7lrdgV3g6T2qhGaez8DRba&#10;MTyxWlSVCJW9vezU2ckXXnypp6fn//6PX6C/0NqbYR+N3cyL7Ab9/f3ykdYctra2GqUuVyi0m1X2&#10;/f39ZqvsDB2lksZMJTPcAwAAAAAADQjtAADQeFZXV4PBYDweT6fT9EHLfj95P/ZEKpWampryeDz0&#10;m791OWYdrcN9bUQgEKBttS/hTCbD7vKhUEiqcNAcYrEYlTP6iwEAoIHQS018N8cCWn96w61Cof2Z&#10;8O/76rnN80J7NBqV9SyBR+nduBBQQiyss21ucLqS24xvjNlBP23y5cDn9NsO7RN6nLlRSmfBp0O/&#10;CVkMKobLzVz/wGxub733oci/B7zw4ksfjd3UVoPVacqdnbh//758pNmeSoT2hw8f8jrE/v7+5uam&#10;LLCE7e1tsy87/d7d3aVEpf1bJvwDAAAAAHQSENoBAMBqcnnkHxOJRKKUKkDrsz7h9/ul/gbNAe7s&#10;AADQcLLZLL/Fmh00nq0SoZ1erJNTU7SaIfwHvjeMN79+zzk6Sen0UpZVLYEORwdlPRXWDcZe4PRc&#10;yB1QAtazOdSBTeLGE5qfPRm72hed8BiUgQqNeFb/wGxsA1fuvnb8TdF+n+flV45pK8PqMSpqjhlA&#10;nDx5Uj7S2oFDhXZzJWm9ys5sbGxQE4j1dUnKJ0q2KptgHgAAAAAAmIHQDgAAbQBHlJ2YmFhbW5P6&#10;GzQHuLMDAEBjWV1dZbHQ4Rp1Xbuj9ac3wxwu96Xxqb//+7+XHBQjm82qXNEf5WdPP+hfWlR0SFzz&#10;4MA2Fx0j350PKfES1sF261zYuP3KeoGznk13BW/CYvahoRosIB6PU07M40J8Q5dtkrf2glv4rukF&#10;VX3B7Glnh+dffuUYS7/M+6edZq/rvrdPaZvAajZz2IDbt2/LR1o7oIT2/f19amZI6gHaUKStrS1Z&#10;YA/MmYdTOwAAAABAVUBoBwAAu8O9mW63e3l5WSpv0Bzgzg4AAI2FqlOqVAnn6KQ1Xpuu6QU6XCVK&#10;uZpkmjF82ce/oB9uj6clc2Cz079v6LISL2Gdbd5hY5BHmZuN48ZfG/TRyrHzN+g33diyrKXwvfrl&#10;wOd8IpQ3HgSA5lO1iNDu/1arx2C2svdPO5WDNfHDH/347PA8pQ9cuWtW3zFZe0OMSpVKmIu0r69P&#10;PtLaBK3hsbu7qxTrzc1NSc1TKMO3nK2tLcmcLbMHAAAAAGBnILQDAIDd4T64hYUFqblB04A7OwAA&#10;NBCWCQnnpc8siBjPRseiIx469TWTTCZXV1clrP3IGHu3U6IstpZMJuNxG072mKm9G+y78yHjrisb&#10;bt3r9dIKrGfPDhoTIlR4YzcVynA+4w4+kVvnwjxigJ4ji+NAdAA8mtY5aai2MHta39unWPRlXj32&#10;+sCVu2rp2eF5pcFjsvaGmDlOQCQSkY+09uHRo0fyeOd58uTJZp5908zotpWxlVM7/ZAkAAAAAABQ&#10;ARDaAQDA7rDQvrS0JDU3aA5wZwcAgEaRy+VEvXY4XL6vtG70Jtr1e3zQqlzSNdd2SW0FyWSSMnDR&#10;MRI7f4NVTFin2tzgNF1rauPJtS9AixvPYjYlyuLWwWEqOPTCrXPh8WFjNABU9tpIJBJUehDabWua&#10;yl40Pvz7p52yOC/Da0thVZm5MHt7e+Ujrd3Y3t42y+r02/zvw4cPZT37YR74hejxAAAAAACVA6Ed&#10;AADsjiMPZmdvKlS8oZDhW1amyxsAAEAlGJ7ZalJ2a0Miu3xf0WEDgYBkpWJyuVw6nY5Goy1/C/Do&#10;Oo4WDutgY+G8zNg+28aN54zNDU4rlZ0y1pLZFjoAHrXg9Pi1qgxmEzN7q79/2qktVWZ2wn7rvQ+1&#10;pbAKzRwe4MiRI/fv35fvtDZkY2PjyZMn8pyb2N3dlTVsCWVbMvr06fb2tqQCAAAAAIDDgNAOAAB2&#10;x5FHqm3QBBYXF9mXnVhdXZVyBwAAcBi5XI6qzVQqlUgkwuEwi8SMc3TSde2O1o3ebDPCv7d5YJJM&#10;JsMFeOtc2KzLwjrJvhz4nC5xeeHcHDee3d/tEDee4IxdHZrgsQJQ2euB6k8qQwjt9rSzw/Ms+hLl&#10;5183TytOnP54VlsBdqhpE97Pzc3Jd1o7o4WRt7nKzuzt7XFuKfOSBAAAAAAADgNCOwAANJdsNltn&#10;LE1HHqm2QUNZWVlRspDP54PKDgAApaDXGVWSyWQykUhQzWnW1AsxdCOrJmVX5ppeoEN7PJ52D2HN&#10;UfcxU3sH29WhCbrE8XhcLnkBPN5CxY33DV2mf+0wgkQNBGGgsteJTHjvGtVqM5gd7J0P+kX17enR&#10;FhWaWZV/4cWXzPO4wyoxc1SAM2fOyKda+0PPOMeNbwuVnVCDA/b29iQJAAAAAAAcBoR2AABoFrlc&#10;jmdeTCaTklQBqVQqHo/TX+645A5Nt9st1TZoHAsLC8qRna4Ulz8AAAB69ayurlLFSASDQTXbelGc&#10;Hr9zLOCcnHf5vnJNL4wEvtd6zy0z56XPKD828fqtB2oD0Il4h0eVLgvrJPvuvDFVDWGeDVeDmoK0&#10;gppBgIV2OwwHpJuT6gR6yqhySKfTUNnrJ38vOLTaDGYHe+34m6z7VjjzulmYx2TtVZl5mEL7Ts1e&#10;is3Nzd3d3XaZ8nx7e1vqpqdPNzY2JBUAAAAAAJQFQjsAADSFRCLh4Rlqy3osaWTUvLYOh9frpRQO&#10;KTkzMyPVNmgEy8vLVKRczoFAAN3EAICuhd4yBL2z6FUVDAZ9Ph/XjUV5pql/8o2hqVvus17Ort/j&#10;THZAlZ7L5bgx8PVAUKmzsI4xjgNPj5tc72Lwk8hx48nsI7SDhkNXltArNJgNTM0X/s4H/dqiUqa0&#10;eQKTtVdupz+elVLr6Wnrqdk7gPX1damb8iE3JBUAAAAAAJQFQjsAADSYdDqtCRXhcFiWlSWXy5m9&#10;Blmep73Rbwjth5JIJPx+PxUUEYlEYnmW8iwvL8tKeSidS9jj8VQVbAAAADoJqgC5MiyCa9TQ1C99&#10;Zmjq/m8NTb2gW9xu5vJ9RRmn16icXpsTjUbpdJRDM6yT7NA48Jnn48arTSC0dx58rR0jY1qFBqvE&#10;Tn88e/yNd5sRpJ322ff2KRF+e3rODs9rK5QyTNZem5mFdvlgA63jyZMnXEHt7OxIEgAAAAAAKAuE&#10;dgAAaDDshaZikgcCgQoni+VedQX75IXDYfodCoWk2gYFLC0tzRy4p5dnIg//DgaDZUK2AgBAZ8Oj&#10;uAxGxgxNffwLQ1OfXmgLTb2o0YnQ2ZQRL9sLkd8cjlvnwkpthXWGjQ976cqWUc21uPFkENo7Fbqm&#10;dGWpEtYqNFh5O/3x7KvHXmdd9uVXjmla+0djN2kFsrfe+7C81N339imy9087zVL6qbOTZrH8hRdf&#10;UosqsaKTtXN+3vmgn+zQkQG0JmWJMk/nyDmpXOlvU6NT5hIj5AMPtAh4tAMAAAAA1ACEdgAAaCQ8&#10;r6rb7WZB1+PxVKiy84ZEKGTM3Mk+efRxy4krKytSbQMTa2trXFwEFXUikVjNB0DmlFLQmul0mosd&#10;AAC6kMzBNCXOS59pnd1taq7pBa7eK3zntgUc5ObGhYBSW2GdYUZbxOGQy1wA3cNa3Hgy7/AopUBo&#10;7zwgtFdrp00Su+LlV45RIpkK9m7mteNvfjR2U9vPwJW7tJWscQDtQUukHb5/2qlte6iZJ2svhPb5&#10;1nsfKrm9UFYvhHKldt6RBqHdPmxtbUn1hDnaAQAAAAAqBkI7AAA0jFQqxdJFMBikv/SbvdLLQ1up&#10;UPORSMTv99MPDmnOPu60N6mzgYlYLGYOG8CzC/O/CuW/PjU1lU6n6XKsrq52kgwDAADVomQ85+ik&#10;1tPdvua89BmdEb005SQ7Ah6B5x0eVWorrDPMaJeUFto5lJE5bvyhm4D2pUuE9lNnJ4+/8W6h2q3s&#10;7PA8rcAyOavmb733IfujK2fuohJ7hdCezfOs0z5LSdpm6HBl8lzeKslqJXlQUGloh+gkg9BuH3Z2&#10;drh22tvbkyQAAAAAAHAYENoBAKAx5HI57gadmJjgWcCDwaAsK4FZYne73bTV8vIy/0t7U+7sS0tL&#10;UmeDPIuLi0pBL4QWhUKhRCKxtrZGK9MP1uN5znsAAOhy2E/amBL4+j2tp7td7fo944wOplzpGKgl&#10;wKP3vh4ImjVXWFvbrXOGjk7IZX4eNYtQ7PwNtQn9phRqMcpKoIPobKHdLJ8Trx1/U1vho7Gb73zQ&#10;X4nerHaiYL/wQq/0MtDK7D5u3lvRo9MKNTiym23gyt3CPFfFq8dep9Izn+Cps50zPE4zCO324fHj&#10;x1w77e7uShIAAAAAADgMCO0AANAYuKfM7/cvLS0ZXaRlZ4otlNjX8rA7ezgcpnU4BPrMzIxU2M0h&#10;GAy2kZC/vLxcdDp2Ja4XxtinFF4HM7IDAIDIeK5R17U7Wjd3+5rL9xWdE0+50mHw9TLP1Q1rd/t6&#10;wIi+U/R25RgGxPyFWfMmXw58TomHDt8E7UgymaSL2zGzeJitqNJ82jRjes1SNG311kHodfr72vE3&#10;WZOmxHc+6KdDqKPQUkqXzYpB2/J+zg7Pv3/a2ff2KdoV/eXEOo32SVk6dXaS8qM84+l30SypUzCv&#10;zDuRNQ54+ZVjlEPabUMyaROjs5bTg9DeaqRuevr04cOHkgQAAAAAAA4DQjsAADQGFtrdeehHqQC2&#10;mUymUGLnGpkjn/MUs8qPbXFxkZc2A57gnLIh/9ueSCRiFFweyjaV2MLCwvLysiwuBm/CYxcAAKCb&#10;UTKey/+t1sddhV2/5/rkG+fopBF53h4+8Y6RMTqpMoPb2hdqM/Alu3UubFZeYe1rLLQXqubq8Syc&#10;lX9ucJrSE4mErAo6CB5W65yU6OgdYwPFZkAnfvijH6t1Xjv+pqTmeeHFl1g/fuu9D1nwLvQ1N0vs&#10;ldvpj2eLuq3TrrQ1LbOPxm7S0Qtl9aJGq0mOn+f4G+9qa7avQWi3CeYJ2jc3NyUVAAAAAAAcBoR2&#10;AABoDJlMhqVxIhAI5EpMBM5quiaxE6wHq2nd2cFlYmJCFjeBhYUFI6/5rltJsj0rKyuViOsKKmEe&#10;97C6usrlDwAA3QmPBiNcvq+0Du4KzTW9YEyF7hrl/RB20NopV5QTHqMmp9pZcKj/QvEV1qZWSmj3&#10;uI02ZNHoBVeHjOlyOnIoCbCD0H52eP503gtc2aHSb1EzO4WbXdVfO/6mWSrmudJpTfk/76JdJig6&#10;Z4/2QBvW48NNe1C5oh91Roa32KgMzUWqoJPS1rSD1XD/0MWVU4LQ3lIePnwoddPTp5IEAAAAAAAq&#10;AEI7AAA0kkwmk0wmWSwvRHm9myV2gnvZCNWLyl7vzZPA1REjkYgkdSJ8ml6vl0sVAAC6EzUUrJYA&#10;xYHvjdjsea9xJhAIUO0qO2z11MKG9l86ikwHwI7O3uFRTXyFtamxe3o8HpcLnCedTpe6yjxBO4Eh&#10;gx0Jt1RbJbSfOjv56rHXRd4sywsvvkRratb39qm33vvw+Bvv0m9Zr4CXXznG6rjyKadd0YZmzduy&#10;EOgfjd2krFJOzg63ZQgByj8PZTCL7rYaMUCXkgPjUyEfmjEeP1F488hXHGgF5jGLmKMdAAAAAKBy&#10;ILQDAIB1sDt7LBaTOjjP8vIye12rXlfuVW+eO7s6YrMngG85HBufCIfDnersCAAA5aHaj72iq3VA&#10;d/m/dY4ZGzIejycajaqRZHWJ942y6/c4b6XGt3UAdPm4nL8eCGoSLKwdTcWBpytLf/kq82T8s4N+&#10;beVb58Ljw15ahBlwOpVWCe3vfNBfNJp6Y3nhxZeUc/NpU2xwM2V82WGlTJu4nS5l39unWj56gC6x&#10;dlPRDfDWex+qe2Dgyl263JTVotMKKOQrDrSCzc3N/f19qZ7yWvv6+rosAwAAAAAApYHQDgAAFsHy&#10;uebOTr8nJoyIoOYgouzOrunxjUJFU6fjao71HQkVI50s4fF40um0FDEAAHQNPMbL4RqtVGUPfO8c&#10;/8IcIp72oAKumGE3XILW13diiRmu9nkPe8lQh8IqbNGg4rC2MyW0h8NhFXGHG36FYylmB/2UTg0Y&#10;DBbsVFoitJfSvBvCq8deP/7Gu+980E9H0Y6rTcpOdNIs4xabOfa+ooWK+1slJpJn6NKXF9eJI0eO&#10;nDhxwuVyySccaBGa1v7kyRNo7QAAAAAAhwKhHQAAGg97KWkOdkXlc7/f6EI1z+leKrx8IYuLiysr&#10;K/JPZdA++Yi0/wqnOe8A6Ez5rIl4PI7eagBA90CVnlH3uUZd1+5o3eK6Xb/n+uQb5+hkvrIU6F2W&#10;zWZlX8Xg/bdKaOeA9kUHAXQS1JzIXw1H7PwNTYiFtZ3xhOuRSISvaTqd5ut70TGiramCxmOYYAfD&#10;w5UsnoPDLHj/8Ec/Lpz7/PTzU7aTvX/a+dZ7H2r26kEMefpNK1Si79KuOLQ4H9qyoPEdaVTs5hjy&#10;ZiidLqu2fpPso7Gbmoje19fX29sr/5Tl6NGjJ0+epG/k27dvy2cbsAHQ2gEAAAAAqgVCOwAA1E42&#10;m41Go2ZndJbYOcorz6ZJ61AKq+yafM6BzWllsyRfNLy8mcXFRdqQvdKXlpYktTLEr7GZs7/bEyp2&#10;1alN16K8bgQAAJ2BEmhdn3yj9YybzTW9YMx0bnJhVySTSdmXCXrTqemi+bVSfv9NMso2HbpLnH25&#10;nC86RuYvzGpyLKy9zDd02Xi0DojH49Qkox+FEQvoWlM6gsZ3Njy+1jEyptVvzbO3TJ7HfW+f0pZa&#10;Yx+N3aRDny5weYfVYKfOTh5/492iivtrx9+0YCiDprL39/fzxxd9eZ08eVJSTShx/f79+7wmsCEb&#10;GxtPnjyRegpaOwAAAADAYUBoBwCAWmCJ3egay4vWnJhKpaampjiRSCaTSuQg3G63Wd7mflXC7Kgk&#10;3W0ORylXdaUWM1UJ7SqIOu1EkroMKi4eoIBuawBAN8DvqfJzqLuu3cm/GQy8XmM2aA3NXzyXn/Fd&#10;RWvngWUjge+13Vpgzsl5OjSdI+eks6FipzdX/oI4oLW3tWlCO93A9DTRj8LLynHjVSMTdCr5G8Gh&#10;1W/NsLPD85omCofyTjJW3LVZ0umKNzWSPO1cjtTT09vbW+iYfv/+/f7+/r6+vjNnzszNzUFcbyPW&#10;19fNWvve3t7m5qYsAwAAAAAAzwOhHQAAqsMssTOJRCKdTrPPOjExMTEzM0M/4vE46+5+v98ssRNL&#10;S0v5dfX+U95zKBSS9QpgnVhlQFIrYO1ganbKjCR1JcvLy1x0yh0TAAA6klwuxyq4a3pB6xnXjAOw&#10;m1V2p8dvuLnnw8iblWxW2XkdehvKYDLXqLZDa4yF9q6SIdXb/8aFgCbKwtrFvMPPhY741a9+xT9u&#10;nQtra7Ikj+ZKx8NfEIfP7lGfmR3ZGctCi8MsttMfz5od3On3+6ed2jqNsr63T/FRjhw58uDBA/nc&#10;Ap2CprXv7+9DawcAAAAAKAqEdgAAqALlcU7MzMxwKFclTrjd7oWFBapb6S+nEBMTE9ps6ysrK0ov&#10;l/0ewJuUcmdfXFykpT6fL5fL8ZqyoAI4TD1B2ZakboWjAlAxSqEDAEAnkkqljEq/gojErk++MdbM&#10;47z0meg9ge85xTzXhnKqJuLxOB/CORYw780y60KhnVBae2GkcVhbGF8+vo70BPFD5Bu6rK1Gll/R&#10;QU0+ufagQ5EJOPzfalVco6zQkb3ZXs6wltvAlbvaRT/+xrvaOg0x5UB/8uRJ+dACncX6+rr5NfTk&#10;yRNZAAAAAAAATEBoBwCAKuC+MPrLWrgKxu52u+m3EtSVwzqxvLzMiQyt4/cbsUADgYDWeXqofM5H&#10;j8fjrPdX7ptuzk8Zd/kuIXEQtL/b5BkAQFchXpKVzZ7uGBkzIsybIsCzjE3vHdldPqCL2es9mod+&#10;0JpqKyutO4V2IplM5q8AtPa2NL52dB15CAsPXikMURA7f4PS6YnLX3PQyVDDnq51kyrSdz7oZx1U&#10;8dZ7H2rrwDrVlLs58/Irxz4au6mtU4+dOjspu+7p6dqJybqE3d1dqbCePt3Z2ZFUAAAAAABwAIR2&#10;AACoFOXOrgR1Vr5DoZDms26ODC9JB7BnucfjMfsIMuXlczpEfpeGcyGvWblvOoeyZ2KxmKR2H1SG&#10;yrM/EAhkMhkpegAA6CzkheUaHbl+T+sZr9BoW9pBOp2WPeahalPNk5JKpfgl2DxHzPLWtUI7wW7Q&#10;xNWhicKQ4zDb2nfnpREiF/IglBGla2vOX5ildPNIF9Cp8NAZY6hTQS1Xj300dvPVY6+LCpoHjuxd&#10;aKfOTmph5ClFW6dmO/7Gu7zbo0ePyrcW6FxUDPn9/f2NjQ1JBQAAAAAAeSC0AwBApShZXWrQfIj4&#10;omHeWRQv9B1XHvBFJV7uNy8ln7MfdiAQoDX5d+H+i8Irezwezj8zMTFB/2rjA5oEnTUdLhKJlAqJ&#10;3xDoKG632+/300Upel6Li4uUDT797hRmAADdg/iaH6bcuK7dKery7po2JkDRpthYzc8VnTuYpp1+&#10;8PsFHu0tgdoMHrcxB//4sBdae7vY1wNGS0zJ5+l0mv71Do9qq5HNDhrRj9Bc6QZ4XJTT49equJrt&#10;o7Gb73zQb5ZXib63Tw1cuautCesGK5w7oCFRDeh2kt319Jw5c0Y+t0DnsrW1JXVWvikoqQAAAAAA&#10;IA+EdgAAqAjxDiw9gboZ9mhfXFyU//PwDOtEKpWSnT4PKxalPM7ZKz2ZTB66ppm1tTVWl2mTeDxu&#10;jvpLuN1uLbJ9M1DyNh2uGdI+lTZH4zcTDAbplOlwVOyhUIgnxSd8Ph9rRQAA0KmoiUhktvUSxkJ1&#10;0RnWWWhXciDBiiC/g/hf+ssvIwjtrSKTyXg8htaOGPLtYjcuGINU1JPFA2JmB/3aamS+ocu0SAsp&#10;ATqSbDZL15rQqriqbODK3fdPO4+/8a6aM1tBKac/ntXWh3WV0e2hvM+ZV4+9XufAC7rfZF89Pffv&#10;35evMtDRmAPIb29vSyoAAAAAAIDQDgAAFRJ83p19bW1tZmaG/mU1lxMVKnS80sKXl5dZ641Go7LH&#10;Ari/dWFhgTfR4M3NM3qWWtMMZYDWVF6JtHkuPzF8JpNhl0TaLZ2CrN0c6NyV1u73+xuotdOuIpEI&#10;79nj8aRSqWQyyedVCBVCPB7n0wcAgA5G9O8y/pHX79FSrhuLrqYJ7UrQ1eY9gdDectQowMLY4zC7&#10;GV2ji44RulhqwApPxPD1QFBbkyx/VaXVBzoevty1zfQxcOWu5q9sBo7sMGXvn3ZqYeRrHoFxdnhe&#10;7aq3t1c+zECns76+vr+/z7XW3t4e/SsLAAAAAAC6HgjtAABwOJo7+9ramtmFujDYO60my/LSciKR&#10;YJmcA7+XgrX8paUl2cvz5Hcmk3qWX1OhspFOpzOZDAv5Ho+HfrDizoI9UYlzfD0ob36iwoj3h0L7&#10;VH7qdEZmBZ3OTinurK8XjdUPAAAdCat3RWPCk7n83/L860xRoZ01bKo8aW9Uu5oHMCn1nYDQbge4&#10;SXB1aEJTamF2M3ZSN49foX8vOka01chi52/QIq/Xy2uCjoefYtf0glbLVWKlVPZXj70OR3aYZmeH&#10;57WYB+980K+tU2gDV+7SvaRuJ/rXvBNqcsi3GegCzMO/dnZ2JBUAAAAAoOuB0A4AAIfD/V+sEGsq&#10;u9vtLhpMnpeyCyATCATKu1NzXPdSoel5J7wmiyhaaHoN2g/nkzJPn8T5rZ+D0tPpNKvvRKP071Jw&#10;6HumTl2fTk3tjYoCoeABAEDBMd4drlHVRW421yff5OtOo/LkH87RSW0dMrOGzW9Ax8iY69odVujN&#10;AeSNPTRuauGqDEI7o17xRR2jYTaxLwc+58ukRv7xOJWiYf/nL8zSInr0eE3Q8fDIV5fvK62WO9S0&#10;eOAvv3Ks7+1Tp84WqdVhMLaBK3dfO/6m3DF56N/yYQ+028zMyZMn5fMMdA2PHz+Wmuvp042NDUkF&#10;AAAAAOhuILQDAMAhmN3ZlXqtKKUZ89JcLscSheZyXRTeRLYvgJfymuxcODExUSoM+8LCAnt7ezye&#10;TCYTj8fpN+V8eXl5aWkpFAoZ+8rj8/mUq+LMzEwD47prUNHxUZhIJJJIJA51yi+Ecqgc2aGvAACA&#10;RiqVMupH1+hI4Hutr5yMxWl6MXHNb6jsxYIVKw2bXx+0N57u3eX7yvj3QCzk9yOE9pbDY+Z8Q5c1&#10;vRZmE7t1LsxB4823Kz+D8xdmtZXJ5gancW93FXSt6YpTnabVcuXNPEn2y68cQ4h4WOX2zgf9cuvk&#10;+eGPfnzq7CS7rWumrWmmr69PPs9AN2F2apckAAAAAICuB0I7AAAcAivloVBIzbM+NTXFvoB+v19q&#10;0wJoKcF7qCRuOcsVFe4wl8tRHnh9TRpfMXl7U875S5gd680e8LRaJBJRirWCdkiLZKVGwxPGF0IZ&#10;prKVlQ6Dzy4QCJg/8gEAACj4teUcC2gd62TOS5/RIg6gouRz3a7fY891NQzLHIWedsuL6EB2ENo5&#10;vn2XQy9Ej9t40X858Lkm2cLsYFeHJtRTw6g4BLfOhbWVyTjIfDqdlrVBp1NDdJCzw/OiduYn26Z/&#10;tRVgsPJ2+uNZ85Tt1dLb2/vgwQP5PAPdxM7ODldcT548kSQAAAAAgK4HQjsAAJRD9YQqAvkI8Ozk&#10;F4lEpDYtgFeWvVQAd7HNFEz3rtB2mMlkWD7XQr6ztzotUqF92btxYmJC1jCxtraWSCT8z/vou91u&#10;SpQ1Ggodznwsr9erVByCcn6oxk8FTmuymz6fHQAAAA2qIbledfm/1TrWnR6jEhbvyRKiDq+j0J0s&#10;D2R42klrhXbX9AIdPYjw2nn4mnqHRzXJFtZy4wnXCXPThdtmpYIQsPs7BhR2DxI9a2RMq+VK2cCV&#10;u2aJFLHiYbUZ3UivHntdbqPS/KN/9I/o77/+1/+aPsQYl8sFlb1rUaHjd3d3JQkAAAAAoOuB0A4A&#10;AOVQU5gzrLJTOuviFTqgVwJ3kUdKKPdra2uFO1RSillrZyf1VdO05TzvY/lp0ZeXl2knZgf3MpJ/&#10;nVBO1IGC+XniOYcEpdNSs4/+0tLSwsICFYty0ydSqZScGwAAgGLwO8UIIP98ZPhDhXZ2E1cUdYt3&#10;+b/lpc/C1BesY4FxNmwitNMbmXJCcMAbs++yNVDjhIffFQ1FDmuhcRx4ak/KpcrDLZ8bFwLaymTf&#10;nZcRk7Iq6A7oohNaLVfKXn7lGCugxFvvfagthcGqsr63T8nNVJb+/n75PAPdzf7+PtdaOzs7kgQA&#10;AAAA0PVAaAcAgHKkUqnVPNoM6/Qv94iVcsLmpbJ2BbCiX0oOX1paoqWFcoKIHHnVhFZbXFyk3z6f&#10;Txbn4RDBlcRmZwd3pYJrvvINhA4UyfumM3TudCJ0dvwvZWBmZmZiwoizWgjlUE4MAABAaThkiPPS&#10;Z+b+dK5IlUCuhY5nH3FFqRncyTgEPYvKhLbUAqOcs2N94ZvRetLpNIvcChVUxkr4sl50jBSNRg5r&#10;lY0PG80wujpynfLkbxPHd+dD2spkXw58TovscGMDK+HqtPh0Hs/b8TfeFeWzp+e1429qS2Gwxhrd&#10;Y3yznThxQj7kQBezsbEhddbTp1tbW5IKAAAAAND1QGgHAIAaYWGYFe5CjA7UaoR23tvS0pJs/zyl&#10;hHaCHROJxcVFjhuvTVjLS2VHFaCmoidKnV1DWFlZ4Qwz4XCYTlBmDj4gEAhQOmVjdXUVMVQBAKBy&#10;qNrkitT1yTeu6QXDJqTKpepUNHKz1n4QE15wjY4Evldd7ZoZOrcJbWmzzfBlP5hFXhsG1xJUgBme&#10;wJ5o1QuLL+vc4LSm3cJaZbfOScwe843KUZFKxflnD3itLQc6Hv4QKJzvQ7P3TztZ9SRefuXYwJW7&#10;2gowWGPtrfc+5Putt7dXPuFAF/Po0SOps54+XV9fl1QAAAAAgK4HQjsAANSCciVfWFiQCvV5eKms&#10;XYJcHv7NneOl/M5ZTS8qtBPsDe/OQz/Mk4ASlELIjipjZWVFTabeVK2dWFpaMoeFZ6g0anYHzGaz&#10;tC2VCRdpOBymiwWRHgDQ8aTTafl1QDwe50rVDFWPtGYkErly5Yrxv2vUOf6FoRCPjOWXC67pBa23&#10;3Wzs0c7KEOEcnXR98o22TpOMDsQHpaObxcvWoga9EdbHjVewgnvRMXJ1aGJucPrLgc9j529oOi7M&#10;Spu/MFt4S3CzbXbQr63M5hu6TEs1D3jQ8XB17Zyc12o8s50dnmfJk3jhxZfoX20FGKzhdurspNxz&#10;PT3y8Qa6le3tbamwnj598uSJpAIAAAAAAAjtAABQA0plLxpcfW1tLRaL8QqyQTEymYzP5+OOVPY7&#10;dLvdsovnoR2ygp4oHTVdqR20T0k6gNNlXxVDB2WtnQ5dKjx+A6FDLCwsKHWf8Xg81crkuVxuampK&#10;tn+eQCDQkli+AABgDVT/a16wVCVysJCrV69KVehwmAOHFI5zYly+r7Su9ucs8D2vRi+vaDT6LGq6&#10;a9RQiUpEm2+IOce/kGPl33d0apQBm0iS/CKmXLV2aJdqDyjGh70IJt8quzZojPnT2m98jb4eCGor&#10;s110jNBSbdAk6HiojUrX3enxa5WesoErd1948SURPHt6Tp2d1FaAwZph5uEdt2/fli830H1sbGyo&#10;2dnpx+bmpiwAAAAAAAAQ2gEAoAZ8eVfpor7slMiiOBEsPb9mJpNhZSIajdK/3OUaiURkL8/DQkh5&#10;D7lcLkcr0GqqM5c77BSyr2pgrb15M7UXhQ5Kp0AH1eZop7OLx+Orq6t8dkVRhUDZpguxtLTE+r1Z&#10;SeICBwCADkNFLy/0a6e6kRc9wzXq9MjAppGREapdU3n4xaRN615oyp1d7Z/eOPxmNDYf/0Jbv1Hm&#10;unaHsq1yrqBDc05aC5WDHcRRyga9K+mK0GWla8TXdHzYq6m5MGusqGrOHu03LgS0lcm+Oy/zO8iq&#10;oGvIZrN86UtN0/7yK8dE7ezpeeu9D7WlMFjzTG67np65uTn5YAPdx+PHj6W2ytdXkgoAAAAAAPJA&#10;aAcAgOpI5d3ZJyYmpB4tpg37fL4ykjB9mir/v0AgwO7sRFHH8YWFBV56aPc97dbr9SpHOqV5EKOj&#10;o7K7tmJ5eVmTyQkqfz5BDaWyu93uwgj8dI1USUJrBwB0HmpwFb1f1ItAwW8uA9cox3h3TUuVSFD9&#10;qapQ5+hhXpImd3bZex7aA6eXmdm9sea6dkedBR1d8gGeRw3suzbo0zRdWLMtdv4GlTy1zeRiHECN&#10;RkovOpX+lwOf06IyIzVBB8MjMIoOdXrng36ROnt6Xjv+prYUBmuefTR2U+68nh76upQvK9BlbG1t&#10;ST2Vb+9JKgAAAAAAOABCOwAAVAd7n8/MzCwtLcViscJo56WUYIVS1oloNMo7LOo4vrKyogWNpy/b&#10;dDpdSlFQ4grP0qqg3Moe25O1tbXFxUUuKKKwhKlIw+EwLSqqsiu4a5uA1g4A6DBYJne4RukP/ZZU&#10;E0prLxTaqQqVCtY1emjgd3Znpyo3mUzSPmlbgt4+rPQfrtM32tjBvdCPHyhUkwDztVtsc4PTVOyF&#10;TQ6+Ir6hy9r6ZLyJNgcE6BKoIjUe1GLDlfrePsVK5w9/9OOBK3e1pTBY8+z9006+94gHDx7INxXo&#10;MsxC+/r6uqQCAAAAAIADILQDAEB1xONx7gUzEwgEEonEatnA5mZkM4dD+SAWdWdXQeNzuVwqlWIt&#10;WaXIvooxNzfHazLtLrQrQiEJqUrlRgVOBWJ23CfKqOwMtHYAQOeh5BnXtTustRcV6uSNMzI28ld/&#10;6/J9ZfzOQzUn/ygVsviZHbizq5FPGqziW2k8azuEyfKwp+zsoF+TdWFNtfFhLxV70dGBlF40nr9v&#10;6HLRTUCXwFVr4QQcrx57nZXOvrdPaYtgsKbaa8fflHuvr0++pkD3YRbaJQkAAAAAAJiA0A4AAFXD&#10;foE+ny8ajdLv8pp3UWhzIhgMsnZe1J2dQ517PJ719XVxVTRRSmvPZDJK/5iYmHC5XPQjFovJTtsf&#10;pbWb8fv9dNaLi4uyUlmgtQMAOgzxJh8LjPzV37r833IVV3TsF0cRd45OOkbG6AfVnF6vl9akv/Tv&#10;oUK72Q+e4BnTn02aXoFDfMONz5feiXKGoBjsQu0dHtVkXVjz7NY5GRxZtLXGi7RNyOgaUbodJvsH&#10;LYEHYRTWpS+8+BKLne980G9Oh8GaagNX7vKNR9BHpXxKge7DLLRvbGxIKgAAAAAAOABCOwAA1EIN&#10;4roZoxPN5ERY6M6ugsYnk0l2RKN/FxYWKJ224kVFtXazJM+K++XLl2WnnUIoFJqZmaG/VCBLS0uS&#10;Wg3Q2gEAnQSP2XL5vuKecXby9ng88XicXiKrq6vqZaFqP4bHihHaHkqZWWi33nm9uF2/x/nhEwSl&#10;4DEWiB5vmc1fmKUCLzUEhIe2fHc+ZN5EafOyEuhKOFaTuTY2i52nP55V6TBYs+3U2Um583p67t+/&#10;L99RoCuRGurp062tLUkCAAAAAAAHQGgHAIAW4Mir4KygF3Vn56DxtA57zxNmRVlp7YWz0pqFdl4n&#10;kUjIZsAEtHYAQGeQy+W4Nns2re/1e4bP+vN4vV56p9y8efPixYv071//9V+bBXizT3wZU+7yzkuf&#10;aYtaaOydT6fA5wKKwmMpblwImJVdWPPs2qAhl1JjQy7A8/BQyK8HguZN6F9KpEWyEuhKpOWfn+OD&#10;7KOxm2qCdgITtMOstONvvMs3Xm9vr3xBgW5FaigI7QAAAAAAxYDQDgAALcDr9ZZxZ19aWqJ0j8fz&#10;93//9+KCVhD7PRKJUHrhrLRKmGf8fr9sAAqA1g4A6AA41LBzdPK5/vHA967pBefkvPPSZ89Cu5u4&#10;ceOGbJ8nk8kYqa7R53ZSYLRDWstWKjsZe/C7PR4E3C4DNRiolOYGp83KLqx5dtExQgVe6p7koZba&#10;uAe6OpRY2LQD3cbk1BTdCf/X/9uppmZnXnjxJa32g8GaauoOxATtQKonCO0AAAAAAMWA0A4AaD+y&#10;2az8alsSiQT3sQaDQamPTbCfUzweZ/mkqFi+uLhIi4qGJGWt/cqVK/SXKBTygQJaOwCg3RGh3ePX&#10;+sd1U9L7mBExhaANZRd5OLH8NO2s3GuJdjAeTODz+ZSPPtAo6kINa5LFzt+g0vZ6vVL6BXDzQxv3&#10;cHVoghIRmwHw7XH69GnWOBWvHntdq/pgsKbaOx/087135MgR+XYC3YpUT/muGEkCAAAAAAAHQGgH&#10;ALQZyWTS6/W2uyxKH6iOPIVTjK+srPAiWoflk5mZGVlmYm1tjVcrKiqkUikqIu5VLxqaHiiU1u7z&#10;+eg3RBoAQHtRqdBuMuelz2gTc4Rq9VZ6Fn++mJWX4Vtp1+9xAHmqyem8CKrPGXohUhExcrZdCU/8&#10;DKHdGmPf9DKNVR4T6Ru6bN7KOzxKiV1+owKC2qIej/f/kYdlzteOv3nq7PNhS2Cw5tvZ4Xm+A4nb&#10;t2/LtxPoSh4/fswV1M7OjiQBAAAAAIADILQDANqGXC7HM4wywWCwfTVRdmcvqqBzTHg6U1pttbTQ&#10;TkxMGJ5PpTpkqXB4cwJO7eVJJBI8nz1DVwfxhwEA7UI6naaKqyqhfSTwPVd36g3CbyV7eqtXaK5r&#10;dxwuQ6eshEAgQK2IrorRzSdulnVhzbPxYS+VdiqVktIvgFtotJra5NY5aeLKGqC7oQqKboaf/T//&#10;X+980I952WEttBdefImF9v7+fvlwAl2JEtqJ3d3dzc1NWQAAAAAA0Oas55F/agVCOwCgPUin0zxb&#10;OTE3OM0zXwYCgXbU2su4s6+trbHiy+IH98NOTEzI4ufJ7+OQDlnup4NTeyUkEomZGYmoTFDRleki&#10;BwAAm0B1F1VZzsl5rXO8vCmndnol5b0njTesa3pBW629zHXtDp2CYf5vjSj3bGMBp8dvxJbPu7xr&#10;dInWzg0PajspWRfWPFOSeZk2Ki3iddRWXw8YDbaiUwKBLkQq9vEvtFoOBrPYXjv+JgvtmKa9yzEL&#10;7QylYL52AAAAALQ16+vrOzs7+/v71LbZ29vb3d3NZrMbGxuyuBogtAMAmsvq6irVUPJPCWiFVCoV&#10;DoeL9khSYjwez/dGGq4/sfM37uQnv2xfrZ37zor6qfMin88nqx64oMni5+FFsl4JWKonlpeXZTNQ&#10;FiqoUCjEhUagyxsAYHNqE9oNp/YD/2+v1/C+dYyM6et0rhlivO+r/NmXcztuRzKZDF3QYDBIzSq6&#10;NwhqCSSTSTpTLVA5rEk2f2GWSvvQ9kP+7nN8dz7EWx0abR50FbWEKoHBmmBqmnZCPpZAV7KxsbG7&#10;uys1lInHjx9vb2/LSgAAAAAAbYJZYi+E0nO53MOHDyuP4gOhHQDQMLL5OcUTiUQ8Hg8Gg9Jxnyca&#10;jRbK7el0mtYMBAKyksNBKbLsgEwmo1aYHfTfOhdW/ZhtqrVTVtlxsNCdneBo8MlkUtauW2gn2Kmd&#10;9ry2tiZbgsOgsorFYhxdoPC2BAAA+8Aaag16jOH2PfbsFez65BtthY435/gXfO4dM10InYgK/1PI&#10;1aEJ1YiCNc+uDRrT4VN7WK5KCbh5pmbNp6tD/5pbgKCboe8m46F1OLRaCwaz2D4auykye09PJBKR&#10;LyXQrWxsbBTtkt7b26NaS1YCAAAAALA3Dx8+LCWxF+Xx48fUBCofywdCOwCgdnK5XCKRCIfDZrFc&#10;wzv8bMLUaDTKblXmqdYZXk3z46Gd89KLjhHVEWm2dtTa+aSKurMvLS3RIo/HYz4X4/yLCe1ra2u8&#10;SNYrDe1tamqK1iw11zsohXm+fAAAsCdUyeffBg7XtTta/3iFZiju41+MXL+npXeD8VADevMWDgds&#10;O5TKPj7spVbT/IXZucHp2UG/b+gyGaXTv1o7CtYM46bpoaM3uDF840KAt+KWMLWTZTHoenw+Y8RG&#10;zRU7DNYQOzs8LzJ7T8/t27flGwl0N6U8wFhur3+KUwAAAACApiJtlwMeP35MbRhq3hTOlVMIryw7&#10;MgGhHQBQI1SnaPr6RceIb+jytUHf3OD01wNBjvFORr+5h1fDOzw6O+j/cuBzXodSzCHTlRh/dWjC&#10;7MiuWXtp7ZRD7gRfXFyUatgE+zZpow2MIigmtLMqT5vIemVRne+YrL0qVlZW8sXv6AABBgDQqaRS&#10;qV/+8pdUUzkvfab1j8MOt+v3nKOTVHrtPqbKrLKXaTXBLDCj3VDBOEgeealGP1S4Fege+FOoC2ON&#10;wGxlpz+eFZkdoePB86yvr9M38t7entRZB+zv7+/s7EBuBwAAAIA92dzclFZLXjUv9FOnFBbdy3i9&#10;F44vhNAOAKgF1Z970TEyf2H264Hgob26tA5HxaS/Ny4E1JyUyjQHIPpNKEefMmbW2m0uiHKn6sTE&#10;hNTBJkppupwoK5moSmgneK5HgvIguwAVwKMf4vG4lCMAANiMcDg8Pj5u1O+u0e70Sq/TXNMLVHiV&#10;v0/tyerqqnEPOBzUKtOaSTCLTWvQliKVStFqPHE+jzeldqwsA+DgqwEjqGCtNbPQfvTo0b6+vhMn&#10;TvTnieS5f/++fDWBbqWM3C5rAAAAAADYhq2tLWmvPH0qSaXZ3Nx8+PBhLpcrbO0Q5vGFENoBAFXT&#10;JK8p8+SU3F9M+9fWKWWx8zc45CZl7NCezVah3NmLSt0cpbywo58SCVnJRLVCO8EddsTy8rLsBRzG&#10;4uIilRhdOClEAACwE9mDeXxZa3f5vtK6yGGHmnNynoquAwZU8Vv+omOkcCwjzErjME6HBoE3t3V5&#10;Ey2mEehy+A5xjk5qVRYMZqW99d6HIrOX5ciRI6zByxcU6D62t7cLo61SoiwGAAAAALAHOzs73FDZ&#10;29uTpMrY2NgoNb5wd3eXdguhHQBQBex/QzQ8Nun8hVnaLSvHyWSSfl8dmtDWKWOUGcoSbWVbrZ17&#10;wIu6s6+trbndblqaTqdl7QMokZD1TLAAXK0HHkehpK1kL6AC6JJRodGdL4UIAAC2gV+XzxgZ07rI&#10;YYcaC+30jpYybWd4Th92koa1yq4NGlNr88jRMuRyOeOZzUdvor8et32HioKWoO4QrcqCway0CoV2&#10;BkI72NraMsvt+/v7iCEPAAAAAFvx6NEjbqhQo0WSqqTo+EJKgdAOAChCKpUqnK9UqezXBn0NnwH0&#10;u/Mh3jkdKBqN0g81b2WFZnOtnbu/i7qzswZvnqJeQYlFt4rFYpwu61UGH4i2lb2AClhYMKIKI6Ar&#10;AMCG8JuFGR01Iru4phe0XnJYeXOOf0HlVu371J5ks1mOnVNtCwrWQGP39EOFdoJWU1SyPug2+CsA&#10;tTqstTZw5e7pj2fJ3nrvQ7LXjr/56rHXX37lmKjrJuiOlc8n0N2Y58LL5XKSCixnAQDQOv7n//yf&#10;8igCAGyG0sgfPXokSTWhjS/83//7f0NoBwDoGMHh3RLkXJJMgcevDfq0LsVGGYd/T6fTrBx8PRDU&#10;VjjUeJJLwuv1Sr4bx+rqajAYpG9F+b9KOGNra2tSH5tgn+mifazxeJw3pPKXtfPUJrTz3iC0VwVd&#10;svwVOHy+VQAAsBh6K3EFRfzN3/wN/XWOBbQuclh5c3r8VG6FEWXaFBXkIHb+htZGgllg3BClVnQl&#10;zUX1/FYboAh0CRyJCnOCwOxsZpd3zNcOFOaXIALItwonAKB1/N3f/Z08igAAm7G/v89NlIcPH0pS&#10;HWxsbOzu7tLe4NEOANChjyKzhxyLi+xiTswO+rUuxQYa7ZwOoRT9ap3mOfYmMTU51XBNlIqF3Uo8&#10;Hs/y8rKkVgzPs1g0bjzPtk67LdUnqwpfCeS0yczMDKVUK7Rzly5tzvsBFRIKGeEWMHkqAMBu8MuF&#10;iMfjar72kcD3Wj84rIyx0E4lKWXa/rA41/ApfmCVGLuzV9g84ytVpgUIuhz+JnJe+kyrtWAw+1jf&#10;26dYZT969Kh8OAHwD/+wvr6uerEf1xqXFdQJq31BAIC18KMHoR0A28LtE2Jra0uS6obldgjtAIDn&#10;YKfni44RDsOeSqWU0Dt/YVbrT2yszQ1O01G429E7PKotLWO3zoV5RkzevBn9lcqznKHGU1Wd8uxh&#10;RltJBWyCEmlReRFXDT5g33fm008/rVYY4CEUENqrZWVlhcvcHAcPAADsAL1EfD4fv/j4heKcnNf6&#10;wWElLfA9V++dFLOEbgYOIN/UwZGwQhN39oqFc27ddUw0BdBweCiVc3RSr7hgMNvYD3/0Yxbaz5w5&#10;Ix9OAOR5+PAhV2V7e3uSBKyF1T6+CgAAy+BHD0I7APZka2tLntWnTzc2NiS1Efyv//W/ILQDAJ6R&#10;Tqcdz/O3f/u3/KPZKjvZ1SFDRWadgH5rS0tZ7PwNHhNANG+GS86V2+3mAxF//dd/LcsqgAcraDHb&#10;19bW/H7DkY44VMFVE+QTgUCAdkgpsqxieHM5PKiGSsZDAACA9WQymf/xP/4Hvf6eRaNxjWr94LBS&#10;xu7s4XBYSrNTUKEOvhz4XGs1wZpnPAVS5dGGqCEXj8flHwCKwQ+yVnHBYDaxs8PzrLITc3Nz8tUE&#10;QB5zR7YkAWthtU+uAQDAKvjRg9AOgD0x6y+S1CAgtAMAdDKZTDQaZV8o+suu2JXL3vUYx9vkCO1z&#10;g9Pa0qI2f2H2omOEs6rc0XL5MO90FpU7CdEmq6urdLK0Ff0tdEVinVWjcv9m1j/MQvvKygqr7JTz&#10;CvNJq1EmK3STKoQ2zOcaQnstcIR/Ak7tAABboSRVxjkWcH3yjdYVDitqrukFLrSOrNhVgCIEkK/Z&#10;vjsfGh/20l8tvahRi5QKvHJ3doLWrHxl0J3wFwRVVlr1BYPZwVTc+CNHjsgnEwAHQGhvOaz2yTUA&#10;AFgFP3oQ2gGwJzs7O/yoNnxqGwjtAIDi5HI59rPhQO43LgS0/sRmGAvtzNcDQW2pZuZw8cFg0NxT&#10;aRbFPR5PUcWd1qfERCJBK3u94hBvhk7cvBX9S2v+1V/9lSyucn50Hj1ATExM0IbLy8vsHG8eH9Bs&#10;uM99ZmZG3gCgSnhefDi1AwBsBcc7cY5OGvr69XtaJzisjLE7e6fW6tTOYYmuwpGLMM1i52/wUM4K&#10;I/BX684OQCVQBWXU8JgQBGZLe/mVYyy0nzx5Ur6XADgAQnvLYbVPrgEAwCr40YPQDoA9UfoR/ZCk&#10;BgGhHQBwCJ68a3vs/A2tP7EZpoT2Q8PUm8PFa32a9C8lut3uSCRintGcFXf2WX8WX9eE3+8PhUKx&#10;WEyFcyd8Ph/tUPm68c4J2gOnVE4qlZqamuLNGdqJeXxA86BDK6WfzlHeAKBK2Km9Kmc1AABoNvxi&#10;ggxTrbn837Z7lb66ukpXn17x9KOoUz5LdBDaa7CvB4KsshP0g8rQbNrKZDW4swNQCRxazDkW0Gow&#10;GKzl9tHYTVbZCfrSlO8lAA7Y3NyUiuzp00ePHm1tbckCYBWs9sk1AABYBT96ENoBsCePHz/mR3Vn&#10;Z0eSGgSEdgBAOTKZDPcwav2JTTLu07w26NPSNTOHi19dXZW85lERdBOJBFdzy8vLmuKu8Pv9tGhx&#10;cZHW4ZUVKysrtMg8I3swGEylUumDOexrdkOnjFG2eYcW9MZShjVnejlDUBPs1E7FKOULAACthmok&#10;qpcgtLumF5Rpi4qaY2Ss3etzbdYAgt741LqIRqN0XtRo4WGFh4YI6kKjMrlxIXB1aILd0LWlrJoT&#10;VICqEWVGW58M7uygSchjPjKm1WAwWMvtnQ/6RWbv6Xnw4IF8LAFgQiqyA/b29h49erS5uSmLQZNh&#10;tU9KHwBgFfzoQWgHwJ7s7+/zo0ptEklqEBDaAQDlYC+KQ5XvRhkdq3Ay+NgvglN/6iD7+R/9Cdns&#10;oLibFwrV9C9r2EWdtllxn5mZicViS0tLknoYi4uLdCA+IjE6anSk3rx5Uw5ZE5TPVCol/zQTOgpn&#10;2+1201mvra3JWYFaofuByhMuawAA+8DTgnS50O689Fn+dSdoSwvN9ck3tFoHVOZ8virGT1EwR/vX&#10;A0Gy+Quz1IYsWlZfDnyuVlYq+9/8zd/8XZ7bt2+Hw2Gv1/vVV1/xIrWyeRO0DUCT4LsOM4PAbGXv&#10;n3a+8OJLrLKfOHFCvpQAeB7Vl62xt7e3vb0tK4GmwWqfFDoAwCr40YPQDoA92d3d5UeVWiOS1CAg&#10;tAMAysEa8/xhgdwbZePDXq07ePb05V//tR/wNzzR29v7n/7Tf6IsxeNxyaIJzq3f72+4oryyshKL&#10;xcxu8YFAwBqxvGaUyh4KhSCxNxC+DeC1BgCwCfzuc/m/1TrBu8dYNSeoKLxeQ0Y9xKn9+j2Hyxg2&#10;Z/P3eCWEw2E6kRsXAtxqYkWZw5tfHZrwDV32Do+qNlUnGTVNVSB3dbLKjLuhLD6fT00nZPw7dJl2&#10;Qn+VDD87O+u+aNwknjycyKVNaJmBOztoKhyaosJYHTBYU23gyt233vvwhz/6sXyc50HceFCG7e3t&#10;3d3dQsWdUtbX12Ul0BxY7ZMSBwBYBT96ENoBsCfUMpFn9enTxkbZgdAOAChHvjvR8d35kNal2CTT&#10;VPY/f/vn8vl+wD/9p//0L/7iLyhLhb2Z7NLndrsL48A3kGQy+Vd/9Vf5UjFYWFiQw9uMTCbD/cKY&#10;kb3h0L1HBUvFC8c1AIAdEKG9WzUY17U7xvv4oGFQZNjB9Xu0zrN//+pvnZPztI7P5+MCbGs48lBh&#10;NKCON+V3XgmBQIBuDIJuktXVVfPrW00JZOabb2TohpqmfcTh4h8M5+HaoI9ayHBnB82Gh4NgfhBY&#10;a+2jsZt9b59SXuyKo0eP3r9/Xz6TACjN1taWprjTe1OWgebAap8UNwDAKvjRg9AOgG1pUvR4CO0A&#10;gJLwpICt8oX6d//i38jn+wH0Gf+v/tW/8vsldHwgEEgcwCo7Qb+lemsma2trsVjM5TJ6XbPZrJSX&#10;bVAqezAYlByDhsJO7R3gCgkA6ACoqqcaqUuF9uv3eKr1cDjMpSGun76v1DrO8S8crtFnWnsHubMT&#10;9Manc7noGNEaUR1vt86FWQWnS09tP7qa1GpVVKV50xNk3sn6+jo3osaHvTcuGLcTMXKguF8dmuBR&#10;oV8PGM8dwdmgzWV3ADQaujPpHnOOBVS1BoNZaR+N3Tz+xrvyQW6Cvs3hyw5q4PHjx1K7PX2KAPJN&#10;hdU+KWsAgFXwowehHQDb0qTo8RDaAQBFyOUnEZ+anHJYOEG72WK/CJojxvf390ullWdxcdHtdhu9&#10;m88TiURkDUsIhUJ00Gg0KqVmD+jaTU0ZF64ZIfQBk4BTOwDANnCw9JHA91rPeDeY02OMvfP5fFwb&#10;r+YHCBqloSYzDnzPKUpr59ncg8Egl14HQKdPZ/T1QFBrSnW8zQ4aV1+NsWgUdC953BIrvpCLjpG5&#10;wWkO0S9JaA+AJsPjaRwjY1KtwWBW2emPZ1899rp8kJvo6+uz+LsbdBIbGxvKkwwB5JsKq31c1AAA&#10;y+BHD0I7ALalSdHjIbQDAJ4jl8slEgl25SG8w6Mt6br9+R/9iXzH9/QU/Yxnn3INWWYVS0tLXEq2&#10;6l3l8JJQ2ZsNR1YIBAJS7gAA0CLyLyKH1jneDWa4quc1zkwmw0XBU2g7L332bJ28Ei+4Rl3+b/nn&#10;6uoqb9IB8Ht/bnBaa0p1vH133hjvSDQ8tlAymQweQK1iulvodT+Vh4+ooHQqf7izg2bD91t3DqiC&#10;tcTeP+18+ZVj8jVu4uTJk7dv35bPIQBq5eHDh1K7PX26u7srqaDRsNonBQ0AsAp+9CC0A2Bn1Ji/&#10;BrZDILQDAIRCiX3+wqzWp2mNmd3Z+/r6pLqyJTMzM1RW9ulgpYvIl29paUmyCJrD8vIyh1WIx+NS&#10;+gAA0Aq42te6yDveXJ/ILNoqAnw2m+UUFTfeNb3AKZlMhkPKM8EOcmcnOKz0+LBXa011g10dMmZy&#10;seZFTDcYQaUdjUY5igDRYfcSsC10p9H95vJ/q+pAGKxJdvrj2R/+6Mf8Ja44cuTIyZMnMRc7aCDm&#10;APJbW1uSChoKq31SygAAq+BHD0I7AHZGRY8n6DNfUusDQjsAwEYSO9nUnzp++ju98k1fwp3dPnD0&#10;ePsI7ZQTys/MzIzkDzSTxcXF/BODydoBAC2DPgm4ItI6yjvcAt/zPOuawsq+3YTrk29oNZ6+nd/R&#10;1NRRWjsVGq/fGah7oOOjx8fO3+D50ZVx/PaWRG6nYk+n050UGgHYGarr6FZ3Ts4/VxPCYE0wLVb8&#10;kSNH+vv7Hzx4IN8/ADQIcwD5vb09BJBvBqz2cSEDACyDHz0I7QDYmc3NTfNENg0JIA+hHYCuxlYS&#10;O9n8n30q3/R5bO7OTrBPswpa23L4UtI1lfyBJhOJRKjAqdjtcw8AALoKnpXc6fFrHeWdbeyqXnTy&#10;DqW1O8cMWd0swbLWTivwv20B5ZkyzNlOpVKlhgiwCEetOE2H7iSLnb9x0THy5cDnWjqdNZ07RryB&#10;zoYDV3RbVQ9riSmh/ejRoz6fT755AGgC5gDyjx49klTQOFjtkyIGAFgFP3oQ2gGwOebelSdPntQ/&#10;5g9COwBdCtUm8Xjc4xaJfXzY21qJne0v//gsf9gzc3NzUlfZEp6j3efzSZm2Gu6Dm5iYkPwBS+Dp&#10;AwKBgPXudAAA0KVC+7U7Zd6/SmsnNP2VKuo2qqu1iPcMnXWh6E4nxcHMZwf9WsuqM+zWufBFx0jR&#10;E7xxwSgi+zTGAGgGVBsYz79rVKsMYbCGm3yH9/RQvSpfOwA0DQSQbyqs9kn5AgCsgh89CO0A2J9H&#10;jx7Jc9uIydohtAPQdWSzWXMftG/osn1ijZ74yc/4w763t9f+k8CxNzMVppRsq+Hu+FgsJvkDlrC2&#10;tsaBDexzJwAAuofuFNrJ6KwJKYUCuJ3T1uJrMpnkc3S4Rl3+b52T83SVJeUAFt3T6TStz3cCETt/&#10;Q2tctbvdOhceH/by2RVORf/deWMSHwKhZUBnw/f5SOB7rTKEwRpoA1fu8sc4YfMZ3EBngADyTYXV&#10;Pi5eAIBl8KMHoR2AtuDJkyfy6OYlM0mtCQjtAHQX4g+Rx1YSO9uv/9oP+MO+v79faikbMzExQcXI&#10;Hdwth93Z3W732tqa5A9YxfLycv6RciSTSbkeAABgCYlEgiof5+ikMSv59Xtaj3kHG9e6UgrFiEaj&#10;bTp/di6XCwaNqccJ51hAu6yu6YVC0Z3nqg+Hw/S7UIpua1Mqu5rnaHbQb46Qf23QcOUPFJtHAIBO&#10;gqsFl/9bc4UAgzXWTn88yx/jBOZlB9aAAPLNg9U+KVwAgFXwowehHYC2wDzmj35Iak1AaAeg62C/&#10;56tDE6qP0iY2e/qyfNb39Ny+fVtqKbuysrJidPc6HObYra2CVXYCngetYmHBmDCYgEcdAMBKWGhX&#10;OMcChuLeBS6PfL5SCh1EOp0WRdk16vJ9pZ21ZobofumzfEkYSvP6+jpvOzc4rTWx2tTMKju9Xnkq&#10;eoIS6Rx9Q5fJOKVNB1UAUDkyrGpynp59evDNVQEM1ig7dXZSvsZ7euQjB4DmYw4gv729Lamgbljt&#10;k5IFAFgFP3oQ2gFoF6jtIU9vfRPZQGgHoOtQwUVt5c4e+0Xw937rd/mr/siRI1JF2RglrBLRaLSF&#10;c76qfudQKCSZA62APY0SiYRcGAAAsAQWILXJvA/VaNvd+DTbaML1Q6FzUS90I0TBtTvaKZcyl/9b&#10;h2uUtvJ4PLdv36YfFx0j350PaQ2ttjNNZedSokasDEQwgalbQDfwTGi/fo9+IIY8rBn21nsf8vd4&#10;b2+vfOEA0HzMzmTE3t7ew4cPEUa+fljtk2IFAFgFP3oQ2gFoI+TphdAOAKgWnrvUVsFF//D3/4C/&#10;6omTJ09KFWVvlpaWZmZmjC7e1vkx86UkMDV7y6FLQBcCQjsAoFVks9lkMsmKu3N0Uus97zDj2Okd&#10;48dMrQg1VMI5/oV2sodb4HvW2lOpFI/68g1d1hpabWdXh4wJeswqO5PL5ehVS6TTaboB7BBYCAAL&#10;oHveqB8m513TxmBfOLXDmmHH33iXv8f7+vrkCwcASzAHkFfs7u7W098NWO2T0gQAWAU/ehDaAWgj&#10;1IA/apBIUvVAaAegG8nlcuwPdONCQOvWbImd+MnP+JOe6O3tbaMJ4dbW1qgYCSlZC6GLyLOxEolE&#10;QjIEWgcHOYBfHQCgtdDbgV8Nne3v2ElCezKZ5EtmhIufXtDOtCILfM87oKufzWb59/yFWa251UbG&#10;M68XquwAdC3PhPZPvsk/4o4aqwsYrISdHZ5/4cWX+JO8v79fvnAAsIqdnZ29vT2p8kw8efKE2jZw&#10;cK8BVvukHAEAVsGPHoR2ANoINYsNtUYkqXogtAPQpXCv7kXHyK1zYa1z02Izq+xHjx5tI5WdWFpa&#10;omIMBAJSrFaRy+XY9c3tdkNltwl8MwSDQblIAADQIngYVmdHj+8MoZ3e5uyATjjHAiPX72mnWaHR&#10;taY90HXn3bIgZ4c2Xm02O2hcXCKdTvMZAQCU0E7GDwhVg1pVAIPVbCpoPAOhHbSK7e1t85Ttiv39&#10;fUrf2dnJZrNwc68QVvukBAEAVsGPHoR2ANoI1fbY3d2VpOqB0A5A98JK7bVBn9a/2RCL/SL4h7//&#10;ByP/9j9q6Zr9+ds/l6/5/NTst2/flsqpTWAnZtW1bRlKZV9eXpasgFYDoR0AYBNSqZShwXR09HgW&#10;2ttaiKXMy3TjrtE6R0XQtabd0HWXXTe5jddUu3UufNExop0OAOCZ0D4m00wQcGqH1W8fjd18+ZVj&#10;8kGep6+vr73GvoPOY2Nj49GjR+aJ2wvZ29vL5XI7Ozvb29ubm5uyJTDBap+UFwDAKvjRg9AOQBtB&#10;zQl+fh8/fixJ1QOhHYDuZXV1lftorg5N3LgQ+O58SOvrrNlivwj+3m/9Ln+o/+Hv/8H8n32qrcD2&#10;l398ltch2lFlJyKRCBVgwtppubmjDSq73YDQDgCwCd0QPZ59Osu8f6kQotHo/+/vlm04hzflLR6P&#10;8zVyjk66rt3Rzq46M8WNlwOY2ngNbN1ZY3OD05RtvEwB0HgmtOeHGXEwjM4eUAWzwN75oF+Fi2fg&#10;yw5sBbXiijq4F+XJkycsvUN3Z1jtk9IBAFgFP3oQ2gFoIyC0AwDqJRqNOkx4h0dnB/1fDnyudXpW&#10;ZbOnL//6r/1AvtTz0L9//vbPyX7+R3/yh7//Bz/9nV5tBaIdVXbCeo92+tRkB7gEIsbbDAjtAAD7&#10;0PHR4w8V2lULx25e75lMht3NCef4F9p51WAcN572KQc4gHW4ucFprZ1mZ1Pu7AgaD4CGEtodrlH6&#10;QTUJfxG4PvlGqxNgsEps4Mrd146/KZ/ieXp7e9v0kxx0PJubmzs7O7u7uxWK7vX0kncSrPZJoQAA&#10;rIIfPQjtALQR1Mbg53dvb0+SqgdCOwDdTjabTSaT3CNvpjY396k/dRSK6Ifi8/mkTmo3VlZWuLjM&#10;bmRNha/UzMyM5ADYBgjtAAD70PHR453jX9AJlhLa0+k0LWXKiPEWkMlkNM1YWlyu0UbFfOY40tSW&#10;4/2rBgnfA97hUa2pZmdjd3ZqFvIpAAAUz4T2PCrFMTKm1Qkw2KF2+uNZzZH9zJkzCBcP2oWNjY2t&#10;ra2dnR1q8zx58oQrSQ3M406w2iclAgCwCn70ILQD0Eao2WoePXokSdUDoR0A8Ix0Oh2Px30+X74D&#10;R6jczX329GX5Us9z8uTJEydOyD+laV+VnfH7jfiNqoO7qahIsAgab0MgtAMA7EOu06PHO0bG6OxK&#10;+T3TS5lPn4hGo5LafLLZLL2pE4kEHVS5rRNmsV+9yhtzaa7f472pCPnhcJhaVqlUiu4BdnitM1KR&#10;lUZtTsowZmcHoBAR2vNx43kwCj3jk1NT9C9maodVbgNX7va9fUq+w/McOXJkbm5OvmcAaE82Nze3&#10;t7d3dnZURzmc2glW+7hAAACWwY8ehHYA2gXVl0LUM/sMhHYAQBFKubnHzt/QukTNFvtFULmz9/b2&#10;ci0TiUSOHj1KKfS3r6/vxIkT/f39LpeL0glep63hbq/CkK3NgMdAdEa5dR4Q2gEAtoJf4h0ZPd51&#10;7Q6dmsfjkVMtgJoxtAJz/fp1SW0+ZnFdyAd5JjKZjKx0ENTdeekz7bxqMNcn39CuzI0QNVySymd6&#10;2nAQvzo0oTXY7GnzF2Ypt6wgAgA0zEK7am3yHBkNmYQC1g12dnj+5VeO8dc6Q9/mcGQHnYSaY5XA&#10;TO2s9klxAACsgh89CO0AtAsqKOCTJ08kqSYgtAMADiGdTnMnzkXHiNYlWmj/7l/8G/lq7+npko/2&#10;tbU1KhzCPACqgVB1z55w7APndrvpiHJsYCcgtAMAbAWLvh0pwPCs5OFwWE61GEpvJqgoanOSjsfj&#10;6qPrUMRV3TXqvPQZ5dDwMb1+j3LrHJ2kZFoq6zXUqd3l/5b2YxanvV4v75yYnDQOTVQ7E1BLDO7s&#10;AJSBhXaGqiZO5GkyOniWEFhj7dVjr8uHet6R3eVyyWcMAJ3C+vq6cmrf3d2V1G6F1T4uDQCAZfCj&#10;B6EdgLZgY2NDHt2nTx8+fCipNQGhHQCLqLyj1obE43GHw3Ft0Kd1iRba/J99Kt/ueaf227dvS2XT&#10;0bBrmurzaiCZTIbjvkajUe5Kw+zstgVCOwCgJdCbIpFIaIO9eH5uh2uUtd4OM5auyyuyPEzQ7GJe&#10;7Wua3eLpLWzWyMsgrqUFfursgartRJzaJ+e1lWswdppXHvPmsPnhcJgPNDc4rTXY7Gbszk6l3dYN&#10;ZgCah1lo5zG4BD0vnNKps4TAGmhnh+flK72bvtNBF2J2apekboXVPikLAIBV8KMHoR2AtuDhw4fy&#10;6D59urGxIak1AaEdgKaTSqXYrYq1UkltKzj/Fc7x+dPf6ZUv+Dz9/f1S33Qui4uLVD4ND3aqVHaG&#10;fdRisZgcFdgMCO0AgJag3KPD4TA3M3IHk3N3ZNz4kcD3fL6VKLKqcIhqX9NmxfpQkV4Fqy+Uu3g6&#10;eU1ol4w1YiSE89JntCdzDllcnxyfoKPwkIuLjpHys/+03HxDlymfSj4EAGiYhXZzfcLPu+uTb7Sa&#10;AQbT7Pgb7/Ln+ZEjRxAuHnQwm5ubUj92ffR4VvukLAAAVsGPHoR2ANqCJ0+e8JOby+UkqVYgtANQ&#10;L6urq+FwOJVKFXb4KondjMfjicfj5qk6bY70BTsct86FtV7RojZ7+vJv/8Zv8mc809vbe//+fal1&#10;OhS3201FZO72qh9W1v1+fywWy18BAwjttmVlZYUuEF01uX4AAGAJyqORoYYHz87uGBnTOtk7w3hW&#10;8gpHNbFYbkjRz7t9VwK11oxizHN5fKL8BDGsgTk9fi23ZLwHWc8Ey2P1O7UXTtNOWaUGiTpZduu/&#10;6BiZvzCrtdnsYyy0N7YdBUAnUUpoV7WcVjPAYGb7aOymfJn39Jw5c0a+XgDoUKR+fPp0a2tLkroS&#10;VvukLAAAVsGPHoR2AOyPeXBeNpuV1FqB0A5AvaiopB6PJxqNcseHWWL3Do/OX5iNnb8xO+jn6ScZ&#10;WiGZTJbvt2057AhFXB2a0LpEy1jsF0HzZO3EkSNH6Hyl4ulEQqEQlRLdAFJwdaOEk7W1NXaVZiC0&#10;2xm+RnIJAQDAKrjycY5/wXIy4/J/q/Wzd4ZxJHZqQcnJl0a5pDsn551jRmutWodp1sKZMg02emVL&#10;CIFiZc6by6omeEaYBji1X7+XP0LJHFL2ZOyFw2FbrR1COwDlMQvtkpQnk8kYSVSTaDUDDGayvrdP&#10;yWd5T0/Hj4AHQOpHCO15pCwAAFbBjx6EdgDsz6NHj/ix3d/fX19fl9RagdAOQF2ogJxmBV3BErvW&#10;k/jlwOfXBn20iayU98oq6hDfcpTKXmp29vk/+/Qv//hs7BdBLZ2MFv3eb/2ufM0fcOLECal7Oo7l&#10;5WUqKI/HI2VXN6v5QAJ+v592DqG9XeBrJJcQAACsgisf7kx3ffKN0+Mv6lrd7ma4bufDsBOHjlPk&#10;GdMJ51jAkKLzQxCoYSOLK4PaZpNTU7Shr2zYeTlW0RAC+UD35mAnKsa7GlFXf4R/HkZQfvCBKhB7&#10;ztcOoR2A8iihvbA64iBYrmt3tJoBBmMbuHL3hRdf4u/xkydPyncLAJ2LVI4Q2vNIWQAArIIfPQjt&#10;ANifvb09fmx3d3clqQ4gtANQO8qB6caFwJ1zX7LPOivoRSV2s906F6YVrg5NGP0ledgh3iaTuGez&#10;WRUxtajKHvtF8Od/9Cf8uU784e//gVLc5//s0xM/+ZksMNHX1xeJRKTu6UQmJoyrSeXWkCgFPMph&#10;ZmaG9swxyZlgMMiHAzaEr5FcQgAAsAqufLSO9U4y1/QCO7IT1F6qRC/nlVnD5uDq5cXyUmQyGa/X&#10;WyZijRKwi6pclHNaZA50T/9yO0G8zBsxTXth9PiisFDnG7psbtHZxIyiqGzefQC6E1XVmOsThhfV&#10;Pw8FrFPtnQ/65YO8p+f27dvy3QJA5yKVYyPCwLY1rPZJWQAArIIfPQjtANic7e1teWifPqXfkloH&#10;ENoBqB2Wor3Do1pf4dcDRTy8S9l350M3LgS0kPK055Z0NdJ3SDKZVMHwiaIq+8//6E9+/dd+IB/r&#10;z1PoxU6cOHGisyV2xjyTOl3EOq8g94Yr/3XeLcHSO7AnfI3kEgIAgFVw5aN1rHeMsVZNeDweejlq&#10;r9dSbty8Ce/BOTlPv2lbWVYlqTzyz/M8U9k/+UZl2Gya0M7haqiZx21Ih2u0MU6oeb95go9SCio6&#10;Xk1r19nBOGOSUQBAAfRxwY9JYVVGFRSlO0cn9ZoBBsvbW+99yF/lvb298tECQEfz+PFjrh53dnYk&#10;qSthtY+LAgBgGfzoQWgHwObs7u7yM7u3tydJ9QGhHYAakfnwHI6qZPUyZnaIJwKBgGVaOx0olUqp&#10;+TuZq0MThac28m//42//xm/yh3olnDx5snsmgVtbW0skEsGD+VzrDE7AlwNCe3vB10guIQAAWAVX&#10;PlrHescY+7LTa7GwXcTKMTXJ5H8T+SJpjNBeCha3iFIqO5nL9xWtoIR2njb+4sWL+e3KbVit8Q75&#10;KGVgra5RbdcGWoX5B6A7yWaz/IwQheN+1BgaFR7jnQ/6X37l2MCVu6qKgHWzvXrsdf42P3PmjHy0&#10;ANDRVCi0b2xs8Jr0lypSWnl7e3tzc1MWtz+s9nFRAAAsgx89CO0A2Jn19fX9/X1+Zh89eiSp9QGh&#10;HYAaYT11fNh761xY6yus074c+Jzldgu09nQ6rZyxGN/Q5fkLs4UnNXv68k9/p5c/0RXsqu5yuXp7&#10;n1t05MiRrpLYNahMqCTjB5Ow1gb7uoVCId7n8vIy7dbtdkNotzP5Zwg6AQDAUthJulN9GTkousfj&#10;KdoiYqm76AvXPGlxM4T2Zyp72RnWKQO8WjabpVNQo/EI5/gX2srOsQBdx9rm16cNaZ+HznHOw/h4&#10;ziNbWb5I8AIFoDg8Rocp+phzQDIeu3P8jXf5iwxaO4xNCe39/f3y0QJAR1OJ0E6LVA97IXt7e7QT&#10;Wofab1tbW+vr67JZW8Fqn5wSAMAq+NGD0A6AnaH3uzyxT582aowdhHYAaiGdTnNPh6KxE17Gzt9g&#10;rT0cDsshG0omk4lGozzBPDM+7L1xIfDd+ZCWEzbzdOxMb2+vFg3+/v37Lperr6+PPuAfPHggqV3J&#10;4uIiFemhU6WWR3murK2tyX7zLC8vyy9gP/iSySUEAABLYAHGORbQOtY7wxwjY3R2pTRylo2pPSP/&#10;m+BFrIKzCF1npBkzqh3ovPSZObdFjdahNefn583tLkKbUFlJ8oQ5vUJjv/9DhXa+W64OTWgtvZZb&#10;/rzxAgWgOFyhMZL0PFRJ0iKqbZTKzkBrh5FBaAfdhhLai/qobW1tPXnyhFeonP39fdrt7u4ubS47&#10;sj2s9skJAACsgh89CO0A2BnlyEFNAkmqGwjtANRCNBoNHsBdHoTWY1inKa2djiVHrRuqROLxuJrh&#10;j/AOj84O+ulY2tE1O/GTn/HHOXHkyBHag1QhoBjs0U6lJOVeK3x3LSwsyH6B7ck/VdAJAACWwhFQ&#10;NNW2M6y8Ozsl5itdg0IRXRxAR8ZYgSaK7qQGVldXWTKvRGU37GAC9StXrvAPRrtk7HbPuKYXzIsq&#10;sQqFdjXz0fyFWa2x11rjXB2afwC6k//wH/7Dz372s5///Oelvi/40R4YuCAfbCagtcPkVujpcblc&#10;8tECQEfz6NEjrhsfP34sSXnW19fVIsXu7u7Ozg61EitX37PZrOzR3rDaJ5kGAFgFP3oQ2gGwLRsb&#10;G/K4Pn368OFDSa0bCO0ANADuHNR6DOu3+QuzvOc6g5ArVvPRZYmLjpFrg77KZ+j8yz8+K1/nPT23&#10;b9+W+gMUY3l5mQu5/s5iDks7MTEhuwa2hy+9XD8AALAEHpVVgzRrd7t+z+EapVMrnJCYMcdSpt+S&#10;eoBSlJn6QwTRDs2jFasK8M5O7XSlzE7tIrRfv0fXjozd7nn/NQybYKG9Eq99FfTeVlo7tUspS1RE&#10;kksAwAH0cfEv/+W/pK+w3/3d3y3zjAwNDf3FX/zFP/7H/5jWPHLkiHliL2jtXW4//NGP+U7AHO2g&#10;S9jZ2eGK0Sy0b29va7Hinzx5Uuievrm5SYm0h93dXdq8VHh5Wiob2BhW+yTHAACr4EcPQjsAtuXh&#10;w4fyuD59urGxIal1A6EdgAbA/ZVaj2FD7MYFY769okHIc7kcpUej0coFXRbax4e92lEOtdgvgvxx&#10;TsCdvTx+v9HT3aiY/9wjv7S0JHsvYGVlRYstD1oIXSxCLh4AAFgC1zwjge+1jvV2N/bwLhMehuck&#10;ZooKzNTsYWgp/ZXUKslms4lEQunrBq5Rw5f9+j0tw+XswKndLP+zmu6aXpD/88hEANVP0+4c/4I2&#10;rHBoJrUe80ezkdZ+61yYIzmVGlcBQNdCD+xPf/pT+gr7J//knxQOKlJ88skn/+yf/bOXX375yJEj&#10;t2/ffvDggVlrP/7Gu1qlAeseUxMK9PX1yUcLAB2NEto53juheatTOq0jax/G+vr61tbWw4cPNW94&#10;+/u1s9on2QUAWAU/ehDaAbAtqlWQy+UkqRFAaAegXrjP1Ds8qvUYNsryHaF6vFNW2XkR4fP5ksmk&#10;tk4hq3mhvbbp5H/6O9JTc+LECak/wPMkEomZmRkq4VJBbmuAAwKHQiE5xgHLy8sLCwss6tNfaO02&#10;ga9IzXIOAABUSzabpWrH4RrVetXb3g5zZydokdK/JalxUMFSy8rc1iKclz5z+b/Vs1qZ8elQo/G7&#10;777jvbmu3aF0Ftq9Xm8wGKQjEvRvDTPuK8Geci7nUBYbau1zg9OUnzJDKwDoQriS/z//z//zt3/7&#10;t3/2s5+VesDp0yP/QDv+/b//9w8ePOB2qaa1K1548aVXj71O9trxNz8au6lVJrDOs/dPO+Xa9/Tw&#10;vQFAZ6OE9qI8fvy4Zvc11c+zv7+/vr4uqXaF1T7OMADAMvjRg9AOgD3Z3NyUZ7XRY+YgtANQL/Wo&#10;15XY+LCX9m+W7jKZDPf8cgR4dgBiwuFwmaih9WT1z9/+OX+cHzlyROoPkGd5eTkUCrndbr4ERLK0&#10;r0m1cOcaoaT0xcXFiYkJTlRUpbUvLS3RTuSfprGwsEBH6bYRADzSAkI7AMAy6KVP1U4NDtCtNdcn&#10;3xhO4aW98Nk/u5JA4qlUKpFIyD91k8vl6CWu6+tjAcpwdS7sBcah3WnnMr/7QXB4FsjVmVJDjv51&#10;+b5SG1ZufIhoNMq7OhS7ae23zoW9w8ZwhAa2owBod9RzSpR5unmMDn0RSJP0gAcPHtC3G3/EleL4&#10;G++eHa56uopq7fTHs6zua+kwC+yjsZtysXt6IpGI3BwAdC6lxiTt7+9vb2/LStWzvr4uO0LoeABA&#10;afjRg9AOgD0xj8aTpAYBoR2AemH1uoZ47BUaT1qpOpEzmQx30XqHR2Pnb/A68xdmfUOXKZHx+Xy0&#10;fuHXRT1C++zpy/J13tMzNzcnVUh3s7y8bNa8SxV7nQTzk+8uLCzwQdURw+FwKpWia8r3g9vtpvzw&#10;OuVhr2vabfNU8KWlpXweDSjDoVCI8l9h9toaCO0AAIuh9w5VO87xL7RedVvbQRx1wvARzzt2k9EP&#10;l+8rYzrzkTFean11qsa3EQ3R15VxJHzGOTqp0pUnejQ/GRC/01WZVGW0Fe+Kyy2Xy9G7np3+SwXa&#10;4aXNa8RWa9Sgpfw0MDIQAG0NPQhcJzBlvjL4WaY3gjRJTdy+fftQrZ149djrp84+q5oaaB+N3VSh&#10;y4nTH89qK8AsMDVNe39/v9wZAHQuHOyd473vHEC/6/RBp51IndvQKV2bB6t9kmMAgFXwowehHQB7&#10;Yv6kauzbHEI7APWSO4jUd+tcWOsubIjxNO0857dS2ceHvYWH++58aHbQX8bBnf3eana+/+3f+E3+&#10;Pu/t7ZUqpItZXl5mL3a6Itw5LqXcaFKpFB1lYmKCDrqwYHTHT01NmTug6Q3BvneVaO0syTC0ftH+&#10;uPrhwQHc5WeGjjgzMxOLxcrMOt/WRCIROk0qVbk2AADQZOpxgG6hGWq6CefopPwywS0f65EX5ciY&#10;luc6zeX/Nn9aBs/p6IHv9dOv6tDX75mvPhcs+8dTy4T3RxRtpfCZUruRGpBak6+Fxk7teJMCQEh1&#10;lKeMOzs/7NTMLjWI9v79+9RGVVATvb+//+TJk/xlZ+aHP/rx+6edA1fuqlqlHjs7PG+W2Bk4tbfE&#10;Xjv+Jpc/pmkHoGb29va41n38+LEk2RtW+zjPAADL4EcPQjsA9sQcn2ZnZ0dSGwGEdgAaAMucTQq8&#10;GTt/g3bu8/lSqZTHXVJlN1tRB3dj87xIf3VoQlu/Qjvxk5/x9zlx5swZqUW6EqWy06VnzTubzcbj&#10;cSrnMr4mNcMXjg4ai8XoR2HvM+WhQq2dHeKj0aiKizszM7OysiKLGwHtjffMRbG6ukoZDofDXq8x&#10;CYIZv98fiUQWFxc5A0t56Bxpfd5V21HqAgEAQJPgIU2u6QWtS93udv1eobhO50IvC6pCmzd2rRKU&#10;C6nhzq5lux478ONXQePN5rp2x4iWn5/H3QiqX7BCKaNMGjP0K7d7OsrB3PZUkvkDGhQWaSaT4UU2&#10;iRuv7OsBY6we0YwGFQBthKqLmDJPBDXsaYVQKCTt0Yq5f/8+fdMV+ru/8OJLfW+feuu9D98/7Tz9&#10;8Sxb0fDyH43dpEWnzk7SymSvHX/z1WOvv/zKMdlRCeDUbr2980E/Fz6mgQOgZnZ3d6Xaffp0a2tL&#10;Um0Mq32SYwCAVfCjB6EdANuiXuh7e3uS1AggtANQEdlsdjVP0T4OnhWvZgH7UMv3rgh0lApd5wsd&#10;3Anf0OWaPe9jvwj+3m/9Ln+iE5EunuCNVXaCbolUKqVEa0YLJFA/3H22sLBQRsetUGtnoZ2yTZuo&#10;LnjapIEu5qFQiPZZ1O0mk8lQcZll/lLIvtoNDjlQ9NwBAKAZcJ2p9ae3hx1IwsFgsFT7qlXI+3Fk&#10;rFFx49mM8z3MW91wdi89dX2hsQu7WbznGPU8yNI4izzarOfUZuAhGs1ru9ZjPFoUL1PQ5VCbOf/4&#10;GpR/HPhhr0FoZx48eOByuY4ePSrfeCV49djrfW+fUnI7/ThUUDdz5swZdQjaUFVZMGuMrhcXPnH7&#10;9m259gCAatjY2Njf3+eKty2c2lnt4wwDACyDHz0I7QDYlu3tbXlcGzpyDkI7AIejuiMVWmdHs4V2&#10;5Z5+bdCnLarEvhz4nPJW8+Zmmz19+dd/7Qf8iX706NEHDx5IXdJlKI92M8FgkKfoZriPuyHKgeo+&#10;4x+loumatfZSoSO1ScQpe7yJ3++XNepDc2cvheajo0Fn2rz545vKUn5yeo7ZCwAAzYYqc6PSbHSQ&#10;c8tMTU+uycB2gBt+Rb3Pazanx9/w2AM8WIF4Js9fv0e3BKUYbZWDV20qlZITy0PtWEr0Do82adqj&#10;Ok05tWcyGckxAN2H+fOzfLua3wU8z1Q90BH7+vr4Q6+Q/+P/+L/R3xdefOns8Pxb733IiZVw8uTJ&#10;+/fv8/4lqafn/dNOVY/BrDG6dlz4LpeLrzgAoFrM07Tncrnt7W1ZYEtY7ZPsAgCsgh89CO0A2Bk1&#10;cm53d1eS6gZCOwCHE4/HHfk5LH1Dl5WDuFlrD+dnSL1xIaB1FDbKZgf9tP86ZfJGTcD552//nD/R&#10;iW4OIL+ysuL3G9eF/i4sLChhmNIjkYhZhqfbo86eYu4+m5mZOVTHVVo75aqoVq0J7YTSvOksZKUK&#10;WF5eNuK851lcXIwdwPs/1AuNHxkz3OlPcBj5NoVKg04BQjsAwBrY39E5FtA609vIXL6v8nV/kdjm&#10;FUJvsUPHtNWwc/ElNUdlr9+qcVUvY67pBefkPF13FtQZc8B5p8don9BZ8/g8esubiyidTue3cHw9&#10;ENTaePYxavRSDvE+BV1L5e7sDK/ZkFY0fcicPHmyL4988lVAb28vrX/ixIn+PLQTgvV1M8qp/YUX&#10;X4LWbrG9eux1Lny6THI9AABVsr6+rmZqZ/b393d3d+0ZSZ7VPskoAMAq+NGD0A6AnXn06BE/sPQe&#10;l6S6gdAOwOGwBDg+7OW+v/kLs9yXkchH8M7lcvxvo5TsQqMjNk/Fr8F++ju9/JVORLo4gPza2lqZ&#10;/iy6PYJBccniW6Vmstks76cSHZdWZuG8qNZO14sWafnhkAxut7uS7jnaluPPl6G8pKG6DpeXl2lv&#10;5jAAdGpymPaECpxPRE4VAACaCQ8EbKzXtfXGwc81MbgU9H6hNwVhnoKEti0/Y4vX661k5xp0FNq5&#10;c/wLLcMtNNe1O2ZxneHbgOCw86yyE/wuprMwj/ZTo+tmB/1a685W9uXA53wWlGHJOgDdBNc/TCXV&#10;F69P7WppkjaBkydPyuefif7+fllcGWanduKHP/ox5HbLTMUhwDTtANRDqTp5b2/v0aNHm5ubsp4N&#10;YLVP8gcAsAp+9CC0A2Bn6H0tT2xeSZHU+oDQDsDhqE7JucFp7v5TWnsqlUrkvYWUDN8NNv9nn1of&#10;QP7+/fsnT570+Xzyf5vAt0epYO+V4/V6aT88BXggEJDUEmQyGb5jCydrjJWY5Z275+gvrbO0tGT2&#10;0WfoX9pWSey0f1pZQTtUlIoAvLq6Soui0SjnjfYmu84fkeV22lyS2pZ88UBoBwBYAVW/VOG4/N8+&#10;15l+/Z4huJpT7G3O0Uk6C3q1HSqpKkW5KPR+KbUHWlrJ/jXotcV7bpQnep2mvP+pLUQnS69UNayN&#10;h4SaNXgqq6Lnq05Ka9rZzTBNO+hmVNgJosKngJrQtHLN07RXiFlr7+3trW2qb9pQdnEA5HZr7PTH&#10;s1LiPT2FwQYAAJWzubn56NEjzbVdQek7OzsbGxuydutgtU+yBQCwCn70ILQDYHOePHnCz2wul5Ok&#10;+oDQDkBFKB9c5bbO4dwVSoPvErMygHwkEjlx4gQf68iRI+3VL9CoWOKspnAnGiGppclkMrym1uNW&#10;SmhX6yv8fv/y8jJtwhK7Cobv8/mSyWS1cgXnXzEzM8P5MUNl1dZx4xkei6DEDwAAaB48BsssA7v8&#10;3xqTdrtGbaINH2oVurPTS0q5sNMmrukFY7Lzg6DuzvEveBGtY/beVvDSGlRbfnm1Pjj/9XtGoPg8&#10;4XC48BVMpcdLCVqhfGHyalq7zlam5mgvfyIAdCR02/OYVIJ+VNjk5jE09U/TfiistVfryK5BXxMq&#10;hrzihRdfeuu9Dweu3NUrQFjjTMq6p6ftBq8DYE/KK+5Pnjx5+PBhCxV3VvskNwAAq+BHD0I7ADaH&#10;3tHy0D592pCXNYR2ACqFO1t9Q5dVPyDPH+kdHp2/MKsSu8csCCDv8/kKnR5sPquc0qeZRsUSZzc+&#10;FWVdUsuiRoeYfcfZJ76o8K88BanYuYPP7XaHQiFOJCid9ilrVwP3/dHe6LiUgaWlJclNJ8IlVjiU&#10;AQAAGovSVp95tAe+5xTCOTrZyMnFm2OuT77h3JYfnKQGmTlco7r7/oG5pheMEQZ5CgOrcDpRKuZK&#10;KVQha4ez0lzX7rDTP1Em//QSp5dsJcO8eMiCnSdop6Y15RBvUtCdqEFFRPlJMTR4Ey0kVTNo1KBn&#10;+rIoKre/80G/Vg3CGmU//NGPuZzrHCoBANDY3t7e3d3d39+XGvl5Hj58KOtZC6t9kgkAgFXwoweh&#10;HQCbs76+Lg9tg97UENoBqBTlXmCeLn3+wuytc2H1b1eZOYB8Y7/VHzx4QDss7HlRzM3Nyao2g/3F&#10;/X6//J8n3+tV7ySjSjVnJPUw1FaJg5DsPF6kaE895XB1dZXzSX/N3Xy0VVU9fRp8ULPe38GwIESn&#10;LCcPAADNgZolz5y8xwJGxPhpYyiVGizl9Pi1HnZbmTHdeJ7/+l//azweLzqQq/ActZ08Zya3b6qE&#10;1WtXC9lS1OW9KFSfExw2wHCg1w5nlSmn/8pzXp5wOEw7NLdmbWU8PVPljrwAdBLcjGSqnXmK29uL&#10;i4vSJG0T6LOur69PvvEO+GjsplYTwuo3c+h4235NA9DusOIu9fIB1KSRxdbCap9kAgBgFfzoQWgH&#10;wP6oPoe9vT1JqgMI7QBUQTKZdDgcFx0jKoB8l5tyam+g0H7y5MkjR47wbhW//ms/+Pkf/Yn1E8NX&#10;xdramoqvbnbx9/uNWQYqcTIrAzuFT01NJRKJbDWRVJWfOm24srLCvyvZA2vt4XC4zpzzNJNUMhZ4&#10;2NgBVchy/gAA0EyeqTKuUY6gHgwGM5mMm7X2S59p/ex2sev32AH9P//n/8zDAghNa6dGF5+F4cj+&#10;yTf6HkqYMZF5fs9qb/wedI4FWIb3+XycXh5NnqfdageyzPh0GqWyE3zPzA76tUadTQzu7KBr4dY+&#10;U8NYE360mxRmrNlQts1ye9/bp7SaEFa/HX/jXS5e+pSWcgcANIf19fVsNqsmf338+LEssBZW+zgP&#10;AADL4EcPQjsA9sesj2xubkpqrUBoB6A62LPq6tCE1i3YnXbiJz/jz/W+vj6pVOrj9u3bvEPFb//G&#10;b/7lH5/lw1k5MXwNRCIRujd8PmNCAUIFSOd47/V4hDNFvf0qIRqNUgbUIAC6h2WBJXCBdIk7O4Np&#10;2gEAVpLJZNSrh+CZyFVEk8olaiuNY6EriZ21ZLfHQ+9Kqjzpa4ddMwnDL7/K+eZ5wIGakZ1bbkY5&#10;HKj7ldTPz0Yw5GnVkAUVpUCy1QhYzDPPhWQfmxucbvj5AtAW5HK5Z1ViTR8O/GhrgbXaC54Annjh&#10;xZcwWXvDjUqVi9eG39EAdCTm7ntJshZW+yQHAACr4EcPQjsAbYGa9uXRo0eSVCsQ2gGoDuXhdONC&#10;oGuDxiv7+R/9CX+uN0pop89+3iHx09/pnfpTh3ZE88Twt2/fls3sAQvt0WiUneeUDzent9Y3i+PE&#10;EpS9StzZGwUrPd3jzs5gmnYAgMXkcjlz/BJO5DA8RKl5zVtlhtO5CefkPCWqqO/PcI3W5kfuGBmj&#10;rZVMxTvjsPMchl1p8GVQIeuFkTHzISwzbdBAQ6BmAJ+T1sRquVG7+qJjhDJW88hCANoX1VYnap6B&#10;iDdv31b3/fv35TOvp+et9z7U6kNYPXbq7KSUrP0+ogHoVLa2tqR2fvp0fX1dUi2E1T7JAQDAKvjR&#10;g9AOQFugJnzZ39+XpFqB0A5A1ZidnHxDl29cCMTO39D6CrvE/vKPz8r3el5r9/l8UrXUipqX/cRP&#10;fqYdi2329GVegejt7ZXN7MHy8jLdEhzpkTvog8EgpfPE7fF4XG6gVkBZikaj1vtYd6E7O8FVRM2d&#10;pAAAUBtUyVOtax7lQzU/VUeGYn3tjtbn3kJjtZtwjk4+y1h+hnWnx8/O7s8tqsoC3/POpQiU0J5f&#10;yhPDVxKTWRfaD6R6i00bNNAoeOJ5C5qvdIivB4Jkc4PTZOWnXoI7O+ha1LgogiqomgfFciyQtpum&#10;3Qyc2ptkiBsPgPWsr69L7fz06dbWlqRaCKt9kgMAgFXwowehHYC2YHNzUx7dp0+3t7cltSYgtANQ&#10;C/F4XOuBvegYuTbom78wq3UadrZN/amDv9gVR44cOXPmTG0TqJvjxo/82/+oHUuZcqMnXC6XbGwP&#10;OGZ4Op1WkQ+W8tCPLpRdudOw29zZCUzTDgBoFbk89CObzXJDRWIRu0arDcDePHNOzhtZIkbGGq5e&#10;s7t8OBzm0pChBgdCu4oeX4nPNG1OL/REIsEl6ZpeUEexzPJ5b/zbhNW4Lwc+15pY9dt350Ozg352&#10;TC+Kb+jy1wNBbSsy2pBXsH5QIACtRX01MPVEdODQJm09whVO7U0yxI0HoCVI7ZxvmUuShbDaJzkA&#10;AFgFP3oQ2gFoF/b29vjhzeVyklQTENoBqJp0HvpBbeVUKhUOh80z6hXtPexUm/+zT9U07WZOnDgh&#10;dUyVyPY9PYVB45XFfhH87d/4TV6tUSHrG4WKHk+3B/diK6E9YO3M6C2Hg8YT3ebOzvj9fjp3rigA&#10;AMBiqPIxt0zcbjf/MCYat4HczkI7O1U7xwLa0jrN6TGq32QymUgkVCHIUa7fU3PD83CECmG1nkPc&#10;W2zs0d5A7Znezmqo6NzgtNbEqse+HPjcN3SZ96zw+XzUHCLi8bga9EAUyu3XBo0QOLSmZBSA7oDq&#10;Io7/xFDdJQtqgndFtZ+0R9sT+r6TD723T2lVIqw2O/3xLBcpgbjxAFjJkydPuH7e2dmRJAthtY8z&#10;AACwDH70ILQD0C7QO1qe3vqmeoHQDkAVKNcoVlLNZDKZYF5Y9Q1dNvcbdoPFfhH887d/rsRvpjZf&#10;895emYL953/0J9pRzNbwueEbBUeJ93q9dEvw/bC0tETp9IPgW6UbUCp7KBTikuk27DAxPwCga1Hz&#10;tfPE55OTk59//jmnEIbc3ooo6MpYC7958ybnp7aJ2Ivb9Xu8z2cSu8evPNGVyk5tNimpyuAALQ0f&#10;E1CJcZj9OrU3JpvNKj2P4zCVD+Reod06F75xIeAdNuIEMOFwuNTIAMqDWW6nrajZbHZ/hzs76DbM&#10;T0ThB2ZV0ONDO3G73dIYbVuU0A6P9kaZWWiXUgYANJ/t7W2poJ8+ffTokaRaCKt9kgMAgFXwoweh&#10;HYB2YWNjQ57ep08fPnwoqdUDoR2ASslkMqqDkn5IqolsNstLu8qp3WxTf+r49V/7gXzE1zReXnWs&#10;lJqjnU0J7XabZI5vAO4Q598cNZ1/0x3Ct0pnA5Wd4CEXENoBAC0hl8tpE9wQ3377LY8AM3CNtsQ/&#10;m4xDu7vzkxCzgN3IKeQPhHaDkTHXJ9+oRTw7O0EvKSmmipHAziNjam+WGRcXEY1G62xFsAh30TEy&#10;Nzh961xYa1nVYN+dD10b9CmZ3OPxxOPxSjJJ65jjDTBerxcvTdBtqDYzUafKTrBm3+7N7wcPHvBX&#10;HnHq7KRWJcJqMwjtAFjP+vr6/v4+18/0ox4PuZphtY/zAACwDH70ILQD0EY8fvyYn98nT55IUvVA&#10;aAegUjjGqaJoT2IikaBFXejUrsw8a3tvb2/lk7Xfvn37zJkzR48e5W1/+ju92p7NZj6KbG8DeGZu&#10;dmfP5XL528RB6Wtra/y7Whe6doTOkbvOu1llJ+DRDgBoLaINOxzO8S/Yr52nLV9dXVVyu/WTjhtq&#10;d36KdOWizZlxjk42ysnecAEvMYyAioKOVXSs5KEY5aUmerfSAt9zAADC7fHQa6WqoPdmWGgnLjpG&#10;qKU6O+ifG5z+eiAYO39Da2UdalqUeCrSVCpVbcZofcoSUecAAgDaFNVmJqgmlNRaoeeId7W8vCyN&#10;0fZEjbomTn88q1eJsJrs/dNOKVMI7QBYhbldtL29LanWwmqfZAIAYBX86EFoB6CNMHdKbGxsSGqV&#10;QGgHoFJYRGd++Z9/WbQ/kRK5x+TLgc+1TsnuMeVuTpw8eVIqm7LMzc3JBgf8+q/9QNut2ewptPNc&#10;7NxTxmF7JyYmKJ2dm+vvQbM/UNkVMzMzVA6Yox0A0EL4TeQcC7j839IPQhaoScc9fq0vvtnGwdvN&#10;L0TVcDIC2hesX4sFvi+p2V+/xzJ/taOgWKI2RgNoO7TKXNMLSm6n4qpZbleRmQrhKO6zg/4bFwJf&#10;DwSLRpWvKkp8q4BsD2wOtZapctaCjni9XqoY6YGipzuZTOaHoFT0ZNENT+urvfn9fmmJtidnzpyR&#10;D7yenlePva7VhLCa7a33PuRStdu0awB0KltbW1JN59u6kmo5rPZJPgAAVsGPHoR2ANoIcxyammd7&#10;gdAOQHEK++lUX3A0Gs2UcE2mdbgT8+rQhNY72VX2e7/1u/wxT5w5c0bqmxLcvn37yJEjsvYBf/j7&#10;f6Dt02yzpy/LejUFqG8SSmhXfoQ8Qbvb7abfNcSqbS+gspthod1u8gMAoKtQDo6sLrNHO6MWWezU&#10;zkK7VjfSv5IZ/7fa+g03NeagKjmWh1o2bChArWbI7fkCJOiFW9UpmKH3NZU5nVQ8HqdGixaxycz4&#10;sNc3dHlucPrGhYAWJZ42rzkDTSUQCHR8iwu0I+l0mj4htceNmov8mVAGekgJeuII2gk9vPS9SU+f&#10;WV9naDX+9GhT6CNavu56en74ox8PXLmr1YGwmg1COwAWs7e3x5X//v5+zY5x9cNqH+cEAGAZ/OhB&#10;aAegvdjd3eVHmF7iklQlENoBKEIuH/c7Go3SD0nKw10b8k8B2Ww2mI+A6h0ebcjkl+1r83/2qXmy&#10;9iNHjpw8eXJubk4qHhP37983q+wnfvKzkX/7H2O/OHySe9mgpycSici+Wo0S2rnbi35QYoJnE6gp&#10;UG17wUNM+KwBhHYAgB0Ih8NUFzFmoZ0Qp3ZrZ2o34roXcyiXzFiiZLNrOL2t5NgVwMVonvG9hUbZ&#10;cIyMFS3GeqAXVjqdpn3StaDCKaW+21zGViMdS42IBcBK6LORnhdzPUy43e5QKLS4uLi2tiatxn/4&#10;h+XlZfqOoAcwFovRUmpGTkxMyAaHQQ8sbWjeWztCn4TyadfT88KLL50dtvTd1PH26rHXuWwrjDYH&#10;AKiHnZ0deQ08ffrw4UNJbQWs9klWAABWwY8ehHYA2ovt7W15hmud8wVCOwBFSKVS3HPh8XjUNKJF&#10;yWQytHI0GlXROC86RmqY7bLzzOx0rlCK+4MHD+hvf3+/mpSdOPGTn2k7KWOyjf2EdnUn8BSJfr/R&#10;oV/+LuoA+JFxu93t3s3XKCC0AwDsQDqdNl5Iedwej6Tm4Xrb4ujxLt9XdFBqNUkmDuABahYp2YHv&#10;jeKoZnYPVp1d1+7ou2qRGVp788fw5fJzqNN9kkgkwuEwXTX7v9R4xAZBDfgyQ2MBaCpF3c0nJibo&#10;m6Vaj3NqV9Mmi4uLsViMNqfmJX9ZEJ2hryvo7OTTrqfnnQ/6tUoPVqcpoZ2+vqXEAQDNYWNjQ14G&#10;T58+efJEUlsEq32SGwCAVfCjB6EdgLZDBaTZ3d2VpGqA0A5AEYJ5x3SOkKl5gCni8Xihu49v6HI3&#10;z86u2V/+8dnf/o3f5K/6Q6lKZSdTez5y5EhRX3nrWVtbM3ufJBIJlt67obeXH5lYLCZl0fWEQiEq&#10;kI4fYAEAsD9q+Nf/57/+fyUpzyrPO26x0D69QAcNBAKSiTxZFeKe8jP+hbZJM8w5OU/HqvDtrLKn&#10;7aS1xtMBwG/bDF1Nuqb5S2V4/NNtBq0dWAk9j/R5qKpcxu/3LywsrKysSAMRlIa/7IjTH89qNR6s&#10;Tnv5lWNcthDaAWg2jx8/lrfC06ebm5uS2iJY7ZPcAACsgh89CO0AtB2PHj3ip3h/f399fV1SKwZC&#10;OwBF4C4SFtoTxSJzKpd3Wufq0MTc4PTXA4dHO+9Omz19+d/9i39TXnH/vd/63UrCxZvtp7/TKxvn&#10;OXPmzIMHD6Riax10t/CNQYRCIdbdC133OgwlQqAbUcF3QrCa0MQAANAMkskkvYYKvbdbIrST5V8X&#10;DsnEAb/85S/Hx2WkmrZ+k4y12Hg8LjkoDReUwzU6cv2etpMWGgfhryT/3YM0zkfGXNfu8EAET34u&#10;eVkMQHOg2pXqWBnkcUCHuZtbg3zU9fScOjup1XiwOk1K1k6h4ADoSLLZrLwbnj599OiRpLYOVvsk&#10;QwAAq+BHD0I7AG2HOSwNvdMltWIgtAMg0POjHIOkj8ThuP7pTKG3EK3JnSlzg9Oa+gsrY4WKO/0+&#10;8ZOf/eUfn61WZSeb/7NP//D3/0B2lOfo0aO3b9+Wuq11aFMq+ny+jneoisfjdKahUEiKAPzDP6ys&#10;rPANIGUEAAA2g95NXE1p3fHNNla4zUHIVbjvixcv0l/X9IK2STOMfesJyURZePylxfPZlzdrose3&#10;FzIBge8ro3yu3eHJ+LmU0uk0td4rnywAgArhNjCjJl+XtiCokt5eGUX91nsfmqs7WP3GBUv09fVR&#10;lSglDgBoKOvr6/v7+/x2qM0TruGw2sdZAgBYBj96ENoBaEeePHnCD/Ljx48lqWIgtAMgcD8v/c3l&#10;56RkzCNSFRwle3zYq0m/sApt9vTlkX/7H+f/7FMtvQb787d//uu/9gPpOcjT8oB4sVgs39smdHxY&#10;VxWptdpZJzseHnJB1YiUFAAAtBp6Jfl8PuXgnn9NWS20O8cMNVTNrEE/OBvEpUuX6C8LpRYYH5Sz&#10;UR4qLmNV1+hI4HttJy0xVtkJLQh/N0P3NpeJOfCAUVD5gR2M2+Mp2rAHoGZ4eEcoFFpeXpb2H6iV&#10;vr4+/prre/uUeoph9dvZ4XkuWMWRI0fOnDlz//59KXoAQCNQ8WaJ7e1tSW0prPZJngAAVsGPHoR2&#10;ANoRc4/BxsaGpFYGhHYADOgp4j44IvJVRFKLwT3CFx0j350PaaIvrCU2/2ef/t5v/a50G+RpbQx5&#10;HocRDoe9Xm83TNHNkVonJibk/MEBPE07gtYCAGxCLpdjTYhRv7Ue+WYbz49OR+cPGPOUK+zR7rz0&#10;mbZJk4wPWmHUGX65W5a3MsZB4wkeGyr563p4MESRqRCu3+NbjlE3HgD1Qw8g31cIEd8Qzpw5w59y&#10;rx57XX+QYXXYR2M3j7/xLpetBhzcAWgUW1tb8m6oyQeuSbDaJ9kCAFgFP3oQ2gFoR9bX1+VJfvp0&#10;b2/v0aNHlcvtENoBMFBhS4mpySlJLSCTyXjchvPujQsBTe6FtdaU1n7ixAmp3lrB2toa30XZbLZL&#10;XJlZqllYWJAiAAcsLi5SyVD5SEkBAEBLUS6/PH11IpHgCtyaUO3PLPC9mj87nU6bhXbGOWrR7Lwc&#10;WrzClzWtxtlrpVP79XtUOJyNbhjJVxV8I5UM7x/43pgs4ODGQ+mBhsDDO/x+v7T8QH2cPHmSv+Yg&#10;tDfKTp2dpMLkOe8Hrtx954P+H/7ox1zIZjBxOwD1oyLN7u/vV+sA1zxY7eOMAQAsgx89CO0AtCmF&#10;/gyPHz/OZrOHTgoDoR2A59zZiVQqJQsK4C5p39BlTeWFtdZivwhKP0FPj8vlkuqtCSQSCb/fHwqF&#10;6MfKyoqkmuC48d2jrSrZBq48hahRF/A4BADYBG7GMNT4YS9tq4V2ssD3SjD+5ptvVg+gFysn6us3&#10;x6oS2olwOEzrF/GZtsRc1+4onbjyPHcPhwjtbKYbj25+FCOoE56gHSJlQ3jw4IF8yyF0fCPso7Gb&#10;rx1/Uwq0p4d+D1y5y4tOfzyrObj39fXJZQAA1MTOzo68GJ4+pd+SagNY7ZOcAQCsgh89CO0AtClb&#10;W1t7e3vyPJvY39/f3d2lpbJeARDaATDi/iUSCZ5nOhwOS2oB3JmCoPE2tL/847PST9DT07zZ5jgS&#10;uBm32x0MBmOx2NLS0srKyszMDKfbx1OKHevp9m5SbzI/FFQIUkbgefx+Q8XhuZABAKDl0OvJ5/NR&#10;pU1vB/pXhHb/t6pr3kpzjn9hvDLzIdA5ewRlz8iSJdp/VUJ7IBD41a9+lc+vw/XJN9qumm3mSdkz&#10;mYzkCZgoGTq+wMyR5OkRKDO+FoDycBW6uLgozT5QB1T5y7dcT89HYze1xxZWlb3zQf8LL74kpXkA&#10;pVC6Wmfgyt2+t0/JMji1A1AHGxsb+/v7/F7Y29uTVHvAah/nDQBgGfzoQWgHoK3Z3t7e3d2Vp/p5&#10;6HW/s7NTGMAGQjsAQi6XSyaTRX1PU6kU9/wSXw58rqm8sJbbiZ/8jPsIent7pW5rNEplp5skkUgE&#10;g0EemaHR8nikPGokGo1y35+iSUI7JmgvTyQSofKJx+NSXgAAYCd4sNQhTsBNM9Y76b3Jqj/DU/kY&#10;0eOv39PWb7ix0F7JWCh6s9OahDkkAGXSOf6FMUyhyVlVk7KHw2GESCkFtXOMi1JhvIHA90ap5iME&#10;cMHKXgCoBq6vMH1SQzhx4gR/zb38yjH9gYVVbKc/nqUC5JIsijks/8CVu0qPh1M7ADVjbpuV8XJr&#10;Caz2SeYAAFbBjx6EdgA6gPX19Ww2qyaI0aA2AC2VVSG0A1AG1iyVnnrRMTI3OK1JvDA72K//2g+4&#10;j6C/v1/qtoZCtwHfA5rbUyaTSSaT0WiUx2EED3wEWwXdsWYNgHC73fyjeV3zfO5URFJYwARP007A&#10;qR0A0HLoneX1eumdpV5V/HZridBuBELPU/hi5XaXBVo7K/1UCHLs0qixa5Q39dJ/jpEx56XPDE/3&#10;xs7gbpqUvZJ8djPUzuGC0suwjFHx5sMq0PWVvQBQDVyFxmIxafaBOujr6+OvueNvvKs/qrAKTPNQ&#10;Z06ePHn//n01iIExBwx4670PJRVO7QDUxPb2trwSnj7d3d2VVNvAap/kDwBgFfzoQWgHoJPY2Nh4&#10;9OiRimFj5uHDh7wOhHYAipDNZqPRqMctErt3eHT+wuz/n73/j23jXPN8QQ3u3d1kN+PxQbC9CaBs&#10;58698GaM3W4D2T9WwWBPjBwgG2yMGV/gOPACOwcCAveOZ7E9sLzbsfxDpCz+SCyZNuM2ZR3HbHta&#10;IpAIkUfZhFCMCT1jrGgfqMHbox3I6pkG2VjgULrSiKOmmjwSBGmfqufhq1Lxhyj+KBZZ3w++sKmq&#10;Ilmsqvett97v+zzvj59FTP4uZAcN/vf/T+ke6Op68uQJV22NhXvYK8clN8/JrhLlsns8npmZmbm5&#10;uVQqRf/SElouGzUB7mQcHR2VgwX2w9njCXjtAIAWwom1FWy3i9F+46Hqc7dIBf+4ZCSx8toHBv1N&#10;jRev3mjn0H+GK3O659ILWm7KH6PhHnL5Q+7AN/UmwA89U5Oy4w5yIHQ98+E3H8aK4gEfgUBAPgWA&#10;w8C5LqgSkDYfqIO+vj5+mkNEew06e37ElCu+u7vbaJzTa1nR1dV7cUy9EUHtANTD0tKSmsN1Z2eH&#10;/pQVtoHdPt5DAIBlcNGD0Q5AR7K2tlbsAWX0uHYY7QDsI51OT+lpAJnA1S8mLo+ZnF3IVlJ544mX&#10;L19yrVcSWjupcyg/PpVK8cVA14ZcJfaD9u3u3bu0kx6PZ35+Xnb9t7+dnp6mhXRJy3ZNQMWQGb8X&#10;GBkeHqbjg2BEAEALkSzx3iDnSycCgcDhsm03SO67P7n82rAwr9dbbowa3dT2ErSw3V70OfWrhoh2&#10;ouSoOzqS9Dm0mQwRMKAd85EJzXQ/5IgBegu9nU6TnZsf9oEtT7q0TIfxQOlnaUA+BYDDwFUoBps2&#10;hAcPHsjjXFdX/+2npnIKVdCJ9z6WA6dz5MiRkjneuru7eYOTp84Z346gdgBqZmNjQ+4HhR52u8Fu&#10;n+wiAMAquOjBaAegg1laWspms1LmddbW1mC0A7CPSCTCPW5fXh3+tj9s8nQhG8potB8/frxP58yZ&#10;Mz0Fjhw5IqsLdHd3/5t/82+kajwIDvizc7RTuhD8FwwGFxcXZb912Bto9rTxPDZlfHxcvhXshw4O&#10;gXhEAEAL4dsBO9YcJ51IJCw22t23HqtE6AR9u+xcKfL5/K1bt4aGZAIUbScbm5X913/BO2PKXW+C&#10;dsPostNrWVEeuikbp5UxouWWL9qNcmKjvZpvBASfJs1oP9SAhnvP9TMDox3UAhV2ung8Ho80+EAd&#10;vHjxQp7T9odcQ5VFx0qOmg49+dKRlGO6H1rF25iS8yOoHYDaWFlZkZvB7u7m5qYstRns9sleAgCs&#10;gosejHYAOp6MYQbhnZ2dbDYLox2APbif7uv+r0xuLmRbTf/L8H/7e7/PvQNV0t3dTWf5z/7sz6Re&#10;rMjo6ChtbNtwZKPLnkqlZKcL8Bztlc2M+mGrhr6reAcAwdnjYbQDAFqIz+ejimgw9Mx96zG94NFj&#10;FhntoWfaTNi6u89MTU1VE6XNRrUaAUlo08k3KpN86Bl/ZrmoesbosteQHoaeuxKJRDQalQD9Qb95&#10;N8oLRvuhoOOsHWG6SIZGqh+TwVkNRm7elE8B4JDwVScNPlAf5UKuoQp6461jfNCOHDny4MEDOZSl&#10;6Csk53/72LvGT/jokz5j2nkEtQNQJZubm3In2N1dWVmRpTaD3T7ZyzaHGtVGP4Pgsa30OFPNYwUA&#10;VsJFD0Y7AE7AeG/63e9+B6MdgD24J/qHS+MmNxeysw7rtf+Lf/EvuF8sHA5X9oYXFxd5S1Ob3iZU&#10;dtkJtngrh+s1BLYQZmZm5IuBATosdHACgUBlOwcAAJoE3cKoFiIGf/0XA4N+esH3BWuMdvYyCaoG&#10;4/F4lTUh3eD4XcRf/dVfKcO7htzgJeUOfEOfVnKSeCMLhrntD9y4AvSr+X5dfVA7jPbDQtezSt1P&#10;V7V2qCsPy7j3XGV3kI8A4JDwk6MpoRSojQ8//JCf1N458b65tEKldLrXxUeM6CuVLt4I3YJlUz1n&#10;QP/tpxf837197F1ZpNPd3X2oGdYAaCOWlpbW19fVlOpGqJ0sG1UNfZS8eXc3m83KUvvBbp/saJvD&#10;zwKhUCgajVLLjcfjGqEltM3U1FQsFoP1DloLFz0Y7QA4hFwux2V/c3MTRjsAe3ATzeTjQvbXWO8X&#10;/4v/2f/8v/293//D//Vx1q/+8S9Z/6//8/mb/5cB1vS/1KYD+OHSOJ9oopxFzUxOTtI29fStN48D&#10;XXaCLV4L9p8jyYaHh+WLgYG5uTk6OMTNmzfxyAcAsB6joc7VEbvd7CJbY7QfNhycJ5VnOOBYed6m&#10;z69NPE+8cWoV+saSgwCUx19ydvbq4Zloqg9qh9FeA3STNaZAIOhElxvcwFdmKBSSNwNweLh+oJae&#10;tPlAHbjdbrZ7X3n1NVNphYplTPne3d0tB7E89FTLG5fj008/ffnypWwNQAexsrKSy+V2dnak4i5F&#10;lV47fVQ2m93a2pK37e5ub28vLS3JavvBbp/sa7tBJ4Xa3myom1p3gnuImnn0IGPMm8V4vV50vIAW&#10;wkUPRjsAzoHbBjDaAdiDmmLUJrs+MGh0cKGO1IMrd+hcU9OH/h0eHp6fn5eqscDc3BwnjSeSTU69&#10;XgMqbKvyQAEVkd/sWGoVqzc7OyvfDQooo524efNmLBZr9ukAAAAjbPG6bjwc/LVMTM73NePy5ont&#10;TPou3pkq4ThR5sbwCC1RcfnuOzOmrzi0CjNz02fy1/FYhJLj0ngVUWdjQN0oq9x/GO01Q6c1Ho9L&#10;un5m0E/XoSnAnY9wQJ9GAbSKdu8H565/qt9Uk29mZgYB7rVhdILPnh8xllaoWCdPnZOD1dVVOWm8&#10;QrYuoru7GxnjQUdC7QFjgvfK0MbytiJWVlY2NjZKRsOvrq7KRraE3T7Z1/aBzsXU1JTegNvPoN8d&#10;/J6eXFzeYIl23d2fqGlHy/lhB147aCFc9GC0A+AcuL0Box2APbgvNXD1C5MpC3Wefvws4rumjXu9&#10;ceMG/evxeJTXvri4qMLXiBrmZG02HD5OjI6OVk59Tz+Kt6zTHqgGjj6kQyff7XjGx8e545XzChA8&#10;ZT5BT33K3QEAgGYjhvrIxOCv/0IL+yjkyjYub57o8+lbDmu0G7vYIpFIPp9n31Sbgbvuadp5onpj&#10;KLO675e8XdJan88nf9SBHPDqUgjAaK8fuori8fheclH3kOvGQ3fgG22sw73nfGU25MyCA6GSRVAR&#10;IOiq5jLFp4Vet2+jiAv19PQ0PT6oEbrE8PDw5OQkIt0Py5EjR9j6feXV1/pvPzXVipDSBf93fKCI&#10;np4eOXwHcebMGdpY3lYAgeyg81heXs5msyVD2Dc3N+mOs1rAmAGeoD9poXzKb3+7traWy+VK+uvM&#10;xsaGbGpX2O2T3W0HjO1/wvX5fXfw+8HQM2qz8QtTZVha1MbTvXYC0wOBlsBFD0Y7AM4BRjsAZuLx&#10;ODXFvrw6bDJloQ4QnVaScfb9r/u/4sb3nTtadDsxMzMzPr6XVZ6a+Dbs+FMuO+2qVOfl4Tnaw5Z0&#10;09Ox4h1DHA+hotj5FDCpVIquMV4SCoUQ1w4AsAa+cWgW9a8lZXpMt705FrP6WcNrU21GO0N3Fnoj&#10;1ZYqb7zr8/v0gUqaY1r0jQeKPsS4S8lCzDpR8r7PvX7yRx3QD+FvqWa3ldFO0LfTEcBdo2aoCBTP&#10;5cnQgZWNQINIp9NUuAi+euVAV8Tr9RrncWgj+OFxeHiYfwhh+skej4dHXlYeGgsYlT2ewEztRl3w&#10;f2f888R7H8th6uqqYVb1ly9fTk5OUq2IQHbQeaysrEgFbWBnZyeXyy0vL8tGBko2/La3t8ulmueP&#10;onfZOWO8gt0+2XV7w41tuXfqDf5qbfUy4tY+EdWhuzOP3JXvA6CZcNGD0Q6Ac9jY2KCy/7vf/Q5G&#10;OwBCTA9KGLsSVF4s1BniRPHE9YFBev3jZxFeHrj6BS386quvjG16wp4WO0F7xXtYjcs+PT1NW1oZ&#10;PM2eDX2v7IGDMXWzBnV41fz8PIe2cxp5wp4XGwCgA+DqRfm7A4N+/p+7mbimqs2rrl4VjHbaPVpO&#10;99wDu732fkIxg34tTPnuT6bvLavQM57KUeWTNLYBeEkxjeqYk+8a9B+4w2y0f/nll9r2OiM3b8IV&#10;rgc6eny9qXs0tVtkHagbKiOJRGJfxn4DrqERLdGrPlDGfeuxVu1wB3roGafZIOjUyGe1D8ZhOrT/&#10;qkVHFxv9aRreQRceRqMeyIcffigGclfXR5/09d9++vaxd4tFq4wVZgfrgv87Zau/8dYxet3zwVn+&#10;kzhz5owcOABAAa6Hme3tbaqZK5viprj2krC/vra2Ju9pE9jtk99gM+gGSs0GaphRY8zYeKjfYldS&#10;XruC2tLIJw8sgIsejHYAnEM2m6WyD6MdgD2k91P32pUXC7W7frgkQeqq+e67NjRxeYxWTV96xEu4&#10;O4xehMNhavHLBWE/6DmEdnJ0dFQq8vKopPFWdspzWE81gwA6Hj5TdCimp6dnZmZMYUx0dozBT16v&#10;t1EWDgAAKDiQne5r9OI3v/kNVzgE/ckbsAl0CIu6Bt17zu6+KVyV7k08NouharDy3YoqyZGbN2Vr&#10;3bYn6MZNb5RFupPnDnxzYN8cu3p0WPiTM4URbIQxmXyToK+TH+Ie0nJgFu2eEv0W2mpoSBsToEZI&#10;EOr0gTqhc4Gbb0NQrWiFGOrB7zVDvYq5HvhqJ+QT2wc22qk+URa7iXQ6rR5A0EKuhpcvXxoTyP9v&#10;/vD/yK+LOfHex6YLqcPUe3HMGLleDB0oZH0HoBipf/UbvSw6iI2NDU76amJ7e5tWGfPJtxfs9smP&#10;sQ100+TbookGWuxK2oTuJH2QH+eTp2cHtKVBs+GiB6MdAOcAox2AEvA808SNa77pS4+Mfi3Uppq4&#10;PEYnlHvPFxYWVHAJneLrA4P8mjvcy/WR2YR8Ps+OwuzsrFTkZUilUpyf3OJQLe5trGYcgBOYm5tT&#10;E/8XQ+doenqajhU77nRZ0kVo5agIAEDHY+zGovqZoKrGGMbBq0wdUo0Vh7PT9xodTR6KxGhBroVp&#10;FOmeVe5GzIMGFMZPK2Hy+UNaPvxS9h7Pzk6oLzK+lxsDzYZ2Xhlv2siAop1k8WH56iuZ5qYCPp+P&#10;mq82b8OAzoMuOSrLql1NaINdyhS9A8WfIB/dVlDVKq9KQVUut97hslfP5OSkOMkH0cFe+9vH3pUf&#10;WZ6+vj45ZAAAA1L/7u7WYJAvLy/Tu7I6KysrsrRtYbdPDodt4CcUajNoTwEqz01NjYfD6d5zlUSH&#10;GjCyNwb4cQmjMEH9cNGD0Q6Ac4DRDkBpqGmlAqQeXLljcm2httPdK1oPoLElTa/VKW4jd5NthuHh&#10;YanFy6Ayk9NvtPghgcoOfa/KkQ6qQeUeYCKRCOx2AED9pNNprlXYr6X6WVYUoBsEb2DuhGqgQs/4&#10;Kwi628bjcTaD2Wh3eYMqbIX9eILuXOWmalbmNFHy59Bd0ji2gDBHxtx7zknjVZOA9ke21PvdSna6&#10;NQll8Gs7qfZQiXZVh/bQNIygAlbuP3Ay5rLmHjrc9A2lVK6mamvgstfM6dOnxUwucPLUOaVXXn1N&#10;lnZ19Xxw1nQtdYBO97rk5+kcOXLk008/ffDgQV9fX09PD0f8d3d3y8ECAOxHquCajPYOg90+ORy2&#10;gZsQzZ67qpxUPnl6slDPJgT3ZRFILw/qh4sejHYAnAM1Oajsw2gHoAT5fF5lNA1c/eKHS+Mm7xZq&#10;I3HYuqmtzD3y7dWdxzFDsVhMavFS0Fp22emxQT0zWIaybWRvQHWkUqm5ubnJyUk+egRdnHJMAQCg&#10;JsSd1X3l60Oe4g4j7k7S3O6iHqiGKfTMHfiG/TMF3Z64f801MmHc2H33J7UlbVB8C1P9X0SFAUn0&#10;xng8vhcybujFc/m1hbRKNi3kMdLiafRVFte9tJ/aLhKD/n1J7+89d914SIvVrtLZVO3SYjuTfqMK&#10;0LH+1g+cA2ePUGNVCckesf+CrE18DXeS0a5c9mAwaJpCCJSEWsJGI9nIyVPnjFfL+WsTRq/9dK/L&#10;uLYD9M6J9/mn0aGgY1KcH/6FjvwBANiP1MKHSR3fqbDbJ4fDNrTWaCepBFcMtbH3RhDqj060RPYV&#10;gJrgogejHQDnsL6+TmUfRjsAZYnH49w/8uXVYZN3C7WLeBZ2Oo9yUtsWavrTD6kczj49PU3bEPRg&#10;kG9RwiveAdkhcEhmZ2flAQ9eOwCgDjKGeceJqakpWWHACqNdiR133cxWmIx2ljZVs97D5Sk1gSKP&#10;Hij5c4rhjdW3qKD5UCjEt0hlg7mD3/Oq+l1q+mQ6sLFYrMob8cLCwj7bcmhE20/9CBAquJ8+ij5T&#10;W+QeUsfKJPYpEdQOGk6xvz4w6NdKVkMnUuXBJR3TtQ2XvRpevHjx4MGDTz/99Pjx4+wrF/O/6v7v&#10;Trz3cf/tp6YLxuS1H339zXdOvH/y1Lmz50cu+L8zbdxeov2XX9XV5Xa75WABAKpGzbaezWZlkVNh&#10;t4+Phn1oudGu6d5zd2HW9j3cQ+67P/FLalFj9CqoGS56MNoBcA7c9oDRDkAluBv6+sCgyb6F2kWP&#10;Lmvd+lV2ytsZDmefnp6WKnw/qVRqfHxceyAYGIhGo/KeVsD7WWFucnAgKrQdfgkAoDaoGhkc1LK5&#10;eL3ecsHfbNyWzlvePHGvlj804B4qabRrCj1T8dkmr5r+rBDLbkJ+oP4t0mtWMLDpc5QNRt/FcS3G&#10;SPdDkclk2LznIXGKKm/H/MZIIWCdoZsp/dJwAeVxyvkqDFygf1WAOw8XoC3lcwGoj9L+et0p4svJ&#10;fWeGv6SaMm7zvm8q1FQn0G+By17MkydP3G73mTNnuru7xUwuz9vH3jXFsht19vyIbFcKem/PB2fp&#10;7b0Xx9rLev/okz75DV1dCFsHoAZgtCvY7eOjYR+oZavd791DWj6nojrQahnyb/FTg8otT3CiHfqX&#10;b+s+n684SRgAxXDRg9EOgENYWlrisk8tEBjtAFSCjcOv+78yObhQW4gnaK+599wmcN+9x+Mp7q2j&#10;JdPT05wunmh5GDQ/Nc3MzMj+6XsYDAYXFxflb1AF7A8RHTBGBABgMfl8nr2xW7du0WtZWoTRh26N&#10;KobD1h+fzbdODtk3BqxEIpFMJiMu+9CIlqddX1vlDbTY4ePQefbauRuOuf/VV7LFfpLJJH0X/TTu&#10;vFMox10FsssHMYN+963HbkOC/T3cQy5/SC2vfiwCACbURWiZv24UVUf0bfTVlX30dDrt8/ls20BS&#10;9cDw8DBcdqZCTngTHJj+0Sd9569VdW8yzWVejldefY0+0/Re26r34pjsd1fXgwcP5CACAKpma2uL&#10;K2QY7ez28dGwD3QfVw1mraHe0AQ5tYt2495zfu0Ofs9PItQmkWEBBQ5spQBAcNGD0Q6AQ1D3BRjt&#10;ABwAz99590rA5OBCbaEfP4vwHO2q27od4dEe1MQ3RoqbLHbaxg6ja9m5ob1Su8qh9uVi8UE54LUD&#10;AGqDDWZGFpWCQ6htEUpSShxl7vV6K4wVqAwnJdIY9MsLnd/85jfcu8cu+2DoGS+v8EX0UVQnc0eb&#10;x+ul12pjeqbitxO0wd6X6n/yNgpVsSv4LbJ6P/QVvI37zoxk17z3XP0WOn30aSZDlF7DZQc1QBcb&#10;++tyJTFW+etG8XiR4rJjhPeO4NEtstQe0P5w9WJsCTuQanLCK95461jPB2dP97pqizund/VeHDt5&#10;6tw7J96nj5IPLQVtUJyC3p46+vqbvM8ffvihHFMAQHUsLy9Ljaw30mSpU2G3Tw6HzYjH49Sopjum&#10;1em1qlRhJC5DLSLtkUFvh5drugOg4KIHox0Ah5DL5bjs08MgjHYAKpFOp6ktdX1gEEHtbaqJy2N0&#10;Btt35KnRMmFGdeQPvTuStpGtbQDtD+0VZ8tUCe09Ho/cf0DVwGsHANSAihEhZFEpuK5u8fyIFcWd&#10;WTXf4Oghx2gc8rhJagz86Z/+qfb3oJ/DVirMDE0tQD5KxdDn8AA+DmdnRu/9mpaoLy1udcinDfq1&#10;AHRDXkr6EN6Y3kvbEMlCjsoBw6Ts3N9XbC7SftLO0A+0m+kI7A9deCZ/nS4z6/31PYWe8RQP1ASS&#10;XSzCOGDFJsNMFU522WvICd97cawZzjd97OleV88HZ+lblGPN0J+01rS9DYXs8QDUjLH1tbS0JEud&#10;Crt9cjjsB7dAbDvql9okrpEJd/B7LdhdX8Jh7hjVCg6Eix6MdgAcws7ODpf9XC4Hox2AA+B4YsJ3&#10;bejBlTs/XBo3WbmQzRW4+gWdvpLd6PaHnhWpKR/TY+l8Ph9figz3xct2tiFfyFo8PDzM+8nMzc3J&#10;LQhUDbx2AMCh4NGBCllaCm7b/F//uatJVkf94qB22k/Z45qgWxKb0PQ6FAr5/XpEuHtI+Yhs5xd3&#10;mdHNl+9lGoN+1+f3aX8GQ8+0qdALYeW0byqvDMEVNb2RXpe0CdmE2xvcEHpmstsJfi1fbdhP3pKW&#10;28pWBG0NtSHVRe4aGtF6ugtdyS0UF3yiwqWuHs0ILt12gMuvo1z25uWEb6DoHvfKq6/JfuhUmPfd&#10;Jrrg/072tauLjrAcbgBAFahBh5ubm7LIwbDbxwfEhpgbxrYXD8+1T8MD2BYuejDaAXACKysrUvJ3&#10;dzc2NmC0A3AA6XSa2lJ7/a0DA9/2h01WLmRnTV96xCeuAwaf0qNjUs9ha+eMVbRvfMCJeDzOL0wT&#10;VU5OTs7OzsofoDzw2gEA1cM1hrJvK4Q4/8mf/MmvfvUr6cjXp7B9+9i7PR+c5SjD2lL4Nlj3nnNs&#10;a4Wgdrqt09oqb+60JR8W5V5rrrnuXssWBei4cd+fa2ikpPWoeYG63X79+nXtE/dX0fRFJY88b8mR&#10;9HsKPeP4mJLwt7sD3/CfHdCMATZBNc/KXeQtlMuvlb5AIFCuBjO2MwlZ2lLUKJnOHldqZU74Bqr/&#10;9lO6wclu6dCftrjNldc7J97nXe3u7pajDwA4iKWlJamUd3fX19dlqYNht0+OiP3g+6ap9rOzVIOc&#10;u+OICo9awMlw0YPRDoATyGazXPB3dnb+9m//FkY7ANWysLDAIRQw2ttOY1e0XmxYlZbBZk88HucX&#10;wWBQbkE6s7OztHByclL+BhVRXju9kOMLAAClCHNC+FuP2aKORCLlrNlPPvnk6NGj3I9fjrePvfvO&#10;ifdPnjp39vxI/el23XdmXJ/fN1t6elS3lpXRuLAg18gE/Qr6UbLT+zGG70ej0UQiQXd5FWVSMhyW&#10;E8OofeARCcWBKeKZuYcqGZCFuRu9Xm8oFJJ3FkG7QftPH6hqcvPn6NIOTkm7fdCvltMtVT4UgPpQ&#10;rrBWJE0jP+yge895IEuFdjsVW/4JhCxqHep4UjGXplsHYZ+c8HXKmI+deOXV1+q/rzVcdNw46P90&#10;r0t2tKsLT0wAVMna2prUy7u7y8vLstTBsNsnR8RmyJi5Qb+xDrS/1GhmBrmmQEm46MFoB8AJbG1t&#10;ccHP5/Mw2gE4HNyT8uhyyOTjQjbXgyt36MTBp7SSRCLBGXQJY/D6/Pw859odHh6WReAgZmZm6IjV&#10;mUIZANDxSEZl3WVX0MJiu/2P/uiPfv/3f1968avm6Otvso9yuPS/955zrkUN95BrZO+97FVrDPq1&#10;5SZj+95zXpkslcSFnmSM2YYU0WiUfjIh2xnYl6Oy8OHFHWQ8XoH2ed/OFMl99yc+1Ddv3qRbnrx5&#10;P8pfZ7To4aLPUdLsdv0g7B2uAhUcRwCqh0oNlwLCvrOi6mWBd7JCFgcqdB69BpC/W4Qq4x3jsr98&#10;+bItcsLXINpJ46zt9Nq0QUvUf/spHcAT732s9s20nw8ePJBzAwCoSC6X45p5a2tLFjkbdvv4mNgN&#10;zqzj8gZNVaL9Rc0nlz+kDYTVBwXCawfFcNGD0Q5Ax2NMpZPJZGC0A3A4uDPlwZU7Jh8Xsrl4mnbk&#10;XLUY9ipGR0flFvTb36ZSqWBwL2hvcXFRVoCD4NEJeIoDAFSAq9Z96E5wsessse93ZvpvP+29OPbR&#10;J309H5x9+9i7xs79ytCW9K4Ds+9q6dkLxr9y+AYG/ZqprNvJXh1eTLi8QW02dHrvveecQZooDjpn&#10;6LbOG2j+/dCI2p6hRx3ZTkdyZRfi1Hkq6JLB6BJkQ1seFOyrvHaCDrKpmZHP58Wz94dcIxP0ew80&#10;75W48+7777/XElPaeLIY0EZQE0LKmntIhpvYWJzQgnZY9r4U9Isq5JOwgERhQoq2cNmfPHkyaeDB&#10;gwd9++np6akmbN0+OeFrEN3yTrz3sfySri76FaYNrJdxf4o5c+aMnD8AwEHs7OxI7azPkypLHQy7&#10;fXJEbIbcQKtobNtXhexWRLkRt8CZcNGD0Q5Ax2PscVpeXobRDsDhgNHeprpxTcsWi65qK1H+h9FN&#10;Z8vB6/Xyi46J/rGA8fFxOmLl3CYAAFBJRKiOjUQi/Fphcp2V0W7uM9LVe3Hs7PmRk6fOvXPi/Tfe&#10;Oib9/aU4+vqbZQMZQ8+U8z0yMvLVV1/RXTiRSBhtdYLNaVq+b5/dQ8rApjsF73NJxMkeGtH66Tjj&#10;NL1Rd6lNudb5e1UUL6dkL5ePXY5PNSG/955rjqC+tx6vlydrpH9pt9UvrcHUrDAOAIAaUJYwFRb3&#10;3Z9M15s9xQXZtkMM1SGdnp6WtlozMdnkhNvtFodc58yZMz37kWq6Edg5J3wNUve1V159rbW/yJgi&#10;vhg6iXL6AQBVsL6+LhW0DjXGlpaWZJ0jYbdPDof9COiJuLRkTkV1YxtJJZOH1w4UXPRgtAPQ8ZhS&#10;6cBoB+BwsNEeuPrF1/1f/fhZxOTmQrYVt325+xtYAB3qmzdv0jE3dj5y/nMinU5zZGEwGKQNwuHw&#10;6Oiox+Mxxr4DEzyxfclkyAAAwExNTfl8PvallKVNdazJZSfESC4zOXqxLvi/6704dvLUuRPvffzK&#10;q6+JCdDV9V/91/9T+lfNdNt/+yk79O7AN8opp+/yeMRypj2knVHzK5sGD9EqamhxvxsRCoUO9Njo&#10;LeJnD/o1+zD0THO+9T4v+l7ZqGgmSC0SXadcw0ASWvpDvP3Boi/VnXvaZ/qNe4MJaK84QP+wCj3j&#10;D7CtywjaCJ76itAu6fYJHeOROuVGw1hGcf1JqIFBly9fFqO7Vj788EP2xRXHjx/nCraFHG2rnPCH&#10;Fd2z5Hd2ddENy7TWMtGxlZ3o6jpy5AhdDPKHDl0GL1++lMcAAEB1rK2tGePat7a2nDxZO7t9cizs&#10;hwRmtHVQuy547cAEFz0Y7QB0PMpo39zcpD9htANwOKSjtsCNa76xK8Fv+8MmWxeylX78TPrC5CyC&#10;5sNDUjweTyqV4tvP3NwcnwXuME2n0/ynCd4YFENHkg8RTBcAQDny+byxiqDX5VK5cC1dcxDJ6V7X&#10;OyfeFzdAt2R6PjhrjH0/e/Ysff7t27eHh4f1qkuLo+UXXq83kUjQvlVI0UG7Xb27Rh+lvHktHb0e&#10;BcvIFoXYU2Wcc49YhYnPub2nBcrv/+EVpJn3hq+u3WLXxXmzR27exBhBUA90/fCoGqLtgsa08ToD&#10;A5FIRH5MK2Ab4MaNG8a69K/+6q/++I//+Fe/+tU//sf/WKq89uTtY+8aRdX4yVPnzp4f6Yyw9cqi&#10;38sHoVVB7fSlxrlaJicnqbV/5swZ/vPIkSMvXrzgRwAAwKFYWVnZ3t6W+np3d2dnh5bIOofBbp8c&#10;CFsS0meVavegdhK8dmCEix6MdgA6nmw2y6UeEe0A1EgymYzFYtwiNPLl1eFHl0PTlx6ZXF6o5fq2&#10;X+thNEa2gWajPI/R0dG5ublUKsVTjBtdjYgOlSZ6GqFixW+Zn5/n2xUohvvKWx7aBQCwJ1SXUo1a&#10;pS9bp9HO+sV//39nS8DE8ePHf/WrXymLfcA9xKHz2rzsBbudKrSScaK1Qb+abij8yYTX66UfaPz8&#10;fb/33nOOtjc6Z4q0nnNFRQCrH1uV7j2nX0rfUn2qgNIqhLObJn0H4FDQxTyipxdSZbC9RDUG7Xur&#10;cvmoWoVqs3/yT/4JPfpxlULL6aj+s3/2z/7gD/5AqrwWcfT1N402+Tsn3j956pxRZ8+P9F4cU2rH&#10;KdWbp5YHtSunn+jr6+Om/osXL3jJkydPeAkAoAaWlpa2tra4Mmey2awD08iz2yeHwJZwCqh2mdGm&#10;spTXXvL5AjgKLnow2gHoeFZXV6XY7+7SnzDaAaidfD6/sLAwNTWlPEXGd23o7pXAxOUx5Ja3iehc&#10;0HmB0W4lVDpihulp2W4JhUK0XLYognszZ2Zm+HYFimGjiA6jHDIAADDAY3Go4q1mOA5HeNefrdFo&#10;FSj+Tx99rH24juvGQ9NXuAozmhNUrckOFchkMhXuFJWhT6MmGf204k/gWwwb7RwmW64u1fdrj5b0&#10;/XEWerRbQD1QQZBmGM+qUHSZtYW0/R8YaOCgnCpRA0AZY03FlcmlywPH/rf/B2Vy16Nig5xk8shJ&#10;sMkbLjr4fM+iF6ZV9aj/9lM6X6aFJtEp5q8mevZPxH7mzBm69uQPAEAdqISuzM7OjtPsdnb75Pfb&#10;D0kdX5jXqQPEU95UyJgFHAIXPRjtAHQ8KysrUux3d+k1jHYADqDKnh3aLB6PRyIR5SwyyC1vBz24&#10;cofORXFvPmg2VC5UUCAVjXTFnOdUgmizcDgs9ytQhMoeb32PMwDA/qgWyOi9X1fjVbONVGdQ+wX/&#10;dzxl+xtvHev54KzKOTww6Hd5g2XtvdAz9pIJ2g0V+UG7Tb9i5ObNhkdyy8ACvS+P/qWXtETW7YdT&#10;Frk+v+++M9OSOSPdtx7TDni8XlT1oDZ4HLB2wdOV7A225DJulLiisDi1A49rZKhCMDZfpSbplPA7&#10;h0u53Q002k/3uvieePT1Nz/6pK9kUnq6UfL3Et3d3ZiIHYDmsb6+LtV3AUfZ7ez2yS+3H9xW0Ybk&#10;FtWT7apCSiq04R0OFz0Y7QA4ASn2u7tra2sw2gEoSzKZ5M5Wav8dqp1Eb4wht7yddPeK5iUg4Xar&#10;4KJ0YCcpj2j2eDxyswKl4IhVXMwAABPpdFprauh4vV5ZaoA2oNrYaMBzrasFtYeemfuJDqPz1yZK&#10;eAlVfKY7+L0Kbae2Fu2bse3UWGuNLXz6WC2evswhYiT2vSgQ3yIV0tpjdCA4LFRkqBypATdEB3Re&#10;00+gHxKNRuVHNhl64jPWQqZiSGtVNWLaT6gd1Vijvffi2BtvHeMPVLzy6ms9H5w1ZiNQo9MYpIgH&#10;oNmsrq5ubm5KPW4gl8stLy/LRh0Ku33yg20Gtcz5VttJA9fot/CPsqzdAuwJFz0Y7QA4ATVVTTab&#10;hdEOQFlULAjzN3/zN7KiaqjtyH1extyDBHLLW6zA1S/osKuAOWBD0uk0910Gg0G5WYFScJRVCNnj&#10;AQD7MRrtqnOHFvLoHAXVtFSNKLud17o+v2/qJ7JO956zkbaHe4hjWKn5xDvZKIztugr9X5xeRYP2&#10;xHI7jXNOopIH1VPsr2v5JG487Iyea204ThVZkRrCXrL9okB2RipMb9C0k1Cbqgajvf/2U3oX2+fn&#10;r8kN4oL/O5WFvhwn3vv4dK+L3nX09TdlUVcXUsQDYBnOtNvZ7ZOfajM4Q4xraERVsO0unpqKKNmE&#10;AI6Cix6MdgCcgOpboxcw2gEoixa14NnrtLp+/Xo9DSb6tJK55QNXvzC5wlDD5bumBYehsWtb6NRw&#10;uQgGg6lUSm5WoBTIHg8AKIcykrl+oIY+tVt4icagn1OmE9Qa4bckk0le0lpPzn1nxjU0IntyZ4bD&#10;Qei+wDvZKNSPJSpXobTl3hDJQb/71mPTDjdGoWcuf8gYN89J4wm0WMCBUAGnJ4t9Y3k7yF83ikfe&#10;UG2mejEaDn0yp7JgSuaT4JGO9acAgeyjQxntymLntzBvvHXsxHsfyx8Furu7+/r6enp65O8ynDlz&#10;Rhr3AACrWF1dNU3cznSq185un/xImyG3XfeQO/CN1LShZ9QSppYMNY/bqTFz77n2IPP5fe3n6A9Z&#10;zWuugHaBix6MdgCcQDab5YK/ubkJox2ASkiXyn7KTepZPUk9t7wKMvu6/yuTMQw1Vnyc5egDmwGX&#10;/bAgezwAoCT5fN7n84X0YGh6Lb77fluIgy2MHjZvZocYTdfIhLK0eUxAY7PHE+xKqnEGlaH23sjN&#10;m7S9xqBfm7J9/w7XKe6S00J5+ASFntHJoiUlTT4AFFS66SLZG7nbof76ngrzKTS885o+jR/KVEkv&#10;OaiaDzhv0KxhN1Ar9M6J99nzfuOtY6ZVJp09P2Ky2Ety5MiRvr4+aa//9rdPnjw5c+aMrNvP8ePH&#10;MTU7AK1ieXnZZLdns1lZ11mw2yc/0mbQ3VYNCNaG2xYmkzKiPZ60ZCKnygo9cwe/p8cWLQ1VYRAz&#10;gy4awHDRg9EOgBNYW1uTkr+7C6MdgErk8/mbI4U+1gKPHvyZrK6baDRKH/jl1WGTMQw1UNOXHtFB&#10;9vl8ctCBnYDLXgMzMzN0xMLhsBxEAAAoEI/HE4nE1NRUWVso9IyXq5BuesFLGm4k1yPOJ1+lI149&#10;dHzoY6v3702OpssbbNRRos/hzyQ4lIdj+lG3gwpQaVWJKzSal27BZuIsFwQVRiqSNdvtdACp+NMn&#10;UEEzTexF0HLZroC5BvCHTDsGtbWMwegf/JPzvRfHTBsomTLDHz9+/MiRI/JHgU8//bSkd/7ixYu+&#10;vj7ent5Imz148AAuOwAtZ3l5WSWT39nZkaWdBbt9/BvtCbXM9wYO6s1gvkfL3zotHA1MTXTNUCfd&#10;eEi7QSo5ICAUClHzLImpKkEBLnow2gFwAqurq1Ly9XF7MNoBqARPHfT4sSTzJG7evFlhas9DoXq3&#10;MVl78/Rtv9ZMDwQCctCBneCHqNHRUbjs1bO4uKhXG8geDwAoAftwIR2uK7QEjAV7mKOoTW5uTHfl&#10;bTVLovLVanbUSkLVZg3tATbbeH8IbUr7unNHa111BejsqEwD9qzY+QjE4/FkAVkBLGTfRegNuoPf&#10;my6qzpY2WXshbszj9VJFV01hoW2Us+7z+fjtxVBtWRzITs+Ae73/jhnT4Cj1335aMk79jbeOvX3s&#10;3RPvfXzy1LmPPunrvTgmK7q6enp6JicnqTX+8uVLupscP36cF7548YJb6eWg7WGuA2A3jJ3jdL+Q&#10;pR0Eu33yC+0KHXlqYRbfham1KbdgugkXVeAWSD2MFEONimg0Su0ENIlBSbjowWgHwCFIyd/d3djY&#10;gNEOwAFQ+4n/5UYVB0BMTU3x2jpho/HR5ZDJHoYapR8/i1wfGKSDHEMuVvvBSR2mp6fl7gSqY3R0&#10;lI5bSE8QDQAACmO06+LiIrcxijEZVPl8nv0kWzlJbKpxG6yBVGPOlYTeaDy8mt1eazZLYzg7MRh6&#10;5hqZoBeNGsfZcDgTgJHGDoAAB6K6m43jZhwoqqOMg1Ru375NzftiqCiVq/20iLQbD+lz5O8ygexq&#10;oBIs9s7W2fMj/9V//T9hE70aig31Ay12AICd2d7e5pp/c3NTFnUQ7PbxD2xT5FbcigTyanQyNy20&#10;cabJZM3PEcBRcNGD0Q6AQ1Btib/7u7+D0Q5AtSivnQmFQvX3M3KnbeDqFyZ7GGqgvu7/ik9Z8ThZ&#10;0FroiYXOy/j4uNydQHUsLi56PB46dHQA5VACABzPnhuqZzVkizqTyUSjUWMoZ8nE6VwbDwz67TMV&#10;Igd5Nzx7fJ3Q8dwz8NxDrpEJ027vU+iZ6/P7rqERzdsbmaBfpFmktFB3CpVtT1uy0W7bKp3HmGq/&#10;opAzs+HT54MK0OMGTyLuuvFw3wXmVFE54kJ0MFRIufTdemyaxp7Xl3w0oGpHW+cegsXuBP0v3/xv&#10;xEU/iO7ubmmIAwA6hfX1dan6d3eXl5dlaafAbp/8vPaEx721oP1z77nWEhgYSFYds05bqv5hel5A&#10;U9nJcNGD0Q6AQ1Az0eRyORjtAFRLOp3mxhZHSBN1dolSU4w/5+v+r0zeMNRYfXl1mI5zQ8ZGgAbC&#10;1s7o6KjcnUDViCuG4SMAgAJ0g5NEx7oVeliLWszUys6xlSpMJ2/DGze13/bs9kF/iQhj3WKXDcqw&#10;sLDAL2h7npPenka7DDMd9PNP4121bfB9RyK+r53GwdhB7rs/uYPfU5VVUlpq/YpTPNDxpINa3IiS&#10;ETDuIZMxD3WqPvqkT4z0ri56VHzw4EGfTo9Od3e3rOvqOnPmjLTCAQCdwsrKitT+ujkqSzsFdvvk&#10;57UnnAGR0FJJFVXgtUkbrkfPO2XaVNraQhueWvuyH+Wh5xRqwPOASMLn89G7uOXW8LxcoF3gogej&#10;HQCHkM1muezTHQFGOwDVkk6n9/pVdbxeb239v0kd7hC/eyVgcoWhhkslkEfXsE2g61+l5QwGg3J3&#10;AoeBqyMMHwEAKJR3y1BNKyuqQPxU95B9zDzX0AjtkW17qehoqymcte4//bhp3XP+QtJpvYeONiNi&#10;sVgkElHNyKmpKaq6+e2aL6iH5x7qfFmGxBIVRmBoU2Vj7hILoYuHDjhRYjwHVIdKFjrVoY9Ydufo&#10;gv87MdK7utxutzSy9/Py5cvJyUlkiQeg89jY2JAbwO7u0tKSLO0U2O2Tn9e2yBMKtUX12XPYJlfS&#10;MtbQwsOMjaN3aR836NfG5KnloWdaMi19EB5Dbd0DW+bUSFPPAjzQ2QS8dmfCRQ9GOwAOQWXH+d3v&#10;fgejHYDDwe28wNUvfNe0hlTJ8KN8Pk9tMiIej9MGRFiHw8WM3Ljm+/GziMkVhpohlUBeThJoEcYB&#10;Kx6PBxO010wqleIE8hg+AgBQKKOIoFaHLK0OrpwbGDJSp7gj7LCh+VZC7b29A64nqZbXupVernuO&#10;3kXQCzW4gYcUlNveYozTT9Iu8R6q4Rfuuz9pS9CasgS6TtRoDFUuoIaISyuVUyrC+lOahn5pw2V3&#10;nN458T4b7UgOD4DTUPOq5nI5WdRBsNvHP7CtoQazR/nZFeD5Yvwh8eDLuO9itOvQ9lp2HMMYWWp3&#10;UdugctZAWku7xN282nsG/arlQF/KyZ8U9DhGLQ1u+QOHwEUPRjsADmF1dZXL/ubmJox2AA6H9DkO&#10;DLDRXjxEUVIOVoTeG7j6BWn60iOTHww1T3zw5TyBVmAsHZOTk6lUSu5LoCbm5ub4YNrEngEAtJx8&#10;Pq/yhTz4s38lSwtQXVHBt1YtnMoply0Td3vF43HZP7tCx00dc4LudEavujLK2yNaXpPTbtMPuXnr&#10;y1hhFCmnvjSOvag8+oEuP/oVlXsnQfXI8R8aUccfapSMw2KMYEyDA3W618VGO/HkyRNpZAMAOp21&#10;tTW53e7urq6uytJOIZfLsdsnv7DN4WgNJhqN6tFMGtRSoiU+n0/u4vtRGaeM4ucLY9Odoc8p7t0t&#10;ianLt3gKeWq5uW891hz3Qpg7fbi8GTgALnow2gFwCEtLS1z2YbQDUAsqeunmyE1TZ6JqcrGP/uXV&#10;4QdX7pC+7v/q2/4wbPXWik+NnCpgOfQgxKdgfHx8cXFR7kigPiYnJ+mQ3rx5E6OkAQAMtUyoWgiH&#10;wybjlivhyh093OtkiyTV957TnhDVm9atRe/uix12b9XgBqLl/rRE2Bcyw9Nv4T+NAy84qabqiKTL&#10;ibcxQo1hXgvqYS9pPCYLb4K0HnCVeFZPRcsybQY5RK+8+hob7Z9++qm0sAEAnY7x8bnD8sbncjn6&#10;Uez28Q90AtSQpnY1x5rveeHuIXfgG67q6S7PSaSIeDxODV1qx3LE+aEa8KqFrDA7+obX2qRLut2O&#10;5rFz4KIHox0A57Czs0NlH0Y7ADVCDThqJ5mcLdWYm7g8ZrJ4ITuIz46cLWAtbPwQ9NgjNyLQCFKp&#10;1PDwMB3YClGqAACHQ80VZYhWNtp5Mzu4Te5bj2lP2PHtbFTrUf5uHXudkvrO8J8uf8h4XthoV1eR&#10;8S0KutHzWlAzVGaRNB6CLNOJ9z5mo/3IkSPSwgYAdDrZbFZuunrnuCxtf9TE8+z28WsHkjRknHIN&#10;jbg+v8+vqX1VZeR6BVTw1d70oIP+cg9Qmteu0/IxtcAauOjBaAfAOVArgso+jHYAGgZcdptr7IqW&#10;IpJa1XLCgLXwQ044HJa7EGgc8/Pzet1TYiYLAAAgVKQy4fP5eGG+VJZv+xjtHHFi/7zx9ZPJZNhS&#10;lb9bx15f4cBAKpXi6TBNF4M2R7sel8NuOv1Lr1Vuee7EhNFeP1wSkTQegqzR+WsTbLQTDx48kBY2&#10;AKDTMUbOZLNZWdrOGCOz2e2TP5wKPUpwM5tp1HTp9CH0SBUKhfh5SjWh3cHvTfeXwdAzHj1MNOSr&#10;gf3hogejHQDnwEPcfve738FoB6ABwGW3ub7t1/oriYWFBTlnwEI4nN3j8WBS9iYxPT3NVzhGSQMA&#10;SmLsY+KsPPLHfluUlxRPZ2i1Qs94TxzSIcV2tfzRIuhQ8zFnJJy9lNGrugvpQiK0zbxBXsXzXtNC&#10;+VBQE/F4XD/ASBoPQdbp6OtvstH+4YcfSvMaANDpLC0tbW9vy923/WdqN7rsOzs77PbJ3w6GmrjU&#10;rA2FQo1toC4sLKjnFDWmWbXc6IU2PU0hUz1B+8Abg46Hix6MdgCcA+fIgdEOQAPgTkYCLrs99eNn&#10;kesDg3SCotGonDNgLdxljHD2psLRb16v91ATjAEAHAJbuYTfr6X+NmIcgsZLlPHQKrkD39ButHZG&#10;jHQ6baXNT3W4vGoR9GM127yAx+OhU+C+9dh0algcuU53HB5IR8hyGO11ozIcIGk8BFmpjz7pY6Od&#10;ePnypTSvAQCdzsrKityAdXN6eXlZVrQbpk6AtbU1dvvkb9A0qAnNEe2uoRFqObtuPOSJlhTUyCfQ&#10;PHYOXPRgtAPgHFZXV6nsw2gHoAFQm4kaT3evBEz+LmQTfXlVm8Ga0zrJOQPWEolE6BTMzMzILQg0&#10;gVQqFQxqDgdd6nLcAQCgQCaToaqYZ/EYcA+5Pr+v5QDXMXbM8RKT/WC9OP6jtdNhcJcZHbFoNGqM&#10;WWkSdmui6BdCpSuBzxEdH5/PRy84gkd/ExJj1gU/VqgkARAEWaML/u/EZu/qcrvd0rwGADiA9fV1&#10;uQfv7m5tbcnStsI4XICgtj0tZLdPFoGmoUYzG/F6vfTkRc8yaBU7EC56MNoBcA7Ly8tU9mG0A1Av&#10;nCPo+sDgj59FTP4uZBNxSxcptVsIx2bNz8/LLQg0gVQqNTysjSlpbQwoAMDOSE+Qe2jw3nOOGldT&#10;tjPa2lYb7WoEQAt7ppKFZEVGwuEwHUBTwFCnwuMMKs3WH3rGk7UzRqNdPgIcHkkaTyU09Gzf0YYg&#10;qPl6+9i7bLQfP35cmtcAAGeQy+XkTry7u7GxIUvbhJWVlZ2dHdn7gstOsNsnS0HToAcWenBIJBL0&#10;mBCJRKampjBhpcPhogejHQBHQWUfRjsA9cIdkQ+u3DGZu5BNxLOz02mSEwYsR03QLjcf0BwmJyfp&#10;ON+8eRODpgEAFZCg9gKmqHFe2No52rWMi62eyFBmKPeH3MHvaX+MMyyGW53j3Ro4rpp+vunsGEVr&#10;+ZjQIdL+LIyQkI8Ah4TaSx59YKI78I3xOEMQZI1O97rYaCdevHghLWwAgANYWlra2tqS+3FbTdZu&#10;ctnX19dlBYz29sEho3idAxc9GO0AOIrNzU0Y7QDUBcedIJzdznp0WXMUWttf73AwQbsFzM3N0UEm&#10;MPUXAKAyxlhtqp9lqU4+n5cV7qEWWn08ryGnW6S9bUnfEydi4ShtUeiZ+9ZjjuE2jU6wD+l0OhQK&#10;NSSMhpMfHDhNOG2wl+Q89IzeQuBOVAOcIotA0ngIapX6bz995dXX2Gj/9NNPpZENAHAGRsc6l8vJ&#10;UnuzvLxsdNlNu81un6wD9oMexOh5h9p+t4N3qOEtS0H7w0UPRjsAjoJuwZubmzDaAaiRfD7P/bAT&#10;l8dM5i5kH/EE7dSEpfNFyMkDFsIPD9PT03LzAY1GJY2PRqNy0AEAoDxpHfljP8lkUoW8u4ZGKmUO&#10;b45UVLSJQCBgmX0rlueg37RvJNfIBO+MbGon6Jxyu5QIh8N1Hi4eJOfyh0xHoIQM+Q9cn9/nb5dP&#10;AdWx57J/fr+1+SQgyOE68d7HbLR3d3dLOxsA4Bg2Njbkxry7u7y8LEvtiikKv3hwALt9shrYD277&#10;KTBQtWPgogejHQBHkc1mYbQDUDsc6+O7NmRydiH7aOLyGLdZb9y4Qf+GQiE5ecBCOAHv6Oio3HxA&#10;o5mZmaEjHAgEMJQEANAQotGodu9sSQrr0DP3nRktTprkD7m8QeNE4NaEkvOsQKXHGdx7bs+g9kwm&#10;Iy77oF8dsXA4XJwPgO4U/AONRCIRWV0gqWc+OHR0dWHidkxOWT37XHbT8YQgyFr1Xhxjo5148OCB&#10;NLUBAM5geXlZ7s27u9lsVpZawtLS0urqKn1pLpejf6n9trKyIuv2Qzu5vr6+ubkpO6pTMgSf3T7Z&#10;AtgPbv5R45keeeiFPQfyghrgogejHQBHsba2BqMdgBqhhi+3ir7tD5vMXcgmunvF3I9MIOTXelRh&#10;mZubk/sPaCg86AcRhACAhpAvJOyxke137zmHShOmdPcE7XC5AP3aSCQSKjRcm318f4SxPYPaOQ+B&#10;a2hE21vD4SKmpqaMdrsaRWHC1ECio8rLjb+9Gtk56N9u0HlRpwMuOwTZREdff5ON9p6eHmlqAwAc&#10;gxq5vrOzI4uaxvLy8sbGxubmpjH9u4mtrS223tfW1mjj7e1tWWGAtpFP3A+7fbIRsAHGZxY1zlK7&#10;9RQG8iKBfGfARQ9GOwCOYmVlBUY7ADXCQbqBq1+YzF3IDvrxswidGr3VqjVVubvcd01ruf6rP/tX&#10;cgqBhXB5IYaHh8Ph8PT09NzcXCqVktsRqA+eoB1GOwCgfhYWFvZZtvvth9ZKmcecWTGTyaipDYmS&#10;0ds1k8/n1Z3LHNd+7znPIm+roHafz6ft6v5J5Y12ezQapR9F55f/NP4obe55HeMvqtloV32Ftjo+&#10;toKOLR0cdekSroPmwocgyDKdPHWOjXZicnJSWtsAAGewuroqd2u9qSlLm4Pxu2pmc3NzaWlJPnE/&#10;7PbJdsAG0NMKtfqo0b6XXMo9xLced/B7XtDY0cOgJXDRg9EOgNOA0Q5ALXA6TWL60iOTxQvZQTwv&#10;u9fj5U5e1VdOFEfCAQvI5/P8UGGCFsrtCNQBjHYAQD2w7Uf3ShXGPeAe2mfZ2kauoRHaOzUaoBi2&#10;k+WH1Q1/i6Sy9wa1PPYGbBW0zTfZ4lz32s4XdpvOL59iLUx//2Ychk6o6SHZktfGW+zfshrxp43c&#10;vNnAc9EZ0OHdV9DoCHuD7uD3pgMIQVAL1X/76SuvvsZGO4LaAXAgKmq8XKR4oyg22umrN3Xk7/JQ&#10;E2t9fb3yRPLs9skbQKtR3ciCe0gbZ2kY1swtdsx32QFw0YPRDoDToFszjHYADkc6neYOsrtXAiZ/&#10;F7KJvu7/ik6Q1+Pl4DY6ZfTn1P7UqaAlFGesRT75+oHRDgCoDWNEuDDod31+354uO0n1QPHOuvwh&#10;bRb50DM1uyFBjbT6Y6mp5aC6w1TAtyIQCFCVS9inXcFjCsvNqW+028t55xz+TkePI2n4A4st+SrF&#10;Qf9IgMnQdULtn73oJWLQL5du0aGDIKjlMga1Y6Z2AJyGsXW3uroqS5uA0Win16bA9JWVlbW1tWw2&#10;u7m5yd4//ZvL5WihbHEQ7Pbx5wMryefz9BxBzyPUEqZHLXpkkOaf3rSm5yx6uDBa7MaGOrGwsCAf&#10;BNoTLnow2gFwGjDaATgc8Xicmz43rvl+uDRu8nch+4hTx1OLlk8cLHY7QE8aXHzovASD8iAxPDws&#10;dyRQKzDaAQA1EIvFuB4mXEMj3O+jenzsKWMnVMnobfZ3iVAopIKzq4E2jkQi5QLliWg0StvYNkSb&#10;z2blDOTaiIFBf9mzfO85JwwIBAL0M3lQaTWXhNZdeGfGHfimOO7f5/PZ9ohZA7V89l1U7qG2KGgQ&#10;BKmZ2ru7u6XBDQBwBktLS2rS9FwuJ0ubgNFol0UNhd0++QJgCcWBJUa00a6mmbmo+W1oOSM6qDPg&#10;ogejHQCn8Xd/93cw2gGoirxhts67VwI/fhYxObuQrfTDpXE+WRgNahPUI4ea7DCVSsVisfHxcfqX&#10;l4DagNEOADgsyknVQpbbJ6xWdUXRC9MqJXfgG54jnIhEIgd2VxkbeHsM+jXPWDeeCfoc2dqucKxM&#10;uYj2alWYfp5nfKfX5g2KZJwG3kQoFKK9OtRwh04ikUgYQ9i17AtIEQ9B7aPTvS422gkqy9LmBgA4&#10;g42NDbmd7+5WTs9eDzDaOw9ukGsNP33sqWtkghrn2uDgUk9b7rs/qWcWWOydBBc9GO0AOA0Y7QBU&#10;BbV4VDzKo8shk6cL2VMPrtyh8+X1eh0eTWUHlIcBT70ZwGgHABwWCWevwkm1lZTRfkBM8L3nygD2&#10;eL30Y8u1BOLxOA84ILSc+fuj5O0817hxl3iKHMIcJXN4Gbv86ICY1pqkDjLdgOhGT8c5kUjYOe7f&#10;Aui303FQF5WWQmB/dlAIgtpFCGoHwLEsLy/LfX13N5vNytJGA6O98+B+42rGVqomN70FFnuHwUUP&#10;RjsAToMaDDDaATiAZDLJ/WXXBwa/7Q+b3FzIzvJd01qu8XhcziVoBXDZmw2MdgDAocirxODtFmLL&#10;RvuBBjDLffcnZcyP3LxpynBDrTs1htI1NFKciJ7ERjvdvOQ9tiGdTvt8Pqr2M5kMnU2OnqnysBwo&#10;LQO/TuTxv/WHE6a1SnxwiETdM+J3BnQuSljsRccNgqB2EYLaAXAyatTgzs6OLGo0MNo7CdUgJw58&#10;wjK67OpKAx0DFz0Y7QA4jb/927+F0Q5AJTApe1uLZ2p3bNpSOwCX3QIWFxf5IGMoNACgGrhm1qYJ&#10;LOr3sbnYOD9Urnt38HtOh06Ew+F0Op035op3D1VIt25Po51+gnJz6YXKT15yrEBt+vb//dTn89F3&#10;TT/9a9Mqljbduw5cdmpkRqNRNWhDAxY7BHWKENQOgGNZW1uTO/3u7tLSkixtKDDaOwZ6uJCmID1Z&#10;wGV3PFz0YLQD4DRgtANQFmM/LCZlb1NdHxik0wf3sVXAZbeM0dFROs5I3gAAqIZEIsGVc/tFtN94&#10;qE0qX7T8AN17rlnmhYzoyqXWQsAr5vS2odGuHXefsAAA//RJREFUOvJcQyMqXl9zdivn0j+kvvnx&#10;rzgBwH/+LznTKpJy2aPRKO+VM6FytBe/rkNnBBY7BHWSENQOgGNZWlqS+/3u7urqqixtKDDaO4O9&#10;IbDuoQMb5NoIYLjsnQ4XPRjtADgNGO0AlIaaSio2BZOyt6l+/CzCZ1BOKrAWZeTAZbcAOsh0qKnW&#10;kqMPAAAVkYFQ7iHXjYea3d4mc0hr0ec172romct/QK54k+xmtGcyGWmdDvr5ONABoR/VjNN3f+o/&#10;/Pu/+h/pS//j36z9q+8X1HLlstMlxHvlNJLJJF0SKjsonQvX5/fbqBBBEHQovfHWMTbajxw58vLl&#10;S2l5AwAcgNz49QaYLGooMNo7gHxhQi7t4eJAl73Qio5EInDZOxguejDaAXAaMNoBKMHCwgI3la4P&#10;DE5femSyb6F20bf9Wh9ouG0nrubJPo3Qb+EMsVNTU/bPh8+7Oj09LTcc0ExSqRQdbQL5GwAAVaIG&#10;FDJahLT9Tfe69819Z6b6mGNbGe20G56qw2UaJX848c2Pf/Xv/+p//I9/s/bjbNLzpz9oO+A8lz2f&#10;z8fj8T1zvUAt+RUgCGor9V4cY6Od6Ovrk5Y3AMABbG5ucjMgm83KooYCo70DkMlGC0NgK4ha73rj&#10;0bljVZ0DFz0Y7QA4DRjtAJhZWFjg1s+Naz6ki29rdYDRzpdiOUKhkG3nRuVwdo/Hk0ql5IYDmgwb&#10;AA5P5AsAqJ58Pk9tHvP00gN6QvWiviFnyiZG+14gO50db/BQU9Q3UH/69TzfaBzVP0gHn37vvhTx&#10;HMJ+63GrTgQEQRbr7WPvstGOoHYAHIWKOd7c3GzGNO0w2jsADi+pZhSv+84MbUlNenlnEel0Oh6P&#10;RyJaYk6fz0etbnpMoyXJZBLh7+0FFz0Y7QA4DRjtAJihFgz3ZiKcvd3V7kY7wZci/YRpnVgsNj8/&#10;v7i4OD4+7vF4aBXh9Xp5IlVbgXB265mdnaVjTkdezgEAAFQNm+7VdxU5RDYx2sVldw9pmfOLdtJK&#10;3Q2N0Y7YP6dOQ6CfyX2djJYRFOY6BDlSCGoHwJlks1lpE+zubm1traysyIoGAaO93aG2otZGdA8Z&#10;w9ndd38qmXqKjXZT/yQ9giUSiampKX4KqwBb77SlQ9rhbQ0XPRjtADgNGO0AlEB57cTE5TGTfQu1&#10;i364NM7tUTmvbUg0GqWfUNKuTqVSMzMzw8PDtIFNstoqqARphWdgAOHsFsPDL/DoBQCoDa66YSUq&#10;2cFop2/Xzop7yA7n5br3C9qXjr/LJBIJ9SBAuPyhamb0hyCog4WgdgAcyMrKys7OjjQOdnfpdaah&#10;k7Wvra3JR8Nob0+4v05rK954qMkb5D+J4tmF2GgnqG1PbenipGLU2tfanIFvqM2vufV3ZuhJxPX5&#10;fePHEnbr/QPFcNGD0Q6A04DRDkBp8vn81NQUt2Pgtbev+AzKSW1DeFgrtaSlzi5ienqaN5A32AZ+&#10;ZpidnZUdBZYwPq4NLnFUUl8AQKOQqXMG/aZeISer5UZ7Op3WTopt0gwMuIdoZ7xeL+2Y7GIVcLAO&#10;NQx8Pl8mk5Gl9oP2k871XkSRe0ibRgHjTiAIQlA7AE5leXl5a2tLGgo6Gxsbsq5u1Bzw29vbsqih&#10;sNvHXwGagbHfuJji2bhoiawz4BoaoSeOg8d0hp7x22G02x8uejDaAXAaMNoBqAS89nbX9YFBOn12&#10;7tU1wVOBEvSau9crT3OusoVTE58/wSbw2N7JyUnZUWAJ8/PzdNi9Xq+cBgAAqBqut4vDL5wsOhp0&#10;TFrSn0VtgIWFBR615vKHTDvWMt177hoa4RtNNV47/QRj9nXCnhP6cOvLoyZiH/S7RiaMWUAhCIKM&#10;Qe0vXryQxjcAwAFsbGxIi0Fna2treXlZ1tXKysqKfNzubjablaUNhd0++Q7QNHhidXpeSCaT3PdI&#10;S7T2pHvIdB8huW89lqbm5/fdwe8P1dq0Q6otUA1c9GC0A+A0YLQDcABTBa997ErQZOJC9lfgajvl&#10;OJXmuE4ikWDPY3x8XCrsUiwuLnK28FAoJJ9iDzgyMhgMyo6CiszNzU1OTjZkSnueTYCOv5wJAACo&#10;DvZ0tR6fom4dZ0oleKS7sxyjppHP56mtQl9Ezc5wOMzfK+yf97H1qsJrp+X0Q2gD/gUEB+twQLwF&#10;x7N66LCXmIjd9JMhCIJ+/RcX/N+x0U6cOXNGWt4AAGeQyWRMaeRXV1dlXU3kcjn1UUtLS7K0obDb&#10;x98CLIabwSUna69Z1RvtnE1K/gCWw0UPRjsATgNGOwAHQ+0YvfNt4O6VgMnHhWwuNtrbxXTkvnU2&#10;Sglums/NzUmFXYb5+Xn22m31M6llr/8ITNN+AHR++UAxdPbrzLc/OTlJnxOJRORMAABAdXAt1Nj+&#10;oPaV5rLrrjDnmGk4mUyG7trUwqRb/16uciPuIZc3WFUmSetV8No9Xq+xF49+VDwe3/dzBv1ajoRC&#10;9nV34BtaRs0bDvdpLZiIHYKgw+rEex+L097VhaB2AJzGysqKKY18zZHoy8vL8hENzUVvgt0++Rpg&#10;LRyy1dhUYZxq68CuHnrE4L5E2ge7Zb50CFz0YLQD4DRgtANQAo4rMrZIEomE1gkHr73d9OVVzbRu&#10;l7GcfI2Njo6ycU4MDw9LbV0Re87Uzv3XmKa9MsFgUD/V+6CFdBkcyOLionyKAVrIH4JnKgDAoWhG&#10;f1Bb6t5z7sYi6EbWqLo0nU5TayQajZoD1gtoMd+f3xdn3f5Jy+ko+cWljsfj9NP2/S59dvOSvrXL&#10;q931aGM5LpZDJ5TaSyM3b/Ke8q5iInYIgqoRgtoBcDhLS0sqEp3Z3NysIR7d2LysPwt9Odjtk68B&#10;1rKgp3gcGPSb7iO1iGdn10cAE5Vb0ZwXU9Eu2T07DC56MNoBcBow2gHYB7VCuKNZQY0Ynm5HJZb8&#10;8urwj59FTIYuZE/5rmmN0WqmEW05mUymuPO9yjnO7Wm0Y5r2A6FTpp/nGimXmZ/N+3YZXwIAsAnU&#10;BNJqllKzCTpH7uD3A4N+7TgMDNBdrIEuO3/mHhywfuOh+9bj9s0ioPX67UeLC7/1uNJAgdAz7ii0&#10;PoE8NbT2NfIxETsEQYcXgtoBAOvr69K20DlUXPvS0pIxLD6Xy8mKJsBun3wTsBxpb9Y9mpOeFPij&#10;AoEAPZ6U696khq7K1USPGDy2lTuFeKQvQS1hWO8WwEUPRjsATgNGOwAa+XzelOuSDdpy3Ljmg9du&#10;f9E54vMlp7kdoMYxD+mYnJwMBoMlQ5aLmZnR5pGldjM1oLltTQ3oFuZlpa+mPfH5fLQn5cxgQPA0&#10;AXSIYrEYnWseMFENdJFwNrCSU/ir60HOBwAAVAc3hMQrdVqMryFEm45DQzqhlE9PFbJ2YPV5yrVZ&#10;8Dvo2LLXrk1tHvimyt/VkgTyElek4/IGMRE7BEG1CUHtAABiZWVle3tbGhlVR6Wb3rWzs9O8cHaC&#10;3T75MmA53LOntZCLbiWHFbdg5XNLodLFD7iHtGcNw4Tuplgygp504vF4o8YTg2K46MFoB8BpwGgH&#10;TscUwn59YPDulcD0pUfs1P5wafzb/vCjy6EHV+4Ern5x45pmHDLw2u0vOnd0pkKhkJzsNoGjnD0e&#10;z+jo6PT0tNTWFTHN881QO5s+qmTrORqNlltVJ9S+V7kfFJimvSR0CsbHx+fn5+VvncXFRTrvcuD2&#10;o2eLH+VodYKvE34hby6gsse3cLAFAKAdicfjXHswWkrtoo6ejpQWyF7Ix0i3yIbcHxOJRCAQ4Bfa&#10;57qHOnXsQg0R+TzFO92/+Fg1CTqP9BV0K0yn09z5iInYIQiqX8ag9idPnkj7GwDgMIzzrG9ubq7q&#10;VDDO19bWdnZ25A27u1tbWysrK7KuObDbJ98HLIcfAajRa7qJHFqhZ9qjRHmjnR5eeAPtuwqPG2y0&#10;c/QL4Q58Q21gYwp6i8e8OgouejDaAXAaMNqBQ8kXhbDfuOabuDxWjXeu3Pev+78yrYJspQdX7tCZ&#10;nZqakrPeJqhWMlNNUDsb7cFgcHJyclaHZ3mnK7zYLVBBXRWc+MNSXKA4VpspdoJBZebn5+mcyh9F&#10;cGQkHW2+VOhcm9x6grehkyJnCAAAqiOZTFKlzXWI5g0be3k6UoZA9lAo1KhsimKuDwz85je/EYt3&#10;ZML81Q4WH3N1k0qn0w3PY0mngCdip+uZ2ycN6OiEIAj69V/03376yquvsdHe09MjjW8AgANYWVlZ&#10;W1vLZrObm5vG2PRidnZ2aBtmQ0dW6NDCGmZ2Pyzs9slXAsvJ5/PU/iTqnKiIm80qgiiTyVCzmaC2&#10;LrVyjeni971LN9qZfZmc7j2nP3mqLJUEEY57Y+GiB6MdAKcBox04FBV0awphhzpJX17VvN429Rqp&#10;pctXacnc4CZSOvKHYebv4tmb6GO5x5+deKJ6u50b9NSaL96YP4qgj52cnFxcXJyfn5dF1f0EUD10&#10;rnkcA10hfJHQn8YLgOBroO3SOQAA7AN7k5x7sFNlDGSnalN+ed2o+GlC4kgG/aavdrRCz7h3jxoV&#10;fMToBf3ZqFNAnyYjRYzQKcB07BAENUgnT51jo52gZx9pfwMAOo7V1dX19fVcLre5uSntjCKMcerV&#10;0NR52Y2w2yffCixHGe31pFPSnlZ06Pkik8kU54HXKKSLN0oZ7aXnS6LWuP4QRM1vHh9c3HkIaoaL&#10;Hox2AJwGjHbgRFREb5Uh7FCbilP9q27ctoOa0XyhVghuNpFKpaanp9lEN3ZY00fF43E11pXnTacN&#10;VNx5sd1Ob6GSEo1Gw+GwMVSdoM8xtcL5k03dTCrJOX2LLAINQo1joLPGZ2d0dFTW6dCVwBvgeQkA&#10;UBucM6ODs8fz5OJE8U2tTlSSRgXSlbO0lJVeaRsQcrwMcxZEIpFqRv6Vg9671//oHnLdeKhe15Df&#10;HoIgqJwQ1A5AB5PNZqlFUTlgvWYymYx8TfNht0++GFiOtG/rGW577znb4eFw2Gixu4ZGqEXt8odc&#10;IxNa0qxSs1NRq5u2LO2y63IHvuFPY+jRT/Yb1A0XPRjtADgNGO3AcVCLmcOMHly5Y/JloQ4Ttxfl&#10;xLcnHK9cZVD79PT09evX+VfTG+nt9BSXSCRMcV30pzHTuMlup+Y1teBNzjrj0aeN541pS6MtwX6M&#10;aT9nZrSWPVOc2xzUiTq8dIq5TqMzS9eAgs8UnpcAALVBlbxWxXRu9ngVxiE/uHGYbrsub9D01c4U&#10;z8vOUEvDOA6SzoKsGBgYuXmztnEP9CF8NyS0ASJ6nyN/aYVORgiCoNpkDGp3u93SQAcAtDnr6+vS&#10;sCjP1tZWLpfLZrOrq6umDPArKyv6XO2rmUyGNiA2Njb0/PEatFy2swR2+2SngeVIerA6WqFqWLCC&#10;llQ5fpc2O/CrjeNfaW9lv0HdcNGD0Q6A04DRDhwH937euOYzmbJQ54nbi3Li25B8Ps9RcaOjoxVm&#10;ak+lUpOTk4ODg/x7iaGhIVMvP0EfEovFTAnGFUa7XUFv4UnfjTY5fYIKVU8kEryr7Md4PB7ZSIf2&#10;mTcjaFX1cfmgSvgs37x5U8UCFoPnJQDAYTElQenMaOx7z/nXyW9uKDJGoUDJKBMHSsXNGH10utiS&#10;ySTH6GgzUOop5T1er2pgVMPCwoIaIOjyBo1XrOvGQ9OMlRAEQQ1R/+2nR19/k432I0eOPHnyRBro&#10;AIC2ZWlpqTgPPM+2vrGxQY2WlZUV2bQdYLdPfgawFs7HXufsURyVzqhRpI0UPRAN+rVv0ccfU4ta&#10;9h7UBxc9GO0AOA0Y7cBZKDsKk7I7Qb5rWmOxtrgoO0APcsovpxdSbRfxxRdf8DaEz+fjvPGK0dHR&#10;mZmZCj69kVgsRttPT09XNsVTqdT4+Dh/Pr2F95b7uGdnZ2UjHZPfT58sK0AjoBPBwyMikQhVbnQu&#10;TNCTUvtOnQAAsBiTv864/KGOzLnN/VZ0k5If31Co4XHnzh0eAKelcyz6dseKfXS6PdFRMrUQCO1Y&#10;3Xuu2e06U1NTB6aRp0O99zmD/hKBO5iXHYKgpuns+RE22onu7u6XL19KGx0A0J5ks1lpYezubmxs&#10;rK6uLi8vy7o2hN0++T3AQqiByv1j9T8IUOO2KRb7fqnmN7WrTT1I9FtoCT0kwoavHi56MNoBcBow&#10;2oGDyGQynFLy0eWQyZGFOlKBq5oD3e7NQWrU6i3egWKzPJVK/fmf/zmvvXHjhjK55+fn5+bmqjTX&#10;a2ZycpK/empqivazZPb4mJ4M1ufzcbAaMTo6Wi6qHtSAmqydnnz4ggEAgNrgGpvR/PVbjzvYpOTo&#10;amoWVjkaKZFIRCKRyhvzSAUVWq0x6IfRaxRdVHRU6LDn83kxyN1D2hyTupRN7hqZ0Fbp0+fTUZXj&#10;ux/6BNW00D5EN+nVF0EQBFmjng/OitPe1XX8+HFpoAMA2pDl5WUVzr65uSlL2xl2+/gXActIp9My&#10;mZF7qG1ap/eea81vPa6doFY6h23sNbZ16DEHUxNWAxc9GO0AOA0Y7cBBcI9e4OoXJjsW6kj9+FmE&#10;I9o5cKqt4fhCj8dDv0Uq79/+dnp6WqWL9/v9LXGvlStDe8gDAkzZ4wmOsKe1aipxWmIKfAf1oCZr&#10;pyc6uWIAAKAmGhV70Qa691xNGV4hS3kmk4lGo9JZpjvExTVtPp8vnQmgjhkZO1g8GeTU1FQkEqEX&#10;5Y6SSmJJbQbamBO0KKj5oU4KHWok54cgqIV658T74rR3dZ05c0Ya6ACAdiOXy0nbbne3vVLEl4Pd&#10;PvlJwBKoycptVHrQaL8xoKFnxbPCEzwiVtnw8lNBebjowWgHwGnAaAdOIa4njb8+MPjDpXGTIwt1&#10;pL68qqXUpjbugXlH7U8mk1E9+Dy21JguPhAItDBGfG5ujq10FcNnSjuvksz7fD5jnN9oxYnnwaHg&#10;UUSdcbUDAJpBlZVDspBDxRHO5b3nqi9pSk/NYiSRSEjINTPo57TnJWta3oTo+EwA9UtNNskhMpVG&#10;dYSeXbj42a9+9as//uM/5reYcA2N0KeZ3wVBEGSt+m8/feOtY+K0d3XR84400AEAtmRZR/4oQEuk&#10;Vbe7m8vlZGmbw26f/CrQfBYWFqSROjDQxm3U0DNqn2van3GKxD/N4/XG43F0PVWAix6MdgCcBox2&#10;0MZkMplEIlFNECdt6fVogwqRNN4henDlDjcBOynGV4WPK65fvz4zMyPVeeuYn5/nmcIZ0y7RWnbi&#10;i0Fce6NIpVLBoBYjGG7OfMMAgLaGboXFRnI5OM7Y5Q2qLpXOlpYmUYcPER8rFS1NaN558Htt40IQ&#10;fCgUMnUt8WA4cdkRXX2Q6EDph1ajcvqEt4+9+3u/93snTpz4l32XuLNP5LmFhAEQBNlH569NvPLq&#10;a2y0E5OTk9JGBwDYieXlZRW2vr29Ta/X19c5eN3YtCu24dsUdvvkV4HmQ1eRsdfOdeNhh42+pUY4&#10;jzxmkEa+HFz0YLQD4DRgtIP2I5lM0u3cmKLT6/VGIpF4PF7OVUXSeEfp6/6v+MKokAy2TUmlUm63&#10;m38dXdX2mexcGb2EaZp2xeLi4tzc3Ozs7LTO6OiorACNQA1ooEc7uVwAAECHQ4fLzXVtgjbz6Daz&#10;uMsOkFufOJzw+Xz8QmPQ7w58Y+4dCz3jrIk8qimfz1NLg9ul/CZGS2ZufBdkEh3GApWNdmVcffRJ&#10;n3E5d/O5Pr/vnKsUgiCbq/fiGNdXxJEjR168eCFtdACADTBa7MWoqdmJjY0NeU/7w26f/DBgFfQw&#10;xQOXNdxD2gNF0S2jreW68VBriuvE43H52cAAFz0Y7QA4DRjtoD2glgrdv/caKwUCV7/gebgVxaY7&#10;jyhE0niHaPrSIzrXdMarj95rIzgVlcfjMaVntwmcJR4OeqtQo6eTyaRcMQAAx0MtKK4Zqh+FI5XJ&#10;oN85KdDdwe/VvIOafVs+2aP77k+8pXHEZ1if1UWO28BA53WoNVyctP/A2SvFs+rq6r04ZlyuevcY&#10;LZcAHXPkEoAgqKX66JM+qbMQ1A6AbahssZvY2dlZWlqSd7Y/7PbJbwPWkkwm9x4WBv2dN9sRtb3p&#10;l3m93ioHczsKLnow2gFwGjDaQRtg8td914buXgl83f/Vj59F2Fv94dL4o8uhL68Os8Oq8Pl86r1I&#10;Gu8E0SVx45oWjkYtWrl6OguOmbNzx83MjDb3qvwBLIfHOtDTTidNmgAAqAcVbE01gynheQUCgQC9&#10;pXK0cYfJffenEiHspaQi4AktmXzBoef8SQQc34N177nLG9x3tGmJP0QLNRO9cEj/wT/4B2xZ9f7L&#10;m3tb/vovOIc/NfL5QlVoKToNm0EQBFksrrIIGO0AtJzl5eXNzU1p2hrI5XKrq6vZbLZ4LS2UN3cE&#10;7PbJbwOtIJFI0COY1kbtxGm5eOQrJ/oCRrjowWgHwGnAaAd2h0N4iS+vDj+6HDowKn360qNi0x1J&#10;4x0iOu90ug/lJbQXPCTW5lOb0+7ZJ6e901A5/KkUUOUp1w0AwKnQ3ZA7d4jrQ57qAw6SySS/C55x&#10;SblvPd4Lob733HXjIR8uAnnja5DKE1CMxyMXsBr2wQE0BF+rpqxX9FHqYyEIgiyW2Oww2gGwAWtr&#10;a9xUUORyueL511dWVtbX16nNvLW11Unh7AS7ffLjQYvgpyotjVPRLaPdpTXgddD1ZIKLHox2AJwG&#10;jHZga1QH8YMrd0yWajVSpruKfYc6WHSRcCOvU2N56XfxD4SNDSpgnC8fM2YB4HCoEuDagDCNQqPX&#10;iUSiwh2TnUvX0IhrZMId/B7+5QEKPeN06O5bj82roIrSMgQUsvEndYwjQui1ShWgXY2FpPHF0TNy&#10;xXZiwBAEQe2io6+/yUa72+2WpjkAoEVks1luIezs7NDrDjPRq4HdPj4IoIVw27WavFltJ3pOpJ/W&#10;wcFOtcFFD0Y7AE4DRjuwNTz0jzBZqhBk0tf9X/Glkkgk5OrpODicHTOgg2rgHPLE1NQUnnkAcCyx&#10;WExFtFObipawv67Cf2ltOa89k8l4Cu/dY9Dv8gZdNx5q7vudmY7sMKpLSABwSHH3HEHXZIW7VTwe&#10;V1cyXZYlh5HRFcvbYKwDBEGt0tvH3mWjva+vTxrlAIAWoTLD53I5WeQw2O3jgwBaAjVup6amuAXr&#10;Dn5vumV0gu49519nHCYLuOjBaAfAacBoB3aH79kHZoyHHC6emp2asHLddBbJZJJddo/Hs7i4KPU3&#10;ABXh+fIJungwZTsATmZBh1+r4GANPYy4gtdOy2OxWDQapXeZJsNWuPwhLYm6qc8FgqoQ5wAgIpGI&#10;XHPlyWQytBldihU68uhy1T7OPYQhIBAEtUTKaP/000+lRQ4AaBE7OzvcPOiwmderh90+PgigJSQS&#10;Cb2pO+C68bAjW6daYiq9x0l+MNDhogejHQCnAaMd2B0Ougpc/eLb/rDJW4Ug1vSlR3rbdaDzIne5&#10;W5l/ncfjsfns7MBuzM3N0WVDF081HgYAoONZWFjgG4rML37vuWtohP6s4LWbYOudx34ZMfW5QFA1&#10;UlOz0xWoxoLUA12fckHCaIcgqBV658T7bLQfOXLk5cuX0iIHAFjO0tKSNA52d1dXV2Wpw2C3T44C&#10;aBGdnW/J5deeCunxMJPJcNY0AikVuejBaAfAacBoB3ZnYWGB2yVE4OoX05cemUxWCBq7ok3Y2WHh&#10;7NQ2Nab8HR8fx9TsoAbm5+fp+qELSS4sAIBTodsKR6W7Rib2+kcKXrvH441Go3Tficfj2izZ+0kk&#10;EhzXrt2QisCs2FDtKlyBBF1+crHWCl2l2gX5+X3zt0AQBFmi3otjbLQTZ86ckeY4AMByVldXpXGw&#10;u+vA2dkZdvvkKABroQcoatkuLCxE9MgZau6a7hedIdWMNxIKhRzutXPRg9EOgNOA0Q7aALpDq1lt&#10;iLtXAsgkDxl1fWCQLoyGxELZBPotKknv6Ojo/Py81NkAHB4Oaq8yXBUA0KnEOKv2oN8c7Hvvucrg&#10;XRXuIW2a9pEJd/B7992f9n0UBNUkYw75eqZ4lJihjpwCE4KgNtGJ9z4Wp72r68WLF9IcBwBYSzab&#10;5bbB9va2LHIe7PbxcQAWUzxA2X1nxnS/6AQZhszyEyJnq3K4185FD0Y7AE4DRjtoGzKZDOx2qFgT&#10;l8foeggEAnKhtC2cZ4ma4yol7/DwcCwWk9oagFoZHx+ny6n+SEEAQMNJp9O/+c1vOGq8Hn+xGip7&#10;kO7AN66RCU2f39d6SYqlO+tawvmi90JQ/eIpHk1Qo4jhsWL5fJ4aS3w9F7PAMyMM+k2fDEEQZKUu&#10;+L8Tm72r68MPP5TmOADAWpTJt7m5KYucB7t9fByAlajJjPgxilqn/Np0v+gYaWMICiO51cxQTvba&#10;uejBaAfAacBoB20GtVfChYGB1wcGH1y58+NnEZPzCjlH05cecTh7W5uIiURCxa8rpqenkSseNAQO&#10;Y6WaUy44AIBtCIVCg4PaXYz58s6fyopGAw8Ssr/cd3/S+iJLQSWFLmPOvUm3s5KjUiQz542Hpo+F&#10;IAiyWD0fnBWnvatrcnJSWuQAAAvZ2tri5kE2m5VFzoPdPj4OwEo4SMyxkxnBa+eiB6MdAKcBox20&#10;JclkEnY7RCf9xjUft97kymg30uk07TxfyR6PZ3p6ek5ncXFRKmkA6oYuJ77GnJy8C4DWMjU1Re0W&#10;wph/RXK57ycej8vqhiLdPfAgoTbSvefuOzMk7qpjH53xeL2mEZZ0g+NVSLoAQVDL1X/76SuvvsZG&#10;e09Pj7TIAQAWIu2D3d21tTVZ5DzY7ZMDASxEnrw6dF72cnLf/ckd/F5LkOYPcRA/4UyvnYsejHYA&#10;nAaMdtDGJJNJFQfsuzY0cXnMZMRCna27V7Sz7/V627TdtrCwwIl82WJH/DpoHsGgFiNIl5xcfAAA&#10;C0kkElpLRScajfLCTCbj82ljxUxwiuyGI3njMaU61IZyB7/n0kG4bjxUUe+hUEiVFypQHr7IA9+Y&#10;3g5BEGS9Tp46x0Y7Ic1xAIBVrK6ucvOAWF5elqXOg90+ORDAQvL5vDx8OaNdSj9Tb5ubCQQC4XA4&#10;mUzKcXEMXPRgtAPgNGC0g7bHmHb7xjWfyYuFOlU8NTvRpo02FcgYDAYrWOy0imPcCXrLdIHx8XFa&#10;IhsBcBCTk5N0sSmHDwDQQBYWFqh+NmLKax0u5OAhjPcsjnUgPv/8c27JeL1eWVcR+hCfz0dfVOU4&#10;M+SNh9pdF/5k4N13//f//J//87PntdggrTtPD3MnqCDwdR6Px7W/3UMYUAJBUMvVe3FMbHYY7QBY&#10;zvr6OrcNdnZ2ZJEjYbePDwWwGNUudUiyJdfIhPZ7daLRaHE/LT23Osdx56IHox0ApwGjHXQC3FV9&#10;fWBw+tIjkx0LdaTafWp22m29/TlQYdK+VCo1PT3t8Xh4y5KMjo7CbgfVMDs7SxdM+06yAIBtMaaz&#10;Vhg7Eei1LC3lo3MDhrdPJBJVjoZRDj19YDUR8JK9EHnjobbV0dffZL/qxHsfy8LQMy0vpY4KbedB&#10;LU5L1AlBkA0Fox2AFrKxscFt4M3NTVnkSNjt40MBrEfapf6Q6QbRqdLme9KhR1ROpkgPubFYjI4D&#10;J3IzzqHW2XDRg9EOgNOA0Q7am3Q6rfq4kTreOQpc/YLOODXX5DpoKzKZDGeRmpmZkZq4iPHxcWWx&#10;c7Ylgi51aqQyymUhZmdn5W0AlIevFlOgLQDgQCqXGpVTx4is01HVtf/zYaq9ZakBYzJ57owg4vE4&#10;vTah4teNOedpOS+sAN90EOYLta96PjjLftXR1980LteyyhtC21WiTtfIhHEzCIIgi9V/+ynXWkSF&#10;odUAgIZjbLpvbGzIUkfCbp8cC2A56XSa26jUXjXdIzpN955rEe2FNjm1xiORCD3k8p8KWiiHptPh&#10;ogejHQCnAaMdtCXUXqF7trF3Gy67o8QnvU0tw7A+rHV0dFSq4SLGx8f5B9KWiURC3lYE/XweZTI9&#10;PS3vBKA8dMnR1VLhigIAFBOPx02pIP7zf8n9x79ZI9EL+lON9lP823/7b3lLhj1ywhR6ztnz6POp&#10;PUO1fcn52k0oS552SRZVYbQjbzzUATp7fkQMq66u89f2m+j3nhtD27lIuj6/v28bCIIgyyV1Fox2&#10;ACwkl9Pa54pMJiMrHAm7fXIsQCuIcTJLehC799x0j+gQUTv88/vabyxATfFEIsEjXwla67712DU0&#10;Qq/5yXpqaorj3TsYLnow2gFwGjDaQTtBrWRqphj99esDg3evBL7tD5uMWKiD9XX/V3Tq2zTpkBge&#10;ejg7T7XO9qfH45mfn6dKmZbzBtU0PbnVTh/CFToAFaDrja4WeqqRqwcAcBAPHoqJfn/qP/jDicCf&#10;/w/0Qun/t/S3tI1xyFc8Hld9CgotIUmBaDRK9Ta9KBkHT7i8Qdfn910jE9q/9FpJ75tQNz7pshkY&#10;+Oqrrw4cc4a88VBn6JVXX2PL6uSpc6ZVJGNoO9H5kUMQBNleXGURMNoBsIaVlRVp/uo43GUn2O2T&#10;wwGsgp/7GDWWupOfxULPjF47/Wp5Neh335nRNrj3nF7TgmQyqcLc6cGWHmkPfJJtU7jowWgHwGnA&#10;aAdtAN16eeAb348J9te/7v/KZMFCTtDYlSBdAyqwr71IJBJ8DRczPDycSqWCQe3X0QUvb6gItVNp&#10;4wrB8QAo5ufn6WqhJz25egAAFUmn09wzcuPGDZWzvRxUGxtbKVXiGhpx+UOukQmtDyL0bF+HRZHY&#10;ROSweGoXxXQODGcn+FdINwcEta3eOfE+W1ZvvHXMtEqkQtvdQ+ZVEARBlksND/r000+lOQ4AaCZq&#10;avadnZ3V1VVZ6mDY7eNjAixDa4uW4sDHvbZUwUQ3oWamd9/9iTfwer10cFQ6fQVHwPOh6xi46MFo&#10;B8BpwGgHtoZut6ae6y+vDiNLvMN145rmGbRvriGfzxfQp12PRqNxfRZeamvevHmTfhS77MSBpg7D&#10;Rvvw8LDU6ABUhCf+N+WvBgCUJFaIGvd4Kw1PyRRm8dBwD7kD3+z1O+hdD+47M0paqPrIhPvW4xqm&#10;S+dAgRqSUnBUAQJ8oXbX6V4XW1bEBf93prVKdKlTKTMthCAIsl4n3vuYq6zu7m5piwMAmsn29ja3&#10;fnO5nCxyNuz28TEBlqE/FmqjnEmdaa4r3XvOeddMaOH7eqp8lXEqEAhwN1Q+n1fbqLmfCK/XG41G&#10;O6ariosejHYAnAaMdmBf2ERk2F//8bOIyXOFnKYfLsn85VVa0e0CNShVwuFIJCJLD4J9IES0gyph&#10;v63KfAkAOAqqhKlGDYVCVEw4hZ2a6WNycpK3KcbYUFEdCk2S+442sQjdKaampqoJZFfwnQKp46F2&#10;V//tp2xZEad7Xaa1EARBdtPZ8yNSZyF7PADNx5g3fm1tTZY6G3b75KAAq9AfDQea+mBoExkzxitc&#10;3iCvdd96zEvo+Zr7b+kpWyZQcw/JuPPQM9fIhDEmnp7HO8Bu56IHox0ApwGjHdgXvgHfvRKAvw4p&#10;TVweo6uCGmpylXQQnFV+amqqyjEEtBl787Ozs1KjA1AR9ts6svgAUBvJZJJqXTXOiVEZU6jI+Hy+&#10;cglUMpkMv1HrTbAkWEFFDND38miAauARA/Re06dBUNvpjbeOsWX1zon3TasgCIJsqKOvv8m11pkz&#10;Z6Q5DgBoDsa88bLI8bDbx4cFWAaHN2jh7EU3hU6SlqrNH3IHvmHLnM1y963HvJYWciw7PWtHIhHO&#10;5akmaDcngdPHlBtt+3ZPJs9FD0Y7AE4DRjuwKWwIXR8YhMsOGfXl1WG6MDo1JLd644Sgg0CHAnnj&#10;QfUsLi5qTy0DA3INAeB4eISThntI2djUApHVFatlntpGM7AtjFdw3/2J97M490k6nS65typBnxPi&#10;KqDO1kef9LFlRZhWQRAE2VA9H5zlKuvIkSPSHAcANIetrS1u+iJvvILdPj4swDIcYrSb5A58o2LZ&#10;6amTXXY6FMpc9/m0OUCZvS1Nuvdc5ZOvYcY0+8BFD0Y7AE4DRjuwI5lMhu+sX/d/ZfJZISfr0WVp&#10;cnXMzD31QAeBDoXH45HqHIAqGB7WhqocKu80AB2Mam+4bjzkYfihUEjWVYSe/LW3uYesn3hPiw/Q&#10;MRXkcDjs8XpjsVhxWhQeE+C07h6o83T+2gRbVsTZ80jSAEGQ3WWstZA9HoCmIq1e5I03wG6fHBdg&#10;FWK0FwVtd7juPefQds0s18eF0xMoPZYqo92EbFxKdOh4G/4EOaxtBRc9GO0AOA0Y7cCOcLvEd23I&#10;5LNCThYnjScww7SCp1dA6nhQPePj43TN0NOOXEMAOB7jw3+VD/PKnncHvzf1C1gjbVjA/mkgkobZ&#10;4kdu3jRm20un0x49xb3junugTpTKw3zivY9NqyAIgmworrIIenCT5jgAoAmoiPZsNiuLHA+7fXxY&#10;gGVwflbt4au8l9zB4gzwXn38dyQS4VnMFC5vkJ6gaRt6njW90Sj3nRmOiafPacc4Ky56MNoBcBow&#10;2oEdUalcH10OmdxWyJmavvTo+sAgXRJtnT6o4bA/ND4+LjU6AAcxMzND14zRnwMAJJPJkZs3D/UY&#10;z7Ozt6z3JPSMvp2QvSmMUHR5gxyXT9ASDnmX4PtBv/lDIKgNpfIwH339TdMqCIIgG+rtY+9yrdXX&#10;1yfNcQBAE9jc3ORWMYx2Bbt9fFiAlUQiEXn+ctjUXTwcnOCgIKaqpPHFCj0rObNbW8BFj432lZWV&#10;nZ2djY2NpaUlLpgtZHl5OZfLra6uyt8AgIYCox3YFOW1T1weM3mukNOkXPbiKWkdDrLHg8PCEe1t&#10;96ACQAWoJkwWoMYDXd41JD7J5/MVpmM3Qd8oydhbFyPOY/x5n+mH02uC89i7RiZ4LUH3TdNaCGpr&#10;nT0/wpYVcf7ahGktBEGQ3QSjHQBrgNFeDLt9fFiAldCjJTvNh/CV21/u4Pf81KnQRoEbcQ8dbpz6&#10;veccH0/Q03cbhbZz0fvLv/xLelrf2dnhhfRifX1dCqflLC0tUd3IOwOjHYAmAaMd2BeVzRVeu5P1&#10;42eRG9e08Y/tOz1PU+Hm+/z8vFTqAFQkGNQedZKYox3Yieod7mIkXHs/I7d/fX/qP7B+nG3k1R6P&#10;x+U7dFz+kLk7wCpxt8XCwgLtlYSzf35/bwNDrwTBYQT7NoCgttUrr77GrtXJU+dMqyAIguymE+99&#10;zFVWT0+PNMcBAE0ARnsx7PbxYQEWk06nJQWaY2bvct/9SY32Hhj0u+/MaAvvzNAjMx0ETTVlg6M3&#10;qo9tl4gRLnovX76Uvw1sb2+vra1JES3DyspKJpPZ2NjY2tqimq3OUHijxc7AaAegScBoB7ZGdaDD&#10;a3es2GWnFipc9pKwv0LNTanUAShPKpXSK9QBlCZgH+hGfzt4hy7LUCgUjUYTiYQWmW6gwtB1ev7k&#10;S9rlDbL4Idw1osW53p/6D7/5/6b/Li/zNTYESQPoHtK+7vP77luPjb0AlkkLF9BTxFPlT4dI26XC&#10;r9632d2f2I9XIKgd6gC9c+J9dq3eeOuYaRUEQZDddPLUOa6yYLQD0FTUE24ul5NFjofdPj4swHp4&#10;iDY9jpnuCx0sejrmp87iJ9O6FHqmnmrbYjpRLnr0nC5/F7G5ubmysiIF1eCsqwFDRnZ2dg705sth&#10;DKlXwGgHoEnAaAd2R3nt3/aHTRYs1PG6e0UL1z7UvLlOIxaL0SGanJyUSh2A8szNzdHVEgqF5OoB&#10;wELoGS+RSNA9na5Aes0L1S2+AndDY//xb9ZYJtfcFF+uGH/8//nP/yUnGzUUTiLSsqnZ7z3XRvQX&#10;ZmEn2GhXc+Bp/ThFVrr7zox6C4LaoQ7Q6V4Xu1bEBf93prUQBEG2kjLau7u7pUUOAGgCGxsb3Fzf&#10;3NyURY6H3T4+LMB61KBw032hs8XTtDfYaNelPQjrJBIJOcR2hYseG+07Ozt0Jayurm5tmQMAcrlc&#10;SWe9JLTxoULb6Uu3t7flzfuB0Q5Ak4DRDtoA7oi/PjA4femRyYiFOlhjV2TEYoVhgIBLRzgclkod&#10;gPJMT0/T1ULXjFw9ADQZqr3j8ThdcsoJZni0Rzqd5j+1bHK3Hhv9YyMqCCDw5/8Df6wR0ycTNUzQ&#10;ztD+LCwsqEEAxeTzef4K9bRvsehA8Q54vd5oNGrc1VgsJskJ9Rx9xVI59xDUDrW7+m8/ZdeKON3r&#10;Mq2FIAiylXovjkmF1dUlLXIAQBNQlhK12GWR42G3jw8LaAktHqXdIrmGRpphtJNUxLzNvXYueslk&#10;cmdnxxi5Ts/vxfHl5djUkT90qJarxiOnbYotduNHwWgHoEnAaAftQSikdS5fHxi8eyUAu90Jmrg8&#10;1hbtp9ZCB4eP0tzcnFTqAJRndHQUZQo0j3w+Tw+TsVgsEonwXbsC0WiU3sI5OSpDn8af33DUOACe&#10;g0NBO0/Lix132p7WtjD7H4/i52EKxfCvKGe0a7r33HXjIYLaoQ7QG28dY9fqnRPvm1ZBEATZSmq2&#10;C0Ja5ACARmNst8NDUrDbJ8cFtAKed4we4ky3hg5X6FnzZlijh1k6pISd+7W46P2n//SfimPQi2dM&#10;V2xubm5sbFBtVtmbp7fLuiKo9jN584Sy5+VvVJIANA0Y7aA9yOfzxl77G9d8mLW9U/XjZ5FHl+Vc&#10;sxMDSqJc9vHxcanRASjP7Oysx+OhCwYTMYBmQNcVR1TvQw+hNkGbxWIxNY0i28N0i6cKnz6EoMqN&#10;NpiamqIXxW53PShnvfQ4gEG/mvuNMaV/4GEBrhsPTU/7lsl99yfaATqAskP7OdhoZyGiHWp/ffRJ&#10;n9hWXV2mVRAEQfaRyhtPYI52AJqH8pa2t7dlEYDRbgPo2VN7fvSHTHcHqB7Z32vnovfv//2/l6JY&#10;xPLyci6X29raon/X19crO9+0cXFoez6fz2aza2tr7MqXs9gzmQx/CCFLYbQD0DRgtIN2IplMThnm&#10;c70+MDh2JfjDpXGTUwu1qb7tD9+9EqDTyufX5HAAIwsLC3yU4LKDA0mlUipgt1wsLAD1sOeyD/q1&#10;THF6sjj1AKwIBALFD8P0iHgoN502psYAQdVgrABd4XTLiMfjtFy22x9hX5xhXoP21h+iXdXM6XvP&#10;5dH93nP3rcfsuNPHymfpSERC04bnVyNOsE+/XfbJQLVGOwS1v85fmxDnqqvr7PkR01oIgiA7yJg0&#10;/siRIy9fvpSmOQCgoaysrEhrWH9SkKUARrsNoMdkekAbcA/tPWxCjZAaH29Pr52L3l/+5V9KUWwE&#10;2WxWPr0KTBY7I+tgtAPQNGC0g/Yjn8/H43Fjp/ndKwGTZQtZr/pHPKhJ2enk0imW8w1KwX4PXHZw&#10;ICqQnYjFYnIBAdA46Ka8F8teNM96OBw2mt+Hgj6ZnpzpEwifzyefWAV0EzE2EhTaCIDP75ud9ZIK&#10;PeO3yK7o8Ge2do49NXyh+C7JYfqtHQcAQZbp6Otvsn114r2PTasgCIJargv+71559TWupognT55I&#10;0xwA0GhyuRw3hnd2dooTNTsZdvv44IBWIY+x7iF38HvTnQKqQfQgr1x2r9drz65jLnqNNdqJlZWV&#10;ra0t+Y4yUDWYzWZL1oSyBYx2AJoGjHbQxiQKqbO/7v/KZNlCFuuHS+PXBwZ//CxiWn4oTV96xCc0&#10;X0gpDMrBttb8/LzU5QAUYQpkTyNjPGgOxkwzDF94tLxmi50uV3r7nn9vxD1Ej9aikQmWO/i99sIf&#10;cg2NyGY67Ky7A9/UEOfNn6DuR/SCl5g2s1r3niuvnQ6R2r24npZQi5ZAZnjIGer54CzbV0dff9O0&#10;CoIgqLXqv/30jbeOcR1FBAIBaZ0DABrN0tISN4aJjY0NWQp02O2TowNaBD3YqmnLWjgHWceo5LOw&#10;3eCi13CjnVlbW8tms/TbTaZ7BYudke12d+kTZBEAoKHAaAdtDAf1Bq5+YfJrIetFZ4HOxYMrd4wL&#10;f7g0ftgxEDeuaYM9bTvRjk1IJpN0lIaHh6UiB6AIBLKDZqOGbtAzHt+O6V+qvet53KX30ifsm0B9&#10;0C82+WH8Y9q+/rhzHimvxshzxUsLTZu1RHRM9KOjjaGhHSN4UAItN20JQZ2qs+dHxMLq6jp/bcK0&#10;FoIgqIU68d7HUj11dZ05c0Za5wCAJrC+vs5tdWJ5eVmWAh12++TogNZBD7nRaJQf31xDIxgYXaf4&#10;OZ2ef20bTMJFr0lGu4mVlRW23g/M5yE7p1vyVHPKUgBA44DRDtoV7vImpi89Mpm1UG2iI/ltf5hl&#10;WlVZX/d/xefCGNROn8azrY9dCVYf6f7osuavRCIROc2gFJlMRj/eA4uLi1KXA2BgfHycrxAEsoMm&#10;EYvF6AIzDoo61DzrxRSHsGuR6C2dbtx96zHtRiAQ4D3kn2yfKAQ6OAPuIf1QCVqvTdFmENTBUmmZ&#10;T546Z1oFQRDUEl3wf/fOife5aiKOHz+OqdkBaCqYoL0C7PbJ0QGtZmFhQZ52kUa+Tt17znnsbOu1&#10;c9Gzxmivnu3tbdk/nc3NTQxOAqCxwGgH7QpHvI1dCZqcWqiyfvwsQgctcPULFnvhJaG1D67c+br/&#10;q8o2Oa31XdP6+nnmIQ5qn7g8pn+GQBtUad7/cEkMwjo9m46HMzNPT09LXQ5AAboquBAhkB00A6qc&#10;VcS5MqHrIaHPws4fqKGHsB8wgbo1uvecnWx+eueofdfn920UgqCnkddS6OsdDfUH8UNQe0m5WW+8&#10;dcy0CoIgyHp99EmfcV72I0eOvHjxQhroAICmodyjfD4vi4AOu318cIAdMD5Ka8+VdnjmbU+pBPLJ&#10;Wueqaypc9OxmtC8tLW1sbMgu6iC0HYDGAqMdtCU8F2n9k4I7TT9cGmdTvCSBQCCsQy9kUYEb13xj&#10;V4IlTfcHV+7QBjdHbi4sLNALOim0pf4mLTCdFtIq/tOUWL6cOAu9ytYLSpJIJOgoIXs8MMFBt4Qx&#10;1BiARjE3Nzc0tO8mUs8Q8mg0aqsQ9mLxAzwnWdl3Zxz0a3t76zE6RyCohTrd6xI7q6vrgv8701oI&#10;giDLRFXQ28felfpI58iRI5OTk9JABwA0E2SPLwe7fXJogG1QnTauoREMla5BymW3ba8XFz27Ge3M&#10;6uqqKbQ9n88fmHYeAFANMNpB+0H3AO6af3Q5ZPJoocr68TMtII9YWFjQJ3VNlgscp4NM20SjUTXc&#10;UsGmOx38L68Oq4B42pjeZYxKpPeqj+JAQILee2Cqf46Gp+/lt4NycCkIBoOjOpOTkwhwdzjqgU2V&#10;PgAaBdXkdIFd3++yj/36vqw+JPRpezcX+4SwF0lLz65Dd7FUKkVHwHibY1xDI64bD7XsfzDdIcha&#10;9d9+Ko5WV9fpXpdpLQRBkDU6eeqc1EQFPvzwQ2SMB8AylpeX5RljdxfRmUbY7ZNDA+xEMpncSyNP&#10;z8JFdxaonHh+N8LOsSVc9OxptBMlQ9vX1tZkNQCgVmC0A1uTz+d9Pp/p9kkL+bZqMmihasSHTg5l&#10;ddABL2e6E9Q6nJqa4i2pscgLi1s89AkqcrFyaLsaDYDs8ZWhM8IHysjc3JzU7sBhzM/PezweugZU&#10;eQSgfqj+p6qGqvSRm5KbhAkEAvF4nNbKdoeB3iV3k3aYnU57ktcTyNNPpnsc/wR6Uc50t1tQPgR1&#10;tlQI6Yn3PjatgiAIarbOX5t4461jXAsx3d3dCGQHwHrUU8nOzg6C2hXs9vGRAXaDLlr1OOnyhzBo&#10;uxopl93mOVC56NnWaGfW1taowpQ91sFAJQDqBEY7sDWq2WGyjnihyaCFqhEfOjmOh4faggsLC2ww&#10;UMumOGkwnalymYTpvSq0PXD1i3Kh7ZyL3uv1qoclUJJMJkNHm48nEwwGFxcXpXYHTkK57FQw5fqo&#10;Gi6Y9EYq10RSB6UPMKrSVtwYHuEUJrVBN4i9wfttkiiP9nNg0K//es1uj0aj6gjwPZGWqMTyNprB&#10;HYIcIBVIevT1N02rIAiCmqf+2097PjjL9Y/i008/RSA7AC1hbW2NG+fE5uamLHU87PbJcQG2hOdF&#10;JVxDI6YbDWSSctntH1vCRc/mRjuxtLRk7Prb2dlBDnkA6gFGO7AvsUIaZCIQCMhSHVl49QvS2JXg&#10;gyt3Ji6PfdsfJplcW8ioHy6N86GT49gKqB2pQtuJG9d8X14dpjP4df9XtHt0Bnl5PUaOQ1Au+/Dw&#10;8MzMDCx2x5JKpYLBIF0JoVCoBoPcNFzDCH1gOByORqNUGycSiWT5ySZAR6Ie+xVUe9czKTtdQlz/&#10;a/0I7WVI33uuTQWnh7YzpuPA5Yi2Mb8RgqBmymh0mVZBEAQ1Sb0Xx46+/qZUPTrHjx9HIDsArSWX&#10;y0m7fHc3m83KUmfDbp8cFGBX1Eh0963HptsNZJRKNUeHK1lINWdPuOjZ32hnjL18GxsbshQAcHhg&#10;tAP7YjTaTQPWZGl5blzzBa5+cfdK4MGVOyT24H/8LGIynp0mOiZ0cGqIeW0sdBePRCIq/q8YWiub&#10;gjLQMeRjNTs7K9U5cCpzc3N8MdSQPktNQDAzMzM9PT05OTk6Osq2fQWo8FI1wh48fSnC3zsSqmSM&#10;g6KIOl32RCLBn6O57G2bGc8d/J6j240zpKgKGeHsEGSl+m8/feXV19jlQup4CIKsUfGM7H19fdIo&#10;BwC0jqWlpe3tbWmd7+6urKzICgfDbp8cEWBjVPCDyxvETGQV5L77k2tohI+VnaOzuOi1i9FOGPv0&#10;UHkCUDMw2oF9UZ3yhLFHm6HbQFJHS3Yci3Hq4wreLTFxecxkPHeYHly5E7j6Bf1rysr+w6XxR5dD&#10;X14d5uNgHK3WcugMxuPxaDRKp8/n89Hu3Ry5Cd/uQLghTgdN6nLgbGZmZvTCbY6yrYyqY6kKlQ/a&#10;z5zOtM6oDieoN+H1eumCrMeCBTaEHlyHhiSA+9GjR3WeYhUc3wEx366RCfohdNuS36bC2f0h05YQ&#10;BDVVRrvr/LUJ01oIgqCG64L/O6l0dHp6ep48eSLtZgBAq1lZWZHW+e7u9vY2ciCz2ydHBNiYfD4f&#10;i8U8hWHuSJNWSaFnfJRs1bNtgoteGxnty8vLsuuYfQOAOoDRDuxLOp3m22exy34g7MHH43FqrIRC&#10;IfoQ37Uho/fcYfq2P0w/kA8XQ3+OXQmSTMvpgMgxsiXUvrRza8km0LXNZxPp4oFifFybGKL6mGN1&#10;FdWQ6HJ+fl558Mbwd6psqbrGQJnOQF0h9Ij47/7dv5OlNUGXhHzUjYfm5+Q2lBbUruPz+SKRiEoL&#10;geADCLJYKpz97WPvmlZBEAQ1Q8bxPW63W1rGAADbkM1m5QlkdzeXy8lSp8JunxwOYHsymcxeaHtH&#10;PDg3Q/wwHgqF5KjZEi56bWS0E8bKc21tTZYCAA4DjHZga+oPkczn85z8tlPD2X+4NM4J4Qn6pRzc&#10;zz/ZCC2Mx+MIOe0MwmFtJvvx8XGpyAE45EztVBVwLdGQq2h+fp4+RwW70yfT8yFGzLQ16tbJ1DlC&#10;i8PZXd6g6SG5XRV65vKHjPO1/9Ef/d8+u+I1bwZBUDN1utclZldXV+/FMdNaCIKgZkhNzf7hhx9K&#10;OxgAYDM2NzflIcTxdhG7fXIsQJuwl9t10O8OfGO6DUF0TOjYBAIBOV62hIteexntS0tLOzs7vP/b&#10;29uyFABwGGC0gw4npk/0Hrj6hcmf7gD9+Flk7MpeLCn9UqO7trCwMDU1FY1G7TxvDagBhLODcqRS&#10;KXa7Kw/vpYri5s2btFkwGKS3yJvrhj5qZmZmeFimqCDC4TDqnzaFR/O4hkbctx7TC6/Xe+DojQrw&#10;rC70UaaH5HaX++5P/49LN//pP/2nf//v//2jR4+a1kIQ1FSpuNI33jpmWgVBENQMGcf31JARCgBQ&#10;G8vLy5lMpvo88LS9sovoBf0pK5wHu318KEAbEY/H1ah3bXqye89N9yPHyn1nxnXjIR+ZGnLfWgYX&#10;vfYy2omtrS3e/3w+L4sAAIcBRjvoZKg57vVorZNv+8Mml7rdNXF57PrAIDcvwuEwgkedA8LZQQXm&#10;5+fZa5+ampIrZj/UYubZNIaHhxvoshuZm5vjq5QJBAL0oFiPTQsshgeoDbiH3Hd/oqdZl1cb0VXu&#10;ijoQGRvkHurIDoLei2PS497VZVoFQVBTpYx25I2HIMgaUW3D1U53d7e0egEATWN5eXl9fV0ZPzs7&#10;O9lstkq7fW1tjd9FOHm+YXb75ECAtiKfz8fjcZ613TU04vr8vjZxe+iZ6cbkKLnvzGgdCwXsnD2e&#10;i157Ge3GadozmYwsBQAcBhjtoJPh6W3aK5x9+tKjB1fuVNaNaz5uWAQCgWQyKb8WOAC2rDweD8LZ&#10;QTlmZ2e5fqAHM7luDHCtSJfQ/Py8vKE50CU6OTlpzCdv5xHHQKFyZqgAdNfIBP1Zs9EuwfGf31dP&#10;yJ0kGO0Q1CrBaIcgyEqdvzbBdQ5Bz+DS3gWgc1lZWdnY2JA/LGRpaSmTyRjTv5vI5XLVBKnTZvKG&#10;3d1sNitLHQa7fXIUQBuipvxTONludw2N0BGIRCKJRMLmwWZc9NrLaKcKn3d+Z2en+gwiAAAjMNpB&#10;x0L3XW6ItFE4+4Mrd3ifD4QaWyVdNNDZcCzy9PS0VOEAlEIikvUZJZI6fP1Eo1FePjc3J5s2mVQq&#10;RfvAk8cT8NptTr4wNbvRF6fXtITOo2x0GOg+pZ1491CndgcgeTUEtUoqtPTEex+bVkEQBDVcVNVw&#10;nXPkyJGXL19KSxeADmVpaYlDyelfyxwX+iLl9BwIPbasrq7KO0tBn7a9vS1b7+6urKzICifBbp8c&#10;AtCepNPpSCRCD+P0r/ZkrT9cc+a5TpXLG9SS6u3/mQ2Z0s4yuOi1l9GuKsxcLieLAACHBEY76Fja&#10;K5x9+tIjFafOrajKIA+zA0kkEnR5eDyeJmX8Bp3E+Pg41yfFUAUiG1mI2h/l+gMbIkMxBv3GNO88&#10;cryGE6dse3fgG/VpHSbE1EJQq6SMdiqGplUQBEGNVf/tp6+8+hrXOWfOnJHWLQCdizEcfGtrq/5p&#10;zldWVujRQP4oBW2gssQboXdlMpm1tbWSPWCbm5sV9o0+U7bb3d3e3nZgjCa7fXIIQPtDj+Qce9PZ&#10;Xrv2A3VcQyOqX4LzxgcCATkW9oaLXhsZ7cbakupbWQoAOCQw2kFn0l7h7CqQ3ev1LiwsyG8AwIDK&#10;GYVwdlAlMzMz4+Pjo6OjKqCcmJyclNWWw147XcZ0MctlDewEnRe+SOghVj3l0pMtL6xhdBcPutce&#10;j9WndZxgtENQqwSjHYIgy/TRJ31c4RAvXryQpi0AHUpxTuadnZ16IsLpvfQJ9DnlUrivr6/zFym2&#10;trZoN0zW+PLysnEEAFM5LTytle12d1uSCb+1sNsnvx90BPRUvue1B7833a06Q9qv0zuO6F+XP7S3&#10;3D1ES4orKBvCRa+NjHZj3nhZBAA4PDDaQWfC/ft3rwRMlrbdZApkr8HJAE5AuezBYBDh7KBmLMsY&#10;Xw62/OG12xNOA2N8lCXRn7TwsCPH6emXp2Yn9tn2HScY7RDUKsFohyDIMh19/U2ucHp6eqRRC0CH&#10;okxxE7SQWviy0WFYXV01fqDJsF9aWjJNx35gAD29JZvNqs+k7WVFGVSgvANname3j38+6Bjy+bxK&#10;I+++9dh0w2pX3Xuugtf5pyWTSX7hGpng5dw10RaTqHLRayOjHXnjAWgIMNpBB6LC8q4PDN69Epi+&#10;9Mhkb9tBP1waRyA7qAa6NthlHx0dhcsO2hq6gOG12xauZ/Zy0IWe8aMscaiTRY++/FHaKPuOefIv&#10;I2X19Xxw1rQKgqCmCkY7BEHW6Oz5Ea5tiEAgII1aADqRpcLU7Mza2popgnx9fV02rY7i2FOjL27y&#10;4InqvXDjJ1fOCa+MfBjtoJPgUfKEa2hEm6kt9Mx082ojafOv69Hqrs/vq9fJZJJnzyR47D79THod&#10;iUTkENgYLnrtYrQjbzwAjQJGO+hA8vl8PB6nx2C+JRM3rvkmLo/9+FnE5HZbr2/7w2NXgiqKnUAg&#10;O6iAalmOj49LtQ1AOwOv3Z7IADX30N6zbgGqhWSjgzAGsru8wbZ+2q9SsPogqCU63eviokeg9EEQ&#10;1FS9c+J9rm26u7ulOQtAh2K01VWidWP2daL6eMdil53hT1CZipmdnZ3V1VV+YzUsLS3JO/VnEFla&#10;Chjt/PNB5xGNRvnRm3ENjbhuPGyvudtpb13evYkOFaFQiPvJZTyBe2gw9Iw2ppc+n49/vp3hotcu&#10;RjvyxgPQKGC0g04mmUyqUX5EqwLcf7g0PnF57Murw7QDsis64XAYgeygAnDZQUdi9NoxzMgmSGa2&#10;QT896NLzufZaHwdW/U0qHo97VCB74BvTI3SnCkY7BFkvo8tOnL8m+SQhCIIargv+76Su6erq6+uT&#10;tiwAHQfnY5dmfVE+dpNlXk3Io8lHX19fN8bKm6BHwspR6SVRH0gvKmSbV5vBaAedB5WdRCKhMskL&#10;9FB/46HKxG5nuUYmaH+9Xm88Hk8mk/xDpqam5OcZ5qR3DY3Q9tqvGxiwfycSF712MdqRNx6ARgGj&#10;HXQ+dA9uSYB7cfA6QbtBjYaFhQX7twxAa4HLDjoY5bWrocqgtagp0BTRaFTWHYQDA9mVYLRDkMXq&#10;+eAsFzrmdK/LtAEEQVADZaxzXr58KQ1ZAFoBNblNE5w3BLbYjSnc6XWxb22cu/1AM8YYGU9wxLkx&#10;O7GCPvOw6egVxpEB9Dn0pSUPkWyxu3uoiPnOgN0++f2go8nrjvvU1JRM4qanYTfd0Wwo950Z2tVw&#10;OCw/Q/8h8qoAlWv+Ua6hEfo3EAjIChvDRa8tjHbkjQeggcBoBw6i5gD3Hz+LfNsfrqCJy2MPrtxR&#10;Khm8Ho/HkScZHAi3j3nMJgGXHXQqqVTK4/HQRU5Xu1z9oKVwnUMPrj6fz/isWwGqr2KxmAMD2ZVg&#10;tEOQlTrx3sdc4hi47BAENVX9t5++8uprXOGcOXNGmrAAtAL2uYliI7lmii12ppzXUmV64fX1dd6M&#10;oC3ZZWfotQqdJLa2tur5OcvLyyWj5OlL6SGFftrq6qrRQ4LRDhzCwsKC/mQvU5vbWcVGe0mMUQHG&#10;eHfbwkWvLYx25I0HoIHAaAeOg9rcxQHu8qqhIHgdHIp0Om0cf0pMTk5KVQ1AJzI/P89ee1s8LHU8&#10;Pp/P7/dn9MyQ1dy26E66N17eYYHsStz5Tpw9r+WygyCoeTK67K+8+hoKHQRBzZZxogo8l4HWYkyT&#10;XkOWdRPlLPbNzc0KbnSVgY9qTnT6/JI+Oi3c0GnIDzFFz1cARjtwDhxjps3aPjLhDn5vX8c99Iz2&#10;s5pp12OxmN7xMJBIJGSRjeGi1xZGO/LGA9BAYLQD52IKcK9MuCKRSITu+goEr4Pqye8PYSeCwSBd&#10;RalUSuppADqX2dlZvuzb4nmps5mcnKQT4fV6D7x/0cnaG6w26KdHd/MDs2Mkve9dXb0Xx0yrIAhq&#10;oEwuO+ZlhyDIAh19/U2udo4fPy4tVwBagYo4ZOr32o1B50xli12hLJl8Pi+LilBGe9aqOdFpz+m7&#10;1PeWxJkeErt9cgiAk6ASaozhEQb9Lm9Qy0JnpyHyvGs83J/gmdpLjvvnGdzVlnaGi579jfa1tTXZ&#10;Y0cORQKg4cBoB06H7t90Iy95FwegqZiGeng8nvHx8fn5eameAXAG09PTXAQwPqm1RKNRPhH0TL6w&#10;sCBL90O11t6ooEG/+9Zj03Oy08T97wSMdghqkvpvP4XLDkGQ9aI7u9Q7XV2BQECarQBYjtEIURR7&#10;7RykzuTz+U0DxfaJsfur5AblMFr+xpzwRlSgfLkNmgr9lvX1dfqBxnh9x0ZqstsnRwE4jHQ6HY/H&#10;Y7FYOBw2pnRlXEMjlRx3C5142SE9zaHqkQiFQsW99LQkEonIH/aGi579jXaVEWR7e1sWAQDqAEY7&#10;AAA0i0Qioec4KIGxpYsQduBw6NmPCoLX6y1+mgKWIZWSe0j7tyjHQDKZ5NOk4R5yjUwM3ntuekh2&#10;oKQDHkY7BDVH/befvvHWMSlmcNkhCLJQ75x4n2ueI0eOSIMVOJLV1dWNjQ35w3KWlpaUYUwvjFOS&#10;G712emFcZWJ7e9vkysuKwwedLy8vGw3skg69rLNBfCTtbSaTWV9fl7+dB7t9cj6A40mn0/SMz3Hh&#10;CrPjfu+568ZDbbk3aE3CefoWl38vwaeipNfeLnDRs7/RrurzFt7mAOgkYLQDAEDjSSaTxYNGTSCE&#10;HQAmlUoFg0EqFNFoVIoQsBZ66tZqJfcQPeu6Pr+vvS6cjkwmY8y9AYvdKO6CJ2C0Q1AzZIwohcsO&#10;QZBluuD/Tqqerq6+vj5psIJGs7S0tKpDrc1sNru2tmbyg1sL7ZVyr1vlGW8a0qHT/pgMdQ7Uruyy&#10;M0YTxRgiX3IO9coY376zfxZ2OkrGHa7hw0FjYbdPzgcABfL6/JXFjjs96Q8M+uVvHc2GtyaJXeiZ&#10;1gvhHqKvY9/d6/VSpSd73G5w0bO50a7C2QlU1wA0BBjtAADQSIxxnx6PZ3JycroUCGEHwAhP1h4K&#10;haQgAWthK50ebvlBV3vG1tlLFM9r7TSdW8t1utclffAw2iGoaZIyhlIGQZCFMs5Y8fLlS2mtgvrI&#10;ZDJaHvPNzcqucD6fpy2Xl5flbftZ1ROD53I5/hDauII3T6vYLN/e3q7eKad30VeoycgZ2m1Z3SDK&#10;/UAj2WxWvl7/pbyw2Gs3/km7TbtKG2sZ5LNZ4yp1BFT695pzBRvdLw6XX1tbo++VRQVka9A62O2T&#10;8wFAESUd90AgsLCwEIvF9mZ5t3DOOPoi/s5yk9m1BVz07Gy0G132mu8FAAATMNoBAKAx0AOnaqF6&#10;PJ7p6WlY6QBUCRUWLjv0sCclClgIP0W7g98XP+ISLm8QFnux3j72LnfBH339TdMqCIIaJSpfXNBO&#10;njpnWgVBENQkGY12RLQ3BKM1WyVbW1vr6+urerz7xsaG0TM2sl3KRF9eXqa3GJOcE7SkgitP0Luy&#10;2azpXYrqrfpq0EYcbG5WsNtXVlbkiwtmtqzQvfaSO0mHyPQD6fPVlupDlCNuDHM/LEaTphj6UtpA&#10;NgWtg90+OSsAlEc57tFoVHXI0AuL7Xb3nRn+Kvpe3oc2hYuebY12YwVO1TXC2QFoFDDaAQCgKuI6&#10;yWSyuJuAlhhTK4+Pjy8uLkotCwCoDs4e39Yjl9sUOuZazTXoNz/o3v3J5Q9ZMzdb28mY0fp0r8u0&#10;FoKgRkmNaDnx3semVRAEQU1S/+2napQPMTk5Ka1VcHiWlpayhsjscmzvjyA/LPQV/HX0YK6M5GJ2&#10;dnbW1tZ4SyPLy8slnWPaK7Vj9LGydSNQX0cviu12OmjGA1LsgtASk9de7LIz6+vrskUhLF4dH3XQ&#10;aqPkcaa9oo8tuSfAetjtk3MDQE2Y7fYCLm9QdOOha2SC5A5+774zo/Ue1DZGP/RswD1Enzw1NSXf&#10;3bZw0bOn0Q6XHYDmAaMdAAAOxuijM6FQKBwOU4szGo2qRufo6CgsdgBqY3JykgoRpmm3Hskbf+Oh&#10;+VkXKi+Es0OQNTp56hyXNSp0plUQBEHN0/lrE1z5KHp6es6cOdPX1/fgwYMnT55I+9UBHNY0pe1X&#10;V1ez2Ww+nze6xczGxgatog0YeY/O8vLy+vp6BZuc2dnZoW3oQ0xb0neZvGdma2ur2JOm9ypKxsrT&#10;crbk6YtkUUOD2o0fS5jsdhVRStCWsnQ/Rq+d3i5LS0G/hTcjjDney31yldCJNh46Ov4ZfRZ5WQ1s&#10;ALt9coYAqI9EIhEIBPSOz6rQhuwHvqnWdL/33DU0Qu8KhULGCrBN4aJnQ6MdLjsATQVGOwAAVIIa&#10;ecplD4fDo6OjHo+H/zRCy+fm5qRmBQAcHipBVJTo4U3KHrAKyRt/9yfz4y5URsZwdqSzhqCmCkY7&#10;BEGt0kef9HH9U47u7u6enp6+vj5qvkpztuNYX19nN3dbn/w7l8tls9m1tTWj5by8vExLaHlJZ11B&#10;n1MymryYJX1udfo0ZSTTV29sbNBCU/C3MVzbBL2X9pZdBHqX0WyuDL3L+OtoZ4y7IUvLQ9vTZgoe&#10;WKBQR4Be8Gcaoa+mt6ivI+hP3r4k7LXTu+TvMtDPV59JL5Q7XvnDq4F3gC12WQTsBLt9fLoBaCBU&#10;Pyd1eDZ3JlzA5/PpvaSCa2jEdeOhsbeBXrvvzGhx8DceurxBDmQnvF5vB7jsBBc9uxntdLOQ/YPL&#10;DkBzgNEOAABloSfGUCjEbT5qOErFqTM3Nzc7Ozs9PT0+Pk4vZCkAoA64rFG5kxIImk+5vPFQBalw&#10;9ldefa3/9lPTWgiCGqieD85ycYPRDkGQ9XrnxPtcBR1IT0/PixcvpEXbESwtLVVjeCgHtzLb29u1&#10;9ekf+C7awBSSTt+1vr5eHFpNjxgV9pZW5UplcSeyhuhzel38yUYqeP8EfQu/fXV1VRaVR21cgZI7&#10;XExJX79+o504cA9BC2G3T843ABZC9W08Ho9EInoHTwH3EIetlyQUCqXTaXl/m8NFz1ZGO1x2ACwA&#10;RjsAAJjJ5/OJRCIcDnODz+PxzM/PS60JAGgao6OjVOKo9ElRBM0HeeMPK4SzQ5CVUuNaUNwgCGqJ&#10;+m8/pVv/6V4X1ULvnHj/jbeOcaVUzJEjR9xutzRq25zV1dUKnnQ1bG9v0zN1Vs8S32wvlj5/Y2OD&#10;vjS3Pxi9GNpSiysvoqQxr6BVxqNBr+ktsk6HNshkMrQPa2trJRPRG6HN+F3yt254y6v9VJkAoEqK&#10;h000xGgHdobdPjnfALQCqnkWFhampqaMYe70OhwOR6PRWCyWTCY7xl9XcNGzj9FudNmJxt5cAAAK&#10;GO0AALAHtfCoCajmXCeo/QeXHQBrYKOdnsSkQIImQ8+9XNEhb3z1Qjg7BFmpo6+/ySXujbeOnT0/&#10;YloLQRDUEp2/NtF7cezkqXMn3vtYVVNMB4S2s2mt2NFTvq+vr2f1adHLGclWOuvWUxynzsvpyJgM&#10;DAUt5yPG0PGRFbu7HIauzHv6cFpC29M29C/9WXm4QG3waACj3U47IOtAh8Jun5xvAFpNOp1OJpPy&#10;R0fDRc8+RnvxbZ1uNLIOANA4YLQDAICEsKss8cTw8PDMzEwqlZLKEgDQfNhod8jTlx2Ix+N0wF1D&#10;8K6qFcLZIchiSXkrcPT1N0/3ukzbQBAEtVD9t5+qSS6Y9g1tL07DTo/JJV1zWri6uprJZNgV7jxn&#10;vZjl/RO953I55ZQXU+xh07GVdbu77KOrQ22Kj2827Ljz/ssi0KGw28eXGQDAMrjo2Sp1PN13jOO9&#10;CLqjVTn5CACgSmC0AwCcTjqd1r11YXx8fG5uTupIAICFDA8PUxnsvNRhtiUQCNABd996bOoyhsoJ&#10;4ewQZLFKTpAMrx2CILup9+JYu4e2r6+vG51jRLwVs7S0JEenFEYPI5fLyXsKrBlmSV9eXjb67jjO&#10;oEmw2yfXGQDAKrjo2cpoJ+gWdmBoO92bVldXaWE2m6UbGadjUTOeAAAqA6MdAOB0MpmM7rAPxGIx&#10;hLAD0EK4JErJBE1Gxhi5hwbvPTd1FkMlhXB2CGqJLvi/oxJncrBOvPexaTMIgqDWqmRoeyAQkGau&#10;jVlZWTFmFCe2trZooawGBuQAGdje3s5msxwXSP+ur6/TwSw+erSN2p7+zBUSzu/s7DghHwBoCez2&#10;8ZUGALAMLnp2M9qZ4tB2uuMb87UUgzndAagSGO0AALDr8/kGBgZGR0cRyw5AC9F8XxjtVpFIJOho&#10;u7xBUzcxVE4IZ4eg1uqjT/q4DDLw2iEIsqGKQ9vtGdduzB8uTcMCiF2rgMr3zkF+1Q9HUDYGvXF1&#10;dZVfEzjaoHmw2yeXGgDAKrjo2dNoJ4pD2yuD0WAAVAmMdgAA2I3FYuzwEaOjo/Sn1JEAAKuYm5uj&#10;AhgKhaRYgiYTjUbpgLtGJkwdxFA5SX85wtkhqHXqvTj2yquvSVHs6nrjrWMY9QJBkN1kCm3v6+uT&#10;xq4NWF1d3djYME3ErtjZ2aENZFNQilwudyh/XSGHuAhMkQuaB7t9cqkBAKyCi55tjXamOLRdQY0B&#10;NQiPGgzyBgDAQcBoBwAAjUwmMzU15fV6dbd9YHh4GHY7AFbCRns4HJYyCZpMKBSiA+6+M2PqHYZK&#10;qv/2U+kv7+rqvThmWgtBkGU6f23C5LVf8H9n2gaCIKjleufE+1xNdXd3S2O3Rah85qrfvBhalcvl&#10;ELXWJOjAlkzMS8dctgCgCbDbJ1cbAMAquOjZ3GgnOLSdyGazmUxmdXVVjf1SHjyt4iUAgAOB0Q4A&#10;AHvk8/lYLKbsdqkpAQDNhxNLRCIRKY2gyXAthwnaq5RxgnZE0EJQa3XB/90bbx2TAqnP5nD+GpJz&#10;QBBkLxlbDtbP1L60tLS2traxsVEuXo3Z2trKZrOIYreGlZUVNTU7g3B20FTY7ZOrDQBgFVz07G+0&#10;l4PaD/JLdnfRQgCgemC0AwBACdiCkpoSANB8JicnqdDFYjEphKCZJJNJrY4b9Js6haFyOnt+RDrL&#10;u7pMqyAIsl79t5+avHakmoAgyG5Sk7X39PRIe7fJrKysrK+vlwyeVmxvb+dyuUwmg/j1lrC8vEzH&#10;f2dnh06TLAKgObDbJyUfAGAVXPTa0WintoGpCSErAABVAKMdAABKoFlQMNoBsJDR0VEqdAsLC1II&#10;QTOJx+N0tF3+kKlHGCqnk6fOcV/5G28dM62CIKgl6r/99MR7H3PBZE73ukzbQBAEtVBUKUn11NX1&#10;5MkTafI2mqWlpUwmw96ttPNKsbm5ub6+XsPk4qAZ0FlDODtoNuz2SRUAALAKLnptZLTT/SibzRa3&#10;IjAgDIBDAaMdAADM5PN53WeH0Q6AdXg8Hip0mUxGyiFoJlNTU3S03YFvTD3CUDn1fHCWO8rfPvau&#10;aRUEQS2UyWt/58T7mLIdgiCbyJg9/sGDB9LkbRzr6+tbW1vStivF9vb2xsbG2tqavAEA4CTY7ZPq&#10;AABgFVz02sJoX1lZyefzst8GdnZ2crkcBoQBcChgtAMAwD4WFhYwRzsAFrO4uMiFTsohaDKBQICO&#10;tvvOjKlHGCqnt4+9yx3lPR+cNa2CIKi1MsaMEq+8+tpHn/SZtoEgCLJeapTekSNHpMnbOJaXl6VV&#10;t5+dnZ18Pp/JZNA/DoDDYbdPqgYAgFVw0WsLoz2bzcpOF9je3sbkMgDUBox2AAAQ8vl8JBJht294&#10;eHhubk5qSgBAk6HiRuUuHA5LaQTNRCXtMHUHQxWkZoM+eeqcaRUEQS3X6V7XK6++xoWUoTKLWdsh&#10;CGqt1BztZ86ckSZv48jlctKw09na2spms6urq7IaAOB42O2TOgIAYBVc9NrOaKd2BVoRANQDjHYA&#10;ABB40mJienpa6kgAgCVQoaOiNzU1JaURNJNkMklH2zU0YuoOhiqIO8qJs+dx3CDIjiqesp1ACgoI&#10;glql89cmpCZqQt74paUlNZdqPp9H5BkAoBh2+7iiAABYBhe99jLaMR07APUDox0AAIRQKDQwMBCL&#10;xaSCBABYxfj4OJW+eDwupRE0E6rlNKP98/umHmGonPpvP5We8q4uxMhCkJ1FJVSFkDJIIw9BUEt0&#10;8tQ5qYa6uqS92ziMIWhIEQ8AKAm7fVJTAACsgosejHYAnAaMdgAA0MhkMgM6yBgPgPUEg0Eqfclk&#10;UgokaCY8R4b71mNTj7DT1HtxrBp99EmfyhtP9N9+avocCILsppOnzhkzyVNBNm0AQRDUbJ09PyJ1&#10;UFfXy5cvpcnbIFQ4O3rGAQDlYLeP6woAgGVw0YPRDoDTgNEOAAACR7QHg8FUKiV1JACg+fAE7V6v&#10;N5/PS2kEzYQOtWa03/3J1CPsNJlmdK4S04dAEGRP9V4ck0Lb1UWF/YL/O9MGEARBTZUxHc7k5KS0&#10;ehvB6uqqNOl2dzGdKgCgHOz2SWUBALAKLnow2gFwGjDaAQBAyOfz7D+Nj49LHQkAaD6jo6NU7jBB&#10;uzXwBO0Dg35Td7AD9faxd6X/uzqOvv4m4mIhqI300Sd9Unq7ut458b5pLQRBULOlZrLo6+uTVm8j&#10;WFpaklYdjHYAQHnY7ZPKAgBgFVz0YLQD4DRgtAMAwB5iQQ0MzMzMSDV5eBYXF+fm5qanp+lfBaLk&#10;ASjJ/Pw8F7pMJiPlEDSTaDRKRxsTtJNOvPcxd39X5ujrb7597N2Tp86Z3g5BkP31zon3uSBTKTat&#10;giAIarZUS6Onp0cavg1CWnUw2gEA5WG3TyoLAIBVcNGD0Q6A04DRDgAA+4jH42z7zc/PS01ZHbQ9&#10;B+YeyBymgQegwPj4OBUKhLNbBs+R4Q5+b+oLdqBOnjrH3d9vvHXMtAqCoM6QKuYw2iEIsl4qr8aR&#10;I0ek4dsgpFUHox0AUB52+6SyAABYBRc9GO0AOA0Y7QAAYCYSiQwMDHg8nurD0Ofn52l7zUXXCYfD&#10;U1NT9K9CVuiMjo7K2wBwNouLi1woEM5uDXSc+YAP3ntu6gt2oIxTOJtWQRDUGTp7fkQKOYo5BEGW&#10;6/y1CamAurqePHkizd9GIA07GO0AgPKw2yeVBQDAKrjowWgHwGnAaAcAADP5fJ6DPqt0xJXLTu+q&#10;7BeqaeBnZ2flzQA4GA5nD4fDUkJAk0kkEnTAXd6gqSPYmYIDB0EdL4yngSCotZIKqKsrEAhI87cR&#10;bG9vc9Mum83KIgAA2A+7fVxXAAAsg4sejHYAnAaMdgAAKEE6nWZHfHJyUurLMhhd9nw+L+8vTywW&#10;o42Hh4fl/QA4lVQqRWWBSCaTUjxAk+F0He7AN6ZeYGeq54Oz3PeN1PEQ1KmC0Q5BUGv19rF3uQo6&#10;c+aMtIDrxjiwG0Y7AKAc7PZJZQEAsAouejDaAXAaMNoBAKA0HPpJcPT54uLinM7MzMy0zqjOoVx2&#10;QgW1x2IxrogBcCZUiKggIJzdSrjycd/9ydQL7Ey98dYx7vvu+eCsaRUEQZ0hGO0QBLVWJ977mKug&#10;7u5uaQHXx8rKirTqdnd3dnboT1kBAAD7YbdP6gsAgFVw0Wsvo31ra0sWAQBqBUY7AACUJRqNDlRB&#10;9S47g6B2AFKpFA9SWVhYkIIBmkwymdQqrEG/qQvYmeq//ZQ7vomz50dMayEI6gypxBXEBf93prUQ&#10;BEFNlXGsz/Hjx6URXAfLy8s7OzvSsNvdXVtbkxUAAFAEu31SXwAArIKLXnsZ7QQaFQDUCYx2AACo&#10;RDgc1qypgQGfz0eviampqZjOwsJCUkc2rRoV1D4+Pr64uCj18X5mZ2fn5ubkDwA6Dg5nDwQCUipA&#10;86G6i4656/P7pl5gZ8o4QXv/7aemtRAEdYAu+L+TQt7VdeK9j01rIQiCmipqXRx9/U2pg7q6njx5&#10;Io3gWllaWtra2pJWHZLGAwAOgt0+qTIAAFbBRa8tjHZqWhgH8NHrXC6XyWRouWwBAKgaGO0AANAC&#10;VF56YnR0lLPTE/RifHycI32Hh4dTqRQvB6DDoMubLnIqCFIkQJOhhyW9vhkYDD0zdQQ7U8Y4V3p9&#10;/tqEaQMIgtpdKmMzgXB2CIIs1slT56QC6urq6+uTFnAd5HI5adXt7tJrWQoAAGVgt09qDQCAVXDR&#10;awujnVhfX5f93s/W1lY2m8UMNQBUD4x2AABoDclkMhKJsPVFDA8Ps7+uCAaDMNpBR8KzJyCc3Uok&#10;nN0bNPUCO1ZqgnYFLfnokz64cRDUGUI4OwRBLdT5axNSATUoabyxH3xrawuhZgCAA2G3TyoOAIBV&#10;cNFrF6OdyOfzxrh2E9vb22h1AFANMNoBAKA1UFOGM8/HYjHOJG8ELjvoYDicPR6PS2EATYZqG65Y&#10;3HdmTB3BjlXPB2eNCV2NvHPi/dO9Ltqm9+IYbfbGW8dOnjpnfC8EQfYXwtkhCGqhPvqkTyqgRiSN&#10;X1tbkyadntZ1eXlZVgAAQHnY7ZO6AwBgFVz02shoZ1ZWVrLZrHGSGkU+n5eNAADlgdEOAACtwRjO&#10;biIcDsNlB50Kh7N7vV5qrEthAE2GjznC2YvVe3HsxHsfv/Lqa9IXXgbaAPO4Q1AbCeHsEAS1VtTA&#10;kDqoq+vFixfSCK6JlZUVY5wZkrgCAKqE3T6pOwAAVsFFr+2MdsXS0lImk8nlcsbmx/r6uqwGAJQB&#10;RjsAALSAZDKpW+oDpnTxxPj4uNTQAHQio6OjdJ3HYjEpDKDJ5PN5zpmBcPZy6r/99HSv650T70uP&#10;eCk++qTP9C4IgmwrhLNDENRySR3U1RUIBKQRXGBpaSmbzVIjbXt7e3Nzk15nMpnV1VVZbYC2NMaW&#10;0WayAgAADoLdPqk+AABWwUWvfY12BTVCMNQPgOqB0Q4AAC0gHA6bPPXFxcU5HfkbgE6ErnC68hHO&#10;biUczj4w6Df1/0LFuuD/7qNP+oqnbyeOvv6maWMIgmyr070uKbpdXeevTZjWQhAEWSDVnPj000+l&#10;HVyw2CvMhLq5uSmb6tCfsmJ3N5fLyVIAAKgCdvukBgEAWAUXvQ4w2onV1VX5VZisHYCDgNEOAABW&#10;s7CwoPleAwPz8/NSGVcBbQwbHrQ7HM4ejUalMIAmsxfOfuuxqf8XqqDz1yZO97ou+L87e36Ee8kJ&#10;nrgdgqC2kJoSAqnjIQhqiXo+OMu1UE9PDzeDM5lMBYtdoaZg39jYkEW7u1tbW7wQAACqhN0+qUQA&#10;AFbBRa8zjHaCc/AwmKwdgArAaAcAAKtRRnswGKwwF/vc3NzMzMzk5CR7kwwSy4P2hcPZiUwmI4UB&#10;NJlIJEIH3DU0Yur8harX0dff5I7yN946ZloFQZBtpSwuov/2U9NaCIKgZsuYWoOawevr69I4K8BJ&#10;43O5nDFsndja2qIlxozxiCEDANQAu31Sj9SH1GV2hR54ZUcBsAFc9DrGaCeMDRVqushSAMB+YLQD&#10;AEALSKfTHGaqvHb6l5318fFxWqi5kfvx+Xz8YnR0tII9D4BtoWubLuCpqSkpBqDJJJNJrjTcd38y&#10;df5C1cvYUd57ccy0FoIge+qC/zspt11dH33SZ1oLQRDUbJ2/NiF1UFfX5OSksZOaXhfPyG6y2xU7&#10;OzuYFRUAUAPs9klVUiv8OCl1mV35+c9/TjsZi8VkpwFoKVz0OsloN03WXtyGAQAQMNoBAKA1KK99&#10;WEd/ftlHIBCIRCL0tJBMJjkCeGFhQdnzUosD0CYsLi7yhY1wdsugOoQOuOvGQ1PPL3RYqRzU75x4&#10;37QKgiDb6u1j73LJPfr6m6ZVEARBFki1HwYHB6Vxtru7vr4ujeP9FIe8M9Ryli0AAOAwsNsnVUmt&#10;cCXWFtCTr+w0AC2Fi14nGe3EysqK/Dx9CCAS7QBQDIx2AABoGel0+ubNm7r5qBEKhaampuLxeDKZ&#10;zOfzstF+lD1/qPndAWg54XCYrttIJCKXMmgysVhMq1bcQ4P3npu6faHDSnWUnzx1zrQKgiDbCuko&#10;IAhqrdRwn48++kjaZ+WN8+Xl5U2dXC6X1VldXUUsOwCgZtjtk6qnVrgSY+gB02784R/+oewcjHZg&#10;G7jodZjRThhHBG5sbMhSAEABGO0AANBK8vk8O+vydxVMTU3RI8Tk5KRU5ADYm1QqxS47cahLHdRM&#10;JpPhA+4Ofm/q84UOK2PqV3ptWgtBkJ2FdBQQBLVQJ0+d4yqI+PWvf82NtO3tbWkiAwBAM2G3j2ue&#10;mpEqTEcW2Ymf//znsnMw2oFt4KLXeUY7oULCNjc3ZREAoACMdgAAaDMWFhboEWJ4eFgqchszNzc3&#10;PT2NGeWdzPz8fDAY1D3fgUQiIRcxaDI8ssHlDZo6fKEa9NEnfdx388qrr5lWQRBkcxldrqOvv0l/&#10;XvB/Z9oGgiCoSeq//VQN9zly5Igab4rJTQEAFsBuH1c7NcM1GCOL7ASMdmBDuOh1pNGugtp3dnZk&#10;EQCgAIx2AABoPzh7/NzcnNTldmJ+fn5mZiYcDns8HtrJWCwmK4DzoLPPl8HNmzfT6bRcvqDJJBIJ&#10;OuZa0vjQM1OHL1SDVN5XRMRCUNvpgv87Lr9GTrz3MTLJQxBkjc6eH5Gqp6vrD/7gD7ipls/npa0M&#10;AABNg90+rnZqRuovHVlkJ2C0AxvCRa8jjfbV1VX5kbu7sggAUABGOwAAtB+cPX58fFzq8lazuLgY&#10;i8WUua6Ay+5kJicn+TKgC0MlmALNhg41D8RxjSDJeQPUf/up9Nx0dZ3udZnWQhBkf1HJPfr6m1KM&#10;C7x97F3TZhAEQU1Szwdnpeox+EDLy8vSYgYAgObAbh/XOTUjlZdOzH4Y52j/oz/6I9lpAFoKF72O&#10;NNqp9SI/cnc3l8vl8/lNnbW1NdkCAAcDox0AANqPZDI5MDDg8XikLm8pqVRK5QY3Qo89sgVwGHRJ&#10;jI6O8mUQjUblqgWWwKNwBgb9pk5eqDYZJ2iH0Q5B7avei2PvnHhfCrMe1G7aAIIgqEnqv/30jbeO&#10;Se2jO1XUYNvY2JB2MwAANAd2+/ghsWak5moHfv/3f192GoCWwkWvI412Qn5kEevr67IFAE4FRjsA&#10;ALQlgUBgYGBgdnZWqvPWwZaq1+uNx+PRaFQz+QYGJicnZTVwGPPz85zYgC6JhYUFuV6BJYjLPjDg&#10;vjNj6uSFapbqHEfqeAhqd6mZIE6eOmdaBUEQ1DwZx+39o3/0jzKZzM7OztLSkrSeAQCgCbDbJw+K&#10;tSI1VzsAox3YBC56nWq0b21tye8sAoMIgcOB0Q4AAG0JW9qjo6OLi4tSo7cCTg/u9XrT6bTMDG2n&#10;nPaggfDJDQaDdNWFw+FpndnZ2bm5OXURxmIx3iwUCmFSdovZc9lvPTZ170L16OSpc9J509XVf/up&#10;aS0EQW0kGO0QBLVK3Jz4e3/v79G/f/zHf0wtt0wmw+1nAABoBuz28aNizejtpvYARjuwCVz0OtVo&#10;51zxTD6f39jYkJ+9u0tLZCMAHAmMdgAAaEvS6TSbasT4+LiVdvvc3FwsFpuenlbpwROJBGezJ+Cy&#10;dyTz8/N8fqshEolgUnaLgcveDJ09P2LM9Up89EmfaRsIgtpIMNohCGqhuv+b/x1XQcS//tf/WhrZ&#10;AADQHNjtk8fFWpE6qx2A0Q5sAhe9TjXai1FeO4x24HBgtAMAQLuSTCbD4TC7ax6PJ5VKSdXeUObn&#10;52dnZ6enp+m7Ss7FHo1G0+m01+ul13DZOxi6wOhKoFM8PDzMp17h8/nklT43v1ygwCrgsjdDZ8+P&#10;SJ+NgbePvWvaDIKgNhKMdgiCWqgL/u9eefU1roW6u7tfvnwpjWwAAGgC7PbJE2OtcJXFyCI78fOf&#10;/1x2rquLHodlKQAthYuec4z2zc1N/uG5XE4WAeBIYLQDAEB7k0wmeb726elpqdrrYHFxsbKtTtDX&#10;0dpYLMaB7MplHx0dlU8BnQ5dJ3QB8DgP+pcvxUwmg3Tx1qPS9cNlb6DOX5tQXeHMOyfeP93rQup4&#10;CGprwWiHIKi1+uiTPq6FiE8//VQa1gAA0ATY7ZOHxlqRCktHFtkJGO3AhnDRc6DRns1mZREAjgRG&#10;OwAAtD08OXqdQe3z8/P0Cbphtw+fz2e01eUrC2QyGXbZg8Fgk0LqgW2ZnZ2lU6+MdmA9XPYJuOwN&#10;lMll/+iTPvjrENQZgtEOQVDLpSoiYnJyUlrVAADQaNjtk+fGWpHaSkcW2QkY7cCGcNFzjtG+tbXF&#10;PxxGO3A4MNoBAKATqDOoXbnsbKtHo9F4PJ5MJg+caTsUCtG74LI7E7re6OwjV3yrUC67a2TC1IcL&#10;1SyTy97zwVnTBhAEta+Uv/XOifdNqyAIgqwREsgDAKyB3T55dKwVrqwYWWQnYLQDG8JFzzlGu/zs&#10;3d3V1VVZBIAjgdEOAACdQD1B7cplD4VCBzrrRnhmaHrv4uKifBZwEpOTk3QBwGhvCXsu++f3TR24&#10;UM0y9n0TJ9772LQBBEFtLWMg6Uef9JnWQhAEWSNjAvm+vj5pWAMAQENht0+eHmtFqiodWWQnYLQD&#10;G8JFD0Y7AE4DRjsAAHQIHNQ+PDwci8Wkjq+CQ7nsmUzGGObu8/nojbOzs/JZwGGMjo7SBVA8oQBo&#10;NnDZm6Hei2NvvHVM+mngskNQJ8qUsuJ0r8u0AQRBkDWSagjZ4wEATYPdPnmArBWpqnRkkZ2A0Q5s&#10;CBc9hxjtKysr8rN3d+m1LAXAkcBoBwCADmFhYYGnSyeGh4endWZnZ+fm5ubn56XW38+hXHbj5xPh&#10;cJiN9pmZGfk44CTouuKLB0a7xcBlb6CM4a1G4LJDUKfq/LUJKec68NohCGqJpA6C0Q4AaBrs9skz&#10;ZK1IVaUji+wEjHZgQ7joOcRoX11dlZ+9uyuLAHAqMNoBAKBzyOfzsVjMaIebCAaDo6Oj4XCYbfjq&#10;XfZoNMqfwG8xQp8mtxTQWSwuLpYcopFKpThpPBEIBOQSAZaQTCb5yMNlr1/GxK1G3njrmGlLCII6&#10;Sad7XVLau7rePvauaS0EQVCz1X/7qdRBMNoBAE2D3T55jKwVqap0ZJGdgNEObAgXPRjtADgNGO0A&#10;ANBp5PP5eDwe0wnrcFb5khzosmcyGdqGN1Y9QYuLi3NzczMzM9PT0zDaO4BUKsVjL+hsjo6ODg8P&#10;8xkn6DWddzUNP513tTYajR44RAM0imQyOTU1xcNo4LLXL9N07Io33jrWf/upaWMIgjpMqvhjpnYI&#10;gqxX78UxroKIly9fchsbAAAaC7t98jBZK1JV6XAXk634wz/8Q9k5GO3ANnDRc4jRns1m+VdvbW3J&#10;IgCcCox2AABwEEmdRCLBjyXhcDidTsu6Uqh08R6PB3OxdzAzMzOac16EMTtCMBgcHx/n14FAgC4k&#10;uUpAM8lkMlRUjWNlXEMjg/eem3psocPqnRPvS5eMnju69+IY/HUIcoiM2ePptWktBEFQs2U02qUt&#10;DgAAjYbdPnmqrBWpqtoBelKWnQagpXDRc5rRvrm5KYsAcCow2gEAAJRGpYsPBoMqoBl0JHSK6URP&#10;TU0lEolkMmkcfrGwsBCJRPhKYBDIbg10kPcdefeQ6/P77rs/mfpqoRp09vyI9Md0db1z4n3TWgiC&#10;OlsnT53j4v/Kq6+ZVkEQBFkgGO0AAAtgt0+eLWuFn0SlwrIrP//5z2knY7GY7DQALYWLnkOM9lwu&#10;x78aRjsAMNoBAACYyefz4XCYn6kwcWDHMz8/z+d6YWEhHo9Ho9HiZ1S6JGgVXRUIZLcSDmR3DY24&#10;bz02ddFCNav/9lOVNZpeIJAdgpymt4+9yzUAxtlAENQSqeE+RHd3N7X3pFEOAACNg90+ebCsD6mw&#10;7Ao9MsuOAmADuOg5xGjf3NzkX53NZmURAE4FRjsAAAAz7LJ7PJ5YLCa3C9C5TE5Oaja7Aa/XK5cC&#10;aCmcVQIzsjdWxt7tV159DYmjIchpkvKvTxthWgVBEGSBPvqkT6qhAh9++KG0ywEAoEGw2ycPlgAA&#10;q+CiB6MdAKcBox0AAMA+FhYW2G2dn5+XewXoaDweD5/xYDAYDof5T0Su24F0Oq2dGPeQqX8Wqkf9&#10;t5++8dYx6djWvfaz50dM20AQ1MGSwt/V1XtxzLQKgiDIGlH9c/T1N6Uy0nnw4IE0zQEAoBGw2ycP&#10;lgAAq+Ci5xCjfWdnh3/1+vq6LALAqcBoBwAAS4lGo+ECMQPxeDxpwDhJtpXk83nOVj09PS03CtDR&#10;LC4u0uU3Nzcnf//2t6Ojo3QBLCwsyDUBWgqXR3fwe1P/LFSP+m8/PfHex9KxrYPAVghyjqTYw2iH&#10;IKjVouaHms6mu7v75cuX0hwHAIC6YbdPnioBAFbBRc8hRrv85t3d1dVVWQSAU4HRDgAAlqLFpx6e&#10;QCAg5nw4HIlE4vF4JpORT2wosViMvm54eDiVSsmNAjgMNtqTiGi3B5I9fgTpzRuvng/Octc2c+K9&#10;j00bQBDUebrg/07KfFcXZo6AIKjlMqaR//TTT6U5DgAAdcNunzxVAgCsgosejHYAnAaMdgAAsA7O&#10;yj48PDw3Nzc7OzttYHx8fNQAbUNbViYUCkWj0cbGvt+8eZM+OYap2R0Mp45v0kgOcFh47AuM9ibp&#10;dK9L+rZ1ENcOQR2v3otjUuC7ukyrIAiCWqK3j70rtZI+WTvi2gEADYHdPnmqBABYBRc9JxjtKysr&#10;8pthtAMAox0AAKyEg1MnJyelDq6a+fn5uQIzMzPhcJg+R+Hz+aamphYWFvL5vHxTTahxAPKtoFOI&#10;xWKzs7N08RyYqGBxcZEvKrkmQKtBRHuzpeZrf+XV1/pvPzWthSCow3T2/AgXecK0CoIgqCW64P9O&#10;JZAnjhw5gvnaAQD1w26fPFUCAKyCi57T5mjPZrOyCACnAqMdAACsg6dbnp2dlTq4DlKpFH3O+Pg4&#10;xx8rIpFIzUm/6b30CdOYnb3jCAaDfHkw9Ofo6CinUuDRG7Ldb387OTlJG9CVINcEaClUlkOhEJ0R&#10;950ZU58s1BAZY1tPnjpnWgtBUOfJGDlqWgVBENQqnT0/YvTaiZ6enhcvXkgDHQAADg+7ffJgCQCw&#10;Ci56DjHac7kc/+rNzU1ZBIBTgdEOAAAWkclkdJdzQCrgxjE/Pz85OWk0U8Ph8GFTf6vdW1xclM8F&#10;ncL4+PiBkxF4PJ7R0VEet7GwsCCXBbCWdDodi8WmpqbYX1fAaFc6eepc78Ux08KadeK9j7k7G+Hs&#10;EOQEGWeLwNgaCIJsJWqHvHPifamhdI4cOVJDIjQAAGDY7ZPnTACAVXDRc4jRbux5XlpakqUAOBIY&#10;7QAAYBHxeHxAt8ClAm4Ci4uLHJHMTE1NVZ9MnqeCburugdYyPz9fPO9AMV6vV64JYC08d4MR19CI&#10;yx/S8sbfe27qjXWsON7rnRPvX/B/Z1pVpXovjp08de7tY+8aQ8dguUFQx6v/9lNV6o++/ibG1kAQ&#10;ZEOZQtuPHz8u7XgAADgk7PbJoyYAwCq46DnEaF9eXpafvbu7trYmSwFwJDDaAQDAIjgx+8zMjFTA&#10;TWNxcVGZqV6vNxaLHWi3JxKJmzdv0vYNSWsPKjA/P1+cnD+VShnzt1sAfZ0pCwKxsLBAVwLC2VsC&#10;FVIqrXQWXP6QO/ANQthL6vy1Cel41un54Gw1VtkF/3ene120sZqO3QTC2SHICaJKQMp8V9fZ8yOm&#10;tRAEQTaRKbS9r69Pmu8AAHAY2O2Tp00AgFVw0XOI0U5sb2/zD9/Y2JBFADgSGO0AAGAFykWzLDH7&#10;3Nzc6Oio7p8K4TLwzPHE8PCwvBk0EzrORCwW4z/n5+fpTz4FwWCQzsj09PTs7CydQdpGn0hdm0k9&#10;lUrx9o2FPpa/fWpqSi5W0Ap4IM7AoB/B68XqvTh2/toEvfjokz7pdS7wyquvnTx1rtgmp7fQxu+c&#10;eP/o62/KpuWhLU1vhyCow2QcpvP2sXdNayEIguwm4+hATNYOAKgBdvvkaRMAYBVc9JxjtG9sbPAP&#10;397elkUAOBIY7QAAUC+hUCgWi1WeE31qamqgFU427ZgycSvg8Ximp6ebZOUCE3RS+LDTMTcNhqgM&#10;bSwfUQVVDumYm5ujT/Z6vYed1B80kEQiwacYgexGXfB/1/PBWZVAlV6Uc81p+eleF73l7PmRt4+9&#10;K0vLQ9u/c+L9jz7pa+B07xAE2VnGmqHmiScgCIIsk3F4UE9PjzTcAQCgatjtkwfOwzM3N/cnf/In&#10;Ug11df3sZz/z+/1//dd/LatbAX077ckvfvEL+bsMtJ/vvrvX8PvlL3957949WQdA8+Gi5xyjfW1t&#10;TX757u7y8rIsBcB5wGgHAIC6UA4ZMTU1VdKtVMbq/Py81L6Ww8nJywGL3UroaHs8Hr4kFOPj49WY&#10;7tVMPbC4uMg54acLOeo5Mn52drbYfedxGLSBXKzAQhYWFqjSUCklXDcemvpYHavTva7KfnnPB2eN&#10;WVWZN946VuFdtJbeRZ8Mjw2CnCYq+FIR6LWHaS0EQZA9ZZzwwu12S9sdAACqg90+efI8JPfu3ZPa&#10;p4hWmdZra2tsn1cw2tU2xdByox0IQPPgoucco31paUl++e5uJpORpQA4DxjtAABQF2F9NnRj1PjU&#10;1FQymaRV6XSaXnPGeCJWSBUOAF0M7LVzLoG5wgTts7OzdC3RwlEdWsVrZ2ZmlDdPyytcS/QJRhef&#10;Ps00ETstUdnp6aNoCV2iB87iDxqLsWbQcA+5Pr+PpPGs3otj0h1SHs4kT1tWcNZfefW1d068f/LU&#10;OYStQ5DDZQwMfeOtY6a1EARB9lT/7acql8+RI0devnwpzX0AAKgCdvvk+fMwzM3Ncc1TDuvj2tfW&#10;1n7xi1/wt1cw2n/5y1/yNiU5d+6cbAdAM+Gi5xyjndjc3OTfnsvlZBEAzgNGOwAA1E4ymWSbjOPF&#10;2XRnfD6fvNKtzelCbDEAzOLi4szMTPVz9tOW7IszdFEV2+10mfHaUCiUSCSUlUsvpqamjNenkXg8&#10;Lhc0sARVbwwM+l03HiJdvElGS4w48d7HvRfHSCdPnWNb/ZVXXzNuf7rXVZxSnjPJQxAEsagCkdoB&#10;Qe0QBLWPzp4fkZqrq+vDDz+UFj8AAFQBu33yCHoYlF39i1/84smTJ7zw66+/VsHif/Inf8ILreGv&#10;//qvjXHq5Yx24/gAv9/PC9fW1owJ8BHUDiyAi56jjHY1TfvOzo4sAsB5wGgHAIDamdJnXh8fH5c6&#10;VXdD6U820TweD71WwcoA1I8xtJ0YHh6mJSkdZcNHIpFYLEb/xuPxaDRKV6kxYD2dTtNyWhgKhehf&#10;TM1uPTziQQthL+pOhVjSEdLVVTIYncPZTfrokz41mzvRf/upaQMIghyuN946JhVEmboFgiDIhjLO&#10;lfPgwQN5JAAAgINgt08eQatmbW2NK5xiP5tW/cN/+A9pFf0ri5qP3+/n/SF+9rOf0b/ljHZlqKvB&#10;AQr1IZisHVgAFz1HpY7f2dnh3769vS1LAXAeMNoBAKBGMpkM+5rFQcm0BIniQZNIpVIqcp3x6PDr&#10;QCBgzEnOsezpdFquWtBq9sLZBwZc3qAW0X7rMYLaTeJ+EOJQZlj/7acctIrU0BAEFcuYLePo629i&#10;OA4EQW0hqqzUUMLu7m4kkAcAVAm7ffIUWjVff/01Vzj0QhYZUI713NycLGom7OsTP/vZz548efIL&#10;PXt8OaOdo97pX/l7P2zS//KXv5S/AWgaXPScY7Tncjn55bu7q6urshQA5wGjHQAAaoTD2cPhsFSo&#10;AFiIMXdCMcFgcHp6enh4WP4uJJPHXOwtZ2FhgSoN49QSjMsbdN/9ydS16lipDuWPPukzrTpQF/zf&#10;nT0/YloIQRBEQgJ5CILaUdQckpqrq+vTTz+VhwEAAKgIu33yFFo1ykovmWVdpWe3JjScjfZz587x&#10;zlQ22vX9KpvWnvPhWxmLDxwLFz2HGO0rKyvys3d38/m8LAXAkcBoBwCAGuG4YWSGBy1kcXExHA6P&#10;7seYTYGuT6Mfj9B2+5DJZJLJJCf59xSSELhuPBy899zUu+o0GZ2wGox2CIKgCnr72N4cn0ggD0FQ&#10;u8hYd01OTkpDHwAAysNunzx8Vs25c9qz2M9+9jP5ez8qsbyaBL2p0Lf89V//tfxR0WinzSrvmEos&#10;L38D0DS46DnBaF9ZWdnc3JSfvbu7vLwsKwBwJDDaAQCgFhKJxIA+Q7bUpgDYlVgsxiYuXbR89SaT&#10;yXg8juh2+5DJZCKRCJ+mAfeQ+9ZjU++qc2TM7UwgtzMEQY3VBf93KmcGEshDENQuorqLKy7i+PHj&#10;0soHAIDysNsnD5xVc2DkN+dgP3funPxtIRWM9gND7VWkvtG5B6AZcNHrVKN9aWkpk8nkcrn/P3t/&#10;H9vWtff3gnz6cmMnruPWTWIXduI2PapH00zUcc7FyCe3seGirhP7Fj5BbCiDe1NhfF0cnU4bWD5p&#10;x7c1ST+WrCSSGHNyIsVIQ5zeK2nwRHMZyJMhdA2EBoJK8YUuiIH+oPXHA6n/lBJsmHDtmrVh2PMT&#10;19I6y4svovj+8vngA5vi3tzc3G/c3N+9fsv0y664d++eHgOgVSFoBwAohlAo5PV6p6en9dEUoC6Z&#10;n59X3beHw2HZbuWEWG26guq+XZ5RmzTUnMXFxUAgoNZOy1aSP3f5+o7dbeoiiNCx/6gzAiJiidpF&#10;mCkgj4iNol3yhwLyALAuKu3TPzULJk+YrTDl3PXfVSTPvF27dm314OjxyAP91LN8/fXXagSCdqg0&#10;atdrsqD99u3b9+/ff/Tokf6Qz/L48ePl5WU9KkCrQtAOALBhksmkCsMWFhb00RSgLlHdtIdCoVQq&#10;ZZq2C8FgUD9KZ/DE7fWDrCbVLYXg+/SbFqwkT9aOiJXWLsLc1TPkDEVErE/tE6TOzs5r167pM34A&#10;gAxU2qd/ZBYMQTtAiahdrwmC9pWVlbt376ZSKafxuo0MkhFu376tXwPQwhC0AwBsGBVYhkIhfSgF&#10;qFdUoB6JRIaHh9PRrXd0dFTdIDI3NyeP1ZNCPB7X2zeUD1mqcrjIz+zsrB57DfmhEg6H9YrxX7ww&#10;8pNzmbXptWs7CzQ5RcTyah9k5AEF5BGxIew+e0UduAynTp26efOmOu0HALBRaZ/+hVkwBO0AJaJ2&#10;vcYN2u/cuXP//v3Hjx/rz5ONR48e3bt3j3wdwIagHQBgw6jyztFoVB9KAeqVyclJFdcKg4ODMzMz&#10;esAaJm4PhUJ6+4YyEYlE1JJfF1XY30EV+ff1B51rrC1iz/lxO2s/3u1zRkBELEW7gDxHGERsFLt6&#10;hrZt36kPXmm2bt0qP071mT0AwBoq7dO/LQuGPtoBSkTteo0YtCeTyTz5ugx68OCBjEOVeICsELQD&#10;AGyMxcVFr9fb19enj6MAdcz8/LzaXKempvRTGSwsLKyGvV4vBeTLRSKRGBkZUUvV9+k3vqHxnH7+&#10;BzWak7Wr44zQmj21K8naEbGimiLMB4+ddgYhItat5y5ft/trV1BJHgAcVNqnf14WzOnTq4eXv/pX&#10;/6r++1nu3LmjjjkDAwP6qSqSJ2j/8z//8/wz9i//5b9UI+i/ASqG2vUaK2jPE7E/fPjw7t27t27d&#10;0qMCQA4I2gEANoYq6Tw5OamPowD1jWyrqlZ8HlTj6cwa5lAEsVhMd7Luv+gP/uBcG83U/8X3qyM/&#10;m7WrnN53sdV7Dj7e7VMXRBQ958edERARi7Zj/1F1bNnbccAZhIhY554ZuLqnbZ86iBlu3LihT+4B&#10;oOVRaZ/+eVkwpuX3nTt39FMW6zYcryh5gnZBNbX/l//yX+q/n2XdlvoA5ULteo0StGeN2OWZ+/fv&#10;y0FAjwQABUDQDgCwAVKplIrE5ufn9XEUoPGJRqOyVQcCAbWdJxKJRYtYLJbuTPyP0KF7Lky5+NWS&#10;71//7FwSzWVm1q5u6BFWs/bW66Pd1s7au89ecYYiIhataRK6Y3ebMwgRsSG0m7Z3dnbqM3sAgGKD&#10;9j/7sz9ThxR5oJ+yMDH83NycfqqK5A/a9+1bvfdI/tV/P4uK4T/44AP9N0DFULte/QftuSJ2eV6P&#10;AQAbgaAdAGADqBQtGAzqgyhAs9DX16eS3QLp7++fmJiIxWKpVErvHpBuzq6Wz0bT8cysPR6Pb6hl&#10;fBO7ei0nDUE7IpZR0xh02/adziBExHq2q2eo81CX01k7FdcAwEalfeqnZeGY4vCZibUM+lt/62/J&#10;oFyF5StN/qDdFIfPvEXA3B9Qk4r30GqoXa9ug/bl5eV79+49efJEz+4aROwAJULQDgBQEKlUyrQx&#10;jUaj+iAK0CxMTk6qzVsYHBwctQiFQlMWMqaMoEdNMzIyMjs7m0gk9N7S2qg6/Kst2jOuiubXH/zB&#10;67+olqe6fUF+59h9vRfeRL7JVJdFBIJ2RCyXcjzRRxb6aEfEhvLIyV598LLYtWuXPqcHAEij0j71&#10;E3VDqCrrwj/4B//g2rVr6sk/+7M/U03GhdOnT6snq0z+oN2UtRdMoH7nzh0TwAt//ud/rp4HqBxq&#10;16vDoJ2IHaCiELQDAKxPKpUycRcpO4AwPz8/PT0dDAbVfiGEQiG9w7Q28hOlL90S3R/4zrkwuq7+&#10;r350snZBjjnpBbxaRl5GcF7SCurrIh5PV0+rd1qPiOXSrrd87vJ1ZygiYt26t+OAPnil2bp16+HD&#10;h2nODgAOKu1Tvyg3xLVr1/TxJQe1iqvzB+2CGiEXtbo/AFoNtevVVdCeK2J/+PAhHbEDlAuCdgCA&#10;dUgkEqqAc19fH12zAzjMzc2pGJgW7YbZ2dnVJeK/WET36lmz9sXFRV1GXqbaemXkN23eoi6ObNu+&#10;kzwMEctiV8+QOrAIziBExHrWnBd1dnZ+++23+owcAOBZVNqnfk5uFFNrPZOvv/5aj1R11g3a//zP&#10;/1wVt89k3759d+7c0eMBVBK169VJ0J4nYr99+7YeCQDKAUE7AEA+YrGYyreCwSApO0Amo6OjsoOY&#10;nsVBoWpg+AZGnGujhZg1a5cHExMTq9P89Btn/CLsOT9+8NjpRgmt7RKpnYe6nKGIiEUoh0F9WKFb&#10;CkRsHM8MXNVHLo/nxIkT+nQcACADlfap35JFcO3atdOn/1j+RxgYGJibm9ODa8G6QbtC5tOO22V8&#10;umaHaqJ2vZoH7UTsAFWGoB0AICemYvPo6OjS0pI+cALAGqY5ezKZ1LsNpEkkEmrJCL7+4B8dGCmk&#10;/Huudu2rU7u4Tvn07rNXDh473dUz1HN+3BmklOdVW6ht23c2SjH2PW26R0CBSAwRy6I+pqSRgwzH&#10;FkSsf89dvr5jd5s+cpG1A0BuVNqnfkgCQNVQu14Ng/aVlZUHDx7oubEgYgeoKATtAABZSKVS4XA4&#10;nZF5x8bG9CETAJ5lampK9hGas2fF3Knj4r+Ys/z7yE++T79ZHeGL7zOzdvlXTcB91ZrHu33btu/U&#10;V17T7Gnb54xz7vJ1Z5y9HQeccYy5ovrqe2bgqimUKg8oII+IpWuHVQo5PMqBlCMMItaz5o5JxalT&#10;p/R5OQCAhUr71C9TAKgaaterYdB+7949PStrELEDVAGCdgAAl1Qqpco+C9FoVB8vASCDsbExtZvo&#10;nQcykOPJooU5tvi/+P6Zy6Zf/+wbGlfJusJ3ccgf+E49EwgEQmnUoMw28ZkRu0KetEdzWkEp/sZr&#10;/wd7HKWMubfjgAytnybvdgH5PDcHICIW6JmBqx37j+rDisWmzVs6D3XJUGd8RMQ60cna5URRn5oD&#10;AKyh0j79oxQAqoXa9eokaH/w4MGtW7f0AACoJATtAADPkEgkVKfsfX19c3Nz+mAJANlQHbQvLi7q&#10;/ae1keUQjUZVHD7w6afyIBaL6WEWplqG7/M/rF4tfTZil1dFIhF1FFrlwoB+YOE0iLfLqiteeO55&#10;/cjjsZtm2pHSjhdf/ot/4S/qx7vbzDhi99krJravq+bj9ietn9b2iNjQyiHu4LHTWe9V2ttxgEMN&#10;ItanZO0AkB+V9umfoABQLdSuV8Og3dSNT6VS+ikAqDwE7QAAfyQWi6l8KxgMzs/P6yMlAOSgr69P&#10;9pfW6aDdaZ4uxOPxcDhs2ppnIoeUSCTiLCJTVd43MGKi9EAgIBNUI8gbyavU88Jq6/bgD/4vp/1f&#10;fO8bGpcH9pXWzkNd+iKrx/PKiy998l7P1Mch/Xc6RD947LSoWqjnwkxNxtRPrVE/zcfPXb6u54me&#10;2hGx3B7v9mXet0T9DESsW7t6hvShKs2NGzf0CToAAEE7QI1Qu14Ng/aHDx+qObl3755+CgAqD0E7&#10;ALQ6yWQyFotNTEyYJqSjo6NLS0v6MAkAuVG7jN6XmprFxcU/tjJf41/8i3/xzjvv/KN/dET/fWHA&#10;9+k3qzXhR35a7W19aNxujz4yMiKHmlS6t3VBHusB6YjdtH2PRqOXLl0Kh8Myphyd/hjh+y/6A985&#10;F1iVJhp//eXXfvxXf6a0G7U7PP/c5r/4F/+S/mONc5evnxm4mllYXlE/BeT1DBG0I2JllGOLXfxj&#10;0+YtzgiIiPXj8W6fPlp5PL29vfoEHQCAoB2gRqhdj6AdoNUgaAeAFiUej0ciEdNfsqKvr29yclIf&#10;IAEgL3Nzc7LXyE6kd6omxWlcHvg3nxl/+9//U4/Hs2nTpo6OjtVwPePqp+gP/uD79Bv94nQD93A4&#10;nEgkZMqLi4uBQGB2dla9kfpTj5dO3+3R9LMXBvxfTp8ZuGqXczdB+5uvtpugXR6rJx1eeO757Vv+&#10;qv7DYtv2nXYBUuG3hz4yaX39FJBX8yMQtCNi5bTbiVI9HhHrWVOyaNeuXfocHQCAoB2gRqhdj6Ad&#10;oNUgaAeA1iIej09MTOjIao3R0dHp6WlqxTcoMzMz+hFUF1nysvuEQiG9dzUji4uLw0PD6kBx5V8H&#10;/9d/NWGSbHH4Q6+6sik4Fz1dv/7ZH/jObuCuInbVwD2z5boZ08Tw//7f//uLF3U/7r/952fUm+5p&#10;29d5qMvUOn7lxZfMvF3p/uyT93o+evuDw2+88+ar7a+//JoaRz2pHudCRpaXy0Qu/Pp3+imP53i3&#10;z/1QtVDPDUE7IlZYfaypm6MfImJW7RuDrl27pk/TAaDlUWkfANSEGgbtjx8/VheR7t69q58CgMpD&#10;0A4ALUQqlTLFnwcHBycnJ2dmZqgS3+gEg8GpqSn9B1QRWeyyK0WjUb2DNReLi4sm/L50/uL/ci5k&#10;Mmzjle7P9HXNgps8+r/6cbWBu19H5oLdv7tvaPzC1z+vjvn1z6vdt6cZGRm5dOmSeqxoa8te4F1w&#10;5jCrUx+H7MLyf+2FbfpRmvffeldGUGPadxKcGbhqf5BaqeemnqrZI2JTau5h6th/1BmEiFhXmqJE&#10;J06c0KfpANDy6LgPAGpBDYN2fUnr6dPbt2/rpwCg8hC0A0ALEQ6HvV5vMBhcWFjQR0FofKanp2W1&#10;jo2N6b+hWsgylyVvmlw3Dclk0q57kdmQ3VZd1hQyG1ifu3xdnjxysjdL0fWvf/Z/8b3v4pB+D6/X&#10;NzCSWXx+tWm7Fcn7+oPqwS9+8Qv9rhk4s5dL06j9zVfbr3R/pv584bnnL/z6d1lH27Z9pzNvtdJE&#10;XwePnXYGISKW0c5DXepos2N3mzMIEbGuNMerrVu36tN0AGh5/n8AUDv+w3/4D3pXrDr6whZBO0B1&#10;IWgHgFYhkUiojGpubk4fAqEpmJ+fV2t2dHSU+gRVQxZ1MLia+y4uLup9rPFJJpPqdhzFV/868P/9&#10;f4zZwXOm6rKmYIL2c5ev7+04sG37Tj0gnVLnau++2sB9aNz/5bTzvFFG8Ad/kH/lccf+o2+88cZf&#10;/+t//Z//s38+8H/915+81/P+W+86fbE7s5fLqY9Dr7/8mkzBPDP8odc0ZDeaiddPzkTQjojV0a7G&#10;nOV+KUTEulHOM/XRyuP59ttv9ck6AAAAtB768hZBO0B1IWgHgFZB1Wem3XNTMjg4qJJRyhVUgfn5&#10;edWWXZFMJvU+1sikUqloNKo/ktf7//w3g+tG7Ep9UTPdXbrK2k2jIocSg+GO/Uf1hNJNz53ZUD2y&#10;v//Wu+O/+b0zqBTt3twLrI1faQnaEbE6nhm4qo42At20I2Kda27xPHz4sD5lBwAAgBbj1q1b+iLX&#10;06fyWD8LAJWHoB0AWoJYLOb1evv6+poshZ2ampqfn9d/FIaMP2cRTdPoDcFnZmZUPirIWt7oMoEC&#10;kU1ldHRUL+h03+GyZ+l9rGFREXt/f7/6UIF/81nW7thzqa5pGkwMnJUdu9uKi6udlP1K92fObFRI&#10;uzf3OumlmKAdEaumCa7qp/sMRMSsHjnZq45Xws2bN/W5OwAAALQSt2/f1pe6nj7VTwFAVSBoB4Dm&#10;J5VKDQ8Pe73eqakpffBrChYWFuRDZc2VZdDk5ORomnR6uD7BYFBeMjMzoyfRaKie2hVk7eVlaWlJ&#10;9h1TNkAIh8PNUTF+dnbWROyfn7+0oYhd+dHbH5go2uHCr3839XHIbhSu2FBC3H32il2Fvpopu/L9&#10;t97V7+3xdPUMObNXfQnaEbFqHu/2qQOOUA8HQETEXNpFOAKBgD6JBwAAgJZheXn5wYMH+moXQTtA&#10;dSFoB4AmJ5VKqaLxg4OD+sjXLJjy3XauPDMzoz5vLgKBgIxgmJiYkH/1sDVGR0enp6cbrpm7Xc+c&#10;rL0syDK0l+rw8HA0Gm2OWvGxWEz2BfW5Lp2/OP4/XnEC5sJVaboTt8szZoQr3Z+9/vJrekCaPW37&#10;zgxcda6QOh7v9jnt46ufsovjv/m9fvs0mzZv6dh/tKtnqCY9FvecH5cZUHNC0I6IVdDc6iQHZGcQ&#10;ImJdqQ5WAkE7AABAq7G8vPzo0SN9wevp0ydPnugBAFAVCNoBoJlJJBKqLXtfX1/jttXOimrOLqiw&#10;UD6g0+Z4YmIiHo8vLi6mUim9OHIj48jIkUjERI9Cw2XVS0tLwWBQz32aaDSqh1k0ep386uBUiQ+F&#10;Qk1QJV4hO0W5InbbqY9Dn7zX88qLL3k8HvnXGSo6Tds3bd5y5GSvc4VUPDNwtfNQl4mTDa+//Nrw&#10;h15nmtXx8Bvv6JmwUB3SV1NZMvZioXUpIlZBuxpz9Y97iIgFardon5yc1Cf0AAAA0ALcunXLSdnp&#10;oB2gyhC0A0DTMjs7q7K0wcHB5mvcrNoZh0KhVCo1MjKiPqnQ398fiURKaXMsr43FYmqajZi1yzyr&#10;RaHIzNpHR0ebrKv+MpK1SnwikdAbR4OzuLho6jf8qffCt//6y//1X004oXLpfvJeT65258MfelUS&#10;b9jTtq/77JUjJ3sPHjvdsf/ojt1teoDFC889/9tDHzmTqqbjv/n94TfecebcDpzODFw1n0I+kWoA&#10;erzbZ0Yo3XOXr9sLp/NQlzMCImIllIOPucWHRu2IWLfKmZg6Ugn6tB4AAABagFu3bj158kRf9nr6&#10;9NGjRysrK3oYAFQLgnYAaEJSqdTExISK00KhUPO1YDbN2VU/2SprF8rY5tjO77O2C69b5ubmZJ77&#10;+/vNNmDPvzy2n7G3DXlSXqv/aD1ko7KrxAcCAVkgshnoDaLBicfjphV75SL2Qpz6OGT3ep6f119+&#10;7ZP3euQlzkRq5ZXuz/SceTwd+4/u7TjgFLd3KGPWbr+RvLUzFBGxch48dloffTyedXv9QESsieZI&#10;tWvXLn1yDwAAAM3OnTt3nJR9eXlZDwOAKkLQDgDNRiKRMIna9PS0Pto1F6Y5u/7MlSGVSoXDYbUk&#10;7ay6RObn5yuaZy8tLal5XlxcdObftHeXBSh/ypzIn6p1u/wrj6emplYn0ZKYlL2ZqsQnk0nZBi5d&#10;uqQ+Wm0jdtvhD71On+4Oh994p/rdsReinr+CKUvW3rH/qJ6cx7Njd1tNuodHxJZVjjn6AET1eESs&#10;V83JUmdnpz65BwAAgKbGqWb64MEDPQAAqg5BOwA0FfVQLn56enpqaqpyxcmd5uyVxmTVKpwuHZV2&#10;ywqKRqPlLTYgS2ZyclJF6f39/c78y9uZLFltHnborjp3b9keDc1GFY/H1XJrdBKJhFn1Qv1E7Map&#10;j0O/+sUv1SXRF557/s1X2+XPj97+4LeHPqqfJuyZvv7ya2qeM1Gf4v233nWa7DsXgjeq3UHytu07&#10;SdkRscraPR/3nB93hiIi1oOm9k9vb68+vwcAAIDm5f79+/r6Vxr5Uw8AgFpA0A4ATYLd/Lq25eLV&#10;PJSxCbiDSosr3ZzdRj6L+lDlytqnpqbUBPv6+iYnJ/PflDAzMyPjZzaClxeOWqikXBEIBOw22Xbg&#10;arC7ITcBvExHT73FUEtgYmJCL7LGJJlMLi4uRiKRL7/8Uq1QIfBvPvtfztVvbj3+m987z9S5b77a&#10;ri7jmjsDLvz6d8Mfep3RfnvoIzWaUEo03tUzpKfi8WzavIWICxGrr93zsTMIEbFO1Acpj0d+B+nz&#10;ewAAAGhSHjx4oC+EpUkmk3oAANQIgnYAaAYSiYTpULy25eJVB+FChdpGV7k5uyEWi6n3HR0dLf0m&#10;BpmCnXML6aw8C6rRuUJeYlJ5E407TExM/O//+/9+6dIl2R7C4fDs7Kyaf5O1RyKRUCikHss45rFC&#10;3k7NYUthNiqn6lSdo2L1aDQqK9esx3/6T//p3/t7f+8f/IN/II+/+teBeo7YG9Qr3Z8VeHOAvtxb&#10;QqXlnvPjmzZv0VOhYjMi1kiCdkSsc+3CGy1boAsAAKAVWF5efvjwob4u9vTpkydPSNkB6gGCdgBo&#10;eGKxWH9/vzedkla08+9CmJ6eTud9lWobXf3m7IZ4PK6WczAYzMzaN7rkTSt5c4dELgKBQDgcVm+t&#10;MCH97OzsosV/+A//wcykQd5Izb9M5NKlS6lUSr21jJZIJORVarSJiQn1QM9f07GwsJCrMwW1Ucny&#10;UQuqPskaq7v4L/6TU/93j8fzl//yX960aVPDNRZvMk0n9Nu27zx47HQR7dpNEVShLH29IyIWoRzB&#10;1IFIjmbOIETEetC+H0if3wMAAEDTsby8/OjRI32ZLJ2y37p1Sw8DgJpC0A4ADUwymTT56Gg5WlqX&#10;jt3SWj9VPmrVnN2QSCRUjK36OBemp6dN6tnX1yeP5RnV6HxdVF4ejUZVhpoVeUf93umk36xu4dq1&#10;a7Ozs/JyeVMnrQ8Gg3Nzc5OTk+pPU0Ze3kj+lWleunTJTFleHggEUqmUmsjMzIyev2ZB9oupqSlV&#10;G0D+lT1FleJX+4usxPRCqq/m7LI6ZO2vG6v7+oO+z//gD3zn/3L6wtc/q0uN+iqjx/PJez1O9IvV&#10;1BSZV2zavKVj/9EzA1fNReF1NUG7PHAGISJWTRO0cyxCxPrUHKZ27dqlzv8BAACgybh169aTJ0/0&#10;VbOnTx89ekTKDlA/ELQDQEMSj8ft+G1qakof1UpAVX0fHBxcLVk+Ojo5OSmTnZ6elueFAsNj01O4&#10;TEE/VT5q2JzdkLCq9OdBlXnPH1rLUBmzv78/lUrpqReAjDw7O/tv/+2/VW9ko1JkWUrmlgtz38PE&#10;xEQsFjNvZOf3KtGXByrFl4nMZ7T8lg1AFnt6u8iJSrLzINtGtGI99+dC3tEUAMjEzHPNm7PLKpAV&#10;pG6buHTpkpqrZ8gRq2dq0tnDb7zjRL9YTS/8+nevvPiSWhc2ezsOFFgEnnALEevBzkNdHIsQsT49&#10;M3BVzpdMVzudnZ36NwAAAAA0ESsrK07Kvry8rIcBQB1A0A4A9UgqlYrFYir4HBkZiUQi8XjcPB8I&#10;BFT0JoyNjc2Vo1z8/Pz8ukGpQqWqoVBoKo2TJeuRypT929S8ObtB1oLK2v/0T//0ypUrs7OzpqW4&#10;PLYbnStkWU1PT2em16otdX9/v5ps4cg2YKasVkGebcCuMSDvFQ6H7ZTdxnwu2RLMBOWBrG718rIg&#10;Ezc9zVcUe85ll1F7kHx2WXp2R/WCfOoqN2eXt5P5iUajsrXkum9jNVb/9Jt1Y/VMTTr7yosvOdEv&#10;Vt/hD71O03bFjt1t61aDN6tSFZ837mnbt7fjQBG16BERi9Dcv9V5qMsZhIhYK3vOj3fsP6qOTobe&#10;3l79SwAAAACaiAcPHugLaumrl6TsAPUGQTsA1BdOeXAHVbdc6Ovrm5qaKldaubS0pFL2kZGRRLrf&#10;bpUCCqpytZ1KZjI4OChjynTm0m3iFWNjY2ri5UIFxjIneknVFDmrk6UUCARkjWTNaGUBRiIR+5YI&#10;QRaUfIqZmRnV4lyVdt9oW2qTsssqm56eNo3X8yDbiYxpGnbLytLTysBk7YK8xI7Y5ePIR85D/qxa&#10;pjw7O2svEJm42mzKxfz8vGyBMtuya5g5lxWU5/PK1l61iF02iXx14C8M+AZGfEPj/uAP/q9+dK4k&#10;bki7l0q6aa8TZUUcfuMdvVYs8nffbq9Km02bt/ScH3dGRkSskCZol+OVMwgRsfp29QyZ45JNZ2en&#10;/LzSPwwAAACgWVheXtZX1tJXF/WzAFBPELQDQL2QTCZNji4Eg0HVDHpmZmZyctKkpCrVLiReLRCZ&#10;lKr3PjIyIucrem5yoAJmIZYucx2JRIaHh82MqRDRhKky//o9SqZ+mrMbZE7ULMly009lQ1arauZu&#10;r1xhdK3Wejzd0rpwZIKy2M3UZDp6GRWAivbzBM+KcDisJq6QP8uYRstys28lUduznr+CmZubk/1i&#10;ampKPpEsAbN3OJR3zotGVrFzy8Uf68B/8f1qg/WMC4glqi83ejy/PfSRk/hiDZ36OPTR2x+88Nzz&#10;evWssWnzFmcNKnvOj+sxLEjZEbHKbtu+Ux1/jpzsdQYhIlbNc5evH+/2mSOSzYkTJ4jYAQAAmpV7&#10;9+7p62tPn66srOhnAaCeIGgHgHpBpZuD6b69M8uMCwsLC3PlqBLvoNr+5mqZXQixWMzE7UI0Gp2d&#10;nVWPncLyRVNXzdkVdhpdYPwvo0UiEbtUeCAQ0MM2SCrdiYCK2wsvHiCrRsYvZDGqT1e5oFomKzNj&#10;36VRYNy+tLRkWqs7XLp0ST6azLNMKh6P56qQX2XMvrAarn/+h43WgS9O08rnV7/4pZP1Yj34yXs9&#10;dvftO3a3OWvQqMdYQ8Y8M3DVGQcRsXLKMUcfgDye7rNXnKGIiFXQ6YjdsHXr1lOnTt24cUP/TgAA&#10;AIBm5PHjx+oK28OHD/VTAFBnELQDQF2QTCZVGFeJKD0PKsDu7+8vPZWMrXUer1JnldT29fVlvWlg&#10;o0xPT8vU6ipot1uob3TpyeqWxTUxMTE7O6ufKgqZiJqB0dHRdfsRkBFUyYECF2N1gmr7Lo114/aZ&#10;mRlVBkCQTxGJRGR82d7qJFPPxNyN4fv0myrk68aDa317v/Dc807Ei/Wjadqeqxpzz/nxHbvb1DiC&#10;PKZfdkSssse7ffoY5PFwCELEmpjZin3Xrl1+v//mzZv6RwIAAAA0KXb7nzt37uhnAaDOIGgHgLpA&#10;BXIbKgNeInNzcyplF2KxmJ6PkpFJmfrzKtYNBoOlF7o3peMr1MB6o5iEW5B1p5+tBbOzsyry7+vr&#10;y5VSy9Iz61qo7QxnZd24XTYhtTkJIyMjdZusG2QOTYV8/xffO5cLK63dt/eV7s+cfBfrQVkveg15&#10;PFlLwcuTdsstUnZErIkd+4+ao5AzCBGxCpr7RxWdnZ2BQED/QgAAAIBm5/bt2/pC29Ont27d0s8C&#10;QJ1B0A4AtSd/c/aiq68vLS05E5RnotFoKBQyzYKFMqbsDqlUSmXA8o56DkpA5ayRSERPvabIR1MV&#10;4GWu9FO1Q7YftXBy1Q8wtdZltAKr3NeEXHG73ZBdntRj1yWyLsLh8B97ZPdfrH7KLnb1DOmLkQTt&#10;9epHb3+gVlDWDtqdlH1P2z5SdkSsieZYlKv2BiJi5TwzcNUchdrb2+mIHQAAoAXRV9yePr17965+&#10;CgDqDIJ2AKg9uZqzz8zMDA4OyqBgMLhuYfBMpqam1GRlOvJYJrKa/K0RCATkfePxuJ6JypBIJNTb&#10;jY2NyTwYNtrGXZWOF0ZGRvSka00qlZIFaJrv1xyVtWfWD5ibm1OLrp4jdpvYWh8Egmz/6nMJDdGQ&#10;XRaymtvVHtk//cb/1Y/O5cLqaBogvvLiS06+i3Xi6y+/ptaRrCxn9XWfvWKn7JkjICJWx57z4/pI&#10;RAftiFgL93Yc0Mcgj4eUHQAAoDUxl17lgX6quqhCodPT02XpHRWgKSFoB4CCWFxcjEaj8Xi87MFq&#10;1ubs8s1tWiEr+vr6srZ3z4MK6R1CodDs7Gw1A0t5O/3eFlNTU3ou12NpacksiomJifoJtusNWTKq&#10;foCc/OllZ21IdVguPj923C7USSWDdVFBu+/ikHOVsMqanizff+tdJ9/FenDq45BaQcLxbt+Rk717&#10;Ow7Ig3OXr9vdIQuk7Ii4IeUwIocUpwZGV8+QPGk/U6DyKnUsylp7AxGxotp9IZ04cUL/vAEAAIAW&#10;4+7du/qi29On+qkqMjU1ZdeFHRwcnJyc3Gj7MYCmh6AdANYnkUioCFMRCATKGPtFo1E12WAwOD09&#10;PWd1nS5vKkPl3VWVckFG0Eev9VCTlVmVB6rxeszqPb3KxONxmQ2Far4v5yiFnJSYmuGyKGZnZ/Xk&#10;IAemObVsS6Ojo/aJYJ30bb9RZKOt83L3Djpo7w86FwqrrL4k6fFc+PXvnIgX68FP3uvRa8jjOTPw&#10;/7Hbr9uQsiNi4Z4ZuCoHjb/9f+w0BxCVr5tbr4rohEJeol6762/+XfUgk70dB2jsjoiV0By+tm7d&#10;evPmTf37EAAAAFqMlZUVfdHt6dM7d+7oZyvP3NycqQ4bCoUmJiZMOmC3cQIAgaAdANZH5dyDg4Mm&#10;uZQH5Qr/4vG4fFWrydqEw2ETjqbSVcrV8/JdXkhErdoxR+uyQ2vVUjl/o3b5jJOTk+lP3Bg1w+sE&#10;p37ApUuXZOuqdAcBYKiToH3H7jZ1XfKjtz9wIl6sB1958SW1gva07Tt47LR67FBc81NEbFlzHUxs&#10;tm3f2XN+3HlhHvXLPJ6/9Jef049yIEcz4nZELKP2Mc3v9+ufiAAAANCSPH78WF12u3//vn6qktgX&#10;pfv7+2OxmHp3QR6r52dmZvTYAEDQDgCFYHqJFuR7VD0obyvbVColX9Uqcc/VhNdkqMH1umyfn59X&#10;Y9aqCXt+1ElJ/kbtZpk3Ss3w+kFWumw/AncnVB9Z7LLR1jxoN20QCdrrULs5u9Mdu+F4t89Zp4iI&#10;+c1VG8NBRivwCNPVM6RfUzDE7YhYFs8MXDXHtPb2dv37EAAAAFqVBw8eqMtujx490k9VDFNdVQiH&#10;w5mX1iORiAzKf1kboNUgaAeA9UkkEur71RAKhfSw6rK4uKjK1MjXeZ5b51TxeTkb0C+rP/I3al9Y&#10;WFhdyuW+mwGg0tRb0H74jXeclBdrrmnOvmN3m6wsu6rzkZO98i8pOyJuVDluqCOJ8MH/cOngsdP2&#10;sUWGmu8FReehLmcKmco4euw15KjVffaKrbxRZsDvTAcRcaPu7TigDygez+TkpP6JCAAAAK3KnTt3&#10;9HW3p09XVlb0s5VBpeyBQCDPRWlV+zYUCunXALQ8BO0AUBDhNKYvlhoGwMlkUn2d57p1Tp5UM1nP&#10;DZpVo/bBwcGsH2FqakqG1upuBoCi0UH7xSHncmGVNcU233y13Ul5sbZe6f5MrRpBBeomytq0eUv3&#10;2SsbquqMiKg0PYaoO3iUXT1D9iHFCc7lgGMGZdVM86+9vEs9EM4MXHVGO3f5uhO3rztlRMQ8yjFE&#10;H008nhMnTujfhwAAANDCLC8v6+tu6Qvj+tkKMDc35013xKnfLAemSV40GtWvBGhtCNoBYAPE43H5&#10;Eq2HADhPi/BGSanVR+jr65MZduJ2dfMgPYtDwyFn2LLp1k/Q/sJzz3/09gfjv/m9E/dirXz/rXfV&#10;qtm0eYtaWT3nx9UzNjt2t9GuHREL1DmMyFeAM4LxyMlePdJ6cfiZgat6PI/nv/3v/kf9yOPp2H/U&#10;GVN57vJ1PQadXyBiCcrBxBTk2Lp1682bN/XvQwAAAGhtHj58qK68pVIp/VQFUF2zF1IjVl0A7Ovr&#10;y9+7K0CLQNAOABtjYmKiHuqZ5+nmfHBwUAbJCHrUekUWo8ra1Qcxcfv09LQ8I4P0eAANgpzrq6IX&#10;/i++dy4aVlk7SlG8/9a7TuKLNfH1l19Ta8QOq0yzUZs9bfvMCIiI+XVaq+/tOHDu8nVnHNFuJ+oM&#10;cjQ3bAkyKVN5Pk/NeTNOnqQfETG/coKkjiSC3+9XP28BAAAA7t27py6+PXz4UD9VAdRF9QKbfqmK&#10;s6Ojo/rFAC0MQTsANCqZjdqXlpbUnXfDw8N6pLonFovZcbugHs/OzuoxABoEdfuL98KAc8Ww+vac&#10;H8/sNPeT93qc0Ber7Phvfq9XxrMtPrt6hva07TPttwxmBETEdZWjin3k37G7LbMrCjtoP3jstJi1&#10;9fmZgatmUuqmn0JCdBOPqZcgIm5UOSNShxGhvb1d/8QFAAAAqErQPj8/7/V6+/v71RutSzKZVO1t&#10;pqen9SQAWhWCdgBoVEw35+pwFo1G1W13gjzWIzUIdtwu5ygTExOpVEoPA2gQ1DZc8+bsxq6eIbtV&#10;kHCl+zMn+sVq+ttDH+k1kW4h6qwvpX2JmX6OEXFDOndZyWM5pNgjHO/26WFrZA3F7e8OldabO4Hy&#10;BO0ySI0jI+c6xCEi5tK+xWfr1q03btxQP3IBAAAAhCoE7WNjY97C6sYbZmdn5SV9fX3z8/N6KgAt&#10;CUE7ADQwKtibnJw0Ebs8U/9F43OxuLiYSCT0HwANRTweX90D/RcvfP2zc92wttrB7QvPPZ+rv/ap&#10;j0PDH3ptnRGwRK90fybLX62I/M09zVXmbdt3krUj4oY8d/m63RuFPLaHmizcYHdjobR7ZzdD9d95&#10;bwCyv27yVJhHRMyqfez69ttv9RU7AAAAgDSVDtpVyi4UWDfeEAqF5FXBYFBPCKAlIWgHgAZGl6pO&#10;09/f33AN2QGaBtn7ZDf0ff4H56JhPWgnK6+//NrUx6HMDPiVF1/SY6whzxC3l8vx3/zepOzCkZO9&#10;zjqy3dtxQI+XpmP/UdqGImKByuHCbrbu5Ojq62Db9p3mhp7MFup2c/b/86/+2z1t+0zdeCH/3T+F&#10;j4mIaNt5qEsfOzyeEydO6Mt1AAAAAGvcvXtXXX97/PixfqpMLC0tBYNBdXW9iJ5MTQF5u3dXgFaD&#10;oB0AGpvh4WH5Lo9Go9RaB6ghOmgfcjvErRPt4OTwG+/YGfDwh147A3b41S9+KSNkZvNYuLL0Xn/5&#10;Nb1As7Ufdew5P26HVQJBOyKu65mBq3J4sUvHC7lu69GDPR6nj/YP/odLf+kvP6eHZUPexR7f0a78&#10;TAF5RCxQux5Ge3v7zZs39eU6AAAAgDVu376tL8A9fbq8vKyfLZn5+XlVJra/v3+jbdkNusil10sB&#10;eWhZCNoBoLGR7/JkMqn/AIAaUedBu1NM+KO3P1AZ8Cfv9ein8vL+W++a2Bg35EZTdqPJ2p3Kz4iI&#10;jse7fc7dOYpNm7eoHtYz1WOka7zb2bn6pviTP/kTNTQTM2Yuj5zs1aNSQB4RC9C+QWfr1q3Xrl3T&#10;1+oAAAAALOyg/dGjR7du3dIDSmBmZqavr8/r9Q4PD5fYmanq3XV6elpPGqDFIGgHAACAUqnzoF08&#10;d/m63dLx+L4jH739gf4jjZ0BHznZ6zSLpIx8cR5+4x29BNfrmt1x2/ad6lUkVYiY1TMDVw8eO22O&#10;FTZytHGaqtt2n72ix1tDJiKHGrufEXlGJiKq55UFVoO3U/+e8+Pi3o4D8hXT1TPkjImIaN8JGggE&#10;9IU6AAAAgGdZWVl58uSJvgb39Kk8TiaTelhRTE9Pe9OMjIyUWCZWtWjv6+tbWlrSUwdoMQjaAQAA&#10;oFTqP2gXe86P6wuZGWSWFz53+bpdhfiVF1+igHwR2jUDcjUtzfTMwFX9Go+HaAoRHbvPXpHjsz5G&#10;WMgRW55f91CTGbQ7bNu+03nJhrS/a5z7ANQcygxQVR4RxU66ZgcAAICCWVlZefTokb4Ml+b+/ft6&#10;2AYZGxtLh+zecDisp1UU8Xg8FAqpSck09dQBWg+CdgAAACiViYkJOav2B75zLiDWm8e7fZs2b/mv&#10;/qvN+qJmOvbI0/DRLgJMAfkinPo4pBdf7s6SHZ06/8RRiKiUo4EcrrM2YZcn5QhT+OHizMBVmdTe&#10;jgP69c9SYMv1PNqN43Mh3z572vbJmDInpb8jIjacdM0OAAAARXD//n19Je7p04cPH+pnC2ZpaSkY&#10;DKpofHZ2Vk9o48RiMVUuXujr6xsbG6M5O7QyBO0AAABQKuoOVv+X0841xDr0//bJNyan2ZS7B1+j&#10;CX1ff/k1J0XGQvzVL36pFmCBva3bDVXlsTMUEVvQMwNX5WggR2x9aLDY23GgxJS6q2dIJm6+F2SC&#10;zgjFad8wJHOe9f4ABxlH3l2VrJc/Dx477UwTEZvGc1aXRnTNDgAAABvCtGu/d++efqow5ufnBwcH&#10;vV5vf39/PB5XE9kQqVRqdnbWjtinpqaI2AEI2gEAAKBUGihoV6pkpZBi5nZ7IydCxkK0q8c7yzbT&#10;490+PWo6mKc5OyLaN98YNm3ecvDY6TMDV52RS1G+Eco4TVNAXuZfTVOe6TzUlfV2gVwU8iWFiI2o&#10;up9GQdfsAAAAsCH0lbinT+/cuaOfWo+FhQVTLn54eDiRSOhJbAR5VX9/v5rI4OAgETuAgaAdAAAA&#10;SkUH7V9871xGbALt3nydCBkL8cKvf6cXXwFBux4vnaKVN0JDxEbU7r9DsadtX57+PurKrp6hrEn5&#10;ucvX5ZtFPlrH/qN22JaJDHVei4hNoN27xOHDh/XFOQAAAIACuH37tr4S9/TpysqKfjY3dsQuhMPh&#10;VCqlX79BRkZGZAqDg4PRaFRPHQDSELQDAABAqchJtpxt+z79xrmS2ASaVonCle7PnBQZ1/Wjtz/Q&#10;iy8dGqkHezsOHO/2ZUbpaqjQKEEaIlZOu8TFps1bCixD0ojKwbD77JWDx07LsVE+pvyrP7bHc+Rk&#10;rxlNJfSU+kBsaGV/17u3x7Nr1y66ZgcAAIANcffuXX0l7ulT/VQOlpaW7Ig9FAoV15Bdoa779fX1&#10;LSws6DcAgDUI2gEAAKBUZmdn5YTb1x90LiY2h/pqqMcz/KHXSZFxXQ+/8Y5efNnYsbvt4LHT4vFu&#10;n108QB47awERW0o7ZRdaqoj6ucvXTZ/umzZv6TzUtadtn6k5b6J3WSbOPUmqmay8VsZXx1VKgyDW&#10;m3Z3GHTNDgAAABvl3r176kLc48eP9VMZLC0tTU1N9fX1pRP21Yh9cXFRvao4EomEmtT09LR+DwCw&#10;IGgHAACAUlG9NDVl6XhRXw0laC/KN19t14tvIxz6xz3OWkDE1tFJ2Z04uRXs6hnSHz6Dbdt3ygjn&#10;Ll/fsbtN/tyU7q5e/nQWmkKGyqTsKSNiDbWbs584cUJflgMAAAAoGLt0/K1bt/Sza5Q9YleoovGj&#10;o6P6bQDgWQjaAQAAoCTkrH31/P3CgHMxsWlUYYbw0dsfOCkyrusLzz2vlt7rL7/2/lvvfvJez28P&#10;fZQ3ff8T9V/noS5nRSBic6tKo5OyK+0C8g6ylPIMzUQOpxScR6wH7ebsN27c0JflAAAAADaCvhj3&#10;9Ondu3f1UxkReyAQKEvELpii8fIW+s0A4FkI2gEAAKAkmriDdqXpWZygvQhloQ1/6J36OOQ8L898&#10;8l7Pr37xyzdfbRdNHm+zY3cbdY8Rm0/V/HpvxwE5utpF0TNp2ZRdlKOfLBlVB77zUNeRk71mQeVZ&#10;YoKM3LH/qLlFTCF/tlT5fcQ6lObsAAAAUBZSqZS6HCcP1DPRaHRwcDCdsK9G7LFYTI1QOqZo/MzM&#10;jHovAMiEoB0AAABKIhQKyTl3s9aNF03DwcNvvOOkxVh2P3mvxw7dN23eQjiE2DTK7tyx/2j+nNjQ&#10;yil7VlUX7Dbbtu90mrbbC00e24taHlNGHrGG0pwdAAAAysLdu3fV5bgnT55ULmJXqKLxoVBIvzcA&#10;ZIOgHQAAAEpCndBfGPnJuZ7YNJps481X251UGCvhle7PXn/5NbXMhT1t+5w1gogNZ1fP0LbtO/Ve&#10;XQAd+486U0C7Oaxg7kOS5zsPdcmf8m1lj68G2U3bM0dAxOpIc3YAAAAoF7du3dLX49aC8P7+/rJH&#10;7AJF4wEKhKAdAAAAiqfpO2gXCdqr79THocNvvKMWu9B99oqzUhCxsXQqmQvyjBxdxSMne2UfVzqv&#10;Qke7/XqBzdPteI8ljFgrOw916f2Q5uwAAABQMo8fP/4v/+W/xGKx//l//p+j0agpJl9GKBoPUDgE&#10;7QAAAFA8Td9Bu9jVM6SvjHo8Th6MlXPq45CpIU+jdsSG1s56N23e0nmoiy4hitN8HxXeNt3+Cjt3&#10;+bozFBGroOx6ph8HmrMDAABA6Vy5csXr9f5P/9P/VImIXUHReIDCIWgHAACA4pmYmJAz7ybuoF3s&#10;PntFXRsVpj4O2WHw+G9+//5b79LSvUJ+9PYHernTEBOxkT1yslfvyWS9Jbtt+84N1dU3RVnkhc4g&#10;RKyOZjcUaM4OAAAAJTI1NeX1eoeHhyuXslM0HmBDELQDAABA8fT3968G7V9OO5cUm0k7aH/lxZeG&#10;P/ROfRz65L2eN19t1896PPKnExJj6dqN2vd2HDgzcNVZNYjYEJqC5/LAGYQbVb6SNnSzwp62fWrh&#10;0+09Yk2kOTsAAACUi7m5uZmZmb6+Pq/XW4lO2RUUjQfYKATtAAAAUDyBQEBOvn1DTV4EWF0eNZj0&#10;1/DKiy85ITGWRbtRu7C340CB3RIjYg09eOz0tu07VSGKc5ev6x3Y4zlystceDSutXTeehY9YE2nO&#10;DgAAAMWxtLQ0NTWlYnWHUCikr8qVm8XFxeHhYfUWej4AYD0I2gEAAKB4YrGYOstf7aZ95Cfn2mLT&#10;2HN+fMfuNn2VNDdvvtr+0dsfDH/oddJiLFq7Ubth2/addPCMWLce7/bpfTV9c4x98KQuRTWV46Rp&#10;Rytw2ESsvnZz9s7OTn0dDgAAACAvuSL2QCAQSpNIJPRVufKRSqVU75DC4OAgReMBCoegHQAAAIon&#10;mUyGw2F1Iu7rDzqXF5vMIyd77dBix+62492+bdt36r8tqCRfRoc/9P7qF7/USzYNBZAR61a7rw0H&#10;OWY6I2PldFJ2+bZyRtiQZwauytT2dhyQ6XC3BGLh2s3ZJycn9XU4AAAAgBw4EXsgEKhciXibeDyu&#10;uoYU5KSFlB1gQxC0AwAAQPGEQiF1Iq5o7s7axTMDV/d2HOg81GWaBnb1DNlhhoF27WX08Bvv6MVK&#10;VodYxzrhro3suQS0VdNZEQePnXZG2Kgd+4/qaaWRtSnfg3TkgZhfmrMDAABA4dQqYk8mk6YhezAY&#10;nJub0zMEAAVD0A4AAABFkkgk1Lm4oekbteey5/z48W6fHUW88Nzz47/5vRMYYxH+9tBHepmmi8af&#10;u3zdWfiIWFvl0Ldjd9uetn1OuLu344B6LEPZc6umk7KXXgLkzMBVPa1syFo+crKXuygQM6U5OwAA&#10;ABRINBqtfsQuzM7OmobsU1NTem4AYIMQtAMAAECRqKLxq72zm6uKX//8x8ct6ZGTvfqSKo3ay6Re&#10;mh7Pps1bTCEBRKwTs6awJtztPntlb8cBUvaqWfaUXbTvIcvDtu07aeaOaKQ5OwAAABRCNBodHBxU&#10;UXc1I/ZkMmlKVAaDwfn5eT1DALBxCNoBAACgGFKplDoj93/1o3NtscVVF1UFgvayqJemx0N+g1iH&#10;mmbrhj1t+5xxsDpWImW3w0JVmUAOxTLlbdt3qiczkfE5XCPSnB0AAADyU6uIXZC3Vg3Z+/r6pqen&#10;9QwBQLEQtAMAAEAxmKD9wshPzrXFVvbc5ev6qipBe5nUS9Pj6T57xVnaiFhbZa/U+2e6hPjBY6dF&#10;2q/XxEqk7KKszR272/REn52svOORk72Zd1ooiq5kcGbgKoXosdGVjZ/m7AAAAJCLGkbsiURiZGRE&#10;vfXo6OjCwoKeJwAoAYJ2AAAAKJKJiQk5Nfd9/gfn8mIra8dOTmCMxamXZrqVZMf+ozSURKwf97Tt&#10;M7sn+XptdZqYy6opV1wta9ae+JGTvc4IohyZOw91OfNQRNN2k+urQvRsVNig0pwdAAAAsmJH7MPD&#10;w9WM2IV4PK7emobsAOWFoB0AAACKRJ+jXxhwLi+2sgTtZVcvTQsVwDhLHhGr5pmBq3KsO97t0/uk&#10;x3Pw2GlnHKyy5y5flwOjXh9pNm3eUq714jSXl1XvjGDs6hmyxxQ21LTd3LqhyBrqI9a5ssGbvYDm&#10;7AAAAKCobcSuiEQi8u6jo6NLS0t6tgCgHBC0AwAAQPGoXp38wR+ci4wtK0F72f3toY9ef/k1vUwt&#10;CPYQq2nnoS4nQDXI87Q8rhPlO8hpVr5jd1vP+XFntCKUiegppskzTdkYnHrysoUU0rS9Y/9R/YI1&#10;6O8fG1GaswMAAIDD6OhoOmH39vf3R6NRfUGt6oRCIZmHmZkZPVsAUCYI2gEAAKB41P2wvk+/cS4y&#10;tqyZQfuV7s+mPg6Z2BiLUxbj+2+9+8qLL+mFm05u6McXsTraR7ZMuOulrsxs2i6UZR3ZNQzkCJw/&#10;v99Q03Z5/sjJXj1eeuL6kcfDPRzYWMoWazZgmrMDAACAsLCwkA7ZvdFoNJVK6atptUD1zj43N6fn&#10;DADKBEE7AAAAFE8ikVA/GC58/bNzqbE1teOoC7/+3eE33lGPX3/5td8e+mj8N7+3w2P585P3et5/&#10;6903X22XB/YgzKUsVbVIBRo7IlZH1W12VmQQUWgdWqGm7XYcLtPPv+plaJ6m7TJUHnce6nK2LjWO&#10;/iNvmXrEOpTm7AAAAOAgpwRer3diYkJfR6sd6vKdni0AKB8E7QAAALAxUqmU/EIIhULybzQavXTp&#10;kpyp+7/43rnU2JqeGbjqtOFzeP3l1z56+4M3X21/4bnn9VNrXOn+zAmVMavvv/WuXmQeTyHliBGx&#10;QOUIlhmd2u2YOw91dZ+9IjrjYB0qq9LO/BTyTP50fF3tAu+F3O2U2bRdXpXn1g21dZkR5O3sqSHW&#10;s7Jz0ZwdAAAAHPr6+rxebzwe19fUakQymZTZkJnRswUA5YOgHQAAADZAKpVSxaYcfP1B52pjy2o3&#10;+NsQLzz3PFl7IU59HDK3KdCoHbFcyrFr0+Yt27bvtNsQn7t83TSMlgfmeWwUe86PO6m2rMcS+92Q&#10;A6+elsfjDMqqbEVO0/asyHyabc/cIiDbpJkOYp1Lc3YAAABwmJmZ8Xq9gUBAX1OrHYuLizIno6Oj&#10;es4AoHwQtAMAAMAGCIVCq7m6/6I/+IP/i+99Q+Naumm3tEOIvR0Hjnf78mQMJsQSXnnxJTp0L8TX&#10;X35NLbGDdA6NWLKZOeiO3W2qYbGdG1HEu3G116Mg67eUdu1nBq7qCa01QC/EzKbtgsxJ56EuGeTM&#10;j0xWj7GRt0CsreaMjubsAAAAoFDX0CKRiL6mVjtmZ2dXr+Z5vYODg6Ojo1NTU9FolP7aAcoCQTsA&#10;AAAUSjgcXj0r91/0f/Wjc20RbVUB+W3bd9rxwLnL1493+zr2H93Ttk/+PXKy1wy1K/G+/vJrZO3r&#10;qhcWpeMRSzZr/KmQg5UZRPWIRtdp2l7iCjWB4obudlK3dOQK140yq/Y2yQ1V2BDKOZ7eZGnODgAA&#10;AGkWFhbS0bY3mUzqy2q1IxaLZa1PKQwODoZCIT3TALBxCNoBAACgIHTK7vX6gz841xYx057z484z&#10;+bUbwR9+4x0nV0bb4Q+9ekl5PCUWQEZsKc9dvt599sqRk70Hj51WOg3Z1R1C+o9noVVxEygbgJ21&#10;F939uWwMZjsp+x0Yx7t9dsouM8xxHhtCmrMDAACAw/T0tNfrDYVC+rJafZBIJOLxeDQanZiYsKP3&#10;qakpPd8AsEEI2gEAAGB9YrGYOvP2f/G9c2ERy6KTf5C15/G3hz5SS2kTffciFqzTSjiTvR0HVAvj&#10;g8dOO2MWnchivSmr2L6X4sjJXmeE/HafvWLfFiaU9zgs256ebhqzTSLWuTRnBwAAgEwGBwe9Xm8s&#10;FtNX1uoVVVW+r69vYWFBzzoAbASCdgAAAFiHP6bsge+cC4tYRs9dvm6HW5+81+MEzKg0QbtAS0fE&#10;QrRDoEzkyOP0wiCHo85DXXowO1pz6dxyIduGM0JWZQtxInZBplOumzBkk7N7URFkC3TGQaxbac4O&#10;AAAADnNzc16vt7+/X19Zq2OSyaS66Le0tKTnHgA2AkE7AAAUSSgUisfj+g9oXhYXF9UJt+/Tb5yr&#10;ilh2nfyDrD2rUx+HXnjuebWIaGiLuK52ZC5s275zT9s+o+xEuRoNnxm4urfjwEF6yG46u89e0VtD&#10;Oixft9V41ohdNox1X1igMh27potQYPyPWA/adzIFAgF9sQ0AAABam7GxMa/XGw6H9cW1WrBu3/Ay&#10;QiQSkRMYmVWZYT3rALBBCNoBAKAYVPja39+fSCT0U9CMxONxWcuk7NW0q2dIX6z1eF547vnx3/ze&#10;iZlRfP+td/UyoutoxNyeu3zdiUhJzVFpR4P5U22noXl5I3blkZO9eupp5C0I2rGBNM3Zd+3apa+0&#10;AQAAQGuztLTU19fn9XpreNVUFacMBAKRSGRxcVE/myaVSsnQUCgkIygGBwfn5ub03APABiFoBwCA&#10;YjBnY8PDw3J+pp+FJiIej6t7WgXfxaELX//sXFXEymmCsVdefMkJmFvcK92fvf7ya2rhGGRxOQsQ&#10;EcWe8+N2b9ybMurDY4trGpHnOYra5RBU/l3eiN3obK5C4R20nxm4WqG5QlxXmrMDAABAJtFo1Ov1&#10;joyM6EtsVcd0AWno7+8Ph8PxeFz+VS1qFKFQaGZmRs83ABQFQTsAABSDOicbHByUf2t44giVIJVK&#10;TUxMpM+3vV7/Rd/QOCl7NT0zcFVfr/V4Pnr7AydpbmWHP/SaivEONGpHdOzqGdpk9UOxbfvOnvPj&#10;zjjY4toBYdZu+O0RZHOq9CZ07vL1zG4OCjm872nbt2N3G1k71kSaswMAAIDD0tJSMBj0er2zs7P6&#10;Qlt1SSQS6pLe2NjYzMyM/Kuu39rIM9PT0wsLC3qmAaAECNoBAKAYLl26pE/NvF557NQggsbF1IoX&#10;iNhroh0zTH0ccsLmlvWT93r0QnmWPelOpgnasemVjVxt7QePnTYeOdnrjKa0e6AQ5FVkkJipbBV6&#10;E/F4MrelKqfsRuceESHXdq40d6ft2N3G3SRYZWnODgAAAIqlpaWZmZnJyUkVsStqUgE0kUioy3pO&#10;n+vz8/Nq9uR5qsQDlBeCdgAAKAZTOj4cDlM6vjl4piH7hQH/l9POxUSsjiZgOPzGO07Y3LLKolDL&#10;RNGx/yhpCragTmFtxcGMPtfPXb5uj9l5qMsZAdG4t+OA2k7kq0e2JdOuXY6xdtp9vLo9pss2vGet&#10;CxVB5iRrg3ul3YW8jMm3A1ZTmrMDAADAzMyMHa4rQqFQLBbTl9uqiEnZZZb0/AFA5SFoBwCAYohE&#10;IiMjI4U0ZJeTPNUJkP4b6hJZlUPDw+r3gO/zP9CQvVbaTaOGP/Q6eXMLOvVx6M1X2/USSZO/aSNi&#10;E+u0Uzc4yeLBY6f1APYXXE/7S0exp22fbDY1TNmNMht6DnL3Im93tqKQOafGCVZHmrMDAACA6otd&#10;MTIyEolE4vF4rdoj2Sn70tKSnkUAqDwE7QAAUAzJZFI/Wo/FxUV1xnnp0iU545TTPj0A6gA5+4/F&#10;YvJjQK0jGrLX3B2729QV29dffs2JnFtTWQ5qgQibNm/p6hlylhhiS2k38zXYvVPLAxOR5somEY32&#10;BpOV2lZEsPtSyXr8zzX/tbo5AFtKmrMDAAC0OCZlr4din8lkkpQdoFYQtAMAQGUxQbshEAjMzs4W&#10;HtVDJVCVBkx37AIN2Wtuz/lxdcVW+O2hj5zIuQUd/tCrF4fHs237TgoCI9qN2u3Q3aShdhlt2vVi&#10;gcp2ZWrI28jm5IxZZZ0cPbOjhOPdvqxdKhhkN+EOLayENGcHAABocebn59XFtHA4rC+01Y5UKqWa&#10;0JCyA9QEgnYAAKgscranTj39wR98n37j9V9UfwoTExPrdlkkL19MQ1P4Ikgmk/F4PBKJhEIhWdrR&#10;NPIgEAjodSBcGPAHviNirxNNovCrX/zSSZ1L8f233n3z1Xb595P3eq50f+YMrVtN1+yyWEyDXcRW&#10;tvvsFbVTCLJTmBoYggyyb9apeUSKDadsUUdO9pqNqk4qItg3lwgye+oOkqwRe67W+bI78CWC5dXs&#10;KTRnBwAAaEHm5+f7+vq8dZayDw4OkrID1ASCdgAAqDjpONdrrkz5v/jeN7BWq9zr7e/vlxPTaDQq&#10;/4bWuHTpkh5sISeO6wbzkEgkZmdnZWE+k6Zn4r/o+/Qb/1c/mvWC9aDdufL4b37vBM9FOPVxyK6+&#10;bvjkvR5nzNoqH1bm8/Ab78gMq2fkwQvPPa/mtra1ixHrR/sQ0XN+XDTJ4rbtO+0622cGrjqvRSxQ&#10;2a5kS6ufZNresBVZI3Y1z3Y7YxtTFkV2je6zV9SNKfa7IBaubEV6w6I5OwAAQOthUvZQKKSvxNWO&#10;RCKhUnaZJZkxPYsAUF0I2gEAoOKkc90/Bu3akZ/8ge+8FwbU0Dz4Lg75+oOmKXwgEGjxuH1xcXF2&#10;djYajco5/Tppuiy9/qDv8z/4gz+s3t8wNC7KYqcj9rr13OXr+sKtx3P4jXdMDl2cKr3Wk3uWumrX&#10;LjNjMnWZYXWHwSfv9ahnBOIQRKVd33vT5i3dZ68cOdmr/7bg3hRsMuVbwK7fYLNt+87MHtlVlC7P&#10;O23c7b4VDDKFPW37RNlxDh47LfuUvNaZIKKtfT/HzZs39dU1AAAAaAFMyj4yMlLDftnj8bjdwIaU&#10;HaC2ELQDAEDFUad9ziUqo//LaTsAVl4Y+ckZ7cLXP8s4Jm6PRCJ66i2DnMFHo9F1k/XVpuoDI6Tp&#10;jasdA5jm3UVop9fCtu07Td4gzzsj11A7UFfI7A1/6H3z1Xb1547dbc4iQmxZz12+bnfNLvu184zi&#10;YEZX1ohNoGzYdnCeNWJ3PDNwNXMHKYT6adCPdai556m9vV1fWgMAAIDWYHBw0FujlF3eMRaLhcPh&#10;/v5+df1P6OvrGxsbI2UHqC0E7QAAUHHUyZ9ziapIv/7Z9/kfZGqBQEBPvQVIJpNyJt1nzqTTUfrq&#10;rQnBH55J07/+OcsNCtho9li9LP/20EdOLF2gn7zXY6fsO3a3nbt8fdtard3S28qXy/ffelfNUh6O&#10;nOx1FhFii2vfjtN5qEv2bqfZ7rrpI2KDqoJzcUMb+UGrz4UCoVE75lFvJWnkJ4m+ugYAAADNTjQa&#10;9aYvSFYzZU8mk7FYbGJiQl0RVAwODk5OTs7MzOg5A4CaQtAOAAAaOU2cnZ3Vf5QV1eF6GTNg1a49&#10;kUjoN2he4vF4KBRKn0Wv4rs45P/ie2dpYJNp5wHDH3qdZLpA9evTdOw/eu7ydTu/v/Dr3znjV9+p&#10;j0O/+sUv9Qyl+e2hjw6/8Y7+w4JmhYiZ2o10u89e6eoZ0n+kISNEdJQvQXW3mfyrdhB5Rh6I8rUr&#10;dh7qsncr2afslyPaOn0QkLUDAAC0CKo5e9W6s0ylUqr/dUMwGJyamqL9OkC9QdAOAABPE4lEOBxW&#10;J23xeFw/Wz5UVFzGSua+T7+RCTZx9Xh104NdJV4+MqXgW8EzA1dNy9Q3X213wukCHf/N79UUhI79&#10;R9WUTUfO9VA3furjkN15vMySyf5/e+gj/WyavR0HzMJBRKMcK/ROsrab2MFPz/lxe2REFM9dvn68&#10;25f/5i3TE/xB+l/AvNrdtAs3btzQ19gAAACgSVHN2fv7+/WVu6oQi8XUVcHR0dGFhQU9KwBQZxC0&#10;AwC0NHLGZjeYFsLhsB5WPsoetPuDP8gEm7J6fCrdEfsf+1vyX/QNjVMQvnW0o7Ir3Z+ZZHpDDn/o&#10;1ZPweMyUTXjwq1/80hm/+tot11958SXnk9rz/4//+39jPgIi2nYe6lK7iezd8uc5q3sIezRELFzT&#10;qF32L2cQoqOdtZ86dUpfYwMAAIAmRTVnj0aj+vpdtZidnVUXCOWt9awAQJ1B0A4A0KIsLi7aDaZD&#10;oVBfX588qMQpY/lbtKe7aa/EPQE1JJFIyNnzHyP2CwOrVeK//tn57NjE2k1US+lG3TQK37R5S+aU&#10;P3mvxxm/yk59HNKz4vG8/vJr8meeEaiAjZhL2Tv0frKWrKtnzI6PiBvV9N6yp22fMwgxU3N/5Nat&#10;W2/evKkvswEAAEDTYZqzV7N3doOpQkrWDlCfELQDALQoKvweHBycmppaWloaGxuTPzPbiCcSidJP&#10;IssetHsvDMgEK1HlvsrIspVPIWfM9k0POmLP+NTY9NrN2cd/83snfi7cN19tVxMxdddN3XghM9iu&#10;snZx+KwfM2uLfER0zAzaxYPHThMQIhatCdq3bd/pDELMtOf8uNpgBDmZ15fZAAAAoOmoVXN2g8na&#10;6aAdoA4haAcAaFFGRkbk/GxsbGxubk6l7EIsFtOD06jyRKV3ha6D9uAPzsWp4vR/9aNMrcq9IlUC&#10;09OSxn/RNzBCxN6y2tdqi+6dXbQ7aD9ysldNvK7qxr/y4ktqZnJ9zE/e61EjCGb5IKKjHbQf7/aZ&#10;5+lbGrFoc+1WiLk03Q3s2rVLX2YDAACA5mJmZsZbu+bsBpW19/X1kbUD1BsE7QAALYoKv22clH1i&#10;YkIP8HoXFxf1s0URiURkIqt9jWdcnCrC5qgbr5bJ6mK5OCSfqIzN/bFBNRdqFS889/z7b707/KHX&#10;CaGzOv6b33/yXs/hN94xGbbizMBVmXJd1Y23m7Nf+PXvnKHKj97+QI1Aw1zEPNqJoECX0ohlcdv2&#10;nWqf4jsIC9HuqX1yclJfaQMAAIAmYnR01FvT5uwG1WiKrB2g3iBoBwBoXVTR8v40mVH60NCQnL2p&#10;4kiZJeU3hOrKqGxB+8XVGXNuC2gs1AIp4zLBJrDzUNemzVv0ldpnef3l195/691P3uu50v2ZSaOn&#10;Pg5d+PXv5HkZqsd7FlP2tn7qxo//5vcvPPe8mpNXXnzJGWo8/MY7apwdu9vM8kHETOW4oXYWhekt&#10;AhGL1s5Nu89ecYYiZmrO3w4fPqyvtAEAAECzMDc3562D5uwKmQeTtS8tLelZBIBaQ9AOAABPk8mk&#10;frSGnLrJSWQ6C9bMzs7qYRunnEH7yE9qfurhBLc4zLL1B75zPx22tucuXz/e7TNl3rPywnPPv/lq&#10;e65w3bCnbZ+peVs/deNN5/FCrubsol06npADMb+yp5uMhwa4iKUr38XsU7ghTdf+wo0bN/TFNgAA&#10;AGgKVHP20nvVLBcmaw8Gg2TtAHUCQTsAAGQnkUisBtrp5uwlNh8vY9DuD3wnkwqFQnrSDYjumv3C&#10;gPPREI3dZ6907D+aq4F7Lnbsbus81OUk03bX77UN2u2i8e+/9a4z1NE0fKeFLuK62hmPHDpUnxGI&#10;WLT2PsUOhetq99Hj9/v1xTYAAABofFRzdiGzhVINMQ14yNoB6gSCdgAAyEksjf6jBMoZtH/1o0xK&#10;Tij1pBuQQCAgH8H/xffOR0PM9MzA1a6eoc5DXXue7cHdsG37Thkq45y7fN15rVKet5vI//bQR06k&#10;XR2vdH+m5yBdNH7dCvamm3aBkAMxv3YoqCBuRyxFu1G7IDsU5VXqx/o8uJnztN7eXn2xDQAAABqc&#10;ubk51Zw9HA7rK3p1QyKRIGsHqB8I2gEAoOKoNty+gRHnmlRxei8MyNTi8bieekOhe2e/MHDh65+d&#10;z4W4rt1nrxw52dux/6h4vNtX4LVmGc0ODIY/9DqpdhW0a90XMgPjv/m9Htvj6TzU5XwiRLQ9d/n6&#10;wWOnnRoY8qc8mesWHETMr3zP6n1pjW3bd8pXMPtUDZXzGbVeZF3U2/HNBO2nTp3SF9sAAACgQZif&#10;n5+bm5uenp6amhpNs3rhzqKumrMbTNY+NjamP0k25KMtLCzoPwCgMhC0AwBAxVlcXJQzP19/0Lkm&#10;VZy+z/8gU5uYmNBTbxzk1Hz1DN3r9Qd/cD4UYkXtPntFXf8VXnju+SvdnznBdkW1m6evWzTeePiN&#10;d9RLNm3eQrCBuK6ym2RGgypud8ZExHU9M3B1b8cBvSNZyD4lO1rP+TJUacpU7cWt9pUnn1cWtXxw&#10;OVjJ6UrWZSvPZy3tI6+qkwbuMvNqljo7O/XFNgAAAKh7lpaWgsGgulKXycjISCgUmp2d1Rf16g/T&#10;6aedtS8sLESj0cnJSfuOAXk8NzenxwCAckPQDgAAFae8QfuFkZ/UaWIqldJv0CDICXo5lwPiRjze&#10;7VOXgIUqF5B/5cWX1Pu+/vJr6xaNN9rV5o+c7HU+DiJm1bT4tNm2faccAZwxEXFdZYfqPNTllItQ&#10;7Njd5oxcumrnlX+d55vbrDc0yOKV5SAHrq6eoVy95xjsuF1OGOS11a89QNAOAADQcMzPz6uUvb+/&#10;PxQKhcPhaDQai8UWFxcb6HqjqiEqyEcYHR3t6+tTfxpU/5UKGUE+o/78AFA+CNoBAKDimJbc5aqX&#10;7rs4JFMrS//xVUOf+/ovXhj5yfk4iFXw3OXr6hKwUM3q8XYR+Au//p0zNL9vvtquXrht+07n4yBi&#10;HnvOj2dGUzRtRyza492+zH2qq2fIGa0Uj5zs1dP1eFrnzpjMG4Pys2nzls5DXZnrQlXvcDJ7+bO8&#10;6yiP9u2M+mIbAAAA1DHz8/Mqkx4eHk4kEvrKXWNisnaFum8gGo3G43FV9F7+DYfDqs68MDg4SNwO&#10;UF4I2gEAoBroxtxD5am06Q98J1NrrOrx6h7Sci0BxI1qV48vvFl56X7yXo9+V4/HGbSu9murdq0c&#10;sWl0ii3LY2cERNyQTgP3MjY9t7+jBXmLClWnr4nnLl+XD+g8Kdr3FshH3rZ9p/4jGypKN+3Us1bv&#10;yEp1OnS316C+2AYAAAD1SjQaVSn7yMhIwxXLzEosFotEIvJvnpsG5JPKBzdxuyyBqamppaUlvVAA&#10;oAQI2gEAoBro+ysvDDiXpYq00arHl/njI25cczn7heeed/LsivqrX/xSve+br7Y7gwrRlJ0nI0Qs&#10;zs5DXWonEpxBiFiEZp/atHmLM6g4zwxcNeG9Ydv2nVUufl457Zo6gnyhK/Xfz95YIA+6eobsZutO&#10;xG6bNW7PXJhCpc8i7KD9xo0b+nobAAAA1B/T09PpC4qrrXeaI2XfEPKRY7GYqSc/OjqqlwsAlABB&#10;OwAAVAl116Q/+INzZao4G6t6PM3ZseaaYKC4wLtoX3juefW+H739gTOoEH976CP1ciFrezhEzG/P&#10;+XG9C6ULKTdNdIdYK+19qvRqK7JL7tjdpieX7ptcP0rvsM7IjWvWjtgNeb7fZdC6Ry1ZIyaVV0e5&#10;MwNXDx477TSRlxMh54XlVb+NxzM5OamvtwEAAECdMTY2thove73hcFhfsGtVdIsgr1cvGgAoAYJ2&#10;AACoEpFIRE7gfAMjzmWp4myg6vGLi4vpc9eydVGPWITmGvT7b73rhNmV80r3Z+pNheI6hp/6OGSi&#10;ervFGyIWrtqDFNu272Q/QixRk+CWXj3ebpCtpmY39T5ystceuXG1uzB3KFeH9N1nr2ROqqtnyI7b&#10;K9oNjX4PgnYAAIC6ZGlpSXVqKczOzuoLdq2NWhp6AQFACRC0AwBAlUgmk+oc7sLIT86VqWJcqx4v&#10;k5WJy1lyNIPFxUX11rUllUqpWfV/9aP7KRCrpbnQ/MqLL/3qF7/86O0Phj/0VrqzdtMevZR69TKr&#10;aiICWTtiEcpeY9dSlsdnBq464yBi4ZalenxXz5Cdqe/Y3aaabsu/9g5bP996qpm4KLNt5lweFHI8&#10;kQ+lxhfkJTKRjv1H5UEV7iSwD4AVPfqZagS9vb36ehsAAADUDcFgUF2aa5TSmFVALRC9gACgBAja&#10;AQCgICKRSCgUikajs7Ozch42MTEh56Yb7c1I3T1argrqqnq8zI9pMp6JzKdK4mtLOBxenRv/RX/g&#10;O+dTIFZHdfHX4fWXX6to1m4y8hLr1R9+4x01HWHH7raKtkhDbEqdlMsZiogbsqeE6vGyMx452etU&#10;NXcCYLvDbxmkAvgq6wT8TvzvcPDYaXvkrJocWh44gyqt3Z7e3NBQds3NBwTtAAAA9UY0GvV6vf39&#10;/YlEQl+ng7VuLufn5/ViAoBiIWgHAID1UaekmchJ6oZuBY3H46svuzDgXJkqTv8X38vERkZGdA/o&#10;AyO+ofE/+uk3q++VRuZ/o/cElJdkMmlKVPn6g84HQay0PefHnWv6hheee/5K92dOsF0uL/z6d/pt&#10;PB5n0Ea1s3bF3o4Dx7t9NYkfEBtOO7crV6FmxFa26OrxJm82bNq8JbOT8iMne/XgKt4cI1+pcnyQ&#10;T2QydfmqlTmRs4j8nawLskAyP4XRrpAvE3eGVkF7Bja6ygrULKL29naqxwMAANQPS0tLg4ODXirG&#10;Z6AuVM7NzeklBQDFQtAOAADrY5qMj42NBYPB6TTqPFXYUNauQnH/F987F6eK8euf1Qys4r+Y2QO6&#10;/6sfff26NtRG7wmoBHJO39ffLzPj+/QbZ1az6v9yerX1f1kq7SOmL6B3n71y8NjpvR0HnNz9k/d6&#10;nGC7LA5/6NVvUHLQLv7qF7/U03qW6tSeRWxoTVNL2fedQYhYhMVVj7ebwguyP8r3V647xuxsu5Am&#10;46Uo85B5B0BWZJ479h+V+enqGTILwSDznFmb3UnZnbby1dH5gJW430iWiZ56mhMnTty4cUNfeAMA&#10;AIDaMTU15fV6A4GAvjYHaxC0A5QLgnYAACiI1bDa611aWtJfIGnGxsbU84Vn2KpxfLladfsGRtQM&#10;5Enu/cEfvBcG1GhyYh2JROLxeK0auMuCUnPi9V9UTfD9ge/8X06vmu7BXYXr5v4AxWrcnvG5EEvx&#10;3OXr9oVv4fAb7zjBdule6f5MT93j+e2hj5yhG3Xq49D7b737yosv6Sk+S56GdIgt7pmBq3o/qXxc&#10;h9gi2pH5y3/j9T3pbsvFrEmz0Y7n1605L9/U9l1xFe02xQmJcyGz7dwWIMvBSehlHJmaGa0eUnal&#10;rBeZATMnZS+KI+chzl2MW7du7e3tvXnzpv7hBFAfrKys3FvjtsWtW7f0GAAATcTS0lJfX5+Xrtmz&#10;obq5nJ6e1gsLAIqFoB0AAArC3OcoJ6ljY2MmcTdZe4EdHSWTSTV+WRpqq+rxhcT2vqFxr/+iemvF&#10;yMiInFPKqXaVO3GXd7x06ZKeiYLxB39wPhFi6ToX1t98tb3sXba/8Nzzeuoez/CHXmdocY7/5ve/&#10;PfTR6y+/pqebhna6iLk0QVdmSIaIRdh99oqpEpFJniIrJoiVvdIZlFU7zpf9N0+EX6ImgRZ27G6T&#10;0wP5jPJB7Fb1Qq572mRMewqCfNKunqH6SdmVMkt6btaQD9t5qKuM9+rJonMWxa5duwKBgPrdBFBz&#10;7t69++TJE/27NAcPHz68ffu2fgEAQIOjLlqGQiF9jAML1RRqampKLywAKBaCdgAAKAiVDcsZqroV&#10;NBgMmqxd/hQKj6snJiZkfN/nf3CuTBVjunq8agu+vl//7A/+IO/ruziUnuU/EggEZK5mZ2cLvF2g&#10;OGQRLS4uxmIxOZdVJfRz4r/o+/Qb+VzqTgL1DDXksRJ29QzZV4RfefGl8nbZblePf+G558sb5I//&#10;5vcfvf2BnnrebAOxZT13+breQyrWMzFi89lzfrz77BUVNh88dto2T8Su2LG7zZma0k7NC2+efrzb&#10;p1+Te8olar9F1shZnuw81CWf3XneVg41dqzuUA8puzKz3L1C5nBvxwFZFKXfzZB1UXR2dl67dk39&#10;dAKoCbdv33706JH+XVoAxO0A0AQsLCyoK2qLi4v66AYWBO0A5YKgHQAACkKdm9qorH1ubk4eb6iv&#10;o3g8vvp6/0XnslRx+r+cdp4p0KxF2oX+/v5QKCSnm2U8EU8mk6oiU3YuDMhsrPr5H1aLyT9bBv+P&#10;WbsZTWZbRivw9gLE9ex5tu7rC889X3qZd1uZmp50utG8M7R0TTH5CiUQiA3tQatwReWawyI2k7Kn&#10;6H1mPbb+1Zf/7i//oQrg7Ww1675m1413BuXXnrJ80zkNpp2RC/fc5evHu312m/U9bfuccTZqd7a2&#10;/vWTsiuPnOy1T3sykaGyskqs1Z+5KE6dOqWvwwFUl+Xl5QcPHujfpWs8fPiwkNz98ePH8ktWTwgA&#10;oL5ZWFiYexZVm3NiYkIf1OBZVO+WspT0EgSAYiFoBwCAgojH49E1FhcX+/v75WwsGAyOjo7Kg3A4&#10;rMcrDNWeO0/H6lV2te144LvVHt+fLS8vyBmnfHY93xvHidh9F4fsrtkLbKTu+/Qb/fo0MpGiby9A&#10;zOq5y9edy8GvvPjSJ+/1OJF20f7qF7/U0/V4Pnr7A2doiR5+4x015dITAsQm0y5ZwQ6CWKBOvfSs&#10;bNu+83i3z36VXT0ia4WVjdaNN8qU8wTDr7f/X4oo6JK1YbfziYpWpmOOPPWWshvVfQayLpwbFxxk&#10;Y5DFW/RdSvIWZr13dnbq63AAVUR+jTq14h8/fpy1qfqtW7fk+Xv37mXWliduB4A6Z2FhwfRrmYkc&#10;wfThDJ5lcXFRls/o6KhejgBQLATtAABQDIlEQmXtilgspgcUxuzsrLzKV0Df6jVw5Cf/F9+vZtsX&#10;BtSnE0Kh0EZPzVOpVDRdhUmxWgq+hHTcNzS+Oj8XBurn7gRsPjMvu5crbp/6OGTanQsXfv07Z4RS&#10;fPPVdjXZ/FVtEVvNIyd71a6hyFoRGhEdZU/R+0yabdt37mnb5yhfN+cuX3deKJqEPrPCSnF1443y&#10;8jx5cObb5TezsLkgn8sZrRRl+chJRd2m7I4yk3LAlCWgl0U2sm4Jf/Pv7JOPKa+VzSbrJiGaQ/HW&#10;rVv1dTiAqnDr1q2HDx/qn6Zpnjx5cu/ePT04N8vLy3fv3n38+LF+2RoqbpehejwAgDrANFtXjIyM&#10;yJ820WhUH8UgA4J2gHJB0A4AAEWSSCTS7dtXKSKEVifB9V7/fOSn1YR7DfmkMuf6M+RFxjQ3Ivj6&#10;gzRAx0ax++yVzGZzr7z40vCHXife3qhXuj974bnn1QRff/k1Z2gpqmkK5WqKh9gEOkHaRlvQIras&#10;5ktw0+YtuaLTXMrXkHqtoNpA95wflyc7D3WZZs0yWfslhdvVM6Rq1MsE5cta/G+O/BM1TaHwWZUp&#10;6Nekkc9bSovtJlMWoyxnOWCa9bUhZOXuaXOjd3mgB3s8N27c0JfiACrJ8vLy/fv39e/SNeRn7MrK&#10;ih6jMOQ3fmbcrtJ64nYAqDlzc3OqxKYiHA7TEftGkeO8LLq+vj69TAGgWAjaAQCgNoTS95w2RgI9&#10;8pNvrSv3oeHh/M33ZagqjL/KhQEidmxE7Uqnil/94pdOvF2Edmft47/5vTO0OIc/9Oop0mAXcc0z&#10;A1ftxq97KBqPWJh2Ul5ElZRzVvX4HRmdqSvKeNeL7Ol6ogW3krc/oMxeQzQ3r5WyeI+c7C2kH4E8&#10;qHbw+g+PZ3JyUl+KA6gYd+7cyawVL0/qwRuHuB0A6o1oNBoM6mt0Qjgc3mjjHzCoZaiXLAAUC0E7&#10;AADUhkYK2tPKrJpi8jLziURCPoX8u7hGPB4fGRlRI1DjHZtAO25/4bnnnYS7CKc+DqmpCWWpSG+3&#10;khec+UdsZZ1C07RoR1zXc5evm71Gvv6coQW6bi5bRN34PJqv6c5DXc6grKqRBVL2DWnKCRj/+o49&#10;akn+tb/217Zu3aoer0tvb6++FAdQAVZWVpxa8UK54vA7d+5kTvzJkyf379/P01D+Vhr9BwBAyUSj&#10;0cHBQXXVrb+/PxKJELGXiFqYevkCQLEQtAMAQG1ouKBduVpJ3n9RnYlmx39Rxrnw9c/OCxEb0R6r&#10;T9nSq8eLpj/10pvIO/2+HznZ68w8YotL1o64IQ9aNdWLjsPtJuMGVU5cBpU925bJqrcopJt2u4a5&#10;zIwzFDekaaeusvObN29OTk76/f5Tp051dnbmit5PnDihrsQBlMKtW7duW6ysrCwvL9+7d0//zF7j&#10;4cOHG60Vvy7ydplxu/DgwQOZgfv378tQwWkBL0Np+w4ApTM1NaWuuvX39xfesSPkR5XknJ+f10sZ&#10;AIqCoB0AAGpDgwbtq4785BtYa7nuv+jrD/5RInZsOk1ruTdfbf/o7Q+GP/Re6f7MybwLV6agplZ6&#10;E/nXX35NTUogQUTMKlk7YiHKnmISa6GU3hZU9fgdu9tkd1MddTsjlNeuniE1z4LqETyPMj9qTDks&#10;OINwozpBeyYqepehJ06c6OzsVCPLAz0YoChWVlYKCZaePHlSSq34dckVt+fh8ePH+Zu2Ly8vP3jw&#10;QI+d5tGjRyq2F+7fv1/RTwQA9c/CwkJfX5/X641EIkTsZURdm52bm9MLGgCKgqAdAABqQwMH7Yit&#10;ZMf+o+rqsOGVF19yMu/CPfzGO6VPRPzkvR41HaGURASx6XWydpqxIjpmfs2Vvd155bR7hV+3Fb4p&#10;a8/3ZonKYje3IRZeDf7GjRv00Q6lcPfuXafz9azcv3+/Os3HV1ZWnGh8XeQj6Bc/y61btx49eqRH&#10;yk0ymdQvAIDWY3R01JvuxlEfEaAEIpGILMyJiYl4PE7QDlAWCNoBAKA2ELQjNoRZq+AW3ajddKn+&#10;/lvvOoM2pGnOvm37znXb8CG2uHbWLg/YZRBtTdNkRcMVftixu03N+cFjp51BjiYbXndMzKMcQs0y&#10;F/x+v766BlAxbt269bCAFuQyTvU7RFdx++PHj9Mtz1ebnt9Lk65qv4o8qecvjfzp3AeQTCYLuYFA&#10;QdYO0JpMT0970xXj6ZG9dGKxmCxMhSxSdW1WlrBe1gBQFATtAABQGwjaERvCc5evHznZe/DY6T1t&#10;+0xWV1xMbjdDL6X+/Phvfq+nQvNcxMKkb2bEXJqgXR40UFt2o/lqli9r+3n54pZnzI01ZwauqtGE&#10;She0b25NYQChvb395s2b+uoaQAncvn1b5dOGVCqVTq5X0b+f15BBdlZtumzXf9cf8nH0rKd58uSJ&#10;mtus5eLVZxHUchDu37+vB6eRl6jJAkCLYIrGz87O6gMBFEsikVgN2L3esbGxYDAoD1Qf7VNTU3px&#10;A0BRELQDAEBtIGhHbDhNfd3iCr//6he/VC9//eXXnEEb8v233lXTEWibi1igpgmmPHAGIbayJmhv&#10;xHbePefH1cwL5i6BMwNX7Wb6ezsOdPUMbag3d8yl6edeIGWHMnLv2Sg6F48fP75dx4F6HmS2Zeb1&#10;x0jz4MEDp1z8/fv39dgZOG1YydoBWgqKxpcLOZb29/erlF0WrKoToCBoBygRgnYAAKgNBO2IDad9&#10;mX74Q6+Tf+d36uOQfqXH89tDHzlDN+QrL76kptNwBX4Ra6jdDUQjNttFrITdZ6+YFuGNGLTbua98&#10;FlGeMZ8oK9xqU4rmjqWtW7eSskMZKSRol3Gq0/l6hZCZT6VS+sM8y5MnT+7cuaPHy8Ht27ftCvNk&#10;7QAtAkXjy4UcgUdGRmRhBoPBpaUlWbby72rGnmZ+fl4tcAAoDoJ2AACoDQTtiI2o6eH18BvvOPm3&#10;45Xuz4Y/9Cp7j/zTv/5X/pp6oTD+m987IxfuhV//Tk/F4+nqGXJmDxFzee7ydRO/cZMKonjw2Gm1&#10;RygaMWi3y5gXCLt/0drl9wOBgL6oBlAO7t69q38kp3sxFx48eLBaNn2N6ne+XiHkkzo9sj969Ghl&#10;ZUUPzossBPu18sKGvvMAANaFovFlZGJiQpakLE+VsivGxsbkycHBQf03ABQLQTsAQJWQ88Jomkgk&#10;EsrNpUuX5Cwnk6Hh4Vw3gDco8mHlcxG0IzaWnYe61CXmF5573onApz4OXfj17z56+4M3X21X42RF&#10;hjov3JCH33hHTWfb9p3OvCFifk3vD5s2b6F2NLayTnF1QfaORtwpzN1vmcj3dc/58YPHTjvjHO/2&#10;ORPBArXrgtCcHcrL7du39Y/kp0/1U83LrVu3TNH4POXis7Ju1i5LUkgmk+oGBXXXQoFBPgDUGxSN&#10;LyPpS8tuy/WZmRl5cnp6Wv8NAMVC0A4AUA3C4bA6pymFiYkJPbmmgKAdsRG1u4O98OvfXen+7LeH&#10;Pjr8xjumnHt+dm//G1Mfh5zsvHDt+vOdh7qceUPE/Nr7L2EbtqyZxdXlGWechtBuYG2zbfvO7rNX&#10;7DHlT3OfDT1HFK2pH9DZ2amvqAGUiZYK2oXl5eX79++vWy4+K3ZOLzx+/Pjhw4dOB/AOMoJ+MQA0&#10;DhSNLy+qWdfCwoJevmsMDg5mPgkAG4WgHQCgGqzm5F6v7/M/+IbGRf+X07m8MPKTc01H9H/1o5pC&#10;M5VLImhHbFDztJ8rhE/e63Hi88Id/tCrp+LxnBm46swYIq6r6WCYfpqxBe05P252AcWmzVsaN3g+&#10;d/m66pe9wLb4MlqD3lJQD8rS0xuNx+P3+/UVNYBysLy8/ODBA/0juTWC9hKRJWZn7YVQXKgPALWC&#10;ovFlR12DnZub04t4DXpnBygLBO0A0EIkk8lYLKa6pSmCaDSqJ7Rx1BSc6zUb0h/4TqbQ19+fSCT0&#10;RBscgnbEBtVUj8/Ktu07O/YfPXKy144u7Ha0woVf/85J0DMd/83vD7/xzkdvf2C3gP/kvR41hU2b&#10;t5iJI2Lh2qWPadiKLaXTI7sgX2eNWC4ea6J98Lxx44a+ogZQMvfu3XP6LNcDIC/rZu3pmvEPzbJ9&#10;/PixfiUANAIUjS87uYJ2ACgLBO0A0PwkEoloNDoyMiKnFCUiEymuZlEgEJCXlxgq+/qDah6ao7P2&#10;siwTRKy+Tmou7Gnbd/DY6a6eoTyJhX2FWnj/rXdz1ZCX5z96+4MXnntej+rxHH7jnfHf/F4GyfPq&#10;GXlHZ/qIWIiyk5qi2du27yRrx1bwzMBVpxZLZnF1xPya2vvt7e36chpAydgV4xUPHjzQw2A9VCUA&#10;QXXHnu6c/bbTHbt99UbG0c8CQH1D0fhKQNAOUFEI2gGgaYnH45FIRKW5Bl9/0B/4Lmt59vyuNij3&#10;X5Qp9PX3F1G5SMX8pYbKX/+s5kE+l55uI7O6Pkpr5Y+ItbJj/9HMZuvr6mTtLzz3fGbT9k/e68nV&#10;3fubr7b/3V1/Rz3e23HAmTgiFqiJixR01o5Nr9OWXf6kITtuVHOLUm9vr76cBlAyDx8+1L+N0xG7&#10;ExJDWTAN3588ecISBqh/KBpfIQjaASoKQTsANBWpVEoVh+/v70/HuGn8F32ffuP/4vsLX//sXDHZ&#10;mCM/qTblwsjIiJyjKNQzQiQSyWxrnkgkTGN6/1c/utPcoP7gD2pS8Xhcv0FjIotl9WP4LzofEBGb&#10;24PHTptL1Ypf/eKXH739gfL1l1/Tz67HnrZ9XT1DhXdMi4hG2WtkD9L7EvUhsAU0N5dQxQGLU843&#10;1CYkXLt2TV9OAygNuzm7aWx98+bNyclJNrMyYi/nBxQMAKh7KBpfIdTla4J2gApB0A4AzUAikZid&#10;nTV5tubCgO/zP/iDPzgXSkrUNG3PytDwsB2By1zpAf6L5ZoT+VAyvf7+/oYuIL+4uCifwtcfdD4d&#10;Ija9Zwau2iFfLmSc7rNXZOSO/UedbN6G1ASxOPd2HFA7EUE7Nr07dreprf3gsdPOIMRCtIN2fS0N&#10;oGT+83/+z+qnsfyuf//99zs7O/VGlkb+nJyc1KNCaTx48EAtauH27dv6WQCoPygaXznC4bAsW1nC&#10;elkDQFkhaAeAOmJ2djYajW70dEpFtgbfxSF/4LvS247nc+Qn39C4/8tppWooLw+8FwbUPExMTCQS&#10;CdPY3TcwUmpj+meVzyiTbegbPGVFry6ZT79xPhoitojHu3254vNt23d29QzZI5+7fP3gsdOqh93N&#10;L2xVoxlkOtS+Rtyoppg2QTs2vWpTF5wvF8QCJWiHsvPzzz+r38WLi4v/5J/8E715ZXDixIkbN27o&#10;10CxrKysPHnyRC3whw8f6mcBoM6gaHxFUZdhp6am9OIGgLJC0A4A9YKuJZ4mFAoVXhpd5dmr+Xrp&#10;xeFL9OufVXPzP+K/uNolvDNayfq/+lG1qpfzJL0UGo1IJCLz7xuiHSpi63ru8vWO/Uf3tO2zzd/c&#10;8Hi37/AHH6sx9QXINToPdTkjI2IeTdAucKsKNrE958f1hu7xUAEFi5OgHcrLzZs3t27d+vbbb7e3&#10;t7/77rubNm3Sm1cOTpw4IS/RL4aiuHfvnr4S8fRpMpnUzwJAPUHR+IpC0A5QUQjaAaBe0IXf1xqF&#10;h8NhPSAvpjn7hZGfnAsitdL/1Y+qxbn8W7m58n/xvfrgDVpPSd0esVoPIOOjISIWaOehLn0BMs2e&#10;tn102Y5YoHb6KBBAYrPa1TOkt3KPxxmEWKAE7VBe7Crxb/3yv5Yz2I79Rw8eO32826c6TpLHTuWn&#10;rVu39vb2EreXwuPHj9W1iCdPniwvL+tnAaA+oGh8pSFoB6goBO0AUC+shsYWi4uLekBedHP2+qtA&#10;vtq8PuPJ8urrD8pnb9BG7YFAQGa+shX+EbEFdErQ528Qj4i2svvoPSfdBQNZOzalpnjDjt1tziDE&#10;AiVohzLS29urNyaPZ2/HAWdjM6rKT3q8NbZu3er3+/WEYIPcuXNHX4x4+vTevXv6WQCoAygaXwUI&#10;2gEqCkE7ANQLukW71xsIBAqsG1+HzdmrqT/4g1pcenE0FHrFZXwoRMSN2nN+XHXfLuyht2nEjXjk&#10;5B8v98t+RE0IbD5NVyMd+486gxALlKAdyoL8crfbshfytXtm4Gpm3L5r1y6ZlJ4obISHDx+qyxH0&#10;1A5QV1A0vgoQtANUFIJ2AKgXwuFwJBJJJBL67wKo2+bsVVP11F5g6//6QffHf2HA+TiIiMVpGixu&#10;2rzFGYSI+bWv4O/Y3UbWjk2muROLkidYtATtUCKBQGDXrl16G1qj8EIysgWae4YM7e3tVJLfKKan&#10;doJ2gPqBovHVIR6Py3IeHR3Vyx0AygpBOwA0KnIGthrWtmpzdqXv8z/IEiiwP/v6QZUi8PUHnY+D&#10;iFic9hVwYkLEjWpfvqfVLzaZesv2eOSbwhmEWKAE7VAcN2/e7O3t3bp1q9561ti0ecvxbp+zma2r&#10;bIc7drfpSaRpb2+/ceOGfjMoAIJ2gHqDovFVQ12JJWgHqBAE7QDQqITD4dWwtoWbs4v+r36UhdDX&#10;359KpfRyaQRUwSLf539wPg4iYnGeu3xdX3EkSkHcuLIH2dfuydqxabTz0TMDV52hiAVK0A4b5caN&#10;G6dOncqM2Ldt33m821fKXaHyclOoQ5C3uHbtmn5XWA+CdoB6g6LxVYOgHaCiELQDQENCc3aj7+KQ&#10;LIdYLKYXTSMQiURknn1DhdbKQ0RcV4oDI5biucvXN23eonYiYU/bPrFj/1HZoZRHTvY6L0Gsf2W7&#10;VZs0HYtgKRK0w4a4efOm3lwsduxuK6IVe1ad2+PI2guHoB2grqBofDUhaAeoKATtANCQxGKx1aT2&#10;4pDzm7MF9Qe+k0XRWLd/qs71/V9OO58FEbFoTe1reeAMQsRC7Dk/bmftmezY3UabYGwsOw91qa2X&#10;rwYsRYJ22BCBQEBvLmnk+FOJeksd+4/qNyBrLxiCdoD6gaLxVUaWM0E7QOUgaAeAhuSPLdq//tn5&#10;wdlyfv2zWhQNdAdoIBCQGSZoR8QyevDYaX2t0eOh6S1icXb1DOm9KAfFdSuLWCvNPVidh7qcQYiF&#10;a+7YEPS1NIDcnDhxQm0t27bv7DlfwSpuZO0bhaAdoH6gaHw1SaVS/f39ssCnp6f1CgCAskLQDgCN&#10;ysjIyGpY+8X3zq/NFtQ3sLooIpGIXjQbIZlMxuNxea2c3SYSCf1shVFBO6XjEbGMOoWvK3pZE7GJ&#10;7eoZMuXi93Yc2JOuIW93ByvQiTs2iuZ7gRuwsGjt5uzt7e36WhpAbkzX7PJN6mxOZdfJ2icnJ/VM&#10;QDYI2gFqzvz8/PT0tErZKRpfNVQPnsFgUK8GACg3BO0A0Kiooje+gRHnp2YL6g/+IIsiEAjoRVMA&#10;sVgsHA6rwNsg57hFZ+0bemE8Hl99P/9FuthHxDJqXwrftn3nucvXnREQsThlb7IbdAq0D8b693i3&#10;T2+vHk8l6jZjKyhHP/tOI1oMw7p8++23enOp1n2fdtYuyG98PSuQAUE7QE1Q4XooFFK14g0Uja8O&#10;iURCLfC5uTm9SgCg3BC0A0CjYqrHey8M+PqDqw6Ni/4vvvd/Od1qZcm9/ouyJAo5SY3H406+rhfd&#10;xSF5vNGsXUaORCKqAFE4HE6lUnrAeqhu2n2ffuN8EETEUrQLyNPoFrG8dvUM2XUjqCGP9emZgaud&#10;h7rsbVVwxkEsUPseo97eXn0hDSA3p06dUhvMtu07nc2pcjpZO+3ac0HQDlBllpaWnHD90qVLExMT&#10;s7OzRbfzgY2iLsDKv3qtAEAFIGgHgAZGVY9fhwsD/q9+dH6INp/+wHfyWfOXXVpcXFRnV6v4L8pL&#10;nrkd4eufC8/aU6lULBbLXP4yfT3GesjMqJfQqB0Ry6vpkVcgCEQsrz3nx+38klbCWFd29QzZXwGG&#10;asZd2ExSNB6KYNeuXWqbqXLpF7uGx4kTJ/TcwLMQtANUmenpaS/hek1RJUX7+voWFhb0WgGACkDQ&#10;DgANj5yoLS4uyqlDNI2cvYVCoWcyYP/FVujK3dcflM8qH18vF4tkMhkOh9XCkKWx2jn61z87L1+1&#10;gKxdFrVMqi/dhF3h+/Sb1RICGy9fL7O6+vL+oDsbiIgleGbgqgkC5YH86YyAiKXY1TOk9i9BdrHq&#10;1MVFXNdzl6/r7dJi2/adR0720pMIFqFdNH7r1q03btzQV9EAcnPt2jW1zQjydelsVJXWFGCQLVbP&#10;EDwLQTtAlRkcHPR6vbFYTO16UGVSqdTw8LCsgqmpKb1KAKAyELQDQDMjpxSmDbc/8J3zQ7TJ9H/1&#10;o/qk8Xhcf/70EohEIup5YbVUe/4W5FbWbjeOl+nMzs7aNedltNVFagX26nn9ggIwxf9brc4/IlZa&#10;OwjcsbvNGYqIJWo3m9u0eQspJtaD9mYpdOw/SsUFLEW7aLzf79eX0ADyYurGy5ejs0VVwZ7z4+rd&#10;hW+//VbPE1gQtANUk2g06k1fXVT7HVQftQoGBweXlpb0WgGAykDQDgDNj2nM3fQ9gvuGxuVjDg0P&#10;p9J9pcsZlZzR6s/eHyy0hP5a1i7TCa2hJrKK/+JqE/Zsk1LD1VsXiFo1NGpHxLJrXx8/crJXPdl9&#10;9sqmzVv2dhyQZ2iGi1iKdnewO3a3kbVjzZVjOxsklku7aHxnZ6e+fgawHu3t7WqzkW9JZ6OqjqYM&#10;A9Xjs0LQDlBNgsHVupvRaFTtd1BlksmkuiY8MzOjVwkAVAyCdgBoNiKRSDgcjsViduI7Ozu7GgJ7&#10;vb6BkexV05vDr3/2XhiQjzkxMWFan682Pd9ok/G1rN1mNar/4vs8S0/Vrt9QSShZR+q0rxVq+yNi&#10;NbUrvpo+Mp2+ewndEUvR5JqCPHaGIlZZvS1aN1chFidF46E4ZFNRm41Q/brxSvtO08nJST1nsAZB&#10;O0DVmJub86abs2+oNQ6UEdVf5+joqF4lAFBJCNoBoHlIJpPPdM3u9cqfkUhElVKPxWKqZ3HfxaEm&#10;ztr9X06rz77KhYHiA+yvf/YNjfuDP6z2v/7l9DoF59OqoF0RCoVkycsyt/t6t3vTlxO+Z1bWhQFn&#10;aoiIJXrw2Gl1nXFP2z75026dlsmmzVtq1fYIsUE9d/n6jt1teheqXes9RNHuMeTMwFVnKOKGpGg8&#10;FIdsLXq78XhqVVfDrh7PbSKZELQDVA1VGjMcDqudDqrM4uKiuto6Pz+vVwkAVBKCdgBoHnQbbv9F&#10;39B4ZoPsdAX0dAl0/8VCYuPG1TcwohZCle8n8Ad/WM3a/RfTy7tgZFb7g77P/9DcKwURq68J2oUd&#10;u9tMIrhp8xZRPXYgnkHckOcuX7f3puPdPmcExCoo26Gpr7Bt+05nKOJGNUF7e3u7vnIGUACdnZ1q&#10;y6ltlZcjJ3vVbAiyDd+8eVPPH1hB++PHj/VTAFABFhYW1AW/ZDKpdjqoMqppE6VNAKoGQTsANA+q&#10;Ks5qwKx+ZH7982r0+/kfVDV1gzxpfoU2p1//XOMm+yM/rS75oXE3d78wsJqpp2N1f+C71YbyzVta&#10;ABFrrt3A0UZVFe45Py4P7NrXgjyzY3fbwWOn7elkKq/tPnvFsVZNlxBrq+wOJmuXB85QxMp5ZuCq&#10;OmirzU9h+gpBLFpzox69s0Ph3Lx5U202Qs1vO+vYf1TPCp21P4ud+d25c0c/CwDlZmxszJvu1FLv&#10;b1B1Ll26JKtgbm5OrxIAqDAE7QDQPMRiMTmN8PUHnd+Zq4785P/ie9+n36y2nHYGISJiM3pm4KqT&#10;owtZGzs6OY2wp21f1tbt5y5ft69d2lA3G1vWbqtfBhq1Y3W07/CwkeedMRE3qhzH9Pbk8egrZwB5&#10;uXnz5okTJ/RGUwcVkuR81T65pQcEm8ePH6vLR1SPB6gQ8/Pzqy1tvN7FxUW1u0H1UU3Rpqen9VoB&#10;gApD0A4AzUMymVQnc9Wvmo6IiPXpucvXj3f7TOKeNQW0e2M1bNq8RbV9N/acH9+2facenA0qz2PL&#10;uqdtn9oLZMc5eOw0BR6wonb1DGWm7Dt2tzkHbWxiu89ecZ4po/bNQ/rKGUBuJicnd+3apbeY9LHI&#10;2aJqopyU2sdJqgcb7Ebtt2/f1s8CQJmYn5/v6+vz0py91szOzspaCIVCesUAQIUhaAeApkL3wp7G&#10;9+k3dPuNiIhKlbg7TypzFZkXduxu29O2T6mfys26NecRm1W7AaiwafOWXLsbYok6G5scnOUZ7u1o&#10;HWV1q5ve5N8jJ3srserPDFxVW5dw7do1ffEMIAPZPE6dOqW3lTTy9VfRu0A2pH3LyNatW2/cuKHn&#10;u+UxjdqFVCqVTCb1AAAoDZOyj4yMyM6ldzOoBYlEQlaErA69bgCgwhC0A0CzEYvFnonb+4PN3yk7&#10;IiKW4LnL1/VlyHQF+KwN3G127G6zG6+bYvKbNm8h7MGWNfNmlG3bdxK3Y3l1Unb67Ggd5ev14LHT&#10;mZUM5JlKVNHQU6cdMGTjxo0bfr+/vb1dbyVryPdgvRU3OnKyV8+cxyMzfPPmTf0ZWpt79+7pi0dr&#10;PHny5MGDB/TaDlAKpOz1huqmXdaLXkMAUEkI2gGgOVlcXAyHw+moPc2FAVq3IyJiLlVGaDKb7rNX&#10;clWJz2y2bjcYolE7trKyL7Ra3H7kZK98ZDl0yL7f1TNEB+EV1bkLits4WsRcEbuD7IZlzDjN29G5&#10;NRhu3rwZCAQy83VF3Z4BmvtBhRMnTugP09osLy8/evRIXzl6lidPnty7d0+PBwAFs7S0VEjKHklD&#10;DF8d6KYdoJoQtANAM5NMJuUcrr+/X84tVivJZ/zsREREFA8eO+107quu7DvmKgdqh4sd+4/Srh1b&#10;2Vxxe7218yuLcljQn9Dijf/6H3X1DDljKmUhyKGmvIlgKygH1b0dB/TyTUPK3ij+1vv/KnprzxWx&#10;yxFGNoDM44wg20lZvoLNxHt7e/XFM2hVVL5++PBhtUk4yPYph/R6vstK9ogdu9v07Ho88ln0B2t5&#10;VlZW7t69a5eRN6RSqeXlZT1eNm7duqUfAUA6ZQ8Gg+um7KY11KVLl/RTUEnoph2gmhC0A0Dzs7i4&#10;qE7maNSOiIiV0Onlfdv2nbkiecQWUXYKpyyEcy9Lc5i1p4nnX3hR/u2wqpqrfN2OOoRWi9tlk9i0&#10;ecvejgPHu315PnjP+XEnKJXDqb0tyURy3ceAdaLa4NW9EX/n//TfqBW3p22f7C+y9gv5fswTsdsv&#10;l8fOHRiCjGNGKFoTtJsWwJOTk/TX3mp8++23sgFs3bpVbQwO6mhWlhs7Kq3sks9tekHmeevWbTRq&#10;z+TWrVv37993EvdHjx6trKzoMSxu374tg548eaL/Bmh5TMre39+fK2WX5+0uPsPhsB4AlYRu2gGq&#10;CUE7ALQE6pSORu2IiFghVYakrr0qOg91qUbwyoa4FItYXo93+0xEumN3mzO0CTRpXGYiKHTsP5qZ&#10;rzu0SNwun9FZRLJhyEFSjpz2sVEWlxm6t+OAHEKdWxlkItTnr2czk+8/+Qt/QT96FtkvZONX35L2&#10;NlBgxG4rW5dMSo+XRjYbZ5yNKvOgJvW3//bfNlFre3u7vpAGTc21a9fy5Ouy6TZKvm576B/36A/g&#10;8ejPCRncvn37yZMn+hJSuoy8PKOHpQvOP3jwQA97+pQO3QEEO2VPJBJ693iWVCo1MjKyGrCvsbi4&#10;qIdBhVEVXummHaAKELQDQPMjZ3WmQhGN2hERsUKeGbhqUrc8bNu+U0YTVYyUKzlAbA6Pd/v0pu/x&#10;NF+ibHZ52Zflz57z44f+cY9qOLghmj5uz39slKGyAJ2sNBMZrbmXUuN67vJ1+66aIlC3VnQe6tpQ&#10;xG4r82DPQIllD0zQ7nDq1Cl9LQ2ajmvXrsn63bVrl17Zz7Jjd9uRk72NewiSryf9STyeyclJ/Zkh&#10;g8zu2+/evSvPy792Bi88ePBAvQSglZmZmfEWlrL39fXJwUceBAIBPQwqD920A1QNgnYAaGaSyWQ4&#10;HO5L38G3iv+iP/iD8+dkMkYAAP/0SURBVJsTERGxjJoWmYVTYIqA2Iieu3zdJGelNzOtN01+rIJ2&#10;Zc/58cywUDB1hs9kNMBVNGvcbmeW+dv350KWpxxancliPShbbNZ0XJANXgWT8gUnD2Q0s78UyEa/&#10;HO1dTx6Usjf93V/+QzWdTAgpm4wbN274/f729na9gp9lW7r2RnMU0tAfiW7aC8BuuS44EbuC6vEV&#10;YmFhQT+CRmBsbMzr9UYiEb1jZKBaPfX19c3NzQ0ODsrj2dlZPQwqD920A1QNgnYAaE7i8bjdA5Dv&#10;4pD/i++dn5qIiIiVsOf8+N6OA3va9m2oeZ+MT8fD2JSaUFn2CGdQo5s1aBfPDFw1ibLJ1+0R1DhZ&#10;4/ZGbzfp2H32iv5g6Q1AloMox7rOQ11Zj5Cb0l2wy/KU5aZGkIXcNEujmZQ1m3UDlrUmqy9zgzfK&#10;V6RaxbJmsyb0ggwq7v4zu4SG7ErO0FzKe8n8qFlS6kmkkenIIDOrW7duvXnzpr6iBg2LrMRAIJAr&#10;X5fVLZt3c+TrRrNhyzZ87do1vSAgB3fv3tWXlp7l4cOH+hHV4ytDKBSamZnRf0Ddo7LzXKXg4/G4&#10;uiQr61RVmB8eHs7VjztUArppB6gaBO0A0FTIGdvs7Kz8Zk6fy63i+/Qb/5fTzo9MRETEanru8vXu&#10;tc7aj5zsVRf0O/YfzcwYtm3febzb57wcsaHt6hnS27fVaFv2hT1t+3bsbmvoDNXkFrJHO4NUnJwn&#10;blTmituFJkjc5ePbR7nM1Eo+nRzx9nYcUKPJR3bGaeiP38TKBq/WqY3sDkV8f6nvR5mgbAayAci/&#10;8qczzoa0d6h1q2ioA5EeOxv/3T+/rMaUnVE/5fEcPnxYX1GDRkPl67IG9bp8FpWvy6HbbCHNpL1r&#10;bN26lXbt6+J02f748WPVZbs8UM9QPb7sLCwseNOh4NLSkn4K6pj5+XlZX/39/WqPcEilUqqD8MnJ&#10;yXX7cYfKodYCtSIAKg1BOwA0CZlV4n1D4/TIjoiI9ey5y9cPWu3kDNu272ziS73Ygjob+Q6rfrgM&#10;atxWg6ZN9pHSCpvnidsFWVydh7q603fqqDxSFppY/zfl2BHmuotINoN170vAOtFs+QrZektMx8uo&#10;bEX2ESbXbiLPO58iEyenl11PD/B4/H6/vqgGDcK333574sSJrVu36lX4LLJyZZNo7kOQfDrni4bN&#10;eF1WVlZUl+337t3TT/3H/3j//n11DYrq8WVnampKXc+j0nX9s7S0pPpcn5iYUHuEgyoyOjg4SMpe&#10;W9SKmJub02sOACoDQTsANDxUiUdExIb23OXrua74b2rqxlXYOmZt/2po3KxdfwCPpywpozoU2GHe&#10;uuzY3VaugFPeXSYlRxtZWeKetn1y8CmlQbm90uVDOUOxcZWNRK/XdC2HOqw6IMcTOaroWcwoRJ/1&#10;C1fGl9E6D3Wp7V88crLXiV3lTzNZim83CrKa8uTrcght+nzdUTZy/eHTyMLRSwpysLy8vLKyov9I&#10;c+vWLX0piurx5UbVIVeQC9YnCwsL0WjUvgYbi8X0/mChugY3kLLXELUKaNEOUGkI2gGgsTFd/ghU&#10;iUdExIY2V9wubNq8pRWaW2ETm7/RtmzhjXhDiZ77MgXtRtnNN5S4y5ilh5251s7BvP1t57Ln/Lh+&#10;/VrX7M4I2LiaTUXWrDOofpQ9SM2kYU/bviMnezO/ZOWZzEw9l7Kn65d5PO3t7fq6GtQfN2/e7O3t&#10;3bVrl15bz7Kj8TvmKEVn7+js7JTFpRccFAbV4yvBzMyMN53IRiIReTA4OEgB+fphfn5+ampKtU03&#10;jIyMyMrK2ud6LBbTI5Gy1xq1FvSKBICKQdAOAA1POBxePWvwX7zw9c/Ob0hERMSGs/vslc5DXbkS&#10;9z1t+5zxERtIFberkONcRhnb43VfC91Rz3e5g3ajLKKuniFZSqYdrRwZ9nYcOHjsdOYhorhEXCmr&#10;Q08lG/JeG70Nwq7d3bhdA2Cmso2ZrdGprF5vyh5hZjUrsmEXccyxGwSfOnVKX1qDeuLGjRvt7e16&#10;JVnIGpfVxxFJlO8se++QxUXWviGoHl8JotGoN100PpVKDQ8Py+PJyUk9DGqKKemvkHU0OzubTCbV&#10;XpALlbWTstcWWU2yFvr6+vS6BICKQdAOAA2PnIWPjIzIqYOvP+j8gERERGxce86P22GV0LH/qDMO&#10;YqPrlLE9crK3gVIQPdMVC9pt5S2c9peZOaL8WURwKFPWr08jh509bftE/fca8kyBq0ZG069Jx//O&#10;UGxo7baw9d8g+Nzl61nj9uIidqP91Xzq1KnJZ6GkfG2RVeAUipcNQE6fyNcdZYHYN2zt2rWLTbdw&#10;qB5fCZaWllZTXK9Xluri4qJ6TAH5ekDdAxEIBGKxmNN+XdZUOByWEeSBfsoiHo+TstcWtSuNjo7q&#10;dQkAFYOgHQCaATl16+vvl7MHf+A75wckIiJig+q0MSWvwmbVju4Me9r2Fd0+u2rqea1K0J5VWURO&#10;VQBBFl3h83Nm4KodQ9ov7Dk/nhm3y9vJsairZygz+Deamydkys4gbHRNjwY7drc5g+pWFberTFE2&#10;6dJ7qZBdIzO8t/n222/1JTeoLrLk9TpII1tpI3ZKUjVl17DvGtm6dStZe+GY6vH37t3TT0HJqMrk&#10;8XhcFuzExIQ8lmf0MKgdc3Nzsi5CoZDa5oVEIhGJRAKBgDyv6O/vz1pDHmqIaZZG0A5QBQjaAaBJ&#10;mJ2dVad3/q9+dH5AIiIiNpznrPK8Qilt7xDr36xZe50XprYbgtf2noCsibg8c/DYaaMsYZlhpYx/&#10;ZuCqPNOx/6jdovHIyV5nyqKMlj9TlCnIe9n9xJtpUoSjyZRVrNaskHVrqXNly3eeKdr8vS1s3br1&#10;xo0b+qob/Mf/eO3atW+//ba3t/fEiROdnZ2qxbnf79eDy4fdKbscf2p7ZG4IZRGZu2cEsvbCefjw&#10;oboSRdBeRiYnJ71ebyQSkQWbSqX6081ppqam9GCoESpoHxkZUetFZbeKvr6+sbGxwcFBeRyNRtP7&#10;BNQFZk3JOqIyBEAVIGgHgOZB3fHqvTBAZ+2IiNjoHjx2Wl/1JGXH1rCrZ8huWqeo58aIdtDuDKqJ&#10;sqzs1Hyj5AnFz6UbBOvxcqOmYC8W2pI2mXa6TITZeahrT9u+zKOWgk6vhW+//dZOvjMJBAJ61HJg&#10;N2dvxBtBaqgcvfWCS2ftbLqFYLppf/jwoX4KSmZmZsa7FugK8Xh89RKf1zs/P6/HgBqhVoRaL+Fw&#10;WP0p60sNVSuORu31QyKRUPep9PX1sfsAVAeCdgBoHuSUTlUu8g2MOD8dERERG0sTmO1p2+cMQmxu&#10;u89eMU2o5UHd5nn1FrQrD2brkXpdduxuW3c5nxm4mj9ZFGQcE9jIQcyZAja6ZtXv7TjgDEKlHVie&#10;OHFCX3grE9euXet8llOnTulh9YfMm14QeSlj1i4LRE2Tg08R2psut4kUwr1799RlKIL2MmK6aTd5&#10;rWpOQ+HrmqPWi1opsnZMsQFZZfJvKBRSZf/D4bAaB2rI4uKiWkGyUhYWFvQqBIAKQ9AOAE1FIpFY&#10;Pfvzev3BH5yfjoiIiI2iXUa7u0Z9PyPWUHsXqJN7Tbp6hg4eO92x/6jMj1LPXxpn5Np6ZuCqzKoK&#10;xbPOrWHH7jYZTT5acXczyNFJtFs5y/IxMX+dV/7HjWrXjafOSi5lV7LvRCljinzt2jVVcd2hDjPR&#10;GzduyFzp+bOQJSPHInV00k+lKctSkjfVk6M5e7HaNeQFWYmnTp369ttv9SKGZyForxB2N+1CMplU&#10;keHk5OTS0pIeCaqOKg6fSCTUejHFBjKRVabGgZoQi8XUipBdiV0GoJoQtANAsxGJROSUwvf5H5zf&#10;jYiIiI2iac5OqyxsWe0r/gePnXaGVtkzA1fzNxN3xq9ze86Pd5+9UsZSAU5spihjf9hYD5q1XM91&#10;JupB53Cxbo/XhcTkN27cyJqyK3bt2lXpfrULn/63335rz6osiiMnezOPBvbdVELpWfuJEyfUpNg+&#10;i9a5TcRQid70mwATtD9+/Hh5eVk/CyVjd9OumJ2dTeeGujtwWujWhNHRUVkFi4uLeq2Yvju93s8/&#10;/9zutZ2e2muILHy1FmRP0WsOAKoFQTsANBv6zsoLA87vRkRExIawq2dIX9qk1SC2sOcuXzd3nAi1&#10;TW2ddn4OmzZvccZvNWVl2cmiwE1CzafZHztyd+ePSrtficwer69duxYIBHp7ezs7O1UmPTk5qYfl&#10;wC7DLoejg8dOi3YmKtPJlVXL28n0Fep9Deny85oTJ07cuHFDv2YNmXN5iWmeLg9kNHkmV+7ulIuX&#10;Ocxz6C5j1i7zadJ9ts9SzJq1Z27DINy+fVtfgXr69NGjR2Tt5UIFuhMTE3rhponFYnaUOzY2Njc3&#10;p8ZfWFiQx1NTU3KIC4VC6kkoO2q9mEoDgmzzn3/+uVoj8qUgC189lgd6DKgupu98UnaAmkDQDgBN&#10;iCot5f/qR+d3IyIiYv1rijyTVGGLa4dVz216oVZZuz0bO3a3qYhLPN7tk0EiTbdFWSB6GaWRP50R&#10;sKG194KuniFnKGZq7xGdnZ2BQODUqVPyQD/1LOsGmSbqtnvHP3f5unMPkLyFfoGFSaAL4cSJE2pO&#10;rl27Jo/zv1Y+Tm9v77fffnvjxg15lfPpOvYflTk0c5tVJ2uXqU2ud89BVvx+v56Ex3Nm4KrzLrhR&#10;ZcXJbm6XKsm6abU4y8vLjx490legyNrLxMzMjEoKs5YfX1xcNK2oBVVk3oGIsULIwVkWr9NaXS1z&#10;xb//9/9ePejv79eDoVqkUimza8g60usMAKoLQTsANCHqDMMf+M75xYiIiFjn2mEGnYwiqrDqT/7k&#10;T9ROUUhyU3ZN8z4qEudRlsx/9dzzakEJZF1Npux6as1Sv6Fw81fCcDh8+LC+SpfBzZs39UjZ6tw4&#10;HTe0t7f7/X7T4vzbb7/VAwpm69atJtcvDtlICq/H42Ttil27dskC6e3tzWxknxUZX71wT9s+Z/pY&#10;ivY2XOC6aCmcrP3x48crKyt6GGyQ+fn5ycnJvr4+lRTqZZqNZDJpWu4qQqGQPKM6kRSmp6f1RKF8&#10;TE1NybKV5axXQ5pLly7Jk2qtJRIJ1eRJmJ2d1WNAmUilUotrxGIx2UcUExMTsv0HAgFZ7LIi5Bm9&#10;wgCg6hC0A0ATIqcdcpLh6w86PxQRERHr2Z7z46b8MpEeopiZwciucfDY6artHUdO9uo3ppX2er7x&#10;y3+oFtRf/Et/2RmEja75buo81OUMwlzKYcru/8Jhx+62jv1H7TLduWqn22F51ltY5DhpVpBh165d&#10;WdvQ72nbZ5S1KYc10dxIkRUZU95CNXGWx/rZHMhH3miRj6xZu6K9vX3douX28qHcQnmV7U0v2XQB&#10;A73EwcLJ2pPJpB4AhTEzMzM2NjY4OJjOZ1cZHh5OpVJ6geZG5Y5Ow3cVwPf19empQ/lYWFhQK0gW&#10;u17cT5+acvGCPG/udRBisZgeCXKTSCRWk/PFxdnZWRWcC7JUDXppFoBs9vPz83ptAUAtIGgHgCZE&#10;zrbVqcaFr392fisiIiLWp3bKLhDpIYqZncUqtm3febzgFpNFe87qepyuHNbVLsjBfULNZFfPkF6v&#10;Hg8dJWxI+5tdBdty4LKXoX2Q2bp1a9ZGwydOnFAjyPHQvNBRppkn1BfWvUPizMBVJ26XGZNnsq5x&#10;efLIyV7nRgFhb8eB4vZ9WSyyfOyzIMO6Wbu5mYCjdCWU01G1eIXiCvs3PcvLy48fP1ZXoh48eKCf&#10;hbyofF21hFb09/eHw2G7C/CNkkgk1KRk4vptoKzIKpPFG7K6YI9Go2qZC/KnuRKrIGvPTyqVMjUA&#10;CmF0DVkFU2tMT0/PpVlYWNDrCQBqBEE7ADQnIyMjciLiD/7g/FBERESsQ+1r8ULH/qPOCIgtqOwX&#10;epfweA5/8HFmm8s9bfu6z15xXlVG7YChom/UHJ67fF0vLBZXc2nKRxNkFqEcx7Jm1Ub7PgZVQH5y&#10;ctLv96v26HYv6fnDctkBj3f7ZGVljavzz4NR9lw5ru7Y3SaTKjwyl1fJ0bIsNz+dGbgqC0SmZkf4&#10;J06cUFcwbW7evNnb22svHzrcqYT2vSC7du3SSx+e5f79++oy1OPHj/VTkMHS0lI0GnXy9UAgEIlE&#10;SsnXDeoaYCgU0u8H5SZro/ZkMimrVRa+PJlKpZxG2PaY4DA7OyuLSHaH0dFR2S90cj41JctTZeeC&#10;7DV66QNA3UPQDgDNiapZ5Pv0G+eHIiIiYr1Jyo6YVZOsyw6iIh8VAqknDZWrFWySHnlTZxBm1RzK&#10;SLyaRvv+CUqtVEhzWPv7f//vqwdZKfxYJ2PK8dO0cW/EOyRkw8uVtV+7ds208jeYrwksu8et2v5Z&#10;b3qA27dv6+tQT5/eunVLPwtpVL7u5K8qX08kEnqplYCqIa8uAPb19RFMVpTJyUlZznajdkU8Hk+v&#10;2NXK//Lv4OCgav7e399flrXclKiO1YPBIBstQHNA0A4AzYmcaq+e5V0YcH4lZvHrn/1fTvuGxn0D&#10;IzK+7+IQBecREbFqkrIj5tI0KHdSouPdPhMgCfK4QvmKfgOPpywtNVtBkxdyKGsCZbdy9rWsHYRj&#10;6ZodJzM/NhR3oJNzDDmQNuiNL7K92SdIp06d6u3tzex1Xtixu61yd1yhaN/04Pf79RVlsNDXoZ4+&#10;vXv3rn6qtVlYWMjM10dGRorO15PJ5OLiYiwWk8mGw2GZssopbSgaX2mWlpZUQQKnLLzqHV/xp3/6&#10;p/KvrAs15uzsrB6p9ci/qcv2rErHk7UDNAcE7QDQtKhTFt/AiP+L75/Jzkd+8gd/WE3W+4PeCwMy&#10;jsNq1j7y0x/HR0RErIyk7Ih57M7b53fnoS49rIDuh7N6ZuBqnnLK9ruTLxaoyQupAdDQygZ/8Nhp&#10;++tJ2JG7g3AsUbOo/9k/+2fqgSALXI5sR072yrHIGb91dE6TMtnbcaCVl0/VdFbE4cOHe3t7v/32&#10;W3ptNzx8+FBdhkqlUvqplmRhYWF6ejoYDOqLa2lGRkZmZ2eTyaRaRPlJJBKLi4syfp5A3UF1XC3v&#10;q2cCKolq1C5rR6+w9DavVoTi3/27fyf/mm2gwPXeuMjm6myxqhcDRSQSkeWjR81AtnZ14Vpeq5fv&#10;GkTvAA0HQTsANC32PZWCb2BkNVn3X9R/W8iZkIwsJ0bxeHwoXelIRvN/9aPz8xIREbGMnrO6vRRI&#10;2REdZR/Ru0eOmskm1hXyROZZNbGB/Ct73/GMDomPnOxVU5YR7Ocxl/atCdQYb1DPDFyV3UGvRYtt&#10;23cSZ1ZOvZQ9nr/yV/6KflTJTjEaS1kOeolYqOM2t0BVU/nS1Es/g97eXn2NuYW5e/euugz15MkT&#10;eby8vKwHtAYl5usyTjgcvnTpkn5lNlRX1oLqx1r1YK3fHqqILHxZHXbQLmtZrSOhv79fNn79h9c7&#10;MTGhR2ou4vG4nabnJxAI5GnaLktSxjE3Ldm7UigUIm4HaCAI2gGgmZGzGTnnyzwBkvOVSCQSi8Uy&#10;T3dSqZQen6wdEREr5rlnOx8lZUfMqtlNsga3pra8sKHEJVcryT1t+46c7FWZvYkbaZxdoKbGuCzb&#10;zAoEWP/aVSIMsv3TdUKl3dtxQC9uC+5WMcoWKAtEDiyyNaqjNEeYmqhWRFauXbumLzO3Krdu3dJX&#10;lNZIpVJ37tzRg5uU+fn5ycnJwcHB9GU2zcTERCwWy9OK1yaRSDgtZFSgHgqFpqampqen5+bm5F30&#10;+7USCwsLsgRk2dbb/QRZg3ZTdUDWpjwjq0/9GY/H1ThNg2yx5tMpgsGgbLFjY2NmixVUQC4PVP18&#10;wV5iNovpbk9lIrIrObeqCPJymYha8gBQ5xC0A0BLkEwmVYP1Qm6nJWtHRMRKa19Vl8fOUERU5km7&#10;z1k1IeRB4S3au89eyZqy22zbvtOMQ9xViHYAQy7biNoFCRQU5a6mzl0OO3a3kSVjHSrHBPlOlIOD&#10;fbeo0N7eri8ztzBPnjzRV5Qs5Mn79++vrKzokdLcTtO4rd5Lz9eFxcVFO7AcHR0lUFQsLCzI0tDL&#10;xeuV5awH1Adqrc1m9Lwej8dlG1BtmWRLkHECgYAa1ByougvpdbKaf09NTRXS3FzGMVl71svRssuo&#10;oQa1K5n3Mo3dAaDOIWgHAMhCcVm7/4vvfUMbK1uKiIgtqF2Yl4vpiHk09dsFZ5DsOM6FfhnZGSdT&#10;p0Ge7Iydh7qc6ThQwHld7Zsetm3f6QzF+lfWoClIIMh+QVHuKmvf6LD1r77MiQE2hHZdGQrIC8lk&#10;svCk+cmTJw3X5H1paclOx/v7+8PhcDweL/xTK+xi42NjYwsLC/oNYK0TdGFiYiJXB941RN0EsLi4&#10;KOtR5cGZhUKFS5cu5WrD3XDI5i2fRa0LYUNbrIysXiXLSk8ug0Ag4OxK6k4FQV6uJwQAdQ9BOwBA&#10;dp7J2r/43vlJ6fr1z75Pv5FxCdoRETG/ds63iQLLiHm1e+fNbLMuu49924pi2/ade9r2HTx2WvY1&#10;pz1uZspuBp0ZuCpD93YcyGzsTuK4rnbWwn0J1Vd2BNnmZcsvuqS2vQblsTMUK62sNXOjgxyCOOZg&#10;A2nfqUYBecXKysq9e/ceP36sLy3l5eHDh05797plZmbGtM1VoaD+DEVhGuxOTU2p6Wc2lFdFuQV5&#10;XkYTVqtyp1EvaT5MA2iVZEfTHXjLMimk8XR1UEG7zJh9y4U8doLkSCSSp55o1my+PpHPNTw8rD6m&#10;fPYNbXvmnok8KbvgLA1SdoAGhaAdACAnqVRqYmJCneJ4/Rd9n37j/3La+WEp+r/60XdxSI+VbQRE&#10;RESlnRpu2kixa8Qms/NQ17btO4+vV2N8T9s+s7/kShDtjDArKnp3KjPneWvZT9XsyWjyrzMUHWW9&#10;mLsTMiv8Y6U9M3DVKcnQsf/ohkq+yzeRfmW6yIozFKugfXQqpDIHYv1oH0AoIO9w+/btBw8eZC0p&#10;byMjJJNJ/Zq6xG7IPjIyUq6UNBKJqGmOjo46hejXpSGydllu0WhU3S4wOTk5MzOzbkvo6elp+XR2&#10;0XXV/bm5HaHmqKBd0dfXZ8ftMqvyedctbyAjyMj5s+c6wZRekO1TVp9eBIWhbpIQNvRJSdkBGheC&#10;dgCAdZDTI3Vqq7kw4Pv8DxdGflI/LP2B7/TzaejTHRERc9lzftxuLEu7T2xZ7WboeeJ2+8aU/K1s&#10;ZQr2zrUu6wb8yjMDV9lP19W+0YEuvaus87ViI3tWgQ3c7Zye27+qr100nltVsBG1vwUoIJ/J8vKy&#10;6pTdIM/cuXPHDuAfP36sx64/7Ibs0XIXAzexomCqZ+th6X7cFfK+QiQSCYVCly5dkpHrPGhfWFiY&#10;nJw0y81mcHBQPsX09HTWj6BuOLCjWbWIZFJ10qjdBO1Ta52Uy7/y2HzYzO7bHUx6vaEEuvokk0lV&#10;Lr6IzFuWifqMG9plSNkBGhqCdgCAgkgkEnLSb3rlEXwXh3wD6dry6c6T1APnNyciIqLSbvQpFJjz&#10;ITafmcXehaxxu2pTroYWkheeGbjaffbKwWOn5S1MU/hM2PvKa55+9LGiypasl3sas7845GngLrvM&#10;3o4DejyKxtdCObKZFScnCRSNxwaVAvJFsLy8bLf9vX37th5QNywtLY2t9TAdCAQqVO47lu7nu/BC&#10;9Cpor9tu3efm5uw237LcZmdn5dOpuwT0sxZ2Y3f5V57p7+/XH3UN1amljKbfo6b09fXJVpF1+aut&#10;RT6pnu8c6D4606w7cg1R6ysYDOqPtxGi6ebs8kn1tArApOz1U70AADYEQTsAwMaQU+Q/1pNPI+fN&#10;i4uL8sB3kTZPiIiYXbswbIfVMzRiS5k1ZTds277z4LHTKlO3Q8Sio/HM6J2Uveza7XGdQVg5na4Q&#10;1NeKbPCytWdN3OVJu4G7PHB2RorG10SKxmNzSAH5ojFduT948EA/VR/Mzc2Zcu6RSGTdeuDVQVUd&#10;F/Rc1hkqKVdMTEwspvtZd5AnZ2dnZegzhTMtMttAq+uNQj3cXpBnHmSbkZkMhUIyz8lkUt1CITjL&#10;QX0WtXX923/7b/WzdYZpdj8/P68/3kZQ9xwU3pxddjH1dvISPQkAaDQI2gEAikHO7+WsUc4g1V29&#10;8XhcTol8/UHnByciIqLStK/d23HAGYTYItpNnzdt3tJzfryrZyiz6bkMOnjstKkAsY1e0uvbMwNX&#10;1ZoScrWcxvJqL3MhM6CVPctuqm7Tsf9o56Euu8KKoPZHZyJYae2bVCgaj42ufHHrrTmdtd+4cUNf&#10;eIa83L9/X11ievLkiX6q1iwtLU1OTqrYLxAIZE2La0IqlTKNofW81hMLCwuqfHo4HE4mk3qm8yKj&#10;ZTZ2z/paNUKdVxQ39dIz7yGQZ6LRqPpoqrW3YkNtvquGzKeqZlp043K1JRRYBEI2mPTCIGUHaGwI&#10;2gEAyoAu8nNhwPm1iYiIqNSXHmlQiy2s3UjdTvW6z17JU+md7Lb+1auKlVUt7V2pqydnSa08Ddxt&#10;Og91FdI1A5ZXisZj82kXkN+6dWsgENDXniE3t27d0heV0vGefrZ21GdDdiGRSKjss6+vL2vv5jVH&#10;VYwvJTleXFzMVUJfPn56nay2F6/Pj68wPbULskCmpqacvupl/v+3/+1/Gx4elseyrGq1gcnyjEaj&#10;sVhMlnnmPKjbGoorGi/Mz8/LyzO7AMgKKTtA00DQDgBQHtRJv/+rH51fm4iIiHarNS6mY8tql5bN&#10;bD6bNW6nlWdDaPLCg3TyXRVN1fcC673nauAu0+ErqVZSNB6bT/lmt7N24fDhwzRtX5dHjx6pa0qp&#10;VEo/VQvshuzDw8P105BdiMVi6oJbMBgsrpR3RYlGoypll5nM2h69LNgNweXt6jNul01oamoqc95k&#10;5u1W+xcvXhwYGJBNTn+2qmPPjEKemZiYkPk0yXfRW5p8fDVB/Wa5IWUHaCYI2gEAyoM6Q/J9+o3z&#10;axMREdGU09y0eYszCLGlVDuCkKu0gxO300K6ITSrTA5xtI2ugubOhs5DXc6gPNoN3GWVsXPVUPv2&#10;O24nwmZSvgLsm0gUJ06cIG7Pw927d/VFpadPl5eX9bPVZa5eG7ILprfs0dHRpaUlPcd1gMzM9PS0&#10;WW5CLBbTM10ZksmkiWYFeWs9Kw3CwsKCs8QCgYCsX/3xqoUsRvXuoVBI3SGRSdFF4wX5mDKFS5cu&#10;6ffLASk7QJNB0A4AUB4WFxfVSZL3woDv8z/QtB0REY2mKSEdtGOLq3YEIX8fCipu79h/1Hke61O7&#10;a94C21hj0Z6xOmjPUzc+j3THXlvtovECRQWw+ZRD06bNW/QmvkZnZ+fk5KS+Gg0WKysr+qLS06d3&#10;797Vz1aL6jdkTyQShQf5Joysq+7JFxYWZH5MRfT+/v5oNFq1uxOSyWQkEpH3bbig3TA3N2cvwCpn&#10;7WrphUIhPTfpvUBmSVbi1NTU6OioPag41OfS75cNUnaA5oOgHQCgbMipkqpnpbkw4BsavzDyk/Oz&#10;ExERW01ztZG6ytjK2gEhrWmbTLsy+YaaWeNGtTtop35A3XrkZK/sCJl3QsgqM5X/Bc4KsFl1NnVD&#10;e3s7fbdn8vDhQ3VN6dGjR/qpaqFa3woTExNViIqTyaS6aBYOh/VTuYmuFUu3w8j5+fm5ublaNW2X&#10;tw5ZVcdHRkYq3Yo9K2rJ1NXNB0UgK3FqakotyUQioT9b5VFb4MzMjJ6PCqA+lH6/DEjZAZoSgnYA&#10;gDITj8edxN3/xffOz05ERGwdCRcRlV09Q3pP8HicQdjonrt83e6aN3/FAixaWbBmOVM8oJ41bdY3&#10;bd7Ssf+oHP1Ep6d81iA2vXIO3HmoK7N1+65duwKBwM2bN/XF6ZbH7th7ZWVFP1st1GUr/fYVZmJi&#10;Qr2dbAD6qdyoOHlycnJubm5qaioUCpk20EIwGBwbG5uenq5Or+0yM/KO+r3T9yXUsBv7kZERmYfm&#10;iGnVjQvDw8PVKQkQi8Xk7SpdDGB1E8mxTyUSiUuXLqkRshaoV7eSyCDZvE1le9n25LFqbS+DFDKa&#10;YmFhQb8YAGoHQTsAQNmQMzZzaigP5E99r6v/IpXkERFbVrv1oTMIsaU0Bca3bd/pDMImsOf8uElT&#10;5AH1ycvoucvXTffqBioH1K32934e2EewRVRHsMy4fevWrb29vcTtwvLysrqOJNy7d08/Wy3SQV6V&#10;gna7Ofi6waoK2h0uXbqkYmaH0dHRycnJmZmZ8oaOqtW1XSU+HA6rGyPi8bjMoWJiYkI+mkHNfyVI&#10;JBLm41fnDoNKI0tY9douy1B/yEoia0feS9apfvvKkF4/Ofcp2X7UbAjBYHB6elrmR56x7+QoDtlQ&#10;VR4vE6xV1QeAloWgHQCgVOTngZxYDw0Py2lNZv0rdf7kuzh04eufnR+ciIjYCprKmXva9jmDEFtK&#10;05pTHjiDsDm088Vt23eeo7B5yXafvZK1/PKmzVsokVK3yte9Xk852LG7LbOqPGLTK98Rzg1DQm9v&#10;r75E3do8ePBAXUF6/PixfqpaqBTZblVfOaJWdh6Px/WzOTAjBwKBcDgci8XsAuOLi4sq4ZahajSD&#10;fKJQKCRD9Scsivn5+bGxMT3F9DzMzs6amwNk5vWAbFy6dEmNVl7MApEPWNHK51VGFrX6XJXurF02&#10;cvVGlQ6h1a0D+bsVkA/7TN+ja8jGI1tvJBKREWQjVzumPFDIk7IZCDKCjKbQr3wW2UiI2wGqCUE7&#10;AECpOLfTOqeGciKuTp58AyPO70xERGwFTZlfWh9ii2v2BbolbmLlQKfWsnCcAvLFeu7ydVl6Zpex&#10;2bZ955GTvdzEULf2nB/Xqyp9rJM9wqxHWXfyzJmBq85LEFtKObjZN6Ps2rVLX6Jube7cuaMvIT19&#10;qp+qFqPp8tSLVSmELu+Svmy2SiQS0c/mQEaOx+PrNnwXksmkal/uhI7y0ebm5vTnLJiZmRm1TBQy&#10;TScxTSQS6iqfDJqcnAwGgypYtdGjlgm7Ibu8afOlp9PT0+rT2fdSlB3Z5OQtqtC3/VS673lZU/qN&#10;cyDbraqFIJuubGOl74MyQZmITMrcfdLX1ycT17MFAJWEoB0AoFTMTwXfxSH5d3BoSA9YQ84U1Qj+&#10;wHfOj0xERGxuz12+rq8jejw0X8MWV+8J7AvNrokVKV2Q1TMDVzv2H93Tti+PmTWWBVme7Dt1qHzR&#10;Z70lQlaiuR9CVjqF4hFt7Qook5OT+ip1C7OysqKvHz19evv2bf1sVahm0J5KpSKRiEoB140hiyaR&#10;SESjUdNcWD5gIfXkl5aW5FV2ZB4Oh7PmvnaKqR4YLl26NDExIdMp5P6AApGpqYk3WUN2B9ke5DNW&#10;rrN2mazaJIq492KjyLaUXmOVvW8gP3bcHgwGadoOUGkI2gEAyoCcf6vTF+G7yf+3ftZidnZWDfV/&#10;Oe38wkRExCa2q2dIX0T0eGiAiK1s99krek/weGjQ2dweOdmr1zTHvWdVEbteNAWzafOWzkNd7DV1&#10;a651ShkbxPyaMvInTpzQV6lbG33xqEZBe/4y12VHZeH6j8qQSqXsK3XyMfNjUvP+/n6ZN1WyOysy&#10;8/aUR0ZGIpGILMA8LykOeaPmbshuI59O3eVQoXs+1FVZeQv9fhVG9Tsg24l++xohm6W6vYCsHaDS&#10;ELQDAJQBdWukOh3PdfelPhH3X6SzdkTE1vHgsdPqGuK27TudQYgtpR2+OoOwyTwzcFWvaarHpz2X&#10;rgO/t+OAXigFs2N3GwuwzrVvIXLg3gjE/Npdjdy8eVNfqG5hHj9+rK4d3b17Vz9VFVSZ60rH3rVC&#10;VedevRZXAIFAIBaLFdiiWpXp1n9UAFM7s7kbstuMVqy4gioaL0xPT+s3qzBzc3PqHQvcnCpHYq2n&#10;A7J2gIpC0A4AUB7kJDv/+ZMMVfei+i5S8hERsVXcs9YJZcf+o84gxNbRTtllp3CGYvNpKmnLA2dQ&#10;Sylbftai4oJ8KRw8djqPVBpvCM363bR5S1fPUPfZK0pWH+K62ndlBQIBfaG6hXn48KG6dnTv3j39&#10;VFVo7qBdkUgkFtdDxtFj1wEmHG36huw2lQjaU6mUKkovVLmXimAwKG86OzurZ6V2kLUDVAGCdgCA&#10;6mFObnyf/8H5kYmIiE2pvnxIs05sYZ26yuwLraCsZb2+PZ7us1ecoS2ivRBsZI+grXNzeHCtaI0g&#10;j52hiLiu5obU9vZ2faG6hTEtN+SBfqoqqKA9Eomod4eaY8eieiW1BmUP2mVJqvZOfX190WhUv021&#10;kHeUt5YZ0HNTU8qbtc/NzcmnW1hY0H8DAEE7AECVicfjcmYj+L/43vmRiYiITaZdUZbGbdiCnrt8&#10;nZS9NZVVr1d5mtbMIE33w4odu9uOnOwlYm8aZVVu2rzFrFxnKCIWon1D0rVr1/S16lbl3r176qrR&#10;w4cP9VNVYWZmxptuOa3eHWqLqYXZgo2PVb/m5SqusLi4qKLlvr6++fl5/R5VZHJyUt695t20G5LJ&#10;5FdffVWWBaLuzhFkK5WPOTc3pwcAtDAPHjwgaAcAqCq6cyD/RX/wB/9XPzo/NRERsWk05bI3bd7i&#10;DEJses9dvm4XzZa9oGVbNremdue7gmwMLZUx2+nRwWOnZXdwRsBG1+50n4MbYnHKsdHcsHLq1Cl9&#10;rbpVuXv3rrpk9OTJk1u3bulnK4/qTJqgvR4wKfvg4GALlvguYy8Gs7Ozq9dda3q/gqxEmYF4PK7n&#10;qQ4wG1iJWbu6JcKmJjUDAOqHBw8ePHz4kKAdAKDamC6CFL6LQ75Pv/ENjfu/nL4w8pPz4xMRERtU&#10;Uw9zb8cBZxBi83lm4OqRk70d+4/Klm+umyvkT4o6tKB23/yCbAZdPUPOOM2qac4uD5xB2ATKAU2t&#10;X0EOes5QRCxcU/lm69atN2/e1FesW5Lbt2/rC0bVzdoJ2usHdamwVi2wa065gvZwOLx6pdXrHRsb&#10;05OuLktLS2pV9vf363mqG8qStasi//E0srQDgcDq4k6vOz0GQCvx4MED2bn+y3/5LwTtAADVZnl5&#10;+erVq3LidenSJXU64uAPfOf8/kRExMbSrht/5GSvMxSxmZSt3SkRb9NqTZnRtuf8uF3YoEUqbNvN&#10;2ekuoSnt6hnSK9jjoVwBYinat620t7e3eNauLtYbksmkHlBJ6q3Adcui4uGWTdmF0oN2kyIL09PT&#10;errVRVZfMBhU8xCLxfSc1ROlZ+2ZvembmxtqtdgBysvdu3fvrXF7jZWVFT3Ywnxx06IdAKCqmGR9&#10;dnZWPSOnOHJ2In/KeYnd0n21dXvGr1BERGwUTXP2TZu3cBUem1LZsI93+5yOqB127G5j+29xZQOw&#10;78NwhjalNGdveg8eO61WcYvcO4JYUe2OGE6cOKEvXbcq1c/a67DAdQticsqZmRm9YloPFbSHQqFo&#10;NDoxMSEPDOpS6sjIiCyoWCwm+4VecBaJRMJ0yl6rXsNlzuXdZR6Gh4dlfvSc1R+lZO3T09PyQkEm&#10;oieXxmzDY2NjsvxbsO8DaA5u3br16NEjvVnn5mEae0xatAMAVBVzc6WcguinMtBnJ/6LF77+2fkJ&#10;ioiIDaHdnP3gsdPOUMQmsPNQl1MfXrGnbZ9s80dO9speQEN2VNoNFluhEwH9UWnO3ryaXJCuYRBL&#10;99zl63btk97eXn21u1W5d++evjaUpqJZ+8LCQvoClZuZQTUxHYq3eOVtFbQXyKVLlyYmJmTRqTw7&#10;FouplD0YDNaqJIAqDiGEQqH636HsrF2WfIHIR1Of0TQes5G1oIYaZOKjo6Pyqlrd+gCwIe7evfvk&#10;yRO9QW8EeZV8dxO0AwBUDzkRVGcbgUBAP5WBOd3x9Qedn6CIiNgQ0pwdm9vMQvGyqR88dppkHXOp&#10;NxSPpxW6aTf3oNBvSLNqQkHupUMsi3L+YN+9FwgE9DXvVsVpsFu5rF01Tp2YmNDvBFUklUrNzs6a&#10;/q2npqb0WmlV5ubmVJoryJYpfxoWFhbMCKpueVZkUE0aUsvsmbmKRCJ6Bdc95uLzRslTEl8GrZYg&#10;sMq1GiYnJ2nmDnXL8vKyc3/M48ePnTbruXjy5MmtW7f+03/6TwTtAADVIxqN6lOMvLcMJxKJvvTN&#10;mL6h5m/0g4jYZNKcHZtbJ2Xf07aPZru4ri0VTJp7rfgKaDLPXb7eeajLrF+hFW4cQayOPefH7az9&#10;2rVr+uJ3q+Jk7Q8ePNADyopKB7M2ToXKISs3HA6rFtiCalKsVwkUxvz8/PT0dCgUUn0fCJOTk3pY&#10;FZmbmzOhsqzQhuuCIZVKRTdInpQ9E9nUFxcXTVV52dRlCnrZAdQNd+7ccRqy379/Xw+zuHXrluqs&#10;XTbsdO/tq8hOtLy8LEMJ2gEAqopdSCf/GZgZM2tn7f6vfpTnfUPjq0k8FeYREetJmrNjE2un7LKF&#10;d5+94oyAmFVTanvb9p0Hj522j41nBq422YZkPqzsL84gbGgzi3m0QlcIiFXzeLdP71oez9atW2/c&#10;uKEubbcs956tIV/2rH1paUlddHJCfagoplC8EAwGyR1LZ2Fhofrl4mXFyerTKzJdFqKeO2WvOYuL&#10;i6Z4w+joqCpRAFBzlpeX79+/rzfTNE+ePLl9+7YevBEI2gEAqoqcW6gTi88Hh/RTuTGdtetM/fM/&#10;+PqD3gsD6QlYyAhffO/8RkVExJrY1TOkLxDSlhGbyO6zV2R7trtQ3bR5CwkTFq5sP3rTSfPc5hd2&#10;/a2/u6dtn2m/KA869h9tjvbB5sPKB3QGYeMqRzy1Wm2ccRCxRO0vi/b29ps3b+oL2LUmmUyaVmul&#10;I5N69OjR/fv379y5k3Wa8uSDBw/0haE1Hj9+vLKyoscoB9F0wcWRkRH9BlB5ZENSDdlHR0fn6LW6&#10;AVlaWpqamjLN6GVthsNhblUpEDnmmEIOshipJA+15datW05l+FK+6AnaAQCqjZxPhEKhxcVF/Xdu&#10;5Pieq7+cQCAgE4lEImaE1Q7dR35yfqYiImKV3bZ9p7o4KA9ozo5NoGzGdr6uIGXHjXpm4Ko5POZH&#10;Je4Nffw0QZF8ZGcQNq52xfjj3T6OgYgV0i4dcfjwYX0Bu6aY5m6qH1b9rMXKysrt27dVFVlFnvZw&#10;d+7cUVMzmNBdprO8vCwvd2rYyp/JCnTTPjY25m2oLqWbAFVmfHR0VK8DaBwWFhYmJyf7+vrSl2C9&#10;w8PD0Wg0lbtLUMiKHMpMsf3BwcHSbzeRKdhMrSFrhyAf8iBftXqjTCPfs3fv3tXDioKgHQCg2hQS&#10;sRsSiYTK1MPhsJwlxOPxzGJE8rzq0N3rv0if7oiINdSueEmv1dgEZk3Z5RkSJizO7rNX/vqOPWpD&#10;+pM/+RP1ICuymTVu1i4fU38Mj6fzUJczFBtRytUgVk3n3OPEiRP6GnYtWF5efvjwob7ysoZzLV7G&#10;efz4sR5mIS/MjNtlZCdEX5d79+4V3cAuPyoypN511VBF42WxUze7tsjyn56enis44pUx1V0pipGR&#10;kQ31Uw6ZxOPx4eFhtTxDoVA6Iv8jsnZ0Wp5GRhi1MPc6FIKsuJmZGb0iAdKsrKw43+yPHj0qvWAM&#10;QTsAQDNg3xKYtU93RESstOcuXzc1kGnFiE2gc6VbtuqO/UePd/saN/7EmmunlcLf/Du/PHKyt/vs&#10;lZ7z452Hupwm742btTs1xmXHcUbAhtNsnPJFzzEQsdLKXmZ/IwQCAX0Zu7rcunUra4Iu2Am6U3jW&#10;wYnb7fav+V8oyMjlrRVvMz8/7/V6L126pN8MKoysTVU0e2pqSq8DqC5zc3OTk5Om6rsiGAzKk9Fo&#10;NOvdD/L86OioHrXg6qRQCLJHRCIRvWRLQDVOM8g0Za0JdoHYvr4+WcvV78gf6pA7d+44t7vdu3dP&#10;DysNgnYAgOZBnUb4gz84P1MREbEK2p1Kdp+94gxFbCydlL2hmxdj/WgfJ7OW/eg5P94cG15Xz5C5&#10;9Upo9GL4Le662y0ill35OrCPovoydhVxrsU/fvzYFJAXHj58qEaze1KXceR5IbPNujx5+/Ztu2h8&#10;KpWSly8vL8uTMmUndFfjq7eoEJOTk16vNxwO67eECjMxMSELPBgM6hUAVWFpaWlmZmZsbMxpBh0K&#10;hTJ76hwcHJTnVWN3+deO5OmIvUIkEglZ5pcuXVoNyddQJV0NsVhs0aLwFSETj0QigUBAr8X0Dihr&#10;lpISrYl84dpf2YJ8a5fxq5agHQCgssj5QdW6vFI3A1I9HhGx+p4ZuGquBu5p2+cMRWw4SdmxEu7t&#10;OKA2qjyNvJvmJg+7MxGB/ahBlbVmvt9lJTpDEbFy2kdRfRm7Wjhdtz58+FAVb7efv3379t27d/Uf&#10;6ebppsC7PJAx85SIl0FmZIM8c+fOHXlhJbpjzyQYDHq93ng8rucJKoks53TM56VNbTVZWFhQi10R&#10;CATC4bC9zadSKfkzGo2G1kqEOvT398tQGU2/ABoTWcuy6vVKTSNrXNas3lCguZAvU/mCFuT7VJD9&#10;V77EM+vTPHjwIPOLuBQI2gEAKsji4qL6Ch8ZGalCx1dyliDv5fv0G+cHKiIiVtqO/Uf1hUCas2Pj&#10;a2/PpINYRve07VPbVf5erjOzdmeEOteZfwN7UyNKuRrEWikHTL3veTyTk5P6SnaFWV5edkK1+/fv&#10;62HpoSY+t6/ay5O3bt3SI60hI9/LEbc7vbxXHxNAkiBWAVnIFI2vCbLAZbEHAoFIJFLIJVkZZ3Z2&#10;dmJiQl4i0BF7kyF7oqxT+6aKvr6+sbGxuYJ764f6x2mznhX5Xr5z545+QfkgaAcAqCDPdAnT31/p&#10;szQ5I5Q38vUHnR+oiIhYUc8MXNVXAemLFxtfUnasnAUG7aKTVctm2SibolPu2EY+EYXHG04TtG/b&#10;vtMZhIiVVu19wrfffquvZFcYp4R7ZuPye882dlfczl17NjNuf7hWdr6GTE9Pe73eiYkJPU9QSVRT&#10;2sHBQb30oSosLS2pcvGL9KoOzyIH9mg0GrBKysvuOTU1RUn5RqeQbgXkK3hlZUW/oKwQtAMAVBDT&#10;abqvf7UqlyDf5XpYuTGlqPxffO/8OkVExIpqN3c7M3DVGYrYQPacH9ebchq2ZyyvhQftopO1b9q8&#10;patnyBmn3nTKxQvykeXD0hK6cZWtTq9Lj8cZhIiV1nwL9Pb26ivZFcYk4lkbqQt2o3ZFIZXeTdwu&#10;VOgS/4ZQbTpnZ2f1Z4CKYepc0mq2yqjm7LKp6zUBkEEikQiHw6rghCIYDEaj0aWlJb0ZQVWQr8jS&#10;vxkzU/ZHjx49fPjwwYMH8v179+5dVU9ej10BCNoBACqI+vXi/3JafiL6Pv+D+tqWb3E9uHzIyYE6&#10;M6BuPCJi9TVBO72zYxPYeahLbc9CIWkoYoF2n72iN6yCN61zVvfYCjnM1u39H3Y1CGFvxwEKQjSB&#10;9nbLvUeIVdbcnnXq1Cl9JbvCPHz4UF1juXfvnn4qA7tR+4MHD/SzBbCc7oVd/1E7lpaW1LWpQhr/&#10;QSmkUqnh4WFZ1FXr+wAUpjk75d+hEGQ7mZiYSB8XNWNjYzMzM3p7gophF32Rf+WYKX9uNA6Xidy9&#10;e1etSkVFA/VcELQDAFQQ3fXLhQF/8Af5lej//7P3t7FtXWmeL8pKdbVlRyM77UpiV8uJLlzR+Con&#10;J7rl1D1DV7ojXx+UyhV70kpNpFEO+rqJozIQVd3buaaTkyiJSCoipcSSGbEd09akxJNMS7pdIYoZ&#10;GWlBpQtTgDGWNdCAH/RBdH+RMB+aDmIUESQIkSBI7kM+S8vLiy/iOzfJ/w8/2BT35ubm3mvvvfZ6&#10;9nrWOx8lrtfxWHsRh8KiRXHXefuw0Xv5QAhhTYpAO6wx1W7E6IkLi+KZ0StqyDz7ckUflIEWhpZj&#10;kEdA+gdnevvHaWXaj5xQjxoCD6nUkmKn4nwIYdmVD/+ZzWbRkl1i5PCusVhMvJXErVu3tp3HyFy/&#10;ft1ms3m9Xv4VoHTMz8/Tph4bG0MH2TIjR2cXewKALKBT+vLy8l2DwDqdfr9/bW1NFCxQVKLRKIfY&#10;U/L1119/8cUXNE+6zu70/meffZYcXskmzUwpQKAdAABKyPr6ukxBY3d5HBcWZKy9iHc14rE7x/DQ&#10;5RvafSmEEMIyKBsBEWiHtaGaQH7P3v3olQsLVEsCf7zHqs2wrb3941rXdlogFVRtttJJP8FydrLL&#10;Yj968jSd6um4EOuRRFWkuIc5KcteHkUXQliI8mHWtrY20ZJdYmRv9cwjqX/55Zdff/31rVu3xN9V&#10;xfT0tM1mm5+f518KSgSSxlcKdGcHBRKJROgMqQ7i7vF4FhYW6mEQ9y+++IK2wDfffEMXQYLzrhN/&#10;+tOfEpnXC+op/umnn9ISPvvsM1ogfQVv7WygmWOxGKd/p4XQStIlWEy7m0pF2QkE2gEAoLTQlSAY&#10;DDqVcLv9rffoxehbY2KOghEJ6jE0O4QQVkjZ29J8rFebBGGVKpu2CRRsWKDqeATtR05oU7N0YGJJ&#10;XQ5D75TiQZD+wRnL2Unuqk5neC3Gn4Eyh/9heZRXeSQqgLDM9vaP89FHiJbsEqNmUxdvpeKTBOKP&#10;aoNjkJFIRPxOUBo4Sjc9PS22OygXwWCQtjy6s4PCWV9fDwQCVJwkPp+PCpgoarXFrVu3vtoaPGVb&#10;vv32W47ExxLJ3gm6eiYC8bdpOWpAnWag2TL0XCdohj/96U88c+Y5M/D1119XMMpOINAOAADlgM71&#10;yddmMa1gOBuV/dz72k0phBDC8ogmeFiTyoJNoIcuLMQui12UpILPk5azk1pvcvqzwPIpu6ofau/Q&#10;MsBnA32EDhb6OC0E6R9qUjn6Pu1obRKEsKTS+ZmPPqI8o1zfvn1btLNkDLRXL2trazabbWRkRPxI&#10;UBo41ut0OpE0vvyMjY3Rxkd3dlAsYrEYFScxOGwCOrSnp6drqYP7p59+mneEuxC++eYbuuyKldji&#10;k08+iUajGbqtq9De+eyzz4zw6BsC7QAAUD5kuJ3q3OKtYrC+vk7LxADtEEJYKWU8ct+BVm0ShNWr&#10;Oqg2vUAEERaiPE8WpSwdVTIuMIfaO6jEarMlS/NYzk4e77Gaj/XSKmXfVZ2h+elT7UdO0ArQctB5&#10;vR6kMiMfv8BVHsIyS9cLeaIuzzDtcvx1Irn1vwbw+/02my0QCIgfCUpAJBKJx+JstuvXr4vtDsoF&#10;P+Jw/vx5sTMAKB7RaJQKmJpSvjbC7Z999pn4hQm++eabRB/1OIle619lE/DOHu4NH4vFsuyATtdi&#10;XhP5KAC9+PLLL+njhhrABYF2AACoeujixBd47aYUQghheVQ7a2YT6YGwWlTLdt4ZvyEk1V6JRRno&#10;mk62MnivQe9LD7V3cFf1dDNnYM/e/fQp+jitMK0/njWpQ/sHZ9SnMei1NgOEsNSqT1ZNTU2J9uxS&#10;ItpZvvvuT3/6k3irhvB4PDabbX19XfxIUAK8Xi9tZJ/PJzY6KCPcnX15eVnsDABKwMbGhtrBvRrD&#10;7bdv35bZ2sWvSkB/Zohe0yT6IBGNRhOBeJEZnhCfV5ABdZpNDq8uFpQvnJRe/GEwEGgHAIBagOvx&#10;jgsL2k0phBDCMjgwsSTa/5A9Htach9o7ROE2mRBohIUouwUX8TzZZbHn2is9HTIq39s/jq7qkFSf&#10;NCKoAOMcCGH5VTu1Nzc3i/bsUiK77n3++efirVrh5s2bHBbSIiugiCBpfAXhje9yuVDCQRlQw+10&#10;yM/NzRnzqP/00085pv7ll19+lXG49KJc9YoSUK9GEGgHAIBagDPS28fRJgghhJVRDuC6Z+9+bRKE&#10;Ve2Z0Stctgk8RwILUfYpNx/r1SYV4sDEkjwDZwl3VafV4K7qyEQCk1VPfQSVMUTZIayU6lMvbrdb&#10;NGmXDNkz74svvhBv1QoLCws2m212dpZ/ICg60Wg0EXSLjxcpNjooI9ydnTa+2B8AlB5jhts/++yz&#10;L7/8MvuU799++61he4pXCwi0AwBALRAKheKX9KHRIe817aYUQghhGeztHxftfyYTukLCGlN2RCbo&#10;teXspDYDhNko0/+2tB7WJhUunXipZJJdFjt9kZSTxnNXdZqE0guzVL2sU+HRpkIIy+yevfv5eGxq&#10;agqHw6JVuzR8/vnn3Mzy1VdfibdqBQ5DhkIh/oGguMRiMU42eenSJbHFQRm5fv06bXx0ZwcVwTjh&#10;9tu3b3/zzTditbbj66+/pisdXfU++eQT8XmQLwi0AwBALSAfmyXsb72HcDuEEJbZ4z1Wbv4j0OkN&#10;1phq8Wa6LHZtHgi39WgpA+0QFlfzsV4urvsOtGqTIITlV332pWyB9m+++Ua8VRMgq3ZJkVF2p9NZ&#10;daM11waXLl2i7Y/u7KCCrK+vu93ueNN8JcLtn3zyiczIkoyMqfNw6YisFx0E2gEAoEZQn54jEG6H&#10;EMJyKrv8Hmrv0CZBWAP29o/LzmQEhkioT/sHZxp2NtLpznyst8tizzXjOgLtsIqkUsrFtf3ICW0S&#10;hLD8Ws5O8iFJiCbtknH79m3RyPLdd7UUikAYsqTMzs7S5nU6nWtra2KLgzKyurpK2x/PkQAjEAqF&#10;1HB7GQaSuHXrlnxETPLNN9/Qm9FotD5HTC8/CLQDAEBNkS7c7rh41XFhgbSPz8SHckcMHkIIi6c6&#10;kit6+sIaVnbxJFDU602OsovdvwW909J6OMvxMhBoh1Ukl1UC5zoIjWA5A+2ffvqpaF6poezxCEOW&#10;lEAgQJsXUfYKws+R0I4QuwSASqOG28fGxkoabv/yyy/Ftyb49ttvo9GomAbKBQLtAABQg2jhdh3H&#10;sHbXCiGEsBCRNx7Wj7KXZ8PORpT2+rHLYuf9nhIqDLJ3O7041N6xZ+9+GZ7sH5yhk6QsOQQyIkCD&#10;q4b0snyOBEJYUmVlu7m5WTRpl5IvvvhCtK0kxukT71YzCEOWDo6yE2XotwpSws+REHS0ir0CgDEI&#10;hULnz5/n8lmicLuahYWg69etW7fENFBGEGgHAICahaqYssY/MjLi8/noX3od7+aedOMKIYQwb2UA&#10;CXnjYc2rxp+OnjytTYU1qRZlpzOeHCxDQu+cGb0i+6wze/buT+4Ez2hfAaGhlCE9KsDaJAhhRZTX&#10;F7PZLJq0S8mtW7e+/fZbblehF9UetLh58ya3CyEMWXQQZTcCeI4EGJzl5WWXy8XniqKH29VAO7LE&#10;VxAE2gEAoI7grDUOz8faXSuEEMK8HZhY4oY/AglmYT2ITu11pTpeAKE+XWE5O9l+5ISYkDV79u6n&#10;ZcqFQGhAZcGm0502CUJYEcscaCf+9Kc/iWaU776LxWLi3epkenrahjBkCQiFQonAGaLslQTPkYCq&#10;gK4jdKJQw+2rq6uiEBeGGmgXb4FKgEA7AADUC1Tp5Mv50OUb2l0rhBDCvFX7esrkyRDWsGqn9uM9&#10;Vm0qrCW1OHrys0QDE0vJvduJPXv3i1cJGnY2HmrvoNKCkySsCmUBRt4OCA2ivB51dnaKJu3Sow5n&#10;/qc//Um8W23IMOTGxob4MaAYyCj7wsKC2NagEuA5ElBFaOH2S5cuFR5uR6DdICDQDgAA9cLy8jJd&#10;xe2jXu2WFUIIYSEeau/ghr99B1q1SRDWpP2DM1zmCWRxqFUHJpbUUdUbdjb29o9r87BarJ0+xWNa&#10;87js5mO9lrOT6vwQGlw1UQ1KL4QGUV6SrFaraNIuPVoCefFutTE3N2ez2Xw+H/8QUBRklH16elps&#10;aFAJ0J0dVCPFDbd//vnnvNhvvvlGvAUqAQLtAABQL3i9Xrp+O975SLtlhRBCmLdqczy69sI6UeYS&#10;x+jFtaoWO6cdzbHzdPL8e/buTxeMh7CKpGIsir7JRGVbmwohrIgVCbQTavROvFVVbG5uOp1Om822&#10;vr4ufgYoGJktElH2isPd2WdnZ8W+AaB64HA7n0yIvMPtMtD+1VdfibdAJUCgHQAA6gLkjYcQwlKI&#10;vPGwDpVJlduPnNAmwRqwf3AmORs8vWM+1tvbP54u7ogTIKwZ5VDQVOy1SRDCSikvTGUOtFd7St6F&#10;hQWbzeZ2u8VvAMWAu7N7PB6xlUGFwLAIoAaIRqOBQIBLMpFHuB2BdoOAQDsAANQFyBsPIYSlUA4Y&#10;ieZ4WCeqeePRfbn2HJhY0oZXT4aD7l0WO4LrsCaVHWfxLBGEBtFydpKPSmJqako0aZeFag+0j42N&#10;2Wy2UCgkfgMoBhwVm5ubE1s5C27evClegeLB3dkxLAKoAbRwu9PppOIdDAY3NzdFcU8PAu0GAYF2&#10;AACoC2ZnZ+lSjUA7hBAW14adjdzqd/TkaW1SpewfnDEf692zdz8iBLAUIm98PUinkS6Lnc4h2wbd&#10;qTxon4Ww2hWFGyPCQGgY5eMvTU1N4XBYNGmXhaoOtHNS4vPnz4sfAIqE2+2mDZtlr9ObN29yPJgj&#10;Z9evXxcTQGFsbm7SViXQnR3UDBxul2O3Mx6PZ25ubm1tTRT9JL744gv+OALtlQWBdgAAqAs40E7Y&#10;XZ4h7zXtxhVCCGF+cqsfYTk7qU0qszK+LlYoAWLtsOgib3y9eWb0CgfdZdpeDfRrh7WkmrSDXmtT&#10;IYTlVz0qy5w3nqjqQLvH47HZbMFgUPwAUAzksIxiK6dHhtg1EHEvENqwfr+fszWgOzuoSSKRCJ26&#10;vV4vnzQYOqWnDLd/9dVX/KnPP/9cvAUqAQLtAABQL4RCIfFYnGPY4flYu32FEEKYh6LZr9KBdjmg&#10;bDKIhsIiqjZ2I298HTowsUT73XysVw264yQDa8njPVZRsk0mbRKEsCLSVYYPyfJ3ZyeqN9C+urpq&#10;s9lcLlcsFhM/ABQDHqD90qVLYkOnQgux+3y+jY2NSCQyPz/PveEZRNxzYnNzMxgM8uMjzPnz59Gd&#10;HdQ2dAKnc47s5k4njeQzBgLtBgGBdgAAqCOi0ah8IC6eRv7yDe0mFkIIYU5ywx9RwaBjl8UuVmKL&#10;pgTiD4TBYPGUeeMJy9nJgYklbQZYP8rIB4GOv7BmlAW7pfWwNglCWH7PjF7hQ5Iof3d2onoD7Zcu&#10;XbLZbPPz82LtQZHgcZT9fr/Y0HeTMsQuPrkFIu65QluGtqTYWAloL6yvr4sNCkAdEIvF5FGgnX8Q&#10;aDcICLQDAEDdwSN1xRkadVy8qt3KQgghzF7R8le5MdotZyfFGiTi693d3VNTU1TLX1xcVGPtGGi2&#10;ThyYWKIiQbu7RAUy5Yjd+w60IuJeh54ZvdKws5HLAEKSsDakU5k8y1Xqsg4hVFWTTFDlltuyy8nn&#10;n3/OrSjffPONeKsauH79Ojf5RKNRXn9QLDjQTkxPT4vNnSCbELtG4RH3tbW1hYWFubk5+nbxVg1B&#10;v87v99M2EVvHZvN6vaFQCEkaQN1CZww+Fjwez+bmJh8pCLQbBATaAQCgHqEa//j58/GL89CodisL&#10;IYQwS9Ugd0U6dNKXykAX4Xa7RR0/gRZrV/vco/tpTUq7WC0PRQ9+q3njNRBrr0/VQSsqO3wGhEXx&#10;UHuHKNAYHQNCY0i1C3FMmkzd3d2ijltGZKD9q6++Em8Zns3NTY5Nojt7iZB9V8bGxi5tIePB2YTY&#10;NVJG3P1+f8rxmFdXV+fm5tRvJOg1vSkDb1UN/YqFhQU1RTxtGdo+eGoEAGJ9fV0MC7t1Crp69Woo&#10;FKJJ/+N//A86P2RAHGOgNCDQDgAANQhV06lmn7kaGovF+NpsH0e4BUII81Gm0W7Y2ahNKoMDE0tq&#10;VNXhcIgKvsLi4qKYnOic19s/3n7kBH8KIYRakgqDmtSd4X7tLa2HaRK9IOmdbZ+xODN6JV3EtMti&#10;p6WJpSeBWHsdqsY/qIBpUyGsLtWOs0jSAKFxrOwY7dUYaPf7/bZEbBIdf0uHGuuS5BFi16DFysGY&#10;mbGxMdqh169fp38vJYYDUBkZGZmdnZUJpWnmYDAoykEVsrm5KX8LgxTxACQTiUTksLAMHfvRaFQ7&#10;fJKhc0htPI5jTBBoBwCAGkS9uFLFVLybRCgUis/hGMZg7RBCmIf7DrRyw1/5B0EfmFiS306k6+IT&#10;Doebm5t5nvYjJ/kFs2fvfm2ZsHpVC8O2dFns2sf7B2eOnjx9qL1D5kxuaT2cTdTccnZS/WrE2utN&#10;NckB8mTAqlYtzA07G3Eqg9A4qoenlr2pDHzxxRfceFItgfbV1dVEO5CtwIgv2JZoNEobWRKJRMSE&#10;YpAccZfQUUCTQqGQ2rWG/pQd4i9dulSNXVc3NzdlL3akiAcgG+jMQ0dKMBj84IMPfNvB5xM6ysQh&#10;B4oNAu0AAFCDcN3U5himf+hSmqF6ynVxdGqHEMJcPTN6RbT5pYpcllo1a31nZ6eo2t+Nljr+x4+a&#10;xastUvZApSWTiDFUlzLa3bCzMZugu5rPgPa1mhpBQm+m69quSh9XvxHR1rqyslk9ICyWdB6TjxkR&#10;2Zz6IITlVCbUaW5uFtXcsqAGMqsi0L65uTk2NmZD0vgagiPuPp+P9im9ztC4R5OCwaCMzVdXrF1G&#10;2Wn9i/vIAgCAoSOLzw9+v18ceKUh5ZgX9QAC7QAAUGtQ9TpRr7bRHaltaJRehBKDtaRkY2NDzOy9&#10;pt7KQgghzKwaaC9/zuQBJWOz2WyWN0vhcHhqaqqvr6+trU1MTk/Dzkb6FbQ0y9lJ+glaVvB9B1rp&#10;TcQbqkKZVZV2opr9mHbxofYOepMV7ybelxFx+dmUmI/1ym9JJxUSMbfJpE2Cta2MTZY/qweERVQd&#10;mr38F3QI4bZ2WeziEDWZFhcXudJbaj799NNvv/1WtJskui+LCQYGSeMBFdTZ2VkqBmNjY6JYGB5E&#10;2QEoD+vr6/EAgM12/fp1cfgVCTqKaZnT09NOp5OWT+efubk5elNMrg8QaAcAgFqDKqZ84XRcWLCP&#10;xkdtCQaDYloSgUBAzOz5WLubhRBCmFkZoWyoRJpZreOy2WzOJriuofbhy8Ch9o5shveGlVIG16ko&#10;WhLp3I+ePJ28v9R2apqT5lFHdpePVqgxJ4Lez1y86VM8J8YjqCvVXL5qjgQIq0v1UaEWDM0OoVEV&#10;R6nJVOqueEw1RtmRNB4wsViM+63Ozc2JwmFg1tbWOA0DouwAlIH5+Xk63JxO582bN8VBWAC0kIWF&#10;BV/6seGnp6eTs2vQUV+Nw1tsCwLtAABQg8jwOfPuu++mrLDeibK/85F2HwshhHBb1db58veB6+0f&#10;zxwmb25utlqt3d3dnZ2dZrNZTSOfN9xDGkF3o6kWxcy7Jl3/ddqznN6ApV1M74hpJhP9KSclK6P1&#10;iFHVlcgbD2tDme2DSnL5n5mDEGYpH6dEGQLtn3zyiRpl//zzz8UEA4Ok8UAlFApRYShWLK10rK2t&#10;cf9Xr9eLNAwAlAc63OigK2Swdjpy6VrMiSgktFi6AHH0gU5BavSd5gwGgxyS50OeKHqv+oqDQDsA&#10;ANQgVEPlCyfxu9/9jv7VHg6lGeQ1D1F2CCHM21I30HdZ7GSGJR89eVoNiKqYzWZR5VegO6KpqSmr&#10;1arF3enPzs5Oh8OxuLi4srLidru7u7ubm5vF5FTs2bu//cgJWj01QAtLbf/gzPEe66H2Di2lgYT2&#10;iPYRzZSx9uQnReiL5JMcmRPIy6MgmzzzsAa0nJ2UO52g0qjNAGG1qCZmKP8DcxDC7BUHaukD7bdu&#10;3fr6669Fu8l333355ZdigrGhzWKz2c6fP49oJWC4xW96eloUEeOBKDsAFSEajSYP1r65uTk3N8eH&#10;JP17aQt6k1ldXeXk8PxQl2R2dnZ5eZmWKZauEIlEAoEAf1cy9C10EhBfXxMg0A4AALUJXc9GRkbo&#10;Xxlxl7H2O2F4x7DjwoJ2BwshhDB78+vUnk1Ivstil2HOhp2N7UdO0Hdp87BqnICQcfe+vj5R5U8F&#10;x9plcF28mwRNohloNl5mOmj1tLWCRZR2PZWultbD6R6qUNk22k3Fj4P0VMBomWS6j8guyzSPNklV&#10;FlSEqWpeLcTObPtsB4SG9czoFVGOUZIhNLbiQC1xoL1Ko+xIGg+SiWyNKWnMFM2IsgNQQeRg7dzX&#10;nNDC55lxuVyBQCAUCmVz8NI8y8vLPp+PQ/IcmKDXtJwai7Uj0A4AADUOj7/C0IXwrij7xava7SuE&#10;EMJc/dHD/1du+Pv+n/0gc9buM6NXjp48vWfv/gzd3+l9noeXqUHvH++xqj3I6RvTBV+tVquo8hcJ&#10;v99PyzSbzeIL7mbbkbyhZm//uIxz005Plt5PDmpuS+ageE52KWO6a5NUxRwmU7pnQWANmDLETicf&#10;Kqg48GFVK7ODIDcDhEaWj1OipIH227dvi2aU7777+uuvb926JSYYGCSNB+ngwSILSRBdIhBlB6Di&#10;BINBra+52+1eX1+nSdFodCNBKBTiMDxdX3wJ6EVRnuiSsYlairUj0A4AADUOXQL5kklQDRtRdggh&#10;LKJnRq/8+Y6douUvEXZKjjUOTCx1WexajOpoUt9fDrFn02WZONTeQcvs7R/PMP/U1JSo8peAlEH3&#10;XGPttP6ZH02oYWlDpXucIhuoOFFpocKWUu278pYWJb4v/dDvakKFut2btS3tVoTYYQ17vMcqinXG&#10;J4oghJVVHKUlDrTL5LfffvttVUTZCdogNiSNB6mgIsGBtIWFBVFcDACi7AAYBDoAl5eX3W43nSiC&#10;waB4t1zUXqwdgXYAAKh95ENqw8PD8f+GRhFlhxDCopgcfyLoTQ529vaPpxwPm+AwFXm8x0ozpwyx&#10;m81muu1ZXFzs6+vThlRPpjuB+MNkamtry5AQvoisrKzQd4lvzTrWTvPwlqFfXeboLH21EaKDtMd5&#10;i2UJbahD7R1UWsq8ucTXp99TajBemwRrQ+0sx+cuhNhhzSjHyNizd782CUJoHPk4JUoaaP/888+5&#10;CeWrr74SbxkbmTSeuyECoLG8vEzFw+l0bm5uikJTURBlBwBIaizWjkA7AADUPjz2icPhoH/tw+ND&#10;l29od60QQgjzUA0xtrS0iFdbJAfOs8dsNic3I05NTaUbK10Ox06fKmn7Y0rC4XBOsfb+wRmZqpco&#10;Raydk7Hz4w5SWit+oIFsP3KizBFrVfpq8eMTm6slkUBek1aSJtF6dlns6mABZZbWRKxoguM9Vm0G&#10;+cQAYlQ1qVpWqUwixA5rT3k9ovOtNglCaBxlHqCiD42k8sUXX3ATSrUE2jlp/OzsLK82AMlwHGt6&#10;eloUmori8/loZRBlBwAwaqzdIM8D5Q0C7QAAUPvwQ6wEouwQQkhywJW1FJBwW8Ygm5qawuGw1WrN&#10;0O+8ra3N7XbTbGq/82RShthVaAkOh0MNbNNixbTKocXaGxLdr0/8b6/8b/+vd7QgsZqkV0Lz9/aP&#10;0y6gqbxfaNsWEl2mBcolc0dwWqZ8U0Lf0mWxa58lqYTQ+qScVBTV6HUF4/3ZSJuCNqBY1wTtR06o&#10;oVbOTEDQj5JvwppR7l86fBBih7UnlWou4UTpzvkQwsKVdaeSBtq/+uorbkL5/PPPxVsGZm5uzmaz&#10;uVwuxCxBBuRokjdv3hRFp0Jsbm7ymsgxGgAAQMbaPR7PtrH2tbW11dXV69ev0xWQCAaDYoIBQKAd&#10;AABqH6rFcnUWUXYIISRl6Egjp1h7b/+4+JjS5Jccbm9ubu7r61tZWeEZCHptVqAZeE56nVNndE4p&#10;X9KB2HNCi7Un09J6WO3ITiRHvlWSO09nqRo4yQZaDX7kostip7Ihu0wdau/QllwU6Vt4+QR9rzbV&#10;mNJ6ijVOQPuRyj9tZ3VTm4/1ap+C1e6Z0Sti72L/whpVvZTjURIIjSwC7Rpra2vcyIOk8WBbuB/5&#10;6uqqKD0VIhgM0mp4vV6xWgAAkCAWi/Ggtx6P5+bNm3SyIjiUPj09fenSJXo/fsFLhXFi7Qi0AwBA&#10;7cNPsMa7syfdr0IIYb2ZLspOZJ/7un9wRgaJm5ubw+GwqFxv4Xa7u7u7y5/FvbJosfbvfe974lUq&#10;OMacYXfsO9CqbvPstSgp/ZNpaT1MX5o5xs8UMQrOnfUPtXfIKD5Br6sorkM/IXmjqU9OVDC/PSyR&#10;6kMheT/4AqGRldegvK84EMLyKPPrUFVT1DtLgGhA+e67P/3pT+Ito8JRBySNB9lgkEA7r8by8rJY&#10;LQAA2CISiXCsPTNut5vOJEQwGJyfn+c3DRJrR6AdAABqHwTaIYSQVcO6TU1NyT2ws4mtqsEnwgiZ&#10;2w2F3+/PnEW/YWejmjxA3Sk0qfDY7fGt7PS0NHotu0DRC/m9AxNLtB/VsHcyhQfa6aepP0ejt7/K&#10;rsu00dL9nBL1/ocVVx4jdDShvy+sPWUJR84GCA2uWv1WM0UVF9GA8t13t2/fFm8ZkjkkjQe5wBHu&#10;ygbakTceAJCZSCQyMjJCZwkOpQcCgWAwuLy8vJEg5fUuFArxicUIsXYE2gEAoPbhQDvh8Hys3a9C&#10;CGH9qLbQNTU1LS4uihrxv/6rjLg37GzMHNw1H+vlOZnu7m6xCHA3VquIdjc27bUksrIfTQy+3n73&#10;CN+sGnenqfxBIr9OtPQt/PEWZdTwdEOh01erkX76CJUBfl1goJ2+kZeTkuqNTNNOSQ63q3sQ1pK0&#10;Z8U+TgzPr02FsKpVz9JV9+QThPWmWj90OByiullUPv30U9GA8t13n3zyiXjXeCBpPMgVIwTag8gb&#10;DwAoAcaJtSPQDgAAdQFXam2OYQzTDiGsTzNE2Qm/3y+mJRJ6t7QelnJ42HJ2cmBiSY3IEiUdJLLa&#10;mZqaEpvJZEoX5E6nzA5K+yKPCK66r7VJ6TwzekV+Ee10/uy+A62FpEPXnslo2NnIxam3f7wGsqzT&#10;T5ARd9pN2lRYS8rjkcATFbBmpGu67M5OaFMhhAa01Nnjb9++LVpPvvtOvGVIkDQe5IoRAu28Dsgb&#10;DwAoOgaJtSPQDgAA9YLX66Wrjn3Uq92vQghhPcgNc0zKodO7u7vF5CxoampCxvjMhMNhsbFyH4xc&#10;jZQTh9o7copM08zik3l1UpQ92gl6nUevesvZSVKGcOhFDUTW00k/rYZ/HSRp/8qDonozMUCoSpck&#10;NTMH8sZDWBWq9cNSZI//8ssvueXk22+/FW8ZDySNB3lQ8UA78sYDAEqK6F5Y0Vg7Au0AAFD1ZFlV&#10;jUQifNVxuD/UblkhhLC27e0fF81y6YdUD4fDGYYVV0nuEA9Soj67sO9Aa/axdq2jIZFrwFt+PI/w&#10;iRojZ7YNLqqRZi3tAYOkxLCqlUdEgeMpQGgEtSg7Hh+BsFqkg1cctyXIHq82qsRiMfGuwUDSeJAf&#10;FQ+0cwyMbsPFCgEAQLEJBAKJK2TFYu0ItAMAQBWzsbFBVVW6itDlJJsnmpeXl+PXHMfwkPeadtcK&#10;IYQ1rIx9Njc3i1pwKhYXF+mkalXo7u42m81qAJ7+RJQ9e2hziQ2XY6ydPHrytNq5nNBmyKDc4/Sl&#10;2qRspPXUEr8nd9qmd473WDmLKa0nByBTRtmJPTn26YfQOFJRF+UYj4zAmlB99i7XCxOEsLJyvYso&#10;bvb4Tz/99Ntvv+U2E3pBf4oJBgNJ40F+VDzQziswPz8vVggAAEqAjLVfv35dnH3KCALtAABQrWxs&#10;bPD1g3G6XMFgcNtwO1dw7S6PdssKIYQ1rOyO2dfXJ2rBuRAOh6empqxWa8qc8yADtOna2tp44xO5&#10;docdmFiSLaqENjWD6qfyDqJYzk6KRWz1jKdF9faPtx85oXV5Z7THAjTQFRhWqWpUEiFJWAPK56jw&#10;CBSEVWcpssffunXrm2++Ec0l3333pz/9SUwwGEgaD/Km4oF2p9NJKxCJRMQKAQBAaeBY+9jY2Obm&#10;pjgBlQsE2gEAoIoRPdQVts0hFo1G6d6M5kQCeQhhndg/OCMa5Ewmq9UqasGgXITD4ebmZt7+eQSb&#10;B5Q0oZazk9rUlKpxwZbWw9rUnJQ91Bt2NtKi+PW20MxU6rRFQVilyqhkfvkhIDSa8mROZ3htEoTQ&#10;4KrVwmJlj1fj1l988YV412DIpPHLy8tiXQHIGo48LSwsiPJUXq5fv07fjrzxAIAyQNd0Tv1b/k4y&#10;CLQDAEB1I/KiOIbtrngaMfpTTEgPEshDCOvKoydPiwa5BG1tbeiYXmZkAvn8enXzZwlOW205O0nL&#10;SbeogYkl2bOcXiSnfM9J9SmNlBxq76A1UYf7RZQd1piyeHNeBwirXS7PRJfFrk2CEBrf4maP/+yz&#10;z0QryXffffXVV+Jd48FJ430+n1hXAHKB2wCp/IjyVF6mp6fp25E3HgBQHmQC4LW1NXEaKgsItAMA&#10;QNUzOzvLlxBi2x7tDBLIQwjrx/7BmeS+yJ2dncVKOAm2pcBAu4zz7dm7XwbRiZRBdHVfFyWIklx4&#10;aDXMx3o56i893mOldaNVLTC0D6HRFOUegXZYE6pjguChKAir0SJmj799+7ZoH0kMzX7r1i0xwWAs&#10;LCzYEknjo9GoWF0AciESiVARGhsbE0WqvCBvPACgzHCg5NKlS+I0VBYQaAcAgKonFot5vV6678pm&#10;jHaG7tCcSCAPIawne/vHk8fVRqy9DFitVrG58w20p8vZnpz193jPne861N6hTc1PKjm0AiQtkJaf&#10;IY5OkzDcL6wx1agkgR7AsNpV85SgPENYjRYre/ytW7e+/fZb0T7y3Xe3b98WEwzGzZs3OU6JpPGg&#10;EKgIEVScRMEqF/yYCPLGAwDKSSwW42Fzg8GgOBmVHgTaAQCgFqBLSJYhdgkSyEMI61A1ZNvZ2Slq&#10;xKBk9PX1ic2dIL9AO31KfP5uGnY2qoHt/sEZ2d9dmwQhzFs5RjuD2CSsdmWWFHqhTYIQVoVFyR7/&#10;9ddfi5aR77777LPPxLvG49KlSzYkjQcFw1ktr1+/LgpWWVhbW4u3OuIxEQBA2eGoh9Pp3NzcFKek&#10;EoNAOwAA1C8igfw4siZCCOtCNRDb3NwcDodFjRiUBr/fz1ubyS/KTspAe0vr4eM9VjXuLhP/qjuX&#10;sJydlB+HEBaomqeXSE4mAWEVqZZnXCwgrEbVo3hqakrUO3Phiy++EG0iiU4L4l3jgaTxoFjMz89T&#10;WaK7M1G2yoLH46EvnZ2dFSsBAABlxOv1lvO8h0A7AADUL+vr63TJiXdqv3xDu3eFEMLaU3ZiI8rc&#10;ylCHhMPh5uZm3toNOxtlRDwPz4xe6e0flz3UZf/aPXv38ztalB0jSUNYdLVYO44yWL2qAyLgqREI&#10;q1GqE8oBoai2KaqeWfPpp5+KBpHvvvv6668NOzQ7QTcsNpstEAiI1QUgX7j1r5wjFnPpdblcuWbf&#10;BACAorCxsRGPepQrmQcC7QAAUNe43W665Dje+Ui7d4UQwhpT7Qbd19cn6sKgZKhJ44/3WLXdUYiy&#10;abX9yImBiSVauBplR9QEwhIpU/US6AcMq1RtLBL5wBaEsLpUH/+yWq2i9pkdt2/fFq0h33336aef&#10;incNyfXr1202m9frFasLQL5Eo9FEvMkmylaJWV1d5a9bX18XawAAAGWHk3k4nc61tTVxeioZCLQD&#10;AEBdEwqF4pXfoVHtxhVCCGtJtftaW1sbksaXmsXFRbG5E/netd1RiGdGr4jlJobXFa+2QJQdwhKp&#10;nkUPtXdoUyGsCtWHRQj6U+ZKgRBWnVTD5GO5qalpZWVF1EGzQA20i7eMyubmZry5JjFGOxMKhcSq&#10;A5AjXJZWV1dF8SoZVG7Hxsbou+bn58V3AwBAheAE8h6Pp9SDtSPQDgAAdU0sFnO5XHTJcVxY0G5c&#10;IYSwNlTTSxKLi4uiIgxKRltbm9jcyjDqRVHLX62CKDuEpVM+19Kws/HM6BVtKoRVoQzLEcVNtQIh&#10;LL/qE2Dd3d2iDpoFaqD9k08+Ee8aFR7lWiUSiYi1ByBrqNhQ4XE6naUONRE+n4++y+12I2k8AKDi&#10;yMAHnZrESao0INAOAAD1TjAYpOuN3eXRblwhhLA2bD9yQjTC5Z5bEuTBxYsX9+8XTzYcPXla2x0F&#10;qvVHZFpaD3dZ7NqcEMJiOTCxJAdooBfoBAyrVBloL/q1CUJYEdVKvt/vFzXRLBBNId99d/v2bfGW&#10;Udnc3Fzd4tKlSzZkkgd5wfmTp6enRcEqGTzeAYEnQgAABoGfNCIWFhbEqaoEINAOAAD1jhyrach7&#10;TbtxhRDCare3f1w0v5lMZrNZVIFBKfnrv/5rscVLMJCzOhz7nr37zcd60bkWwjKonkuRPQJWo8d7&#10;rPIKguEPIKwNqRIoj+uc6vmiKaQaAu0qm5ubTqfTZrNFo1HxAwDIDu7QuVrivPE3b97kIhoMBsUX&#10;AwCAAVheXo5HPkp5GkSgHQAAwHeBQIAuNva33tNuXCGEsKpVe2HmOnwjyJt/82/+DW9zYt+BVm2n&#10;FKLMEXqovaO3f1ybCiEsqTJ7PIKUsLrsH5yRpZdpaT2szQMhrFKPnjwtDuxcOrWLdpBqC7QT3Kl9&#10;fX1d/AAAsoAKDBWbsbExUYxKBpIuAAAMC8c+nE7nzZs3xTmrqCDQDgAA4E4SFe2uFUIIq1p1NFa3&#10;2y3qv6CU+P1+scW3KGJSd1rU0ZOn0YUdwoooQ5VIuw2rxYGJJfOxXi63kkPtHRj+AMKakQ5ncWzn&#10;Emj/5ptvuCXks88+E29VgpWVFYfD0ZbAarVms/40jw3dhUGOzM7OUrHJ/gDJj4WFBfoWl8uFjAsA&#10;AAMSi8W8Xi+dpjwejzhtFRUE2gEAAMQZGRmJB9qRPR5CWCuqozZ2dnaKyi8oMX19fbzN77nnHn6x&#10;Z+9+bddACKtONZKBfBKwWjzU3iFKbQK6HhV9QBMIYcUVR3gugfavvvqKm0E+//xz8VYZCYfDbre7&#10;ra1NrPfdmM1mh8OxuLgo5r6bYDBos9lmZ2d5/QHYllgsRmWGKFEnTmZtbY2/ZXl5WXwxAAAYjGg0&#10;yuNoTE9Pi5NX8UCgHQAAQByfz0dXGseFBe2uFUIIq1E1yt7U1BQOh0XlF5QY2Wj44x//mF8QRezU&#10;DiEstZazk8d7rEdPnqYTaUvrYS3nNoGsErBaFEU2ARVpdGSHsCYVB7nhA+0cX+/s7BSrux10C0Mz&#10;OxwOdfSr1dVVm81Gy+H1B2BbNjY2qMw4nU5RhorN5ubm3NwcD82OR0AAAAaHh9IggsGgOIsVCQTa&#10;AQAAxBHDtI/PaHetEEJYdWpR9nQ9QkDRWVlZEdvdZHrhhRf27t3Lr9GpHcJq8XiPlQ/bDGgfgdCY&#10;nhm9Ioos0jBAWLvmlzpeBtq/+OIL8VYpoRpyhvj6ofYOunmh2rL4OxXNzc3yuWGOEPD6A5AN3INz&#10;bW2Ni1CxUEPshM/ni8Vi4isBAMCocG4YorhnRQTaAQAAxOHLDALtEMJqF1H2CqIG2q1W66lTp8Qf&#10;6NQOYTXY2z8ujtj0HGrv0D4FoTG1nJ0UpRZPh0BYu6ojRGRf7f/888+5GeSrr74Sb5WMcDicMkt8&#10;S+thqh6rmTb6B2eO91jpFzXsbBQzKVDVmhfo8XhsNtvGxgb/BAC2RY7Rvrm5yaWoQJJD7CiQAIAq&#10;gs+KY2NjxTorEgi0AwAAiMO5U+wuj7zNgxDCqhNR9oojtn6iR/vly5dlp/Z9B1q1nQUhNJT9gzNq&#10;y35L6+FD7R1HT54mLWcnSaTdhtUlFV0uzMiqAmGtqj4f1tnZKSqjWVC2QHtylJ2qxMd7rNsOwkIX&#10;ZTqJ0bVYfCwB55DnUf8wEjbInlAoFI+HJ/B4PH6///r16/mFlxBiBwDUALFYzO1200ns0qVL4uxW&#10;MAi0AwAAiMPjNtmGRoe817R7PAghrAoRZTcCsjHxxIkTly9f7u7uptc/+PM/f+jH7dr+ghAax4GJ&#10;JTVpLVJQwBpQ1gpaWg9rkyCENSBdudTnw7Ks+d++ffvzzz//+uuvuRmk1IF2s9ks1i8RYt82vp6s&#10;OgoG1atpmXNzczabbX5+nn8CANsSjUapwHi93nijn8KlS5eoOK2urnJxzQxC7ACAWiISifCwGtmP&#10;O5MZBNoBAAAI+AJjcww7Ll7V7u4ghNDIDkws7TvQKpqgEGWvKLI9kV5cvnzZar0z3rO21yCExlE9&#10;hbYfOaFNhbAalT1Bj548rU2CENaG6lO2bW1tchRzlU8++SQajX7xxRcyuK7y7bffivlKAD9vytB1&#10;Nu/EMOrPXFlZWV1d5TCn+A0AZE0sFltfX8816I4QOwCgJpHZPq5fvy7OdwWAQDsAAAAB1bllbdvx&#10;zkfa3R2EEBpTRNkNhYyst7a2yh7tBDL3lk7L2clD7R0trYdJ87HeoydP9/aPI9E3zF61BR99f2HN&#10;KMo0MjRAWNNmjrXfunXrm2++Ee0daRCzFhs1yk7V4EJqZWqndrPZfPPmTW60ET8AgLzgoHsgEOD8&#10;ySoy6I4QOwCgtpmfn6eTG53l1tbWxPU7XxBoBwAAcAeqalM9m+vQ9nPvazd4EEJoNLUoe1tbGw9e&#10;CCqFbFXcu3fv5cuXT5xA5t5SSYW/y2JX032nBL2TYWapFImyUlh/OwgNpRqXspyd1KZCCGvG5HsB&#10;USVN8NVXX4mWDoVvvvkmFot99tlnt2/fFvMVG7fbLVbIZGrY2dg/OKOtdq6aj/WKxZlM//RP/8Qt&#10;NvQrxE8CoDCi0WgoFEoZdGcQYgcA1Crc59Dj8WxuboqreF4g0A4AAEAnGAxyZdo+6h26fEO7x4MQ&#10;QoOY3LKWMmMkKBsrKytiZ2yljn/88cf5z0PtHdrug3l7ZvSK+VivOi5pOlpaDyNuCjNoOTspykqR&#10;IgEQGkQ10I7U8RDWttodAQ9kTnz55ZeigSMRXP/iiy+i0egnn3zCU0tH0aPsJP1GWfH71a9+ZbPZ&#10;6FvEbwOgqGhBd4TYAQC1TSwW47F06XQnLuR5gUA7AACAFFDF2slDtg+NYsh2CKEB7e0fR5TdaKhJ&#10;MpsTiD8SPWW7LPYzo1e0/QhzkrPEi22qsGfv/uTQO/qyw8z2D86oZQa9fmGNKRNKUznHI0cQ1rbJ&#10;sfZoNCqaNhJR9lu3bonaaomZmpoSK5GgiNfWoydP8zL/43/8jzabbXl5Wfw8AEoGsiYAAOqBSCQS&#10;j4DYbNPT0+JynjsItAMAAEgNXWbGz5/nK43D/aF2mwchhBVxYGLpeI9VS5eNKLsRoF3Q1NQkdonC&#10;9773PfEqAe279iMnEHTPSSr26bLEt7Qepkk0jzpGKUGHiboECDV/Y/v/7v6LfaK4mEx/cf8BKkua&#10;SEQBq1o1YQNOiRDWvOrTY4899pho1Pjuu2+//fbTTz8VtdUSs7i4qFaGuYZWLLlT+5/92Z91dnba&#10;bDb1SQIAAAAAFEIoFOIISN6xdgTaAQAApCUWi83OzvKVxu7yII08hLCCnhm90n7khNZnl0CU3SBY&#10;rVaxS7KmzoPuAxNLR0+ePtTekaEdlrZMuizxtOlkMtKW1sPi3UTfzeI27MIak8+lorhsB3Juw6pW&#10;nhvpcqNNghDWnjLW/stf/lK0aHz33b/8y7+IqmqJKWmUne36fw7s3r37/vvvdzqd4ucBAAAAoBjI&#10;WHt+47Uj0A4AAGAblpeXRRp5x7DjwoJ2swchhKU2Xbrs5uZmh8OBKLtBaGtrMyfo7Oy0bjE1NTU2&#10;NkYv6H2x29KwZ+/+2g7pHe+xtrQeNh/r7e0f7x+c0Z4aodf089UHDjJkiac5B+5Og/y/dv2Gp9Jy&#10;ZPQdQs2cQuwSlChYvdKJV5Tj0gS9IIRGk2Pthw4d+nf/7t/5fL4XX3yRDn85anvp0BI7UX1PW7HC&#10;dVxYsDmGqZo9ODh469Yt0VgDAAAAgCKxsbHB47XnEWtHoB0AAMD2RCIRr9cbj7XbbPZz72u3fBBC&#10;WDpTpss2m81TU1OiPguqB7/fnyHo3tJ6WNv7udplse870KoFoctp/+DM8R7rofYO+i30ggPn9K/a&#10;4zwz9Fn6YMpiTwtJGShS0yP/7y+/p02FkE0ZYm/+v/xPR0+eTqmYI1EmtUVBaHzpQqCVeXRqh7BO&#10;pMrS//y//KKtre0Xv/iFOP6LGmvnR0tpgVSnpZrt4uJiOBymN8U3JXIOaatUHL3XbI5hm83m9XpF&#10;Mw0AAAAAikokEskv1o5AOwAAgKyIxWKBQCARarfZh8fpNk+/8YMQwhIomqy26O7uXlxcFDVZUM34&#10;/f6+vj61XbJhZ6O293NSxlT27N1fzj64Mriu9lCX0MqkfF+SeSpDP81ydlL7XumZ0StiPpMpw2yw&#10;zhVFZAsqVGoGhWTl0yGlChhAWDJ7+8e1UyudinF6hLB+HJhYorqZ9pij2+0WddACsG43UlJJn05z&#10;XLzKsfZAICCaaQAAAABQVGSs3el0rq2tiRrAdiDQDgAAIAfW19f5YhNPI+/5WLvxgxDC4to/OCNa&#10;rUwmq9WKLPE1id/vF/vYZNIKQJYOTCxpbakNOxt7+8e12Ypu+93p37dlz979pPhDiXRazk7Sa/Gu&#10;Ai386N355NMpF0vza5MgZGUhoYMlm0IljykUKlh1qlcEPpFqM0AI60TOJC9OBwXH2rX88MmUIa9S&#10;PIF8guXlZdFGAwAAAICiEo1GObOv0+m8efOmqAdkBIF2AAAAuSEvNoT9rfeGLt/Q7v0ghLBYqjmx&#10;Re0V1BxqoD2b+J9m/+CMGr1WOd5j1WYuomrh1GhpPXwoaXh187Febnul39hlsSf/Unrn6MnT/Fv2&#10;HWjNaThh+XXI8g3TKUOPWQ4cyzMTORVFCI1gro+VQAhrWK3CVkhmLLU7O51etPpn2UYvsp9732az&#10;zc/PiwYaAAAAABSbWCzG4Q+fzyfqARlBoB0AAEA+BIPBRKg9nkbecfGqdu8HIYRFEYH2OkHsY5Mp&#10;127oXRa72lGpra2tu7tb/JGgdFmvtR6ThxJjq2sp6+nn0ArsO9BKJVl9P7PaQrLx6NaI2nswCDFM&#10;o/lYLxcSKrrapGQHJpZ4ZqIMySEgLK6i7GI0DQhhQqouipOCydTU1JRfrH1lZUUs4u4rKVXb6EJJ&#10;NbHyRNlJ7tTu8/lE0wwAAAAASkAkEuHYx+rqqqgNpAeBdgAAAHmysbEh0sjbbA73h9rtH4QQFi4C&#10;7XWC2McJZEL1bZWBQ8ZsNvPgAm63W7yVoBRJg9UWWyMkJVaPlD1796MLMkz2eI/oh5fN0xj9yrAd&#10;DTsb83j4A8JKqZ4P0Z0dQsjKiyDR1NSUx3BUavWyshUtBNoBAACA8jA/P0/X3LGxMVEbSA8C7QAA&#10;APInFovRDV4i1G6zj3qRRh5CWFwRaK8T2traxG7eYtvs1mqDKdHX1yeWlWBxcVEOolmKQLhMFmqQ&#10;HuRq/2MG4XaoqZ5OtUkpbT9yQsyNWDusKuXVgcqtNglCWM+q17Xm5ubOzk5rgqmpKb/fv7KyIiqR&#10;6aFP8ccrPFKP95rNZhsZGRGNMgAAAAAoDbFYjDsZzs3NidpAGhBoBwAAUCjLy8uJULvNNjTquLBw&#10;5w7w8g37+Ay9c9ebEEKYtQi01wnhcNhqtcrQOLPvQGuGzogy1E2fcrvdYkEKZrOZZyh6oF3tzm6c&#10;YPbxHqvcJpKGnY30vjYnrE/paBLFwmTKMmqOWDusRnMaJQFCWFeq17V0UAWS6Ovro6qpw+HwJ6CK&#10;5eLiogy0E5VNmMGtL6I5BgAAAAAlIxQK0TXX6XTevHmT25pSgkA7AACAIhCJRNxuN9/v2cdFO6x9&#10;eJzfkcR7vd99iwghhBk8ujXydFNTk6i9gtplZWVFG2G9YWdjyvGh1bzWKaPsRIkC7QMTS7RWvGSD&#10;dGdX7bLYtXD7vgOt2jywbhVlIpeBqxFrh9UlnaLlOXDbzCgQwnqTThFUL+JTRIFU9kFGbl2JxWKi&#10;OQYAAAAAJYOz+U5PT4vGplQg0A4AACAr6C4uGAzSpSXd7Ry9HwgE+JbP7vLY33qPXrhcLvqIjMET&#10;2i0ihBBm8FB7BzdmdXZ2itorqHUWFxe1TPLtR04MTCzJUnFm9IoM/mV4AoNnIP79375mOTvZZbEf&#10;PXnafKy3pfUwt7E27GzMPtwolQ9/EHl8vDzSj6WfKdYyuzzhsAakAqmqHjWsjC7k9PSJGmtH5BIa&#10;XFltIJDPA0KYLF0c6SJI0tVN1glzYs/e/SkfAy2ndpfHZrNtbGyIthgAAAAAlIxIJEKXXafTKRqb&#10;UoFAOwAAgG3gEDsPSUIEAgExIRWhUEjOSfC9Hwfg7cPjjnc+0m4RIYQwg7LrsMPhELVXUAeEw2Gt&#10;a/u+A63cKqq1h9Js4jNJiDm2I6fc7wNKd3aDJyVWO/2jF3JNSqXxUHsHlUNZJtNBRw3NRubd0/ex&#10;/3snfer73/8zWgiKEzSsdI3gEk5QsdemQghhBvkZNfW5zJRXWJqa/Bxb+UWgHQAAACgn3IdwdXVV&#10;tDclgUA7AACAbYhGo/GYeSJSzi9mZ2eXl5fF5CQikYjX66XZQqEQv8NXI4zUDiHMSTVSyIMjgrpi&#10;ampKG7U9GZpHzH034XCYPvu9731PzJeR7IOONKf4jIG7s0vFihppIHlYLAcKS37bkuNjIlTaxSdN&#10;JiMEGCBMlk50oowmEpagoEIIi+WZ0Sschq/suOyq9tF4e0uGNhkAAAAAFBHuQzg3NyeanJJAoB0A&#10;AMD2cODc4fnY8c5H9IJZX18Xk1MhH6/m/CqEdnMIIYSZVRvNRdUV1BkrKytaGnmJ2WzOkOfA7XaL&#10;+RS4cxL3jFc7PhKH2ju2jcqcGb0i5k7Mr001oPRjeW2R7rvGLDDKTuzZu19bZmbVQLs2CcLSyZEt&#10;Up63SU7kwKZL54C8CxDC2tY+PmOz2YLBIDe5AAAAAKCkhEIhuvJ6PB7R5JQEAu0AAAC2Z35+PhEq&#10;H7W/9Z793PucqWx2dpYmxWKxaDTKsyUTiUQ4k7x91KvdHEIIYQbVKLvZbBZVV1CX9PX1URlgOjs7&#10;3W53OBwW09JAs3Hh+YsHmtNFXHr7x9Ugzb4DrZlj7epI1cbp0pRB2f8eKZRrSS3KTq+P91g5GKkV&#10;YH6TyjmHJ2UiXE4gr865rfQV/HUEQpiwPKrPNuUEcnhACGteBNoBAACAchKLxeKREZttc3NTtDrd&#10;DQLtAAAAtkfGy1Xm5+fl2O0p7/Gi0aiIsg+PD12+od0cQghhSgcmltSIJmG1WkXVFYDskDnnj548&#10;rRUw1f7BGTXWTq/TBRHpfTGTyUTlU5tqTNXgaDZd9qFBlClqk2PnWond9umQYqmWpQyHCYRFVH3e&#10;LnuQwANCWA86PB/bbDafzydaXgAAAABQYjjd7/Xr10Wr090g0A4AACBbNjY25ufnecD1ZOh9mS6e&#10;iMVifAVClB1CmL39gzNqZ00CUXaQK36/X5SeLHrfDqTKws0dfw+1d3BX4OM9VvqTJzXsbKyK7uyk&#10;+nAAQT8T8dHKSoVNRtC5aJEyD7YaQVdpP3KCixztvopE2Vn1+SfE2mEZVIvcnr37+TAh6X15+Mh0&#10;DiTKJISwfnRcWLAh0A4AAACUEU736/f7RcPT3SDQDgAAIGei0ejHH8efoSbs596PP0/tGOY/OY28&#10;jLLT+4iyQwizVEvl3dTUNDU1JSqtAGRNX18fF6EsB6IemFg61N7BH9mWoxm7yBtNLTRLr+ko0+aB&#10;ZbDLYueE7XlDRVTdlRVJq4BYOyyn8pCprrMuhBCWQcfFq7ZEVwdunwEAAABAqVlfX6eL79jYmGh4&#10;uhsE2gEAAORJMBgUoXTvtaHLN+zD4/RXKBRSo+x0B6jdE0IIYUrleNJMW1vbysqKqLECkAtUeLgU&#10;5RSMVIOI6WjY2VjOPsRFMbnLPqJWZZM2Pm3tAkPsyVQkys4i1g7LIxUtUc5MJsvZSW0qhBDCeHuL&#10;zSaaZgAAAABQevjie/PmTdH2pIBAOwAAgPyRAXX7+Ix9NP46kIDfRJQdQpiNyYHA7u5uUVcFIEdW&#10;VlZEMTKZcu293T84Yzk72WWxH00kJW4/coIzFddAx0rtMQIM2V5qOcSu9kHXoJOelgdbTYLNCzkz&#10;ekXbcQS9I7+lnMq1UlcJsXZYIulwkGVMmwQhhJCMN7kg0A4AAACUEZ/PRxffYDAomp8UEGgHAACQ&#10;P9FolK8xkn/5l38Rg7g7hh3vfKTdDUIIoabl7KQai2pqaqJziKioApA7DodDFCaTCbFk1S6LXWyX&#10;BBiyvURydDw5xE4bnHZBHmVSjdlXJMpOv6il9TB9O60DrUBv/zhi7bDUyuE86IU2CUIIIckJBTc2&#10;NkTTDAAAAABKzPLyMl18p6enRfOTAgLtAAAACoXu7nw+n9vtDoVC9GcsFpudnY3H2m02+1vvaTeE&#10;EEIolV3WmLa2tsXFRVFLBSAvOjs7uTi1tB7WyhvsTxqynftScy9qPJdQuLQxxcZVoKIou4MXYvnH&#10;1+cYv/gZClRy/uKBZvEHYu0wL6l0UR0g3WlHlC2TiebRJkEIISTtLo8NgXYAAACgjEQiEbr4Op1O&#10;0fykgEA7AACAkiBGcLfZ7KNe7Z4QQggHJpZkfzWms7MzHA6LKioA+SLKE8IzaaRDTxupQYNTmpuP&#10;9R49eRrR05ykbas+x0DQWa4oIfaKSGue/ejyiLXDXJV1gPYjJ86MXlEn9faP8yQC5QpCCFPKgXbu&#10;6gAAAACAMoBAOwAAgAqwvr6eCLXbhi7f0G4LIYT1bP/gjBa/cTgconIKQAFMTU2JImUyaZEbqKqm&#10;/s7M0aodlr78qsn5k2OHVSStufYgFPGrJ35JPrj7fvF3Et///g/+9v89oS0KwpQmn4Jk4gc1iQJV&#10;FdRPQQghlNpHvTabbXl5WTS+AAAAAKDEcOp4n88nWqAUEGgHAABQQrze+O0fBmuHEEq7LHa102dT&#10;UxPSxYNi0d3dLQoWBmjfzt7+cfOx3pbWw5k7uGvs2bufPtJ+5MTRk6fpWLacncQDDVL5/BBtIm1S&#10;FamdoonHH2qbtLx99ZXfs/Q6ZcT9e/fcQ/9S2cChB1WpPFCpoIOCpVMHnXm4zGwLfVBbGoQQQtY2&#10;NGpD6ngAAACgjPBQuQsLC6IFSgGBdgAAADkTDAaj0aj4IyP8qBeyx0MIWcvZSdF8nsBsNiNdPCgi&#10;coB2oqqDneV3YGKJDs/e/nEOg9HWE9sxO9SE87QQWlS9RVvVk1uXxa5NrSLVrsb37tj1m2OnZIhd&#10;M13EvSEx9r+2WFgznhm9kv3RTTNneJSHigqVN+3BDglKEYQQpvXyDVsC0ewCAAAAgNLjcrno4ru2&#10;tiZaoBQQaAcAAJAzPp9vZGRkfX1d/J2eaDTKd4DIHg8hJNVYlNVqFRVSAPJiampKS4cQDofb2tpE&#10;CUNvyMKkozX7IbpT0rCz0Xyst066vMtc6/SrtUnVJe0v/iFE52NPacH1lE5a3v7Jw/+T+MwWVHh6&#10;+8e1hcOqls4J6iM4/HgNnWaPnjx9vMdKU7Xx1OnPdEF0hkvIwMQSLUE929CSMTQ7hBCm03HxKueN&#10;93q9otkFAAAAACUmwwDtBALtAAAAcsbn8yWi57b5+XnxVnqQPR5CKD3eY+Vm9ObmZlEbBSAXwuGw&#10;2+2WPdfb2trEhC1oBipdPJVArL0QuZu76tGTp8mWRAposYmzgPZCynA7vUnL7LLYaZmH2jtomXv2&#10;7qcXdKKorjBbb/+4+Kk10Q2X9hf/lnt37Jp70aeF1dM588K7P3vkp/xBCe1TREyNLB2DdLjtO9Aq&#10;o+Ype6vTQZrTYze0qB/uaxF/JKDl06HB2TLY5MQP9A7NRvPUWz4MCCHMyss3HO98ZB8e56YYIpvW&#10;GAAAAAAUhQwDtBMItAMAAMgZGWgn6HUsFhMTUoHs8RBCqYzfmM1mURsFIAtWVlYcDgcVGy4/Ksmp&#10;ERYXF5uamsRkk+l4j1Urh7CIagH4fenTRNPhn81skoadjRx0p+VrX2oQe/vH6UdpfXZroAe/2qn9&#10;1JPPaQH1zJ5/3nbwgYfFh7dIF76FlZJ2R5fFLtMwqFB5poOU9xf9S68z90rPBhQACCEsSO81+7n3&#10;bY5hboEhAoFAJBIRDS4AAAAAKD0ZBmgnEGgHAACQMxxot7/1Ht/suVyujY0NMS0JZI+HELIDE0ui&#10;0d1k6u7uFrVRALYjHA6rgfNktATyhBpr33egVSuKsNTSwW45OykfrCkKLa2Hzf9rL8f101nOIPfR&#10;k6fFminQT9Zmq1JlCDanTu3Sl5/upw/yEhgO32rfAssvHSPZHJh79u43H+tNDrE3NzdbrVZ/AnpB&#10;mBNkOEU3Nu3V1gFCCGGWxruwuzzcnEK43e7l5eXM/RwAAAAAUAoyDNBOINAOAAAgZzjQ7riwEB8e&#10;bCt3WTAYFJOTENnjPR9r940QwrpSjUutrKyI2igA22G1ihEHJJyFWPyRKoE8Ibu/10zssxrNMqrX&#10;0nr4UHsH7VOSXqTrQfv9P/uBeJUe+iwvylLKfvD9gzPi+7bgwGQ1dmendU5ebdp64ofl3qmdnXvR&#10;Rx8Ui9iCthIGbq+sKXuxd3Z2vvHGG3/zN38j/k4FnWbdbrc4vaaBrux+v59mo5P2I488Ij5ZE+Mp&#10;QAhhWfVes4/P2IZGuaWFmJ2dzdC3AQAAAAAlJfMA7QQC7QAAAHJGBtrjN4GXb8S7tidIF2vnZ74c&#10;F6/edfcIIawz5QivnZ2doioKwHao3dn3HWjtsthlUFCNtff19YkPbCE/hdTxFZd2Ge2shp2NdBKI&#10;d0w/1kt/9vaPZ4iF9w/O0I7LEHTPEioz9HX0XcXNXK2mvqflV+8w5LRZ5JlZwrtJ/JFvp3Y25cDt&#10;ePalUqrPTxBtbW0Oh4POseKk+a//6vf75SNKEnqH3hdzZA0tlpYvFmEylfTBFwghrBkdFxbso/Fe&#10;Csz4+fPBYDAajYqGFQAAAABUgswDtBMItAMAAMgZHpVEHXbd4f6Q3vF6vWIOBX7my+YYljNDCOvQ&#10;LotdNLebTHk02YO6Re3OnhyqUeOd3d3dDoeDS9fKyop4FwGe6rd/cOZ/Odotdme+UFEpSjh8YGLJ&#10;fKxXLDQRZddmqC5T9m9O5uWn+7UIek4mD9yOo7IiyocqmpqaMuSVcbvdzc3NNBudVAtJP7O4uMhf&#10;R9BXF/dhFwghrCkv34i3qChd2H0+XygUEk0qAAAAAKgomQdoJxBoBwAAkDMidq5mg798g99JHjCM&#10;n/myv/XendtICGH9KftHNjc3i3ooANuhdmenIqQVKjI5gzfDUSJG+wisRmX2gj1792uTVC1nJ2nO&#10;dP3g6c0ui13OfGb0Cs3P0qfY9iMnqKSR9FpLqD4wsURvqkuu9tjh8R59UIZ0PLj7fi12nofqwO0I&#10;u5ZfdXc7HA5xkk0DnXuLMsILfZH4SpOJDkxtlSCEEJKOi1dliN3lcs3Pz6MLOwAAAGAoRkZG6DKd&#10;boB2AoF2AAAA+RAMBuM3gkOjQ5dv8P0hD9ae/Ni1yDP/zkfyThJCWG9alHS12w7yCoBEDdJQKdLK&#10;FXtUSSCfzL4Drdr8sBqVHa+zj9WdGb3SZbGbj/XKXrx5QF/HY4pT8UsO3qcrk1Vh/+CM/EX37th1&#10;/nmb9NSTz6k+/lAbOWl5Wwuc5+Fvjp3ibyQQdi2nAxNLcneX+XE3NRc9BvKAEEJNTg1I0C1SKBRK&#10;7rcAAAAAgIrDF2txh5MKBNoBAADkA90B0q0gXWPs597nW0T7+Az9GQgExBxbJK5EtiHvNXkzCSGs&#10;N9uPnOBG9qamJnU42GyYmprq7u7mbs1tbW2dnZ1Wq9Xv9xelsx3ID4fDsbi4KP5QoPdpT4k/igHt&#10;bi45KbuzS3v7x4+ePE3zJIdCMRp0tWtJ9DiXwXLa0doM2agme88D+nYqXeKPBPRnVUfZByaW1GEX&#10;zj9v0yLipVPNIV/tiferSPUQKPPoLWpiEjpFF2UEBwghrAUv35DDsc/OziLEDgAAABgWvl6LO5xU&#10;INAOAAAgTzY2Nvgy47h4lW4UHRcW6LXb7RaTE6yvr8fnGBq965YSQlhPnhm9wi3sRF9fn6iEbsfi&#10;4iLNrCYAT4nZbKbZHImRuXMN4YP8oPM8b/ympqbOzk76c2VlZWpqSu4sMV8xkF0hsw+vUnnr7R83&#10;H+vlyCg6UFav8gEdlbzD21Qqkp/DkOw70EoFhjzU3kGFTXagT4bmrOoQO6tu21898UstFl5S5170&#10;Pbj7fvHdJpOazB+WSPUqTCdVcXotI3SBEF9fK0cQhBAWqJoufnl5WbSeAAAAAMCQcG9DpI4HAABQ&#10;EmZnZ+kyYx+OZ1UlE/eJNnVEsfn5+fgMW73eIYR1qJrZe9uOdCsrKw6Ho62tTXwgR5qbm81ms9Vq&#10;5eivWCgoHmrfxHSIWYtBHoF2WANq/a1VtHHTc5I+SwWpy2K3bA3Nrs2gyjMnp52v9v649LvUzs0H&#10;H3hYC4SXwUnL23KwdgJdnEutmo+hUlfGvr4+sQYJaJV4UAYIIaxD41H2BHTDEolERNMJAAAAAIwK&#10;D4y7uroqbm+SQKAdAABA/sRiMZfLRVcah/tDumPk1GfyiWwxjjtN9Xys3lhCCOtKNVLV1NQ0NTUl&#10;6qF343a7ZZ5wDVqC+VivTA+eHPpKCS1QLLqG8Pv9zQn6+vpSJm8vNVqwJCVi1mIgg/romF4/9g/O&#10;pDzGudO5NnOpHZhYUleGXmszVJFnRq9oSQLu3bFr5oV3tSh4eXz56X6xEol04oi5lkhtp1utVnFu&#10;rQTJj9DRAYWUBhDCOtTu8thsNp/Ph3TxAAAAQFXAgfb3339/amqK7qpU+vr6zGbzpUuXEGgHAACQ&#10;P8vLy4lY+nD8jnF4nF6GQiF6PxAIxN9Hd3YI697+wRmtcypVQ0W7+xbd3d1imkLDzsb2IyfSBWAs&#10;Zye7LHbOEJ6cEbop98HgDQ79nOQgN0fcy9ZDcXFxUXxxoj8iP/cg/lYo4vqIJZpMh9o7BiaWtDIA&#10;a08twTudOire3ZlWQKxN1Y4pTmfLlMnwh559SYt/l9NTTz4n1iPBnr37j/dYcZgXS9qS2nMVFb8s&#10;0rdbrdbknCgIt0MI60rHOx/ZbDaXy6UmAgQAAACAkeFAe0tLi7iHSeL5559HoB0AAEBBJOLptiHv&#10;NX5Bd4x8+SHoNlK7sYQQ1qHJLf5ms1m2+Lu3xvyWHGrv6LLYc4q40My9/ePi87kMBl8VcEd28duS&#10;sJark6KacuDMVgZv3vLHe6xiQhYDBGSPWGICdHutedVSRLS0Hs7pJFA65YpVXZJzy9nJlE/DdD72&#10;VKX6sqvSaogVUqCLRdVt5/K770BruuA0HTVHT55Ofv4sXTqZMkOXfrroJ1/R9uzdT6ttkEMeQghL&#10;5eUbNsewzWYLBoOiMQUAAAAAhucf/uEfnnjiiR07doi7lyROnz6NQDsAAICCkDF1+tfn862vryf+&#10;HkbGeAihapfFrjb9c79nNcpOUwvp0XhUGQy+lgZoV/uRE7SVDrV3qFuybEnyZZf6llQZvHkSUcRA&#10;+9TUlNb9EV3ba1XtWRz6U5uhslKZr6688XS+pRUWW1PBICF2du5F36knn3tw9/1i5RQyBJKhzLKQ&#10;nGKBJiWH2Lu7uw14TUwZbqeVx36HENaw9nPv2xJDs4uWFAAAAAAYnlgsFo902Gx79uyhexZzElar&#10;9b/8l/+CQDsAAICC4IsNjzS2vLzMQ7MjYzyEUHNgYkkGADo7O/810VGb/2QsZye1j+SkjCrxwmsG&#10;Na9+S+th7kpO/4q3ihrYzoz6VIS65VkxodjrEw6HtcH7qRQVWFSg0dQSmxsw0kanr+M9Vu1Nw2o+&#10;1is25Rb37th16snn5l70aaFugzj07EuPP6QP4E3QwU6/Bc/WaKq5H/YdaFW3D50bxYQExgyxq9Bl&#10;RRu7nXY6UhpACGtSx8WriYYT28bGhmhJAQAAAIDh4S6FHo9H3MOk4vbt2wi0AwAAKAiZKJ4IBAJe&#10;r5deIGk8hFBT7XHu9/sXFxfVzsoFhtbo42JBZQw8lwe5ldQ+vmo0RcxXetS+9cmBEDGhGNufvki8&#10;2kLr2l5dfYthZtXCjKcoiqJ6sn1w9/2/OXbKsCF21ZkX3v3VE7+8d8cusepbpEyhUc/uO9AqNk0C&#10;OmpoE9G/4u8tHA6HOIEaHrpqmM1msd6JXyRHJ4EQwpqReybMzs6KZhQAAAAAVAOBQICu4JlbuhBo&#10;BwAAUChqoF3iuLCg3VhCCOtc2ePcbDavrKyocdPCu4qqPWJrKW+82olcjW3LHo20GcWsZYG/lEh+&#10;MEJMKGAkYNpxDoeDkwnTDxfvbqFuCuQWriVbtgYRR0/WYqkG2rVgtvGde9H38tP9Bx94WPyABFWU&#10;TqDUDkwsiY2yHVarVZw9qwRaYbHqST31IYSw6vVe43aSaDQqmlEAAAAAUA2MjIzQFXxtbU3ct6QC&#10;gXYAAACFwoF2+1vv2cdnhMgbDyG8WzXV+dTUlNp3rSiDMaudYmnhoqpb5SwuLsqculofbpkausw/&#10;Vu64oydPq+tDynAprbOYOzvC4bDb7VaLBNHc3CwmbyFH80V39lpSzUWRXKhgNh7vsdLRJw9AlQd3&#10;36+FsavI88/b5PDt6OIsVQ8ZbVgNjWocRUUdKuVQe4f22yGEsHrl0dnRnR0AAACoLiKRCF3BnU6n&#10;uGNJAwLtAAAACoUD7ejCDiHMYG//uGg7T6Q6n5qaEn8kOq5pM+enOixxcn/o6iIcDvf19Ykfk0Dr&#10;0CmDajSb+ExZkFEQWgF1fUh1+2e5VlQMaIFqbgMVdSeiO3utKhNd4PmJ/ByYWErOGS4ZevYlLXpd&#10;XZ5/3iZ+CRLIJzwzekXmjedHmujcaE1AL/xb8GmzGqFrnzpke1Gew4MQQiNoGxq12Wzr6+uiDQUA&#10;AAAA1UAwGKQr+PT0tLhjSQMC7QAAAAoFgXYI4bbKKKzs7qwGkmmqNn8eqgGnpqamcDjMX1R1+P1+&#10;2Xub2XegVevNKcOTZR6Fl76Ov5c2tbo+JG1/deTgDAnkV1ZWaO9rv1Eid6LaqR3d2WtSOQICgecn&#10;8lPt36zx+ENtWty6Gv3VE78Uv6e+E8jTJaD9yAmxIRJU0RDsOUHXbvXqkHxmsJydbGk9jAQYEMIq&#10;0uH52GazuVwu0YACAAAAgCrB6/XSRTwYDIrblTQg0A4AAKBQEGiHEGa2y2KX0dPu7m6uhmod1yxn&#10;J7VP5aHab15+URWR3JGdSBlOENNMpjJ3XqSvE19sMiVncu4fnFGfdVhcXBQfS0C/zuFwqDtdZd+B&#10;1uM91oGJJTVwKDu1y8TyCLTXklSEeLcSCJvlp3y65cHd9w89+9L5523SmRfe1YLW1ejci746TyCf&#10;HGInkk+wtQT9NDXTiTw5cIhdexNCCI2v/a33bDbb/Py8aEABAAAAQDUQi8XoCk5sbm6Ke5U0INAO&#10;AACgUBBohxCmdGBi6ejJ0zLyyqj5wNXGdJqN5teWkIeH2jt4gUR1xSGSO7K3tB7uH5zRfiCpDki/&#10;srIiPl8WZI92IuX+0vrXms1m2uNTU1PpxhLes3e/+VivFjyT/fVlp3Y1wJ/cwRFWrzKCWKwzQF1J&#10;5wfeesTLT/drIeqasW4TyKcLsVut1upN2ZIl6vgyBO13GWJnEGiHEFaNl29wG30kEhENKAAAAACo&#10;BkKhEF3BPR6PuEtJDwLtAAAACgWBdgihZv/gTHJ4gGhubtaC37IDd0NSKvL8lN/b1NQkvsPwhMNh&#10;LQ5NWyNDkmQ10F7mcIvsj36ovUNbK2nKXa9BP5Bm6+0f1z7LpuzULp9C2FekQf2hEVQ7tZuP9SLW&#10;npPyWLt3xy4tOF1j1lUCeToo6Dc+9OPHxQ9WqIcQu4RO/uJnpwKBdghhteh45yObzeb1ekXrCQAA&#10;AACqhEAgQBfxubk5cYuSHgTaAQAAFAoH2u3D40OXb2h3lRDCOlTtZClpa2tT+7IzavfoDIHbnGxI&#10;ylFvfJI7sms9vDXV2GTyVi0dKysr4lszdisfmFhqP3JC7ggN+nX02W3jqcmd2tWgS1EGGoAGUeuo&#10;SqeCbEoIJMUmM5l+9cQvtch0jVmTCeTpPKaVc/pTjgVAfO973xOvEle0MucvMQKLi4va9VGCqwCE&#10;sFq0uzw2m215eVm0ngAAAACgGojFYiMjI3QRX1tbE/cn6UGgHQAAQKFEIhGXy4VYO4SQPd5jFQ3h&#10;CTo7O5PHEQ+Hw3LUbaYo+cDVntBVlDfear2zxczHerUflVIZjKHNK5ZSerbNG69KM1BJkPFyekF/&#10;Zh8eU3elfJhADjRQrMcyoBFUMzSoIOK+rfL4+tkjP9Ui07VnjSWQl8WediIV9aMnT9M7KdOBdHR0&#10;1GGIXSJrC83NzXjcCkJYfXqv2RJEo1HRegIAAACAamB2dpau4E6nU9yZZASBdgAAAEUAsXYIoVTG&#10;gNva2lKGB6ampmTElClWDthDWwO0y27QVUE4HJYbJMsAkvo0Q9keKcgmb3yylrOTKUea39bkTu1q&#10;gn1tZljVdlnsakdejQyjDNS5dOYU28hkmnvRp0Wma89aSiCvJXLIQP3kis8AVRv4hdgoCLRDCKtE&#10;+/iMzWabnZ0V7SYAAAAAqAaCwWD8QbnsurMTCLQDAAAoDoi1QwjJgYkl0QqeJqu5HJSd2bN3f7Ga&#10;y9WE6g6HQ3xflaB2as9mg6g/tqmpqQyRmMXFRfF9RUo/sK1qp3aN9iMntJlhDUil+niPNV3Encf1&#10;1z5S56rngc7Hnpp54V0tMl1jagnkq/fxCzrJ869Iyb07dr3+zN+LP0wmcQoGCcRGQaAdQlgl2oZG&#10;bTZbKBQSjSYAAAAAMDx04U4E2W3BYFDch2wHAu0AAACKBmLtEEI1OOpwOKxbdHZ2ms1mbbDVQ+0d&#10;RcwLrXbyrrpEu3l0ajcf6+X5iba2tpLG2hcXF9UkBGXL5i07tas07GxEOvHaNl3EPadUCnWi1jG6&#10;87Gnzj9v0+LTtaSaQJ6g02A1ng3kXrt3x65TTz73s0d+Kh8gICYtbw89+5L4A4H2uxEbBYF2CGE1&#10;6LiwYLPZXC6XaC4BAAAAgOGR0Y3p6WlxE5IFCLQDAAAoJoi1Q1jnphxiNpmGnY1FT/wrg7LlHLa8&#10;iFhz7NROqlu7ra1NLKjYaFH2LEeRL4opO7UXa6ABaHzPjF5RHygpTyqF6jLlMfLy0/1afLqWVBPI&#10;E/sOtPYPzlBRodNmsnShMVrHd1orseom06knn5O/a+5F3/nnbUPPvkSv6X2eoXQn9iqFNwtBm1Hb&#10;sBBCaDTtb71ns9kCgYBoKwEAAACAsYnFYufPn6fL96VLl8QdSHYg0A4AAKDIINYOYT3bsLNRtIKn&#10;h+Mi2gcLlBYolp6ITJRt2PIiEg6HxQ/IOqA4MLGk9vrt7u4WyyoeWpS9/Lm7ZcBMiu7sdaU6DDl2&#10;fUrpoDjU3iG2UYKfPfJTGb6tSV9+uv/eHbvEr90OuioV/YpTiGp39nQj6yPQng7eLAQVe23DQgih&#10;0bQ5hm02WyQSEQ0lAAAAADA2Xq+Xrt1jY2Obm5viDiQ7EGgHAABQfBBrh7A+VaPdTEvrYfZQe8fR&#10;k6fJondkZ3v7x8VXbmG1WkWFt0pYWVkRq55LCEGLtff19YnFFYNwONzW1iYWjZHRYdlVu2sjb3xm&#10;z4xeUVNcaIHb2nPmhXcPPvCw+LXbYZzxJujcLtbp7u7smjLQTkxNTYkzMkCgHUJYPTre+chms7nd&#10;btFEAgAAAABjMz8/T9dup9O5trYmbj+yBoF2AAAAJQGxdgjr0IGJJcvZyTOjV7T3y2P/4Iw2qHNb&#10;W1sVDdbudrvFeptM2k/LLP1wNZEALUcssWAQZYcV9HjPncEUCKMlADeg6qNOtT1Su1RLI58Bujpo&#10;m6siZtOdnaRJsst+U1NTOBwWJ+W6h7cJgUA7hNDg2kfjXeKCwaBoHwEAAACAgYlGo3ThJq5fvy7u&#10;PXIBgXYAAAClArF2CGH5VRNNE36/X1R7DUw4HO7r6xNrbDLt2btf+1HbWopYe3d3t1gcouyw7Kqd&#10;swmMzp6lYnvVTaCdnLS8TT823e/92SM/FVvEAOcxNUNDhu7s7NCzL4lZi52qpKoRWwRP3kAIDa73&#10;GjfWR6NR0TgCAAAAAAPj8/nowk3/ihuPHEGgHQAAQAlBrB1CWH7VNPLGH6zd7/c3NzeL1U2QXzRI&#10;/dVNTU1Wq1X25qcXufbsV7vX7zvQirGxYTlFlD1vxSarp0B7Zude9KkZ5ks0dkk2qg+BZe7OLn38&#10;oTs5Rcxmc66n8ZpEbA5cmCCExtbh/pAb60WzCAAAAAAMzMbGRvz5OJvt5s2b4sYjRxBoBwAAUFoQ&#10;a4cQlll1EFxR5zUqakd2omFnYyFxILW7JNPZ2Ulf0ZTA4XCIb92OxcVFmp+XQKtUqbEAYH2qRtmp&#10;+PUPzmgzwHSqqeNnXnhXi9rWrZOWt2UadmLP3v1HT54u52ltYGJJe3Zk2+7sLO1Edc0JOp/XeRp5&#10;9aJ5qL1D29QQQmgQbUOjNpstFAqJNhEAAAAAGBi3200X7kIyYiLQDgAAoOQg1g4hLKdqoN3IqePV&#10;3OxES+vhwmM/5mO9YnGpaGtr27aLfzgcVodmR3peWE4PtXeIkocoe+6qpz4tZFvnnn/eJraLwr4D&#10;rcd7rKXuFU1ndfoi8ZUJXn66X1u9DA49+5IWa29qaqqKIVFKh3qFqmCKAgghTKfj4lWbzeZyuWKx&#10;mGgQAQAAAIBRCYVCdOF2Op2bm5viliN3EGgHAABQDhBrhxCWzeM9VtEGv0VnZ6eo/BoJ2WucOHry&#10;tPYr8tZydlLrPamRuU8kbSsxn8lkPtarLRzCkipDkoiy5yEC7Rl8+el+LWItOdTeIYcnoG3Y0nqY&#10;pdNySmmelModIaU3qSSLr0lkjJ+0vK2t2LZ2PvaU+HyC7u5ucbKuV+j6Ja+edMbQtjmEEFZc+7n3&#10;bTZbIBAQTSEAAAAAMCqxWIwDFgsLC+J+Iy8QaAcAAFBk6BJFd5U+ny8ajYq3EiDWDiEsj0eVoXAl&#10;RusCqA6CnjJCU6BnRq/Qdtizdz8tf9+BVn4haW5uTrlBHA6HmAMBDFgJW1oPc/Gj0qtNgtsqT30H&#10;H3hYC9ZCdujZl7S4taRhZ6PW9by40E7JI5//qSefE59PQBcOcbKub6ampsQWMZm0owBCCCuuzTFs&#10;s9nW19dFOwgAAAAAjEowGKSr9tjYmLjTyBcE2gEAABSTUCjE0XRmfn5eTZiGWDuEsAz2D84cPXm6&#10;pfWw2pXQbDaL+q8xoPXhFSt1PFtG8bXnD5ID7YuLi2JaIuZU6ozKECaLQHshymP88YfatHgtVJ17&#10;0ffy0/20lXhzlYHOx56iL9VWIxvVYdqbm5vFybruUUdq144CCCGsrA7Pxzabze12ixYQAAAAABiV&#10;aDSaCF/YVldXxZ1GviDQDgAAoGgEAgG+PtmHx+2jXn6t5UxDrB1CWE7V6LJxOrWvrKyIdSrvELOy&#10;v2ZywCYcDtObPJUoRSd7CDM7MLEkyl8imze9c2b0ChVFkg4TOpYxHnNm5ZgRCLRn6cwL7/7m2KmD&#10;DzzM2425d8euXz3xS5I2Y7LazNlAX6F9b06qndodDoc4Zdcxaup4KvPaUQAhhJWVm0Hm5+dF8wcA&#10;AAAAjMrs7CxdtS9duiTuNAoAgXYAAABFY2RkhK5PDveHfJPpuLBAfxIbGxtijgR3Yu1vvSfvSCGE&#10;sBQOTCzJfu3GGandar0zinzZOo5blPGbk/MPq0OzozMxrIhnRq+oWSiS4eg7TKfMB3Dqyee0YC3M&#10;7KTl7V898csHd9+fd9dz+tT5523J5jEoe7K0Yrxnm5qaxCm7jlEHXtl3oJUuWP2DM9qxACGElfHy&#10;DW4A0QbRAwAAAIDR2NjY4Kv2zZs3xZ1GASDQDgAAoDhEIpH41ckxrN5q2t96j97z+Xxipi3kxWzI&#10;e02dH0IIi67aqX1lZUXUggvG7/eHw2HxRxbQzG63u7u7W3bFI8oZOKTv4i9NGaqRqexbWg9rH4Sw&#10;bPYPzmSItXdZ7Nr8UBWB9lr1N8dO8Z5FoJ1Qk69IcHKAEBpBh/tDm83m9XpFqwcAAAAAjApdr+mq&#10;PT09LW4zCgOBdgAAAMVheXmZrk/2Ue9dd5veazbHML2/vr4u5tvC5/PF50endghhiVU7tXd3d4ta&#10;cAEsLi7KsHRbW5vD4dg2fq/milfp7R/X1rZEnhm9Ir7SZLJarWK1FOQvQnd2WFkzxNqpGGsz17l0&#10;cuPU+tyjV263l5/u1yK1sKqV2ePpRC1O2XUMXcLoyssbRMV8rFc9OiCEsPzah8dtNlsoFBJNHgAA&#10;AAAwHrFYjEe/dTqdm5ub4jajMBBoBwAAUBx4XBOZN/7O3eb4DL3vdrvFfFvc6dSOkdohhCW2WJ3a&#10;w+FwX1+fWNDdZI64q7nimYadjeUcXNZ8rFd8cWKA9sXFRbFmWyDQDo1j/+AMx49JOe74vgOt2mz1&#10;7MDEEh2q6Z5IOP+8TYvUwqq287GneM8aZwCUiiOTxPCWYTBkO4SwknqvcftGLBYTTR4AAAAAMBh0&#10;mea+7EQwGBR3FwWDQDsAAIDiwJeoFKngL9/gTu3JT3aLTu3jGFgRQlhai9Kp3e12q1nf05Ey4i5T&#10;3e7Zu998rLf8A8p2WexaTE7r1y7eLWMnewizUZZbdFeV0uFMZxLeLClBoL3GfPwh0YE7ZT6SOmdq&#10;akq9NCPWDiGslPZz79tsttnZWdHYAQAAAACDEYlEOMrudDpXV1fFHUUxQKAdAABAERDd04dGtbtN&#10;lscqc7lc2sPd4lN3D+sOIYSlUPaLJf7xH/9R1IVT4ff7tQ7faq54ydGTp7ssdjnweTJtbW19fX30&#10;WVqgeKuiYewzo1f2HWgV65GA1lD8QiXQbjk7qX0QwkrZPzgjyqXJVP7HUwwoHZ7aUZwSLUwLq90H&#10;d9/PexaB9pTQdVaNtdMxMjCxpB07EEJYam1Do7ZUQ+YBAAAAwAhEIhGXy0UX67GxsbW1NXEvUSQQ&#10;aAcAAFAEgsEgXagyDLjOt500m/jAFm63Ox5qv3hVmx9CCItr2+H/h2iDT+ROD4fDojqs4Pf7Zddz&#10;oq2trTuB+HuLltbD6ljRAxNLmSPukoadjfJTlVLNok9MTU3xbxd/m0zHe6zaRyCslLK4GuHYqaz9&#10;gzN05uGtIXn8oTbuvD7zwrv0gsUA7bWn2N8mU1NTk9VqTXn9qnMQa4cQVlxO4xeJRERLBwAAAAAM&#10;QygUoss04fF4ijUuuwoC7QAAAIoAJ4F3vPORdrcpdXg+phmcLlc0GhWfSSA+6PlYmx9CCIuo2p2d&#10;MZvNojqcYGVlpbOzU0xLz569+zN0Sd824m6Q3Nf9gzMy77Qc8VcNUaDrMDSIsvd2PaeDphMLnTp4&#10;O0ge3H0/Aup14swL74q9rtDd3a1lXgG0QdraRI59ArF2CGGZtb/1ns1mm5+fFy0dAAAAADAG3D+Q&#10;8Pl8pYiyEwi0AwAAKJRYLMaXqxQDtCvaXR6aJxAIiI8loBtRehPDtEMIS6caZb/nnu+LV4lAhT+B&#10;1WoVb2Xk6MnTWbba02y9/eP0veqw6PRa7QdfWY/33PnJPJz81NSU+DvxPAHiE7DiUiEUJdJk6rLY&#10;tal1ovpYDHPvjl2/OXZKi8XC2vblp/sPPvCwKAEKZrNZZiUBRDgcVmPtdNlVnxujU4rl7CSL58kg&#10;hEXX8c5HNpvN6/WKlg4AAAAAGIBAIBAPWths09PT4rahBCDQDgAAoFDW19fpcmUf3mbgYceFBb6w&#10;qenUlpeX458d9WozQwhhIZ4ZvcKdy7VQ9//+8nta1EqD5jneY+0fnKGPHz15uqX1ML2j5YrPSRlx&#10;r+Do7MnSzxE/2GRyOBx8Y6A+cECbTvsIhGVWLaX1GWjXBnogTj353NyLPi0KC+vE88/bfvbIT0VR&#10;UOATOGC0WHsG6vbxHQhhqbx8g5s7tBx+AAAAAKgIsViMM+kSwWBQ3DCUBgTaAQAAFIrolX7uff1W&#10;M0lOp0YXOfHJ777b2NiIf3a7ID2EEGaj5eyk+VivTDet0rDVs43+pdfi3buhz9ZPT26Z4r65uVnc&#10;Gfzrv5rNZn6TQBACVlx5LNfhkx90NuPfzhx84OGZF97VIq+wDqVi0PnYU/fu2CVKBgLtSYTD4e7u&#10;brF1MkJHmXbcQQhhIdpHvTabbXl5WTR2AAAAAKBCxGIxrzd+XXY6ndevXxe3CiUDgXYAAACFwtet&#10;rMZZ916jOYmNjQ3+7J2089qcEEKYo8kDsUv27N2v5ontsthbWg+rXdvpz3pLJNvbPy5+vMnk9/v5&#10;3qCvr0+8ZTIZJ9E9rFvlGAcNOxvrbTgD9QR16snntGgrrHM7H3uKy4bZbOazN9DIJtYun8CDEMKi&#10;iOzxAAAAgEHgHLpOp3NtbU3cIZQSBNoBAAAUxJ1I+eUb2n1mSu3n3qeZ1ZtP/rjj4lVtTgghzN6B&#10;iaXkfuotrYc5D7w2s2Z9RpTVAbCtVivdGITD4aamJn6n/cgJbX4Iy6/Wq5uKZZ0crV0Wu/jNJtPL&#10;T/drQVZYz8696Hv8oTup0Ts7O7llByTjcDjo6uZXoMscve92u8XmQ6wdQlhckT0eAAAAMAZU56cr&#10;cqkzxksQaAcAAFAQoVCIrlt2l0e/yUwn3Xw6hukj9EH6ON2Cxu9E0aMdQliYalyq/ciJ3v7xeuv/&#10;mquyrzDRlkD8kQCBB2gELX9/TpRIhUPtHTWf8Fntzj5peVsLtcJ69vzzNlEyEjgcDtG0A3JB7e/e&#10;sLOxpfXw0ZOn6bJI5xZkc4EQFqLd5bEhezwAAABQUdbX1+ly7HQ6Re2/9CDQDgAAoCACgQBduuzj&#10;OYRkaGb6yPj587FYLOc4PYQQprKl9TC3mO870KpNgilVI3katDG1mSEss44LC7ahUaohnDp16t/+&#10;238riqYCHeldFrv2qdpwYGJJDk5P3LtjF2LtUFWUjK1kJCA/MueWp2NQjb7j0T0IYZY63B9S7WV2&#10;dlY0lwAAAACg7NCFmC7H/q1BEssAAu0AAAAKgjOxOC4saHeYmeXW82AwmEecHkIINc+MXhFN4yZT&#10;rcbeiquWkVujt39cmx/CMmt/6z2qHrhcLq/XSy/+/u//vv3wEVFAFfbs3X/05Onai4HRLzrU3iF+&#10;ZCLWPvTsS1q0FdatBx94mAsGAu0Fks047hIkeoEQZqX3GtVbiFgsJlpMAAAAAFBGZPbcmzdvinp/&#10;6UGgHQAAQP7knfjd8c5H9CmXy5VfnB5CCFUHlOHGj/dYtakw2fYjJ2hbcY+9Q+0dR0+eJnv7xy1n&#10;JxFLgEXTe83u8sQdnyHpWp/t5X5rlJlIJEKVjWAwGK9q2Gyv2M4fPdHXsLORD3ZJOXMwlPMxFD5O&#10;JRisHbKdjz3FRcJsNot2HZAvfr/farV2d3fTxmxqauINmxI6HrUjFEIIU2ofHqdKC4+UBwAAAIAy&#10;Mz8/Txdin88navxlAYF2AAAA+SMSv496tXvLbOTRyxhtEoQQ5qrs/Ym05xAaRPVCr5E5AM9P43m9&#10;XlHb2KpvxD84PD50+UaXxa6NfVC2GBh9r/lYr/Zm6dRi7ejXDsmfPfJTLg/d3d2iXQcUD7/fPzU1&#10;lTL6juHbIYTZiOzxAAAAQKWIxWIul4suxNevXxf1+7KAQDsAAID84SFP6E5Su7fMRseFhXiTOQZo&#10;hxAWw+M9VtEQbjJhLFUIK67D8zFf5ZeXl3mkGJ/Px2ls0uIYjkff33qPx5ehD4raRoJIJMI3zDSb&#10;4+JV+ore/nF1LPMyDBtBX8HfVbZ+7fIbiXt37Jp70afFXGEd+vhDbVwkkDq+DKysrPDWJo6ePK0d&#10;oRBCmMKt7PGiBgMAAACAshCLxXjsOY/HI2rz5QKBdgAAAPkzMjJCVy9u785D7uuGAdohhIWLYdoh&#10;NJCXb3CwPBgMihqDQjQa3djYCIVCmQPwyYObRiIRvm2Ox9o9H9MX9Q/OqJnkSz3wQUvrYf4i+tIy&#10;9G1Vf929O3ZNWt7WAq6wPkWgvcx0dnbyBqfjUTtIIYQwpVwLWl9fFzUYAAAAAJQYGWV3Op3lHJ2d&#10;QaAdAABAnkQiEW7s1u4qczDxrHe2I7ZCCGFGZd/WltbDyO8KYQXlpKkjIyPJwfIMcACee8CnjNAT&#10;tECfzxevflD94Z2P6Lt6+8f5wCdKGv9Wn+YhSj1KxcDEkvoMAQZoh1IZaG9ra/P7/aJpB5SMqakp&#10;3uAEnuSDEGaj/dz7VFEJBAKi+gIAAACAEkOXXbr4Op3OtbU1UY8vIwi0AwAAyJPl5WW6gOU3QLvU&#10;/tZ72jsQQpif5mO9oiE8EW873mPVZoAQlkfHxas2xzBVEubn50WloajwLTTBOXXUkSP2HWgt0eAR&#10;6hmGKV0eafoJalb8U08+p4VaYT0rA+1Md3f3ysqKaOABJYC2sNjWGKYdQpid8YqQzeZyuUTFBQAA&#10;AAClRDYRVCTKTiDQDgAAIE/EAO2J/mQQQlhxz4xeUTuAEi2th0udShpCmFKqHvCNbiQSEfWGosL9&#10;2uXoM+1HTojD3mSi13I1iqXWv1xiOTupzVkU1d7zP3vkp1qcFda5Q8++9ODu+0X5SNDU1IQ08iUi&#10;HA6LrVyacwuEsFZF9ngAAACgPASDwUTbQ3zoOlGJLzsItAMAAMgTvoYNea9pt5QQQlgpByaW1Hgb&#10;c/Tk6RL1cIUQZpA7tZco0B4KhWjh9uFx/i6tC3jR+5p3Wexi0Yks7uKVybRn7/4SnV7kz3n8oTYt&#10;zgoheerJ5+7dsYsLCdPc3IxM8kXHar2TMAPd2SGE2Yvs8QAAAEAZ4JYBooJRdgKBdgAAAPmwsbER&#10;v4gNjWr3kxBCWHEtZyf37N0v2sUT0J8l6ngKIUwpD9NeuqSpsVgsXg9RHvhTH7Ip+gDqMux98IGH&#10;r77y+98cO8V/EofaO7SZi6Ia2p954V01wgohSwWj87GnRCnZwmw2I9xeLMLhcFNTE29YdGeHEOak&#10;48IC1VLcbreouAAAAACgqESjUZkxvuJ3QAi0AwAAyAfOyoIR1iGExnRgYunoydPcOM4UPfAGIUzh&#10;5Rv28RlOl0rMzs6KekOx+fjjj3/961+fOnXK8hv7mdErapS96MO09w/OiEUnurNzjFMdJ/t4j1X7&#10;SOHSTxBLxxjtMKPnn7cdfOBhUVYUmpqazGZzd3e31WqdmppC9D0P1O7seFwPQpirJU3tAwAAANQt&#10;aoidmJ6eFtX3yoFAOwAAgHzgsVExQDuE0Mj2D87IfqgItENYWr3X7G+9xze6hNvtDgaDsVhM1BuK&#10;ysbGxo4dO/jQ1mjY2Vj0XO4yin/vjl1zL/o4ukkv1MTddLbRPlW4h9o7eOEP7r5fRlUhTOnLT/dr&#10;meRTokXfRbMQSIXanR1VCAhhHnK9iKpDovoCAAAAgMKIxWLz8/Pc5kBcunRpdXVVVN8rCgLtAAAA&#10;cuZOvtbLN7SbSQghNJRq+mVtEoSwKDo8H9tdHq4YED6fLxQKiRpDaaBba3FU303DzsaiB7zVnuW/&#10;euKXamjz/PM2MWG7bvTmY7179u6n05H2fmZ7+8fF0k2mScvb6ldDmOzciz4qoqLEZAe6uWcA3dkh&#10;hAUaz/GDQDsAAABQDGKxGF1SXS4XNzsYJ8TOINAOAAAgZ9bX1+mSZh8e1+4kIYTQaFrOTopmcgTa&#10;ISyul2843vlIZoknAoHAxsaGqCuUEp/PJ47qu+ntL3LNZGBiSU1KnzxW+qknnxPTEmH+lCugnoVy&#10;DbfTMvmDnY89pX01hOmkgnr+edtvjp2i8vn4Q20pE8szDodDtAyBJJqbm3kr7TvQqh2YEEKYjQi0&#10;AwAAAMVidnaWmx2MFmJnEGgHAACQM5ykxX7ufe1OEkIIjSYC7RAWX++1eNtxYuRRwuVyUcUgGo2K&#10;WkLJoK+IxWKhUIjHryHsLo/jwgId5mTR+7J3Wex79u4Xpw+T6fGH2rRwJqtFMQ+1d6hd2+m1uhAm&#10;+3B7S+th/si9O3Zp3wthlk5a3uZSxDy4+37xymTq6+sTLUPgbtxut9hGCY73WLVjE0IItxWBdgAA&#10;AKAobGxscAuAAUPsDALtAAAAcsbr9dK1zeH5WLuThBBCo4lAO4TFNGkg9lAoVKKB2CWcIy4QCHD1&#10;Q2IfHne885G+horcHz2Pbu79gzMywi0ZevYlLX7Jzr3o+9kjPxUzJZBd2+lfOc56MpnD7bTy2jqc&#10;f96mfTWE6ex87CkqlqeefI6KjRpZ1zCbzaJlCNxNOBzu7u4WmykBnUzUZ2gghHBbEWgHAAAAigI/&#10;aj89PS0q68YDgXYAAAC5gQHaIYRV5IAyvrIFY6xCmNJEEvh4BN0xTKZ+kO7yDW4vZuhGd319XdQM&#10;SkwgEBDfygyNxoeEp/W8eFVfybvtstj52G/Y2XiovYP+3DZOxrF5/pTk8Yfatg1yDz370r07dokP&#10;pOLgAw+//HR/csgzZbi9f3BGJo0naMn0We0bIUwnFVdRdLJAtAyBVDgcDrGZEuw70Hpm9Ip2tEII&#10;YToRaAcAAAAKJxQK0fXU6XRubm6KarrxQKAdAABAbvDlze7yaLeREEJoTEUDOQLtEN6t48KC/dz7&#10;9uHxePT6buKjwyiP06ljsft8vjJkiVfh740/BDA0ah+fyf45v5S9yenNoydPq9I7La2HWTW8TTy4&#10;+/7sI9zJXdtVJi1v82zpwu29/eOcA/94j1W8m4Bmlp+FMBsff6hNlB4Fs9lstVrpX/H3FouLi6Jx&#10;CKTC7/c3NTWJjaXkq4AQFtczo1fo4KKLMl2Liz4WTKVEoB0AAAAokFgs5na76Xo6NzcnKuiGBIF2&#10;AAAAucEdy+It3Ul3khBCaEBF67jJhMZxCFn7ufflCOuM1+sNBoORSGR+fp7fsQ/HjxfHxavx7uMJ&#10;6P62bL3YJdFolL/dcWFB/QnZqEXNc+XUk8/NvejTQpjb+vLT/WrX9gd33/+rJ36Z3CE+Zbg9mZ89&#10;8tM81gHWs2p3dhkhbm5uDofD3AZEL6amprq7u+lNmkTHNb8P0rGystLWdtezC0dPntbONhDCXO0f&#10;nOmy2M3HepOfcqN3tJmzkQ7MbMZ34NFh6Hu190shAu0AAABAgdBllC6mY2NjRu7OTiDQDgAAIDf4&#10;ObI82rshhLAiika7REe04z1WbSqE9eXlG3KQdbqgBwKB9fV1HmR9Y2ODbmLp9nX8/HmaSrPJOV0u&#10;V5mbiWndfD4ffel//+//ndchZaJ47gKuvcnS++LIN5l+9cQvDz7wsPgjC372yE9nXnhXi19mL32W&#10;lvCbY6e2XUjmcPupJ5/T5ocwnVTYhp59icqMLFHNzc3/mgir+/3+dN3WVxKIP0BGtCHbD7V3YMh2&#10;CHNSjayLAyk9udbYediXzOM70DFL387LJ9LVH4ooAu0AAABAIcjH7q9fvy4q5UYFgXYAAAA5IK9w&#10;2j0khBAa1n0HWkWLWoJaykgJYW5eviETxYdCIb6yb2xszM7O8pvEBx98IF5tEQgEypwrntDHZbfZ&#10;7E73/+eNSzLTu9r7bc/e/cd7rDLodWb0Cs0mZ7h3xy4ZifzNsVOPP9Sm2fnYU6eefE667XDsRTc5&#10;3E7rXP7VgNVrykHZ0VW96HR2doqNm4BqF6hOQJhBOkDo6tx+5IRWFc8GuohnHwhXw+f0wZQHZpfF&#10;rtYcCKo8lPpxGQTaAQAAgELw+Xx0Jb106ZKojhsYBNoBAADkgBigfdSr3UNCCKFhHZhYSh6qGV3b&#10;Yd3pvcZRdpfLFYlExHV9K1FNSrxe78bGhpivvKyvr9MKvGkbcg3eleJeHMCpaNjZ2H7kBPdpU+l8&#10;7CktKgkN68EHHi4kl0Ddmhxo5+7soFj4/X4tezxBZxt0aocwnVTTFodKRg7uan5i96PPPNDxwkPd&#10;Y4es9K+YkGDfgdYui11bstRydpID+WLuLbRYO82WLtJf6gTyCLQDAAAAecNtAsTNmzdFpdzAINAO&#10;AAAgB7jTm8P9oXYPCSGEBtdydnLP3v2iXS1BGTJGQmgQHRev8qDsapQ9Go2KvuyO4XgYPtEcfOnS&#10;JZ5NdnmvCLFYLL5iNtsfX5mde/WDd984PzropD//7M/+TBzA2XHwgYfRNbxa7HzsKdpljz/Upr0P&#10;s5ELPNHZ2elwOJAQvljQltQ6shNIjQNhBgcmlpKD35KDu5r/6r6f9Oz/xZmWvx07ZE2WpopZt6AK&#10;PIfbz4xeyTL5fMPOxkPtHTRz8prQCpDijxLfDiDQDgAAAORHLBbjLgFzc3OiXm5sEGgHAACQAy6X&#10;iy5yKcdJhRBCgzswsXT05GnRrpZottNmgLAmlVF2r9f7X//rf41EItFoVM3NHu/pPjTKr30+38bG&#10;Bo/aXllobWl9fj/wOzWa+KsnfvmzR3566snnXn66//zzNh6X+vGH9J6mROdjTyHEXkXSnhV7zmSi&#10;fapNhdsqth0yxheVqakpsVm3oJpDb/+4do6FEErPjF7Ruo8f3NX88x+aM0TWNd985Lc0/30/aBKf&#10;z5q/+8tnntj9qPgjFbRM7jc/cPDXDffs4DdLmkAegXYAAAAgDyKRCLcGjI2NbW5uiqq5sUGgHQAA&#10;QLbQdS7eBu8Y1m4gIYSwilRj7fRamwphjel456P4tTsRZV9cXOTXw8N35WNnXC5XMBg0QoidmZ+f&#10;p7WafN2jBRRTOml5m/tD37tj16+e+CXSj1eXLz/dz+dk5sHd99MO1eapCqng8TD/5X/IQz5uYrVa&#10;RWMPKBg1XXzDzkbUGSDMbP/gjDoOesM9OziwnZ89+3+xbbidvoID+TKKnzLWTrPRPHLJ5DMP3BlV&#10;qv3ICe2HFEsE2gEAAIB0RCKRlAPV0XUz0T5hczqdq6urol5ueBBoBwAAkC3Ly8t0ncMA7RDCalft&#10;aoPsr7CGlVH2QCDw3/7bf+PX3LvdbnfwX4TRQuwMD8l2bnBECyhmcO5FH6m9CQ3u0LMvidPx3Tz+&#10;UNvLT/drM1dQKloHH3j41JPPZShjWnKFe3fsonc6H3uKczCU9OkB+dXd3d2isQcUht/v501KHGrv&#10;MOBw7EdPnu6y2DFOPDSIVBrFAZPgRzvuHzj4azW2nZ/J4XZacubk8/T+Mw900Gw8/xO7H33zkd9q&#10;85BqAvkSZapAoB0AAABIhu70fT5foilCMDIyQu8Q3JGduHTpUlUMzS5BoB0AAEC28FXQ8c5H2g0k&#10;hBBWl/2DM6JdLTHSqjYVwtrQ/tZ7fI8aCATkRTxOItD+1ltv8V/z8/NGC7EztFa8hn98ZVaLKZZU&#10;+roPXvOW+UtryUnL25zYn9z2uQea+d4du8Tp2GRqbr4T9mC2TVHAownQN5b0GQuOsstVShlu1/rl&#10;p6Tzsaf4gzTz4w+1qcrtQF+Ux2+hVeKPm81m0dgDCoO2JG9SAw40MzCxpD4yyGNRI+IOKyXVq6kQ&#10;iuKYIF1sO2979v/i5z8059o/ntYhQ756NYF8w87GUhxBCLQDAAAAKqFQiEdeZzwej3il4HQ6FxYW&#10;RI28ekCgHQAAQLbwBW/Ie027gYQQwqrTfKyXW9aILotdmwphtSuj7Grz7vLyssvl4vfn5+fpFpdj&#10;8IYl5TDtJfUPA76RwfiDCG/ahiZf9/zzq9PaDHBbZUBahWPJPL4+d+8+/7xt6NmX1Cg7FciVlZXu&#10;7u6mphS5gunjyWO383gBEvrq3xw7VfSO42qUXaKF2+mF+lsyQLOpA9KnJI9Yuwy0Nzc3i8YeUABq&#10;d/aSDuGch1p2bhVE3GE5pZJ2vMdKB4gof1s880CHFtI2rGoCeTp8tB9YuAi0AwAAqGoikYjP55uf&#10;nw+FQvRavJuejY2NQCAQ75me+BRdASX0p2yLcDqdc3Nzaod1er2aYGFhobo6sksQaAcAAJAVdLGM&#10;XwyHRrW7RwghrEZbWg+LdjVkj4c1p8wYT/fD4iq+RTQapZtemkT3ydncKlcWuhunVc1ymPbCnXv1&#10;g8Rmu4uLr7sRbs9eGe7NFTXheTgcdrvd6vDYkqad/4aj9S8/3a9F2VUe3H0/TU0OzLNzL/po0q+e&#10;+OXjibzumUf0Txlll3C4nZZGixJvmUxTU1MrKyt+v9/hcFit1s7OTtk3OntyjbWff94mPmkyie0I&#10;CmBxcVF94GPfgdajJ08f77Fazk5qlrkKoWXnTkf7kRMlSoUNIUkln8qYKG0KDffs+Lu/fEYLZhvc&#10;Rxt/LNY+caSbj/XSsVPI0yq0ceg4pTPGofaOv/lVL1Ukggi0AwAAqEJCoRDfEat4vd5AILC8vKwN&#10;r04zcztDZsbGxhYWFjY3N0Wdu4ZAoB0AAEBW0P0hXRHtb72n3UlCCGHVaTk7KVrUTCbzsV5tKoTV&#10;rn003hE8Q8NucgDemOQxTHshTr1+gb5udnY2FottbGyoLQXuN97+w0DO2byN5swL755/3vabY6dO&#10;JbqVaxbeEZyWIE6sOZJuWHG/30+TxEwJ/vzPfiBeZc3PHvkp/WT64RybTxk1Txdu16LsbW1ttEqZ&#10;o+adnZ1i7e9mZWUl+YN9fX3WLRwOBy1cfbzg3h27st8p6san7xLfCgogHA6nfNojmbLlxdFCm1TY&#10;FhcXqeSkW8+GnY2IuMMiemb0ytGTp5O7sBMN9+z4q/t+UpRB2cvsm4/8ViaQV+GgOx3d9Ku17SDt&#10;H5yhewraJnSgtbQeTk41sW/fvv/58cfp3C6qNQAAAECVwFEAgm6K5+bm6N+xsTF+R8XtdtPts5oN&#10;fnp6mvum06c0aJminl2LINAOAAAgKzh9KwZohxDWgLKJsEQjMkJYSS/f4FvcaDQqLuFVS5mHaT83&#10;OELfpT6FEIlEAoEArwNBM8y8Nql9qlrM3DObuHfHrpy6UGvSZx/cfb9Ylsm0uLgYDof9CdxuN8eS&#10;uW+3Fm9ua2ujOUX7RCpoqsPh4OHb/+Iv/oI/JWlqauLvom+h5adMO58ljz/Udv55m/qLtCi7XE/6&#10;UclRc4K+PfNvmZqakmtIG0S8q0AfzzvWLj5jMtHmEosDhaHtjnSUZxB3LcqulZ+VlZVtI+7I3wPz&#10;trd/XBuFXXJwV3PP/l9o0evq8u/+8hnxY9JAxzgdQV0W+/Ee69GTp1taD6d82iAlDzzwAF2eRK0C&#10;AAAAqAbkLfD09LSoaybY3NzkCLrP59OGV+ds8DXZVT1LEGgHAACwPbKle+jyDe2uG0IIq8vjPVbR&#10;9GUy0WttKoTVrsPzMV2va6ZVt2zDtP/xldlETcdGdR7x3VtEo1F1SLmRweFqDLdvOy44cfCBh7VP&#10;Za+6/JQh5GTCiUh85si0yuLioozW8xdxlF1M3oKW2dfXx4H5DLS1taUMlnO4PUOUXaKG22kGWjF6&#10;R0xLDy2nO4H4OwmegRdLZB9rpznFZ0wmWjH0ay8WVJxoexIZClWpO7WfGb0ivilR7KempsTKJUH7&#10;nQ6TlKvasLPRcnZSWzKEGaSCZz7WmzKofN8Pmn7+Q3M1dmFPKf2Qnv2/+Kv7fvKjHXeeGCuEg7ua&#10;H238MW2ivznxDNUcjD9YDwAAAEDQvTDfgBPZdEBfTYyqXttd1bMEgXYAAADbwwO024eReBBCWPXK&#10;0dnL0wUNwjJrf+s9umTPz8+LS3iVU7Zh2mdem6Qv8nq94ouTiMViwWDw/Ph5ms39RqFZ1susOoB3&#10;c3MzRw0lakyu87GntM9m49CzL4nPJ0K8orGhxITD4cyxZO7jS+sj1iyxbn19fVNTUzJqzlHJ5H7w&#10;atA6ZZRdUqJ4dh6xdtp34gMJ6Edl+cQDyBt57JS6RqE+I5j8cElKaLaUT5yULdE9rGqpnMgKs8aj&#10;jT+uuoHYc/LNR35LPzD7oPt9P2g6uKv55z80P/NAxwsPdWsPHwyfeq2WamUAAABqmEgkwlF2p9O5&#10;uroq6pQgOxBoBwAAsD0i0O7yaHfgEEJYdYpWMbQ1wxrV5himS3bN9J0q2zDtF1+PDywXTD+wPcM1&#10;ouoKtM+96JNh46ampuTAcPju/NgvP92vLSGz2y6/4tAPzNzXnGZIGW4nMkfZS4oaaz/15HPaZk/p&#10;b46dEh9IkKHfPCgKU1NTYlubTEdPntbOxkV034FW/pbOzk7x3VmzuLhIn+KPM+ZjvdryIWS5C3vy&#10;WOPEfT9oeuaBjprpwp6lHHT/+Q/NB3fFn1lpuGcHvfir+35C77zwUPeZlr/V5k929Nj/QdWGDI/x&#10;AQAAAEYgEolwCrexsbG1tTVRjwRZg0A7AACA7eFmZdvQaHyMdmSPhxBWs9xcSCCBKqw9ayxvPFG2&#10;YdrftA3Rt2z7gEIwGKTZytDDvoiqHZ3Tjd69uLiohpmzHxec/NkjPxUfq/LRwZPD7RWMsjPyAYhs&#10;Au1auvuWlhb6OYR/iyx7QoOckCkTGnY2dlnsh9o7WloPq8oYeTJZ5nLvH5wRHzCZ6PQuvjgXqBir&#10;z23QWmlfASF59ORpUUTu5ondj77wULcWP4ZZeu6xs4lajC0ajYqaBAAAAFBp6C47EAj4fD6+SEk8&#10;Hk89j7NeCAi0gzxBHRGAuoIOeXHJTWAf9TouLGh35hBCaHwHJpZEqyEC7bAWtY/P0GW6xjKUlmGY&#10;9rlXP6CvcLlc4ivTw4H2qdcvyA/KhRhWOXp6W1ubaAZIhdo3994du+Ze9GnLSanahTqPvrYGRIbb&#10;Kx5lJ2QQN0OgfdLy9tCzL9EMapS9oaFBvEoDjyAgvgYUgN/vF9s0X7btCm8+1stzUrHMskzS4Syf&#10;0kgGgXaoSVXi5IHYf7Tj/mce6Hjzkd9qkWOYq2/2xbPHLy8vi5oEAAAAUFHW19e587oGVWsRZc8b&#10;BNpBDmxsbFDVcHZ21u2OZ1akF7FYTEwDANQ60WiUzgDc2E0gjTyEsBq1nJ0UzYcmkzYJwhrQ4f6Q&#10;a+ni4l0TlGGY9qnXL9BXBAIB8ZXp4ZXhQPsfX5l90zbkfuPtPwxkFZOulKeefI5PetsGVq3WO+NA&#10;H3zgYW05KVWTxlc8LF1E6LcY4edsG2h/cHeKIYS///3vi1fbIb4GFIbcTXnT0nr4zOgV7XwulRHQ&#10;7McCyLxKCLRD6cDEknySQ/LE7kezSYoOs3Tk+CtUc0D2eAAAABUnFovNzs7SVYnweDzXr19HZL1Y&#10;INAOticUCiXnkWACgf8iZgIA1A2yd7vj4lXtRh1CCA3rmdErx3usLa2HRSMiAu2wFqVLM1+j3W43&#10;3ULXRvepMgzTTgunr6C7HvGV6eHbIo6sc3ie+Yc3xv751Wl1mcYx+0A7oY7l3PnYU9qiNCctb4tZ&#10;TaapqSmxCFA8ZB773xw7pW18VqYrSElzc3OGbs00VXwNKAy/308bk7cqbfBEwv67iCfuT8LhcPBH&#10;mPYjJ7TzOas+IJjlUUYLFx9IRcPORozRDtnkjuw/2nE/QuxFV2aPR1clAAAAFUTtyD43NycqjqBI&#10;INAOMkGHH3deFwyNxvNFuz90XLwqW/HErACAeiIQCNDhb3/rPe1eHUIIjWb/4Iz5WG/yCKl79u7X&#10;5oSwNrQPj3MtnamB8Z5KPUw7LZaXzy3gy8vLGZrC1UD7xdeVG6UEk697Sj2WfB7mFGgPh8NqaPbx&#10;h9rOP2/TFiiVS25qahKfB0WFNy9x745dQ8++pG1/Un3WQUsX393drXXKX1xc9Pv9cqzubMoDyB7a&#10;vCsrK+KP7KCPyGcpiJQj2rQfOcFTsz/KZHd2HgOe1RYL69yBiSVZtJiGe3b8/IdmLUIMi6Xj79+g&#10;SkI2z/MBAAAARUfryL62tiZqjaB4INAOUrOxsXGnF7tj2OH+cMh7Taua0/s0UW28o4OWPri+vh4M&#10;BqkGGYlExAQAQA1Bhzk/AWcfHtdOCxBCaBwHJpaS4+uSdF3HIKwNHRcW7C4PXaypWi6u39UM35iU&#10;aJj2mdcmaeGc05UfJaR6Dt3R8Fdr8FPIPDT7P786Ta8JNQHYm7YhOYK7QXz56X4+72UZqNOCf0Tn&#10;Y0/NvPCutljy8YdESL42Rmc3IFp/dE4gf/55G0t7lt75i3v3iMlb0O6jgioWkYSMwmafhxyUjnA4&#10;LA+3lBndG3Y28tS+vj7xmYysrKzw/MS2o7/D+rS3f1yWK+bgruaBg7/WYsOwiLr+fTx7fI2N7AMA&#10;AKAqWF5eRkf2MoBAO9CJRqPyCRebY9g+PjN0+YZWL2e58S4QCPh8PjlsczIYiAiAWiIUCvGhHY+y&#10;pzk5QAhhxe0fnNGSYTKH2juO91gzjIQKYc3oeOcjul673W66tabqPb2o3q5UwWCQfsvF191qlLdY&#10;csd0+grZdZ5JTrwfiUR4kvZZuhuiqRsbG/KeaGRweOa1STlbZT3/vE2cAbMek9uvpMJm7t2x69ST&#10;z829eGc0enotpplMGcK6oEBkB/QsaWtrW1xcFB9OhQy0W61W8RaoKLQjeI8QWtfz3v5xMcFkyrxb&#10;mZWVFbU7+8DEkro0CKlIUE2YSwjTcM+OZx7o0KLCsOi+ffglrh5kSJkDAAAAFJdoNCofB0dH9lKD&#10;QDu4A1X4uA8HE08KndSLXZUD7Rr24XF63z4+E586NMpvoms7ALXBnSg7ksZDCA1s/+CM2lOHXrcf&#10;OdFlsaPFGdabnIBK4na7xRW92tjY2KD1HxkcllHeYvnHV2bftA3RwumGRQ4Gz+Fz7XFhulfiOLr7&#10;jbflx2WndlpDno0qS+fHz/ObNCf3fa+seQTaGavVqnVtf3D3/TKBOb0Q75pMuWbMBjlBR67Y0Om5&#10;77776N++vj4tXXwycp/i8QiDoHZqJ46ePC2rKzImuu2A+nQMas9kIHMP1NSqxwQ6spdTzh6fLl8O&#10;AAAAUFzQkb3MINAO4sRisWAwKI89u8uTOcTO2s+9b3/rPfv4jMPzsePCQsq+rfbReGtUKBTa2Nig&#10;O/mRkZFAIEB/1sBokQDUG3SFFqcIRNkhhMaQx1/Xguj0Wm1GbGk9jPg6rFvpkh3PUDXqdbg/5KB7&#10;9XZq50rIP786LePHRZHzxvMjCPQvvZ56/YI2ajszPz9P77xpG9JGYVc7tTPqvZUala+UeQfaieTo&#10;HcEDt//skZ/yn9uGAEHhJOfzZ8xbWK3WbHo8E+KTJpPf7xdvgUqjdmonqBpDlRmq5Ii/TSaHwyFm&#10;TUXKtAdI3gM1qUosCkeiI/vf/eUzWiQYllRn7wDVCqguIeoKAAAAQMmQnWkvXbqEjuzlAYF2cNfj&#10;LXaXJx4yT6qR5619fIYWy41WKvSN6OYOQBWBKDuE0DieGb1yvMeanBl+34FW87Fe8UcCdOeCUMrV&#10;cjUeXF1w1rui52MfGRTPH3CneYLj6OcGR/h9/nbu7E4kjxOf3KmdiUajfJNV8Rzyk5a3xTkx367n&#10;fr/fvJWPOpksh44GBRIOh2lHEIXkD1hcXBS7LbtU5KBsZB4jIPNO1+L0VPlBlB1qdlnsonyYTI82&#10;/vjNR36rhYFhqX3rr1+mKgE/2AcAAACUDtmGv7CwICqLoPQg0F7XhEKh8fMisaFtaNTxzkdaXbxw&#10;HZ6PxfIT8TnHhYV4G18ipbwTsXYAqgd+XMbh/lA7xiGEsGwOTCx1Wez7DrSKZsLtMB/r1ZYAYV17&#10;+QZ3atfiwdVCKYZp//3A72iZLpcrloBeE38YiA9D/sFr8bxcs7Oz9NU0iUPmk6971I9L6X2aqqWa&#10;J3idRwaHtU7w5VecFgvrxEy1QW3gdmZqakrMAQwPFQCx23JPbwBKzeLiYsonWjo7O8UcaVCTz+/Z&#10;u18/+cO6l6rQMtvTfT9oQpS9Irr+/StUJaje5x0BADkRiUQyZPOlmwu6TaCqNYaTAEUntDXqK5Ux&#10;UVMEZQGB9vqFhxiMU5oQu9B7TXzF3R3l43ksE1Rv+koA6gfRi8sxrB7FEEJYTtuPnOD2QY2GnY0p&#10;Q+9dFru2BAjr3a1Ae5VWv7nHeXGHaXe/8TYtMxgM8ldwhj1ODj/36gf02uVy0fuyT4D2cSnNzwO9&#10;J6eE5UcVp16/oH2kzIozY8HZwsPhsNp31mw2I8peXTgcDt53TU1N4i1gMOggVZ9o6e7uFhMyQqca&#10;8YHEKO/6+R/Wt2rCJ2SMr5Q8RjuaQAGoE/gWwOfz0VEfU8aiYvgRXoZuH5JnACA/IpEIl67p6WlR&#10;RwTlAoH2OkW0FjmGSxhi39I+PpN6+HbE2gGoEjhZa/xYTjqQIYSwPCYH2g+1d/T2j/PUM6NXuix2&#10;eqdhZyOPbCo/CCFk48O0V3nO0sStQ9GGaedQOiG7m8RiMX4W+dzgyB9fmeWs8hsbG7JHe4Yk8Nw5&#10;nufnpTEy53zRR5fPSXHeLNKw3CsrK1artZAE5qBSyOckzGazeAsYEofD0dTURGds8XcWtLW18c6l&#10;itDAxJJ2CYB1q+XsJBcM4uCuZi36C8vj24df4soAwmkA1AORSIQPeYbuIwKBgOy8zlOdTqfHE8+J&#10;RSDjLygKMsru8/lE7RCUEQTa6xHZVFSGKHtmEWsHwPjICuKQ95p2CEMIYdnsH5wRbYSJwUcztCBj&#10;XFIIU8qDN1V1rZuf/CtW9nhaDi0tEAiIpSeQzRPnBkf+4Y0xesGd1GUS+JnXJude/UBbFMsJ5Onj&#10;WjN6cVc7D+de9ImzJ9K81z1yIPBts5GDqkMdF4BqStolANatMvNTwz07Bg7+WgsAw/LIeeN5PBoA&#10;QM1Dtw90yNMtwMLCwthY/IaCcbvdNGltbU38vcXy8rL4JAD5Ih8Z93g8m5ubonYIyggC7fUIn+7t&#10;w6ITWGWVsfYqHS0SgJqH06jSoaodvBBCWGb37N3PDYWH2ju0SRDCzDre+Yiu5lXdnZ2QvcPTjZWe&#10;k5w3PvkeRMbaGd5o8kll5k3bEH186vULaj912Qlea0mXzyxWaqT2l5/u55MnUZQe7aB6kUOAW61W&#10;8RaoITo7O3n/Epazk9qFANahx3vuDPbx8x+ategvLJvIGw9AXUG3D3TIX79+na/Oa2trVAN3Op2J&#10;GwLbP/7jP/7TP/0TvRgZGfH5fEgdD4oCR9mpmCHKXikQaK87otFo4qxu0wZNr6D20fiJgC4tYhUB&#10;AIaBanvijHHxqnbkQghhmVXbCtFtHcKcrIHu7Az9BK6ZZMjinqXpAu2EDI0znFue3gwGg5cvX5bN&#10;ZMSbtiF1TWQ6eq1jCje3Fb7O+fng7vv5zIls4UAO/o1Ae02ysrLS1NTEu7il9bB2IYD15sDEUsPO&#10;Ri4P9/2gSQv9wrKJvPEA1BX8ZDDdL4hrs8L169dHRkZoqkwjD0BR4D5yVOrW1tZEaQNlB4H2umN2&#10;dpYOPLvLo1XBK6n3Gq0SgU7tABgNTpRqrDMGhLBeHZhY4rZC4ujJ09pUCGEG+cFWzoJe7SwvLydu&#10;HQqNW2cItBPcJ4Ch19w4Tv/Sa7fbvbm5GQqFOCc8oaaFn3r9Ar3jcrnk0O8EZxT7hzfG5GxlU+3O&#10;TmsumgFAvSKKAnIb1C5yGH7ieI9VuxbAurL9yAlRFEymFx7q1qK/sGwibzwAdQWHPNNVtObm5mhq&#10;MBgUcwNQMHynSayuropyBioBAu11B7cHGS0LNCeQR6d2AIwGZ0l1vPORdsxCCGFFlC2GDTsbuyx2&#10;bSqEMJ0Oz8d0QR8/f15c4KscbsAiCom18xLSdS/jcP7I4PCbtiF6cX78fCQSka0YXq+XZ+NHEolz&#10;gyMyjTyH8OU8RAWzx3c+9hSfNgnRBgDqlZWVFVEUEGivXcLhsMxbQOzZu//oydPIA1SHWs5OikJg&#10;Mj3a+GMt9AvLKfLGA1BXcDtquo7FCwsLNJXuZcTclYZuhdSHg0F1sbGxIe9P6bZUFDJQIRBorztk&#10;K4+xEkGjUzsAxkOMhDo0qh+wEEJYIXv7x0WTYYKW1sP9gzPaPBDClHL2+JpJVChj7b8f+J0WWs5S&#10;/rhYXBJ80/SmbWju1Q/ODcZzPA4Px8dfl8gGMtqk3KBGM9PKTL7uGbI5eB61t0qlssejRzuQqH2d&#10;xVugFqEjXexmhX0HWrss9oGJJe3SAGtV2uO86xvu2TFw8Nda6BeWTeSNB6Cu4FGuxsbGxCU5idXV&#10;VZrBIF0No9EoJ/Gi+xqE26sFuprQ/uIdJ8ETtEYAgXbDQUfL+vr6/Pw8HTAlOs1xs5TRckGjUzsA&#10;RkOcK869rx2tEEJYQQ+1d3C7IYMhSCHMUrqg02W9ljKXckWFY+FadDmzM69NcuycEMtKBYfGfz/w&#10;uz++Msvzv/1WvKu6RA7ELlupJE6n8+rVq2qrOvc2mHr9grYyZVCO0d7c3CyaAUD9EQ6H5ejdGK2/&#10;5unr65O7W8N8rFe7OsDa83jPnadqfv5Dsxb6haXwrb9+OVl6H3njAagfqObPdwRzc3PiepzEzZs3&#10;aYaRkZGKP3yzsbHBzwpLfD4fOkAaH05WzXg8nunp6YWFBVG8QEVBoN0oyOC6OFAUAoFAJBIR8xWD&#10;aDTKS3ZcWNCq45UUndoBMBgib7yhsl9ACGGiX/uevftF86HJpE2FEKZ2q7IdTEC3GHSXTlS8lacQ&#10;uKEh+1j71OsXRgbvdEynjSAWpEAbhBYrE8Xz+Ot/fGWWP+L3+/kF8f/746L4zFbfAnpzdlbMSfUo&#10;2s5y89JrerMigXa1Uzu6O9Qtand2FIM6YWpqqru7W+x1Bf3qAGvLgYmlhp2NvK/v+0GTGgyGRfft&#10;wy85ewfsA4N86U8H8sYDUA/wvYDT6bx586a4EqeCZqDZvF5vBe/CuOc94fF4VldXp6en+U+C7oNw&#10;yjIsfH9KRej69eubm5uiSAFjgEC7IZBnN8Y+PG4/977jnY/sLo94K7uniugETfOsr69z25l2WoxE&#10;IrOzs/wmN/TQF2k18srKndppJSt4pQEAMHQyiZ96kDceQmhI1YEntUkQwnSqNxcSrzKUeNVBdw38&#10;pPLI4LAWXU72n18VTUhut1sNgavIBbpcLr5He9M2xB9PfDTeA54b0WghyXdn9HH5TDNzfvw8p+uv&#10;YKCdlJ3a0ZW5PkF39nqG9j6dr2i/cwEgqBKlXR1gLdl+5ITY0ybTCw91a4FhWBTPPXZ25PgrPPg6&#10;Q0eZ727UnlRo5ASg5lleXubjfXV1VVyA07C2tiZj7cXtWpklfC9DTE9Py2DtzZs36U9eMYLOaQi3&#10;Gw0ZQKT7St5rwFAg0G4I+GkUu8vj8Hw8dPnGXbVk7zUOPzN0CubTXDQa3djYoNd0aM3OzlIdTsxx&#10;N+Pnz9MMdNaW51CCPigbgO76roq71c+GoBWmleTtAwAoP+K89NZ7+nEKIYQG8MzoFdGCaDJhmHYI&#10;s5TuNezjM6zD/SH9aXPEu3dTxVtc/quQWCzGOXi2Hf784uvxVPCZ07eKBw0TyGyKfxjwzb36Ab1w&#10;u908W4ZGMVqfiYkJ/iDzn//P/0zvVzbQfurJ58QZE72Z6xJ0ZweEfNji6MnT2tUB1ozqo6iPNv5Y&#10;Cw/Dwn3rr18ePvWa2oWdKlH8RB0AoG6RdxBZJvFeW1sbGxuj+el2o5yxdvlIcbpV3dzcnJubk+F2&#10;Wj08J2QQqJzwzSlq8oYFgXZDwGHyeJQ9qZYs9F6Lj6qYaAjLTLw3vMvDzWe2oVHx7hY0lf6lw5If&#10;szJaj3Yyj378AIBS4E6MS5rpvAQhhBVVNCKiYxaEBRiPtSeo6i4LHMPO3KlddmfP3Jglm8nUDPMf&#10;vOb9w0D8fo3uTcR8GaE5f/e738k4Pb2gNysbaO987ClxxjSZHA6HaAwA9QG6swPm2LFjXAx2Ne7p&#10;stgHJpa0KwKsAfcdaOW93HDPjoGDv9aCxLBAzz12VobYvV7v8vIyQlAAALp94Gr/9PS0uOJmwebm&#10;pscTj4DQZ8sTa5eRWk48LtYjFbRudOfC4XZ6IT4PKod8QuLSpUtiJwHjgUB7BaDzL8Gd0QnZGV3v&#10;y57s5Rvx8PlWuD0eUB/1xvujvPNRfLR17zV9/kTcmsPt8W6piRk41s4Ytq8q/ZyU/fgBAOWBql98&#10;9GnHJoQQGkduRiS6LHZtEoQwe+P3FwmqOpvU+fHz9BM+eM2rBZil3J09m0g5P2s4+brn3OAIfeoP&#10;Az76+Mxrk1l+nKA5iZmZGW4Q4fYp+pdeVyTQPvTsS+J0iThrXYLu7IBpb2//3ve+J4pCgkPtHahE&#10;1ZJHT54Wu9Zk+vkPzVqQGBbuyPFX6FJO9YTyRMUAAEaGzgPz8/N840B4PJ5cx8yWsXai1IEPWj5H&#10;2ekb19bWxBpkhG9e6FN4oqhSbGxsqKFDp9OZaxkD5QSB9nLAh4RMzZGakg6ErMbgL9+QsXb7uLFT&#10;rXLa/K0HCzgNPp/c+WGF5eVleodAHReA4iKSXox69aMSQggNY0vrYW5JRAZUCAuUH8yl2rWoB1Qh&#10;oa3x1P/4yqwWZibpzfjtRHa/kebhRalLmHr9Ar1J9x1ipowkvirOzZs35+fn+f6FPkvvVCTQ/vhD&#10;bXy2JFZWVkRLAKgbmpubee/jMYt6ho59LgbJNOxsbD9yorffcPkOYU6eGb1Cu5L36Y923K9FiGFR&#10;dJyNd2dHRyAA6hktvk44nU6/359fBJQ+NT0t0m6V7tzCY4MSPp8vp/Xk/PZZ3gHVPHSTSJuipJcA&#10;um3kb5HBdQntiyyfkACVAoH2kiNHQ7/D0KjsjB7vj+752HFhwXHxqlZLLqFbsfZ4P3htkgHlfvxJ&#10;afA1XC5XIBCgkx1GdgegcPjBIMc7H+nHI4QQGkYZaG/Y2Yjs8RAWIlenq72zAjd4pYxkc5g8y/7o&#10;BC9KHfQ9y0D7xsaGbBah2xPxboIKBtpffrqfz5YE/TTREgDqA9rjYt+jO3t9093dLcqByfTAn+8V&#10;r+5mz9795mO9/YPG7o8B03iovUPsSJPphYe6tQgxLFzuzj4+Pi6u6wCAeiJlfH16ejpzDvYskbH2&#10;ooe06f5O3pvkUQ+kX0cfrOdO7bTfk8PexY2107ZdX1+n0pXcR3dsbIzKBq3AzZs3xS4BBgaB9pIT&#10;CATowLC7PIaKajsuXrU5hrdPVm8k48O3y7z36sMKSq93hk5MdHrKpsMKACAZusbzoVRdpwgIYb1p&#10;PtYrWhMToF87hPlJNyl00Xe73aIeULWE0nRqpz/pTZqU/d0BB8Xdb7wtF8KBdrqzE3OkQtagGG3m&#10;CgbayQd338+nyqampsXFRdEYAOoAdGcHhNqd/Yndj44dsg4c/PUzD3Tc9wMxeL/Gnr37j/dYz4xe&#10;0a4X0LBazk6Knbe1i2HR5e7sRQ+DAQCMTEnj6yp+v5+Xn/l2Iydo5XnNaZ3p3CW+KUcuXbpES6jb&#10;U19inwjGxsaKNax+NBqlW9eUwXX6CioMtMERXK86EGgvLbI7e1k7rGdpqjHdq1fawg73h3aXGNqE&#10;oRPf7Ozs8vIyurkDkD3cTm0fRvJACKGhHZhYaj9yQrQpJjjU3kFvarNBCDNLVWi67lOdWdQDqhnu&#10;bTD5ukeNMXOMPKcnCeRN3D+/Os0L+cNAfMmZF7K+vk7zjAyKJ4C1uH5lA+1qp3bE2usHKrFir6M7&#10;e31De1+UA5Np4OCv1djhmZa//av7fpIu4r7vQOvxHiv6uBvcM6NX9uzdz7us4Z4dbz7yW3UXw6LI&#10;3dnruVsnAHVF2eLrKnyzQAQCgcJ7D9KNCZ2yaGkFphxfXV2lhZTi7EcLpDtQWjjdweVEcTuUZ4Bv&#10;7mgDqmFvWgHeILnG2ml+WnPauWq5Yji4TqULQ7BXNQi0lxY6KdPRgnGOy+rlGw7Px/Fu7ndnm6ez&#10;GO0OOkWKfQMASANXdBzuD/WDC0IIjefxHis3LDKc9bTLYkejMITbS9Xmdz7iOnNtdFPYSAyvTsgA&#10;uezOnmuLDFeH1Lg4LyfD87uBRCazydc97jfephc+n09tkKpsoJ3sfOwpcaJMxNqtClNTU6J5ANQW&#10;6M4OGDXQroUPpS881P3E7kcb7tkh5rubhp2Nh9o70MfdaNIe0Z46feaBDm3PwqLo+Ps36CJeG5Ul&#10;AEA6qJ5Ph3mZ4+sqfL8g8Xq9dH+xvLycU9ydfgXflRAej6fw2C13aqdlii8oBvI5gPwo/EGEbOC4&#10;nvasKm1P7tdOeyfzatBU2ne0EI7Na9BWnZubW11dRXC9ZkCgvVTQSU0eRRjnuGJ6r8W7uY/qWTho&#10;19CZrsAsHwDUKnyY1FjSCwhhDds/ONOws1G0L95NS+vh9iMnjvdYtY9ACB2ej+XoS3k8km9Y+BaM&#10;g+ISd+6J8TnBz8jgsAxU/8MbY/QO3USIORQ2lKHZ5179YOa1SV4Br9crN2zFA+2kGmvXoE0kWghA&#10;DSH2LvZv3RMOh0VRyGL07r/7y2cebfyxmPtuzMd6tUsJrJQDE0vaIErEj3bcr+1NWBTfPvxS4gpv&#10;Q3d2AGqSaDRKNXwtiTfV7csWX1dZXV2lrx4bi993aGwbd6f7F3lLQkxPT4uFFgZ3aicyPHCcE7Qc&#10;XqDH46GF5wT9KPpgee5e+ZGL5GKwubkpdxCtCWdTpvWh/UJ3fPSnVpYYp9Mpg+tiQaC2QKC9JNBB&#10;5eSnchzD9nF0qDKE8W7u596/M8p7Ajpj0iVqfX29pNXlYl2HACgDnBjHNjSqHUEQQmhkByaWWloP&#10;i1bGVFjOTmofgbDOpZsUrgyHQqFaajje2OrUrpJrd3aGu1n8YcDHUeoPXou3mMymyrEve428aRui&#10;OX8/8LvJ1z0ca6eFcFsYB9ovvu7mpVXKDLH27u5u0UgAaoW2tjbeuX19feItUK9wSSC2DbSzbz7y&#10;2579v3i08cdqH/c9e/drlxJYEVM+Y/rzH5qRNL5Ejh77P+gK7vP5+KIPAKgN0sXXqdJuhE7GtA6r&#10;q6tzc3PZxN1pnTkqzExPTxc3mlvcTu20zrQ0WmZ+27k8sXb5NID41rtZW1uj1Ui5XyQ0lfYdR9Yx&#10;4Ho9gEB7kaGDUJ6g7S4PuoQaUe81xzsfxbu5b3XiYWjH0WWJztG0E+kSRSd9+nN2dpafBaN/uY0s&#10;J0KhEF3nRkZG8NwrqBa4pdh+7n39wIEQQsN7vMfafuREyog7OrVDSBVgNc8WB9qpuitqADUEVdrz&#10;qLcnw9kCZWh87tUP6E+XyyUm3w3PrCIHayfW19fpLoNecCS+sv7qiV8+/lCbVJwlEyDWXmP09fXx&#10;nkXqeMAlgcgy0K76zAMd4sMmE4bmqbjaqEnEE7sf1Ybeh8XV+R9epSs4XejFJR8AUM3QbYKR4+vp&#10;2DbuTtD7NEMpYrr01fwVRelMyBufNrhYeu7kFGunGzE6gROhUCj72Lx8GkB8ZRrW1tYWFhY4eEQz&#10;04rRn8V9ygFUCwi0FxnRm8ExjHTxVaHjwoJ9fEbr5p4B2r9ZXlE4xC4+lojiI9YOqoKRkREqsY6L&#10;V7WDBUIIq8v+wZkui33P3v3cBIlkpxCKGu/QKN+n1HCgvVhwaJz44yuzHKLm2Hm6KD7V/3l+ugvg&#10;3vAS+pPuBfju4PcDv5MxbyM49OxL9+7YxadKoq2tLRwOi9YCUOVQkRP71WQSb4F6RZSD3APtNL/a&#10;qR1PLlbQgYklbUT2Rxt/jBB7GRzqf50u3/llxwEAVByqhK+vr9NdD0dDVYwfX0+HjLtPT097PJ5L&#10;ly4VErfOBu7U7t1uYPJtkT3FC9zsMtaeMlEx7/RAIKDdlDG03+fn52mGdFEemsRzLiwsiO8DYDsQ&#10;aC8mdAzz0eu4sKBViKHRvXwj3s39rfe4m7vd5bGPeu3jM/GuPxcWHBevxidtQZeu5DO4hK43d67c&#10;jmH7ufd5mcXKrwJA6RANyo5h/QCBEMLqVI5e2dJ6WJsEYX3pvRa/xEuGRqm6S/8j0J4Z7m8x89ok&#10;x6Qvvh6PlGfYaOsJ6AXdLIgnsLfgjhT0ouLZ45OdtLyNWHtNsrKyInaqyeT3+8W7oP6YmpoS5cBk&#10;+ru/fEYLImawZ/8vxMcStB85MTCxpF9fYFnsH5zZd6BV7IkEP/+hWdtfsETaBwbp8p19P0gAQMWJ&#10;RqOhUIjq3lrPdWJsbGx6erpK4+sVZHV11el08jb05ZX3l+EbIlqCWG4BcKxdMjIyQotlxFsJaI9T&#10;NXhubu7SpUvyJ0j4U1Qe6CaO4+50tucAHy1ffBMAWYBAezERnRgwtnGNGg+3J1okCTrh8olb4871&#10;m4fnv3wj/sELC/wemjKBweHqjv2t99SSDyGE1avMrtmws1GbBGFd6XB/SJd4qqxSdVR9rh+108xw&#10;zsBzgyMckJ55bZL+pAq/mLwdso87s7a2Rv8aIXt8sjMvvHvwgYf5hEk0NTWtrKyINgNQzYg9ikB7&#10;vUIHstlsFoUgQfbRWTVjPNF+5IR2ZYHJnhm9cvTk6ZbWwyy9JrssdsvZSVKbOUtpmeZjveqg7A33&#10;7MhjCACYn28ffokv4uLSDgAwKpFIhKrugUBATTHLeDweqgjRjQ+Gyi6Ezc3Nubk5sU3zDbfz3rl+&#10;/bpYaAHQ+tA6cFf7ZHin0/2XmHsLKgP07Rni7oiyg/xAoL2Y0LFNx6HD/aFWLYa1ZDzbfOZU80qI&#10;/c6n3vmIJyLZFDAyXN1xeD5WSy+EEFavlrOToknSZEIfLFjPcvWVK6KxWEyG2xFozwxHymVo/I+v&#10;zNKfRIbsVhpqrJ3uFo2ZPZ6de9GnxtppVUWbAahmxO5EoL0uoaO4qalJlIAEB3c1Z5lp/Indj4rP&#10;JEDG+G3tstgPtd/1aEI69uzdnxyGT1lN7e0fp9nEx7b40Y77kS6+nL7Z9xpduGdnZ8V1HQBgJDY2&#10;Nuh2ho5Q9Uli5tKlS3Nzc9evX0fP9eJy8+ZNtSt5TuF2TqTqdDrFsooKrdhqgoWFheyfqFhbW6Mi&#10;RPVkNWDv8XhQbECuINBeNOQIE1qEFdak8XzyaUxXAOI55BMg3xQwJjiJQQhrz4GJJdEqaTL19o9r&#10;UyGsF7fyxqvhYQ63Ly8vi7/BFupYfRwXn3r9goxGnxscoXc4P3yWhEKhQCBA/9KSOXvQyOCwXKCh&#10;VGPtfX19os0AVC1IHV/PdHd3i32foOGeHT37f6FFENP5aOOPxccSdFns+mWlFj3eYz168jR3Pc/+&#10;6cz+wRmtu3ne7Nm7v/3ICY6705rQn2KCwhO7H9V2FiypI8dfidef0I4HgGGgWxiqh9NdDHd3VHE6&#10;nfTmwsLC6uqquBaCkpFfuJ1vhYzcWZzj7oiygzxAoL1oiJTLo16t2g2hlIoHFRKXy4U6OjAgnBwV&#10;JzEIYY0pmyn3HWhFp3ZYn3LeeHTGygaqpY+MjHBdfWNjg7bbm7ahP74yK0PRk6/HR5IKBAI8fwZC&#10;oVByx3d6hzvcqMF7Q/mrJ37J58y2tjbRZgCqFr/fz3uTEG+BOmBlZYWOX7HjE/zVfT9585HfahHE&#10;dL7w0J0IfcPOxv7BGe2aUntS/TC54zjBXc/bj5w4evK0th3oI10WuzZouuTRxh///IfmJ3Y/enBX&#10;MyneLQxaGtLFl9m3D7/Eo7MHkf4HgIoSzWLA9eQM4aAM5Bpu5/ugouSNB8BoINBeNPhMgZTLMJOX&#10;b3DeTqoZJLe7AVBZ+GlQxzsf6eUWQgirWfOxXtFCieFFYb1qH5+hSzyaibeF6ufcfsdxdK4aud94&#10;e+r1C+Tcqx9cfeX3fxhIvOl280cyQB+n2UJJ40atr6/TEgheoNEcevYlccY0mcLhsGg2ANUJAu11&#10;CO10NV18wz07/u4vn9HCh5ml+cWHTaZ6iLLTb0zZdzwZmo1qlb3941SfFG/dzX0/aHrmgY50zzQM&#10;HPz1Cw91kz//oTn7MHzmZcKSOtT/Ol2sqWIgrt8AgDIS2W7A9evXr2efHhyUFC3cPjs7q2YIY+ie&#10;iO+zxsbGxMcAqC0QaC8OdPoQY4E4hh0Xr2oVdwjvePkGFRIqKXR1Sb7qAFApYrFY/Axmsw15r+mF&#10;FkIIq1y1v1E9NBlDqIlAe5YEAgGuDr37Dxeoos6vuQs7M/Pa5NVXfv+mbYheJ0fQNWiD86fcbreW&#10;an52Nj7W+7nBETXCbRBnXnhXnC5NJofDIZoNQHVCe5B3ZVNTk3gL1DRyjzM/2nH/mZa/1WKH2/rz&#10;H5r541R90q4mtefxHiv/WKbhnh3iVS7Qp57Y/Wgem1r65iO//bu/fOav7vsJ7TKxUHRhr7Rv/fXL&#10;dKV2OZ1ouAOgbPCA6z6fTwRZFHjA9dXVVeT0NixauJ1urOj8GUuMVnb+/Hl+0+l0LiwsiA8AUFsg&#10;0F40IpEIP5hDoEsozKDj4lWOtRNUZubn59fX19HBHVSWUChEBdI+jAGMIYS1Y5fFLpoqFbR5IKwH&#10;EWjPko8++ihRQxdp9rkDzcigqLczM69NTr1+gV5s26mdM89L1FSKVPM3cgL5B3ffifTQzxQtB6AK&#10;sVrvBBGxK+sBs1nEyIkndj+aXzdo+iAvoaX1sHY1yVvuBX6ovYMHQc9mKB+a7czoFe3NIkrrQOvD&#10;v5R5tPHHvMXoX7Xr+cFdzekC8DSpZ/8vitvdnL994OCvtfdhmX37371El+ltr/UAgEKgKvH6+vr8&#10;/DznkVLBgOtVihZul89MjI2Nzc3N4TkJUMMg0F5M6PLAvRMI+7n3tXo8hFLHxat2153OMQxVIILB&#10;IIZvBxWBz10O94daWYUQwipVzRivos0GYT2IQHs20K3cuXPnaEPZ7XZ+BHZ5eTleR09AFXXZ3132&#10;cdf6qSfDs40MDnMneEKmUuRnHIl/fnVai3NX3Jef7hdnzAQI0FYvU1NTYi8mwK6seWSg/a/u+4kW&#10;Ncxemcz86MnT2tUkJwcmlji+3rCzkReosmfv/pRx9/7BGarCqR+Ro6QXMfSenC7+5z80a9tB8+/+&#10;8pkndj/KEff7ftBEWxix8JqXL9N8QQcAFAuqCVM1mOrVsr+iBAOu1wxquN3j8dA+FRMAqF0QaC8+&#10;dO7g84jd5Rm6fEOr0EN4x8s3HJ6P7efe54HbJS6Xa3Z2dnl5GSmqQHmIIW88hLC2TDd2Zj0kQYUw&#10;WQTas0FGvp1vDstKuAyuE/Sm+qfb7d72Adn5+Xmeeer1CxdfvzPAJC2Hal/cd8f9xttanNsIItZe&#10;M9C+E3sxQV9fH73j32JlZUXMB2oCGWjfNmycQV4C0WWxa1eTbByYWKIPap3Ft4Xj7upYP+lo2NnY&#10;0nrYfKz3eI81y87xUpqZPnL05GmxrAQN9+zIKUM70rnXj3zJFld0AEDBUF06ObiOAddrGNqnSEgA&#10;6gcE2ktCKBTizBj2Ua9Ws4cwtd5rjnc+sr/1nswqz7jd7kAggNzyoKRQAYuXtqFRvVhCCGF1KppO&#10;E62xXRa75ewkiwHaYX2KQHuW+P1+rn6LvxM4nc54Nclmm5+fpz85Hj87O5tl5VzG5mdem/znV6fd&#10;b7zNf/p8vmg0yveMH7zm1eLcRlCLtS8uLoomBFBtaLH2ZJqamsLhsJgbVDOFB9rffOS3vASCKk7a&#10;1SSD28bX7/tB08FdzfSv+Lt4yNA7V/nUVaI/j/dYaRLNkLJjPa1ScRO/w1rScXaQrtFy2BcAQCHQ&#10;oSSziMsB18XVCwAAqh8E2ksFB67indqVew8Is9Fx8arD/aF9VH/Kz+v1IrE8KAXcBIwBLyCEtaHl&#10;7KRoPTWZEFmHkHS8Ex96nGqS4sIP0kNbKRQKiT8SPW8S1fA4LpdLvskvskSNtV995fd/GPBxJvnl&#10;BPSC/jRgAnlSjbV3d3eLJgRQhWwba+/r6xOzgmqmuVlkfc870P7CQ928BCKbStS28fUf7bj/r+77&#10;yZmWv5VfwWOQ0xo+2vjjlHH3hnt2PLH7UZqH7Nn/C5oz1wj9nr37U4bVNQrp9w/rwaH+1+kajUA7&#10;AIXDNV7C4/FglG4AQE2CQHupoKoYXT/sw+PafQiEOem4sGAfn5G55V0uF2LtoOjwU6WOi1e14gch&#10;hNXo8R6R9bRhZ6M2CcI69fINrkmiGrktsQTij63+63KE9bxb22Ws/YPXvDOvTZ4bHKHXLqcrGo1y&#10;Avmp1y9oQW6D2PnYU3xGbWpqEk0IoDpxu93mBLQreZ9qII18DSD2pcmUd3rznv2/EItI1KPSxdqz&#10;ia8/80BHNqOYq3F3klZAm0GV5qTF/tV9Pzm4q5mHS88D+iB9PO9NBOvH4VOv0QV6eXlZXMsBALlD&#10;9WpZDZ6enhaXKwAAqDkQaC8hfBXRbkggzNPLNzjcPn7+vNr8B0CBIG88hLDGlAO0t7Qe1iZBWLfG&#10;xydC9vjckS2DxH/+P/9zKIGYliPqoiQ+n292dpZeGDN7PDlpeZvPqMTU1JRoRQC1Au1TsXdNJrPZ&#10;LN4FVYvYlwUE2t985Lc/2nG/WIrJdM893z/U3nH05One/vH+wZkixteLIgfpZehdrMTdcFidZqDZ&#10;aGYkiofZ6/wPr9IFGnUnAPJGHZR9YWFBXKsAAKAWQaC9hPCFRGvkgjB/t2LtVE1BrB0Ui/n5eSpU&#10;yBsPIawNByaW9uzdz02rR0+e1qZCWLc63B/S5X52dlZc/kF2uN1uqnhTZWl9fZ2q3xwU9/l8+eUG&#10;0GLttHDZo/2D17x/GPAZM4H8g7tF1K2zs1O0IoAaoq+vj/cvgWcpqh2xIwsItLNP7H5ULCg7yhxf&#10;zyCtA/32n//QjLA6LNyR46/QBRp1JwDyQw7K7nQ6MRw7AKDmQaC9hMSbTxBoh8XVe83mGKZyhVg7&#10;KBZut5tKlMPzsV7YIISw2hyYWNp3oFU0+ppMXRa7NgOEdavjwgJd7n0+n7j8g+xQ69v0On53t0V+&#10;Xdy0WLvL5XrzzTfFHwnetA3xUO7G8VdP/FKcVU0mv98vGhJArRAOh2Uy+ebmZvpTTABVCO9HosBA&#10;O/nE7kefvO//JhaXBuPE1yEshW/99ct0XUbdCYA8UAdlv3nzprhKAQBA7YJAewnhK4rWyAVhgTou&#10;XpWx9rxzVwLARCKR+HnKMawVMwghrDq1KDu9pne0eSCsW+MVyEQXalEDALkTjUa5X46E3hHTsiYW&#10;i8kUmnLod9ov/+k//Sfu2s4YKtY+96Lv3h27+NTa3NwsGhJADUElkPcv0dTUhMcpqhexF4sRaCfP&#10;tPwtD52uJpMnEF+HdeLbh1+iK/LIyIi4hAMAskMdlH1zc1NcogAAoKZBoL2E8EVFa+SCsHBlrJ1w&#10;uVxUg8kvfSUAIm/8W+9pZQxCCKtLRNkh3FauOooaAMgLqnKrsfb80snKWPvI4PDU6xc43E6LXV5e&#10;pqmyafLi624t4F1Bf3PslDi9mkwOh0O0JYAaoq2tTezgBH19fWICqB5WVlbE/itSoF3zTMvf0mIR&#10;X4d1JV+R+fINANgW9YlSDMoOAKgrEGgvIXxd0Vq4ICyO3mv28Rnb0CgXM8Ltdi8vL6v5LQHYFuSN&#10;hxDWhoiyQ7it/JhmHp2wgYoWa88vv5RshTw3ODL36gfuN97mpfl8PtpBwWCQ/zRUrF2O1N7U1ITs&#10;4rUH7dPOzk7exUxbW9vKyoqYDKoBv98vdp7JpAULIYT5aR8YpMsxerYAkA2ykoxB2QEAdQgC7SUk&#10;0TxiG/Je0xq5ICyijgsL9rfekx3cidnZ2fX1dVEKAUhPNBrlMjN0+YZWriCEsLpsaT0smpZNJkTZ&#10;IUyp3eWhi/7GxoaoB4B8iUQi7777LleiiPxi7bIt8tzgyB9fmf3gNa/s2k4LJBLLFlO1mHdFPP+8&#10;TZxkTabu7m7RnABqC4fDIcdrJ+i12+0W04DhQaAdwqI71P86XYtRdwJgW2TN1uPxrK2tiSsTAADU&#10;DQi0lxDuKsrYh8fto177+IzjnY8cFxa0Zi8IC/XyDSpaVMxEgUt0cJ+fn0enJZCB5eVlKip0atKL&#10;E4QQVpuWs5Oiadlk6rLYtakQQpID7flFhYEGV6KYD2d/L97NEdki+Q9vjF195ff//Oq07Nq+kUBG&#10;4mmSGvOulD975KfiPGsyYRjvWmVxcVFLI9/Z2Ymu7VUBAu0QFt03+16jCzGP7QIASIcaZceg7ACA&#10;+gSB9hISDAZ9Pl+8pSQJ+/C41vIFYXH0XrOfe19NKU+FMBQKIaU8SIZzljre+UgvRRBCWIXK7PF7&#10;9u7XJkEIyfioQzYb3aGIegAogEgkkqhox1E36ezsrHyUgV5s+9hrvF3SGW+XlFni6QX96XK5qPYu&#10;Wy3ftA3NvfqBDHhXypkX3r13xy4+05rNZtGiAGqOcDjc19fHO1pCexxPVxgcNdDes/8XWrwQQpiH&#10;zv/wqnahBwBoIMoOAAAEAu3lIBaLbWxshEKhkZERuvDYHMOOi1e1li8Ii6vD87F9NB5GZajSEwgE&#10;qByKQgnqHuSNhxDWmF0Wu2hdNpksZye1qRBCDrRThVBUBUBh0J0dVbDVDAHz8/NcuXK73fS+HGo9&#10;82OvNIln+/+z93/RbVRpvjeuhpPJH/I6ySSEpHFCFumEHNEc0oSeeQX0ECa/xg2EE0IPzgn99gS/&#10;x00fAjOTXwx04jiWyrZkx7FdoAQr9gQLcsYWC3RwllmgZbxWxG9lvVG8lg+6yIVtbuyrV3OnS1/O&#10;75Ge7Z3Kli3LdkmuKn0/67sSuapUKlXt2ntrf+t5Nnvt35+JXGzM/Gakd9Fa6rDxk5HN3qav68NG&#10;23tFdOK5N0Q963KJEQXgUPr6+oxp5JnKykokk7cydIH4Sm1aVaH4hRAELUGB/3qGmmD0nQCYD7js&#10;AADAwGgvHTLBIFLHQ6VTz21N/8oY4K7rOhVFpJQHyBsPQZDztHHzdh5f3rX3gLIKgiD6DUJNP9u3&#10;YPkoPeqpqalsX/suIyMj4lWWPN1v6bVfOxe6cebLobPXeL52DqGbmZlhr50YONdrtL1Lr96adq5m&#10;CfqCYlABOJTR0dHq6mpxvQ0gk7xloR/74iIhqB2CzNCFv/uQGl/0nQCYE7jsAAAggdFeIsbHx7Nj&#10;I8jSDK2MtO4bvgtXvVoLl0MiEolQsRQFFJQfup5JTIoaCYIgJ+mFV98Wo8su18nGAWUtBJW5qDdI&#10;TX9ra6voCgBTkQ9Vs0dOUGebXxD0Wmw3D9JrZyud/uU/ZT6qwcFBXrLiXruoZDFNe9kwMTFRV1cn&#10;Q6WJvr4+sQ5YDwS1Q5CJav8/P6CWV9d1bosBABLqo8JlBwAACYz2UiCf8PJduKoMeEFQSdVzW/vo&#10;ui8QzIzSZaGSueDkkcB5UKWUufxaC/LGQxDkJJ1u+4YHl4mXjtUpayEI4mcuqRsgOgTAVOjEytBz&#10;XdeNMe4Bf2DB/rbRSv/ubD8nkKe+usw5bxGvXVSycFvLD7fbzZe+rq5OLALWA0HtEGSuuOXlhhgA&#10;QFCfVj5O2t/fD5cdAAAIGO1FZ2ZmhiNHfS2dylAXBK2YQjd9Fz83ppQPhUJ5Jo8EDoPnEMWjPxAE&#10;OUwvHasTQ8su1+m2b5S1EARl8ht5vdQNEB0CUAR4anbqV4vnGmcpJJWUtNIlkc/7xbosVvDad299&#10;hKtZuK3lhjTaq6qqxCJgSYxB7c173lNcQwiCFiVffSM1u4hOAYCYmZnhji6D5EYAACCB0V50wuFw&#10;pvFpakPkKGRBacFveciV8QcCg4ODMkclcCqcY4OuvlIeIAiCbC3M0Q5B+UVNP3UAkAG12MjheJkQ&#10;npgzkQBtyWvpotDPRmJgYICX0OtYLJZrz7PX3uxtGjp7TbHAS6MndyKsuRwxTtbu8XjEUmBJjEHt&#10;P1/9YP3uPynGIQRBhavpZAM1uxglA4C6tTyWSFy5cmVyclK0OgAAAGC0FxsRc6C1aN03lHGu/Frs&#10;9hC0LPXc1vSvfC2d2f5SBvpxHo/H8dCuIxkfH89c46Y2tRhAEATZWScbB8Sgsst1tManrC1b8ZQx&#10;GXUOaJeH8dwnlO3oIXt86Ugmk62trXkG6JUo9lAotODVWVmv/dk9v+aaFmHN5YPRZa+oqBgZGREr&#10;gFUxzqm/5r7V7+ysVrxDCIIKFBvt1JqLNhiA8oP6sXJ2pI6OjrGxMdHYAAAAmAVGexGREQyFh42K&#10;8GKtJTMSmrMWgootrfsGl0AuukRra2s4HB4cHIzH49S1MnFYNp1O0w6JRCJB/4qloPjw4Kzv4ufK&#10;1YcgCLK19j9zWAwor12vrCpH9dz2dQ4YG3SJr6WT2nrto+t4rLM85WvLDJNR70t0C8BKIzPMtzZm&#10;btiO9otixTzQ9jJp54p47TJ1PMKaHc/ExEQ0Gq2treUrTsBltwujo6My1T9zZOtBxT6EIKgQ+f/h&#10;LDW41PKKZhiAcmJqairMmXq9Xr/fPzw8LJoZAAAA9wKjvVhQU8TtkK9zQBneypX01/ktmv6VsgEE&#10;lVgcAMcFMhdObhmLxdh9nzPwfWZmhlYRyWSSNiMikQi9Sz4FaSQQCOSZHp72TzuhjyPEIrBU6Dzz&#10;OYe/AkGQw7Rm7XoeSt63/6CyqrwUummcFIaa7EQiwc3onE2wCHYPfotg9zIR9fHoulNhED0DUHyo&#10;P5x/gnZjUDt1mMVSA9wZps3ojhbbZWn2NnU36IoRXlRVPfE817SE2+2G5+ow6IL29fXV1dV5PJ6K&#10;igpxpWeBy24vJiYmjKkIiGPbf6c4iBAELSg22jEYBcoN6nxSp5Q7nH6/PxqNTk9PiwYGAABADjDa&#10;i0U8G2fgawspY1tGKf46k/8tEFRiad03tMvDvs4B38XPM9Z7U5soqTmEQqFwltbWVrEoP1oLJ7Pl&#10;fSqjiqlUKpFI0EJlPHFwcFBsAZYEZ9rwtXQqFxqCIMju2rZjrxhIdrmOnyzLWq7nNgcrM9QiU50v&#10;an8DU1NT/PTbHO11U1sm2B15lZytntt8ted8UBKYC91udCfS2Q74A/lPOG9Jd6Xy7Cl1iXPN9Uvn&#10;O66dC5U+lt3osks0TRNDC8CGRKNRuoK1tbUej0dc0fmhjcXbgH2g6yuuX3a+dsVBhCBoQV34uw+p&#10;8aU2WjTMADgd6ovGYjHudhL9/f2w2AEAYEFgtBcLYbTPFc6em5377uhJUxvCiSDrS7s8nHlMpHOA&#10;SnLGKZ8rMy2RSU4bCPraQpktOwcyWWrpjTkTxNIdwdsnEgm6cXg4UiGzn4uf82t47cuBwxmRNgOC&#10;IOfpdNs3MqidXtCfygbOViZMebY5poZyqrA5WWTOGCXYfc4eLOQYZTpvmG20JMhIIEKO0ee5PXMz&#10;PFH3mN+un2/va7i8IpOys949dIIr2Fyqq6vF6AKwFdFoVFzCvFRWVno8nr6+PvE2YDeMXnv97j8p&#10;JiIEQfkFox2UFdTzDAQC3Pm8cuXK5OSkaEsAAADkBUZ7scg12jP++sXPjQHBra2tsViMI3d5CZI5&#10;Q/YVm+gZHz10U1m1oOhO4VvgLlqLry2k6V9ldji7GSc7JUKhUJ5U82A+0uk0n0A80ANBkCN1tMYn&#10;BpJdrl17DyhrHavQTfZNCWofqWMpKv3FMzU1JX1B2icaC6eK+ld0iZVkQqAYyK4Xc+vWLX6opfCn&#10;HPhHZV/DZcX2Xin11rR/+MrJE8+98eTOe6Z/drvdExMTYowB2Add18UlNEBXs7q6uq6uLhqN4rI6&#10;ALqIciKA32x6SjERIQjKLxjtoEyYmZmRz153dHSMjY2JVgQAAEABwGgvFtJoz/XXA4HA4OCgnKgv&#10;lUrxcsSYQuWsTPg76eLn2kfX81j12uVhjtiD174ERL2E+SkgCHKu9u0/yEPJxAuvvq2sdZ4yjuls&#10;IDtV8qK6Xx7JZNLPcQxai/oMaM9t4wNwkF0VupktMl50pUoA/e7js20k4A8U+EwMv/3auZBieFtB&#10;vTXtD6xeJypcTNluW4zTeFdUVIilwFnIq7zmvtWKiQhBUH7BaAflgHTZ/X4//agUjQcAAICCgdFe&#10;LNjQMqL46wy1ZJ1dXbQW1hcEFahMqnl47UuCZ6nIPMqQc1YhCIKcofqPf9i4eTuPJhMnGx2bAj3z&#10;KGdLZ6aLmR37M3e+7VQqJQMaMk+Chm5S2yEngM8Euy8+ew1kKXHhQfb4EqAEtUvot2Eh/Vi6u2nj&#10;r+vDisltEfXWtO/e+oiocLM2Lbx2O2KcoB0TATgS4zQBx7b/TvERIQjKIxjtwPFQZ1W67Hfu3BEt&#10;BwAAgMUAo71YSKN9Tn9dIvJzYmp2CFqM4LUvAZE8Q2tRTiYEQZDDdLJxQIwlu1wbN2+v//gHZQMH&#10;SM6lQv3MRCIhKnpToebVOL20itaCVEy2Fs/aQz9SxPUGxYR+GLa2tiaTSWN0u7+5xdiJpdexWCx3&#10;+nYe97Ss0U4aOhU2eu2ErutisAHYhImJCbf77lwAmqaJFcBBVFZW8vXdva5S8REhCMqji0+8zw23&#10;aJgBcBapVIp+UVIJ7+jogMsOAABLBkZ7sUgkEpFIZD5/ncHU7BC0ZEmvnXqE+W80wPDYru/CVeWR&#10;mqJgAAD/9ElEQVRMQhAEOU8vvPo2jyYT+/YfVNbaXj23uQWkrmaxnzaTndVwOEyv01k4xJbAPO72&#10;VaYfle1EiSsNigndpzJRvHwaW9d1ef/KHBK5OQY4HZF15mifT1VPPC/q3Cx1dXVivAHYhJGRETmN&#10;N9HX1ydWAKegaZq4ui5X/e4/KVYiBEF5lG23YbQDByJd9mAwOD09LRoMAAAAiwdG+4ohoks5IWfO&#10;4BcEQQur57bMmqvreiKRKLbfYGu494zHeiAIKhPt2ntADCe7XC8dq1PW2lqZedmzDZ+o34tMOp3O&#10;bV6lAZ8JbQ9+qxwhZAt5m9roAuJpxdKTTCbpzMvgdbqbAv5MJ42Ix+PSkmfoAvGqobPXFG/bajrx&#10;3Buizs2CDOS2w5hdHLMAOI+JiQlxdV2u32x6SvERIQiaT60vneGGWDTMADgF6ovCZQcAALOA0b4y&#10;zGBqdggyRT23fRc/58A+ZnBwMDfrJuAh3cwsFcoJhCAIcqjqP/5hzdr1YkQ5m0P+pWN1zkgjz/7o&#10;is+uLWNwiUyHFqHtdlOmB+X1xmIxcUVBCUmn0/xCJpNv9jbRv5wuQrkoPInDxcZWxdi2oD585eQD&#10;q9eJatflcrvdExMTYuAB2AFd18XFc7kqKytx+RxGdXU1X9w1961u3vOe4iZCEJQr6bJjth3gMMQg&#10;IVx2AAAwCRjtK4NIuYmp2SHIJGkfXfcFgtleYgZd12G3S+4+2dM5oJw3CIIgB+v4yU4eUJasWbv+&#10;hVfftrXdzrOzlyycfUFkHuxMaPvlYeVoIStLC35L1806Zak8kQHrbLRLQqGQDG1Pp9Mcb3TtXEgx&#10;ti2o3pp2o9deWVmJwGh7Ib1Ywu12i6XAEdDNKC5tNqgdXjsE5RdcduBUpMve398vWggAAADLA0Z7&#10;qZmZmRGBC1oLcjhDkMkK3fRduCoD3AuJ9qNbMhaL8faS1tbWsAHaIDdrro3gQCg82QNBUBnq+MlO&#10;Yw55xtZ2u0XC2Y2kUik9O4004bv4OdoaG4m7TPF4XFxLsBLIsU6FgD+QSCR4G56sodnb9N3ZfsXY&#10;tqAG3vlk99ZHRIWbTUIejUbF8AOwAx6PR1w8TAHgONxut7i0LtemVRVvPXxEcRYhCGLBZQdORU4B&#10;BpcdAABMBEZ7SZmamuK4UkL76Loy1AVBkDnquZ2x27Pk/1E0Pj7OEUILYowrshdy9BZP9kAQVLaq&#10;eb/XGXY7h7NTy2W1x7/ueWqtqQ2h7XYRlygCM7WvLCMjI3QVwuHwjz/+2DX7a5HRdZ0frKG19Oel&#10;8x2Kq21NDZ0KP7nzrp9H0BcRIxDA8kxMTBjtWE3TxApgf/r6+sR1nWX3usr63X9SLEYIKnP5/+Es&#10;t8Jw2YHDELF/cNkBAMBsYLSXjrvBChh/hKDiy9c5wDdcOBzONSTS6TSPV2bIvSVDN2mJUPBbGSIv&#10;44rsgsw1iqTxEARB5trtJxsHjtb4PIeO0z7ptbK2SOJwdsvGHxufKEW7YxfxTO3UW7DpA4V2h+6a&#10;UChEl+B//+//Tf1MuhBdnV2ffvpp9ja6i67rd+7c4ddf1n+quNqWVdUTz4uqNkttba0YhACWZ2Rk&#10;pKKiQlw5l6uvr0+sAPaHLq4xaQGDTPIQJNVy4hw3uEj5AxyGdNmpbIsmAQAAgEnAaC8dU1NT3J41&#10;hW4qI1wQBBVDmTitrEceCoWUUC0ZyF6QE9Bz29eWGQMlIpGIjdLI88MEvkBQ/UYQBEHlqiXb7bT2&#10;+MlO2ozeTtuLd2Z56VidsrH5mk3WYsFwdiN0bHIEJ9P6oNNrB9GVoutFnSUb9XCcgbxZCNk1ZZqb&#10;mzP/epsune/g6dtp43g8Ti9aG1u+PxNRLG3L6t1DJ0RFmaW6unpiYkIMRQBrE41GxWXL5v/HXPsO&#10;Q9d147MUxJr7Vr+4xfPOzmoSTHeobCVddkvN0wTA8oHLDgAARQVGe0nhCSyRNB6CSiat+4aMR6cb&#10;kDqUMzMz4qmXprZFGQCa/lV2N97Ori7ag7irLcz4+DgfMHwOCIIgRQXa7bTZS8fq9u0/uHHzdrHR&#10;XNCu5FuKoUyOltm2zBaxNclkUriGWosW/Fb5OpDl1HNbPpiYTqfFVQTFJ5VKZW6TWS5cuCBeeb0t&#10;WjP/2ext6mu4TC/onqKrwz8nexuCip9tZX34yskHVq8T1aXL5Xa74bXbBSpv4rK5XJWVlbhwDoMu&#10;aG1trbjAOay5b/XpXX9UPEgIcrbaDv0l0wbDZQfOYmZmhvMnEXDZAQCgSMBoLykie3xTmzq8BUFQ&#10;8dRz22hRENzF9LWF1C0XUsa2z6btJSxudaRSKTY5kLwXgiBoPs1nt+9/5vC2HXvF34VRpLneM6lZ&#10;Ztsdarxs8ZgXk06n5YCO7+Ln1BYrXw2ylOSDidR5sFExcwCJRIJvE+bjjz8Wr7zekZEReRMx9FtS&#10;5kj7uj6s+NlWVm9NO7x2m1JdXS0uW/bCiaXAQYyOjuZmkmfgtUNlpYtPvO+rb6QW1hZPtQJQOFSk&#10;qWD7/f6xsTFR9QMAADAbGO0lZWZmRlhfbSHEmEJQiaV9dJ2TozJLdKBnk/cSc87+bgXuuuwtnfA2&#10;IAiC8mtOu30+Nm7evv+Zwy8dq6N3nW77Rix1uY6f7FR2u0xpl4dlm9XZ1WXTwJpYLMZfgdojrfuG&#10;8h0ha4l6OC2dfL0QyFVKIpEIn3aiq6vrk08+4deJRILWGtPL83XhJRcbWxUz2+IaeOeT3VsfETUm&#10;vHZbYXRhNU0TS4Gz6OvrowtNN6a40rPAa4fKR5w0Xtf1bOMMgEOQTgRcdgAAKCow2kvN3agFrSXj&#10;88EDg6DSSuu+kXHKtRbt8rCyqnDJ2d+pw6rM/r7iwGWHIAhagk42Dux/5rAYVzawZu36XXsPvPDq&#10;2zXv9+aGrcvAd3qvsmo5ohYq21nMtDLx7KQnooq3IdRKcquUaXkxfZLFZXiacHBwUFxCUGToBueE&#10;8IwMZJepBeTvR14iB0z7Gi4rZrbFNXQqDK/djtBlqqys5KtWXV0tlgJHY8xkAK8dKgdd+LsPjU0t&#10;AI6Bw9mvXLki6ncAAADFAUb7CpBKpcLhMPfhvE1ty3H7IAhaonpuL9OEzhj2s4FfsVhM3N4rTTKZ&#10;9MNlhyAIWqpOt32z/5nDu/Ye8Bw6frTGR38qGyiizXgYeuPm7cqq5Yhj2S2bN2Wx0LeQXd9MVic0&#10;T9ZWZsKdLI4pgdYn85SkP/s8Cv06bGpir9041j8+Pm78k/p7tGWzt+m7s/2KmW1xwWu3KXV1dfKS&#10;iUXA6cBrh8pHF594X3s/kzTeOgM7AJiCfDoT4ewAAFBsYLSvGGLAUWtBIk0Isq98Fz/P3MjZqXPT&#10;6bS4vVcIHnUlfBeuwsaAIAgqgWre7xWD0C7XycYlzUiSIxnOvuLNirlwOEWGpja19xu6if6wpaQF&#10;v+XMPbqup1IpcQlBMZG9OObTTz/993//d7FuLvi3pH6+XXGyrS947Xakr69PXDCXSywCZQC8dqhM&#10;5D9eT01qZ2cnni8EDgPh7AAAUDJgtK8McrI9jCpCkN0lB6MDK5pG/h6XPecgIQiCoCJpzdr1PAb9&#10;0rE6ZdXSxOHsjkzcnUqlOru6RGvVmX0uIXRT5ipHYnlLiX6keJva6LqsbPemrIhGo83NzXw7EHTm&#10;qXcn1uWQTqd5M9slkCfBa7cdIyMj4mq5XFRQxVJQBsBrhxwvJI0HTgXh7AAAUEpgtK8A0g/DeCIE&#10;OUShmzKN/ODgYOmfg4bLDkEQtFKS07TTC2XVEsTh7P5AwKkhNfS9IpGIaLMCQeoM82sGrZi11HNb&#10;dm8SiYS4hKCYjI+P8wmX0P0yX20gs0S0NrYMnOtVzGyLC1677RCXyuXSdV0sAuUBvHbI2dL+5Ty3&#10;tqJxBcApIJwdAABKCYz2UjM1NZUdD5mN44EgyCmSc5oS9DstmUyaaJOksog/7gUuOwRB0EpJztFO&#10;mGK0s68Zj8dFFe9QEomEPxtgIZHZnugMYPYTS0mmHFiRRwnLEL4Xmr1NvQ2Z5BZEV2fXfGF2VFdw&#10;rBJhO7sdXru9oAvEV6q2tlYsAmUDvHbIqfL/w1lqQKklRQ8HOAwq0ghnBwCAUgKjvaSkUilu5+CH&#10;QZAjlYlEzOZZlSzNcaftp6am4vH44OAgz8HJ0K5obTqdprWJRII2kGtRq0AQBJVYR2t8YtTZ5Vqz&#10;dn39xz8oGyxWHN5dJoN91CsOhULchBHUqI2PjwvLUGvRgt9Sk8pSzhJUesnEA3TJMBJdbOgM67pO&#10;Z/vS+Y6hs9daGzPzExGxWExscS+0Pd0+XZ1iUgbavq/h8vdnIoqrbU3Ba7cL0WhUXCSXq7q6WiwF&#10;5YTitR/b/rv63X9SPEsIspfaD3zATSemyAHOgx/cRDg7AACUDBjtpWNmZoanpcxE6uQMYEEQ5Bhp&#10;3Tc0/SuZbZXJ77hPTU3RWjbOW1tbxXsKBi47BEFQiXWycUDOzk4v6E9lgyWIH9VyfDi7hNrEWCzG&#10;DRln7FTcd8bXFkKMeylV837vrr0HlAdHMo8SahnHNxAIzJdiB5gFnWEu/L0Nwe/PRLobMr47IbuR&#10;3G9ULgQtYYeeaPY22cVuV7z2ysrKkZERMVYBrMHExARdF75AFRUVeBiibDF67cymVRVPb3gcpjtk&#10;U3E4O5LGA+chU4UhnB0AAEoGjPbScY/RjuFCCCoHhW7mOu7hcDiRJRaL5bHVfYGg78JVX+dAJpgv&#10;W2Nw7tY///nPZ+vPNTbrYm3wW637xj0fCkEQBBVZ9R//IF124miNT9lgCSqrcPY80NfnbC5Mtkn0&#10;epva0NiVQKfbvtm3/yCX6pr3e5W1dAm4S+MPBDjFDige1FHksn+xsXXo7DX6l17TaU+n0+Pj49JQ&#10;z33oQbHbr50LKca2BaV47RUVFfDaV4RoNFpXV+eZhS6EuCQGNE0TW4OyJNdrlzy+/heKiwlBFldz&#10;7TlqK6nBFS0oAPaHfknJp5bj8biouwEAABQfGO0lJYXU8RBUnprLcTdCqzLOel7jvP7jHw7/19//&#10;1V/9VUVFxQuvvq2shSAIgkqmbTv2inFll8usCrncwtkLhDrP/KBqJp/8R9eVkwaZpdNt3+x/5rAo&#10;01lyjfaMem5TdyVzObJTticSiampqTJ/NKR43J1MIZsQnv79+OOP+U9JOBwWW9+L0W7Xz7dbP7R9&#10;6FS46onnReGD174SjI6OzumsG3G73WJrUMZomubxeESZMPDiFo/iYkKQxeWrb6RWMveRNQBsinTZ&#10;/X7/rVu3RK0NAACgJMBoLzXUh8uOeMBrh6CyFDvuMlp9kfHou/Ye4IEMUyYDhiAIgpYgox+5b/9B&#10;Ze3SxOHsnV1d8CxzoXMiQ9t9Fz9XTh20fL10rE4UaAN5niChq8CXg9F1HYPURcJY+BX08+3073xG&#10;O5NIJAL+jFXf7G36sv5Txdu2oOC1ryBut1uc+vmJRqNiawBmUyCIwgGjHbKb5ATtoskEwOYYXfY7&#10;d+6ImhoAAECpgNG+AiSTSe7PIS4HgqBFqeb9XjGS4XJt3Lx9194DLFPmBoYgCIIWlNGS3LZjrznP&#10;PPXc5nB2pOPOQzwe5/4z5mAyXb/53VuiTBvIn6pBuzzs6xzwtYW46BLIvFo8qGa4ceOG3++n89zd&#10;oA+c66UXzd4m+je/0U6kUimZQfTr+rBibFtQ8NpXBKNdWlVVRX8SmqZFZxHbAZCDKDcu1zs7qxUj&#10;E4KsrLZDf8ltRqnRpDaXwJOvwF5Ilz0YDE5OTooKGgAAQAmB0b4CUKctO9aBoHYIghYtOXmqEQS4&#10;QxAElUDGp52o4j3d9o2ywdLk6xygbqGu66KnCOZBZtJGF9pEGTM0VFdXV1ZW8utdew8oW86tntsZ&#10;uz1LJBLBwHTxoPLP5/nL+k/ZZScGBwfF6rzw2KstgtpJ8NpLj7zx3W73xMSEWArAQoyOjnLJIWC0&#10;Q/aS/x/OUstIHctEIhGLxZT8MbScWlgk7AG2wOiyT09PiwoaAABAaYHRXmrgskMQtBydbvtGDGbc&#10;izGw8mTjwNxTq0IQBEFLFVWta9auF3XufDNYL14Zl13LzL5MXUTRWQTzI+dg0i4PK2cSWppeePVt&#10;LtLbtm178cUX+TWRP6JdkaZ/xdclEAhMTU2JqwXMJhaL0Ulu9jb1NmRmyl8wnF3Cb+xruKxY2pYV&#10;vPbSEI1GdV0/cuSIONcuV19fn1gHQAFQERJFx+VSXEwIsrguPvG+9i/nM30XA776xqaTDdr7mbnb&#10;mcKbWgBWBOmyd3R0wGUHAIAVBEZ7SYHLDkHQ8vXCq2/v2nvAc+g4vxBjG7PJ5MUfWesdKeUhCIJM&#10;Uf3HP1ClKqpXl+tojU/ZYAnSum/4Wjq5Z4hRvMIZHBzM9KUDQeV8QkuTNNol9913/xIy5RjLczwe&#10;F1cLmIocS21tzDydQxT4WAPPvEDv6mu4bIsE8iR47eZCJzCanVG7urra4/HQKRUn1wAtFFsDUBhU&#10;orjwrLlvteJiQpD1dfGJ95tONpD8/3C27dBf2g98IFdd+LsPW06c46YWk+MAyyJ7hpiXHQAAVhwY&#10;7aUDLjsEQaZL8X5y8Rw6jqzyEARBy5Rx2o79zxxW1i5aPbd9Fz/nbmEgEEAs+6JIp9N86hDUboqM&#10;EyIwT/xN1RITNlDBvnCVr044HKYrJa4ZMI9UKsUTKDAFPqMj085L9PPtfQ2Xh85eU+xtSwle+zLR&#10;dd3j8bjdbnESF2LdunXIGw8Kh25JUXRcrt3rKqVDCUGOUeC/nqEWk5pdzIwDLAhcdgAAsBQw2ksE&#10;hxEQcNkhCDJX9R//YMxmnMvGzduPn+xU3gVBEAQVKM+h46I+zSYLUdYuVlrwW29TG3cLMaf10uA8&#10;2AhqN0VGo506DFTal5kOR/voOs+GEAgExsfHxTUD5pFKpeinJdUePLpqDGrPE+CeTqeTyeTg4KCu&#10;65naZ5Zmb5OV526H174c5gxbz+W//Jf/Il65XFQ8xJsBWAjjMxyYoB1yqji9PLWeojUFwBrAZQcA&#10;AKsBo70UcIpLQtO/UoaiIAiClq+TjQOcN/6FV98+WuOjP3Mzwe7bfxCh7RAEQUuQqEazNuSyKtLQ&#10;TV9bZkCE0HUdU1kvmZmZGQ7q1T66rp5kaJE63faNKf76PaKiPptGPhaLicsGioPMHJBIJOiEU92y&#10;YJIMxXRv9jZ9fyaiONzWEbz2pWGMNpZUVlZ6PJ66ujpN06LRqIxfl44pbQCvHRRCbW0tlxnixS0e&#10;xZuEIMfowt99mO3OeEOhEHVpUqmUaEoBWDngsgMAgAWB0V507rrsGAqEIKiEOt32jXHKdmKJmWAh&#10;CILKW6IOdbleOlanrCpUPbc1/SsO8yXi8TgC2ZeJSBbV1KaeasgykvMjhEIhDEwXm3Q6bUwpP1/s&#10;XTKZVB7x4YHaS+c7FHvbUoLXvgR0XRenzOWqq6vLf9I0TRObZqmsrKS3II08mI9oNCrKisv189UP&#10;KsYkBDlM/n84y20rQ11Q0YICsBLAZQcAAGsCo724wGWHIGhlZQxtR0Q7BEHQEiQfWqIaVVm1gEI3&#10;Nf0rXyDIvUEiHA7DcTQFBLXbQpmJEmbTyC8YZg2WQyQSofPc7G262NhKLzovdogV90JVEF8O2j6R&#10;SFB1RNASwsoJ5Enw2heLMaK9srIyv2s+Ojo6Z5756upqnGqgQGWJSpQoIi7X6V1/VFxJCHKeLj7x&#10;ftuhv2jvN1Jzif4MWEHgsgMAgGWB0V5E5LzsGAGEIGilZJx7VVkFQRAEFSJptO9/5rCyak5pl4cz&#10;sbyzE7EzoVAIA3PmgqB2e6jntnzWZHBwELkcikQqlSokop2NdiM3/383+VZq9jZ9d7ZfsbctJcVr&#10;R4bzBamrqxPny+WqqqoSS+dhYmKCTqnRQJV4PB6cbSChsiRKhst1ZOtBxY+EIAer6WQDNZeY+wms&#10;FHDZAQDAysBoLyLc/mFedgiCVlAw2iEIgpYpmRpk194Dyqq76rmtBb/1Xbgq88MzkUgkmUzKSZSB&#10;uejZGaZ9neZNLg4VR3SN+I6gS5ZCUofiMDMzI330Oesc2qC1NRPvrp9vb/Y28ZYBf4BW8e9WorWx&#10;pbch+HV9WDG5LSKj107A/V0Qj8cjTlbBpysajRqdVAnnkxcb2Z/r169rmoYitFj6+vpEgXC5dq+r&#10;VGxICHK2OKIdRjtYEeCyAwCAxYHRXkSygxXepp7bykgTBEFQyWRMHa+sgiAIggqRrEg3/vVW7fIw&#10;qSl0U6zl5PBtwqNidF0fHBwcHx8XPUJQNJLJZOaMay3ob1tfdOPINA+JREJcQmA28Szij3uRk5oZ&#10;4dj3VCrFyeclFxtbFZPbInr30AmukBlN08TABpiLiYkJmRN+USn3R0dHa2trc/PJV1dXiy3szKVL&#10;l3w+XyAQoH+Hh4fFUrAQxuK05r7V9bv/pNiQEORssdEei8W4VQWgZMBlBwAA6wOjvVhMTU1lhiiK&#10;n83ydNs3Lx2r27Zjb74oKwiCylJUP6xZu55HQ1BFQBAELUo17/dmXoRuvnWygWrRiooNjzzySKZ3&#10;Nw+hUCgWiyFat8To2aB2zNNkD/Xclk+lRCKRGaSRLyHSZb90voP+DYfD8Xicqiwl9n18fFxuqTjc&#10;1tGHr5zkzi3j8XhGR0fF8AbIwRiC7Ha7xdLCmJiY0DRNySdv64cbfvzxx5aWFp/P98UXX9CfgSy8&#10;CiyIMUHCWw8fUTxICHK8Lvzdh9w+IqgdlBK47AAAYAtgtBeLRCJBraCvLaQOMJmkk40DnkPHN27e&#10;Ln7ouFz0p7INBEFlrv3PHBYVhMtFlYayFoIgCJpPR2t8Gzdu/L/+8b9nx9MyXL58OTwLp19mIpEI&#10;9fqQHH6liGenl0b2eBtJ07/ieycQCCDxQ2mQQ7StjS2cNH6+qHeGn18ZOntNcbitI8VrJ5yU1dx0&#10;amtrxWlyuei1WLoY+vr6jNHtNs24fv36dZ/P19LScvPmTV5CL6TpDvKjaZq4/C7X4+t/oRiQEFQm&#10;8h+v5w4Mev6gNMBlBwAAuwCjvVhwKED+Ub/Tbd/sf+aw59DxF159m1Xzfi9rPkuMVin+uoTermwM&#10;QVA5i6oRUTu4XFTVKGshCIKg+fTSsTqqOQ8ePEh9OSIcDiNyxbKIZ1svXFUuImRlad03fC2dfH8h&#10;tL00pNPpQCDA5zwUCuU/51Tp0WYD53oVe9tS6nrT+9CGB7mjy7jd7sJTo5cbdHLEaXK5+vr6xNLF&#10;QOdWvD9LNBoVK2xCT0+Pz+fr6ur66aefxKIsnEZeWQhyMSaNb97znuI+QlCZ6OIT73MCeWpSk8mk&#10;aDUBKA5w2QEAwEbAaC8W3BZmZvHMGVpivfDq2zKlc342bt6+a+8BUv7tYbRDEGQUVRqidnC5Trd9&#10;o6yFIAiC5pR8SmnNmjWnTp2CxW5xeLYmXyCoXEfI+vJ1DtC1IxDaXhpSqRSd6gVddoITRfQ2BBVv&#10;22oaOhX+/dMvc40tqa6ujkajSCavMDIyIo1SejExMSFWLAZd13kPBO3ELo81/PTTT1TyfT7fZ599&#10;JhYZoLW06tKlS+JvMBd0Q4kLj6TxUNmr/f/8QPuX89yBwcOCoHjAZQcAAHsBo71YcK+rqee2MqJE&#10;qnm/d86Q9MVy/6q1m3Y8t2rdZv4TRjsEQVIcjskYK4f6j3+QryEIgqB7FLrp6xw4UfM21ZwbN236&#10;67/+697eXtGxA1YllUpl+9xt6tWE7CCEtpcYul8KOcnj4+N0RfTz7YqxvSh9d7b/6/pwX8Pl789E&#10;lFXmqutN7+6tj3Cn10hFRYXH46mtrdV1vdx894mJibq6ur6+PuMXN9rkdGbE0kVizB9uC699eHjY&#10;5/PRYct08bl89tlntM3169fF3yAH40z/iukIQeUp/z+c5d4LHhYExQAuOwAA2A4Y7UVBxNa0dCpj&#10;SafbvjHGmDIPbNnHWrNhh1iUl1XrNm/a8dwjf/PPTxz5jERv5OUw2iEIYlFVIxNgbNy8XZrrtHzb&#10;jr2eQ8fllhAE5VHGAeoc0D66nic/DeQM0VX2BYLZ4TLvX/7yl6eeeurf/u3f4PnZBb5wyjWFbCTf&#10;xc/5ImK02iLw8yvN3qbvzvYrrnYh6m7QeSZ4hl5/Wf+pso3pOvHcG9z1nZOymsE9Go1WVlaKb561&#10;w2Wa96qqKl5IG/CSJVBdXc07ISzutf/444++7KTsC2aGb29vpy2pCqK3iEXAgJzm/+erH1TsRggq&#10;WyG0HRQJuOwAAGBHYLQXhdzZIus//uGFVzMBUkbWbNjx6LNn2C9X9NhvO2gVa/sv39z62GusPQeb&#10;lC2l0b5tx96jNT6Eq0IQ5Dl0nKsF4vhJ8cTPycYB6b5TXSE3hiDoHvXczniuF656tZbssIlA079S&#10;t4Tsr8yzFPde60gkggkXbUdraytdO7qayvWFbCTt8rC3qU3ehhitXnEC2Qndm71NQ2evKZZ2fn1d&#10;n5nfnQmHw7qu8+vehmCxQ9t7a9qf3fNrZeJ2pqqqSox/OJ26urtJrSQVs7nipdG+zBNi9NoJuspi&#10;hfUoPFp9eHhY0zTaeE5oFd0U7e3tYusyw+Px8LV+esPjitcIQWUuhLYDc4HLDgAANgVGe1GIRCLU&#10;KMpB+aM1PiVX/P2r1lb+qlaxzJcmabRLpK8GQVB5qub9XlEdzHrqRpedoSXGt0BQmYuD12UGY6a1&#10;tXVwcDAczngGuVlqIBur5zZ10qSrR+i6Ho/H0+m06MkBW8E3KTJP2F49txHabh3kOO+CXjut/bo+&#10;LGPf9fPt9C5qPcWO/uM/YrFY9qp6Lza2DpzrXVqU/GLV9ab33UMnntzp5n7vkjOl24iJiQnphubC&#10;zrrbLU7I8kP8beS1d3V1+Xy+PKnjjQzPw2effdbT00P7+eKLL8Sm5YS4zC7Xka0HFZcRgiCEtgOz&#10;gMsOAAD2BUZ7UeAn97XLwycbB3JzxW959EX3y92KX75k5Sac37f/oDpuBUFQmUnWPGvWrqc6QXHZ&#10;CVoCrx2CSFrwWyV4nX7cxuPxVCrFbTr93OXlTaGbynsh+6nntq8tM3jBBAKBwcHBqakpvtbApihP&#10;uEK2lhLaTrUxkUwm6T7FrVpijF77wLlexckeOnuttyHY2nhPA3qxMZNeIuAPKM8t0bXjEHmG3kXv&#10;/bL+02LHuMt88m63W4x/OJSRkZGKigr+sgxb6UbrXWb/Jvr6+viNy0GJnq+urhYrrEdLlgUTyC9I&#10;V1eXpmnL349diEajVGyMMxGc3vVHxWKEIIiF0HawTOCyAwCArYHRbj5yRN6YvZl5YMu+3Nzvy9dj&#10;v+3Y/ss3peO+Zu16ZcQKgqBy0/GTnVwhKGzbsVe8yr7GZBNQWcsQPcnB68lkkhpx0ZwbgI3nGMkr&#10;Hg6H57vcwHbE43G6pr5OPD3mFBkq51xCoRDu3JJBp5pbQIJzv+f664FAgGpUnsGBoVtSvN8A7SqR&#10;SHD+CSMXG1v7Gi5/XR9WPHJT1PT6B6LX63KJ8Q8norjslZWVct70iYkJxYBnOJP88tF1Xewxi2W9&#10;dp6sffmJ33/66SfaT09Pj/jbiVDZoMtKl3LOkqM4ixAEGWUMbcdcVGBRUDcJLjsAANgaGO3mMzU1&#10;RU3jO++cFL9Fsqxat/mRv/lnxSA3V7R/8WEuV837veqIFQRBZSZlxgpi/zOHaTn9K/52uWgbVBdQ&#10;ecoYNBmLxfLbNslkMrNdUxuC2u2t0M3sBfciLtZh8B3qawupVxyys7TuG9pH1zOTepACwYxmZ/eA&#10;115iBgcH+cwb4YwgxqA9uihUuxbyDBNtRi0vDyhLmr1Nl853XDsXMjG3fNebXtHlda7RrljpVVVV&#10;iokejUbFulnMnbG+r6/PeAAej8csF99crl+/7vP5xB/LgBPIOy+ofXR0VNO0PLMPEL/Z9JRiK0IQ&#10;lKuWE+eoUaNWUiZIAyA/cNkBAMABwGg3n9bW1r/85S+7d+8WP0dcrq2PvWZirvg59eizZ+5ftVZ8&#10;nsv1wqtvK2NVEASVoU42Drx0rI7TyNMLudwY107QBqfbvpFrIcjhMsRKdnZ1FeK50k9f3t6rtWSi&#10;Zntuq/uE7CBOGh8Oh8V1BU6BH3L1BYLKFYecJ637Bk/2Aa+9xNBdxpOjSX89lUrFsogtlgRdxGQy&#10;STvknUtaG1u6G/SBc73LzC3fW9MuOrsu1+joqBgCcRbG/O3zBZQr25huhOeG1NMnWu2EDw8Pm2K0&#10;c1D7pUuXxN/2JxqNGpPDK2xaVfH0hsffeviIYiVCEJRHTScbqC2jFhN9FbAgcNkBAMAZwGg3nytX&#10;rvz85z9/+OGH6WdJxbanHvtth2KKm67KX92dbo3YtfcA0kFDEJRHVEUoXjvxwqtvo+qAHC+t+4aM&#10;iYwtFMhuJJVK3U1429SmBb9V9gxZXJkcBlmUmYOBA6Brmrm0Woty0SFHCl77SkFnmx9NGxwcNCaK&#10;N+vpJWpnE4mEzFQvudjY2tsQXHJuedHNzUZaiyEQBzE6Oiq+3kJfsKqqirbhiduLwcjIiNvt5iOR&#10;0IeaMhm8KXzxxRemGO3EZ599Rru6fv26+NvO5M7uz/x89YMvbvFgRnYIWpouPvE+55BHXwXkBy47&#10;AAA4Bhjt5kMN5JEjR1av2/zos2cUR7wY2vLoi+LHUBZODQ1BELSgXjpWt2btelF3ZKE/j9b4lM0g&#10;yDHydQ5kxuyz4QXGbLeFQ+/q7OrinWTQWjLZjNtCtGdN/0q7PKx131A+FLKC5AMWg4OD4loCZ8F3&#10;pHLdIacKXvvKwiPCktbWVrHCPKampuLxuPJBxMC5XsVHX1AnnntDdHNdrmg0KkZBnALb54ycl31O&#10;JiYmiu1500fkeu2ERQLce3p6qPsn/lg2mqb5Zunq6hJL7QZdFMVlf3z9L45t/1397j8priEEQYtV&#10;+4EPfPWN1HJFIhHRtgFwL3DZAQDAScBoN5nx8XFqIz8426zY4cWQ++XuTTueEz+JshhTQ0MQBC2o&#10;+o9/8Bw6LmqQWbbt2IuJ2yGHyRjIHolElmPM0Hvj8bgxmG8Ocgx4ZJtfQXHGeAL5Gx0M553O3Gs5&#10;BQBypKTXvszU5WAJJBKJbJ16l7CBwcFBExOHUKVNv6+NueV7G4KKlZ5fQ6fCD6xex11chwW1Gydf&#10;ny9pfOmho6KDEYd1LxzgThusiOlurtFO/PTTT8PDwzxl+48//iiW2gflwYinNzzevOc9xSmEIGhR&#10;opvonZ3Vbz185MUtnt9seurpXU+ePXOWWq7/+T//p2jVADAAlx0AAJwEjHaTGRwcpGbyDyc7FVPc&#10;dLlf7l6zYYf4VYQ4VAiClqHTbd/wPO5G9j9zGBO3Q86Qpn+VGZtfRiD7fKRSqampqUQiEY/HI5FI&#10;OByez4D3tXTCay+dstPwixPec5svAfXQ6HqJKwccB919dJVhtJeVtOC3dNF1XReFAJSKdDodCoXo&#10;pvvXf/3XixcvZqvYe6DWljYwZhBJJpMZE34uqAGdE2pblUo7Fovx/rsb9EXN3W4MardOJvPl4/F4&#10;+EtVVFSYPu36MqHj0TQtz8zfRuguFm8rJqYb7RKfz0c7F3/YhFyXXfELIciRat7zXpEeKHl8/S/E&#10;7XQvDz744COPPPJ/1/zfPPcKAEa4V3Pr1i1RNQMAALAzMNpNhp+1//s/XFF8cdO1at1m0XHLuuwn&#10;GweUsScIgqBF6fjJzo2bt4tqJQvVLS+8+rayGQTZSaGbvkCQf8GGw+GSRTOn0+mpqalkMhmPxwcH&#10;BwOBAB0AvPaSyXfhqjzh2kfX6XUoFBLXBjgUduB8negPl5NmH6MxMX4aLBY5pXqzt+nS+Y5r50IX&#10;G+8+cEaNIG9GL8SiRUI/rqkZlQ/JUcPKy+lTCvfah06FH9rwIHduKysrxUCIzaEzw9+IKN7M68sn&#10;T4C7kWJH5N+8ebN4Od45qF38YRNGRkbEqadffPetRiw75Hi9s7N697pKKfpT2WA5OrL1oLid5mLj&#10;xo1HjhwxPnwGABPOPigMox0AAJwBjHYzSaVS1EbWN2iKKW66Hvttx4btIvx02469iDqFIMgsvfDq&#10;28rE7Rs3b6eFR2t8yCcP2UuZQPZsYuFAIJBIJERTvRJQ9+Cu155znAsodFMLfqsuhOaXTGBA0Akn&#10;0YuVLQCgBLCNl8lkkFMkIAeLJ4bADb6CzMxOL6rQ2phpf4lkMkmb8R3a3aB/XR826sv6T/saLs+p&#10;S+c7mr1NvBOGp7mdmpriJpXWDp29pnjq8+nDV06Kfq2Vsqwvh7q6Ov46tnh0YGJigg44f4A7XZci&#10;xeV/8cUXPp+vvb39p59+EotMhXZL+6dPEX/bBOMDEG89fEQxDiHIMWKLXZR1A2bZ7ad3/VHs0YDb&#10;7fZ4PLW1tVT1ffLJJ//yL/9CzRaeCwQK/KDw0NCQqJcBAADYGRjtZpLIzlf39qkLii9uurY+9hr3&#10;3tas/T/qP/5BGXKCIAhajk63fbP/mcNcyeSycfP2XXsPvPDq28dPdiKXBmRR9dw2BrJbYVBjfHw8&#10;czRai3qo8yl0U9O/YpM4876PrqsbQHNJuzzMZywWi3V2dfFrAgNbjmdqaoouNN34SpGAnC1+sIbq&#10;eVEOwAqRSqXoh3AkEuHsbgq0lo32xU6vTvq6PkzvUmx72iG7+83epi/rP1XeMp9kUDvhAK9dGu12&#10;nHh+ZGQkmqWvr6+iooK/COF2u0332tllL1Isu4T2r2ma+MMm0KmWJx9B7ZADdHrXH1/c4lE0p8Vu&#10;5PH1v6jf/SdlVwuK3iLnYt+06m4lRo3gnJXYlStXqM2SWV4AYDhPD/VjRUEBAABgZ2C0mwn/4D9c&#10;c1nxxU2XNNp37T2gjDfNp6M1vo2btysLIQiC5lPN+725E7fnsm//QeWNELSyyszamw1kJ6wT5si/&#10;on1tIeVo5xTHaN6D1qJ131A2gxTRKeJLz7kZZZwl8saXA+l0OnureJVSATlcoZt83fEwjXWYmpri&#10;VKiS1tbWO3fu0Av9fLtifheuvobLtAcOaieohpefcu1cSNl4TvXWtD+wep3ov9rfa7e10W5kZGRE&#10;8dpHR0fFumVz6dIlX0kmUOfU9PRBw8PD9FostTx9fX3ivGOadsj+Mhrec0JVzXtZjHUOQ+W/QLv9&#10;xS0e8Z4cqFoWt1YO/LQZngsECvygcEdHhygoAAAA7AyMdtOgX/vZX/rep17vU3xx0yWN9m079qrj&#10;TTmqeb9XzrusrIIgCMqvozW+/c8czu+4Hz+5+GzYEFQM9dyWFnUoFEqlUqKFtgCDg4N0VIUa7dlw&#10;/HA4nEwm73oJTW2Y4j2PpMtOl55OGp92PntIK10mtLZmZobGIynlJq4wESVmNaTdTnUyveah5NbG&#10;lu/O9iv+d4HqbRCJaowPVXDbSnQ36Mr2c8pJXntVVRV/C3ohFtmW0dFRt9vNX4dYt26dz4wpz7u6&#10;ukqZ0Z2D2ukTJYFAoL29vaenx8pZ5T2eu66hubNWQ1Aplcf/JioqKurq6mSsOb2gPxdrt9Oqn6++&#10;mxlFIf8zT5OTk9xaidYLgFm4YIiCAgAAwM7AaDcTbiAVU7wYevTZM6I3l9c7zw1IVTaAIAgqXKfb&#10;vqFa5YVX3963/+C2HXtFtZKZw2I95rCASizt8jDJ1zmQUSAoE8UzFnRc2GMgMkfbOUAHr3wjo/jr&#10;0Fv4vTMzM5wFvUCfvgw1p8suyV0CHAm7elrwW6V4QM4WTxgRCARwp1sQ+cQbvZATq187Fyrcbqct&#10;v6z/9GJj5jEagm5z5ULz3G2Efr79+zMR5e25cozXLv3RPDGUNmJiYkJ67ffddx/9W1FRQVenr69P&#10;bLEYfvrpp5aWFp/PNzw8LBaVkB9//JE+94svvujp6Wlvb6eSr2maZcPcR0dHpd24e12l4ixCkC1U&#10;v/tPa+5bzcW4srKSqkcjRovdCNvt/C4jv9n0VO5MCm89fER+hBH+iNra2jk/QjI0NMRNlfx9BwBD&#10;v16pYIyNjYmyAgAAwLbAaDcT7jkppngxtKDRfrJxYM4IVGUzCIKgJev4yU5RsyCBPFQqZcz1ez11&#10;hXA4bKlAdiOcPd6Ir6XTd/HzzPzroZvGr6kY7QR9KfGWzgHjlhCJTiCfnDlddlA+cFpO34WrSgmB&#10;HC+qS+nSI6jd4qTTaX4aRqKfb+9u0PsaLn9dH2brnf6l17SEltNasV2WQCDAE7TnMj4+zi7+xcbW&#10;obPXjLb6nHKG1+5xltFOTExM0LVYv349fy8JO+7zzXw8Jz09PT6fzzre9kpZ/gUiyxKyx0M21ePr&#10;f8FlmIhGo6JkF8bo6CjVMOLNs6y5b/WLWzzSbv/NpqfEiixut7vwZ4Cmp6eDQfHrdXBwED9VgBEq&#10;D9yBgdEOAAAOAEa7mXDKyuf+W6/ii5suo9GuBJKebvtm/zOHxboceJua93tZL7z6Nstz6DgCUiEI&#10;Wqz27T8oKheXi2oSZS0EmSit+4bRYg+FQuFwOBaLxePx8fHxqakpWwxbpFKpRCIxODio67r4JpKm&#10;Nl9bSNO/8l24yguUiAfp0+ePhi8r0amgM8anBUNXgG4ZLgzIHl9u4qdtAoGAKArAwlCrTc03/2ou&#10;EG7u89fwxoj5MvHanWe0M//2b/9WWVnJXy2XqqqqQhz3L774wmdG8nmzsIvR/uIWj3QuIcguemfn&#10;XZt8yZV5HrtdSRdPmxX+0A8xNjZGbRO1UPSLVbRYAMzCP/AxRzsAADgDGO1mwg/p//0frii+uOly&#10;v9wtenlZNm7evv+Zwy8dq8u12O9ftbZi2z1PX87Hth17TzaaFie3b/9BmPcQ5HjRPb5m7d24k5r3&#10;e5UNIMgEhW5K75lYcLTdLtC3GB8fZ8tBfDcDoVDIOA0tIyaj1VronGQ8Zin9K5FFn3ThaiY7Pevi&#10;5+rJtL+04LeZ75gNYJXQmRHnCNiWqakpfmiGEIsWTyQSofJAhV8pNpDj5W1qo0s/X8QzsCDUCNLN&#10;To0gVeCyHWxtbaXXtISW09rcdjAPtEPOv0oMnOtVnPVc5Xrti/JOVhynGu3MyMhIbW3tkh33mzdv&#10;IqK9cGC0Q7bWplVi7oOKioplVuNz2u0S2j9VO2LTgmGjnZo20VYBYIAfvqc+jyguAAAA7AyMdjMp&#10;mdFOEn29+bl/1dqtj73mfrnbGP6enzVr1790rE4Zt1qCat7v5R1u3Lz9+MlOZS0EQU7SycYBvt8J&#10;TNYOmaye276Ln2eGzLMMDg4uaszdXshgdyJP9nvpIhRIJi+9clbtLJklntF1PRKJ0HkTZwfYGfbI&#10;mSXf6TOzCRg1/Sul8EDOFlcOVCeIogDKEqoBqA3N1iKZvPRf14cVc12R4rUvzURZKeS82jY65iUw&#10;MjKiaZqcvj2Xqqoqsem9+Hy+L774Qvyx0ljcaBen0uU6tv13ioUJQRbXi1vEYyIE1RWiTC+PaDQq&#10;nz6RUC1E1ZHYYjFMTk5Sk9Ta2ioaKgBm4XB2v98vygoAAACbA6PdTGKxGDWT1X/WFVO8GNq047lV&#10;6zaLTl8OtPax33bwlnmM9jUbdjywZZ+yn337Dy7TKlOmh6cdnm77RtkGgiDH6KVjdeJuz+bGUNZC&#10;0BLVc1tGLYctPPN6iUmn05xxV9d1Oi3MYDb4j0kkEtmQ4Cnuk3D4u3pu7SnpskciEfqCM0gU7yDo&#10;avLFpRJL/1CRFisWD90CvB+qQ5QiBDlbXHgQ1G47xsfHM/dsFmralp9cVzR/WVobW/JHtyteO1FZ&#10;WWkL61oc7uInJLYpo6Oj8znuc06WHAgELl26JP5YaexitL+zs1pxMSHIsmre896LWzxr7lvNpZcq&#10;B1GgTcJoty8z5Qm3R+ifAAXqbFDBGBoaEgUFAACAzYHRbibxeJyaydIY7Sz3y92P/M0/b33stQe2&#10;7OMuoNFiZ9GftAGJtnz02TMkepdxA9KWR1/ktzPLmWtZhrMb4Vh5nhV+3/6Debx8WPIQZEfRTS3u&#10;dpfLc+i4shaCliBfWyZ0OxAITC0jj3SZw+HvmiPmdJcu+3IsWGBZ7jpt2QTgy3TauOT7LlxVShHk&#10;bPk6B+i66whqtzB0a/MzYQy17+l0mrNQGAkvO8XuzMwM7V/uOb/d3lvT/uRO1b6trKyc0761Akpy&#10;4zIx2iW5jjudDbFuFk4d39PTI/5eaWC0Q5CJUix2pkg1Ie12+W0B7YRaImqS8OA4kFAXiEqF3++f&#10;np4WBQUAAIDNgdFuJvR7nlrKt/7pomJjl0y5DnrhevTZM/evWsud1F17DyhDVzXv9xYY5r5x83be&#10;Ce1N7jAX2ix3Snhasmbt+v3PHFaWQxBkcVH9sG3HXnF7u1xHa3zKBhC0KLFfQmA8YjmEszPaOMBo&#10;h8vueDh3IhMIBMTSpcJDV4QznjKBClXPbQ5qx+NZ1sQYaC7hcK6Lja03znz5/ZlIX8Nl+rOlucWU&#10;yD/FbqdPGTp7zWixG9X1pvehDQ+KjuwsHo/HUjb2xMRE7vzB5Wa0S2pra/kM5E7M3JJF/LHS/PTT&#10;T1Y22kdGRvg0EjDaIYtrToudqKurEwXaqvCPMmqPkJELMFwkEM4OAABOAka7mfC43rt1rYqHbRdt&#10;few17qeuWbt+194D0jJnCglzP1rjE1u7XJW/qnW/3F2x7Snxdw70KUY3jl12XgWXDoJsJ+MtTC9y&#10;n6TJ1fGTnfv2HyxkS6isJF1VZNhbJs4w2rXgt1we4LI7m3Q6TZfYrAvNu/K1dCrFCXK2+CGt5cdD&#10;A9PhPBNEd4Pe13CZRC94SbO36buz/dLwZq/diG6YKoWguzsTDj+LnDCFoZpEfKQB6k5Iu532Lz8r&#10;Vx++cnJOu31pU/Oai6Zpcl52SW1t7XISGtsao0Mss/1/8cUXdK19Pt+PP/7IS1ac4eFhOh46qlwu&#10;Xbr02Wefie1WDnESYbRD1tax7b/LtdgtUj8vyPT0dDAYpDaIWkPRMoFyRf7kISYnJ0URAQAAYH9g&#10;tJsJ/banltIBRvucrFm7fsGgdunNr1q3We720WfPyGng6cWaDTv4NbNv/8EXXn3bc+i4+HsWeG8Q&#10;ZDsZH7XZtmNvnhqDtpTVRYGuPFQm0rpv8M/OWCwmGlewVML2N9oz5WHZk3YDG0F9aVPyWMzMzASy&#10;vpqmf6UUKsjJCt3MtB8IarcebLRfOt/xdX2YxK42vbjY2HrtXEj63KSBc73N3ia+jktgvsaC6gRu&#10;Ewn9fLvR2s9Vrt1eWVm5sn52NBoVhzJLdXX16OioWF2uyATyr7766qVLl3xZ2tvbLRU+/uOPP/bM&#10;A7VTdMCapn3xxRdi6yz0Jy1samoqzeMCfA6JY9t/p1ibEGQFUcnctEp9zMhqGUcW5M6dO36/P087&#10;BRyP0WInEM4OAAAOA0a7mTjbaCeUoPaa93uPn+ykhfufObxr7wEZzEpU/qrWuGf3y93GueGVKeHn&#10;pBBfH4Igq8n40Aw/RkN66VgdVRcso8UugdcOsaSrGolERMsKloHdjXa47GA5JBIJKjxUhJpCN5Wi&#10;BTlYvgtXUWlYEHE/3kuzt0k/397bELx2LvR1fXg+83vo7DXagOPgaeP8Njw1fOIj54IOgx/BoZ0o&#10;Bn+uTjz3xgOr14mu6kqnJvZ4POI4YLHnTNP+2muv+Xw+uqyfffbZTz/9JDayCT/++GNXV5e023t6&#10;eugF/UkL6QX9K7YrJrJ0vbjFoxicEFRind71x99semr3ukrSz1er+UUY21nskrGxsWxL5aXGSDRL&#10;oDxQLHbqqyCWHQAAnAeMdjOxu9H+6LNnHtiyb+tjr7G2//JNWsILuUe7Zu16z6HjuVnlFWh7Zc+5&#10;qvxV7ZwzuMvPIrbt2MvOHBw4CLKRjJO1Fw68dqip57avpZOa0VAohOnrTEEY7R9dV0+1TaRdHs4M&#10;RXi9c6YCBmBB+BbwtYWUogU5WbNB7WhHLAVV43Q/MjKN/Jzo59tZFxtbxaLF0NraKj5yHvhIeOPu&#10;Bl0x1xUNnQo/uVO4ucRKJSg2hrNbfyriEiAtdmZXFk3TxGobIu12oqenhwPZr1+/Tn+WIDpfGu2P&#10;r/+F4npCUCnVvOe93Mh1I5WVlTa12CV0R3MDND4+Lpol4GgUi/3KlStjY2OiNAAAAHAWMNrNxO5G&#10;+3x69NkzomNbGLS9soc5tedg09bHXqvY9tQDW/aR7l+1luPg80zrTmzcvN1z6Lg6pgZBkGVU//EP&#10;xvwW80H38tEa3/5nDou/4bWXvdhlDwQCcEfMIh6P0yn1ddr4tvIFMtMZIjgVLI1UKkXlh7D1BArQ&#10;YsX1BsLFrA/doePj49RUUSUvze85aW1tzXr0GWKxWHZy9ntmZ19sz0FG2Ovn278/E1H8daN6a9pF&#10;P9XlcrvdYhCltFRWVvIBVFRUlO2M7BIliz6dk+rq6r6+PrHazvz4449KRH5LS0t7e7v4o2jU1taK&#10;s+ly7V5X2bznPcX+hKDSiIqfKIg5UDWo67oosjanv7+fWh/6zWvKZEnAssBiBwCAcgNGu5nQj3xq&#10;Pp1ntJOMgeYKazbsoLUyAv6x33Yo712s3C93K/O4K+zae0AZUIMgyFI62Tiwb/9BulVZiu/OFrvc&#10;GF47ROJkvxhxMJd41mhnfC2dvkDQ1zmg6V9lTMee28olsKYQ1A6WSSwWyxQgrcUuZR5avrSPrtM1&#10;13VdFAJgH6iqZ+OcKeqDd+Pj45xG/mJja36v/cRzb4h+qstV+rBpo6/sGJ9pOVRXV/PZqKiocIa/&#10;ngcqbz09PeKPokGnkU8ps+a+1e/srFYcUAgqtn6z6W68jcfjqctChZPqQEIUVqcQDGaeCEQWN6cC&#10;ix0AAMoTGO1mMuVco52D2let2/zAln1bHn3RLE99Pu052ESfxZ3sXGC0Q5B9dbrtG2UJCV57mcvX&#10;OcC/QpFDz1ySyWQ4HG5tnSf7blOb1n1DuRYWFKc6QFA7WBozMzO6rlMRQgL5MlLPba/WQhedfpqJ&#10;cgDAXKRSKTll+9DZa4q/LjV0KvzQBjFVcEVFRYnnRzca7WJRGUMnX5yLMsii/+OPP/p8vps3b4q/&#10;i8nIyIhMnMAc2/47xQeFoOLpnZ3iARrC7XY7PnXH9PS03++n1od+qYkGCTgCWOwAAFDOwGg3Ew4d&#10;+8PJTsU2hpapPQebHn32zKYdz3HPG0Y7BDlP1vHaN27eTgdztMY35zMBkOni0EMimUyK1hQUgamp&#10;KTrD1FGJRCJhmaFXa7G61z5rmCELNFgyMoG8radRgBYlzpKCB3TAglD9wHPG5/fau970ik5qyf3d&#10;8jTaR0dHPR5PRUUF/UtUV1dno1vr6LU4Fy5XiZ94KD1ffPGFz+cTfxSfiYmJqqoqcXKzIIc8VDL9&#10;fLV4mIkYGRkRhdLR3Llzh732WCwmGiRgW6gvQT+06VLy03sELHYAAChDYLSbCRvt1X/WFZ8YMkVb&#10;H3uNe94w2iHIkbKC104fKo4gy8bN2z2Hjh8/2Vn/8Q/KlpBZQrzyijAzM8PWgldr8V38PKNAMPO6&#10;pdNSGbbZLaNDFccNwJJIJpOZ0u71NoVuKmUMcqS07ht8xZGUtdjw4DI14pnp07PQL2KxroSMj4+L&#10;j59FyebyySefUFOSSCRyJyK52yB6vQPnehWLXWr31ke4cwijvdj09fVVVFSI7zwP1dXVYmvn0p5F&#10;/FEqNE0TpxhB7VAJZcwb7/gpISRyki88bl4MqH+SmYTmXsS6ZSOddepv8EWUwGIHAICyBUa7mcBo&#10;L6pgtEOQ47XiXvtLx+rEx+ewbcdeNt2Vt0DLFP8ihRdSeuicRyIRPv9GrOO1ywnaTRwWAWULG2la&#10;8FulmEFOFT/FhcHrIpFIJMLhsIzcUih9m07NhPjsefA3NotX2Ye3YrFYKpUSb842iDLXa67X/uEr&#10;J2XqeAJGe1ExGr15KIeYV5/P98UXX4g/SohMG/Dz1Q8qbigEFUnNe95bc99qLniVlZWiLJYBQ0ND&#10;3PQYmySwfOQjtoWQfTxPhfoJ8RzmdNYJv99/5coVupqw2AEAoJyB0W4m1O5SEwujvUiSRjtR836v&#10;MpoGQZAztLJeu/HT54OO6oVX30aMuyliJ1XXddGOgpITi8UGBwepAzM1NTU+Ps6uyQp77aGbWvDb&#10;zMz9TW10MMh2AEyBe+m+i5+r5Q1yqHheEuTDKAZGV7vZ26Sfb+9ruPx1fZhEr2kh3W5i01KRys4Q&#10;QQfDh0H67my/0Sz//kxk4FzvpfMd2aMWUPeDGkFq+3gn0mvvbtD5XYrFzmiaJoZSSkK5Ge11dXef&#10;ea2qqsrki6+roxfZFPLCAKYXYmvncvPmTZ/P9+OPP4q/SwjdF3yeidO7/qgYohBUJMmgdrfbLcpi&#10;ecDGLf0Ew3PnZiFd9mAweMVAR8c9fYDlIJ31W7duTU5OimsJAACgvIHRbib0Q51aXBjtRdJjv+24&#10;f9Va7nxv3LwdLhcEOVWL9dpPt31j1sM323bs5c/l4HX6Vy5RoAOjtZjHfZnS9K+o3YSTah1SqdRd&#10;r71USba17hvsrHP6+szoxSwYdQJmMT4+TiWKyphS/CDHquc21yeIEjMdzoZysbE1d1LzgXO9tKrE&#10;zzdMTU3xkzSEcjzdDbp+vp1Fr7872//9mciX9Z/S62ZvE7+FoLYmkUjQruhfscjrvVDf8vTTT4tu&#10;XxaPx0NfLRqNlnJ28LI12svBTc9DT09PiR/pkNTW1vIlWHPfakzTDpVMcpp2KoGiLJYH09PTwWCQ&#10;Gh1qX+SDX2DJyGcB+/v7xSnOC53/sbkYmgc46wAAAOYDRruZ6LpOzXnVP3YrDjFklrb/8k3ufBMv&#10;HatTB9QgCHKK5vPa2VOn2/+FV9/etfeA0QXft//g8p+/EftyuYwp4mm3R2t8dEgbN28Xqw3QcuTY&#10;WLJ8bZlkzjy6DSxCKpX65JPuzPiE1qJ131AumZnquZ0JW7/XWWc4X18ymYRDBswinU5z6VLLIeRc&#10;+S5cpSuOZ7lMh0exm71N35+J3MgGi7N1fel8x8XGzMzokUhEbLokqP6Px+PUN6APmq8VYHM9N4Or&#10;MZCdXoulBug4v64P8wZ82K2NohmiokK7HRkZ4QfOCGm0V1ZW0i/9+bKaV1VVTUxMiPEVsylbo93t&#10;dhfvrFofKoSXLl0Sf5QWKu18CZ7e8LhihUJQkdS85z0udUT5zNEumZyc9Pv93O5QW0MtkWjqwCKR&#10;j4wX6LIDAAAAJgKj3TTk+J3iDUMmCtnjIah8pHjt80WWG9m4eftyUs1TrSJ25HLNF6pO2+zae0Bs&#10;ZIAWHq3xKRtDC4pzg2M0wWrMzMyEshNaF89r14Lf8tUnAoFAOByOx+Pj4+PUmxIHAYDZtLZmLMDi&#10;Pj4CWUl0rbmSQWIMU6DTKM8kO9z6+XZ21o1Qlb6cZ6Tkb2ojuq7TJw5mJzrJNddbG1u6G/SBc71K&#10;uvhr5zINGW1P3QxqXzgQn6Ejl3Y7iQPxjXR2dv6v//W/fD7fhg0bjhw58t1331VXV4s+31wUzxUu&#10;5znay9Zr/+mnn6jsXb9+XfxdQkZGRsTZd7neeviI4oZCUDFUv/tPj6//hSh2Lld53vWTk5NU20u7&#10;nVou/CZaLNJlv3LlijitAAAAQAmB0W4anGju7VMXFG8YMkvul7tl6vhdew8oQ2kQBDlPRq+9cGS6&#10;CzbFN27e7jl0vBADnt7Ie1izdr2yShHtbc5jo8964dW3lY2hedVzOzuS4BXtKLASMwt57drlYS34&#10;7YLp5bWPrme2JMmdhG5mUsRn0XUdORJByWB/jkqjLJ+Q4+Vr6aSLjrwpphCPx6ldYBNdToDK0HJa&#10;SwsHBweXWavznlsbWy6d79DPtxsTvBuZz1w3ih8CoB2KXWddfDpC3gNBO6E98MZf14dph5xkXqzO&#10;0tXVxS9ee+3uA99zUl1dLYZYTKXcjPbR0dGKigrxhbNe+8jIiFhXNly/ft3n8/3000/i7xJizBuv&#10;uKEQZLreevjI7nUigwJTbhO0K0xPTw8NDXGjQ8RiMfl8G8iPdNmDwSCdRnFCAQAAgBICo900+Bn5&#10;o7VBxR6GzBLC2SGoDDWnn71m7fpdew/Qqhdeffv4yc7cKPN9+w8qSwh23I054RXJzyrwUZ7Tbd/Q&#10;AdDB8LsktB9lS2hOZWKasw/si3YUWAzFa8+Y5fpXvgtX2biS0J+0vKnntnp9u28oWyrE43HxSQCU&#10;BGG0B79VyirkYGkfXaeLruu6KARgGfCv3YA/wNY1/cm2urk2AH/KtXMh6ZeThs5e+7o+TAv7Gi4b&#10;zXV6wQuNoiW08Zf1n9J+iNzDS6fT1ADxiDzR2thCb+E0+Cx6TZ+iOO5sQD6wel3Xm16jdm99hLt/&#10;RDG89nIz2onR0VG32y2+s8tVUVFRbl57e3s7lU/xR2lB3nioBGre896RrQc3rbr7SI2krq5OlMUy&#10;ZnJykrusBFUF1GAtJ0+Ms6Ezk0gkqOcAlx0AAMCKA6PdNHgw+u//cEWxhyFThHB2CCpbeQ4dN3rq&#10;ylop2oCriAVhn562P1rjM0a6y+z0tEouXFA8g7syffui9lC2yszPnX1UX7SjwHrc9dpz4ES+4o8s&#10;vraQ9tF1dtz54hKBbFp4grbnJQT9iXSIoPTE43EqflQ4jRUR5Hh5tcwM3EiesXx48gWmSHO+UKPD&#10;+88Tp04aOnuttyGYm7U+l8j8s8XTZ1Gd0NUpAtabvU19DZeNdjuJDoMWtmYncff/fzOe+sA7nxg3&#10;INGSB1avE/0/l0vTNDHQYhJlaLQTExMTRq/d4/GIFWXA8PCwz+ejf8XfJaSvr0+ccZfrnZ3VijkK&#10;QctX/e4/Pb3h8TX3rRblbJaKiorq6uoyTF+Rh7GxsWBQ5AAj6JdUMR5usyPUA6HmW5rrErjsAAAA&#10;VhYY7aYRzg43w2gvkrb/8k3RB0c4OwRB84gqByW+nP7ct/9gbtC5wq5sfLz4w+XKE/WeR8qnY8r2&#10;BcX5w405XYEFkV47/RuJROLx+NTUlBzioRd0Be8x47UWOfk6bY/BIGAdYLSXp/i5nzyGKygEZer0&#10;Ij0sRQ2K+IDsNOp9DZe/rP+UTffvz0TodXeDriST54bJyODgYPb5rgyFPGBBH2p8FIw+YujsNaOV&#10;Tspv/PfWtBu9dtqbGGsxA6PRXqTs9CWjr69PvCqMqqoq/uJlZbRrmtbe3i7+KC1UwPiEb1pVofij&#10;EGSKci32yspKKvPlOS97IVCjRm2ZnLudoV9esVisfEx3+ppsrtOpEKdgFjoztHB4ePjOnTvilAEA&#10;AAArBIx20+AmH0Z7kbRq3WbuiCOcHYKgPKr/+AeqJaiuWLN2/Quvvk1/8vLjJzs9h44rcefzUciE&#10;7nOK3ih2kT2AJe+nTMRRhohsdgZ0HROJhPQqAoEA4keB1YjDaC9PhW5yvYTmZjlQlU7nkE1uqurF&#10;UrOZmpqKRCJG25vhmHJJa2ur6YF9tDfjCD5900vnOzgLvWKrz6muN72i/5fFRK9dmbPcpl77xMSE&#10;x+Oh449Go2JRAdTV1fG3Lh+jnWdn//HHH8XfRYAuwZzlk66RLGm/2fSU4o9CkCniAsbQfb3Yh2/K&#10;mbGxsaGhIWOMO+Ns0119njtLR0dHf38/zHUAAABWA0a7acBoL54qf5WZEo9BODsEQQvqaI1PWuyK&#10;TjYOvHSsbv8zh9mPnxPlLYsSfbTYy6zZT6KKizTfIZWntO4b1Gi2traKRhQ4hVQqFY/HeawnmUwO&#10;Dg7ycgBWHBjtZStfSydd+kQiIYoCWDyxWIzOIVOC56jS6TR9Cn2o0fxmO6GoU9Wy069koyVkeL2S&#10;W96oD185Kfp/WaqqqsyK0RwZGbG11x6NRuXxV1ZWiqUFUIZGe1dXFxU/8YfZjI6OGpMEGNN002tj&#10;rv7Tu/6o+KMQtHy9s1OkTCCQJX7JTE9P37p1i+rVOU136utSQyaaNGvA8egS+nlIBykxJqEhjJPU&#10;GKEvS1+Ztp+cnBQnAgAAALAYMNpNg0cfqv+sKyYxtHxtfew17o5v27FXGTiDIAhajk42Dhyt8b3w&#10;6tu79h7gxO/LT5tBe+Mqa06oHqOPYPddeWNZSfvoOjWa9HNaNKLAcczMzLBXEQqFlBiLdDo9ODiY&#10;TCaL6pcAu1CyOOM4jPZylaZ/xXWRKApg8fAION1EK1JvT01NlTghAX3NRCJBTVVueP3FxtbehuDA&#10;ud5r50LdDTpPFd/a2PJ1fVjx2isqKsyK17Sv165pmjjoWerq6sS6hZCusN1z5hfITz/95PP5vvji&#10;C/G3qdBpNxYhhk7sxMQElVLjKuSNh4qktx4+IgqZyyXKJVgeeUx3brLHx8fZ3mZMj3qnHVJbSR/E&#10;nQQmNwZ9yXR0dAwPD2PmdQAAALYARrtp8OAdjPZi6JG/+WfRH19epCkEQVB+nW77xpR878YZ3+dj&#10;4+btyrvKSr6Ln1OjSU2naESB4zCGPyqBpJFIRKzAwxZlTzqdbm1tLY2Fxn11GO3lqJ7bXOGU2KwF&#10;FieVShXiOlCxSSaT1KgtaB70NgTfq6oxztdOmBXarnjttbW1YoVVoW8tnXKFAoNZOds8Ubg3b2u+&#10;+OILn8/3008/ib9NIhqNVlZW8pnM5a/+6q/Eqyw/X/1g/e4/Kf4oBJmiF7eIO9rtdovSCcyDTff+&#10;/v6Ojg7RJi0ENWpsjTPUzFFXWaKY9KJFNEAtY24CmDm5YoA+aMjA8PDwmAEErAMAALAvMNpNgzoi&#10;1IGA0V4MPfrsGe6RE+rAGQRBkPVU//EPL7z69r79B3ftPZBnYvijNT7ljeUjXyDz3H0J0s+CFSGV&#10;SmXHVbx8ocMGN12u8ja10T/UfRIrQFkyODhIxcBYQooHP/wBo7085WvLWKTIHg8kU1NTVCQIqn+o&#10;YNCfhZjutA1tSS0XvSsSidAL+jOdTn/zzTe8t2ZvU++prmf3/Fp09bJUVFSYMmu74rWLpZZkdHTU&#10;mIqckHngiQKN88cee4y3f++998QiRxMIBLq6usQfZmDMFS+prq6eM7qdwNTsUFEljXYCs7MXlcnJ&#10;SWqehoaGhLk9C7dTS4NaMdEQZn/NUSPIyzs6OuiDbt26JazyLIhBBwAAUIbAaDcNNtr/cLJTMYmh&#10;5ctotGOOdgiC7Kj6j3+g6uv4yc4XXn1bWu/lHNTu1Vqo0aRf6aIRBc5ifHzcbwhxMLrp6XSaF2LW&#10;ZCALA1GCksBjgtrlYaU6gspBPF8JsscDZmZmpquzK1v33IOu61RRUJtFrdiiuij8zJDP5+P9XDrf&#10;0fTGh0pou8fjGR0dFcMwSyUajYrdWXuS4+rqu5MxV1RU0GHTwsIj1JVo+NWrV/MeHMyPP/5I5ef6&#10;9evi78KgE0Vnlc4VnVLlFOW66W63W24jPfj77ruP1+5a+7Bii0LQ0mQ01Ofj/vvvDwQCpmT7AEtG&#10;uOKzZCPMBVRXsDcvk9Ink0lq7Kj1lEnL/H4/bSn2BQAAAJQ9MNpNg36NU1fj3bpWxSSGlq/Hftsh&#10;+uNZ1qxdv/+Zw0drfPUf/6AMokEQBFlfVH2J6qyMg9r597loQYETSafTMtbBaLQTra2ZGW2Jro8u&#10;4WGLcoatKUYpJMWAP6ip57ZSHUFlIWSPBwYSiQSXh9bGFlKzt4n+5SUKoVCIaqo5s+ZKjFWZhPZ5&#10;9S8f54a2a5omRmKWitiXy2VKlHwxGB0dFYeYNXell1ag0R6dJ9X58k+dlfnss898Pp/4o2CUtAEE&#10;nWQ6vcoJnK/gUfFet+7u4yBPb3hccUwhaFFq3vMelSJRngqjuroa0e1WZmhoiFo0+k1HjZ0xVzwt&#10;QZp3AAAAwAiMdtPg7HMw2osk0Q3PYduOvS8dqzNlTmUIgqCSab6gdqrNqE5z/FNEWvcNajFbW1tF&#10;CwqcSyKRoAutWBTJZDKeBY5XOcM9Z0mxjXYxZ4HWolRHUPkI2eOBEV3XM3WCATbdSfr59ouNrc3e&#10;JrEiC7VckUgkPIussqghy91VkybeS7tq+m8mh7ZLu9qy07TTgfEREsZvuqDRnjut+3/6T/9JvMpS&#10;XV3t1BBYTdMuXbok/pifkZEROo0EnYrctPBzkv+kKfMRwGuHlqzTu/7489UPipK0SKgQUr1h5Swd&#10;5cn09LTf76e2jDrt1PBxu9bR0TE2Nia2AAAAAMAsMNpNA0Z7UfXI3/zzph3PrVq3WfTEc9i4ebvn&#10;0PHTbd8oY2oQBEEWlDGo/fjJTlpS//EP+585zEvWrF3/wqtvG7d3mLTLw9Ri0s910YICR5NOpwuZ&#10;+BaUG8lkMjtel6EEtQF/nC8QVKojqHyE7PF2h1qTeDyu6zpdRKo05BTpYvXiSaVSVDPEYjHpHxhp&#10;bWy5dL5DP9/Ojnt7ezsvl9B7xY6yNYxit9+4cSPgz0T+0duvnNGrnnie+3jMckLbpb3q8XjEIisx&#10;MTEhjdvq6mqxNAsdMC+f02jv6+szOr4EbT86OkonSvydxe12L+cxBWty8+ZNn89H/4q/50ExxSWV&#10;lZVzLjfmis8DvHZo+Tq2/Xdr7lstypDL9cDqdU2vf9D1pndO1fzmv+3e+ojY9F6o0NIt79TnaWxH&#10;f38/tWLURFL7m23ZvMgVDwAAAMwHjHbTYKP91Id+xSGGzNWeg01bH3ttzYYdoid+L7v2HlDG1CAI&#10;gqwpGdROFddLx+rWrF3Pf0poA/bgnScY7QA4hvHx8cHBwdy8BYXA5lYgECjBoxg8o6SvEzmQyljI&#10;Hm9bqHqZMz07ca3vM7MqEPqURCJBHxQKZZIf5IGtd6pVxDtnkXZ7JBKhP6mkSQv/YmPrxRrvQxvu&#10;Cfd0u91LiOCU2cKtGdFeV1fHh0co305Gum/fvl0sypIbyF5x74MI0WjU6ATTa4flmi4kbzwVrTnd&#10;dFrI53l0dJS2qa6uZt99UU9ywGuHlilRdLLs3vrI0KnwjTNf5tfAO5+ceO4NpVaUUJ1A5VkUULAS&#10;TE5OcvtFjSPPlHrlyhWxDgAAAAA5wGg3E+6FKMYwVCQ99tuOyl/VVmx7SvTEZ3F2GCgEQY6RMag9&#10;D7v2Hqh5v1d5r90Fox0Au5NKpWKxmJxun1hC7ndO5z4+Pi7+LiZsd2nBb5XqCCorIXu8HUmn07Kq&#10;udjYOnCu9+v6MEk/nwkxL96TOuy7U83GjIyMRKNRY9i6MaLdCC03PsxBf8pJba+c0as9r4oe3iz5&#10;JyxXmJiYEG9zuaxpNsvZwXMD7uns/ef//J9/9rOf0Vr37Nzt8wWy81sktEQ+YUDQW5wU8/rjjz/6&#10;fL7r16+Lv3OgUye+eZaqLHSiiCU8qzEn8Nqh5WjTKlF4nt3za8VQX1Bdb3qrnnhemWKDoTKJGdxX&#10;ChnOTg0ZNYL0upAMGQAAAEDZAqPdTLI/n2G0r4Ae+Zt/NmaVx5TtEATZQrlR7FVVVX19fcaRRGb/&#10;M4edNDUG5+/leC8AgB2RYZpercUXCNL/S3t0Zglx8EuDD7YpdFOpjqCyErc+uq6LYgFsQiqVYq+6&#10;2dvU13CZxWHl87ndxYM+kUPeC0+NMDMzQ30eegvT/KH3laqXd+3aJTp5s1RWVrJ1Ksn14KPRqNj6&#10;3unPLYLRD57TkqGOrlidtdCMfxK0JH8cdnV1tdjUwlPULw0q4V1dXeKPe1Fc9kU9mbEo4LVDS9bu&#10;deIJm6onnld89ML14Ssnn93za96PhGoJUUBBCZmenuYGizvq3O2/deuWWA0AAACAHGC0mwl3RBQP&#10;GCqNHn32jOiJu1zbduyt//gHZWQNgiDIavrF45m5Kjmyp7Ky0jgiqefkh+SJ251Rufk6B6i5jC8+&#10;/hUAYBGojqK7WNO/ytzUoZvZLrBXrLMe6dmpJY0VkZR2eTijj64ryyEHque2V2uhklCyJzyAWczM&#10;zORmdF/a8z2mkEqlxKuCGR8f55rTyFtvvXXw4MFc011SVVUlQ7eNKdap38gLLYUMZ5/v8EZGRnIf&#10;J2WM3zQPRm/eSZO1f/HFFz6f76effhJ/zyLz7TNUhMSK4gCvHVqaXtyS+VVLFJg3Po8G3vnk3UMn&#10;ZEp5KpCidIISwiHs1Oxy+8V5ZSYnJ8VqAAAAAOQAo91Msj+WvU+93qd4wFBptPWx17gvTngOHVdH&#10;1iAIgiymF159m6usXbt2iWbZwMTERF1dnWK3b9y8/WiNT9mP7QSjHQC7w51eeVN7m9roT8ual5yj&#10;nvAFglT/+NpCmSj87DEb8V38XH4jyKnyXbhK13pwcFAUDmAfZmZmqOdgZAlu94qTTqeTySSVQMV0&#10;37dvn+jq5eDOTuWupFi3YJSnMdo+jx9sfFyAoe9VeHbo0dFR8TaXq7q6Wiy1J3RZ6aRRb5/weDz1&#10;9fW//e1v6UVtbS0toVXGCH6i2C47o3jtu9dVvvXwEcVVhSBFVEhEiclS9cTzy7fbxb6sOk2GswkG&#10;M9mqeKodflzV7/eLdQAAAACYCxjtZsLpdP7+D1cUAxgqmdZs2CE64y7X8ZOdysgaBEGQpSSNdk/O&#10;NJaS0dFRZZSN2LZjr63nyIDRDoCtmZmZoVuYuHtTZ81LK9/U4+PjcppkhVAoJDPhI67d8dK6b/C1&#10;LtLE3gAUDpvu7LgH/sn77qETJ557Q8o4Y/H9998vXs1iQeeJerN8bIVE22uaxhtTL7eQQHYjxo7x&#10;iEkzlJcY4+MCkteyiD/uZVHPIiwfxWsnNq2qOLb9d4q3CkFSp3f9UZSVWZYwWbui3Vsf4V3Z/ZEa&#10;2zE5OWnsKVEXml5fuXJFrAYAAADAXMBoNxMY7Suux37bcf+qtdwdX7N2PRLIQxBkZe1/5jDXVwuG&#10;JUWjUTl8ydh6ynbfxc+puYTRDoBNmZqaolvY13L3iUae+noF0zgXQiqVysTAxuPJZJK+ghJ/T8vp&#10;KxBa9w35vSBHioouXWiO0wJgxaGiSAVSP9+umExDp8LSZzJCHUILpkw3Osd1hU0iPjIysliLnaHP&#10;kjZwnmdVrUzuQ7R5oC9b+ucJcr12AnY7lEdUNuRM7cy7h04o1dqiRG/n/VBRFOUSlIShoSFqlSKR&#10;CDdS3EOmhWI1AAAAAOYCRruZwGi3gip/dXcas117DygjaxAEQdYR1VFcWRU4Inn58uVVq1bR9j/7&#10;2c9snUA+k7QZU+QCYFvo5qVbmG7ku/d1dpr2QCAgtrAGiw1ZHhwcpG/h1Vro69z9apDjxM+F6Lou&#10;LjwAK4qc20I/3/79mYhiNVU98Tz3FYk1a9ZYNoWydI4rKiqWZp8vCuo588cR0WhULLUDIyMjdPBG&#10;D7uystLj8dAJpOVEbW0t/Slnu18Rl11C9aQ8EgnsdiiP6nf/ac19q0VZcbl6a9RHiAoXssevFB0d&#10;HdQkJZNJbqR4oPvWrVtiNQAAAADmAka7mXD/o+ofuxXrFyqltjz6ouiMu1z7nzmsjKxBEARZR4s1&#10;2o3hL55Dx5W92Ugw2gGwNRzaosxo7tVaaKF1pkymI9F1fVFeO20cCoXoW2j6V8avBjlNPbe5uKIZ&#10;AhYhmUwG/Jm5LS42tn5dr05svOtBMTnaP/7jP4oeocUwhrOXJsnzxMSE9KrtEtROZybXtM6fnGBk&#10;ZMQK2Qvms9uf3vD4i1s87+ysrt/9J8VthcpZVCREKXG5Hli9bjmTtSN7fOkZGxujxsj47CxPvTQ5&#10;OSm2AAAAAMBcwGg3Ex52rP6zrli/UMn06LNnuCNObNuxF6njIQiysqia4vqqEKOdtuGNCbvXbzDa&#10;AbA1wmjvHLjnvm7LWNTWScfNz7+GQqFFee3iq124avxqkPNEl5gu9ODgoLjwAKw0qVSKzQxCP9/+&#10;Zf2n0mr6/dMvc/fPso6ysY9aMmPY+KEcDh6NRksQTL80jM8iSOyV935Ou93I7nWVpBe3eNh9P73r&#10;j4r/CpWPjmw9KIrF8iZrl7UfsseXjP7+fmMHiXOu+P1+sRoAAAAA8wCj3UwikQh1QQ7XXFbcX6g0&#10;cr/cbZyg/WTjPeO/EARBVhPXV0T+pJd9fX1/93d/JzbN1m+2nqCdxPPjwmgHwKZwj1f76Lrxvtb0&#10;r2ihnNBxZRkfH6eDYRZ1SHNkxYecKK37BhePxc4vAEDxoNI4ODjIoe1Ea2PLwLneG2e+/PCVk6IL&#10;6HKJrqGVMAaXlzLqlD53Tt+XFtJhWM1x13VdHF/WMqyqqqIlln0sIA8L2u1G3tlZrfivUPno8fW/&#10;EOXA5TJ654tSb0272AWyx5cKv99PDZDMUJVMJunPK1euiNUAAAAAmAcY7WbC2SYxR/tK6YEt+0Qf&#10;3OV66VidMqAGQRBkNYkKax6jfWRkpLa2Vo5dSv7+yP9Q9mM7ZcaPYW8AYFs4WFy7PGy8r9m5bG1t&#10;FRuVkHQ6raSs13WdDoaf6VnUIVG9RG8hjF8NcqS4eFgnBwMADNVC8XhcRre3NrZ89F5AdAEtmT9Z&#10;0zRxcCWfLt3oXitQ/9lSthxdOD4wt9stFtkZOvN1dXXGueTn5MUtHsV8hcpH9bv/JMqBy9X0+geK&#10;g164HtrwIO/EgrWf8+DETnSDiwbpP/4jFovRkqGhIbEFAAAAAOYBRruZZH8Le596vU8xgKESaOtj&#10;r3H/m9i3/6AylAZBEGRBiTrr3nHJ0dFRTdPyj1utWbvec+i4Etd+tMb3wqtv79p7gF4Yl1tQ3FyK&#10;thMAYDfYxta6b+Te2n7DnI5FZWpqSj6s09nVla1UMiOD4XCYxwS9Wgtns19sevD5vh3kMGkfXecy&#10;Iy48AFZCsdtPnTr18MMP/+xnP6NO4O9//3taNZZlenpadB9XDtllXZFE6H19fez45j6ZSlRVVRU7&#10;lf3ExAQdgJGRkRGxzoA8S7W1tWKRg6AfMlSX0nevrq42uu+711Uq5itUVtq0StyVv3/6ZcU+L1zI&#10;Hl9K+FFa4zOInMWKoHZHbAQAAACAuYDRbho8dU19g6YYwFAJZJyafePm7ZiaHYIg6+t02zei2soO&#10;HHg8ntraWrfbLRbdy/+xYct/+k9/Jf4wsGvvgeMnO5W9bfjrbTXv91q5JuSf66L5BADYDb6Flfua&#10;I9qLalum0+lIJMJGOOEPBOLxuLDVc9A+uu4LBOnFYmepmDMxPuRA9dz2ai1LKCEAlIyZmZlkMikr&#10;vVdeeWX9+vWrV69+6KGH/vKXv9CS/v5+Ma6zQtCxid6nBRI7T0xMRKPRqqoqcUBZqI+taZrYwmzo&#10;43INflqiuPt0YGJdeaS/lkkO1ty3WnFeobLS0xse55Kwe+sjin1euJA9vmRMT09zW0P9bdEIzc5p&#10;wsuHh4fFpgAAAADIAUa7afBkkO/WtSoeMFRsGadmJzA1OwRBdtH+Zw6Lmmse1qxdT9twtVb/8Q9H&#10;a3zbduwV6wxs3Lz9F497xB+z1Lzfa/wsS4l/q8PbAMCOzMyTXF27PEwLw+Gw2K4I8CRNgqY28SIL&#10;++Ja9w3OB07/0p8c0b7Y3OCcNpP2gKB2x8t34Spd68XmPACg9CSTyQsXLlBx/fOf/7xhw4ann356&#10;586d//Iv/0JLJicnxdDOSuDxiP5nZWWlWGQB+vr6FP+bjtP00Pba2lqx9xzo48RGWeh4xAqXy47z&#10;si+WaDQqvq3LdXrXHxXzFSofvfXwEVEOXK6Bdz5RHPTChezxpYE7wNTZFg2PAem1Uz//zp074g0A&#10;AAAAMACj3TS4U/KHk52KDQwVW5iaHYIgm8oYhq6wb//B+TLA17zfu6BDTyjvspTY25jzZzwAwOJM&#10;TU3R/esLBJX7mhNxRyIRsZ3ZJBIJ2j+hBb8Vn3h5mG11b1ObPIymntsZjzw7fzwb7dRFF7soDP6C&#10;DFVWTaGbd3cOOUuchoEwBm8BYFn+n//n//nggw/+/Oc/P/TQQ8888wzn+F3BoHajn6rrulhqDSYm&#10;JnJD2+vq6sTq5TE6OqrkoKI/jSnTCWPorbTknTFBeyHw9yWObf+dYr5C5aPmPe+JcuByffjKScU+&#10;L1zIHl8aqDWhNiUWi4km515kP5zo6OgYHh62wtwlAAAAgHWA0W4anGfyaG1QsYGhogpTs0MQZGvV&#10;f/xDzfu9Lx2r8xw6vmvvAfbXC8n6TtvQuzZu3i5qwByU7a2l2YS9i400BQCsOPMZ7b7OAVq+WFe7&#10;cNLpNO2fYBNdSvvoOi3Rum9kcsV3DmTUFtL0r4QHv6R6hj5Lxu4QtE+qtYwfCjlGPL9AUTMxAGAi&#10;VDsdO3bsv//3/z45OSmfClqpoHbpZFdUVFgzUDsajRrNb2L5EbG6rivh8jI1PZ0Eucp4TqQr78gJ&#10;2udEpjp4fP0vFPMVKiv9fLUIRq964nnFPi9cyB5fGvx+PzUoqVRKtDc5UKND3eNAIMBND0Hdp1u3&#10;bon3lxb6XPp0+t0h/gYAAABWGhjtpsFPlP/9H64oTjBUPGFqdgiCoJr3e+fMJ69sZjVp+lfUaNIP&#10;9ZmZGdGOAgDsAOdw8l38XLmpOVNFUZ+eYfPb6PFrwW+9Wksmcv3eTPIZlz27ZDlZwaemprh7n4E+&#10;pROTEzlRoZt48AvYDpmD4W4d5fUGg8ErWUpje4yOjooep8tlVqR4MZiYmFByvC85h3xulLzb7R4Z&#10;GRGrsxizxFdWVkq/mbFa3H/xoCIhvrPLdWTrQcV8hcpHL24Rt8BDGx5U7PNFaeM68QhL2WaPn5yc&#10;HMpC/fCxLGLFQty5c4dahwUN6eHhzAxQVEdx45IH+vGeTCaNrY/f749Go6VJKc/noaOjQ3y210sf&#10;LdYBAAAAKwqMdtPgNv6p1/sUMxgqkip/VYup2SEIgkin275Zs3a9qA1nUbYxiirMozW+F159e/8z&#10;h+m9ylqztGC1zPGmy7HBAABFYnx8PBwO0+2ZTCaV0BZhtOe4zhwZPDU1JbYrAjKonT4ro7YQf6iE&#10;jo0Pj/Bd/Jz+Xf7TPPSNdF3nfXqb2ngyeMhJ4ge//IGANC8BsAsyqN2I3+8vQYx7dXW16HHaYd5x&#10;Y5b7pT0WkBscX1tbO+cXV8x4I6bPE29Z6MwY4/4xU3vZ6jebnuIysByj/cRzb/BOHtyyRXm0pUwY&#10;GhricPNcOjo6+BErqqOyRvwQ2/Bse9OfYjuvd3h4mPfGUDNBfWZ6VzB4ty89X974OaFeE+3hbic5&#10;+7zXMlPK02HfunWLvwhBP0b42xkPkqEePqeVpbXizQAAAMCKAqPdHHjgr75BU8xgqBh69Nkzazbs&#10;4K42g6nZIQgqc1E1KCpEl2vDX2+jf41rT7d9c7TGt2//wTlj30202+s//oE/KNf4JzZu3r5r7wH6&#10;OPbgtcuZB+eJojpzAIDFkkwm+d6UBAKBcDY9IxvwtCTXb+YI8mLfzhzUrkCHFIlEWltb59yGDpuX&#10;Lwc6J51dXbxDX0un8t0hu4uf2AiFQuJ6A2A3ZmZmqPolqBhTYQ4Gg0WdPXdiYkL07ewTYCr978rK&#10;SrGoYIzx2URFRUWe/NWKxyxZwufaGuPDDWvuW9285z3FgoXKQZtWiXthaanjh06Fn93za94DUz5P&#10;qzBjY2Myepu74tTjpRdGe3tB5Mb9/f3sXufa9rQN9Z+X9sQh/TpQ+t70EYvKrUIN1vDwsDFOfUHo&#10;I7i9g9EOAADAIsBoNwfq7lAD/25dq2IJQ+Zqz8GmB7bsE13sWfY/c1gZLIMgCCpD7dp7QFSLLtcf&#10;/ukjNtephswzj7uR5djt9MaXjtXt239Q7KsA6KjoLfVN8DYAsBZypMx34WpmvvNAkBNrKygTpZN4&#10;udhLMZF+UjKZpB44oQwL0io+GEYa8MuEPpc+i2empJOjfH3I3ppNIE+XWFxvAOwJ1YdcTfX394sh&#10;nyJgNJ7t4nsZfV+94BTu9O3kDOuMx+NZMIK/r6+PNquurqYTRZ9FH73gWxyJsZzsXlepWLCQ43V6&#10;1x/F5Xe5ml7/QDHRF1RvTfvurY+I92cp/M51ANPT0+HZ9OxUq1OnV9Ty98Jd4vHx8WyPOB6Lxehd&#10;BJvr8o25D9EStBm9hd67zORPDO2EPoXNb6aQlPJjY2PUWok3GB7tZWiH8gsmEgn+UgqlSVkPAAAA&#10;LAiMdhOg/gT/mj1cc1kxhiGz9NhvOzbteE70r2fZuHn70RqfOlIGQRBUljo9VwL5PBiNecmi7Hb2&#10;1+eMki+QNWvWnK0/Rw3ojRs3RJsKAFghqEPLORgJNTN86Kb20XXfxc95xgdC675xzwY9t3m52NdK&#10;MzU1pWS8NwvaM3/T3FnqIVuLSjhf2SKVHABKhqymlETBJiIjtquqqsQiOyBzv3s8HrEoL7quK7Hp&#10;mqaJdaAwjIn0X9ziUYxYyNmSE7Q/sHqdYqIvqK43vfQufjtBd2JZJY2n2lsGncdiMVOMcHbBBwcH&#10;E4lEUbs66XSajtloiuc2Rrkh7OFwmJ8JUKC90THzkDvB5j29N5sgX2TIBwAAAKwAjHYT4GcDPzjb&#10;rHjDkClyv9y99bHXRP96ljVr1yNdPARBkCJjAvlcdu098MKrbx8/2SlnTz/d9s3+Zw6L1QZoy5r3&#10;e+Vu59TRGp/YOodtO/bSkdAeFNFC+jjlaYDdu3f/5S9/OXPmzOTkpGhWAQAlZ2ZmRsagLDgNeW44&#10;O88EEQ6Hxe4cDff8CzlRkL3ka8vcAkiyAhxAIpHgaurWrVvsRkiWP327ruuiD+dyRaNRsdQOGI88&#10;v2k3MTFhnISecLvd5Tk59DKhM2mc2/6th48oXizkYP189YN83Z/d82vFR8+vdw+d4DcydPeVT04I&#10;qqXlfOTUIbH1w3/GlPLxeFx+QSWEnbaZ82vS2+mXhdguOxs97aSos6IAAAAAywFGuwnwk3oIZzdX&#10;7pe7K39VW7HtqftXrRX96yxr1q5/4dW36z/+QRkagyAIgkhKnPq2HXupzqzJ65qfbvuGtsmNhs9j&#10;t3sOHRcbGdi3/+BLx+oKCYg/frLTmGd+8+bNv/71r+lXt2hWAQClJZVKiQnItRY1VL0wsdFOXWKx&#10;R6cTi8Uyp2uuFPqQjdVzGwnkgWOQ9oaC3+9fZgig9E3dbrdYZBMmDLOn55lafmRkxOgNE7RxeeZ+&#10;NwU6n+I8Zidrr9/9J8WOhZyn07v+uHvd3Zvow1dOKlb6fBo6Fa564nnxtix5blWHMT09LR3oQCCQ&#10;SCREbW5zZGM0NDQknyEgQqFQMpnMDdanJUqW+HA4PDY2Jk4TAAAAYFVgtC8XhLObqz0Hm7b/8s01&#10;G3aIbvW9LGcKYQiCoHIQVZK79h7wHDp+/GTnop5Joo0LsdtpM2UudvrzaI1vCc8/0Vteymae37hx&#10;44svvghjA4ASMzU1ZUzt6GvpXJrLzmKHkvYp9u50xLjhUh9NgKwpLfht5rIigTywPzwbSPheuMJf&#10;jtfe19cn+n/2nC/ZGKc+n3deW1srtsgmrKavLFaApUJFRZxQl+vnqx9UTFnISarf/aenNzwuLvYs&#10;Q6fCiqE+p2gzZVL28pmsgepkmSueepim5Iq3DsYHv4wh7OksvA0xZ5b45WdhAQAAAEoDjPblwj9W&#10;q/+sK4YxtCg98jf/vOXRF1et2yw61Dns2nsAFjsEQVCxlcdu37f/IP27cfN2sSibYuRojU/ZwxJ0&#10;qr7zL3/5C4x2AErAzMxMMpk0DmMxvrZQU89t5d5clHwXrtJ+aM/ik8oAkWxfa1nmqYMsJU4gTz/x&#10;HDbMDQBBpZorro6OjqUl4PV4xKTLlZWVYpGtGB0d5eMn5vPw5Hd0u920vVgKlofxEYenNzyuuLMO&#10;VvOe917c4jm2/XfKcueJv6m4xrM8sHpdgeHsvTXtyqTs9pqZYjlQbcyzlVP97MgnVrnpIYwh7IlE&#10;gn+MhMNhek3/0msGWeIBAADYERjty4LD2esbtKde71OcY6gQzZkc3ghP9CunE4YgCIJKoPnsdiO0&#10;1qzK2RfIJJErn0BYAEpPOp1OJBKRSCQ7fjVLU5vvwlUt+K1ySy5NWvcN2mUgECiGPUn71HWdOt7i&#10;b2sgLStfSye8dudoNoF8WT01UmyoiTdGrYEVRFZcwWBwsTZGNBoVvUCXq7a2Viy1Gws+K8BrCTuG&#10;7FuWiYkJt9stzqzLVQ7Gc/3uP/1m01Nr7lvNX/mdndXKBk7Ska0H5TdlHli97sRzbxQYy/7hKyfF&#10;27KU2zMuVLVSndzV1VWMLrQFSaVSRlvdSH9/P7LEAwAAsCkw2pcF/0ZFOPvStGnHc6IffS9r1q5f&#10;ciJiCIIgyCzlsdu37dhrYhUNox2AopJIJLKDVwJfS6evc6AYCc+9TW20/2LY4fyIgD8QsFpCbzoe&#10;DsfJpATIOSGQTaVdHs7cKvDazYAadx5Pj8ViYhFYaWTFtVivfXR0VM5xTtg03tSY/T43LbxxQnF6&#10;LZYCM6DzKcvPmvtWn971R8WstZfeevjIfPPNz5k+3Rnz07+4xUNf5PH1vzi2/Xf8deg6blp1t1pg&#10;qp54fuCdTxQ3fT7lTso+37QONoWq2bEsc2ZBp+XZHke5/BaOx+P8ff1+//DwMJ0T+vfKlStDQ0PI&#10;Eg8AAMDWwGhfOtQNos4BwtmXpu2/fFP0o2fZuHk7TyqsDHVBEARBKyi223ftPbD/mcP0gmT6g1Bs&#10;tGMIHoBiMDg7LSLdaJr+VVPopnIDmijaP31QOBwWn20SxgcFihQxvxxSqZSfvfYLV5UTAtlX2kfX&#10;ucjBa18y0mJn6OYVK4AFWLLXbgxqr6iosGnUaWVlJX8Fj8cjFs2iaRqvom8nFgHzMD7lsGlVRfOe&#10;94wmro10bPvv6CusuW+1Epo/p8Uu+fnqB+37lemr0fGLbzJLrsX+5E53b027YqXn0bN7fi3emaWu&#10;rk6UFUdAtevQ0JCcfD0P5fBDmNodjlUjrly5AlsdAACAw4DRvnR44ADh7EtQ5a9qRT86G7+O5PAQ&#10;BEHlLJ7amaDf3ohrB8AsZH5gImOx59x65it0kz/OxBzRqVSK98kVRXOL34IJqHkyKaJE5xkqieC1&#10;Lwd55xqx2uwPZc6SvXZpRRNut9uOsafGr6A8K1BXV8fLYbQXidrau2NBj6//heLm2kLsskvoWzTv&#10;ee+dndVzWuxVTzxvjNi26fz0uZnhc9m99ZGuN72Kj76gntwpJhSgOy43w4R9USx2XdfD4XBrayv/&#10;qUBrnZ00nr5dLBbjL0vn5NatW+I0AQAAAA4CRvsSkWMHf/vGVcVFhvLrkb/5Z+5JM7DYIQiCoIyf&#10;kZ0Tl6Df4WUyQR0AxeNu1IjWYtYs7IXI15b50Hg8Lo5j2UgriNF1XaywGDLsvpRnGyq2pNdOdxMa&#10;psUiH0Bhgl0f4xxaDaPXvqjgwurqavFjPpvnWSy1DxMTE+Loc47fGLJfVrNElxI5Wfua+1Yrhq71&#10;pbjseZDp04dOhXdvfUQsdbmObD2o7NPKat7z3uPrfyEOPctDGx6U7rjkxHNvGO3zwiV35ZhY9lyL&#10;fcGHzCz4CKmJTE1N0UngsxEOhxf1XBcAAABgI2C0LxHOG/9uXaviIkP5tedg0/2r1nJPmjha41PG&#10;syAIgqAyVc9tGdoeCATGx8dFiwsAWCTUTRXmdFNbMeZizyM2Js21w2dmZniOdsLKSS84S78vEFTO&#10;CWRr0R3Ez4GFQiFxpUHBxONxOm90/9KLVCollgIrQdelq6srW79mLBC6UmKgKC8TExPSKyXs6JDJ&#10;ZwUqKiqUoHxeTlBbJhYBU6FzzmfYLuHdbz18ZPe6yjX3raZ/+ciZB1avE6/uJXeGcvrTuLE156c/&#10;svXgi1s8pN9seoq+KUsJZP/90y8PnQrTN6J/m17/gP58cqd7CYHsUk4y2icnJ6PRqLTYqfkr8zwu&#10;1L7IGaw6OjoQyA4AAMDZwGhfIjDalyC47BAEQVB+aZeHvU1t/IMcOWYBWAIyitTX0tnUc1u5xUog&#10;/nTTQ1fHx8ctPoEl/zrInPaccwLZWkavHW4xcB5UXRtn0y8wk/zExIS0S4mRkRGxwibQAYtDzzHU&#10;5TMEtbW1YhEwD+M07db0m6Wa97x3bPvvcqchZz585eTQqbBxivEHVq878dwb7EPnqutNr9guG8pf&#10;4GTttNlbDx95cYvnnZ3VBb5lCaILkTv/ugJ9u+UY6vPJGUb75ORkf3+/qEOzDy1Z+cHQYpNOpxOJ&#10;BHWZxOnweqPRKALZAQAAOB4Y7UuEBzFhtBcu98vdazbs4D40sf+Zw8oYFgRBEASRfJ0D1MIGAgHk&#10;mAVgsdx12S9cVe6skskXCNIBlOEII1VZfPKVEwI5QNJrJzC/CXAk6XQ6Ho9zNpT+/n4xXJQXo1cd&#10;jUbFUvvg8Xj44OmFWJRFTiLudrvFImAeVVVVfHo3rapQ7F5L6fSuP+aZlfzDV05Kq/jdQyce2vBg&#10;HotdirYU73e5fr76wRe3eN56+Mg7O6tzTfT63X86svWgkrOdoHf9ZtNT9C7awLj9kkWfS4ch9j4/&#10;z+759YLfbmn6/dMv80cot6GNmJ6ellHs5WyxU9eIfobIHFQMtSZjY2PiTAEAAACOBkb7ohkfH5eP&#10;5sFoL1Bw2SEIgqCCFLrJZgbC2QFYAjy85bv4uXpnlVBla7QTmZ8HXu+KJBKAii7MbwLKAM7MQQwP&#10;D4sRo7yIn/f2NNrr6ur44BWHT2aVr6ysFIuASRhnx7f4VOXv7BTFgHlow4OcJp1eG132xcoYAa/w&#10;89UPcog//SsW5WXTqoqnNzx+bPvvlpwYgL6jEq/P86+TTjz3BuvdQyd6a9qVb2Gi6CP4o+17u8Xj&#10;caozdV0vW4udvvjg4KCYtSrLlStX6LQgih0AAEBZAaN90VD/ifoN9Q3aW/908e//cEVxlMtclb+q&#10;feRv/vnRZ88oemDLPu49E7v2HlDHrSAIgqDyVM9tXyBoFOeND4fDotEFABTM3Yjq0E31XiuhMjey&#10;11ueNiSnX9YuDyvnBHKMjPObRCIRhLYD55FIJLiELxiGGI1GxS98l0uZ5twWzGe0V1aKebiROt50&#10;NE3jc0uYFZNdJBmN9ncPnVDs4SVr6FR499ZHxH5zWHPf6iNbD+ZmcZ9vMngJvfHx9b+g99JhK19k&#10;TjXvee83m54Sb57lxHNvKEdbAn34yknx8TacgYIJBjP9Xqo5RR1aNqTT6VgsxiPkTEdHx/Dw8OTk&#10;pDg1AAAAQDkBo31xpFIp6j3UN2hPvd6neMwQadOO50QfeR627dhb//EPyogVBEEQVJ7ytXTyz3IF&#10;TIILwBKIxWJ0+6z4HOE8+0M8HheHVTbMzMzwaKP20XXlnEAOExdyIhAIIP8KcB6Dg4NUvP1+f36/&#10;xGi0i0W2Yk6j3e758C2OnP/+8fW/UKxfC4oPlTB3bvLemnaOGs/juDO0zbuHTgy88wm9i/5tev2D&#10;3z/98oLvIo5t/53yXYzKDWSnfRY1bD2/5GME1dXVoqDYhzt37nB/oKwevKOej3EKdmos+vv76VSI&#10;kwIAAACUJTDaFwc/3/32qQuKwQyxHvmbf+Yu8pxs3LwdLjsEQRDE4hy8nIB3ygBcdgCWAN1H2cEu&#10;rxb8VrnXSqzyNNqp4hI5M7UWrfuGck4g54musnxWDM0WcBgzMzNsogSDwTy5fx1ptMsJ2isqKsQi&#10;YB58bglr5o0/veuP7+yspmN7cYtn9zqR2IAw12jP1dCpsJyqXLJ76yPKZlK0PR3SiefeeDKbyn5O&#10;5vTam/e89/SGx8UWWR5Yvc7EeP2lSX53uulslxuDqkGqKgcHB0XtWQbwc71MOBy+deuWOBcAAABA&#10;eQOjfXFwQsjDNZcVgxmSun/VWu4lK6xZu/5k44AyRAVBEASVp7Tgt/z7HNPcArB8pMu7srOzs8rQ&#10;aE8mk+L8t3TCZS8rySfG4LUDh5FOp7layzNZu92N9vfee08c/VzYMbjW+siI9t9sekrxgFdQ9bv/&#10;ZLTVc1nOpOyFq+tNrzFFfOEh5vTGdw+deHbPr5UM809veNw4fftbDx9Zc99qsS7LkzvdHC6/sqJv&#10;Kg7I5dJ1XZQVm+D3+6meLJ/fs9Tjpe/LTQOmYAcAAACMwGhfBHLmy79946riLkNSFdvEVE/bduxV&#10;hqIgCIIgiMVWXCwWE00sAGCpyNDDFU8azypDo53TLGfOf89t5WxkRAvnXA45QD23Oa4dXjtwHmyo&#10;BINBMXSUg92N9l/+8perVq0SXyCHvr4+sR0wD5kw4OerH5QG8MrqxS0exX7OpWSTlw+dCj+759fL&#10;+UTjlOcSOtvKvO9WCGQ3SubDN6aXsD7U16VKUtd1UWk6nampKfq+xNDQkDgFAAAAAJgFRvsi4J+a&#10;pz70K9YyZFTlr8RvJ+J02zfqaBQEQRAE/ev/9rVlfMFEIiGaWADAUolEIplBL63FIm5uGRrtPLeU&#10;78JV5VRowW854jmztqWTzox2eVjZBrK9Zr32UChUVlO0Ascjwwzmm3nX1ka78eBzQd74ItHX1ydO&#10;sctVv/tPiuddYp3e9UfFfmYe2vDgkzvdVU88f+K5Nz585WTXm94Sh30vM4BeiYzPxSKB7EYZnw8Y&#10;HR0VxcXycMbTMunxyuxZ/f394vsDAAAAwACM9kXA0SrVf9YVaxkyyv1yt+ggu1xHa3zqUBQEQRAE&#10;/ev/9gWC1KROTU2JJhYAsCQ4mIawTsZyhxntyWSSfgLkTwoqQnya2rSPrjeFbpJ8Fz+nPzML54Iq&#10;QJjujlLPbb7c8NqBw+ABkGg0KkaP7sVomopF9qGqqoqPfN26ddeuXaPvyIyMjIgtQBGYmJjg007M&#10;OYl4yfTiFo84jll+//TLhWdrt7joi8gYcSMPrF7X9PoHysZW0NCpsDhEl6uurk4UF2szOTmZ7dN5&#10;0+m0qDGdC/Vturq66MvmyXECAAAAlDkw2guFOk9+f+bxvef+W69iLUOKHtiyj7vI+/YfVMehIAiC&#10;IAhGOwAmkRnh83oz/m7OXbZScpjRLh9lCIfDYlEOMu5TIRAIxGKxVCpFG4yPjw8ODuq6LtYxTW1a&#10;8FvlBEJ2lNZ9w6u10CUNhUKiWABgf6jiolLd0dEhRo/upa6ujn/1u91uscg+eDzCZ7VXqmoHIKdp&#10;f3rD44r5XRrlBrI/tOHBrje9ivXrDPXWtDe9/sGJ596oeuJ50tCpsLKBdUSHx5ejsrJSlBVrMzQ0&#10;RNVjns6hY6Af7BzLTm0B5mUHAAAA5gNGe6FwUqB361oVUxnK1fZfvsldZKL+4x+UcSgIgiAIYqM9&#10;mUyKVhYAsHg4kNoiU7NLrYjRPpNF/GEq0mgn8jwbRKtoS/69QEQikfmC4NPpNEfJS9Od6sNMHHzO&#10;mYTsJem108UVFxsA+8M11a1bt8QAkgFptNsx0bqtD97WyGnaN62qUCzwYqt5z3u5gewnnnvDyvZz&#10;+ajp9Q/EJXG5+vr6RHGxMB0dHVQ3Ov7HrOwGB4PB+aYRAQAAAAABo70geObF+gbtb9+4qpjKUK4e&#10;+22H6CC7XMdPWmvwF4IgCLKC2IrTdV00tACAxSMGv7QWTkWu3GUrpRUx2vlUhEIh6rSbm8NTeueE&#10;uXFLMzMzcviSsM4VhJYs7fIwX0147cAxxGIxKtLBYJDqKyWWMWqY5tx2GddtffC2xjjjQPOe9xQv&#10;vHh6Z2f1plUV4oOz7N76iGNyxTtDD20QmQaqq6tFcbEqY2NjVDEGAgFRUToU2Qfu7+9HLDsAAACQ&#10;HxjtC5NOpzlPztHaoOIoQ/NpzYYd3EXe/8xhZQQKgiAIgjIz2mYj/xDUDsCSMXrAhEXm/C690T4z&#10;M8N9dcbcj06lUmK/WUyfiZN2ePc6NrVh4na7S/voOl9MXdct2MDNl2gBgPlQ6sD+/n5jdDv/5Cc0&#10;TROLbMLIyIg4dBjtpcU4Tfs7O6sVO7wYat7z3m82PSU+cpYTz72huLzQiuv3T7/MV8f6EzpQTUj1&#10;obMfquO8WX6/n/rV4msDAAAAYH5gtC9MJBKh7sWpD/2Klwzl0ZZHX+Qu8pq165XhJwiCIAgiIagd&#10;gOWTSqWmpqYGBwfpbvI2tTX13FZutNKLb+1YLCYOsfgkk8nM19dafBeu0v/mxp0TnNqKoRMulprK&#10;+Ph4Z1cXf4SvLYRM8rZWxmvPPklG0GWNx+NFmtdgCVCbC68dLJZ0Ok3VYCgU4lJN+P3+/v7+O3fu&#10;yJnOq6qqxAiTTZAJzJE6vvTwmSdMNNqPbf/d7nWVrBe3eEi0cxItRyC7XXTiuTf4GlncaJ+enuaa&#10;sEh9QotAvRf6jlTVi6+dFzonSCwPAACgzIHRvgDj4+PchXruv/UqXjKUR3sONnEXmah5v1cZfoIg&#10;CIIgBLUDYBYzMzN6dhpd34Wr6o1WcnH2bNPd7jzQ18901mdJJBJihXnwowxFzRFK34JTNGfQWpBJ&#10;3t7qua3pX3mb2vh6Usmhi2t6OoTFQgfAB7PiRwJsSiqVopLMzQ1z5MgR/slvO7va7XbzkVs/SbXz&#10;qKys5JP/4haP4pcvVs173juy9aBipc/HA6vXvXvohGLuQtaRNNrp9hRlxZKwAx0KhUTN6FA439KV&#10;K1eGhoboK4+NjU1OTopTYICWc3w/QS/m3AYAAAAoB2C052NmZqazMxNcUv1nXTGSoQW1at1m7iV7&#10;Dh1Xx54gCIIgaDbFbiAQsE60HwA2hRM8ElrwW+VGK7FKb7QTIqbf641EIsUwEamOCoVCJQjTT6VS&#10;MpO87+LnyrmFbKdMMzdrtxNUUFfQ5Ja5GUp8ewLnITOpnDhxgn/yE5yAfWyWoSzWnNZ3dHRUHLTL&#10;1dfXJ5aCUiETISzKaH/r4SNPb3ic/uU/m/e8R29fc99q3tWCPLnTPfDOJ4qzC1lKTa9/IK6WyyXK&#10;iiUJBoNU+xXjsc4SQIdd4O/ubH9hDvx+/5UsVMPzqVCA3Q4AAKA8gdGeD35Q8YOzzYqFDBWiTTue&#10;4y7yxs3blSEnCIIgCGKxA0ENrmh6AQBLRcRDay0rm0B+RYz2dDpd7ITYqVSqZBapNESRQ94ZopvC&#10;F7g7GL0io/ODg4Otra18AC0tfgS1g+VDtWIoFOKf/ERVVRUXMCN+v984p7tF0DRNHLTLNTExIZaC&#10;UkFFhU/+4+t/IX30/Krf/SfpqW9aVfH0hsdzLfaHNjx44rk3qp54/smd7t1bHxFLEchuEw2dChuv&#10;migr1uPOnTtcudnxMXGqtOnIA4EA/fResBswlYW2JKhXT8hehBHaG3UwuJNM24ilXu/w8LA4ZQAA&#10;AEB5AKN9XqjbRD0G6h8crrmsWMhQIcI07RAEQdCC4qB2+lkuWl8AwOKhXms8HueOK7GykdArYrQ7&#10;j0gkkrmUgaByeiH7Suu+4WvLzHJd+nyzVD9kqoZZqK4QKwBYNu++++6RI0f+x//4H1y6qHhnDJlw&#10;OBaL0Wte2N/fb6nQdmn0WnwqaKdSV1fH53/3ukrFUJ9TzXve+/nqB/ktc/LkTnfXm17FuCUNnQrT&#10;cvpXWQ5ZUHQRxeW09oQO0WiU6rTBwUFRA9oK+RwnseSOejqdnpqaSiaT1LXIjY+X/Q1M2Q4AAKDc&#10;gNE+L5wM7d26VsU/hgqUTB2//5nDyjATBEEQBLHgyQGwHBSL3dvUpn10XbnLSizc1KaQzk6nTaz4&#10;XACQmeq5zZc1lUqJK118xsfH+UMZqi5K+emgHKCWSPFaJNJ06ejoGBsbE6NQK011dTWPVFRWVopF&#10;oIRIo/3nqx9UPPU59fSGx3n7XOaz2CF76fdPvyyuqOUnaPf7/VShFTuLUpGgzjkdvPxXLDUP6rvy&#10;T5KhoSFxvgAAAICyAUb73Mixrb//wxXFP4YK0Z6DTaKb7HIdP9mpjjFBEARBUFbw5ABYDjJe0AoW&#10;Ows3tVkIg6qpbWXnAoDMle/CVbqqJZjvXyImlcjS2dUFlx2UmKmpKV3XqfhduXJFjEKtNH19fWKo&#10;YnZqeVBKotGoOPsul+Kp5+rI1oNiU5dr99ZHml7/oOqJ5x9YvY7+xZzrztCHr5wUFzj77IuVZ3Pg&#10;jhlVaKJ2K4B0Oj04OBiJROi94+PjK9sEZzsCmcee6N9iBOWzhR8MBsX5AgAAAMoJGO1zw9kaEc6+&#10;ZCFvPARBEFSI4MkBsBx4SMvXOaDcWSso3NRmMTMz09nVZbXrCy1TWvBbuqaLGqZfPvxEDv07X9gx&#10;AEVlamqKSqB1jHaioqKCxytqa2vFIlAqCjfa39kpcg8QD6xeB2fdeeqtaRcX2OWiu9LiD75wrzse&#10;j4uqLS9ssdP2CiXuABhJJpPiILxeqpbFUpPgvPR+v39yclKcLwAAAKCcgNE+B/w7kPjbN64q/jFU&#10;oJA3HoIgCCpE8OQAWA485Ef3kXJnraBwU5uISPqttTSFbirnGbKv6ILSVR0cHCyZ7Z1OpyORCFx2&#10;sFJY0GhH9vgVZHR0lE8+8c7OasVcJ9FC0pGtB9fct1ps53IhRbwjtXvrI+ICu1y6rosiYknkRBjU&#10;pIqqbX6MuWT6+/uHh4eHhoaoDuQlKxjXTrUx9QcK+QqLgr4RfzX6puJ8AQAAAGUGjPY54CHLt/7p&#10;omIeQwUKeeMhCIKgAgVPDoDlwAN5iGh3MPzDxNcWUs4zZF9pH12na0qEQiEkcgflgAWNdmSPX0E0&#10;TROn3uV6esPjL27x7F5XSdq0SqQZyOXdQycUgxZygIzh7HV1daJ8WBLpsheScZ1ju4n+/n5jePfw&#10;cKaHTJjuc68U9EXoy8p5rKjLKr4qAAAAUH7AaFfhwJH6Bg3h7EsW8sZDEARBBQqeHADLgQf+YLQ7&#10;GBkkRCdWOdWQfZW5TbJx7UQkEqFfoOJ6A+BELGi0E8geX0pGR0fr6urkOV8Uz+75tWLQQs5Q1RPP&#10;8yWmgmH9qdmJQlx2mSFVie2+c+eO3++n5QVmnrcCHP5OXfo5kf46Q0ump6fFtwUAAADKDxjtKrqu&#10;Uxeh+s+6Yh5DheuBLfu4u4y88RAEQVB++S5+Ts1uIcMWAIBchNF+8XPlzlpBwWg3HZGAtKmtqee2&#10;crYhG6vnti8QzFzZLIFAgC40AtyBI7Gm0Y7s8aVhZGREnupF8cDqdU/udD+759dDp8KKQQs5QHRZ&#10;6RLztaYSIoqL9ZBh6AX+XJVG+507d8Qu/t//d3JyMhjMtPh26R7zjDP8RfJD34h+jMBiBwAAAGC0&#10;30MymaSOQn2D9tTrfYp5DBUuabS/8Orb6ogSBEEQBBnkbWqjlhfBfAAsDU7F5GvptI4FC6PddGZm&#10;ZgKBQOZCW+mJCsgchW5mHjjLNoWMrutw3IHDsKbRjuzxxYbOsMfjEaf4Xh7a8CC/eHKnm1T1xPMn&#10;nnuD1PWmlwRnfTn67mz/1/VhkrLcavrwlZNcBgjL3oD9/f3cNC/qoXC2qIPB4PDw8NjYWDQa5Z1Q&#10;X456dGIjq0JHKCP4CTp4+grzAX8dAAAAkMBov4scwzpcc1lxjqFFCUY7BEEQVIi04LfU7FLjK1pi&#10;AMAikXEzXq0lk0DeAnY7jPZiwE9UZK4zEsg7VNQg+i5clfnkCes77nRsVAUxjplxFhQDKiFUpK1m&#10;tEejUR61ICw+P7RNESfXQNUTzze9/kHXm96P/68mxXaFlqPvz0Qune9o9jZx88HQQmUzS2n31ke4&#10;VLjdblFiLIZ02ZPJpKjLCoMaRB5bNkIdY4s0lHQY3HATivFP31QeOdXYxgnmAQAAAJAfGO134af2&#10;PjjbrNjG0GIFox2CIAhaQD23OWk8EYlEREsMAFg8U1NTPPNRBq1F079Sb7fSCkZ7kRA5PJFA3unK&#10;ddwHBwctFQOXTqcTiYQyOStBFRFVR2IjAAxQwaASYimjvba2locsmKqqKrECmIc4udkk8L9/+uWB&#10;dz5RrFbILF1sbOV6mGltzfypBLXTnwPnensbgvr59tbGlkvnO66dC5kb+M6R9F/Wf9rXcJlEH6ds&#10;INVb0y4Kh8tFbYcoMVZiyS47Mz4+Ho/H5QTnuY0jLWFoM0ksFuPtmbvd+2Wnf0ulUtRw0/EY9zkf&#10;HR0dY2Nj4kQAAAAAoDBgtAvS6bTfn3lwr+ofuxXbGFqsYLRDEARBeZTx4WbT5MZiMevn0APA+iST&#10;STl25gsElZuulMp4hHiApgjI5FtIIF8mEo57llAotIKh7fTRVMOwAcDHI6HahiX+9nrj8bh4GwCz&#10;TFnJaB8dHXW73TxewVRVVU1MTIjVwCRGRkbE+XW5YLEXVd0Nme4f9RDoRuM7bnBwkJY0e5ukrZ6p&#10;neeHtqEtv6z/NH8Q/NDZa2yls4/OO8+//4uNrXN6+VVPPM9lo6Kiwmp33/T09DJdduqw5e8GyzRF&#10;hbOEtlWa6/zghRGqjRnx9yx+v394eFicCAAAAAAsBhjtAu6JvlvXqnjG0BIEox2CIAiaW4ZAdoS+&#10;AWA6MuWj9tF19e4rjUI3+QbH3V0M2KwikEC+fJR5NC0b3e4PBJY24r8EqKQlEok5nfUMWouvLZSp&#10;ZIzJFah9bxMx7iv7WACwIPFs7sBoNCpGoVaOvr6+iooKHqwg6LWmaWIdMBVjZn7FZIVMFLvshLHf&#10;NT4+nhu4TEsikQjdjLSWK/nBwcHczVobW2if186F2Fbva7icm5R+Pmhv2UjsMDUfhExC3tsQNFr4&#10;Q6fCD6xex2WjurpalBhrMD09HQxmHh2jg19ym0vnlvZAJzmdTtM5pz+VNpEW0gYdHR1XrlyhO2XI&#10;AM99zty5c4cOaXg4kykqv3MvoQ+lS5zbdvv9flpIu+J9AgAAAMB0YLRnoN4Pdz7+/g9XFM8YWqwe&#10;+23H/avWcqcZRjsEQRAkhUB2AEoA+xkrlWCcA3DDyBtfNKjyXMHrC62Mem7LkHFT0sjTj99kMkm7&#10;CoVC0hdhchPCZ9BaMmHrnQNa8Num0E318AyiDWTS+5I9FgCsDzdMQ0NDYhRq5TCGWRP0p1gBzAZG&#10;ewkkXfY561vOXk6rjB58LtQi0JbUu6AmgPc2H62trdxS0Ma0Z4L2TMz3ZBW1VhzRRDR7m74728+H&#10;/eErJ0XJsNg9aHTZl/O4GD++QO0pvWZPnaCzR+eNltBp4SUFzoDO4fV02rP7VqG98eXLbb47Ojro&#10;XTDXAQAAgNIAoz0DdT6oF/L2qQuKZwwtQZt2PCe6zC5Xzfu9yuALBEEQVI4yBLJ3dnXlH+4BACwT&#10;HuDzdQ6od2KxhXD24jMzM0O1aOb6Xriqnn/I0aI7mu+vQCDAUYnS5GDS6bQoJXNBG9D29MbcFLJz&#10;0NTmawtlnPXLw4t+pGP2sYD5XAFQhlDZoyJhBaOdqKurE6MVLhe9FkuB2cBoL7aunRPGqrlPNRkb&#10;C+pPDg4O5gZkLwraIfdL6YDpsN89dEKGs7vdblFczObOnTtU4dAXGRsbm56eFkvzYpbLTt83e1ky&#10;0KWRYV2E3++nJRzv3tHRIT44LzKJ/XjOHO20Z/kcg4S+Ar2FvniBLj4AAAAAzAJG+91u0N++cVXx&#10;jKHF6tFnz3CPmdj/zGF12AWCIAgqPyGQHYASI6JntBblZiy2EM5eGoxjuIKmtszE7Yhxd7qM7emC&#10;hEIhuhkZsUgiI9QvD2vdNzL/GmRCQZp95kYUWVD2WMpoJyorK3nIoqKiYnR0VCwFpqJpGp/khzY8&#10;aLSHIVM0cK6Xq1lzXfYiQQdJh9p0xkuFgUsFo+u6KC4mcefOnWg02tHRwSdH4vf7r1y5IjaaC3qj&#10;KS47weY3fSLvzRjWT/BDDPyajpP+FEcwF1Rn8pbKVaZ+oNwJQUdO3/rWrVsFPlIAAAAAgGIAo12E&#10;s7/1TxcVzxhaguTs7GvWrj/d9o065gJBEASVlRDIDkBpmZmZkUNvpZ6mfdZayx9WC0whHo9zfJgR&#10;X0un1n1DvS6Q8xS6qelf+ToHqIXN+OWzkjnb56apzXfhKr2xNIWEPxO1AeC0xjzkYh2j3Rhs7fF4&#10;xFJgKjJzwJM73YpJDC1T0mUfHBwUd5q1oXqAD3jdOhHLTlRVVU1MTIjisjymp6cVfz0QCNDJoS6x&#10;TKiex2i/c+cO++JdXV3LdNnlN2Xb/l//9V9zjXbaLJFI0BHyEjrsW7duiUMxwM8nEUaXnX5NGx+e&#10;6+/vR1p4AAAAwCKUu9HOT1bWN2hPvd6neMbQYlX5q1rRZcbs7BAEQWUvrfuGDLyLRCIzCGQHoMjQ&#10;XSbGE7WWUrvss+HsdhnzdRhTU1NyxFbTv1IuDVSO6rl9T5B63onVi6GM8T9XqltQJqTT6dw5g61j&#10;tBO1tXfHLjRNE0uBecBon0/fn4l8XR+WUtYuKHoL31D26nH19PTs2bNn586dVCQqKyuj0agoKMtm&#10;cnKSXW2C/XWl6WHHer5PlC471VfL/7lKVV9Xdn4fhqpBOhjxRxY22gn6LHotO29XrlwZGxsTx2Rw&#10;2eVVTiaTisWO5PAAAACApSh3o517KtV/1hXPGFqCZDj7xs3blaEWCIIgqKxknEoW4+wAlIB0On3X&#10;ZS95WLN2eTh7xyOAdcWYMSQz8AWCSCMPraw4n410FEC5QTVSa2sr10jWTGs8MTGBBPLFgE4sn0wY&#10;7XOqr+Fys7eJbw2mu0H//kxE2Ww+DZ29xm+33XONHON05swZc59rkTZ5np+c3Dui9ki8xwDVSya6&#10;7Azth/ZGcC436hjTC4aOgf7lzZj57Haj0U6nTiYxoqOl6hQWOwAAAGBByt1o5y7X4ZrLimcMLUGb&#10;djzHP6V27T2gDLVAEARBZSKt+4avpZPHAhDIDkBpSKVSYpBuJVx2Ekev2m7Y13kkEgm/LAnBb5XL&#10;BEElk6Z/RcWQugGiaILyg1oEKgP550VeWaJIIF8E6EzS+ayurna73Xxuq554XnGLy1MD53pbG8UE&#10;H7quh7MEsi7vxcbWQrx26bLTG8VtZivYLV5mZos7d+6MjY3xUzv0L6eLD4VCeR705M81xoszcgZ0&#10;evtif7Ga+wuX7XY+GILtduMSwu/30wFjFnYAAADAspS70c59F0S0m6Ltv3yTf0qtWbteGWqBIAiC&#10;ykEIZAeg9EiX3dfSuSJxzAhntxRUHkKz6Zp9F64uuUjUf/zD0Rpfzfu9ynIIKkRcLei6LsolKD+o&#10;ReCKyMrBl8YE8lRcxVKwVGQUu5ETz72hGMblpu/O9uvn2/l26OrsMk65LbtwC3rt0mVfgitsEaam&#10;puj4/X7/0txielc0Gs2cxCy0H3bZu7q68pwQWRGJvWShXfX39/PyRT0kSh/E8eWtra2md3pphzI1&#10;ESe6Hxsbo69JwGIHAAAArA+MdhjtpunRZ8+I31Iu1+m2b5TRFgiCIMjBQiA7ACtFODsR0kq57CSE&#10;s1uQWCyWrY+93qa2xSY5ONk4sG//Qe7Sb9uxV1kLQYXId+EqF0BRIkFZwkHt/f39YvDJekxMTFRU&#10;VHB1Ry/oT7ECLJ6RkRE+kwow2nsbMt2kQCAQj8dzfyIZvfbvzvbzW+jF1/Xha+dCfQ2X9fPttCpT&#10;n9rZZWe4y7qoOmF4ePhKFrbV+STwC4JOHZ1Asfcc5LkNBoNid1mXXc7pbnzoIT/pdJouH++NMT2v&#10;AF1Z/mrGo0WWeAAAAMAuwGiH0W6mxG8pl+tojU8ZbYEgCIKcKgSyA7CCJBIJuvt8bSHlxiyNtO4b&#10;fPubHtkDlsnU1FRnV1fm2mgt2uVh5cLNp9Nt36xZu1506LPUf/yDsg0E5Zd02Qv3MIAjSaVSXBKs&#10;7BUZg7BhtC8Z45z3xAOr14lXZW+0f38mwpHoyuTcRqQfTFvK2PdcdF23+6PMHNROFFInjI2NSXOd&#10;6erqkqeRup30ukCXXYaDG+d0z3NFjNBm/MwQQ4c0PDzMO6EeuNjIDPhTaM8w1wEAAAA7Uu5GOw9N&#10;vlvXqhjG0BIkU8cTL7z6tjLgAkEQBDlPCGQHYMVJz2bFFHfl5WFN/8p34aovECxBmDs/Z4Nwdmsi&#10;o6MI7aPryrXLVf3HP2zbsVf05mfB47PQItRzm1NcEHDZAcFV0DJnZS4qVVVVXNdhmvZoNEpno6+v&#10;T/xdGBMTE/RGnpqdYWe96fUPfv/0yw9tePDDV04ajedyU1/DZboF6EYQt8Q8GNtrJhwO02+reDxO&#10;dWmBlrAtmC+ofXJycnh4mJZz/DqfBCIQCCQSifyeei500vjtRped46wIOtWFPB5KOzFeFDqqW7du&#10;8a7oUHnhoo4qDzw0TeTOJQ8AAAAAW1DuRruu69SVOVxzWfGMocVqz8Gm+1et5V9WGzdvR+wLBEGQ&#10;44VAdgAsAt+J3qY28cJAsb12NtXgqFmWmZkZGYm1oNdOHXj3gb/n/rxk3/6DymYQNLd6bvOzd+gV&#10;AIbqH44otbJ1JGo6l0vTNLGoLNF1XZyIbBb92trakZERse5eotEobUwbeDwemXhf8uROt+I0l7la&#10;G1voFiikm0T3C3vq9EIsciKp2UQXfr8/HA4PDQ3F43Gjs24kFost4WxIl72/v1+67HJ+9wIfDZdT&#10;8NBx0n5yo8z5iYEFH6FYEL7u/FnDw8Ni7wAAAACwG2VttHNv5oOzzYpnDC1BazbsED+tXK6a93vV&#10;YRcIgiDIMQrd9F38XFp6CGQHYMXhwT4mFApxCNT4+Dg7HEXNKu/VMiPIZgX0gCIhvXaqvZUrqOj/&#10;8/p7okM/y5q165VtIGgOUd9g1mVHhQAYHm/p6OgQg0/Wo6+vT9R0Ltd8vrIjUZLkV1dXi7NwL5WV&#10;lZqm0Vmqq6urqqoyJoefkwdWrxs6FVac5nLWwLleugW6OrvELQGyUB+1tVXMOm+Eu69TWZb861Ia&#10;5DJofnp6Whr5tH+xXV6oC83bDw0NSategZZzAnnqYi3haKmhTCQSxg58bpQ/AAAAAGxEWRvtHM6O&#10;CdqXry2Pvih+WrlcnkPH1WEXCIIgyAHqua19dF0miicCgUASYawAWAC6Ezmvpvh7lng2SabvwlX1&#10;djZLoZtcFYjPAxaGCwOhdd9Qr6NBLx0T0xVv27F3194DL7z69tEaH1JVQflFhYqfuYHLDozweAtV&#10;PmLwyXrU1tZyjVdZWSkWOZ3R0VG3201fmf6lr0/XyJj1fck8sHrdkzvdXW96Fae5zHWxMWMnF2ju&#10;lhvsNMdisXA4TC8KyeW+IPKxQjldxZ07d4LBTO6lwn+3zsym4ohGo7yT+bh161b20zKEQiH6LuPj&#10;43lMd1pFx0AHyXWjhI6QPms+Rx8AAAAAtqB8jXZ+vLq+QXvq9T7FNoYWK/HrKjskpwy7QBAEQXaX&#10;FvzWd+EqDwQwkUgEWWEBsD4c1uPrHFBuarOkfXSd9h8Oh8XnAWvDA9ALBrVD0KIkXfZQKLTkGETg&#10;PKampqhU+P1+K7tHMkS7trZWLHI00Wg0N9m75IHV65pe/6C3pr3qiefptVg6D0/udNNm7x460fWm&#10;F1Hsc+rr+kywciAQKLxipC2pT6XrOrXX+S1boEDnin6f0gkn5MM9k5OTHHTe1dVV+ENgHGUeDAZ5&#10;J/kZHh5mI9+IYrpTZUiHRAvF6iycOZ+W5yalBwAAAIAdKVOjnbo7CGc3UXJ29hdefVsZeYEgCIJs&#10;Kq37hjFFPBEKhRKJBAZ9ALALPFaoBb9V7m6zlKkiEKplH0QqVK1FuY4QtGTx0zYEXHagwKaXlZMh&#10;j46O8iAGUQ4TtNN3FN92Lh7a8GBvTbvRJ/7wlZPP7vk1r9299RF6feK5N7re9A6884lxM2g+6efb&#10;6RaIxWLillgIqkIVL5agjhz9+EKmkPwYT5102Qmqf2hJgc1TOp2mbpKMib9z547YSwFMT0/funUr&#10;Go3mmu4KtMHQ0NCidg4AAAAAW1CmRjv1vaiLg3B2s1Sx7Sn+AbZv/0Fl8AWCIAiymXpua/pXxhTx&#10;uq7HYjEM8QBgO/i5Uu3ysHqbmyRfIDOeiPwWNkIUiaI9ewGVlaTLPrikGWqBg0mn01w2LB6sKSPa&#10;nZ06fmJioqqqir8p8+yeX//+6Zd3b32E/6QXiEo3V0Nnr/EtUGBGdPqdxenKm71NX9Z/2tsQ5LTz&#10;ElMyqzsS6bL7/X6jgU2VT/5TR2/kWPNIJKLMGT88PCz2snhyTfeOjo7+/n5aiOTwAAAAgIMpR6Od&#10;urDc3an6x27FMIaWpq2Pvca/0DZu3q6Mv0AQBEF2USZFfNs9gRSct1A0nwAAWyF9DuVON1FstE/l&#10;zA0PLIuYTaB40/ZDZSNf50C2gsl0FUTxAmAWDmy4cuWKGHayKrqu8zgGQa/FUmcxMjLCk7JL3j10&#10;4q4ffCqMidVN19f14WZvU+HVo3TZLza2fne2X+6HXg+c62XHPZFIiK2BAXnqFJed4HB25RJQl5XO&#10;JC3k5w4VqMoaGhq6deuW2MWymZ6eRvA6AAAAUCaUo9HOTzu+feqC4hZDS9ajz54RP9pcrtNt3yij&#10;MBAEQZCVJVLEZydYZaihTCaTiE4DwNZw3nhfS6dyy5soGO224+7jFz23lasJQYXLd+EqF6TCsyKD&#10;soLDQ030q4qHDGp3u91ikYMYHR01Tsr+wOp1Sn54yHQNnOvl6pG6YQX+mOJn4C42tn5/JqLsjcQ7&#10;pF9nYmswi3TZg8GgkjzDGM5Om9EZ5nFgBXpjNBqNx+OwwwEAAACwTMrOaEfS+CJJ/HRzuY6fLOJ4&#10;LgRBEGSa5kkRj8yEADiARCKRuau1Fq37hnrvmycY7XaEx5q1j64rVxOCClTm4bwsyWRSlCoA7oWf&#10;9LKF0W4Mao9Go2KpU6irqxPfDfnhSyLpsi8q1Qe3y1/Wf6rsjfX9mQjvE7/RjFADJF323JTsxnB2&#10;o8Xe0dFBtdPw8PDY2JjYFAAAAADADMrLaEfS+OJpzYYd/PvNc+i4MhYDQRAEWUpIEQ+As5E9Xk3/&#10;Srn9zRWMdjvCD2EUNdUB5GT13M7WLnDZQT44vMEuvrUMavd4PGKRI5iYmJDh7M/u+bVi30Kma2ku&#10;+8zMDL9rznB21qXzHbQBssdLqAHikxYOh3NddmM4O9dFfr9/bGwMU6QDAAAAoHiUl9HOTzIiabzp&#10;2nOw6f5Va/kn3K69B9ThGAiCIMgCQop4AMoE7vH6AkGlEjBdMNrtiBzTbwrdVC4oBC0oTf+KCk84&#10;HBblCYC5GB8fp3LS0dFhi4TMxrBvJwW1G4P1MRF7sbU0l52gThS962Jjq7JDo5A93gh750R/f78o&#10;6/ciw9nldDm2yK4BAAAAAFtTRkY7ksYXSZW/qhW/3rLsf+awMhwDQRAErbjkdKoEUsQD4GB4pk+v&#10;1lKCSbhhtNuUSCSbh1Zr0YLfKtcUgvLL29RGZQfh7CA/MzMznNXZ7/cPDw+LwSerYoz8dlJQu4zU&#10;f3KnWzFuoQX1/ZlInhBzRb0Nme4QsViXneCBStqDsk+jZPb4VCol3lau0BnmUzHfMzHGcHaew+LK&#10;lStiHQAAAABA0SgXox1J44skuOwQBEHWl3TZBwcHYYkB4GA4LipDU1smb3yRvXYY7TaFfhnpus4l&#10;xdcWKsEzGZBj5GvppGIDox0syMzMDLtcxJUrVyyetNkY1D4yMiKW2hljOPuHr5xUjFsoj74729/b&#10;EGz2NlHRbW1s6W7Qr50LDZ29pmzGGjjXS9twOV9aane+TWg/yp4Vcfb4WCwm3lZyqOdA/T0jJXb9&#10;qUqRLns8HhcFPQcZzs4T5fj9/snJSbEOAAAAAKBolIvRjqTxpujRZ89sfew1qYptT4mfblleOlan&#10;DMRAEARBKy7to+uZAQkMiwNQBszMzMTj8c6uLr7rvVqLr3OgeBnCYbTbFyoqIvkBgdB2qGBx6vhI&#10;JCJKEgB5Ya+L8Pv9Vs7ebAxqr66uFkvtjMfj4a/z0IYHFcsWmk/fne3vbhBPoc2Jfr69r+Hy1/Xh&#10;789EjBZ7IBBY8u8s3gPtUzkYRZw9Xtd18bYSkk6npcOtQB0J6k6I7YoJfQoP6hJ5XHYZzv7v//7v&#10;nFTD+hk1AAAAAOAMysJoR9L45eux33Y8sGUf/1Sbk6M1PmUUBoIgCFpxSZd9aTEWAACbkkwmZcgy&#10;4btwtRh2O4x2u0PXDqHt0OIUuskFpjTmCnAAqVRKOmRiFMqSGIPaR0dHxVJ7Eo1GxTdBOHvB0s+3&#10;cyklwuEw923o33g8HolEWltbxbp7CQQCtMFy6kP2sPOnjiex0d7RflG8rVTQtwv4M441QafIKF5I&#10;Z6DY/UDpsvv9/jt37ohSnsP09HQwmOmX0inlKXLoT7EOAAAAAKDION9oR9L4Zcr9cvemHc+JX2lz&#10;sWbt+uMnO9UhGAiCIGilJV32wcXPFwgAcADj4+Mycy/hawtpl4eVimLpmvXbSpw7FJjLDELboUUK&#10;2ePBYqHSQmXG4jMlj46OigEO+we10/HzF3lg9bqhUwuESkOkr+tFZ4l+NM3Xq0mn01SSqcVk01fX&#10;dVOqQeqq0d6avU19DZdJ186Fvjvbbzy2789EOG88UeJsIhyzROjn23Nj7mkJx/RTV1O8oQjQ5eDY&#10;9PwuO8FJ42njsbGxzEF7vfm3BwAAAAAwEecb7dwJfreuVfGPoQJ1/6q1/CONWbN2/a69B4w62Tig&#10;DL5AEARBKy7t8jAPMcBlB6DMmZqa4ngpxiwn1XfhKu0NGaSdAULbocKF7PFgsXB0qfVzOEt/mrBv&#10;ULvxiYETz72hmKPQnOL47JWaAd2YgohobWz5/kyED0ya2UQ8HhdvKAnpdJo/99q5kDxRiobOXqMN&#10;WltbxXvMRrrswWAwv2tO1Uv2YL2Tk5P8lqGhIbEOAAAAAKD4ONxo5wcw6xu0v33jquIfQ4Voz8Em&#10;8RMtywuvvl3/8Q/KUAsEQRBkNWndN7xaZlAGLjsAgJmamsoMQHq95nios+Hs6XRafACwOTPZCf75&#10;siK0HconZI8Hi4R9L+tHlxot6qqqqmg0KlbYCuPjAgPvfKI4o1CuvjubiYQmVqpLMz4+Tu0v09XZ&#10;RUfCEeR9DZf5wHRdL3Z69lw4JZLR9c8VreIjLMapo31Kl316elqU77mQIeyJRIKT9HR0dOR/CwAA&#10;AACAuTjZaJcPYB6tDSr+MVSgtv/yTf6Ftmbt+tNt36iDLBAEQZD1JF32oubxAwDYCOoVc0BhJlg5&#10;p9JYgjicHY/yOI+UYTZlXyfSVkFzi7PHUzcDXjtYEM6M3dHRIYagrI3RpWYqKyttlEl+YmKioqKC&#10;j7zqiecVWxSaU90NmYByi3Rp6H6Rc6IzdGArUtNyv5Fo9jYNnOtVThrpy/pPOdr+au+/FuMI+QnR&#10;BS3zO3fu+P1+2pJOlHyodGxsTKwGAAAAACgJTjba+QFMJI1fjiq2PcU/0vbtP6gMr0AQBEEWlHTZ&#10;Q6EQhr8BAFQP3J2B26y88Qhndzrx2dB2xLVDc4oKBnc2AoHAfPMZA8BwG2SX6HBjULsR62eSpzOs&#10;aVpVVZU4YoSzFyYZk136kPH5kD03qmDHx8fF0pWAzolMa6+fbx86e41P2ndn++W08cWLtmfX/MqV&#10;K6KIz8X09HQwGKTN+JcvH61Nc1EAAAAAwNY41mhPJBLUwULS+GVK/ETLJo1XhlcgCIIgqwkuOwDA&#10;SCYuKpt1k/AFgk2hm0qlsTQhnL0cEM9naC3UsigFAIJIVDA4rp2gn96i3ACQA1tft27dEkNQlqeu&#10;rs7j8YhxkFksG9ReW1tbWVkpjtLAkzvd0kuG8ojTs7e2tlrtp1M6i/hjRYnH47Iz2d2g6+fbm71N&#10;/CetKt55o6/PnyLK+lxweBUdHh0GPyPo9/uRNB4AAAAApceZRjt1yPzZbEtIGr9MrVq3mX+n7dp7&#10;QBlbgSAIgiwluOwAAAUec/S1dGqXh5UaYzmifRIWGf8FxYNzyFP5MWdef8h56rntaxMTDUQiEdQJ&#10;IJdCrDLLMjo6agwQt1pQ+8TEhPHwFLre9CqOMjSnhs5eY9tY13Xk55gPupFlJnmGegglOF38WaLE&#10;5zA0NMQb0JEQ/NpGz/QAAAAAwEk402hH0nizJOdoJ2re71XHViAIgqAVVOimdnnY1zngu/i5LxCE&#10;yw4AUBBG+8XP1dpjecoMZHq94jOAc6HWhIPYzJraH3KkNP0rrhOISCSysomOgdXgRIPhcFiMP9kN&#10;YyZ5SwW1T0xMuN1ucWSzPLB63ZM73b9/+uV3D51Q7GQoj4bOXuO5xqnJK4F5bF+mpqaoY0mVfMnS&#10;7GcblrmNdu7iEslkkg6JM2fYt6oBAAAAgN1xoNFO3SzqYCFpvClyv9x9/6q1/LNt/zOHlVEVCIIg&#10;qGTSLg9rwW8ztnpbKGOrzwVcdgCAEZ7eMpM0PqdKWY68TW2025INs4IVRIaIUeujFAMIksqkkTf0&#10;THRdj8fjCHAHBEfBDg8Pi/EnG1JdXc3jIRUVFRMTE2JpkaEP0jQtGo3OGUY/MjJiTBf/wOp1Ta9/&#10;gBnZl6Pvz0QuNrZyDUbVlyi+YKVh+/zOnTui6M9CS/x+P60aGBjgOCuio6NjcnJSbAEAAAAAUFoc&#10;aLRzV6z6z7riGUNL09bHXhM/4Fyu023fKKMqEARBkPnKhqpr+lciVD3rac1JOBweHByMx+NTU1OI&#10;wAAAKLDRTpgZ1N5zG0Z7WcEPMRNa8Fu1MECQUaGbVNVwfh0GAe6AjXbqqYrxJxtiDGqvq6sTS4uJ&#10;rusVFRXiI7O43e6qqir6dFrV19dnXLt76yNDp8KKbQwtQd+fiVw638F1F/3CwqNCVoBN9LGxMXFv&#10;zBIMZh7t6uzszF6uDENDQ5iaHQAAAAAriNOMdhnO/tTrfYphDC1Nj/22Q/yGQ1A7BEFQEaR13xCh&#10;6heuzheqTui6Hg6H4/F4IpGYmppC5DoAoBBisRjXIVTDmDLTNldTgUAAY9Dlw+DgYKYMaS3UYCnl&#10;AYJypX10HQHugKFLT2VgaGhIjD/ZE4/Hw+MhxQ5qHxkZkZ9VCM/u+TVcdnM1cK6Xp2ynfg6eE1px&#10;5jTa79y5k2laZqFtEMgOAAAAgBXHaUZ7Z2cX9bSO1gYVtxhajjbteI5/yK1Zu77+4x+UkRQIgiBo&#10;Uco46x9dF9Hq8xCeDVUfHx9HqDoAYDnIiGRfS+cyvXbfhau0H0xiWoaEQiFTihBURuIAd0NWHgS4&#10;lyHOMNqj0SiPhxCapomlpjIxMVFbWys+ozCqnnheMYkhU/Td2X6ZRp5qLTzcbCLpdDqRSIg/CmDO&#10;lBh0P9LCCxcu5K4CAAAAAFgpHGW0U4+NelofnG1WfGJomTIGtb/w6tvqGAoEQRCUV/md9dbW1nA4&#10;HIvFOFQdIV8AANOhuiUQCGRqnKa2JQcls8tOJJNJsV9QNszMzHARyqRGyCkbEJRHmbQ9bZkHNRgq&#10;SNTnQW+nTGCjPRqNivEn2yIDzSsrK3nJxMSE2+3mhQq0MW8zH/Tevr4+TdN4CvbcXPEPbXiw6fUP&#10;bpz5sutNL7048dwbz+759ZM7737ch6+cNHrDkOnqa7jMVVZXZxfmylk+1Ivg2oCgAl9gT3LOJ3U6&#10;OjIZ/nt7e+lfGO0AAAAAsAjOMdrl6M/hmsuKTwwtXw9s2ce/6BDUDkEQtKDyO+u6rkcikXg2Wh0D&#10;zQCA0pBKpajyydRBWot2eViptRZW6Ga2AoPLXr5QEeIyoOlfqcUDghZU6Kavc8AY4B4Oh1GfOJ6p&#10;qSm61leuXBHjT7alr6+Px0OIurq6aDQ6n8vOzPlswcjIiKZpSnJ4xWInTjz3Rp6E8LSqt6ZdWQgV&#10;Q0Nnr7U2tnB9hcpqOdDZE497er1+v59fiHV5yTXaOW887W1ODx4AAAAAYKVwjtHO3SyEsxdJjz57&#10;Rvzsc7mO1vjUcRMIgqDyVoHOOuZWBwCsIFT/cAJwIhOXHLqpVGV5pOlf0buoKhP7AmUJ5w8jqMlT&#10;SggEFSgEuJcVjjHaicrKSjEgUgAyqH1iYoJ+CFRXVxfy9id3ugfe+USxe6EV1NDZa1xToY5aAtTt&#10;TCaTPM860dHRMTY2Nj09zV57IaeUh3mNj61w3nieYY1ewGgHAAAAgEVwiNGOcPYSSAa1b9y8XRku&#10;gSAIKjfBWQcA2BGqkQYHB0VV5fVSDVagY+pr6aTtEdEF7pYfrcV34Wqm/GDWdmgJQoB7eeAko526&#10;9zweYsTtdkcNGOdZ/93vfpc/6t2IzBVfhvr+TKS7QdfPt9O/fQ2X6U9lgxVUb0Pmhx6eMlws3Ns0&#10;RrEbHXGqEGghVQ5i6/nJrUDYpB8fH4/FYvQCRjsAAAAALIJDjHaEs5dAlb+6+6MRQe0QBJWb4KwD&#10;ABwD1VRGu93b1ObrHMgX4N5zmzdERBegNi4Wi1Grx0WCyTyxoX+1qBwJEMRCgLuzoRqDr6wYf7I5&#10;StZ3t9s9MTEh1s2yYOT6s3t+/eErJzlyven1D6qeeD5/rnhna+Bcb7O3iQsJc7Gx9buz/cpmKyU+&#10;tvHxcVGgQQHQXS/zJ3V0dAwPD09OTorbI0t/fz+toh/O4g3zoxjtPPBLzQSt4n7IrVu3eBUAAAAA&#10;wMriBKOdunH8pOTf/+GK4g1D5mrVus3843Df/oPKEAkEQZDDBGcdAOBs0uk0VWKdXV2iXsvmk59z&#10;+naqDGltKBQS7wQgO2U7lR85mC5oaqN2kxpQpQhB0AKaJ8AdXSwHwBdUjD85hZGRkWg0muuyExz4&#10;/rOf/YxHTpjdWx/5/dMvd73pVXzcMpdMzE5Nyfj4OLUpPLJ37VxI2XJF9HW9yHkuijIoAOmy+/3+&#10;sbExcVfcy9DQEG0Qi8XEe+ZHGu2Tk5MyBT29kXog9II+QuwRAAAAAGClcYLRzhE579a1Kq4wZK7c&#10;L3eLn4ku1/5nDquDIxAEQU4RW0oKcNYBAE7FOIMmkQlNvrdW5HjTRCIh3gCAgXQ6TUWImkguPwJO&#10;LB/8VilLEJRfSoA7QUWLKh/EuNsXvo5lFXgqBk1crl8/+qQMXody1ddwmcoG9UBEWfmP/6CbnZZc&#10;Ot+hbLlSam1soePBrBYFYnTZ79y5I+6HHMbGxmibQCCw4G9q2oC2NBKLxWgh/Uuv+/v7xR4BAAAA&#10;AFYaexvtqVRKRlEgnL3Y2vrYa+L3ost1uu0bZUwEgiDIGdL0r7hZgbMOACgr0uk0e6W+C1eVipFr&#10;RRhdID/UVo6PjxunZWV8bSE47tDiFLpJ/TFfS6coQ1noh38sFqNemShwwCZQX5ouX0dHx/T0tBiF&#10;cjpi0MTlQgh7fn1Z/ymVDaPRzpHKzd4mZcuV0rVzmfFG+lUojg/MD/UBCnHZjbHpxks/H7wlQRvL&#10;juj/n73/j43jutO8UQJ5jbGdjJKBPRkbV94YGcTJq5vBOs6+k1ViYDwJMsJ4nXfHeWFlHF8kMSA4&#10;WBuZMcJxRiSb7G6S3U2JTZbTYtgUR2Kv+A7ZGIkQjQ4kghIg5q7uktKCA15c/tHiX+RfywQ7CDGb&#10;wTQyGGTvU/U9PC6d/sH+3VXVzwcPBKq6urp+nDp16jzn+z3SzGDeeEIIIYR4Bx8b7fLCBvpD0VfP&#10;pAxXmGquTrw8/ZFHHpPXReaNpygqqIqcuyRPlmpy2RFCSMCQFJ2R0Ql3xRhN3cBC9jKTmtjf38eT&#10;FMXGeajaAe7MJ0/VI3HcH45xj8fjy8vLTCzvF3CZJp05SnK5nOqFCjrSbQJotFfQ9f6MzICeSCRU&#10;WXGQB0eub95YvyO6dTYrO1kuqB0NJzzv1H+6mGpc9r29PUkaL+C6Z7PZIwdxYk0UCfc0+fgbC5PJ&#10;pNouIYQQQogH8KXR7g5kf+vdc1967ZLhClNN19Of/7Z6WezpefOvZs0eEIqiKP9Lu+xMD0gI6U4k&#10;ksxmeCz6/gfuupHDj0h9HBwcqNi14bHhi/f0M5eiatPFe3ZWeVRHrnncAUoXE8t7H6kEVldXVS9U&#10;0FH9JjTay0uSxoN0Om0Y1TI1JFYwvtIpya7G4/G1tTVjcA/2XEKrcRRdPvRHUiJVcNk3NzeTySTW&#10;AagQqh+dgBreOLFSQpaWltSmCSGEEEI8gM+MdjSw3IHsp74zbfjBVIv0yONPyLvis8990ez1oCiK&#10;8rsu3tPBUnTZCSHdDFraH+b9Hh6LxFPyZ/VdooQY4A1OIhRRnMznL0XVruj0ncjEopFYHmWMieW9&#10;ycHBgVyjnZ0d1QsVdKTnBNBoLynJxw6Wl5eLzWnp8bMGzxvf6pRunc3KTO0ADSTUM9htGTvy13/9&#10;13/5l38pHwn4qDtrITkhuVzOPUME/l5dXcVC+RRMTk66Y9PrQHcIV8hOTwghhBDSfvxktKPBqtMP&#10;vvXuuRe+OWeYwVSLdPwLZ9SbYk/P628/lE2UoijK97p4T/pqY/E4XXZCCJGBrR/a7U7HsfqMkLrQ&#10;YX+R8SvmU5ii6lb6bvT9D4oTy2ez2S6PLvUUYoxlMhnVBdUFqK6Tnp5/+29OGK4tpZOxb2xsqCJy&#10;CO5ZCYwGiaFR44ud1eLArLbbNd/97nf/z//wjZ2dHRTyVEoNTASWZRXHYQcbbaWDmZmZ7e3tXC4X&#10;i8XUIoeVlZVGzom7eCwsLKibjRBCCCHEG/jDaEeLCm0yaVExkL39evTjz8iL4ieeeNrs3aAoivK1&#10;0nfFZY/H44zXJIQQN1tbW8vLy8zJTJoCipO8zelZCY4U1oxa1/CkNpZTVLFKJpZPp9MbGxts4HUW&#10;CZZYW1tTXVBdwIkTJ6T/BJz6gz8yLNvu1M2+hev9GejCoJ0/PJPJqPJxCG5VPcJvNpS6dTZrbKGz&#10;wv7j38WB2emQNReawoFgSe7dzL/7f35BXfX//t+3t7cXFhbc7nL3BLivrKzgmuopPjW4/XHvgwbr&#10;YXx9cnJSttlVlQkhhBBC/IIPjHZ3IPv3fjDOQPY2yx3O/uqbEaNHg6Ioyr+KTt8JR+3QBLrshBBC&#10;SKtRI6ejo3j+Gk/kh5S+G5lYlAe0EBmdwJIjvkVRjlBOota1konlG0xZTOoADWyc/1gspvqfuoMH&#10;Dx7Qazc0HVJ9eoL7zevg4EDHQ48PJa73Z4zvdlC3zmbnB9KJodGR8PDV/suycC40BYn17jbahb29&#10;vbWiAPfuqXz01cRRNytXnB6ol0wmmTGeEEIIId7E00a7O5D9vb6Rr74xY3jAVKv1O8+8qN4Oe3oe&#10;fexjRi8GRVGUfxWdWpVO/HQ63VWZ/QghhJBOodyU4bHhi/eM5zKER7MdlHyIZVnafVEMj0XGr1Rw&#10;3PFRZCwNRa1rNOa7XRfvqcTyrkEbkli+OydR7gjLy8s47V2Y5/n27dvHjh1TPSk9Pd998TXxaLtW&#10;40MJlAS8dqFWX1tbU+XDNeX2SHh4LjRlfKuDyvXNG4MDwOLA7PX+D59KWOHT/49n1SUvwghwb5br&#10;7AuaNYQdL+lShwCUHPcE8IQQQgghnsK7Rns+n9eZo954e4KB7G3WiZendcZ4geHsFEUFRtH3P5Dn&#10;C112QgghpG3gmSu5yiLx1IfPZTFEXSHImUxGx//hK1tbW3pmVkUpxz1qXXNbqjbRUdt0f/8D5p/v&#10;ctmJ5cevuBPLrzQ2WzCpEunS2dzcVP1P3YThtf/oP7xtWLndo1tnVQWuisUhBwcHiYRtwCeGRiVA&#10;3AtaHJiVYQEC3hbxDNJ2r0wwL7sNPvWpT8VisZmZmYWFhVwut76+bpT2vb09fCQrd5XX3hR0Lnqc&#10;W3VCCSGEEEI8iReNdrzx6p4UBrJ3RJ95afgjjzym3gidWPbX354weisoiqJ8Ku2yLy8vqwcPIYQQ&#10;QtrC/v6+eG+R8St2lvjxK9odx3I8mg8ODtSqD1PJcZ9atQOXHTKZzMbGBlbTg7YVw2O02yk758Fh&#10;1gSUEPpeLSWfz+M8J5NJ1fnUfRhe++yb5w1Ptxt062xWh7OrkuEC96BzO9rB4sYXOyJ3wDqeR+7I&#10;bO21T05M4nmERxWW/OVf/qUsNIjFYu6pxOm114ectO4cqUMIIYQQf+E5o133vAAGsndKH33yc+pd&#10;sKfnqWee++HYT40eCoqiKJ9K967SZSeEkDrY3d11J30lpA60s6KxLGtjY6PKCGOsls/n8Rw3rfRw&#10;GBtRKzng1VJMd/n0oTB6qotlzx90GN2eyWTKje0gDSK33tLSkup86kpQuamOla4Mas/1zUsIOKrr&#10;clM2yHyRWA0rG19vvyRdPIpuyeeReO3GgaACwRI8a9A6Qn2ig7CBOw6bXnsdyBlTZ5AQQgghxMN4&#10;zmiXKZre/VHsxT+fNdxfSuv4F8589utJY2Gz9OmvnFUvgj09z3/5lf4f/8zomKAoivKptMtudMQT&#10;QgipEjFO0un0wcEB6lKd35uQmhBnBaBENTJhtnbcLcuqMCksiqu48lHrmtE2oLpWkYlFnU1hbW2t&#10;ynEepHrk3O7s7KjOp27l5MmT0rty6g/+yLB1g63FgVlx2dFmqFA/A2laYOVbZ7PGRtos2eEKe1v5&#10;QDRiyYOFhQVVDlxeO9tOVSKnS50+QgghhBAP4zmjXVrYr55JGe4v5daxp17Aexr+Pf6FM8ZHjUuH&#10;sz/62MfoslMUFRBdvKcnf2UYASGEVEnBSdate4QPDg6kIgWjo8qgWllZkU8JqYmNjY0mRhIf6ZLi&#10;56TEGjO7U12t9N1IPCUFw7KsRsZ8kGLkxKqepy6mt7dXOlh+7+O/a9i6wdb8gIrtPrKqRwUugeDj&#10;QwljI+1Urm9edrgpb4s6d0sqldrb25PCIF57PB6v0rD3CLhAHake5QTKqSOEEEII8TLr6+veMtql&#10;ec152Svr6c9/W17VwEceeex3nnnxMy8NG+vUp89+Pam229Pzx994y+yJoCiK8qMOXfYKSQsJIYS4&#10;QW0p418F/F0oFCT1lO1LRUZkuSAB7uqbhHgVKdJoEqBhYDYVqC5WNHVDZ5JHIWFt1izklKqepy5m&#10;bm5O9bD09OTezRjmbrAls7NXM2PX/uEkktMhy9hIOzUXmnKKbaWg9urJ5/NyUKlUant7W8qD77x2&#10;7CeaeZZlHTmgrek4l4J1CCGEEEI8zf3790+dOvWjH/3IW0a7NKQ4NXtlfealYfWi5uKRx594+vPf&#10;PvHytLFyTfqdZ16UrTGcnaKo4MhltDNTHyGEHEmhUJiYnJRmuU4HgipUp0JVREd1MChIp9Pq+4R4&#10;EhRs8Twi41fMpgLV5UJbcfyKVGUoJJxjqCnI+VT9T12Me5r22TfPG85usHW9PyPFoBpTeXd3V1YG&#10;1uD52VDqav/lm30LxjZbrQuDSewA6oGmjLnBgU86DapYLLa5uYnysLe3l0rZbSf8hPe9duyhPDfB&#10;2tqaWtou5HflPiKEEEII8SDRaPTYsWNo53/961/3kNGONhxaUe/1jRjuL1WsjzzymLyqFXPsqRc+&#10;9Yd/Yaxfjdzh7Ce/9rrZ+0BRFOVfXbyn3SCmjieEkMpI5Hp4eGw4fRdVaHRqVYd7Dg/b05fqvPEG&#10;rGCJx8nn81JWUaofaidQFOq66Tu6uZhOp5kGqUHkTKouqC7mxIkT0sfy+5/8lOHpdoOmQxaKQSaT&#10;UcWiImhFWJa9vpvE0OhsKJXrmze23CLdOpuVQHxUAk2J4cZGsCk5FrSvUCT84rVrlx2XwNn9o2cB&#10;aC7yo3IfEUIIIYR4itu3b588eVLa+eAHP/iBh4x2mcTond6EYQBTxZJp2sGjj30Mkr/dfOSRxz76&#10;5OegT372z6CnP//tT3/lLPTZryeNTWnpcHbww7GfGv0OFEVRflfk3CV5Xa8mgSEhhHQnBwcH0q8a&#10;ff+DD6tQV7hnJBL5+7//e8uy0ul0NpvV3ceAvhTxPisrK3ZhjY4ygTxVUqj6UDycKs1uMbY/W3Jg&#10;SCRst3JnZ0f1RXUlS0tLqoelp+dH/+Ftw9PtBt3sWxgJ20P0qh+Kh3ZIPp9HXZ3JqIB4oT7HfXFg&#10;1ho8Pxeagq73Z6r5ut7nZr0zohrROYFQJFAw1tfX5b+4TbzgtWMfcIHc1R3+npywY/HHhxK3zmbF&#10;a69ywESzcM4QjXZCCCGEeIgHDx6gOdfb26ua+IcsLi56yGiX6JnT37cMA5gqlnua9uG/+ftX34x8&#10;7vmX1P+r49GPPyNO/JOf/hMx49UHPT3Pf/kVd18DRVFUYBS1rskbeyaTYc8pIYQUI33BkXjKqD8h&#10;d2j7ysqK1KL4V7z29ucUJaQOdImNjKWNEk5RShfv6dGZ8XicuTrqQ1xSSZfdtZw+fVr6WD76W48b&#10;bm73SCY+n5yYrO/lK5/Po2WiE5iD6h33xYFZ9Z2HGQkPW4PnLwwmsW9Y53p/xshRr5PeN7Fto4Z5&#10;OWnk5Q+A26QjRjuqtWw2K2Ma3AMa8HyUQZP4FP/Fqb51Njs/oIZU4hDk6+1BflTdS4QQQgghbeT+&#10;/ftLS0uWZfX29qJJf/LkSZ2nyuD48eNY83/+z//pIaNdmnevvDllmMpUsdzTtL/+9oT0CPxw7Kd/&#10;+q3eTzzxtPqgXhjOTlFUgKUDldLpdJvT3xFCiMfZdyZyAmUTa7tC2/HKIb2xqEubFfVFSBv4sJy7&#10;0zZQ1MNCNRgZnZCikslk2GisFTl13RzR/uDBA9XD0tPzf/27l90+brdJ4qE3NjZU4aiLWh13LJfA&#10;9Gw2u7a2hu/iRi5OTe8GW7t1Nitf1yb9yspKs7xwyeIJcBTYbEdqFbTc3M66xho8L3/gU1wp+Rvn&#10;ECek1pwE9SGuP66Urm/lYnX5YB1CCCGEtBM04NECKeepF3PmzBl8BV/0kNFeKBQmnMREL/75rGEq&#10;UyWlp2n/xBNP9//4Z+5OgbeHFv/4G29Bz3/5lWef+yJUvfvOcHaKogKv6PQd8drj3p4YjxBC2sbB&#10;wcHKyor0X0fOXTKqTUPu0HYGshM/gnJrF9/o6HD6rlG8KcqtyMSibjQ2aBN2Fbu7uzhpyWRSeqy6&#10;E3dKycX/9BNtAHehZKb2ZjUYqnHctcteciAg2jwoorijsUvZbDaTychMB2B8KKGj22W3BcuymuK4&#10;YwtGkva24bbYcXJkKnr8MReakkPWnrowP5DGQglnx+GrrTQbnApcAmMAhFS2uHb4O5fLqTuKEEII&#10;IV3G7du3z5w5c/Io0JAQt7sR8FunT58+duyYar4fxalTp/AV9WVPGe1os6IJ9V7fiGEnU+Xkzh7/&#10;uedfMnoEyuntocU3/2oWEif+5NdeN5x4hrNTFNUVSt+VKKWSnS+EENIpJKBH/act7O7uSoJQxfBY&#10;VdbjxXuRMZVKFG81mUwG1ena2trGxgY2qDZNiIcRvwGNAbNsU5QhNBrjKanudKglqYyMZVlYWFA9&#10;T13J8ePHpY/lK5/5P8S47VpJtHTTmwflHPer/ZfFME6n09Vb2tg92RS+e70/I3uOTU2HLLf93CzH&#10;vf1ol10H7hcnA5A8/+DCYFKWSDaC1oWzq3FvDjMzM7KT4utLAgAsVHcUIYQQQroD8dd1W7oajh07&#10;dvr0abfzXSVHhrCLl9/rsOSgvvkwXjHa0Uh1mlXhr74xY9jJVAV99MnPqQvuSiBPURRFHa1Do53B&#10;SYQQL1AoFLa2tmTqaNDq/JxCPp/HG4X8IoiMpctmjC+jaOqGxHoaqB8gxMMcHByoFA4Ti0bBpqhi&#10;Ra1rUt3FGNpeBfI4W19fVz1P3cfc3JzqqenpGf7me9rI7E7ZLYNwuHVh3MWOO6jJZRfwXNAtMYnn&#10;1gqA4y67bcxGb0iC2iFx4iV/Pk6s2kQLkLB1EIvFcrnczs6OzGGPE4vLIR+pm4oQQgghgaYOf72Y&#10;EydORKPRagLc79+/Xy6EHRtBS6+mKHmvGO0yaPGtd88ZRjJVWZ/9elInkH/0sY8ZCeQpiqKoEkrf&#10;jZy7JC/tgJGXhBAvsHE4Haam1XHtEidkEx2NjF+pKoq9jKLTd6JTq1Hrms6xzIhP4gv0XYAybJRq&#10;iiohV2h7Op1Gvc26riSFQkHO0t7enup56j5OnjwpHTW/9/HfdRuZXahc3zwKQyKRUOWjlWjHvQ6X&#10;XcC3tPU7HbLEb3ar2HHPZDLqy95G9hb7bxyRW/MD6QuDSR3Qj7/xlWbl/C8H3sf1+AZx2XEFZQSD&#10;LO/mITuEEEJIN9Db21vOX5dQdQkoL4ludRvgW+Wizy3LKvmtusPigSeMdulY7A9Fv/TaJcNIpo7U&#10;p/7wL1RBqCWBPEVRVDfqYYs9k8nQZSeEeAQdtROdviMp2VdWVtRnLQC1n/ycPR37xXtmbdmAxIVi&#10;7Ur8gpo3YXisuTcCFWDp0HYB7cmtDs247Fny+TzOTCqVUt1O3cHt27cty5LOPndH4Ttf+652MbtT&#10;V/svy52iykfrwS15+fJl/GLdySf08MfxoYRxOFriuMtqvhhzI0nadbS6oev9GZm1HSwOzMpCGU/Q&#10;nqPDVdNplvBoloUyx2i5XnJCCCGEBIDTp0+rdrML8bzn5ubUShW5f//+mTNnSsamo1muA9wrrFZH&#10;CLtB5412vJFKfqdXz6QMC5mqUseeekGViJ6eP/1Wr9ERQFEU1XVK37VjKw/DK23FUzoCCdBiJ4R4&#10;EFRNqKDsWS2Gx/BH64z2/f19aX7bLrtRfzYsGu3EX+BtdGJyskW3AxVYXbwXff8Dd9sSZLNZOu6C&#10;+HldZbTfvn1b9cgUkXtXBQd3rWTa71ZHRbvR2UrisXjdtyRaMtJY0q5zSUnMd0sHRzYRcbJnQynj&#10;KCTrgBssvN5vt0vbk4pAg2vnTunUnaN2CCGEkO4BjRPVaHaoyV8vBlsrF+Bechb2RkLYDTpvtEtS&#10;pnd/FDPMY6p6nXh52p1A/odjPzU7AiiKorpD0ek7JWcL1tBiJ4R4jYID/tD9wkKLUscf6HmpRyeM&#10;KrQpotFOfAeKq3PPhaOpG0Z5pqgjlL5rD+scnZAiJCwvL7eoAvcLejhXLpdTPU9Bp2TPHTj1B3/k&#10;tjO7U9bgeRQGNHJU+Wg9ulYHePvD/Vif3S5x7eVCwEUSr48Cr77jbcS3TgyNGkchnrplWThR+ANg&#10;4c2+Bfm7g/H6en+6eR4KQgghJKi4XfZjx47V7a8bVIhc1zQewm7QYaNdN3+/+saMYR5TNenTXzmr&#10;ykhPz7PPfdF8/6coiuoGXbwnLnsikchkMpcvX06n03/zN3+ztraWz+fxxJGZ3gghxFMsLy+jfS8V&#10;FGoqjXzaXAqFgsx2abvsrUmUTaOd+BFJTotWBBPIU3WqyHGPx+Pd7LjroWObm5uq8ym4nDlzRvXF&#10;9PT8/ic/deoP/ui7L742+e3w7Jvn3V5m1yoxZL+gtfNFDI0QKX4a3I/17QBaaPj6XGjKOCi35ADb&#10;OZKgbuTMWINmyRSjHW/QWAd/AFkuufFRlcnXO0Knpmnf2dmhu08IIYS0DiMjVLNcdjdoyBkB7k0M&#10;YTfosNEubdY33p4wbGOqDj356T9R5aWn54+/8Zb55k9RFBVsXbwnnZt4FT84OFhbW5NIGr+EFxBC&#10;uhPUV6ippLJqdR+0dtltNzF916xFmySZYB4/pH6VEJ+gxqDEU0aRpqiaFJ2+Exm/IjOACOK4d+Fw&#10;Txw1Dj8WiwXbrFpaWlK9MI7Lrp1LSnTrbFZuBFUs2oX86OLA7FxoSozweCxehxeuPfubfQvGoWlJ&#10;bnxxqT2OTOtQnDoeJ0ofgvTTXu2/jOViwKMSqy8lQFNo8zTtqK9wllIpe9goqq9cLke7nRBCCGk6&#10;t2/fdkeco/mhPmgBEuB+8uRJ/EoTQ9gNOmm0SwuvPxR94ZtzhmdM1aETL08/8vgTqmz29Lw9tGi8&#10;81MURQVWhy57PB7Hqzj+xd+aLuzZJIT4BfEhBNRdLQ0EV78VHY1O3zFr0SYqfVeSi3Q2/omQWkFr&#10;wb5BcItY18xSTVG1q9hxtywLzdTuaZfq0V0zMzOq/ymIHD9+XHXB9PQwhL1Y4tS2efid1Ocj4WHZ&#10;h1tnszKTOqgjyUQmYx8CtqAPypAXUqxXiaSakIj2XN88ro4cgnse/WxWjY2YDaVw6saHEvh7Y2ND&#10;ttB+JN19G6Zp39zcXFhYiMViztF/CJZg+c7OjlqPEEIIIY1x//59t8sejUbVB36mY0a7Dt859Z1p&#10;wzCm6pY7gfxTzzxnvOpTFEUFVRJAGY/Hk0nVh6IZO5dkBmNCiDfR7WE73bpjTreuvtKOfnRq1ahC&#10;m65o6ob8li/SqBKikel4Wz4YheoyoUqMnLsklbxgWdba2pr3PbnG2e+CydpV/0tPzztf+654lpRb&#10;4uC2eeydVOaGNS5Z0FEgaw3O1sOw5gfS7g26JW60GNVeRrc8NYmhUYn7x9+y/zg/ajoV51M5tA6O&#10;nsT+yM60KLJ8Z2dndXXV3Y2AKhpFCL+LZrkMswABrsQIIYSQdvLgwYMTJ06oBnRPz+nTp9UHPqdj&#10;Rru0297pTRhWMdWgPvnZP1OFtKfnzb+aNV7yKYqigie77zIcjjlZl/V8kEI8Hvd+fwchpGvR5reA&#10;KqtFkY7KPgyHo+9/YFShLVJkYhE/l0gk1B4Q4hOkSz0yOmEUaYpqXMWOezqdRv0cbMddN86DOlm7&#10;6nzp6Zn8tprWmnJL7O02v5HpmOzFgVn3zohnjPuuVq9dN9jElnZvE8r1zcunvriXJc8EQCNNxsFo&#10;3Jdpd3fXcnLIA6zW2UOTfW56HYLj1T46wGHiQhc3xWWd9k8STwghhASS06dPq9ZzgFx20DGjXVps&#10;DGdvuj71h3+hymlPzw/Hfmq821MURQVMUeua8178YdwkXo8TiQT+rSMxICGEtJODg4PV1dULFy78&#10;+Mc/TqfTLYr/1iZHOxNiR6dW8Ys4KLUThPiEQqEgxgMTyFOt0sV70fc/kGxMGnkE1Gr++QUxKYM6&#10;WbvqfKHRXkbibbc/wZi2xt2+eK5vfiQ8jIW442oa2oh7c21tTdvSht0ugwnwi2ptb4NrgddkMc6N&#10;4zLGQ+BTCZHa6FzeeAFv99iN7e1tddc1BraztLTkThGfyWQqNMJbZPMTQgghXUhvb69qOvf0nDhx&#10;Qi0NBJ0x2tGkk9aMYRJTjUtHtH/iiafNV3qKoqhgKTp9R54mHX/5J4SQOnCH0bSoD1rnO42cu2RU&#10;oS2VGO04QLUfhPgHyQARGUsbpZqimqwixz1ee1JrX4CDEqcqkJO1S/cLoNFeUlK2O1KwxWsfCQ/f&#10;7FvQ+6O9dlDryGzDlha73UcTtJdDjiuRSJQ0m1uUbKkm5AyrW64BNjc3UQvJ1kCVs3jIymoThBBC&#10;CKmLBw8enDp1SrWbe3qOHTt2//599Vkg6IzRLp0Xb717zjCJqcb10Sc/J4X1+S+/Yr7JUxRFBUuR&#10;0Qk8TWjkEEJ8ytramtN3Z9OK4O/d3V3pDm6zyw7RaCf+RQ1PGR4zSjVFtUoX79kpmobHUO6y2awq&#10;iMECt5U8j1ZXV1VfVFCQ7hdAo71YklPdsixVDtqOjGgcH0q49+rW2aw1eB7LNWiDLS8vb2xsVDPq&#10;0bDbBb+Es1cAxwXUf7wELgrOcDKZVLdcXezs7CwsqCERANeryhGuesSq2hAhhBBCaseYlx2gfag+&#10;CwqdMdplwqRXz6QMk5hqXKqo9vS8+mbEfIGnKIoKkGQC4KCG/hBCugFJ6m6PGXKm7G1Wcg7Uitiy&#10;hA/K9ocv3jOq0FZLqugA9DuT7kTuneH0XaNgPyQnHBkyl1NUXdKJmoI6+ZGEW4Bm5X/2ApZlqf4X&#10;Gu2ldL3f9rnxvqYKQds5ODgQR3wuNGXs282+hdlQSjLbG6AFhXZU5UBntLXcdrt/w9m9D6pEnOG6&#10;82EUW+w1XSxpTmMLanOEEEIIqR0jln1paUl9ECA6Y7RL++ZLr10yTGKqQX36K2dVgeUE7RRFBVoS&#10;Kwk4ETshxL9IjE54eMyOZWzGyKGDg4Pl5WXd7QvsWPa2u+xQ9P0PZAcqzHlJiGeRIEjbRHdCjaPT&#10;dx4q4em7kfErMj4GROIpcwWKqkuBH0UqERfJZDIwk7UfP35cul9+7+O/a/i4lCgxZFeVHXxlE5sW&#10;XO/PGPumhY/mB9LTIcvtu1eTakjs9pWVFfV/0gIk/1Mul1N3XdWgnnFb7Kh/ah0PIT8di8UCU2UR&#10;Qggh7WdpaUkazODEiRMPHjxQHwSLDhjt0sx9r2/EMImpxsUJ2imK6gpdvCfZNRkrSQjxO3bPXziM&#10;mk3mwqi7Wtva2hJrUOGY9x2x2LUi5y7JvlSZnJMQ7yB965F4Srvp+CMylo5MLLpn1LYsS49rwUed&#10;veOoYEieBUFNIF8oFHDX4ADxwFI9Un7GHc7+o//wtuHdUqK50FTHi7Q0kHRQ+82+hQqmO4RPZR53&#10;PAvUJkjnkAE6Nc06sbe3l8vlYrEYvghQAOpoi+qk8evr62q7hBBCCKmRubm5Y8eOSYM5ePOyu+mA&#10;0b6ysoKWyhtvTxgmMdW49ATtTz3znPHGTlEUFRiJeTMxORnUcB9CSPcgGSmjU6s6UUdNXYEHBwdo&#10;Whsh7NiUUW12SlJdY/f29/fVHhPiB1S2CQe3m67Rvfa4B8UDsBkei6ZuGHcBRdWkwCeQ195VACZr&#10;Zzh7NbrZp0KKaw0mbiJitM+GUlf7L0+H7KEegjV4fn4gneubN/YZWhyYlXU6uNtEkMu3ubmpbryK&#10;NMViF6SJji2oTRNCCCGkRtzDUkE0GlUfBJF2G+1opMZidj/Fqe9MGyYx1bh0RDt4869mjZd2iqKo&#10;ACiauuG8NTNEkhDiewqFQswx8CTvtNjS1aQqBfl8/kN7DwyPeTOgVqIz4/E4u6qJv5AbC/ejjOrb&#10;39/f2NjATVdyelfcjxKnCyJj6SMmd6eoirInJgh0AnkJvfD7nMcMZ69e1uB5XPEORocnEuZE7MaS&#10;kfDwdMhaHJi93p8RzYWmJKg9k8morZAOIRdrZ2dH3XvlcVvseHw30l2AJz42gq1V87uEEEIIKeb0&#10;6dOqreyA/6oPAkq7jXYZivhOb8JwiKmm6MTL0x955DEpu88+90XjjZ2iKMr3unhPkrhyJjxCSADY&#10;2tpChRYZnTCqOIA2Myq6fD5vGC0HBwdra2va0gORsbSng2gv3hOvnV3VxF+gxGqXvRqwpiSct4mO&#10;2gNfjHuBoqrU4RxJgWnu4snlHp4iRnsdMy57it7eXul4YTj7kZLocDRdVAloO6icAWp1oAdL4V80&#10;w7LZbHHOEoONjQ3ZDukIchXUjVcGXN9kMilroqThyqov1wXKhpSKACTeIIQQQtrPgwcPDJcdT2f1&#10;WXBpq9EunYn9oeiXXrtkOMRUs8SgdoqiAix7ttSqwz0JIcTjoDZDnRZ9/wNdy+FvsaXdYLWVlRXp&#10;DlaLgDh5vgicvXhPdtlttBDScXZ3dytMalA8zKUasMGMM7Ic2GNoGNpO1SU9mQiKk3+n3sBjS98O&#10;8XhcJ8OXhX6f9vjUqVPS63LqD/7I8JWpYkl0uC4DXgN3mXbiBbS7HHfehnnUOghOPkpOMplUN14R&#10;uEBNtNgFFABsbWZmRv0GIYQQQqrmwYMHJ06ckHYyOHbs2NzcnPos0LTPaC8UCjIk8PT3LcMbppoo&#10;BrVTFBVURa1rzht02L8djoQQokFVZtdo0dHh4nzvF+9FUzci41eKTXcQiafc3rwvJMOkmtL7SUiz&#10;kBsKpNPpbDbbRDcFRV3efBnXTtUtFB4pn6DkhAXeB/usDuAQ3GVYLklZqpxx2bOcPHlSel2+++Jr&#10;hqlMFWs2ZDcDdBkgpErEaC/pea+vr2uLHc/cZjUymTSeEEIIqY8HDx5Eo9Hjx49LIxkcO3bs9u3b&#10;6uOg0z6jXUJw3v1RzDCGqaaLQe0URQVP0ek7klGZufsIIcFgeXkZdVrk3CWjujOlTfd4Cv/6NEBW&#10;RkrhdUAdPCGdptgCBPF4XH3cMFvGxBAUVYfSd/GMkMIJ/Gi3rznzKSSTyYWFBTkKnZpF9Uj5Fhrt&#10;NenW2azM1A7S6TSHTZMqkTokk8lsbm6urq7mDpmZmZHihAc31qkjA01JUMfKODkmjSeEEEKq5/79&#10;+2fOnDl27Jg0j4UTJ048ePBArdEFtMloz+fz0gZ68c9nDVeYaroY1E5RVMCkXXa8Y6vnCiGE+JlC&#10;oRBzOvJQvxk1XiBlV+NNdTEJaRAJkovEU/ZYlqnV6PsfyKzYzcpsrI38EikrKKom+dlu13kN1xzk&#10;EECFRNB+gUZ7HZofSEsOeYDyoEoJIeVZWVmRAlNMUyx2fN29BSaNJ4QQQmplbm7OsNgBmspd5bKD&#10;dhjtaLVMTEyisfLG2xOGJUy1SI9+/Bkp089/+RXzRZ2iKMpXiqZuiMueTqfdr8GEEOJfujDaVVxM&#10;TnRKPILcg2hgRMavRN//wDbancZGU4oomitotMj2q89CEZ2+Y6eapzHfXvlmtNPDdruPMjzpPMx7&#10;e3vb29v4A/8NgI+ls2K+87XvGnYyVUE3+xZ0aDu9dnIkGRfLy8v2gB0HPMQb7BnA416SS+F5LUt0&#10;hBhqKnWfE0IIIaQilmVJk1hz8uTJLpmU3aAdRruMQHyvb+SFb84ZfjDVCp14eVqV656eV9+MmK/o&#10;FEVR/pHd8e2AV2u67ISQwCAmnO+mWm9EYhHhvUCdAkI6yporuFZjWVbjjY39/f2JSXuUeTg6WpWJ&#10;m74bta5FRiecXQiHh8e6JNFFZ2UPaxi/IqMrIvGUb2rj9N3ImDOGwwltV2XO88ik7Llc7r//9/++&#10;t7eXSqWWlpakQ8q/qA6Xnp7Jb4cNL5k6UvMDqhg3K4kIIdVzcHCgBsMdgtYpnv6SfkNqKkIIIYQc&#10;ieGynzp1qntmZC+m5Ua7JOUDX31jxvCDqRbpU3/4F6p09/T8cOyn5ss5RVGUTyRz+gIf9SQSQsiR&#10;7O/v21VbdLSrQlft9CSusCFCOs7BwUE+n19bW8tkMpZlNSVEGHe39NRHRieO8Msv3ou+/4E2TQXx&#10;I6t16Kk65AxrkAQbJsNjfskooFvI2WzWF+NQJU40FovpONEABIyqDhca7fVqOmRXd6gwOV87aRao&#10;D3d3d6uZXAPPfacStUfzSzn827/9W/yRSqXUHU4IIYSQihguO/6rPuhWWm60S6zA934wbpjBVOv0&#10;5Kf/RBXwnp7+H//MeC2nKIryhXR6TLrshJCAIc3jrsobb+viPanVfTS7MCE14XbZK/i10dQNu5Hj&#10;xFILmUxGsuACnXO+qzJetEc6TxLAlUILM5/Po0ZCnSwXTsDV8f5AB/tYfDWzkra1cLZVX5TPUR0u&#10;NNob0PhQwkdlmHgQSf8uo+WkhhGwsHKhwqfuav/ixYvyB5PGE0IIIdVAl72Ylhvt8kJ16jvThhlM&#10;tU7HnnpBlfGens89/5LxTk5RFOV9aZd9a2tLPU4IISQoHBwcxJzevW4z0iLxFCt2ElSKXXY7OfnE&#10;IhS1rkWnViE7V7krltpywuiNoSeFQiGbzcoK9NqbKJx/Oat6WIM644dg4YfJhKOjxtc9KBQw8dpR&#10;8LwfE4wTvuxMhwxWV1dVd5RvuX//vupw6emZffO84R9TVerW2exIeBhFApWeKiikLcgYI/Uff/JQ&#10;je0iMaQGsaFiXFtbU2uXQqdf/elPfyqPbyaNJ4QQQqohGo2qdrADXXahTUY788a3Uydenn7048+o&#10;kt7T8/yXXzHeySmKoryri/f0NKU0YwghQUWC2sPDY75IU9wsSbpj9qeTQJJI2KGZ4rLbnrozrKQk&#10;8Xh8ZWWlsjOqLcnI+BXjPqLqkPakcWLVKS7D7u6uOC7+yN6fvivNZuyzL+a61gV7YWFB9Uj5k6Wl&#10;JdXb0tNjmMdUTcr1zUuRaMrkHaQadDA37kef2u2qFR0Oj4SHZ0Op6/0ZSBcq/G0NnpcVKtf5MuAA&#10;T2SsmUwm9/b21B1OCCGEkFI8ePDg1KlTqhHsQJddQ6M9mDrx8vQjjz+hyju9doqi/KJDlx0v/7u7&#10;u+pBQgghgaNQKOCFBNWdPSWwURMGV7bX5dTw6iwQEhQODg5Qtu1879Y1PV4QLC8vr62tZbNZvBQD&#10;/Ld6N1S6/kF0atW4laiapF32dDqtTm5FJKMALqWxHY/Kb0NUsZOyt7gj/Gtr0WhvouYHVFwyasji&#10;VBOk6WiXWvDd0HY8cOMxe6DAXGjq1tmsUZy0pkN2M7tyUDtAkZNxcslkknnjCSGEkArcvn37+PHj&#10;qgXsQJfdTcuNdmmyfOm1S4YTTLVan3lp+COPPKZKfU/Pn36r13wnpyiK8pLsblAnn2rcDwkwCSGk&#10;QZTZ4IcExU2U1PMcSkUChvYOBbRkVlZWGo8UFDvEjpIvupWoanXoQ1c/D/TGxoZ92sfS5qY8LD3p&#10;EgqeOgwPg/tFAmpTqZQfvXajk9Gw96g6NBtSKUAsy+JrYKuRu29+IC1z5C/87d+qD3yCjIWyBo+Y&#10;suHCYBKrVZMpAUVOstDHYrH19XV1nxNCCCHEhZEu/tixY0tLS+oz4tByox2NFfBe3wiD2tsvt9f+&#10;x994y3gbpyiK8o7cwUbsXiGEdAPLTgbdSDxl1IfBlrhBvrCCCKnMgYP8LbcziDuTwjYrKBPbEUeE&#10;k7XXKVeqpOovChqi9rWMjvorl0BkYtHebZ+EBeMkS9lOJpObm5uqd8rz3L9/3+hk/OhvPW7Ye1R9&#10;ut6f0bNrM418S5GTjHMu+dVRY6gP/ICeWP1m34K7/BRLjq7KkZ2oMzNONlawurqqbnhCCCGElEoX&#10;f/LkSSxUH5NDWm6069HK4K13zzG0vc366JOfkxuARjtFUd5V+q522b3fM0gIIY1zIImmuy8pdDR1&#10;A0dtWZY6EYT4Ct3FL2h/AkUatCIBr8rxOzxm3EpUNYqM2UGK8dpTJekejEg85aNaOvr+B7LbR2ZL&#10;9gI6ihTMzMx41m6/f/8+7u7Tp08bqTLBv/03Jxb/008Me4+qW7fOZiUKGfhivIhPkTN8vV/5ynrE&#10;mPfBruJmxD7PhaaMwlOskfAw1qwphZIeM7ewsKDuf0IIIaS7KU4X39vbqz4jD9Nyox2gfaxnmOsP&#10;RV89kzLMYKp1otFOUZT3VWtKT0II8TvSl9dt4ey2Lt6TkVVMXkL8iGG0x+NxWd4Ki11A00hMXwa1&#10;16rI+BWct1hdExIdHBxoxwWgpeqX8x+1rmGHUWZ80ajGTrrP88zMjEfyNlcw1zXfffE1w9ijmiI9&#10;ZTvznLUIOb2SPwA3oFrqbdx1Mva8wtTsWmK0g5rSzOiJYHw6sQUhhBDSRJguvibaYbQLaCLrVDzv&#10;/ih26jvTjG5vg7TRDp597ouvvhkxXsUpiqI6K+kGjcfjPhpNTwghjVAoFGLinHVZOLuI2eOJf1FG&#10;uzNYBMxc/Js22JkMaq9H6bvOJQo3MgYCTVOcfB3djkvgC7s9Erenu/aLfwaMYQ3JZBKnXfVXdYL7&#10;9++rDpQy/P4nPzX5bTvzNtUiXe/PiEtqMf9NC9C3Wzzmgxfw/f19d/1gDZ7P9c0bBaakbvYtSPZ4&#10;+1uWlc/n1RaPAg96qfZRF21vb6t6gRBCCPEJDx48QGtW/acu5ubmTp8+fezYMdX2dWC6+CNpn9Eu&#10;bGxsfPim6vBOb+Ktd8+d/r516jvThklMNS630S48+tjHnv/yK28PLRov5BRFUe2X5BAG1b/6EkKI&#10;31G2mUMknoqcuxS1rtmm+8V7RiUZSEnNjzcCdToI8Q/uiPZ0Ot26QHaDiclJ/CKD2quXDOhpitlc&#10;KBQesttRb4+l7Up7+o7xo5WFSr49g6vwK7Kf/ooGNs6z2O0diSg9ffq06jpx8fuf/NT/9e9eHv7m&#10;e7l3M4afR7VCt85m60j9Tarh4HD2ItxiapEnwaXXwVrAGjx/vb/mu+9q/2U99382m61yYAEqT5nY&#10;IhaL0WsnhBDiBW7fvr10SO8haLWePMTwxY8fP37mzJm5uTn1/SrAT+ArJfM54bfUSqQ87TbaAd6g&#10;8MbrbjAJTCnfCn36K2ePPfWCuice5uTXXjfeySmKotqqw6nZGddICOkqNjY20BJOJBLSBn6I4THU&#10;jWZtGTjhMHGsHGJFfAfeZHHnot3SZgtTJbONjnbJcJwGpZ3mJgZr4tLjKsj0wB8yPGaPlErdEBMd&#10;ikwsKsVTIrWmQXTU/nQs3aILKuMM8KBRe+8fDLs9Fovlcrl22u3ucPbf+/jvfvfF1ya/Haa53hHN&#10;haZ8Woy9z/LyMp5luN3U/z0G2ofuHuPpkHWzb8EoHtXr1tmslCUQj8WrHF6Ak0OvnRBCSGd58OBB&#10;NBqtMJNRNRw7duzUqVN4iykXj47Wb4VfOXHixBLTxVdHB4x2N2i7yPTt7/WNGA4x1USdeHn66c9/&#10;+9GPP6NuEYdHH/uY8UJOURTVTump2dUjgRBCugy0hHd3d9fW1paXl6U7D0TGrxi1ZfAkk4Y0JdiU&#10;kC5BLN7IBNOSHS2xt1tUwxwcHGxtbWWzWSNR35Ggktf1vAaN4ZZ47YeDWf07nsk9rEHs9p2dHdWJ&#10;1Urc4eyL/+knhmNHtVM3+xakADCovemgHvNmOLsxnqlBi92tXN+8ziSPqriaQuX22ttT/xBCCCFu&#10;Tp48qVqlTeLEiRO9vb23b9/Gxh88eIBnLpaozx5GAuJlTVIlHTbagTRcXnlzyvCGqVboMy8NP/np&#10;P1F3TE/P629PmO/kFEVRbVD6bmTMrvzjnJqdEEIOyefzdv9fFwStRqfv2EcaDns2mooQr8Gg9irV&#10;inD2cshIqXQ6bVlWxmF5eRlLAK4XPgUlaznsGyp8seojoxO1ZqGvRpGJRWwcO6Z+0p8YrtvCwkJL&#10;7S53OPupP/gjw6ij2q/pkH31s9msKhAk0OihSCPh4bnQ1K2zWaM8NK7FgVmZkgCgflY/XB7ttadS&#10;qY7MZEEIIaSbQTNYNUwf5sSJE5IuHjgp5G2wsiSWBzLJeoVQ+HIfHTt2DF/EFtQekFrovNEuGYG+&#10;+saMYQlTrdMjjz8hN8/zX37FeCGnKIpqrS7eszv+nCAbwLzBhBDiRhyFbpiJWZKabLVrimtCAoDU&#10;Dwxqr6yWhrM3Fz0NcEvGT1y8J+3tNW9Pw1wNuw9P1bywsNCKTM64v/Tclh/9rccZzu4F6aB2jswO&#10;PKgPcaFbZ7FrYeMXBpP4rcmJyWqGe9JrJ4QQ0kG0I37mzBm1qBZu374djUbLha27OXXqVE0TupNi&#10;Om+0Z7NZNFkY0d5O6aB2Zo+nKKqdiqZuyLy8IJPJtHl+U0II8T4qaHV4zKg/g6eodU2eBerICSFH&#10;0T1JL+pWO8PZm4K2cCLxlHEsjSv6/gfYcjwer8ZM8j6G3T4zM7O5uam6tRrDsiwjrOe7L75mmHNU&#10;pyRB7ZxrJvDIpKK43EYBaIVunc0mhuxxSPhR9fMVwQNFEpCsrq6qWoMQQghpCycPs8f39vaqRXUh&#10;ieJPnTqlx5UK2D6Wl5u+ndRE5432tbU1tFdOf98yzGCqdfrMS8PqZurpefXNiPFCTlEU1QrpRMF4&#10;hDOEkRBCSlIoFKQvLzq1atSiQVP6rjwUGKZGSPWI0Ri1rpk3FOXIR+Hsmv39fZVDvgW5CiR3SJVm&#10;ki/AIwPXFwclzMzMqJ6tesGLieoZOeTf/psTuXczhjNHdUrX+9XoCrYWgg3uRFzlq/2XjQLQIuly&#10;VU0CeSADYRuvcAghhJCaaJbR7mZpaenMmTPRaPT+/ftqEWkGnTfaNzY20F753g/GDTOYaqk+8shj&#10;cpd+7vmXjLdxiqKoVki6PjnHHiGEVEZieloR3eg1RcbsOE68C6gjJ4QchWSDo9FeUr4LZ9eoXCa4&#10;ss2erN2/56Qybrt9YWFBdW7Vi+7BBO987buGIUd1XNbgeVzoII0XIQY6b7xx6Vuq2ZDdO2FZVjU5&#10;P1Dn2NVNOMzs8YQQQtpJK4x20iI6b7Tv7u6isfJOb8JwgqnWSaeOBye/9rrxNk5RFNV0Se7KWDzO&#10;WARCCKmM7ssbTt816tKAKXLuEg6TXeeEVI/E/AU/40Vd8mM4u0aGUNjzhjR7XgAZ0hTIoa5qMgVn&#10;HnrVv1UX9+/f11k0f+/jv2u4cVTHJcHHgZkEgRQjiU5HwsO41sbVb51unc3iF6UCUftREZnmY319&#10;XVUchBBCupudnZ2FhYVkMtlgQ7QyNNp9ROeNdhm6+F7fiGEGUy3Sp79yVu5P8NQzzxnv4RRFUc3X&#10;xXvhqD0LWpUvsYQQ0uVIoF7k3CWzOg2S8GhwwLuAOmxCSEU+HIVj3E2U/0O3C4XCxOQk9j8yljYO&#10;rUHJkCafjj84EsmPCBqcrz0ajaouEk7Q7kmNDyVwlfkuGVRQb4uNDeZCU8bVb52u9l+WH62mLSoZ&#10;pxpPoUEIIcTviMUuTxAhlUo12BYtB412H9F5ox1IiTT8YKoVOvHy9COPPyH3J3h7qPnzwFEURRmK&#10;jF9BJW9Zlqr0CSGEVEQSPoWjo00PbfSOJNMJHw2EVI/E73bDvBJ1yNfh7IJEIABUj8bR1a/D0a4B&#10;HtIkQ9NisdjOzo7q5aqLEydOqF6Snp7ZN88bhhzVWS0OzOIqM6g9wODKyr0MLgwmb53NGmWgRcJv&#10;4RfT6bTaj/JI4zyZTKoqgxBCSPdhWOyZTGZlZQXtE/nvzMxMg83RYmi0+wgPGe1feu2S4QpTTdex&#10;p16QmxP86bd6zfdwiqKoZis6fUcqebyaqkqfEELIUUhkT2QisGMiOUE7IbUi4XQBrhbqVmBmIpf8&#10;yfYoqyZNHSJDmqrxkPxLoVCQJ2YqlWpk+uTbt2+rjpKent//5KcMN47quBJD9pARy7Ly+by69v4k&#10;m81mMhnc7Hg75rgBg62tLbsODIdxuXN980YZaIVqSiAvVsr29raqNQghhHQZMzMzzmPKnpVJ93Lj&#10;aS6vacLCwkIjLVIDGu0+whNGO1qZKIVffWPGcIWp5upTf/gXcmeCZ5/7ovESTlEU1QpJgFEgJ4Yk&#10;hJDWoboah8eMSjUgOswb73dXjJB2Im5iNHXDvKG6XgEIZ9dI30izpg6RMxP4IU14lIgB1mBW597e&#10;XtVdwgTy3tP1/owYogC3iX+TNMg9Llya/Ru1lByCKzs5Yc+jgcs9HbLmB9KtnrhdgtqruRYScz8z&#10;M8OZ2gkhpAvZ3Ny0H95lMkWhOZrNZmWFWCyWy+WaYrfTaPcRnTfaUQqlCDKivaX67NeTH3nkMbkz&#10;H33sY/0//pnxEk5RFNV0Ra1rdgsjHqeVQgghtSK2QTNzCHtG3RBkSUjTsd+Zw+EAzyhRnwITzi5I&#10;duLmTBCQvitnphuiZuW8gdXVVdXXVRfHjx+XPpOP/tbji//pJ4YhR3VWt85m50JTcqHB8vKyH8u2&#10;GO3W4HkZN8Csb8XgsrqHIwjjQ4npkIUCcL0/06zE8tiUZEoAKysr6ufLowPuQSwWw06ura01PUsw&#10;IYQQbyLh7JWH9uKxrh9hyWSy8YFZNNp9ROeNdkmP9k5vwjCGqebqo09+Tm5L8PrbE+ZLOEVRVLMl&#10;PgqoJg8bIYQQgwCnie6SIEtCmojyEYOa5aIBBSmcHag4hOiocZh1KDJ+BVvqnrRSeKbYpy4c3tzc&#10;VN1dtbO0tKQ6TXp6/u2/OWHYcpQXdLNvQUKQQTwe992bpvS/j4SHabRXBmcGFxc1mGVZztV+iMTQ&#10;aCNTuaMUWYPnZVOTE5PVz0eANdE+N3YplUrlcjmmlCeEkACjw9mrGdq7tbWlnxQNxrXTaPcRnTfa&#10;pdi98uaUYQxTTdQnP/tnck+C57/8ivEGTlEU1XTZU7NH7eHhgen3JISQNiNdscGLaBfvBzDZCSHV&#10;I8PTm5VRPDAKWDi7IEfUeOqC8PAYtuP3Ca1rQhI7x2KxRmJMT58+LT0nH/2txw1zjvKOrvdnxocS&#10;zr3is4nb3bFuQC0lR4HztrGxgXtcZlERUAZq9dqNvAh4ttaXF2F/fx/7476UAJUPNqiqEkIIIQGi&#10;mnB2A3lgNfhcoNHuIzpstKM1jALXH4oaxnCtYtr5Cjr+hTNyQ4JPPPE0k8ZTFNVqaZedU7MTQkjd&#10;KKN9atWoY30tnexka2tLHSchpAokWjcyljbuqS5XwMLZBTUZf2OVfzR1AxuJx+Nqo91BoVCQs5dK&#10;paqPH5qbm1taWlL/cc3Uzoh272txYNYXE7djx3Yd8vk8/sUS/CtBR7ICqRWcSZliqSav/Wr/ZZ0r&#10;HgWmKSO0UO2gTavn5WUmeUIICR4Szo7nTk0PDnl9m5mZUVupC220nzlzRi0iXqXDRru0Rd54e8Lw&#10;hkvqS69deuXNqbfePdcfip7+vvXCN+dkOf54r2/k3R/F9BJK9NmvJ90Z48GbfzVrvIFTFEU1Wem7&#10;4rKn02k/TptHCCEeARUpCNJ8zPYwLIdqJsIkhLjZ39+3b55mZBQPjAIZzg6kk6TBdCaRc5ewkS6s&#10;bFEYxH5ze+eV0T2Y+OPMmTOnTp2S/9Jo94WMAGWxsb2GO+7ZPRLdm3vrF/BYlJs9MTRqDZ7XujCY&#10;RJHQmh9IX+/PQPXliq8SyTrToJtCCCHEm0g4O6p6VelXR6FQcB47DY3B0gNA0UxVi4hX6aTRjlcg&#10;KW0V4tFf+Obcqe9Mv/H2xHt9I7KyBksk4fw7vSphFL12rRMvT7vTxQt//I23jNdviqKoJuvivcjo&#10;BCpkuuyEENIg0r4NTur4w2FYTHZCSH2oqf6Gx+xqIUBDcOpWIMPZgRg2kYlF43hr0MV7dlEJhz0b&#10;4NtSdnd3ceyxWEx1eh2FdtYNTv3BHxmeLuVZ6Ynb4/G4B4u9czvasdf4N5PJqKWkYXCtJYlF9aCC&#10;bUU3hTygG8wPTAghxIOsr6+jhkcDo47HhwyfXV1dVduqHRrtPqKTRvvKyordzHHoD0Xf6U1Ab717&#10;7vT3LZF20DVokm5sbGxtbaleBsdux78o6wB/vPujmGE5d6E+9Yd/8cjjT8hNKHziiadff3vCfP2m&#10;KIpqrg5d9vraH4QQQtzIXLMgCF47h2ER0jB4EZZ3XpvoqD1fe/quea91jXSGjICFs4OtrS0cVyPT&#10;BMgkHahv1Ra9RD6fxwG2+kHgFI2w6vQ6Ct2DafDdF18z3FzK4xInG/Wkp7x2HWJ0tf+y/KE+IE0C&#10;l3vXBZ6Vay7QnM44ZLPZFj0vZFLU6gf3EEII8RHJpD2SDw8UVenXgrTqsQW1rdqh0e4jOmm0o5VT&#10;zdhDrLOyslKc2AflW3c04FM0reRvw3XuKhXnigcnv/Y652WnKKoNkrgir3VtEEKIfwmM1x4Zs9v8&#10;eEAEzxIjpJ0UnLlg9aBzgNZXNHXDuOO6QZIaPXjh7GDXCciOjNY/UD4ysYgt1Nch2Goksgfgj8Yd&#10;942NjZWVleKNSEfT5uam6veqiO7B/OhvPf77n/yU/A1otPtOt85mxWufnJj0zqg+tHzcPZ+XL11W&#10;H5CgkHGmBsjlcqpOIYQQEhTQnEYNH28gnEzsy+3tbbXFGtHN1OPHj6tFxKt0eI52DZqeztDDD8ce&#10;4p0Z712VO+PwKVbDyvJfu9HaxUb7Jz/7Zx955DG594Rnn/vi20MNZJyjKIqqWtLdSZedEEKaSwC8&#10;9sj4FTkEPiAIaRZ4cdaGpc3wWNS61kX55A9To+M8qDMSIAqHEzrWXe172Wh3DxMBjVxB/XzEC8jG&#10;xoZ7U+J74Qyofq+K6B7M3/v47945ezX3bmby2+Hvvvja8Dffc5u4lC+kvfa0lzLoYE/Ea4/H+LIc&#10;NA4OMxY0MgUvIYQQD7K3t9dIOLsg7dWlpSW10RrBF6WZCtQi4lW8YrQ3Badt041G+6e/ctbIFf/o&#10;Yx979c2I8b5NURTVIonLDoqzjxBCCGmQD7326TtG9esDHfphW1tb6ngIIU3i4OBgzZXmzc4nP36l&#10;G+x2MZLTnkyN3hTULHvR0fqqfUki4s1a1z6ucHg2ZOfBAmppjezv7+snY2JoVP4QxF7FfYG/qwww&#10;tSxLdaP09PzoP7xtGLeU75Trmx8JD+vCoApNpxGvnW2h4CHVdSaTURUKIYSQQLC5uSkueyPh7KDB&#10;6UXcRvv9+/fVUuJJaLT7W5/9evLYUy+ou+0Q5oqnKKqdkmkgATsOCCGkRUggVHRq1aiBva9o6gb2&#10;PMB+GCFeAG0wqSVAZHTCl4NyalF4eAxHGuyWp8Rk2wnkax85IdM5eTPcXxvk4Cc/+YlaWpG1tTWc&#10;DWBEw4PFgdk7Z6/i3wuDSYljBmJn4g98RfV7HcXx48elL0WC2im/S3vt2WxWFaP2srKygnK4sbFR&#10;OUknCQAy1q3KiSoIIYR4n729vaWlJbtNGQ5PTk42HlEmLdj19XX1AzUibVQwNzenFhFP4mOjHW9N&#10;aLziDUq3XOUGMKzoAOv4F84YueKfeua5N/9q1njNpiiKap20y76xsSFVMSGEkKYjNa0fA1Ul5Qka&#10;7epICCEtY3d3V0W3R0ftTPJF92NgJEZ7sDMwFwoFuZqRsXStlb+XjXawvLycSCTwbzUepFjmBomh&#10;UWvw/PX+jGGvLg7M4lPLsnDs+COVSql+r4o8ePDgxIkTqkulp+edr33X2CzlR2mvHSVNFaZ2oXOJ&#10;A7Z/gs3GxgaucjKZVLUJIYQQn7O+vi6B7PIQb0pqHGwHW1tYWFC/USO6mdrb26sWEU/iY6NdSryA&#10;Vyk9R53hRgdYH33yc3KbgUcf+9iffqvXeMGmKIpqrdJ3peJtf/8FIW52d3edSKdKoJ2w5pDP57E+&#10;50ck/kIqW7MS9oPCUTupL+84QtpDoVDAI09qjDoMWr9IjORgR7QD1JxyKe05+GvJaBKkgQgSAzQb&#10;Sl3vz+T65g0z1dCFQTWPJm4E+7yFw6rfqyJul/33P/mp3Lumf0/5VDLwArT5XVXMV5nUoMF8s8TL&#10;6GFAq6urqjYhhBDiW/b29vRrlIzaVNV9w0hrtsopjYo5deqUNFPxh1pEPIlfjXZ553yvb+SdXpUf&#10;TGO40QGW3GPgc8+/xFzxFEW1X9LLiYaIqpoJ6QRrzjScdZD20sSNhFRAIvPCw2NGJex9Sd54vFiq&#10;IyGEtAWxeWyGx2pOI3/xXtS6Fn3/A3O5lyRztHdDqGg+n1dZCsLhyLlLVY6ckPXVJvyMtPESQ6O3&#10;zmYND9UQVhCXHUigfCJh9xQtLi6qrq9SLC0t4QmlelXosgdR2mtv57gc6abHT4vXHvghQd3J/v6+&#10;VM51RygSQgjxDjs7O7FYzG4xNC+QXZDWLDa+t7enfqxGent7paV6/PhxtYh4Er8a7dLh+E5vQizn&#10;r74x8+qZ1FvvnusPRbUPHWx95qVhucfA20OLxqs1RVFUqyVJ42PxOGeeI+VA2chms60rIWj7fjgl&#10;7blL0anVSnr/g8jEYmT8SiSesseIOFG29NqJL5B2L8qtUQ97X91jhhHiNfb39yV4wq49Jqp7W0zf&#10;xVNSno82w2P2F9N3zdU8IBnE0yVjPdFQkYSTNtHRasZAyLrq+35GyvBsKGW4p4bmB9KSJBysra3J&#10;d6WJ+Oyzzx47duz06dO3b99WfWCHYInqT3H46G89TpfdX7p1NotLf7NvwVhuCOtI2WiP4Y0bVn4O&#10;O6bnMlCfkaCgXXY8hlSFQgghxOekUnYsWTabVXV9Mzg4OJDnBRqo6mdqZ2lpSbVWe3oePHiglhLv&#10;ERCjvQt1/Atn1B3W02O8V1MURbVcF+9JP6zuzCLETaFQkGGbQC1qDfITdQTeRafv0GsnfkGCU+1Y&#10;xqKS7HFFrWvY8+a+rBJCqgRPNz29mj1Sp3wwdHRqFTWMrAksy5qYnFT/wUO2lqTlbZIze1EikVCH&#10;2gXs7u5+OLgQV7PCAAi00h3UN/2MPP5GwsNX+y8b7qnoZt+CNXhejhfnx50t/+/+7u++9a1v/fZv&#10;//bHP/5x6TY5fvx4NBq9f/++9IXNzc3JcuErn/k/jI1TXlaub17ixcH4UKKy4z4dUqOO2uC15/N5&#10;2SX87q2zWRkCgvtXfUz8j3bZU6lU3eGJhBBCvMb29rbdVgiH8ShXNX7DLC8vY4MzMzPqN+riwYMH&#10;qrXa04OmrFpKvIdfjXZ54/reD8YN+7l79OSn/0RusGef+6L5ak1RFNViSW9sOp1WlTIhLvCM1mlO&#10;gVraGqTTuT4PgF478QsybKXamFQvyb7LuswMI8RrbG1txeShHB0tflza6V6cmYCETCajDSF8URIg&#10;44sejGt39lclCe8e8DhQV9Ox2/FciKZuGLMD4Crj08CE+6tC6OC2TkU6MXjx2F+UjdOnT//1X//1&#10;97///RMnTvz2b//2448/Ll0oBh/9rcf/7b85MfzN94yNU55Vrm9eDGydt0MQx73kXP7itcdjcfdo&#10;jFYgXeoXBpPX++0ECbOh5ofHkQ6iYxPpshNCSPDI5XJ2ayEeb0oPocQJg83NTfUD9XLs2DHVbO3p&#10;6e3tVUuJx/Cr0S4djqe/bxn2c/foo09+Tu6uk1973f1eTVEU1WpJ/x3g2PyuBZe+JBsbG+Pj41I8&#10;NOo7rUE6s+o2IOm1E18gMalR65pRgH0hucVa3a9NCKkAbkAZlwYi41fse9OZiD08PCYLAZ6nxaY1&#10;nozyxcjoRJWzg7dNMj6giREnfgGXye09a3CNImNp23p3UokExmh3H6/bNxXpiOGSTxkJPB0aGpKv&#10;/8f/+B+fffbZxx9//H/73/436UsRGMvuL13tvywXXVrvYGtrS2fvEBJDo7OhlOG4yyz+KBItbZMk&#10;EgnZBzAdsrAP8ndxBUv8iJQ0uuyEEBJIULcnk3ZrYWNjQ9X7DSCvUQsLC2rrDWBZlmq2Opw+fVp9&#10;QLwEjXZf6rNfT6obq6fn1TcjRqcDRVFUSxUZnUANvLy8rGpk0jUcHBysrKwYsSOVKQ4wai6S4SYy&#10;ljZKafWi1068j8zO68eIdgi3J3a+KW+qhJC6wQNOhqbZDI/Jgw/E43E8qSs8/vDol+i9Rh61zZeT&#10;Oh7sduugz/39/a2tLVy7TCbjNvY0gTHaAQ5WDsoaPA8tDsy63VOJVK78YpLP53/84x/LRoQ///M/&#10;f/bZZ6VH5bsvvubeIOVl6RwGKOFGxaUdd6myBAkrF906mx0fsm8WrFCr7Y2qppqvoKziRQn7BmQH&#10;NGjLqZWIn5Er23hsIiGEEA+yt7cXi8VQzzf+iiHeJbbWrIFZxV4752v3Gn412mUU4StvThkOdJdI&#10;h7ODt4d82etKUZRPFZlYRPUbb1IiHeILpN9KB8PZREfthKVF0o61rJXJZFodvYHmr/1Lw2NGQa1J&#10;2mvvwsA44gtwA6J84hYziq4vJLGVfGoQ4gXwmNMWlGVZqFvUBxXRNqd3hvvIHEZoZqhd7HpQwUpi&#10;oZWVFZyWRCIRJFdPNfYOSQyNausUkohhFGyU58oPGnz6X//rf9UDRuM/CE9+29bif/qJe4OUZzU/&#10;oF4xjhzwjbpODFGZK11Le+0lx9firsFy/Ot+I1hbW9PVZsnMH+VAgYzH7C9im/hilfUt8Tg02gkh&#10;JMCsrtoJXNFWVJV+vei3J2xQbboZ3L59251D/sSJE/TaPYVfjXZp3Hz1jRnDge4GffKzf6bup56e&#10;57/8itHpQFEU1UKl74ofyZ6CLiGfz38YAOcQGUtHUzfMgnEo22t3xn7ii/hXbaXFyI7Z8842kNU2&#10;Mn4FG2GsCfEmBwcHUs6NcusXSR6ULCcoJcQDoD7Bk73WZzQaflILVWgDtE9dH87enaDo4oqL5Xm1&#10;/7LbPRXrFOBTtOWOtEIlxmguNOXeCOVxSeoCcKTLLhQKBSktRgoEPd1AsdeuB2GAhb/9W/kUxUn8&#10;cg12AG86RxYzUOzla1AIWYP5ERrthBASYCRvfOM93vKwmJmZUdttHvTavQyNdp/pMy8Nqzupp+cT&#10;Tzzd/+Ofmf0OFEVRLZPYqKiBVV1MAsqBkyJeR2+AyOiEPT/0UU62lJA229XSJFBIqP34FextTdZ7&#10;NHUD32bZJp5FMgNHp+8YRdcXspNGODCBPCH+RQ28i452vCKSCSk4dqc7QSMTV98aPH/rbNZtnc4P&#10;pBNDakKEtaPmLaLR7jvpWPaa+r5lhqmR8LC7tEC5vnnx2t3ViA4+mw2lpCzpgiTbASh48ocgrzy7&#10;u7vYzpGlzk0+n5ct4IsVzHjiQeTFE5db9akTQggJCpubm6jh4w2n4pNmQywW29nZUZtuKg8ePDhx&#10;4oRyB3t6jh07dvv2bfUZ6Sh+Ndqlt/FLr10yfOhg68TL0488/oS6jZg0nqKo9kqcSFDN+H3iX3Rf&#10;ks3wWGT8ynD6rlEYyklSuYJ0Or2/v6+22GLy+Xw2m8Uvyk+biPV+ZLbbi/dkdbVRQjyG9OtF3//A&#10;LLo+kU4gzycIIf5FjWwbHmskhUyDik7ZGR0BK5PuBNddCsBIeHguNGUYqLMhe8TnkZan2JzW4Hn3&#10;dykv63q/Xfmgta8uYdVIkDoKhrFBY2p/vLbICOMLg0mUK/yLv+OxDxstfYkPngAA//RJREFUUvuh&#10;zNzsW8AK2nHXQfDVjwAoHIbaC217YyJNQcb6xGKx7e1t1a1OCCEkEMizvsHAIbQc5Cnf3KTxBvTa&#10;vYlfjXa7QRoOGz504PU7z7yobqCenj/+xltGpwNFUVQLdfFeeHgMFW9No/WJvygUCqoP/agU8RVk&#10;22nO/AJV5nVsLvv7+/l8HqUUv66PRYjEU5WNASnhzOJIPIi3kjbXK+ZEIcTvoJ0wMTmJGzly7pJx&#10;g7dNUpN0pI1BPAJaetrdTAyNutPIz4WmsPDItxU09rAajXYf6dbZrHPBax4RK9ca3OxbcG9QItpR&#10;lrAOWlmSHH58KKFD5wVd1eh+c6wgW5DCpqn+DUKcWuyA7AOT/fiObNYujfTaCSEkSOzs7NiP84bH&#10;8ko/ZCuSxhs8ePDg9OnTyiZ0QPNYfUY6BI1238idNP7Z575o9DhQFEW1VDKDNR7bzG4XVPL5vIqu&#10;iI7aWeKLykD1kpyujU9r1BTQSt7Y2IjpQ5taNfZWS8LxOZSEeA3tsh+dmMHjSt+VUTi8ywjxLxIK&#10;bAe1Gzd4W8RwdqLBw1Hb7df7M27vs0qjfXwoYZivlJcl6dzrGBErtqh7XMXV/sv2EsvCp6hMJF8m&#10;uDCYFPM74yALdW0jSb+wghQb/Iu/p0NWrTsmRrsg+1AfMkqAtJ9CoSCp1Oi1E0JIYFhaWkLFjjaD&#10;quvrotVJ44sxvHbGtXcWXxrt8l70Xt+IYUUHW8e/cEbdND09Pxz7qdHpQFEU1Trp6XXr6Nog3qdQ&#10;KOgeH3su9obnXhUvzVOJELEzOre8nQy/aJ+h6Psf4NMMw22Jl1CeVkfjR5soGbPV4OsrIaSzyLC8&#10;xlsLdUjC2RvM6EiCxPLyMorESHg41zd/p0ajXZAgZjru3pcke69jrJ6OIJft3DqblczwuiZxvyYA&#10;t/l9cHDgHmUu7jvKzNX+y9f7Myg2slegphcf7eLX/XItozBRG+OEcBx8+6HXTgghzWJvb6/jFSn2&#10;AfV5I89lgDZDG5LGF9Pb26v8wp6eaDSqlpJO4GOj/Z3ehGFFB1uf/OyfyT3z1DPPGT0OFEVRLZV0&#10;a9IaCSTVONC1KX0Xm0L7Uv2AZzDGE5SYeN7Zc6C+QEin0a9qwXDZIUl3wSyphPgaCQ9tMPlNHYqm&#10;buB3USvSVSJutNd+s29B8n4fOWgSRWhra0tKsoaZ5D0uubh4balcA+zu7ro9bz1g8Wr/5Vtns3Oh&#10;KRQVWeJeDdtE42RtbQ1f1yHsxeiGmUGtebzwc5Zl1f1ybewG/qbdXiv6rVCDeqPCpS8GJ5xeOyGE&#10;1Mfe3t76+vrS0lIqZfc2g2Qymcvl2hYIboDHKPahkTQzQEbRtSFpfDGnTp0S0/DkyZNqEekEvjTa&#10;pa3cbUb7R5/8nNwzz3/5FaPTgaIoqoU6dB/59h48JK+RTcWc6jVJ4sLRQvVmgUETQvVM4ZDf/8DY&#10;eU7TTjyFhCtF4imjoPpX9q3HnM+E+JxOVU3yjK4jnpUEHrG7rvdn9EzeVT5o0FhFeZaOURrtHleu&#10;b14uLlryFbKmSwWFN5GVlRU06aXZPx2y3BY7Ckyt1rgGRQu1EMoMSDjU9+Kwv79fd3NICjxK7OLA&#10;rCSuBzhSHaNPjkTu+mJqesRorz2ZTO7t7aledkIIIWXY3t7O5XIzMzNS5ZYE9fP6+rr6QivBzqDO&#10;X1hY0GZ/I/EA7U8a7yYajYppCNQi0gl8abSj0Yyy+8bbE4YVHWx95JHH5Ib502/1Gp0OFEVRrZNM&#10;h4m2jqqCSSAoFAq6fyEylh6+eM+47nXLnmjASR2fLh9xguXlPmoDBwcH0idiH/u5Sx8e++GYkppy&#10;PxLSOmRgte+nZj+UPE0aHCdOCOk4eIw6T8uwcY+3VFKBxBnOTkohQe1zoak7hwnGsUR9VgXKmqXR&#10;7nnl+ubHh9R86tlstmRtgIWyQknw+uP3AbU4QBk9sDgwK6cFf6D0ygGqlchRyOnSdgj+0MZPuXdY&#10;LCxejiXyXplKpei1E0JIOba3t5NJe94WDSrPlZWVfD4vVase+KhBtbywsJDL5TY3N5voXq+urpZ0&#10;+it0YB4JXo7k0dzmpPGCZVnHjh0T0xAsLS2pD0jb8Z/RLn2O/aHoC9+cM6zoAOuzX0+q26Wn582/&#10;mjX6HSiKolqnyMQial0OkA8SD0V1tyD1q/bai7vA9vf3pTMUO1B3KElTkOYE0NPSR85dwn/rzuJI&#10;SNORrLbtz8/cIsnTpCbzgxDiTWTgezR1w7jNWyhO70LKI4262VDqztmr1/vtXtqaxmTI18Wnp7wv&#10;mYlfrnLJ0HZpPhkEwGLXSIlNDI26T4vE63O4cDXgLOFcJZNJ1S9+CE6szNFb8n1wY2Oj5HLtr6RS&#10;qU4lPSaEEC+zvb0ttSveIJaXl7e2tsrldMFyVMXyolGM23qvY2wTvuK22BOJBGp1/ByaB3Vb7IIM&#10;EcBTQP1Su8CJOn78uPILD+E07R3EZ0Y77rdYzG7BvPLmlGFFB1snXp5Wtwsj2imKaq84pW6QQPNR&#10;z0inDeZWSHvt2lDHvzqOXIMlHezzwk9Lt4ibci1+QtqPvLA1a1qHjgt1Dg6nsyNsCCFNQdoSkfEr&#10;xm3eUnF6F1IOlAqUDe07SjJt6cnVviPawGh2lrQhpTzTaPeRKoe25w/nZReCZLELeFuRQ7vZt6DP&#10;iQS1s4asBknwi4Kh+sVdbG9vO6e2RHtVBnCslcotj4pFXipjsVhHwhkJIcSzaJe9ppBxrIknGqpr&#10;NOekV6QYbHZmZmZpaQkV75HWOz6VFPEySq+J/X7SCgU4UvVjrQdHfeLECeUUHnLy5EmGs3cWnxnt&#10;0rLpttnZRceeekFum6eeec7odKAoimqdxBrhS3sA2N/f11Z3GzrHba/d6RM3iJy7hI+i1jVx4gHa&#10;zZ2yt9F8l6YFqHuSRUJaBMokSuZw+q5xc/lSF+/JjVb92zUhxLOIj4Umonmnt1JouuBHmWOJFIMn&#10;y+TEJIqHJNPGv/bz5hDLslBipQ1cspNXOnCv92e0Z0n5Qu7QdmMIhbiewbPYhS1nsoPxoYT7bMyG&#10;bP8Ah1xyNAlxI/nVcrmc6hd/GCyXQmW8n0qhAiULFVbWVlAqlWqn3UIIIZ6lPpe9JKhmUf2ura1V&#10;b72rnXjYZW/6U1J6FNvmcOOHTp48KRah5vjx47TYvYCfjHbcTs5dE37xz2cNE7obdPwLZ9Td09Pz&#10;w7GfGv0OFEVRLZJUvKoiJr5FRu7bREfbGSBrJ4sWQ314zM6A7Z4M/uI96TQHaJuqHe0E9NeJN5G7&#10;48Nbxs+S+ZXxgq2OjRDiZwqHsyC3cyRQNHWD1Qgph1iPI+HhxYHZW2ezV/svz4WmrMHzkk/bTfFY&#10;Dekh5RztftT1/owkMDBqBrz4BLh5LyVWSrs+FfMDH2YOy2QyTCBUATmB5Yx2IH4MTqP6wmG2eaHY&#10;g9eg4Gk/vsL2CSGkG9jZ2WmWy14Sbb2jVsdPSN1rkEwmZ2ZmWueyYx/kh9owdcj9+/dPnTqlrMFD&#10;jh8/blmWWoN0Gt8Y7bghZYaGN96eMBzoLtGJl6c/8shjched/NrrRr8DRVFUK2QHJTuoupj4EDxA&#10;9XjPyFj6Iau7Pbp4r4K1L/3m7o4MQghQA0yHx4xbxqcSo513OiGBQZoW0fc/MG72FoqJMUhFdB/r&#10;+FBiLjR1tf/yzb6FW2ezEuk7Eh7WTqRhwR4cHMSdCQqxgrYtKb8Il1iGU9RkLaMMLC8vr6ys+LE+&#10;QYl1l/YLg0kU+MWBWfyLv2U5iMfjAR5tsL+/j6Or7wDxLZyfWCxWzhfRIZgbh9PnidGeTCbFrTEG&#10;drjB1REjX9Z3h1QSQkhXIROit8hlLwnq6nw+X9J6b4XLDiSiCUeqjrk13L9///Tp0+IJao4dO8bp&#10;2L2Gb4x23CQouO/1jbzwzTnDge4e/c4zL8q99Iknnjb7HSiKolojp03Ciav9ClqZalh9dNQOKC+6&#10;vh0X7TdCSiI9esAdMBqdvqP/9pei73+AY8Ebrzo8QojPkX4lewBf0f3eOsl8RmjbqJ0gxEWhUFhb&#10;W9PhpIJE/eb65qE7h+m1sY7R5yvlGSu7J72m/CIZQlF8WYvBCrjWEsMj4Fs+Df6WPlKDudDUrbNZ&#10;/CuB/ji6VvgKnWV3d1cPIhcuX7pc62HKFhYWFlTXeBGrq/YrKk6g7gZxfsp2U2R55V/88B3cySdc&#10;eeZgQggJHsW1aEdAXS3We4uehtKiwPbVYTebBw8e9Pb2ihuoOXbsGBbiI7US8Qz+MNpxTzrtk/Cp&#10;70wb3nNX6VN/+BfqlurpeXto0eh3oCiKaoUicbtDin2avqNQKKysrMjTMzI64Vl/jkY7IeWQTsDI&#10;WDr6/gf4V2ZhaGv8aPNkzyLhvIKqYyOE+Jx9GQwUHTVu9paK07STI0EDeGtrC4XEbcVZg+fnQlPX&#10;+zO3zmbFgCwe+CWRTxcGk4aJS/lCclkrVA67Tgi7XRocRsLD0yFLvgVw9euLje4sB07W3I2NDbSv&#10;pMC7Z0DA31jScZOjieDW1vc1riAOcHwoIf/FYeI84FNB6gH1n0ymuGBIUDuokOxXPHV8Xb5iBEdW&#10;LjA45/iirInt0GgnhHQVxXlBAom8DeFIW1TJ3759+9ixY8oIPOTMmTO02D2LP4x2aaC805swjOcu&#10;FLPHUxTVZok7wj5Nf4EGn+4LiIxfMa6ppxS1rmEndRcGIUSjOwEN/Oi102gnJHgkErbD0c6RfDI4&#10;z7IstQeEHIXbWxW0t6rWOESNHQmHr/Zf1lYl5Rdd71empmEqF4ewjw8lZCJ/+eL8QFoyzwOUFv96&#10;0lLUcSyzoZQcGo5RfGifhuy7wSHoi4hjlMB94zDd/OQnP9EB5QJKgtrWIdLPXCGoXc8urI0itMz1&#10;mIYKRjvWl1/H11dXV9XmCCGka5BZNgLfyydP3grPkQa5f/++mIDC6dOnsUR9RjyJD4z2fD6PUgu+&#10;9Nolw3XuQuns8Y8+9jGj34GiKKoV4hTavgPv9vLctNPFl58c3QuKTt+RPaX9RkhJpC8vnU7jHtnf&#10;39eGge+8dolD5Z1OSJCQGiky0dZEa04V6G8/jLQZFJWtrS2UGbfbiger+tgFHlL4aCQ8rD08ykeS&#10;6cndL61oOE1OTDoXXDnQJacGwOWeDqmyEfdnrvUP3/4ccCpwsNp+9mDrq9j2Lkc+ny9nsbuvIA42&#10;MTS6ODCrh1wIOBX41ujIaPFl/fu/Vw+UCkHtOvWx8XXsf8lDMALZK2yZEEKCSi6Xk5oz8G11GVO1&#10;ubmpjrwF6Ij23t5etYh4GK8b7Wi7TDgt49PftwzLuTv1mZeG5QYDr789YfQ7UBRFNV/pu/abYtgM&#10;+yDeZP8wHMeeNvXiPfNqekoX74WHx7CrnLaZkHLg7dR4QcX9Yt/g5y6ZN5S3JbOQVE6zSQjxF1tb&#10;W3Z1FE8Z93tLhdoPPyrQbie1UigU8vn8ioNa9DCSEYoJ5P0o7bCKA4p3IukBlxB2Y+Vi5frmxZku&#10;OQjD40htXBIcjtfmgMPeJhKJTCZTzZgGOYpyFruW+yP5ih6cClASDF8cP419kPu9cjCiJJA/slRg&#10;g2tra1LkGMhOCOlatre37Wo36EnjgTx5k8mkOvLWcPLkSTEBT506pRYRD+N1o13GFL/XN/LCN+cM&#10;y7lr9cjjT8g99vyXXzH6HSiKolohcUOreRMmXkBG/UdTN4zr6DWJ8Ya9LRkQQAgpiRjt/otop9FO&#10;SOA4ODjAfQ2G03eNW76lik6tSpUiZDKZtbW1FWdObgO2XUmtoMxIubIGz+f65rV151YFt4/qoGZD&#10;drUg43dxHbXLXv31utm3MOKkkS83DsPLyCGnncnmUfuhVsQfHnzJMsYEVN5DyW9a00WEZMv4uvQn&#10;47QYzwJsVoqHzgRQIfRcJ5DH1tT3D8FDEIeDIicTqQgMZCeEdDNdkjQe4BhxpK0eVtXb2ysm4PHj&#10;x9Ui4mE8bbTrV/dT35k2zOZu1pOf/hO5x5g9nqKo9igyZo/1DvyAxMCwsrKC62VHtBddSu9IJmyO&#10;+TM9IyEdRHoGo22cFLkpioxOYLdptBMSMKSPKTJ+xbjl26H0XXd0e0lQYXotlJN4H7zyxGP2oxZY&#10;g+cNjYSHE0OjhrFHdVy3zmbFI0dLoz6XXXS1/7Jz5X3ZYjk4OPD48GVtbE+HLEn1v7y8rD4rhTjl&#10;uO+My1RZzi+obHxbW1vGy6bb6cdVlsD3ykHtshsAmxJz3ZiKAsRiMRnfoL5DCCHdR/ckjQcyxCqV&#10;Su3t7anjbwFLS0tiAoIHDx6opcSreNpol/f2t949ZzjNXS539vhX34yYPQ4URVHNlniilV+DiXfY&#10;3d3F9QJ2NteS2eMv3oucu4RPI+NXcHFF7ZzNXSb+B1tbW2qnCSFVsC+RdtFR457yvpw7/oi4JUKI&#10;71BNDlRKnZqtJn3X3ZJxS0e9c6goqZWDgwPJH1MOw9ijOq75AXtcuGVZeLmQcRJ1uOwiiYyPFyUb&#10;J42jHeubfQuS6r9y1KNEtINqkv9ryRQAJYdKaKdfwDo6vqvyJLvSO10Mlq+urm5vb6v1CCGkW+me&#10;pPGCHtXXUq/9wYMHygLs6VlaWlJLiVfxgdH+Tm/CcJqpRz/+jNxjn3v+JbOvgaIoqtmKTq2iNvbj&#10;fHVdi06IFxmdMBK6RqfvyFwAxbQp23z6bjg6ip/j0A1CakX6Bz2er6KknDpGRRcRQoKEmrDGk/NZ&#10;6JB3NjlIHezv7+8WISXKMPaoDurW2axY40Cm3AYXBpP1uewQvihObWUPmNSHXCNr8LyMjTjyJIs3&#10;PxIeLjeVQ7GwcXwFd6vahAuJX08mk5LcWNaRhTMzM6qbvBR7e3uSQF7WzOVylY15QgjpNronabym&#10;PV778ePHxQTs7e1Vi4hX8Xrq+JgzFvXVMynDae5yPf35b8s9Bvp//DOjQ4GiKKrpst8p6ZH4Ct3m&#10;C0dHdZbpqHXNuZLhicnJfD6/doiK2omOtnya1Yv3JIM0x20QUgdqgnbrmnlneV52DcOHCCFBRKXh&#10;HR4z7nqPKPr+B071Yzc8GJ9KGkdswuv9GcPbozqiq/2XE0P2+F2g58meDlnGarUq1zcvieiZD6Pp&#10;HBwcqFdUh2osGZ1eQuz5Ix33Cka7+9cvX76M/2KhyhdVcaZ2sOmg/kMIIcRFVyWNd9MGr/3UqVPi&#10;AJ48eVItIl7F00Y7kMCd/lD0hW/OGWZzN+uzX0/KPQaYPZ6iqDZIQpC7rc3kdwqFggrsiI5GrWsy&#10;1z7IZrPFfc2yph0BX3T1myiJLevC9jchTUE6kfXQGb+IaVEICTBoUUgHU5vy4tQue8Iapx0rowzV&#10;fpOuZ99B/adqJO3iXGjK8PaoNuvW2axM8g0sy5KgZNC4yy6SeGuA9ya+tjSXra0t3EcALUP8q5aW&#10;B08ZrCaXQ5gNpYzr5VYFox2sybzvlqUfB7KkckQ7IYSQcuik8d05NWSrvfZoNCoO4LFjx9Qi4lW8&#10;brQD6fr/3g/GDbO5y6Wzxz/73BeNrgSKoqimS+a5LPe+SjxLoVDQQQBCuciMg8MB/q3z8HRUGQsS&#10;IXWAVzj7/vHhBO1itFfTl0oI8SMrKyu4x9FWNO5978g9bw5aO8vLy3Tcuxx7Jm+n3bu2tqYWVYeU&#10;dmANnr/Zt2A4fFR7tDgwKxHnAFdQX5RmuewinZEe4CeKhymTdoJ3Vdy2+sW2whz8lY12XEe3FaTH&#10;ijFanRBC6kOSxqN+VhVr99FSr31paUkcQHD//n21lHgSHxjteAdGSeVM7Ybc2eN/OPZToyuBoiiq&#10;uZJAZGbP8ykS5DExOVk5cEdiBVo0zardx+1Qa4cmIUTw7wTtNNoJCTYHBwfOEz7c8gloGtHFe3Zr&#10;1glt12Sz2a2tLfpnXYhlWaoQOAlXagpZxuM47kxxOBIevtp/2TD5qJbqZt+C2Khy4fBqo2PZdZqB&#10;6/0ZXJempPd3/1w8Hue7sBfI5/PiZ8wPpI3rJZoO2Xf3ysqK+kJFqpmgnRBCSDl00vgub0631GtX&#10;/l9PD5qvahHxJD4w2nd3d1FMabQbOvHytLrJenr+9Fu9Zj8CRVFUUxWZWERVTIvUv+Tz+SMbvpI3&#10;D9fauPpN0MV7EknWzaNcCakPtITxQrWysqKGwvhwgnbsM/Z8eXlZHRIhJHCIV+GLkUDR6TuR8Ss6&#10;wF1A+4R2e1ehksQcEo/Ha0pygK9L5kUwHbLKRdZSzdX8QNodyI4LoV32xYFZrHC1/7L2xTVYAs2F&#10;pvD16/2ZI2f4Lha+NT6kJoBHUUF1sbGxwXzyHWRrawvXAhfFuFIiFAN8isazWrsMaGDru5jh7IQQ&#10;Ugc6aTwzRYHWee0nTpwQB/DMmTNqEfEkNNp9rGNPvSC32aOPfezZ574Ife75l/74G29Bf/qt3jf/&#10;ahZ6e6gFfglFUd0nSfrNeMRgI30WrUj9KhkRLMtiLzYhtSItYU3UbxO0QxyqRUjg0TWVnwYDpe9i&#10;byOjE7LnEh2rjod0AZInRoMyrD6oGp2xPDE0Wod9S5XUXGgKmg5ZYpAXG+d4IRWTW4YIA6y8ODCL&#10;qyD/BVhHe6jFYM064t3d+eoFvNosLy/jBYqme5vBG6VcAlxKGWNhSK5UuSodX9c3bywWQ0FSHeSE&#10;EEJqgUnjDVrktZ85c0YcwJMnT6pFxJPQaPexjn9B3WZHwnncKYpqUEz82w2gUYirHB4eM65+o0rf&#10;tTfLqdkJqQtlX0VHJeOxeX/5QTTaCekGtG3ZojloWid7dhungo3H42yrdBWSKkYufX3DLFBgJicm&#10;ZSM6dTlVtyTpdzkSiYQ7eXuhUNBXUMB1RGPDPa734OAA12hrawvLl5eXsb70gIMLg8k6ZtnP9c3P&#10;D6Tx3ZKmezUpxEhTwAWVS4kLYVwjqEL2eBQJXQYWFhaanuCXEEK6BCaNL0nTvfYHDx7oiHaglhJP&#10;QqPdx3Jnj68M49opimpUF+/ZL6PhsKqaSUCRq2xe/cYk4ewcpUFIfUhLWFJN+DGcHYqM2VFlnNmU&#10;kMCj0jhHR/1XWV28p0PbWVl1D4VCIZFIpGuco90AG8lms1J4rMHzNXm3lVe+2n+5q5LSz4Wm5DSu&#10;rKysra2h/SNU7sGXaseyLNy51fT1Yx0dzTwSHsaP1n2Sr/dn8PXimHuUKPxEBdNdjgvICAChvqEe&#10;3QxOr5gZxfkkJHs8PlWrusB1wUexWIzp4gkhpG6YNL4CTfTaDZcdf6sPiCfxgdGOFieK5htvTxg2&#10;MwV95qXhT3/l7NOf//YnP/tn0LGnXvjok5+DPvLIY+oW7Ok5+bXXzX4EiqKo2uU0osLV9F8Q/yJZ&#10;FqNTq8bVr18X70mU2C5DxAipC9w7uINaMadD24SdZyVASJegHEefeu3O0ECwvLzMFm+XsL+/35Rr&#10;vbW1JZ2qI+Hhq/2XDdsPmh9IiykLuZOcT4esknb7bMh+dF4YTBrLg6rFgVk5IYlEYmVlpaY2Qx0W&#10;Nb6io+FxOUpespp0vT+DS6anctfg3Qo/BCqkshdQfui114oMs8CZNy4HJHdZsQMkPcxLS0uqU5wQ&#10;QkjtzMzMoC5l0vhyNMVrL3bZsUR9RjyJD4x2af6+8uaU4TFT5XTi5elHHn9CbsJHH/tY/49/ZnYi&#10;UBRF1S46Jd2A9I83cYJVSRmNR7n6AUJIjdBoJ4T4iEKhIH5SZHRi+OI9ozbwvtAEws4DHAW9dlIT&#10;BwcH2kydDlnuOOnr/Q9lOC8G6+tZw/FFd5B0l2Skv9p/+cJgUh2zQzweX3ZmQG/dnZjP53Xmf5zz&#10;pky0j8uHYylpumvwkQy5wCHj+kKyMqudWpEpS3AmjasASfZ4FCG16iFitINUKoW/mTqeEEJqZXNz&#10;UypSPrMq0KDXTpfdj/jAaJdC+aXXLhl2MlVOT376T9Rd2NPz6psRo++AoiiqPolTsrW1pWpnEkRU&#10;18PwWGT8ShNi0Q7D2VlsCKmbABjtqFJwCIzTIqRLKBym87W99qIKwfuKTq1K64XDBEkdaBsvMTSq&#10;vXaxkFGi0CTGY10/EPG3hOQK1uD5xYFZicSNx2ybWZZrD74bdLX/8nTIcgf9A5y6jY2NRjL8lwP1&#10;FS4Zzrb80GwoVXcm+WJhU7h2WsanbmFNOWR67TUhQ1vmB9LG+bzZt+BczxIR7ShF7psuFostLCxs&#10;b2+rPvJa2NvbQ+FZX19X/yeEkO5AwtmLRzIRg7q99tu3bx87dkx5e3TZ/YPXjXaUSBTH/lDU8JKp&#10;cvrMS8PqLuzpefa5Lxq9BhRFUXVLQpPxMqkqaBJEdnd3pSGoaMxxlzJjWZbaOiGkdoJgtDuo4yGE&#10;dAG6Xyly7pJRIfhCEtdOo53Uh25OSzC69vzK+cSG8wcmJybFjJflI+HhpgRb+0s4ZB3qrcFrBW5M&#10;N9lsFu+nxeTz+eqNeaypJ9rH2V4cmDV2pg3C8eKnsQM4KLVbpCLSXQyKx0ZYTk6ICmeyUChsbGyg&#10;OMkWQE0B7tvb2wsLC7FYTL6LvxkZTwjpEnZ2dqTqq/4h283U4bXTZfcvXjfat7a2UBbfevecYSdT&#10;5fTRJz+nbsSenh+O/dToMqAoiqpb0ufIOXi6gXw+v7y83LjjLmGsDGcnpBEkK6ZPzSqRU4nQaCek&#10;u5BBQgDtB6NO8L44upQ0iHRkjYSHb53NlkthbaDt9kwm445plpjd7pmsvVg3+xYWB2aNxPLVgHeZ&#10;mqLDUWtp53V8KNH+RALaaz+ytHQ5uL9wm8jFwv1lnEaZ7z8ei1djAuGiy30nVA5wlxD2VMrO8yfo&#10;2SKSyeTm5qZajxBCggsqSVR6fE5Vj/baq3lM3L9/3+2ynz59mi67j/C60S4tntPftww7mSqp4184&#10;o27Enp4//sZbRn8BRVFUI7ITaXKIfZdR7LhXO+Vq+q7MNcBwdkIaZM1JQhuZWDTvMr/o4j2n8qDR&#10;TkjXIV4jQKvArBm8Lc6XRBpHXMC50JQE11bZJV1sDMuYlfGhhOEmdqfcmdhFiwOzMs25IcnEXser&#10;68bGhn73mQ5ZN/sWjH1oqcQkBisrK2qHyMPoUVxCcbIHOYfpdFp9oQqODHA3QtgB7mhJO+Een7G0&#10;tMTQdkJIgGE4e32gNYKTVo3RjueIMvYcl10tJT7B60a7DA/86hszhqNMFevEy9MfeeQxuRU/8cTT&#10;/T/+mdFfQFEU1ZDSd1EhJxIJVUGTbsLtuB+ZwtpOfuBMbhqLx4snxiOE1ITfjXYO0iKkm5FszGgY&#10;GDWDxxUZncBu7+7uqsMgpHZkoEliaDTXN48/GilR8nXDTaQqS0eH15GaolAoSMwPwEbmnCkA2ibt&#10;tXOsTzE6LnA6ZF3vz5ScUB8L5QTW4QPhJtWXHkiAuzuE3bKsjY0NY0AM/ruysiIrJJPJ+mZ8J4QQ&#10;7yPh7Hy1r5X6jHa1iPgHTxvtaKw4DZWw4ShTn3lp+OnPf/t3nnnx+BfOnHh5WhY++ek/UTdiT8/r&#10;b08YnQUURVGNS9xTvvN3Lbpro1wW62jqhqSLB2hKcpQrIY0jo059Z1Np0WgnpJtRk1+MpY2aweOy&#10;2zHMw0EaRuJcFw/Tntf9KEwk7HnK2xxaHQBpx9oY4oCX2ZWVFfwrEcnlwKfSMw4SQ6NX+y8b22+d&#10;5kJT8rt87zaQKzI+lChpsWtJGok6xlgIxQHuYHl5ufJYGXyqcyHkcjnV6U4IIUFhb29Pqri6Bw52&#10;LdKQ29nZUaeyPDTafY2njfZ8Po9S+O6PYtpg7mZ9+itnn/78t4899YIOWxfwX3Hc1f97ep597otG&#10;TwFFUVRTJDNW4gXSGMRNuoetwzSw0fc/cJeN6PQdybMKUELYK0RIU9jf35fbqqopGzwpGu2EdDMH&#10;Bwe+q8TQpMEOW5z7hjSMNJslrhoYycBxd+Tz+bW1NTwis9lshSxQYi5eb/uU4QGQTJCPdxOcbbzA&#10;4mwb7mkikcDJ39jYKGcb4CJq99QaPN+24Q6y52w+GVRzLywOzMpN17gVhC0sLy8Xh7CXA6tJHheQ&#10;SqVyudzq6urm5iZj3AkhAQB1Gio3PpjqQJ4L6jxWJBqNirt3/PhxtYj4B08b7ZIq8423JwzLuXt0&#10;4uXpT372zz765OfkHquGRx/72A/Hfmp0FlAURTVLEq9c9/BwEgDk6Qyi03fsUpG+Gzl3SZbE4nF8&#10;ynEYhDQLSV9ZLoeELyQjtDjVKCFdi0rL8fD4PC/LTs/DbkTSJCYnJlGcwNbWFlrIu7u7aCpns1mJ&#10;bTKwLKvkWFUxF9ucwDwYunU2Oz5kn2q3v54YGp0NpazB83oMhKZkOi5cOP36A3AhKodTN0XX++2L&#10;zhE/BnIJgKSOLz5pEssOapqjvbnk83k9OMNNLBabmZnB7UwDnhDiO/b29lCJoSpjOHsdyFNAncqK&#10;9Pb2isF38uRJtYj4B08b7fI68cqbU4b93D36nWdelLurJE8985z6y8Uff+Mto6eAoiiqiZLOR8Cs&#10;4N2MGqofHY2MX5EJBcDy8jJLBSFNpFAoSD9ddGrVqIp9JLuW4PAsQroYMah8NGCIw4NIE5Ggdvy7&#10;u7uLPwyswfOzodTiwOxcaEqbvtpuz+fzaF1rxw5rGrYiVY1u9i3oczs+lMDZdn+a65ufH0hPh6wj&#10;Y6DxmiNdlAAr44vu7bRC8lvq54kDbg0ZvAWMq4ALLctxy3S82Yk2PHZVRtWg2JQcWKMxDHi674QQ&#10;DyLh7Bz+VQd4Ikhtr05lRWi0+xpPG+1SCr/02iXDfu4SfealYbm1NI8+9rHPPf/Sn36r982/mpVe&#10;gLeHFp//8itYLit84omndQcBRVFUiyQZwvHSqCpr0n2gpaj7OEAmk+GwVkKajvTOh4fHjErYX5JH&#10;RoWMuISQYKOmwIiOGpWDZxV9/wPs78TkpDoAQhpDnoAy4kRiqRcHZott2ltns2673Q2+hX+twfPG&#10;V6gqdbX/cskAaLdkHv2NjQ25auXAK48Ex7fBa7evPUe3lwLnRF5F3SMncJWxBFcHL6pqPY+BpyHK&#10;D8rYkQb8+vq66rMnhBBvIOHsMhCQ1IQMtfze97530uH06dO9vb3RaHTJ4cGDB+oUO9Bo9zXeNdrl&#10;hbw/FDXs5+6Rzhj/6GMfe/XNyNtDi0YXgFb/j3+GFZ565jltwFMURbVOMnUloLfazRwcHMTjccuy&#10;6J8R0iJUvmXrmlEJ+0vyvGA3MSHdjPhS0dQNo37wrGSmJHYmkiYiwdBGOHWxbp3Nzg+kxVkXV74N&#10;kdMUNBeawjmvJhJaDzjGBWppDnnJgs437pLgKuhkDyPhYdwpMqu9H5ORuA14qShisdjOzo7qtieE&#10;kE4jgwUZzl4ff//3f//6668/+eSTYvOV5NixY2LDA1mCP9TZJ/7Bu0Y7Ghm4h99695xhP3eJPv2V&#10;s3JfAWaDpyjKa5I5ufEeqKrsLgYvxvl8vju7YumcEdI6VAxoODx88Z5RA/tJ6bs4hEQioY6KENKV&#10;rKysoCqIjF8xqwivikHtpOlI6Gr1rjn99TZrcWAWFyhd3cTehUJBZt8fH0oY22mixGjniJ9y4Cps&#10;bGzIQC5NAIaAyzCOVCqluu0JIaTTSN74asaikWJkBNW///f/Xvl81UGj3Y9412hfXl5GKTz9fctw&#10;oLtE7nD2/h//zHjzpyiK6rAu3pOZubvwzX93d3dlZQVNJfdb/fBIjMMOCCFNRFrCPprVuKSiqRs4&#10;ClaPhHQ5+XzeaS35aSIMCWpnLClpCgcHByhOI+Fhw0mlvKNc37xdTYXDaICpy1YRCQ1KDI0a22mi&#10;qg+y73JQUWezWefqBSGFkuSNw7EsLS2pnntCCOkoNNrrBk8o5+kUnpyc7HVwotZPHj9+XIy/cpw5&#10;c0adfeIfvGu0i4Hx1TdmDAe6G8RwdoqivK/IxCJq6YnJSc/OgtZE9vf30+m0+OtOG8nF8JjMQKxh&#10;65MQ0iA6H2Z0atWoe/0leVL4MY0nIaS5qDpt+o5RS3hW0rqj0U6awtbWFooTJ1n3uCSoHeC978g3&#10;XOmxPHIugEYkRnuVxj85ODjYOGqKfb+gRqdxsnZCiDeg0V43Ej6xsLCgTuXDPHjwQGZqj0ajvb29&#10;Z86cERv+2LFj+K9aifgHjxrtaNQ6jYqw4UB3iR55/Alx2RnOTlGUlyWxPoFvbOEA5ZGkiYxfiaZu&#10;uDuLI2N2hjeBc5YTQhpEDXyOjupKxqcSp4pZTwkhEm4YmVg0agnPikY7aZxlB/whsyfMhaYMJ5Xy&#10;mnRcu/GGWygUUBsAmUhb+s1bnaLger89wptpgboTqTQ4WTshxAvMzMygRmJXZ61IQiPAmrxL8KjR&#10;LsP33v1RzHCgu0HHv3BGXHbw6psR44WfoijKO5KcwLF4PAAp2koigexOuyhsW+nRUTuNc/qucR6U&#10;nKmIgfpy4MCjmQ1rQtqG1CdmPeM3MfcyIUSQiN7I6IRRS3hWUn2hKagOgJBaKBQK+iUChV9yYl3t&#10;v2w4qZTXJEHkIJvN4qrJhStHE0dO3DqbNZZAYrTH4/Ejw+tJIOFk7YQQjyBGO1/qa0WG5aEtoc4j&#10;CToeNdolfPCNtycMEzrwevrz31Yee0/PJ5542njbpyiK8pok3EdiNQLG/v4+Ds0mOhpN3TAOvFjR&#10;qVWsa1mW+n6AyGazkvF1eCRGr52Q9uDUPj432i/ek6NQh0QI6WJ0yrqyAxY9JtlbtfeE1AJKu+QV&#10;N7jZt2A4qZSnhAukLlUprMHz0IXB5FxoCrraf7mkO36kcn3z1/sz2MJ0yMIGR8LD2Pj4UMJYTYTl&#10;+JRT8HQnu06Cq2QyqfrvCSGkQ9BorwO0BqUfdXNzU51HEnQ8arTLuNFT35k2fOgA68TL08eeekF5&#10;7A4MZ6coyvuKTt9BdQ2y2WzA4trzMjXa8NjwxXvGUZdTODqKbwQs+EknOxICP1MAIR5B+uh9NJ9x&#10;sWT4UTqdVodECOlu5B0/+v4HRl3hTdmNHhrtpC4kbmQkPJzrm78wmLT/HhnBv9Mhy7BRKU9pLjRl&#10;DZ4XH31+IH29PwPV56aLbvYtYAvY1GwohS0nhuxXxXLgR42vQxLUDoKaQI5UQIz2mZkZ1X9PCCEd&#10;gkZ7HWxsbOCkMStJV+FRo91uSIbDX3rtkuFGB1WfeWlYz8su/PE33jJe9SmKorypqHVNKu1YPB4k&#10;F1b6yGqaTFTi+wNmRetcrxD+YEQ7Ie1BOVJTq0Y94yPJ0yGQKU8IIXVQR8uqY2JCDlIvBwcH8Zgd&#10;wCSJ4m+dzbrt1cWBWYlmhi4MJiG3q0r5V7jQuLK4vnJlJRK9JJZloY23srKCKnF3d3d/f18N7w6H&#10;sQVjs5A1eB4fsTXVhdBoJ4R4BBrtdSB1eCwW29vbU+eRBB0vGu2Srfe9vhHDjQ6q3OniwaOPfezN&#10;v5o1X/UpiqK8rPRd8ZiBZVkBaH4dHBwol8u6Zh5sGUnsJgiYFS2zCmk4WSkh7UFVQVXMW+FZRc5d&#10;wiEEbOwRIaRufGS0MyEHqRtpOVuD5w2j9O/+7u/wbzEl45gpf+lm34JkgDdIJBJozqFIoPbDG2KF&#10;d2QpNthIcQC9TmhPh6PbEJOGRjshpLPs7e3FYjE+huoArxI4b6urq+pUkqDjRaNdUiu89e45w5AO&#10;norTxT/73Bf7f/wz4z2foijKF4q+/4HkTgd+zCSfz+czmUwi8VD8wdHhpOm7Ueua7Sc5xx68KfT2&#10;9/fX1tZwQaWNqJYSQlqMjxypcpI0GHwhJ4QIKkdOPGXUFV5U+q606zY2NtTeE1IFesYld2iyGO07&#10;Ozt4y0BzWjuveGuQlXN983plyo+SS2xZFt6YcGVR16HxUygUVLGoAqwsr1ruIRpa0yF7OiGUHLU2&#10;6Q5otBNCvIAEAHD4aR3Iu08ymVSnkgQdLxrtMpbz1TMpw5YOmJgunqKoAOrivcj4FdThwHeZ5AuF&#10;wocue3Q0Ek/ZfcHpu+YxPqzImN0nIqDpWVOXCiGElCMARrtUjKwVCSGCeAbh4TGjrvCmZPILtGY5&#10;NTKpHskBbnils6Gyc0tls9ni9Sl/SUecN5jVTFJ7gvmBdPFPSMR8wBKnkcrQaCeEdBzplADMbVkH&#10;hUIhHrenE9rc3FQnlAQaLxrtlmWP1vzqGzOGMx0knXh5+iOPPKYMdqaLpygqWIpO3/FpJnkZbxiO&#10;jg5fvGccVDnpQPZaAxcIIaQCKvRzLG3UOX4RHgTY/0QioY6HEEL+1/+yW1nhcPWtrM5KWrOMIiXV&#10;I0HqRjb4+QF7VG48Hi9+U7AndHd6YIu9VcpHkrEUeO1t0IeQ7J6gOMkBCpX8hFqVdAHyLoBnkOq/&#10;J4SQlrG2trawsJDL5dbX17UrvL297TyUOBlc/UjLkDV5l+A5ox3vHnIPG850wPTox59RHjvTxVMU&#10;FVC5M8n7JaG6pFSpNqnpYfg+uzwIIU1HoliqrY68J/sRQIOKEPIwkhs5mrph1BgeFRPIkxqR9KpX&#10;+y8bLmliqOwMU+KtjoSH3dnmKX/p1tmsMUc7SgKQOQIAGnWgmvQYkuQABWZ+IG0NntelQv/E1taW&#10;WpUEHZQcXPFcLqf67wkhpDXoWdjdYIksxINJ1UqkdvSkQjs7O+p0k+DiOaNdcm2905swnOkg6clP&#10;/4ny2Ht6Pvf8S+b7PEVRVGB08V5kYlFaFd5PvKkbQEfPy/43f491wsNjsj7egdUmCCGkSSijfXTC&#10;qHz8Iqn8WT0SQtxIVIePcnUwgTypCZQWcLNvQVuwouv9tgEPSkY8iz0PpkPWrbNZ47uUL4RLjMsn&#10;IyqORKbqz2azxa55oVCYnJhU6zmOuy4SFVIjEB8hoy7AxsYG2skVriaNdkJIe0A9g9rGsixUO3g8&#10;4Q/7CeTA+TEbR8YZ49yq002Ci7eMdty6cjOf/r5lmNOB0fEvnFEee0/PU888x1h2iqICL5nF3PvB&#10;QCpvvGQ0LTk1+8V74eGxiDN3u6w5MTnJqfIIIa1AD/0xKyKfSOpJ1pCEEDcf1mw+yR4PSW3GYUPk&#10;SGSO7ZHwsDZftW6dtcOUQSaTwRuHMW6jUChIVi2ArxuZ5ynf6WbfwvX+DDQ/kMbVnA2lrMHzkBH1&#10;LqBIGOVh1xlqmc1mpXf0wmBSb1mMfJQW2h4eBBdFHHTc43hkgJWVFVxfwb7YpSiX+Q9bE2+GRjsh&#10;pKXocHbjzR2tGlRofNw0jlPZM6K9K/CW0Y6GCEree30jL3xzzvCng6HPvDSsp2Z/9LGPvT20aLzG&#10;UxRFBU+SQNgX+dXVyE0nVD1y7pJxIDJiQIO3YjY6CSEtQnLJ+neOdsm33OBkpYSQ4KGyx7//gVFp&#10;eFYyT9AajXZyFDJm122LaskE227cXunu7q7hw1mD540tUIHRrbNZbcOL9R6PxUsOSZehG0BP4b84&#10;MCtL4vE4KyVPgbvYnYqgAomhURl4AcmS4owpWCLPylgstr29rfrvCSGkBSwsLKC2QTtEVUCkqUjq&#10;7mQyqU43CTQeMtp1I/LUd6YNfzoYOvHy9COPPyEuO3j9bb/mAqUoiqpV4rjg/VPV+F5FB7ULkdEJ&#10;2fPo+x9Ep+/IQhmi7v1jIYT4Gt95UYakwlQHQwghh8jY+uLhjJ4V83OQKpGZEUrGoxcb7bpH23j7&#10;0P8tzj8fPOEYu+EwKwiHr91WFIni4Yl6Cn/9lev9mfGhhHxlcmISBUatSjqHPNeAmOgXBpO45UUy&#10;qAIqOSuEXH1j/mMUg3g8juV02QkhrWZnZ8epvXzQW+tTpHG4tLSkzjgJNB4y2mUM71vvnjP86cDo&#10;2FMvKI+9p+fk1143XuApiqICrMi5S6jhl5eXVY3vYSSoHbsac95vhcjohMw3XC63GyGENBE/Zld2&#10;Kzq1ip1Pp9PqeAgh5JBdJytyeHjMqDc8K3vYJfsfSRVIj9bV/suGlwaJ0a4zh+P5qMPZJWm8NXhe&#10;soKjpGWzdp55fMXYSPC0ODCLc6LDtbtWOrQdFMepy8spzpX7K/ivFBiAFVD2ZIBmOejHtwi02OXG&#10;B9Mhq6SbXkE3++xAUqAfMdplT6VSzDNMCGk1DGdvNfJ0Xl9fV2ecBBqvGO0yTrM/FP3Sa5cMfzoY&#10;+uRn/0x57D09zz73RePtnaIoKsCyU8c7ydgTiYT3c63n83npicBrM954gTjunKGTENI2vJA3Pjq1&#10;GrWuRc5dsncjfdf4tLLEaOcbOyGkJOIiRMavGFWHN4VdBWrXCSmPRLVKDKthp82G7PcIAeXfnSla&#10;bgdhYjy5v78vQe2JoVFjI8HTdMiZtCscHh9K5PrmjU+7Su7QdiO+WcoVPjW+AqGwaYe+MnyHbQX5&#10;fF7uX1wFYyREldJjLKTNrBNapFKpvb091W1PCCGtYXNzU+ocd7OENBEdPsEqvUvwhNFeKBSkdfLq&#10;mZThTwdDn3lpWHnsPT2feOLp/h//zHh7pyiKCqAu3tMWO0A9jzd8P05qLoEmAhOHEkJaBF7D9Ayd&#10;EhwTta6Z9WorFZ2+g0rbdtad8E2DyMRi9eH1TAFCCKmA9hJ8MDvGxXuyq2rXCSmPNkRHwsNu21jP&#10;q51OpxOJhDs9OP6Wj4BlWTrsWPrHAu896xTowlxoqnJAcK3hwr6TZD4wEgLpbvqSafb1jO/FwztE&#10;Uvw49rHpyP0OUIzrmAEBF+7CYFK2IPe+fjIuLCzQkiF+YWdnZ9Mh54DSO+OAkpxMJlHzYCE+ZXoG&#10;byJXyheZR33KrpPHC+dZnXESdDxhtEtqrHd/FDP86cDoyU//ibLZe3reHlo0394piqICpov3bJfF&#10;md0cTExO+tRiFw4ODrD/eEkA7q4xQghpCltbW6hepMKUJTKVVySeMmvX1igyfkV+3Y1lWWiib2xs&#10;6H0LD49Fp1aN75aUGO2oOeVwCCHEQFsU0ek7RgXiKcnkR6gG1X4TUh5dqsFIePhq/+W50JQOUy75&#10;TJRXDDxqjVcMGeY7HbIMcy5IunXW7gYEeEmULkGQGBo1DGOstjgwK5bk+FAi8F67nAdVDg6R8zMb&#10;ShkrVyOcT3zXMO9Jg+hosfpuUlQOOhWBjLLVI/sXFhZUbz0hnqGclV4TsVgM38IW8ODb3t5Wmyad&#10;A9dULg3D2VsHjfZuo/NGez6flxv7xT+fNfzpwOiRx58Ql/35L79ivLpTFEUFSum7tmFzaLG7IzMI&#10;IYS4wTvt8vKy9NNp9Efy3zZYUFHrmvxWIpHIZrNra2t4ITSGRqG5PjE5KavZmeSPCm2XuTaYAoQQ&#10;UgHlK0RHO+K1V/Oj4rIDtmZJNbiNdoPZ2Vk8W9V6VSA9syPhYcOfC5IMA1hn4Qbaa8/1zcsSTbAH&#10;H0BymHJONA2Wh5LbJI0g0ed1zO9w62xWTySBwi8jbOiyE2+yvr6OMhmLxaR8lgTvjxmHlZUVPAQ3&#10;NjZQXwG8S+Jf/BfL8ala+2FmZmaWlpZWV1c3NzfVT5I2kkpxcsyWg7tAiro66STodNhoR807MWF3&#10;273x9oRhTgdG7rzxr789Yby9UxRFBUTpu7o7EuC9kZ2ShBBSAR2/FR4ekxBwoD477HRDvWpWts1V&#10;+q4MjTryHRuNdomzt4mOVk5rL0Y7XizVlwkhpAjUKmguoq6IjE5UPzNFE3TxnrvJqkA9HE99qInF&#10;yJi9b4ANWlIl0p0qoGxbloVHOcrP3/zN36iltSRoxdex/vhQolxKcL9L0qS7TwjqBGn8JIZGJXJd&#10;zPhEIrGxsWE78Y7fE2Cv/Wr/ZRwgKE6iJuWhvonAJXiaidmaSMnLkeubnw2lcM+ibLuXa2EFPV0C&#10;GtUo8NgUCrZsTUilUqurq0wdTzoFyh7eCg1/Xdz0YitdbocqQRWE0o4tYFPYoNq0CxR+fJRzUs3z&#10;Fmg1uBA45/F4vNbrSGpCWoY02ruHDhvt0mH3Xt/IC9+cM/zpwEjnjX/0sY+ZL/kURVH+V3RqVTwV&#10;AY1jNCZULU8IIaQUeKdVlWZ0NJq6gbpU/qc+dgW1D6fvuqvc5kpqb9Tb6lePYn9/X4wxgO+WDAnF&#10;QlmB7+2EkMqglpAYVtQnRk3SItk5PA4TL1UDXXZSPdKdCvCgVIsc8JDFwsSQXfBGR0ar9DtR9nSE&#10;94XBZB2TQLdaub7564ezg4tqyusuSfWNWwx1gpiOOGSsI8azbqVgZft0OCezPsvZy8LZk0KysrIi&#10;x+tmY2MDH9U3Hbicar6hNwvcwnYpPDTacUXmB9LaQRdwKXFHuK8C1pGPcF8XX4t8Pi+jTDQo9uvr&#10;66rnnpAWI/66PK00qI1RHbVojA5edXEj4Eez2ax7rIkmmUxKqnncCJzivSksLS1JFgGcVZxenGSc&#10;f3U9SGuQliGN9u6hk0a7bp189Y0Zw5wOkpg3nqKooCo6fcdtsePlsEWtcO+wsbHBGYwIIY1TcALE&#10;3Q6TVKTqYwfp7IiMX3FXvE2UJI2PxeO1VmuoCXXvf2Ri0Z64/XA0gO2yOyaWYTMQQkhJ0HRELWRX&#10;Ji1O4OFutaKCMnwO/FeztbW15pDn/BekdlCkjRcieZqL2Tk5MamWHgXaCbdv3x4eVhM5g6v9l92+&#10;XUfkTnxdzEh4GJ8WO8HzA+m50BR0YTCJ8yCSrxjnCmCJfCST3OMPtxPgHn+An8MKNbn7XpacWMuy&#10;So5TxEI5ag3OYZWjDWTL7tNYDE472qUlf5oUIzFjKIEo0s7VUCwvL7sbybhGuB1QRHWBz2azFU4y&#10;PkIJ10NaQSwWW11dVf33hDTM0tISytWMQ84BBUxSiGtQAlFdFFfOrQYNMNw+uInct4Ab7DP2H/vG&#10;Kd7rYGFhQZ3HQyYnJ1nntxqUapxqFF11GUjQ6aTRLlXnW++eM5zpgElcdvCn3+o13vYpiqJ8rIv3&#10;xE2JxeNoDQfefkYLSUba6qAKQghpkDUnaVtkdCI6tYo/gPrAQV7MUNO2KKlyeHgMm9/Y2FC/Vwuo&#10;8z9MfV8EGvl8byeEVImOUo2+/4FRTTVHF+9Fxq/IT8Tj8foqPULqRjw5AaVdLT0KHeEXi8XEqpcg&#10;707p1tnsXGhKkpAL2EPsmMYdkjgdsiSc92bfgrYYi8H9qI72YaR1pF1MwyFGAwN3sf65zp6WZgmn&#10;Sw4HbT91nEXgPOA8GymXjbDpkpLxCnhhVxsqwk7L73jD+Nc426Qcbi8Q1wW3tm764g8pw4LcNfFY&#10;DU8fNLNRb0ghRw2g+u8JaQx3sSwGRRpF1Dvdevv7+7itcCMU13tCKpVaWFiQKd6Zar4y2mXHJUYx&#10;ADixHE7aBmi0dxsdM9pxb6Oo9YeiAU4aL3r048+I0c6IdoqigqOL9yKjE6jGu8FNKfaTqn9JJoSQ&#10;Cmh7SXD3gaLm0eN7IhOLZiXcDElwZ/Wd/sXg/dzuXH+4+wP/pctOCKkJ3flrVFONK5q6IYOKAJpz&#10;3ulBJl0Fnu8ogXimq/8fBQqqFFrh5z//ufzR5ujtXN/8nBOJPhtKaYsdT/lyZjCW41NZDViD55XF&#10;GI+vOJP7osmBdYTKTQW3i4kvqqUPoxtR1ZjNHpcMR6jghRughEihwhk+slQsDsxiTVwa9eWH0QNB&#10;9CVGQW1/MKvvwCnCKa1gTGK5vh1Qnus7pfIigFtAdeETUi+6oYVCixoY9SeWoBpB0wh/e//dDTcU&#10;Xjyxz7it5L4wSKVSS0tLzDNfzOqqGtDfyFs/qQ/U/DjzsViMaRi6hM4Y7agfZbzkq2dShi0dPOk5&#10;2p965jnjtZ+iKMqnipy7hDocNXm5F8sgoXsfIuNXIhOL+CMWj9NGIoQ0BR1FtLy8LBWLU988zPCY&#10;UQk3RVKhoYqTPWkKu5wBlBBSF6q2a2ICj/RdnSvesizWTqSD4PkuZob6/1FIXMr4UEIm7UbpFeO5&#10;zROTG9NOZ8pb7G7weigesIA9r+OFUfoMwdraWoXXLnlNGwkPzw+kK0xefuts9np/Jtc3byz3jsQL&#10;r3IoRsLhv/23/yalApfJvSmch6v9l91nQ1z8kiPF9YCG2VAKa2I3xG6vck+CSjlTHI326gdDCLhl&#10;GmlpiznKaEjSIOvr686NXsNoHo+D5wJuLhkroOsxTTKZXFhYwKddbrrj8HO5nJwTuuydQkZc0Wvv&#10;EjpjtEto4Du9CcOTDqQ+9Yd/IUY76P/xz8z3f4qiKL9JvBnQJV2W0jCKpm6ow3dC+ZlniRDSLA6c&#10;EfrqPy6jPRJP2Tp3yY5oP5wEvYmyAz3LRzgRQkg7Uc2tqVWjpqpPdmPVmeEIVDbqCGkp+/v7aScf&#10;r/p/daBVIKUXjJ8bRztBrHdr8Lx2T8vpZt9CUyK8Jd+4WN2g1ncf3HTyRfX/2sGpO/LOxQrYQ+c8&#10;2SSGRmdDKX34t85mFwdmjVm0x4cS0yFrfiCN1dqcIaCCsCficB/5fo3CIAcC7ty5I4ePI8JGrvZf&#10;lpEZQAYfYCHKgywpOdxBPnJP/6/3pNtcGZQl3GXZbFZOqVr6MDKwA3d0254p+nIzSJc0gszCHhiX&#10;vRjcknhI4YkjjUk3XWi67+3t4XjdU+838iwmDYLCKWNBUBQ5x0Hg6YDRrt8ZXvzzWcOTDqROvDyt&#10;bPaentffnjC6ACiKonyk6NSqdtm75937w57fi/dsx8sx2mVkuvSdNTcelBDSzew683ihnnHXvXbe&#10;4+io+O560E8TdPGeXZuX6UwkhJB20iyjHVvQueKxzZLeEiHtYe0wVS/eF9SiqhFLz7IseefSfluF&#10;uG2RhC+PhIenQ9biwOyRXrIY84YkwBqIv45XHhwLdgn3lEHHZ2TAr+MUSTCPBocv50GDS+Ce5qaY&#10;jse743phN450wtyDMLCy/q/7eKVPH2ChpCXA+VHffxhZzdgTGWMBcMZwifEruPo4ycEeZK9PmlDS&#10;StcJq7Fy27x2KdtLS0uqF5+QGtnZ2ZFy27ZC23Ek2B3Vlxy4EIvFsFCdlIBSfNSoQLpt1JQHwa0n&#10;jw8UwlwuR7s9wLTbaEfZkuGBp79vGYZ0gKWnaT/5tdeNjgCKoihP6+I9Mdd17k0hwINhi5GmamT8&#10;ig6NAni7RitW/ad85wUhhNSEMtrjKV0P6+FNiuhoE1Mrix0V7J5TQogvQNvSruGsa0Y1VZNkbiMQ&#10;j8fFICSkbRwcHODtQPjpT3+aTD4USI2FtZocRv5q8dskTLmc8Kn8nJvxoQSWlzSSsVzCl0sib3zY&#10;c/X/8mBNLwxqwV2PPdFuKMAr24ZrFm1cAjFgsJphrEru9A4KF0j2pHI5kcsh9rkkeHdfIPwtq+Go&#10;4zEV64/60ChLGlnBGI2hg9qL8cJVbgXyAMJR447Q8zWozw7BsTvnQNE2r13GUsRiMdWLT0iNyBTd&#10;XdthZZjuOBvqvASI9fX1hYUF1BJyjECefe2po0g14CmsGye4UrhezFMSSNpttMu7wbs/ihlWdLDF&#10;adopivKT0nejqRv2fORO6LYbtAzwFooWm6rTuwP3mFA0WHEG3FmYZAjC2LkkW7GEkMYRo/1DN/3i&#10;PRnis7a2ho+kUzgyln6o0q5b6bv2bwW325QQ4iPEK7JnyjBqqqplx7I7rKyssFVGOoKUQGFszB7K&#10;lhga1aHGkxOTjQSW4bvYiDEht1vaH8XLmsSgG16yO0P4zb4FvWNYDe87BtlsVjc8wIXB5Fxoygh8&#10;hyQOW8AveuTWw+G7/fXKiJGJK6VPTqck9nnld21cGudkK+SEy/ACwxvG4cvKFUYdyUbwuyXHYWAh&#10;LvH8QBqXXvYNP6S+GSDEZQc4XsnlEI/F1WcucKrdN9To8Ei54QtNR+wZ3F+qI5+QWpiZmUH56bZO&#10;vGL0nb6wsKBOjc/Z3t5eWlpyj+pDXYGKgq/2ngWPY/dDnHZ78Gir0Y5qXUpSlySN1zr+hTNitAOj&#10;O4CiKMoLik7fib7/gR0GdJhsU4P3yZWVla2tra5trumWENqssgSn4vLly7JQzlg8HmeXLiGkKUgv&#10;HipkVM4Szo53Zvlof3/frnbC4aYkkJeNo4qTjRNCSAdBKws1UmT8ilFTVS9pknFCH9JB5K1BLMlY&#10;LCbZHCWFu4TJJhIJtWrt4F0DWwAlPVFIJiNHK0J9wQHfwnuc7NhIeFhil7E/YsljD8u5L3JLyrfc&#10;Dn2xrvdntGePDeKLvnstkitV7sS2TeLy6lZfSXApNVlX3v5y57yyGby7uyvHjquMXzf2xy2cHPsC&#10;B250pvbecPi4O+Q+1W/9Btvb2yMjI7J+PBZv26mQm3FmZkZ15BNSNXt7e1Jiu7Y3z42MVwO4m/yb&#10;vrvYX0c1jtZv24b+kAbBkxdPcHXxaLcHi/YZ7ajTpQH36pmU4UMHXp/+yllls9NopyjKe4pa1+QB&#10;r8FTH69z+Xye5jHA2Uin08XN1o2NjZjzXAONhKcQQogbvHpJxRJN3ZBwdncNozq+m5FAXkwpVl+E&#10;EC8gQaXuiTNqkowcinPgI+ko8oyeDlli162vr+NfcLNvYTZkJ8FqMCBYTMGSSc6v96tO23Jd7TKM&#10;zxo8r2PQ8Y5TznrBclnnwmDSyCteTtgBGWEAcCf6q3UhJ6eO7PFVnpwqha3JCVS71RZQZ+oe/8qX&#10;W4ZTlDOh/QKeNdlsFocM5LoDGWQgk9NPTky6nyM4XqwpMeUa3IlNsS3xQ9g+bpbKW9P3I80YUgdS&#10;eJpSYgMAagAxp1KplL9uKOxtsb+OughHpI6N+Ird3V1J+y3gQaOuNPEz7TPapQXzTm/CMKG7QTTa&#10;KYryrtJ3xcjBcx2veUbGOQIqtFzxuiIv3ur/hBDSDFZWVpwXLpviGkYa1Q0mkNemlNooIYR0FDSo&#10;7JrNSeZRsw5bsxw5RDqLDJWzBs+LrY5S/Xd/93f4Q1vveKY38rYl41GKk5zrSNwKGR329/f1pN2g&#10;sl2KT7HOhcGk8UNHavEwdh/gYL1/SxYKBd3TXTmku1gyZAHHi8t9tf9yU0x32RO1c21ErjjA4ZSL&#10;7McxYgWfjmcSS9vwywW57vhX/msUWh3yDqRsT05Oqs8aY2NjQww/cC17VS0tg+zG0tKS6ssvYnt7&#10;W/1FyMNI6ng2kDT209C59WKxmC9unNXVVffklfTXg8TBwYF+ymxubqpLTnxLm4x2abT1h6Jfeu2S&#10;YUJ3g2i0UxTlWckU4+mHcwySmuDoYEJIcykUChOTk84LV7i4R36/4QTy9kQhDpX72QkhpD2oOeai&#10;o8Ppu0Z9VY0iY/bwowwnwiCdRh7QYlXaRTocXly0h7UZrKys1G1Vij1wvT+j7c+bfQuSNN6IxC1G&#10;bjRs4UizX/zIWo1nLXxRUtMDvGZ6diQ3TpcR01ylbp3N6vB9N+UmO69esh21f+0FlwlFSHZgfiBt&#10;7JhInOZy0w14FhmhIqBkzoWmcAeJ5HrJGAKwXJRzQkeTaxp/1qCi0AVPTimo3KWAq4N1YrGY6st3&#10;gca8BLnSpCElyeVyKB7FZbubcVf+uIPUmfIkYqgJ2WyWAyYCiXjtnB8kALTDaNe9ga+8OWU40F0i&#10;Gu0URXlTOmk8KmpVZRNCCPEA0idYri9PvXLXkUD+4j1xpABf1AnpKlZWVnDX123vtQ7skniHaJea&#10;VVYVik6tSp3G1izxAlIa75y9Oj9gP21RtiVbAxgfH5c/QN0D3XTk04XB5NX+yzoPPKgmvg2/e2Ql&#10;ID14I+Fhba/WoVtns3OhKW23W5aF84Bfx0564VbFPqA+FF8ZO1mTO46V5bhwcXE4u7u72gixBs8b&#10;K9cqsV07NTQBZUPH95dMIy9h37ia6gs+QQaO4OqUHE6hL2g5J1LfdELdN6/GbfLJiA38V31WHjkK&#10;/Lr05u/t7a2urrrzSPslPJe0mc3NTRQP3922rcZd3eVyOXWyPIZ+uDQyPo94Hz2ii/OD+J2WG+26&#10;AfHWu+cM+/lIvfDNua++MXPqO9Onv2/5OhSeRjtFUV7UYZrNxt8VCSGENB28/FfoaZXuttqC2i/e&#10;i4xO4Fsxv02eSghpEO0TxL03YYTsG2ons8qqTjJslOHsxCM495lttEM6/DcWi8lyIL4aHvHqCzVy&#10;4ExcJZvSYGtNzLAl89dMhyztRNYtsdtlJw3S6TTufbyHoqnTxJ0vB34in8/j53D2ZGSPIOkHjN2u&#10;IHGaAfZ/f38fm8XpkibZSHj4Zt+CsX6t0pMOqP3uBCrFiHNy3LkTROJJ+6gZKU4VjqV43ACWzA+k&#10;5YjqviXrw+21g2o6ZOS6zMzM7O3t5XI5Xaug+OFyyNawcH19XfX3E3KIFJU21LS+QzePFxYW1Mny&#10;DNvb27Jv2Em1uyS4SFH0YDkkNdEOo11asae+M23Yz1puQ/2Ntyfe6U28+6MP30M0WPjqmZQfHfen&#10;P/9tcdk/8cTTRr8ARVFUp8Sk8YQQ4l+kHzwyfkWq9Oj7H4SHx8LR0cjEYsncy9HpO+Kyo2XOuE9C&#10;ugrdjQiGh0erCXttG5IOF0SnVo1aq0pJRDuNdtIptra23CaZlGex8STcXJJJyHLJVo0/GnwFE383&#10;kUig5Dc9+ll68K72X9Z+ZOPK9c0vDszOhaaswfPiaxaDYxHrvVlR7zgz2Fo2mxUj3A32AXuC/Sk2&#10;XytI5w/Arm5sbLiNUmywpuTz5XSzb0E22PTLWhM4//qk4Sy591BGTvilytU90sbVQYHE1dRFEZey&#10;/dGi+EVcZaGaX8c6sreGxa4/1QVydXVVdfkT4sBp2iugH9CpVGpvb0+dsk6zubkpd3qbxwCRToF2&#10;nZRDBrX7mnakjpfxg+/0Jqo01N2g9QZQraj/O+Bbr7w5ha0ZfrZn9cnP/pkY7c8+90WjX4CiKKqt&#10;ungvmrphz847PCY1Ku0WQgjxI3knt3xkdCIysairdA3qebdrFZ2+IylMJiYnWe0T0lXIoBy7WnCG&#10;2oAOhjQpS8FhzUGMAT1mqB6l78pxqd8gpI1IB73bdJTSKGaeTPxsOQl7xbZcHJi9dVb1bsn6XkNa&#10;F4mhUW1JtkI4Cdf7M/MD6emQZQ2elxNSDOoHnFtUFDjPqDTULlaHe4CRgB+aDaVwCeqIO8dXyu2n&#10;5PDHlrGCISw0tlONxM7vuLlSKBT0OcSx6BEJOIFY4i7zXkaegONDCX16cbFwOM5h2aCMoXRV43N7&#10;gQ+viMtid6NXYFgkccNp2iuDB5+MyEmlUh2cf2Fvbw/PO9y8ejBNR8YAkU4h7idrb1/TDqNdD8qo&#10;gG2nOw1oIC/e6suHoGZBM8Jw3N9695wvHHca7RRFdVzRqVU9L6+ApuTGxoaqZAkhhPgKtI1Vbe5g&#10;WRaqdLSW0aJWixxfLfr+B9HUDXHZ+a5OSBeyv78vZraA1231QRtBzaP9/hJER4cv3jMarjVJNsP6&#10;jbQZPHOl7AEZv6JdLrH0JDp56scX3CtLEO3C3/6tsw3PIX1u9TnEjQjnSqx3cazLRb2Lv1jNzS4j&#10;Gy4MJrHNmpLDG1ocmMVG5Nfx+uxuaMmwCawjWQpK4raoq5QOau/goCgNjjces/0nXBEcJnZPzoZf&#10;uhHkYun0DDL2RcDdWuvojY6DHS5nsWskwzzwVHgu6Sycpv1I0FoWrz0Wi7XZa8fPLS0t4YZ1blwF&#10;dgaPY7ZsuwrU8HL1GdTuX9phtAP9vmHb6RUN9SNBW9PI0QS+94PxCqnpOy4a7RRFdVzaZUfzemVl&#10;pY7qlxBCiKeQ3kOJxVGLHPb399H2jjmdBRq67IR0M3j7Rj0Qj8fbXw885PQPj0XiKaXxK5GJRaju&#10;pPFaMh0SG7eknRTHk+hyvniYpFqmY8fDWr4iT23QtidyrU6t7rhrxJluoq73Z3AyJeG8nEwBVRnq&#10;tArnUF+dWk1urav9l92pxQEun+QE0hsX4xmSyfjlFVuzsbEhFvWFwaTebJWSoHZcDjmczuKuw2ed&#10;KeRBrUWrU8jeSg4DlGq5oDixbdj/fD7fqYa3Ds9NJpMdDM8lnkKCpKUSIyXBDavrurbNvyDtcw12&#10;AEt4mboWaSgyqN2/tMlob0XzAg0jtFxlmKrQH4p+7wfjX31jxvC5Oy4a7RRFdVwSzoh3flWHEkII&#10;8TnSk6v+UwSa37qp7JG+WkJIB9nf38+3fXb2DzsQo6PR1A2jddosyXBS1HjqVwlpPXj+otSNDyWu&#10;92fcmai1y44/ZIk8qVdWVnAP4m88kdtmvyUStjmNlkDGNf059qF4B7BE54/Uh+BBYd/E1QYV7PaD&#10;gwMxGnGBavLacTUNfx1nD7/i9mVtB93ZOK47viKm+OTEZPGe4Io726g5QwB2Q77oET8bh4byI7sE&#10;0um0+sDBIztZEtlhnM+50JSM1TB2vnXgh44cEdI6UPbkFSAWi62vrysHgHQxYuCxpVQZ96NwZmZm&#10;c3NTnb7WoBvJ+NEODs0h3kHalqi3mY/Ep7TJaG8paEDgpcXtuL/XN/LG2xMv/vmsYXh3SjTaKYrq&#10;sJzZK/Gmp+pNQgghXYN08RNCSDs5ODjQgUGRsXSDyeErKzKxiF9Z60RWfNK1SGeoWK1zoalc3/x0&#10;yDIsajHgM5mM3At4F9tvb5gafrQC2DGAGwfIHo6Eh73ssmu57XZQMkAZp7p6rx0r4CK6t2k5SeCM&#10;61UoFHDGZAUZY6GzypcbxrR1OGVArSdWCo+nBkrqOOmNjQ2c8Gw2qyv5ysnMO4XcpG6w/+2xsvAr&#10;6icPR4SoD9oI9kFfoLaF5xLPgjKAkoDbVpUPUh7csFLXAdT5LcrjjV+Rn/BUPU86jjQzcrmcKijE&#10;VwTBaNegEYzqSdeG4L2+kdPft7702iXD+W6zPvrk58RoP/m1141OAYqiqDYo+v4HqBLxwFbVJSGE&#10;EEIIIa1hY2NDzV4RHUUr1GiXNl3R1A02dEmbkS7y6ZAlAc3XD7OIu3Wzb8EdGw3a5vOBg8MM57m+&#10;eYnoLc7B7ga76pGM8VUKByVutFBst1fptc8PpPVlwvrYTrnxENq4xZnExdVnsrLNvLKygnXwEyUL&#10;STlhZXwrHvuwwBQPJmg/2Id0Oo1/9YADDap9nB+AWwNgBUFcefX99pLP52XfLMvCZcVlatueSFHB&#10;RZfRG+Nj59UHbQcH7pwD5iLudra3t1EMEomEKhmkIqh49b0DlpaWmhthLE0IgF9RP0mIgzy5GNTu&#10;UwJltGtQKFFVuR33d38U6+Ak7tpo/+NvvGV0ClAURbVBkXOXUBOiMadqSUIIIYQQQlpA5tCAicRT&#10;w+m7RqO0FYpO2XFalmWpPSCkxehQUW3QSmh7sRadBPLjQ4lc37z4svhie7x2sfrK7dits9nr/Zmr&#10;/ZfnQlOzoRRW85fLrmXY7dlsFgeuz4CO6C15HvBdbZajAikXle5GVsYZk0sfry5Lga4VsRvV2+1y&#10;XPoVfmVlxSOB49rAnh9IoyDJWJPKdCSOFgUAu9q2oS1utIumq4hqykmL2NjYkH1IpVLKCiBdCadp&#10;rxVjUFEymZyZmcnlcqurq5ubm3X7oHTZSWUkaTeD2v1IMI12DZqhaM9J/QVOf98yLPD2iEY7RVGd&#10;VXh4DHWg7nQghBBCCCGk6ezLnMTR0ah1zWiOtlT2j4bDaicIaTHSyzQSHnZbvOVyg+vlOsC9PV57&#10;ZaM9YJLU/c51sLEjqV3uCD7CyXevj//qrO/xeHyj6nmLtXMP8HeVEdJGcOT4UKKaTPIySgO7J6UF&#10;R5RIJDoVHe5ma2srHrPjmlCe5UDk5KOwQbOh1FxoCsuv92fwr75H1JcDB84GrosxBgKXyT3DKf5W&#10;H3QISauQTCaVFUC6EqkVq6/uiOAes1XMzMzMwsJCLpfbdKHOeCmWlpbki3TZSTnwQEEJYVC7Hwm4&#10;0S6gVSqtCvC9H4wbLngbRKOdoqhO6uI9qQBVnUgIIYQQQkgLkL4he1J2oznaYsmgUsZpkfYgdsXV&#10;/ss3+xbstyyHxNDokXOB5/rmxWtvQw+7xMzNhlLGPgRYuBxGdHWxxS7TsauPHQe01kEPkkET1PpF&#10;rI+LolNvosAcabdL4nExxuRb6XRattZZDpwc8rJLFwaTlUu+rKa+GSzU2DKH4psapWtxcTGbzf78&#10;5z9XizqEjA1ifGSXgwJQsqCSKpEkGajGcUO5x3JVRuLghVQqJQuNoTmEGEg52dnZUXcv8QldYbQL&#10;8s4PvveD8Re+OWd44S0VjXaKojoomaDdI+/khBBCCCFVUnCiAOme+ghcLzQ722+0R+J232U1mZ8J&#10;aRzpYZcc4G5ndy405fYXSyrXNy8rt9rtEKO9ml0KmG72LcyGUsUWO3S1/7JO5Y2L2JHo8GK7HXtl&#10;7KeWjAlYWVlxG7reeSZKGQM6tL2kZB31nWChryMw7mjdBS1YltUpaw1FTvaBnk2Xw4j2poOHyO7u&#10;Lk4pammcXqFC+LtAl90A5xDnja97Gl1pq1uX+IcuMtqBbui8+6NYc732U9+Z/t4PxvtDUdk+eKc3&#10;ofXk7z4tRvtLL/+/ou9/EJlYtDsCnEH3kdGJyFgaS6KpG9HpO0Z/AUVRVENK30UNI5USWn6qKiSE&#10;EEII8TyFw1mQAeNv/IJ+47a99ov3zKZpyxQZv4IfXTuczJiQlpI5jGi/48zz7RR5m5Hw8JFB7dCi&#10;kxIctPQFTUa9zA+kjV/vZolvnUgkdjs9pZpht5fz2iW/PepVXbWCCm5E3kH9p0awWewSHrsoltUP&#10;QcC39JM6MTSKM1x8C8in6gvBQg5NEg/gGqmlDnoUgiY2GutIwdtw5mjnBO2Ec7R3BJxw3Pgann83&#10;eBTiieNUkG2aVccXoJzghMzMzKhbl/iH7jLaAWo0acs2xWsv9tdL8kd/9Ef/+/9+Av/+5V/+pVpU&#10;HrHe7Tnt0neN7gOKoqhqdfFe5NwlVa043dNsshBCCCHER7gjQkZGY2op8TxbW1sx540bL7Zt89rx&#10;+oxf5IAM0h6kTynXN3/HiZ+2K6lDqjHaIe21G+ZcE5GdlLB7SqQvVkdi2YvBG7qMhyg3REMc3N3d&#10;XW1FAPXlIrQZb1nW2tparceoJxQHtQ5awvqTE5Pqy07Gfrk7IByXLFSrBgs5NME44bi47nMi1Hpi&#10;m4K0pvDTygcgXcn29jaKQSKRUMWCkE6Tz+fdSUFA61pE/kKe5plMRt29xD90ndEOtNfeH4q++Oez&#10;hndejYr9dTRJ0fDV45LQonIGKn3I+vq6TIqDf9G+QW2ClWU1nWMEDzzZ2ocMj0XGr0RTN4x+BIqi&#10;qLK6eC8ysRiO2u/kAHWOR/oRCCGEEEKqRLwHuz3jNGnw+sb2jI/Qb9y2196W4ePRqVX8HN6p1R4Q&#10;0jJ2nUgjtzOK/2qqNNohia4GrehZll7axNCo8aOUNXgeZwbvyHVHfjcd8UEvDCaNXYXs8uFY1JJE&#10;AWBl+ZaBdtnd4DDVx0chpRrIVAj11aXYB72fAKcahVzGChSPgsIzXfeg+hc50pIR7QBnde1wOme5&#10;yu1/SOkru7e3p3wA0pWsrtrNJI5HJF4A9T8qRqmaUH/KlC7trx49Cx4cOCG5XE7dvcQ/dKPRDnBL&#10;Syuneq/9hW/OvfLmVGV/vXG09a5rHCEyOhFlYnmKoqqQttjRTEF9oioXQgghhBCfkM/npTEjxOPx&#10;AHTHdxvaaw8PjxmN1ZYofdcpLMEMmiSeQvIwA5mXGpI+YqHCTNXF0vO7N/2tTfq7mDe+WDqXgJDN&#10;Zre2tgp15X7Dt8RadoMzX+vVRG0pO2NcL5mVQJx1WQGU9M61mYoSJcco4wmAWuMo1OC2QxoJe8Xh&#10;GFuzLMt4iK+50uZrpH9VreETZM/Hh+ygqZKXplMcHBygppJ6ACwsLCgToGXs7e2tr68vLS0lk0n8&#10;q5YSzzAzM4OSUDwchJA2g6pJ1/9zoSk8+PAHlnBEtUY8QaYh8SNdarQDtIm11/7Km1OGra4l/vpb&#10;756zK4BDmu6vlyOfz+OHVAUUHY2+/4HZoUBRFOWSRPPgxZgNaEIIIYT4l4ODg+XlZbwHxeiy+xa8&#10;cduvseGw0V5tkeS36jPMCKkJvGpZrjzbgnSMjg8l3F7pkRKvvbldzGK7lstGTl3vz8yGUhKFrEmn&#10;0xsbG1VeBaz2YU/dw6BgqJVqQcLXcMlu9i3o/RT7QexbPBClAxNrylfcyNfdMfEyniBTdYAgtiCj&#10;BPAtocG6FF/HNnE28K97U/l8Xt877hEqGrWeT3CfMZQftbRzoGS6/XUhlUptb28rE6DZYMu5XE5M&#10;XDe47moN4g3kujTxQUNIreCFTtdO1uD5XN88HnnyIPBC/ekd5Cxtbm6qu5f4h+412gFae/IuBAyv&#10;vbP+ugH2E01e2YfIuUtGhwJFUZRWZPwKKgrmgyKEEEJIAMB7UIBddnnLSyQShg9REiNA8P/9X/4/&#10;6gNvI3vbnpnaI6MT+C3mcyJtY2trC/dv+tCgxV0sBd7tleb65qUTWdJo6+VuybeOrASqR6oLCW6m&#10;KghXZ34gLeHIQjV9/e6cK4mh0cWB2ev9GUiCyOuOyZZOPxmogSJ0tf+ybBAPCLWGQ0mfTK64OyB+&#10;NpQq/m6V4CdQkTaxQLrRzzIjVb7ONKDW8wk4S7jiuHb4t0oLE19pesMGP13sr2OvUAB2dnZU93/z&#10;wDaxZWw/FoupH3PADsjZkP+24qdJfWxubuKK1DcMiJCmgHpPRqehUaSfVvKYQ6WhViIOdgXK+T78&#10;SVcb7YJu553+vlXSX9cvTuoLHQLtGNkfe6K7tnRVUBTlO0kPo3cmnCOEEEIIIcW4ozqEyu234tBJ&#10;9YG3kWOMTq0aTdZWSJrBzOpEOogO5BgfSswPpK/2XzZidhNDo9f7M9pchNzpwZvCwcGB/Jbb76cq&#10;69ZZdeGqcUALhYJUyLOhlHsjcq3r9lBx4UqGyFczeEisTXfRknh9j3QLYDfcp0X6YLGHem/1HApA&#10;rRREcIlXDhMhSKy/+qAxjLaE+OtNd2jcmeHVLzkkEglcUDx5pc9ce2kzMzPqm8QD4MLhouBKSZkh&#10;pM3omsEaPK9z7UjWFizvuOPmNVCv4sy0LhMJaR002m3Q1kEJNvCIv+4GLWzV8h4e45TtFEWZunjP&#10;qb2YM5MQQgghpPPk83m8UZa0SfYPJ+WNjKXDUdsRqRCkvrW1JSvbr4HWNflTfeZt5O21Da+uMn0S&#10;YG8d6SC42Q3TC2AJ7nfcxaozx4nlnQtNQdbgeTFEm+h/SIQGtqxdTOpI5frmcdJwgdRJPAo5ySPh&#10;YVxE8Qyu9l+2T3tjAaMfVvWOXbqysoIl1bzaS6c8jkIOB3uF/05OTDa3WwC1Kw5cHmoln2vlQPHG&#10;Hrq9drkXZIdv9i3YB+zE3we4ApfhBQaNXyDdlmiRv14uMzx+DiXBfU0B/itXNpVKMRbTU+CK4Low&#10;IId0BF0zjA8ltMvOpPEVkFGbq6ur6gYm/oFGu0K3aD3or7tB9aTe3KKj0dQNo3+BoqhuFuoEqcRU&#10;fUEIIYQQQjoE3ijttzaH2b+5pJa6EKtGgxdS9UEReAdcdmasV6s6yEf4lQpf7Cx5SbA8PGY0WVuh&#10;SNzuRGa0FvECuCs3NjaknxSvZtpLwx8lYzxAE+9iqSiu9l+WvmyqGklcncyGXg5cVtRpqLfFrFL9&#10;codjGiT/La6vrFw32LhhXlaD7IkYGNq9aLqphgIsPyRkqk72K+MAUDL1oYnrjJN2YTApe1v91nyK&#10;Ntrl3pQJCxp3mKQru7nh45Uzw5crVygedNm9CS6HXMHGB3YQUiu6ZnC77PqhGfiavz7kDXFhYUHd&#10;w8Q/0Gj/ELT5POuvu0Elpdv00fc/MLoYKIrqWkXOXUK10PjrPSGEEEIIaZCMTFM6PCYB62ulksTK&#10;a53bfqgAXgO3trZ0bmo0+fRb4aXLl9VKXkJ8hcj4FaPJ2nQxnJ14E9yzQP3nENzsqA0E3NESHFy8&#10;Wn3ITedOyk1VowuDdjbsyq6nZan05qix5Xrl8/l4zPYPxDAAHamCUH7k1yWVvRxLi9wLeeiISVxl&#10;+D4KvL1zDj/5yU9kodjDGuxt4GtvlBn9yMY1kjJT5dO/AqhGsJ1cLqf6+Oulyszw5dBHV7fLvrm5&#10;KXHz2AH8gSPC/nCW96aA0+hcTLaRSLvRNYPhsjNpfGXksY7KUN3DxD/QaPcrejhk5Nwlo6OBoqju&#10;lN2TW90sboQQQgghpHVoa8GeOLx8Cw2rGQl1q6FQKPyX//JfZPsa9ZlnwE7KjkVbnzee4eyE4I5T&#10;g3vC4cWBWd2dTVUjHVS9VSZVe97Jz4HVjGBxsTkFfFcWtpmDgwMZgGUNnpcM9qBF7oX0Q0pqeqCW&#10;VmRjYwNrGmMRcJLx7MNu49MGnWYfgWPXXjtOiJwTLFEf14Xc9evr66qPv0ZqygxfASmBsVisDpcd&#10;N5Hh7rvBNrGCWrVG6NNr5BKzmUTaCep5qfHw3LzZt6AfuEwaXw129RcOMzuI76DR7mOkwQoi8dTw&#10;xXtGdwNFUd2l9F2pEFQFQQghhBBCOseWa0pmoJY2CYl1iIxO4DXQ9vK9N9RSAhbtPTSarM0Ww9kJ&#10;2T+cYXAkPEyXvVbdOpuVEG1hrVT2ETGYZUJ9oGubwmFS3M4aBtgf2TFxL0oeQlOQTkgJmpcfOvK3&#10;5FkgOwbU0i5GHt84Ibm+eTktjaQklBs/k8moPv4q2NzcxFVbWFioKTN8ZWR2AGxZ/UYV7O3tra6u&#10;aosd9xF+HSUZtRnKDP7WI4fA0tKS+lot5HI5fFdC5LEF/Bz2sDvddxy4nEm2lEh7cLvsqOvcz1wZ&#10;Y4QbXK1KStHgICrSKWi0+xs7V5XTrI+MTrQhVoCiKM8qMrGIqqDyxHKEEEIIIaRtFAoFsWea3p2k&#10;hlwPj0WnViWe22tGu8S3Ra1rRpO16WI4O+lydKdQYmjU6M6mqtfNvoXZkF2ZlHyhxnKNYYtubW15&#10;of5RO+fYpXj0qKVNZX9/X0radEhl0Rcq/xw+Ves5qKXdjToXh0M3/u///H+rD2pHbHug/ZidnZ1N&#10;h5zD0tLSjEPJqPEqM8NXBgUDm4rFYrIDR4I9xI5pm39ycnJtba1cKcLtJquhHVVrcCd+Rb5bTH3O&#10;va9BGcCBHzkyhpCmIK8/xS47k8ZXiVR9XVhT+R0a7b5HN3bD0VF67RTVpUrflek/mXuHEEIIIcRT&#10;7O7u1hciVgGJEXTjqUagdlbQRjVbrU0Vw9lJl7N2mLrcmACVqkPX++0AspJTj6OGkcFDnh3TIyHF&#10;8Vhsv2WZ2OUMSEmzBs/PhlLiEx85zAu7hHUAnlxqUXeDU6HDtePxOE4LHprlnOYj0ZVAlaTTafw6&#10;2gzNKioy8g/bVD5DeXZ2dhYWFmQ3AO61aooE1pFO71Qqtb29rbZVBWK0455FGwxnCX/o0w6wJ2q9&#10;7kCC2nEm6y5phFRJOZedSeOrB7UWTtTMzIy6gYlPoNEeBPCYlIwcIPr+B0bvA0VRgZekDMVrg6oU&#10;CCGEEEJIoDk4OFhbW1NDrj0WpSTjAFqbN/7iPcnnBDxrfRHSUsTfAtMhy92XTdUtOZ/ljKj9/X1U&#10;vDjtux7LIAIyDiWtU9ln9Z8GwPZxcuZCUzLbrlgmoyOjHOdUHzLyQAob/sa5xRnGlarD/9YdwiCR&#10;SDhlIYMnIxoGABsHzbLVi5ERGPgh5TOUR4eYY/ewS+r7VYCdl9ZOTVO2y89hfbWVQ6SJAlZXV9Wq&#10;3UEqZSftKD4hhDQRcdlB8UQ2TBpfPXiwymlUdy/xCTTaAwIaZ7oui4xfMbshKIoKrnDL48bHiwdf&#10;cQkhhBBCugq8Bv70pz9NJBJGNuPOIp3+rcsbbweyD4857752h105V4yQYCOZRWdDKaMvm6pbMll7&#10;SQsQ9cyaa2wTUB94g5JdAe5+wsZ9VgmaB4sDs5CEs6O2Vx+TxpBzK1iWhQuXz+erfLrh6qPQdupR&#10;KPtczdzn4nzX11zB0bnHE+DRv7q6WvlHyxntQCpPrKBW7Q4knQCKljoLhDQbubNAscvOpPG1ggcB&#10;ztjm5qa6gYkfoNEeKNCAcCq0cGQsPXzxntEfQVFU8BRN3ZC7vukpSQkhhBBCiMfZdcLg4vH4tWvX&#10;OtXJbqCDMFryQpq+i1dd2f7E5CQbwKSbyTgRxlf7Lxvd2VTdktnHy0V8OhWPPa+2JL+tKSS3I+ge&#10;QoC/G3xGqA05CYHlj8mJSVomzUJOqTV4Xp9eoZrk6h1EGiHJZFKZDBWRacIbeXCjGIv5pEmlUktL&#10;S8Up5XX0fMnbWW6NbjPaZV5871dcxKfoXBHFLjuTxteBJAvptsQbfodGe9DQ9ZqdqY9eO0UFWxfv&#10;ydTsnophIoQQQgghbaBQKBg9zl7okZd01vbIb6Ph2rCi1jVp+gK0fj0ysICQWtnf32/K65vEd17v&#10;zxg92lTdUiF3MXvabHWWXcjIhsWB2cp+vEdADSnx9xKmLzRicuzu7sqssQBbbty5J26kdMntjH9n&#10;Qyl94VqX9b1xJGVClfOdi9HeuNF74MyGIC6UJhaLYTdQLLe3tyVHOiiX86YLjXY5ZDQa1SkgpHng&#10;LtPZU+ZCU+6nqohJ4+tA3qdw0tQ9TPwAjfYAomevCUdHo9N3jO4JiqICo0jcfn9gujZCCCGEkC6k&#10;4M6k6jjQXuhClV2Kvv+B0XBtRNGp1cjohHOcdpeTl10HQipzcHAg3TWN5++VO4IR7U3UrbNZ8QNA&#10;Nps1Qm/FqZoOWYsDs/jD456B7O1IePhm38L8QLoprq0kLEHRpcXedFCccG6N29m5YmFJG4Bzrnp6&#10;D+nUoxB7srW1hWKg9weFTTyGnZ2d1dXVvb09+a9Bs4x2DfYENyn2RM9roMG+VRhW0oVGuxQwHLg6&#10;BYQ0CVREetRvSZedSePrAycW563KfCHEI9BoDyaovFSfS3S0uX0cFEV5RJGJRWmssKuREEIIIaQ7&#10;+dBrd4z2kdFYZ1uGYsOAJiZXs2dkd6jcb06I9/nwhnVosDyrrTjpphnX3kTNhabUmXWqnWVntmyc&#10;cMmSnRgavdlnT3UM5EJ4EJQ0bT1eGEzKceEP/BclUK1UF3RKWoRYv26bCjc1lujxcyiH9uU8BNdX&#10;lrcNXHpUWeLXapLJ5MLCwvb29urqqo4j1767gXyKwqm22FTQ+MHvSgWLnaxcUOVsz8zMqD0LOjs7&#10;O865V4M2CGkWEnUNRsLDJdshTBrfCGiB4NR12yQXvoZGe2BB20U3gCITi0ZvBUVRvlZ0+o7c3V5I&#10;EEoIIYQQQjqF27rr+HRC2AHsRjPzxl+8Fx4ewzaz2WyLeucJaRuS63gkPDwbUo5UI29zBwcHbu+N&#10;dnsTleubxzVKDKm5KoBlWVK/gZt9C/LR7u7u/v4+/gUbGxtra2v4Q12ejoLaEvsj5Q0FQw5KgvWx&#10;k2ol4iXE+kWp04VQagnc47KCPOjHhxIyc4FejnoAFxrlU0aENP1BiSKNkq8jVoVUKpXL5dbX193+&#10;ugZLlOfwMPKp2m7LqMZLxjriYOG0q53zIZIhoDKxWGx7exsXC3+jnKjjJ6Rh3K7ThcHkrbNZXXe5&#10;Jc8drKm+RmoBTUQ5w7iL1W1PvA2N9oCj37si5y6ZfRYURflUrg5HdasTQgghhJBupeDkce14oBJ2&#10;QPrim5hTDa+x2CA2S5ed+B3pMB0JD+f65u+cvSpuGWjQmsV9Z9jtiwOz7m5uqhHhYuFKSUCeMD6U&#10;uHU2qy+fQcfrYTcoWtgl7LAciAf38Eg8MnChDej573H/ooBJ+oHYaEzPX4ALJ96wXo7Hoh784abx&#10;biJpVKBi0b8oZDKZtbW1zc3NYn8dPyrtEPkv1lG2wyHi9QL1G51GRjYkk8lyie49jj6fRxKLxXCY&#10;+AMXSB08IY2B+kcqBzwc5wfS7oemWyppfIxJ4+sHVSvOoX9rqm6DRnvwkdc5ELWuGd0WFEX5UZEx&#10;u7HCDkdCCCGEEOIRNjY2VI98dNRou9ataOqGvcGmTulKSKcojlh1m7XpdFpMrPpe8Q4ODvBd7Yol&#10;hkY5d3tzhfOJ66Xj9sQ/ACPhYWvwvDjxHgzak53EDkth02HQvkA6M2vaZ3wlm80mEont/+//Ty3y&#10;D+4RM4KRpUZGTliWlc/n3fc7SuD1/gzqFj0Tf93ViE6EoJHk8Ovr6zL/ekl/Xf8cvi7LjfhLqf2A&#10;p7xeGRrox7TMOL3VnE9cF53xCKVFLSWkMfT4HlQ4MnCwpJg0vingLpaqfmlpSd3/xMPQaO8KVFsn&#10;Ojqcvmt0XlAU5S9FrWv27RwOc2p2QgghhBDSIgpOQFsmk8lms2tra3ij3HWSJKuPXWBNrCYN1Mjo&#10;RHT6jtF8rVMX78nE84bTQIhPEavJPQezxK26o6VBPB6ve2QJbkZtv2Gz5VK5Uk2XXEQdfOwdnDJl&#10;57qXP3wUVojHjTaSl5eXUbbVB+URH1qjlvoKbVSn0+mSD1xcQTyaxSEG40MJ94QRMpziJxemqjld&#10;GvwQnrPakRVSqdTS0tK2Qy6Xq+yvC9g3uWSrq6vKc3DAFmKxGJZ7bZwHbljsFfZtZ2dH7asf2Nvb&#10;kwh1XAV1JOXRF8Vfg2yIN0FdoSsK96jBkmLS+GahH23r6+uqFmgNP//5z3/5y1+q/5C6oNHeLUjf&#10;RySeMvsvKIryj/TU7BwSSAghhBBCWsHBw6Gxbn6cmlIrHaKzR4LIxKLRdm1EksMpnU6rXyLE54jR&#10;XrJv+tbZ7PX+zOLArA5Ixcrqa7Wjx75Mhyzjh6gWyZuOwv7+PvYqMTQqech9ZHigDE9OTMrO41+A&#10;Z8GR5rEUezlYoJb6DYlWV/8pQke948y4J4nQ2eZB9VHjOKVGGD3O4erqqhjP2A0xdDUl/XWNnP+Z&#10;mRnxG4S9vT1x2b1Z/GSfFxYW1O76Aewt9nlycvLIO0JAPZBIJEqO2yCkejY2NuIxu8E/Eh4+MmUO&#10;k8Y3F8kigLq0dQnk//Ef//E3Dur/pC5otHcLehQbE8hTlF/FqdkJIYQQQkjL2N/ff6jPfXgs+v4H&#10;UGRiUeZKB7oHv1AooFEqC5sZyO4IPypbZtcwCQw6VtUd1G7olmvy73Q6XXcPtY5/cke7Bl7Ss28N&#10;nocuDCZxnqHFgVmcBKil8f06R271HmcbkCKnUyb4qDqVoMlxZzr8XN+8HAIWVjgEiU52oz4IEChd&#10;cmgo2O7yjL9ljE48Fq++BGJNPU5OksO7LRwZGCRU9tcFXedsu5LGY4MSCl/NOImOgBIlu108qbwH&#10;2dnZ0VOz15T4xIPJNoiPcDf48Xg98mHKpPGtQB6LmUxGVQf18otf/OJXv/rVb37zm1//+tf/9E//&#10;9I//+I+//OUv/+Vf/kX9jGMgqlVJ7dBo7yLUe110tLmdIBRFtUcS1jNR9cBVQgghhBBCqmHLyRJv&#10;vy06ROKpaOrGQ23R9F35SBqirQtkt4XfcpLGNxLUS4gH0TObVo41v9p/WTqpcZfVbZDIoJnxoYSx&#10;8QAr1zfvnN1K4MTi5Ldi/MFsyDYUccm887auyxvwVHWKnangB0vRxZXSs//iDwltx+kt57UfOPOL&#10;ixUhqA+CgraEjZE61ZwcA5wr/cRPpVLFHrN22XEtqi/PktAe31VbOYy9rn7HOoKUN5wHtdOeZGdn&#10;R06mwNYRaRu7u7u4haXgzQ+k3ZVPOTFpfCvQjwBjbo7q+Yd/+Id//ud/Vpsrz69//Wv1BVI7NNq7&#10;C2lLRUYnzL4MiqK8LU7NTgghhBBCmkuhUNjY2NCzvYLIuUslh2VHxq/gU8mr1LpAdlEkrgLgZCcJ&#10;CRJbhzGplb32m30LOo38yspKHd4tviKd4+780oGXjqLDeV5zQH2VcXDO5YckhkbnQlM4z8YW6tCt&#10;s1lx2QHOuaeCR3d3d5eXl3H46v/eQC4HHj3FORv0DWKkJtZB24lEQq1aBu24q/8HAhyU3M5GvVFl&#10;uL8b3BT2+XWyEOdyOWUOuFhfX5cVUHLUd6pDrl0ymZTt1Bd73X50VYkzI3vuKQyLHfeOx88nCQy4&#10;NXR1gSemHvlUWUwa3zokgBZVt8zuUSU///nPcS3+9V//VW2lCn7xi1+oL5MaodHeXejGWfPDDiiK&#10;apminJqdEEIIIYQ0D7wYLi8vy7uhTXTUfkO8eM9ohWrJBEZiIEnIYGT8irFOUySjS2Nx9tCRwKKt&#10;xCNTsGr7tj6jVPpkR8LDRyZ6DYxkmuoKb837zgQZH1Z9TtD/4sBsfacI38J3xekE2WyWFVcFZGjX&#10;2tqaHt1lXKndw/TjJeMmr/fb9nwXjsHCeZPHLsqqu6Ci7Dlnq9rE7Cj8+szPzMyUtGq2t7dlSvVa&#10;XXagHevNzU3tz6G6Ux97GNnbls5/XAe02EmnwINsZWVFPyinQ1aVj0gmjW81Mkytygwcv/jFL/7p&#10;n/7pN7/5jfqyi3/+53/GR7/+9a/V/x/mV7/6ldoEqREa7V2HvGuB4fRdo1ODoigvilOzE0IIIYSQ&#10;JrG/v69D0oEdlf7+B2b782FFnUGf8XhctiC9PNGpVWO1xmX/kJM0nj10JNjoyRcM50xrfiAtc41L&#10;n3Xy/Hh9ic3EV5sNpYztB1USS1fNi/PW1pa7Jqx1OMLV/svTIUtb7DjP9MAqg1rdPb5BcLu5Oi6o&#10;XLIHMdrrG3Tia6SgorC5EzBIUQc4h9W47EC2E4vF1tfXlSfwMNplr+YOKgZX0NkjO7Nx3W59p5Cq&#10;cmFhQZ2LjkKLnXQKNE7cT8bE0KiRXKSymDS+1egHZcl8JJp/+Id/KPlc+M1vfvOrX/3KCFjHEvWx&#10;wz/90z/9/Oc/V5+RGqHR3o3IWMgj+1MoivKCZGp2tPurfH0ihBBCCCGkJHrUNUAjs0qzXPLG6x5z&#10;/IH/Rq1rxmqNK3LuErbMHjrSDezv71fw2mXSZTf1vQzqEOG50FRNRrJPlXOmaceJVcd/FDirqBUT&#10;CTsneTU59rH92VBK++sA7+nugUHY4MrKii+ieNuJDM8CKO0oihcGk3IO9YnCeSsZtO0WvogVfOTd&#10;NgV54AJ33ubpkApMr+lsSDnf3t5WhsDDaJe9XHw8KhOUbfWfUsiuplKpZNJOLOGvR3k+n8c+A+x8&#10;Z3PIr66uyp4AWuykPcijUIabCKilr/dndJ1TpaRiZ6FtKbqy2tzcVLXGIRWyxP/Lv/wLPlLrPYw2&#10;2n/zm9/8wz/8g1pK6oJGezci3SuRsbTRr0FRlAcl4ezut3dCCCGEEEJqolAoaKvDfhOsJb2ZRJlL&#10;3nggSVZbMRlZZHQCW2YPHekStNc+Eh52u2jiFsu9oFHfqR0dnYZfmQ2lmjIruZclHf01JQCQLrIL&#10;g0ljU24tDsy6Rz9YlrWysmL8CupGuaAAf6ulngQlanl5uZFyVT3aFXAnhJclB4eZ9nXQdoXhIGK0&#10;e/zENhftsutRIDg/Mj8CqGk8B8oqvhKLxZQb4GJvb299fb2yyw7EhCu3gg5nFypsx7PgfE5OTsr+&#10;z8zMFJtY7UEPU2jP7Um6HNy5qGf0k6vBdoJEtHOoWauRJybqCj3bxS9+8Yt//ud/Lpcl/n/8j/8h&#10;q5VEG+2//vWv1SJSLzTauxHdADL6NSiK8qBkokq81agbmBBCCCGEdDeFQsF23nZ3tUtRmfxhnupw&#10;dLTWSPRo6obRFlVG+7lLxpqN6uI9ew/rjdwlxI/gFpZAXrfXLlOz1xSrWpmtrS13pNp0yHL7+gHT&#10;kdO0F6O7yMq5C3oybFSkuC7/+T//Z6Pu3d/fl+voxptmAx4cetAVaLVvjfpcnj5zoSl9PiUJfCKR&#10;UCv9r/+1srKCJeNDCb1OseTKdo+Fo112VAg4e7htcX5kSTwWr/U8yGiSZDKZc5hxEHNdU8Edl+e+&#10;gAtaPJDlyBV8AQ4fB6LaS47bXXIm+9axvb0tJ1DtECEtA68G7mdBYmgUT7oGM990Z96R9oOaSkYF&#10;LSws/PKXvyw51fq//uu//upXv6omCTyN9iZCo71LkbesaOqG2btBUZTXdPGeRBHhlVjdwIQQQggh&#10;pPtAa3Btba3YzslkMtlsFh9tbW0ZLcaCk8dYVrOnY5++YzY1j5Kkc3cnjMVP2FuLp4w1G1R0yk6X&#10;iqNTP0NId4CbVHvtkqlVIqd1DolmYTis1uD5OhLDel9iiqNKVIddHRIf5g651tIuu5gHYn+6jfz9&#10;w8wEuHBy7SYnJr358q69WyChh263uxXgqYRfMRz0q/2XnV34sMLHXSDnsOQlEMkON+XEYq9wL1ge&#10;np5PXykUP3cqBYDdrsPGlhJeDmlFlDsbeiTKXGhKzP54LGasjP9qi9qbhb96cCzuO2VpaUmHjbYa&#10;/BZ+sdbqi5DqQfHG88sYe9esxoAMomJLvg3Iuxgobiv++te/RqWt6pQq0Eb7v/7rv/7yl79US0ld&#10;0GjvUqS3pflRCBRFtUDSv1nfCxUhhBBCSPDY3d3tnnZRPp/PZrM6xEqIjE5E4nbYa0kSiUQmk1le&#10;XtaufGT8itHCrFIy4tN9tqVzp+lGe2RiEZt1O/qEdAkF18wOMvty6yIacS+7PSQJYjP6yn2tm30L&#10;OK5aT6D4wTgbxtZKuuwA7+b6i/GYXTmPhIdx7fAv/vas0ejsu13GJHZf/ms4ps2l3AgGSdvgNhQl&#10;5BonsFxIpfjNDT768XX3wxSPyJYefn3oYobiJyUQ5Q3nB+Wq7r2VVgHAQ1YPy6vyZGqjHZcGEq8d&#10;W1Afu8Duebbw1wqOWlfLsVhsdXVVGSmtYfP/397/xdaV7flh531xPMnATg86yfxBJ25MAE8wyMAG&#10;8hA0Zhr2wEDnxYPpl2nDk4frgTExHMRAAz3oLv0pkVSJpOqK0imzFJGlW1X0VUIRXSUUawjcolkd&#10;FHtSAFkwaNCwHhjZD+RDcklBghi1BLFJCOT8eNbS1qnDPzqHPIfnbJ7PBwsCtc///Xft9d1r7aWl&#10;8fHx9HGHzls4pVilY9+SDlghdrafX77d8rvJpDfvwv3q+ZOivdif5/83MEr8oYqgPdnd3Y33kbif&#10;jKC9R6XGkb6r1+taNxRF6cYy9n26U3uoPYgCAPSaOJEpmj5r+xSeV6kZJbt6vf/DTwc++vrqJz+8&#10;rSh+8sPA7bmBypf9N+/3D42m25z/yMC1E49kFp8Vb1BESsnW1lZ647onn7Kk6wa0L9OzavPvFOu2&#10;z+bmZuxbisRx+Mq1zy/fPuWYsd1TUiLbVOAXu7U0N2oj4aNS9pSmr6+vp2z4oO7MGlNcGl+++IEt&#10;7CN+lDRXD96q4NAR/lMny7uXR+uenEo8FPJTT2qlesP4lDCl5djuba1ZsV5Vf2i+L3tKtTveCpQu&#10;2vvi4mdfXZxIo0P3SMNUbB3FBYujo6MPHz7MccqvfvXo0aOZmZnT38o93qeo1oZYIYWUnF7s8GPt&#10;je00jvWxgqW9axJ7lbR7aUdJu6zuPAieP9euXYvdxc7OToOjxB+qLmgvvH79+uXLlydI7nuZoL13&#10;pfruCQYPVBSlA+WTH/qv5/p9VJKizpS3ZACA3rD643GPk/PdIlnkOv037zd34jb2/cDtuf3o/eb9&#10;H6XyTZZU/zzYnp6+Vd2TT1nSe6rl0ssWFxdjc4t/z2ZDiJ1nfFbR/v5BzX3iS13SqADNBoHFVU0f&#10;vz/y7XtTdSl7CmhDzKUo1wY++OyzPP55MjQ0FO8QT+vaQ1IcQ+N7Vt7/Wd2Mqku7W2htbS3eP2ZX&#10;8YlF2Z9lB3b46RuGg50s00AFIT/1pGKtiDf5/PLtImgP3XaBV/pWsRKmcZhDx1eqH13zV9Xs9lVq&#10;sY0UlyU9ePBgYWGh6H0eompaeyv3hw8fLv3YzMxMzK78cI141eRkXrFD7GpUgTiB2D/EzjP2Y7Ga&#10;xdpYXBpyUOzz233LmIOjldA+sdOIxR17mLxPOaknT568fPny9evX+X1/LCXuJw7ye4qgvXelVpv+&#10;62OnaXlRFOVHZez72Kb2+xLVlZv36595orLfqag6emfU8g/eiAUAoHucuF04XjgxMTFfI6o9tRH7&#10;/g2wxr4fqHyZ/htPyK88X4qUfb8L+4Fq4VmUT35IX+Bgy+/w8H6HlVgK9S85aRm48128YbvvFgwc&#10;anl5OcXtw1eunYN+7Skjj1PmZlOrxTc91IsINqXsSe1haGxsrDZ6jP92bb5eiGNl+raV939279LY&#10;NxcmU7fydsTMtfPqxo9v0B4l5cexyuVn10gvrL0aIEqsk+mr1i6OE6gbNz7Eglvtvp6XaSbEapyu&#10;hDjlr26J4hqIQnzJ/FiTYkvp/o3loPjO6T4ItWrX83caHx8v8ngROycWG2OcFsX+PFabY9bAOIrF&#10;jjT2IZ9fvv3Fxc/O7Cq6+Kz0BUpxWCy7OHzHrI59S9qxnN4xiXtMz0/iaIL23lVckHuasQQVRSnK&#10;fmtvNQU/VP+1m2/7IVWbhtPAnv1Do/F3482UsbUWn6IuDgB0renp6dkT3W/7mGajFLG/rRcdNrD5&#10;ObC1tRVzL/3kjqXsP//n/Td+EV9gbGwsf60aaRkN3J6re8mJS7psQg8Y6JTY7dy6eSs2w7qMs6Ql&#10;jV57gixwfX09dnrx2lAXcMZDcbiJ41r8kaasrq4ODw/H00oRJ8S3LX5aYWhwqPg5rZKa/pOBgYH4&#10;t3ZA/pkL99LSqZu9yeab24EXIxt/c2EyPT++al1ng/jmjX/54iqKZGhoqB1XGLREUQFIuqTZJ2ZX&#10;+ibxR2xZJ9i4klgQsdW0bxyFtoqNKHYCsfLEMkpzI/6tW17F7fA/++yzf/yP//HNmzfjCekKj3Sv&#10;dxE7zYrtJdaodD3coeLA/fH7I59fvh17znb3WX9n+eLiZ+litahUtPz4Qq3Ye6QVYG1tLSe9LfLs&#10;2bNXr17t7u7mT6p6+vRpfpgjCNp7Wm31t//GL+oaOxRFabSMfd9fvalkiNpPVL5rxYZWXDcdG1rx&#10;zHpXr8ejde2V+3fc/Ojr/WE/r4/V3XHzvHbeAgDOga0397ttdgye3Edw4Foa9jyXodG6iL0o6QLE&#10;Zj+lm8WsK7KQDqbsqYt5iNps/mY1osa7//Vad7l2qiGXtOUdzof1N/1971yu1LWbl658c2EyNfSf&#10;7Kw5jkTTXdCNuB02NzeXl5eLvrnxd36gRYqjf6V6A/h//I//cfwby+Lu5dH7l+7euzSWlks856gA&#10;phgqINbDmQv3jnp+HJvS08LxUWV8pbootMu7WsYvLaLZONrmqV3mxPFwERaWt0WrwZUnLcGQ0vRU&#10;cSqI2Glc7R5s+Mq12Lt+fvl27E6/ujhx8EYb3VBi1x3fM75tbAXn6RytC6VzxoWFhZz0ttqzZ8+K&#10;uH1nZydP5QiC9t4VdZrBN0f9/ZTdAPKKcqJSdGSPDeqoxsGoiNcNMxX/jXPaOIOKl9SPQDVwbb+p&#10;8er1/N8fS5fHnqx/GADA2Siu6D2mMf2gYsytxhPc/pv34/nnpif0atHjcOBaczdlb3VJyfdRMzbO&#10;JePRmPl1rzpZGbg9t/+TDdcEnVbshIv+xOUt9y7lK5YaPwaFONeOnXCcbses6OYstiWamjMNSkf/&#10;4SvX0vjwaX5Wl8NbMfH4eZsOMYV4h42NjVgota+qe9s89YD4jcUzi+CnLMea1GSU/3OEqDbUzZlu&#10;VuxhQnmD9gbl31mVrllcrPbmj/VfbYempF3ix++P1B3murl8+95UGowkuI62fdKlaZOTkznpbYMX&#10;L17kD9vbi7/zVA4jaO9FUVErLiHsHxrtbAuOopS4fPJD//V8zhYnb++sK8dJRVSpo4Zx6DPj0enp&#10;6bqxgOK/8ZKoVMUpVlTNz/2pPgBwPuR27erFiPF3g3WYHN9eH6uvdB1Txr7f/6BqI05Ulg7Kb93d&#10;onIYv/1tPbDTKXsak/+YNCIvqRYF7WncpnjP/O5A56StO3R8+NnTl3Rj78aPQSHOvtPPD5/e/XnP&#10;5mGxGqysrMQxtNkmiHhJzLrK+z9Ld+pNmWK8Vbxh/B2HuQb7DMRLUofgqampR48epb+Lw0RxMV+K&#10;80OaXie+THrhB31X71+6mzrHxzvnh0suFk2KWEIj7VEdFF81KmlFJSdd8XBuLpE8Svqxdy/vX7Y4&#10;fU5HyOBsFPvVumNc95c7l/NWbxNok7RujIyM5KS3PXZ2dtLH7e7uPn78OE/lAEF7L8pnDgPXOjgU&#10;oaKUvdTeK721zYLr6+txpGzH1eUAAGcgnfOH/RS8Wl9qsHklvbB/aLSu3nV8KS58PFS8Z373rrSy&#10;svKjwY0Gru0PNnbYIPlnVz75IS21Y6q4OeRoxQUBRajfbJwDtEkapfaDvqszF+7VNZqXq3z73lTK&#10;VhsMd0NqLrtxZThlga090y+L9fX1+O1Jswlu7MnzK6san/MHxeemfpD5varSl4lPSQl6ofqKevFD&#10;0tPuXK6kvCeWb36s/IaHc2/RYnT9Lszaa68GCPFVY0GkizCGBo8cEvJ8SD85iVpTngrNi007rUh1&#10;x7hSlGJ0maYueqMRMT9jrsa8HRwczElvezx9+jR/5N7e9vZ2nsoBgvZelGpjOrIrygnLjzuyS8QB&#10;AArLy8upXXv/ruo1o4I30px6sqA9zmv27+P+4afxwtqSbsTTVa3q8QNTx77p6el89fMb8YW75DLo&#10;/hu/iO9TqVTylz5M0bITTvm102LqzTQLulOxgd+4Mvzte1N1jeblKkWP5wb7MdeGgqE3d01xvI7f&#10;PnzlWjHWelONHkUAHE7fWlIskTQKcdENOhZo/DcNxH3UYoo1uS6PP0+tN6mD+P1Ld7+5MJmWVLdd&#10;WRjf59bNW9UZv7/44qum/UkxpvTxNY2yi1W3WP3ki5xS2q+W9Oq3Ly5+lq4Hih2CJvRWqU3ZHz58&#10;mJPetnn58mX+4L29Z8+e5an8mKC95+TLoAau1TVwKIry7vLJD/t9btrTkR0AoOxSP8jQPzQaFadU&#10;gxqofJkmvrNtJSpX+bW1FbATlzejynek6TlOu+Jz4xfNzs5OVMfLTV+mXjd0Ya8pA3e+S9/rnTNt&#10;a2vr7eKOn3Dgrd5Rol59ey7dYv/mrVvaoKGrFAllGceqrStp6Ob4OQ3uZ2qvgmpwOJZzpgjai0C0&#10;2ay9VYoh4sPBaPaoDtzxVeMnTE1NpXU4Xphee86WZhoO587lyueXb6egvatGxS+ukIjvdvA+FLFj&#10;iYd6oUktXV6Z/wMnlQ5MX1z8rG5TKkuZuXAv7abO/T0jzkxaJc4mZQ8bGxu7u7vpo+OP+G9+gBqC&#10;9p6TrvpsWeuVovRGGRj9Zf+Hn8a2k8TZnavwAAAKm5ubRRfng7fuTvWoY3KOmF6MoJ66wrekpBw3&#10;vlj+mBOJ77a8vBxfb+KN+Hv+x+IkK54Tf8RDxXw4xNXrcSLWf+MXA5UvB27PdU++XpT4evE1G28F&#10;i5+cftn+nfXfXFrxo1IN1Pfr0jfvxw/f//nVO7LXMqQqdKE44R0a3M8p71yu1LWYl6sUaXGDe7bY&#10;53dbz+AzFnMgRdT3Lo11MGuPj4vPrROH4PzwEYoxlgv5+w9248jqp1EcfwtHVbHOXnEd3t3Lo6kX&#10;e2355sJkevScLRFon3TlyueXb9dtTSUqNvwWSvvYM0vZk9oF9/LlyzyVGoL2npMvCL16vb4FRFGU&#10;A2V/JNIPPy26sIexsbHFxcXuOYEBAOisqBe9be0duDYw+su6CtV++eSHFK8e2kS+vr5+81YeXHSg&#10;8mX9a09T3txufGpqqtngJH5XytfTF2vawLX9UPnDT/tv3o95ErXK+u/WfaW4XXpTTWAxlwarkUws&#10;4tRJ/ahAvU71ooUjh/wFOi43H1WHp65rMS9XmblwL/2QRm5iQkiL/oO+q9++N/U2ax8ciun5GW0W&#10;h6GiP3r8e/369ThYJPkZR4gnpG8eK+3nl2+n8YpDV/X2bomoOxWH0XBmi+adipT9qP1GGmSi8Uv6&#10;gLRPLvsYM2koCwfiUyr2sWeZsifb29v5S+ztPXnyJE/lDUF7L0q11cObwBRFiTL2/X7/p+oNI5NK&#10;pTI7O3vGV3ADAHS5lZWVYlD0/qHRY7po749J/ibzTo3CSTG4aFS92pFGp07tydjY2Dtbojc3N9OQ&#10;s/k1Vf3Xbu7n5bfncvno6/04ubYMjfZfH4s/4qF4wuF9u7u8vLkoIRZKnhcNi0pyOsc8VMz2iYmJ&#10;WNDxzqtV+WVA14vNNm3Idc3lpSv3Lu2PNTI02Jkh0Msojc5y9/JozL2iJ+IJDhAns7W1lT4xJeX3&#10;Pv8n+YF3OXijlvghPb7Qo2JzZn1F3pmyR0lh2/m79AHaJyrPsdWUN2iPg8idy3nnXHsHEJpV7GPj&#10;cJzT3TP0+PHj/D329nZ2dvJU3hC096LUmLU/uF9d24qiKJ/80F8dMDMZGhqKY5jWQACg18TZ+/Ft&#10;oJubm2/T6KvXG7mKN56Tn3/AkQOPt6SMfV87RlFU8OLX1TU6p3w95QqF/S7alS+7cID3dpT+G7+I&#10;n3zixq+Yn7E+FIF6rDxRhT6zln2gfYaH97sUz1y4V9duXrqS4r3Yz+cfxrFSrhO+uTD5+eXb8ccZ&#10;pyNFHSM+t8E2mTiUxwEojkTF0TwOSW09Eh2sTnSb+IYxH258eCNmRZ7UHjEfGknZo6TnxMLKrwTe&#10;pbxBe23EHmL/rI39xDqbsicvXrzI32Zv7/nz53kqVYL2XhS1mbRZ9kibkaI0XtINREOc1LnAFgDo&#10;TevVG6Me06Qep/dptPDQf/N+4xn5IX3BqyOr1z2tLeWTHwYqX9YOWZSup4zfUp+vD432Tr6eyv54&#10;A1Uav4A6ExMTsXP44uJnda3npSvfXJhM3aNjt59/G8dKi/7j90fSfDvjwcnj46IecpoPPYMoN77h&#10;0OAhV+91g/j5ddWb9i3B2s86PmVP93EYHh7OrwQaEDuZ2HDuXK7UbVDdXETsLZfmZKwMOdftkNev&#10;X6fvs7u7+/jx4zwVQXvPSleG9l+72caOI4pStrLf9lrl2A8A9LKitfTQNCK19YT9QLoMtx6vK/th&#10;f80IRoX+62PxUG+eH6UZEieJeRkDvJH2+Z9fvl3Xhl7G8sXFz6r7e6f8DSl66YSoGOSp7RGfFfJ/&#10;yiNdixAOHSyns9J3+6Dvaqz2aUyC0I6sfWVlJd0+Jj7rq4sTdRtdXbl/6W48M75bfjHQgHIdiL99&#10;b+ru5benWiL2VknzM4e6nfP06dP8hfb2Xr16laciaO9Zb++iN3CtjK1jitLyMnB7rnrA6ltcXMzb&#10;CQDAOdJgE3aRo4c4ZTjYapyabvtv3q+rTZWrxElQGk++l/P1VOLnp2VdxpADaLfl5eXYRZT31rB1&#10;JXWwu3XzVpeP+N0l0kC1cdxv3wFifX09fUqlUindQkm35kw9/tNPyA90gVRb++LiZ19dnCi+YWjt&#10;2I1pDoQbV4a/uTBZt7kdLCnyj6pmfj3QgGJzrtuguq3E3ubu5dFihyNib600V3Oo21Hb29vpK8VR&#10;O09C0N7Lopacu6rI2pWeL6l5McQJXt5CAADOhajepNaZ8O2f/Hd56tEqlf0Qov/6WBpl/eBNPdMF&#10;u+5CdU7KJz+ku9dr9QYOtVq9NezwlWt17eklLd++NxW/JX6Rc/9GbG1ttfvoUFRRQvcvlPWq/J+9&#10;vcXFxfjaN64Mp+/fVfcfTDO2+G6FqMXV/oTTSFfhhLuXR+s2tKNK5f2fxfPdqBGakhKcd44Y0ZEy&#10;c+HevUtjH78/Ut0ZZCL2lovDcZq3OdTtqN3d3fSt3Ka9lqC9p8UmWgwLud+No67NRVF6o9Tel710&#10;F1ADABwvdRQrvLPVY2VlJT+1qq4T23r19u19A9fqKlRKSUv/jV/E8uyqTnhAV0kHkXPToz3KVxdz&#10;sivt6wZpWdy79PaeNV07vMrW1la61jD+nZqaWlxcfPjwYfraodtuvxJfL33bUHs1Q2hV1p5uS9rU&#10;cNapq2urkn7oEdUNt69ua+pg+ebC5P1Ld+9crtSOlhHihCLqDCL2dkhjzo2MjORQt3OePHmSv9Pe&#10;XvydpyJoJ6qJRdPbQOXLumYXRTnn5ZMf+q/dTOu/TjwAwLm0+eYeq6nac/xdcuLsIDWbhvjj4L08&#10;U++l/qHR+mqVUsIycOe7tKy1iAGHKo4g3dmR7sQl3T526LDbo3DG0goWC6W4j3iIGkgXHpjq4upa&#10;3bkupSbfVJervexybGzs9FczFN3ZZy7cq924jinfXJhML8lvATQgbbwf9F2t26A6Vb59L58qJsWF&#10;R117jdQ5EDvzdOHU/Px8DnU75/nz5/lr7e3lSVQJ2tlX1Lf6b/yirvFFUc5r2W9YrA6IGscqV7ID&#10;AOdYbetq/J2nHhA1onQOH/7b//a/PbS5JL1V2W/QrqTSP7QfNU11WSc8oHukff556s5elDSkth1g&#10;IQ76Z98wsvVmLNy0UL64+FkaWjypVCpd1fU5Be13LlfSUMnpqw4PD8dmUoorNtLmHOv86b9tkbJ/&#10;/P5IsU29s6TBJGI25ncB3iVttuH+pbt1G1SnSnyT+D6x65ufnzc6xdnonu7s4dWrV+lbbW9v50lU&#10;CdrJciXJIJBKb5SB23PpbpRjY2OqBQDA+ba5uVkk6FH5yVN/LN1ndF/1SsRC3fPTnaeiKlVXuVJK&#10;VwY++joWZawYOqAAh4qdQ/U4cN66s6cyc+Fe+nXHD/TSI7Zq7iw5MTGR+kCfgdXV1fjED/qu1mZI&#10;31yYTLf7HRrsrm7i6duG+IbxPcsYG7dkyRYp+53LlWKpNVIE7VAnjrNFlH6M7knZo6T9s0PnmYnj&#10;YPd0Zw+vX79OX+zFixd5ElWCdt6q7rr7rn7yQ10TjKKcv5K678SZZCmuOwYAOL3V1dXZ2dmj7sZd&#10;nMP3X89N7YXaLm5pilOG0pdPfkhXnbp9EnCUc9ydPZV0X3DXG9Wm7En7otDFxcXaMeFrP/rj90e+&#10;fW8qLZoU5ESlJT+vaxQbxVcXJ9INCHowNp6q3mMofn6xKTVYvrj4WW/OMTgo9n5RCS+uhD5GV6Xs&#10;xbjxrtM9M13VnX1jYyN/rb29Z8+e5alUCdp5S/cUpUfKfnf2KtUCAIDCyspKqiPVqk0gUl+u/ms3&#10;6ypXSulK/837sSiPuuoCIPb81YPA+ezOXpQ0+nePDyCfGvE/6Ls6c+FeulH6H//xH09MTMx89f+t&#10;DcVPr+i4GW9eew1f+gIhvsMXFz+L5ZK+RhcG7cV2UejB2DgqD/HDm9ozfPveVHEPfkE7LC8vp+0o&#10;pAt36jaZri1p3PixIwZIo+WKS+HjQJnj3I569uxZ/mZ7exsbG3kqVYJ23oq6Tmy3Ax99XdcKoyjn&#10;rKTu7HGOl1d9AACq4hx+dnZ2eXn5wYMHUV8KtQMDpqbw/g8/ratcKSUrb7qzn9ngwEDpnPvu7Kl8&#10;c2Fy/1DX19faRLlc1tfXYw580Hf12/emfnblR90rW3U91sFO88PDw7U9H+I7FE+4e3k0ZTndmcjG&#10;phFfPr7b1NRU1IvO/sb2ZyCqB0fdYzEWZVpMdZvS8SUNGh9ivunxQi+LY03KX8LwlWtd1Vu9kXLn&#10;8v71AV14FdR5lc6+u6Q7e3j58mX6Yjs7O3kSbwjaeSs3nN28X98QoyjnqOjODgDQiKmpqbo27jRY&#10;6EDly7r6lVKuojs7cLwe6c6eSooNujPTPbHl5eWtZm6Tl/pWftB3tbrY91Xe/1n6b0suyUrBUuqw&#10;PnzlyBuXzM7O7n/2G4c+h3YrBh44dNGnwY1uXBmu246OL+nKiR4fOgKKY2vsDD+/fLu4WUaJSjou&#10;HHUhDq3Vbd3Zw/b2dvpur169ypN4Q9DOW6lG23/jF3UNMYpynkrqzu7iOwCA48W5fV0zfTrVH7jz&#10;XV39SilXSfVh3dmBo/RId/ZUzl+n9ti9x88ZGhyan5+vO44fKp7zdhDjSiUNafNB39UUqLTkqqzq&#10;e/fNXLiXAteoThz1xWIp3Lp5K54zNjYmyzl7RcoeYkHkqTUWFxfjoTuXK3Xb0fEljRvvygl6XNq+&#10;blwZjuNO3TZSivLFxc/i+7tU98zEPjNmePd0Z6/tshh/56m8IWjnrVSxHhj9ZV1DjKKcm5K6sw8e&#10;fVIHAMChUh+mvqvX6+pXSunK/nLs61MfBo6S2nY/v3y7rpH9vJa7l/cvPzofndrTOPCF2vu/1FpZ&#10;WYnDehwIQu2g7qkrfIq6k9MH3qn+8EHf1ZjPKbw/6lsl8QXO5Xjs3a9I2W9cGU5/HLwmLw1u1OzO&#10;IW1ignZ6WezZqltViYeKMW78WYoVpqu6s9em7Lu7u48fP84P8IagnSzXxQeu1bXCKMp5Ku7ODgBw&#10;Mnn4KzdoL3sZ+37/vK+vLy9XgAN6LWj/9r2pFACfg6E+Ug4aPn5/JP499OqB1OX9UKklfX19PZ7T&#10;SL4ez4lPPP6ZaXUqGD88xHyO+dBV13bUXXKRDA8P54eriiR+5sK9uo3o+FJ5/2fxKm1x9LK0Jyz1&#10;UDHpQNnIoYHTS9eodUl39tqUPejOfihBO1ka/Kf/+lh9Q4yinJvyplWx7vAAAMA7peZXw1+VvaQR&#10;ns7Z3YiB1lpZWYkdRY8MHZ9KGto6jnR5FpRWXVxa9CGO6atVaeHW+qDv6syFe8fcOv0o8W6pv104&#10;5hqFdIP2eOb09LSu6pubm0VcHWIe5ge6QKwk8d1iec3OzsYCrftuxde+f+lu3ebzzpKC9nD8YAZw&#10;XhW9k0+w+XRJicNEfP/4Ffkn0WaxB44ZPj4+nlPczpGyN0jQTpYbzj76uq4hRlHOTen/8NNYyV1C&#10;CwDQrDijjnpUuPrJD3VVLKVcZaDypSoxcLzUvNtTQXvRqb2rgs+Tqc3ai5+TlmmdG1eGP35/JI1j&#10;nG6+OzQ41GDPhCKwT/MtHBXSz87OyteTWDTF7fDTlQ1lue7tNCl7lFjN0nD0qh/0pjSOSGz1dZtG&#10;iUoaJcUmfGbSUXt0dDSnuB2ysbGxu7ubv5OU/ViCdvZFVS823XB17Pu6hhjlyPLJD/3Xbu7PtYFr&#10;/UOj/dfH+m/eH/jo64Hbc9ofu7G86c5+Dk6bAQDOWG6gd4P28pf+G7+IJdlUn0Wg16R9/o0rw3Xt&#10;7Oe7pE7t52PAjyJrjz/SlLRMP+i7Wtx+u9YXFz+LOZD+bnBY4OIj4g2vXxmMP37+85+n4dDj3wbT&#10;+h5UjNufUqtP7/48P9Ddhof3V5s7lyu1m0wj5e7l0cr7P4sXpgsLXHJBb0pX2JS3O3u6O3vQqH6W&#10;0jzPKW6HvHjxIn8bKfu7CNrJ0h5/oPJlXUOMcngpUvajSd+7qsSCiIVyPs6ZAQDOXj5fMAJWyUuc&#10;pMRy1NINHGNzczMNcnv38mhda/tpysyFe19dnIjSnWHDeerUHra2tmZnZ/N/3uS7qf96/FErJsZv&#10;j2Udf8exPr+gAUXWflBMz0/igHSr5qQs3UPT+hMbyDcXJus2nKNKrFQHr+oorvyA3pHG/4jNJzaK&#10;us2k+0vthhz7gfyTOBNptucUtxNqu7PH3jtP5QiCdrJ8TaVOKg2UgTvf9Q3sX4kZZ57r6+txChqn&#10;YYuLi1FXnpiYOOo0I+m/dnM/gL95f6Dy5X76bgiBsymf/JAWmSZFAICTSe3CUZWtr2gppSpxxhfL&#10;scEOi0DPKvrdpr7OpynfvjdV3KG50J1Z+3nq1F4nHcTjB8bPjCUS8//j90c+6Ls6fOXavUtjqbdx&#10;qM3mG7G1tfVf/9f/dbzwxo0b6R1SYB/yMzhMGom9XJcjxHaRlmysLbFFH5+4F3f9Hxoaip1JajJ1&#10;g3bOsVjPj6pdp20n7X7LVWIzTyl7bMj6sp+9/R1uR4P258+f56+yt/f06dM8lSMI2nkrXbA8MPrL&#10;urYYpbYUKXtUiI8ZCytONuIIFEfZqEqmsbOq+8bDFen7fgB/ey4+ou5DlVOWdCvKpi7NBgCgVlR9&#10;U93VpaKlLmkh5oUKcLTZ2dnYXTTVh/Vg+eLiZ6mbeIhT8qJzwo2uHJf+2/PVqb1WbdAeZebCvXuX&#10;xmovgIilc7KeCVE9iNdubGzUdTs5psWMMDU1Va7u3evr67WL+JhLcGKPkbajWzdvubCPHpFurxA7&#10;wzh0Fqt9bOOLi4vVLaavdN3Z4zCRNuTUzzD9Is5SWnNyitsJr1+/Tt9ke3s7T+Jognbe0knlnaU2&#10;ZT9Bhfhg+p4Ow4e7en0/fb/xi5y+356r+zJK4yV13Ik5n5cEAADNixps1KmiglpX11LKUuKcIpag&#10;y0+BBhWh+AkSgnhJ0bk53qc2eEjdPL66OFH3km4o57VTe2rxS3fLLi59SOKgEI/m553C5uZmzLdC&#10;q4KZeJ/V1VWxffdIl+Ac0z03bfgnaziFMopVvbo3fSv2q+m8KYkdb91m0uWluEjOhtxBaeXJKe6Z&#10;qz3sPnv2LE/laIJ23ortJ23AelQfWgY++jrNn5YfY+KcYWVlJU5spqen42zkuPS9eiXEj7q/C+Df&#10;VdKCu3nrVp7dAACcSNRa9+ujA9fqqltKWcrA6C9jAcYZR16iAMfafHOz9hOEBMVdXQ+ORl6EvnUv&#10;6YZyXju110Y+IRZrTFleXu7aAHt9fT2te8mXU1/kB5qkI2bLpR66H78/UrftFCUNGu/WjfSOdIoU&#10;B7UvLn4Wm8b+PuuNOBTeuzRWru7s9y/dTV8+Thmk7B1UqVRiKTx8+DAHuWer6M4ef+RJHEvQzo+k&#10;uwT1f/hpXYuMksYeDzGLzuYYEwfpEOefcVIaB7a0bz3cwLX+m/frvrBSlNSdvSUXaAMA9LhcKb16&#10;3eWeZSxx1qBiDDQl5Qehqbuqf3Hxs3jJ0NDQoWFb0c3jNIPSt6+cy07t6+vry8vL09PTcQjo/ux5&#10;a2srjaYQiv73J4h84pfGC2M9jF/dtZcUlE7aJxx194di28/Phh5Qd1D79r2pOGLeuzTWnce440sx&#10;FE0cL/LPo0PSFXJzc3M5yD1DT58+zV+iunrnqRxL0M6PpDpouPrJD3WNMj1bBm7P9Q91yzEmdm1R&#10;o02Dz8eX+VEAf/X6wEdf1315JQ2PGVV8l+ABAJzeyspK0cMsKsmGwipT+eSHdAXq4uJiXpwADZiv&#10;dkD/oO/qzIV7dS3yR5WUVR/sy15IzcfHjD7dwVJ0atcZulPSKndQpVJpaqFMTEzkV1bFWmeZtkSa&#10;n3UbTip3Lu+3Uh6z7cO5NF3tu9idI7U0WOLYl7bfEDvh/MPonOXl5VgW4+PjOcg9Q8+ePctfYm/v&#10;yZMneSrHErRTL1VD9ZDeL2Pf93/4afX4ki+AzfOoy8Rut+m4/ZMfeuJaik9+6L92M+aKKj4AQKts&#10;bW3VtoDvj4Y19n19NUzpvtJ/4xexvFyBCpxAaikavnKtwfFv09i5y8vL+fUHpObjcOdypQv7/FXe&#10;/1l8t9XzNXp8icxW7wJ+qDiKHbNe1aodjCEt0KB1qCVSI+TBK29i/5Dmswsa6DVFp/avLk7UbRel&#10;KLHxFjd8aXAfS7sVK9Xa2lrOcs/Q7u5u+hqvXr3KkziWoJ16+Wyn1Hde/OSHgdFf9t/4Re6JfvV6&#10;uqn5wEdfNzrE5Sc/pGEVk+mzGi7+NBYXF4veRYcP5lnMlmr2nOzPmetjb2fOOUrfB+58F6tx/MaY&#10;LXFkyrMJAIBWiPpV6rqRuE63y8t+3bhKbgScwNbW1q2bt2IfcsyNmWtLI0F1bW/jbovbBe2dVbtu&#10;RH3jk08+iT9uXBku8vJGcqDi6pD7l+5GSTcON6ZLS1QXwiG3foj5HNPHxsby86CXlLdT+8yFeyll&#10;HxoacuDrKukuKgsLCznLPUOvXr1K32F3dzdP4liCdg6Rrkws1zjkA3e+iy+83wG9OhziOwxc2w+Y&#10;b/xioPLlwXQ53icFtCHq5SW6DDP1Liri9v3BPEd/2cRseaP/2s39mRMrQGk7J8UPTwsxDkgupAUA&#10;aJPV1dWiNbxcpw+9VtIlyNPutgicVJxZp739vUtjdW30B0uDQXXtQSS0MG7/9r2p+J5fXZxosAt+&#10;XRG0d1axVqTItujVd//S3TSy8TsPZ7G6Dg/n3pmFSqWiG0ZLpPlZt9VESVmdqxnoTVtbW6lN/ouL&#10;n9VtGl1b4hBZDBcfX14TerdJ47tMTk7mLPcMPXnyJH+Jvb1nz57lqRxN0M4h0lCQ/ddu1rXOdFsZ&#10;uD3Xf/N+//WxIhcvRF089kQrKytRh45To+XqTc2npqbSdUCHSNH7h58Wvb2j/h0vz3OkVFLcPlj0&#10;bq8R5ypptqQO+vFv7cypPb99K+ZM6vLe4GAA7yrFaPz7M7yuxNJ8UwZOcb/P/UslqmJxp18KAED7&#10;pNOHqDcaQ747y/5FqH19cYIgYABOI+3tG+mu11RQHU8rmiM+6Lt6smi8thSd85J4z/g+TSUfgvbO&#10;SgtubGysiGxT2BDL5auL+6tKrDBp+vHW19djpY33GR4ejj/yVE4ntotYBLGJ1W0131yY3F9sfX0a&#10;4uhZ6Sg5fOVa3dbRhSUOtZ9fvh3Hx7TZTk1N2XK7UNrfjoyM5Cz3bL1+/Tp9DaPHN0LQziFix5pi&#10;2lZlq60t+12005jwNYaGhqKeHcezRk6Eoqq9srISTz40XY63Ogf171iI09PTcS7R+GxJ4oXx5HhJ&#10;vLDoHF9429n9wHJppAxUvsxv9E4D1042jn0R5OuvAwBwZtL1rN1/qW5vljS61Tk4xwE6K3Vq/6Dv&#10;al17/cFygqA6npwOJfHaundrqnx++Xa8SUjNROnvEF+78e7ygvZuMzW1f/PvNEpB/FGpVPIDnLmV&#10;lZX9RXBgO02bXiyp/DzoPVtvOrXfv3S3bgPpqlLcTSPEgdLBrpulNerhw4c5zj1DL1++zF9ib29j&#10;YyNP5QiCdg6XbivS/+GndW00HS9FZ+UQFev4nouLi6cf2CR1fJ+fn493cwFXrZi3y8vLMZ/TGW/h&#10;BOtGseziDVOcXyt1rE/eNtQ2lbV/8sP+8AZVBqoCADhLUZ1OrQD9Q6OH9msfuD23Xypf7g9f9OGn&#10;aTSjuuco7SipEh5Lx2kOcHrVE+6+d3Y6T0F1s8MErq+vDw3uH0oaGZ3+YKntyF7bOS/eNiXudy5X&#10;6l5yVBG0d5VYlNWl2vfVxYm0iGdnZ/NjnLn5ap/dzy/frt1k0t3Zg62GHre4uBgbwvCVa6cfnaUd&#10;Jfai6QAXKpXK8vJy/t50q3Sd2dzcXI5z229jYyNO7be3t/M3qIop+WGOIGjncLHxpH1uVw3/OHDn&#10;u/Stpqen4xvm78pZiXObOE9OA3aFprL2NF5laKSj+f7ZdWqovT5W9z5Hlk9+SMP+Dw4NqSUAAJy9&#10;1MMp6b/xi/3bDw2Npr7UR4n622luGKQ0Uvpv3o9ZPa87O9AK6bL4ry5O1LXd15UGb6R9UIoowsyF&#10;e3XveXyp7ch+MOBfrQ6+Ghp8W0F7VykqGGmU41jEmgQ7KAXtoeizW6TsJ9jk4fypVPaPgHUXo3S8&#10;fHNh8uP3R9KmGnvR2JBdg1sKy8vLscjGx8dznNtOT548efXq1e7ubv7sGkaPfydBO0dKF/z23/hF&#10;XUtNp8p+yl69F7t6W8elXfz+6tFY1n6CZbe+vp7uX9DIRxTvHxWFeGF+CwAAztbm5mbtOL21xsbG&#10;4qGoDc5XB5EK6cLKoGt7W4ugHWihYgTvuhb8ujJz4V48Lfbz+WXNSB9x48pw490BD+3IXicOQPGE&#10;g+NdH1oE7d1mZWUlZVeWS8fFJpa2pnD38ugXFz9Lf2uthSQ1m3/Qd7VLOrXH14hNNW2nITZVEXuJ&#10;FL1h19bWcqLbahsbG8+fPy/uyF7n1atXz549y0/laIJ2jpQv+D3prbJbW4okdWxszMGgG7zN2odG&#10;92/ZfvRKUiy7iYmJ/OLGFB8xUPmy7j1ry/5gmG/WDRc1AwB03MrKSkrT44TimNbwqNWnNCXo2t6+&#10;ImgHWih2JrFLuXt5tK4d/2BJ93892Ln8neLokK7EanCk93TT7njJ8Z9VNFW/szt+FEF7F4oVI1a/&#10;ZUMYdoe0KyhI2aFWGv2l8fuVtK/cuzSWxgIJExMTWs7LKK1OCwsLOdFtqY2NjZ2dnfxJNWLi8+fP&#10;3Zq9cYJ2jpMuF91v9vro67r2mrMsUvbuVAThSf/1sf1EvPZeA2Pf76fg1fFCT7bs3mbtR6yBqd0w&#10;HHPdOgAAXWtlZUXX9rYWQTvQQrHTjl1KI/3CU/+5k8Vvq29Gev/i4md1b3uwpEHjG/mgFA02cutc&#10;QTu80/Ly8tBgVOKGpOxQZ/+mqIODcRzpYNb+zYXJdMVbqFQqjmjlFfvYWIgzMzM50W2pupR9d3f3&#10;5cuXT548yQ/TMEE7x4kzqDR8976r1/dbvs6+d/ube29L2bvQ5ubm4uJiuq6qEMsrVpW01JI4nJ94&#10;2aVjSajv5BQrxoefpodmZ2fzswEAKJuoKBZd2/dPOoZG98uNX+xXKW/eHxj95cDtuW4YZKukJQXt&#10;GsGBllhfX49dygd9V1M7/jG3PD/N6PEhTvPTB31zYbLunetKuuns4uJifuXR4nCTLu1654UCgnZo&#10;hN6xcJSOZ+3p4BhHPQOBlF37erS/evUqf0a1C3vs0vMDNE/QzjvEecj8/HxxJ6S+gWv798yu7bXc&#10;5tJ/4xfxsTdv3ZKyd7OUuB+8JWdMiemnrHnnrH3g2tus/c3lF0F1AQDgHKjt2n5Q1P1k7ScrA7fn&#10;YgY2excngKOk3fK3702lMds/6Lt653Lli4uf1XUTT4+GEzcIpJbld4biaVDc9fX1/LJj7ScfDYxL&#10;n/IJe04ATqzBI047ShyU43NDgwdHutbW1lZalC2/R3tdym6U+FMStNOo5eXltx2Xz+rG7alVKLiO&#10;uCxi7x+ryuzsbPzbqmsj4n3yujdwLfVwSrcSiMqK6gIAwLkRtb6o9ifzb0xMTNy8dStVBeuHOFIa&#10;KIJ2oLXS6fn9S3eL274WPn5/JKanxD11Cj/NcBqbm5spovj88u3a/KC2nKDffBxi9r/rsclHvG36&#10;dY10lAeAQ9Vm7e+8a0mrSnxQOoTFmVT+HpTWcvW+uuPj4znObZHaiyB3d3eNFX96gnaaEyck6Zyq&#10;f2i0rgWn9eWTH1KeamBw3mbtb8R/T9lRHgCAUqi97FLW3mwRtAOtlW72kRrxK5XKn/7pn87Ozr4d&#10;B7HqxpXh9McpT9tT+3I4aoz6+5fuxqPxlfILGlO87TFZ+71L+8edoUHX9wNwckXWHkfGs8na04gy&#10;cVzO34Aya8cN2qXs7SBop2nF4WH/lu0H2nFaWPqv75/VnOb23pwncQyo9m7KrBUAAL1D1n7ikoL2&#10;mHt5VgKczvz8/P7euMbU1FTspeOcfXFxsfYS+dN0Zy+kXP/GleG6ICGVO5f3A/4TdNorsva7l0fr&#10;3rMoqVO+/Sdlp5sKdFZt1v7VxYm6Y83JSrxPHAHjDQ9eiJaCdlfZng/pQsalpaUc57bCzs5Ofve9&#10;vWfPnuWpnI6gnZMoTkgGbs/VteO0qgyM/jJ9hGuHAQAAWfsJy5txwlbdjQtohZWVlf1d8Y/VDrEe&#10;u+vl5eWpqamWxHvxbukj6oKEVIavnHz/VjRt3b90t+5tUzH6LudAbB2xDkcNSjUAOqjI2pMbV4bv&#10;Xh794uJn31yYrDv0HF/iwHTv0lg69hViSu1z0ogszY71QhcqLm3MWW4rbGxs5Hff23v+/HmeyqkJ&#10;2jmhNGxF38C1q2Pf1zflnL68aQxyMgMAACSy9pOV/pv3Y57p1wK0xPr6euxS/tk/+2cpM0jdvtu6&#10;h0nduQ72AvzmwmRMD/l5zSuasI/K2r+4+Fl6gpCSMoqK062bt9I6rIkVOiuOntPT03V3WgnDV67d&#10;uVy5d2nsqJukpJK6sOfX9PXFITjeLQ36EuJYXIxL//nl2zHFJl9qm5ubxRBBDx48yFluKzx79ix/&#10;xt7exsZGnsqpCdo5ubS191+7WdeOc/qSBo2P98+fBAAAUJe1t214rfNW3lzHPDs7a8Aw4PTSmPCL&#10;i4v7e+OqtgbtqafH55dvF3lDKikFP+VH524kR2ftKdi4dfNWHIDya6AkihAu6N4KXSKOJisrK/Pz&#10;83H8yttnjcr7P4vy8fsjcdQrSm0X9jgVWl5eLg5JcSweGty/7u2DvqtxWCwOW4L28orlm65lHBwc&#10;jOWYg9wWefnyZfqUnZ2dPIlWELRzcpubm2mb77/xi/qmnGZK/4ef9l8fGxj9ZfrvQOXLeM+gDQgA&#10;AKjzNmuPM5EPP736yQ/FmYVyVEmd2pOYe4uLixIj4PSKvXFbg/aU6H/8/kht/h3l7uXRmH76LKHI&#10;2lNEUVe+fW8qJRzp8gIoi83NzbRipxW4rRspcGKrq6txmJuamhoeHk7b7KFSF/ZD45KYWByOCysr&#10;K/lhyiYtwdHR0UePHuUUt3WKG7S/fPkyT6IVBO2cSnFrrv6b9+uachosA3e+S++wb+CD/sHRCxcv&#10;xZ+uugIAAA61tbVV5CL7XdsrX9adZSgHy8DoL/s//DTPtKqpqanl5eU8TwGat76+vrKysrq62tZr&#10;d+JTYpc1fOVaXQR+48p+JtGSLCEdUz7ou3royL1fXcydDuUWlEsc5dOqG4aHh/NUoFttbm7GITXE&#10;xjv/xsTERG0X9qPMzs6mjb1SqcRL9GAsr7Qcc37bUrU3aI+VLU+lFQTtnFaxE++/dvMEN0rsH9q/&#10;AHlsbCzdoeQ//U//07/zd/6OqywBAIDjra6uvu3aHicjRpJvpHzyw8BHX8fsSvNNsztQCmmX9c2F&#10;ySL8/va9PCZ2qzL+ieoQvh/0Xb1zuXKwa/vn1VveDg0NbW5u5hdAGby9MLGvL08CoIulPXbOb1uq&#10;9gbtjx8/zlNpBUE7LbCyspLGkA9N9SYZuD2XXpVOVCqVyl/8i3/xv/qv/qt/9a/+VXpnAACAY+zf&#10;mPDNyYiR5BsvaTB5d2wFSiGl4LX5d8uD9nif2qF3DybuqQO9niGUyPz8fFqfk9XV1fwAAN0q7bFz&#10;fttSxQ3aX79+nSfRIoJ2WiNOSNJpT+gfGr069n1dO86hpe/q9Xh+VPvSm8Q7/IN/8A+GhobSfwEA&#10;AN4pTkaMJN9sSZ3aDR0PlELKC+9eHi1i7yL5bu1w7uvr67Ozs2nMxeSDvqvxuV9dnLhzOU9cXFzM&#10;z4YuVowbH6turMbxh6GkAbpf2nXn/Laltre300e8evUqT6JFBO200tveJAPXBj76uq4pp67EE+KJ&#10;8fzi6uOpqf3rkZ2xAAAAzaodSb7v6vX+62P9N+8PjP7yBPe3Ov9l7Ps0n1rVExSgrVZWVmKXVXn/&#10;Z7VB+93L+/cinJ2dzU9qqZS4Dw/vZ/kHGUCe7hf1olhXY6v55sJk/KFfE0ApVCsabQna8we4QXsb&#10;CNppsdhK394o8fpY/ciNn/wwcHuu/+b9eKhv4Fo8p+jOHhYXF6enp/N/AAA4R9bX16OyF3W/5eVl&#10;zdO0z9trf3+s8WG3eqGki54NgAyURdQc0s68Nmj/4uJnMWVsbCw/qT1WVlamp6djhzk1NRXVmNXV&#10;VZcoUQqxoqat5quL+0OQOugDlELadef8tnWePn2aP2Bvb3t72z3aW0vQTlukQb32Vbu252S9OlB8&#10;rUqlkl9Q5VwFAOA82dzcXF5enpqaOhh8Rj1weno6HlUDpOVipVpdXV1cXJydnZ2YmHg7AnADw271&#10;SNk/OzOWGFAqaWf+1cWJImhv+W3a4ZxJG0gK2oMtBaD7pT12zm9b59mzZ/kDqnZ3d/VrbyFBO+2y&#10;vr7+duTGGjFxenp6cXFxdXU1PxUAgPMihetR36u9v2kYHBycmJiYmZkZHx/Pk6qicqjVj3aL1fLt&#10;sFsfflo/7FbvlRS0G04MKJF0t8F7l8aKoD1KO27TDudG1L1jA/nq4kTaUqKKnh8AoFvF7jrk/Lal&#10;nj59+vr16/wxVVtbWxsbG/lhTkHQThvFhpo6kUjWAQDOsaj1raysRMXv4HWWURWcm5t7+PBhPv94&#10;Y2lpaWZmZnBwMJ4ja+dsvB126+r1Hr9x+8DtuTQnNt3HASiJxcXF2Gt90Hf1/qW7RdDe1tu0Q9ml&#10;oP3epbHhK/u373RJCkD3i911yO0mrbaxsfHq1av8SVXx3/wYpyBoBwAATmJ1dXV+fv5guD4+Pj4z&#10;M7O0tJTPOY728OHDlLXrWcvZiJX25q1baUXtv3m/Ln7uqdI/tJ9O2fSAstja2iqqHB+/P/Lte1Pf&#10;vblN+0Trbj69ubnp4j/OjXTzpvuX7sa/8XeeCkAX26/otC1oT549e7a7u5s+bmdnJ0/lFATtAABA&#10;o9bX1xcXF1P/mFqjo6MPHjxYWFhYW1vLpxqNefjwYXqHqamp+fn51ar8YdAGW1tbafzh0D802rPD&#10;yBed2g0kC5RIMTbJB31Xv7j42b1LLbsRRhwd4n3i3eIYkSdBma2srMT6PHzlWhr4waV1AKUQe+yQ&#10;m0vapvaW7UaPPz1BOwAAcJzNzc3FxcWpqanULaYwMjIyOTk5Pz/fbLhe5+2A3j82URWPxqfnrwIt&#10;sry8PJjW54FrA6O/rAuhe6SkTu2hUqkYThYoi/X19aJr+wd9V+PfltQTai8iNBY950C6cOTu5VHj&#10;xgOUSLUm0vag/enTp/nz9vbi7zyVkxK0AwAA9TY3N5eXl6enpyuVSjrTSwYHB1O4/ujRo3xK0QoL&#10;CwszMzPxzuPj4yMjI/nDaggCabnaqKb/xi96s2v7QOXLvoH99vcw0bqxlwHarfYqvdif56kntbW1&#10;ld7q88u30x9G+6DsjBsPUEbVakjbg/bt7e38eXt7jx8/zlM5KUE7AACQbW1tzc7OHgzXJyYm5ubm&#10;Hj58mE8j2m9tbW1paSkF8EX0Hl/j9I3pUCtW+LR29V29PlD58urY93VR9Pkvn/zQf/N+mgd5pgCU&#10;werqatRYhoeH8/9PYXl5OfaBN64Mf/feF2mc7aHBIVUOyqvu2hHjxgOURdp752aR9qjtzv7y5cs8&#10;lVMQtAMAAPuWl5drB4cfHx+fmZlZWlrKpw6ds7a2Ft9kcHAwfbHp6emtra38peHUVldXa9f8/utj&#10;vTaY/MCd7+KHVyqVPEcASiLqAy0Z8CYNsv355dvfvfdFlMr7P4v/xqHBaDqU1/Dw8P7Bvboyz8/P&#10;56kAdLfYaYfcFNIeOzs76bN2d3fdoL0lBO0AANDrNjc3i1uTjo6OLiws5NOFbvLo0aPJycn0JYeG&#10;hrQY0kJbW1vLy8u1N+jtG7jWf+MXA3e+q8ukr459P3B7br989HX8ez4GnI8fEr94bGwszw6AHpMi&#10;ybuXR1PQ/u17Uzeu7E8JlUolqhyu8KNcFhcXY+39oO/qncv741SpNgOURbX20cagfXNzM3/S3t7z&#10;58/zVE5H0M7ZiW14dna26CwyNjY2UTU9Pf3ll1/mJwEAcLYWFxeLGtrMzEw+UehWS0tL4+Pj6dtW&#10;KhUN37RWOmepvXtC/7Wb/UOjUfL/D7P/hOtj/TfvlzR9Hxj9Zfoh8dvzjADoJcVtRO5crqSs/ZsL&#10;k3cvj37QdzVNj+OCkeQpi1hXhwb36/b3Lo2lHu2xAhueAaAUqvWOdgXtGxsbr1+/Th8Uf+SpnJqg&#10;nbOwubmZhuGq80d/9Ee//du//Z/9Z/9Z/K1NBwDgjK2vrxddeMfHxx89epTPErpeumt7fPn8S6DV&#10;VlZWDj2FGR4erl4tnOWpdQau9d+8Xxdmd3kZ+Ojr9N2Xl5fzLADoJek27eGrixMpa0/li4ufFXG7&#10;bsGUwtjYWKyulfd/llbg4SvX0goc9ZbajowAdKGobIQX7bG9vZ0/pjqoW57a23Ib0+kI2nm39fX1&#10;1dXVtIXHH3lqjailpUdXVlbqnhD/rW2fGh8fT7f5XFtbiz8++eSTX/u1X/tLf+kv/dEf/VE86upg&#10;ACijqJ0fWkOgy0XlLdXQBgcH5+bm0ulBKaRvPjQ0pK2Qdov92+LiYuziwlHrW9oHLi8vx5o5NTWV&#10;Wrf3Xb2+37v9QKTdnWX/Nu0D+w3xw8PD+YcB9Jh0+dQXFz+rDdqjfPve1Mfv71/hF+I5+dnQldKg&#10;8SHW22IF/vzy7TTx1s1bhoMCgEJuZjodQTvvcLAbx9jYWNHL4aiu6iHOPd62MfX1TU5Opoi9zm/9&#10;1m/95Cc/+Y//4/84nvPdd9+ltwUASmFlZWVqaiod6yuVyuzsrMvmSiEWU1FPK1dH9rC2tjY4OBjf&#10;fF6vMrpV7BuL2zH0Xx+7OvZ9XardbaVI2WPPYDcO9Kw0gPznl28XEXtR7lyuFP3ajfxBN9vc3EyV&#10;kFiTi6w9yjcXJlPX9jh9y08FgJ6XW5pOR9DOcaJyVj2J2G+BffDgweTkZPpvuHXrVtGwHuKheEI8&#10;bXS0/uaF8dAxrbfxqp/85Cf/xr/xb/yNv/E31tbW8gcDAF0sagizs7NFjFSnUqksLi4e1fWzrVZ1&#10;rG9AcRfSwcHBhYWFXCcrj5mZmbSa5d8DXWlra6vY1rp8JPn9QePfpOx6uQE9K3aAqXJ779JYkU2m&#10;8tXFH90oJHbv+TXQlYpO7R/0Xa29cGTmwr00PT8PAHpebmk6HUE7x0nDco6Pj+f1pdqFaGZmJt0U&#10;MylGg6/16NGjmBgvb6SD1H/+n//nf/RHf/THf/zH+VMB6HnpzrjFfXBnZ2fjmLK8vLy6uqqnXQdt&#10;bW3FUqgdsSaqBA8ePEiH+4WFhcnJydTVOJzxsN7x3YovFn/EOhNrUUfC/i5XjEUUW1bU61JlrFwe&#10;PnwY39/o1pRCHLNiW0sbXXeOJF/cmj2+p5Qd6GUpmxy+cq22E3Aqdy5X4qGpqak4GXE+QinEWVul&#10;sr/ehm8uTBYrc5qSnwQAPS+3NJ3OixcvBO0crriY99Ah3+fn548aDb4p8Q7xEWfcFg9Ad0r5+lH9&#10;pOvsJ/Ay+DNUVAySqAYc2hl6bW0tlkga4eYsO0cWDUl1YvrU1NTi4qLVI5ZFbDJptsQyygusnNL1&#10;HJYpZREHqWL/OTD6y7qou4Ol/+b99K3i4Ju/K0Cv2nwzpmNtKhkl/pumq3hQOqnyXztIQ1qZ03XJ&#10;cQadnwcAvSo3M53O1taWoJ3DzR/ozt4OKWiPml/+VAB6z8F8PfWTjmNEWFhYmKmKQ1IoOkwfYz+B&#10;f5PBLy4uVnueaEQ4rXTLmFg0c3Nz7+wJ/ejRo7Skziy8iSUeHxdLPL5bWmdibdlfG34snhbPifXh&#10;zK4A6BLxe1OP/5IOF18nLe7YuvPPg64X22AeT2LgWpfcsr3/w0/3v48xkAHeSBWMG1eGi1SyNpvM&#10;T4LySOM0fPz+SLEyx+qd1uewvLycnwcAvSo3M53Cy5cvt7e3Be0cYuvY7uwtNDc3F5+iCwXAGVtf&#10;Xz/YcXx4eHhlZSU/o/2OytcfPnyYDxJHW1tbSzF8yuAnJibGx8dr72xylLGxsXhyfK4MvimxsNIM&#10;bGTpJLF00kvOpgVntnov5FgZ8se/EV8jKhux0A9eotE7MW1tyt74Euxm6XrQWKz5F3ZUzN7YjcTq&#10;pLGSd0pbYv/QaF3mffalSNmttwCF4hTpzuVKEUxG+aDvakzUo53SKcZpSDdEiH8r7/8sTVEBAICQ&#10;m5lOKg3U/ed//ueCdg6Rmi/H29ydPczMzMQHxcflDwag/eKk+mDKXnhnz7Z4+WmamU6TrzdCBt9y&#10;xeV3MT/zXG5MupwunEG7ZLoU4Piqy6NHj2LhxsqWRrYPscTP/c1rzl/KHmJRpiWYf+TZinUmdhGx&#10;q4z1Z3j4ba+g2EzyM+AIsTMcrO5OBypf1iXfZ1kGbueds0Z2gDpR/097yBtXhu9fupviydQJ2KkB&#10;ZZRusJVW5rQmR5XVVSMAkORmphN58uTJ7u5uvImgnUMU7enz7b9/54ygHeBspY6/YWJiom4A8AcP&#10;HhQPxbEgv6DG5uZmSuzC8PDw1NTU8vJygzllu/P1RtRl8JOTk+Pj40XmeoxKpRLzJN3q+9A5c76l&#10;QeNjRuX52IyYb/HaWO7tzrPj/avLqi9/8LvMzc2lPu7x3c5x1FRss+cpZU/S1TNn3+S9fthwILF1&#10;pNVJqyXvFMeR/ZWmowPI9w/tH/icggEcKmqG+zvqA+w2KZ1iWLJvLkzeu7R/UhD1WPVVACjkNqbm&#10;bWxs7OzspDcxdDyHiJOHqHuNjIzkVaadUtC+6BabAO23tbWVUs/w4MGDvCP+sTgEpLjo1q1bdWfg&#10;y2/6wccT0nMKlUpleno6TuMPhtDdkK83KGXwc3Nzx2fw8VtiLvVO3F60zpxska2trdXOxrGxsamp&#10;qZiB8batbeJJ2VWsmXWXjxzj0aNHxXeLb3X+lmkRCcdGd85S9pAuDDrje0sXszTWnNhRLCwsFDM2&#10;7V3VaWlEWlv6r92sy7/PpqTu7LEm9+B1YwANij1kHNOLK4zjj9h1GwWE0knd2T+/fPu79774+P39&#10;q1RVVgGgVmrSOYFXr17lt9jbi78F7fxInE6kBsT59ndnDyloNwAXQLutr68XHVuP38M/fPgwdRUN&#10;qcP6yspK6tMcxsfHHz16lJ42NzcX/03TC/Eps7Oz8cKy5OuNKDL4Ys7ET+uFuL2oFcTxOs+L5sVC&#10;j/Wk7uKMQhG9n6YyUMSfsYzypzYsVUVCvMPi4mJr4/8Oqo2EG7/4oEQWFhbi18X6k39w+x0/S2Pd&#10;i4diZc7PhqPFgTWtS/0379el4GdQdGcHgF6QLkQOdy+PfnHxs+Er1+JvDbAAUCu36TTp+fPn+fV7&#10;ezs7O3/2Z38maOdH5s+wO3sQtAOcgZWVldSmP9jY8NFra2tF3/daR6WtS9XB2Gs7LhdKna8fKg6U&#10;xeUFMVfjv+0eFL2D0gUWsWTzjz+dWK/S9QqxShwavZ+sW3m8JF1EEu+ZP6lJsX7Wrr2xWGP9P2X2&#10;31nxzY+JhM+H+F1peZ3N9S7vvHAh1qJ4NJ6TXwDHKsYlHrjzXV0Q3taiOzsAnGO1Fw3HGcHBk/r8&#10;GABQldt0mvHkyZP84r293d3djY0NQTs/UnRcmz+T7uxB0A7QbsWV7M1GbkVP3/Hx8QbD8nj/hYWF&#10;FKOes3y9ztLSUhG3h+np6fMUt9cN+N++5RgrTBG9p8+KD41Pz9/jaDG3l5eXZ2dnU8QeBgcH01gL&#10;JxPfJL7GxMTEwfg/PqIUCzdqU1F/m5qaKhbcOU7Zk3R5RCygdkeGsbKluXr8LE0rz7kZFIF2S1cy&#10;nfEA8vFx8aGxr8hfAgA4F6K+ms6M6ppY49wqznFCHP2NGw8AdXKDTsM2NjZ2d3fzi/f2nj59GhMF&#10;7fxI1LqiTnZm3dmDoB2gfTY3N1M7fpicnMx73macJrnsBecpbt/a2qrL10NUCc7s2rvabuWHdm1f&#10;X19PtyRI9xqsFS9s4feM1T7eLTaZ4vuc8Y3AGxSzKIXrEwe6qgwODsbE852yh1hnUrYda0WeKW1Q&#10;9DyOVeL4WZoWhBZMGlRc4tx/4xd1cXj7SnVdPqNxIACAdovTzzhVqT2D08QKAI3LDToN297ezq/c&#10;23vx4kWaKGjnraKt58ya1EMK2qNSGBVBLT5Au62vr8feJum2fU6cIce3ij1w7BInJiaGh4dPNox2&#10;sry8XJu9neDG1TSu1HF7rGOxthQXZCQdHPC/GEch6iQrKyuxUSwuLsbXiy0iTS/EPI8nLywstDVO&#10;TjcCjy+T59cpFFtl/Jb4Izb2+IHNbuPpaoPYS3z22WfV2fBWLLXJycl423M8ksRB8WPTz29T1l6b&#10;suePPJrbtNOs2AmkFWzg9lxdIt6m0nf1enxc7FrzNwAASitOJYqIffjKNXdhB4Bm5Qadxrx8+TK/&#10;rHoUzlMF7dRKYwufZXf2MF/tQ1/ozh5jQEmtr6+vrKzEfmZqaqoYX/pQ8ejEG7EjipckKedLTpx5&#10;HyrecHl5OT7i+O+Wssb8mgbET67rkRy/aGlpKe9zaadyxe3dlq/Xii9QdCWvlXppz8zMnPEqHbMl&#10;Pj1mV553TTq4VdapVCqxIGJvELuF/JoasRal/Vj89vyCqvStPv7441hk8WgvDz4RPz/NkxMvo6M0&#10;lbKHlPq35LIMekfsH/ZXsqvXr37yQ10o3o7SP7S/dz10bwMAlEuqrA5fufbFxc++uTD5Qd9VR3kA&#10;aEpu0GnAs2fP8mv29l6/fr2xsZEfELRT69atW1Ehmz/D7uxhbW1tcnKyuB9qU3kSQK3U0TN2YsdE&#10;17G3GX8jTzqRZoP5+G/6bvH8g6NeJ+m7xS4x5YgLCwvHD6NdK4Wmtb96ZGRkbm7OwO9nr0vi9jRA&#10;Qq20iiZ1+XqsabG2dFs36NS1Pdbk2Cg6+/VSN+XYePPMbUxslYuLi4dulfFbYik8ePDg0B1RvCRW&#10;m3hCfOLBfvyxo7h79248+q/+1b+Kj8hfsecVAyG0qiYZ8zZmcnrPBlP2JNVp43iU3wjeJVa2m9Wz&#10;sLMZQL7/w0/js9zgAADOgdS2cO/S2LfvTd24sn/iEKcSUbXIDwMA75Jbc97lyZMnxa3Z44/4b36g&#10;StBOlq6CHDnb7uyFpaWlVB3M3wbgXeLscbU6pvT09PTEgfsTJ7FPG68OLj0/Px/7mWPGl45HC/H8&#10;Qry8kN+0RRr8bvGE9PyhoaHYUcdPrjttPthZdnJyMt4wv54OiUUQCyIvkjPpVVCEgo1L+bqrMd4p&#10;Ns80xxpMT1eqt7pPLwmDg4PHb5XxUCyIeM6h/fhD2lcsLCykhfXixYv0QTs7O+kdCGmLi53hKUPu&#10;up1qvG3+gMakryHFpClxjEjr28DoL+ty8ZaX/pv344PikJE/GwAop1R/+KDv6jcXJlPKfuvmLSk7&#10;ADQlt+Yca2NjY2dnJ7+g2rspP/CGoJ0sXQU5f7bd2QtL1aC92b5iQK+JM8nYTR3VKTz1CC+i67x/&#10;aY94/0J8YmE/kH8jf62qulg9v0tjDh1GO93juXY+pNC0rTerplmPHj1KV4HEksorcRusr6/XdptO&#10;0uZQ68GDB2ktDfL1ZhUhbmzCB1uv0nU/aQdVt1XGlKa2ynhysVeJ1x7aj//Vq1fpc7e3t/MkqmI9&#10;j9kei+lkw0gsv7mJfpIWX37rhsVL4rVTbtNOk2ZnZ9OK1399bOCjr9s3jPxA5UurKACcA6nieudy&#10;JaXsp7/eFAB6UG7NOVbREBfi7zy1hqCdfR25O3utJUE78C61PUST0dHRyTcDrZ/7gDl+5vj4+MHE&#10;PXWW7bZBvynEmpmGkm5TD9eU6qU1YWFhIX8qrRabWFST0qweGhqampqKSktq2zoolsWDBw/adynD&#10;9vZ2WvovXrzIk6iKzS3tJON4kWZRIzY3N2M7Krqwh9ipNntFVCGWe3qT/O7QmK2trbpdSpsS94Hb&#10;J7kXBgDQVaIGmyoMiZQdAE4mt+YcrbYvx1FDSwra2W/WSW2LJ+i10yqCduAYta3PDx48iJ2VXDnm&#10;QOw5w7m/wuAcmKve4TsOtQd7Qp9G1POKjuyxgVgTzkBscanP9EH7gwaMj8eCOIPLHV6/fp3Wgfhj&#10;Y2MjT6Vqpnq7jThMpFn0Tuli02RkZCRefvpNKV2Tsdr+G0Y0Yn19fWpqKn6mttdSiB17LKy6QUoa&#10;Tdw/+WHgznf1Ew+UeE68Z1vHWQEA2i1OLZeXl6OaF4d1KTsAnFhuyjnCkydP8vOqt2Z//PhxfuDH&#10;BO3kTqKjo6N5peiEJfdoB44QJ5CpxXlwcLCD1wPBaaTgrfHw750WFxfTRXKxXczNzeWP4UxEpSXm&#10;+f51LktLHRmBv/ZaWp3a66SrshocQGJ9fT2eHMbHx1t1hcTa2lrLt/cTK66mTYaHh6Pa39orfmiT&#10;YxL3gTvfDdyeiz/6b97vv/GL/qHR/ms38zOq4r/9H34aj8bTro59Xxe0R0lPy58EQNusrq7Ozs7m&#10;/0B7RNWu9uwAAGhKbs05zMbGRtHXJTx9+jQ/cICgvddFvT81tSy1+X7Gx1tbW0tfI38tgKr19fVb&#10;t27FzmFwcFAvdsorDrLpMHf6RpB4h2KAh/Hxcbda7zVRy491YHd3N60Px1xO25tio4hNo5He5Ftb&#10;W+n4EhtUfnErpM2zS/oVpZh2P3a9PtY3cC3+DjFRa2yJxMI6mLgfZXh4/xat9Qau9d+8fzBotxoA&#10;tE9UM2ZnZ9P+tksGuQEA4KDcmnOY4taN4fiOLoL2XpdabSYnJ/Ma0TldNcwm0Cmbm5uxH5ifn5+e&#10;ni7SxNHRUSk7ZZfyv6ZuHX2Qjuw9K+Xrh/ZFfvXqVX4Sv/pVbBqxgTQScqeRNqP+2cLbLkSNOt6z&#10;e0bvjC8TBkZ/meLV/ZtzV+P2+IZC1tIpEvfh4eGoIIWoLIWoNdWeQMVeIv4bz6ytR+27er1YE1IP&#10;+NpXAdBCsYOtHVEm9sb5AQAAukxu0DngxYsX+Rl7e9vb23nqEQTtPW2xelvKwcHBbrixa2oJMqwW&#10;9JT19fXVA7F6ndHR0W7YR8EpPXz4MK3SU1NTy8vLhyamx4jnF9uIjuy94/Hjx8+fP6+9hLbO69ev&#10;X758mZ/Nr36VtpE8d44W22B6Zguv4kope4g3zx/Taeligr6r19/e3nvs+/hvTBOy9o5YIW9WB28I&#10;++PMD42mv1dWVvIzAGipOMlNQfvwlTycTJdcgQcAQJ3cpvNjz549yw9XW942NjbyA0cQtPeurTd3&#10;beySLnEzMzPpDGRqaspJCJxvKysrufX/gMHBwfHx8QcPHsQ+oVP3P4Y2iRU7r+hVjSTucUCM7WV+&#10;fr7oFhObRn47zrXnz5/v7Ozk9eCAeOjFixdPnjzJz6YqXc4yPDycZ9MRiubvFm5NUZ2ubqBdlLKH&#10;2L0Uo8cXWXvKWQXtPSXWhDiODL45jsQf8d/8GABtEJWNtMtNtHEBAHSn3KxT4/Hjx8UdG0MjjW+C&#10;9t41PT0d1f3R0dG8LnTa2tpa0VdvSOsPnEebm5uzs7NFXhiKWH1ubm5paUnPdc69R48exdoeB9+8&#10;DVQViXtYPXTI3yr3UOgpeb/5Yzs7O8+fP3dT9qPEcSS2lLGxsdiU8iw7IB5K2XMcffLLTi1qrdVt&#10;tLtS9qS4qqD/w0+v/vyfD9z5To/2nhXVsHRwceMAgDMQtYJq7eAdNRPOjTini2Udh1qLGwBKJLfs&#10;vLGxsVHb7yVOn/MDxxK096jV1dVU4++2JvuFhYV0s/agBRDOhzjPXF5erk0NYzN/8OCB3ur0skMT&#10;94OKi1Hm5+fzK+kNtcPFx140avby9XcqbtBwaIt2zMM4GKXxVFp446QiZe/a+x+97VRXvUF7uPvz&#10;T0WtANBuqZKgO3sviJpVqmWFqG3mqQBA18uNO2+8evUqP7C3F3/nqe8iaO9RqSvPgwcP8orQZdLg&#10;utPT0/nrAuW0vr4eG3JtF/aJiYmFhYW8qQMHEvf4Y3JyMt06wRgPvawI2l+8eJEn0YCHDx8ODg7G&#10;phSHnjgGhTRERKVSSZtY0qojUWyk6eO6vNZadKqL2RJfNWZLfgAAaCcdSHpEuqii8v7PUo0rTwUA&#10;ul5u36mq7ZOws7PzzluzFwTtvSjV/1rYlaflig5JXTgCJ/BOW1tbi4uL6YKeZGRkZG5uTmoIx7CB&#10;UKsI2l++fJkn0ZioRh41VsT4+PjMzEwLx3OKd4u3rVQqaWF1s5Wq/B8AgPJI4xLl/3Sl4eHhqBPe&#10;uLL/bzB6PACURW7f+dWvnjx5kift7e3u7jY1rqSgvedE9TT1Lu3yQWgnJyfjS6beSPmrA11vZWVl&#10;enq6emq5b3BwMLblpaWlvGED0JiXL1+m/er29naeRMPW1tbGx8fTYWhiYmJubq6F4Xrh0aNHqTu7&#10;ABsAoH1SI0OlUlleXu7CDHtzc7P2TnnBSAYAUBaphWdjY2N3dzdP2tt7+vRpmt4gQXvPSXemHB8f&#10;z6tAF0v11KGhIZeCQpeLE8v5+fnagXlHR0djih66ACdT3BRK0H5i7QjXa6WrQqO+mpYUAAAtt7W1&#10;NTT49m50Xdu1vbZVJAXtBukEoIyWHz39G//vme4pEzOP8jdrj9TCs7Ozk/9/ons4Ctp7S1T1UsW0&#10;3S2PLbG2tjYyMhLfVt0Uutb6+nq6fCcZHBx88ODBo0eP8mYMQPMeP36cd7J7e69evcpT6SZxpEsH&#10;Pj2WAIAzEOfdvTni4+LiYtS4Pui7WpY7oK+srMSSWl5ejq86PT2dpwJAScwv/U8/+U8+6Z7S98lS&#10;/mbt8auavi5ha2srNfs0RdDeW9KVlQ8ePMjLv+vNzc3FF47TifwDgG4yPz+/f5pbNTEx0eU3pAAo&#10;ixcvXuT97N5eUzeF4sykoek1ngIAZ6NSqfTm3RVnZ2dTm0MhP9AKq1Utn6vxhumunUHfIQDKpdeC&#10;9s3NzfzX3t7Ozs7GxkZu92mGoL2HpEhscHCwRIM5F72Fald3oOPivHFsbCxtnuPj47qwA7RK7X2h&#10;dGfvTktLS+kIqIIKAJyNVPcYGhpaWVnJk5qxtbW1uro6Pz8/NTV1snfooLp71eWpJxIzYWJiYnh4&#10;OL1VoYWVupjV6at+0Hc1vXkPXh4BQHm1Kmj/zd8Z+rXfrtRNPEFpd9Be2N3dffLkSW73aZKgvVdE&#10;lTFdTVm6Lqejo6PxtRcXF/MvATotXbUTBgcH5+bm8rYKwKk9fvx4a2sr72339p4+fZofoJuk2uns&#10;7GxeTgAA7RT1w3QOnjTbSToNY17owp7xDX6flZWVqampk4Xi8ara294lN64MD1+5Fn+0cJiiiYmJ&#10;eMN422/fm/r4/f0bYsYMr63hA0A3a1XQ/vt/+Ht/7x/9tG7iCcqZBe3Pnj3LjT7NE7T3ilSbHB8f&#10;z0u+PNLo8ZVKZdUtMKHTdGQHaJONjY0XL14UfdnD9vZ2foxukq4202AKAJyZ1dXVqH7cuDJ853Lu&#10;1d141l6k7Onl8W/8Hef13VCTie+wuLiY+n+3b4j1+JSovw0N5rHc714e/ebC5HfvfZHKVxf3c/F4&#10;tCUzJA10/0Hf1ZkL9+LNv31vqpjh+RkA0N1OHLT39//t9Mdv/s7Qv/j6N/aWfhIl/kj92uPfjz78&#10;W+kJTZWzCdpfvHiRG31ORNDeE1KNPDx8+DAv+fJ49OjR4OBg+v5B3A6dUtuRvXRjYwB0rYMRe6I7&#10;e3caGdnvmRTHwbycAADaLDXrVd7/2XfvfdFU1l7c4DxelXLlb9+bSkOad3Bsnvg5YXp6Og29WThB&#10;t/L19fWYD1ExC/GeB8PylZWVYsz5mIEp/64rKQtvqnYXH5R6rifDw8Px32LK/Ut3izePT0wT8ysB&#10;oLudIGj/m3/3D/r7//b//P2/+dGHfyv1Yv/N3xlKQXtK2X//D3/vn3z8W2tzvx5P++u/e7l4YSPl&#10;DIL2OKznFp+TErT3hFSnfPDgQV7sZbO2tjY5OZkqpi4ChbNX25E9Th1jk8wbJwCncFTE/urVq8eP&#10;H+cn0U1mZmbiUHjr1q2W9HkCAGjEfPWq97uXR1N222DWPj09nZ5Wm/tGifeJiS0cLP1Q6+vrq6ur&#10;KQWPz5qYmChaFWrduDIcX+/epfzQ8d8q3nNlZSXecGpq6tB3Cynznp2dXVxcLJLv4SvXvrj4We1M&#10;qC3xBeI58eT8Me8Sv6vuEoFaxWIqSpqeXwwA3e1kPdq//uyv7S39ZG3u11Oy/rt//x/+vX/009//&#10;w9/7m3/3D+K/v/k7Q/FQPKHo9d54aXfQvrOzs7GxkRt9TkrQfv6l6vjIyEjZs7H4/qlru/u1w1lK&#10;+5AQG+DCwkLeIAE4nc3NzYMR+/b2toi9axV10fYNbQoAcFA6K//88u0iuz0+a4965lEpe5TUgXtl&#10;ZSU/u3XiPYts+xjxBSrv/yx+wlcXJ4pvldLuEO+QrmiMX7G6uvqOWP3KtXirmDPxbvFHnvpj8ei3&#10;700VH3SwpNHjGwzaixaS+BVF//hvLkzGm6RSvG0q8dHp+fn1ANDdTha0/5OPf+ujD//Wv/j6N+qm&#10;p/Jrv11Zm/v1eM7v/+Hv1T30ztLuoP3Jkye50ecUBO3nXNRKU33ufMRj6X7tIara+RcCbRMntzqy&#10;A7RcVM9ev36dd7VvbG9vGyu+y6Xu7JVKJS8zAIAzkdLrusi8yNrjtD2eMDy8H5/XOZiyf3MhDxjZ&#10;2uF54t2mpnKinKQI/OP3Rz6/fDvKoSF0Xfni4mdpWPtisPc68Wi8593Lo/G7jnq3lHnHJ8ZHxyyq&#10;vR37USWeH2/+zqA9fmNaECHe+fjwvigNvjkAdImmgvbf/8PfS0PB/+bvDBX/Hiy/9tuV1NM9/Rsv&#10;aTxxb3fQnlt8TkfQfs6lKuD4+Hhe4OWXxpDXxAlnIO1AdGQHaBURe3k9evQojonB5Z4AwBlL5+YH&#10;o+X7l+6mZLpOCqQPpuxRikHaK5XK1NTU4uLi6es2KysrxVDq7+w+fnyZuXCv+EVFrB7fOX77ad72&#10;+NJIFl4MFx/f6tAZe1QRtANQLg0G7b/225X+/r+9Nvfrf3r/rzbVTz2eHC9J92tPufvxRdBOh0VN&#10;d79m2tf36NGjvMDLz6CdcDbifDs2tNjcHj58mDc/AE7q6dOnByP2nZ0dEXtZpGs9NZICAG21tbW1&#10;ekDqrX5o5+xv35v6qtpZvBjG/Phy/9Ldg0Osj42NnayDe21H9tqh1E9TUpf09sXqB0vKwmMm5F91&#10;wKHDxTdYBO0AlEvjPdp/9+//w72ln/zP3/+bR3VkP7TEk+NVUeLldQ8dWgTtdFJUdtNQSzMzM3lp&#10;nxepgjs0NHSy0wDgndbX1/dPIvv65ubm8oYHwIk8ffp0e3s7717feP369ebmZn4GXe/hw4fpsLiq&#10;OzsA0E5R2Ui1joPqEtxTlq8uTty7NPbx+yOpB/kJsvbl5eXajux171+ukn5F/mE1Yp6k4QRC48PF&#10;1xZBOwDl0njQ/vf+0U8/+vBv/en9v9pU0P7Xf/dyvCReGC+ve+jQImink1IaPTIyci5vqxy/K35d&#10;nAZsbm7mHwy0SJxJxsaVTgXzJgfAiRysqIjYy2h8fDwOi9PT03kpAgC0Rwra06jpdaUuwW1VKUZr&#10;bzBrX1lZmZ2dLW6j3qqO7J0t6bfkX/hGLIuTDRdfW9JY/YJ2AMqi8aC9GPi9kRHgi9LsqwTtdMzm&#10;5ma1ith3Xu+sHL8rDSAfVd6o34vboYWmp6dj44pN7FxepgNwxmq7s29tbeWplMfS0lK1Wt2nwgkA&#10;tFsK2tsXqx9a3pm1x8SVlZXp6emiC3uIl5S9I3tR0i+q/e2nGS6+KN9cmEwzNt4tvy8AdLfGg/am&#10;bs1+sDT4ckE7HZPGNRofH8/L+Tx69OhR6l0UXBlKb1pfX19cXIxz3UqlMjU11ZIAIE6e02a1tLSU&#10;NzYATmFjY2N3dzftY+OP58+fP3369PHjx/lhut7o6GgcFmdnZ9NCBABon5Tv3r08WhfZtrscmrXH&#10;H8vLy8Vd2JPhK9fuXK58cfGzuncodcm/rTqC0crKSvGTTzZcfFFuXNm/ub5GSwBKpJGg/a//7uV0&#10;g/a/+Xf/IP6ue/Sd5Td/Zyhe2ODLBe10RpGTPXr0KC/n82tpaSl1bV9cXMy/H867OPGO87TaC8mT&#10;mHLKDWFzczO97czMTN7GADi1Z8+e5f3sj21vb29tbb148SKe8PTp0/xsusba2lq6ejUOjrU9nAAA&#10;2iQF7R3pKV5k7bdu3oqvke4oV7hxZfju5dFzMEr8oeX+pbspFK914uHiU4nZFW8S1UijIgFQIo0E&#10;7b/5O0P/4uvf2Fv6Sfzb1LjxqcRL/vT+X00vf+f93QXtdMDW1tatW7eiJtc7OVn80lRzXV9fz3MB&#10;zq/l5eX9E76qwcHBiYmJubm5hYWF1N8uxBPyU5uXTqTjrfLWBUCLvHz5Mu9qj7azs7OxsZFfQEet&#10;ra1FDTNdzRmM9gkAnI0OBu1RvrkwWZc3x3/vXRqL6XXPPJdl5sK9O5crH/RdHb5y7ZSXFHx1cf9i&#10;zbCyspIXLQCUQYNDx3/92V+L8k8+/q266Q2WeGG8/E/v/9W66QeLoJ0OSDXykZGRnrq5chpD/tat&#10;W6urq3lGwHlUeyXNw4cP8wbwxoMHD+KhSqWSn92ktPcYHBzshcEwAM7YxsbGy5cvt7e3i2HkDyVr&#10;7wZxQCwi9omJCdVLAODMzM7ORg2kg/c+//a9qRtXhj9+f+T+pbunGTW9vCV+9Sl/eLw8jQ3g3kMA&#10;lE6DQfvf/Lt/EP+eYNz4VNIL05scXwTtnLX19fVqk2DP3Vx5bW1tZGQkfrgRmTjfiitp8qp/QNoQ&#10;TtCpfXV1dX/f0de3sLCQ3wuAtnn69GnUWF68eLG1tbWzs5P3xVXx3/wkzlxUodORNFQqldMMEgMA&#10;cALptjVfXZyoy26VLiwzF+7Fkrp/6e7nl2/fvTxaef9nUVJNMtTe7R4AyqLBoD2Vdw78flRp/IWC&#10;ds5aqo7Hv3nx9pK1tbXUr31oaMi4TJxLcYYWq3es5PPz83m9PyDdSaHZTu3FO09OTuY3AuAMbWxs&#10;vH79Ou2Td3d381TO0NLSUqpJhjgmLi4upsUBAHCWBO1dW759b+r+pbsfvz9y8G7uB42NjbnBJQBl&#10;1FTQ/tGHf+t3//4/rJv4zhIviRfWTTyqCNo5U+nOzb087HP88OI21Wq0dLPNzc0TdJJ7Z3f2sLa2&#10;lka7bfz948ukM/nYfHrqlhMAXaUI2l+9epUncSaiAjk5OblffayKo62+RwBApwjau60U+XqqK9aq&#10;VCqxvKampqICGVar1CQBKLUGg/bf/J2htblf31v6SZRGbrVelHhyelW8vJF+7YJ2zk7RIXVmZiYv&#10;21714MGD4raaUc1dqTKePN1jcXExba3x7/T0dINXhCwvL6dXvfPGEEWn9njzeNUxK388FM/Z31Sq&#10;Dt70HYCz8eTJk7xr3tt79uxZnkqbra2tpYNmEsdENUYAoLPGxsaiWiJo73g5NF+PpbO4uChNB+Ac&#10;a7xH+9/8u3+QIvO66e8s6VUN3t9d0M7ZmZ2djQrf8V1de0cxjHxhYmIizyk4Q5ubm+mi5tRwH/+m&#10;i9NDcTlIqFQqcap2VON+vLx4VazYeS0/WtGpvXAwdI9zwvhi+eHq2/bsSBgA3eD58+dp/2zc+DMz&#10;MzNTHC7jOGskJACgG6TKSV3oq5xZOSZfP6rRBgDOk8aD9r/3j376N//uH/z+H/5e6pgef9c+erCk&#10;J/z1370cL4m/GxxzXtDOGVlfX081v3d2de0pCwsLIyNva8ap67BrTg+KeWK2tFzM0nT5y0GDg4Nz&#10;c3OxisYGOzk5WRuKT01N1Q75XhfMz8zMND60+8OHD+NT4uUHQ/f4lNQ5PoyPj9tvAHTczs5O2vPH&#10;4SNPom0ePXpUVBHHxsZWV1fTzAcA6LhURfn2vam6AFhpd/ni4md3Llc+6LuaFkGQrwPQg5q6R3tt&#10;+Rdf/0btUPC/9tuVKMV///rvXv76s79W/LfxImjnjKQoLv7NS5Ufqx0UdGhoaN6tN2vErIgzh+np&#10;6fx/WiHWsSLJHh0dHR8fL9Lu+G/dCO1ra2vx/NoxGNKQ8iH/v69vcnKy8Yj9oKWlpdgKaj8ixDcR&#10;sQN0g8ePH+fjR/USqzyVtnnw4EEcB2/dulV7cRsAQDcYM3T82ZaD+XqlUpmfn5evA9CbThC0//Xf&#10;vVzcr/3v/aOfponxR/F3f//fTo/WhfGNFEE7ZyRVBI38fIy63u0pbndTpVCkudqaW2JlZSVOydIs&#10;rUuy19bWjg+2YxOemZmpXVHDxMREazftFLrH+p//D0CnFePGh42NjTyVtkmH2jhk55kOANA1UivN&#10;vUtjdXmw0tpyaL4+OzvrdkIA9LiT9Wj/e//opylHj79/7bcrX3/219bmfj1K/JH6tcff//P3/2aD&#10;w8XXFkE7ZyQFezqnNmJ+fr4ucW9VwLy6urqyshLvlgYgjX+npqbiIyaOvT181ODjVXEe1ZFLZRcX&#10;F9N8CGNjY3kqJxJLPI0tEWIdO02SHdvy5ORkvJuNGqAXFJf9GTf+DCwsLMSR+tatW2meAwB0lfn5&#10;+air3L08WhcMd6p8cfGzj98fqbz/s3uXxr65MFn3aOmKfB0AjnfioP3Xfrvy+3/4e+m/v/k7Q6kL&#10;e+q/Hv/+7t//h/EEQTvdK8V7uqg2LubV+Pj46OhoqlVPTU0d1bV9enp6tSo9IWrei4uL8d+Ui8e/&#10;UR2P+V+MEx6Gh4eLPs1JvKT6Zj8SbxXPzM+oOuOoe2VlJX1umg8xE/IDNClWg2JggGbvpA5Aj9vY&#10;2MiHk72958+f56m0zeTkZByvo/6WZzoAQDdZXV2Nukrl/Z/VJcRnXGYu3KsLpJMbV4ZLl7h/+97U&#10;/Ut35esA0IgT36O9tvzu3/+HH334t6KcIFmvK4J22iv1hJ6fn09B+8zMTF6qNCxmWqphJ2NjY2kc&#10;0TixWV5eTnfGalztPbAHBweL/s2H9lZP/d3DyMhIEfkfGsm3Q5xLpIsDUs/ps/zo82Rrays2wOIy&#10;i5iZ7uAAQFNqKwmPHz/OU2mPtbW1dMjWqAoAdKeoHKbqyueXb9cFxoeWmQv3vrj4WTw59Ts/Wblx&#10;5Uf9QGqlQHp5ebloxUq6P3GP7xbfMH5d/sZV8XNSj5o8uwGAH2tJ0N7CIminjaLmXduLOoyPj+el&#10;SjMePnxY5NxHqR1tvrYrfIj/LiwsFPFqvNtS1draWkxMzznYmFucOBUvnJubS1PO4F7pW1tbt27d&#10;is9K60z6dVqcmxVLqtgGY04a5h2AEyjG1NnZ2cmTaJs0Fqvb5QAA3ayItG9cGf7q4kRteBz/vX/p&#10;borVj0nHT29oaOhgIB0V14OJ+/CVa3cvj85cuBclvl6U+HpRYmKR4n9x8bPaX9HWEl8gPjq+Vf5+&#10;VVH9i3qghi8AeCdB+wkI2ssqdbYeHR2dmZl58ODB+Pj45ORkXqqcyNraWszJVAUfHByMWRr/rU1P&#10;4+9m+yun4Unj/KQ2Po8zkzTSeMq5C+nJod3DmRYrT+3VAPkxGhCnmsVoByMjIwsLC3kRAkCTdnd3&#10;08HFuPFnIKpecew2ig8A0OVWVlaKK/tTXH1wFPekUqlMTEzMzs6mGx2eWP7gxhyauB/j4/dH6uLw&#10;1pZDB4cP8Q3jex46zCQAcChB+wkI2kspdccZHBxsNvflndbW1hYWFuLf/P/Tifcpur+nk59QnCwd&#10;7ANd9Gufnp7OC7vVUsYfK8/Dhw/jE4t1KT/Mu8T5Z3UR7c8092sA4DSePXuWjy57e0+ePMlTaY/i&#10;4kKNrQBA9ys6adRKLUvz8/PLy8vNpuPtUCTuw8PDRavX7OxsfMOwUpW+eTsGmT9mcPj43PwVAYBm&#10;bP7Z9vzS/9Q9ZfV/+rP8zdojtxmdjqC9fIqcTz/aUlhbW5uZmRkcHExLLTmmG3SciqTnxMnJ4uJi&#10;C9uCY82J90xvXmT8f/zHf5ymxNlRfh7HSvMw/m3V1RgA9KxXr16lg8vr16/zJNomKj/pCJ7mOQBA&#10;91tdXU2ZenmvFEwd3+9eHq2LyU9cDA4PALRKbjM6HUF7yWxtbaX+0AaKL5dHjx4tvZG6kh+jyNqT&#10;+G9e/CcVZ2WVSiW/XfUN8yf96lfXr19PE+M5+dkcLeZSzCuDSQDQEsW48S9fvsyTaJuog8VBXNAO&#10;AHCWUqf2D/qu1uXlTRWDwwMA7ZDbjE5H0F4y6TrQdHftvAw5jx49ejQzM5PuJBrGxsaqA27ty6tC&#10;A7a2tubn54uR6gcHBx88eFCXEP+X/+V/+dOf/jQe/W/+m/8mv4wjxPy8detWzCsjxgNwek+ePMkH&#10;mL29p0+f5qm0jaAdAKAjUt+P+5fu1sXn7yxpcPiP3x+JlxcMDg8AtEpuMzodQXuZLC4upjrlO7tE&#10;c24sLCzUDjs/NDR0zLnE1tbWalWsKsvLy0XEPjIyMjc3d/DijDg5+clPfvIX/sJf+OlPf3rp0qX8&#10;LhwhjTQQMzPPPgA4hadPn+YDjBu0nwlBOx2RrnyNWvfU1FRrbwsFAGWRmlMq7/+sLkc/qsxcuHf3&#10;8uiNK8P7TVpvjI2Nzc7OGhweAGih3GZ0OoL20oiqZKpZzs3N5aVHb1hbW5ucnIxFXyTuQ0NDxehY&#10;W1tbcaYxMTERpxzp0Vqjo6O1A8XX+R/+h//hL//lv/yTn/zkN37jN/7O3/k7eVXjMDGr04ULR91c&#10;HwCalY8x1aNMnkTbCNo5Y1FLn56eHnxz5WuhUqlE/Tw/CQB6QBwT00Fw5sK9uky9KN++N/XFxc8O&#10;HRzelWoAQJvkNqPTEbSXQ1RJU4w6MTGRFx29Z21tbWZmZmTkR0NmHRRPGB0djX8bGeF8YGDgt37r&#10;t/7KX/kr/+Af/IO8tnGYdNeG8fHxPOMA4NS2t7fTUebVq1d5Em0jaOeMbW5uVuvmff3Xbg589PVA&#10;5cv+62+vi52dnc3PA4AeMD09HYe/O5crdfn6oYPDDw8Pp8Hht7a28usBANogtxmdjqC9HFJ9dHBw&#10;0K3ZCQ8fPpybm5uYmEhnILFiLCwsLC0t5Yebl94nr20csLq6mmaRuzYA0EIvXrxIB5rXr1/nSbSN&#10;oJ2zlyqQAx99ffWTH67+/J+n0v/hp2m6znkA9I7UrvJB39Vv35v6zuDwAEB3yG1GpyNoL4GVlZVU&#10;4zxNksp51ZLoN61geYXjgDSexOTkZJ5fANAKtbdpf/z4cZ5KewjaOXvVKnbWf32s/+b9vqvX039/&#10;dmMkPwkAekOlUokjYOX9nxkcHgDoErnN6HQE7d0uKprpztCNDAMOJ5OGo3fV8KGWl5dj5hhPAoCW&#10;e/nyZTrW7O7u5km0jaCdsxencouLi+mSzUKc3E1PT6t4A9BrUutKko6GBocHADortxmdjqC926V2&#10;mdHR0bzEoA3Gx8djNVtdXc2rHW/EKV+60mVubi7PLABokd3d3XS4cY/2MyBop4NS4j41NbW8vBzV&#10;y/n5+VgV40QvTclPAoBzLY6AcfgzODwA0D1ym9HpCNq72vz8fF+1K+2jR4/yEoM2ELQfJc4AY86M&#10;jIzkOQUALfLs2bN8sNnbe/r0aZ5K20R1Oo7pQccpOm5xcTGtjcl6lTUTAAAAzlJuMzodQXv3Wl1d&#10;TS0vCwsLeXFBe6SgfXp6Oq98VG1ubqZtcGlpKc8pAGiRV69epcPN69ev8yTabHR0NA7rKysrac5D&#10;p+QTvYFr/df3Ry9L4yfFv7Ozs+5QCwAAAGcjNxidjqC9SxUDVk9OTuZlBW2Txk4Ii4uLeRXsYaur&#10;qzFDirtpjo+P59kEAK1TjBv/8uXLPIk2e/DgQRzZZ2dn05yHDkr1zKtj3/dfu5n+LkxPT4vbAQAA&#10;oN1yg9HpCNq71MTERF/11uxra2t5WUE7FVl7b94ncnNzM3741NRUusClENugGzcA0HK1KdqTJ0/y&#10;VNpsYWEhDu5jY2N51kPnpGs6B27PXf3kh/6h0YHRX8bf8Ue1Brrfu939awEAAKCtcoPR6Qjau1Fx&#10;076HDx/mBQXtNzMzk1a83snaV1dXZ2dni87rycjIyOTk5Pz8vMtcAGiT4mbMOzs7eRLtF0f2dKzX&#10;XZiOq1QqsSoO3Pnu6s//eW2JKUUf9968/hUAAADORm4wOh1Be9dZX19PDStzc3N5KcFZmZycTKvf&#10;4uLieW2Djt8Vv25qair90sL4+HhsdK5uAaDdNjY28jFpb+/58+d5KmciDvdx0Jdf0llRHU31z7qU&#10;PZdPfuj/8NP0BHc6AAAAgDbJrUWnI2jvLltbW6lzw8TERF5EcLaKrD2MjY3Nzs6urKzkFbTk4oek&#10;7auQOq8vLCzovA7Amam9lO3x48d5Kmcijd8zPT2dFwB0wurq6n5N9Or1+oi9pvTfvL//nL6+qamp&#10;YgwMAAAAoFVya9HpCNq7y/T0dF81/BP70UFzc3Opv1etqampxcXFd94tcrN6s/NYk8fGxiqVSpf0&#10;GItvVduFfWJiIn6jm68D0BE7Ozvp8LS9vZ0ncVaWlpaiJjA0NCS5pLNSpbR/aPTq2Pd1EXtRBj76&#10;um/gWjxtfn4+vwwAAABokdxadDqC9i6SUvZg8Gq6wdra2sLCwoMHD0ZGRtKamVQqlVhXV1ZWihbq&#10;1dXV+fn5qamp4eHh/KQaHY/bFxcXh4aG0peZmZlxFQsAHfT48eN8fKpeB5ancoZGR0ejSjAxMZEX&#10;A3RCVFBT7bRv4NpA5cu6iL0o/UP7q+u5GV8KgO7hokMAgNxUdDqC9m5RNLXMz8/nhQNd49GjR3Nz&#10;cxMTE4ODg2lFTcbGxvJfb8QTxsfHZ2ZmlpaW4t/i+fHa1dXVvLqflfX19fjc9AXiW7mEBYCOe/78&#10;eT5K7e1tbGzkqZyhqA+kukFUv/OSoEO2qvJ/ek/UVIu6dP/Q6MCd7+pS9iipR/s7x5QCgKbE8Tcd&#10;gyYmJqJGVHtjIwCA3pGbik5H0N4VlpeXqw0sfXNzc3nJQLdaWlp68OBB6g2WpDudx9p7MMleW1vr&#10;SNweJ43z8/PpQ+PTbVkAdInt7e3iUJUnceaiYhA1hKGhIfllB21ubqYm/vh3enq6Z5v4iypr0j80&#10;2n/jFwMffT0w+svUnT3kpwJAixRjaib/v//OPUoAgF6U24lOR9Deeevr66leOzk5mRcLlMHa2trS&#10;0lIjdzo/s7h9880d4otB7OOz3IsdgO5RBO0vXrzIk+iE8fHxqCeMjY2lxcEZizOg4s4+ydkPfdQ9&#10;Ym4cdQ+mMDs7m58HAK1Q9Pa5cWX4/qW76e/8GABAL8mNRKcjaO+woo1Jys65l+L2dAoXfv7zny8t&#10;LZ2+99LW1lYK1yuVSn7rqpGRkYWFhfzZANAdBO1dIqol6RJAKWZHFE38/R9+mkZHN5J/iIrxysrK&#10;/Pz8xMRE1Gzjj57t6A9AW9Vm7emP/AAAQC/JjUSnI2jvpK2trZSyj46Orq2t5WUC59qjR48mJydj&#10;tf/ggw+qZ3N9lUplampqfn5+dXU1Noq8ebzLysrK7OxscWPLwvj4+KGD2ANANxC0d4+FhYVUeejl&#10;vtQdVDto7cjNm3kqAHAmiqw9yVMBAHpJbiE6HUF7x2xtbaWMUMpOD/of/8f/8U/+5E8mJibSGV2t&#10;SqUyPT29uLh4sNV7fX09ph98VWxEMzMzS0tL+d0BoFsJ2rvKgwcPoiIxNDTU+KV+tFA6G4qKn37b&#10;AHD2ov6z+kaeBADQS3Lz0OkI2jsmtSsNDg66gTQ9aGNjY3d3N20L8d8//dM/nZycHB0d3Y/Nfyy2&#10;lOmqgyPDP3jwYGFhwXUqAJSIoL2rRC0iVT+mpqbScuEsbVXl/wAAAACcodw8dDqC9s6Yro6UODg4&#10;aIBretazZ8/y9rC39/Llyzz1V79aWlqam5ubmJgYGRmpRupvxSYT0+fn512eAkBJCdq7TdTGUzXD&#10;PcIBAAAAekduGzodQXsHzM7Opua8hYWFvBygJxVhQ3j69GmeWmNtbW1paWmmysjwAJwDgvYuNDc3&#10;FzXzoaEh46YCAAAA9IjcMHQ6gvaztry8nFL2+fn5vBCgVz1+/LgYQP7169d5KgCcX4L27jQ+Pp6q&#10;6GNjY1FdN545AAAAwPmWW4VOR9B+poqUfWZmJi8B6G0vXrzIm4fIAYAeIGjvTmtra5OTk6minkxP&#10;T6+srKSFBQAAAMA5k1uFTkfQfnbW19eHhob6+vomJyfz7Ad+9audnZ28keztPX78OE8FgPNI0N7N&#10;1tbW5ubmRkdHU9YeKpXK/Pz85uZmWmoAAAAAnA+5Peh0BO1npEjZJyYm8rwHqp48eZK3k729nZ0d&#10;WTsA51gRtL9+/XpjYyNPpcs8fPjwwYMHg4ODKW4Pbt8OAAAAtMTW1tb8/Px//9//9y+OUNt8lCe1&#10;Wnr/8OrVqzyp9+RmoNN5+fKloL3tYpsZGxvr6+sbHR1dW1vL8x54I/ZEeWvZ29vd3X327Fl+AADO&#10;l+fPn+cD3t5eHP7yVLpVnPem27dHZT4vNgAAAIDTqV7V35dbHw548SYI397ezpNaLb1/ePr0aZ5E&#10;82JJxTIStLdXkbKPjIxI2eFQGxsbtQPIB9kDAOdVcVVycDLT/aICn7q2Ly4u5sUGAAAAcArVnL2T&#10;QXuRyLSqY3ev2djYSE18f/7nfy5ob6+pqanYWgYHBx8+fJhnP3BA7JW2trbyZlNlGHkAzqU4uuVD&#10;XXUEsDyVLjY3Nxf1+aGhobq6CgAAAMAJVHP2TgbtRT8QQfsJPHv2bHd3N83AmJOC9jaanp6OTUXK&#10;Dg3a3Nwsdk8h/n7y5El+DADOi+J8KTifKYXR0dGo1c/OzubFBgAAAHBSw8PDfX19jx49yu0OPyZo&#10;72a1t0IOerS30fz8/P4VKX198Uee/cC7PHnypHYY+fh7Y2MjPwYA50Xtwc5VZd1vaWmpqNjr1w4A&#10;AACcxsTERF9f39LSUm53+LEiyhW0d5XHjx/XNuiFra2tmIGC9rZYXl4uGuPyEgAas7Gx8erVq7wt&#10;VXdV+QEAOC+ePHmSj3PVq8ryVLpYOgcOQ0ND4nYAAADgxI4P2osU/OXLl3lSqwnam1U7XHyIv58/&#10;fx7T/+zP/kzQ3nqrq6upGW5ycjItAKBZtVcG2dcDcP7E0S0f5/b2Hj9+nKfSxebn50dGRlI9/9at&#10;W8vLy3n5AQAAADSswaC9fcmIoL1xGxsbdcPF7+zsFONTCtpbb319fWhoKLYQKTucRuy8aq8P2tzc&#10;zA8AwHmRD3J7e0+fPs2T6Hq1cXulUhG3AwAAAE1JQfvCwkJua/ixM0jBi4H6Xr9+nSdxmLqbHYdX&#10;r17V3u9Y0N5im5ubKWUfHR3N8xg4qdiFFVl7/OEWtgCcM+kYFwTtpSNuBwAAAE5mfn6+r69vZmYm&#10;tzL82BkE7Zubm+kjglapo8Rcqhsu/mCPUEF7K8X8HRsbi21jdHR0bW0tz2PgFGp3969fv669UAgA&#10;yq6orKe7OlE6c3Nzg4OD1bR9P25PSxMAAADgGA0G7a9evcqT2qBolWrrp5TUxsZGzJY0f5KdnZ1D&#10;7/woaG+ZxcXF1Jd9cHBQyg4tVHv3izjA5KkAUH5uiHUORM0/ToxT3L66upoWKAAAAMBRjg/ai4h3&#10;d3e3fZ0PX7x4kT4lHBoh96wnT568fv06z5qqly9f5scOELS3wObmZrqbQhgfH3/06FGeu0CLFDlE&#10;cHUVAOeGoP3cSKcDi4uLaYECAAAAHOX4oP3Jkyf5edUIMk9ttcePH+fP0DBV4/nz53mmVO3u7j57&#10;9iw/dhhB+2nVdmSfm5vL8xVoqY2NjZ2dnbzVtfPQAgBnqbhC2ZAtZRcnAnFGMD09nRZoj1tfX89/&#10;AQAAAAesrKykvru5WeGAIhCJP/KkNtja2kqf8vr16zyph21sbBQzJNne3n5nX39B+8nF7J6amoot&#10;IYyOjurIDm315MmT4pYhIf6bHwCA0ioG6RK0l93S0lKcFLhN+/r6eurcPzQ05LIDAAAAONTq6mqc&#10;Ox8TtG9ubuantjMNefbsWf6Mvb2nT5/mqb0q5kBtCBXiv+/s9iloP6GVlZXUkT0cNbYD0Fq1O/22&#10;3psEAM5GEbS39fJkzkY6Nai79rl3xA+fnp5OM6EwOzubHwYAAADeeGfQvrGxUYS+bb2dbnEzcjft&#10;DTHbX758mWZIYXt7+5irEATtTavryP7w4cM8L4H2KwKJIJMAoOyimp6Pant7eRKlFacGcYIQp8p5&#10;ifaexcXFdJbUf+1m/9D+3JiYmMiPAQAAAG+8M2gPReLb1m6Htbmyzo3J48ePt7e380x549WrV4fO&#10;H0F7c2LV15EdOqu2o5hrrAAoNUH7efLgwYM4R5ifn89LtCfVni4FQTsAAAAc1EjQ/vjx4/zsvb3n&#10;z5/nqa12Np9SRs+ePSu6+ye7u7svXrzID78haG/U1tbW7OxsajAaGRnRkR06ZWNjY2dnJ2+Ze3ux&#10;s8sPAEDZPHnyJB/P9vbixCZPpZzm5+fjTEG0HOdNMSuS5eXlPBUAAAB4o5GgPRT9ql+/fp0ntcHZ&#10;fEpJvXjxohjDP4m5VDuSvKC9IbHGVyqVasje9+DBg7W1tTz/gE549epV3jj39o65NwYAdLnaHu2O&#10;aGW3tLQUJwuCdgAAAOB46eZrk5OTuU3hCJubm/kF7Ww4OptPKa/Hjx/XDrScxJTUZ0bQfpxYt5aX&#10;l4s7so+MjCwtLaXZCnRK7Ugmho4HoNSKEah2d3f1aC+7hYWFOGUQtAMAAADHm6+OitfILaqL7tRt&#10;TUOKFqqtra08iR97+vRp7VjLyYsqQXu9lZWV2dnZsbGxarye6cgOXaK2O7tMAoDyiop4Pp65Cda5&#10;EKfHcdYQp8p5oQIAAAAcJt2rupGg/eXLl/k1e3sbGxt5aqvVNlK171POgefPn9eNJP/nf/7ngvZ9&#10;m5ubi4uLRef1wvj4+NzcnDuyQ5eoHWJXd3YAyqv27uw7Ozt5KmUmaAcAAAAaMTEx0dfXt7CwkNsU&#10;jlY7xG/7+mmczaecDxsbG7XdQXs9aE+d14v7rycjIyMPHjxoZP0Gztj29nbaeHd3d11XBUB51Q42&#10;9eTJkzyVMhO0AwAAAI1IQXuDt6subhD++vXrPKkNzuZTzo0nT56kuKoXg/ajOq/Haj03N/fo0aM8&#10;k4AuU9ud/cWLF3kqAJRQPp45op0j6SR5eXk5L1oAAACAwwwPD/f19TU4nPazZ8/yy/b24u88tdU2&#10;NzfzZ+gT0rCYaT0UtMdq8a//9b9eXFz87rvv/uRP/uTbb7/9p//0n87Pz//Lf/kv19bW/gzoerHD&#10;2t7ejn/Dixcv8lQAKKF0RIt/X758mSdRcnGiEWcZteelAAAAAAd99913//Sf/tPcoNCAFItsb29v&#10;bW3lSW0Q759orWpczC73aAcAAAAAAACAJgjaAQAAAAAAAKAJgnYAAAAAAAAAaIKgHQAAAAAAAACa&#10;IGgHAAAAAAAAgCYI2gEAAAAAAACgCYJ2AAAAAAAAAGiCoB0AAAAAAAAAmiBoBwAAAAAAAIAmCNoB&#10;AAAAAAAAoAmCdgAAAAAAAABogqAdAAAAAAAAAJogaAcAAAAAAACAJgjaAQAAAAAAAKAJgnYAAAAA&#10;AAAAaIKgHQAAAAAAAACaIGgHAAAAAAAAgCYI2gEAAAAAAACgCYJ2AAAAAAAAAGiCoB0AAAAAAAAA&#10;miBoBwAAAAAAAIAmCNoBAAAAAAAAoAmCdgAAAAAAAABogqAdAAAAAAAAAJogaAcAAAAAAACAJgja&#10;AQAAAAAAAKAJgnYAAAAAAAAAaMKpgvZ5WiTPUAAAAAAAAAC63qmC9p/QInmGAgAAAAAAAND1Thu0&#10;/6/+wl/+nX/nt5QTl5iBgnYAAAAAAACAEjlt0P4f/lu/MfIf/YFy4hIzUNAOAAAAAAAAUCK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ImjvcBG0AwAAAAAAAJSLoL3DRdAOAAAAAAAAUC6C9g4X&#10;QTsAAAAAAABAuQjaO1wE7QAAAAAAAADlctqg/SE0bl4AAAyqSURBVH/3F//df/gf/J5y4hIzUNAO&#10;AAAAAAAAUCKnDdppiTxDAQAAAAAAAOh6p4p4+2iRPEMBAAAAAAAA6Hr6UgMAAAAAAABAEwTtAAAA&#10;AAAAANAEQTsAAAAAAAAANEHQDgAAAAAAAABNELQDAAAAAAAAQBME7QAAAAAAAADQBEE7AAAAAAAA&#10;ADRB0A4AAAAAAAAATRC0AwAAAAAAAEATBO0AAAAAAAAA0ARBOwAAAAAAAAA0QdAOAAAAAAAAAE0Q&#10;tAMAAAAAAABAEwTtAAAAAAAAANAEQTsAAAAAAAAANEHQDgAAAAAAAABNELQDAAAAAAAAQBME7QAA&#10;AAAAAADQhFMF7fO0SJ6hAAAAAAAAAHS9UwXtP6FF8gwFAAAAAAAAoOudNmj/X//b/+5P/y//D+XE&#10;JWagoB0AAAAAAACgRE4btP+1/+D/+N17XygnLjEDBe0AAAAAAAAAJ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gvYOF0E7AAAAAAAAQLkI2jtcBO0AAAAAAAAA5SJo73ARtAMAAAAAAACUi6C9&#10;w0XQDgAAAAAAAFAupw3a/8N/76/c+n/2KScuMQMF7QAAAAAAAAAlctqgnZbIMxQAAAAAAACArneq&#10;iLePFskzFAAAAAAAAICupy81AAAAAAAAADRB0A4AAAAAAAAATRC0AwAAAAAAAEATBO0AAAAAAAAA&#10;0ARBOwAAAAAAAAA0QdAOAAAAAAAAAE0QtAMAAAAAAABAEwTtAAAAAAAAANAEQTsAAAAAAAAANEHQ&#10;DgAAAAAAAABNELQDAAAAAAAAQBME7QAAAAAAAADQBEE7AAAAAAAAADRB0A4AAAAAAAAATRC0AwAA&#10;AAAAAEATBO0AAAAAAAAA0ARBOwAAAAAAAAA0QdAOAAAAAAAAAE04VdA+T4vkGQoAAAAAAABA1ztV&#10;0P4TWiTPUAAAAAAAAAC63mmD9l/79f/t//X/9l8oJy4xAwXtAAAAAAAAACVy2qD9N//qf3L15/9c&#10;OXGJGShoBwAAAAAAACgR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hG0d7gI2gEAAAAAAADK&#10;RdDe4SJoBwAAAAAAACgXQXuHi6AdAAAAAAAAoFwE7R0ugnYAAAAAAACAcjlt0P6/+ff/6v/r/3NX&#10;OXGJGShoBwAAAAAAACiR0wbttESeoQAAAAAAAAB0vVNFvH20SJ6hAAAAAAAAAHQ9fakBAAAAAAAA&#10;oAmCdgAAAAAAAABogqAdAAAAAAAAAJogaAcAAAAAAACAJgjaAQAAAAAAAKAJgnYAAAAAAAAAaIKg&#10;HQAAAAAAAACaIGgHAAAAAAAAgCYI2gEAAAAAAACgCYJ2AAAAAAAAAGiCoB0AAAAAAAAAmiBoBwAA&#10;AAAAAIAmCNoBAAAAAAAAoAmCdgAAAAAAAABogqAdAAAAAAAAAJogaAcAAAAAAACAJgjaAQAAAAAA&#10;AKAJgnYAAAAAAAAAaMKpgvZ5WiTPUAAAAAAAAAC63qmC9p/QInmGAgAAAAAAAND1Thu0/4V/69f/&#10;vf/D7yonLjEDBe0AAAAAAAAAJXLaoP1/+e/8R/+n//s/UU5cYgYK2gEAAAAAAABKRN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wE7R0ugnYAAAAAAACAchG0d7gI2gEAAAAAAADKRdDe4SJoBwAA&#10;AAAAACgXQXuHi6AdAAAAAAAAoFxOG7T/L/7tf/9//39+TzlxiRkoaAcAAAAAAAAokdMG7bREnqEA&#10;AAAAAAAAdL1TRbx9tEieoQAAAAAAAAB0ub29/z+0MjTYeHgoGgAAAABJRU5ErkJgglBLAQItABQA&#10;BgAIAAAAIQCxgme2CgEAABMCAAATAAAAAAAAAAAAAAAAAAAAAABbQ29udGVudF9UeXBlc10ueG1s&#10;UEsBAi0AFAAGAAgAAAAhADj9If/WAAAAlAEAAAsAAAAAAAAAAAAAAAAAOwEAAF9yZWxzLy5yZWxz&#10;UEsBAi0AFAAGAAgAAAAhAAfzeM16BQAALx4AAA4AAAAAAAAAAAAAAAAAOgIAAGRycy9lMm9Eb2Mu&#10;eG1sUEsBAi0AFAAGAAgAAAAhAKomDr68AAAAIQEAABkAAAAAAAAAAAAAAAAA4AcAAGRycy9fcmVs&#10;cy9lMm9Eb2MueG1sLnJlbHNQSwECLQAUAAYACAAAACEAhoDo+N8AAAAHAQAADwAAAAAAAAAAAAAA&#10;AADTCAAAZHJzL2Rvd25yZXYueG1sUEsBAi0ACgAAAAAAAAAhAHgUlLXGDAcAxgwHABQAAAAAAAAA&#10;AAAAAAAA3wkAAGRycy9tZWRpYS9pbWFnZTEucG5nUEsFBgAAAAAGAAYAfAEAANcWBwAAAA==&#10;">
                <v:shape id="Picture 25" o:spid="_x0000_s1027" type="#_x0000_t75" style="position:absolute;width:47544;height:5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3KxgAAANsAAAAPAAAAZHJzL2Rvd25yZXYueG1sRI9PawIx&#10;FMTvQr9DeIXeNFGqlq1RbG1BKlj8c+jxsXnurm5e1k3qrt++KQgeh5n5DTOZtbYUF6p94VhDv6dA&#10;EKfOFJxp2O8+uy8gfEA2WDomDVfyMJs+dCaYGNfwhi7bkIkIYZ+ghjyEKpHSpzlZ9D1XEUfv4GqL&#10;Ico6k6bGJsJtKQdKjaTFguNCjhW955Setr9Ww9u5OdqjUovV89h+/Gy+5Dq7fmv99NjOX0EEasM9&#10;fGsvjYbBEP6/xB8gp38AAAD//wMAUEsBAi0AFAAGAAgAAAAhANvh9svuAAAAhQEAABMAAAAAAAAA&#10;AAAAAAAAAAAAAFtDb250ZW50X1R5cGVzXS54bWxQSwECLQAUAAYACAAAACEAWvQsW78AAAAVAQAA&#10;CwAAAAAAAAAAAAAAAAAfAQAAX3JlbHMvLnJlbHNQSwECLQAUAAYACAAAACEAKjWtysYAAADbAAAA&#10;DwAAAAAAAAAAAAAAAAAHAgAAZHJzL2Rvd25yZXYueG1sUEsFBgAAAAADAAMAtwAAAPoCAAAAAA==&#10;">
                  <v:imagedata r:id="rId29" o:title=""/>
                  <v:path arrowok="t"/>
                </v:shape>
                <v:group id="Group 26" o:spid="_x0000_s1028" style="position:absolute;left:2158;top:19116;width:45449;height:32890" coordorigin="2158,19116" coordsize="45449,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29" style="position:absolute;left:2158;top:42384;width:45449;height:9622" coordorigin="2158,42384" coordsize="45449,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30" style="position:absolute;left:2158;top:44939;width:20434;height:7067" coordorigin="2158,44939" coordsize="2043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Box 14" o:spid="_x0000_s1031" type="#_x0000_t202" style="position:absolute;left:2158;top:44939;width:7017;height:1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14:paraId="3759FC61"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Steps initiated</w:t>
                              </w:r>
                            </w:p>
                          </w:txbxContent>
                        </v:textbox>
                      </v:shape>
                      <v:shape id="TextBox 15" o:spid="_x0000_s1032" type="#_x0000_t202" style="position:absolute;left:2176;top:46192;width:17299;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14:paraId="1233DBE6"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Adoption of screening mechanism ongoing</w:t>
                              </w:r>
                            </w:p>
                          </w:txbxContent>
                        </v:textbox>
                      </v:shape>
                      <v:shape id="TextBox 16" o:spid="_x0000_s1033" type="#_x0000_t202" style="position:absolute;left:2176;top:47553;width:20416;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6A87C50B"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Screening mechanism adopted/updated since 2017</w:t>
                              </w:r>
                            </w:p>
                          </w:txbxContent>
                        </v:textbox>
                      </v:shape>
                      <v:shape id="TextBox 17" o:spid="_x0000_s1034" type="#_x0000_t202" style="position:absolute;left:2176;top:48913;width:17598;height:3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759F2390"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Screening mechanism adopted before 2017</w:t>
                              </w:r>
                            </w:p>
                          </w:txbxContent>
                        </v:textbox>
                      </v:shape>
                    </v:group>
                    <v:group id="Group 35" o:spid="_x0000_s1035" style="position:absolute;left:21020;top:42384;width:26587;height:6313" coordorigin="21020,42384" coordsize="26587,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Box 12" o:spid="_x0000_s1036" type="#_x0000_t202" style="position:absolute;left:21020;top:44561;width:26587;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75245314" w14:textId="77777777" w:rsidR="00E758F8" w:rsidRPr="00177555" w:rsidRDefault="00E758F8" w:rsidP="00E758F8">
                              <w:pPr>
                                <w:rPr>
                                  <w:rFonts w:ascii="Calibri" w:hAnsi="Calibri" w:cs="Calibri"/>
                                  <w:color w:val="000000"/>
                                  <w:sz w:val="14"/>
                                  <w:szCs w:val="14"/>
                                  <w:lang w:val="fr-BE"/>
                                </w:rPr>
                              </w:pPr>
                              <w:r w:rsidRPr="00177555">
                                <w:rPr>
                                  <w:rFonts w:ascii="Calibri" w:hAnsi="Calibri" w:cs="Calibri"/>
                                  <w:color w:val="000000"/>
                                  <w:sz w:val="14"/>
                                  <w:szCs w:val="14"/>
                                  <w:lang w:val="fr-BE"/>
                                </w:rPr>
                                <w:t>Administrative boundaries: ©EuroGeographics ©UN-FAO ©Turkstat</w:t>
                              </w:r>
                            </w:p>
                          </w:txbxContent>
                        </v:textbox>
                      </v:shape>
                      <v:shape id="TextBox 13" o:spid="_x0000_s1037" type="#_x0000_t202" style="position:absolute;left:21022;top:45605;width:16453;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0D942B91" w14:textId="77777777" w:rsidR="00E758F8" w:rsidRDefault="00E758F8" w:rsidP="00E758F8">
                              <w:pPr>
                                <w:rPr>
                                  <w:rFonts w:ascii="Calibri" w:hAnsi="Calibri" w:cs="Calibri"/>
                                  <w:color w:val="000000"/>
                                  <w:sz w:val="14"/>
                                  <w:szCs w:val="14"/>
                                  <w:lang w:val="en-US"/>
                                </w:rPr>
                              </w:pPr>
                              <w:r>
                                <w:rPr>
                                  <w:rFonts w:ascii="Calibri" w:hAnsi="Calibri" w:cs="Calibri"/>
                                  <w:color w:val="000000"/>
                                  <w:sz w:val="14"/>
                                  <w:szCs w:val="14"/>
                                  <w:lang w:val="en-US"/>
                                </w:rPr>
                                <w:t>Cartography: Eurostat - IMAGE, 05/2023</w:t>
                              </w:r>
                            </w:p>
                          </w:txbxContent>
                        </v:textbox>
                      </v:shape>
                      <v:shape id="TextBox 18" o:spid="_x0000_s1038" type="#_x0000_t202" style="position:absolute;left:39819;top:42384;width:6356;height:3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0858128D" w14:textId="77777777" w:rsidR="00E758F8" w:rsidRDefault="00E758F8" w:rsidP="00E758F8">
                              <w:pPr>
                                <w:rPr>
                                  <w:rFonts w:ascii="Arial" w:hAnsi="Arial" w:cs="Arial"/>
                                  <w:b/>
                                  <w:bCs/>
                                  <w:color w:val="767171" w:themeColor="background2" w:themeShade="80"/>
                                  <w:sz w:val="18"/>
                                  <w:szCs w:val="18"/>
                                  <w:lang w:val="en-US"/>
                                </w:rPr>
                              </w:pPr>
                              <w:r>
                                <w:rPr>
                                  <w:rFonts w:ascii="Arial" w:hAnsi="Arial" w:cs="Arial"/>
                                  <w:b/>
                                  <w:bCs/>
                                  <w:color w:val="767171" w:themeColor="background2" w:themeShade="80"/>
                                  <w:sz w:val="18"/>
                                  <w:szCs w:val="18"/>
                                  <w:lang w:val="en-US"/>
                                </w:rPr>
                                <w:t>eurostat</w:t>
                              </w:r>
                            </w:p>
                          </w:txbxContent>
                        </v:textbox>
                      </v:shape>
                    </v:group>
                  </v:group>
                  <v:shape id="TextBox 10" o:spid="_x0000_s1039" type="#_x0000_t202" style="position:absolute;left:35786;top:19116;width:3346;height:3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bGxwAAANsAAAAPAAAAZHJzL2Rvd25yZXYueG1sRI9PS8NA&#10;FMTvQr/D8gpepN0klVLSbkupKEJLpX8OPT6zzySafRt21zT66V1B8DjMzG+Yxao3jejI+dqygnSc&#10;gCAurK65VHA+PY5mIHxA1thYJgVf5GG1HNwsMNf2ygfqjqEUEcI+RwVVCG0upS8qMujHtiWO3pt1&#10;BkOUrpTa4TXCTSOzJJlKgzXHhQpb2lRUfBw/jYLvF7ezWbZ7Sl8vk7oLD3fv++1eqdthv56DCNSH&#10;//Bf+1kruE/h90v8AXL5AwAA//8DAFBLAQItABQABgAIAAAAIQDb4fbL7gAAAIUBAAATAAAAAAAA&#10;AAAAAAAAAAAAAABbQ29udGVudF9UeXBlc10ueG1sUEsBAi0AFAAGAAgAAAAhAFr0LFu/AAAAFQEA&#10;AAsAAAAAAAAAAAAAAAAAHwEAAF9yZWxzLy5yZWxzUEsBAi0AFAAGAAgAAAAhAAa2BsbHAAAA2wAA&#10;AA8AAAAAAAAAAAAAAAAABwIAAGRycy9kb3ducmV2LnhtbFBLBQYAAAAAAwADALcAAAD7AgAAAAA=&#10;" filled="f" stroked="f">
                    <v:textbox>
                      <w:txbxContent>
                        <w:p w14:paraId="35CC5987" w14:textId="77777777" w:rsidR="00E758F8" w:rsidRPr="00E758F8" w:rsidRDefault="00E758F8" w:rsidP="00E758F8">
                          <w:pPr>
                            <w:rPr>
                              <w:rFonts w:ascii="Calibri" w:hAnsi="Calibri" w:cs="Calibri"/>
                              <w:color w:val="000000"/>
                              <w:sz w:val="10"/>
                              <w:szCs w:val="10"/>
                              <w:lang w:val="en-US"/>
                            </w:rPr>
                          </w:pPr>
                          <w:r w:rsidRPr="00E758F8">
                            <w:rPr>
                              <w:rFonts w:ascii="Calibri" w:hAnsi="Calibri" w:cs="Calibri"/>
                              <w:color w:val="000000"/>
                              <w:sz w:val="10"/>
                              <w:szCs w:val="10"/>
                              <w:lang w:val="en-US"/>
                            </w:rPr>
                            <w:t>Malta</w:t>
                          </w:r>
                        </w:p>
                      </w:txbxContent>
                    </v:textbox>
                  </v:shape>
                </v:group>
              </v:group>
            </w:pict>
          </mc:Fallback>
        </mc:AlternateContent>
      </w:r>
      <w:r w:rsidR="00A524D7" w:rsidRPr="004A021C">
        <w:rPr>
          <w:rFonts w:ascii="Times New Roman" w:hAnsi="Times New Roman" w:cs="Times New Roman"/>
          <w:b/>
          <w:bCs/>
          <w:noProof/>
          <w:sz w:val="24"/>
          <w:szCs w:val="24"/>
          <w:lang w:val="en-IE"/>
        </w:rPr>
        <w:t xml:space="preserve">Produced </w:t>
      </w:r>
      <w:r w:rsidR="00F22004" w:rsidRPr="004A021C">
        <w:rPr>
          <w:rFonts w:ascii="Times New Roman" w:hAnsi="Times New Roman" w:cs="Times New Roman"/>
          <w:b/>
          <w:bCs/>
          <w:noProof/>
          <w:sz w:val="24"/>
          <w:szCs w:val="24"/>
          <w:lang w:val="en-IE"/>
        </w:rPr>
        <w:t xml:space="preserve">in May </w:t>
      </w:r>
      <w:r w:rsidR="00A524D7" w:rsidRPr="004A021C">
        <w:rPr>
          <w:rFonts w:ascii="Times New Roman" w:hAnsi="Times New Roman" w:cs="Times New Roman"/>
          <w:b/>
          <w:bCs/>
          <w:noProof/>
          <w:sz w:val="24"/>
          <w:szCs w:val="24"/>
          <w:lang w:val="en-IE"/>
        </w:rPr>
        <w:t>2023</w:t>
      </w:r>
    </w:p>
    <w:p w14:paraId="070E4F52" w14:textId="2BFE1F10" w:rsidR="003A4BBA" w:rsidRDefault="003A4BBA" w:rsidP="00B232B0">
      <w:pPr>
        <w:spacing w:line="240" w:lineRule="auto"/>
        <w:rPr>
          <w:rFonts w:ascii="Times New Roman" w:hAnsi="Times New Roman" w:cs="Times New Roman"/>
          <w:b/>
          <w:noProof/>
          <w:sz w:val="24"/>
          <w:szCs w:val="24"/>
          <w:lang w:val="en-IE"/>
        </w:rPr>
      </w:pPr>
    </w:p>
    <w:p w14:paraId="584BA51B" w14:textId="6909DF0A" w:rsidR="00E758F8" w:rsidRDefault="00E758F8" w:rsidP="00B232B0">
      <w:pPr>
        <w:spacing w:line="240" w:lineRule="auto"/>
        <w:rPr>
          <w:rFonts w:ascii="Times New Roman" w:hAnsi="Times New Roman" w:cs="Times New Roman"/>
          <w:b/>
          <w:noProof/>
          <w:sz w:val="24"/>
          <w:szCs w:val="24"/>
          <w:lang w:val="en-IE"/>
        </w:rPr>
      </w:pPr>
    </w:p>
    <w:p w14:paraId="3ABE617E" w14:textId="34AEF6F7" w:rsidR="00E758F8" w:rsidRDefault="00E758F8" w:rsidP="00B232B0">
      <w:pPr>
        <w:spacing w:line="240" w:lineRule="auto"/>
        <w:rPr>
          <w:rFonts w:ascii="Times New Roman" w:hAnsi="Times New Roman" w:cs="Times New Roman"/>
          <w:b/>
          <w:noProof/>
          <w:sz w:val="24"/>
          <w:szCs w:val="24"/>
          <w:lang w:val="en-IE"/>
        </w:rPr>
      </w:pPr>
    </w:p>
    <w:p w14:paraId="3745338E" w14:textId="74D78F8C" w:rsidR="00E758F8" w:rsidRDefault="00E758F8" w:rsidP="00B232B0">
      <w:pPr>
        <w:spacing w:line="240" w:lineRule="auto"/>
        <w:rPr>
          <w:rFonts w:ascii="Times New Roman" w:hAnsi="Times New Roman" w:cs="Times New Roman"/>
          <w:b/>
          <w:noProof/>
          <w:sz w:val="24"/>
          <w:szCs w:val="24"/>
          <w:lang w:val="en-IE"/>
        </w:rPr>
      </w:pPr>
    </w:p>
    <w:p w14:paraId="0CAADA36" w14:textId="1181EFE9" w:rsidR="00E758F8" w:rsidRDefault="00E758F8" w:rsidP="00B232B0">
      <w:pPr>
        <w:spacing w:line="240" w:lineRule="auto"/>
        <w:rPr>
          <w:rFonts w:ascii="Times New Roman" w:hAnsi="Times New Roman" w:cs="Times New Roman"/>
          <w:b/>
          <w:noProof/>
          <w:sz w:val="24"/>
          <w:szCs w:val="24"/>
          <w:lang w:val="en-IE"/>
        </w:rPr>
      </w:pPr>
    </w:p>
    <w:p w14:paraId="40DD6A27" w14:textId="093E2FF7" w:rsidR="00E758F8" w:rsidRDefault="00E758F8" w:rsidP="00B232B0">
      <w:pPr>
        <w:spacing w:line="240" w:lineRule="auto"/>
        <w:rPr>
          <w:rFonts w:ascii="Times New Roman" w:hAnsi="Times New Roman" w:cs="Times New Roman"/>
          <w:b/>
          <w:noProof/>
          <w:sz w:val="24"/>
          <w:szCs w:val="24"/>
          <w:lang w:val="en-IE"/>
        </w:rPr>
      </w:pPr>
    </w:p>
    <w:p w14:paraId="31C2C962" w14:textId="18B4865A" w:rsidR="00E758F8" w:rsidRDefault="00E758F8" w:rsidP="00B232B0">
      <w:pPr>
        <w:spacing w:line="240" w:lineRule="auto"/>
        <w:rPr>
          <w:rFonts w:ascii="Times New Roman" w:hAnsi="Times New Roman" w:cs="Times New Roman"/>
          <w:b/>
          <w:noProof/>
          <w:sz w:val="24"/>
          <w:szCs w:val="24"/>
          <w:lang w:val="en-IE"/>
        </w:rPr>
      </w:pPr>
    </w:p>
    <w:p w14:paraId="6092E4B0" w14:textId="7E5C2467" w:rsidR="00E758F8" w:rsidRDefault="00E758F8" w:rsidP="00B232B0">
      <w:pPr>
        <w:spacing w:line="240" w:lineRule="auto"/>
        <w:rPr>
          <w:rFonts w:ascii="Times New Roman" w:hAnsi="Times New Roman" w:cs="Times New Roman"/>
          <w:b/>
          <w:noProof/>
          <w:sz w:val="24"/>
          <w:szCs w:val="24"/>
          <w:lang w:val="en-IE"/>
        </w:rPr>
      </w:pPr>
    </w:p>
    <w:p w14:paraId="2FED75E9" w14:textId="43D1341A" w:rsidR="00E758F8" w:rsidRDefault="00E758F8" w:rsidP="00B232B0">
      <w:pPr>
        <w:spacing w:line="240" w:lineRule="auto"/>
        <w:rPr>
          <w:rFonts w:ascii="Times New Roman" w:hAnsi="Times New Roman" w:cs="Times New Roman"/>
          <w:b/>
          <w:noProof/>
          <w:sz w:val="24"/>
          <w:szCs w:val="24"/>
          <w:lang w:val="en-IE"/>
        </w:rPr>
      </w:pPr>
    </w:p>
    <w:p w14:paraId="4BC895B9" w14:textId="6924B099" w:rsidR="00E758F8" w:rsidRDefault="00E758F8" w:rsidP="00B232B0">
      <w:pPr>
        <w:spacing w:line="240" w:lineRule="auto"/>
        <w:rPr>
          <w:rFonts w:ascii="Times New Roman" w:hAnsi="Times New Roman" w:cs="Times New Roman"/>
          <w:b/>
          <w:noProof/>
          <w:sz w:val="24"/>
          <w:szCs w:val="24"/>
          <w:lang w:val="en-IE"/>
        </w:rPr>
      </w:pPr>
    </w:p>
    <w:p w14:paraId="3F97C7FB" w14:textId="3CDFBF53" w:rsidR="00E758F8" w:rsidRDefault="00E758F8" w:rsidP="00B232B0">
      <w:pPr>
        <w:spacing w:line="240" w:lineRule="auto"/>
        <w:rPr>
          <w:rFonts w:ascii="Times New Roman" w:hAnsi="Times New Roman" w:cs="Times New Roman"/>
          <w:b/>
          <w:noProof/>
          <w:sz w:val="24"/>
          <w:szCs w:val="24"/>
          <w:lang w:val="en-IE"/>
        </w:rPr>
      </w:pPr>
    </w:p>
    <w:p w14:paraId="6EBBB681" w14:textId="32556D86" w:rsidR="00E758F8" w:rsidRDefault="00E758F8" w:rsidP="00B232B0">
      <w:pPr>
        <w:spacing w:line="240" w:lineRule="auto"/>
        <w:rPr>
          <w:rFonts w:ascii="Times New Roman" w:hAnsi="Times New Roman" w:cs="Times New Roman"/>
          <w:b/>
          <w:noProof/>
          <w:sz w:val="24"/>
          <w:szCs w:val="24"/>
          <w:lang w:val="en-IE"/>
        </w:rPr>
      </w:pPr>
    </w:p>
    <w:p w14:paraId="12576E7F" w14:textId="3F36B62F" w:rsidR="00E758F8" w:rsidRDefault="00E758F8" w:rsidP="00B232B0">
      <w:pPr>
        <w:spacing w:line="240" w:lineRule="auto"/>
        <w:rPr>
          <w:rFonts w:ascii="Times New Roman" w:hAnsi="Times New Roman" w:cs="Times New Roman"/>
          <w:b/>
          <w:noProof/>
          <w:sz w:val="24"/>
          <w:szCs w:val="24"/>
          <w:lang w:val="en-IE"/>
        </w:rPr>
      </w:pPr>
    </w:p>
    <w:p w14:paraId="30F7FDD2" w14:textId="34D1257A" w:rsidR="00E758F8" w:rsidRDefault="00E758F8" w:rsidP="00B232B0">
      <w:pPr>
        <w:spacing w:line="240" w:lineRule="auto"/>
        <w:rPr>
          <w:rFonts w:ascii="Times New Roman" w:hAnsi="Times New Roman" w:cs="Times New Roman"/>
          <w:b/>
          <w:noProof/>
          <w:sz w:val="24"/>
          <w:szCs w:val="24"/>
          <w:lang w:val="en-IE"/>
        </w:rPr>
      </w:pPr>
    </w:p>
    <w:p w14:paraId="56977809" w14:textId="0BE4CC63" w:rsidR="00E758F8" w:rsidRDefault="00E758F8" w:rsidP="00B232B0">
      <w:pPr>
        <w:spacing w:line="240" w:lineRule="auto"/>
        <w:rPr>
          <w:rFonts w:ascii="Times New Roman" w:hAnsi="Times New Roman" w:cs="Times New Roman"/>
          <w:b/>
          <w:noProof/>
          <w:sz w:val="24"/>
          <w:szCs w:val="24"/>
          <w:lang w:val="en-IE"/>
        </w:rPr>
      </w:pPr>
    </w:p>
    <w:p w14:paraId="6381A0A5" w14:textId="7EFCB9FF" w:rsidR="00E758F8" w:rsidRDefault="00E758F8" w:rsidP="00B232B0">
      <w:pPr>
        <w:spacing w:line="240" w:lineRule="auto"/>
        <w:rPr>
          <w:rFonts w:ascii="Times New Roman" w:hAnsi="Times New Roman" w:cs="Times New Roman"/>
          <w:b/>
          <w:noProof/>
          <w:sz w:val="24"/>
          <w:szCs w:val="24"/>
          <w:lang w:val="en-IE"/>
        </w:rPr>
      </w:pPr>
    </w:p>
    <w:p w14:paraId="40786698" w14:textId="6604B1E7" w:rsidR="00E758F8" w:rsidRDefault="00E758F8" w:rsidP="00B232B0">
      <w:pPr>
        <w:spacing w:line="240" w:lineRule="auto"/>
        <w:rPr>
          <w:rFonts w:ascii="Times New Roman" w:hAnsi="Times New Roman" w:cs="Times New Roman"/>
          <w:b/>
          <w:noProof/>
          <w:sz w:val="24"/>
          <w:szCs w:val="24"/>
          <w:lang w:val="en-IE"/>
        </w:rPr>
      </w:pPr>
    </w:p>
    <w:p w14:paraId="5D29DF35" w14:textId="2A64CA7F" w:rsidR="00E758F8" w:rsidRDefault="00E758F8" w:rsidP="00B232B0">
      <w:pPr>
        <w:spacing w:line="240" w:lineRule="auto"/>
        <w:rPr>
          <w:rFonts w:ascii="Times New Roman" w:hAnsi="Times New Roman" w:cs="Times New Roman"/>
          <w:b/>
          <w:noProof/>
          <w:sz w:val="24"/>
          <w:szCs w:val="24"/>
          <w:lang w:val="en-IE"/>
        </w:rPr>
      </w:pPr>
    </w:p>
    <w:p w14:paraId="77B94698" w14:textId="19D63AF8" w:rsidR="00E758F8" w:rsidRDefault="00E758F8" w:rsidP="00B232B0">
      <w:pPr>
        <w:spacing w:line="240" w:lineRule="auto"/>
        <w:rPr>
          <w:rFonts w:ascii="Times New Roman" w:hAnsi="Times New Roman" w:cs="Times New Roman"/>
          <w:b/>
          <w:noProof/>
          <w:sz w:val="24"/>
          <w:szCs w:val="24"/>
          <w:lang w:val="en-IE"/>
        </w:rPr>
      </w:pPr>
    </w:p>
    <w:p w14:paraId="182F5885" w14:textId="7EED0BDB" w:rsidR="00BF3BF2" w:rsidRPr="004A021C" w:rsidRDefault="00BF3BF2" w:rsidP="00B232B0">
      <w:pPr>
        <w:spacing w:line="240" w:lineRule="auto"/>
        <w:rPr>
          <w:rFonts w:ascii="Times New Roman" w:hAnsi="Times New Roman" w:cs="Times New Roman"/>
          <w:b/>
          <w:bCs/>
          <w:noProof/>
          <w:sz w:val="24"/>
          <w:szCs w:val="24"/>
          <w:lang w:val="en-IE"/>
        </w:rPr>
      </w:pPr>
      <w:r w:rsidRPr="004A021C">
        <w:rPr>
          <w:rFonts w:ascii="Times New Roman" w:hAnsi="Times New Roman" w:cs="Times New Roman"/>
          <w:b/>
          <w:noProof/>
          <w:sz w:val="24"/>
          <w:szCs w:val="24"/>
          <w:lang w:val="en-IE"/>
        </w:rPr>
        <w:t>Developments in EU Member States in 2022 – FDI screening mechanisms</w:t>
      </w:r>
    </w:p>
    <w:p w14:paraId="386A4022" w14:textId="77777777" w:rsidR="0095620D" w:rsidRPr="004A021C" w:rsidRDefault="0095620D" w:rsidP="0091052B">
      <w:pPr>
        <w:rPr>
          <w:noProof/>
          <w:lang w:val="en-IE"/>
        </w:rPr>
      </w:pPr>
    </w:p>
    <w:p w14:paraId="376CAD92" w14:textId="61F5D6CD" w:rsidR="00BF3BF2" w:rsidRPr="004A021C" w:rsidRDefault="00BF3BF2" w:rsidP="00B232B0">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The following table gives an overview of all 27 Member States’ legislative situation and developments in 2022</w:t>
      </w:r>
      <w:r w:rsidRPr="004A021C">
        <w:rPr>
          <w:rStyle w:val="FootnoteReference"/>
          <w:rFonts w:ascii="Times New Roman" w:hAnsi="Times New Roman" w:cs="Times New Roman"/>
          <w:noProof/>
          <w:sz w:val="24"/>
          <w:szCs w:val="24"/>
          <w:lang w:val="en-IE"/>
        </w:rPr>
        <w:footnoteReference w:id="10"/>
      </w:r>
      <w:r w:rsidRPr="004A021C">
        <w:rPr>
          <w:rFonts w:ascii="Times New Roman" w:hAnsi="Times New Roman" w:cs="Times New Roman"/>
          <w:noProof/>
          <w:sz w:val="24"/>
          <w:szCs w:val="24"/>
          <w:lang w:val="en-IE"/>
        </w:rPr>
        <w:t>.</w:t>
      </w:r>
    </w:p>
    <w:tbl>
      <w:tblPr>
        <w:tblStyle w:val="TableGrid"/>
        <w:tblW w:w="0" w:type="auto"/>
        <w:tblLook w:val="04A0" w:firstRow="1" w:lastRow="0" w:firstColumn="1" w:lastColumn="0" w:noHBand="0" w:noVBand="1"/>
      </w:tblPr>
      <w:tblGrid>
        <w:gridCol w:w="5240"/>
        <w:gridCol w:w="4002"/>
      </w:tblGrid>
      <w:tr w:rsidR="00BF3BF2" w:rsidRPr="00E758F8" w14:paraId="63A2C213" w14:textId="77777777" w:rsidTr="00AB2EC5">
        <w:tc>
          <w:tcPr>
            <w:tcW w:w="5240" w:type="dxa"/>
          </w:tcPr>
          <w:p w14:paraId="5F4B89E9" w14:textId="4F418428" w:rsidR="00BF3BF2" w:rsidRPr="004A021C" w:rsidRDefault="00BF3BF2" w:rsidP="00AB2EC5">
            <w:pPr>
              <w:jc w:val="both"/>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National FDI screening mechanism in place</w:t>
            </w:r>
            <w:r w:rsidR="00FB16AE">
              <w:rPr>
                <w:rFonts w:ascii="Times New Roman" w:hAnsi="Times New Roman" w:cs="Times New Roman"/>
                <w:b/>
                <w:noProof/>
                <w:sz w:val="24"/>
                <w:szCs w:val="24"/>
                <w:lang w:val="en-IE"/>
              </w:rPr>
              <w:t xml:space="preserve"> (no update in 2022)</w:t>
            </w:r>
          </w:p>
        </w:tc>
        <w:tc>
          <w:tcPr>
            <w:tcW w:w="4002" w:type="dxa"/>
          </w:tcPr>
          <w:p w14:paraId="6FF6A19C" w14:textId="77777777" w:rsidR="00BF3BF2" w:rsidRPr="00E758F8" w:rsidRDefault="00BF3BF2" w:rsidP="00AB2EC5">
            <w:pPr>
              <w:jc w:val="both"/>
              <w:rPr>
                <w:rFonts w:ascii="Times New Roman" w:hAnsi="Times New Roman" w:cs="Times New Roman"/>
                <w:noProof/>
                <w:sz w:val="24"/>
                <w:szCs w:val="24"/>
                <w:lang w:val="it-IT"/>
              </w:rPr>
            </w:pPr>
            <w:r w:rsidRPr="00E758F8">
              <w:rPr>
                <w:rFonts w:ascii="Times New Roman" w:hAnsi="Times New Roman" w:cs="Times New Roman"/>
                <w:noProof/>
                <w:sz w:val="24"/>
                <w:szCs w:val="24"/>
                <w:lang w:val="it-IT"/>
              </w:rPr>
              <w:t>Czechia, Denmark, Germany, Finland, Malta, Portugal, Slovenia</w:t>
            </w:r>
          </w:p>
        </w:tc>
      </w:tr>
      <w:tr w:rsidR="00BF3BF2" w:rsidRPr="004A021C" w14:paraId="1DBA55E7" w14:textId="77777777" w:rsidTr="00AB2EC5">
        <w:tc>
          <w:tcPr>
            <w:tcW w:w="5240" w:type="dxa"/>
          </w:tcPr>
          <w:p w14:paraId="75FC3C06" w14:textId="542DD8AA" w:rsidR="00BF3BF2" w:rsidRPr="004A021C" w:rsidRDefault="00FB16AE" w:rsidP="00AB2EC5">
            <w:pPr>
              <w:jc w:val="both"/>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National FDI screening mechanism in place</w:t>
            </w:r>
            <w:r>
              <w:rPr>
                <w:rFonts w:ascii="Times New Roman" w:hAnsi="Times New Roman" w:cs="Times New Roman"/>
                <w:b/>
                <w:noProof/>
                <w:sz w:val="24"/>
                <w:szCs w:val="24"/>
                <w:lang w:val="en-IE"/>
              </w:rPr>
              <w:t xml:space="preserve"> (updated in 2022)</w:t>
            </w:r>
          </w:p>
        </w:tc>
        <w:tc>
          <w:tcPr>
            <w:tcW w:w="4002" w:type="dxa"/>
          </w:tcPr>
          <w:p w14:paraId="6897AC50" w14:textId="77777777" w:rsidR="00BF3BF2" w:rsidRPr="004A021C" w:rsidRDefault="00BF3BF2" w:rsidP="00AB2EC5">
            <w:pPr>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Austria, France, Hungary, Italy, Latvia, Lithuania, Poland, Spain</w:t>
            </w:r>
          </w:p>
        </w:tc>
      </w:tr>
      <w:tr w:rsidR="00BF3BF2" w:rsidRPr="004A021C" w14:paraId="27E6DA39" w14:textId="77777777" w:rsidTr="00AB2EC5">
        <w:tc>
          <w:tcPr>
            <w:tcW w:w="5240" w:type="dxa"/>
          </w:tcPr>
          <w:p w14:paraId="107E346C" w14:textId="77777777" w:rsidR="00BF3BF2" w:rsidRPr="004A021C" w:rsidRDefault="00BF3BF2" w:rsidP="00AB2EC5">
            <w:pPr>
              <w:jc w:val="both"/>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Had a consultative or legislative process expected to result in updates to an existing mechanism</w:t>
            </w:r>
          </w:p>
        </w:tc>
        <w:tc>
          <w:tcPr>
            <w:tcW w:w="4002" w:type="dxa"/>
          </w:tcPr>
          <w:p w14:paraId="54ADBADF" w14:textId="77777777" w:rsidR="00BF3BF2" w:rsidRPr="004A021C" w:rsidRDefault="00BF3BF2" w:rsidP="00AB2EC5">
            <w:pPr>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The Netherlands, Romania</w:t>
            </w:r>
          </w:p>
        </w:tc>
      </w:tr>
      <w:tr w:rsidR="00BF3BF2" w:rsidRPr="004A021C" w14:paraId="57A1D6FB" w14:textId="77777777" w:rsidTr="00AB2EC5">
        <w:tc>
          <w:tcPr>
            <w:tcW w:w="5240" w:type="dxa"/>
          </w:tcPr>
          <w:p w14:paraId="5E4E950C" w14:textId="77777777" w:rsidR="00BF3BF2" w:rsidRPr="004A021C" w:rsidRDefault="00BF3BF2" w:rsidP="00AB2EC5">
            <w:pPr>
              <w:jc w:val="both"/>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Adopted a new national FDI screening mechanism</w:t>
            </w:r>
          </w:p>
        </w:tc>
        <w:tc>
          <w:tcPr>
            <w:tcW w:w="4002" w:type="dxa"/>
          </w:tcPr>
          <w:p w14:paraId="07B8CD1F" w14:textId="77777777" w:rsidR="00BF3BF2" w:rsidRPr="004A021C" w:rsidRDefault="00BF3BF2" w:rsidP="00AB2EC5">
            <w:pPr>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Slovakia</w:t>
            </w:r>
          </w:p>
        </w:tc>
      </w:tr>
      <w:tr w:rsidR="00BF3BF2" w:rsidRPr="008D002A" w14:paraId="19D6EA90" w14:textId="77777777" w:rsidTr="00AB2EC5">
        <w:tc>
          <w:tcPr>
            <w:tcW w:w="5240" w:type="dxa"/>
          </w:tcPr>
          <w:p w14:paraId="76C14847" w14:textId="77777777" w:rsidR="00BF3BF2" w:rsidRPr="004A021C" w:rsidRDefault="00BF3BF2" w:rsidP="00AB2EC5">
            <w:pPr>
              <w:jc w:val="both"/>
              <w:rPr>
                <w:rFonts w:ascii="Times New Roman" w:hAnsi="Times New Roman" w:cs="Times New Roman"/>
                <w:noProof/>
                <w:sz w:val="24"/>
                <w:szCs w:val="24"/>
                <w:lang w:val="en-IE"/>
              </w:rPr>
            </w:pPr>
            <w:r w:rsidRPr="004A021C">
              <w:rPr>
                <w:rFonts w:ascii="Times New Roman" w:hAnsi="Times New Roman" w:cs="Times New Roman"/>
                <w:b/>
                <w:noProof/>
                <w:sz w:val="24"/>
                <w:szCs w:val="24"/>
                <w:lang w:val="en-IE"/>
              </w:rPr>
              <w:t>Had a consultative or legislative process expected to result in the adoption of a new mechanism</w:t>
            </w:r>
          </w:p>
        </w:tc>
        <w:tc>
          <w:tcPr>
            <w:tcW w:w="4002" w:type="dxa"/>
          </w:tcPr>
          <w:p w14:paraId="6FFEB79D" w14:textId="77777777" w:rsidR="00BF3BF2" w:rsidRPr="00200CE9" w:rsidRDefault="00BF3BF2" w:rsidP="00AB2EC5">
            <w:pPr>
              <w:jc w:val="both"/>
              <w:rPr>
                <w:rFonts w:ascii="Times New Roman" w:hAnsi="Times New Roman" w:cs="Times New Roman"/>
                <w:noProof/>
                <w:sz w:val="24"/>
                <w:szCs w:val="24"/>
                <w:lang w:val="pt-BR"/>
              </w:rPr>
            </w:pPr>
            <w:r w:rsidRPr="00200CE9">
              <w:rPr>
                <w:rFonts w:ascii="Times New Roman" w:hAnsi="Times New Roman" w:cs="Times New Roman"/>
                <w:noProof/>
                <w:sz w:val="24"/>
                <w:szCs w:val="24"/>
                <w:lang w:val="pt-BR"/>
              </w:rPr>
              <w:t xml:space="preserve">Belgium, Croatia, Cyprus, Estonia, Greece, Ireland, Luxembourg, Sweden </w:t>
            </w:r>
          </w:p>
        </w:tc>
      </w:tr>
      <w:tr w:rsidR="00BF3BF2" w:rsidRPr="004A021C" w14:paraId="617A589B" w14:textId="77777777" w:rsidTr="00AB2EC5">
        <w:trPr>
          <w:trHeight w:val="369"/>
        </w:trPr>
        <w:tc>
          <w:tcPr>
            <w:tcW w:w="5240" w:type="dxa"/>
          </w:tcPr>
          <w:p w14:paraId="64F158C6" w14:textId="77777777" w:rsidR="00BF3BF2" w:rsidRPr="004A021C" w:rsidRDefault="00BF3BF2" w:rsidP="00AB2EC5">
            <w:pPr>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Initiative underway</w:t>
            </w:r>
          </w:p>
        </w:tc>
        <w:tc>
          <w:tcPr>
            <w:tcW w:w="4002" w:type="dxa"/>
          </w:tcPr>
          <w:p w14:paraId="19E78231" w14:textId="77777777" w:rsidR="00BF3BF2" w:rsidRPr="004A021C" w:rsidRDefault="00BF3BF2" w:rsidP="00AB2EC5">
            <w:pPr>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Bulgaria</w:t>
            </w:r>
          </w:p>
        </w:tc>
      </w:tr>
    </w:tbl>
    <w:p w14:paraId="2DA6251A" w14:textId="7DD577B2" w:rsidR="00BF3BF2" w:rsidRPr="004A021C" w:rsidRDefault="00BF3BF2" w:rsidP="00B232B0">
      <w:pPr>
        <w:spacing w:before="16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Most national legislative developments revolved around three main topics: </w:t>
      </w:r>
      <w:r w:rsidR="0095620D" w:rsidRPr="004A021C">
        <w:rPr>
          <w:rFonts w:ascii="Times New Roman" w:hAnsi="Times New Roman" w:cs="Times New Roman"/>
          <w:noProof/>
          <w:sz w:val="24"/>
          <w:szCs w:val="24"/>
          <w:lang w:val="en-IE"/>
        </w:rPr>
        <w:t xml:space="preserve">(1) </w:t>
      </w:r>
      <w:r w:rsidRPr="004A021C">
        <w:rPr>
          <w:rFonts w:ascii="Times New Roman" w:hAnsi="Times New Roman" w:cs="Times New Roman"/>
          <w:noProof/>
          <w:sz w:val="24"/>
          <w:szCs w:val="24"/>
          <w:lang w:val="en-IE"/>
        </w:rPr>
        <w:t xml:space="preserve">starting a legislative process to introduce a national FDI screening mechanism, </w:t>
      </w:r>
      <w:r w:rsidR="0095620D" w:rsidRPr="004A021C">
        <w:rPr>
          <w:rFonts w:ascii="Times New Roman" w:hAnsi="Times New Roman" w:cs="Times New Roman"/>
          <w:noProof/>
          <w:sz w:val="24"/>
          <w:szCs w:val="24"/>
          <w:lang w:val="en-IE"/>
        </w:rPr>
        <w:t xml:space="preserve">(2) </w:t>
      </w:r>
      <w:r w:rsidRPr="004A021C">
        <w:rPr>
          <w:rFonts w:ascii="Times New Roman" w:hAnsi="Times New Roman" w:cs="Times New Roman"/>
          <w:noProof/>
          <w:sz w:val="24"/>
          <w:szCs w:val="24"/>
          <w:lang w:val="en-IE"/>
        </w:rPr>
        <w:t xml:space="preserve">upgrading </w:t>
      </w:r>
      <w:r w:rsidR="0095620D" w:rsidRPr="004A021C">
        <w:rPr>
          <w:rFonts w:ascii="Times New Roman" w:hAnsi="Times New Roman" w:cs="Times New Roman"/>
          <w:noProof/>
          <w:sz w:val="24"/>
          <w:szCs w:val="24"/>
          <w:lang w:val="en-IE"/>
        </w:rPr>
        <w:t xml:space="preserve">national </w:t>
      </w:r>
      <w:r w:rsidRPr="004A021C">
        <w:rPr>
          <w:rFonts w:ascii="Times New Roman" w:hAnsi="Times New Roman" w:cs="Times New Roman"/>
          <w:noProof/>
          <w:sz w:val="24"/>
          <w:szCs w:val="24"/>
          <w:lang w:val="en-IE"/>
        </w:rPr>
        <w:t>screening procedures</w:t>
      </w:r>
      <w:r w:rsidR="0095620D" w:rsidRPr="004A021C">
        <w:rPr>
          <w:rFonts w:ascii="Times New Roman" w:hAnsi="Times New Roman" w:cs="Times New Roman"/>
          <w:noProof/>
          <w:sz w:val="24"/>
          <w:szCs w:val="24"/>
          <w:lang w:val="en-IE"/>
        </w:rPr>
        <w:t xml:space="preserve"> and </w:t>
      </w:r>
      <w:r w:rsidRPr="004A021C">
        <w:rPr>
          <w:rFonts w:ascii="Times New Roman" w:hAnsi="Times New Roman" w:cs="Times New Roman"/>
          <w:noProof/>
          <w:sz w:val="24"/>
          <w:szCs w:val="24"/>
          <w:lang w:val="en-IE"/>
        </w:rPr>
        <w:t xml:space="preserve">expanding covered sectors, and </w:t>
      </w:r>
      <w:r w:rsidR="0095620D" w:rsidRPr="004A021C">
        <w:rPr>
          <w:rFonts w:ascii="Times New Roman" w:hAnsi="Times New Roman" w:cs="Times New Roman"/>
          <w:noProof/>
          <w:sz w:val="24"/>
          <w:szCs w:val="24"/>
          <w:lang w:val="en-IE"/>
        </w:rPr>
        <w:t xml:space="preserve">(3) </w:t>
      </w:r>
      <w:r w:rsidRPr="004A021C">
        <w:rPr>
          <w:rFonts w:ascii="Times New Roman" w:hAnsi="Times New Roman" w:cs="Times New Roman"/>
          <w:noProof/>
          <w:sz w:val="24"/>
          <w:szCs w:val="24"/>
          <w:lang w:val="en-IE"/>
        </w:rPr>
        <w:t xml:space="preserve">prolonging the validity of national </w:t>
      </w:r>
      <w:r w:rsidR="0095620D" w:rsidRPr="004A021C">
        <w:rPr>
          <w:rFonts w:ascii="Times New Roman" w:hAnsi="Times New Roman" w:cs="Times New Roman"/>
          <w:noProof/>
          <w:sz w:val="24"/>
          <w:szCs w:val="24"/>
          <w:lang w:val="en-IE"/>
        </w:rPr>
        <w:t xml:space="preserve">screening </w:t>
      </w:r>
      <w:r w:rsidRPr="004A021C">
        <w:rPr>
          <w:rFonts w:ascii="Times New Roman" w:hAnsi="Times New Roman" w:cs="Times New Roman"/>
          <w:noProof/>
          <w:sz w:val="24"/>
          <w:szCs w:val="24"/>
          <w:lang w:val="en-IE"/>
        </w:rPr>
        <w:t>mechanisms.</w:t>
      </w:r>
    </w:p>
    <w:p w14:paraId="59EA1469" w14:textId="3B8A812C" w:rsidR="00BF3BF2" w:rsidRPr="004A021C" w:rsidRDefault="0095620D" w:rsidP="00B232B0">
      <w:pPr>
        <w:spacing w:before="160" w:line="240" w:lineRule="auto"/>
        <w:jc w:val="both"/>
        <w:rPr>
          <w:rFonts w:ascii="Times New Roman" w:hAnsi="Times New Roman" w:cs="Times New Roman"/>
          <w:i/>
          <w:iCs/>
          <w:noProof/>
          <w:sz w:val="24"/>
          <w:szCs w:val="24"/>
          <w:lang w:val="en-IE"/>
        </w:rPr>
      </w:pPr>
      <w:r w:rsidRPr="004A021C">
        <w:rPr>
          <w:rFonts w:ascii="Times New Roman" w:hAnsi="Times New Roman" w:cs="Times New Roman"/>
          <w:i/>
          <w:iCs/>
          <w:noProof/>
          <w:sz w:val="24"/>
          <w:szCs w:val="24"/>
          <w:lang w:val="en-IE"/>
        </w:rPr>
        <w:t>N</w:t>
      </w:r>
      <w:r w:rsidR="00BF3BF2" w:rsidRPr="004A021C">
        <w:rPr>
          <w:rFonts w:ascii="Times New Roman" w:hAnsi="Times New Roman" w:cs="Times New Roman"/>
          <w:i/>
          <w:iCs/>
          <w:noProof/>
          <w:sz w:val="24"/>
          <w:szCs w:val="24"/>
          <w:lang w:val="en-IE"/>
        </w:rPr>
        <w:t xml:space="preserve">ew </w:t>
      </w:r>
      <w:r w:rsidRPr="004A021C">
        <w:rPr>
          <w:rFonts w:ascii="Times New Roman" w:hAnsi="Times New Roman" w:cs="Times New Roman"/>
          <w:i/>
          <w:iCs/>
          <w:noProof/>
          <w:sz w:val="24"/>
          <w:szCs w:val="24"/>
          <w:lang w:val="en-IE"/>
        </w:rPr>
        <w:t>Member State</w:t>
      </w:r>
      <w:r w:rsidR="00704201">
        <w:rPr>
          <w:rFonts w:ascii="Times New Roman" w:hAnsi="Times New Roman" w:cs="Times New Roman"/>
          <w:i/>
          <w:iCs/>
          <w:noProof/>
          <w:sz w:val="24"/>
          <w:szCs w:val="24"/>
          <w:lang w:val="en-IE"/>
        </w:rPr>
        <w:t>’</w:t>
      </w:r>
      <w:r w:rsidRPr="004A021C">
        <w:rPr>
          <w:rFonts w:ascii="Times New Roman" w:hAnsi="Times New Roman" w:cs="Times New Roman"/>
          <w:i/>
          <w:iCs/>
          <w:noProof/>
          <w:sz w:val="24"/>
          <w:szCs w:val="24"/>
          <w:lang w:val="en-IE"/>
        </w:rPr>
        <w:t>s</w:t>
      </w:r>
      <w:r w:rsidR="00BF3BF2" w:rsidRPr="004A021C">
        <w:rPr>
          <w:rFonts w:ascii="Times New Roman" w:hAnsi="Times New Roman" w:cs="Times New Roman"/>
          <w:i/>
          <w:iCs/>
          <w:noProof/>
          <w:sz w:val="24"/>
          <w:szCs w:val="24"/>
          <w:lang w:val="en-IE"/>
        </w:rPr>
        <w:t xml:space="preserve"> screening mechanisms</w:t>
      </w:r>
    </w:p>
    <w:p w14:paraId="041DE24E" w14:textId="324022CF" w:rsidR="00BF3BF2" w:rsidRPr="003947F4" w:rsidRDefault="00BF3BF2" w:rsidP="00B232B0">
      <w:pPr>
        <w:spacing w:before="160" w:line="240" w:lineRule="auto"/>
        <w:jc w:val="both"/>
        <w:rPr>
          <w:rFonts w:ascii="Times New Roman" w:hAnsi="Times New Roman" w:cs="Times New Roman"/>
          <w:strike/>
          <w:noProof/>
          <w:sz w:val="24"/>
          <w:szCs w:val="24"/>
          <w:lang w:val="en-IE"/>
        </w:rPr>
      </w:pPr>
      <w:r w:rsidRPr="004A021C">
        <w:rPr>
          <w:rFonts w:ascii="Times New Roman" w:hAnsi="Times New Roman" w:cs="Times New Roman"/>
          <w:b/>
          <w:bCs/>
          <w:noProof/>
          <w:sz w:val="24"/>
          <w:szCs w:val="24"/>
          <w:lang w:val="en-IE"/>
        </w:rPr>
        <w:t>Estonia</w:t>
      </w:r>
      <w:r w:rsidRPr="004A021C">
        <w:rPr>
          <w:rFonts w:ascii="Times New Roman" w:hAnsi="Times New Roman" w:cs="Times New Roman"/>
          <w:noProof/>
          <w:sz w:val="24"/>
          <w:szCs w:val="24"/>
          <w:lang w:val="en-IE"/>
        </w:rPr>
        <w:t xml:space="preserve"> finalised the draft of the Foreign Investment Reliability Assessment Act which was approved by the Government in May 2022. The legislative procedure in the Estonian Parliament started in June 2022</w:t>
      </w:r>
      <w:r w:rsidR="00704201">
        <w:rPr>
          <w:rFonts w:ascii="Times New Roman" w:hAnsi="Times New Roman" w:cs="Times New Roman"/>
          <w:noProof/>
          <w:sz w:val="24"/>
          <w:szCs w:val="24"/>
          <w:lang w:val="en-IE"/>
        </w:rPr>
        <w:t xml:space="preserve"> and</w:t>
      </w:r>
      <w:r w:rsidRPr="004A021C">
        <w:rPr>
          <w:rFonts w:ascii="Times New Roman" w:hAnsi="Times New Roman" w:cs="Times New Roman"/>
          <w:noProof/>
          <w:sz w:val="24"/>
          <w:szCs w:val="24"/>
          <w:lang w:val="en-IE"/>
        </w:rPr>
        <w:t xml:space="preserve"> the law was adopted in January 2023. </w:t>
      </w:r>
      <w:r w:rsidR="00704201">
        <w:rPr>
          <w:rFonts w:ascii="Times New Roman" w:hAnsi="Times New Roman" w:cs="Times New Roman"/>
          <w:noProof/>
          <w:sz w:val="24"/>
          <w:szCs w:val="24"/>
          <w:lang w:val="en-IE"/>
        </w:rPr>
        <w:t xml:space="preserve">It </w:t>
      </w:r>
      <w:r w:rsidRPr="004A021C">
        <w:rPr>
          <w:rFonts w:ascii="Times New Roman" w:hAnsi="Times New Roman" w:cs="Times New Roman"/>
          <w:noProof/>
          <w:sz w:val="24"/>
          <w:szCs w:val="24"/>
          <w:lang w:val="en-IE"/>
        </w:rPr>
        <w:t xml:space="preserve">is expected to enter into force on 1 September 2023. </w:t>
      </w:r>
      <w:r w:rsidRPr="004A021C">
        <w:rPr>
          <w:rFonts w:ascii="Times New Roman" w:hAnsi="Times New Roman" w:cs="Times New Roman"/>
          <w:b/>
          <w:bCs/>
          <w:noProof/>
          <w:sz w:val="24"/>
          <w:szCs w:val="24"/>
          <w:lang w:val="en-IE"/>
        </w:rPr>
        <w:t>Ireland</w:t>
      </w:r>
      <w:r w:rsidRPr="004A021C">
        <w:rPr>
          <w:rFonts w:ascii="Times New Roman" w:hAnsi="Times New Roman" w:cs="Times New Roman"/>
          <w:noProof/>
          <w:sz w:val="24"/>
          <w:szCs w:val="24"/>
          <w:lang w:val="en-IE"/>
        </w:rPr>
        <w:t xml:space="preserve"> published draft legislation in 2022 to introduce a new FDI screening mechanism and th</w:t>
      </w:r>
      <w:r w:rsidR="00704201">
        <w:rPr>
          <w:rFonts w:ascii="Times New Roman" w:hAnsi="Times New Roman" w:cs="Times New Roman"/>
          <w:noProof/>
          <w:sz w:val="24"/>
          <w:szCs w:val="24"/>
          <w:lang w:val="en-IE"/>
        </w:rPr>
        <w:t>e</w:t>
      </w:r>
      <w:r w:rsidRPr="004A021C">
        <w:rPr>
          <w:rFonts w:ascii="Times New Roman" w:hAnsi="Times New Roman" w:cs="Times New Roman"/>
          <w:noProof/>
          <w:sz w:val="24"/>
          <w:szCs w:val="24"/>
          <w:lang w:val="en-IE"/>
        </w:rPr>
        <w:t xml:space="preserve"> </w:t>
      </w:r>
      <w:r w:rsidR="00704201">
        <w:rPr>
          <w:rFonts w:ascii="Times New Roman" w:hAnsi="Times New Roman" w:cs="Times New Roman"/>
          <w:noProof/>
          <w:sz w:val="24"/>
          <w:szCs w:val="24"/>
          <w:lang w:val="en-IE"/>
        </w:rPr>
        <w:t xml:space="preserve">proposal </w:t>
      </w:r>
      <w:r w:rsidRPr="004A021C">
        <w:rPr>
          <w:rFonts w:ascii="Times New Roman" w:hAnsi="Times New Roman" w:cs="Times New Roman"/>
          <w:noProof/>
          <w:sz w:val="24"/>
          <w:szCs w:val="24"/>
          <w:lang w:val="en-IE"/>
        </w:rPr>
        <w:t xml:space="preserve">is currently being considered by its Parliament. It is expected that the screening mechanism will come into force in late 2023 or early 2024. In </w:t>
      </w:r>
      <w:r w:rsidRPr="004A021C">
        <w:rPr>
          <w:rFonts w:ascii="Times New Roman" w:hAnsi="Times New Roman" w:cs="Times New Roman"/>
          <w:b/>
          <w:bCs/>
          <w:noProof/>
          <w:sz w:val="24"/>
          <w:szCs w:val="24"/>
          <w:lang w:val="en-IE"/>
        </w:rPr>
        <w:t>Luxembourg,</w:t>
      </w:r>
      <w:r w:rsidRPr="004A021C">
        <w:rPr>
          <w:rFonts w:ascii="Times New Roman" w:hAnsi="Times New Roman" w:cs="Times New Roman"/>
          <w:noProof/>
          <w:sz w:val="24"/>
          <w:szCs w:val="24"/>
          <w:lang w:val="en-IE"/>
        </w:rPr>
        <w:t xml:space="preserve"> the initiative to create an FDI screening mechanism</w:t>
      </w:r>
      <w:r w:rsidR="00470E21">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w:t>
      </w:r>
      <w:r w:rsidR="009A7FFD" w:rsidRPr="004A021C">
        <w:rPr>
          <w:rFonts w:ascii="Times New Roman" w:hAnsi="Times New Roman" w:cs="Times New Roman"/>
          <w:noProof/>
          <w:sz w:val="24"/>
          <w:szCs w:val="24"/>
          <w:lang w:val="en-IE"/>
        </w:rPr>
        <w:t>approved in 20</w:t>
      </w:r>
      <w:r w:rsidR="00470E21">
        <w:rPr>
          <w:rFonts w:ascii="Times New Roman" w:hAnsi="Times New Roman" w:cs="Times New Roman"/>
          <w:noProof/>
          <w:sz w:val="24"/>
          <w:szCs w:val="24"/>
          <w:lang w:val="en-IE"/>
        </w:rPr>
        <w:t>2</w:t>
      </w:r>
      <w:r w:rsidR="009A7FFD" w:rsidRPr="004A021C">
        <w:rPr>
          <w:rFonts w:ascii="Times New Roman" w:hAnsi="Times New Roman" w:cs="Times New Roman"/>
          <w:noProof/>
          <w:sz w:val="24"/>
          <w:szCs w:val="24"/>
          <w:lang w:val="en-IE"/>
        </w:rPr>
        <w:t>1 by the government</w:t>
      </w:r>
      <w:r w:rsidR="00470E21">
        <w:rPr>
          <w:rFonts w:ascii="Times New Roman" w:hAnsi="Times New Roman" w:cs="Times New Roman"/>
          <w:noProof/>
          <w:sz w:val="24"/>
          <w:szCs w:val="24"/>
          <w:lang w:val="en-IE"/>
        </w:rPr>
        <w:t>,</w:t>
      </w:r>
      <w:r w:rsidR="009A7FFD"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was reviewed for opinion by the Council of State in 2022 and amended. These amendments were approved in 2023. </w:t>
      </w:r>
      <w:r w:rsidR="00470E21">
        <w:rPr>
          <w:rFonts w:ascii="Times New Roman" w:hAnsi="Times New Roman" w:cs="Times New Roman"/>
          <w:noProof/>
          <w:sz w:val="24"/>
          <w:szCs w:val="24"/>
          <w:lang w:val="en-IE"/>
        </w:rPr>
        <w:t xml:space="preserve">The new regime is applicable as of 1 September 2023. </w:t>
      </w:r>
      <w:r w:rsidRPr="004A021C">
        <w:rPr>
          <w:rFonts w:ascii="Times New Roman" w:hAnsi="Times New Roman" w:cs="Times New Roman"/>
          <w:noProof/>
          <w:sz w:val="24"/>
          <w:szCs w:val="24"/>
          <w:lang w:val="en-IE"/>
        </w:rPr>
        <w:t xml:space="preserve">In </w:t>
      </w:r>
      <w:r w:rsidRPr="004A021C">
        <w:rPr>
          <w:rFonts w:ascii="Times New Roman" w:hAnsi="Times New Roman" w:cs="Times New Roman"/>
          <w:b/>
          <w:bCs/>
          <w:noProof/>
          <w:sz w:val="24"/>
          <w:szCs w:val="24"/>
          <w:lang w:val="en-IE"/>
        </w:rPr>
        <w:t>Belgium,</w:t>
      </w:r>
      <w:r w:rsidRPr="004A021C">
        <w:rPr>
          <w:rFonts w:ascii="Times New Roman" w:hAnsi="Times New Roman" w:cs="Times New Roman"/>
          <w:noProof/>
          <w:sz w:val="24"/>
          <w:szCs w:val="24"/>
          <w:lang w:val="en-IE"/>
        </w:rPr>
        <w:t xml:space="preserve"> the Draft Cooperation Agreement was reviewed by nine Belgian entities (Federal Parliament and the Parliaments of the Federated Entities) </w:t>
      </w:r>
      <w:r w:rsidR="00704201">
        <w:rPr>
          <w:rFonts w:ascii="Times New Roman" w:hAnsi="Times New Roman" w:cs="Times New Roman"/>
          <w:noProof/>
          <w:sz w:val="24"/>
          <w:szCs w:val="24"/>
          <w:lang w:val="en-IE"/>
        </w:rPr>
        <w:t xml:space="preserve">and adopted </w:t>
      </w:r>
      <w:r w:rsidRPr="004A021C">
        <w:rPr>
          <w:rFonts w:ascii="Times New Roman" w:hAnsi="Times New Roman" w:cs="Times New Roman"/>
          <w:noProof/>
          <w:sz w:val="24"/>
          <w:szCs w:val="24"/>
          <w:lang w:val="en-IE"/>
        </w:rPr>
        <w:t>in 2023.</w:t>
      </w:r>
      <w:r w:rsidR="00455759">
        <w:rPr>
          <w:rFonts w:ascii="Times New Roman" w:hAnsi="Times New Roman" w:cs="Times New Roman"/>
          <w:noProof/>
          <w:sz w:val="24"/>
          <w:szCs w:val="24"/>
          <w:lang w:val="en-IE"/>
        </w:rPr>
        <w:t xml:space="preserve"> </w:t>
      </w:r>
      <w:r w:rsidR="00455759" w:rsidRPr="00C6080B">
        <w:rPr>
          <w:rFonts w:ascii="Times New Roman" w:hAnsi="Times New Roman" w:cs="Times New Roman"/>
          <w:noProof/>
          <w:sz w:val="24"/>
          <w:szCs w:val="24"/>
          <w:lang w:val="en-IE"/>
        </w:rPr>
        <w:t>The national Belgian screening mechanism went into force on the 1 July 2023.</w:t>
      </w:r>
    </w:p>
    <w:p w14:paraId="1766D624" w14:textId="5084A7AD" w:rsidR="0091052B" w:rsidRPr="004A021C" w:rsidRDefault="00BF3BF2" w:rsidP="0091052B">
      <w:pPr>
        <w:spacing w:before="16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In 2022, </w:t>
      </w:r>
      <w:r w:rsidRPr="004A021C">
        <w:rPr>
          <w:rFonts w:ascii="Times New Roman" w:hAnsi="Times New Roman" w:cs="Times New Roman"/>
          <w:b/>
          <w:bCs/>
          <w:noProof/>
          <w:sz w:val="24"/>
          <w:szCs w:val="24"/>
          <w:lang w:val="en-IE"/>
        </w:rPr>
        <w:t>Cyprus</w:t>
      </w:r>
      <w:r w:rsidRPr="004A021C">
        <w:rPr>
          <w:rFonts w:ascii="Times New Roman" w:hAnsi="Times New Roman" w:cs="Times New Roman"/>
          <w:noProof/>
          <w:sz w:val="24"/>
          <w:szCs w:val="24"/>
          <w:lang w:val="en-IE"/>
        </w:rPr>
        <w:t xml:space="preserve"> drafted a new law for the establishment of a national FDI screening framework, which has to be approved by the House of Representatives in Cyprus. </w:t>
      </w:r>
      <w:r w:rsidRPr="004A021C">
        <w:rPr>
          <w:rFonts w:ascii="Times New Roman" w:hAnsi="Times New Roman" w:cs="Times New Roman"/>
          <w:b/>
          <w:bCs/>
          <w:noProof/>
          <w:sz w:val="24"/>
          <w:szCs w:val="24"/>
          <w:lang w:val="en-IE"/>
        </w:rPr>
        <w:t>Bulgaria</w:t>
      </w:r>
      <w:r w:rsidRPr="004A021C">
        <w:rPr>
          <w:rFonts w:ascii="Times New Roman" w:hAnsi="Times New Roman" w:cs="Times New Roman"/>
          <w:noProof/>
          <w:sz w:val="24"/>
          <w:szCs w:val="24"/>
          <w:lang w:val="en-IE"/>
        </w:rPr>
        <w:t xml:space="preserve"> initiated steps </w:t>
      </w:r>
      <w:r w:rsidR="00704201">
        <w:rPr>
          <w:rFonts w:ascii="Times New Roman" w:hAnsi="Times New Roman" w:cs="Times New Roman"/>
          <w:noProof/>
          <w:sz w:val="24"/>
          <w:szCs w:val="24"/>
          <w:lang w:val="en-IE"/>
        </w:rPr>
        <w:t xml:space="preserve">to </w:t>
      </w:r>
      <w:r w:rsidRPr="004A021C">
        <w:rPr>
          <w:rFonts w:ascii="Times New Roman" w:hAnsi="Times New Roman" w:cs="Times New Roman"/>
          <w:noProof/>
          <w:sz w:val="24"/>
          <w:szCs w:val="24"/>
          <w:lang w:val="en-IE"/>
        </w:rPr>
        <w:t>establish a screening mechanism.</w:t>
      </w:r>
    </w:p>
    <w:p w14:paraId="7ABFA998" w14:textId="585386CA" w:rsidR="00BF3BF2" w:rsidRPr="004A021C" w:rsidRDefault="00BF3BF2" w:rsidP="0091052B">
      <w:pPr>
        <w:spacing w:before="160" w:line="240" w:lineRule="auto"/>
        <w:jc w:val="both"/>
        <w:rPr>
          <w:rFonts w:ascii="Times New Roman" w:hAnsi="Times New Roman" w:cs="Times New Roman"/>
          <w:i/>
          <w:iCs/>
          <w:noProof/>
          <w:sz w:val="24"/>
          <w:szCs w:val="24"/>
          <w:lang w:val="en-IE"/>
        </w:rPr>
      </w:pPr>
      <w:r w:rsidRPr="004A021C">
        <w:rPr>
          <w:rFonts w:ascii="Times New Roman" w:hAnsi="Times New Roman" w:cs="Times New Roman"/>
          <w:i/>
          <w:iCs/>
          <w:noProof/>
          <w:sz w:val="24"/>
          <w:szCs w:val="24"/>
          <w:lang w:val="en-IE"/>
        </w:rPr>
        <w:t xml:space="preserve">On updated </w:t>
      </w:r>
      <w:r w:rsidR="0095620D" w:rsidRPr="004A021C">
        <w:rPr>
          <w:rFonts w:ascii="Times New Roman" w:hAnsi="Times New Roman" w:cs="Times New Roman"/>
          <w:i/>
          <w:iCs/>
          <w:noProof/>
          <w:sz w:val="24"/>
          <w:szCs w:val="24"/>
          <w:lang w:val="en-IE"/>
        </w:rPr>
        <w:t xml:space="preserve">national </w:t>
      </w:r>
      <w:r w:rsidRPr="004A021C">
        <w:rPr>
          <w:rFonts w:ascii="Times New Roman" w:hAnsi="Times New Roman" w:cs="Times New Roman"/>
          <w:i/>
          <w:iCs/>
          <w:noProof/>
          <w:sz w:val="24"/>
          <w:szCs w:val="24"/>
          <w:lang w:val="en-IE"/>
        </w:rPr>
        <w:t>FDI screening mechanisms</w:t>
      </w:r>
    </w:p>
    <w:p w14:paraId="25DA2408" w14:textId="31B5F768" w:rsidR="00BF3BF2" w:rsidRPr="004A021C" w:rsidRDefault="00BF3BF2" w:rsidP="00B232B0">
      <w:pPr>
        <w:spacing w:before="16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In 2022, </w:t>
      </w:r>
      <w:r w:rsidRPr="004A021C">
        <w:rPr>
          <w:rFonts w:ascii="Times New Roman" w:hAnsi="Times New Roman" w:cs="Times New Roman"/>
          <w:b/>
          <w:bCs/>
          <w:noProof/>
          <w:sz w:val="24"/>
          <w:szCs w:val="24"/>
          <w:lang w:val="en-IE"/>
        </w:rPr>
        <w:t>France</w:t>
      </w:r>
      <w:r w:rsidRPr="004A021C">
        <w:rPr>
          <w:rFonts w:ascii="Times New Roman" w:hAnsi="Times New Roman" w:cs="Times New Roman"/>
          <w:noProof/>
          <w:sz w:val="24"/>
          <w:szCs w:val="24"/>
          <w:lang w:val="en-IE"/>
        </w:rPr>
        <w:t xml:space="preserve"> prolonged by one year the temporary obligation for foreign investors to notify investments when acquiring at least 10% of the voting rights of listed companies. </w:t>
      </w:r>
      <w:r w:rsidRPr="004A021C">
        <w:rPr>
          <w:rFonts w:ascii="Times New Roman" w:hAnsi="Times New Roman" w:cs="Times New Roman"/>
          <w:b/>
          <w:bCs/>
          <w:noProof/>
          <w:sz w:val="24"/>
          <w:szCs w:val="24"/>
          <w:lang w:val="en-IE"/>
        </w:rPr>
        <w:t>Latvia</w:t>
      </w:r>
      <w:r w:rsidRPr="004A021C">
        <w:rPr>
          <w:rFonts w:ascii="Times New Roman" w:hAnsi="Times New Roman" w:cs="Times New Roman"/>
          <w:noProof/>
          <w:sz w:val="24"/>
          <w:szCs w:val="24"/>
          <w:lang w:val="en-IE"/>
        </w:rPr>
        <w:t xml:space="preserve"> adopted amendments in reaction to </w:t>
      </w:r>
      <w:r w:rsidR="00562B41">
        <w:rPr>
          <w:rFonts w:ascii="Times New Roman" w:hAnsi="Times New Roman" w:cs="Times New Roman"/>
          <w:noProof/>
          <w:sz w:val="24"/>
          <w:szCs w:val="24"/>
          <w:lang w:val="en-IE"/>
        </w:rPr>
        <w:t xml:space="preserve">Russia’s </w:t>
      </w:r>
      <w:r w:rsidRPr="004A021C">
        <w:rPr>
          <w:rFonts w:ascii="Times New Roman" w:hAnsi="Times New Roman" w:cs="Times New Roman"/>
          <w:noProof/>
          <w:sz w:val="24"/>
          <w:szCs w:val="24"/>
          <w:lang w:val="en-IE"/>
        </w:rPr>
        <w:t xml:space="preserve">war of aggression </w:t>
      </w:r>
      <w:r w:rsidR="00562B41">
        <w:rPr>
          <w:rFonts w:ascii="Times New Roman" w:hAnsi="Times New Roman" w:cs="Times New Roman"/>
          <w:noProof/>
          <w:sz w:val="24"/>
          <w:szCs w:val="24"/>
          <w:lang w:val="en-IE"/>
        </w:rPr>
        <w:t>against</w:t>
      </w:r>
      <w:r w:rsidR="00562B41"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Ukraine by prohibiting Belarussian and Russian citizens from obtaining a qualifying holding or decisive influence in a company of significance to national security. </w:t>
      </w:r>
      <w:r w:rsidRPr="004A021C">
        <w:rPr>
          <w:rFonts w:ascii="Times New Roman" w:hAnsi="Times New Roman" w:cs="Times New Roman"/>
          <w:b/>
          <w:bCs/>
          <w:noProof/>
          <w:sz w:val="24"/>
          <w:szCs w:val="24"/>
          <w:lang w:val="en-IE"/>
        </w:rPr>
        <w:t>Italy</w:t>
      </w:r>
      <w:r w:rsidRPr="004A021C">
        <w:rPr>
          <w:rFonts w:ascii="Times New Roman" w:hAnsi="Times New Roman" w:cs="Times New Roman"/>
          <w:noProof/>
          <w:sz w:val="24"/>
          <w:szCs w:val="24"/>
          <w:lang w:val="en-IE"/>
        </w:rPr>
        <w:t xml:space="preserve"> introduced urgent measures to react to the economic and humanitarian effects of the crisis </w:t>
      </w:r>
      <w:r w:rsidR="00562B41">
        <w:rPr>
          <w:rFonts w:ascii="Times New Roman" w:hAnsi="Times New Roman" w:cs="Times New Roman"/>
          <w:noProof/>
          <w:sz w:val="24"/>
          <w:szCs w:val="24"/>
          <w:lang w:val="en-IE"/>
        </w:rPr>
        <w:t xml:space="preserve">triggered by Russia’s war </w:t>
      </w:r>
      <w:r w:rsidRPr="004A021C">
        <w:rPr>
          <w:rFonts w:ascii="Times New Roman" w:hAnsi="Times New Roman" w:cs="Times New Roman"/>
          <w:noProof/>
          <w:sz w:val="24"/>
          <w:szCs w:val="24"/>
          <w:lang w:val="en-IE"/>
        </w:rPr>
        <w:t xml:space="preserve">(cybersecurity, raw materials, agricultural goods, etc.). </w:t>
      </w:r>
      <w:r w:rsidRPr="004A021C">
        <w:rPr>
          <w:rFonts w:ascii="Times New Roman" w:hAnsi="Times New Roman" w:cs="Times New Roman"/>
          <w:b/>
          <w:bCs/>
          <w:noProof/>
          <w:sz w:val="24"/>
          <w:szCs w:val="24"/>
          <w:lang w:val="en-IE"/>
        </w:rPr>
        <w:t>Poland</w:t>
      </w:r>
      <w:r w:rsidRPr="004A021C">
        <w:rPr>
          <w:rFonts w:ascii="Times New Roman" w:hAnsi="Times New Roman" w:cs="Times New Roman"/>
          <w:noProof/>
          <w:sz w:val="24"/>
          <w:szCs w:val="24"/>
          <w:lang w:val="en-IE"/>
        </w:rPr>
        <w:t xml:space="preserve"> prolonged until June 2025 the temporary regulations stemming from the Act on the Control of Certain Investments</w:t>
      </w:r>
      <w:r w:rsidR="00704201">
        <w:rPr>
          <w:rFonts w:ascii="Times New Roman" w:hAnsi="Times New Roman" w:cs="Times New Roman"/>
          <w:noProof/>
          <w:sz w:val="24"/>
          <w:szCs w:val="24"/>
          <w:lang w:val="en-IE"/>
        </w:rPr>
        <w:t>,</w:t>
      </w:r>
      <w:r w:rsidR="001C4EFB" w:rsidRPr="004A021C">
        <w:rPr>
          <w:rFonts w:ascii="Times New Roman" w:hAnsi="Times New Roman" w:cs="Times New Roman"/>
          <w:noProof/>
          <w:sz w:val="24"/>
          <w:szCs w:val="24"/>
          <w:lang w:val="en-IE"/>
        </w:rPr>
        <w:t xml:space="preserve"> which notably added a list of new sectors to be subject to screening</w:t>
      </w:r>
      <w:r w:rsidRPr="004A021C">
        <w:rPr>
          <w:rFonts w:ascii="Times New Roman" w:hAnsi="Times New Roman" w:cs="Times New Roman"/>
          <w:noProof/>
          <w:sz w:val="24"/>
          <w:szCs w:val="24"/>
          <w:lang w:val="en-IE"/>
        </w:rPr>
        <w:t>.</w:t>
      </w:r>
    </w:p>
    <w:p w14:paraId="4FC01DBF" w14:textId="75F80DD7" w:rsidR="00BF3BF2" w:rsidRPr="004A021C" w:rsidRDefault="00BF3BF2" w:rsidP="0091052B">
      <w:pPr>
        <w:spacing w:line="240" w:lineRule="auto"/>
        <w:jc w:val="both"/>
        <w:rPr>
          <w:noProof/>
          <w:lang w:val="en-IE"/>
        </w:rPr>
      </w:pPr>
      <w:r w:rsidRPr="004A021C">
        <w:rPr>
          <w:rFonts w:ascii="Times New Roman" w:hAnsi="Times New Roman" w:cs="Times New Roman"/>
          <w:noProof/>
          <w:sz w:val="24"/>
          <w:szCs w:val="24"/>
          <w:lang w:val="en-IE"/>
        </w:rPr>
        <w:t>More detailed information on the legislative developments in Member States’ national screening legislations can be found in the accompanying Commission Staff Working Document. Also, a list of national legislative updates is maintained by the European Commission on its website</w:t>
      </w:r>
      <w:r w:rsidRPr="004A021C">
        <w:rPr>
          <w:rStyle w:val="FootnoteReference"/>
          <w:rFonts w:ascii="Times New Roman" w:hAnsi="Times New Roman" w:cs="Times New Roman"/>
          <w:noProof/>
          <w:sz w:val="24"/>
          <w:szCs w:val="24"/>
          <w:lang w:val="en-IE"/>
        </w:rPr>
        <w:footnoteReference w:id="11"/>
      </w:r>
      <w:r w:rsidRPr="004A021C">
        <w:rPr>
          <w:rFonts w:ascii="Times New Roman" w:hAnsi="Times New Roman" w:cs="Times New Roman"/>
          <w:noProof/>
          <w:sz w:val="24"/>
          <w:szCs w:val="24"/>
          <w:lang w:val="en-IE"/>
        </w:rPr>
        <w:t>.</w:t>
      </w:r>
      <w:r w:rsidRPr="004A021C">
        <w:rPr>
          <w:noProof/>
          <w:lang w:val="en-IE"/>
        </w:rPr>
        <w:br w:type="page"/>
      </w:r>
    </w:p>
    <w:p w14:paraId="1841F6D7" w14:textId="77777777" w:rsidR="00BF3BF2" w:rsidRPr="004A021C" w:rsidRDefault="00BF3BF2" w:rsidP="00BF3BF2">
      <w:pPr>
        <w:pStyle w:val="FrameContents"/>
        <w:rPr>
          <w:rFonts w:ascii="Times New Roman" w:hAnsi="Times New Roman" w:cs="Times New Roman"/>
          <w:b/>
          <w:noProof/>
          <w:lang w:val="en-IE"/>
        </w:rPr>
      </w:pPr>
      <w:r w:rsidRPr="004A021C">
        <w:rPr>
          <w:rFonts w:ascii="Times New Roman" w:hAnsi="Times New Roman" w:cs="Times New Roman"/>
          <w:b/>
          <w:noProof/>
          <w:lang w:val="en-IE"/>
        </w:rPr>
        <w:t>CHAPTER 3 - MEMBER STATES’ FDI SCREENING ACTIVITIES</w:t>
      </w:r>
    </w:p>
    <w:p w14:paraId="35A75067" w14:textId="77777777" w:rsidR="00BF3BF2" w:rsidRPr="004A021C" w:rsidRDefault="00BF3BF2" w:rsidP="00BF3BF2">
      <w:pPr>
        <w:pStyle w:val="FrameContents"/>
        <w:rPr>
          <w:rFonts w:ascii="Times New Roman" w:hAnsi="Times New Roman" w:cs="Times New Roman"/>
          <w:b/>
          <w:noProof/>
          <w:sz w:val="28"/>
          <w:lang w:val="en-IE"/>
        </w:rPr>
      </w:pPr>
    </w:p>
    <w:p w14:paraId="6EC43F08" w14:textId="72860257" w:rsidR="00BF3BF2" w:rsidRPr="004A021C" w:rsidRDefault="00BF3BF2" w:rsidP="00BF3BF2">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lang w:val="en-IE"/>
        </w:rPr>
        <w:t>The FDI Screening Regulation establishes a cooperation mechanism o</w:t>
      </w:r>
      <w:r w:rsidR="00A06028">
        <w:rPr>
          <w:rFonts w:ascii="Times New Roman" w:hAnsi="Times New Roman" w:cs="Times New Roman"/>
          <w:noProof/>
          <w:sz w:val="24"/>
          <w:lang w:val="en-IE"/>
        </w:rPr>
        <w:t>n</w:t>
      </w:r>
      <w:r w:rsidRPr="004A021C">
        <w:rPr>
          <w:rFonts w:ascii="Times New Roman" w:hAnsi="Times New Roman" w:cs="Times New Roman"/>
          <w:noProof/>
          <w:sz w:val="24"/>
          <w:lang w:val="en-IE"/>
        </w:rPr>
        <w:t xml:space="preserve"> FDI screening </w:t>
      </w:r>
      <w:r w:rsidR="0095620D" w:rsidRPr="004A021C">
        <w:rPr>
          <w:rFonts w:ascii="Times New Roman" w:hAnsi="Times New Roman" w:cs="Times New Roman"/>
          <w:noProof/>
          <w:sz w:val="24"/>
          <w:lang w:val="en-IE"/>
        </w:rPr>
        <w:t xml:space="preserve">between </w:t>
      </w:r>
      <w:r w:rsidRPr="004A021C">
        <w:rPr>
          <w:rFonts w:ascii="Times New Roman" w:hAnsi="Times New Roman" w:cs="Times New Roman"/>
          <w:noProof/>
          <w:sz w:val="24"/>
          <w:lang w:val="en-IE"/>
        </w:rPr>
        <w:t>the European Commission and EU Member States</w:t>
      </w:r>
      <w:r w:rsidR="0095620D" w:rsidRPr="004A021C">
        <w:rPr>
          <w:rFonts w:ascii="Times New Roman" w:hAnsi="Times New Roman" w:cs="Times New Roman"/>
          <w:noProof/>
          <w:sz w:val="24"/>
          <w:lang w:val="en-IE"/>
        </w:rPr>
        <w:t xml:space="preserve"> and amongst Member States based on exchange of information on transactions subject to screening at Member State level</w:t>
      </w:r>
      <w:r w:rsidRPr="004A021C">
        <w:rPr>
          <w:rFonts w:ascii="Times New Roman" w:hAnsi="Times New Roman" w:cs="Times New Roman"/>
          <w:noProof/>
          <w:sz w:val="24"/>
          <w:lang w:val="en-IE"/>
        </w:rPr>
        <w:t xml:space="preserve">. </w:t>
      </w:r>
      <w:r w:rsidR="00CF51C9" w:rsidRPr="004A021C">
        <w:rPr>
          <w:rFonts w:ascii="Times New Roman" w:hAnsi="Times New Roman" w:cs="Times New Roman"/>
          <w:noProof/>
          <w:sz w:val="24"/>
          <w:lang w:val="en-IE"/>
        </w:rPr>
        <w:t xml:space="preserve">It </w:t>
      </w:r>
      <w:r w:rsidR="0095620D" w:rsidRPr="004A021C">
        <w:rPr>
          <w:rFonts w:ascii="Times New Roman" w:hAnsi="Times New Roman" w:cs="Times New Roman"/>
          <w:noProof/>
          <w:sz w:val="24"/>
          <w:lang w:val="en-IE"/>
        </w:rPr>
        <w:t xml:space="preserve">is always the </w:t>
      </w:r>
      <w:r w:rsidRPr="004A021C">
        <w:rPr>
          <w:rFonts w:ascii="Times New Roman" w:hAnsi="Times New Roman" w:cs="Times New Roman"/>
          <w:noProof/>
          <w:sz w:val="24"/>
          <w:lang w:val="en-IE"/>
        </w:rPr>
        <w:t xml:space="preserve">Member State </w:t>
      </w:r>
      <w:r w:rsidR="0095620D" w:rsidRPr="004A021C">
        <w:rPr>
          <w:rFonts w:ascii="Times New Roman" w:hAnsi="Times New Roman" w:cs="Times New Roman"/>
          <w:noProof/>
          <w:sz w:val="24"/>
          <w:lang w:val="en-IE"/>
        </w:rPr>
        <w:t xml:space="preserve">in which </w:t>
      </w:r>
      <w:r w:rsidRPr="004A021C">
        <w:rPr>
          <w:rFonts w:ascii="Times New Roman" w:hAnsi="Times New Roman" w:cs="Times New Roman"/>
          <w:noProof/>
          <w:sz w:val="24"/>
          <w:lang w:val="en-IE"/>
        </w:rPr>
        <w:t>the investment takes place</w:t>
      </w:r>
      <w:r w:rsidR="000A4D7D" w:rsidRPr="004A021C">
        <w:rPr>
          <w:rFonts w:ascii="Times New Roman" w:hAnsi="Times New Roman" w:cs="Times New Roman"/>
          <w:noProof/>
          <w:sz w:val="24"/>
          <w:lang w:val="en-IE"/>
        </w:rPr>
        <w:t xml:space="preserve"> that</w:t>
      </w:r>
      <w:r w:rsidRPr="004A021C">
        <w:rPr>
          <w:rFonts w:ascii="Times New Roman" w:hAnsi="Times New Roman" w:cs="Times New Roman"/>
          <w:noProof/>
          <w:sz w:val="24"/>
          <w:lang w:val="en-IE"/>
        </w:rPr>
        <w:t xml:space="preserve"> decides which investments to screen, approve, condition, or block.</w:t>
      </w:r>
      <w:r w:rsidR="00CF51C9" w:rsidRPr="004A021C">
        <w:rPr>
          <w:rFonts w:ascii="Times New Roman" w:hAnsi="Times New Roman" w:cs="Times New Roman"/>
          <w:noProof/>
          <w:sz w:val="24"/>
          <w:szCs w:val="24"/>
          <w:lang w:val="en-IE"/>
        </w:rPr>
        <w:t xml:space="preserve"> </w:t>
      </w:r>
      <w:r w:rsidR="00CF51C9" w:rsidRPr="004A021C">
        <w:rPr>
          <w:rFonts w:ascii="Times New Roman" w:hAnsi="Times New Roman" w:cs="Times New Roman"/>
          <w:noProof/>
          <w:sz w:val="24"/>
          <w:lang w:val="en-IE"/>
        </w:rPr>
        <w:t xml:space="preserve">This chapter is based on </w:t>
      </w:r>
      <w:r w:rsidR="00EA0C5E" w:rsidRPr="004A021C">
        <w:rPr>
          <w:rFonts w:ascii="Times New Roman" w:hAnsi="Times New Roman" w:cs="Times New Roman"/>
          <w:noProof/>
          <w:sz w:val="24"/>
          <w:lang w:val="en-IE"/>
        </w:rPr>
        <w:t>–</w:t>
      </w:r>
      <w:r w:rsidR="00CF51C9" w:rsidRPr="004A021C">
        <w:rPr>
          <w:rFonts w:ascii="Times New Roman" w:hAnsi="Times New Roman" w:cs="Times New Roman"/>
          <w:noProof/>
          <w:sz w:val="24"/>
          <w:lang w:val="en-IE"/>
        </w:rPr>
        <w:t xml:space="preserve"> and</w:t>
      </w:r>
      <w:r w:rsidR="00EA0C5E" w:rsidRPr="004A021C">
        <w:rPr>
          <w:rFonts w:ascii="Times New Roman" w:hAnsi="Times New Roman" w:cs="Times New Roman"/>
          <w:noProof/>
          <w:sz w:val="24"/>
          <w:lang w:val="en-IE"/>
        </w:rPr>
        <w:t xml:space="preserve"> </w:t>
      </w:r>
      <w:r w:rsidR="00CF51C9" w:rsidRPr="004A021C">
        <w:rPr>
          <w:rFonts w:ascii="Times New Roman" w:hAnsi="Times New Roman" w:cs="Times New Roman"/>
          <w:noProof/>
          <w:sz w:val="24"/>
          <w:lang w:val="en-IE"/>
        </w:rPr>
        <w:t xml:space="preserve">aggregates </w:t>
      </w:r>
      <w:r w:rsidR="00EA0C5E" w:rsidRPr="004A021C">
        <w:rPr>
          <w:rFonts w:ascii="Times New Roman" w:hAnsi="Times New Roman" w:cs="Times New Roman"/>
          <w:noProof/>
          <w:sz w:val="24"/>
          <w:lang w:val="en-IE"/>
        </w:rPr>
        <w:t>–</w:t>
      </w:r>
      <w:r w:rsidR="00CF51C9" w:rsidRPr="004A021C">
        <w:rPr>
          <w:rFonts w:ascii="Times New Roman" w:hAnsi="Times New Roman" w:cs="Times New Roman"/>
          <w:noProof/>
          <w:sz w:val="24"/>
          <w:lang w:val="en-IE"/>
        </w:rPr>
        <w:t xml:space="preserve"> data</w:t>
      </w:r>
      <w:r w:rsidR="00EA0C5E" w:rsidRPr="004A021C">
        <w:rPr>
          <w:rFonts w:ascii="Times New Roman" w:hAnsi="Times New Roman" w:cs="Times New Roman"/>
          <w:noProof/>
          <w:sz w:val="24"/>
          <w:lang w:val="en-IE"/>
        </w:rPr>
        <w:t xml:space="preserve"> </w:t>
      </w:r>
      <w:r w:rsidR="00CF51C9" w:rsidRPr="004A021C">
        <w:rPr>
          <w:rFonts w:ascii="Times New Roman" w:hAnsi="Times New Roman" w:cs="Times New Roman"/>
          <w:noProof/>
          <w:sz w:val="24"/>
          <w:lang w:val="en-IE"/>
        </w:rPr>
        <w:t>provided by Member States</w:t>
      </w:r>
      <w:r w:rsidR="00CF51C9" w:rsidRPr="004A021C">
        <w:rPr>
          <w:rFonts w:ascii="Times New Roman" w:hAnsi="Times New Roman" w:cs="Times New Roman"/>
          <w:noProof/>
          <w:sz w:val="24"/>
          <w:szCs w:val="24"/>
          <w:lang w:val="en-IE"/>
        </w:rPr>
        <w:t xml:space="preserve"> on their screening activities. </w:t>
      </w:r>
      <w:r w:rsidR="007B717D" w:rsidRPr="004A021C">
        <w:rPr>
          <w:rFonts w:ascii="Times New Roman" w:hAnsi="Times New Roman" w:cs="Times New Roman"/>
          <w:noProof/>
          <w:sz w:val="24"/>
          <w:szCs w:val="24"/>
          <w:lang w:val="en-IE"/>
        </w:rPr>
        <w:t>B</w:t>
      </w:r>
      <w:r w:rsidR="00CF51C9" w:rsidRPr="004A021C">
        <w:rPr>
          <w:rFonts w:ascii="Times New Roman" w:hAnsi="Times New Roman" w:cs="Times New Roman"/>
          <w:noProof/>
          <w:sz w:val="24"/>
          <w:szCs w:val="24"/>
          <w:lang w:val="en-IE"/>
        </w:rPr>
        <w:t xml:space="preserve">ased on aggregate data received from Member States, </w:t>
      </w:r>
      <w:r w:rsidR="007B717D" w:rsidRPr="004A021C">
        <w:rPr>
          <w:rFonts w:ascii="Times New Roman" w:hAnsi="Times New Roman" w:cs="Times New Roman"/>
          <w:noProof/>
          <w:sz w:val="24"/>
          <w:szCs w:val="24"/>
          <w:lang w:val="en-IE"/>
        </w:rPr>
        <w:t xml:space="preserve">a </w:t>
      </w:r>
      <w:r w:rsidR="00CF51C9" w:rsidRPr="004A021C">
        <w:rPr>
          <w:rFonts w:ascii="Times New Roman" w:hAnsi="Times New Roman" w:cs="Times New Roman"/>
          <w:noProof/>
          <w:sz w:val="24"/>
          <w:szCs w:val="24"/>
          <w:lang w:val="en-IE"/>
        </w:rPr>
        <w:t xml:space="preserve">total </w:t>
      </w:r>
      <w:r w:rsidR="007B717D" w:rsidRPr="004A021C">
        <w:rPr>
          <w:rFonts w:ascii="Times New Roman" w:hAnsi="Times New Roman" w:cs="Times New Roman"/>
          <w:noProof/>
          <w:sz w:val="24"/>
          <w:szCs w:val="24"/>
          <w:lang w:val="en-IE"/>
        </w:rPr>
        <w:t xml:space="preserve">of </w:t>
      </w:r>
      <w:r w:rsidR="00CF51C9" w:rsidRPr="004A021C">
        <w:rPr>
          <w:rFonts w:ascii="Times New Roman" w:hAnsi="Times New Roman" w:cs="Times New Roman"/>
          <w:noProof/>
          <w:sz w:val="24"/>
          <w:szCs w:val="24"/>
          <w:lang w:val="en-IE"/>
        </w:rPr>
        <w:t>1</w:t>
      </w:r>
      <w:r w:rsidR="006E78F2" w:rsidRPr="004A021C">
        <w:rPr>
          <w:rFonts w:ascii="Times New Roman" w:hAnsi="Times New Roman" w:cs="Times New Roman"/>
          <w:noProof/>
          <w:sz w:val="24"/>
          <w:szCs w:val="24"/>
          <w:lang w:val="en-IE"/>
        </w:rPr>
        <w:t> </w:t>
      </w:r>
      <w:r w:rsidR="00CF51C9" w:rsidRPr="004A021C">
        <w:rPr>
          <w:rFonts w:ascii="Times New Roman" w:hAnsi="Times New Roman" w:cs="Times New Roman"/>
          <w:noProof/>
          <w:sz w:val="24"/>
          <w:szCs w:val="24"/>
          <w:lang w:val="en-IE"/>
        </w:rPr>
        <w:t>444 requests for authorisations of acquisition made by the foreign investors</w:t>
      </w:r>
      <w:r w:rsidR="00CF51C9" w:rsidRPr="004A021C">
        <w:rPr>
          <w:rStyle w:val="FootnoteReference"/>
          <w:rFonts w:ascii="Times New Roman" w:hAnsi="Times New Roman" w:cs="Times New Roman"/>
          <w:noProof/>
          <w:sz w:val="24"/>
          <w:szCs w:val="24"/>
          <w:lang w:val="en-IE"/>
        </w:rPr>
        <w:footnoteReference w:id="12"/>
      </w:r>
      <w:r w:rsidR="007B717D" w:rsidRPr="004A021C">
        <w:rPr>
          <w:rFonts w:ascii="Times New Roman" w:hAnsi="Times New Roman" w:cs="Times New Roman"/>
          <w:noProof/>
          <w:sz w:val="24"/>
          <w:szCs w:val="24"/>
          <w:lang w:val="en-IE"/>
        </w:rPr>
        <w:t xml:space="preserve"> and </w:t>
      </w:r>
      <w:r w:rsidR="00CF51C9" w:rsidRPr="008A6E1E">
        <w:rPr>
          <w:rFonts w:ascii="Times New Roman" w:hAnsi="Times New Roman" w:cs="Times New Roman"/>
          <w:i/>
          <w:iCs/>
          <w:noProof/>
          <w:sz w:val="24"/>
          <w:szCs w:val="24"/>
          <w:lang w:val="en-IE"/>
        </w:rPr>
        <w:t>ex</w:t>
      </w:r>
      <w:r w:rsidR="00A06028">
        <w:rPr>
          <w:rFonts w:ascii="Times New Roman" w:hAnsi="Times New Roman" w:cs="Times New Roman"/>
          <w:i/>
          <w:iCs/>
          <w:noProof/>
          <w:sz w:val="24"/>
          <w:szCs w:val="24"/>
          <w:lang w:val="en-IE"/>
        </w:rPr>
        <w:t xml:space="preserve"> </w:t>
      </w:r>
      <w:r w:rsidR="00CF51C9" w:rsidRPr="008A6E1E">
        <w:rPr>
          <w:rFonts w:ascii="Times New Roman" w:hAnsi="Times New Roman" w:cs="Times New Roman"/>
          <w:i/>
          <w:iCs/>
          <w:noProof/>
          <w:sz w:val="24"/>
          <w:szCs w:val="24"/>
          <w:lang w:val="en-IE"/>
        </w:rPr>
        <w:t>officio</w:t>
      </w:r>
      <w:r w:rsidR="00CF51C9" w:rsidRPr="008A6E1E">
        <w:rPr>
          <w:rFonts w:ascii="Times New Roman" w:hAnsi="Times New Roman" w:cs="Times New Roman"/>
          <w:noProof/>
          <w:sz w:val="24"/>
          <w:szCs w:val="24"/>
          <w:lang w:val="en-IE"/>
        </w:rPr>
        <w:t xml:space="preserve"> cases</w:t>
      </w:r>
      <w:r w:rsidR="007B717D" w:rsidRPr="004A021C">
        <w:rPr>
          <w:rFonts w:ascii="Times New Roman" w:hAnsi="Times New Roman" w:cs="Times New Roman"/>
          <w:noProof/>
          <w:sz w:val="24"/>
          <w:szCs w:val="24"/>
          <w:lang w:val="en-IE"/>
        </w:rPr>
        <w:t xml:space="preserve"> were handled in 2022</w:t>
      </w:r>
      <w:r w:rsidR="00CF51C9" w:rsidRPr="004A021C">
        <w:rPr>
          <w:rFonts w:ascii="Times New Roman" w:hAnsi="Times New Roman" w:cs="Times New Roman"/>
          <w:noProof/>
          <w:sz w:val="24"/>
          <w:szCs w:val="24"/>
          <w:lang w:val="en-IE"/>
        </w:rPr>
        <w:t xml:space="preserve">. Not all </w:t>
      </w:r>
      <w:r w:rsidR="00A87526" w:rsidRPr="004A021C">
        <w:rPr>
          <w:rFonts w:ascii="Times New Roman" w:hAnsi="Times New Roman" w:cs="Times New Roman"/>
          <w:noProof/>
          <w:sz w:val="24"/>
          <w:szCs w:val="24"/>
          <w:lang w:val="en-IE"/>
        </w:rPr>
        <w:t xml:space="preserve">authorisation </w:t>
      </w:r>
      <w:r w:rsidR="00CF51C9" w:rsidRPr="004A021C">
        <w:rPr>
          <w:rFonts w:ascii="Times New Roman" w:hAnsi="Times New Roman" w:cs="Times New Roman"/>
          <w:noProof/>
          <w:sz w:val="24"/>
          <w:szCs w:val="24"/>
          <w:lang w:val="en-IE"/>
        </w:rPr>
        <w:t>requests result</w:t>
      </w:r>
      <w:r w:rsidR="00A87526" w:rsidRPr="004A021C">
        <w:rPr>
          <w:rFonts w:ascii="Times New Roman" w:hAnsi="Times New Roman" w:cs="Times New Roman"/>
          <w:noProof/>
          <w:sz w:val="24"/>
          <w:szCs w:val="24"/>
          <w:lang w:val="en-IE"/>
        </w:rPr>
        <w:t>ed</w:t>
      </w:r>
      <w:r w:rsidR="00CF51C9" w:rsidRPr="004A021C">
        <w:rPr>
          <w:rFonts w:ascii="Times New Roman" w:hAnsi="Times New Roman" w:cs="Times New Roman"/>
          <w:noProof/>
          <w:sz w:val="24"/>
          <w:szCs w:val="24"/>
          <w:lang w:val="en-IE"/>
        </w:rPr>
        <w:t xml:space="preserve"> in a decision to screen as th</w:t>
      </w:r>
      <w:r w:rsidR="00A87526" w:rsidRPr="004A021C">
        <w:rPr>
          <w:rFonts w:ascii="Times New Roman" w:hAnsi="Times New Roman" w:cs="Times New Roman"/>
          <w:noProof/>
          <w:sz w:val="24"/>
          <w:szCs w:val="24"/>
          <w:lang w:val="en-IE"/>
        </w:rPr>
        <w:t xml:space="preserve">is </w:t>
      </w:r>
      <w:r w:rsidR="00CF51C9" w:rsidRPr="004A021C">
        <w:rPr>
          <w:rFonts w:ascii="Times New Roman" w:hAnsi="Times New Roman" w:cs="Times New Roman"/>
          <w:noProof/>
          <w:sz w:val="24"/>
          <w:szCs w:val="24"/>
          <w:lang w:val="en-IE"/>
        </w:rPr>
        <w:t xml:space="preserve">largely depends on the </w:t>
      </w:r>
      <w:r w:rsidR="009B5D7A" w:rsidRPr="004A021C">
        <w:rPr>
          <w:rFonts w:ascii="Times New Roman" w:hAnsi="Times New Roman" w:cs="Times New Roman"/>
          <w:noProof/>
          <w:sz w:val="24"/>
          <w:szCs w:val="24"/>
          <w:lang w:val="en-IE"/>
        </w:rPr>
        <w:t>M</w:t>
      </w:r>
      <w:r w:rsidR="00CF51C9" w:rsidRPr="004A021C">
        <w:rPr>
          <w:rFonts w:ascii="Times New Roman" w:hAnsi="Times New Roman" w:cs="Times New Roman"/>
          <w:noProof/>
          <w:sz w:val="24"/>
          <w:szCs w:val="24"/>
          <w:lang w:val="en-IE"/>
        </w:rPr>
        <w:t xml:space="preserve">ember </w:t>
      </w:r>
      <w:r w:rsidR="009B5D7A" w:rsidRPr="004A021C">
        <w:rPr>
          <w:rFonts w:ascii="Times New Roman" w:hAnsi="Times New Roman" w:cs="Times New Roman"/>
          <w:noProof/>
          <w:sz w:val="24"/>
          <w:szCs w:val="24"/>
          <w:lang w:val="en-IE"/>
        </w:rPr>
        <w:t>S</w:t>
      </w:r>
      <w:r w:rsidR="00CF51C9" w:rsidRPr="004A021C">
        <w:rPr>
          <w:rFonts w:ascii="Times New Roman" w:hAnsi="Times New Roman" w:cs="Times New Roman"/>
          <w:noProof/>
          <w:sz w:val="24"/>
          <w:szCs w:val="24"/>
          <w:lang w:val="en-IE"/>
        </w:rPr>
        <w:t>tates</w:t>
      </w:r>
      <w:r w:rsidR="009B5D7A" w:rsidRPr="004A021C">
        <w:rPr>
          <w:rFonts w:ascii="Times New Roman" w:hAnsi="Times New Roman" w:cs="Times New Roman"/>
          <w:noProof/>
          <w:sz w:val="24"/>
          <w:szCs w:val="24"/>
          <w:lang w:val="en-IE"/>
        </w:rPr>
        <w:t>’</w:t>
      </w:r>
      <w:r w:rsidR="00CF51C9" w:rsidRPr="004A021C">
        <w:rPr>
          <w:rFonts w:ascii="Times New Roman" w:hAnsi="Times New Roman" w:cs="Times New Roman"/>
          <w:noProof/>
          <w:sz w:val="24"/>
          <w:szCs w:val="24"/>
          <w:lang w:val="en-IE"/>
        </w:rPr>
        <w:t xml:space="preserve"> legislation</w:t>
      </w:r>
      <w:r w:rsidR="00A87526" w:rsidRPr="004A021C">
        <w:rPr>
          <w:rFonts w:ascii="Times New Roman" w:hAnsi="Times New Roman" w:cs="Times New Roman"/>
          <w:noProof/>
          <w:sz w:val="24"/>
          <w:szCs w:val="24"/>
          <w:lang w:val="en-IE"/>
        </w:rPr>
        <w:t xml:space="preserve"> and on how they classify</w:t>
      </w:r>
      <w:r w:rsidR="00D76809" w:rsidRPr="004A021C">
        <w:rPr>
          <w:rFonts w:ascii="Times New Roman" w:hAnsi="Times New Roman" w:cs="Times New Roman"/>
          <w:noProof/>
          <w:sz w:val="24"/>
          <w:szCs w:val="24"/>
          <w:lang w:val="en-IE"/>
        </w:rPr>
        <w:t xml:space="preserve"> and treat</w:t>
      </w:r>
      <w:r w:rsidR="00A87526" w:rsidRPr="004A021C">
        <w:rPr>
          <w:rFonts w:ascii="Times New Roman" w:hAnsi="Times New Roman" w:cs="Times New Roman"/>
          <w:noProof/>
          <w:sz w:val="24"/>
          <w:szCs w:val="24"/>
          <w:lang w:val="en-IE"/>
        </w:rPr>
        <w:t xml:space="preserve"> the requests</w:t>
      </w:r>
      <w:r w:rsidR="00A87526" w:rsidRPr="004A021C">
        <w:rPr>
          <w:rStyle w:val="FootnoteReference"/>
          <w:rFonts w:ascii="Times New Roman" w:hAnsi="Times New Roman" w:cs="Times New Roman"/>
          <w:noProof/>
          <w:sz w:val="24"/>
          <w:szCs w:val="24"/>
          <w:lang w:val="en-IE"/>
        </w:rPr>
        <w:footnoteReference w:id="13"/>
      </w:r>
      <w:r w:rsidR="009B5D7A" w:rsidRPr="004A021C">
        <w:rPr>
          <w:rFonts w:ascii="Times New Roman" w:hAnsi="Times New Roman" w:cs="Times New Roman"/>
          <w:noProof/>
          <w:sz w:val="24"/>
          <w:szCs w:val="24"/>
          <w:lang w:val="en-IE"/>
        </w:rPr>
        <w:t>.</w:t>
      </w:r>
      <w:r w:rsidR="00CF51C9" w:rsidRPr="004A021C">
        <w:rPr>
          <w:rFonts w:ascii="Times New Roman" w:hAnsi="Times New Roman" w:cs="Times New Roman"/>
          <w:noProof/>
          <w:sz w:val="24"/>
          <w:szCs w:val="24"/>
          <w:lang w:val="en-IE"/>
        </w:rPr>
        <w:t xml:space="preserve"> </w:t>
      </w:r>
    </w:p>
    <w:p w14:paraId="79B2F7E9" w14:textId="77777777" w:rsidR="00BF3BF2" w:rsidRPr="004A021C" w:rsidRDefault="00BF3BF2" w:rsidP="00B8192B">
      <w:pPr>
        <w:pStyle w:val="Caption"/>
        <w:spacing w:after="120"/>
        <w:jc w:val="center"/>
        <w:rPr>
          <w:rFonts w:ascii="Times New Roman" w:hAnsi="Times New Roman" w:cs="Times New Roman"/>
          <w:noProof/>
          <w:color w:val="auto"/>
          <w:sz w:val="24"/>
          <w:szCs w:val="24"/>
          <w:lang w:val="en-IE"/>
        </w:rPr>
      </w:pPr>
      <w:r w:rsidRPr="004A021C">
        <w:rPr>
          <w:rFonts w:ascii="Times New Roman" w:hAnsi="Times New Roman" w:cs="Times New Roman"/>
          <w:noProof/>
          <w:color w:val="auto"/>
          <w:sz w:val="24"/>
          <w:szCs w:val="24"/>
          <w:lang w:val="en-IE"/>
        </w:rPr>
        <w:t>Figure 6 - Member States’ FDI Screening Activity</w:t>
      </w:r>
      <w:r w:rsidRPr="004A021C">
        <w:rPr>
          <w:rFonts w:ascii="Times New Roman" w:hAnsi="Times New Roman" w:cs="Times New Roman"/>
          <w:noProof/>
          <w:color w:val="auto"/>
          <w:sz w:val="24"/>
          <w:szCs w:val="24"/>
          <w:vertAlign w:val="superscript"/>
          <w:lang w:val="en-IE"/>
        </w:rPr>
        <w:footnoteReference w:id="14"/>
      </w:r>
    </w:p>
    <w:p w14:paraId="61DD95F6" w14:textId="6AB12603" w:rsidR="00BF3BF2" w:rsidRPr="004A021C" w:rsidRDefault="00925D6D" w:rsidP="00A72EC1">
      <w:pPr>
        <w:spacing w:after="120" w:line="240" w:lineRule="auto"/>
        <w:jc w:val="center"/>
        <w:rPr>
          <w:rFonts w:ascii="Times New Roman" w:hAnsi="Times New Roman"/>
          <w:noProof/>
          <w:color w:val="000000"/>
          <w:sz w:val="16"/>
          <w:lang w:val="en-IE"/>
        </w:rPr>
      </w:pPr>
      <w:r w:rsidRPr="004A021C">
        <w:rPr>
          <w:noProof/>
          <w:lang w:eastAsia="en-GB"/>
        </w:rPr>
        <w:drawing>
          <wp:inline distT="0" distB="0" distL="0" distR="0" wp14:anchorId="5FEA3B32" wp14:editId="26A6DE76">
            <wp:extent cx="4334510" cy="2834640"/>
            <wp:effectExtent l="0" t="0" r="889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4510" cy="2834640"/>
                    </a:xfrm>
                    <a:prstGeom prst="rect">
                      <a:avLst/>
                    </a:prstGeom>
                    <a:noFill/>
                  </pic:spPr>
                </pic:pic>
              </a:graphicData>
            </a:graphic>
          </wp:inline>
        </w:drawing>
      </w:r>
      <w:r w:rsidR="00BF3BF2" w:rsidRPr="004A021C">
        <w:rPr>
          <w:noProof/>
          <w:lang w:val="en-IE" w:eastAsia="fr-BE"/>
        </w:rPr>
        <w:t xml:space="preserve"> </w:t>
      </w:r>
    </w:p>
    <w:p w14:paraId="0CCEE300" w14:textId="77777777" w:rsidR="00BF3BF2" w:rsidRPr="004A021C" w:rsidRDefault="00BF3BF2" w:rsidP="00F5276C">
      <w:pPr>
        <w:pStyle w:val="Caption"/>
        <w:spacing w:after="120"/>
        <w:ind w:left="720" w:firstLine="720"/>
        <w:jc w:val="both"/>
        <w:rPr>
          <w:rFonts w:ascii="Times New Roman" w:hAnsi="Times New Roman" w:cs="Times New Roman"/>
          <w:i w:val="0"/>
          <w:noProof/>
          <w:color w:val="auto"/>
          <w:sz w:val="16"/>
          <w:lang w:val="en-IE"/>
        </w:rPr>
      </w:pPr>
      <w:r w:rsidRPr="004A021C">
        <w:rPr>
          <w:rFonts w:ascii="Times New Roman" w:hAnsi="Times New Roman" w:cs="Times New Roman"/>
          <w:i w:val="0"/>
          <w:noProof/>
          <w:color w:val="auto"/>
          <w:sz w:val="16"/>
          <w:lang w:val="en-IE"/>
        </w:rPr>
        <w:t>Source: Member States’ reporting.</w:t>
      </w:r>
    </w:p>
    <w:p w14:paraId="77E7284D" w14:textId="688C33E7" w:rsidR="00BF3BF2" w:rsidRPr="004A021C" w:rsidRDefault="00BF3BF2" w:rsidP="00BF3BF2">
      <w:pPr>
        <w:spacing w:before="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There is a clear trend towards screening more cases formally. Indeed, out of all the authorisation requests and </w:t>
      </w:r>
      <w:r w:rsidRPr="004A021C">
        <w:rPr>
          <w:rFonts w:ascii="Times New Roman" w:hAnsi="Times New Roman" w:cs="Times New Roman"/>
          <w:i/>
          <w:noProof/>
          <w:sz w:val="24"/>
          <w:szCs w:val="24"/>
          <w:lang w:val="en-IE"/>
        </w:rPr>
        <w:t>ex</w:t>
      </w:r>
      <w:r w:rsidR="00A06028">
        <w:rPr>
          <w:rFonts w:ascii="Times New Roman" w:hAnsi="Times New Roman" w:cs="Times New Roman"/>
          <w:i/>
          <w:noProof/>
          <w:sz w:val="24"/>
          <w:szCs w:val="24"/>
          <w:lang w:val="en-IE"/>
        </w:rPr>
        <w:t xml:space="preserve"> </w:t>
      </w:r>
      <w:r w:rsidRPr="004A021C">
        <w:rPr>
          <w:rFonts w:ascii="Times New Roman" w:hAnsi="Times New Roman" w:cs="Times New Roman"/>
          <w:i/>
          <w:noProof/>
          <w:sz w:val="24"/>
          <w:szCs w:val="24"/>
          <w:lang w:val="en-IE"/>
        </w:rPr>
        <w:t>officio</w:t>
      </w:r>
      <w:r w:rsidRPr="004A021C">
        <w:rPr>
          <w:rFonts w:ascii="Times New Roman" w:hAnsi="Times New Roman" w:cs="Times New Roman"/>
          <w:noProof/>
          <w:sz w:val="24"/>
          <w:szCs w:val="24"/>
          <w:lang w:val="en-IE"/>
        </w:rPr>
        <w:t xml:space="preserve"> cases, roughly 55% of the cases were formally screened. This mark</w:t>
      </w:r>
      <w:r w:rsidR="007F2B9D"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 xml:space="preserve"> a significant increase in the proportion of formally screened cases </w:t>
      </w:r>
      <w:r w:rsidR="00A06028">
        <w:rPr>
          <w:rFonts w:ascii="Times New Roman" w:hAnsi="Times New Roman" w:cs="Times New Roman"/>
          <w:noProof/>
          <w:sz w:val="24"/>
          <w:szCs w:val="24"/>
          <w:lang w:val="en-IE"/>
        </w:rPr>
        <w:t>compared to</w:t>
      </w:r>
      <w:r w:rsidRPr="004A021C">
        <w:rPr>
          <w:rFonts w:ascii="Times New Roman" w:hAnsi="Times New Roman" w:cs="Times New Roman"/>
          <w:noProof/>
          <w:sz w:val="24"/>
          <w:szCs w:val="24"/>
          <w:lang w:val="en-IE"/>
        </w:rPr>
        <w:t xml:space="preserve"> 2021.</w:t>
      </w:r>
      <w:r w:rsidRPr="004A021C">
        <w:rPr>
          <w:rStyle w:val="FootnoteReference"/>
          <w:rFonts w:ascii="Times New Roman" w:hAnsi="Times New Roman" w:cs="Times New Roman"/>
          <w:noProof/>
          <w:sz w:val="24"/>
          <w:szCs w:val="24"/>
          <w:lang w:val="en-IE"/>
        </w:rPr>
        <w:footnoteReference w:id="15"/>
      </w:r>
      <w:r w:rsidRPr="004A021C">
        <w:rPr>
          <w:rFonts w:ascii="Times New Roman" w:hAnsi="Times New Roman" w:cs="Times New Roman"/>
          <w:noProof/>
          <w:sz w:val="24"/>
          <w:szCs w:val="24"/>
          <w:lang w:val="en-IE"/>
        </w:rPr>
        <w:t xml:space="preserve"> About 45%</w:t>
      </w:r>
      <w:r w:rsidRPr="004A021C">
        <w:rPr>
          <w:rStyle w:val="FootnoteReference"/>
          <w:rFonts w:ascii="Times New Roman" w:hAnsi="Times New Roman" w:cs="Times New Roman"/>
          <w:noProof/>
          <w:sz w:val="24"/>
          <w:szCs w:val="24"/>
          <w:lang w:val="en-IE"/>
        </w:rPr>
        <w:footnoteReference w:id="16"/>
      </w:r>
      <w:r w:rsidRPr="004A021C">
        <w:rPr>
          <w:rFonts w:ascii="Times New Roman" w:hAnsi="Times New Roman" w:cs="Times New Roman"/>
          <w:noProof/>
          <w:sz w:val="24"/>
          <w:szCs w:val="24"/>
          <w:lang w:val="en-IE"/>
        </w:rPr>
        <w:t xml:space="preserve"> of the applications were deemed </w:t>
      </w:r>
      <w:r w:rsidR="000A4D7D" w:rsidRPr="004A021C">
        <w:rPr>
          <w:rFonts w:ascii="Times New Roman" w:hAnsi="Times New Roman" w:cs="Times New Roman"/>
          <w:noProof/>
          <w:sz w:val="24"/>
          <w:szCs w:val="24"/>
          <w:lang w:val="en-IE"/>
        </w:rPr>
        <w:t>ineligible or</w:t>
      </w:r>
      <w:r w:rsidRPr="004A021C">
        <w:rPr>
          <w:rFonts w:ascii="Times New Roman" w:hAnsi="Times New Roman" w:cs="Times New Roman"/>
          <w:noProof/>
          <w:sz w:val="24"/>
          <w:szCs w:val="24"/>
          <w:lang w:val="en-IE"/>
        </w:rPr>
        <w:t xml:space="preserve"> did not require formal screening.</w:t>
      </w:r>
    </w:p>
    <w:p w14:paraId="7A01FFBD" w14:textId="687F6332" w:rsidR="00BF3BF2" w:rsidRPr="00635CCD" w:rsidRDefault="00BF3BF2" w:rsidP="00BF3BF2">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number of authorisation requests is unevenly distributed across EU Member States. </w:t>
      </w:r>
      <w:r w:rsidR="00FB16AE">
        <w:rPr>
          <w:rFonts w:ascii="Times New Roman" w:hAnsi="Times New Roman" w:cs="Times New Roman"/>
          <w:noProof/>
          <w:sz w:val="24"/>
          <w:szCs w:val="24"/>
          <w:lang w:val="en-IE"/>
        </w:rPr>
        <w:t>However, a diversification of screening among EU Member States can be observed as the top four Member States accounted for 66% of all authorisation requests in 2022, down from 70% in 2021 and almost 87% in the first report.</w:t>
      </w:r>
    </w:p>
    <w:p w14:paraId="39BCF9E9" w14:textId="42BE8364" w:rsidR="00BF3BF2" w:rsidRPr="004A021C" w:rsidRDefault="00BF3BF2" w:rsidP="00BF3BF2">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Out of the cases formally screened in 2022, and for which Member States have reported a decision</w:t>
      </w:r>
      <w:r w:rsidRPr="004A021C">
        <w:rPr>
          <w:rStyle w:val="FootnoteReference"/>
          <w:rFonts w:ascii="Times New Roman" w:hAnsi="Times New Roman" w:cs="Times New Roman"/>
          <w:noProof/>
          <w:sz w:val="24"/>
          <w:szCs w:val="24"/>
          <w:lang w:val="en-IE"/>
        </w:rPr>
        <w:footnoteReference w:id="17"/>
      </w:r>
      <w:r w:rsidRPr="004A021C">
        <w:rPr>
          <w:rFonts w:ascii="Times New Roman" w:hAnsi="Times New Roman" w:cs="Times New Roman"/>
          <w:noProof/>
          <w:sz w:val="24"/>
          <w:szCs w:val="24"/>
          <w:lang w:val="en-IE"/>
        </w:rPr>
        <w:t>, the overwhelming majority (</w:t>
      </w:r>
      <w:r w:rsidR="00AF0869" w:rsidRPr="004A021C">
        <w:rPr>
          <w:rFonts w:ascii="Times New Roman" w:hAnsi="Times New Roman" w:cs="Times New Roman"/>
          <w:noProof/>
          <w:sz w:val="24"/>
          <w:szCs w:val="24"/>
          <w:lang w:val="en-IE"/>
        </w:rPr>
        <w:t>86</w:t>
      </w:r>
      <w:r w:rsidRPr="004A021C">
        <w:rPr>
          <w:rFonts w:ascii="Times New Roman" w:hAnsi="Times New Roman" w:cs="Times New Roman"/>
          <w:noProof/>
          <w:sz w:val="24"/>
          <w:szCs w:val="24"/>
          <w:lang w:val="en-IE"/>
        </w:rPr>
        <w:t xml:space="preserve">%) was authorised without conditions. </w:t>
      </w:r>
    </w:p>
    <w:p w14:paraId="21CC2A0D" w14:textId="6D46C4EC" w:rsidR="00BF3BF2" w:rsidRPr="004A021C" w:rsidRDefault="00BF3BF2" w:rsidP="00BF3BF2">
      <w:pPr>
        <w:spacing w:after="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However, </w:t>
      </w:r>
      <w:r w:rsidR="00AF0869" w:rsidRPr="004A021C">
        <w:rPr>
          <w:rFonts w:ascii="Times New Roman" w:hAnsi="Times New Roman" w:cs="Times New Roman"/>
          <w:noProof/>
          <w:sz w:val="24"/>
          <w:szCs w:val="24"/>
          <w:lang w:val="en-IE"/>
        </w:rPr>
        <w:t>9</w:t>
      </w:r>
      <w:r w:rsidRPr="004A021C">
        <w:rPr>
          <w:rFonts w:ascii="Times New Roman" w:hAnsi="Times New Roman" w:cs="Times New Roman"/>
          <w:noProof/>
          <w:sz w:val="24"/>
          <w:szCs w:val="24"/>
          <w:lang w:val="en-IE"/>
        </w:rPr>
        <w:t>% of the decisions involved an approval with conditions or mitigating measures</w:t>
      </w:r>
      <w:r w:rsidR="00A1383C" w:rsidRPr="004A021C">
        <w:rPr>
          <w:rFonts w:ascii="Times New Roman" w:hAnsi="Times New Roman" w:cs="Times New Roman"/>
          <w:noProof/>
          <w:sz w:val="24"/>
          <w:szCs w:val="24"/>
          <w:lang w:val="en-IE"/>
        </w:rPr>
        <w:t xml:space="preserve"> (in 2021, </w:t>
      </w:r>
      <w:r w:rsidRPr="004A021C">
        <w:rPr>
          <w:rFonts w:ascii="Times New Roman" w:hAnsi="Times New Roman" w:cs="Times New Roman"/>
          <w:noProof/>
          <w:sz w:val="24"/>
          <w:szCs w:val="24"/>
          <w:lang w:val="en-IE"/>
        </w:rPr>
        <w:t>23% of cases involved authorisation with conditions or mitigating measures</w:t>
      </w:r>
      <w:r w:rsidR="00A1383C"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In these cases, national screening authorities have negotiated </w:t>
      </w:r>
      <w:r w:rsidR="00A1383C" w:rsidRPr="004A021C">
        <w:rPr>
          <w:rFonts w:ascii="Times New Roman" w:hAnsi="Times New Roman" w:cs="Times New Roman"/>
          <w:noProof/>
          <w:sz w:val="24"/>
          <w:szCs w:val="24"/>
          <w:lang w:val="en-IE"/>
        </w:rPr>
        <w:t xml:space="preserve">- or imposed, depending on the Member State - </w:t>
      </w:r>
      <w:r w:rsidRPr="004A021C">
        <w:rPr>
          <w:rFonts w:ascii="Times New Roman" w:hAnsi="Times New Roman" w:cs="Times New Roman"/>
          <w:noProof/>
          <w:sz w:val="24"/>
          <w:szCs w:val="24"/>
          <w:lang w:val="en-IE"/>
        </w:rPr>
        <w:t xml:space="preserve">certain actions, assurances, and commitments from the investors before approving the planned foreign direct investment. </w:t>
      </w:r>
    </w:p>
    <w:p w14:paraId="3075F65C" w14:textId="5838F953" w:rsidR="00BF3BF2" w:rsidRPr="004A021C" w:rsidRDefault="00BF3BF2" w:rsidP="00BF3BF2">
      <w:pPr>
        <w:spacing w:after="24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Finally, national authorities ultimately blocked transactions in </w:t>
      </w:r>
      <w:r w:rsidR="000D13A1" w:rsidRPr="004A021C">
        <w:rPr>
          <w:rFonts w:ascii="Times New Roman" w:hAnsi="Times New Roman" w:cs="Times New Roman"/>
          <w:noProof/>
          <w:sz w:val="24"/>
          <w:szCs w:val="24"/>
          <w:lang w:val="en-IE"/>
        </w:rPr>
        <w:t>1</w:t>
      </w:r>
      <w:r w:rsidRPr="004A021C">
        <w:rPr>
          <w:rFonts w:ascii="Times New Roman" w:hAnsi="Times New Roman" w:cs="Times New Roman"/>
          <w:noProof/>
          <w:sz w:val="24"/>
          <w:szCs w:val="24"/>
          <w:lang w:val="en-IE"/>
        </w:rPr>
        <w:t xml:space="preserve">% of all decided cases, while for a further </w:t>
      </w:r>
      <w:r w:rsidR="00AF0869" w:rsidRPr="004A021C">
        <w:rPr>
          <w:rFonts w:ascii="Times New Roman" w:hAnsi="Times New Roman" w:cs="Times New Roman"/>
          <w:noProof/>
          <w:sz w:val="24"/>
          <w:szCs w:val="24"/>
          <w:lang w:val="en-IE"/>
        </w:rPr>
        <w:t>4</w:t>
      </w:r>
      <w:r w:rsidRPr="004A021C">
        <w:rPr>
          <w:rFonts w:ascii="Times New Roman" w:hAnsi="Times New Roman" w:cs="Times New Roman"/>
          <w:noProof/>
          <w:sz w:val="24"/>
          <w:szCs w:val="24"/>
          <w:lang w:val="en-IE"/>
        </w:rPr>
        <w:t>% the transaction was withdrawn by the parties.</w:t>
      </w:r>
    </w:p>
    <w:p w14:paraId="3D2E4170" w14:textId="77777777" w:rsidR="00AF0869" w:rsidRPr="004A021C" w:rsidRDefault="00BF3BF2" w:rsidP="0091052B">
      <w:pPr>
        <w:pStyle w:val="Caption"/>
        <w:keepNext/>
        <w:jc w:val="center"/>
        <w:rPr>
          <w:rFonts w:ascii="Times New Roman" w:hAnsi="Times New Roman" w:cs="Times New Roman"/>
          <w:noProof/>
          <w:color w:val="auto"/>
          <w:sz w:val="24"/>
          <w:szCs w:val="24"/>
          <w:lang w:val="en-IE"/>
        </w:rPr>
      </w:pPr>
      <w:bookmarkStart w:id="7" w:name="_Hlk138671124"/>
      <w:r w:rsidRPr="004A021C">
        <w:rPr>
          <w:rFonts w:ascii="Times New Roman" w:hAnsi="Times New Roman" w:cs="Times New Roman"/>
          <w:noProof/>
          <w:color w:val="auto"/>
          <w:sz w:val="24"/>
          <w:szCs w:val="24"/>
          <w:lang w:val="en-IE"/>
        </w:rPr>
        <w:t>Figure 7 – Notified decisions on</w:t>
      </w:r>
      <w:r w:rsidR="00A72EC1" w:rsidRPr="004A021C">
        <w:rPr>
          <w:rFonts w:ascii="Times New Roman" w:hAnsi="Times New Roman" w:cs="Times New Roman"/>
          <w:noProof/>
          <w:color w:val="auto"/>
          <w:sz w:val="24"/>
          <w:szCs w:val="24"/>
          <w:lang w:val="en-IE"/>
        </w:rPr>
        <w:t xml:space="preserve"> FDI cases</w:t>
      </w:r>
      <w:bookmarkEnd w:id="7"/>
    </w:p>
    <w:p w14:paraId="60EFD0ED" w14:textId="4A29E631" w:rsidR="00676C30" w:rsidRPr="004A021C" w:rsidRDefault="005E2CE1" w:rsidP="00676C30">
      <w:pPr>
        <w:tabs>
          <w:tab w:val="left" w:pos="1276"/>
        </w:tabs>
        <w:spacing w:line="240" w:lineRule="auto"/>
        <w:jc w:val="center"/>
        <w:rPr>
          <w:rFonts w:ascii="Times New Roman" w:hAnsi="Times New Roman"/>
          <w:noProof/>
          <w:color w:val="000000"/>
          <w:sz w:val="16"/>
          <w:lang w:val="en-IE"/>
        </w:rPr>
      </w:pPr>
      <w:r w:rsidRPr="004A021C">
        <w:rPr>
          <w:rFonts w:ascii="Times New Roman" w:hAnsi="Times New Roman"/>
          <w:noProof/>
          <w:color w:val="000000"/>
          <w:sz w:val="16"/>
          <w:lang w:eastAsia="en-GB"/>
        </w:rPr>
        <w:drawing>
          <wp:inline distT="0" distB="0" distL="0" distR="0" wp14:anchorId="1F229C75" wp14:editId="0F0B9398">
            <wp:extent cx="4346575" cy="4017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6575" cy="4017645"/>
                    </a:xfrm>
                    <a:prstGeom prst="rect">
                      <a:avLst/>
                    </a:prstGeom>
                    <a:noFill/>
                  </pic:spPr>
                </pic:pic>
              </a:graphicData>
            </a:graphic>
          </wp:inline>
        </w:drawing>
      </w:r>
    </w:p>
    <w:p w14:paraId="6DA26612" w14:textId="74966C26" w:rsidR="00BF3BF2" w:rsidRPr="004A021C" w:rsidRDefault="00BF3BF2" w:rsidP="00F5276C">
      <w:pPr>
        <w:pStyle w:val="Caption"/>
        <w:spacing w:after="120"/>
        <w:ind w:left="720" w:firstLine="720"/>
        <w:jc w:val="both"/>
        <w:rPr>
          <w:rFonts w:ascii="Times New Roman" w:hAnsi="Times New Roman" w:cs="Times New Roman"/>
          <w:i w:val="0"/>
          <w:noProof/>
          <w:color w:val="auto"/>
          <w:sz w:val="16"/>
          <w:lang w:val="en-IE"/>
        </w:rPr>
      </w:pPr>
      <w:r w:rsidRPr="004A021C">
        <w:rPr>
          <w:rFonts w:ascii="Times New Roman" w:hAnsi="Times New Roman" w:cs="Times New Roman"/>
          <w:i w:val="0"/>
          <w:noProof/>
          <w:color w:val="auto"/>
          <w:sz w:val="16"/>
          <w:lang w:val="en-IE"/>
        </w:rPr>
        <w:t>Source: Member States’ reporting.</w:t>
      </w:r>
    </w:p>
    <w:p w14:paraId="6E0B9601" w14:textId="69FC7B0F" w:rsidR="00A1383C" w:rsidRPr="004A021C" w:rsidRDefault="00A1383C">
      <w:pPr>
        <w:rPr>
          <w:rFonts w:ascii="Times New Roman" w:hAnsi="Times New Roman" w:cs="Times New Roman"/>
          <w:noProof/>
          <w:sz w:val="24"/>
          <w:lang w:val="en-IE"/>
        </w:rPr>
      </w:pPr>
    </w:p>
    <w:p w14:paraId="0A32C58A" w14:textId="00E253E1" w:rsidR="00BF3BF2" w:rsidRPr="004A021C" w:rsidRDefault="00B8192B" w:rsidP="00B232B0">
      <w:pPr>
        <w:spacing w:before="120" w:line="240" w:lineRule="auto"/>
        <w:jc w:val="both"/>
        <w:rPr>
          <w:rFonts w:ascii="Times New Roman" w:hAnsi="Times New Roman" w:cs="Times New Roman"/>
          <w:noProof/>
          <w:sz w:val="24"/>
          <w:lang w:val="en-IE"/>
        </w:rPr>
      </w:pPr>
      <w:r w:rsidRPr="004A021C">
        <w:rPr>
          <w:rFonts w:ascii="Times New Roman" w:hAnsi="Times New Roman" w:cs="Times New Roman"/>
          <w:noProof/>
          <w:sz w:val="24"/>
          <w:lang w:val="en-IE"/>
        </w:rPr>
        <w:br/>
      </w:r>
      <w:r w:rsidR="00BF3BF2" w:rsidRPr="004A021C">
        <w:rPr>
          <w:rFonts w:ascii="Times New Roman" w:hAnsi="Times New Roman" w:cs="Times New Roman"/>
          <w:noProof/>
          <w:sz w:val="24"/>
          <w:lang w:val="en-IE"/>
        </w:rPr>
        <w:t>In summary, the</w:t>
      </w:r>
      <w:r w:rsidR="00A1383C" w:rsidRPr="004A021C">
        <w:rPr>
          <w:rFonts w:ascii="Times New Roman" w:hAnsi="Times New Roman" w:cs="Times New Roman"/>
          <w:noProof/>
          <w:sz w:val="24"/>
          <w:lang w:val="en-IE"/>
        </w:rPr>
        <w:t>se</w:t>
      </w:r>
      <w:r w:rsidR="00BF3BF2" w:rsidRPr="004A021C">
        <w:rPr>
          <w:rFonts w:ascii="Times New Roman" w:hAnsi="Times New Roman" w:cs="Times New Roman"/>
          <w:noProof/>
          <w:sz w:val="24"/>
          <w:lang w:val="en-IE"/>
        </w:rPr>
        <w:t xml:space="preserve"> findings give rise to the following remarks:</w:t>
      </w:r>
    </w:p>
    <w:p w14:paraId="58D1027E" w14:textId="6D8D1741" w:rsidR="00BF3BF2" w:rsidRPr="004A021C" w:rsidRDefault="00BF3BF2" w:rsidP="00B232B0">
      <w:pPr>
        <w:pStyle w:val="ListParagraph"/>
        <w:numPr>
          <w:ilvl w:val="0"/>
          <w:numId w:val="21"/>
        </w:numPr>
        <w:spacing w:line="240" w:lineRule="auto"/>
        <w:jc w:val="both"/>
        <w:rPr>
          <w:rFonts w:ascii="Times New Roman" w:hAnsi="Times New Roman" w:cs="Times New Roman"/>
          <w:noProof/>
          <w:sz w:val="24"/>
        </w:rPr>
      </w:pPr>
      <w:r w:rsidRPr="004A021C">
        <w:rPr>
          <w:rFonts w:ascii="Times New Roman" w:hAnsi="Times New Roman" w:cs="Times New Roman"/>
          <w:noProof/>
          <w:sz w:val="24"/>
        </w:rPr>
        <w:t xml:space="preserve">In comparison to 2021, Member States have </w:t>
      </w:r>
      <w:r w:rsidR="00A87526" w:rsidRPr="004A021C">
        <w:rPr>
          <w:rFonts w:ascii="Times New Roman" w:hAnsi="Times New Roman" w:cs="Times New Roman"/>
          <w:noProof/>
          <w:sz w:val="24"/>
        </w:rPr>
        <w:t xml:space="preserve">in 2022 </w:t>
      </w:r>
      <w:r w:rsidRPr="004A021C">
        <w:rPr>
          <w:rFonts w:ascii="Times New Roman" w:hAnsi="Times New Roman" w:cs="Times New Roman"/>
          <w:noProof/>
          <w:sz w:val="24"/>
        </w:rPr>
        <w:t xml:space="preserve">considered </w:t>
      </w:r>
      <w:r w:rsidR="000A4D7D" w:rsidRPr="004A021C">
        <w:rPr>
          <w:rFonts w:ascii="Times New Roman" w:hAnsi="Times New Roman" w:cs="Times New Roman"/>
          <w:noProof/>
          <w:sz w:val="24"/>
        </w:rPr>
        <w:t xml:space="preserve">more </w:t>
      </w:r>
      <w:r w:rsidRPr="004A021C">
        <w:rPr>
          <w:rFonts w:ascii="Times New Roman" w:hAnsi="Times New Roman" w:cs="Times New Roman"/>
          <w:noProof/>
          <w:sz w:val="24"/>
        </w:rPr>
        <w:t>requests</w:t>
      </w:r>
      <w:r w:rsidR="00A87526" w:rsidRPr="004A021C">
        <w:rPr>
          <w:rFonts w:ascii="Times New Roman" w:hAnsi="Times New Roman" w:cs="Times New Roman"/>
          <w:noProof/>
          <w:sz w:val="24"/>
        </w:rPr>
        <w:t xml:space="preserve"> for authorisations</w:t>
      </w:r>
      <w:r w:rsidRPr="004A021C">
        <w:rPr>
          <w:rFonts w:ascii="Times New Roman" w:hAnsi="Times New Roman" w:cs="Times New Roman"/>
          <w:noProof/>
          <w:sz w:val="24"/>
        </w:rPr>
        <w:t xml:space="preserve"> received as sensitive </w:t>
      </w:r>
      <w:r w:rsidR="000A4D7D" w:rsidRPr="004A021C">
        <w:rPr>
          <w:rFonts w:ascii="Times New Roman" w:hAnsi="Times New Roman" w:cs="Times New Roman"/>
          <w:noProof/>
          <w:sz w:val="24"/>
        </w:rPr>
        <w:t xml:space="preserve">given that </w:t>
      </w:r>
      <w:r w:rsidRPr="004A021C">
        <w:rPr>
          <w:rFonts w:ascii="Times New Roman" w:hAnsi="Times New Roman" w:cs="Times New Roman"/>
          <w:noProof/>
          <w:sz w:val="24"/>
        </w:rPr>
        <w:t xml:space="preserve">the proportion of formally screened cases has increased </w:t>
      </w:r>
      <w:r w:rsidR="001C52E4" w:rsidRPr="004A021C">
        <w:rPr>
          <w:rFonts w:ascii="Times New Roman" w:hAnsi="Times New Roman" w:cs="Times New Roman"/>
          <w:noProof/>
          <w:sz w:val="24"/>
        </w:rPr>
        <w:t>significantly</w:t>
      </w:r>
      <w:r w:rsidRPr="004A021C">
        <w:rPr>
          <w:rFonts w:ascii="Times New Roman" w:hAnsi="Times New Roman" w:cs="Times New Roman"/>
          <w:noProof/>
          <w:sz w:val="24"/>
        </w:rPr>
        <w:t>.</w:t>
      </w:r>
    </w:p>
    <w:p w14:paraId="35B3E62E" w14:textId="70D3DCB5" w:rsidR="00BF3BF2" w:rsidRPr="004A021C" w:rsidRDefault="006872B0" w:rsidP="00B232B0">
      <w:pPr>
        <w:pStyle w:val="ListParagraph"/>
        <w:numPr>
          <w:ilvl w:val="0"/>
          <w:numId w:val="21"/>
        </w:numPr>
        <w:spacing w:line="240" w:lineRule="auto"/>
        <w:jc w:val="both"/>
        <w:rPr>
          <w:rFonts w:ascii="Times New Roman" w:hAnsi="Times New Roman" w:cs="Times New Roman"/>
          <w:noProof/>
          <w:sz w:val="24"/>
          <w:szCs w:val="24"/>
        </w:rPr>
      </w:pPr>
      <w:r w:rsidRPr="004A021C">
        <w:rPr>
          <w:rFonts w:ascii="Times New Roman" w:hAnsi="Times New Roman" w:cs="Times New Roman"/>
          <w:noProof/>
          <w:sz w:val="24"/>
          <w:szCs w:val="24"/>
        </w:rPr>
        <w:t xml:space="preserve">In </w:t>
      </w:r>
      <w:r w:rsidR="00BF3BF2" w:rsidRPr="004A021C">
        <w:rPr>
          <w:rFonts w:ascii="Times New Roman" w:hAnsi="Times New Roman" w:cs="Times New Roman"/>
          <w:noProof/>
          <w:sz w:val="24"/>
          <w:szCs w:val="24"/>
        </w:rPr>
        <w:t xml:space="preserve">2022, </w:t>
      </w:r>
      <w:r w:rsidRPr="004A021C">
        <w:rPr>
          <w:rFonts w:ascii="Times New Roman" w:hAnsi="Times New Roman" w:cs="Times New Roman"/>
          <w:noProof/>
          <w:sz w:val="24"/>
          <w:szCs w:val="24"/>
        </w:rPr>
        <w:t xml:space="preserve">86 % </w:t>
      </w:r>
      <w:r w:rsidR="001C4EC1" w:rsidRPr="004A021C">
        <w:rPr>
          <w:rFonts w:ascii="Times New Roman" w:hAnsi="Times New Roman" w:cs="Times New Roman"/>
          <w:noProof/>
          <w:sz w:val="24"/>
          <w:szCs w:val="24"/>
        </w:rPr>
        <w:t>of</w:t>
      </w:r>
      <w:r w:rsidRPr="004A021C">
        <w:rPr>
          <w:rFonts w:ascii="Times New Roman" w:hAnsi="Times New Roman" w:cs="Times New Roman"/>
          <w:noProof/>
          <w:sz w:val="24"/>
          <w:szCs w:val="24"/>
        </w:rPr>
        <w:t xml:space="preserve"> </w:t>
      </w:r>
      <w:r w:rsidR="00BF3BF2" w:rsidRPr="004A021C">
        <w:rPr>
          <w:rFonts w:ascii="Times New Roman" w:hAnsi="Times New Roman" w:cs="Times New Roman"/>
          <w:noProof/>
          <w:sz w:val="24"/>
          <w:szCs w:val="24"/>
        </w:rPr>
        <w:t>transactions</w:t>
      </w:r>
      <w:r w:rsidR="00C31F49" w:rsidRPr="004A021C">
        <w:rPr>
          <w:rFonts w:ascii="Times New Roman" w:hAnsi="Times New Roman" w:cs="Times New Roman"/>
          <w:noProof/>
          <w:sz w:val="24"/>
          <w:szCs w:val="24"/>
        </w:rPr>
        <w:t xml:space="preserve"> </w:t>
      </w:r>
      <w:r w:rsidR="00BF3BF2" w:rsidRPr="004A021C">
        <w:rPr>
          <w:rFonts w:ascii="Times New Roman" w:hAnsi="Times New Roman" w:cs="Times New Roman"/>
          <w:noProof/>
          <w:sz w:val="24"/>
          <w:szCs w:val="24"/>
        </w:rPr>
        <w:t>where a decision was reported</w:t>
      </w:r>
      <w:r w:rsidRPr="004A021C">
        <w:rPr>
          <w:rFonts w:ascii="Times New Roman" w:hAnsi="Times New Roman" w:cs="Times New Roman"/>
          <w:noProof/>
          <w:sz w:val="24"/>
          <w:szCs w:val="24"/>
        </w:rPr>
        <w:t xml:space="preserve"> to the Commission</w:t>
      </w:r>
      <w:r w:rsidR="00BF3BF2" w:rsidRPr="004A021C">
        <w:rPr>
          <w:rFonts w:ascii="Times New Roman" w:hAnsi="Times New Roman" w:cs="Times New Roman"/>
          <w:noProof/>
          <w:sz w:val="24"/>
          <w:szCs w:val="24"/>
        </w:rPr>
        <w:t xml:space="preserve">, were authorised </w:t>
      </w:r>
      <w:r w:rsidRPr="004A021C">
        <w:rPr>
          <w:rFonts w:ascii="Times New Roman" w:hAnsi="Times New Roman" w:cs="Times New Roman"/>
          <w:noProof/>
          <w:sz w:val="24"/>
          <w:szCs w:val="24"/>
        </w:rPr>
        <w:t xml:space="preserve">by the relevant </w:t>
      </w:r>
      <w:r w:rsidR="00C31F49" w:rsidRPr="004A021C">
        <w:rPr>
          <w:rFonts w:ascii="Times New Roman" w:hAnsi="Times New Roman" w:cs="Times New Roman"/>
          <w:noProof/>
          <w:sz w:val="24"/>
          <w:szCs w:val="24"/>
        </w:rPr>
        <w:t>M</w:t>
      </w:r>
      <w:r w:rsidRPr="004A021C">
        <w:rPr>
          <w:rFonts w:ascii="Times New Roman" w:hAnsi="Times New Roman" w:cs="Times New Roman"/>
          <w:noProof/>
          <w:sz w:val="24"/>
          <w:szCs w:val="24"/>
        </w:rPr>
        <w:t xml:space="preserve">ember State </w:t>
      </w:r>
      <w:r w:rsidR="00BF3BF2" w:rsidRPr="004A021C">
        <w:rPr>
          <w:rFonts w:ascii="Times New Roman" w:hAnsi="Times New Roman" w:cs="Times New Roman"/>
          <w:noProof/>
          <w:sz w:val="24"/>
          <w:szCs w:val="24"/>
        </w:rPr>
        <w:t>without any</w:t>
      </w:r>
      <w:r w:rsidRPr="004A021C">
        <w:rPr>
          <w:rFonts w:ascii="Times New Roman" w:hAnsi="Times New Roman" w:cs="Times New Roman"/>
          <w:noProof/>
          <w:sz w:val="24"/>
          <w:szCs w:val="24"/>
        </w:rPr>
        <w:t xml:space="preserve"> </w:t>
      </w:r>
      <w:r w:rsidR="00BF3BF2" w:rsidRPr="004A021C">
        <w:rPr>
          <w:rFonts w:ascii="Times New Roman" w:hAnsi="Times New Roman" w:cs="Times New Roman"/>
          <w:noProof/>
          <w:sz w:val="24"/>
          <w:szCs w:val="24"/>
        </w:rPr>
        <w:t>conditions</w:t>
      </w:r>
      <w:r w:rsidRPr="004A021C">
        <w:rPr>
          <w:rFonts w:ascii="Times New Roman" w:hAnsi="Times New Roman" w:cs="Times New Roman"/>
          <w:noProof/>
          <w:sz w:val="24"/>
          <w:szCs w:val="24"/>
        </w:rPr>
        <w:t xml:space="preserve">; in 2021 only </w:t>
      </w:r>
      <w:r w:rsidR="00BF3BF2" w:rsidRPr="004A021C">
        <w:rPr>
          <w:rFonts w:ascii="Times New Roman" w:hAnsi="Times New Roman" w:cs="Times New Roman"/>
          <w:noProof/>
          <w:sz w:val="24"/>
          <w:szCs w:val="24"/>
        </w:rPr>
        <w:t xml:space="preserve">73% </w:t>
      </w:r>
      <w:r w:rsidR="001C4EC1" w:rsidRPr="004A021C">
        <w:rPr>
          <w:rFonts w:ascii="Times New Roman" w:hAnsi="Times New Roman" w:cs="Times New Roman"/>
          <w:noProof/>
          <w:sz w:val="24"/>
          <w:szCs w:val="24"/>
        </w:rPr>
        <w:t xml:space="preserve">of </w:t>
      </w:r>
      <w:r w:rsidR="00C31F49" w:rsidRPr="004A021C">
        <w:rPr>
          <w:rFonts w:ascii="Times New Roman" w:hAnsi="Times New Roman" w:cs="Times New Roman"/>
          <w:noProof/>
          <w:sz w:val="24"/>
          <w:szCs w:val="24"/>
        </w:rPr>
        <w:t xml:space="preserve">the </w:t>
      </w:r>
      <w:r w:rsidR="001C4EC1" w:rsidRPr="004A021C">
        <w:rPr>
          <w:rFonts w:ascii="Times New Roman" w:hAnsi="Times New Roman" w:cs="Times New Roman"/>
          <w:noProof/>
          <w:sz w:val="24"/>
          <w:szCs w:val="24"/>
        </w:rPr>
        <w:t xml:space="preserve">transactions </w:t>
      </w:r>
      <w:r w:rsidRPr="004A021C">
        <w:rPr>
          <w:rFonts w:ascii="Times New Roman" w:hAnsi="Times New Roman" w:cs="Times New Roman"/>
          <w:noProof/>
          <w:sz w:val="24"/>
          <w:szCs w:val="24"/>
        </w:rPr>
        <w:t>were authorised without conditions</w:t>
      </w:r>
      <w:r w:rsidR="00BF3BF2" w:rsidRPr="004A021C">
        <w:rPr>
          <w:rFonts w:ascii="Times New Roman" w:hAnsi="Times New Roman" w:cs="Times New Roman"/>
          <w:noProof/>
          <w:sz w:val="24"/>
          <w:szCs w:val="24"/>
        </w:rPr>
        <w:t>.</w:t>
      </w:r>
    </w:p>
    <w:p w14:paraId="519243A2" w14:textId="70EE0B74" w:rsidR="00BF3BF2" w:rsidRPr="004A021C" w:rsidRDefault="006872B0" w:rsidP="00B232B0">
      <w:pPr>
        <w:pStyle w:val="ListParagraph"/>
        <w:numPr>
          <w:ilvl w:val="0"/>
          <w:numId w:val="21"/>
        </w:numPr>
        <w:spacing w:line="240" w:lineRule="auto"/>
        <w:jc w:val="both"/>
        <w:rPr>
          <w:rFonts w:ascii="Times New Roman" w:hAnsi="Times New Roman" w:cs="Times New Roman"/>
          <w:noProof/>
          <w:sz w:val="24"/>
          <w:szCs w:val="24"/>
        </w:rPr>
      </w:pPr>
      <w:r w:rsidRPr="004A021C">
        <w:rPr>
          <w:rFonts w:ascii="Times New Roman" w:hAnsi="Times New Roman" w:cs="Times New Roman"/>
          <w:noProof/>
          <w:sz w:val="24"/>
          <w:szCs w:val="24"/>
        </w:rPr>
        <w:t xml:space="preserve">In </w:t>
      </w:r>
      <w:r w:rsidR="006D71E3" w:rsidRPr="004A021C">
        <w:rPr>
          <w:rFonts w:ascii="Times New Roman" w:hAnsi="Times New Roman" w:cs="Times New Roman"/>
          <w:noProof/>
          <w:sz w:val="24"/>
          <w:szCs w:val="24"/>
        </w:rPr>
        <w:t>9</w:t>
      </w:r>
      <w:r w:rsidR="00BF3BF2" w:rsidRPr="004A021C">
        <w:rPr>
          <w:rFonts w:ascii="Times New Roman" w:hAnsi="Times New Roman" w:cs="Times New Roman"/>
          <w:noProof/>
          <w:sz w:val="24"/>
          <w:szCs w:val="24"/>
        </w:rPr>
        <w:t xml:space="preserve">% of the </w:t>
      </w:r>
      <w:r w:rsidRPr="004A021C">
        <w:rPr>
          <w:rFonts w:ascii="Times New Roman" w:hAnsi="Times New Roman" w:cs="Times New Roman"/>
          <w:noProof/>
          <w:sz w:val="24"/>
          <w:szCs w:val="24"/>
        </w:rPr>
        <w:t>transactions</w:t>
      </w:r>
      <w:r w:rsidR="00BF3BF2" w:rsidRPr="004A021C">
        <w:rPr>
          <w:rFonts w:ascii="Times New Roman" w:hAnsi="Times New Roman" w:cs="Times New Roman"/>
          <w:noProof/>
          <w:sz w:val="24"/>
          <w:szCs w:val="24"/>
        </w:rPr>
        <w:t xml:space="preserve"> </w:t>
      </w:r>
      <w:r w:rsidRPr="004A021C">
        <w:rPr>
          <w:rFonts w:ascii="Times New Roman" w:hAnsi="Times New Roman" w:cs="Times New Roman"/>
          <w:noProof/>
          <w:sz w:val="24"/>
          <w:szCs w:val="24"/>
        </w:rPr>
        <w:t>the Member States impose</w:t>
      </w:r>
      <w:r w:rsidR="00A06028">
        <w:rPr>
          <w:rFonts w:ascii="Times New Roman" w:hAnsi="Times New Roman" w:cs="Times New Roman"/>
          <w:noProof/>
          <w:sz w:val="24"/>
          <w:szCs w:val="24"/>
        </w:rPr>
        <w:t>d</w:t>
      </w:r>
      <w:r w:rsidRPr="004A021C">
        <w:rPr>
          <w:rFonts w:ascii="Times New Roman" w:hAnsi="Times New Roman" w:cs="Times New Roman"/>
          <w:noProof/>
          <w:sz w:val="24"/>
          <w:szCs w:val="24"/>
        </w:rPr>
        <w:t xml:space="preserve"> </w:t>
      </w:r>
      <w:r w:rsidR="00BF3BF2" w:rsidRPr="004A021C">
        <w:rPr>
          <w:rFonts w:ascii="Times New Roman" w:hAnsi="Times New Roman" w:cs="Times New Roman"/>
          <w:noProof/>
          <w:sz w:val="24"/>
          <w:szCs w:val="24"/>
        </w:rPr>
        <w:t>mitigating measures</w:t>
      </w:r>
      <w:r w:rsidR="001C4EC1" w:rsidRPr="004A021C">
        <w:rPr>
          <w:rFonts w:ascii="Times New Roman" w:hAnsi="Times New Roman" w:cs="Times New Roman"/>
          <w:noProof/>
          <w:sz w:val="24"/>
          <w:szCs w:val="24"/>
        </w:rPr>
        <w:t xml:space="preserve"> as a condition for the go ahead of the transactions. In 2021 the figure was higher at </w:t>
      </w:r>
      <w:r w:rsidR="00BF3BF2" w:rsidRPr="004A021C">
        <w:rPr>
          <w:rFonts w:ascii="Times New Roman" w:hAnsi="Times New Roman" w:cs="Times New Roman"/>
          <w:noProof/>
          <w:sz w:val="24"/>
          <w:szCs w:val="24"/>
        </w:rPr>
        <w:t>23%.</w:t>
      </w:r>
    </w:p>
    <w:p w14:paraId="73397E48" w14:textId="2D1D6F91" w:rsidR="00BF3BF2" w:rsidRPr="004A021C" w:rsidRDefault="00BF3BF2" w:rsidP="00B232B0">
      <w:pPr>
        <w:pStyle w:val="ListParagraph"/>
        <w:numPr>
          <w:ilvl w:val="0"/>
          <w:numId w:val="21"/>
        </w:numPr>
        <w:spacing w:line="240" w:lineRule="auto"/>
        <w:jc w:val="both"/>
        <w:rPr>
          <w:rFonts w:ascii="Times New Roman" w:hAnsi="Times New Roman" w:cs="Times New Roman"/>
          <w:noProof/>
          <w:sz w:val="24"/>
          <w:szCs w:val="24"/>
        </w:rPr>
      </w:pPr>
      <w:r w:rsidRPr="004A021C">
        <w:rPr>
          <w:rFonts w:ascii="Times New Roman" w:hAnsi="Times New Roman" w:cs="Times New Roman"/>
          <w:noProof/>
          <w:sz w:val="24"/>
          <w:szCs w:val="24"/>
        </w:rPr>
        <w:t xml:space="preserve">Only </w:t>
      </w:r>
      <w:r w:rsidR="000D13A1" w:rsidRPr="004A021C">
        <w:rPr>
          <w:rFonts w:ascii="Times New Roman" w:hAnsi="Times New Roman" w:cs="Times New Roman"/>
          <w:noProof/>
          <w:sz w:val="24"/>
          <w:szCs w:val="24"/>
        </w:rPr>
        <w:t>1</w:t>
      </w:r>
      <w:r w:rsidRPr="004A021C">
        <w:rPr>
          <w:rFonts w:ascii="Times New Roman" w:hAnsi="Times New Roman" w:cs="Times New Roman"/>
          <w:noProof/>
          <w:sz w:val="24"/>
          <w:szCs w:val="24"/>
        </w:rPr>
        <w:t>% of the transactions were blocked by Member States</w:t>
      </w:r>
      <w:r w:rsidR="000D13A1" w:rsidRPr="004A021C">
        <w:rPr>
          <w:rFonts w:ascii="Times New Roman" w:hAnsi="Times New Roman" w:cs="Times New Roman"/>
          <w:noProof/>
          <w:sz w:val="24"/>
          <w:szCs w:val="24"/>
        </w:rPr>
        <w:t xml:space="preserve"> (same as </w:t>
      </w:r>
      <w:r w:rsidRPr="004A021C">
        <w:rPr>
          <w:rFonts w:ascii="Times New Roman" w:hAnsi="Times New Roman" w:cs="Times New Roman"/>
          <w:noProof/>
          <w:sz w:val="24"/>
          <w:szCs w:val="24"/>
        </w:rPr>
        <w:t>in the previous year</w:t>
      </w:r>
      <w:r w:rsidR="000D13A1" w:rsidRPr="004A021C">
        <w:rPr>
          <w:rFonts w:ascii="Times New Roman" w:hAnsi="Times New Roman" w:cs="Times New Roman"/>
          <w:noProof/>
          <w:sz w:val="24"/>
          <w:szCs w:val="24"/>
        </w:rPr>
        <w:t>)</w:t>
      </w:r>
      <w:r w:rsidRPr="004A021C">
        <w:rPr>
          <w:rFonts w:ascii="Times New Roman" w:hAnsi="Times New Roman" w:cs="Times New Roman"/>
          <w:noProof/>
          <w:sz w:val="24"/>
          <w:szCs w:val="24"/>
        </w:rPr>
        <w:t xml:space="preserve">. This confirms that the European Union remains open to foreign direct investments and Member States only deny </w:t>
      </w:r>
      <w:r w:rsidR="009B34F7">
        <w:rPr>
          <w:rFonts w:ascii="Times New Roman" w:hAnsi="Times New Roman" w:cs="Times New Roman"/>
          <w:noProof/>
          <w:sz w:val="24"/>
          <w:szCs w:val="24"/>
        </w:rPr>
        <w:t>transactions</w:t>
      </w:r>
      <w:r w:rsidR="009B34F7" w:rsidRPr="004A021C">
        <w:rPr>
          <w:rFonts w:ascii="Times New Roman" w:hAnsi="Times New Roman" w:cs="Times New Roman"/>
          <w:noProof/>
          <w:sz w:val="24"/>
          <w:szCs w:val="24"/>
        </w:rPr>
        <w:t xml:space="preserve"> </w:t>
      </w:r>
      <w:r w:rsidRPr="004A021C">
        <w:rPr>
          <w:rFonts w:ascii="Times New Roman" w:hAnsi="Times New Roman" w:cs="Times New Roman"/>
          <w:noProof/>
          <w:sz w:val="24"/>
          <w:szCs w:val="24"/>
        </w:rPr>
        <w:t xml:space="preserve">that pose very serious threats to security and public order. </w:t>
      </w:r>
    </w:p>
    <w:p w14:paraId="59D60D9B" w14:textId="77777777" w:rsidR="004641DD" w:rsidRPr="004A021C" w:rsidRDefault="004641DD" w:rsidP="00CF76DC">
      <w:pPr>
        <w:spacing w:line="240" w:lineRule="auto"/>
        <w:rPr>
          <w:noProof/>
          <w:lang w:val="en-IE"/>
        </w:rPr>
      </w:pPr>
    </w:p>
    <w:p w14:paraId="03D4E308" w14:textId="77777777" w:rsidR="004641DD" w:rsidRPr="004A021C" w:rsidRDefault="004641DD" w:rsidP="004641DD">
      <w:pPr>
        <w:rPr>
          <w:noProof/>
          <w:lang w:val="en-IE"/>
        </w:rPr>
      </w:pPr>
      <w:r w:rsidRPr="004A021C">
        <w:rPr>
          <w:noProof/>
          <w:lang w:val="en-IE"/>
        </w:rPr>
        <w:br w:type="page"/>
      </w:r>
    </w:p>
    <w:p w14:paraId="2604DB97" w14:textId="1BCBE501" w:rsidR="002F4674" w:rsidRPr="004A021C" w:rsidRDefault="006B1C91" w:rsidP="009F35E9">
      <w:pPr>
        <w:pStyle w:val="Heading1"/>
        <w:spacing w:line="240" w:lineRule="auto"/>
        <w:jc w:val="both"/>
        <w:rPr>
          <w:noProof/>
          <w:lang w:val="en-IE"/>
        </w:rPr>
      </w:pPr>
      <w:r w:rsidRPr="004A021C">
        <w:rPr>
          <w:noProof/>
          <w:lang w:val="en-IE"/>
        </w:rPr>
        <w:t xml:space="preserve">CHAPTER </w:t>
      </w:r>
      <w:r w:rsidR="002F4674" w:rsidRPr="004A021C">
        <w:rPr>
          <w:noProof/>
          <w:lang w:val="en-IE"/>
        </w:rPr>
        <w:t>4</w:t>
      </w:r>
      <w:r w:rsidR="009A61E5" w:rsidRPr="004A021C">
        <w:rPr>
          <w:noProof/>
          <w:lang w:val="en-IE"/>
        </w:rPr>
        <w:t xml:space="preserve"> – </w:t>
      </w:r>
      <w:r w:rsidR="00BE27AE" w:rsidRPr="004A021C">
        <w:rPr>
          <w:noProof/>
          <w:lang w:val="en-IE"/>
        </w:rPr>
        <w:t xml:space="preserve">EU COOPERATION </w:t>
      </w:r>
      <w:r w:rsidR="006E7B47" w:rsidRPr="004A021C">
        <w:rPr>
          <w:noProof/>
          <w:lang w:val="en-IE"/>
        </w:rPr>
        <w:t>MEC</w:t>
      </w:r>
      <w:r w:rsidR="00A06028">
        <w:rPr>
          <w:noProof/>
          <w:lang w:val="en-IE"/>
        </w:rPr>
        <w:t>H</w:t>
      </w:r>
      <w:r w:rsidR="006E7B47" w:rsidRPr="004A021C">
        <w:rPr>
          <w:noProof/>
          <w:lang w:val="en-IE"/>
        </w:rPr>
        <w:t xml:space="preserve">ANISM </w:t>
      </w:r>
      <w:r w:rsidR="00BE27AE" w:rsidRPr="004A021C">
        <w:rPr>
          <w:noProof/>
          <w:lang w:val="en-IE"/>
        </w:rPr>
        <w:t>ON FDI SCREENING</w:t>
      </w:r>
    </w:p>
    <w:p w14:paraId="09FFE464" w14:textId="77777777" w:rsidR="00500D50" w:rsidRPr="004A021C" w:rsidRDefault="004E1E2B" w:rsidP="00B232B0">
      <w:pPr>
        <w:pStyle w:val="Heading2"/>
        <w:numPr>
          <w:ilvl w:val="0"/>
          <w:numId w:val="26"/>
        </w:numPr>
        <w:spacing w:line="240" w:lineRule="auto"/>
        <w:rPr>
          <w:noProof/>
          <w:lang w:val="en-IE"/>
        </w:rPr>
      </w:pPr>
      <w:r w:rsidRPr="004A021C">
        <w:rPr>
          <w:noProof/>
          <w:lang w:val="en-IE"/>
        </w:rPr>
        <w:t>N</w:t>
      </w:r>
      <w:r w:rsidR="00A65370" w:rsidRPr="004A021C">
        <w:rPr>
          <w:noProof/>
          <w:lang w:val="en-IE"/>
        </w:rPr>
        <w:t>otifications and other action</w:t>
      </w:r>
      <w:r w:rsidRPr="004A021C">
        <w:rPr>
          <w:noProof/>
          <w:lang w:val="en-IE"/>
        </w:rPr>
        <w:t>s</w:t>
      </w:r>
      <w:r w:rsidR="00A65370" w:rsidRPr="004A021C">
        <w:rPr>
          <w:noProof/>
          <w:lang w:val="en-IE"/>
        </w:rPr>
        <w:t xml:space="preserve"> taken under the </w:t>
      </w:r>
      <w:r w:rsidR="00557FB5" w:rsidRPr="004A021C">
        <w:rPr>
          <w:noProof/>
          <w:lang w:val="en-IE"/>
        </w:rPr>
        <w:t xml:space="preserve">FDI Screening </w:t>
      </w:r>
      <w:r w:rsidR="00A65370" w:rsidRPr="004A021C">
        <w:rPr>
          <w:noProof/>
          <w:lang w:val="en-IE"/>
        </w:rPr>
        <w:t>Regulation</w:t>
      </w:r>
    </w:p>
    <w:p w14:paraId="654B4185" w14:textId="77777777" w:rsidR="003E57CF" w:rsidRPr="004A021C" w:rsidRDefault="00200717" w:rsidP="004641DD">
      <w:pPr>
        <w:spacing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a) Overview of activity in 2022</w:t>
      </w:r>
    </w:p>
    <w:p w14:paraId="61716F4D" w14:textId="3F33FBE8" w:rsidR="00447EA0" w:rsidRPr="004A021C" w:rsidRDefault="00837787" w:rsidP="004641DD">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In </w:t>
      </w:r>
      <w:r w:rsidR="004641DD" w:rsidRPr="004A021C">
        <w:rPr>
          <w:rFonts w:ascii="Times New Roman" w:hAnsi="Times New Roman" w:cs="Times New Roman"/>
          <w:noProof/>
          <w:sz w:val="24"/>
          <w:szCs w:val="24"/>
          <w:lang w:val="en-IE"/>
        </w:rPr>
        <w:t>202</w:t>
      </w:r>
      <w:r w:rsidR="001B14B2" w:rsidRPr="004A021C">
        <w:rPr>
          <w:rFonts w:ascii="Times New Roman" w:hAnsi="Times New Roman" w:cs="Times New Roman"/>
          <w:noProof/>
          <w:sz w:val="24"/>
          <w:szCs w:val="24"/>
          <w:lang w:val="en-IE"/>
        </w:rPr>
        <w:t>2</w:t>
      </w:r>
      <w:r w:rsidR="00C400C4" w:rsidRPr="004A021C">
        <w:rPr>
          <w:rFonts w:ascii="Times New Roman" w:hAnsi="Times New Roman" w:cs="Times New Roman"/>
          <w:noProof/>
          <w:sz w:val="24"/>
          <w:szCs w:val="24"/>
          <w:lang w:val="en-IE"/>
        </w:rPr>
        <w:t>,</w:t>
      </w:r>
      <w:r w:rsidR="004641DD" w:rsidRPr="004A021C">
        <w:rPr>
          <w:rFonts w:ascii="Times New Roman" w:hAnsi="Times New Roman" w:cs="Times New Roman"/>
          <w:noProof/>
          <w:sz w:val="24"/>
          <w:szCs w:val="24"/>
          <w:lang w:val="en-IE"/>
        </w:rPr>
        <w:t xml:space="preserve"> </w:t>
      </w:r>
      <w:r w:rsidR="009B36EF" w:rsidRPr="004A021C">
        <w:rPr>
          <w:rFonts w:ascii="Times New Roman" w:hAnsi="Times New Roman" w:cs="Times New Roman"/>
          <w:noProof/>
          <w:sz w:val="24"/>
          <w:szCs w:val="24"/>
          <w:lang w:val="en-IE"/>
        </w:rPr>
        <w:t>17</w:t>
      </w:r>
      <w:r w:rsidR="004641DD" w:rsidRPr="004A021C">
        <w:rPr>
          <w:rFonts w:ascii="Times New Roman" w:hAnsi="Times New Roman" w:cs="Times New Roman"/>
          <w:noProof/>
          <w:sz w:val="24"/>
          <w:szCs w:val="24"/>
          <w:lang w:val="en-IE"/>
        </w:rPr>
        <w:t xml:space="preserve"> Member States submitted a total of 4</w:t>
      </w:r>
      <w:r w:rsidR="001B14B2" w:rsidRPr="004A021C">
        <w:rPr>
          <w:rFonts w:ascii="Times New Roman" w:hAnsi="Times New Roman" w:cs="Times New Roman"/>
          <w:noProof/>
          <w:sz w:val="24"/>
          <w:szCs w:val="24"/>
          <w:lang w:val="en-IE"/>
        </w:rPr>
        <w:t>23</w:t>
      </w:r>
      <w:r w:rsidR="004641DD" w:rsidRPr="004A021C">
        <w:rPr>
          <w:rFonts w:ascii="Times New Roman" w:hAnsi="Times New Roman" w:cs="Times New Roman"/>
          <w:noProof/>
          <w:sz w:val="24"/>
          <w:szCs w:val="24"/>
          <w:lang w:val="en-IE"/>
        </w:rPr>
        <w:t xml:space="preserve"> notifications</w:t>
      </w:r>
      <w:r w:rsidR="003A2CAB" w:rsidRPr="004A021C">
        <w:rPr>
          <w:rStyle w:val="FootnoteReference"/>
          <w:rFonts w:ascii="Times New Roman" w:hAnsi="Times New Roman" w:cs="Times New Roman"/>
          <w:noProof/>
          <w:sz w:val="24"/>
          <w:szCs w:val="24"/>
          <w:lang w:val="en-IE"/>
        </w:rPr>
        <w:footnoteReference w:id="18"/>
      </w:r>
      <w:r w:rsidR="004641DD" w:rsidRPr="004A021C">
        <w:rPr>
          <w:rFonts w:ascii="Times New Roman" w:hAnsi="Times New Roman" w:cs="Times New Roman"/>
          <w:noProof/>
          <w:sz w:val="24"/>
          <w:szCs w:val="24"/>
          <w:lang w:val="en-IE"/>
        </w:rPr>
        <w:t>, pursuant to Article 6 of the FDI Screening Regulation, compared to 1</w:t>
      </w:r>
      <w:r w:rsidR="001B14B2" w:rsidRPr="004A021C">
        <w:rPr>
          <w:rFonts w:ascii="Times New Roman" w:hAnsi="Times New Roman" w:cs="Times New Roman"/>
          <w:noProof/>
          <w:sz w:val="24"/>
          <w:szCs w:val="24"/>
          <w:lang w:val="en-IE"/>
        </w:rPr>
        <w:t>3</w:t>
      </w:r>
      <w:r w:rsidR="004641DD" w:rsidRPr="004A021C">
        <w:rPr>
          <w:rFonts w:ascii="Times New Roman" w:hAnsi="Times New Roman" w:cs="Times New Roman"/>
          <w:noProof/>
          <w:sz w:val="24"/>
          <w:szCs w:val="24"/>
          <w:lang w:val="en-IE"/>
        </w:rPr>
        <w:t xml:space="preserve"> Member States</w:t>
      </w:r>
      <w:r w:rsidR="00A1383C" w:rsidRPr="004A021C">
        <w:rPr>
          <w:rFonts w:ascii="Times New Roman" w:hAnsi="Times New Roman" w:cs="Times New Roman"/>
          <w:noProof/>
          <w:sz w:val="24"/>
          <w:szCs w:val="24"/>
          <w:lang w:val="en-IE"/>
        </w:rPr>
        <w:t xml:space="preserve"> in 2021</w:t>
      </w:r>
      <w:r w:rsidR="004641DD" w:rsidRPr="004A021C">
        <w:rPr>
          <w:rStyle w:val="FootnoteReference"/>
          <w:rFonts w:ascii="Times New Roman" w:hAnsi="Times New Roman" w:cs="Times New Roman"/>
          <w:noProof/>
          <w:sz w:val="24"/>
          <w:szCs w:val="24"/>
          <w:lang w:val="en-IE"/>
        </w:rPr>
        <w:footnoteReference w:id="19"/>
      </w:r>
      <w:r w:rsidR="004641DD" w:rsidRPr="004A021C">
        <w:rPr>
          <w:rFonts w:ascii="Times New Roman" w:hAnsi="Times New Roman" w:cs="Times New Roman"/>
          <w:noProof/>
          <w:sz w:val="24"/>
          <w:szCs w:val="24"/>
          <w:lang w:val="en-IE"/>
        </w:rPr>
        <w:t xml:space="preserve">. </w:t>
      </w:r>
      <w:r w:rsidR="00544444" w:rsidRPr="004A021C">
        <w:rPr>
          <w:rFonts w:ascii="Times New Roman" w:hAnsi="Times New Roman" w:cs="Times New Roman"/>
          <w:noProof/>
          <w:sz w:val="24"/>
          <w:szCs w:val="24"/>
          <w:lang w:val="en-IE"/>
        </w:rPr>
        <w:t>Six</w:t>
      </w:r>
      <w:r w:rsidR="004641DD" w:rsidRPr="004A021C">
        <w:rPr>
          <w:rFonts w:ascii="Times New Roman" w:hAnsi="Times New Roman" w:cs="Times New Roman"/>
          <w:noProof/>
          <w:sz w:val="24"/>
          <w:szCs w:val="24"/>
          <w:lang w:val="en-IE"/>
        </w:rPr>
        <w:t xml:space="preserve"> Member States, namely </w:t>
      </w:r>
      <w:r w:rsidR="007B52ED" w:rsidRPr="004A021C">
        <w:rPr>
          <w:rFonts w:ascii="Times New Roman" w:hAnsi="Times New Roman" w:cs="Times New Roman"/>
          <w:noProof/>
          <w:sz w:val="24"/>
          <w:szCs w:val="24"/>
          <w:lang w:val="en-IE"/>
        </w:rPr>
        <w:t>Austria,</w:t>
      </w:r>
      <w:r w:rsidR="00544444" w:rsidRPr="004A021C">
        <w:rPr>
          <w:rFonts w:ascii="Times New Roman" w:hAnsi="Times New Roman" w:cs="Times New Roman"/>
          <w:noProof/>
          <w:sz w:val="24"/>
          <w:szCs w:val="24"/>
          <w:lang w:val="en-IE"/>
        </w:rPr>
        <w:t xml:space="preserve"> Denmark,</w:t>
      </w:r>
      <w:r w:rsidR="007B52ED" w:rsidRPr="004A021C">
        <w:rPr>
          <w:rFonts w:ascii="Times New Roman" w:hAnsi="Times New Roman" w:cs="Times New Roman"/>
          <w:noProof/>
          <w:sz w:val="24"/>
          <w:szCs w:val="24"/>
          <w:lang w:val="en-IE"/>
        </w:rPr>
        <w:t xml:space="preserve"> </w:t>
      </w:r>
      <w:r w:rsidR="004641DD" w:rsidRPr="004A021C">
        <w:rPr>
          <w:rFonts w:ascii="Times New Roman" w:hAnsi="Times New Roman" w:cs="Times New Roman"/>
          <w:noProof/>
          <w:sz w:val="24"/>
          <w:szCs w:val="24"/>
          <w:lang w:val="en-IE"/>
        </w:rPr>
        <w:t>France,</w:t>
      </w:r>
      <w:r w:rsidR="001B14B2" w:rsidRPr="004A021C">
        <w:rPr>
          <w:rFonts w:ascii="Times New Roman" w:hAnsi="Times New Roman" w:cs="Times New Roman"/>
          <w:noProof/>
          <w:sz w:val="24"/>
          <w:szCs w:val="24"/>
          <w:lang w:val="en-IE"/>
        </w:rPr>
        <w:t xml:space="preserve"> </w:t>
      </w:r>
      <w:r w:rsidR="007B52ED" w:rsidRPr="004A021C">
        <w:rPr>
          <w:rFonts w:ascii="Times New Roman" w:hAnsi="Times New Roman" w:cs="Times New Roman"/>
          <w:noProof/>
          <w:sz w:val="24"/>
          <w:szCs w:val="24"/>
          <w:lang w:val="en-IE"/>
        </w:rPr>
        <w:t xml:space="preserve">Germany, </w:t>
      </w:r>
      <w:r w:rsidR="004641DD" w:rsidRPr="004A021C">
        <w:rPr>
          <w:rFonts w:ascii="Times New Roman" w:hAnsi="Times New Roman" w:cs="Times New Roman"/>
          <w:noProof/>
          <w:sz w:val="24"/>
          <w:szCs w:val="24"/>
          <w:lang w:val="en-IE"/>
        </w:rPr>
        <w:t>Italy</w:t>
      </w:r>
      <w:r w:rsidR="007B52ED" w:rsidRPr="004A021C">
        <w:rPr>
          <w:rFonts w:ascii="Times New Roman" w:hAnsi="Times New Roman" w:cs="Times New Roman"/>
          <w:noProof/>
          <w:sz w:val="24"/>
          <w:szCs w:val="24"/>
          <w:lang w:val="en-IE"/>
        </w:rPr>
        <w:t xml:space="preserve"> and</w:t>
      </w:r>
      <w:r w:rsidR="004641DD" w:rsidRPr="004A021C">
        <w:rPr>
          <w:rFonts w:ascii="Times New Roman" w:hAnsi="Times New Roman" w:cs="Times New Roman"/>
          <w:noProof/>
          <w:sz w:val="24"/>
          <w:szCs w:val="24"/>
          <w:lang w:val="en-IE"/>
        </w:rPr>
        <w:t xml:space="preserve"> Spain</w:t>
      </w:r>
      <w:r w:rsidRPr="004A021C">
        <w:rPr>
          <w:rFonts w:ascii="Times New Roman" w:hAnsi="Times New Roman" w:cs="Times New Roman"/>
          <w:noProof/>
          <w:sz w:val="24"/>
          <w:szCs w:val="24"/>
          <w:lang w:val="en-IE"/>
        </w:rPr>
        <w:t xml:space="preserve">, were responsible for more than </w:t>
      </w:r>
      <w:r w:rsidR="00633255" w:rsidRPr="004A021C">
        <w:rPr>
          <w:rFonts w:ascii="Times New Roman" w:hAnsi="Times New Roman" w:cs="Times New Roman"/>
          <w:noProof/>
          <w:sz w:val="24"/>
          <w:szCs w:val="24"/>
          <w:lang w:val="en-IE"/>
        </w:rPr>
        <w:t>90</w:t>
      </w:r>
      <w:r w:rsidRPr="004A021C">
        <w:rPr>
          <w:rFonts w:ascii="Times New Roman" w:hAnsi="Times New Roman" w:cs="Times New Roman"/>
          <w:noProof/>
          <w:sz w:val="24"/>
          <w:szCs w:val="24"/>
          <w:lang w:val="en-IE"/>
        </w:rPr>
        <w:t>% of those notifications</w:t>
      </w:r>
      <w:r w:rsidR="004641DD" w:rsidRPr="004A021C">
        <w:rPr>
          <w:rFonts w:ascii="Times New Roman" w:hAnsi="Times New Roman" w:cs="Times New Roman"/>
          <w:noProof/>
          <w:sz w:val="24"/>
          <w:szCs w:val="24"/>
          <w:lang w:val="en-IE"/>
        </w:rPr>
        <w:t xml:space="preserve">. The </w:t>
      </w:r>
      <w:r w:rsidR="00D73F80" w:rsidRPr="004A021C">
        <w:rPr>
          <w:rFonts w:ascii="Times New Roman" w:hAnsi="Times New Roman" w:cs="Times New Roman"/>
          <w:noProof/>
          <w:sz w:val="24"/>
          <w:szCs w:val="24"/>
          <w:lang w:val="en-IE"/>
        </w:rPr>
        <w:t xml:space="preserve">notified </w:t>
      </w:r>
      <w:r w:rsidR="004641DD" w:rsidRPr="004A021C">
        <w:rPr>
          <w:rFonts w:ascii="Times New Roman" w:hAnsi="Times New Roman" w:cs="Times New Roman"/>
          <w:noProof/>
          <w:sz w:val="24"/>
          <w:szCs w:val="24"/>
          <w:lang w:val="en-IE"/>
        </w:rPr>
        <w:t>transactions var</w:t>
      </w:r>
      <w:r w:rsidR="00A06028">
        <w:rPr>
          <w:rFonts w:ascii="Times New Roman" w:hAnsi="Times New Roman" w:cs="Times New Roman"/>
          <w:noProof/>
          <w:sz w:val="24"/>
          <w:szCs w:val="24"/>
          <w:lang w:val="en-IE"/>
        </w:rPr>
        <w:t>ied</w:t>
      </w:r>
      <w:r w:rsidR="004641DD" w:rsidRPr="004A021C">
        <w:rPr>
          <w:rFonts w:ascii="Times New Roman" w:hAnsi="Times New Roman" w:cs="Times New Roman"/>
          <w:noProof/>
          <w:sz w:val="24"/>
          <w:szCs w:val="24"/>
          <w:lang w:val="en-IE"/>
        </w:rPr>
        <w:t xml:space="preserve"> greatly in terms of sectors of the target</w:t>
      </w:r>
      <w:r w:rsidR="00CA13ED" w:rsidRPr="004A021C">
        <w:rPr>
          <w:rFonts w:ascii="Times New Roman" w:hAnsi="Times New Roman" w:cs="Times New Roman"/>
          <w:noProof/>
          <w:sz w:val="24"/>
          <w:szCs w:val="24"/>
          <w:lang w:val="en-IE"/>
        </w:rPr>
        <w:t xml:space="preserve"> company</w:t>
      </w:r>
      <w:r w:rsidR="004641DD" w:rsidRPr="004A021C">
        <w:rPr>
          <w:rFonts w:ascii="Times New Roman" w:hAnsi="Times New Roman" w:cs="Times New Roman"/>
          <w:noProof/>
          <w:sz w:val="24"/>
          <w:szCs w:val="24"/>
          <w:lang w:val="en-IE"/>
        </w:rPr>
        <w:t>, value of the transaction</w:t>
      </w:r>
      <w:r w:rsidR="003E57CF" w:rsidRPr="004A021C">
        <w:rPr>
          <w:rFonts w:ascii="Times New Roman" w:hAnsi="Times New Roman" w:cs="Times New Roman"/>
          <w:noProof/>
          <w:sz w:val="24"/>
          <w:szCs w:val="24"/>
          <w:lang w:val="en-IE"/>
        </w:rPr>
        <w:t xml:space="preserve"> and origin of the ultimate investors, among other parameters</w:t>
      </w:r>
      <w:r w:rsidR="004641DD" w:rsidRPr="004A021C">
        <w:rPr>
          <w:rFonts w:ascii="Times New Roman" w:hAnsi="Times New Roman" w:cs="Times New Roman"/>
          <w:noProof/>
          <w:sz w:val="24"/>
          <w:szCs w:val="24"/>
          <w:lang w:val="en-IE"/>
        </w:rPr>
        <w:t>.</w:t>
      </w:r>
    </w:p>
    <w:p w14:paraId="58E21D7E" w14:textId="77777777" w:rsidR="001D24F7" w:rsidRPr="004A021C" w:rsidRDefault="00447EA0" w:rsidP="001D24F7">
      <w:pPr>
        <w:spacing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 xml:space="preserve">The </w:t>
      </w:r>
      <w:bookmarkStart w:id="8" w:name="_Hlk141100637"/>
      <w:r w:rsidRPr="004A021C">
        <w:rPr>
          <w:rFonts w:ascii="Times New Roman" w:hAnsi="Times New Roman" w:cs="Times New Roman"/>
          <w:noProof/>
          <w:sz w:val="24"/>
          <w:szCs w:val="24"/>
          <w:u w:val="single"/>
          <w:lang w:val="en-IE"/>
        </w:rPr>
        <w:t xml:space="preserve">map below shows the notifications to the EU </w:t>
      </w:r>
      <w:bookmarkEnd w:id="8"/>
      <w:r w:rsidRPr="004A021C">
        <w:rPr>
          <w:rFonts w:ascii="Times New Roman" w:hAnsi="Times New Roman" w:cs="Times New Roman"/>
          <w:noProof/>
          <w:sz w:val="24"/>
          <w:szCs w:val="24"/>
          <w:u w:val="single"/>
          <w:lang w:val="en-IE"/>
        </w:rPr>
        <w:t xml:space="preserve">cooperation </w:t>
      </w:r>
      <w:r w:rsidR="00A1383C" w:rsidRPr="004A021C">
        <w:rPr>
          <w:rFonts w:ascii="Times New Roman" w:hAnsi="Times New Roman" w:cs="Times New Roman"/>
          <w:noProof/>
          <w:sz w:val="24"/>
          <w:szCs w:val="24"/>
          <w:u w:val="single"/>
          <w:lang w:val="en-IE"/>
        </w:rPr>
        <w:t xml:space="preserve">mechanism </w:t>
      </w:r>
      <w:r w:rsidRPr="004A021C">
        <w:rPr>
          <w:rFonts w:ascii="Times New Roman" w:hAnsi="Times New Roman" w:cs="Times New Roman"/>
          <w:noProof/>
          <w:sz w:val="24"/>
          <w:szCs w:val="24"/>
          <w:u w:val="single"/>
          <w:lang w:val="en-IE"/>
        </w:rPr>
        <w:t>in 2022</w:t>
      </w:r>
    </w:p>
    <w:p w14:paraId="67084481" w14:textId="38698CFA" w:rsidR="00F51962" w:rsidRPr="004A021C" w:rsidRDefault="00FA24D1" w:rsidP="001D24F7">
      <w:pPr>
        <w:spacing w:after="0" w:line="240" w:lineRule="auto"/>
        <w:jc w:val="center"/>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eastAsia="en-GB"/>
        </w:rPr>
        <w:drawing>
          <wp:inline distT="0" distB="0" distL="0" distR="0" wp14:anchorId="7C0F8669" wp14:editId="3E4FA540">
            <wp:extent cx="4347556" cy="509760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7556" cy="5097600"/>
                    </a:xfrm>
                    <a:prstGeom prst="rect">
                      <a:avLst/>
                    </a:prstGeom>
                    <a:noFill/>
                  </pic:spPr>
                </pic:pic>
              </a:graphicData>
            </a:graphic>
          </wp:inline>
        </w:drawing>
      </w:r>
    </w:p>
    <w:p w14:paraId="13BA2612" w14:textId="77777777" w:rsidR="00B8192B" w:rsidRPr="004A021C" w:rsidRDefault="00B8192B" w:rsidP="00FE5732">
      <w:pPr>
        <w:spacing w:line="240" w:lineRule="auto"/>
        <w:jc w:val="both"/>
        <w:rPr>
          <w:rFonts w:ascii="Times New Roman" w:hAnsi="Times New Roman" w:cs="Times New Roman"/>
          <w:noProof/>
          <w:sz w:val="24"/>
          <w:szCs w:val="24"/>
          <w:lang w:val="en-IE"/>
        </w:rPr>
      </w:pPr>
    </w:p>
    <w:p w14:paraId="05221E62" w14:textId="58C21A9D" w:rsidR="00FE5732" w:rsidRPr="004A021C" w:rsidRDefault="00FE5732" w:rsidP="00FE5732">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map </w:t>
      </w:r>
      <w:r w:rsidR="00E85FEA" w:rsidRPr="004A021C">
        <w:rPr>
          <w:rFonts w:ascii="Times New Roman" w:hAnsi="Times New Roman" w:cs="Times New Roman"/>
          <w:noProof/>
          <w:sz w:val="24"/>
          <w:szCs w:val="24"/>
          <w:lang w:val="en-IE"/>
        </w:rPr>
        <w:t>above</w:t>
      </w:r>
      <w:r w:rsidRPr="004A021C">
        <w:rPr>
          <w:rFonts w:ascii="Times New Roman" w:hAnsi="Times New Roman" w:cs="Times New Roman"/>
          <w:noProof/>
          <w:sz w:val="24"/>
          <w:szCs w:val="24"/>
          <w:lang w:val="en-IE"/>
        </w:rPr>
        <w:t xml:space="preserve"> indicates the number of notifications received </w:t>
      </w:r>
      <w:r w:rsidR="00E36320" w:rsidRPr="004A021C">
        <w:rPr>
          <w:rFonts w:ascii="Times New Roman" w:hAnsi="Times New Roman" w:cs="Times New Roman"/>
          <w:noProof/>
          <w:sz w:val="24"/>
          <w:szCs w:val="24"/>
          <w:lang w:val="en-IE"/>
        </w:rPr>
        <w:t xml:space="preserve">in the framework of </w:t>
      </w:r>
      <w:r w:rsidRPr="004A021C">
        <w:rPr>
          <w:rFonts w:ascii="Times New Roman" w:hAnsi="Times New Roman" w:cs="Times New Roman"/>
          <w:noProof/>
          <w:sz w:val="24"/>
          <w:szCs w:val="24"/>
          <w:lang w:val="en-IE"/>
        </w:rPr>
        <w:t xml:space="preserve">the EU cooperation mechanism on FDI </w:t>
      </w:r>
      <w:r w:rsidR="00F61A90"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creening.</w:t>
      </w:r>
      <w:r w:rsidR="00F61A90" w:rsidRPr="004A021C">
        <w:rPr>
          <w:rFonts w:ascii="Times New Roman" w:hAnsi="Times New Roman" w:cs="Times New Roman"/>
          <w:noProof/>
          <w:sz w:val="24"/>
          <w:szCs w:val="24"/>
          <w:lang w:val="en-IE"/>
        </w:rPr>
        <w:t xml:space="preserve"> </w:t>
      </w:r>
      <w:r w:rsidR="00EE2A99" w:rsidRPr="004A021C">
        <w:rPr>
          <w:rFonts w:ascii="Times New Roman" w:hAnsi="Times New Roman" w:cs="Times New Roman"/>
          <w:noProof/>
          <w:sz w:val="24"/>
          <w:szCs w:val="24"/>
          <w:lang w:val="en-IE"/>
        </w:rPr>
        <w:t xml:space="preserve">In 2022, </w:t>
      </w:r>
      <w:r w:rsidR="000A4D7D" w:rsidRPr="004A021C">
        <w:rPr>
          <w:rFonts w:ascii="Times New Roman" w:hAnsi="Times New Roman" w:cs="Times New Roman"/>
          <w:noProof/>
          <w:sz w:val="24"/>
          <w:szCs w:val="24"/>
          <w:lang w:val="en-IE"/>
        </w:rPr>
        <w:t xml:space="preserve">out </w:t>
      </w:r>
      <w:r w:rsidR="00EE2A99" w:rsidRPr="004A021C">
        <w:rPr>
          <w:rFonts w:ascii="Times New Roman" w:hAnsi="Times New Roman" w:cs="Times New Roman"/>
          <w:noProof/>
          <w:sz w:val="24"/>
          <w:szCs w:val="24"/>
          <w:lang w:val="en-IE"/>
        </w:rPr>
        <w:t xml:space="preserve">of the </w:t>
      </w:r>
      <w:r w:rsidR="006000CB">
        <w:rPr>
          <w:rFonts w:ascii="Times New Roman" w:hAnsi="Times New Roman" w:cs="Times New Roman"/>
          <w:noProof/>
          <w:sz w:val="24"/>
          <w:szCs w:val="24"/>
          <w:lang w:val="en-IE"/>
        </w:rPr>
        <w:t xml:space="preserve">eighteen </w:t>
      </w:r>
      <w:r w:rsidR="000F1FD0" w:rsidRPr="004A021C">
        <w:rPr>
          <w:rFonts w:ascii="Times New Roman" w:hAnsi="Times New Roman" w:cs="Times New Roman"/>
          <w:noProof/>
          <w:sz w:val="24"/>
          <w:szCs w:val="24"/>
          <w:lang w:val="en-IE"/>
        </w:rPr>
        <w:t>Member States with a national screening mechanism in place, ten</w:t>
      </w:r>
      <w:r w:rsidR="00EE2A99" w:rsidRPr="004A021C">
        <w:rPr>
          <w:rFonts w:ascii="Times New Roman" w:hAnsi="Times New Roman" w:cs="Times New Roman"/>
          <w:noProof/>
          <w:sz w:val="24"/>
          <w:szCs w:val="24"/>
          <w:lang w:val="en-IE"/>
        </w:rPr>
        <w:t xml:space="preserve"> Member States</w:t>
      </w:r>
      <w:r w:rsidR="000F1FD0" w:rsidRPr="004A021C">
        <w:rPr>
          <w:rFonts w:ascii="Times New Roman" w:hAnsi="Times New Roman" w:cs="Times New Roman"/>
          <w:noProof/>
          <w:sz w:val="24"/>
          <w:szCs w:val="24"/>
          <w:lang w:val="en-IE"/>
        </w:rPr>
        <w:t xml:space="preserve"> </w:t>
      </w:r>
      <w:r w:rsidR="00EE2A99" w:rsidRPr="004A021C">
        <w:rPr>
          <w:rFonts w:ascii="Times New Roman" w:hAnsi="Times New Roman" w:cs="Times New Roman"/>
          <w:noProof/>
          <w:sz w:val="24"/>
          <w:szCs w:val="24"/>
          <w:lang w:val="en-IE"/>
        </w:rPr>
        <w:t xml:space="preserve">submitted </w:t>
      </w:r>
      <w:r w:rsidR="00DB31DD" w:rsidRPr="004A021C">
        <w:rPr>
          <w:rFonts w:ascii="Times New Roman" w:hAnsi="Times New Roman" w:cs="Times New Roman"/>
          <w:noProof/>
          <w:sz w:val="24"/>
          <w:szCs w:val="24"/>
          <w:lang w:val="en-IE"/>
        </w:rPr>
        <w:t>between 0-</w:t>
      </w:r>
      <w:r w:rsidR="000F1FD0" w:rsidRPr="004A021C">
        <w:rPr>
          <w:rFonts w:ascii="Times New Roman" w:hAnsi="Times New Roman" w:cs="Times New Roman"/>
          <w:noProof/>
          <w:sz w:val="24"/>
          <w:szCs w:val="24"/>
          <w:lang w:val="en-IE"/>
        </w:rPr>
        <w:t>4 notifications, t</w:t>
      </w:r>
      <w:r w:rsidR="00F61A90" w:rsidRPr="004A021C">
        <w:rPr>
          <w:rFonts w:ascii="Times New Roman" w:hAnsi="Times New Roman" w:cs="Times New Roman"/>
          <w:noProof/>
          <w:sz w:val="24"/>
          <w:szCs w:val="24"/>
          <w:lang w:val="en-IE"/>
        </w:rPr>
        <w:t>wo</w:t>
      </w:r>
      <w:r w:rsidRPr="004A021C">
        <w:rPr>
          <w:rFonts w:ascii="Times New Roman" w:hAnsi="Times New Roman" w:cs="Times New Roman"/>
          <w:noProof/>
          <w:sz w:val="24"/>
          <w:szCs w:val="24"/>
          <w:lang w:val="en-IE"/>
        </w:rPr>
        <w:t xml:space="preserve"> submitted 5-9 notifications</w:t>
      </w:r>
      <w:r w:rsidR="000F1FD0" w:rsidRPr="004A021C">
        <w:rPr>
          <w:rFonts w:ascii="Times New Roman" w:hAnsi="Times New Roman" w:cs="Times New Roman"/>
          <w:noProof/>
          <w:sz w:val="24"/>
          <w:szCs w:val="24"/>
          <w:lang w:val="en-IE"/>
        </w:rPr>
        <w:t xml:space="preserve"> and s</w:t>
      </w:r>
      <w:r w:rsidRPr="004A021C">
        <w:rPr>
          <w:rFonts w:ascii="Times New Roman" w:hAnsi="Times New Roman" w:cs="Times New Roman"/>
          <w:noProof/>
          <w:sz w:val="24"/>
          <w:szCs w:val="24"/>
          <w:lang w:val="en-IE"/>
        </w:rPr>
        <w:t>ix submitted more than 10 notifications.</w:t>
      </w:r>
    </w:p>
    <w:p w14:paraId="638D1C91" w14:textId="6C7B6DE1" w:rsidR="00FE5732" w:rsidRPr="004A021C" w:rsidRDefault="00200717" w:rsidP="004641DD">
      <w:pPr>
        <w:spacing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 xml:space="preserve">b) Main sectors of FDI into the EU (in </w:t>
      </w:r>
      <w:r w:rsidR="00CA13ED" w:rsidRPr="004A021C">
        <w:rPr>
          <w:rFonts w:ascii="Times New Roman" w:hAnsi="Times New Roman" w:cs="Times New Roman"/>
          <w:noProof/>
          <w:sz w:val="24"/>
          <w:szCs w:val="24"/>
          <w:u w:val="single"/>
          <w:lang w:val="en-IE"/>
        </w:rPr>
        <w:t>P</w:t>
      </w:r>
      <w:r w:rsidRPr="004A021C">
        <w:rPr>
          <w:rFonts w:ascii="Times New Roman" w:hAnsi="Times New Roman" w:cs="Times New Roman"/>
          <w:noProof/>
          <w:sz w:val="24"/>
          <w:szCs w:val="24"/>
          <w:u w:val="single"/>
          <w:lang w:val="en-IE"/>
        </w:rPr>
        <w:t>hase 1)</w:t>
      </w:r>
    </w:p>
    <w:p w14:paraId="0534AC6B" w14:textId="04A26D4E" w:rsidR="004641DD" w:rsidRPr="004A021C" w:rsidRDefault="004641DD" w:rsidP="004641DD">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w:t>
      </w:r>
      <w:r w:rsidR="00E36320" w:rsidRPr="004A021C">
        <w:rPr>
          <w:rFonts w:ascii="Times New Roman" w:hAnsi="Times New Roman" w:cs="Times New Roman"/>
          <w:noProof/>
          <w:sz w:val="24"/>
          <w:szCs w:val="24"/>
          <w:lang w:val="en-IE"/>
        </w:rPr>
        <w:t>four</w:t>
      </w:r>
      <w:r w:rsidRPr="004A021C">
        <w:rPr>
          <w:rFonts w:ascii="Times New Roman" w:hAnsi="Times New Roman" w:cs="Times New Roman"/>
          <w:noProof/>
          <w:sz w:val="24"/>
          <w:szCs w:val="24"/>
          <w:lang w:val="en-IE"/>
        </w:rPr>
        <w:t xml:space="preserve"> sectors with the highest number of transactions </w:t>
      </w:r>
      <w:r w:rsidR="007807A8" w:rsidRPr="004A021C">
        <w:rPr>
          <w:rFonts w:ascii="Times New Roman" w:hAnsi="Times New Roman" w:cs="Times New Roman"/>
          <w:noProof/>
          <w:sz w:val="24"/>
          <w:szCs w:val="24"/>
          <w:lang w:val="en-IE"/>
        </w:rPr>
        <w:t xml:space="preserve">in 2022 </w:t>
      </w:r>
      <w:r w:rsidRPr="004A021C">
        <w:rPr>
          <w:rFonts w:ascii="Times New Roman" w:hAnsi="Times New Roman" w:cs="Times New Roman"/>
          <w:noProof/>
          <w:sz w:val="24"/>
          <w:szCs w:val="24"/>
          <w:lang w:val="en-IE"/>
        </w:rPr>
        <w:t>were Manufacturing</w:t>
      </w:r>
      <w:r w:rsidR="00956761" w:rsidRPr="004A021C">
        <w:rPr>
          <w:rStyle w:val="FootnoteReference"/>
          <w:rFonts w:ascii="Times New Roman" w:hAnsi="Times New Roman" w:cs="Times New Roman"/>
          <w:noProof/>
          <w:sz w:val="24"/>
          <w:szCs w:val="24"/>
          <w:lang w:val="en-IE"/>
        </w:rPr>
        <w:footnoteReference w:id="20"/>
      </w:r>
      <w:r w:rsidRPr="004A021C">
        <w:rPr>
          <w:rFonts w:ascii="Times New Roman" w:hAnsi="Times New Roman" w:cs="Times New Roman"/>
          <w:noProof/>
          <w:sz w:val="24"/>
          <w:szCs w:val="24"/>
          <w:lang w:val="en-IE"/>
        </w:rPr>
        <w:t>,</w:t>
      </w:r>
      <w:r w:rsidR="0019424F" w:rsidRPr="004A021C">
        <w:rPr>
          <w:rFonts w:ascii="Times New Roman" w:hAnsi="Times New Roman" w:cs="Times New Roman"/>
          <w:noProof/>
          <w:sz w:val="24"/>
          <w:szCs w:val="24"/>
          <w:lang w:val="en-IE"/>
        </w:rPr>
        <w:t xml:space="preserve"> ICT</w:t>
      </w:r>
      <w:r w:rsidR="00956761" w:rsidRPr="004A021C">
        <w:rPr>
          <w:rStyle w:val="FootnoteReference"/>
          <w:rFonts w:ascii="Times New Roman" w:hAnsi="Times New Roman" w:cs="Times New Roman"/>
          <w:noProof/>
          <w:sz w:val="24"/>
          <w:szCs w:val="24"/>
          <w:lang w:val="en-IE"/>
        </w:rPr>
        <w:footnoteReference w:id="21"/>
      </w:r>
      <w:r w:rsidR="00E36320" w:rsidRPr="004A021C">
        <w:rPr>
          <w:rFonts w:ascii="Times New Roman" w:hAnsi="Times New Roman" w:cs="Times New Roman"/>
          <w:noProof/>
          <w:sz w:val="24"/>
          <w:szCs w:val="24"/>
          <w:lang w:val="en-IE"/>
        </w:rPr>
        <w:t>,</w:t>
      </w:r>
      <w:r w:rsidR="0019424F" w:rsidRPr="004A021C">
        <w:rPr>
          <w:rFonts w:ascii="Times New Roman" w:hAnsi="Times New Roman" w:cs="Times New Roman"/>
          <w:noProof/>
          <w:sz w:val="24"/>
          <w:szCs w:val="24"/>
          <w:lang w:val="en-IE"/>
        </w:rPr>
        <w:t xml:space="preserve"> </w:t>
      </w:r>
      <w:bookmarkStart w:id="9" w:name="_Ref106614597"/>
      <w:r w:rsidR="00B21E5C" w:rsidRPr="004A021C">
        <w:rPr>
          <w:rFonts w:ascii="Times New Roman" w:hAnsi="Times New Roman" w:cs="Times New Roman"/>
          <w:noProof/>
          <w:sz w:val="24"/>
          <w:szCs w:val="24"/>
          <w:lang w:val="en-IE"/>
        </w:rPr>
        <w:t>Pr</w:t>
      </w:r>
      <w:r w:rsidR="009613C0" w:rsidRPr="004A021C">
        <w:rPr>
          <w:rFonts w:ascii="Times New Roman" w:hAnsi="Times New Roman" w:cs="Times New Roman"/>
          <w:noProof/>
          <w:sz w:val="24"/>
          <w:szCs w:val="24"/>
          <w:lang w:val="en-IE"/>
        </w:rPr>
        <w:t>o</w:t>
      </w:r>
      <w:r w:rsidR="00B21E5C" w:rsidRPr="004A021C">
        <w:rPr>
          <w:rFonts w:ascii="Times New Roman" w:hAnsi="Times New Roman" w:cs="Times New Roman"/>
          <w:noProof/>
          <w:sz w:val="24"/>
          <w:szCs w:val="24"/>
          <w:lang w:val="en-IE"/>
        </w:rPr>
        <w:t>fessional Activi</w:t>
      </w:r>
      <w:r w:rsidR="00956761" w:rsidRPr="004A021C">
        <w:rPr>
          <w:rFonts w:ascii="Times New Roman" w:hAnsi="Times New Roman" w:cs="Times New Roman"/>
          <w:noProof/>
          <w:sz w:val="24"/>
          <w:szCs w:val="24"/>
          <w:lang w:val="en-IE"/>
        </w:rPr>
        <w:t>ti</w:t>
      </w:r>
      <w:r w:rsidR="00B21E5C" w:rsidRPr="004A021C">
        <w:rPr>
          <w:rFonts w:ascii="Times New Roman" w:hAnsi="Times New Roman" w:cs="Times New Roman"/>
          <w:noProof/>
          <w:sz w:val="24"/>
          <w:szCs w:val="24"/>
          <w:lang w:val="en-IE"/>
        </w:rPr>
        <w:t>es</w:t>
      </w:r>
      <w:r w:rsidR="00471A95" w:rsidRPr="004A021C">
        <w:rPr>
          <w:rStyle w:val="FootnoteReference"/>
          <w:rFonts w:ascii="Times New Roman" w:hAnsi="Times New Roman" w:cs="Times New Roman"/>
          <w:noProof/>
          <w:sz w:val="24"/>
          <w:szCs w:val="24"/>
          <w:lang w:val="en-IE"/>
        </w:rPr>
        <w:footnoteReference w:id="22"/>
      </w:r>
      <w:bookmarkEnd w:id="9"/>
      <w:r w:rsidR="00C400C4"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Wholesale and Retail</w:t>
      </w:r>
      <w:r w:rsidRPr="004A021C">
        <w:rPr>
          <w:rStyle w:val="FootnoteReference"/>
          <w:rFonts w:ascii="Times New Roman" w:hAnsi="Times New Roman"/>
          <w:noProof/>
          <w:sz w:val="24"/>
          <w:lang w:val="en-IE"/>
        </w:rPr>
        <w:footnoteReference w:id="23"/>
      </w:r>
      <w:r w:rsidR="00EE2A99" w:rsidRPr="004A021C">
        <w:rPr>
          <w:rFonts w:ascii="Times New Roman" w:hAnsi="Times New Roman" w:cs="Times New Roman"/>
          <w:noProof/>
          <w:sz w:val="24"/>
          <w:szCs w:val="24"/>
          <w:lang w:val="en-IE"/>
        </w:rPr>
        <w:t>, thus following the same trend as in 2021</w:t>
      </w:r>
      <w:r w:rsidR="00714F7E" w:rsidRPr="004A021C">
        <w:rPr>
          <w:rStyle w:val="FootnoteReference"/>
          <w:rFonts w:ascii="Times New Roman" w:hAnsi="Times New Roman" w:cs="Times New Roman"/>
          <w:noProof/>
          <w:sz w:val="24"/>
          <w:szCs w:val="24"/>
          <w:lang w:val="en-IE"/>
        </w:rPr>
        <w:footnoteReference w:id="24"/>
      </w:r>
      <w:r w:rsidR="009E48F3" w:rsidRPr="004A021C">
        <w:rPr>
          <w:rFonts w:ascii="Times New Roman" w:hAnsi="Times New Roman" w:cs="Times New Roman"/>
          <w:noProof/>
          <w:sz w:val="24"/>
          <w:szCs w:val="24"/>
          <w:lang w:val="en-IE"/>
        </w:rPr>
        <w:t>.</w:t>
      </w:r>
      <w:r w:rsidR="00CF4EC6" w:rsidRPr="004A021C">
        <w:rPr>
          <w:rFonts w:ascii="Times New Roman" w:hAnsi="Times New Roman" w:cs="Times New Roman"/>
          <w:noProof/>
          <w:sz w:val="24"/>
          <w:szCs w:val="24"/>
          <w:lang w:val="en-IE"/>
        </w:rPr>
        <w:t xml:space="preserve"> </w:t>
      </w:r>
      <w:r w:rsidR="00837787" w:rsidRPr="004A021C">
        <w:rPr>
          <w:rFonts w:ascii="Times New Roman" w:hAnsi="Times New Roman" w:cs="Times New Roman"/>
          <w:noProof/>
          <w:sz w:val="24"/>
          <w:szCs w:val="24"/>
          <w:lang w:val="en-IE"/>
        </w:rPr>
        <w:t>The</w:t>
      </w:r>
      <w:r w:rsidR="00BE7795" w:rsidRPr="004A021C">
        <w:rPr>
          <w:rFonts w:ascii="Times New Roman" w:hAnsi="Times New Roman" w:cs="Times New Roman"/>
          <w:noProof/>
          <w:sz w:val="24"/>
          <w:szCs w:val="24"/>
          <w:lang w:val="en-IE"/>
        </w:rPr>
        <w:t xml:space="preserve"> first </w:t>
      </w:r>
      <w:r w:rsidR="00CF4EC6" w:rsidRPr="004A021C">
        <w:rPr>
          <w:rFonts w:ascii="Times New Roman" w:hAnsi="Times New Roman" w:cs="Times New Roman"/>
          <w:noProof/>
          <w:sz w:val="24"/>
          <w:szCs w:val="24"/>
          <w:lang w:val="en-IE"/>
        </w:rPr>
        <w:t>two</w:t>
      </w:r>
      <w:r w:rsidR="0019424F" w:rsidRPr="004A021C">
        <w:rPr>
          <w:rFonts w:ascii="Times New Roman" w:hAnsi="Times New Roman" w:cs="Times New Roman"/>
          <w:noProof/>
          <w:sz w:val="24"/>
          <w:szCs w:val="24"/>
          <w:lang w:val="en-IE"/>
        </w:rPr>
        <w:t xml:space="preserve"> </w:t>
      </w:r>
      <w:r w:rsidR="007807A8" w:rsidRPr="004A021C">
        <w:rPr>
          <w:rFonts w:ascii="Times New Roman" w:hAnsi="Times New Roman" w:cs="Times New Roman"/>
          <w:noProof/>
          <w:sz w:val="24"/>
          <w:szCs w:val="24"/>
          <w:lang w:val="en-IE"/>
        </w:rPr>
        <w:t xml:space="preserve">remained </w:t>
      </w:r>
      <w:r w:rsidR="00837787" w:rsidRPr="004A021C">
        <w:rPr>
          <w:rFonts w:ascii="Times New Roman" w:hAnsi="Times New Roman" w:cs="Times New Roman"/>
          <w:noProof/>
          <w:sz w:val="24"/>
          <w:szCs w:val="24"/>
          <w:lang w:val="en-IE"/>
        </w:rPr>
        <w:t xml:space="preserve">the same </w:t>
      </w:r>
      <w:r w:rsidR="00BE7795" w:rsidRPr="004A021C">
        <w:rPr>
          <w:rFonts w:ascii="Times New Roman" w:hAnsi="Times New Roman" w:cs="Times New Roman"/>
          <w:noProof/>
          <w:sz w:val="24"/>
          <w:szCs w:val="24"/>
          <w:lang w:val="en-IE"/>
        </w:rPr>
        <w:t>a</w:t>
      </w:r>
      <w:r w:rsidR="00837787" w:rsidRPr="004A021C">
        <w:rPr>
          <w:rFonts w:ascii="Times New Roman" w:hAnsi="Times New Roman" w:cs="Times New Roman"/>
          <w:noProof/>
          <w:sz w:val="24"/>
          <w:szCs w:val="24"/>
          <w:lang w:val="en-IE"/>
        </w:rPr>
        <w:t xml:space="preserve">s </w:t>
      </w:r>
      <w:r w:rsidR="007807A8" w:rsidRPr="004A021C">
        <w:rPr>
          <w:rFonts w:ascii="Times New Roman" w:hAnsi="Times New Roman" w:cs="Times New Roman"/>
          <w:noProof/>
          <w:sz w:val="24"/>
          <w:szCs w:val="24"/>
          <w:lang w:val="en-IE"/>
        </w:rPr>
        <w:t>the one</w:t>
      </w:r>
      <w:r w:rsidR="00606A74" w:rsidRPr="004A021C">
        <w:rPr>
          <w:rFonts w:ascii="Times New Roman" w:hAnsi="Times New Roman" w:cs="Times New Roman"/>
          <w:noProof/>
          <w:sz w:val="24"/>
          <w:szCs w:val="24"/>
          <w:lang w:val="en-IE"/>
        </w:rPr>
        <w:t>s</w:t>
      </w:r>
      <w:r w:rsidR="007807A8" w:rsidRPr="004A021C">
        <w:rPr>
          <w:rFonts w:ascii="Times New Roman" w:hAnsi="Times New Roman" w:cs="Times New Roman"/>
          <w:noProof/>
          <w:sz w:val="24"/>
          <w:szCs w:val="24"/>
          <w:lang w:val="en-IE"/>
        </w:rPr>
        <w:t xml:space="preserve"> identified </w:t>
      </w:r>
      <w:r w:rsidR="00837787" w:rsidRPr="004A021C">
        <w:rPr>
          <w:rFonts w:ascii="Times New Roman" w:hAnsi="Times New Roman" w:cs="Times New Roman"/>
          <w:noProof/>
          <w:sz w:val="24"/>
          <w:szCs w:val="24"/>
          <w:lang w:val="en-IE"/>
        </w:rPr>
        <w:t xml:space="preserve">in the </w:t>
      </w:r>
      <w:r w:rsidR="0019424F" w:rsidRPr="004A021C">
        <w:rPr>
          <w:rFonts w:ascii="Times New Roman" w:hAnsi="Times New Roman" w:cs="Times New Roman"/>
          <w:noProof/>
          <w:sz w:val="24"/>
          <w:szCs w:val="24"/>
          <w:lang w:val="en-IE"/>
        </w:rPr>
        <w:t xml:space="preserve">second </w:t>
      </w:r>
      <w:r w:rsidR="00BE7795" w:rsidRPr="004A021C">
        <w:rPr>
          <w:rFonts w:ascii="Times New Roman" w:hAnsi="Times New Roman" w:cs="Times New Roman"/>
          <w:noProof/>
          <w:sz w:val="24"/>
          <w:szCs w:val="24"/>
          <w:lang w:val="en-IE"/>
        </w:rPr>
        <w:t>a</w:t>
      </w:r>
      <w:r w:rsidR="00837787" w:rsidRPr="004A021C">
        <w:rPr>
          <w:rFonts w:ascii="Times New Roman" w:hAnsi="Times New Roman" w:cs="Times New Roman"/>
          <w:noProof/>
          <w:sz w:val="24"/>
          <w:szCs w:val="24"/>
          <w:lang w:val="en-IE"/>
        </w:rPr>
        <w:t xml:space="preserve">nnual </w:t>
      </w:r>
      <w:r w:rsidR="00BE7795" w:rsidRPr="004A021C">
        <w:rPr>
          <w:rFonts w:ascii="Times New Roman" w:hAnsi="Times New Roman" w:cs="Times New Roman"/>
          <w:noProof/>
          <w:sz w:val="24"/>
          <w:szCs w:val="24"/>
          <w:lang w:val="en-IE"/>
        </w:rPr>
        <w:t>r</w:t>
      </w:r>
      <w:r w:rsidR="00837787" w:rsidRPr="004A021C">
        <w:rPr>
          <w:rFonts w:ascii="Times New Roman" w:hAnsi="Times New Roman" w:cs="Times New Roman"/>
          <w:noProof/>
          <w:sz w:val="24"/>
          <w:szCs w:val="24"/>
          <w:lang w:val="en-IE"/>
        </w:rPr>
        <w:t>eport</w:t>
      </w:r>
      <w:r w:rsidR="00C400C4" w:rsidRPr="004A021C">
        <w:rPr>
          <w:rFonts w:ascii="Times New Roman" w:hAnsi="Times New Roman" w:cs="Times New Roman"/>
          <w:noProof/>
          <w:sz w:val="24"/>
          <w:szCs w:val="24"/>
          <w:lang w:val="en-IE"/>
        </w:rPr>
        <w:t xml:space="preserve"> </w:t>
      </w:r>
      <w:r w:rsidR="00BE7795" w:rsidRPr="004A021C">
        <w:rPr>
          <w:rFonts w:ascii="Times New Roman" w:hAnsi="Times New Roman" w:cs="Times New Roman"/>
          <w:noProof/>
          <w:sz w:val="24"/>
          <w:szCs w:val="24"/>
          <w:lang w:val="en-IE"/>
        </w:rPr>
        <w:t>but</w:t>
      </w:r>
      <w:r w:rsidR="00C400C4" w:rsidRPr="004A021C">
        <w:rPr>
          <w:rFonts w:ascii="Times New Roman" w:hAnsi="Times New Roman" w:cs="Times New Roman"/>
          <w:noProof/>
          <w:sz w:val="24"/>
          <w:szCs w:val="24"/>
          <w:lang w:val="en-IE"/>
        </w:rPr>
        <w:t xml:space="preserve"> in a different order</w:t>
      </w:r>
      <w:r w:rsidR="00837787" w:rsidRPr="004A021C">
        <w:rPr>
          <w:rFonts w:ascii="Times New Roman" w:hAnsi="Times New Roman" w:cs="Times New Roman"/>
          <w:noProof/>
          <w:sz w:val="24"/>
          <w:szCs w:val="24"/>
          <w:lang w:val="en-IE"/>
        </w:rPr>
        <w:t>.</w:t>
      </w:r>
      <w:r w:rsidR="0019424F" w:rsidRPr="004A021C">
        <w:rPr>
          <w:rFonts w:ascii="Times New Roman" w:hAnsi="Times New Roman" w:cs="Times New Roman"/>
          <w:noProof/>
          <w:sz w:val="24"/>
          <w:szCs w:val="24"/>
          <w:lang w:val="en-IE"/>
        </w:rPr>
        <w:t xml:space="preserve"> </w:t>
      </w:r>
      <w:r w:rsidR="00CF4EC6" w:rsidRPr="004A021C">
        <w:rPr>
          <w:rFonts w:ascii="Times New Roman" w:hAnsi="Times New Roman" w:cs="Times New Roman"/>
          <w:noProof/>
          <w:sz w:val="24"/>
          <w:szCs w:val="24"/>
          <w:lang w:val="en-IE"/>
        </w:rPr>
        <w:t>T</w:t>
      </w:r>
      <w:r w:rsidR="0019424F" w:rsidRPr="004A021C">
        <w:rPr>
          <w:rFonts w:ascii="Times New Roman" w:hAnsi="Times New Roman" w:cs="Times New Roman"/>
          <w:noProof/>
          <w:sz w:val="24"/>
          <w:szCs w:val="24"/>
          <w:lang w:val="en-IE"/>
        </w:rPr>
        <w:t xml:space="preserve">he sector </w:t>
      </w:r>
      <w:r w:rsidR="009613C0" w:rsidRPr="004A021C">
        <w:rPr>
          <w:rFonts w:ascii="Times New Roman" w:hAnsi="Times New Roman" w:cs="Times New Roman"/>
          <w:noProof/>
          <w:sz w:val="24"/>
          <w:szCs w:val="24"/>
          <w:lang w:val="en-IE"/>
        </w:rPr>
        <w:t>Professional Activities</w:t>
      </w:r>
      <w:r w:rsidR="0019424F" w:rsidRPr="004A021C">
        <w:rPr>
          <w:rFonts w:ascii="Times New Roman" w:hAnsi="Times New Roman" w:cs="Times New Roman"/>
          <w:noProof/>
          <w:sz w:val="24"/>
          <w:szCs w:val="24"/>
          <w:lang w:val="en-IE"/>
        </w:rPr>
        <w:t xml:space="preserve"> </w:t>
      </w:r>
      <w:r w:rsidR="00CF4EC6" w:rsidRPr="004A021C">
        <w:rPr>
          <w:rFonts w:ascii="Times New Roman" w:hAnsi="Times New Roman" w:cs="Times New Roman"/>
          <w:noProof/>
          <w:sz w:val="24"/>
          <w:szCs w:val="24"/>
          <w:lang w:val="en-IE"/>
        </w:rPr>
        <w:t>took the third place (</w:t>
      </w:r>
      <w:r w:rsidR="007807A8" w:rsidRPr="004A021C">
        <w:rPr>
          <w:rFonts w:ascii="Times New Roman" w:hAnsi="Times New Roman" w:cs="Times New Roman"/>
          <w:noProof/>
          <w:sz w:val="24"/>
          <w:szCs w:val="24"/>
          <w:lang w:val="en-IE"/>
        </w:rPr>
        <w:t>previous</w:t>
      </w:r>
      <w:r w:rsidR="00D21CF3" w:rsidRPr="004A021C">
        <w:rPr>
          <w:rFonts w:ascii="Times New Roman" w:hAnsi="Times New Roman" w:cs="Times New Roman"/>
          <w:noProof/>
          <w:sz w:val="24"/>
          <w:szCs w:val="24"/>
          <w:lang w:val="en-IE"/>
        </w:rPr>
        <w:t>l</w:t>
      </w:r>
      <w:r w:rsidR="007807A8" w:rsidRPr="004A021C">
        <w:rPr>
          <w:rFonts w:ascii="Times New Roman" w:hAnsi="Times New Roman" w:cs="Times New Roman"/>
          <w:noProof/>
          <w:sz w:val="24"/>
          <w:szCs w:val="24"/>
          <w:lang w:val="en-IE"/>
        </w:rPr>
        <w:t xml:space="preserve">y </w:t>
      </w:r>
      <w:r w:rsidR="00CF4EC6" w:rsidRPr="004A021C">
        <w:rPr>
          <w:rFonts w:ascii="Times New Roman" w:hAnsi="Times New Roman" w:cs="Times New Roman"/>
          <w:noProof/>
          <w:sz w:val="24"/>
          <w:szCs w:val="24"/>
          <w:lang w:val="en-IE"/>
        </w:rPr>
        <w:t>it was Financial Activities</w:t>
      </w:r>
      <w:r w:rsidR="004E3D7B" w:rsidRPr="004A021C">
        <w:rPr>
          <w:rStyle w:val="FootnoteReference"/>
          <w:rFonts w:ascii="Times New Roman" w:hAnsi="Times New Roman" w:cs="Times New Roman"/>
          <w:noProof/>
          <w:sz w:val="24"/>
          <w:szCs w:val="24"/>
          <w:lang w:val="en-IE"/>
        </w:rPr>
        <w:footnoteReference w:id="25"/>
      </w:r>
      <w:r w:rsidR="00CF4EC6" w:rsidRPr="004A021C">
        <w:rPr>
          <w:rFonts w:ascii="Times New Roman" w:hAnsi="Times New Roman" w:cs="Times New Roman"/>
          <w:noProof/>
          <w:sz w:val="24"/>
          <w:szCs w:val="24"/>
          <w:lang w:val="en-IE"/>
        </w:rPr>
        <w:t>)</w:t>
      </w:r>
      <w:r w:rsidR="007807A8" w:rsidRPr="004A021C">
        <w:rPr>
          <w:rFonts w:ascii="Times New Roman" w:hAnsi="Times New Roman" w:cs="Times New Roman"/>
          <w:noProof/>
          <w:sz w:val="24"/>
          <w:szCs w:val="24"/>
          <w:lang w:val="en-IE"/>
        </w:rPr>
        <w:t>,</w:t>
      </w:r>
      <w:r w:rsidR="00CF4EC6" w:rsidRPr="004A021C">
        <w:rPr>
          <w:rFonts w:ascii="Times New Roman" w:hAnsi="Times New Roman" w:cs="Times New Roman"/>
          <w:noProof/>
          <w:sz w:val="24"/>
          <w:szCs w:val="24"/>
          <w:lang w:val="en-IE"/>
        </w:rPr>
        <w:t xml:space="preserve"> followed by Wholesale and </w:t>
      </w:r>
      <w:r w:rsidR="00956761" w:rsidRPr="004A021C">
        <w:rPr>
          <w:rFonts w:ascii="Times New Roman" w:hAnsi="Times New Roman" w:cs="Times New Roman"/>
          <w:noProof/>
          <w:sz w:val="24"/>
          <w:szCs w:val="24"/>
          <w:lang w:val="en-IE"/>
        </w:rPr>
        <w:t>R</w:t>
      </w:r>
      <w:r w:rsidR="00CF4EC6" w:rsidRPr="004A021C">
        <w:rPr>
          <w:rFonts w:ascii="Times New Roman" w:hAnsi="Times New Roman" w:cs="Times New Roman"/>
          <w:noProof/>
          <w:sz w:val="24"/>
          <w:szCs w:val="24"/>
          <w:lang w:val="en-IE"/>
        </w:rPr>
        <w:t>etail.</w:t>
      </w:r>
    </w:p>
    <w:p w14:paraId="04AA0CF1" w14:textId="0805A9D8" w:rsidR="004641DD" w:rsidRPr="004A021C" w:rsidRDefault="004641DD" w:rsidP="00F5276C">
      <w:pPr>
        <w:pStyle w:val="Caption"/>
        <w:jc w:val="center"/>
        <w:rPr>
          <w:rFonts w:ascii="Times New Roman" w:hAnsi="Times New Roman" w:cs="Times New Roman"/>
          <w:noProof/>
          <w:color w:val="auto"/>
          <w:sz w:val="24"/>
          <w:szCs w:val="24"/>
          <w:lang w:val="en-IE"/>
        </w:rPr>
      </w:pPr>
      <w:r w:rsidRPr="004A021C">
        <w:rPr>
          <w:rFonts w:ascii="Times New Roman" w:hAnsi="Times New Roman" w:cs="Times New Roman"/>
          <w:noProof/>
          <w:color w:val="auto"/>
          <w:sz w:val="24"/>
          <w:szCs w:val="24"/>
          <w:lang w:val="en-IE"/>
        </w:rPr>
        <w:t xml:space="preserve">Figure </w:t>
      </w:r>
      <w:r w:rsidR="0041626A" w:rsidRPr="004A021C">
        <w:rPr>
          <w:rFonts w:ascii="Times New Roman" w:hAnsi="Times New Roman" w:cs="Times New Roman"/>
          <w:noProof/>
          <w:color w:val="auto"/>
          <w:sz w:val="24"/>
          <w:szCs w:val="24"/>
          <w:lang w:val="en-IE"/>
        </w:rPr>
        <w:t>8</w:t>
      </w:r>
      <w:r w:rsidR="00A06028">
        <w:rPr>
          <w:rFonts w:ascii="Times New Roman" w:hAnsi="Times New Roman" w:cs="Times New Roman"/>
          <w:noProof/>
          <w:color w:val="auto"/>
          <w:sz w:val="24"/>
          <w:szCs w:val="24"/>
          <w:lang w:val="en-IE"/>
        </w:rPr>
        <w:t xml:space="preserve"> </w:t>
      </w:r>
      <w:r w:rsidR="0041626A" w:rsidRPr="004A021C">
        <w:rPr>
          <w:rFonts w:ascii="Times New Roman" w:hAnsi="Times New Roman" w:cs="Times New Roman"/>
          <w:noProof/>
          <w:color w:val="auto"/>
          <w:sz w:val="24"/>
          <w:szCs w:val="24"/>
          <w:lang w:val="en-IE"/>
        </w:rPr>
        <w:t xml:space="preserve">- </w:t>
      </w:r>
      <w:r w:rsidRPr="004A021C">
        <w:rPr>
          <w:rFonts w:ascii="Times New Roman" w:hAnsi="Times New Roman" w:cs="Times New Roman"/>
          <w:noProof/>
          <w:color w:val="auto"/>
          <w:sz w:val="24"/>
          <w:szCs w:val="24"/>
          <w:lang w:val="en-IE"/>
        </w:rPr>
        <w:t>Main targeted sectors overall in 202</w:t>
      </w:r>
      <w:r w:rsidR="00BE4E9A" w:rsidRPr="004A021C">
        <w:rPr>
          <w:rFonts w:ascii="Times New Roman" w:hAnsi="Times New Roman" w:cs="Times New Roman"/>
          <w:noProof/>
          <w:color w:val="auto"/>
          <w:sz w:val="24"/>
          <w:szCs w:val="24"/>
          <w:lang w:val="en-IE"/>
        </w:rPr>
        <w:t>2</w:t>
      </w:r>
      <w:r w:rsidR="00403AB8" w:rsidRPr="004A021C">
        <w:rPr>
          <w:noProof/>
          <w:color w:val="auto"/>
          <w:vertAlign w:val="superscript"/>
          <w:lang w:val="en-IE"/>
        </w:rPr>
        <w:footnoteReference w:id="26"/>
      </w:r>
    </w:p>
    <w:p w14:paraId="4729607F" w14:textId="77777777" w:rsidR="003F04D8" w:rsidRPr="004A021C" w:rsidRDefault="003F04D8" w:rsidP="00A72EC1">
      <w:pPr>
        <w:spacing w:after="120" w:line="240" w:lineRule="auto"/>
        <w:jc w:val="center"/>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4F5ADCFA" wp14:editId="0F6D68DE">
            <wp:extent cx="4147200" cy="23436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7200" cy="2343600"/>
                    </a:xfrm>
                    <a:prstGeom prst="rect">
                      <a:avLst/>
                    </a:prstGeom>
                    <a:noFill/>
                  </pic:spPr>
                </pic:pic>
              </a:graphicData>
            </a:graphic>
          </wp:inline>
        </w:drawing>
      </w:r>
    </w:p>
    <w:p w14:paraId="0B8395D5" w14:textId="77777777" w:rsidR="003F04D8" w:rsidRPr="004A021C" w:rsidRDefault="004641DD" w:rsidP="00F5276C">
      <w:pPr>
        <w:pStyle w:val="Caption"/>
        <w:spacing w:after="120"/>
        <w:ind w:left="720" w:firstLine="720"/>
        <w:jc w:val="both"/>
        <w:rPr>
          <w:rFonts w:ascii="Times New Roman" w:hAnsi="Times New Roman" w:cs="Times New Roman"/>
          <w:i w:val="0"/>
          <w:noProof/>
          <w:color w:val="auto"/>
          <w:sz w:val="16"/>
          <w:lang w:val="en-IE"/>
        </w:rPr>
      </w:pPr>
      <w:r w:rsidRPr="004A021C">
        <w:rPr>
          <w:rFonts w:ascii="Times New Roman" w:hAnsi="Times New Roman" w:cs="Times New Roman"/>
          <w:i w:val="0"/>
          <w:noProof/>
          <w:color w:val="auto"/>
          <w:sz w:val="16"/>
          <w:lang w:val="en-IE"/>
        </w:rPr>
        <w:t>Source: Member States’ notifications.</w:t>
      </w:r>
    </w:p>
    <w:p w14:paraId="441218F0" w14:textId="4DDDFE94" w:rsidR="003F04D8" w:rsidRPr="004A021C" w:rsidRDefault="00200717" w:rsidP="0091052B">
      <w:pPr>
        <w:keepNext/>
        <w:spacing w:after="120" w:line="240" w:lineRule="auto"/>
        <w:rPr>
          <w:rFonts w:ascii="Times New Roman" w:hAnsi="Times New Roman" w:cs="Times New Roman"/>
          <w:noProof/>
          <w:sz w:val="24"/>
          <w:szCs w:val="24"/>
          <w:lang w:val="en-IE"/>
        </w:rPr>
      </w:pPr>
      <w:r w:rsidRPr="004A021C">
        <w:rPr>
          <w:rFonts w:ascii="Times New Roman" w:hAnsi="Times New Roman" w:cs="Times New Roman"/>
          <w:noProof/>
          <w:sz w:val="24"/>
          <w:szCs w:val="24"/>
          <w:u w:val="single"/>
          <w:lang w:val="en-IE"/>
        </w:rPr>
        <w:t>c) Average value of FDI into the EU</w:t>
      </w:r>
    </w:p>
    <w:p w14:paraId="3370FD76" w14:textId="6BC72962" w:rsidR="004641DD" w:rsidRPr="004A021C" w:rsidRDefault="004641DD" w:rsidP="004641DD">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Looking at the transactions’ value, </w:t>
      </w:r>
      <w:r w:rsidR="0053736F" w:rsidRPr="004A021C">
        <w:rPr>
          <w:rFonts w:ascii="Times New Roman" w:hAnsi="Times New Roman" w:cs="Times New Roman"/>
          <w:noProof/>
          <w:sz w:val="24"/>
          <w:szCs w:val="24"/>
          <w:lang w:val="en-IE"/>
        </w:rPr>
        <w:t xml:space="preserve">almost </w:t>
      </w:r>
      <w:r w:rsidR="008D002A">
        <w:rPr>
          <w:rFonts w:ascii="Times New Roman" w:hAnsi="Times New Roman" w:cs="Times New Roman"/>
          <w:noProof/>
          <w:sz w:val="24"/>
          <w:szCs w:val="24"/>
          <w:lang w:val="en-IE"/>
        </w:rPr>
        <w:t>half of them</w:t>
      </w:r>
      <w:r w:rsidRPr="004A021C">
        <w:rPr>
          <w:rFonts w:ascii="Times New Roman" w:hAnsi="Times New Roman" w:cs="Times New Roman"/>
          <w:noProof/>
          <w:sz w:val="24"/>
          <w:szCs w:val="24"/>
          <w:lang w:val="en-IE"/>
        </w:rPr>
        <w:t xml:space="preserve"> </w:t>
      </w:r>
      <w:r w:rsidR="00B43B24" w:rsidRPr="004A021C">
        <w:rPr>
          <w:rFonts w:ascii="Times New Roman" w:hAnsi="Times New Roman" w:cs="Times New Roman"/>
          <w:noProof/>
          <w:sz w:val="24"/>
          <w:szCs w:val="24"/>
          <w:lang w:val="en-IE"/>
        </w:rPr>
        <w:t>(</w:t>
      </w:r>
      <w:r w:rsidR="0053736F" w:rsidRPr="004A021C">
        <w:rPr>
          <w:rFonts w:ascii="Times New Roman" w:hAnsi="Times New Roman" w:cs="Times New Roman"/>
          <w:noProof/>
          <w:sz w:val="24"/>
          <w:szCs w:val="24"/>
          <w:lang w:val="en-IE"/>
        </w:rPr>
        <w:t>49</w:t>
      </w:r>
      <w:r w:rsidR="00B43B24" w:rsidRPr="004A021C">
        <w:rPr>
          <w:rFonts w:ascii="Times New Roman" w:hAnsi="Times New Roman" w:cs="Times New Roman"/>
          <w:noProof/>
          <w:sz w:val="24"/>
          <w:szCs w:val="24"/>
          <w:lang w:val="en-IE"/>
        </w:rPr>
        <w:t>%)</w:t>
      </w:r>
      <w:r w:rsidR="003F04D8"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had a value</w:t>
      </w:r>
      <w:r w:rsidR="00942522" w:rsidRPr="004A021C">
        <w:rPr>
          <w:rStyle w:val="FootnoteReference"/>
          <w:rFonts w:ascii="Times New Roman" w:hAnsi="Times New Roman" w:cs="Times New Roman"/>
          <w:noProof/>
          <w:sz w:val="24"/>
          <w:szCs w:val="24"/>
          <w:lang w:val="en-IE"/>
        </w:rPr>
        <w:footnoteReference w:id="27"/>
      </w:r>
      <w:r w:rsidRPr="004A021C">
        <w:rPr>
          <w:rFonts w:ascii="Times New Roman" w:hAnsi="Times New Roman" w:cs="Times New Roman"/>
          <w:noProof/>
          <w:sz w:val="24"/>
          <w:szCs w:val="24"/>
          <w:lang w:val="en-IE"/>
        </w:rPr>
        <w:t xml:space="preserve"> of </w:t>
      </w:r>
      <w:r w:rsidR="00F756BF" w:rsidRPr="004A021C">
        <w:rPr>
          <w:rFonts w:ascii="Times New Roman" w:hAnsi="Times New Roman" w:cs="Times New Roman"/>
          <w:noProof/>
          <w:sz w:val="24"/>
          <w:szCs w:val="24"/>
          <w:lang w:val="en-IE"/>
        </w:rPr>
        <w:t xml:space="preserve">less than </w:t>
      </w:r>
      <w:r w:rsidRPr="004A021C">
        <w:rPr>
          <w:rFonts w:ascii="Times New Roman" w:hAnsi="Times New Roman" w:cs="Times New Roman"/>
          <w:noProof/>
          <w:sz w:val="24"/>
          <w:szCs w:val="24"/>
          <w:lang w:val="en-IE"/>
        </w:rPr>
        <w:t>EUR 500 million</w:t>
      </w:r>
      <w:r w:rsidR="0053736F" w:rsidRPr="004A021C">
        <w:rPr>
          <w:rFonts w:ascii="Times New Roman" w:hAnsi="Times New Roman" w:cs="Times New Roman"/>
          <w:noProof/>
          <w:sz w:val="24"/>
          <w:szCs w:val="24"/>
          <w:lang w:val="en-IE"/>
        </w:rPr>
        <w:t xml:space="preserve"> (62% in the previous report)</w:t>
      </w:r>
      <w:r w:rsidR="00B43B24" w:rsidRPr="004A021C">
        <w:rPr>
          <w:rFonts w:ascii="Times New Roman" w:hAnsi="Times New Roman" w:cs="Times New Roman"/>
          <w:noProof/>
          <w:sz w:val="24"/>
          <w:szCs w:val="24"/>
          <w:lang w:val="en-IE"/>
        </w:rPr>
        <w:t>.</w:t>
      </w:r>
      <w:r w:rsidR="003F04D8" w:rsidRPr="004A021C">
        <w:rPr>
          <w:rFonts w:ascii="Times New Roman" w:hAnsi="Times New Roman" w:cs="Times New Roman"/>
          <w:noProof/>
          <w:sz w:val="24"/>
          <w:szCs w:val="24"/>
          <w:lang w:val="en-IE"/>
        </w:rPr>
        <w:t xml:space="preserve"> </w:t>
      </w:r>
      <w:r w:rsidR="0053736F" w:rsidRPr="004A021C">
        <w:rPr>
          <w:rFonts w:ascii="Times New Roman" w:hAnsi="Times New Roman" w:cs="Times New Roman"/>
          <w:noProof/>
          <w:sz w:val="24"/>
          <w:szCs w:val="24"/>
          <w:lang w:val="en-IE"/>
        </w:rPr>
        <w:t>42</w:t>
      </w:r>
      <w:r w:rsidR="00B43B24" w:rsidRPr="004A021C">
        <w:rPr>
          <w:rFonts w:ascii="Times New Roman" w:hAnsi="Times New Roman" w:cs="Times New Roman"/>
          <w:noProof/>
          <w:sz w:val="24"/>
          <w:szCs w:val="24"/>
          <w:lang w:val="en-IE"/>
        </w:rPr>
        <w:t xml:space="preserve">% of the transactions </w:t>
      </w:r>
      <w:r w:rsidR="003F04D8" w:rsidRPr="004A021C">
        <w:rPr>
          <w:rFonts w:ascii="Times New Roman" w:hAnsi="Times New Roman" w:cs="Times New Roman"/>
          <w:noProof/>
          <w:sz w:val="24"/>
          <w:szCs w:val="24"/>
          <w:lang w:val="en-IE"/>
        </w:rPr>
        <w:t xml:space="preserve">involved a value of </w:t>
      </w:r>
      <w:r w:rsidR="00F756BF" w:rsidRPr="004A021C">
        <w:rPr>
          <w:rFonts w:ascii="Times New Roman" w:hAnsi="Times New Roman" w:cs="Times New Roman"/>
          <w:noProof/>
          <w:sz w:val="24"/>
          <w:szCs w:val="24"/>
          <w:lang w:val="en-IE"/>
        </w:rPr>
        <w:t xml:space="preserve">EUR </w:t>
      </w:r>
      <w:r w:rsidR="00B43B24" w:rsidRPr="004A021C">
        <w:rPr>
          <w:rFonts w:ascii="Times New Roman" w:hAnsi="Times New Roman" w:cs="Times New Roman"/>
          <w:noProof/>
          <w:sz w:val="24"/>
          <w:szCs w:val="24"/>
          <w:lang w:val="en-IE"/>
        </w:rPr>
        <w:t>1</w:t>
      </w:r>
      <w:r w:rsidR="00F756BF" w:rsidRPr="004A021C">
        <w:rPr>
          <w:rFonts w:ascii="Times New Roman" w:hAnsi="Times New Roman" w:cs="Times New Roman"/>
          <w:noProof/>
          <w:sz w:val="24"/>
          <w:szCs w:val="24"/>
          <w:lang w:val="en-IE"/>
        </w:rPr>
        <w:t>00 million</w:t>
      </w:r>
      <w:r w:rsidR="00B43B24" w:rsidRPr="004A021C">
        <w:rPr>
          <w:rFonts w:ascii="Times New Roman" w:hAnsi="Times New Roman" w:cs="Times New Roman"/>
          <w:noProof/>
          <w:sz w:val="24"/>
          <w:szCs w:val="24"/>
          <w:lang w:val="en-IE"/>
        </w:rPr>
        <w:t xml:space="preserve"> </w:t>
      </w:r>
      <w:r w:rsidR="003F04D8" w:rsidRPr="004A021C">
        <w:rPr>
          <w:rFonts w:ascii="Times New Roman" w:hAnsi="Times New Roman" w:cs="Times New Roman"/>
          <w:noProof/>
          <w:sz w:val="24"/>
          <w:szCs w:val="24"/>
          <w:lang w:val="en-IE"/>
        </w:rPr>
        <w:t xml:space="preserve">and more </w:t>
      </w:r>
      <w:r w:rsidR="00B43B24" w:rsidRPr="004A021C">
        <w:rPr>
          <w:rFonts w:ascii="Times New Roman" w:hAnsi="Times New Roman" w:cs="Times New Roman"/>
          <w:noProof/>
          <w:sz w:val="24"/>
          <w:szCs w:val="24"/>
          <w:lang w:val="en-IE"/>
        </w:rPr>
        <w:t xml:space="preserve">(it was </w:t>
      </w:r>
      <w:r w:rsidR="0053736F" w:rsidRPr="004A021C">
        <w:rPr>
          <w:rFonts w:ascii="Times New Roman" w:hAnsi="Times New Roman" w:cs="Times New Roman"/>
          <w:noProof/>
          <w:sz w:val="24"/>
          <w:szCs w:val="24"/>
          <w:lang w:val="en-IE"/>
        </w:rPr>
        <w:t>55</w:t>
      </w:r>
      <w:r w:rsidR="00B43B24" w:rsidRPr="004A021C">
        <w:rPr>
          <w:rFonts w:ascii="Times New Roman" w:hAnsi="Times New Roman" w:cs="Times New Roman"/>
          <w:noProof/>
          <w:sz w:val="24"/>
          <w:szCs w:val="24"/>
          <w:lang w:val="en-IE"/>
        </w:rPr>
        <w:t>% in the previous report).</w:t>
      </w:r>
    </w:p>
    <w:p w14:paraId="10B858C2" w14:textId="42C7A52F" w:rsidR="004641DD" w:rsidRPr="004A021C" w:rsidRDefault="0041626A" w:rsidP="004F4237">
      <w:pPr>
        <w:pStyle w:val="Caption"/>
        <w:keepNext/>
        <w:jc w:val="center"/>
        <w:rPr>
          <w:rFonts w:ascii="Times New Roman" w:hAnsi="Times New Roman" w:cs="Times New Roman"/>
          <w:noProof/>
          <w:color w:val="auto"/>
          <w:sz w:val="24"/>
          <w:szCs w:val="24"/>
          <w:lang w:val="en-IE"/>
        </w:rPr>
      </w:pPr>
      <w:r w:rsidRPr="004A021C">
        <w:rPr>
          <w:rFonts w:ascii="Times New Roman" w:hAnsi="Times New Roman" w:cs="Times New Roman"/>
          <w:noProof/>
          <w:color w:val="auto"/>
          <w:sz w:val="24"/>
          <w:lang w:val="en-IE"/>
        </w:rPr>
        <w:t xml:space="preserve">Figure 9 </w:t>
      </w:r>
      <w:r w:rsidR="002B0899" w:rsidRPr="004A021C">
        <w:rPr>
          <w:rFonts w:ascii="Times New Roman" w:hAnsi="Times New Roman" w:cs="Times New Roman"/>
          <w:noProof/>
          <w:color w:val="auto"/>
          <w:sz w:val="24"/>
          <w:lang w:val="en-IE"/>
        </w:rPr>
        <w:t>–</w:t>
      </w:r>
      <w:r w:rsidRPr="004A021C">
        <w:rPr>
          <w:rFonts w:ascii="Times New Roman" w:hAnsi="Times New Roman" w:cs="Times New Roman"/>
          <w:noProof/>
          <w:color w:val="auto"/>
          <w:sz w:val="24"/>
          <w:lang w:val="en-IE"/>
        </w:rPr>
        <w:t xml:space="preserve"> </w:t>
      </w:r>
      <w:r w:rsidR="002B0899" w:rsidRPr="004A021C">
        <w:rPr>
          <w:rFonts w:ascii="Times New Roman" w:hAnsi="Times New Roman" w:cs="Times New Roman"/>
          <w:noProof/>
          <w:color w:val="auto"/>
          <w:sz w:val="24"/>
          <w:lang w:val="en-IE"/>
        </w:rPr>
        <w:t>Respective</w:t>
      </w:r>
      <w:r w:rsidR="004641DD" w:rsidRPr="004A021C">
        <w:rPr>
          <w:rFonts w:ascii="Times New Roman" w:hAnsi="Times New Roman" w:cs="Times New Roman"/>
          <w:noProof/>
          <w:color w:val="auto"/>
          <w:sz w:val="24"/>
          <w:szCs w:val="24"/>
          <w:lang w:val="en-IE"/>
        </w:rPr>
        <w:t xml:space="preserve"> value </w:t>
      </w:r>
      <w:r w:rsidR="002B0899" w:rsidRPr="004A021C">
        <w:rPr>
          <w:rFonts w:ascii="Times New Roman" w:hAnsi="Times New Roman" w:cs="Times New Roman"/>
          <w:noProof/>
          <w:color w:val="auto"/>
          <w:sz w:val="24"/>
          <w:szCs w:val="24"/>
          <w:lang w:val="en-IE"/>
        </w:rPr>
        <w:t xml:space="preserve">per notified </w:t>
      </w:r>
      <w:r w:rsidR="004641DD" w:rsidRPr="004A021C">
        <w:rPr>
          <w:rFonts w:ascii="Times New Roman" w:hAnsi="Times New Roman" w:cs="Times New Roman"/>
          <w:noProof/>
          <w:color w:val="auto"/>
          <w:sz w:val="24"/>
          <w:szCs w:val="24"/>
          <w:lang w:val="en-IE"/>
        </w:rPr>
        <w:t xml:space="preserve">FDI transaction </w:t>
      </w:r>
      <w:r w:rsidR="002B0899" w:rsidRPr="004A021C">
        <w:rPr>
          <w:rFonts w:ascii="Times New Roman" w:hAnsi="Times New Roman" w:cs="Times New Roman"/>
          <w:noProof/>
          <w:color w:val="auto"/>
          <w:sz w:val="24"/>
          <w:szCs w:val="24"/>
          <w:lang w:val="en-IE"/>
        </w:rPr>
        <w:t>in 202</w:t>
      </w:r>
      <w:r w:rsidR="00B44F3B" w:rsidRPr="004A021C">
        <w:rPr>
          <w:rFonts w:ascii="Times New Roman" w:hAnsi="Times New Roman" w:cs="Times New Roman"/>
          <w:noProof/>
          <w:color w:val="auto"/>
          <w:sz w:val="24"/>
          <w:szCs w:val="24"/>
          <w:lang w:val="en-IE"/>
        </w:rPr>
        <w:t>2</w:t>
      </w:r>
      <w:r w:rsidR="00942522" w:rsidRPr="004A021C">
        <w:rPr>
          <w:rStyle w:val="FootnoteReference"/>
          <w:rFonts w:ascii="Times New Roman" w:hAnsi="Times New Roman" w:cs="Times New Roman"/>
          <w:noProof/>
          <w:color w:val="auto"/>
          <w:sz w:val="24"/>
          <w:szCs w:val="24"/>
          <w:lang w:val="en-IE"/>
        </w:rPr>
        <w:footnoteReference w:id="28"/>
      </w:r>
    </w:p>
    <w:p w14:paraId="4AA8030C" w14:textId="3F99C304" w:rsidR="000261CA" w:rsidRPr="004A021C" w:rsidRDefault="000261CA" w:rsidP="00A72EC1">
      <w:pPr>
        <w:spacing w:after="120"/>
        <w:jc w:val="center"/>
        <w:rPr>
          <w:noProof/>
          <w:lang w:val="en-IE"/>
        </w:rPr>
      </w:pPr>
      <w:r w:rsidRPr="004A021C">
        <w:rPr>
          <w:noProof/>
          <w:lang w:eastAsia="en-GB"/>
        </w:rPr>
        <w:drawing>
          <wp:inline distT="0" distB="0" distL="0" distR="0" wp14:anchorId="325623BC" wp14:editId="6ED73FBA">
            <wp:extent cx="4125600" cy="24804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5600" cy="2480400"/>
                    </a:xfrm>
                    <a:prstGeom prst="rect">
                      <a:avLst/>
                    </a:prstGeom>
                    <a:noFill/>
                  </pic:spPr>
                </pic:pic>
              </a:graphicData>
            </a:graphic>
          </wp:inline>
        </w:drawing>
      </w:r>
    </w:p>
    <w:p w14:paraId="100BB766" w14:textId="3232C9F0" w:rsidR="004641DD" w:rsidRPr="004A021C" w:rsidRDefault="004641DD" w:rsidP="00F5276C">
      <w:pPr>
        <w:pStyle w:val="Caption"/>
        <w:spacing w:after="120"/>
        <w:ind w:left="720" w:firstLine="720"/>
        <w:jc w:val="both"/>
        <w:rPr>
          <w:rFonts w:ascii="Times New Roman" w:hAnsi="Times New Roman" w:cs="Times New Roman"/>
          <w:i w:val="0"/>
          <w:noProof/>
          <w:color w:val="auto"/>
          <w:sz w:val="16"/>
          <w:lang w:val="en-IE"/>
        </w:rPr>
      </w:pPr>
      <w:r w:rsidRPr="004A021C">
        <w:rPr>
          <w:rFonts w:ascii="Times New Roman" w:hAnsi="Times New Roman" w:cs="Times New Roman"/>
          <w:i w:val="0"/>
          <w:noProof/>
          <w:color w:val="auto"/>
          <w:sz w:val="16"/>
          <w:lang w:val="en-IE"/>
        </w:rPr>
        <w:t>Source: Member States’ notifications</w:t>
      </w:r>
      <w:r w:rsidR="003F04D8" w:rsidRPr="004A021C">
        <w:rPr>
          <w:rFonts w:ascii="Times New Roman" w:hAnsi="Times New Roman" w:cs="Times New Roman"/>
          <w:i w:val="0"/>
          <w:noProof/>
          <w:color w:val="auto"/>
          <w:sz w:val="16"/>
          <w:lang w:val="en-IE"/>
        </w:rPr>
        <w:t>.</w:t>
      </w:r>
    </w:p>
    <w:p w14:paraId="6690D097" w14:textId="355008E4" w:rsidR="004641DD" w:rsidRPr="004A021C" w:rsidRDefault="004641DD" w:rsidP="004641DD">
      <w:pPr>
        <w:spacing w:line="240" w:lineRule="auto"/>
        <w:jc w:val="both"/>
        <w:rPr>
          <w:rFonts w:ascii="Times New Roman" w:hAnsi="Times New Roman" w:cs="Times New Roman"/>
          <w:noProof/>
          <w:sz w:val="24"/>
          <w:szCs w:val="24"/>
          <w:lang w:val="en-IE"/>
        </w:rPr>
      </w:pPr>
      <w:bookmarkStart w:id="10" w:name="_Hlk137202991"/>
      <w:r w:rsidRPr="004A021C">
        <w:rPr>
          <w:rFonts w:ascii="Times New Roman" w:hAnsi="Times New Roman" w:cs="Times New Roman"/>
          <w:noProof/>
          <w:sz w:val="24"/>
          <w:szCs w:val="24"/>
          <w:lang w:val="en-IE"/>
        </w:rPr>
        <w:t xml:space="preserve">The </w:t>
      </w:r>
      <w:r w:rsidR="00D73F80" w:rsidRPr="004A021C">
        <w:rPr>
          <w:rFonts w:ascii="Times New Roman" w:hAnsi="Times New Roman" w:cs="Times New Roman"/>
          <w:noProof/>
          <w:sz w:val="24"/>
          <w:szCs w:val="24"/>
          <w:lang w:val="en-IE"/>
        </w:rPr>
        <w:t xml:space="preserve">notified </w:t>
      </w:r>
      <w:r w:rsidRPr="004A021C">
        <w:rPr>
          <w:rFonts w:ascii="Times New Roman" w:hAnsi="Times New Roman" w:cs="Times New Roman"/>
          <w:noProof/>
          <w:sz w:val="24"/>
          <w:szCs w:val="24"/>
          <w:lang w:val="en-IE"/>
        </w:rPr>
        <w:t>transactions show a broad range in terms of value, with the lowest deal-value at</w:t>
      </w:r>
      <w:r w:rsidR="00FA3515" w:rsidRPr="004A021C">
        <w:rPr>
          <w:rFonts w:ascii="Times New Roman" w:hAnsi="Times New Roman" w:cs="Times New Roman"/>
          <w:noProof/>
          <w:sz w:val="24"/>
          <w:szCs w:val="24"/>
          <w:lang w:val="en-IE"/>
        </w:rPr>
        <w:t xml:space="preserve"> less than</w:t>
      </w:r>
      <w:r w:rsidRPr="004A021C">
        <w:rPr>
          <w:rFonts w:ascii="Times New Roman" w:hAnsi="Times New Roman" w:cs="Times New Roman"/>
          <w:noProof/>
          <w:sz w:val="24"/>
          <w:szCs w:val="24"/>
          <w:lang w:val="en-IE"/>
        </w:rPr>
        <w:t xml:space="preserve"> </w:t>
      </w:r>
      <w:r w:rsidR="006E78F2" w:rsidRPr="004A021C">
        <w:rPr>
          <w:rFonts w:ascii="Times New Roman" w:hAnsi="Times New Roman" w:cs="Times New Roman"/>
          <w:noProof/>
          <w:sz w:val="24"/>
          <w:szCs w:val="24"/>
          <w:lang w:val="en-IE"/>
        </w:rPr>
        <w:t>one euro</w:t>
      </w:r>
      <w:r w:rsidRPr="004A021C">
        <w:rPr>
          <w:rFonts w:ascii="Times New Roman" w:hAnsi="Times New Roman" w:cs="Times New Roman"/>
          <w:noProof/>
          <w:sz w:val="24"/>
          <w:szCs w:val="24"/>
          <w:lang w:val="en-IE"/>
        </w:rPr>
        <w:t xml:space="preserve"> and the highest </w:t>
      </w:r>
      <w:r w:rsidR="00B232B0" w:rsidRPr="004A021C">
        <w:rPr>
          <w:rFonts w:ascii="Times New Roman" w:hAnsi="Times New Roman" w:cs="Times New Roman"/>
          <w:noProof/>
          <w:sz w:val="24"/>
          <w:szCs w:val="24"/>
          <w:lang w:val="en-IE"/>
        </w:rPr>
        <w:t xml:space="preserve">at </w:t>
      </w:r>
      <w:r w:rsidRPr="004A021C">
        <w:rPr>
          <w:rFonts w:ascii="Times New Roman" w:hAnsi="Times New Roman" w:cs="Times New Roman"/>
          <w:noProof/>
          <w:sz w:val="24"/>
          <w:szCs w:val="24"/>
          <w:lang w:val="en-IE"/>
        </w:rPr>
        <w:t>approximately EUR 2</w:t>
      </w:r>
      <w:r w:rsidR="001B0CB4" w:rsidRPr="004A021C">
        <w:rPr>
          <w:rFonts w:ascii="Times New Roman" w:hAnsi="Times New Roman" w:cs="Times New Roman"/>
          <w:noProof/>
          <w:sz w:val="24"/>
          <w:szCs w:val="24"/>
          <w:lang w:val="en-IE"/>
        </w:rPr>
        <w:t>5</w:t>
      </w:r>
      <w:r w:rsidR="00DF5152"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b</w:t>
      </w:r>
      <w:r w:rsidR="00FF3FC2" w:rsidRPr="004A021C">
        <w:rPr>
          <w:rFonts w:ascii="Times New Roman" w:hAnsi="Times New Roman" w:cs="Times New Roman"/>
          <w:noProof/>
          <w:sz w:val="24"/>
          <w:szCs w:val="24"/>
          <w:lang w:val="en-IE"/>
        </w:rPr>
        <w:t>illion</w:t>
      </w:r>
      <w:r w:rsidRPr="004A021C">
        <w:rPr>
          <w:rFonts w:ascii="Times New Roman" w:hAnsi="Times New Roman" w:cs="Times New Roman"/>
          <w:noProof/>
          <w:sz w:val="24"/>
          <w:szCs w:val="24"/>
          <w:lang w:val="en-IE"/>
        </w:rPr>
        <w:t>.</w:t>
      </w:r>
    </w:p>
    <w:bookmarkEnd w:id="10"/>
    <w:p w14:paraId="222235AA" w14:textId="08D0CB5E" w:rsidR="00200717" w:rsidRPr="004A021C" w:rsidRDefault="00200717" w:rsidP="00200717">
      <w:pPr>
        <w:spacing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 xml:space="preserve">d) </w:t>
      </w:r>
      <w:r w:rsidR="008E4192" w:rsidRPr="004A021C">
        <w:rPr>
          <w:rFonts w:ascii="Times New Roman" w:hAnsi="Times New Roman" w:cs="Times New Roman"/>
          <w:noProof/>
          <w:sz w:val="24"/>
          <w:szCs w:val="24"/>
          <w:u w:val="single"/>
          <w:lang w:val="en-IE"/>
        </w:rPr>
        <w:t>Procedure and s</w:t>
      </w:r>
      <w:r w:rsidRPr="004A021C">
        <w:rPr>
          <w:rFonts w:ascii="Times New Roman" w:hAnsi="Times New Roman" w:cs="Times New Roman"/>
          <w:noProof/>
          <w:sz w:val="24"/>
          <w:szCs w:val="24"/>
          <w:u w:val="single"/>
          <w:lang w:val="en-IE"/>
        </w:rPr>
        <w:t>wiftness in closing FDI cases</w:t>
      </w:r>
    </w:p>
    <w:p w14:paraId="77A52E75" w14:textId="08621FDD" w:rsidR="00883955" w:rsidRPr="004A021C" w:rsidRDefault="008E4192" w:rsidP="008E4192">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In line with the FDI Screening Regulation, FDI transactions </w:t>
      </w:r>
      <w:r w:rsidR="00371716" w:rsidRPr="004A021C">
        <w:rPr>
          <w:rFonts w:ascii="Times New Roman" w:hAnsi="Times New Roman" w:cs="Times New Roman"/>
          <w:noProof/>
          <w:sz w:val="24"/>
          <w:szCs w:val="24"/>
          <w:lang w:val="en-IE"/>
        </w:rPr>
        <w:t xml:space="preserve">notified by the Member States </w:t>
      </w:r>
      <w:r w:rsidRPr="004A021C">
        <w:rPr>
          <w:rFonts w:ascii="Times New Roman" w:hAnsi="Times New Roman" w:cs="Times New Roman"/>
          <w:noProof/>
          <w:sz w:val="24"/>
          <w:szCs w:val="24"/>
          <w:lang w:val="en-IE"/>
        </w:rPr>
        <w:t>are assessed</w:t>
      </w:r>
      <w:r w:rsidR="00883955" w:rsidRPr="004A021C">
        <w:rPr>
          <w:rFonts w:ascii="Times New Roman" w:hAnsi="Times New Roman" w:cs="Times New Roman"/>
          <w:noProof/>
          <w:sz w:val="24"/>
          <w:szCs w:val="24"/>
          <w:lang w:val="en-IE"/>
        </w:rPr>
        <w:t xml:space="preserve"> by the European Commission </w:t>
      </w:r>
      <w:r w:rsidRPr="004A021C">
        <w:rPr>
          <w:rFonts w:ascii="Times New Roman" w:hAnsi="Times New Roman" w:cs="Times New Roman"/>
          <w:noProof/>
          <w:sz w:val="24"/>
          <w:szCs w:val="24"/>
          <w:lang w:val="en-IE"/>
        </w:rPr>
        <w:t xml:space="preserve">in two possible phases: </w:t>
      </w:r>
    </w:p>
    <w:p w14:paraId="252DDEDC" w14:textId="228DAB71" w:rsidR="008E4192" w:rsidRPr="004A021C" w:rsidRDefault="00883955" w:rsidP="008E4192">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All </w:t>
      </w:r>
      <w:r w:rsidR="008E4192" w:rsidRPr="004A021C">
        <w:rPr>
          <w:rFonts w:ascii="Times New Roman" w:hAnsi="Times New Roman" w:cs="Times New Roman"/>
          <w:noProof/>
          <w:sz w:val="24"/>
          <w:szCs w:val="24"/>
          <w:lang w:val="en-IE"/>
        </w:rPr>
        <w:t xml:space="preserve">notified transactions are assessed under Phase 1, with only a limited number proceeding to Phase 2. Phase 2 implies a more detailed assessment of cases that could possibly affect security or public order in more than one Member State, or create risks to projects or programmes of Union interest. Cases in </w:t>
      </w:r>
      <w:r w:rsidR="003461E5" w:rsidRPr="004A021C">
        <w:rPr>
          <w:rFonts w:ascii="Times New Roman" w:hAnsi="Times New Roman" w:cs="Times New Roman"/>
          <w:noProof/>
          <w:sz w:val="24"/>
          <w:szCs w:val="24"/>
          <w:lang w:val="en-IE"/>
        </w:rPr>
        <w:t>P</w:t>
      </w:r>
      <w:r w:rsidR="008E4192" w:rsidRPr="004A021C">
        <w:rPr>
          <w:rFonts w:ascii="Times New Roman" w:hAnsi="Times New Roman" w:cs="Times New Roman"/>
          <w:noProof/>
          <w:sz w:val="24"/>
          <w:szCs w:val="24"/>
          <w:lang w:val="en-IE"/>
        </w:rPr>
        <w:t>hase 2 c</w:t>
      </w:r>
      <w:r w:rsidR="002D0D42" w:rsidRPr="004A021C">
        <w:rPr>
          <w:rFonts w:ascii="Times New Roman" w:hAnsi="Times New Roman" w:cs="Times New Roman"/>
          <w:noProof/>
          <w:sz w:val="24"/>
          <w:szCs w:val="24"/>
          <w:lang w:val="en-IE"/>
        </w:rPr>
        <w:t>an</w:t>
      </w:r>
      <w:r w:rsidR="008E4192" w:rsidRPr="004A021C">
        <w:rPr>
          <w:rFonts w:ascii="Times New Roman" w:hAnsi="Times New Roman" w:cs="Times New Roman"/>
          <w:noProof/>
          <w:sz w:val="24"/>
          <w:szCs w:val="24"/>
          <w:lang w:val="en-IE"/>
        </w:rPr>
        <w:t xml:space="preserve"> be concluded </w:t>
      </w:r>
      <w:r w:rsidR="00A06028">
        <w:rPr>
          <w:rFonts w:ascii="Times New Roman" w:hAnsi="Times New Roman" w:cs="Times New Roman"/>
          <w:noProof/>
          <w:sz w:val="24"/>
          <w:szCs w:val="24"/>
          <w:lang w:val="en-IE"/>
        </w:rPr>
        <w:t xml:space="preserve">with </w:t>
      </w:r>
      <w:r w:rsidR="008E4192" w:rsidRPr="004A021C">
        <w:rPr>
          <w:rFonts w:ascii="Times New Roman" w:hAnsi="Times New Roman" w:cs="Times New Roman"/>
          <w:noProof/>
          <w:sz w:val="24"/>
          <w:szCs w:val="24"/>
          <w:lang w:val="en-IE"/>
        </w:rPr>
        <w:t xml:space="preserve">an opinion </w:t>
      </w:r>
      <w:r w:rsidR="002D0D42" w:rsidRPr="004A021C">
        <w:rPr>
          <w:rFonts w:ascii="Times New Roman" w:hAnsi="Times New Roman" w:cs="Times New Roman"/>
          <w:noProof/>
          <w:sz w:val="24"/>
          <w:szCs w:val="24"/>
          <w:lang w:val="en-IE"/>
        </w:rPr>
        <w:t>of the European Commission</w:t>
      </w:r>
      <w:r w:rsidR="008E4192" w:rsidRPr="004A021C">
        <w:rPr>
          <w:rFonts w:ascii="Times New Roman" w:hAnsi="Times New Roman" w:cs="Times New Roman"/>
          <w:noProof/>
          <w:sz w:val="24"/>
          <w:szCs w:val="24"/>
          <w:lang w:val="en-IE"/>
        </w:rPr>
        <w:t>.</w:t>
      </w:r>
    </w:p>
    <w:p w14:paraId="34E5F608" w14:textId="2EED956D" w:rsidR="004641DD" w:rsidRPr="004A021C" w:rsidRDefault="0041626A" w:rsidP="004F4237">
      <w:pPr>
        <w:pStyle w:val="Caption"/>
        <w:keepNext/>
        <w:jc w:val="center"/>
        <w:rPr>
          <w:rFonts w:ascii="Times New Roman" w:hAnsi="Times New Roman" w:cs="Times New Roman"/>
          <w:noProof/>
          <w:color w:val="auto"/>
          <w:sz w:val="24"/>
          <w:szCs w:val="24"/>
          <w:lang w:val="en-IE"/>
        </w:rPr>
      </w:pPr>
      <w:r w:rsidRPr="004A021C">
        <w:rPr>
          <w:rFonts w:ascii="Times New Roman" w:hAnsi="Times New Roman" w:cs="Times New Roman"/>
          <w:noProof/>
          <w:color w:val="auto"/>
          <w:sz w:val="24"/>
          <w:lang w:val="en-IE"/>
        </w:rPr>
        <w:t xml:space="preserve">Figure 10 - </w:t>
      </w:r>
      <w:r w:rsidR="004641DD" w:rsidRPr="004A021C">
        <w:rPr>
          <w:rFonts w:ascii="Times New Roman" w:hAnsi="Times New Roman" w:cs="Times New Roman"/>
          <w:noProof/>
          <w:color w:val="auto"/>
          <w:sz w:val="24"/>
          <w:szCs w:val="24"/>
          <w:lang w:val="en-IE"/>
        </w:rPr>
        <w:t xml:space="preserve">Cases closed in </w:t>
      </w:r>
      <w:r w:rsidR="00561D0E" w:rsidRPr="004A021C">
        <w:rPr>
          <w:rFonts w:ascii="Times New Roman" w:hAnsi="Times New Roman" w:cs="Times New Roman"/>
          <w:noProof/>
          <w:color w:val="auto"/>
          <w:sz w:val="24"/>
          <w:szCs w:val="24"/>
          <w:lang w:val="en-IE"/>
        </w:rPr>
        <w:t>P</w:t>
      </w:r>
      <w:r w:rsidR="004641DD" w:rsidRPr="004A021C">
        <w:rPr>
          <w:rFonts w:ascii="Times New Roman" w:hAnsi="Times New Roman" w:cs="Times New Roman"/>
          <w:noProof/>
          <w:color w:val="auto"/>
          <w:sz w:val="24"/>
          <w:szCs w:val="24"/>
          <w:lang w:val="en-IE"/>
        </w:rPr>
        <w:t>hase</w:t>
      </w:r>
      <w:r w:rsidR="003461E5" w:rsidRPr="004A021C">
        <w:rPr>
          <w:rFonts w:ascii="Times New Roman" w:hAnsi="Times New Roman" w:cs="Times New Roman"/>
          <w:noProof/>
          <w:color w:val="auto"/>
          <w:sz w:val="24"/>
          <w:szCs w:val="24"/>
          <w:lang w:val="en-IE"/>
        </w:rPr>
        <w:t>s</w:t>
      </w:r>
      <w:r w:rsidR="004641DD" w:rsidRPr="004A021C">
        <w:rPr>
          <w:rFonts w:ascii="Times New Roman" w:hAnsi="Times New Roman" w:cs="Times New Roman"/>
          <w:noProof/>
          <w:color w:val="auto"/>
          <w:sz w:val="24"/>
          <w:szCs w:val="24"/>
          <w:lang w:val="en-IE"/>
        </w:rPr>
        <w:t xml:space="preserve"> 1 and 2 </w:t>
      </w:r>
      <w:r w:rsidR="003461E5" w:rsidRPr="004A021C">
        <w:rPr>
          <w:rFonts w:ascii="Times New Roman" w:hAnsi="Times New Roman" w:cs="Times New Roman"/>
          <w:noProof/>
          <w:color w:val="auto"/>
          <w:sz w:val="24"/>
          <w:szCs w:val="24"/>
          <w:lang w:val="en-IE"/>
        </w:rPr>
        <w:t xml:space="preserve">- </w:t>
      </w:r>
      <w:r w:rsidR="004641DD" w:rsidRPr="004A021C">
        <w:rPr>
          <w:rFonts w:ascii="Times New Roman" w:hAnsi="Times New Roman" w:cs="Times New Roman"/>
          <w:noProof/>
          <w:color w:val="auto"/>
          <w:sz w:val="24"/>
          <w:szCs w:val="24"/>
          <w:lang w:val="en-IE"/>
        </w:rPr>
        <w:t>and ongoing ones</w:t>
      </w:r>
    </w:p>
    <w:p w14:paraId="7C9AE2C3" w14:textId="357ED58F" w:rsidR="00A80A57" w:rsidRPr="004A021C" w:rsidRDefault="00A7389C" w:rsidP="00A72EC1">
      <w:pPr>
        <w:spacing w:after="120" w:line="240" w:lineRule="auto"/>
        <w:jc w:val="center"/>
        <w:rPr>
          <w:rFonts w:ascii="Times New Roman" w:hAnsi="Times New Roman" w:cs="Times New Roman"/>
          <w:noProof/>
          <w:sz w:val="24"/>
          <w:szCs w:val="24"/>
          <w:lang w:val="en-IE"/>
        </w:rPr>
      </w:pPr>
      <w:r w:rsidRPr="004A021C">
        <w:rPr>
          <w:rFonts w:ascii="Times New Roman" w:hAnsi="Times New Roman" w:cs="Times New Roman"/>
          <w:noProof/>
          <w:sz w:val="24"/>
          <w:szCs w:val="24"/>
          <w:lang w:eastAsia="en-GB"/>
        </w:rPr>
        <w:drawing>
          <wp:inline distT="0" distB="0" distL="0" distR="0" wp14:anchorId="611584E0" wp14:editId="3715EB76">
            <wp:extent cx="4125600" cy="2480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5600" cy="2480400"/>
                    </a:xfrm>
                    <a:prstGeom prst="rect">
                      <a:avLst/>
                    </a:prstGeom>
                    <a:noFill/>
                  </pic:spPr>
                </pic:pic>
              </a:graphicData>
            </a:graphic>
          </wp:inline>
        </w:drawing>
      </w:r>
    </w:p>
    <w:p w14:paraId="5BD68E79" w14:textId="2467E39F" w:rsidR="004641DD" w:rsidRPr="004A021C" w:rsidRDefault="004641DD" w:rsidP="00340EBC">
      <w:pPr>
        <w:pStyle w:val="Caption"/>
        <w:spacing w:after="120"/>
        <w:ind w:left="720" w:firstLine="720"/>
        <w:jc w:val="both"/>
        <w:rPr>
          <w:rFonts w:ascii="Times New Roman" w:hAnsi="Times New Roman" w:cs="Times New Roman"/>
          <w:i w:val="0"/>
          <w:noProof/>
          <w:color w:val="auto"/>
          <w:sz w:val="22"/>
          <w:szCs w:val="24"/>
          <w:highlight w:val="green"/>
          <w:lang w:val="en-IE"/>
        </w:rPr>
      </w:pPr>
      <w:r w:rsidRPr="004A021C">
        <w:rPr>
          <w:rFonts w:ascii="Times New Roman" w:hAnsi="Times New Roman" w:cs="Times New Roman"/>
          <w:i w:val="0"/>
          <w:noProof/>
          <w:color w:val="auto"/>
          <w:sz w:val="16"/>
          <w:lang w:val="en-IE"/>
        </w:rPr>
        <w:t>Source: Member States’ notifications</w:t>
      </w:r>
      <w:r w:rsidR="004F4237" w:rsidRPr="004A021C">
        <w:rPr>
          <w:rFonts w:ascii="Times New Roman" w:hAnsi="Times New Roman" w:cs="Times New Roman"/>
          <w:i w:val="0"/>
          <w:noProof/>
          <w:color w:val="auto"/>
          <w:sz w:val="16"/>
          <w:lang w:val="en-IE"/>
        </w:rPr>
        <w:t>.</w:t>
      </w:r>
    </w:p>
    <w:p w14:paraId="63159D46" w14:textId="3CA274C2" w:rsidR="00656ED1" w:rsidRPr="004A021C" w:rsidRDefault="002D0D42" w:rsidP="004641DD">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Of the 423 cases </w:t>
      </w:r>
      <w:r w:rsidR="00883955" w:rsidRPr="004A021C">
        <w:rPr>
          <w:rFonts w:ascii="Times New Roman" w:hAnsi="Times New Roman" w:cs="Times New Roman"/>
          <w:noProof/>
          <w:sz w:val="24"/>
          <w:szCs w:val="24"/>
          <w:lang w:val="en-IE"/>
        </w:rPr>
        <w:t xml:space="preserve">notified </w:t>
      </w:r>
      <w:r w:rsidR="006E78F2" w:rsidRPr="004A021C">
        <w:rPr>
          <w:rFonts w:ascii="Times New Roman" w:hAnsi="Times New Roman" w:cs="Times New Roman"/>
          <w:noProof/>
          <w:sz w:val="24"/>
          <w:szCs w:val="24"/>
          <w:lang w:val="en-IE"/>
        </w:rPr>
        <w:t xml:space="preserve">in 2022 within </w:t>
      </w:r>
      <w:r w:rsidR="00883955" w:rsidRPr="004A021C">
        <w:rPr>
          <w:rFonts w:ascii="Times New Roman" w:hAnsi="Times New Roman" w:cs="Times New Roman"/>
          <w:noProof/>
          <w:sz w:val="24"/>
          <w:szCs w:val="24"/>
          <w:lang w:val="en-IE"/>
        </w:rPr>
        <w:t>the cooperation mechanism</w:t>
      </w:r>
      <w:r w:rsidRPr="004A021C">
        <w:rPr>
          <w:rFonts w:ascii="Times New Roman" w:hAnsi="Times New Roman" w:cs="Times New Roman"/>
          <w:noProof/>
          <w:sz w:val="24"/>
          <w:szCs w:val="24"/>
          <w:lang w:val="en-IE"/>
        </w:rPr>
        <w:t xml:space="preserve">, 81% were closed by the European Commission </w:t>
      </w:r>
      <w:bookmarkStart w:id="11" w:name="_Hlk145940232"/>
      <w:r w:rsidRPr="004A021C">
        <w:rPr>
          <w:rFonts w:ascii="Times New Roman" w:hAnsi="Times New Roman" w:cs="Times New Roman"/>
          <w:noProof/>
          <w:sz w:val="24"/>
          <w:szCs w:val="24"/>
          <w:lang w:val="en-IE"/>
        </w:rPr>
        <w:t>in Phase 1</w:t>
      </w:r>
      <w:r w:rsidR="00883955"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11% </w:t>
      </w:r>
      <w:r w:rsidR="00883955" w:rsidRPr="004A021C">
        <w:rPr>
          <w:rFonts w:ascii="Times New Roman" w:hAnsi="Times New Roman" w:cs="Times New Roman"/>
          <w:noProof/>
          <w:sz w:val="24"/>
          <w:szCs w:val="24"/>
          <w:lang w:val="en-IE"/>
        </w:rPr>
        <w:t xml:space="preserve">proceeded </w:t>
      </w:r>
      <w:r w:rsidRPr="004A021C">
        <w:rPr>
          <w:rFonts w:ascii="Times New Roman" w:hAnsi="Times New Roman" w:cs="Times New Roman"/>
          <w:noProof/>
          <w:sz w:val="24"/>
          <w:szCs w:val="24"/>
          <w:lang w:val="en-IE"/>
        </w:rPr>
        <w:t xml:space="preserve">to Phase 2 </w:t>
      </w:r>
      <w:bookmarkEnd w:id="11"/>
      <w:r w:rsidRPr="004A021C">
        <w:rPr>
          <w:rFonts w:ascii="Times New Roman" w:hAnsi="Times New Roman" w:cs="Times New Roman"/>
          <w:noProof/>
          <w:sz w:val="24"/>
          <w:szCs w:val="24"/>
          <w:lang w:val="en-IE"/>
        </w:rPr>
        <w:t xml:space="preserve">with additional information being requested from the notifying Member State. </w:t>
      </w:r>
      <w:bookmarkStart w:id="12" w:name="_Hlk138841250"/>
      <w:r w:rsidRPr="004A021C">
        <w:rPr>
          <w:rFonts w:ascii="Times New Roman" w:hAnsi="Times New Roman" w:cs="Times New Roman"/>
          <w:noProof/>
          <w:sz w:val="24"/>
          <w:szCs w:val="24"/>
          <w:lang w:val="en-IE"/>
        </w:rPr>
        <w:t xml:space="preserve">8% of those cases were still ongoing on the cut-off date of this report, i.e. not yet closed in Phases 1 </w:t>
      </w:r>
      <w:r w:rsidR="00CF0B4F" w:rsidRPr="004A021C">
        <w:rPr>
          <w:rFonts w:ascii="Times New Roman" w:hAnsi="Times New Roman" w:cs="Times New Roman"/>
          <w:noProof/>
          <w:sz w:val="24"/>
          <w:szCs w:val="24"/>
          <w:lang w:val="en-IE"/>
        </w:rPr>
        <w:t>n</w:t>
      </w:r>
      <w:r w:rsidRPr="004A021C">
        <w:rPr>
          <w:rFonts w:ascii="Times New Roman" w:hAnsi="Times New Roman" w:cs="Times New Roman"/>
          <w:noProof/>
          <w:sz w:val="24"/>
          <w:szCs w:val="24"/>
          <w:lang w:val="en-IE"/>
        </w:rPr>
        <w:t>or 2</w:t>
      </w:r>
      <w:r w:rsidR="008D60DA" w:rsidRPr="004A021C">
        <w:rPr>
          <w:rStyle w:val="FootnoteReference"/>
          <w:rFonts w:ascii="Times New Roman" w:hAnsi="Times New Roman" w:cs="Times New Roman"/>
          <w:noProof/>
          <w:sz w:val="24"/>
          <w:szCs w:val="24"/>
          <w:lang w:val="en-IE"/>
        </w:rPr>
        <w:footnoteReference w:id="29"/>
      </w:r>
      <w:r w:rsidRPr="004A021C">
        <w:rPr>
          <w:rFonts w:ascii="Times New Roman" w:hAnsi="Times New Roman" w:cs="Times New Roman"/>
          <w:noProof/>
          <w:sz w:val="24"/>
          <w:szCs w:val="24"/>
          <w:lang w:val="en-IE"/>
        </w:rPr>
        <w:t>.</w:t>
      </w:r>
      <w:bookmarkEnd w:id="12"/>
    </w:p>
    <w:p w14:paraId="0760DE17" w14:textId="201078DE" w:rsidR="004641DD" w:rsidRPr="004A021C" w:rsidRDefault="003461E5" w:rsidP="004641DD">
      <w:pPr>
        <w:spacing w:line="240" w:lineRule="auto"/>
        <w:jc w:val="both"/>
        <w:rPr>
          <w:rFonts w:ascii="Times New Roman" w:hAnsi="Times New Roman" w:cs="Times New Roman"/>
          <w:noProof/>
          <w:sz w:val="24"/>
          <w:szCs w:val="24"/>
          <w:highlight w:val="green"/>
          <w:lang w:val="en-IE"/>
        </w:rPr>
      </w:pPr>
      <w:r w:rsidRPr="004A021C">
        <w:rPr>
          <w:rFonts w:ascii="Times New Roman" w:hAnsi="Times New Roman" w:cs="Times New Roman"/>
          <w:noProof/>
          <w:sz w:val="24"/>
          <w:szCs w:val="24"/>
          <w:lang w:val="en-IE"/>
        </w:rPr>
        <w:t>W</w:t>
      </w:r>
      <w:r w:rsidR="002D0D42" w:rsidRPr="004A021C">
        <w:rPr>
          <w:rFonts w:ascii="Times New Roman" w:hAnsi="Times New Roman" w:cs="Times New Roman"/>
          <w:noProof/>
          <w:sz w:val="24"/>
          <w:szCs w:val="24"/>
          <w:lang w:val="en-IE"/>
        </w:rPr>
        <w:t>hen opening Phase 2</w:t>
      </w:r>
      <w:r w:rsidRPr="004A021C">
        <w:rPr>
          <w:rFonts w:ascii="Times New Roman" w:hAnsi="Times New Roman" w:cs="Times New Roman"/>
          <w:noProof/>
          <w:sz w:val="24"/>
          <w:szCs w:val="24"/>
          <w:lang w:val="en-IE"/>
        </w:rPr>
        <w:t xml:space="preserve">, the European Commission requests additional information which </w:t>
      </w:r>
      <w:r w:rsidR="002D0D42" w:rsidRPr="004A021C">
        <w:rPr>
          <w:rFonts w:ascii="Times New Roman" w:hAnsi="Times New Roman" w:cs="Times New Roman"/>
          <w:noProof/>
          <w:sz w:val="24"/>
          <w:szCs w:val="24"/>
          <w:lang w:val="en-IE"/>
        </w:rPr>
        <w:t>varies, depending on the transaction and detail of the information supporting the notification</w:t>
      </w:r>
      <w:r w:rsidR="00942522" w:rsidRPr="004A021C">
        <w:rPr>
          <w:rStyle w:val="FootnoteReference"/>
          <w:rFonts w:ascii="Times New Roman" w:hAnsi="Times New Roman" w:cs="Times New Roman"/>
          <w:noProof/>
          <w:sz w:val="24"/>
          <w:szCs w:val="24"/>
          <w:lang w:val="en-IE"/>
        </w:rPr>
        <w:footnoteReference w:id="30"/>
      </w:r>
      <w:r w:rsidR="002D0D42"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w:t>
      </w:r>
      <w:r w:rsidR="004641DD" w:rsidRPr="004A021C">
        <w:rPr>
          <w:rFonts w:ascii="Times New Roman" w:hAnsi="Times New Roman" w:cs="Times New Roman"/>
          <w:noProof/>
          <w:sz w:val="24"/>
          <w:szCs w:val="24"/>
          <w:lang w:val="en-IE"/>
        </w:rPr>
        <w:t xml:space="preserve">The information requested </w:t>
      </w:r>
      <w:r w:rsidRPr="004A021C">
        <w:rPr>
          <w:rFonts w:ascii="Times New Roman" w:hAnsi="Times New Roman" w:cs="Times New Roman"/>
          <w:noProof/>
          <w:sz w:val="24"/>
          <w:szCs w:val="24"/>
          <w:lang w:val="en-IE"/>
        </w:rPr>
        <w:t xml:space="preserve">may </w:t>
      </w:r>
      <w:r w:rsidR="004641DD" w:rsidRPr="004A021C">
        <w:rPr>
          <w:rFonts w:ascii="Times New Roman" w:hAnsi="Times New Roman" w:cs="Times New Roman"/>
          <w:noProof/>
          <w:sz w:val="24"/>
          <w:szCs w:val="24"/>
          <w:lang w:val="en-IE"/>
        </w:rPr>
        <w:t xml:space="preserve">include one or </w:t>
      </w:r>
      <w:r w:rsidRPr="004A021C">
        <w:rPr>
          <w:rFonts w:ascii="Times New Roman" w:hAnsi="Times New Roman" w:cs="Times New Roman"/>
          <w:noProof/>
          <w:sz w:val="24"/>
          <w:szCs w:val="24"/>
          <w:lang w:val="en-IE"/>
        </w:rPr>
        <w:t xml:space="preserve">several </w:t>
      </w:r>
      <w:r w:rsidR="00561D0E" w:rsidRPr="004A021C">
        <w:rPr>
          <w:rFonts w:ascii="Times New Roman" w:hAnsi="Times New Roman" w:cs="Times New Roman"/>
          <w:noProof/>
          <w:sz w:val="24"/>
          <w:szCs w:val="24"/>
          <w:lang w:val="en-IE"/>
        </w:rPr>
        <w:t>element</w:t>
      </w:r>
      <w:r w:rsidR="004641DD"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 xml:space="preserve"> such as</w:t>
      </w:r>
      <w:r w:rsidR="004641DD" w:rsidRPr="004A021C">
        <w:rPr>
          <w:rFonts w:ascii="Times New Roman" w:hAnsi="Times New Roman" w:cs="Times New Roman"/>
          <w:noProof/>
          <w:sz w:val="24"/>
          <w:szCs w:val="24"/>
          <w:lang w:val="en-IE"/>
        </w:rPr>
        <w:t xml:space="preserve">: data on products and/or services of the target company; possible dual-use classification of any products involved; customers, alternative suppliers and market shares; </w:t>
      </w:r>
      <w:r w:rsidR="004260F7" w:rsidRPr="004A021C">
        <w:rPr>
          <w:rFonts w:ascii="Times New Roman" w:hAnsi="Times New Roman" w:cs="Times New Roman"/>
          <w:noProof/>
          <w:sz w:val="24"/>
          <w:szCs w:val="24"/>
          <w:lang w:val="en-IE"/>
        </w:rPr>
        <w:t xml:space="preserve">influence of the investor on the target company after the transaction; </w:t>
      </w:r>
      <w:r w:rsidR="004641DD" w:rsidRPr="004A021C">
        <w:rPr>
          <w:rFonts w:ascii="Times New Roman" w:hAnsi="Times New Roman" w:cs="Times New Roman"/>
          <w:noProof/>
          <w:sz w:val="24"/>
          <w:szCs w:val="24"/>
          <w:lang w:val="en-IE"/>
        </w:rPr>
        <w:t xml:space="preserve">IP portfolio and R&amp;D activities of the target company; additional defining characteristics of the investor and its strategy. This information is requested to </w:t>
      </w:r>
      <w:r w:rsidR="00CA13ED" w:rsidRPr="004A021C">
        <w:rPr>
          <w:rFonts w:ascii="Times New Roman" w:hAnsi="Times New Roman" w:cs="Times New Roman"/>
          <w:noProof/>
          <w:sz w:val="24"/>
          <w:szCs w:val="24"/>
          <w:lang w:val="en-IE"/>
        </w:rPr>
        <w:t xml:space="preserve">better </w:t>
      </w:r>
      <w:r w:rsidR="004641DD" w:rsidRPr="004A021C">
        <w:rPr>
          <w:rFonts w:ascii="Times New Roman" w:hAnsi="Times New Roman" w:cs="Times New Roman"/>
          <w:noProof/>
          <w:sz w:val="24"/>
          <w:szCs w:val="24"/>
          <w:lang w:val="en-IE"/>
        </w:rPr>
        <w:t xml:space="preserve">assess the criticality of the target </w:t>
      </w:r>
      <w:r w:rsidR="00CA13ED" w:rsidRPr="004A021C">
        <w:rPr>
          <w:rFonts w:ascii="Times New Roman" w:hAnsi="Times New Roman" w:cs="Times New Roman"/>
          <w:noProof/>
          <w:sz w:val="24"/>
          <w:szCs w:val="24"/>
          <w:lang w:val="en-IE"/>
        </w:rPr>
        <w:t xml:space="preserve">company </w:t>
      </w:r>
      <w:r w:rsidRPr="004A021C">
        <w:rPr>
          <w:rFonts w:ascii="Times New Roman" w:hAnsi="Times New Roman" w:cs="Times New Roman"/>
          <w:noProof/>
          <w:sz w:val="24"/>
          <w:szCs w:val="24"/>
          <w:lang w:val="en-IE"/>
        </w:rPr>
        <w:t>and/</w:t>
      </w:r>
      <w:r w:rsidR="004641DD" w:rsidRPr="004A021C">
        <w:rPr>
          <w:rFonts w:ascii="Times New Roman" w:hAnsi="Times New Roman" w:cs="Times New Roman"/>
          <w:noProof/>
          <w:sz w:val="24"/>
          <w:szCs w:val="24"/>
          <w:lang w:val="en-IE"/>
        </w:rPr>
        <w:t>or the potential threats posed by the investor.</w:t>
      </w:r>
    </w:p>
    <w:p w14:paraId="78AD8D28" w14:textId="53537012" w:rsidR="00200717" w:rsidRPr="004A021C" w:rsidRDefault="00200717" w:rsidP="00200717">
      <w:pPr>
        <w:spacing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 xml:space="preserve">e) Main sectors of FDI into the EU (in </w:t>
      </w:r>
      <w:r w:rsidR="00CA13ED" w:rsidRPr="004A021C">
        <w:rPr>
          <w:rFonts w:ascii="Times New Roman" w:hAnsi="Times New Roman" w:cs="Times New Roman"/>
          <w:noProof/>
          <w:sz w:val="24"/>
          <w:szCs w:val="24"/>
          <w:u w:val="single"/>
          <w:lang w:val="en-IE"/>
        </w:rPr>
        <w:t>P</w:t>
      </w:r>
      <w:r w:rsidRPr="004A021C">
        <w:rPr>
          <w:rFonts w:ascii="Times New Roman" w:hAnsi="Times New Roman" w:cs="Times New Roman"/>
          <w:noProof/>
          <w:sz w:val="24"/>
          <w:szCs w:val="24"/>
          <w:u w:val="single"/>
          <w:lang w:val="en-IE"/>
        </w:rPr>
        <w:t>hase 2)</w:t>
      </w:r>
    </w:p>
    <w:p w14:paraId="2A34C730" w14:textId="704C6948" w:rsidR="004641DD" w:rsidRPr="004A021C" w:rsidRDefault="004641DD" w:rsidP="00656ED1">
      <w:pPr>
        <w:spacing w:before="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main sectors </w:t>
      </w:r>
      <w:r w:rsidR="00883955" w:rsidRPr="004A021C">
        <w:rPr>
          <w:rFonts w:ascii="Times New Roman" w:hAnsi="Times New Roman" w:cs="Times New Roman"/>
          <w:noProof/>
          <w:sz w:val="24"/>
          <w:szCs w:val="24"/>
          <w:lang w:val="en-IE"/>
        </w:rPr>
        <w:t xml:space="preserve">for </w:t>
      </w:r>
      <w:r w:rsidRPr="004A021C">
        <w:rPr>
          <w:rFonts w:ascii="Times New Roman" w:hAnsi="Times New Roman" w:cs="Times New Roman"/>
          <w:noProof/>
          <w:sz w:val="24"/>
          <w:szCs w:val="24"/>
          <w:lang w:val="en-IE"/>
        </w:rPr>
        <w:t xml:space="preserve"> Phase 2 </w:t>
      </w:r>
      <w:r w:rsidR="00883955" w:rsidRPr="004A021C">
        <w:rPr>
          <w:rFonts w:ascii="Times New Roman" w:hAnsi="Times New Roman" w:cs="Times New Roman"/>
          <w:noProof/>
          <w:sz w:val="24"/>
          <w:szCs w:val="24"/>
          <w:lang w:val="en-IE"/>
        </w:rPr>
        <w:t xml:space="preserve">examinations </w:t>
      </w:r>
      <w:r w:rsidRPr="004A021C">
        <w:rPr>
          <w:rFonts w:ascii="Times New Roman" w:hAnsi="Times New Roman" w:cs="Times New Roman"/>
          <w:noProof/>
          <w:sz w:val="24"/>
          <w:szCs w:val="24"/>
          <w:lang w:val="en-IE"/>
        </w:rPr>
        <w:t>were Manufacturing</w:t>
      </w:r>
      <w:r w:rsidR="003E3B25" w:rsidRPr="004A021C">
        <w:rPr>
          <w:rFonts w:ascii="Times New Roman" w:hAnsi="Times New Roman" w:cs="Times New Roman"/>
          <w:noProof/>
          <w:sz w:val="24"/>
          <w:szCs w:val="24"/>
          <w:lang w:val="en-IE"/>
        </w:rPr>
        <w:t xml:space="preserve"> and</w:t>
      </w:r>
      <w:r w:rsidRPr="004A021C">
        <w:rPr>
          <w:rFonts w:ascii="Times New Roman" w:hAnsi="Times New Roman" w:cs="Times New Roman"/>
          <w:noProof/>
          <w:sz w:val="24"/>
          <w:szCs w:val="24"/>
          <w:lang w:val="en-IE"/>
        </w:rPr>
        <w:t xml:space="preserve"> ICT</w:t>
      </w:r>
      <w:r w:rsidR="003E3B25" w:rsidRPr="004A021C">
        <w:rPr>
          <w:rFonts w:ascii="Times New Roman" w:hAnsi="Times New Roman" w:cs="Times New Roman"/>
          <w:noProof/>
          <w:sz w:val="24"/>
          <w:szCs w:val="24"/>
          <w:lang w:val="en-IE"/>
        </w:rPr>
        <w:t>.</w:t>
      </w:r>
      <w:r w:rsidR="00CA13ED" w:rsidRPr="004A021C">
        <w:rPr>
          <w:rFonts w:ascii="Times New Roman" w:hAnsi="Times New Roman" w:cs="Times New Roman"/>
          <w:noProof/>
          <w:sz w:val="24"/>
          <w:szCs w:val="24"/>
          <w:lang w:val="en-IE"/>
        </w:rPr>
        <w:t xml:space="preserve"> </w:t>
      </w:r>
      <w:r w:rsidR="00883955" w:rsidRPr="004A021C">
        <w:rPr>
          <w:rFonts w:ascii="Times New Roman" w:hAnsi="Times New Roman" w:cs="Times New Roman"/>
          <w:noProof/>
          <w:sz w:val="24"/>
          <w:szCs w:val="24"/>
          <w:lang w:val="en-IE"/>
        </w:rPr>
        <w:t>T</w:t>
      </w:r>
      <w:r w:rsidR="003461E5" w:rsidRPr="004A021C">
        <w:rPr>
          <w:rFonts w:ascii="Times New Roman" w:hAnsi="Times New Roman" w:cs="Times New Roman"/>
          <w:noProof/>
          <w:sz w:val="24"/>
          <w:szCs w:val="24"/>
          <w:lang w:val="en-IE"/>
        </w:rPr>
        <w:t xml:space="preserve">ogether </w:t>
      </w:r>
      <w:r w:rsidR="00883955" w:rsidRPr="004A021C">
        <w:rPr>
          <w:rFonts w:ascii="Times New Roman" w:hAnsi="Times New Roman" w:cs="Times New Roman"/>
          <w:noProof/>
          <w:sz w:val="24"/>
          <w:szCs w:val="24"/>
          <w:lang w:val="en-IE"/>
        </w:rPr>
        <w:t xml:space="preserve">they </w:t>
      </w:r>
      <w:r w:rsidRPr="004A021C">
        <w:rPr>
          <w:rFonts w:ascii="Times New Roman" w:hAnsi="Times New Roman" w:cs="Times New Roman"/>
          <w:noProof/>
          <w:sz w:val="24"/>
          <w:szCs w:val="24"/>
          <w:lang w:val="en-IE"/>
        </w:rPr>
        <w:t xml:space="preserve">accounted for </w:t>
      </w:r>
      <w:r w:rsidR="003E3B25" w:rsidRPr="004A021C">
        <w:rPr>
          <w:rFonts w:ascii="Times New Roman" w:hAnsi="Times New Roman" w:cs="Times New Roman"/>
          <w:noProof/>
          <w:sz w:val="24"/>
          <w:szCs w:val="24"/>
          <w:lang w:val="en-IE"/>
        </w:rPr>
        <w:t>82</w:t>
      </w:r>
      <w:r w:rsidRPr="004A021C">
        <w:rPr>
          <w:rFonts w:ascii="Times New Roman" w:hAnsi="Times New Roman" w:cs="Times New Roman"/>
          <w:noProof/>
          <w:sz w:val="24"/>
          <w:szCs w:val="24"/>
          <w:lang w:val="en-IE"/>
        </w:rPr>
        <w:t xml:space="preserve">% of all Phase 2 cases. The </w:t>
      </w:r>
      <w:r w:rsidR="003E3B25" w:rsidRPr="004A021C">
        <w:rPr>
          <w:rFonts w:ascii="Times New Roman" w:hAnsi="Times New Roman" w:cs="Times New Roman"/>
          <w:noProof/>
          <w:sz w:val="24"/>
          <w:szCs w:val="24"/>
          <w:lang w:val="en-IE"/>
        </w:rPr>
        <w:t xml:space="preserve">Manufacturing </w:t>
      </w:r>
      <w:r w:rsidRPr="004A021C">
        <w:rPr>
          <w:rFonts w:ascii="Times New Roman" w:hAnsi="Times New Roman" w:cs="Times New Roman"/>
          <w:noProof/>
          <w:sz w:val="24"/>
          <w:szCs w:val="24"/>
          <w:lang w:val="en-IE"/>
        </w:rPr>
        <w:t xml:space="preserve">sector rose quite drastically from </w:t>
      </w:r>
      <w:r w:rsidR="003E3B25" w:rsidRPr="004A021C">
        <w:rPr>
          <w:rFonts w:ascii="Times New Roman" w:hAnsi="Times New Roman" w:cs="Times New Roman"/>
          <w:noProof/>
          <w:sz w:val="24"/>
          <w:szCs w:val="24"/>
          <w:lang w:val="en-IE"/>
        </w:rPr>
        <w:t>44</w:t>
      </w:r>
      <w:r w:rsidRPr="004A021C">
        <w:rPr>
          <w:rFonts w:ascii="Times New Roman" w:hAnsi="Times New Roman" w:cs="Times New Roman"/>
          <w:noProof/>
          <w:sz w:val="24"/>
          <w:szCs w:val="24"/>
          <w:lang w:val="en-IE"/>
        </w:rPr>
        <w:t xml:space="preserve">% in </w:t>
      </w:r>
      <w:r w:rsidR="00CA13ED" w:rsidRPr="004A021C">
        <w:rPr>
          <w:rFonts w:ascii="Times New Roman" w:hAnsi="Times New Roman" w:cs="Times New Roman"/>
          <w:noProof/>
          <w:sz w:val="24"/>
          <w:szCs w:val="24"/>
          <w:lang w:val="en-IE"/>
        </w:rPr>
        <w:t>2021 (</w:t>
      </w:r>
      <w:r w:rsidR="003461E5" w:rsidRPr="004A021C">
        <w:rPr>
          <w:rFonts w:ascii="Times New Roman" w:hAnsi="Times New Roman" w:cs="Times New Roman"/>
          <w:noProof/>
          <w:sz w:val="24"/>
          <w:szCs w:val="24"/>
          <w:lang w:val="en-IE"/>
        </w:rPr>
        <w:t>in</w:t>
      </w:r>
      <w:r w:rsidR="00CA13ED"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previous report</w:t>
      </w:r>
      <w:r w:rsidR="00CA13ED"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to </w:t>
      </w:r>
      <w:r w:rsidR="004773E0" w:rsidRPr="004A021C">
        <w:rPr>
          <w:rFonts w:ascii="Times New Roman" w:hAnsi="Times New Roman" w:cs="Times New Roman"/>
          <w:noProof/>
          <w:sz w:val="24"/>
          <w:szCs w:val="24"/>
          <w:lang w:val="en-IE"/>
        </w:rPr>
        <w:t>59</w:t>
      </w:r>
      <w:r w:rsidRPr="004A021C">
        <w:rPr>
          <w:rFonts w:ascii="Times New Roman" w:hAnsi="Times New Roman" w:cs="Times New Roman"/>
          <w:noProof/>
          <w:sz w:val="24"/>
          <w:szCs w:val="24"/>
          <w:lang w:val="en-IE"/>
        </w:rPr>
        <w:t xml:space="preserve">% in </w:t>
      </w:r>
      <w:r w:rsidR="00CA13ED" w:rsidRPr="004A021C">
        <w:rPr>
          <w:rFonts w:ascii="Times New Roman" w:hAnsi="Times New Roman" w:cs="Times New Roman"/>
          <w:noProof/>
          <w:sz w:val="24"/>
          <w:szCs w:val="24"/>
          <w:lang w:val="en-IE"/>
        </w:rPr>
        <w:t>2022</w:t>
      </w:r>
      <w:r w:rsidRPr="004A021C">
        <w:rPr>
          <w:rFonts w:ascii="Times New Roman" w:hAnsi="Times New Roman" w:cs="Times New Roman"/>
          <w:noProof/>
          <w:sz w:val="24"/>
          <w:szCs w:val="24"/>
          <w:lang w:val="en-IE"/>
        </w:rPr>
        <w:t>.</w:t>
      </w:r>
      <w:r w:rsidR="00494EFA" w:rsidRPr="004A021C">
        <w:rPr>
          <w:rFonts w:ascii="Times New Roman" w:hAnsi="Times New Roman" w:cs="Times New Roman"/>
          <w:noProof/>
          <w:sz w:val="24"/>
          <w:szCs w:val="24"/>
          <w:lang w:val="en-IE"/>
        </w:rPr>
        <w:t xml:space="preserve"> Also </w:t>
      </w:r>
      <w:r w:rsidR="00883955" w:rsidRPr="004A021C">
        <w:rPr>
          <w:rFonts w:ascii="Times New Roman" w:hAnsi="Times New Roman" w:cs="Times New Roman"/>
          <w:noProof/>
          <w:sz w:val="24"/>
          <w:szCs w:val="24"/>
          <w:lang w:val="en-IE"/>
        </w:rPr>
        <w:t xml:space="preserve">compared to 2021, </w:t>
      </w:r>
      <w:r w:rsidR="00494EFA" w:rsidRPr="004A021C">
        <w:rPr>
          <w:rFonts w:ascii="Times New Roman" w:hAnsi="Times New Roman" w:cs="Times New Roman"/>
          <w:noProof/>
          <w:sz w:val="24"/>
          <w:szCs w:val="24"/>
          <w:lang w:val="en-IE"/>
        </w:rPr>
        <w:t>Transport and storage</w:t>
      </w:r>
      <w:r w:rsidR="00883955" w:rsidRPr="004A021C">
        <w:rPr>
          <w:rFonts w:ascii="Times New Roman" w:hAnsi="Times New Roman" w:cs="Times New Roman"/>
          <w:noProof/>
          <w:sz w:val="24"/>
          <w:szCs w:val="24"/>
          <w:lang w:val="en-IE"/>
        </w:rPr>
        <w:t xml:space="preserve"> is </w:t>
      </w:r>
      <w:r w:rsidR="008E6D72" w:rsidRPr="004A021C">
        <w:rPr>
          <w:rFonts w:ascii="Times New Roman" w:hAnsi="Times New Roman" w:cs="Times New Roman"/>
          <w:noProof/>
          <w:sz w:val="24"/>
          <w:szCs w:val="24"/>
          <w:lang w:val="en-IE"/>
        </w:rPr>
        <w:t>n</w:t>
      </w:r>
      <w:r w:rsidR="00883955" w:rsidRPr="004A021C">
        <w:rPr>
          <w:rFonts w:ascii="Times New Roman" w:hAnsi="Times New Roman" w:cs="Times New Roman"/>
          <w:noProof/>
          <w:sz w:val="24"/>
          <w:szCs w:val="24"/>
          <w:lang w:val="en-IE"/>
        </w:rPr>
        <w:t>ow the third most examined sector</w:t>
      </w:r>
      <w:r w:rsidR="00AC2E80">
        <w:rPr>
          <w:rFonts w:ascii="Times New Roman" w:hAnsi="Times New Roman" w:cs="Times New Roman"/>
          <w:noProof/>
          <w:sz w:val="24"/>
          <w:szCs w:val="24"/>
          <w:lang w:val="en-IE"/>
        </w:rPr>
        <w:t xml:space="preserve"> by the Commission</w:t>
      </w:r>
      <w:r w:rsidR="00F32D4B" w:rsidRPr="004A021C">
        <w:rPr>
          <w:rFonts w:ascii="Times New Roman" w:hAnsi="Times New Roman" w:cs="Times New Roman"/>
          <w:noProof/>
          <w:sz w:val="24"/>
          <w:szCs w:val="24"/>
          <w:lang w:val="en-IE"/>
        </w:rPr>
        <w:t xml:space="preserve"> </w:t>
      </w:r>
      <w:r w:rsidR="00494EFA" w:rsidRPr="004A021C">
        <w:rPr>
          <w:rFonts w:ascii="Times New Roman" w:hAnsi="Times New Roman" w:cs="Times New Roman"/>
          <w:noProof/>
          <w:sz w:val="24"/>
          <w:szCs w:val="24"/>
          <w:lang w:val="en-IE"/>
        </w:rPr>
        <w:t xml:space="preserve">(it was Financial Activities in </w:t>
      </w:r>
      <w:r w:rsidR="003461E5" w:rsidRPr="004A021C">
        <w:rPr>
          <w:rFonts w:ascii="Times New Roman" w:hAnsi="Times New Roman" w:cs="Times New Roman"/>
          <w:noProof/>
          <w:sz w:val="24"/>
          <w:szCs w:val="24"/>
          <w:lang w:val="en-IE"/>
        </w:rPr>
        <w:t>the previous report</w:t>
      </w:r>
      <w:r w:rsidR="00494EFA" w:rsidRPr="004A021C">
        <w:rPr>
          <w:rFonts w:ascii="Times New Roman" w:hAnsi="Times New Roman" w:cs="Times New Roman"/>
          <w:noProof/>
          <w:sz w:val="24"/>
          <w:szCs w:val="24"/>
          <w:lang w:val="en-IE"/>
        </w:rPr>
        <w:t xml:space="preserve">), before Wholesale and Retail. </w:t>
      </w:r>
      <w:r w:rsidR="003461E5" w:rsidRPr="004A021C">
        <w:rPr>
          <w:rFonts w:ascii="Times New Roman" w:hAnsi="Times New Roman" w:cs="Times New Roman"/>
          <w:noProof/>
          <w:sz w:val="24"/>
          <w:szCs w:val="24"/>
          <w:lang w:val="en-IE"/>
        </w:rPr>
        <w:t xml:space="preserve">The category </w:t>
      </w:r>
      <w:r w:rsidR="00494EFA" w:rsidRPr="004A021C">
        <w:rPr>
          <w:rFonts w:ascii="Times New Roman" w:hAnsi="Times New Roman" w:cs="Times New Roman"/>
          <w:noProof/>
          <w:sz w:val="24"/>
          <w:szCs w:val="24"/>
          <w:lang w:val="en-IE"/>
        </w:rPr>
        <w:t>“Other”</w:t>
      </w:r>
      <w:r w:rsidR="003461E5" w:rsidRPr="004A021C">
        <w:rPr>
          <w:rFonts w:ascii="Times New Roman" w:hAnsi="Times New Roman" w:cs="Times New Roman"/>
          <w:noProof/>
          <w:sz w:val="24"/>
          <w:szCs w:val="24"/>
          <w:lang w:val="en-IE"/>
        </w:rPr>
        <w:t xml:space="preserve"> includes several </w:t>
      </w:r>
      <w:r w:rsidR="00494EFA" w:rsidRPr="004A021C">
        <w:rPr>
          <w:rFonts w:ascii="Times New Roman" w:hAnsi="Times New Roman" w:cs="Times New Roman"/>
          <w:noProof/>
          <w:sz w:val="24"/>
          <w:szCs w:val="24"/>
          <w:lang w:val="en-IE"/>
        </w:rPr>
        <w:t>sectors which accounted for less than 4% of the cases.</w:t>
      </w:r>
    </w:p>
    <w:p w14:paraId="2BC23989" w14:textId="29B39A16" w:rsidR="00992DAA" w:rsidRPr="004A021C" w:rsidRDefault="0041626A" w:rsidP="00656ED1">
      <w:pPr>
        <w:pStyle w:val="Caption"/>
        <w:keepNext/>
        <w:jc w:val="center"/>
        <w:rPr>
          <w:rFonts w:ascii="Times New Roman" w:hAnsi="Times New Roman" w:cs="Times New Roman"/>
          <w:noProof/>
          <w:color w:val="auto"/>
          <w:sz w:val="24"/>
          <w:vertAlign w:val="superscript"/>
          <w:lang w:val="en-IE"/>
        </w:rPr>
      </w:pPr>
      <w:r w:rsidRPr="004A021C">
        <w:rPr>
          <w:rFonts w:ascii="Times New Roman" w:hAnsi="Times New Roman" w:cs="Times New Roman"/>
          <w:noProof/>
          <w:color w:val="auto"/>
          <w:sz w:val="24"/>
          <w:lang w:val="en-IE"/>
        </w:rPr>
        <w:t xml:space="preserve">Figure 11 - </w:t>
      </w:r>
      <w:r w:rsidR="004641DD" w:rsidRPr="004A021C">
        <w:rPr>
          <w:rFonts w:ascii="Times New Roman" w:hAnsi="Times New Roman" w:cs="Times New Roman"/>
          <w:noProof/>
          <w:color w:val="auto"/>
          <w:sz w:val="24"/>
          <w:lang w:val="en-IE"/>
        </w:rPr>
        <w:t>Phase 2 main targeted sectors in 202</w:t>
      </w:r>
      <w:r w:rsidR="00B44F3B" w:rsidRPr="004A021C">
        <w:rPr>
          <w:rFonts w:ascii="Times New Roman" w:hAnsi="Times New Roman" w:cs="Times New Roman"/>
          <w:noProof/>
          <w:color w:val="auto"/>
          <w:sz w:val="24"/>
          <w:lang w:val="en-IE"/>
        </w:rPr>
        <w:t>2</w:t>
      </w:r>
      <w:r w:rsidR="004641DD" w:rsidRPr="004A021C">
        <w:rPr>
          <w:rFonts w:ascii="Times New Roman" w:hAnsi="Times New Roman" w:cs="Times New Roman"/>
          <w:noProof/>
          <w:color w:val="auto"/>
          <w:sz w:val="24"/>
          <w:lang w:val="en-IE"/>
        </w:rPr>
        <w:t xml:space="preserve"> cases</w:t>
      </w:r>
      <w:r w:rsidR="00DF5152" w:rsidRPr="004A021C">
        <w:rPr>
          <w:rStyle w:val="FootnoteReference"/>
          <w:noProof/>
          <w:sz w:val="20"/>
          <w:szCs w:val="20"/>
          <w:lang w:val="en-IE"/>
        </w:rPr>
        <w:footnoteReference w:id="31"/>
      </w:r>
    </w:p>
    <w:p w14:paraId="1F7DA89F" w14:textId="71C6CC2F" w:rsidR="00D64F76" w:rsidRPr="004A021C" w:rsidRDefault="00656ED1" w:rsidP="00A72EC1">
      <w:pPr>
        <w:keepNext/>
        <w:spacing w:after="120" w:line="240" w:lineRule="auto"/>
        <w:jc w:val="center"/>
        <w:rPr>
          <w:noProof/>
          <w:lang w:val="en-IE"/>
        </w:rPr>
      </w:pPr>
      <w:r w:rsidRPr="004A021C">
        <w:rPr>
          <w:noProof/>
          <w:lang w:eastAsia="en-GB"/>
        </w:rPr>
        <w:drawing>
          <wp:inline distT="0" distB="0" distL="0" distR="0" wp14:anchorId="289A1682" wp14:editId="66BF53FE">
            <wp:extent cx="4100400" cy="22428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0400" cy="2242800"/>
                    </a:xfrm>
                    <a:prstGeom prst="rect">
                      <a:avLst/>
                    </a:prstGeom>
                    <a:noFill/>
                  </pic:spPr>
                </pic:pic>
              </a:graphicData>
            </a:graphic>
          </wp:inline>
        </w:drawing>
      </w:r>
    </w:p>
    <w:p w14:paraId="159D41DE" w14:textId="046394AD" w:rsidR="004641DD" w:rsidRPr="004A021C" w:rsidRDefault="004641DD" w:rsidP="00656ED1">
      <w:pPr>
        <w:pStyle w:val="Caption"/>
        <w:spacing w:after="120"/>
        <w:ind w:left="720" w:firstLine="720"/>
        <w:jc w:val="both"/>
        <w:rPr>
          <w:rFonts w:ascii="Times New Roman" w:hAnsi="Times New Roman" w:cs="Times New Roman"/>
          <w:i w:val="0"/>
          <w:noProof/>
          <w:color w:val="auto"/>
          <w:sz w:val="16"/>
          <w:lang w:val="en-IE"/>
        </w:rPr>
      </w:pPr>
      <w:r w:rsidRPr="004A021C">
        <w:rPr>
          <w:rFonts w:ascii="Times New Roman" w:hAnsi="Times New Roman" w:cs="Times New Roman"/>
          <w:i w:val="0"/>
          <w:noProof/>
          <w:color w:val="auto"/>
          <w:sz w:val="16"/>
          <w:lang w:val="en-IE"/>
        </w:rPr>
        <w:t>Source: Member States’ notifications</w:t>
      </w:r>
      <w:r w:rsidR="004F4237" w:rsidRPr="004A021C">
        <w:rPr>
          <w:rFonts w:ascii="Times New Roman" w:hAnsi="Times New Roman" w:cs="Times New Roman"/>
          <w:i w:val="0"/>
          <w:noProof/>
          <w:color w:val="auto"/>
          <w:sz w:val="16"/>
          <w:lang w:val="en-IE"/>
        </w:rPr>
        <w:t>.</w:t>
      </w:r>
    </w:p>
    <w:p w14:paraId="08EF40D9" w14:textId="575C2161" w:rsidR="006E4EBF" w:rsidRPr="004A021C" w:rsidRDefault="000F28E4" w:rsidP="00D20114">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top sector, </w:t>
      </w:r>
      <w:r w:rsidR="00CA13ED" w:rsidRPr="004A021C">
        <w:rPr>
          <w:rFonts w:ascii="Times New Roman" w:hAnsi="Times New Roman" w:cs="Times New Roman"/>
          <w:noProof/>
          <w:sz w:val="24"/>
          <w:szCs w:val="24"/>
          <w:lang w:val="en-IE"/>
        </w:rPr>
        <w:t>M</w:t>
      </w:r>
      <w:r w:rsidR="004641DD" w:rsidRPr="004A021C">
        <w:rPr>
          <w:rFonts w:ascii="Times New Roman" w:hAnsi="Times New Roman" w:cs="Times New Roman"/>
          <w:noProof/>
          <w:sz w:val="24"/>
          <w:szCs w:val="24"/>
          <w:lang w:val="en-IE"/>
        </w:rPr>
        <w:t>anufacturing, encompasses critical infrastructures and/or technologies</w:t>
      </w:r>
      <w:r w:rsidR="00656ED1"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w:t>
      </w:r>
      <w:r w:rsidR="006E4EBF" w:rsidRPr="004A021C">
        <w:rPr>
          <w:rFonts w:ascii="Times New Roman" w:hAnsi="Times New Roman" w:cs="Times New Roman"/>
          <w:noProof/>
          <w:sz w:val="24"/>
          <w:szCs w:val="24"/>
          <w:lang w:val="en-IE"/>
        </w:rPr>
        <w:t xml:space="preserve">Looking more closely (Figure 12), </w:t>
      </w:r>
      <w:r w:rsidR="006643F5" w:rsidRPr="004A021C">
        <w:rPr>
          <w:rFonts w:ascii="Times New Roman" w:hAnsi="Times New Roman" w:cs="Times New Roman"/>
          <w:noProof/>
          <w:sz w:val="24"/>
          <w:szCs w:val="24"/>
          <w:lang w:val="en-IE"/>
        </w:rPr>
        <w:t>there are signif</w:t>
      </w:r>
      <w:r w:rsidR="008E6D72" w:rsidRPr="004A021C">
        <w:rPr>
          <w:rFonts w:ascii="Times New Roman" w:hAnsi="Times New Roman" w:cs="Times New Roman"/>
          <w:noProof/>
          <w:sz w:val="24"/>
          <w:szCs w:val="24"/>
          <w:lang w:val="en-IE"/>
        </w:rPr>
        <w:t>i</w:t>
      </w:r>
      <w:r w:rsidR="006643F5" w:rsidRPr="004A021C">
        <w:rPr>
          <w:rFonts w:ascii="Times New Roman" w:hAnsi="Times New Roman" w:cs="Times New Roman"/>
          <w:noProof/>
          <w:sz w:val="24"/>
          <w:szCs w:val="24"/>
          <w:lang w:val="en-IE"/>
        </w:rPr>
        <w:t xml:space="preserve">cant changes in the </w:t>
      </w:r>
      <w:r w:rsidR="006E4EBF" w:rsidRPr="004A021C">
        <w:rPr>
          <w:rFonts w:ascii="Times New Roman" w:hAnsi="Times New Roman" w:cs="Times New Roman"/>
          <w:noProof/>
          <w:sz w:val="24"/>
          <w:szCs w:val="24"/>
          <w:lang w:val="en-IE"/>
        </w:rPr>
        <w:t xml:space="preserve">sub-sectors, notably </w:t>
      </w:r>
      <w:r w:rsidR="00A8775A" w:rsidRPr="004A021C">
        <w:rPr>
          <w:rFonts w:ascii="Times New Roman" w:hAnsi="Times New Roman" w:cs="Times New Roman"/>
          <w:noProof/>
          <w:sz w:val="24"/>
          <w:szCs w:val="24"/>
          <w:lang w:val="en-IE"/>
        </w:rPr>
        <w:t>E</w:t>
      </w:r>
      <w:r w:rsidR="006E4EBF" w:rsidRPr="004A021C">
        <w:rPr>
          <w:rFonts w:ascii="Times New Roman" w:hAnsi="Times New Roman" w:cs="Times New Roman"/>
          <w:noProof/>
          <w:sz w:val="24"/>
          <w:szCs w:val="24"/>
          <w:lang w:val="en-IE"/>
        </w:rPr>
        <w:t xml:space="preserve">nergy and </w:t>
      </w:r>
      <w:r w:rsidR="00A8775A" w:rsidRPr="004A021C">
        <w:rPr>
          <w:rFonts w:ascii="Times New Roman" w:hAnsi="Times New Roman" w:cs="Times New Roman"/>
          <w:noProof/>
          <w:sz w:val="24"/>
          <w:szCs w:val="24"/>
          <w:lang w:val="en-IE"/>
        </w:rPr>
        <w:t>A</w:t>
      </w:r>
      <w:r w:rsidR="006E4EBF" w:rsidRPr="004A021C">
        <w:rPr>
          <w:rFonts w:ascii="Times New Roman" w:hAnsi="Times New Roman" w:cs="Times New Roman"/>
          <w:noProof/>
          <w:sz w:val="24"/>
          <w:szCs w:val="24"/>
          <w:lang w:val="en-IE"/>
        </w:rPr>
        <w:t xml:space="preserve">erospace (both 16%, down from respectively 21% and 20% </w:t>
      </w:r>
      <w:r w:rsidR="006643F5" w:rsidRPr="004A021C">
        <w:rPr>
          <w:rFonts w:ascii="Times New Roman" w:hAnsi="Times New Roman" w:cs="Times New Roman"/>
          <w:noProof/>
          <w:sz w:val="24"/>
          <w:szCs w:val="24"/>
          <w:lang w:val="en-IE"/>
        </w:rPr>
        <w:t>in 2021</w:t>
      </w:r>
      <w:r w:rsidR="006E4EBF" w:rsidRPr="004A021C">
        <w:rPr>
          <w:rFonts w:ascii="Times New Roman" w:hAnsi="Times New Roman" w:cs="Times New Roman"/>
          <w:noProof/>
          <w:sz w:val="24"/>
          <w:szCs w:val="24"/>
          <w:lang w:val="en-IE"/>
        </w:rPr>
        <w:t xml:space="preserve">), </w:t>
      </w:r>
      <w:r w:rsidR="00A8775A" w:rsidRPr="004A021C">
        <w:rPr>
          <w:rFonts w:ascii="Times New Roman" w:hAnsi="Times New Roman" w:cs="Times New Roman"/>
          <w:noProof/>
          <w:sz w:val="24"/>
          <w:szCs w:val="24"/>
          <w:lang w:val="en-IE"/>
        </w:rPr>
        <w:t>D</w:t>
      </w:r>
      <w:r w:rsidR="006E4EBF" w:rsidRPr="004A021C">
        <w:rPr>
          <w:rFonts w:ascii="Times New Roman" w:hAnsi="Times New Roman" w:cs="Times New Roman"/>
          <w:noProof/>
          <w:sz w:val="24"/>
          <w:szCs w:val="24"/>
          <w:lang w:val="en-IE"/>
        </w:rPr>
        <w:t>efen</w:t>
      </w:r>
      <w:r w:rsidR="00A8775A" w:rsidRPr="004A021C">
        <w:rPr>
          <w:rFonts w:ascii="Times New Roman" w:hAnsi="Times New Roman" w:cs="Times New Roman"/>
          <w:noProof/>
          <w:sz w:val="24"/>
          <w:szCs w:val="24"/>
          <w:lang w:val="en-IE"/>
        </w:rPr>
        <w:t>c</w:t>
      </w:r>
      <w:r w:rsidR="006E4EBF" w:rsidRPr="004A021C">
        <w:rPr>
          <w:rFonts w:ascii="Times New Roman" w:hAnsi="Times New Roman" w:cs="Times New Roman"/>
          <w:noProof/>
          <w:sz w:val="24"/>
          <w:szCs w:val="24"/>
          <w:lang w:val="en-IE"/>
        </w:rPr>
        <w:t xml:space="preserve">e (13%, down from 25% </w:t>
      </w:r>
      <w:r w:rsidR="008E6D72" w:rsidRPr="004A021C">
        <w:rPr>
          <w:rFonts w:ascii="Times New Roman" w:hAnsi="Times New Roman" w:cs="Times New Roman"/>
          <w:noProof/>
          <w:sz w:val="24"/>
          <w:szCs w:val="24"/>
          <w:lang w:val="en-IE"/>
        </w:rPr>
        <w:t xml:space="preserve">in </w:t>
      </w:r>
      <w:r w:rsidR="006643F5" w:rsidRPr="004A021C">
        <w:rPr>
          <w:rFonts w:ascii="Times New Roman" w:hAnsi="Times New Roman" w:cs="Times New Roman"/>
          <w:noProof/>
          <w:sz w:val="24"/>
          <w:szCs w:val="24"/>
          <w:lang w:val="en-IE"/>
        </w:rPr>
        <w:t>2021</w:t>
      </w:r>
      <w:r w:rsidR="006E4EBF" w:rsidRPr="004A021C">
        <w:rPr>
          <w:rFonts w:ascii="Times New Roman" w:hAnsi="Times New Roman" w:cs="Times New Roman"/>
          <w:noProof/>
          <w:sz w:val="24"/>
          <w:szCs w:val="24"/>
          <w:lang w:val="en-IE"/>
        </w:rPr>
        <w:t xml:space="preserve">), </w:t>
      </w:r>
      <w:r w:rsidR="00A8775A" w:rsidRPr="004A021C">
        <w:rPr>
          <w:rFonts w:ascii="Times New Roman" w:hAnsi="Times New Roman" w:cs="Times New Roman"/>
          <w:noProof/>
          <w:sz w:val="24"/>
          <w:szCs w:val="24"/>
          <w:lang w:val="en-IE"/>
        </w:rPr>
        <w:t>S</w:t>
      </w:r>
      <w:r w:rsidR="006E4EBF" w:rsidRPr="004A021C">
        <w:rPr>
          <w:rFonts w:ascii="Times New Roman" w:hAnsi="Times New Roman" w:cs="Times New Roman"/>
          <w:noProof/>
          <w:sz w:val="24"/>
          <w:szCs w:val="24"/>
          <w:lang w:val="en-IE"/>
        </w:rPr>
        <w:t xml:space="preserve">emiconductors (9%, down from 18% </w:t>
      </w:r>
      <w:r w:rsidR="006643F5" w:rsidRPr="004A021C">
        <w:rPr>
          <w:rFonts w:ascii="Times New Roman" w:hAnsi="Times New Roman" w:cs="Times New Roman"/>
          <w:noProof/>
          <w:sz w:val="24"/>
          <w:szCs w:val="24"/>
          <w:lang w:val="en-IE"/>
        </w:rPr>
        <w:t>in 2021</w:t>
      </w:r>
      <w:r w:rsidR="006E4EBF" w:rsidRPr="004A021C">
        <w:rPr>
          <w:rFonts w:ascii="Times New Roman" w:hAnsi="Times New Roman" w:cs="Times New Roman"/>
          <w:noProof/>
          <w:sz w:val="24"/>
          <w:szCs w:val="24"/>
          <w:lang w:val="en-IE"/>
        </w:rPr>
        <w:t xml:space="preserve">) and </w:t>
      </w:r>
      <w:r w:rsidR="00C022F3" w:rsidRPr="004A021C">
        <w:rPr>
          <w:rFonts w:ascii="Times New Roman" w:hAnsi="Times New Roman" w:cs="Times New Roman"/>
          <w:noProof/>
          <w:sz w:val="24"/>
          <w:szCs w:val="24"/>
          <w:lang w:val="en-IE"/>
        </w:rPr>
        <w:t>Health</w:t>
      </w:r>
      <w:r w:rsidR="006E4EBF" w:rsidRPr="004A021C">
        <w:rPr>
          <w:rFonts w:ascii="Times New Roman" w:hAnsi="Times New Roman" w:cs="Times New Roman"/>
          <w:noProof/>
          <w:sz w:val="24"/>
          <w:szCs w:val="24"/>
          <w:lang w:val="en-IE"/>
        </w:rPr>
        <w:t xml:space="preserve"> (6%, </w:t>
      </w:r>
      <w:r w:rsidR="006643F5" w:rsidRPr="004A021C">
        <w:rPr>
          <w:rFonts w:ascii="Times New Roman" w:hAnsi="Times New Roman" w:cs="Times New Roman"/>
          <w:noProof/>
          <w:sz w:val="24"/>
          <w:szCs w:val="24"/>
          <w:lang w:val="en-IE"/>
        </w:rPr>
        <w:t>same as in 2021</w:t>
      </w:r>
      <w:r w:rsidR="006E4EBF" w:rsidRPr="004A021C">
        <w:rPr>
          <w:rFonts w:ascii="Times New Roman" w:hAnsi="Times New Roman" w:cs="Times New Roman"/>
          <w:noProof/>
          <w:sz w:val="24"/>
          <w:szCs w:val="24"/>
          <w:lang w:val="en-IE"/>
        </w:rPr>
        <w:t>)</w:t>
      </w:r>
      <w:r w:rsidR="00A8775A" w:rsidRPr="004A021C">
        <w:rPr>
          <w:rFonts w:ascii="Times New Roman" w:hAnsi="Times New Roman" w:cs="Times New Roman"/>
          <w:noProof/>
          <w:sz w:val="24"/>
          <w:szCs w:val="24"/>
          <w:lang w:val="en-IE"/>
        </w:rPr>
        <w:t xml:space="preserve">. In addition, in 2022, there were more sectors above 5%: Data processing and storage as well as Communications (both 10%), Transport (7%) and Cybersecurity (6%). </w:t>
      </w:r>
      <w:r w:rsidR="006E4EBF" w:rsidRPr="004A021C">
        <w:rPr>
          <w:rFonts w:ascii="Times New Roman" w:hAnsi="Times New Roman" w:cs="Times New Roman"/>
          <w:noProof/>
          <w:sz w:val="24"/>
          <w:szCs w:val="24"/>
          <w:lang w:val="en-IE"/>
        </w:rPr>
        <w:t xml:space="preserve">This </w:t>
      </w:r>
      <w:r w:rsidR="006643F5" w:rsidRPr="004A021C">
        <w:rPr>
          <w:rFonts w:ascii="Times New Roman" w:hAnsi="Times New Roman" w:cs="Times New Roman"/>
          <w:noProof/>
          <w:sz w:val="24"/>
          <w:szCs w:val="24"/>
          <w:lang w:val="en-IE"/>
        </w:rPr>
        <w:t>indicates</w:t>
      </w:r>
      <w:r w:rsidR="006E4EBF" w:rsidRPr="004A021C">
        <w:rPr>
          <w:rFonts w:ascii="Times New Roman" w:hAnsi="Times New Roman" w:cs="Times New Roman"/>
          <w:noProof/>
          <w:sz w:val="24"/>
          <w:szCs w:val="24"/>
          <w:lang w:val="en-IE"/>
        </w:rPr>
        <w:t xml:space="preserve"> a </w:t>
      </w:r>
      <w:r w:rsidR="00A8775A" w:rsidRPr="004A021C">
        <w:rPr>
          <w:rFonts w:ascii="Times New Roman" w:hAnsi="Times New Roman" w:cs="Times New Roman"/>
          <w:noProof/>
          <w:sz w:val="24"/>
          <w:szCs w:val="24"/>
          <w:lang w:val="en-IE"/>
        </w:rPr>
        <w:t xml:space="preserve">greater </w:t>
      </w:r>
      <w:r w:rsidR="006E4EBF" w:rsidRPr="004A021C">
        <w:rPr>
          <w:rFonts w:ascii="Times New Roman" w:hAnsi="Times New Roman" w:cs="Times New Roman"/>
          <w:noProof/>
          <w:sz w:val="24"/>
          <w:szCs w:val="24"/>
          <w:lang w:val="en-IE"/>
        </w:rPr>
        <w:t xml:space="preserve">diversity of </w:t>
      </w:r>
      <w:r w:rsidR="007D6D1D" w:rsidRPr="004A021C">
        <w:rPr>
          <w:rFonts w:ascii="Times New Roman" w:hAnsi="Times New Roman" w:cs="Times New Roman"/>
          <w:noProof/>
          <w:sz w:val="24"/>
          <w:szCs w:val="24"/>
          <w:lang w:val="en-IE"/>
        </w:rPr>
        <w:t>(</w:t>
      </w:r>
      <w:r w:rsidR="006E4EBF" w:rsidRPr="004A021C">
        <w:rPr>
          <w:rFonts w:ascii="Times New Roman" w:hAnsi="Times New Roman" w:cs="Times New Roman"/>
          <w:noProof/>
          <w:sz w:val="24"/>
          <w:szCs w:val="24"/>
          <w:lang w:val="en-IE"/>
        </w:rPr>
        <w:t>sub-</w:t>
      </w:r>
      <w:r w:rsidR="007D6D1D" w:rsidRPr="004A021C">
        <w:rPr>
          <w:rFonts w:ascii="Times New Roman" w:hAnsi="Times New Roman" w:cs="Times New Roman"/>
          <w:noProof/>
          <w:sz w:val="24"/>
          <w:szCs w:val="24"/>
          <w:lang w:val="en-IE"/>
        </w:rPr>
        <w:t>)</w:t>
      </w:r>
      <w:r w:rsidR="006E4EBF" w:rsidRPr="004A021C">
        <w:rPr>
          <w:rFonts w:ascii="Times New Roman" w:hAnsi="Times New Roman" w:cs="Times New Roman"/>
          <w:noProof/>
          <w:sz w:val="24"/>
          <w:szCs w:val="24"/>
          <w:lang w:val="en-IE"/>
        </w:rPr>
        <w:t>sectors targeted by FDI.</w:t>
      </w:r>
    </w:p>
    <w:p w14:paraId="5FC74A40" w14:textId="5C356D95" w:rsidR="004641DD" w:rsidRPr="004A021C" w:rsidRDefault="004641DD" w:rsidP="004F4237">
      <w:pPr>
        <w:pStyle w:val="Caption"/>
        <w:keepNext/>
        <w:spacing w:after="120"/>
        <w:jc w:val="center"/>
        <w:rPr>
          <w:rFonts w:ascii="Times New Roman" w:hAnsi="Times New Roman" w:cs="Times New Roman"/>
          <w:noProof/>
          <w:color w:val="auto"/>
          <w:sz w:val="24"/>
          <w:szCs w:val="24"/>
          <w:lang w:val="en-IE"/>
        </w:rPr>
      </w:pPr>
      <w:r w:rsidRPr="004A021C">
        <w:rPr>
          <w:rFonts w:ascii="Times New Roman" w:hAnsi="Times New Roman" w:cs="Times New Roman"/>
          <w:noProof/>
          <w:color w:val="auto"/>
          <w:sz w:val="24"/>
          <w:lang w:val="en-IE"/>
        </w:rPr>
        <w:t>Figure</w:t>
      </w:r>
      <w:r w:rsidR="009D5624" w:rsidRPr="004A021C">
        <w:rPr>
          <w:rFonts w:ascii="Times New Roman" w:hAnsi="Times New Roman" w:cs="Times New Roman"/>
          <w:noProof/>
          <w:color w:val="auto"/>
          <w:sz w:val="24"/>
          <w:lang w:val="en-IE"/>
        </w:rPr>
        <w:t xml:space="preserve"> 12</w:t>
      </w:r>
      <w:r w:rsidR="00B115FB" w:rsidRPr="004A021C">
        <w:rPr>
          <w:rFonts w:ascii="Times New Roman" w:hAnsi="Times New Roman" w:cs="Times New Roman"/>
          <w:noProof/>
          <w:color w:val="auto"/>
          <w:sz w:val="24"/>
          <w:lang w:val="en-IE"/>
        </w:rPr>
        <w:t xml:space="preserve"> - </w:t>
      </w:r>
      <w:r w:rsidRPr="004A021C">
        <w:rPr>
          <w:rFonts w:ascii="Times New Roman" w:hAnsi="Times New Roman" w:cs="Times New Roman"/>
          <w:noProof/>
          <w:color w:val="auto"/>
          <w:sz w:val="24"/>
          <w:szCs w:val="24"/>
          <w:lang w:val="en-IE"/>
        </w:rPr>
        <w:t xml:space="preserve">Manufacturing sub-sectors in </w:t>
      </w:r>
      <w:r w:rsidR="00BE2EAB" w:rsidRPr="004A021C">
        <w:rPr>
          <w:rFonts w:ascii="Times New Roman" w:hAnsi="Times New Roman" w:cs="Times New Roman"/>
          <w:noProof/>
          <w:color w:val="auto"/>
          <w:sz w:val="24"/>
          <w:szCs w:val="24"/>
          <w:lang w:val="en-IE"/>
        </w:rPr>
        <w:t>P</w:t>
      </w:r>
      <w:r w:rsidRPr="004A021C">
        <w:rPr>
          <w:rFonts w:ascii="Times New Roman" w:hAnsi="Times New Roman" w:cs="Times New Roman"/>
          <w:noProof/>
          <w:color w:val="auto"/>
          <w:sz w:val="24"/>
          <w:szCs w:val="24"/>
          <w:lang w:val="en-IE"/>
        </w:rPr>
        <w:t>hase 2 in 202</w:t>
      </w:r>
      <w:r w:rsidR="00B44F3B" w:rsidRPr="004A021C">
        <w:rPr>
          <w:rFonts w:ascii="Times New Roman" w:hAnsi="Times New Roman" w:cs="Times New Roman"/>
          <w:noProof/>
          <w:color w:val="auto"/>
          <w:sz w:val="24"/>
          <w:szCs w:val="24"/>
          <w:lang w:val="en-IE"/>
        </w:rPr>
        <w:t>2</w:t>
      </w:r>
      <w:r w:rsidRPr="004A021C">
        <w:rPr>
          <w:rFonts w:ascii="Times New Roman" w:hAnsi="Times New Roman" w:cs="Times New Roman"/>
          <w:noProof/>
          <w:color w:val="auto"/>
          <w:sz w:val="24"/>
          <w:szCs w:val="24"/>
          <w:lang w:val="en-IE"/>
        </w:rPr>
        <w:t xml:space="preserve"> cases</w:t>
      </w:r>
      <w:r w:rsidR="006E4EBF" w:rsidRPr="004A021C">
        <w:rPr>
          <w:rStyle w:val="FootnoteReference"/>
          <w:rFonts w:ascii="Times New Roman" w:hAnsi="Times New Roman" w:cs="Times New Roman"/>
          <w:noProof/>
          <w:color w:val="auto"/>
          <w:sz w:val="24"/>
          <w:szCs w:val="24"/>
          <w:lang w:val="en-IE"/>
        </w:rPr>
        <w:footnoteReference w:id="32"/>
      </w:r>
    </w:p>
    <w:p w14:paraId="08B9C8FF" w14:textId="226D8FE8" w:rsidR="00B5146B" w:rsidRPr="004A021C" w:rsidRDefault="00B5146B" w:rsidP="00A72EC1">
      <w:pPr>
        <w:spacing w:after="120"/>
        <w:jc w:val="center"/>
        <w:rPr>
          <w:noProof/>
          <w:lang w:val="en-IE"/>
        </w:rPr>
      </w:pPr>
      <w:r w:rsidRPr="004A021C">
        <w:rPr>
          <w:noProof/>
          <w:lang w:eastAsia="en-GB"/>
        </w:rPr>
        <w:drawing>
          <wp:inline distT="0" distB="0" distL="0" distR="0" wp14:anchorId="286E253F" wp14:editId="60366968">
            <wp:extent cx="5436000" cy="26280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6000" cy="2628000"/>
                    </a:xfrm>
                    <a:prstGeom prst="rect">
                      <a:avLst/>
                    </a:prstGeom>
                    <a:noFill/>
                  </pic:spPr>
                </pic:pic>
              </a:graphicData>
            </a:graphic>
          </wp:inline>
        </w:drawing>
      </w:r>
    </w:p>
    <w:p w14:paraId="5409B4A7" w14:textId="0AE72579" w:rsidR="004641DD" w:rsidRPr="004A021C" w:rsidRDefault="004641DD" w:rsidP="00F5276C">
      <w:pPr>
        <w:pStyle w:val="Caption"/>
        <w:spacing w:after="120"/>
        <w:ind w:left="720" w:firstLine="720"/>
        <w:jc w:val="both"/>
        <w:rPr>
          <w:rFonts w:ascii="Times New Roman" w:hAnsi="Times New Roman" w:cs="Times New Roman"/>
          <w:i w:val="0"/>
          <w:noProof/>
          <w:color w:val="auto"/>
          <w:sz w:val="16"/>
          <w:lang w:val="en-IE"/>
        </w:rPr>
      </w:pPr>
      <w:r w:rsidRPr="004A021C">
        <w:rPr>
          <w:rFonts w:ascii="Times New Roman" w:hAnsi="Times New Roman" w:cs="Times New Roman"/>
          <w:i w:val="0"/>
          <w:noProof/>
          <w:color w:val="auto"/>
          <w:sz w:val="16"/>
          <w:lang w:val="en-IE"/>
        </w:rPr>
        <w:t>Source: Member States’ notifications</w:t>
      </w:r>
    </w:p>
    <w:p w14:paraId="0AFAE601" w14:textId="7200B676" w:rsidR="004641DD" w:rsidRPr="004A021C" w:rsidRDefault="006643F5" w:rsidP="004641DD">
      <w:pPr>
        <w:spacing w:before="120" w:after="120" w:line="240" w:lineRule="auto"/>
        <w:jc w:val="both"/>
        <w:rPr>
          <w:rFonts w:ascii="Times New Roman" w:hAnsi="Times New Roman" w:cs="Times New Roman"/>
          <w:noProof/>
          <w:sz w:val="24"/>
          <w:szCs w:val="24"/>
          <w:highlight w:val="green"/>
          <w:lang w:val="en-IE"/>
        </w:rPr>
      </w:pPr>
      <w:r w:rsidRPr="004A021C">
        <w:rPr>
          <w:rFonts w:ascii="Times New Roman" w:hAnsi="Times New Roman" w:cs="Times New Roman"/>
          <w:noProof/>
          <w:sz w:val="24"/>
          <w:szCs w:val="24"/>
          <w:lang w:val="en-IE"/>
        </w:rPr>
        <w:t xml:space="preserve">In 2022, a total of </w:t>
      </w:r>
      <w:r w:rsidR="00633255" w:rsidRPr="004A021C">
        <w:rPr>
          <w:rFonts w:ascii="Times New Roman" w:hAnsi="Times New Roman" w:cs="Times New Roman"/>
          <w:noProof/>
          <w:sz w:val="24"/>
          <w:szCs w:val="24"/>
          <w:lang w:val="en-IE"/>
        </w:rPr>
        <w:t>11</w:t>
      </w:r>
      <w:r w:rsidR="004641DD" w:rsidRPr="004A021C">
        <w:rPr>
          <w:rFonts w:ascii="Times New Roman" w:hAnsi="Times New Roman" w:cs="Times New Roman"/>
          <w:noProof/>
          <w:sz w:val="24"/>
          <w:szCs w:val="24"/>
          <w:lang w:val="en-IE"/>
        </w:rPr>
        <w:t xml:space="preserve"> Member States accounted for </w:t>
      </w:r>
      <w:r w:rsidR="00633255" w:rsidRPr="004A021C">
        <w:rPr>
          <w:rFonts w:ascii="Times New Roman" w:hAnsi="Times New Roman" w:cs="Times New Roman"/>
          <w:noProof/>
          <w:sz w:val="24"/>
          <w:szCs w:val="24"/>
          <w:lang w:val="en-IE"/>
        </w:rPr>
        <w:t>56</w:t>
      </w:r>
      <w:r w:rsidR="004641DD" w:rsidRPr="004A021C">
        <w:rPr>
          <w:rFonts w:ascii="Times New Roman" w:hAnsi="Times New Roman" w:cs="Times New Roman"/>
          <w:noProof/>
          <w:sz w:val="24"/>
          <w:szCs w:val="24"/>
          <w:lang w:val="en-IE"/>
        </w:rPr>
        <w:t xml:space="preserve"> Phase 2 cases</w:t>
      </w:r>
      <w:r w:rsidR="004641DD" w:rsidRPr="004A021C">
        <w:rPr>
          <w:rStyle w:val="FootnoteReference"/>
          <w:rFonts w:ascii="Times New Roman" w:hAnsi="Times New Roman" w:cs="Times New Roman"/>
          <w:noProof/>
          <w:sz w:val="24"/>
          <w:szCs w:val="24"/>
          <w:lang w:val="en-IE"/>
        </w:rPr>
        <w:footnoteReference w:id="33"/>
      </w:r>
      <w:r w:rsidR="004641DD" w:rsidRPr="004A021C">
        <w:rPr>
          <w:rFonts w:ascii="Times New Roman" w:hAnsi="Times New Roman" w:cs="Times New Roman"/>
          <w:noProof/>
          <w:sz w:val="24"/>
          <w:szCs w:val="24"/>
          <w:lang w:val="en-IE"/>
        </w:rPr>
        <w:t xml:space="preserve">. For all Phase 2 cases, the average </w:t>
      </w:r>
      <w:r w:rsidR="00F32D4B" w:rsidRPr="004A021C">
        <w:rPr>
          <w:rFonts w:ascii="Times New Roman" w:hAnsi="Times New Roman" w:cs="Times New Roman"/>
          <w:noProof/>
          <w:sz w:val="24"/>
          <w:szCs w:val="24"/>
          <w:lang w:val="en-IE"/>
        </w:rPr>
        <w:t>period of time</w:t>
      </w:r>
      <w:r w:rsidR="004641DD" w:rsidRPr="004A021C">
        <w:rPr>
          <w:rFonts w:ascii="Times New Roman" w:hAnsi="Times New Roman" w:cs="Times New Roman"/>
          <w:noProof/>
          <w:sz w:val="24"/>
          <w:szCs w:val="24"/>
          <w:lang w:val="en-IE"/>
        </w:rPr>
        <w:t xml:space="preserve"> </w:t>
      </w:r>
      <w:r w:rsidR="00D73F80" w:rsidRPr="004A021C">
        <w:rPr>
          <w:rFonts w:ascii="Times New Roman" w:hAnsi="Times New Roman" w:cs="Times New Roman"/>
          <w:noProof/>
          <w:sz w:val="24"/>
          <w:szCs w:val="24"/>
          <w:lang w:val="en-IE"/>
        </w:rPr>
        <w:t>for Member States to provide the requested information</w:t>
      </w:r>
      <w:r w:rsidR="004641DD"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was</w:t>
      </w:r>
      <w:r w:rsidR="004641DD" w:rsidRPr="004A021C">
        <w:rPr>
          <w:rFonts w:ascii="Times New Roman" w:hAnsi="Times New Roman" w:cs="Times New Roman"/>
          <w:noProof/>
          <w:sz w:val="24"/>
          <w:szCs w:val="24"/>
          <w:lang w:val="en-IE"/>
        </w:rPr>
        <w:t xml:space="preserve"> 2</w:t>
      </w:r>
      <w:r w:rsidR="00604116" w:rsidRPr="004A021C">
        <w:rPr>
          <w:rFonts w:ascii="Times New Roman" w:hAnsi="Times New Roman" w:cs="Times New Roman"/>
          <w:noProof/>
          <w:sz w:val="24"/>
          <w:szCs w:val="24"/>
          <w:lang w:val="en-IE"/>
        </w:rPr>
        <w:t>4</w:t>
      </w:r>
      <w:r w:rsidR="004641DD" w:rsidRPr="004A021C">
        <w:rPr>
          <w:rFonts w:ascii="Times New Roman" w:hAnsi="Times New Roman" w:cs="Times New Roman"/>
          <w:noProof/>
          <w:sz w:val="24"/>
          <w:szCs w:val="24"/>
          <w:lang w:val="en-IE"/>
        </w:rPr>
        <w:t xml:space="preserve"> calendar days (compared to </w:t>
      </w:r>
      <w:r w:rsidR="00604116" w:rsidRPr="004A021C">
        <w:rPr>
          <w:rFonts w:ascii="Times New Roman" w:hAnsi="Times New Roman" w:cs="Times New Roman"/>
          <w:noProof/>
          <w:sz w:val="24"/>
          <w:szCs w:val="24"/>
          <w:lang w:val="en-IE"/>
        </w:rPr>
        <w:t xml:space="preserve">22 in </w:t>
      </w:r>
      <w:r w:rsidR="00A1383C" w:rsidRPr="004A021C">
        <w:rPr>
          <w:rFonts w:ascii="Times New Roman" w:hAnsi="Times New Roman" w:cs="Times New Roman"/>
          <w:noProof/>
          <w:sz w:val="24"/>
          <w:szCs w:val="24"/>
          <w:lang w:val="en-IE"/>
        </w:rPr>
        <w:t>2021</w:t>
      </w:r>
      <w:r w:rsidR="004641DD" w:rsidRPr="004A021C">
        <w:rPr>
          <w:rFonts w:ascii="Times New Roman" w:hAnsi="Times New Roman" w:cs="Times New Roman"/>
          <w:noProof/>
          <w:sz w:val="24"/>
          <w:szCs w:val="24"/>
          <w:lang w:val="en-IE"/>
        </w:rPr>
        <w:t xml:space="preserve">), with a range from </w:t>
      </w:r>
      <w:r w:rsidR="00604116" w:rsidRPr="004A021C">
        <w:rPr>
          <w:rFonts w:ascii="Times New Roman" w:hAnsi="Times New Roman" w:cs="Times New Roman"/>
          <w:noProof/>
          <w:sz w:val="24"/>
          <w:szCs w:val="24"/>
          <w:lang w:val="en-IE"/>
        </w:rPr>
        <w:t>1</w:t>
      </w:r>
      <w:r w:rsidR="004641DD" w:rsidRPr="004A021C">
        <w:rPr>
          <w:rFonts w:ascii="Times New Roman" w:hAnsi="Times New Roman" w:cs="Times New Roman"/>
          <w:noProof/>
          <w:sz w:val="24"/>
          <w:szCs w:val="24"/>
          <w:lang w:val="en-IE"/>
        </w:rPr>
        <w:t xml:space="preserve"> to 1</w:t>
      </w:r>
      <w:r w:rsidR="00604116" w:rsidRPr="004A021C">
        <w:rPr>
          <w:rFonts w:ascii="Times New Roman" w:hAnsi="Times New Roman" w:cs="Times New Roman"/>
          <w:noProof/>
          <w:sz w:val="24"/>
          <w:szCs w:val="24"/>
          <w:lang w:val="en-IE"/>
        </w:rPr>
        <w:t>26</w:t>
      </w:r>
      <w:r w:rsidR="004641DD" w:rsidRPr="004A021C">
        <w:rPr>
          <w:rFonts w:ascii="Times New Roman" w:hAnsi="Times New Roman" w:cs="Times New Roman"/>
          <w:noProof/>
          <w:sz w:val="24"/>
          <w:szCs w:val="24"/>
          <w:lang w:val="en-IE"/>
        </w:rPr>
        <w:t xml:space="preserve"> days (compared to </w:t>
      </w:r>
      <w:r w:rsidR="00604116" w:rsidRPr="004A021C">
        <w:rPr>
          <w:rFonts w:ascii="Times New Roman" w:hAnsi="Times New Roman" w:cs="Times New Roman"/>
          <w:noProof/>
          <w:sz w:val="24"/>
          <w:szCs w:val="24"/>
          <w:lang w:val="en-IE"/>
        </w:rPr>
        <w:t>3</w:t>
      </w:r>
      <w:r w:rsidR="004641DD" w:rsidRPr="004A021C">
        <w:rPr>
          <w:rFonts w:ascii="Times New Roman" w:hAnsi="Times New Roman" w:cs="Times New Roman"/>
          <w:noProof/>
          <w:sz w:val="24"/>
          <w:szCs w:val="24"/>
          <w:lang w:val="en-IE"/>
        </w:rPr>
        <w:t xml:space="preserve"> to 101 calendar days in </w:t>
      </w:r>
      <w:r w:rsidR="00A1383C" w:rsidRPr="004A021C">
        <w:rPr>
          <w:rFonts w:ascii="Times New Roman" w:hAnsi="Times New Roman" w:cs="Times New Roman"/>
          <w:noProof/>
          <w:sz w:val="24"/>
          <w:szCs w:val="24"/>
          <w:lang w:val="en-IE"/>
        </w:rPr>
        <w:t>2021</w:t>
      </w:r>
      <w:r w:rsidR="004641DD" w:rsidRPr="004A021C">
        <w:rPr>
          <w:rFonts w:ascii="Times New Roman" w:hAnsi="Times New Roman" w:cs="Times New Roman"/>
          <w:noProof/>
          <w:sz w:val="24"/>
          <w:szCs w:val="24"/>
          <w:lang w:val="en-IE"/>
        </w:rPr>
        <w:t>).</w:t>
      </w:r>
      <w:r w:rsidR="003F3FFE" w:rsidRPr="004A021C">
        <w:rPr>
          <w:rFonts w:ascii="Times New Roman" w:hAnsi="Times New Roman" w:cs="Times New Roman"/>
          <w:noProof/>
          <w:sz w:val="24"/>
          <w:szCs w:val="24"/>
          <w:lang w:val="en-IE"/>
        </w:rPr>
        <w:t xml:space="preserve"> </w:t>
      </w:r>
      <w:r w:rsidR="00BE2EAB" w:rsidRPr="004A021C">
        <w:rPr>
          <w:rFonts w:ascii="Times New Roman" w:hAnsi="Times New Roman" w:cs="Times New Roman"/>
          <w:noProof/>
          <w:sz w:val="24"/>
          <w:szCs w:val="24"/>
          <w:lang w:val="en-IE"/>
        </w:rPr>
        <w:t xml:space="preserve">The FDI Regulation does not set precise timelines within which Member States must respond, but the timeline under the Regulation </w:t>
      </w:r>
      <w:r w:rsidR="00075969" w:rsidRPr="004A021C">
        <w:rPr>
          <w:rFonts w:ascii="Times New Roman" w:hAnsi="Times New Roman" w:cs="Times New Roman"/>
          <w:noProof/>
          <w:sz w:val="24"/>
          <w:szCs w:val="24"/>
          <w:lang w:val="en-IE"/>
        </w:rPr>
        <w:t xml:space="preserve">is </w:t>
      </w:r>
      <w:r w:rsidR="00BE2EAB" w:rsidRPr="004A021C">
        <w:rPr>
          <w:rFonts w:ascii="Times New Roman" w:hAnsi="Times New Roman" w:cs="Times New Roman"/>
          <w:noProof/>
          <w:sz w:val="24"/>
          <w:szCs w:val="24"/>
          <w:lang w:val="en-IE"/>
        </w:rPr>
        <w:t xml:space="preserve">suspended until full information is received. </w:t>
      </w:r>
    </w:p>
    <w:p w14:paraId="25FD4E3D" w14:textId="69909B47" w:rsidR="00200717" w:rsidRPr="004A021C" w:rsidRDefault="00200717" w:rsidP="00200717">
      <w:pPr>
        <w:spacing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f) Origin of ultimate investors</w:t>
      </w:r>
    </w:p>
    <w:p w14:paraId="4EDCACFB" w14:textId="369E308E" w:rsidR="003F3FFE" w:rsidRPr="003947F4" w:rsidRDefault="006643F5" w:rsidP="004641DD">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Of the</w:t>
      </w:r>
      <w:r w:rsidR="002302C3" w:rsidRPr="004A021C">
        <w:rPr>
          <w:rFonts w:ascii="Times New Roman" w:hAnsi="Times New Roman" w:cs="Times New Roman"/>
          <w:noProof/>
          <w:sz w:val="24"/>
          <w:szCs w:val="24"/>
          <w:lang w:val="en-IE"/>
        </w:rPr>
        <w:t xml:space="preserve"> </w:t>
      </w:r>
      <w:r w:rsidR="004641DD" w:rsidRPr="004A021C">
        <w:rPr>
          <w:rFonts w:ascii="Times New Roman" w:hAnsi="Times New Roman" w:cs="Times New Roman"/>
          <w:noProof/>
          <w:sz w:val="24"/>
          <w:szCs w:val="24"/>
          <w:lang w:val="en-IE"/>
        </w:rPr>
        <w:t>4</w:t>
      </w:r>
      <w:r w:rsidR="00AA2D6F" w:rsidRPr="004A021C">
        <w:rPr>
          <w:rFonts w:ascii="Times New Roman" w:hAnsi="Times New Roman" w:cs="Times New Roman"/>
          <w:noProof/>
          <w:sz w:val="24"/>
          <w:szCs w:val="24"/>
          <w:lang w:val="en-IE"/>
        </w:rPr>
        <w:t>23</w:t>
      </w:r>
      <w:r w:rsidR="004641DD" w:rsidRPr="004A021C">
        <w:rPr>
          <w:rFonts w:ascii="Times New Roman" w:hAnsi="Times New Roman" w:cs="Times New Roman"/>
          <w:noProof/>
          <w:sz w:val="24"/>
          <w:szCs w:val="24"/>
          <w:lang w:val="en-IE"/>
        </w:rPr>
        <w:t xml:space="preserve"> cases notified in 202</w:t>
      </w:r>
      <w:r w:rsidR="00AA2D6F" w:rsidRPr="004A021C">
        <w:rPr>
          <w:rFonts w:ascii="Times New Roman" w:hAnsi="Times New Roman" w:cs="Times New Roman"/>
          <w:noProof/>
          <w:sz w:val="24"/>
          <w:szCs w:val="24"/>
          <w:lang w:val="en-IE"/>
        </w:rPr>
        <w:t>2</w:t>
      </w:r>
      <w:r w:rsidR="004641DD" w:rsidRPr="004A021C">
        <w:rPr>
          <w:rFonts w:ascii="Times New Roman" w:hAnsi="Times New Roman" w:cs="Times New Roman"/>
          <w:noProof/>
          <w:sz w:val="24"/>
          <w:szCs w:val="24"/>
          <w:lang w:val="en-IE"/>
        </w:rPr>
        <w:t xml:space="preserve">, the </w:t>
      </w:r>
      <w:r w:rsidR="002302C3" w:rsidRPr="004A021C">
        <w:rPr>
          <w:rFonts w:ascii="Times New Roman" w:hAnsi="Times New Roman" w:cs="Times New Roman"/>
          <w:noProof/>
          <w:sz w:val="24"/>
          <w:szCs w:val="24"/>
          <w:lang w:val="en-IE"/>
        </w:rPr>
        <w:t>six</w:t>
      </w:r>
      <w:r w:rsidR="004641DD" w:rsidRPr="004A021C">
        <w:rPr>
          <w:rFonts w:ascii="Times New Roman" w:hAnsi="Times New Roman" w:cs="Times New Roman"/>
          <w:noProof/>
          <w:sz w:val="24"/>
          <w:szCs w:val="24"/>
          <w:lang w:val="en-IE"/>
        </w:rPr>
        <w:t xml:space="preserve"> main countries of origin were the USA, the UK, China</w:t>
      </w:r>
      <w:r w:rsidR="00193592" w:rsidRPr="004A021C">
        <w:rPr>
          <w:rFonts w:ascii="Times New Roman" w:hAnsi="Times New Roman" w:cs="Times New Roman"/>
          <w:noProof/>
          <w:sz w:val="24"/>
          <w:szCs w:val="24"/>
          <w:lang w:val="en-IE"/>
        </w:rPr>
        <w:t>, Japan</w:t>
      </w:r>
      <w:r w:rsidR="002302C3" w:rsidRPr="004A021C">
        <w:rPr>
          <w:rFonts w:ascii="Times New Roman" w:hAnsi="Times New Roman" w:cs="Times New Roman"/>
          <w:noProof/>
          <w:sz w:val="24"/>
          <w:szCs w:val="24"/>
          <w:lang w:val="en-IE"/>
        </w:rPr>
        <w:t>,</w:t>
      </w:r>
      <w:r w:rsidR="00193592" w:rsidRPr="004A021C">
        <w:rPr>
          <w:rFonts w:ascii="Times New Roman" w:hAnsi="Times New Roman" w:cs="Times New Roman"/>
          <w:noProof/>
          <w:sz w:val="24"/>
          <w:szCs w:val="24"/>
          <w:lang w:val="en-IE"/>
        </w:rPr>
        <w:t xml:space="preserve"> </w:t>
      </w:r>
      <w:r w:rsidR="004641DD" w:rsidRPr="004A021C">
        <w:rPr>
          <w:rFonts w:ascii="Times New Roman" w:hAnsi="Times New Roman" w:cs="Times New Roman"/>
          <w:noProof/>
          <w:sz w:val="24"/>
          <w:szCs w:val="24"/>
          <w:lang w:val="en-IE"/>
        </w:rPr>
        <w:t>the Cayman Islands</w:t>
      </w:r>
      <w:r w:rsidR="002302C3" w:rsidRPr="004A021C">
        <w:rPr>
          <w:rFonts w:ascii="Times New Roman" w:hAnsi="Times New Roman" w:cs="Times New Roman"/>
          <w:noProof/>
          <w:sz w:val="24"/>
          <w:szCs w:val="24"/>
          <w:lang w:val="en-IE"/>
        </w:rPr>
        <w:t xml:space="preserve"> and Canada</w:t>
      </w:r>
      <w:r w:rsidR="00306748" w:rsidRPr="004A021C">
        <w:rPr>
          <w:rFonts w:ascii="Times New Roman" w:hAnsi="Times New Roman" w:cs="Times New Roman"/>
          <w:noProof/>
          <w:sz w:val="24"/>
          <w:szCs w:val="24"/>
          <w:lang w:val="en-IE"/>
        </w:rPr>
        <w:t>.</w:t>
      </w:r>
      <w:r w:rsidR="00585C32" w:rsidRPr="004A021C">
        <w:rPr>
          <w:rFonts w:ascii="Times New Roman" w:hAnsi="Times New Roman" w:cs="Times New Roman"/>
          <w:noProof/>
          <w:sz w:val="24"/>
          <w:szCs w:val="24"/>
          <w:lang w:val="en-IE"/>
        </w:rPr>
        <w:t xml:space="preserve"> </w:t>
      </w:r>
      <w:r w:rsidR="002302C3" w:rsidRPr="004A021C">
        <w:rPr>
          <w:rFonts w:ascii="Times New Roman" w:hAnsi="Times New Roman" w:cs="Times New Roman"/>
          <w:noProof/>
          <w:sz w:val="24"/>
          <w:szCs w:val="24"/>
          <w:lang w:val="en-IE"/>
        </w:rPr>
        <w:t xml:space="preserve">Compared to </w:t>
      </w:r>
      <w:r w:rsidRPr="004A021C">
        <w:rPr>
          <w:rFonts w:ascii="Times New Roman" w:hAnsi="Times New Roman" w:cs="Times New Roman"/>
          <w:noProof/>
          <w:sz w:val="24"/>
          <w:szCs w:val="24"/>
          <w:lang w:val="en-IE"/>
        </w:rPr>
        <w:t xml:space="preserve">2021 </w:t>
      </w:r>
      <w:r w:rsidR="002302C3" w:rsidRPr="004A021C">
        <w:rPr>
          <w:rFonts w:ascii="Times New Roman" w:hAnsi="Times New Roman" w:cs="Times New Roman"/>
          <w:noProof/>
          <w:sz w:val="24"/>
          <w:szCs w:val="24"/>
          <w:lang w:val="en-IE"/>
        </w:rPr>
        <w:t xml:space="preserve">, the percentage </w:t>
      </w:r>
      <w:r w:rsidR="00A75A31" w:rsidRPr="004A021C">
        <w:rPr>
          <w:rFonts w:ascii="Times New Roman" w:hAnsi="Times New Roman" w:cs="Times New Roman"/>
          <w:noProof/>
          <w:sz w:val="24"/>
          <w:szCs w:val="24"/>
          <w:lang w:val="en-IE"/>
        </w:rPr>
        <w:t xml:space="preserve">for </w:t>
      </w:r>
      <w:r w:rsidR="002302C3" w:rsidRPr="004A021C">
        <w:rPr>
          <w:rFonts w:ascii="Times New Roman" w:hAnsi="Times New Roman" w:cs="Times New Roman"/>
          <w:noProof/>
          <w:sz w:val="24"/>
          <w:szCs w:val="24"/>
          <w:lang w:val="en-IE"/>
        </w:rPr>
        <w:t>US and UK</w:t>
      </w:r>
      <w:r w:rsidR="007A2D7A" w:rsidRPr="004A021C">
        <w:rPr>
          <w:rFonts w:ascii="Times New Roman" w:hAnsi="Times New Roman" w:cs="Times New Roman"/>
          <w:noProof/>
          <w:sz w:val="24"/>
          <w:szCs w:val="24"/>
          <w:lang w:val="en-IE"/>
        </w:rPr>
        <w:t xml:space="preserve"> ultimate investors</w:t>
      </w:r>
      <w:r w:rsidR="002302C3" w:rsidRPr="004A021C">
        <w:rPr>
          <w:rFonts w:ascii="Times New Roman" w:hAnsi="Times New Roman" w:cs="Times New Roman"/>
          <w:noProof/>
          <w:sz w:val="24"/>
          <w:szCs w:val="24"/>
          <w:lang w:val="en-IE"/>
        </w:rPr>
        <w:t xml:space="preserve"> went down from respectively 40% to 32% and </w:t>
      </w:r>
      <w:r w:rsidRPr="004A021C">
        <w:rPr>
          <w:rFonts w:ascii="Times New Roman" w:hAnsi="Times New Roman" w:cs="Times New Roman"/>
          <w:noProof/>
          <w:sz w:val="24"/>
          <w:szCs w:val="24"/>
          <w:lang w:val="en-IE"/>
        </w:rPr>
        <w:t xml:space="preserve">from </w:t>
      </w:r>
      <w:r w:rsidR="002302C3" w:rsidRPr="004A021C">
        <w:rPr>
          <w:rFonts w:ascii="Times New Roman" w:hAnsi="Times New Roman" w:cs="Times New Roman"/>
          <w:noProof/>
          <w:sz w:val="24"/>
          <w:szCs w:val="24"/>
          <w:lang w:val="en-IE"/>
        </w:rPr>
        <w:t>10</w:t>
      </w:r>
      <w:r w:rsidRPr="004A021C">
        <w:rPr>
          <w:rFonts w:ascii="Times New Roman" w:hAnsi="Times New Roman" w:cs="Times New Roman"/>
          <w:noProof/>
          <w:sz w:val="24"/>
          <w:szCs w:val="24"/>
          <w:lang w:val="en-IE"/>
        </w:rPr>
        <w:t xml:space="preserve">% </w:t>
      </w:r>
      <w:r w:rsidR="002302C3" w:rsidRPr="004A021C">
        <w:rPr>
          <w:rFonts w:ascii="Times New Roman" w:hAnsi="Times New Roman" w:cs="Times New Roman"/>
          <w:noProof/>
          <w:sz w:val="24"/>
          <w:szCs w:val="24"/>
          <w:lang w:val="en-IE"/>
        </w:rPr>
        <w:t xml:space="preserve">to 7.6%. </w:t>
      </w:r>
      <w:r w:rsidRPr="004A021C">
        <w:rPr>
          <w:rFonts w:ascii="Times New Roman" w:hAnsi="Times New Roman" w:cs="Times New Roman"/>
          <w:noProof/>
          <w:sz w:val="24"/>
          <w:szCs w:val="24"/>
          <w:lang w:val="en-IE"/>
        </w:rPr>
        <w:t>Also</w:t>
      </w:r>
      <w:r w:rsidR="008E6D72" w:rsidRPr="004A021C">
        <w:rPr>
          <w:rFonts w:ascii="Times New Roman" w:hAnsi="Times New Roman" w:cs="Times New Roman"/>
          <w:noProof/>
          <w:sz w:val="24"/>
          <w:szCs w:val="24"/>
          <w:lang w:val="en-IE"/>
        </w:rPr>
        <w:t>,</w:t>
      </w:r>
      <w:r w:rsidR="002302C3"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the share of </w:t>
      </w:r>
      <w:r w:rsidR="002302C3" w:rsidRPr="004A021C">
        <w:rPr>
          <w:rFonts w:ascii="Times New Roman" w:hAnsi="Times New Roman" w:cs="Times New Roman"/>
          <w:noProof/>
          <w:sz w:val="24"/>
          <w:szCs w:val="24"/>
          <w:lang w:val="en-IE"/>
        </w:rPr>
        <w:t>China</w:t>
      </w:r>
      <w:r w:rsidRPr="004A021C">
        <w:rPr>
          <w:rFonts w:ascii="Times New Roman" w:hAnsi="Times New Roman" w:cs="Times New Roman"/>
          <w:noProof/>
          <w:sz w:val="24"/>
          <w:szCs w:val="24"/>
          <w:lang w:val="en-IE"/>
        </w:rPr>
        <w:t xml:space="preserve"> origin investors decreased</w:t>
      </w:r>
      <w:r w:rsidR="002302C3" w:rsidRPr="004A021C">
        <w:rPr>
          <w:rFonts w:ascii="Times New Roman" w:hAnsi="Times New Roman" w:cs="Times New Roman"/>
          <w:noProof/>
          <w:sz w:val="24"/>
          <w:szCs w:val="24"/>
          <w:lang w:val="en-IE"/>
        </w:rPr>
        <w:t>, from 7% down to 5.4%.</w:t>
      </w:r>
      <w:r w:rsidR="00D403ED">
        <w:rPr>
          <w:rFonts w:ascii="Times New Roman" w:hAnsi="Times New Roman" w:cs="Times New Roman"/>
          <w:noProof/>
          <w:sz w:val="24"/>
          <w:szCs w:val="24"/>
          <w:lang w:val="en-IE"/>
        </w:rPr>
        <w:t xml:space="preserve"> </w:t>
      </w:r>
      <w:r w:rsidR="004715D8">
        <w:rPr>
          <w:rFonts w:ascii="Times New Roman" w:hAnsi="Times New Roman" w:cs="Times New Roman"/>
          <w:noProof/>
          <w:sz w:val="24"/>
          <w:szCs w:val="24"/>
          <w:lang w:val="en-IE"/>
        </w:rPr>
        <w:t>The share of i</w:t>
      </w:r>
      <w:r w:rsidR="00D403ED">
        <w:rPr>
          <w:rFonts w:ascii="Times New Roman" w:hAnsi="Times New Roman" w:cs="Times New Roman"/>
          <w:noProof/>
          <w:sz w:val="24"/>
          <w:szCs w:val="24"/>
          <w:lang w:val="en-IE"/>
        </w:rPr>
        <w:t>nvestors originating in Japan ha</w:t>
      </w:r>
      <w:r w:rsidR="00D37EF2">
        <w:rPr>
          <w:rFonts w:ascii="Times New Roman" w:hAnsi="Times New Roman" w:cs="Times New Roman"/>
          <w:noProof/>
          <w:sz w:val="24"/>
          <w:szCs w:val="24"/>
          <w:lang w:val="en-IE"/>
        </w:rPr>
        <w:t xml:space="preserve">ve </w:t>
      </w:r>
      <w:r w:rsidR="00D403ED">
        <w:rPr>
          <w:rFonts w:ascii="Times New Roman" w:hAnsi="Times New Roman" w:cs="Times New Roman"/>
          <w:noProof/>
          <w:sz w:val="24"/>
          <w:szCs w:val="24"/>
          <w:lang w:val="en-IE"/>
        </w:rPr>
        <w:t xml:space="preserve">increased from 3% in 2021 to 5% in </w:t>
      </w:r>
      <w:r w:rsidR="00D403ED" w:rsidRPr="003947F4">
        <w:rPr>
          <w:rFonts w:ascii="Times New Roman" w:hAnsi="Times New Roman" w:cs="Times New Roman"/>
          <w:noProof/>
          <w:sz w:val="24"/>
          <w:szCs w:val="24"/>
          <w:lang w:val="en-IE"/>
        </w:rPr>
        <w:t>2022</w:t>
      </w:r>
      <w:r w:rsidR="003947F4" w:rsidRPr="003947F4">
        <w:rPr>
          <w:rFonts w:ascii="Times New Roman" w:hAnsi="Times New Roman" w:cs="Times New Roman"/>
          <w:noProof/>
          <w:sz w:val="24"/>
          <w:szCs w:val="24"/>
          <w:lang w:val="en-IE"/>
        </w:rPr>
        <w:t>.</w:t>
      </w:r>
    </w:p>
    <w:p w14:paraId="56565A33" w14:textId="3D61D868" w:rsidR="004641DD" w:rsidRPr="004A021C" w:rsidRDefault="006643F5" w:rsidP="004641DD">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Around </w:t>
      </w:r>
      <w:r w:rsidR="00193592" w:rsidRPr="004A021C">
        <w:rPr>
          <w:rFonts w:ascii="Times New Roman" w:hAnsi="Times New Roman" w:cs="Times New Roman"/>
          <w:noProof/>
          <w:sz w:val="24"/>
          <w:szCs w:val="24"/>
          <w:lang w:val="en-IE"/>
        </w:rPr>
        <w:t>40%</w:t>
      </w:r>
      <w:r w:rsidR="00B348DB">
        <w:rPr>
          <w:rStyle w:val="FootnoteReference"/>
          <w:rFonts w:ascii="Times New Roman" w:hAnsi="Times New Roman" w:cs="Times New Roman"/>
          <w:noProof/>
          <w:sz w:val="24"/>
          <w:szCs w:val="24"/>
          <w:lang w:val="en-IE"/>
        </w:rPr>
        <w:footnoteReference w:id="34"/>
      </w:r>
      <w:r w:rsidR="00193592" w:rsidRPr="004A021C">
        <w:rPr>
          <w:rFonts w:ascii="Times New Roman" w:hAnsi="Times New Roman" w:cs="Times New Roman"/>
          <w:noProof/>
          <w:sz w:val="24"/>
          <w:szCs w:val="24"/>
          <w:lang w:val="en-IE"/>
        </w:rPr>
        <w:t xml:space="preserve"> of </w:t>
      </w:r>
      <w:r w:rsidR="00A06028">
        <w:rPr>
          <w:rFonts w:ascii="Times New Roman" w:hAnsi="Times New Roman" w:cs="Times New Roman"/>
          <w:noProof/>
          <w:sz w:val="24"/>
          <w:szCs w:val="24"/>
          <w:lang w:val="en-IE"/>
        </w:rPr>
        <w:t xml:space="preserve">notified </w:t>
      </w:r>
      <w:r w:rsidR="00193592" w:rsidRPr="004A021C">
        <w:rPr>
          <w:rFonts w:ascii="Times New Roman" w:hAnsi="Times New Roman" w:cs="Times New Roman"/>
          <w:noProof/>
          <w:sz w:val="24"/>
          <w:szCs w:val="24"/>
          <w:lang w:val="en-IE"/>
        </w:rPr>
        <w:t xml:space="preserve">cases </w:t>
      </w:r>
      <w:r w:rsidR="002302C3" w:rsidRPr="004A021C">
        <w:rPr>
          <w:rFonts w:ascii="Times New Roman" w:hAnsi="Times New Roman" w:cs="Times New Roman"/>
          <w:noProof/>
          <w:sz w:val="24"/>
          <w:szCs w:val="24"/>
          <w:lang w:val="en-IE"/>
        </w:rPr>
        <w:t xml:space="preserve">originated </w:t>
      </w:r>
      <w:r w:rsidR="00193592" w:rsidRPr="004A021C">
        <w:rPr>
          <w:rFonts w:ascii="Times New Roman" w:hAnsi="Times New Roman" w:cs="Times New Roman"/>
          <w:noProof/>
          <w:sz w:val="24"/>
          <w:szCs w:val="24"/>
          <w:lang w:val="en-IE"/>
        </w:rPr>
        <w:t xml:space="preserve">from countries </w:t>
      </w:r>
      <w:r w:rsidRPr="004A021C">
        <w:rPr>
          <w:rFonts w:ascii="Times New Roman" w:hAnsi="Times New Roman" w:cs="Times New Roman"/>
          <w:noProof/>
          <w:sz w:val="24"/>
          <w:szCs w:val="24"/>
          <w:lang w:val="en-IE"/>
        </w:rPr>
        <w:t xml:space="preserve">other </w:t>
      </w:r>
      <w:r w:rsidR="00FF6D91" w:rsidRPr="004A021C">
        <w:rPr>
          <w:rFonts w:ascii="Times New Roman" w:hAnsi="Times New Roman" w:cs="Times New Roman"/>
          <w:noProof/>
          <w:sz w:val="24"/>
          <w:szCs w:val="24"/>
          <w:lang w:val="en-IE"/>
        </w:rPr>
        <w:t>than the</w:t>
      </w:r>
      <w:r w:rsidRPr="004A021C">
        <w:rPr>
          <w:rFonts w:ascii="Times New Roman" w:hAnsi="Times New Roman" w:cs="Times New Roman"/>
          <w:noProof/>
          <w:sz w:val="24"/>
          <w:szCs w:val="24"/>
          <w:lang w:val="en-IE"/>
        </w:rPr>
        <w:t xml:space="preserve"> top</w:t>
      </w:r>
      <w:r w:rsidR="00FF6D91" w:rsidRPr="004A021C">
        <w:rPr>
          <w:rFonts w:ascii="Times New Roman" w:hAnsi="Times New Roman" w:cs="Times New Roman"/>
          <w:noProof/>
          <w:sz w:val="24"/>
          <w:szCs w:val="24"/>
          <w:lang w:val="en-IE"/>
        </w:rPr>
        <w:t xml:space="preserve"> six </w:t>
      </w:r>
      <w:r w:rsidRPr="004A021C">
        <w:rPr>
          <w:rFonts w:ascii="Times New Roman" w:hAnsi="Times New Roman" w:cs="Times New Roman"/>
          <w:noProof/>
          <w:sz w:val="24"/>
          <w:szCs w:val="24"/>
          <w:lang w:val="en-IE"/>
        </w:rPr>
        <w:t>compared to 2021 wh</w:t>
      </w:r>
      <w:r w:rsidR="00E76749" w:rsidRPr="004A021C">
        <w:rPr>
          <w:rFonts w:ascii="Times New Roman" w:hAnsi="Times New Roman" w:cs="Times New Roman"/>
          <w:noProof/>
          <w:sz w:val="24"/>
          <w:szCs w:val="24"/>
          <w:lang w:val="en-IE"/>
        </w:rPr>
        <w:t>e</w:t>
      </w:r>
      <w:r w:rsidRPr="004A021C">
        <w:rPr>
          <w:rFonts w:ascii="Times New Roman" w:hAnsi="Times New Roman" w:cs="Times New Roman"/>
          <w:noProof/>
          <w:sz w:val="24"/>
          <w:szCs w:val="24"/>
          <w:lang w:val="en-IE"/>
        </w:rPr>
        <w:t>re the share was only 29 %. This</w:t>
      </w:r>
      <w:r w:rsidR="00FF6D91" w:rsidRPr="004A021C">
        <w:rPr>
          <w:rFonts w:ascii="Times New Roman" w:hAnsi="Times New Roman" w:cs="Times New Roman"/>
          <w:noProof/>
          <w:sz w:val="24"/>
          <w:szCs w:val="24"/>
          <w:lang w:val="en-IE"/>
        </w:rPr>
        <w:t xml:space="preserve"> marks </w:t>
      </w:r>
      <w:r w:rsidR="00193592" w:rsidRPr="004A021C">
        <w:rPr>
          <w:rFonts w:ascii="Times New Roman" w:hAnsi="Times New Roman" w:cs="Times New Roman"/>
          <w:noProof/>
          <w:sz w:val="24"/>
          <w:szCs w:val="24"/>
          <w:lang w:val="en-IE"/>
        </w:rPr>
        <w:t>a</w:t>
      </w:r>
      <w:r w:rsidR="002302C3" w:rsidRPr="004A021C">
        <w:rPr>
          <w:rFonts w:ascii="Times New Roman" w:hAnsi="Times New Roman" w:cs="Times New Roman"/>
          <w:noProof/>
          <w:sz w:val="24"/>
          <w:szCs w:val="24"/>
          <w:lang w:val="en-IE"/>
        </w:rPr>
        <w:t xml:space="preserve"> clear</w:t>
      </w:r>
      <w:r w:rsidR="00193592" w:rsidRPr="004A021C">
        <w:rPr>
          <w:rFonts w:ascii="Times New Roman" w:hAnsi="Times New Roman" w:cs="Times New Roman"/>
          <w:noProof/>
          <w:sz w:val="24"/>
          <w:szCs w:val="24"/>
          <w:lang w:val="en-IE"/>
        </w:rPr>
        <w:t xml:space="preserve"> increase </w:t>
      </w:r>
      <w:r w:rsidRPr="004A021C">
        <w:rPr>
          <w:rFonts w:ascii="Times New Roman" w:hAnsi="Times New Roman" w:cs="Times New Roman"/>
          <w:noProof/>
          <w:sz w:val="24"/>
          <w:szCs w:val="24"/>
          <w:lang w:val="en-IE"/>
        </w:rPr>
        <w:t xml:space="preserve">in the diversification of origin of the </w:t>
      </w:r>
      <w:r w:rsidR="00E76749" w:rsidRPr="004A021C">
        <w:rPr>
          <w:rFonts w:ascii="Times New Roman" w:hAnsi="Times New Roman" w:cs="Times New Roman"/>
          <w:noProof/>
          <w:sz w:val="24"/>
          <w:szCs w:val="24"/>
          <w:lang w:val="en-IE"/>
        </w:rPr>
        <w:t xml:space="preserve">ultimate </w:t>
      </w:r>
      <w:r w:rsidRPr="004A021C">
        <w:rPr>
          <w:rFonts w:ascii="Times New Roman" w:hAnsi="Times New Roman" w:cs="Times New Roman"/>
          <w:noProof/>
          <w:sz w:val="24"/>
          <w:szCs w:val="24"/>
          <w:lang w:val="en-IE"/>
        </w:rPr>
        <w:t>investors</w:t>
      </w:r>
      <w:r w:rsidR="00193592" w:rsidRPr="004A021C">
        <w:rPr>
          <w:rFonts w:ascii="Times New Roman" w:hAnsi="Times New Roman" w:cs="Times New Roman"/>
          <w:noProof/>
          <w:sz w:val="24"/>
          <w:szCs w:val="24"/>
          <w:lang w:val="en-IE"/>
        </w:rPr>
        <w:t>.</w:t>
      </w:r>
      <w:r w:rsidR="002302C3"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T</w:t>
      </w:r>
      <w:r w:rsidR="00E76749" w:rsidRPr="004A021C">
        <w:rPr>
          <w:rFonts w:ascii="Times New Roman" w:hAnsi="Times New Roman" w:cs="Times New Roman"/>
          <w:noProof/>
          <w:sz w:val="24"/>
          <w:szCs w:val="24"/>
          <w:lang w:val="en-IE"/>
        </w:rPr>
        <w:t>h</w:t>
      </w:r>
      <w:r w:rsidRPr="004A021C">
        <w:rPr>
          <w:rFonts w:ascii="Times New Roman" w:hAnsi="Times New Roman" w:cs="Times New Roman"/>
          <w:noProof/>
          <w:sz w:val="24"/>
          <w:szCs w:val="24"/>
          <w:lang w:val="en-IE"/>
        </w:rPr>
        <w:t xml:space="preserve">is is also reflected in the fact that </w:t>
      </w:r>
      <w:bookmarkStart w:id="13" w:name="_Hlk141099931"/>
      <w:r w:rsidRPr="004A021C">
        <w:rPr>
          <w:rFonts w:ascii="Times New Roman" w:hAnsi="Times New Roman" w:cs="Times New Roman"/>
          <w:noProof/>
          <w:sz w:val="24"/>
          <w:szCs w:val="24"/>
          <w:lang w:val="en-IE"/>
        </w:rPr>
        <w:t xml:space="preserve">in 2022 the </w:t>
      </w:r>
      <w:r w:rsidR="00882788" w:rsidRPr="004A021C">
        <w:rPr>
          <w:rFonts w:ascii="Times New Roman" w:hAnsi="Times New Roman" w:cs="Times New Roman"/>
          <w:noProof/>
          <w:sz w:val="24"/>
          <w:szCs w:val="24"/>
          <w:lang w:val="en-IE"/>
        </w:rPr>
        <w:t xml:space="preserve">ultimate investors </w:t>
      </w:r>
      <w:r w:rsidR="002302C3" w:rsidRPr="004A021C">
        <w:rPr>
          <w:rFonts w:ascii="Times New Roman" w:hAnsi="Times New Roman" w:cs="Times New Roman"/>
          <w:noProof/>
          <w:sz w:val="24"/>
          <w:szCs w:val="24"/>
          <w:lang w:val="en-IE"/>
        </w:rPr>
        <w:t>origina</w:t>
      </w:r>
      <w:r w:rsidR="0014070D" w:rsidRPr="004A021C">
        <w:rPr>
          <w:rFonts w:ascii="Times New Roman" w:hAnsi="Times New Roman" w:cs="Times New Roman"/>
          <w:noProof/>
          <w:sz w:val="24"/>
          <w:szCs w:val="24"/>
          <w:lang w:val="en-IE"/>
        </w:rPr>
        <w:t>t</w:t>
      </w:r>
      <w:r w:rsidR="002302C3" w:rsidRPr="004A021C">
        <w:rPr>
          <w:rFonts w:ascii="Times New Roman" w:hAnsi="Times New Roman" w:cs="Times New Roman"/>
          <w:noProof/>
          <w:sz w:val="24"/>
          <w:szCs w:val="24"/>
          <w:lang w:val="en-IE"/>
        </w:rPr>
        <w:t xml:space="preserve">ed </w:t>
      </w:r>
      <w:r w:rsidR="00882788" w:rsidRPr="004A021C">
        <w:rPr>
          <w:rFonts w:ascii="Times New Roman" w:hAnsi="Times New Roman" w:cs="Times New Roman"/>
          <w:noProof/>
          <w:sz w:val="24"/>
          <w:szCs w:val="24"/>
          <w:lang w:val="en-IE"/>
        </w:rPr>
        <w:t>from 52 different countries</w:t>
      </w:r>
      <w:r w:rsidR="00FF6D91" w:rsidRPr="004A021C">
        <w:rPr>
          <w:rFonts w:ascii="Times New Roman" w:hAnsi="Times New Roman" w:cs="Times New Roman"/>
          <w:noProof/>
          <w:sz w:val="24"/>
          <w:szCs w:val="24"/>
          <w:lang w:val="en-IE"/>
        </w:rPr>
        <w:t xml:space="preserve"> </w:t>
      </w:r>
      <w:bookmarkEnd w:id="13"/>
      <w:r w:rsidR="00FF6D91" w:rsidRPr="004A021C">
        <w:rPr>
          <w:rFonts w:ascii="Times New Roman" w:hAnsi="Times New Roman" w:cs="Times New Roman"/>
          <w:noProof/>
          <w:sz w:val="24"/>
          <w:szCs w:val="24"/>
          <w:lang w:val="en-IE"/>
        </w:rPr>
        <w:t>(</w:t>
      </w:r>
      <w:r w:rsidR="002302C3" w:rsidRPr="004A021C">
        <w:rPr>
          <w:rFonts w:ascii="Times New Roman" w:hAnsi="Times New Roman" w:cs="Times New Roman"/>
          <w:noProof/>
          <w:sz w:val="24"/>
          <w:szCs w:val="24"/>
          <w:lang w:val="en-IE"/>
        </w:rPr>
        <w:t xml:space="preserve">it was </w:t>
      </w:r>
      <w:r w:rsidR="00FF6D91" w:rsidRPr="004A021C">
        <w:rPr>
          <w:rFonts w:ascii="Times New Roman" w:hAnsi="Times New Roman" w:cs="Times New Roman"/>
          <w:noProof/>
          <w:sz w:val="24"/>
          <w:szCs w:val="24"/>
          <w:lang w:val="en-IE"/>
        </w:rPr>
        <w:t>43 in 2021)</w:t>
      </w:r>
      <w:r w:rsidR="00882788" w:rsidRPr="004A021C">
        <w:rPr>
          <w:rFonts w:ascii="Times New Roman" w:hAnsi="Times New Roman" w:cs="Times New Roman"/>
          <w:noProof/>
          <w:sz w:val="24"/>
          <w:szCs w:val="24"/>
          <w:lang w:val="en-IE"/>
        </w:rPr>
        <w:t>.</w:t>
      </w:r>
    </w:p>
    <w:p w14:paraId="741BB838" w14:textId="62CBCFB7" w:rsidR="004F4237" w:rsidRPr="004A021C" w:rsidRDefault="009D5624" w:rsidP="008C7E69">
      <w:pPr>
        <w:pStyle w:val="Caption"/>
        <w:spacing w:after="100"/>
        <w:jc w:val="center"/>
        <w:rPr>
          <w:rFonts w:ascii="Times New Roman" w:hAnsi="Times New Roman" w:cs="Times New Roman"/>
          <w:noProof/>
          <w:sz w:val="24"/>
          <w:szCs w:val="24"/>
          <w:lang w:val="en-IE"/>
        </w:rPr>
      </w:pPr>
      <w:r w:rsidRPr="004A021C">
        <w:rPr>
          <w:rFonts w:ascii="Times New Roman" w:hAnsi="Times New Roman" w:cs="Times New Roman"/>
          <w:noProof/>
          <w:color w:val="auto"/>
          <w:sz w:val="24"/>
          <w:szCs w:val="24"/>
          <w:lang w:val="en-IE"/>
        </w:rPr>
        <w:t>Figure 13</w:t>
      </w:r>
      <w:r w:rsidR="004F4237" w:rsidRPr="004A021C">
        <w:rPr>
          <w:rFonts w:ascii="Times New Roman" w:hAnsi="Times New Roman" w:cs="Times New Roman"/>
          <w:noProof/>
          <w:color w:val="auto"/>
          <w:sz w:val="24"/>
          <w:szCs w:val="24"/>
          <w:lang w:val="en-IE"/>
        </w:rPr>
        <w:t xml:space="preserve"> - Origin of Ultimate Investors in 202</w:t>
      </w:r>
      <w:r w:rsidR="00B44F3B" w:rsidRPr="004A021C">
        <w:rPr>
          <w:rFonts w:ascii="Times New Roman" w:hAnsi="Times New Roman" w:cs="Times New Roman"/>
          <w:noProof/>
          <w:color w:val="auto"/>
          <w:sz w:val="24"/>
          <w:szCs w:val="24"/>
          <w:lang w:val="en-IE"/>
        </w:rPr>
        <w:t>2</w:t>
      </w:r>
      <w:r w:rsidR="004F4237" w:rsidRPr="004A021C">
        <w:rPr>
          <w:rFonts w:ascii="Times New Roman" w:hAnsi="Times New Roman" w:cs="Times New Roman"/>
          <w:noProof/>
          <w:color w:val="auto"/>
          <w:sz w:val="24"/>
          <w:szCs w:val="24"/>
          <w:lang w:val="en-IE"/>
        </w:rPr>
        <w:t xml:space="preserve"> cases</w:t>
      </w:r>
    </w:p>
    <w:p w14:paraId="6823258C" w14:textId="324363CF" w:rsidR="00526D3E" w:rsidRPr="004A021C" w:rsidRDefault="003F3FFE" w:rsidP="00A72EC1">
      <w:pPr>
        <w:keepNext/>
        <w:tabs>
          <w:tab w:val="left" w:pos="5103"/>
        </w:tabs>
        <w:spacing w:after="120" w:line="240" w:lineRule="auto"/>
        <w:jc w:val="center"/>
        <w:rPr>
          <w:noProof/>
          <w:lang w:val="en-IE"/>
        </w:rPr>
      </w:pPr>
      <w:r w:rsidRPr="004A021C">
        <w:rPr>
          <w:noProof/>
          <w:lang w:eastAsia="en-GB"/>
        </w:rPr>
        <w:drawing>
          <wp:inline distT="0" distB="0" distL="0" distR="0" wp14:anchorId="4DBE92F9" wp14:editId="74606D06">
            <wp:extent cx="4584700" cy="264604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646045"/>
                    </a:xfrm>
                    <a:prstGeom prst="rect">
                      <a:avLst/>
                    </a:prstGeom>
                    <a:noFill/>
                  </pic:spPr>
                </pic:pic>
              </a:graphicData>
            </a:graphic>
          </wp:inline>
        </w:drawing>
      </w:r>
    </w:p>
    <w:p w14:paraId="30AF8795" w14:textId="5D970C6E" w:rsidR="004641DD" w:rsidRPr="004A021C" w:rsidRDefault="004641DD" w:rsidP="00A72EC1">
      <w:pPr>
        <w:pStyle w:val="Caption"/>
        <w:spacing w:after="120"/>
        <w:ind w:left="720" w:firstLine="273"/>
        <w:jc w:val="both"/>
        <w:rPr>
          <w:rFonts w:ascii="Times New Roman" w:hAnsi="Times New Roman" w:cs="Times New Roman"/>
          <w:i w:val="0"/>
          <w:noProof/>
          <w:color w:val="auto"/>
          <w:sz w:val="16"/>
          <w:lang w:val="en-IE"/>
        </w:rPr>
      </w:pPr>
      <w:r w:rsidRPr="004A021C">
        <w:rPr>
          <w:rFonts w:ascii="Times New Roman" w:hAnsi="Times New Roman" w:cs="Times New Roman"/>
          <w:i w:val="0"/>
          <w:noProof/>
          <w:color w:val="auto"/>
          <w:sz w:val="16"/>
          <w:lang w:val="en-IE"/>
        </w:rPr>
        <w:t>Source: Member States’ notifications</w:t>
      </w:r>
      <w:r w:rsidR="004F4237" w:rsidRPr="004A021C">
        <w:rPr>
          <w:rFonts w:ascii="Times New Roman" w:hAnsi="Times New Roman" w:cs="Times New Roman"/>
          <w:i w:val="0"/>
          <w:noProof/>
          <w:color w:val="auto"/>
          <w:sz w:val="16"/>
          <w:lang w:val="en-IE"/>
        </w:rPr>
        <w:t>.</w:t>
      </w:r>
    </w:p>
    <w:p w14:paraId="0CA3907A" w14:textId="77777777" w:rsidR="00A06028" w:rsidRDefault="00200717" w:rsidP="003947F4">
      <w:pPr>
        <w:spacing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g) Multi</w:t>
      </w:r>
      <w:r w:rsidR="003F3FFE" w:rsidRPr="004A021C">
        <w:rPr>
          <w:rFonts w:ascii="Times New Roman" w:hAnsi="Times New Roman" w:cs="Times New Roman"/>
          <w:noProof/>
          <w:sz w:val="24"/>
          <w:szCs w:val="24"/>
          <w:u w:val="single"/>
          <w:lang w:val="en-IE"/>
        </w:rPr>
        <w:t>-</w:t>
      </w:r>
      <w:r w:rsidRPr="004A021C">
        <w:rPr>
          <w:rFonts w:ascii="Times New Roman" w:hAnsi="Times New Roman" w:cs="Times New Roman"/>
          <w:noProof/>
          <w:sz w:val="24"/>
          <w:szCs w:val="24"/>
          <w:u w:val="single"/>
          <w:lang w:val="en-IE"/>
        </w:rPr>
        <w:t>jurisdiction FDI</w:t>
      </w:r>
      <w:r w:rsidR="003F3FFE" w:rsidRPr="004A021C">
        <w:rPr>
          <w:rFonts w:ascii="Times New Roman" w:hAnsi="Times New Roman" w:cs="Times New Roman"/>
          <w:noProof/>
          <w:sz w:val="24"/>
          <w:szCs w:val="24"/>
          <w:u w:val="single"/>
          <w:lang w:val="en-IE"/>
        </w:rPr>
        <w:t xml:space="preserve"> and their main sector</w:t>
      </w:r>
    </w:p>
    <w:p w14:paraId="757DA331" w14:textId="46B6B246" w:rsidR="0014070D" w:rsidRPr="004A021C" w:rsidRDefault="004641DD" w:rsidP="003947F4">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Of all the cases notified in 202</w:t>
      </w:r>
      <w:r w:rsidR="00AA2D6F" w:rsidRPr="004A021C">
        <w:rPr>
          <w:rFonts w:ascii="Times New Roman" w:hAnsi="Times New Roman" w:cs="Times New Roman"/>
          <w:noProof/>
          <w:sz w:val="24"/>
          <w:szCs w:val="24"/>
          <w:lang w:val="en-IE"/>
        </w:rPr>
        <w:t>2</w:t>
      </w:r>
      <w:r w:rsidRPr="004A021C">
        <w:rPr>
          <w:rFonts w:ascii="Times New Roman" w:hAnsi="Times New Roman" w:cs="Times New Roman"/>
          <w:noProof/>
          <w:sz w:val="24"/>
          <w:szCs w:val="24"/>
          <w:lang w:val="en-IE"/>
        </w:rPr>
        <w:t xml:space="preserve">, </w:t>
      </w:r>
      <w:r w:rsidR="00D03019">
        <w:rPr>
          <w:rFonts w:ascii="Times New Roman" w:hAnsi="Times New Roman" w:cs="Times New Roman"/>
          <w:noProof/>
          <w:sz w:val="24"/>
          <w:szCs w:val="24"/>
          <w:lang w:val="en-IE"/>
        </w:rPr>
        <w:t>20</w:t>
      </w:r>
      <w:r w:rsidRPr="004A021C">
        <w:rPr>
          <w:rFonts w:ascii="Times New Roman" w:hAnsi="Times New Roman" w:cs="Times New Roman"/>
          <w:noProof/>
          <w:sz w:val="24"/>
          <w:szCs w:val="24"/>
          <w:lang w:val="en-IE"/>
        </w:rPr>
        <w:t xml:space="preserve">% (compared to </w:t>
      </w:r>
      <w:r w:rsidR="00C022F3" w:rsidRPr="004A021C">
        <w:rPr>
          <w:rFonts w:ascii="Times New Roman" w:hAnsi="Times New Roman" w:cs="Times New Roman"/>
          <w:noProof/>
          <w:sz w:val="24"/>
          <w:szCs w:val="24"/>
          <w:lang w:val="en-IE"/>
        </w:rPr>
        <w:t xml:space="preserve">28% in the second report and </w:t>
      </w:r>
      <w:r w:rsidRPr="004A021C">
        <w:rPr>
          <w:rFonts w:ascii="Times New Roman" w:hAnsi="Times New Roman" w:cs="Times New Roman"/>
          <w:noProof/>
          <w:sz w:val="24"/>
          <w:szCs w:val="24"/>
          <w:lang w:val="en-IE"/>
        </w:rPr>
        <w:t xml:space="preserve">29% in the first report) constituted multi-jurisdiction FDI transactions because they concerned </w:t>
      </w:r>
      <w:r w:rsidR="00306748" w:rsidRPr="004A021C">
        <w:rPr>
          <w:rFonts w:ascii="Times New Roman" w:hAnsi="Times New Roman" w:cs="Times New Roman"/>
          <w:noProof/>
          <w:sz w:val="24"/>
          <w:szCs w:val="24"/>
          <w:lang w:val="en-IE"/>
        </w:rPr>
        <w:t xml:space="preserve">(and were notified by) </w:t>
      </w:r>
      <w:r w:rsidRPr="004A021C">
        <w:rPr>
          <w:rFonts w:ascii="Times New Roman" w:hAnsi="Times New Roman" w:cs="Times New Roman"/>
          <w:noProof/>
          <w:sz w:val="24"/>
          <w:szCs w:val="24"/>
          <w:lang w:val="en-IE"/>
        </w:rPr>
        <w:t>several Member States</w:t>
      </w:r>
      <w:r w:rsidR="00942522" w:rsidRPr="004A021C">
        <w:rPr>
          <w:rStyle w:val="FootnoteReference"/>
          <w:rFonts w:ascii="Times New Roman" w:hAnsi="Times New Roman" w:cs="Times New Roman"/>
          <w:noProof/>
          <w:sz w:val="24"/>
          <w:szCs w:val="24"/>
          <w:lang w:val="en-IE"/>
        </w:rPr>
        <w:footnoteReference w:id="35"/>
      </w:r>
      <w:r w:rsidRPr="004A021C">
        <w:rPr>
          <w:rFonts w:ascii="Times New Roman" w:hAnsi="Times New Roman" w:cs="Times New Roman"/>
          <w:noProof/>
          <w:sz w:val="24"/>
          <w:szCs w:val="24"/>
          <w:lang w:val="en-IE"/>
        </w:rPr>
        <w:t>.</w:t>
      </w:r>
    </w:p>
    <w:p w14:paraId="58F135E5" w14:textId="7C03B30B" w:rsidR="004641DD" w:rsidRPr="004A021C" w:rsidRDefault="007A2D7A" w:rsidP="00632260">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w:t>
      </w:r>
      <w:r w:rsidR="004641DD" w:rsidRPr="004A021C">
        <w:rPr>
          <w:rFonts w:ascii="Times New Roman" w:hAnsi="Times New Roman" w:cs="Times New Roman"/>
          <w:noProof/>
          <w:sz w:val="24"/>
          <w:szCs w:val="24"/>
          <w:lang w:val="en-IE"/>
        </w:rPr>
        <w:t>he main sectors subject of such notifications were</w:t>
      </w:r>
      <w:r w:rsidR="008C7E69" w:rsidRPr="004A021C">
        <w:rPr>
          <w:rFonts w:ascii="Times New Roman" w:hAnsi="Times New Roman" w:cs="Times New Roman"/>
          <w:noProof/>
          <w:sz w:val="24"/>
          <w:szCs w:val="24"/>
          <w:lang w:val="en-IE"/>
        </w:rPr>
        <w:t>:</w:t>
      </w:r>
      <w:r w:rsidR="004641DD" w:rsidRPr="004A021C">
        <w:rPr>
          <w:rFonts w:ascii="Times New Roman" w:hAnsi="Times New Roman" w:cs="Times New Roman"/>
          <w:noProof/>
          <w:sz w:val="24"/>
          <w:szCs w:val="24"/>
          <w:lang w:val="en-IE"/>
        </w:rPr>
        <w:t xml:space="preserve"> Manufacturing</w:t>
      </w:r>
      <w:r w:rsidR="003F3FFE" w:rsidRPr="004A021C">
        <w:rPr>
          <w:rFonts w:ascii="Times New Roman" w:hAnsi="Times New Roman" w:cs="Times New Roman"/>
          <w:noProof/>
          <w:sz w:val="24"/>
          <w:szCs w:val="24"/>
          <w:lang w:val="en-IE"/>
        </w:rPr>
        <w:t xml:space="preserve"> (up from 20% in the previous report)</w:t>
      </w:r>
      <w:r w:rsidR="004641DD" w:rsidRPr="004A021C">
        <w:rPr>
          <w:rFonts w:ascii="Times New Roman" w:hAnsi="Times New Roman" w:cs="Times New Roman"/>
          <w:noProof/>
          <w:sz w:val="24"/>
          <w:szCs w:val="24"/>
          <w:lang w:val="en-IE"/>
        </w:rPr>
        <w:t xml:space="preserve">, </w:t>
      </w:r>
      <w:r w:rsidR="00016B13" w:rsidRPr="004A021C">
        <w:rPr>
          <w:rFonts w:ascii="Times New Roman" w:hAnsi="Times New Roman" w:cs="Times New Roman"/>
          <w:noProof/>
          <w:sz w:val="24"/>
          <w:szCs w:val="24"/>
          <w:lang w:val="en-IE"/>
        </w:rPr>
        <w:t>ICT</w:t>
      </w:r>
      <w:r w:rsidR="003F3FFE" w:rsidRPr="004A021C">
        <w:rPr>
          <w:rFonts w:ascii="Times New Roman" w:hAnsi="Times New Roman" w:cs="Times New Roman"/>
          <w:noProof/>
          <w:sz w:val="24"/>
          <w:szCs w:val="24"/>
          <w:lang w:val="en-IE"/>
        </w:rPr>
        <w:t xml:space="preserve"> (down from 39% in the previous report)</w:t>
      </w:r>
      <w:r w:rsidR="00016B13" w:rsidRPr="004A021C">
        <w:rPr>
          <w:rFonts w:ascii="Times New Roman" w:hAnsi="Times New Roman" w:cs="Times New Roman"/>
          <w:noProof/>
          <w:sz w:val="24"/>
          <w:szCs w:val="24"/>
          <w:lang w:val="en-IE"/>
        </w:rPr>
        <w:t>, Professional activities</w:t>
      </w:r>
      <w:r w:rsidR="003F3FFE" w:rsidRPr="004A021C">
        <w:rPr>
          <w:rFonts w:ascii="Times New Roman" w:hAnsi="Times New Roman" w:cs="Times New Roman"/>
          <w:noProof/>
          <w:sz w:val="24"/>
          <w:szCs w:val="24"/>
          <w:lang w:val="en-IE"/>
        </w:rPr>
        <w:t xml:space="preserve"> (new)</w:t>
      </w:r>
      <w:r w:rsidR="00016B13" w:rsidRPr="004A021C">
        <w:rPr>
          <w:rFonts w:ascii="Times New Roman" w:hAnsi="Times New Roman" w:cs="Times New Roman"/>
          <w:noProof/>
          <w:sz w:val="24"/>
          <w:szCs w:val="24"/>
          <w:lang w:val="en-IE"/>
        </w:rPr>
        <w:t xml:space="preserve">, </w:t>
      </w:r>
      <w:r w:rsidR="004641DD" w:rsidRPr="004A021C">
        <w:rPr>
          <w:rFonts w:ascii="Times New Roman" w:hAnsi="Times New Roman" w:cs="Times New Roman"/>
          <w:noProof/>
          <w:sz w:val="24"/>
          <w:szCs w:val="24"/>
          <w:lang w:val="en-IE"/>
        </w:rPr>
        <w:t xml:space="preserve">Wholesale and Retail </w:t>
      </w:r>
      <w:r w:rsidR="003F3FFE" w:rsidRPr="004A021C">
        <w:rPr>
          <w:rFonts w:ascii="Times New Roman" w:hAnsi="Times New Roman" w:cs="Times New Roman"/>
          <w:noProof/>
          <w:sz w:val="24"/>
          <w:szCs w:val="24"/>
          <w:lang w:val="en-IE"/>
        </w:rPr>
        <w:t xml:space="preserve">(same percentage as in the previous report) </w:t>
      </w:r>
      <w:r w:rsidR="004641DD" w:rsidRPr="004A021C">
        <w:rPr>
          <w:rFonts w:ascii="Times New Roman" w:hAnsi="Times New Roman" w:cs="Times New Roman"/>
          <w:noProof/>
          <w:sz w:val="24"/>
          <w:szCs w:val="24"/>
          <w:lang w:val="en-IE"/>
        </w:rPr>
        <w:t xml:space="preserve">and </w:t>
      </w:r>
      <w:r w:rsidR="00016B13" w:rsidRPr="004A021C">
        <w:rPr>
          <w:rFonts w:ascii="Times New Roman" w:hAnsi="Times New Roman" w:cs="Times New Roman"/>
          <w:noProof/>
          <w:sz w:val="24"/>
          <w:szCs w:val="24"/>
          <w:lang w:val="en-IE"/>
        </w:rPr>
        <w:t>Transport</w:t>
      </w:r>
      <w:r w:rsidR="003F3FFE" w:rsidRPr="004A021C">
        <w:rPr>
          <w:rFonts w:ascii="Times New Roman" w:hAnsi="Times New Roman" w:cs="Times New Roman"/>
          <w:noProof/>
          <w:sz w:val="24"/>
          <w:szCs w:val="24"/>
          <w:lang w:val="en-IE"/>
        </w:rPr>
        <w:t xml:space="preserve"> (new)</w:t>
      </w:r>
      <w:r w:rsidR="004641DD" w:rsidRPr="004A021C">
        <w:rPr>
          <w:rFonts w:ascii="Times New Roman" w:hAnsi="Times New Roman" w:cs="Times New Roman"/>
          <w:noProof/>
          <w:sz w:val="24"/>
          <w:szCs w:val="24"/>
          <w:lang w:val="en-IE"/>
        </w:rPr>
        <w:t>.</w:t>
      </w:r>
    </w:p>
    <w:p w14:paraId="720A6A13" w14:textId="633680C9" w:rsidR="004641DD" w:rsidRPr="004A021C" w:rsidRDefault="00A6058B" w:rsidP="004F4237">
      <w:pPr>
        <w:spacing w:before="120" w:after="120" w:line="240" w:lineRule="auto"/>
        <w:jc w:val="center"/>
        <w:rPr>
          <w:rFonts w:ascii="Times New Roman" w:hAnsi="Times New Roman" w:cs="Times New Roman"/>
          <w:i/>
          <w:noProof/>
          <w:sz w:val="24"/>
          <w:szCs w:val="24"/>
          <w:lang w:val="en-IE"/>
        </w:rPr>
      </w:pPr>
      <w:r w:rsidRPr="004A021C">
        <w:rPr>
          <w:rFonts w:ascii="Times New Roman" w:hAnsi="Times New Roman" w:cs="Times New Roman"/>
          <w:i/>
          <w:noProof/>
          <w:sz w:val="24"/>
          <w:szCs w:val="24"/>
          <w:lang w:val="en-IE"/>
        </w:rPr>
        <w:t>Table</w:t>
      </w:r>
      <w:r w:rsidR="00B115FB" w:rsidRPr="004A021C">
        <w:rPr>
          <w:rFonts w:ascii="Times New Roman" w:hAnsi="Times New Roman" w:cs="Times New Roman"/>
          <w:i/>
          <w:noProof/>
          <w:sz w:val="24"/>
          <w:szCs w:val="24"/>
          <w:lang w:val="en-IE"/>
        </w:rPr>
        <w:t xml:space="preserve"> </w:t>
      </w:r>
      <w:r w:rsidR="00A06028">
        <w:rPr>
          <w:rFonts w:ascii="Times New Roman" w:hAnsi="Times New Roman" w:cs="Times New Roman"/>
          <w:i/>
          <w:noProof/>
          <w:sz w:val="24"/>
          <w:szCs w:val="24"/>
          <w:lang w:val="en-IE"/>
        </w:rPr>
        <w:t>–</w:t>
      </w:r>
      <w:r w:rsidR="00B115FB" w:rsidRPr="004A021C">
        <w:rPr>
          <w:rFonts w:ascii="Times New Roman" w:hAnsi="Times New Roman" w:cs="Times New Roman"/>
          <w:i/>
          <w:noProof/>
          <w:sz w:val="24"/>
          <w:szCs w:val="24"/>
          <w:lang w:val="en-IE"/>
        </w:rPr>
        <w:t xml:space="preserve"> </w:t>
      </w:r>
      <w:r w:rsidR="004641DD" w:rsidRPr="004A021C">
        <w:rPr>
          <w:rFonts w:ascii="Times New Roman" w:hAnsi="Times New Roman" w:cs="Times New Roman"/>
          <w:i/>
          <w:noProof/>
          <w:sz w:val="24"/>
          <w:szCs w:val="24"/>
          <w:lang w:val="en-IE"/>
        </w:rPr>
        <w:t>Multi-jurisdiction FDI transactions and main sectors</w:t>
      </w:r>
    </w:p>
    <w:tbl>
      <w:tblPr>
        <w:tblW w:w="6860" w:type="dxa"/>
        <w:jc w:val="center"/>
        <w:tblLook w:val="04A0" w:firstRow="1" w:lastRow="0" w:firstColumn="1" w:lastColumn="0" w:noHBand="0" w:noVBand="1"/>
      </w:tblPr>
      <w:tblGrid>
        <w:gridCol w:w="6860"/>
      </w:tblGrid>
      <w:tr w:rsidR="00CC6DED" w:rsidRPr="004A021C" w14:paraId="615A58FA" w14:textId="77777777" w:rsidTr="003F3FFE">
        <w:trPr>
          <w:trHeight w:val="288"/>
          <w:jc w:val="center"/>
        </w:trPr>
        <w:tc>
          <w:tcPr>
            <w:tcW w:w="6860" w:type="dxa"/>
            <w:tcBorders>
              <w:top w:val="nil"/>
              <w:left w:val="nil"/>
              <w:bottom w:val="nil"/>
              <w:right w:val="nil"/>
            </w:tcBorders>
            <w:shd w:val="clear" w:color="000000" w:fill="5B9BD5"/>
            <w:noWrap/>
            <w:vAlign w:val="bottom"/>
            <w:hideMark/>
          </w:tcPr>
          <w:p w14:paraId="4DE83C33" w14:textId="77777777" w:rsidR="00CC6DED" w:rsidRPr="004A021C" w:rsidRDefault="00CC6DED" w:rsidP="00CC6DED">
            <w:pPr>
              <w:spacing w:after="0" w:line="240" w:lineRule="auto"/>
              <w:rPr>
                <w:rFonts w:ascii="Calibri" w:eastAsia="Times New Roman" w:hAnsi="Calibri" w:cs="Calibri"/>
                <w:noProof/>
                <w:color w:val="000000"/>
                <w:lang w:val="en-IE" w:eastAsia="en-IE"/>
              </w:rPr>
            </w:pPr>
            <w:r w:rsidRPr="004A021C">
              <w:rPr>
                <w:rFonts w:ascii="Calibri" w:eastAsia="Times New Roman" w:hAnsi="Calibri" w:cs="Calibri"/>
                <w:noProof/>
                <w:color w:val="000000"/>
                <w:lang w:val="en-IE" w:eastAsia="en-IE"/>
              </w:rPr>
              <w:t>Manufacturing 31%</w:t>
            </w:r>
          </w:p>
        </w:tc>
      </w:tr>
      <w:tr w:rsidR="00CC6DED" w:rsidRPr="004A021C" w14:paraId="4064FF5C" w14:textId="77777777" w:rsidTr="003F3FFE">
        <w:trPr>
          <w:trHeight w:val="288"/>
          <w:jc w:val="center"/>
        </w:trPr>
        <w:tc>
          <w:tcPr>
            <w:tcW w:w="6860" w:type="dxa"/>
            <w:tcBorders>
              <w:top w:val="nil"/>
              <w:left w:val="nil"/>
              <w:bottom w:val="nil"/>
              <w:right w:val="nil"/>
            </w:tcBorders>
            <w:shd w:val="clear" w:color="000000" w:fill="ED7D31"/>
            <w:noWrap/>
            <w:vAlign w:val="bottom"/>
            <w:hideMark/>
          </w:tcPr>
          <w:p w14:paraId="6214509A" w14:textId="77777777" w:rsidR="00CC6DED" w:rsidRPr="004A021C" w:rsidRDefault="00CC6DED" w:rsidP="00CC6DED">
            <w:pPr>
              <w:spacing w:after="0" w:line="240" w:lineRule="auto"/>
              <w:rPr>
                <w:rFonts w:ascii="Calibri" w:eastAsia="Times New Roman" w:hAnsi="Calibri" w:cs="Calibri"/>
                <w:noProof/>
                <w:color w:val="000000"/>
                <w:lang w:val="en-IE" w:eastAsia="en-IE"/>
              </w:rPr>
            </w:pPr>
            <w:r w:rsidRPr="004A021C">
              <w:rPr>
                <w:rFonts w:ascii="Calibri" w:eastAsia="Times New Roman" w:hAnsi="Calibri" w:cs="Calibri"/>
                <w:noProof/>
                <w:color w:val="000000"/>
                <w:lang w:val="en-IE" w:eastAsia="en-IE"/>
              </w:rPr>
              <w:t>ICT 20%</w:t>
            </w:r>
          </w:p>
        </w:tc>
      </w:tr>
      <w:tr w:rsidR="00CC6DED" w:rsidRPr="004A021C" w14:paraId="463AE465" w14:textId="77777777" w:rsidTr="003F3FFE">
        <w:trPr>
          <w:trHeight w:val="288"/>
          <w:jc w:val="center"/>
        </w:trPr>
        <w:tc>
          <w:tcPr>
            <w:tcW w:w="6860" w:type="dxa"/>
            <w:tcBorders>
              <w:top w:val="nil"/>
              <w:left w:val="nil"/>
              <w:bottom w:val="nil"/>
              <w:right w:val="nil"/>
            </w:tcBorders>
            <w:shd w:val="clear" w:color="000000" w:fill="BDD7EE"/>
            <w:noWrap/>
            <w:vAlign w:val="bottom"/>
            <w:hideMark/>
          </w:tcPr>
          <w:p w14:paraId="7DA536F9" w14:textId="77777777" w:rsidR="00CC6DED" w:rsidRPr="004A021C" w:rsidRDefault="00CC6DED" w:rsidP="00CC6DED">
            <w:pPr>
              <w:spacing w:after="0" w:line="240" w:lineRule="auto"/>
              <w:rPr>
                <w:rFonts w:ascii="Calibri" w:eastAsia="Times New Roman" w:hAnsi="Calibri" w:cs="Calibri"/>
                <w:noProof/>
                <w:color w:val="000000"/>
                <w:lang w:val="en-IE" w:eastAsia="en-IE"/>
              </w:rPr>
            </w:pPr>
            <w:r w:rsidRPr="004A021C">
              <w:rPr>
                <w:rFonts w:ascii="Calibri" w:eastAsia="Times New Roman" w:hAnsi="Calibri" w:cs="Calibri"/>
                <w:noProof/>
                <w:color w:val="000000"/>
                <w:lang w:val="en-IE" w:eastAsia="en-IE"/>
              </w:rPr>
              <w:t>Professional activities 14%</w:t>
            </w:r>
          </w:p>
        </w:tc>
      </w:tr>
      <w:tr w:rsidR="00CC6DED" w:rsidRPr="004A021C" w14:paraId="55BAC949" w14:textId="77777777" w:rsidTr="003F3FFE">
        <w:trPr>
          <w:trHeight w:val="288"/>
          <w:jc w:val="center"/>
        </w:trPr>
        <w:tc>
          <w:tcPr>
            <w:tcW w:w="6860" w:type="dxa"/>
            <w:tcBorders>
              <w:top w:val="nil"/>
              <w:left w:val="nil"/>
              <w:bottom w:val="nil"/>
              <w:right w:val="nil"/>
            </w:tcBorders>
            <w:shd w:val="clear" w:color="000000" w:fill="70AD47"/>
            <w:noWrap/>
            <w:vAlign w:val="bottom"/>
            <w:hideMark/>
          </w:tcPr>
          <w:p w14:paraId="5C58CCEF" w14:textId="77777777" w:rsidR="00CC6DED" w:rsidRPr="004A021C" w:rsidRDefault="00CC6DED" w:rsidP="00CC6DED">
            <w:pPr>
              <w:spacing w:after="0" w:line="240" w:lineRule="auto"/>
              <w:rPr>
                <w:rFonts w:ascii="Calibri" w:eastAsia="Times New Roman" w:hAnsi="Calibri" w:cs="Calibri"/>
                <w:noProof/>
                <w:color w:val="000000"/>
                <w:lang w:val="en-IE" w:eastAsia="en-IE"/>
              </w:rPr>
            </w:pPr>
            <w:r w:rsidRPr="004A021C">
              <w:rPr>
                <w:rFonts w:ascii="Calibri" w:eastAsia="Times New Roman" w:hAnsi="Calibri" w:cs="Calibri"/>
                <w:noProof/>
                <w:color w:val="000000"/>
                <w:lang w:val="en-IE" w:eastAsia="en-IE"/>
              </w:rPr>
              <w:t>Wholesale and retail 11%</w:t>
            </w:r>
          </w:p>
        </w:tc>
      </w:tr>
      <w:tr w:rsidR="00CC6DED" w:rsidRPr="004A021C" w14:paraId="289C8486" w14:textId="77777777" w:rsidTr="003F3FFE">
        <w:trPr>
          <w:trHeight w:val="288"/>
          <w:jc w:val="center"/>
        </w:trPr>
        <w:tc>
          <w:tcPr>
            <w:tcW w:w="6860" w:type="dxa"/>
            <w:tcBorders>
              <w:top w:val="nil"/>
              <w:left w:val="nil"/>
              <w:bottom w:val="nil"/>
              <w:right w:val="nil"/>
            </w:tcBorders>
            <w:shd w:val="clear" w:color="000000" w:fill="4472C4"/>
            <w:noWrap/>
            <w:vAlign w:val="bottom"/>
            <w:hideMark/>
          </w:tcPr>
          <w:p w14:paraId="79C8D4E6" w14:textId="77777777" w:rsidR="00CC6DED" w:rsidRPr="004A021C" w:rsidRDefault="00CC6DED" w:rsidP="00CC6DED">
            <w:pPr>
              <w:spacing w:after="0" w:line="240" w:lineRule="auto"/>
              <w:rPr>
                <w:rFonts w:ascii="Calibri" w:eastAsia="Times New Roman" w:hAnsi="Calibri" w:cs="Calibri"/>
                <w:noProof/>
                <w:color w:val="000000"/>
                <w:lang w:val="en-IE" w:eastAsia="en-IE"/>
              </w:rPr>
            </w:pPr>
            <w:r w:rsidRPr="004A021C">
              <w:rPr>
                <w:rFonts w:ascii="Calibri" w:eastAsia="Times New Roman" w:hAnsi="Calibri" w:cs="Calibri"/>
                <w:noProof/>
                <w:color w:val="000000"/>
                <w:lang w:val="en-IE" w:eastAsia="en-IE"/>
              </w:rPr>
              <w:t>Transport 8%</w:t>
            </w:r>
          </w:p>
        </w:tc>
      </w:tr>
      <w:tr w:rsidR="00CC6DED" w:rsidRPr="004A021C" w14:paraId="45FC5767" w14:textId="77777777" w:rsidTr="003F3FFE">
        <w:trPr>
          <w:trHeight w:val="288"/>
          <w:jc w:val="center"/>
        </w:trPr>
        <w:tc>
          <w:tcPr>
            <w:tcW w:w="6860" w:type="dxa"/>
            <w:tcBorders>
              <w:top w:val="nil"/>
              <w:left w:val="nil"/>
              <w:bottom w:val="nil"/>
              <w:right w:val="nil"/>
            </w:tcBorders>
            <w:shd w:val="clear" w:color="000000" w:fill="FFC000"/>
            <w:noWrap/>
            <w:vAlign w:val="bottom"/>
            <w:hideMark/>
          </w:tcPr>
          <w:p w14:paraId="1794E405" w14:textId="77777777" w:rsidR="00CC6DED" w:rsidRPr="004A021C" w:rsidRDefault="00CC6DED" w:rsidP="00CC6DED">
            <w:pPr>
              <w:spacing w:after="0" w:line="240" w:lineRule="auto"/>
              <w:rPr>
                <w:rFonts w:ascii="Calibri" w:eastAsia="Times New Roman" w:hAnsi="Calibri" w:cs="Calibri"/>
                <w:noProof/>
                <w:color w:val="000000"/>
                <w:lang w:val="en-IE" w:eastAsia="en-IE"/>
              </w:rPr>
            </w:pPr>
            <w:r w:rsidRPr="004A021C">
              <w:rPr>
                <w:rFonts w:ascii="Calibri" w:eastAsia="Times New Roman" w:hAnsi="Calibri" w:cs="Calibri"/>
                <w:noProof/>
                <w:color w:val="000000"/>
                <w:lang w:val="en-IE" w:eastAsia="en-IE"/>
              </w:rPr>
              <w:t>Other 16%</w:t>
            </w:r>
          </w:p>
        </w:tc>
      </w:tr>
    </w:tbl>
    <w:p w14:paraId="03BAAC55" w14:textId="0531554A" w:rsidR="00632260" w:rsidRPr="004A021C" w:rsidRDefault="00632260" w:rsidP="00632260">
      <w:pPr>
        <w:spacing w:before="120" w:after="0" w:line="240" w:lineRule="auto"/>
        <w:jc w:val="both"/>
        <w:rPr>
          <w:rFonts w:ascii="Times New Roman" w:hAnsi="Times New Roman" w:cs="Times New Roman"/>
          <w:noProof/>
          <w:sz w:val="24"/>
          <w:szCs w:val="24"/>
          <w:lang w:val="en-IE"/>
        </w:rPr>
      </w:pPr>
      <w:r w:rsidRPr="004A021C">
        <w:rPr>
          <w:noProof/>
          <w:lang w:eastAsia="en-GB"/>
        </w:rPr>
        <mc:AlternateContent>
          <mc:Choice Requires="wps">
            <w:drawing>
              <wp:anchor distT="0" distB="0" distL="114300" distR="114300" simplePos="0" relativeHeight="251660288" behindDoc="0" locked="0" layoutInCell="1" allowOverlap="1" wp14:anchorId="29EA505A" wp14:editId="39B0DF7F">
                <wp:simplePos x="0" y="0"/>
                <wp:positionH relativeFrom="margin">
                  <wp:posOffset>36195</wp:posOffset>
                </wp:positionH>
                <wp:positionV relativeFrom="paragraph">
                  <wp:posOffset>29210</wp:posOffset>
                </wp:positionV>
                <wp:extent cx="3086735" cy="21209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086735" cy="212090"/>
                        </a:xfrm>
                        <a:prstGeom prst="rect">
                          <a:avLst/>
                        </a:prstGeom>
                        <a:solidFill>
                          <a:prstClr val="white"/>
                        </a:solidFill>
                        <a:ln>
                          <a:noFill/>
                        </a:ln>
                      </wps:spPr>
                      <wps:txbx>
                        <w:txbxContent>
                          <w:p w14:paraId="60D1244D" w14:textId="77777777" w:rsidR="003D03BF" w:rsidRPr="009970DC" w:rsidRDefault="003D03BF" w:rsidP="00A72EC1">
                            <w:pPr>
                              <w:pStyle w:val="Caption"/>
                              <w:spacing w:before="120" w:after="0"/>
                              <w:jc w:val="center"/>
                              <w:rPr>
                                <w:rFonts w:ascii="Times New Roman" w:hAnsi="Times New Roman"/>
                                <w:i w:val="0"/>
                                <w:iCs w:val="0"/>
                                <w:color w:val="000000"/>
                                <w:sz w:val="16"/>
                                <w:szCs w:val="22"/>
                                <w:lang w:val="en-GB"/>
                              </w:rPr>
                            </w:pPr>
                            <w:r w:rsidRPr="009970DC">
                              <w:rPr>
                                <w:rFonts w:ascii="Times New Roman" w:hAnsi="Times New Roman"/>
                                <w:i w:val="0"/>
                                <w:iCs w:val="0"/>
                                <w:color w:val="000000"/>
                                <w:sz w:val="16"/>
                                <w:szCs w:val="22"/>
                                <w:lang w:val="en-GB"/>
                              </w:rPr>
                              <w:t>Source: Member State</w:t>
                            </w:r>
                            <w:r>
                              <w:rPr>
                                <w:rFonts w:ascii="Times New Roman" w:hAnsi="Times New Roman"/>
                                <w:i w:val="0"/>
                                <w:iCs w:val="0"/>
                                <w:color w:val="000000"/>
                                <w:sz w:val="16"/>
                                <w:szCs w:val="22"/>
                                <w:lang w:val="en-GB"/>
                              </w:rPr>
                              <w:t>s’</w:t>
                            </w:r>
                            <w:r w:rsidRPr="009970DC">
                              <w:rPr>
                                <w:rFonts w:ascii="Times New Roman" w:hAnsi="Times New Roman"/>
                                <w:i w:val="0"/>
                                <w:iCs w:val="0"/>
                                <w:color w:val="000000"/>
                                <w:sz w:val="16"/>
                                <w:szCs w:val="22"/>
                                <w:lang w:val="en-GB"/>
                              </w:rPr>
                              <w:t xml:space="preserve"> notifications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9EA505A" id="Text Box 44" o:spid="_x0000_s1040" type="#_x0000_t202" style="position:absolute;left:0;text-align:left;margin-left:2.85pt;margin-top:2.3pt;width:243.05pt;height:1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qcHgIAAC8EAAAOAAAAZHJzL2Uyb0RvYy54bWysU02PGyEMvVfqf0Dcm5lkt9t0lMkqzSpV&#10;pai7UrbqmTCQQQJMgWQm/fU1TCbbr1PVCxjb2H7P9uK+N5qchA8KbE2nk5ISYTk0yh5q+uV582ZO&#10;SYjMNkyDFTU9i0Dvl69fLTpXiRm0oBvhCQaxoepcTdsYXVUUgbfCsDABJywaJXjDIj79oWg86zC6&#10;0cWsLO+KDnzjPHARAmofBiNd5vhSCh4fpQwiEl1TrC3m0+dzn85iuWDVwTPXKn4pg/1DFYYpi0mv&#10;oR5YZOTo1R+hjOIeAsg44WAKkFJxkTEgmmn5G5pdy5zIWJCc4K40hf8Xln8+PXmimpre3lJimcEe&#10;PYs+kg/QE1QhP50LFbrtHDrGHvXY51EfUJlg99KbdCMggnZk+nxlN0XjqLwp53fvbt5SwtE2m87K&#10;95n+4uW38yF+FGBIEmrqsXuZVHbahoiVoOvokpIF0KrZKK3TIxnW2pMTw053rYoi1Yg/fvHSNvla&#10;SL8Gc9IUCeIAJUmx3/eZkvkIcw/NGdF7GOYnOL5RmG/LQnxiHgcGAeMSxEc8pIaupnCRKGnBf/+b&#10;PvljH9FKSYcDWNPw7ci8oER/stjhNK2j4EdhPwr2aNaASKe4Xo5nET/4qEdRejBfcTdWKQuamOWY&#10;q6ZxFNdxWAPcLS5Wq+yEM+lY3Nqd4yn0wNXqGEGqzH9iZ+DiQhpOZSb5skFp7H9+Z6+XPV/+AAAA&#10;//8DAFBLAwQUAAYACAAAACEAewlyqd0AAAAGAQAADwAAAGRycy9kb3ducmV2LnhtbEyPwU7DMBBE&#10;70j8g7VIXBB1WkrahjgVtHCDQ0vV8zZekoh4HdlOk/495gTH0Yxm3uTr0bTiTM43lhVMJwkI4tLq&#10;hisFh8+3+yUIH5A1tpZJwYU8rIvrqxwzbQfe0XkfKhFL2GeooA6hy6T0ZU0G/cR2xNH7ss5giNJV&#10;UjscYrlp5SxJUmmw4bhQY0ebmsrvfW8UpFvXDzve3G0Pr+/40VWz48vlqNTtzfj8BCLQGP7C8Isf&#10;0aGITCfbs/aiVfC4iEEF8xREdOeraTxyUvCwTEAWufyPX/wAAAD//wMAUEsBAi0AFAAGAAgAAAAh&#10;ALaDOJL+AAAA4QEAABMAAAAAAAAAAAAAAAAAAAAAAFtDb250ZW50X1R5cGVzXS54bWxQSwECLQAU&#10;AAYACAAAACEAOP0h/9YAAACUAQAACwAAAAAAAAAAAAAAAAAvAQAAX3JlbHMvLnJlbHNQSwECLQAU&#10;AAYACAAAACEAKUuKnB4CAAAvBAAADgAAAAAAAAAAAAAAAAAuAgAAZHJzL2Uyb0RvYy54bWxQSwEC&#10;LQAUAAYACAAAACEAewlyqd0AAAAGAQAADwAAAAAAAAAAAAAAAAB4BAAAZHJzL2Rvd25yZXYueG1s&#10;UEsFBgAAAAAEAAQA8wAAAIIFAAAAAA==&#10;" stroked="f">
                <v:textbox inset="0,0,0,0">
                  <w:txbxContent>
                    <w:p w14:paraId="60D1244D" w14:textId="77777777" w:rsidR="003D03BF" w:rsidRPr="009970DC" w:rsidRDefault="003D03BF" w:rsidP="00A72EC1">
                      <w:pPr>
                        <w:pStyle w:val="Caption"/>
                        <w:spacing w:before="120" w:after="0"/>
                        <w:jc w:val="center"/>
                        <w:rPr>
                          <w:rFonts w:ascii="Times New Roman" w:hAnsi="Times New Roman"/>
                          <w:i w:val="0"/>
                          <w:iCs w:val="0"/>
                          <w:color w:val="000000"/>
                          <w:sz w:val="16"/>
                          <w:szCs w:val="22"/>
                          <w:lang w:val="en-GB"/>
                        </w:rPr>
                      </w:pPr>
                      <w:r w:rsidRPr="009970DC">
                        <w:rPr>
                          <w:rFonts w:ascii="Times New Roman" w:hAnsi="Times New Roman"/>
                          <w:i w:val="0"/>
                          <w:iCs w:val="0"/>
                          <w:color w:val="000000"/>
                          <w:sz w:val="16"/>
                          <w:szCs w:val="22"/>
                          <w:lang w:val="en-GB"/>
                        </w:rPr>
                        <w:t>Source: Member State</w:t>
                      </w:r>
                      <w:r>
                        <w:rPr>
                          <w:rFonts w:ascii="Times New Roman" w:hAnsi="Times New Roman"/>
                          <w:i w:val="0"/>
                          <w:iCs w:val="0"/>
                          <w:color w:val="000000"/>
                          <w:sz w:val="16"/>
                          <w:szCs w:val="22"/>
                          <w:lang w:val="en-GB"/>
                        </w:rPr>
                        <w:t>s’</w:t>
                      </w:r>
                      <w:r w:rsidRPr="009970DC">
                        <w:rPr>
                          <w:rFonts w:ascii="Times New Roman" w:hAnsi="Times New Roman"/>
                          <w:i w:val="0"/>
                          <w:iCs w:val="0"/>
                          <w:color w:val="000000"/>
                          <w:sz w:val="16"/>
                          <w:szCs w:val="22"/>
                          <w:lang w:val="en-GB"/>
                        </w:rPr>
                        <w:t xml:space="preserve"> notifications</w:t>
                      </w:r>
                    </w:p>
                  </w:txbxContent>
                </v:textbox>
                <w10:wrap type="square" anchorx="margin"/>
              </v:shape>
            </w:pict>
          </mc:Fallback>
        </mc:AlternateContent>
      </w:r>
    </w:p>
    <w:p w14:paraId="3A5596CF" w14:textId="3DFD14EA" w:rsidR="00200717" w:rsidRPr="004A021C" w:rsidRDefault="00200717" w:rsidP="00EC23E1">
      <w:pPr>
        <w:spacing w:before="120"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 xml:space="preserve">h) Additional </w:t>
      </w:r>
      <w:r w:rsidR="00C66ECC" w:rsidRPr="004A021C">
        <w:rPr>
          <w:rFonts w:ascii="Times New Roman" w:hAnsi="Times New Roman" w:cs="Times New Roman"/>
          <w:noProof/>
          <w:sz w:val="24"/>
          <w:szCs w:val="24"/>
          <w:u w:val="single"/>
          <w:lang w:val="en-IE"/>
        </w:rPr>
        <w:t>findings</w:t>
      </w:r>
    </w:p>
    <w:p w14:paraId="354994EB" w14:textId="67DE618C" w:rsidR="005D4962" w:rsidRPr="004A021C" w:rsidRDefault="0045068C" w:rsidP="005D4962">
      <w:pPr>
        <w:spacing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In addit</w:t>
      </w:r>
      <w:r w:rsidR="00D43FA0" w:rsidRPr="004A021C">
        <w:rPr>
          <w:rFonts w:ascii="Times New Roman" w:hAnsi="Times New Roman" w:cs="Times New Roman"/>
          <w:noProof/>
          <w:sz w:val="24"/>
          <w:szCs w:val="24"/>
          <w:lang w:val="en-IE"/>
        </w:rPr>
        <w:t>i</w:t>
      </w:r>
      <w:r w:rsidRPr="004A021C">
        <w:rPr>
          <w:rFonts w:ascii="Times New Roman" w:hAnsi="Times New Roman" w:cs="Times New Roman"/>
          <w:noProof/>
          <w:sz w:val="24"/>
          <w:szCs w:val="24"/>
          <w:lang w:val="en-IE"/>
        </w:rPr>
        <w:t xml:space="preserve">on to </w:t>
      </w:r>
      <w:r w:rsidR="004641DD" w:rsidRPr="004A021C">
        <w:rPr>
          <w:rFonts w:ascii="Times New Roman" w:hAnsi="Times New Roman" w:cs="Times New Roman"/>
          <w:noProof/>
          <w:sz w:val="24"/>
          <w:szCs w:val="24"/>
          <w:lang w:val="en-IE"/>
        </w:rPr>
        <w:t xml:space="preserve">the </w:t>
      </w:r>
      <w:r w:rsidRPr="004A021C">
        <w:rPr>
          <w:rFonts w:ascii="Times New Roman" w:hAnsi="Times New Roman" w:cs="Times New Roman"/>
          <w:noProof/>
          <w:sz w:val="24"/>
          <w:szCs w:val="24"/>
          <w:lang w:val="en-IE"/>
        </w:rPr>
        <w:t xml:space="preserve">analysis of </w:t>
      </w:r>
      <w:r w:rsidR="00A06028">
        <w:rPr>
          <w:rFonts w:ascii="Times New Roman" w:hAnsi="Times New Roman" w:cs="Times New Roman"/>
          <w:noProof/>
          <w:sz w:val="24"/>
          <w:szCs w:val="24"/>
          <w:lang w:val="en-IE"/>
        </w:rPr>
        <w:t xml:space="preserve">notified </w:t>
      </w:r>
      <w:r w:rsidR="004641DD" w:rsidRPr="004A021C">
        <w:rPr>
          <w:rFonts w:ascii="Times New Roman" w:hAnsi="Times New Roman" w:cs="Times New Roman"/>
          <w:noProof/>
          <w:sz w:val="24"/>
          <w:szCs w:val="24"/>
          <w:lang w:val="en-IE"/>
        </w:rPr>
        <w:t xml:space="preserve">cases </w:t>
      </w:r>
      <w:r w:rsidRPr="004A021C">
        <w:rPr>
          <w:rFonts w:ascii="Times New Roman" w:hAnsi="Times New Roman" w:cs="Times New Roman"/>
          <w:noProof/>
          <w:sz w:val="24"/>
          <w:szCs w:val="24"/>
          <w:lang w:val="en-IE"/>
        </w:rPr>
        <w:t xml:space="preserve">by Member States </w:t>
      </w:r>
      <w:r w:rsidR="004641DD" w:rsidRPr="004A021C">
        <w:rPr>
          <w:rFonts w:ascii="Times New Roman" w:hAnsi="Times New Roman" w:cs="Times New Roman"/>
          <w:noProof/>
          <w:sz w:val="24"/>
          <w:szCs w:val="24"/>
          <w:lang w:val="en-IE"/>
        </w:rPr>
        <w:t>pursuant to Article 6 of the Regulation</w:t>
      </w:r>
      <w:r w:rsidR="00A75A31" w:rsidRPr="004A021C">
        <w:rPr>
          <w:rFonts w:ascii="Times New Roman" w:hAnsi="Times New Roman" w:cs="Times New Roman"/>
          <w:noProof/>
          <w:sz w:val="24"/>
          <w:szCs w:val="24"/>
          <w:lang w:val="en-IE"/>
        </w:rPr>
        <w:t xml:space="preserve"> in 2022</w:t>
      </w:r>
      <w:r w:rsidR="004641DD" w:rsidRPr="004A021C">
        <w:rPr>
          <w:rFonts w:ascii="Times New Roman" w:hAnsi="Times New Roman" w:cs="Times New Roman"/>
          <w:noProof/>
          <w:sz w:val="24"/>
          <w:szCs w:val="24"/>
          <w:lang w:val="en-IE"/>
        </w:rPr>
        <w:t xml:space="preserve">, the </w:t>
      </w:r>
      <w:r w:rsidR="00B17434" w:rsidRPr="004A021C">
        <w:rPr>
          <w:rFonts w:ascii="Times New Roman" w:hAnsi="Times New Roman" w:cs="Times New Roman"/>
          <w:noProof/>
          <w:sz w:val="24"/>
          <w:szCs w:val="24"/>
          <w:lang w:val="en-IE"/>
        </w:rPr>
        <w:t xml:space="preserve">European </w:t>
      </w:r>
      <w:r w:rsidR="004641DD" w:rsidRPr="004A021C">
        <w:rPr>
          <w:rFonts w:ascii="Times New Roman" w:hAnsi="Times New Roman" w:cs="Times New Roman"/>
          <w:noProof/>
          <w:sz w:val="24"/>
          <w:szCs w:val="24"/>
          <w:lang w:val="en-IE"/>
        </w:rPr>
        <w:t>Commission has</w:t>
      </w:r>
      <w:r w:rsidRPr="004A021C">
        <w:rPr>
          <w:rFonts w:ascii="Times New Roman" w:hAnsi="Times New Roman" w:cs="Times New Roman"/>
          <w:noProof/>
          <w:sz w:val="24"/>
          <w:szCs w:val="24"/>
          <w:lang w:val="en-IE"/>
        </w:rPr>
        <w:t xml:space="preserve"> in 2022</w:t>
      </w:r>
      <w:r w:rsidR="004641DD"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also </w:t>
      </w:r>
      <w:r w:rsidR="004641DD" w:rsidRPr="004A021C">
        <w:rPr>
          <w:rFonts w:ascii="Times New Roman" w:hAnsi="Times New Roman" w:cs="Times New Roman"/>
          <w:noProof/>
          <w:sz w:val="24"/>
          <w:szCs w:val="24"/>
          <w:lang w:val="en-IE"/>
        </w:rPr>
        <w:t>made use of Article 7 of the Regulation</w:t>
      </w:r>
      <w:r w:rsidRPr="004A021C">
        <w:rPr>
          <w:rFonts w:ascii="Times New Roman" w:hAnsi="Times New Roman" w:cs="Times New Roman"/>
          <w:noProof/>
          <w:sz w:val="24"/>
          <w:szCs w:val="24"/>
          <w:lang w:val="en-IE"/>
        </w:rPr>
        <w:t xml:space="preserve">. Article 7 </w:t>
      </w:r>
      <w:r w:rsidR="00BE2EAB" w:rsidRPr="004A021C">
        <w:rPr>
          <w:rFonts w:ascii="Times New Roman" w:hAnsi="Times New Roman" w:cs="Times New Roman"/>
          <w:noProof/>
          <w:sz w:val="24"/>
          <w:szCs w:val="24"/>
          <w:lang w:val="en-IE"/>
        </w:rPr>
        <w:t xml:space="preserve">allows the </w:t>
      </w:r>
      <w:r w:rsidR="00B17434" w:rsidRPr="004A021C">
        <w:rPr>
          <w:rFonts w:ascii="Times New Roman" w:hAnsi="Times New Roman" w:cs="Times New Roman"/>
          <w:noProof/>
          <w:sz w:val="24"/>
          <w:szCs w:val="24"/>
          <w:lang w:val="en-IE"/>
        </w:rPr>
        <w:t xml:space="preserve">European </w:t>
      </w:r>
      <w:r w:rsidR="00BE2EAB" w:rsidRPr="004A021C">
        <w:rPr>
          <w:rFonts w:ascii="Times New Roman" w:hAnsi="Times New Roman" w:cs="Times New Roman"/>
          <w:noProof/>
          <w:sz w:val="24"/>
          <w:szCs w:val="24"/>
          <w:lang w:val="en-IE"/>
        </w:rPr>
        <w:t xml:space="preserve">Commission to </w:t>
      </w:r>
      <w:r w:rsidR="00105D5C" w:rsidRPr="004A021C">
        <w:rPr>
          <w:rFonts w:ascii="Times New Roman" w:hAnsi="Times New Roman" w:cs="Times New Roman"/>
          <w:noProof/>
          <w:sz w:val="24"/>
          <w:szCs w:val="24"/>
          <w:lang w:val="en-IE"/>
        </w:rPr>
        <w:t>screen</w:t>
      </w:r>
      <w:r w:rsidR="00BE2EAB" w:rsidRPr="004A021C">
        <w:rPr>
          <w:rFonts w:ascii="Times New Roman" w:hAnsi="Times New Roman" w:cs="Times New Roman"/>
          <w:noProof/>
          <w:sz w:val="24"/>
          <w:szCs w:val="24"/>
          <w:lang w:val="en-IE"/>
        </w:rPr>
        <w:t xml:space="preserve"> </w:t>
      </w:r>
      <w:r w:rsidR="00BE2EAB" w:rsidRPr="004A021C">
        <w:rPr>
          <w:rFonts w:ascii="Times New Roman" w:hAnsi="Times New Roman" w:cs="Times New Roman"/>
          <w:i/>
          <w:noProof/>
          <w:sz w:val="24"/>
          <w:szCs w:val="24"/>
          <w:lang w:val="en-IE"/>
        </w:rPr>
        <w:t>ex officio</w:t>
      </w:r>
      <w:r w:rsidR="00BE2EAB"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an </w:t>
      </w:r>
      <w:r w:rsidR="00BE2EAB" w:rsidRPr="004A021C">
        <w:rPr>
          <w:rFonts w:ascii="Times New Roman" w:hAnsi="Times New Roman" w:cs="Times New Roman"/>
          <w:noProof/>
          <w:sz w:val="24"/>
          <w:szCs w:val="24"/>
          <w:lang w:val="en-IE"/>
        </w:rPr>
        <w:t>investment</w:t>
      </w:r>
      <w:r w:rsidRPr="004A021C">
        <w:rPr>
          <w:rFonts w:ascii="Times New Roman" w:hAnsi="Times New Roman" w:cs="Times New Roman"/>
          <w:noProof/>
          <w:sz w:val="24"/>
          <w:szCs w:val="24"/>
          <w:lang w:val="en-IE"/>
        </w:rPr>
        <w:t xml:space="preserve"> of </w:t>
      </w:r>
      <w:r w:rsidR="00BE2EAB" w:rsidRPr="004A021C">
        <w:rPr>
          <w:rFonts w:ascii="Times New Roman" w:hAnsi="Times New Roman" w:cs="Times New Roman"/>
          <w:noProof/>
          <w:sz w:val="24"/>
          <w:szCs w:val="24"/>
          <w:lang w:val="en-IE"/>
        </w:rPr>
        <w:t xml:space="preserve">a Member State </w:t>
      </w:r>
      <w:r w:rsidR="00A75A31" w:rsidRPr="004A021C">
        <w:rPr>
          <w:rFonts w:ascii="Times New Roman" w:hAnsi="Times New Roman" w:cs="Times New Roman"/>
          <w:noProof/>
          <w:sz w:val="24"/>
          <w:szCs w:val="24"/>
          <w:lang w:val="en-IE"/>
        </w:rPr>
        <w:t xml:space="preserve">– whether </w:t>
      </w:r>
      <w:r w:rsidR="00D43FA0" w:rsidRPr="004A021C">
        <w:rPr>
          <w:rFonts w:ascii="Times New Roman" w:hAnsi="Times New Roman" w:cs="Times New Roman"/>
          <w:noProof/>
          <w:sz w:val="24"/>
          <w:szCs w:val="24"/>
          <w:lang w:val="en-IE"/>
        </w:rPr>
        <w:t>the latter</w:t>
      </w:r>
      <w:r w:rsidR="00A75A31" w:rsidRPr="004A021C">
        <w:rPr>
          <w:rFonts w:ascii="Times New Roman" w:hAnsi="Times New Roman" w:cs="Times New Roman"/>
          <w:noProof/>
          <w:sz w:val="24"/>
          <w:szCs w:val="24"/>
          <w:lang w:val="en-IE"/>
        </w:rPr>
        <w:t xml:space="preserve"> has </w:t>
      </w:r>
      <w:r w:rsidR="00BE2EAB" w:rsidRPr="004A021C">
        <w:rPr>
          <w:rFonts w:ascii="Times New Roman" w:hAnsi="Times New Roman" w:cs="Times New Roman"/>
          <w:noProof/>
          <w:sz w:val="24"/>
          <w:szCs w:val="24"/>
          <w:lang w:val="en-IE"/>
        </w:rPr>
        <w:t>its own screenin</w:t>
      </w:r>
      <w:r w:rsidR="00105D5C" w:rsidRPr="004A021C">
        <w:rPr>
          <w:rFonts w:ascii="Times New Roman" w:hAnsi="Times New Roman" w:cs="Times New Roman"/>
          <w:noProof/>
          <w:sz w:val="24"/>
          <w:szCs w:val="24"/>
          <w:lang w:val="en-IE"/>
        </w:rPr>
        <w:t>g</w:t>
      </w:r>
      <w:r w:rsidR="00BE2EAB" w:rsidRPr="004A021C">
        <w:rPr>
          <w:rFonts w:ascii="Times New Roman" w:hAnsi="Times New Roman" w:cs="Times New Roman"/>
          <w:noProof/>
          <w:sz w:val="24"/>
          <w:szCs w:val="24"/>
          <w:lang w:val="en-IE"/>
        </w:rPr>
        <w:t xml:space="preserve"> mechanism or not.</w:t>
      </w:r>
      <w:r w:rsidR="006B5D59" w:rsidRPr="004A021C">
        <w:rPr>
          <w:rFonts w:ascii="Times New Roman" w:hAnsi="Times New Roman" w:cs="Times New Roman"/>
          <w:noProof/>
          <w:sz w:val="24"/>
          <w:szCs w:val="24"/>
          <w:lang w:val="en-IE"/>
        </w:rPr>
        <w:t xml:space="preserve"> As described in Article 7(5) of the Regulation, </w:t>
      </w:r>
      <w:r w:rsidR="005D4962" w:rsidRPr="004A021C">
        <w:rPr>
          <w:rFonts w:ascii="Times New Roman" w:hAnsi="Times New Roman" w:cs="Times New Roman"/>
          <w:noProof/>
          <w:sz w:val="24"/>
          <w:szCs w:val="24"/>
          <w:lang w:val="en-IE"/>
        </w:rPr>
        <w:t>where a Member State or the European Commission considers that an FDI which is not undergoing screening is likely to affect security or public order, it may</w:t>
      </w:r>
      <w:r w:rsidR="006B5D59" w:rsidRPr="004A021C">
        <w:rPr>
          <w:rFonts w:ascii="Times New Roman" w:hAnsi="Times New Roman" w:cs="Times New Roman"/>
          <w:noProof/>
          <w:sz w:val="24"/>
          <w:szCs w:val="24"/>
          <w:lang w:val="en-IE"/>
        </w:rPr>
        <w:t xml:space="preserve"> request information </w:t>
      </w:r>
      <w:r w:rsidR="005D4962" w:rsidRPr="004A021C">
        <w:rPr>
          <w:rFonts w:ascii="Times New Roman" w:hAnsi="Times New Roman" w:cs="Times New Roman"/>
          <w:noProof/>
          <w:sz w:val="24"/>
          <w:szCs w:val="24"/>
          <w:lang w:val="en-IE"/>
        </w:rPr>
        <w:t xml:space="preserve">from </w:t>
      </w:r>
      <w:r w:rsidR="006B5D59" w:rsidRPr="004A021C">
        <w:rPr>
          <w:rFonts w:ascii="Times New Roman" w:hAnsi="Times New Roman" w:cs="Times New Roman"/>
          <w:noProof/>
          <w:sz w:val="24"/>
          <w:szCs w:val="24"/>
          <w:lang w:val="en-IE"/>
        </w:rPr>
        <w:t>the Member State where th</w:t>
      </w:r>
      <w:r w:rsidR="005D4962" w:rsidRPr="004A021C">
        <w:rPr>
          <w:rFonts w:ascii="Times New Roman" w:hAnsi="Times New Roman" w:cs="Times New Roman"/>
          <w:noProof/>
          <w:sz w:val="24"/>
          <w:szCs w:val="24"/>
          <w:lang w:val="en-IE"/>
        </w:rPr>
        <w:t>at</w:t>
      </w:r>
      <w:r w:rsidR="006B5D59" w:rsidRPr="004A021C">
        <w:rPr>
          <w:rFonts w:ascii="Times New Roman" w:hAnsi="Times New Roman" w:cs="Times New Roman"/>
          <w:noProof/>
          <w:sz w:val="24"/>
          <w:szCs w:val="24"/>
          <w:lang w:val="en-IE"/>
        </w:rPr>
        <w:t xml:space="preserve"> FDI is planned or has been completed.</w:t>
      </w:r>
      <w:r w:rsidR="005D4962" w:rsidRPr="004A021C">
        <w:rPr>
          <w:rFonts w:ascii="Times New Roman" w:hAnsi="Times New Roman" w:cs="Times New Roman"/>
          <w:noProof/>
          <w:sz w:val="24"/>
          <w:szCs w:val="24"/>
          <w:lang w:val="en-IE"/>
        </w:rPr>
        <w:t xml:space="preserve"> This information would enable other Member States to possibly provide comments and/or the European Commission to issue an opinion.</w:t>
      </w:r>
    </w:p>
    <w:p w14:paraId="3BD2EEF2" w14:textId="1EE592B3" w:rsidR="004641DD" w:rsidRPr="004A021C" w:rsidRDefault="0045068C" w:rsidP="00A75A31">
      <w:pPr>
        <w:tabs>
          <w:tab w:val="left" w:pos="5103"/>
        </w:tabs>
        <w:spacing w:before="120" w:after="120" w:line="240" w:lineRule="auto"/>
        <w:jc w:val="both"/>
        <w:rPr>
          <w:rFonts w:ascii="Times New Roman" w:hAnsi="Times New Roman" w:cs="Times New Roman"/>
          <w:iCs/>
          <w:noProof/>
          <w:sz w:val="24"/>
          <w:lang w:val="en-IE"/>
        </w:rPr>
      </w:pPr>
      <w:r w:rsidRPr="004A021C">
        <w:rPr>
          <w:rFonts w:ascii="Times New Roman" w:hAnsi="Times New Roman" w:cs="Times New Roman"/>
          <w:noProof/>
          <w:sz w:val="24"/>
          <w:szCs w:val="24"/>
          <w:lang w:val="en-IE"/>
        </w:rPr>
        <w:t>The European Commiss</w:t>
      </w:r>
      <w:r w:rsidR="003A18E2" w:rsidRPr="004A021C">
        <w:rPr>
          <w:rFonts w:ascii="Times New Roman" w:hAnsi="Times New Roman" w:cs="Times New Roman"/>
          <w:noProof/>
          <w:sz w:val="24"/>
          <w:szCs w:val="24"/>
          <w:lang w:val="en-IE"/>
        </w:rPr>
        <w:t>i</w:t>
      </w:r>
      <w:r w:rsidRPr="004A021C">
        <w:rPr>
          <w:rFonts w:ascii="Times New Roman" w:hAnsi="Times New Roman" w:cs="Times New Roman"/>
          <w:noProof/>
          <w:sz w:val="24"/>
          <w:szCs w:val="24"/>
          <w:lang w:val="en-IE"/>
        </w:rPr>
        <w:t xml:space="preserve">on has under the Regulation the possibility to adopt </w:t>
      </w:r>
      <w:r w:rsidR="004641DD" w:rsidRPr="004A021C">
        <w:rPr>
          <w:rFonts w:ascii="Times New Roman" w:hAnsi="Times New Roman" w:cs="Times New Roman"/>
          <w:noProof/>
          <w:sz w:val="24"/>
          <w:szCs w:val="24"/>
          <w:lang w:val="en-IE"/>
        </w:rPr>
        <w:t>opinions</w:t>
      </w:r>
      <w:r w:rsidRPr="004A021C">
        <w:rPr>
          <w:rFonts w:ascii="Times New Roman" w:hAnsi="Times New Roman" w:cs="Times New Roman"/>
          <w:noProof/>
          <w:sz w:val="24"/>
          <w:szCs w:val="24"/>
          <w:lang w:val="en-IE"/>
        </w:rPr>
        <w:t xml:space="preserve"> on FDI transactions </w:t>
      </w:r>
      <w:r w:rsidR="003A18E2" w:rsidRPr="004A021C">
        <w:rPr>
          <w:rFonts w:ascii="Times New Roman" w:hAnsi="Times New Roman" w:cs="Times New Roman"/>
          <w:noProof/>
          <w:sz w:val="24"/>
          <w:szCs w:val="24"/>
          <w:lang w:val="en-IE"/>
        </w:rPr>
        <w:t xml:space="preserve">notified </w:t>
      </w:r>
      <w:r w:rsidRPr="004A021C">
        <w:rPr>
          <w:rFonts w:ascii="Times New Roman" w:hAnsi="Times New Roman" w:cs="Times New Roman"/>
          <w:noProof/>
          <w:sz w:val="24"/>
          <w:szCs w:val="24"/>
          <w:lang w:val="en-IE"/>
        </w:rPr>
        <w:t>by Member States. However</w:t>
      </w:r>
      <w:r w:rsidR="003A18E2"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w:t>
      </w:r>
      <w:r w:rsidR="004641DD" w:rsidRPr="004A021C">
        <w:rPr>
          <w:rFonts w:ascii="Times New Roman" w:hAnsi="Times New Roman" w:cs="Times New Roman"/>
          <w:noProof/>
          <w:sz w:val="24"/>
          <w:szCs w:val="24"/>
          <w:lang w:val="en-IE"/>
        </w:rPr>
        <w:t>such opinions remain confidential pursuant to Article 10 of the Regulation</w:t>
      </w:r>
      <w:r w:rsidRPr="004A021C">
        <w:rPr>
          <w:rFonts w:ascii="Times New Roman" w:hAnsi="Times New Roman" w:cs="Times New Roman"/>
          <w:noProof/>
          <w:sz w:val="24"/>
          <w:szCs w:val="24"/>
          <w:lang w:val="en-IE"/>
        </w:rPr>
        <w:t xml:space="preserve"> and </w:t>
      </w:r>
      <w:r w:rsidR="004641DD" w:rsidRPr="004A021C">
        <w:rPr>
          <w:rFonts w:ascii="Times New Roman" w:hAnsi="Times New Roman" w:cs="Times New Roman"/>
          <w:noProof/>
          <w:sz w:val="24"/>
          <w:szCs w:val="24"/>
          <w:lang w:val="en-IE"/>
        </w:rPr>
        <w:t xml:space="preserve">no information </w:t>
      </w:r>
      <w:r w:rsidR="003A18E2" w:rsidRPr="004A021C">
        <w:rPr>
          <w:rFonts w:ascii="Times New Roman" w:hAnsi="Times New Roman" w:cs="Times New Roman"/>
          <w:noProof/>
          <w:sz w:val="24"/>
          <w:szCs w:val="24"/>
          <w:lang w:val="en-IE"/>
        </w:rPr>
        <w:t xml:space="preserve">is </w:t>
      </w:r>
      <w:r w:rsidRPr="004A021C">
        <w:rPr>
          <w:rFonts w:ascii="Times New Roman" w:hAnsi="Times New Roman" w:cs="Times New Roman"/>
          <w:noProof/>
          <w:sz w:val="24"/>
          <w:szCs w:val="24"/>
          <w:lang w:val="en-IE"/>
        </w:rPr>
        <w:t>provided</w:t>
      </w:r>
      <w:r w:rsidR="004641DD" w:rsidRPr="004A021C">
        <w:rPr>
          <w:rFonts w:ascii="Times New Roman" w:hAnsi="Times New Roman" w:cs="Times New Roman"/>
          <w:noProof/>
          <w:sz w:val="24"/>
          <w:szCs w:val="24"/>
          <w:lang w:val="en-IE"/>
        </w:rPr>
        <w:t xml:space="preserve"> </w:t>
      </w:r>
      <w:r w:rsidR="00BE2EAB" w:rsidRPr="004A021C">
        <w:rPr>
          <w:rFonts w:ascii="Times New Roman" w:hAnsi="Times New Roman" w:cs="Times New Roman"/>
          <w:noProof/>
          <w:sz w:val="24"/>
          <w:szCs w:val="24"/>
          <w:lang w:val="en-IE"/>
        </w:rPr>
        <w:t xml:space="preserve">on individual opinions </w:t>
      </w:r>
      <w:r w:rsidR="004641DD" w:rsidRPr="004A021C">
        <w:rPr>
          <w:rFonts w:ascii="Times New Roman" w:hAnsi="Times New Roman" w:cs="Times New Roman"/>
          <w:noProof/>
          <w:sz w:val="24"/>
          <w:szCs w:val="24"/>
          <w:lang w:val="en-IE"/>
        </w:rPr>
        <w:t>in this report.</w:t>
      </w:r>
      <w:r w:rsidR="00A75A31" w:rsidRPr="004A021C">
        <w:rPr>
          <w:rFonts w:ascii="Times New Roman" w:hAnsi="Times New Roman" w:cs="Times New Roman"/>
          <w:noProof/>
          <w:sz w:val="24"/>
          <w:szCs w:val="24"/>
          <w:lang w:val="en-IE"/>
        </w:rPr>
        <w:t xml:space="preserve"> </w:t>
      </w:r>
      <w:r w:rsidR="004641DD" w:rsidRPr="004A021C">
        <w:rPr>
          <w:rFonts w:ascii="Times New Roman" w:hAnsi="Times New Roman" w:cs="Times New Roman"/>
          <w:noProof/>
          <w:sz w:val="24"/>
          <w:szCs w:val="24"/>
          <w:lang w:val="en-IE"/>
        </w:rPr>
        <w:t xml:space="preserve">Opinions have been issued in </w:t>
      </w:r>
      <w:r w:rsidR="00C935C2" w:rsidRPr="004A021C">
        <w:rPr>
          <w:rFonts w:ascii="Times New Roman" w:hAnsi="Times New Roman" w:cs="Times New Roman"/>
          <w:noProof/>
          <w:sz w:val="24"/>
          <w:szCs w:val="24"/>
          <w:lang w:val="en-IE"/>
        </w:rPr>
        <w:t xml:space="preserve">less than 3% </w:t>
      </w:r>
      <w:r w:rsidR="008C7E69" w:rsidRPr="004A021C">
        <w:rPr>
          <w:rFonts w:ascii="Times New Roman" w:hAnsi="Times New Roman" w:cs="Times New Roman"/>
          <w:noProof/>
          <w:sz w:val="24"/>
          <w:szCs w:val="24"/>
          <w:lang w:val="en-IE"/>
        </w:rPr>
        <w:t xml:space="preserve">of the cases </w:t>
      </w:r>
      <w:r w:rsidRPr="004A021C">
        <w:rPr>
          <w:rFonts w:ascii="Times New Roman" w:hAnsi="Times New Roman" w:cs="Times New Roman"/>
          <w:noProof/>
          <w:sz w:val="24"/>
          <w:szCs w:val="24"/>
          <w:lang w:val="en-IE"/>
        </w:rPr>
        <w:t>no</w:t>
      </w:r>
      <w:r w:rsidR="003A18E2" w:rsidRPr="004A021C">
        <w:rPr>
          <w:rFonts w:ascii="Times New Roman" w:hAnsi="Times New Roman" w:cs="Times New Roman"/>
          <w:noProof/>
          <w:sz w:val="24"/>
          <w:szCs w:val="24"/>
          <w:lang w:val="en-IE"/>
        </w:rPr>
        <w:t>ti</w:t>
      </w:r>
      <w:r w:rsidRPr="004A021C">
        <w:rPr>
          <w:rFonts w:ascii="Times New Roman" w:hAnsi="Times New Roman" w:cs="Times New Roman"/>
          <w:noProof/>
          <w:sz w:val="24"/>
          <w:szCs w:val="24"/>
          <w:lang w:val="en-IE"/>
        </w:rPr>
        <w:t xml:space="preserve">fied by Member States under the </w:t>
      </w:r>
      <w:r w:rsidR="003A18E2" w:rsidRPr="004A021C">
        <w:rPr>
          <w:rFonts w:ascii="Times New Roman" w:hAnsi="Times New Roman" w:cs="Times New Roman"/>
          <w:noProof/>
          <w:sz w:val="24"/>
          <w:szCs w:val="24"/>
          <w:lang w:val="en-IE"/>
        </w:rPr>
        <w:t xml:space="preserve">EU </w:t>
      </w:r>
      <w:r w:rsidRPr="004A021C">
        <w:rPr>
          <w:rFonts w:ascii="Times New Roman" w:hAnsi="Times New Roman" w:cs="Times New Roman"/>
          <w:noProof/>
          <w:sz w:val="24"/>
          <w:szCs w:val="24"/>
          <w:lang w:val="en-IE"/>
        </w:rPr>
        <w:t>co</w:t>
      </w:r>
      <w:r w:rsidR="003A18E2" w:rsidRPr="004A021C">
        <w:rPr>
          <w:rFonts w:ascii="Times New Roman" w:hAnsi="Times New Roman" w:cs="Times New Roman"/>
          <w:noProof/>
          <w:sz w:val="24"/>
          <w:szCs w:val="24"/>
          <w:lang w:val="en-IE"/>
        </w:rPr>
        <w:t>o</w:t>
      </w:r>
      <w:r w:rsidRPr="004A021C">
        <w:rPr>
          <w:rFonts w:ascii="Times New Roman" w:hAnsi="Times New Roman" w:cs="Times New Roman"/>
          <w:noProof/>
          <w:sz w:val="24"/>
          <w:szCs w:val="24"/>
          <w:lang w:val="en-IE"/>
        </w:rPr>
        <w:t>p</w:t>
      </w:r>
      <w:r w:rsidR="003A18E2" w:rsidRPr="004A021C">
        <w:rPr>
          <w:rFonts w:ascii="Times New Roman" w:hAnsi="Times New Roman" w:cs="Times New Roman"/>
          <w:noProof/>
          <w:sz w:val="24"/>
          <w:szCs w:val="24"/>
          <w:lang w:val="en-IE"/>
        </w:rPr>
        <w:t>e</w:t>
      </w:r>
      <w:r w:rsidRPr="004A021C">
        <w:rPr>
          <w:rFonts w:ascii="Times New Roman" w:hAnsi="Times New Roman" w:cs="Times New Roman"/>
          <w:noProof/>
          <w:sz w:val="24"/>
          <w:szCs w:val="24"/>
          <w:lang w:val="en-IE"/>
        </w:rPr>
        <w:t xml:space="preserve">ration mechanism </w:t>
      </w:r>
      <w:r w:rsidR="004641DD" w:rsidRPr="004A021C">
        <w:rPr>
          <w:rFonts w:ascii="Times New Roman" w:hAnsi="Times New Roman" w:cs="Times New Roman"/>
          <w:noProof/>
          <w:sz w:val="24"/>
          <w:szCs w:val="24"/>
          <w:lang w:val="en-IE"/>
        </w:rPr>
        <w:t>and are issued only when and if required by the circumstances of a case, more specifically the risk profile presented by the investor and the criticality of a target</w:t>
      </w:r>
      <w:r w:rsidR="00CA13ED" w:rsidRPr="004A021C">
        <w:rPr>
          <w:rFonts w:ascii="Times New Roman" w:hAnsi="Times New Roman" w:cs="Times New Roman"/>
          <w:noProof/>
          <w:sz w:val="24"/>
          <w:szCs w:val="24"/>
          <w:lang w:val="en-IE"/>
        </w:rPr>
        <w:t xml:space="preserve"> company</w:t>
      </w:r>
      <w:r w:rsidR="004641DD" w:rsidRPr="004A021C">
        <w:rPr>
          <w:rFonts w:ascii="Times New Roman" w:hAnsi="Times New Roman" w:cs="Times New Roman"/>
          <w:noProof/>
          <w:sz w:val="24"/>
          <w:szCs w:val="24"/>
          <w:lang w:val="en-IE"/>
        </w:rPr>
        <w:t xml:space="preserve">. When </w:t>
      </w:r>
      <w:r w:rsidRPr="004A021C">
        <w:rPr>
          <w:rFonts w:ascii="Times New Roman" w:hAnsi="Times New Roman" w:cs="Times New Roman"/>
          <w:noProof/>
          <w:sz w:val="24"/>
          <w:szCs w:val="24"/>
          <w:lang w:val="en-IE"/>
        </w:rPr>
        <w:t xml:space="preserve">an opinion is </w:t>
      </w:r>
      <w:r w:rsidR="004641DD" w:rsidRPr="004A021C">
        <w:rPr>
          <w:rFonts w:ascii="Times New Roman" w:hAnsi="Times New Roman" w:cs="Times New Roman"/>
          <w:noProof/>
          <w:sz w:val="24"/>
          <w:szCs w:val="24"/>
          <w:lang w:val="en-IE"/>
        </w:rPr>
        <w:t xml:space="preserve">issued, any recommended mitigating measures are proportionate and specific to the risks and criticality identified. </w:t>
      </w:r>
      <w:r w:rsidR="003F3FFE" w:rsidRPr="004A021C">
        <w:rPr>
          <w:rFonts w:ascii="Times New Roman" w:hAnsi="Times New Roman" w:cs="Times New Roman"/>
          <w:noProof/>
          <w:sz w:val="24"/>
          <w:szCs w:val="24"/>
          <w:lang w:val="en-IE"/>
        </w:rPr>
        <w:t xml:space="preserve">European </w:t>
      </w:r>
      <w:r w:rsidR="004641DD" w:rsidRPr="004A021C">
        <w:rPr>
          <w:rFonts w:ascii="Times New Roman" w:hAnsi="Times New Roman" w:cs="Times New Roman"/>
          <w:iCs/>
          <w:noProof/>
          <w:sz w:val="24"/>
          <w:lang w:val="en-IE"/>
        </w:rPr>
        <w:t>Commission</w:t>
      </w:r>
      <w:r w:rsidR="004A021C" w:rsidRPr="004A021C">
        <w:rPr>
          <w:rFonts w:ascii="Times New Roman" w:hAnsi="Times New Roman" w:cs="Times New Roman"/>
          <w:iCs/>
          <w:noProof/>
          <w:sz w:val="24"/>
          <w:lang w:val="en-IE"/>
        </w:rPr>
        <w:t>’s</w:t>
      </w:r>
      <w:r w:rsidR="004641DD" w:rsidRPr="004A021C">
        <w:rPr>
          <w:rFonts w:ascii="Times New Roman" w:hAnsi="Times New Roman" w:cs="Times New Roman"/>
          <w:iCs/>
          <w:noProof/>
          <w:sz w:val="24"/>
          <w:lang w:val="en-IE"/>
        </w:rPr>
        <w:t xml:space="preserve"> opinions may also consist of sharing relevant information with a screening Member State, and may also suggest potential mitigating measures to address identified risks.</w:t>
      </w:r>
      <w:r w:rsidR="003F3FFE" w:rsidRPr="004A021C">
        <w:rPr>
          <w:rFonts w:ascii="Times New Roman" w:hAnsi="Times New Roman" w:cs="Times New Roman"/>
          <w:iCs/>
          <w:noProof/>
          <w:sz w:val="24"/>
          <w:lang w:val="en-IE"/>
        </w:rPr>
        <w:t xml:space="preserve"> </w:t>
      </w:r>
      <w:r w:rsidR="004641DD" w:rsidRPr="004A021C">
        <w:rPr>
          <w:rFonts w:ascii="Times New Roman" w:hAnsi="Times New Roman" w:cs="Times New Roman"/>
          <w:iCs/>
          <w:noProof/>
          <w:sz w:val="24"/>
          <w:lang w:val="en-IE"/>
        </w:rPr>
        <w:t xml:space="preserve">It </w:t>
      </w:r>
      <w:r w:rsidR="003F3FFE" w:rsidRPr="004A021C">
        <w:rPr>
          <w:rFonts w:ascii="Times New Roman" w:hAnsi="Times New Roman" w:cs="Times New Roman"/>
          <w:iCs/>
          <w:noProof/>
          <w:sz w:val="24"/>
          <w:lang w:val="en-IE"/>
        </w:rPr>
        <w:t>is</w:t>
      </w:r>
      <w:r w:rsidR="004641DD" w:rsidRPr="004A021C">
        <w:rPr>
          <w:rFonts w:ascii="Times New Roman" w:hAnsi="Times New Roman" w:cs="Times New Roman"/>
          <w:iCs/>
          <w:noProof/>
          <w:sz w:val="24"/>
          <w:lang w:val="en-IE"/>
        </w:rPr>
        <w:t xml:space="preserve"> ultimately for the Member State </w:t>
      </w:r>
      <w:r w:rsidR="00E7490F" w:rsidRPr="004A021C">
        <w:rPr>
          <w:rFonts w:ascii="Times New Roman" w:hAnsi="Times New Roman" w:cs="Times New Roman"/>
          <w:iCs/>
          <w:noProof/>
          <w:sz w:val="24"/>
          <w:lang w:val="en-IE"/>
        </w:rPr>
        <w:t xml:space="preserve">where </w:t>
      </w:r>
      <w:r w:rsidR="00CE0D23" w:rsidRPr="004A021C">
        <w:rPr>
          <w:rFonts w:ascii="Times New Roman" w:hAnsi="Times New Roman" w:cs="Times New Roman"/>
          <w:iCs/>
          <w:noProof/>
          <w:sz w:val="24"/>
          <w:lang w:val="en-IE"/>
        </w:rPr>
        <w:t xml:space="preserve">the </w:t>
      </w:r>
      <w:r w:rsidR="00E7490F" w:rsidRPr="004A021C">
        <w:rPr>
          <w:rFonts w:ascii="Times New Roman" w:hAnsi="Times New Roman" w:cs="Times New Roman"/>
          <w:iCs/>
          <w:noProof/>
          <w:sz w:val="24"/>
          <w:lang w:val="en-IE"/>
        </w:rPr>
        <w:t xml:space="preserve">investment takes place </w:t>
      </w:r>
      <w:r w:rsidR="004641DD" w:rsidRPr="004A021C">
        <w:rPr>
          <w:rFonts w:ascii="Times New Roman" w:hAnsi="Times New Roman" w:cs="Times New Roman"/>
          <w:iCs/>
          <w:noProof/>
          <w:sz w:val="24"/>
          <w:lang w:val="en-IE"/>
        </w:rPr>
        <w:t xml:space="preserve">to decide on the transaction, </w:t>
      </w:r>
      <w:r w:rsidR="003432CA" w:rsidRPr="004A021C">
        <w:rPr>
          <w:rFonts w:ascii="Times New Roman" w:hAnsi="Times New Roman" w:cs="Times New Roman"/>
          <w:iCs/>
          <w:noProof/>
          <w:sz w:val="24"/>
          <w:lang w:val="en-IE"/>
        </w:rPr>
        <w:t xml:space="preserve">while it shall give due consideration to </w:t>
      </w:r>
      <w:r w:rsidR="004641DD" w:rsidRPr="004A021C">
        <w:rPr>
          <w:rFonts w:ascii="Times New Roman" w:hAnsi="Times New Roman" w:cs="Times New Roman"/>
          <w:iCs/>
          <w:noProof/>
          <w:sz w:val="24"/>
          <w:lang w:val="en-IE"/>
        </w:rPr>
        <w:t xml:space="preserve">any </w:t>
      </w:r>
      <w:r w:rsidR="003A18E2" w:rsidRPr="004A021C">
        <w:rPr>
          <w:rFonts w:ascii="Times New Roman" w:hAnsi="Times New Roman" w:cs="Times New Roman"/>
          <w:iCs/>
          <w:noProof/>
          <w:sz w:val="24"/>
          <w:lang w:val="en-IE"/>
        </w:rPr>
        <w:t xml:space="preserve">European </w:t>
      </w:r>
      <w:r w:rsidR="004641DD" w:rsidRPr="004A021C">
        <w:rPr>
          <w:rFonts w:ascii="Times New Roman" w:hAnsi="Times New Roman" w:cs="Times New Roman"/>
          <w:iCs/>
          <w:noProof/>
          <w:sz w:val="24"/>
          <w:lang w:val="en-IE"/>
        </w:rPr>
        <w:t>Commission opinion.</w:t>
      </w:r>
      <w:r w:rsidR="00AC2E80">
        <w:rPr>
          <w:rFonts w:ascii="Times New Roman" w:hAnsi="Times New Roman" w:cs="Times New Roman"/>
          <w:iCs/>
          <w:noProof/>
          <w:sz w:val="24"/>
          <w:lang w:val="en-IE"/>
        </w:rPr>
        <w:t xml:space="preserve"> Opinions relating to projects and programmes of Union interest are shared with all Member States.</w:t>
      </w:r>
    </w:p>
    <w:p w14:paraId="6D0A3993" w14:textId="606C312D" w:rsidR="00B232B0" w:rsidRPr="004A021C" w:rsidRDefault="0029237E" w:rsidP="00A75A31">
      <w:pPr>
        <w:tabs>
          <w:tab w:val="left" w:pos="5103"/>
        </w:tabs>
        <w:spacing w:before="120" w:after="120" w:line="240" w:lineRule="auto"/>
        <w:jc w:val="both"/>
        <w:rPr>
          <w:rFonts w:ascii="Times New Roman" w:hAnsi="Times New Roman" w:cs="Times New Roman"/>
          <w:iCs/>
          <w:noProof/>
          <w:sz w:val="24"/>
          <w:lang w:val="en-IE"/>
        </w:rPr>
      </w:pPr>
      <w:bookmarkStart w:id="14" w:name="_Hlk138162410"/>
      <w:r w:rsidRPr="004A021C">
        <w:rPr>
          <w:rFonts w:ascii="Times New Roman" w:hAnsi="Times New Roman" w:cs="Times New Roman"/>
          <w:iCs/>
          <w:noProof/>
          <w:sz w:val="24"/>
          <w:lang w:val="en-IE"/>
        </w:rPr>
        <w:t xml:space="preserve">Member States participated actively in the EU cooperation mechanism by sending comments to the notifying Member States: </w:t>
      </w:r>
      <w:r w:rsidR="00A06028">
        <w:rPr>
          <w:rFonts w:ascii="Times New Roman" w:hAnsi="Times New Roman" w:cs="Times New Roman"/>
          <w:iCs/>
          <w:noProof/>
          <w:sz w:val="24"/>
          <w:lang w:val="en-IE"/>
        </w:rPr>
        <w:t>nine</w:t>
      </w:r>
      <w:r w:rsidRPr="004A021C">
        <w:rPr>
          <w:rFonts w:ascii="Times New Roman" w:hAnsi="Times New Roman" w:cs="Times New Roman"/>
          <w:iCs/>
          <w:noProof/>
          <w:sz w:val="24"/>
          <w:lang w:val="en-IE"/>
        </w:rPr>
        <w:t xml:space="preserve"> Member States sent comments concerning around 7% of the notified cases.</w:t>
      </w:r>
    </w:p>
    <w:bookmarkEnd w:id="14"/>
    <w:p w14:paraId="0A126B41" w14:textId="33C23E76" w:rsidR="005A6F5C" w:rsidRPr="004A021C" w:rsidRDefault="00EC252D" w:rsidP="0091052B">
      <w:pPr>
        <w:keepNext/>
        <w:spacing w:before="120" w:after="120" w:line="240" w:lineRule="auto"/>
        <w:jc w:val="both"/>
        <w:rPr>
          <w:rFonts w:ascii="Times New Roman" w:hAnsi="Times New Roman" w:cs="Times New Roman"/>
          <w:b/>
          <w:noProof/>
          <w:sz w:val="24"/>
          <w:szCs w:val="24"/>
          <w:lang w:val="en-IE"/>
        </w:rPr>
      </w:pPr>
      <w:r w:rsidRPr="004A021C">
        <w:rPr>
          <w:rFonts w:ascii="Times New Roman" w:hAnsi="Times New Roman" w:cs="Times New Roman"/>
          <w:b/>
          <w:noProof/>
          <w:sz w:val="24"/>
          <w:szCs w:val="24"/>
          <w:lang w:val="en-IE"/>
        </w:rPr>
        <w:t xml:space="preserve">The data above </w:t>
      </w:r>
      <w:r w:rsidR="00BE2EAB" w:rsidRPr="004A021C">
        <w:rPr>
          <w:rFonts w:ascii="Times New Roman" w:hAnsi="Times New Roman" w:cs="Times New Roman"/>
          <w:b/>
          <w:noProof/>
          <w:sz w:val="24"/>
          <w:szCs w:val="24"/>
          <w:lang w:val="en-IE"/>
        </w:rPr>
        <w:t xml:space="preserve">leads to </w:t>
      </w:r>
      <w:r w:rsidR="00AA2D6F" w:rsidRPr="004A021C">
        <w:rPr>
          <w:rFonts w:ascii="Times New Roman" w:hAnsi="Times New Roman" w:cs="Times New Roman"/>
          <w:b/>
          <w:noProof/>
          <w:sz w:val="24"/>
          <w:szCs w:val="24"/>
          <w:lang w:val="en-IE"/>
        </w:rPr>
        <w:t xml:space="preserve">similar </w:t>
      </w:r>
      <w:r w:rsidR="003F3FFE" w:rsidRPr="004A021C">
        <w:rPr>
          <w:rFonts w:ascii="Times New Roman" w:hAnsi="Times New Roman" w:cs="Times New Roman"/>
          <w:b/>
          <w:noProof/>
          <w:sz w:val="24"/>
          <w:szCs w:val="24"/>
          <w:lang w:val="en-IE"/>
        </w:rPr>
        <w:t xml:space="preserve">but distinct </w:t>
      </w:r>
      <w:r w:rsidRPr="004A021C">
        <w:rPr>
          <w:rFonts w:ascii="Times New Roman" w:hAnsi="Times New Roman" w:cs="Times New Roman"/>
          <w:b/>
          <w:noProof/>
          <w:sz w:val="24"/>
          <w:szCs w:val="24"/>
          <w:lang w:val="en-IE"/>
        </w:rPr>
        <w:t>key</w:t>
      </w:r>
      <w:r w:rsidR="003F3FFE" w:rsidRPr="004A021C">
        <w:rPr>
          <w:rFonts w:ascii="Times New Roman" w:hAnsi="Times New Roman" w:cs="Times New Roman"/>
          <w:b/>
          <w:noProof/>
          <w:sz w:val="24"/>
          <w:szCs w:val="24"/>
          <w:lang w:val="en-IE"/>
        </w:rPr>
        <w:t xml:space="preserve"> </w:t>
      </w:r>
      <w:r w:rsidRPr="004A021C">
        <w:rPr>
          <w:rFonts w:ascii="Times New Roman" w:hAnsi="Times New Roman" w:cs="Times New Roman"/>
          <w:b/>
          <w:noProof/>
          <w:sz w:val="24"/>
          <w:szCs w:val="24"/>
          <w:lang w:val="en-IE"/>
        </w:rPr>
        <w:t xml:space="preserve">conclusions as the ones drawn </w:t>
      </w:r>
      <w:r w:rsidR="0045068C" w:rsidRPr="004A021C">
        <w:rPr>
          <w:rFonts w:ascii="Times New Roman" w:hAnsi="Times New Roman" w:cs="Times New Roman"/>
          <w:b/>
          <w:noProof/>
          <w:sz w:val="24"/>
          <w:szCs w:val="24"/>
          <w:lang w:val="en-IE"/>
        </w:rPr>
        <w:t>for the previous report for 2021</w:t>
      </w:r>
      <w:r w:rsidRPr="004A021C">
        <w:rPr>
          <w:rFonts w:ascii="Times New Roman" w:hAnsi="Times New Roman" w:cs="Times New Roman"/>
          <w:b/>
          <w:noProof/>
          <w:sz w:val="24"/>
          <w:szCs w:val="24"/>
          <w:lang w:val="en-IE"/>
        </w:rPr>
        <w:t>.</w:t>
      </w:r>
    </w:p>
    <w:p w14:paraId="3C95AD80" w14:textId="342F4131" w:rsidR="004377B7" w:rsidRPr="004A021C" w:rsidRDefault="004377B7" w:rsidP="0091052B">
      <w:pPr>
        <w:keepNext/>
        <w:spacing w:before="120" w:after="120" w:line="240" w:lineRule="auto"/>
        <w:jc w:val="both"/>
        <w:rPr>
          <w:rFonts w:ascii="Times New Roman" w:hAnsi="Times New Roman" w:cs="Times New Roman"/>
          <w:noProof/>
          <w:sz w:val="24"/>
          <w:szCs w:val="24"/>
          <w:u w:val="single"/>
          <w:lang w:val="en-IE"/>
        </w:rPr>
      </w:pPr>
      <w:r w:rsidRPr="004A021C">
        <w:rPr>
          <w:rFonts w:ascii="Times New Roman" w:hAnsi="Times New Roman" w:cs="Times New Roman"/>
          <w:noProof/>
          <w:sz w:val="24"/>
          <w:szCs w:val="24"/>
          <w:u w:val="single"/>
          <w:lang w:val="en-IE"/>
        </w:rPr>
        <w:t xml:space="preserve">a) Similar </w:t>
      </w:r>
      <w:r w:rsidR="00BF4643" w:rsidRPr="004A021C">
        <w:rPr>
          <w:rFonts w:ascii="Times New Roman" w:hAnsi="Times New Roman" w:cs="Times New Roman"/>
          <w:noProof/>
          <w:sz w:val="24"/>
          <w:szCs w:val="24"/>
          <w:u w:val="single"/>
          <w:lang w:val="en-IE"/>
        </w:rPr>
        <w:t>findings</w:t>
      </w:r>
    </w:p>
    <w:p w14:paraId="7FA95DDF" w14:textId="36E2FC0E" w:rsidR="004641DD" w:rsidRPr="004A021C" w:rsidRDefault="004641DD" w:rsidP="00632260">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First, the processing of cases through the EU cooperation mechanism </w:t>
      </w:r>
      <w:r w:rsidR="00FF3FC2" w:rsidRPr="004A021C">
        <w:rPr>
          <w:rFonts w:ascii="Times New Roman" w:hAnsi="Times New Roman" w:cs="Times New Roman"/>
          <w:noProof/>
          <w:sz w:val="24"/>
          <w:szCs w:val="24"/>
          <w:lang w:val="en-IE"/>
        </w:rPr>
        <w:t xml:space="preserve">continues to </w:t>
      </w:r>
      <w:r w:rsidRPr="004A021C">
        <w:rPr>
          <w:rFonts w:ascii="Times New Roman" w:hAnsi="Times New Roman" w:cs="Times New Roman"/>
          <w:noProof/>
          <w:sz w:val="24"/>
          <w:szCs w:val="24"/>
          <w:lang w:val="en-IE"/>
        </w:rPr>
        <w:t xml:space="preserve">function </w:t>
      </w:r>
      <w:r w:rsidR="00A75A31" w:rsidRPr="004A021C">
        <w:rPr>
          <w:rFonts w:ascii="Times New Roman" w:hAnsi="Times New Roman" w:cs="Times New Roman"/>
          <w:noProof/>
          <w:sz w:val="24"/>
          <w:szCs w:val="24"/>
          <w:lang w:val="en-IE"/>
        </w:rPr>
        <w:t xml:space="preserve">very </w:t>
      </w:r>
      <w:r w:rsidRPr="004A021C">
        <w:rPr>
          <w:rFonts w:ascii="Times New Roman" w:hAnsi="Times New Roman" w:cs="Times New Roman"/>
          <w:noProof/>
          <w:sz w:val="24"/>
          <w:szCs w:val="24"/>
          <w:lang w:val="en-IE"/>
        </w:rPr>
        <w:t>well. Of the 4</w:t>
      </w:r>
      <w:r w:rsidR="000F23CD" w:rsidRPr="004A021C">
        <w:rPr>
          <w:rFonts w:ascii="Times New Roman" w:hAnsi="Times New Roman" w:cs="Times New Roman"/>
          <w:noProof/>
          <w:sz w:val="24"/>
          <w:szCs w:val="24"/>
          <w:lang w:val="en-IE"/>
        </w:rPr>
        <w:t>23</w:t>
      </w:r>
      <w:r w:rsidRPr="004A021C">
        <w:rPr>
          <w:rFonts w:ascii="Times New Roman" w:hAnsi="Times New Roman" w:cs="Times New Roman"/>
          <w:noProof/>
          <w:sz w:val="24"/>
          <w:szCs w:val="24"/>
          <w:lang w:val="en-IE"/>
        </w:rPr>
        <w:t xml:space="preserve"> cases notified in 202</w:t>
      </w:r>
      <w:r w:rsidR="000F23CD" w:rsidRPr="004A021C">
        <w:rPr>
          <w:rFonts w:ascii="Times New Roman" w:hAnsi="Times New Roman" w:cs="Times New Roman"/>
          <w:noProof/>
          <w:sz w:val="24"/>
          <w:szCs w:val="24"/>
          <w:lang w:val="en-IE"/>
        </w:rPr>
        <w:t>2</w:t>
      </w:r>
      <w:r w:rsidRPr="004A021C">
        <w:rPr>
          <w:rFonts w:ascii="Times New Roman" w:hAnsi="Times New Roman" w:cs="Times New Roman"/>
          <w:noProof/>
          <w:sz w:val="24"/>
          <w:szCs w:val="24"/>
          <w:lang w:val="en-IE"/>
        </w:rPr>
        <w:t>, the vast majority (8</w:t>
      </w:r>
      <w:r w:rsidR="00016B13" w:rsidRPr="004A021C">
        <w:rPr>
          <w:rFonts w:ascii="Times New Roman" w:hAnsi="Times New Roman" w:cs="Times New Roman"/>
          <w:noProof/>
          <w:sz w:val="24"/>
          <w:szCs w:val="24"/>
          <w:lang w:val="en-IE"/>
        </w:rPr>
        <w:t>1</w:t>
      </w:r>
      <w:r w:rsidRPr="004A021C">
        <w:rPr>
          <w:rFonts w:ascii="Times New Roman" w:hAnsi="Times New Roman" w:cs="Times New Roman"/>
          <w:noProof/>
          <w:sz w:val="24"/>
          <w:szCs w:val="24"/>
          <w:lang w:val="en-IE"/>
        </w:rPr>
        <w:t>%</w:t>
      </w:r>
      <w:r w:rsidR="008D60DA" w:rsidRPr="004A021C">
        <w:rPr>
          <w:rStyle w:val="FootnoteReference"/>
          <w:rFonts w:ascii="Times New Roman" w:hAnsi="Times New Roman" w:cs="Times New Roman"/>
          <w:noProof/>
          <w:sz w:val="24"/>
          <w:szCs w:val="24"/>
          <w:lang w:val="en-IE"/>
        </w:rPr>
        <w:footnoteReference w:id="36"/>
      </w:r>
      <w:r w:rsidRPr="004A021C">
        <w:rPr>
          <w:rFonts w:ascii="Times New Roman" w:hAnsi="Times New Roman" w:cs="Times New Roman"/>
          <w:noProof/>
          <w:sz w:val="24"/>
          <w:szCs w:val="24"/>
          <w:lang w:val="en-IE"/>
        </w:rPr>
        <w:t xml:space="preserve">) were closed in Phase 1, i.e. very quickly, with only 11% of the </w:t>
      </w:r>
      <w:r w:rsidR="00EC252D" w:rsidRPr="004A021C">
        <w:rPr>
          <w:rFonts w:ascii="Times New Roman" w:hAnsi="Times New Roman" w:cs="Times New Roman"/>
          <w:noProof/>
          <w:sz w:val="24"/>
          <w:szCs w:val="24"/>
          <w:lang w:val="en-IE"/>
        </w:rPr>
        <w:t xml:space="preserve">notified </w:t>
      </w:r>
      <w:r w:rsidRPr="004A021C">
        <w:rPr>
          <w:rFonts w:ascii="Times New Roman" w:hAnsi="Times New Roman" w:cs="Times New Roman"/>
          <w:noProof/>
          <w:sz w:val="24"/>
          <w:szCs w:val="24"/>
          <w:lang w:val="en-IE"/>
        </w:rPr>
        <w:t xml:space="preserve">cases </w:t>
      </w:r>
      <w:r w:rsidR="00EC252D" w:rsidRPr="004A021C">
        <w:rPr>
          <w:rFonts w:ascii="Times New Roman" w:hAnsi="Times New Roman" w:cs="Times New Roman"/>
          <w:noProof/>
          <w:sz w:val="24"/>
          <w:szCs w:val="24"/>
          <w:lang w:val="en-IE"/>
        </w:rPr>
        <w:t xml:space="preserve">closed in </w:t>
      </w:r>
      <w:r w:rsidRPr="004A021C">
        <w:rPr>
          <w:rFonts w:ascii="Times New Roman" w:hAnsi="Times New Roman" w:cs="Times New Roman"/>
          <w:noProof/>
          <w:sz w:val="24"/>
          <w:szCs w:val="24"/>
          <w:lang w:val="en-IE"/>
        </w:rPr>
        <w:t>Phase 2</w:t>
      </w:r>
      <w:r w:rsidR="00A75A31" w:rsidRPr="004A021C">
        <w:rPr>
          <w:rFonts w:ascii="Times New Roman" w:hAnsi="Times New Roman" w:cs="Times New Roman"/>
          <w:noProof/>
          <w:sz w:val="24"/>
          <w:szCs w:val="24"/>
          <w:lang w:val="en-IE"/>
        </w:rPr>
        <w:t xml:space="preserve"> (same as in the previous report)</w:t>
      </w:r>
      <w:r w:rsidRPr="004A021C">
        <w:rPr>
          <w:rFonts w:ascii="Times New Roman" w:hAnsi="Times New Roman" w:cs="Times New Roman"/>
          <w:noProof/>
          <w:sz w:val="24"/>
          <w:szCs w:val="24"/>
          <w:lang w:val="en-IE"/>
        </w:rPr>
        <w:t xml:space="preserve">, and </w:t>
      </w:r>
      <w:r w:rsidR="002F1E26">
        <w:rPr>
          <w:rFonts w:ascii="Times New Roman" w:hAnsi="Times New Roman" w:cs="Times New Roman"/>
          <w:noProof/>
          <w:sz w:val="24"/>
          <w:szCs w:val="24"/>
          <w:lang w:val="en-IE"/>
        </w:rPr>
        <w:t>less than 3</w:t>
      </w:r>
      <w:r w:rsidR="00FF3FC2"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of cases resulting in </w:t>
      </w:r>
      <w:r w:rsidR="00F46BCB" w:rsidRPr="004A021C">
        <w:rPr>
          <w:rFonts w:ascii="Times New Roman" w:hAnsi="Times New Roman" w:cs="Times New Roman"/>
          <w:noProof/>
          <w:sz w:val="24"/>
          <w:szCs w:val="24"/>
          <w:lang w:val="en-IE"/>
        </w:rPr>
        <w:t xml:space="preserve">European </w:t>
      </w:r>
      <w:r w:rsidRPr="004A021C">
        <w:rPr>
          <w:rFonts w:ascii="Times New Roman" w:hAnsi="Times New Roman" w:cs="Times New Roman"/>
          <w:noProof/>
          <w:sz w:val="24"/>
          <w:szCs w:val="24"/>
          <w:lang w:val="en-IE"/>
        </w:rPr>
        <w:t>Commission</w:t>
      </w:r>
      <w:r w:rsidR="004A021C"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 xml:space="preserve"> opinion</w:t>
      </w:r>
      <w:r w:rsidR="00F92CDF"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w:t>
      </w:r>
    </w:p>
    <w:p w14:paraId="1F833C3C" w14:textId="4EAE488A" w:rsidR="00535ADD" w:rsidRPr="004A021C" w:rsidRDefault="00535ADD" w:rsidP="00F146FB">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Second, there is a </w:t>
      </w:r>
      <w:r w:rsidR="00C90BA5" w:rsidRPr="004A021C">
        <w:rPr>
          <w:rFonts w:ascii="Times New Roman" w:hAnsi="Times New Roman" w:cs="Times New Roman"/>
          <w:noProof/>
          <w:sz w:val="24"/>
          <w:szCs w:val="24"/>
          <w:lang w:val="en-IE"/>
        </w:rPr>
        <w:t xml:space="preserve">continuous </w:t>
      </w:r>
      <w:r w:rsidRPr="004A021C">
        <w:rPr>
          <w:rFonts w:ascii="Times New Roman" w:hAnsi="Times New Roman" w:cs="Times New Roman"/>
          <w:noProof/>
          <w:sz w:val="24"/>
          <w:szCs w:val="24"/>
          <w:lang w:val="en-IE"/>
        </w:rPr>
        <w:t>trend toward</w:t>
      </w:r>
      <w:r w:rsidR="00C90BA5"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 xml:space="preserve"> more diversification of screening among Member States. </w:t>
      </w:r>
      <w:r w:rsidR="007668BE" w:rsidRPr="004A021C">
        <w:rPr>
          <w:rFonts w:ascii="Times New Roman" w:hAnsi="Times New Roman" w:cs="Times New Roman"/>
          <w:noProof/>
          <w:sz w:val="24"/>
          <w:szCs w:val="24"/>
          <w:lang w:val="en-IE"/>
        </w:rPr>
        <w:t>Yet</w:t>
      </w:r>
      <w:r w:rsidRPr="004A021C">
        <w:rPr>
          <w:rFonts w:ascii="Times New Roman" w:hAnsi="Times New Roman" w:cs="Times New Roman"/>
          <w:noProof/>
          <w:sz w:val="24"/>
          <w:szCs w:val="24"/>
          <w:lang w:val="en-IE"/>
        </w:rPr>
        <w:t xml:space="preserve">, </w:t>
      </w:r>
      <w:r w:rsidR="007668BE" w:rsidRPr="004A021C">
        <w:rPr>
          <w:rFonts w:ascii="Times New Roman" w:hAnsi="Times New Roman" w:cs="Times New Roman"/>
          <w:noProof/>
          <w:sz w:val="24"/>
          <w:szCs w:val="24"/>
          <w:lang w:val="en-IE"/>
        </w:rPr>
        <w:t xml:space="preserve">there are </w:t>
      </w:r>
      <w:r w:rsidR="00FB57A3" w:rsidRPr="004A021C">
        <w:rPr>
          <w:rFonts w:ascii="Times New Roman" w:hAnsi="Times New Roman" w:cs="Times New Roman"/>
          <w:noProof/>
          <w:sz w:val="24"/>
          <w:szCs w:val="24"/>
          <w:lang w:val="en-IE"/>
        </w:rPr>
        <w:t xml:space="preserve">some </w:t>
      </w:r>
      <w:r w:rsidR="007668BE" w:rsidRPr="004A021C">
        <w:rPr>
          <w:rFonts w:ascii="Times New Roman" w:hAnsi="Times New Roman" w:cs="Times New Roman"/>
          <w:noProof/>
          <w:sz w:val="24"/>
          <w:szCs w:val="24"/>
          <w:lang w:val="en-IE"/>
        </w:rPr>
        <w:t>Member States contributing with more cases</w:t>
      </w:r>
      <w:r w:rsidR="00FB57A3" w:rsidRPr="004A021C">
        <w:rPr>
          <w:rFonts w:ascii="Times New Roman" w:hAnsi="Times New Roman" w:cs="Times New Roman"/>
          <w:noProof/>
          <w:sz w:val="24"/>
          <w:szCs w:val="24"/>
          <w:lang w:val="en-IE"/>
        </w:rPr>
        <w:t>:</w:t>
      </w:r>
      <w:r w:rsidR="007668BE" w:rsidRPr="004A021C">
        <w:rPr>
          <w:rFonts w:ascii="Times New Roman" w:hAnsi="Times New Roman" w:cs="Times New Roman"/>
          <w:noProof/>
          <w:sz w:val="24"/>
          <w:szCs w:val="24"/>
          <w:lang w:val="en-IE"/>
        </w:rPr>
        <w:t xml:space="preserve"> i.e. four </w:t>
      </w:r>
      <w:r w:rsidR="00F46BCB" w:rsidRPr="004A021C">
        <w:rPr>
          <w:rFonts w:ascii="Times New Roman" w:hAnsi="Times New Roman" w:cs="Times New Roman"/>
          <w:noProof/>
          <w:sz w:val="24"/>
          <w:szCs w:val="24"/>
          <w:lang w:val="en-IE"/>
        </w:rPr>
        <w:t xml:space="preserve">Member States accounted for </w:t>
      </w:r>
      <w:r w:rsidR="001C7860" w:rsidRPr="004A021C">
        <w:rPr>
          <w:rFonts w:ascii="Times New Roman" w:hAnsi="Times New Roman" w:cs="Times New Roman"/>
          <w:noProof/>
          <w:sz w:val="24"/>
          <w:szCs w:val="24"/>
          <w:lang w:val="en-IE"/>
        </w:rPr>
        <w:t>66</w:t>
      </w:r>
      <w:r w:rsidR="00F46BCB" w:rsidRPr="004A021C">
        <w:rPr>
          <w:rFonts w:ascii="Times New Roman" w:hAnsi="Times New Roman" w:cs="Times New Roman"/>
          <w:noProof/>
          <w:sz w:val="24"/>
          <w:szCs w:val="24"/>
          <w:lang w:val="en-IE"/>
        </w:rPr>
        <w:t xml:space="preserve">% of all applications received </w:t>
      </w:r>
      <w:r w:rsidR="00BF4643" w:rsidRPr="004A021C">
        <w:rPr>
          <w:rFonts w:ascii="Times New Roman" w:hAnsi="Times New Roman" w:cs="Times New Roman"/>
          <w:noProof/>
          <w:sz w:val="24"/>
          <w:szCs w:val="24"/>
          <w:lang w:val="en-IE"/>
        </w:rPr>
        <w:t xml:space="preserve">under the EU cooperation mechanism </w:t>
      </w:r>
      <w:r w:rsidR="00F46BCB" w:rsidRPr="004A021C">
        <w:rPr>
          <w:rFonts w:ascii="Times New Roman" w:hAnsi="Times New Roman" w:cs="Times New Roman"/>
          <w:noProof/>
          <w:sz w:val="24"/>
          <w:szCs w:val="24"/>
          <w:lang w:val="en-IE"/>
        </w:rPr>
        <w:t xml:space="preserve">in 2022 </w:t>
      </w:r>
      <w:r w:rsidR="00FB57A3" w:rsidRPr="004A021C">
        <w:rPr>
          <w:rFonts w:ascii="Times New Roman" w:hAnsi="Times New Roman" w:cs="Times New Roman"/>
          <w:noProof/>
          <w:sz w:val="24"/>
          <w:szCs w:val="24"/>
          <w:lang w:val="en-IE"/>
        </w:rPr>
        <w:t>(i</w:t>
      </w:r>
      <w:r w:rsidR="007668BE" w:rsidRPr="004A021C">
        <w:rPr>
          <w:rFonts w:ascii="Times New Roman" w:hAnsi="Times New Roman" w:cs="Times New Roman"/>
          <w:noProof/>
          <w:sz w:val="24"/>
          <w:szCs w:val="24"/>
          <w:lang w:val="en-IE"/>
        </w:rPr>
        <w:t>t</w:t>
      </w:r>
      <w:r w:rsidRPr="004A021C">
        <w:rPr>
          <w:rFonts w:ascii="Times New Roman" w:hAnsi="Times New Roman" w:cs="Times New Roman"/>
          <w:noProof/>
          <w:sz w:val="24"/>
          <w:szCs w:val="24"/>
          <w:lang w:val="en-IE"/>
        </w:rPr>
        <w:t xml:space="preserve"> was </w:t>
      </w:r>
      <w:r w:rsidR="000F23CD" w:rsidRPr="004A021C">
        <w:rPr>
          <w:rFonts w:ascii="Times New Roman" w:hAnsi="Times New Roman" w:cs="Times New Roman"/>
          <w:noProof/>
          <w:sz w:val="24"/>
          <w:szCs w:val="24"/>
          <w:lang w:val="en-IE"/>
        </w:rPr>
        <w:t>70</w:t>
      </w:r>
      <w:r w:rsidR="007668BE" w:rsidRPr="004A021C">
        <w:rPr>
          <w:rFonts w:ascii="Times New Roman" w:hAnsi="Times New Roman" w:cs="Times New Roman"/>
          <w:noProof/>
          <w:sz w:val="24"/>
          <w:szCs w:val="24"/>
          <w:lang w:val="en-IE"/>
        </w:rPr>
        <w:t>%</w:t>
      </w:r>
      <w:r w:rsidR="000F23CD" w:rsidRPr="004A021C">
        <w:rPr>
          <w:rFonts w:ascii="Times New Roman" w:hAnsi="Times New Roman" w:cs="Times New Roman"/>
          <w:noProof/>
          <w:sz w:val="24"/>
          <w:szCs w:val="24"/>
          <w:lang w:val="en-IE"/>
        </w:rPr>
        <w:t xml:space="preserve"> in the second annual report and </w:t>
      </w:r>
      <w:r w:rsidRPr="004A021C">
        <w:rPr>
          <w:rFonts w:ascii="Times New Roman" w:hAnsi="Times New Roman" w:cs="Times New Roman"/>
          <w:noProof/>
          <w:sz w:val="24"/>
          <w:szCs w:val="24"/>
          <w:lang w:val="en-IE"/>
        </w:rPr>
        <w:t xml:space="preserve">86.5% in the first </w:t>
      </w:r>
      <w:r w:rsidR="001C7860" w:rsidRPr="004A021C">
        <w:rPr>
          <w:rFonts w:ascii="Times New Roman" w:hAnsi="Times New Roman" w:cs="Times New Roman"/>
          <w:noProof/>
          <w:sz w:val="24"/>
          <w:szCs w:val="24"/>
          <w:lang w:val="en-IE"/>
        </w:rPr>
        <w:t>one</w:t>
      </w:r>
      <w:r w:rsidR="00FB57A3"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w:t>
      </w:r>
    </w:p>
    <w:p w14:paraId="08AA85F8" w14:textId="521DFE3E" w:rsidR="004641DD" w:rsidRPr="004A021C" w:rsidRDefault="00535ADD" w:rsidP="00F146FB">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Third</w:t>
      </w:r>
      <w:r w:rsidR="004641DD" w:rsidRPr="004A021C">
        <w:rPr>
          <w:rFonts w:ascii="Times New Roman" w:hAnsi="Times New Roman" w:cs="Times New Roman"/>
          <w:noProof/>
          <w:sz w:val="24"/>
          <w:szCs w:val="24"/>
          <w:lang w:val="en-IE"/>
        </w:rPr>
        <w:t>, while most cases are assessed rapidly in Phase 1, within the prescribed 15 calendar days, the duration of cases entering Phase 2 shows significant variation given the time needed by Member States to provide answers to a Commissio</w:t>
      </w:r>
      <w:r w:rsidR="00A06028">
        <w:rPr>
          <w:rFonts w:ascii="Times New Roman" w:hAnsi="Times New Roman" w:cs="Times New Roman"/>
          <w:noProof/>
          <w:sz w:val="24"/>
          <w:szCs w:val="24"/>
          <w:lang w:val="en-IE"/>
        </w:rPr>
        <w:t>n</w:t>
      </w:r>
      <w:r w:rsidR="004A021C" w:rsidRPr="004A021C">
        <w:rPr>
          <w:rFonts w:ascii="Times New Roman" w:hAnsi="Times New Roman" w:cs="Times New Roman"/>
          <w:noProof/>
          <w:sz w:val="24"/>
          <w:szCs w:val="24"/>
          <w:lang w:val="en-IE"/>
        </w:rPr>
        <w:t xml:space="preserve">’s </w:t>
      </w:r>
      <w:r w:rsidR="004641DD" w:rsidRPr="004A021C">
        <w:rPr>
          <w:rFonts w:ascii="Times New Roman" w:hAnsi="Times New Roman" w:cs="Times New Roman"/>
          <w:noProof/>
          <w:sz w:val="24"/>
          <w:szCs w:val="24"/>
          <w:lang w:val="en-IE"/>
        </w:rPr>
        <w:t xml:space="preserve">request for additional information, </w:t>
      </w:r>
      <w:r w:rsidR="00BE2EAB" w:rsidRPr="004A021C">
        <w:rPr>
          <w:rFonts w:ascii="Times New Roman" w:hAnsi="Times New Roman" w:cs="Times New Roman"/>
          <w:noProof/>
          <w:sz w:val="24"/>
          <w:szCs w:val="24"/>
          <w:lang w:val="en-IE"/>
        </w:rPr>
        <w:t xml:space="preserve">with them </w:t>
      </w:r>
      <w:r w:rsidR="004641DD" w:rsidRPr="004A021C">
        <w:rPr>
          <w:rFonts w:ascii="Times New Roman" w:hAnsi="Times New Roman" w:cs="Times New Roman"/>
          <w:noProof/>
          <w:sz w:val="24"/>
          <w:szCs w:val="24"/>
          <w:lang w:val="en-IE"/>
        </w:rPr>
        <w:t>often depending on the investor for the requested information.</w:t>
      </w:r>
    </w:p>
    <w:p w14:paraId="17B7973F" w14:textId="32B03FE3" w:rsidR="004377B7" w:rsidRPr="004A021C" w:rsidRDefault="004377B7" w:rsidP="00F146FB">
      <w:pPr>
        <w:spacing w:before="120" w:after="120" w:line="240" w:lineRule="auto"/>
        <w:jc w:val="both"/>
        <w:rPr>
          <w:rFonts w:ascii="Times New Roman" w:hAnsi="Times New Roman" w:cs="Times New Roman"/>
          <w:bCs/>
          <w:noProof/>
          <w:sz w:val="24"/>
          <w:szCs w:val="24"/>
          <w:u w:val="single"/>
          <w:lang w:val="en-IE"/>
        </w:rPr>
      </w:pPr>
      <w:r w:rsidRPr="004A021C">
        <w:rPr>
          <w:rFonts w:ascii="Times New Roman" w:hAnsi="Times New Roman" w:cs="Times New Roman"/>
          <w:bCs/>
          <w:noProof/>
          <w:sz w:val="24"/>
          <w:szCs w:val="24"/>
          <w:u w:val="single"/>
          <w:lang w:val="en-IE"/>
        </w:rPr>
        <w:t xml:space="preserve">b) Distinct </w:t>
      </w:r>
      <w:r w:rsidR="00BF4643" w:rsidRPr="004A021C">
        <w:rPr>
          <w:rFonts w:ascii="Times New Roman" w:hAnsi="Times New Roman" w:cs="Times New Roman"/>
          <w:bCs/>
          <w:noProof/>
          <w:sz w:val="24"/>
          <w:szCs w:val="24"/>
          <w:u w:val="single"/>
          <w:lang w:val="en-IE"/>
        </w:rPr>
        <w:t>findings</w:t>
      </w:r>
    </w:p>
    <w:p w14:paraId="4422F2F5" w14:textId="4B5A8FBD" w:rsidR="00C25ACD" w:rsidRPr="004A021C" w:rsidRDefault="00E80FCA" w:rsidP="00F146FB">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Fourth, the main sectors </w:t>
      </w:r>
      <w:r w:rsidR="0045068C" w:rsidRPr="004A021C">
        <w:rPr>
          <w:rFonts w:ascii="Times New Roman" w:hAnsi="Times New Roman" w:cs="Times New Roman"/>
          <w:noProof/>
          <w:sz w:val="24"/>
          <w:szCs w:val="24"/>
          <w:lang w:val="en-IE"/>
        </w:rPr>
        <w:t xml:space="preserve">of interest to foreign investors </w:t>
      </w:r>
      <w:r w:rsidRPr="004A021C">
        <w:rPr>
          <w:rFonts w:ascii="Times New Roman" w:hAnsi="Times New Roman" w:cs="Times New Roman"/>
          <w:noProof/>
          <w:sz w:val="24"/>
          <w:szCs w:val="24"/>
          <w:lang w:val="en-IE"/>
        </w:rPr>
        <w:t>(Manufacturing, ICT, Professional activities, Wholesale and Retail, Financial activities, Transport)</w:t>
      </w:r>
      <w:r w:rsidR="00C25ACD" w:rsidRPr="004A021C">
        <w:rPr>
          <w:rFonts w:ascii="Times New Roman" w:hAnsi="Times New Roman" w:cs="Times New Roman"/>
          <w:noProof/>
          <w:sz w:val="24"/>
          <w:szCs w:val="24"/>
          <w:lang w:val="en-IE"/>
        </w:rPr>
        <w:t xml:space="preserve"> changed somewhat with Manufacturing being now the first one</w:t>
      </w:r>
      <w:r w:rsidR="00D21CF3" w:rsidRPr="004A021C">
        <w:rPr>
          <w:rFonts w:ascii="Times New Roman" w:hAnsi="Times New Roman" w:cs="Times New Roman"/>
          <w:noProof/>
          <w:sz w:val="24"/>
          <w:szCs w:val="24"/>
          <w:lang w:val="en-IE"/>
        </w:rPr>
        <w:t xml:space="preserve"> (instead of ICT in 2021)</w:t>
      </w:r>
      <w:r w:rsidR="00C25ACD" w:rsidRPr="004A021C">
        <w:rPr>
          <w:rFonts w:ascii="Times New Roman" w:hAnsi="Times New Roman" w:cs="Times New Roman"/>
          <w:noProof/>
          <w:sz w:val="24"/>
          <w:szCs w:val="24"/>
          <w:lang w:val="en-IE"/>
        </w:rPr>
        <w:t xml:space="preserve"> and Professional Activities taking the third place (previously it was Financial Activities)</w:t>
      </w:r>
      <w:r w:rsidRPr="004A021C">
        <w:rPr>
          <w:rFonts w:ascii="Times New Roman" w:hAnsi="Times New Roman" w:cs="Times New Roman"/>
          <w:noProof/>
          <w:sz w:val="24"/>
          <w:szCs w:val="24"/>
          <w:lang w:val="en-IE"/>
        </w:rPr>
        <w:t xml:space="preserve">. </w:t>
      </w:r>
      <w:r w:rsidR="001616DF" w:rsidRPr="004A021C">
        <w:rPr>
          <w:rFonts w:ascii="Times New Roman" w:hAnsi="Times New Roman" w:cs="Times New Roman"/>
          <w:noProof/>
          <w:sz w:val="24"/>
          <w:szCs w:val="24"/>
          <w:lang w:val="en-IE"/>
        </w:rPr>
        <w:t>But</w:t>
      </w:r>
      <w:r w:rsidR="004A021C" w:rsidRPr="004A021C">
        <w:rPr>
          <w:rFonts w:ascii="Times New Roman" w:hAnsi="Times New Roman" w:cs="Times New Roman"/>
          <w:noProof/>
          <w:sz w:val="24"/>
          <w:szCs w:val="24"/>
          <w:lang w:val="en-IE"/>
        </w:rPr>
        <w:t xml:space="preserve"> </w:t>
      </w:r>
      <w:r w:rsidR="00C90BA5" w:rsidRPr="004A021C">
        <w:rPr>
          <w:rFonts w:ascii="Times New Roman" w:hAnsi="Times New Roman" w:cs="Times New Roman"/>
          <w:noProof/>
          <w:sz w:val="24"/>
          <w:szCs w:val="24"/>
          <w:lang w:val="en-IE"/>
        </w:rPr>
        <w:t xml:space="preserve">there were </w:t>
      </w:r>
      <w:r w:rsidRPr="004A021C">
        <w:rPr>
          <w:rFonts w:ascii="Times New Roman" w:hAnsi="Times New Roman" w:cs="Times New Roman"/>
          <w:noProof/>
          <w:sz w:val="24"/>
          <w:szCs w:val="24"/>
          <w:lang w:val="en-IE"/>
        </w:rPr>
        <w:t xml:space="preserve">more (sub-)sectors targeted by FDI </w:t>
      </w:r>
      <w:r w:rsidR="0014070D" w:rsidRPr="004A021C">
        <w:rPr>
          <w:rFonts w:ascii="Times New Roman" w:hAnsi="Times New Roman" w:cs="Times New Roman"/>
          <w:noProof/>
          <w:sz w:val="24"/>
          <w:szCs w:val="24"/>
          <w:lang w:val="en-IE"/>
        </w:rPr>
        <w:t>in 2022, under the category Manufacturing.</w:t>
      </w:r>
    </w:p>
    <w:p w14:paraId="3B9AE05A" w14:textId="40F75CA0" w:rsidR="0014070D" w:rsidRPr="004A021C" w:rsidRDefault="0014070D" w:rsidP="00F146FB">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Fifth, the origin of the ultimate investor (USA, UK, China, Japan, Cayman Islands, Canada) involved in cases notified under the Regulation remains </w:t>
      </w:r>
      <w:r w:rsidR="001616DF" w:rsidRPr="004A021C">
        <w:rPr>
          <w:rFonts w:ascii="Times New Roman" w:hAnsi="Times New Roman" w:cs="Times New Roman"/>
          <w:noProof/>
          <w:sz w:val="24"/>
          <w:szCs w:val="24"/>
          <w:lang w:val="en-IE"/>
        </w:rPr>
        <w:t xml:space="preserve">approximately </w:t>
      </w:r>
      <w:r w:rsidRPr="004A021C">
        <w:rPr>
          <w:rFonts w:ascii="Times New Roman" w:hAnsi="Times New Roman" w:cs="Times New Roman"/>
          <w:noProof/>
          <w:sz w:val="24"/>
          <w:szCs w:val="24"/>
          <w:lang w:val="en-IE"/>
        </w:rPr>
        <w:t xml:space="preserve">stable </w:t>
      </w:r>
      <w:r w:rsidR="001616DF" w:rsidRPr="004A021C">
        <w:rPr>
          <w:rFonts w:ascii="Times New Roman" w:hAnsi="Times New Roman" w:cs="Times New Roman"/>
          <w:noProof/>
          <w:sz w:val="24"/>
          <w:szCs w:val="24"/>
          <w:lang w:val="en-IE"/>
        </w:rPr>
        <w:t>although</w:t>
      </w:r>
      <w:r w:rsidRPr="004A021C">
        <w:rPr>
          <w:rFonts w:ascii="Times New Roman" w:hAnsi="Times New Roman" w:cs="Times New Roman"/>
          <w:noProof/>
          <w:sz w:val="24"/>
          <w:szCs w:val="24"/>
          <w:lang w:val="en-IE"/>
        </w:rPr>
        <w:t xml:space="preserve"> </w:t>
      </w:r>
      <w:r w:rsidR="005F27A6" w:rsidRPr="004A021C">
        <w:rPr>
          <w:rFonts w:ascii="Times New Roman" w:hAnsi="Times New Roman" w:cs="Times New Roman"/>
          <w:noProof/>
          <w:sz w:val="24"/>
          <w:szCs w:val="24"/>
          <w:lang w:val="en-IE"/>
        </w:rPr>
        <w:t xml:space="preserve">the </w:t>
      </w:r>
      <w:r w:rsidR="001616DF" w:rsidRPr="004A021C">
        <w:rPr>
          <w:rFonts w:ascii="Times New Roman" w:hAnsi="Times New Roman" w:cs="Times New Roman"/>
          <w:noProof/>
          <w:sz w:val="24"/>
          <w:szCs w:val="24"/>
          <w:lang w:val="en-IE"/>
        </w:rPr>
        <w:t xml:space="preserve">share of the </w:t>
      </w:r>
      <w:r w:rsidR="005F27A6" w:rsidRPr="004A021C">
        <w:rPr>
          <w:rFonts w:ascii="Times New Roman" w:hAnsi="Times New Roman" w:cs="Times New Roman"/>
          <w:noProof/>
          <w:sz w:val="24"/>
          <w:szCs w:val="24"/>
          <w:lang w:val="en-IE"/>
        </w:rPr>
        <w:t xml:space="preserve">US, UK and China decreasing </w:t>
      </w:r>
      <w:r w:rsidR="001616DF" w:rsidRPr="004A021C">
        <w:rPr>
          <w:rFonts w:ascii="Times New Roman" w:hAnsi="Times New Roman" w:cs="Times New Roman"/>
          <w:noProof/>
          <w:sz w:val="24"/>
          <w:szCs w:val="24"/>
          <w:lang w:val="en-IE"/>
        </w:rPr>
        <w:t xml:space="preserve">somewhat </w:t>
      </w:r>
      <w:r w:rsidR="005F27A6" w:rsidRPr="004A021C">
        <w:rPr>
          <w:rFonts w:ascii="Times New Roman" w:hAnsi="Times New Roman" w:cs="Times New Roman"/>
          <w:noProof/>
          <w:sz w:val="24"/>
          <w:szCs w:val="24"/>
          <w:lang w:val="en-IE"/>
        </w:rPr>
        <w:t xml:space="preserve">in 2022 compared to 2021, while </w:t>
      </w:r>
      <w:r w:rsidR="001616DF" w:rsidRPr="0019529E">
        <w:rPr>
          <w:rFonts w:ascii="Times New Roman" w:hAnsi="Times New Roman" w:cs="Times New Roman"/>
          <w:noProof/>
          <w:sz w:val="24"/>
          <w:szCs w:val="24"/>
          <w:lang w:val="en-IE"/>
        </w:rPr>
        <w:t xml:space="preserve">the share of </w:t>
      </w:r>
      <w:r w:rsidRPr="0019529E">
        <w:rPr>
          <w:rFonts w:ascii="Times New Roman" w:hAnsi="Times New Roman" w:cs="Times New Roman"/>
          <w:noProof/>
          <w:sz w:val="24"/>
          <w:szCs w:val="24"/>
          <w:lang w:val="en-IE"/>
        </w:rPr>
        <w:t>Japan</w:t>
      </w:r>
      <w:r w:rsidR="00C6080B" w:rsidRPr="003947F4">
        <w:rPr>
          <w:rFonts w:ascii="Times New Roman" w:hAnsi="Times New Roman" w:cs="Times New Roman"/>
          <w:noProof/>
          <w:sz w:val="24"/>
          <w:szCs w:val="24"/>
          <w:lang w:val="en-IE"/>
        </w:rPr>
        <w:t>ese investors</w:t>
      </w:r>
      <w:r w:rsidRPr="0019529E">
        <w:rPr>
          <w:rFonts w:ascii="Times New Roman" w:hAnsi="Times New Roman" w:cs="Times New Roman"/>
          <w:noProof/>
          <w:sz w:val="24"/>
          <w:szCs w:val="24"/>
          <w:lang w:val="en-IE"/>
        </w:rPr>
        <w:t xml:space="preserve"> increas</w:t>
      </w:r>
      <w:r w:rsidR="005F27A6" w:rsidRPr="0019529E">
        <w:rPr>
          <w:rFonts w:ascii="Times New Roman" w:hAnsi="Times New Roman" w:cs="Times New Roman"/>
          <w:noProof/>
          <w:sz w:val="24"/>
          <w:szCs w:val="24"/>
          <w:lang w:val="en-IE"/>
        </w:rPr>
        <w:t>ed</w:t>
      </w:r>
      <w:r w:rsidRPr="0019529E">
        <w:rPr>
          <w:rFonts w:ascii="Times New Roman" w:hAnsi="Times New Roman" w:cs="Times New Roman"/>
          <w:noProof/>
          <w:sz w:val="24"/>
          <w:szCs w:val="24"/>
          <w:lang w:val="en-IE"/>
        </w:rPr>
        <w:t>. In</w:t>
      </w:r>
      <w:r w:rsidRPr="004A021C">
        <w:rPr>
          <w:rFonts w:ascii="Times New Roman" w:hAnsi="Times New Roman" w:cs="Times New Roman"/>
          <w:noProof/>
          <w:sz w:val="24"/>
          <w:szCs w:val="24"/>
          <w:lang w:val="en-IE"/>
        </w:rPr>
        <w:t xml:space="preserve"> addition, in 2022, ultimate investors originated from 52 different countries </w:t>
      </w:r>
      <w:r w:rsidR="001616DF" w:rsidRPr="004A021C">
        <w:rPr>
          <w:rFonts w:ascii="Times New Roman" w:hAnsi="Times New Roman" w:cs="Times New Roman"/>
          <w:noProof/>
          <w:sz w:val="24"/>
          <w:szCs w:val="24"/>
          <w:lang w:val="en-IE"/>
        </w:rPr>
        <w:t>up from</w:t>
      </w:r>
      <w:r w:rsidRPr="004A021C">
        <w:rPr>
          <w:rFonts w:ascii="Times New Roman" w:hAnsi="Times New Roman" w:cs="Times New Roman"/>
          <w:noProof/>
          <w:sz w:val="24"/>
          <w:szCs w:val="24"/>
          <w:lang w:val="en-IE"/>
        </w:rPr>
        <w:t xml:space="preserve"> 43 in 2021</w:t>
      </w:r>
      <w:r w:rsidR="004A021C"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This could be an indicator that the EU further </w:t>
      </w:r>
      <w:r w:rsidR="00C90BA5" w:rsidRPr="004A021C">
        <w:rPr>
          <w:rFonts w:ascii="Times New Roman" w:hAnsi="Times New Roman" w:cs="Times New Roman"/>
          <w:noProof/>
          <w:sz w:val="24"/>
          <w:szCs w:val="24"/>
          <w:lang w:val="en-IE"/>
        </w:rPr>
        <w:t xml:space="preserve">increased </w:t>
      </w:r>
      <w:r w:rsidRPr="004A021C">
        <w:rPr>
          <w:rFonts w:ascii="Times New Roman" w:hAnsi="Times New Roman" w:cs="Times New Roman"/>
          <w:noProof/>
          <w:sz w:val="24"/>
          <w:szCs w:val="24"/>
          <w:lang w:val="en-IE"/>
        </w:rPr>
        <w:t>its openness to investors from more diverse countries.</w:t>
      </w:r>
    </w:p>
    <w:p w14:paraId="153FCF29" w14:textId="1CE469B5" w:rsidR="006D18B5" w:rsidRPr="004A021C" w:rsidRDefault="0014070D" w:rsidP="00F146FB">
      <w:pPr>
        <w:spacing w:before="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Six</w:t>
      </w:r>
      <w:r w:rsidR="004641DD" w:rsidRPr="004A021C">
        <w:rPr>
          <w:rFonts w:ascii="Times New Roman" w:hAnsi="Times New Roman" w:cs="Times New Roman"/>
          <w:noProof/>
          <w:sz w:val="24"/>
          <w:szCs w:val="24"/>
          <w:lang w:val="en-IE"/>
        </w:rPr>
        <w:t>th,</w:t>
      </w:r>
      <w:r w:rsidR="006D18B5" w:rsidRPr="004A021C">
        <w:rPr>
          <w:rFonts w:ascii="Times New Roman" w:hAnsi="Times New Roman" w:cs="Times New Roman"/>
          <w:noProof/>
          <w:sz w:val="24"/>
          <w:szCs w:val="24"/>
          <w:lang w:val="en-IE"/>
        </w:rPr>
        <w:t xml:space="preserve"> </w:t>
      </w:r>
      <w:r w:rsidR="001616DF" w:rsidRPr="004A021C">
        <w:rPr>
          <w:rFonts w:ascii="Times New Roman" w:hAnsi="Times New Roman" w:cs="Times New Roman"/>
          <w:noProof/>
          <w:sz w:val="24"/>
          <w:szCs w:val="24"/>
          <w:lang w:val="en-IE"/>
        </w:rPr>
        <w:t xml:space="preserve">a </w:t>
      </w:r>
      <w:r w:rsidR="00E0417D">
        <w:rPr>
          <w:rFonts w:ascii="Times New Roman" w:hAnsi="Times New Roman" w:cs="Times New Roman"/>
          <w:noProof/>
          <w:sz w:val="24"/>
          <w:szCs w:val="24"/>
          <w:lang w:val="en-IE"/>
        </w:rPr>
        <w:t>lower</w:t>
      </w:r>
      <w:r w:rsidR="00E0417D" w:rsidRPr="004A021C">
        <w:rPr>
          <w:rFonts w:ascii="Times New Roman" w:hAnsi="Times New Roman" w:cs="Times New Roman"/>
          <w:noProof/>
          <w:sz w:val="24"/>
          <w:szCs w:val="24"/>
          <w:lang w:val="en-IE"/>
        </w:rPr>
        <w:t xml:space="preserve"> </w:t>
      </w:r>
      <w:r w:rsidR="001616DF" w:rsidRPr="004A021C">
        <w:rPr>
          <w:rFonts w:ascii="Times New Roman" w:hAnsi="Times New Roman" w:cs="Times New Roman"/>
          <w:noProof/>
          <w:sz w:val="24"/>
          <w:szCs w:val="24"/>
          <w:lang w:val="en-IE"/>
        </w:rPr>
        <w:t xml:space="preserve">number of </w:t>
      </w:r>
      <w:r w:rsidR="006D18B5" w:rsidRPr="004A021C">
        <w:rPr>
          <w:rFonts w:ascii="Times New Roman" w:hAnsi="Times New Roman" w:cs="Times New Roman"/>
          <w:noProof/>
          <w:sz w:val="24"/>
          <w:szCs w:val="24"/>
          <w:lang w:val="en-IE"/>
        </w:rPr>
        <w:t xml:space="preserve">multi-jurisdiction FDI </w:t>
      </w:r>
      <w:r w:rsidR="00C90BA5" w:rsidRPr="004A021C">
        <w:rPr>
          <w:rFonts w:ascii="Times New Roman" w:hAnsi="Times New Roman" w:cs="Times New Roman"/>
          <w:noProof/>
          <w:sz w:val="24"/>
          <w:szCs w:val="24"/>
          <w:lang w:val="en-IE"/>
        </w:rPr>
        <w:t xml:space="preserve">cases </w:t>
      </w:r>
      <w:r w:rsidR="006D18B5" w:rsidRPr="004A021C">
        <w:rPr>
          <w:rFonts w:ascii="Times New Roman" w:hAnsi="Times New Roman" w:cs="Times New Roman"/>
          <w:noProof/>
          <w:sz w:val="24"/>
          <w:szCs w:val="24"/>
          <w:lang w:val="en-IE"/>
        </w:rPr>
        <w:t>have been dealt with</w:t>
      </w:r>
      <w:r w:rsidR="00A1383C" w:rsidRPr="004A021C">
        <w:rPr>
          <w:rFonts w:ascii="Times New Roman" w:hAnsi="Times New Roman" w:cs="Times New Roman"/>
          <w:noProof/>
          <w:sz w:val="24"/>
          <w:szCs w:val="24"/>
          <w:lang w:val="en-IE"/>
        </w:rPr>
        <w:t xml:space="preserve">: </w:t>
      </w:r>
      <w:r w:rsidR="00E0417D">
        <w:rPr>
          <w:rFonts w:ascii="Times New Roman" w:hAnsi="Times New Roman" w:cs="Times New Roman"/>
          <w:noProof/>
          <w:sz w:val="24"/>
          <w:szCs w:val="24"/>
          <w:lang w:val="en-IE"/>
        </w:rPr>
        <w:t>20</w:t>
      </w:r>
      <w:r w:rsidR="006D18B5" w:rsidRPr="004A021C">
        <w:rPr>
          <w:rFonts w:ascii="Times New Roman" w:hAnsi="Times New Roman" w:cs="Times New Roman"/>
          <w:noProof/>
          <w:sz w:val="24"/>
          <w:szCs w:val="24"/>
          <w:lang w:val="en-IE"/>
        </w:rPr>
        <w:t xml:space="preserve">% </w:t>
      </w:r>
      <w:r w:rsidR="001616DF" w:rsidRPr="004A021C">
        <w:rPr>
          <w:rFonts w:ascii="Times New Roman" w:hAnsi="Times New Roman" w:cs="Times New Roman"/>
          <w:noProof/>
          <w:sz w:val="24"/>
          <w:szCs w:val="24"/>
          <w:lang w:val="en-IE"/>
        </w:rPr>
        <w:t xml:space="preserve">in 2022 </w:t>
      </w:r>
      <w:r w:rsidR="006D18B5" w:rsidRPr="004A021C">
        <w:rPr>
          <w:rFonts w:ascii="Times New Roman" w:hAnsi="Times New Roman" w:cs="Times New Roman"/>
          <w:noProof/>
          <w:sz w:val="24"/>
          <w:szCs w:val="24"/>
          <w:lang w:val="en-IE"/>
        </w:rPr>
        <w:t>compared to 28% in 2021.</w:t>
      </w:r>
    </w:p>
    <w:p w14:paraId="288D55A7" w14:textId="77777777" w:rsidR="00A8732D" w:rsidRPr="004A021C" w:rsidRDefault="00C56D8F" w:rsidP="00F146FB">
      <w:pPr>
        <w:pStyle w:val="Heading2"/>
        <w:spacing w:line="240" w:lineRule="auto"/>
        <w:rPr>
          <w:noProof/>
          <w:lang w:val="en-IE"/>
        </w:rPr>
      </w:pPr>
      <w:r w:rsidRPr="004A021C">
        <w:rPr>
          <w:noProof/>
          <w:lang w:val="en-IE"/>
        </w:rPr>
        <w:t xml:space="preserve">FDI from Russia and Belarus in the context of Russia’s invasion of Ukraine </w:t>
      </w:r>
    </w:p>
    <w:p w14:paraId="08AF693B" w14:textId="47737D83" w:rsidR="00A8732D" w:rsidRPr="004A021C" w:rsidRDefault="00A8732D" w:rsidP="00F146FB">
      <w:pPr>
        <w:spacing w:line="240" w:lineRule="auto"/>
        <w:jc w:val="both"/>
        <w:rPr>
          <w:rFonts w:ascii="Times New Roman" w:hAnsi="Times New Roman" w:cs="Times New Roman"/>
          <w:iCs/>
          <w:noProof/>
          <w:sz w:val="24"/>
          <w:szCs w:val="24"/>
          <w:lang w:val="en-IE"/>
        </w:rPr>
      </w:pPr>
      <w:r w:rsidRPr="004A021C">
        <w:rPr>
          <w:rFonts w:ascii="Times New Roman" w:hAnsi="Times New Roman" w:cs="Times New Roman"/>
          <w:noProof/>
          <w:sz w:val="24"/>
          <w:szCs w:val="24"/>
          <w:lang w:val="en-IE"/>
        </w:rPr>
        <w:t>A</w:t>
      </w:r>
      <w:r w:rsidR="00032AF6" w:rsidRPr="004A021C">
        <w:rPr>
          <w:rFonts w:ascii="Times New Roman" w:hAnsi="Times New Roman" w:cs="Times New Roman"/>
          <w:noProof/>
          <w:sz w:val="24"/>
          <w:szCs w:val="24"/>
          <w:lang w:val="en-IE"/>
        </w:rPr>
        <w:t>s already stated</w:t>
      </w:r>
      <w:r w:rsidR="00D06FC0" w:rsidRPr="004A021C">
        <w:rPr>
          <w:rFonts w:ascii="Times New Roman" w:hAnsi="Times New Roman" w:cs="Times New Roman"/>
          <w:noProof/>
          <w:sz w:val="24"/>
          <w:szCs w:val="24"/>
          <w:lang w:val="en-IE"/>
        </w:rPr>
        <w:t xml:space="preserve"> and detailed</w:t>
      </w:r>
      <w:r w:rsidR="00032AF6" w:rsidRPr="004A021C">
        <w:rPr>
          <w:rFonts w:ascii="Times New Roman" w:hAnsi="Times New Roman" w:cs="Times New Roman"/>
          <w:noProof/>
          <w:sz w:val="24"/>
          <w:szCs w:val="24"/>
          <w:lang w:val="en-IE"/>
        </w:rPr>
        <w:t xml:space="preserve"> in the previous annual report, </w:t>
      </w:r>
      <w:r w:rsidRPr="004A021C">
        <w:rPr>
          <w:rFonts w:ascii="Times New Roman" w:hAnsi="Times New Roman" w:cs="Times New Roman"/>
          <w:noProof/>
          <w:sz w:val="24"/>
          <w:szCs w:val="24"/>
          <w:lang w:val="en-IE"/>
        </w:rPr>
        <w:t xml:space="preserve">the </w:t>
      </w:r>
      <w:r w:rsidR="00B17434" w:rsidRPr="004A021C">
        <w:rPr>
          <w:rFonts w:ascii="Times New Roman" w:hAnsi="Times New Roman" w:cs="Times New Roman"/>
          <w:noProof/>
          <w:sz w:val="24"/>
          <w:szCs w:val="24"/>
          <w:lang w:val="en-IE"/>
        </w:rPr>
        <w:t xml:space="preserve">European </w:t>
      </w:r>
      <w:r w:rsidRPr="004A021C">
        <w:rPr>
          <w:rFonts w:ascii="Times New Roman" w:hAnsi="Times New Roman" w:cs="Times New Roman"/>
          <w:noProof/>
          <w:sz w:val="24"/>
          <w:szCs w:val="24"/>
          <w:lang w:val="en-IE"/>
        </w:rPr>
        <w:t xml:space="preserve">Commission </w:t>
      </w:r>
      <w:r w:rsidR="00032AF6" w:rsidRPr="004A021C">
        <w:rPr>
          <w:rFonts w:ascii="Times New Roman" w:hAnsi="Times New Roman" w:cs="Times New Roman"/>
          <w:noProof/>
          <w:sz w:val="24"/>
          <w:szCs w:val="24"/>
          <w:lang w:val="en-IE"/>
        </w:rPr>
        <w:t xml:space="preserve">adopted </w:t>
      </w:r>
      <w:r w:rsidR="00CC7755" w:rsidRPr="004A021C">
        <w:rPr>
          <w:rFonts w:ascii="Times New Roman" w:hAnsi="Times New Roman" w:cs="Times New Roman"/>
          <w:noProof/>
          <w:sz w:val="24"/>
          <w:szCs w:val="24"/>
          <w:lang w:val="en-IE"/>
        </w:rPr>
        <w:t xml:space="preserve">in April 2022 </w:t>
      </w:r>
      <w:r w:rsidR="00032AF6" w:rsidRPr="004A021C">
        <w:rPr>
          <w:rFonts w:ascii="Times New Roman" w:hAnsi="Times New Roman" w:cs="Times New Roman"/>
          <w:noProof/>
          <w:sz w:val="24"/>
          <w:szCs w:val="24"/>
          <w:lang w:val="en-IE"/>
        </w:rPr>
        <w:t xml:space="preserve">a </w:t>
      </w:r>
      <w:r w:rsidRPr="004A021C">
        <w:rPr>
          <w:rFonts w:ascii="Times New Roman" w:hAnsi="Times New Roman" w:cs="Times New Roman"/>
          <w:noProof/>
          <w:sz w:val="24"/>
          <w:szCs w:val="24"/>
          <w:lang w:val="en-IE"/>
        </w:rPr>
        <w:t>Guidance</w:t>
      </w:r>
      <w:r w:rsidRPr="004A021C">
        <w:rPr>
          <w:rStyle w:val="FootnoteReference"/>
          <w:rFonts w:ascii="Times New Roman" w:hAnsi="Times New Roman" w:cs="Times New Roman"/>
          <w:noProof/>
          <w:sz w:val="24"/>
          <w:szCs w:val="24"/>
          <w:lang w:val="en-IE"/>
        </w:rPr>
        <w:footnoteReference w:id="37"/>
      </w:r>
      <w:r w:rsidRPr="004A021C">
        <w:rPr>
          <w:rFonts w:ascii="Times New Roman" w:hAnsi="Times New Roman" w:cs="Times New Roman"/>
          <w:noProof/>
          <w:sz w:val="24"/>
          <w:szCs w:val="24"/>
          <w:lang w:val="en-IE"/>
        </w:rPr>
        <w:t xml:space="preserve"> to Member States on FDI from Russia and Belarus, </w:t>
      </w:r>
      <w:r w:rsidRPr="004A021C">
        <w:rPr>
          <w:rFonts w:ascii="Times New Roman" w:hAnsi="Times New Roman" w:cs="Times New Roman"/>
          <w:iCs/>
          <w:noProof/>
          <w:sz w:val="24"/>
          <w:szCs w:val="24"/>
          <w:lang w:val="en-IE"/>
        </w:rPr>
        <w:t xml:space="preserve">to ensure that particular attention is given to investments into critical EU assets from </w:t>
      </w:r>
      <w:r w:rsidR="00CC7755" w:rsidRPr="004A021C">
        <w:rPr>
          <w:rFonts w:ascii="Times New Roman" w:hAnsi="Times New Roman" w:cs="Times New Roman"/>
          <w:iCs/>
          <w:noProof/>
          <w:sz w:val="24"/>
          <w:szCs w:val="24"/>
          <w:lang w:val="en-IE"/>
        </w:rPr>
        <w:t xml:space="preserve">entities or </w:t>
      </w:r>
      <w:r w:rsidRPr="004A021C">
        <w:rPr>
          <w:rFonts w:ascii="Times New Roman" w:hAnsi="Times New Roman" w:cs="Times New Roman"/>
          <w:iCs/>
          <w:noProof/>
          <w:sz w:val="24"/>
          <w:szCs w:val="24"/>
          <w:lang w:val="en-IE"/>
        </w:rPr>
        <w:t>persons somehow related to the Russian or Belarusian governments.</w:t>
      </w:r>
      <w:r w:rsidR="00A1383C" w:rsidRPr="004A021C">
        <w:rPr>
          <w:rFonts w:ascii="Times New Roman" w:hAnsi="Times New Roman" w:cs="Times New Roman"/>
          <w:iCs/>
          <w:noProof/>
          <w:sz w:val="24"/>
          <w:szCs w:val="24"/>
          <w:lang w:val="en-IE"/>
        </w:rPr>
        <w:t xml:space="preserve"> </w:t>
      </w:r>
      <w:r w:rsidR="001C7860" w:rsidRPr="004A021C">
        <w:rPr>
          <w:rFonts w:ascii="Times New Roman" w:hAnsi="Times New Roman" w:cs="Times New Roman"/>
          <w:iCs/>
          <w:noProof/>
          <w:sz w:val="24"/>
          <w:szCs w:val="24"/>
          <w:lang w:val="en-IE"/>
        </w:rPr>
        <w:t>In 2022</w:t>
      </w:r>
      <w:r w:rsidR="001616DF" w:rsidRPr="004A021C">
        <w:rPr>
          <w:rFonts w:ascii="Times New Roman" w:hAnsi="Times New Roman" w:cs="Times New Roman"/>
          <w:iCs/>
          <w:noProof/>
          <w:sz w:val="24"/>
          <w:szCs w:val="24"/>
          <w:lang w:val="en-IE"/>
        </w:rPr>
        <w:t>,</w:t>
      </w:r>
      <w:r w:rsidR="001C7860" w:rsidRPr="004A021C">
        <w:rPr>
          <w:rFonts w:ascii="Times New Roman" w:hAnsi="Times New Roman" w:cs="Times New Roman"/>
          <w:iCs/>
          <w:noProof/>
          <w:sz w:val="24"/>
          <w:szCs w:val="24"/>
          <w:lang w:val="en-IE"/>
        </w:rPr>
        <w:t xml:space="preserve"> </w:t>
      </w:r>
      <w:r w:rsidR="00952916" w:rsidRPr="004A021C">
        <w:rPr>
          <w:rFonts w:ascii="Times New Roman" w:hAnsi="Times New Roman" w:cs="Times New Roman"/>
          <w:noProof/>
          <w:sz w:val="24"/>
          <w:szCs w:val="24"/>
          <w:lang w:val="en-IE"/>
        </w:rPr>
        <w:t>Russia accounted for less than 1.4% of the cases</w:t>
      </w:r>
      <w:r w:rsidR="004870C5">
        <w:rPr>
          <w:rFonts w:ascii="Times New Roman" w:hAnsi="Times New Roman" w:cs="Times New Roman"/>
          <w:noProof/>
          <w:sz w:val="24"/>
          <w:szCs w:val="24"/>
          <w:lang w:val="en-IE"/>
        </w:rPr>
        <w:t xml:space="preserve"> notified to the European Commission </w:t>
      </w:r>
      <w:r w:rsidR="00952916" w:rsidRPr="004A021C">
        <w:rPr>
          <w:rFonts w:ascii="Times New Roman" w:hAnsi="Times New Roman" w:cs="Times New Roman"/>
          <w:noProof/>
          <w:sz w:val="24"/>
          <w:szCs w:val="24"/>
          <w:lang w:val="en-IE"/>
        </w:rPr>
        <w:t>and Belarus for 0.2%.</w:t>
      </w:r>
    </w:p>
    <w:p w14:paraId="4FD9B701" w14:textId="75D3B687" w:rsidR="00A8732D" w:rsidRPr="004A021C" w:rsidRDefault="00A8732D" w:rsidP="00F146FB">
      <w:pPr>
        <w:pStyle w:val="Heading2"/>
        <w:spacing w:line="240" w:lineRule="auto"/>
        <w:rPr>
          <w:noProof/>
          <w:lang w:val="en-IE"/>
        </w:rPr>
      </w:pPr>
      <w:r w:rsidRPr="004A021C">
        <w:rPr>
          <w:noProof/>
          <w:lang w:val="en-IE"/>
        </w:rPr>
        <w:t>Steps taken since 1 January 202</w:t>
      </w:r>
      <w:r w:rsidR="000F23CD" w:rsidRPr="004A021C">
        <w:rPr>
          <w:noProof/>
          <w:lang w:val="en-IE"/>
        </w:rPr>
        <w:t>2</w:t>
      </w:r>
      <w:r w:rsidRPr="004A021C">
        <w:rPr>
          <w:noProof/>
          <w:lang w:val="en-IE"/>
        </w:rPr>
        <w:t>, and looking ahead</w:t>
      </w:r>
    </w:p>
    <w:p w14:paraId="6E4E7342" w14:textId="748B9E4C" w:rsidR="00624FA0" w:rsidRPr="004A021C" w:rsidRDefault="00D06FC0" w:rsidP="00F146FB">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This third report marks the further strenthening of a European policy essential for the protection of security and public order in the Union. In 2022</w:t>
      </w:r>
      <w:r w:rsidR="00A1383C"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more Member States were about to establish </w:t>
      </w:r>
      <w:r w:rsidR="003C2F5B" w:rsidRPr="004A021C">
        <w:rPr>
          <w:rFonts w:ascii="Times New Roman" w:hAnsi="Times New Roman" w:cs="Times New Roman"/>
          <w:noProof/>
          <w:sz w:val="24"/>
          <w:szCs w:val="24"/>
          <w:lang w:val="en-IE"/>
        </w:rPr>
        <w:t xml:space="preserve">a </w:t>
      </w:r>
      <w:r w:rsidRPr="004A021C">
        <w:rPr>
          <w:rFonts w:ascii="Times New Roman" w:hAnsi="Times New Roman" w:cs="Times New Roman"/>
          <w:noProof/>
          <w:sz w:val="24"/>
          <w:szCs w:val="24"/>
          <w:lang w:val="en-IE"/>
        </w:rPr>
        <w:t>national FDI screening mechani</w:t>
      </w:r>
      <w:r w:rsidR="003C2F5B" w:rsidRPr="004A021C">
        <w:rPr>
          <w:rFonts w:ascii="Times New Roman" w:hAnsi="Times New Roman" w:cs="Times New Roman"/>
          <w:noProof/>
          <w:sz w:val="24"/>
          <w:szCs w:val="24"/>
          <w:lang w:val="en-IE"/>
        </w:rPr>
        <w:t>s</w:t>
      </w:r>
      <w:r w:rsidRPr="004A021C">
        <w:rPr>
          <w:rFonts w:ascii="Times New Roman" w:hAnsi="Times New Roman" w:cs="Times New Roman"/>
          <w:noProof/>
          <w:sz w:val="24"/>
          <w:szCs w:val="24"/>
          <w:lang w:val="en-IE"/>
        </w:rPr>
        <w:t xml:space="preserve">m while others improved </w:t>
      </w:r>
      <w:r w:rsidR="003C2F5B" w:rsidRPr="004A021C">
        <w:rPr>
          <w:rFonts w:ascii="Times New Roman" w:hAnsi="Times New Roman" w:cs="Times New Roman"/>
          <w:noProof/>
          <w:sz w:val="24"/>
          <w:szCs w:val="24"/>
          <w:lang w:val="en-IE"/>
        </w:rPr>
        <w:t>their</w:t>
      </w:r>
      <w:r w:rsidR="001616DF" w:rsidRPr="004A021C">
        <w:rPr>
          <w:rFonts w:ascii="Times New Roman" w:hAnsi="Times New Roman" w:cs="Times New Roman"/>
          <w:noProof/>
          <w:sz w:val="24"/>
          <w:szCs w:val="24"/>
          <w:lang w:val="en-IE"/>
        </w:rPr>
        <w:t xml:space="preserve"> frameworks</w:t>
      </w:r>
      <w:r w:rsidRPr="004A021C">
        <w:rPr>
          <w:rFonts w:ascii="Times New Roman" w:hAnsi="Times New Roman" w:cs="Times New Roman"/>
          <w:noProof/>
          <w:sz w:val="24"/>
          <w:szCs w:val="24"/>
          <w:lang w:val="en-IE"/>
        </w:rPr>
        <w:t xml:space="preserve">. </w:t>
      </w:r>
      <w:r w:rsidR="001616DF" w:rsidRPr="004A021C">
        <w:rPr>
          <w:rFonts w:ascii="Times New Roman" w:hAnsi="Times New Roman" w:cs="Times New Roman"/>
          <w:noProof/>
          <w:sz w:val="24"/>
          <w:szCs w:val="24"/>
          <w:lang w:val="en-IE"/>
        </w:rPr>
        <w:t>T</w:t>
      </w:r>
      <w:r w:rsidR="00624FA0" w:rsidRPr="004A021C">
        <w:rPr>
          <w:rFonts w:ascii="Times New Roman" w:hAnsi="Times New Roman" w:cs="Times New Roman"/>
          <w:noProof/>
          <w:sz w:val="24"/>
          <w:szCs w:val="24"/>
          <w:lang w:val="en-IE"/>
        </w:rPr>
        <w:t xml:space="preserve">he FDI cooperation with partner countries, </w:t>
      </w:r>
      <w:r w:rsidRPr="004A021C">
        <w:rPr>
          <w:rFonts w:ascii="Times New Roman" w:hAnsi="Times New Roman" w:cs="Times New Roman"/>
          <w:noProof/>
          <w:sz w:val="24"/>
          <w:szCs w:val="24"/>
          <w:lang w:val="en-IE"/>
        </w:rPr>
        <w:t xml:space="preserve">notably </w:t>
      </w:r>
      <w:r w:rsidR="00B709C9" w:rsidRPr="004A021C">
        <w:rPr>
          <w:rFonts w:ascii="Times New Roman" w:hAnsi="Times New Roman" w:cs="Times New Roman"/>
          <w:noProof/>
          <w:sz w:val="24"/>
          <w:szCs w:val="24"/>
          <w:lang w:val="en-IE"/>
        </w:rPr>
        <w:t xml:space="preserve">the </w:t>
      </w:r>
      <w:r w:rsidRPr="004A021C">
        <w:rPr>
          <w:rFonts w:ascii="Times New Roman" w:hAnsi="Times New Roman" w:cs="Times New Roman"/>
          <w:noProof/>
          <w:sz w:val="24"/>
          <w:szCs w:val="24"/>
          <w:lang w:val="en-IE"/>
        </w:rPr>
        <w:t>U</w:t>
      </w:r>
      <w:r w:rsidR="001616DF" w:rsidRPr="004A021C">
        <w:rPr>
          <w:rFonts w:ascii="Times New Roman" w:hAnsi="Times New Roman" w:cs="Times New Roman"/>
          <w:noProof/>
          <w:sz w:val="24"/>
          <w:szCs w:val="24"/>
          <w:lang w:val="en-IE"/>
        </w:rPr>
        <w:t xml:space="preserve">S </w:t>
      </w:r>
      <w:r w:rsidR="00B709C9" w:rsidRPr="004A021C">
        <w:rPr>
          <w:rFonts w:ascii="Times New Roman" w:hAnsi="Times New Roman" w:cs="Times New Roman"/>
          <w:noProof/>
          <w:sz w:val="24"/>
          <w:szCs w:val="24"/>
          <w:lang w:val="en-IE"/>
        </w:rPr>
        <w:t xml:space="preserve">through the Trade and Technology Council </w:t>
      </w:r>
      <w:r w:rsidR="001616DF" w:rsidRPr="004A021C">
        <w:rPr>
          <w:rFonts w:ascii="Times New Roman" w:hAnsi="Times New Roman" w:cs="Times New Roman"/>
          <w:noProof/>
          <w:sz w:val="24"/>
          <w:szCs w:val="24"/>
          <w:lang w:val="en-IE"/>
        </w:rPr>
        <w:t xml:space="preserve">(TTC) </w:t>
      </w:r>
      <w:r w:rsidR="00B709C9" w:rsidRPr="004A021C">
        <w:rPr>
          <w:rFonts w:ascii="Times New Roman" w:hAnsi="Times New Roman" w:cs="Times New Roman"/>
          <w:noProof/>
          <w:sz w:val="24"/>
          <w:szCs w:val="24"/>
          <w:lang w:val="en-IE"/>
        </w:rPr>
        <w:t xml:space="preserve">Working Group on FDI, </w:t>
      </w:r>
      <w:r w:rsidR="00CC7755" w:rsidRPr="004A021C">
        <w:rPr>
          <w:rFonts w:ascii="Times New Roman" w:hAnsi="Times New Roman" w:cs="Times New Roman"/>
          <w:noProof/>
          <w:sz w:val="24"/>
          <w:szCs w:val="24"/>
          <w:lang w:val="en-IE"/>
        </w:rPr>
        <w:t xml:space="preserve">allowed the EU to </w:t>
      </w:r>
      <w:r w:rsidR="00624FA0" w:rsidRPr="004A021C">
        <w:rPr>
          <w:rFonts w:ascii="Times New Roman" w:hAnsi="Times New Roman" w:cs="Times New Roman"/>
          <w:noProof/>
          <w:sz w:val="24"/>
          <w:szCs w:val="24"/>
          <w:lang w:val="en-IE"/>
        </w:rPr>
        <w:t xml:space="preserve">consolidate </w:t>
      </w:r>
      <w:r w:rsidRPr="004A021C">
        <w:rPr>
          <w:rFonts w:ascii="Times New Roman" w:hAnsi="Times New Roman" w:cs="Times New Roman"/>
          <w:noProof/>
          <w:sz w:val="24"/>
          <w:szCs w:val="24"/>
          <w:lang w:val="en-IE"/>
        </w:rPr>
        <w:t xml:space="preserve">further </w:t>
      </w:r>
      <w:r w:rsidR="00624FA0" w:rsidRPr="004A021C">
        <w:rPr>
          <w:rFonts w:ascii="Times New Roman" w:hAnsi="Times New Roman" w:cs="Times New Roman"/>
          <w:noProof/>
          <w:sz w:val="24"/>
          <w:szCs w:val="24"/>
          <w:lang w:val="en-IE"/>
        </w:rPr>
        <w:t>the EU</w:t>
      </w:r>
      <w:r w:rsidR="007F3DAB" w:rsidRPr="004A021C">
        <w:rPr>
          <w:rFonts w:ascii="Times New Roman" w:hAnsi="Times New Roman" w:cs="Times New Roman"/>
          <w:noProof/>
          <w:sz w:val="24"/>
          <w:szCs w:val="24"/>
          <w:lang w:val="en-IE"/>
        </w:rPr>
        <w:t xml:space="preserve"> screening</w:t>
      </w:r>
      <w:r w:rsidR="00624FA0" w:rsidRPr="004A021C">
        <w:rPr>
          <w:rFonts w:ascii="Times New Roman" w:hAnsi="Times New Roman" w:cs="Times New Roman"/>
          <w:noProof/>
          <w:sz w:val="24"/>
          <w:szCs w:val="24"/>
          <w:lang w:val="en-IE"/>
        </w:rPr>
        <w:t xml:space="preserve"> system. </w:t>
      </w:r>
      <w:r w:rsidRPr="004A021C">
        <w:rPr>
          <w:rFonts w:ascii="Times New Roman" w:hAnsi="Times New Roman" w:cs="Times New Roman"/>
          <w:noProof/>
          <w:sz w:val="24"/>
          <w:szCs w:val="24"/>
          <w:lang w:val="en-IE"/>
        </w:rPr>
        <w:t xml:space="preserve">Almost three </w:t>
      </w:r>
      <w:r w:rsidR="00C92051" w:rsidRPr="004A021C">
        <w:rPr>
          <w:rFonts w:ascii="Times New Roman" w:hAnsi="Times New Roman" w:cs="Times New Roman"/>
          <w:noProof/>
          <w:sz w:val="24"/>
          <w:szCs w:val="24"/>
          <w:lang w:val="en-IE"/>
        </w:rPr>
        <w:t xml:space="preserve">years </w:t>
      </w:r>
      <w:r w:rsidR="00624FA0" w:rsidRPr="004A021C">
        <w:rPr>
          <w:rFonts w:ascii="Times New Roman" w:hAnsi="Times New Roman" w:cs="Times New Roman"/>
          <w:noProof/>
          <w:sz w:val="24"/>
          <w:szCs w:val="24"/>
          <w:lang w:val="en-IE"/>
        </w:rPr>
        <w:t>after the entry into force of the Regulation</w:t>
      </w:r>
      <w:r w:rsidR="00C92051" w:rsidRPr="004A021C">
        <w:rPr>
          <w:rFonts w:ascii="Times New Roman" w:hAnsi="Times New Roman" w:cs="Times New Roman"/>
          <w:noProof/>
          <w:sz w:val="24"/>
          <w:szCs w:val="24"/>
          <w:lang w:val="en-IE"/>
        </w:rPr>
        <w:t xml:space="preserve">, the EU is </w:t>
      </w:r>
      <w:r w:rsidR="001616DF" w:rsidRPr="004A021C">
        <w:rPr>
          <w:rFonts w:ascii="Times New Roman" w:hAnsi="Times New Roman" w:cs="Times New Roman"/>
          <w:noProof/>
          <w:sz w:val="24"/>
          <w:szCs w:val="24"/>
          <w:lang w:val="en-IE"/>
        </w:rPr>
        <w:t xml:space="preserve">now </w:t>
      </w:r>
      <w:r w:rsidR="00624FA0" w:rsidRPr="004A021C">
        <w:rPr>
          <w:rFonts w:ascii="Times New Roman" w:hAnsi="Times New Roman" w:cs="Times New Roman"/>
          <w:noProof/>
          <w:sz w:val="24"/>
          <w:szCs w:val="24"/>
          <w:lang w:val="en-IE"/>
        </w:rPr>
        <w:t xml:space="preserve">a well-established </w:t>
      </w:r>
      <w:r w:rsidRPr="004A021C">
        <w:rPr>
          <w:rFonts w:ascii="Times New Roman" w:hAnsi="Times New Roman" w:cs="Times New Roman"/>
          <w:noProof/>
          <w:sz w:val="24"/>
          <w:szCs w:val="24"/>
          <w:lang w:val="en-IE"/>
        </w:rPr>
        <w:t xml:space="preserve">active </w:t>
      </w:r>
      <w:r w:rsidR="00CC7755" w:rsidRPr="004A021C">
        <w:rPr>
          <w:rFonts w:ascii="Times New Roman" w:hAnsi="Times New Roman" w:cs="Times New Roman"/>
          <w:noProof/>
          <w:sz w:val="24"/>
          <w:szCs w:val="24"/>
          <w:lang w:val="en-IE"/>
        </w:rPr>
        <w:t xml:space="preserve">player </w:t>
      </w:r>
      <w:r w:rsidR="00624FA0" w:rsidRPr="004A021C">
        <w:rPr>
          <w:rFonts w:ascii="Times New Roman" w:hAnsi="Times New Roman" w:cs="Times New Roman"/>
          <w:noProof/>
          <w:sz w:val="24"/>
          <w:szCs w:val="24"/>
          <w:lang w:val="en-IE"/>
        </w:rPr>
        <w:t>in the field of FDI screening.</w:t>
      </w:r>
    </w:p>
    <w:p w14:paraId="78558C63" w14:textId="1FE30ED6" w:rsidR="00A1383C" w:rsidRPr="004A021C" w:rsidRDefault="00B709C9" w:rsidP="00F146FB">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T</w:t>
      </w:r>
      <w:r w:rsidR="00624FA0" w:rsidRPr="004A021C">
        <w:rPr>
          <w:rFonts w:ascii="Times New Roman" w:hAnsi="Times New Roman" w:cs="Times New Roman"/>
          <w:noProof/>
          <w:sz w:val="24"/>
          <w:szCs w:val="24"/>
          <w:lang w:val="en-IE"/>
        </w:rPr>
        <w:t xml:space="preserve">he </w:t>
      </w:r>
      <w:r w:rsidR="00D06FC0" w:rsidRPr="004A021C">
        <w:rPr>
          <w:rFonts w:ascii="Times New Roman" w:hAnsi="Times New Roman" w:cs="Times New Roman"/>
          <w:noProof/>
          <w:sz w:val="24"/>
          <w:szCs w:val="24"/>
          <w:lang w:val="en-IE"/>
        </w:rPr>
        <w:t xml:space="preserve">present </w:t>
      </w:r>
      <w:r w:rsidR="00624FA0" w:rsidRPr="004A021C">
        <w:rPr>
          <w:rFonts w:ascii="Times New Roman" w:hAnsi="Times New Roman" w:cs="Times New Roman"/>
          <w:noProof/>
          <w:sz w:val="24"/>
          <w:szCs w:val="24"/>
          <w:lang w:val="en-IE"/>
        </w:rPr>
        <w:t xml:space="preserve">report confirms </w:t>
      </w:r>
      <w:r w:rsidR="00021122" w:rsidRPr="004A021C">
        <w:rPr>
          <w:rFonts w:ascii="Times New Roman" w:hAnsi="Times New Roman" w:cs="Times New Roman"/>
          <w:noProof/>
          <w:sz w:val="24"/>
          <w:szCs w:val="24"/>
          <w:lang w:val="en-IE"/>
        </w:rPr>
        <w:t xml:space="preserve">further </w:t>
      </w:r>
      <w:r w:rsidR="00624FA0" w:rsidRPr="004A021C">
        <w:rPr>
          <w:rFonts w:ascii="Times New Roman" w:hAnsi="Times New Roman" w:cs="Times New Roman"/>
          <w:noProof/>
          <w:sz w:val="24"/>
          <w:szCs w:val="24"/>
          <w:lang w:val="en-IE"/>
        </w:rPr>
        <w:t xml:space="preserve">the </w:t>
      </w:r>
      <w:r w:rsidR="00021122" w:rsidRPr="004A021C">
        <w:rPr>
          <w:rFonts w:ascii="Times New Roman" w:hAnsi="Times New Roman" w:cs="Times New Roman"/>
          <w:noProof/>
          <w:sz w:val="24"/>
          <w:szCs w:val="24"/>
          <w:lang w:val="en-IE"/>
        </w:rPr>
        <w:t>added-</w:t>
      </w:r>
      <w:r w:rsidR="00624FA0" w:rsidRPr="004A021C">
        <w:rPr>
          <w:rFonts w:ascii="Times New Roman" w:hAnsi="Times New Roman" w:cs="Times New Roman"/>
          <w:noProof/>
          <w:sz w:val="24"/>
          <w:szCs w:val="24"/>
          <w:lang w:val="en-IE"/>
        </w:rPr>
        <w:t xml:space="preserve">value of the FDI Regulation and </w:t>
      </w:r>
      <w:r w:rsidR="00021122" w:rsidRPr="004A021C">
        <w:rPr>
          <w:rFonts w:ascii="Times New Roman" w:hAnsi="Times New Roman" w:cs="Times New Roman"/>
          <w:noProof/>
          <w:sz w:val="24"/>
          <w:szCs w:val="24"/>
          <w:lang w:val="en-IE"/>
        </w:rPr>
        <w:t xml:space="preserve">of </w:t>
      </w:r>
      <w:r w:rsidR="00624FA0" w:rsidRPr="004A021C">
        <w:rPr>
          <w:rFonts w:ascii="Times New Roman" w:hAnsi="Times New Roman" w:cs="Times New Roman"/>
          <w:noProof/>
          <w:sz w:val="24"/>
          <w:szCs w:val="24"/>
          <w:lang w:val="en-IE"/>
        </w:rPr>
        <w:t xml:space="preserve">the </w:t>
      </w:r>
      <w:r w:rsidR="00021122" w:rsidRPr="004A021C">
        <w:rPr>
          <w:rFonts w:ascii="Times New Roman" w:hAnsi="Times New Roman" w:cs="Times New Roman"/>
          <w:noProof/>
          <w:sz w:val="24"/>
          <w:szCs w:val="24"/>
          <w:lang w:val="en-IE"/>
        </w:rPr>
        <w:t xml:space="preserve">EU </w:t>
      </w:r>
      <w:r w:rsidR="00624FA0" w:rsidRPr="004A021C">
        <w:rPr>
          <w:rFonts w:ascii="Times New Roman" w:hAnsi="Times New Roman" w:cs="Times New Roman"/>
          <w:noProof/>
          <w:sz w:val="24"/>
          <w:szCs w:val="24"/>
          <w:lang w:val="en-IE"/>
        </w:rPr>
        <w:t>cooperation mechanism</w:t>
      </w:r>
      <w:r w:rsidR="00021122" w:rsidRPr="004A021C">
        <w:rPr>
          <w:rFonts w:ascii="Times New Roman" w:hAnsi="Times New Roman" w:cs="Times New Roman"/>
          <w:noProof/>
          <w:sz w:val="24"/>
          <w:szCs w:val="24"/>
          <w:lang w:val="en-IE"/>
        </w:rPr>
        <w:t xml:space="preserve"> which </w:t>
      </w:r>
      <w:r w:rsidR="00CC7755" w:rsidRPr="004A021C">
        <w:rPr>
          <w:rFonts w:ascii="Times New Roman" w:hAnsi="Times New Roman" w:cs="Times New Roman"/>
          <w:noProof/>
          <w:sz w:val="24"/>
          <w:szCs w:val="24"/>
          <w:lang w:val="en-IE"/>
        </w:rPr>
        <w:t xml:space="preserve">has </w:t>
      </w:r>
      <w:r w:rsidR="00624FA0" w:rsidRPr="004A021C">
        <w:rPr>
          <w:rFonts w:ascii="Times New Roman" w:hAnsi="Times New Roman" w:cs="Times New Roman"/>
          <w:noProof/>
          <w:sz w:val="24"/>
          <w:szCs w:val="24"/>
          <w:lang w:val="en-IE"/>
        </w:rPr>
        <w:t xml:space="preserve">proven to </w:t>
      </w:r>
      <w:r w:rsidR="00CC7755" w:rsidRPr="004A021C">
        <w:rPr>
          <w:rFonts w:ascii="Times New Roman" w:hAnsi="Times New Roman" w:cs="Times New Roman"/>
          <w:noProof/>
          <w:sz w:val="24"/>
          <w:szCs w:val="24"/>
          <w:lang w:val="en-IE"/>
        </w:rPr>
        <w:t xml:space="preserve">be </w:t>
      </w:r>
      <w:r w:rsidR="002A1C28" w:rsidRPr="004A021C">
        <w:rPr>
          <w:rFonts w:ascii="Times New Roman" w:hAnsi="Times New Roman" w:cs="Times New Roman"/>
          <w:noProof/>
          <w:sz w:val="24"/>
          <w:szCs w:val="24"/>
          <w:lang w:val="en-IE"/>
        </w:rPr>
        <w:t xml:space="preserve">appreciated </w:t>
      </w:r>
      <w:r w:rsidR="00624FA0" w:rsidRPr="004A021C">
        <w:rPr>
          <w:rFonts w:ascii="Times New Roman" w:hAnsi="Times New Roman" w:cs="Times New Roman"/>
          <w:noProof/>
          <w:sz w:val="24"/>
          <w:szCs w:val="24"/>
          <w:lang w:val="en-IE"/>
        </w:rPr>
        <w:t>and efficient.</w:t>
      </w:r>
    </w:p>
    <w:p w14:paraId="52A89945" w14:textId="2FC21D3C" w:rsidR="00624FA0" w:rsidRPr="004A021C" w:rsidRDefault="00021122" w:rsidP="00F146FB">
      <w:pPr>
        <w:spacing w:before="120" w:after="120"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In 2022</w:t>
      </w:r>
      <w:r w:rsidR="001616DF" w:rsidRPr="004A021C">
        <w:rPr>
          <w:rFonts w:ascii="Times New Roman" w:hAnsi="Times New Roman" w:cs="Times New Roman"/>
          <w:noProof/>
          <w:sz w:val="24"/>
          <w:szCs w:val="24"/>
          <w:lang w:val="en-IE"/>
        </w:rPr>
        <w:t>,</w:t>
      </w:r>
      <w:r w:rsidRPr="004A021C">
        <w:rPr>
          <w:rFonts w:ascii="Times New Roman" w:hAnsi="Times New Roman" w:cs="Times New Roman"/>
          <w:noProof/>
          <w:sz w:val="24"/>
          <w:szCs w:val="24"/>
          <w:lang w:val="en-IE"/>
        </w:rPr>
        <w:t xml:space="preserve"> t</w:t>
      </w:r>
      <w:r w:rsidR="00624FA0" w:rsidRPr="004A021C">
        <w:rPr>
          <w:rFonts w:ascii="Times New Roman" w:hAnsi="Times New Roman" w:cs="Times New Roman"/>
          <w:noProof/>
          <w:sz w:val="24"/>
          <w:szCs w:val="24"/>
          <w:lang w:val="en-IE"/>
        </w:rPr>
        <w:t xml:space="preserve">here </w:t>
      </w:r>
      <w:r w:rsidR="00A06028">
        <w:rPr>
          <w:rFonts w:ascii="Times New Roman" w:hAnsi="Times New Roman" w:cs="Times New Roman"/>
          <w:noProof/>
          <w:sz w:val="24"/>
          <w:szCs w:val="24"/>
          <w:lang w:val="en-IE"/>
        </w:rPr>
        <w:t>were</w:t>
      </w:r>
      <w:r w:rsidR="00624FA0" w:rsidRPr="004A021C">
        <w:rPr>
          <w:rFonts w:ascii="Times New Roman" w:hAnsi="Times New Roman" w:cs="Times New Roman"/>
          <w:noProof/>
          <w:sz w:val="24"/>
          <w:szCs w:val="24"/>
          <w:lang w:val="en-IE"/>
        </w:rPr>
        <w:t xml:space="preserve"> no reported leaks </w:t>
      </w:r>
      <w:r w:rsidRPr="004A021C">
        <w:rPr>
          <w:rFonts w:ascii="Times New Roman" w:hAnsi="Times New Roman" w:cs="Times New Roman"/>
          <w:noProof/>
          <w:sz w:val="24"/>
          <w:szCs w:val="24"/>
          <w:lang w:val="en-IE"/>
        </w:rPr>
        <w:t xml:space="preserve">on </w:t>
      </w:r>
      <w:r w:rsidR="00624FA0" w:rsidRPr="004A021C">
        <w:rPr>
          <w:rFonts w:ascii="Times New Roman" w:hAnsi="Times New Roman" w:cs="Times New Roman"/>
          <w:noProof/>
          <w:sz w:val="24"/>
          <w:szCs w:val="24"/>
          <w:lang w:val="en-IE"/>
        </w:rPr>
        <w:t xml:space="preserve">notifications, opinions or other action </w:t>
      </w:r>
      <w:r w:rsidRPr="004A021C">
        <w:rPr>
          <w:rFonts w:ascii="Times New Roman" w:hAnsi="Times New Roman" w:cs="Times New Roman"/>
          <w:noProof/>
          <w:sz w:val="24"/>
          <w:szCs w:val="24"/>
          <w:lang w:val="en-IE"/>
        </w:rPr>
        <w:t xml:space="preserve">undertaken </w:t>
      </w:r>
      <w:r w:rsidR="00624FA0" w:rsidRPr="004A021C">
        <w:rPr>
          <w:rFonts w:ascii="Times New Roman" w:hAnsi="Times New Roman" w:cs="Times New Roman"/>
          <w:noProof/>
          <w:sz w:val="24"/>
          <w:szCs w:val="24"/>
          <w:lang w:val="en-IE"/>
        </w:rPr>
        <w:t xml:space="preserve">under the </w:t>
      </w:r>
      <w:r w:rsidRPr="004A021C">
        <w:rPr>
          <w:rFonts w:ascii="Times New Roman" w:hAnsi="Times New Roman" w:cs="Times New Roman"/>
          <w:noProof/>
          <w:sz w:val="24"/>
          <w:szCs w:val="24"/>
          <w:lang w:val="en-IE"/>
        </w:rPr>
        <w:t xml:space="preserve">FDI </w:t>
      </w:r>
      <w:r w:rsidR="00624FA0" w:rsidRPr="004A021C">
        <w:rPr>
          <w:rFonts w:ascii="Times New Roman" w:hAnsi="Times New Roman" w:cs="Times New Roman"/>
          <w:noProof/>
          <w:sz w:val="24"/>
          <w:szCs w:val="24"/>
          <w:lang w:val="en-IE"/>
        </w:rPr>
        <w:t xml:space="preserve">Regulation. Appropriate handling and </w:t>
      </w:r>
      <w:r w:rsidR="00624FA0" w:rsidRPr="004A021C">
        <w:rPr>
          <w:rFonts w:ascii="Times New Roman" w:hAnsi="Times New Roman" w:cs="Times New Roman"/>
          <w:b/>
          <w:noProof/>
          <w:sz w:val="24"/>
          <w:szCs w:val="24"/>
          <w:lang w:val="en-IE"/>
        </w:rPr>
        <w:t xml:space="preserve">protection of any information submitted </w:t>
      </w:r>
      <w:r w:rsidR="00624FA0" w:rsidRPr="004A021C">
        <w:rPr>
          <w:rFonts w:ascii="Times New Roman" w:hAnsi="Times New Roman" w:cs="Times New Roman"/>
          <w:noProof/>
          <w:sz w:val="24"/>
          <w:szCs w:val="24"/>
          <w:lang w:val="en-IE"/>
        </w:rPr>
        <w:t>for the purpose of Article</w:t>
      </w:r>
      <w:r w:rsidRPr="004A021C">
        <w:rPr>
          <w:rFonts w:ascii="Times New Roman" w:hAnsi="Times New Roman" w:cs="Times New Roman"/>
          <w:noProof/>
          <w:sz w:val="24"/>
          <w:szCs w:val="24"/>
          <w:lang w:val="en-IE"/>
        </w:rPr>
        <w:t>s</w:t>
      </w:r>
      <w:r w:rsidR="00624FA0" w:rsidRPr="004A021C">
        <w:rPr>
          <w:rFonts w:ascii="Times New Roman" w:hAnsi="Times New Roman" w:cs="Times New Roman"/>
          <w:noProof/>
          <w:sz w:val="24"/>
          <w:szCs w:val="24"/>
          <w:lang w:val="en-IE"/>
        </w:rPr>
        <w:t xml:space="preserve"> 6, 7 and 8 of the Regulation is </w:t>
      </w:r>
      <w:r w:rsidRPr="004A021C">
        <w:rPr>
          <w:rFonts w:ascii="Times New Roman" w:hAnsi="Times New Roman" w:cs="Times New Roman"/>
          <w:noProof/>
          <w:sz w:val="24"/>
          <w:szCs w:val="24"/>
          <w:lang w:val="en-IE"/>
        </w:rPr>
        <w:t>crucial</w:t>
      </w:r>
      <w:r w:rsidRPr="004A021C">
        <w:rPr>
          <w:rFonts w:ascii="Times New Roman" w:hAnsi="Times New Roman" w:cs="Times New Roman"/>
          <w:b/>
          <w:noProof/>
          <w:sz w:val="24"/>
          <w:szCs w:val="24"/>
          <w:lang w:val="en-IE"/>
        </w:rPr>
        <w:t xml:space="preserve"> </w:t>
      </w:r>
      <w:r w:rsidR="00624FA0" w:rsidRPr="004A021C">
        <w:rPr>
          <w:rFonts w:ascii="Times New Roman" w:hAnsi="Times New Roman" w:cs="Times New Roman"/>
          <w:noProof/>
          <w:sz w:val="24"/>
          <w:szCs w:val="24"/>
          <w:lang w:val="en-IE"/>
        </w:rPr>
        <w:t xml:space="preserve">to ensure the </w:t>
      </w:r>
      <w:r w:rsidRPr="004A021C">
        <w:rPr>
          <w:rFonts w:ascii="Times New Roman" w:hAnsi="Times New Roman" w:cs="Times New Roman"/>
          <w:noProof/>
          <w:sz w:val="24"/>
          <w:szCs w:val="24"/>
          <w:lang w:val="en-IE"/>
        </w:rPr>
        <w:t xml:space="preserve">required </w:t>
      </w:r>
      <w:r w:rsidR="00624FA0" w:rsidRPr="004A021C">
        <w:rPr>
          <w:rFonts w:ascii="Times New Roman" w:hAnsi="Times New Roman" w:cs="Times New Roman"/>
          <w:noProof/>
          <w:sz w:val="24"/>
          <w:szCs w:val="24"/>
          <w:lang w:val="en-IE"/>
        </w:rPr>
        <w:t xml:space="preserve">trust between all </w:t>
      </w:r>
      <w:r w:rsidRPr="004A021C">
        <w:rPr>
          <w:rFonts w:ascii="Times New Roman" w:hAnsi="Times New Roman" w:cs="Times New Roman"/>
          <w:noProof/>
          <w:sz w:val="24"/>
          <w:szCs w:val="24"/>
          <w:lang w:val="en-IE"/>
        </w:rPr>
        <w:t xml:space="preserve">actors </w:t>
      </w:r>
      <w:r w:rsidR="00624FA0" w:rsidRPr="004A021C">
        <w:rPr>
          <w:rFonts w:ascii="Times New Roman" w:hAnsi="Times New Roman" w:cs="Times New Roman"/>
          <w:noProof/>
          <w:sz w:val="24"/>
          <w:szCs w:val="24"/>
          <w:lang w:val="en-IE"/>
        </w:rPr>
        <w:t>involved</w:t>
      </w:r>
      <w:r w:rsidRPr="004A021C">
        <w:rPr>
          <w:rFonts w:ascii="Times New Roman" w:hAnsi="Times New Roman" w:cs="Times New Roman"/>
          <w:noProof/>
          <w:sz w:val="24"/>
          <w:szCs w:val="24"/>
          <w:lang w:val="en-IE"/>
        </w:rPr>
        <w:t xml:space="preserve"> (</w:t>
      </w:r>
      <w:r w:rsidR="00624FA0" w:rsidRPr="004A021C">
        <w:rPr>
          <w:rFonts w:ascii="Times New Roman" w:hAnsi="Times New Roman" w:cs="Times New Roman"/>
          <w:noProof/>
          <w:sz w:val="24"/>
          <w:szCs w:val="24"/>
          <w:lang w:val="en-IE"/>
        </w:rPr>
        <w:t>parties to a</w:t>
      </w:r>
      <w:r w:rsidR="00CC7755" w:rsidRPr="004A021C">
        <w:rPr>
          <w:rFonts w:ascii="Times New Roman" w:hAnsi="Times New Roman" w:cs="Times New Roman"/>
          <w:noProof/>
          <w:sz w:val="24"/>
          <w:szCs w:val="24"/>
          <w:lang w:val="en-IE"/>
        </w:rPr>
        <w:t xml:space="preserve"> </w:t>
      </w:r>
      <w:r w:rsidR="00624FA0" w:rsidRPr="004A021C">
        <w:rPr>
          <w:rFonts w:ascii="Times New Roman" w:hAnsi="Times New Roman" w:cs="Times New Roman"/>
          <w:noProof/>
          <w:sz w:val="24"/>
          <w:szCs w:val="24"/>
          <w:lang w:val="en-IE"/>
        </w:rPr>
        <w:t xml:space="preserve">transaction, the notifying Member State, the 26 other Member States and the </w:t>
      </w:r>
      <w:r w:rsidR="00B17434" w:rsidRPr="004A021C">
        <w:rPr>
          <w:rFonts w:ascii="Times New Roman" w:hAnsi="Times New Roman" w:cs="Times New Roman"/>
          <w:noProof/>
          <w:sz w:val="24"/>
          <w:szCs w:val="24"/>
          <w:lang w:val="en-IE"/>
        </w:rPr>
        <w:t xml:space="preserve">European </w:t>
      </w:r>
      <w:r w:rsidR="00624FA0" w:rsidRPr="004A021C">
        <w:rPr>
          <w:rFonts w:ascii="Times New Roman" w:hAnsi="Times New Roman" w:cs="Times New Roman"/>
          <w:noProof/>
          <w:sz w:val="24"/>
          <w:szCs w:val="24"/>
          <w:lang w:val="en-IE"/>
        </w:rPr>
        <w:t>Commission</w:t>
      </w:r>
      <w:r w:rsidRPr="004A021C">
        <w:rPr>
          <w:rFonts w:ascii="Times New Roman" w:hAnsi="Times New Roman" w:cs="Times New Roman"/>
          <w:noProof/>
          <w:sz w:val="24"/>
          <w:szCs w:val="24"/>
          <w:lang w:val="en-IE"/>
        </w:rPr>
        <w:t>)</w:t>
      </w:r>
      <w:r w:rsidR="00624FA0" w:rsidRPr="004A021C">
        <w:rPr>
          <w:rFonts w:ascii="Times New Roman" w:hAnsi="Times New Roman" w:cs="Times New Roman"/>
          <w:noProof/>
          <w:sz w:val="24"/>
          <w:szCs w:val="24"/>
          <w:lang w:val="en-IE"/>
        </w:rPr>
        <w:t>.</w:t>
      </w:r>
    </w:p>
    <w:p w14:paraId="6976692E" w14:textId="6D2D79DD" w:rsidR="00F34BCA" w:rsidRPr="00D20114" w:rsidRDefault="00624FA0" w:rsidP="00F146FB">
      <w:pPr>
        <w:spacing w:line="240" w:lineRule="auto"/>
        <w:jc w:val="both"/>
        <w:rPr>
          <w:rFonts w:ascii="Times New Roman" w:hAnsi="Times New Roman" w:cs="Times New Roman"/>
          <w:b/>
          <w:noProof/>
          <w:sz w:val="24"/>
          <w:szCs w:val="24"/>
        </w:rPr>
      </w:pPr>
      <w:r w:rsidRPr="004A021C">
        <w:rPr>
          <w:rFonts w:ascii="Times New Roman" w:hAnsi="Times New Roman" w:cs="Times New Roman"/>
          <w:bCs/>
          <w:noProof/>
          <w:sz w:val="24"/>
          <w:szCs w:val="24"/>
          <w:lang w:val="en-IE"/>
        </w:rPr>
        <w:t xml:space="preserve">The </w:t>
      </w:r>
      <w:r w:rsidR="00B17434" w:rsidRPr="004A021C">
        <w:rPr>
          <w:rFonts w:ascii="Times New Roman" w:hAnsi="Times New Roman" w:cs="Times New Roman"/>
          <w:bCs/>
          <w:noProof/>
          <w:sz w:val="24"/>
          <w:szCs w:val="24"/>
          <w:lang w:val="en-IE"/>
        </w:rPr>
        <w:t xml:space="preserve">European </w:t>
      </w:r>
      <w:r w:rsidRPr="004A021C">
        <w:rPr>
          <w:rFonts w:ascii="Times New Roman" w:hAnsi="Times New Roman" w:cs="Times New Roman"/>
          <w:bCs/>
          <w:noProof/>
          <w:sz w:val="24"/>
          <w:szCs w:val="24"/>
          <w:lang w:val="en-IE"/>
        </w:rPr>
        <w:t xml:space="preserve">Commission </w:t>
      </w:r>
      <w:r w:rsidR="00565C29" w:rsidRPr="004A021C">
        <w:rPr>
          <w:rFonts w:ascii="Times New Roman" w:hAnsi="Times New Roman" w:cs="Times New Roman"/>
          <w:bCs/>
          <w:noProof/>
          <w:sz w:val="24"/>
          <w:szCs w:val="24"/>
          <w:lang w:val="en-IE"/>
        </w:rPr>
        <w:t xml:space="preserve">welcomes </w:t>
      </w:r>
      <w:r w:rsidRPr="004A021C">
        <w:rPr>
          <w:rFonts w:ascii="Times New Roman" w:hAnsi="Times New Roman" w:cs="Times New Roman"/>
          <w:bCs/>
          <w:noProof/>
          <w:sz w:val="24"/>
          <w:szCs w:val="24"/>
          <w:lang w:val="en-IE"/>
        </w:rPr>
        <w:t xml:space="preserve">that additional Member States </w:t>
      </w:r>
      <w:r w:rsidR="00565C29" w:rsidRPr="004A021C">
        <w:rPr>
          <w:rFonts w:ascii="Times New Roman" w:hAnsi="Times New Roman" w:cs="Times New Roman"/>
          <w:bCs/>
          <w:noProof/>
          <w:sz w:val="24"/>
          <w:szCs w:val="24"/>
          <w:lang w:val="en-IE"/>
        </w:rPr>
        <w:t xml:space="preserve">are about to </w:t>
      </w:r>
      <w:r w:rsidRPr="004A021C">
        <w:rPr>
          <w:rFonts w:ascii="Times New Roman" w:hAnsi="Times New Roman" w:cs="Times New Roman"/>
          <w:bCs/>
          <w:noProof/>
          <w:sz w:val="24"/>
          <w:szCs w:val="24"/>
          <w:lang w:val="en-IE"/>
        </w:rPr>
        <w:t xml:space="preserve">adopt </w:t>
      </w:r>
      <w:r w:rsidR="000E215A" w:rsidRPr="004A021C">
        <w:rPr>
          <w:rFonts w:ascii="Times New Roman" w:hAnsi="Times New Roman" w:cs="Times New Roman"/>
          <w:bCs/>
          <w:noProof/>
          <w:sz w:val="24"/>
          <w:szCs w:val="24"/>
          <w:lang w:val="en-IE"/>
        </w:rPr>
        <w:t xml:space="preserve">a national FDI screening mechanism or further </w:t>
      </w:r>
      <w:r w:rsidRPr="004A021C">
        <w:rPr>
          <w:rFonts w:ascii="Times New Roman" w:hAnsi="Times New Roman" w:cs="Times New Roman"/>
          <w:bCs/>
          <w:noProof/>
          <w:sz w:val="24"/>
          <w:szCs w:val="24"/>
          <w:lang w:val="en-IE"/>
        </w:rPr>
        <w:t xml:space="preserve">strengthen </w:t>
      </w:r>
      <w:r w:rsidR="000E215A" w:rsidRPr="004A021C">
        <w:rPr>
          <w:rFonts w:ascii="Times New Roman" w:hAnsi="Times New Roman" w:cs="Times New Roman"/>
          <w:bCs/>
          <w:noProof/>
          <w:sz w:val="24"/>
          <w:szCs w:val="24"/>
          <w:lang w:val="en-IE"/>
        </w:rPr>
        <w:t xml:space="preserve">their existing </w:t>
      </w:r>
      <w:r w:rsidRPr="004A021C">
        <w:rPr>
          <w:rFonts w:ascii="Times New Roman" w:hAnsi="Times New Roman" w:cs="Times New Roman"/>
          <w:bCs/>
          <w:noProof/>
          <w:sz w:val="24"/>
          <w:szCs w:val="24"/>
          <w:lang w:val="en-IE"/>
        </w:rPr>
        <w:t>mechanisms for potentially risky foreign investments</w:t>
      </w:r>
      <w:r w:rsidRPr="004A021C">
        <w:rPr>
          <w:rFonts w:ascii="Times New Roman" w:hAnsi="Times New Roman" w:cs="Times New Roman"/>
          <w:noProof/>
          <w:sz w:val="24"/>
          <w:szCs w:val="24"/>
          <w:lang w:val="en-IE"/>
        </w:rPr>
        <w:t xml:space="preserve">. </w:t>
      </w:r>
      <w:r w:rsidR="00565C29" w:rsidRPr="004A021C">
        <w:rPr>
          <w:rFonts w:ascii="Times New Roman" w:hAnsi="Times New Roman" w:cs="Times New Roman"/>
          <w:noProof/>
          <w:sz w:val="24"/>
          <w:szCs w:val="24"/>
          <w:lang w:val="en-IE"/>
        </w:rPr>
        <w:t xml:space="preserve">It </w:t>
      </w:r>
      <w:r w:rsidR="00565C29" w:rsidRPr="004A021C">
        <w:rPr>
          <w:rFonts w:ascii="Times New Roman" w:hAnsi="Times New Roman" w:cs="Times New Roman"/>
          <w:b/>
          <w:noProof/>
          <w:sz w:val="24"/>
          <w:szCs w:val="24"/>
          <w:lang w:val="en-IE"/>
        </w:rPr>
        <w:t xml:space="preserve">firmly expects that all Member States will have a </w:t>
      </w:r>
      <w:r w:rsidR="000E215A" w:rsidRPr="004A021C">
        <w:rPr>
          <w:rFonts w:ascii="Times New Roman" w:hAnsi="Times New Roman" w:cs="Times New Roman"/>
          <w:b/>
          <w:noProof/>
          <w:sz w:val="24"/>
          <w:szCs w:val="24"/>
          <w:lang w:val="en-IE"/>
        </w:rPr>
        <w:t xml:space="preserve">comprehensive </w:t>
      </w:r>
      <w:r w:rsidR="00565C29" w:rsidRPr="004A021C">
        <w:rPr>
          <w:rFonts w:ascii="Times New Roman" w:hAnsi="Times New Roman" w:cs="Times New Roman"/>
          <w:b/>
          <w:noProof/>
          <w:sz w:val="24"/>
          <w:szCs w:val="24"/>
          <w:lang w:val="en-IE"/>
        </w:rPr>
        <w:t>national FDI screening mechanism in place in the near future</w:t>
      </w:r>
      <w:r w:rsidR="000E215A" w:rsidRPr="004A021C">
        <w:rPr>
          <w:rFonts w:ascii="Times New Roman" w:hAnsi="Times New Roman" w:cs="Times New Roman"/>
          <w:b/>
          <w:noProof/>
          <w:sz w:val="24"/>
          <w:szCs w:val="24"/>
          <w:lang w:val="en-IE"/>
        </w:rPr>
        <w:t xml:space="preserve">. </w:t>
      </w:r>
      <w:r w:rsidR="00AC2E80" w:rsidRPr="0050455C">
        <w:rPr>
          <w:rFonts w:ascii="Times New Roman" w:hAnsi="Times New Roman" w:cs="Times New Roman"/>
          <w:b/>
          <w:bCs/>
          <w:noProof/>
          <w:sz w:val="24"/>
          <w:szCs w:val="24"/>
          <w:lang w:val="en-IE"/>
        </w:rPr>
        <w:t>The Commission enc</w:t>
      </w:r>
      <w:r w:rsidR="00AC2E80">
        <w:rPr>
          <w:rFonts w:ascii="Times New Roman" w:hAnsi="Times New Roman" w:cs="Times New Roman"/>
          <w:b/>
          <w:bCs/>
          <w:noProof/>
          <w:sz w:val="24"/>
          <w:szCs w:val="24"/>
          <w:lang w:val="en-IE"/>
        </w:rPr>
        <w:t>o</w:t>
      </w:r>
      <w:r w:rsidR="00AC2E80" w:rsidRPr="0050455C">
        <w:rPr>
          <w:rFonts w:ascii="Times New Roman" w:hAnsi="Times New Roman" w:cs="Times New Roman"/>
          <w:b/>
          <w:bCs/>
          <w:noProof/>
          <w:sz w:val="24"/>
          <w:szCs w:val="24"/>
          <w:lang w:val="en-IE"/>
        </w:rPr>
        <w:t>u</w:t>
      </w:r>
      <w:r w:rsidR="00AC2E80">
        <w:rPr>
          <w:rFonts w:ascii="Times New Roman" w:hAnsi="Times New Roman" w:cs="Times New Roman"/>
          <w:b/>
          <w:bCs/>
          <w:noProof/>
          <w:sz w:val="24"/>
          <w:szCs w:val="24"/>
          <w:lang w:val="en-IE"/>
        </w:rPr>
        <w:t>r</w:t>
      </w:r>
      <w:r w:rsidR="00AC2E80" w:rsidRPr="0050455C">
        <w:rPr>
          <w:rFonts w:ascii="Times New Roman" w:hAnsi="Times New Roman" w:cs="Times New Roman"/>
          <w:b/>
          <w:bCs/>
          <w:noProof/>
          <w:sz w:val="24"/>
          <w:szCs w:val="24"/>
          <w:lang w:val="en-IE"/>
        </w:rPr>
        <w:t>ages Member States to make effective use of their screening mechanim</w:t>
      </w:r>
      <w:r w:rsidR="00AC2E80">
        <w:rPr>
          <w:rFonts w:ascii="Times New Roman" w:hAnsi="Times New Roman" w:cs="Times New Roman"/>
          <w:b/>
          <w:bCs/>
          <w:noProof/>
          <w:sz w:val="24"/>
          <w:szCs w:val="24"/>
          <w:lang w:val="en-IE"/>
        </w:rPr>
        <w:t>.</w:t>
      </w:r>
      <w:r w:rsidR="00AC2E80" w:rsidRPr="004A021C">
        <w:rPr>
          <w:rFonts w:ascii="Times New Roman" w:hAnsi="Times New Roman" w:cs="Times New Roman"/>
          <w:bCs/>
          <w:noProof/>
          <w:sz w:val="24"/>
          <w:szCs w:val="24"/>
          <w:lang w:val="en-IE"/>
        </w:rPr>
        <w:t xml:space="preserve"> </w:t>
      </w:r>
      <w:r w:rsidR="000E215A" w:rsidRPr="004A021C">
        <w:rPr>
          <w:rFonts w:ascii="Times New Roman" w:hAnsi="Times New Roman" w:cs="Times New Roman"/>
          <w:bCs/>
          <w:noProof/>
          <w:sz w:val="24"/>
          <w:szCs w:val="24"/>
          <w:lang w:val="en-IE"/>
        </w:rPr>
        <w:t>This would</w:t>
      </w:r>
      <w:r w:rsidR="000E215A" w:rsidRPr="004A021C">
        <w:rPr>
          <w:rFonts w:ascii="Times New Roman" w:hAnsi="Times New Roman" w:cs="Times New Roman"/>
          <w:b/>
          <w:noProof/>
          <w:sz w:val="24"/>
          <w:szCs w:val="24"/>
          <w:lang w:val="en-IE"/>
        </w:rPr>
        <w:t xml:space="preserve"> </w:t>
      </w:r>
      <w:r w:rsidR="000E215A" w:rsidRPr="004A021C">
        <w:rPr>
          <w:rFonts w:ascii="Times New Roman" w:hAnsi="Times New Roman" w:cs="Times New Roman"/>
          <w:bCs/>
          <w:noProof/>
          <w:sz w:val="24"/>
          <w:szCs w:val="24"/>
          <w:lang w:val="en-IE"/>
        </w:rPr>
        <w:t>directly</w:t>
      </w:r>
      <w:r w:rsidR="000E215A" w:rsidRPr="004A021C">
        <w:rPr>
          <w:rFonts w:ascii="Times New Roman" w:hAnsi="Times New Roman" w:cs="Times New Roman"/>
          <w:b/>
          <w:noProof/>
          <w:sz w:val="24"/>
          <w:szCs w:val="24"/>
          <w:lang w:val="en-IE"/>
        </w:rPr>
        <w:t xml:space="preserve"> </w:t>
      </w:r>
      <w:r w:rsidR="000E215A" w:rsidRPr="004A021C">
        <w:rPr>
          <w:rFonts w:ascii="Times New Roman" w:hAnsi="Times New Roman" w:cs="Times New Roman"/>
          <w:bCs/>
          <w:noProof/>
          <w:sz w:val="24"/>
          <w:szCs w:val="24"/>
          <w:lang w:val="en-IE"/>
        </w:rPr>
        <w:t>contribute</w:t>
      </w:r>
      <w:r w:rsidR="000E215A" w:rsidRPr="004A021C">
        <w:rPr>
          <w:rFonts w:ascii="Times New Roman" w:hAnsi="Times New Roman" w:cs="Times New Roman"/>
          <w:b/>
          <w:noProof/>
          <w:sz w:val="24"/>
          <w:szCs w:val="24"/>
          <w:lang w:val="en-IE"/>
        </w:rPr>
        <w:t xml:space="preserve"> </w:t>
      </w:r>
      <w:r w:rsidR="000E215A" w:rsidRPr="004A021C">
        <w:rPr>
          <w:rFonts w:ascii="Times New Roman" w:hAnsi="Times New Roman" w:cs="Times New Roman"/>
          <w:bCs/>
          <w:noProof/>
          <w:sz w:val="24"/>
          <w:szCs w:val="24"/>
          <w:lang w:val="en-IE"/>
        </w:rPr>
        <w:t>to the shared security objective.</w:t>
      </w:r>
      <w:r w:rsidRPr="004A021C">
        <w:rPr>
          <w:rFonts w:ascii="Times New Roman" w:hAnsi="Times New Roman" w:cs="Times New Roman"/>
          <w:noProof/>
          <w:sz w:val="24"/>
          <w:szCs w:val="24"/>
          <w:lang w:val="en-IE"/>
        </w:rPr>
        <w:t xml:space="preserve"> </w:t>
      </w:r>
      <w:r w:rsidR="00D82574" w:rsidRPr="004A021C">
        <w:rPr>
          <w:rFonts w:ascii="Times New Roman" w:hAnsi="Times New Roman" w:cs="Times New Roman"/>
          <w:noProof/>
          <w:sz w:val="24"/>
          <w:szCs w:val="24"/>
          <w:lang w:val="en-IE"/>
        </w:rPr>
        <w:t xml:space="preserve">As stated in the recently adopted </w:t>
      </w:r>
      <w:r w:rsidR="00D82574" w:rsidRPr="004A021C">
        <w:rPr>
          <w:rFonts w:ascii="Times New Roman" w:hAnsi="Times New Roman" w:cs="Times New Roman"/>
          <w:b/>
          <w:bCs/>
          <w:noProof/>
          <w:sz w:val="24"/>
          <w:szCs w:val="24"/>
          <w:lang w:val="en-IE"/>
        </w:rPr>
        <w:t>Communication on European economic security strategy</w:t>
      </w:r>
      <w:r w:rsidR="00942522" w:rsidRPr="00D20114">
        <w:rPr>
          <w:rStyle w:val="FootnoteReference"/>
          <w:rFonts w:ascii="Times New Roman" w:hAnsi="Times New Roman" w:cs="Times New Roman"/>
          <w:noProof/>
          <w:sz w:val="24"/>
          <w:szCs w:val="24"/>
          <w:lang w:val="en-IE"/>
        </w:rPr>
        <w:footnoteReference w:id="38"/>
      </w:r>
      <w:r w:rsidR="00D82574" w:rsidRPr="004A021C">
        <w:rPr>
          <w:rFonts w:ascii="Times New Roman" w:hAnsi="Times New Roman" w:cs="Times New Roman"/>
          <w:noProof/>
          <w:sz w:val="24"/>
          <w:szCs w:val="24"/>
          <w:lang w:val="en-IE"/>
        </w:rPr>
        <w:t>,</w:t>
      </w:r>
      <w:r w:rsidR="00D82574" w:rsidRPr="004A021C">
        <w:rPr>
          <w:rFonts w:ascii="Times New Roman" w:hAnsi="Times New Roman" w:cs="Times New Roman"/>
          <w:b/>
          <w:bCs/>
          <w:noProof/>
          <w:sz w:val="24"/>
          <w:szCs w:val="24"/>
          <w:lang w:val="en-IE"/>
        </w:rPr>
        <w:t xml:space="preserve"> </w:t>
      </w:r>
      <w:r w:rsidR="00D82574" w:rsidRPr="004A021C">
        <w:rPr>
          <w:rFonts w:ascii="Times New Roman" w:hAnsi="Times New Roman" w:cs="Times New Roman"/>
          <w:noProof/>
          <w:sz w:val="24"/>
          <w:szCs w:val="24"/>
          <w:lang w:val="en-IE"/>
        </w:rPr>
        <w:t>“</w:t>
      </w:r>
      <w:r w:rsidR="00D82574" w:rsidRPr="004A021C">
        <w:rPr>
          <w:rFonts w:ascii="Times New Roman" w:hAnsi="Times New Roman" w:cs="Times New Roman"/>
          <w:bCs/>
          <w:noProof/>
          <w:sz w:val="24"/>
          <w:szCs w:val="24"/>
          <w:lang w:val="en-IE"/>
        </w:rPr>
        <w:t xml:space="preserve">Member States who have not yet implemented national FDI screening mechanisms should do so without further delay.” </w:t>
      </w:r>
      <w:r w:rsidRPr="004A021C">
        <w:rPr>
          <w:rFonts w:ascii="Times New Roman" w:hAnsi="Times New Roman" w:cs="Times New Roman"/>
          <w:noProof/>
          <w:sz w:val="24"/>
          <w:szCs w:val="24"/>
          <w:lang w:val="en-IE"/>
        </w:rPr>
        <w:t xml:space="preserve">The increase in the number of Member States with a national FDI screening mechanism should </w:t>
      </w:r>
      <w:r w:rsidR="00021122" w:rsidRPr="004A021C">
        <w:rPr>
          <w:rFonts w:ascii="Times New Roman" w:hAnsi="Times New Roman" w:cs="Times New Roman"/>
          <w:noProof/>
          <w:sz w:val="24"/>
          <w:szCs w:val="24"/>
          <w:lang w:val="en-IE"/>
        </w:rPr>
        <w:t xml:space="preserve">logically </w:t>
      </w:r>
      <w:r w:rsidRPr="004A021C">
        <w:rPr>
          <w:rFonts w:ascii="Times New Roman" w:hAnsi="Times New Roman" w:cs="Times New Roman"/>
          <w:noProof/>
          <w:sz w:val="24"/>
          <w:szCs w:val="24"/>
          <w:lang w:val="en-IE"/>
        </w:rPr>
        <w:t xml:space="preserve">lead to </w:t>
      </w:r>
      <w:r w:rsidR="00021122" w:rsidRPr="004A021C">
        <w:rPr>
          <w:rFonts w:ascii="Times New Roman" w:hAnsi="Times New Roman" w:cs="Times New Roman"/>
          <w:noProof/>
          <w:sz w:val="24"/>
          <w:szCs w:val="24"/>
          <w:lang w:val="en-IE"/>
        </w:rPr>
        <w:t xml:space="preserve">more cases notified and thus </w:t>
      </w:r>
      <w:r w:rsidRPr="004A021C">
        <w:rPr>
          <w:rFonts w:ascii="Times New Roman" w:hAnsi="Times New Roman" w:cs="Times New Roman"/>
          <w:noProof/>
          <w:sz w:val="24"/>
          <w:szCs w:val="24"/>
          <w:lang w:val="en-IE"/>
        </w:rPr>
        <w:t xml:space="preserve">an intensification of the </w:t>
      </w:r>
      <w:r w:rsidR="00021122" w:rsidRPr="004A021C">
        <w:rPr>
          <w:rFonts w:ascii="Times New Roman" w:hAnsi="Times New Roman" w:cs="Times New Roman"/>
          <w:noProof/>
          <w:sz w:val="24"/>
          <w:szCs w:val="24"/>
          <w:lang w:val="en-IE"/>
        </w:rPr>
        <w:t xml:space="preserve">use of the </w:t>
      </w:r>
      <w:r w:rsidR="00EF6D58" w:rsidRPr="004A021C">
        <w:rPr>
          <w:rFonts w:ascii="Times New Roman" w:hAnsi="Times New Roman" w:cs="Times New Roman"/>
          <w:noProof/>
          <w:sz w:val="24"/>
          <w:szCs w:val="24"/>
          <w:lang w:val="en-IE"/>
        </w:rPr>
        <w:t xml:space="preserve">EU </w:t>
      </w:r>
      <w:r w:rsidRPr="004A021C">
        <w:rPr>
          <w:rFonts w:ascii="Times New Roman" w:hAnsi="Times New Roman" w:cs="Times New Roman"/>
          <w:noProof/>
          <w:sz w:val="24"/>
          <w:szCs w:val="24"/>
          <w:lang w:val="en-IE"/>
        </w:rPr>
        <w:t xml:space="preserve">cooperation </w:t>
      </w:r>
      <w:r w:rsidR="00EF6D58" w:rsidRPr="004A021C">
        <w:rPr>
          <w:rFonts w:ascii="Times New Roman" w:hAnsi="Times New Roman" w:cs="Times New Roman"/>
          <w:noProof/>
          <w:sz w:val="24"/>
          <w:szCs w:val="24"/>
          <w:lang w:val="en-IE"/>
        </w:rPr>
        <w:t>mechanism</w:t>
      </w:r>
      <w:r w:rsidRPr="004A021C">
        <w:rPr>
          <w:rFonts w:ascii="Times New Roman" w:hAnsi="Times New Roman" w:cs="Times New Roman"/>
          <w:noProof/>
          <w:sz w:val="24"/>
          <w:szCs w:val="24"/>
          <w:lang w:val="en-IE"/>
        </w:rPr>
        <w:t xml:space="preserve">. Yet, as the economic environment </w:t>
      </w:r>
      <w:r w:rsidR="00021122" w:rsidRPr="004A021C">
        <w:rPr>
          <w:rFonts w:ascii="Times New Roman" w:hAnsi="Times New Roman" w:cs="Times New Roman"/>
          <w:noProof/>
          <w:sz w:val="24"/>
          <w:szCs w:val="24"/>
          <w:lang w:val="en-IE"/>
        </w:rPr>
        <w:t>remain</w:t>
      </w:r>
      <w:r w:rsidRPr="004A021C">
        <w:rPr>
          <w:rFonts w:ascii="Times New Roman" w:hAnsi="Times New Roman" w:cs="Times New Roman"/>
          <w:noProof/>
          <w:sz w:val="24"/>
          <w:szCs w:val="24"/>
          <w:lang w:val="en-IE"/>
        </w:rPr>
        <w:t xml:space="preserve">s uncertain, the number and nature of future notifications is </w:t>
      </w:r>
      <w:r w:rsidR="00021122" w:rsidRPr="004A021C">
        <w:rPr>
          <w:rFonts w:ascii="Times New Roman" w:hAnsi="Times New Roman" w:cs="Times New Roman"/>
          <w:noProof/>
          <w:sz w:val="24"/>
          <w:szCs w:val="24"/>
          <w:lang w:val="en-IE"/>
        </w:rPr>
        <w:t xml:space="preserve">hard </w:t>
      </w:r>
      <w:r w:rsidRPr="004A021C">
        <w:rPr>
          <w:rFonts w:ascii="Times New Roman" w:hAnsi="Times New Roman" w:cs="Times New Roman"/>
          <w:noProof/>
          <w:sz w:val="24"/>
          <w:szCs w:val="24"/>
          <w:lang w:val="en-IE"/>
        </w:rPr>
        <w:t>to predict.</w:t>
      </w:r>
    </w:p>
    <w:p w14:paraId="353B50C9" w14:textId="77777777" w:rsidR="00B8192B" w:rsidRPr="004A021C" w:rsidRDefault="00624FA0" w:rsidP="00F146FB">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On </w:t>
      </w:r>
      <w:r w:rsidRPr="004A021C">
        <w:rPr>
          <w:rFonts w:ascii="Times New Roman" w:hAnsi="Times New Roman" w:cs="Times New Roman"/>
          <w:b/>
          <w:bCs/>
          <w:noProof/>
          <w:sz w:val="24"/>
          <w:szCs w:val="24"/>
          <w:lang w:val="en-IE"/>
        </w:rPr>
        <w:t>avenues for future developments</w:t>
      </w:r>
      <w:r w:rsidRPr="004A021C">
        <w:rPr>
          <w:rFonts w:ascii="Times New Roman" w:hAnsi="Times New Roman" w:cs="Times New Roman"/>
          <w:noProof/>
          <w:sz w:val="24"/>
          <w:szCs w:val="24"/>
          <w:lang w:val="en-IE"/>
        </w:rPr>
        <w:t xml:space="preserve">, the </w:t>
      </w:r>
      <w:r w:rsidR="00B17434" w:rsidRPr="004A021C">
        <w:rPr>
          <w:rFonts w:ascii="Times New Roman" w:hAnsi="Times New Roman" w:cs="Times New Roman"/>
          <w:noProof/>
          <w:sz w:val="24"/>
          <w:szCs w:val="24"/>
          <w:lang w:val="en-IE"/>
        </w:rPr>
        <w:t xml:space="preserve">European </w:t>
      </w:r>
      <w:r w:rsidRPr="004A021C">
        <w:rPr>
          <w:rFonts w:ascii="Times New Roman" w:hAnsi="Times New Roman" w:cs="Times New Roman"/>
          <w:noProof/>
          <w:sz w:val="24"/>
          <w:szCs w:val="24"/>
          <w:lang w:val="en-IE"/>
        </w:rPr>
        <w:t xml:space="preserve">Commission </w:t>
      </w:r>
      <w:r w:rsidR="000F23CD" w:rsidRPr="004A021C">
        <w:rPr>
          <w:rFonts w:ascii="Times New Roman" w:hAnsi="Times New Roman" w:cs="Times New Roman"/>
          <w:noProof/>
          <w:sz w:val="24"/>
          <w:szCs w:val="24"/>
          <w:lang w:val="en-IE"/>
        </w:rPr>
        <w:t xml:space="preserve">had </w:t>
      </w:r>
      <w:r w:rsidRPr="004A021C">
        <w:rPr>
          <w:rFonts w:ascii="Times New Roman" w:hAnsi="Times New Roman" w:cs="Times New Roman"/>
          <w:noProof/>
          <w:sz w:val="24"/>
          <w:szCs w:val="24"/>
          <w:lang w:val="en-IE"/>
        </w:rPr>
        <w:t xml:space="preserve">launched in 2021 a </w:t>
      </w:r>
      <w:r w:rsidRPr="004A021C">
        <w:rPr>
          <w:rFonts w:ascii="Times New Roman" w:hAnsi="Times New Roman" w:cs="Times New Roman"/>
          <w:b/>
          <w:bCs/>
          <w:noProof/>
          <w:sz w:val="24"/>
          <w:szCs w:val="24"/>
          <w:lang w:val="en-IE"/>
        </w:rPr>
        <w:t>study on the FDI cooperation mechanism</w:t>
      </w:r>
      <w:r w:rsidR="000F23CD" w:rsidRPr="004A021C">
        <w:rPr>
          <w:rFonts w:ascii="Times New Roman" w:hAnsi="Times New Roman" w:cs="Times New Roman"/>
          <w:b/>
          <w:bCs/>
          <w:noProof/>
          <w:sz w:val="24"/>
          <w:szCs w:val="24"/>
          <w:lang w:val="en-IE"/>
        </w:rPr>
        <w:t xml:space="preserve"> </w:t>
      </w:r>
      <w:r w:rsidR="000F23CD" w:rsidRPr="004A021C">
        <w:rPr>
          <w:rFonts w:ascii="Times New Roman" w:hAnsi="Times New Roman" w:cs="Times New Roman"/>
          <w:noProof/>
          <w:sz w:val="24"/>
          <w:szCs w:val="24"/>
          <w:lang w:val="en-IE"/>
        </w:rPr>
        <w:t xml:space="preserve">which was published </w:t>
      </w:r>
      <w:r w:rsidR="004E0F4E" w:rsidRPr="004A021C">
        <w:rPr>
          <w:rFonts w:ascii="Times New Roman" w:hAnsi="Times New Roman" w:cs="Times New Roman"/>
          <w:noProof/>
          <w:sz w:val="24"/>
          <w:szCs w:val="24"/>
          <w:lang w:val="en-IE"/>
        </w:rPr>
        <w:t>i</w:t>
      </w:r>
      <w:r w:rsidR="000F23CD" w:rsidRPr="004A021C">
        <w:rPr>
          <w:rFonts w:ascii="Times New Roman" w:hAnsi="Times New Roman" w:cs="Times New Roman"/>
          <w:noProof/>
          <w:sz w:val="24"/>
          <w:szCs w:val="24"/>
          <w:lang w:val="en-IE"/>
        </w:rPr>
        <w:t>n</w:t>
      </w:r>
      <w:r w:rsidR="004E0F4E" w:rsidRPr="004A021C">
        <w:rPr>
          <w:rFonts w:ascii="Times New Roman" w:hAnsi="Times New Roman" w:cs="Times New Roman"/>
          <w:noProof/>
          <w:sz w:val="24"/>
          <w:szCs w:val="24"/>
          <w:lang w:val="en-IE"/>
        </w:rPr>
        <w:t xml:space="preserve"> </w:t>
      </w:r>
      <w:r w:rsidR="00D372AA" w:rsidRPr="004A021C">
        <w:rPr>
          <w:rFonts w:ascii="Times New Roman" w:hAnsi="Times New Roman" w:cs="Times New Roman"/>
          <w:noProof/>
          <w:sz w:val="24"/>
          <w:szCs w:val="24"/>
          <w:lang w:val="en-IE"/>
        </w:rPr>
        <w:t xml:space="preserve">October </w:t>
      </w:r>
      <w:r w:rsidR="000F23CD" w:rsidRPr="004A021C">
        <w:rPr>
          <w:rFonts w:ascii="Times New Roman" w:hAnsi="Times New Roman" w:cs="Times New Roman"/>
          <w:noProof/>
          <w:sz w:val="24"/>
          <w:szCs w:val="24"/>
          <w:lang w:val="en-IE"/>
        </w:rPr>
        <w:t>2022</w:t>
      </w:r>
      <w:r w:rsidR="004E0F4E" w:rsidRPr="004A021C">
        <w:rPr>
          <w:rStyle w:val="FootnoteReference"/>
          <w:rFonts w:ascii="Times New Roman" w:hAnsi="Times New Roman" w:cs="Times New Roman"/>
          <w:noProof/>
          <w:sz w:val="24"/>
          <w:szCs w:val="24"/>
          <w:lang w:val="en-IE"/>
        </w:rPr>
        <w:footnoteReference w:id="39"/>
      </w:r>
      <w:r w:rsidRPr="004A021C">
        <w:rPr>
          <w:rFonts w:ascii="Times New Roman" w:hAnsi="Times New Roman" w:cs="Times New Roman"/>
          <w:noProof/>
          <w:sz w:val="24"/>
          <w:szCs w:val="24"/>
          <w:lang w:val="en-IE"/>
        </w:rPr>
        <w:t xml:space="preserve">. Its objective </w:t>
      </w:r>
      <w:r w:rsidR="000F23CD" w:rsidRPr="004A021C">
        <w:rPr>
          <w:rFonts w:ascii="Times New Roman" w:hAnsi="Times New Roman" w:cs="Times New Roman"/>
          <w:noProof/>
          <w:sz w:val="24"/>
          <w:szCs w:val="24"/>
          <w:lang w:val="en-IE"/>
        </w:rPr>
        <w:t>wa</w:t>
      </w:r>
      <w:r w:rsidRPr="004A021C">
        <w:rPr>
          <w:rFonts w:ascii="Times New Roman" w:hAnsi="Times New Roman" w:cs="Times New Roman"/>
          <w:noProof/>
          <w:sz w:val="24"/>
          <w:szCs w:val="24"/>
          <w:lang w:val="en-IE"/>
        </w:rPr>
        <w:t>s to assess the articulation between the screenings carried out by the national authorities and the European Commission</w:t>
      </w:r>
      <w:r w:rsidR="00F146FB" w:rsidRPr="004A021C">
        <w:rPr>
          <w:rFonts w:ascii="Times New Roman" w:hAnsi="Times New Roman" w:cs="Times New Roman"/>
          <w:noProof/>
          <w:sz w:val="24"/>
          <w:szCs w:val="24"/>
          <w:lang w:val="en-IE"/>
        </w:rPr>
        <w:t xml:space="preserve">. It also aimed at </w:t>
      </w:r>
      <w:r w:rsidRPr="004A021C">
        <w:rPr>
          <w:rFonts w:ascii="Times New Roman" w:hAnsi="Times New Roman" w:cs="Times New Roman"/>
          <w:noProof/>
          <w:sz w:val="24"/>
          <w:szCs w:val="24"/>
          <w:lang w:val="en-IE"/>
        </w:rPr>
        <w:t>identify</w:t>
      </w:r>
      <w:r w:rsidR="00F146FB" w:rsidRPr="004A021C">
        <w:rPr>
          <w:rFonts w:ascii="Times New Roman" w:hAnsi="Times New Roman" w:cs="Times New Roman"/>
          <w:noProof/>
          <w:sz w:val="24"/>
          <w:szCs w:val="24"/>
          <w:lang w:val="en-IE"/>
        </w:rPr>
        <w:t>ing</w:t>
      </w:r>
      <w:r w:rsidRPr="004A021C">
        <w:rPr>
          <w:rFonts w:ascii="Times New Roman" w:hAnsi="Times New Roman" w:cs="Times New Roman"/>
          <w:noProof/>
          <w:sz w:val="24"/>
          <w:szCs w:val="24"/>
          <w:lang w:val="en-IE"/>
        </w:rPr>
        <w:t xml:space="preserve"> any significant efficiency or effectiveness issue </w:t>
      </w:r>
      <w:r w:rsidR="00721FCB" w:rsidRPr="004A021C">
        <w:rPr>
          <w:rFonts w:ascii="Times New Roman" w:hAnsi="Times New Roman" w:cs="Times New Roman"/>
          <w:noProof/>
          <w:sz w:val="24"/>
          <w:szCs w:val="24"/>
          <w:lang w:val="en-IE"/>
        </w:rPr>
        <w:t>considering</w:t>
      </w:r>
      <w:r w:rsidRPr="004A021C">
        <w:rPr>
          <w:rFonts w:ascii="Times New Roman" w:hAnsi="Times New Roman" w:cs="Times New Roman"/>
          <w:noProof/>
          <w:sz w:val="24"/>
          <w:szCs w:val="24"/>
          <w:lang w:val="en-IE"/>
        </w:rPr>
        <w:t xml:space="preserve"> the policy goals of the FDI Screening Regulation</w:t>
      </w:r>
      <w:r w:rsidRPr="004A021C">
        <w:rPr>
          <w:rStyle w:val="FootnoteReference"/>
          <w:rFonts w:ascii="Times New Roman" w:hAnsi="Times New Roman" w:cs="Times New Roman"/>
          <w:noProof/>
          <w:sz w:val="24"/>
          <w:szCs w:val="24"/>
          <w:lang w:val="en-IE"/>
        </w:rPr>
        <w:footnoteReference w:id="40"/>
      </w:r>
      <w:r w:rsidRPr="004A021C">
        <w:rPr>
          <w:rFonts w:ascii="Times New Roman" w:hAnsi="Times New Roman" w:cs="Times New Roman"/>
          <w:noProof/>
          <w:sz w:val="24"/>
          <w:szCs w:val="24"/>
          <w:lang w:val="en-IE"/>
        </w:rPr>
        <w:t>. The study contribute</w:t>
      </w:r>
      <w:r w:rsidR="000F23CD" w:rsidRPr="004A021C">
        <w:rPr>
          <w:rFonts w:ascii="Times New Roman" w:hAnsi="Times New Roman" w:cs="Times New Roman"/>
          <w:noProof/>
          <w:sz w:val="24"/>
          <w:szCs w:val="24"/>
          <w:lang w:val="en-IE"/>
        </w:rPr>
        <w:t>d</w:t>
      </w:r>
      <w:r w:rsidRPr="004A021C">
        <w:rPr>
          <w:rFonts w:ascii="Times New Roman" w:hAnsi="Times New Roman" w:cs="Times New Roman"/>
          <w:noProof/>
          <w:sz w:val="24"/>
          <w:szCs w:val="24"/>
          <w:lang w:val="en-IE"/>
        </w:rPr>
        <w:t xml:space="preserve"> to the Commission’s reflections on the need for a revision of the FDI Screening Regulation</w:t>
      </w:r>
      <w:r w:rsidR="00444690" w:rsidRPr="004A021C">
        <w:rPr>
          <w:rFonts w:ascii="Times New Roman" w:hAnsi="Times New Roman" w:cs="Times New Roman"/>
          <w:noProof/>
          <w:sz w:val="24"/>
          <w:szCs w:val="24"/>
          <w:lang w:val="en-IE"/>
        </w:rPr>
        <w:t xml:space="preserve"> in 2023</w:t>
      </w:r>
      <w:r w:rsidR="00EF2769" w:rsidRPr="004A021C">
        <w:rPr>
          <w:rFonts w:ascii="Times New Roman" w:hAnsi="Times New Roman" w:cs="Times New Roman"/>
          <w:noProof/>
          <w:sz w:val="24"/>
          <w:szCs w:val="24"/>
          <w:lang w:val="en-IE"/>
        </w:rPr>
        <w:t>, together with the experience gathered since the entry into force of this instrument.</w:t>
      </w:r>
    </w:p>
    <w:p w14:paraId="1E5ACC17" w14:textId="5BC0E3AA" w:rsidR="00F34BCA" w:rsidRPr="004A021C" w:rsidRDefault="00EF2769" w:rsidP="00F146FB">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Indeed, since October 2020, the European Commission and Member States have reviewed more than 1</w:t>
      </w:r>
      <w:r w:rsidR="00A06028">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000 FDI transactions. </w:t>
      </w:r>
      <w:r w:rsidR="00F146FB" w:rsidRPr="004A021C">
        <w:rPr>
          <w:rFonts w:ascii="Times New Roman" w:hAnsi="Times New Roman" w:cs="Times New Roman"/>
          <w:noProof/>
          <w:sz w:val="24"/>
          <w:szCs w:val="24"/>
          <w:lang w:val="en-IE"/>
        </w:rPr>
        <w:t xml:space="preserve">In this context, a public consultation </w:t>
      </w:r>
      <w:r w:rsidR="00A1383C" w:rsidRPr="004A021C">
        <w:rPr>
          <w:rFonts w:ascii="Times New Roman" w:hAnsi="Times New Roman" w:cs="Times New Roman"/>
          <w:noProof/>
          <w:sz w:val="24"/>
          <w:szCs w:val="24"/>
          <w:lang w:val="en-IE"/>
        </w:rPr>
        <w:t>w</w:t>
      </w:r>
      <w:r w:rsidR="00DB31DD" w:rsidRPr="004A021C">
        <w:rPr>
          <w:rFonts w:ascii="Times New Roman" w:hAnsi="Times New Roman" w:cs="Times New Roman"/>
          <w:noProof/>
          <w:sz w:val="24"/>
          <w:szCs w:val="24"/>
          <w:lang w:val="en-IE"/>
        </w:rPr>
        <w:t xml:space="preserve">as </w:t>
      </w:r>
      <w:r w:rsidR="00F146FB" w:rsidRPr="004A021C">
        <w:rPr>
          <w:rFonts w:ascii="Times New Roman" w:hAnsi="Times New Roman" w:cs="Times New Roman"/>
          <w:noProof/>
          <w:sz w:val="24"/>
          <w:szCs w:val="24"/>
          <w:lang w:val="en-IE"/>
        </w:rPr>
        <w:t xml:space="preserve">launched </w:t>
      </w:r>
      <w:r w:rsidR="00DB31DD" w:rsidRPr="004A021C">
        <w:rPr>
          <w:rFonts w:ascii="Times New Roman" w:hAnsi="Times New Roman" w:cs="Times New Roman"/>
          <w:noProof/>
          <w:sz w:val="24"/>
          <w:szCs w:val="24"/>
          <w:lang w:val="en-IE"/>
        </w:rPr>
        <w:t>o</w:t>
      </w:r>
      <w:r w:rsidR="00721FCB" w:rsidRPr="004A021C">
        <w:rPr>
          <w:rFonts w:ascii="Times New Roman" w:hAnsi="Times New Roman" w:cs="Times New Roman"/>
          <w:noProof/>
          <w:sz w:val="24"/>
          <w:szCs w:val="24"/>
          <w:lang w:val="en-IE"/>
        </w:rPr>
        <w:t>n</w:t>
      </w:r>
      <w:r w:rsidR="00F146FB" w:rsidRPr="004A021C">
        <w:rPr>
          <w:rFonts w:ascii="Times New Roman" w:hAnsi="Times New Roman" w:cs="Times New Roman"/>
          <w:noProof/>
          <w:sz w:val="24"/>
          <w:szCs w:val="24"/>
          <w:lang w:val="en-IE"/>
        </w:rPr>
        <w:t xml:space="preserve"> </w:t>
      </w:r>
      <w:r w:rsidR="00DB31DD" w:rsidRPr="004A021C">
        <w:rPr>
          <w:rFonts w:ascii="Times New Roman" w:hAnsi="Times New Roman" w:cs="Times New Roman"/>
          <w:noProof/>
          <w:sz w:val="24"/>
          <w:szCs w:val="24"/>
          <w:lang w:val="en-IE"/>
        </w:rPr>
        <w:t xml:space="preserve">14 </w:t>
      </w:r>
      <w:r w:rsidR="00F146FB" w:rsidRPr="004A021C">
        <w:rPr>
          <w:rFonts w:ascii="Times New Roman" w:hAnsi="Times New Roman" w:cs="Times New Roman"/>
          <w:noProof/>
          <w:sz w:val="24"/>
          <w:szCs w:val="24"/>
          <w:lang w:val="en-IE"/>
        </w:rPr>
        <w:t>June 2023</w:t>
      </w:r>
      <w:r w:rsidR="00DB31DD" w:rsidRPr="004A021C">
        <w:rPr>
          <w:rFonts w:ascii="Times New Roman" w:hAnsi="Times New Roman" w:cs="Times New Roman"/>
          <w:noProof/>
          <w:sz w:val="24"/>
          <w:szCs w:val="24"/>
          <w:lang w:val="en-IE"/>
        </w:rPr>
        <w:t xml:space="preserve"> and </w:t>
      </w:r>
      <w:r w:rsidR="002A1C28" w:rsidRPr="004A021C">
        <w:rPr>
          <w:rFonts w:ascii="Times New Roman" w:hAnsi="Times New Roman" w:cs="Times New Roman"/>
          <w:noProof/>
          <w:sz w:val="24"/>
          <w:szCs w:val="24"/>
          <w:lang w:val="en-IE"/>
        </w:rPr>
        <w:t xml:space="preserve">closed on </w:t>
      </w:r>
      <w:r w:rsidR="00DB31DD" w:rsidRPr="004A021C">
        <w:rPr>
          <w:rFonts w:ascii="Times New Roman" w:hAnsi="Times New Roman" w:cs="Times New Roman"/>
          <w:noProof/>
          <w:sz w:val="24"/>
          <w:szCs w:val="24"/>
          <w:lang w:val="en-IE"/>
        </w:rPr>
        <w:t>14 July 2023</w:t>
      </w:r>
      <w:r w:rsidR="00F146FB" w:rsidRPr="004A021C">
        <w:rPr>
          <w:rFonts w:ascii="Times New Roman" w:hAnsi="Times New Roman" w:cs="Times New Roman"/>
          <w:noProof/>
          <w:sz w:val="24"/>
          <w:szCs w:val="24"/>
          <w:lang w:val="en-IE"/>
        </w:rPr>
        <w:t xml:space="preserve">. </w:t>
      </w:r>
      <w:r w:rsidR="00F34BCA" w:rsidRPr="004A021C">
        <w:rPr>
          <w:rFonts w:ascii="Times New Roman" w:hAnsi="Times New Roman" w:cs="Times New Roman"/>
          <w:noProof/>
          <w:sz w:val="24"/>
          <w:szCs w:val="24"/>
          <w:lang w:val="en-IE"/>
        </w:rPr>
        <w:t>The Communication on European economic security strategy</w:t>
      </w:r>
      <w:r w:rsidR="006703DD" w:rsidRPr="004A021C">
        <w:rPr>
          <w:rStyle w:val="FootnoteReference"/>
          <w:rFonts w:ascii="Times New Roman" w:hAnsi="Times New Roman" w:cs="Times New Roman"/>
          <w:noProof/>
          <w:sz w:val="24"/>
          <w:szCs w:val="24"/>
          <w:lang w:val="en-IE"/>
        </w:rPr>
        <w:footnoteReference w:id="41"/>
      </w:r>
      <w:r w:rsidR="00F34BCA" w:rsidRPr="004A021C">
        <w:rPr>
          <w:rFonts w:ascii="Times New Roman" w:hAnsi="Times New Roman" w:cs="Times New Roman"/>
          <w:noProof/>
          <w:sz w:val="24"/>
          <w:szCs w:val="24"/>
          <w:lang w:val="en-IE"/>
        </w:rPr>
        <w:t xml:space="preserve"> </w:t>
      </w:r>
      <w:r w:rsidRPr="004A021C">
        <w:rPr>
          <w:rFonts w:ascii="Times New Roman" w:hAnsi="Times New Roman" w:cs="Times New Roman"/>
          <w:noProof/>
          <w:sz w:val="24"/>
          <w:szCs w:val="24"/>
          <w:lang w:val="en-IE"/>
        </w:rPr>
        <w:t xml:space="preserve">of 20 June 2023 </w:t>
      </w:r>
      <w:r w:rsidR="00A524D7" w:rsidRPr="004A021C">
        <w:rPr>
          <w:rFonts w:ascii="Times New Roman" w:hAnsi="Times New Roman" w:cs="Times New Roman"/>
          <w:noProof/>
          <w:sz w:val="24"/>
          <w:szCs w:val="24"/>
          <w:lang w:val="en-IE"/>
        </w:rPr>
        <w:t>announced</w:t>
      </w:r>
      <w:r w:rsidR="00F34BCA" w:rsidRPr="004A021C">
        <w:rPr>
          <w:rFonts w:ascii="Times New Roman" w:hAnsi="Times New Roman" w:cs="Times New Roman"/>
          <w:noProof/>
          <w:sz w:val="24"/>
          <w:szCs w:val="24"/>
          <w:lang w:val="en-IE"/>
        </w:rPr>
        <w:t xml:space="preserve"> that </w:t>
      </w:r>
      <w:r w:rsidR="00F34BCA" w:rsidRPr="004A021C">
        <w:rPr>
          <w:rFonts w:ascii="Times New Roman" w:hAnsi="Times New Roman" w:cs="Times New Roman"/>
          <w:b/>
          <w:bCs/>
          <w:noProof/>
          <w:sz w:val="24"/>
          <w:szCs w:val="24"/>
          <w:lang w:val="en-IE"/>
        </w:rPr>
        <w:t>the</w:t>
      </w:r>
      <w:r w:rsidR="00F34BCA" w:rsidRPr="004A021C">
        <w:rPr>
          <w:rFonts w:ascii="Times New Roman" w:hAnsi="Times New Roman" w:cs="Times New Roman"/>
          <w:noProof/>
          <w:sz w:val="24"/>
          <w:szCs w:val="24"/>
          <w:lang w:val="en-IE"/>
        </w:rPr>
        <w:t xml:space="preserve"> </w:t>
      </w:r>
      <w:r w:rsidR="00F34BCA" w:rsidRPr="004A021C">
        <w:rPr>
          <w:rFonts w:ascii="Times New Roman" w:hAnsi="Times New Roman" w:cs="Times New Roman"/>
          <w:b/>
          <w:bCs/>
          <w:noProof/>
          <w:sz w:val="24"/>
          <w:szCs w:val="24"/>
          <w:lang w:val="en-IE"/>
        </w:rPr>
        <w:t>Commission</w:t>
      </w:r>
      <w:r w:rsidR="00F34BCA" w:rsidRPr="004A021C">
        <w:rPr>
          <w:rFonts w:ascii="Times New Roman" w:hAnsi="Times New Roman" w:cs="Times New Roman"/>
          <w:noProof/>
          <w:sz w:val="24"/>
          <w:szCs w:val="24"/>
          <w:lang w:val="en-IE"/>
        </w:rPr>
        <w:t xml:space="preserve"> is evaluating the current framework and </w:t>
      </w:r>
      <w:r w:rsidR="00F34BCA" w:rsidRPr="004A021C">
        <w:rPr>
          <w:rFonts w:ascii="Times New Roman" w:hAnsi="Times New Roman" w:cs="Times New Roman"/>
          <w:b/>
          <w:bCs/>
          <w:noProof/>
          <w:sz w:val="24"/>
          <w:szCs w:val="24"/>
          <w:lang w:val="en-IE"/>
        </w:rPr>
        <w:t>will propose a revision of the FDI Screening Regulation before the end of 2023</w:t>
      </w:r>
      <w:r w:rsidR="00F34BCA" w:rsidRPr="004A021C">
        <w:rPr>
          <w:rFonts w:ascii="Times New Roman" w:hAnsi="Times New Roman" w:cs="Times New Roman"/>
          <w:noProof/>
          <w:sz w:val="24"/>
          <w:szCs w:val="24"/>
          <w:lang w:val="en-IE"/>
        </w:rPr>
        <w:t>.</w:t>
      </w:r>
    </w:p>
    <w:p w14:paraId="0CEA94F8" w14:textId="4599A332" w:rsidR="002A1C28" w:rsidRPr="004A021C" w:rsidRDefault="002A1C28" w:rsidP="00F146FB">
      <w:pPr>
        <w:spacing w:line="240" w:lineRule="auto"/>
        <w:jc w:val="both"/>
        <w:rPr>
          <w:rFonts w:ascii="Times New Roman" w:hAnsi="Times New Roman" w:cs="Times New Roman"/>
          <w:noProof/>
          <w:sz w:val="24"/>
          <w:szCs w:val="24"/>
          <w:lang w:val="en-IE"/>
        </w:rPr>
      </w:pPr>
      <w:r w:rsidRPr="004A021C">
        <w:rPr>
          <w:rFonts w:ascii="Times New Roman" w:hAnsi="Times New Roman" w:cs="Times New Roman"/>
          <w:noProof/>
          <w:sz w:val="24"/>
          <w:szCs w:val="24"/>
          <w:lang w:val="en-IE"/>
        </w:rPr>
        <w:t xml:space="preserve">The Commission services are working to prepare this revision.  </w:t>
      </w:r>
    </w:p>
    <w:sectPr w:rsidR="002A1C28" w:rsidRPr="004A021C" w:rsidSect="00AA30CE">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9DE4B" w14:textId="77777777" w:rsidR="005035F1" w:rsidRDefault="005035F1">
      <w:pPr>
        <w:spacing w:after="0" w:line="240" w:lineRule="auto"/>
      </w:pPr>
      <w:r>
        <w:separator/>
      </w:r>
    </w:p>
  </w:endnote>
  <w:endnote w:type="continuationSeparator" w:id="0">
    <w:p w14:paraId="72A13BCC" w14:textId="77777777" w:rsidR="005035F1" w:rsidRDefault="005035F1">
      <w:pPr>
        <w:spacing w:after="0" w:line="240" w:lineRule="auto"/>
      </w:pPr>
      <w:r>
        <w:continuationSeparator/>
      </w:r>
    </w:p>
  </w:endnote>
  <w:endnote w:type="continuationNotice" w:id="1">
    <w:p w14:paraId="7F8B6E22" w14:textId="77777777" w:rsidR="005035F1" w:rsidRDefault="005035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F Square Sans Pro">
    <w:altName w:val="Arial"/>
    <w:charset w:val="00"/>
    <w:family w:val="modern"/>
    <w:pitch w:val="default"/>
    <w:sig w:usb0="00000000" w:usb1="00000000"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
    <w:altName w:val="MS Gothic"/>
    <w:charset w:val="80"/>
    <w:family w:val="auto"/>
    <w:pitch w:val="default"/>
    <w:sig w:usb0="00000000" w:usb1="00000000" w:usb2="00000010" w:usb3="00000000" w:csb0="00020000" w:csb1="00000000"/>
  </w:font>
  <w:font w:name="Liberation Serif">
    <w:altName w:val="Times New Roman"/>
    <w:charset w:val="01"/>
    <w:family w:val="roman"/>
    <w:pitch w:val="default"/>
    <w:sig w:usb0="E0000AFF" w:usb1="500078FF" w:usb2="00000021" w:usb3="00000000" w:csb0="600001BF" w:csb1="DFF70000"/>
  </w:font>
  <w:font w:name="Noto Serif CJK SC">
    <w:charset w:val="86"/>
    <w:family w:val="roman"/>
    <w:pitch w:val="default"/>
    <w:sig w:usb0="30000083" w:usb1="2BDF3C10" w:usb2="00000016" w:usb3="00000000" w:csb0="602E0107" w:csb1="00000000"/>
  </w:font>
  <w:font w:name="Lohit Devanagari">
    <w:altName w:val="Times New Roman"/>
    <w:charset w:val="00"/>
    <w:family w:val="roman"/>
    <w:pitch w:val="default"/>
    <w:sig w:usb0="80008023" w:usb1="00002042" w:usb2="00000000" w:usb3="00000000" w:csb0="00000001" w:csb1="00000000"/>
  </w:font>
  <w:font w:name="EC Square Sans Pro">
    <w:charset w:val="00"/>
    <w:family w:val="swiss"/>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35E42" w14:textId="1D2F3B4D" w:rsidR="004B1221" w:rsidRPr="006324E5" w:rsidRDefault="004B1221" w:rsidP="00632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785CB" w14:textId="1B9A2706" w:rsidR="004B1221" w:rsidRPr="006324E5" w:rsidRDefault="006324E5" w:rsidP="006324E5">
    <w:pPr>
      <w:pStyle w:val="FooterCoverPage"/>
      <w:rPr>
        <w:rFonts w:ascii="Arial" w:hAnsi="Arial" w:cs="Arial"/>
        <w:b/>
        <w:sz w:val="48"/>
      </w:rPr>
    </w:pPr>
    <w:r w:rsidRPr="006324E5">
      <w:rPr>
        <w:rFonts w:ascii="Arial" w:hAnsi="Arial" w:cs="Arial"/>
        <w:b/>
        <w:sz w:val="48"/>
      </w:rPr>
      <w:t>EN</w:t>
    </w:r>
    <w:r w:rsidRPr="006324E5">
      <w:rPr>
        <w:rFonts w:ascii="Arial" w:hAnsi="Arial" w:cs="Arial"/>
        <w:b/>
        <w:sz w:val="48"/>
      </w:rPr>
      <w:tab/>
    </w:r>
    <w:r w:rsidRPr="006324E5">
      <w:rPr>
        <w:rFonts w:ascii="Arial" w:hAnsi="Arial" w:cs="Arial"/>
        <w:b/>
        <w:sz w:val="48"/>
      </w:rPr>
      <w:tab/>
    </w:r>
    <w:r w:rsidRPr="006324E5">
      <w:tab/>
    </w:r>
    <w:r w:rsidRPr="006324E5">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FA816" w14:textId="77777777" w:rsidR="006324E5" w:rsidRPr="006324E5" w:rsidRDefault="006324E5" w:rsidP="006324E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24535" w14:textId="77777777" w:rsidR="003D03BF" w:rsidRDefault="003D03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279420"/>
      <w:docPartObj>
        <w:docPartGallery w:val="Page Numbers (Bottom of Page)"/>
        <w:docPartUnique/>
      </w:docPartObj>
    </w:sdtPr>
    <w:sdtEndPr>
      <w:rPr>
        <w:noProof/>
      </w:rPr>
    </w:sdtEndPr>
    <w:sdtContent>
      <w:sdt>
        <w:sdtPr>
          <w:id w:val="-1949154673"/>
        </w:sdtPr>
        <w:sdtEndPr/>
        <w:sdtContent>
          <w:p w14:paraId="223629FB" w14:textId="786BC86D" w:rsidR="003D03BF" w:rsidRDefault="003D03BF">
            <w:pPr>
              <w:pStyle w:val="Footer"/>
              <w:jc w:val="right"/>
            </w:pPr>
            <w:r>
              <w:fldChar w:fldCharType="begin"/>
            </w:r>
            <w:r>
              <w:instrText xml:space="preserve"> PAGE   \* MERGEFORMAT </w:instrText>
            </w:r>
            <w:r>
              <w:fldChar w:fldCharType="separate"/>
            </w:r>
            <w:r w:rsidR="006324E5">
              <w:rPr>
                <w:noProof/>
              </w:rPr>
              <w:t>23</w:t>
            </w:r>
            <w:r>
              <w:rPr>
                <w:noProof/>
              </w:rPr>
              <w:fldChar w:fldCharType="end"/>
            </w:r>
          </w:p>
        </w:sdtContent>
      </w:sdt>
      <w:p w14:paraId="12F53DFB" w14:textId="3CAD8E58" w:rsidR="003D03BF" w:rsidRDefault="006324E5">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617704"/>
      <w:docPartObj>
        <w:docPartGallery w:val="Page Numbers (Bottom of Page)"/>
        <w:docPartUnique/>
      </w:docPartObj>
    </w:sdtPr>
    <w:sdtEndPr>
      <w:rPr>
        <w:noProof/>
      </w:rPr>
    </w:sdtEndPr>
    <w:sdtContent>
      <w:p w14:paraId="04797EA2" w14:textId="58762106" w:rsidR="003D03BF" w:rsidRDefault="003D03BF">
        <w:pPr>
          <w:pStyle w:val="Footer"/>
          <w:jc w:val="right"/>
        </w:pPr>
        <w:r>
          <w:fldChar w:fldCharType="begin"/>
        </w:r>
        <w:r>
          <w:instrText xml:space="preserve"> PAGE   \* MERGEFORMAT </w:instrText>
        </w:r>
        <w:r>
          <w:fldChar w:fldCharType="separate"/>
        </w:r>
        <w:r w:rsidR="006324E5">
          <w:rPr>
            <w:noProof/>
          </w:rPr>
          <w:t>1</w:t>
        </w:r>
        <w:r>
          <w:rPr>
            <w:noProof/>
          </w:rPr>
          <w:fldChar w:fldCharType="end"/>
        </w:r>
      </w:p>
    </w:sdtContent>
  </w:sdt>
  <w:p w14:paraId="43FBC114" w14:textId="77777777" w:rsidR="003D03BF" w:rsidRDefault="003D0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7C85B" w14:textId="77777777" w:rsidR="005035F1" w:rsidRDefault="005035F1">
      <w:pPr>
        <w:spacing w:after="0" w:line="240" w:lineRule="auto"/>
      </w:pPr>
      <w:r>
        <w:separator/>
      </w:r>
    </w:p>
  </w:footnote>
  <w:footnote w:type="continuationSeparator" w:id="0">
    <w:p w14:paraId="274FD241" w14:textId="77777777" w:rsidR="005035F1" w:rsidRDefault="005035F1">
      <w:pPr>
        <w:spacing w:after="0" w:line="240" w:lineRule="auto"/>
      </w:pPr>
      <w:r>
        <w:continuationSeparator/>
      </w:r>
    </w:p>
  </w:footnote>
  <w:footnote w:type="continuationNotice" w:id="1">
    <w:p w14:paraId="40E130F5" w14:textId="77777777" w:rsidR="005035F1" w:rsidRDefault="005035F1">
      <w:pPr>
        <w:spacing w:after="0" w:line="240" w:lineRule="auto"/>
      </w:pPr>
    </w:p>
  </w:footnote>
  <w:footnote w:id="2">
    <w:p w14:paraId="3D961D5E" w14:textId="77777777" w:rsidR="00FC085E" w:rsidRPr="00704201" w:rsidRDefault="00FC085E" w:rsidP="00D20114">
      <w:pPr>
        <w:pStyle w:val="FootnoteText"/>
        <w:jc w:val="both"/>
      </w:pPr>
      <w:r>
        <w:rPr>
          <w:rStyle w:val="FootnoteReference"/>
        </w:rPr>
        <w:footnoteRef/>
      </w:r>
      <w:r>
        <w:t xml:space="preserve"> </w:t>
      </w:r>
      <w:r w:rsidRPr="00064072">
        <w:rPr>
          <w:rFonts w:ascii="Times New Roman" w:hAnsi="Times New Roman" w:cs="Times New Roman"/>
        </w:rPr>
        <w:t>Regulation (EU) 2019/452 of the European Parliament and of the Council of 19 March 2019 establishing a framework for the screening of foreign direct investments into the Union (OJ L 79I , 21.3.2019, p. 1).</w:t>
      </w:r>
    </w:p>
  </w:footnote>
  <w:footnote w:id="3">
    <w:p w14:paraId="080B7DB3" w14:textId="77777777" w:rsidR="006077D7" w:rsidRPr="003E315D" w:rsidRDefault="006077D7" w:rsidP="006077D7">
      <w:pPr>
        <w:pStyle w:val="FootnoteText"/>
        <w:rPr>
          <w:rFonts w:ascii="Times New Roman" w:hAnsi="Times New Roman" w:cs="Times New Roman"/>
        </w:rPr>
      </w:pPr>
      <w:r w:rsidRPr="003E315D">
        <w:rPr>
          <w:rStyle w:val="FootnoteReference"/>
          <w:rFonts w:ascii="Times New Roman" w:hAnsi="Times New Roman" w:cs="Times New Roman"/>
        </w:rPr>
        <w:footnoteRef/>
      </w:r>
      <w:r w:rsidRPr="003E315D">
        <w:rPr>
          <w:rFonts w:ascii="Times New Roman" w:hAnsi="Times New Roman" w:cs="Times New Roman"/>
        </w:rPr>
        <w:t xml:space="preserve"> Pitchbook, </w:t>
      </w:r>
      <w:hyperlink r:id="rId1" w:history="1">
        <w:r w:rsidRPr="003E315D">
          <w:rPr>
            <w:rStyle w:val="Hyperlink"/>
            <w:rFonts w:ascii="Times New Roman" w:hAnsi="Times New Roman" w:cs="Times New Roman"/>
          </w:rPr>
          <w:t>Global M&amp;A report 2022</w:t>
        </w:r>
      </w:hyperlink>
      <w:r w:rsidRPr="003E315D">
        <w:rPr>
          <w:rFonts w:ascii="Times New Roman" w:hAnsi="Times New Roman" w:cs="Times New Roman"/>
        </w:rPr>
        <w:t>, January 2023</w:t>
      </w:r>
    </w:p>
  </w:footnote>
  <w:footnote w:id="4">
    <w:p w14:paraId="3BE1EFA7" w14:textId="77777777" w:rsidR="006077D7" w:rsidRPr="00A80E51" w:rsidRDefault="006077D7" w:rsidP="006077D7">
      <w:pPr>
        <w:pStyle w:val="FootnoteText"/>
        <w:rPr>
          <w:rFonts w:ascii="Times New Roman" w:hAnsi="Times New Roman" w:cs="Times New Roman"/>
          <w:i/>
        </w:rPr>
      </w:pPr>
      <w:r w:rsidRPr="003E315D">
        <w:rPr>
          <w:rStyle w:val="FootnoteReference"/>
          <w:rFonts w:ascii="Times New Roman" w:hAnsi="Times New Roman" w:cs="Times New Roman"/>
        </w:rPr>
        <w:footnoteRef/>
      </w:r>
      <w:r w:rsidRPr="003E315D">
        <w:rPr>
          <w:rFonts w:ascii="Times New Roman" w:hAnsi="Times New Roman" w:cs="Times New Roman"/>
        </w:rPr>
        <w:t xml:space="preserve"> OECD, FDI IN FIGURES, April 2023 – </w:t>
      </w:r>
      <w:hyperlink r:id="rId2" w:history="1">
        <w:r w:rsidRPr="0008279C">
          <w:rPr>
            <w:rStyle w:val="Hyperlink"/>
            <w:rFonts w:ascii="Times New Roman" w:hAnsi="Times New Roman" w:cs="Times New Roman"/>
          </w:rPr>
          <w:t>https://www.oecd.org/corporate/mne/statistics.htm</w:t>
        </w:r>
      </w:hyperlink>
    </w:p>
  </w:footnote>
  <w:footnote w:id="5">
    <w:p w14:paraId="65B3B946" w14:textId="77777777" w:rsidR="006077D7" w:rsidRPr="00CC1724" w:rsidRDefault="006077D7" w:rsidP="006077D7">
      <w:pPr>
        <w:pStyle w:val="FootnoteText"/>
        <w:rPr>
          <w:rFonts w:ascii="Times New Roman" w:hAnsi="Times New Roman" w:cs="Times New Roman"/>
        </w:rPr>
      </w:pPr>
      <w:r w:rsidRPr="00CC1724">
        <w:rPr>
          <w:rStyle w:val="FootnoteReference"/>
          <w:rFonts w:ascii="Times New Roman" w:hAnsi="Times New Roman" w:cs="Times New Roman"/>
        </w:rPr>
        <w:footnoteRef/>
      </w:r>
      <w:r w:rsidRPr="00CC1724">
        <w:rPr>
          <w:rFonts w:ascii="Times New Roman" w:hAnsi="Times New Roman" w:cs="Times New Roman"/>
        </w:rPr>
        <w:t xml:space="preserve"> The data provided </w:t>
      </w:r>
      <w:r>
        <w:rPr>
          <w:rFonts w:ascii="Times New Roman" w:hAnsi="Times New Roman" w:cs="Times New Roman"/>
        </w:rPr>
        <w:t>here has been revised by the OECD for the past years. Thus, it differs from the data displayed in the second annual report on FDI screening.</w:t>
      </w:r>
    </w:p>
  </w:footnote>
  <w:footnote w:id="6">
    <w:p w14:paraId="03B4CBE9" w14:textId="77777777" w:rsidR="00C2206D" w:rsidRPr="00C2206D" w:rsidRDefault="00C2206D" w:rsidP="00C2206D">
      <w:pPr>
        <w:pStyle w:val="FootnoteText"/>
        <w:jc w:val="both"/>
      </w:pPr>
      <w:r>
        <w:rPr>
          <w:rStyle w:val="FootnoteReference"/>
        </w:rPr>
        <w:footnoteRef/>
      </w:r>
      <w:r>
        <w:t xml:space="preserve"> </w:t>
      </w:r>
      <w:r w:rsidRPr="00B8236D">
        <w:rPr>
          <w:rFonts w:ascii="Times New Roman" w:hAnsi="Times New Roman" w:cs="Times New Roman"/>
        </w:rPr>
        <w:t>Foreign direct investment can take two different forms: greenfield, and mergers and acquisitions (M&amp;As). International greenfield investments typically involve the creation of a new company or establishment of facilities abroad, while an international merger or acquisition amounts to transferring the ownership of existing assets relating to an economic activity to an owner abroad.</w:t>
      </w:r>
    </w:p>
  </w:footnote>
  <w:footnote w:id="7">
    <w:p w14:paraId="3AD7A9F1" w14:textId="14AD41CD" w:rsidR="006077D7" w:rsidRPr="00C46D47" w:rsidRDefault="006077D7" w:rsidP="00942522">
      <w:pPr>
        <w:pStyle w:val="FootnoteText"/>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main offshores by number of M&amp;As or Greenfields are (in alphabetical order): Bermuda, British Virgins Islands, Cayman </w:t>
      </w:r>
      <w:r w:rsidRPr="00C46D47">
        <w:rPr>
          <w:rFonts w:ascii="Times New Roman" w:hAnsi="Times New Roman" w:cs="Times New Roman"/>
        </w:rPr>
        <w:t xml:space="preserve">Islands, Mauritius and the United Kingdom Channel Islands. For the full list of Offshore Financial Centres, see </w:t>
      </w:r>
      <w:r w:rsidR="00721FCB" w:rsidRPr="00C46D47">
        <w:rPr>
          <w:rFonts w:ascii="Times New Roman" w:hAnsi="Times New Roman" w:cs="Times New Roman"/>
        </w:rPr>
        <w:t>e.g.,</w:t>
      </w:r>
      <w:r w:rsidRPr="00C46D47">
        <w:rPr>
          <w:rFonts w:ascii="Times New Roman" w:hAnsi="Times New Roman" w:cs="Times New Roman"/>
        </w:rPr>
        <w:t xml:space="preserve"> Commission Staff Working Document - Following up on the Commission Communication “Welcoming Foreign Direct Investment while Protecting Essential Interests” – SWD(2019) 108 final – 13 March 2019.</w:t>
      </w:r>
    </w:p>
  </w:footnote>
  <w:footnote w:id="8">
    <w:p w14:paraId="1E317763" w14:textId="761907C3" w:rsidR="002C710A" w:rsidRDefault="002C710A" w:rsidP="002C710A">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The sectors used to categori</w:t>
      </w:r>
      <w:r w:rsidR="008A60E0">
        <w:rPr>
          <w:rFonts w:ascii="Times New Roman" w:hAnsi="Times New Roman" w:cs="Times New Roman"/>
        </w:rPr>
        <w:t>s</w:t>
      </w:r>
      <w:r>
        <w:rPr>
          <w:rFonts w:ascii="Times New Roman" w:hAnsi="Times New Roman" w:cs="Times New Roman"/>
        </w:rPr>
        <w:t>e are the NACE [</w:t>
      </w:r>
      <w:r w:rsidR="008A60E0">
        <w:rPr>
          <w:rFonts w:ascii="Times New Roman" w:hAnsi="Times New Roman" w:cs="Times New Roman"/>
        </w:rPr>
        <w:t>Nomenclature of Economic Activities</w:t>
      </w:r>
      <w:r>
        <w:rPr>
          <w:rFonts w:ascii="Times New Roman" w:hAnsi="Times New Roman" w:cs="Times New Roman"/>
        </w:rPr>
        <w:t>] Rev. 2</w:t>
      </w:r>
      <w:r w:rsidR="008E7973">
        <w:rPr>
          <w:rFonts w:ascii="Times New Roman" w:hAnsi="Times New Roman" w:cs="Times New Roman"/>
        </w:rPr>
        <w:t>.1</w:t>
      </w:r>
      <w:r>
        <w:rPr>
          <w:rFonts w:ascii="Times New Roman" w:hAnsi="Times New Roman" w:cs="Times New Roman"/>
        </w:rPr>
        <w:t xml:space="preserve">, see: </w:t>
      </w:r>
      <w:r w:rsidR="008E7973" w:rsidRPr="008E7973">
        <w:rPr>
          <w:rStyle w:val="Hyperlink"/>
          <w:rFonts w:ascii="Times New Roman" w:hAnsi="Times New Roman" w:cs="Times New Roman"/>
        </w:rPr>
        <w:t>https://showvoc.op.europa.eu/#/datasets/ESTAT_Statistical_Classification_of_Economic_Activities_in_the_European_Community_Rev._2.1._%28NACE_2.1%29/data</w:t>
      </w:r>
      <w:r>
        <w:rPr>
          <w:rFonts w:ascii="Times New Roman" w:hAnsi="Times New Roman" w:cs="Times New Roman"/>
        </w:rPr>
        <w:t xml:space="preserve">. </w:t>
      </w:r>
    </w:p>
  </w:footnote>
  <w:footnote w:id="9">
    <w:p w14:paraId="5E80A599" w14:textId="77777777" w:rsidR="00BF3BF2" w:rsidRDefault="00BF3BF2" w:rsidP="00942522">
      <w:pPr>
        <w:pStyle w:val="FootnoteText"/>
        <w:ind w:left="142" w:hanging="142"/>
        <w:jc w:val="both"/>
      </w:pPr>
      <w:r>
        <w:rPr>
          <w:rStyle w:val="FootnoteReference"/>
        </w:rPr>
        <w:footnoteRef/>
      </w:r>
      <w:r>
        <w:t xml:space="preserve"> </w:t>
      </w:r>
      <w:r w:rsidRPr="00A07906">
        <w:rPr>
          <w:rFonts w:ascii="Times New Roman" w:hAnsi="Times New Roman" w:cs="Times New Roman"/>
        </w:rPr>
        <w:t xml:space="preserve">OECD study – Framework for Screening Foreign Direct Investment into the EU – assessing effectiveness and efficiency – 10-11-2022 - </w:t>
      </w:r>
      <w:hyperlink r:id="rId3" w:history="1">
        <w:r w:rsidRPr="00A07906">
          <w:rPr>
            <w:rStyle w:val="Hyperlink"/>
            <w:rFonts w:ascii="Times New Roman" w:hAnsi="Times New Roman" w:cs="Times New Roman"/>
          </w:rPr>
          <w:t>https://www.oecd.org/investment/investment-policy/oecd-eu-fdi-screening-assessment.pdf</w:t>
        </w:r>
      </w:hyperlink>
    </w:p>
    <w:p w14:paraId="085DD905" w14:textId="77777777" w:rsidR="00BF3BF2" w:rsidRPr="007B3999" w:rsidRDefault="00BF3BF2" w:rsidP="00BF3BF2">
      <w:pPr>
        <w:pStyle w:val="FootnoteText"/>
      </w:pPr>
    </w:p>
  </w:footnote>
  <w:footnote w:id="10">
    <w:p w14:paraId="135B40A7" w14:textId="486494DB" w:rsidR="00BF3BF2" w:rsidRPr="001E5FF3" w:rsidRDefault="00BF3BF2" w:rsidP="00BF3BF2">
      <w:pPr>
        <w:pStyle w:val="FootnoteText"/>
        <w:rPr>
          <w:rFonts w:ascii="Times New Roman" w:hAnsi="Times New Roman" w:cs="Times New Roman"/>
        </w:rPr>
      </w:pPr>
      <w:r w:rsidRPr="001E5FF3">
        <w:rPr>
          <w:rStyle w:val="FootnoteReference"/>
          <w:rFonts w:ascii="Times New Roman" w:hAnsi="Times New Roman" w:cs="Times New Roman"/>
        </w:rPr>
        <w:footnoteRef/>
      </w:r>
      <w:r w:rsidRPr="001E5FF3">
        <w:rPr>
          <w:rFonts w:ascii="Times New Roman" w:hAnsi="Times New Roman" w:cs="Times New Roman"/>
        </w:rPr>
        <w:t xml:space="preserve"> </w:t>
      </w:r>
      <w:r>
        <w:rPr>
          <w:rFonts w:ascii="Times New Roman" w:hAnsi="Times New Roman" w:cs="Times New Roman"/>
        </w:rPr>
        <w:t>For more details, please s</w:t>
      </w:r>
      <w:r w:rsidRPr="001E5FF3">
        <w:rPr>
          <w:rFonts w:ascii="Times New Roman" w:hAnsi="Times New Roman" w:cs="Times New Roman"/>
        </w:rPr>
        <w:t xml:space="preserve">ee </w:t>
      </w:r>
      <w:r>
        <w:rPr>
          <w:rFonts w:ascii="Times New Roman" w:hAnsi="Times New Roman" w:cs="Times New Roman"/>
        </w:rPr>
        <w:t xml:space="preserve">the </w:t>
      </w:r>
      <w:r w:rsidRPr="001E5FF3">
        <w:rPr>
          <w:rFonts w:ascii="Times New Roman" w:hAnsi="Times New Roman" w:cs="Times New Roman"/>
        </w:rPr>
        <w:t xml:space="preserve">accompanying </w:t>
      </w:r>
      <w:r>
        <w:rPr>
          <w:rFonts w:ascii="Times New Roman" w:hAnsi="Times New Roman" w:cs="Times New Roman"/>
        </w:rPr>
        <w:t xml:space="preserve">Commission </w:t>
      </w:r>
      <w:r w:rsidRPr="001E5FF3">
        <w:rPr>
          <w:rFonts w:ascii="Times New Roman" w:hAnsi="Times New Roman" w:cs="Times New Roman"/>
        </w:rPr>
        <w:t>Staff Working Document</w:t>
      </w:r>
      <w:r w:rsidR="00F22004">
        <w:rPr>
          <w:rFonts w:ascii="Times New Roman" w:hAnsi="Times New Roman" w:cs="Times New Roman"/>
        </w:rPr>
        <w:t xml:space="preserve"> on FDI screening</w:t>
      </w:r>
      <w:r>
        <w:rPr>
          <w:rFonts w:ascii="Times New Roman" w:hAnsi="Times New Roman" w:cs="Times New Roman"/>
        </w:rPr>
        <w:t>.</w:t>
      </w:r>
    </w:p>
  </w:footnote>
  <w:footnote w:id="11">
    <w:p w14:paraId="2ECC041C" w14:textId="1FC31E0D" w:rsidR="00BF3BF2" w:rsidRDefault="00BF3BF2" w:rsidP="00BF3BF2">
      <w:pPr>
        <w:pStyle w:val="FootnoteText"/>
        <w:jc w:val="both"/>
        <w:rPr>
          <w:rFonts w:ascii="Times New Roman" w:hAnsi="Times New Roman" w:cs="Times New Roman"/>
        </w:rPr>
      </w:pPr>
      <w:r w:rsidRPr="00C757BB">
        <w:rPr>
          <w:rStyle w:val="FootnoteReference"/>
          <w:rFonts w:ascii="Times New Roman" w:hAnsi="Times New Roman" w:cs="Times New Roman"/>
        </w:rPr>
        <w:footnoteRef/>
      </w:r>
      <w:r w:rsidRPr="00C757BB">
        <w:rPr>
          <w:rFonts w:ascii="Times New Roman" w:hAnsi="Times New Roman" w:cs="Times New Roman"/>
        </w:rPr>
        <w:t xml:space="preserve"> The list of </w:t>
      </w:r>
      <w:r>
        <w:rPr>
          <w:rFonts w:ascii="Times New Roman" w:hAnsi="Times New Roman" w:cs="Times New Roman"/>
        </w:rPr>
        <w:t xml:space="preserve">screening mechanisms notified by </w:t>
      </w:r>
      <w:r w:rsidRPr="00C757BB">
        <w:rPr>
          <w:rFonts w:ascii="Times New Roman" w:hAnsi="Times New Roman" w:cs="Times New Roman"/>
        </w:rPr>
        <w:t>Member States</w:t>
      </w:r>
      <w:r>
        <w:rPr>
          <w:rFonts w:ascii="Times New Roman" w:hAnsi="Times New Roman" w:cs="Times New Roman"/>
        </w:rPr>
        <w:t xml:space="preserve"> (</w:t>
      </w:r>
      <w:r w:rsidR="00F22004">
        <w:rPr>
          <w:rFonts w:ascii="Times New Roman" w:hAnsi="Times New Roman" w:cs="Times New Roman"/>
        </w:rPr>
        <w:t>last update:</w:t>
      </w:r>
      <w:r>
        <w:rPr>
          <w:rFonts w:ascii="Times New Roman" w:hAnsi="Times New Roman" w:cs="Times New Roman"/>
        </w:rPr>
        <w:t xml:space="preserve"> </w:t>
      </w:r>
      <w:r w:rsidR="0060140B">
        <w:rPr>
          <w:rFonts w:ascii="Times New Roman" w:hAnsi="Times New Roman" w:cs="Times New Roman"/>
        </w:rPr>
        <w:t>17 August</w:t>
      </w:r>
      <w:r>
        <w:rPr>
          <w:rFonts w:ascii="Times New Roman" w:hAnsi="Times New Roman" w:cs="Times New Roman"/>
        </w:rPr>
        <w:t xml:space="preserve"> 2023)</w:t>
      </w:r>
      <w:r w:rsidRPr="00C757BB">
        <w:rPr>
          <w:rFonts w:ascii="Times New Roman" w:hAnsi="Times New Roman" w:cs="Times New Roman"/>
        </w:rPr>
        <w:t xml:space="preserve"> is available </w:t>
      </w:r>
      <w:r>
        <w:rPr>
          <w:rFonts w:ascii="Times New Roman" w:hAnsi="Times New Roman" w:cs="Times New Roman"/>
        </w:rPr>
        <w:t>under</w:t>
      </w:r>
      <w:r w:rsidRPr="00C757BB">
        <w:rPr>
          <w:rFonts w:ascii="Times New Roman" w:hAnsi="Times New Roman" w:cs="Times New Roman"/>
        </w:rPr>
        <w:t>:</w:t>
      </w:r>
    </w:p>
    <w:p w14:paraId="63C67DE9" w14:textId="77777777" w:rsidR="00BF3BF2" w:rsidRDefault="006324E5" w:rsidP="00BF3BF2">
      <w:pPr>
        <w:pStyle w:val="FootnoteText"/>
        <w:jc w:val="both"/>
        <w:rPr>
          <w:rFonts w:ascii="Times New Roman" w:hAnsi="Times New Roman" w:cs="Times New Roman"/>
        </w:rPr>
      </w:pPr>
      <w:hyperlink r:id="rId4" w:history="1">
        <w:r w:rsidR="00BF3BF2" w:rsidRPr="00150640">
          <w:rPr>
            <w:rStyle w:val="Hyperlink"/>
            <w:rFonts w:ascii="Times New Roman" w:hAnsi="Times New Roman" w:cs="Times New Roman"/>
          </w:rPr>
          <w:t>https://circabc.europa.eu/rest/download/7e72cdb4-65d4-4eb1-910b-bed119c45d47</w:t>
        </w:r>
      </w:hyperlink>
    </w:p>
    <w:p w14:paraId="50D94862" w14:textId="77777777" w:rsidR="00BF3BF2" w:rsidRPr="00C757BB" w:rsidRDefault="00BF3BF2" w:rsidP="00BF3BF2">
      <w:pPr>
        <w:pStyle w:val="FootnoteText"/>
        <w:jc w:val="both"/>
        <w:rPr>
          <w:rFonts w:ascii="Times New Roman" w:hAnsi="Times New Roman" w:cs="Times New Roman"/>
        </w:rPr>
      </w:pPr>
    </w:p>
  </w:footnote>
  <w:footnote w:id="12">
    <w:p w14:paraId="5D74E54B" w14:textId="77777777" w:rsidR="00CF51C9" w:rsidRPr="002D0C1A" w:rsidRDefault="00CF51C9" w:rsidP="00CF51C9">
      <w:pPr>
        <w:pStyle w:val="FootnoteText"/>
        <w:ind w:left="142" w:hanging="142"/>
        <w:jc w:val="both"/>
      </w:pPr>
      <w:r w:rsidRPr="00C757BB">
        <w:rPr>
          <w:rStyle w:val="FootnoteReference"/>
          <w:rFonts w:ascii="Times New Roman" w:hAnsi="Times New Roman" w:cs="Times New Roman"/>
        </w:rPr>
        <w:footnoteRef/>
      </w:r>
      <w:r w:rsidRPr="00C757BB">
        <w:rPr>
          <w:rFonts w:ascii="Times New Roman" w:hAnsi="Times New Roman" w:cs="Times New Roman"/>
        </w:rPr>
        <w:t xml:space="preserve"> </w:t>
      </w:r>
      <w:r w:rsidRPr="00B124D1">
        <w:rPr>
          <w:rFonts w:ascii="Times New Roman" w:hAnsi="Times New Roman" w:cs="Times New Roman"/>
        </w:rPr>
        <w:t>Some Member States did not report any cases under their screening legislation</w:t>
      </w:r>
      <w:r>
        <w:rPr>
          <w:rFonts w:ascii="Times New Roman" w:hAnsi="Times New Roman" w:cs="Times New Roman"/>
        </w:rPr>
        <w:t xml:space="preserve">. </w:t>
      </w:r>
      <w:r w:rsidRPr="0088725F">
        <w:rPr>
          <w:rFonts w:ascii="Times New Roman" w:hAnsi="Times New Roman" w:cs="Times New Roman"/>
        </w:rPr>
        <w:t>Some Member States also reported ‘consultations’ on the eligibility of the cases, which are included in this number.</w:t>
      </w:r>
    </w:p>
  </w:footnote>
  <w:footnote w:id="13">
    <w:p w14:paraId="68B17C37" w14:textId="77777777" w:rsidR="00A87526" w:rsidRPr="00914213" w:rsidRDefault="00A87526" w:rsidP="00A87526">
      <w:pPr>
        <w:pStyle w:val="FootnoteText"/>
        <w:ind w:left="142" w:hanging="142"/>
        <w:jc w:val="both"/>
        <w:rPr>
          <w:lang w:val="en-IE"/>
        </w:rPr>
      </w:pPr>
      <w:r>
        <w:rPr>
          <w:rStyle w:val="FootnoteReference"/>
        </w:rPr>
        <w:footnoteRef/>
      </w:r>
      <w:r>
        <w:t xml:space="preserve"> </w:t>
      </w:r>
      <w:r w:rsidRPr="00914213">
        <w:rPr>
          <w:rFonts w:ascii="Times New Roman" w:hAnsi="Times New Roman" w:cs="Times New Roman"/>
          <w:lang w:val="en-IE"/>
        </w:rPr>
        <w:t>Member States have different screening procedures</w:t>
      </w:r>
      <w:r>
        <w:rPr>
          <w:rFonts w:ascii="Times New Roman" w:hAnsi="Times New Roman" w:cs="Times New Roman"/>
          <w:lang w:val="en-IE"/>
        </w:rPr>
        <w:t>. So, the cases reported depend on the domestic procedures (scope, eligibility check upfront or later, etc.). For instance, some Member States declared cases ineligible before a formal screening procedure is carried out, while others first formally screened cases and then declared them ineligible. The graphs and numbers reported in this chapter aim at accurately reflecting Member States’ screening activities as reported by them, regardless of their domestic system.</w:t>
      </w:r>
    </w:p>
  </w:footnote>
  <w:footnote w:id="14">
    <w:p w14:paraId="032C77D2" w14:textId="77777777" w:rsidR="00BF3BF2" w:rsidRPr="009918FB" w:rsidRDefault="00BF3BF2" w:rsidP="00942522">
      <w:pPr>
        <w:pStyle w:val="FootnoteText"/>
        <w:ind w:left="142" w:hanging="142"/>
        <w:jc w:val="both"/>
      </w:pPr>
      <w:r>
        <w:rPr>
          <w:rStyle w:val="FootnoteReference"/>
        </w:rPr>
        <w:footnoteRef/>
      </w:r>
      <w:r>
        <w:t xml:space="preserve"> </w:t>
      </w:r>
      <w:r>
        <w:rPr>
          <w:rFonts w:ascii="Times New Roman" w:hAnsi="Times New Roman" w:cs="Times New Roman"/>
        </w:rPr>
        <w:t>F</w:t>
      </w:r>
      <w:r w:rsidRPr="00C02A9D">
        <w:rPr>
          <w:rFonts w:ascii="Times New Roman" w:hAnsi="Times New Roman" w:cs="Times New Roman"/>
          <w:lang w:val="en-IE"/>
        </w:rPr>
        <w:t>rom the total number of reported cases formally screened</w:t>
      </w:r>
      <w:r>
        <w:rPr>
          <w:rFonts w:ascii="Times New Roman" w:hAnsi="Times New Roman" w:cs="Times New Roman"/>
          <w:lang w:val="en-IE"/>
        </w:rPr>
        <w:t xml:space="preserve"> by Member States</w:t>
      </w:r>
      <w:r w:rsidRPr="00C02A9D">
        <w:rPr>
          <w:rFonts w:ascii="Times New Roman" w:hAnsi="Times New Roman" w:cs="Times New Roman"/>
          <w:lang w:val="en-IE"/>
        </w:rPr>
        <w:t>, cases received by one Member State were subtracted to produce the data shown in Figure 6. This is because that M</w:t>
      </w:r>
      <w:r>
        <w:rPr>
          <w:rFonts w:ascii="Times New Roman" w:hAnsi="Times New Roman" w:cs="Times New Roman"/>
          <w:lang w:val="en-IE"/>
        </w:rPr>
        <w:t>ember State provided partial information about cases received and did not provide information about all possible outcomes of notified cases.</w:t>
      </w:r>
    </w:p>
  </w:footnote>
  <w:footnote w:id="15">
    <w:p w14:paraId="5BFD5A66" w14:textId="77777777" w:rsidR="00BF3BF2" w:rsidRPr="00C02A9D" w:rsidRDefault="00BF3BF2" w:rsidP="00BF3BF2">
      <w:pPr>
        <w:pStyle w:val="FootnoteText"/>
      </w:pPr>
      <w:r>
        <w:rPr>
          <w:rStyle w:val="FootnoteReference"/>
        </w:rPr>
        <w:footnoteRef/>
      </w:r>
      <w:r>
        <w:t xml:space="preserve"> </w:t>
      </w:r>
      <w:r w:rsidRPr="00D3210A">
        <w:rPr>
          <w:rFonts w:ascii="Times New Roman" w:hAnsi="Times New Roman" w:cs="Times New Roman"/>
        </w:rPr>
        <w:t xml:space="preserve">It </w:t>
      </w:r>
      <w:r w:rsidRPr="00C02A9D">
        <w:rPr>
          <w:rFonts w:ascii="Times New Roman" w:hAnsi="Times New Roman" w:cs="Times New Roman"/>
        </w:rPr>
        <w:t>was 29% in the second annual report for the whole year 2021</w:t>
      </w:r>
      <w:r>
        <w:rPr>
          <w:rFonts w:ascii="Times New Roman" w:hAnsi="Times New Roman" w:cs="Times New Roman"/>
        </w:rPr>
        <w:t>,</w:t>
      </w:r>
      <w:r w:rsidRPr="00C02A9D">
        <w:rPr>
          <w:rFonts w:ascii="Times New Roman" w:hAnsi="Times New Roman" w:cs="Times New Roman"/>
        </w:rPr>
        <w:t xml:space="preserve"> and 20% in the first annual report</w:t>
      </w:r>
      <w:r>
        <w:rPr>
          <w:rFonts w:ascii="Times New Roman" w:hAnsi="Times New Roman" w:cs="Times New Roman"/>
        </w:rPr>
        <w:t xml:space="preserve"> for 2020</w:t>
      </w:r>
      <w:r w:rsidRPr="00C02A9D">
        <w:rPr>
          <w:rFonts w:ascii="Times New Roman" w:hAnsi="Times New Roman" w:cs="Times New Roman"/>
        </w:rPr>
        <w:t>.</w:t>
      </w:r>
    </w:p>
  </w:footnote>
  <w:footnote w:id="16">
    <w:p w14:paraId="2181F438" w14:textId="77777777" w:rsidR="00BF3BF2" w:rsidRPr="00B32F3C" w:rsidRDefault="00BF3BF2" w:rsidP="00BF3BF2">
      <w:pPr>
        <w:pStyle w:val="FootnoteText"/>
        <w:jc w:val="both"/>
        <w:rPr>
          <w:rFonts w:ascii="Times New Roman" w:hAnsi="Times New Roman" w:cs="Times New Roman"/>
          <w:lang w:val="en-IE"/>
        </w:rPr>
      </w:pPr>
      <w:r w:rsidRPr="00C02A9D">
        <w:rPr>
          <w:rStyle w:val="FootnoteReference"/>
        </w:rPr>
        <w:footnoteRef/>
      </w:r>
      <w:r w:rsidRPr="00C02A9D">
        <w:t xml:space="preserve"> </w:t>
      </w:r>
      <w:r>
        <w:rPr>
          <w:rFonts w:ascii="Times New Roman" w:hAnsi="Times New Roman" w:cs="Times New Roman"/>
        </w:rPr>
        <w:t>It was 71% in the previous report.</w:t>
      </w:r>
    </w:p>
  </w:footnote>
  <w:footnote w:id="17">
    <w:p w14:paraId="1182C7D0" w14:textId="77777777" w:rsidR="00BF3BF2" w:rsidRPr="00D548E7" w:rsidRDefault="00BF3BF2" w:rsidP="00942522">
      <w:pPr>
        <w:pStyle w:val="FootnoteText"/>
        <w:ind w:left="142" w:hanging="142"/>
        <w:jc w:val="both"/>
        <w:rPr>
          <w:rFonts w:ascii="Times New Roman" w:hAnsi="Times New Roman" w:cs="Times New Roman"/>
          <w:lang w:val="en-IE"/>
        </w:rPr>
      </w:pPr>
      <w:r w:rsidRPr="00D548E7">
        <w:rPr>
          <w:rStyle w:val="FootnoteReference"/>
          <w:rFonts w:ascii="Times New Roman" w:hAnsi="Times New Roman" w:cs="Times New Roman"/>
        </w:rPr>
        <w:footnoteRef/>
      </w:r>
      <w:r w:rsidRPr="00D548E7">
        <w:rPr>
          <w:rFonts w:ascii="Times New Roman" w:hAnsi="Times New Roman" w:cs="Times New Roman"/>
        </w:rPr>
        <w:t xml:space="preserve"> </w:t>
      </w:r>
      <w:r>
        <w:rPr>
          <w:rFonts w:ascii="Times New Roman" w:hAnsi="Times New Roman" w:cs="Times New Roman"/>
        </w:rPr>
        <w:t>O</w:t>
      </w:r>
      <w:r w:rsidRPr="0088725F">
        <w:rPr>
          <w:rFonts w:ascii="Times New Roman" w:hAnsi="Times New Roman" w:cs="Times New Roman"/>
        </w:rPr>
        <w:t>ne Member State reported a general figure on the number of requests for authorisation and two (partial) figures on outcomes.</w:t>
      </w:r>
      <w:r>
        <w:rPr>
          <w:rFonts w:ascii="Times New Roman" w:hAnsi="Times New Roman" w:cs="Times New Roman"/>
          <w:i/>
          <w:iCs/>
        </w:rPr>
        <w:t xml:space="preserve"> </w:t>
      </w:r>
      <w:r>
        <w:rPr>
          <w:rFonts w:ascii="Times New Roman" w:hAnsi="Times New Roman" w:cs="Times New Roman"/>
        </w:rPr>
        <w:t xml:space="preserve">Thus, these </w:t>
      </w:r>
      <w:r w:rsidRPr="009918FB">
        <w:rPr>
          <w:rFonts w:ascii="Times New Roman" w:hAnsi="Times New Roman" w:cs="Times New Roman"/>
          <w:lang w:val="en-IE"/>
        </w:rPr>
        <w:t xml:space="preserve">cases </w:t>
      </w:r>
      <w:r w:rsidRPr="00C02A9D">
        <w:rPr>
          <w:rFonts w:ascii="Times New Roman" w:hAnsi="Times New Roman" w:cs="Times New Roman"/>
          <w:lang w:val="en-IE"/>
        </w:rPr>
        <w:t xml:space="preserve">were subtracted to produce the data shown in Figure </w:t>
      </w:r>
      <w:r>
        <w:rPr>
          <w:rFonts w:ascii="Times New Roman" w:hAnsi="Times New Roman" w:cs="Times New Roman"/>
          <w:lang w:val="en-IE"/>
        </w:rPr>
        <w:t>7. Moreover, some cases were carried over in 2023 and hence their outcome was unknown in 2022, thus, these have been subtracted too.</w:t>
      </w:r>
    </w:p>
  </w:footnote>
  <w:footnote w:id="18">
    <w:p w14:paraId="2E49D65B" w14:textId="52C8A2FB" w:rsidR="003A2CAB" w:rsidRPr="003A2CAB" w:rsidRDefault="003A2CAB" w:rsidP="00942522">
      <w:pPr>
        <w:pStyle w:val="FootnoteText"/>
        <w:ind w:left="142" w:hanging="142"/>
        <w:jc w:val="both"/>
        <w:rPr>
          <w:rFonts w:ascii="Times New Roman" w:hAnsi="Times New Roman" w:cs="Times New Roman"/>
          <w:lang w:val="en-IE"/>
        </w:rPr>
      </w:pPr>
      <w:r>
        <w:rPr>
          <w:rStyle w:val="FootnoteReference"/>
        </w:rPr>
        <w:footnoteRef/>
      </w:r>
      <w:r>
        <w:rPr>
          <w:rFonts w:ascii="Times New Roman" w:hAnsi="Times New Roman" w:cs="Times New Roman"/>
          <w:lang w:val="en-IE"/>
        </w:rPr>
        <w:t xml:space="preserve"> </w:t>
      </w:r>
      <w:r w:rsidRPr="003A2CAB">
        <w:rPr>
          <w:rFonts w:ascii="Times New Roman" w:hAnsi="Times New Roman" w:cs="Times New Roman"/>
          <w:lang w:val="en-IE"/>
        </w:rPr>
        <w:t xml:space="preserve">Yet, </w:t>
      </w:r>
      <w:r w:rsidR="003E57CF">
        <w:rPr>
          <w:rFonts w:ascii="Times New Roman" w:hAnsi="Times New Roman" w:cs="Times New Roman"/>
          <w:lang w:val="en-IE"/>
        </w:rPr>
        <w:t xml:space="preserve">in 2022 there were cases </w:t>
      </w:r>
      <w:r w:rsidR="005429A1">
        <w:rPr>
          <w:rFonts w:ascii="Times New Roman" w:hAnsi="Times New Roman" w:cs="Times New Roman"/>
          <w:lang w:val="en-IE"/>
        </w:rPr>
        <w:t xml:space="preserve">dealt with </w:t>
      </w:r>
      <w:r w:rsidR="003E57CF">
        <w:rPr>
          <w:rFonts w:ascii="Times New Roman" w:hAnsi="Times New Roman" w:cs="Times New Roman"/>
          <w:lang w:val="en-IE"/>
        </w:rPr>
        <w:t xml:space="preserve">from </w:t>
      </w:r>
      <w:r w:rsidRPr="003A2CAB">
        <w:rPr>
          <w:rFonts w:ascii="Times New Roman" w:hAnsi="Times New Roman" w:cs="Times New Roman"/>
          <w:b/>
          <w:bCs/>
          <w:u w:val="single"/>
          <w:lang w:val="en-IE"/>
        </w:rPr>
        <w:t xml:space="preserve">19 Member </w:t>
      </w:r>
      <w:r w:rsidR="00721FCB" w:rsidRPr="003A2CAB">
        <w:rPr>
          <w:rFonts w:ascii="Times New Roman" w:hAnsi="Times New Roman" w:cs="Times New Roman"/>
          <w:b/>
          <w:bCs/>
          <w:u w:val="single"/>
          <w:lang w:val="en-IE"/>
        </w:rPr>
        <w:t>States</w:t>
      </w:r>
      <w:r w:rsidR="00721FCB" w:rsidRPr="003A2CAB">
        <w:rPr>
          <w:rFonts w:ascii="Times New Roman" w:hAnsi="Times New Roman" w:cs="Times New Roman"/>
          <w:lang w:val="en-IE"/>
        </w:rPr>
        <w:t>:</w:t>
      </w:r>
      <w:r w:rsidR="00A1383C">
        <w:rPr>
          <w:rFonts w:ascii="Times New Roman" w:hAnsi="Times New Roman" w:cs="Times New Roman"/>
          <w:lang w:val="en-IE"/>
        </w:rPr>
        <w:t xml:space="preserve"> </w:t>
      </w:r>
      <w:r w:rsidR="00D20114">
        <w:rPr>
          <w:rFonts w:ascii="Times New Roman" w:hAnsi="Times New Roman" w:cs="Times New Roman"/>
          <w:lang w:val="en-IE"/>
        </w:rPr>
        <w:t>The</w:t>
      </w:r>
      <w:r w:rsidR="003E57CF">
        <w:rPr>
          <w:rFonts w:ascii="Times New Roman" w:hAnsi="Times New Roman" w:cs="Times New Roman"/>
          <w:lang w:val="en-IE"/>
        </w:rPr>
        <w:t xml:space="preserve"> Commission opened </w:t>
      </w:r>
      <w:r>
        <w:rPr>
          <w:rFonts w:ascii="Times New Roman" w:hAnsi="Times New Roman" w:cs="Times New Roman"/>
          <w:i/>
          <w:iCs/>
          <w:lang w:val="en-IE"/>
        </w:rPr>
        <w:t xml:space="preserve">ex </w:t>
      </w:r>
      <w:r w:rsidRPr="006C04B4">
        <w:rPr>
          <w:rFonts w:ascii="Times New Roman" w:hAnsi="Times New Roman" w:cs="Times New Roman"/>
          <w:i/>
          <w:iCs/>
          <w:lang w:val="en-IE"/>
        </w:rPr>
        <w:t>officio</w:t>
      </w:r>
      <w:r>
        <w:rPr>
          <w:rFonts w:ascii="Times New Roman" w:hAnsi="Times New Roman" w:cs="Times New Roman"/>
          <w:lang w:val="en-IE"/>
        </w:rPr>
        <w:t xml:space="preserve"> cases </w:t>
      </w:r>
      <w:r w:rsidR="00F86485">
        <w:rPr>
          <w:rFonts w:ascii="Times New Roman" w:hAnsi="Times New Roman" w:cs="Times New Roman"/>
          <w:lang w:val="en-IE"/>
        </w:rPr>
        <w:t xml:space="preserve">notably </w:t>
      </w:r>
      <w:r>
        <w:rPr>
          <w:rFonts w:ascii="Times New Roman" w:hAnsi="Times New Roman" w:cs="Times New Roman"/>
          <w:lang w:val="en-IE"/>
        </w:rPr>
        <w:t xml:space="preserve">concerning </w:t>
      </w:r>
      <w:r w:rsidRPr="003A2CAB">
        <w:rPr>
          <w:rFonts w:ascii="Times New Roman" w:hAnsi="Times New Roman" w:cs="Times New Roman"/>
          <w:lang w:val="en-IE"/>
        </w:rPr>
        <w:t>Member States</w:t>
      </w:r>
      <w:r w:rsidR="003E57CF">
        <w:rPr>
          <w:rFonts w:ascii="Times New Roman" w:hAnsi="Times New Roman" w:cs="Times New Roman"/>
          <w:lang w:val="en-IE"/>
        </w:rPr>
        <w:t xml:space="preserve"> w</w:t>
      </w:r>
      <w:r w:rsidR="005429A1">
        <w:rPr>
          <w:rFonts w:ascii="Times New Roman" w:hAnsi="Times New Roman" w:cs="Times New Roman"/>
          <w:lang w:val="en-IE"/>
        </w:rPr>
        <w:t xml:space="preserve">ith no </w:t>
      </w:r>
      <w:r w:rsidR="003E57CF">
        <w:rPr>
          <w:rFonts w:ascii="Times New Roman" w:hAnsi="Times New Roman" w:cs="Times New Roman"/>
          <w:lang w:val="en-IE"/>
        </w:rPr>
        <w:t>national screening mechanism in place</w:t>
      </w:r>
      <w:r>
        <w:rPr>
          <w:rFonts w:ascii="Times New Roman" w:hAnsi="Times New Roman" w:cs="Times New Roman"/>
          <w:lang w:val="en-IE"/>
        </w:rPr>
        <w:t>.</w:t>
      </w:r>
    </w:p>
  </w:footnote>
  <w:footnote w:id="19">
    <w:p w14:paraId="703588F3" w14:textId="6E655E2F" w:rsidR="00D4705A" w:rsidRPr="00EF0ADC" w:rsidRDefault="003D03BF" w:rsidP="00EF0ADC">
      <w:pPr>
        <w:pStyle w:val="FootnoteText"/>
        <w:ind w:left="426" w:hanging="426"/>
        <w:jc w:val="both"/>
        <w:rPr>
          <w:rStyle w:val="FootnoteReference"/>
          <w:rFonts w:ascii="Times New Roman" w:hAnsi="Times New Roman" w:cs="Times New Roman"/>
        </w:rPr>
      </w:pPr>
      <w:r w:rsidRPr="00EF0ADC">
        <w:rPr>
          <w:rStyle w:val="FootnoteReference"/>
          <w:rFonts w:ascii="Times New Roman" w:hAnsi="Times New Roman" w:cs="Times New Roman"/>
        </w:rPr>
        <w:footnoteRef/>
      </w:r>
      <w:r w:rsidR="003E57CF">
        <w:rPr>
          <w:rFonts w:ascii="Times New Roman" w:hAnsi="Times New Roman" w:cs="Times New Roman"/>
        </w:rPr>
        <w:t xml:space="preserve"> </w:t>
      </w:r>
      <w:r w:rsidRPr="00EF0ADC">
        <w:rPr>
          <w:rFonts w:ascii="Times New Roman" w:hAnsi="Times New Roman" w:cs="Times New Roman"/>
        </w:rPr>
        <w:t xml:space="preserve">See </w:t>
      </w:r>
      <w:hyperlink r:id="rId5" w:history="1">
        <w:r w:rsidR="00D4705A" w:rsidRPr="00FB79F9">
          <w:rPr>
            <w:rStyle w:val="Hyperlink"/>
            <w:rFonts w:ascii="Times New Roman" w:hAnsi="Times New Roman" w:cs="Times New Roman"/>
          </w:rPr>
          <w:t>https://ec.europa.eu/transparency/documents-register/detail?ref=COM(2022)433&amp;lang=en</w:t>
        </w:r>
      </w:hyperlink>
    </w:p>
  </w:footnote>
  <w:footnote w:id="20">
    <w:p w14:paraId="7EDE5BC8" w14:textId="50ED377B" w:rsidR="00956761" w:rsidRPr="007D7BA1" w:rsidRDefault="00956761" w:rsidP="00942522">
      <w:pPr>
        <w:pStyle w:val="FootnoteText"/>
        <w:ind w:left="142" w:hanging="142"/>
        <w:jc w:val="both"/>
        <w:rPr>
          <w:rFonts w:ascii="Times New Roman" w:hAnsi="Times New Roman" w:cs="Times New Roman"/>
        </w:rPr>
      </w:pPr>
      <w:r w:rsidRPr="007D7BA1">
        <w:rPr>
          <w:rStyle w:val="FootnoteReference"/>
          <w:rFonts w:ascii="Times New Roman" w:hAnsi="Times New Roman" w:cs="Times New Roman"/>
        </w:rPr>
        <w:footnoteRef/>
      </w:r>
      <w:r w:rsidRPr="007D7BA1">
        <w:rPr>
          <w:rFonts w:ascii="Times New Roman" w:hAnsi="Times New Roman" w:cs="Times New Roman"/>
        </w:rPr>
        <w:t xml:space="preserve"> Manufacturing encompasses activities by companies which are involved in the transformation of materials into new products</w:t>
      </w:r>
      <w:r w:rsidR="001511DF" w:rsidRPr="007D7BA1">
        <w:rPr>
          <w:rFonts w:ascii="Times New Roman" w:hAnsi="Times New Roman" w:cs="Times New Roman"/>
        </w:rPr>
        <w:t>. For example, this encompasses the manufacturing of electrical equipment and motors, of industrial machinery and equipment, of weapons and ammunitions, of pharmaceuticals, etc</w:t>
      </w:r>
      <w:r w:rsidRPr="007D7BA1">
        <w:rPr>
          <w:rFonts w:ascii="Times New Roman" w:hAnsi="Times New Roman" w:cs="Times New Roman"/>
        </w:rPr>
        <w:t>.</w:t>
      </w:r>
    </w:p>
  </w:footnote>
  <w:footnote w:id="21">
    <w:p w14:paraId="653E0A84" w14:textId="294CD3BA" w:rsidR="00956761" w:rsidRPr="007D7BA1" w:rsidRDefault="00956761" w:rsidP="00942522">
      <w:pPr>
        <w:pStyle w:val="FootnoteText"/>
        <w:ind w:left="142" w:hanging="142"/>
        <w:jc w:val="both"/>
        <w:rPr>
          <w:rFonts w:ascii="Times New Roman" w:hAnsi="Times New Roman" w:cs="Times New Roman"/>
          <w:b/>
          <w:bCs/>
        </w:rPr>
      </w:pPr>
      <w:r w:rsidRPr="007D7BA1">
        <w:rPr>
          <w:rStyle w:val="FootnoteReference"/>
          <w:rFonts w:ascii="Times New Roman" w:hAnsi="Times New Roman" w:cs="Times New Roman"/>
        </w:rPr>
        <w:footnoteRef/>
      </w:r>
      <w:r w:rsidRPr="007D7BA1">
        <w:rPr>
          <w:rFonts w:ascii="Times New Roman" w:hAnsi="Times New Roman" w:cs="Times New Roman"/>
        </w:rPr>
        <w:t xml:space="preserve"> ICT stands for Information and Communication Technologies</w:t>
      </w:r>
      <w:r w:rsidR="007807A8" w:rsidRPr="007D7BA1">
        <w:rPr>
          <w:rFonts w:ascii="Times New Roman" w:hAnsi="Times New Roman" w:cs="Times New Roman"/>
        </w:rPr>
        <w:t xml:space="preserve">. It </w:t>
      </w:r>
      <w:r w:rsidRPr="007D7BA1">
        <w:rPr>
          <w:rFonts w:ascii="Times New Roman" w:hAnsi="Times New Roman" w:cs="Times New Roman"/>
        </w:rPr>
        <w:t>encompasses activities by companies provid</w:t>
      </w:r>
      <w:r w:rsidR="00E03D52">
        <w:rPr>
          <w:rFonts w:ascii="Times New Roman" w:hAnsi="Times New Roman" w:cs="Times New Roman"/>
        </w:rPr>
        <w:t>ing</w:t>
      </w:r>
      <w:r w:rsidRPr="007D7BA1">
        <w:rPr>
          <w:rFonts w:ascii="Times New Roman" w:hAnsi="Times New Roman" w:cs="Times New Roman"/>
        </w:rPr>
        <w:t xml:space="preserve"> essential infrastructures and tools for knowledge creation, sharing and diffusion.</w:t>
      </w:r>
      <w:r w:rsidR="00C022F3" w:rsidRPr="007D7BA1">
        <w:rPr>
          <w:rFonts w:ascii="Times New Roman" w:hAnsi="Times New Roman" w:cs="Times New Roman"/>
        </w:rPr>
        <w:t xml:space="preserve"> </w:t>
      </w:r>
      <w:r w:rsidR="001511DF" w:rsidRPr="007D7BA1">
        <w:rPr>
          <w:rFonts w:ascii="Times New Roman" w:hAnsi="Times New Roman" w:cs="Times New Roman"/>
        </w:rPr>
        <w:t>For example, this encompasses computer programming, software publishing, data processing and hosting, wireless telecommunication activities, etc.</w:t>
      </w:r>
    </w:p>
  </w:footnote>
  <w:footnote w:id="22">
    <w:p w14:paraId="6206ADF5" w14:textId="35690C86" w:rsidR="00471A95" w:rsidRPr="007D7BA1" w:rsidRDefault="00471A95" w:rsidP="00942522">
      <w:pPr>
        <w:pStyle w:val="FootnoteText"/>
        <w:ind w:left="142" w:hanging="142"/>
        <w:jc w:val="both"/>
        <w:rPr>
          <w:rFonts w:ascii="Times New Roman" w:hAnsi="Times New Roman" w:cs="Times New Roman"/>
          <w:lang w:val="en-IE"/>
        </w:rPr>
      </w:pPr>
      <w:r w:rsidRPr="007D7BA1">
        <w:rPr>
          <w:rStyle w:val="FootnoteReference"/>
          <w:rFonts w:ascii="Times New Roman" w:hAnsi="Times New Roman" w:cs="Times New Roman"/>
        </w:rPr>
        <w:footnoteRef/>
      </w:r>
      <w:r w:rsidRPr="007D7BA1">
        <w:rPr>
          <w:rFonts w:ascii="Times New Roman" w:hAnsi="Times New Roman" w:cs="Times New Roman"/>
        </w:rPr>
        <w:t xml:space="preserve"> Professional activi</w:t>
      </w:r>
      <w:r w:rsidR="007172CA" w:rsidRPr="007D7BA1">
        <w:rPr>
          <w:rFonts w:ascii="Times New Roman" w:hAnsi="Times New Roman" w:cs="Times New Roman"/>
        </w:rPr>
        <w:t>ti</w:t>
      </w:r>
      <w:r w:rsidRPr="007D7BA1">
        <w:rPr>
          <w:rFonts w:ascii="Times New Roman" w:hAnsi="Times New Roman" w:cs="Times New Roman"/>
        </w:rPr>
        <w:t xml:space="preserve">es </w:t>
      </w:r>
      <w:r w:rsidR="007172CA" w:rsidRPr="007D7BA1">
        <w:rPr>
          <w:rFonts w:ascii="Times New Roman" w:hAnsi="Times New Roman" w:cs="Times New Roman"/>
        </w:rPr>
        <w:t xml:space="preserve">include </w:t>
      </w:r>
      <w:r w:rsidRPr="007D7BA1">
        <w:rPr>
          <w:rFonts w:ascii="Times New Roman" w:hAnsi="Times New Roman" w:cs="Times New Roman"/>
        </w:rPr>
        <w:t xml:space="preserve">activities by </w:t>
      </w:r>
      <w:r w:rsidR="000703CD" w:rsidRPr="007D7BA1">
        <w:rPr>
          <w:rFonts w:ascii="Times New Roman" w:hAnsi="Times New Roman" w:cs="Times New Roman"/>
        </w:rPr>
        <w:t>law and accounting firms, as well as consultancy and engineering activi</w:t>
      </w:r>
      <w:r w:rsidR="007172CA" w:rsidRPr="007D7BA1">
        <w:rPr>
          <w:rFonts w:ascii="Times New Roman" w:hAnsi="Times New Roman" w:cs="Times New Roman"/>
        </w:rPr>
        <w:t>ti</w:t>
      </w:r>
      <w:r w:rsidR="000703CD" w:rsidRPr="007D7BA1">
        <w:rPr>
          <w:rFonts w:ascii="Times New Roman" w:hAnsi="Times New Roman" w:cs="Times New Roman"/>
        </w:rPr>
        <w:t>es.</w:t>
      </w:r>
      <w:r w:rsidR="00C022F3" w:rsidRPr="007D7BA1">
        <w:rPr>
          <w:rFonts w:ascii="Times New Roman" w:hAnsi="Times New Roman" w:cs="Times New Roman"/>
        </w:rPr>
        <w:t xml:space="preserve"> </w:t>
      </w:r>
      <w:r w:rsidR="001511DF" w:rsidRPr="007D7BA1">
        <w:rPr>
          <w:rFonts w:ascii="Times New Roman" w:hAnsi="Times New Roman" w:cs="Times New Roman"/>
        </w:rPr>
        <w:t>For example, this encompasses activities of head offices, market research and public opinion polling, consultancy, research &amp; experimental development on biotechnology, etc.</w:t>
      </w:r>
    </w:p>
  </w:footnote>
  <w:footnote w:id="23">
    <w:p w14:paraId="1EF1DB29" w14:textId="3477E45A" w:rsidR="003D03BF" w:rsidRPr="007D7BA1" w:rsidRDefault="003D03BF" w:rsidP="00942522">
      <w:pPr>
        <w:pStyle w:val="FootnoteText"/>
        <w:ind w:left="142" w:hanging="142"/>
        <w:jc w:val="both"/>
        <w:rPr>
          <w:rFonts w:ascii="Times New Roman" w:hAnsi="Times New Roman" w:cs="Times New Roman"/>
        </w:rPr>
      </w:pPr>
      <w:r w:rsidRPr="007D7BA1">
        <w:rPr>
          <w:rStyle w:val="FootnoteReference"/>
          <w:rFonts w:ascii="Times New Roman" w:hAnsi="Times New Roman" w:cs="Times New Roman"/>
        </w:rPr>
        <w:footnoteRef/>
      </w:r>
      <w:r w:rsidRPr="007D7BA1">
        <w:rPr>
          <w:rStyle w:val="FootnoteReference"/>
          <w:rFonts w:ascii="Times New Roman" w:hAnsi="Times New Roman" w:cs="Times New Roman"/>
        </w:rPr>
        <w:t xml:space="preserve"> </w:t>
      </w:r>
      <w:r w:rsidR="00291F31">
        <w:rPr>
          <w:rFonts w:ascii="Times New Roman" w:hAnsi="Times New Roman" w:cs="Times New Roman"/>
        </w:rPr>
        <w:t xml:space="preserve">Wholesale and Retail </w:t>
      </w:r>
      <w:r w:rsidR="00291F31" w:rsidRPr="007D7BA1">
        <w:rPr>
          <w:rFonts w:ascii="Times New Roman" w:hAnsi="Times New Roman" w:cs="Times New Roman"/>
        </w:rPr>
        <w:t>include</w:t>
      </w:r>
      <w:r w:rsidR="00E03D52">
        <w:rPr>
          <w:rFonts w:ascii="Times New Roman" w:hAnsi="Times New Roman" w:cs="Times New Roman"/>
        </w:rPr>
        <w:t>s</w:t>
      </w:r>
      <w:r w:rsidR="00291F31" w:rsidRPr="007D7BA1">
        <w:rPr>
          <w:rFonts w:ascii="Times New Roman" w:hAnsi="Times New Roman" w:cs="Times New Roman"/>
        </w:rPr>
        <w:t xml:space="preserve"> activities </w:t>
      </w:r>
      <w:r w:rsidR="00A524D7">
        <w:rPr>
          <w:rFonts w:ascii="Times New Roman" w:hAnsi="Times New Roman" w:cs="Times New Roman"/>
        </w:rPr>
        <w:t xml:space="preserve">relating to </w:t>
      </w:r>
      <w:r w:rsidR="00291F31">
        <w:rPr>
          <w:rFonts w:ascii="Times New Roman" w:hAnsi="Times New Roman" w:cs="Times New Roman"/>
        </w:rPr>
        <w:t>pharmaceutical goods, chemical products, electronic and telecom equipment and supplies, computers, computer peripheral equipment and software, metals and metal ores, etc.</w:t>
      </w:r>
    </w:p>
  </w:footnote>
  <w:footnote w:id="24">
    <w:p w14:paraId="638C3F44" w14:textId="77777777" w:rsidR="00714F7E" w:rsidRPr="00AD2172" w:rsidRDefault="00714F7E" w:rsidP="00714F7E">
      <w:pPr>
        <w:pStyle w:val="FootnoteText"/>
        <w:ind w:left="142" w:hanging="142"/>
        <w:jc w:val="both"/>
      </w:pPr>
      <w:r>
        <w:rPr>
          <w:rStyle w:val="FootnoteReference"/>
        </w:rPr>
        <w:footnoteRef/>
      </w:r>
      <w:r>
        <w:t xml:space="preserve"> </w:t>
      </w:r>
      <w:r w:rsidRPr="007D7BA1">
        <w:rPr>
          <w:rFonts w:ascii="Times New Roman" w:hAnsi="Times New Roman" w:cs="Times New Roman"/>
        </w:rPr>
        <w:t>In the first annual report it was Manufacturing, ICT, and, Wholesale and Retail, categorised under the NACE codes C, J and G respectively. In the second annual report it was ICT, Manufacturing and Financial Activities, categorised under the NACE codes C, J and M.</w:t>
      </w:r>
    </w:p>
  </w:footnote>
  <w:footnote w:id="25">
    <w:p w14:paraId="251900B6" w14:textId="4BC73638" w:rsidR="004E3D7B" w:rsidRPr="007D7BA1" w:rsidRDefault="004E3D7B" w:rsidP="00942522">
      <w:pPr>
        <w:pStyle w:val="FootnoteText"/>
        <w:ind w:left="142" w:hanging="142"/>
        <w:jc w:val="both"/>
        <w:rPr>
          <w:rFonts w:ascii="Times New Roman" w:hAnsi="Times New Roman" w:cs="Times New Roman"/>
        </w:rPr>
      </w:pPr>
      <w:r w:rsidRPr="007D7BA1">
        <w:rPr>
          <w:rStyle w:val="FootnoteReference"/>
          <w:rFonts w:ascii="Times New Roman" w:hAnsi="Times New Roman" w:cs="Times New Roman"/>
        </w:rPr>
        <w:footnoteRef/>
      </w:r>
      <w:r w:rsidRPr="007D7BA1">
        <w:rPr>
          <w:rFonts w:ascii="Times New Roman" w:hAnsi="Times New Roman" w:cs="Times New Roman"/>
        </w:rPr>
        <w:t xml:space="preserve"> Financial activities encompass activities by</w:t>
      </w:r>
      <w:r w:rsidR="007D7BA1" w:rsidRPr="007D7BA1">
        <w:rPr>
          <w:rFonts w:ascii="Times New Roman" w:hAnsi="Times New Roman" w:cs="Times New Roman"/>
        </w:rPr>
        <w:t xml:space="preserve"> </w:t>
      </w:r>
      <w:r w:rsidRPr="007D7BA1">
        <w:rPr>
          <w:rFonts w:ascii="Times New Roman" w:hAnsi="Times New Roman" w:cs="Times New Roman"/>
        </w:rPr>
        <w:t>holdings, funds or similar actors in the financial sector which aim at acquiring a specific (equity) stake or control in a target company.</w:t>
      </w:r>
      <w:r w:rsidR="00C022F3" w:rsidRPr="007D7BA1">
        <w:rPr>
          <w:rFonts w:ascii="Times New Roman" w:hAnsi="Times New Roman" w:cs="Times New Roman"/>
        </w:rPr>
        <w:t xml:space="preserve"> </w:t>
      </w:r>
      <w:r w:rsidR="001511DF" w:rsidRPr="007D7BA1">
        <w:rPr>
          <w:rFonts w:ascii="Times New Roman" w:hAnsi="Times New Roman" w:cs="Times New Roman"/>
        </w:rPr>
        <w:t>For example, this encompasses fund management activities, activities of holding companies, financial services, insurance activities, etc.</w:t>
      </w:r>
    </w:p>
  </w:footnote>
  <w:footnote w:id="26">
    <w:p w14:paraId="3F716439" w14:textId="0A96A27F" w:rsidR="003D03BF" w:rsidRPr="007D7BA1" w:rsidRDefault="003D03BF" w:rsidP="00942522">
      <w:pPr>
        <w:pStyle w:val="FootnoteText"/>
        <w:ind w:left="142" w:hanging="142"/>
        <w:jc w:val="both"/>
        <w:rPr>
          <w:rFonts w:ascii="Times New Roman" w:hAnsi="Times New Roman" w:cs="Times New Roman"/>
        </w:rPr>
      </w:pPr>
      <w:r w:rsidRPr="007D7BA1">
        <w:rPr>
          <w:rStyle w:val="FootnoteReference"/>
          <w:rFonts w:ascii="Times New Roman" w:hAnsi="Times New Roman" w:cs="Times New Roman"/>
        </w:rPr>
        <w:footnoteRef/>
      </w:r>
      <w:r w:rsidRPr="007D7BA1">
        <w:rPr>
          <w:rStyle w:val="FootnoteReference"/>
          <w:rFonts w:ascii="Times New Roman" w:hAnsi="Times New Roman" w:cs="Times New Roman"/>
        </w:rPr>
        <w:t xml:space="preserve"> </w:t>
      </w:r>
      <w:r w:rsidRPr="007D7BA1">
        <w:rPr>
          <w:rFonts w:ascii="Times New Roman" w:hAnsi="Times New Roman" w:cs="Times New Roman"/>
        </w:rPr>
        <w:t>As cases can</w:t>
      </w:r>
      <w:r w:rsidR="007D7BA1" w:rsidRPr="007D7BA1">
        <w:rPr>
          <w:rFonts w:ascii="Times New Roman" w:hAnsi="Times New Roman" w:cs="Times New Roman"/>
        </w:rPr>
        <w:t xml:space="preserve"> cover</w:t>
      </w:r>
      <w:r w:rsidRPr="007D7BA1">
        <w:rPr>
          <w:rFonts w:ascii="Times New Roman" w:hAnsi="Times New Roman" w:cs="Times New Roman"/>
        </w:rPr>
        <w:t xml:space="preserve"> several sectors (i.e. NACE codes), the total in the graph is higher than the total number of</w:t>
      </w:r>
      <w:r w:rsidR="00956761" w:rsidRPr="007D7BA1">
        <w:rPr>
          <w:rFonts w:ascii="Times New Roman" w:hAnsi="Times New Roman" w:cs="Times New Roman"/>
        </w:rPr>
        <w:t xml:space="preserve"> </w:t>
      </w:r>
      <w:r w:rsidRPr="007D7BA1">
        <w:rPr>
          <w:rFonts w:ascii="Times New Roman" w:hAnsi="Times New Roman" w:cs="Times New Roman"/>
        </w:rPr>
        <w:t>cases notified in 202</w:t>
      </w:r>
      <w:r w:rsidR="00471A95" w:rsidRPr="007D7BA1">
        <w:rPr>
          <w:rFonts w:ascii="Times New Roman" w:hAnsi="Times New Roman" w:cs="Times New Roman"/>
        </w:rPr>
        <w:t>2</w:t>
      </w:r>
      <w:r w:rsidRPr="007D7BA1">
        <w:rPr>
          <w:rFonts w:ascii="Times New Roman" w:hAnsi="Times New Roman" w:cs="Times New Roman"/>
        </w:rPr>
        <w:t>. The category ‘other’ encompass</w:t>
      </w:r>
      <w:r w:rsidR="007D7BA1" w:rsidRPr="007D7BA1">
        <w:rPr>
          <w:rFonts w:ascii="Times New Roman" w:hAnsi="Times New Roman" w:cs="Times New Roman"/>
        </w:rPr>
        <w:t>es</w:t>
      </w:r>
      <w:r w:rsidRPr="007D7BA1">
        <w:rPr>
          <w:rFonts w:ascii="Times New Roman" w:hAnsi="Times New Roman" w:cs="Times New Roman"/>
        </w:rPr>
        <w:t xml:space="preserve"> all other sectors below 4%, </w:t>
      </w:r>
      <w:r w:rsidR="007D7BA1" w:rsidRPr="007D7BA1">
        <w:rPr>
          <w:rFonts w:ascii="Times New Roman" w:hAnsi="Times New Roman" w:cs="Times New Roman"/>
        </w:rPr>
        <w:t>notably:</w:t>
      </w:r>
      <w:r w:rsidRPr="007D7BA1">
        <w:rPr>
          <w:rFonts w:ascii="Times New Roman" w:hAnsi="Times New Roman" w:cs="Times New Roman"/>
        </w:rPr>
        <w:t xml:space="preserve"> </w:t>
      </w:r>
      <w:r w:rsidR="00C022F3" w:rsidRPr="007D7BA1">
        <w:rPr>
          <w:rFonts w:ascii="Times New Roman" w:hAnsi="Times New Roman" w:cs="Times New Roman"/>
        </w:rPr>
        <w:t>energy</w:t>
      </w:r>
      <w:r w:rsidRPr="007D7BA1">
        <w:rPr>
          <w:rFonts w:ascii="Times New Roman" w:hAnsi="Times New Roman" w:cs="Times New Roman"/>
        </w:rPr>
        <w:t>,</w:t>
      </w:r>
      <w:r w:rsidR="00C022F3" w:rsidRPr="007D7BA1">
        <w:rPr>
          <w:rFonts w:ascii="Times New Roman" w:hAnsi="Times New Roman" w:cs="Times New Roman"/>
        </w:rPr>
        <w:t xml:space="preserve"> water, mining, real estate, construction, health, etc.</w:t>
      </w:r>
    </w:p>
  </w:footnote>
  <w:footnote w:id="27">
    <w:p w14:paraId="42D0AF4A" w14:textId="44D7A961" w:rsidR="00942522" w:rsidRPr="00D20114" w:rsidRDefault="00942522" w:rsidP="001C52E4">
      <w:pPr>
        <w:pStyle w:val="FootnoteText"/>
        <w:ind w:left="142" w:hanging="142"/>
        <w:jc w:val="both"/>
        <w:rPr>
          <w:rFonts w:ascii="Times New Roman" w:hAnsi="Times New Roman" w:cs="Times New Roman"/>
          <w:lang w:val="en-IE"/>
        </w:rPr>
      </w:pPr>
      <w:r w:rsidRPr="00D20114">
        <w:rPr>
          <w:rStyle w:val="FootnoteReference"/>
          <w:rFonts w:ascii="Times New Roman" w:hAnsi="Times New Roman" w:cs="Times New Roman"/>
        </w:rPr>
        <w:footnoteRef/>
      </w:r>
      <w:r w:rsidRPr="00D20114">
        <w:rPr>
          <w:rFonts w:ascii="Times New Roman" w:hAnsi="Times New Roman" w:cs="Times New Roman"/>
        </w:rPr>
        <w:t xml:space="preserve"> </w:t>
      </w:r>
      <w:r w:rsidRPr="00714F7E">
        <w:rPr>
          <w:rFonts w:ascii="Times New Roman" w:hAnsi="Times New Roman" w:cs="Times New Roman"/>
        </w:rPr>
        <w:t>The value, where available, relates to the target company which may be an EU-based subsidiary of a larger corporate target company.</w:t>
      </w:r>
      <w:r w:rsidR="001C52E4" w:rsidRPr="00714F7E">
        <w:rPr>
          <w:rFonts w:ascii="Times New Roman" w:hAnsi="Times New Roman" w:cs="Times New Roman"/>
        </w:rPr>
        <w:t xml:space="preserve"> It relate</w:t>
      </w:r>
      <w:r w:rsidR="00D91047" w:rsidRPr="00714F7E">
        <w:rPr>
          <w:rFonts w:ascii="Times New Roman" w:hAnsi="Times New Roman" w:cs="Times New Roman"/>
        </w:rPr>
        <w:t>s</w:t>
      </w:r>
      <w:r w:rsidR="001C52E4" w:rsidRPr="00714F7E">
        <w:rPr>
          <w:rFonts w:ascii="Times New Roman" w:hAnsi="Times New Roman" w:cs="Times New Roman"/>
        </w:rPr>
        <w:t xml:space="preserve"> to the </w:t>
      </w:r>
      <w:r w:rsidR="00D91047" w:rsidRPr="00714F7E">
        <w:rPr>
          <w:rFonts w:ascii="Times New Roman" w:hAnsi="Times New Roman" w:cs="Times New Roman"/>
        </w:rPr>
        <w:t xml:space="preserve">total </w:t>
      </w:r>
      <w:r w:rsidR="001C52E4" w:rsidRPr="00714F7E">
        <w:rPr>
          <w:rFonts w:ascii="Times New Roman" w:hAnsi="Times New Roman" w:cs="Times New Roman"/>
        </w:rPr>
        <w:t>value of the transaction.</w:t>
      </w:r>
    </w:p>
  </w:footnote>
  <w:footnote w:id="28">
    <w:p w14:paraId="0018C1E9" w14:textId="150EA0AC" w:rsidR="00942522" w:rsidRPr="00D20114" w:rsidRDefault="00942522" w:rsidP="001C52E4">
      <w:pPr>
        <w:pStyle w:val="FootnoteText"/>
        <w:jc w:val="both"/>
        <w:rPr>
          <w:rFonts w:ascii="Times New Roman" w:hAnsi="Times New Roman" w:cs="Times New Roman"/>
        </w:rPr>
      </w:pPr>
      <w:r w:rsidRPr="00D20114">
        <w:rPr>
          <w:rStyle w:val="FootnoteReference"/>
          <w:rFonts w:ascii="Times New Roman" w:hAnsi="Times New Roman" w:cs="Times New Roman"/>
        </w:rPr>
        <w:footnoteRef/>
      </w:r>
      <w:r w:rsidRPr="00D20114">
        <w:rPr>
          <w:rFonts w:ascii="Times New Roman" w:hAnsi="Times New Roman" w:cs="Times New Roman"/>
        </w:rPr>
        <w:t xml:space="preserve"> </w:t>
      </w:r>
      <w:r w:rsidRPr="00714F7E">
        <w:rPr>
          <w:rFonts w:ascii="Times New Roman" w:hAnsi="Times New Roman" w:cs="Times New Roman"/>
        </w:rPr>
        <w:t>N/A includes blanks, not available/not disclosed and not applicable.</w:t>
      </w:r>
    </w:p>
  </w:footnote>
  <w:footnote w:id="29">
    <w:p w14:paraId="18FCD4F7" w14:textId="68667FCD" w:rsidR="008D60DA" w:rsidRPr="008D60DA" w:rsidRDefault="008D60DA" w:rsidP="001C52E4">
      <w:pPr>
        <w:pStyle w:val="FootnoteText"/>
        <w:jc w:val="both"/>
        <w:rPr>
          <w:rFonts w:ascii="Times New Roman" w:hAnsi="Times New Roman" w:cs="Times New Roman"/>
        </w:rPr>
      </w:pPr>
      <w:r w:rsidRPr="008D60DA">
        <w:rPr>
          <w:rStyle w:val="FootnoteReference"/>
          <w:rFonts w:ascii="Times New Roman" w:hAnsi="Times New Roman" w:cs="Times New Roman"/>
        </w:rPr>
        <w:footnoteRef/>
      </w:r>
      <w:r w:rsidRPr="008D60DA">
        <w:rPr>
          <w:rFonts w:ascii="Times New Roman" w:hAnsi="Times New Roman" w:cs="Times New Roman"/>
        </w:rPr>
        <w:t xml:space="preserve"> From these cases, 7</w:t>
      </w:r>
      <w:r>
        <w:rPr>
          <w:rFonts w:ascii="Times New Roman" w:hAnsi="Times New Roman" w:cs="Times New Roman"/>
        </w:rPr>
        <w:t>2</w:t>
      </w:r>
      <w:r w:rsidRPr="008D60DA">
        <w:rPr>
          <w:rFonts w:ascii="Times New Roman" w:hAnsi="Times New Roman" w:cs="Times New Roman"/>
        </w:rPr>
        <w:t>% were closed in phase 1.</w:t>
      </w:r>
      <w:r>
        <w:rPr>
          <w:rFonts w:ascii="Times New Roman" w:hAnsi="Times New Roman" w:cs="Times New Roman"/>
        </w:rPr>
        <w:t xml:space="preserve"> Thus, in total, 87% of </w:t>
      </w:r>
      <w:r w:rsidR="00CF0B4F">
        <w:rPr>
          <w:rFonts w:ascii="Times New Roman" w:hAnsi="Times New Roman" w:cs="Times New Roman"/>
        </w:rPr>
        <w:t xml:space="preserve">the 2022 </w:t>
      </w:r>
      <w:r>
        <w:rPr>
          <w:rFonts w:ascii="Times New Roman" w:hAnsi="Times New Roman" w:cs="Times New Roman"/>
        </w:rPr>
        <w:t xml:space="preserve">cases </w:t>
      </w:r>
      <w:r w:rsidR="007F2B9D">
        <w:rPr>
          <w:rFonts w:ascii="Times New Roman" w:hAnsi="Times New Roman" w:cs="Times New Roman"/>
        </w:rPr>
        <w:t xml:space="preserve">were </w:t>
      </w:r>
      <w:r>
        <w:rPr>
          <w:rFonts w:ascii="Times New Roman" w:hAnsi="Times New Roman" w:cs="Times New Roman"/>
        </w:rPr>
        <w:t>closed in phase 1.</w:t>
      </w:r>
    </w:p>
  </w:footnote>
  <w:footnote w:id="30">
    <w:p w14:paraId="05A28E93" w14:textId="1E42A82B" w:rsidR="00942522" w:rsidRPr="00942522" w:rsidRDefault="00942522" w:rsidP="001C52E4">
      <w:pPr>
        <w:pStyle w:val="FootnoteText"/>
        <w:ind w:left="142" w:hanging="142"/>
        <w:jc w:val="both"/>
      </w:pPr>
      <w:r w:rsidRPr="00D20114">
        <w:rPr>
          <w:rStyle w:val="FootnoteReference"/>
          <w:rFonts w:ascii="Times New Roman" w:hAnsi="Times New Roman" w:cs="Times New Roman"/>
        </w:rPr>
        <w:footnoteRef/>
      </w:r>
      <w:r w:rsidRPr="00D20114">
        <w:rPr>
          <w:rFonts w:ascii="Times New Roman" w:hAnsi="Times New Roman" w:cs="Times New Roman"/>
        </w:rPr>
        <w:t xml:space="preserve"> </w:t>
      </w:r>
      <w:r w:rsidRPr="00714F7E">
        <w:rPr>
          <w:rFonts w:ascii="Times New Roman" w:hAnsi="Times New Roman" w:cs="Times New Roman"/>
        </w:rPr>
        <w:t>The notification form - request for information from an investor for the purposes of notifications pursuant to Article</w:t>
      </w:r>
      <w:r w:rsidRPr="0041626A">
        <w:rPr>
          <w:rFonts w:ascii="Times New Roman" w:hAnsi="Times New Roman" w:cs="Times New Roman"/>
        </w:rPr>
        <w:t xml:space="preserve"> 6 of the Regulation, and </w:t>
      </w:r>
      <w:r>
        <w:rPr>
          <w:rFonts w:ascii="Times New Roman" w:hAnsi="Times New Roman" w:cs="Times New Roman"/>
        </w:rPr>
        <w:t xml:space="preserve">the </w:t>
      </w:r>
      <w:r w:rsidRPr="0041626A">
        <w:rPr>
          <w:rFonts w:ascii="Times New Roman" w:hAnsi="Times New Roman" w:cs="Times New Roman"/>
        </w:rPr>
        <w:t xml:space="preserve">Frequently Asked Questions document, serve to ensure some degree of uniformity and </w:t>
      </w:r>
      <w:r>
        <w:rPr>
          <w:rFonts w:ascii="Times New Roman" w:hAnsi="Times New Roman" w:cs="Times New Roman"/>
        </w:rPr>
        <w:t xml:space="preserve">a </w:t>
      </w:r>
      <w:r w:rsidRPr="0041626A">
        <w:rPr>
          <w:rFonts w:ascii="Times New Roman" w:hAnsi="Times New Roman" w:cs="Times New Roman"/>
        </w:rPr>
        <w:t xml:space="preserve">minimum level of information about the </w:t>
      </w:r>
      <w:r>
        <w:rPr>
          <w:rFonts w:ascii="Times New Roman" w:hAnsi="Times New Roman" w:cs="Times New Roman"/>
        </w:rPr>
        <w:t xml:space="preserve">transaction, the </w:t>
      </w:r>
      <w:r w:rsidRPr="0041626A">
        <w:rPr>
          <w:rFonts w:ascii="Times New Roman" w:hAnsi="Times New Roman" w:cs="Times New Roman"/>
        </w:rPr>
        <w:t xml:space="preserve">investor and the target </w:t>
      </w:r>
      <w:r>
        <w:rPr>
          <w:rFonts w:ascii="Times New Roman" w:hAnsi="Times New Roman" w:cs="Times New Roman"/>
        </w:rPr>
        <w:t xml:space="preserve">company </w:t>
      </w:r>
      <w:r w:rsidRPr="0041626A">
        <w:rPr>
          <w:rFonts w:ascii="Times New Roman" w:hAnsi="Times New Roman" w:cs="Times New Roman"/>
        </w:rPr>
        <w:t xml:space="preserve">provided in </w:t>
      </w:r>
      <w:r>
        <w:rPr>
          <w:rFonts w:ascii="Times New Roman" w:hAnsi="Times New Roman" w:cs="Times New Roman"/>
        </w:rPr>
        <w:t xml:space="preserve">the </w:t>
      </w:r>
      <w:r w:rsidRPr="00D667B4">
        <w:rPr>
          <w:rFonts w:ascii="Times New Roman" w:hAnsi="Times New Roman" w:cs="Times New Roman"/>
        </w:rPr>
        <w:t xml:space="preserve">notification under the Regulation. Both documents are available at </w:t>
      </w:r>
      <w:hyperlink r:id="rId6" w:history="1">
        <w:r w:rsidRPr="00FB79F9">
          <w:rPr>
            <w:rStyle w:val="Hyperlink"/>
            <w:rFonts w:ascii="Times New Roman" w:hAnsi="Times New Roman" w:cs="Times New Roman"/>
          </w:rPr>
          <w:t>https://policy.trade.ec.europa.eu/enforcement-and-protection/investment-screening_en</w:t>
        </w:r>
      </w:hyperlink>
    </w:p>
  </w:footnote>
  <w:footnote w:id="31">
    <w:p w14:paraId="3C231A50" w14:textId="444F7886" w:rsidR="003D03BF" w:rsidRPr="008B3375" w:rsidRDefault="003D03BF" w:rsidP="00942522">
      <w:pPr>
        <w:pStyle w:val="FootnoteText"/>
        <w:ind w:left="142" w:hanging="142"/>
        <w:jc w:val="both"/>
        <w:rPr>
          <w:rFonts w:ascii="Times New Roman" w:hAnsi="Times New Roman" w:cs="Times New Roman"/>
        </w:rPr>
      </w:pPr>
      <w:r w:rsidRPr="008B3375">
        <w:rPr>
          <w:rStyle w:val="FootnoteReference"/>
          <w:rFonts w:ascii="Times New Roman" w:hAnsi="Times New Roman" w:cs="Times New Roman"/>
        </w:rPr>
        <w:footnoteRef/>
      </w:r>
      <w:r w:rsidRPr="008B3375">
        <w:rPr>
          <w:rFonts w:ascii="Times New Roman" w:hAnsi="Times New Roman" w:cs="Times New Roman"/>
        </w:rPr>
        <w:t xml:space="preserve"> </w:t>
      </w:r>
      <w:r w:rsidR="007D6D1D">
        <w:rPr>
          <w:rFonts w:ascii="Times New Roman" w:hAnsi="Times New Roman" w:cs="Times New Roman"/>
        </w:rPr>
        <w:t xml:space="preserve">As stated in </w:t>
      </w:r>
      <w:r w:rsidR="00273415">
        <w:rPr>
          <w:rFonts w:ascii="Times New Roman" w:hAnsi="Times New Roman" w:cs="Times New Roman"/>
        </w:rPr>
        <w:t xml:space="preserve">footnote </w:t>
      </w:r>
      <w:r w:rsidR="007D6D1D">
        <w:rPr>
          <w:rFonts w:ascii="Times New Roman" w:hAnsi="Times New Roman" w:cs="Times New Roman"/>
        </w:rPr>
        <w:t>2</w:t>
      </w:r>
      <w:r w:rsidR="00177555">
        <w:rPr>
          <w:rFonts w:ascii="Times New Roman" w:hAnsi="Times New Roman" w:cs="Times New Roman"/>
        </w:rPr>
        <w:t>5</w:t>
      </w:r>
      <w:r w:rsidR="007D6D1D">
        <w:rPr>
          <w:rFonts w:ascii="Times New Roman" w:hAnsi="Times New Roman" w:cs="Times New Roman"/>
        </w:rPr>
        <w:t>, o</w:t>
      </w:r>
      <w:r w:rsidR="006E4EBF">
        <w:rPr>
          <w:rFonts w:ascii="Times New Roman" w:hAnsi="Times New Roman" w:cs="Times New Roman"/>
        </w:rPr>
        <w:t>ne case can touch upon several sectors</w:t>
      </w:r>
      <w:r w:rsidR="007D6D1D">
        <w:rPr>
          <w:rFonts w:ascii="Times New Roman" w:hAnsi="Times New Roman" w:cs="Times New Roman"/>
        </w:rPr>
        <w:t xml:space="preserve">, thus </w:t>
      </w:r>
      <w:r w:rsidR="007D6D1D" w:rsidRPr="007D7BA1">
        <w:rPr>
          <w:rFonts w:ascii="Times New Roman" w:hAnsi="Times New Roman" w:cs="Times New Roman"/>
        </w:rPr>
        <w:t>the total in the graph is higher than the total number of cases notified in 2022</w:t>
      </w:r>
      <w:r w:rsidR="007D6D1D">
        <w:rPr>
          <w:rFonts w:ascii="Times New Roman" w:hAnsi="Times New Roman" w:cs="Times New Roman"/>
        </w:rPr>
        <w:t>.</w:t>
      </w:r>
    </w:p>
  </w:footnote>
  <w:footnote w:id="32">
    <w:p w14:paraId="34B35980" w14:textId="3713042D" w:rsidR="006E4EBF" w:rsidRPr="002302C3" w:rsidRDefault="006E4EBF">
      <w:pPr>
        <w:pStyle w:val="FootnoteText"/>
        <w:rPr>
          <w:rFonts w:ascii="Times New Roman" w:hAnsi="Times New Roman" w:cs="Times New Roman"/>
        </w:rPr>
      </w:pPr>
      <w:r w:rsidRPr="002302C3">
        <w:rPr>
          <w:rStyle w:val="FootnoteReference"/>
          <w:rFonts w:ascii="Times New Roman" w:hAnsi="Times New Roman" w:cs="Times New Roman"/>
        </w:rPr>
        <w:footnoteRef/>
      </w:r>
      <w:r w:rsidRPr="002302C3">
        <w:rPr>
          <w:rFonts w:ascii="Times New Roman" w:hAnsi="Times New Roman" w:cs="Times New Roman"/>
        </w:rPr>
        <w:t xml:space="preserve"> See </w:t>
      </w:r>
      <w:r w:rsidR="007D6D1D">
        <w:rPr>
          <w:rFonts w:ascii="Times New Roman" w:hAnsi="Times New Roman" w:cs="Times New Roman"/>
        </w:rPr>
        <w:t xml:space="preserve">previous </w:t>
      </w:r>
      <w:r w:rsidRPr="002302C3">
        <w:rPr>
          <w:rFonts w:ascii="Times New Roman" w:hAnsi="Times New Roman" w:cs="Times New Roman"/>
        </w:rPr>
        <w:t>footnote.</w:t>
      </w:r>
    </w:p>
  </w:footnote>
  <w:footnote w:id="33">
    <w:p w14:paraId="29B551AB" w14:textId="269C7F9C" w:rsidR="003D03BF" w:rsidRPr="002302C3" w:rsidRDefault="003D03BF" w:rsidP="00EF0ADC">
      <w:pPr>
        <w:pStyle w:val="FootnoteText"/>
        <w:ind w:left="426" w:hanging="426"/>
        <w:jc w:val="both"/>
        <w:rPr>
          <w:rFonts w:ascii="Times New Roman" w:hAnsi="Times New Roman" w:cs="Times New Roman"/>
        </w:rPr>
      </w:pPr>
      <w:r w:rsidRPr="002302C3">
        <w:rPr>
          <w:rStyle w:val="FootnoteReference"/>
          <w:rFonts w:ascii="Times New Roman" w:hAnsi="Times New Roman" w:cs="Times New Roman"/>
        </w:rPr>
        <w:footnoteRef/>
      </w:r>
      <w:r w:rsidRPr="002302C3">
        <w:rPr>
          <w:rFonts w:ascii="Times New Roman" w:hAnsi="Times New Roman" w:cs="Times New Roman"/>
        </w:rPr>
        <w:t xml:space="preserve"> It was </w:t>
      </w:r>
      <w:r w:rsidR="00633255">
        <w:rPr>
          <w:rFonts w:ascii="Times New Roman" w:hAnsi="Times New Roman" w:cs="Times New Roman"/>
        </w:rPr>
        <w:t xml:space="preserve">nine in the second report for 47 Phase 2 cases and </w:t>
      </w:r>
      <w:r w:rsidRPr="002302C3">
        <w:rPr>
          <w:rFonts w:ascii="Times New Roman" w:hAnsi="Times New Roman" w:cs="Times New Roman"/>
        </w:rPr>
        <w:t>six Member States for 36 Phase 2 cases in the first report.</w:t>
      </w:r>
    </w:p>
  </w:footnote>
  <w:footnote w:id="34">
    <w:p w14:paraId="3CFA8D3D" w14:textId="46268BE3" w:rsidR="00B348DB" w:rsidRPr="00DC2EBD" w:rsidRDefault="00B348DB">
      <w:pPr>
        <w:pStyle w:val="FootnoteText"/>
        <w:rPr>
          <w:rFonts w:ascii="Times New Roman" w:hAnsi="Times New Roman" w:cs="Times New Roman"/>
        </w:rPr>
      </w:pPr>
      <w:r>
        <w:rPr>
          <w:rStyle w:val="FootnoteReference"/>
        </w:rPr>
        <w:footnoteRef/>
      </w:r>
      <w:r w:rsidR="00DC2EBD">
        <w:t xml:space="preserve"> </w:t>
      </w:r>
      <w:r w:rsidR="00DC2EBD" w:rsidRPr="00DC2EBD">
        <w:rPr>
          <w:rFonts w:ascii="Times New Roman" w:hAnsi="Times New Roman" w:cs="Times New Roman"/>
        </w:rPr>
        <w:t>Other origin countries’ can be divided as follows: UAE (3.2%), SGP (2.6%), JEY (2%) AUS (1.8%), CHE (1.6%); and the remaining 28,8% is spread out all around the world.</w:t>
      </w:r>
    </w:p>
  </w:footnote>
  <w:footnote w:id="35">
    <w:p w14:paraId="6457EF98" w14:textId="3D9FBB61" w:rsidR="00942522" w:rsidRPr="00942522" w:rsidRDefault="00942522" w:rsidP="003A18E2">
      <w:pPr>
        <w:pStyle w:val="FootnoteText"/>
        <w:ind w:left="142" w:hanging="142"/>
        <w:jc w:val="both"/>
        <w:rPr>
          <w:lang w:val="en-IE"/>
        </w:rPr>
      </w:pPr>
      <w:r>
        <w:rPr>
          <w:rStyle w:val="FootnoteReference"/>
        </w:rPr>
        <w:footnoteRef/>
      </w:r>
      <w:r>
        <w:t xml:space="preserve"> </w:t>
      </w:r>
      <w:r w:rsidRPr="001C7860">
        <w:rPr>
          <w:rFonts w:ascii="Times New Roman" w:hAnsi="Times New Roman" w:cs="Times New Roman"/>
        </w:rPr>
        <w:t>“Multi-jurisdiction FDI transactions” refers in this context to FDI transactions where the target company is a corporate group with a presence in more than one Member States (and possibly also third countries), e.g., by way of subsidiaries in more than one Member State. Depending on the circumstances, and the particularities</w:t>
      </w:r>
      <w:r w:rsidRPr="001C7860">
        <w:t xml:space="preserve"> </w:t>
      </w:r>
      <w:r w:rsidRPr="001C7860">
        <w:rPr>
          <w:rFonts w:ascii="Times New Roman" w:hAnsi="Times New Roman" w:cs="Times New Roman"/>
        </w:rPr>
        <w:t xml:space="preserve">of the screening mechanism of the relevant Member States such deals are </w:t>
      </w:r>
      <w:r w:rsidRPr="001C7860">
        <w:rPr>
          <w:rFonts w:ascii="Times New Roman" w:hAnsi="Times New Roman" w:cs="Times New Roman"/>
          <w:b/>
          <w:bCs/>
        </w:rPr>
        <w:t>notified by more than one Member State</w:t>
      </w:r>
      <w:r w:rsidRPr="001C7860">
        <w:rPr>
          <w:rFonts w:ascii="Times New Roman" w:hAnsi="Times New Roman" w:cs="Times New Roman"/>
        </w:rPr>
        <w:t>, albeit rarely in a coordinated and synchronised manner.</w:t>
      </w:r>
    </w:p>
  </w:footnote>
  <w:footnote w:id="36">
    <w:p w14:paraId="784A1ED0" w14:textId="05214812" w:rsidR="008D60DA" w:rsidRPr="008D60DA" w:rsidRDefault="008D60DA">
      <w:pPr>
        <w:pStyle w:val="FootnoteText"/>
        <w:rPr>
          <w:rFonts w:ascii="Times New Roman" w:hAnsi="Times New Roman" w:cs="Times New Roman"/>
        </w:rPr>
      </w:pPr>
      <w:r w:rsidRPr="008D60DA">
        <w:rPr>
          <w:rStyle w:val="FootnoteReference"/>
          <w:rFonts w:ascii="Times New Roman" w:hAnsi="Times New Roman" w:cs="Times New Roman"/>
        </w:rPr>
        <w:footnoteRef/>
      </w:r>
      <w:r w:rsidRPr="008D60DA">
        <w:rPr>
          <w:rFonts w:ascii="Times New Roman" w:hAnsi="Times New Roman" w:cs="Times New Roman"/>
        </w:rPr>
        <w:t xml:space="preserve"> See footnote </w:t>
      </w:r>
      <w:r w:rsidRPr="007A6597">
        <w:rPr>
          <w:rFonts w:ascii="Times New Roman" w:hAnsi="Times New Roman" w:cs="Times New Roman"/>
        </w:rPr>
        <w:t>2</w:t>
      </w:r>
      <w:r w:rsidR="00714F7E" w:rsidRPr="007A6597">
        <w:rPr>
          <w:rFonts w:ascii="Times New Roman" w:hAnsi="Times New Roman" w:cs="Times New Roman"/>
        </w:rPr>
        <w:t>8</w:t>
      </w:r>
      <w:r w:rsidRPr="008D60DA">
        <w:rPr>
          <w:rFonts w:ascii="Times New Roman" w:hAnsi="Times New Roman" w:cs="Times New Roman"/>
        </w:rPr>
        <w:t>.</w:t>
      </w:r>
    </w:p>
  </w:footnote>
  <w:footnote w:id="37">
    <w:p w14:paraId="4848FA5A" w14:textId="7F233FF4" w:rsidR="004C7B10" w:rsidRPr="004C7B10" w:rsidRDefault="003D03BF" w:rsidP="004C7B10">
      <w:pPr>
        <w:pStyle w:val="FootnoteText"/>
        <w:jc w:val="both"/>
        <w:rPr>
          <w:rFonts w:ascii="Times New Roman" w:hAnsi="Times New Roman" w:cs="Times New Roman"/>
        </w:rPr>
      </w:pPr>
      <w:r w:rsidRPr="00633ED0">
        <w:rPr>
          <w:rStyle w:val="FootnoteReference"/>
          <w:rFonts w:ascii="Times New Roman" w:hAnsi="Times New Roman" w:cs="Times New Roman"/>
        </w:rPr>
        <w:footnoteRef/>
      </w:r>
      <w:r w:rsidRPr="00633ED0">
        <w:rPr>
          <w:rFonts w:ascii="Times New Roman" w:hAnsi="Times New Roman" w:cs="Times New Roman"/>
        </w:rPr>
        <w:t xml:space="preserve"> </w:t>
      </w:r>
      <w:r w:rsidR="004C7B10" w:rsidRPr="004C7B10">
        <w:rPr>
          <w:rFonts w:ascii="Times New Roman" w:hAnsi="Times New Roman" w:cs="Times New Roman"/>
        </w:rPr>
        <w:t>Communication from the Commission - Guidance to the Member States concerning foreign direct investment from</w:t>
      </w:r>
    </w:p>
    <w:p w14:paraId="33F1C7D6" w14:textId="28E91CCC" w:rsidR="003D03BF" w:rsidRPr="00633ED0" w:rsidRDefault="004C7B10" w:rsidP="00942522">
      <w:pPr>
        <w:pStyle w:val="FootnoteText"/>
        <w:ind w:left="142"/>
        <w:jc w:val="both"/>
        <w:rPr>
          <w:rFonts w:ascii="Times New Roman" w:hAnsi="Times New Roman" w:cs="Times New Roman"/>
          <w:lang w:val="en-IE"/>
        </w:rPr>
      </w:pPr>
      <w:r w:rsidRPr="004C7B10">
        <w:rPr>
          <w:rFonts w:ascii="Times New Roman" w:hAnsi="Times New Roman" w:cs="Times New Roman"/>
        </w:rPr>
        <w:t>Russia and Belarus in view of the military aggression against Ukraine and the restrictive measures laid down in recent</w:t>
      </w:r>
      <w:r w:rsidR="00942522">
        <w:rPr>
          <w:rFonts w:ascii="Times New Roman" w:hAnsi="Times New Roman" w:cs="Times New Roman"/>
        </w:rPr>
        <w:t xml:space="preserve"> </w:t>
      </w:r>
      <w:r w:rsidRPr="004C7B10">
        <w:rPr>
          <w:rFonts w:ascii="Times New Roman" w:hAnsi="Times New Roman" w:cs="Times New Roman"/>
        </w:rPr>
        <w:t>Council Regulations on sanctions</w:t>
      </w:r>
      <w:r w:rsidR="00A06028">
        <w:rPr>
          <w:rFonts w:ascii="Times New Roman" w:hAnsi="Times New Roman" w:cs="Times New Roman"/>
        </w:rPr>
        <w:t xml:space="preserve"> (</w:t>
      </w:r>
      <w:r w:rsidRPr="004C7B10">
        <w:rPr>
          <w:rFonts w:ascii="Times New Roman" w:hAnsi="Times New Roman" w:cs="Times New Roman"/>
        </w:rPr>
        <w:t>OJ C 151 I, 6.4.2022, p. 1</w:t>
      </w:r>
      <w:r w:rsidR="00A06028">
        <w:rPr>
          <w:rFonts w:ascii="Times New Roman" w:hAnsi="Times New Roman" w:cs="Times New Roman"/>
        </w:rPr>
        <w:t>)</w:t>
      </w:r>
      <w:r w:rsidRPr="004C7B10">
        <w:rPr>
          <w:rFonts w:ascii="Times New Roman" w:hAnsi="Times New Roman" w:cs="Times New Roman"/>
        </w:rPr>
        <w:t>.</w:t>
      </w:r>
    </w:p>
  </w:footnote>
  <w:footnote w:id="38">
    <w:p w14:paraId="0757239C" w14:textId="42DB7D0D" w:rsidR="00942522" w:rsidRPr="00942522" w:rsidRDefault="00942522" w:rsidP="00BD6C09">
      <w:pPr>
        <w:pStyle w:val="FootnoteText"/>
        <w:ind w:left="142" w:hanging="142"/>
        <w:jc w:val="both"/>
      </w:pPr>
      <w:r w:rsidRPr="00D20114">
        <w:rPr>
          <w:rStyle w:val="FootnoteReference"/>
          <w:rFonts w:ascii="Times New Roman" w:hAnsi="Times New Roman" w:cs="Times New Roman"/>
        </w:rPr>
        <w:footnoteRef/>
      </w:r>
      <w:r w:rsidRPr="00D20114">
        <w:rPr>
          <w:rFonts w:ascii="Times New Roman" w:hAnsi="Times New Roman" w:cs="Times New Roman"/>
        </w:rPr>
        <w:t xml:space="preserve"> </w:t>
      </w:r>
      <w:r w:rsidR="00177555">
        <w:rPr>
          <w:rFonts w:ascii="Times New Roman" w:hAnsi="Times New Roman" w:cs="Times New Roman"/>
          <w:lang w:val="en-IE"/>
        </w:rPr>
        <w:t xml:space="preserve">Joint </w:t>
      </w:r>
      <w:r w:rsidRPr="00A06028">
        <w:rPr>
          <w:rFonts w:ascii="Times New Roman" w:hAnsi="Times New Roman" w:cs="Times New Roman"/>
          <w:lang w:val="en-IE"/>
        </w:rPr>
        <w:t xml:space="preserve">Communication </w:t>
      </w:r>
      <w:r w:rsidR="00177555">
        <w:rPr>
          <w:rFonts w:ascii="Times New Roman" w:hAnsi="Times New Roman" w:cs="Times New Roman"/>
          <w:lang w:val="en-IE"/>
        </w:rPr>
        <w:t xml:space="preserve">to the European Parliament, the European Council and the Council on </w:t>
      </w:r>
      <w:r w:rsidRPr="00A06028">
        <w:rPr>
          <w:rFonts w:ascii="Times New Roman" w:hAnsi="Times New Roman" w:cs="Times New Roman"/>
          <w:lang w:val="en-IE"/>
        </w:rPr>
        <w:t>« European economic security strategy » - 20.06.2023 – JOIN(2023) 20 final</w:t>
      </w:r>
      <w:r>
        <w:rPr>
          <w:rFonts w:ascii="Times New Roman" w:hAnsi="Times New Roman" w:cs="Times New Roman"/>
          <w:lang w:val="en-IE"/>
        </w:rPr>
        <w:t xml:space="preserve">  </w:t>
      </w:r>
      <w:hyperlink r:id="rId7" w:history="1">
        <w:r w:rsidRPr="00AC3FBA">
          <w:rPr>
            <w:rStyle w:val="Hyperlink"/>
            <w:rFonts w:ascii="Times New Roman" w:hAnsi="Times New Roman" w:cs="Times New Roman"/>
            <w:lang w:val="en-IE"/>
          </w:rPr>
          <w:t>https://circabc.europa.eu/rest/download/a75f3fb8-74e3-4f05-a433-fdbf406d5de6</w:t>
        </w:r>
      </w:hyperlink>
    </w:p>
  </w:footnote>
  <w:footnote w:id="39">
    <w:p w14:paraId="11F9F500" w14:textId="0E0CD9C5" w:rsidR="004E0F4E" w:rsidRPr="004E0F4E" w:rsidRDefault="004E0F4E" w:rsidP="00942522">
      <w:pPr>
        <w:pStyle w:val="FootnoteText"/>
        <w:ind w:left="142" w:hanging="142"/>
        <w:jc w:val="both"/>
        <w:rPr>
          <w:lang w:val="en-IE"/>
        </w:rPr>
      </w:pPr>
      <w:r>
        <w:rPr>
          <w:rStyle w:val="FootnoteReference"/>
        </w:rPr>
        <w:footnoteRef/>
      </w:r>
      <w:r w:rsidRPr="00032AF6">
        <w:rPr>
          <w:rFonts w:ascii="Times New Roman" w:hAnsi="Times New Roman" w:cs="Times New Roman"/>
          <w:lang w:val="en-IE"/>
        </w:rPr>
        <w:t xml:space="preserve"> </w:t>
      </w:r>
      <w:r w:rsidRPr="004E0F4E">
        <w:rPr>
          <w:rFonts w:ascii="Times New Roman" w:hAnsi="Times New Roman" w:cs="Times New Roman"/>
          <w:lang w:val="en-IE"/>
        </w:rPr>
        <w:t xml:space="preserve">OECD Study </w:t>
      </w:r>
      <w:r>
        <w:rPr>
          <w:rFonts w:ascii="Times New Roman" w:hAnsi="Times New Roman" w:cs="Times New Roman"/>
          <w:lang w:val="en-IE"/>
        </w:rPr>
        <w:t xml:space="preserve">“Framework for Screening Foreign Direct Investment into the EU – Assessing effectiveness and efficiency” - </w:t>
      </w:r>
      <w:r w:rsidRPr="004E0F4E">
        <w:rPr>
          <w:rFonts w:ascii="Times New Roman" w:hAnsi="Times New Roman" w:cs="Times New Roman"/>
          <w:lang w:val="en-IE"/>
        </w:rPr>
        <w:t>https://www.oecd.org/investment/investment-policy/oecd-eu-fdi-screening-assessment.pdf</w:t>
      </w:r>
    </w:p>
  </w:footnote>
  <w:footnote w:id="40">
    <w:p w14:paraId="3E41A8E0" w14:textId="77777777" w:rsidR="003D03BF" w:rsidRPr="00EF0E5C" w:rsidRDefault="003D03BF" w:rsidP="00942522">
      <w:pPr>
        <w:pStyle w:val="FootnoteText"/>
        <w:ind w:left="142" w:hanging="142"/>
        <w:jc w:val="both"/>
        <w:rPr>
          <w:rFonts w:ascii="Times New Roman" w:hAnsi="Times New Roman" w:cs="Times New Roman"/>
          <w:lang w:val="en-IE"/>
        </w:rPr>
      </w:pPr>
      <w:r w:rsidRPr="00EF0E5C">
        <w:rPr>
          <w:rStyle w:val="FootnoteReference"/>
          <w:rFonts w:ascii="Times New Roman" w:hAnsi="Times New Roman" w:cs="Times New Roman"/>
        </w:rPr>
        <w:footnoteRef/>
      </w:r>
      <w:r w:rsidRPr="00EF0E5C">
        <w:rPr>
          <w:rFonts w:ascii="Times New Roman" w:hAnsi="Times New Roman" w:cs="Times New Roman"/>
        </w:rPr>
        <w:t xml:space="preserve"> The specific objectives of the study are (i) to present an overview of the existing legislation of the Member States which currently have a screening mechanism; (ii) review how the national legislations and the FDI Screening Regulation regulate the interaction between national authorities and with the European Commission within the cooperation mechanism set up by the FDI Screening Regulation; (iii) identify any significant problems in the current system of national laws and the FDI Screening Regulation which may lead to less effective and/or less efficient outcomes in light of the policy goals of the FDI Screening Regulation, and, (iv) the need to keep administrative burden for investors and other stakeholders proportionate to the policy goals and relevant security or public order concerns.</w:t>
      </w:r>
    </w:p>
  </w:footnote>
  <w:footnote w:id="41">
    <w:p w14:paraId="68DC003B" w14:textId="10DDA273" w:rsidR="006703DD" w:rsidRPr="00A06028" w:rsidRDefault="006703DD" w:rsidP="006703DD">
      <w:pPr>
        <w:pStyle w:val="FootnoteText"/>
        <w:jc w:val="both"/>
        <w:rPr>
          <w:rFonts w:ascii="Times New Roman" w:hAnsi="Times New Roman" w:cs="Times New Roman"/>
          <w:lang w:val="en-IE"/>
        </w:rPr>
      </w:pPr>
      <w:r w:rsidRPr="00D20114">
        <w:rPr>
          <w:rStyle w:val="FootnoteReference"/>
          <w:rFonts w:ascii="Times New Roman" w:hAnsi="Times New Roman" w:cs="Times New Roman"/>
        </w:rPr>
        <w:footnoteRef/>
      </w:r>
      <w:r w:rsidRPr="00D20114">
        <w:rPr>
          <w:rFonts w:ascii="Times New Roman" w:hAnsi="Times New Roman" w:cs="Times New Roman"/>
          <w:lang w:val="en-IE"/>
        </w:rPr>
        <w:t xml:space="preserve"> </w:t>
      </w:r>
      <w:r w:rsidR="00D82574" w:rsidRPr="00A06028">
        <w:rPr>
          <w:rFonts w:ascii="Times New Roman" w:hAnsi="Times New Roman" w:cs="Times New Roman"/>
          <w:lang w:val="en-IE"/>
        </w:rPr>
        <w:t>See footnote 3</w:t>
      </w:r>
      <w:r w:rsidR="00714F7E">
        <w:rPr>
          <w:rFonts w:ascii="Times New Roman" w:hAnsi="Times New Roman" w:cs="Times New Roman"/>
          <w:lang w:val="en-IE"/>
        </w:rPr>
        <w:t>7</w:t>
      </w:r>
      <w:r w:rsidR="00D82574" w:rsidRPr="00A06028">
        <w:rPr>
          <w:rFonts w:ascii="Times New Roman" w:hAnsi="Times New Roman" w:cs="Times New Roman"/>
          <w:lang w:val="en-I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D5DC1" w14:textId="77777777" w:rsidR="006324E5" w:rsidRPr="006324E5" w:rsidRDefault="006324E5" w:rsidP="00632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8C275" w14:textId="77777777" w:rsidR="006324E5" w:rsidRPr="006324E5" w:rsidRDefault="006324E5" w:rsidP="006324E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98A2" w14:textId="77777777" w:rsidR="006324E5" w:rsidRPr="006324E5" w:rsidRDefault="006324E5" w:rsidP="006324E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3E44" w14:textId="77777777" w:rsidR="003D03BF" w:rsidRDefault="003D03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939A5" w14:textId="77777777" w:rsidR="003D03BF" w:rsidRPr="00D56F97" w:rsidRDefault="003D03BF" w:rsidP="00D56F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85D6D" w14:textId="77777777" w:rsidR="003D03BF" w:rsidRDefault="003D0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6E3"/>
    <w:multiLevelType w:val="hybridMultilevel"/>
    <w:tmpl w:val="CE7052FA"/>
    <w:lvl w:ilvl="0" w:tplc="B02C34E2">
      <w:start w:val="1"/>
      <w:numFmt w:val="bullet"/>
      <w:lvlText w:val="•"/>
      <w:lvlJc w:val="left"/>
      <w:pPr>
        <w:tabs>
          <w:tab w:val="num" w:pos="720"/>
        </w:tabs>
        <w:ind w:left="720" w:hanging="360"/>
      </w:pPr>
      <w:rPr>
        <w:rFonts w:ascii="Arial" w:hAnsi="Arial" w:hint="default"/>
      </w:rPr>
    </w:lvl>
    <w:lvl w:ilvl="1" w:tplc="42C02BA2" w:tentative="1">
      <w:start w:val="1"/>
      <w:numFmt w:val="bullet"/>
      <w:lvlText w:val="•"/>
      <w:lvlJc w:val="left"/>
      <w:pPr>
        <w:tabs>
          <w:tab w:val="num" w:pos="1440"/>
        </w:tabs>
        <w:ind w:left="1440" w:hanging="360"/>
      </w:pPr>
      <w:rPr>
        <w:rFonts w:ascii="Arial" w:hAnsi="Arial" w:hint="default"/>
      </w:rPr>
    </w:lvl>
    <w:lvl w:ilvl="2" w:tplc="5BAE791C" w:tentative="1">
      <w:start w:val="1"/>
      <w:numFmt w:val="bullet"/>
      <w:lvlText w:val="•"/>
      <w:lvlJc w:val="left"/>
      <w:pPr>
        <w:tabs>
          <w:tab w:val="num" w:pos="2160"/>
        </w:tabs>
        <w:ind w:left="2160" w:hanging="360"/>
      </w:pPr>
      <w:rPr>
        <w:rFonts w:ascii="Arial" w:hAnsi="Arial" w:hint="default"/>
      </w:rPr>
    </w:lvl>
    <w:lvl w:ilvl="3" w:tplc="87F2B8C2" w:tentative="1">
      <w:start w:val="1"/>
      <w:numFmt w:val="bullet"/>
      <w:lvlText w:val="•"/>
      <w:lvlJc w:val="left"/>
      <w:pPr>
        <w:tabs>
          <w:tab w:val="num" w:pos="2880"/>
        </w:tabs>
        <w:ind w:left="2880" w:hanging="360"/>
      </w:pPr>
      <w:rPr>
        <w:rFonts w:ascii="Arial" w:hAnsi="Arial" w:hint="default"/>
      </w:rPr>
    </w:lvl>
    <w:lvl w:ilvl="4" w:tplc="8ED89350" w:tentative="1">
      <w:start w:val="1"/>
      <w:numFmt w:val="bullet"/>
      <w:lvlText w:val="•"/>
      <w:lvlJc w:val="left"/>
      <w:pPr>
        <w:tabs>
          <w:tab w:val="num" w:pos="3600"/>
        </w:tabs>
        <w:ind w:left="3600" w:hanging="360"/>
      </w:pPr>
      <w:rPr>
        <w:rFonts w:ascii="Arial" w:hAnsi="Arial" w:hint="default"/>
      </w:rPr>
    </w:lvl>
    <w:lvl w:ilvl="5" w:tplc="CE9CCDB8" w:tentative="1">
      <w:start w:val="1"/>
      <w:numFmt w:val="bullet"/>
      <w:lvlText w:val="•"/>
      <w:lvlJc w:val="left"/>
      <w:pPr>
        <w:tabs>
          <w:tab w:val="num" w:pos="4320"/>
        </w:tabs>
        <w:ind w:left="4320" w:hanging="360"/>
      </w:pPr>
      <w:rPr>
        <w:rFonts w:ascii="Arial" w:hAnsi="Arial" w:hint="default"/>
      </w:rPr>
    </w:lvl>
    <w:lvl w:ilvl="6" w:tplc="C464A3FE" w:tentative="1">
      <w:start w:val="1"/>
      <w:numFmt w:val="bullet"/>
      <w:lvlText w:val="•"/>
      <w:lvlJc w:val="left"/>
      <w:pPr>
        <w:tabs>
          <w:tab w:val="num" w:pos="5040"/>
        </w:tabs>
        <w:ind w:left="5040" w:hanging="360"/>
      </w:pPr>
      <w:rPr>
        <w:rFonts w:ascii="Arial" w:hAnsi="Arial" w:hint="default"/>
      </w:rPr>
    </w:lvl>
    <w:lvl w:ilvl="7" w:tplc="C31ED4F0" w:tentative="1">
      <w:start w:val="1"/>
      <w:numFmt w:val="bullet"/>
      <w:lvlText w:val="•"/>
      <w:lvlJc w:val="left"/>
      <w:pPr>
        <w:tabs>
          <w:tab w:val="num" w:pos="5760"/>
        </w:tabs>
        <w:ind w:left="5760" w:hanging="360"/>
      </w:pPr>
      <w:rPr>
        <w:rFonts w:ascii="Arial" w:hAnsi="Arial" w:hint="default"/>
      </w:rPr>
    </w:lvl>
    <w:lvl w:ilvl="8" w:tplc="9BAED7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B01F2"/>
    <w:multiLevelType w:val="hybridMultilevel"/>
    <w:tmpl w:val="6402088C"/>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2" w15:restartNumberingAfterBreak="0">
    <w:nsid w:val="138B7D5C"/>
    <w:multiLevelType w:val="hybridMultilevel"/>
    <w:tmpl w:val="B0A8A4D4"/>
    <w:lvl w:ilvl="0" w:tplc="40DE171A">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1ABB2DE7"/>
    <w:multiLevelType w:val="hybridMultilevel"/>
    <w:tmpl w:val="D0C006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120FBF"/>
    <w:multiLevelType w:val="hybridMultilevel"/>
    <w:tmpl w:val="7626306E"/>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4EC37D9"/>
    <w:multiLevelType w:val="multilevel"/>
    <w:tmpl w:val="24EC37D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D0E55"/>
    <w:multiLevelType w:val="hybridMultilevel"/>
    <w:tmpl w:val="B0DA1CC6"/>
    <w:lvl w:ilvl="0" w:tplc="35544990">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D0853DC"/>
    <w:multiLevelType w:val="hybridMultilevel"/>
    <w:tmpl w:val="E950274A"/>
    <w:lvl w:ilvl="0" w:tplc="AE14E940">
      <w:start w:val="1"/>
      <w:numFmt w:val="bullet"/>
      <w:lvlText w:val="•"/>
      <w:lvlJc w:val="left"/>
      <w:pPr>
        <w:tabs>
          <w:tab w:val="num" w:pos="720"/>
        </w:tabs>
        <w:ind w:left="720" w:hanging="360"/>
      </w:pPr>
      <w:rPr>
        <w:rFonts w:ascii="Arial" w:hAnsi="Arial" w:hint="default"/>
      </w:rPr>
    </w:lvl>
    <w:lvl w:ilvl="1" w:tplc="BE404BA2">
      <w:start w:val="1"/>
      <w:numFmt w:val="bullet"/>
      <w:lvlText w:val="•"/>
      <w:lvlJc w:val="left"/>
      <w:pPr>
        <w:tabs>
          <w:tab w:val="num" w:pos="1440"/>
        </w:tabs>
        <w:ind w:left="1440" w:hanging="360"/>
      </w:pPr>
      <w:rPr>
        <w:rFonts w:ascii="Arial" w:hAnsi="Arial" w:hint="default"/>
      </w:rPr>
    </w:lvl>
    <w:lvl w:ilvl="2" w:tplc="EAF67F72" w:tentative="1">
      <w:start w:val="1"/>
      <w:numFmt w:val="bullet"/>
      <w:lvlText w:val="•"/>
      <w:lvlJc w:val="left"/>
      <w:pPr>
        <w:tabs>
          <w:tab w:val="num" w:pos="2160"/>
        </w:tabs>
        <w:ind w:left="2160" w:hanging="360"/>
      </w:pPr>
      <w:rPr>
        <w:rFonts w:ascii="Arial" w:hAnsi="Arial" w:hint="default"/>
      </w:rPr>
    </w:lvl>
    <w:lvl w:ilvl="3" w:tplc="AB1E2A2E" w:tentative="1">
      <w:start w:val="1"/>
      <w:numFmt w:val="bullet"/>
      <w:lvlText w:val="•"/>
      <w:lvlJc w:val="left"/>
      <w:pPr>
        <w:tabs>
          <w:tab w:val="num" w:pos="2880"/>
        </w:tabs>
        <w:ind w:left="2880" w:hanging="360"/>
      </w:pPr>
      <w:rPr>
        <w:rFonts w:ascii="Arial" w:hAnsi="Arial" w:hint="default"/>
      </w:rPr>
    </w:lvl>
    <w:lvl w:ilvl="4" w:tplc="8D06B140" w:tentative="1">
      <w:start w:val="1"/>
      <w:numFmt w:val="bullet"/>
      <w:lvlText w:val="•"/>
      <w:lvlJc w:val="left"/>
      <w:pPr>
        <w:tabs>
          <w:tab w:val="num" w:pos="3600"/>
        </w:tabs>
        <w:ind w:left="3600" w:hanging="360"/>
      </w:pPr>
      <w:rPr>
        <w:rFonts w:ascii="Arial" w:hAnsi="Arial" w:hint="default"/>
      </w:rPr>
    </w:lvl>
    <w:lvl w:ilvl="5" w:tplc="9AFC45F6" w:tentative="1">
      <w:start w:val="1"/>
      <w:numFmt w:val="bullet"/>
      <w:lvlText w:val="•"/>
      <w:lvlJc w:val="left"/>
      <w:pPr>
        <w:tabs>
          <w:tab w:val="num" w:pos="4320"/>
        </w:tabs>
        <w:ind w:left="4320" w:hanging="360"/>
      </w:pPr>
      <w:rPr>
        <w:rFonts w:ascii="Arial" w:hAnsi="Arial" w:hint="default"/>
      </w:rPr>
    </w:lvl>
    <w:lvl w:ilvl="6" w:tplc="766C877C" w:tentative="1">
      <w:start w:val="1"/>
      <w:numFmt w:val="bullet"/>
      <w:lvlText w:val="•"/>
      <w:lvlJc w:val="left"/>
      <w:pPr>
        <w:tabs>
          <w:tab w:val="num" w:pos="5040"/>
        </w:tabs>
        <w:ind w:left="5040" w:hanging="360"/>
      </w:pPr>
      <w:rPr>
        <w:rFonts w:ascii="Arial" w:hAnsi="Arial" w:hint="default"/>
      </w:rPr>
    </w:lvl>
    <w:lvl w:ilvl="7" w:tplc="2D84B072" w:tentative="1">
      <w:start w:val="1"/>
      <w:numFmt w:val="bullet"/>
      <w:lvlText w:val="•"/>
      <w:lvlJc w:val="left"/>
      <w:pPr>
        <w:tabs>
          <w:tab w:val="num" w:pos="5760"/>
        </w:tabs>
        <w:ind w:left="5760" w:hanging="360"/>
      </w:pPr>
      <w:rPr>
        <w:rFonts w:ascii="Arial" w:hAnsi="Arial" w:hint="default"/>
      </w:rPr>
    </w:lvl>
    <w:lvl w:ilvl="8" w:tplc="9EF6AC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0855C9"/>
    <w:multiLevelType w:val="hybridMultilevel"/>
    <w:tmpl w:val="04021580"/>
    <w:lvl w:ilvl="0" w:tplc="F6722A4C">
      <w:start w:val="30"/>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9" w15:restartNumberingAfterBreak="0">
    <w:nsid w:val="343B66B2"/>
    <w:multiLevelType w:val="hybridMultilevel"/>
    <w:tmpl w:val="2D92878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9912E07"/>
    <w:multiLevelType w:val="hybridMultilevel"/>
    <w:tmpl w:val="15EA2B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B1E2917"/>
    <w:multiLevelType w:val="hybridMultilevel"/>
    <w:tmpl w:val="EABA6D20"/>
    <w:lvl w:ilvl="0" w:tplc="1876D6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C65185"/>
    <w:multiLevelType w:val="hybridMultilevel"/>
    <w:tmpl w:val="5EECE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5BF04E3"/>
    <w:multiLevelType w:val="hybridMultilevel"/>
    <w:tmpl w:val="558060C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46B8516F"/>
    <w:multiLevelType w:val="hybridMultilevel"/>
    <w:tmpl w:val="BCE2ADFC"/>
    <w:lvl w:ilvl="0" w:tplc="C3C2897C">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5804DE1"/>
    <w:multiLevelType w:val="hybridMultilevel"/>
    <w:tmpl w:val="946091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B5058DC"/>
    <w:multiLevelType w:val="hybridMultilevel"/>
    <w:tmpl w:val="90CEB562"/>
    <w:lvl w:ilvl="0" w:tplc="18090001">
      <w:start w:val="1"/>
      <w:numFmt w:val="bullet"/>
      <w:lvlText w:val=""/>
      <w:lvlJc w:val="left"/>
      <w:pPr>
        <w:ind w:left="643"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1037A80"/>
    <w:multiLevelType w:val="hybridMultilevel"/>
    <w:tmpl w:val="933CF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E3A6B6B"/>
    <w:multiLevelType w:val="hybridMultilevel"/>
    <w:tmpl w:val="C8E20620"/>
    <w:lvl w:ilvl="0" w:tplc="F4E6BEA4">
      <w:start w:val="1"/>
      <w:numFmt w:val="decimal"/>
      <w:pStyle w:val="Heading2"/>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3D46268"/>
    <w:multiLevelType w:val="hybridMultilevel"/>
    <w:tmpl w:val="DB445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5952FDE"/>
    <w:multiLevelType w:val="hybridMultilevel"/>
    <w:tmpl w:val="0A5A6A3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1" w15:restartNumberingAfterBreak="0">
    <w:nsid w:val="7F356F0E"/>
    <w:multiLevelType w:val="hybridMultilevel"/>
    <w:tmpl w:val="2FDA2F74"/>
    <w:lvl w:ilvl="0" w:tplc="ECB0BE4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7"/>
  </w:num>
  <w:num w:numId="4">
    <w:abstractNumId w:val="2"/>
  </w:num>
  <w:num w:numId="5">
    <w:abstractNumId w:val="4"/>
    <w:lvlOverride w:ilvl="0">
      <w:startOverride w:val="1"/>
    </w:lvlOverride>
    <w:lvlOverride w:ilvl="1"/>
    <w:lvlOverride w:ilvl="2"/>
    <w:lvlOverride w:ilvl="3"/>
    <w:lvlOverride w:ilvl="4"/>
    <w:lvlOverride w:ilvl="5"/>
    <w:lvlOverride w:ilvl="6"/>
    <w:lvlOverride w:ilvl="7"/>
    <w:lvlOverride w:ilv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8"/>
  </w:num>
  <w:num w:numId="10">
    <w:abstractNumId w:val="16"/>
  </w:num>
  <w:num w:numId="11">
    <w:abstractNumId w:val="10"/>
  </w:num>
  <w:num w:numId="12">
    <w:abstractNumId w:val="19"/>
  </w:num>
  <w:num w:numId="13">
    <w:abstractNumId w:val="15"/>
  </w:num>
  <w:num w:numId="14">
    <w:abstractNumId w:val="11"/>
  </w:num>
  <w:num w:numId="15">
    <w:abstractNumId w:val="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1"/>
  </w:num>
  <w:num w:numId="19">
    <w:abstractNumId w:val="14"/>
  </w:num>
  <w:num w:numId="20">
    <w:abstractNumId w:val="6"/>
  </w:num>
  <w:num w:numId="21">
    <w:abstractNumId w:val="13"/>
  </w:num>
  <w:num w:numId="22">
    <w:abstractNumId w:val="20"/>
  </w:num>
  <w:num w:numId="23">
    <w:abstractNumId w:val="18"/>
    <w:lvlOverride w:ilvl="0">
      <w:startOverride w:val="1"/>
    </w:lvlOverride>
  </w:num>
  <w:num w:numId="24">
    <w:abstractNumId w:val="7"/>
  </w:num>
  <w:num w:numId="25">
    <w:abstractNumId w:val="18"/>
    <w:lvlOverride w:ilvl="0">
      <w:startOverride w:val="1"/>
    </w:lvlOverride>
  </w:num>
  <w:num w:numId="26">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lt;UNUSED&gt;"/>
    <w:docVar w:name="LW_CORRIGENDUM" w:val="&lt;UNUSED&gt;"/>
    <w:docVar w:name="LW_COVERPAGE_EXISTS" w:val="True"/>
    <w:docVar w:name="LW_COVERPAGE_GUID" w:val="49B8192D-37BA-4775-BB0B-6874130A7B41"/>
    <w:docVar w:name="LW_COVERPAGE_TYPE" w:val="1"/>
    <w:docVar w:name="LW_CROSSREFERENCE" w:val="{SWD(2023) 329 final}"/>
    <w:docVar w:name="LW_DATE.ADOPT.CP_ISODATE" w:val="&lt;EMPTY&gt;"/>
    <w:docVar w:name="LW_DocType" w:val="NORMAL"/>
    <w:docVar w:name="LW_EMISSION" w:val="19.10.2023"/>
    <w:docVar w:name="LW_EMISSION_ISODATE" w:val="2023-10-19"/>
    <w:docVar w:name="LW_EMISSION_LOCATION" w:val="BRX"/>
    <w:docVar w:name="LW_EMISSION_PREFIX" w:val="Brussels, "/>
    <w:docVar w:name="LW_EMISSION_SUFFIX" w:val=" "/>
    <w:docVar w:name="LW_ID_DOCTYPE_NONLW" w:val="CP-006"/>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23"/>
    <w:docVar w:name="LW_REF.INST.NEW" w:val="COM"/>
    <w:docVar w:name="LW_REF.INST.NEW_ADOPTED" w:val="final"/>
    <w:docVar w:name="LW_REF.INST.NEW_TEXT" w:val="(2023) 5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Third Annual Report on the screening of foreign direct investments into the Union&lt;/FMT&gt;"/>
    <w:docVar w:name="LW_TYPE.DOC.CP" w:val="REPORT FROM THE COMMISSION TO THE EUROPEAN PARLIAMENT AND THE COUNCIL"/>
    <w:docVar w:name="LW_TYPEACTEPRINCIPAL.CP" w:val="&lt;UNUSED&gt;"/>
    <w:docVar w:name="LwApiVersions" w:val="LW4CoDe 1.23.2.0; LW 8.0, Build 20211117"/>
  </w:docVars>
  <w:rsids>
    <w:rsidRoot w:val="00E733DD"/>
    <w:rsid w:val="BFE93AFA"/>
    <w:rsid w:val="C5FE6172"/>
    <w:rsid w:val="C71F3EEC"/>
    <w:rsid w:val="CB7C25B1"/>
    <w:rsid w:val="DCDF5647"/>
    <w:rsid w:val="EDD96202"/>
    <w:rsid w:val="FBCFAE09"/>
    <w:rsid w:val="FF5FAC88"/>
    <w:rsid w:val="FFE6A58E"/>
    <w:rsid w:val="FFFC30C4"/>
    <w:rsid w:val="00000072"/>
    <w:rsid w:val="00002940"/>
    <w:rsid w:val="00002BF7"/>
    <w:rsid w:val="00002E8D"/>
    <w:rsid w:val="000043A4"/>
    <w:rsid w:val="0000469A"/>
    <w:rsid w:val="00005302"/>
    <w:rsid w:val="00007216"/>
    <w:rsid w:val="00010522"/>
    <w:rsid w:val="00010601"/>
    <w:rsid w:val="00010D8B"/>
    <w:rsid w:val="00011D28"/>
    <w:rsid w:val="00012D25"/>
    <w:rsid w:val="000144FB"/>
    <w:rsid w:val="00014AEC"/>
    <w:rsid w:val="00016590"/>
    <w:rsid w:val="00016A3A"/>
    <w:rsid w:val="00016B13"/>
    <w:rsid w:val="00017E32"/>
    <w:rsid w:val="00020A2A"/>
    <w:rsid w:val="00020A69"/>
    <w:rsid w:val="00021122"/>
    <w:rsid w:val="00022A13"/>
    <w:rsid w:val="000231F8"/>
    <w:rsid w:val="0002339C"/>
    <w:rsid w:val="00023C65"/>
    <w:rsid w:val="00024876"/>
    <w:rsid w:val="0002560B"/>
    <w:rsid w:val="000261CA"/>
    <w:rsid w:val="0002649F"/>
    <w:rsid w:val="00026948"/>
    <w:rsid w:val="00026A7C"/>
    <w:rsid w:val="00026C06"/>
    <w:rsid w:val="00026C0F"/>
    <w:rsid w:val="0002712B"/>
    <w:rsid w:val="0003064D"/>
    <w:rsid w:val="00031351"/>
    <w:rsid w:val="00031372"/>
    <w:rsid w:val="000320CB"/>
    <w:rsid w:val="00032200"/>
    <w:rsid w:val="00032AF6"/>
    <w:rsid w:val="00032D50"/>
    <w:rsid w:val="00034488"/>
    <w:rsid w:val="000350CD"/>
    <w:rsid w:val="00035A10"/>
    <w:rsid w:val="000362A9"/>
    <w:rsid w:val="00036406"/>
    <w:rsid w:val="00037A66"/>
    <w:rsid w:val="000405BB"/>
    <w:rsid w:val="0004090E"/>
    <w:rsid w:val="0004161A"/>
    <w:rsid w:val="00041B50"/>
    <w:rsid w:val="00042BC9"/>
    <w:rsid w:val="00042CF1"/>
    <w:rsid w:val="000433C5"/>
    <w:rsid w:val="000434DE"/>
    <w:rsid w:val="00043EA5"/>
    <w:rsid w:val="00044322"/>
    <w:rsid w:val="00044B25"/>
    <w:rsid w:val="00044F8D"/>
    <w:rsid w:val="00045759"/>
    <w:rsid w:val="000465B3"/>
    <w:rsid w:val="00046F58"/>
    <w:rsid w:val="00047049"/>
    <w:rsid w:val="00047781"/>
    <w:rsid w:val="0005014F"/>
    <w:rsid w:val="00050316"/>
    <w:rsid w:val="0005086D"/>
    <w:rsid w:val="00050B8B"/>
    <w:rsid w:val="00051576"/>
    <w:rsid w:val="00051FFE"/>
    <w:rsid w:val="00052B2F"/>
    <w:rsid w:val="00053178"/>
    <w:rsid w:val="000540C8"/>
    <w:rsid w:val="0005410D"/>
    <w:rsid w:val="00054608"/>
    <w:rsid w:val="00054B72"/>
    <w:rsid w:val="00054DD6"/>
    <w:rsid w:val="00055168"/>
    <w:rsid w:val="00055894"/>
    <w:rsid w:val="00055C0C"/>
    <w:rsid w:val="00055F67"/>
    <w:rsid w:val="0005605D"/>
    <w:rsid w:val="00056142"/>
    <w:rsid w:val="00056567"/>
    <w:rsid w:val="000573E3"/>
    <w:rsid w:val="00060001"/>
    <w:rsid w:val="0006001E"/>
    <w:rsid w:val="000605E2"/>
    <w:rsid w:val="00060EEE"/>
    <w:rsid w:val="0006291F"/>
    <w:rsid w:val="000638E1"/>
    <w:rsid w:val="000644D8"/>
    <w:rsid w:val="00065531"/>
    <w:rsid w:val="00065600"/>
    <w:rsid w:val="00065EC1"/>
    <w:rsid w:val="000666FA"/>
    <w:rsid w:val="00066D64"/>
    <w:rsid w:val="0006767E"/>
    <w:rsid w:val="000679FE"/>
    <w:rsid w:val="00067C70"/>
    <w:rsid w:val="00067CCE"/>
    <w:rsid w:val="00067E1A"/>
    <w:rsid w:val="000700D5"/>
    <w:rsid w:val="000703CD"/>
    <w:rsid w:val="00070492"/>
    <w:rsid w:val="00070908"/>
    <w:rsid w:val="00070A8E"/>
    <w:rsid w:val="00070ADD"/>
    <w:rsid w:val="00071A97"/>
    <w:rsid w:val="00072CA4"/>
    <w:rsid w:val="00073140"/>
    <w:rsid w:val="00075925"/>
    <w:rsid w:val="00075969"/>
    <w:rsid w:val="000762A4"/>
    <w:rsid w:val="00077012"/>
    <w:rsid w:val="00080448"/>
    <w:rsid w:val="0008077F"/>
    <w:rsid w:val="00080AFA"/>
    <w:rsid w:val="0008226F"/>
    <w:rsid w:val="00082C52"/>
    <w:rsid w:val="0008548A"/>
    <w:rsid w:val="00085A1D"/>
    <w:rsid w:val="00086463"/>
    <w:rsid w:val="00086938"/>
    <w:rsid w:val="00086F84"/>
    <w:rsid w:val="00087DCC"/>
    <w:rsid w:val="0009000E"/>
    <w:rsid w:val="00090888"/>
    <w:rsid w:val="00090EA7"/>
    <w:rsid w:val="00091632"/>
    <w:rsid w:val="000922F7"/>
    <w:rsid w:val="00092422"/>
    <w:rsid w:val="00093AEF"/>
    <w:rsid w:val="0009443C"/>
    <w:rsid w:val="00094E5D"/>
    <w:rsid w:val="00095494"/>
    <w:rsid w:val="00095D48"/>
    <w:rsid w:val="00096E5C"/>
    <w:rsid w:val="0009701C"/>
    <w:rsid w:val="00097F20"/>
    <w:rsid w:val="000A1185"/>
    <w:rsid w:val="000A19C9"/>
    <w:rsid w:val="000A2AD5"/>
    <w:rsid w:val="000A2FB6"/>
    <w:rsid w:val="000A3A13"/>
    <w:rsid w:val="000A4D7D"/>
    <w:rsid w:val="000A4E95"/>
    <w:rsid w:val="000A5190"/>
    <w:rsid w:val="000A632A"/>
    <w:rsid w:val="000B078B"/>
    <w:rsid w:val="000B1000"/>
    <w:rsid w:val="000B1FA3"/>
    <w:rsid w:val="000B274D"/>
    <w:rsid w:val="000B2BB4"/>
    <w:rsid w:val="000B3165"/>
    <w:rsid w:val="000B3178"/>
    <w:rsid w:val="000B3E9C"/>
    <w:rsid w:val="000B3F25"/>
    <w:rsid w:val="000B4065"/>
    <w:rsid w:val="000B50E7"/>
    <w:rsid w:val="000B5226"/>
    <w:rsid w:val="000B538C"/>
    <w:rsid w:val="000B5B91"/>
    <w:rsid w:val="000B5C4A"/>
    <w:rsid w:val="000B5F3B"/>
    <w:rsid w:val="000B6675"/>
    <w:rsid w:val="000B6DC8"/>
    <w:rsid w:val="000B7145"/>
    <w:rsid w:val="000B72D3"/>
    <w:rsid w:val="000B79B7"/>
    <w:rsid w:val="000C0C65"/>
    <w:rsid w:val="000C0E0B"/>
    <w:rsid w:val="000C0E6E"/>
    <w:rsid w:val="000C0E7E"/>
    <w:rsid w:val="000C23E8"/>
    <w:rsid w:val="000C25C5"/>
    <w:rsid w:val="000C3AA0"/>
    <w:rsid w:val="000C4078"/>
    <w:rsid w:val="000C4CD7"/>
    <w:rsid w:val="000C4FC2"/>
    <w:rsid w:val="000C5537"/>
    <w:rsid w:val="000C5943"/>
    <w:rsid w:val="000C5B87"/>
    <w:rsid w:val="000C61D3"/>
    <w:rsid w:val="000C705B"/>
    <w:rsid w:val="000C7102"/>
    <w:rsid w:val="000C76F5"/>
    <w:rsid w:val="000C791E"/>
    <w:rsid w:val="000C7EA0"/>
    <w:rsid w:val="000D041D"/>
    <w:rsid w:val="000D08D6"/>
    <w:rsid w:val="000D13A1"/>
    <w:rsid w:val="000D1A21"/>
    <w:rsid w:val="000D2843"/>
    <w:rsid w:val="000D3152"/>
    <w:rsid w:val="000D3C55"/>
    <w:rsid w:val="000D3C7B"/>
    <w:rsid w:val="000D4DF5"/>
    <w:rsid w:val="000D59AD"/>
    <w:rsid w:val="000D5E7F"/>
    <w:rsid w:val="000D62ED"/>
    <w:rsid w:val="000D6A11"/>
    <w:rsid w:val="000D6F56"/>
    <w:rsid w:val="000D7733"/>
    <w:rsid w:val="000D79D6"/>
    <w:rsid w:val="000E0B40"/>
    <w:rsid w:val="000E0BCB"/>
    <w:rsid w:val="000E0E24"/>
    <w:rsid w:val="000E1341"/>
    <w:rsid w:val="000E1537"/>
    <w:rsid w:val="000E215A"/>
    <w:rsid w:val="000E2E94"/>
    <w:rsid w:val="000E3D85"/>
    <w:rsid w:val="000E4F30"/>
    <w:rsid w:val="000E5E72"/>
    <w:rsid w:val="000E620B"/>
    <w:rsid w:val="000E6346"/>
    <w:rsid w:val="000E6EA7"/>
    <w:rsid w:val="000E763A"/>
    <w:rsid w:val="000E7F1F"/>
    <w:rsid w:val="000F0A41"/>
    <w:rsid w:val="000F0DA1"/>
    <w:rsid w:val="000F1C4D"/>
    <w:rsid w:val="000F1FD0"/>
    <w:rsid w:val="000F23CD"/>
    <w:rsid w:val="000F28E4"/>
    <w:rsid w:val="000F40E1"/>
    <w:rsid w:val="000F4348"/>
    <w:rsid w:val="000F4BBD"/>
    <w:rsid w:val="000F5E54"/>
    <w:rsid w:val="000F6568"/>
    <w:rsid w:val="000F65F3"/>
    <w:rsid w:val="000F70CA"/>
    <w:rsid w:val="0010154D"/>
    <w:rsid w:val="00101C6D"/>
    <w:rsid w:val="001021B9"/>
    <w:rsid w:val="0010262F"/>
    <w:rsid w:val="00103227"/>
    <w:rsid w:val="00103773"/>
    <w:rsid w:val="001049D5"/>
    <w:rsid w:val="001059BF"/>
    <w:rsid w:val="00105D5C"/>
    <w:rsid w:val="00106727"/>
    <w:rsid w:val="00107AEA"/>
    <w:rsid w:val="00107CE6"/>
    <w:rsid w:val="00110194"/>
    <w:rsid w:val="00110904"/>
    <w:rsid w:val="001110FD"/>
    <w:rsid w:val="001113A3"/>
    <w:rsid w:val="0011157D"/>
    <w:rsid w:val="00111B82"/>
    <w:rsid w:val="00111E10"/>
    <w:rsid w:val="0011267B"/>
    <w:rsid w:val="001137FA"/>
    <w:rsid w:val="001144FC"/>
    <w:rsid w:val="00114E31"/>
    <w:rsid w:val="00115620"/>
    <w:rsid w:val="001169E9"/>
    <w:rsid w:val="00116A1E"/>
    <w:rsid w:val="00116D70"/>
    <w:rsid w:val="00116EBC"/>
    <w:rsid w:val="0011768A"/>
    <w:rsid w:val="001179EC"/>
    <w:rsid w:val="00120C50"/>
    <w:rsid w:val="00121103"/>
    <w:rsid w:val="00121146"/>
    <w:rsid w:val="00121C0C"/>
    <w:rsid w:val="001240CD"/>
    <w:rsid w:val="00124F08"/>
    <w:rsid w:val="00125CD8"/>
    <w:rsid w:val="00126A74"/>
    <w:rsid w:val="00130E05"/>
    <w:rsid w:val="00132C3D"/>
    <w:rsid w:val="00133802"/>
    <w:rsid w:val="00134B1A"/>
    <w:rsid w:val="0013503F"/>
    <w:rsid w:val="00135408"/>
    <w:rsid w:val="00135A52"/>
    <w:rsid w:val="001365D7"/>
    <w:rsid w:val="001368CD"/>
    <w:rsid w:val="0014070D"/>
    <w:rsid w:val="00141200"/>
    <w:rsid w:val="001418A5"/>
    <w:rsid w:val="00142CE3"/>
    <w:rsid w:val="00142FC2"/>
    <w:rsid w:val="00143070"/>
    <w:rsid w:val="001432F1"/>
    <w:rsid w:val="001438A3"/>
    <w:rsid w:val="00146C6E"/>
    <w:rsid w:val="0015014F"/>
    <w:rsid w:val="001511DF"/>
    <w:rsid w:val="0015241A"/>
    <w:rsid w:val="00153C63"/>
    <w:rsid w:val="00153C88"/>
    <w:rsid w:val="00154EA0"/>
    <w:rsid w:val="0015542F"/>
    <w:rsid w:val="001565B9"/>
    <w:rsid w:val="00156FEE"/>
    <w:rsid w:val="0015736E"/>
    <w:rsid w:val="00160774"/>
    <w:rsid w:val="001612D9"/>
    <w:rsid w:val="001616DF"/>
    <w:rsid w:val="0016263C"/>
    <w:rsid w:val="00162A17"/>
    <w:rsid w:val="00162D9E"/>
    <w:rsid w:val="00164745"/>
    <w:rsid w:val="0016571F"/>
    <w:rsid w:val="001668E4"/>
    <w:rsid w:val="00166C92"/>
    <w:rsid w:val="001705EA"/>
    <w:rsid w:val="001707CF"/>
    <w:rsid w:val="00170D82"/>
    <w:rsid w:val="00171667"/>
    <w:rsid w:val="00171D7D"/>
    <w:rsid w:val="00174BC5"/>
    <w:rsid w:val="001752E1"/>
    <w:rsid w:val="001753AF"/>
    <w:rsid w:val="00177555"/>
    <w:rsid w:val="00177F69"/>
    <w:rsid w:val="00180143"/>
    <w:rsid w:val="001807B1"/>
    <w:rsid w:val="00181000"/>
    <w:rsid w:val="00181A04"/>
    <w:rsid w:val="001825BB"/>
    <w:rsid w:val="00182F8D"/>
    <w:rsid w:val="00185121"/>
    <w:rsid w:val="00185687"/>
    <w:rsid w:val="001861C7"/>
    <w:rsid w:val="00186494"/>
    <w:rsid w:val="0018673A"/>
    <w:rsid w:val="00186E90"/>
    <w:rsid w:val="00187338"/>
    <w:rsid w:val="001908B6"/>
    <w:rsid w:val="00191B0D"/>
    <w:rsid w:val="00192BFA"/>
    <w:rsid w:val="00193592"/>
    <w:rsid w:val="0019424F"/>
    <w:rsid w:val="00194753"/>
    <w:rsid w:val="00194FD9"/>
    <w:rsid w:val="0019529E"/>
    <w:rsid w:val="00195475"/>
    <w:rsid w:val="00195AE9"/>
    <w:rsid w:val="00196F98"/>
    <w:rsid w:val="00197746"/>
    <w:rsid w:val="00197A9F"/>
    <w:rsid w:val="001A011B"/>
    <w:rsid w:val="001A0535"/>
    <w:rsid w:val="001A0D2C"/>
    <w:rsid w:val="001A1A08"/>
    <w:rsid w:val="001A214C"/>
    <w:rsid w:val="001A2314"/>
    <w:rsid w:val="001A36B8"/>
    <w:rsid w:val="001A43C5"/>
    <w:rsid w:val="001A4EE0"/>
    <w:rsid w:val="001A517B"/>
    <w:rsid w:val="001A5411"/>
    <w:rsid w:val="001A585E"/>
    <w:rsid w:val="001A5A19"/>
    <w:rsid w:val="001A5BFD"/>
    <w:rsid w:val="001B030A"/>
    <w:rsid w:val="001B0704"/>
    <w:rsid w:val="001B0CB4"/>
    <w:rsid w:val="001B1188"/>
    <w:rsid w:val="001B14B2"/>
    <w:rsid w:val="001B1512"/>
    <w:rsid w:val="001B2239"/>
    <w:rsid w:val="001B3F22"/>
    <w:rsid w:val="001B5CB3"/>
    <w:rsid w:val="001B6E21"/>
    <w:rsid w:val="001B7577"/>
    <w:rsid w:val="001C095D"/>
    <w:rsid w:val="001C17E9"/>
    <w:rsid w:val="001C182E"/>
    <w:rsid w:val="001C2222"/>
    <w:rsid w:val="001C3AD0"/>
    <w:rsid w:val="001C3CBE"/>
    <w:rsid w:val="001C4027"/>
    <w:rsid w:val="001C45A4"/>
    <w:rsid w:val="001C45F3"/>
    <w:rsid w:val="001C495B"/>
    <w:rsid w:val="001C4D78"/>
    <w:rsid w:val="001C4EC1"/>
    <w:rsid w:val="001C4EFB"/>
    <w:rsid w:val="001C51CB"/>
    <w:rsid w:val="001C52E4"/>
    <w:rsid w:val="001C53B7"/>
    <w:rsid w:val="001C6A1B"/>
    <w:rsid w:val="001C6AD9"/>
    <w:rsid w:val="001C7303"/>
    <w:rsid w:val="001C7860"/>
    <w:rsid w:val="001D000D"/>
    <w:rsid w:val="001D1FBF"/>
    <w:rsid w:val="001D2111"/>
    <w:rsid w:val="001D24F7"/>
    <w:rsid w:val="001D46C4"/>
    <w:rsid w:val="001D499F"/>
    <w:rsid w:val="001D5296"/>
    <w:rsid w:val="001D633F"/>
    <w:rsid w:val="001D6B38"/>
    <w:rsid w:val="001D6E10"/>
    <w:rsid w:val="001D7654"/>
    <w:rsid w:val="001E026A"/>
    <w:rsid w:val="001E073F"/>
    <w:rsid w:val="001E2437"/>
    <w:rsid w:val="001E2A1E"/>
    <w:rsid w:val="001E2DA7"/>
    <w:rsid w:val="001E4039"/>
    <w:rsid w:val="001E49C1"/>
    <w:rsid w:val="001E58AA"/>
    <w:rsid w:val="001E5FF3"/>
    <w:rsid w:val="001E65D0"/>
    <w:rsid w:val="001E6E15"/>
    <w:rsid w:val="001F12C7"/>
    <w:rsid w:val="001F1731"/>
    <w:rsid w:val="001F1FC2"/>
    <w:rsid w:val="001F3D9A"/>
    <w:rsid w:val="001F4151"/>
    <w:rsid w:val="001F52C5"/>
    <w:rsid w:val="001F55FF"/>
    <w:rsid w:val="001F608F"/>
    <w:rsid w:val="001F6804"/>
    <w:rsid w:val="001F7358"/>
    <w:rsid w:val="001F777A"/>
    <w:rsid w:val="001F783A"/>
    <w:rsid w:val="001F7B44"/>
    <w:rsid w:val="001F7C28"/>
    <w:rsid w:val="00200717"/>
    <w:rsid w:val="00200CE9"/>
    <w:rsid w:val="00201FA7"/>
    <w:rsid w:val="00202A73"/>
    <w:rsid w:val="002030A5"/>
    <w:rsid w:val="002067D6"/>
    <w:rsid w:val="00207CE9"/>
    <w:rsid w:val="00207F09"/>
    <w:rsid w:val="00210C80"/>
    <w:rsid w:val="00211138"/>
    <w:rsid w:val="00212071"/>
    <w:rsid w:val="002125A0"/>
    <w:rsid w:val="00212ADA"/>
    <w:rsid w:val="00213177"/>
    <w:rsid w:val="00215E69"/>
    <w:rsid w:val="0021609A"/>
    <w:rsid w:val="00216661"/>
    <w:rsid w:val="00217263"/>
    <w:rsid w:val="002173D9"/>
    <w:rsid w:val="0021741E"/>
    <w:rsid w:val="0021796A"/>
    <w:rsid w:val="002213AA"/>
    <w:rsid w:val="002215BF"/>
    <w:rsid w:val="002226A8"/>
    <w:rsid w:val="00222BBE"/>
    <w:rsid w:val="002248C5"/>
    <w:rsid w:val="00224EC7"/>
    <w:rsid w:val="002254AA"/>
    <w:rsid w:val="00225635"/>
    <w:rsid w:val="0022589F"/>
    <w:rsid w:val="00225A96"/>
    <w:rsid w:val="00225C59"/>
    <w:rsid w:val="002268E4"/>
    <w:rsid w:val="00226BB1"/>
    <w:rsid w:val="00226E2B"/>
    <w:rsid w:val="00227785"/>
    <w:rsid w:val="00227B79"/>
    <w:rsid w:val="00227E3A"/>
    <w:rsid w:val="002302C3"/>
    <w:rsid w:val="00230B26"/>
    <w:rsid w:val="002317EB"/>
    <w:rsid w:val="002329AF"/>
    <w:rsid w:val="00232F35"/>
    <w:rsid w:val="00234F05"/>
    <w:rsid w:val="002359E5"/>
    <w:rsid w:val="00235DCB"/>
    <w:rsid w:val="0023666F"/>
    <w:rsid w:val="00236901"/>
    <w:rsid w:val="0023761C"/>
    <w:rsid w:val="00237ADD"/>
    <w:rsid w:val="0024044B"/>
    <w:rsid w:val="00240B51"/>
    <w:rsid w:val="00240C7D"/>
    <w:rsid w:val="002434B7"/>
    <w:rsid w:val="0024393A"/>
    <w:rsid w:val="00244275"/>
    <w:rsid w:val="00247D58"/>
    <w:rsid w:val="0025141E"/>
    <w:rsid w:val="0025322A"/>
    <w:rsid w:val="00254813"/>
    <w:rsid w:val="00255287"/>
    <w:rsid w:val="002553F8"/>
    <w:rsid w:val="0025556D"/>
    <w:rsid w:val="00255C6C"/>
    <w:rsid w:val="0025644F"/>
    <w:rsid w:val="0025701E"/>
    <w:rsid w:val="002575C1"/>
    <w:rsid w:val="00257949"/>
    <w:rsid w:val="00260785"/>
    <w:rsid w:val="00261B56"/>
    <w:rsid w:val="00262839"/>
    <w:rsid w:val="00263717"/>
    <w:rsid w:val="00264BC6"/>
    <w:rsid w:val="00265A30"/>
    <w:rsid w:val="00265B50"/>
    <w:rsid w:val="00266507"/>
    <w:rsid w:val="00266690"/>
    <w:rsid w:val="0026767E"/>
    <w:rsid w:val="0027034B"/>
    <w:rsid w:val="00270E66"/>
    <w:rsid w:val="00271374"/>
    <w:rsid w:val="00271443"/>
    <w:rsid w:val="002719F5"/>
    <w:rsid w:val="002724E1"/>
    <w:rsid w:val="00272E90"/>
    <w:rsid w:val="00273415"/>
    <w:rsid w:val="0027395E"/>
    <w:rsid w:val="00275357"/>
    <w:rsid w:val="002759E2"/>
    <w:rsid w:val="00275C69"/>
    <w:rsid w:val="00275E35"/>
    <w:rsid w:val="00275F89"/>
    <w:rsid w:val="00276A3E"/>
    <w:rsid w:val="002776AC"/>
    <w:rsid w:val="00277F3E"/>
    <w:rsid w:val="00280047"/>
    <w:rsid w:val="00281E49"/>
    <w:rsid w:val="0028283D"/>
    <w:rsid w:val="0028283F"/>
    <w:rsid w:val="00282B34"/>
    <w:rsid w:val="00282BEE"/>
    <w:rsid w:val="00282D8A"/>
    <w:rsid w:val="002835EB"/>
    <w:rsid w:val="00284326"/>
    <w:rsid w:val="00284F18"/>
    <w:rsid w:val="00286B45"/>
    <w:rsid w:val="00286D90"/>
    <w:rsid w:val="00286F14"/>
    <w:rsid w:val="0028737C"/>
    <w:rsid w:val="0028763C"/>
    <w:rsid w:val="00287BAB"/>
    <w:rsid w:val="0029030F"/>
    <w:rsid w:val="002904AC"/>
    <w:rsid w:val="00291284"/>
    <w:rsid w:val="00291BB5"/>
    <w:rsid w:val="00291F31"/>
    <w:rsid w:val="0029237E"/>
    <w:rsid w:val="0029298B"/>
    <w:rsid w:val="00293183"/>
    <w:rsid w:val="0029318F"/>
    <w:rsid w:val="00293C24"/>
    <w:rsid w:val="00293EC9"/>
    <w:rsid w:val="002941F1"/>
    <w:rsid w:val="0029513C"/>
    <w:rsid w:val="00296465"/>
    <w:rsid w:val="00296FED"/>
    <w:rsid w:val="00297319"/>
    <w:rsid w:val="00297F45"/>
    <w:rsid w:val="002A05C3"/>
    <w:rsid w:val="002A0729"/>
    <w:rsid w:val="002A0A6E"/>
    <w:rsid w:val="002A0BAB"/>
    <w:rsid w:val="002A1C28"/>
    <w:rsid w:val="002A2246"/>
    <w:rsid w:val="002A226A"/>
    <w:rsid w:val="002A27EE"/>
    <w:rsid w:val="002A2D29"/>
    <w:rsid w:val="002A2E36"/>
    <w:rsid w:val="002A3322"/>
    <w:rsid w:val="002A3337"/>
    <w:rsid w:val="002A4165"/>
    <w:rsid w:val="002A4BB8"/>
    <w:rsid w:val="002A56C0"/>
    <w:rsid w:val="002A59A5"/>
    <w:rsid w:val="002A6407"/>
    <w:rsid w:val="002A64BD"/>
    <w:rsid w:val="002A6F61"/>
    <w:rsid w:val="002A72F0"/>
    <w:rsid w:val="002A73B6"/>
    <w:rsid w:val="002B0899"/>
    <w:rsid w:val="002B0B7A"/>
    <w:rsid w:val="002B1186"/>
    <w:rsid w:val="002B14C0"/>
    <w:rsid w:val="002B168F"/>
    <w:rsid w:val="002B1C73"/>
    <w:rsid w:val="002B269E"/>
    <w:rsid w:val="002B4029"/>
    <w:rsid w:val="002B43BC"/>
    <w:rsid w:val="002B496F"/>
    <w:rsid w:val="002B4FC1"/>
    <w:rsid w:val="002B6628"/>
    <w:rsid w:val="002B6A68"/>
    <w:rsid w:val="002C032D"/>
    <w:rsid w:val="002C0C24"/>
    <w:rsid w:val="002C1C40"/>
    <w:rsid w:val="002C37B6"/>
    <w:rsid w:val="002C3EA9"/>
    <w:rsid w:val="002C46AF"/>
    <w:rsid w:val="002C4755"/>
    <w:rsid w:val="002C4A43"/>
    <w:rsid w:val="002C52C2"/>
    <w:rsid w:val="002C710A"/>
    <w:rsid w:val="002C7841"/>
    <w:rsid w:val="002D02F2"/>
    <w:rsid w:val="002D0C1A"/>
    <w:rsid w:val="002D0D42"/>
    <w:rsid w:val="002D145C"/>
    <w:rsid w:val="002D1750"/>
    <w:rsid w:val="002D515D"/>
    <w:rsid w:val="002D5E94"/>
    <w:rsid w:val="002D69BA"/>
    <w:rsid w:val="002D6E6E"/>
    <w:rsid w:val="002D75CF"/>
    <w:rsid w:val="002D7A3E"/>
    <w:rsid w:val="002D7A6C"/>
    <w:rsid w:val="002E012A"/>
    <w:rsid w:val="002E096F"/>
    <w:rsid w:val="002E0ADF"/>
    <w:rsid w:val="002E132B"/>
    <w:rsid w:val="002E1F13"/>
    <w:rsid w:val="002E1FFA"/>
    <w:rsid w:val="002E200F"/>
    <w:rsid w:val="002E2C33"/>
    <w:rsid w:val="002E40F4"/>
    <w:rsid w:val="002E54B4"/>
    <w:rsid w:val="002E5AA6"/>
    <w:rsid w:val="002E6221"/>
    <w:rsid w:val="002E6BE5"/>
    <w:rsid w:val="002E6DC9"/>
    <w:rsid w:val="002E76BA"/>
    <w:rsid w:val="002F020B"/>
    <w:rsid w:val="002F0B69"/>
    <w:rsid w:val="002F1782"/>
    <w:rsid w:val="002F1E26"/>
    <w:rsid w:val="002F1E65"/>
    <w:rsid w:val="002F23A2"/>
    <w:rsid w:val="002F2B0F"/>
    <w:rsid w:val="002F31DE"/>
    <w:rsid w:val="002F3755"/>
    <w:rsid w:val="002F4181"/>
    <w:rsid w:val="002F4674"/>
    <w:rsid w:val="002F505B"/>
    <w:rsid w:val="002F5E00"/>
    <w:rsid w:val="002F6D79"/>
    <w:rsid w:val="002F75C7"/>
    <w:rsid w:val="00300072"/>
    <w:rsid w:val="00302266"/>
    <w:rsid w:val="003024FA"/>
    <w:rsid w:val="0030264C"/>
    <w:rsid w:val="00302992"/>
    <w:rsid w:val="003037A6"/>
    <w:rsid w:val="00303A0C"/>
    <w:rsid w:val="003047DB"/>
    <w:rsid w:val="003051D7"/>
    <w:rsid w:val="00305B68"/>
    <w:rsid w:val="00306748"/>
    <w:rsid w:val="003067C5"/>
    <w:rsid w:val="00306946"/>
    <w:rsid w:val="00306C96"/>
    <w:rsid w:val="0030765D"/>
    <w:rsid w:val="00311A08"/>
    <w:rsid w:val="0031356B"/>
    <w:rsid w:val="00314B1B"/>
    <w:rsid w:val="00314B75"/>
    <w:rsid w:val="00315251"/>
    <w:rsid w:val="00315542"/>
    <w:rsid w:val="00316483"/>
    <w:rsid w:val="0031661E"/>
    <w:rsid w:val="00316698"/>
    <w:rsid w:val="00316925"/>
    <w:rsid w:val="0031728E"/>
    <w:rsid w:val="00317D13"/>
    <w:rsid w:val="00320419"/>
    <w:rsid w:val="003208F8"/>
    <w:rsid w:val="0032113B"/>
    <w:rsid w:val="0032127E"/>
    <w:rsid w:val="003217EE"/>
    <w:rsid w:val="00321D57"/>
    <w:rsid w:val="00321F3C"/>
    <w:rsid w:val="00321FCB"/>
    <w:rsid w:val="00322194"/>
    <w:rsid w:val="003226C2"/>
    <w:rsid w:val="00323C7F"/>
    <w:rsid w:val="00324960"/>
    <w:rsid w:val="00325DFB"/>
    <w:rsid w:val="003265B0"/>
    <w:rsid w:val="00326EAF"/>
    <w:rsid w:val="0032746C"/>
    <w:rsid w:val="00327712"/>
    <w:rsid w:val="00330817"/>
    <w:rsid w:val="00330BC2"/>
    <w:rsid w:val="00331600"/>
    <w:rsid w:val="00331BBC"/>
    <w:rsid w:val="00331F4C"/>
    <w:rsid w:val="00332896"/>
    <w:rsid w:val="00333507"/>
    <w:rsid w:val="003336B7"/>
    <w:rsid w:val="003339DC"/>
    <w:rsid w:val="00334E82"/>
    <w:rsid w:val="00335197"/>
    <w:rsid w:val="00335D26"/>
    <w:rsid w:val="00335DB4"/>
    <w:rsid w:val="003362CB"/>
    <w:rsid w:val="0033661A"/>
    <w:rsid w:val="00336803"/>
    <w:rsid w:val="00336ADF"/>
    <w:rsid w:val="00337E59"/>
    <w:rsid w:val="00340EBC"/>
    <w:rsid w:val="00341037"/>
    <w:rsid w:val="00341A3C"/>
    <w:rsid w:val="0034233B"/>
    <w:rsid w:val="003426FA"/>
    <w:rsid w:val="003427BA"/>
    <w:rsid w:val="00342B7A"/>
    <w:rsid w:val="00343141"/>
    <w:rsid w:val="003432CA"/>
    <w:rsid w:val="00344E3C"/>
    <w:rsid w:val="003461E5"/>
    <w:rsid w:val="003463E9"/>
    <w:rsid w:val="0034682C"/>
    <w:rsid w:val="003473B4"/>
    <w:rsid w:val="003479DD"/>
    <w:rsid w:val="00347F4A"/>
    <w:rsid w:val="003504C3"/>
    <w:rsid w:val="0035080D"/>
    <w:rsid w:val="00350EF4"/>
    <w:rsid w:val="00351053"/>
    <w:rsid w:val="00351526"/>
    <w:rsid w:val="00351A29"/>
    <w:rsid w:val="003558AF"/>
    <w:rsid w:val="00356794"/>
    <w:rsid w:val="00357073"/>
    <w:rsid w:val="003572A2"/>
    <w:rsid w:val="00360151"/>
    <w:rsid w:val="00360E00"/>
    <w:rsid w:val="00361FCF"/>
    <w:rsid w:val="003622A8"/>
    <w:rsid w:val="0036258F"/>
    <w:rsid w:val="003627EF"/>
    <w:rsid w:val="003629AB"/>
    <w:rsid w:val="00362AF8"/>
    <w:rsid w:val="00362B51"/>
    <w:rsid w:val="0036415D"/>
    <w:rsid w:val="0036592C"/>
    <w:rsid w:val="00367830"/>
    <w:rsid w:val="003706C8"/>
    <w:rsid w:val="00370995"/>
    <w:rsid w:val="00371716"/>
    <w:rsid w:val="00371FA4"/>
    <w:rsid w:val="00374623"/>
    <w:rsid w:val="00376BF0"/>
    <w:rsid w:val="00377BD2"/>
    <w:rsid w:val="00380848"/>
    <w:rsid w:val="00381279"/>
    <w:rsid w:val="003812F9"/>
    <w:rsid w:val="0038139A"/>
    <w:rsid w:val="00383042"/>
    <w:rsid w:val="00385183"/>
    <w:rsid w:val="003851CD"/>
    <w:rsid w:val="003857D4"/>
    <w:rsid w:val="00385A98"/>
    <w:rsid w:val="00385C1E"/>
    <w:rsid w:val="00386489"/>
    <w:rsid w:val="00390862"/>
    <w:rsid w:val="00391453"/>
    <w:rsid w:val="0039239C"/>
    <w:rsid w:val="00392E3D"/>
    <w:rsid w:val="00393239"/>
    <w:rsid w:val="0039382E"/>
    <w:rsid w:val="00393BB8"/>
    <w:rsid w:val="00393BD9"/>
    <w:rsid w:val="003947EB"/>
    <w:rsid w:val="003947F4"/>
    <w:rsid w:val="00394BB8"/>
    <w:rsid w:val="00395916"/>
    <w:rsid w:val="003962B3"/>
    <w:rsid w:val="003966DD"/>
    <w:rsid w:val="00396B5A"/>
    <w:rsid w:val="00397C69"/>
    <w:rsid w:val="003A1457"/>
    <w:rsid w:val="003A14CE"/>
    <w:rsid w:val="003A16A8"/>
    <w:rsid w:val="003A18E2"/>
    <w:rsid w:val="003A19C4"/>
    <w:rsid w:val="003A2743"/>
    <w:rsid w:val="003A281A"/>
    <w:rsid w:val="003A2CAB"/>
    <w:rsid w:val="003A347A"/>
    <w:rsid w:val="003A39B0"/>
    <w:rsid w:val="003A4270"/>
    <w:rsid w:val="003A4B80"/>
    <w:rsid w:val="003A4BBA"/>
    <w:rsid w:val="003A7327"/>
    <w:rsid w:val="003A7C9E"/>
    <w:rsid w:val="003A7CBF"/>
    <w:rsid w:val="003B0099"/>
    <w:rsid w:val="003B078F"/>
    <w:rsid w:val="003B1E85"/>
    <w:rsid w:val="003B2754"/>
    <w:rsid w:val="003B5665"/>
    <w:rsid w:val="003B693A"/>
    <w:rsid w:val="003B70CA"/>
    <w:rsid w:val="003B7ADF"/>
    <w:rsid w:val="003B7B1C"/>
    <w:rsid w:val="003C10C8"/>
    <w:rsid w:val="003C1A9D"/>
    <w:rsid w:val="003C1FB3"/>
    <w:rsid w:val="003C2578"/>
    <w:rsid w:val="003C2616"/>
    <w:rsid w:val="003C2761"/>
    <w:rsid w:val="003C2F5B"/>
    <w:rsid w:val="003C3503"/>
    <w:rsid w:val="003C37EA"/>
    <w:rsid w:val="003C4215"/>
    <w:rsid w:val="003C4651"/>
    <w:rsid w:val="003C4BC0"/>
    <w:rsid w:val="003C56B9"/>
    <w:rsid w:val="003C5E62"/>
    <w:rsid w:val="003C6643"/>
    <w:rsid w:val="003C7265"/>
    <w:rsid w:val="003C756F"/>
    <w:rsid w:val="003C7A5C"/>
    <w:rsid w:val="003C7FAA"/>
    <w:rsid w:val="003D03BF"/>
    <w:rsid w:val="003D15DB"/>
    <w:rsid w:val="003D1CF4"/>
    <w:rsid w:val="003D2432"/>
    <w:rsid w:val="003D24F2"/>
    <w:rsid w:val="003D24FA"/>
    <w:rsid w:val="003D2D6D"/>
    <w:rsid w:val="003D34A7"/>
    <w:rsid w:val="003D3D5A"/>
    <w:rsid w:val="003D4386"/>
    <w:rsid w:val="003D4AA8"/>
    <w:rsid w:val="003E001C"/>
    <w:rsid w:val="003E02A7"/>
    <w:rsid w:val="003E1142"/>
    <w:rsid w:val="003E2AB3"/>
    <w:rsid w:val="003E3665"/>
    <w:rsid w:val="003E3B25"/>
    <w:rsid w:val="003E3BE8"/>
    <w:rsid w:val="003E41C3"/>
    <w:rsid w:val="003E4B4F"/>
    <w:rsid w:val="003E57CF"/>
    <w:rsid w:val="003E5890"/>
    <w:rsid w:val="003E6919"/>
    <w:rsid w:val="003E765C"/>
    <w:rsid w:val="003F04D8"/>
    <w:rsid w:val="003F08F3"/>
    <w:rsid w:val="003F1B9A"/>
    <w:rsid w:val="003F1F82"/>
    <w:rsid w:val="003F31E2"/>
    <w:rsid w:val="003F3756"/>
    <w:rsid w:val="003F3DCE"/>
    <w:rsid w:val="003F3FFE"/>
    <w:rsid w:val="003F5202"/>
    <w:rsid w:val="003F5700"/>
    <w:rsid w:val="003F62A1"/>
    <w:rsid w:val="003F67CB"/>
    <w:rsid w:val="003F6A50"/>
    <w:rsid w:val="003F6EFB"/>
    <w:rsid w:val="003F7927"/>
    <w:rsid w:val="003F7958"/>
    <w:rsid w:val="003F7C1A"/>
    <w:rsid w:val="003F7D0E"/>
    <w:rsid w:val="0040017E"/>
    <w:rsid w:val="004013BC"/>
    <w:rsid w:val="0040222F"/>
    <w:rsid w:val="00403843"/>
    <w:rsid w:val="00403A0A"/>
    <w:rsid w:val="00403AB8"/>
    <w:rsid w:val="00404B8F"/>
    <w:rsid w:val="00404D09"/>
    <w:rsid w:val="00405BA6"/>
    <w:rsid w:val="00405D74"/>
    <w:rsid w:val="00406425"/>
    <w:rsid w:val="00406FFA"/>
    <w:rsid w:val="00410BAF"/>
    <w:rsid w:val="0041128F"/>
    <w:rsid w:val="00411505"/>
    <w:rsid w:val="00411CDF"/>
    <w:rsid w:val="00412494"/>
    <w:rsid w:val="00412FC6"/>
    <w:rsid w:val="00413059"/>
    <w:rsid w:val="004145BF"/>
    <w:rsid w:val="00414DE3"/>
    <w:rsid w:val="00415F50"/>
    <w:rsid w:val="0041626A"/>
    <w:rsid w:val="004165A0"/>
    <w:rsid w:val="004167CD"/>
    <w:rsid w:val="00417BE8"/>
    <w:rsid w:val="004203E8"/>
    <w:rsid w:val="00420982"/>
    <w:rsid w:val="0042136E"/>
    <w:rsid w:val="004215C2"/>
    <w:rsid w:val="00421AB3"/>
    <w:rsid w:val="00421CF5"/>
    <w:rsid w:val="004223F3"/>
    <w:rsid w:val="0042246F"/>
    <w:rsid w:val="0042256D"/>
    <w:rsid w:val="0042295F"/>
    <w:rsid w:val="00422C7C"/>
    <w:rsid w:val="004230C5"/>
    <w:rsid w:val="00423F65"/>
    <w:rsid w:val="004255F1"/>
    <w:rsid w:val="0042590C"/>
    <w:rsid w:val="00425FA4"/>
    <w:rsid w:val="004260F7"/>
    <w:rsid w:val="004268F8"/>
    <w:rsid w:val="0042774F"/>
    <w:rsid w:val="00427D98"/>
    <w:rsid w:val="00427FDC"/>
    <w:rsid w:val="00430445"/>
    <w:rsid w:val="0043074F"/>
    <w:rsid w:val="00430A0E"/>
    <w:rsid w:val="00430AB2"/>
    <w:rsid w:val="004310B3"/>
    <w:rsid w:val="00431797"/>
    <w:rsid w:val="004318BF"/>
    <w:rsid w:val="00431C51"/>
    <w:rsid w:val="00431E0D"/>
    <w:rsid w:val="004321DF"/>
    <w:rsid w:val="00432B13"/>
    <w:rsid w:val="00433CCD"/>
    <w:rsid w:val="00434B8D"/>
    <w:rsid w:val="00434CD7"/>
    <w:rsid w:val="00435EC7"/>
    <w:rsid w:val="0043624E"/>
    <w:rsid w:val="004377B7"/>
    <w:rsid w:val="004403D6"/>
    <w:rsid w:val="004430F8"/>
    <w:rsid w:val="0044322D"/>
    <w:rsid w:val="00444215"/>
    <w:rsid w:val="00444690"/>
    <w:rsid w:val="00444D7F"/>
    <w:rsid w:val="0044597F"/>
    <w:rsid w:val="00446736"/>
    <w:rsid w:val="00446D6B"/>
    <w:rsid w:val="00447EA0"/>
    <w:rsid w:val="0045068C"/>
    <w:rsid w:val="00450EA9"/>
    <w:rsid w:val="00451CDE"/>
    <w:rsid w:val="004528BE"/>
    <w:rsid w:val="00453D19"/>
    <w:rsid w:val="00453E1D"/>
    <w:rsid w:val="0045424E"/>
    <w:rsid w:val="004542A6"/>
    <w:rsid w:val="00454373"/>
    <w:rsid w:val="004552C3"/>
    <w:rsid w:val="00455759"/>
    <w:rsid w:val="004562D6"/>
    <w:rsid w:val="0045753D"/>
    <w:rsid w:val="00461F94"/>
    <w:rsid w:val="00462573"/>
    <w:rsid w:val="00463A66"/>
    <w:rsid w:val="00463B16"/>
    <w:rsid w:val="00463B6F"/>
    <w:rsid w:val="00464072"/>
    <w:rsid w:val="004641DD"/>
    <w:rsid w:val="004653E0"/>
    <w:rsid w:val="004659F2"/>
    <w:rsid w:val="00467871"/>
    <w:rsid w:val="00467E41"/>
    <w:rsid w:val="004701E1"/>
    <w:rsid w:val="004702A7"/>
    <w:rsid w:val="00470AF1"/>
    <w:rsid w:val="00470E21"/>
    <w:rsid w:val="004715D8"/>
    <w:rsid w:val="00471A95"/>
    <w:rsid w:val="00471D5D"/>
    <w:rsid w:val="00472787"/>
    <w:rsid w:val="00472FBF"/>
    <w:rsid w:val="004734D1"/>
    <w:rsid w:val="00474AEF"/>
    <w:rsid w:val="00474CE6"/>
    <w:rsid w:val="00474E4C"/>
    <w:rsid w:val="004757A7"/>
    <w:rsid w:val="004770F4"/>
    <w:rsid w:val="004770FC"/>
    <w:rsid w:val="004773E0"/>
    <w:rsid w:val="00481693"/>
    <w:rsid w:val="00482AE2"/>
    <w:rsid w:val="00483FA6"/>
    <w:rsid w:val="0048478A"/>
    <w:rsid w:val="00484933"/>
    <w:rsid w:val="00485D26"/>
    <w:rsid w:val="00486DD1"/>
    <w:rsid w:val="004870C5"/>
    <w:rsid w:val="00487869"/>
    <w:rsid w:val="00491A58"/>
    <w:rsid w:val="00491CB4"/>
    <w:rsid w:val="00491DAA"/>
    <w:rsid w:val="00492056"/>
    <w:rsid w:val="004922E5"/>
    <w:rsid w:val="00494EFA"/>
    <w:rsid w:val="004967E2"/>
    <w:rsid w:val="00496A99"/>
    <w:rsid w:val="00497050"/>
    <w:rsid w:val="004973F9"/>
    <w:rsid w:val="004A021C"/>
    <w:rsid w:val="004A05AD"/>
    <w:rsid w:val="004A06DA"/>
    <w:rsid w:val="004A08D9"/>
    <w:rsid w:val="004A1006"/>
    <w:rsid w:val="004A16D2"/>
    <w:rsid w:val="004A22E7"/>
    <w:rsid w:val="004A2CEE"/>
    <w:rsid w:val="004A35E7"/>
    <w:rsid w:val="004A3A0E"/>
    <w:rsid w:val="004A4897"/>
    <w:rsid w:val="004A50CB"/>
    <w:rsid w:val="004A57A9"/>
    <w:rsid w:val="004A5C01"/>
    <w:rsid w:val="004A75FF"/>
    <w:rsid w:val="004A7DC3"/>
    <w:rsid w:val="004B1221"/>
    <w:rsid w:val="004B3344"/>
    <w:rsid w:val="004B3F24"/>
    <w:rsid w:val="004B407E"/>
    <w:rsid w:val="004B4461"/>
    <w:rsid w:val="004B46E3"/>
    <w:rsid w:val="004B4EAC"/>
    <w:rsid w:val="004B5FA8"/>
    <w:rsid w:val="004B651D"/>
    <w:rsid w:val="004B6993"/>
    <w:rsid w:val="004B7122"/>
    <w:rsid w:val="004B78A6"/>
    <w:rsid w:val="004B7E86"/>
    <w:rsid w:val="004C045A"/>
    <w:rsid w:val="004C05BB"/>
    <w:rsid w:val="004C1518"/>
    <w:rsid w:val="004C1CB0"/>
    <w:rsid w:val="004C20DC"/>
    <w:rsid w:val="004C21BD"/>
    <w:rsid w:val="004C2B8E"/>
    <w:rsid w:val="004C2FDA"/>
    <w:rsid w:val="004C384A"/>
    <w:rsid w:val="004C3BC8"/>
    <w:rsid w:val="004C3DB9"/>
    <w:rsid w:val="004C43DF"/>
    <w:rsid w:val="004C4D2B"/>
    <w:rsid w:val="004C568B"/>
    <w:rsid w:val="004C59A3"/>
    <w:rsid w:val="004C6338"/>
    <w:rsid w:val="004C670E"/>
    <w:rsid w:val="004C6C13"/>
    <w:rsid w:val="004C74AF"/>
    <w:rsid w:val="004C7B10"/>
    <w:rsid w:val="004D24E5"/>
    <w:rsid w:val="004D281C"/>
    <w:rsid w:val="004D2C6B"/>
    <w:rsid w:val="004D2E6A"/>
    <w:rsid w:val="004D3641"/>
    <w:rsid w:val="004D3DC1"/>
    <w:rsid w:val="004D3EBF"/>
    <w:rsid w:val="004D4190"/>
    <w:rsid w:val="004D5C1A"/>
    <w:rsid w:val="004E0A62"/>
    <w:rsid w:val="004E0AF0"/>
    <w:rsid w:val="004E0DDE"/>
    <w:rsid w:val="004E0F4E"/>
    <w:rsid w:val="004E10B8"/>
    <w:rsid w:val="004E1577"/>
    <w:rsid w:val="004E1C17"/>
    <w:rsid w:val="004E1E2B"/>
    <w:rsid w:val="004E3D7B"/>
    <w:rsid w:val="004E47B8"/>
    <w:rsid w:val="004E4E13"/>
    <w:rsid w:val="004E5DC0"/>
    <w:rsid w:val="004E63DA"/>
    <w:rsid w:val="004E6ADC"/>
    <w:rsid w:val="004F07D9"/>
    <w:rsid w:val="004F28A5"/>
    <w:rsid w:val="004F3613"/>
    <w:rsid w:val="004F3CCE"/>
    <w:rsid w:val="004F4237"/>
    <w:rsid w:val="004F4F24"/>
    <w:rsid w:val="004F5B65"/>
    <w:rsid w:val="004F668F"/>
    <w:rsid w:val="004F6972"/>
    <w:rsid w:val="004F7865"/>
    <w:rsid w:val="004F78AB"/>
    <w:rsid w:val="00500259"/>
    <w:rsid w:val="00500D50"/>
    <w:rsid w:val="005029D9"/>
    <w:rsid w:val="005035F1"/>
    <w:rsid w:val="00503FAE"/>
    <w:rsid w:val="00504874"/>
    <w:rsid w:val="00504C52"/>
    <w:rsid w:val="00504E2E"/>
    <w:rsid w:val="00504F08"/>
    <w:rsid w:val="005056BD"/>
    <w:rsid w:val="0050600C"/>
    <w:rsid w:val="0050660F"/>
    <w:rsid w:val="00507950"/>
    <w:rsid w:val="005100FD"/>
    <w:rsid w:val="00510245"/>
    <w:rsid w:val="00510247"/>
    <w:rsid w:val="00511A8C"/>
    <w:rsid w:val="0051208C"/>
    <w:rsid w:val="005124C8"/>
    <w:rsid w:val="005142EB"/>
    <w:rsid w:val="00516C24"/>
    <w:rsid w:val="0052049C"/>
    <w:rsid w:val="00520EAD"/>
    <w:rsid w:val="00522213"/>
    <w:rsid w:val="005227FC"/>
    <w:rsid w:val="00524E53"/>
    <w:rsid w:val="0052640D"/>
    <w:rsid w:val="005266E7"/>
    <w:rsid w:val="0052694C"/>
    <w:rsid w:val="00526D3E"/>
    <w:rsid w:val="005271CC"/>
    <w:rsid w:val="0052752C"/>
    <w:rsid w:val="005279DF"/>
    <w:rsid w:val="00527B78"/>
    <w:rsid w:val="00530574"/>
    <w:rsid w:val="00530E6F"/>
    <w:rsid w:val="00532314"/>
    <w:rsid w:val="005326FB"/>
    <w:rsid w:val="0053386F"/>
    <w:rsid w:val="005350FD"/>
    <w:rsid w:val="00535ADD"/>
    <w:rsid w:val="00535F30"/>
    <w:rsid w:val="0053736F"/>
    <w:rsid w:val="005401AA"/>
    <w:rsid w:val="00540429"/>
    <w:rsid w:val="005411F2"/>
    <w:rsid w:val="0054182D"/>
    <w:rsid w:val="00542291"/>
    <w:rsid w:val="005429A1"/>
    <w:rsid w:val="00542C80"/>
    <w:rsid w:val="0054311A"/>
    <w:rsid w:val="0054348A"/>
    <w:rsid w:val="00544444"/>
    <w:rsid w:val="005444B1"/>
    <w:rsid w:val="00545663"/>
    <w:rsid w:val="00546E5C"/>
    <w:rsid w:val="00547726"/>
    <w:rsid w:val="00547CE9"/>
    <w:rsid w:val="005511D5"/>
    <w:rsid w:val="00552274"/>
    <w:rsid w:val="005532E1"/>
    <w:rsid w:val="00553565"/>
    <w:rsid w:val="00553C3F"/>
    <w:rsid w:val="00553EA6"/>
    <w:rsid w:val="00554993"/>
    <w:rsid w:val="00555D8E"/>
    <w:rsid w:val="00556855"/>
    <w:rsid w:val="00556D5C"/>
    <w:rsid w:val="00557327"/>
    <w:rsid w:val="0055741B"/>
    <w:rsid w:val="0055774B"/>
    <w:rsid w:val="00557FB5"/>
    <w:rsid w:val="005607BF"/>
    <w:rsid w:val="00561759"/>
    <w:rsid w:val="00561D0E"/>
    <w:rsid w:val="005624D2"/>
    <w:rsid w:val="0056262B"/>
    <w:rsid w:val="00562947"/>
    <w:rsid w:val="00562B41"/>
    <w:rsid w:val="005639BF"/>
    <w:rsid w:val="005652FB"/>
    <w:rsid w:val="00565381"/>
    <w:rsid w:val="005655FD"/>
    <w:rsid w:val="00565AD4"/>
    <w:rsid w:val="00565C29"/>
    <w:rsid w:val="0056607E"/>
    <w:rsid w:val="005673C0"/>
    <w:rsid w:val="00567546"/>
    <w:rsid w:val="005704D5"/>
    <w:rsid w:val="00571B25"/>
    <w:rsid w:val="00572A7F"/>
    <w:rsid w:val="00574193"/>
    <w:rsid w:val="00575179"/>
    <w:rsid w:val="00575565"/>
    <w:rsid w:val="0057577B"/>
    <w:rsid w:val="005776F1"/>
    <w:rsid w:val="0057788A"/>
    <w:rsid w:val="00580C27"/>
    <w:rsid w:val="00581FF1"/>
    <w:rsid w:val="0058298E"/>
    <w:rsid w:val="00583C80"/>
    <w:rsid w:val="005856B0"/>
    <w:rsid w:val="00585BD0"/>
    <w:rsid w:val="00585C32"/>
    <w:rsid w:val="00585C8B"/>
    <w:rsid w:val="00585EE7"/>
    <w:rsid w:val="005864B9"/>
    <w:rsid w:val="00586A1F"/>
    <w:rsid w:val="00587092"/>
    <w:rsid w:val="005873EB"/>
    <w:rsid w:val="00591248"/>
    <w:rsid w:val="00592434"/>
    <w:rsid w:val="00592E6E"/>
    <w:rsid w:val="00592F6C"/>
    <w:rsid w:val="005933BF"/>
    <w:rsid w:val="005946A8"/>
    <w:rsid w:val="00594E17"/>
    <w:rsid w:val="00594E68"/>
    <w:rsid w:val="00595A47"/>
    <w:rsid w:val="00596BBB"/>
    <w:rsid w:val="00596F65"/>
    <w:rsid w:val="005977AA"/>
    <w:rsid w:val="005A0059"/>
    <w:rsid w:val="005A1B57"/>
    <w:rsid w:val="005A2EA0"/>
    <w:rsid w:val="005A383B"/>
    <w:rsid w:val="005A39A9"/>
    <w:rsid w:val="005A3C0C"/>
    <w:rsid w:val="005A3D54"/>
    <w:rsid w:val="005A4E98"/>
    <w:rsid w:val="005A6F5C"/>
    <w:rsid w:val="005A7B60"/>
    <w:rsid w:val="005B08E3"/>
    <w:rsid w:val="005B1523"/>
    <w:rsid w:val="005B1F5D"/>
    <w:rsid w:val="005B21E4"/>
    <w:rsid w:val="005B24CC"/>
    <w:rsid w:val="005B5072"/>
    <w:rsid w:val="005B5909"/>
    <w:rsid w:val="005B6358"/>
    <w:rsid w:val="005C0409"/>
    <w:rsid w:val="005C0DA2"/>
    <w:rsid w:val="005C1990"/>
    <w:rsid w:val="005C1BEF"/>
    <w:rsid w:val="005C2147"/>
    <w:rsid w:val="005C2667"/>
    <w:rsid w:val="005C281F"/>
    <w:rsid w:val="005C40EA"/>
    <w:rsid w:val="005C4235"/>
    <w:rsid w:val="005C4839"/>
    <w:rsid w:val="005C4B09"/>
    <w:rsid w:val="005C4CBB"/>
    <w:rsid w:val="005C798E"/>
    <w:rsid w:val="005C7CB9"/>
    <w:rsid w:val="005D033E"/>
    <w:rsid w:val="005D123C"/>
    <w:rsid w:val="005D1F1E"/>
    <w:rsid w:val="005D2DF1"/>
    <w:rsid w:val="005D339D"/>
    <w:rsid w:val="005D48E5"/>
    <w:rsid w:val="005D4962"/>
    <w:rsid w:val="005D4BC9"/>
    <w:rsid w:val="005D551F"/>
    <w:rsid w:val="005D5CBA"/>
    <w:rsid w:val="005D6A3E"/>
    <w:rsid w:val="005D7A49"/>
    <w:rsid w:val="005D7BF8"/>
    <w:rsid w:val="005E11E8"/>
    <w:rsid w:val="005E2CE1"/>
    <w:rsid w:val="005E2FE8"/>
    <w:rsid w:val="005E3860"/>
    <w:rsid w:val="005E3DA3"/>
    <w:rsid w:val="005E4424"/>
    <w:rsid w:val="005E5E37"/>
    <w:rsid w:val="005E6E4A"/>
    <w:rsid w:val="005F02AF"/>
    <w:rsid w:val="005F087E"/>
    <w:rsid w:val="005F13E3"/>
    <w:rsid w:val="005F27A6"/>
    <w:rsid w:val="005F281C"/>
    <w:rsid w:val="005F2B88"/>
    <w:rsid w:val="005F3768"/>
    <w:rsid w:val="005F4316"/>
    <w:rsid w:val="005F45B4"/>
    <w:rsid w:val="005F49B1"/>
    <w:rsid w:val="005F5951"/>
    <w:rsid w:val="005F6968"/>
    <w:rsid w:val="006000CB"/>
    <w:rsid w:val="0060092E"/>
    <w:rsid w:val="0060140B"/>
    <w:rsid w:val="006014F6"/>
    <w:rsid w:val="0060213E"/>
    <w:rsid w:val="00604116"/>
    <w:rsid w:val="006045A4"/>
    <w:rsid w:val="00604AF5"/>
    <w:rsid w:val="00604BBB"/>
    <w:rsid w:val="0060560E"/>
    <w:rsid w:val="00605899"/>
    <w:rsid w:val="006067F7"/>
    <w:rsid w:val="00606A74"/>
    <w:rsid w:val="00606C22"/>
    <w:rsid w:val="0060751E"/>
    <w:rsid w:val="006077D7"/>
    <w:rsid w:val="00607906"/>
    <w:rsid w:val="00607EFF"/>
    <w:rsid w:val="00611C02"/>
    <w:rsid w:val="006141BF"/>
    <w:rsid w:val="006149F2"/>
    <w:rsid w:val="00615D08"/>
    <w:rsid w:val="00616808"/>
    <w:rsid w:val="0062004E"/>
    <w:rsid w:val="00620932"/>
    <w:rsid w:val="0062112F"/>
    <w:rsid w:val="00621F9B"/>
    <w:rsid w:val="006220F7"/>
    <w:rsid w:val="00622403"/>
    <w:rsid w:val="00622D7C"/>
    <w:rsid w:val="0062327A"/>
    <w:rsid w:val="0062377F"/>
    <w:rsid w:val="006241C2"/>
    <w:rsid w:val="006247B6"/>
    <w:rsid w:val="0062481F"/>
    <w:rsid w:val="00624FA0"/>
    <w:rsid w:val="00625DBB"/>
    <w:rsid w:val="006300E5"/>
    <w:rsid w:val="0063061B"/>
    <w:rsid w:val="00631D59"/>
    <w:rsid w:val="00631E68"/>
    <w:rsid w:val="00632260"/>
    <w:rsid w:val="0063236F"/>
    <w:rsid w:val="006324E5"/>
    <w:rsid w:val="00633255"/>
    <w:rsid w:val="00633904"/>
    <w:rsid w:val="00633F5F"/>
    <w:rsid w:val="00635047"/>
    <w:rsid w:val="00635066"/>
    <w:rsid w:val="00635960"/>
    <w:rsid w:val="00635CCD"/>
    <w:rsid w:val="00636721"/>
    <w:rsid w:val="006371B4"/>
    <w:rsid w:val="0063735E"/>
    <w:rsid w:val="00637BAF"/>
    <w:rsid w:val="00640C45"/>
    <w:rsid w:val="00641F70"/>
    <w:rsid w:val="00641FC0"/>
    <w:rsid w:val="00646D14"/>
    <w:rsid w:val="00647175"/>
    <w:rsid w:val="006509E5"/>
    <w:rsid w:val="00651760"/>
    <w:rsid w:val="00651766"/>
    <w:rsid w:val="00651A51"/>
    <w:rsid w:val="00651B75"/>
    <w:rsid w:val="006523C5"/>
    <w:rsid w:val="0065326C"/>
    <w:rsid w:val="00654EE6"/>
    <w:rsid w:val="00655734"/>
    <w:rsid w:val="00655927"/>
    <w:rsid w:val="006561B3"/>
    <w:rsid w:val="00656ED1"/>
    <w:rsid w:val="00657875"/>
    <w:rsid w:val="00657B66"/>
    <w:rsid w:val="006631E0"/>
    <w:rsid w:val="006636D2"/>
    <w:rsid w:val="006642E4"/>
    <w:rsid w:val="006643F5"/>
    <w:rsid w:val="00664B2C"/>
    <w:rsid w:val="00665E1B"/>
    <w:rsid w:val="00665F40"/>
    <w:rsid w:val="00666778"/>
    <w:rsid w:val="0066687A"/>
    <w:rsid w:val="00667AA1"/>
    <w:rsid w:val="00670235"/>
    <w:rsid w:val="006703DD"/>
    <w:rsid w:val="006708C6"/>
    <w:rsid w:val="0067122E"/>
    <w:rsid w:val="00671989"/>
    <w:rsid w:val="0067230D"/>
    <w:rsid w:val="0067277D"/>
    <w:rsid w:val="00672A86"/>
    <w:rsid w:val="00673AE5"/>
    <w:rsid w:val="0067437C"/>
    <w:rsid w:val="0067474F"/>
    <w:rsid w:val="00675B58"/>
    <w:rsid w:val="006767E4"/>
    <w:rsid w:val="00676B5C"/>
    <w:rsid w:val="00676C30"/>
    <w:rsid w:val="006776E9"/>
    <w:rsid w:val="00681639"/>
    <w:rsid w:val="00681F82"/>
    <w:rsid w:val="00682885"/>
    <w:rsid w:val="006834AE"/>
    <w:rsid w:val="00684567"/>
    <w:rsid w:val="00685A98"/>
    <w:rsid w:val="00685BED"/>
    <w:rsid w:val="00685D41"/>
    <w:rsid w:val="006872B0"/>
    <w:rsid w:val="006901CD"/>
    <w:rsid w:val="006931E9"/>
    <w:rsid w:val="00695B72"/>
    <w:rsid w:val="006A1546"/>
    <w:rsid w:val="006A1B05"/>
    <w:rsid w:val="006A2D28"/>
    <w:rsid w:val="006A3110"/>
    <w:rsid w:val="006A469F"/>
    <w:rsid w:val="006A4926"/>
    <w:rsid w:val="006A5032"/>
    <w:rsid w:val="006A56B9"/>
    <w:rsid w:val="006A6065"/>
    <w:rsid w:val="006A6CFB"/>
    <w:rsid w:val="006B05FA"/>
    <w:rsid w:val="006B0E6D"/>
    <w:rsid w:val="006B13E1"/>
    <w:rsid w:val="006B15CF"/>
    <w:rsid w:val="006B1AC1"/>
    <w:rsid w:val="006B1C91"/>
    <w:rsid w:val="006B1F53"/>
    <w:rsid w:val="006B21F9"/>
    <w:rsid w:val="006B4B3C"/>
    <w:rsid w:val="006B4C92"/>
    <w:rsid w:val="006B4DF6"/>
    <w:rsid w:val="006B5D59"/>
    <w:rsid w:val="006B6050"/>
    <w:rsid w:val="006B607C"/>
    <w:rsid w:val="006B61C6"/>
    <w:rsid w:val="006B6233"/>
    <w:rsid w:val="006B644A"/>
    <w:rsid w:val="006B669B"/>
    <w:rsid w:val="006B7351"/>
    <w:rsid w:val="006B7AC9"/>
    <w:rsid w:val="006C0100"/>
    <w:rsid w:val="006C04B4"/>
    <w:rsid w:val="006C1798"/>
    <w:rsid w:val="006C2CB6"/>
    <w:rsid w:val="006C6F82"/>
    <w:rsid w:val="006C7FD0"/>
    <w:rsid w:val="006D0F5E"/>
    <w:rsid w:val="006D1075"/>
    <w:rsid w:val="006D18B5"/>
    <w:rsid w:val="006D1F86"/>
    <w:rsid w:val="006D22B8"/>
    <w:rsid w:val="006D2D9E"/>
    <w:rsid w:val="006D2F79"/>
    <w:rsid w:val="006D3457"/>
    <w:rsid w:val="006D3836"/>
    <w:rsid w:val="006D443F"/>
    <w:rsid w:val="006D47A3"/>
    <w:rsid w:val="006D5E16"/>
    <w:rsid w:val="006D71E3"/>
    <w:rsid w:val="006E1DB7"/>
    <w:rsid w:val="006E25F5"/>
    <w:rsid w:val="006E3FFC"/>
    <w:rsid w:val="006E4737"/>
    <w:rsid w:val="006E4EBF"/>
    <w:rsid w:val="006E63F5"/>
    <w:rsid w:val="006E73B3"/>
    <w:rsid w:val="006E78F2"/>
    <w:rsid w:val="006E7B47"/>
    <w:rsid w:val="006E7E02"/>
    <w:rsid w:val="006F0806"/>
    <w:rsid w:val="006F0845"/>
    <w:rsid w:val="006F18FC"/>
    <w:rsid w:val="006F25D5"/>
    <w:rsid w:val="006F3337"/>
    <w:rsid w:val="006F3770"/>
    <w:rsid w:val="006F37FE"/>
    <w:rsid w:val="006F44C4"/>
    <w:rsid w:val="006F4E74"/>
    <w:rsid w:val="006F4F11"/>
    <w:rsid w:val="006F4FFD"/>
    <w:rsid w:val="006F54B0"/>
    <w:rsid w:val="006F66DA"/>
    <w:rsid w:val="006F6E97"/>
    <w:rsid w:val="006F6F87"/>
    <w:rsid w:val="006F743F"/>
    <w:rsid w:val="006F7966"/>
    <w:rsid w:val="0070085A"/>
    <w:rsid w:val="00700A16"/>
    <w:rsid w:val="007017EF"/>
    <w:rsid w:val="00701F60"/>
    <w:rsid w:val="00702235"/>
    <w:rsid w:val="00702FAE"/>
    <w:rsid w:val="007032BD"/>
    <w:rsid w:val="00704201"/>
    <w:rsid w:val="00705B98"/>
    <w:rsid w:val="0070674F"/>
    <w:rsid w:val="00707156"/>
    <w:rsid w:val="007103BC"/>
    <w:rsid w:val="00710C26"/>
    <w:rsid w:val="00711890"/>
    <w:rsid w:val="0071232B"/>
    <w:rsid w:val="0071324B"/>
    <w:rsid w:val="0071346C"/>
    <w:rsid w:val="00713481"/>
    <w:rsid w:val="00713D0D"/>
    <w:rsid w:val="00713F3A"/>
    <w:rsid w:val="00714F7E"/>
    <w:rsid w:val="0071551F"/>
    <w:rsid w:val="007172CA"/>
    <w:rsid w:val="007172DC"/>
    <w:rsid w:val="0071738A"/>
    <w:rsid w:val="00717992"/>
    <w:rsid w:val="00717FC3"/>
    <w:rsid w:val="00720EEA"/>
    <w:rsid w:val="007212F3"/>
    <w:rsid w:val="00721484"/>
    <w:rsid w:val="00721920"/>
    <w:rsid w:val="00721FCB"/>
    <w:rsid w:val="007222BC"/>
    <w:rsid w:val="00722958"/>
    <w:rsid w:val="00722CDD"/>
    <w:rsid w:val="00723CD7"/>
    <w:rsid w:val="00723DDD"/>
    <w:rsid w:val="00724B3E"/>
    <w:rsid w:val="00724B51"/>
    <w:rsid w:val="00724FEF"/>
    <w:rsid w:val="0072561B"/>
    <w:rsid w:val="00726774"/>
    <w:rsid w:val="007267D0"/>
    <w:rsid w:val="007274EF"/>
    <w:rsid w:val="00727A4F"/>
    <w:rsid w:val="007303E1"/>
    <w:rsid w:val="0073057D"/>
    <w:rsid w:val="007317A6"/>
    <w:rsid w:val="007319AB"/>
    <w:rsid w:val="00731A0E"/>
    <w:rsid w:val="00732719"/>
    <w:rsid w:val="007328A5"/>
    <w:rsid w:val="00733587"/>
    <w:rsid w:val="007346BE"/>
    <w:rsid w:val="00735D7A"/>
    <w:rsid w:val="00737148"/>
    <w:rsid w:val="0073758E"/>
    <w:rsid w:val="0074205E"/>
    <w:rsid w:val="00743406"/>
    <w:rsid w:val="00743631"/>
    <w:rsid w:val="00743F56"/>
    <w:rsid w:val="007441CE"/>
    <w:rsid w:val="00744DDD"/>
    <w:rsid w:val="0074509A"/>
    <w:rsid w:val="00745446"/>
    <w:rsid w:val="00745A9A"/>
    <w:rsid w:val="007468E5"/>
    <w:rsid w:val="007479A5"/>
    <w:rsid w:val="007517F2"/>
    <w:rsid w:val="00751FFA"/>
    <w:rsid w:val="007520B0"/>
    <w:rsid w:val="00752416"/>
    <w:rsid w:val="007529B9"/>
    <w:rsid w:val="00752DEB"/>
    <w:rsid w:val="00752F23"/>
    <w:rsid w:val="007537C1"/>
    <w:rsid w:val="00755222"/>
    <w:rsid w:val="00755312"/>
    <w:rsid w:val="007559B7"/>
    <w:rsid w:val="00756FC6"/>
    <w:rsid w:val="0075734A"/>
    <w:rsid w:val="00760B74"/>
    <w:rsid w:val="00761294"/>
    <w:rsid w:val="00761DAC"/>
    <w:rsid w:val="0076231A"/>
    <w:rsid w:val="00762C84"/>
    <w:rsid w:val="00763639"/>
    <w:rsid w:val="0076618E"/>
    <w:rsid w:val="00766493"/>
    <w:rsid w:val="007668BE"/>
    <w:rsid w:val="007669A6"/>
    <w:rsid w:val="007671FF"/>
    <w:rsid w:val="00770541"/>
    <w:rsid w:val="007707D1"/>
    <w:rsid w:val="00770AC8"/>
    <w:rsid w:val="00770E89"/>
    <w:rsid w:val="00773725"/>
    <w:rsid w:val="00773AA3"/>
    <w:rsid w:val="00773ED8"/>
    <w:rsid w:val="0077400D"/>
    <w:rsid w:val="00776BC8"/>
    <w:rsid w:val="00777691"/>
    <w:rsid w:val="00777C4C"/>
    <w:rsid w:val="007807A8"/>
    <w:rsid w:val="0078178B"/>
    <w:rsid w:val="00781F81"/>
    <w:rsid w:val="0078218B"/>
    <w:rsid w:val="007825B3"/>
    <w:rsid w:val="00783606"/>
    <w:rsid w:val="00783BA5"/>
    <w:rsid w:val="007840C0"/>
    <w:rsid w:val="0078670C"/>
    <w:rsid w:val="0078792A"/>
    <w:rsid w:val="00790B3E"/>
    <w:rsid w:val="00790DC0"/>
    <w:rsid w:val="00791E6F"/>
    <w:rsid w:val="00792E0F"/>
    <w:rsid w:val="00793B4A"/>
    <w:rsid w:val="00793C7F"/>
    <w:rsid w:val="007943F6"/>
    <w:rsid w:val="00795D41"/>
    <w:rsid w:val="00795FB7"/>
    <w:rsid w:val="00796662"/>
    <w:rsid w:val="00797B0C"/>
    <w:rsid w:val="00797EF9"/>
    <w:rsid w:val="007A15A5"/>
    <w:rsid w:val="007A1931"/>
    <w:rsid w:val="007A20C6"/>
    <w:rsid w:val="007A2D7A"/>
    <w:rsid w:val="007A31D7"/>
    <w:rsid w:val="007A5191"/>
    <w:rsid w:val="007A6597"/>
    <w:rsid w:val="007A6ECD"/>
    <w:rsid w:val="007B040E"/>
    <w:rsid w:val="007B0557"/>
    <w:rsid w:val="007B12C6"/>
    <w:rsid w:val="007B1929"/>
    <w:rsid w:val="007B3999"/>
    <w:rsid w:val="007B3BBF"/>
    <w:rsid w:val="007B42BB"/>
    <w:rsid w:val="007B42EE"/>
    <w:rsid w:val="007B433F"/>
    <w:rsid w:val="007B473E"/>
    <w:rsid w:val="007B4FC1"/>
    <w:rsid w:val="007B52ED"/>
    <w:rsid w:val="007B5D81"/>
    <w:rsid w:val="007B717D"/>
    <w:rsid w:val="007B722A"/>
    <w:rsid w:val="007B79B4"/>
    <w:rsid w:val="007B7D9D"/>
    <w:rsid w:val="007B7E43"/>
    <w:rsid w:val="007C1A01"/>
    <w:rsid w:val="007C2C58"/>
    <w:rsid w:val="007C3C04"/>
    <w:rsid w:val="007C4193"/>
    <w:rsid w:val="007C4978"/>
    <w:rsid w:val="007C588C"/>
    <w:rsid w:val="007C7B69"/>
    <w:rsid w:val="007D0825"/>
    <w:rsid w:val="007D1D04"/>
    <w:rsid w:val="007D2182"/>
    <w:rsid w:val="007D2A5D"/>
    <w:rsid w:val="007D301F"/>
    <w:rsid w:val="007D3C3E"/>
    <w:rsid w:val="007D4DB4"/>
    <w:rsid w:val="007D6AC8"/>
    <w:rsid w:val="007D6D1D"/>
    <w:rsid w:val="007D77CF"/>
    <w:rsid w:val="007D7BA1"/>
    <w:rsid w:val="007D7E23"/>
    <w:rsid w:val="007E0304"/>
    <w:rsid w:val="007E08E4"/>
    <w:rsid w:val="007E0BA9"/>
    <w:rsid w:val="007E17CF"/>
    <w:rsid w:val="007E271C"/>
    <w:rsid w:val="007E4396"/>
    <w:rsid w:val="007E4A08"/>
    <w:rsid w:val="007E5914"/>
    <w:rsid w:val="007E60F0"/>
    <w:rsid w:val="007E6F41"/>
    <w:rsid w:val="007E790E"/>
    <w:rsid w:val="007E794E"/>
    <w:rsid w:val="007F01ED"/>
    <w:rsid w:val="007F0943"/>
    <w:rsid w:val="007F0BF0"/>
    <w:rsid w:val="007F1AFE"/>
    <w:rsid w:val="007F2588"/>
    <w:rsid w:val="007F2B9D"/>
    <w:rsid w:val="007F32C8"/>
    <w:rsid w:val="007F3B1F"/>
    <w:rsid w:val="007F3DAB"/>
    <w:rsid w:val="007F429E"/>
    <w:rsid w:val="007F5131"/>
    <w:rsid w:val="007F6288"/>
    <w:rsid w:val="007F64FE"/>
    <w:rsid w:val="007F66C0"/>
    <w:rsid w:val="008001A8"/>
    <w:rsid w:val="00800BC5"/>
    <w:rsid w:val="00801697"/>
    <w:rsid w:val="0080174A"/>
    <w:rsid w:val="008017CF"/>
    <w:rsid w:val="008021EA"/>
    <w:rsid w:val="0080237E"/>
    <w:rsid w:val="00802D89"/>
    <w:rsid w:val="008034B1"/>
    <w:rsid w:val="008037C7"/>
    <w:rsid w:val="0080397B"/>
    <w:rsid w:val="00804CC4"/>
    <w:rsid w:val="00805148"/>
    <w:rsid w:val="008051F0"/>
    <w:rsid w:val="00806E69"/>
    <w:rsid w:val="00806F81"/>
    <w:rsid w:val="008071AB"/>
    <w:rsid w:val="00810A3D"/>
    <w:rsid w:val="008118FE"/>
    <w:rsid w:val="00811B3C"/>
    <w:rsid w:val="00811EA6"/>
    <w:rsid w:val="00812CDB"/>
    <w:rsid w:val="008154E6"/>
    <w:rsid w:val="0081662A"/>
    <w:rsid w:val="0081763D"/>
    <w:rsid w:val="00821225"/>
    <w:rsid w:val="00822316"/>
    <w:rsid w:val="00822D97"/>
    <w:rsid w:val="00823225"/>
    <w:rsid w:val="00824491"/>
    <w:rsid w:val="008246F7"/>
    <w:rsid w:val="00824B56"/>
    <w:rsid w:val="0082623F"/>
    <w:rsid w:val="008267B4"/>
    <w:rsid w:val="00826C83"/>
    <w:rsid w:val="008273DB"/>
    <w:rsid w:val="00830834"/>
    <w:rsid w:val="008315A2"/>
    <w:rsid w:val="008315B9"/>
    <w:rsid w:val="008338E5"/>
    <w:rsid w:val="00834A9D"/>
    <w:rsid w:val="0083583F"/>
    <w:rsid w:val="00836387"/>
    <w:rsid w:val="0083710D"/>
    <w:rsid w:val="0083750D"/>
    <w:rsid w:val="00837787"/>
    <w:rsid w:val="00837A3A"/>
    <w:rsid w:val="00837CEB"/>
    <w:rsid w:val="00840240"/>
    <w:rsid w:val="008406ED"/>
    <w:rsid w:val="00841A35"/>
    <w:rsid w:val="00841E98"/>
    <w:rsid w:val="00843040"/>
    <w:rsid w:val="008437D4"/>
    <w:rsid w:val="008439E1"/>
    <w:rsid w:val="00844104"/>
    <w:rsid w:val="008442DD"/>
    <w:rsid w:val="00845006"/>
    <w:rsid w:val="008458FB"/>
    <w:rsid w:val="0084635E"/>
    <w:rsid w:val="0085132D"/>
    <w:rsid w:val="00853D82"/>
    <w:rsid w:val="00854C99"/>
    <w:rsid w:val="00855076"/>
    <w:rsid w:val="008555C2"/>
    <w:rsid w:val="00855708"/>
    <w:rsid w:val="00855B53"/>
    <w:rsid w:val="00856DB0"/>
    <w:rsid w:val="00856EB7"/>
    <w:rsid w:val="008576FC"/>
    <w:rsid w:val="008603F4"/>
    <w:rsid w:val="00860984"/>
    <w:rsid w:val="008615AD"/>
    <w:rsid w:val="00861773"/>
    <w:rsid w:val="00861A77"/>
    <w:rsid w:val="00861F88"/>
    <w:rsid w:val="00862375"/>
    <w:rsid w:val="008626FB"/>
    <w:rsid w:val="00862FFE"/>
    <w:rsid w:val="00863529"/>
    <w:rsid w:val="00864562"/>
    <w:rsid w:val="00864A6C"/>
    <w:rsid w:val="00864E5B"/>
    <w:rsid w:val="00865348"/>
    <w:rsid w:val="0086560A"/>
    <w:rsid w:val="00865680"/>
    <w:rsid w:val="00866625"/>
    <w:rsid w:val="00866895"/>
    <w:rsid w:val="00866E54"/>
    <w:rsid w:val="00867219"/>
    <w:rsid w:val="0086739B"/>
    <w:rsid w:val="008674DE"/>
    <w:rsid w:val="00870C9B"/>
    <w:rsid w:val="0087114E"/>
    <w:rsid w:val="00871AB0"/>
    <w:rsid w:val="00871E2A"/>
    <w:rsid w:val="00872B30"/>
    <w:rsid w:val="00872F32"/>
    <w:rsid w:val="00873045"/>
    <w:rsid w:val="008731B7"/>
    <w:rsid w:val="00874C1C"/>
    <w:rsid w:val="00876110"/>
    <w:rsid w:val="008762E5"/>
    <w:rsid w:val="0087708A"/>
    <w:rsid w:val="008778AE"/>
    <w:rsid w:val="008779A8"/>
    <w:rsid w:val="008804D5"/>
    <w:rsid w:val="00880D32"/>
    <w:rsid w:val="00880D76"/>
    <w:rsid w:val="00881692"/>
    <w:rsid w:val="008821E4"/>
    <w:rsid w:val="008822B0"/>
    <w:rsid w:val="0088276E"/>
    <w:rsid w:val="00882788"/>
    <w:rsid w:val="008838C5"/>
    <w:rsid w:val="00883955"/>
    <w:rsid w:val="00883B88"/>
    <w:rsid w:val="00883DF7"/>
    <w:rsid w:val="00883E44"/>
    <w:rsid w:val="00884DC7"/>
    <w:rsid w:val="00884E38"/>
    <w:rsid w:val="0088542B"/>
    <w:rsid w:val="00886E70"/>
    <w:rsid w:val="00887B0F"/>
    <w:rsid w:val="00887F9C"/>
    <w:rsid w:val="00891D87"/>
    <w:rsid w:val="0089222D"/>
    <w:rsid w:val="00892EA9"/>
    <w:rsid w:val="008936C6"/>
    <w:rsid w:val="00893C73"/>
    <w:rsid w:val="00893EDC"/>
    <w:rsid w:val="0089509A"/>
    <w:rsid w:val="00895881"/>
    <w:rsid w:val="00895AA6"/>
    <w:rsid w:val="00896AB9"/>
    <w:rsid w:val="00897EB3"/>
    <w:rsid w:val="008A1FAC"/>
    <w:rsid w:val="008A28AC"/>
    <w:rsid w:val="008A2F94"/>
    <w:rsid w:val="008A3D45"/>
    <w:rsid w:val="008A59B4"/>
    <w:rsid w:val="008A5E56"/>
    <w:rsid w:val="008A60E0"/>
    <w:rsid w:val="008A6E1E"/>
    <w:rsid w:val="008B0A0C"/>
    <w:rsid w:val="008B10C2"/>
    <w:rsid w:val="008B1F48"/>
    <w:rsid w:val="008B3375"/>
    <w:rsid w:val="008B3F71"/>
    <w:rsid w:val="008B4995"/>
    <w:rsid w:val="008B5193"/>
    <w:rsid w:val="008B52B9"/>
    <w:rsid w:val="008B5607"/>
    <w:rsid w:val="008B570A"/>
    <w:rsid w:val="008B57C2"/>
    <w:rsid w:val="008B5A12"/>
    <w:rsid w:val="008B5CC8"/>
    <w:rsid w:val="008B623E"/>
    <w:rsid w:val="008B6523"/>
    <w:rsid w:val="008B7739"/>
    <w:rsid w:val="008B79E3"/>
    <w:rsid w:val="008B7A8F"/>
    <w:rsid w:val="008C0AAD"/>
    <w:rsid w:val="008C1D28"/>
    <w:rsid w:val="008C3544"/>
    <w:rsid w:val="008C50C2"/>
    <w:rsid w:val="008C6174"/>
    <w:rsid w:val="008C6951"/>
    <w:rsid w:val="008C6DB0"/>
    <w:rsid w:val="008C703F"/>
    <w:rsid w:val="008C7E69"/>
    <w:rsid w:val="008D002A"/>
    <w:rsid w:val="008D0519"/>
    <w:rsid w:val="008D2041"/>
    <w:rsid w:val="008D2600"/>
    <w:rsid w:val="008D2AEF"/>
    <w:rsid w:val="008D2C3C"/>
    <w:rsid w:val="008D2EA2"/>
    <w:rsid w:val="008D33E0"/>
    <w:rsid w:val="008D47A9"/>
    <w:rsid w:val="008D5F18"/>
    <w:rsid w:val="008D60DA"/>
    <w:rsid w:val="008D72DA"/>
    <w:rsid w:val="008D7C5B"/>
    <w:rsid w:val="008E0120"/>
    <w:rsid w:val="008E06A5"/>
    <w:rsid w:val="008E2076"/>
    <w:rsid w:val="008E2699"/>
    <w:rsid w:val="008E2759"/>
    <w:rsid w:val="008E32B0"/>
    <w:rsid w:val="008E3BE5"/>
    <w:rsid w:val="008E4192"/>
    <w:rsid w:val="008E52A2"/>
    <w:rsid w:val="008E6311"/>
    <w:rsid w:val="008E6D72"/>
    <w:rsid w:val="008E745E"/>
    <w:rsid w:val="008E7973"/>
    <w:rsid w:val="008E7D9B"/>
    <w:rsid w:val="008F03F6"/>
    <w:rsid w:val="008F0591"/>
    <w:rsid w:val="008F077A"/>
    <w:rsid w:val="008F1031"/>
    <w:rsid w:val="008F1789"/>
    <w:rsid w:val="008F20AE"/>
    <w:rsid w:val="008F3155"/>
    <w:rsid w:val="008F3B69"/>
    <w:rsid w:val="008F4964"/>
    <w:rsid w:val="008F7146"/>
    <w:rsid w:val="008F7F32"/>
    <w:rsid w:val="0090032C"/>
    <w:rsid w:val="00900801"/>
    <w:rsid w:val="00900DDF"/>
    <w:rsid w:val="0090264B"/>
    <w:rsid w:val="009057B8"/>
    <w:rsid w:val="00905A7E"/>
    <w:rsid w:val="00907904"/>
    <w:rsid w:val="009100DF"/>
    <w:rsid w:val="0091052B"/>
    <w:rsid w:val="00910EAF"/>
    <w:rsid w:val="00910F0F"/>
    <w:rsid w:val="00910F88"/>
    <w:rsid w:val="00911C04"/>
    <w:rsid w:val="00911C84"/>
    <w:rsid w:val="009121DD"/>
    <w:rsid w:val="00913FAC"/>
    <w:rsid w:val="009154E4"/>
    <w:rsid w:val="00916CAC"/>
    <w:rsid w:val="00916CE4"/>
    <w:rsid w:val="00917EC0"/>
    <w:rsid w:val="00921927"/>
    <w:rsid w:val="00921BC7"/>
    <w:rsid w:val="009235D5"/>
    <w:rsid w:val="00923767"/>
    <w:rsid w:val="00924C94"/>
    <w:rsid w:val="00924FEF"/>
    <w:rsid w:val="00925C5D"/>
    <w:rsid w:val="00925D6D"/>
    <w:rsid w:val="00926054"/>
    <w:rsid w:val="00926B84"/>
    <w:rsid w:val="00926CC0"/>
    <w:rsid w:val="009274C2"/>
    <w:rsid w:val="0092769C"/>
    <w:rsid w:val="00927AEF"/>
    <w:rsid w:val="0093131E"/>
    <w:rsid w:val="00931A47"/>
    <w:rsid w:val="00932445"/>
    <w:rsid w:val="00933937"/>
    <w:rsid w:val="00933AD2"/>
    <w:rsid w:val="00934E3D"/>
    <w:rsid w:val="009351BF"/>
    <w:rsid w:val="00935808"/>
    <w:rsid w:val="00936052"/>
    <w:rsid w:val="00936415"/>
    <w:rsid w:val="00936CE7"/>
    <w:rsid w:val="00936E25"/>
    <w:rsid w:val="00940705"/>
    <w:rsid w:val="009410D6"/>
    <w:rsid w:val="00942522"/>
    <w:rsid w:val="009430B4"/>
    <w:rsid w:val="00943BE2"/>
    <w:rsid w:val="00943DF1"/>
    <w:rsid w:val="00944579"/>
    <w:rsid w:val="0094470B"/>
    <w:rsid w:val="00944DA6"/>
    <w:rsid w:val="00945803"/>
    <w:rsid w:val="009460EF"/>
    <w:rsid w:val="00946219"/>
    <w:rsid w:val="009468B0"/>
    <w:rsid w:val="00946C84"/>
    <w:rsid w:val="00950964"/>
    <w:rsid w:val="00952577"/>
    <w:rsid w:val="00952916"/>
    <w:rsid w:val="00953539"/>
    <w:rsid w:val="00953E22"/>
    <w:rsid w:val="009540ED"/>
    <w:rsid w:val="009544A2"/>
    <w:rsid w:val="0095620D"/>
    <w:rsid w:val="00956761"/>
    <w:rsid w:val="00956BEC"/>
    <w:rsid w:val="00957BAB"/>
    <w:rsid w:val="0096114F"/>
    <w:rsid w:val="009613C0"/>
    <w:rsid w:val="009616D9"/>
    <w:rsid w:val="00963128"/>
    <w:rsid w:val="0096323E"/>
    <w:rsid w:val="00963691"/>
    <w:rsid w:val="0096419D"/>
    <w:rsid w:val="0096527C"/>
    <w:rsid w:val="00967307"/>
    <w:rsid w:val="00967D4B"/>
    <w:rsid w:val="0097052C"/>
    <w:rsid w:val="00970A26"/>
    <w:rsid w:val="00971127"/>
    <w:rsid w:val="00971169"/>
    <w:rsid w:val="009722D3"/>
    <w:rsid w:val="009731D0"/>
    <w:rsid w:val="0097337D"/>
    <w:rsid w:val="00973A2F"/>
    <w:rsid w:val="00973AD8"/>
    <w:rsid w:val="009767A0"/>
    <w:rsid w:val="009776CF"/>
    <w:rsid w:val="009777B1"/>
    <w:rsid w:val="009800A9"/>
    <w:rsid w:val="00980F6A"/>
    <w:rsid w:val="0098137E"/>
    <w:rsid w:val="00982378"/>
    <w:rsid w:val="009827A3"/>
    <w:rsid w:val="00982F64"/>
    <w:rsid w:val="0098343E"/>
    <w:rsid w:val="0098535F"/>
    <w:rsid w:val="00985CD9"/>
    <w:rsid w:val="0098640C"/>
    <w:rsid w:val="009868A0"/>
    <w:rsid w:val="00986CE6"/>
    <w:rsid w:val="00987A69"/>
    <w:rsid w:val="00987EB2"/>
    <w:rsid w:val="00991090"/>
    <w:rsid w:val="00991580"/>
    <w:rsid w:val="00991D53"/>
    <w:rsid w:val="00992088"/>
    <w:rsid w:val="00992DAA"/>
    <w:rsid w:val="009940F0"/>
    <w:rsid w:val="00994F2E"/>
    <w:rsid w:val="00995549"/>
    <w:rsid w:val="009970DC"/>
    <w:rsid w:val="00997293"/>
    <w:rsid w:val="00997A5E"/>
    <w:rsid w:val="009A0D5F"/>
    <w:rsid w:val="009A0DBE"/>
    <w:rsid w:val="009A13F7"/>
    <w:rsid w:val="009A22B0"/>
    <w:rsid w:val="009A305B"/>
    <w:rsid w:val="009A35FC"/>
    <w:rsid w:val="009A3FB0"/>
    <w:rsid w:val="009A5BBE"/>
    <w:rsid w:val="009A6088"/>
    <w:rsid w:val="009A61E5"/>
    <w:rsid w:val="009A6B2F"/>
    <w:rsid w:val="009A6DB5"/>
    <w:rsid w:val="009A783A"/>
    <w:rsid w:val="009A7E2C"/>
    <w:rsid w:val="009A7FFD"/>
    <w:rsid w:val="009B067B"/>
    <w:rsid w:val="009B0709"/>
    <w:rsid w:val="009B1D22"/>
    <w:rsid w:val="009B2AB5"/>
    <w:rsid w:val="009B2E55"/>
    <w:rsid w:val="009B34F7"/>
    <w:rsid w:val="009B36EF"/>
    <w:rsid w:val="009B485A"/>
    <w:rsid w:val="009B4AB7"/>
    <w:rsid w:val="009B5023"/>
    <w:rsid w:val="009B50F1"/>
    <w:rsid w:val="009B58B8"/>
    <w:rsid w:val="009B5D51"/>
    <w:rsid w:val="009B5D7A"/>
    <w:rsid w:val="009B5E6A"/>
    <w:rsid w:val="009B7843"/>
    <w:rsid w:val="009B7A86"/>
    <w:rsid w:val="009B7DA6"/>
    <w:rsid w:val="009B7EB5"/>
    <w:rsid w:val="009B7FB8"/>
    <w:rsid w:val="009C0266"/>
    <w:rsid w:val="009C2793"/>
    <w:rsid w:val="009C3BD0"/>
    <w:rsid w:val="009C5C2A"/>
    <w:rsid w:val="009C67F5"/>
    <w:rsid w:val="009C6E8A"/>
    <w:rsid w:val="009C7015"/>
    <w:rsid w:val="009C72FC"/>
    <w:rsid w:val="009C7BBE"/>
    <w:rsid w:val="009D173E"/>
    <w:rsid w:val="009D2DED"/>
    <w:rsid w:val="009D3238"/>
    <w:rsid w:val="009D32EB"/>
    <w:rsid w:val="009D3818"/>
    <w:rsid w:val="009D3F82"/>
    <w:rsid w:val="009D4965"/>
    <w:rsid w:val="009D5222"/>
    <w:rsid w:val="009D5624"/>
    <w:rsid w:val="009D65C4"/>
    <w:rsid w:val="009D6A38"/>
    <w:rsid w:val="009D775F"/>
    <w:rsid w:val="009D792C"/>
    <w:rsid w:val="009E0F31"/>
    <w:rsid w:val="009E17AF"/>
    <w:rsid w:val="009E20E1"/>
    <w:rsid w:val="009E32C4"/>
    <w:rsid w:val="009E48F3"/>
    <w:rsid w:val="009E4FA1"/>
    <w:rsid w:val="009E5D65"/>
    <w:rsid w:val="009E6B8D"/>
    <w:rsid w:val="009E7D13"/>
    <w:rsid w:val="009E7DD4"/>
    <w:rsid w:val="009F009C"/>
    <w:rsid w:val="009F0B6F"/>
    <w:rsid w:val="009F2BF2"/>
    <w:rsid w:val="009F2DB6"/>
    <w:rsid w:val="009F35E9"/>
    <w:rsid w:val="009F40BF"/>
    <w:rsid w:val="009F4E94"/>
    <w:rsid w:val="009F5E61"/>
    <w:rsid w:val="009F5FB0"/>
    <w:rsid w:val="009F6135"/>
    <w:rsid w:val="009F6526"/>
    <w:rsid w:val="009F6861"/>
    <w:rsid w:val="009F6A8E"/>
    <w:rsid w:val="009F7A77"/>
    <w:rsid w:val="009F7F28"/>
    <w:rsid w:val="00A00238"/>
    <w:rsid w:val="00A008C1"/>
    <w:rsid w:val="00A00C06"/>
    <w:rsid w:val="00A01459"/>
    <w:rsid w:val="00A01D94"/>
    <w:rsid w:val="00A02470"/>
    <w:rsid w:val="00A02E7C"/>
    <w:rsid w:val="00A02E8D"/>
    <w:rsid w:val="00A0314F"/>
    <w:rsid w:val="00A03FEA"/>
    <w:rsid w:val="00A04569"/>
    <w:rsid w:val="00A0468C"/>
    <w:rsid w:val="00A05650"/>
    <w:rsid w:val="00A06028"/>
    <w:rsid w:val="00A078E7"/>
    <w:rsid w:val="00A07BB1"/>
    <w:rsid w:val="00A10498"/>
    <w:rsid w:val="00A1055C"/>
    <w:rsid w:val="00A11006"/>
    <w:rsid w:val="00A1229D"/>
    <w:rsid w:val="00A12D87"/>
    <w:rsid w:val="00A13311"/>
    <w:rsid w:val="00A1383C"/>
    <w:rsid w:val="00A13BEA"/>
    <w:rsid w:val="00A15E3F"/>
    <w:rsid w:val="00A163A2"/>
    <w:rsid w:val="00A169A0"/>
    <w:rsid w:val="00A1712F"/>
    <w:rsid w:val="00A17209"/>
    <w:rsid w:val="00A175DB"/>
    <w:rsid w:val="00A20204"/>
    <w:rsid w:val="00A20B38"/>
    <w:rsid w:val="00A223A2"/>
    <w:rsid w:val="00A2294F"/>
    <w:rsid w:val="00A22B31"/>
    <w:rsid w:val="00A2436B"/>
    <w:rsid w:val="00A255F8"/>
    <w:rsid w:val="00A256BE"/>
    <w:rsid w:val="00A25A93"/>
    <w:rsid w:val="00A27130"/>
    <w:rsid w:val="00A2737F"/>
    <w:rsid w:val="00A3029F"/>
    <w:rsid w:val="00A30F3E"/>
    <w:rsid w:val="00A31362"/>
    <w:rsid w:val="00A31648"/>
    <w:rsid w:val="00A31B55"/>
    <w:rsid w:val="00A32769"/>
    <w:rsid w:val="00A340D6"/>
    <w:rsid w:val="00A35C52"/>
    <w:rsid w:val="00A35DE8"/>
    <w:rsid w:val="00A3682E"/>
    <w:rsid w:val="00A36CE1"/>
    <w:rsid w:val="00A376BF"/>
    <w:rsid w:val="00A3776B"/>
    <w:rsid w:val="00A40673"/>
    <w:rsid w:val="00A40D47"/>
    <w:rsid w:val="00A40EDA"/>
    <w:rsid w:val="00A41510"/>
    <w:rsid w:val="00A423FB"/>
    <w:rsid w:val="00A42C32"/>
    <w:rsid w:val="00A43017"/>
    <w:rsid w:val="00A43D3D"/>
    <w:rsid w:val="00A446D2"/>
    <w:rsid w:val="00A456BE"/>
    <w:rsid w:val="00A45DD4"/>
    <w:rsid w:val="00A460C3"/>
    <w:rsid w:val="00A465FF"/>
    <w:rsid w:val="00A4775C"/>
    <w:rsid w:val="00A50872"/>
    <w:rsid w:val="00A509CB"/>
    <w:rsid w:val="00A50A9E"/>
    <w:rsid w:val="00A519CF"/>
    <w:rsid w:val="00A51B6A"/>
    <w:rsid w:val="00A51EA1"/>
    <w:rsid w:val="00A5248F"/>
    <w:rsid w:val="00A524D7"/>
    <w:rsid w:val="00A53E77"/>
    <w:rsid w:val="00A5408D"/>
    <w:rsid w:val="00A541C3"/>
    <w:rsid w:val="00A56C4C"/>
    <w:rsid w:val="00A6058B"/>
    <w:rsid w:val="00A61AEF"/>
    <w:rsid w:val="00A61C87"/>
    <w:rsid w:val="00A61CF1"/>
    <w:rsid w:val="00A62911"/>
    <w:rsid w:val="00A634CF"/>
    <w:rsid w:val="00A6439A"/>
    <w:rsid w:val="00A64E5C"/>
    <w:rsid w:val="00A65111"/>
    <w:rsid w:val="00A6534E"/>
    <w:rsid w:val="00A65370"/>
    <w:rsid w:val="00A660C0"/>
    <w:rsid w:val="00A66153"/>
    <w:rsid w:val="00A66E9A"/>
    <w:rsid w:val="00A670D9"/>
    <w:rsid w:val="00A67B0D"/>
    <w:rsid w:val="00A708B3"/>
    <w:rsid w:val="00A71034"/>
    <w:rsid w:val="00A71AE3"/>
    <w:rsid w:val="00A7211C"/>
    <w:rsid w:val="00A72C11"/>
    <w:rsid w:val="00A72EC1"/>
    <w:rsid w:val="00A7386A"/>
    <w:rsid w:val="00A7389C"/>
    <w:rsid w:val="00A745AC"/>
    <w:rsid w:val="00A7469B"/>
    <w:rsid w:val="00A75A31"/>
    <w:rsid w:val="00A76208"/>
    <w:rsid w:val="00A768BF"/>
    <w:rsid w:val="00A77432"/>
    <w:rsid w:val="00A77F65"/>
    <w:rsid w:val="00A80A57"/>
    <w:rsid w:val="00A80AE9"/>
    <w:rsid w:val="00A82479"/>
    <w:rsid w:val="00A83A0F"/>
    <w:rsid w:val="00A8422C"/>
    <w:rsid w:val="00A84404"/>
    <w:rsid w:val="00A84442"/>
    <w:rsid w:val="00A85885"/>
    <w:rsid w:val="00A87031"/>
    <w:rsid w:val="00A8732D"/>
    <w:rsid w:val="00A873CF"/>
    <w:rsid w:val="00A87526"/>
    <w:rsid w:val="00A8775A"/>
    <w:rsid w:val="00A9021A"/>
    <w:rsid w:val="00A902D4"/>
    <w:rsid w:val="00A90D66"/>
    <w:rsid w:val="00A90EB5"/>
    <w:rsid w:val="00A919A8"/>
    <w:rsid w:val="00A92A81"/>
    <w:rsid w:val="00A92EE4"/>
    <w:rsid w:val="00A93309"/>
    <w:rsid w:val="00A9461A"/>
    <w:rsid w:val="00A946A2"/>
    <w:rsid w:val="00A959DB"/>
    <w:rsid w:val="00A95D5B"/>
    <w:rsid w:val="00A9645C"/>
    <w:rsid w:val="00A96AB7"/>
    <w:rsid w:val="00A96B7F"/>
    <w:rsid w:val="00A96EC6"/>
    <w:rsid w:val="00A971EE"/>
    <w:rsid w:val="00A97959"/>
    <w:rsid w:val="00A97F77"/>
    <w:rsid w:val="00AA0088"/>
    <w:rsid w:val="00AA0C88"/>
    <w:rsid w:val="00AA0C90"/>
    <w:rsid w:val="00AA0DAA"/>
    <w:rsid w:val="00AA1FB2"/>
    <w:rsid w:val="00AA22CC"/>
    <w:rsid w:val="00AA2D6F"/>
    <w:rsid w:val="00AA30CE"/>
    <w:rsid w:val="00AA3344"/>
    <w:rsid w:val="00AA3CE3"/>
    <w:rsid w:val="00AA3D85"/>
    <w:rsid w:val="00AA3EA2"/>
    <w:rsid w:val="00AA54FB"/>
    <w:rsid w:val="00AA5EFE"/>
    <w:rsid w:val="00AB0504"/>
    <w:rsid w:val="00AB09CE"/>
    <w:rsid w:val="00AB1C71"/>
    <w:rsid w:val="00AB266D"/>
    <w:rsid w:val="00AB27C0"/>
    <w:rsid w:val="00AB289E"/>
    <w:rsid w:val="00AB3175"/>
    <w:rsid w:val="00AB3214"/>
    <w:rsid w:val="00AB334C"/>
    <w:rsid w:val="00AB33EF"/>
    <w:rsid w:val="00AB4353"/>
    <w:rsid w:val="00AB4AD3"/>
    <w:rsid w:val="00AB51AE"/>
    <w:rsid w:val="00AC08A7"/>
    <w:rsid w:val="00AC0B06"/>
    <w:rsid w:val="00AC11FA"/>
    <w:rsid w:val="00AC131E"/>
    <w:rsid w:val="00AC1407"/>
    <w:rsid w:val="00AC216C"/>
    <w:rsid w:val="00AC2E80"/>
    <w:rsid w:val="00AC38F6"/>
    <w:rsid w:val="00AC4153"/>
    <w:rsid w:val="00AC496D"/>
    <w:rsid w:val="00AC51B6"/>
    <w:rsid w:val="00AC5CD9"/>
    <w:rsid w:val="00AC7037"/>
    <w:rsid w:val="00AC78EA"/>
    <w:rsid w:val="00AD0FC4"/>
    <w:rsid w:val="00AD1B58"/>
    <w:rsid w:val="00AD2172"/>
    <w:rsid w:val="00AD295A"/>
    <w:rsid w:val="00AD4149"/>
    <w:rsid w:val="00AD48FC"/>
    <w:rsid w:val="00AD54D7"/>
    <w:rsid w:val="00AD5F6E"/>
    <w:rsid w:val="00AD63B5"/>
    <w:rsid w:val="00AD6606"/>
    <w:rsid w:val="00AD6946"/>
    <w:rsid w:val="00AD7A28"/>
    <w:rsid w:val="00AD7DBE"/>
    <w:rsid w:val="00AE3585"/>
    <w:rsid w:val="00AE3B1E"/>
    <w:rsid w:val="00AE4631"/>
    <w:rsid w:val="00AE50E8"/>
    <w:rsid w:val="00AE53B2"/>
    <w:rsid w:val="00AE559A"/>
    <w:rsid w:val="00AE638F"/>
    <w:rsid w:val="00AE7A25"/>
    <w:rsid w:val="00AF01F5"/>
    <w:rsid w:val="00AF0869"/>
    <w:rsid w:val="00AF0EC5"/>
    <w:rsid w:val="00AF2815"/>
    <w:rsid w:val="00AF4491"/>
    <w:rsid w:val="00AF627A"/>
    <w:rsid w:val="00AF656C"/>
    <w:rsid w:val="00AF6581"/>
    <w:rsid w:val="00AF66C3"/>
    <w:rsid w:val="00AF72DE"/>
    <w:rsid w:val="00AF762F"/>
    <w:rsid w:val="00AF7969"/>
    <w:rsid w:val="00B02ACF"/>
    <w:rsid w:val="00B02B17"/>
    <w:rsid w:val="00B03B83"/>
    <w:rsid w:val="00B04638"/>
    <w:rsid w:val="00B04958"/>
    <w:rsid w:val="00B04BBB"/>
    <w:rsid w:val="00B0517E"/>
    <w:rsid w:val="00B06284"/>
    <w:rsid w:val="00B07C30"/>
    <w:rsid w:val="00B115FB"/>
    <w:rsid w:val="00B124D1"/>
    <w:rsid w:val="00B12CE7"/>
    <w:rsid w:val="00B1309A"/>
    <w:rsid w:val="00B13479"/>
    <w:rsid w:val="00B138E3"/>
    <w:rsid w:val="00B1442A"/>
    <w:rsid w:val="00B149D8"/>
    <w:rsid w:val="00B1555E"/>
    <w:rsid w:val="00B15A8A"/>
    <w:rsid w:val="00B15C4E"/>
    <w:rsid w:val="00B1629D"/>
    <w:rsid w:val="00B16A97"/>
    <w:rsid w:val="00B16E4D"/>
    <w:rsid w:val="00B17191"/>
    <w:rsid w:val="00B17434"/>
    <w:rsid w:val="00B20A37"/>
    <w:rsid w:val="00B20F04"/>
    <w:rsid w:val="00B21948"/>
    <w:rsid w:val="00B21D74"/>
    <w:rsid w:val="00B21E5C"/>
    <w:rsid w:val="00B222A5"/>
    <w:rsid w:val="00B232B0"/>
    <w:rsid w:val="00B234A4"/>
    <w:rsid w:val="00B23741"/>
    <w:rsid w:val="00B23833"/>
    <w:rsid w:val="00B23F49"/>
    <w:rsid w:val="00B2736B"/>
    <w:rsid w:val="00B30F4F"/>
    <w:rsid w:val="00B32176"/>
    <w:rsid w:val="00B32223"/>
    <w:rsid w:val="00B33930"/>
    <w:rsid w:val="00B3397F"/>
    <w:rsid w:val="00B341E0"/>
    <w:rsid w:val="00B342B4"/>
    <w:rsid w:val="00B34477"/>
    <w:rsid w:val="00B34893"/>
    <w:rsid w:val="00B348DB"/>
    <w:rsid w:val="00B3625A"/>
    <w:rsid w:val="00B3668D"/>
    <w:rsid w:val="00B37AAF"/>
    <w:rsid w:val="00B400AB"/>
    <w:rsid w:val="00B418BB"/>
    <w:rsid w:val="00B41DA5"/>
    <w:rsid w:val="00B425F2"/>
    <w:rsid w:val="00B42F64"/>
    <w:rsid w:val="00B43B24"/>
    <w:rsid w:val="00B442DA"/>
    <w:rsid w:val="00B44B4C"/>
    <w:rsid w:val="00B44CC8"/>
    <w:rsid w:val="00B44F3B"/>
    <w:rsid w:val="00B45FD1"/>
    <w:rsid w:val="00B46089"/>
    <w:rsid w:val="00B4634B"/>
    <w:rsid w:val="00B4657C"/>
    <w:rsid w:val="00B478F3"/>
    <w:rsid w:val="00B50133"/>
    <w:rsid w:val="00B50315"/>
    <w:rsid w:val="00B50DEB"/>
    <w:rsid w:val="00B51075"/>
    <w:rsid w:val="00B5146B"/>
    <w:rsid w:val="00B525FC"/>
    <w:rsid w:val="00B53133"/>
    <w:rsid w:val="00B537FE"/>
    <w:rsid w:val="00B53DBB"/>
    <w:rsid w:val="00B54B5F"/>
    <w:rsid w:val="00B55A47"/>
    <w:rsid w:val="00B563D1"/>
    <w:rsid w:val="00B5640C"/>
    <w:rsid w:val="00B565FF"/>
    <w:rsid w:val="00B56DCE"/>
    <w:rsid w:val="00B57595"/>
    <w:rsid w:val="00B57AC4"/>
    <w:rsid w:val="00B61159"/>
    <w:rsid w:val="00B61E72"/>
    <w:rsid w:val="00B623D8"/>
    <w:rsid w:val="00B62937"/>
    <w:rsid w:val="00B63CF5"/>
    <w:rsid w:val="00B63D18"/>
    <w:rsid w:val="00B64731"/>
    <w:rsid w:val="00B65728"/>
    <w:rsid w:val="00B66904"/>
    <w:rsid w:val="00B66ACF"/>
    <w:rsid w:val="00B676E4"/>
    <w:rsid w:val="00B67AF6"/>
    <w:rsid w:val="00B709C9"/>
    <w:rsid w:val="00B715C8"/>
    <w:rsid w:val="00B71BDA"/>
    <w:rsid w:val="00B7346F"/>
    <w:rsid w:val="00B734A8"/>
    <w:rsid w:val="00B73943"/>
    <w:rsid w:val="00B739D9"/>
    <w:rsid w:val="00B73D52"/>
    <w:rsid w:val="00B74FD0"/>
    <w:rsid w:val="00B7503C"/>
    <w:rsid w:val="00B75469"/>
    <w:rsid w:val="00B75A4D"/>
    <w:rsid w:val="00B75BAC"/>
    <w:rsid w:val="00B760D8"/>
    <w:rsid w:val="00B76997"/>
    <w:rsid w:val="00B77180"/>
    <w:rsid w:val="00B772F1"/>
    <w:rsid w:val="00B77B48"/>
    <w:rsid w:val="00B77F21"/>
    <w:rsid w:val="00B80341"/>
    <w:rsid w:val="00B80660"/>
    <w:rsid w:val="00B8101F"/>
    <w:rsid w:val="00B8192B"/>
    <w:rsid w:val="00B8196D"/>
    <w:rsid w:val="00B81E60"/>
    <w:rsid w:val="00B8236D"/>
    <w:rsid w:val="00B823A9"/>
    <w:rsid w:val="00B8273D"/>
    <w:rsid w:val="00B82C30"/>
    <w:rsid w:val="00B82F7D"/>
    <w:rsid w:val="00B8363E"/>
    <w:rsid w:val="00B836E3"/>
    <w:rsid w:val="00B83F47"/>
    <w:rsid w:val="00B85187"/>
    <w:rsid w:val="00B85CFE"/>
    <w:rsid w:val="00B86183"/>
    <w:rsid w:val="00B86A8A"/>
    <w:rsid w:val="00B86C6A"/>
    <w:rsid w:val="00B87265"/>
    <w:rsid w:val="00B87499"/>
    <w:rsid w:val="00B8795C"/>
    <w:rsid w:val="00B91A4D"/>
    <w:rsid w:val="00B91ED0"/>
    <w:rsid w:val="00B93474"/>
    <w:rsid w:val="00B9428A"/>
    <w:rsid w:val="00B94428"/>
    <w:rsid w:val="00B94B4E"/>
    <w:rsid w:val="00B94BF1"/>
    <w:rsid w:val="00B9500F"/>
    <w:rsid w:val="00B953F4"/>
    <w:rsid w:val="00B9778D"/>
    <w:rsid w:val="00B97AA3"/>
    <w:rsid w:val="00BA03E1"/>
    <w:rsid w:val="00BA0A7E"/>
    <w:rsid w:val="00BA1586"/>
    <w:rsid w:val="00BA2DAA"/>
    <w:rsid w:val="00BA3E70"/>
    <w:rsid w:val="00BA4218"/>
    <w:rsid w:val="00BA484B"/>
    <w:rsid w:val="00BA5294"/>
    <w:rsid w:val="00BA5ADF"/>
    <w:rsid w:val="00BA66F8"/>
    <w:rsid w:val="00BA7DC9"/>
    <w:rsid w:val="00BB00A0"/>
    <w:rsid w:val="00BB0714"/>
    <w:rsid w:val="00BB0820"/>
    <w:rsid w:val="00BB2737"/>
    <w:rsid w:val="00BB2921"/>
    <w:rsid w:val="00BB32B6"/>
    <w:rsid w:val="00BB4D19"/>
    <w:rsid w:val="00BB7C9B"/>
    <w:rsid w:val="00BC0E99"/>
    <w:rsid w:val="00BC1350"/>
    <w:rsid w:val="00BC2BA1"/>
    <w:rsid w:val="00BC37BB"/>
    <w:rsid w:val="00BC3C96"/>
    <w:rsid w:val="00BC504C"/>
    <w:rsid w:val="00BC5546"/>
    <w:rsid w:val="00BC6ADE"/>
    <w:rsid w:val="00BC6BF3"/>
    <w:rsid w:val="00BC6C51"/>
    <w:rsid w:val="00BD01EC"/>
    <w:rsid w:val="00BD0A27"/>
    <w:rsid w:val="00BD11E9"/>
    <w:rsid w:val="00BD1949"/>
    <w:rsid w:val="00BD206B"/>
    <w:rsid w:val="00BD27BD"/>
    <w:rsid w:val="00BD4312"/>
    <w:rsid w:val="00BD4729"/>
    <w:rsid w:val="00BD4733"/>
    <w:rsid w:val="00BD4E54"/>
    <w:rsid w:val="00BD50FE"/>
    <w:rsid w:val="00BD66EB"/>
    <w:rsid w:val="00BD6C09"/>
    <w:rsid w:val="00BD7869"/>
    <w:rsid w:val="00BE03FD"/>
    <w:rsid w:val="00BE0B1B"/>
    <w:rsid w:val="00BE27AE"/>
    <w:rsid w:val="00BE2917"/>
    <w:rsid w:val="00BE2EAB"/>
    <w:rsid w:val="00BE3294"/>
    <w:rsid w:val="00BE4572"/>
    <w:rsid w:val="00BE4E9A"/>
    <w:rsid w:val="00BE50AC"/>
    <w:rsid w:val="00BE518F"/>
    <w:rsid w:val="00BE6040"/>
    <w:rsid w:val="00BE6440"/>
    <w:rsid w:val="00BE70B8"/>
    <w:rsid w:val="00BE7795"/>
    <w:rsid w:val="00BF02E1"/>
    <w:rsid w:val="00BF1910"/>
    <w:rsid w:val="00BF25D6"/>
    <w:rsid w:val="00BF2ACE"/>
    <w:rsid w:val="00BF2B2B"/>
    <w:rsid w:val="00BF3BF2"/>
    <w:rsid w:val="00BF4643"/>
    <w:rsid w:val="00BF4668"/>
    <w:rsid w:val="00BF50F4"/>
    <w:rsid w:val="00BF5A51"/>
    <w:rsid w:val="00BF6DCC"/>
    <w:rsid w:val="00C00643"/>
    <w:rsid w:val="00C00930"/>
    <w:rsid w:val="00C01109"/>
    <w:rsid w:val="00C01EDF"/>
    <w:rsid w:val="00C01F0F"/>
    <w:rsid w:val="00C01FCD"/>
    <w:rsid w:val="00C022F3"/>
    <w:rsid w:val="00C02AAF"/>
    <w:rsid w:val="00C03217"/>
    <w:rsid w:val="00C033FB"/>
    <w:rsid w:val="00C03D17"/>
    <w:rsid w:val="00C0560A"/>
    <w:rsid w:val="00C06385"/>
    <w:rsid w:val="00C0674E"/>
    <w:rsid w:val="00C0687C"/>
    <w:rsid w:val="00C06BC2"/>
    <w:rsid w:val="00C0713E"/>
    <w:rsid w:val="00C07229"/>
    <w:rsid w:val="00C07F1B"/>
    <w:rsid w:val="00C10070"/>
    <w:rsid w:val="00C104FE"/>
    <w:rsid w:val="00C10501"/>
    <w:rsid w:val="00C12167"/>
    <w:rsid w:val="00C12EBB"/>
    <w:rsid w:val="00C13031"/>
    <w:rsid w:val="00C13290"/>
    <w:rsid w:val="00C15029"/>
    <w:rsid w:val="00C150AC"/>
    <w:rsid w:val="00C1520E"/>
    <w:rsid w:val="00C179DD"/>
    <w:rsid w:val="00C2131C"/>
    <w:rsid w:val="00C21DB7"/>
    <w:rsid w:val="00C2206D"/>
    <w:rsid w:val="00C22A11"/>
    <w:rsid w:val="00C23171"/>
    <w:rsid w:val="00C244B3"/>
    <w:rsid w:val="00C25ACD"/>
    <w:rsid w:val="00C25D78"/>
    <w:rsid w:val="00C317E9"/>
    <w:rsid w:val="00C31F49"/>
    <w:rsid w:val="00C32927"/>
    <w:rsid w:val="00C32DD0"/>
    <w:rsid w:val="00C34130"/>
    <w:rsid w:val="00C35C3E"/>
    <w:rsid w:val="00C35D1C"/>
    <w:rsid w:val="00C36530"/>
    <w:rsid w:val="00C36F13"/>
    <w:rsid w:val="00C400C4"/>
    <w:rsid w:val="00C40AD3"/>
    <w:rsid w:val="00C42DC3"/>
    <w:rsid w:val="00C451DD"/>
    <w:rsid w:val="00C454AF"/>
    <w:rsid w:val="00C4576F"/>
    <w:rsid w:val="00C459CC"/>
    <w:rsid w:val="00C45B30"/>
    <w:rsid w:val="00C46EB7"/>
    <w:rsid w:val="00C46EEB"/>
    <w:rsid w:val="00C47953"/>
    <w:rsid w:val="00C500C5"/>
    <w:rsid w:val="00C50116"/>
    <w:rsid w:val="00C501B3"/>
    <w:rsid w:val="00C514AC"/>
    <w:rsid w:val="00C5198F"/>
    <w:rsid w:val="00C52B6C"/>
    <w:rsid w:val="00C53250"/>
    <w:rsid w:val="00C535E8"/>
    <w:rsid w:val="00C560E4"/>
    <w:rsid w:val="00C56779"/>
    <w:rsid w:val="00C56D05"/>
    <w:rsid w:val="00C56D8F"/>
    <w:rsid w:val="00C572AB"/>
    <w:rsid w:val="00C573C4"/>
    <w:rsid w:val="00C57C90"/>
    <w:rsid w:val="00C6080B"/>
    <w:rsid w:val="00C61BE8"/>
    <w:rsid w:val="00C6263F"/>
    <w:rsid w:val="00C63C10"/>
    <w:rsid w:val="00C63F3C"/>
    <w:rsid w:val="00C65035"/>
    <w:rsid w:val="00C655AB"/>
    <w:rsid w:val="00C65C86"/>
    <w:rsid w:val="00C667AB"/>
    <w:rsid w:val="00C66ECC"/>
    <w:rsid w:val="00C671AA"/>
    <w:rsid w:val="00C67D05"/>
    <w:rsid w:val="00C70CF0"/>
    <w:rsid w:val="00C7112E"/>
    <w:rsid w:val="00C71E41"/>
    <w:rsid w:val="00C73D44"/>
    <w:rsid w:val="00C73FE1"/>
    <w:rsid w:val="00C74596"/>
    <w:rsid w:val="00C74C07"/>
    <w:rsid w:val="00C757BB"/>
    <w:rsid w:val="00C76DE7"/>
    <w:rsid w:val="00C771DE"/>
    <w:rsid w:val="00C7754B"/>
    <w:rsid w:val="00C77C1B"/>
    <w:rsid w:val="00C80A21"/>
    <w:rsid w:val="00C80BBE"/>
    <w:rsid w:val="00C8161B"/>
    <w:rsid w:val="00C826C9"/>
    <w:rsid w:val="00C845AB"/>
    <w:rsid w:val="00C84BBB"/>
    <w:rsid w:val="00C850B8"/>
    <w:rsid w:val="00C85501"/>
    <w:rsid w:val="00C85F75"/>
    <w:rsid w:val="00C86217"/>
    <w:rsid w:val="00C869C3"/>
    <w:rsid w:val="00C87C86"/>
    <w:rsid w:val="00C908BD"/>
    <w:rsid w:val="00C90BA5"/>
    <w:rsid w:val="00C90F52"/>
    <w:rsid w:val="00C91CCC"/>
    <w:rsid w:val="00C92051"/>
    <w:rsid w:val="00C92486"/>
    <w:rsid w:val="00C92828"/>
    <w:rsid w:val="00C935C2"/>
    <w:rsid w:val="00C952F0"/>
    <w:rsid w:val="00C97CC9"/>
    <w:rsid w:val="00CA06EE"/>
    <w:rsid w:val="00CA13ED"/>
    <w:rsid w:val="00CA1FE2"/>
    <w:rsid w:val="00CA3534"/>
    <w:rsid w:val="00CA4CDE"/>
    <w:rsid w:val="00CA5418"/>
    <w:rsid w:val="00CA54B3"/>
    <w:rsid w:val="00CA56A6"/>
    <w:rsid w:val="00CA5F4D"/>
    <w:rsid w:val="00CA6D50"/>
    <w:rsid w:val="00CA7CD5"/>
    <w:rsid w:val="00CB0762"/>
    <w:rsid w:val="00CB2552"/>
    <w:rsid w:val="00CB389D"/>
    <w:rsid w:val="00CB5417"/>
    <w:rsid w:val="00CB569E"/>
    <w:rsid w:val="00CB5874"/>
    <w:rsid w:val="00CB6CEF"/>
    <w:rsid w:val="00CB7032"/>
    <w:rsid w:val="00CC1B31"/>
    <w:rsid w:val="00CC3549"/>
    <w:rsid w:val="00CC3DAD"/>
    <w:rsid w:val="00CC3F78"/>
    <w:rsid w:val="00CC40B4"/>
    <w:rsid w:val="00CC4AE6"/>
    <w:rsid w:val="00CC5373"/>
    <w:rsid w:val="00CC5726"/>
    <w:rsid w:val="00CC574C"/>
    <w:rsid w:val="00CC6DED"/>
    <w:rsid w:val="00CC7755"/>
    <w:rsid w:val="00CD0232"/>
    <w:rsid w:val="00CD0E7D"/>
    <w:rsid w:val="00CD1C46"/>
    <w:rsid w:val="00CD1E84"/>
    <w:rsid w:val="00CD21CE"/>
    <w:rsid w:val="00CD26A2"/>
    <w:rsid w:val="00CD28C9"/>
    <w:rsid w:val="00CD3913"/>
    <w:rsid w:val="00CD40E1"/>
    <w:rsid w:val="00CD41BA"/>
    <w:rsid w:val="00CD4558"/>
    <w:rsid w:val="00CD54B8"/>
    <w:rsid w:val="00CD6269"/>
    <w:rsid w:val="00CD676F"/>
    <w:rsid w:val="00CE0D23"/>
    <w:rsid w:val="00CE27CF"/>
    <w:rsid w:val="00CE2E3B"/>
    <w:rsid w:val="00CE2F85"/>
    <w:rsid w:val="00CE4875"/>
    <w:rsid w:val="00CE5991"/>
    <w:rsid w:val="00CE7189"/>
    <w:rsid w:val="00CF0817"/>
    <w:rsid w:val="00CF0B4F"/>
    <w:rsid w:val="00CF0E55"/>
    <w:rsid w:val="00CF233D"/>
    <w:rsid w:val="00CF2411"/>
    <w:rsid w:val="00CF319A"/>
    <w:rsid w:val="00CF3270"/>
    <w:rsid w:val="00CF38D9"/>
    <w:rsid w:val="00CF3E84"/>
    <w:rsid w:val="00CF42AD"/>
    <w:rsid w:val="00CF4EC6"/>
    <w:rsid w:val="00CF51C9"/>
    <w:rsid w:val="00CF5608"/>
    <w:rsid w:val="00CF58A6"/>
    <w:rsid w:val="00CF6287"/>
    <w:rsid w:val="00CF76DC"/>
    <w:rsid w:val="00D000DD"/>
    <w:rsid w:val="00D007F3"/>
    <w:rsid w:val="00D01100"/>
    <w:rsid w:val="00D0183A"/>
    <w:rsid w:val="00D01B2F"/>
    <w:rsid w:val="00D01FF6"/>
    <w:rsid w:val="00D02E55"/>
    <w:rsid w:val="00D03019"/>
    <w:rsid w:val="00D03885"/>
    <w:rsid w:val="00D057C1"/>
    <w:rsid w:val="00D05BE3"/>
    <w:rsid w:val="00D06743"/>
    <w:rsid w:val="00D06FC0"/>
    <w:rsid w:val="00D072B7"/>
    <w:rsid w:val="00D10058"/>
    <w:rsid w:val="00D10167"/>
    <w:rsid w:val="00D1053D"/>
    <w:rsid w:val="00D10A79"/>
    <w:rsid w:val="00D13C30"/>
    <w:rsid w:val="00D15AF0"/>
    <w:rsid w:val="00D15B1F"/>
    <w:rsid w:val="00D15E73"/>
    <w:rsid w:val="00D16579"/>
    <w:rsid w:val="00D17CC8"/>
    <w:rsid w:val="00D20114"/>
    <w:rsid w:val="00D2114E"/>
    <w:rsid w:val="00D211F0"/>
    <w:rsid w:val="00D2152E"/>
    <w:rsid w:val="00D21CF3"/>
    <w:rsid w:val="00D21F7D"/>
    <w:rsid w:val="00D23B6C"/>
    <w:rsid w:val="00D25D5A"/>
    <w:rsid w:val="00D2609E"/>
    <w:rsid w:val="00D26817"/>
    <w:rsid w:val="00D2687F"/>
    <w:rsid w:val="00D30B19"/>
    <w:rsid w:val="00D316CE"/>
    <w:rsid w:val="00D319A6"/>
    <w:rsid w:val="00D31E83"/>
    <w:rsid w:val="00D32287"/>
    <w:rsid w:val="00D3289C"/>
    <w:rsid w:val="00D32B29"/>
    <w:rsid w:val="00D32CD3"/>
    <w:rsid w:val="00D32FD9"/>
    <w:rsid w:val="00D3397A"/>
    <w:rsid w:val="00D34E60"/>
    <w:rsid w:val="00D35B78"/>
    <w:rsid w:val="00D364AC"/>
    <w:rsid w:val="00D36500"/>
    <w:rsid w:val="00D36F9E"/>
    <w:rsid w:val="00D372AA"/>
    <w:rsid w:val="00D37EF2"/>
    <w:rsid w:val="00D40000"/>
    <w:rsid w:val="00D403ED"/>
    <w:rsid w:val="00D4062B"/>
    <w:rsid w:val="00D40C7A"/>
    <w:rsid w:val="00D4297C"/>
    <w:rsid w:val="00D42D2D"/>
    <w:rsid w:val="00D42DC4"/>
    <w:rsid w:val="00D432BF"/>
    <w:rsid w:val="00D438D8"/>
    <w:rsid w:val="00D43ED6"/>
    <w:rsid w:val="00D43FA0"/>
    <w:rsid w:val="00D445A3"/>
    <w:rsid w:val="00D44CA9"/>
    <w:rsid w:val="00D44E34"/>
    <w:rsid w:val="00D464B2"/>
    <w:rsid w:val="00D467A1"/>
    <w:rsid w:val="00D467AD"/>
    <w:rsid w:val="00D4705A"/>
    <w:rsid w:val="00D47E0E"/>
    <w:rsid w:val="00D5014D"/>
    <w:rsid w:val="00D51926"/>
    <w:rsid w:val="00D521C8"/>
    <w:rsid w:val="00D5222C"/>
    <w:rsid w:val="00D52BE5"/>
    <w:rsid w:val="00D542EA"/>
    <w:rsid w:val="00D5481E"/>
    <w:rsid w:val="00D548E7"/>
    <w:rsid w:val="00D5495E"/>
    <w:rsid w:val="00D54CBD"/>
    <w:rsid w:val="00D55641"/>
    <w:rsid w:val="00D55E1D"/>
    <w:rsid w:val="00D56F97"/>
    <w:rsid w:val="00D573E4"/>
    <w:rsid w:val="00D5790D"/>
    <w:rsid w:val="00D63378"/>
    <w:rsid w:val="00D63BAA"/>
    <w:rsid w:val="00D64F76"/>
    <w:rsid w:val="00D658DD"/>
    <w:rsid w:val="00D6629C"/>
    <w:rsid w:val="00D66386"/>
    <w:rsid w:val="00D667B4"/>
    <w:rsid w:val="00D667F0"/>
    <w:rsid w:val="00D673BB"/>
    <w:rsid w:val="00D67D0D"/>
    <w:rsid w:val="00D67DC6"/>
    <w:rsid w:val="00D67F00"/>
    <w:rsid w:val="00D70EF7"/>
    <w:rsid w:val="00D7201F"/>
    <w:rsid w:val="00D72458"/>
    <w:rsid w:val="00D7372D"/>
    <w:rsid w:val="00D73E19"/>
    <w:rsid w:val="00D73F80"/>
    <w:rsid w:val="00D7401F"/>
    <w:rsid w:val="00D746B8"/>
    <w:rsid w:val="00D74F75"/>
    <w:rsid w:val="00D75DBF"/>
    <w:rsid w:val="00D7664B"/>
    <w:rsid w:val="00D767BB"/>
    <w:rsid w:val="00D76809"/>
    <w:rsid w:val="00D770BF"/>
    <w:rsid w:val="00D772FB"/>
    <w:rsid w:val="00D77998"/>
    <w:rsid w:val="00D77A7E"/>
    <w:rsid w:val="00D813CD"/>
    <w:rsid w:val="00D81D96"/>
    <w:rsid w:val="00D82574"/>
    <w:rsid w:val="00D8276F"/>
    <w:rsid w:val="00D82948"/>
    <w:rsid w:val="00D831E9"/>
    <w:rsid w:val="00D83DBA"/>
    <w:rsid w:val="00D844F7"/>
    <w:rsid w:val="00D85253"/>
    <w:rsid w:val="00D857C3"/>
    <w:rsid w:val="00D85B39"/>
    <w:rsid w:val="00D869EF"/>
    <w:rsid w:val="00D87306"/>
    <w:rsid w:val="00D8747C"/>
    <w:rsid w:val="00D91047"/>
    <w:rsid w:val="00D9161F"/>
    <w:rsid w:val="00D91A97"/>
    <w:rsid w:val="00D9200C"/>
    <w:rsid w:val="00D92EE0"/>
    <w:rsid w:val="00D93601"/>
    <w:rsid w:val="00D95185"/>
    <w:rsid w:val="00D9601B"/>
    <w:rsid w:val="00D96120"/>
    <w:rsid w:val="00DA0D71"/>
    <w:rsid w:val="00DA10E8"/>
    <w:rsid w:val="00DA1307"/>
    <w:rsid w:val="00DA1308"/>
    <w:rsid w:val="00DA1594"/>
    <w:rsid w:val="00DA224B"/>
    <w:rsid w:val="00DA27D5"/>
    <w:rsid w:val="00DA292D"/>
    <w:rsid w:val="00DA2C81"/>
    <w:rsid w:val="00DA2ECA"/>
    <w:rsid w:val="00DA4A40"/>
    <w:rsid w:val="00DA6BEF"/>
    <w:rsid w:val="00DA7E59"/>
    <w:rsid w:val="00DB20CD"/>
    <w:rsid w:val="00DB21BE"/>
    <w:rsid w:val="00DB31DD"/>
    <w:rsid w:val="00DB36DF"/>
    <w:rsid w:val="00DB43F6"/>
    <w:rsid w:val="00DB4EEB"/>
    <w:rsid w:val="00DB5349"/>
    <w:rsid w:val="00DB684C"/>
    <w:rsid w:val="00DB6880"/>
    <w:rsid w:val="00DC1A22"/>
    <w:rsid w:val="00DC1E0E"/>
    <w:rsid w:val="00DC207E"/>
    <w:rsid w:val="00DC22D1"/>
    <w:rsid w:val="00DC2D19"/>
    <w:rsid w:val="00DC2EBD"/>
    <w:rsid w:val="00DC3D61"/>
    <w:rsid w:val="00DC48B7"/>
    <w:rsid w:val="00DC4C28"/>
    <w:rsid w:val="00DC5915"/>
    <w:rsid w:val="00DC5E1D"/>
    <w:rsid w:val="00DC6457"/>
    <w:rsid w:val="00DC648F"/>
    <w:rsid w:val="00DC6989"/>
    <w:rsid w:val="00DC747F"/>
    <w:rsid w:val="00DC7F12"/>
    <w:rsid w:val="00DD0AAA"/>
    <w:rsid w:val="00DD1185"/>
    <w:rsid w:val="00DD11FC"/>
    <w:rsid w:val="00DD34DF"/>
    <w:rsid w:val="00DD3BE8"/>
    <w:rsid w:val="00DD4932"/>
    <w:rsid w:val="00DD5B1B"/>
    <w:rsid w:val="00DD5F8C"/>
    <w:rsid w:val="00DD65C7"/>
    <w:rsid w:val="00DD6D68"/>
    <w:rsid w:val="00DD6EB9"/>
    <w:rsid w:val="00DE05FC"/>
    <w:rsid w:val="00DE067C"/>
    <w:rsid w:val="00DE1284"/>
    <w:rsid w:val="00DE13F4"/>
    <w:rsid w:val="00DE1589"/>
    <w:rsid w:val="00DE1BB7"/>
    <w:rsid w:val="00DE1FF7"/>
    <w:rsid w:val="00DE20C8"/>
    <w:rsid w:val="00DE4BFD"/>
    <w:rsid w:val="00DE5002"/>
    <w:rsid w:val="00DE5284"/>
    <w:rsid w:val="00DE54F5"/>
    <w:rsid w:val="00DE5702"/>
    <w:rsid w:val="00DF0FE6"/>
    <w:rsid w:val="00DF181B"/>
    <w:rsid w:val="00DF2D3F"/>
    <w:rsid w:val="00DF348A"/>
    <w:rsid w:val="00DF3A8E"/>
    <w:rsid w:val="00DF3FC2"/>
    <w:rsid w:val="00DF46D8"/>
    <w:rsid w:val="00DF5152"/>
    <w:rsid w:val="00DF58D0"/>
    <w:rsid w:val="00DF6A47"/>
    <w:rsid w:val="00E00EC0"/>
    <w:rsid w:val="00E03275"/>
    <w:rsid w:val="00E0343C"/>
    <w:rsid w:val="00E0365D"/>
    <w:rsid w:val="00E03B6F"/>
    <w:rsid w:val="00E03D52"/>
    <w:rsid w:val="00E0417D"/>
    <w:rsid w:val="00E05002"/>
    <w:rsid w:val="00E05B28"/>
    <w:rsid w:val="00E06D52"/>
    <w:rsid w:val="00E104BE"/>
    <w:rsid w:val="00E10B19"/>
    <w:rsid w:val="00E115BA"/>
    <w:rsid w:val="00E11942"/>
    <w:rsid w:val="00E11F50"/>
    <w:rsid w:val="00E12033"/>
    <w:rsid w:val="00E158EE"/>
    <w:rsid w:val="00E15FDC"/>
    <w:rsid w:val="00E16BD6"/>
    <w:rsid w:val="00E17A4D"/>
    <w:rsid w:val="00E20538"/>
    <w:rsid w:val="00E23E39"/>
    <w:rsid w:val="00E24245"/>
    <w:rsid w:val="00E24F85"/>
    <w:rsid w:val="00E2588A"/>
    <w:rsid w:val="00E25EBA"/>
    <w:rsid w:val="00E2670D"/>
    <w:rsid w:val="00E2671F"/>
    <w:rsid w:val="00E2686B"/>
    <w:rsid w:val="00E26C29"/>
    <w:rsid w:val="00E272DD"/>
    <w:rsid w:val="00E30107"/>
    <w:rsid w:val="00E30C61"/>
    <w:rsid w:val="00E315BF"/>
    <w:rsid w:val="00E316BB"/>
    <w:rsid w:val="00E3228F"/>
    <w:rsid w:val="00E32582"/>
    <w:rsid w:val="00E32F50"/>
    <w:rsid w:val="00E336F4"/>
    <w:rsid w:val="00E337F7"/>
    <w:rsid w:val="00E338A8"/>
    <w:rsid w:val="00E33D6A"/>
    <w:rsid w:val="00E34B5B"/>
    <w:rsid w:val="00E35032"/>
    <w:rsid w:val="00E35C05"/>
    <w:rsid w:val="00E361AE"/>
    <w:rsid w:val="00E36320"/>
    <w:rsid w:val="00E36400"/>
    <w:rsid w:val="00E36A5B"/>
    <w:rsid w:val="00E36C8B"/>
    <w:rsid w:val="00E37094"/>
    <w:rsid w:val="00E41335"/>
    <w:rsid w:val="00E43174"/>
    <w:rsid w:val="00E4374B"/>
    <w:rsid w:val="00E43CE4"/>
    <w:rsid w:val="00E43EC1"/>
    <w:rsid w:val="00E44823"/>
    <w:rsid w:val="00E453E7"/>
    <w:rsid w:val="00E46417"/>
    <w:rsid w:val="00E465AD"/>
    <w:rsid w:val="00E467A8"/>
    <w:rsid w:val="00E46C55"/>
    <w:rsid w:val="00E47A4F"/>
    <w:rsid w:val="00E47ECA"/>
    <w:rsid w:val="00E47F31"/>
    <w:rsid w:val="00E502D6"/>
    <w:rsid w:val="00E507D0"/>
    <w:rsid w:val="00E513F8"/>
    <w:rsid w:val="00E51505"/>
    <w:rsid w:val="00E51DBC"/>
    <w:rsid w:val="00E52542"/>
    <w:rsid w:val="00E52F26"/>
    <w:rsid w:val="00E533EA"/>
    <w:rsid w:val="00E53D88"/>
    <w:rsid w:val="00E54813"/>
    <w:rsid w:val="00E54FA4"/>
    <w:rsid w:val="00E55C49"/>
    <w:rsid w:val="00E562D2"/>
    <w:rsid w:val="00E5720F"/>
    <w:rsid w:val="00E57590"/>
    <w:rsid w:val="00E57CE0"/>
    <w:rsid w:val="00E60233"/>
    <w:rsid w:val="00E60436"/>
    <w:rsid w:val="00E60986"/>
    <w:rsid w:val="00E60F65"/>
    <w:rsid w:val="00E61219"/>
    <w:rsid w:val="00E62127"/>
    <w:rsid w:val="00E622E2"/>
    <w:rsid w:val="00E62366"/>
    <w:rsid w:val="00E6303C"/>
    <w:rsid w:val="00E63226"/>
    <w:rsid w:val="00E639DF"/>
    <w:rsid w:val="00E64184"/>
    <w:rsid w:val="00E64985"/>
    <w:rsid w:val="00E64D22"/>
    <w:rsid w:val="00E65231"/>
    <w:rsid w:val="00E653E6"/>
    <w:rsid w:val="00E65517"/>
    <w:rsid w:val="00E6587F"/>
    <w:rsid w:val="00E66EF2"/>
    <w:rsid w:val="00E67AA0"/>
    <w:rsid w:val="00E67B06"/>
    <w:rsid w:val="00E70A02"/>
    <w:rsid w:val="00E71154"/>
    <w:rsid w:val="00E717EC"/>
    <w:rsid w:val="00E72365"/>
    <w:rsid w:val="00E733DD"/>
    <w:rsid w:val="00E7353C"/>
    <w:rsid w:val="00E7490F"/>
    <w:rsid w:val="00E74F56"/>
    <w:rsid w:val="00E758F8"/>
    <w:rsid w:val="00E76749"/>
    <w:rsid w:val="00E76B87"/>
    <w:rsid w:val="00E7751C"/>
    <w:rsid w:val="00E77869"/>
    <w:rsid w:val="00E77956"/>
    <w:rsid w:val="00E77DCB"/>
    <w:rsid w:val="00E77F27"/>
    <w:rsid w:val="00E80FCA"/>
    <w:rsid w:val="00E81011"/>
    <w:rsid w:val="00E81F0F"/>
    <w:rsid w:val="00E8257E"/>
    <w:rsid w:val="00E826E8"/>
    <w:rsid w:val="00E82DC3"/>
    <w:rsid w:val="00E85107"/>
    <w:rsid w:val="00E85FEA"/>
    <w:rsid w:val="00E8684C"/>
    <w:rsid w:val="00E86D23"/>
    <w:rsid w:val="00E87459"/>
    <w:rsid w:val="00E87866"/>
    <w:rsid w:val="00E9109E"/>
    <w:rsid w:val="00E916A0"/>
    <w:rsid w:val="00E91F9A"/>
    <w:rsid w:val="00E921D6"/>
    <w:rsid w:val="00E92294"/>
    <w:rsid w:val="00E93CCB"/>
    <w:rsid w:val="00E93D7A"/>
    <w:rsid w:val="00E94304"/>
    <w:rsid w:val="00E94F2F"/>
    <w:rsid w:val="00E9595C"/>
    <w:rsid w:val="00E96C09"/>
    <w:rsid w:val="00E96D88"/>
    <w:rsid w:val="00E97F13"/>
    <w:rsid w:val="00EA0C5E"/>
    <w:rsid w:val="00EA1B31"/>
    <w:rsid w:val="00EA1C7C"/>
    <w:rsid w:val="00EA1D04"/>
    <w:rsid w:val="00EA20E8"/>
    <w:rsid w:val="00EA2117"/>
    <w:rsid w:val="00EA2826"/>
    <w:rsid w:val="00EA2B90"/>
    <w:rsid w:val="00EA2C75"/>
    <w:rsid w:val="00EA2CC7"/>
    <w:rsid w:val="00EA3746"/>
    <w:rsid w:val="00EA4306"/>
    <w:rsid w:val="00EA558E"/>
    <w:rsid w:val="00EA6167"/>
    <w:rsid w:val="00EA7381"/>
    <w:rsid w:val="00EA77A0"/>
    <w:rsid w:val="00EA7B12"/>
    <w:rsid w:val="00EB0B62"/>
    <w:rsid w:val="00EB11FF"/>
    <w:rsid w:val="00EB13DB"/>
    <w:rsid w:val="00EB1D44"/>
    <w:rsid w:val="00EB1D51"/>
    <w:rsid w:val="00EB1E9F"/>
    <w:rsid w:val="00EB2B53"/>
    <w:rsid w:val="00EB2BED"/>
    <w:rsid w:val="00EB2F9E"/>
    <w:rsid w:val="00EB32BF"/>
    <w:rsid w:val="00EB334B"/>
    <w:rsid w:val="00EB3955"/>
    <w:rsid w:val="00EB4978"/>
    <w:rsid w:val="00EB4CFD"/>
    <w:rsid w:val="00EB4D51"/>
    <w:rsid w:val="00EB614A"/>
    <w:rsid w:val="00EB7435"/>
    <w:rsid w:val="00EB7A24"/>
    <w:rsid w:val="00EB7CDF"/>
    <w:rsid w:val="00EC0710"/>
    <w:rsid w:val="00EC0C34"/>
    <w:rsid w:val="00EC21B7"/>
    <w:rsid w:val="00EC23E1"/>
    <w:rsid w:val="00EC252D"/>
    <w:rsid w:val="00EC25AF"/>
    <w:rsid w:val="00EC35BE"/>
    <w:rsid w:val="00EC408F"/>
    <w:rsid w:val="00EC6269"/>
    <w:rsid w:val="00EC672C"/>
    <w:rsid w:val="00EC6AC2"/>
    <w:rsid w:val="00EC717F"/>
    <w:rsid w:val="00EC741A"/>
    <w:rsid w:val="00EC7F6A"/>
    <w:rsid w:val="00ED0416"/>
    <w:rsid w:val="00ED1677"/>
    <w:rsid w:val="00ED3B13"/>
    <w:rsid w:val="00ED4327"/>
    <w:rsid w:val="00ED4731"/>
    <w:rsid w:val="00ED56DF"/>
    <w:rsid w:val="00ED5772"/>
    <w:rsid w:val="00ED5A01"/>
    <w:rsid w:val="00ED62F8"/>
    <w:rsid w:val="00ED7DFC"/>
    <w:rsid w:val="00EE0AC9"/>
    <w:rsid w:val="00EE10B1"/>
    <w:rsid w:val="00EE1EAF"/>
    <w:rsid w:val="00EE21A0"/>
    <w:rsid w:val="00EE2A99"/>
    <w:rsid w:val="00EE3549"/>
    <w:rsid w:val="00EE4CF6"/>
    <w:rsid w:val="00EE5232"/>
    <w:rsid w:val="00EE5575"/>
    <w:rsid w:val="00EE5958"/>
    <w:rsid w:val="00EE5D6B"/>
    <w:rsid w:val="00EE7DF0"/>
    <w:rsid w:val="00EF0ADC"/>
    <w:rsid w:val="00EF0BA5"/>
    <w:rsid w:val="00EF15D0"/>
    <w:rsid w:val="00EF1EAB"/>
    <w:rsid w:val="00EF2769"/>
    <w:rsid w:val="00EF27A2"/>
    <w:rsid w:val="00EF30B0"/>
    <w:rsid w:val="00EF4271"/>
    <w:rsid w:val="00EF4295"/>
    <w:rsid w:val="00EF536B"/>
    <w:rsid w:val="00EF559F"/>
    <w:rsid w:val="00EF5923"/>
    <w:rsid w:val="00EF6D58"/>
    <w:rsid w:val="00F00D0E"/>
    <w:rsid w:val="00F00F29"/>
    <w:rsid w:val="00F01077"/>
    <w:rsid w:val="00F012F6"/>
    <w:rsid w:val="00F02182"/>
    <w:rsid w:val="00F021CA"/>
    <w:rsid w:val="00F02B85"/>
    <w:rsid w:val="00F04425"/>
    <w:rsid w:val="00F04A17"/>
    <w:rsid w:val="00F0619D"/>
    <w:rsid w:val="00F0771C"/>
    <w:rsid w:val="00F102BF"/>
    <w:rsid w:val="00F10424"/>
    <w:rsid w:val="00F10E2C"/>
    <w:rsid w:val="00F1141B"/>
    <w:rsid w:val="00F11D64"/>
    <w:rsid w:val="00F11FDF"/>
    <w:rsid w:val="00F12380"/>
    <w:rsid w:val="00F130D5"/>
    <w:rsid w:val="00F13449"/>
    <w:rsid w:val="00F13B3A"/>
    <w:rsid w:val="00F13D25"/>
    <w:rsid w:val="00F14257"/>
    <w:rsid w:val="00F146FB"/>
    <w:rsid w:val="00F1498A"/>
    <w:rsid w:val="00F156C2"/>
    <w:rsid w:val="00F15C14"/>
    <w:rsid w:val="00F17452"/>
    <w:rsid w:val="00F201C9"/>
    <w:rsid w:val="00F203C5"/>
    <w:rsid w:val="00F204AD"/>
    <w:rsid w:val="00F2063B"/>
    <w:rsid w:val="00F22004"/>
    <w:rsid w:val="00F22BBF"/>
    <w:rsid w:val="00F22CE8"/>
    <w:rsid w:val="00F23BA2"/>
    <w:rsid w:val="00F24317"/>
    <w:rsid w:val="00F24DF7"/>
    <w:rsid w:val="00F254EF"/>
    <w:rsid w:val="00F25B92"/>
    <w:rsid w:val="00F26396"/>
    <w:rsid w:val="00F269EC"/>
    <w:rsid w:val="00F26B4F"/>
    <w:rsid w:val="00F27269"/>
    <w:rsid w:val="00F30699"/>
    <w:rsid w:val="00F320D1"/>
    <w:rsid w:val="00F324F4"/>
    <w:rsid w:val="00F32D4B"/>
    <w:rsid w:val="00F330A9"/>
    <w:rsid w:val="00F3360E"/>
    <w:rsid w:val="00F33DF1"/>
    <w:rsid w:val="00F349F8"/>
    <w:rsid w:val="00F34BCA"/>
    <w:rsid w:val="00F34E97"/>
    <w:rsid w:val="00F34ECF"/>
    <w:rsid w:val="00F358C9"/>
    <w:rsid w:val="00F35983"/>
    <w:rsid w:val="00F35FCC"/>
    <w:rsid w:val="00F36236"/>
    <w:rsid w:val="00F362F6"/>
    <w:rsid w:val="00F376F4"/>
    <w:rsid w:val="00F379BF"/>
    <w:rsid w:val="00F40DA3"/>
    <w:rsid w:val="00F40F2D"/>
    <w:rsid w:val="00F41309"/>
    <w:rsid w:val="00F41F9F"/>
    <w:rsid w:val="00F426F8"/>
    <w:rsid w:val="00F43C66"/>
    <w:rsid w:val="00F43FF1"/>
    <w:rsid w:val="00F44463"/>
    <w:rsid w:val="00F44DD7"/>
    <w:rsid w:val="00F46BCB"/>
    <w:rsid w:val="00F46BE9"/>
    <w:rsid w:val="00F46C5E"/>
    <w:rsid w:val="00F47089"/>
    <w:rsid w:val="00F47AE1"/>
    <w:rsid w:val="00F47BDD"/>
    <w:rsid w:val="00F47CBF"/>
    <w:rsid w:val="00F51962"/>
    <w:rsid w:val="00F519BE"/>
    <w:rsid w:val="00F5276C"/>
    <w:rsid w:val="00F530CC"/>
    <w:rsid w:val="00F53D28"/>
    <w:rsid w:val="00F5514A"/>
    <w:rsid w:val="00F5590C"/>
    <w:rsid w:val="00F561BE"/>
    <w:rsid w:val="00F5661A"/>
    <w:rsid w:val="00F56675"/>
    <w:rsid w:val="00F56A85"/>
    <w:rsid w:val="00F57A2F"/>
    <w:rsid w:val="00F57B0E"/>
    <w:rsid w:val="00F61059"/>
    <w:rsid w:val="00F61329"/>
    <w:rsid w:val="00F61356"/>
    <w:rsid w:val="00F61A90"/>
    <w:rsid w:val="00F61D90"/>
    <w:rsid w:val="00F644C9"/>
    <w:rsid w:val="00F64A7E"/>
    <w:rsid w:val="00F64F07"/>
    <w:rsid w:val="00F65034"/>
    <w:rsid w:val="00F66346"/>
    <w:rsid w:val="00F66CA4"/>
    <w:rsid w:val="00F66D32"/>
    <w:rsid w:val="00F70745"/>
    <w:rsid w:val="00F712A4"/>
    <w:rsid w:val="00F71608"/>
    <w:rsid w:val="00F739BC"/>
    <w:rsid w:val="00F75499"/>
    <w:rsid w:val="00F756BF"/>
    <w:rsid w:val="00F75885"/>
    <w:rsid w:val="00F75E34"/>
    <w:rsid w:val="00F764D8"/>
    <w:rsid w:val="00F7676F"/>
    <w:rsid w:val="00F76DDF"/>
    <w:rsid w:val="00F7720C"/>
    <w:rsid w:val="00F7793F"/>
    <w:rsid w:val="00F80399"/>
    <w:rsid w:val="00F80A4F"/>
    <w:rsid w:val="00F80C6E"/>
    <w:rsid w:val="00F81174"/>
    <w:rsid w:val="00F82251"/>
    <w:rsid w:val="00F83395"/>
    <w:rsid w:val="00F8355E"/>
    <w:rsid w:val="00F83800"/>
    <w:rsid w:val="00F841BA"/>
    <w:rsid w:val="00F84FB8"/>
    <w:rsid w:val="00F859D6"/>
    <w:rsid w:val="00F86485"/>
    <w:rsid w:val="00F86CE4"/>
    <w:rsid w:val="00F9182F"/>
    <w:rsid w:val="00F92CDF"/>
    <w:rsid w:val="00F92FA0"/>
    <w:rsid w:val="00F9372D"/>
    <w:rsid w:val="00F9487C"/>
    <w:rsid w:val="00F94AB1"/>
    <w:rsid w:val="00F952BB"/>
    <w:rsid w:val="00F958F7"/>
    <w:rsid w:val="00F963C7"/>
    <w:rsid w:val="00F967B9"/>
    <w:rsid w:val="00F97BBC"/>
    <w:rsid w:val="00FA1FD0"/>
    <w:rsid w:val="00FA2098"/>
    <w:rsid w:val="00FA2477"/>
    <w:rsid w:val="00FA24D1"/>
    <w:rsid w:val="00FA3515"/>
    <w:rsid w:val="00FA36BB"/>
    <w:rsid w:val="00FA42E9"/>
    <w:rsid w:val="00FA4BEB"/>
    <w:rsid w:val="00FA51AA"/>
    <w:rsid w:val="00FA6241"/>
    <w:rsid w:val="00FA6408"/>
    <w:rsid w:val="00FA65C7"/>
    <w:rsid w:val="00FA72A6"/>
    <w:rsid w:val="00FB0A83"/>
    <w:rsid w:val="00FB0D6F"/>
    <w:rsid w:val="00FB16AE"/>
    <w:rsid w:val="00FB1CA1"/>
    <w:rsid w:val="00FB2644"/>
    <w:rsid w:val="00FB413A"/>
    <w:rsid w:val="00FB46F9"/>
    <w:rsid w:val="00FB5799"/>
    <w:rsid w:val="00FB57A3"/>
    <w:rsid w:val="00FB588F"/>
    <w:rsid w:val="00FB72B1"/>
    <w:rsid w:val="00FC085E"/>
    <w:rsid w:val="00FC170D"/>
    <w:rsid w:val="00FC1DF1"/>
    <w:rsid w:val="00FC2257"/>
    <w:rsid w:val="00FC28F0"/>
    <w:rsid w:val="00FC39CC"/>
    <w:rsid w:val="00FC4142"/>
    <w:rsid w:val="00FC45FD"/>
    <w:rsid w:val="00FC744B"/>
    <w:rsid w:val="00FD1245"/>
    <w:rsid w:val="00FD1C03"/>
    <w:rsid w:val="00FD41CD"/>
    <w:rsid w:val="00FD4360"/>
    <w:rsid w:val="00FD6863"/>
    <w:rsid w:val="00FD6A1D"/>
    <w:rsid w:val="00FD6A52"/>
    <w:rsid w:val="00FD79D9"/>
    <w:rsid w:val="00FE038A"/>
    <w:rsid w:val="00FE17A7"/>
    <w:rsid w:val="00FE1898"/>
    <w:rsid w:val="00FE1EC2"/>
    <w:rsid w:val="00FE3820"/>
    <w:rsid w:val="00FE3DF9"/>
    <w:rsid w:val="00FE4242"/>
    <w:rsid w:val="00FE45DE"/>
    <w:rsid w:val="00FE4918"/>
    <w:rsid w:val="00FE491B"/>
    <w:rsid w:val="00FE4BAF"/>
    <w:rsid w:val="00FE4CAE"/>
    <w:rsid w:val="00FE500B"/>
    <w:rsid w:val="00FE5732"/>
    <w:rsid w:val="00FE5D04"/>
    <w:rsid w:val="00FE5D48"/>
    <w:rsid w:val="00FE5F8D"/>
    <w:rsid w:val="00FE650B"/>
    <w:rsid w:val="00FE72A9"/>
    <w:rsid w:val="00FF03C4"/>
    <w:rsid w:val="00FF06C5"/>
    <w:rsid w:val="00FF103C"/>
    <w:rsid w:val="00FF13EA"/>
    <w:rsid w:val="00FF1453"/>
    <w:rsid w:val="00FF23D9"/>
    <w:rsid w:val="00FF245A"/>
    <w:rsid w:val="00FF387C"/>
    <w:rsid w:val="00FF3D2F"/>
    <w:rsid w:val="00FF3FC2"/>
    <w:rsid w:val="00FF40A8"/>
    <w:rsid w:val="00FF450E"/>
    <w:rsid w:val="00FF5203"/>
    <w:rsid w:val="00FF6D91"/>
    <w:rsid w:val="00FF7571"/>
    <w:rsid w:val="017A6231"/>
    <w:rsid w:val="019FF942"/>
    <w:rsid w:val="02D3E0FB"/>
    <w:rsid w:val="03EBC497"/>
    <w:rsid w:val="05EAC754"/>
    <w:rsid w:val="0601BE0E"/>
    <w:rsid w:val="08019866"/>
    <w:rsid w:val="09857416"/>
    <w:rsid w:val="09C1281A"/>
    <w:rsid w:val="09C80773"/>
    <w:rsid w:val="0D17FCA7"/>
    <w:rsid w:val="0D32E829"/>
    <w:rsid w:val="0EBD7DB3"/>
    <w:rsid w:val="10F953A3"/>
    <w:rsid w:val="1420194F"/>
    <w:rsid w:val="15134DEA"/>
    <w:rsid w:val="151D031E"/>
    <w:rsid w:val="167531F5"/>
    <w:rsid w:val="16D917A3"/>
    <w:rsid w:val="17E69F22"/>
    <w:rsid w:val="197CEC39"/>
    <w:rsid w:val="19DF396A"/>
    <w:rsid w:val="19FF7D8E"/>
    <w:rsid w:val="1A3A47AE"/>
    <w:rsid w:val="1C549634"/>
    <w:rsid w:val="1CEE6F36"/>
    <w:rsid w:val="1CFDD844"/>
    <w:rsid w:val="1E461C37"/>
    <w:rsid w:val="1EBEE6D4"/>
    <w:rsid w:val="1F0F3F88"/>
    <w:rsid w:val="216ACEC0"/>
    <w:rsid w:val="217DBCF9"/>
    <w:rsid w:val="23313F4F"/>
    <w:rsid w:val="248377A2"/>
    <w:rsid w:val="2497296B"/>
    <w:rsid w:val="26F21C56"/>
    <w:rsid w:val="293B06C2"/>
    <w:rsid w:val="2AF271BE"/>
    <w:rsid w:val="2BC2AC90"/>
    <w:rsid w:val="2CA0D588"/>
    <w:rsid w:val="312BAAFC"/>
    <w:rsid w:val="315C8416"/>
    <w:rsid w:val="346C7E92"/>
    <w:rsid w:val="37B7BB54"/>
    <w:rsid w:val="38032247"/>
    <w:rsid w:val="38FD6C5D"/>
    <w:rsid w:val="393122D6"/>
    <w:rsid w:val="3A4F92EF"/>
    <w:rsid w:val="3CD6936A"/>
    <w:rsid w:val="3F087F36"/>
    <w:rsid w:val="3F31C36D"/>
    <w:rsid w:val="3FA0645A"/>
    <w:rsid w:val="3FFA890F"/>
    <w:rsid w:val="3FFFBB5D"/>
    <w:rsid w:val="40856CAB"/>
    <w:rsid w:val="4149C82C"/>
    <w:rsid w:val="43C16C91"/>
    <w:rsid w:val="43E4950B"/>
    <w:rsid w:val="4739DBF6"/>
    <w:rsid w:val="47B05E90"/>
    <w:rsid w:val="48BF7D56"/>
    <w:rsid w:val="490B929C"/>
    <w:rsid w:val="49C0FA14"/>
    <w:rsid w:val="4AA762FD"/>
    <w:rsid w:val="4C54B83A"/>
    <w:rsid w:val="4D4B528B"/>
    <w:rsid w:val="4D7989AE"/>
    <w:rsid w:val="4DCF3F50"/>
    <w:rsid w:val="4E542444"/>
    <w:rsid w:val="4EC8C605"/>
    <w:rsid w:val="4EC99116"/>
    <w:rsid w:val="4ED2C6B2"/>
    <w:rsid w:val="4F0E7AB6"/>
    <w:rsid w:val="519F195C"/>
    <w:rsid w:val="52C23F9F"/>
    <w:rsid w:val="54AAD5DE"/>
    <w:rsid w:val="5595D20A"/>
    <w:rsid w:val="5C4992B9"/>
    <w:rsid w:val="5DA9C50F"/>
    <w:rsid w:val="5EB15A0C"/>
    <w:rsid w:val="5EDBEA98"/>
    <w:rsid w:val="5F1A1662"/>
    <w:rsid w:val="60A1049D"/>
    <w:rsid w:val="60C67A4F"/>
    <w:rsid w:val="61C5EACC"/>
    <w:rsid w:val="626BFB5B"/>
    <w:rsid w:val="6336D9D8"/>
    <w:rsid w:val="690C161D"/>
    <w:rsid w:val="6948C672"/>
    <w:rsid w:val="6F21E3DF"/>
    <w:rsid w:val="6F3066CC"/>
    <w:rsid w:val="727A5092"/>
    <w:rsid w:val="73FB155C"/>
    <w:rsid w:val="750E328E"/>
    <w:rsid w:val="755D14F3"/>
    <w:rsid w:val="7682CC9B"/>
    <w:rsid w:val="78EF9D84"/>
    <w:rsid w:val="7A308616"/>
    <w:rsid w:val="7A761C8B"/>
    <w:rsid w:val="7B46E3F0"/>
    <w:rsid w:val="7B7BF2D4"/>
    <w:rsid w:val="7BBA49AD"/>
    <w:rsid w:val="7C199100"/>
    <w:rsid w:val="7E006FD7"/>
    <w:rsid w:val="7FFF1F74"/>
    <w:rsid w:val="7FFF69D6"/>
    <w:rsid w:val="7FFFF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CA6090"/>
  <w15:docId w15:val="{A9CE784B-44F5-47E3-A62D-A5D5E62C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en-GB"/>
    </w:rPr>
  </w:style>
  <w:style w:type="paragraph" w:styleId="Heading1">
    <w:name w:val="heading 1"/>
    <w:basedOn w:val="Normal"/>
    <w:next w:val="Normal"/>
    <w:link w:val="Heading1Char"/>
    <w:uiPriority w:val="9"/>
    <w:qFormat/>
    <w:rsid w:val="002329AF"/>
    <w:pPr>
      <w:keepNext/>
      <w:keepLines/>
      <w:spacing w:before="120" w:after="120" w:line="276"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Heading1"/>
    <w:next w:val="Normal"/>
    <w:link w:val="Heading2Char"/>
    <w:uiPriority w:val="9"/>
    <w:unhideWhenUsed/>
    <w:qFormat/>
    <w:rsid w:val="00A541C3"/>
    <w:pPr>
      <w:numPr>
        <w:numId w:val="17"/>
      </w:numPr>
      <w:outlineLvl w:val="1"/>
    </w:pPr>
    <w:rPr>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2329AF"/>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lang w:val="en-US"/>
    </w:rPr>
  </w:style>
  <w:style w:type="paragraph" w:styleId="CommentText">
    <w:name w:val="annotation text"/>
    <w:basedOn w:val="Normal"/>
    <w:link w:val="CommentTextChar"/>
    <w:uiPriority w:val="99"/>
    <w:unhideWhenUsed/>
    <w:qFormat/>
    <w:rsid w:val="002329A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2329AF"/>
    <w:rPr>
      <w:b/>
      <w:bCs/>
    </w:rPr>
  </w:style>
  <w:style w:type="paragraph" w:styleId="Footer">
    <w:name w:val="footer"/>
    <w:basedOn w:val="Normal"/>
    <w:link w:val="FooterChar"/>
    <w:uiPriority w:val="99"/>
    <w:unhideWhenUsed/>
    <w:qFormat/>
    <w:rsid w:val="002329AF"/>
    <w:pPr>
      <w:tabs>
        <w:tab w:val="center" w:pos="4680"/>
        <w:tab w:val="right" w:pos="9360"/>
      </w:tabs>
      <w:spacing w:after="0" w:line="240" w:lineRule="auto"/>
    </w:pPr>
  </w:style>
  <w:style w:type="paragraph" w:styleId="FootnoteText">
    <w:name w:val="footnote text"/>
    <w:basedOn w:val="Normal"/>
    <w:link w:val="FootnoteTextChar"/>
    <w:uiPriority w:val="99"/>
    <w:unhideWhenUsed/>
    <w:qFormat/>
    <w:rsid w:val="002329AF"/>
    <w:pPr>
      <w:spacing w:after="0" w:line="240" w:lineRule="auto"/>
    </w:pPr>
    <w:rPr>
      <w:sz w:val="20"/>
      <w:szCs w:val="20"/>
    </w:rPr>
  </w:style>
  <w:style w:type="paragraph" w:styleId="Header">
    <w:name w:val="header"/>
    <w:basedOn w:val="Normal"/>
    <w:link w:val="HeaderChar"/>
    <w:uiPriority w:val="99"/>
    <w:unhideWhenUsed/>
    <w:qFormat/>
    <w:rsid w:val="002329AF"/>
    <w:pPr>
      <w:tabs>
        <w:tab w:val="center" w:pos="4680"/>
        <w:tab w:val="right" w:pos="9360"/>
      </w:tabs>
      <w:spacing w:after="0" w:line="240" w:lineRule="auto"/>
    </w:pPr>
  </w:style>
  <w:style w:type="paragraph" w:styleId="NormalWeb">
    <w:name w:val="Normal (Web)"/>
    <w:basedOn w:val="Normal"/>
    <w:uiPriority w:val="99"/>
    <w:semiHidden/>
    <w:unhideWhenUsed/>
    <w:qFormat/>
    <w:rsid w:val="002329A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qFormat/>
    <w:rsid w:val="002329AF"/>
    <w:rPr>
      <w:sz w:val="16"/>
      <w:szCs w:val="16"/>
    </w:rPr>
  </w:style>
  <w:style w:type="character" w:styleId="FollowedHyperlink">
    <w:name w:val="FollowedHyperlink"/>
    <w:basedOn w:val="DefaultParagraphFont"/>
    <w:uiPriority w:val="99"/>
    <w:semiHidden/>
    <w:unhideWhenUsed/>
    <w:qFormat/>
    <w:rsid w:val="002329AF"/>
    <w:rPr>
      <w:color w:val="954F72" w:themeColor="followedHyperlink"/>
      <w:u w:val="single"/>
    </w:rPr>
  </w:style>
  <w:style w:type="character" w:styleId="FootnoteReference">
    <w:name w:val="footnote reference"/>
    <w:aliases w:val="Times 10 Point, Exposant 3 Point,Footnote symbol,Exposant 3 Point,Footnote,Voetnootverwijzing,Appel note de bas de p,BVI fnr,Footnote reference number,Ref,de nota al pie,note TESI,SUPERS,EN Footnote text,number,E"/>
    <w:basedOn w:val="DefaultParagraphFont"/>
    <w:uiPriority w:val="99"/>
    <w:unhideWhenUsed/>
    <w:qFormat/>
    <w:rsid w:val="002329AF"/>
    <w:rPr>
      <w:vertAlign w:val="superscript"/>
    </w:rPr>
  </w:style>
  <w:style w:type="character" w:styleId="Hyperlink">
    <w:name w:val="Hyperlink"/>
    <w:basedOn w:val="DefaultParagraphFont"/>
    <w:uiPriority w:val="99"/>
    <w:unhideWhenUsed/>
    <w:qFormat/>
    <w:rsid w:val="002329AF"/>
    <w:rPr>
      <w:color w:val="0563C1" w:themeColor="hyperlink"/>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Pr>
      <w:lang w:val="en-GB"/>
    </w:rPr>
  </w:style>
  <w:style w:type="character" w:customStyle="1" w:styleId="CommentTextChar">
    <w:name w:val="Comment Text Char"/>
    <w:basedOn w:val="DefaultParagraphFont"/>
    <w:link w:val="CommentText"/>
    <w:uiPriority w:val="99"/>
    <w:qFormat/>
    <w:rPr>
      <w:lang w:val="en-GB"/>
    </w:rPr>
  </w:style>
  <w:style w:type="character" w:customStyle="1" w:styleId="CommentSubjectChar">
    <w:name w:val="Comment Subject Char"/>
    <w:basedOn w:val="CommentTextChar"/>
    <w:link w:val="CommentSubject"/>
    <w:uiPriority w:val="99"/>
    <w:semiHidden/>
    <w:qFormat/>
    <w:rPr>
      <w:b/>
      <w:bCs/>
      <w:lang w:val="en-GB"/>
    </w:rPr>
  </w:style>
  <w:style w:type="character" w:customStyle="1" w:styleId="BalloonTextChar">
    <w:name w:val="Balloon Text Char"/>
    <w:basedOn w:val="DefaultParagraphFont"/>
    <w:link w:val="BalloonText"/>
    <w:uiPriority w:val="99"/>
    <w:semiHidden/>
    <w:qFormat/>
    <w:rPr>
      <w:rFonts w:ascii="Segoe UI" w:hAnsi="Segoe UI" w:cs="Segoe UI"/>
      <w:sz w:val="18"/>
      <w:szCs w:val="18"/>
      <w:lang w:val="en-GB"/>
    </w:rPr>
  </w:style>
  <w:style w:type="character" w:customStyle="1" w:styleId="HeaderChar">
    <w:name w:val="Header Char"/>
    <w:basedOn w:val="DefaultParagraphFont"/>
    <w:link w:val="Header"/>
    <w:uiPriority w:val="99"/>
    <w:qFormat/>
    <w:rPr>
      <w:sz w:val="22"/>
      <w:szCs w:val="22"/>
      <w:lang w:val="en-GB"/>
    </w:rPr>
  </w:style>
  <w:style w:type="character" w:customStyle="1" w:styleId="FooterChar">
    <w:name w:val="Footer Char"/>
    <w:basedOn w:val="DefaultParagraphFont"/>
    <w:link w:val="Footer"/>
    <w:uiPriority w:val="99"/>
    <w:qFormat/>
    <w:rPr>
      <w:sz w:val="22"/>
      <w:szCs w:val="22"/>
      <w:lang w:val="en-GB"/>
    </w:rPr>
  </w:style>
  <w:style w:type="paragraph" w:customStyle="1" w:styleId="TextblackText">
    <w:name w:val="Text black (Text)"/>
    <w:basedOn w:val="Normal"/>
    <w:uiPriority w:val="99"/>
    <w:qFormat/>
    <w:rsid w:val="002329AF"/>
    <w:pPr>
      <w:autoSpaceDE w:val="0"/>
      <w:autoSpaceDN w:val="0"/>
      <w:adjustRightInd w:val="0"/>
      <w:spacing w:after="0" w:line="240" w:lineRule="atLeast"/>
      <w:jc w:val="both"/>
      <w:textAlignment w:val="center"/>
    </w:pPr>
    <w:rPr>
      <w:rFonts w:ascii="PF Square Sans Pro" w:eastAsia="MS Mincho" w:hAnsi="PF Square Sans Pro" w:cs="PF Square Sans Pro"/>
      <w:color w:val="000000"/>
      <w:sz w:val="18"/>
      <w:szCs w:val="18"/>
      <w:lang w:eastAsia="en-GB"/>
    </w:rPr>
  </w:style>
  <w:style w:type="character" w:customStyle="1" w:styleId="IntenseEmphasis1">
    <w:name w:val="Intense Emphasis1"/>
    <w:basedOn w:val="DefaultParagraphFont"/>
    <w:qFormat/>
    <w:rPr>
      <w:b/>
      <w:bCs/>
      <w:i/>
      <w:iCs/>
      <w:color w:val="5B9BD5" w:themeColor="accent1"/>
    </w:rPr>
  </w:style>
  <w:style w:type="paragraph" w:customStyle="1" w:styleId="SectionsTitle">
    <w:name w:val="Sections Title"/>
    <w:basedOn w:val="Normal"/>
    <w:link w:val="SectionsTitleChar"/>
    <w:qFormat/>
    <w:rsid w:val="000B5B91"/>
    <w:pPr>
      <w:autoSpaceDE w:val="0"/>
      <w:autoSpaceDN w:val="0"/>
      <w:spacing w:before="120" w:after="120" w:line="276" w:lineRule="auto"/>
    </w:pPr>
    <w:rPr>
      <w:rFonts w:ascii="Times New Roman" w:eastAsia="MS ??" w:hAnsi="Times New Roman" w:cs="Times New Roman"/>
      <w:b/>
      <w:sz w:val="24"/>
      <w:szCs w:val="24"/>
    </w:rPr>
  </w:style>
  <w:style w:type="character" w:customStyle="1" w:styleId="SectionsTitleChar">
    <w:name w:val="Sections Title Char"/>
    <w:basedOn w:val="DefaultParagraphFont"/>
    <w:link w:val="SectionsTitle"/>
    <w:qFormat/>
    <w:rsid w:val="000B5B91"/>
    <w:rPr>
      <w:rFonts w:ascii="Times New Roman" w:eastAsia="MS ??" w:hAnsi="Times New Roman" w:cs="Times New Roman"/>
      <w:b/>
      <w:sz w:val="24"/>
      <w:szCs w:val="24"/>
      <w:lang w:val="en-GB"/>
    </w:rPr>
  </w:style>
  <w:style w:type="character" w:customStyle="1" w:styleId="Heading1Char">
    <w:name w:val="Heading 1 Char"/>
    <w:basedOn w:val="DefaultParagraphFont"/>
    <w:link w:val="Heading1"/>
    <w:uiPriority w:val="9"/>
    <w:qFormat/>
    <w:rsid w:val="000B5B91"/>
    <w:rPr>
      <w:rFonts w:ascii="Times New Roman" w:eastAsiaTheme="majorEastAsia" w:hAnsi="Times New Roman" w:cstheme="majorBidi"/>
      <w:b/>
      <w:color w:val="000000" w:themeColor="text1"/>
      <w:sz w:val="24"/>
      <w:szCs w:val="32"/>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rPr>
  </w:style>
  <w:style w:type="table" w:customStyle="1" w:styleId="PlainTable31">
    <w:name w:val="Plain Table 31"/>
    <w:basedOn w:val="TableNormal"/>
    <w:uiPriority w:val="43"/>
    <w:pPr>
      <w:spacing w:after="0" w:line="240" w:lineRule="auto"/>
    </w:p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FrameContents">
    <w:name w:val="Frame Contents"/>
    <w:basedOn w:val="Normal"/>
    <w:qFormat/>
    <w:pPr>
      <w:suppressAutoHyphens/>
      <w:spacing w:after="0" w:line="240" w:lineRule="auto"/>
    </w:pPr>
    <w:rPr>
      <w:rFonts w:ascii="Liberation Serif" w:eastAsia="Noto Serif CJK SC" w:hAnsi="Liberation Serif" w:cs="Lohit Devanagari"/>
      <w:kern w:val="2"/>
      <w:sz w:val="24"/>
      <w:szCs w:val="24"/>
      <w:lang w:val="pt-PT" w:eastAsia="zh-CN" w:bidi="hi-IN"/>
    </w:rPr>
  </w:style>
  <w:style w:type="paragraph" w:styleId="ListParagraph">
    <w:name w:val="List Paragraph"/>
    <w:basedOn w:val="Normal"/>
    <w:uiPriority w:val="34"/>
    <w:qFormat/>
    <w:rsid w:val="002F4674"/>
    <w:pPr>
      <w:ind w:left="720"/>
      <w:contextualSpacing/>
    </w:pPr>
    <w:rPr>
      <w:lang w:val="en-IE"/>
    </w:rPr>
  </w:style>
  <w:style w:type="paragraph" w:styleId="Revision">
    <w:name w:val="Revision"/>
    <w:hidden/>
    <w:uiPriority w:val="99"/>
    <w:semiHidden/>
    <w:rsid w:val="0070674F"/>
    <w:pPr>
      <w:spacing w:after="0" w:line="240" w:lineRule="auto"/>
    </w:pPr>
    <w:rPr>
      <w:sz w:val="22"/>
      <w:szCs w:val="22"/>
      <w:lang w:val="en-GB"/>
    </w:rPr>
  </w:style>
  <w:style w:type="table" w:styleId="GridTable5Dark-Accent5">
    <w:name w:val="Grid Table 5 Dark Accent 5"/>
    <w:basedOn w:val="TableNormal"/>
    <w:uiPriority w:val="50"/>
    <w:rsid w:val="000D28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Heading">
    <w:name w:val="TOC Heading"/>
    <w:basedOn w:val="Heading1"/>
    <w:next w:val="Normal"/>
    <w:uiPriority w:val="39"/>
    <w:unhideWhenUsed/>
    <w:qFormat/>
    <w:rsid w:val="00F27269"/>
    <w:pPr>
      <w:spacing w:before="240"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uiPriority w:val="39"/>
    <w:unhideWhenUsed/>
    <w:qFormat/>
    <w:rsid w:val="002329AF"/>
    <w:pPr>
      <w:spacing w:after="100"/>
    </w:pPr>
  </w:style>
  <w:style w:type="character" w:customStyle="1" w:styleId="Heading2Char">
    <w:name w:val="Heading 2 Char"/>
    <w:basedOn w:val="DefaultParagraphFont"/>
    <w:link w:val="Heading2"/>
    <w:uiPriority w:val="9"/>
    <w:qFormat/>
    <w:rsid w:val="00A541C3"/>
    <w:rPr>
      <w:rFonts w:ascii="Times New Roman" w:eastAsiaTheme="majorEastAsia" w:hAnsi="Times New Roman" w:cstheme="majorBidi"/>
      <w:b/>
      <w:color w:val="000000" w:themeColor="text1"/>
      <w:sz w:val="24"/>
      <w:szCs w:val="26"/>
      <w:lang w:val="en-GB"/>
    </w:rPr>
  </w:style>
  <w:style w:type="character" w:customStyle="1" w:styleId="Marker">
    <w:name w:val="Marker"/>
    <w:basedOn w:val="DefaultParagraphFont"/>
    <w:qFormat/>
    <w:rsid w:val="002329AF"/>
    <w:rPr>
      <w:color w:val="0000FF"/>
      <w:shd w:val="clear" w:color="auto" w:fill="auto"/>
    </w:rPr>
  </w:style>
  <w:style w:type="paragraph" w:customStyle="1" w:styleId="Pagedecouverture">
    <w:name w:val="Page de couverture"/>
    <w:basedOn w:val="Normal"/>
    <w:next w:val="Normal"/>
    <w:qFormat/>
    <w:rsid w:val="002329AF"/>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qFormat/>
    <w:rsid w:val="002329AF"/>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qFormat/>
    <w:rsid w:val="00AA30CE"/>
    <w:rPr>
      <w:rFonts w:ascii="Times New Roman" w:eastAsiaTheme="majorEastAsia" w:hAnsi="Times New Roman" w:cs="Times New Roman"/>
      <w:b w:val="0"/>
      <w:color w:val="000000" w:themeColor="text1"/>
      <w:sz w:val="24"/>
      <w:szCs w:val="22"/>
      <w:lang w:val="en-GB"/>
    </w:rPr>
  </w:style>
  <w:style w:type="paragraph" w:customStyle="1" w:styleId="FooterSensitivity">
    <w:name w:val="Footer Sensitivity"/>
    <w:basedOn w:val="Normal"/>
    <w:link w:val="FooterSensitivityChar"/>
    <w:qFormat/>
    <w:rsid w:val="002329A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qFormat/>
    <w:rsid w:val="00AA30CE"/>
    <w:rPr>
      <w:rFonts w:ascii="Times New Roman" w:eastAsiaTheme="majorEastAsia" w:hAnsi="Times New Roman" w:cs="Times New Roman"/>
      <w:b/>
      <w:color w:val="000000" w:themeColor="text1"/>
      <w:sz w:val="32"/>
      <w:szCs w:val="22"/>
      <w:lang w:val="en-GB"/>
    </w:rPr>
  </w:style>
  <w:style w:type="paragraph" w:customStyle="1" w:styleId="HeaderCoverPage">
    <w:name w:val="Header Cover Page"/>
    <w:basedOn w:val="Normal"/>
    <w:link w:val="HeaderCoverPageChar"/>
    <w:qFormat/>
    <w:rsid w:val="002329AF"/>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qFormat/>
    <w:rsid w:val="00AA30CE"/>
    <w:rPr>
      <w:rFonts w:ascii="Times New Roman" w:eastAsiaTheme="majorEastAsia" w:hAnsi="Times New Roman" w:cs="Times New Roman"/>
      <w:b w:val="0"/>
      <w:color w:val="000000" w:themeColor="text1"/>
      <w:sz w:val="24"/>
      <w:szCs w:val="22"/>
      <w:lang w:val="en-GB"/>
    </w:rPr>
  </w:style>
  <w:style w:type="paragraph" w:customStyle="1" w:styleId="HeaderSensitivity">
    <w:name w:val="Header Sensitivity"/>
    <w:basedOn w:val="Normal"/>
    <w:link w:val="HeaderSensitivityChar"/>
    <w:qFormat/>
    <w:rsid w:val="002329AF"/>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qFormat/>
    <w:rsid w:val="00AA30CE"/>
    <w:rPr>
      <w:rFonts w:ascii="Times New Roman" w:eastAsiaTheme="majorEastAsia" w:hAnsi="Times New Roman" w:cs="Times New Roman"/>
      <w:b/>
      <w:color w:val="000000" w:themeColor="text1"/>
      <w:sz w:val="32"/>
      <w:szCs w:val="22"/>
      <w:lang w:val="en-GB"/>
    </w:rPr>
  </w:style>
  <w:style w:type="paragraph" w:customStyle="1" w:styleId="HeaderSensitivityRight">
    <w:name w:val="Header Sensitivity Right"/>
    <w:basedOn w:val="Normal"/>
    <w:link w:val="HeaderSensitivityRightChar"/>
    <w:qFormat/>
    <w:rsid w:val="002329AF"/>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sid w:val="00AA30CE"/>
    <w:rPr>
      <w:rFonts w:ascii="Times New Roman" w:eastAsiaTheme="majorEastAsia" w:hAnsi="Times New Roman" w:cs="Times New Roman"/>
      <w:b w:val="0"/>
      <w:color w:val="000000" w:themeColor="text1"/>
      <w:sz w:val="28"/>
      <w:szCs w:val="22"/>
      <w:lang w:val="en-GB"/>
    </w:rPr>
  </w:style>
  <w:style w:type="table" w:styleId="GridTable2-Accent1">
    <w:name w:val="Grid Table 2 Accent 1"/>
    <w:basedOn w:val="TableNormal"/>
    <w:uiPriority w:val="47"/>
    <w:rsid w:val="00406425"/>
    <w:pPr>
      <w:spacing w:after="0" w:line="240" w:lineRule="auto"/>
    </w:pPr>
    <w:rPr>
      <w:sz w:val="22"/>
      <w:szCs w:val="22"/>
      <w:lang w:val="en-I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evision1">
    <w:name w:val="Revision1"/>
    <w:hidden/>
    <w:uiPriority w:val="99"/>
    <w:semiHidden/>
    <w:qFormat/>
    <w:rsid w:val="002329AF"/>
    <w:pPr>
      <w:spacing w:after="0" w:line="240" w:lineRule="auto"/>
    </w:pPr>
    <w:rPr>
      <w:sz w:val="22"/>
      <w:szCs w:val="22"/>
      <w:lang w:val="en-GB"/>
    </w:rPr>
  </w:style>
  <w:style w:type="table" w:customStyle="1" w:styleId="GridTable5Dark-Accent52">
    <w:name w:val="Grid Table 5 Dark - Accent 52"/>
    <w:basedOn w:val="TableNormal"/>
    <w:uiPriority w:val="50"/>
    <w:qFormat/>
    <w:rsid w:val="002329AF"/>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OCHeading1">
    <w:name w:val="TOC Heading1"/>
    <w:basedOn w:val="Heading1"/>
    <w:next w:val="Normal"/>
    <w:uiPriority w:val="39"/>
    <w:unhideWhenUsed/>
    <w:qFormat/>
    <w:rsid w:val="002329AF"/>
    <w:pPr>
      <w:spacing w:before="240" w:after="0" w:line="259" w:lineRule="auto"/>
      <w:outlineLvl w:val="9"/>
    </w:pPr>
    <w:rPr>
      <w:rFonts w:asciiTheme="majorHAnsi" w:hAnsiTheme="majorHAnsi"/>
      <w:b w:val="0"/>
      <w:color w:val="2E74B5" w:themeColor="accent1" w:themeShade="BF"/>
      <w:sz w:val="32"/>
      <w:lang w:val="en-US"/>
    </w:rPr>
  </w:style>
  <w:style w:type="table" w:customStyle="1" w:styleId="GridTable2-Accent11">
    <w:name w:val="Grid Table 2 - Accent 11"/>
    <w:basedOn w:val="TableNormal"/>
    <w:uiPriority w:val="47"/>
    <w:qFormat/>
    <w:rsid w:val="002329AF"/>
    <w:pPr>
      <w:spacing w:after="0" w:line="240" w:lineRule="auto"/>
    </w:pPr>
    <w:rPr>
      <w:sz w:val="22"/>
      <w:szCs w:val="22"/>
      <w:lang w:val="en-IE"/>
    </w:rPr>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D35B78"/>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UnresolvedMention">
    <w:name w:val="Unresolved Mention"/>
    <w:basedOn w:val="DefaultParagraphFont"/>
    <w:uiPriority w:val="99"/>
    <w:semiHidden/>
    <w:unhideWhenUsed/>
    <w:rsid w:val="00D4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1246">
      <w:bodyDiv w:val="1"/>
      <w:marLeft w:val="0"/>
      <w:marRight w:val="0"/>
      <w:marTop w:val="0"/>
      <w:marBottom w:val="0"/>
      <w:divBdr>
        <w:top w:val="none" w:sz="0" w:space="0" w:color="auto"/>
        <w:left w:val="none" w:sz="0" w:space="0" w:color="auto"/>
        <w:bottom w:val="none" w:sz="0" w:space="0" w:color="auto"/>
        <w:right w:val="none" w:sz="0" w:space="0" w:color="auto"/>
      </w:divBdr>
    </w:div>
    <w:div w:id="44792759">
      <w:bodyDiv w:val="1"/>
      <w:marLeft w:val="0"/>
      <w:marRight w:val="0"/>
      <w:marTop w:val="0"/>
      <w:marBottom w:val="0"/>
      <w:divBdr>
        <w:top w:val="none" w:sz="0" w:space="0" w:color="auto"/>
        <w:left w:val="none" w:sz="0" w:space="0" w:color="auto"/>
        <w:bottom w:val="none" w:sz="0" w:space="0" w:color="auto"/>
        <w:right w:val="none" w:sz="0" w:space="0" w:color="auto"/>
      </w:divBdr>
    </w:div>
    <w:div w:id="142896988">
      <w:bodyDiv w:val="1"/>
      <w:marLeft w:val="0"/>
      <w:marRight w:val="0"/>
      <w:marTop w:val="0"/>
      <w:marBottom w:val="0"/>
      <w:divBdr>
        <w:top w:val="none" w:sz="0" w:space="0" w:color="auto"/>
        <w:left w:val="none" w:sz="0" w:space="0" w:color="auto"/>
        <w:bottom w:val="none" w:sz="0" w:space="0" w:color="auto"/>
        <w:right w:val="none" w:sz="0" w:space="0" w:color="auto"/>
      </w:divBdr>
    </w:div>
    <w:div w:id="222645327">
      <w:bodyDiv w:val="1"/>
      <w:marLeft w:val="0"/>
      <w:marRight w:val="0"/>
      <w:marTop w:val="0"/>
      <w:marBottom w:val="0"/>
      <w:divBdr>
        <w:top w:val="none" w:sz="0" w:space="0" w:color="auto"/>
        <w:left w:val="none" w:sz="0" w:space="0" w:color="auto"/>
        <w:bottom w:val="none" w:sz="0" w:space="0" w:color="auto"/>
        <w:right w:val="none" w:sz="0" w:space="0" w:color="auto"/>
      </w:divBdr>
    </w:div>
    <w:div w:id="324557003">
      <w:bodyDiv w:val="1"/>
      <w:marLeft w:val="0"/>
      <w:marRight w:val="0"/>
      <w:marTop w:val="0"/>
      <w:marBottom w:val="0"/>
      <w:divBdr>
        <w:top w:val="none" w:sz="0" w:space="0" w:color="auto"/>
        <w:left w:val="none" w:sz="0" w:space="0" w:color="auto"/>
        <w:bottom w:val="none" w:sz="0" w:space="0" w:color="auto"/>
        <w:right w:val="none" w:sz="0" w:space="0" w:color="auto"/>
      </w:divBdr>
    </w:div>
    <w:div w:id="536433888">
      <w:bodyDiv w:val="1"/>
      <w:marLeft w:val="0"/>
      <w:marRight w:val="0"/>
      <w:marTop w:val="0"/>
      <w:marBottom w:val="0"/>
      <w:divBdr>
        <w:top w:val="none" w:sz="0" w:space="0" w:color="auto"/>
        <w:left w:val="none" w:sz="0" w:space="0" w:color="auto"/>
        <w:bottom w:val="none" w:sz="0" w:space="0" w:color="auto"/>
        <w:right w:val="none" w:sz="0" w:space="0" w:color="auto"/>
      </w:divBdr>
      <w:divsChild>
        <w:div w:id="2084254577">
          <w:marLeft w:val="274"/>
          <w:marRight w:val="0"/>
          <w:marTop w:val="86"/>
          <w:marBottom w:val="0"/>
          <w:divBdr>
            <w:top w:val="none" w:sz="0" w:space="0" w:color="auto"/>
            <w:left w:val="none" w:sz="0" w:space="0" w:color="auto"/>
            <w:bottom w:val="none" w:sz="0" w:space="0" w:color="auto"/>
            <w:right w:val="none" w:sz="0" w:space="0" w:color="auto"/>
          </w:divBdr>
        </w:div>
      </w:divsChild>
    </w:div>
    <w:div w:id="821778604">
      <w:bodyDiv w:val="1"/>
      <w:marLeft w:val="0"/>
      <w:marRight w:val="0"/>
      <w:marTop w:val="0"/>
      <w:marBottom w:val="0"/>
      <w:divBdr>
        <w:top w:val="none" w:sz="0" w:space="0" w:color="auto"/>
        <w:left w:val="none" w:sz="0" w:space="0" w:color="auto"/>
        <w:bottom w:val="none" w:sz="0" w:space="0" w:color="auto"/>
        <w:right w:val="none" w:sz="0" w:space="0" w:color="auto"/>
      </w:divBdr>
    </w:div>
    <w:div w:id="1389526102">
      <w:bodyDiv w:val="1"/>
      <w:marLeft w:val="0"/>
      <w:marRight w:val="0"/>
      <w:marTop w:val="0"/>
      <w:marBottom w:val="0"/>
      <w:divBdr>
        <w:top w:val="none" w:sz="0" w:space="0" w:color="auto"/>
        <w:left w:val="none" w:sz="0" w:space="0" w:color="auto"/>
        <w:bottom w:val="none" w:sz="0" w:space="0" w:color="auto"/>
        <w:right w:val="none" w:sz="0" w:space="0" w:color="auto"/>
      </w:divBdr>
    </w:div>
    <w:div w:id="1518077225">
      <w:bodyDiv w:val="1"/>
      <w:marLeft w:val="0"/>
      <w:marRight w:val="0"/>
      <w:marTop w:val="0"/>
      <w:marBottom w:val="0"/>
      <w:divBdr>
        <w:top w:val="none" w:sz="0" w:space="0" w:color="auto"/>
        <w:left w:val="none" w:sz="0" w:space="0" w:color="auto"/>
        <w:bottom w:val="none" w:sz="0" w:space="0" w:color="auto"/>
        <w:right w:val="none" w:sz="0" w:space="0" w:color="auto"/>
      </w:divBdr>
    </w:div>
    <w:div w:id="1528368216">
      <w:bodyDiv w:val="1"/>
      <w:marLeft w:val="0"/>
      <w:marRight w:val="0"/>
      <w:marTop w:val="0"/>
      <w:marBottom w:val="0"/>
      <w:divBdr>
        <w:top w:val="none" w:sz="0" w:space="0" w:color="auto"/>
        <w:left w:val="none" w:sz="0" w:space="0" w:color="auto"/>
        <w:bottom w:val="none" w:sz="0" w:space="0" w:color="auto"/>
        <w:right w:val="none" w:sz="0" w:space="0" w:color="auto"/>
      </w:divBdr>
    </w:div>
    <w:div w:id="1646617648">
      <w:bodyDiv w:val="1"/>
      <w:marLeft w:val="0"/>
      <w:marRight w:val="0"/>
      <w:marTop w:val="0"/>
      <w:marBottom w:val="0"/>
      <w:divBdr>
        <w:top w:val="none" w:sz="0" w:space="0" w:color="auto"/>
        <w:left w:val="none" w:sz="0" w:space="0" w:color="auto"/>
        <w:bottom w:val="none" w:sz="0" w:space="0" w:color="auto"/>
        <w:right w:val="none" w:sz="0" w:space="0" w:color="auto"/>
      </w:divBdr>
    </w:div>
    <w:div w:id="1747920964">
      <w:bodyDiv w:val="1"/>
      <w:marLeft w:val="0"/>
      <w:marRight w:val="0"/>
      <w:marTop w:val="0"/>
      <w:marBottom w:val="0"/>
      <w:divBdr>
        <w:top w:val="none" w:sz="0" w:space="0" w:color="auto"/>
        <w:left w:val="none" w:sz="0" w:space="0" w:color="auto"/>
        <w:bottom w:val="none" w:sz="0" w:space="0" w:color="auto"/>
        <w:right w:val="none" w:sz="0" w:space="0" w:color="auto"/>
      </w:divBdr>
    </w:div>
    <w:div w:id="1884366587">
      <w:bodyDiv w:val="1"/>
      <w:marLeft w:val="0"/>
      <w:marRight w:val="0"/>
      <w:marTop w:val="0"/>
      <w:marBottom w:val="0"/>
      <w:divBdr>
        <w:top w:val="none" w:sz="0" w:space="0" w:color="auto"/>
        <w:left w:val="none" w:sz="0" w:space="0" w:color="auto"/>
        <w:bottom w:val="none" w:sz="0" w:space="0" w:color="auto"/>
        <w:right w:val="none" w:sz="0" w:space="0" w:color="auto"/>
      </w:divBdr>
      <w:divsChild>
        <w:div w:id="1761297249">
          <w:marLeft w:val="994"/>
          <w:marRight w:val="0"/>
          <w:marTop w:val="86"/>
          <w:marBottom w:val="0"/>
          <w:divBdr>
            <w:top w:val="none" w:sz="0" w:space="0" w:color="auto"/>
            <w:left w:val="none" w:sz="0" w:space="0" w:color="auto"/>
            <w:bottom w:val="none" w:sz="0" w:space="0" w:color="auto"/>
            <w:right w:val="none" w:sz="0" w:space="0" w:color="auto"/>
          </w:divBdr>
        </w:div>
      </w:divsChild>
    </w:div>
    <w:div w:id="1928803404">
      <w:bodyDiv w:val="1"/>
      <w:marLeft w:val="0"/>
      <w:marRight w:val="0"/>
      <w:marTop w:val="0"/>
      <w:marBottom w:val="0"/>
      <w:divBdr>
        <w:top w:val="none" w:sz="0" w:space="0" w:color="auto"/>
        <w:left w:val="none" w:sz="0" w:space="0" w:color="auto"/>
        <w:bottom w:val="none" w:sz="0" w:space="0" w:color="auto"/>
        <w:right w:val="none" w:sz="0" w:space="0" w:color="auto"/>
      </w:divBdr>
    </w:div>
    <w:div w:id="1988850274">
      <w:bodyDiv w:val="1"/>
      <w:marLeft w:val="0"/>
      <w:marRight w:val="0"/>
      <w:marTop w:val="0"/>
      <w:marBottom w:val="0"/>
      <w:divBdr>
        <w:top w:val="none" w:sz="0" w:space="0" w:color="auto"/>
        <w:left w:val="none" w:sz="0" w:space="0" w:color="auto"/>
        <w:bottom w:val="none" w:sz="0" w:space="0" w:color="auto"/>
        <w:right w:val="none" w:sz="0" w:space="0" w:color="auto"/>
      </w:divBdr>
    </w:div>
    <w:div w:id="2000232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tats.oecd.org/Index.aspx?DataSetCode=FDI_CTRY_IND_SUMM" TargetMode="External"/><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investment/investment-policy/oecd-eu-fdi-screening-assessment.pdf" TargetMode="External"/><Relationship Id="rId7" Type="http://schemas.openxmlformats.org/officeDocument/2006/relationships/hyperlink" Target="https://circabc.europa.eu/rest/download/a75f3fb8-74e3-4f05-a433-fdbf406d5de6" TargetMode="External"/><Relationship Id="rId2" Type="http://schemas.openxmlformats.org/officeDocument/2006/relationships/hyperlink" Target="https://www.oecd.org/corporate/mne/statistics.htm" TargetMode="External"/><Relationship Id="rId1" Type="http://schemas.openxmlformats.org/officeDocument/2006/relationships/hyperlink" Target="https://pitchbook.com/news/reports/2022-annual-global-ma-report" TargetMode="External"/><Relationship Id="rId6" Type="http://schemas.openxmlformats.org/officeDocument/2006/relationships/hyperlink" Target="https://policy.trade.ec.europa.eu/enforcement-and-protection/investment-screening_en" TargetMode="External"/><Relationship Id="rId5" Type="http://schemas.openxmlformats.org/officeDocument/2006/relationships/hyperlink" Target="https://ec.europa.eu/transparency/documents-register/detail?ref=COM(2022)433&amp;lang=en" TargetMode="External"/><Relationship Id="rId4" Type="http://schemas.openxmlformats.org/officeDocument/2006/relationships/hyperlink" Target="https://circabc.europa.eu/rest/download/7e72cdb4-65d4-4eb1-910b-bed119c45d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8BA6791DDFFC024DAA4136D92359EB10" ma:contentTypeVersion="4" ma:contentTypeDescription="Create a new document." ma:contentTypeScope="" ma:versionID="bdc1d713da434c398caa65d15e69a3f5">
  <xsd:schema xmlns:xsd="http://www.w3.org/2001/XMLSchema" xmlns:xs="http://www.w3.org/2001/XMLSchema" xmlns:p="http://schemas.microsoft.com/office/2006/metadata/properties" xmlns:ns2="cce4269c-1bca-4c47-bcbd-0ca0cb14aa6e" targetNamespace="http://schemas.microsoft.com/office/2006/metadata/properties" ma:root="true" ma:fieldsID="725d604370b903992ed91019680ed2a7" ns2:_="">
    <xsd:import namespace="cce4269c-1bca-4c47-bcbd-0ca0cb14aa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4269c-1bca-4c47-bcbd-0ca0cb14a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88704-B6AD-42A6-8405-8F012A0E0D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D909007-3CA6-4D77-89AF-49BFCFC5D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4269c-1bca-4c47-bcbd-0ca0cb14a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7B3B51-3C56-43C1-9557-66255C4D9198}">
  <ds:schemaRefs>
    <ds:schemaRef ds:uri="http://schemas.microsoft.com/sharepoint/v3/contenttype/forms"/>
  </ds:schemaRefs>
</ds:datastoreItem>
</file>

<file path=customXml/itemProps5.xml><?xml version="1.0" encoding="utf-8"?>
<ds:datastoreItem xmlns:ds="http://schemas.openxmlformats.org/officeDocument/2006/customXml" ds:itemID="{CD98062B-AA7A-456A-B17A-3FD29040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5494</Words>
  <Characters>29672</Characters>
  <Application>Microsoft Office Word</Application>
  <DocSecurity>0</DocSecurity>
  <Lines>520</Lines>
  <Paragraphs>188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31</cp:revision>
  <cp:lastPrinted>2023-07-17T14:26:00Z</cp:lastPrinted>
  <dcterms:created xsi:type="dcterms:W3CDTF">2023-09-29T15:08:00Z</dcterms:created>
  <dcterms:modified xsi:type="dcterms:W3CDTF">2023-10-12T09:51:00Z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CP-006</vt:lpwstr>
  </property>
  <property fmtid="{D5CDD505-2E9C-101B-9397-08002B2CF9AE}" pid="8" name="Last edited using">
    <vt:lpwstr>LW 9.0, Build 20230317</vt:lpwstr>
  </property>
  <property fmtid="{D5CDD505-2E9C-101B-9397-08002B2CF9AE}" pid="9" name="Created using">
    <vt:lpwstr>LW 7.0.1, Build 20200226</vt:lpwstr>
  </property>
  <property fmtid="{D5CDD505-2E9C-101B-9397-08002B2CF9AE}" pid="10" name="_LW_INVALIDATED__LW_INVALIDATED__LW_INVALIDATED__LW_INVALIDATED__LW_INVALIDATED_ContentTypeId">
    <vt:lpwstr>0x010100258AA79CEB83498886A3A0868112325000B545D68B97D7274E938B06C1831B834D</vt:lpwstr>
  </property>
  <property fmtid="{D5CDD505-2E9C-101B-9397-08002B2CF9AE}" pid="11" name="ContentTypeId">
    <vt:lpwstr>0x0101008BA6791DDFFC024DAA4136D92359EB10</vt:lpwstr>
  </property>
  <property fmtid="{D5CDD505-2E9C-101B-9397-08002B2CF9AE}" pid="12" name="MSIP_Label_6bd9ddd1-4d20-43f6-abfa-fc3c07406f94_Enabled">
    <vt:lpwstr>true</vt:lpwstr>
  </property>
  <property fmtid="{D5CDD505-2E9C-101B-9397-08002B2CF9AE}" pid="13" name="MSIP_Label_6bd9ddd1-4d20-43f6-abfa-fc3c07406f94_SetDate">
    <vt:lpwstr>2022-05-11T16:07:37Z</vt:lpwstr>
  </property>
  <property fmtid="{D5CDD505-2E9C-101B-9397-08002B2CF9AE}" pid="14" name="MSIP_Label_6bd9ddd1-4d20-43f6-abfa-fc3c07406f94_Method">
    <vt:lpwstr>Standard</vt:lpwstr>
  </property>
  <property fmtid="{D5CDD505-2E9C-101B-9397-08002B2CF9AE}" pid="15" name="MSIP_Label_6bd9ddd1-4d20-43f6-abfa-fc3c07406f94_Name">
    <vt:lpwstr>Commission Use</vt:lpwstr>
  </property>
  <property fmtid="{D5CDD505-2E9C-101B-9397-08002B2CF9AE}" pid="16" name="MSIP_Label_6bd9ddd1-4d20-43f6-abfa-fc3c07406f94_SiteId">
    <vt:lpwstr>b24c8b06-522c-46fe-9080-70926f8dddb1</vt:lpwstr>
  </property>
  <property fmtid="{D5CDD505-2E9C-101B-9397-08002B2CF9AE}" pid="17" name="MSIP_Label_6bd9ddd1-4d20-43f6-abfa-fc3c07406f94_ActionId">
    <vt:lpwstr>0bde5ecb-9d58-46ab-9108-5f8e26b806a0</vt:lpwstr>
  </property>
  <property fmtid="{D5CDD505-2E9C-101B-9397-08002B2CF9AE}" pid="18" name="MSIP_Label_6bd9ddd1-4d20-43f6-abfa-fc3c07406f94_ContentBits">
    <vt:lpwstr>0</vt:lpwstr>
  </property>
</Properties>
</file>