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A9799" w14:textId="74B62BF7" w:rsidR="008D7A36" w:rsidRPr="002C4283" w:rsidRDefault="002952B8" w:rsidP="00E96F76">
      <w:pPr>
        <w:pStyle w:val="Pagedecouverture"/>
        <w:rPr>
          <w:noProof/>
          <w:lang w:val="en-IE"/>
        </w:rPr>
      </w:pPr>
      <w:r>
        <w:rPr>
          <w:noProof/>
          <w:lang w:val="en-IE"/>
        </w:rPr>
        <w:pict w14:anchorId="0BFD7C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88C912F8-74F9-437F-AD59-AC63578EEE03" style="width:455.1pt;height:341pt">
            <v:imagedata r:id="rId11" o:title=""/>
          </v:shape>
        </w:pict>
      </w:r>
    </w:p>
    <w:p w14:paraId="27B6A81E" w14:textId="77777777" w:rsidR="006C6F6D" w:rsidRPr="002C4283" w:rsidRDefault="006C6F6D" w:rsidP="006C6F6D">
      <w:pPr>
        <w:rPr>
          <w:noProof/>
          <w:lang w:val="en-IE"/>
        </w:rPr>
        <w:sectPr w:rsidR="006C6F6D" w:rsidRPr="002C4283" w:rsidSect="00E96F76">
          <w:headerReference w:type="even" r:id="rId12"/>
          <w:headerReference w:type="default" r:id="rId13"/>
          <w:footerReference w:type="even" r:id="rId14"/>
          <w:footerReference w:type="default" r:id="rId15"/>
          <w:headerReference w:type="first" r:id="rId16"/>
          <w:footerReference w:type="first" r:id="rId17"/>
          <w:pgSz w:w="11907" w:h="16839"/>
          <w:pgMar w:top="1134" w:right="1417" w:bottom="1134" w:left="1417" w:header="709" w:footer="709" w:gutter="0"/>
          <w:pgNumType w:start="0"/>
          <w:cols w:space="720"/>
          <w:docGrid w:linePitch="360"/>
        </w:sectPr>
      </w:pPr>
    </w:p>
    <w:p w14:paraId="255C5114" w14:textId="77777777" w:rsidR="008D7A36" w:rsidRPr="002C4283" w:rsidRDefault="008D7A36" w:rsidP="00A42069">
      <w:pPr>
        <w:pStyle w:val="Exposdesmotifstitre"/>
        <w:rPr>
          <w:noProof/>
          <w:lang w:val="en-IE"/>
        </w:rPr>
      </w:pPr>
      <w:r w:rsidRPr="002C4283">
        <w:rPr>
          <w:noProof/>
          <w:lang w:val="en-IE"/>
        </w:rPr>
        <w:lastRenderedPageBreak/>
        <w:t>EXPLANATORY MEMORANDUM</w:t>
      </w:r>
    </w:p>
    <w:p w14:paraId="619F3F5C" w14:textId="77777777" w:rsidR="008D7A36" w:rsidRPr="002C4283" w:rsidRDefault="008D7A36" w:rsidP="00A42069">
      <w:pPr>
        <w:widowControl w:val="0"/>
        <w:shd w:val="clear" w:color="auto" w:fill="FFFFFF"/>
        <w:autoSpaceDE w:val="0"/>
        <w:autoSpaceDN w:val="0"/>
        <w:adjustRightInd w:val="0"/>
        <w:spacing w:before="230" w:after="0" w:line="269" w:lineRule="exact"/>
        <w:ind w:right="86"/>
        <w:rPr>
          <w:noProof/>
          <w:color w:val="008000"/>
          <w:lang w:val="en-IE"/>
        </w:rPr>
      </w:pPr>
    </w:p>
    <w:p w14:paraId="354E971F" w14:textId="77777777" w:rsidR="008D7A36" w:rsidRPr="002C4283" w:rsidRDefault="008D7A36" w:rsidP="00A42069">
      <w:pPr>
        <w:pStyle w:val="ManualHeading1"/>
        <w:rPr>
          <w:noProof/>
          <w:lang w:val="en-IE"/>
        </w:rPr>
      </w:pPr>
      <w:r w:rsidRPr="002C4283">
        <w:rPr>
          <w:noProof/>
          <w:lang w:val="en-IE"/>
        </w:rPr>
        <w:t>1.</w:t>
      </w:r>
      <w:r w:rsidRPr="002C4283">
        <w:rPr>
          <w:noProof/>
          <w:lang w:val="en-IE"/>
        </w:rPr>
        <w:tab/>
        <w:t>CONTEXT OF THE PROPOSAL</w:t>
      </w:r>
    </w:p>
    <w:p w14:paraId="23084CEA" w14:textId="77777777" w:rsidR="008D7A36" w:rsidRPr="002C4283" w:rsidRDefault="008D7A36" w:rsidP="00A42069">
      <w:pPr>
        <w:pStyle w:val="ManualHeading2"/>
        <w:rPr>
          <w:rFonts w:eastAsia="Arial Unicode MS"/>
          <w:noProof/>
          <w:lang w:val="en-IE"/>
        </w:rPr>
      </w:pPr>
      <w:r w:rsidRPr="002C4283">
        <w:rPr>
          <w:rFonts w:eastAsia="Arial Unicode MS"/>
          <w:noProof/>
          <w:color w:val="000000"/>
          <w:u w:color="000000"/>
          <w:bdr w:val="nil"/>
          <w:lang w:val="en-IE" w:eastAsia="en-GB"/>
        </w:rPr>
        <w:t>•</w:t>
      </w:r>
      <w:r w:rsidRPr="002C4283">
        <w:rPr>
          <w:rFonts w:eastAsia="Arial Unicode MS"/>
          <w:noProof/>
          <w:color w:val="000000"/>
          <w:u w:color="000000"/>
          <w:bdr w:val="nil"/>
          <w:lang w:val="en-IE" w:eastAsia="en-GB"/>
        </w:rPr>
        <w:tab/>
      </w:r>
      <w:r w:rsidRPr="002C4283">
        <w:rPr>
          <w:rFonts w:eastAsia="Arial Unicode MS"/>
          <w:noProof/>
          <w:lang w:val="en-IE"/>
        </w:rPr>
        <w:t>Reasons for and objectives of the proposal</w:t>
      </w:r>
    </w:p>
    <w:p w14:paraId="107B7FE2" w14:textId="77777777" w:rsidR="00562E88" w:rsidRPr="002C4283" w:rsidRDefault="00562E88">
      <w:pPr>
        <w:pBdr>
          <w:top w:val="nil"/>
          <w:left w:val="nil"/>
          <w:bottom w:val="nil"/>
          <w:right w:val="nil"/>
          <w:between w:val="nil"/>
          <w:bar w:val="nil"/>
        </w:pBdr>
        <w:spacing w:before="0" w:after="240"/>
        <w:rPr>
          <w:rFonts w:eastAsia="Arial Unicode MS"/>
          <w:bCs/>
          <w:noProof/>
          <w:color w:val="000000" w:themeColor="text1"/>
          <w:szCs w:val="24"/>
          <w:lang w:val="en-IE"/>
        </w:rPr>
      </w:pPr>
      <w:r w:rsidRPr="002C4283">
        <w:rPr>
          <w:rFonts w:eastAsia="Arial Unicode MS"/>
          <w:noProof/>
          <w:color w:val="000000" w:themeColor="text1"/>
          <w:lang w:val="en-IE"/>
        </w:rPr>
        <w:t>On 29</w:t>
      </w:r>
      <w:r w:rsidR="005C6150">
        <w:rPr>
          <w:rFonts w:eastAsia="Arial Unicode MS"/>
          <w:noProof/>
          <w:color w:val="000000" w:themeColor="text1"/>
          <w:lang w:val="en-IE"/>
        </w:rPr>
        <w:t> </w:t>
      </w:r>
      <w:r w:rsidRPr="002C4283">
        <w:rPr>
          <w:rFonts w:eastAsia="Arial Unicode MS"/>
          <w:noProof/>
          <w:color w:val="000000" w:themeColor="text1"/>
          <w:lang w:val="en-IE"/>
        </w:rPr>
        <w:t>May</w:t>
      </w:r>
      <w:r w:rsidR="005C6150">
        <w:rPr>
          <w:rFonts w:eastAsia="Arial Unicode MS"/>
          <w:noProof/>
          <w:color w:val="000000" w:themeColor="text1"/>
          <w:lang w:val="en-IE"/>
        </w:rPr>
        <w:t> </w:t>
      </w:r>
      <w:r w:rsidRPr="002C4283">
        <w:rPr>
          <w:rFonts w:eastAsia="Arial Unicode MS"/>
          <w:noProof/>
          <w:color w:val="000000" w:themeColor="text1"/>
          <w:lang w:val="en-IE"/>
        </w:rPr>
        <w:t>1989, the Council adopted</w:t>
      </w:r>
      <w:r w:rsidR="00C46656">
        <w:rPr>
          <w:rFonts w:eastAsia="Arial Unicode MS"/>
          <w:noProof/>
          <w:color w:val="000000" w:themeColor="text1"/>
          <w:lang w:val="en-IE"/>
        </w:rPr>
        <w:t xml:space="preserve"> Council</w:t>
      </w:r>
      <w:r w:rsidRPr="002C4283">
        <w:rPr>
          <w:rFonts w:eastAsia="Arial Unicode MS"/>
          <w:noProof/>
          <w:color w:val="000000" w:themeColor="text1"/>
          <w:lang w:val="en-IE"/>
        </w:rPr>
        <w:t xml:space="preserve"> Decision</w:t>
      </w:r>
      <w:r w:rsidRPr="002C4283">
        <w:rPr>
          <w:rFonts w:eastAsia="Arial Unicode MS"/>
          <w:b/>
          <w:bCs/>
          <w:noProof/>
          <w:color w:val="000000" w:themeColor="text1"/>
          <w:lang w:val="en-IE"/>
        </w:rPr>
        <w:t xml:space="preserve"> </w:t>
      </w:r>
      <w:r w:rsidRPr="002C4283">
        <w:rPr>
          <w:rFonts w:eastAsia="Arial Unicode MS"/>
          <w:bCs/>
          <w:noProof/>
          <w:color w:val="000000" w:themeColor="text1"/>
          <w:lang w:val="en-IE"/>
        </w:rPr>
        <w:t>89/367/E</w:t>
      </w:r>
      <w:r w:rsidR="005B64D0">
        <w:rPr>
          <w:rFonts w:eastAsia="Arial Unicode MS"/>
          <w:bCs/>
          <w:noProof/>
          <w:color w:val="000000" w:themeColor="text1"/>
          <w:lang w:val="en-IE"/>
        </w:rPr>
        <w:t>E</w:t>
      </w:r>
      <w:r w:rsidRPr="002C4283">
        <w:rPr>
          <w:rFonts w:eastAsia="Arial Unicode MS"/>
          <w:bCs/>
          <w:noProof/>
          <w:color w:val="000000" w:themeColor="text1"/>
          <w:lang w:val="en-IE"/>
        </w:rPr>
        <w:t>C</w:t>
      </w:r>
      <w:bookmarkStart w:id="0" w:name="_Hlk129249091"/>
      <w:r w:rsidR="00C056BE">
        <w:rPr>
          <w:rFonts w:eastAsia="Arial Unicode MS"/>
          <w:bCs/>
          <w:noProof/>
          <w:color w:val="000000" w:themeColor="text1"/>
          <w:lang w:val="en-IE"/>
        </w:rPr>
        <w:t> </w:t>
      </w:r>
      <w:bookmarkEnd w:id="0"/>
      <w:r w:rsidRPr="002C4283">
        <w:rPr>
          <w:rFonts w:eastAsia="Arial Unicode MS"/>
          <w:bCs/>
          <w:noProof/>
          <w:color w:val="000000" w:themeColor="text1"/>
          <w:lang w:val="en-IE"/>
        </w:rPr>
        <w:t xml:space="preserve">setting up a Standing Forestry </w:t>
      </w:r>
      <w:r w:rsidRPr="002C4283">
        <w:rPr>
          <w:rFonts w:eastAsia="Arial Unicode MS"/>
          <w:bCs/>
          <w:noProof/>
          <w:color w:val="000000" w:themeColor="text1"/>
          <w:szCs w:val="24"/>
          <w:lang w:val="en-IE"/>
        </w:rPr>
        <w:t>Committee</w:t>
      </w:r>
      <w:r w:rsidR="00C46656" w:rsidRPr="002C4283">
        <w:rPr>
          <w:rStyle w:val="FootnoteReference"/>
          <w:rFonts w:eastAsia="Arial Unicode MS"/>
          <w:bCs/>
          <w:noProof/>
          <w:color w:val="000000" w:themeColor="text1"/>
          <w:lang w:val="en-IE"/>
        </w:rPr>
        <w:footnoteReference w:id="1"/>
      </w:r>
      <w:r w:rsidRPr="002C4283">
        <w:rPr>
          <w:rFonts w:eastAsia="Arial Unicode MS"/>
          <w:bCs/>
          <w:noProof/>
          <w:color w:val="000000" w:themeColor="text1"/>
          <w:szCs w:val="24"/>
          <w:lang w:val="en-IE"/>
        </w:rPr>
        <w:t xml:space="preserve">, in order to ensure closer and more constant cooperation in the forestry sector between the Member States and the Commission, and thereby support forestry measures initiated under the </w:t>
      </w:r>
      <w:r w:rsidR="00FC1E8F">
        <w:rPr>
          <w:rFonts w:eastAsia="Arial Unicode MS"/>
          <w:bCs/>
          <w:noProof/>
          <w:color w:val="000000" w:themeColor="text1"/>
          <w:szCs w:val="24"/>
          <w:lang w:val="en-IE"/>
        </w:rPr>
        <w:t xml:space="preserve">European </w:t>
      </w:r>
      <w:r w:rsidR="003B049C" w:rsidRPr="003B049C">
        <w:rPr>
          <w:rFonts w:eastAsia="Arial Unicode MS"/>
          <w:bCs/>
          <w:noProof/>
          <w:color w:val="000000" w:themeColor="text1"/>
          <w:szCs w:val="24"/>
          <w:lang w:val="en-IE"/>
        </w:rPr>
        <w:t xml:space="preserve">Economic Community’s </w:t>
      </w:r>
      <w:r w:rsidRPr="002C4283">
        <w:rPr>
          <w:rFonts w:eastAsia="Arial Unicode MS"/>
          <w:bCs/>
          <w:noProof/>
          <w:color w:val="000000" w:themeColor="text1"/>
          <w:szCs w:val="24"/>
          <w:lang w:val="en-IE"/>
        </w:rPr>
        <w:t>agricultural structure and rural development policy (Art</w:t>
      </w:r>
      <w:r w:rsidR="00FC1E8F">
        <w:rPr>
          <w:rFonts w:eastAsia="Arial Unicode MS"/>
          <w:bCs/>
          <w:noProof/>
          <w:color w:val="000000" w:themeColor="text1"/>
          <w:szCs w:val="24"/>
          <w:lang w:val="en-IE"/>
        </w:rPr>
        <w:t>icle </w:t>
      </w:r>
      <w:r w:rsidRPr="002C4283">
        <w:rPr>
          <w:rFonts w:eastAsia="Arial Unicode MS"/>
          <w:bCs/>
          <w:noProof/>
          <w:color w:val="000000" w:themeColor="text1"/>
          <w:szCs w:val="24"/>
          <w:lang w:val="en-IE"/>
        </w:rPr>
        <w:t xml:space="preserve">1). </w:t>
      </w:r>
    </w:p>
    <w:p w14:paraId="6CE5B087" w14:textId="77777777" w:rsidR="00562E88" w:rsidRDefault="00562E88">
      <w:pPr>
        <w:pBdr>
          <w:top w:val="nil"/>
          <w:left w:val="nil"/>
          <w:bottom w:val="nil"/>
          <w:right w:val="nil"/>
          <w:between w:val="nil"/>
          <w:bar w:val="nil"/>
        </w:pBdr>
        <w:spacing w:before="0" w:after="240"/>
        <w:rPr>
          <w:rFonts w:eastAsia="Arial Unicode MS"/>
          <w:bCs/>
          <w:noProof/>
          <w:color w:val="000000" w:themeColor="text1"/>
          <w:szCs w:val="24"/>
          <w:lang w:val="en-IE"/>
        </w:rPr>
      </w:pPr>
      <w:r w:rsidRPr="002C4283">
        <w:rPr>
          <w:rFonts w:eastAsia="Arial Unicode MS"/>
          <w:bCs/>
          <w:noProof/>
          <w:color w:val="000000" w:themeColor="text1"/>
          <w:szCs w:val="24"/>
          <w:lang w:val="en-IE"/>
        </w:rPr>
        <w:t xml:space="preserve">The </w:t>
      </w:r>
      <w:r w:rsidR="009702CB" w:rsidRPr="002C4283">
        <w:rPr>
          <w:rFonts w:eastAsia="Arial Unicode MS"/>
          <w:bCs/>
          <w:noProof/>
          <w:color w:val="000000" w:themeColor="text1"/>
          <w:lang w:val="en-IE"/>
        </w:rPr>
        <w:t xml:space="preserve">Standing Forestry </w:t>
      </w:r>
      <w:r w:rsidR="009702CB" w:rsidRPr="002C4283">
        <w:rPr>
          <w:rFonts w:eastAsia="Arial Unicode MS"/>
          <w:bCs/>
          <w:noProof/>
          <w:color w:val="000000" w:themeColor="text1"/>
          <w:szCs w:val="24"/>
          <w:lang w:val="en-IE"/>
        </w:rPr>
        <w:t>Committee</w:t>
      </w:r>
      <w:r w:rsidR="009702CB" w:rsidRPr="002C4283" w:rsidDel="009702CB">
        <w:rPr>
          <w:rFonts w:eastAsia="Arial Unicode MS"/>
          <w:bCs/>
          <w:noProof/>
          <w:color w:val="000000" w:themeColor="text1"/>
          <w:szCs w:val="24"/>
          <w:lang w:val="en-IE"/>
        </w:rPr>
        <w:t xml:space="preserve"> </w:t>
      </w:r>
      <w:r w:rsidRPr="002C4283">
        <w:rPr>
          <w:rFonts w:eastAsia="Arial Unicode MS"/>
          <w:bCs/>
          <w:noProof/>
          <w:color w:val="000000" w:themeColor="text1"/>
          <w:szCs w:val="24"/>
          <w:lang w:val="en-IE"/>
        </w:rPr>
        <w:t xml:space="preserve">is composed of representatives of </w:t>
      </w:r>
      <w:r w:rsidR="009702CB">
        <w:rPr>
          <w:rFonts w:eastAsia="Arial Unicode MS"/>
          <w:bCs/>
          <w:noProof/>
          <w:color w:val="000000" w:themeColor="text1"/>
          <w:szCs w:val="24"/>
          <w:lang w:val="en-IE"/>
        </w:rPr>
        <w:t xml:space="preserve">the </w:t>
      </w:r>
      <w:r w:rsidRPr="002C4283">
        <w:rPr>
          <w:rFonts w:eastAsia="Arial Unicode MS"/>
          <w:bCs/>
          <w:noProof/>
          <w:color w:val="000000" w:themeColor="text1"/>
          <w:szCs w:val="24"/>
          <w:lang w:val="en-IE"/>
        </w:rPr>
        <w:t xml:space="preserve">Member States </w:t>
      </w:r>
      <w:r w:rsidR="003B049C" w:rsidRPr="003B049C">
        <w:rPr>
          <w:rFonts w:eastAsia="Arial Unicode MS"/>
          <w:bCs/>
          <w:noProof/>
          <w:color w:val="000000" w:themeColor="text1"/>
          <w:szCs w:val="24"/>
          <w:lang w:val="en-IE"/>
        </w:rPr>
        <w:t xml:space="preserve">and is chaired by a representative of the Commission </w:t>
      </w:r>
      <w:r w:rsidRPr="002C4283">
        <w:rPr>
          <w:rFonts w:eastAsia="Arial Unicode MS"/>
          <w:bCs/>
          <w:noProof/>
          <w:color w:val="000000" w:themeColor="text1"/>
          <w:szCs w:val="24"/>
          <w:lang w:val="en-IE"/>
        </w:rPr>
        <w:t>(Art</w:t>
      </w:r>
      <w:r w:rsidR="00E95E5B">
        <w:rPr>
          <w:rFonts w:eastAsia="Arial Unicode MS"/>
          <w:bCs/>
          <w:noProof/>
          <w:color w:val="000000" w:themeColor="text1"/>
          <w:szCs w:val="24"/>
          <w:lang w:val="en-IE"/>
        </w:rPr>
        <w:t>i</w:t>
      </w:r>
      <w:r w:rsidR="00FC1E8F">
        <w:rPr>
          <w:rFonts w:eastAsia="Arial Unicode MS"/>
          <w:bCs/>
          <w:noProof/>
          <w:color w:val="000000" w:themeColor="text1"/>
          <w:szCs w:val="24"/>
          <w:lang w:val="en-IE"/>
        </w:rPr>
        <w:t>cle</w:t>
      </w:r>
      <w:r w:rsidR="009702CB">
        <w:rPr>
          <w:rFonts w:eastAsia="Arial Unicode MS"/>
          <w:bCs/>
          <w:noProof/>
          <w:color w:val="000000" w:themeColor="text1"/>
          <w:szCs w:val="24"/>
          <w:lang w:val="en-IE"/>
        </w:rPr>
        <w:t> </w:t>
      </w:r>
      <w:r w:rsidRPr="002C4283">
        <w:rPr>
          <w:rFonts w:eastAsia="Arial Unicode MS"/>
          <w:bCs/>
          <w:noProof/>
          <w:color w:val="000000" w:themeColor="text1"/>
          <w:szCs w:val="24"/>
          <w:lang w:val="en-IE"/>
        </w:rPr>
        <w:t>3).</w:t>
      </w:r>
    </w:p>
    <w:p w14:paraId="42B22A6C" w14:textId="77777777" w:rsidR="00505ED2" w:rsidRPr="00C64F98" w:rsidRDefault="00A12CA2">
      <w:pPr>
        <w:pBdr>
          <w:top w:val="nil"/>
          <w:left w:val="nil"/>
          <w:bottom w:val="nil"/>
          <w:right w:val="nil"/>
          <w:between w:val="nil"/>
          <w:bar w:val="nil"/>
        </w:pBdr>
        <w:spacing w:before="0" w:after="240"/>
        <w:rPr>
          <w:rFonts w:eastAsia="Arial Unicode MS"/>
          <w:bCs/>
          <w:iCs/>
          <w:noProof/>
          <w:color w:val="000000" w:themeColor="text1"/>
          <w:szCs w:val="24"/>
          <w:lang w:val="en-IE"/>
        </w:rPr>
      </w:pPr>
      <w:r>
        <w:rPr>
          <w:rFonts w:eastAsia="Arial Unicode MS"/>
          <w:bCs/>
          <w:noProof/>
          <w:color w:val="000000" w:themeColor="text1"/>
          <w:szCs w:val="24"/>
        </w:rPr>
        <w:t>In 2019, the</w:t>
      </w:r>
      <w:r w:rsidRPr="00A12CA2">
        <w:rPr>
          <w:rFonts w:eastAsia="Arial Unicode MS"/>
          <w:bCs/>
          <w:noProof/>
          <w:color w:val="000000" w:themeColor="text1"/>
          <w:szCs w:val="24"/>
        </w:rPr>
        <w:t xml:space="preserve"> </w:t>
      </w:r>
      <w:r>
        <w:rPr>
          <w:rFonts w:eastAsia="Arial Unicode MS"/>
          <w:bCs/>
          <w:noProof/>
          <w:color w:val="000000" w:themeColor="text1"/>
          <w:szCs w:val="24"/>
        </w:rPr>
        <w:t xml:space="preserve">Commission established the </w:t>
      </w:r>
      <w:r w:rsidRPr="00A12CA2">
        <w:rPr>
          <w:rFonts w:eastAsia="Arial Unicode MS"/>
          <w:bCs/>
          <w:noProof/>
          <w:color w:val="000000" w:themeColor="text1"/>
          <w:szCs w:val="24"/>
        </w:rPr>
        <w:t>Working Group Forest and Nature</w:t>
      </w:r>
      <w:r>
        <w:rPr>
          <w:rFonts w:eastAsia="Arial Unicode MS"/>
          <w:bCs/>
          <w:noProof/>
          <w:color w:val="000000" w:themeColor="text1"/>
          <w:szCs w:val="24"/>
        </w:rPr>
        <w:t>,</w:t>
      </w:r>
      <w:r w:rsidRPr="00A12CA2">
        <w:rPr>
          <w:rFonts w:eastAsia="Arial Unicode MS"/>
          <w:bCs/>
          <w:noProof/>
          <w:color w:val="000000" w:themeColor="text1"/>
          <w:szCs w:val="24"/>
        </w:rPr>
        <w:t xml:space="preserve"> a sub-group of the Coordination Group for Biodiversity and Nature. The main objective of the Working Group is to provide advice and expertise to the Commission to help implement and evaluate, in relation to forest ecosystems and their management, the European Green Deal, the EU Biodiversity Strategy for 2030 and related actions and the post 2020 UN Convention for Biological Diversity framework. </w:t>
      </w:r>
      <w:r w:rsidR="007425E8" w:rsidRPr="002C4283">
        <w:rPr>
          <w:rFonts w:eastAsia="Arial Unicode MS"/>
          <w:bCs/>
          <w:noProof/>
          <w:color w:val="000000" w:themeColor="text1"/>
          <w:szCs w:val="24"/>
          <w:lang w:val="en-IE"/>
        </w:rPr>
        <w:t xml:space="preserve">In the </w:t>
      </w:r>
      <w:r w:rsidR="00140DC2">
        <w:rPr>
          <w:rFonts w:eastAsia="Arial Unicode MS"/>
          <w:bCs/>
          <w:noProof/>
          <w:color w:val="000000" w:themeColor="text1"/>
          <w:szCs w:val="24"/>
          <w:lang w:val="en-IE"/>
        </w:rPr>
        <w:t>N</w:t>
      </w:r>
      <w:r w:rsidR="007425E8" w:rsidRPr="002C4283">
        <w:rPr>
          <w:rFonts w:eastAsia="Arial Unicode MS"/>
          <w:bCs/>
          <w:noProof/>
          <w:color w:val="000000" w:themeColor="text1"/>
          <w:szCs w:val="24"/>
          <w:lang w:val="en-IE"/>
        </w:rPr>
        <w:t>ew EU Forest Strategy for 2030</w:t>
      </w:r>
      <w:r w:rsidR="00C056BE">
        <w:rPr>
          <w:rFonts w:eastAsia="Arial Unicode MS"/>
          <w:bCs/>
          <w:noProof/>
          <w:color w:val="000000" w:themeColor="text1"/>
          <w:lang w:val="en-IE"/>
        </w:rPr>
        <w:t> </w:t>
      </w:r>
      <w:r w:rsidR="007425E8" w:rsidRPr="002C4283">
        <w:rPr>
          <w:rStyle w:val="FootnoteReference"/>
          <w:noProof/>
          <w:lang w:val="en-IE"/>
        </w:rPr>
        <w:footnoteReference w:id="2"/>
      </w:r>
      <w:r w:rsidR="007425E8" w:rsidRPr="002C4283">
        <w:rPr>
          <w:rFonts w:eastAsia="Arial Unicode MS"/>
          <w:bCs/>
          <w:noProof/>
          <w:color w:val="000000" w:themeColor="text1"/>
          <w:szCs w:val="24"/>
          <w:lang w:val="en-IE"/>
        </w:rPr>
        <w:t xml:space="preserve">, the Commission took the view that </w:t>
      </w:r>
      <w:r w:rsidR="00A42069" w:rsidRPr="002C4283">
        <w:rPr>
          <w:rFonts w:eastAsia="Arial Unicode MS"/>
          <w:bCs/>
          <w:noProof/>
          <w:color w:val="000000" w:themeColor="text1"/>
          <w:szCs w:val="24"/>
          <w:lang w:val="en-IE"/>
        </w:rPr>
        <w:t>‘</w:t>
      </w:r>
      <w:r w:rsidR="007425E8" w:rsidRPr="00C64F98">
        <w:rPr>
          <w:rFonts w:eastAsia="Arial Unicode MS"/>
          <w:bCs/>
          <w:iCs/>
          <w:noProof/>
          <w:color w:val="000000" w:themeColor="text1"/>
          <w:szCs w:val="24"/>
          <w:lang w:val="en-IE"/>
        </w:rPr>
        <w:t xml:space="preserve">the wider contribution of forests to the European Green Deal objectives, as presented in the Strategy, including for climate, biodiversity and sustainable bioeconomy, necessitates a more inclusive and better coordinated EU forest governance structure, reflecting all the objectives of the new EU Forest Strategy and their interlinkages. Reinforced coordination of different policies should be ensured and a multidisciplinary exchange should be facilitated, with the involvement </w:t>
      </w:r>
      <w:r w:rsidR="00483F22" w:rsidRPr="00C64F98">
        <w:rPr>
          <w:rFonts w:eastAsia="Arial Unicode MS"/>
          <w:bCs/>
          <w:iCs/>
          <w:noProof/>
          <w:color w:val="000000" w:themeColor="text1"/>
          <w:szCs w:val="24"/>
          <w:lang w:val="en-IE"/>
        </w:rPr>
        <w:t xml:space="preserve">of </w:t>
      </w:r>
      <w:r w:rsidR="007425E8" w:rsidRPr="00C64F98">
        <w:rPr>
          <w:rFonts w:eastAsia="Arial Unicode MS"/>
          <w:bCs/>
          <w:iCs/>
          <w:noProof/>
          <w:color w:val="000000" w:themeColor="text1"/>
          <w:szCs w:val="24"/>
          <w:lang w:val="en-IE"/>
        </w:rPr>
        <w:t xml:space="preserve">a wide variety of experts and stakeholders. </w:t>
      </w:r>
      <w:r w:rsidR="006652BA" w:rsidRPr="00C64F98">
        <w:rPr>
          <w:rFonts w:eastAsia="Arial Unicode MS"/>
          <w:bCs/>
          <w:iCs/>
          <w:noProof/>
          <w:color w:val="000000" w:themeColor="text1"/>
          <w:szCs w:val="24"/>
          <w:lang w:val="en-IE"/>
        </w:rPr>
        <w:t xml:space="preserve">Given the increasing interest of the European public in the future of EU’s forests, transparency of the governance should also be guaranteed so that everyone can follow how the Commission and the Member States are assisted in delivering on the objectives of the </w:t>
      </w:r>
      <w:r w:rsidR="00101457">
        <w:rPr>
          <w:rFonts w:eastAsia="Arial Unicode MS"/>
          <w:bCs/>
          <w:iCs/>
          <w:noProof/>
          <w:color w:val="000000" w:themeColor="text1"/>
          <w:szCs w:val="24"/>
          <w:lang w:val="en-IE"/>
        </w:rPr>
        <w:t>N</w:t>
      </w:r>
      <w:r w:rsidR="006652BA" w:rsidRPr="00C64F98">
        <w:rPr>
          <w:rFonts w:eastAsia="Arial Unicode MS"/>
          <w:bCs/>
          <w:iCs/>
          <w:noProof/>
          <w:color w:val="000000" w:themeColor="text1"/>
          <w:szCs w:val="24"/>
          <w:lang w:val="en-IE"/>
        </w:rPr>
        <w:t>ew EU Forest Strategy.</w:t>
      </w:r>
      <w:r w:rsidR="00327767" w:rsidRPr="00C64F98">
        <w:rPr>
          <w:rFonts w:eastAsia="Arial Unicode MS"/>
          <w:bCs/>
          <w:iCs/>
          <w:noProof/>
          <w:color w:val="000000" w:themeColor="text1"/>
          <w:szCs w:val="24"/>
          <w:lang w:val="en-IE"/>
        </w:rPr>
        <w:t>’</w:t>
      </w:r>
    </w:p>
    <w:p w14:paraId="481242FB" w14:textId="77777777" w:rsidR="008F47B1" w:rsidRPr="002C4283" w:rsidRDefault="001E219A">
      <w:pPr>
        <w:pBdr>
          <w:top w:val="nil"/>
          <w:left w:val="nil"/>
          <w:bottom w:val="nil"/>
          <w:right w:val="nil"/>
          <w:between w:val="nil"/>
          <w:bar w:val="nil"/>
        </w:pBdr>
        <w:spacing w:before="0" w:after="240"/>
        <w:rPr>
          <w:rFonts w:eastAsia="Arial Unicode MS"/>
          <w:bCs/>
          <w:noProof/>
          <w:color w:val="000000" w:themeColor="text1"/>
          <w:szCs w:val="24"/>
          <w:lang w:val="en-IE"/>
        </w:rPr>
      </w:pPr>
      <w:r w:rsidRPr="002C4283">
        <w:rPr>
          <w:rFonts w:eastAsia="Arial Unicode MS"/>
          <w:bCs/>
          <w:noProof/>
          <w:color w:val="000000" w:themeColor="text1"/>
          <w:szCs w:val="24"/>
          <w:lang w:val="en-IE"/>
        </w:rPr>
        <w:t>As part of this new governance</w:t>
      </w:r>
      <w:r w:rsidR="00EF7FBD">
        <w:rPr>
          <w:rFonts w:eastAsia="Arial Unicode MS"/>
          <w:bCs/>
          <w:noProof/>
          <w:color w:val="000000" w:themeColor="text1"/>
          <w:szCs w:val="24"/>
          <w:lang w:val="en-IE"/>
        </w:rPr>
        <w:t xml:space="preserve"> structure</w:t>
      </w:r>
      <w:r w:rsidRPr="002C4283">
        <w:rPr>
          <w:rFonts w:eastAsia="Arial Unicode MS"/>
          <w:bCs/>
          <w:noProof/>
          <w:color w:val="000000" w:themeColor="text1"/>
          <w:szCs w:val="24"/>
          <w:lang w:val="en-IE"/>
        </w:rPr>
        <w:t xml:space="preserve">, the Commission proposes to </w:t>
      </w:r>
      <w:r w:rsidR="000B1CB3">
        <w:rPr>
          <w:rFonts w:eastAsia="Arial Unicode MS"/>
          <w:bCs/>
          <w:noProof/>
          <w:color w:val="000000" w:themeColor="text1"/>
          <w:szCs w:val="24"/>
          <w:lang w:val="en-IE"/>
        </w:rPr>
        <w:t>amend</w:t>
      </w:r>
      <w:r w:rsidR="00DF694E" w:rsidRPr="002C4283">
        <w:rPr>
          <w:rFonts w:eastAsia="Arial Unicode MS"/>
          <w:bCs/>
          <w:noProof/>
          <w:color w:val="000000" w:themeColor="text1"/>
          <w:szCs w:val="24"/>
          <w:lang w:val="en-IE"/>
        </w:rPr>
        <w:t xml:space="preserve"> </w:t>
      </w:r>
      <w:r w:rsidR="008C755D" w:rsidRPr="002C4283">
        <w:rPr>
          <w:rFonts w:eastAsia="Arial Unicode MS"/>
          <w:bCs/>
          <w:noProof/>
          <w:color w:val="000000" w:themeColor="text1"/>
          <w:szCs w:val="24"/>
          <w:lang w:val="en-IE"/>
        </w:rPr>
        <w:t xml:space="preserve">Council Decision 89/367/EEC </w:t>
      </w:r>
      <w:r w:rsidR="00C93BCA" w:rsidRPr="002C4283">
        <w:rPr>
          <w:rFonts w:eastAsia="Arial Unicode MS"/>
          <w:bCs/>
          <w:noProof/>
          <w:color w:val="000000" w:themeColor="text1"/>
          <w:szCs w:val="24"/>
          <w:lang w:val="en-IE"/>
        </w:rPr>
        <w:t xml:space="preserve">through </w:t>
      </w:r>
      <w:r w:rsidR="00EF0849" w:rsidRPr="002C4283">
        <w:rPr>
          <w:rFonts w:eastAsia="Arial Unicode MS"/>
          <w:bCs/>
          <w:noProof/>
          <w:color w:val="000000" w:themeColor="text1"/>
          <w:szCs w:val="24"/>
          <w:lang w:val="en-IE"/>
        </w:rPr>
        <w:t xml:space="preserve">a </w:t>
      </w:r>
      <w:r w:rsidR="005D2985" w:rsidRPr="002C4283">
        <w:rPr>
          <w:rFonts w:eastAsia="Arial Unicode MS"/>
          <w:bCs/>
          <w:noProof/>
          <w:color w:val="000000" w:themeColor="text1"/>
          <w:szCs w:val="24"/>
          <w:lang w:val="en-IE"/>
        </w:rPr>
        <w:t>d</w:t>
      </w:r>
      <w:r w:rsidR="00EF0849" w:rsidRPr="002C4283">
        <w:rPr>
          <w:rFonts w:eastAsia="Arial Unicode MS"/>
          <w:bCs/>
          <w:noProof/>
          <w:color w:val="000000" w:themeColor="text1"/>
          <w:szCs w:val="24"/>
          <w:lang w:val="en-IE"/>
        </w:rPr>
        <w:t xml:space="preserve">ecision </w:t>
      </w:r>
      <w:r w:rsidR="008A670A" w:rsidRPr="002C4283">
        <w:rPr>
          <w:rFonts w:eastAsia="Arial Unicode MS"/>
          <w:bCs/>
          <w:noProof/>
          <w:color w:val="000000" w:themeColor="text1"/>
          <w:szCs w:val="24"/>
          <w:lang w:val="en-IE"/>
        </w:rPr>
        <w:t>of the European Parliament and of the Council.</w:t>
      </w:r>
      <w:r w:rsidRPr="002C4283">
        <w:rPr>
          <w:rFonts w:eastAsia="Arial Unicode MS"/>
          <w:bCs/>
          <w:noProof/>
          <w:color w:val="000000" w:themeColor="text1"/>
          <w:szCs w:val="24"/>
          <w:lang w:val="en-IE"/>
        </w:rPr>
        <w:t xml:space="preserve"> </w:t>
      </w:r>
      <w:r w:rsidR="00B50EF4" w:rsidRPr="002C4283">
        <w:rPr>
          <w:rFonts w:eastAsia="Arial Unicode MS"/>
          <w:bCs/>
          <w:noProof/>
          <w:color w:val="000000" w:themeColor="text1"/>
          <w:szCs w:val="24"/>
          <w:lang w:val="en-IE"/>
        </w:rPr>
        <w:t>T</w:t>
      </w:r>
      <w:r w:rsidR="005D2985" w:rsidRPr="002C4283">
        <w:rPr>
          <w:rFonts w:eastAsia="Arial Unicode MS"/>
          <w:bCs/>
          <w:noProof/>
          <w:color w:val="000000" w:themeColor="text1"/>
          <w:szCs w:val="24"/>
          <w:lang w:val="en-IE"/>
        </w:rPr>
        <w:t>he Commission proposes to</w:t>
      </w:r>
      <w:r w:rsidR="008A670A" w:rsidRPr="002C4283">
        <w:rPr>
          <w:rFonts w:eastAsia="Arial Unicode MS"/>
          <w:bCs/>
          <w:noProof/>
          <w:color w:val="000000" w:themeColor="text1"/>
          <w:szCs w:val="24"/>
          <w:lang w:val="en-IE"/>
        </w:rPr>
        <w:t xml:space="preserve"> </w:t>
      </w:r>
      <w:r w:rsidR="000C199E" w:rsidRPr="002C4283">
        <w:rPr>
          <w:rFonts w:eastAsia="Arial Unicode MS"/>
          <w:bCs/>
          <w:noProof/>
          <w:color w:val="000000" w:themeColor="text1"/>
          <w:szCs w:val="24"/>
          <w:lang w:val="en-IE"/>
        </w:rPr>
        <w:t xml:space="preserve">amend </w:t>
      </w:r>
      <w:r w:rsidR="00C412EE">
        <w:rPr>
          <w:rFonts w:eastAsia="Arial Unicode MS"/>
          <w:bCs/>
          <w:noProof/>
          <w:color w:val="000000" w:themeColor="text1"/>
          <w:szCs w:val="24"/>
          <w:lang w:val="en-IE"/>
        </w:rPr>
        <w:t xml:space="preserve">Council </w:t>
      </w:r>
      <w:r w:rsidR="000C199E" w:rsidRPr="002C4283">
        <w:rPr>
          <w:rFonts w:eastAsia="Arial Unicode MS"/>
          <w:bCs/>
          <w:noProof/>
          <w:color w:val="000000" w:themeColor="text1"/>
          <w:szCs w:val="24"/>
          <w:lang w:val="en-IE"/>
        </w:rPr>
        <w:t>Decision 89/36</w:t>
      </w:r>
      <w:r w:rsidR="004240D9" w:rsidRPr="002C4283">
        <w:rPr>
          <w:rFonts w:eastAsia="Arial Unicode MS"/>
          <w:bCs/>
          <w:noProof/>
          <w:color w:val="000000" w:themeColor="text1"/>
          <w:szCs w:val="24"/>
          <w:lang w:val="en-IE"/>
        </w:rPr>
        <w:t>7</w:t>
      </w:r>
      <w:r w:rsidR="000C199E" w:rsidRPr="002C4283">
        <w:rPr>
          <w:rFonts w:eastAsia="Arial Unicode MS"/>
          <w:bCs/>
          <w:noProof/>
          <w:color w:val="000000" w:themeColor="text1"/>
          <w:szCs w:val="24"/>
          <w:lang w:val="en-IE"/>
        </w:rPr>
        <w:t xml:space="preserve">/EEC </w:t>
      </w:r>
      <w:r w:rsidR="004240D9" w:rsidRPr="002C4283">
        <w:rPr>
          <w:rFonts w:eastAsia="Arial Unicode MS"/>
          <w:bCs/>
          <w:noProof/>
          <w:color w:val="000000" w:themeColor="text1"/>
          <w:szCs w:val="24"/>
          <w:lang w:val="en-IE"/>
        </w:rPr>
        <w:t xml:space="preserve">to </w:t>
      </w:r>
      <w:r w:rsidR="00562E88" w:rsidRPr="002C4283">
        <w:rPr>
          <w:rFonts w:eastAsia="Arial Unicode MS"/>
          <w:bCs/>
          <w:noProof/>
          <w:color w:val="000000" w:themeColor="text1"/>
          <w:szCs w:val="24"/>
          <w:lang w:val="en-IE"/>
        </w:rPr>
        <w:t xml:space="preserve">update </w:t>
      </w:r>
      <w:r w:rsidR="008A670A" w:rsidRPr="002C4283">
        <w:rPr>
          <w:rFonts w:eastAsia="Arial Unicode MS"/>
          <w:bCs/>
          <w:noProof/>
          <w:color w:val="000000" w:themeColor="text1"/>
          <w:szCs w:val="24"/>
          <w:lang w:val="en-IE"/>
        </w:rPr>
        <w:t xml:space="preserve">the </w:t>
      </w:r>
      <w:r w:rsidR="00562E88" w:rsidRPr="002C4283">
        <w:rPr>
          <w:rFonts w:eastAsia="Arial Unicode MS"/>
          <w:bCs/>
          <w:noProof/>
          <w:color w:val="000000" w:themeColor="text1"/>
          <w:szCs w:val="24"/>
          <w:lang w:val="en-IE"/>
        </w:rPr>
        <w:t>legal bas</w:t>
      </w:r>
      <w:r w:rsidR="00B327D8" w:rsidRPr="002C4283">
        <w:rPr>
          <w:rFonts w:eastAsia="Arial Unicode MS"/>
          <w:bCs/>
          <w:noProof/>
          <w:color w:val="000000" w:themeColor="text1"/>
          <w:szCs w:val="24"/>
          <w:lang w:val="en-IE"/>
        </w:rPr>
        <w:t>e</w:t>
      </w:r>
      <w:r w:rsidR="00562E88" w:rsidRPr="002C4283">
        <w:rPr>
          <w:rFonts w:eastAsia="Arial Unicode MS"/>
          <w:bCs/>
          <w:noProof/>
          <w:color w:val="000000" w:themeColor="text1"/>
          <w:szCs w:val="24"/>
          <w:lang w:val="en-IE"/>
        </w:rPr>
        <w:t>s</w:t>
      </w:r>
      <w:r w:rsidR="00833CCD">
        <w:rPr>
          <w:rFonts w:eastAsia="Arial Unicode MS"/>
          <w:bCs/>
          <w:noProof/>
          <w:color w:val="000000" w:themeColor="text1"/>
          <w:szCs w:val="24"/>
          <w:lang w:val="en-IE"/>
        </w:rPr>
        <w:t xml:space="preserve"> and</w:t>
      </w:r>
      <w:r w:rsidR="00562E88" w:rsidRPr="002C4283">
        <w:rPr>
          <w:rFonts w:eastAsia="Arial Unicode MS"/>
          <w:bCs/>
          <w:noProof/>
          <w:color w:val="000000" w:themeColor="text1"/>
          <w:szCs w:val="24"/>
          <w:lang w:val="en-IE"/>
        </w:rPr>
        <w:t xml:space="preserve"> </w:t>
      </w:r>
      <w:r w:rsidR="0020567D" w:rsidRPr="002C4283">
        <w:rPr>
          <w:rFonts w:eastAsia="Arial Unicode MS"/>
          <w:bCs/>
          <w:noProof/>
          <w:color w:val="000000" w:themeColor="text1"/>
          <w:szCs w:val="24"/>
          <w:lang w:val="en-IE"/>
        </w:rPr>
        <w:t xml:space="preserve">the </w:t>
      </w:r>
      <w:r w:rsidR="00562E88" w:rsidRPr="002C4283">
        <w:rPr>
          <w:rFonts w:eastAsia="Arial Unicode MS"/>
          <w:bCs/>
          <w:noProof/>
          <w:color w:val="000000" w:themeColor="text1"/>
          <w:szCs w:val="24"/>
          <w:lang w:val="en-IE"/>
        </w:rPr>
        <w:t>policy references</w:t>
      </w:r>
      <w:r w:rsidR="00833CCD">
        <w:rPr>
          <w:rFonts w:eastAsia="Arial Unicode MS"/>
          <w:bCs/>
          <w:noProof/>
          <w:color w:val="000000" w:themeColor="text1"/>
          <w:szCs w:val="24"/>
          <w:lang w:val="en-IE"/>
        </w:rPr>
        <w:t>,</w:t>
      </w:r>
      <w:r w:rsidR="00EF7FBD">
        <w:rPr>
          <w:rFonts w:eastAsia="Arial Unicode MS"/>
          <w:bCs/>
          <w:noProof/>
          <w:color w:val="000000" w:themeColor="text1"/>
          <w:szCs w:val="24"/>
          <w:lang w:val="en-IE"/>
        </w:rPr>
        <w:t xml:space="preserve"> </w:t>
      </w:r>
      <w:r w:rsidR="00EF7FBD" w:rsidRPr="00EF7FBD">
        <w:rPr>
          <w:rFonts w:eastAsia="Arial Unicode MS"/>
          <w:bCs/>
          <w:noProof/>
          <w:color w:val="000000" w:themeColor="text1"/>
          <w:szCs w:val="24"/>
          <w:lang w:val="en-IE"/>
        </w:rPr>
        <w:t>to rename the Standing Forestry Committee</w:t>
      </w:r>
      <w:r w:rsidR="00EF7FBD">
        <w:rPr>
          <w:rFonts w:eastAsia="Arial Unicode MS"/>
          <w:bCs/>
          <w:noProof/>
          <w:color w:val="000000" w:themeColor="text1"/>
          <w:szCs w:val="24"/>
          <w:lang w:val="en-IE"/>
        </w:rPr>
        <w:t xml:space="preserve">, </w:t>
      </w:r>
      <w:r w:rsidR="00562E88" w:rsidRPr="002C4283">
        <w:rPr>
          <w:rFonts w:eastAsia="Arial Unicode MS"/>
          <w:bCs/>
          <w:noProof/>
          <w:color w:val="000000" w:themeColor="text1"/>
          <w:szCs w:val="24"/>
          <w:lang w:val="en-IE"/>
        </w:rPr>
        <w:t xml:space="preserve"> and </w:t>
      </w:r>
      <w:r w:rsidR="00833CCD">
        <w:rPr>
          <w:rFonts w:eastAsia="Arial Unicode MS"/>
          <w:bCs/>
          <w:noProof/>
          <w:color w:val="000000" w:themeColor="text1"/>
          <w:szCs w:val="24"/>
          <w:lang w:val="en-IE"/>
        </w:rPr>
        <w:t>to extend</w:t>
      </w:r>
      <w:r w:rsidR="00833CCD" w:rsidRPr="002C4283">
        <w:rPr>
          <w:rFonts w:eastAsia="Arial Unicode MS"/>
          <w:bCs/>
          <w:noProof/>
          <w:color w:val="000000" w:themeColor="text1"/>
          <w:szCs w:val="24"/>
          <w:lang w:val="en-IE"/>
        </w:rPr>
        <w:t xml:space="preserve"> </w:t>
      </w:r>
      <w:r w:rsidR="00EF7FBD">
        <w:rPr>
          <w:rFonts w:eastAsia="Arial Unicode MS"/>
          <w:bCs/>
          <w:noProof/>
          <w:color w:val="000000" w:themeColor="text1"/>
          <w:szCs w:val="24"/>
          <w:lang w:val="en-IE"/>
        </w:rPr>
        <w:t xml:space="preserve">its </w:t>
      </w:r>
      <w:r w:rsidR="008F6FFF" w:rsidRPr="002C4283">
        <w:rPr>
          <w:rFonts w:eastAsia="Arial Unicode MS"/>
          <w:bCs/>
          <w:noProof/>
          <w:color w:val="000000" w:themeColor="text1"/>
          <w:szCs w:val="24"/>
          <w:lang w:val="en-IE"/>
        </w:rPr>
        <w:t>tasks</w:t>
      </w:r>
      <w:r w:rsidR="00562E88" w:rsidRPr="002C4283">
        <w:rPr>
          <w:rFonts w:eastAsia="Arial Unicode MS"/>
          <w:bCs/>
          <w:noProof/>
          <w:color w:val="000000" w:themeColor="text1"/>
          <w:szCs w:val="24"/>
          <w:lang w:val="en-IE"/>
        </w:rPr>
        <w:t xml:space="preserve">. </w:t>
      </w:r>
      <w:r w:rsidR="005D2985" w:rsidRPr="002C4283">
        <w:rPr>
          <w:rFonts w:eastAsia="Arial Unicode MS"/>
          <w:bCs/>
          <w:noProof/>
          <w:color w:val="000000" w:themeColor="text1"/>
          <w:szCs w:val="24"/>
          <w:lang w:val="en-IE"/>
        </w:rPr>
        <w:t xml:space="preserve">The </w:t>
      </w:r>
      <w:r w:rsidR="004A0768">
        <w:rPr>
          <w:rFonts w:eastAsia="Arial Unicode MS"/>
          <w:bCs/>
          <w:noProof/>
          <w:color w:val="000000" w:themeColor="text1"/>
          <w:szCs w:val="24"/>
          <w:lang w:val="en-IE"/>
        </w:rPr>
        <w:t xml:space="preserve">proposed </w:t>
      </w:r>
      <w:r w:rsidR="005D2985" w:rsidRPr="002C4283">
        <w:rPr>
          <w:rFonts w:eastAsia="Arial Unicode MS"/>
          <w:bCs/>
          <w:noProof/>
          <w:color w:val="000000" w:themeColor="text1"/>
          <w:szCs w:val="24"/>
          <w:lang w:val="en-IE"/>
        </w:rPr>
        <w:t xml:space="preserve">decision </w:t>
      </w:r>
      <w:r w:rsidR="00FD153E">
        <w:rPr>
          <w:rFonts w:eastAsia="Arial Unicode MS"/>
          <w:bCs/>
          <w:noProof/>
          <w:color w:val="000000" w:themeColor="text1"/>
          <w:szCs w:val="24"/>
          <w:lang w:val="en-IE"/>
        </w:rPr>
        <w:t>would</w:t>
      </w:r>
      <w:r w:rsidR="001212C1" w:rsidRPr="002C4283">
        <w:rPr>
          <w:rFonts w:eastAsia="Arial Unicode MS"/>
          <w:bCs/>
          <w:noProof/>
          <w:color w:val="000000" w:themeColor="text1"/>
          <w:szCs w:val="24"/>
          <w:lang w:val="en-IE"/>
        </w:rPr>
        <w:t xml:space="preserve"> also</w:t>
      </w:r>
      <w:r w:rsidR="005D2985" w:rsidRPr="002C4283">
        <w:rPr>
          <w:rFonts w:eastAsia="Arial Unicode MS"/>
          <w:bCs/>
          <w:noProof/>
          <w:color w:val="000000" w:themeColor="text1"/>
          <w:szCs w:val="24"/>
          <w:lang w:val="en-IE"/>
        </w:rPr>
        <w:t xml:space="preserve"> </w:t>
      </w:r>
      <w:r w:rsidR="001212C1" w:rsidRPr="002C4283">
        <w:rPr>
          <w:rFonts w:eastAsia="Arial Unicode MS"/>
          <w:bCs/>
          <w:noProof/>
          <w:color w:val="000000" w:themeColor="text1"/>
          <w:szCs w:val="24"/>
          <w:lang w:val="en-IE"/>
        </w:rPr>
        <w:t>clarif</w:t>
      </w:r>
      <w:r w:rsidR="00FD153E">
        <w:rPr>
          <w:rFonts w:eastAsia="Arial Unicode MS"/>
          <w:bCs/>
          <w:noProof/>
          <w:color w:val="000000" w:themeColor="text1"/>
          <w:szCs w:val="24"/>
          <w:lang w:val="en-IE"/>
        </w:rPr>
        <w:t>y</w:t>
      </w:r>
      <w:r w:rsidR="001212C1" w:rsidRPr="002C4283">
        <w:rPr>
          <w:rFonts w:eastAsia="Arial Unicode MS"/>
          <w:bCs/>
          <w:noProof/>
          <w:color w:val="000000" w:themeColor="text1"/>
          <w:szCs w:val="24"/>
          <w:lang w:val="en-IE"/>
        </w:rPr>
        <w:t xml:space="preserve"> </w:t>
      </w:r>
      <w:r w:rsidR="00FD153E">
        <w:rPr>
          <w:rFonts w:eastAsia="Arial Unicode MS"/>
          <w:bCs/>
          <w:noProof/>
          <w:color w:val="000000" w:themeColor="text1"/>
          <w:szCs w:val="24"/>
          <w:lang w:val="en-IE"/>
        </w:rPr>
        <w:t xml:space="preserve">its </w:t>
      </w:r>
      <w:r w:rsidR="008F47B1" w:rsidRPr="002C4283">
        <w:rPr>
          <w:rFonts w:eastAsia="Arial Unicode MS"/>
          <w:bCs/>
          <w:noProof/>
          <w:color w:val="000000" w:themeColor="text1"/>
          <w:szCs w:val="24"/>
          <w:lang w:val="en-IE"/>
        </w:rPr>
        <w:t>membership</w:t>
      </w:r>
      <w:r w:rsidR="00FD153E">
        <w:rPr>
          <w:rFonts w:eastAsia="Arial Unicode MS"/>
          <w:bCs/>
          <w:noProof/>
          <w:color w:val="000000" w:themeColor="text1"/>
          <w:szCs w:val="24"/>
          <w:lang w:val="en-IE"/>
        </w:rPr>
        <w:t xml:space="preserve"> to</w:t>
      </w:r>
      <w:r w:rsidR="008F47B1" w:rsidRPr="002C4283">
        <w:rPr>
          <w:rFonts w:eastAsia="Arial Unicode MS"/>
          <w:bCs/>
          <w:noProof/>
          <w:color w:val="000000" w:themeColor="text1"/>
          <w:szCs w:val="24"/>
          <w:lang w:val="en-IE"/>
        </w:rPr>
        <w:t xml:space="preserve"> ensur</w:t>
      </w:r>
      <w:r w:rsidR="00FD153E">
        <w:rPr>
          <w:rFonts w:eastAsia="Arial Unicode MS"/>
          <w:bCs/>
          <w:noProof/>
          <w:color w:val="000000" w:themeColor="text1"/>
          <w:szCs w:val="24"/>
          <w:lang w:val="en-IE"/>
        </w:rPr>
        <w:t>e</w:t>
      </w:r>
      <w:r w:rsidR="008F47B1" w:rsidRPr="002C4283">
        <w:rPr>
          <w:rFonts w:eastAsia="Arial Unicode MS"/>
          <w:bCs/>
          <w:noProof/>
          <w:color w:val="000000" w:themeColor="text1"/>
          <w:szCs w:val="24"/>
          <w:lang w:val="en-IE"/>
        </w:rPr>
        <w:t xml:space="preserve"> that </w:t>
      </w:r>
      <w:r w:rsidR="00FD153E">
        <w:rPr>
          <w:rFonts w:eastAsia="Arial Unicode MS"/>
          <w:bCs/>
          <w:noProof/>
          <w:color w:val="000000" w:themeColor="text1"/>
          <w:szCs w:val="24"/>
          <w:lang w:val="en-IE"/>
        </w:rPr>
        <w:t xml:space="preserve">the </w:t>
      </w:r>
      <w:r w:rsidR="008F47B1" w:rsidRPr="002C4283">
        <w:rPr>
          <w:rFonts w:eastAsia="Arial Unicode MS"/>
          <w:bCs/>
          <w:noProof/>
          <w:color w:val="000000" w:themeColor="text1"/>
          <w:szCs w:val="24"/>
          <w:lang w:val="en-IE"/>
        </w:rPr>
        <w:t>Member State</w:t>
      </w:r>
      <w:r w:rsidR="00FD153E">
        <w:rPr>
          <w:rFonts w:eastAsia="Arial Unicode MS"/>
          <w:bCs/>
          <w:noProof/>
          <w:color w:val="000000" w:themeColor="text1"/>
          <w:szCs w:val="24"/>
          <w:lang w:val="en-IE"/>
        </w:rPr>
        <w:t>s’</w:t>
      </w:r>
      <w:r w:rsidRPr="002C4283">
        <w:rPr>
          <w:rFonts w:eastAsia="Arial Unicode MS"/>
          <w:bCs/>
          <w:noProof/>
          <w:color w:val="000000" w:themeColor="text1"/>
          <w:szCs w:val="24"/>
          <w:lang w:val="en-IE"/>
        </w:rPr>
        <w:t xml:space="preserve"> authorities </w:t>
      </w:r>
      <w:r w:rsidR="00C20EBB">
        <w:rPr>
          <w:rFonts w:eastAsia="Arial Unicode MS"/>
          <w:bCs/>
          <w:noProof/>
          <w:color w:val="000000" w:themeColor="text1"/>
          <w:szCs w:val="24"/>
          <w:lang w:val="en-IE"/>
        </w:rPr>
        <w:t>that</w:t>
      </w:r>
      <w:r w:rsidR="00C20EBB" w:rsidRPr="002C4283">
        <w:rPr>
          <w:rFonts w:eastAsia="Arial Unicode MS"/>
          <w:bCs/>
          <w:noProof/>
          <w:color w:val="000000" w:themeColor="text1"/>
          <w:szCs w:val="24"/>
          <w:lang w:val="en-IE"/>
        </w:rPr>
        <w:t xml:space="preserve"> </w:t>
      </w:r>
      <w:r w:rsidRPr="002C4283">
        <w:rPr>
          <w:rFonts w:eastAsia="Arial Unicode MS"/>
          <w:bCs/>
          <w:noProof/>
          <w:color w:val="000000" w:themeColor="text1"/>
          <w:szCs w:val="24"/>
          <w:lang w:val="en-IE"/>
        </w:rPr>
        <w:t xml:space="preserve">are competent </w:t>
      </w:r>
      <w:r w:rsidR="00C20EBB" w:rsidRPr="00C20EBB">
        <w:rPr>
          <w:rFonts w:eastAsia="Arial Unicode MS"/>
          <w:bCs/>
          <w:noProof/>
          <w:color w:val="000000" w:themeColor="text1"/>
          <w:szCs w:val="24"/>
        </w:rPr>
        <w:t>for the different policy objectives of the New EU Forest Strategy for 2030, including climate, forest health, environment, forestry, rural development and bioeconomy, and</w:t>
      </w:r>
      <w:r w:rsidR="00C20EBB">
        <w:rPr>
          <w:rFonts w:eastAsia="Arial Unicode MS"/>
          <w:bCs/>
          <w:noProof/>
          <w:color w:val="000000" w:themeColor="text1"/>
          <w:szCs w:val="24"/>
        </w:rPr>
        <w:t xml:space="preserve"> any</w:t>
      </w:r>
      <w:r w:rsidR="00C20EBB" w:rsidRPr="00C20EBB">
        <w:rPr>
          <w:rFonts w:eastAsia="Arial Unicode MS"/>
          <w:bCs/>
          <w:noProof/>
          <w:color w:val="000000" w:themeColor="text1"/>
          <w:szCs w:val="24"/>
        </w:rPr>
        <w:t xml:space="preserve"> subsequent Union Forest Strategies</w:t>
      </w:r>
      <w:r w:rsidR="00101457">
        <w:rPr>
          <w:rFonts w:eastAsia="Arial Unicode MS"/>
          <w:bCs/>
          <w:noProof/>
          <w:color w:val="000000" w:themeColor="text1"/>
          <w:szCs w:val="24"/>
        </w:rPr>
        <w:t xml:space="preserve">, </w:t>
      </w:r>
      <w:r w:rsidRPr="002C4283">
        <w:rPr>
          <w:rFonts w:eastAsia="Arial Unicode MS"/>
          <w:bCs/>
          <w:noProof/>
          <w:color w:val="000000" w:themeColor="text1"/>
          <w:szCs w:val="24"/>
          <w:lang w:val="en-IE"/>
        </w:rPr>
        <w:t xml:space="preserve">are part of this group. </w:t>
      </w:r>
    </w:p>
    <w:p w14:paraId="7FA0778A" w14:textId="77777777" w:rsidR="008D7A36" w:rsidRPr="002C4283" w:rsidRDefault="008D7A36" w:rsidP="00A42069">
      <w:pPr>
        <w:pStyle w:val="ManualHeading2"/>
        <w:rPr>
          <w:rFonts w:eastAsia="Arial Unicode MS"/>
          <w:noProof/>
          <w:color w:val="000000" w:themeColor="text1"/>
          <w:u w:color="000000"/>
          <w:bdr w:val="nil"/>
          <w:lang w:val="en-IE" w:eastAsia="en-GB"/>
        </w:rPr>
      </w:pPr>
      <w:r w:rsidRPr="002C4283">
        <w:rPr>
          <w:rFonts w:eastAsia="Arial Unicode MS"/>
          <w:noProof/>
          <w:color w:val="000000"/>
          <w:u w:color="000000"/>
          <w:bdr w:val="nil"/>
          <w:lang w:val="en-IE" w:eastAsia="en-GB"/>
        </w:rPr>
        <w:t>•</w:t>
      </w:r>
      <w:r w:rsidRPr="002C4283">
        <w:rPr>
          <w:rFonts w:eastAsia="Arial Unicode MS"/>
          <w:noProof/>
          <w:color w:val="000000" w:themeColor="text1"/>
          <w:u w:color="000000"/>
          <w:bdr w:val="nil"/>
          <w:lang w:val="en-IE" w:eastAsia="en-GB"/>
        </w:rPr>
        <w:tab/>
      </w:r>
      <w:r w:rsidRPr="002C4283">
        <w:rPr>
          <w:rFonts w:eastAsia="Arial Unicode MS"/>
          <w:noProof/>
          <w:color w:val="000000" w:themeColor="text1"/>
          <w:lang w:val="en-IE"/>
        </w:rPr>
        <w:t>Consistency with existing policy provisions in the policy area</w:t>
      </w:r>
    </w:p>
    <w:p w14:paraId="4A16D99A" w14:textId="77777777" w:rsidR="00AB5681" w:rsidRPr="002C4283" w:rsidRDefault="00AB5681" w:rsidP="00A42069">
      <w:pPr>
        <w:pBdr>
          <w:top w:val="nil"/>
          <w:left w:val="nil"/>
          <w:bottom w:val="nil"/>
          <w:right w:val="nil"/>
          <w:between w:val="nil"/>
          <w:bar w:val="nil"/>
        </w:pBdr>
        <w:spacing w:before="0" w:after="240"/>
        <w:rPr>
          <w:rFonts w:eastAsia="Arial Unicode MS"/>
          <w:noProof/>
          <w:color w:val="000000" w:themeColor="text1"/>
          <w:lang w:val="en-IE"/>
        </w:rPr>
      </w:pPr>
      <w:r w:rsidRPr="002C4283">
        <w:rPr>
          <w:rFonts w:eastAsia="Arial Unicode MS"/>
          <w:noProof/>
          <w:color w:val="000000" w:themeColor="text1"/>
          <w:lang w:val="en-IE"/>
        </w:rPr>
        <w:t xml:space="preserve">The </w:t>
      </w:r>
      <w:r w:rsidR="00FD153E" w:rsidRPr="002C4283">
        <w:rPr>
          <w:rFonts w:eastAsia="Arial Unicode MS"/>
          <w:noProof/>
          <w:color w:val="000000" w:themeColor="text1"/>
          <w:lang w:val="en-IE"/>
        </w:rPr>
        <w:t xml:space="preserve">proposed </w:t>
      </w:r>
      <w:r w:rsidRPr="002C4283">
        <w:rPr>
          <w:rFonts w:eastAsia="Arial Unicode MS"/>
          <w:noProof/>
          <w:color w:val="000000" w:themeColor="text1"/>
          <w:lang w:val="en-IE"/>
        </w:rPr>
        <w:t xml:space="preserve">amendments are fully consistent with the </w:t>
      </w:r>
      <w:r w:rsidR="000B1CB3">
        <w:rPr>
          <w:rFonts w:eastAsia="Arial Unicode MS"/>
          <w:noProof/>
          <w:color w:val="000000" w:themeColor="text1"/>
          <w:lang w:val="en-IE"/>
        </w:rPr>
        <w:t>N</w:t>
      </w:r>
      <w:r w:rsidR="000B1CB3" w:rsidRPr="002C4283">
        <w:rPr>
          <w:rFonts w:eastAsia="Arial Unicode MS"/>
          <w:noProof/>
          <w:color w:val="000000" w:themeColor="text1"/>
          <w:lang w:val="en-IE"/>
        </w:rPr>
        <w:t xml:space="preserve">ew </w:t>
      </w:r>
      <w:r w:rsidRPr="002C4283">
        <w:rPr>
          <w:rFonts w:eastAsia="Arial Unicode MS"/>
          <w:noProof/>
          <w:color w:val="000000" w:themeColor="text1"/>
          <w:lang w:val="en-IE"/>
        </w:rPr>
        <w:t>EU Forest Strategy</w:t>
      </w:r>
      <w:r w:rsidR="006652BA" w:rsidRPr="002C4283">
        <w:rPr>
          <w:rFonts w:eastAsia="Arial Unicode MS"/>
          <w:noProof/>
          <w:color w:val="000000" w:themeColor="text1"/>
          <w:lang w:val="en-IE"/>
        </w:rPr>
        <w:t xml:space="preserve">, </w:t>
      </w:r>
      <w:r w:rsidR="008D0874" w:rsidRPr="002C4283">
        <w:rPr>
          <w:rFonts w:eastAsia="Arial Unicode MS"/>
          <w:noProof/>
          <w:color w:val="000000" w:themeColor="text1"/>
          <w:lang w:val="en-IE"/>
        </w:rPr>
        <w:t>specifically</w:t>
      </w:r>
      <w:r w:rsidR="006652BA" w:rsidRPr="002C4283">
        <w:rPr>
          <w:rFonts w:eastAsia="Arial Unicode MS"/>
          <w:noProof/>
          <w:color w:val="000000" w:themeColor="text1"/>
          <w:lang w:val="en-IE"/>
        </w:rPr>
        <w:t xml:space="preserve"> as regards a new governance </w:t>
      </w:r>
      <w:r w:rsidR="0031571C">
        <w:rPr>
          <w:rFonts w:eastAsia="Arial Unicode MS"/>
          <w:noProof/>
          <w:color w:val="000000" w:themeColor="text1"/>
          <w:lang w:val="en-IE"/>
        </w:rPr>
        <w:t xml:space="preserve">that </w:t>
      </w:r>
      <w:r w:rsidR="006652BA" w:rsidRPr="002C4283">
        <w:rPr>
          <w:rFonts w:eastAsia="Arial Unicode MS"/>
          <w:bCs/>
          <w:noProof/>
          <w:color w:val="000000" w:themeColor="text1"/>
          <w:lang w:val="en-IE"/>
        </w:rPr>
        <w:t>reflect</w:t>
      </w:r>
      <w:r w:rsidR="0031571C">
        <w:rPr>
          <w:rFonts w:eastAsia="Arial Unicode MS"/>
          <w:bCs/>
          <w:noProof/>
          <w:color w:val="000000" w:themeColor="text1"/>
          <w:lang w:val="en-IE"/>
        </w:rPr>
        <w:t>s</w:t>
      </w:r>
      <w:r w:rsidR="006652BA" w:rsidRPr="002C4283">
        <w:rPr>
          <w:rFonts w:eastAsia="Arial Unicode MS"/>
          <w:bCs/>
          <w:noProof/>
          <w:color w:val="000000" w:themeColor="text1"/>
          <w:lang w:val="en-IE"/>
        </w:rPr>
        <w:t xml:space="preserve"> all the objectives of the </w:t>
      </w:r>
      <w:r w:rsidR="00101457">
        <w:rPr>
          <w:rFonts w:eastAsia="Arial Unicode MS"/>
          <w:bCs/>
          <w:noProof/>
          <w:color w:val="000000" w:themeColor="text1"/>
          <w:lang w:val="en-IE"/>
        </w:rPr>
        <w:t>N</w:t>
      </w:r>
      <w:r w:rsidR="006652BA" w:rsidRPr="002C4283">
        <w:rPr>
          <w:rFonts w:eastAsia="Arial Unicode MS"/>
          <w:bCs/>
          <w:noProof/>
          <w:color w:val="000000" w:themeColor="text1"/>
          <w:lang w:val="en-IE"/>
        </w:rPr>
        <w:t>ew EU Forest Strategy</w:t>
      </w:r>
      <w:r w:rsidR="007536AA" w:rsidRPr="002C4283">
        <w:rPr>
          <w:rFonts w:eastAsia="Arial Unicode MS"/>
          <w:bCs/>
          <w:noProof/>
          <w:color w:val="000000" w:themeColor="text1"/>
          <w:lang w:val="en-IE"/>
        </w:rPr>
        <w:t xml:space="preserve"> and their interlinkages, in line with the increased climate and biodiversity ambition set in the European Green Deal</w:t>
      </w:r>
      <w:r w:rsidR="006652BA" w:rsidRPr="002C4283">
        <w:rPr>
          <w:rFonts w:eastAsia="Arial Unicode MS"/>
          <w:bCs/>
          <w:noProof/>
          <w:color w:val="000000" w:themeColor="text1"/>
          <w:lang w:val="en-IE"/>
        </w:rPr>
        <w:t>.</w:t>
      </w:r>
    </w:p>
    <w:p w14:paraId="69A6B525" w14:textId="77777777" w:rsidR="008D7A36" w:rsidRPr="002C4283" w:rsidRDefault="008D7A36" w:rsidP="00A42069">
      <w:pPr>
        <w:pStyle w:val="ManualHeading2"/>
        <w:rPr>
          <w:rFonts w:eastAsia="Arial Unicode MS"/>
          <w:noProof/>
          <w:lang w:val="en-IE"/>
        </w:rPr>
      </w:pPr>
      <w:r w:rsidRPr="002C4283">
        <w:rPr>
          <w:rFonts w:eastAsia="Arial Unicode MS"/>
          <w:noProof/>
          <w:color w:val="000000"/>
          <w:u w:color="000000"/>
          <w:bdr w:val="nil"/>
          <w:lang w:val="en-IE" w:eastAsia="en-GB"/>
        </w:rPr>
        <w:t>•</w:t>
      </w:r>
      <w:r w:rsidRPr="002C4283">
        <w:rPr>
          <w:rFonts w:eastAsia="Arial Unicode MS"/>
          <w:noProof/>
          <w:color w:val="000000"/>
          <w:u w:color="000000"/>
          <w:bdr w:val="nil"/>
          <w:lang w:val="en-IE" w:eastAsia="en-GB"/>
        </w:rPr>
        <w:tab/>
      </w:r>
      <w:r w:rsidRPr="002C4283">
        <w:rPr>
          <w:rFonts w:eastAsia="Arial Unicode MS"/>
          <w:noProof/>
          <w:lang w:val="en-IE"/>
        </w:rPr>
        <w:t xml:space="preserve">Consistency with other </w:t>
      </w:r>
      <w:r w:rsidR="0031571C">
        <w:rPr>
          <w:rFonts w:eastAsia="Arial Unicode MS"/>
          <w:noProof/>
          <w:lang w:val="en-IE"/>
        </w:rPr>
        <w:t xml:space="preserve">European </w:t>
      </w:r>
      <w:r w:rsidRPr="002C4283">
        <w:rPr>
          <w:rFonts w:eastAsia="Arial Unicode MS"/>
          <w:noProof/>
          <w:lang w:val="en-IE"/>
        </w:rPr>
        <w:t>Union policies</w:t>
      </w:r>
    </w:p>
    <w:p w14:paraId="3B80423B" w14:textId="77777777" w:rsidR="008D7A36" w:rsidRPr="002C4283" w:rsidRDefault="00B50D36" w:rsidP="00B50D36">
      <w:pPr>
        <w:pBdr>
          <w:top w:val="nil"/>
          <w:left w:val="nil"/>
          <w:bottom w:val="nil"/>
          <w:right w:val="nil"/>
          <w:between w:val="nil"/>
          <w:bar w:val="nil"/>
        </w:pBdr>
        <w:spacing w:before="0" w:after="240"/>
        <w:rPr>
          <w:rFonts w:eastAsia="Arial Unicode MS"/>
          <w:noProof/>
          <w:lang w:val="en-IE"/>
        </w:rPr>
      </w:pPr>
      <w:r w:rsidRPr="002C4283">
        <w:rPr>
          <w:rFonts w:eastAsia="Arial Unicode MS"/>
          <w:noProof/>
          <w:color w:val="000000" w:themeColor="text1"/>
          <w:lang w:val="en-IE"/>
        </w:rPr>
        <w:t>This proposal is consistent</w:t>
      </w:r>
      <w:r w:rsidR="0031571C">
        <w:rPr>
          <w:rFonts w:eastAsia="Arial Unicode MS"/>
          <w:noProof/>
          <w:color w:val="000000" w:themeColor="text1"/>
          <w:lang w:val="en-IE"/>
        </w:rPr>
        <w:t xml:space="preserve"> with,</w:t>
      </w:r>
      <w:r w:rsidRPr="002C4283">
        <w:rPr>
          <w:rFonts w:eastAsia="Arial Unicode MS"/>
          <w:noProof/>
          <w:color w:val="000000" w:themeColor="text1"/>
          <w:lang w:val="en-IE"/>
        </w:rPr>
        <w:t xml:space="preserve"> and contributes to</w:t>
      </w:r>
      <w:r w:rsidR="0031571C">
        <w:rPr>
          <w:rFonts w:eastAsia="Arial Unicode MS"/>
          <w:noProof/>
          <w:color w:val="000000" w:themeColor="text1"/>
          <w:lang w:val="en-IE"/>
        </w:rPr>
        <w:t>,</w:t>
      </w:r>
      <w:r w:rsidRPr="002C4283">
        <w:rPr>
          <w:rFonts w:eastAsia="Arial Unicode MS"/>
          <w:noProof/>
          <w:color w:val="000000" w:themeColor="text1"/>
          <w:lang w:val="en-IE"/>
        </w:rPr>
        <w:t xml:space="preserve"> </w:t>
      </w:r>
      <w:r w:rsidR="00526F59" w:rsidRPr="002C4283">
        <w:rPr>
          <w:rFonts w:eastAsia="Arial Unicode MS"/>
          <w:noProof/>
          <w:color w:val="000000" w:themeColor="text1"/>
          <w:lang w:val="en-IE"/>
        </w:rPr>
        <w:t xml:space="preserve">the </w:t>
      </w:r>
      <w:r w:rsidRPr="002C4283">
        <w:rPr>
          <w:rFonts w:eastAsia="Arial Unicode MS"/>
          <w:noProof/>
          <w:color w:val="000000" w:themeColor="text1"/>
          <w:lang w:val="en-IE"/>
        </w:rPr>
        <w:t>implementation of the European Green Deal objectives, the EU Biodiversity Strategy for 2030</w:t>
      </w:r>
      <w:r w:rsidR="006652BA" w:rsidRPr="002C4283">
        <w:rPr>
          <w:rFonts w:eastAsia="Arial Unicode MS"/>
          <w:noProof/>
          <w:color w:val="000000" w:themeColor="text1"/>
          <w:lang w:val="en-IE"/>
        </w:rPr>
        <w:t xml:space="preserve">, the </w:t>
      </w:r>
      <w:r w:rsidR="00140DC2">
        <w:rPr>
          <w:rFonts w:eastAsia="Arial Unicode MS"/>
          <w:noProof/>
          <w:color w:val="000000" w:themeColor="text1"/>
          <w:lang w:val="en-IE"/>
        </w:rPr>
        <w:t>N</w:t>
      </w:r>
      <w:r w:rsidR="00853EB8" w:rsidRPr="002C4283">
        <w:rPr>
          <w:rFonts w:eastAsia="Arial Unicode MS"/>
          <w:noProof/>
          <w:color w:val="000000" w:themeColor="text1"/>
          <w:lang w:val="en-IE"/>
        </w:rPr>
        <w:t xml:space="preserve">ew </w:t>
      </w:r>
      <w:r w:rsidR="006652BA" w:rsidRPr="002C4283">
        <w:rPr>
          <w:rFonts w:eastAsia="Arial Unicode MS"/>
          <w:noProof/>
          <w:color w:val="000000" w:themeColor="text1"/>
          <w:lang w:val="en-IE"/>
        </w:rPr>
        <w:t>EU Forest Strategy for 2030</w:t>
      </w:r>
      <w:r w:rsidR="001120D8">
        <w:rPr>
          <w:rFonts w:eastAsia="Arial Unicode MS"/>
          <w:noProof/>
          <w:color w:val="000000" w:themeColor="text1"/>
          <w:lang w:val="en-IE"/>
        </w:rPr>
        <w:t xml:space="preserve">, the common agricultural </w:t>
      </w:r>
      <w:r w:rsidR="00B44BB6">
        <w:rPr>
          <w:rFonts w:eastAsia="Arial Unicode MS"/>
          <w:noProof/>
          <w:color w:val="000000" w:themeColor="text1"/>
          <w:lang w:val="en-IE"/>
        </w:rPr>
        <w:t xml:space="preserve">policy </w:t>
      </w:r>
      <w:r w:rsidRPr="002C4283">
        <w:rPr>
          <w:rFonts w:eastAsia="Arial Unicode MS"/>
          <w:noProof/>
          <w:color w:val="000000" w:themeColor="text1"/>
          <w:lang w:val="en-IE"/>
        </w:rPr>
        <w:t>and the Fit for 55 package.</w:t>
      </w:r>
    </w:p>
    <w:p w14:paraId="42799997" w14:textId="77777777" w:rsidR="008D7A36" w:rsidRPr="002C4283" w:rsidRDefault="008D7A36" w:rsidP="00A42069">
      <w:pPr>
        <w:pStyle w:val="ManualHeading1"/>
        <w:rPr>
          <w:noProof/>
          <w:lang w:val="en-IE"/>
        </w:rPr>
      </w:pPr>
      <w:r w:rsidRPr="002C4283">
        <w:rPr>
          <w:noProof/>
          <w:lang w:val="en-IE"/>
        </w:rPr>
        <w:t>2.</w:t>
      </w:r>
      <w:r w:rsidRPr="002C4283">
        <w:rPr>
          <w:noProof/>
          <w:lang w:val="en-IE"/>
        </w:rPr>
        <w:tab/>
        <w:t>LEGAL BASIS, SUBSIDIARITY AND PROPORTIONALITY</w:t>
      </w:r>
    </w:p>
    <w:p w14:paraId="4E060C9F" w14:textId="77777777" w:rsidR="008D7A36" w:rsidRPr="002C4283" w:rsidRDefault="008D7A36" w:rsidP="00A42069">
      <w:pPr>
        <w:pStyle w:val="ManualHeading2"/>
        <w:rPr>
          <w:rFonts w:eastAsia="Arial Unicode MS"/>
          <w:noProof/>
          <w:u w:color="000000"/>
          <w:bdr w:val="nil"/>
          <w:lang w:val="en-IE" w:eastAsia="en-GB"/>
        </w:rPr>
      </w:pPr>
      <w:r w:rsidRPr="002C4283">
        <w:rPr>
          <w:rFonts w:eastAsia="Arial Unicode MS"/>
          <w:noProof/>
          <w:u w:color="000000"/>
          <w:bdr w:val="nil"/>
          <w:lang w:val="en-IE" w:eastAsia="en-GB"/>
        </w:rPr>
        <w:t>•</w:t>
      </w:r>
      <w:r w:rsidRPr="002C4283">
        <w:rPr>
          <w:rFonts w:eastAsia="Arial Unicode MS"/>
          <w:noProof/>
          <w:u w:color="000000"/>
          <w:bdr w:val="nil"/>
          <w:lang w:val="en-IE" w:eastAsia="en-GB"/>
        </w:rPr>
        <w:tab/>
        <w:t>Legal basis</w:t>
      </w:r>
    </w:p>
    <w:p w14:paraId="591F16A3" w14:textId="77777777" w:rsidR="008D7A36" w:rsidRPr="002C4283" w:rsidRDefault="008D7A36" w:rsidP="008D7A36">
      <w:pPr>
        <w:pBdr>
          <w:top w:val="nil"/>
          <w:left w:val="nil"/>
          <w:bottom w:val="nil"/>
          <w:right w:val="nil"/>
          <w:between w:val="nil"/>
          <w:bar w:val="nil"/>
        </w:pBdr>
        <w:spacing w:before="0" w:after="240"/>
        <w:rPr>
          <w:rFonts w:eastAsia="Arial Unicode MS"/>
          <w:noProof/>
          <w:lang w:val="en-IE"/>
        </w:rPr>
      </w:pPr>
      <w:r w:rsidRPr="002C4283">
        <w:rPr>
          <w:rFonts w:eastAsia="Arial Unicode MS"/>
          <w:noProof/>
          <w:color w:val="000000" w:themeColor="text1"/>
          <w:lang w:val="en-IE"/>
        </w:rPr>
        <w:t>The proposal is based on Article</w:t>
      </w:r>
      <w:r w:rsidR="00E9681D" w:rsidRPr="002C4283">
        <w:rPr>
          <w:rFonts w:eastAsia="Arial Unicode MS"/>
          <w:noProof/>
          <w:color w:val="000000" w:themeColor="text1"/>
          <w:lang w:val="en-IE"/>
        </w:rPr>
        <w:t>s</w:t>
      </w:r>
      <w:r w:rsidRPr="002C4283">
        <w:rPr>
          <w:rFonts w:eastAsia="Arial Unicode MS"/>
          <w:noProof/>
          <w:color w:val="000000" w:themeColor="text1"/>
          <w:lang w:val="en-IE"/>
        </w:rPr>
        <w:t xml:space="preserve"> </w:t>
      </w:r>
      <w:r w:rsidR="00E9681D" w:rsidRPr="002C4283">
        <w:rPr>
          <w:rFonts w:eastAsia="Arial Unicode MS"/>
          <w:noProof/>
          <w:color w:val="000000" w:themeColor="text1"/>
          <w:lang w:val="en-IE"/>
        </w:rPr>
        <w:t>43 and 192(1)</w:t>
      </w:r>
      <w:r w:rsidRPr="002C4283">
        <w:rPr>
          <w:rFonts w:eastAsia="Arial Unicode MS"/>
          <w:noProof/>
          <w:color w:val="000000" w:themeColor="text1"/>
          <w:lang w:val="en-IE"/>
        </w:rPr>
        <w:t xml:space="preserve"> of the Treaty on the Functioning of the European Union.</w:t>
      </w:r>
      <w:r w:rsidR="00762DE7" w:rsidRPr="002C4283">
        <w:rPr>
          <w:rFonts w:eastAsia="Arial Unicode MS"/>
          <w:noProof/>
          <w:color w:val="000000" w:themeColor="text1"/>
          <w:lang w:val="en-IE"/>
        </w:rPr>
        <w:t xml:space="preserve"> </w:t>
      </w:r>
      <w:r w:rsidR="002D2C4F" w:rsidRPr="002C4283">
        <w:rPr>
          <w:rFonts w:eastAsia="Arial Unicode MS"/>
          <w:noProof/>
          <w:color w:val="000000" w:themeColor="text1"/>
          <w:lang w:val="en-IE"/>
        </w:rPr>
        <w:t xml:space="preserve">Both </w:t>
      </w:r>
      <w:r w:rsidR="0031571C">
        <w:rPr>
          <w:rFonts w:eastAsia="Arial Unicode MS"/>
          <w:noProof/>
          <w:color w:val="000000" w:themeColor="text1"/>
          <w:lang w:val="en-IE"/>
        </w:rPr>
        <w:t>a</w:t>
      </w:r>
      <w:r w:rsidR="002D2C4F" w:rsidRPr="002C4283">
        <w:rPr>
          <w:rFonts w:eastAsia="Arial Unicode MS"/>
          <w:noProof/>
          <w:color w:val="000000" w:themeColor="text1"/>
          <w:lang w:val="en-IE"/>
        </w:rPr>
        <w:t xml:space="preserve">rticles </w:t>
      </w:r>
      <w:r w:rsidRPr="002C4283">
        <w:rPr>
          <w:rFonts w:eastAsia="Arial Unicode MS"/>
          <w:noProof/>
          <w:color w:val="000000" w:themeColor="text1"/>
          <w:lang w:val="en-IE"/>
        </w:rPr>
        <w:t xml:space="preserve">provide for the </w:t>
      </w:r>
      <w:r w:rsidR="002D2C4F" w:rsidRPr="002C4283">
        <w:rPr>
          <w:rFonts w:eastAsia="Arial Unicode MS"/>
          <w:noProof/>
          <w:color w:val="000000" w:themeColor="text1"/>
          <w:lang w:val="en-IE"/>
        </w:rPr>
        <w:t>application of the ordinary legislative procedure</w:t>
      </w:r>
      <w:r w:rsidR="00505ED2" w:rsidRPr="002C4283">
        <w:rPr>
          <w:rFonts w:eastAsia="Arial Unicode MS"/>
          <w:noProof/>
          <w:color w:val="000000" w:themeColor="text1"/>
          <w:lang w:val="en-IE"/>
        </w:rPr>
        <w:t>.</w:t>
      </w:r>
      <w:r w:rsidR="002D2C4F" w:rsidRPr="002C4283">
        <w:rPr>
          <w:rFonts w:eastAsia="Arial Unicode MS"/>
          <w:noProof/>
          <w:color w:val="000000" w:themeColor="text1"/>
          <w:lang w:val="en-IE"/>
        </w:rPr>
        <w:t xml:space="preserve"> </w:t>
      </w:r>
    </w:p>
    <w:p w14:paraId="18B4541E" w14:textId="77777777" w:rsidR="00327767" w:rsidRPr="002C4283" w:rsidRDefault="008D7A36" w:rsidP="001B050B">
      <w:pPr>
        <w:pBdr>
          <w:top w:val="nil"/>
          <w:left w:val="nil"/>
          <w:bottom w:val="nil"/>
          <w:right w:val="nil"/>
          <w:between w:val="nil"/>
          <w:bar w:val="nil"/>
        </w:pBdr>
        <w:spacing w:before="0" w:after="240"/>
        <w:rPr>
          <w:rFonts w:eastAsia="Arial Unicode MS"/>
          <w:b/>
          <w:noProof/>
          <w:u w:color="000000"/>
          <w:bdr w:val="nil"/>
          <w:lang w:val="en-IE" w:eastAsia="en-GB"/>
        </w:rPr>
      </w:pPr>
      <w:r w:rsidRPr="002C4283">
        <w:rPr>
          <w:rFonts w:eastAsia="Arial Unicode MS"/>
          <w:noProof/>
          <w:u w:color="000000"/>
          <w:bdr w:val="nil"/>
          <w:lang w:val="en-IE" w:eastAsia="en-GB"/>
        </w:rPr>
        <w:t>•</w:t>
      </w:r>
      <w:r w:rsidRPr="002C4283">
        <w:rPr>
          <w:rFonts w:eastAsia="Arial Unicode MS"/>
          <w:noProof/>
          <w:u w:color="000000"/>
          <w:bdr w:val="nil"/>
          <w:lang w:val="en-IE" w:eastAsia="en-GB"/>
        </w:rPr>
        <w:tab/>
      </w:r>
      <w:r w:rsidRPr="002C4283">
        <w:rPr>
          <w:rFonts w:eastAsia="Arial Unicode MS"/>
          <w:b/>
          <w:noProof/>
          <w:u w:color="000000"/>
          <w:bdr w:val="nil"/>
          <w:lang w:val="en-IE" w:eastAsia="en-GB"/>
        </w:rPr>
        <w:t>Subsidiarity (for non-exclusive competence)</w:t>
      </w:r>
    </w:p>
    <w:p w14:paraId="590BC1C3" w14:textId="77777777" w:rsidR="001B050B" w:rsidRPr="002C4283" w:rsidRDefault="001B050B" w:rsidP="001B050B">
      <w:pPr>
        <w:pBdr>
          <w:top w:val="nil"/>
          <w:left w:val="nil"/>
          <w:bottom w:val="nil"/>
          <w:right w:val="nil"/>
          <w:between w:val="nil"/>
          <w:bar w:val="nil"/>
        </w:pBdr>
        <w:spacing w:before="0" w:after="240"/>
        <w:rPr>
          <w:noProof/>
          <w:lang w:val="en-IE"/>
        </w:rPr>
      </w:pPr>
      <w:r w:rsidRPr="002C4283">
        <w:rPr>
          <w:noProof/>
          <w:lang w:val="en-IE"/>
        </w:rPr>
        <w:t xml:space="preserve">The new governance aims at </w:t>
      </w:r>
      <w:r w:rsidR="001310BD">
        <w:rPr>
          <w:noProof/>
          <w:lang w:val="en-IE"/>
        </w:rPr>
        <w:t>promoting</w:t>
      </w:r>
      <w:r w:rsidR="001310BD" w:rsidRPr="002C4283">
        <w:rPr>
          <w:noProof/>
          <w:lang w:val="en-IE"/>
        </w:rPr>
        <w:t xml:space="preserve"> </w:t>
      </w:r>
      <w:r w:rsidRPr="002C4283">
        <w:rPr>
          <w:noProof/>
          <w:lang w:val="en-IE"/>
        </w:rPr>
        <w:t>effective coordination between the Commission and the Members States</w:t>
      </w:r>
      <w:r w:rsidR="001310BD">
        <w:rPr>
          <w:noProof/>
          <w:lang w:val="en-IE"/>
        </w:rPr>
        <w:t>,</w:t>
      </w:r>
      <w:r w:rsidRPr="002C4283">
        <w:rPr>
          <w:noProof/>
          <w:lang w:val="en-IE"/>
        </w:rPr>
        <w:t xml:space="preserve"> in full compliance with the</w:t>
      </w:r>
      <w:r w:rsidR="001310BD">
        <w:rPr>
          <w:noProof/>
          <w:lang w:val="en-IE"/>
        </w:rPr>
        <w:t>ir</w:t>
      </w:r>
      <w:r w:rsidRPr="002C4283">
        <w:rPr>
          <w:noProof/>
          <w:lang w:val="en-IE"/>
        </w:rPr>
        <w:t xml:space="preserve"> </w:t>
      </w:r>
      <w:r w:rsidR="00327767" w:rsidRPr="002C4283">
        <w:rPr>
          <w:noProof/>
          <w:lang w:val="en-IE"/>
        </w:rPr>
        <w:t xml:space="preserve">respective </w:t>
      </w:r>
      <w:r w:rsidRPr="002C4283">
        <w:rPr>
          <w:noProof/>
          <w:lang w:val="en-IE"/>
        </w:rPr>
        <w:t>competences in the field of forest</w:t>
      </w:r>
      <w:r w:rsidR="00101457">
        <w:rPr>
          <w:noProof/>
          <w:lang w:val="en-IE"/>
        </w:rPr>
        <w:t>s</w:t>
      </w:r>
      <w:r w:rsidRPr="002C4283">
        <w:rPr>
          <w:noProof/>
          <w:lang w:val="en-IE"/>
        </w:rPr>
        <w:t xml:space="preserve"> and forestry and </w:t>
      </w:r>
      <w:r w:rsidR="001310BD">
        <w:rPr>
          <w:noProof/>
          <w:lang w:val="en-IE"/>
        </w:rPr>
        <w:t xml:space="preserve">with </w:t>
      </w:r>
      <w:r w:rsidRPr="002C4283">
        <w:rPr>
          <w:noProof/>
          <w:lang w:val="en-IE"/>
        </w:rPr>
        <w:t xml:space="preserve">the subsidiarity principle. </w:t>
      </w:r>
    </w:p>
    <w:p w14:paraId="33153EE4" w14:textId="77777777" w:rsidR="00327767" w:rsidRPr="002C4283" w:rsidRDefault="001310BD" w:rsidP="00327767">
      <w:pPr>
        <w:rPr>
          <w:noProof/>
          <w:sz w:val="20"/>
          <w:lang w:val="en-IE"/>
        </w:rPr>
      </w:pPr>
      <w:r>
        <w:rPr>
          <w:noProof/>
          <w:lang w:val="en-IE"/>
        </w:rPr>
        <w:t>T</w:t>
      </w:r>
      <w:r w:rsidR="00327767" w:rsidRPr="002C4283">
        <w:rPr>
          <w:noProof/>
          <w:lang w:val="en-IE"/>
        </w:rPr>
        <w:t xml:space="preserve">he Treaties do not explicitly mention ‘forest policy’, </w:t>
      </w:r>
      <w:r>
        <w:rPr>
          <w:noProof/>
          <w:lang w:val="en-IE"/>
        </w:rPr>
        <w:t xml:space="preserve">but </w:t>
      </w:r>
      <w:r w:rsidR="00327767" w:rsidRPr="002C4283">
        <w:rPr>
          <w:noProof/>
          <w:lang w:val="en-IE"/>
        </w:rPr>
        <w:t>the EU has a range of competences that may relate to forests such as climate, environment, rural development and disaster prevention. The EU has already exercised these competences and forests are covered by a number of legal</w:t>
      </w:r>
      <w:r w:rsidR="00EF7FBD">
        <w:rPr>
          <w:noProof/>
          <w:lang w:val="en-IE"/>
        </w:rPr>
        <w:t xml:space="preserve"> acts</w:t>
      </w:r>
      <w:r w:rsidR="00327767" w:rsidRPr="002C4283">
        <w:rPr>
          <w:noProof/>
          <w:lang w:val="en-IE"/>
        </w:rPr>
        <w:t xml:space="preserve">. Within these areas of shared EU competence, forests and forestry do not fall within the </w:t>
      </w:r>
      <w:r w:rsidR="00596B3B" w:rsidRPr="002C4283">
        <w:rPr>
          <w:noProof/>
          <w:lang w:val="en-IE"/>
        </w:rPr>
        <w:t>Member States</w:t>
      </w:r>
      <w:r w:rsidR="00596B3B">
        <w:rPr>
          <w:noProof/>
          <w:lang w:val="en-IE"/>
        </w:rPr>
        <w:t>’</w:t>
      </w:r>
      <w:r w:rsidR="00596B3B" w:rsidRPr="002C4283">
        <w:rPr>
          <w:noProof/>
          <w:lang w:val="en-IE"/>
        </w:rPr>
        <w:t xml:space="preserve"> </w:t>
      </w:r>
      <w:r w:rsidR="00327767" w:rsidRPr="002C4283">
        <w:rPr>
          <w:noProof/>
          <w:lang w:val="en-IE"/>
        </w:rPr>
        <w:t>exclusive competence.</w:t>
      </w:r>
    </w:p>
    <w:p w14:paraId="511A7DA1" w14:textId="77777777" w:rsidR="007B5FA9" w:rsidRPr="002C4283" w:rsidRDefault="00F51D65" w:rsidP="007B5FA9">
      <w:pPr>
        <w:pBdr>
          <w:top w:val="nil"/>
          <w:left w:val="nil"/>
          <w:bottom w:val="nil"/>
          <w:right w:val="nil"/>
          <w:between w:val="nil"/>
          <w:bar w:val="nil"/>
        </w:pBdr>
        <w:spacing w:before="0" w:after="240"/>
        <w:rPr>
          <w:noProof/>
          <w:lang w:val="en-IE"/>
        </w:rPr>
      </w:pPr>
      <w:r w:rsidRPr="002C4283">
        <w:rPr>
          <w:rFonts w:eastAsia="Arial Unicode MS"/>
          <w:noProof/>
          <w:lang w:val="en-IE"/>
        </w:rPr>
        <w:t xml:space="preserve">The </w:t>
      </w:r>
      <w:r w:rsidR="00101457">
        <w:rPr>
          <w:rFonts w:eastAsia="Arial Unicode MS"/>
          <w:noProof/>
          <w:lang w:val="en-IE"/>
        </w:rPr>
        <w:t>N</w:t>
      </w:r>
      <w:r w:rsidRPr="002C4283">
        <w:rPr>
          <w:rFonts w:eastAsia="Arial Unicode MS"/>
          <w:noProof/>
          <w:lang w:val="en-IE"/>
        </w:rPr>
        <w:t xml:space="preserve">ew EU Forest Strategy </w:t>
      </w:r>
      <w:r w:rsidR="00101457">
        <w:rPr>
          <w:rFonts w:eastAsia="Arial Unicode MS"/>
          <w:noProof/>
          <w:lang w:val="en-IE"/>
        </w:rPr>
        <w:t xml:space="preserve">for 2030 </w:t>
      </w:r>
      <w:r w:rsidRPr="002C4283">
        <w:rPr>
          <w:rFonts w:eastAsia="Arial Unicode MS"/>
          <w:noProof/>
          <w:lang w:val="en-IE"/>
        </w:rPr>
        <w:t>aims to overcome challenges that affect forests and forestry (e</w:t>
      </w:r>
      <w:r w:rsidR="005C6150">
        <w:rPr>
          <w:rFonts w:eastAsia="Arial Unicode MS"/>
          <w:noProof/>
          <w:lang w:val="en-IE"/>
        </w:rPr>
        <w:t>.g.</w:t>
      </w:r>
      <w:r w:rsidR="00596B3B">
        <w:rPr>
          <w:rFonts w:eastAsia="Arial Unicode MS"/>
          <w:noProof/>
          <w:lang w:val="en-IE"/>
        </w:rPr>
        <w:t> </w:t>
      </w:r>
      <w:r w:rsidRPr="002C4283">
        <w:rPr>
          <w:rFonts w:eastAsia="Arial Unicode MS"/>
          <w:noProof/>
          <w:lang w:val="en-IE"/>
        </w:rPr>
        <w:t>climate change, biodiversity loss, etc</w:t>
      </w:r>
      <w:r w:rsidR="005C6150">
        <w:rPr>
          <w:rFonts w:eastAsia="Arial Unicode MS"/>
          <w:noProof/>
          <w:lang w:val="en-IE"/>
        </w:rPr>
        <w:t>.</w:t>
      </w:r>
      <w:r w:rsidRPr="002C4283">
        <w:rPr>
          <w:rFonts w:eastAsia="Arial Unicode MS"/>
          <w:noProof/>
          <w:lang w:val="en-IE"/>
        </w:rPr>
        <w:t xml:space="preserve">) and unlock the potential of forests for our future, in full respect for the principle of subsidiarity. </w:t>
      </w:r>
      <w:r w:rsidRPr="002C4283">
        <w:rPr>
          <w:noProof/>
          <w:lang w:val="en-IE"/>
        </w:rPr>
        <w:t>The Commission work</w:t>
      </w:r>
      <w:r w:rsidR="001B050B" w:rsidRPr="002C4283">
        <w:rPr>
          <w:noProof/>
          <w:lang w:val="en-IE"/>
        </w:rPr>
        <w:t>s</w:t>
      </w:r>
      <w:r w:rsidRPr="002C4283">
        <w:rPr>
          <w:noProof/>
          <w:lang w:val="en-IE"/>
        </w:rPr>
        <w:t xml:space="preserve"> closely with the Member States </w:t>
      </w:r>
      <w:r w:rsidR="006E0306">
        <w:rPr>
          <w:noProof/>
          <w:lang w:val="en-IE"/>
        </w:rPr>
        <w:t xml:space="preserve">to </w:t>
      </w:r>
      <w:r w:rsidRPr="002C4283">
        <w:rPr>
          <w:noProof/>
          <w:lang w:val="en-IE"/>
        </w:rPr>
        <w:t>implement the Strategy</w:t>
      </w:r>
      <w:r w:rsidR="00505ED2" w:rsidRPr="002C4283">
        <w:rPr>
          <w:noProof/>
          <w:lang w:val="en-IE"/>
        </w:rPr>
        <w:t>.</w:t>
      </w:r>
    </w:p>
    <w:p w14:paraId="00526A4D" w14:textId="77777777" w:rsidR="008D7A36" w:rsidRPr="002C4283" w:rsidRDefault="008D7A36" w:rsidP="00A42069">
      <w:pPr>
        <w:pStyle w:val="ManualHeading2"/>
        <w:rPr>
          <w:rFonts w:eastAsia="Arial Unicode MS"/>
          <w:noProof/>
          <w:u w:color="000000"/>
          <w:bdr w:val="nil"/>
          <w:lang w:val="en-IE" w:eastAsia="en-GB"/>
        </w:rPr>
      </w:pPr>
      <w:r w:rsidRPr="002C4283">
        <w:rPr>
          <w:rFonts w:eastAsia="Arial Unicode MS"/>
          <w:noProof/>
          <w:u w:color="000000"/>
          <w:bdr w:val="nil"/>
          <w:lang w:val="en-IE" w:eastAsia="en-GB"/>
        </w:rPr>
        <w:t>•</w:t>
      </w:r>
      <w:r w:rsidRPr="002C4283">
        <w:rPr>
          <w:rFonts w:eastAsia="Arial Unicode MS"/>
          <w:noProof/>
          <w:u w:color="000000"/>
          <w:bdr w:val="nil"/>
          <w:lang w:val="en-IE" w:eastAsia="en-GB"/>
        </w:rPr>
        <w:tab/>
      </w:r>
      <w:r w:rsidRPr="0019346C">
        <w:rPr>
          <w:rFonts w:eastAsia="Arial Unicode MS"/>
          <w:noProof/>
          <w:u w:color="000000"/>
          <w:bdr w:val="nil"/>
          <w:lang w:val="en-IE" w:eastAsia="en-GB"/>
        </w:rPr>
        <w:t>Proportionality</w:t>
      </w:r>
    </w:p>
    <w:p w14:paraId="74C4B328" w14:textId="77777777" w:rsidR="00B2185D" w:rsidRPr="002C4283" w:rsidRDefault="00B2185D" w:rsidP="00A42069">
      <w:pPr>
        <w:pBdr>
          <w:top w:val="nil"/>
          <w:left w:val="nil"/>
          <w:bottom w:val="nil"/>
          <w:right w:val="nil"/>
          <w:between w:val="nil"/>
          <w:bar w:val="nil"/>
        </w:pBdr>
        <w:spacing w:before="0" w:after="240"/>
        <w:rPr>
          <w:rFonts w:eastAsia="Arial Unicode MS"/>
          <w:noProof/>
          <w:color w:val="000000" w:themeColor="text1"/>
          <w:lang w:val="en-IE"/>
        </w:rPr>
      </w:pPr>
      <w:r w:rsidRPr="002C4283">
        <w:rPr>
          <w:rFonts w:eastAsia="Arial Unicode MS"/>
          <w:noProof/>
          <w:color w:val="000000" w:themeColor="text1"/>
          <w:lang w:val="en-IE"/>
        </w:rPr>
        <w:t>The proposal does not go beyond what is necessary to achieve the objectives</w:t>
      </w:r>
      <w:r w:rsidR="00280D63" w:rsidRPr="002C4283">
        <w:rPr>
          <w:noProof/>
          <w:lang w:val="en-IE"/>
        </w:rPr>
        <w:t xml:space="preserve"> </w:t>
      </w:r>
      <w:r w:rsidR="006F59D7" w:rsidRPr="002C4283">
        <w:rPr>
          <w:noProof/>
          <w:lang w:val="en-IE"/>
        </w:rPr>
        <w:t xml:space="preserve">of </w:t>
      </w:r>
      <w:r w:rsidR="00280D63" w:rsidRPr="002C4283">
        <w:rPr>
          <w:rFonts w:eastAsia="Arial Unicode MS"/>
          <w:noProof/>
          <w:color w:val="000000" w:themeColor="text1"/>
          <w:lang w:val="en-IE"/>
        </w:rPr>
        <w:t>ensur</w:t>
      </w:r>
      <w:r w:rsidR="006F59D7" w:rsidRPr="002C4283">
        <w:rPr>
          <w:rFonts w:eastAsia="Arial Unicode MS"/>
          <w:noProof/>
          <w:color w:val="000000" w:themeColor="text1"/>
          <w:lang w:val="en-IE"/>
        </w:rPr>
        <w:t>ing</w:t>
      </w:r>
      <w:r w:rsidR="00280D63" w:rsidRPr="002C4283">
        <w:rPr>
          <w:rFonts w:eastAsia="Arial Unicode MS"/>
          <w:noProof/>
          <w:color w:val="000000" w:themeColor="text1"/>
          <w:lang w:val="en-IE"/>
        </w:rPr>
        <w:t xml:space="preserve"> reinforced cooperation and multidisciplinary exchange </w:t>
      </w:r>
      <w:r w:rsidR="00A6519B">
        <w:rPr>
          <w:rFonts w:eastAsia="Arial Unicode MS"/>
          <w:noProof/>
          <w:color w:val="000000" w:themeColor="text1"/>
          <w:lang w:val="en-IE"/>
        </w:rPr>
        <w:t xml:space="preserve">of views </w:t>
      </w:r>
      <w:r w:rsidR="00280D63" w:rsidRPr="002C4283">
        <w:rPr>
          <w:rFonts w:eastAsia="Arial Unicode MS"/>
          <w:noProof/>
          <w:color w:val="000000" w:themeColor="text1"/>
          <w:lang w:val="en-IE"/>
        </w:rPr>
        <w:t>between the Commission and the Member States on forests and the fores</w:t>
      </w:r>
      <w:r w:rsidR="001E219A" w:rsidRPr="002C4283">
        <w:rPr>
          <w:rFonts w:eastAsia="Arial Unicode MS"/>
          <w:noProof/>
          <w:color w:val="000000" w:themeColor="text1"/>
          <w:lang w:val="en-IE"/>
        </w:rPr>
        <w:t>t</w:t>
      </w:r>
      <w:r w:rsidR="00853EB8" w:rsidRPr="002C4283">
        <w:rPr>
          <w:rFonts w:eastAsia="Arial Unicode MS"/>
          <w:noProof/>
          <w:color w:val="000000" w:themeColor="text1"/>
          <w:lang w:val="en-IE"/>
        </w:rPr>
        <w:t>r</w:t>
      </w:r>
      <w:r w:rsidR="001E219A" w:rsidRPr="002C4283">
        <w:rPr>
          <w:rFonts w:eastAsia="Arial Unicode MS"/>
          <w:noProof/>
          <w:color w:val="000000" w:themeColor="text1"/>
          <w:lang w:val="en-IE"/>
        </w:rPr>
        <w:t>y</w:t>
      </w:r>
      <w:r w:rsidR="00280D63" w:rsidRPr="002C4283">
        <w:rPr>
          <w:rFonts w:eastAsia="Arial Unicode MS"/>
          <w:noProof/>
          <w:color w:val="000000" w:themeColor="text1"/>
          <w:lang w:val="en-IE"/>
        </w:rPr>
        <w:t xml:space="preserve"> sector</w:t>
      </w:r>
      <w:r w:rsidRPr="002C4283">
        <w:rPr>
          <w:rFonts w:eastAsia="Arial Unicode MS"/>
          <w:noProof/>
          <w:color w:val="000000" w:themeColor="text1"/>
          <w:lang w:val="en-IE"/>
        </w:rPr>
        <w:t xml:space="preserve">. </w:t>
      </w:r>
      <w:r w:rsidR="0019346C" w:rsidRPr="0019346C">
        <w:rPr>
          <w:rFonts w:eastAsia="Arial Unicode MS"/>
          <w:noProof/>
          <w:color w:val="000000" w:themeColor="text1"/>
          <w:lang w:val="en-IE"/>
        </w:rPr>
        <w:t xml:space="preserve">The most effective way of achieving a more inclusive and better coordinated </w:t>
      </w:r>
      <w:r w:rsidR="0019346C">
        <w:rPr>
          <w:rFonts w:eastAsia="Arial Unicode MS"/>
          <w:noProof/>
          <w:color w:val="000000" w:themeColor="text1"/>
          <w:lang w:val="en-IE"/>
        </w:rPr>
        <w:t>EU</w:t>
      </w:r>
      <w:r w:rsidR="0019346C" w:rsidRPr="0019346C">
        <w:rPr>
          <w:rFonts w:eastAsia="Arial Unicode MS"/>
          <w:noProof/>
          <w:color w:val="000000" w:themeColor="text1"/>
          <w:lang w:val="en-IE"/>
        </w:rPr>
        <w:t xml:space="preserve"> forest governance structure is</w:t>
      </w:r>
      <w:r w:rsidR="0019346C">
        <w:rPr>
          <w:rFonts w:eastAsia="Arial Unicode MS"/>
          <w:noProof/>
          <w:color w:val="000000" w:themeColor="text1"/>
          <w:lang w:val="en-IE"/>
        </w:rPr>
        <w:t xml:space="preserve"> to amend </w:t>
      </w:r>
      <w:r w:rsidR="0019346C" w:rsidRPr="0019346C">
        <w:rPr>
          <w:rFonts w:eastAsia="Arial Unicode MS"/>
          <w:bCs/>
          <w:noProof/>
          <w:color w:val="000000" w:themeColor="text1"/>
          <w:lang w:val="en-IE"/>
        </w:rPr>
        <w:t>Council Decision 89/367/EEC</w:t>
      </w:r>
      <w:r w:rsidR="0019346C">
        <w:rPr>
          <w:rFonts w:eastAsia="Arial Unicode MS"/>
          <w:bCs/>
          <w:noProof/>
          <w:color w:val="000000" w:themeColor="text1"/>
          <w:lang w:val="en-IE"/>
        </w:rPr>
        <w:t>, in order</w:t>
      </w:r>
      <w:r w:rsidR="0019346C">
        <w:rPr>
          <w:rFonts w:eastAsia="Arial Unicode MS"/>
          <w:noProof/>
          <w:color w:val="000000" w:themeColor="text1"/>
          <w:lang w:val="en-IE"/>
        </w:rPr>
        <w:t xml:space="preserve"> </w:t>
      </w:r>
      <w:r w:rsidR="0019346C" w:rsidRPr="0019346C">
        <w:rPr>
          <w:rFonts w:eastAsia="Arial Unicode MS"/>
          <w:noProof/>
          <w:color w:val="000000" w:themeColor="text1"/>
          <w:lang w:val="en-IE"/>
        </w:rPr>
        <w:t xml:space="preserve"> to broaden the scope and clarify the tasks and the composition of the Standing Forestry Committee</w:t>
      </w:r>
      <w:r w:rsidR="0019346C">
        <w:rPr>
          <w:rFonts w:eastAsia="Arial Unicode MS"/>
          <w:noProof/>
          <w:color w:val="000000" w:themeColor="text1"/>
          <w:lang w:val="en-IE"/>
        </w:rPr>
        <w:t xml:space="preserve">, as well </w:t>
      </w:r>
      <w:r w:rsidR="009C34D6">
        <w:rPr>
          <w:rFonts w:eastAsia="Arial Unicode MS"/>
          <w:noProof/>
          <w:color w:val="000000" w:themeColor="text1"/>
          <w:lang w:val="en-IE"/>
        </w:rPr>
        <w:t xml:space="preserve">as </w:t>
      </w:r>
      <w:r w:rsidR="0019346C">
        <w:rPr>
          <w:rFonts w:eastAsia="Arial Unicode MS"/>
          <w:noProof/>
          <w:color w:val="000000" w:themeColor="text1"/>
          <w:lang w:val="en-IE"/>
        </w:rPr>
        <w:t>to rename it, in order to reflect those amendments.</w:t>
      </w:r>
    </w:p>
    <w:p w14:paraId="391A05A9" w14:textId="77777777" w:rsidR="00B2185D" w:rsidRPr="002C4283" w:rsidRDefault="00B2185D" w:rsidP="00A42069">
      <w:pPr>
        <w:pBdr>
          <w:top w:val="nil"/>
          <w:left w:val="nil"/>
          <w:bottom w:val="nil"/>
          <w:right w:val="nil"/>
          <w:between w:val="nil"/>
          <w:bar w:val="nil"/>
        </w:pBdr>
        <w:spacing w:before="0" w:after="240"/>
        <w:rPr>
          <w:rFonts w:eastAsia="Arial Unicode MS"/>
          <w:noProof/>
          <w:color w:val="0000FF"/>
          <w:lang w:val="en-IE"/>
        </w:rPr>
      </w:pPr>
      <w:r w:rsidRPr="002C4283">
        <w:rPr>
          <w:rFonts w:eastAsia="Arial Unicode MS"/>
          <w:noProof/>
          <w:color w:val="000000" w:themeColor="text1"/>
          <w:lang w:val="en-IE"/>
        </w:rPr>
        <w:t xml:space="preserve">The administrative burden for the </w:t>
      </w:r>
      <w:r w:rsidR="00570BE7">
        <w:rPr>
          <w:rFonts w:eastAsia="Arial Unicode MS"/>
          <w:noProof/>
          <w:color w:val="000000" w:themeColor="text1"/>
          <w:lang w:val="en-IE"/>
        </w:rPr>
        <w:t xml:space="preserve">EU </w:t>
      </w:r>
      <w:r w:rsidRPr="002C4283">
        <w:rPr>
          <w:rFonts w:eastAsia="Arial Unicode MS"/>
          <w:noProof/>
          <w:color w:val="000000" w:themeColor="text1"/>
          <w:lang w:val="en-IE"/>
        </w:rPr>
        <w:t xml:space="preserve">and the Member States is limited </w:t>
      </w:r>
      <w:r w:rsidR="0019346C">
        <w:rPr>
          <w:rFonts w:eastAsia="Arial Unicode MS"/>
          <w:noProof/>
          <w:color w:val="000000" w:themeColor="text1"/>
          <w:lang w:val="en-IE"/>
        </w:rPr>
        <w:t xml:space="preserve"> -as</w:t>
      </w:r>
      <w:r w:rsidR="00B548D8">
        <w:rPr>
          <w:rFonts w:eastAsia="Arial Unicode MS"/>
          <w:noProof/>
          <w:color w:val="000000" w:themeColor="text1"/>
          <w:lang w:val="en-IE"/>
        </w:rPr>
        <w:t xml:space="preserve"> Member States are already members of the Standing Forestry Committee and they nominate their representatives- </w:t>
      </w:r>
      <w:r w:rsidRPr="002C4283">
        <w:rPr>
          <w:rFonts w:eastAsia="Arial Unicode MS"/>
          <w:noProof/>
          <w:color w:val="000000" w:themeColor="text1"/>
          <w:lang w:val="en-IE"/>
        </w:rPr>
        <w:t>and does not go beyond what is necessary to achieve the objectives of the proposal</w:t>
      </w:r>
      <w:r w:rsidR="00B548D8">
        <w:rPr>
          <w:rFonts w:eastAsia="Arial Unicode MS"/>
          <w:noProof/>
          <w:color w:val="000000" w:themeColor="text1"/>
          <w:lang w:val="en-IE"/>
        </w:rPr>
        <w:t xml:space="preserve">, as Member States will </w:t>
      </w:r>
      <w:r w:rsidR="00B548D8" w:rsidRPr="00B548D8">
        <w:rPr>
          <w:rFonts w:eastAsia="Arial Unicode MS"/>
          <w:noProof/>
          <w:color w:val="000000" w:themeColor="text1"/>
          <w:lang w:val="en-IE"/>
        </w:rPr>
        <w:t>ensur</w:t>
      </w:r>
      <w:r w:rsidR="00B548D8">
        <w:rPr>
          <w:rFonts w:eastAsia="Arial Unicode MS"/>
          <w:noProof/>
          <w:color w:val="000000" w:themeColor="text1"/>
          <w:lang w:val="en-IE"/>
        </w:rPr>
        <w:t>e</w:t>
      </w:r>
      <w:r w:rsidR="005369B5">
        <w:rPr>
          <w:rFonts w:eastAsia="Arial Unicode MS"/>
          <w:noProof/>
          <w:color w:val="000000" w:themeColor="text1"/>
          <w:lang w:val="en-IE"/>
        </w:rPr>
        <w:t xml:space="preserve"> </w:t>
      </w:r>
      <w:r w:rsidR="00B548D8" w:rsidRPr="00B548D8">
        <w:rPr>
          <w:rFonts w:eastAsia="Arial Unicode MS"/>
          <w:noProof/>
          <w:color w:val="000000" w:themeColor="text1"/>
          <w:lang w:val="en-IE"/>
        </w:rPr>
        <w:t>participation of the authorities that are competent for the different policy objectives of the New EU Forest Strategy for 2030</w:t>
      </w:r>
      <w:r w:rsidRPr="002C4283">
        <w:rPr>
          <w:rFonts w:eastAsia="Arial Unicode MS"/>
          <w:noProof/>
          <w:color w:val="000000" w:themeColor="text1"/>
          <w:lang w:val="en-IE"/>
        </w:rPr>
        <w:t>.</w:t>
      </w:r>
    </w:p>
    <w:p w14:paraId="3657FD7C" w14:textId="77777777" w:rsidR="008D7A36" w:rsidRPr="002C4283" w:rsidRDefault="008D7A36" w:rsidP="00A42069">
      <w:pPr>
        <w:pStyle w:val="ManualHeading2"/>
        <w:rPr>
          <w:rFonts w:eastAsia="Arial Unicode MS"/>
          <w:noProof/>
          <w:u w:color="000000"/>
          <w:bdr w:val="nil"/>
          <w:lang w:val="en-IE" w:eastAsia="en-GB"/>
        </w:rPr>
      </w:pPr>
      <w:r w:rsidRPr="002C4283">
        <w:rPr>
          <w:rFonts w:eastAsia="Arial Unicode MS"/>
          <w:noProof/>
          <w:u w:color="000000"/>
          <w:bdr w:val="nil"/>
          <w:lang w:val="en-IE" w:eastAsia="en-GB"/>
        </w:rPr>
        <w:t>•</w:t>
      </w:r>
      <w:r w:rsidRPr="002C4283">
        <w:rPr>
          <w:rFonts w:eastAsia="Arial Unicode MS"/>
          <w:noProof/>
          <w:u w:color="000000"/>
          <w:bdr w:val="nil"/>
          <w:lang w:val="en-IE" w:eastAsia="en-GB"/>
        </w:rPr>
        <w:tab/>
        <w:t>Choice of the instrument</w:t>
      </w:r>
    </w:p>
    <w:p w14:paraId="68A456C3" w14:textId="77777777" w:rsidR="008D7A36" w:rsidRPr="002C4283" w:rsidRDefault="00A6519B" w:rsidP="00B2185D">
      <w:pPr>
        <w:pBdr>
          <w:top w:val="nil"/>
          <w:left w:val="nil"/>
          <w:bottom w:val="nil"/>
          <w:right w:val="nil"/>
          <w:between w:val="nil"/>
          <w:bar w:val="nil"/>
        </w:pBdr>
        <w:spacing w:before="0" w:after="240"/>
        <w:rPr>
          <w:rFonts w:eastAsia="Arial Unicode MS"/>
          <w:noProof/>
          <w:color w:val="000000" w:themeColor="text1"/>
          <w:lang w:val="en-IE"/>
        </w:rPr>
      </w:pPr>
      <w:r>
        <w:rPr>
          <w:rFonts w:eastAsia="Arial Unicode MS"/>
          <w:noProof/>
          <w:color w:val="000000" w:themeColor="text1"/>
          <w:lang w:val="en-IE"/>
        </w:rPr>
        <w:t xml:space="preserve">The </w:t>
      </w:r>
      <w:r w:rsidR="002158FC">
        <w:rPr>
          <w:rFonts w:eastAsia="Arial Unicode MS"/>
          <w:noProof/>
          <w:color w:val="000000" w:themeColor="text1"/>
          <w:lang w:val="en-IE"/>
        </w:rPr>
        <w:t xml:space="preserve">proposed </w:t>
      </w:r>
      <w:r>
        <w:rPr>
          <w:rFonts w:eastAsia="Arial Unicode MS"/>
          <w:noProof/>
          <w:color w:val="000000" w:themeColor="text1"/>
          <w:lang w:val="en-IE"/>
        </w:rPr>
        <w:t>instrument is a p</w:t>
      </w:r>
      <w:r w:rsidRPr="002C4283">
        <w:rPr>
          <w:rFonts w:eastAsia="Arial Unicode MS"/>
          <w:noProof/>
          <w:color w:val="000000" w:themeColor="text1"/>
          <w:lang w:val="en-IE"/>
        </w:rPr>
        <w:t xml:space="preserve">roposal </w:t>
      </w:r>
      <w:r w:rsidR="00B2185D" w:rsidRPr="002C4283">
        <w:rPr>
          <w:rFonts w:eastAsia="Arial Unicode MS"/>
          <w:noProof/>
          <w:color w:val="000000" w:themeColor="text1"/>
          <w:lang w:val="en-IE"/>
        </w:rPr>
        <w:t xml:space="preserve">for a decision of the European Parliament </w:t>
      </w:r>
      <w:r w:rsidR="00327767" w:rsidRPr="002C4283">
        <w:rPr>
          <w:rFonts w:eastAsia="Arial Unicode MS"/>
          <w:noProof/>
          <w:color w:val="000000" w:themeColor="text1"/>
          <w:lang w:val="en-IE"/>
        </w:rPr>
        <w:t xml:space="preserve">and </w:t>
      </w:r>
      <w:r w:rsidR="005C6150">
        <w:rPr>
          <w:rFonts w:eastAsia="Arial Unicode MS"/>
          <w:noProof/>
          <w:color w:val="000000" w:themeColor="text1"/>
          <w:lang w:val="en-IE"/>
        </w:rPr>
        <w:t xml:space="preserve">of </w:t>
      </w:r>
      <w:r w:rsidR="00B2185D" w:rsidRPr="002C4283">
        <w:rPr>
          <w:rFonts w:eastAsia="Arial Unicode MS"/>
          <w:noProof/>
          <w:color w:val="000000" w:themeColor="text1"/>
          <w:lang w:val="en-IE"/>
        </w:rPr>
        <w:t>the Council amending Council Decision 89/367/E</w:t>
      </w:r>
      <w:r w:rsidR="005B64D0">
        <w:rPr>
          <w:rFonts w:eastAsia="Arial Unicode MS"/>
          <w:noProof/>
          <w:color w:val="000000" w:themeColor="text1"/>
          <w:lang w:val="en-IE"/>
        </w:rPr>
        <w:t>E</w:t>
      </w:r>
      <w:r w:rsidR="00B2185D" w:rsidRPr="002C4283">
        <w:rPr>
          <w:rFonts w:eastAsia="Arial Unicode MS"/>
          <w:noProof/>
          <w:color w:val="000000" w:themeColor="text1"/>
          <w:lang w:val="en-IE"/>
        </w:rPr>
        <w:t>C of 29</w:t>
      </w:r>
      <w:r w:rsidR="005C6150">
        <w:rPr>
          <w:rFonts w:eastAsia="Arial Unicode MS"/>
          <w:noProof/>
          <w:color w:val="000000" w:themeColor="text1"/>
          <w:lang w:val="en-IE"/>
        </w:rPr>
        <w:t> </w:t>
      </w:r>
      <w:r w:rsidR="00B2185D" w:rsidRPr="002C4283">
        <w:rPr>
          <w:rFonts w:eastAsia="Arial Unicode MS"/>
          <w:noProof/>
          <w:color w:val="000000" w:themeColor="text1"/>
          <w:lang w:val="en-IE"/>
        </w:rPr>
        <w:t>May</w:t>
      </w:r>
      <w:r w:rsidR="005C6150">
        <w:rPr>
          <w:rFonts w:eastAsia="Arial Unicode MS"/>
          <w:noProof/>
          <w:color w:val="000000" w:themeColor="text1"/>
          <w:lang w:val="en-IE"/>
        </w:rPr>
        <w:t> </w:t>
      </w:r>
      <w:r w:rsidR="00B2185D" w:rsidRPr="002C4283">
        <w:rPr>
          <w:rFonts w:eastAsia="Arial Unicode MS"/>
          <w:noProof/>
          <w:color w:val="000000" w:themeColor="text1"/>
          <w:lang w:val="en-IE"/>
        </w:rPr>
        <w:t>1989</w:t>
      </w:r>
      <w:r w:rsidR="00924EDF" w:rsidRPr="002C4283">
        <w:rPr>
          <w:rFonts w:eastAsia="Arial Unicode MS"/>
          <w:noProof/>
          <w:color w:val="000000" w:themeColor="text1"/>
          <w:lang w:val="en-IE"/>
        </w:rPr>
        <w:t xml:space="preserve"> that</w:t>
      </w:r>
      <w:r w:rsidR="00B2185D" w:rsidRPr="002C4283">
        <w:rPr>
          <w:rFonts w:eastAsia="Arial Unicode MS"/>
          <w:noProof/>
          <w:color w:val="000000" w:themeColor="text1"/>
          <w:lang w:val="en-IE"/>
        </w:rPr>
        <w:t xml:space="preserve"> set up a Standing Forestry Committee.</w:t>
      </w:r>
    </w:p>
    <w:p w14:paraId="03A15315" w14:textId="77777777" w:rsidR="008D7A36" w:rsidRPr="002C4283" w:rsidRDefault="0020567D" w:rsidP="00B2185D">
      <w:pPr>
        <w:pBdr>
          <w:top w:val="nil"/>
          <w:left w:val="nil"/>
          <w:bottom w:val="nil"/>
          <w:right w:val="nil"/>
          <w:between w:val="nil"/>
          <w:bar w:val="nil"/>
        </w:pBdr>
        <w:spacing w:before="0" w:after="240"/>
        <w:rPr>
          <w:rFonts w:eastAsia="Arial Unicode MS"/>
          <w:noProof/>
          <w:lang w:val="en-IE"/>
        </w:rPr>
      </w:pPr>
      <w:r w:rsidRPr="002C4283">
        <w:rPr>
          <w:rFonts w:eastAsia="Arial Unicode MS"/>
          <w:noProof/>
          <w:color w:val="000000" w:themeColor="text1"/>
          <w:lang w:val="en-IE"/>
        </w:rPr>
        <w:t>This</w:t>
      </w:r>
      <w:r w:rsidR="002A6B2D" w:rsidRPr="002C4283">
        <w:rPr>
          <w:rFonts w:eastAsia="Arial Unicode MS"/>
          <w:noProof/>
          <w:color w:val="000000" w:themeColor="text1"/>
          <w:lang w:val="en-IE"/>
        </w:rPr>
        <w:t xml:space="preserve"> </w:t>
      </w:r>
      <w:r w:rsidRPr="002C4283">
        <w:rPr>
          <w:rFonts w:eastAsia="Arial Unicode MS"/>
          <w:noProof/>
          <w:color w:val="000000" w:themeColor="text1"/>
          <w:lang w:val="en-IE"/>
        </w:rPr>
        <w:t xml:space="preserve">proposal </w:t>
      </w:r>
      <w:r w:rsidR="002A6B2D" w:rsidRPr="002C4283">
        <w:rPr>
          <w:rFonts w:eastAsia="Arial Unicode MS"/>
          <w:noProof/>
          <w:color w:val="000000" w:themeColor="text1"/>
          <w:lang w:val="en-IE"/>
        </w:rPr>
        <w:t xml:space="preserve">reflects the need to </w:t>
      </w:r>
      <w:r w:rsidR="00FD7245" w:rsidRPr="002C4283">
        <w:rPr>
          <w:rFonts w:eastAsia="Arial Unicode MS"/>
          <w:noProof/>
          <w:color w:val="000000" w:themeColor="text1"/>
          <w:lang w:val="en-IE"/>
        </w:rPr>
        <w:t xml:space="preserve">amend </w:t>
      </w:r>
      <w:r w:rsidR="002A6B2D" w:rsidRPr="002C4283">
        <w:rPr>
          <w:rFonts w:eastAsia="Arial Unicode MS"/>
          <w:noProof/>
          <w:color w:val="000000" w:themeColor="text1"/>
          <w:lang w:val="en-IE"/>
        </w:rPr>
        <w:t>Council Decision</w:t>
      </w:r>
      <w:r w:rsidR="00FD7245" w:rsidRPr="002C4283">
        <w:rPr>
          <w:rFonts w:eastAsia="Arial Unicode MS"/>
          <w:noProof/>
          <w:color w:val="000000" w:themeColor="text1"/>
          <w:lang w:val="en-IE"/>
        </w:rPr>
        <w:t xml:space="preserve"> </w:t>
      </w:r>
      <w:r w:rsidR="00961B9C" w:rsidRPr="002C4283">
        <w:rPr>
          <w:rFonts w:eastAsia="Arial Unicode MS"/>
          <w:noProof/>
          <w:color w:val="000000" w:themeColor="text1"/>
          <w:lang w:val="en-IE"/>
        </w:rPr>
        <w:t>89/367/EEC of 29</w:t>
      </w:r>
      <w:r w:rsidR="005C6150">
        <w:rPr>
          <w:rFonts w:eastAsia="Arial Unicode MS"/>
          <w:noProof/>
          <w:color w:val="000000" w:themeColor="text1"/>
          <w:lang w:val="en-IE"/>
        </w:rPr>
        <w:t> </w:t>
      </w:r>
      <w:r w:rsidR="00961B9C" w:rsidRPr="002C4283">
        <w:rPr>
          <w:rFonts w:eastAsia="Arial Unicode MS"/>
          <w:noProof/>
          <w:color w:val="000000" w:themeColor="text1"/>
          <w:lang w:val="en-IE"/>
        </w:rPr>
        <w:t>May</w:t>
      </w:r>
      <w:r w:rsidR="005C6150">
        <w:rPr>
          <w:rFonts w:eastAsia="Arial Unicode MS"/>
          <w:noProof/>
          <w:color w:val="000000" w:themeColor="text1"/>
          <w:lang w:val="en-IE"/>
        </w:rPr>
        <w:t> </w:t>
      </w:r>
      <w:r w:rsidR="00961B9C" w:rsidRPr="002C4283">
        <w:rPr>
          <w:rFonts w:eastAsia="Arial Unicode MS"/>
          <w:noProof/>
          <w:color w:val="000000" w:themeColor="text1"/>
          <w:lang w:val="en-IE"/>
        </w:rPr>
        <w:t>1989 and</w:t>
      </w:r>
      <w:r w:rsidR="002A6B2D" w:rsidRPr="002C4283">
        <w:rPr>
          <w:rFonts w:eastAsia="Arial Unicode MS"/>
          <w:noProof/>
          <w:color w:val="000000" w:themeColor="text1"/>
          <w:lang w:val="en-IE"/>
        </w:rPr>
        <w:t xml:space="preserve"> </w:t>
      </w:r>
      <w:r w:rsidR="00924EDF" w:rsidRPr="002C4283">
        <w:rPr>
          <w:rFonts w:eastAsia="Arial Unicode MS"/>
          <w:noProof/>
          <w:color w:val="000000" w:themeColor="text1"/>
          <w:lang w:val="en-IE"/>
        </w:rPr>
        <w:t xml:space="preserve">make it </w:t>
      </w:r>
      <w:r w:rsidR="00961B9C" w:rsidRPr="002C4283">
        <w:rPr>
          <w:rFonts w:eastAsia="Arial Unicode MS"/>
          <w:noProof/>
          <w:color w:val="000000" w:themeColor="text1"/>
          <w:lang w:val="en-IE"/>
        </w:rPr>
        <w:t xml:space="preserve">fully consistent with the </w:t>
      </w:r>
      <w:r w:rsidR="00101457">
        <w:rPr>
          <w:rFonts w:eastAsia="Arial Unicode MS"/>
          <w:noProof/>
          <w:color w:val="000000" w:themeColor="text1"/>
          <w:lang w:val="en-IE"/>
        </w:rPr>
        <w:t>N</w:t>
      </w:r>
      <w:r w:rsidR="00961B9C" w:rsidRPr="002C4283">
        <w:rPr>
          <w:rFonts w:eastAsia="Arial Unicode MS"/>
          <w:noProof/>
          <w:color w:val="000000" w:themeColor="text1"/>
          <w:lang w:val="en-IE"/>
        </w:rPr>
        <w:t xml:space="preserve">ew EU Forest Strategy regarding a new forest governance. </w:t>
      </w:r>
    </w:p>
    <w:p w14:paraId="5EFCF0BE" w14:textId="77777777" w:rsidR="008D7A36" w:rsidRPr="002C4283" w:rsidRDefault="008D7A36" w:rsidP="00A42069">
      <w:pPr>
        <w:pStyle w:val="ManualHeading1"/>
        <w:rPr>
          <w:noProof/>
          <w:lang w:val="en-IE"/>
        </w:rPr>
      </w:pPr>
      <w:r w:rsidRPr="002C4283">
        <w:rPr>
          <w:noProof/>
          <w:lang w:val="en-IE"/>
        </w:rPr>
        <w:t>3.</w:t>
      </w:r>
      <w:r w:rsidRPr="002C4283">
        <w:rPr>
          <w:noProof/>
          <w:lang w:val="en-IE"/>
        </w:rPr>
        <w:tab/>
        <w:t xml:space="preserve">RESULTS OF </w:t>
      </w:r>
      <w:r w:rsidRPr="006A4808">
        <w:rPr>
          <w:i/>
          <w:iCs/>
          <w:noProof/>
          <w:lang w:val="en-IE"/>
        </w:rPr>
        <w:t>EX</w:t>
      </w:r>
      <w:r w:rsidR="000A6FB4" w:rsidRPr="006A4808">
        <w:rPr>
          <w:i/>
          <w:iCs/>
          <w:noProof/>
          <w:lang w:val="en-IE"/>
        </w:rPr>
        <w:t xml:space="preserve"> </w:t>
      </w:r>
      <w:r w:rsidRPr="006A4808">
        <w:rPr>
          <w:i/>
          <w:iCs/>
          <w:noProof/>
          <w:lang w:val="en-IE"/>
        </w:rPr>
        <w:t>POST</w:t>
      </w:r>
      <w:r w:rsidRPr="002C4283">
        <w:rPr>
          <w:noProof/>
          <w:lang w:val="en-IE"/>
        </w:rPr>
        <w:t xml:space="preserve"> EVALUATIONS, STAKEHOLDER CONSULTATIONS AND IMPACT ASSESSMENTS</w:t>
      </w:r>
    </w:p>
    <w:p w14:paraId="28AC97FE" w14:textId="77777777" w:rsidR="008D7A36" w:rsidRPr="002C4283" w:rsidRDefault="008D7A36" w:rsidP="00173BEB">
      <w:pPr>
        <w:pStyle w:val="ManualHeading2"/>
        <w:rPr>
          <w:rFonts w:eastAsia="Arial Unicode MS"/>
          <w:noProof/>
          <w:lang w:val="en-IE"/>
        </w:rPr>
      </w:pPr>
      <w:r w:rsidRPr="002C4283">
        <w:rPr>
          <w:rFonts w:eastAsia="Arial Unicode MS"/>
          <w:noProof/>
          <w:u w:color="000000"/>
          <w:bdr w:val="nil"/>
          <w:lang w:val="en-IE" w:eastAsia="en-GB"/>
        </w:rPr>
        <w:tab/>
      </w:r>
    </w:p>
    <w:p w14:paraId="004FC57E" w14:textId="77777777" w:rsidR="008D7A36" w:rsidRPr="002C4283" w:rsidRDefault="008D7A36" w:rsidP="00A42069">
      <w:pPr>
        <w:pStyle w:val="ManualHeading2"/>
        <w:rPr>
          <w:rFonts w:eastAsia="Arial Unicode MS"/>
          <w:noProof/>
          <w:u w:color="000000"/>
          <w:bdr w:val="nil"/>
          <w:lang w:val="en-IE" w:eastAsia="en-GB"/>
        </w:rPr>
      </w:pPr>
      <w:r w:rsidRPr="002C4283">
        <w:rPr>
          <w:rFonts w:eastAsia="Arial Unicode MS"/>
          <w:noProof/>
          <w:u w:color="000000"/>
          <w:bdr w:val="nil"/>
          <w:lang w:val="en-IE" w:eastAsia="en-GB"/>
        </w:rPr>
        <w:t>•</w:t>
      </w:r>
      <w:r w:rsidRPr="002C4283">
        <w:rPr>
          <w:rFonts w:eastAsia="Arial Unicode MS"/>
          <w:noProof/>
          <w:u w:color="000000"/>
          <w:bdr w:val="nil"/>
          <w:lang w:val="en-IE" w:eastAsia="en-GB"/>
        </w:rPr>
        <w:tab/>
        <w:t>Stakeholder consultations</w:t>
      </w:r>
    </w:p>
    <w:p w14:paraId="0F581A90" w14:textId="77777777" w:rsidR="00E615B0" w:rsidRPr="002C4283" w:rsidRDefault="00E615B0" w:rsidP="00E615B0">
      <w:pPr>
        <w:pStyle w:val="Text1"/>
        <w:ind w:left="0"/>
        <w:rPr>
          <w:strike/>
          <w:noProof/>
          <w:lang w:val="en-IE" w:eastAsia="en-GB"/>
        </w:rPr>
      </w:pPr>
      <w:r w:rsidRPr="002C4283">
        <w:rPr>
          <w:noProof/>
          <w:lang w:val="en-IE" w:eastAsia="en-GB"/>
        </w:rPr>
        <w:t xml:space="preserve">The </w:t>
      </w:r>
      <w:r w:rsidR="00063865">
        <w:rPr>
          <w:noProof/>
          <w:lang w:val="en-IE" w:eastAsia="en-GB"/>
        </w:rPr>
        <w:t>proposal would</w:t>
      </w:r>
      <w:r w:rsidR="00063865" w:rsidRPr="002C4283">
        <w:rPr>
          <w:noProof/>
          <w:lang w:val="en-IE" w:eastAsia="en-GB"/>
        </w:rPr>
        <w:t xml:space="preserve"> </w:t>
      </w:r>
      <w:r w:rsidR="000B1CB3">
        <w:rPr>
          <w:noProof/>
          <w:lang w:val="en-IE" w:eastAsia="en-GB"/>
        </w:rPr>
        <w:t xml:space="preserve"> </w:t>
      </w:r>
      <w:r w:rsidR="00A6519B">
        <w:rPr>
          <w:noProof/>
          <w:lang w:val="en-IE" w:eastAsia="en-GB"/>
        </w:rPr>
        <w:t>amend the</w:t>
      </w:r>
      <w:r w:rsidR="005369B5">
        <w:rPr>
          <w:noProof/>
          <w:lang w:val="en-IE" w:eastAsia="en-GB"/>
        </w:rPr>
        <w:t xml:space="preserve"> </w:t>
      </w:r>
      <w:r w:rsidRPr="002C4283">
        <w:rPr>
          <w:noProof/>
          <w:lang w:val="en-IE" w:eastAsia="en-GB"/>
        </w:rPr>
        <w:t xml:space="preserve"> </w:t>
      </w:r>
      <w:r w:rsidR="005369B5" w:rsidRPr="005369B5">
        <w:rPr>
          <w:noProof/>
          <w:lang w:val="en-IE" w:eastAsia="en-GB"/>
        </w:rPr>
        <w:t>Council Decision</w:t>
      </w:r>
      <w:r w:rsidR="005369B5" w:rsidRPr="005369B5">
        <w:rPr>
          <w:b/>
          <w:bCs/>
          <w:noProof/>
          <w:lang w:val="en-IE" w:eastAsia="en-GB"/>
        </w:rPr>
        <w:t xml:space="preserve"> </w:t>
      </w:r>
      <w:r w:rsidR="005369B5" w:rsidRPr="005369B5">
        <w:rPr>
          <w:bCs/>
          <w:noProof/>
          <w:lang w:val="en-IE" w:eastAsia="en-GB"/>
        </w:rPr>
        <w:t>89/367/EEC</w:t>
      </w:r>
      <w:r w:rsidR="005369B5">
        <w:rPr>
          <w:bCs/>
          <w:noProof/>
          <w:lang w:val="en-IE" w:eastAsia="en-GB"/>
        </w:rPr>
        <w:t xml:space="preserve"> that set up</w:t>
      </w:r>
      <w:r w:rsidR="005369B5" w:rsidRPr="006A4808">
        <w:rPr>
          <w:bCs/>
          <w:noProof/>
          <w:lang w:val="en-IE" w:eastAsia="en-GB"/>
        </w:rPr>
        <w:t> </w:t>
      </w:r>
      <w:r w:rsidR="00A6519B" w:rsidRPr="006A4808">
        <w:rPr>
          <w:noProof/>
          <w:lang w:val="en-IE" w:eastAsia="en-GB"/>
        </w:rPr>
        <w:t>the</w:t>
      </w:r>
      <w:r w:rsidR="00A6519B" w:rsidRPr="00A6519B">
        <w:rPr>
          <w:noProof/>
          <w:lang w:val="en-IE" w:eastAsia="en-GB"/>
        </w:rPr>
        <w:t xml:space="preserve"> Standing Forestry Committee</w:t>
      </w:r>
      <w:r w:rsidR="00A6519B">
        <w:rPr>
          <w:noProof/>
          <w:lang w:val="en-IE" w:eastAsia="en-GB"/>
        </w:rPr>
        <w:t xml:space="preserve">, that is </w:t>
      </w:r>
      <w:r w:rsidRPr="002C4283">
        <w:rPr>
          <w:noProof/>
          <w:lang w:val="en-IE" w:eastAsia="en-GB"/>
        </w:rPr>
        <w:t xml:space="preserve">a Member States’ consultative group. </w:t>
      </w:r>
      <w:r w:rsidR="00063865">
        <w:rPr>
          <w:noProof/>
          <w:lang w:val="en-IE" w:eastAsia="en-GB"/>
        </w:rPr>
        <w:t xml:space="preserve">It </w:t>
      </w:r>
      <w:r w:rsidRPr="002C4283">
        <w:rPr>
          <w:noProof/>
          <w:lang w:val="en-IE" w:eastAsia="en-GB"/>
        </w:rPr>
        <w:t xml:space="preserve">will update </w:t>
      </w:r>
      <w:r w:rsidR="00F76349">
        <w:rPr>
          <w:noProof/>
          <w:lang w:val="en-IE" w:eastAsia="en-GB"/>
        </w:rPr>
        <w:t xml:space="preserve">and </w:t>
      </w:r>
      <w:r w:rsidR="002E132C">
        <w:rPr>
          <w:noProof/>
          <w:lang w:val="en-IE" w:eastAsia="en-GB"/>
        </w:rPr>
        <w:t>clarify</w:t>
      </w:r>
      <w:r w:rsidR="00F76349">
        <w:rPr>
          <w:noProof/>
          <w:lang w:val="en-IE" w:eastAsia="en-GB"/>
        </w:rPr>
        <w:t xml:space="preserve"> </w:t>
      </w:r>
      <w:r w:rsidRPr="002C4283">
        <w:rPr>
          <w:noProof/>
          <w:lang w:val="en-IE" w:eastAsia="en-GB"/>
        </w:rPr>
        <w:t>the mandate and tasks of the group</w:t>
      </w:r>
      <w:r w:rsidR="00A04749">
        <w:rPr>
          <w:noProof/>
          <w:lang w:val="en-IE" w:eastAsia="en-GB"/>
        </w:rPr>
        <w:t xml:space="preserve"> and rename it</w:t>
      </w:r>
      <w:r w:rsidRPr="002C4283">
        <w:rPr>
          <w:noProof/>
          <w:lang w:val="en-IE" w:eastAsia="en-GB"/>
        </w:rPr>
        <w:t xml:space="preserve">. The update of </w:t>
      </w:r>
      <w:r w:rsidR="00F76349">
        <w:rPr>
          <w:noProof/>
          <w:lang w:val="en-IE" w:eastAsia="en-GB"/>
        </w:rPr>
        <w:t xml:space="preserve">the </w:t>
      </w:r>
      <w:r w:rsidRPr="002C4283">
        <w:rPr>
          <w:noProof/>
          <w:lang w:val="en-IE" w:eastAsia="en-GB"/>
        </w:rPr>
        <w:t xml:space="preserve">forest governance system was announced in the </w:t>
      </w:r>
      <w:r w:rsidR="00140DC2">
        <w:rPr>
          <w:noProof/>
          <w:lang w:val="en-IE" w:eastAsia="en-GB"/>
        </w:rPr>
        <w:t>N</w:t>
      </w:r>
      <w:r w:rsidRPr="002C4283">
        <w:rPr>
          <w:noProof/>
          <w:lang w:val="en-IE" w:eastAsia="en-GB"/>
        </w:rPr>
        <w:t xml:space="preserve">ew EU Forest Strategy for 2030. </w:t>
      </w:r>
      <w:r w:rsidR="00F76349">
        <w:rPr>
          <w:noProof/>
          <w:lang w:val="en-IE" w:eastAsia="en-GB"/>
        </w:rPr>
        <w:t>No s</w:t>
      </w:r>
      <w:r w:rsidRPr="002C4283">
        <w:rPr>
          <w:noProof/>
          <w:lang w:val="en-IE" w:eastAsia="en-GB"/>
        </w:rPr>
        <w:t xml:space="preserve">takeholders are directly concerned </w:t>
      </w:r>
      <w:r w:rsidR="00F76349">
        <w:rPr>
          <w:noProof/>
          <w:lang w:val="en-IE" w:eastAsia="en-GB"/>
        </w:rPr>
        <w:t>because</w:t>
      </w:r>
      <w:r w:rsidR="00F76349" w:rsidRPr="002C4283">
        <w:rPr>
          <w:noProof/>
          <w:lang w:val="en-IE" w:eastAsia="en-GB"/>
        </w:rPr>
        <w:t xml:space="preserve"> </w:t>
      </w:r>
      <w:r w:rsidRPr="002C4283">
        <w:rPr>
          <w:noProof/>
          <w:lang w:val="en-IE" w:eastAsia="en-GB"/>
        </w:rPr>
        <w:t>only Member States</w:t>
      </w:r>
      <w:r w:rsidR="00283DB7">
        <w:rPr>
          <w:noProof/>
          <w:lang w:val="en-IE" w:eastAsia="en-GB"/>
        </w:rPr>
        <w:t>’</w:t>
      </w:r>
      <w:r w:rsidRPr="002C4283">
        <w:rPr>
          <w:noProof/>
          <w:lang w:val="en-IE" w:eastAsia="en-GB"/>
        </w:rPr>
        <w:t xml:space="preserve"> representatives can be members of the group. </w:t>
      </w:r>
    </w:p>
    <w:p w14:paraId="41FFCB19" w14:textId="77777777" w:rsidR="003D1A00" w:rsidRPr="002C4283" w:rsidRDefault="003D1A00" w:rsidP="00505ED2">
      <w:pPr>
        <w:pStyle w:val="Text1"/>
        <w:ind w:left="0"/>
        <w:rPr>
          <w:noProof/>
          <w:lang w:val="en-IE" w:eastAsia="en-GB"/>
        </w:rPr>
      </w:pPr>
    </w:p>
    <w:p w14:paraId="0D1F5C8D" w14:textId="77777777" w:rsidR="003D1A00" w:rsidRPr="002C4283" w:rsidRDefault="003D1A00" w:rsidP="003D1A00">
      <w:pPr>
        <w:pStyle w:val="Text1"/>
        <w:ind w:left="0"/>
        <w:rPr>
          <w:b/>
          <w:noProof/>
          <w:lang w:val="en-IE" w:eastAsia="en-GB"/>
        </w:rPr>
      </w:pPr>
      <w:r w:rsidRPr="002C4283">
        <w:rPr>
          <w:b/>
          <w:noProof/>
          <w:lang w:val="en-IE" w:eastAsia="en-GB"/>
        </w:rPr>
        <w:t>•</w:t>
      </w:r>
      <w:r w:rsidRPr="002C4283">
        <w:rPr>
          <w:b/>
          <w:noProof/>
          <w:lang w:val="en-IE" w:eastAsia="en-GB"/>
        </w:rPr>
        <w:tab/>
        <w:t>Impact assessment</w:t>
      </w:r>
    </w:p>
    <w:p w14:paraId="072E4A71" w14:textId="77777777" w:rsidR="00E615B0" w:rsidRPr="002C4283" w:rsidRDefault="00E615B0" w:rsidP="00E615B0">
      <w:pPr>
        <w:pStyle w:val="Text1"/>
        <w:ind w:left="0"/>
        <w:rPr>
          <w:bCs/>
          <w:noProof/>
          <w:lang w:val="en-IE" w:eastAsia="en-GB"/>
        </w:rPr>
      </w:pPr>
      <w:r w:rsidRPr="002C4283">
        <w:rPr>
          <w:bCs/>
          <w:noProof/>
          <w:lang w:val="en-IE" w:eastAsia="en-GB"/>
        </w:rPr>
        <w:t xml:space="preserve">No </w:t>
      </w:r>
      <w:r w:rsidR="00F76349">
        <w:rPr>
          <w:bCs/>
          <w:noProof/>
          <w:lang w:val="en-IE" w:eastAsia="en-GB"/>
        </w:rPr>
        <w:t>i</w:t>
      </w:r>
      <w:r w:rsidRPr="002C4283">
        <w:rPr>
          <w:bCs/>
          <w:noProof/>
          <w:lang w:val="en-IE" w:eastAsia="en-GB"/>
        </w:rPr>
        <w:t xml:space="preserve">mpact </w:t>
      </w:r>
      <w:r w:rsidR="00F76349">
        <w:rPr>
          <w:bCs/>
          <w:noProof/>
          <w:lang w:val="en-IE" w:eastAsia="en-GB"/>
        </w:rPr>
        <w:t>a</w:t>
      </w:r>
      <w:r w:rsidRPr="002C4283">
        <w:rPr>
          <w:bCs/>
          <w:noProof/>
          <w:lang w:val="en-IE" w:eastAsia="en-GB"/>
        </w:rPr>
        <w:t>ssessment is needed</w:t>
      </w:r>
      <w:r w:rsidR="00F76349">
        <w:rPr>
          <w:bCs/>
          <w:noProof/>
          <w:lang w:val="en-IE" w:eastAsia="en-GB"/>
        </w:rPr>
        <w:t xml:space="preserve"> because</w:t>
      </w:r>
      <w:r w:rsidRPr="002C4283">
        <w:rPr>
          <w:bCs/>
          <w:noProof/>
          <w:lang w:val="en-IE" w:eastAsia="en-GB"/>
        </w:rPr>
        <w:t xml:space="preserve"> the </w:t>
      </w:r>
      <w:r w:rsidR="00F76349">
        <w:rPr>
          <w:bCs/>
          <w:noProof/>
          <w:lang w:val="en-IE" w:eastAsia="en-GB"/>
        </w:rPr>
        <w:t xml:space="preserve">proposal </w:t>
      </w:r>
      <w:r w:rsidRPr="002C4283">
        <w:rPr>
          <w:bCs/>
          <w:noProof/>
          <w:lang w:val="en-IE" w:eastAsia="en-GB"/>
        </w:rPr>
        <w:t>is not expected to have any significant economic, social or environmental impact. It derives from the Commission</w:t>
      </w:r>
      <w:r w:rsidR="00F76349">
        <w:rPr>
          <w:bCs/>
          <w:noProof/>
          <w:lang w:val="en-IE" w:eastAsia="en-GB"/>
        </w:rPr>
        <w:t>’s</w:t>
      </w:r>
      <w:r w:rsidRPr="002C4283">
        <w:rPr>
          <w:bCs/>
          <w:noProof/>
          <w:lang w:val="en-IE" w:eastAsia="en-GB"/>
        </w:rPr>
        <w:t xml:space="preserve"> commitment in the </w:t>
      </w:r>
      <w:r w:rsidR="00140DC2">
        <w:rPr>
          <w:bCs/>
          <w:noProof/>
          <w:lang w:val="en-IE" w:eastAsia="en-GB"/>
        </w:rPr>
        <w:t>N</w:t>
      </w:r>
      <w:r w:rsidRPr="002C4283">
        <w:rPr>
          <w:bCs/>
          <w:noProof/>
          <w:lang w:val="en-IE" w:eastAsia="en-GB"/>
        </w:rPr>
        <w:t>ew EU Forest Strategy for 2030 to update the forest governance system. The Commission proposes to update Council Decision 89/367/EEC of 29</w:t>
      </w:r>
      <w:r w:rsidR="005C6150">
        <w:rPr>
          <w:bCs/>
          <w:noProof/>
          <w:lang w:val="en-IE" w:eastAsia="en-GB"/>
        </w:rPr>
        <w:t> </w:t>
      </w:r>
      <w:r w:rsidRPr="002C4283">
        <w:rPr>
          <w:bCs/>
          <w:noProof/>
          <w:lang w:val="en-IE" w:eastAsia="en-GB"/>
        </w:rPr>
        <w:t>May</w:t>
      </w:r>
      <w:r w:rsidR="005C6150">
        <w:rPr>
          <w:bCs/>
          <w:noProof/>
          <w:lang w:val="en-IE" w:eastAsia="en-GB"/>
        </w:rPr>
        <w:t> </w:t>
      </w:r>
      <w:r w:rsidRPr="002C4283">
        <w:rPr>
          <w:bCs/>
          <w:noProof/>
          <w:lang w:val="en-IE" w:eastAsia="en-GB"/>
        </w:rPr>
        <w:t>1989 setting up a Standing Forest Committee (a group composed of Member States representatives) through a decision of the European Parliament and of the Council.</w:t>
      </w:r>
    </w:p>
    <w:p w14:paraId="15EA93E4" w14:textId="77777777" w:rsidR="008D7A36" w:rsidRPr="002C4283" w:rsidRDefault="008D7A36" w:rsidP="00A42069">
      <w:pPr>
        <w:pStyle w:val="ManualHeading1"/>
        <w:rPr>
          <w:noProof/>
          <w:lang w:val="en-IE"/>
        </w:rPr>
      </w:pPr>
      <w:r w:rsidRPr="002C4283">
        <w:rPr>
          <w:noProof/>
          <w:lang w:val="en-IE"/>
        </w:rPr>
        <w:t>4.</w:t>
      </w:r>
      <w:r w:rsidRPr="002C4283">
        <w:rPr>
          <w:noProof/>
          <w:lang w:val="en-IE"/>
        </w:rPr>
        <w:tab/>
        <w:t>BUDGETARY IMPLICATIONS</w:t>
      </w:r>
    </w:p>
    <w:p w14:paraId="63384634" w14:textId="77777777" w:rsidR="00212C4E" w:rsidRPr="002C4283" w:rsidRDefault="00021146" w:rsidP="00A42069">
      <w:pPr>
        <w:pBdr>
          <w:top w:val="nil"/>
          <w:left w:val="nil"/>
          <w:bottom w:val="nil"/>
          <w:right w:val="nil"/>
          <w:between w:val="nil"/>
          <w:bar w:val="nil"/>
        </w:pBdr>
        <w:spacing w:before="0" w:after="240"/>
        <w:rPr>
          <w:rFonts w:eastAsia="Arial Unicode MS"/>
          <w:noProof/>
          <w:lang w:val="en-IE"/>
        </w:rPr>
      </w:pPr>
      <w:r w:rsidRPr="002C4283">
        <w:rPr>
          <w:rFonts w:eastAsia="Arial Unicode MS"/>
          <w:noProof/>
          <w:lang w:val="en-IE"/>
        </w:rPr>
        <w:t>The financial statement attached to this proposal sets out the budgetary implications.</w:t>
      </w:r>
    </w:p>
    <w:p w14:paraId="00EA1176" w14:textId="77777777" w:rsidR="008D7A36" w:rsidRPr="002C4283" w:rsidRDefault="008D7A36" w:rsidP="008A2576">
      <w:pPr>
        <w:pStyle w:val="ManualHeading1"/>
        <w:rPr>
          <w:noProof/>
          <w:lang w:val="en-IE"/>
        </w:rPr>
        <w:sectPr w:rsidR="008D7A36" w:rsidRPr="002C4283" w:rsidSect="00E96F76">
          <w:footerReference w:type="default" r:id="rId18"/>
          <w:footerReference w:type="first" r:id="rId19"/>
          <w:pgSz w:w="11907" w:h="16839"/>
          <w:pgMar w:top="1134" w:right="1417" w:bottom="1134" w:left="1417" w:header="709" w:footer="709" w:gutter="0"/>
          <w:cols w:space="720"/>
          <w:docGrid w:linePitch="360"/>
        </w:sectPr>
      </w:pPr>
    </w:p>
    <w:p w14:paraId="4780F3C6" w14:textId="3550FA67" w:rsidR="00672DDB" w:rsidRDefault="00672DDB" w:rsidP="00672DDB">
      <w:pPr>
        <w:pStyle w:val="Rfrenceinterinstitutionnelle"/>
        <w:rPr>
          <w:noProof/>
        </w:rPr>
      </w:pPr>
      <w:r w:rsidRPr="00672DDB">
        <w:t>2023/0410 (COD)</w:t>
      </w:r>
    </w:p>
    <w:p w14:paraId="2EAC83CE" w14:textId="42FB8DEF" w:rsidR="008D7A36" w:rsidRPr="002C4283" w:rsidRDefault="00F03BCB" w:rsidP="00F03BCB">
      <w:pPr>
        <w:pStyle w:val="Statut"/>
        <w:rPr>
          <w:noProof/>
          <w:lang w:val="en-IE"/>
        </w:rPr>
      </w:pPr>
      <w:r w:rsidRPr="00F03BCB">
        <w:rPr>
          <w:noProof/>
        </w:rPr>
        <w:t>Proposal for a</w:t>
      </w:r>
    </w:p>
    <w:p w14:paraId="2B49488F" w14:textId="77777777" w:rsidR="008D7A36" w:rsidRPr="002C4283" w:rsidRDefault="00F03BCB" w:rsidP="00F03BCB">
      <w:pPr>
        <w:pStyle w:val="Typedudocument"/>
        <w:rPr>
          <w:noProof/>
          <w:lang w:val="en-IE"/>
        </w:rPr>
      </w:pPr>
      <w:r w:rsidRPr="00F03BCB">
        <w:rPr>
          <w:noProof/>
        </w:rPr>
        <w:t>DECISION OF THE EUROPEAN PARLIAMENT AND OF THE COUNCIL</w:t>
      </w:r>
    </w:p>
    <w:p w14:paraId="3571694F" w14:textId="77777777" w:rsidR="008D7A36" w:rsidRPr="002C4283" w:rsidRDefault="00F03BCB" w:rsidP="00F03BCB">
      <w:pPr>
        <w:pStyle w:val="Titreobjet"/>
        <w:rPr>
          <w:noProof/>
          <w:lang w:val="en-IE"/>
        </w:rPr>
      </w:pPr>
      <w:r w:rsidRPr="00F03BCB">
        <w:rPr>
          <w:noProof/>
        </w:rPr>
        <w:t>amending Council Decision 89/367/EEC setting up a Standing Forestry Committee</w:t>
      </w:r>
    </w:p>
    <w:p w14:paraId="5AE1C53D" w14:textId="77777777" w:rsidR="008D7A36" w:rsidRPr="002C4283" w:rsidRDefault="008D7A36" w:rsidP="00A42069">
      <w:pPr>
        <w:pStyle w:val="Institutionquiagit"/>
        <w:rPr>
          <w:noProof/>
          <w:lang w:val="en-IE"/>
        </w:rPr>
      </w:pPr>
      <w:r w:rsidRPr="002C4283">
        <w:rPr>
          <w:noProof/>
          <w:lang w:val="en-IE"/>
        </w:rPr>
        <w:t>THE EUROPEAN PARLIAMENT AND THE COUNCIL OF THE EUROPEAN UNION,</w:t>
      </w:r>
    </w:p>
    <w:p w14:paraId="2258ACE6" w14:textId="77777777" w:rsidR="008D7A36" w:rsidRPr="002C4283" w:rsidRDefault="008D7A36" w:rsidP="00A42069">
      <w:pPr>
        <w:rPr>
          <w:noProof/>
          <w:lang w:val="en-IE"/>
        </w:rPr>
      </w:pPr>
      <w:r w:rsidRPr="002C4283">
        <w:rPr>
          <w:noProof/>
          <w:lang w:val="en-IE"/>
        </w:rPr>
        <w:t>Having regard to the Treaty on the Functioning of the European Union, and in particular Article</w:t>
      </w:r>
      <w:r w:rsidR="00E032EA" w:rsidRPr="002C4283">
        <w:rPr>
          <w:noProof/>
          <w:lang w:val="en-IE"/>
        </w:rPr>
        <w:t xml:space="preserve"> 43 and </w:t>
      </w:r>
      <w:r w:rsidR="009653FA" w:rsidRPr="002C4283">
        <w:rPr>
          <w:noProof/>
          <w:lang w:val="en-IE"/>
        </w:rPr>
        <w:t xml:space="preserve">Article </w:t>
      </w:r>
      <w:r w:rsidR="00E032EA" w:rsidRPr="002C4283">
        <w:rPr>
          <w:noProof/>
          <w:lang w:val="en-IE"/>
        </w:rPr>
        <w:t>192(1)</w:t>
      </w:r>
      <w:r w:rsidRPr="002C4283">
        <w:rPr>
          <w:noProof/>
          <w:lang w:val="en-IE"/>
        </w:rPr>
        <w:t xml:space="preserve"> thereof,</w:t>
      </w:r>
    </w:p>
    <w:p w14:paraId="3EEDB112" w14:textId="77777777" w:rsidR="008D7A36" w:rsidRPr="002C4283" w:rsidRDefault="008D7A36" w:rsidP="00A42069">
      <w:pPr>
        <w:rPr>
          <w:noProof/>
          <w:lang w:val="en-IE"/>
        </w:rPr>
      </w:pPr>
      <w:r w:rsidRPr="002C4283">
        <w:rPr>
          <w:noProof/>
          <w:lang w:val="en-IE"/>
        </w:rPr>
        <w:t>Having regard to the proposal from the European Commission,</w:t>
      </w:r>
    </w:p>
    <w:p w14:paraId="3FAEDE40" w14:textId="77777777" w:rsidR="00505ED2" w:rsidRPr="002C4283" w:rsidRDefault="008D7A36" w:rsidP="00A42069">
      <w:pPr>
        <w:rPr>
          <w:noProof/>
          <w:lang w:val="en-IE"/>
        </w:rPr>
      </w:pPr>
      <w:r w:rsidRPr="002C4283">
        <w:rPr>
          <w:noProof/>
          <w:lang w:val="en-IE"/>
        </w:rPr>
        <w:t>Having regard to the opinion of the European Economic and Social Committee</w:t>
      </w:r>
      <w:r w:rsidR="00C056BE">
        <w:rPr>
          <w:rFonts w:eastAsia="Arial Unicode MS"/>
          <w:bCs/>
          <w:noProof/>
          <w:color w:val="000000" w:themeColor="text1"/>
          <w:lang w:val="en-IE"/>
        </w:rPr>
        <w:t> </w:t>
      </w:r>
      <w:r w:rsidRPr="002C4283">
        <w:rPr>
          <w:rStyle w:val="FootnoteReference"/>
          <w:noProof/>
          <w:lang w:val="en-IE"/>
        </w:rPr>
        <w:footnoteReference w:id="3"/>
      </w:r>
      <w:r w:rsidRPr="002C4283">
        <w:rPr>
          <w:noProof/>
          <w:lang w:val="en-IE"/>
        </w:rPr>
        <w:t xml:space="preserve">, </w:t>
      </w:r>
    </w:p>
    <w:p w14:paraId="32910781" w14:textId="77777777" w:rsidR="008D7A36" w:rsidRPr="00880389" w:rsidRDefault="008D7A36" w:rsidP="00A42069">
      <w:r w:rsidRPr="002C4283">
        <w:rPr>
          <w:noProof/>
          <w:lang w:val="en-IE"/>
        </w:rPr>
        <w:t>Having regard to the opinion of the Committee of the Regions</w:t>
      </w:r>
      <w:r w:rsidR="00C056BE">
        <w:rPr>
          <w:rFonts w:eastAsia="Arial Unicode MS"/>
          <w:bCs/>
          <w:noProof/>
          <w:color w:val="000000" w:themeColor="text1"/>
          <w:lang w:val="en-IE"/>
        </w:rPr>
        <w:t> </w:t>
      </w:r>
      <w:r w:rsidRPr="002C4283">
        <w:rPr>
          <w:rStyle w:val="FootnoteReference"/>
          <w:noProof/>
          <w:lang w:val="en-IE"/>
        </w:rPr>
        <w:footnoteReference w:id="4"/>
      </w:r>
      <w:r w:rsidRPr="002C4283">
        <w:rPr>
          <w:noProof/>
          <w:lang w:val="en-IE"/>
        </w:rPr>
        <w:t xml:space="preserve">, </w:t>
      </w:r>
    </w:p>
    <w:p w14:paraId="00D9B9EE" w14:textId="77777777" w:rsidR="008D7A36" w:rsidRPr="002C4283" w:rsidRDefault="008D7A36" w:rsidP="00A42069">
      <w:pPr>
        <w:rPr>
          <w:noProof/>
          <w:lang w:val="en-IE"/>
        </w:rPr>
      </w:pPr>
      <w:r w:rsidRPr="002C4283">
        <w:rPr>
          <w:noProof/>
          <w:lang w:val="en-IE"/>
        </w:rPr>
        <w:t>Acting in accordance with the ordinary legislative procedure,</w:t>
      </w:r>
    </w:p>
    <w:p w14:paraId="3BBE9FAD" w14:textId="77777777" w:rsidR="003F69DD" w:rsidRPr="002C4283" w:rsidRDefault="003F69DD" w:rsidP="00A42069">
      <w:pPr>
        <w:rPr>
          <w:noProof/>
          <w:lang w:val="en-IE"/>
        </w:rPr>
      </w:pPr>
    </w:p>
    <w:p w14:paraId="1B007CE1" w14:textId="77777777" w:rsidR="008D7A36" w:rsidRPr="002C4283" w:rsidRDefault="008D7A36" w:rsidP="008D7A36">
      <w:pPr>
        <w:rPr>
          <w:noProof/>
          <w:lang w:val="en-IE"/>
        </w:rPr>
      </w:pPr>
      <w:r w:rsidRPr="002C4283">
        <w:rPr>
          <w:noProof/>
          <w:lang w:val="en-IE"/>
        </w:rPr>
        <w:t>Whereas:</w:t>
      </w:r>
    </w:p>
    <w:p w14:paraId="7CC3782F" w14:textId="77777777" w:rsidR="003F69DD" w:rsidRPr="002C4283" w:rsidRDefault="003F69DD" w:rsidP="00693EC7">
      <w:pPr>
        <w:rPr>
          <w:noProof/>
          <w:lang w:val="en-IE"/>
        </w:rPr>
      </w:pPr>
    </w:p>
    <w:p w14:paraId="71E6A8F8" w14:textId="47F2DEF8" w:rsidR="008D7A36" w:rsidRPr="002C4283" w:rsidRDefault="004460FE" w:rsidP="004460FE">
      <w:pPr>
        <w:pStyle w:val="ManualConsidrant"/>
        <w:rPr>
          <w:noProof/>
          <w:lang w:val="en-IE"/>
        </w:rPr>
      </w:pPr>
      <w:r w:rsidRPr="004460FE">
        <w:t>(1)</w:t>
      </w:r>
      <w:r w:rsidRPr="004460FE">
        <w:tab/>
      </w:r>
      <w:r w:rsidR="008D7A36" w:rsidRPr="002C4283">
        <w:rPr>
          <w:noProof/>
          <w:lang w:val="en-IE"/>
        </w:rPr>
        <w:t>Council Decision 89/367/E</w:t>
      </w:r>
      <w:r w:rsidR="005B64D0">
        <w:rPr>
          <w:noProof/>
          <w:lang w:val="en-IE"/>
        </w:rPr>
        <w:t>E</w:t>
      </w:r>
      <w:r w:rsidR="008D7A36" w:rsidRPr="002C4283">
        <w:rPr>
          <w:noProof/>
          <w:lang w:val="en-IE"/>
        </w:rPr>
        <w:t>C</w:t>
      </w:r>
      <w:r w:rsidR="00C056BE">
        <w:rPr>
          <w:rFonts w:eastAsia="Arial Unicode MS"/>
          <w:bCs/>
          <w:noProof/>
          <w:color w:val="000000" w:themeColor="text1"/>
          <w:lang w:val="en-IE"/>
        </w:rPr>
        <w:t> </w:t>
      </w:r>
      <w:r w:rsidR="009039B8" w:rsidRPr="00766B84">
        <w:rPr>
          <w:rStyle w:val="FootnoteReference"/>
          <w:bCs/>
          <w:noProof/>
          <w:lang w:val="en-IE"/>
        </w:rPr>
        <w:footnoteReference w:id="5"/>
      </w:r>
      <w:r w:rsidR="008D7A36" w:rsidRPr="002C4283">
        <w:rPr>
          <w:noProof/>
          <w:lang w:val="en-IE"/>
        </w:rPr>
        <w:t xml:space="preserve"> set up a Standing Forestry Committee</w:t>
      </w:r>
      <w:r w:rsidR="005B7127" w:rsidRPr="002C4283">
        <w:rPr>
          <w:noProof/>
          <w:lang w:val="en-IE"/>
        </w:rPr>
        <w:t xml:space="preserve">, in order to ensure closer and more constant cooperation in the forestry sector between the Member States and the Commission and thereby support forestry measures initiated under the </w:t>
      </w:r>
      <w:r w:rsidR="004D7932" w:rsidRPr="002C4283">
        <w:rPr>
          <w:noProof/>
          <w:lang w:val="en-IE"/>
        </w:rPr>
        <w:t>Union</w:t>
      </w:r>
      <w:r w:rsidR="004E57AD">
        <w:rPr>
          <w:noProof/>
          <w:lang w:val="en-IE"/>
        </w:rPr>
        <w:t>’s</w:t>
      </w:r>
      <w:r w:rsidR="004D7932" w:rsidRPr="002C4283">
        <w:rPr>
          <w:noProof/>
          <w:lang w:val="en-IE"/>
        </w:rPr>
        <w:t xml:space="preserve"> </w:t>
      </w:r>
      <w:r w:rsidR="005B7127" w:rsidRPr="002C4283">
        <w:rPr>
          <w:noProof/>
          <w:lang w:val="en-IE"/>
        </w:rPr>
        <w:t xml:space="preserve">agricultural and </w:t>
      </w:r>
      <w:r w:rsidR="00D31D70" w:rsidRPr="002C4283">
        <w:rPr>
          <w:noProof/>
          <w:lang w:val="en-IE"/>
        </w:rPr>
        <w:t xml:space="preserve">the </w:t>
      </w:r>
      <w:r w:rsidR="005B7127" w:rsidRPr="002C4283">
        <w:rPr>
          <w:noProof/>
          <w:lang w:val="en-IE"/>
        </w:rPr>
        <w:t>rural development policy.</w:t>
      </w:r>
      <w:r w:rsidR="008F6FFF" w:rsidRPr="002C4283">
        <w:rPr>
          <w:rFonts w:eastAsia="Times New Roman"/>
          <w:noProof/>
          <w:szCs w:val="24"/>
          <w:lang w:val="en-IE"/>
        </w:rPr>
        <w:t xml:space="preserve"> </w:t>
      </w:r>
    </w:p>
    <w:p w14:paraId="38ED22B6" w14:textId="5FA7EB18" w:rsidR="00045C54" w:rsidRPr="002C4283" w:rsidRDefault="004460FE" w:rsidP="004460FE">
      <w:pPr>
        <w:pStyle w:val="ManualConsidrant"/>
        <w:rPr>
          <w:noProof/>
          <w:lang w:val="en-IE"/>
        </w:rPr>
      </w:pPr>
      <w:r w:rsidRPr="004460FE">
        <w:t>(2)</w:t>
      </w:r>
      <w:r w:rsidRPr="004460FE">
        <w:tab/>
      </w:r>
      <w:r w:rsidR="00BE6052" w:rsidRPr="002C4283">
        <w:rPr>
          <w:noProof/>
          <w:lang w:val="en-IE"/>
        </w:rPr>
        <w:t xml:space="preserve">The </w:t>
      </w:r>
      <w:r w:rsidR="00F9009C" w:rsidRPr="002C4283">
        <w:rPr>
          <w:noProof/>
          <w:lang w:val="en-IE"/>
        </w:rPr>
        <w:t>wider contribution of forests</w:t>
      </w:r>
      <w:r w:rsidR="00045C54" w:rsidRPr="002C4283">
        <w:rPr>
          <w:noProof/>
          <w:lang w:val="en-IE"/>
        </w:rPr>
        <w:t xml:space="preserve"> </w:t>
      </w:r>
      <w:r w:rsidR="00F9009C" w:rsidRPr="002C4283">
        <w:rPr>
          <w:noProof/>
          <w:lang w:val="en-IE"/>
        </w:rPr>
        <w:t xml:space="preserve">to </w:t>
      </w:r>
      <w:r w:rsidR="005B59C0" w:rsidRPr="002C4283">
        <w:rPr>
          <w:noProof/>
          <w:lang w:val="en-IE"/>
        </w:rPr>
        <w:t xml:space="preserve">the objectives set out in the Commission </w:t>
      </w:r>
      <w:r w:rsidR="00FB3F7A">
        <w:rPr>
          <w:noProof/>
          <w:lang w:val="en-IE"/>
        </w:rPr>
        <w:t>C</w:t>
      </w:r>
      <w:r w:rsidR="005B59C0" w:rsidRPr="002C4283">
        <w:rPr>
          <w:noProof/>
          <w:lang w:val="en-IE"/>
        </w:rPr>
        <w:t>ommunication of 11</w:t>
      </w:r>
      <w:r w:rsidR="005C6150">
        <w:rPr>
          <w:noProof/>
          <w:lang w:val="en-IE"/>
        </w:rPr>
        <w:t> </w:t>
      </w:r>
      <w:r w:rsidR="005B59C0" w:rsidRPr="002C4283">
        <w:rPr>
          <w:noProof/>
          <w:lang w:val="en-IE"/>
        </w:rPr>
        <w:t>December</w:t>
      </w:r>
      <w:r w:rsidR="005C6150">
        <w:rPr>
          <w:noProof/>
          <w:lang w:val="en-IE"/>
        </w:rPr>
        <w:t> </w:t>
      </w:r>
      <w:r w:rsidR="005B59C0" w:rsidRPr="002C4283">
        <w:rPr>
          <w:noProof/>
          <w:lang w:val="en-IE"/>
        </w:rPr>
        <w:t xml:space="preserve">2019 entitled </w:t>
      </w:r>
      <w:r w:rsidR="00B12921" w:rsidRPr="002C4283">
        <w:rPr>
          <w:noProof/>
          <w:lang w:val="en-IE"/>
        </w:rPr>
        <w:t>‘</w:t>
      </w:r>
      <w:r w:rsidR="00F9009C" w:rsidRPr="002C4283">
        <w:rPr>
          <w:noProof/>
          <w:lang w:val="en-IE"/>
        </w:rPr>
        <w:t>the European Green Deal</w:t>
      </w:r>
      <w:r w:rsidR="005B59C0" w:rsidRPr="002C4283">
        <w:rPr>
          <w:noProof/>
          <w:lang w:val="en-IE"/>
        </w:rPr>
        <w:t>’</w:t>
      </w:r>
      <w:r w:rsidR="00C056BE">
        <w:rPr>
          <w:rFonts w:eastAsia="Arial Unicode MS"/>
          <w:bCs/>
          <w:noProof/>
          <w:color w:val="000000" w:themeColor="text1"/>
          <w:lang w:val="en-IE"/>
        </w:rPr>
        <w:t> </w:t>
      </w:r>
      <w:r w:rsidR="001514D7" w:rsidRPr="002C4283">
        <w:rPr>
          <w:rStyle w:val="FootnoteReference"/>
          <w:noProof/>
          <w:lang w:val="en-IE"/>
        </w:rPr>
        <w:footnoteReference w:id="6"/>
      </w:r>
      <w:r w:rsidR="00F9009C" w:rsidRPr="002C4283">
        <w:rPr>
          <w:noProof/>
          <w:lang w:val="en-IE"/>
        </w:rPr>
        <w:t xml:space="preserve">, including </w:t>
      </w:r>
      <w:r w:rsidR="005B59C0" w:rsidRPr="002C4283">
        <w:rPr>
          <w:noProof/>
          <w:lang w:val="en-IE"/>
        </w:rPr>
        <w:t>to</w:t>
      </w:r>
      <w:r w:rsidR="00F9009C" w:rsidRPr="002C4283">
        <w:rPr>
          <w:noProof/>
          <w:lang w:val="en-IE"/>
        </w:rPr>
        <w:t xml:space="preserve"> climate, biodiversity and sustainable bioeconomy necessitates a more inclusive and better coordinated U</w:t>
      </w:r>
      <w:r w:rsidR="00523F5C" w:rsidRPr="002C4283">
        <w:rPr>
          <w:noProof/>
          <w:lang w:val="en-IE"/>
        </w:rPr>
        <w:t>nion</w:t>
      </w:r>
      <w:r w:rsidR="00F9009C" w:rsidRPr="002C4283">
        <w:rPr>
          <w:noProof/>
          <w:lang w:val="en-IE"/>
        </w:rPr>
        <w:t xml:space="preserve"> forest governance structure</w:t>
      </w:r>
      <w:r w:rsidR="004E57AD">
        <w:rPr>
          <w:noProof/>
          <w:lang w:val="en-IE"/>
        </w:rPr>
        <w:t xml:space="preserve"> that</w:t>
      </w:r>
      <w:r w:rsidR="00F9009C" w:rsidRPr="002C4283">
        <w:rPr>
          <w:noProof/>
          <w:lang w:val="en-IE"/>
        </w:rPr>
        <w:t xml:space="preserve"> reflect</w:t>
      </w:r>
      <w:r w:rsidR="004E57AD">
        <w:rPr>
          <w:noProof/>
          <w:lang w:val="en-IE"/>
        </w:rPr>
        <w:t>s</w:t>
      </w:r>
      <w:r w:rsidR="00F9009C" w:rsidRPr="002C4283">
        <w:rPr>
          <w:noProof/>
          <w:lang w:val="en-IE"/>
        </w:rPr>
        <w:t xml:space="preserve"> all the objectives of the </w:t>
      </w:r>
      <w:r w:rsidR="004D610C" w:rsidRPr="002C4283">
        <w:rPr>
          <w:noProof/>
          <w:lang w:val="en-IE"/>
        </w:rPr>
        <w:t xml:space="preserve">Commission </w:t>
      </w:r>
      <w:r w:rsidR="00FB3F7A">
        <w:rPr>
          <w:noProof/>
          <w:lang w:val="en-IE"/>
        </w:rPr>
        <w:t>C</w:t>
      </w:r>
      <w:r w:rsidR="004D610C" w:rsidRPr="002C4283">
        <w:rPr>
          <w:noProof/>
          <w:lang w:val="en-IE"/>
        </w:rPr>
        <w:t>ommunicat</w:t>
      </w:r>
      <w:r w:rsidR="00903517" w:rsidRPr="002C4283">
        <w:rPr>
          <w:noProof/>
          <w:lang w:val="en-IE"/>
        </w:rPr>
        <w:t>i</w:t>
      </w:r>
      <w:r w:rsidR="004D610C" w:rsidRPr="002C4283">
        <w:rPr>
          <w:noProof/>
          <w:lang w:val="en-IE"/>
        </w:rPr>
        <w:t>on of 16</w:t>
      </w:r>
      <w:r w:rsidR="005C6150">
        <w:rPr>
          <w:noProof/>
          <w:lang w:val="en-IE"/>
        </w:rPr>
        <w:t> </w:t>
      </w:r>
      <w:r w:rsidR="004D610C" w:rsidRPr="002C4283">
        <w:rPr>
          <w:noProof/>
          <w:lang w:val="en-IE"/>
        </w:rPr>
        <w:t>July</w:t>
      </w:r>
      <w:r w:rsidR="005C6150">
        <w:rPr>
          <w:noProof/>
          <w:lang w:val="en-IE"/>
        </w:rPr>
        <w:t> </w:t>
      </w:r>
      <w:r w:rsidR="004D610C" w:rsidRPr="002C4283">
        <w:rPr>
          <w:noProof/>
          <w:lang w:val="en-IE"/>
        </w:rPr>
        <w:t>2021 entitled ‘N</w:t>
      </w:r>
      <w:r w:rsidR="00F9009C" w:rsidRPr="002C4283">
        <w:rPr>
          <w:noProof/>
          <w:lang w:val="en-IE"/>
        </w:rPr>
        <w:t xml:space="preserve">ew EU Forest Strategy </w:t>
      </w:r>
      <w:r w:rsidR="00D127E2" w:rsidRPr="002C4283">
        <w:rPr>
          <w:noProof/>
          <w:lang w:val="en-IE"/>
        </w:rPr>
        <w:t>for 2030</w:t>
      </w:r>
      <w:r w:rsidR="004D610C" w:rsidRPr="002C4283">
        <w:rPr>
          <w:noProof/>
          <w:lang w:val="en-IE"/>
        </w:rPr>
        <w:t>’</w:t>
      </w:r>
      <w:r w:rsidR="00C056BE">
        <w:rPr>
          <w:rFonts w:eastAsia="Arial Unicode MS"/>
          <w:bCs/>
          <w:noProof/>
          <w:color w:val="000000" w:themeColor="text1"/>
          <w:lang w:val="en-IE"/>
        </w:rPr>
        <w:t> </w:t>
      </w:r>
      <w:r w:rsidR="001654C2" w:rsidRPr="002C4283">
        <w:rPr>
          <w:rStyle w:val="FootnoteReference"/>
          <w:noProof/>
          <w:lang w:val="en-IE"/>
        </w:rPr>
        <w:footnoteReference w:id="7"/>
      </w:r>
      <w:r w:rsidR="00D127E2" w:rsidRPr="002C4283">
        <w:rPr>
          <w:noProof/>
          <w:lang w:val="en-IE"/>
        </w:rPr>
        <w:t xml:space="preserve"> </w:t>
      </w:r>
      <w:r w:rsidR="00F9009C" w:rsidRPr="002C4283">
        <w:rPr>
          <w:noProof/>
          <w:lang w:val="en-IE"/>
        </w:rPr>
        <w:t>and their interlinkages</w:t>
      </w:r>
      <w:r w:rsidR="00C93BCA" w:rsidRPr="002C4283">
        <w:rPr>
          <w:noProof/>
          <w:lang w:val="en-IE"/>
        </w:rPr>
        <w:t>.</w:t>
      </w:r>
      <w:r w:rsidR="00281184" w:rsidRPr="002C4283">
        <w:rPr>
          <w:noProof/>
          <w:lang w:val="en-IE"/>
        </w:rPr>
        <w:t xml:space="preserve"> </w:t>
      </w:r>
    </w:p>
    <w:p w14:paraId="7C597A41" w14:textId="529CAD0F" w:rsidR="00FF0459" w:rsidRDefault="004460FE" w:rsidP="004460FE">
      <w:pPr>
        <w:pStyle w:val="ManualConsidrant"/>
        <w:rPr>
          <w:noProof/>
          <w:lang w:val="en-IE"/>
        </w:rPr>
      </w:pPr>
      <w:r w:rsidRPr="004460FE">
        <w:t>(3)</w:t>
      </w:r>
      <w:r w:rsidRPr="004460FE">
        <w:tab/>
      </w:r>
      <w:r w:rsidR="00045C54" w:rsidRPr="002C4283">
        <w:rPr>
          <w:noProof/>
          <w:lang w:val="en-IE"/>
        </w:rPr>
        <w:t xml:space="preserve">The </w:t>
      </w:r>
      <w:r w:rsidR="00D31D70" w:rsidRPr="002C4283">
        <w:rPr>
          <w:noProof/>
          <w:lang w:val="en-IE"/>
        </w:rPr>
        <w:t xml:space="preserve">experience </w:t>
      </w:r>
      <w:r w:rsidR="00045C54" w:rsidRPr="002C4283">
        <w:rPr>
          <w:noProof/>
          <w:lang w:val="en-IE"/>
        </w:rPr>
        <w:t xml:space="preserve">and expertise </w:t>
      </w:r>
      <w:r w:rsidR="00E3251F" w:rsidRPr="002C4283">
        <w:rPr>
          <w:noProof/>
          <w:lang w:val="en-IE"/>
        </w:rPr>
        <w:t xml:space="preserve">of </w:t>
      </w:r>
      <w:r w:rsidR="00D0367A" w:rsidRPr="002C4283">
        <w:rPr>
          <w:noProof/>
          <w:lang w:val="en-IE"/>
        </w:rPr>
        <w:t xml:space="preserve">the Standing Forestry Committee </w:t>
      </w:r>
      <w:r w:rsidR="009A256B" w:rsidRPr="002C4283">
        <w:rPr>
          <w:noProof/>
          <w:lang w:val="en-IE"/>
        </w:rPr>
        <w:t xml:space="preserve">and the Working Group on Forest and Nature </w:t>
      </w:r>
      <w:r w:rsidR="00045C54" w:rsidRPr="002C4283">
        <w:rPr>
          <w:noProof/>
          <w:lang w:val="en-IE"/>
        </w:rPr>
        <w:t>on issue</w:t>
      </w:r>
      <w:r w:rsidR="00B10465" w:rsidRPr="002C4283">
        <w:rPr>
          <w:noProof/>
          <w:lang w:val="en-IE"/>
        </w:rPr>
        <w:t>s</w:t>
      </w:r>
      <w:r w:rsidR="00045C54" w:rsidRPr="002C4283">
        <w:rPr>
          <w:noProof/>
          <w:lang w:val="en-IE"/>
        </w:rPr>
        <w:t xml:space="preserve"> concerning forests and forestry arising from various U</w:t>
      </w:r>
      <w:r w:rsidR="00CE025B" w:rsidRPr="002C4283">
        <w:rPr>
          <w:noProof/>
          <w:lang w:val="en-IE"/>
        </w:rPr>
        <w:t>nion</w:t>
      </w:r>
      <w:r w:rsidR="00045C54" w:rsidRPr="002C4283">
        <w:rPr>
          <w:noProof/>
          <w:lang w:val="en-IE"/>
        </w:rPr>
        <w:t xml:space="preserve"> policies</w:t>
      </w:r>
      <w:r w:rsidR="00E3251F" w:rsidRPr="002C4283">
        <w:rPr>
          <w:noProof/>
          <w:lang w:val="en-IE"/>
        </w:rPr>
        <w:t xml:space="preserve"> </w:t>
      </w:r>
      <w:r w:rsidR="00FF0459" w:rsidRPr="002C4283">
        <w:rPr>
          <w:noProof/>
          <w:lang w:val="en-IE"/>
        </w:rPr>
        <w:t>are</w:t>
      </w:r>
      <w:r w:rsidR="00E3251F" w:rsidRPr="002C4283">
        <w:rPr>
          <w:noProof/>
          <w:lang w:val="en-IE"/>
        </w:rPr>
        <w:t xml:space="preserve"> importan</w:t>
      </w:r>
      <w:r w:rsidR="001D29B9" w:rsidRPr="002C4283">
        <w:rPr>
          <w:noProof/>
          <w:lang w:val="en-IE"/>
        </w:rPr>
        <w:t>t</w:t>
      </w:r>
      <w:r w:rsidR="00E3251F" w:rsidRPr="002C4283">
        <w:rPr>
          <w:noProof/>
          <w:lang w:val="en-IE"/>
        </w:rPr>
        <w:t xml:space="preserve"> </w:t>
      </w:r>
      <w:r w:rsidR="00FB7EC6">
        <w:rPr>
          <w:noProof/>
          <w:lang w:val="en-IE"/>
        </w:rPr>
        <w:t>for</w:t>
      </w:r>
      <w:r w:rsidR="00045C54" w:rsidRPr="002C4283">
        <w:rPr>
          <w:noProof/>
          <w:lang w:val="en-IE"/>
        </w:rPr>
        <w:t xml:space="preserve"> the wider contribution of forests </w:t>
      </w:r>
      <w:r w:rsidR="00F90D95" w:rsidRPr="002C4283">
        <w:rPr>
          <w:noProof/>
          <w:lang w:val="en-IE"/>
        </w:rPr>
        <w:t>and forestry</w:t>
      </w:r>
      <w:r w:rsidR="00045C54" w:rsidRPr="002C4283">
        <w:rPr>
          <w:noProof/>
          <w:lang w:val="en-IE"/>
        </w:rPr>
        <w:t xml:space="preserve"> to</w:t>
      </w:r>
      <w:r w:rsidR="00CF04BA" w:rsidRPr="002C4283">
        <w:rPr>
          <w:noProof/>
          <w:lang w:val="en-IE"/>
        </w:rPr>
        <w:t xml:space="preserve"> key </w:t>
      </w:r>
      <w:r w:rsidR="00CE025B" w:rsidRPr="002C4283">
        <w:rPr>
          <w:noProof/>
          <w:lang w:val="en-IE"/>
        </w:rPr>
        <w:t>Union</w:t>
      </w:r>
      <w:r w:rsidR="00CF04BA" w:rsidRPr="002C4283">
        <w:rPr>
          <w:noProof/>
          <w:lang w:val="en-IE"/>
        </w:rPr>
        <w:t xml:space="preserve"> objectives and initiatives, such as</w:t>
      </w:r>
      <w:r w:rsidR="00045C54" w:rsidRPr="002C4283">
        <w:rPr>
          <w:noProof/>
          <w:lang w:val="en-IE"/>
        </w:rPr>
        <w:t xml:space="preserve"> the </w:t>
      </w:r>
      <w:r w:rsidR="005B59C0" w:rsidRPr="002C4283">
        <w:rPr>
          <w:noProof/>
          <w:lang w:val="en-IE"/>
        </w:rPr>
        <w:t xml:space="preserve">European </w:t>
      </w:r>
      <w:r w:rsidR="00045C54" w:rsidRPr="002C4283">
        <w:rPr>
          <w:noProof/>
          <w:lang w:val="en-IE"/>
        </w:rPr>
        <w:t>Green Deal</w:t>
      </w:r>
      <w:r w:rsidR="009B5E0A">
        <w:rPr>
          <w:noProof/>
          <w:lang w:val="en-IE"/>
        </w:rPr>
        <w:t xml:space="preserve"> </w:t>
      </w:r>
      <w:r w:rsidR="009B5E0A" w:rsidRPr="009B5E0A">
        <w:rPr>
          <w:noProof/>
        </w:rPr>
        <w:t>and the new EU Forest Strategy</w:t>
      </w:r>
      <w:r w:rsidR="00045C54" w:rsidRPr="002C4283">
        <w:rPr>
          <w:noProof/>
          <w:lang w:val="en-IE"/>
        </w:rPr>
        <w:t xml:space="preserve">, and to promoting coherence and synergies between </w:t>
      </w:r>
      <w:r w:rsidR="00CE025B" w:rsidRPr="002C4283">
        <w:rPr>
          <w:noProof/>
          <w:lang w:val="en-IE"/>
        </w:rPr>
        <w:t>the Union</w:t>
      </w:r>
      <w:r w:rsidR="00045C54" w:rsidRPr="002C4283">
        <w:rPr>
          <w:noProof/>
          <w:lang w:val="en-IE"/>
        </w:rPr>
        <w:t xml:space="preserve"> and Member </w:t>
      </w:r>
      <w:r w:rsidR="00A23333" w:rsidRPr="002C4283">
        <w:rPr>
          <w:noProof/>
          <w:lang w:val="en-IE"/>
        </w:rPr>
        <w:t>S</w:t>
      </w:r>
      <w:r w:rsidR="00045C54" w:rsidRPr="002C4283">
        <w:rPr>
          <w:noProof/>
          <w:lang w:val="en-IE"/>
        </w:rPr>
        <w:t>tates</w:t>
      </w:r>
      <w:r w:rsidR="00E3251F" w:rsidRPr="002C4283">
        <w:rPr>
          <w:noProof/>
          <w:lang w:val="en-IE"/>
        </w:rPr>
        <w:t>’</w:t>
      </w:r>
      <w:r w:rsidR="00045C54" w:rsidRPr="002C4283">
        <w:rPr>
          <w:noProof/>
          <w:lang w:val="en-IE"/>
        </w:rPr>
        <w:t xml:space="preserve"> policies relevant to forests</w:t>
      </w:r>
      <w:r w:rsidR="00BA1346" w:rsidRPr="002C4283">
        <w:rPr>
          <w:noProof/>
          <w:lang w:val="en-IE"/>
        </w:rPr>
        <w:t xml:space="preserve"> and forestry</w:t>
      </w:r>
      <w:r w:rsidR="00045C54" w:rsidRPr="002C4283">
        <w:rPr>
          <w:noProof/>
          <w:lang w:val="en-IE"/>
        </w:rPr>
        <w:t xml:space="preserve">. </w:t>
      </w:r>
    </w:p>
    <w:p w14:paraId="0FB3FD29" w14:textId="6B55B8BA" w:rsidR="001E3E89" w:rsidRPr="002C4283" w:rsidRDefault="004460FE" w:rsidP="004460FE">
      <w:pPr>
        <w:pStyle w:val="ManualConsidrant"/>
        <w:rPr>
          <w:noProof/>
          <w:lang w:val="en-IE"/>
        </w:rPr>
      </w:pPr>
      <w:r w:rsidRPr="004460FE">
        <w:t>(4)</w:t>
      </w:r>
      <w:r w:rsidRPr="004460FE">
        <w:tab/>
      </w:r>
      <w:r w:rsidR="00BA1346" w:rsidRPr="002C4283">
        <w:rPr>
          <w:noProof/>
          <w:lang w:val="en-IE"/>
        </w:rPr>
        <w:t>T</w:t>
      </w:r>
      <w:r w:rsidR="00443E40" w:rsidRPr="002C4283">
        <w:rPr>
          <w:noProof/>
          <w:lang w:val="en-IE"/>
        </w:rPr>
        <w:t>he most effective way of achieving</w:t>
      </w:r>
      <w:r w:rsidR="00045C54" w:rsidRPr="002C4283">
        <w:rPr>
          <w:noProof/>
          <w:lang w:val="en-IE"/>
        </w:rPr>
        <w:t xml:space="preserve"> a more inclusive and better coordinated U</w:t>
      </w:r>
      <w:r w:rsidR="00CE025B" w:rsidRPr="002C4283">
        <w:rPr>
          <w:noProof/>
          <w:lang w:val="en-IE"/>
        </w:rPr>
        <w:t>nion</w:t>
      </w:r>
      <w:r w:rsidR="00045C54" w:rsidRPr="002C4283">
        <w:rPr>
          <w:noProof/>
          <w:lang w:val="en-IE"/>
        </w:rPr>
        <w:t xml:space="preserve"> </w:t>
      </w:r>
      <w:r w:rsidR="00773854" w:rsidRPr="002C4283">
        <w:rPr>
          <w:noProof/>
          <w:lang w:val="en-IE"/>
        </w:rPr>
        <w:t>f</w:t>
      </w:r>
      <w:r w:rsidR="00045C54" w:rsidRPr="002C4283">
        <w:rPr>
          <w:noProof/>
          <w:lang w:val="en-IE"/>
        </w:rPr>
        <w:t>orest governance structure</w:t>
      </w:r>
      <w:r w:rsidR="00443E40" w:rsidRPr="002C4283">
        <w:rPr>
          <w:noProof/>
          <w:lang w:val="en-IE"/>
        </w:rPr>
        <w:t xml:space="preserve"> is </w:t>
      </w:r>
      <w:r w:rsidR="00F90D95" w:rsidRPr="002C4283">
        <w:rPr>
          <w:noProof/>
          <w:lang w:val="en-IE"/>
        </w:rPr>
        <w:t>to broaden the</w:t>
      </w:r>
      <w:r w:rsidR="00443E40" w:rsidRPr="002C4283">
        <w:rPr>
          <w:noProof/>
          <w:lang w:val="en-IE"/>
        </w:rPr>
        <w:t xml:space="preserve"> scope</w:t>
      </w:r>
      <w:r w:rsidR="00443E40" w:rsidRPr="002C4283">
        <w:rPr>
          <w:noProof/>
          <w:color w:val="FFFF00"/>
          <w:lang w:val="en-IE"/>
        </w:rPr>
        <w:t xml:space="preserve"> </w:t>
      </w:r>
      <w:r w:rsidR="00443E40" w:rsidRPr="002C4283">
        <w:rPr>
          <w:noProof/>
          <w:lang w:val="en-IE"/>
        </w:rPr>
        <w:t>and</w:t>
      </w:r>
      <w:r w:rsidR="00045C54" w:rsidRPr="002C4283">
        <w:rPr>
          <w:noProof/>
          <w:lang w:val="en-IE"/>
        </w:rPr>
        <w:t xml:space="preserve"> </w:t>
      </w:r>
      <w:r w:rsidR="00F90D95" w:rsidRPr="002C4283">
        <w:rPr>
          <w:noProof/>
          <w:lang w:val="en-IE"/>
        </w:rPr>
        <w:t>clarify</w:t>
      </w:r>
      <w:r w:rsidR="00443E40" w:rsidRPr="002C4283">
        <w:rPr>
          <w:noProof/>
          <w:lang w:val="en-IE"/>
        </w:rPr>
        <w:t xml:space="preserve"> the tasks </w:t>
      </w:r>
      <w:r w:rsidR="00E3251F" w:rsidRPr="002C4283">
        <w:rPr>
          <w:noProof/>
          <w:lang w:val="en-IE"/>
        </w:rPr>
        <w:t xml:space="preserve">and the composition </w:t>
      </w:r>
      <w:r w:rsidR="00443E40" w:rsidRPr="002C4283">
        <w:rPr>
          <w:noProof/>
          <w:lang w:val="en-IE"/>
        </w:rPr>
        <w:t xml:space="preserve">of </w:t>
      </w:r>
      <w:r w:rsidR="00045C54" w:rsidRPr="002C4283">
        <w:rPr>
          <w:noProof/>
          <w:lang w:val="en-IE"/>
        </w:rPr>
        <w:t xml:space="preserve">the </w:t>
      </w:r>
      <w:r w:rsidR="00443E40" w:rsidRPr="002C4283">
        <w:rPr>
          <w:noProof/>
          <w:lang w:val="en-IE"/>
        </w:rPr>
        <w:t xml:space="preserve">Standing </w:t>
      </w:r>
      <w:r w:rsidR="00045C54" w:rsidRPr="002C4283">
        <w:rPr>
          <w:noProof/>
          <w:lang w:val="en-IE"/>
        </w:rPr>
        <w:t xml:space="preserve">Forestry </w:t>
      </w:r>
      <w:r w:rsidR="00443E40" w:rsidRPr="002C4283">
        <w:rPr>
          <w:noProof/>
          <w:lang w:val="en-IE"/>
        </w:rPr>
        <w:t>Committee</w:t>
      </w:r>
      <w:r w:rsidR="00A53A80" w:rsidRPr="002C4283">
        <w:rPr>
          <w:noProof/>
          <w:lang w:val="en-IE"/>
        </w:rPr>
        <w:t>.</w:t>
      </w:r>
      <w:r w:rsidR="008C18BF" w:rsidRPr="002C4283">
        <w:rPr>
          <w:noProof/>
          <w:color w:val="FFFF00"/>
          <w:lang w:val="en-IE"/>
        </w:rPr>
        <w:t>.</w:t>
      </w:r>
      <w:r w:rsidR="00E3251F" w:rsidRPr="002C4283">
        <w:rPr>
          <w:noProof/>
          <w:lang w:val="en-IE"/>
        </w:rPr>
        <w:t xml:space="preserve"> The Standing Forestry Committee should </w:t>
      </w:r>
      <w:r w:rsidR="00343CC3" w:rsidRPr="002C4283">
        <w:rPr>
          <w:noProof/>
          <w:lang w:val="en-IE"/>
        </w:rPr>
        <w:t xml:space="preserve">also </w:t>
      </w:r>
      <w:r w:rsidR="00E3251F" w:rsidRPr="002C4283">
        <w:rPr>
          <w:noProof/>
          <w:lang w:val="en-IE"/>
        </w:rPr>
        <w:t>be</w:t>
      </w:r>
      <w:r w:rsidR="00CE025B" w:rsidRPr="002C4283">
        <w:rPr>
          <w:noProof/>
          <w:lang w:val="en-IE"/>
        </w:rPr>
        <w:t xml:space="preserve"> </w:t>
      </w:r>
      <w:r w:rsidR="00443E40" w:rsidRPr="002C4283">
        <w:rPr>
          <w:noProof/>
          <w:lang w:val="en-IE"/>
        </w:rPr>
        <w:t>rename</w:t>
      </w:r>
      <w:r w:rsidR="00E3251F" w:rsidRPr="002C4283">
        <w:rPr>
          <w:noProof/>
          <w:lang w:val="en-IE"/>
        </w:rPr>
        <w:t>d</w:t>
      </w:r>
      <w:r w:rsidR="005A3465">
        <w:rPr>
          <w:noProof/>
          <w:lang w:val="en-IE"/>
        </w:rPr>
        <w:t xml:space="preserve"> as the Standing Forest and Forestry Expert Group,</w:t>
      </w:r>
      <w:r w:rsidR="00045C54" w:rsidRPr="002C4283">
        <w:rPr>
          <w:noProof/>
          <w:lang w:val="en-IE"/>
        </w:rPr>
        <w:t xml:space="preserve"> </w:t>
      </w:r>
      <w:r w:rsidR="00E3251F" w:rsidRPr="002C4283">
        <w:rPr>
          <w:noProof/>
          <w:lang w:val="en-IE"/>
        </w:rPr>
        <w:t>in order</w:t>
      </w:r>
      <w:r w:rsidR="00CE025B" w:rsidRPr="002C4283">
        <w:rPr>
          <w:noProof/>
          <w:lang w:val="en-IE"/>
        </w:rPr>
        <w:t xml:space="preserve"> </w:t>
      </w:r>
      <w:r w:rsidR="00045C54" w:rsidRPr="002C4283">
        <w:rPr>
          <w:noProof/>
          <w:lang w:val="en-IE"/>
        </w:rPr>
        <w:t>to reflect th</w:t>
      </w:r>
      <w:r w:rsidR="00CE025B" w:rsidRPr="002C4283">
        <w:rPr>
          <w:noProof/>
          <w:lang w:val="en-IE"/>
        </w:rPr>
        <w:t>o</w:t>
      </w:r>
      <w:r w:rsidR="00045C54" w:rsidRPr="002C4283">
        <w:rPr>
          <w:noProof/>
          <w:lang w:val="en-IE"/>
        </w:rPr>
        <w:t xml:space="preserve">se amendments. </w:t>
      </w:r>
      <w:r w:rsidR="008941C8" w:rsidRPr="002C4283">
        <w:rPr>
          <w:noProof/>
          <w:lang w:val="en-IE"/>
        </w:rPr>
        <w:t>At the request of the Commission</w:t>
      </w:r>
      <w:r w:rsidR="00A53A80" w:rsidRPr="002C4283">
        <w:rPr>
          <w:noProof/>
          <w:lang w:val="en-IE"/>
        </w:rPr>
        <w:t xml:space="preserve"> </w:t>
      </w:r>
      <w:r w:rsidR="00083152" w:rsidRPr="000D3429">
        <w:rPr>
          <w:iCs/>
          <w:noProof/>
          <w:lang w:val="en-IE"/>
        </w:rPr>
        <w:t>or of a Member State</w:t>
      </w:r>
      <w:r w:rsidR="008941C8" w:rsidRPr="002C4283">
        <w:rPr>
          <w:noProof/>
          <w:lang w:val="en-IE"/>
        </w:rPr>
        <w:t xml:space="preserve">, </w:t>
      </w:r>
      <w:r w:rsidR="005A3465">
        <w:rPr>
          <w:noProof/>
          <w:lang w:val="en-IE"/>
        </w:rPr>
        <w:t>it</w:t>
      </w:r>
      <w:r w:rsidR="001E3E89" w:rsidRPr="002C4283">
        <w:rPr>
          <w:noProof/>
          <w:lang w:val="en-IE"/>
        </w:rPr>
        <w:t xml:space="preserve"> </w:t>
      </w:r>
      <w:r w:rsidR="00773854" w:rsidRPr="002C4283">
        <w:rPr>
          <w:noProof/>
          <w:lang w:val="en-IE"/>
        </w:rPr>
        <w:t>should</w:t>
      </w:r>
      <w:r w:rsidR="008941C8" w:rsidRPr="002C4283">
        <w:rPr>
          <w:noProof/>
          <w:lang w:val="en-IE"/>
        </w:rPr>
        <w:t xml:space="preserve"> </w:t>
      </w:r>
      <w:r w:rsidR="00B10465" w:rsidRPr="002C4283">
        <w:rPr>
          <w:noProof/>
          <w:lang w:val="en-IE"/>
        </w:rPr>
        <w:t xml:space="preserve">address </w:t>
      </w:r>
      <w:r w:rsidR="001E3E89" w:rsidRPr="002C4283">
        <w:rPr>
          <w:noProof/>
          <w:lang w:val="en-IE"/>
        </w:rPr>
        <w:t>any issue or aspect concerning forests and forestry arising from various U</w:t>
      </w:r>
      <w:r w:rsidR="00CE025B" w:rsidRPr="002C4283">
        <w:rPr>
          <w:noProof/>
          <w:lang w:val="en-IE"/>
        </w:rPr>
        <w:t>nion</w:t>
      </w:r>
      <w:r w:rsidR="001E3E89" w:rsidRPr="002C4283">
        <w:rPr>
          <w:noProof/>
          <w:lang w:val="en-IE"/>
        </w:rPr>
        <w:t xml:space="preserve"> policies</w:t>
      </w:r>
      <w:r w:rsidR="008941C8" w:rsidRPr="002C4283">
        <w:rPr>
          <w:noProof/>
          <w:lang w:val="en-IE"/>
        </w:rPr>
        <w:t>. I</w:t>
      </w:r>
      <w:r w:rsidR="001E3E89" w:rsidRPr="002C4283">
        <w:rPr>
          <w:noProof/>
          <w:lang w:val="en-IE"/>
        </w:rPr>
        <w:t xml:space="preserve">t is </w:t>
      </w:r>
      <w:r w:rsidR="00DE1797">
        <w:rPr>
          <w:noProof/>
          <w:lang w:val="en-IE"/>
        </w:rPr>
        <w:t>therefore</w:t>
      </w:r>
      <w:r w:rsidR="00DE1797" w:rsidRPr="002C4283">
        <w:rPr>
          <w:noProof/>
          <w:lang w:val="en-IE"/>
        </w:rPr>
        <w:t xml:space="preserve"> </w:t>
      </w:r>
      <w:r w:rsidR="001E3E89" w:rsidRPr="002C4283">
        <w:rPr>
          <w:noProof/>
          <w:lang w:val="en-IE"/>
        </w:rPr>
        <w:t>appropriate to ensur</w:t>
      </w:r>
      <w:r w:rsidR="008941C8" w:rsidRPr="002C4283">
        <w:rPr>
          <w:noProof/>
          <w:lang w:val="en-IE"/>
        </w:rPr>
        <w:t>e</w:t>
      </w:r>
      <w:r w:rsidR="001E3E89" w:rsidRPr="002C4283">
        <w:rPr>
          <w:noProof/>
          <w:lang w:val="en-IE"/>
        </w:rPr>
        <w:t xml:space="preserve"> that Member State</w:t>
      </w:r>
      <w:r w:rsidR="008941C8" w:rsidRPr="002C4283">
        <w:rPr>
          <w:noProof/>
          <w:lang w:val="en-IE"/>
        </w:rPr>
        <w:t>s nominate</w:t>
      </w:r>
      <w:r w:rsidR="001E3E89" w:rsidRPr="002C4283">
        <w:rPr>
          <w:noProof/>
          <w:lang w:val="en-IE"/>
        </w:rPr>
        <w:t xml:space="preserve"> representatives from </w:t>
      </w:r>
      <w:r w:rsidR="008941C8" w:rsidRPr="002C4283">
        <w:rPr>
          <w:noProof/>
          <w:lang w:val="en-IE"/>
        </w:rPr>
        <w:t xml:space="preserve">the </w:t>
      </w:r>
      <w:r w:rsidR="001E3E89" w:rsidRPr="002C4283">
        <w:rPr>
          <w:noProof/>
          <w:lang w:val="en-IE"/>
        </w:rPr>
        <w:t xml:space="preserve">authorities </w:t>
      </w:r>
      <w:r w:rsidR="00DE1797">
        <w:rPr>
          <w:noProof/>
          <w:lang w:val="en-IE"/>
        </w:rPr>
        <w:t xml:space="preserve">that are </w:t>
      </w:r>
      <w:r w:rsidR="008941C8" w:rsidRPr="002C4283">
        <w:rPr>
          <w:noProof/>
          <w:lang w:val="en-IE"/>
        </w:rPr>
        <w:t>competent for the specific policy objectives</w:t>
      </w:r>
      <w:r w:rsidR="001E3E89" w:rsidRPr="002C4283">
        <w:rPr>
          <w:noProof/>
          <w:lang w:val="en-IE"/>
        </w:rPr>
        <w:t>.</w:t>
      </w:r>
    </w:p>
    <w:p w14:paraId="0703D6F4" w14:textId="64FA2476" w:rsidR="008D7A36" w:rsidRPr="002C4283" w:rsidRDefault="004460FE" w:rsidP="004460FE">
      <w:pPr>
        <w:pStyle w:val="ManualConsidrant"/>
        <w:rPr>
          <w:noProof/>
          <w:lang w:val="en-IE"/>
        </w:rPr>
      </w:pPr>
      <w:r w:rsidRPr="004460FE">
        <w:t>(5)</w:t>
      </w:r>
      <w:r w:rsidRPr="004460FE">
        <w:tab/>
      </w:r>
      <w:r w:rsidR="008D7A36" w:rsidRPr="002C4283">
        <w:rPr>
          <w:noProof/>
          <w:lang w:val="en-IE"/>
        </w:rPr>
        <w:t>Decision 89/367/E</w:t>
      </w:r>
      <w:r w:rsidR="005B64D0">
        <w:rPr>
          <w:noProof/>
          <w:lang w:val="en-IE"/>
        </w:rPr>
        <w:t>E</w:t>
      </w:r>
      <w:r w:rsidR="008D7A36" w:rsidRPr="002C4283">
        <w:rPr>
          <w:noProof/>
          <w:lang w:val="en-IE"/>
        </w:rPr>
        <w:t>C should therefore be amended accordingly,</w:t>
      </w:r>
    </w:p>
    <w:p w14:paraId="395A05F0" w14:textId="77777777" w:rsidR="003F69DD" w:rsidRPr="002C4283" w:rsidRDefault="003F69DD" w:rsidP="005D1D40">
      <w:pPr>
        <w:rPr>
          <w:noProof/>
          <w:lang w:val="en-IE"/>
        </w:rPr>
      </w:pPr>
    </w:p>
    <w:p w14:paraId="4DA2A3F9" w14:textId="77777777" w:rsidR="008D7A36" w:rsidRPr="002C4283" w:rsidRDefault="008D7A36" w:rsidP="00A42069">
      <w:pPr>
        <w:pStyle w:val="Formuledadoption"/>
        <w:rPr>
          <w:noProof/>
          <w:lang w:val="en-IE"/>
        </w:rPr>
      </w:pPr>
      <w:r w:rsidRPr="002C4283">
        <w:rPr>
          <w:noProof/>
          <w:lang w:val="en-IE"/>
        </w:rPr>
        <w:t>HAVE ADOPTED THIS DECISION:</w:t>
      </w:r>
    </w:p>
    <w:p w14:paraId="737974D9" w14:textId="77777777" w:rsidR="008D7A36" w:rsidRPr="002C4283" w:rsidRDefault="008D7A36" w:rsidP="00A42069">
      <w:pPr>
        <w:pStyle w:val="Titrearticle"/>
        <w:rPr>
          <w:noProof/>
          <w:lang w:val="en-IE"/>
        </w:rPr>
      </w:pPr>
      <w:r w:rsidRPr="002C4283">
        <w:rPr>
          <w:noProof/>
          <w:lang w:val="en-IE"/>
        </w:rPr>
        <w:t>Article 1</w:t>
      </w:r>
    </w:p>
    <w:p w14:paraId="1584B088" w14:textId="77777777" w:rsidR="008D7A36" w:rsidRPr="002C4283" w:rsidRDefault="008D7A36" w:rsidP="005D1D40">
      <w:pPr>
        <w:rPr>
          <w:i/>
          <w:noProof/>
          <w:lang w:val="en-IE"/>
        </w:rPr>
      </w:pPr>
      <w:r w:rsidRPr="002C4283">
        <w:rPr>
          <w:noProof/>
          <w:lang w:val="en-IE"/>
        </w:rPr>
        <w:t xml:space="preserve">Decision </w:t>
      </w:r>
      <w:r w:rsidRPr="002C4283">
        <w:rPr>
          <w:bCs/>
          <w:noProof/>
          <w:lang w:val="en-IE"/>
        </w:rPr>
        <w:t>89/367/E</w:t>
      </w:r>
      <w:r w:rsidR="005B64D0">
        <w:rPr>
          <w:bCs/>
          <w:noProof/>
          <w:lang w:val="en-IE"/>
        </w:rPr>
        <w:t>E</w:t>
      </w:r>
      <w:r w:rsidRPr="002C4283">
        <w:rPr>
          <w:bCs/>
          <w:noProof/>
          <w:lang w:val="en-IE"/>
        </w:rPr>
        <w:t>C</w:t>
      </w:r>
      <w:r w:rsidRPr="002C4283">
        <w:rPr>
          <w:noProof/>
          <w:lang w:val="en-IE"/>
        </w:rPr>
        <w:t xml:space="preserve"> is amended as follows:</w:t>
      </w:r>
    </w:p>
    <w:p w14:paraId="1E750316" w14:textId="1464400E" w:rsidR="00B70C34" w:rsidRPr="002C4283" w:rsidRDefault="004460FE" w:rsidP="004460FE">
      <w:pPr>
        <w:pStyle w:val="Point0"/>
        <w:rPr>
          <w:noProof/>
          <w:lang w:val="en-IE"/>
        </w:rPr>
      </w:pPr>
      <w:r w:rsidRPr="004460FE">
        <w:t>(1)</w:t>
      </w:r>
      <w:r w:rsidRPr="004460FE">
        <w:tab/>
      </w:r>
      <w:r w:rsidR="00B70C34" w:rsidRPr="002C4283">
        <w:rPr>
          <w:noProof/>
          <w:lang w:val="en-IE"/>
        </w:rPr>
        <w:t>the title is replaced by the following:</w:t>
      </w:r>
    </w:p>
    <w:p w14:paraId="0A0426E1" w14:textId="77777777" w:rsidR="00C77A03" w:rsidRPr="002C4283" w:rsidRDefault="00B70C34" w:rsidP="00816477">
      <w:pPr>
        <w:pStyle w:val="ListParagraph"/>
        <w:rPr>
          <w:i/>
          <w:noProof/>
          <w:lang w:val="en-IE"/>
        </w:rPr>
      </w:pPr>
      <w:r w:rsidRPr="002C4283">
        <w:rPr>
          <w:noProof/>
          <w:lang w:val="en-IE"/>
        </w:rPr>
        <w:t>‘Council Decision 89/367/EEC of 29</w:t>
      </w:r>
      <w:r w:rsidR="005C6150">
        <w:rPr>
          <w:noProof/>
          <w:lang w:val="en-IE"/>
        </w:rPr>
        <w:t> </w:t>
      </w:r>
      <w:r w:rsidRPr="002C4283">
        <w:rPr>
          <w:noProof/>
          <w:lang w:val="en-IE"/>
        </w:rPr>
        <w:t>May</w:t>
      </w:r>
      <w:r w:rsidR="005C6150">
        <w:rPr>
          <w:noProof/>
          <w:lang w:val="en-IE"/>
        </w:rPr>
        <w:t> </w:t>
      </w:r>
      <w:r w:rsidRPr="002C4283">
        <w:rPr>
          <w:noProof/>
          <w:lang w:val="en-IE"/>
        </w:rPr>
        <w:t xml:space="preserve">1989 setting up a </w:t>
      </w:r>
      <w:r w:rsidR="00C77A03" w:rsidRPr="002C4283">
        <w:rPr>
          <w:noProof/>
          <w:lang w:val="en-IE"/>
        </w:rPr>
        <w:t>Standing Forest and Forestry Expert Group</w:t>
      </w:r>
      <w:r w:rsidR="002E0C0E" w:rsidRPr="002C4283">
        <w:rPr>
          <w:noProof/>
          <w:lang w:val="en-IE"/>
        </w:rPr>
        <w:t>’</w:t>
      </w:r>
      <w:r w:rsidR="00C77A03" w:rsidRPr="002C4283">
        <w:rPr>
          <w:noProof/>
          <w:lang w:val="en-IE"/>
        </w:rPr>
        <w:t>;</w:t>
      </w:r>
    </w:p>
    <w:p w14:paraId="6FB705D5" w14:textId="35763F39" w:rsidR="0085390B" w:rsidRPr="0085390B" w:rsidRDefault="004460FE" w:rsidP="004460FE">
      <w:pPr>
        <w:pStyle w:val="Point0"/>
        <w:rPr>
          <w:noProof/>
          <w:lang w:val="en-IE"/>
        </w:rPr>
      </w:pPr>
      <w:r w:rsidRPr="004460FE">
        <w:t>(2)</w:t>
      </w:r>
      <w:r w:rsidRPr="004460FE">
        <w:tab/>
      </w:r>
      <w:r w:rsidR="0085390B" w:rsidRPr="0085390B">
        <w:rPr>
          <w:noProof/>
          <w:lang w:val="en-IE"/>
        </w:rPr>
        <w:t>Article 1 is replaced by the following:</w:t>
      </w:r>
    </w:p>
    <w:p w14:paraId="29655F26" w14:textId="77777777" w:rsidR="00471D1E" w:rsidRPr="002C4283" w:rsidRDefault="00EA2CD5" w:rsidP="00924EDF">
      <w:pPr>
        <w:pStyle w:val="Titrearticle"/>
        <w:jc w:val="both"/>
        <w:rPr>
          <w:i w:val="0"/>
          <w:iCs/>
          <w:noProof/>
          <w:szCs w:val="24"/>
          <w:lang w:val="en-IE"/>
        </w:rPr>
      </w:pPr>
      <w:r w:rsidRPr="002C4283">
        <w:rPr>
          <w:i w:val="0"/>
          <w:iCs/>
          <w:noProof/>
          <w:szCs w:val="24"/>
          <w:lang w:val="en-IE"/>
        </w:rPr>
        <w:t>‘</w:t>
      </w:r>
      <w:r w:rsidR="00CE025B" w:rsidRPr="002C4283">
        <w:rPr>
          <w:iCs/>
          <w:noProof/>
          <w:szCs w:val="24"/>
          <w:lang w:val="en-IE"/>
        </w:rPr>
        <w:t>Article 1</w:t>
      </w:r>
      <w:r w:rsidR="00CE025B" w:rsidRPr="002C4283">
        <w:rPr>
          <w:i w:val="0"/>
          <w:iCs/>
          <w:noProof/>
          <w:szCs w:val="24"/>
          <w:lang w:val="en-IE"/>
        </w:rPr>
        <w:t xml:space="preserve"> </w:t>
      </w:r>
    </w:p>
    <w:p w14:paraId="3100085A" w14:textId="77777777" w:rsidR="0050568C" w:rsidRPr="002C4283" w:rsidRDefault="0097529B" w:rsidP="00924EDF">
      <w:pPr>
        <w:pStyle w:val="Titrearticle"/>
        <w:jc w:val="both"/>
        <w:rPr>
          <w:i w:val="0"/>
          <w:iCs/>
          <w:noProof/>
          <w:szCs w:val="24"/>
          <w:lang w:val="en-IE"/>
        </w:rPr>
      </w:pPr>
      <w:r w:rsidRPr="002C4283">
        <w:rPr>
          <w:i w:val="0"/>
          <w:iCs/>
          <w:noProof/>
          <w:szCs w:val="24"/>
          <w:lang w:val="en-IE"/>
        </w:rPr>
        <w:t xml:space="preserve">In order to ensure a reinforced cooperation </w:t>
      </w:r>
      <w:r w:rsidR="0050568C" w:rsidRPr="002C4283">
        <w:rPr>
          <w:i w:val="0"/>
          <w:iCs/>
          <w:noProof/>
          <w:szCs w:val="24"/>
          <w:lang w:val="en-IE"/>
        </w:rPr>
        <w:t xml:space="preserve">and multidisciplinary exchange between the Commission and the Member States </w:t>
      </w:r>
      <w:r w:rsidRPr="002C4283">
        <w:rPr>
          <w:i w:val="0"/>
          <w:iCs/>
          <w:noProof/>
          <w:szCs w:val="24"/>
          <w:lang w:val="en-IE"/>
        </w:rPr>
        <w:t>on forests</w:t>
      </w:r>
      <w:r w:rsidR="002A3061" w:rsidRPr="002C4283">
        <w:rPr>
          <w:i w:val="0"/>
          <w:iCs/>
          <w:noProof/>
          <w:szCs w:val="24"/>
          <w:lang w:val="en-IE"/>
        </w:rPr>
        <w:t xml:space="preserve"> and the forest</w:t>
      </w:r>
      <w:r w:rsidR="00743695" w:rsidRPr="002C4283">
        <w:rPr>
          <w:i w:val="0"/>
          <w:iCs/>
          <w:noProof/>
          <w:szCs w:val="24"/>
          <w:lang w:val="en-IE"/>
        </w:rPr>
        <w:t>ry</w:t>
      </w:r>
      <w:r w:rsidR="002A3061" w:rsidRPr="002C4283">
        <w:rPr>
          <w:i w:val="0"/>
          <w:iCs/>
          <w:noProof/>
          <w:szCs w:val="24"/>
          <w:lang w:val="en-IE"/>
        </w:rPr>
        <w:t xml:space="preserve"> sector</w:t>
      </w:r>
      <w:r w:rsidR="0020567D" w:rsidRPr="002C4283">
        <w:rPr>
          <w:i w:val="0"/>
          <w:iCs/>
          <w:noProof/>
          <w:szCs w:val="24"/>
          <w:lang w:val="en-IE"/>
        </w:rPr>
        <w:t xml:space="preserve"> in relation to all </w:t>
      </w:r>
      <w:r w:rsidR="00960D69" w:rsidRPr="002C4283">
        <w:rPr>
          <w:i w:val="0"/>
          <w:iCs/>
          <w:noProof/>
          <w:szCs w:val="24"/>
          <w:lang w:val="en-IE"/>
        </w:rPr>
        <w:t>forest-</w:t>
      </w:r>
      <w:r w:rsidR="0020567D" w:rsidRPr="002C4283">
        <w:rPr>
          <w:i w:val="0"/>
          <w:iCs/>
          <w:noProof/>
          <w:szCs w:val="24"/>
          <w:lang w:val="en-IE"/>
        </w:rPr>
        <w:t>relevant U</w:t>
      </w:r>
      <w:r w:rsidR="00182C9C" w:rsidRPr="002C4283">
        <w:rPr>
          <w:i w:val="0"/>
          <w:iCs/>
          <w:noProof/>
          <w:szCs w:val="24"/>
          <w:lang w:val="en-IE"/>
        </w:rPr>
        <w:t>nion</w:t>
      </w:r>
      <w:r w:rsidR="0020567D" w:rsidRPr="002C4283">
        <w:rPr>
          <w:i w:val="0"/>
          <w:iCs/>
          <w:noProof/>
          <w:szCs w:val="24"/>
          <w:lang w:val="en-IE"/>
        </w:rPr>
        <w:t xml:space="preserve"> policy areas, a </w:t>
      </w:r>
      <w:r w:rsidR="00500311" w:rsidRPr="002C4283">
        <w:rPr>
          <w:i w:val="0"/>
          <w:iCs/>
          <w:noProof/>
          <w:szCs w:val="24"/>
          <w:lang w:val="en-IE"/>
        </w:rPr>
        <w:t xml:space="preserve">Standing Forest and Forestry </w:t>
      </w:r>
      <w:r w:rsidR="00B34E59" w:rsidRPr="002C4283">
        <w:rPr>
          <w:i w:val="0"/>
          <w:iCs/>
          <w:noProof/>
          <w:szCs w:val="24"/>
          <w:lang w:val="en-IE"/>
        </w:rPr>
        <w:t>Expert Group</w:t>
      </w:r>
      <w:r w:rsidR="007B5981" w:rsidRPr="002C4283">
        <w:rPr>
          <w:i w:val="0"/>
          <w:iCs/>
          <w:noProof/>
          <w:szCs w:val="24"/>
          <w:lang w:val="en-IE"/>
        </w:rPr>
        <w:t xml:space="preserve">, hereinafter referred to as “the </w:t>
      </w:r>
      <w:r w:rsidR="00500311" w:rsidRPr="002C4283">
        <w:rPr>
          <w:i w:val="0"/>
          <w:iCs/>
          <w:noProof/>
          <w:szCs w:val="24"/>
          <w:lang w:val="en-IE"/>
        </w:rPr>
        <w:t>expert group</w:t>
      </w:r>
      <w:r w:rsidR="007B5981" w:rsidRPr="002C4283">
        <w:rPr>
          <w:i w:val="0"/>
          <w:iCs/>
          <w:noProof/>
          <w:szCs w:val="24"/>
          <w:lang w:val="en-IE"/>
        </w:rPr>
        <w:t>”</w:t>
      </w:r>
      <w:r w:rsidR="00A451D2" w:rsidRPr="002C4283">
        <w:rPr>
          <w:i w:val="0"/>
          <w:iCs/>
          <w:noProof/>
          <w:szCs w:val="24"/>
          <w:lang w:val="en-IE"/>
        </w:rPr>
        <w:t>, is hereby set up</w:t>
      </w:r>
      <w:r w:rsidR="007B5981" w:rsidRPr="002C4283">
        <w:rPr>
          <w:i w:val="0"/>
          <w:iCs/>
          <w:noProof/>
          <w:szCs w:val="24"/>
          <w:lang w:val="en-IE"/>
        </w:rPr>
        <w:t>.</w:t>
      </w:r>
      <w:r w:rsidR="00EA2CD5" w:rsidRPr="002C4283">
        <w:rPr>
          <w:i w:val="0"/>
          <w:iCs/>
          <w:noProof/>
          <w:szCs w:val="24"/>
          <w:lang w:val="en-IE"/>
        </w:rPr>
        <w:t>’</w:t>
      </w:r>
      <w:r w:rsidR="00CE025B" w:rsidRPr="002C4283">
        <w:rPr>
          <w:i w:val="0"/>
          <w:iCs/>
          <w:noProof/>
          <w:szCs w:val="24"/>
          <w:lang w:val="en-IE"/>
        </w:rPr>
        <w:t>;</w:t>
      </w:r>
    </w:p>
    <w:p w14:paraId="694D2C79" w14:textId="77777777" w:rsidR="0061532F" w:rsidRPr="002C4283" w:rsidRDefault="0061532F" w:rsidP="007B5981">
      <w:pPr>
        <w:rPr>
          <w:noProof/>
          <w:szCs w:val="24"/>
          <w:lang w:val="en-IE"/>
        </w:rPr>
      </w:pPr>
    </w:p>
    <w:p w14:paraId="50B01E9C" w14:textId="541C21FC" w:rsidR="0061532F" w:rsidRPr="002C4283" w:rsidRDefault="00924EDF" w:rsidP="004546BB">
      <w:pPr>
        <w:rPr>
          <w:noProof/>
          <w:lang w:val="en-IE"/>
        </w:rPr>
      </w:pPr>
      <w:r w:rsidRPr="002C4283">
        <w:rPr>
          <w:noProof/>
          <w:lang w:val="en-IE"/>
        </w:rPr>
        <w:t>(</w:t>
      </w:r>
      <w:r w:rsidR="009C34D6">
        <w:rPr>
          <w:noProof/>
          <w:lang w:val="en-IE"/>
        </w:rPr>
        <w:t>3</w:t>
      </w:r>
      <w:r w:rsidRPr="002C4283">
        <w:rPr>
          <w:noProof/>
          <w:lang w:val="en-IE"/>
        </w:rPr>
        <w:t xml:space="preserve">) </w:t>
      </w:r>
      <w:r w:rsidR="00DE2BD2" w:rsidRPr="002C4283">
        <w:rPr>
          <w:noProof/>
          <w:lang w:val="en-IE"/>
        </w:rPr>
        <w:tab/>
      </w:r>
      <w:r w:rsidR="0061532F" w:rsidRPr="002C4283">
        <w:rPr>
          <w:noProof/>
          <w:lang w:val="en-IE"/>
        </w:rPr>
        <w:t>Article 2 is replaced by the following:</w:t>
      </w:r>
    </w:p>
    <w:p w14:paraId="0F931BCB" w14:textId="77777777" w:rsidR="00CE025B" w:rsidRPr="002C4283" w:rsidRDefault="00EA2CD5" w:rsidP="004D269B">
      <w:pPr>
        <w:rPr>
          <w:noProof/>
          <w:lang w:val="en-IE"/>
        </w:rPr>
      </w:pPr>
      <w:r w:rsidRPr="002C4283">
        <w:rPr>
          <w:noProof/>
          <w:lang w:val="en-IE"/>
        </w:rPr>
        <w:t>‘</w:t>
      </w:r>
      <w:r w:rsidR="00CE025B" w:rsidRPr="002C4283">
        <w:rPr>
          <w:i/>
          <w:noProof/>
          <w:lang w:val="en-IE"/>
        </w:rPr>
        <w:t>Article 2</w:t>
      </w:r>
      <w:r w:rsidR="00CE025B" w:rsidRPr="002C4283">
        <w:rPr>
          <w:noProof/>
          <w:lang w:val="en-IE"/>
        </w:rPr>
        <w:t xml:space="preserve"> </w:t>
      </w:r>
    </w:p>
    <w:p w14:paraId="199DFB69" w14:textId="77777777" w:rsidR="004D269B" w:rsidRPr="002C4283" w:rsidRDefault="004D269B" w:rsidP="004D269B">
      <w:pPr>
        <w:rPr>
          <w:noProof/>
          <w:lang w:val="en-IE"/>
        </w:rPr>
      </w:pPr>
      <w:r w:rsidRPr="002C4283">
        <w:rPr>
          <w:noProof/>
          <w:lang w:val="en-IE"/>
        </w:rPr>
        <w:t>1. The Commission may consult the expert group on any issue or aspect concerning forests and forestry arising from the various U</w:t>
      </w:r>
      <w:r w:rsidR="00182C9C" w:rsidRPr="002C4283">
        <w:rPr>
          <w:noProof/>
          <w:lang w:val="en-IE"/>
        </w:rPr>
        <w:t>nion</w:t>
      </w:r>
      <w:r w:rsidRPr="002C4283">
        <w:rPr>
          <w:noProof/>
          <w:lang w:val="en-IE"/>
        </w:rPr>
        <w:t xml:space="preserve"> policies either on its own initiative or at the request of the representative of a Member State.</w:t>
      </w:r>
    </w:p>
    <w:p w14:paraId="5CC2BB9E" w14:textId="77777777" w:rsidR="004D269B" w:rsidRPr="002C4283" w:rsidRDefault="004D269B" w:rsidP="007B5981">
      <w:pPr>
        <w:rPr>
          <w:noProof/>
          <w:lang w:val="en-IE"/>
        </w:rPr>
      </w:pPr>
    </w:p>
    <w:p w14:paraId="35A47963" w14:textId="77777777" w:rsidR="0050568C" w:rsidRPr="002C4283" w:rsidRDefault="004D269B" w:rsidP="007B5981">
      <w:pPr>
        <w:rPr>
          <w:noProof/>
          <w:lang w:val="en-IE"/>
        </w:rPr>
      </w:pPr>
      <w:r w:rsidRPr="002C4283">
        <w:rPr>
          <w:noProof/>
          <w:lang w:val="en-IE"/>
        </w:rPr>
        <w:t>2</w:t>
      </w:r>
      <w:r w:rsidR="00124453" w:rsidRPr="002C4283">
        <w:rPr>
          <w:noProof/>
          <w:lang w:val="en-IE"/>
        </w:rPr>
        <w:t xml:space="preserve">. </w:t>
      </w:r>
      <w:r w:rsidRPr="002C4283">
        <w:rPr>
          <w:noProof/>
          <w:lang w:val="en-IE"/>
        </w:rPr>
        <w:t xml:space="preserve">In particular, the </w:t>
      </w:r>
      <w:r w:rsidR="00500311" w:rsidRPr="002C4283">
        <w:rPr>
          <w:noProof/>
          <w:lang w:val="en-IE"/>
        </w:rPr>
        <w:t>expert group</w:t>
      </w:r>
      <w:r w:rsidR="004D0DD4" w:rsidRPr="002C4283">
        <w:rPr>
          <w:noProof/>
          <w:lang w:val="en-IE"/>
        </w:rPr>
        <w:t>’</w:t>
      </w:r>
      <w:r w:rsidR="00B34E59" w:rsidRPr="002C4283">
        <w:rPr>
          <w:noProof/>
          <w:lang w:val="en-IE"/>
        </w:rPr>
        <w:t xml:space="preserve">s tasks </w:t>
      </w:r>
      <w:r w:rsidR="0050568C" w:rsidRPr="002C4283">
        <w:rPr>
          <w:noProof/>
          <w:lang w:val="en-IE"/>
        </w:rPr>
        <w:t>shall be:</w:t>
      </w:r>
    </w:p>
    <w:p w14:paraId="01D18E68" w14:textId="77777777" w:rsidR="002A3061" w:rsidRPr="002C4283" w:rsidRDefault="002A3061" w:rsidP="00DC06D6">
      <w:pPr>
        <w:rPr>
          <w:noProof/>
          <w:lang w:val="en-IE"/>
        </w:rPr>
      </w:pPr>
      <w:r w:rsidRPr="002C4283">
        <w:rPr>
          <w:noProof/>
          <w:lang w:val="en-IE"/>
        </w:rPr>
        <w:t xml:space="preserve">(a) to assist the Commission in the preparation of legislative proposals, guidelines or other </w:t>
      </w:r>
      <w:r w:rsidR="00DC06D6" w:rsidRPr="002C4283">
        <w:rPr>
          <w:noProof/>
          <w:lang w:val="en-IE"/>
        </w:rPr>
        <w:t>U</w:t>
      </w:r>
      <w:r w:rsidR="00471D1E" w:rsidRPr="002C4283">
        <w:rPr>
          <w:noProof/>
          <w:lang w:val="en-IE"/>
        </w:rPr>
        <w:t>nion</w:t>
      </w:r>
      <w:r w:rsidR="00DC06D6" w:rsidRPr="002C4283">
        <w:rPr>
          <w:noProof/>
          <w:lang w:val="en-IE"/>
        </w:rPr>
        <w:t xml:space="preserve"> </w:t>
      </w:r>
      <w:r w:rsidRPr="002C4283">
        <w:rPr>
          <w:noProof/>
          <w:lang w:val="en-IE"/>
        </w:rPr>
        <w:t xml:space="preserve">policy initiatives </w:t>
      </w:r>
      <w:r w:rsidR="00911779" w:rsidRPr="002C4283">
        <w:rPr>
          <w:noProof/>
          <w:lang w:val="en-IE"/>
        </w:rPr>
        <w:t xml:space="preserve">relevant to forests and forestry, including </w:t>
      </w:r>
      <w:r w:rsidR="00511CC6" w:rsidRPr="002C4283">
        <w:rPr>
          <w:noProof/>
          <w:lang w:val="en-IE"/>
        </w:rPr>
        <w:t>in</w:t>
      </w:r>
      <w:r w:rsidRPr="002C4283">
        <w:rPr>
          <w:noProof/>
          <w:lang w:val="en-IE"/>
        </w:rPr>
        <w:t xml:space="preserve"> the implementation of the </w:t>
      </w:r>
      <w:r w:rsidR="004D610C" w:rsidRPr="002C4283">
        <w:rPr>
          <w:noProof/>
          <w:lang w:val="en-IE"/>
        </w:rPr>
        <w:t>N</w:t>
      </w:r>
      <w:r w:rsidR="00D127E2" w:rsidRPr="002C4283">
        <w:rPr>
          <w:noProof/>
          <w:lang w:val="en-IE"/>
        </w:rPr>
        <w:t xml:space="preserve">ew </w:t>
      </w:r>
      <w:r w:rsidRPr="002C4283">
        <w:rPr>
          <w:noProof/>
          <w:lang w:val="en-IE"/>
        </w:rPr>
        <w:t>EU Forest Strategy for 2030</w:t>
      </w:r>
      <w:r w:rsidR="00DC06D6" w:rsidRPr="002C4283">
        <w:rPr>
          <w:noProof/>
          <w:lang w:val="en-IE"/>
        </w:rPr>
        <w:t xml:space="preserve"> and subsequent U</w:t>
      </w:r>
      <w:r w:rsidR="00182C9C" w:rsidRPr="002C4283">
        <w:rPr>
          <w:noProof/>
          <w:lang w:val="en-IE"/>
        </w:rPr>
        <w:t>nion</w:t>
      </w:r>
      <w:r w:rsidR="00DC06D6" w:rsidRPr="002C4283">
        <w:rPr>
          <w:noProof/>
          <w:lang w:val="en-IE"/>
        </w:rPr>
        <w:t xml:space="preserve"> Forest Strategies</w:t>
      </w:r>
      <w:r w:rsidR="00CE025B" w:rsidRPr="002C4283">
        <w:rPr>
          <w:noProof/>
          <w:lang w:val="en-IE"/>
        </w:rPr>
        <w:t>;</w:t>
      </w:r>
    </w:p>
    <w:p w14:paraId="5F50CB2D" w14:textId="77777777" w:rsidR="00034507" w:rsidRPr="002C4283" w:rsidRDefault="00034507" w:rsidP="00DC06D6">
      <w:pPr>
        <w:rPr>
          <w:noProof/>
          <w:lang w:val="en-IE"/>
        </w:rPr>
      </w:pPr>
    </w:p>
    <w:p w14:paraId="398F5B50" w14:textId="77777777" w:rsidR="006F2831" w:rsidRPr="002C4283" w:rsidRDefault="006F2831" w:rsidP="006F2831">
      <w:pPr>
        <w:rPr>
          <w:noProof/>
          <w:lang w:val="en-IE"/>
        </w:rPr>
      </w:pPr>
      <w:r w:rsidRPr="002C4283">
        <w:rPr>
          <w:noProof/>
          <w:lang w:val="en-IE"/>
        </w:rPr>
        <w:t>(b) to provide the Commission with advice and expertise, either on the initiative of the Commission or at the request of a Member State, with a view to supporting the wider contribution of forests</w:t>
      </w:r>
      <w:r w:rsidR="00500311" w:rsidRPr="002C4283">
        <w:rPr>
          <w:noProof/>
          <w:lang w:val="en-IE"/>
        </w:rPr>
        <w:t xml:space="preserve"> and forestry</w:t>
      </w:r>
      <w:r w:rsidRPr="002C4283">
        <w:rPr>
          <w:noProof/>
          <w:lang w:val="en-IE"/>
        </w:rPr>
        <w:t xml:space="preserve"> to </w:t>
      </w:r>
      <w:r w:rsidR="00CF04BA" w:rsidRPr="002C4283">
        <w:rPr>
          <w:noProof/>
          <w:lang w:val="en-IE"/>
        </w:rPr>
        <w:t xml:space="preserve">key </w:t>
      </w:r>
      <w:r w:rsidR="00182C9C" w:rsidRPr="002C4283">
        <w:rPr>
          <w:noProof/>
          <w:lang w:val="en-IE"/>
        </w:rPr>
        <w:t>Union</w:t>
      </w:r>
      <w:r w:rsidR="00CF04BA" w:rsidRPr="002C4283">
        <w:rPr>
          <w:noProof/>
          <w:lang w:val="en-IE"/>
        </w:rPr>
        <w:t xml:space="preserve"> objectives and initiatives</w:t>
      </w:r>
      <w:r w:rsidR="00BB349B">
        <w:rPr>
          <w:noProof/>
          <w:lang w:val="en-IE"/>
        </w:rPr>
        <w:t>,</w:t>
      </w:r>
      <w:r w:rsidR="00CF04BA" w:rsidRPr="002C4283">
        <w:rPr>
          <w:noProof/>
          <w:lang w:val="en-IE"/>
        </w:rPr>
        <w:t xml:space="preserve"> such as the</w:t>
      </w:r>
      <w:r w:rsidRPr="002C4283">
        <w:rPr>
          <w:noProof/>
          <w:lang w:val="en-IE"/>
        </w:rPr>
        <w:t xml:space="preserve"> </w:t>
      </w:r>
      <w:r w:rsidR="00637FD6" w:rsidRPr="002C4283">
        <w:rPr>
          <w:noProof/>
          <w:lang w:val="en-IE"/>
        </w:rPr>
        <w:t xml:space="preserve">European </w:t>
      </w:r>
      <w:r w:rsidRPr="002C4283">
        <w:rPr>
          <w:noProof/>
          <w:lang w:val="en-IE"/>
        </w:rPr>
        <w:t>Green Deal, and to promoting coherence and synergies between U</w:t>
      </w:r>
      <w:r w:rsidR="00471D1E" w:rsidRPr="002C4283">
        <w:rPr>
          <w:noProof/>
          <w:lang w:val="en-IE"/>
        </w:rPr>
        <w:t>nion</w:t>
      </w:r>
      <w:r w:rsidRPr="002C4283">
        <w:rPr>
          <w:noProof/>
          <w:lang w:val="en-IE"/>
        </w:rPr>
        <w:t xml:space="preserve"> policies relevant to forests</w:t>
      </w:r>
      <w:r w:rsidR="00B327D8" w:rsidRPr="002C4283">
        <w:rPr>
          <w:noProof/>
          <w:lang w:val="en-IE"/>
        </w:rPr>
        <w:t xml:space="preserve"> and forestry</w:t>
      </w:r>
      <w:r w:rsidR="00CE025B" w:rsidRPr="002C4283">
        <w:rPr>
          <w:noProof/>
          <w:lang w:val="en-IE"/>
        </w:rPr>
        <w:t>;</w:t>
      </w:r>
      <w:r w:rsidRPr="002C4283">
        <w:rPr>
          <w:noProof/>
          <w:lang w:val="en-IE"/>
        </w:rPr>
        <w:t xml:space="preserve"> </w:t>
      </w:r>
    </w:p>
    <w:p w14:paraId="4BAECE00" w14:textId="77777777" w:rsidR="00034507" w:rsidRPr="002C4283" w:rsidRDefault="00034507" w:rsidP="006F2831">
      <w:pPr>
        <w:rPr>
          <w:noProof/>
          <w:lang w:val="en-IE"/>
        </w:rPr>
      </w:pPr>
    </w:p>
    <w:p w14:paraId="0C21A9D9" w14:textId="77777777" w:rsidR="006F2831" w:rsidRPr="002C4283" w:rsidRDefault="006F2831" w:rsidP="006F2831">
      <w:pPr>
        <w:rPr>
          <w:noProof/>
          <w:lang w:val="en-IE"/>
        </w:rPr>
      </w:pPr>
      <w:r w:rsidRPr="002C4283">
        <w:rPr>
          <w:noProof/>
          <w:lang w:val="en-IE"/>
        </w:rPr>
        <w:t>(c) to promote cooperation between the Commission and the Member States</w:t>
      </w:r>
      <w:r w:rsidR="003C51FC" w:rsidRPr="002C4283">
        <w:rPr>
          <w:noProof/>
          <w:lang w:val="en-IE"/>
        </w:rPr>
        <w:t xml:space="preserve"> on forests and forestry, including in support of measures and interventions under the </w:t>
      </w:r>
      <w:r w:rsidR="001E31A8">
        <w:rPr>
          <w:noProof/>
          <w:lang w:val="en-IE"/>
        </w:rPr>
        <w:t>c</w:t>
      </w:r>
      <w:r w:rsidR="001E31A8" w:rsidRPr="002C4283">
        <w:rPr>
          <w:noProof/>
          <w:lang w:val="en-IE"/>
        </w:rPr>
        <w:t xml:space="preserve">ommon </w:t>
      </w:r>
      <w:r w:rsidR="001E31A8">
        <w:rPr>
          <w:noProof/>
          <w:lang w:val="en-IE"/>
        </w:rPr>
        <w:t>a</w:t>
      </w:r>
      <w:r w:rsidR="001E31A8" w:rsidRPr="002C4283">
        <w:rPr>
          <w:noProof/>
          <w:lang w:val="en-IE"/>
        </w:rPr>
        <w:t>gricultur</w:t>
      </w:r>
      <w:r w:rsidR="001E31A8">
        <w:rPr>
          <w:noProof/>
          <w:lang w:val="en-IE"/>
        </w:rPr>
        <w:t>al</w:t>
      </w:r>
      <w:r w:rsidR="001E31A8" w:rsidRPr="002C4283">
        <w:rPr>
          <w:noProof/>
          <w:lang w:val="en-IE"/>
        </w:rPr>
        <w:t xml:space="preserve"> </w:t>
      </w:r>
      <w:r w:rsidR="001E31A8">
        <w:rPr>
          <w:noProof/>
          <w:lang w:val="en-IE"/>
        </w:rPr>
        <w:t>p</w:t>
      </w:r>
      <w:r w:rsidR="001E31A8" w:rsidRPr="002C4283">
        <w:rPr>
          <w:noProof/>
          <w:lang w:val="en-IE"/>
        </w:rPr>
        <w:t>olicy</w:t>
      </w:r>
      <w:r w:rsidR="00CE025B" w:rsidRPr="002C4283">
        <w:rPr>
          <w:noProof/>
          <w:lang w:val="en-IE"/>
        </w:rPr>
        <w:t>;</w:t>
      </w:r>
    </w:p>
    <w:p w14:paraId="027DA721" w14:textId="77777777" w:rsidR="00034507" w:rsidRPr="002C4283" w:rsidRDefault="00034507" w:rsidP="006F2831">
      <w:pPr>
        <w:rPr>
          <w:noProof/>
          <w:lang w:val="en-IE"/>
        </w:rPr>
      </w:pPr>
    </w:p>
    <w:p w14:paraId="2981406E" w14:textId="77777777" w:rsidR="00CF04BA" w:rsidRPr="002C4283" w:rsidRDefault="006F2831" w:rsidP="00CF04BA">
      <w:pPr>
        <w:rPr>
          <w:noProof/>
          <w:lang w:val="en-IE"/>
        </w:rPr>
      </w:pPr>
      <w:r w:rsidRPr="002C4283">
        <w:rPr>
          <w:noProof/>
          <w:lang w:val="en-IE"/>
        </w:rPr>
        <w:t>(d) to foster the exchange of knowledge, experience and good practices in the field of forests and forestry</w:t>
      </w:r>
      <w:r w:rsidR="00034507" w:rsidRPr="002C4283">
        <w:rPr>
          <w:noProof/>
          <w:lang w:val="en-IE"/>
        </w:rPr>
        <w:t>.</w:t>
      </w:r>
      <w:r w:rsidR="00CF04BA" w:rsidRPr="002C4283">
        <w:rPr>
          <w:noProof/>
          <w:lang w:val="en-IE"/>
        </w:rPr>
        <w:t xml:space="preserve"> </w:t>
      </w:r>
    </w:p>
    <w:p w14:paraId="5E919294" w14:textId="77777777" w:rsidR="00DC06D6" w:rsidRPr="002C4283" w:rsidRDefault="00DC06D6" w:rsidP="00DC06D6">
      <w:pPr>
        <w:autoSpaceDE w:val="0"/>
        <w:autoSpaceDN w:val="0"/>
        <w:adjustRightInd w:val="0"/>
        <w:spacing w:before="0" w:after="0"/>
        <w:rPr>
          <w:noProof/>
          <w:szCs w:val="24"/>
          <w:lang w:val="en-IE"/>
        </w:rPr>
      </w:pPr>
    </w:p>
    <w:p w14:paraId="11B127B6" w14:textId="77777777" w:rsidR="002A3061" w:rsidRPr="002C4283" w:rsidRDefault="00124453" w:rsidP="00DC06D6">
      <w:pPr>
        <w:rPr>
          <w:noProof/>
          <w:lang w:val="en-IE"/>
        </w:rPr>
      </w:pPr>
      <w:r w:rsidRPr="002C4283">
        <w:rPr>
          <w:noProof/>
          <w:lang w:val="en-IE"/>
        </w:rPr>
        <w:t>3.</w:t>
      </w:r>
      <w:r w:rsidR="002A3061" w:rsidRPr="002C4283">
        <w:rPr>
          <w:noProof/>
          <w:lang w:val="en-IE"/>
        </w:rPr>
        <w:t xml:space="preserve"> </w:t>
      </w:r>
      <w:r w:rsidR="00DC06D6" w:rsidRPr="002C4283">
        <w:rPr>
          <w:noProof/>
          <w:lang w:val="en-IE"/>
        </w:rPr>
        <w:t xml:space="preserve">The European Parliament and the Council, acting on a proposal from the Commission, may assign other </w:t>
      </w:r>
      <w:r w:rsidR="006210AB" w:rsidRPr="002C4283">
        <w:rPr>
          <w:noProof/>
          <w:lang w:val="en-IE"/>
        </w:rPr>
        <w:t xml:space="preserve">tasks </w:t>
      </w:r>
      <w:r w:rsidR="00DC06D6" w:rsidRPr="002C4283">
        <w:rPr>
          <w:noProof/>
          <w:lang w:val="en-IE"/>
        </w:rPr>
        <w:t xml:space="preserve">to the </w:t>
      </w:r>
      <w:r w:rsidR="00500311" w:rsidRPr="002C4283">
        <w:rPr>
          <w:noProof/>
          <w:lang w:val="en-IE"/>
        </w:rPr>
        <w:t>expert group</w:t>
      </w:r>
      <w:r w:rsidR="00DC06D6" w:rsidRPr="002C4283">
        <w:rPr>
          <w:noProof/>
          <w:lang w:val="en-IE"/>
        </w:rPr>
        <w:t xml:space="preserve"> in connection with U</w:t>
      </w:r>
      <w:r w:rsidR="00CE025B" w:rsidRPr="002C4283">
        <w:rPr>
          <w:noProof/>
          <w:lang w:val="en-IE"/>
        </w:rPr>
        <w:t>nion</w:t>
      </w:r>
      <w:r w:rsidR="00DC06D6" w:rsidRPr="002C4283">
        <w:rPr>
          <w:noProof/>
          <w:lang w:val="en-IE"/>
        </w:rPr>
        <w:t xml:space="preserve"> policies affecting forests and forestry.</w:t>
      </w:r>
      <w:r w:rsidR="00EA2CD5" w:rsidRPr="002C4283">
        <w:rPr>
          <w:noProof/>
          <w:lang w:val="en-IE"/>
        </w:rPr>
        <w:t>’</w:t>
      </w:r>
      <w:r w:rsidR="00CE025B" w:rsidRPr="002C4283">
        <w:rPr>
          <w:noProof/>
          <w:lang w:val="en-IE"/>
        </w:rPr>
        <w:t>;</w:t>
      </w:r>
    </w:p>
    <w:p w14:paraId="544D32D4" w14:textId="77777777" w:rsidR="004913E3" w:rsidRPr="002C4283" w:rsidRDefault="004913E3" w:rsidP="00DC06D6">
      <w:pPr>
        <w:rPr>
          <w:noProof/>
          <w:lang w:val="en-IE"/>
        </w:rPr>
      </w:pPr>
    </w:p>
    <w:p w14:paraId="30A3D452" w14:textId="5650B309" w:rsidR="0061532F" w:rsidRPr="002C4283" w:rsidRDefault="00924EDF" w:rsidP="00045C54">
      <w:pPr>
        <w:rPr>
          <w:noProof/>
          <w:lang w:val="en-IE"/>
        </w:rPr>
      </w:pPr>
      <w:r w:rsidRPr="002C4283">
        <w:rPr>
          <w:noProof/>
          <w:lang w:val="en-IE"/>
        </w:rPr>
        <w:t>(</w:t>
      </w:r>
      <w:r w:rsidR="009C34D6">
        <w:rPr>
          <w:noProof/>
          <w:lang w:val="en-IE"/>
        </w:rPr>
        <w:t>4</w:t>
      </w:r>
      <w:r w:rsidRPr="002C4283">
        <w:rPr>
          <w:noProof/>
          <w:lang w:val="en-IE"/>
        </w:rPr>
        <w:t xml:space="preserve">) </w:t>
      </w:r>
      <w:r w:rsidR="007B5981" w:rsidRPr="002C4283">
        <w:rPr>
          <w:noProof/>
          <w:lang w:val="en-IE"/>
        </w:rPr>
        <w:t xml:space="preserve">Article 3 </w:t>
      </w:r>
      <w:r w:rsidR="0061532F" w:rsidRPr="002C4283">
        <w:rPr>
          <w:noProof/>
          <w:lang w:val="en-IE"/>
        </w:rPr>
        <w:t>is replaced by the following:</w:t>
      </w:r>
    </w:p>
    <w:p w14:paraId="18151772" w14:textId="77777777" w:rsidR="00CE025B" w:rsidRPr="002C4283" w:rsidRDefault="00EA2CD5" w:rsidP="007B5981">
      <w:pPr>
        <w:rPr>
          <w:noProof/>
          <w:lang w:val="en-IE"/>
        </w:rPr>
      </w:pPr>
      <w:r w:rsidRPr="002C4283">
        <w:rPr>
          <w:noProof/>
          <w:lang w:val="en-IE"/>
        </w:rPr>
        <w:t>‘</w:t>
      </w:r>
      <w:r w:rsidR="00CE025B" w:rsidRPr="002C4283">
        <w:rPr>
          <w:i/>
          <w:noProof/>
          <w:lang w:val="en-IE"/>
        </w:rPr>
        <w:t>Article 3</w:t>
      </w:r>
    </w:p>
    <w:p w14:paraId="7C313917" w14:textId="77777777" w:rsidR="007B5981" w:rsidRPr="002C4283" w:rsidRDefault="007B5981" w:rsidP="007B5981">
      <w:pPr>
        <w:rPr>
          <w:noProof/>
          <w:lang w:val="en-IE"/>
        </w:rPr>
      </w:pPr>
      <w:r w:rsidRPr="002C4283">
        <w:rPr>
          <w:noProof/>
          <w:lang w:val="en-IE"/>
        </w:rPr>
        <w:t xml:space="preserve">The </w:t>
      </w:r>
      <w:r w:rsidR="00500311" w:rsidRPr="002C4283">
        <w:rPr>
          <w:noProof/>
          <w:lang w:val="en-IE"/>
        </w:rPr>
        <w:t>expert group</w:t>
      </w:r>
      <w:r w:rsidR="004D0DD4" w:rsidRPr="002C4283">
        <w:rPr>
          <w:noProof/>
          <w:lang w:val="en-IE"/>
        </w:rPr>
        <w:t xml:space="preserve"> </w:t>
      </w:r>
      <w:r w:rsidRPr="002C4283">
        <w:rPr>
          <w:noProof/>
          <w:lang w:val="en-IE"/>
        </w:rPr>
        <w:t xml:space="preserve">shall be composed </w:t>
      </w:r>
      <w:r w:rsidR="000E7933" w:rsidRPr="002C4283">
        <w:rPr>
          <w:noProof/>
          <w:lang w:val="en-IE"/>
        </w:rPr>
        <w:t xml:space="preserve">of </w:t>
      </w:r>
      <w:r w:rsidRPr="002C4283">
        <w:rPr>
          <w:noProof/>
          <w:lang w:val="en-IE"/>
        </w:rPr>
        <w:t>representatives of the Member States.</w:t>
      </w:r>
    </w:p>
    <w:p w14:paraId="07682EE8" w14:textId="77777777" w:rsidR="004913E3" w:rsidRPr="002C4283" w:rsidRDefault="004913E3" w:rsidP="007B5981">
      <w:pPr>
        <w:rPr>
          <w:noProof/>
          <w:lang w:val="en-IE"/>
        </w:rPr>
      </w:pPr>
    </w:p>
    <w:p w14:paraId="42DC1E06" w14:textId="77777777" w:rsidR="007B5981" w:rsidRPr="002C4283" w:rsidRDefault="007B5981" w:rsidP="007B5981">
      <w:pPr>
        <w:rPr>
          <w:noProof/>
          <w:lang w:val="en-IE"/>
        </w:rPr>
      </w:pPr>
      <w:r w:rsidRPr="002C4283">
        <w:rPr>
          <w:noProof/>
          <w:lang w:val="en-IE"/>
        </w:rPr>
        <w:t>Member States</w:t>
      </w:r>
      <w:r w:rsidR="0073178E" w:rsidRPr="002C4283">
        <w:rPr>
          <w:noProof/>
          <w:lang w:val="en-IE"/>
        </w:rPr>
        <w:t xml:space="preserve"> </w:t>
      </w:r>
      <w:r w:rsidRPr="002C4283">
        <w:rPr>
          <w:noProof/>
          <w:lang w:val="en-IE"/>
        </w:rPr>
        <w:t>shall nominate their representatives</w:t>
      </w:r>
      <w:r w:rsidR="00FF1158">
        <w:rPr>
          <w:noProof/>
          <w:lang w:val="en-IE"/>
        </w:rPr>
        <w:t>,</w:t>
      </w:r>
      <w:r w:rsidRPr="002C4283">
        <w:rPr>
          <w:noProof/>
          <w:lang w:val="en-IE"/>
        </w:rPr>
        <w:t xml:space="preserve"> ensuring participation of </w:t>
      </w:r>
      <w:r w:rsidR="001E219A" w:rsidRPr="002C4283">
        <w:rPr>
          <w:noProof/>
          <w:lang w:val="en-IE"/>
        </w:rPr>
        <w:t>the authorities</w:t>
      </w:r>
      <w:r w:rsidR="006F2831" w:rsidRPr="002C4283">
        <w:rPr>
          <w:noProof/>
          <w:lang w:val="en-IE"/>
        </w:rPr>
        <w:t xml:space="preserve"> </w:t>
      </w:r>
      <w:r w:rsidR="00BD4B24" w:rsidRPr="002C4283">
        <w:rPr>
          <w:noProof/>
          <w:lang w:val="en-IE"/>
        </w:rPr>
        <w:t>that</w:t>
      </w:r>
      <w:r w:rsidR="001E219A" w:rsidRPr="002C4283">
        <w:rPr>
          <w:noProof/>
          <w:lang w:val="en-IE"/>
        </w:rPr>
        <w:t xml:space="preserve"> are competent </w:t>
      </w:r>
      <w:r w:rsidRPr="002C4283">
        <w:rPr>
          <w:noProof/>
          <w:lang w:val="en-IE"/>
        </w:rPr>
        <w:t xml:space="preserve">for the different policy objectives of the </w:t>
      </w:r>
      <w:r w:rsidR="004D610C" w:rsidRPr="002C4283">
        <w:rPr>
          <w:noProof/>
          <w:lang w:val="en-IE"/>
        </w:rPr>
        <w:t xml:space="preserve">New </w:t>
      </w:r>
      <w:r w:rsidRPr="002C4283">
        <w:rPr>
          <w:noProof/>
          <w:lang w:val="en-IE"/>
        </w:rPr>
        <w:t>EU Forest Strategy</w:t>
      </w:r>
      <w:r w:rsidR="0050568C" w:rsidRPr="002C4283">
        <w:rPr>
          <w:noProof/>
          <w:lang w:val="en-IE"/>
        </w:rPr>
        <w:t xml:space="preserve"> </w:t>
      </w:r>
      <w:r w:rsidR="00124453" w:rsidRPr="002C4283">
        <w:rPr>
          <w:noProof/>
          <w:lang w:val="en-IE"/>
        </w:rPr>
        <w:t>for 2030</w:t>
      </w:r>
      <w:r w:rsidR="006F2831" w:rsidRPr="002C4283">
        <w:rPr>
          <w:noProof/>
          <w:lang w:val="en-IE"/>
        </w:rPr>
        <w:t xml:space="preserve">, including </w:t>
      </w:r>
      <w:r w:rsidR="006F2831" w:rsidRPr="000D3429">
        <w:rPr>
          <w:iCs/>
          <w:noProof/>
          <w:lang w:val="en-IE"/>
        </w:rPr>
        <w:t>inter alia</w:t>
      </w:r>
      <w:r w:rsidR="00FA4361">
        <w:rPr>
          <w:iCs/>
          <w:noProof/>
          <w:lang w:val="en-IE"/>
        </w:rPr>
        <w:t xml:space="preserve"> </w:t>
      </w:r>
      <w:r w:rsidR="006F2831" w:rsidRPr="002C4283">
        <w:rPr>
          <w:noProof/>
          <w:lang w:val="en-IE"/>
        </w:rPr>
        <w:t xml:space="preserve">climate, forest health, environment, forestry, rural development and bioeconomy </w:t>
      </w:r>
      <w:r w:rsidR="0050568C" w:rsidRPr="002C4283">
        <w:rPr>
          <w:noProof/>
          <w:lang w:val="en-IE"/>
        </w:rPr>
        <w:t>and</w:t>
      </w:r>
      <w:r w:rsidR="00FF1158">
        <w:rPr>
          <w:noProof/>
          <w:lang w:val="en-IE"/>
        </w:rPr>
        <w:t xml:space="preserve"> any</w:t>
      </w:r>
      <w:r w:rsidR="0050568C" w:rsidRPr="002C4283">
        <w:rPr>
          <w:noProof/>
          <w:lang w:val="en-IE"/>
        </w:rPr>
        <w:t xml:space="preserve"> subsequent U</w:t>
      </w:r>
      <w:r w:rsidR="00343CC3" w:rsidRPr="002C4283">
        <w:rPr>
          <w:noProof/>
          <w:lang w:val="en-IE"/>
        </w:rPr>
        <w:t>nion</w:t>
      </w:r>
      <w:r w:rsidR="0050568C" w:rsidRPr="002C4283">
        <w:rPr>
          <w:noProof/>
          <w:lang w:val="en-IE"/>
        </w:rPr>
        <w:t xml:space="preserve"> </w:t>
      </w:r>
      <w:r w:rsidR="00772E06">
        <w:rPr>
          <w:noProof/>
          <w:lang w:val="en-IE"/>
        </w:rPr>
        <w:t>f</w:t>
      </w:r>
      <w:r w:rsidR="0050568C" w:rsidRPr="002C4283">
        <w:rPr>
          <w:noProof/>
          <w:lang w:val="en-IE"/>
        </w:rPr>
        <w:t xml:space="preserve">orest </w:t>
      </w:r>
      <w:r w:rsidR="00772E06">
        <w:rPr>
          <w:noProof/>
          <w:lang w:val="en-IE"/>
        </w:rPr>
        <w:t>s</w:t>
      </w:r>
      <w:r w:rsidR="0050568C" w:rsidRPr="002C4283">
        <w:rPr>
          <w:noProof/>
          <w:lang w:val="en-IE"/>
        </w:rPr>
        <w:t>trategies</w:t>
      </w:r>
      <w:r w:rsidRPr="002C4283">
        <w:rPr>
          <w:noProof/>
          <w:lang w:val="en-IE"/>
        </w:rPr>
        <w:t>.</w:t>
      </w:r>
    </w:p>
    <w:p w14:paraId="1178984F" w14:textId="77777777" w:rsidR="004913E3" w:rsidRPr="002C4283" w:rsidRDefault="004913E3" w:rsidP="007B5981">
      <w:pPr>
        <w:rPr>
          <w:noProof/>
          <w:lang w:val="en-IE"/>
        </w:rPr>
      </w:pPr>
    </w:p>
    <w:p w14:paraId="5A77D727" w14:textId="77777777" w:rsidR="00B226B3" w:rsidRPr="002C4283" w:rsidRDefault="00B87B48" w:rsidP="007B5981">
      <w:pPr>
        <w:rPr>
          <w:noProof/>
          <w:lang w:val="en-IE"/>
        </w:rPr>
      </w:pPr>
      <w:r w:rsidRPr="002C4283">
        <w:rPr>
          <w:noProof/>
          <w:lang w:val="en-IE"/>
        </w:rPr>
        <w:t xml:space="preserve">The </w:t>
      </w:r>
      <w:r w:rsidR="004546BB" w:rsidRPr="002C4283">
        <w:rPr>
          <w:noProof/>
          <w:lang w:val="en-IE"/>
        </w:rPr>
        <w:t>expert group</w:t>
      </w:r>
      <w:r w:rsidRPr="002C4283">
        <w:rPr>
          <w:noProof/>
          <w:lang w:val="en-IE"/>
        </w:rPr>
        <w:t xml:space="preserve"> shall be chaired by a representative of the Commission</w:t>
      </w:r>
      <w:r w:rsidR="00B226B3" w:rsidRPr="002C4283">
        <w:rPr>
          <w:noProof/>
          <w:lang w:val="en-IE"/>
        </w:rPr>
        <w:t xml:space="preserve">. </w:t>
      </w:r>
    </w:p>
    <w:p w14:paraId="4285E5CF" w14:textId="77777777" w:rsidR="004913E3" w:rsidRPr="002C4283" w:rsidRDefault="004913E3" w:rsidP="007B5981">
      <w:pPr>
        <w:rPr>
          <w:noProof/>
          <w:lang w:val="en-IE"/>
        </w:rPr>
      </w:pPr>
    </w:p>
    <w:p w14:paraId="25CE0C98" w14:textId="77777777" w:rsidR="00500311" w:rsidRPr="002C4283" w:rsidRDefault="00B226B3" w:rsidP="007B5981">
      <w:pPr>
        <w:rPr>
          <w:noProof/>
          <w:lang w:val="en-IE"/>
        </w:rPr>
      </w:pPr>
      <w:r w:rsidRPr="002C4283">
        <w:rPr>
          <w:noProof/>
          <w:lang w:val="en-IE"/>
        </w:rPr>
        <w:t xml:space="preserve">The </w:t>
      </w:r>
      <w:r w:rsidR="008A68F5" w:rsidRPr="002C4283">
        <w:rPr>
          <w:noProof/>
          <w:lang w:val="en-IE"/>
        </w:rPr>
        <w:t>e</w:t>
      </w:r>
      <w:r w:rsidR="00443E40" w:rsidRPr="002C4283">
        <w:rPr>
          <w:noProof/>
          <w:lang w:val="en-IE"/>
        </w:rPr>
        <w:t xml:space="preserve">xpert </w:t>
      </w:r>
      <w:r w:rsidR="008A68F5" w:rsidRPr="002C4283">
        <w:rPr>
          <w:noProof/>
          <w:lang w:val="en-IE"/>
        </w:rPr>
        <w:t>g</w:t>
      </w:r>
      <w:r w:rsidR="00443E40" w:rsidRPr="002C4283">
        <w:rPr>
          <w:noProof/>
          <w:lang w:val="en-IE"/>
        </w:rPr>
        <w:t>roup</w:t>
      </w:r>
      <w:r w:rsidRPr="002C4283">
        <w:rPr>
          <w:noProof/>
          <w:lang w:val="en-IE"/>
        </w:rPr>
        <w:t xml:space="preserve">'s secretariat shall be provided by the Commission. </w:t>
      </w:r>
    </w:p>
    <w:p w14:paraId="6CC5E740" w14:textId="77777777" w:rsidR="004913E3" w:rsidRPr="002C4283" w:rsidRDefault="004913E3" w:rsidP="007B5981">
      <w:pPr>
        <w:rPr>
          <w:noProof/>
          <w:lang w:val="en-IE"/>
        </w:rPr>
      </w:pPr>
    </w:p>
    <w:p w14:paraId="7F457FC0" w14:textId="77777777" w:rsidR="001E219A" w:rsidRPr="002C4283" w:rsidRDefault="004D0DD4" w:rsidP="007B5981">
      <w:pPr>
        <w:rPr>
          <w:noProof/>
          <w:lang w:val="en-IE"/>
        </w:rPr>
      </w:pPr>
      <w:r w:rsidRPr="002C4283">
        <w:rPr>
          <w:noProof/>
          <w:lang w:val="en-IE"/>
        </w:rPr>
        <w:t xml:space="preserve">The </w:t>
      </w:r>
      <w:r w:rsidR="004546BB" w:rsidRPr="002C4283">
        <w:rPr>
          <w:noProof/>
          <w:lang w:val="en-IE"/>
        </w:rPr>
        <w:t>expert group</w:t>
      </w:r>
      <w:r w:rsidRPr="002C4283">
        <w:rPr>
          <w:noProof/>
          <w:lang w:val="en-IE"/>
        </w:rPr>
        <w:t xml:space="preserve"> shall adopt its own rules of procedure.</w:t>
      </w:r>
      <w:r w:rsidR="00CE025B" w:rsidRPr="002C4283">
        <w:rPr>
          <w:noProof/>
          <w:lang w:val="en-IE"/>
        </w:rPr>
        <w:t>’.</w:t>
      </w:r>
    </w:p>
    <w:p w14:paraId="2842F28B" w14:textId="77777777" w:rsidR="007B5981" w:rsidRPr="002C4283" w:rsidRDefault="007B5981" w:rsidP="007B5981">
      <w:pPr>
        <w:rPr>
          <w:noProof/>
          <w:lang w:val="en-IE"/>
        </w:rPr>
      </w:pPr>
    </w:p>
    <w:p w14:paraId="2B5F99D6" w14:textId="77777777" w:rsidR="008D7A36" w:rsidRPr="002C4283" w:rsidRDefault="008D7A36" w:rsidP="004E219D">
      <w:pPr>
        <w:pStyle w:val="Titrearticle"/>
        <w:rPr>
          <w:noProof/>
          <w:lang w:val="en-IE"/>
        </w:rPr>
      </w:pPr>
      <w:r w:rsidRPr="002C4283">
        <w:rPr>
          <w:noProof/>
          <w:lang w:val="en-IE"/>
        </w:rPr>
        <w:t>Article</w:t>
      </w:r>
      <w:r w:rsidRPr="002C4283">
        <w:rPr>
          <w:noProof/>
          <w:color w:val="000000" w:themeColor="text1"/>
          <w:lang w:val="en-IE"/>
        </w:rPr>
        <w:t xml:space="preserve"> </w:t>
      </w:r>
      <w:r w:rsidR="0084496A" w:rsidRPr="002C4283">
        <w:rPr>
          <w:noProof/>
          <w:lang w:val="en-IE"/>
        </w:rPr>
        <w:t>2</w:t>
      </w:r>
    </w:p>
    <w:p w14:paraId="0D9D6A55" w14:textId="77777777" w:rsidR="008D7A36" w:rsidRPr="002C4283" w:rsidRDefault="008D7A36" w:rsidP="00A42069">
      <w:pPr>
        <w:rPr>
          <w:noProof/>
          <w:lang w:val="en-IE"/>
        </w:rPr>
      </w:pPr>
      <w:r w:rsidRPr="002C4283">
        <w:rPr>
          <w:noProof/>
          <w:lang w:val="en-IE"/>
        </w:rPr>
        <w:t xml:space="preserve">This Decision shall enter into force on the </w:t>
      </w:r>
      <w:r w:rsidR="0084496A" w:rsidRPr="002C4283">
        <w:rPr>
          <w:noProof/>
          <w:color w:val="000000" w:themeColor="text1"/>
          <w:lang w:val="en-IE"/>
        </w:rPr>
        <w:t>twentieth</w:t>
      </w:r>
      <w:r w:rsidR="0084496A" w:rsidRPr="002C4283">
        <w:rPr>
          <w:noProof/>
          <w:color w:val="0000FF"/>
          <w:lang w:val="en-IE"/>
        </w:rPr>
        <w:t xml:space="preserve"> </w:t>
      </w:r>
      <w:r w:rsidRPr="002C4283">
        <w:rPr>
          <w:noProof/>
          <w:lang w:val="en-IE"/>
        </w:rPr>
        <w:t xml:space="preserve">day following that of its publication in the </w:t>
      </w:r>
      <w:r w:rsidRPr="002C4283">
        <w:rPr>
          <w:i/>
          <w:noProof/>
          <w:lang w:val="en-IE"/>
        </w:rPr>
        <w:t>Official Journal of the European Union</w:t>
      </w:r>
      <w:r w:rsidRPr="002C4283">
        <w:rPr>
          <w:noProof/>
          <w:lang w:val="en-IE"/>
        </w:rPr>
        <w:t>.</w:t>
      </w:r>
    </w:p>
    <w:p w14:paraId="6B04EC35" w14:textId="77777777" w:rsidR="008D7A36" w:rsidRPr="002C4283" w:rsidRDefault="008D7A36" w:rsidP="00183CF7">
      <w:pPr>
        <w:pStyle w:val="Titrearticle"/>
        <w:rPr>
          <w:noProof/>
          <w:lang w:val="en-IE"/>
        </w:rPr>
      </w:pPr>
      <w:r w:rsidRPr="002C4283">
        <w:rPr>
          <w:noProof/>
          <w:lang w:val="en-IE"/>
        </w:rPr>
        <w:t xml:space="preserve">Article </w:t>
      </w:r>
      <w:r w:rsidR="0084496A" w:rsidRPr="002C4283">
        <w:rPr>
          <w:noProof/>
          <w:lang w:val="en-IE"/>
        </w:rPr>
        <w:t>3</w:t>
      </w:r>
    </w:p>
    <w:p w14:paraId="36E6A956" w14:textId="77777777" w:rsidR="008D7A36" w:rsidRPr="002C4283" w:rsidRDefault="008D7A36" w:rsidP="00A42069">
      <w:pPr>
        <w:rPr>
          <w:noProof/>
          <w:lang w:val="en-IE"/>
        </w:rPr>
      </w:pPr>
      <w:r w:rsidRPr="002C4283">
        <w:rPr>
          <w:noProof/>
          <w:lang w:val="en-IE"/>
        </w:rPr>
        <w:t>This Decision is addressed to the Member States.</w:t>
      </w:r>
      <w:r w:rsidR="00F73489" w:rsidRPr="002C4283">
        <w:rPr>
          <w:noProof/>
          <w:lang w:val="en-IE"/>
        </w:rPr>
        <w:t xml:space="preserve"> </w:t>
      </w:r>
    </w:p>
    <w:p w14:paraId="49FB1A4A" w14:textId="496C081E" w:rsidR="008D7A36" w:rsidRPr="002C4283" w:rsidRDefault="00FF00CC" w:rsidP="00183CF7">
      <w:pPr>
        <w:pStyle w:val="Fait"/>
        <w:rPr>
          <w:noProof/>
          <w:lang w:val="en-IE"/>
        </w:rPr>
      </w:pPr>
      <w:r w:rsidRPr="00FF00CC">
        <w:t>Done at Brussels,</w:t>
      </w:r>
    </w:p>
    <w:p w14:paraId="412C5EC0" w14:textId="77777777" w:rsidR="008D7A36" w:rsidRPr="002C4283" w:rsidRDefault="008D7A36" w:rsidP="00183CF7">
      <w:pPr>
        <w:pStyle w:val="Institutionquisigne"/>
        <w:rPr>
          <w:noProof/>
          <w:lang w:val="en-IE"/>
        </w:rPr>
      </w:pPr>
      <w:r w:rsidRPr="002C4283">
        <w:rPr>
          <w:noProof/>
          <w:lang w:val="en-IE"/>
        </w:rPr>
        <w:t>For the European Parliament</w:t>
      </w:r>
      <w:r w:rsidRPr="002C4283">
        <w:rPr>
          <w:noProof/>
          <w:lang w:val="en-IE"/>
        </w:rPr>
        <w:tab/>
        <w:t>For the Council</w:t>
      </w:r>
    </w:p>
    <w:p w14:paraId="5E3BCBBB" w14:textId="77777777" w:rsidR="00DF4478" w:rsidRPr="002C4283" w:rsidRDefault="008D7A36" w:rsidP="008D7A36">
      <w:pPr>
        <w:pStyle w:val="Personnequisigne"/>
        <w:rPr>
          <w:noProof/>
          <w:lang w:val="en-IE"/>
        </w:rPr>
      </w:pPr>
      <w:r w:rsidRPr="002C4283">
        <w:rPr>
          <w:noProof/>
          <w:lang w:val="en-IE"/>
        </w:rPr>
        <w:t>The President</w:t>
      </w:r>
      <w:r w:rsidRPr="002C4283">
        <w:rPr>
          <w:noProof/>
          <w:lang w:val="en-IE"/>
        </w:rPr>
        <w:tab/>
        <w:t>The President</w:t>
      </w:r>
    </w:p>
    <w:p w14:paraId="3703B8EC" w14:textId="77777777" w:rsidR="00DF4478" w:rsidRPr="002C4283" w:rsidRDefault="00DF4478">
      <w:pPr>
        <w:spacing w:before="0" w:after="200" w:line="276" w:lineRule="auto"/>
        <w:jc w:val="left"/>
        <w:rPr>
          <w:i/>
          <w:noProof/>
          <w:lang w:val="en-IE"/>
        </w:rPr>
      </w:pPr>
      <w:r w:rsidRPr="002C4283">
        <w:rPr>
          <w:noProof/>
          <w:lang w:val="en-IE"/>
        </w:rPr>
        <w:br w:type="page"/>
      </w:r>
    </w:p>
    <w:p w14:paraId="24DA1678" w14:textId="77777777" w:rsidR="00DF4478" w:rsidRPr="002C4283" w:rsidRDefault="00DF4478" w:rsidP="005D1D40">
      <w:pPr>
        <w:pStyle w:val="Fichefinanciretitre"/>
        <w:rPr>
          <w:noProof/>
          <w:lang w:val="en-IE"/>
        </w:rPr>
      </w:pPr>
      <w:r w:rsidRPr="002C4283">
        <w:rPr>
          <w:noProof/>
          <w:lang w:val="en-IE"/>
        </w:rPr>
        <w:t>LEGISLATIVE FINANCIAL STATEMENT</w:t>
      </w:r>
    </w:p>
    <w:p w14:paraId="5D9CC02D" w14:textId="77777777" w:rsidR="00DF4478" w:rsidRPr="002C4283" w:rsidRDefault="00DF4478" w:rsidP="00DF4478">
      <w:pPr>
        <w:rPr>
          <w:noProof/>
          <w:lang w:val="en-IE"/>
        </w:rPr>
      </w:pPr>
    </w:p>
    <w:p w14:paraId="61855C3B" w14:textId="77777777" w:rsidR="00DF4478" w:rsidRPr="002C4283" w:rsidRDefault="00DF4478" w:rsidP="00DF4478">
      <w:pPr>
        <w:spacing w:before="0" w:after="200" w:line="276" w:lineRule="auto"/>
        <w:jc w:val="left"/>
        <w:rPr>
          <w:noProof/>
          <w:lang w:val="en-IE"/>
        </w:rPr>
      </w:pPr>
    </w:p>
    <w:sdt>
      <w:sdtPr>
        <w:rPr>
          <w:noProof/>
          <w:lang w:val="en-IE"/>
        </w:rPr>
        <w:id w:val="601696785"/>
        <w:docPartObj>
          <w:docPartGallery w:val="Table of Contents"/>
          <w:docPartUnique/>
        </w:docPartObj>
      </w:sdtPr>
      <w:sdtEndPr>
        <w:rPr>
          <w:bCs/>
        </w:rPr>
      </w:sdtEndPr>
      <w:sdtContent>
        <w:p w14:paraId="54303420" w14:textId="77777777" w:rsidR="00DF4478" w:rsidRPr="002C4283" w:rsidRDefault="00DF4478" w:rsidP="00DF4478">
          <w:pPr>
            <w:spacing w:after="240"/>
            <w:jc w:val="center"/>
            <w:rPr>
              <w:b/>
              <w:noProof/>
              <w:sz w:val="28"/>
              <w:lang w:val="en-IE"/>
            </w:rPr>
          </w:pPr>
          <w:r w:rsidRPr="002C4283">
            <w:rPr>
              <w:b/>
              <w:noProof/>
              <w:sz w:val="28"/>
              <w:lang w:val="en-IE"/>
            </w:rPr>
            <w:t>Contents</w:t>
          </w:r>
        </w:p>
        <w:p w14:paraId="584C90A8" w14:textId="11050A47" w:rsidR="00DF4478" w:rsidRPr="00924368" w:rsidRDefault="00DF4478" w:rsidP="00DF4478">
          <w:pPr>
            <w:tabs>
              <w:tab w:val="right" w:leader="dot" w:pos="9071"/>
            </w:tabs>
            <w:spacing w:before="60"/>
            <w:ind w:left="850" w:hanging="850"/>
            <w:jc w:val="left"/>
            <w:rPr>
              <w:rFonts w:asciiTheme="minorHAnsi" w:eastAsiaTheme="minorEastAsia" w:hAnsiTheme="minorHAnsi" w:cstheme="minorBidi"/>
              <w:noProof/>
              <w:sz w:val="22"/>
              <w:lang w:val="en-IE"/>
            </w:rPr>
          </w:pPr>
          <w:r w:rsidRPr="002C4283">
            <w:rPr>
              <w:b/>
              <w:bCs/>
              <w:noProof/>
              <w:lang w:val="en-IE"/>
            </w:rPr>
            <w:fldChar w:fldCharType="begin"/>
          </w:r>
          <w:r w:rsidRPr="002C4283">
            <w:rPr>
              <w:b/>
              <w:bCs/>
              <w:noProof/>
              <w:lang w:val="en-IE"/>
            </w:rPr>
            <w:instrText xml:space="preserve"> TOC \o "1-3" \h \z \u </w:instrText>
          </w:r>
          <w:r w:rsidRPr="002C4283">
            <w:rPr>
              <w:b/>
              <w:bCs/>
              <w:noProof/>
              <w:lang w:val="en-IE"/>
            </w:rPr>
            <w:fldChar w:fldCharType="separate"/>
          </w:r>
          <w:hyperlink w:anchor="_Toc520485025" w:history="1">
            <w:r w:rsidRPr="00A071E1">
              <w:rPr>
                <w:noProof/>
                <w:lang w:val="en-IE" w:eastAsia="en-GB"/>
              </w:rPr>
              <w:t>1.</w:t>
            </w:r>
            <w:r w:rsidRPr="00924368">
              <w:rPr>
                <w:rFonts w:asciiTheme="minorHAnsi" w:eastAsiaTheme="minorEastAsia" w:hAnsiTheme="minorHAnsi" w:cstheme="minorBidi"/>
                <w:noProof/>
                <w:sz w:val="22"/>
                <w:lang w:val="en-IE"/>
              </w:rPr>
              <w:tab/>
            </w:r>
            <w:r w:rsidRPr="00A071E1">
              <w:rPr>
                <w:noProof/>
                <w:lang w:val="en-IE" w:eastAsia="en-GB"/>
              </w:rPr>
              <w:t>FRAMEWORK OF THE PROPOSAL/INITIATIVE</w:t>
            </w:r>
            <w:r w:rsidRPr="00924368">
              <w:rPr>
                <w:noProof/>
                <w:webHidden/>
                <w:lang w:val="en-IE"/>
              </w:rPr>
              <w:tab/>
            </w:r>
            <w:r w:rsidRPr="00924368">
              <w:rPr>
                <w:noProof/>
                <w:webHidden/>
                <w:lang w:val="en-IE"/>
              </w:rPr>
              <w:fldChar w:fldCharType="begin"/>
            </w:r>
            <w:r w:rsidRPr="00924368">
              <w:rPr>
                <w:noProof/>
                <w:webHidden/>
                <w:lang w:val="en-IE"/>
              </w:rPr>
              <w:instrText xml:space="preserve"> PAGEREF _Toc520485025 \h </w:instrText>
            </w:r>
            <w:r w:rsidRPr="00924368">
              <w:rPr>
                <w:noProof/>
                <w:webHidden/>
                <w:lang w:val="en-IE"/>
              </w:rPr>
            </w:r>
            <w:r w:rsidRPr="00924368">
              <w:rPr>
                <w:noProof/>
                <w:webHidden/>
                <w:lang w:val="en-IE"/>
              </w:rPr>
              <w:fldChar w:fldCharType="separate"/>
            </w:r>
            <w:r w:rsidR="002952B8">
              <w:rPr>
                <w:noProof/>
                <w:webHidden/>
                <w:lang w:val="en-IE"/>
              </w:rPr>
              <w:t>9</w:t>
            </w:r>
            <w:r w:rsidRPr="00924368">
              <w:rPr>
                <w:noProof/>
                <w:webHidden/>
                <w:lang w:val="en-IE"/>
              </w:rPr>
              <w:fldChar w:fldCharType="end"/>
            </w:r>
          </w:hyperlink>
        </w:p>
        <w:p w14:paraId="0C565F7E" w14:textId="711271D6"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26" w:history="1">
            <w:r w:rsidR="00DF4478" w:rsidRPr="00A071E1">
              <w:rPr>
                <w:noProof/>
                <w:lang w:val="en-IE" w:eastAsia="en-GB"/>
              </w:rPr>
              <w:t>1.1.</w:t>
            </w:r>
            <w:r w:rsidR="00DF4478" w:rsidRPr="00924368">
              <w:rPr>
                <w:rFonts w:asciiTheme="minorHAnsi" w:eastAsiaTheme="minorEastAsia" w:hAnsiTheme="minorHAnsi" w:cstheme="minorBidi"/>
                <w:noProof/>
                <w:sz w:val="22"/>
                <w:lang w:val="en-IE"/>
              </w:rPr>
              <w:tab/>
            </w:r>
            <w:r w:rsidR="00DF4478" w:rsidRPr="00A071E1">
              <w:rPr>
                <w:noProof/>
                <w:lang w:val="en-IE" w:eastAsia="en-GB"/>
              </w:rPr>
              <w:t>Title of the proposal/initiative</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_Toc520485026 \h </w:instrText>
            </w:r>
            <w:r w:rsidR="00DF4478" w:rsidRPr="00924368">
              <w:rPr>
                <w:noProof/>
                <w:webHidden/>
                <w:lang w:val="en-IE"/>
              </w:rPr>
            </w:r>
            <w:r w:rsidR="00DF4478" w:rsidRPr="00924368">
              <w:rPr>
                <w:noProof/>
                <w:webHidden/>
                <w:lang w:val="en-IE"/>
              </w:rPr>
              <w:fldChar w:fldCharType="separate"/>
            </w:r>
            <w:r>
              <w:rPr>
                <w:noProof/>
                <w:webHidden/>
                <w:lang w:val="en-IE"/>
              </w:rPr>
              <w:t>9</w:t>
            </w:r>
            <w:r w:rsidR="00DF4478" w:rsidRPr="00924368">
              <w:rPr>
                <w:noProof/>
                <w:webHidden/>
                <w:lang w:val="en-IE"/>
              </w:rPr>
              <w:fldChar w:fldCharType="end"/>
            </w:r>
          </w:hyperlink>
        </w:p>
        <w:p w14:paraId="689A0BCF" w14:textId="26DB2617"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27" w:history="1">
            <w:r w:rsidR="00DF4478" w:rsidRPr="00A071E1">
              <w:rPr>
                <w:noProof/>
                <w:lang w:val="en-IE" w:eastAsia="en-GB"/>
              </w:rPr>
              <w:t>1.2</w:t>
            </w:r>
            <w:r w:rsidR="00DF4478" w:rsidRPr="00A071E1">
              <w:rPr>
                <w:i/>
                <w:noProof/>
                <w:lang w:val="en-IE" w:eastAsia="en-GB"/>
              </w:rPr>
              <w:t>.</w:t>
            </w:r>
            <w:r w:rsidR="00DF4478" w:rsidRPr="00924368">
              <w:rPr>
                <w:rFonts w:asciiTheme="minorHAnsi" w:eastAsiaTheme="minorEastAsia" w:hAnsiTheme="minorHAnsi" w:cstheme="minorBidi"/>
                <w:noProof/>
                <w:sz w:val="22"/>
                <w:lang w:val="en-IE"/>
              </w:rPr>
              <w:tab/>
            </w:r>
            <w:r w:rsidR="00DF4478" w:rsidRPr="00A071E1">
              <w:rPr>
                <w:noProof/>
                <w:lang w:val="en-IE" w:eastAsia="en-GB"/>
              </w:rPr>
              <w:t>Policy area(s) concerned</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_Toc520485027 \h </w:instrText>
            </w:r>
            <w:r w:rsidR="00DF4478" w:rsidRPr="00924368">
              <w:rPr>
                <w:noProof/>
                <w:webHidden/>
                <w:lang w:val="en-IE"/>
              </w:rPr>
            </w:r>
            <w:r w:rsidR="00DF4478" w:rsidRPr="00924368">
              <w:rPr>
                <w:noProof/>
                <w:webHidden/>
                <w:lang w:val="en-IE"/>
              </w:rPr>
              <w:fldChar w:fldCharType="separate"/>
            </w:r>
            <w:r>
              <w:rPr>
                <w:noProof/>
                <w:webHidden/>
                <w:lang w:val="en-IE"/>
              </w:rPr>
              <w:t>9</w:t>
            </w:r>
            <w:r w:rsidR="00DF4478" w:rsidRPr="00924368">
              <w:rPr>
                <w:noProof/>
                <w:webHidden/>
                <w:lang w:val="en-IE"/>
              </w:rPr>
              <w:fldChar w:fldCharType="end"/>
            </w:r>
          </w:hyperlink>
        </w:p>
        <w:p w14:paraId="78C3F663" w14:textId="05D69917"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28" w:history="1">
            <w:r w:rsidR="00DF4478" w:rsidRPr="00A071E1">
              <w:rPr>
                <w:noProof/>
                <w:lang w:val="en-IE" w:eastAsia="en-GB"/>
              </w:rPr>
              <w:t>1.3.</w:t>
            </w:r>
            <w:r w:rsidR="00DF4478" w:rsidRPr="00924368">
              <w:rPr>
                <w:rFonts w:asciiTheme="minorHAnsi" w:eastAsiaTheme="minorEastAsia" w:hAnsiTheme="minorHAnsi" w:cstheme="minorBidi"/>
                <w:noProof/>
                <w:sz w:val="22"/>
                <w:lang w:val="en-IE"/>
              </w:rPr>
              <w:tab/>
            </w:r>
            <w:r w:rsidR="00DF4478" w:rsidRPr="00A071E1">
              <w:rPr>
                <w:noProof/>
                <w:lang w:val="en-IE" w:eastAsia="en-GB"/>
              </w:rPr>
              <w:t>The proposal/initiative relates to:</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_Toc520485028 \h </w:instrText>
            </w:r>
            <w:r w:rsidR="00DF4478" w:rsidRPr="00924368">
              <w:rPr>
                <w:noProof/>
                <w:webHidden/>
                <w:lang w:val="en-IE"/>
              </w:rPr>
            </w:r>
            <w:r w:rsidR="00DF4478" w:rsidRPr="00924368">
              <w:rPr>
                <w:noProof/>
                <w:webHidden/>
                <w:lang w:val="en-IE"/>
              </w:rPr>
              <w:fldChar w:fldCharType="separate"/>
            </w:r>
            <w:r>
              <w:rPr>
                <w:noProof/>
                <w:webHidden/>
                <w:lang w:val="en-IE"/>
              </w:rPr>
              <w:t>9</w:t>
            </w:r>
            <w:r w:rsidR="00DF4478" w:rsidRPr="00924368">
              <w:rPr>
                <w:noProof/>
                <w:webHidden/>
                <w:lang w:val="en-IE"/>
              </w:rPr>
              <w:fldChar w:fldCharType="end"/>
            </w:r>
          </w:hyperlink>
        </w:p>
        <w:p w14:paraId="10D02D47" w14:textId="68713EE5"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29" w:history="1">
            <w:r w:rsidR="00DF4478" w:rsidRPr="00A071E1">
              <w:rPr>
                <w:noProof/>
                <w:lang w:val="en-IE" w:eastAsia="en-GB"/>
              </w:rPr>
              <w:t>1.4.</w:t>
            </w:r>
            <w:r w:rsidR="00DF4478" w:rsidRPr="00924368">
              <w:rPr>
                <w:rFonts w:asciiTheme="minorHAnsi" w:eastAsiaTheme="minorEastAsia" w:hAnsiTheme="minorHAnsi" w:cstheme="minorBidi"/>
                <w:noProof/>
                <w:sz w:val="22"/>
                <w:lang w:val="en-IE"/>
              </w:rPr>
              <w:tab/>
            </w:r>
            <w:r w:rsidR="00DF4478" w:rsidRPr="00A071E1">
              <w:rPr>
                <w:noProof/>
                <w:lang w:val="en-IE" w:eastAsia="en-GB"/>
              </w:rPr>
              <w:t>Objective(s)</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_Toc520485029 \h </w:instrText>
            </w:r>
            <w:r w:rsidR="00DF4478" w:rsidRPr="00924368">
              <w:rPr>
                <w:noProof/>
                <w:webHidden/>
                <w:lang w:val="en-IE"/>
              </w:rPr>
            </w:r>
            <w:r w:rsidR="00DF4478" w:rsidRPr="00924368">
              <w:rPr>
                <w:noProof/>
                <w:webHidden/>
                <w:lang w:val="en-IE"/>
              </w:rPr>
              <w:fldChar w:fldCharType="separate"/>
            </w:r>
            <w:r>
              <w:rPr>
                <w:noProof/>
                <w:webHidden/>
                <w:lang w:val="en-IE"/>
              </w:rPr>
              <w:t>9</w:t>
            </w:r>
            <w:r w:rsidR="00DF4478" w:rsidRPr="00924368">
              <w:rPr>
                <w:noProof/>
                <w:webHidden/>
                <w:lang w:val="en-IE"/>
              </w:rPr>
              <w:fldChar w:fldCharType="end"/>
            </w:r>
          </w:hyperlink>
        </w:p>
        <w:p w14:paraId="1D65B345" w14:textId="3CABC9E6"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30" w:history="1">
            <w:r w:rsidR="00DF4478" w:rsidRPr="00A071E1">
              <w:rPr>
                <w:noProof/>
                <w:lang w:val="en-IE" w:eastAsia="en-GB"/>
              </w:rPr>
              <w:t>1.4.1.</w:t>
            </w:r>
            <w:r w:rsidR="00DF4478" w:rsidRPr="00924368">
              <w:rPr>
                <w:rFonts w:asciiTheme="minorHAnsi" w:eastAsiaTheme="minorEastAsia" w:hAnsiTheme="minorHAnsi" w:cstheme="minorBidi"/>
                <w:noProof/>
                <w:sz w:val="22"/>
                <w:lang w:val="en-IE"/>
              </w:rPr>
              <w:tab/>
            </w:r>
            <w:r w:rsidR="00DF4478" w:rsidRPr="00A071E1">
              <w:rPr>
                <w:noProof/>
                <w:lang w:val="en-IE" w:eastAsia="en-GB"/>
              </w:rPr>
              <w:t>General objective(s)</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_Toc520485030 \h </w:instrText>
            </w:r>
            <w:r w:rsidR="00DF4478" w:rsidRPr="00924368">
              <w:rPr>
                <w:noProof/>
                <w:webHidden/>
                <w:lang w:val="en-IE"/>
              </w:rPr>
            </w:r>
            <w:r w:rsidR="00DF4478" w:rsidRPr="00924368">
              <w:rPr>
                <w:noProof/>
                <w:webHidden/>
                <w:lang w:val="en-IE"/>
              </w:rPr>
              <w:fldChar w:fldCharType="separate"/>
            </w:r>
            <w:r>
              <w:rPr>
                <w:noProof/>
                <w:webHidden/>
                <w:lang w:val="en-IE"/>
              </w:rPr>
              <w:t>9</w:t>
            </w:r>
            <w:r w:rsidR="00DF4478" w:rsidRPr="00924368">
              <w:rPr>
                <w:noProof/>
                <w:webHidden/>
                <w:lang w:val="en-IE"/>
              </w:rPr>
              <w:fldChar w:fldCharType="end"/>
            </w:r>
          </w:hyperlink>
        </w:p>
        <w:p w14:paraId="619B1390" w14:textId="1435ED9B"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31" w:history="1">
            <w:r w:rsidR="00DF4478" w:rsidRPr="00A071E1">
              <w:rPr>
                <w:noProof/>
                <w:lang w:val="en-IE" w:eastAsia="en-GB"/>
              </w:rPr>
              <w:t>1.4.2.</w:t>
            </w:r>
            <w:r w:rsidR="00DF4478" w:rsidRPr="00924368">
              <w:rPr>
                <w:rFonts w:asciiTheme="minorHAnsi" w:eastAsiaTheme="minorEastAsia" w:hAnsiTheme="minorHAnsi" w:cstheme="minorBidi"/>
                <w:noProof/>
                <w:sz w:val="22"/>
                <w:lang w:val="en-IE"/>
              </w:rPr>
              <w:tab/>
            </w:r>
            <w:r w:rsidR="00DF4478" w:rsidRPr="00A071E1">
              <w:rPr>
                <w:noProof/>
                <w:lang w:val="en-IE" w:eastAsia="en-GB"/>
              </w:rPr>
              <w:t>Specific objective(s)</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_Toc520485031 \h </w:instrText>
            </w:r>
            <w:r w:rsidR="00DF4478" w:rsidRPr="00924368">
              <w:rPr>
                <w:noProof/>
                <w:webHidden/>
                <w:lang w:val="en-IE"/>
              </w:rPr>
            </w:r>
            <w:r w:rsidR="00DF4478" w:rsidRPr="00924368">
              <w:rPr>
                <w:noProof/>
                <w:webHidden/>
                <w:lang w:val="en-IE"/>
              </w:rPr>
              <w:fldChar w:fldCharType="separate"/>
            </w:r>
            <w:r>
              <w:rPr>
                <w:noProof/>
                <w:webHidden/>
                <w:lang w:val="en-IE"/>
              </w:rPr>
              <w:t>9</w:t>
            </w:r>
            <w:r w:rsidR="00DF4478" w:rsidRPr="00924368">
              <w:rPr>
                <w:noProof/>
                <w:webHidden/>
                <w:lang w:val="en-IE"/>
              </w:rPr>
              <w:fldChar w:fldCharType="end"/>
            </w:r>
          </w:hyperlink>
        </w:p>
        <w:p w14:paraId="154A6FAE" w14:textId="55FF7864"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32" w:history="1">
            <w:r w:rsidR="00DF4478" w:rsidRPr="00A071E1">
              <w:rPr>
                <w:noProof/>
                <w:lang w:val="en-IE" w:eastAsia="en-GB"/>
              </w:rPr>
              <w:t>1.4.3.</w:t>
            </w:r>
            <w:r w:rsidR="00DF4478" w:rsidRPr="00924368">
              <w:rPr>
                <w:rFonts w:asciiTheme="minorHAnsi" w:eastAsiaTheme="minorEastAsia" w:hAnsiTheme="minorHAnsi" w:cstheme="minorBidi"/>
                <w:noProof/>
                <w:sz w:val="22"/>
                <w:lang w:val="en-IE"/>
              </w:rPr>
              <w:tab/>
            </w:r>
            <w:r w:rsidR="00DF4478" w:rsidRPr="00A071E1">
              <w:rPr>
                <w:noProof/>
                <w:lang w:val="en-IE" w:eastAsia="en-GB"/>
              </w:rPr>
              <w:t>Expected result(s) and impact</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_Toc520485032 \h </w:instrText>
            </w:r>
            <w:r w:rsidR="00DF4478" w:rsidRPr="00924368">
              <w:rPr>
                <w:noProof/>
                <w:webHidden/>
                <w:lang w:val="en-IE"/>
              </w:rPr>
            </w:r>
            <w:r w:rsidR="00DF4478" w:rsidRPr="00924368">
              <w:rPr>
                <w:noProof/>
                <w:webHidden/>
                <w:lang w:val="en-IE"/>
              </w:rPr>
              <w:fldChar w:fldCharType="separate"/>
            </w:r>
            <w:r>
              <w:rPr>
                <w:noProof/>
                <w:webHidden/>
                <w:lang w:val="en-IE"/>
              </w:rPr>
              <w:t>9</w:t>
            </w:r>
            <w:r w:rsidR="00DF4478" w:rsidRPr="00924368">
              <w:rPr>
                <w:noProof/>
                <w:webHidden/>
                <w:lang w:val="en-IE"/>
              </w:rPr>
              <w:fldChar w:fldCharType="end"/>
            </w:r>
          </w:hyperlink>
        </w:p>
        <w:p w14:paraId="63AB1D0E" w14:textId="325A0297"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33" w:history="1">
            <w:r w:rsidR="00DF4478" w:rsidRPr="00A071E1">
              <w:rPr>
                <w:noProof/>
                <w:lang w:val="en-IE" w:eastAsia="en-GB"/>
              </w:rPr>
              <w:t>1.4.4.</w:t>
            </w:r>
            <w:r w:rsidR="00DF4478" w:rsidRPr="00924368">
              <w:rPr>
                <w:rFonts w:asciiTheme="minorHAnsi" w:eastAsiaTheme="minorEastAsia" w:hAnsiTheme="minorHAnsi" w:cstheme="minorBidi"/>
                <w:noProof/>
                <w:sz w:val="22"/>
                <w:lang w:val="en-IE"/>
              </w:rPr>
              <w:tab/>
            </w:r>
            <w:r w:rsidR="00DF4478" w:rsidRPr="00A071E1">
              <w:rPr>
                <w:noProof/>
                <w:lang w:val="en-IE" w:eastAsia="en-GB"/>
              </w:rPr>
              <w:t>Indicators of performance</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_Toc520485033 \h </w:instrText>
            </w:r>
            <w:r w:rsidR="00DF4478" w:rsidRPr="00924368">
              <w:rPr>
                <w:noProof/>
                <w:webHidden/>
                <w:lang w:val="en-IE"/>
              </w:rPr>
            </w:r>
            <w:r w:rsidR="00DF4478" w:rsidRPr="00924368">
              <w:rPr>
                <w:noProof/>
                <w:webHidden/>
                <w:lang w:val="en-IE"/>
              </w:rPr>
              <w:fldChar w:fldCharType="separate"/>
            </w:r>
            <w:r>
              <w:rPr>
                <w:noProof/>
                <w:webHidden/>
                <w:lang w:val="en-IE"/>
              </w:rPr>
              <w:t>9</w:t>
            </w:r>
            <w:r w:rsidR="00DF4478" w:rsidRPr="00924368">
              <w:rPr>
                <w:noProof/>
                <w:webHidden/>
                <w:lang w:val="en-IE"/>
              </w:rPr>
              <w:fldChar w:fldCharType="end"/>
            </w:r>
          </w:hyperlink>
        </w:p>
        <w:p w14:paraId="3686A0CA" w14:textId="0BDA3AB6"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34" w:history="1">
            <w:r w:rsidR="00DF4478" w:rsidRPr="00A071E1">
              <w:rPr>
                <w:noProof/>
                <w:lang w:val="en-IE" w:eastAsia="en-GB"/>
              </w:rPr>
              <w:t>1.5.</w:t>
            </w:r>
            <w:r w:rsidR="00DF4478" w:rsidRPr="00924368">
              <w:rPr>
                <w:rFonts w:asciiTheme="minorHAnsi" w:eastAsiaTheme="minorEastAsia" w:hAnsiTheme="minorHAnsi" w:cstheme="minorBidi"/>
                <w:noProof/>
                <w:sz w:val="22"/>
                <w:lang w:val="en-IE"/>
              </w:rPr>
              <w:tab/>
            </w:r>
            <w:r w:rsidR="00DF4478" w:rsidRPr="00A071E1">
              <w:rPr>
                <w:noProof/>
                <w:lang w:val="en-IE" w:eastAsia="en-GB"/>
              </w:rPr>
              <w:t>Grounds for the proposal/initiative</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_Toc520485034 \h </w:instrText>
            </w:r>
            <w:r w:rsidR="00DF4478" w:rsidRPr="00924368">
              <w:rPr>
                <w:noProof/>
                <w:webHidden/>
                <w:lang w:val="en-IE"/>
              </w:rPr>
            </w:r>
            <w:r w:rsidR="00DF4478" w:rsidRPr="00924368">
              <w:rPr>
                <w:noProof/>
                <w:webHidden/>
                <w:lang w:val="en-IE"/>
              </w:rPr>
              <w:fldChar w:fldCharType="separate"/>
            </w:r>
            <w:r>
              <w:rPr>
                <w:noProof/>
                <w:webHidden/>
                <w:lang w:val="en-IE"/>
              </w:rPr>
              <w:t>10</w:t>
            </w:r>
            <w:r w:rsidR="00DF4478" w:rsidRPr="00924368">
              <w:rPr>
                <w:noProof/>
                <w:webHidden/>
                <w:lang w:val="en-IE"/>
              </w:rPr>
              <w:fldChar w:fldCharType="end"/>
            </w:r>
          </w:hyperlink>
        </w:p>
        <w:p w14:paraId="65D34524" w14:textId="2CFBA563"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35" w:history="1">
            <w:r w:rsidR="00DF4478" w:rsidRPr="00A071E1">
              <w:rPr>
                <w:noProof/>
                <w:lang w:val="en-IE" w:eastAsia="en-GB"/>
              </w:rPr>
              <w:t>1.5.1.</w:t>
            </w:r>
            <w:r w:rsidR="00DF4478" w:rsidRPr="00924368">
              <w:rPr>
                <w:rFonts w:asciiTheme="minorHAnsi" w:eastAsiaTheme="minorEastAsia" w:hAnsiTheme="minorHAnsi" w:cstheme="minorBidi"/>
                <w:noProof/>
                <w:sz w:val="22"/>
                <w:lang w:val="en-IE"/>
              </w:rPr>
              <w:tab/>
            </w:r>
            <w:r w:rsidR="00DF4478" w:rsidRPr="00A071E1">
              <w:rPr>
                <w:noProof/>
                <w:lang w:val="en-IE" w:eastAsia="en-GB"/>
              </w:rPr>
              <w:t>Requirement(s) to be met in the short or long term including a detailed timeline for roll-out of the implementation of the initiative</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_Toc520485035 \h </w:instrText>
            </w:r>
            <w:r w:rsidR="00DF4478" w:rsidRPr="00924368">
              <w:rPr>
                <w:noProof/>
                <w:webHidden/>
                <w:lang w:val="en-IE"/>
              </w:rPr>
            </w:r>
            <w:r w:rsidR="00DF4478" w:rsidRPr="00924368">
              <w:rPr>
                <w:noProof/>
                <w:webHidden/>
                <w:lang w:val="en-IE"/>
              </w:rPr>
              <w:fldChar w:fldCharType="separate"/>
            </w:r>
            <w:r>
              <w:rPr>
                <w:noProof/>
                <w:webHidden/>
                <w:lang w:val="en-IE"/>
              </w:rPr>
              <w:t>10</w:t>
            </w:r>
            <w:r w:rsidR="00DF4478" w:rsidRPr="00924368">
              <w:rPr>
                <w:noProof/>
                <w:webHidden/>
                <w:lang w:val="en-IE"/>
              </w:rPr>
              <w:fldChar w:fldCharType="end"/>
            </w:r>
          </w:hyperlink>
        </w:p>
        <w:p w14:paraId="75105529" w14:textId="32CB5949"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36" w:history="1">
            <w:r w:rsidR="00DF4478" w:rsidRPr="00A071E1">
              <w:rPr>
                <w:noProof/>
                <w:lang w:val="en-IE" w:eastAsia="en-GB"/>
              </w:rPr>
              <w:t>1.5.2.</w:t>
            </w:r>
            <w:r w:rsidR="00DF4478" w:rsidRPr="00924368">
              <w:rPr>
                <w:rFonts w:asciiTheme="minorHAnsi" w:eastAsiaTheme="minorEastAsia" w:hAnsiTheme="minorHAnsi" w:cstheme="minorBidi"/>
                <w:noProof/>
                <w:sz w:val="22"/>
                <w:lang w:val="en-IE"/>
              </w:rPr>
              <w:tab/>
            </w:r>
            <w:r w:rsidR="00DF4478" w:rsidRPr="00A071E1">
              <w:rPr>
                <w:noProof/>
                <w:lang w:val="en-IE" w:eastAsia="en-GB"/>
              </w:rPr>
              <w:t>Added value of Union involvement (it may result from different factors, e.g. coordination gains, legal certainty, greater effectiveness or complementarities). For the purposes of this point 'added value of Union involvement' is the value resulting from Union intervention which is additional to the value that would have been otherwise created by Member States alone.</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_Toc520485036 \h </w:instrText>
            </w:r>
            <w:r w:rsidR="00DF4478" w:rsidRPr="00924368">
              <w:rPr>
                <w:noProof/>
                <w:webHidden/>
                <w:lang w:val="en-IE"/>
              </w:rPr>
            </w:r>
            <w:r w:rsidR="00DF4478" w:rsidRPr="00924368">
              <w:rPr>
                <w:noProof/>
                <w:webHidden/>
                <w:lang w:val="en-IE"/>
              </w:rPr>
              <w:fldChar w:fldCharType="separate"/>
            </w:r>
            <w:r>
              <w:rPr>
                <w:noProof/>
                <w:webHidden/>
                <w:lang w:val="en-IE"/>
              </w:rPr>
              <w:t>10</w:t>
            </w:r>
            <w:r w:rsidR="00DF4478" w:rsidRPr="00924368">
              <w:rPr>
                <w:noProof/>
                <w:webHidden/>
                <w:lang w:val="en-IE"/>
              </w:rPr>
              <w:fldChar w:fldCharType="end"/>
            </w:r>
          </w:hyperlink>
        </w:p>
        <w:p w14:paraId="0E9FF2FE" w14:textId="6987E8E9"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37" w:history="1">
            <w:r w:rsidR="00DF4478" w:rsidRPr="00A071E1">
              <w:rPr>
                <w:noProof/>
                <w:lang w:val="en-IE" w:eastAsia="en-GB"/>
              </w:rPr>
              <w:t>1.5.3.</w:t>
            </w:r>
            <w:r w:rsidR="00DF4478" w:rsidRPr="00924368">
              <w:rPr>
                <w:rFonts w:asciiTheme="minorHAnsi" w:eastAsiaTheme="minorEastAsia" w:hAnsiTheme="minorHAnsi" w:cstheme="minorBidi"/>
                <w:noProof/>
                <w:sz w:val="22"/>
                <w:lang w:val="en-IE"/>
              </w:rPr>
              <w:tab/>
            </w:r>
            <w:r w:rsidR="00DF4478" w:rsidRPr="00A071E1">
              <w:rPr>
                <w:noProof/>
                <w:lang w:val="en-IE" w:eastAsia="en-GB"/>
              </w:rPr>
              <w:t>Lessons learned from similar experiences in the past</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_Toc520485037 \h </w:instrText>
            </w:r>
            <w:r w:rsidR="00DF4478" w:rsidRPr="00924368">
              <w:rPr>
                <w:noProof/>
                <w:webHidden/>
                <w:lang w:val="en-IE"/>
              </w:rPr>
            </w:r>
            <w:r w:rsidR="00DF4478" w:rsidRPr="00924368">
              <w:rPr>
                <w:noProof/>
                <w:webHidden/>
                <w:lang w:val="en-IE"/>
              </w:rPr>
              <w:fldChar w:fldCharType="separate"/>
            </w:r>
            <w:r>
              <w:rPr>
                <w:noProof/>
                <w:webHidden/>
                <w:lang w:val="en-IE"/>
              </w:rPr>
              <w:t>10</w:t>
            </w:r>
            <w:r w:rsidR="00DF4478" w:rsidRPr="00924368">
              <w:rPr>
                <w:noProof/>
                <w:webHidden/>
                <w:lang w:val="en-IE"/>
              </w:rPr>
              <w:fldChar w:fldCharType="end"/>
            </w:r>
          </w:hyperlink>
        </w:p>
        <w:p w14:paraId="2939BFBC" w14:textId="5A505A18"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38" w:history="1">
            <w:r w:rsidR="00DF4478" w:rsidRPr="00A071E1">
              <w:rPr>
                <w:noProof/>
                <w:lang w:val="en-IE" w:eastAsia="en-GB"/>
              </w:rPr>
              <w:t>1.5.4.</w:t>
            </w:r>
            <w:r w:rsidR="00DF4478" w:rsidRPr="00924368">
              <w:rPr>
                <w:rFonts w:asciiTheme="minorHAnsi" w:eastAsiaTheme="minorEastAsia" w:hAnsiTheme="minorHAnsi" w:cstheme="minorBidi"/>
                <w:noProof/>
                <w:sz w:val="22"/>
                <w:lang w:val="en-IE"/>
              </w:rPr>
              <w:tab/>
            </w:r>
            <w:r w:rsidR="00DF4478" w:rsidRPr="00A071E1">
              <w:rPr>
                <w:noProof/>
                <w:lang w:val="en-IE" w:eastAsia="en-GB"/>
              </w:rPr>
              <w:t>Compatibility with the Multiannual Financial Framework and possible synergies with other appropriate instruments</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_Toc520485038 \h </w:instrText>
            </w:r>
            <w:r w:rsidR="00DF4478" w:rsidRPr="00924368">
              <w:rPr>
                <w:noProof/>
                <w:webHidden/>
                <w:lang w:val="en-IE"/>
              </w:rPr>
            </w:r>
            <w:r w:rsidR="00DF4478" w:rsidRPr="00924368">
              <w:rPr>
                <w:noProof/>
                <w:webHidden/>
                <w:lang w:val="en-IE"/>
              </w:rPr>
              <w:fldChar w:fldCharType="separate"/>
            </w:r>
            <w:r>
              <w:rPr>
                <w:noProof/>
                <w:webHidden/>
                <w:lang w:val="en-IE"/>
              </w:rPr>
              <w:t>11</w:t>
            </w:r>
            <w:r w:rsidR="00DF4478" w:rsidRPr="00924368">
              <w:rPr>
                <w:noProof/>
                <w:webHidden/>
                <w:lang w:val="en-IE"/>
              </w:rPr>
              <w:fldChar w:fldCharType="end"/>
            </w:r>
          </w:hyperlink>
        </w:p>
        <w:p w14:paraId="277D5163" w14:textId="460FEB47"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39" w:history="1">
            <w:r w:rsidR="00DF4478" w:rsidRPr="00A071E1">
              <w:rPr>
                <w:noProof/>
                <w:lang w:val="en-IE" w:eastAsia="en-GB"/>
              </w:rPr>
              <w:t>1.5.5.</w:t>
            </w:r>
            <w:r w:rsidR="00DF4478" w:rsidRPr="00924368">
              <w:rPr>
                <w:rFonts w:asciiTheme="minorHAnsi" w:eastAsiaTheme="minorEastAsia" w:hAnsiTheme="minorHAnsi" w:cstheme="minorBidi"/>
                <w:noProof/>
                <w:sz w:val="22"/>
                <w:lang w:val="en-IE"/>
              </w:rPr>
              <w:tab/>
            </w:r>
            <w:r w:rsidR="00DF4478" w:rsidRPr="00A071E1">
              <w:rPr>
                <w:noProof/>
                <w:lang w:val="en-IE" w:eastAsia="en-GB"/>
              </w:rPr>
              <w:t>Assessment of the different available financing options, including scope for redeployment</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_Toc520485039 \h </w:instrText>
            </w:r>
            <w:r w:rsidR="00DF4478" w:rsidRPr="00924368">
              <w:rPr>
                <w:noProof/>
                <w:webHidden/>
                <w:lang w:val="en-IE"/>
              </w:rPr>
            </w:r>
            <w:r w:rsidR="00DF4478" w:rsidRPr="00924368">
              <w:rPr>
                <w:noProof/>
                <w:webHidden/>
                <w:lang w:val="en-IE"/>
              </w:rPr>
              <w:fldChar w:fldCharType="separate"/>
            </w:r>
            <w:r>
              <w:rPr>
                <w:noProof/>
                <w:webHidden/>
                <w:lang w:val="en-IE"/>
              </w:rPr>
              <w:t>11</w:t>
            </w:r>
            <w:r w:rsidR="00DF4478" w:rsidRPr="00924368">
              <w:rPr>
                <w:noProof/>
                <w:webHidden/>
                <w:lang w:val="en-IE"/>
              </w:rPr>
              <w:fldChar w:fldCharType="end"/>
            </w:r>
          </w:hyperlink>
        </w:p>
        <w:p w14:paraId="0DA7FE63" w14:textId="0A3A3546"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40" w:history="1">
            <w:r w:rsidR="00DF4478" w:rsidRPr="00A071E1">
              <w:rPr>
                <w:noProof/>
                <w:lang w:val="en-IE" w:eastAsia="en-GB"/>
              </w:rPr>
              <w:t>1.6.</w:t>
            </w:r>
            <w:r w:rsidR="00DF4478" w:rsidRPr="00924368">
              <w:rPr>
                <w:rFonts w:asciiTheme="minorHAnsi" w:eastAsiaTheme="minorEastAsia" w:hAnsiTheme="minorHAnsi" w:cstheme="minorBidi"/>
                <w:noProof/>
                <w:sz w:val="22"/>
                <w:lang w:val="en-IE"/>
              </w:rPr>
              <w:tab/>
            </w:r>
            <w:r w:rsidR="00DF4478" w:rsidRPr="00A071E1">
              <w:rPr>
                <w:noProof/>
                <w:lang w:val="en-IE" w:eastAsia="en-GB"/>
              </w:rPr>
              <w:t>Duration and financial impact of the proposal/initiative</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_Toc520485040 \h </w:instrText>
            </w:r>
            <w:r w:rsidR="00DF4478" w:rsidRPr="00924368">
              <w:rPr>
                <w:noProof/>
                <w:webHidden/>
                <w:lang w:val="en-IE"/>
              </w:rPr>
            </w:r>
            <w:r w:rsidR="00DF4478" w:rsidRPr="00924368">
              <w:rPr>
                <w:noProof/>
                <w:webHidden/>
                <w:lang w:val="en-IE"/>
              </w:rPr>
              <w:fldChar w:fldCharType="separate"/>
            </w:r>
            <w:r>
              <w:rPr>
                <w:noProof/>
                <w:webHidden/>
                <w:lang w:val="en-IE"/>
              </w:rPr>
              <w:t>12</w:t>
            </w:r>
            <w:r w:rsidR="00DF4478" w:rsidRPr="00924368">
              <w:rPr>
                <w:noProof/>
                <w:webHidden/>
                <w:lang w:val="en-IE"/>
              </w:rPr>
              <w:fldChar w:fldCharType="end"/>
            </w:r>
          </w:hyperlink>
        </w:p>
        <w:p w14:paraId="00D6D105" w14:textId="0BCEF470"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41" w:history="1">
            <w:r w:rsidR="00DF4478" w:rsidRPr="00A071E1">
              <w:rPr>
                <w:noProof/>
                <w:lang w:val="en-IE" w:eastAsia="en-GB"/>
              </w:rPr>
              <w:t>1.7.</w:t>
            </w:r>
            <w:r w:rsidR="00DF4478" w:rsidRPr="00924368">
              <w:rPr>
                <w:rFonts w:asciiTheme="minorHAnsi" w:eastAsiaTheme="minorEastAsia" w:hAnsiTheme="minorHAnsi" w:cstheme="minorBidi"/>
                <w:noProof/>
                <w:sz w:val="22"/>
                <w:lang w:val="en-IE"/>
              </w:rPr>
              <w:tab/>
            </w:r>
            <w:r w:rsidR="00DF4478" w:rsidRPr="00A071E1">
              <w:rPr>
                <w:noProof/>
                <w:lang w:val="en-IE" w:eastAsia="en-GB"/>
              </w:rPr>
              <w:t>Management mode(s) planned</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_Toc520485041 \h </w:instrText>
            </w:r>
            <w:r w:rsidR="00DF4478" w:rsidRPr="00924368">
              <w:rPr>
                <w:noProof/>
                <w:webHidden/>
                <w:lang w:val="en-IE"/>
              </w:rPr>
            </w:r>
            <w:r w:rsidR="00DF4478" w:rsidRPr="00924368">
              <w:rPr>
                <w:noProof/>
                <w:webHidden/>
                <w:lang w:val="en-IE"/>
              </w:rPr>
              <w:fldChar w:fldCharType="separate"/>
            </w:r>
            <w:r>
              <w:rPr>
                <w:noProof/>
                <w:webHidden/>
                <w:lang w:val="en-IE"/>
              </w:rPr>
              <w:t>12</w:t>
            </w:r>
            <w:r w:rsidR="00DF4478" w:rsidRPr="00924368">
              <w:rPr>
                <w:noProof/>
                <w:webHidden/>
                <w:lang w:val="en-IE"/>
              </w:rPr>
              <w:fldChar w:fldCharType="end"/>
            </w:r>
          </w:hyperlink>
        </w:p>
        <w:p w14:paraId="4C1D5102" w14:textId="009D4B3F"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42" w:history="1">
            <w:r w:rsidR="00DF4478" w:rsidRPr="00A071E1">
              <w:rPr>
                <w:noProof/>
                <w:lang w:val="en-IE" w:eastAsia="en-GB"/>
              </w:rPr>
              <w:t>2.</w:t>
            </w:r>
            <w:r w:rsidR="00DF4478" w:rsidRPr="00924368">
              <w:rPr>
                <w:rFonts w:asciiTheme="minorHAnsi" w:eastAsiaTheme="minorEastAsia" w:hAnsiTheme="minorHAnsi" w:cstheme="minorBidi"/>
                <w:noProof/>
                <w:sz w:val="22"/>
                <w:lang w:val="en-IE"/>
              </w:rPr>
              <w:tab/>
            </w:r>
            <w:r w:rsidR="00DF4478" w:rsidRPr="00A071E1">
              <w:rPr>
                <w:noProof/>
                <w:lang w:val="en-IE" w:eastAsia="en-GB"/>
              </w:rPr>
              <w:t>MANAGEMENT MEASURES</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_Toc520485042 \h </w:instrText>
            </w:r>
            <w:r w:rsidR="00DF4478" w:rsidRPr="00924368">
              <w:rPr>
                <w:noProof/>
                <w:webHidden/>
                <w:lang w:val="en-IE"/>
              </w:rPr>
            </w:r>
            <w:r w:rsidR="00DF4478" w:rsidRPr="00924368">
              <w:rPr>
                <w:noProof/>
                <w:webHidden/>
                <w:lang w:val="en-IE"/>
              </w:rPr>
              <w:fldChar w:fldCharType="separate"/>
            </w:r>
            <w:r>
              <w:rPr>
                <w:noProof/>
                <w:webHidden/>
                <w:lang w:val="en-IE"/>
              </w:rPr>
              <w:t>13</w:t>
            </w:r>
            <w:r w:rsidR="00DF4478" w:rsidRPr="00924368">
              <w:rPr>
                <w:noProof/>
                <w:webHidden/>
                <w:lang w:val="en-IE"/>
              </w:rPr>
              <w:fldChar w:fldCharType="end"/>
            </w:r>
          </w:hyperlink>
        </w:p>
        <w:p w14:paraId="1BB9894E" w14:textId="4D0312F1"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43" w:history="1">
            <w:r w:rsidR="00DF4478" w:rsidRPr="00A071E1">
              <w:rPr>
                <w:noProof/>
                <w:lang w:val="en-IE" w:eastAsia="en-GB"/>
              </w:rPr>
              <w:t>2.1.</w:t>
            </w:r>
            <w:r w:rsidR="00DF4478" w:rsidRPr="00924368">
              <w:rPr>
                <w:rFonts w:asciiTheme="minorHAnsi" w:eastAsiaTheme="minorEastAsia" w:hAnsiTheme="minorHAnsi" w:cstheme="minorBidi"/>
                <w:noProof/>
                <w:sz w:val="22"/>
                <w:lang w:val="en-IE"/>
              </w:rPr>
              <w:tab/>
            </w:r>
            <w:r w:rsidR="00DF4478" w:rsidRPr="00A071E1">
              <w:rPr>
                <w:noProof/>
                <w:lang w:val="en-IE" w:eastAsia="en-GB"/>
              </w:rPr>
              <w:t>Monitoring and reporting rules</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_Toc520485043 \h </w:instrText>
            </w:r>
            <w:r w:rsidR="00DF4478" w:rsidRPr="00924368">
              <w:rPr>
                <w:noProof/>
                <w:webHidden/>
                <w:lang w:val="en-IE"/>
              </w:rPr>
            </w:r>
            <w:r w:rsidR="00DF4478" w:rsidRPr="00924368">
              <w:rPr>
                <w:noProof/>
                <w:webHidden/>
                <w:lang w:val="en-IE"/>
              </w:rPr>
              <w:fldChar w:fldCharType="separate"/>
            </w:r>
            <w:r>
              <w:rPr>
                <w:noProof/>
                <w:webHidden/>
                <w:lang w:val="en-IE"/>
              </w:rPr>
              <w:t>13</w:t>
            </w:r>
            <w:r w:rsidR="00DF4478" w:rsidRPr="00924368">
              <w:rPr>
                <w:noProof/>
                <w:webHidden/>
                <w:lang w:val="en-IE"/>
              </w:rPr>
              <w:fldChar w:fldCharType="end"/>
            </w:r>
          </w:hyperlink>
        </w:p>
        <w:p w14:paraId="37D53088" w14:textId="699477B7"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44" w:history="1">
            <w:r w:rsidR="00DF4478" w:rsidRPr="00A071E1">
              <w:rPr>
                <w:noProof/>
                <w:lang w:val="en-IE" w:eastAsia="en-GB"/>
              </w:rPr>
              <w:t>2.2.</w:t>
            </w:r>
            <w:r w:rsidR="00DF4478" w:rsidRPr="00924368">
              <w:rPr>
                <w:rFonts w:asciiTheme="minorHAnsi" w:eastAsiaTheme="minorEastAsia" w:hAnsiTheme="minorHAnsi" w:cstheme="minorBidi"/>
                <w:noProof/>
                <w:sz w:val="22"/>
                <w:lang w:val="en-IE"/>
              </w:rPr>
              <w:tab/>
            </w:r>
            <w:r w:rsidR="00DF4478" w:rsidRPr="00A071E1">
              <w:rPr>
                <w:noProof/>
                <w:lang w:val="en-IE" w:eastAsia="en-GB"/>
              </w:rPr>
              <w:t>Management and control system(s)</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_Toc520485044 \h </w:instrText>
            </w:r>
            <w:r w:rsidR="00DF4478" w:rsidRPr="00924368">
              <w:rPr>
                <w:noProof/>
                <w:webHidden/>
                <w:lang w:val="en-IE"/>
              </w:rPr>
            </w:r>
            <w:r w:rsidR="00DF4478" w:rsidRPr="00924368">
              <w:rPr>
                <w:noProof/>
                <w:webHidden/>
                <w:lang w:val="en-IE"/>
              </w:rPr>
              <w:fldChar w:fldCharType="separate"/>
            </w:r>
            <w:r>
              <w:rPr>
                <w:noProof/>
                <w:webHidden/>
                <w:lang w:val="en-IE"/>
              </w:rPr>
              <w:t>13</w:t>
            </w:r>
            <w:r w:rsidR="00DF4478" w:rsidRPr="00924368">
              <w:rPr>
                <w:noProof/>
                <w:webHidden/>
                <w:lang w:val="en-IE"/>
              </w:rPr>
              <w:fldChar w:fldCharType="end"/>
            </w:r>
          </w:hyperlink>
        </w:p>
        <w:p w14:paraId="08B397EB" w14:textId="346C9DDA"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45" w:history="1">
            <w:r w:rsidR="00DF4478" w:rsidRPr="00A071E1">
              <w:rPr>
                <w:noProof/>
                <w:lang w:val="en-IE" w:eastAsia="en-GB"/>
              </w:rPr>
              <w:t>2.2.1.</w:t>
            </w:r>
            <w:r w:rsidR="00DF4478" w:rsidRPr="00924368">
              <w:rPr>
                <w:rFonts w:asciiTheme="minorHAnsi" w:eastAsiaTheme="minorEastAsia" w:hAnsiTheme="minorHAnsi" w:cstheme="minorBidi"/>
                <w:noProof/>
                <w:sz w:val="22"/>
                <w:lang w:val="en-IE"/>
              </w:rPr>
              <w:tab/>
            </w:r>
            <w:r w:rsidR="00DF4478" w:rsidRPr="00A071E1">
              <w:rPr>
                <w:noProof/>
                <w:lang w:val="en-IE" w:eastAsia="en-GB"/>
              </w:rPr>
              <w:t>Justification of the management mode(s), the funding implementation mechanism(s), the payment modalities and the control strategy proposed</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_Toc520485045 \h </w:instrText>
            </w:r>
            <w:r w:rsidR="00DF4478" w:rsidRPr="00924368">
              <w:rPr>
                <w:noProof/>
                <w:webHidden/>
                <w:lang w:val="en-IE"/>
              </w:rPr>
            </w:r>
            <w:r w:rsidR="00DF4478" w:rsidRPr="00924368">
              <w:rPr>
                <w:noProof/>
                <w:webHidden/>
                <w:lang w:val="en-IE"/>
              </w:rPr>
              <w:fldChar w:fldCharType="separate"/>
            </w:r>
            <w:r>
              <w:rPr>
                <w:noProof/>
                <w:webHidden/>
                <w:lang w:val="en-IE"/>
              </w:rPr>
              <w:t>13</w:t>
            </w:r>
            <w:r w:rsidR="00DF4478" w:rsidRPr="00924368">
              <w:rPr>
                <w:noProof/>
                <w:webHidden/>
                <w:lang w:val="en-IE"/>
              </w:rPr>
              <w:fldChar w:fldCharType="end"/>
            </w:r>
          </w:hyperlink>
        </w:p>
        <w:p w14:paraId="6CD7C2EC" w14:textId="4A81E481"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46" w:history="1">
            <w:r w:rsidR="00DF4478" w:rsidRPr="00A071E1">
              <w:rPr>
                <w:noProof/>
                <w:lang w:val="en-IE" w:eastAsia="en-GB"/>
              </w:rPr>
              <w:t>2.2.2.</w:t>
            </w:r>
            <w:r w:rsidR="00DF4478" w:rsidRPr="00924368">
              <w:rPr>
                <w:rFonts w:asciiTheme="minorHAnsi" w:eastAsiaTheme="minorEastAsia" w:hAnsiTheme="minorHAnsi" w:cstheme="minorBidi"/>
                <w:noProof/>
                <w:sz w:val="22"/>
                <w:lang w:val="en-IE"/>
              </w:rPr>
              <w:tab/>
            </w:r>
            <w:r w:rsidR="00DF4478" w:rsidRPr="00A071E1">
              <w:rPr>
                <w:noProof/>
                <w:lang w:val="en-IE" w:eastAsia="en-GB"/>
              </w:rPr>
              <w:t>Information concerning the risks identified and the internal control system(s) set up to mitigate them</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_Toc520485046 \h </w:instrText>
            </w:r>
            <w:r w:rsidR="00DF4478" w:rsidRPr="00924368">
              <w:rPr>
                <w:noProof/>
                <w:webHidden/>
                <w:lang w:val="en-IE"/>
              </w:rPr>
            </w:r>
            <w:r w:rsidR="00DF4478" w:rsidRPr="00924368">
              <w:rPr>
                <w:noProof/>
                <w:webHidden/>
                <w:lang w:val="en-IE"/>
              </w:rPr>
              <w:fldChar w:fldCharType="separate"/>
            </w:r>
            <w:r>
              <w:rPr>
                <w:noProof/>
                <w:webHidden/>
                <w:lang w:val="en-IE"/>
              </w:rPr>
              <w:t>13</w:t>
            </w:r>
            <w:r w:rsidR="00DF4478" w:rsidRPr="00924368">
              <w:rPr>
                <w:noProof/>
                <w:webHidden/>
                <w:lang w:val="en-IE"/>
              </w:rPr>
              <w:fldChar w:fldCharType="end"/>
            </w:r>
          </w:hyperlink>
        </w:p>
        <w:p w14:paraId="2C5DCC8D" w14:textId="28690B25"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47" w:history="1">
            <w:r w:rsidR="00DF4478" w:rsidRPr="00A071E1">
              <w:rPr>
                <w:noProof/>
                <w:lang w:val="en-IE" w:eastAsia="en-GB"/>
              </w:rPr>
              <w:t>2.2.3.</w:t>
            </w:r>
            <w:r w:rsidR="00DF4478" w:rsidRPr="00924368">
              <w:rPr>
                <w:rFonts w:asciiTheme="minorHAnsi" w:eastAsiaTheme="minorEastAsia" w:hAnsiTheme="minorHAnsi" w:cstheme="minorBidi"/>
                <w:noProof/>
                <w:sz w:val="22"/>
                <w:lang w:val="en-IE"/>
              </w:rPr>
              <w:tab/>
            </w:r>
            <w:r w:rsidR="00DF4478" w:rsidRPr="00A071E1">
              <w:rPr>
                <w:noProof/>
                <w:lang w:val="en-IE" w:eastAsia="en-GB"/>
              </w:rPr>
              <w:t>Estimation and justification of the cost-effectiveness of the controls (ratio of "control costs ÷ value of the related funds managed"), and assessment of the expected levels of risk of error (at payment &amp; at closure)</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_Toc520485047 \h </w:instrText>
            </w:r>
            <w:r w:rsidR="00DF4478" w:rsidRPr="00924368">
              <w:rPr>
                <w:noProof/>
                <w:webHidden/>
                <w:lang w:val="en-IE"/>
              </w:rPr>
            </w:r>
            <w:r w:rsidR="00DF4478" w:rsidRPr="00924368">
              <w:rPr>
                <w:noProof/>
                <w:webHidden/>
                <w:lang w:val="en-IE"/>
              </w:rPr>
              <w:fldChar w:fldCharType="separate"/>
            </w:r>
            <w:r>
              <w:rPr>
                <w:noProof/>
                <w:webHidden/>
                <w:lang w:val="en-IE"/>
              </w:rPr>
              <w:t>13</w:t>
            </w:r>
            <w:r w:rsidR="00DF4478" w:rsidRPr="00924368">
              <w:rPr>
                <w:noProof/>
                <w:webHidden/>
                <w:lang w:val="en-IE"/>
              </w:rPr>
              <w:fldChar w:fldCharType="end"/>
            </w:r>
          </w:hyperlink>
        </w:p>
        <w:p w14:paraId="257CF798" w14:textId="56AAB367"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48" w:history="1">
            <w:r w:rsidR="00DF4478" w:rsidRPr="00A071E1">
              <w:rPr>
                <w:noProof/>
                <w:lang w:val="en-IE" w:eastAsia="en-GB"/>
              </w:rPr>
              <w:t>2.3.</w:t>
            </w:r>
            <w:r w:rsidR="00DF4478" w:rsidRPr="00924368">
              <w:rPr>
                <w:rFonts w:asciiTheme="minorHAnsi" w:eastAsiaTheme="minorEastAsia" w:hAnsiTheme="minorHAnsi" w:cstheme="minorBidi"/>
                <w:noProof/>
                <w:sz w:val="22"/>
                <w:lang w:val="en-IE"/>
              </w:rPr>
              <w:tab/>
            </w:r>
            <w:r w:rsidR="00DF4478" w:rsidRPr="00A071E1">
              <w:rPr>
                <w:noProof/>
                <w:lang w:val="en-IE" w:eastAsia="en-GB"/>
              </w:rPr>
              <w:t>Measures to prevent fraud and irregularities</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_Toc520485048 \h </w:instrText>
            </w:r>
            <w:r w:rsidR="00DF4478" w:rsidRPr="00924368">
              <w:rPr>
                <w:noProof/>
                <w:webHidden/>
                <w:lang w:val="en-IE"/>
              </w:rPr>
            </w:r>
            <w:r w:rsidR="00DF4478" w:rsidRPr="00924368">
              <w:rPr>
                <w:noProof/>
                <w:webHidden/>
                <w:lang w:val="en-IE"/>
              </w:rPr>
              <w:fldChar w:fldCharType="separate"/>
            </w:r>
            <w:r>
              <w:rPr>
                <w:noProof/>
                <w:webHidden/>
                <w:lang w:val="en-IE"/>
              </w:rPr>
              <w:t>13</w:t>
            </w:r>
            <w:r w:rsidR="00DF4478" w:rsidRPr="00924368">
              <w:rPr>
                <w:noProof/>
                <w:webHidden/>
                <w:lang w:val="en-IE"/>
              </w:rPr>
              <w:fldChar w:fldCharType="end"/>
            </w:r>
          </w:hyperlink>
        </w:p>
        <w:p w14:paraId="463348CD" w14:textId="7B1B0089"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49" w:history="1">
            <w:r w:rsidR="00DF4478" w:rsidRPr="00A071E1">
              <w:rPr>
                <w:noProof/>
                <w:lang w:val="en-IE" w:eastAsia="en-GB"/>
              </w:rPr>
              <w:t>3.</w:t>
            </w:r>
            <w:r w:rsidR="00DF4478" w:rsidRPr="00924368">
              <w:rPr>
                <w:rFonts w:asciiTheme="minorHAnsi" w:eastAsiaTheme="minorEastAsia" w:hAnsiTheme="minorHAnsi" w:cstheme="minorBidi"/>
                <w:noProof/>
                <w:sz w:val="22"/>
                <w:lang w:val="en-IE"/>
              </w:rPr>
              <w:tab/>
            </w:r>
            <w:r w:rsidR="00DF4478" w:rsidRPr="00A071E1">
              <w:rPr>
                <w:noProof/>
                <w:lang w:val="en-IE" w:eastAsia="en-GB"/>
              </w:rPr>
              <w:t>ESTIMATED FINANCIAL IMPACT OF THE PROPOSAL/INITIATIVE</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_Toc520485049 \h </w:instrText>
            </w:r>
            <w:r w:rsidR="00DF4478" w:rsidRPr="00924368">
              <w:rPr>
                <w:noProof/>
                <w:webHidden/>
                <w:lang w:val="en-IE"/>
              </w:rPr>
            </w:r>
            <w:r w:rsidR="00DF4478" w:rsidRPr="00924368">
              <w:rPr>
                <w:noProof/>
                <w:webHidden/>
                <w:lang w:val="en-IE"/>
              </w:rPr>
              <w:fldChar w:fldCharType="separate"/>
            </w:r>
            <w:r>
              <w:rPr>
                <w:noProof/>
                <w:webHidden/>
                <w:lang w:val="en-IE"/>
              </w:rPr>
              <w:t>14</w:t>
            </w:r>
            <w:r w:rsidR="00DF4478" w:rsidRPr="00924368">
              <w:rPr>
                <w:noProof/>
                <w:webHidden/>
                <w:lang w:val="en-IE"/>
              </w:rPr>
              <w:fldChar w:fldCharType="end"/>
            </w:r>
          </w:hyperlink>
        </w:p>
        <w:p w14:paraId="387CBE5C" w14:textId="79A0B353"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50" w:history="1">
            <w:r w:rsidR="00DF4478" w:rsidRPr="00A071E1">
              <w:rPr>
                <w:noProof/>
                <w:lang w:val="en-IE" w:eastAsia="en-GB"/>
              </w:rPr>
              <w:t>3.1.</w:t>
            </w:r>
            <w:r w:rsidR="00DF4478" w:rsidRPr="00924368">
              <w:rPr>
                <w:rFonts w:asciiTheme="minorHAnsi" w:eastAsiaTheme="minorEastAsia" w:hAnsiTheme="minorHAnsi" w:cstheme="minorBidi"/>
                <w:noProof/>
                <w:sz w:val="22"/>
                <w:lang w:val="en-IE"/>
              </w:rPr>
              <w:tab/>
            </w:r>
            <w:r w:rsidR="00DF4478" w:rsidRPr="00A071E1">
              <w:rPr>
                <w:noProof/>
                <w:lang w:val="en-IE" w:eastAsia="en-GB"/>
              </w:rPr>
              <w:t>Heading(s) of the multiannual financial framework and expenditure budget line(s) affected</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_Toc520485050 \h </w:instrText>
            </w:r>
            <w:r w:rsidR="00DF4478" w:rsidRPr="00924368">
              <w:rPr>
                <w:noProof/>
                <w:webHidden/>
                <w:lang w:val="en-IE"/>
              </w:rPr>
            </w:r>
            <w:r w:rsidR="00DF4478" w:rsidRPr="00924368">
              <w:rPr>
                <w:noProof/>
                <w:webHidden/>
                <w:lang w:val="en-IE"/>
              </w:rPr>
              <w:fldChar w:fldCharType="separate"/>
            </w:r>
            <w:r>
              <w:rPr>
                <w:noProof/>
                <w:webHidden/>
                <w:lang w:val="en-IE"/>
              </w:rPr>
              <w:t>14</w:t>
            </w:r>
            <w:r w:rsidR="00DF4478" w:rsidRPr="00924368">
              <w:rPr>
                <w:noProof/>
                <w:webHidden/>
                <w:lang w:val="en-IE"/>
              </w:rPr>
              <w:fldChar w:fldCharType="end"/>
            </w:r>
          </w:hyperlink>
        </w:p>
        <w:p w14:paraId="249F99C1" w14:textId="6725FE89"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51" w:history="1">
            <w:r w:rsidR="00DF4478" w:rsidRPr="00A071E1">
              <w:rPr>
                <w:noProof/>
                <w:lang w:val="en-IE" w:eastAsia="en-GB"/>
              </w:rPr>
              <w:t>3.2.</w:t>
            </w:r>
            <w:r w:rsidR="00DF4478" w:rsidRPr="00924368">
              <w:rPr>
                <w:rFonts w:asciiTheme="minorHAnsi" w:eastAsiaTheme="minorEastAsia" w:hAnsiTheme="minorHAnsi" w:cstheme="minorBidi"/>
                <w:noProof/>
                <w:sz w:val="22"/>
                <w:lang w:val="en-IE"/>
              </w:rPr>
              <w:tab/>
            </w:r>
            <w:r w:rsidR="00DF4478" w:rsidRPr="00A071E1">
              <w:rPr>
                <w:noProof/>
                <w:lang w:val="en-IE" w:eastAsia="en-GB"/>
              </w:rPr>
              <w:t>Estimated financial impact of the proposal on appropriations</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_Toc520485051 \h </w:instrText>
            </w:r>
            <w:r w:rsidR="00DF4478" w:rsidRPr="00924368">
              <w:rPr>
                <w:noProof/>
                <w:webHidden/>
                <w:lang w:val="en-IE"/>
              </w:rPr>
            </w:r>
            <w:r w:rsidR="00DF4478" w:rsidRPr="00924368">
              <w:rPr>
                <w:noProof/>
                <w:webHidden/>
                <w:lang w:val="en-IE"/>
              </w:rPr>
              <w:fldChar w:fldCharType="separate"/>
            </w:r>
            <w:r>
              <w:rPr>
                <w:noProof/>
                <w:webHidden/>
                <w:lang w:val="en-IE"/>
              </w:rPr>
              <w:t>15</w:t>
            </w:r>
            <w:r w:rsidR="00DF4478" w:rsidRPr="00924368">
              <w:rPr>
                <w:noProof/>
                <w:webHidden/>
                <w:lang w:val="en-IE"/>
              </w:rPr>
              <w:fldChar w:fldCharType="end"/>
            </w:r>
          </w:hyperlink>
        </w:p>
        <w:p w14:paraId="19DA3BC9" w14:textId="7AAD91A1"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52" w:history="1">
            <w:r w:rsidR="00DF4478" w:rsidRPr="00A071E1">
              <w:rPr>
                <w:noProof/>
                <w:lang w:val="en-IE" w:eastAsia="en-GB"/>
              </w:rPr>
              <w:t>3.2.1.</w:t>
            </w:r>
            <w:r w:rsidR="00DF4478" w:rsidRPr="00924368">
              <w:rPr>
                <w:rFonts w:asciiTheme="minorHAnsi" w:eastAsiaTheme="minorEastAsia" w:hAnsiTheme="minorHAnsi" w:cstheme="minorBidi"/>
                <w:noProof/>
                <w:sz w:val="22"/>
                <w:lang w:val="en-IE"/>
              </w:rPr>
              <w:tab/>
            </w:r>
            <w:r w:rsidR="00DF4478" w:rsidRPr="00A071E1">
              <w:rPr>
                <w:noProof/>
                <w:lang w:val="en-IE" w:eastAsia="en-GB"/>
              </w:rPr>
              <w:t>Summary of estimated impact on operational appropriations</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_Toc520485052 \h </w:instrText>
            </w:r>
            <w:r w:rsidR="00DF4478" w:rsidRPr="00924368">
              <w:rPr>
                <w:noProof/>
                <w:webHidden/>
                <w:lang w:val="en-IE"/>
              </w:rPr>
            </w:r>
            <w:r w:rsidR="00DF4478" w:rsidRPr="00924368">
              <w:rPr>
                <w:noProof/>
                <w:webHidden/>
                <w:lang w:val="en-IE"/>
              </w:rPr>
              <w:fldChar w:fldCharType="separate"/>
            </w:r>
            <w:r>
              <w:rPr>
                <w:noProof/>
                <w:webHidden/>
                <w:lang w:val="en-IE"/>
              </w:rPr>
              <w:t>15</w:t>
            </w:r>
            <w:r w:rsidR="00DF4478" w:rsidRPr="00924368">
              <w:rPr>
                <w:noProof/>
                <w:webHidden/>
                <w:lang w:val="en-IE"/>
              </w:rPr>
              <w:fldChar w:fldCharType="end"/>
            </w:r>
          </w:hyperlink>
        </w:p>
        <w:p w14:paraId="64344A1C" w14:textId="586F8085"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53" w:history="1">
            <w:r w:rsidR="00DF4478" w:rsidRPr="00A071E1">
              <w:rPr>
                <w:noProof/>
                <w:lang w:val="en-IE" w:eastAsia="en-GB"/>
              </w:rPr>
              <w:t>3.2.2.</w:t>
            </w:r>
            <w:r w:rsidR="00DF4478" w:rsidRPr="00924368">
              <w:rPr>
                <w:rFonts w:asciiTheme="minorHAnsi" w:eastAsiaTheme="minorEastAsia" w:hAnsiTheme="minorHAnsi" w:cstheme="minorBidi"/>
                <w:noProof/>
                <w:sz w:val="22"/>
                <w:lang w:val="en-IE"/>
              </w:rPr>
              <w:tab/>
            </w:r>
            <w:r w:rsidR="00DF4478" w:rsidRPr="00A071E1">
              <w:rPr>
                <w:noProof/>
                <w:lang w:val="en-IE" w:eastAsia="en-GB"/>
              </w:rPr>
              <w:t>Estimated output funded with operational appropriations</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_Toc520485053 \h </w:instrText>
            </w:r>
            <w:r w:rsidR="00DF4478" w:rsidRPr="00924368">
              <w:rPr>
                <w:noProof/>
                <w:webHidden/>
                <w:lang w:val="en-IE"/>
              </w:rPr>
            </w:r>
            <w:r w:rsidR="00DF4478" w:rsidRPr="00924368">
              <w:rPr>
                <w:noProof/>
                <w:webHidden/>
                <w:lang w:val="en-IE"/>
              </w:rPr>
              <w:fldChar w:fldCharType="separate"/>
            </w:r>
            <w:r>
              <w:rPr>
                <w:noProof/>
                <w:webHidden/>
                <w:lang w:val="en-IE"/>
              </w:rPr>
              <w:t>18</w:t>
            </w:r>
            <w:r w:rsidR="00DF4478" w:rsidRPr="00924368">
              <w:rPr>
                <w:noProof/>
                <w:webHidden/>
                <w:lang w:val="en-IE"/>
              </w:rPr>
              <w:fldChar w:fldCharType="end"/>
            </w:r>
          </w:hyperlink>
        </w:p>
        <w:p w14:paraId="450C07F0" w14:textId="07978E86"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54" w:history="1">
            <w:r w:rsidR="00DF4478" w:rsidRPr="00A071E1">
              <w:rPr>
                <w:noProof/>
                <w:lang w:val="en-IE" w:eastAsia="en-GB"/>
              </w:rPr>
              <w:t>3.2.3.</w:t>
            </w:r>
            <w:r w:rsidR="00DF4478" w:rsidRPr="00924368">
              <w:rPr>
                <w:rFonts w:asciiTheme="minorHAnsi" w:eastAsiaTheme="minorEastAsia" w:hAnsiTheme="minorHAnsi" w:cstheme="minorBidi"/>
                <w:noProof/>
                <w:sz w:val="22"/>
                <w:lang w:val="en-IE"/>
              </w:rPr>
              <w:tab/>
            </w:r>
            <w:r w:rsidR="00DF4478" w:rsidRPr="00A071E1">
              <w:rPr>
                <w:noProof/>
                <w:lang w:val="en-IE" w:eastAsia="en-GB"/>
              </w:rPr>
              <w:t>Summary of estimated impact on administrative appropriations</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_Toc520485054 \h </w:instrText>
            </w:r>
            <w:r w:rsidR="00DF4478" w:rsidRPr="00924368">
              <w:rPr>
                <w:noProof/>
                <w:webHidden/>
                <w:lang w:val="en-IE"/>
              </w:rPr>
            </w:r>
            <w:r w:rsidR="00DF4478" w:rsidRPr="00924368">
              <w:rPr>
                <w:noProof/>
                <w:webHidden/>
                <w:lang w:val="en-IE"/>
              </w:rPr>
              <w:fldChar w:fldCharType="separate"/>
            </w:r>
            <w:r>
              <w:rPr>
                <w:noProof/>
                <w:webHidden/>
                <w:lang w:val="en-IE"/>
              </w:rPr>
              <w:t>20</w:t>
            </w:r>
            <w:r w:rsidR="00DF4478" w:rsidRPr="00924368">
              <w:rPr>
                <w:noProof/>
                <w:webHidden/>
                <w:lang w:val="en-IE"/>
              </w:rPr>
              <w:fldChar w:fldCharType="end"/>
            </w:r>
          </w:hyperlink>
        </w:p>
        <w:p w14:paraId="79994E03" w14:textId="089436D9"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55" w:history="1">
            <w:r w:rsidR="00DF4478" w:rsidRPr="00A071E1">
              <w:rPr>
                <w:noProof/>
                <w:lang w:val="en-IE" w:eastAsia="en-GB"/>
              </w:rPr>
              <w:t>3.2.4.</w:t>
            </w:r>
            <w:r w:rsidR="00DF4478" w:rsidRPr="00924368">
              <w:rPr>
                <w:rFonts w:asciiTheme="minorHAnsi" w:eastAsiaTheme="minorEastAsia" w:hAnsiTheme="minorHAnsi" w:cstheme="minorBidi"/>
                <w:noProof/>
                <w:sz w:val="22"/>
                <w:lang w:val="en-IE"/>
              </w:rPr>
              <w:tab/>
            </w:r>
            <w:r w:rsidR="00DF4478" w:rsidRPr="00A071E1">
              <w:rPr>
                <w:noProof/>
                <w:lang w:val="en-IE" w:eastAsia="en-GB"/>
              </w:rPr>
              <w:t>Compatibility with the current multiannual financial framework</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_Toc520485055 \h </w:instrText>
            </w:r>
            <w:r w:rsidR="00DF4478" w:rsidRPr="00924368">
              <w:rPr>
                <w:noProof/>
                <w:webHidden/>
                <w:lang w:val="en-IE"/>
              </w:rPr>
            </w:r>
            <w:r w:rsidR="00DF4478" w:rsidRPr="00924368">
              <w:rPr>
                <w:noProof/>
                <w:webHidden/>
                <w:lang w:val="en-IE"/>
              </w:rPr>
              <w:fldChar w:fldCharType="separate"/>
            </w:r>
            <w:r>
              <w:rPr>
                <w:noProof/>
                <w:webHidden/>
                <w:lang w:val="en-IE"/>
              </w:rPr>
              <w:t>22</w:t>
            </w:r>
            <w:r w:rsidR="00DF4478" w:rsidRPr="00924368">
              <w:rPr>
                <w:noProof/>
                <w:webHidden/>
                <w:lang w:val="en-IE"/>
              </w:rPr>
              <w:fldChar w:fldCharType="end"/>
            </w:r>
          </w:hyperlink>
        </w:p>
        <w:p w14:paraId="0952C267" w14:textId="24DE1AFF"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56" w:history="1">
            <w:r w:rsidR="00DF4478" w:rsidRPr="00A071E1">
              <w:rPr>
                <w:noProof/>
                <w:lang w:val="en-IE" w:eastAsia="en-GB"/>
              </w:rPr>
              <w:t>3.2.5.</w:t>
            </w:r>
            <w:r w:rsidR="00DF4478" w:rsidRPr="00924368">
              <w:rPr>
                <w:rFonts w:asciiTheme="minorHAnsi" w:eastAsiaTheme="minorEastAsia" w:hAnsiTheme="minorHAnsi" w:cstheme="minorBidi"/>
                <w:noProof/>
                <w:sz w:val="22"/>
                <w:lang w:val="en-IE"/>
              </w:rPr>
              <w:tab/>
            </w:r>
            <w:r w:rsidR="00DF4478" w:rsidRPr="00A071E1">
              <w:rPr>
                <w:noProof/>
                <w:lang w:val="en-IE" w:eastAsia="en-GB"/>
              </w:rPr>
              <w:t>Third-party contributions</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_Toc520485056 \h </w:instrText>
            </w:r>
            <w:r w:rsidR="00DF4478" w:rsidRPr="00924368">
              <w:rPr>
                <w:noProof/>
                <w:webHidden/>
                <w:lang w:val="en-IE"/>
              </w:rPr>
            </w:r>
            <w:r w:rsidR="00DF4478" w:rsidRPr="00924368">
              <w:rPr>
                <w:noProof/>
                <w:webHidden/>
                <w:lang w:val="en-IE"/>
              </w:rPr>
              <w:fldChar w:fldCharType="separate"/>
            </w:r>
            <w:r>
              <w:rPr>
                <w:noProof/>
                <w:webHidden/>
                <w:lang w:val="en-IE"/>
              </w:rPr>
              <w:t>22</w:t>
            </w:r>
            <w:r w:rsidR="00DF4478" w:rsidRPr="00924368">
              <w:rPr>
                <w:noProof/>
                <w:webHidden/>
                <w:lang w:val="en-IE"/>
              </w:rPr>
              <w:fldChar w:fldCharType="end"/>
            </w:r>
          </w:hyperlink>
        </w:p>
        <w:p w14:paraId="46F89FE4" w14:textId="022C641E" w:rsidR="00DF4478" w:rsidRPr="00924368" w:rsidRDefault="002952B8" w:rsidP="00DF4478">
          <w:pPr>
            <w:tabs>
              <w:tab w:val="right" w:leader="dot" w:pos="9071"/>
            </w:tabs>
            <w:spacing w:before="60"/>
            <w:ind w:left="850" w:hanging="850"/>
            <w:jc w:val="left"/>
            <w:rPr>
              <w:rFonts w:asciiTheme="minorHAnsi" w:eastAsiaTheme="minorEastAsia" w:hAnsiTheme="minorHAnsi" w:cstheme="minorBidi"/>
              <w:noProof/>
              <w:sz w:val="22"/>
              <w:lang w:val="en-IE"/>
            </w:rPr>
          </w:pPr>
          <w:hyperlink w:anchor="_Toc520485057" w:history="1">
            <w:r w:rsidR="00DF4478" w:rsidRPr="00A071E1">
              <w:rPr>
                <w:noProof/>
                <w:lang w:val="en-IE" w:eastAsia="en-GB"/>
              </w:rPr>
              <w:t>3.3.</w:t>
            </w:r>
            <w:r w:rsidR="00DF4478" w:rsidRPr="00924368">
              <w:rPr>
                <w:rFonts w:asciiTheme="minorHAnsi" w:eastAsiaTheme="minorEastAsia" w:hAnsiTheme="minorHAnsi" w:cstheme="minorBidi"/>
                <w:noProof/>
                <w:sz w:val="22"/>
                <w:lang w:val="en-IE"/>
              </w:rPr>
              <w:tab/>
            </w:r>
            <w:r w:rsidR="00DF4478" w:rsidRPr="00A071E1">
              <w:rPr>
                <w:noProof/>
                <w:lang w:val="en-IE" w:eastAsia="en-GB"/>
              </w:rPr>
              <w:t>Estimated impact on revenue</w:t>
            </w:r>
            <w:r w:rsidR="00DF4478" w:rsidRPr="00924368">
              <w:rPr>
                <w:noProof/>
                <w:webHidden/>
                <w:lang w:val="en-IE"/>
              </w:rPr>
              <w:tab/>
            </w:r>
            <w:r w:rsidR="00DF4478" w:rsidRPr="00924368">
              <w:rPr>
                <w:noProof/>
                <w:webHidden/>
                <w:lang w:val="en-IE"/>
              </w:rPr>
              <w:fldChar w:fldCharType="begin"/>
            </w:r>
            <w:r w:rsidR="00DF4478" w:rsidRPr="00924368">
              <w:rPr>
                <w:noProof/>
                <w:webHidden/>
                <w:lang w:val="en-IE"/>
              </w:rPr>
              <w:instrText xml:space="preserve"> PAGEREF _Toc520485057 \h </w:instrText>
            </w:r>
            <w:r w:rsidR="00DF4478" w:rsidRPr="00924368">
              <w:rPr>
                <w:noProof/>
                <w:webHidden/>
                <w:lang w:val="en-IE"/>
              </w:rPr>
            </w:r>
            <w:r w:rsidR="00DF4478" w:rsidRPr="00924368">
              <w:rPr>
                <w:noProof/>
                <w:webHidden/>
                <w:lang w:val="en-IE"/>
              </w:rPr>
              <w:fldChar w:fldCharType="separate"/>
            </w:r>
            <w:r>
              <w:rPr>
                <w:noProof/>
                <w:webHidden/>
                <w:lang w:val="en-IE"/>
              </w:rPr>
              <w:t>23</w:t>
            </w:r>
            <w:r w:rsidR="00DF4478" w:rsidRPr="00924368">
              <w:rPr>
                <w:noProof/>
                <w:webHidden/>
                <w:lang w:val="en-IE"/>
              </w:rPr>
              <w:fldChar w:fldCharType="end"/>
            </w:r>
          </w:hyperlink>
        </w:p>
        <w:p w14:paraId="4B1AC9B1" w14:textId="77777777" w:rsidR="00DF4478" w:rsidRPr="002C4283" w:rsidRDefault="00DF4478" w:rsidP="00DF4478">
          <w:pPr>
            <w:rPr>
              <w:noProof/>
              <w:lang w:val="en-IE"/>
            </w:rPr>
          </w:pPr>
          <w:r w:rsidRPr="002C4283">
            <w:rPr>
              <w:b/>
              <w:bCs/>
              <w:noProof/>
              <w:lang w:val="en-IE"/>
            </w:rPr>
            <w:fldChar w:fldCharType="end"/>
          </w:r>
        </w:p>
      </w:sdtContent>
    </w:sdt>
    <w:p w14:paraId="5DB8594D" w14:textId="77777777" w:rsidR="00DF4478" w:rsidRPr="002C4283" w:rsidRDefault="00DF4478" w:rsidP="00DF4478">
      <w:pPr>
        <w:rPr>
          <w:noProof/>
          <w:lang w:val="en-IE"/>
        </w:rPr>
        <w:sectPr w:rsidR="00DF4478" w:rsidRPr="002C4283" w:rsidSect="00E96F76">
          <w:pgSz w:w="11907" w:h="16840" w:code="9"/>
          <w:pgMar w:top="1134" w:right="1418" w:bottom="1134" w:left="1418" w:header="709" w:footer="709" w:gutter="0"/>
          <w:cols w:space="720"/>
          <w:docGrid w:linePitch="360"/>
        </w:sectPr>
      </w:pPr>
    </w:p>
    <w:p w14:paraId="0446BC30" w14:textId="77777777" w:rsidR="00DF4478" w:rsidRPr="002C4283" w:rsidRDefault="00DF4478" w:rsidP="00DF4478">
      <w:pPr>
        <w:keepNext/>
        <w:tabs>
          <w:tab w:val="left" w:pos="850"/>
        </w:tabs>
        <w:spacing w:before="360"/>
        <w:ind w:left="850" w:hanging="850"/>
        <w:outlineLvl w:val="0"/>
        <w:rPr>
          <w:b/>
          <w:smallCaps/>
          <w:noProof/>
          <w:lang w:val="en-IE"/>
        </w:rPr>
      </w:pPr>
      <w:bookmarkStart w:id="1" w:name="_Toc514938007"/>
      <w:bookmarkStart w:id="2" w:name="_Toc520485025"/>
      <w:r w:rsidRPr="002C4283">
        <w:rPr>
          <w:b/>
          <w:smallCaps/>
          <w:noProof/>
          <w:lang w:val="en-IE"/>
        </w:rPr>
        <w:t>1.</w:t>
      </w:r>
      <w:r w:rsidRPr="002C4283">
        <w:rPr>
          <w:b/>
          <w:smallCaps/>
          <w:noProof/>
          <w:lang w:val="en-IE"/>
        </w:rPr>
        <w:tab/>
        <w:t>FRAMEWORK OF THE PROPOSAL/INITIATIVE</w:t>
      </w:r>
      <w:bookmarkEnd w:id="1"/>
      <w:bookmarkEnd w:id="2"/>
      <w:r w:rsidRPr="002C4283">
        <w:rPr>
          <w:b/>
          <w:smallCaps/>
          <w:noProof/>
          <w:lang w:val="en-IE"/>
        </w:rPr>
        <w:t xml:space="preserve"> </w:t>
      </w:r>
    </w:p>
    <w:p w14:paraId="28AE2F6B" w14:textId="77777777" w:rsidR="00DF4478" w:rsidRPr="002C4283" w:rsidRDefault="00DF4478" w:rsidP="00DF4478">
      <w:pPr>
        <w:keepNext/>
        <w:tabs>
          <w:tab w:val="left" w:pos="850"/>
        </w:tabs>
        <w:ind w:left="850" w:hanging="850"/>
        <w:outlineLvl w:val="1"/>
        <w:rPr>
          <w:b/>
          <w:noProof/>
          <w:lang w:val="en-IE"/>
        </w:rPr>
      </w:pPr>
      <w:bookmarkStart w:id="3" w:name="_Toc514938008"/>
      <w:bookmarkStart w:id="4" w:name="_Toc520485026"/>
      <w:r w:rsidRPr="002C4283">
        <w:rPr>
          <w:b/>
          <w:noProof/>
          <w:lang w:val="en-IE"/>
        </w:rPr>
        <w:t>1.1.</w:t>
      </w:r>
      <w:r w:rsidRPr="002C4283">
        <w:rPr>
          <w:b/>
          <w:noProof/>
          <w:lang w:val="en-IE"/>
        </w:rPr>
        <w:tab/>
        <w:t>Title of the proposal/initiative</w:t>
      </w:r>
      <w:bookmarkEnd w:id="3"/>
      <w:bookmarkEnd w:id="4"/>
    </w:p>
    <w:p w14:paraId="3D5DD544"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lang w:val="en-IE"/>
        </w:rPr>
      </w:pPr>
      <w:r w:rsidRPr="002C4283">
        <w:rPr>
          <w:rFonts w:eastAsia="Times New Roman"/>
          <w:noProof/>
          <w:szCs w:val="24"/>
          <w:lang w:val="en-IE" w:eastAsia="en-GB"/>
        </w:rPr>
        <w:t>Decision of the European Parliament and of the Council amending Council Decision 89/367/EEC setting</w:t>
      </w:r>
      <w:r w:rsidR="000A6FB4">
        <w:rPr>
          <w:rFonts w:eastAsia="Times New Roman"/>
          <w:noProof/>
          <w:szCs w:val="24"/>
          <w:lang w:val="en-IE" w:eastAsia="en-GB"/>
        </w:rPr>
        <w:t xml:space="preserve"> </w:t>
      </w:r>
      <w:r w:rsidRPr="002C4283">
        <w:rPr>
          <w:rFonts w:eastAsia="Times New Roman"/>
          <w:noProof/>
          <w:szCs w:val="24"/>
          <w:lang w:val="en-IE" w:eastAsia="en-GB"/>
        </w:rPr>
        <w:t>up a Standing Forestry Committee</w:t>
      </w:r>
    </w:p>
    <w:p w14:paraId="53CB70C9"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lang w:val="en-IE"/>
        </w:rPr>
      </w:pPr>
    </w:p>
    <w:p w14:paraId="3EB2BC1E" w14:textId="77777777" w:rsidR="00DF4478" w:rsidRPr="002C4283" w:rsidRDefault="00DF4478" w:rsidP="00DF4478">
      <w:pPr>
        <w:keepNext/>
        <w:tabs>
          <w:tab w:val="left" w:pos="850"/>
        </w:tabs>
        <w:ind w:left="850" w:hanging="850"/>
        <w:outlineLvl w:val="1"/>
        <w:rPr>
          <w:b/>
          <w:i/>
          <w:noProof/>
          <w:lang w:val="en-IE"/>
        </w:rPr>
      </w:pPr>
      <w:bookmarkStart w:id="5" w:name="_Toc514938011"/>
      <w:bookmarkStart w:id="6" w:name="_Toc520485027"/>
      <w:r w:rsidRPr="002C4283">
        <w:rPr>
          <w:b/>
          <w:noProof/>
          <w:lang w:val="en-IE"/>
        </w:rPr>
        <w:t>1.2.</w:t>
      </w:r>
      <w:r w:rsidRPr="002C4283">
        <w:rPr>
          <w:b/>
          <w:noProof/>
          <w:lang w:val="en-IE"/>
        </w:rPr>
        <w:tab/>
        <w:t>Policy area(s) concerned</w:t>
      </w:r>
      <w:bookmarkEnd w:id="5"/>
      <w:bookmarkEnd w:id="6"/>
      <w:r w:rsidRPr="002C4283">
        <w:rPr>
          <w:b/>
          <w:i/>
          <w:noProof/>
          <w:lang w:val="en-IE"/>
        </w:rPr>
        <w:t xml:space="preserve"> </w:t>
      </w:r>
    </w:p>
    <w:p w14:paraId="69E7905B"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lang w:val="en-IE"/>
        </w:rPr>
      </w:pPr>
      <w:r w:rsidRPr="002C4283">
        <w:rPr>
          <w:noProof/>
          <w:lang w:val="en-IE"/>
        </w:rPr>
        <w:t>DG AGRICULTURE / DG ENVIRONMENT</w:t>
      </w:r>
    </w:p>
    <w:p w14:paraId="7399DB81"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lang w:val="en-IE"/>
        </w:rPr>
      </w:pPr>
    </w:p>
    <w:p w14:paraId="7086EC01" w14:textId="77777777" w:rsidR="00DF4478" w:rsidRPr="002C4283" w:rsidRDefault="00DF4478" w:rsidP="00DF4478">
      <w:pPr>
        <w:keepNext/>
        <w:tabs>
          <w:tab w:val="left" w:pos="850"/>
        </w:tabs>
        <w:ind w:left="850" w:hanging="850"/>
        <w:outlineLvl w:val="1"/>
        <w:rPr>
          <w:b/>
          <w:bCs/>
          <w:noProof/>
          <w:szCs w:val="24"/>
          <w:lang w:val="en-IE"/>
        </w:rPr>
      </w:pPr>
      <w:bookmarkStart w:id="7" w:name="_Toc514938014"/>
      <w:bookmarkStart w:id="8" w:name="_Toc520485028"/>
      <w:r w:rsidRPr="002C4283">
        <w:rPr>
          <w:b/>
          <w:noProof/>
          <w:lang w:val="en-IE"/>
        </w:rPr>
        <w:t>1.3.</w:t>
      </w:r>
      <w:r w:rsidRPr="002C4283">
        <w:rPr>
          <w:b/>
          <w:noProof/>
          <w:lang w:val="en-IE"/>
        </w:rPr>
        <w:tab/>
        <w:t>The proposal/initiative relates to:</w:t>
      </w:r>
      <w:bookmarkEnd w:id="7"/>
      <w:bookmarkEnd w:id="8"/>
      <w:r w:rsidRPr="002C4283">
        <w:rPr>
          <w:b/>
          <w:noProof/>
          <w:lang w:val="en-IE"/>
        </w:rPr>
        <w:t xml:space="preserve"> </w:t>
      </w:r>
    </w:p>
    <w:p w14:paraId="0318E438" w14:textId="77777777" w:rsidR="00DF4478" w:rsidRPr="002C4283" w:rsidRDefault="00DF4478" w:rsidP="00DF4478">
      <w:pPr>
        <w:ind w:left="850"/>
        <w:rPr>
          <w:b/>
          <w:noProof/>
          <w:sz w:val="22"/>
          <w:lang w:val="en-IE"/>
        </w:rPr>
      </w:pPr>
      <w:r w:rsidRPr="002C4283">
        <w:rPr>
          <w:noProof/>
          <w:sz w:val="22"/>
          <w:lang w:val="en-IE"/>
        </w:rPr>
        <w:sym w:font="Wingdings" w:char="F0A8"/>
      </w:r>
      <w:r w:rsidRPr="002C4283">
        <w:rPr>
          <w:b/>
          <w:i/>
          <w:noProof/>
          <w:sz w:val="22"/>
          <w:lang w:val="en-IE"/>
        </w:rPr>
        <w:t xml:space="preserve"> </w:t>
      </w:r>
      <w:r w:rsidRPr="002C4283">
        <w:rPr>
          <w:b/>
          <w:noProof/>
          <w:lang w:val="en-IE"/>
        </w:rPr>
        <w:t>a new action</w:t>
      </w:r>
      <w:r w:rsidRPr="002C4283">
        <w:rPr>
          <w:b/>
          <w:noProof/>
          <w:sz w:val="22"/>
          <w:lang w:val="en-IE"/>
        </w:rPr>
        <w:t xml:space="preserve"> </w:t>
      </w:r>
    </w:p>
    <w:p w14:paraId="6CF7E393" w14:textId="77777777" w:rsidR="00DF4478" w:rsidRPr="002C4283" w:rsidRDefault="00DF4478" w:rsidP="00DF4478">
      <w:pPr>
        <w:ind w:left="850"/>
        <w:rPr>
          <w:noProof/>
          <w:sz w:val="22"/>
          <w:lang w:val="en-IE"/>
        </w:rPr>
      </w:pPr>
      <w:r w:rsidRPr="002C4283">
        <w:rPr>
          <w:noProof/>
          <w:sz w:val="22"/>
          <w:lang w:val="en-IE"/>
        </w:rPr>
        <w:sym w:font="Wingdings" w:char="F0A8"/>
      </w:r>
      <w:r w:rsidRPr="002C4283">
        <w:rPr>
          <w:i/>
          <w:noProof/>
          <w:sz w:val="22"/>
          <w:lang w:val="en-IE"/>
        </w:rPr>
        <w:t xml:space="preserve"> </w:t>
      </w:r>
      <w:r w:rsidRPr="002C4283">
        <w:rPr>
          <w:b/>
          <w:noProof/>
          <w:lang w:val="en-IE"/>
        </w:rPr>
        <w:t>a new action following a pilot project/preparatory action</w:t>
      </w:r>
      <w:r w:rsidR="00C056BE">
        <w:rPr>
          <w:rFonts w:eastAsia="Arial Unicode MS"/>
          <w:bCs/>
          <w:noProof/>
          <w:color w:val="000000" w:themeColor="text1"/>
          <w:lang w:val="en-IE"/>
        </w:rPr>
        <w:t> </w:t>
      </w:r>
      <w:r w:rsidRPr="002C4283">
        <w:rPr>
          <w:rStyle w:val="FootnoteReference"/>
          <w:noProof/>
          <w:lang w:val="en-IE"/>
        </w:rPr>
        <w:footnoteReference w:id="8"/>
      </w:r>
      <w:r w:rsidRPr="002C4283">
        <w:rPr>
          <w:noProof/>
          <w:sz w:val="22"/>
          <w:lang w:val="en-IE"/>
        </w:rPr>
        <w:t xml:space="preserve"> </w:t>
      </w:r>
    </w:p>
    <w:p w14:paraId="7CE27730" w14:textId="77777777" w:rsidR="00DF4478" w:rsidRPr="002C4283" w:rsidRDefault="00DF4478" w:rsidP="00DF4478">
      <w:pPr>
        <w:ind w:left="850"/>
        <w:rPr>
          <w:noProof/>
          <w:sz w:val="22"/>
          <w:lang w:val="en-IE"/>
        </w:rPr>
      </w:pPr>
      <w:r w:rsidRPr="002C4283">
        <w:rPr>
          <w:noProof/>
          <w:sz w:val="22"/>
          <w:lang w:val="en-IE"/>
        </w:rPr>
        <w:sym w:font="Wingdings" w:char="F0A8"/>
      </w:r>
      <w:r w:rsidRPr="002C4283">
        <w:rPr>
          <w:i/>
          <w:noProof/>
          <w:sz w:val="22"/>
          <w:lang w:val="en-IE"/>
        </w:rPr>
        <w:t xml:space="preserve"> </w:t>
      </w:r>
      <w:r w:rsidRPr="002C4283">
        <w:rPr>
          <w:b/>
          <w:noProof/>
          <w:lang w:val="en-IE"/>
        </w:rPr>
        <w:t>the extension of an existing action</w:t>
      </w:r>
      <w:r w:rsidRPr="002C4283">
        <w:rPr>
          <w:noProof/>
          <w:sz w:val="22"/>
          <w:lang w:val="en-IE"/>
        </w:rPr>
        <w:t xml:space="preserve"> </w:t>
      </w:r>
    </w:p>
    <w:p w14:paraId="170355DD" w14:textId="77777777" w:rsidR="00DF4478" w:rsidRPr="002C4283" w:rsidRDefault="00DF4478" w:rsidP="00DF4478">
      <w:pPr>
        <w:ind w:left="850"/>
        <w:rPr>
          <w:noProof/>
          <w:lang w:val="en-IE"/>
        </w:rPr>
      </w:pPr>
      <w:r w:rsidRPr="002C4283">
        <w:rPr>
          <w:noProof/>
          <w:sz w:val="22"/>
          <w:lang w:val="en-IE"/>
        </w:rPr>
        <w:t>×</w:t>
      </w:r>
      <w:r w:rsidRPr="002C4283">
        <w:rPr>
          <w:i/>
          <w:noProof/>
          <w:sz w:val="22"/>
          <w:lang w:val="en-IE"/>
        </w:rPr>
        <w:t xml:space="preserve"> </w:t>
      </w:r>
      <w:r w:rsidRPr="002C4283">
        <w:rPr>
          <w:b/>
          <w:noProof/>
          <w:lang w:val="en-IE"/>
        </w:rPr>
        <w:t>a merger or redirection of one or more actions towards another/a new action</w:t>
      </w:r>
      <w:r w:rsidRPr="002C4283">
        <w:rPr>
          <w:noProof/>
          <w:lang w:val="en-IE"/>
        </w:rPr>
        <w:t xml:space="preserve"> </w:t>
      </w:r>
    </w:p>
    <w:p w14:paraId="7601C8A3" w14:textId="77777777" w:rsidR="00DF4478" w:rsidRPr="002C4283" w:rsidRDefault="00DF4478" w:rsidP="00DF4478">
      <w:pPr>
        <w:keepNext/>
        <w:tabs>
          <w:tab w:val="left" w:pos="850"/>
        </w:tabs>
        <w:ind w:left="850" w:hanging="850"/>
        <w:outlineLvl w:val="1"/>
        <w:rPr>
          <w:b/>
          <w:bCs/>
          <w:noProof/>
          <w:szCs w:val="24"/>
          <w:lang w:val="en-IE"/>
        </w:rPr>
      </w:pPr>
      <w:bookmarkStart w:id="9" w:name="_Toc514938015"/>
      <w:bookmarkStart w:id="10" w:name="_Toc520485029"/>
      <w:r w:rsidRPr="002C4283">
        <w:rPr>
          <w:b/>
          <w:noProof/>
          <w:lang w:val="en-IE"/>
        </w:rPr>
        <w:t>1.4.</w:t>
      </w:r>
      <w:r w:rsidRPr="002C4283">
        <w:rPr>
          <w:b/>
          <w:noProof/>
          <w:lang w:val="en-IE"/>
        </w:rPr>
        <w:tab/>
        <w:t>Objective(s)</w:t>
      </w:r>
      <w:bookmarkEnd w:id="9"/>
      <w:bookmarkEnd w:id="10"/>
    </w:p>
    <w:p w14:paraId="3D7B0EC0" w14:textId="77777777" w:rsidR="00DF4478" w:rsidRPr="002C4283" w:rsidRDefault="00DF4478" w:rsidP="00DF4478">
      <w:pPr>
        <w:keepNext/>
        <w:tabs>
          <w:tab w:val="left" w:pos="850"/>
        </w:tabs>
        <w:ind w:left="850" w:hanging="850"/>
        <w:outlineLvl w:val="2"/>
        <w:rPr>
          <w:i/>
          <w:noProof/>
          <w:lang w:val="en-IE"/>
        </w:rPr>
      </w:pPr>
      <w:bookmarkStart w:id="11" w:name="_Toc514938016"/>
      <w:bookmarkStart w:id="12" w:name="_Toc520485030"/>
      <w:r w:rsidRPr="002C4283">
        <w:rPr>
          <w:i/>
          <w:noProof/>
          <w:lang w:val="en-IE"/>
        </w:rPr>
        <w:t>1.4.1.</w:t>
      </w:r>
      <w:r w:rsidRPr="002C4283">
        <w:rPr>
          <w:i/>
          <w:noProof/>
          <w:lang w:val="en-IE"/>
        </w:rPr>
        <w:tab/>
        <w:t>General objective(s)</w:t>
      </w:r>
      <w:bookmarkEnd w:id="11"/>
      <w:bookmarkEnd w:id="12"/>
    </w:p>
    <w:p w14:paraId="34F1A734"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lang w:val="en-IE"/>
        </w:rPr>
      </w:pPr>
      <w:r w:rsidRPr="002C4283">
        <w:rPr>
          <w:noProof/>
          <w:lang w:val="en-IE"/>
        </w:rPr>
        <w:t xml:space="preserve">1) Contribute to the implementation of the European Green Deal objectives, the EU Biodiversity Strategy for 2030, the </w:t>
      </w:r>
      <w:r w:rsidR="00140DC2">
        <w:rPr>
          <w:noProof/>
          <w:lang w:val="en-IE"/>
        </w:rPr>
        <w:t>N</w:t>
      </w:r>
      <w:r w:rsidRPr="002C4283">
        <w:rPr>
          <w:noProof/>
          <w:lang w:val="en-IE"/>
        </w:rPr>
        <w:t>ew EU Forest Strategy for 2030</w:t>
      </w:r>
      <w:r w:rsidR="00275F81">
        <w:rPr>
          <w:noProof/>
          <w:lang w:val="en-IE"/>
        </w:rPr>
        <w:t>, the common agricultural policy</w:t>
      </w:r>
      <w:r w:rsidRPr="002C4283">
        <w:rPr>
          <w:noProof/>
          <w:lang w:val="en-IE"/>
        </w:rPr>
        <w:t xml:space="preserve"> and the Fit for 55 package.</w:t>
      </w:r>
    </w:p>
    <w:p w14:paraId="35A84C5C" w14:textId="77777777" w:rsidR="00693EC7" w:rsidRPr="002C4283" w:rsidRDefault="00693EC7" w:rsidP="00DF4478">
      <w:pPr>
        <w:pBdr>
          <w:top w:val="single" w:sz="4" w:space="1" w:color="auto"/>
          <w:left w:val="single" w:sz="4" w:space="4" w:color="auto"/>
          <w:bottom w:val="single" w:sz="4" w:space="1" w:color="auto"/>
          <w:right w:val="single" w:sz="4" w:space="4" w:color="auto"/>
        </w:pBdr>
        <w:ind w:left="850"/>
        <w:rPr>
          <w:noProof/>
          <w:lang w:val="en-IE"/>
        </w:rPr>
      </w:pPr>
    </w:p>
    <w:p w14:paraId="1486306E" w14:textId="77777777" w:rsidR="00DF4478" w:rsidRPr="002C4283" w:rsidRDefault="00DF4478" w:rsidP="00DF4478">
      <w:pPr>
        <w:keepNext/>
        <w:tabs>
          <w:tab w:val="left" w:pos="850"/>
        </w:tabs>
        <w:ind w:left="850" w:hanging="850"/>
        <w:outlineLvl w:val="2"/>
        <w:rPr>
          <w:bCs/>
          <w:i/>
          <w:noProof/>
          <w:szCs w:val="24"/>
          <w:highlight w:val="yellow"/>
          <w:lang w:val="en-IE"/>
        </w:rPr>
      </w:pPr>
      <w:bookmarkStart w:id="13" w:name="_Toc514938018"/>
      <w:bookmarkStart w:id="14" w:name="_Toc520485031"/>
      <w:r w:rsidRPr="002C4283">
        <w:rPr>
          <w:i/>
          <w:noProof/>
          <w:lang w:val="en-IE"/>
        </w:rPr>
        <w:t>1.4.2.</w:t>
      </w:r>
      <w:r w:rsidRPr="002C4283">
        <w:rPr>
          <w:i/>
          <w:noProof/>
          <w:lang w:val="en-IE"/>
        </w:rPr>
        <w:tab/>
        <w:t>Specific objective(s)</w:t>
      </w:r>
      <w:bookmarkEnd w:id="13"/>
      <w:bookmarkEnd w:id="14"/>
    </w:p>
    <w:p w14:paraId="7AFC989D"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u w:val="single"/>
          <w:lang w:val="en-IE"/>
        </w:rPr>
      </w:pPr>
      <w:r w:rsidRPr="002C4283">
        <w:rPr>
          <w:noProof/>
          <w:u w:val="single"/>
          <w:lang w:val="en-IE"/>
        </w:rPr>
        <w:t xml:space="preserve">Specific objective </w:t>
      </w:r>
      <w:r w:rsidR="00091C34">
        <w:rPr>
          <w:noProof/>
          <w:u w:val="single"/>
          <w:lang w:val="en-IE"/>
        </w:rPr>
        <w:t>number</w:t>
      </w:r>
    </w:p>
    <w:p w14:paraId="4777C921" w14:textId="77777777" w:rsidR="00DF4478" w:rsidRPr="002C4283" w:rsidRDefault="00693EC7" w:rsidP="00693EC7">
      <w:pPr>
        <w:pBdr>
          <w:top w:val="single" w:sz="4" w:space="1" w:color="auto"/>
          <w:left w:val="single" w:sz="4" w:space="4" w:color="auto"/>
          <w:bottom w:val="single" w:sz="4" w:space="1" w:color="auto"/>
          <w:right w:val="single" w:sz="4" w:space="4" w:color="auto"/>
        </w:pBdr>
        <w:ind w:left="850"/>
        <w:rPr>
          <w:noProof/>
          <w:lang w:val="en-IE"/>
        </w:rPr>
      </w:pPr>
      <w:r w:rsidRPr="002C4283">
        <w:rPr>
          <w:noProof/>
          <w:lang w:val="en-IE"/>
        </w:rPr>
        <w:t xml:space="preserve">1) </w:t>
      </w:r>
      <w:r w:rsidR="00DF4478" w:rsidRPr="002C4283">
        <w:rPr>
          <w:bCs/>
          <w:noProof/>
          <w:lang w:val="en-IE"/>
        </w:rPr>
        <w:t xml:space="preserve">To broaden the tasks of the </w:t>
      </w:r>
      <w:r w:rsidR="00275547">
        <w:rPr>
          <w:bCs/>
          <w:noProof/>
          <w:lang w:val="en-IE"/>
        </w:rPr>
        <w:t>E</w:t>
      </w:r>
      <w:r w:rsidR="00DF4478" w:rsidRPr="002C4283">
        <w:rPr>
          <w:bCs/>
          <w:noProof/>
          <w:lang w:val="en-IE"/>
        </w:rPr>
        <w:t xml:space="preserve">xpert </w:t>
      </w:r>
      <w:r w:rsidR="00275547">
        <w:rPr>
          <w:bCs/>
          <w:noProof/>
          <w:lang w:val="en-IE"/>
        </w:rPr>
        <w:t>G</w:t>
      </w:r>
      <w:r w:rsidR="00DF4478" w:rsidRPr="002C4283">
        <w:rPr>
          <w:bCs/>
          <w:noProof/>
          <w:lang w:val="en-IE"/>
        </w:rPr>
        <w:t xml:space="preserve">roup. </w:t>
      </w:r>
    </w:p>
    <w:p w14:paraId="596BC7D6" w14:textId="77777777" w:rsidR="00DF4478" w:rsidRPr="002C4283" w:rsidRDefault="00693EC7" w:rsidP="00693EC7">
      <w:pPr>
        <w:pBdr>
          <w:top w:val="single" w:sz="4" w:space="1" w:color="auto"/>
          <w:left w:val="single" w:sz="4" w:space="4" w:color="auto"/>
          <w:bottom w:val="single" w:sz="4" w:space="1" w:color="auto"/>
          <w:right w:val="single" w:sz="4" w:space="4" w:color="auto"/>
        </w:pBdr>
        <w:ind w:left="850"/>
        <w:rPr>
          <w:noProof/>
          <w:lang w:val="en-IE"/>
        </w:rPr>
      </w:pPr>
      <w:r w:rsidRPr="002C4283">
        <w:rPr>
          <w:noProof/>
          <w:lang w:val="en-IE"/>
        </w:rPr>
        <w:t xml:space="preserve">2) </w:t>
      </w:r>
      <w:r w:rsidR="00DF4478" w:rsidRPr="002C4283">
        <w:rPr>
          <w:bCs/>
          <w:noProof/>
          <w:lang w:val="en-IE"/>
        </w:rPr>
        <w:t>To clarify and broaden the membership, ensuring that Member State authorities, which are competent for the subjects addressed, are part of this group.</w:t>
      </w:r>
    </w:p>
    <w:p w14:paraId="16DE3636" w14:textId="77777777" w:rsidR="00DF4478" w:rsidRPr="002C4283" w:rsidRDefault="00DF4478" w:rsidP="00DF4478">
      <w:pPr>
        <w:keepNext/>
        <w:tabs>
          <w:tab w:val="left" w:pos="850"/>
        </w:tabs>
        <w:ind w:left="850" w:hanging="850"/>
        <w:outlineLvl w:val="2"/>
        <w:rPr>
          <w:i/>
          <w:noProof/>
          <w:lang w:val="en-IE"/>
        </w:rPr>
      </w:pPr>
      <w:bookmarkStart w:id="15" w:name="_Toc514938019"/>
      <w:bookmarkStart w:id="16" w:name="_Toc520485032"/>
      <w:r w:rsidRPr="002C4283">
        <w:rPr>
          <w:i/>
          <w:noProof/>
          <w:lang w:val="en-IE"/>
        </w:rPr>
        <w:t>1.4.3.</w:t>
      </w:r>
      <w:r w:rsidRPr="002C4283">
        <w:rPr>
          <w:i/>
          <w:noProof/>
          <w:lang w:val="en-IE"/>
        </w:rPr>
        <w:tab/>
        <w:t>Expected result(s) and impact</w:t>
      </w:r>
      <w:bookmarkEnd w:id="15"/>
      <w:bookmarkEnd w:id="16"/>
    </w:p>
    <w:p w14:paraId="65D26472" w14:textId="77777777" w:rsidR="00DF4478" w:rsidRPr="002C4283" w:rsidRDefault="00DF4478" w:rsidP="00DF4478">
      <w:pPr>
        <w:ind w:left="850"/>
        <w:rPr>
          <w:i/>
          <w:noProof/>
          <w:sz w:val="20"/>
          <w:lang w:val="en-IE"/>
        </w:rPr>
      </w:pPr>
      <w:r w:rsidRPr="002C4283">
        <w:rPr>
          <w:i/>
          <w:noProof/>
          <w:sz w:val="20"/>
          <w:lang w:val="en-IE"/>
        </w:rPr>
        <w:t>Specify the effects which the proposal/initiative should have on the beneficiaries/groups targeted.</w:t>
      </w:r>
    </w:p>
    <w:p w14:paraId="53645768"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lang w:val="en-IE"/>
        </w:rPr>
      </w:pPr>
      <w:r w:rsidRPr="002C4283">
        <w:rPr>
          <w:noProof/>
          <w:lang w:val="en-IE"/>
        </w:rPr>
        <w:t>The proposal will create a more inclusive and inter-disciplinary Expert Group reflecting all the environmental, social and economic objectives of the EU</w:t>
      </w:r>
      <w:r w:rsidR="00275547">
        <w:rPr>
          <w:noProof/>
          <w:lang w:val="en-IE"/>
        </w:rPr>
        <w:t>’s</w:t>
      </w:r>
      <w:r w:rsidRPr="002C4283">
        <w:rPr>
          <w:noProof/>
          <w:lang w:val="en-IE"/>
        </w:rPr>
        <w:t xml:space="preserve"> </w:t>
      </w:r>
      <w:r w:rsidR="00FA4361">
        <w:rPr>
          <w:noProof/>
          <w:lang w:val="en-IE"/>
        </w:rPr>
        <w:t xml:space="preserve">New </w:t>
      </w:r>
      <w:r w:rsidRPr="002C4283">
        <w:rPr>
          <w:noProof/>
          <w:lang w:val="en-IE"/>
        </w:rPr>
        <w:t>Forest Strategy.</w:t>
      </w:r>
    </w:p>
    <w:p w14:paraId="4B7A237F"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lang w:val="en-IE"/>
        </w:rPr>
      </w:pPr>
    </w:p>
    <w:p w14:paraId="27B09C80"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lang w:val="en-IE"/>
        </w:rPr>
      </w:pPr>
    </w:p>
    <w:p w14:paraId="3D709A6A"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lang w:val="en-IE"/>
        </w:rPr>
      </w:pPr>
    </w:p>
    <w:p w14:paraId="23E0AC07" w14:textId="77777777" w:rsidR="00DF4478" w:rsidRPr="002C4283" w:rsidRDefault="00DF4478" w:rsidP="00DF4478">
      <w:pPr>
        <w:keepNext/>
        <w:tabs>
          <w:tab w:val="left" w:pos="850"/>
        </w:tabs>
        <w:ind w:left="850" w:hanging="850"/>
        <w:outlineLvl w:val="2"/>
        <w:rPr>
          <w:i/>
          <w:noProof/>
          <w:szCs w:val="24"/>
          <w:lang w:val="en-IE"/>
        </w:rPr>
      </w:pPr>
      <w:bookmarkStart w:id="17" w:name="_Toc514938023"/>
      <w:bookmarkStart w:id="18" w:name="_Toc520485033"/>
      <w:r w:rsidRPr="002C4283">
        <w:rPr>
          <w:i/>
          <w:noProof/>
          <w:lang w:val="en-IE"/>
        </w:rPr>
        <w:t>1.4.4.</w:t>
      </w:r>
      <w:r w:rsidRPr="002C4283">
        <w:rPr>
          <w:i/>
          <w:noProof/>
          <w:lang w:val="en-IE"/>
        </w:rPr>
        <w:tab/>
        <w:t>Indicators of performance</w:t>
      </w:r>
      <w:bookmarkEnd w:id="17"/>
      <w:bookmarkEnd w:id="18"/>
    </w:p>
    <w:p w14:paraId="7D344202" w14:textId="77777777" w:rsidR="00DF4478" w:rsidRPr="002C4283" w:rsidRDefault="00DF4478" w:rsidP="00DF4478">
      <w:pPr>
        <w:ind w:left="850"/>
        <w:rPr>
          <w:i/>
          <w:noProof/>
          <w:sz w:val="20"/>
          <w:lang w:val="en-IE"/>
        </w:rPr>
      </w:pPr>
      <w:r w:rsidRPr="002C4283">
        <w:rPr>
          <w:i/>
          <w:noProof/>
          <w:sz w:val="20"/>
          <w:lang w:val="en-IE"/>
        </w:rPr>
        <w:t>Specify the indicators for monitoring progress and achievements.</w:t>
      </w:r>
    </w:p>
    <w:p w14:paraId="58D55324"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lang w:val="en-IE"/>
        </w:rPr>
      </w:pPr>
      <w:r w:rsidRPr="002C4283">
        <w:rPr>
          <w:iCs/>
          <w:noProof/>
          <w:lang w:val="en-IE"/>
        </w:rPr>
        <w:t xml:space="preserve">Reinforced cooperation and multidisciplinary exchange between the Commission and the Member States on forests and the forestry sector in relation to all forest-relevant </w:t>
      </w:r>
      <w:r w:rsidR="00275547">
        <w:rPr>
          <w:iCs/>
          <w:noProof/>
          <w:lang w:val="en-IE"/>
        </w:rPr>
        <w:t>EU</w:t>
      </w:r>
      <w:r w:rsidR="00275547" w:rsidRPr="002C4283">
        <w:rPr>
          <w:iCs/>
          <w:noProof/>
          <w:lang w:val="en-IE"/>
        </w:rPr>
        <w:t xml:space="preserve"> </w:t>
      </w:r>
      <w:r w:rsidRPr="002C4283">
        <w:rPr>
          <w:iCs/>
          <w:noProof/>
          <w:lang w:val="en-IE"/>
        </w:rPr>
        <w:t>policy areas.</w:t>
      </w:r>
    </w:p>
    <w:p w14:paraId="0AE37535" w14:textId="77777777" w:rsidR="00DF4478" w:rsidRPr="002C4283" w:rsidRDefault="00DF4478" w:rsidP="00DF4478">
      <w:pPr>
        <w:keepNext/>
        <w:tabs>
          <w:tab w:val="left" w:pos="850"/>
        </w:tabs>
        <w:ind w:left="850" w:hanging="850"/>
        <w:outlineLvl w:val="1"/>
        <w:rPr>
          <w:b/>
          <w:bCs/>
          <w:noProof/>
          <w:szCs w:val="24"/>
          <w:lang w:val="en-IE"/>
        </w:rPr>
      </w:pPr>
      <w:bookmarkStart w:id="19" w:name="_Toc514938025"/>
      <w:bookmarkStart w:id="20" w:name="_Toc520485034"/>
      <w:r w:rsidRPr="002C4283">
        <w:rPr>
          <w:b/>
          <w:noProof/>
          <w:lang w:val="en-IE"/>
        </w:rPr>
        <w:t>1.5.</w:t>
      </w:r>
      <w:r w:rsidRPr="002C4283">
        <w:rPr>
          <w:b/>
          <w:noProof/>
          <w:lang w:val="en-IE"/>
        </w:rPr>
        <w:tab/>
        <w:t>Grounds for the proposal/initiative</w:t>
      </w:r>
      <w:bookmarkEnd w:id="19"/>
      <w:bookmarkEnd w:id="20"/>
      <w:r w:rsidRPr="002C4283">
        <w:rPr>
          <w:b/>
          <w:noProof/>
          <w:lang w:val="en-IE"/>
        </w:rPr>
        <w:t xml:space="preserve"> </w:t>
      </w:r>
    </w:p>
    <w:p w14:paraId="53141FA9" w14:textId="77777777" w:rsidR="00DF4478" w:rsidRPr="002C4283" w:rsidRDefault="00DF4478" w:rsidP="00DF4478">
      <w:pPr>
        <w:keepNext/>
        <w:tabs>
          <w:tab w:val="left" w:pos="850"/>
        </w:tabs>
        <w:ind w:left="850" w:hanging="850"/>
        <w:outlineLvl w:val="2"/>
        <w:rPr>
          <w:i/>
          <w:noProof/>
          <w:lang w:val="en-IE"/>
        </w:rPr>
      </w:pPr>
      <w:bookmarkStart w:id="21" w:name="_Toc514938026"/>
      <w:bookmarkStart w:id="22" w:name="_Toc520485035"/>
      <w:r w:rsidRPr="002C4283">
        <w:rPr>
          <w:i/>
          <w:noProof/>
          <w:lang w:val="en-IE"/>
        </w:rPr>
        <w:t>1.5.1.</w:t>
      </w:r>
      <w:r w:rsidRPr="002C4283">
        <w:rPr>
          <w:i/>
          <w:noProof/>
          <w:lang w:val="en-IE"/>
        </w:rPr>
        <w:tab/>
        <w:t>Requirement(s) to be met in the short or long term including a detailed timeline for roll-out of the implementation of the initiative</w:t>
      </w:r>
      <w:bookmarkEnd w:id="21"/>
      <w:bookmarkEnd w:id="22"/>
    </w:p>
    <w:p w14:paraId="460F7315" w14:textId="4F2FB5B1" w:rsidR="00DF4478" w:rsidRPr="002C4283" w:rsidRDefault="00DF4478" w:rsidP="00DF4478">
      <w:pPr>
        <w:pBdr>
          <w:top w:val="dotted" w:sz="4" w:space="1" w:color="auto"/>
          <w:left w:val="dotted" w:sz="4" w:space="4" w:color="auto"/>
          <w:bottom w:val="dotted" w:sz="4" w:space="1" w:color="auto"/>
          <w:right w:val="dotted" w:sz="4" w:space="4" w:color="auto"/>
        </w:pBdr>
        <w:spacing w:before="0" w:after="60"/>
        <w:ind w:left="794"/>
        <w:jc w:val="left"/>
        <w:rPr>
          <w:rFonts w:eastAsia="Times New Roman"/>
          <w:noProof/>
          <w:szCs w:val="24"/>
          <w:lang w:val="en-IE" w:eastAsia="en-GB"/>
        </w:rPr>
      </w:pPr>
      <w:r w:rsidRPr="002C4283">
        <w:rPr>
          <w:rFonts w:eastAsia="Arial Unicode MS"/>
          <w:bCs/>
          <w:noProof/>
          <w:color w:val="000000" w:themeColor="text1"/>
          <w:szCs w:val="24"/>
          <w:lang w:val="en-IE"/>
        </w:rPr>
        <w:t xml:space="preserve">The Commission proposes to </w:t>
      </w:r>
      <w:r w:rsidR="007A3D5D">
        <w:rPr>
          <w:rFonts w:eastAsia="Arial Unicode MS"/>
          <w:bCs/>
          <w:noProof/>
          <w:color w:val="000000" w:themeColor="text1"/>
          <w:szCs w:val="24"/>
          <w:lang w:val="en-IE"/>
        </w:rPr>
        <w:t xml:space="preserve">amend </w:t>
      </w:r>
      <w:r w:rsidRPr="002C4283">
        <w:rPr>
          <w:rFonts w:eastAsia="Arial Unicode MS"/>
          <w:bCs/>
          <w:noProof/>
          <w:color w:val="000000" w:themeColor="text1"/>
          <w:szCs w:val="24"/>
          <w:lang w:val="en-IE"/>
        </w:rPr>
        <w:t>Council Decision 89/367/EEC of 29</w:t>
      </w:r>
      <w:r w:rsidR="005C6150">
        <w:rPr>
          <w:rFonts w:eastAsia="Arial Unicode MS"/>
          <w:bCs/>
          <w:noProof/>
          <w:color w:val="000000" w:themeColor="text1"/>
          <w:szCs w:val="24"/>
          <w:lang w:val="en-IE"/>
        </w:rPr>
        <w:t> </w:t>
      </w:r>
      <w:r w:rsidRPr="002C4283">
        <w:rPr>
          <w:rFonts w:eastAsia="Arial Unicode MS"/>
          <w:bCs/>
          <w:noProof/>
          <w:color w:val="000000" w:themeColor="text1"/>
          <w:szCs w:val="24"/>
          <w:lang w:val="en-IE"/>
        </w:rPr>
        <w:t>May</w:t>
      </w:r>
      <w:r w:rsidR="005C6150">
        <w:rPr>
          <w:rFonts w:eastAsia="Arial Unicode MS"/>
          <w:bCs/>
          <w:noProof/>
          <w:color w:val="000000" w:themeColor="text1"/>
          <w:szCs w:val="24"/>
          <w:lang w:val="en-IE"/>
        </w:rPr>
        <w:t> </w:t>
      </w:r>
      <w:r w:rsidRPr="002C4283">
        <w:rPr>
          <w:rFonts w:eastAsia="Arial Unicode MS"/>
          <w:bCs/>
          <w:noProof/>
          <w:color w:val="000000" w:themeColor="text1"/>
          <w:szCs w:val="24"/>
          <w:lang w:val="en-IE"/>
        </w:rPr>
        <w:t xml:space="preserve">1989 through a decision of the European Parliament and of the Council to reflect the new governance of the </w:t>
      </w:r>
      <w:r w:rsidR="00FA4361">
        <w:rPr>
          <w:rFonts w:eastAsia="Arial Unicode MS"/>
          <w:bCs/>
          <w:noProof/>
          <w:color w:val="000000" w:themeColor="text1"/>
          <w:szCs w:val="24"/>
          <w:lang w:val="en-IE"/>
        </w:rPr>
        <w:t>N</w:t>
      </w:r>
      <w:r w:rsidRPr="002C4283">
        <w:rPr>
          <w:rFonts w:eastAsia="Arial Unicode MS"/>
          <w:bCs/>
          <w:noProof/>
          <w:color w:val="000000" w:themeColor="text1"/>
          <w:szCs w:val="24"/>
          <w:lang w:val="en-IE"/>
        </w:rPr>
        <w:t>ew EU Forest Strategy for 20</w:t>
      </w:r>
      <w:r w:rsidR="000E7A09">
        <w:rPr>
          <w:rFonts w:eastAsia="Arial Unicode MS"/>
          <w:bCs/>
          <w:noProof/>
          <w:color w:val="000000" w:themeColor="text1"/>
          <w:szCs w:val="24"/>
          <w:lang w:val="en-IE"/>
        </w:rPr>
        <w:t>30</w:t>
      </w:r>
      <w:r w:rsidRPr="002C4283">
        <w:rPr>
          <w:rFonts w:eastAsia="Arial Unicode MS"/>
          <w:bCs/>
          <w:noProof/>
          <w:color w:val="000000" w:themeColor="text1"/>
          <w:szCs w:val="24"/>
          <w:lang w:val="en-IE"/>
        </w:rPr>
        <w:t xml:space="preserve">. The Commission proposes to update the legal bases, the policy references and broaden the tasks of the </w:t>
      </w:r>
      <w:r w:rsidR="007A3D5D">
        <w:rPr>
          <w:rFonts w:eastAsia="Arial Unicode MS"/>
          <w:bCs/>
          <w:noProof/>
          <w:color w:val="000000" w:themeColor="text1"/>
          <w:szCs w:val="24"/>
          <w:lang w:val="en-IE"/>
        </w:rPr>
        <w:t>Standing Forestry Committee and rename it to Standing Forest and Forestry Expert Group</w:t>
      </w:r>
      <w:r w:rsidRPr="002C4283">
        <w:rPr>
          <w:rFonts w:eastAsia="Arial Unicode MS"/>
          <w:bCs/>
          <w:noProof/>
          <w:color w:val="000000" w:themeColor="text1"/>
          <w:szCs w:val="24"/>
          <w:lang w:val="en-IE"/>
        </w:rPr>
        <w:t xml:space="preserve">. The </w:t>
      </w:r>
      <w:r w:rsidR="003E6DC3">
        <w:rPr>
          <w:rFonts w:eastAsia="Arial Unicode MS"/>
          <w:bCs/>
          <w:noProof/>
          <w:color w:val="000000" w:themeColor="text1"/>
          <w:szCs w:val="24"/>
          <w:lang w:val="en-IE"/>
        </w:rPr>
        <w:t>proposal would</w:t>
      </w:r>
      <w:r w:rsidRPr="002C4283">
        <w:rPr>
          <w:rFonts w:eastAsia="Arial Unicode MS"/>
          <w:bCs/>
          <w:noProof/>
          <w:color w:val="000000" w:themeColor="text1"/>
          <w:szCs w:val="24"/>
          <w:lang w:val="en-IE"/>
        </w:rPr>
        <w:t xml:space="preserve"> also clarif</w:t>
      </w:r>
      <w:r w:rsidR="003E6DC3">
        <w:rPr>
          <w:rFonts w:eastAsia="Arial Unicode MS"/>
          <w:bCs/>
          <w:noProof/>
          <w:color w:val="000000" w:themeColor="text1"/>
          <w:szCs w:val="24"/>
          <w:lang w:val="en-IE"/>
        </w:rPr>
        <w:t>y</w:t>
      </w:r>
      <w:r w:rsidRPr="002C4283">
        <w:rPr>
          <w:rFonts w:eastAsia="Arial Unicode MS"/>
          <w:bCs/>
          <w:noProof/>
          <w:color w:val="000000" w:themeColor="text1"/>
          <w:szCs w:val="24"/>
          <w:lang w:val="en-IE"/>
        </w:rPr>
        <w:t xml:space="preserve"> and </w:t>
      </w:r>
      <w:r w:rsidR="003E6DC3">
        <w:rPr>
          <w:rFonts w:eastAsia="Arial Unicode MS"/>
          <w:bCs/>
          <w:noProof/>
          <w:color w:val="000000" w:themeColor="text1"/>
          <w:szCs w:val="24"/>
          <w:lang w:val="en-IE"/>
        </w:rPr>
        <w:t xml:space="preserve">extend the Expert Group’s </w:t>
      </w:r>
      <w:r w:rsidRPr="002C4283">
        <w:rPr>
          <w:rFonts w:eastAsia="Arial Unicode MS"/>
          <w:bCs/>
          <w:noProof/>
          <w:color w:val="000000" w:themeColor="text1"/>
          <w:szCs w:val="24"/>
          <w:lang w:val="en-IE"/>
        </w:rPr>
        <w:t>membership, ensuring that Member State authorities which are competent for the subjects addressed are part of this group.</w:t>
      </w:r>
    </w:p>
    <w:p w14:paraId="59BEBA8E" w14:textId="77777777" w:rsidR="00DF4478" w:rsidRPr="002C4283" w:rsidRDefault="00DF4478" w:rsidP="00DF4478">
      <w:pPr>
        <w:keepNext/>
        <w:tabs>
          <w:tab w:val="left" w:pos="850"/>
        </w:tabs>
        <w:ind w:left="850" w:hanging="850"/>
        <w:outlineLvl w:val="2"/>
        <w:rPr>
          <w:bCs/>
          <w:i/>
          <w:noProof/>
          <w:szCs w:val="24"/>
          <w:lang w:val="en-IE"/>
        </w:rPr>
      </w:pPr>
      <w:bookmarkStart w:id="23" w:name="_Toc514938029"/>
      <w:bookmarkStart w:id="24" w:name="_Toc520485036"/>
      <w:r w:rsidRPr="002C4283">
        <w:rPr>
          <w:i/>
          <w:noProof/>
          <w:lang w:val="en-IE"/>
        </w:rPr>
        <w:t>1.5.2.</w:t>
      </w:r>
      <w:r w:rsidRPr="002C4283">
        <w:rPr>
          <w:i/>
          <w:noProof/>
          <w:lang w:val="en-IE"/>
        </w:rPr>
        <w:tab/>
        <w:t>Added value of Union involvement (it may result from different factors, e.g. coordination gains, legal certainty, greater effectiveness or complementarities). For the purposes of this point 'added value of Union involvement' is the value resulting from Union intervention, which is additional to the value that would have been otherwise created by Member States alone.</w:t>
      </w:r>
      <w:bookmarkEnd w:id="23"/>
      <w:bookmarkEnd w:id="24"/>
    </w:p>
    <w:p w14:paraId="0507AFD5"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lang w:val="en-IE"/>
        </w:rPr>
      </w:pPr>
      <w:r w:rsidRPr="002C4283">
        <w:rPr>
          <w:noProof/>
          <w:lang w:val="en-IE"/>
        </w:rPr>
        <w:t xml:space="preserve">A governance </w:t>
      </w:r>
      <w:r w:rsidR="005136FC">
        <w:rPr>
          <w:noProof/>
          <w:lang w:val="en-IE"/>
        </w:rPr>
        <w:t xml:space="preserve">structure </w:t>
      </w:r>
      <w:r w:rsidRPr="002C4283">
        <w:rPr>
          <w:noProof/>
          <w:lang w:val="en-IE"/>
        </w:rPr>
        <w:t xml:space="preserve">involving Member States experts to advise the Commission can only be </w:t>
      </w:r>
      <w:r w:rsidR="005136FC">
        <w:rPr>
          <w:noProof/>
          <w:lang w:val="en-IE"/>
        </w:rPr>
        <w:t xml:space="preserve">ensured </w:t>
      </w:r>
      <w:r w:rsidRPr="002C4283">
        <w:rPr>
          <w:noProof/>
          <w:lang w:val="en-IE"/>
        </w:rPr>
        <w:t xml:space="preserve">by </w:t>
      </w:r>
      <w:r w:rsidR="005136FC">
        <w:rPr>
          <w:noProof/>
          <w:lang w:val="en-IE"/>
        </w:rPr>
        <w:t>EU-</w:t>
      </w:r>
      <w:r w:rsidRPr="002C4283">
        <w:rPr>
          <w:noProof/>
          <w:lang w:val="en-IE"/>
        </w:rPr>
        <w:t>level</w:t>
      </w:r>
      <w:r w:rsidR="005136FC">
        <w:rPr>
          <w:noProof/>
          <w:lang w:val="en-IE"/>
        </w:rPr>
        <w:t xml:space="preserve"> action</w:t>
      </w:r>
      <w:r w:rsidRPr="002C4283">
        <w:rPr>
          <w:noProof/>
          <w:lang w:val="en-IE"/>
        </w:rPr>
        <w:t xml:space="preserve">. </w:t>
      </w:r>
    </w:p>
    <w:p w14:paraId="12F1347B" w14:textId="77777777" w:rsidR="00DF4478" w:rsidRPr="002C4283" w:rsidRDefault="005136FC" w:rsidP="00DF4478">
      <w:pPr>
        <w:pBdr>
          <w:top w:val="single" w:sz="4" w:space="1" w:color="auto"/>
          <w:left w:val="single" w:sz="4" w:space="4" w:color="auto"/>
          <w:bottom w:val="single" w:sz="4" w:space="1" w:color="auto"/>
          <w:right w:val="single" w:sz="4" w:space="4" w:color="auto"/>
        </w:pBdr>
        <w:ind w:left="850"/>
        <w:rPr>
          <w:noProof/>
          <w:lang w:val="en-IE"/>
        </w:rPr>
      </w:pPr>
      <w:r>
        <w:rPr>
          <w:noProof/>
          <w:lang w:val="en-IE"/>
        </w:rPr>
        <w:t>T</w:t>
      </w:r>
      <w:r w:rsidR="00DF4478" w:rsidRPr="002C4283">
        <w:rPr>
          <w:noProof/>
          <w:lang w:val="en-IE"/>
        </w:rPr>
        <w:t xml:space="preserve">he Treaties do not explicitly mention ‘forest policy’, </w:t>
      </w:r>
      <w:r>
        <w:rPr>
          <w:noProof/>
          <w:lang w:val="en-IE"/>
        </w:rPr>
        <w:t xml:space="preserve">but </w:t>
      </w:r>
      <w:r w:rsidR="00DF4478" w:rsidRPr="002C4283">
        <w:rPr>
          <w:noProof/>
          <w:lang w:val="en-IE"/>
        </w:rPr>
        <w:t xml:space="preserve">the EU has a range of competences that may relate to forests such as climate, environment, rural development and disaster prevention. The EU has already exercised these competences, and forests are covered by a number of legal texts. Within these areas of shared EU competences, forests and forestry do not fall within the exclusive competence of Member States. </w:t>
      </w:r>
    </w:p>
    <w:p w14:paraId="4A770BB4"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lang w:val="en-IE"/>
        </w:rPr>
      </w:pPr>
      <w:r w:rsidRPr="002C4283">
        <w:rPr>
          <w:noProof/>
          <w:lang w:val="en-IE"/>
        </w:rPr>
        <w:t xml:space="preserve">The </w:t>
      </w:r>
      <w:r w:rsidR="00FA4361">
        <w:rPr>
          <w:noProof/>
          <w:lang w:val="en-IE"/>
        </w:rPr>
        <w:t>N</w:t>
      </w:r>
      <w:r w:rsidRPr="002C4283">
        <w:rPr>
          <w:noProof/>
          <w:lang w:val="en-IE"/>
        </w:rPr>
        <w:t>ew EU Forest Strategy aims to overcome challenges that affect forests and forestry (e</w:t>
      </w:r>
      <w:r w:rsidR="005C6150">
        <w:rPr>
          <w:noProof/>
          <w:lang w:val="en-IE"/>
        </w:rPr>
        <w:t>.g.</w:t>
      </w:r>
      <w:r w:rsidRPr="002C4283">
        <w:rPr>
          <w:noProof/>
          <w:lang w:val="en-IE"/>
        </w:rPr>
        <w:t xml:space="preserve"> climate change, biodiversity loss, etc</w:t>
      </w:r>
      <w:r w:rsidR="005C6150">
        <w:rPr>
          <w:noProof/>
          <w:lang w:val="en-IE"/>
        </w:rPr>
        <w:t>.</w:t>
      </w:r>
      <w:r w:rsidRPr="002C4283">
        <w:rPr>
          <w:noProof/>
          <w:lang w:val="en-IE"/>
        </w:rPr>
        <w:t xml:space="preserve">) and unlock the potential of forests for our future, in full respect for the principle of subsidiarity. The Commission will work closely with the Member States for the implementation of the </w:t>
      </w:r>
      <w:r w:rsidR="00FA4361">
        <w:rPr>
          <w:noProof/>
          <w:lang w:val="en-IE"/>
        </w:rPr>
        <w:t xml:space="preserve">New </w:t>
      </w:r>
      <w:r w:rsidRPr="002C4283">
        <w:rPr>
          <w:noProof/>
          <w:lang w:val="en-IE"/>
        </w:rPr>
        <w:t xml:space="preserve">EU Forest Strategy. The most effective way of achieving a more inclusive and better coordinated EU </w:t>
      </w:r>
      <w:r w:rsidR="00FB3F7A">
        <w:rPr>
          <w:noProof/>
          <w:lang w:val="en-IE"/>
        </w:rPr>
        <w:t>f</w:t>
      </w:r>
      <w:r w:rsidRPr="002C4283">
        <w:rPr>
          <w:noProof/>
          <w:lang w:val="en-IE"/>
        </w:rPr>
        <w:t xml:space="preserve">orest governance structure is to broaden the scope and clarify the tasks of the Standing Forestry Committee, and </w:t>
      </w:r>
      <w:r w:rsidR="00832881">
        <w:rPr>
          <w:noProof/>
          <w:lang w:val="en-IE"/>
        </w:rPr>
        <w:t xml:space="preserve">to </w:t>
      </w:r>
      <w:r w:rsidRPr="002C4283">
        <w:rPr>
          <w:noProof/>
          <w:lang w:val="en-IE"/>
        </w:rPr>
        <w:t xml:space="preserve">rename it to reflect these amendments. It will be composed of relevant competent authorities of the Member States </w:t>
      </w:r>
      <w:r w:rsidR="007A3D5D">
        <w:rPr>
          <w:noProof/>
          <w:lang w:val="en-IE"/>
        </w:rPr>
        <w:t xml:space="preserve">responsible for </w:t>
      </w:r>
      <w:r w:rsidRPr="002C4283">
        <w:rPr>
          <w:noProof/>
          <w:lang w:val="en-IE"/>
        </w:rPr>
        <w:t xml:space="preserve">the policy sectors referred to in the </w:t>
      </w:r>
      <w:r w:rsidR="00FA4361">
        <w:rPr>
          <w:noProof/>
          <w:lang w:val="en-IE"/>
        </w:rPr>
        <w:t xml:space="preserve">New </w:t>
      </w:r>
      <w:r w:rsidRPr="002C4283">
        <w:rPr>
          <w:noProof/>
          <w:lang w:val="en-IE"/>
        </w:rPr>
        <w:t xml:space="preserve">EU </w:t>
      </w:r>
      <w:r w:rsidR="00FB3F7A">
        <w:rPr>
          <w:noProof/>
          <w:lang w:val="en-IE"/>
        </w:rPr>
        <w:t>F</w:t>
      </w:r>
      <w:r w:rsidRPr="002C4283">
        <w:rPr>
          <w:noProof/>
          <w:lang w:val="en-IE"/>
        </w:rPr>
        <w:t xml:space="preserve">orest </w:t>
      </w:r>
      <w:r w:rsidR="00FB3F7A">
        <w:rPr>
          <w:noProof/>
          <w:lang w:val="en-IE"/>
        </w:rPr>
        <w:t>S</w:t>
      </w:r>
      <w:r w:rsidRPr="002C4283">
        <w:rPr>
          <w:noProof/>
          <w:lang w:val="en-IE"/>
        </w:rPr>
        <w:t>trategy and</w:t>
      </w:r>
      <w:r w:rsidR="00832881">
        <w:rPr>
          <w:noProof/>
          <w:lang w:val="en-IE"/>
        </w:rPr>
        <w:t xml:space="preserve"> will be</w:t>
      </w:r>
      <w:r w:rsidRPr="002C4283">
        <w:rPr>
          <w:noProof/>
          <w:lang w:val="en-IE"/>
        </w:rPr>
        <w:t xml:space="preserve"> chaired by a representative of the Commission.</w:t>
      </w:r>
    </w:p>
    <w:p w14:paraId="5408DAFF"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lang w:val="en-IE"/>
        </w:rPr>
      </w:pPr>
      <w:r w:rsidRPr="002C4283">
        <w:rPr>
          <w:noProof/>
          <w:lang w:val="en-IE"/>
        </w:rPr>
        <w:t xml:space="preserve"> </w:t>
      </w:r>
    </w:p>
    <w:p w14:paraId="72C643F9" w14:textId="77777777" w:rsidR="00DF4478" w:rsidRPr="002C4283" w:rsidRDefault="00DF4478" w:rsidP="00DF4478">
      <w:pPr>
        <w:keepNext/>
        <w:tabs>
          <w:tab w:val="left" w:pos="850"/>
        </w:tabs>
        <w:ind w:left="850" w:hanging="850"/>
        <w:outlineLvl w:val="2"/>
        <w:rPr>
          <w:i/>
          <w:noProof/>
          <w:lang w:val="en-IE"/>
        </w:rPr>
      </w:pPr>
      <w:bookmarkStart w:id="25" w:name="_Toc514938030"/>
      <w:bookmarkStart w:id="26" w:name="_Toc520485037"/>
      <w:r w:rsidRPr="002C4283">
        <w:rPr>
          <w:i/>
          <w:noProof/>
          <w:lang w:val="en-IE"/>
        </w:rPr>
        <w:t>1.5.3.</w:t>
      </w:r>
      <w:r w:rsidRPr="002C4283">
        <w:rPr>
          <w:i/>
          <w:noProof/>
          <w:lang w:val="en-IE"/>
        </w:rPr>
        <w:tab/>
        <w:t>Lessons learned from similar experiences in the past</w:t>
      </w:r>
      <w:bookmarkEnd w:id="25"/>
      <w:bookmarkEnd w:id="26"/>
    </w:p>
    <w:p w14:paraId="3B2A9168" w14:textId="77777777" w:rsidR="00DF4478" w:rsidRPr="002C4283" w:rsidRDefault="00275F81" w:rsidP="00DF4478">
      <w:pPr>
        <w:pBdr>
          <w:top w:val="single" w:sz="4" w:space="1" w:color="auto"/>
          <w:left w:val="single" w:sz="4" w:space="4" w:color="auto"/>
          <w:bottom w:val="single" w:sz="4" w:space="1" w:color="auto"/>
          <w:right w:val="single" w:sz="4" w:space="4" w:color="auto"/>
        </w:pBdr>
        <w:ind w:left="850"/>
        <w:rPr>
          <w:noProof/>
          <w:lang w:val="en-IE"/>
        </w:rPr>
      </w:pPr>
      <w:r>
        <w:rPr>
          <w:bCs/>
          <w:noProof/>
          <w:lang w:val="en-IE"/>
        </w:rPr>
        <w:t xml:space="preserve">The Standing Forestry Committee was set up with </w:t>
      </w:r>
      <w:r w:rsidRPr="00275F81">
        <w:rPr>
          <w:bCs/>
          <w:noProof/>
        </w:rPr>
        <w:t>Decision</w:t>
      </w:r>
      <w:r w:rsidRPr="00275F81">
        <w:rPr>
          <w:b/>
          <w:bCs/>
          <w:noProof/>
        </w:rPr>
        <w:t xml:space="preserve"> </w:t>
      </w:r>
      <w:r w:rsidRPr="00275F81">
        <w:rPr>
          <w:bCs/>
          <w:noProof/>
        </w:rPr>
        <w:t>89/367/E</w:t>
      </w:r>
      <w:r>
        <w:rPr>
          <w:bCs/>
          <w:noProof/>
        </w:rPr>
        <w:t>E</w:t>
      </w:r>
      <w:r w:rsidRPr="00275F81">
        <w:rPr>
          <w:bCs/>
          <w:noProof/>
        </w:rPr>
        <w:t>C</w:t>
      </w:r>
      <w:r w:rsidRPr="00275F81">
        <w:rPr>
          <w:bCs/>
          <w:noProof/>
          <w:lang w:val="en-IE"/>
        </w:rPr>
        <w:t xml:space="preserve"> in order to ensure closer and more constant cooperation in the forestry sector between the Member States and the Commission, and thereby support forestry measures initiated under the European Economic Community’s agricultural structure and rural development policy</w:t>
      </w:r>
      <w:r>
        <w:rPr>
          <w:bCs/>
          <w:noProof/>
          <w:lang w:val="en-IE"/>
        </w:rPr>
        <w:t xml:space="preserve">. </w:t>
      </w:r>
      <w:r w:rsidRPr="00275F81">
        <w:rPr>
          <w:bCs/>
          <w:noProof/>
          <w:lang w:val="en-IE"/>
        </w:rPr>
        <w:t xml:space="preserve">The wider contribution of forests to the European Green Deal objectives, as presented in the </w:t>
      </w:r>
      <w:r>
        <w:rPr>
          <w:bCs/>
          <w:noProof/>
          <w:lang w:val="en-IE"/>
        </w:rPr>
        <w:t xml:space="preserve">New EU Forest </w:t>
      </w:r>
      <w:r w:rsidRPr="00275F81">
        <w:rPr>
          <w:bCs/>
          <w:noProof/>
          <w:lang w:val="en-IE"/>
        </w:rPr>
        <w:t xml:space="preserve">Strategy, including for climate, biodiversity and sustainable bioeconomy, necessitates a more inclusive and better coordinated EU forest governance structure, reflecting all the objectives of the </w:t>
      </w:r>
      <w:r w:rsidR="00FA4361">
        <w:rPr>
          <w:bCs/>
          <w:noProof/>
          <w:lang w:val="en-IE"/>
        </w:rPr>
        <w:t>N</w:t>
      </w:r>
      <w:r w:rsidRPr="00275F81">
        <w:rPr>
          <w:bCs/>
          <w:noProof/>
          <w:lang w:val="en-IE"/>
        </w:rPr>
        <w:t>ew EU Forest Strategy and their interlinkages.</w:t>
      </w:r>
      <w:r>
        <w:rPr>
          <w:bCs/>
          <w:noProof/>
          <w:lang w:val="en-IE"/>
        </w:rPr>
        <w:t xml:space="preserve"> </w:t>
      </w:r>
      <w:r w:rsidR="00DF4478" w:rsidRPr="002C4283">
        <w:rPr>
          <w:noProof/>
          <w:lang w:val="en-IE"/>
        </w:rPr>
        <w:t xml:space="preserve">The most effective way of achieving a more inclusive and better coordinated </w:t>
      </w:r>
      <w:r w:rsidR="00832881">
        <w:rPr>
          <w:noProof/>
          <w:lang w:val="en-IE"/>
        </w:rPr>
        <w:t>EU</w:t>
      </w:r>
      <w:r w:rsidR="00832881" w:rsidRPr="002C4283">
        <w:rPr>
          <w:noProof/>
          <w:lang w:val="en-IE"/>
        </w:rPr>
        <w:t xml:space="preserve"> </w:t>
      </w:r>
      <w:r w:rsidR="00DF4478" w:rsidRPr="002C4283">
        <w:rPr>
          <w:noProof/>
          <w:lang w:val="en-IE"/>
        </w:rPr>
        <w:t>forest governance structure is to broaden the scope and clarify the tasks and the composition of the Standing Forestry Committee. The Standing Forestry Committee should also be renamed in order to reflect those amendments.</w:t>
      </w:r>
    </w:p>
    <w:p w14:paraId="6B1916A0"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lang w:val="en-IE"/>
        </w:rPr>
      </w:pPr>
    </w:p>
    <w:p w14:paraId="3C85DBC8" w14:textId="77777777" w:rsidR="00DF4478" w:rsidRPr="002C4283" w:rsidRDefault="00DF4478" w:rsidP="00DF4478">
      <w:pPr>
        <w:keepNext/>
        <w:tabs>
          <w:tab w:val="left" w:pos="850"/>
        </w:tabs>
        <w:ind w:left="850" w:hanging="850"/>
        <w:outlineLvl w:val="2"/>
        <w:rPr>
          <w:i/>
          <w:noProof/>
          <w:lang w:val="en-IE"/>
        </w:rPr>
      </w:pPr>
      <w:bookmarkStart w:id="27" w:name="_Toc514938033"/>
      <w:bookmarkStart w:id="28" w:name="_Toc520485038"/>
      <w:r w:rsidRPr="002C4283">
        <w:rPr>
          <w:i/>
          <w:noProof/>
          <w:lang w:val="en-IE"/>
        </w:rPr>
        <w:t>1.5.4.</w:t>
      </w:r>
      <w:r w:rsidRPr="002C4283">
        <w:rPr>
          <w:i/>
          <w:noProof/>
          <w:lang w:val="en-IE"/>
        </w:rPr>
        <w:tab/>
        <w:t>Compatibility with the Multiannual Financial Framework and possible synergies with other appropriate instruments</w:t>
      </w:r>
      <w:bookmarkEnd w:id="27"/>
      <w:bookmarkEnd w:id="28"/>
    </w:p>
    <w:p w14:paraId="764D519C"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lang w:val="en-IE"/>
        </w:rPr>
      </w:pPr>
      <w:r w:rsidRPr="002C4283">
        <w:rPr>
          <w:noProof/>
          <w:lang w:val="en-IE"/>
        </w:rPr>
        <w:t>To be equally financed from the global envelopes of DG AGRI and DG ENV</w:t>
      </w:r>
      <w:r w:rsidR="006B0C62">
        <w:rPr>
          <w:noProof/>
          <w:lang w:val="en-IE"/>
        </w:rPr>
        <w:t>.</w:t>
      </w:r>
    </w:p>
    <w:p w14:paraId="0F40B23B"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lang w:val="en-IE"/>
        </w:rPr>
      </w:pPr>
    </w:p>
    <w:p w14:paraId="40022BEB" w14:textId="77777777" w:rsidR="00DF4478" w:rsidRPr="002C4283" w:rsidRDefault="00DF4478" w:rsidP="00DF4478">
      <w:pPr>
        <w:keepNext/>
        <w:tabs>
          <w:tab w:val="left" w:pos="850"/>
        </w:tabs>
        <w:ind w:left="850" w:hanging="850"/>
        <w:outlineLvl w:val="2"/>
        <w:rPr>
          <w:i/>
          <w:noProof/>
          <w:lang w:val="en-IE"/>
        </w:rPr>
      </w:pPr>
      <w:bookmarkStart w:id="29" w:name="_Toc514938036"/>
      <w:bookmarkStart w:id="30" w:name="_Toc520485039"/>
      <w:r w:rsidRPr="002C4283">
        <w:rPr>
          <w:i/>
          <w:noProof/>
          <w:lang w:val="en-IE"/>
        </w:rPr>
        <w:t>1.5.5.</w:t>
      </w:r>
      <w:r w:rsidRPr="002C4283">
        <w:rPr>
          <w:i/>
          <w:noProof/>
          <w:lang w:val="en-IE"/>
        </w:rPr>
        <w:tab/>
        <w:t>Assessment of the different available financing options, including scope for redeployment</w:t>
      </w:r>
      <w:bookmarkEnd w:id="29"/>
      <w:bookmarkEnd w:id="30"/>
    </w:p>
    <w:p w14:paraId="2E5BAFD6"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lang w:val="en-IE"/>
        </w:rPr>
      </w:pPr>
      <w:r w:rsidRPr="002C4283">
        <w:rPr>
          <w:noProof/>
          <w:lang w:val="en-IE"/>
        </w:rPr>
        <w:t>N/A</w:t>
      </w:r>
    </w:p>
    <w:p w14:paraId="0E7579F0"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lang w:val="en-IE"/>
        </w:rPr>
      </w:pPr>
    </w:p>
    <w:p w14:paraId="4BD3B3D2" w14:textId="77777777" w:rsidR="00DF4478" w:rsidRPr="002C4283" w:rsidRDefault="00DF4478" w:rsidP="00DF4478">
      <w:pPr>
        <w:ind w:left="850"/>
        <w:rPr>
          <w:noProof/>
          <w:lang w:val="en-IE"/>
        </w:rPr>
      </w:pPr>
    </w:p>
    <w:p w14:paraId="13A64BA5" w14:textId="77777777" w:rsidR="00DF4478" w:rsidRPr="002C4283" w:rsidRDefault="00DF4478" w:rsidP="00DF4478">
      <w:pPr>
        <w:keepNext/>
        <w:tabs>
          <w:tab w:val="left" w:pos="850"/>
        </w:tabs>
        <w:ind w:left="850" w:hanging="850"/>
        <w:outlineLvl w:val="1"/>
        <w:rPr>
          <w:b/>
          <w:bCs/>
          <w:noProof/>
          <w:szCs w:val="24"/>
          <w:lang w:val="en-IE"/>
        </w:rPr>
      </w:pPr>
      <w:r w:rsidRPr="002C4283">
        <w:rPr>
          <w:b/>
          <w:noProof/>
          <w:lang w:val="en-IE"/>
        </w:rPr>
        <w:br w:type="page"/>
      </w:r>
      <w:bookmarkStart w:id="31" w:name="_Toc514938039"/>
      <w:bookmarkStart w:id="32" w:name="_Toc520485040"/>
      <w:r w:rsidRPr="002C4283">
        <w:rPr>
          <w:b/>
          <w:noProof/>
          <w:lang w:val="en-IE"/>
        </w:rPr>
        <w:t>1.6.</w:t>
      </w:r>
      <w:r w:rsidRPr="002C4283">
        <w:rPr>
          <w:b/>
          <w:noProof/>
          <w:lang w:val="en-IE"/>
        </w:rPr>
        <w:tab/>
        <w:t>Duration and financial impact of the proposal/initiative</w:t>
      </w:r>
      <w:bookmarkEnd w:id="31"/>
      <w:bookmarkEnd w:id="32"/>
    </w:p>
    <w:p w14:paraId="6DB0AFF0" w14:textId="77777777" w:rsidR="00DF4478" w:rsidRPr="002C4283" w:rsidRDefault="00DF4478" w:rsidP="00DF4478">
      <w:pPr>
        <w:ind w:left="850"/>
        <w:rPr>
          <w:noProof/>
          <w:lang w:val="en-IE"/>
        </w:rPr>
      </w:pPr>
      <w:r w:rsidRPr="002C4283">
        <w:rPr>
          <w:noProof/>
          <w:lang w:val="en-IE"/>
        </w:rPr>
        <w:sym w:font="Wingdings" w:char="F0A8"/>
      </w:r>
      <w:r w:rsidRPr="002C4283">
        <w:rPr>
          <w:b/>
          <w:i/>
          <w:noProof/>
          <w:lang w:val="en-IE"/>
        </w:rPr>
        <w:t xml:space="preserve"> </w:t>
      </w:r>
      <w:r w:rsidRPr="002C4283">
        <w:rPr>
          <w:b/>
          <w:noProof/>
          <w:lang w:val="en-IE"/>
        </w:rPr>
        <w:t xml:space="preserve">limited duration </w:t>
      </w:r>
    </w:p>
    <w:p w14:paraId="2E5A7077" w14:textId="77777777" w:rsidR="00DF4478" w:rsidRPr="002C4283" w:rsidRDefault="00DF4478" w:rsidP="00DF4478">
      <w:pPr>
        <w:tabs>
          <w:tab w:val="num" w:pos="1134"/>
        </w:tabs>
        <w:ind w:left="1134" w:hanging="283"/>
        <w:rPr>
          <w:noProof/>
          <w:lang w:val="en-IE" w:eastAsia="en-GB"/>
        </w:rPr>
      </w:pPr>
      <w:r w:rsidRPr="002C4283">
        <w:rPr>
          <w:noProof/>
          <w:lang w:val="en-IE" w:eastAsia="en-GB"/>
        </w:rPr>
        <w:sym w:font="Wingdings" w:char="F0A8"/>
      </w:r>
      <w:r w:rsidRPr="002C4283">
        <w:rPr>
          <w:noProof/>
          <w:lang w:val="en-IE" w:eastAsia="en-GB"/>
        </w:rPr>
        <w:tab/>
        <w:t xml:space="preserve">in effect from [DD/MM]YYYY to [DD/MM]YYYY </w:t>
      </w:r>
    </w:p>
    <w:p w14:paraId="5E995CD2" w14:textId="77777777" w:rsidR="00DF4478" w:rsidRPr="002C4283" w:rsidRDefault="00DF4478" w:rsidP="00DF4478">
      <w:pPr>
        <w:tabs>
          <w:tab w:val="num" w:pos="1134"/>
        </w:tabs>
        <w:ind w:left="1134" w:hanging="283"/>
        <w:rPr>
          <w:noProof/>
          <w:lang w:val="en-IE" w:eastAsia="en-GB"/>
        </w:rPr>
      </w:pPr>
      <w:r w:rsidRPr="002C4283">
        <w:rPr>
          <w:noProof/>
          <w:lang w:val="en-IE" w:eastAsia="en-GB"/>
        </w:rPr>
        <w:sym w:font="Wingdings" w:char="F0A8"/>
      </w:r>
      <w:r w:rsidRPr="002C4283">
        <w:rPr>
          <w:noProof/>
          <w:lang w:val="en-IE" w:eastAsia="en-GB"/>
        </w:rPr>
        <w:tab/>
        <w:t xml:space="preserve">Financial impact from YYYY to YYYY for commitment appropriations and from YYYY to YYYY for payment appropriations. </w:t>
      </w:r>
    </w:p>
    <w:p w14:paraId="3C8ACB17" w14:textId="77777777" w:rsidR="00DF4478" w:rsidRPr="002C4283" w:rsidRDefault="00DF4478" w:rsidP="00DF4478">
      <w:pPr>
        <w:ind w:left="850"/>
        <w:rPr>
          <w:noProof/>
          <w:lang w:val="en-IE"/>
        </w:rPr>
      </w:pPr>
      <w:r w:rsidRPr="002C4283">
        <w:rPr>
          <w:noProof/>
          <w:lang w:val="en-IE"/>
        </w:rPr>
        <w:t>×</w:t>
      </w:r>
      <w:r w:rsidRPr="002C4283">
        <w:rPr>
          <w:b/>
          <w:i/>
          <w:noProof/>
          <w:lang w:val="en-IE"/>
        </w:rPr>
        <w:t xml:space="preserve"> </w:t>
      </w:r>
      <w:r w:rsidRPr="002C4283">
        <w:rPr>
          <w:b/>
          <w:noProof/>
          <w:lang w:val="en-IE"/>
        </w:rPr>
        <w:t>unlimited duration</w:t>
      </w:r>
    </w:p>
    <w:p w14:paraId="339E134A" w14:textId="77777777" w:rsidR="00DF4478" w:rsidRPr="002C4283" w:rsidRDefault="00DF4478" w:rsidP="00DF4478">
      <w:pPr>
        <w:tabs>
          <w:tab w:val="num" w:pos="1134"/>
        </w:tabs>
        <w:ind w:left="1134" w:hanging="283"/>
        <w:rPr>
          <w:noProof/>
          <w:lang w:val="en-IE" w:eastAsia="en-GB"/>
        </w:rPr>
      </w:pPr>
      <w:r w:rsidRPr="002C4283">
        <w:rPr>
          <w:noProof/>
          <w:lang w:val="en-IE" w:eastAsia="en-GB"/>
        </w:rPr>
        <w:t>Implementation with a start-up period from 2023,</w:t>
      </w:r>
    </w:p>
    <w:p w14:paraId="5256C0DE" w14:textId="77777777" w:rsidR="00DF4478" w:rsidRPr="002C4283" w:rsidRDefault="00DF4478" w:rsidP="00DF4478">
      <w:pPr>
        <w:tabs>
          <w:tab w:val="num" w:pos="1134"/>
        </w:tabs>
        <w:ind w:left="1134" w:hanging="283"/>
        <w:rPr>
          <w:noProof/>
          <w:lang w:val="en-IE" w:eastAsia="en-GB"/>
        </w:rPr>
      </w:pPr>
      <w:r w:rsidRPr="002C4283">
        <w:rPr>
          <w:noProof/>
          <w:lang w:val="en-IE" w:eastAsia="en-GB"/>
        </w:rPr>
        <w:t>followed by full-scale operation.</w:t>
      </w:r>
    </w:p>
    <w:p w14:paraId="6531ED52" w14:textId="77777777" w:rsidR="00DF4478" w:rsidRPr="002C4283" w:rsidRDefault="00DF4478" w:rsidP="00DF4478">
      <w:pPr>
        <w:keepNext/>
        <w:tabs>
          <w:tab w:val="left" w:pos="850"/>
        </w:tabs>
        <w:ind w:left="850" w:hanging="850"/>
        <w:outlineLvl w:val="1"/>
        <w:rPr>
          <w:b/>
          <w:bCs/>
          <w:noProof/>
          <w:szCs w:val="24"/>
          <w:lang w:val="en-IE"/>
        </w:rPr>
      </w:pPr>
      <w:bookmarkStart w:id="33" w:name="_Toc514938040"/>
      <w:bookmarkStart w:id="34" w:name="_Toc520485041"/>
      <w:r w:rsidRPr="002C4283">
        <w:rPr>
          <w:b/>
          <w:noProof/>
          <w:lang w:val="en-IE"/>
        </w:rPr>
        <w:t>1.7.</w:t>
      </w:r>
      <w:r w:rsidRPr="002C4283">
        <w:rPr>
          <w:b/>
          <w:noProof/>
          <w:lang w:val="en-IE"/>
        </w:rPr>
        <w:tab/>
        <w:t>Method(s) of budget implementation planned</w:t>
      </w:r>
      <w:r w:rsidR="00C056BE">
        <w:rPr>
          <w:rFonts w:eastAsia="Arial Unicode MS"/>
          <w:bCs/>
          <w:noProof/>
          <w:color w:val="000000" w:themeColor="text1"/>
          <w:lang w:val="en-IE"/>
        </w:rPr>
        <w:t> </w:t>
      </w:r>
      <w:r w:rsidRPr="002C4283">
        <w:rPr>
          <w:rStyle w:val="FootnoteReference"/>
          <w:noProof/>
          <w:lang w:val="en-IE"/>
        </w:rPr>
        <w:footnoteReference w:id="9"/>
      </w:r>
      <w:bookmarkEnd w:id="33"/>
      <w:bookmarkEnd w:id="34"/>
      <w:r w:rsidRPr="002C4283">
        <w:rPr>
          <w:b/>
          <w:noProof/>
          <w:vertAlign w:val="superscript"/>
          <w:lang w:val="en-IE"/>
        </w:rPr>
        <w:t xml:space="preserve"> </w:t>
      </w:r>
    </w:p>
    <w:p w14:paraId="476A597A" w14:textId="77777777" w:rsidR="00DF4478" w:rsidRPr="002C4283" w:rsidRDefault="00DF4478" w:rsidP="00DF4478">
      <w:pPr>
        <w:ind w:left="850"/>
        <w:rPr>
          <w:noProof/>
          <w:lang w:val="en-IE"/>
        </w:rPr>
      </w:pPr>
      <w:r w:rsidRPr="002C4283">
        <w:rPr>
          <w:noProof/>
          <w:lang w:val="en-IE"/>
        </w:rPr>
        <w:t>×</w:t>
      </w:r>
      <w:r w:rsidRPr="002C4283">
        <w:rPr>
          <w:i/>
          <w:noProof/>
          <w:lang w:val="en-IE"/>
        </w:rPr>
        <w:t xml:space="preserve"> </w:t>
      </w:r>
      <w:r w:rsidRPr="002C4283">
        <w:rPr>
          <w:b/>
          <w:noProof/>
          <w:lang w:val="en-IE"/>
        </w:rPr>
        <w:t>Direct management</w:t>
      </w:r>
      <w:r w:rsidRPr="002C4283">
        <w:rPr>
          <w:noProof/>
          <w:lang w:val="en-IE"/>
        </w:rPr>
        <w:t xml:space="preserve"> by the Commission</w:t>
      </w:r>
    </w:p>
    <w:p w14:paraId="55F76C5E" w14:textId="77777777" w:rsidR="00DF4478" w:rsidRPr="002C4283" w:rsidRDefault="00DF4478" w:rsidP="00DF4478">
      <w:pPr>
        <w:tabs>
          <w:tab w:val="num" w:pos="1134"/>
        </w:tabs>
        <w:ind w:left="1134" w:hanging="283"/>
        <w:rPr>
          <w:rFonts w:cs="EUAlbertina"/>
          <w:noProof/>
          <w:lang w:val="en-IE" w:eastAsia="en-GB"/>
        </w:rPr>
      </w:pPr>
      <w:r w:rsidRPr="002C4283">
        <w:rPr>
          <w:noProof/>
          <w:lang w:val="en-IE" w:eastAsia="en-GB"/>
        </w:rPr>
        <w:sym w:font="Wingdings" w:char="F0A8"/>
      </w:r>
      <w:r w:rsidRPr="002C4283">
        <w:rPr>
          <w:noProof/>
          <w:lang w:val="en-IE" w:eastAsia="en-GB"/>
        </w:rPr>
        <w:t xml:space="preserve"> by its departments, including by its staff in the Union delegations; </w:t>
      </w:r>
    </w:p>
    <w:p w14:paraId="10054431" w14:textId="77777777" w:rsidR="00DF4478" w:rsidRPr="002C4283" w:rsidRDefault="00DF4478" w:rsidP="00DF4478">
      <w:pPr>
        <w:tabs>
          <w:tab w:val="num" w:pos="1134"/>
        </w:tabs>
        <w:ind w:left="1134" w:hanging="283"/>
        <w:rPr>
          <w:noProof/>
          <w:lang w:val="en-IE" w:eastAsia="en-GB"/>
        </w:rPr>
      </w:pPr>
      <w:r w:rsidRPr="002C4283">
        <w:rPr>
          <w:noProof/>
          <w:lang w:val="en-IE" w:eastAsia="en-GB"/>
        </w:rPr>
        <w:sym w:font="Wingdings" w:char="F0A8"/>
      </w:r>
      <w:r w:rsidRPr="002C4283">
        <w:rPr>
          <w:noProof/>
          <w:lang w:val="en-IE" w:eastAsia="en-GB"/>
        </w:rPr>
        <w:tab/>
        <w:t xml:space="preserve">by the executive agencies </w:t>
      </w:r>
    </w:p>
    <w:p w14:paraId="3515D0D0" w14:textId="77777777" w:rsidR="00DF4478" w:rsidRPr="002C4283" w:rsidRDefault="00DF4478" w:rsidP="00DF4478">
      <w:pPr>
        <w:ind w:left="850"/>
        <w:rPr>
          <w:noProof/>
          <w:lang w:val="en-IE"/>
        </w:rPr>
      </w:pPr>
      <w:r w:rsidRPr="002C4283">
        <w:rPr>
          <w:noProof/>
          <w:lang w:val="en-IE"/>
        </w:rPr>
        <w:sym w:font="Wingdings" w:char="F0A8"/>
      </w:r>
      <w:r w:rsidRPr="002C4283">
        <w:rPr>
          <w:b/>
          <w:i/>
          <w:noProof/>
          <w:lang w:val="en-IE"/>
        </w:rPr>
        <w:t xml:space="preserve"> </w:t>
      </w:r>
      <w:r w:rsidRPr="002C4283">
        <w:rPr>
          <w:b/>
          <w:noProof/>
          <w:lang w:val="en-IE"/>
        </w:rPr>
        <w:t>Shared management</w:t>
      </w:r>
      <w:r w:rsidRPr="002C4283">
        <w:rPr>
          <w:noProof/>
          <w:lang w:val="en-IE"/>
        </w:rPr>
        <w:t xml:space="preserve"> with the Member States </w:t>
      </w:r>
    </w:p>
    <w:p w14:paraId="20F87A34" w14:textId="77777777" w:rsidR="00DF4478" w:rsidRPr="002C4283" w:rsidRDefault="00DF4478" w:rsidP="00DF4478">
      <w:pPr>
        <w:ind w:left="850"/>
        <w:rPr>
          <w:noProof/>
          <w:lang w:val="en-IE"/>
        </w:rPr>
      </w:pPr>
      <w:r w:rsidRPr="002C4283">
        <w:rPr>
          <w:noProof/>
          <w:lang w:val="en-IE"/>
        </w:rPr>
        <w:sym w:font="Wingdings" w:char="F0A8"/>
      </w:r>
      <w:r w:rsidRPr="002C4283">
        <w:rPr>
          <w:i/>
          <w:noProof/>
          <w:lang w:val="en-IE"/>
        </w:rPr>
        <w:t xml:space="preserve"> </w:t>
      </w:r>
      <w:r w:rsidRPr="002C4283">
        <w:rPr>
          <w:b/>
          <w:noProof/>
          <w:lang w:val="en-IE"/>
        </w:rPr>
        <w:t>Indirect management</w:t>
      </w:r>
      <w:r w:rsidRPr="002C4283">
        <w:rPr>
          <w:noProof/>
          <w:lang w:val="en-IE"/>
        </w:rPr>
        <w:t xml:space="preserve"> by entrusting budget implementation tasks to:</w:t>
      </w:r>
    </w:p>
    <w:p w14:paraId="7774F108" w14:textId="77777777" w:rsidR="00DF4478" w:rsidRPr="002C4283" w:rsidRDefault="00DF4478" w:rsidP="00DF4478">
      <w:pPr>
        <w:tabs>
          <w:tab w:val="num" w:pos="1134"/>
        </w:tabs>
        <w:ind w:left="1134" w:hanging="283"/>
        <w:rPr>
          <w:noProof/>
          <w:lang w:val="en-IE" w:eastAsia="en-GB"/>
        </w:rPr>
      </w:pPr>
      <w:r w:rsidRPr="002C4283">
        <w:rPr>
          <w:noProof/>
          <w:lang w:val="en-IE" w:eastAsia="en-GB"/>
        </w:rPr>
        <w:sym w:font="Wingdings" w:char="F0A8"/>
      </w:r>
      <w:r w:rsidRPr="002C4283">
        <w:rPr>
          <w:noProof/>
          <w:lang w:val="en-IE" w:eastAsia="en-GB"/>
        </w:rPr>
        <w:t xml:space="preserve"> third countries or the bodies they have designated;</w:t>
      </w:r>
    </w:p>
    <w:p w14:paraId="5C4FBF6F" w14:textId="77777777" w:rsidR="00DF4478" w:rsidRPr="002C4283" w:rsidRDefault="00DF4478" w:rsidP="00DF4478">
      <w:pPr>
        <w:tabs>
          <w:tab w:val="num" w:pos="1134"/>
        </w:tabs>
        <w:ind w:left="1134" w:hanging="283"/>
        <w:rPr>
          <w:noProof/>
          <w:lang w:val="en-IE" w:eastAsia="en-GB"/>
        </w:rPr>
      </w:pPr>
      <w:r w:rsidRPr="002C4283">
        <w:rPr>
          <w:noProof/>
          <w:lang w:val="en-IE" w:eastAsia="en-GB"/>
        </w:rPr>
        <w:sym w:font="Wingdings" w:char="F0A8"/>
      </w:r>
      <w:r w:rsidRPr="002C4283">
        <w:rPr>
          <w:noProof/>
          <w:lang w:val="en-IE" w:eastAsia="en-GB"/>
        </w:rPr>
        <w:t xml:space="preserve"> international organisations and their agencies (to be specified);</w:t>
      </w:r>
    </w:p>
    <w:p w14:paraId="7A6FE527" w14:textId="77777777" w:rsidR="00DF4478" w:rsidRPr="002C4283" w:rsidRDefault="00DF4478" w:rsidP="00DF4478">
      <w:pPr>
        <w:tabs>
          <w:tab w:val="num" w:pos="1134"/>
        </w:tabs>
        <w:ind w:left="1134" w:hanging="283"/>
        <w:rPr>
          <w:noProof/>
          <w:lang w:val="en-IE" w:eastAsia="en-GB"/>
        </w:rPr>
      </w:pPr>
      <w:r w:rsidRPr="002C4283">
        <w:rPr>
          <w:noProof/>
          <w:lang w:val="en-IE" w:eastAsia="en-GB"/>
        </w:rPr>
        <w:sym w:font="Wingdings" w:char="F0A8"/>
      </w:r>
      <w:r w:rsidRPr="002C4283">
        <w:rPr>
          <w:noProof/>
          <w:lang w:val="en-IE" w:eastAsia="en-GB"/>
        </w:rPr>
        <w:t xml:space="preserve"> the EIB and the European Investment Fund;</w:t>
      </w:r>
    </w:p>
    <w:p w14:paraId="31B71596" w14:textId="77777777" w:rsidR="00DF4478" w:rsidRPr="002C4283" w:rsidRDefault="00DF4478" w:rsidP="00DF4478">
      <w:pPr>
        <w:tabs>
          <w:tab w:val="num" w:pos="1134"/>
        </w:tabs>
        <w:ind w:left="1134" w:hanging="283"/>
        <w:rPr>
          <w:noProof/>
          <w:lang w:val="en-IE" w:eastAsia="en-GB"/>
        </w:rPr>
      </w:pPr>
      <w:r w:rsidRPr="002C4283">
        <w:rPr>
          <w:noProof/>
          <w:lang w:val="en-IE" w:eastAsia="en-GB"/>
        </w:rPr>
        <w:sym w:font="Wingdings" w:char="F0A8"/>
      </w:r>
      <w:r w:rsidRPr="002C4283">
        <w:rPr>
          <w:noProof/>
          <w:lang w:val="en-IE" w:eastAsia="en-GB"/>
        </w:rPr>
        <w:t xml:space="preserve"> bodies referred to in Articles 70 and 71 of the Financial Regulation;</w:t>
      </w:r>
    </w:p>
    <w:p w14:paraId="57C3DE41" w14:textId="77777777" w:rsidR="00DF4478" w:rsidRPr="002C4283" w:rsidRDefault="00DF4478" w:rsidP="00DF4478">
      <w:pPr>
        <w:tabs>
          <w:tab w:val="num" w:pos="1134"/>
        </w:tabs>
        <w:ind w:left="1134" w:hanging="283"/>
        <w:rPr>
          <w:noProof/>
          <w:lang w:val="en-IE" w:eastAsia="en-GB"/>
        </w:rPr>
      </w:pPr>
      <w:r w:rsidRPr="002C4283">
        <w:rPr>
          <w:noProof/>
          <w:lang w:val="en-IE" w:eastAsia="en-GB"/>
        </w:rPr>
        <w:sym w:font="Wingdings" w:char="F0A8"/>
      </w:r>
      <w:r w:rsidRPr="002C4283">
        <w:rPr>
          <w:noProof/>
          <w:lang w:val="en-IE" w:eastAsia="en-GB"/>
        </w:rPr>
        <w:t xml:space="preserve"> public law bodies;</w:t>
      </w:r>
    </w:p>
    <w:p w14:paraId="10323763" w14:textId="77777777" w:rsidR="00DF4478" w:rsidRPr="002C4283" w:rsidRDefault="00DF4478" w:rsidP="00DF4478">
      <w:pPr>
        <w:tabs>
          <w:tab w:val="num" w:pos="1134"/>
        </w:tabs>
        <w:ind w:left="1134" w:hanging="283"/>
        <w:rPr>
          <w:noProof/>
          <w:lang w:val="en-IE" w:eastAsia="en-GB"/>
        </w:rPr>
      </w:pPr>
      <w:r w:rsidRPr="002C4283">
        <w:rPr>
          <w:noProof/>
          <w:lang w:val="en-IE" w:eastAsia="en-GB"/>
        </w:rPr>
        <w:sym w:font="Wingdings" w:char="F0A8"/>
      </w:r>
      <w:r w:rsidRPr="002C4283">
        <w:rPr>
          <w:noProof/>
          <w:lang w:val="en-IE" w:eastAsia="en-GB"/>
        </w:rPr>
        <w:t xml:space="preserve"> bodies governed by private law with a public service mission to the extent that they are provided with adequate financial guarantees;</w:t>
      </w:r>
    </w:p>
    <w:p w14:paraId="71838749" w14:textId="77777777" w:rsidR="00DF4478" w:rsidRPr="002C4283" w:rsidRDefault="00DF4478" w:rsidP="00DF4478">
      <w:pPr>
        <w:tabs>
          <w:tab w:val="num" w:pos="1134"/>
        </w:tabs>
        <w:ind w:left="1134" w:hanging="283"/>
        <w:rPr>
          <w:noProof/>
          <w:lang w:val="en-IE" w:eastAsia="en-GB"/>
        </w:rPr>
      </w:pPr>
      <w:r w:rsidRPr="002C4283">
        <w:rPr>
          <w:noProof/>
          <w:lang w:val="en-IE" w:eastAsia="en-GB"/>
        </w:rPr>
        <w:sym w:font="Wingdings" w:char="F0A8"/>
      </w:r>
      <w:r w:rsidRPr="002C4283">
        <w:rPr>
          <w:noProof/>
          <w:lang w:val="en-IE" w:eastAsia="en-GB"/>
        </w:rPr>
        <w:t xml:space="preserve"> bodies governed by the private law of a Member State that are entrusted with the implementation of a public-private partnership and that are provided with adequate financial guarantees;</w:t>
      </w:r>
    </w:p>
    <w:p w14:paraId="5DE9EFCF" w14:textId="77777777" w:rsidR="00DF4478" w:rsidRPr="002C4283" w:rsidRDefault="00DF4478" w:rsidP="00DF4478">
      <w:pPr>
        <w:tabs>
          <w:tab w:val="num" w:pos="1134"/>
        </w:tabs>
        <w:ind w:left="1134" w:hanging="283"/>
        <w:rPr>
          <w:noProof/>
          <w:lang w:val="en-IE" w:eastAsia="en-GB"/>
        </w:rPr>
      </w:pPr>
      <w:r w:rsidRPr="002C4283">
        <w:rPr>
          <w:noProof/>
          <w:lang w:val="en-IE" w:eastAsia="en-GB"/>
        </w:rPr>
        <w:sym w:font="Wingdings" w:char="F0A8"/>
      </w:r>
      <w:r w:rsidRPr="002C4283">
        <w:rPr>
          <w:noProof/>
          <w:lang w:val="en-IE" w:eastAsia="en-GB"/>
        </w:rPr>
        <w:t xml:space="preserve"> bodies or persons entrusted with the implementation of specific actions in the CFSP pursuant to Title V of the TEU, and identified in the relevant basic act.</w:t>
      </w:r>
    </w:p>
    <w:p w14:paraId="72A1AE70" w14:textId="77777777" w:rsidR="00DF4478" w:rsidRPr="002C4283" w:rsidRDefault="00DF4478" w:rsidP="00DF4478">
      <w:pPr>
        <w:tabs>
          <w:tab w:val="num" w:pos="1134"/>
        </w:tabs>
        <w:ind w:left="1134" w:hanging="283"/>
        <w:rPr>
          <w:i/>
          <w:noProof/>
          <w:sz w:val="18"/>
          <w:u w:val="single"/>
          <w:lang w:val="en-IE" w:eastAsia="en-GB"/>
        </w:rPr>
      </w:pPr>
      <w:r w:rsidRPr="002C4283">
        <w:rPr>
          <w:i/>
          <w:noProof/>
          <w:sz w:val="18"/>
          <w:lang w:val="en-IE" w:eastAsia="en-GB"/>
        </w:rPr>
        <w:t>If more than one management mode is indicated, please provide details in the ‘Comments’ section.</w:t>
      </w:r>
    </w:p>
    <w:p w14:paraId="3FAE0183" w14:textId="77777777" w:rsidR="00DF4478" w:rsidRPr="002C4283" w:rsidRDefault="00DF4478" w:rsidP="00DF4478">
      <w:pPr>
        <w:rPr>
          <w:noProof/>
          <w:lang w:val="en-IE"/>
        </w:rPr>
      </w:pPr>
      <w:r w:rsidRPr="002C4283">
        <w:rPr>
          <w:noProof/>
          <w:lang w:val="en-IE"/>
        </w:rPr>
        <w:t xml:space="preserve">Comments </w:t>
      </w:r>
    </w:p>
    <w:p w14:paraId="117CDE20" w14:textId="77777777" w:rsidR="00DF4478" w:rsidRPr="002C4283" w:rsidRDefault="00DF4478" w:rsidP="00DF4478">
      <w:pPr>
        <w:pBdr>
          <w:top w:val="single" w:sz="4" w:space="1" w:color="auto"/>
          <w:left w:val="single" w:sz="4" w:space="4" w:color="auto"/>
          <w:bottom w:val="single" w:sz="4" w:space="1" w:color="auto"/>
          <w:right w:val="single" w:sz="4" w:space="4" w:color="auto"/>
        </w:pBdr>
        <w:rPr>
          <w:noProof/>
          <w:lang w:val="en-IE"/>
        </w:rPr>
      </w:pPr>
    </w:p>
    <w:p w14:paraId="7E623BCD" w14:textId="77777777" w:rsidR="00DF4478" w:rsidRPr="002C4283" w:rsidRDefault="00DF4478" w:rsidP="00DF4478">
      <w:pPr>
        <w:pBdr>
          <w:top w:val="single" w:sz="4" w:space="1" w:color="auto"/>
          <w:left w:val="single" w:sz="4" w:space="4" w:color="auto"/>
          <w:bottom w:val="single" w:sz="4" w:space="1" w:color="auto"/>
          <w:right w:val="single" w:sz="4" w:space="4" w:color="auto"/>
        </w:pBdr>
        <w:rPr>
          <w:noProof/>
          <w:lang w:val="en-IE"/>
        </w:rPr>
      </w:pPr>
    </w:p>
    <w:p w14:paraId="199D20EF" w14:textId="77777777" w:rsidR="00DF4478" w:rsidRPr="002C4283" w:rsidRDefault="00DF4478" w:rsidP="00DF4478">
      <w:pPr>
        <w:rPr>
          <w:noProof/>
          <w:lang w:val="en-IE"/>
        </w:rPr>
        <w:sectPr w:rsidR="00DF4478" w:rsidRPr="002C4283" w:rsidSect="00E96F76">
          <w:pgSz w:w="11907" w:h="16840" w:code="9"/>
          <w:pgMar w:top="1134" w:right="1418" w:bottom="1134" w:left="1418" w:header="709" w:footer="709" w:gutter="0"/>
          <w:cols w:space="708"/>
          <w:docGrid w:linePitch="360"/>
        </w:sectPr>
      </w:pPr>
    </w:p>
    <w:p w14:paraId="3C05353C" w14:textId="77777777" w:rsidR="00DF4478" w:rsidRPr="002C4283" w:rsidRDefault="00DF4478" w:rsidP="00DF4478">
      <w:pPr>
        <w:keepNext/>
        <w:tabs>
          <w:tab w:val="left" w:pos="850"/>
        </w:tabs>
        <w:spacing w:before="360"/>
        <w:ind w:left="850" w:hanging="850"/>
        <w:outlineLvl w:val="0"/>
        <w:rPr>
          <w:b/>
          <w:bCs/>
          <w:smallCaps/>
          <w:noProof/>
          <w:szCs w:val="24"/>
          <w:lang w:val="en-IE"/>
        </w:rPr>
      </w:pPr>
      <w:bookmarkStart w:id="35" w:name="_Toc514938041"/>
      <w:bookmarkStart w:id="36" w:name="_Toc520485042"/>
      <w:r w:rsidRPr="002C4283">
        <w:rPr>
          <w:b/>
          <w:smallCaps/>
          <w:noProof/>
          <w:lang w:val="en-IE"/>
        </w:rPr>
        <w:t>2.</w:t>
      </w:r>
      <w:r w:rsidRPr="002C4283">
        <w:rPr>
          <w:b/>
          <w:smallCaps/>
          <w:noProof/>
          <w:lang w:val="en-IE"/>
        </w:rPr>
        <w:tab/>
        <w:t>MANAGEMENT MEASURES</w:t>
      </w:r>
      <w:bookmarkEnd w:id="35"/>
      <w:bookmarkEnd w:id="36"/>
      <w:r w:rsidRPr="002C4283">
        <w:rPr>
          <w:b/>
          <w:smallCaps/>
          <w:noProof/>
          <w:lang w:val="en-IE"/>
        </w:rPr>
        <w:t xml:space="preserve"> </w:t>
      </w:r>
    </w:p>
    <w:p w14:paraId="2ED8126B" w14:textId="77777777" w:rsidR="00DF4478" w:rsidRPr="002C4283" w:rsidRDefault="00DF4478" w:rsidP="00DF4478">
      <w:pPr>
        <w:keepNext/>
        <w:tabs>
          <w:tab w:val="left" w:pos="850"/>
        </w:tabs>
        <w:ind w:left="850" w:hanging="850"/>
        <w:outlineLvl w:val="1"/>
        <w:rPr>
          <w:b/>
          <w:noProof/>
          <w:lang w:val="en-IE"/>
        </w:rPr>
      </w:pPr>
      <w:bookmarkStart w:id="37" w:name="_Toc514938042"/>
      <w:bookmarkStart w:id="38" w:name="_Toc520485043"/>
      <w:r w:rsidRPr="002C4283">
        <w:rPr>
          <w:b/>
          <w:noProof/>
          <w:lang w:val="en-IE"/>
        </w:rPr>
        <w:t>2.1.</w:t>
      </w:r>
      <w:r w:rsidRPr="002C4283">
        <w:rPr>
          <w:b/>
          <w:noProof/>
          <w:lang w:val="en-IE"/>
        </w:rPr>
        <w:tab/>
        <w:t>Monitoring and reporting rules</w:t>
      </w:r>
      <w:bookmarkEnd w:id="37"/>
      <w:bookmarkEnd w:id="38"/>
      <w:r w:rsidRPr="002C4283">
        <w:rPr>
          <w:b/>
          <w:noProof/>
          <w:lang w:val="en-IE"/>
        </w:rPr>
        <w:t xml:space="preserve"> </w:t>
      </w:r>
    </w:p>
    <w:p w14:paraId="3247619F" w14:textId="77777777" w:rsidR="00DF4478" w:rsidRPr="002C4283" w:rsidRDefault="00DF4478" w:rsidP="00DF4478">
      <w:pPr>
        <w:ind w:left="850"/>
        <w:rPr>
          <w:i/>
          <w:noProof/>
          <w:sz w:val="20"/>
          <w:lang w:val="en-IE"/>
        </w:rPr>
      </w:pPr>
      <w:r w:rsidRPr="002C4283">
        <w:rPr>
          <w:i/>
          <w:noProof/>
          <w:sz w:val="20"/>
          <w:lang w:val="en-IE"/>
        </w:rPr>
        <w:t>Specify frequency and conditions.</w:t>
      </w:r>
    </w:p>
    <w:p w14:paraId="7778E6ED"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lang w:val="en-IE"/>
        </w:rPr>
      </w:pPr>
      <w:r w:rsidRPr="002C4283">
        <w:rPr>
          <w:noProof/>
          <w:lang w:val="en-IE"/>
        </w:rPr>
        <w:t>N/A</w:t>
      </w:r>
    </w:p>
    <w:p w14:paraId="74400DF4" w14:textId="77777777" w:rsidR="00DF4478" w:rsidRPr="002C4283" w:rsidRDefault="00DF4478" w:rsidP="00DF4478">
      <w:pPr>
        <w:keepNext/>
        <w:tabs>
          <w:tab w:val="left" w:pos="850"/>
        </w:tabs>
        <w:ind w:left="850" w:hanging="850"/>
        <w:outlineLvl w:val="1"/>
        <w:rPr>
          <w:b/>
          <w:bCs/>
          <w:noProof/>
          <w:szCs w:val="24"/>
          <w:lang w:val="en-IE"/>
        </w:rPr>
      </w:pPr>
      <w:bookmarkStart w:id="39" w:name="_Toc514938045"/>
      <w:bookmarkStart w:id="40" w:name="_Toc520485044"/>
      <w:r w:rsidRPr="002C4283">
        <w:rPr>
          <w:b/>
          <w:noProof/>
          <w:lang w:val="en-IE"/>
        </w:rPr>
        <w:t>2.2.</w:t>
      </w:r>
      <w:r w:rsidRPr="002C4283">
        <w:rPr>
          <w:b/>
          <w:noProof/>
          <w:lang w:val="en-IE"/>
        </w:rPr>
        <w:tab/>
        <w:t>Management and control system(s)</w:t>
      </w:r>
      <w:bookmarkEnd w:id="39"/>
      <w:bookmarkEnd w:id="40"/>
      <w:r w:rsidRPr="002C4283">
        <w:rPr>
          <w:b/>
          <w:noProof/>
          <w:lang w:val="en-IE"/>
        </w:rPr>
        <w:t xml:space="preserve"> </w:t>
      </w:r>
    </w:p>
    <w:p w14:paraId="58642D38" w14:textId="77777777" w:rsidR="00DF4478" w:rsidRPr="002C4283" w:rsidRDefault="00DF4478" w:rsidP="00DF4478">
      <w:pPr>
        <w:keepNext/>
        <w:tabs>
          <w:tab w:val="left" w:pos="850"/>
        </w:tabs>
        <w:ind w:left="850" w:hanging="850"/>
        <w:outlineLvl w:val="2"/>
        <w:rPr>
          <w:i/>
          <w:noProof/>
          <w:lang w:val="en-IE"/>
        </w:rPr>
      </w:pPr>
      <w:bookmarkStart w:id="41" w:name="_Toc514938046"/>
      <w:bookmarkStart w:id="42" w:name="_Toc520485045"/>
      <w:r w:rsidRPr="002C4283">
        <w:rPr>
          <w:i/>
          <w:noProof/>
          <w:lang w:val="en-IE"/>
        </w:rPr>
        <w:t>2.2.1.</w:t>
      </w:r>
      <w:r w:rsidRPr="002C4283">
        <w:rPr>
          <w:i/>
          <w:noProof/>
          <w:lang w:val="en-IE"/>
        </w:rPr>
        <w:tab/>
        <w:t>Justification of the management mode(s), the funding implementation mechanism(s), the payment modalities and the control strategy proposed</w:t>
      </w:r>
      <w:bookmarkEnd w:id="41"/>
      <w:bookmarkEnd w:id="42"/>
    </w:p>
    <w:p w14:paraId="1627A69F"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lang w:val="en-IE"/>
        </w:rPr>
      </w:pPr>
      <w:r w:rsidRPr="002C4283">
        <w:rPr>
          <w:noProof/>
          <w:lang w:val="en-IE"/>
        </w:rPr>
        <w:t>N/A</w:t>
      </w:r>
    </w:p>
    <w:p w14:paraId="0A2FDD1C" w14:textId="77777777" w:rsidR="00DF4478" w:rsidRPr="002C4283" w:rsidRDefault="00DF4478" w:rsidP="00DF4478">
      <w:pPr>
        <w:keepNext/>
        <w:tabs>
          <w:tab w:val="left" w:pos="850"/>
        </w:tabs>
        <w:ind w:left="850" w:hanging="850"/>
        <w:outlineLvl w:val="2"/>
        <w:rPr>
          <w:bCs/>
          <w:i/>
          <w:noProof/>
          <w:szCs w:val="24"/>
          <w:lang w:val="en-IE"/>
        </w:rPr>
      </w:pPr>
      <w:bookmarkStart w:id="43" w:name="_Toc514938047"/>
      <w:bookmarkStart w:id="44" w:name="_Toc520485046"/>
      <w:r w:rsidRPr="002C4283">
        <w:rPr>
          <w:i/>
          <w:noProof/>
          <w:lang w:val="en-IE"/>
        </w:rPr>
        <w:t>2.2.2.</w:t>
      </w:r>
      <w:r w:rsidRPr="002C4283">
        <w:rPr>
          <w:i/>
          <w:noProof/>
          <w:lang w:val="en-IE"/>
        </w:rPr>
        <w:tab/>
        <w:t>Information concerning the risks identified and the internal control system(s) set up to mitigate them</w:t>
      </w:r>
      <w:bookmarkEnd w:id="43"/>
      <w:bookmarkEnd w:id="44"/>
    </w:p>
    <w:p w14:paraId="69422940"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lang w:val="en-IE"/>
        </w:rPr>
      </w:pPr>
      <w:r w:rsidRPr="002C4283">
        <w:rPr>
          <w:noProof/>
          <w:lang w:val="en-IE"/>
        </w:rPr>
        <w:t>N/A</w:t>
      </w:r>
    </w:p>
    <w:p w14:paraId="2A35714A" w14:textId="77777777" w:rsidR="00DF4478" w:rsidRPr="002C4283" w:rsidRDefault="00DF4478" w:rsidP="00DF4478">
      <w:pPr>
        <w:keepNext/>
        <w:tabs>
          <w:tab w:val="left" w:pos="850"/>
        </w:tabs>
        <w:ind w:left="850" w:hanging="850"/>
        <w:outlineLvl w:val="2"/>
        <w:rPr>
          <w:i/>
          <w:noProof/>
          <w:lang w:val="en-IE"/>
        </w:rPr>
      </w:pPr>
      <w:bookmarkStart w:id="45" w:name="_Toc514938048"/>
      <w:bookmarkStart w:id="46" w:name="_Toc520485047"/>
      <w:r w:rsidRPr="002C4283">
        <w:rPr>
          <w:i/>
          <w:noProof/>
          <w:lang w:val="en-IE"/>
        </w:rPr>
        <w:t>2.2.3.</w:t>
      </w:r>
      <w:r w:rsidRPr="002C4283">
        <w:rPr>
          <w:i/>
          <w:noProof/>
          <w:lang w:val="en-IE"/>
        </w:rPr>
        <w:tab/>
        <w:t>Estimation and justification of the cost-effectiveness of the controls (ratio of "control costs ÷ value of the related funds managed"), and assessment of the expected levels of risk of error (at payment &amp; at closure)</w:t>
      </w:r>
      <w:bookmarkEnd w:id="45"/>
      <w:bookmarkEnd w:id="46"/>
      <w:r w:rsidRPr="002C4283">
        <w:rPr>
          <w:i/>
          <w:noProof/>
          <w:lang w:val="en-IE"/>
        </w:rPr>
        <w:t xml:space="preserve"> </w:t>
      </w:r>
    </w:p>
    <w:p w14:paraId="5F47F315"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lang w:val="en-IE"/>
        </w:rPr>
      </w:pPr>
      <w:r w:rsidRPr="002C4283">
        <w:rPr>
          <w:noProof/>
          <w:lang w:val="en-IE"/>
        </w:rPr>
        <w:t>N/A</w:t>
      </w:r>
    </w:p>
    <w:p w14:paraId="6645463E"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lang w:val="en-IE"/>
        </w:rPr>
      </w:pPr>
    </w:p>
    <w:p w14:paraId="0AA49BA8" w14:textId="77777777" w:rsidR="00DF4478" w:rsidRPr="002C4283" w:rsidRDefault="00DF4478" w:rsidP="00DF4478">
      <w:pPr>
        <w:keepNext/>
        <w:tabs>
          <w:tab w:val="left" w:pos="850"/>
        </w:tabs>
        <w:ind w:left="850" w:hanging="850"/>
        <w:outlineLvl w:val="1"/>
        <w:rPr>
          <w:b/>
          <w:bCs/>
          <w:noProof/>
          <w:szCs w:val="24"/>
          <w:lang w:val="en-IE"/>
        </w:rPr>
      </w:pPr>
      <w:bookmarkStart w:id="47" w:name="_Toc514938049"/>
      <w:bookmarkStart w:id="48" w:name="_Toc520485048"/>
      <w:r w:rsidRPr="002C4283">
        <w:rPr>
          <w:b/>
          <w:noProof/>
          <w:lang w:val="en-IE"/>
        </w:rPr>
        <w:t>2.3.</w:t>
      </w:r>
      <w:r w:rsidRPr="002C4283">
        <w:rPr>
          <w:b/>
          <w:noProof/>
          <w:lang w:val="en-IE"/>
        </w:rPr>
        <w:tab/>
        <w:t>Measures to prevent fraud and irregularities</w:t>
      </w:r>
      <w:bookmarkEnd w:id="47"/>
      <w:bookmarkEnd w:id="48"/>
      <w:r w:rsidRPr="002C4283">
        <w:rPr>
          <w:b/>
          <w:noProof/>
          <w:lang w:val="en-IE"/>
        </w:rPr>
        <w:t xml:space="preserve"> </w:t>
      </w:r>
    </w:p>
    <w:p w14:paraId="67F43B6B" w14:textId="77777777" w:rsidR="00DF4478" w:rsidRPr="002C4283" w:rsidRDefault="00DF4478" w:rsidP="00DF4478">
      <w:pPr>
        <w:ind w:left="850"/>
        <w:rPr>
          <w:i/>
          <w:noProof/>
          <w:sz w:val="20"/>
          <w:lang w:val="en-IE"/>
        </w:rPr>
      </w:pPr>
      <w:r w:rsidRPr="002C4283">
        <w:rPr>
          <w:i/>
          <w:noProof/>
          <w:sz w:val="20"/>
          <w:lang w:val="en-IE"/>
        </w:rPr>
        <w:t>Specify existing or envisaged prevention and protection measures, e.g. from the Anti-Fraud Strategy.</w:t>
      </w:r>
    </w:p>
    <w:p w14:paraId="1F986B57"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lang w:val="en-IE"/>
        </w:rPr>
      </w:pPr>
      <w:r w:rsidRPr="002C4283">
        <w:rPr>
          <w:noProof/>
          <w:lang w:val="en-IE"/>
        </w:rPr>
        <w:t>N/A</w:t>
      </w:r>
    </w:p>
    <w:p w14:paraId="355A9890"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lang w:val="en-IE"/>
        </w:rPr>
      </w:pPr>
    </w:p>
    <w:p w14:paraId="6F9B8960" w14:textId="77777777" w:rsidR="00DF4478" w:rsidRPr="002C4283" w:rsidRDefault="00DF4478" w:rsidP="00DF4478">
      <w:pPr>
        <w:rPr>
          <w:noProof/>
          <w:lang w:val="en-IE"/>
        </w:rPr>
        <w:sectPr w:rsidR="00DF4478" w:rsidRPr="002C4283" w:rsidSect="00E96F76">
          <w:pgSz w:w="11907" w:h="16840" w:code="9"/>
          <w:pgMar w:top="1134" w:right="1418" w:bottom="1134" w:left="1418" w:header="709" w:footer="709" w:gutter="0"/>
          <w:cols w:space="708"/>
          <w:docGrid w:linePitch="360"/>
        </w:sectPr>
      </w:pPr>
    </w:p>
    <w:p w14:paraId="3CF22980" w14:textId="77777777" w:rsidR="00DF4478" w:rsidRPr="002C4283" w:rsidRDefault="00DF4478" w:rsidP="00DF4478">
      <w:pPr>
        <w:keepNext/>
        <w:tabs>
          <w:tab w:val="left" w:pos="850"/>
        </w:tabs>
        <w:spacing w:before="360"/>
        <w:ind w:left="850" w:hanging="850"/>
        <w:outlineLvl w:val="0"/>
        <w:rPr>
          <w:b/>
          <w:bCs/>
          <w:smallCaps/>
          <w:noProof/>
          <w:szCs w:val="24"/>
          <w:lang w:val="en-IE"/>
        </w:rPr>
      </w:pPr>
      <w:bookmarkStart w:id="49" w:name="_Toc514938050"/>
      <w:bookmarkStart w:id="50" w:name="_Toc520485049"/>
      <w:r w:rsidRPr="002C4283">
        <w:rPr>
          <w:b/>
          <w:smallCaps/>
          <w:noProof/>
          <w:lang w:val="en-IE"/>
        </w:rPr>
        <w:t>3.</w:t>
      </w:r>
      <w:r w:rsidRPr="002C4283">
        <w:rPr>
          <w:b/>
          <w:smallCaps/>
          <w:noProof/>
          <w:lang w:val="en-IE"/>
        </w:rPr>
        <w:tab/>
        <w:t>ESTIMATED FINANCIAL IMPACT OF THE PROPOSAL/INITIATIVE</w:t>
      </w:r>
      <w:bookmarkEnd w:id="49"/>
      <w:bookmarkEnd w:id="50"/>
      <w:r w:rsidRPr="002C4283">
        <w:rPr>
          <w:b/>
          <w:smallCaps/>
          <w:noProof/>
          <w:lang w:val="en-IE"/>
        </w:rPr>
        <w:t xml:space="preserve"> </w:t>
      </w:r>
    </w:p>
    <w:p w14:paraId="312EF6A2" w14:textId="77777777" w:rsidR="00DF4478" w:rsidRPr="002C4283" w:rsidRDefault="00DF4478" w:rsidP="00DF4478">
      <w:pPr>
        <w:keepNext/>
        <w:tabs>
          <w:tab w:val="left" w:pos="850"/>
        </w:tabs>
        <w:ind w:left="850" w:hanging="850"/>
        <w:outlineLvl w:val="1"/>
        <w:rPr>
          <w:b/>
          <w:noProof/>
          <w:lang w:val="en-IE"/>
        </w:rPr>
      </w:pPr>
      <w:bookmarkStart w:id="51" w:name="_Toc514938051"/>
      <w:bookmarkStart w:id="52" w:name="_Toc520485050"/>
      <w:r w:rsidRPr="002C4283">
        <w:rPr>
          <w:b/>
          <w:noProof/>
          <w:lang w:val="en-IE"/>
        </w:rPr>
        <w:t>3.1.</w:t>
      </w:r>
      <w:r w:rsidRPr="002C4283">
        <w:rPr>
          <w:b/>
          <w:noProof/>
          <w:lang w:val="en-IE"/>
        </w:rPr>
        <w:tab/>
        <w:t>Heading(s) of the multiannual financial framework and expenditure budget line(s) affected</w:t>
      </w:r>
      <w:bookmarkEnd w:id="51"/>
      <w:bookmarkEnd w:id="52"/>
      <w:r w:rsidRPr="002C4283">
        <w:rPr>
          <w:b/>
          <w:noProof/>
          <w:lang w:val="en-IE"/>
        </w:rPr>
        <w:t xml:space="preserve"> </w:t>
      </w:r>
    </w:p>
    <w:p w14:paraId="71B8643D" w14:textId="77777777" w:rsidR="00DF4478" w:rsidRPr="002C4283" w:rsidRDefault="00DF4478" w:rsidP="00DF4478">
      <w:pPr>
        <w:tabs>
          <w:tab w:val="num" w:pos="1134"/>
        </w:tabs>
        <w:ind w:left="1134" w:hanging="283"/>
        <w:rPr>
          <w:noProof/>
          <w:lang w:val="en-IE" w:eastAsia="en-GB"/>
        </w:rPr>
      </w:pPr>
      <w:r w:rsidRPr="002C4283">
        <w:rPr>
          <w:noProof/>
          <w:lang w:val="en-IE" w:eastAsia="en-GB"/>
        </w:rPr>
        <w:t xml:space="preserve">Existing budget lines </w:t>
      </w:r>
    </w:p>
    <w:p w14:paraId="49EA6BA0" w14:textId="77777777" w:rsidR="00DF4478" w:rsidRPr="002C4283" w:rsidRDefault="00DF4478" w:rsidP="00DF4478">
      <w:pPr>
        <w:ind w:left="850"/>
        <w:rPr>
          <w:i/>
          <w:noProof/>
          <w:lang w:val="en-IE"/>
        </w:rPr>
      </w:pPr>
      <w:r w:rsidRPr="00197BF3">
        <w:rPr>
          <w:i/>
          <w:noProof/>
          <w:lang w:val="en-IE"/>
        </w:rPr>
        <w:t>In order</w:t>
      </w:r>
      <w:r w:rsidRPr="00872DE0">
        <w:rPr>
          <w:i/>
          <w:noProof/>
          <w:lang w:val="en-IE"/>
        </w:rPr>
        <w:t xml:space="preserve"> </w:t>
      </w:r>
      <w:r w:rsidRPr="002C4283">
        <w:rPr>
          <w:i/>
          <w:noProof/>
          <w:lang w:val="en-IE"/>
        </w:rPr>
        <w:t>of multiannual financial framework headings and budget lines.</w:t>
      </w:r>
    </w:p>
    <w:tbl>
      <w:tblPr>
        <w:tblW w:w="105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960"/>
        <w:gridCol w:w="1080"/>
        <w:gridCol w:w="956"/>
        <w:gridCol w:w="1080"/>
        <w:gridCol w:w="956"/>
        <w:gridCol w:w="1448"/>
      </w:tblGrid>
      <w:tr w:rsidR="00DF4478" w:rsidRPr="002C4283" w14:paraId="5AC01860" w14:textId="77777777" w:rsidTr="005D1D40">
        <w:tc>
          <w:tcPr>
            <w:tcW w:w="1080" w:type="dxa"/>
            <w:vMerge w:val="restart"/>
            <w:vAlign w:val="center"/>
          </w:tcPr>
          <w:p w14:paraId="412FAF84" w14:textId="77777777" w:rsidR="00DF4478" w:rsidRPr="002C4283" w:rsidRDefault="00DF4478" w:rsidP="00DF4478">
            <w:pPr>
              <w:spacing w:before="60" w:after="60"/>
              <w:jc w:val="center"/>
              <w:rPr>
                <w:noProof/>
                <w:lang w:val="en-IE"/>
              </w:rPr>
            </w:pPr>
            <w:r w:rsidRPr="002C4283">
              <w:rPr>
                <w:noProof/>
                <w:sz w:val="18"/>
                <w:lang w:val="en-IE"/>
              </w:rPr>
              <w:t>Heading of multiannual financial framework</w:t>
            </w:r>
          </w:p>
        </w:tc>
        <w:tc>
          <w:tcPr>
            <w:tcW w:w="3960" w:type="dxa"/>
            <w:vAlign w:val="center"/>
          </w:tcPr>
          <w:p w14:paraId="5D6D455A" w14:textId="77777777" w:rsidR="00DF4478" w:rsidRPr="002C4283" w:rsidRDefault="00DF4478" w:rsidP="00DF4478">
            <w:pPr>
              <w:spacing w:before="60" w:after="60"/>
              <w:jc w:val="center"/>
              <w:rPr>
                <w:noProof/>
                <w:lang w:val="en-IE"/>
              </w:rPr>
            </w:pPr>
            <w:r w:rsidRPr="002C4283">
              <w:rPr>
                <w:noProof/>
                <w:sz w:val="20"/>
                <w:lang w:val="en-IE"/>
              </w:rPr>
              <w:t>Budget line</w:t>
            </w:r>
          </w:p>
        </w:tc>
        <w:tc>
          <w:tcPr>
            <w:tcW w:w="1080" w:type="dxa"/>
            <w:vAlign w:val="center"/>
          </w:tcPr>
          <w:p w14:paraId="440A64D6" w14:textId="77777777" w:rsidR="00DF4478" w:rsidRPr="002C4283" w:rsidRDefault="00DF4478" w:rsidP="00DF4478">
            <w:pPr>
              <w:spacing w:before="60" w:after="60"/>
              <w:jc w:val="center"/>
              <w:rPr>
                <w:noProof/>
                <w:lang w:val="en-IE"/>
              </w:rPr>
            </w:pPr>
            <w:r w:rsidRPr="002C4283">
              <w:rPr>
                <w:noProof/>
                <w:sz w:val="18"/>
                <w:lang w:val="en-IE"/>
              </w:rPr>
              <w:t xml:space="preserve">Type of </w:t>
            </w:r>
            <w:r w:rsidRPr="002C4283">
              <w:rPr>
                <w:noProof/>
                <w:sz w:val="22"/>
                <w:lang w:val="en-IE"/>
              </w:rPr>
              <w:br/>
            </w:r>
            <w:r w:rsidRPr="002C4283">
              <w:rPr>
                <w:noProof/>
                <w:sz w:val="18"/>
                <w:lang w:val="en-IE"/>
              </w:rPr>
              <w:t>expenditure</w:t>
            </w:r>
          </w:p>
        </w:tc>
        <w:tc>
          <w:tcPr>
            <w:tcW w:w="4440" w:type="dxa"/>
            <w:gridSpan w:val="4"/>
            <w:vAlign w:val="center"/>
          </w:tcPr>
          <w:p w14:paraId="5DCB4918" w14:textId="77777777" w:rsidR="00DF4478" w:rsidRPr="002C4283" w:rsidRDefault="00DF4478" w:rsidP="00DF4478">
            <w:pPr>
              <w:spacing w:before="60" w:after="60"/>
              <w:jc w:val="center"/>
              <w:rPr>
                <w:noProof/>
                <w:lang w:val="en-IE"/>
              </w:rPr>
            </w:pPr>
            <w:r w:rsidRPr="002C4283">
              <w:rPr>
                <w:noProof/>
                <w:sz w:val="20"/>
                <w:lang w:val="en-IE"/>
              </w:rPr>
              <w:t xml:space="preserve">Contribution </w:t>
            </w:r>
          </w:p>
        </w:tc>
      </w:tr>
      <w:tr w:rsidR="00DF4478" w:rsidRPr="002C4283" w14:paraId="0922B1A4" w14:textId="77777777" w:rsidTr="005D1D40">
        <w:tc>
          <w:tcPr>
            <w:tcW w:w="1080" w:type="dxa"/>
            <w:vMerge/>
            <w:vAlign w:val="center"/>
          </w:tcPr>
          <w:p w14:paraId="167401FB" w14:textId="77777777" w:rsidR="00DF4478" w:rsidRPr="002C4283" w:rsidRDefault="00DF4478" w:rsidP="00DF4478">
            <w:pPr>
              <w:jc w:val="center"/>
              <w:rPr>
                <w:noProof/>
                <w:lang w:val="en-IE"/>
              </w:rPr>
            </w:pPr>
          </w:p>
        </w:tc>
        <w:tc>
          <w:tcPr>
            <w:tcW w:w="3960" w:type="dxa"/>
            <w:vAlign w:val="center"/>
          </w:tcPr>
          <w:p w14:paraId="7B7CAB42" w14:textId="77777777" w:rsidR="00DF4478" w:rsidRPr="002C4283" w:rsidRDefault="00DF4478" w:rsidP="00DF4478">
            <w:pPr>
              <w:rPr>
                <w:noProof/>
                <w:lang w:val="en-IE"/>
              </w:rPr>
            </w:pPr>
            <w:r w:rsidRPr="002C4283">
              <w:rPr>
                <w:noProof/>
                <w:sz w:val="20"/>
                <w:lang w:val="en-IE"/>
              </w:rPr>
              <w:t xml:space="preserve">Number </w:t>
            </w:r>
            <w:r w:rsidRPr="002C4283">
              <w:rPr>
                <w:noProof/>
                <w:sz w:val="22"/>
                <w:lang w:val="en-IE"/>
              </w:rPr>
              <w:br/>
            </w:r>
          </w:p>
        </w:tc>
        <w:tc>
          <w:tcPr>
            <w:tcW w:w="1080" w:type="dxa"/>
            <w:vAlign w:val="center"/>
          </w:tcPr>
          <w:p w14:paraId="78C30234" w14:textId="77777777" w:rsidR="00DF4478" w:rsidRPr="002C4283" w:rsidRDefault="00DF4478" w:rsidP="00DF4478">
            <w:pPr>
              <w:jc w:val="center"/>
              <w:rPr>
                <w:noProof/>
                <w:lang w:val="en-IE"/>
              </w:rPr>
            </w:pPr>
            <w:r w:rsidRPr="002C4283">
              <w:rPr>
                <w:noProof/>
                <w:sz w:val="18"/>
                <w:lang w:val="en-IE"/>
              </w:rPr>
              <w:t>Diff./Non-diff.</w:t>
            </w:r>
            <w:r w:rsidR="00C056BE">
              <w:rPr>
                <w:rFonts w:eastAsia="Arial Unicode MS"/>
                <w:bCs/>
                <w:noProof/>
                <w:color w:val="000000" w:themeColor="text1"/>
                <w:lang w:val="en-IE"/>
              </w:rPr>
              <w:t> </w:t>
            </w:r>
            <w:r w:rsidRPr="002C4283">
              <w:rPr>
                <w:rStyle w:val="FootnoteReference"/>
                <w:noProof/>
                <w:lang w:val="en-IE"/>
              </w:rPr>
              <w:footnoteReference w:id="10"/>
            </w:r>
          </w:p>
        </w:tc>
        <w:tc>
          <w:tcPr>
            <w:tcW w:w="956" w:type="dxa"/>
            <w:vAlign w:val="center"/>
          </w:tcPr>
          <w:p w14:paraId="6C386F36" w14:textId="77777777" w:rsidR="00DF4478" w:rsidRPr="002C4283" w:rsidRDefault="00DF4478" w:rsidP="00DF4478">
            <w:pPr>
              <w:jc w:val="center"/>
              <w:rPr>
                <w:b/>
                <w:noProof/>
                <w:sz w:val="18"/>
                <w:lang w:val="en-IE"/>
              </w:rPr>
            </w:pPr>
            <w:r w:rsidRPr="002C4283">
              <w:rPr>
                <w:noProof/>
                <w:sz w:val="18"/>
                <w:lang w:val="en-IE"/>
              </w:rPr>
              <w:t>from EFTA countries</w:t>
            </w:r>
            <w:r w:rsidRPr="002C4283">
              <w:rPr>
                <w:rStyle w:val="FootnoteReference"/>
                <w:noProof/>
                <w:lang w:val="en-IE"/>
              </w:rPr>
              <w:footnoteReference w:id="11"/>
            </w:r>
          </w:p>
        </w:tc>
        <w:tc>
          <w:tcPr>
            <w:tcW w:w="1080" w:type="dxa"/>
            <w:vAlign w:val="center"/>
          </w:tcPr>
          <w:p w14:paraId="4C0F613A" w14:textId="77777777" w:rsidR="00DF4478" w:rsidRPr="002C4283" w:rsidRDefault="00DF4478" w:rsidP="00DF4478">
            <w:pPr>
              <w:jc w:val="center"/>
              <w:rPr>
                <w:noProof/>
                <w:sz w:val="18"/>
                <w:lang w:val="en-IE"/>
              </w:rPr>
            </w:pPr>
            <w:r w:rsidRPr="002C4283">
              <w:rPr>
                <w:noProof/>
                <w:sz w:val="18"/>
                <w:lang w:val="en-IE"/>
              </w:rPr>
              <w:t>from candidate countries and potential candidates</w:t>
            </w:r>
            <w:r w:rsidRPr="002C4283">
              <w:rPr>
                <w:rStyle w:val="FootnoteReference"/>
                <w:noProof/>
                <w:lang w:val="en-IE"/>
              </w:rPr>
              <w:footnoteReference w:id="12"/>
            </w:r>
          </w:p>
        </w:tc>
        <w:tc>
          <w:tcPr>
            <w:tcW w:w="956" w:type="dxa"/>
            <w:vAlign w:val="center"/>
          </w:tcPr>
          <w:p w14:paraId="0511DC98" w14:textId="77777777" w:rsidR="00DF4478" w:rsidRPr="002C4283" w:rsidRDefault="00DF4478" w:rsidP="00DF4478">
            <w:pPr>
              <w:jc w:val="center"/>
              <w:rPr>
                <w:noProof/>
                <w:sz w:val="18"/>
                <w:lang w:val="en-IE"/>
              </w:rPr>
            </w:pPr>
            <w:r w:rsidRPr="002C4283">
              <w:rPr>
                <w:noProof/>
                <w:sz w:val="18"/>
                <w:lang w:val="en-IE"/>
              </w:rPr>
              <w:t>from</w:t>
            </w:r>
            <w:r w:rsidR="00924368">
              <w:rPr>
                <w:noProof/>
                <w:sz w:val="18"/>
                <w:lang w:val="en-IE"/>
              </w:rPr>
              <w:t xml:space="preserve"> </w:t>
            </w:r>
            <w:r w:rsidRPr="002C4283">
              <w:rPr>
                <w:noProof/>
                <w:sz w:val="18"/>
                <w:lang w:val="en-IE"/>
              </w:rPr>
              <w:t>other third countries</w:t>
            </w:r>
          </w:p>
        </w:tc>
        <w:tc>
          <w:tcPr>
            <w:tcW w:w="1448" w:type="dxa"/>
            <w:vAlign w:val="center"/>
          </w:tcPr>
          <w:p w14:paraId="194863A0" w14:textId="77777777" w:rsidR="00DF4478" w:rsidRPr="002C4283" w:rsidRDefault="00DF4478" w:rsidP="00DF4478">
            <w:pPr>
              <w:jc w:val="center"/>
              <w:rPr>
                <w:noProof/>
                <w:lang w:val="en-IE"/>
              </w:rPr>
            </w:pPr>
            <w:r w:rsidRPr="002C4283">
              <w:rPr>
                <w:noProof/>
                <w:sz w:val="18"/>
                <w:szCs w:val="18"/>
                <w:lang w:val="en-IE"/>
              </w:rPr>
              <w:t>other assigned revenue</w:t>
            </w:r>
          </w:p>
        </w:tc>
      </w:tr>
      <w:tr w:rsidR="00DF4478" w:rsidRPr="002C4283" w14:paraId="566749F8" w14:textId="77777777" w:rsidTr="005D1D40">
        <w:tc>
          <w:tcPr>
            <w:tcW w:w="1080" w:type="dxa"/>
            <w:vAlign w:val="center"/>
          </w:tcPr>
          <w:p w14:paraId="1305A31E" w14:textId="77777777" w:rsidR="00DF4478" w:rsidRPr="002C4283" w:rsidRDefault="00DF4478" w:rsidP="00DF4478">
            <w:pPr>
              <w:jc w:val="center"/>
              <w:rPr>
                <w:noProof/>
                <w:color w:val="0000FF"/>
                <w:lang w:val="en-IE"/>
              </w:rPr>
            </w:pPr>
            <w:r w:rsidRPr="00B359CE">
              <w:rPr>
                <w:noProof/>
                <w:lang w:val="en-IE"/>
              </w:rPr>
              <w:t>7</w:t>
            </w:r>
          </w:p>
        </w:tc>
        <w:tc>
          <w:tcPr>
            <w:tcW w:w="3960" w:type="dxa"/>
            <w:vAlign w:val="center"/>
          </w:tcPr>
          <w:p w14:paraId="5A4F74C3" w14:textId="77777777" w:rsidR="00DF4478" w:rsidRPr="002C4283" w:rsidRDefault="00DF4478" w:rsidP="00DF4478">
            <w:pPr>
              <w:spacing w:before="60"/>
              <w:rPr>
                <w:noProof/>
                <w:lang w:val="en-IE"/>
              </w:rPr>
            </w:pPr>
            <w:r w:rsidRPr="002C4283">
              <w:rPr>
                <w:noProof/>
                <w:sz w:val="22"/>
                <w:lang w:val="en-IE"/>
              </w:rPr>
              <w:t>20 02 06 02</w:t>
            </w:r>
          </w:p>
        </w:tc>
        <w:tc>
          <w:tcPr>
            <w:tcW w:w="1080" w:type="dxa"/>
            <w:vAlign w:val="center"/>
          </w:tcPr>
          <w:p w14:paraId="353F45E4" w14:textId="77777777" w:rsidR="00DF4478" w:rsidRPr="002C4283" w:rsidRDefault="00DF4478" w:rsidP="00DF4478">
            <w:pPr>
              <w:jc w:val="center"/>
              <w:rPr>
                <w:noProof/>
                <w:color w:val="0000FF"/>
                <w:lang w:val="en-IE"/>
              </w:rPr>
            </w:pPr>
            <w:r w:rsidRPr="002C4283">
              <w:rPr>
                <w:noProof/>
                <w:sz w:val="22"/>
                <w:lang w:val="en-IE"/>
              </w:rPr>
              <w:t>/Non-diff.</w:t>
            </w:r>
          </w:p>
        </w:tc>
        <w:tc>
          <w:tcPr>
            <w:tcW w:w="956" w:type="dxa"/>
            <w:vAlign w:val="center"/>
          </w:tcPr>
          <w:p w14:paraId="576908A1" w14:textId="77777777" w:rsidR="00DF4478" w:rsidRPr="002C4283" w:rsidRDefault="00DF4478" w:rsidP="00DF4478">
            <w:pPr>
              <w:jc w:val="center"/>
              <w:rPr>
                <w:noProof/>
                <w:sz w:val="20"/>
                <w:szCs w:val="20"/>
                <w:lang w:val="en-IE"/>
              </w:rPr>
            </w:pPr>
            <w:r w:rsidRPr="002C4283">
              <w:rPr>
                <w:noProof/>
                <w:sz w:val="20"/>
                <w:szCs w:val="20"/>
                <w:lang w:val="en-IE"/>
              </w:rPr>
              <w:t>NO</w:t>
            </w:r>
          </w:p>
        </w:tc>
        <w:tc>
          <w:tcPr>
            <w:tcW w:w="1080" w:type="dxa"/>
            <w:vAlign w:val="center"/>
          </w:tcPr>
          <w:p w14:paraId="737CE94B" w14:textId="77777777" w:rsidR="00DF4478" w:rsidRPr="002C4283" w:rsidRDefault="00DF4478" w:rsidP="00DF4478">
            <w:pPr>
              <w:jc w:val="center"/>
              <w:rPr>
                <w:noProof/>
                <w:sz w:val="20"/>
                <w:szCs w:val="20"/>
                <w:lang w:val="en-IE"/>
              </w:rPr>
            </w:pPr>
            <w:r w:rsidRPr="002C4283">
              <w:rPr>
                <w:noProof/>
                <w:sz w:val="20"/>
                <w:szCs w:val="20"/>
                <w:lang w:val="en-IE"/>
              </w:rPr>
              <w:t>NO</w:t>
            </w:r>
          </w:p>
        </w:tc>
        <w:tc>
          <w:tcPr>
            <w:tcW w:w="956" w:type="dxa"/>
            <w:vAlign w:val="center"/>
          </w:tcPr>
          <w:p w14:paraId="1A0ED62A" w14:textId="77777777" w:rsidR="00DF4478" w:rsidRPr="002C4283" w:rsidRDefault="00DF4478" w:rsidP="00DF4478">
            <w:pPr>
              <w:jc w:val="center"/>
              <w:rPr>
                <w:noProof/>
                <w:sz w:val="20"/>
                <w:szCs w:val="20"/>
                <w:lang w:val="en-IE"/>
              </w:rPr>
            </w:pPr>
            <w:r w:rsidRPr="002C4283">
              <w:rPr>
                <w:noProof/>
                <w:sz w:val="20"/>
                <w:szCs w:val="20"/>
                <w:lang w:val="en-IE"/>
              </w:rPr>
              <w:t>NO</w:t>
            </w:r>
          </w:p>
        </w:tc>
        <w:tc>
          <w:tcPr>
            <w:tcW w:w="1448" w:type="dxa"/>
            <w:vAlign w:val="center"/>
          </w:tcPr>
          <w:p w14:paraId="463ABCBC" w14:textId="77777777" w:rsidR="00DF4478" w:rsidRPr="002C4283" w:rsidRDefault="00DF4478" w:rsidP="00DF4478">
            <w:pPr>
              <w:jc w:val="center"/>
              <w:rPr>
                <w:noProof/>
                <w:sz w:val="20"/>
                <w:szCs w:val="20"/>
                <w:lang w:val="en-IE"/>
              </w:rPr>
            </w:pPr>
            <w:r w:rsidRPr="002C4283">
              <w:rPr>
                <w:noProof/>
                <w:sz w:val="20"/>
                <w:szCs w:val="20"/>
                <w:lang w:val="en-IE"/>
              </w:rPr>
              <w:t>NO</w:t>
            </w:r>
          </w:p>
        </w:tc>
      </w:tr>
    </w:tbl>
    <w:p w14:paraId="538D887B" w14:textId="77777777" w:rsidR="00DF4478" w:rsidRPr="002C4283" w:rsidRDefault="00DF4478" w:rsidP="00DF4478">
      <w:pPr>
        <w:tabs>
          <w:tab w:val="num" w:pos="1134"/>
        </w:tabs>
        <w:ind w:left="1134" w:hanging="283"/>
        <w:rPr>
          <w:noProof/>
          <w:lang w:val="en-IE" w:eastAsia="en-GB"/>
        </w:rPr>
      </w:pPr>
      <w:r w:rsidRPr="002C4283">
        <w:rPr>
          <w:noProof/>
          <w:lang w:val="en-IE" w:eastAsia="en-GB"/>
        </w:rPr>
        <w:t xml:space="preserve">New budget lines requested </w:t>
      </w:r>
    </w:p>
    <w:p w14:paraId="77B9CB45" w14:textId="77777777" w:rsidR="00DF4478" w:rsidRPr="002C4283" w:rsidRDefault="00DF4478" w:rsidP="00DF4478">
      <w:pPr>
        <w:ind w:left="850"/>
        <w:rPr>
          <w:i/>
          <w:noProof/>
          <w:sz w:val="20"/>
          <w:lang w:val="en-IE"/>
        </w:rPr>
      </w:pPr>
      <w:r w:rsidRPr="00197BF3">
        <w:rPr>
          <w:i/>
          <w:noProof/>
          <w:lang w:val="en-IE"/>
        </w:rPr>
        <w:t>In order</w:t>
      </w:r>
      <w:r w:rsidRPr="00872DE0">
        <w:rPr>
          <w:i/>
          <w:noProof/>
          <w:lang w:val="en-IE"/>
        </w:rPr>
        <w:t xml:space="preserve"> </w:t>
      </w:r>
      <w:r w:rsidRPr="002C4283">
        <w:rPr>
          <w:i/>
          <w:noProof/>
          <w:lang w:val="en-IE"/>
        </w:rPr>
        <w:t>of multiannual financial framework headings and budget lines.</w:t>
      </w:r>
    </w:p>
    <w:tbl>
      <w:tblPr>
        <w:tblW w:w="105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960"/>
        <w:gridCol w:w="1080"/>
        <w:gridCol w:w="956"/>
        <w:gridCol w:w="1080"/>
        <w:gridCol w:w="956"/>
        <w:gridCol w:w="1448"/>
      </w:tblGrid>
      <w:tr w:rsidR="00DF4478" w:rsidRPr="002C4283" w14:paraId="0CE266DD" w14:textId="77777777" w:rsidTr="005D1D40">
        <w:tc>
          <w:tcPr>
            <w:tcW w:w="1080" w:type="dxa"/>
            <w:vMerge w:val="restart"/>
            <w:vAlign w:val="center"/>
          </w:tcPr>
          <w:p w14:paraId="2DB8082F" w14:textId="77777777" w:rsidR="00DF4478" w:rsidRPr="002C4283" w:rsidRDefault="00DF4478" w:rsidP="00DF4478">
            <w:pPr>
              <w:spacing w:before="60" w:after="60"/>
              <w:jc w:val="center"/>
              <w:rPr>
                <w:noProof/>
                <w:sz w:val="18"/>
                <w:szCs w:val="18"/>
                <w:lang w:val="en-IE"/>
              </w:rPr>
            </w:pPr>
            <w:r w:rsidRPr="002C4283">
              <w:rPr>
                <w:noProof/>
                <w:sz w:val="18"/>
                <w:lang w:val="en-IE"/>
              </w:rPr>
              <w:t>Heading of multiannual financial framework</w:t>
            </w:r>
          </w:p>
        </w:tc>
        <w:tc>
          <w:tcPr>
            <w:tcW w:w="3960" w:type="dxa"/>
            <w:vAlign w:val="center"/>
          </w:tcPr>
          <w:p w14:paraId="081EBF21" w14:textId="77777777" w:rsidR="00DF4478" w:rsidRPr="002C4283" w:rsidRDefault="00DF4478" w:rsidP="00DF4478">
            <w:pPr>
              <w:spacing w:before="60" w:after="60"/>
              <w:jc w:val="center"/>
              <w:rPr>
                <w:noProof/>
                <w:lang w:val="en-IE"/>
              </w:rPr>
            </w:pPr>
            <w:r w:rsidRPr="002C4283">
              <w:rPr>
                <w:noProof/>
                <w:sz w:val="20"/>
                <w:lang w:val="en-IE"/>
              </w:rPr>
              <w:t>Budget line</w:t>
            </w:r>
          </w:p>
        </w:tc>
        <w:tc>
          <w:tcPr>
            <w:tcW w:w="1080" w:type="dxa"/>
            <w:vAlign w:val="center"/>
          </w:tcPr>
          <w:p w14:paraId="1E97167A" w14:textId="77777777" w:rsidR="00DF4478" w:rsidRPr="002C4283" w:rsidRDefault="00DF4478" w:rsidP="00DF4478">
            <w:pPr>
              <w:spacing w:before="60" w:after="60"/>
              <w:jc w:val="center"/>
              <w:rPr>
                <w:noProof/>
                <w:lang w:val="en-IE"/>
              </w:rPr>
            </w:pPr>
            <w:r w:rsidRPr="002C4283">
              <w:rPr>
                <w:noProof/>
                <w:sz w:val="18"/>
                <w:lang w:val="en-IE"/>
              </w:rPr>
              <w:t>Type of</w:t>
            </w:r>
            <w:r w:rsidRPr="002C4283">
              <w:rPr>
                <w:noProof/>
                <w:sz w:val="22"/>
                <w:lang w:val="en-IE"/>
              </w:rPr>
              <w:br/>
            </w:r>
            <w:r w:rsidRPr="002C4283">
              <w:rPr>
                <w:noProof/>
                <w:sz w:val="18"/>
                <w:lang w:val="en-IE"/>
              </w:rPr>
              <w:t>expenditure</w:t>
            </w:r>
          </w:p>
        </w:tc>
        <w:tc>
          <w:tcPr>
            <w:tcW w:w="4440" w:type="dxa"/>
            <w:gridSpan w:val="4"/>
            <w:vAlign w:val="center"/>
          </w:tcPr>
          <w:p w14:paraId="254616B8" w14:textId="77777777" w:rsidR="00DF4478" w:rsidRPr="002C4283" w:rsidRDefault="00DF4478" w:rsidP="00DF4478">
            <w:pPr>
              <w:spacing w:before="60" w:after="60"/>
              <w:jc w:val="center"/>
              <w:rPr>
                <w:noProof/>
                <w:lang w:val="en-IE"/>
              </w:rPr>
            </w:pPr>
            <w:r w:rsidRPr="002C4283">
              <w:rPr>
                <w:noProof/>
                <w:sz w:val="20"/>
                <w:lang w:val="en-IE"/>
              </w:rPr>
              <w:t xml:space="preserve">Contribution </w:t>
            </w:r>
          </w:p>
        </w:tc>
      </w:tr>
      <w:tr w:rsidR="00DF4478" w:rsidRPr="002C4283" w14:paraId="0181F8FC" w14:textId="77777777" w:rsidTr="005D1D40">
        <w:tc>
          <w:tcPr>
            <w:tcW w:w="1080" w:type="dxa"/>
            <w:vMerge/>
            <w:vAlign w:val="center"/>
          </w:tcPr>
          <w:p w14:paraId="6490F3D7" w14:textId="77777777" w:rsidR="00DF4478" w:rsidRPr="002C4283" w:rsidRDefault="00DF4478" w:rsidP="00DF4478">
            <w:pPr>
              <w:jc w:val="center"/>
              <w:rPr>
                <w:noProof/>
                <w:lang w:val="en-IE"/>
              </w:rPr>
            </w:pPr>
          </w:p>
        </w:tc>
        <w:tc>
          <w:tcPr>
            <w:tcW w:w="3960" w:type="dxa"/>
            <w:vAlign w:val="center"/>
          </w:tcPr>
          <w:p w14:paraId="27E76ADB" w14:textId="77777777" w:rsidR="00DF4478" w:rsidRPr="002C4283" w:rsidRDefault="00DF4478" w:rsidP="00DF4478">
            <w:pPr>
              <w:rPr>
                <w:noProof/>
                <w:lang w:val="en-IE"/>
              </w:rPr>
            </w:pPr>
            <w:r w:rsidRPr="002C4283">
              <w:rPr>
                <w:noProof/>
                <w:sz w:val="20"/>
                <w:lang w:val="en-IE"/>
              </w:rPr>
              <w:t xml:space="preserve">Number </w:t>
            </w:r>
            <w:r w:rsidRPr="002C4283">
              <w:rPr>
                <w:noProof/>
                <w:sz w:val="22"/>
                <w:lang w:val="en-IE"/>
              </w:rPr>
              <w:br/>
            </w:r>
          </w:p>
        </w:tc>
        <w:tc>
          <w:tcPr>
            <w:tcW w:w="1080" w:type="dxa"/>
            <w:vAlign w:val="center"/>
          </w:tcPr>
          <w:p w14:paraId="73FB0EAD" w14:textId="77777777" w:rsidR="00DF4478" w:rsidRPr="002C4283" w:rsidRDefault="00DF4478" w:rsidP="00DF4478">
            <w:pPr>
              <w:jc w:val="center"/>
              <w:rPr>
                <w:noProof/>
                <w:lang w:val="en-IE"/>
              </w:rPr>
            </w:pPr>
            <w:r w:rsidRPr="002C4283">
              <w:rPr>
                <w:noProof/>
                <w:sz w:val="18"/>
                <w:lang w:val="en-IE"/>
              </w:rPr>
              <w:t>Diff./Non-diff.</w:t>
            </w:r>
          </w:p>
        </w:tc>
        <w:tc>
          <w:tcPr>
            <w:tcW w:w="956" w:type="dxa"/>
            <w:vAlign w:val="center"/>
          </w:tcPr>
          <w:p w14:paraId="016EE8C1" w14:textId="77777777" w:rsidR="00DF4478" w:rsidRPr="002C4283" w:rsidRDefault="00DF4478" w:rsidP="00DF4478">
            <w:pPr>
              <w:jc w:val="center"/>
              <w:rPr>
                <w:noProof/>
                <w:sz w:val="18"/>
                <w:lang w:val="en-IE"/>
              </w:rPr>
            </w:pPr>
            <w:r w:rsidRPr="002C4283">
              <w:rPr>
                <w:noProof/>
                <w:sz w:val="18"/>
                <w:lang w:val="en-IE"/>
              </w:rPr>
              <w:t>from EFTA countries</w:t>
            </w:r>
          </w:p>
        </w:tc>
        <w:tc>
          <w:tcPr>
            <w:tcW w:w="1080" w:type="dxa"/>
            <w:vAlign w:val="center"/>
          </w:tcPr>
          <w:p w14:paraId="16E3E8CA" w14:textId="77777777" w:rsidR="00DF4478" w:rsidRPr="002C4283" w:rsidRDefault="00DF4478" w:rsidP="00DF4478">
            <w:pPr>
              <w:jc w:val="center"/>
              <w:rPr>
                <w:noProof/>
                <w:sz w:val="18"/>
                <w:lang w:val="en-IE"/>
              </w:rPr>
            </w:pPr>
            <w:r w:rsidRPr="002C4283">
              <w:rPr>
                <w:noProof/>
                <w:sz w:val="18"/>
                <w:lang w:val="en-IE"/>
              </w:rPr>
              <w:t>from candidate countries and potential candidates</w:t>
            </w:r>
          </w:p>
        </w:tc>
        <w:tc>
          <w:tcPr>
            <w:tcW w:w="956" w:type="dxa"/>
            <w:vAlign w:val="center"/>
          </w:tcPr>
          <w:p w14:paraId="40665B76" w14:textId="77777777" w:rsidR="00DF4478" w:rsidRPr="002C4283" w:rsidRDefault="00DF4478" w:rsidP="00DF4478">
            <w:pPr>
              <w:jc w:val="center"/>
              <w:rPr>
                <w:noProof/>
                <w:sz w:val="18"/>
                <w:lang w:val="en-IE"/>
              </w:rPr>
            </w:pPr>
            <w:r w:rsidRPr="002C4283">
              <w:rPr>
                <w:noProof/>
                <w:sz w:val="18"/>
                <w:lang w:val="en-IE"/>
              </w:rPr>
              <w:t>from other third countries</w:t>
            </w:r>
          </w:p>
        </w:tc>
        <w:tc>
          <w:tcPr>
            <w:tcW w:w="1448" w:type="dxa"/>
            <w:vAlign w:val="center"/>
          </w:tcPr>
          <w:p w14:paraId="31CF8730" w14:textId="77777777" w:rsidR="00DF4478" w:rsidRPr="002C4283" w:rsidRDefault="00DF4478" w:rsidP="00DF4478">
            <w:pPr>
              <w:jc w:val="center"/>
              <w:rPr>
                <w:noProof/>
                <w:lang w:val="en-IE"/>
              </w:rPr>
            </w:pPr>
            <w:r w:rsidRPr="002C4283">
              <w:rPr>
                <w:noProof/>
                <w:sz w:val="18"/>
                <w:szCs w:val="18"/>
                <w:lang w:val="en-IE"/>
              </w:rPr>
              <w:t xml:space="preserve">other assigned revenue </w:t>
            </w:r>
          </w:p>
        </w:tc>
      </w:tr>
      <w:tr w:rsidR="00DF4478" w:rsidRPr="002C4283" w14:paraId="66F0A764" w14:textId="77777777" w:rsidTr="005D1D40">
        <w:tc>
          <w:tcPr>
            <w:tcW w:w="1080" w:type="dxa"/>
            <w:vAlign w:val="center"/>
          </w:tcPr>
          <w:p w14:paraId="72398607" w14:textId="77777777" w:rsidR="00DF4478" w:rsidRPr="002C4283" w:rsidRDefault="00DF4478" w:rsidP="00DF4478">
            <w:pPr>
              <w:jc w:val="center"/>
              <w:rPr>
                <w:noProof/>
                <w:color w:val="0000FF"/>
                <w:lang w:val="en-IE"/>
              </w:rPr>
            </w:pPr>
          </w:p>
        </w:tc>
        <w:tc>
          <w:tcPr>
            <w:tcW w:w="3960" w:type="dxa"/>
            <w:vAlign w:val="center"/>
          </w:tcPr>
          <w:p w14:paraId="23D7BA60" w14:textId="77777777" w:rsidR="00DF4478" w:rsidRPr="002C4283" w:rsidRDefault="00DF4478" w:rsidP="00DF4478">
            <w:pPr>
              <w:spacing w:before="60"/>
              <w:rPr>
                <w:noProof/>
                <w:lang w:val="en-IE"/>
              </w:rPr>
            </w:pPr>
            <w:r w:rsidRPr="002C4283">
              <w:rPr>
                <w:noProof/>
                <w:sz w:val="22"/>
                <w:lang w:val="en-IE"/>
              </w:rPr>
              <w:t>[XX.YY.YY.YY]</w:t>
            </w:r>
          </w:p>
          <w:p w14:paraId="2615AF3F" w14:textId="77777777" w:rsidR="00DF4478" w:rsidRPr="002C4283" w:rsidRDefault="00DF4478" w:rsidP="00DF4478">
            <w:pPr>
              <w:spacing w:after="60"/>
              <w:rPr>
                <w:noProof/>
                <w:color w:val="0000FF"/>
                <w:lang w:val="en-IE"/>
              </w:rPr>
            </w:pPr>
          </w:p>
        </w:tc>
        <w:tc>
          <w:tcPr>
            <w:tcW w:w="1080" w:type="dxa"/>
            <w:vAlign w:val="center"/>
          </w:tcPr>
          <w:p w14:paraId="28F0CA79" w14:textId="77777777" w:rsidR="00DF4478" w:rsidRPr="002C4283" w:rsidRDefault="00DF4478" w:rsidP="00DF4478">
            <w:pPr>
              <w:jc w:val="center"/>
              <w:rPr>
                <w:noProof/>
                <w:color w:val="0000FF"/>
                <w:lang w:val="en-IE"/>
              </w:rPr>
            </w:pPr>
          </w:p>
        </w:tc>
        <w:tc>
          <w:tcPr>
            <w:tcW w:w="956" w:type="dxa"/>
            <w:vAlign w:val="center"/>
          </w:tcPr>
          <w:p w14:paraId="38943B7B" w14:textId="77777777" w:rsidR="00DF4478" w:rsidRPr="002C4283" w:rsidRDefault="00DF4478" w:rsidP="00DF4478">
            <w:pPr>
              <w:jc w:val="center"/>
              <w:rPr>
                <w:noProof/>
                <w:sz w:val="20"/>
                <w:szCs w:val="20"/>
                <w:lang w:val="en-IE"/>
              </w:rPr>
            </w:pPr>
            <w:r w:rsidRPr="002C4283">
              <w:rPr>
                <w:noProof/>
                <w:sz w:val="20"/>
                <w:szCs w:val="20"/>
                <w:lang w:val="en-IE"/>
              </w:rPr>
              <w:t>YES/NO</w:t>
            </w:r>
          </w:p>
        </w:tc>
        <w:tc>
          <w:tcPr>
            <w:tcW w:w="1080" w:type="dxa"/>
            <w:vAlign w:val="center"/>
          </w:tcPr>
          <w:p w14:paraId="29BAA804" w14:textId="77777777" w:rsidR="00DF4478" w:rsidRPr="002C4283" w:rsidRDefault="00DF4478" w:rsidP="00DF4478">
            <w:pPr>
              <w:jc w:val="center"/>
              <w:rPr>
                <w:noProof/>
                <w:color w:val="0000FF"/>
                <w:sz w:val="20"/>
                <w:szCs w:val="20"/>
                <w:lang w:val="en-IE"/>
              </w:rPr>
            </w:pPr>
            <w:r w:rsidRPr="002C4283">
              <w:rPr>
                <w:noProof/>
                <w:sz w:val="20"/>
                <w:szCs w:val="20"/>
                <w:lang w:val="en-IE"/>
              </w:rPr>
              <w:t>YES/NO</w:t>
            </w:r>
          </w:p>
        </w:tc>
        <w:tc>
          <w:tcPr>
            <w:tcW w:w="956" w:type="dxa"/>
            <w:vAlign w:val="center"/>
          </w:tcPr>
          <w:p w14:paraId="78CC5C1E" w14:textId="77777777" w:rsidR="00DF4478" w:rsidRPr="002C4283" w:rsidRDefault="00DF4478" w:rsidP="00DF4478">
            <w:pPr>
              <w:jc w:val="center"/>
              <w:rPr>
                <w:noProof/>
                <w:color w:val="0000FF"/>
                <w:sz w:val="20"/>
                <w:szCs w:val="20"/>
                <w:lang w:val="en-IE"/>
              </w:rPr>
            </w:pPr>
            <w:r w:rsidRPr="002C4283">
              <w:rPr>
                <w:noProof/>
                <w:sz w:val="20"/>
                <w:szCs w:val="20"/>
                <w:lang w:val="en-IE"/>
              </w:rPr>
              <w:t>YES/NO</w:t>
            </w:r>
          </w:p>
        </w:tc>
        <w:tc>
          <w:tcPr>
            <w:tcW w:w="1448" w:type="dxa"/>
            <w:vAlign w:val="center"/>
          </w:tcPr>
          <w:p w14:paraId="52F6F3B7" w14:textId="77777777" w:rsidR="00DF4478" w:rsidRPr="002C4283" w:rsidRDefault="00DF4478" w:rsidP="00DF4478">
            <w:pPr>
              <w:jc w:val="center"/>
              <w:rPr>
                <w:noProof/>
                <w:sz w:val="20"/>
                <w:szCs w:val="20"/>
                <w:lang w:val="en-IE"/>
              </w:rPr>
            </w:pPr>
            <w:r w:rsidRPr="002C4283">
              <w:rPr>
                <w:noProof/>
                <w:sz w:val="20"/>
                <w:szCs w:val="20"/>
                <w:lang w:val="en-IE"/>
              </w:rPr>
              <w:t>YES/NO</w:t>
            </w:r>
          </w:p>
        </w:tc>
      </w:tr>
    </w:tbl>
    <w:p w14:paraId="3952A775" w14:textId="77777777" w:rsidR="00DF4478" w:rsidRPr="002C4283" w:rsidRDefault="00DF4478" w:rsidP="00DF4478">
      <w:pPr>
        <w:rPr>
          <w:noProof/>
          <w:lang w:val="en-IE"/>
        </w:rPr>
        <w:sectPr w:rsidR="00DF4478" w:rsidRPr="002C4283" w:rsidSect="00E96F76">
          <w:pgSz w:w="11907" w:h="16840" w:code="1"/>
          <w:pgMar w:top="1134" w:right="1418" w:bottom="1134" w:left="1418" w:header="709" w:footer="709" w:gutter="0"/>
          <w:cols w:space="708"/>
          <w:docGrid w:linePitch="360"/>
        </w:sectPr>
      </w:pPr>
    </w:p>
    <w:p w14:paraId="32EEFE35" w14:textId="77777777" w:rsidR="00DF4478" w:rsidRPr="002C4283" w:rsidRDefault="00DF4478" w:rsidP="00DF4478">
      <w:pPr>
        <w:keepNext/>
        <w:tabs>
          <w:tab w:val="left" w:pos="850"/>
        </w:tabs>
        <w:ind w:left="850" w:hanging="850"/>
        <w:outlineLvl w:val="1"/>
        <w:rPr>
          <w:b/>
          <w:bCs/>
          <w:noProof/>
          <w:szCs w:val="24"/>
          <w:lang w:val="en-IE"/>
        </w:rPr>
      </w:pPr>
      <w:bookmarkStart w:id="53" w:name="_Toc514938052"/>
      <w:bookmarkStart w:id="54" w:name="_Toc520485051"/>
      <w:r w:rsidRPr="002C4283">
        <w:rPr>
          <w:b/>
          <w:noProof/>
          <w:lang w:val="en-IE"/>
        </w:rPr>
        <w:t>3.2.</w:t>
      </w:r>
      <w:r w:rsidRPr="002C4283">
        <w:rPr>
          <w:b/>
          <w:noProof/>
          <w:lang w:val="en-IE"/>
        </w:rPr>
        <w:tab/>
        <w:t>Estimated financial impact of the proposal on appropriations</w:t>
      </w:r>
      <w:bookmarkEnd w:id="53"/>
      <w:bookmarkEnd w:id="54"/>
      <w:r w:rsidRPr="002C4283">
        <w:rPr>
          <w:b/>
          <w:noProof/>
          <w:lang w:val="en-IE"/>
        </w:rPr>
        <w:t xml:space="preserve"> </w:t>
      </w:r>
    </w:p>
    <w:p w14:paraId="159B14C4" w14:textId="77777777" w:rsidR="00DF4478" w:rsidRPr="002C4283" w:rsidRDefault="00DF4478" w:rsidP="00DF4478">
      <w:pPr>
        <w:keepNext/>
        <w:tabs>
          <w:tab w:val="left" w:pos="850"/>
        </w:tabs>
        <w:ind w:left="850" w:hanging="850"/>
        <w:outlineLvl w:val="2"/>
        <w:rPr>
          <w:i/>
          <w:noProof/>
          <w:lang w:val="en-IE"/>
        </w:rPr>
      </w:pPr>
      <w:bookmarkStart w:id="55" w:name="_Toc514938053"/>
      <w:bookmarkStart w:id="56" w:name="_Toc520485052"/>
      <w:r w:rsidRPr="002C4283">
        <w:rPr>
          <w:i/>
          <w:noProof/>
          <w:lang w:val="en-IE"/>
        </w:rPr>
        <w:t>3.2.1.</w:t>
      </w:r>
      <w:r w:rsidRPr="002C4283">
        <w:rPr>
          <w:i/>
          <w:noProof/>
          <w:lang w:val="en-IE"/>
        </w:rPr>
        <w:tab/>
        <w:t>Summary of estimated impact on operational appropriations</w:t>
      </w:r>
      <w:bookmarkEnd w:id="55"/>
      <w:bookmarkEnd w:id="56"/>
      <w:r w:rsidRPr="002C4283">
        <w:rPr>
          <w:i/>
          <w:noProof/>
          <w:lang w:val="en-IE"/>
        </w:rPr>
        <w:t xml:space="preserve"> </w:t>
      </w:r>
    </w:p>
    <w:p w14:paraId="7978710D" w14:textId="77777777" w:rsidR="00DF4478" w:rsidRPr="002C4283" w:rsidRDefault="00DF4478" w:rsidP="00DF4478">
      <w:pPr>
        <w:tabs>
          <w:tab w:val="num" w:pos="1134"/>
        </w:tabs>
        <w:ind w:left="1134" w:hanging="283"/>
        <w:rPr>
          <w:noProof/>
          <w:lang w:val="en-IE" w:eastAsia="en-GB"/>
        </w:rPr>
      </w:pPr>
      <w:r w:rsidRPr="002C4283">
        <w:rPr>
          <w:noProof/>
          <w:lang w:val="en-IE" w:eastAsia="en-GB"/>
        </w:rPr>
        <w:t>×</w:t>
      </w:r>
      <w:r w:rsidRPr="002C4283">
        <w:rPr>
          <w:noProof/>
          <w:lang w:val="en-IE" w:eastAsia="en-GB"/>
        </w:rPr>
        <w:tab/>
        <w:t xml:space="preserve">The proposal/initiative does not require the use of operational appropriations </w:t>
      </w:r>
    </w:p>
    <w:p w14:paraId="1C95F55D" w14:textId="77777777" w:rsidR="00DF4478" w:rsidRPr="002C4283" w:rsidRDefault="00DF4478" w:rsidP="00DF4478">
      <w:pPr>
        <w:tabs>
          <w:tab w:val="num" w:pos="1134"/>
        </w:tabs>
        <w:ind w:left="1134" w:hanging="283"/>
        <w:rPr>
          <w:noProof/>
          <w:lang w:val="en-IE" w:eastAsia="en-GB"/>
        </w:rPr>
      </w:pPr>
      <w:r w:rsidRPr="002C4283">
        <w:rPr>
          <w:noProof/>
          <w:lang w:val="en-IE" w:eastAsia="en-GB"/>
        </w:rPr>
        <w:sym w:font="Wingdings" w:char="F0A8"/>
      </w:r>
      <w:r w:rsidRPr="002C4283">
        <w:rPr>
          <w:noProof/>
          <w:lang w:val="en-IE" w:eastAsia="en-GB"/>
        </w:rPr>
        <w:tab/>
        <w:t>The proposal/initiative requires the use of operational appropriations, as explained below:</w:t>
      </w:r>
    </w:p>
    <w:p w14:paraId="3FF2AB28" w14:textId="77777777" w:rsidR="00DF4478" w:rsidRPr="002C4283" w:rsidRDefault="00DF4478" w:rsidP="00DF4478">
      <w:pPr>
        <w:jc w:val="right"/>
        <w:rPr>
          <w:noProof/>
          <w:sz w:val="18"/>
          <w:szCs w:val="18"/>
          <w:lang w:val="en-IE"/>
        </w:rPr>
      </w:pPr>
      <w:r w:rsidRPr="002C4283">
        <w:rPr>
          <w:noProof/>
          <w:sz w:val="18"/>
          <w:szCs w:val="18"/>
          <w:lang w:val="en-IE"/>
        </w:rPr>
        <w:t>EUR million (to three decimal places)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rsidR="00DF4478" w:rsidRPr="002C4283" w14:paraId="4930C458" w14:textId="77777777" w:rsidTr="005D1D40">
        <w:trPr>
          <w:jc w:val="center"/>
        </w:trPr>
        <w:tc>
          <w:tcPr>
            <w:tcW w:w="4744" w:type="dxa"/>
            <w:shd w:val="thinDiagStripe" w:color="C0C0C0" w:fill="auto"/>
            <w:vAlign w:val="center"/>
          </w:tcPr>
          <w:p w14:paraId="5B9CE41D" w14:textId="77777777" w:rsidR="00DF4478" w:rsidRPr="002C4283" w:rsidRDefault="00DF4478" w:rsidP="00DF4478">
            <w:pPr>
              <w:spacing w:before="60" w:after="60"/>
              <w:jc w:val="center"/>
              <w:rPr>
                <w:b/>
                <w:noProof/>
                <w:lang w:val="en-IE"/>
              </w:rPr>
            </w:pPr>
            <w:r w:rsidRPr="002C4283">
              <w:rPr>
                <w:b/>
                <w:noProof/>
                <w:sz w:val="22"/>
                <w:lang w:val="en-IE"/>
              </w:rPr>
              <w:t xml:space="preserve">Heading of multiannual financial </w:t>
            </w:r>
            <w:r w:rsidRPr="002C4283">
              <w:rPr>
                <w:noProof/>
                <w:sz w:val="22"/>
                <w:lang w:val="en-IE"/>
              </w:rPr>
              <w:br/>
            </w:r>
            <w:r w:rsidRPr="002C4283">
              <w:rPr>
                <w:b/>
                <w:noProof/>
                <w:sz w:val="22"/>
                <w:lang w:val="en-IE"/>
              </w:rPr>
              <w:t xml:space="preserve">framework </w:t>
            </w:r>
          </w:p>
        </w:tc>
        <w:tc>
          <w:tcPr>
            <w:tcW w:w="1080" w:type="dxa"/>
            <w:vAlign w:val="center"/>
          </w:tcPr>
          <w:p w14:paraId="2CE80A6C" w14:textId="77777777" w:rsidR="00DF4478" w:rsidRPr="002C4283" w:rsidRDefault="00DF4478" w:rsidP="00DF4478">
            <w:pPr>
              <w:spacing w:before="60" w:after="60"/>
              <w:jc w:val="center"/>
              <w:rPr>
                <w:noProof/>
                <w:lang w:val="en-IE"/>
              </w:rPr>
            </w:pPr>
            <w:r w:rsidRPr="002C4283">
              <w:rPr>
                <w:noProof/>
                <w:sz w:val="22"/>
                <w:lang w:val="en-IE"/>
              </w:rPr>
              <w:t>Number</w:t>
            </w:r>
          </w:p>
        </w:tc>
        <w:tc>
          <w:tcPr>
            <w:tcW w:w="7817" w:type="dxa"/>
            <w:vAlign w:val="center"/>
          </w:tcPr>
          <w:p w14:paraId="5CE49B90" w14:textId="77777777" w:rsidR="00DF4478" w:rsidRPr="002C4283" w:rsidRDefault="00DF4478" w:rsidP="00DF4478">
            <w:pPr>
              <w:spacing w:before="60" w:after="60"/>
              <w:rPr>
                <w:noProof/>
                <w:lang w:val="en-IE"/>
              </w:rPr>
            </w:pPr>
          </w:p>
        </w:tc>
      </w:tr>
    </w:tbl>
    <w:p w14:paraId="6EE9466C" w14:textId="77777777" w:rsidR="00DF4478" w:rsidRPr="002C4283" w:rsidRDefault="00DF4478" w:rsidP="00DF4478">
      <w:pPr>
        <w:rPr>
          <w:noProof/>
          <w:sz w:val="16"/>
          <w:lang w:val="en-IE"/>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440"/>
        <w:gridCol w:w="120"/>
        <w:gridCol w:w="534"/>
        <w:gridCol w:w="868"/>
        <w:gridCol w:w="868"/>
        <w:gridCol w:w="868"/>
        <w:gridCol w:w="868"/>
        <w:gridCol w:w="868"/>
        <w:gridCol w:w="868"/>
        <w:gridCol w:w="868"/>
        <w:gridCol w:w="1777"/>
      </w:tblGrid>
      <w:tr w:rsidR="00DF4478" w:rsidRPr="002C4283" w14:paraId="30E2C1ED" w14:textId="77777777" w:rsidTr="005D1D40">
        <w:tc>
          <w:tcPr>
            <w:tcW w:w="3960" w:type="dxa"/>
            <w:vAlign w:val="center"/>
          </w:tcPr>
          <w:p w14:paraId="063F9101" w14:textId="77777777" w:rsidR="00DF4478" w:rsidRPr="002C4283" w:rsidRDefault="00DF4478" w:rsidP="00DF4478">
            <w:pPr>
              <w:jc w:val="center"/>
              <w:rPr>
                <w:noProof/>
                <w:lang w:val="en-IE"/>
              </w:rPr>
            </w:pPr>
            <w:r w:rsidRPr="002C4283">
              <w:rPr>
                <w:noProof/>
                <w:sz w:val="22"/>
                <w:lang w:val="en-IE"/>
              </w:rPr>
              <w:t>DG: &lt;…….&gt;</w:t>
            </w:r>
          </w:p>
        </w:tc>
        <w:tc>
          <w:tcPr>
            <w:tcW w:w="1560" w:type="dxa"/>
            <w:gridSpan w:val="2"/>
          </w:tcPr>
          <w:p w14:paraId="4FAA78E7" w14:textId="77777777" w:rsidR="00DF4478" w:rsidRPr="002C4283" w:rsidRDefault="00DF4478" w:rsidP="00DF4478">
            <w:pPr>
              <w:rPr>
                <w:noProof/>
                <w:sz w:val="20"/>
                <w:lang w:val="en-IE"/>
              </w:rPr>
            </w:pPr>
          </w:p>
        </w:tc>
        <w:tc>
          <w:tcPr>
            <w:tcW w:w="534" w:type="dxa"/>
          </w:tcPr>
          <w:p w14:paraId="59ED0FD5" w14:textId="77777777" w:rsidR="00DF4478" w:rsidRPr="002C4283" w:rsidRDefault="00DF4478" w:rsidP="00DF4478">
            <w:pPr>
              <w:jc w:val="center"/>
              <w:rPr>
                <w:noProof/>
                <w:sz w:val="20"/>
                <w:lang w:val="en-IE"/>
              </w:rPr>
            </w:pPr>
          </w:p>
        </w:tc>
        <w:tc>
          <w:tcPr>
            <w:tcW w:w="868" w:type="dxa"/>
            <w:vAlign w:val="center"/>
          </w:tcPr>
          <w:p w14:paraId="76853704" w14:textId="77777777" w:rsidR="00DF4478" w:rsidRPr="002C4283" w:rsidRDefault="00DF4478" w:rsidP="00DF4478">
            <w:pPr>
              <w:jc w:val="center"/>
              <w:rPr>
                <w:noProof/>
                <w:sz w:val="20"/>
                <w:lang w:val="en-IE"/>
              </w:rPr>
            </w:pPr>
            <w:r w:rsidRPr="002C4283">
              <w:rPr>
                <w:noProof/>
                <w:sz w:val="20"/>
                <w:lang w:val="en-IE"/>
              </w:rPr>
              <w:t>Year</w:t>
            </w:r>
            <w:r w:rsidRPr="002C4283">
              <w:rPr>
                <w:noProof/>
                <w:sz w:val="22"/>
                <w:lang w:val="en-IE"/>
              </w:rPr>
              <w:br/>
            </w:r>
            <w:r w:rsidRPr="002C4283">
              <w:rPr>
                <w:b/>
                <w:noProof/>
                <w:sz w:val="20"/>
                <w:lang w:val="en-IE"/>
              </w:rPr>
              <w:t>N</w:t>
            </w:r>
            <w:r w:rsidR="00C056BE">
              <w:rPr>
                <w:rFonts w:eastAsia="Arial Unicode MS"/>
                <w:bCs/>
                <w:noProof/>
                <w:color w:val="000000" w:themeColor="text1"/>
                <w:lang w:val="en-IE"/>
              </w:rPr>
              <w:t> </w:t>
            </w:r>
            <w:r w:rsidRPr="002C4283">
              <w:rPr>
                <w:rStyle w:val="FootnoteReference"/>
                <w:noProof/>
                <w:lang w:val="en-IE"/>
              </w:rPr>
              <w:footnoteReference w:id="13"/>
            </w:r>
          </w:p>
        </w:tc>
        <w:tc>
          <w:tcPr>
            <w:tcW w:w="868" w:type="dxa"/>
            <w:vAlign w:val="center"/>
          </w:tcPr>
          <w:p w14:paraId="6F9C9015" w14:textId="77777777" w:rsidR="00DF4478" w:rsidRPr="002C4283" w:rsidRDefault="00DF4478" w:rsidP="00DF4478">
            <w:pPr>
              <w:jc w:val="center"/>
              <w:rPr>
                <w:noProof/>
                <w:sz w:val="20"/>
                <w:lang w:val="en-IE"/>
              </w:rPr>
            </w:pPr>
            <w:r w:rsidRPr="002C4283">
              <w:rPr>
                <w:noProof/>
                <w:sz w:val="20"/>
                <w:lang w:val="en-IE"/>
              </w:rPr>
              <w:t>Year</w:t>
            </w:r>
            <w:r w:rsidRPr="002C4283">
              <w:rPr>
                <w:noProof/>
                <w:sz w:val="22"/>
                <w:lang w:val="en-IE"/>
              </w:rPr>
              <w:br/>
            </w:r>
            <w:r w:rsidRPr="002C4283">
              <w:rPr>
                <w:b/>
                <w:noProof/>
                <w:sz w:val="20"/>
                <w:lang w:val="en-IE"/>
              </w:rPr>
              <w:t>N+1</w:t>
            </w:r>
          </w:p>
        </w:tc>
        <w:tc>
          <w:tcPr>
            <w:tcW w:w="868" w:type="dxa"/>
            <w:vAlign w:val="center"/>
          </w:tcPr>
          <w:p w14:paraId="64506ABD" w14:textId="77777777" w:rsidR="00DF4478" w:rsidRPr="002C4283" w:rsidRDefault="00DF4478" w:rsidP="00DF4478">
            <w:pPr>
              <w:jc w:val="center"/>
              <w:rPr>
                <w:noProof/>
                <w:sz w:val="20"/>
                <w:lang w:val="en-IE"/>
              </w:rPr>
            </w:pPr>
            <w:r w:rsidRPr="002C4283">
              <w:rPr>
                <w:noProof/>
                <w:sz w:val="20"/>
                <w:lang w:val="en-IE"/>
              </w:rPr>
              <w:t>Year</w:t>
            </w:r>
            <w:r w:rsidRPr="002C4283">
              <w:rPr>
                <w:noProof/>
                <w:sz w:val="22"/>
                <w:lang w:val="en-IE"/>
              </w:rPr>
              <w:br/>
            </w:r>
            <w:r w:rsidRPr="002C4283">
              <w:rPr>
                <w:b/>
                <w:noProof/>
                <w:sz w:val="20"/>
                <w:lang w:val="en-IE"/>
              </w:rPr>
              <w:t>N+2</w:t>
            </w:r>
          </w:p>
        </w:tc>
        <w:tc>
          <w:tcPr>
            <w:tcW w:w="868" w:type="dxa"/>
            <w:vAlign w:val="center"/>
          </w:tcPr>
          <w:p w14:paraId="7C1BD143" w14:textId="77777777" w:rsidR="00DF4478" w:rsidRPr="002C4283" w:rsidRDefault="00DF4478" w:rsidP="00DF4478">
            <w:pPr>
              <w:jc w:val="center"/>
              <w:rPr>
                <w:noProof/>
                <w:sz w:val="20"/>
                <w:lang w:val="en-IE"/>
              </w:rPr>
            </w:pPr>
            <w:r w:rsidRPr="002C4283">
              <w:rPr>
                <w:noProof/>
                <w:sz w:val="20"/>
                <w:lang w:val="en-IE"/>
              </w:rPr>
              <w:t>Year</w:t>
            </w:r>
            <w:r w:rsidRPr="002C4283">
              <w:rPr>
                <w:noProof/>
                <w:sz w:val="22"/>
                <w:lang w:val="en-IE"/>
              </w:rPr>
              <w:br/>
            </w:r>
            <w:r w:rsidRPr="002C4283">
              <w:rPr>
                <w:b/>
                <w:noProof/>
                <w:sz w:val="20"/>
                <w:lang w:val="en-IE"/>
              </w:rPr>
              <w:t>N+3</w:t>
            </w:r>
          </w:p>
        </w:tc>
        <w:tc>
          <w:tcPr>
            <w:tcW w:w="2604" w:type="dxa"/>
            <w:gridSpan w:val="3"/>
            <w:vAlign w:val="center"/>
          </w:tcPr>
          <w:p w14:paraId="5237FA2A" w14:textId="77777777" w:rsidR="00DF4478" w:rsidRPr="002C4283" w:rsidRDefault="00DF4478" w:rsidP="00DF4478">
            <w:pPr>
              <w:jc w:val="center"/>
              <w:rPr>
                <w:b/>
                <w:noProof/>
                <w:sz w:val="18"/>
                <w:lang w:val="en-IE"/>
              </w:rPr>
            </w:pPr>
            <w:r w:rsidRPr="002C4283">
              <w:rPr>
                <w:noProof/>
                <w:sz w:val="18"/>
                <w:lang w:val="en-IE"/>
              </w:rPr>
              <w:t>Enter as many years as necessary to show the duration of the impact (see point 1.6)</w:t>
            </w:r>
          </w:p>
        </w:tc>
        <w:tc>
          <w:tcPr>
            <w:tcW w:w="1777" w:type="dxa"/>
            <w:vAlign w:val="center"/>
          </w:tcPr>
          <w:p w14:paraId="4884FCCB" w14:textId="77777777" w:rsidR="00DF4478" w:rsidRPr="002C4283" w:rsidRDefault="00DF4478" w:rsidP="00DF4478">
            <w:pPr>
              <w:jc w:val="center"/>
              <w:rPr>
                <w:b/>
                <w:noProof/>
                <w:sz w:val="20"/>
                <w:lang w:val="en-IE"/>
              </w:rPr>
            </w:pPr>
            <w:r w:rsidRPr="002C4283">
              <w:rPr>
                <w:b/>
                <w:noProof/>
                <w:sz w:val="20"/>
                <w:lang w:val="en-IE"/>
              </w:rPr>
              <w:t>TOTAL</w:t>
            </w:r>
          </w:p>
        </w:tc>
      </w:tr>
      <w:tr w:rsidR="00DF4478" w:rsidRPr="002C4283" w14:paraId="691767F7" w14:textId="77777777" w:rsidTr="005D1D40">
        <w:trPr>
          <w:trHeight w:val="213"/>
        </w:trPr>
        <w:tc>
          <w:tcPr>
            <w:tcW w:w="6054" w:type="dxa"/>
            <w:gridSpan w:val="4"/>
            <w:vAlign w:val="center"/>
          </w:tcPr>
          <w:p w14:paraId="06367432" w14:textId="77777777" w:rsidR="00DF4478" w:rsidRPr="002C4283" w:rsidRDefault="00DF4478" w:rsidP="00DF4478">
            <w:pPr>
              <w:spacing w:before="20" w:after="20"/>
              <w:rPr>
                <w:noProof/>
                <w:sz w:val="21"/>
                <w:lang w:val="en-IE"/>
              </w:rPr>
            </w:pPr>
            <w:r w:rsidRPr="002C4283">
              <w:rPr>
                <w:noProof/>
                <w:sz w:val="21"/>
                <w:lang w:val="en-IE"/>
              </w:rPr>
              <w:sym w:font="Wingdings" w:char="F09F"/>
            </w:r>
            <w:r w:rsidRPr="002C4283">
              <w:rPr>
                <w:noProof/>
                <w:sz w:val="21"/>
                <w:lang w:val="en-IE"/>
              </w:rPr>
              <w:t xml:space="preserve"> Operational appropriations </w:t>
            </w:r>
          </w:p>
        </w:tc>
        <w:tc>
          <w:tcPr>
            <w:tcW w:w="868" w:type="dxa"/>
            <w:vAlign w:val="center"/>
          </w:tcPr>
          <w:p w14:paraId="7214667F" w14:textId="77777777" w:rsidR="00DF4478" w:rsidRPr="002C4283" w:rsidRDefault="00DF4478" w:rsidP="00DF4478">
            <w:pPr>
              <w:rPr>
                <w:noProof/>
                <w:sz w:val="20"/>
                <w:lang w:val="en-IE"/>
              </w:rPr>
            </w:pPr>
          </w:p>
        </w:tc>
        <w:tc>
          <w:tcPr>
            <w:tcW w:w="868" w:type="dxa"/>
            <w:vAlign w:val="center"/>
          </w:tcPr>
          <w:p w14:paraId="13AD0928" w14:textId="77777777" w:rsidR="00DF4478" w:rsidRPr="002C4283" w:rsidRDefault="00DF4478" w:rsidP="00DF4478">
            <w:pPr>
              <w:rPr>
                <w:noProof/>
                <w:sz w:val="20"/>
                <w:lang w:val="en-IE"/>
              </w:rPr>
            </w:pPr>
          </w:p>
        </w:tc>
        <w:tc>
          <w:tcPr>
            <w:tcW w:w="868" w:type="dxa"/>
            <w:vAlign w:val="center"/>
          </w:tcPr>
          <w:p w14:paraId="7044F01C" w14:textId="77777777" w:rsidR="00DF4478" w:rsidRPr="002C4283" w:rsidRDefault="00DF4478" w:rsidP="00DF4478">
            <w:pPr>
              <w:rPr>
                <w:noProof/>
                <w:sz w:val="20"/>
                <w:lang w:val="en-IE"/>
              </w:rPr>
            </w:pPr>
          </w:p>
        </w:tc>
        <w:tc>
          <w:tcPr>
            <w:tcW w:w="868" w:type="dxa"/>
            <w:vAlign w:val="center"/>
          </w:tcPr>
          <w:p w14:paraId="1FBC654C" w14:textId="77777777" w:rsidR="00DF4478" w:rsidRPr="002C4283" w:rsidRDefault="00DF4478" w:rsidP="00DF4478">
            <w:pPr>
              <w:rPr>
                <w:noProof/>
                <w:sz w:val="20"/>
                <w:lang w:val="en-IE"/>
              </w:rPr>
            </w:pPr>
          </w:p>
        </w:tc>
        <w:tc>
          <w:tcPr>
            <w:tcW w:w="868" w:type="dxa"/>
            <w:vAlign w:val="center"/>
          </w:tcPr>
          <w:p w14:paraId="1986E9A8" w14:textId="77777777" w:rsidR="00DF4478" w:rsidRPr="002C4283" w:rsidRDefault="00DF4478" w:rsidP="00DF4478">
            <w:pPr>
              <w:rPr>
                <w:noProof/>
                <w:sz w:val="20"/>
                <w:lang w:val="en-IE"/>
              </w:rPr>
            </w:pPr>
          </w:p>
        </w:tc>
        <w:tc>
          <w:tcPr>
            <w:tcW w:w="868" w:type="dxa"/>
            <w:vAlign w:val="center"/>
          </w:tcPr>
          <w:p w14:paraId="67BE8BB9" w14:textId="77777777" w:rsidR="00DF4478" w:rsidRPr="002C4283" w:rsidRDefault="00DF4478" w:rsidP="00DF4478">
            <w:pPr>
              <w:rPr>
                <w:noProof/>
                <w:sz w:val="20"/>
                <w:lang w:val="en-IE"/>
              </w:rPr>
            </w:pPr>
          </w:p>
        </w:tc>
        <w:tc>
          <w:tcPr>
            <w:tcW w:w="868" w:type="dxa"/>
            <w:vAlign w:val="center"/>
          </w:tcPr>
          <w:p w14:paraId="1403332B" w14:textId="77777777" w:rsidR="00DF4478" w:rsidRPr="002C4283" w:rsidRDefault="00DF4478" w:rsidP="00DF4478">
            <w:pPr>
              <w:rPr>
                <w:b/>
                <w:noProof/>
                <w:sz w:val="20"/>
                <w:lang w:val="en-IE"/>
              </w:rPr>
            </w:pPr>
          </w:p>
        </w:tc>
        <w:tc>
          <w:tcPr>
            <w:tcW w:w="1777" w:type="dxa"/>
            <w:vAlign w:val="center"/>
          </w:tcPr>
          <w:p w14:paraId="59CEAEDE" w14:textId="77777777" w:rsidR="00DF4478" w:rsidRPr="002C4283" w:rsidRDefault="00DF4478" w:rsidP="00DF4478">
            <w:pPr>
              <w:rPr>
                <w:b/>
                <w:noProof/>
                <w:sz w:val="20"/>
                <w:lang w:val="en-IE"/>
              </w:rPr>
            </w:pPr>
          </w:p>
        </w:tc>
      </w:tr>
      <w:tr w:rsidR="00DF4478" w:rsidRPr="002C4283" w14:paraId="2EA61E9D" w14:textId="77777777" w:rsidTr="005D1D40">
        <w:trPr>
          <w:trHeight w:val="277"/>
        </w:trPr>
        <w:tc>
          <w:tcPr>
            <w:tcW w:w="3960" w:type="dxa"/>
            <w:vMerge w:val="restart"/>
            <w:vAlign w:val="center"/>
          </w:tcPr>
          <w:p w14:paraId="41FC6F75" w14:textId="77777777" w:rsidR="00DF4478" w:rsidRPr="002C4283" w:rsidRDefault="00DF4478" w:rsidP="00DF4478">
            <w:pPr>
              <w:rPr>
                <w:noProof/>
                <w:lang w:val="en-IE"/>
              </w:rPr>
            </w:pPr>
            <w:r w:rsidRPr="002C4283">
              <w:rPr>
                <w:noProof/>
                <w:sz w:val="20"/>
                <w:lang w:val="en-IE"/>
              </w:rPr>
              <w:t>Budget line</w:t>
            </w:r>
            <w:r w:rsidR="00C056BE">
              <w:rPr>
                <w:rFonts w:eastAsia="Arial Unicode MS"/>
                <w:bCs/>
                <w:noProof/>
                <w:color w:val="000000" w:themeColor="text1"/>
                <w:lang w:val="en-IE"/>
              </w:rPr>
              <w:t> </w:t>
            </w:r>
            <w:r w:rsidRPr="002C4283">
              <w:rPr>
                <w:rStyle w:val="FootnoteReference"/>
                <w:noProof/>
                <w:lang w:val="en-IE"/>
              </w:rPr>
              <w:footnoteReference w:id="14"/>
            </w:r>
          </w:p>
        </w:tc>
        <w:tc>
          <w:tcPr>
            <w:tcW w:w="1440" w:type="dxa"/>
            <w:vAlign w:val="center"/>
          </w:tcPr>
          <w:p w14:paraId="0C4CB798" w14:textId="77777777" w:rsidR="00DF4478" w:rsidRPr="002C4283" w:rsidRDefault="00DF4478" w:rsidP="00DF4478">
            <w:pPr>
              <w:spacing w:before="20" w:after="20"/>
              <w:rPr>
                <w:noProof/>
                <w:sz w:val="18"/>
                <w:lang w:val="en-IE"/>
              </w:rPr>
            </w:pPr>
            <w:r w:rsidRPr="002C4283">
              <w:rPr>
                <w:noProof/>
                <w:sz w:val="18"/>
                <w:lang w:val="en-IE"/>
              </w:rPr>
              <w:t>Commitments</w:t>
            </w:r>
          </w:p>
        </w:tc>
        <w:tc>
          <w:tcPr>
            <w:tcW w:w="654" w:type="dxa"/>
            <w:gridSpan w:val="2"/>
            <w:vAlign w:val="center"/>
          </w:tcPr>
          <w:p w14:paraId="762BFEC2" w14:textId="77777777" w:rsidR="00DF4478" w:rsidRPr="002C4283" w:rsidRDefault="00DF4478" w:rsidP="00DF4478">
            <w:pPr>
              <w:spacing w:before="20" w:after="20"/>
              <w:jc w:val="center"/>
              <w:rPr>
                <w:noProof/>
                <w:sz w:val="14"/>
                <w:lang w:val="en-IE"/>
              </w:rPr>
            </w:pPr>
            <w:r w:rsidRPr="002C4283">
              <w:rPr>
                <w:noProof/>
                <w:sz w:val="14"/>
                <w:lang w:val="en-IE"/>
              </w:rPr>
              <w:t>(1a)</w:t>
            </w:r>
          </w:p>
        </w:tc>
        <w:tc>
          <w:tcPr>
            <w:tcW w:w="868" w:type="dxa"/>
            <w:vAlign w:val="center"/>
          </w:tcPr>
          <w:p w14:paraId="10D94FB1" w14:textId="77777777" w:rsidR="00DF4478" w:rsidRPr="002C4283" w:rsidRDefault="00DF4478" w:rsidP="00DF4478">
            <w:pPr>
              <w:spacing w:before="20" w:after="20"/>
              <w:jc w:val="right"/>
              <w:rPr>
                <w:noProof/>
                <w:sz w:val="20"/>
                <w:lang w:val="en-IE"/>
              </w:rPr>
            </w:pPr>
          </w:p>
        </w:tc>
        <w:tc>
          <w:tcPr>
            <w:tcW w:w="868" w:type="dxa"/>
            <w:vAlign w:val="center"/>
          </w:tcPr>
          <w:p w14:paraId="7BD2EC79" w14:textId="77777777" w:rsidR="00DF4478" w:rsidRPr="002C4283" w:rsidRDefault="00DF4478" w:rsidP="00DF4478">
            <w:pPr>
              <w:spacing w:before="20" w:after="20"/>
              <w:jc w:val="right"/>
              <w:rPr>
                <w:noProof/>
                <w:sz w:val="20"/>
                <w:lang w:val="en-IE"/>
              </w:rPr>
            </w:pPr>
          </w:p>
        </w:tc>
        <w:tc>
          <w:tcPr>
            <w:tcW w:w="868" w:type="dxa"/>
            <w:vAlign w:val="center"/>
          </w:tcPr>
          <w:p w14:paraId="65C6E07B" w14:textId="77777777" w:rsidR="00DF4478" w:rsidRPr="002C4283" w:rsidRDefault="00DF4478" w:rsidP="00DF4478">
            <w:pPr>
              <w:spacing w:before="20" w:after="20"/>
              <w:jc w:val="right"/>
              <w:rPr>
                <w:noProof/>
                <w:sz w:val="20"/>
                <w:lang w:val="en-IE"/>
              </w:rPr>
            </w:pPr>
          </w:p>
        </w:tc>
        <w:tc>
          <w:tcPr>
            <w:tcW w:w="868" w:type="dxa"/>
            <w:vAlign w:val="center"/>
          </w:tcPr>
          <w:p w14:paraId="199EB8B6" w14:textId="77777777" w:rsidR="00DF4478" w:rsidRPr="002C4283" w:rsidRDefault="00DF4478" w:rsidP="00DF4478">
            <w:pPr>
              <w:spacing w:before="20" w:after="20"/>
              <w:jc w:val="right"/>
              <w:rPr>
                <w:noProof/>
                <w:sz w:val="20"/>
                <w:lang w:val="en-IE"/>
              </w:rPr>
            </w:pPr>
          </w:p>
        </w:tc>
        <w:tc>
          <w:tcPr>
            <w:tcW w:w="868" w:type="dxa"/>
            <w:vAlign w:val="center"/>
          </w:tcPr>
          <w:p w14:paraId="7920D26A" w14:textId="77777777" w:rsidR="00DF4478" w:rsidRPr="002C4283" w:rsidRDefault="00DF4478" w:rsidP="00DF4478">
            <w:pPr>
              <w:spacing w:before="20" w:after="20"/>
              <w:jc w:val="right"/>
              <w:rPr>
                <w:noProof/>
                <w:sz w:val="20"/>
                <w:lang w:val="en-IE"/>
              </w:rPr>
            </w:pPr>
          </w:p>
        </w:tc>
        <w:tc>
          <w:tcPr>
            <w:tcW w:w="868" w:type="dxa"/>
            <w:vAlign w:val="center"/>
          </w:tcPr>
          <w:p w14:paraId="7B352477" w14:textId="77777777" w:rsidR="00DF4478" w:rsidRPr="002C4283" w:rsidRDefault="00DF4478" w:rsidP="00DF4478">
            <w:pPr>
              <w:spacing w:before="20" w:after="20"/>
              <w:jc w:val="right"/>
              <w:rPr>
                <w:noProof/>
                <w:sz w:val="20"/>
                <w:lang w:val="en-IE"/>
              </w:rPr>
            </w:pPr>
          </w:p>
        </w:tc>
        <w:tc>
          <w:tcPr>
            <w:tcW w:w="868" w:type="dxa"/>
            <w:vAlign w:val="center"/>
          </w:tcPr>
          <w:p w14:paraId="40C4E217" w14:textId="77777777" w:rsidR="00DF4478" w:rsidRPr="002C4283" w:rsidRDefault="00DF4478" w:rsidP="00DF4478">
            <w:pPr>
              <w:spacing w:before="20" w:after="20"/>
              <w:jc w:val="right"/>
              <w:rPr>
                <w:b/>
                <w:noProof/>
                <w:sz w:val="20"/>
                <w:lang w:val="en-IE"/>
              </w:rPr>
            </w:pPr>
          </w:p>
        </w:tc>
        <w:tc>
          <w:tcPr>
            <w:tcW w:w="1777" w:type="dxa"/>
            <w:vAlign w:val="center"/>
          </w:tcPr>
          <w:p w14:paraId="5C2265BE" w14:textId="77777777" w:rsidR="00DF4478" w:rsidRPr="002C4283" w:rsidRDefault="00DF4478" w:rsidP="00DF4478">
            <w:pPr>
              <w:spacing w:before="20" w:after="20"/>
              <w:jc w:val="right"/>
              <w:rPr>
                <w:b/>
                <w:noProof/>
                <w:sz w:val="20"/>
                <w:lang w:val="en-IE"/>
              </w:rPr>
            </w:pPr>
          </w:p>
        </w:tc>
      </w:tr>
      <w:tr w:rsidR="00DF4478" w:rsidRPr="002C4283" w14:paraId="78045978" w14:textId="77777777" w:rsidTr="005D1D40">
        <w:tc>
          <w:tcPr>
            <w:tcW w:w="3960" w:type="dxa"/>
            <w:vMerge/>
          </w:tcPr>
          <w:p w14:paraId="35F138CA" w14:textId="77777777" w:rsidR="00DF4478" w:rsidRPr="002C4283" w:rsidRDefault="00DF4478" w:rsidP="00DF4478">
            <w:pPr>
              <w:jc w:val="center"/>
              <w:rPr>
                <w:noProof/>
                <w:sz w:val="20"/>
                <w:lang w:val="en-IE"/>
              </w:rPr>
            </w:pPr>
          </w:p>
        </w:tc>
        <w:tc>
          <w:tcPr>
            <w:tcW w:w="1440" w:type="dxa"/>
            <w:vAlign w:val="center"/>
          </w:tcPr>
          <w:p w14:paraId="021C695D" w14:textId="77777777" w:rsidR="00DF4478" w:rsidRPr="002C4283" w:rsidRDefault="00DF4478" w:rsidP="00DF4478">
            <w:pPr>
              <w:spacing w:before="20" w:after="20"/>
              <w:rPr>
                <w:noProof/>
                <w:sz w:val="18"/>
                <w:lang w:val="en-IE"/>
              </w:rPr>
            </w:pPr>
            <w:r w:rsidRPr="002C4283">
              <w:rPr>
                <w:noProof/>
                <w:sz w:val="18"/>
                <w:lang w:val="en-IE"/>
              </w:rPr>
              <w:t>Payments</w:t>
            </w:r>
          </w:p>
        </w:tc>
        <w:tc>
          <w:tcPr>
            <w:tcW w:w="654" w:type="dxa"/>
            <w:gridSpan w:val="2"/>
            <w:vAlign w:val="center"/>
          </w:tcPr>
          <w:p w14:paraId="1702CF4F" w14:textId="77777777" w:rsidR="00DF4478" w:rsidRPr="002C4283" w:rsidRDefault="00DF4478" w:rsidP="00DF4478">
            <w:pPr>
              <w:spacing w:before="20" w:after="20"/>
              <w:jc w:val="center"/>
              <w:rPr>
                <w:noProof/>
                <w:sz w:val="14"/>
                <w:lang w:val="en-IE"/>
              </w:rPr>
            </w:pPr>
            <w:r w:rsidRPr="002C4283">
              <w:rPr>
                <w:noProof/>
                <w:sz w:val="14"/>
                <w:lang w:val="en-IE"/>
              </w:rPr>
              <w:t>(2a)</w:t>
            </w:r>
          </w:p>
        </w:tc>
        <w:tc>
          <w:tcPr>
            <w:tcW w:w="868" w:type="dxa"/>
            <w:vAlign w:val="center"/>
          </w:tcPr>
          <w:p w14:paraId="61D7B7DB" w14:textId="77777777" w:rsidR="00DF4478" w:rsidRPr="002C4283" w:rsidRDefault="00DF4478" w:rsidP="00DF4478">
            <w:pPr>
              <w:spacing w:before="20" w:after="20"/>
              <w:jc w:val="right"/>
              <w:rPr>
                <w:noProof/>
                <w:sz w:val="20"/>
                <w:lang w:val="en-IE"/>
              </w:rPr>
            </w:pPr>
          </w:p>
        </w:tc>
        <w:tc>
          <w:tcPr>
            <w:tcW w:w="868" w:type="dxa"/>
            <w:vAlign w:val="center"/>
          </w:tcPr>
          <w:p w14:paraId="2BB53935" w14:textId="77777777" w:rsidR="00DF4478" w:rsidRPr="002C4283" w:rsidRDefault="00DF4478" w:rsidP="00DF4478">
            <w:pPr>
              <w:spacing w:before="20" w:after="20"/>
              <w:jc w:val="right"/>
              <w:rPr>
                <w:noProof/>
                <w:sz w:val="20"/>
                <w:lang w:val="en-IE"/>
              </w:rPr>
            </w:pPr>
          </w:p>
        </w:tc>
        <w:tc>
          <w:tcPr>
            <w:tcW w:w="868" w:type="dxa"/>
            <w:vAlign w:val="center"/>
          </w:tcPr>
          <w:p w14:paraId="62606844" w14:textId="77777777" w:rsidR="00DF4478" w:rsidRPr="002C4283" w:rsidRDefault="00DF4478" w:rsidP="00DF4478">
            <w:pPr>
              <w:spacing w:before="20" w:after="20"/>
              <w:jc w:val="right"/>
              <w:rPr>
                <w:noProof/>
                <w:sz w:val="20"/>
                <w:lang w:val="en-IE"/>
              </w:rPr>
            </w:pPr>
          </w:p>
        </w:tc>
        <w:tc>
          <w:tcPr>
            <w:tcW w:w="868" w:type="dxa"/>
            <w:vAlign w:val="center"/>
          </w:tcPr>
          <w:p w14:paraId="278CD385" w14:textId="77777777" w:rsidR="00DF4478" w:rsidRPr="002C4283" w:rsidRDefault="00DF4478" w:rsidP="00DF4478">
            <w:pPr>
              <w:spacing w:before="20" w:after="20"/>
              <w:jc w:val="right"/>
              <w:rPr>
                <w:noProof/>
                <w:sz w:val="20"/>
                <w:lang w:val="en-IE"/>
              </w:rPr>
            </w:pPr>
          </w:p>
        </w:tc>
        <w:tc>
          <w:tcPr>
            <w:tcW w:w="868" w:type="dxa"/>
            <w:vAlign w:val="center"/>
          </w:tcPr>
          <w:p w14:paraId="609B4E7C" w14:textId="77777777" w:rsidR="00DF4478" w:rsidRPr="002C4283" w:rsidRDefault="00DF4478" w:rsidP="00DF4478">
            <w:pPr>
              <w:spacing w:before="20" w:after="20"/>
              <w:jc w:val="right"/>
              <w:rPr>
                <w:noProof/>
                <w:sz w:val="20"/>
                <w:lang w:val="en-IE"/>
              </w:rPr>
            </w:pPr>
          </w:p>
        </w:tc>
        <w:tc>
          <w:tcPr>
            <w:tcW w:w="868" w:type="dxa"/>
            <w:vAlign w:val="center"/>
          </w:tcPr>
          <w:p w14:paraId="411EDB97" w14:textId="77777777" w:rsidR="00DF4478" w:rsidRPr="002C4283" w:rsidRDefault="00DF4478" w:rsidP="00DF4478">
            <w:pPr>
              <w:spacing w:before="20" w:after="20"/>
              <w:jc w:val="right"/>
              <w:rPr>
                <w:noProof/>
                <w:sz w:val="20"/>
                <w:lang w:val="en-IE"/>
              </w:rPr>
            </w:pPr>
          </w:p>
        </w:tc>
        <w:tc>
          <w:tcPr>
            <w:tcW w:w="868" w:type="dxa"/>
            <w:vAlign w:val="center"/>
          </w:tcPr>
          <w:p w14:paraId="57DB02F3" w14:textId="77777777" w:rsidR="00DF4478" w:rsidRPr="002C4283" w:rsidRDefault="00DF4478" w:rsidP="00DF4478">
            <w:pPr>
              <w:spacing w:before="20" w:after="20"/>
              <w:jc w:val="right"/>
              <w:rPr>
                <w:b/>
                <w:noProof/>
                <w:sz w:val="20"/>
                <w:lang w:val="en-IE"/>
              </w:rPr>
            </w:pPr>
          </w:p>
        </w:tc>
        <w:tc>
          <w:tcPr>
            <w:tcW w:w="1777" w:type="dxa"/>
            <w:vAlign w:val="center"/>
          </w:tcPr>
          <w:p w14:paraId="080D0EFB" w14:textId="77777777" w:rsidR="00DF4478" w:rsidRPr="002C4283" w:rsidRDefault="00DF4478" w:rsidP="00DF4478">
            <w:pPr>
              <w:spacing w:before="20" w:after="20"/>
              <w:jc w:val="right"/>
              <w:rPr>
                <w:b/>
                <w:noProof/>
                <w:sz w:val="20"/>
                <w:lang w:val="en-IE"/>
              </w:rPr>
            </w:pPr>
          </w:p>
        </w:tc>
      </w:tr>
      <w:tr w:rsidR="00DF4478" w:rsidRPr="002C4283" w14:paraId="41E6CC57" w14:textId="77777777" w:rsidTr="005D1D40">
        <w:tc>
          <w:tcPr>
            <w:tcW w:w="3960" w:type="dxa"/>
            <w:vMerge w:val="restart"/>
            <w:vAlign w:val="center"/>
          </w:tcPr>
          <w:p w14:paraId="59E949D4" w14:textId="77777777" w:rsidR="00DF4478" w:rsidRPr="002C4283" w:rsidRDefault="00DF4478" w:rsidP="00DF4478">
            <w:pPr>
              <w:rPr>
                <w:noProof/>
                <w:lang w:val="en-IE"/>
              </w:rPr>
            </w:pPr>
            <w:r w:rsidRPr="002C4283">
              <w:rPr>
                <w:noProof/>
                <w:sz w:val="20"/>
                <w:lang w:val="en-IE"/>
              </w:rPr>
              <w:t>Budget line</w:t>
            </w:r>
          </w:p>
        </w:tc>
        <w:tc>
          <w:tcPr>
            <w:tcW w:w="1440" w:type="dxa"/>
            <w:vAlign w:val="center"/>
          </w:tcPr>
          <w:p w14:paraId="65C21FF5" w14:textId="77777777" w:rsidR="00DF4478" w:rsidRPr="002C4283" w:rsidRDefault="00DF4478" w:rsidP="00DF4478">
            <w:pPr>
              <w:spacing w:before="20" w:after="20"/>
              <w:rPr>
                <w:noProof/>
                <w:sz w:val="18"/>
                <w:lang w:val="en-IE"/>
              </w:rPr>
            </w:pPr>
            <w:r w:rsidRPr="002C4283">
              <w:rPr>
                <w:noProof/>
                <w:sz w:val="18"/>
                <w:lang w:val="en-IE"/>
              </w:rPr>
              <w:t>Commitments</w:t>
            </w:r>
          </w:p>
        </w:tc>
        <w:tc>
          <w:tcPr>
            <w:tcW w:w="654" w:type="dxa"/>
            <w:gridSpan w:val="2"/>
            <w:vAlign w:val="center"/>
          </w:tcPr>
          <w:p w14:paraId="6350E0F4" w14:textId="77777777" w:rsidR="00DF4478" w:rsidRPr="002C4283" w:rsidRDefault="00DF4478" w:rsidP="00DF4478">
            <w:pPr>
              <w:spacing w:before="20" w:after="20"/>
              <w:jc w:val="center"/>
              <w:rPr>
                <w:noProof/>
                <w:sz w:val="14"/>
                <w:lang w:val="en-IE"/>
              </w:rPr>
            </w:pPr>
            <w:r w:rsidRPr="002C4283">
              <w:rPr>
                <w:noProof/>
                <w:sz w:val="14"/>
                <w:lang w:val="en-IE"/>
              </w:rPr>
              <w:t>(1b)</w:t>
            </w:r>
          </w:p>
        </w:tc>
        <w:tc>
          <w:tcPr>
            <w:tcW w:w="868" w:type="dxa"/>
            <w:vAlign w:val="center"/>
          </w:tcPr>
          <w:p w14:paraId="30D2E083" w14:textId="77777777" w:rsidR="00DF4478" w:rsidRPr="002C4283" w:rsidRDefault="00DF4478" w:rsidP="00DF4478">
            <w:pPr>
              <w:spacing w:before="20" w:after="20"/>
              <w:jc w:val="right"/>
              <w:rPr>
                <w:noProof/>
                <w:sz w:val="20"/>
                <w:lang w:val="en-IE"/>
              </w:rPr>
            </w:pPr>
          </w:p>
        </w:tc>
        <w:tc>
          <w:tcPr>
            <w:tcW w:w="868" w:type="dxa"/>
            <w:vAlign w:val="center"/>
          </w:tcPr>
          <w:p w14:paraId="24FBBC56" w14:textId="77777777" w:rsidR="00DF4478" w:rsidRPr="002C4283" w:rsidRDefault="00DF4478" w:rsidP="00DF4478">
            <w:pPr>
              <w:spacing w:before="20" w:after="20"/>
              <w:jc w:val="right"/>
              <w:rPr>
                <w:noProof/>
                <w:sz w:val="20"/>
                <w:lang w:val="en-IE"/>
              </w:rPr>
            </w:pPr>
          </w:p>
        </w:tc>
        <w:tc>
          <w:tcPr>
            <w:tcW w:w="868" w:type="dxa"/>
            <w:vAlign w:val="center"/>
          </w:tcPr>
          <w:p w14:paraId="6874F24D" w14:textId="77777777" w:rsidR="00DF4478" w:rsidRPr="002C4283" w:rsidRDefault="00DF4478" w:rsidP="00DF4478">
            <w:pPr>
              <w:spacing w:before="20" w:after="20"/>
              <w:jc w:val="right"/>
              <w:rPr>
                <w:noProof/>
                <w:sz w:val="20"/>
                <w:lang w:val="en-IE"/>
              </w:rPr>
            </w:pPr>
          </w:p>
        </w:tc>
        <w:tc>
          <w:tcPr>
            <w:tcW w:w="868" w:type="dxa"/>
            <w:vAlign w:val="center"/>
          </w:tcPr>
          <w:p w14:paraId="6980639D" w14:textId="77777777" w:rsidR="00DF4478" w:rsidRPr="002C4283" w:rsidRDefault="00DF4478" w:rsidP="00DF4478">
            <w:pPr>
              <w:spacing w:before="20" w:after="20"/>
              <w:jc w:val="right"/>
              <w:rPr>
                <w:noProof/>
                <w:sz w:val="20"/>
                <w:lang w:val="en-IE"/>
              </w:rPr>
            </w:pPr>
          </w:p>
        </w:tc>
        <w:tc>
          <w:tcPr>
            <w:tcW w:w="868" w:type="dxa"/>
            <w:vAlign w:val="center"/>
          </w:tcPr>
          <w:p w14:paraId="7D7A7099" w14:textId="77777777" w:rsidR="00DF4478" w:rsidRPr="002C4283" w:rsidRDefault="00DF4478" w:rsidP="00DF4478">
            <w:pPr>
              <w:spacing w:before="20" w:after="20"/>
              <w:jc w:val="right"/>
              <w:rPr>
                <w:noProof/>
                <w:sz w:val="20"/>
                <w:lang w:val="en-IE"/>
              </w:rPr>
            </w:pPr>
          </w:p>
        </w:tc>
        <w:tc>
          <w:tcPr>
            <w:tcW w:w="868" w:type="dxa"/>
            <w:vAlign w:val="center"/>
          </w:tcPr>
          <w:p w14:paraId="5D3E935E" w14:textId="77777777" w:rsidR="00DF4478" w:rsidRPr="002C4283" w:rsidRDefault="00DF4478" w:rsidP="00DF4478">
            <w:pPr>
              <w:spacing w:before="20" w:after="20"/>
              <w:jc w:val="right"/>
              <w:rPr>
                <w:noProof/>
                <w:sz w:val="20"/>
                <w:lang w:val="en-IE"/>
              </w:rPr>
            </w:pPr>
          </w:p>
        </w:tc>
        <w:tc>
          <w:tcPr>
            <w:tcW w:w="868" w:type="dxa"/>
            <w:vAlign w:val="center"/>
          </w:tcPr>
          <w:p w14:paraId="44A86BAB" w14:textId="77777777" w:rsidR="00DF4478" w:rsidRPr="002C4283" w:rsidRDefault="00DF4478" w:rsidP="00DF4478">
            <w:pPr>
              <w:spacing w:before="20" w:after="20"/>
              <w:jc w:val="right"/>
              <w:rPr>
                <w:b/>
                <w:noProof/>
                <w:sz w:val="20"/>
                <w:lang w:val="en-IE"/>
              </w:rPr>
            </w:pPr>
          </w:p>
        </w:tc>
        <w:tc>
          <w:tcPr>
            <w:tcW w:w="1777" w:type="dxa"/>
            <w:vAlign w:val="center"/>
          </w:tcPr>
          <w:p w14:paraId="0C3755E4" w14:textId="77777777" w:rsidR="00DF4478" w:rsidRPr="002C4283" w:rsidRDefault="00DF4478" w:rsidP="00DF4478">
            <w:pPr>
              <w:spacing w:before="20" w:after="20"/>
              <w:jc w:val="right"/>
              <w:rPr>
                <w:b/>
                <w:noProof/>
                <w:sz w:val="20"/>
                <w:lang w:val="en-IE"/>
              </w:rPr>
            </w:pPr>
          </w:p>
        </w:tc>
      </w:tr>
      <w:tr w:rsidR="00DF4478" w:rsidRPr="002C4283" w14:paraId="3A25DA86" w14:textId="77777777" w:rsidTr="005D1D40">
        <w:tc>
          <w:tcPr>
            <w:tcW w:w="3960" w:type="dxa"/>
            <w:vMerge/>
          </w:tcPr>
          <w:p w14:paraId="4E3A0E81" w14:textId="77777777" w:rsidR="00DF4478" w:rsidRPr="002C4283" w:rsidRDefault="00DF4478" w:rsidP="00DF4478">
            <w:pPr>
              <w:jc w:val="center"/>
              <w:rPr>
                <w:noProof/>
                <w:sz w:val="20"/>
                <w:lang w:val="en-IE"/>
              </w:rPr>
            </w:pPr>
          </w:p>
        </w:tc>
        <w:tc>
          <w:tcPr>
            <w:tcW w:w="1440" w:type="dxa"/>
            <w:vAlign w:val="center"/>
          </w:tcPr>
          <w:p w14:paraId="244B5018" w14:textId="77777777" w:rsidR="00DF4478" w:rsidRPr="002C4283" w:rsidRDefault="00DF4478" w:rsidP="00DF4478">
            <w:pPr>
              <w:spacing w:before="20" w:after="20"/>
              <w:rPr>
                <w:noProof/>
                <w:sz w:val="18"/>
                <w:lang w:val="en-IE"/>
              </w:rPr>
            </w:pPr>
            <w:r w:rsidRPr="002C4283">
              <w:rPr>
                <w:noProof/>
                <w:sz w:val="18"/>
                <w:lang w:val="en-IE"/>
              </w:rPr>
              <w:t>Payments</w:t>
            </w:r>
          </w:p>
        </w:tc>
        <w:tc>
          <w:tcPr>
            <w:tcW w:w="654" w:type="dxa"/>
            <w:gridSpan w:val="2"/>
            <w:vAlign w:val="center"/>
          </w:tcPr>
          <w:p w14:paraId="784C6B67" w14:textId="77777777" w:rsidR="00DF4478" w:rsidRPr="002C4283" w:rsidRDefault="00DF4478" w:rsidP="00DF4478">
            <w:pPr>
              <w:spacing w:before="20" w:after="20"/>
              <w:jc w:val="center"/>
              <w:rPr>
                <w:noProof/>
                <w:sz w:val="14"/>
                <w:lang w:val="en-IE"/>
              </w:rPr>
            </w:pPr>
            <w:r w:rsidRPr="002C4283">
              <w:rPr>
                <w:noProof/>
                <w:sz w:val="14"/>
                <w:lang w:val="en-IE"/>
              </w:rPr>
              <w:t>(2b)</w:t>
            </w:r>
          </w:p>
        </w:tc>
        <w:tc>
          <w:tcPr>
            <w:tcW w:w="868" w:type="dxa"/>
            <w:vAlign w:val="center"/>
          </w:tcPr>
          <w:p w14:paraId="26C14196" w14:textId="77777777" w:rsidR="00DF4478" w:rsidRPr="002C4283" w:rsidRDefault="00DF4478" w:rsidP="00DF4478">
            <w:pPr>
              <w:spacing w:before="20" w:after="20"/>
              <w:jc w:val="right"/>
              <w:rPr>
                <w:noProof/>
                <w:sz w:val="20"/>
                <w:lang w:val="en-IE"/>
              </w:rPr>
            </w:pPr>
          </w:p>
        </w:tc>
        <w:tc>
          <w:tcPr>
            <w:tcW w:w="868" w:type="dxa"/>
            <w:vAlign w:val="center"/>
          </w:tcPr>
          <w:p w14:paraId="5EFDD202" w14:textId="77777777" w:rsidR="00DF4478" w:rsidRPr="002C4283" w:rsidRDefault="00DF4478" w:rsidP="00DF4478">
            <w:pPr>
              <w:spacing w:before="20" w:after="20"/>
              <w:jc w:val="right"/>
              <w:rPr>
                <w:noProof/>
                <w:sz w:val="20"/>
                <w:lang w:val="en-IE"/>
              </w:rPr>
            </w:pPr>
          </w:p>
        </w:tc>
        <w:tc>
          <w:tcPr>
            <w:tcW w:w="868" w:type="dxa"/>
            <w:vAlign w:val="center"/>
          </w:tcPr>
          <w:p w14:paraId="4A6E919C" w14:textId="77777777" w:rsidR="00DF4478" w:rsidRPr="002C4283" w:rsidRDefault="00DF4478" w:rsidP="00DF4478">
            <w:pPr>
              <w:spacing w:before="20" w:after="20"/>
              <w:jc w:val="right"/>
              <w:rPr>
                <w:noProof/>
                <w:sz w:val="20"/>
                <w:lang w:val="en-IE"/>
              </w:rPr>
            </w:pPr>
          </w:p>
        </w:tc>
        <w:tc>
          <w:tcPr>
            <w:tcW w:w="868" w:type="dxa"/>
            <w:vAlign w:val="center"/>
          </w:tcPr>
          <w:p w14:paraId="0ED4E351" w14:textId="77777777" w:rsidR="00DF4478" w:rsidRPr="002C4283" w:rsidRDefault="00DF4478" w:rsidP="00DF4478">
            <w:pPr>
              <w:spacing w:before="20" w:after="20"/>
              <w:jc w:val="right"/>
              <w:rPr>
                <w:noProof/>
                <w:sz w:val="20"/>
                <w:lang w:val="en-IE"/>
              </w:rPr>
            </w:pPr>
          </w:p>
        </w:tc>
        <w:tc>
          <w:tcPr>
            <w:tcW w:w="868" w:type="dxa"/>
            <w:vAlign w:val="center"/>
          </w:tcPr>
          <w:p w14:paraId="18216582" w14:textId="77777777" w:rsidR="00DF4478" w:rsidRPr="002C4283" w:rsidRDefault="00DF4478" w:rsidP="00DF4478">
            <w:pPr>
              <w:spacing w:before="20" w:after="20"/>
              <w:jc w:val="right"/>
              <w:rPr>
                <w:noProof/>
                <w:sz w:val="20"/>
                <w:lang w:val="en-IE"/>
              </w:rPr>
            </w:pPr>
          </w:p>
        </w:tc>
        <w:tc>
          <w:tcPr>
            <w:tcW w:w="868" w:type="dxa"/>
            <w:vAlign w:val="center"/>
          </w:tcPr>
          <w:p w14:paraId="543FDFDA" w14:textId="77777777" w:rsidR="00DF4478" w:rsidRPr="002C4283" w:rsidRDefault="00DF4478" w:rsidP="00DF4478">
            <w:pPr>
              <w:spacing w:before="20" w:after="20"/>
              <w:jc w:val="right"/>
              <w:rPr>
                <w:noProof/>
                <w:sz w:val="20"/>
                <w:lang w:val="en-IE"/>
              </w:rPr>
            </w:pPr>
          </w:p>
        </w:tc>
        <w:tc>
          <w:tcPr>
            <w:tcW w:w="868" w:type="dxa"/>
            <w:vAlign w:val="center"/>
          </w:tcPr>
          <w:p w14:paraId="317B8DCE" w14:textId="77777777" w:rsidR="00DF4478" w:rsidRPr="002C4283" w:rsidRDefault="00DF4478" w:rsidP="00DF4478">
            <w:pPr>
              <w:spacing w:before="20" w:after="20"/>
              <w:jc w:val="right"/>
              <w:rPr>
                <w:b/>
                <w:noProof/>
                <w:sz w:val="20"/>
                <w:lang w:val="en-IE"/>
              </w:rPr>
            </w:pPr>
          </w:p>
        </w:tc>
        <w:tc>
          <w:tcPr>
            <w:tcW w:w="1777" w:type="dxa"/>
            <w:vAlign w:val="center"/>
          </w:tcPr>
          <w:p w14:paraId="6BFBE8FB" w14:textId="77777777" w:rsidR="00DF4478" w:rsidRPr="002C4283" w:rsidRDefault="00DF4478" w:rsidP="00DF4478">
            <w:pPr>
              <w:spacing w:before="20" w:after="20"/>
              <w:jc w:val="right"/>
              <w:rPr>
                <w:b/>
                <w:noProof/>
                <w:sz w:val="20"/>
                <w:lang w:val="en-IE"/>
              </w:rPr>
            </w:pPr>
          </w:p>
        </w:tc>
      </w:tr>
      <w:tr w:rsidR="00DF4478" w:rsidRPr="002C4283" w14:paraId="7E656689" w14:textId="77777777" w:rsidTr="005D1D40">
        <w:trPr>
          <w:trHeight w:val="231"/>
        </w:trPr>
        <w:tc>
          <w:tcPr>
            <w:tcW w:w="6054" w:type="dxa"/>
            <w:gridSpan w:val="4"/>
            <w:vAlign w:val="center"/>
          </w:tcPr>
          <w:p w14:paraId="593D0B8A" w14:textId="77777777" w:rsidR="00DF4478" w:rsidRPr="002C4283" w:rsidRDefault="00DF4478" w:rsidP="00DF4478">
            <w:pPr>
              <w:spacing w:before="20" w:after="20"/>
              <w:rPr>
                <w:noProof/>
                <w:lang w:val="en-IE"/>
              </w:rPr>
            </w:pPr>
            <w:r w:rsidRPr="002C4283">
              <w:rPr>
                <w:noProof/>
                <w:sz w:val="21"/>
                <w:lang w:val="en-IE"/>
              </w:rPr>
              <w:t>Appropriations of an administrative nature financed from the envelope of specific programmes</w:t>
            </w:r>
            <w:r w:rsidR="00C056BE">
              <w:rPr>
                <w:rFonts w:eastAsia="Arial Unicode MS"/>
                <w:bCs/>
                <w:noProof/>
                <w:color w:val="000000" w:themeColor="text1"/>
                <w:lang w:val="en-IE"/>
              </w:rPr>
              <w:t> </w:t>
            </w:r>
            <w:r w:rsidRPr="002C4283">
              <w:rPr>
                <w:rStyle w:val="FootnoteReference"/>
                <w:noProof/>
                <w:lang w:val="en-IE"/>
              </w:rPr>
              <w:footnoteReference w:id="15"/>
            </w:r>
            <w:r w:rsidRPr="002C4283">
              <w:rPr>
                <w:noProof/>
                <w:sz w:val="21"/>
                <w:lang w:val="en-IE"/>
              </w:rPr>
              <w:t xml:space="preserve"> </w:t>
            </w:r>
          </w:p>
          <w:p w14:paraId="15F08434" w14:textId="77777777" w:rsidR="00DF4478" w:rsidRPr="002C4283" w:rsidRDefault="00DF4478" w:rsidP="00DF4478">
            <w:pPr>
              <w:spacing w:before="0" w:after="0"/>
              <w:rPr>
                <w:noProof/>
                <w:lang w:val="en-IE"/>
              </w:rPr>
            </w:pPr>
          </w:p>
        </w:tc>
        <w:tc>
          <w:tcPr>
            <w:tcW w:w="868" w:type="dxa"/>
            <w:vAlign w:val="center"/>
          </w:tcPr>
          <w:p w14:paraId="470C74EA" w14:textId="77777777" w:rsidR="00DF4478" w:rsidRPr="002C4283" w:rsidRDefault="00DF4478" w:rsidP="00DF4478">
            <w:pPr>
              <w:rPr>
                <w:b/>
                <w:noProof/>
                <w:sz w:val="20"/>
                <w:lang w:val="en-IE"/>
              </w:rPr>
            </w:pPr>
          </w:p>
        </w:tc>
        <w:tc>
          <w:tcPr>
            <w:tcW w:w="868" w:type="dxa"/>
            <w:vAlign w:val="center"/>
          </w:tcPr>
          <w:p w14:paraId="43EE0D6C" w14:textId="77777777" w:rsidR="00DF4478" w:rsidRPr="002C4283" w:rsidRDefault="00DF4478" w:rsidP="00DF4478">
            <w:pPr>
              <w:rPr>
                <w:b/>
                <w:noProof/>
                <w:sz w:val="20"/>
                <w:lang w:val="en-IE"/>
              </w:rPr>
            </w:pPr>
          </w:p>
        </w:tc>
        <w:tc>
          <w:tcPr>
            <w:tcW w:w="868" w:type="dxa"/>
            <w:vAlign w:val="center"/>
          </w:tcPr>
          <w:p w14:paraId="1E85CEF7" w14:textId="77777777" w:rsidR="00DF4478" w:rsidRPr="002C4283" w:rsidRDefault="00DF4478" w:rsidP="00DF4478">
            <w:pPr>
              <w:rPr>
                <w:b/>
                <w:noProof/>
                <w:sz w:val="20"/>
                <w:lang w:val="en-IE"/>
              </w:rPr>
            </w:pPr>
          </w:p>
        </w:tc>
        <w:tc>
          <w:tcPr>
            <w:tcW w:w="868" w:type="dxa"/>
            <w:vAlign w:val="center"/>
          </w:tcPr>
          <w:p w14:paraId="0E618E55" w14:textId="77777777" w:rsidR="00DF4478" w:rsidRPr="002C4283" w:rsidRDefault="00DF4478" w:rsidP="00DF4478">
            <w:pPr>
              <w:rPr>
                <w:b/>
                <w:noProof/>
                <w:sz w:val="20"/>
                <w:lang w:val="en-IE"/>
              </w:rPr>
            </w:pPr>
          </w:p>
        </w:tc>
        <w:tc>
          <w:tcPr>
            <w:tcW w:w="868" w:type="dxa"/>
            <w:vAlign w:val="center"/>
          </w:tcPr>
          <w:p w14:paraId="4F9E19FC" w14:textId="77777777" w:rsidR="00DF4478" w:rsidRPr="002C4283" w:rsidRDefault="00DF4478" w:rsidP="00DF4478">
            <w:pPr>
              <w:rPr>
                <w:b/>
                <w:noProof/>
                <w:sz w:val="20"/>
                <w:lang w:val="en-IE"/>
              </w:rPr>
            </w:pPr>
          </w:p>
        </w:tc>
        <w:tc>
          <w:tcPr>
            <w:tcW w:w="868" w:type="dxa"/>
            <w:vAlign w:val="center"/>
          </w:tcPr>
          <w:p w14:paraId="7F57C0D8" w14:textId="77777777" w:rsidR="00DF4478" w:rsidRPr="002C4283" w:rsidRDefault="00DF4478" w:rsidP="00DF4478">
            <w:pPr>
              <w:rPr>
                <w:b/>
                <w:noProof/>
                <w:sz w:val="20"/>
                <w:lang w:val="en-IE"/>
              </w:rPr>
            </w:pPr>
          </w:p>
        </w:tc>
        <w:tc>
          <w:tcPr>
            <w:tcW w:w="868" w:type="dxa"/>
            <w:vAlign w:val="center"/>
          </w:tcPr>
          <w:p w14:paraId="648E18AD" w14:textId="77777777" w:rsidR="00DF4478" w:rsidRPr="002C4283" w:rsidRDefault="00DF4478" w:rsidP="00DF4478">
            <w:pPr>
              <w:rPr>
                <w:b/>
                <w:noProof/>
                <w:sz w:val="20"/>
                <w:lang w:val="en-IE"/>
              </w:rPr>
            </w:pPr>
          </w:p>
        </w:tc>
        <w:tc>
          <w:tcPr>
            <w:tcW w:w="1777" w:type="dxa"/>
            <w:vAlign w:val="center"/>
          </w:tcPr>
          <w:p w14:paraId="3A558894" w14:textId="77777777" w:rsidR="00DF4478" w:rsidRPr="002C4283" w:rsidRDefault="00DF4478" w:rsidP="00DF4478">
            <w:pPr>
              <w:rPr>
                <w:b/>
                <w:noProof/>
                <w:sz w:val="20"/>
                <w:lang w:val="en-IE"/>
              </w:rPr>
            </w:pPr>
          </w:p>
        </w:tc>
      </w:tr>
      <w:tr w:rsidR="00DF4478" w:rsidRPr="002C4283" w14:paraId="300F3333" w14:textId="77777777" w:rsidTr="005D1D40">
        <w:trPr>
          <w:trHeight w:val="319"/>
        </w:trPr>
        <w:tc>
          <w:tcPr>
            <w:tcW w:w="3960" w:type="dxa"/>
            <w:vAlign w:val="center"/>
          </w:tcPr>
          <w:p w14:paraId="131B8EA2" w14:textId="77777777" w:rsidR="00DF4478" w:rsidRPr="002C4283" w:rsidRDefault="00DF4478" w:rsidP="00DF4478">
            <w:pPr>
              <w:spacing w:before="60" w:after="60"/>
              <w:rPr>
                <w:noProof/>
                <w:lang w:val="en-IE"/>
              </w:rPr>
            </w:pPr>
            <w:r w:rsidRPr="002C4283">
              <w:rPr>
                <w:noProof/>
                <w:sz w:val="20"/>
                <w:lang w:val="en-IE"/>
              </w:rPr>
              <w:t>Budget line</w:t>
            </w:r>
          </w:p>
        </w:tc>
        <w:tc>
          <w:tcPr>
            <w:tcW w:w="1440" w:type="dxa"/>
            <w:vAlign w:val="center"/>
          </w:tcPr>
          <w:p w14:paraId="233B8FE1" w14:textId="77777777" w:rsidR="00DF4478" w:rsidRPr="002C4283" w:rsidRDefault="00DF4478" w:rsidP="00DF4478">
            <w:pPr>
              <w:spacing w:before="40" w:after="40"/>
              <w:jc w:val="right"/>
              <w:rPr>
                <w:noProof/>
                <w:sz w:val="18"/>
                <w:lang w:val="en-IE"/>
              </w:rPr>
            </w:pPr>
          </w:p>
        </w:tc>
        <w:tc>
          <w:tcPr>
            <w:tcW w:w="654" w:type="dxa"/>
            <w:gridSpan w:val="2"/>
            <w:vAlign w:val="center"/>
          </w:tcPr>
          <w:p w14:paraId="3F0B78F7" w14:textId="77777777" w:rsidR="00DF4478" w:rsidRPr="002C4283" w:rsidRDefault="00DF4478" w:rsidP="00DF4478">
            <w:pPr>
              <w:spacing w:before="40" w:after="40"/>
              <w:jc w:val="center"/>
              <w:rPr>
                <w:noProof/>
                <w:sz w:val="14"/>
                <w:lang w:val="en-IE"/>
              </w:rPr>
            </w:pPr>
            <w:r w:rsidRPr="002C4283">
              <w:rPr>
                <w:noProof/>
                <w:sz w:val="14"/>
                <w:lang w:val="en-IE"/>
              </w:rPr>
              <w:t>(3)</w:t>
            </w:r>
          </w:p>
        </w:tc>
        <w:tc>
          <w:tcPr>
            <w:tcW w:w="868" w:type="dxa"/>
            <w:vAlign w:val="center"/>
          </w:tcPr>
          <w:p w14:paraId="362C677C" w14:textId="77777777" w:rsidR="00DF4478" w:rsidRPr="002C4283" w:rsidRDefault="00DF4478" w:rsidP="00DF4478">
            <w:pPr>
              <w:spacing w:before="40" w:after="40"/>
              <w:jc w:val="right"/>
              <w:rPr>
                <w:b/>
                <w:noProof/>
                <w:sz w:val="20"/>
                <w:lang w:val="en-IE"/>
              </w:rPr>
            </w:pPr>
          </w:p>
        </w:tc>
        <w:tc>
          <w:tcPr>
            <w:tcW w:w="868" w:type="dxa"/>
            <w:vAlign w:val="center"/>
          </w:tcPr>
          <w:p w14:paraId="608ACC06" w14:textId="77777777" w:rsidR="00DF4478" w:rsidRPr="002C4283" w:rsidRDefault="00DF4478" w:rsidP="00DF4478">
            <w:pPr>
              <w:spacing w:before="40" w:after="40"/>
              <w:jc w:val="right"/>
              <w:rPr>
                <w:b/>
                <w:noProof/>
                <w:sz w:val="20"/>
                <w:lang w:val="en-IE"/>
              </w:rPr>
            </w:pPr>
          </w:p>
        </w:tc>
        <w:tc>
          <w:tcPr>
            <w:tcW w:w="868" w:type="dxa"/>
            <w:vAlign w:val="center"/>
          </w:tcPr>
          <w:p w14:paraId="47C1E310" w14:textId="77777777" w:rsidR="00DF4478" w:rsidRPr="002C4283" w:rsidRDefault="00DF4478" w:rsidP="00DF4478">
            <w:pPr>
              <w:spacing w:before="40" w:after="40"/>
              <w:jc w:val="right"/>
              <w:rPr>
                <w:b/>
                <w:noProof/>
                <w:sz w:val="20"/>
                <w:lang w:val="en-IE"/>
              </w:rPr>
            </w:pPr>
          </w:p>
        </w:tc>
        <w:tc>
          <w:tcPr>
            <w:tcW w:w="868" w:type="dxa"/>
            <w:vAlign w:val="center"/>
          </w:tcPr>
          <w:p w14:paraId="7430B154" w14:textId="77777777" w:rsidR="00DF4478" w:rsidRPr="002C4283" w:rsidRDefault="00DF4478" w:rsidP="00DF4478">
            <w:pPr>
              <w:spacing w:before="40" w:after="40"/>
              <w:jc w:val="right"/>
              <w:rPr>
                <w:b/>
                <w:noProof/>
                <w:sz w:val="20"/>
                <w:lang w:val="en-IE"/>
              </w:rPr>
            </w:pPr>
          </w:p>
        </w:tc>
        <w:tc>
          <w:tcPr>
            <w:tcW w:w="868" w:type="dxa"/>
            <w:vAlign w:val="center"/>
          </w:tcPr>
          <w:p w14:paraId="0B0FDF87" w14:textId="77777777" w:rsidR="00DF4478" w:rsidRPr="002C4283" w:rsidRDefault="00DF4478" w:rsidP="00DF4478">
            <w:pPr>
              <w:spacing w:before="40" w:after="40"/>
              <w:jc w:val="right"/>
              <w:rPr>
                <w:b/>
                <w:noProof/>
                <w:sz w:val="20"/>
                <w:lang w:val="en-IE"/>
              </w:rPr>
            </w:pPr>
          </w:p>
        </w:tc>
        <w:tc>
          <w:tcPr>
            <w:tcW w:w="868" w:type="dxa"/>
            <w:vAlign w:val="center"/>
          </w:tcPr>
          <w:p w14:paraId="7AFEE2D4" w14:textId="77777777" w:rsidR="00DF4478" w:rsidRPr="002C4283" w:rsidRDefault="00DF4478" w:rsidP="00DF4478">
            <w:pPr>
              <w:spacing w:before="40" w:after="40"/>
              <w:jc w:val="right"/>
              <w:rPr>
                <w:b/>
                <w:noProof/>
                <w:sz w:val="20"/>
                <w:lang w:val="en-IE"/>
              </w:rPr>
            </w:pPr>
          </w:p>
        </w:tc>
        <w:tc>
          <w:tcPr>
            <w:tcW w:w="868" w:type="dxa"/>
            <w:vAlign w:val="center"/>
          </w:tcPr>
          <w:p w14:paraId="1F50E657" w14:textId="77777777" w:rsidR="00DF4478" w:rsidRPr="002C4283" w:rsidRDefault="00DF4478" w:rsidP="00DF4478">
            <w:pPr>
              <w:spacing w:before="40" w:after="40"/>
              <w:jc w:val="right"/>
              <w:rPr>
                <w:b/>
                <w:noProof/>
                <w:sz w:val="20"/>
                <w:lang w:val="en-IE"/>
              </w:rPr>
            </w:pPr>
          </w:p>
        </w:tc>
        <w:tc>
          <w:tcPr>
            <w:tcW w:w="1777" w:type="dxa"/>
            <w:vAlign w:val="center"/>
          </w:tcPr>
          <w:p w14:paraId="7DA14CE0" w14:textId="77777777" w:rsidR="00DF4478" w:rsidRPr="002C4283" w:rsidRDefault="00DF4478" w:rsidP="00DF4478">
            <w:pPr>
              <w:spacing w:before="40" w:after="40"/>
              <w:jc w:val="right"/>
              <w:rPr>
                <w:b/>
                <w:noProof/>
                <w:sz w:val="20"/>
                <w:lang w:val="en-IE"/>
              </w:rPr>
            </w:pPr>
          </w:p>
        </w:tc>
      </w:tr>
      <w:tr w:rsidR="00DF4478" w:rsidRPr="002C4283" w14:paraId="1150655F" w14:textId="77777777" w:rsidTr="005D1D40">
        <w:tc>
          <w:tcPr>
            <w:tcW w:w="3960" w:type="dxa"/>
            <w:vMerge w:val="restart"/>
            <w:vAlign w:val="center"/>
          </w:tcPr>
          <w:p w14:paraId="522BEEE3" w14:textId="77777777" w:rsidR="00DF4478" w:rsidRPr="002C4283" w:rsidRDefault="00DF4478" w:rsidP="00DF4478">
            <w:pPr>
              <w:jc w:val="center"/>
              <w:rPr>
                <w:b/>
                <w:noProof/>
                <w:lang w:val="en-IE"/>
              </w:rPr>
            </w:pPr>
            <w:r w:rsidRPr="002C4283">
              <w:rPr>
                <w:b/>
                <w:noProof/>
                <w:sz w:val="22"/>
                <w:lang w:val="en-IE"/>
              </w:rPr>
              <w:t>TOTAL appropriations</w:t>
            </w:r>
            <w:r w:rsidRPr="002C4283">
              <w:rPr>
                <w:noProof/>
                <w:sz w:val="22"/>
                <w:lang w:val="en-IE"/>
              </w:rPr>
              <w:br/>
            </w:r>
            <w:r w:rsidRPr="002C4283">
              <w:rPr>
                <w:b/>
                <w:noProof/>
                <w:sz w:val="22"/>
                <w:lang w:val="en-IE"/>
              </w:rPr>
              <w:t xml:space="preserve">for DG </w:t>
            </w:r>
            <w:r w:rsidRPr="002C4283">
              <w:rPr>
                <w:noProof/>
                <w:sz w:val="22"/>
                <w:lang w:val="en-IE"/>
              </w:rPr>
              <w:t>&lt;…….&gt;</w:t>
            </w:r>
          </w:p>
        </w:tc>
        <w:tc>
          <w:tcPr>
            <w:tcW w:w="1440" w:type="dxa"/>
            <w:vAlign w:val="center"/>
          </w:tcPr>
          <w:p w14:paraId="7A785F9D" w14:textId="77777777" w:rsidR="00DF4478" w:rsidRPr="002C4283" w:rsidRDefault="00DF4478" w:rsidP="00DF4478">
            <w:pPr>
              <w:rPr>
                <w:noProof/>
                <w:sz w:val="18"/>
                <w:lang w:val="en-IE"/>
              </w:rPr>
            </w:pPr>
            <w:r w:rsidRPr="002C4283">
              <w:rPr>
                <w:noProof/>
                <w:sz w:val="18"/>
                <w:lang w:val="en-IE"/>
              </w:rPr>
              <w:t>Commitments</w:t>
            </w:r>
          </w:p>
        </w:tc>
        <w:tc>
          <w:tcPr>
            <w:tcW w:w="654" w:type="dxa"/>
            <w:gridSpan w:val="2"/>
            <w:vAlign w:val="center"/>
          </w:tcPr>
          <w:p w14:paraId="76F9127A" w14:textId="77777777" w:rsidR="00DF4478" w:rsidRPr="002C4283" w:rsidRDefault="00DF4478" w:rsidP="00DF4478">
            <w:pPr>
              <w:jc w:val="center"/>
              <w:rPr>
                <w:noProof/>
                <w:sz w:val="14"/>
                <w:lang w:val="en-IE"/>
              </w:rPr>
            </w:pPr>
            <w:r w:rsidRPr="002C4283">
              <w:rPr>
                <w:noProof/>
                <w:sz w:val="14"/>
                <w:lang w:val="en-IE"/>
              </w:rPr>
              <w:t>=1a+1b +3</w:t>
            </w:r>
          </w:p>
        </w:tc>
        <w:tc>
          <w:tcPr>
            <w:tcW w:w="868" w:type="dxa"/>
            <w:vAlign w:val="center"/>
          </w:tcPr>
          <w:p w14:paraId="4C46C9AE" w14:textId="77777777" w:rsidR="00DF4478" w:rsidRPr="002C4283" w:rsidRDefault="00DF4478" w:rsidP="00DF4478">
            <w:pPr>
              <w:spacing w:before="20" w:after="20"/>
              <w:jc w:val="right"/>
              <w:rPr>
                <w:noProof/>
                <w:sz w:val="20"/>
                <w:lang w:val="en-IE"/>
              </w:rPr>
            </w:pPr>
          </w:p>
        </w:tc>
        <w:tc>
          <w:tcPr>
            <w:tcW w:w="868" w:type="dxa"/>
            <w:vAlign w:val="center"/>
          </w:tcPr>
          <w:p w14:paraId="52B3FFB0" w14:textId="77777777" w:rsidR="00DF4478" w:rsidRPr="002C4283" w:rsidRDefault="00DF4478" w:rsidP="00DF4478">
            <w:pPr>
              <w:spacing w:before="20" w:after="20"/>
              <w:jc w:val="right"/>
              <w:rPr>
                <w:noProof/>
                <w:sz w:val="20"/>
                <w:lang w:val="en-IE"/>
              </w:rPr>
            </w:pPr>
          </w:p>
        </w:tc>
        <w:tc>
          <w:tcPr>
            <w:tcW w:w="868" w:type="dxa"/>
            <w:vAlign w:val="center"/>
          </w:tcPr>
          <w:p w14:paraId="5E64D6DB" w14:textId="77777777" w:rsidR="00DF4478" w:rsidRPr="002C4283" w:rsidRDefault="00DF4478" w:rsidP="00DF4478">
            <w:pPr>
              <w:spacing w:before="20" w:after="20"/>
              <w:jc w:val="right"/>
              <w:rPr>
                <w:noProof/>
                <w:sz w:val="20"/>
                <w:lang w:val="en-IE"/>
              </w:rPr>
            </w:pPr>
          </w:p>
        </w:tc>
        <w:tc>
          <w:tcPr>
            <w:tcW w:w="868" w:type="dxa"/>
            <w:vAlign w:val="center"/>
          </w:tcPr>
          <w:p w14:paraId="5D937A2E" w14:textId="77777777" w:rsidR="00DF4478" w:rsidRPr="002C4283" w:rsidRDefault="00DF4478" w:rsidP="00DF4478">
            <w:pPr>
              <w:spacing w:before="20" w:after="20"/>
              <w:jc w:val="right"/>
              <w:rPr>
                <w:noProof/>
                <w:sz w:val="20"/>
                <w:lang w:val="en-IE"/>
              </w:rPr>
            </w:pPr>
          </w:p>
        </w:tc>
        <w:tc>
          <w:tcPr>
            <w:tcW w:w="868" w:type="dxa"/>
            <w:vAlign w:val="center"/>
          </w:tcPr>
          <w:p w14:paraId="7DC322C1" w14:textId="77777777" w:rsidR="00DF4478" w:rsidRPr="002C4283" w:rsidRDefault="00DF4478" w:rsidP="00DF4478">
            <w:pPr>
              <w:spacing w:before="20" w:after="20"/>
              <w:jc w:val="right"/>
              <w:rPr>
                <w:noProof/>
                <w:sz w:val="20"/>
                <w:lang w:val="en-IE"/>
              </w:rPr>
            </w:pPr>
          </w:p>
        </w:tc>
        <w:tc>
          <w:tcPr>
            <w:tcW w:w="868" w:type="dxa"/>
            <w:vAlign w:val="center"/>
          </w:tcPr>
          <w:p w14:paraId="42194378" w14:textId="77777777" w:rsidR="00DF4478" w:rsidRPr="002C4283" w:rsidRDefault="00DF4478" w:rsidP="00DF4478">
            <w:pPr>
              <w:spacing w:before="20" w:after="20"/>
              <w:jc w:val="right"/>
              <w:rPr>
                <w:noProof/>
                <w:sz w:val="20"/>
                <w:lang w:val="en-IE"/>
              </w:rPr>
            </w:pPr>
          </w:p>
        </w:tc>
        <w:tc>
          <w:tcPr>
            <w:tcW w:w="868" w:type="dxa"/>
            <w:vAlign w:val="center"/>
          </w:tcPr>
          <w:p w14:paraId="5E3E2816" w14:textId="77777777" w:rsidR="00DF4478" w:rsidRPr="002C4283" w:rsidRDefault="00DF4478" w:rsidP="00DF4478">
            <w:pPr>
              <w:spacing w:before="20" w:after="20"/>
              <w:jc w:val="right"/>
              <w:rPr>
                <w:b/>
                <w:noProof/>
                <w:sz w:val="20"/>
                <w:lang w:val="en-IE"/>
              </w:rPr>
            </w:pPr>
          </w:p>
        </w:tc>
        <w:tc>
          <w:tcPr>
            <w:tcW w:w="1777" w:type="dxa"/>
            <w:vAlign w:val="center"/>
          </w:tcPr>
          <w:p w14:paraId="1194B780" w14:textId="77777777" w:rsidR="00DF4478" w:rsidRPr="002C4283" w:rsidRDefault="00DF4478" w:rsidP="00DF4478">
            <w:pPr>
              <w:spacing w:before="20" w:after="20"/>
              <w:jc w:val="right"/>
              <w:rPr>
                <w:b/>
                <w:noProof/>
                <w:sz w:val="20"/>
                <w:lang w:val="en-IE"/>
              </w:rPr>
            </w:pPr>
          </w:p>
        </w:tc>
      </w:tr>
      <w:tr w:rsidR="00DF4478" w:rsidRPr="002C4283" w14:paraId="741C8D7A" w14:textId="77777777" w:rsidTr="005D1D40">
        <w:tc>
          <w:tcPr>
            <w:tcW w:w="3960" w:type="dxa"/>
            <w:vMerge/>
          </w:tcPr>
          <w:p w14:paraId="544DA602" w14:textId="77777777" w:rsidR="00DF4478" w:rsidRPr="002C4283" w:rsidRDefault="00DF4478" w:rsidP="00DF4478">
            <w:pPr>
              <w:rPr>
                <w:noProof/>
                <w:sz w:val="20"/>
                <w:lang w:val="en-IE"/>
              </w:rPr>
            </w:pPr>
          </w:p>
        </w:tc>
        <w:tc>
          <w:tcPr>
            <w:tcW w:w="1440" w:type="dxa"/>
            <w:vAlign w:val="center"/>
          </w:tcPr>
          <w:p w14:paraId="41E672EB" w14:textId="77777777" w:rsidR="00DF4478" w:rsidRPr="002C4283" w:rsidRDefault="00DF4478" w:rsidP="00DF4478">
            <w:pPr>
              <w:rPr>
                <w:noProof/>
                <w:sz w:val="18"/>
                <w:lang w:val="en-IE"/>
              </w:rPr>
            </w:pPr>
            <w:r w:rsidRPr="002C4283">
              <w:rPr>
                <w:noProof/>
                <w:sz w:val="18"/>
                <w:lang w:val="en-IE"/>
              </w:rPr>
              <w:t>Payments</w:t>
            </w:r>
          </w:p>
        </w:tc>
        <w:tc>
          <w:tcPr>
            <w:tcW w:w="654" w:type="dxa"/>
            <w:gridSpan w:val="2"/>
            <w:vAlign w:val="center"/>
          </w:tcPr>
          <w:p w14:paraId="40D37331" w14:textId="77777777" w:rsidR="00DF4478" w:rsidRPr="002C4283" w:rsidRDefault="00DF4478" w:rsidP="00DF4478">
            <w:pPr>
              <w:jc w:val="center"/>
              <w:rPr>
                <w:noProof/>
                <w:sz w:val="14"/>
                <w:lang w:val="en-IE"/>
              </w:rPr>
            </w:pPr>
            <w:r w:rsidRPr="002C4283">
              <w:rPr>
                <w:noProof/>
                <w:sz w:val="14"/>
                <w:lang w:val="en-IE"/>
              </w:rPr>
              <w:t>=2a+2b</w:t>
            </w:r>
          </w:p>
          <w:p w14:paraId="0AF70621" w14:textId="77777777" w:rsidR="00DF4478" w:rsidRPr="002C4283" w:rsidRDefault="00DF4478" w:rsidP="00DF4478">
            <w:pPr>
              <w:jc w:val="center"/>
              <w:rPr>
                <w:noProof/>
                <w:sz w:val="14"/>
                <w:lang w:val="en-IE"/>
              </w:rPr>
            </w:pPr>
            <w:r w:rsidRPr="002C4283">
              <w:rPr>
                <w:noProof/>
                <w:sz w:val="14"/>
                <w:lang w:val="en-IE"/>
              </w:rPr>
              <w:t>+3</w:t>
            </w:r>
          </w:p>
        </w:tc>
        <w:tc>
          <w:tcPr>
            <w:tcW w:w="868" w:type="dxa"/>
            <w:vAlign w:val="center"/>
          </w:tcPr>
          <w:p w14:paraId="41B2E5F9" w14:textId="77777777" w:rsidR="00DF4478" w:rsidRPr="002C4283" w:rsidRDefault="00DF4478" w:rsidP="00DF4478">
            <w:pPr>
              <w:spacing w:before="20" w:after="20"/>
              <w:jc w:val="right"/>
              <w:rPr>
                <w:noProof/>
                <w:sz w:val="20"/>
                <w:lang w:val="en-IE"/>
              </w:rPr>
            </w:pPr>
          </w:p>
        </w:tc>
        <w:tc>
          <w:tcPr>
            <w:tcW w:w="868" w:type="dxa"/>
            <w:vAlign w:val="center"/>
          </w:tcPr>
          <w:p w14:paraId="072D4DF6" w14:textId="77777777" w:rsidR="00DF4478" w:rsidRPr="002C4283" w:rsidRDefault="00DF4478" w:rsidP="00DF4478">
            <w:pPr>
              <w:spacing w:before="20" w:after="20"/>
              <w:jc w:val="right"/>
              <w:rPr>
                <w:noProof/>
                <w:sz w:val="20"/>
                <w:lang w:val="en-IE"/>
              </w:rPr>
            </w:pPr>
          </w:p>
        </w:tc>
        <w:tc>
          <w:tcPr>
            <w:tcW w:w="868" w:type="dxa"/>
            <w:vAlign w:val="center"/>
          </w:tcPr>
          <w:p w14:paraId="70149B4C" w14:textId="77777777" w:rsidR="00DF4478" w:rsidRPr="002C4283" w:rsidRDefault="00DF4478" w:rsidP="00DF4478">
            <w:pPr>
              <w:spacing w:before="20" w:after="20"/>
              <w:jc w:val="right"/>
              <w:rPr>
                <w:noProof/>
                <w:sz w:val="20"/>
                <w:lang w:val="en-IE"/>
              </w:rPr>
            </w:pPr>
          </w:p>
        </w:tc>
        <w:tc>
          <w:tcPr>
            <w:tcW w:w="868" w:type="dxa"/>
            <w:vAlign w:val="center"/>
          </w:tcPr>
          <w:p w14:paraId="6196B702" w14:textId="77777777" w:rsidR="00DF4478" w:rsidRPr="002C4283" w:rsidRDefault="00DF4478" w:rsidP="00DF4478">
            <w:pPr>
              <w:spacing w:before="20" w:after="20"/>
              <w:jc w:val="right"/>
              <w:rPr>
                <w:noProof/>
                <w:sz w:val="20"/>
                <w:lang w:val="en-IE"/>
              </w:rPr>
            </w:pPr>
          </w:p>
        </w:tc>
        <w:tc>
          <w:tcPr>
            <w:tcW w:w="868" w:type="dxa"/>
            <w:vAlign w:val="center"/>
          </w:tcPr>
          <w:p w14:paraId="6DF7A011" w14:textId="77777777" w:rsidR="00DF4478" w:rsidRPr="002C4283" w:rsidRDefault="00DF4478" w:rsidP="00DF4478">
            <w:pPr>
              <w:spacing w:before="20" w:after="20"/>
              <w:jc w:val="right"/>
              <w:rPr>
                <w:noProof/>
                <w:sz w:val="20"/>
                <w:lang w:val="en-IE"/>
              </w:rPr>
            </w:pPr>
          </w:p>
        </w:tc>
        <w:tc>
          <w:tcPr>
            <w:tcW w:w="868" w:type="dxa"/>
            <w:vAlign w:val="center"/>
          </w:tcPr>
          <w:p w14:paraId="4FC48BEF" w14:textId="77777777" w:rsidR="00DF4478" w:rsidRPr="002C4283" w:rsidRDefault="00DF4478" w:rsidP="00DF4478">
            <w:pPr>
              <w:spacing w:before="20" w:after="20"/>
              <w:jc w:val="right"/>
              <w:rPr>
                <w:noProof/>
                <w:sz w:val="20"/>
                <w:lang w:val="en-IE"/>
              </w:rPr>
            </w:pPr>
          </w:p>
        </w:tc>
        <w:tc>
          <w:tcPr>
            <w:tcW w:w="868" w:type="dxa"/>
            <w:vAlign w:val="center"/>
          </w:tcPr>
          <w:p w14:paraId="42392F0F" w14:textId="77777777" w:rsidR="00DF4478" w:rsidRPr="002C4283" w:rsidRDefault="00DF4478" w:rsidP="00DF4478">
            <w:pPr>
              <w:spacing w:before="20" w:after="20"/>
              <w:jc w:val="right"/>
              <w:rPr>
                <w:b/>
                <w:noProof/>
                <w:sz w:val="20"/>
                <w:lang w:val="en-IE"/>
              </w:rPr>
            </w:pPr>
          </w:p>
        </w:tc>
        <w:tc>
          <w:tcPr>
            <w:tcW w:w="1777" w:type="dxa"/>
            <w:vAlign w:val="center"/>
          </w:tcPr>
          <w:p w14:paraId="26CF271F" w14:textId="77777777" w:rsidR="00DF4478" w:rsidRPr="002C4283" w:rsidRDefault="00DF4478" w:rsidP="00DF4478">
            <w:pPr>
              <w:spacing w:before="20" w:after="20"/>
              <w:jc w:val="right"/>
              <w:rPr>
                <w:b/>
                <w:noProof/>
                <w:sz w:val="20"/>
                <w:lang w:val="en-IE"/>
              </w:rPr>
            </w:pPr>
          </w:p>
        </w:tc>
      </w:tr>
    </w:tbl>
    <w:p w14:paraId="066C6A86" w14:textId="77777777" w:rsidR="00DF4478" w:rsidRPr="002C4283" w:rsidRDefault="00DF4478" w:rsidP="00DF4478">
      <w:pPr>
        <w:rPr>
          <w:noProof/>
          <w:lang w:val="en-IE"/>
        </w:rPr>
      </w:pPr>
      <w:r w:rsidRPr="002C4283">
        <w:rPr>
          <w:noProof/>
          <w:lang w:val="en-IE"/>
        </w:rPr>
        <w:br/>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440"/>
        <w:gridCol w:w="654"/>
        <w:gridCol w:w="868"/>
        <w:gridCol w:w="868"/>
        <w:gridCol w:w="868"/>
        <w:gridCol w:w="868"/>
        <w:gridCol w:w="868"/>
        <w:gridCol w:w="868"/>
        <w:gridCol w:w="868"/>
        <w:gridCol w:w="1777"/>
      </w:tblGrid>
      <w:tr w:rsidR="00DF4478" w:rsidRPr="002C4283" w14:paraId="610EB8BC" w14:textId="77777777" w:rsidTr="005D1D40">
        <w:trPr>
          <w:trHeight w:val="277"/>
        </w:trPr>
        <w:tc>
          <w:tcPr>
            <w:tcW w:w="3960" w:type="dxa"/>
            <w:vMerge w:val="restart"/>
            <w:vAlign w:val="center"/>
          </w:tcPr>
          <w:p w14:paraId="083F4B0F" w14:textId="77777777" w:rsidR="00DF4478" w:rsidRPr="002C4283" w:rsidRDefault="00DF4478" w:rsidP="00DF4478">
            <w:pPr>
              <w:spacing w:before="20" w:after="20"/>
              <w:rPr>
                <w:noProof/>
                <w:lang w:val="en-IE"/>
              </w:rPr>
            </w:pPr>
            <w:r w:rsidRPr="002C4283">
              <w:rPr>
                <w:noProof/>
                <w:sz w:val="22"/>
                <w:lang w:val="en-IE"/>
              </w:rPr>
              <w:br w:type="page"/>
            </w:r>
            <w:r w:rsidRPr="002C4283">
              <w:rPr>
                <w:noProof/>
                <w:sz w:val="21"/>
                <w:lang w:val="en-IE"/>
              </w:rPr>
              <w:sym w:font="Wingdings" w:char="F09F"/>
            </w:r>
            <w:r w:rsidRPr="002C4283">
              <w:rPr>
                <w:noProof/>
                <w:sz w:val="21"/>
                <w:lang w:val="en-IE"/>
              </w:rPr>
              <w:t xml:space="preserve"> TOTAL operational appropriations </w:t>
            </w:r>
          </w:p>
        </w:tc>
        <w:tc>
          <w:tcPr>
            <w:tcW w:w="1440" w:type="dxa"/>
            <w:vAlign w:val="center"/>
          </w:tcPr>
          <w:p w14:paraId="7F2F30A6" w14:textId="77777777" w:rsidR="00DF4478" w:rsidRPr="002C4283" w:rsidRDefault="00DF4478" w:rsidP="00DF4478">
            <w:pPr>
              <w:spacing w:beforeLines="20" w:before="48" w:afterLines="20" w:after="48"/>
              <w:rPr>
                <w:noProof/>
                <w:sz w:val="18"/>
                <w:lang w:val="en-IE"/>
              </w:rPr>
            </w:pPr>
            <w:r w:rsidRPr="002C4283">
              <w:rPr>
                <w:noProof/>
                <w:sz w:val="18"/>
                <w:lang w:val="en-IE"/>
              </w:rPr>
              <w:t>Commitments</w:t>
            </w:r>
          </w:p>
        </w:tc>
        <w:tc>
          <w:tcPr>
            <w:tcW w:w="654" w:type="dxa"/>
            <w:vAlign w:val="center"/>
          </w:tcPr>
          <w:p w14:paraId="506A44F8" w14:textId="77777777" w:rsidR="00DF4478" w:rsidRPr="002C4283" w:rsidRDefault="00DF4478" w:rsidP="00DF4478">
            <w:pPr>
              <w:spacing w:beforeLines="20" w:before="48" w:afterLines="20" w:after="48"/>
              <w:jc w:val="center"/>
              <w:rPr>
                <w:noProof/>
                <w:sz w:val="14"/>
                <w:lang w:val="en-IE"/>
              </w:rPr>
            </w:pPr>
            <w:r w:rsidRPr="002C4283">
              <w:rPr>
                <w:noProof/>
                <w:sz w:val="14"/>
                <w:lang w:val="en-IE"/>
              </w:rPr>
              <w:t>(4)</w:t>
            </w:r>
          </w:p>
        </w:tc>
        <w:tc>
          <w:tcPr>
            <w:tcW w:w="868" w:type="dxa"/>
            <w:vAlign w:val="center"/>
          </w:tcPr>
          <w:p w14:paraId="17E4B0E4" w14:textId="77777777" w:rsidR="00DF4478" w:rsidRPr="002C4283" w:rsidRDefault="00DF4478" w:rsidP="00DF4478">
            <w:pPr>
              <w:spacing w:before="20" w:after="20"/>
              <w:jc w:val="right"/>
              <w:rPr>
                <w:noProof/>
                <w:sz w:val="20"/>
                <w:lang w:val="en-IE"/>
              </w:rPr>
            </w:pPr>
          </w:p>
        </w:tc>
        <w:tc>
          <w:tcPr>
            <w:tcW w:w="868" w:type="dxa"/>
            <w:vAlign w:val="center"/>
          </w:tcPr>
          <w:p w14:paraId="3B62E9A7" w14:textId="77777777" w:rsidR="00DF4478" w:rsidRPr="002C4283" w:rsidRDefault="00DF4478" w:rsidP="00DF4478">
            <w:pPr>
              <w:spacing w:before="20" w:after="20"/>
              <w:jc w:val="right"/>
              <w:rPr>
                <w:noProof/>
                <w:sz w:val="20"/>
                <w:lang w:val="en-IE"/>
              </w:rPr>
            </w:pPr>
          </w:p>
        </w:tc>
        <w:tc>
          <w:tcPr>
            <w:tcW w:w="868" w:type="dxa"/>
            <w:vAlign w:val="center"/>
          </w:tcPr>
          <w:p w14:paraId="5CAA88CD" w14:textId="77777777" w:rsidR="00DF4478" w:rsidRPr="002C4283" w:rsidRDefault="00DF4478" w:rsidP="00DF4478">
            <w:pPr>
              <w:spacing w:before="20" w:after="20"/>
              <w:jc w:val="right"/>
              <w:rPr>
                <w:noProof/>
                <w:sz w:val="20"/>
                <w:lang w:val="en-IE"/>
              </w:rPr>
            </w:pPr>
          </w:p>
        </w:tc>
        <w:tc>
          <w:tcPr>
            <w:tcW w:w="868" w:type="dxa"/>
            <w:vAlign w:val="center"/>
          </w:tcPr>
          <w:p w14:paraId="154F1836" w14:textId="77777777" w:rsidR="00DF4478" w:rsidRPr="002C4283" w:rsidRDefault="00DF4478" w:rsidP="00DF4478">
            <w:pPr>
              <w:spacing w:before="20" w:after="20"/>
              <w:jc w:val="right"/>
              <w:rPr>
                <w:noProof/>
                <w:sz w:val="20"/>
                <w:lang w:val="en-IE"/>
              </w:rPr>
            </w:pPr>
          </w:p>
        </w:tc>
        <w:tc>
          <w:tcPr>
            <w:tcW w:w="868" w:type="dxa"/>
            <w:vAlign w:val="center"/>
          </w:tcPr>
          <w:p w14:paraId="16608D23" w14:textId="77777777" w:rsidR="00DF4478" w:rsidRPr="002C4283" w:rsidRDefault="00DF4478" w:rsidP="00DF4478">
            <w:pPr>
              <w:spacing w:before="20" w:after="20"/>
              <w:jc w:val="right"/>
              <w:rPr>
                <w:noProof/>
                <w:sz w:val="20"/>
                <w:lang w:val="en-IE"/>
              </w:rPr>
            </w:pPr>
          </w:p>
        </w:tc>
        <w:tc>
          <w:tcPr>
            <w:tcW w:w="868" w:type="dxa"/>
            <w:vAlign w:val="center"/>
          </w:tcPr>
          <w:p w14:paraId="11133010" w14:textId="77777777" w:rsidR="00DF4478" w:rsidRPr="002C4283" w:rsidRDefault="00DF4478" w:rsidP="00DF4478">
            <w:pPr>
              <w:spacing w:before="20" w:after="20"/>
              <w:jc w:val="right"/>
              <w:rPr>
                <w:noProof/>
                <w:sz w:val="20"/>
                <w:lang w:val="en-IE"/>
              </w:rPr>
            </w:pPr>
          </w:p>
        </w:tc>
        <w:tc>
          <w:tcPr>
            <w:tcW w:w="868" w:type="dxa"/>
            <w:vAlign w:val="center"/>
          </w:tcPr>
          <w:p w14:paraId="2827A011" w14:textId="77777777" w:rsidR="00DF4478" w:rsidRPr="002C4283" w:rsidRDefault="00DF4478" w:rsidP="00DF4478">
            <w:pPr>
              <w:spacing w:before="20" w:after="20"/>
              <w:jc w:val="right"/>
              <w:rPr>
                <w:b/>
                <w:noProof/>
                <w:sz w:val="20"/>
                <w:lang w:val="en-IE"/>
              </w:rPr>
            </w:pPr>
          </w:p>
        </w:tc>
        <w:tc>
          <w:tcPr>
            <w:tcW w:w="1777" w:type="dxa"/>
            <w:vAlign w:val="center"/>
          </w:tcPr>
          <w:p w14:paraId="1334863E" w14:textId="77777777" w:rsidR="00DF4478" w:rsidRPr="002C4283" w:rsidRDefault="00DF4478" w:rsidP="00DF4478">
            <w:pPr>
              <w:spacing w:before="20" w:after="20"/>
              <w:jc w:val="right"/>
              <w:rPr>
                <w:b/>
                <w:noProof/>
                <w:sz w:val="20"/>
                <w:lang w:val="en-IE"/>
              </w:rPr>
            </w:pPr>
          </w:p>
        </w:tc>
      </w:tr>
      <w:tr w:rsidR="00DF4478" w:rsidRPr="002C4283" w14:paraId="6208B6D7" w14:textId="77777777" w:rsidTr="005D1D40">
        <w:tc>
          <w:tcPr>
            <w:tcW w:w="3960" w:type="dxa"/>
            <w:vMerge/>
          </w:tcPr>
          <w:p w14:paraId="0CD1F7B1" w14:textId="77777777" w:rsidR="00DF4478" w:rsidRPr="002C4283" w:rsidRDefault="00DF4478" w:rsidP="00DF4478">
            <w:pPr>
              <w:jc w:val="center"/>
              <w:rPr>
                <w:noProof/>
                <w:sz w:val="20"/>
                <w:lang w:val="en-IE"/>
              </w:rPr>
            </w:pPr>
          </w:p>
        </w:tc>
        <w:tc>
          <w:tcPr>
            <w:tcW w:w="1440" w:type="dxa"/>
            <w:vAlign w:val="center"/>
          </w:tcPr>
          <w:p w14:paraId="6E17EA49" w14:textId="77777777" w:rsidR="00DF4478" w:rsidRPr="002C4283" w:rsidRDefault="00DF4478" w:rsidP="00DF4478">
            <w:pPr>
              <w:spacing w:beforeLines="20" w:before="48" w:afterLines="20" w:after="48"/>
              <w:rPr>
                <w:noProof/>
                <w:sz w:val="18"/>
                <w:lang w:val="en-IE"/>
              </w:rPr>
            </w:pPr>
            <w:r w:rsidRPr="002C4283">
              <w:rPr>
                <w:noProof/>
                <w:sz w:val="18"/>
                <w:lang w:val="en-IE"/>
              </w:rPr>
              <w:t>Payments</w:t>
            </w:r>
          </w:p>
        </w:tc>
        <w:tc>
          <w:tcPr>
            <w:tcW w:w="654" w:type="dxa"/>
            <w:vAlign w:val="center"/>
          </w:tcPr>
          <w:p w14:paraId="2683DA13" w14:textId="77777777" w:rsidR="00DF4478" w:rsidRPr="002C4283" w:rsidRDefault="00DF4478" w:rsidP="00DF4478">
            <w:pPr>
              <w:spacing w:beforeLines="20" w:before="48" w:afterLines="20" w:after="48"/>
              <w:jc w:val="center"/>
              <w:rPr>
                <w:noProof/>
                <w:sz w:val="14"/>
                <w:lang w:val="en-IE"/>
              </w:rPr>
            </w:pPr>
            <w:r w:rsidRPr="002C4283">
              <w:rPr>
                <w:noProof/>
                <w:sz w:val="14"/>
                <w:lang w:val="en-IE"/>
              </w:rPr>
              <w:t>(5)</w:t>
            </w:r>
          </w:p>
        </w:tc>
        <w:tc>
          <w:tcPr>
            <w:tcW w:w="868" w:type="dxa"/>
            <w:vAlign w:val="center"/>
          </w:tcPr>
          <w:p w14:paraId="2B51BF94" w14:textId="77777777" w:rsidR="00DF4478" w:rsidRPr="002C4283" w:rsidRDefault="00DF4478" w:rsidP="00DF4478">
            <w:pPr>
              <w:spacing w:before="20" w:after="20"/>
              <w:jc w:val="right"/>
              <w:rPr>
                <w:noProof/>
                <w:sz w:val="20"/>
                <w:lang w:val="en-IE"/>
              </w:rPr>
            </w:pPr>
          </w:p>
        </w:tc>
        <w:tc>
          <w:tcPr>
            <w:tcW w:w="868" w:type="dxa"/>
            <w:vAlign w:val="center"/>
          </w:tcPr>
          <w:p w14:paraId="7A2F5ED6" w14:textId="77777777" w:rsidR="00DF4478" w:rsidRPr="002C4283" w:rsidRDefault="00DF4478" w:rsidP="00DF4478">
            <w:pPr>
              <w:spacing w:before="20" w:after="20"/>
              <w:jc w:val="right"/>
              <w:rPr>
                <w:noProof/>
                <w:sz w:val="20"/>
                <w:lang w:val="en-IE"/>
              </w:rPr>
            </w:pPr>
          </w:p>
        </w:tc>
        <w:tc>
          <w:tcPr>
            <w:tcW w:w="868" w:type="dxa"/>
            <w:vAlign w:val="center"/>
          </w:tcPr>
          <w:p w14:paraId="0656424A" w14:textId="77777777" w:rsidR="00DF4478" w:rsidRPr="002C4283" w:rsidRDefault="00DF4478" w:rsidP="00DF4478">
            <w:pPr>
              <w:spacing w:before="20" w:after="20"/>
              <w:jc w:val="right"/>
              <w:rPr>
                <w:noProof/>
                <w:sz w:val="20"/>
                <w:lang w:val="en-IE"/>
              </w:rPr>
            </w:pPr>
          </w:p>
        </w:tc>
        <w:tc>
          <w:tcPr>
            <w:tcW w:w="868" w:type="dxa"/>
            <w:vAlign w:val="center"/>
          </w:tcPr>
          <w:p w14:paraId="3639BED1" w14:textId="77777777" w:rsidR="00DF4478" w:rsidRPr="002C4283" w:rsidRDefault="00DF4478" w:rsidP="00DF4478">
            <w:pPr>
              <w:spacing w:before="20" w:after="20"/>
              <w:jc w:val="right"/>
              <w:rPr>
                <w:noProof/>
                <w:sz w:val="20"/>
                <w:lang w:val="en-IE"/>
              </w:rPr>
            </w:pPr>
          </w:p>
        </w:tc>
        <w:tc>
          <w:tcPr>
            <w:tcW w:w="868" w:type="dxa"/>
            <w:vAlign w:val="center"/>
          </w:tcPr>
          <w:p w14:paraId="605A18AA" w14:textId="77777777" w:rsidR="00DF4478" w:rsidRPr="002C4283" w:rsidRDefault="00DF4478" w:rsidP="00DF4478">
            <w:pPr>
              <w:spacing w:before="20" w:after="20"/>
              <w:jc w:val="right"/>
              <w:rPr>
                <w:noProof/>
                <w:sz w:val="20"/>
                <w:lang w:val="en-IE"/>
              </w:rPr>
            </w:pPr>
          </w:p>
        </w:tc>
        <w:tc>
          <w:tcPr>
            <w:tcW w:w="868" w:type="dxa"/>
            <w:vAlign w:val="center"/>
          </w:tcPr>
          <w:p w14:paraId="7B710932" w14:textId="77777777" w:rsidR="00DF4478" w:rsidRPr="002C4283" w:rsidRDefault="00DF4478" w:rsidP="00DF4478">
            <w:pPr>
              <w:spacing w:before="20" w:after="20"/>
              <w:jc w:val="right"/>
              <w:rPr>
                <w:noProof/>
                <w:sz w:val="20"/>
                <w:lang w:val="en-IE"/>
              </w:rPr>
            </w:pPr>
          </w:p>
        </w:tc>
        <w:tc>
          <w:tcPr>
            <w:tcW w:w="868" w:type="dxa"/>
            <w:vAlign w:val="center"/>
          </w:tcPr>
          <w:p w14:paraId="3A7AC265" w14:textId="77777777" w:rsidR="00DF4478" w:rsidRPr="002C4283" w:rsidRDefault="00DF4478" w:rsidP="00DF4478">
            <w:pPr>
              <w:spacing w:before="20" w:after="20"/>
              <w:jc w:val="right"/>
              <w:rPr>
                <w:b/>
                <w:noProof/>
                <w:sz w:val="20"/>
                <w:lang w:val="en-IE"/>
              </w:rPr>
            </w:pPr>
          </w:p>
        </w:tc>
        <w:tc>
          <w:tcPr>
            <w:tcW w:w="1777" w:type="dxa"/>
            <w:vAlign w:val="center"/>
          </w:tcPr>
          <w:p w14:paraId="128060A8" w14:textId="77777777" w:rsidR="00DF4478" w:rsidRPr="002C4283" w:rsidRDefault="00DF4478" w:rsidP="00DF4478">
            <w:pPr>
              <w:spacing w:before="20" w:after="20"/>
              <w:jc w:val="right"/>
              <w:rPr>
                <w:b/>
                <w:noProof/>
                <w:sz w:val="20"/>
                <w:lang w:val="en-IE"/>
              </w:rPr>
            </w:pPr>
          </w:p>
        </w:tc>
      </w:tr>
      <w:tr w:rsidR="00DF4478" w:rsidRPr="002C4283" w14:paraId="230A426B" w14:textId="77777777" w:rsidTr="005D1D40">
        <w:trPr>
          <w:trHeight w:val="533"/>
        </w:trPr>
        <w:tc>
          <w:tcPr>
            <w:tcW w:w="5400" w:type="dxa"/>
            <w:gridSpan w:val="2"/>
            <w:vAlign w:val="center"/>
          </w:tcPr>
          <w:p w14:paraId="035B3D96" w14:textId="77777777" w:rsidR="00DF4478" w:rsidRPr="002C4283" w:rsidRDefault="00DF4478" w:rsidP="00DF4478">
            <w:pPr>
              <w:spacing w:beforeLines="20" w:before="48" w:afterLines="20" w:after="48"/>
              <w:rPr>
                <w:noProof/>
                <w:lang w:val="en-IE"/>
              </w:rPr>
            </w:pPr>
            <w:r w:rsidRPr="002C4283">
              <w:rPr>
                <w:noProof/>
                <w:sz w:val="21"/>
                <w:lang w:val="en-IE"/>
              </w:rPr>
              <w:sym w:font="Wingdings" w:char="F09F"/>
            </w:r>
            <w:r w:rsidRPr="002C4283">
              <w:rPr>
                <w:noProof/>
                <w:sz w:val="21"/>
                <w:lang w:val="en-IE"/>
              </w:rPr>
              <w:t xml:space="preserve"> TOTAL appropriations of an administrative nature financed from the envelope for specific programmes </w:t>
            </w:r>
          </w:p>
        </w:tc>
        <w:tc>
          <w:tcPr>
            <w:tcW w:w="654" w:type="dxa"/>
            <w:vAlign w:val="center"/>
          </w:tcPr>
          <w:p w14:paraId="5E56510C" w14:textId="77777777" w:rsidR="00DF4478" w:rsidRPr="002C4283" w:rsidRDefault="00DF4478" w:rsidP="00DF4478">
            <w:pPr>
              <w:spacing w:beforeLines="20" w:before="48" w:afterLines="20" w:after="48"/>
              <w:jc w:val="center"/>
              <w:rPr>
                <w:noProof/>
                <w:sz w:val="14"/>
                <w:lang w:val="en-IE"/>
              </w:rPr>
            </w:pPr>
            <w:r w:rsidRPr="002C4283">
              <w:rPr>
                <w:noProof/>
                <w:sz w:val="14"/>
                <w:lang w:val="en-IE"/>
              </w:rPr>
              <w:t>(6)</w:t>
            </w:r>
          </w:p>
        </w:tc>
        <w:tc>
          <w:tcPr>
            <w:tcW w:w="868" w:type="dxa"/>
            <w:vAlign w:val="center"/>
          </w:tcPr>
          <w:p w14:paraId="307023FC" w14:textId="77777777" w:rsidR="00DF4478" w:rsidRPr="002C4283" w:rsidRDefault="00DF4478" w:rsidP="00DF4478">
            <w:pPr>
              <w:spacing w:before="20" w:after="20"/>
              <w:jc w:val="right"/>
              <w:rPr>
                <w:b/>
                <w:noProof/>
                <w:sz w:val="20"/>
                <w:lang w:val="en-IE"/>
              </w:rPr>
            </w:pPr>
          </w:p>
        </w:tc>
        <w:tc>
          <w:tcPr>
            <w:tcW w:w="868" w:type="dxa"/>
            <w:vAlign w:val="center"/>
          </w:tcPr>
          <w:p w14:paraId="5921403B" w14:textId="77777777" w:rsidR="00DF4478" w:rsidRPr="002C4283" w:rsidRDefault="00DF4478" w:rsidP="00DF4478">
            <w:pPr>
              <w:spacing w:before="20" w:after="20"/>
              <w:jc w:val="right"/>
              <w:rPr>
                <w:b/>
                <w:noProof/>
                <w:sz w:val="20"/>
                <w:lang w:val="en-IE"/>
              </w:rPr>
            </w:pPr>
          </w:p>
        </w:tc>
        <w:tc>
          <w:tcPr>
            <w:tcW w:w="868" w:type="dxa"/>
            <w:vAlign w:val="center"/>
          </w:tcPr>
          <w:p w14:paraId="6BA9EE6C" w14:textId="77777777" w:rsidR="00DF4478" w:rsidRPr="002C4283" w:rsidRDefault="00DF4478" w:rsidP="00DF4478">
            <w:pPr>
              <w:spacing w:before="20" w:after="20"/>
              <w:jc w:val="right"/>
              <w:rPr>
                <w:b/>
                <w:noProof/>
                <w:sz w:val="20"/>
                <w:lang w:val="en-IE"/>
              </w:rPr>
            </w:pPr>
          </w:p>
        </w:tc>
        <w:tc>
          <w:tcPr>
            <w:tcW w:w="868" w:type="dxa"/>
            <w:vAlign w:val="center"/>
          </w:tcPr>
          <w:p w14:paraId="712CA103" w14:textId="77777777" w:rsidR="00DF4478" w:rsidRPr="002C4283" w:rsidRDefault="00DF4478" w:rsidP="00DF4478">
            <w:pPr>
              <w:spacing w:before="20" w:after="20"/>
              <w:jc w:val="right"/>
              <w:rPr>
                <w:b/>
                <w:noProof/>
                <w:sz w:val="20"/>
                <w:lang w:val="en-IE"/>
              </w:rPr>
            </w:pPr>
          </w:p>
        </w:tc>
        <w:tc>
          <w:tcPr>
            <w:tcW w:w="868" w:type="dxa"/>
            <w:vAlign w:val="center"/>
          </w:tcPr>
          <w:p w14:paraId="5829F2FD" w14:textId="77777777" w:rsidR="00DF4478" w:rsidRPr="002C4283" w:rsidRDefault="00DF4478" w:rsidP="00DF4478">
            <w:pPr>
              <w:spacing w:before="20" w:after="20"/>
              <w:jc w:val="right"/>
              <w:rPr>
                <w:b/>
                <w:noProof/>
                <w:sz w:val="20"/>
                <w:lang w:val="en-IE"/>
              </w:rPr>
            </w:pPr>
          </w:p>
        </w:tc>
        <w:tc>
          <w:tcPr>
            <w:tcW w:w="868" w:type="dxa"/>
            <w:vAlign w:val="center"/>
          </w:tcPr>
          <w:p w14:paraId="5C5BBA56" w14:textId="77777777" w:rsidR="00DF4478" w:rsidRPr="002C4283" w:rsidRDefault="00DF4478" w:rsidP="00DF4478">
            <w:pPr>
              <w:spacing w:before="20" w:after="20"/>
              <w:jc w:val="right"/>
              <w:rPr>
                <w:b/>
                <w:noProof/>
                <w:sz w:val="20"/>
                <w:lang w:val="en-IE"/>
              </w:rPr>
            </w:pPr>
          </w:p>
        </w:tc>
        <w:tc>
          <w:tcPr>
            <w:tcW w:w="868" w:type="dxa"/>
            <w:vAlign w:val="center"/>
          </w:tcPr>
          <w:p w14:paraId="46085AB2" w14:textId="77777777" w:rsidR="00DF4478" w:rsidRPr="002C4283" w:rsidRDefault="00DF4478" w:rsidP="00DF4478">
            <w:pPr>
              <w:spacing w:before="20" w:after="20"/>
              <w:jc w:val="right"/>
              <w:rPr>
                <w:b/>
                <w:noProof/>
                <w:sz w:val="20"/>
                <w:lang w:val="en-IE"/>
              </w:rPr>
            </w:pPr>
          </w:p>
        </w:tc>
        <w:tc>
          <w:tcPr>
            <w:tcW w:w="1777" w:type="dxa"/>
            <w:vAlign w:val="center"/>
          </w:tcPr>
          <w:p w14:paraId="498C3641" w14:textId="77777777" w:rsidR="00DF4478" w:rsidRPr="002C4283" w:rsidRDefault="00DF4478" w:rsidP="00DF4478">
            <w:pPr>
              <w:spacing w:before="20" w:after="20"/>
              <w:jc w:val="right"/>
              <w:rPr>
                <w:b/>
                <w:noProof/>
                <w:sz w:val="20"/>
                <w:lang w:val="en-IE"/>
              </w:rPr>
            </w:pPr>
          </w:p>
        </w:tc>
      </w:tr>
      <w:tr w:rsidR="00DF4478" w:rsidRPr="002C4283" w14:paraId="065FCDC4" w14:textId="77777777" w:rsidTr="005D1D40">
        <w:tc>
          <w:tcPr>
            <w:tcW w:w="3960" w:type="dxa"/>
            <w:vMerge w:val="restart"/>
            <w:shd w:val="thinDiagStripe" w:color="C0C0C0" w:fill="auto"/>
            <w:vAlign w:val="center"/>
          </w:tcPr>
          <w:p w14:paraId="5BA2BE70" w14:textId="77777777" w:rsidR="00DF4478" w:rsidRPr="002C4283" w:rsidRDefault="00DF4478" w:rsidP="00DF4478">
            <w:pPr>
              <w:jc w:val="center"/>
              <w:rPr>
                <w:b/>
                <w:noProof/>
                <w:lang w:val="en-IE"/>
              </w:rPr>
            </w:pPr>
            <w:r w:rsidRPr="002C4283">
              <w:rPr>
                <w:b/>
                <w:noProof/>
                <w:sz w:val="22"/>
                <w:lang w:val="en-IE"/>
              </w:rPr>
              <w:t xml:space="preserve">TOTAL appropriations </w:t>
            </w:r>
            <w:r w:rsidRPr="002C4283">
              <w:rPr>
                <w:noProof/>
                <w:sz w:val="22"/>
                <w:lang w:val="en-IE"/>
              </w:rPr>
              <w:br/>
            </w:r>
            <w:r w:rsidRPr="002C4283">
              <w:rPr>
                <w:b/>
                <w:noProof/>
                <w:sz w:val="22"/>
                <w:lang w:val="en-IE"/>
              </w:rPr>
              <w:t>under HEADING &lt;….&gt;</w:t>
            </w:r>
            <w:r w:rsidRPr="002C4283">
              <w:rPr>
                <w:noProof/>
                <w:sz w:val="22"/>
                <w:lang w:val="en-IE"/>
              </w:rPr>
              <w:br/>
              <w:t>of the multiannual financial framework</w:t>
            </w:r>
          </w:p>
        </w:tc>
        <w:tc>
          <w:tcPr>
            <w:tcW w:w="1440" w:type="dxa"/>
            <w:vAlign w:val="center"/>
          </w:tcPr>
          <w:p w14:paraId="0D70B80A" w14:textId="77777777" w:rsidR="00DF4478" w:rsidRPr="002C4283" w:rsidRDefault="00DF4478" w:rsidP="00DF4478">
            <w:pPr>
              <w:rPr>
                <w:noProof/>
                <w:sz w:val="18"/>
                <w:lang w:val="en-IE"/>
              </w:rPr>
            </w:pPr>
            <w:r w:rsidRPr="002C4283">
              <w:rPr>
                <w:noProof/>
                <w:sz w:val="18"/>
                <w:lang w:val="en-IE"/>
              </w:rPr>
              <w:t>Commitments</w:t>
            </w:r>
          </w:p>
        </w:tc>
        <w:tc>
          <w:tcPr>
            <w:tcW w:w="654" w:type="dxa"/>
            <w:vAlign w:val="center"/>
          </w:tcPr>
          <w:p w14:paraId="385119F2" w14:textId="77777777" w:rsidR="00DF4478" w:rsidRPr="002C4283" w:rsidRDefault="00DF4478" w:rsidP="00DF4478">
            <w:pPr>
              <w:jc w:val="center"/>
              <w:rPr>
                <w:noProof/>
                <w:sz w:val="14"/>
                <w:lang w:val="en-IE"/>
              </w:rPr>
            </w:pPr>
            <w:r w:rsidRPr="002C4283">
              <w:rPr>
                <w:noProof/>
                <w:sz w:val="14"/>
                <w:lang w:val="en-IE"/>
              </w:rPr>
              <w:t>=4+ 6</w:t>
            </w:r>
          </w:p>
        </w:tc>
        <w:tc>
          <w:tcPr>
            <w:tcW w:w="868" w:type="dxa"/>
            <w:vAlign w:val="center"/>
          </w:tcPr>
          <w:p w14:paraId="1A5D293D" w14:textId="77777777" w:rsidR="00DF4478" w:rsidRPr="002C4283" w:rsidRDefault="00DF4478" w:rsidP="00DF4478">
            <w:pPr>
              <w:spacing w:before="20" w:after="20"/>
              <w:jc w:val="right"/>
              <w:rPr>
                <w:noProof/>
                <w:sz w:val="20"/>
                <w:lang w:val="en-IE"/>
              </w:rPr>
            </w:pPr>
          </w:p>
        </w:tc>
        <w:tc>
          <w:tcPr>
            <w:tcW w:w="868" w:type="dxa"/>
            <w:vAlign w:val="center"/>
          </w:tcPr>
          <w:p w14:paraId="0303D837" w14:textId="77777777" w:rsidR="00DF4478" w:rsidRPr="002C4283" w:rsidRDefault="00DF4478" w:rsidP="00DF4478">
            <w:pPr>
              <w:spacing w:before="20" w:after="20"/>
              <w:jc w:val="right"/>
              <w:rPr>
                <w:noProof/>
                <w:sz w:val="20"/>
                <w:lang w:val="en-IE"/>
              </w:rPr>
            </w:pPr>
          </w:p>
        </w:tc>
        <w:tc>
          <w:tcPr>
            <w:tcW w:w="868" w:type="dxa"/>
            <w:vAlign w:val="center"/>
          </w:tcPr>
          <w:p w14:paraId="458A5B4B" w14:textId="77777777" w:rsidR="00DF4478" w:rsidRPr="002C4283" w:rsidRDefault="00DF4478" w:rsidP="00DF4478">
            <w:pPr>
              <w:spacing w:before="20" w:after="20"/>
              <w:jc w:val="right"/>
              <w:rPr>
                <w:noProof/>
                <w:sz w:val="20"/>
                <w:lang w:val="en-IE"/>
              </w:rPr>
            </w:pPr>
          </w:p>
        </w:tc>
        <w:tc>
          <w:tcPr>
            <w:tcW w:w="868" w:type="dxa"/>
            <w:vAlign w:val="center"/>
          </w:tcPr>
          <w:p w14:paraId="67DD379E" w14:textId="77777777" w:rsidR="00DF4478" w:rsidRPr="002C4283" w:rsidRDefault="00DF4478" w:rsidP="00DF4478">
            <w:pPr>
              <w:spacing w:before="20" w:after="20"/>
              <w:jc w:val="right"/>
              <w:rPr>
                <w:noProof/>
                <w:sz w:val="20"/>
                <w:lang w:val="en-IE"/>
              </w:rPr>
            </w:pPr>
          </w:p>
        </w:tc>
        <w:tc>
          <w:tcPr>
            <w:tcW w:w="868" w:type="dxa"/>
            <w:vAlign w:val="center"/>
          </w:tcPr>
          <w:p w14:paraId="2CABA468" w14:textId="77777777" w:rsidR="00DF4478" w:rsidRPr="002C4283" w:rsidRDefault="00DF4478" w:rsidP="00DF4478">
            <w:pPr>
              <w:spacing w:before="20" w:after="20"/>
              <w:jc w:val="right"/>
              <w:rPr>
                <w:noProof/>
                <w:sz w:val="20"/>
                <w:lang w:val="en-IE"/>
              </w:rPr>
            </w:pPr>
          </w:p>
        </w:tc>
        <w:tc>
          <w:tcPr>
            <w:tcW w:w="868" w:type="dxa"/>
            <w:vAlign w:val="center"/>
          </w:tcPr>
          <w:p w14:paraId="4FCEF4DC" w14:textId="77777777" w:rsidR="00DF4478" w:rsidRPr="002C4283" w:rsidRDefault="00DF4478" w:rsidP="00DF4478">
            <w:pPr>
              <w:spacing w:before="20" w:after="20"/>
              <w:jc w:val="right"/>
              <w:rPr>
                <w:noProof/>
                <w:sz w:val="20"/>
                <w:lang w:val="en-IE"/>
              </w:rPr>
            </w:pPr>
          </w:p>
        </w:tc>
        <w:tc>
          <w:tcPr>
            <w:tcW w:w="868" w:type="dxa"/>
            <w:vAlign w:val="center"/>
          </w:tcPr>
          <w:p w14:paraId="519475E9" w14:textId="77777777" w:rsidR="00DF4478" w:rsidRPr="002C4283" w:rsidRDefault="00DF4478" w:rsidP="00DF4478">
            <w:pPr>
              <w:spacing w:before="20" w:after="20"/>
              <w:jc w:val="right"/>
              <w:rPr>
                <w:b/>
                <w:noProof/>
                <w:sz w:val="20"/>
                <w:lang w:val="en-IE"/>
              </w:rPr>
            </w:pPr>
          </w:p>
        </w:tc>
        <w:tc>
          <w:tcPr>
            <w:tcW w:w="1777" w:type="dxa"/>
            <w:vAlign w:val="center"/>
          </w:tcPr>
          <w:p w14:paraId="477C4B41" w14:textId="77777777" w:rsidR="00DF4478" w:rsidRPr="002C4283" w:rsidRDefault="00DF4478" w:rsidP="00DF4478">
            <w:pPr>
              <w:spacing w:before="20" w:after="20"/>
              <w:jc w:val="right"/>
              <w:rPr>
                <w:b/>
                <w:noProof/>
                <w:sz w:val="20"/>
                <w:lang w:val="en-IE"/>
              </w:rPr>
            </w:pPr>
          </w:p>
        </w:tc>
      </w:tr>
      <w:tr w:rsidR="00DF4478" w:rsidRPr="002C4283" w14:paraId="4C47BE7F" w14:textId="77777777" w:rsidTr="005D1D40">
        <w:tc>
          <w:tcPr>
            <w:tcW w:w="3960" w:type="dxa"/>
            <w:vMerge/>
            <w:shd w:val="thinDiagStripe" w:color="C0C0C0" w:fill="auto"/>
          </w:tcPr>
          <w:p w14:paraId="246580D1" w14:textId="77777777" w:rsidR="00DF4478" w:rsidRPr="002C4283" w:rsidRDefault="00DF4478" w:rsidP="00DF4478">
            <w:pPr>
              <w:rPr>
                <w:noProof/>
                <w:sz w:val="20"/>
                <w:lang w:val="en-IE"/>
              </w:rPr>
            </w:pPr>
          </w:p>
        </w:tc>
        <w:tc>
          <w:tcPr>
            <w:tcW w:w="1440" w:type="dxa"/>
            <w:vAlign w:val="center"/>
          </w:tcPr>
          <w:p w14:paraId="650B96A2" w14:textId="77777777" w:rsidR="00DF4478" w:rsidRPr="002C4283" w:rsidRDefault="00DF4478" w:rsidP="00DF4478">
            <w:pPr>
              <w:rPr>
                <w:noProof/>
                <w:sz w:val="18"/>
                <w:lang w:val="en-IE"/>
              </w:rPr>
            </w:pPr>
            <w:r w:rsidRPr="002C4283">
              <w:rPr>
                <w:noProof/>
                <w:sz w:val="18"/>
                <w:lang w:val="en-IE"/>
              </w:rPr>
              <w:t>Payments</w:t>
            </w:r>
          </w:p>
        </w:tc>
        <w:tc>
          <w:tcPr>
            <w:tcW w:w="654" w:type="dxa"/>
            <w:vAlign w:val="center"/>
          </w:tcPr>
          <w:p w14:paraId="089EB459" w14:textId="77777777" w:rsidR="00DF4478" w:rsidRPr="002C4283" w:rsidRDefault="00DF4478" w:rsidP="00DF4478">
            <w:pPr>
              <w:jc w:val="center"/>
              <w:rPr>
                <w:noProof/>
                <w:sz w:val="14"/>
                <w:lang w:val="en-IE"/>
              </w:rPr>
            </w:pPr>
            <w:r w:rsidRPr="002C4283">
              <w:rPr>
                <w:noProof/>
                <w:sz w:val="14"/>
                <w:lang w:val="en-IE"/>
              </w:rPr>
              <w:t>=5+ 6</w:t>
            </w:r>
          </w:p>
        </w:tc>
        <w:tc>
          <w:tcPr>
            <w:tcW w:w="868" w:type="dxa"/>
            <w:vAlign w:val="center"/>
          </w:tcPr>
          <w:p w14:paraId="4B797899" w14:textId="77777777" w:rsidR="00DF4478" w:rsidRPr="002C4283" w:rsidRDefault="00DF4478" w:rsidP="00DF4478">
            <w:pPr>
              <w:spacing w:before="20" w:after="20"/>
              <w:jc w:val="right"/>
              <w:rPr>
                <w:noProof/>
                <w:sz w:val="20"/>
                <w:lang w:val="en-IE"/>
              </w:rPr>
            </w:pPr>
          </w:p>
        </w:tc>
        <w:tc>
          <w:tcPr>
            <w:tcW w:w="868" w:type="dxa"/>
            <w:vAlign w:val="center"/>
          </w:tcPr>
          <w:p w14:paraId="0E145D40" w14:textId="77777777" w:rsidR="00DF4478" w:rsidRPr="002C4283" w:rsidRDefault="00DF4478" w:rsidP="00DF4478">
            <w:pPr>
              <w:spacing w:before="20" w:after="20"/>
              <w:jc w:val="right"/>
              <w:rPr>
                <w:noProof/>
                <w:sz w:val="20"/>
                <w:lang w:val="en-IE"/>
              </w:rPr>
            </w:pPr>
          </w:p>
        </w:tc>
        <w:tc>
          <w:tcPr>
            <w:tcW w:w="868" w:type="dxa"/>
            <w:vAlign w:val="center"/>
          </w:tcPr>
          <w:p w14:paraId="3E4A27A8" w14:textId="77777777" w:rsidR="00DF4478" w:rsidRPr="002C4283" w:rsidRDefault="00DF4478" w:rsidP="00DF4478">
            <w:pPr>
              <w:spacing w:before="20" w:after="20"/>
              <w:jc w:val="right"/>
              <w:rPr>
                <w:noProof/>
                <w:sz w:val="20"/>
                <w:lang w:val="en-IE"/>
              </w:rPr>
            </w:pPr>
          </w:p>
        </w:tc>
        <w:tc>
          <w:tcPr>
            <w:tcW w:w="868" w:type="dxa"/>
            <w:vAlign w:val="center"/>
          </w:tcPr>
          <w:p w14:paraId="3DE035D8" w14:textId="77777777" w:rsidR="00DF4478" w:rsidRPr="002C4283" w:rsidRDefault="00DF4478" w:rsidP="00DF4478">
            <w:pPr>
              <w:spacing w:before="20" w:after="20"/>
              <w:jc w:val="right"/>
              <w:rPr>
                <w:noProof/>
                <w:sz w:val="20"/>
                <w:lang w:val="en-IE"/>
              </w:rPr>
            </w:pPr>
          </w:p>
        </w:tc>
        <w:tc>
          <w:tcPr>
            <w:tcW w:w="868" w:type="dxa"/>
            <w:vAlign w:val="center"/>
          </w:tcPr>
          <w:p w14:paraId="5D7E62D4" w14:textId="77777777" w:rsidR="00DF4478" w:rsidRPr="002C4283" w:rsidRDefault="00DF4478" w:rsidP="00DF4478">
            <w:pPr>
              <w:spacing w:before="20" w:after="20"/>
              <w:jc w:val="right"/>
              <w:rPr>
                <w:noProof/>
                <w:sz w:val="20"/>
                <w:lang w:val="en-IE"/>
              </w:rPr>
            </w:pPr>
          </w:p>
        </w:tc>
        <w:tc>
          <w:tcPr>
            <w:tcW w:w="868" w:type="dxa"/>
            <w:vAlign w:val="center"/>
          </w:tcPr>
          <w:p w14:paraId="54A2442B" w14:textId="77777777" w:rsidR="00DF4478" w:rsidRPr="002C4283" w:rsidRDefault="00DF4478" w:rsidP="00DF4478">
            <w:pPr>
              <w:spacing w:before="20" w:after="20"/>
              <w:jc w:val="right"/>
              <w:rPr>
                <w:noProof/>
                <w:sz w:val="20"/>
                <w:lang w:val="en-IE"/>
              </w:rPr>
            </w:pPr>
          </w:p>
        </w:tc>
        <w:tc>
          <w:tcPr>
            <w:tcW w:w="868" w:type="dxa"/>
            <w:vAlign w:val="center"/>
          </w:tcPr>
          <w:p w14:paraId="701E07B3" w14:textId="77777777" w:rsidR="00DF4478" w:rsidRPr="002C4283" w:rsidRDefault="00DF4478" w:rsidP="00DF4478">
            <w:pPr>
              <w:spacing w:before="20" w:after="20"/>
              <w:jc w:val="right"/>
              <w:rPr>
                <w:b/>
                <w:noProof/>
                <w:sz w:val="20"/>
                <w:lang w:val="en-IE"/>
              </w:rPr>
            </w:pPr>
          </w:p>
        </w:tc>
        <w:tc>
          <w:tcPr>
            <w:tcW w:w="1777" w:type="dxa"/>
            <w:vAlign w:val="center"/>
          </w:tcPr>
          <w:p w14:paraId="4B1A5550" w14:textId="77777777" w:rsidR="00DF4478" w:rsidRPr="002C4283" w:rsidRDefault="00DF4478" w:rsidP="00DF4478">
            <w:pPr>
              <w:spacing w:before="20" w:after="20"/>
              <w:jc w:val="right"/>
              <w:rPr>
                <w:b/>
                <w:noProof/>
                <w:sz w:val="20"/>
                <w:lang w:val="en-IE"/>
              </w:rPr>
            </w:pPr>
          </w:p>
        </w:tc>
      </w:tr>
    </w:tbl>
    <w:p w14:paraId="7763DF35" w14:textId="77777777" w:rsidR="00DF4478" w:rsidRPr="002C4283" w:rsidRDefault="00DF4478" w:rsidP="00DF4478">
      <w:pPr>
        <w:spacing w:after="40"/>
        <w:rPr>
          <w:b/>
          <w:noProof/>
          <w:sz w:val="22"/>
          <w:u w:val="single"/>
          <w:lang w:val="en-IE"/>
        </w:rPr>
      </w:pPr>
      <w:r w:rsidRPr="002C4283">
        <w:rPr>
          <w:b/>
          <w:noProof/>
          <w:sz w:val="22"/>
          <w:u w:val="single"/>
          <w:lang w:val="en-IE"/>
        </w:rPr>
        <w:t>If more than one operational heading is affected by the proposal / initiative, repeat the section above:</w:t>
      </w:r>
    </w:p>
    <w:tbl>
      <w:tblPr>
        <w:tblW w:w="0" w:type="auto"/>
        <w:tblInd w:w="-252" w:type="dxa"/>
        <w:tblBorders>
          <w:top w:val="single" w:sz="4" w:space="0" w:color="FF0000"/>
          <w:left w:val="single" w:sz="4" w:space="0" w:color="FF0000"/>
          <w:bottom w:val="single" w:sz="4" w:space="0" w:color="FF0000"/>
          <w:right w:val="single" w:sz="4" w:space="0" w:color="FF0000"/>
          <w:insideH w:val="single" w:sz="4" w:space="0" w:color="auto"/>
          <w:insideV w:val="single" w:sz="4" w:space="0" w:color="auto"/>
        </w:tblBorders>
        <w:tblLayout w:type="fixed"/>
        <w:tblLook w:val="01E0" w:firstRow="1" w:lastRow="1" w:firstColumn="1" w:lastColumn="1" w:noHBand="0" w:noVBand="0"/>
      </w:tblPr>
      <w:tblGrid>
        <w:gridCol w:w="3960"/>
        <w:gridCol w:w="1440"/>
        <w:gridCol w:w="654"/>
        <w:gridCol w:w="868"/>
        <w:gridCol w:w="868"/>
        <w:gridCol w:w="868"/>
        <w:gridCol w:w="868"/>
        <w:gridCol w:w="868"/>
        <w:gridCol w:w="868"/>
        <w:gridCol w:w="868"/>
        <w:gridCol w:w="1777"/>
      </w:tblGrid>
      <w:tr w:rsidR="00DF4478" w:rsidRPr="002C4283" w14:paraId="026616F7" w14:textId="77777777" w:rsidTr="005D1D40">
        <w:trPr>
          <w:trHeight w:val="277"/>
        </w:trPr>
        <w:tc>
          <w:tcPr>
            <w:tcW w:w="3960" w:type="dxa"/>
            <w:vMerge w:val="restart"/>
            <w:tcBorders>
              <w:top w:val="single" w:sz="4" w:space="0" w:color="auto"/>
              <w:left w:val="single" w:sz="4" w:space="0" w:color="auto"/>
              <w:bottom w:val="single" w:sz="4" w:space="0" w:color="FF0000"/>
            </w:tcBorders>
            <w:vAlign w:val="center"/>
          </w:tcPr>
          <w:p w14:paraId="4D76E29F" w14:textId="77777777" w:rsidR="00DF4478" w:rsidRPr="002C4283" w:rsidRDefault="00DF4478" w:rsidP="00DF4478">
            <w:pPr>
              <w:spacing w:before="20" w:after="20"/>
              <w:rPr>
                <w:noProof/>
                <w:lang w:val="en-IE"/>
              </w:rPr>
            </w:pPr>
            <w:r w:rsidRPr="002C4283">
              <w:rPr>
                <w:noProof/>
                <w:sz w:val="21"/>
                <w:lang w:val="en-IE"/>
              </w:rPr>
              <w:sym w:font="Wingdings" w:char="F09F"/>
            </w:r>
            <w:r w:rsidRPr="002C4283">
              <w:rPr>
                <w:noProof/>
                <w:sz w:val="21"/>
                <w:lang w:val="en-IE"/>
              </w:rPr>
              <w:t xml:space="preserve"> TOTAL operational appropriations (all operational headings)</w:t>
            </w:r>
          </w:p>
        </w:tc>
        <w:tc>
          <w:tcPr>
            <w:tcW w:w="1440" w:type="dxa"/>
            <w:tcBorders>
              <w:top w:val="single" w:sz="4" w:space="0" w:color="auto"/>
            </w:tcBorders>
            <w:vAlign w:val="center"/>
          </w:tcPr>
          <w:p w14:paraId="64E0DD07" w14:textId="77777777" w:rsidR="00DF4478" w:rsidRPr="002C4283" w:rsidRDefault="00DF4478" w:rsidP="00DF4478">
            <w:pPr>
              <w:spacing w:beforeLines="20" w:before="48" w:afterLines="20" w:after="48"/>
              <w:rPr>
                <w:noProof/>
                <w:sz w:val="18"/>
                <w:lang w:val="en-IE"/>
              </w:rPr>
            </w:pPr>
            <w:r w:rsidRPr="002C4283">
              <w:rPr>
                <w:noProof/>
                <w:sz w:val="18"/>
                <w:lang w:val="en-IE"/>
              </w:rPr>
              <w:t>Commitments</w:t>
            </w:r>
          </w:p>
        </w:tc>
        <w:tc>
          <w:tcPr>
            <w:tcW w:w="654" w:type="dxa"/>
            <w:tcBorders>
              <w:top w:val="single" w:sz="4" w:space="0" w:color="auto"/>
            </w:tcBorders>
            <w:vAlign w:val="center"/>
          </w:tcPr>
          <w:p w14:paraId="218C4BA2" w14:textId="77777777" w:rsidR="00DF4478" w:rsidRPr="002C4283" w:rsidRDefault="00DF4478" w:rsidP="00DF4478">
            <w:pPr>
              <w:spacing w:beforeLines="20" w:before="48" w:afterLines="20" w:after="48"/>
              <w:jc w:val="center"/>
              <w:rPr>
                <w:noProof/>
                <w:sz w:val="14"/>
                <w:lang w:val="en-IE"/>
              </w:rPr>
            </w:pPr>
            <w:r w:rsidRPr="002C4283">
              <w:rPr>
                <w:noProof/>
                <w:sz w:val="14"/>
                <w:lang w:val="en-IE"/>
              </w:rPr>
              <w:t>(4)</w:t>
            </w:r>
          </w:p>
        </w:tc>
        <w:tc>
          <w:tcPr>
            <w:tcW w:w="868" w:type="dxa"/>
            <w:tcBorders>
              <w:top w:val="single" w:sz="4" w:space="0" w:color="auto"/>
            </w:tcBorders>
            <w:vAlign w:val="center"/>
          </w:tcPr>
          <w:p w14:paraId="1E3E4385" w14:textId="77777777" w:rsidR="00DF4478" w:rsidRPr="002C4283" w:rsidRDefault="00DF4478" w:rsidP="00DF4478">
            <w:pPr>
              <w:spacing w:before="20" w:after="20"/>
              <w:jc w:val="right"/>
              <w:rPr>
                <w:noProof/>
                <w:sz w:val="20"/>
                <w:lang w:val="en-IE"/>
              </w:rPr>
            </w:pPr>
          </w:p>
        </w:tc>
        <w:tc>
          <w:tcPr>
            <w:tcW w:w="868" w:type="dxa"/>
            <w:tcBorders>
              <w:top w:val="single" w:sz="4" w:space="0" w:color="auto"/>
            </w:tcBorders>
            <w:vAlign w:val="center"/>
          </w:tcPr>
          <w:p w14:paraId="55B10B99" w14:textId="77777777" w:rsidR="00DF4478" w:rsidRPr="002C4283" w:rsidRDefault="00DF4478" w:rsidP="00DF4478">
            <w:pPr>
              <w:spacing w:before="20" w:after="20"/>
              <w:jc w:val="right"/>
              <w:rPr>
                <w:noProof/>
                <w:sz w:val="20"/>
                <w:lang w:val="en-IE"/>
              </w:rPr>
            </w:pPr>
          </w:p>
        </w:tc>
        <w:tc>
          <w:tcPr>
            <w:tcW w:w="868" w:type="dxa"/>
            <w:tcBorders>
              <w:top w:val="single" w:sz="4" w:space="0" w:color="auto"/>
            </w:tcBorders>
            <w:vAlign w:val="center"/>
          </w:tcPr>
          <w:p w14:paraId="0416D4F6" w14:textId="77777777" w:rsidR="00DF4478" w:rsidRPr="002C4283" w:rsidRDefault="00DF4478" w:rsidP="00DF4478">
            <w:pPr>
              <w:spacing w:before="20" w:after="20"/>
              <w:jc w:val="right"/>
              <w:rPr>
                <w:noProof/>
                <w:sz w:val="20"/>
                <w:lang w:val="en-IE"/>
              </w:rPr>
            </w:pPr>
          </w:p>
        </w:tc>
        <w:tc>
          <w:tcPr>
            <w:tcW w:w="868" w:type="dxa"/>
            <w:tcBorders>
              <w:top w:val="single" w:sz="4" w:space="0" w:color="auto"/>
            </w:tcBorders>
            <w:vAlign w:val="center"/>
          </w:tcPr>
          <w:p w14:paraId="7AF495D0" w14:textId="77777777" w:rsidR="00DF4478" w:rsidRPr="002C4283" w:rsidRDefault="00DF4478" w:rsidP="00DF4478">
            <w:pPr>
              <w:spacing w:before="20" w:after="20"/>
              <w:jc w:val="right"/>
              <w:rPr>
                <w:noProof/>
                <w:sz w:val="20"/>
                <w:lang w:val="en-IE"/>
              </w:rPr>
            </w:pPr>
          </w:p>
        </w:tc>
        <w:tc>
          <w:tcPr>
            <w:tcW w:w="868" w:type="dxa"/>
            <w:tcBorders>
              <w:top w:val="single" w:sz="4" w:space="0" w:color="auto"/>
            </w:tcBorders>
            <w:vAlign w:val="center"/>
          </w:tcPr>
          <w:p w14:paraId="14245276" w14:textId="77777777" w:rsidR="00DF4478" w:rsidRPr="002C4283" w:rsidRDefault="00DF4478" w:rsidP="00DF4478">
            <w:pPr>
              <w:spacing w:before="20" w:after="20"/>
              <w:jc w:val="right"/>
              <w:rPr>
                <w:noProof/>
                <w:sz w:val="20"/>
                <w:lang w:val="en-IE"/>
              </w:rPr>
            </w:pPr>
          </w:p>
        </w:tc>
        <w:tc>
          <w:tcPr>
            <w:tcW w:w="868" w:type="dxa"/>
            <w:tcBorders>
              <w:top w:val="single" w:sz="4" w:space="0" w:color="auto"/>
            </w:tcBorders>
            <w:vAlign w:val="center"/>
          </w:tcPr>
          <w:p w14:paraId="507C431F" w14:textId="77777777" w:rsidR="00DF4478" w:rsidRPr="002C4283" w:rsidRDefault="00DF4478" w:rsidP="00DF4478">
            <w:pPr>
              <w:spacing w:before="20" w:after="20"/>
              <w:jc w:val="right"/>
              <w:rPr>
                <w:noProof/>
                <w:sz w:val="20"/>
                <w:lang w:val="en-IE"/>
              </w:rPr>
            </w:pPr>
          </w:p>
        </w:tc>
        <w:tc>
          <w:tcPr>
            <w:tcW w:w="868" w:type="dxa"/>
            <w:tcBorders>
              <w:top w:val="single" w:sz="4" w:space="0" w:color="auto"/>
            </w:tcBorders>
            <w:vAlign w:val="center"/>
          </w:tcPr>
          <w:p w14:paraId="4A27D653" w14:textId="77777777" w:rsidR="00DF4478" w:rsidRPr="002C4283" w:rsidRDefault="00DF4478" w:rsidP="00DF4478">
            <w:pPr>
              <w:spacing w:before="20" w:after="20"/>
              <w:jc w:val="right"/>
              <w:rPr>
                <w:b/>
                <w:noProof/>
                <w:sz w:val="20"/>
                <w:lang w:val="en-IE"/>
              </w:rPr>
            </w:pPr>
          </w:p>
        </w:tc>
        <w:tc>
          <w:tcPr>
            <w:tcW w:w="1777" w:type="dxa"/>
            <w:tcBorders>
              <w:top w:val="single" w:sz="4" w:space="0" w:color="auto"/>
              <w:right w:val="single" w:sz="4" w:space="0" w:color="auto"/>
            </w:tcBorders>
            <w:vAlign w:val="center"/>
          </w:tcPr>
          <w:p w14:paraId="755614BA" w14:textId="77777777" w:rsidR="00DF4478" w:rsidRPr="002C4283" w:rsidRDefault="00DF4478" w:rsidP="00DF4478">
            <w:pPr>
              <w:spacing w:before="20" w:after="20"/>
              <w:jc w:val="right"/>
              <w:rPr>
                <w:b/>
                <w:noProof/>
                <w:sz w:val="20"/>
                <w:lang w:val="en-IE"/>
              </w:rPr>
            </w:pPr>
          </w:p>
        </w:tc>
      </w:tr>
      <w:tr w:rsidR="00DF4478" w:rsidRPr="002C4283" w14:paraId="4C98D7AE" w14:textId="77777777" w:rsidTr="005D1D40">
        <w:tc>
          <w:tcPr>
            <w:tcW w:w="3960" w:type="dxa"/>
            <w:vMerge/>
            <w:tcBorders>
              <w:top w:val="single" w:sz="4" w:space="0" w:color="FF0000"/>
              <w:left w:val="single" w:sz="4" w:space="0" w:color="auto"/>
              <w:bottom w:val="single" w:sz="4" w:space="0" w:color="FF0000"/>
            </w:tcBorders>
          </w:tcPr>
          <w:p w14:paraId="218BAAB8" w14:textId="77777777" w:rsidR="00DF4478" w:rsidRPr="002C4283" w:rsidRDefault="00DF4478" w:rsidP="00DF4478">
            <w:pPr>
              <w:jc w:val="center"/>
              <w:rPr>
                <w:noProof/>
                <w:sz w:val="20"/>
                <w:lang w:val="en-IE"/>
              </w:rPr>
            </w:pPr>
          </w:p>
        </w:tc>
        <w:tc>
          <w:tcPr>
            <w:tcW w:w="1440" w:type="dxa"/>
            <w:vAlign w:val="center"/>
          </w:tcPr>
          <w:p w14:paraId="0621160A" w14:textId="77777777" w:rsidR="00DF4478" w:rsidRPr="002C4283" w:rsidRDefault="00DF4478" w:rsidP="00DF4478">
            <w:pPr>
              <w:spacing w:beforeLines="20" w:before="48" w:afterLines="20" w:after="48"/>
              <w:rPr>
                <w:noProof/>
                <w:sz w:val="18"/>
                <w:lang w:val="en-IE"/>
              </w:rPr>
            </w:pPr>
            <w:r w:rsidRPr="002C4283">
              <w:rPr>
                <w:noProof/>
                <w:sz w:val="18"/>
                <w:lang w:val="en-IE"/>
              </w:rPr>
              <w:t>Payments</w:t>
            </w:r>
          </w:p>
        </w:tc>
        <w:tc>
          <w:tcPr>
            <w:tcW w:w="654" w:type="dxa"/>
            <w:vAlign w:val="center"/>
          </w:tcPr>
          <w:p w14:paraId="3E5722CC" w14:textId="77777777" w:rsidR="00DF4478" w:rsidRPr="002C4283" w:rsidRDefault="00DF4478" w:rsidP="00DF4478">
            <w:pPr>
              <w:spacing w:beforeLines="20" w:before="48" w:afterLines="20" w:after="48"/>
              <w:jc w:val="center"/>
              <w:rPr>
                <w:noProof/>
                <w:sz w:val="14"/>
                <w:lang w:val="en-IE"/>
              </w:rPr>
            </w:pPr>
            <w:r w:rsidRPr="002C4283">
              <w:rPr>
                <w:noProof/>
                <w:sz w:val="14"/>
                <w:lang w:val="en-IE"/>
              </w:rPr>
              <w:t>(5)</w:t>
            </w:r>
          </w:p>
        </w:tc>
        <w:tc>
          <w:tcPr>
            <w:tcW w:w="868" w:type="dxa"/>
            <w:vAlign w:val="center"/>
          </w:tcPr>
          <w:p w14:paraId="2FDEC98C" w14:textId="77777777" w:rsidR="00DF4478" w:rsidRPr="002C4283" w:rsidRDefault="00DF4478" w:rsidP="00DF4478">
            <w:pPr>
              <w:spacing w:before="20" w:after="20"/>
              <w:jc w:val="right"/>
              <w:rPr>
                <w:noProof/>
                <w:sz w:val="20"/>
                <w:lang w:val="en-IE"/>
              </w:rPr>
            </w:pPr>
          </w:p>
        </w:tc>
        <w:tc>
          <w:tcPr>
            <w:tcW w:w="868" w:type="dxa"/>
            <w:vAlign w:val="center"/>
          </w:tcPr>
          <w:p w14:paraId="10E6C6BF" w14:textId="77777777" w:rsidR="00DF4478" w:rsidRPr="002C4283" w:rsidRDefault="00DF4478" w:rsidP="00DF4478">
            <w:pPr>
              <w:spacing w:before="20" w:after="20"/>
              <w:jc w:val="right"/>
              <w:rPr>
                <w:noProof/>
                <w:sz w:val="20"/>
                <w:lang w:val="en-IE"/>
              </w:rPr>
            </w:pPr>
          </w:p>
        </w:tc>
        <w:tc>
          <w:tcPr>
            <w:tcW w:w="868" w:type="dxa"/>
            <w:vAlign w:val="center"/>
          </w:tcPr>
          <w:p w14:paraId="00633A6C" w14:textId="77777777" w:rsidR="00DF4478" w:rsidRPr="002C4283" w:rsidRDefault="00DF4478" w:rsidP="00DF4478">
            <w:pPr>
              <w:spacing w:before="20" w:after="20"/>
              <w:jc w:val="right"/>
              <w:rPr>
                <w:noProof/>
                <w:sz w:val="20"/>
                <w:lang w:val="en-IE"/>
              </w:rPr>
            </w:pPr>
          </w:p>
        </w:tc>
        <w:tc>
          <w:tcPr>
            <w:tcW w:w="868" w:type="dxa"/>
            <w:vAlign w:val="center"/>
          </w:tcPr>
          <w:p w14:paraId="79C4FB13" w14:textId="77777777" w:rsidR="00DF4478" w:rsidRPr="002C4283" w:rsidRDefault="00DF4478" w:rsidP="00DF4478">
            <w:pPr>
              <w:spacing w:before="20" w:after="20"/>
              <w:jc w:val="right"/>
              <w:rPr>
                <w:noProof/>
                <w:sz w:val="20"/>
                <w:lang w:val="en-IE"/>
              </w:rPr>
            </w:pPr>
          </w:p>
        </w:tc>
        <w:tc>
          <w:tcPr>
            <w:tcW w:w="868" w:type="dxa"/>
            <w:vAlign w:val="center"/>
          </w:tcPr>
          <w:p w14:paraId="14E110CD" w14:textId="77777777" w:rsidR="00DF4478" w:rsidRPr="002C4283" w:rsidRDefault="00DF4478" w:rsidP="00DF4478">
            <w:pPr>
              <w:spacing w:before="20" w:after="20"/>
              <w:jc w:val="right"/>
              <w:rPr>
                <w:noProof/>
                <w:sz w:val="20"/>
                <w:lang w:val="en-IE"/>
              </w:rPr>
            </w:pPr>
          </w:p>
        </w:tc>
        <w:tc>
          <w:tcPr>
            <w:tcW w:w="868" w:type="dxa"/>
            <w:vAlign w:val="center"/>
          </w:tcPr>
          <w:p w14:paraId="194E44F1" w14:textId="77777777" w:rsidR="00DF4478" w:rsidRPr="002C4283" w:rsidRDefault="00DF4478" w:rsidP="00DF4478">
            <w:pPr>
              <w:spacing w:before="20" w:after="20"/>
              <w:jc w:val="right"/>
              <w:rPr>
                <w:noProof/>
                <w:sz w:val="20"/>
                <w:lang w:val="en-IE"/>
              </w:rPr>
            </w:pPr>
          </w:p>
        </w:tc>
        <w:tc>
          <w:tcPr>
            <w:tcW w:w="868" w:type="dxa"/>
            <w:vAlign w:val="center"/>
          </w:tcPr>
          <w:p w14:paraId="6AB79B6E" w14:textId="77777777" w:rsidR="00DF4478" w:rsidRPr="002C4283" w:rsidRDefault="00DF4478" w:rsidP="00DF4478">
            <w:pPr>
              <w:spacing w:before="20" w:after="20"/>
              <w:jc w:val="right"/>
              <w:rPr>
                <w:b/>
                <w:noProof/>
                <w:sz w:val="20"/>
                <w:lang w:val="en-IE"/>
              </w:rPr>
            </w:pPr>
          </w:p>
        </w:tc>
        <w:tc>
          <w:tcPr>
            <w:tcW w:w="1777" w:type="dxa"/>
            <w:tcBorders>
              <w:right w:val="single" w:sz="4" w:space="0" w:color="auto"/>
            </w:tcBorders>
            <w:vAlign w:val="center"/>
          </w:tcPr>
          <w:p w14:paraId="20D2A88C" w14:textId="77777777" w:rsidR="00DF4478" w:rsidRPr="002C4283" w:rsidRDefault="00DF4478" w:rsidP="00DF4478">
            <w:pPr>
              <w:spacing w:before="20" w:after="20"/>
              <w:jc w:val="right"/>
              <w:rPr>
                <w:b/>
                <w:noProof/>
                <w:sz w:val="20"/>
                <w:lang w:val="en-IE"/>
              </w:rPr>
            </w:pPr>
          </w:p>
        </w:tc>
      </w:tr>
      <w:tr w:rsidR="00DF4478" w:rsidRPr="002C4283" w14:paraId="646EB969" w14:textId="77777777" w:rsidTr="005D1D40">
        <w:tblPrEx>
          <w:tblBorders>
            <w:top w:val="single" w:sz="4" w:space="0" w:color="auto"/>
            <w:left w:val="single" w:sz="4" w:space="0" w:color="auto"/>
            <w:bottom w:val="single" w:sz="4" w:space="0" w:color="auto"/>
            <w:right w:val="single" w:sz="4" w:space="0" w:color="auto"/>
          </w:tblBorders>
        </w:tblPrEx>
        <w:trPr>
          <w:trHeight w:val="533"/>
        </w:trPr>
        <w:tc>
          <w:tcPr>
            <w:tcW w:w="5400" w:type="dxa"/>
            <w:gridSpan w:val="2"/>
            <w:vAlign w:val="center"/>
          </w:tcPr>
          <w:p w14:paraId="1E96F95E" w14:textId="77777777" w:rsidR="00DF4478" w:rsidRPr="002C4283" w:rsidRDefault="00DF4478" w:rsidP="00DF4478">
            <w:pPr>
              <w:spacing w:beforeLines="20" w:before="48" w:afterLines="20" w:after="48"/>
              <w:rPr>
                <w:noProof/>
                <w:lang w:val="en-IE"/>
              </w:rPr>
            </w:pPr>
            <w:r w:rsidRPr="002C4283">
              <w:rPr>
                <w:noProof/>
                <w:sz w:val="21"/>
                <w:lang w:val="en-IE"/>
              </w:rPr>
              <w:t xml:space="preserve"> TOTAL appropriations of an administrative nature financed from the envelope for specific programmes (all operational headings)</w:t>
            </w:r>
          </w:p>
        </w:tc>
        <w:tc>
          <w:tcPr>
            <w:tcW w:w="654" w:type="dxa"/>
            <w:vAlign w:val="center"/>
          </w:tcPr>
          <w:p w14:paraId="20E945BF" w14:textId="77777777" w:rsidR="00DF4478" w:rsidRPr="002C4283" w:rsidRDefault="00DF4478" w:rsidP="00DF4478">
            <w:pPr>
              <w:rPr>
                <w:noProof/>
                <w:lang w:val="en-IE"/>
              </w:rPr>
            </w:pPr>
          </w:p>
          <w:p w14:paraId="30256583" w14:textId="77777777" w:rsidR="00DF4478" w:rsidRPr="002C4283" w:rsidRDefault="00DF4478" w:rsidP="00DF4478">
            <w:pPr>
              <w:spacing w:beforeLines="20" w:before="48" w:afterLines="20" w:after="48"/>
              <w:jc w:val="center"/>
              <w:rPr>
                <w:noProof/>
                <w:sz w:val="14"/>
                <w:lang w:val="en-IE"/>
              </w:rPr>
            </w:pPr>
            <w:r w:rsidRPr="002C4283">
              <w:rPr>
                <w:noProof/>
                <w:sz w:val="14"/>
                <w:lang w:val="en-IE"/>
              </w:rPr>
              <w:t>(6)</w:t>
            </w:r>
          </w:p>
        </w:tc>
        <w:tc>
          <w:tcPr>
            <w:tcW w:w="868" w:type="dxa"/>
            <w:vAlign w:val="center"/>
          </w:tcPr>
          <w:p w14:paraId="25B4241D" w14:textId="77777777" w:rsidR="00DF4478" w:rsidRPr="002C4283" w:rsidRDefault="00DF4478" w:rsidP="00DF4478">
            <w:pPr>
              <w:spacing w:before="20" w:after="20"/>
              <w:jc w:val="right"/>
              <w:rPr>
                <w:b/>
                <w:noProof/>
                <w:sz w:val="20"/>
                <w:lang w:val="en-IE"/>
              </w:rPr>
            </w:pPr>
          </w:p>
        </w:tc>
        <w:tc>
          <w:tcPr>
            <w:tcW w:w="868" w:type="dxa"/>
            <w:vAlign w:val="center"/>
          </w:tcPr>
          <w:p w14:paraId="0ADA37FE" w14:textId="77777777" w:rsidR="00DF4478" w:rsidRPr="002C4283" w:rsidRDefault="00DF4478" w:rsidP="00DF4478">
            <w:pPr>
              <w:spacing w:before="20" w:after="20"/>
              <w:jc w:val="right"/>
              <w:rPr>
                <w:b/>
                <w:noProof/>
                <w:sz w:val="20"/>
                <w:lang w:val="en-IE"/>
              </w:rPr>
            </w:pPr>
          </w:p>
        </w:tc>
        <w:tc>
          <w:tcPr>
            <w:tcW w:w="868" w:type="dxa"/>
            <w:vAlign w:val="center"/>
          </w:tcPr>
          <w:p w14:paraId="70A2BB60" w14:textId="77777777" w:rsidR="00DF4478" w:rsidRPr="002C4283" w:rsidRDefault="00DF4478" w:rsidP="00DF4478">
            <w:pPr>
              <w:spacing w:before="20" w:after="20"/>
              <w:jc w:val="right"/>
              <w:rPr>
                <w:b/>
                <w:noProof/>
                <w:sz w:val="20"/>
                <w:lang w:val="en-IE"/>
              </w:rPr>
            </w:pPr>
          </w:p>
        </w:tc>
        <w:tc>
          <w:tcPr>
            <w:tcW w:w="868" w:type="dxa"/>
            <w:vAlign w:val="center"/>
          </w:tcPr>
          <w:p w14:paraId="2DFB433E" w14:textId="77777777" w:rsidR="00DF4478" w:rsidRPr="002C4283" w:rsidRDefault="00DF4478" w:rsidP="00DF4478">
            <w:pPr>
              <w:spacing w:before="20" w:after="20"/>
              <w:jc w:val="right"/>
              <w:rPr>
                <w:b/>
                <w:noProof/>
                <w:sz w:val="20"/>
                <w:lang w:val="en-IE"/>
              </w:rPr>
            </w:pPr>
          </w:p>
        </w:tc>
        <w:tc>
          <w:tcPr>
            <w:tcW w:w="868" w:type="dxa"/>
            <w:vAlign w:val="center"/>
          </w:tcPr>
          <w:p w14:paraId="1B4F749F" w14:textId="77777777" w:rsidR="00DF4478" w:rsidRPr="002C4283" w:rsidRDefault="00DF4478" w:rsidP="00DF4478">
            <w:pPr>
              <w:spacing w:before="20" w:after="20"/>
              <w:jc w:val="right"/>
              <w:rPr>
                <w:b/>
                <w:noProof/>
                <w:sz w:val="20"/>
                <w:lang w:val="en-IE"/>
              </w:rPr>
            </w:pPr>
          </w:p>
        </w:tc>
        <w:tc>
          <w:tcPr>
            <w:tcW w:w="868" w:type="dxa"/>
            <w:vAlign w:val="center"/>
          </w:tcPr>
          <w:p w14:paraId="5239BC18" w14:textId="77777777" w:rsidR="00DF4478" w:rsidRPr="002C4283" w:rsidRDefault="00DF4478" w:rsidP="00DF4478">
            <w:pPr>
              <w:spacing w:before="20" w:after="20"/>
              <w:jc w:val="right"/>
              <w:rPr>
                <w:b/>
                <w:noProof/>
                <w:sz w:val="20"/>
                <w:lang w:val="en-IE"/>
              </w:rPr>
            </w:pPr>
          </w:p>
        </w:tc>
        <w:tc>
          <w:tcPr>
            <w:tcW w:w="868" w:type="dxa"/>
            <w:vAlign w:val="center"/>
          </w:tcPr>
          <w:p w14:paraId="0BF1D7BD" w14:textId="77777777" w:rsidR="00DF4478" w:rsidRPr="002C4283" w:rsidRDefault="00DF4478" w:rsidP="00DF4478">
            <w:pPr>
              <w:spacing w:before="20" w:after="20"/>
              <w:jc w:val="right"/>
              <w:rPr>
                <w:b/>
                <w:noProof/>
                <w:sz w:val="20"/>
                <w:lang w:val="en-IE"/>
              </w:rPr>
            </w:pPr>
          </w:p>
        </w:tc>
        <w:tc>
          <w:tcPr>
            <w:tcW w:w="1777" w:type="dxa"/>
            <w:vAlign w:val="center"/>
          </w:tcPr>
          <w:p w14:paraId="57EE1A2B" w14:textId="77777777" w:rsidR="00DF4478" w:rsidRPr="002C4283" w:rsidRDefault="00DF4478" w:rsidP="00DF4478">
            <w:pPr>
              <w:spacing w:before="20" w:after="20"/>
              <w:jc w:val="right"/>
              <w:rPr>
                <w:b/>
                <w:noProof/>
                <w:sz w:val="20"/>
                <w:lang w:val="en-IE"/>
              </w:rPr>
            </w:pPr>
          </w:p>
        </w:tc>
      </w:tr>
      <w:tr w:rsidR="00DF4478" w:rsidRPr="002C4283" w14:paraId="346A1055" w14:textId="77777777" w:rsidTr="005D1D40">
        <w:tc>
          <w:tcPr>
            <w:tcW w:w="3960" w:type="dxa"/>
            <w:vMerge w:val="restart"/>
            <w:tcBorders>
              <w:top w:val="single" w:sz="4" w:space="0" w:color="FF0000"/>
              <w:left w:val="single" w:sz="4" w:space="0" w:color="auto"/>
              <w:bottom w:val="single" w:sz="4" w:space="0" w:color="FF0000"/>
            </w:tcBorders>
            <w:shd w:val="thinDiagStripe" w:color="C0C0C0" w:fill="auto"/>
            <w:vAlign w:val="center"/>
          </w:tcPr>
          <w:p w14:paraId="06CBF087" w14:textId="77777777" w:rsidR="00DF4478" w:rsidRPr="002C4283" w:rsidRDefault="00DF4478" w:rsidP="00DF4478">
            <w:pPr>
              <w:jc w:val="center"/>
              <w:rPr>
                <w:b/>
                <w:noProof/>
                <w:lang w:val="en-IE"/>
              </w:rPr>
            </w:pPr>
            <w:r w:rsidRPr="002C4283">
              <w:rPr>
                <w:b/>
                <w:noProof/>
                <w:sz w:val="22"/>
                <w:lang w:val="en-IE"/>
              </w:rPr>
              <w:t xml:space="preserve">TOTAL appropriations </w:t>
            </w:r>
            <w:r w:rsidRPr="002C4283">
              <w:rPr>
                <w:noProof/>
                <w:sz w:val="22"/>
                <w:lang w:val="en-IE"/>
              </w:rPr>
              <w:br/>
            </w:r>
            <w:r w:rsidRPr="002C4283">
              <w:rPr>
                <w:b/>
                <w:noProof/>
                <w:sz w:val="22"/>
                <w:lang w:val="en-IE"/>
              </w:rPr>
              <w:t>under HEADINGS 1 to 6</w:t>
            </w:r>
            <w:r w:rsidRPr="002C4283">
              <w:rPr>
                <w:noProof/>
                <w:sz w:val="22"/>
                <w:lang w:val="en-IE"/>
              </w:rPr>
              <w:br/>
              <w:t>of the multiannual financial framework</w:t>
            </w:r>
            <w:r w:rsidRPr="002C4283">
              <w:rPr>
                <w:noProof/>
                <w:sz w:val="22"/>
                <w:lang w:val="en-IE"/>
              </w:rPr>
              <w:br/>
            </w:r>
            <w:r w:rsidRPr="002C4283">
              <w:rPr>
                <w:noProof/>
                <w:sz w:val="20"/>
                <w:lang w:val="en-IE"/>
              </w:rPr>
              <w:t>(Reference amount)</w:t>
            </w:r>
          </w:p>
        </w:tc>
        <w:tc>
          <w:tcPr>
            <w:tcW w:w="1440" w:type="dxa"/>
            <w:vAlign w:val="center"/>
          </w:tcPr>
          <w:p w14:paraId="58D7166D" w14:textId="77777777" w:rsidR="00DF4478" w:rsidRPr="002C4283" w:rsidRDefault="00DF4478" w:rsidP="00DF4478">
            <w:pPr>
              <w:rPr>
                <w:noProof/>
                <w:sz w:val="18"/>
                <w:lang w:val="en-IE"/>
              </w:rPr>
            </w:pPr>
            <w:r w:rsidRPr="002C4283">
              <w:rPr>
                <w:noProof/>
                <w:sz w:val="18"/>
                <w:lang w:val="en-IE"/>
              </w:rPr>
              <w:t>Commitments</w:t>
            </w:r>
          </w:p>
        </w:tc>
        <w:tc>
          <w:tcPr>
            <w:tcW w:w="654" w:type="dxa"/>
            <w:vAlign w:val="center"/>
          </w:tcPr>
          <w:p w14:paraId="4E8433F4" w14:textId="77777777" w:rsidR="00DF4478" w:rsidRPr="002C4283" w:rsidRDefault="00DF4478" w:rsidP="00DF4478">
            <w:pPr>
              <w:jc w:val="center"/>
              <w:rPr>
                <w:noProof/>
                <w:sz w:val="14"/>
                <w:lang w:val="en-IE"/>
              </w:rPr>
            </w:pPr>
            <w:r w:rsidRPr="002C4283">
              <w:rPr>
                <w:noProof/>
                <w:sz w:val="14"/>
                <w:lang w:val="en-IE"/>
              </w:rPr>
              <w:t>=4+ 6</w:t>
            </w:r>
          </w:p>
        </w:tc>
        <w:tc>
          <w:tcPr>
            <w:tcW w:w="868" w:type="dxa"/>
            <w:vAlign w:val="center"/>
          </w:tcPr>
          <w:p w14:paraId="40CA081C" w14:textId="77777777" w:rsidR="00DF4478" w:rsidRPr="002C4283" w:rsidRDefault="00DF4478" w:rsidP="00DF4478">
            <w:pPr>
              <w:spacing w:before="20" w:after="20"/>
              <w:jc w:val="right"/>
              <w:rPr>
                <w:noProof/>
                <w:sz w:val="20"/>
                <w:lang w:val="en-IE"/>
              </w:rPr>
            </w:pPr>
          </w:p>
        </w:tc>
        <w:tc>
          <w:tcPr>
            <w:tcW w:w="868" w:type="dxa"/>
            <w:vAlign w:val="center"/>
          </w:tcPr>
          <w:p w14:paraId="21A5E64D" w14:textId="77777777" w:rsidR="00DF4478" w:rsidRPr="002C4283" w:rsidRDefault="00DF4478" w:rsidP="00DF4478">
            <w:pPr>
              <w:spacing w:before="20" w:after="20"/>
              <w:jc w:val="right"/>
              <w:rPr>
                <w:noProof/>
                <w:sz w:val="20"/>
                <w:lang w:val="en-IE"/>
              </w:rPr>
            </w:pPr>
          </w:p>
        </w:tc>
        <w:tc>
          <w:tcPr>
            <w:tcW w:w="868" w:type="dxa"/>
            <w:vAlign w:val="center"/>
          </w:tcPr>
          <w:p w14:paraId="7480E06D" w14:textId="77777777" w:rsidR="00DF4478" w:rsidRPr="002C4283" w:rsidRDefault="00DF4478" w:rsidP="00DF4478">
            <w:pPr>
              <w:spacing w:before="20" w:after="20"/>
              <w:jc w:val="right"/>
              <w:rPr>
                <w:noProof/>
                <w:sz w:val="20"/>
                <w:lang w:val="en-IE"/>
              </w:rPr>
            </w:pPr>
          </w:p>
        </w:tc>
        <w:tc>
          <w:tcPr>
            <w:tcW w:w="868" w:type="dxa"/>
            <w:vAlign w:val="center"/>
          </w:tcPr>
          <w:p w14:paraId="0F2EA83E" w14:textId="77777777" w:rsidR="00DF4478" w:rsidRPr="002C4283" w:rsidRDefault="00DF4478" w:rsidP="00DF4478">
            <w:pPr>
              <w:spacing w:before="20" w:after="20"/>
              <w:jc w:val="right"/>
              <w:rPr>
                <w:noProof/>
                <w:sz w:val="20"/>
                <w:lang w:val="en-IE"/>
              </w:rPr>
            </w:pPr>
          </w:p>
        </w:tc>
        <w:tc>
          <w:tcPr>
            <w:tcW w:w="868" w:type="dxa"/>
            <w:vAlign w:val="center"/>
          </w:tcPr>
          <w:p w14:paraId="0BF902B5" w14:textId="77777777" w:rsidR="00DF4478" w:rsidRPr="002C4283" w:rsidRDefault="00DF4478" w:rsidP="00DF4478">
            <w:pPr>
              <w:spacing w:before="20" w:after="20"/>
              <w:jc w:val="right"/>
              <w:rPr>
                <w:noProof/>
                <w:sz w:val="20"/>
                <w:lang w:val="en-IE"/>
              </w:rPr>
            </w:pPr>
          </w:p>
        </w:tc>
        <w:tc>
          <w:tcPr>
            <w:tcW w:w="868" w:type="dxa"/>
            <w:vAlign w:val="center"/>
          </w:tcPr>
          <w:p w14:paraId="6AE9855C" w14:textId="77777777" w:rsidR="00DF4478" w:rsidRPr="002C4283" w:rsidRDefault="00DF4478" w:rsidP="00DF4478">
            <w:pPr>
              <w:spacing w:before="20" w:after="20"/>
              <w:jc w:val="right"/>
              <w:rPr>
                <w:noProof/>
                <w:sz w:val="20"/>
                <w:lang w:val="en-IE"/>
              </w:rPr>
            </w:pPr>
          </w:p>
        </w:tc>
        <w:tc>
          <w:tcPr>
            <w:tcW w:w="868" w:type="dxa"/>
            <w:vAlign w:val="center"/>
          </w:tcPr>
          <w:p w14:paraId="1BAE0FB0" w14:textId="77777777" w:rsidR="00DF4478" w:rsidRPr="002C4283" w:rsidRDefault="00DF4478" w:rsidP="00DF4478">
            <w:pPr>
              <w:spacing w:before="20" w:after="20"/>
              <w:jc w:val="right"/>
              <w:rPr>
                <w:b/>
                <w:noProof/>
                <w:sz w:val="20"/>
                <w:lang w:val="en-IE"/>
              </w:rPr>
            </w:pPr>
          </w:p>
        </w:tc>
        <w:tc>
          <w:tcPr>
            <w:tcW w:w="1777" w:type="dxa"/>
            <w:tcBorders>
              <w:right w:val="single" w:sz="4" w:space="0" w:color="auto"/>
            </w:tcBorders>
            <w:vAlign w:val="center"/>
          </w:tcPr>
          <w:p w14:paraId="7F9C90C0" w14:textId="77777777" w:rsidR="00DF4478" w:rsidRPr="002C4283" w:rsidRDefault="00DF4478" w:rsidP="00DF4478">
            <w:pPr>
              <w:spacing w:before="20" w:after="20"/>
              <w:jc w:val="right"/>
              <w:rPr>
                <w:b/>
                <w:noProof/>
                <w:sz w:val="20"/>
                <w:lang w:val="en-IE"/>
              </w:rPr>
            </w:pPr>
          </w:p>
        </w:tc>
      </w:tr>
      <w:tr w:rsidR="00DF4478" w:rsidRPr="002C4283" w14:paraId="323212B5" w14:textId="77777777" w:rsidTr="005D1D40">
        <w:tc>
          <w:tcPr>
            <w:tcW w:w="3960" w:type="dxa"/>
            <w:vMerge/>
            <w:tcBorders>
              <w:top w:val="single" w:sz="4" w:space="0" w:color="FF0000"/>
              <w:left w:val="single" w:sz="4" w:space="0" w:color="auto"/>
              <w:bottom w:val="single" w:sz="4" w:space="0" w:color="auto"/>
            </w:tcBorders>
            <w:shd w:val="thinDiagStripe" w:color="C0C0C0" w:fill="auto"/>
          </w:tcPr>
          <w:p w14:paraId="64016D03" w14:textId="77777777" w:rsidR="00DF4478" w:rsidRPr="002C4283" w:rsidRDefault="00DF4478" w:rsidP="00DF4478">
            <w:pPr>
              <w:rPr>
                <w:noProof/>
                <w:sz w:val="20"/>
                <w:lang w:val="en-IE"/>
              </w:rPr>
            </w:pPr>
          </w:p>
        </w:tc>
        <w:tc>
          <w:tcPr>
            <w:tcW w:w="1440" w:type="dxa"/>
            <w:tcBorders>
              <w:bottom w:val="single" w:sz="4" w:space="0" w:color="auto"/>
            </w:tcBorders>
            <w:vAlign w:val="center"/>
          </w:tcPr>
          <w:p w14:paraId="25BFE7A7" w14:textId="77777777" w:rsidR="00DF4478" w:rsidRPr="002C4283" w:rsidRDefault="00DF4478" w:rsidP="00DF4478">
            <w:pPr>
              <w:rPr>
                <w:noProof/>
                <w:sz w:val="18"/>
                <w:lang w:val="en-IE"/>
              </w:rPr>
            </w:pPr>
            <w:r w:rsidRPr="002C4283">
              <w:rPr>
                <w:noProof/>
                <w:sz w:val="18"/>
                <w:lang w:val="en-IE"/>
              </w:rPr>
              <w:t>Payments</w:t>
            </w:r>
          </w:p>
        </w:tc>
        <w:tc>
          <w:tcPr>
            <w:tcW w:w="654" w:type="dxa"/>
            <w:tcBorders>
              <w:bottom w:val="single" w:sz="4" w:space="0" w:color="auto"/>
            </w:tcBorders>
            <w:vAlign w:val="center"/>
          </w:tcPr>
          <w:p w14:paraId="4E26CA28" w14:textId="77777777" w:rsidR="00DF4478" w:rsidRPr="002C4283" w:rsidRDefault="00DF4478" w:rsidP="00DF4478">
            <w:pPr>
              <w:jc w:val="center"/>
              <w:rPr>
                <w:noProof/>
                <w:sz w:val="14"/>
                <w:lang w:val="en-IE"/>
              </w:rPr>
            </w:pPr>
            <w:r w:rsidRPr="002C4283">
              <w:rPr>
                <w:noProof/>
                <w:sz w:val="14"/>
                <w:lang w:val="en-IE"/>
              </w:rPr>
              <w:t>=5+ 6</w:t>
            </w:r>
          </w:p>
        </w:tc>
        <w:tc>
          <w:tcPr>
            <w:tcW w:w="868" w:type="dxa"/>
            <w:tcBorders>
              <w:bottom w:val="single" w:sz="4" w:space="0" w:color="auto"/>
            </w:tcBorders>
            <w:vAlign w:val="center"/>
          </w:tcPr>
          <w:p w14:paraId="41264E3A" w14:textId="77777777" w:rsidR="00DF4478" w:rsidRPr="002C4283" w:rsidRDefault="00DF4478" w:rsidP="00DF4478">
            <w:pPr>
              <w:spacing w:before="20" w:after="20"/>
              <w:jc w:val="right"/>
              <w:rPr>
                <w:noProof/>
                <w:sz w:val="20"/>
                <w:lang w:val="en-IE"/>
              </w:rPr>
            </w:pPr>
          </w:p>
        </w:tc>
        <w:tc>
          <w:tcPr>
            <w:tcW w:w="868" w:type="dxa"/>
            <w:tcBorders>
              <w:bottom w:val="single" w:sz="4" w:space="0" w:color="auto"/>
            </w:tcBorders>
            <w:vAlign w:val="center"/>
          </w:tcPr>
          <w:p w14:paraId="7593DDE9" w14:textId="77777777" w:rsidR="00DF4478" w:rsidRPr="002C4283" w:rsidRDefault="00DF4478" w:rsidP="00DF4478">
            <w:pPr>
              <w:spacing w:before="20" w:after="20"/>
              <w:jc w:val="right"/>
              <w:rPr>
                <w:noProof/>
                <w:sz w:val="20"/>
                <w:lang w:val="en-IE"/>
              </w:rPr>
            </w:pPr>
          </w:p>
        </w:tc>
        <w:tc>
          <w:tcPr>
            <w:tcW w:w="868" w:type="dxa"/>
            <w:tcBorders>
              <w:bottom w:val="single" w:sz="4" w:space="0" w:color="auto"/>
            </w:tcBorders>
            <w:vAlign w:val="center"/>
          </w:tcPr>
          <w:p w14:paraId="44B5217D" w14:textId="77777777" w:rsidR="00DF4478" w:rsidRPr="002C4283" w:rsidRDefault="00DF4478" w:rsidP="00DF4478">
            <w:pPr>
              <w:spacing w:before="20" w:after="20"/>
              <w:jc w:val="right"/>
              <w:rPr>
                <w:noProof/>
                <w:sz w:val="20"/>
                <w:lang w:val="en-IE"/>
              </w:rPr>
            </w:pPr>
          </w:p>
        </w:tc>
        <w:tc>
          <w:tcPr>
            <w:tcW w:w="868" w:type="dxa"/>
            <w:tcBorders>
              <w:bottom w:val="single" w:sz="4" w:space="0" w:color="auto"/>
            </w:tcBorders>
            <w:vAlign w:val="center"/>
          </w:tcPr>
          <w:p w14:paraId="73D29D56" w14:textId="77777777" w:rsidR="00DF4478" w:rsidRPr="002C4283" w:rsidRDefault="00DF4478" w:rsidP="00DF4478">
            <w:pPr>
              <w:spacing w:before="20" w:after="20"/>
              <w:jc w:val="right"/>
              <w:rPr>
                <w:noProof/>
                <w:sz w:val="20"/>
                <w:lang w:val="en-IE"/>
              </w:rPr>
            </w:pPr>
          </w:p>
        </w:tc>
        <w:tc>
          <w:tcPr>
            <w:tcW w:w="868" w:type="dxa"/>
            <w:tcBorders>
              <w:bottom w:val="single" w:sz="4" w:space="0" w:color="auto"/>
            </w:tcBorders>
            <w:vAlign w:val="center"/>
          </w:tcPr>
          <w:p w14:paraId="71EADFC7" w14:textId="77777777" w:rsidR="00DF4478" w:rsidRPr="002C4283" w:rsidRDefault="00DF4478" w:rsidP="00DF4478">
            <w:pPr>
              <w:spacing w:before="20" w:after="20"/>
              <w:jc w:val="right"/>
              <w:rPr>
                <w:noProof/>
                <w:sz w:val="20"/>
                <w:lang w:val="en-IE"/>
              </w:rPr>
            </w:pPr>
          </w:p>
        </w:tc>
        <w:tc>
          <w:tcPr>
            <w:tcW w:w="868" w:type="dxa"/>
            <w:tcBorders>
              <w:bottom w:val="single" w:sz="4" w:space="0" w:color="auto"/>
            </w:tcBorders>
            <w:vAlign w:val="center"/>
          </w:tcPr>
          <w:p w14:paraId="5A97D917" w14:textId="77777777" w:rsidR="00DF4478" w:rsidRPr="002C4283" w:rsidRDefault="00DF4478" w:rsidP="00DF4478">
            <w:pPr>
              <w:spacing w:before="20" w:after="20"/>
              <w:jc w:val="right"/>
              <w:rPr>
                <w:noProof/>
                <w:sz w:val="20"/>
                <w:lang w:val="en-IE"/>
              </w:rPr>
            </w:pPr>
          </w:p>
        </w:tc>
        <w:tc>
          <w:tcPr>
            <w:tcW w:w="868" w:type="dxa"/>
            <w:tcBorders>
              <w:bottom w:val="single" w:sz="4" w:space="0" w:color="auto"/>
            </w:tcBorders>
            <w:vAlign w:val="center"/>
          </w:tcPr>
          <w:p w14:paraId="0E7034AE" w14:textId="77777777" w:rsidR="00DF4478" w:rsidRPr="002C4283" w:rsidRDefault="00DF4478" w:rsidP="00DF4478">
            <w:pPr>
              <w:spacing w:before="20" w:after="20"/>
              <w:jc w:val="right"/>
              <w:rPr>
                <w:b/>
                <w:noProof/>
                <w:sz w:val="20"/>
                <w:lang w:val="en-IE"/>
              </w:rPr>
            </w:pPr>
          </w:p>
        </w:tc>
        <w:tc>
          <w:tcPr>
            <w:tcW w:w="1777" w:type="dxa"/>
            <w:tcBorders>
              <w:bottom w:val="single" w:sz="4" w:space="0" w:color="auto"/>
              <w:right w:val="single" w:sz="4" w:space="0" w:color="auto"/>
            </w:tcBorders>
            <w:vAlign w:val="center"/>
          </w:tcPr>
          <w:p w14:paraId="01A1AB37" w14:textId="77777777" w:rsidR="00DF4478" w:rsidRPr="002C4283" w:rsidRDefault="00DF4478" w:rsidP="00DF4478">
            <w:pPr>
              <w:spacing w:before="20" w:after="20"/>
              <w:jc w:val="right"/>
              <w:rPr>
                <w:b/>
                <w:noProof/>
                <w:sz w:val="20"/>
                <w:lang w:val="en-IE"/>
              </w:rPr>
            </w:pPr>
          </w:p>
        </w:tc>
      </w:tr>
    </w:tbl>
    <w:p w14:paraId="4604664C" w14:textId="77777777" w:rsidR="00DF4478" w:rsidRPr="002C4283" w:rsidRDefault="00DF4478" w:rsidP="00DF4478">
      <w:pPr>
        <w:rPr>
          <w:noProof/>
          <w:lang w:val="en-IE"/>
        </w:rPr>
      </w:pPr>
    </w:p>
    <w:p w14:paraId="31D54DF6" w14:textId="77777777" w:rsidR="00DF4478" w:rsidRPr="002C4283" w:rsidRDefault="00DF4478" w:rsidP="00DF4478">
      <w:pPr>
        <w:spacing w:before="0" w:after="0"/>
        <w:jc w:val="left"/>
        <w:rPr>
          <w:noProof/>
          <w:lang w:val="en-IE"/>
        </w:rPr>
      </w:pPr>
      <w:r w:rsidRPr="002C4283">
        <w:rPr>
          <w:noProof/>
          <w:lang w:val="en-IE"/>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rsidR="00DF4478" w:rsidRPr="002C4283" w14:paraId="3064838C" w14:textId="77777777" w:rsidTr="005D1D40">
        <w:trPr>
          <w:jc w:val="center"/>
        </w:trPr>
        <w:tc>
          <w:tcPr>
            <w:tcW w:w="4744" w:type="dxa"/>
            <w:shd w:val="thinDiagStripe" w:color="C0C0C0" w:fill="auto"/>
            <w:vAlign w:val="center"/>
          </w:tcPr>
          <w:p w14:paraId="5F1C9827" w14:textId="77777777" w:rsidR="00DF4478" w:rsidRPr="002C4283" w:rsidRDefault="00DF4478" w:rsidP="00DF4478">
            <w:pPr>
              <w:spacing w:before="60" w:after="60"/>
              <w:jc w:val="center"/>
              <w:rPr>
                <w:b/>
                <w:noProof/>
                <w:lang w:val="en-IE"/>
              </w:rPr>
            </w:pPr>
            <w:r w:rsidRPr="002C4283">
              <w:rPr>
                <w:noProof/>
                <w:sz w:val="22"/>
                <w:lang w:val="en-IE"/>
              </w:rPr>
              <w:br w:type="page"/>
            </w:r>
            <w:r w:rsidRPr="002C4283">
              <w:rPr>
                <w:b/>
                <w:noProof/>
                <w:sz w:val="22"/>
                <w:lang w:val="en-IE"/>
              </w:rPr>
              <w:t xml:space="preserve">Heading of multiannual financial </w:t>
            </w:r>
            <w:r w:rsidRPr="002C4283">
              <w:rPr>
                <w:noProof/>
                <w:sz w:val="22"/>
                <w:lang w:val="en-IE"/>
              </w:rPr>
              <w:br/>
            </w:r>
            <w:r w:rsidRPr="002C4283">
              <w:rPr>
                <w:b/>
                <w:noProof/>
                <w:sz w:val="22"/>
                <w:lang w:val="en-IE"/>
              </w:rPr>
              <w:t xml:space="preserve">framework </w:t>
            </w:r>
          </w:p>
        </w:tc>
        <w:tc>
          <w:tcPr>
            <w:tcW w:w="1080" w:type="dxa"/>
            <w:shd w:val="thinDiagStripe" w:color="C0C0C0" w:fill="auto"/>
            <w:vAlign w:val="center"/>
          </w:tcPr>
          <w:p w14:paraId="6705FC70" w14:textId="77777777" w:rsidR="00DF4478" w:rsidRPr="002C4283" w:rsidRDefault="00DF4478" w:rsidP="00DF4478">
            <w:pPr>
              <w:spacing w:before="60" w:after="60"/>
              <w:jc w:val="center"/>
              <w:rPr>
                <w:noProof/>
                <w:lang w:val="en-IE"/>
              </w:rPr>
            </w:pPr>
            <w:r w:rsidRPr="002C4283">
              <w:rPr>
                <w:b/>
                <w:noProof/>
                <w:sz w:val="22"/>
                <w:lang w:val="en-IE"/>
              </w:rPr>
              <w:t>7</w:t>
            </w:r>
          </w:p>
        </w:tc>
        <w:tc>
          <w:tcPr>
            <w:tcW w:w="7817" w:type="dxa"/>
            <w:vAlign w:val="center"/>
          </w:tcPr>
          <w:p w14:paraId="6BB24095" w14:textId="77777777" w:rsidR="00DF4478" w:rsidRPr="002C4283" w:rsidRDefault="00DF4478" w:rsidP="00DF4478">
            <w:pPr>
              <w:spacing w:before="60" w:after="60"/>
              <w:rPr>
                <w:noProof/>
                <w:lang w:val="en-IE"/>
              </w:rPr>
            </w:pPr>
            <w:r w:rsidRPr="002C4283">
              <w:rPr>
                <w:noProof/>
                <w:sz w:val="22"/>
                <w:lang w:val="en-IE"/>
              </w:rPr>
              <w:t>‘Administrative expenditure’</w:t>
            </w:r>
          </w:p>
        </w:tc>
      </w:tr>
    </w:tbl>
    <w:p w14:paraId="1B176F99" w14:textId="77777777" w:rsidR="00DF4478" w:rsidRPr="002C4283" w:rsidRDefault="00DF4478" w:rsidP="00DF4478">
      <w:pPr>
        <w:jc w:val="right"/>
        <w:rPr>
          <w:noProof/>
          <w:sz w:val="20"/>
          <w:lang w:val="en-IE"/>
        </w:rPr>
      </w:pPr>
      <w:r w:rsidRPr="002C4283">
        <w:rPr>
          <w:noProof/>
          <w:sz w:val="20"/>
          <w:lang w:val="en-IE"/>
        </w:rPr>
        <w:t>EUR million (to three decimal places)</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560"/>
        <w:gridCol w:w="534"/>
        <w:gridCol w:w="868"/>
        <w:gridCol w:w="868"/>
        <w:gridCol w:w="868"/>
        <w:gridCol w:w="868"/>
        <w:gridCol w:w="868"/>
        <w:gridCol w:w="868"/>
        <w:gridCol w:w="868"/>
        <w:gridCol w:w="1777"/>
      </w:tblGrid>
      <w:tr w:rsidR="00DF4478" w:rsidRPr="002C4283" w14:paraId="521E2BCB" w14:textId="77777777" w:rsidTr="005D1D40">
        <w:tc>
          <w:tcPr>
            <w:tcW w:w="3960" w:type="dxa"/>
            <w:tcBorders>
              <w:top w:val="nil"/>
              <w:left w:val="nil"/>
              <w:right w:val="nil"/>
            </w:tcBorders>
            <w:vAlign w:val="center"/>
          </w:tcPr>
          <w:p w14:paraId="6D20FCF9" w14:textId="77777777" w:rsidR="00DF4478" w:rsidRPr="002C4283" w:rsidRDefault="00DF4478" w:rsidP="00DF4478">
            <w:pPr>
              <w:jc w:val="center"/>
              <w:rPr>
                <w:noProof/>
                <w:lang w:val="en-IE"/>
              </w:rPr>
            </w:pPr>
          </w:p>
        </w:tc>
        <w:tc>
          <w:tcPr>
            <w:tcW w:w="1560" w:type="dxa"/>
            <w:tcBorders>
              <w:top w:val="nil"/>
              <w:left w:val="nil"/>
              <w:right w:val="nil"/>
            </w:tcBorders>
          </w:tcPr>
          <w:p w14:paraId="2595C5BC" w14:textId="77777777" w:rsidR="00DF4478" w:rsidRPr="002C4283" w:rsidRDefault="00DF4478" w:rsidP="00DF4478">
            <w:pPr>
              <w:rPr>
                <w:noProof/>
                <w:sz w:val="20"/>
                <w:lang w:val="en-IE"/>
              </w:rPr>
            </w:pPr>
          </w:p>
        </w:tc>
        <w:tc>
          <w:tcPr>
            <w:tcW w:w="534" w:type="dxa"/>
            <w:tcBorders>
              <w:top w:val="nil"/>
              <w:left w:val="nil"/>
            </w:tcBorders>
          </w:tcPr>
          <w:p w14:paraId="7DCF78B6" w14:textId="77777777" w:rsidR="00DF4478" w:rsidRPr="002C4283" w:rsidRDefault="00DF4478" w:rsidP="00DF4478">
            <w:pPr>
              <w:jc w:val="center"/>
              <w:rPr>
                <w:noProof/>
                <w:sz w:val="20"/>
                <w:lang w:val="en-IE"/>
              </w:rPr>
            </w:pPr>
          </w:p>
        </w:tc>
        <w:tc>
          <w:tcPr>
            <w:tcW w:w="868" w:type="dxa"/>
            <w:vAlign w:val="center"/>
          </w:tcPr>
          <w:p w14:paraId="1B56DFE5" w14:textId="77777777" w:rsidR="00DF4478" w:rsidRPr="002C4283" w:rsidRDefault="00DF4478" w:rsidP="00DF4478">
            <w:pPr>
              <w:jc w:val="center"/>
              <w:rPr>
                <w:noProof/>
                <w:sz w:val="20"/>
                <w:lang w:val="en-IE"/>
              </w:rPr>
            </w:pPr>
            <w:r w:rsidRPr="002C4283">
              <w:rPr>
                <w:noProof/>
                <w:sz w:val="20"/>
                <w:lang w:val="en-IE"/>
              </w:rPr>
              <w:t>Year</w:t>
            </w:r>
            <w:r w:rsidRPr="002C4283">
              <w:rPr>
                <w:noProof/>
                <w:sz w:val="22"/>
                <w:lang w:val="en-IE"/>
              </w:rPr>
              <w:br/>
            </w:r>
            <w:r w:rsidRPr="002C4283">
              <w:rPr>
                <w:b/>
                <w:noProof/>
                <w:sz w:val="20"/>
                <w:lang w:val="en-IE"/>
              </w:rPr>
              <w:t>2023</w:t>
            </w:r>
          </w:p>
        </w:tc>
        <w:tc>
          <w:tcPr>
            <w:tcW w:w="868" w:type="dxa"/>
            <w:vAlign w:val="center"/>
          </w:tcPr>
          <w:p w14:paraId="6ED81EBE" w14:textId="77777777" w:rsidR="00DF4478" w:rsidRPr="002C4283" w:rsidRDefault="00DF4478" w:rsidP="00DF4478">
            <w:pPr>
              <w:jc w:val="center"/>
              <w:rPr>
                <w:noProof/>
                <w:sz w:val="20"/>
                <w:lang w:val="en-IE"/>
              </w:rPr>
            </w:pPr>
            <w:r w:rsidRPr="002C4283">
              <w:rPr>
                <w:noProof/>
                <w:sz w:val="20"/>
                <w:lang w:val="en-IE"/>
              </w:rPr>
              <w:t>Year</w:t>
            </w:r>
            <w:r w:rsidRPr="002C4283">
              <w:rPr>
                <w:noProof/>
                <w:sz w:val="22"/>
                <w:lang w:val="en-IE"/>
              </w:rPr>
              <w:br/>
            </w:r>
            <w:r w:rsidRPr="002C4283">
              <w:rPr>
                <w:b/>
                <w:noProof/>
                <w:sz w:val="20"/>
                <w:lang w:val="en-IE"/>
              </w:rPr>
              <w:t>2024</w:t>
            </w:r>
          </w:p>
        </w:tc>
        <w:tc>
          <w:tcPr>
            <w:tcW w:w="868" w:type="dxa"/>
            <w:vAlign w:val="center"/>
          </w:tcPr>
          <w:p w14:paraId="742054F5" w14:textId="77777777" w:rsidR="00DF4478" w:rsidRPr="002C4283" w:rsidRDefault="00DF4478" w:rsidP="00DF4478">
            <w:pPr>
              <w:jc w:val="center"/>
              <w:rPr>
                <w:noProof/>
                <w:sz w:val="20"/>
                <w:lang w:val="en-IE"/>
              </w:rPr>
            </w:pPr>
            <w:r w:rsidRPr="002C4283">
              <w:rPr>
                <w:noProof/>
                <w:sz w:val="20"/>
                <w:lang w:val="en-IE"/>
              </w:rPr>
              <w:t>Year</w:t>
            </w:r>
            <w:r w:rsidRPr="002C4283">
              <w:rPr>
                <w:noProof/>
                <w:sz w:val="22"/>
                <w:lang w:val="en-IE"/>
              </w:rPr>
              <w:br/>
            </w:r>
            <w:r w:rsidRPr="002C4283">
              <w:rPr>
                <w:b/>
                <w:noProof/>
                <w:sz w:val="20"/>
                <w:lang w:val="en-IE"/>
              </w:rPr>
              <w:t>2025</w:t>
            </w:r>
          </w:p>
        </w:tc>
        <w:tc>
          <w:tcPr>
            <w:tcW w:w="868" w:type="dxa"/>
            <w:vAlign w:val="center"/>
          </w:tcPr>
          <w:p w14:paraId="1768379D" w14:textId="77777777" w:rsidR="00DF4478" w:rsidRPr="002C4283" w:rsidRDefault="00DF4478" w:rsidP="00DF4478">
            <w:pPr>
              <w:jc w:val="center"/>
              <w:rPr>
                <w:noProof/>
                <w:sz w:val="20"/>
                <w:lang w:val="en-IE"/>
              </w:rPr>
            </w:pPr>
            <w:r w:rsidRPr="002C4283">
              <w:rPr>
                <w:noProof/>
                <w:sz w:val="20"/>
                <w:lang w:val="en-IE"/>
              </w:rPr>
              <w:t>Year</w:t>
            </w:r>
            <w:r w:rsidRPr="002C4283">
              <w:rPr>
                <w:noProof/>
                <w:sz w:val="22"/>
                <w:lang w:val="en-IE"/>
              </w:rPr>
              <w:br/>
            </w:r>
            <w:r w:rsidRPr="002C4283">
              <w:rPr>
                <w:b/>
                <w:noProof/>
                <w:sz w:val="20"/>
                <w:lang w:val="en-IE"/>
              </w:rPr>
              <w:t>2026</w:t>
            </w:r>
          </w:p>
        </w:tc>
        <w:tc>
          <w:tcPr>
            <w:tcW w:w="2604" w:type="dxa"/>
            <w:gridSpan w:val="3"/>
            <w:vAlign w:val="center"/>
          </w:tcPr>
          <w:p w14:paraId="142A3836" w14:textId="77777777" w:rsidR="00DF4478" w:rsidRPr="002C4283" w:rsidRDefault="00DF4478" w:rsidP="00DF4478">
            <w:pPr>
              <w:jc w:val="center"/>
              <w:rPr>
                <w:b/>
                <w:noProof/>
                <w:sz w:val="18"/>
                <w:lang w:val="en-IE"/>
              </w:rPr>
            </w:pPr>
            <w:r w:rsidRPr="002C4283">
              <w:rPr>
                <w:noProof/>
                <w:sz w:val="18"/>
                <w:lang w:val="en-IE"/>
              </w:rPr>
              <w:t xml:space="preserve">Enter as many years as necessary to show the duration of the impact (see point 1.6) </w:t>
            </w:r>
          </w:p>
        </w:tc>
        <w:tc>
          <w:tcPr>
            <w:tcW w:w="1777" w:type="dxa"/>
            <w:vAlign w:val="center"/>
          </w:tcPr>
          <w:p w14:paraId="32BB2F9B" w14:textId="77777777" w:rsidR="00DF4478" w:rsidRPr="002C4283" w:rsidRDefault="00DF4478" w:rsidP="00DF4478">
            <w:pPr>
              <w:jc w:val="center"/>
              <w:rPr>
                <w:b/>
                <w:noProof/>
                <w:sz w:val="20"/>
                <w:lang w:val="en-IE"/>
              </w:rPr>
            </w:pPr>
            <w:r w:rsidRPr="002C4283">
              <w:rPr>
                <w:b/>
                <w:noProof/>
                <w:sz w:val="20"/>
                <w:lang w:val="en-IE"/>
              </w:rPr>
              <w:t>TOTAL</w:t>
            </w:r>
          </w:p>
        </w:tc>
      </w:tr>
      <w:tr w:rsidR="00DF4478" w:rsidRPr="002C4283" w14:paraId="3ACFFCEE" w14:textId="77777777" w:rsidTr="005D1D40">
        <w:trPr>
          <w:gridAfter w:val="10"/>
          <w:wAfter w:w="9947" w:type="dxa"/>
        </w:trPr>
        <w:tc>
          <w:tcPr>
            <w:tcW w:w="3960" w:type="dxa"/>
            <w:vAlign w:val="center"/>
          </w:tcPr>
          <w:p w14:paraId="6A82E675" w14:textId="747C7F8D" w:rsidR="00DF4478" w:rsidRPr="002C4283" w:rsidRDefault="00DF4478" w:rsidP="00DF4478">
            <w:pPr>
              <w:spacing w:before="60" w:after="60"/>
              <w:jc w:val="center"/>
              <w:rPr>
                <w:noProof/>
                <w:lang w:val="en-IE"/>
              </w:rPr>
            </w:pPr>
            <w:r w:rsidRPr="002C4283">
              <w:rPr>
                <w:noProof/>
                <w:sz w:val="22"/>
                <w:lang w:val="en-IE"/>
              </w:rPr>
              <w:t>DG:</w:t>
            </w:r>
            <w:r w:rsidR="00A36C59">
              <w:rPr>
                <w:noProof/>
                <w:sz w:val="22"/>
                <w:lang w:val="en-IE"/>
              </w:rPr>
              <w:t xml:space="preserve"> </w:t>
            </w:r>
            <w:r w:rsidRPr="002C4283">
              <w:rPr>
                <w:noProof/>
                <w:sz w:val="22"/>
                <w:lang w:val="en-IE"/>
              </w:rPr>
              <w:t>AGRI</w:t>
            </w:r>
          </w:p>
        </w:tc>
      </w:tr>
      <w:tr w:rsidR="00DF4478" w:rsidRPr="002C4283" w14:paraId="3302CFF7" w14:textId="77777777" w:rsidTr="005D1D40">
        <w:trPr>
          <w:trHeight w:val="313"/>
        </w:trPr>
        <w:tc>
          <w:tcPr>
            <w:tcW w:w="6054" w:type="dxa"/>
            <w:gridSpan w:val="3"/>
            <w:vAlign w:val="center"/>
          </w:tcPr>
          <w:p w14:paraId="58271BEA" w14:textId="77777777" w:rsidR="00DF4478" w:rsidRPr="002C4283" w:rsidRDefault="00DF4478" w:rsidP="00DF4478">
            <w:pPr>
              <w:spacing w:before="20" w:after="20"/>
              <w:rPr>
                <w:noProof/>
                <w:lang w:val="en-IE"/>
              </w:rPr>
            </w:pPr>
            <w:r w:rsidRPr="002C4283">
              <w:rPr>
                <w:noProof/>
                <w:sz w:val="22"/>
                <w:lang w:val="en-IE"/>
              </w:rPr>
              <w:sym w:font="Wingdings" w:char="F09F"/>
            </w:r>
            <w:r w:rsidRPr="002C4283">
              <w:rPr>
                <w:noProof/>
                <w:sz w:val="22"/>
                <w:lang w:val="en-IE"/>
              </w:rPr>
              <w:t xml:space="preserve"> Human resources </w:t>
            </w:r>
          </w:p>
        </w:tc>
        <w:tc>
          <w:tcPr>
            <w:tcW w:w="868" w:type="dxa"/>
            <w:vAlign w:val="center"/>
          </w:tcPr>
          <w:p w14:paraId="6F66B799" w14:textId="77777777" w:rsidR="00DF4478" w:rsidRPr="002C4283" w:rsidRDefault="00DF4478" w:rsidP="00DF4478">
            <w:pPr>
              <w:spacing w:before="20" w:after="20"/>
              <w:jc w:val="right"/>
              <w:rPr>
                <w:noProof/>
                <w:sz w:val="20"/>
                <w:lang w:val="en-IE"/>
              </w:rPr>
            </w:pPr>
          </w:p>
        </w:tc>
        <w:tc>
          <w:tcPr>
            <w:tcW w:w="868" w:type="dxa"/>
            <w:vAlign w:val="center"/>
          </w:tcPr>
          <w:p w14:paraId="529E4F62" w14:textId="77777777" w:rsidR="00DF4478" w:rsidRPr="002C4283" w:rsidRDefault="00DF4478" w:rsidP="00DF4478">
            <w:pPr>
              <w:spacing w:before="20" w:after="20"/>
              <w:jc w:val="right"/>
              <w:rPr>
                <w:noProof/>
                <w:sz w:val="20"/>
                <w:lang w:val="en-IE"/>
              </w:rPr>
            </w:pPr>
          </w:p>
        </w:tc>
        <w:tc>
          <w:tcPr>
            <w:tcW w:w="868" w:type="dxa"/>
            <w:vAlign w:val="center"/>
          </w:tcPr>
          <w:p w14:paraId="1E584489" w14:textId="77777777" w:rsidR="00DF4478" w:rsidRPr="002C4283" w:rsidRDefault="00DF4478" w:rsidP="00DF4478">
            <w:pPr>
              <w:spacing w:before="20" w:after="20"/>
              <w:jc w:val="right"/>
              <w:rPr>
                <w:noProof/>
                <w:sz w:val="20"/>
                <w:lang w:val="en-IE"/>
              </w:rPr>
            </w:pPr>
          </w:p>
        </w:tc>
        <w:tc>
          <w:tcPr>
            <w:tcW w:w="868" w:type="dxa"/>
            <w:vAlign w:val="center"/>
          </w:tcPr>
          <w:p w14:paraId="3B49FEC2" w14:textId="77777777" w:rsidR="00DF4478" w:rsidRPr="002C4283" w:rsidRDefault="00DF4478" w:rsidP="00DF4478">
            <w:pPr>
              <w:spacing w:before="20" w:after="20"/>
              <w:jc w:val="right"/>
              <w:rPr>
                <w:noProof/>
                <w:sz w:val="20"/>
                <w:lang w:val="en-IE"/>
              </w:rPr>
            </w:pPr>
          </w:p>
        </w:tc>
        <w:tc>
          <w:tcPr>
            <w:tcW w:w="868" w:type="dxa"/>
            <w:vAlign w:val="center"/>
          </w:tcPr>
          <w:p w14:paraId="20BF1ACA" w14:textId="77777777" w:rsidR="00DF4478" w:rsidRPr="002C4283" w:rsidRDefault="00DF4478" w:rsidP="00DF4478">
            <w:pPr>
              <w:spacing w:before="20" w:after="20"/>
              <w:jc w:val="right"/>
              <w:rPr>
                <w:noProof/>
                <w:sz w:val="20"/>
                <w:lang w:val="en-IE"/>
              </w:rPr>
            </w:pPr>
          </w:p>
        </w:tc>
        <w:tc>
          <w:tcPr>
            <w:tcW w:w="868" w:type="dxa"/>
            <w:vAlign w:val="center"/>
          </w:tcPr>
          <w:p w14:paraId="5E7387B4" w14:textId="77777777" w:rsidR="00DF4478" w:rsidRPr="002C4283" w:rsidRDefault="00DF4478" w:rsidP="00DF4478">
            <w:pPr>
              <w:spacing w:before="20" w:after="20"/>
              <w:jc w:val="right"/>
              <w:rPr>
                <w:noProof/>
                <w:sz w:val="20"/>
                <w:lang w:val="en-IE"/>
              </w:rPr>
            </w:pPr>
          </w:p>
        </w:tc>
        <w:tc>
          <w:tcPr>
            <w:tcW w:w="868" w:type="dxa"/>
            <w:vAlign w:val="center"/>
          </w:tcPr>
          <w:p w14:paraId="1129F9CE" w14:textId="77777777" w:rsidR="00DF4478" w:rsidRPr="002C4283" w:rsidRDefault="00DF4478" w:rsidP="00DF4478">
            <w:pPr>
              <w:spacing w:before="20" w:after="20"/>
              <w:jc w:val="right"/>
              <w:rPr>
                <w:b/>
                <w:noProof/>
                <w:sz w:val="20"/>
                <w:lang w:val="en-IE"/>
              </w:rPr>
            </w:pPr>
          </w:p>
        </w:tc>
        <w:tc>
          <w:tcPr>
            <w:tcW w:w="1777" w:type="dxa"/>
            <w:vAlign w:val="center"/>
          </w:tcPr>
          <w:p w14:paraId="12611F84" w14:textId="77777777" w:rsidR="00DF4478" w:rsidRPr="002C4283" w:rsidRDefault="00DF4478" w:rsidP="00DF4478">
            <w:pPr>
              <w:spacing w:before="20" w:after="20"/>
              <w:jc w:val="right"/>
              <w:rPr>
                <w:b/>
                <w:noProof/>
                <w:sz w:val="20"/>
                <w:lang w:val="en-IE"/>
              </w:rPr>
            </w:pPr>
          </w:p>
        </w:tc>
      </w:tr>
      <w:tr w:rsidR="00DF4478" w:rsidRPr="002C4283" w14:paraId="61EEABB3" w14:textId="77777777" w:rsidTr="005D1D40">
        <w:trPr>
          <w:trHeight w:val="351"/>
        </w:trPr>
        <w:tc>
          <w:tcPr>
            <w:tcW w:w="6054" w:type="dxa"/>
            <w:gridSpan w:val="3"/>
            <w:vAlign w:val="center"/>
          </w:tcPr>
          <w:p w14:paraId="0DF0F560" w14:textId="77777777" w:rsidR="00DF4478" w:rsidRPr="002C4283" w:rsidRDefault="00DF4478" w:rsidP="00DF4478">
            <w:pPr>
              <w:spacing w:before="20" w:after="20"/>
              <w:rPr>
                <w:noProof/>
                <w:lang w:val="en-IE"/>
              </w:rPr>
            </w:pPr>
            <w:r w:rsidRPr="002C4283">
              <w:rPr>
                <w:noProof/>
                <w:sz w:val="22"/>
                <w:lang w:val="en-IE"/>
              </w:rPr>
              <w:sym w:font="Wingdings" w:char="F09F"/>
            </w:r>
            <w:r w:rsidRPr="002C4283">
              <w:rPr>
                <w:noProof/>
                <w:sz w:val="22"/>
                <w:lang w:val="en-IE"/>
              </w:rPr>
              <w:t xml:space="preserve"> Other administrative expenditure </w:t>
            </w:r>
          </w:p>
        </w:tc>
        <w:tc>
          <w:tcPr>
            <w:tcW w:w="868" w:type="dxa"/>
            <w:vAlign w:val="center"/>
          </w:tcPr>
          <w:p w14:paraId="700211A7" w14:textId="77777777" w:rsidR="00DF4478" w:rsidRPr="002C4283" w:rsidRDefault="00DF4478" w:rsidP="00DF4478">
            <w:pPr>
              <w:spacing w:before="20" w:after="20"/>
              <w:jc w:val="right"/>
              <w:rPr>
                <w:b/>
                <w:noProof/>
                <w:sz w:val="20"/>
                <w:lang w:val="en-IE"/>
              </w:rPr>
            </w:pPr>
            <w:r w:rsidRPr="002C4283">
              <w:rPr>
                <w:b/>
                <w:noProof/>
                <w:sz w:val="20"/>
                <w:lang w:val="en-IE"/>
              </w:rPr>
              <w:t>0.015</w:t>
            </w:r>
          </w:p>
        </w:tc>
        <w:tc>
          <w:tcPr>
            <w:tcW w:w="868" w:type="dxa"/>
            <w:vAlign w:val="center"/>
          </w:tcPr>
          <w:p w14:paraId="1A6C3333" w14:textId="77777777" w:rsidR="00DF4478" w:rsidRPr="002C4283" w:rsidRDefault="00DF4478" w:rsidP="00DF4478">
            <w:pPr>
              <w:spacing w:before="20" w:after="20"/>
              <w:jc w:val="right"/>
              <w:rPr>
                <w:b/>
                <w:noProof/>
                <w:sz w:val="20"/>
                <w:lang w:val="en-IE"/>
              </w:rPr>
            </w:pPr>
            <w:r w:rsidRPr="002C4283">
              <w:rPr>
                <w:b/>
                <w:noProof/>
                <w:sz w:val="20"/>
                <w:lang w:val="en-IE"/>
              </w:rPr>
              <w:t>0.015</w:t>
            </w:r>
          </w:p>
        </w:tc>
        <w:tc>
          <w:tcPr>
            <w:tcW w:w="868" w:type="dxa"/>
            <w:vAlign w:val="center"/>
          </w:tcPr>
          <w:p w14:paraId="43F4E4FF" w14:textId="77777777" w:rsidR="00DF4478" w:rsidRPr="002C4283" w:rsidRDefault="00DF4478" w:rsidP="00DF4478">
            <w:pPr>
              <w:spacing w:before="20" w:after="20"/>
              <w:jc w:val="right"/>
              <w:rPr>
                <w:b/>
                <w:noProof/>
                <w:sz w:val="20"/>
                <w:lang w:val="en-IE"/>
              </w:rPr>
            </w:pPr>
            <w:r w:rsidRPr="002C4283">
              <w:rPr>
                <w:b/>
                <w:noProof/>
                <w:sz w:val="20"/>
                <w:lang w:val="en-IE"/>
              </w:rPr>
              <w:t>0.015</w:t>
            </w:r>
          </w:p>
        </w:tc>
        <w:tc>
          <w:tcPr>
            <w:tcW w:w="868" w:type="dxa"/>
            <w:vAlign w:val="center"/>
          </w:tcPr>
          <w:p w14:paraId="2501F0B1" w14:textId="77777777" w:rsidR="00DF4478" w:rsidRPr="002C4283" w:rsidRDefault="00DF4478" w:rsidP="00DF4478">
            <w:pPr>
              <w:spacing w:before="20" w:after="20"/>
              <w:jc w:val="right"/>
              <w:rPr>
                <w:b/>
                <w:noProof/>
                <w:sz w:val="20"/>
                <w:lang w:val="en-IE"/>
              </w:rPr>
            </w:pPr>
            <w:r w:rsidRPr="002C4283">
              <w:rPr>
                <w:b/>
                <w:noProof/>
                <w:sz w:val="20"/>
                <w:lang w:val="en-IE"/>
              </w:rPr>
              <w:t>0.015</w:t>
            </w:r>
          </w:p>
        </w:tc>
        <w:tc>
          <w:tcPr>
            <w:tcW w:w="868" w:type="dxa"/>
            <w:vAlign w:val="center"/>
          </w:tcPr>
          <w:p w14:paraId="567B78E9" w14:textId="77777777" w:rsidR="00DF4478" w:rsidRPr="002C4283" w:rsidRDefault="00DF4478" w:rsidP="00DF4478">
            <w:pPr>
              <w:spacing w:before="20" w:after="20"/>
              <w:jc w:val="right"/>
              <w:rPr>
                <w:b/>
                <w:noProof/>
                <w:sz w:val="20"/>
                <w:lang w:val="en-IE"/>
              </w:rPr>
            </w:pPr>
          </w:p>
        </w:tc>
        <w:tc>
          <w:tcPr>
            <w:tcW w:w="868" w:type="dxa"/>
            <w:vAlign w:val="center"/>
          </w:tcPr>
          <w:p w14:paraId="59DA6ED7" w14:textId="77777777" w:rsidR="00DF4478" w:rsidRPr="002C4283" w:rsidRDefault="00DF4478" w:rsidP="00DF4478">
            <w:pPr>
              <w:spacing w:before="20" w:after="20"/>
              <w:jc w:val="right"/>
              <w:rPr>
                <w:b/>
                <w:noProof/>
                <w:sz w:val="20"/>
                <w:lang w:val="en-IE"/>
              </w:rPr>
            </w:pPr>
          </w:p>
        </w:tc>
        <w:tc>
          <w:tcPr>
            <w:tcW w:w="868" w:type="dxa"/>
            <w:vAlign w:val="center"/>
          </w:tcPr>
          <w:p w14:paraId="2BDB1309" w14:textId="77777777" w:rsidR="00DF4478" w:rsidRPr="002C4283" w:rsidRDefault="00DF4478" w:rsidP="00DF4478">
            <w:pPr>
              <w:spacing w:before="20" w:after="20"/>
              <w:jc w:val="right"/>
              <w:rPr>
                <w:b/>
                <w:noProof/>
                <w:sz w:val="20"/>
                <w:lang w:val="en-IE"/>
              </w:rPr>
            </w:pPr>
          </w:p>
        </w:tc>
        <w:tc>
          <w:tcPr>
            <w:tcW w:w="1777" w:type="dxa"/>
            <w:vAlign w:val="center"/>
          </w:tcPr>
          <w:p w14:paraId="0E760D73" w14:textId="77777777" w:rsidR="00DF4478" w:rsidRPr="002C4283" w:rsidRDefault="00DF4478" w:rsidP="00DF4478">
            <w:pPr>
              <w:spacing w:before="20" w:after="20"/>
              <w:jc w:val="right"/>
              <w:rPr>
                <w:b/>
                <w:noProof/>
                <w:sz w:val="20"/>
                <w:lang w:val="en-IE"/>
              </w:rPr>
            </w:pPr>
          </w:p>
        </w:tc>
      </w:tr>
      <w:tr w:rsidR="00DF4478" w:rsidRPr="002C4283" w14:paraId="0C8CA4C0" w14:textId="77777777" w:rsidTr="005D1D40">
        <w:tc>
          <w:tcPr>
            <w:tcW w:w="3960" w:type="dxa"/>
            <w:vAlign w:val="center"/>
          </w:tcPr>
          <w:p w14:paraId="1C3DD157" w14:textId="4CF777C8" w:rsidR="00DF4478" w:rsidRPr="002C4283" w:rsidRDefault="00DF4478" w:rsidP="00DF4478">
            <w:pPr>
              <w:jc w:val="center"/>
              <w:rPr>
                <w:b/>
                <w:noProof/>
                <w:lang w:val="en-IE"/>
              </w:rPr>
            </w:pPr>
            <w:r w:rsidRPr="002C4283">
              <w:rPr>
                <w:b/>
                <w:noProof/>
                <w:sz w:val="22"/>
                <w:lang w:val="en-IE"/>
              </w:rPr>
              <w:t xml:space="preserve">TOTAL DG </w:t>
            </w:r>
            <w:r w:rsidRPr="00A071E1">
              <w:rPr>
                <w:b/>
                <w:bCs/>
                <w:noProof/>
                <w:sz w:val="22"/>
                <w:lang w:val="en-IE"/>
              </w:rPr>
              <w:t>AGRI</w:t>
            </w:r>
          </w:p>
        </w:tc>
        <w:tc>
          <w:tcPr>
            <w:tcW w:w="2094" w:type="dxa"/>
            <w:gridSpan w:val="2"/>
            <w:vAlign w:val="center"/>
          </w:tcPr>
          <w:p w14:paraId="0A94ABE2" w14:textId="77777777" w:rsidR="00DF4478" w:rsidRPr="002C4283" w:rsidRDefault="00DF4478" w:rsidP="00DF4478">
            <w:pPr>
              <w:rPr>
                <w:noProof/>
                <w:sz w:val="14"/>
                <w:lang w:val="en-IE"/>
              </w:rPr>
            </w:pPr>
            <w:r w:rsidRPr="002C4283">
              <w:rPr>
                <w:noProof/>
                <w:sz w:val="18"/>
                <w:lang w:val="en-IE"/>
              </w:rPr>
              <w:t xml:space="preserve">Appropriations </w:t>
            </w:r>
          </w:p>
        </w:tc>
        <w:tc>
          <w:tcPr>
            <w:tcW w:w="868" w:type="dxa"/>
            <w:vAlign w:val="center"/>
          </w:tcPr>
          <w:p w14:paraId="0492B633" w14:textId="77777777" w:rsidR="00DF4478" w:rsidRPr="002C4283" w:rsidRDefault="00DF4478" w:rsidP="00DF4478">
            <w:pPr>
              <w:spacing w:before="60" w:after="60"/>
              <w:jc w:val="right"/>
              <w:rPr>
                <w:noProof/>
                <w:sz w:val="20"/>
                <w:lang w:val="en-IE"/>
              </w:rPr>
            </w:pPr>
            <w:r w:rsidRPr="002C4283">
              <w:rPr>
                <w:b/>
                <w:noProof/>
                <w:sz w:val="20"/>
                <w:lang w:val="en-IE"/>
              </w:rPr>
              <w:t>0.015</w:t>
            </w:r>
          </w:p>
        </w:tc>
        <w:tc>
          <w:tcPr>
            <w:tcW w:w="868" w:type="dxa"/>
            <w:vAlign w:val="center"/>
          </w:tcPr>
          <w:p w14:paraId="0B6485BE" w14:textId="77777777" w:rsidR="00DF4478" w:rsidRPr="002C4283" w:rsidRDefault="00DF4478" w:rsidP="00DF4478">
            <w:pPr>
              <w:spacing w:before="20" w:after="20"/>
              <w:jc w:val="right"/>
              <w:rPr>
                <w:noProof/>
                <w:sz w:val="20"/>
                <w:lang w:val="en-IE"/>
              </w:rPr>
            </w:pPr>
            <w:r w:rsidRPr="002C4283">
              <w:rPr>
                <w:b/>
                <w:noProof/>
                <w:sz w:val="20"/>
                <w:lang w:val="en-IE"/>
              </w:rPr>
              <w:t>0.015</w:t>
            </w:r>
          </w:p>
        </w:tc>
        <w:tc>
          <w:tcPr>
            <w:tcW w:w="868" w:type="dxa"/>
            <w:vAlign w:val="center"/>
          </w:tcPr>
          <w:p w14:paraId="2A6B7AE1" w14:textId="77777777" w:rsidR="00DF4478" w:rsidRPr="002C4283" w:rsidRDefault="00DF4478" w:rsidP="00DF4478">
            <w:pPr>
              <w:spacing w:before="20" w:after="20"/>
              <w:jc w:val="right"/>
              <w:rPr>
                <w:noProof/>
                <w:sz w:val="20"/>
                <w:lang w:val="en-IE"/>
              </w:rPr>
            </w:pPr>
            <w:r w:rsidRPr="002C4283">
              <w:rPr>
                <w:b/>
                <w:noProof/>
                <w:sz w:val="20"/>
                <w:lang w:val="en-IE"/>
              </w:rPr>
              <w:t>0.015</w:t>
            </w:r>
          </w:p>
        </w:tc>
        <w:tc>
          <w:tcPr>
            <w:tcW w:w="868" w:type="dxa"/>
            <w:vAlign w:val="center"/>
          </w:tcPr>
          <w:p w14:paraId="7855CDB2" w14:textId="77777777" w:rsidR="00DF4478" w:rsidRPr="002C4283" w:rsidRDefault="00DF4478" w:rsidP="00DF4478">
            <w:pPr>
              <w:spacing w:before="20" w:after="20"/>
              <w:jc w:val="right"/>
              <w:rPr>
                <w:noProof/>
                <w:sz w:val="20"/>
                <w:lang w:val="en-IE"/>
              </w:rPr>
            </w:pPr>
            <w:r w:rsidRPr="002C4283">
              <w:rPr>
                <w:b/>
                <w:noProof/>
                <w:sz w:val="20"/>
                <w:lang w:val="en-IE"/>
              </w:rPr>
              <w:t>0.015</w:t>
            </w:r>
          </w:p>
        </w:tc>
        <w:tc>
          <w:tcPr>
            <w:tcW w:w="868" w:type="dxa"/>
            <w:vAlign w:val="center"/>
          </w:tcPr>
          <w:p w14:paraId="0EC11C34" w14:textId="77777777" w:rsidR="00DF4478" w:rsidRPr="002C4283" w:rsidRDefault="00DF4478" w:rsidP="00DF4478">
            <w:pPr>
              <w:spacing w:before="20" w:after="20"/>
              <w:jc w:val="right"/>
              <w:rPr>
                <w:noProof/>
                <w:sz w:val="20"/>
                <w:lang w:val="en-IE"/>
              </w:rPr>
            </w:pPr>
          </w:p>
        </w:tc>
        <w:tc>
          <w:tcPr>
            <w:tcW w:w="868" w:type="dxa"/>
            <w:vAlign w:val="center"/>
          </w:tcPr>
          <w:p w14:paraId="2163B828" w14:textId="77777777" w:rsidR="00DF4478" w:rsidRPr="002C4283" w:rsidRDefault="00DF4478" w:rsidP="00DF4478">
            <w:pPr>
              <w:spacing w:before="20" w:after="20"/>
              <w:jc w:val="right"/>
              <w:rPr>
                <w:noProof/>
                <w:sz w:val="20"/>
                <w:lang w:val="en-IE"/>
              </w:rPr>
            </w:pPr>
          </w:p>
        </w:tc>
        <w:tc>
          <w:tcPr>
            <w:tcW w:w="868" w:type="dxa"/>
            <w:vAlign w:val="center"/>
          </w:tcPr>
          <w:p w14:paraId="099C9207" w14:textId="77777777" w:rsidR="00DF4478" w:rsidRPr="002C4283" w:rsidRDefault="00DF4478" w:rsidP="00DF4478">
            <w:pPr>
              <w:spacing w:before="20" w:after="20"/>
              <w:jc w:val="right"/>
              <w:rPr>
                <w:b/>
                <w:noProof/>
                <w:sz w:val="20"/>
                <w:lang w:val="en-IE"/>
              </w:rPr>
            </w:pPr>
          </w:p>
        </w:tc>
        <w:tc>
          <w:tcPr>
            <w:tcW w:w="1777" w:type="dxa"/>
            <w:vAlign w:val="center"/>
          </w:tcPr>
          <w:p w14:paraId="569AD28F" w14:textId="77777777" w:rsidR="00DF4478" w:rsidRPr="002C4283" w:rsidRDefault="00DF4478" w:rsidP="00DF4478">
            <w:pPr>
              <w:spacing w:before="20" w:after="20"/>
              <w:jc w:val="right"/>
              <w:rPr>
                <w:b/>
                <w:noProof/>
                <w:sz w:val="20"/>
                <w:lang w:val="en-IE"/>
              </w:rPr>
            </w:pPr>
          </w:p>
        </w:tc>
      </w:tr>
      <w:tr w:rsidR="00DF4478" w:rsidRPr="002C4283" w14:paraId="2B21CCD1" w14:textId="77777777" w:rsidTr="005D1D40">
        <w:trPr>
          <w:gridAfter w:val="10"/>
          <w:wAfter w:w="9947" w:type="dxa"/>
        </w:trPr>
        <w:tc>
          <w:tcPr>
            <w:tcW w:w="3960" w:type="dxa"/>
            <w:vAlign w:val="center"/>
          </w:tcPr>
          <w:p w14:paraId="0A990357" w14:textId="4902CC88" w:rsidR="00DF4478" w:rsidRPr="002C4283" w:rsidRDefault="00DF4478" w:rsidP="00DF4478">
            <w:pPr>
              <w:spacing w:before="60" w:after="60"/>
              <w:jc w:val="center"/>
              <w:rPr>
                <w:noProof/>
                <w:lang w:val="en-IE"/>
              </w:rPr>
            </w:pPr>
            <w:r w:rsidRPr="002C4283">
              <w:rPr>
                <w:noProof/>
                <w:sz w:val="22"/>
                <w:lang w:val="en-IE"/>
              </w:rPr>
              <w:t>DG:</w:t>
            </w:r>
            <w:r w:rsidR="00A36C59">
              <w:rPr>
                <w:noProof/>
                <w:sz w:val="22"/>
                <w:lang w:val="en-IE"/>
              </w:rPr>
              <w:t xml:space="preserve"> </w:t>
            </w:r>
            <w:r w:rsidRPr="002C4283">
              <w:rPr>
                <w:noProof/>
                <w:sz w:val="22"/>
                <w:lang w:val="en-IE"/>
              </w:rPr>
              <w:t>ENV</w:t>
            </w:r>
          </w:p>
        </w:tc>
      </w:tr>
      <w:tr w:rsidR="00DF4478" w:rsidRPr="002C4283" w14:paraId="45775439" w14:textId="77777777" w:rsidTr="005D1D40">
        <w:trPr>
          <w:trHeight w:val="313"/>
        </w:trPr>
        <w:tc>
          <w:tcPr>
            <w:tcW w:w="6054" w:type="dxa"/>
            <w:gridSpan w:val="3"/>
            <w:vAlign w:val="center"/>
          </w:tcPr>
          <w:p w14:paraId="4ABB27D8" w14:textId="77777777" w:rsidR="00DF4478" w:rsidRPr="002C4283" w:rsidRDefault="00DF4478" w:rsidP="00DF4478">
            <w:pPr>
              <w:spacing w:before="20" w:after="20"/>
              <w:rPr>
                <w:noProof/>
                <w:lang w:val="en-IE"/>
              </w:rPr>
            </w:pPr>
            <w:r w:rsidRPr="002C4283">
              <w:rPr>
                <w:noProof/>
                <w:sz w:val="22"/>
                <w:lang w:val="en-IE"/>
              </w:rPr>
              <w:sym w:font="Wingdings" w:char="F09F"/>
            </w:r>
            <w:r w:rsidRPr="002C4283">
              <w:rPr>
                <w:noProof/>
                <w:sz w:val="22"/>
                <w:lang w:val="en-IE"/>
              </w:rPr>
              <w:t xml:space="preserve"> Human resources </w:t>
            </w:r>
          </w:p>
        </w:tc>
        <w:tc>
          <w:tcPr>
            <w:tcW w:w="868" w:type="dxa"/>
            <w:vAlign w:val="center"/>
          </w:tcPr>
          <w:p w14:paraId="08F472F9" w14:textId="77777777" w:rsidR="00DF4478" w:rsidRPr="002C4283" w:rsidRDefault="00DF4478" w:rsidP="00DF4478">
            <w:pPr>
              <w:spacing w:before="20" w:after="20"/>
              <w:jc w:val="right"/>
              <w:rPr>
                <w:noProof/>
                <w:sz w:val="20"/>
                <w:lang w:val="en-IE"/>
              </w:rPr>
            </w:pPr>
          </w:p>
        </w:tc>
        <w:tc>
          <w:tcPr>
            <w:tcW w:w="868" w:type="dxa"/>
            <w:vAlign w:val="center"/>
          </w:tcPr>
          <w:p w14:paraId="24EB6458" w14:textId="77777777" w:rsidR="00DF4478" w:rsidRPr="002C4283" w:rsidRDefault="00DF4478" w:rsidP="00DF4478">
            <w:pPr>
              <w:spacing w:before="20" w:after="20"/>
              <w:jc w:val="right"/>
              <w:rPr>
                <w:noProof/>
                <w:sz w:val="20"/>
                <w:lang w:val="en-IE"/>
              </w:rPr>
            </w:pPr>
          </w:p>
        </w:tc>
        <w:tc>
          <w:tcPr>
            <w:tcW w:w="868" w:type="dxa"/>
            <w:vAlign w:val="center"/>
          </w:tcPr>
          <w:p w14:paraId="75754C0C" w14:textId="77777777" w:rsidR="00DF4478" w:rsidRPr="002C4283" w:rsidRDefault="00DF4478" w:rsidP="00DF4478">
            <w:pPr>
              <w:spacing w:before="20" w:after="20"/>
              <w:jc w:val="right"/>
              <w:rPr>
                <w:noProof/>
                <w:sz w:val="20"/>
                <w:lang w:val="en-IE"/>
              </w:rPr>
            </w:pPr>
          </w:p>
        </w:tc>
        <w:tc>
          <w:tcPr>
            <w:tcW w:w="868" w:type="dxa"/>
            <w:vAlign w:val="center"/>
          </w:tcPr>
          <w:p w14:paraId="2FF35E86" w14:textId="77777777" w:rsidR="00DF4478" w:rsidRPr="002C4283" w:rsidRDefault="00DF4478" w:rsidP="00DF4478">
            <w:pPr>
              <w:spacing w:before="20" w:after="20"/>
              <w:jc w:val="right"/>
              <w:rPr>
                <w:noProof/>
                <w:sz w:val="20"/>
                <w:lang w:val="en-IE"/>
              </w:rPr>
            </w:pPr>
          </w:p>
        </w:tc>
        <w:tc>
          <w:tcPr>
            <w:tcW w:w="868" w:type="dxa"/>
            <w:vAlign w:val="center"/>
          </w:tcPr>
          <w:p w14:paraId="267DFF64" w14:textId="77777777" w:rsidR="00DF4478" w:rsidRPr="002C4283" w:rsidRDefault="00DF4478" w:rsidP="00DF4478">
            <w:pPr>
              <w:spacing w:before="20" w:after="20"/>
              <w:jc w:val="right"/>
              <w:rPr>
                <w:noProof/>
                <w:sz w:val="20"/>
                <w:lang w:val="en-IE"/>
              </w:rPr>
            </w:pPr>
          </w:p>
        </w:tc>
        <w:tc>
          <w:tcPr>
            <w:tcW w:w="868" w:type="dxa"/>
            <w:vAlign w:val="center"/>
          </w:tcPr>
          <w:p w14:paraId="4ABB6875" w14:textId="77777777" w:rsidR="00DF4478" w:rsidRPr="002C4283" w:rsidRDefault="00DF4478" w:rsidP="00DF4478">
            <w:pPr>
              <w:spacing w:before="20" w:after="20"/>
              <w:jc w:val="right"/>
              <w:rPr>
                <w:noProof/>
                <w:sz w:val="20"/>
                <w:lang w:val="en-IE"/>
              </w:rPr>
            </w:pPr>
          </w:p>
        </w:tc>
        <w:tc>
          <w:tcPr>
            <w:tcW w:w="868" w:type="dxa"/>
            <w:vAlign w:val="center"/>
          </w:tcPr>
          <w:p w14:paraId="12A33523" w14:textId="77777777" w:rsidR="00DF4478" w:rsidRPr="002C4283" w:rsidRDefault="00DF4478" w:rsidP="00DF4478">
            <w:pPr>
              <w:spacing w:before="20" w:after="20"/>
              <w:jc w:val="right"/>
              <w:rPr>
                <w:b/>
                <w:noProof/>
                <w:sz w:val="20"/>
                <w:lang w:val="en-IE"/>
              </w:rPr>
            </w:pPr>
          </w:p>
        </w:tc>
        <w:tc>
          <w:tcPr>
            <w:tcW w:w="1777" w:type="dxa"/>
            <w:vAlign w:val="center"/>
          </w:tcPr>
          <w:p w14:paraId="1A3A3105" w14:textId="77777777" w:rsidR="00DF4478" w:rsidRPr="002C4283" w:rsidRDefault="00DF4478" w:rsidP="00DF4478">
            <w:pPr>
              <w:spacing w:before="20" w:after="20"/>
              <w:jc w:val="right"/>
              <w:rPr>
                <w:b/>
                <w:noProof/>
                <w:sz w:val="20"/>
                <w:lang w:val="en-IE"/>
              </w:rPr>
            </w:pPr>
          </w:p>
        </w:tc>
      </w:tr>
      <w:tr w:rsidR="00DF4478" w:rsidRPr="002C4283" w14:paraId="14E18548" w14:textId="77777777" w:rsidTr="005D1D40">
        <w:trPr>
          <w:trHeight w:val="351"/>
        </w:trPr>
        <w:tc>
          <w:tcPr>
            <w:tcW w:w="6054" w:type="dxa"/>
            <w:gridSpan w:val="3"/>
            <w:vAlign w:val="center"/>
          </w:tcPr>
          <w:p w14:paraId="0DE6EC85" w14:textId="77777777" w:rsidR="00DF4478" w:rsidRPr="002C4283" w:rsidRDefault="00DF4478" w:rsidP="00DF4478">
            <w:pPr>
              <w:spacing w:before="20" w:after="20"/>
              <w:rPr>
                <w:noProof/>
                <w:lang w:val="en-IE"/>
              </w:rPr>
            </w:pPr>
            <w:r w:rsidRPr="002C4283">
              <w:rPr>
                <w:noProof/>
                <w:sz w:val="22"/>
                <w:lang w:val="en-IE"/>
              </w:rPr>
              <w:sym w:font="Wingdings" w:char="F09F"/>
            </w:r>
            <w:r w:rsidRPr="002C4283">
              <w:rPr>
                <w:noProof/>
                <w:sz w:val="22"/>
                <w:lang w:val="en-IE"/>
              </w:rPr>
              <w:t xml:space="preserve"> Other administrative expenditure </w:t>
            </w:r>
          </w:p>
        </w:tc>
        <w:tc>
          <w:tcPr>
            <w:tcW w:w="868" w:type="dxa"/>
            <w:vAlign w:val="center"/>
          </w:tcPr>
          <w:p w14:paraId="6F0C6DAD" w14:textId="77777777" w:rsidR="00DF4478" w:rsidRPr="002C4283" w:rsidRDefault="00DF4478" w:rsidP="00DF4478">
            <w:pPr>
              <w:spacing w:before="20" w:after="20"/>
              <w:jc w:val="right"/>
              <w:rPr>
                <w:b/>
                <w:noProof/>
                <w:sz w:val="20"/>
                <w:lang w:val="en-IE"/>
              </w:rPr>
            </w:pPr>
            <w:r w:rsidRPr="002C4283">
              <w:rPr>
                <w:b/>
                <w:noProof/>
                <w:sz w:val="20"/>
                <w:lang w:val="en-IE"/>
              </w:rPr>
              <w:t>0.015</w:t>
            </w:r>
          </w:p>
        </w:tc>
        <w:tc>
          <w:tcPr>
            <w:tcW w:w="868" w:type="dxa"/>
            <w:vAlign w:val="center"/>
          </w:tcPr>
          <w:p w14:paraId="4AD86B00" w14:textId="77777777" w:rsidR="00DF4478" w:rsidRPr="002C4283" w:rsidRDefault="00DF4478" w:rsidP="00DF4478">
            <w:pPr>
              <w:spacing w:before="20" w:after="20"/>
              <w:jc w:val="right"/>
              <w:rPr>
                <w:b/>
                <w:noProof/>
                <w:sz w:val="20"/>
                <w:lang w:val="en-IE"/>
              </w:rPr>
            </w:pPr>
            <w:r w:rsidRPr="002C4283">
              <w:rPr>
                <w:b/>
                <w:noProof/>
                <w:sz w:val="20"/>
                <w:lang w:val="en-IE"/>
              </w:rPr>
              <w:t>0.015</w:t>
            </w:r>
          </w:p>
        </w:tc>
        <w:tc>
          <w:tcPr>
            <w:tcW w:w="868" w:type="dxa"/>
            <w:vAlign w:val="center"/>
          </w:tcPr>
          <w:p w14:paraId="6B8DC13B" w14:textId="77777777" w:rsidR="00DF4478" w:rsidRPr="002C4283" w:rsidRDefault="00DF4478" w:rsidP="00DF4478">
            <w:pPr>
              <w:spacing w:before="20" w:after="20"/>
              <w:jc w:val="right"/>
              <w:rPr>
                <w:b/>
                <w:noProof/>
                <w:sz w:val="20"/>
                <w:lang w:val="en-IE"/>
              </w:rPr>
            </w:pPr>
            <w:r w:rsidRPr="002C4283">
              <w:rPr>
                <w:b/>
                <w:noProof/>
                <w:sz w:val="20"/>
                <w:lang w:val="en-IE"/>
              </w:rPr>
              <w:t>0.015</w:t>
            </w:r>
          </w:p>
        </w:tc>
        <w:tc>
          <w:tcPr>
            <w:tcW w:w="868" w:type="dxa"/>
            <w:vAlign w:val="center"/>
          </w:tcPr>
          <w:p w14:paraId="383AD34B" w14:textId="77777777" w:rsidR="00DF4478" w:rsidRPr="002C4283" w:rsidRDefault="00DF4478" w:rsidP="00DF4478">
            <w:pPr>
              <w:spacing w:before="20" w:after="20"/>
              <w:jc w:val="right"/>
              <w:rPr>
                <w:b/>
                <w:noProof/>
                <w:sz w:val="20"/>
                <w:lang w:val="en-IE"/>
              </w:rPr>
            </w:pPr>
            <w:r w:rsidRPr="002C4283">
              <w:rPr>
                <w:b/>
                <w:noProof/>
                <w:sz w:val="20"/>
                <w:lang w:val="en-IE"/>
              </w:rPr>
              <w:t>0.015</w:t>
            </w:r>
          </w:p>
        </w:tc>
        <w:tc>
          <w:tcPr>
            <w:tcW w:w="868" w:type="dxa"/>
            <w:vAlign w:val="center"/>
          </w:tcPr>
          <w:p w14:paraId="43C8BC96" w14:textId="77777777" w:rsidR="00DF4478" w:rsidRPr="002C4283" w:rsidRDefault="00DF4478" w:rsidP="00DF4478">
            <w:pPr>
              <w:spacing w:before="20" w:after="20"/>
              <w:jc w:val="right"/>
              <w:rPr>
                <w:b/>
                <w:noProof/>
                <w:sz w:val="20"/>
                <w:lang w:val="en-IE"/>
              </w:rPr>
            </w:pPr>
          </w:p>
        </w:tc>
        <w:tc>
          <w:tcPr>
            <w:tcW w:w="868" w:type="dxa"/>
            <w:vAlign w:val="center"/>
          </w:tcPr>
          <w:p w14:paraId="06F7A641" w14:textId="77777777" w:rsidR="00DF4478" w:rsidRPr="002C4283" w:rsidRDefault="00DF4478" w:rsidP="00DF4478">
            <w:pPr>
              <w:spacing w:before="20" w:after="20"/>
              <w:jc w:val="right"/>
              <w:rPr>
                <w:b/>
                <w:noProof/>
                <w:sz w:val="20"/>
                <w:lang w:val="en-IE"/>
              </w:rPr>
            </w:pPr>
          </w:p>
        </w:tc>
        <w:tc>
          <w:tcPr>
            <w:tcW w:w="868" w:type="dxa"/>
            <w:vAlign w:val="center"/>
          </w:tcPr>
          <w:p w14:paraId="65B1C455" w14:textId="77777777" w:rsidR="00DF4478" w:rsidRPr="002C4283" w:rsidRDefault="00DF4478" w:rsidP="00DF4478">
            <w:pPr>
              <w:spacing w:before="20" w:after="20"/>
              <w:jc w:val="right"/>
              <w:rPr>
                <w:b/>
                <w:noProof/>
                <w:sz w:val="20"/>
                <w:lang w:val="en-IE"/>
              </w:rPr>
            </w:pPr>
          </w:p>
        </w:tc>
        <w:tc>
          <w:tcPr>
            <w:tcW w:w="1777" w:type="dxa"/>
            <w:vAlign w:val="center"/>
          </w:tcPr>
          <w:p w14:paraId="6FC5DDF9" w14:textId="77777777" w:rsidR="00DF4478" w:rsidRPr="002C4283" w:rsidRDefault="00DF4478" w:rsidP="00DF4478">
            <w:pPr>
              <w:spacing w:before="20" w:after="20"/>
              <w:jc w:val="right"/>
              <w:rPr>
                <w:b/>
                <w:noProof/>
                <w:sz w:val="20"/>
                <w:lang w:val="en-IE"/>
              </w:rPr>
            </w:pPr>
          </w:p>
        </w:tc>
      </w:tr>
      <w:tr w:rsidR="00DF4478" w:rsidRPr="002C4283" w14:paraId="522DF67C" w14:textId="77777777" w:rsidTr="005D1D40">
        <w:tc>
          <w:tcPr>
            <w:tcW w:w="3960" w:type="dxa"/>
            <w:vAlign w:val="center"/>
          </w:tcPr>
          <w:p w14:paraId="2AC2DD52" w14:textId="5DC916EA" w:rsidR="00DF4478" w:rsidRPr="002C4283" w:rsidRDefault="00DF4478" w:rsidP="00DF4478">
            <w:pPr>
              <w:jc w:val="center"/>
              <w:rPr>
                <w:b/>
                <w:noProof/>
                <w:lang w:val="en-IE"/>
              </w:rPr>
            </w:pPr>
            <w:r w:rsidRPr="002C4283">
              <w:rPr>
                <w:b/>
                <w:noProof/>
                <w:sz w:val="22"/>
                <w:lang w:val="en-IE"/>
              </w:rPr>
              <w:t>TOTAL DG</w:t>
            </w:r>
            <w:r w:rsidR="00924368">
              <w:rPr>
                <w:b/>
                <w:noProof/>
                <w:sz w:val="22"/>
                <w:lang w:val="en-IE"/>
              </w:rPr>
              <w:t xml:space="preserve"> </w:t>
            </w:r>
            <w:r w:rsidRPr="00A071E1">
              <w:rPr>
                <w:b/>
                <w:bCs/>
                <w:noProof/>
                <w:sz w:val="22"/>
                <w:lang w:val="en-IE"/>
              </w:rPr>
              <w:t>ENV</w:t>
            </w:r>
          </w:p>
        </w:tc>
        <w:tc>
          <w:tcPr>
            <w:tcW w:w="2094" w:type="dxa"/>
            <w:gridSpan w:val="2"/>
            <w:vAlign w:val="center"/>
          </w:tcPr>
          <w:p w14:paraId="10B1552E" w14:textId="77777777" w:rsidR="00DF4478" w:rsidRPr="002C4283" w:rsidRDefault="00DF4478" w:rsidP="00DF4478">
            <w:pPr>
              <w:rPr>
                <w:noProof/>
                <w:sz w:val="14"/>
                <w:lang w:val="en-IE"/>
              </w:rPr>
            </w:pPr>
            <w:r w:rsidRPr="002C4283">
              <w:rPr>
                <w:noProof/>
                <w:sz w:val="18"/>
                <w:lang w:val="en-IE"/>
              </w:rPr>
              <w:t xml:space="preserve">Appropriations </w:t>
            </w:r>
          </w:p>
        </w:tc>
        <w:tc>
          <w:tcPr>
            <w:tcW w:w="868" w:type="dxa"/>
            <w:vAlign w:val="center"/>
          </w:tcPr>
          <w:p w14:paraId="7E1D76A3" w14:textId="77777777" w:rsidR="00DF4478" w:rsidRPr="002C4283" w:rsidRDefault="00DF4478" w:rsidP="00DF4478">
            <w:pPr>
              <w:spacing w:before="60" w:after="60"/>
              <w:jc w:val="right"/>
              <w:rPr>
                <w:noProof/>
                <w:sz w:val="20"/>
                <w:lang w:val="en-IE"/>
              </w:rPr>
            </w:pPr>
            <w:r w:rsidRPr="002C4283">
              <w:rPr>
                <w:b/>
                <w:noProof/>
                <w:sz w:val="20"/>
                <w:lang w:val="en-IE"/>
              </w:rPr>
              <w:t>0.015</w:t>
            </w:r>
          </w:p>
        </w:tc>
        <w:tc>
          <w:tcPr>
            <w:tcW w:w="868" w:type="dxa"/>
            <w:vAlign w:val="center"/>
          </w:tcPr>
          <w:p w14:paraId="4B5D3C82" w14:textId="77777777" w:rsidR="00DF4478" w:rsidRPr="002C4283" w:rsidRDefault="00DF4478" w:rsidP="00DF4478">
            <w:pPr>
              <w:spacing w:before="20" w:after="20"/>
              <w:jc w:val="right"/>
              <w:rPr>
                <w:noProof/>
                <w:sz w:val="20"/>
                <w:lang w:val="en-IE"/>
              </w:rPr>
            </w:pPr>
            <w:r w:rsidRPr="002C4283">
              <w:rPr>
                <w:b/>
                <w:noProof/>
                <w:sz w:val="20"/>
                <w:lang w:val="en-IE"/>
              </w:rPr>
              <w:t>0.015</w:t>
            </w:r>
          </w:p>
        </w:tc>
        <w:tc>
          <w:tcPr>
            <w:tcW w:w="868" w:type="dxa"/>
            <w:vAlign w:val="center"/>
          </w:tcPr>
          <w:p w14:paraId="52E71347" w14:textId="77777777" w:rsidR="00DF4478" w:rsidRPr="002C4283" w:rsidRDefault="00DF4478" w:rsidP="00DF4478">
            <w:pPr>
              <w:spacing w:before="20" w:after="20"/>
              <w:jc w:val="right"/>
              <w:rPr>
                <w:noProof/>
                <w:sz w:val="20"/>
                <w:lang w:val="en-IE"/>
              </w:rPr>
            </w:pPr>
            <w:r w:rsidRPr="002C4283">
              <w:rPr>
                <w:b/>
                <w:noProof/>
                <w:sz w:val="20"/>
                <w:lang w:val="en-IE"/>
              </w:rPr>
              <w:t>0.015</w:t>
            </w:r>
          </w:p>
        </w:tc>
        <w:tc>
          <w:tcPr>
            <w:tcW w:w="868" w:type="dxa"/>
            <w:vAlign w:val="center"/>
          </w:tcPr>
          <w:p w14:paraId="05DB72A6" w14:textId="77777777" w:rsidR="00DF4478" w:rsidRPr="002C4283" w:rsidRDefault="00DF4478" w:rsidP="00DF4478">
            <w:pPr>
              <w:spacing w:before="20" w:after="20"/>
              <w:jc w:val="right"/>
              <w:rPr>
                <w:noProof/>
                <w:sz w:val="20"/>
                <w:lang w:val="en-IE"/>
              </w:rPr>
            </w:pPr>
            <w:r w:rsidRPr="002C4283">
              <w:rPr>
                <w:b/>
                <w:noProof/>
                <w:sz w:val="20"/>
                <w:lang w:val="en-IE"/>
              </w:rPr>
              <w:t>0.015</w:t>
            </w:r>
          </w:p>
        </w:tc>
        <w:tc>
          <w:tcPr>
            <w:tcW w:w="868" w:type="dxa"/>
            <w:vAlign w:val="center"/>
          </w:tcPr>
          <w:p w14:paraId="4EC9F457" w14:textId="77777777" w:rsidR="00DF4478" w:rsidRPr="002C4283" w:rsidRDefault="00DF4478" w:rsidP="00DF4478">
            <w:pPr>
              <w:spacing w:before="20" w:after="20"/>
              <w:jc w:val="right"/>
              <w:rPr>
                <w:noProof/>
                <w:sz w:val="20"/>
                <w:lang w:val="en-IE"/>
              </w:rPr>
            </w:pPr>
          </w:p>
        </w:tc>
        <w:tc>
          <w:tcPr>
            <w:tcW w:w="868" w:type="dxa"/>
            <w:vAlign w:val="center"/>
          </w:tcPr>
          <w:p w14:paraId="34AF83A0" w14:textId="77777777" w:rsidR="00DF4478" w:rsidRPr="002C4283" w:rsidRDefault="00DF4478" w:rsidP="00DF4478">
            <w:pPr>
              <w:spacing w:before="20" w:after="20"/>
              <w:jc w:val="right"/>
              <w:rPr>
                <w:noProof/>
                <w:sz w:val="20"/>
                <w:lang w:val="en-IE"/>
              </w:rPr>
            </w:pPr>
          </w:p>
        </w:tc>
        <w:tc>
          <w:tcPr>
            <w:tcW w:w="868" w:type="dxa"/>
            <w:vAlign w:val="center"/>
          </w:tcPr>
          <w:p w14:paraId="4C5958AE" w14:textId="77777777" w:rsidR="00DF4478" w:rsidRPr="002C4283" w:rsidRDefault="00DF4478" w:rsidP="00DF4478">
            <w:pPr>
              <w:spacing w:before="20" w:after="20"/>
              <w:jc w:val="right"/>
              <w:rPr>
                <w:b/>
                <w:noProof/>
                <w:sz w:val="20"/>
                <w:lang w:val="en-IE"/>
              </w:rPr>
            </w:pPr>
          </w:p>
        </w:tc>
        <w:tc>
          <w:tcPr>
            <w:tcW w:w="1777" w:type="dxa"/>
            <w:vAlign w:val="center"/>
          </w:tcPr>
          <w:p w14:paraId="1AABF6F6" w14:textId="77777777" w:rsidR="00DF4478" w:rsidRPr="002C4283" w:rsidRDefault="00DF4478" w:rsidP="00DF4478">
            <w:pPr>
              <w:spacing w:before="20" w:after="20"/>
              <w:jc w:val="right"/>
              <w:rPr>
                <w:b/>
                <w:noProof/>
                <w:sz w:val="20"/>
                <w:lang w:val="en-IE"/>
              </w:rPr>
            </w:pPr>
          </w:p>
        </w:tc>
      </w:tr>
    </w:tbl>
    <w:p w14:paraId="4855D8F3" w14:textId="77777777" w:rsidR="00CC2E8F" w:rsidRDefault="00CC2E8F" w:rsidP="00DF4478">
      <w:pPr>
        <w:rPr>
          <w:noProof/>
          <w:lang w:val="en-IE"/>
        </w:rPr>
      </w:pPr>
    </w:p>
    <w:p w14:paraId="2070BD51" w14:textId="77777777" w:rsidR="00CC2E8F" w:rsidRDefault="00CC2E8F" w:rsidP="00CC2E8F">
      <w:pPr>
        <w:rPr>
          <w:noProof/>
          <w:lang w:val="en-IE"/>
        </w:rPr>
      </w:pPr>
    </w:p>
    <w:p w14:paraId="201B9A81" w14:textId="77777777" w:rsidR="00DF4478" w:rsidRPr="00CC2E8F" w:rsidRDefault="00DF4478" w:rsidP="00CC2E8F">
      <w:pPr>
        <w:jc w:val="right"/>
        <w:rPr>
          <w:noProof/>
          <w:lang w:val="en-IE"/>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2094"/>
        <w:gridCol w:w="868"/>
        <w:gridCol w:w="868"/>
        <w:gridCol w:w="868"/>
        <w:gridCol w:w="868"/>
        <w:gridCol w:w="868"/>
        <w:gridCol w:w="868"/>
        <w:gridCol w:w="868"/>
        <w:gridCol w:w="1777"/>
      </w:tblGrid>
      <w:tr w:rsidR="00DF4478" w:rsidRPr="002C4283" w14:paraId="3944A4A7" w14:textId="77777777" w:rsidTr="00CC2E8F">
        <w:tc>
          <w:tcPr>
            <w:tcW w:w="3960" w:type="dxa"/>
            <w:shd w:val="thinDiagStripe" w:color="C0C0C0" w:fill="auto"/>
            <w:vAlign w:val="center"/>
          </w:tcPr>
          <w:p w14:paraId="5E0304AD" w14:textId="77777777" w:rsidR="00DF4478" w:rsidRPr="002C4283" w:rsidRDefault="00DF4478" w:rsidP="00CC2E8F">
            <w:pPr>
              <w:jc w:val="center"/>
              <w:rPr>
                <w:b/>
                <w:noProof/>
                <w:lang w:val="en-IE"/>
              </w:rPr>
            </w:pPr>
            <w:r w:rsidRPr="002C4283">
              <w:rPr>
                <w:b/>
                <w:noProof/>
                <w:sz w:val="22"/>
                <w:lang w:val="en-IE"/>
              </w:rPr>
              <w:t>TOTAL appropriations</w:t>
            </w:r>
            <w:r w:rsidRPr="002C4283">
              <w:rPr>
                <w:noProof/>
                <w:sz w:val="22"/>
                <w:lang w:val="en-IE"/>
              </w:rPr>
              <w:br/>
            </w:r>
            <w:r w:rsidRPr="002C4283">
              <w:rPr>
                <w:b/>
                <w:noProof/>
                <w:sz w:val="22"/>
                <w:lang w:val="en-IE"/>
              </w:rPr>
              <w:t>under HEADING 7</w:t>
            </w:r>
            <w:r w:rsidRPr="002C4283">
              <w:rPr>
                <w:noProof/>
                <w:sz w:val="22"/>
                <w:lang w:val="en-IE"/>
              </w:rPr>
              <w:br/>
              <w:t>of the multiannual financial framework</w:t>
            </w:r>
            <w:r w:rsidRPr="002C4283">
              <w:rPr>
                <w:b/>
                <w:noProof/>
                <w:sz w:val="22"/>
                <w:lang w:val="en-IE"/>
              </w:rPr>
              <w:t xml:space="preserve"> </w:t>
            </w:r>
          </w:p>
        </w:tc>
        <w:tc>
          <w:tcPr>
            <w:tcW w:w="2094" w:type="dxa"/>
            <w:vAlign w:val="center"/>
          </w:tcPr>
          <w:p w14:paraId="34D75B6E" w14:textId="77777777" w:rsidR="00DF4478" w:rsidRPr="002C4283" w:rsidRDefault="00DF4478" w:rsidP="00CC2E8F">
            <w:pPr>
              <w:spacing w:before="40" w:after="40"/>
              <w:rPr>
                <w:noProof/>
                <w:lang w:val="en-IE"/>
              </w:rPr>
            </w:pPr>
            <w:r w:rsidRPr="002C4283">
              <w:rPr>
                <w:noProof/>
                <w:sz w:val="18"/>
                <w:lang w:val="en-IE"/>
              </w:rPr>
              <w:t>(Total commitments = Total payments)</w:t>
            </w:r>
          </w:p>
        </w:tc>
        <w:tc>
          <w:tcPr>
            <w:tcW w:w="868" w:type="dxa"/>
            <w:vAlign w:val="center"/>
          </w:tcPr>
          <w:p w14:paraId="44DB6B18" w14:textId="77777777" w:rsidR="00DF4478" w:rsidRPr="002C4283" w:rsidRDefault="00DF4478" w:rsidP="00CC2E8F">
            <w:pPr>
              <w:spacing w:before="20" w:after="20"/>
              <w:jc w:val="right"/>
              <w:rPr>
                <w:noProof/>
                <w:sz w:val="20"/>
                <w:lang w:val="en-IE"/>
              </w:rPr>
            </w:pPr>
            <w:r w:rsidRPr="002C4283">
              <w:rPr>
                <w:noProof/>
                <w:sz w:val="20"/>
                <w:lang w:val="en-IE"/>
              </w:rPr>
              <w:t>0.030</w:t>
            </w:r>
          </w:p>
        </w:tc>
        <w:tc>
          <w:tcPr>
            <w:tcW w:w="868" w:type="dxa"/>
            <w:vAlign w:val="center"/>
          </w:tcPr>
          <w:p w14:paraId="30A85348" w14:textId="77777777" w:rsidR="00DF4478" w:rsidRPr="002C4283" w:rsidRDefault="00DF4478" w:rsidP="00CC2E8F">
            <w:pPr>
              <w:spacing w:before="20" w:after="20"/>
              <w:jc w:val="right"/>
              <w:rPr>
                <w:noProof/>
                <w:sz w:val="20"/>
                <w:lang w:val="en-IE"/>
              </w:rPr>
            </w:pPr>
            <w:r w:rsidRPr="002C4283">
              <w:rPr>
                <w:noProof/>
                <w:sz w:val="20"/>
                <w:lang w:val="en-IE"/>
              </w:rPr>
              <w:t>0.030</w:t>
            </w:r>
          </w:p>
        </w:tc>
        <w:tc>
          <w:tcPr>
            <w:tcW w:w="868" w:type="dxa"/>
            <w:vAlign w:val="center"/>
          </w:tcPr>
          <w:p w14:paraId="448FC9A6" w14:textId="77777777" w:rsidR="00DF4478" w:rsidRPr="002C4283" w:rsidRDefault="00DF4478" w:rsidP="00CC2E8F">
            <w:pPr>
              <w:spacing w:before="20" w:after="20"/>
              <w:jc w:val="right"/>
              <w:rPr>
                <w:noProof/>
                <w:sz w:val="20"/>
                <w:lang w:val="en-IE"/>
              </w:rPr>
            </w:pPr>
            <w:r w:rsidRPr="002C4283">
              <w:rPr>
                <w:noProof/>
                <w:sz w:val="20"/>
                <w:lang w:val="en-IE"/>
              </w:rPr>
              <w:t>0.030</w:t>
            </w:r>
          </w:p>
        </w:tc>
        <w:tc>
          <w:tcPr>
            <w:tcW w:w="868" w:type="dxa"/>
            <w:vAlign w:val="center"/>
          </w:tcPr>
          <w:p w14:paraId="5B37ACA3" w14:textId="77777777" w:rsidR="00DF4478" w:rsidRPr="002C4283" w:rsidRDefault="00DF4478" w:rsidP="00CC2E8F">
            <w:pPr>
              <w:spacing w:before="20" w:after="20"/>
              <w:jc w:val="right"/>
              <w:rPr>
                <w:noProof/>
                <w:sz w:val="20"/>
                <w:lang w:val="en-IE"/>
              </w:rPr>
            </w:pPr>
            <w:r w:rsidRPr="002C4283">
              <w:rPr>
                <w:noProof/>
                <w:sz w:val="20"/>
                <w:lang w:val="en-IE"/>
              </w:rPr>
              <w:t>0.030</w:t>
            </w:r>
          </w:p>
        </w:tc>
        <w:tc>
          <w:tcPr>
            <w:tcW w:w="868" w:type="dxa"/>
            <w:vAlign w:val="center"/>
          </w:tcPr>
          <w:p w14:paraId="01E6C010" w14:textId="77777777" w:rsidR="00DF4478" w:rsidRPr="002C4283" w:rsidRDefault="00DF4478" w:rsidP="00CC2E8F">
            <w:pPr>
              <w:spacing w:before="20" w:after="20"/>
              <w:jc w:val="right"/>
              <w:rPr>
                <w:noProof/>
                <w:sz w:val="20"/>
                <w:lang w:val="en-IE"/>
              </w:rPr>
            </w:pPr>
          </w:p>
        </w:tc>
        <w:tc>
          <w:tcPr>
            <w:tcW w:w="868" w:type="dxa"/>
            <w:vAlign w:val="center"/>
          </w:tcPr>
          <w:p w14:paraId="0C62C6EF" w14:textId="77777777" w:rsidR="00DF4478" w:rsidRPr="002C4283" w:rsidRDefault="00DF4478" w:rsidP="00CC2E8F">
            <w:pPr>
              <w:spacing w:before="20" w:after="20"/>
              <w:jc w:val="right"/>
              <w:rPr>
                <w:noProof/>
                <w:sz w:val="20"/>
                <w:lang w:val="en-IE"/>
              </w:rPr>
            </w:pPr>
          </w:p>
        </w:tc>
        <w:tc>
          <w:tcPr>
            <w:tcW w:w="868" w:type="dxa"/>
            <w:vAlign w:val="center"/>
          </w:tcPr>
          <w:p w14:paraId="44767D3E" w14:textId="77777777" w:rsidR="00DF4478" w:rsidRPr="002C4283" w:rsidRDefault="00DF4478" w:rsidP="00CC2E8F">
            <w:pPr>
              <w:spacing w:before="20" w:after="20"/>
              <w:jc w:val="right"/>
              <w:rPr>
                <w:b/>
                <w:noProof/>
                <w:sz w:val="20"/>
                <w:lang w:val="en-IE"/>
              </w:rPr>
            </w:pPr>
          </w:p>
        </w:tc>
        <w:tc>
          <w:tcPr>
            <w:tcW w:w="1777" w:type="dxa"/>
            <w:vAlign w:val="center"/>
          </w:tcPr>
          <w:p w14:paraId="10AF89C2" w14:textId="77777777" w:rsidR="00DF4478" w:rsidRPr="002C4283" w:rsidRDefault="00DF4478" w:rsidP="00CC2E8F">
            <w:pPr>
              <w:spacing w:before="20" w:after="20"/>
              <w:jc w:val="right"/>
              <w:rPr>
                <w:b/>
                <w:noProof/>
                <w:sz w:val="20"/>
                <w:lang w:val="en-IE"/>
              </w:rPr>
            </w:pPr>
          </w:p>
        </w:tc>
      </w:tr>
    </w:tbl>
    <w:p w14:paraId="196D77F5" w14:textId="77777777" w:rsidR="00DF4478" w:rsidRPr="002C4283" w:rsidRDefault="00CC2E8F" w:rsidP="00DF4478">
      <w:pPr>
        <w:jc w:val="right"/>
        <w:rPr>
          <w:noProof/>
          <w:sz w:val="20"/>
          <w:lang w:val="en-IE"/>
        </w:rPr>
      </w:pPr>
      <w:r>
        <w:rPr>
          <w:noProof/>
          <w:sz w:val="20"/>
          <w:lang w:val="en-IE"/>
        </w:rPr>
        <w:br w:type="textWrapping" w:clear="all"/>
      </w:r>
      <w:r w:rsidR="00DF4478" w:rsidRPr="002C4283">
        <w:rPr>
          <w:noProof/>
          <w:sz w:val="20"/>
          <w:lang w:val="en-IE"/>
        </w:rPr>
        <w:t>EUR million (to three decimal places)</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560"/>
        <w:gridCol w:w="534"/>
        <w:gridCol w:w="868"/>
        <w:gridCol w:w="868"/>
        <w:gridCol w:w="868"/>
        <w:gridCol w:w="868"/>
        <w:gridCol w:w="868"/>
        <w:gridCol w:w="868"/>
        <w:gridCol w:w="868"/>
        <w:gridCol w:w="1777"/>
      </w:tblGrid>
      <w:tr w:rsidR="00DF4478" w:rsidRPr="002C4283" w14:paraId="59D5C8A4" w14:textId="77777777" w:rsidTr="005D1D40">
        <w:tc>
          <w:tcPr>
            <w:tcW w:w="3960" w:type="dxa"/>
            <w:tcBorders>
              <w:top w:val="nil"/>
              <w:left w:val="nil"/>
              <w:right w:val="nil"/>
            </w:tcBorders>
            <w:vAlign w:val="center"/>
          </w:tcPr>
          <w:p w14:paraId="179FAAF4" w14:textId="77777777" w:rsidR="00DF4478" w:rsidRPr="002C4283" w:rsidRDefault="00DF4478" w:rsidP="00DF4478">
            <w:pPr>
              <w:jc w:val="center"/>
              <w:rPr>
                <w:noProof/>
                <w:lang w:val="en-IE"/>
              </w:rPr>
            </w:pPr>
          </w:p>
        </w:tc>
        <w:tc>
          <w:tcPr>
            <w:tcW w:w="1560" w:type="dxa"/>
            <w:tcBorders>
              <w:top w:val="nil"/>
              <w:left w:val="nil"/>
              <w:right w:val="nil"/>
            </w:tcBorders>
          </w:tcPr>
          <w:p w14:paraId="636E07EA" w14:textId="77777777" w:rsidR="00DF4478" w:rsidRPr="002C4283" w:rsidRDefault="00DF4478" w:rsidP="00DF4478">
            <w:pPr>
              <w:rPr>
                <w:noProof/>
                <w:sz w:val="20"/>
                <w:lang w:val="en-IE"/>
              </w:rPr>
            </w:pPr>
          </w:p>
        </w:tc>
        <w:tc>
          <w:tcPr>
            <w:tcW w:w="534" w:type="dxa"/>
            <w:tcBorders>
              <w:top w:val="nil"/>
              <w:left w:val="nil"/>
            </w:tcBorders>
          </w:tcPr>
          <w:p w14:paraId="0F327B78" w14:textId="77777777" w:rsidR="00DF4478" w:rsidRPr="002C4283" w:rsidRDefault="00DF4478" w:rsidP="00DF4478">
            <w:pPr>
              <w:jc w:val="center"/>
              <w:rPr>
                <w:noProof/>
                <w:sz w:val="20"/>
                <w:lang w:val="en-IE"/>
              </w:rPr>
            </w:pPr>
          </w:p>
        </w:tc>
        <w:tc>
          <w:tcPr>
            <w:tcW w:w="868" w:type="dxa"/>
            <w:vAlign w:val="center"/>
          </w:tcPr>
          <w:p w14:paraId="1EB76DCF" w14:textId="77777777" w:rsidR="00DF4478" w:rsidRPr="002C4283" w:rsidRDefault="00DF4478" w:rsidP="00DF4478">
            <w:pPr>
              <w:jc w:val="center"/>
              <w:rPr>
                <w:noProof/>
                <w:sz w:val="20"/>
                <w:lang w:val="en-IE"/>
              </w:rPr>
            </w:pPr>
            <w:r w:rsidRPr="002C4283">
              <w:rPr>
                <w:noProof/>
                <w:sz w:val="20"/>
                <w:lang w:val="en-IE"/>
              </w:rPr>
              <w:t>Year</w:t>
            </w:r>
            <w:r w:rsidRPr="002C4283">
              <w:rPr>
                <w:noProof/>
                <w:sz w:val="22"/>
                <w:lang w:val="en-IE"/>
              </w:rPr>
              <w:br/>
            </w:r>
            <w:r w:rsidRPr="002C4283">
              <w:rPr>
                <w:b/>
                <w:noProof/>
                <w:sz w:val="20"/>
                <w:lang w:val="en-IE"/>
              </w:rPr>
              <w:t>N</w:t>
            </w:r>
            <w:r w:rsidR="00C056BE">
              <w:rPr>
                <w:rFonts w:eastAsia="Arial Unicode MS"/>
                <w:bCs/>
                <w:noProof/>
                <w:color w:val="000000" w:themeColor="text1"/>
                <w:lang w:val="en-IE"/>
              </w:rPr>
              <w:t> </w:t>
            </w:r>
            <w:r w:rsidRPr="002C4283">
              <w:rPr>
                <w:rStyle w:val="FootnoteReference"/>
                <w:noProof/>
                <w:lang w:val="en-IE"/>
              </w:rPr>
              <w:footnoteReference w:id="16"/>
            </w:r>
          </w:p>
        </w:tc>
        <w:tc>
          <w:tcPr>
            <w:tcW w:w="868" w:type="dxa"/>
            <w:vAlign w:val="center"/>
          </w:tcPr>
          <w:p w14:paraId="7DFC4F0D" w14:textId="77777777" w:rsidR="00DF4478" w:rsidRPr="002C4283" w:rsidRDefault="00DF4478" w:rsidP="00DF4478">
            <w:pPr>
              <w:jc w:val="center"/>
              <w:rPr>
                <w:noProof/>
                <w:sz w:val="20"/>
                <w:lang w:val="en-IE"/>
              </w:rPr>
            </w:pPr>
            <w:r w:rsidRPr="002C4283">
              <w:rPr>
                <w:noProof/>
                <w:sz w:val="20"/>
                <w:lang w:val="en-IE"/>
              </w:rPr>
              <w:t>Year</w:t>
            </w:r>
            <w:r w:rsidRPr="002C4283">
              <w:rPr>
                <w:noProof/>
                <w:sz w:val="22"/>
                <w:lang w:val="en-IE"/>
              </w:rPr>
              <w:br/>
            </w:r>
            <w:r w:rsidRPr="002C4283">
              <w:rPr>
                <w:b/>
                <w:noProof/>
                <w:sz w:val="20"/>
                <w:lang w:val="en-IE"/>
              </w:rPr>
              <w:t>N+1</w:t>
            </w:r>
          </w:p>
        </w:tc>
        <w:tc>
          <w:tcPr>
            <w:tcW w:w="868" w:type="dxa"/>
            <w:vAlign w:val="center"/>
          </w:tcPr>
          <w:p w14:paraId="5371900C" w14:textId="77777777" w:rsidR="00DF4478" w:rsidRPr="002C4283" w:rsidRDefault="00DF4478" w:rsidP="00DF4478">
            <w:pPr>
              <w:jc w:val="center"/>
              <w:rPr>
                <w:noProof/>
                <w:sz w:val="20"/>
                <w:lang w:val="en-IE"/>
              </w:rPr>
            </w:pPr>
            <w:r w:rsidRPr="002C4283">
              <w:rPr>
                <w:noProof/>
                <w:sz w:val="20"/>
                <w:lang w:val="en-IE"/>
              </w:rPr>
              <w:t>Year</w:t>
            </w:r>
            <w:r w:rsidRPr="002C4283">
              <w:rPr>
                <w:noProof/>
                <w:sz w:val="22"/>
                <w:lang w:val="en-IE"/>
              </w:rPr>
              <w:br/>
            </w:r>
            <w:r w:rsidRPr="002C4283">
              <w:rPr>
                <w:b/>
                <w:noProof/>
                <w:sz w:val="20"/>
                <w:lang w:val="en-IE"/>
              </w:rPr>
              <w:t>N+2</w:t>
            </w:r>
          </w:p>
        </w:tc>
        <w:tc>
          <w:tcPr>
            <w:tcW w:w="868" w:type="dxa"/>
            <w:vAlign w:val="center"/>
          </w:tcPr>
          <w:p w14:paraId="46AFEC9C" w14:textId="77777777" w:rsidR="00DF4478" w:rsidRPr="002C4283" w:rsidRDefault="00DF4478" w:rsidP="00DF4478">
            <w:pPr>
              <w:jc w:val="center"/>
              <w:rPr>
                <w:noProof/>
                <w:sz w:val="20"/>
                <w:lang w:val="en-IE"/>
              </w:rPr>
            </w:pPr>
            <w:r w:rsidRPr="002C4283">
              <w:rPr>
                <w:noProof/>
                <w:sz w:val="20"/>
                <w:lang w:val="en-IE"/>
              </w:rPr>
              <w:t>Year</w:t>
            </w:r>
            <w:r w:rsidRPr="002C4283">
              <w:rPr>
                <w:noProof/>
                <w:sz w:val="22"/>
                <w:lang w:val="en-IE"/>
              </w:rPr>
              <w:br/>
            </w:r>
            <w:r w:rsidRPr="002C4283">
              <w:rPr>
                <w:b/>
                <w:noProof/>
                <w:sz w:val="20"/>
                <w:lang w:val="en-IE"/>
              </w:rPr>
              <w:t>N+3</w:t>
            </w:r>
          </w:p>
        </w:tc>
        <w:tc>
          <w:tcPr>
            <w:tcW w:w="2604" w:type="dxa"/>
            <w:gridSpan w:val="3"/>
            <w:vAlign w:val="center"/>
          </w:tcPr>
          <w:p w14:paraId="6614E4C0" w14:textId="77777777" w:rsidR="00DF4478" w:rsidRPr="002C4283" w:rsidRDefault="00DF4478" w:rsidP="00DF4478">
            <w:pPr>
              <w:jc w:val="center"/>
              <w:rPr>
                <w:b/>
                <w:noProof/>
                <w:sz w:val="18"/>
                <w:lang w:val="en-IE"/>
              </w:rPr>
            </w:pPr>
            <w:r w:rsidRPr="002C4283">
              <w:rPr>
                <w:noProof/>
                <w:sz w:val="18"/>
                <w:lang w:val="en-IE"/>
              </w:rPr>
              <w:t>Enter as many years as necessary to show the duration of the impact (see point 1.6)</w:t>
            </w:r>
          </w:p>
        </w:tc>
        <w:tc>
          <w:tcPr>
            <w:tcW w:w="1777" w:type="dxa"/>
            <w:vAlign w:val="center"/>
          </w:tcPr>
          <w:p w14:paraId="4A988FE9" w14:textId="77777777" w:rsidR="00DF4478" w:rsidRPr="002C4283" w:rsidRDefault="00DF4478" w:rsidP="00DF4478">
            <w:pPr>
              <w:jc w:val="center"/>
              <w:rPr>
                <w:b/>
                <w:noProof/>
                <w:sz w:val="20"/>
                <w:lang w:val="en-IE"/>
              </w:rPr>
            </w:pPr>
            <w:r w:rsidRPr="002C4283">
              <w:rPr>
                <w:b/>
                <w:noProof/>
                <w:sz w:val="20"/>
                <w:lang w:val="en-IE"/>
              </w:rPr>
              <w:t>TOTAL</w:t>
            </w:r>
          </w:p>
        </w:tc>
      </w:tr>
      <w:tr w:rsidR="00DF4478" w:rsidRPr="002C4283" w14:paraId="1836694F" w14:textId="77777777" w:rsidTr="005D1D40">
        <w:tc>
          <w:tcPr>
            <w:tcW w:w="3960" w:type="dxa"/>
            <w:vMerge w:val="restart"/>
            <w:shd w:val="clear" w:color="auto" w:fill="C0C0C0"/>
            <w:vAlign w:val="center"/>
          </w:tcPr>
          <w:p w14:paraId="797F241A" w14:textId="77777777" w:rsidR="00DF4478" w:rsidRPr="002C4283" w:rsidRDefault="00DF4478" w:rsidP="00DF4478">
            <w:pPr>
              <w:jc w:val="center"/>
              <w:rPr>
                <w:b/>
                <w:noProof/>
                <w:lang w:val="en-IE"/>
              </w:rPr>
            </w:pPr>
            <w:r w:rsidRPr="002C4283">
              <w:rPr>
                <w:b/>
                <w:noProof/>
                <w:sz w:val="22"/>
                <w:lang w:val="en-IE"/>
              </w:rPr>
              <w:t xml:space="preserve">TOTAL appropriations </w:t>
            </w:r>
            <w:r w:rsidRPr="002C4283">
              <w:rPr>
                <w:noProof/>
                <w:sz w:val="22"/>
                <w:lang w:val="en-IE"/>
              </w:rPr>
              <w:br/>
            </w:r>
            <w:r w:rsidRPr="002C4283">
              <w:rPr>
                <w:b/>
                <w:noProof/>
                <w:sz w:val="22"/>
                <w:lang w:val="en-IE"/>
              </w:rPr>
              <w:t>under HEADINGS 1 to 7</w:t>
            </w:r>
            <w:r w:rsidRPr="002C4283">
              <w:rPr>
                <w:noProof/>
                <w:sz w:val="22"/>
                <w:lang w:val="en-IE"/>
              </w:rPr>
              <w:br/>
              <w:t>of the multiannual financial framework</w:t>
            </w:r>
            <w:r w:rsidRPr="002C4283">
              <w:rPr>
                <w:b/>
                <w:noProof/>
                <w:sz w:val="22"/>
                <w:lang w:val="en-IE"/>
              </w:rPr>
              <w:t xml:space="preserve"> </w:t>
            </w:r>
          </w:p>
        </w:tc>
        <w:tc>
          <w:tcPr>
            <w:tcW w:w="2094" w:type="dxa"/>
            <w:gridSpan w:val="2"/>
            <w:vAlign w:val="center"/>
          </w:tcPr>
          <w:p w14:paraId="1D98E233" w14:textId="77777777" w:rsidR="00DF4478" w:rsidRPr="002C4283" w:rsidRDefault="00DF4478" w:rsidP="00DF4478">
            <w:pPr>
              <w:rPr>
                <w:noProof/>
                <w:sz w:val="14"/>
                <w:lang w:val="en-IE"/>
              </w:rPr>
            </w:pPr>
            <w:r w:rsidRPr="002C4283">
              <w:rPr>
                <w:noProof/>
                <w:sz w:val="18"/>
                <w:lang w:val="en-IE"/>
              </w:rPr>
              <w:t>Commitments</w:t>
            </w:r>
          </w:p>
        </w:tc>
        <w:tc>
          <w:tcPr>
            <w:tcW w:w="868" w:type="dxa"/>
            <w:vAlign w:val="center"/>
          </w:tcPr>
          <w:p w14:paraId="0D2A6F9C" w14:textId="77777777" w:rsidR="00DF4478" w:rsidRPr="002C4283" w:rsidRDefault="00DF4478" w:rsidP="00DF4478">
            <w:pPr>
              <w:spacing w:before="60" w:after="60"/>
              <w:jc w:val="right"/>
              <w:rPr>
                <w:noProof/>
                <w:sz w:val="20"/>
                <w:lang w:val="en-IE"/>
              </w:rPr>
            </w:pPr>
            <w:r w:rsidRPr="002C4283">
              <w:rPr>
                <w:noProof/>
                <w:sz w:val="20"/>
                <w:lang w:val="en-IE"/>
              </w:rPr>
              <w:t>0.030</w:t>
            </w:r>
          </w:p>
        </w:tc>
        <w:tc>
          <w:tcPr>
            <w:tcW w:w="868" w:type="dxa"/>
            <w:vAlign w:val="center"/>
          </w:tcPr>
          <w:p w14:paraId="3008662D" w14:textId="77777777" w:rsidR="00DF4478" w:rsidRPr="002C4283" w:rsidRDefault="00DF4478" w:rsidP="00DF4478">
            <w:pPr>
              <w:spacing w:before="60" w:after="60"/>
              <w:jc w:val="right"/>
              <w:rPr>
                <w:noProof/>
                <w:sz w:val="20"/>
                <w:lang w:val="en-IE"/>
              </w:rPr>
            </w:pPr>
            <w:r w:rsidRPr="002C4283">
              <w:rPr>
                <w:noProof/>
                <w:sz w:val="20"/>
                <w:lang w:val="en-IE"/>
              </w:rPr>
              <w:t>0.030</w:t>
            </w:r>
          </w:p>
        </w:tc>
        <w:tc>
          <w:tcPr>
            <w:tcW w:w="868" w:type="dxa"/>
            <w:vAlign w:val="center"/>
          </w:tcPr>
          <w:p w14:paraId="4D449028" w14:textId="77777777" w:rsidR="00DF4478" w:rsidRPr="002C4283" w:rsidRDefault="00DF4478" w:rsidP="00DF4478">
            <w:pPr>
              <w:spacing w:before="60" w:after="60"/>
              <w:jc w:val="right"/>
              <w:rPr>
                <w:noProof/>
                <w:sz w:val="20"/>
                <w:lang w:val="en-IE"/>
              </w:rPr>
            </w:pPr>
            <w:r w:rsidRPr="002C4283">
              <w:rPr>
                <w:noProof/>
                <w:sz w:val="20"/>
                <w:lang w:val="en-IE"/>
              </w:rPr>
              <w:t>0.030</w:t>
            </w:r>
          </w:p>
        </w:tc>
        <w:tc>
          <w:tcPr>
            <w:tcW w:w="868" w:type="dxa"/>
            <w:vAlign w:val="center"/>
          </w:tcPr>
          <w:p w14:paraId="5A5B3721" w14:textId="77777777" w:rsidR="00DF4478" w:rsidRPr="002C4283" w:rsidRDefault="00DF4478" w:rsidP="00DF4478">
            <w:pPr>
              <w:spacing w:before="60" w:after="60"/>
              <w:jc w:val="right"/>
              <w:rPr>
                <w:noProof/>
                <w:sz w:val="20"/>
                <w:lang w:val="en-IE"/>
              </w:rPr>
            </w:pPr>
            <w:r w:rsidRPr="002C4283">
              <w:rPr>
                <w:noProof/>
                <w:sz w:val="20"/>
                <w:lang w:val="en-IE"/>
              </w:rPr>
              <w:t>0.030</w:t>
            </w:r>
          </w:p>
        </w:tc>
        <w:tc>
          <w:tcPr>
            <w:tcW w:w="868" w:type="dxa"/>
            <w:vAlign w:val="center"/>
          </w:tcPr>
          <w:p w14:paraId="785EDCB4" w14:textId="77777777" w:rsidR="00DF4478" w:rsidRPr="002C4283" w:rsidRDefault="00DF4478" w:rsidP="00DF4478">
            <w:pPr>
              <w:spacing w:before="60" w:after="60"/>
              <w:jc w:val="right"/>
              <w:rPr>
                <w:noProof/>
                <w:sz w:val="20"/>
                <w:lang w:val="en-IE"/>
              </w:rPr>
            </w:pPr>
          </w:p>
        </w:tc>
        <w:tc>
          <w:tcPr>
            <w:tcW w:w="868" w:type="dxa"/>
            <w:vAlign w:val="center"/>
          </w:tcPr>
          <w:p w14:paraId="6A45DEEC" w14:textId="77777777" w:rsidR="00DF4478" w:rsidRPr="002C4283" w:rsidRDefault="00DF4478" w:rsidP="00DF4478">
            <w:pPr>
              <w:spacing w:before="60" w:after="60"/>
              <w:jc w:val="right"/>
              <w:rPr>
                <w:noProof/>
                <w:sz w:val="20"/>
                <w:lang w:val="en-IE"/>
              </w:rPr>
            </w:pPr>
          </w:p>
        </w:tc>
        <w:tc>
          <w:tcPr>
            <w:tcW w:w="868" w:type="dxa"/>
            <w:vAlign w:val="center"/>
          </w:tcPr>
          <w:p w14:paraId="1585F58E" w14:textId="77777777" w:rsidR="00DF4478" w:rsidRPr="002C4283" w:rsidRDefault="00DF4478" w:rsidP="00DF4478">
            <w:pPr>
              <w:spacing w:before="60" w:after="60"/>
              <w:jc w:val="right"/>
              <w:rPr>
                <w:b/>
                <w:noProof/>
                <w:sz w:val="20"/>
                <w:lang w:val="en-IE"/>
              </w:rPr>
            </w:pPr>
          </w:p>
        </w:tc>
        <w:tc>
          <w:tcPr>
            <w:tcW w:w="1777" w:type="dxa"/>
            <w:vAlign w:val="center"/>
          </w:tcPr>
          <w:p w14:paraId="4F29F8B0" w14:textId="77777777" w:rsidR="00DF4478" w:rsidRPr="002C4283" w:rsidRDefault="00DF4478" w:rsidP="00DF4478">
            <w:pPr>
              <w:spacing w:before="60" w:after="60"/>
              <w:jc w:val="right"/>
              <w:rPr>
                <w:b/>
                <w:noProof/>
                <w:sz w:val="20"/>
                <w:lang w:val="en-IE"/>
              </w:rPr>
            </w:pPr>
          </w:p>
        </w:tc>
      </w:tr>
      <w:tr w:rsidR="00DF4478" w:rsidRPr="002C4283" w14:paraId="2555F151" w14:textId="77777777" w:rsidTr="005D1D40">
        <w:tc>
          <w:tcPr>
            <w:tcW w:w="3960" w:type="dxa"/>
            <w:vMerge/>
            <w:shd w:val="clear" w:color="auto" w:fill="C0C0C0"/>
          </w:tcPr>
          <w:p w14:paraId="7A72A85A" w14:textId="77777777" w:rsidR="00DF4478" w:rsidRPr="002C4283" w:rsidRDefault="00DF4478" w:rsidP="00DF4478">
            <w:pPr>
              <w:rPr>
                <w:noProof/>
                <w:sz w:val="20"/>
                <w:lang w:val="en-IE"/>
              </w:rPr>
            </w:pPr>
          </w:p>
        </w:tc>
        <w:tc>
          <w:tcPr>
            <w:tcW w:w="2094" w:type="dxa"/>
            <w:gridSpan w:val="2"/>
            <w:vAlign w:val="center"/>
          </w:tcPr>
          <w:p w14:paraId="1BB18ECA" w14:textId="77777777" w:rsidR="00DF4478" w:rsidRPr="002C4283" w:rsidRDefault="00DF4478" w:rsidP="00DF4478">
            <w:pPr>
              <w:rPr>
                <w:noProof/>
                <w:sz w:val="14"/>
                <w:lang w:val="en-IE"/>
              </w:rPr>
            </w:pPr>
            <w:r w:rsidRPr="002C4283">
              <w:rPr>
                <w:noProof/>
                <w:sz w:val="18"/>
                <w:lang w:val="en-IE"/>
              </w:rPr>
              <w:t>Payments</w:t>
            </w:r>
          </w:p>
        </w:tc>
        <w:tc>
          <w:tcPr>
            <w:tcW w:w="868" w:type="dxa"/>
            <w:vAlign w:val="center"/>
          </w:tcPr>
          <w:p w14:paraId="05BFAC3C" w14:textId="77777777" w:rsidR="00DF4478" w:rsidRPr="002C4283" w:rsidRDefault="00DF4478" w:rsidP="00DF4478">
            <w:pPr>
              <w:spacing w:before="60" w:after="60"/>
              <w:jc w:val="right"/>
              <w:rPr>
                <w:noProof/>
                <w:sz w:val="20"/>
                <w:lang w:val="en-IE"/>
              </w:rPr>
            </w:pPr>
            <w:r w:rsidRPr="002C4283">
              <w:rPr>
                <w:noProof/>
                <w:sz w:val="20"/>
                <w:lang w:val="en-IE"/>
              </w:rPr>
              <w:t>0.030</w:t>
            </w:r>
          </w:p>
        </w:tc>
        <w:tc>
          <w:tcPr>
            <w:tcW w:w="868" w:type="dxa"/>
            <w:vAlign w:val="center"/>
          </w:tcPr>
          <w:p w14:paraId="253F2CE6" w14:textId="77777777" w:rsidR="00DF4478" w:rsidRPr="002C4283" w:rsidRDefault="00DF4478" w:rsidP="00DF4478">
            <w:pPr>
              <w:spacing w:before="60" w:after="60"/>
              <w:jc w:val="right"/>
              <w:rPr>
                <w:noProof/>
                <w:sz w:val="20"/>
                <w:lang w:val="en-IE"/>
              </w:rPr>
            </w:pPr>
            <w:r w:rsidRPr="002C4283">
              <w:rPr>
                <w:noProof/>
                <w:sz w:val="20"/>
                <w:lang w:val="en-IE"/>
              </w:rPr>
              <w:t>0.030</w:t>
            </w:r>
          </w:p>
        </w:tc>
        <w:tc>
          <w:tcPr>
            <w:tcW w:w="868" w:type="dxa"/>
            <w:vAlign w:val="center"/>
          </w:tcPr>
          <w:p w14:paraId="03AA48C1" w14:textId="77777777" w:rsidR="00DF4478" w:rsidRPr="002C4283" w:rsidRDefault="00DF4478" w:rsidP="00DF4478">
            <w:pPr>
              <w:spacing w:before="60" w:after="60"/>
              <w:jc w:val="right"/>
              <w:rPr>
                <w:noProof/>
                <w:sz w:val="20"/>
                <w:lang w:val="en-IE"/>
              </w:rPr>
            </w:pPr>
            <w:r w:rsidRPr="002C4283">
              <w:rPr>
                <w:noProof/>
                <w:sz w:val="20"/>
                <w:lang w:val="en-IE"/>
              </w:rPr>
              <w:t>0.030</w:t>
            </w:r>
          </w:p>
        </w:tc>
        <w:tc>
          <w:tcPr>
            <w:tcW w:w="868" w:type="dxa"/>
            <w:vAlign w:val="center"/>
          </w:tcPr>
          <w:p w14:paraId="36B5B562" w14:textId="77777777" w:rsidR="00DF4478" w:rsidRPr="002C4283" w:rsidRDefault="00DF4478" w:rsidP="00DF4478">
            <w:pPr>
              <w:spacing w:before="60" w:after="60"/>
              <w:jc w:val="right"/>
              <w:rPr>
                <w:noProof/>
                <w:sz w:val="20"/>
                <w:lang w:val="en-IE"/>
              </w:rPr>
            </w:pPr>
            <w:r w:rsidRPr="002C4283">
              <w:rPr>
                <w:noProof/>
                <w:sz w:val="20"/>
                <w:lang w:val="en-IE"/>
              </w:rPr>
              <w:t>0.030</w:t>
            </w:r>
          </w:p>
        </w:tc>
        <w:tc>
          <w:tcPr>
            <w:tcW w:w="868" w:type="dxa"/>
            <w:vAlign w:val="center"/>
          </w:tcPr>
          <w:p w14:paraId="73FC3CF3" w14:textId="77777777" w:rsidR="00DF4478" w:rsidRPr="002C4283" w:rsidRDefault="00DF4478" w:rsidP="00DF4478">
            <w:pPr>
              <w:spacing w:before="60" w:after="60"/>
              <w:jc w:val="right"/>
              <w:rPr>
                <w:noProof/>
                <w:sz w:val="20"/>
                <w:lang w:val="en-IE"/>
              </w:rPr>
            </w:pPr>
          </w:p>
        </w:tc>
        <w:tc>
          <w:tcPr>
            <w:tcW w:w="868" w:type="dxa"/>
            <w:vAlign w:val="center"/>
          </w:tcPr>
          <w:p w14:paraId="2EBB3A01" w14:textId="77777777" w:rsidR="00DF4478" w:rsidRPr="002C4283" w:rsidRDefault="00DF4478" w:rsidP="00DF4478">
            <w:pPr>
              <w:spacing w:before="60" w:after="60"/>
              <w:jc w:val="right"/>
              <w:rPr>
                <w:noProof/>
                <w:sz w:val="20"/>
                <w:lang w:val="en-IE"/>
              </w:rPr>
            </w:pPr>
          </w:p>
        </w:tc>
        <w:tc>
          <w:tcPr>
            <w:tcW w:w="868" w:type="dxa"/>
            <w:vAlign w:val="center"/>
          </w:tcPr>
          <w:p w14:paraId="5FACF86D" w14:textId="77777777" w:rsidR="00DF4478" w:rsidRPr="002C4283" w:rsidRDefault="00DF4478" w:rsidP="00DF4478">
            <w:pPr>
              <w:spacing w:before="60" w:after="60"/>
              <w:jc w:val="right"/>
              <w:rPr>
                <w:b/>
                <w:noProof/>
                <w:sz w:val="20"/>
                <w:lang w:val="en-IE"/>
              </w:rPr>
            </w:pPr>
          </w:p>
        </w:tc>
        <w:tc>
          <w:tcPr>
            <w:tcW w:w="1777" w:type="dxa"/>
            <w:vAlign w:val="center"/>
          </w:tcPr>
          <w:p w14:paraId="09C3530E" w14:textId="77777777" w:rsidR="00DF4478" w:rsidRPr="002C4283" w:rsidRDefault="00DF4478" w:rsidP="00DF4478">
            <w:pPr>
              <w:spacing w:before="60" w:after="60"/>
              <w:jc w:val="right"/>
              <w:rPr>
                <w:b/>
                <w:noProof/>
                <w:sz w:val="20"/>
                <w:lang w:val="en-IE"/>
              </w:rPr>
            </w:pPr>
          </w:p>
        </w:tc>
      </w:tr>
    </w:tbl>
    <w:p w14:paraId="6D1770DD" w14:textId="77777777" w:rsidR="00DF4478" w:rsidRPr="002C4283" w:rsidRDefault="00DF4478" w:rsidP="00DF4478">
      <w:pPr>
        <w:rPr>
          <w:noProof/>
          <w:lang w:val="en-IE"/>
        </w:rPr>
      </w:pPr>
    </w:p>
    <w:p w14:paraId="3751B038" w14:textId="77777777" w:rsidR="00DF4478" w:rsidRPr="002C4283" w:rsidRDefault="00DF4478" w:rsidP="00DF4478">
      <w:pPr>
        <w:keepNext/>
        <w:tabs>
          <w:tab w:val="left" w:pos="850"/>
        </w:tabs>
        <w:ind w:left="850" w:hanging="850"/>
        <w:outlineLvl w:val="2"/>
        <w:rPr>
          <w:bCs/>
          <w:i/>
          <w:noProof/>
          <w:szCs w:val="24"/>
          <w:lang w:val="en-IE"/>
        </w:rPr>
      </w:pPr>
      <w:bookmarkStart w:id="57" w:name="_Toc514938054"/>
      <w:bookmarkStart w:id="58" w:name="_Toc520485053"/>
      <w:r w:rsidRPr="002C4283">
        <w:rPr>
          <w:i/>
          <w:noProof/>
          <w:lang w:val="en-IE"/>
        </w:rPr>
        <w:t>3.2.2.</w:t>
      </w:r>
      <w:r w:rsidRPr="002C4283">
        <w:rPr>
          <w:i/>
          <w:noProof/>
          <w:lang w:val="en-IE"/>
        </w:rPr>
        <w:tab/>
        <w:t>Estimated output funded with operational appropriations</w:t>
      </w:r>
      <w:bookmarkEnd w:id="57"/>
      <w:bookmarkEnd w:id="58"/>
      <w:r w:rsidRPr="002C4283">
        <w:rPr>
          <w:i/>
          <w:noProof/>
          <w:lang w:val="en-IE"/>
        </w:rPr>
        <w:t xml:space="preserve"> – NOT APPLICABLE</w:t>
      </w:r>
    </w:p>
    <w:p w14:paraId="53E21767" w14:textId="77777777" w:rsidR="00DF4478" w:rsidRPr="002C4283" w:rsidRDefault="00DF4478" w:rsidP="00DF4478">
      <w:pPr>
        <w:jc w:val="right"/>
        <w:rPr>
          <w:noProof/>
          <w:sz w:val="20"/>
          <w:lang w:val="en-IE"/>
        </w:rPr>
      </w:pPr>
      <w:r w:rsidRPr="002C4283">
        <w:rPr>
          <w:noProof/>
          <w:sz w:val="20"/>
          <w:lang w:val="en-IE"/>
        </w:rPr>
        <w:t>Commitment appropriations in EUR million (to three decimal places)</w:t>
      </w:r>
    </w:p>
    <w:tbl>
      <w:tblPr>
        <w:tblW w:w="13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3"/>
        <w:gridCol w:w="720"/>
        <w:gridCol w:w="701"/>
        <w:gridCol w:w="504"/>
        <w:gridCol w:w="720"/>
        <w:gridCol w:w="540"/>
        <w:gridCol w:w="720"/>
        <w:gridCol w:w="720"/>
        <w:gridCol w:w="720"/>
        <w:gridCol w:w="900"/>
        <w:gridCol w:w="51"/>
        <w:gridCol w:w="669"/>
        <w:gridCol w:w="540"/>
        <w:gridCol w:w="648"/>
        <w:gridCol w:w="432"/>
        <w:gridCol w:w="720"/>
        <w:gridCol w:w="540"/>
        <w:gridCol w:w="720"/>
        <w:gridCol w:w="720"/>
        <w:gridCol w:w="900"/>
      </w:tblGrid>
      <w:tr w:rsidR="00DF4478" w:rsidRPr="002C4283" w14:paraId="0BCA99DD" w14:textId="77777777" w:rsidTr="005D1D40">
        <w:trPr>
          <w:jc w:val="center"/>
        </w:trPr>
        <w:tc>
          <w:tcPr>
            <w:tcW w:w="1423" w:type="dxa"/>
            <w:vMerge w:val="restart"/>
            <w:vAlign w:val="center"/>
          </w:tcPr>
          <w:p w14:paraId="23A8BA10" w14:textId="77777777" w:rsidR="00DF4478" w:rsidRPr="002C4283" w:rsidRDefault="00DF4478" w:rsidP="00DF4478">
            <w:pPr>
              <w:ind w:right="-29"/>
              <w:jc w:val="center"/>
              <w:rPr>
                <w:b/>
                <w:noProof/>
                <w:sz w:val="18"/>
                <w:szCs w:val="18"/>
                <w:lang w:val="en-IE"/>
              </w:rPr>
            </w:pPr>
            <w:r w:rsidRPr="002C4283">
              <w:rPr>
                <w:b/>
                <w:noProof/>
                <w:sz w:val="18"/>
                <w:lang w:val="en-IE"/>
              </w:rPr>
              <w:t xml:space="preserve">Indicate objectives and outputs </w:t>
            </w:r>
          </w:p>
          <w:p w14:paraId="1AF6C404" w14:textId="77777777" w:rsidR="00DF4478" w:rsidRPr="002C4283" w:rsidRDefault="00DF4478" w:rsidP="00DF4478">
            <w:pPr>
              <w:ind w:right="-29"/>
              <w:jc w:val="center"/>
              <w:rPr>
                <w:b/>
                <w:noProof/>
                <w:sz w:val="18"/>
                <w:szCs w:val="18"/>
                <w:lang w:val="en-IE"/>
              </w:rPr>
            </w:pPr>
          </w:p>
          <w:p w14:paraId="07CA9CE2" w14:textId="77777777" w:rsidR="00DF4478" w:rsidRPr="002C4283" w:rsidRDefault="00DF4478" w:rsidP="00DF4478">
            <w:pPr>
              <w:ind w:right="-29"/>
              <w:jc w:val="center"/>
              <w:rPr>
                <w:noProof/>
                <w:sz w:val="18"/>
                <w:szCs w:val="18"/>
                <w:lang w:val="en-IE"/>
              </w:rPr>
            </w:pPr>
            <w:r w:rsidRPr="002C4283">
              <w:rPr>
                <w:noProof/>
                <w:sz w:val="18"/>
                <w:lang w:val="en-IE"/>
              </w:rPr>
              <w:sym w:font="Wingdings" w:char="F0F2"/>
            </w:r>
          </w:p>
        </w:tc>
        <w:tc>
          <w:tcPr>
            <w:tcW w:w="720" w:type="dxa"/>
            <w:vAlign w:val="center"/>
          </w:tcPr>
          <w:p w14:paraId="02F12BE6" w14:textId="77777777" w:rsidR="00DF4478" w:rsidRPr="002C4283" w:rsidRDefault="00DF4478" w:rsidP="00DF4478">
            <w:pPr>
              <w:ind w:right="-29"/>
              <w:jc w:val="center"/>
              <w:rPr>
                <w:noProof/>
                <w:sz w:val="18"/>
                <w:szCs w:val="18"/>
                <w:lang w:val="en-IE"/>
              </w:rPr>
            </w:pPr>
          </w:p>
        </w:tc>
        <w:tc>
          <w:tcPr>
            <w:tcW w:w="701" w:type="dxa"/>
            <w:vAlign w:val="center"/>
          </w:tcPr>
          <w:p w14:paraId="792DC6F5" w14:textId="77777777" w:rsidR="00DF4478" w:rsidRPr="002C4283" w:rsidRDefault="00DF4478" w:rsidP="00DF4478">
            <w:pPr>
              <w:ind w:right="-29"/>
              <w:jc w:val="center"/>
              <w:rPr>
                <w:noProof/>
                <w:sz w:val="18"/>
                <w:szCs w:val="18"/>
                <w:lang w:val="en-IE"/>
              </w:rPr>
            </w:pPr>
          </w:p>
        </w:tc>
        <w:tc>
          <w:tcPr>
            <w:tcW w:w="1224" w:type="dxa"/>
            <w:gridSpan w:val="2"/>
            <w:tcBorders>
              <w:left w:val="nil"/>
            </w:tcBorders>
            <w:vAlign w:val="center"/>
          </w:tcPr>
          <w:p w14:paraId="6C368BE1" w14:textId="77777777" w:rsidR="00DF4478" w:rsidRPr="002C4283" w:rsidRDefault="00DF4478" w:rsidP="00DF4478">
            <w:pPr>
              <w:ind w:right="-29"/>
              <w:jc w:val="center"/>
              <w:rPr>
                <w:noProof/>
                <w:sz w:val="18"/>
                <w:szCs w:val="18"/>
                <w:lang w:val="en-IE"/>
              </w:rPr>
            </w:pPr>
            <w:r w:rsidRPr="002C4283">
              <w:rPr>
                <w:noProof/>
                <w:sz w:val="18"/>
                <w:lang w:val="en-IE"/>
              </w:rPr>
              <w:t>Year</w:t>
            </w:r>
            <w:r w:rsidRPr="002C4283">
              <w:rPr>
                <w:noProof/>
                <w:sz w:val="22"/>
                <w:lang w:val="en-IE"/>
              </w:rPr>
              <w:br/>
            </w:r>
            <w:r w:rsidRPr="002C4283">
              <w:rPr>
                <w:b/>
                <w:noProof/>
                <w:sz w:val="18"/>
                <w:lang w:val="en-IE"/>
              </w:rPr>
              <w:t>N</w:t>
            </w:r>
          </w:p>
        </w:tc>
        <w:tc>
          <w:tcPr>
            <w:tcW w:w="1260" w:type="dxa"/>
            <w:gridSpan w:val="2"/>
            <w:vAlign w:val="center"/>
          </w:tcPr>
          <w:p w14:paraId="03A136A5" w14:textId="77777777" w:rsidR="00DF4478" w:rsidRPr="002C4283" w:rsidRDefault="00DF4478" w:rsidP="00DF4478">
            <w:pPr>
              <w:ind w:right="-29"/>
              <w:jc w:val="center"/>
              <w:rPr>
                <w:noProof/>
                <w:sz w:val="18"/>
                <w:szCs w:val="18"/>
                <w:lang w:val="en-IE"/>
              </w:rPr>
            </w:pPr>
            <w:r w:rsidRPr="002C4283">
              <w:rPr>
                <w:noProof/>
                <w:sz w:val="18"/>
                <w:lang w:val="en-IE"/>
              </w:rPr>
              <w:t>Year</w:t>
            </w:r>
            <w:r w:rsidRPr="002C4283">
              <w:rPr>
                <w:noProof/>
                <w:sz w:val="22"/>
                <w:lang w:val="en-IE"/>
              </w:rPr>
              <w:br/>
            </w:r>
            <w:r w:rsidRPr="002C4283">
              <w:rPr>
                <w:b/>
                <w:noProof/>
                <w:sz w:val="18"/>
                <w:lang w:val="en-IE"/>
              </w:rPr>
              <w:t>N+1</w:t>
            </w:r>
          </w:p>
        </w:tc>
        <w:tc>
          <w:tcPr>
            <w:tcW w:w="1440" w:type="dxa"/>
            <w:gridSpan w:val="2"/>
            <w:vAlign w:val="center"/>
          </w:tcPr>
          <w:p w14:paraId="5ABA0DD0" w14:textId="77777777" w:rsidR="00DF4478" w:rsidRPr="002C4283" w:rsidRDefault="00DF4478" w:rsidP="00DF4478">
            <w:pPr>
              <w:ind w:right="-29"/>
              <w:jc w:val="center"/>
              <w:rPr>
                <w:noProof/>
                <w:sz w:val="18"/>
                <w:szCs w:val="18"/>
                <w:lang w:val="en-IE"/>
              </w:rPr>
            </w:pPr>
            <w:r w:rsidRPr="002C4283">
              <w:rPr>
                <w:noProof/>
                <w:sz w:val="18"/>
                <w:lang w:val="en-IE"/>
              </w:rPr>
              <w:t>Year</w:t>
            </w:r>
            <w:r w:rsidRPr="002C4283">
              <w:rPr>
                <w:noProof/>
                <w:sz w:val="22"/>
                <w:lang w:val="en-IE"/>
              </w:rPr>
              <w:br/>
            </w:r>
            <w:r w:rsidRPr="002C4283">
              <w:rPr>
                <w:b/>
                <w:noProof/>
                <w:sz w:val="18"/>
                <w:lang w:val="en-IE"/>
              </w:rPr>
              <w:t>N+2</w:t>
            </w:r>
          </w:p>
        </w:tc>
        <w:tc>
          <w:tcPr>
            <w:tcW w:w="1620" w:type="dxa"/>
            <w:gridSpan w:val="3"/>
            <w:vAlign w:val="center"/>
          </w:tcPr>
          <w:p w14:paraId="2EB0D568" w14:textId="77777777" w:rsidR="00DF4478" w:rsidRPr="002C4283" w:rsidRDefault="00DF4478" w:rsidP="00DF4478">
            <w:pPr>
              <w:ind w:right="-29"/>
              <w:jc w:val="center"/>
              <w:rPr>
                <w:noProof/>
                <w:sz w:val="18"/>
                <w:szCs w:val="18"/>
                <w:lang w:val="en-IE"/>
              </w:rPr>
            </w:pPr>
            <w:r w:rsidRPr="002C4283">
              <w:rPr>
                <w:noProof/>
                <w:sz w:val="18"/>
                <w:lang w:val="en-IE"/>
              </w:rPr>
              <w:t>Year</w:t>
            </w:r>
            <w:r w:rsidRPr="002C4283">
              <w:rPr>
                <w:noProof/>
                <w:sz w:val="22"/>
                <w:lang w:val="en-IE"/>
              </w:rPr>
              <w:br/>
            </w:r>
            <w:r w:rsidRPr="002C4283">
              <w:rPr>
                <w:b/>
                <w:noProof/>
                <w:sz w:val="18"/>
                <w:lang w:val="en-IE"/>
              </w:rPr>
              <w:t>N+3</w:t>
            </w:r>
          </w:p>
        </w:tc>
        <w:tc>
          <w:tcPr>
            <w:tcW w:w="3600" w:type="dxa"/>
            <w:gridSpan w:val="6"/>
            <w:vAlign w:val="center"/>
          </w:tcPr>
          <w:p w14:paraId="50F7BF63" w14:textId="77777777" w:rsidR="00DF4478" w:rsidRPr="002C4283" w:rsidRDefault="00DF4478" w:rsidP="00DF4478">
            <w:pPr>
              <w:jc w:val="center"/>
              <w:rPr>
                <w:noProof/>
                <w:sz w:val="18"/>
                <w:szCs w:val="18"/>
                <w:lang w:val="en-IE"/>
              </w:rPr>
            </w:pPr>
            <w:r w:rsidRPr="002C4283">
              <w:rPr>
                <w:noProof/>
                <w:sz w:val="18"/>
                <w:lang w:val="en-IE"/>
              </w:rPr>
              <w:t>Enter as many years as necessary to show the duration of the impact (see point 1.6)</w:t>
            </w:r>
          </w:p>
        </w:tc>
        <w:tc>
          <w:tcPr>
            <w:tcW w:w="1620" w:type="dxa"/>
            <w:gridSpan w:val="2"/>
            <w:tcBorders>
              <w:left w:val="nil"/>
              <w:bottom w:val="nil"/>
            </w:tcBorders>
            <w:vAlign w:val="center"/>
          </w:tcPr>
          <w:p w14:paraId="4B76132E" w14:textId="77777777" w:rsidR="00DF4478" w:rsidRPr="002C4283" w:rsidRDefault="00DF4478" w:rsidP="00DF4478">
            <w:pPr>
              <w:ind w:right="-29"/>
              <w:jc w:val="center"/>
              <w:rPr>
                <w:noProof/>
                <w:sz w:val="18"/>
                <w:szCs w:val="18"/>
                <w:lang w:val="en-IE"/>
              </w:rPr>
            </w:pPr>
            <w:r w:rsidRPr="002C4283">
              <w:rPr>
                <w:b/>
                <w:noProof/>
                <w:sz w:val="18"/>
                <w:lang w:val="en-IE"/>
              </w:rPr>
              <w:t>TOTAL</w:t>
            </w:r>
          </w:p>
        </w:tc>
      </w:tr>
      <w:tr w:rsidR="00DF4478" w:rsidRPr="002C4283" w14:paraId="6F2EBFCB" w14:textId="77777777" w:rsidTr="005D1D40">
        <w:trPr>
          <w:jc w:val="center"/>
        </w:trPr>
        <w:tc>
          <w:tcPr>
            <w:tcW w:w="1423" w:type="dxa"/>
            <w:vMerge/>
            <w:vAlign w:val="center"/>
          </w:tcPr>
          <w:p w14:paraId="767D7811" w14:textId="77777777" w:rsidR="00DF4478" w:rsidRPr="002C4283" w:rsidRDefault="00DF4478" w:rsidP="00DF4478">
            <w:pPr>
              <w:ind w:right="-29"/>
              <w:jc w:val="center"/>
              <w:rPr>
                <w:noProof/>
                <w:sz w:val="18"/>
                <w:szCs w:val="18"/>
                <w:lang w:val="en-IE"/>
              </w:rPr>
            </w:pPr>
          </w:p>
        </w:tc>
        <w:tc>
          <w:tcPr>
            <w:tcW w:w="12185" w:type="dxa"/>
            <w:gridSpan w:val="19"/>
            <w:vAlign w:val="center"/>
          </w:tcPr>
          <w:p w14:paraId="46741AA3" w14:textId="77777777" w:rsidR="00DF4478" w:rsidRPr="002C4283" w:rsidRDefault="00DF4478" w:rsidP="00DF4478">
            <w:pPr>
              <w:spacing w:before="60" w:after="60"/>
              <w:ind w:right="-29"/>
              <w:jc w:val="center"/>
              <w:rPr>
                <w:noProof/>
                <w:sz w:val="18"/>
                <w:szCs w:val="18"/>
                <w:lang w:val="en-IE"/>
              </w:rPr>
            </w:pPr>
            <w:r w:rsidRPr="002C4283">
              <w:rPr>
                <w:b/>
                <w:noProof/>
                <w:sz w:val="18"/>
                <w:lang w:val="en-IE"/>
              </w:rPr>
              <w:t>OUTPUTS</w:t>
            </w:r>
          </w:p>
        </w:tc>
      </w:tr>
      <w:tr w:rsidR="00DF4478" w:rsidRPr="002C4283" w14:paraId="78D0AEFC" w14:textId="77777777" w:rsidTr="005D1D40">
        <w:trPr>
          <w:cantSplit/>
          <w:trHeight w:val="1134"/>
          <w:jc w:val="center"/>
        </w:trPr>
        <w:tc>
          <w:tcPr>
            <w:tcW w:w="1423" w:type="dxa"/>
            <w:vMerge/>
            <w:vAlign w:val="center"/>
          </w:tcPr>
          <w:p w14:paraId="6F80D41E" w14:textId="77777777" w:rsidR="00DF4478" w:rsidRPr="002C4283" w:rsidRDefault="00DF4478" w:rsidP="00DF4478">
            <w:pPr>
              <w:rPr>
                <w:noProof/>
                <w:sz w:val="18"/>
                <w:szCs w:val="18"/>
                <w:lang w:val="en-IE"/>
              </w:rPr>
            </w:pPr>
          </w:p>
        </w:tc>
        <w:tc>
          <w:tcPr>
            <w:tcW w:w="720" w:type="dxa"/>
            <w:vAlign w:val="center"/>
          </w:tcPr>
          <w:p w14:paraId="3C566907" w14:textId="77777777" w:rsidR="00DF4478" w:rsidRPr="002C4283" w:rsidRDefault="00DF4478" w:rsidP="00DF4478">
            <w:pPr>
              <w:jc w:val="center"/>
              <w:rPr>
                <w:noProof/>
                <w:sz w:val="18"/>
                <w:szCs w:val="18"/>
                <w:lang w:val="en-IE"/>
              </w:rPr>
            </w:pPr>
            <w:r w:rsidRPr="002C4283">
              <w:rPr>
                <w:noProof/>
                <w:sz w:val="18"/>
                <w:lang w:val="en-IE"/>
              </w:rPr>
              <w:t>Type</w:t>
            </w:r>
            <w:r w:rsidRPr="002C4283">
              <w:rPr>
                <w:rStyle w:val="FootnoteReference"/>
                <w:noProof/>
                <w:lang w:val="en-IE"/>
              </w:rPr>
              <w:footnoteReference w:id="17"/>
            </w:r>
          </w:p>
          <w:p w14:paraId="5A07FB32" w14:textId="77777777" w:rsidR="00DF4478" w:rsidRPr="002C4283" w:rsidRDefault="00DF4478" w:rsidP="00DF4478">
            <w:pPr>
              <w:spacing w:before="0" w:after="0"/>
              <w:jc w:val="center"/>
              <w:rPr>
                <w:noProof/>
                <w:sz w:val="18"/>
                <w:szCs w:val="18"/>
                <w:lang w:val="en-IE"/>
              </w:rPr>
            </w:pPr>
          </w:p>
        </w:tc>
        <w:tc>
          <w:tcPr>
            <w:tcW w:w="701" w:type="dxa"/>
            <w:vAlign w:val="center"/>
          </w:tcPr>
          <w:p w14:paraId="7F3C9C34" w14:textId="77777777" w:rsidR="00DF4478" w:rsidRPr="002C4283" w:rsidRDefault="00DF4478" w:rsidP="00DF4478">
            <w:pPr>
              <w:jc w:val="center"/>
              <w:rPr>
                <w:noProof/>
                <w:sz w:val="18"/>
                <w:szCs w:val="18"/>
                <w:lang w:val="en-IE"/>
              </w:rPr>
            </w:pPr>
            <w:r w:rsidRPr="002C4283">
              <w:rPr>
                <w:noProof/>
                <w:sz w:val="18"/>
                <w:lang w:val="en-IE"/>
              </w:rPr>
              <w:t>Average cost</w:t>
            </w:r>
          </w:p>
        </w:tc>
        <w:tc>
          <w:tcPr>
            <w:tcW w:w="504" w:type="dxa"/>
            <w:tcBorders>
              <w:left w:val="nil"/>
              <w:right w:val="dashSmallGap" w:sz="4" w:space="0" w:color="auto"/>
            </w:tcBorders>
            <w:shd w:val="pct10" w:color="auto" w:fill="auto"/>
            <w:textDirection w:val="btLr"/>
            <w:vAlign w:val="center"/>
          </w:tcPr>
          <w:p w14:paraId="53417E6F" w14:textId="77777777" w:rsidR="00DF4478" w:rsidRPr="002C4283" w:rsidRDefault="00DF4478" w:rsidP="00DF4478">
            <w:pPr>
              <w:ind w:left="113" w:right="113"/>
              <w:jc w:val="center"/>
              <w:rPr>
                <w:noProof/>
                <w:sz w:val="18"/>
                <w:szCs w:val="18"/>
                <w:lang w:val="en-IE"/>
              </w:rPr>
            </w:pPr>
            <w:r w:rsidRPr="002C4283">
              <w:rPr>
                <w:noProof/>
                <w:sz w:val="18"/>
                <w:lang w:val="en-IE"/>
              </w:rPr>
              <w:t>No</w:t>
            </w:r>
          </w:p>
        </w:tc>
        <w:tc>
          <w:tcPr>
            <w:tcW w:w="720" w:type="dxa"/>
            <w:tcBorders>
              <w:left w:val="dashSmallGap" w:sz="4" w:space="0" w:color="auto"/>
            </w:tcBorders>
            <w:shd w:val="pct10" w:color="auto" w:fill="auto"/>
            <w:vAlign w:val="center"/>
          </w:tcPr>
          <w:p w14:paraId="129C58CB" w14:textId="77777777" w:rsidR="00DF4478" w:rsidRPr="002C4283" w:rsidRDefault="00DF4478" w:rsidP="00DF4478">
            <w:pPr>
              <w:jc w:val="center"/>
              <w:rPr>
                <w:noProof/>
                <w:sz w:val="18"/>
                <w:szCs w:val="18"/>
                <w:lang w:val="en-IE"/>
              </w:rPr>
            </w:pPr>
            <w:r w:rsidRPr="002C4283">
              <w:rPr>
                <w:noProof/>
                <w:sz w:val="18"/>
                <w:lang w:val="en-IE"/>
              </w:rPr>
              <w:t>Cost</w:t>
            </w:r>
          </w:p>
        </w:tc>
        <w:tc>
          <w:tcPr>
            <w:tcW w:w="540" w:type="dxa"/>
            <w:tcBorders>
              <w:right w:val="dashSmallGap" w:sz="4" w:space="0" w:color="auto"/>
            </w:tcBorders>
            <w:shd w:val="pct10" w:color="auto" w:fill="auto"/>
            <w:textDirection w:val="btLr"/>
            <w:vAlign w:val="center"/>
          </w:tcPr>
          <w:p w14:paraId="13072FE0" w14:textId="77777777" w:rsidR="00DF4478" w:rsidRPr="002C4283" w:rsidRDefault="00DF4478" w:rsidP="00DF4478">
            <w:pPr>
              <w:ind w:left="113" w:right="113"/>
              <w:jc w:val="center"/>
              <w:rPr>
                <w:noProof/>
                <w:sz w:val="18"/>
                <w:szCs w:val="18"/>
                <w:lang w:val="en-IE"/>
              </w:rPr>
            </w:pPr>
            <w:r w:rsidRPr="002C4283">
              <w:rPr>
                <w:noProof/>
                <w:sz w:val="18"/>
                <w:lang w:val="en-IE"/>
              </w:rPr>
              <w:t>No</w:t>
            </w:r>
          </w:p>
        </w:tc>
        <w:tc>
          <w:tcPr>
            <w:tcW w:w="720" w:type="dxa"/>
            <w:tcBorders>
              <w:left w:val="dashSmallGap" w:sz="4" w:space="0" w:color="auto"/>
            </w:tcBorders>
            <w:shd w:val="pct10" w:color="auto" w:fill="auto"/>
            <w:vAlign w:val="center"/>
          </w:tcPr>
          <w:p w14:paraId="15C46CD5" w14:textId="77777777" w:rsidR="00DF4478" w:rsidRPr="002C4283" w:rsidRDefault="00DF4478" w:rsidP="00DF4478">
            <w:pPr>
              <w:jc w:val="center"/>
              <w:rPr>
                <w:noProof/>
                <w:sz w:val="18"/>
                <w:szCs w:val="18"/>
                <w:lang w:val="en-IE"/>
              </w:rPr>
            </w:pPr>
            <w:r w:rsidRPr="002C4283">
              <w:rPr>
                <w:noProof/>
                <w:sz w:val="18"/>
                <w:lang w:val="en-IE"/>
              </w:rPr>
              <w:t>Cost</w:t>
            </w:r>
          </w:p>
        </w:tc>
        <w:tc>
          <w:tcPr>
            <w:tcW w:w="720" w:type="dxa"/>
            <w:tcBorders>
              <w:right w:val="dashSmallGap" w:sz="4" w:space="0" w:color="auto"/>
            </w:tcBorders>
            <w:shd w:val="pct10" w:color="auto" w:fill="auto"/>
            <w:textDirection w:val="btLr"/>
            <w:vAlign w:val="center"/>
          </w:tcPr>
          <w:p w14:paraId="2B8FF3A8" w14:textId="77777777" w:rsidR="00DF4478" w:rsidRPr="002C4283" w:rsidRDefault="00DF4478" w:rsidP="00DF4478">
            <w:pPr>
              <w:ind w:left="113" w:right="113"/>
              <w:jc w:val="center"/>
              <w:rPr>
                <w:noProof/>
                <w:sz w:val="18"/>
                <w:szCs w:val="18"/>
                <w:lang w:val="en-IE"/>
              </w:rPr>
            </w:pPr>
            <w:r w:rsidRPr="002C4283">
              <w:rPr>
                <w:noProof/>
                <w:sz w:val="18"/>
                <w:lang w:val="en-IE"/>
              </w:rPr>
              <w:t>No</w:t>
            </w:r>
          </w:p>
        </w:tc>
        <w:tc>
          <w:tcPr>
            <w:tcW w:w="720" w:type="dxa"/>
            <w:tcBorders>
              <w:left w:val="dashSmallGap" w:sz="4" w:space="0" w:color="auto"/>
            </w:tcBorders>
            <w:shd w:val="pct10" w:color="auto" w:fill="auto"/>
            <w:vAlign w:val="center"/>
          </w:tcPr>
          <w:p w14:paraId="4C834A6C" w14:textId="77777777" w:rsidR="00DF4478" w:rsidRPr="002C4283" w:rsidRDefault="00DF4478" w:rsidP="00DF4478">
            <w:pPr>
              <w:jc w:val="center"/>
              <w:rPr>
                <w:noProof/>
                <w:sz w:val="18"/>
                <w:szCs w:val="18"/>
                <w:lang w:val="en-IE"/>
              </w:rPr>
            </w:pPr>
            <w:r w:rsidRPr="002C4283">
              <w:rPr>
                <w:noProof/>
                <w:sz w:val="18"/>
                <w:lang w:val="en-IE"/>
              </w:rPr>
              <w:t>Cost</w:t>
            </w:r>
          </w:p>
        </w:tc>
        <w:tc>
          <w:tcPr>
            <w:tcW w:w="900" w:type="dxa"/>
            <w:tcBorders>
              <w:right w:val="dashSmallGap" w:sz="4" w:space="0" w:color="auto"/>
            </w:tcBorders>
            <w:shd w:val="pct10" w:color="auto" w:fill="auto"/>
            <w:textDirection w:val="btLr"/>
            <w:vAlign w:val="center"/>
          </w:tcPr>
          <w:p w14:paraId="63CAFBA1" w14:textId="77777777" w:rsidR="00DF4478" w:rsidRPr="002C4283" w:rsidRDefault="00DF4478" w:rsidP="00DF4478">
            <w:pPr>
              <w:ind w:left="113" w:right="113"/>
              <w:jc w:val="center"/>
              <w:rPr>
                <w:noProof/>
                <w:sz w:val="18"/>
                <w:szCs w:val="18"/>
                <w:lang w:val="en-IE"/>
              </w:rPr>
            </w:pPr>
            <w:r w:rsidRPr="002C4283">
              <w:rPr>
                <w:noProof/>
                <w:sz w:val="18"/>
                <w:lang w:val="en-IE"/>
              </w:rPr>
              <w:t>No</w:t>
            </w:r>
          </w:p>
        </w:tc>
        <w:tc>
          <w:tcPr>
            <w:tcW w:w="720" w:type="dxa"/>
            <w:gridSpan w:val="2"/>
            <w:tcBorders>
              <w:left w:val="dashSmallGap" w:sz="4" w:space="0" w:color="auto"/>
            </w:tcBorders>
            <w:shd w:val="pct10" w:color="auto" w:fill="auto"/>
            <w:vAlign w:val="center"/>
          </w:tcPr>
          <w:p w14:paraId="7D244CFD" w14:textId="77777777" w:rsidR="00DF4478" w:rsidRPr="002C4283" w:rsidRDefault="00DF4478" w:rsidP="00DF4478">
            <w:pPr>
              <w:jc w:val="center"/>
              <w:rPr>
                <w:noProof/>
                <w:sz w:val="18"/>
                <w:szCs w:val="18"/>
                <w:lang w:val="en-IE"/>
              </w:rPr>
            </w:pPr>
            <w:r w:rsidRPr="002C4283">
              <w:rPr>
                <w:noProof/>
                <w:sz w:val="18"/>
                <w:lang w:val="en-IE"/>
              </w:rPr>
              <w:t>Cost</w:t>
            </w:r>
          </w:p>
        </w:tc>
        <w:tc>
          <w:tcPr>
            <w:tcW w:w="540" w:type="dxa"/>
            <w:tcBorders>
              <w:right w:val="dashSmallGap" w:sz="4" w:space="0" w:color="auto"/>
            </w:tcBorders>
            <w:shd w:val="pct10" w:color="auto" w:fill="auto"/>
            <w:textDirection w:val="btLr"/>
            <w:vAlign w:val="center"/>
          </w:tcPr>
          <w:p w14:paraId="74AA8FA0" w14:textId="77777777" w:rsidR="00DF4478" w:rsidRPr="002C4283" w:rsidRDefault="00DF4478" w:rsidP="00DF4478">
            <w:pPr>
              <w:ind w:left="113" w:right="113"/>
              <w:jc w:val="center"/>
              <w:rPr>
                <w:noProof/>
                <w:sz w:val="18"/>
                <w:szCs w:val="18"/>
                <w:lang w:val="en-IE"/>
              </w:rPr>
            </w:pPr>
            <w:r w:rsidRPr="002C4283">
              <w:rPr>
                <w:noProof/>
                <w:sz w:val="18"/>
                <w:lang w:val="en-IE"/>
              </w:rPr>
              <w:t>No</w:t>
            </w:r>
          </w:p>
        </w:tc>
        <w:tc>
          <w:tcPr>
            <w:tcW w:w="648" w:type="dxa"/>
            <w:tcBorders>
              <w:left w:val="dashSmallGap" w:sz="4" w:space="0" w:color="auto"/>
            </w:tcBorders>
            <w:shd w:val="pct10" w:color="auto" w:fill="auto"/>
            <w:vAlign w:val="center"/>
          </w:tcPr>
          <w:p w14:paraId="4E54E7EF" w14:textId="77777777" w:rsidR="00DF4478" w:rsidRPr="002C4283" w:rsidRDefault="00DF4478" w:rsidP="00DF4478">
            <w:pPr>
              <w:jc w:val="center"/>
              <w:rPr>
                <w:noProof/>
                <w:sz w:val="18"/>
                <w:szCs w:val="18"/>
                <w:lang w:val="en-IE"/>
              </w:rPr>
            </w:pPr>
            <w:r w:rsidRPr="002C4283">
              <w:rPr>
                <w:noProof/>
                <w:sz w:val="18"/>
                <w:lang w:val="en-IE"/>
              </w:rPr>
              <w:t>Cost</w:t>
            </w:r>
          </w:p>
        </w:tc>
        <w:tc>
          <w:tcPr>
            <w:tcW w:w="432" w:type="dxa"/>
            <w:tcBorders>
              <w:right w:val="dashSmallGap" w:sz="4" w:space="0" w:color="auto"/>
            </w:tcBorders>
            <w:shd w:val="pct10" w:color="auto" w:fill="auto"/>
            <w:textDirection w:val="btLr"/>
            <w:vAlign w:val="center"/>
          </w:tcPr>
          <w:p w14:paraId="2A528A93" w14:textId="77777777" w:rsidR="00DF4478" w:rsidRPr="002C4283" w:rsidRDefault="00DF4478" w:rsidP="00DF4478">
            <w:pPr>
              <w:ind w:left="113" w:right="113"/>
              <w:jc w:val="center"/>
              <w:rPr>
                <w:noProof/>
                <w:sz w:val="18"/>
                <w:szCs w:val="18"/>
                <w:lang w:val="en-IE"/>
              </w:rPr>
            </w:pPr>
            <w:r w:rsidRPr="002C4283">
              <w:rPr>
                <w:noProof/>
                <w:sz w:val="18"/>
                <w:lang w:val="en-IE"/>
              </w:rPr>
              <w:t>No</w:t>
            </w:r>
          </w:p>
        </w:tc>
        <w:tc>
          <w:tcPr>
            <w:tcW w:w="720" w:type="dxa"/>
            <w:tcBorders>
              <w:left w:val="dashSmallGap" w:sz="4" w:space="0" w:color="auto"/>
            </w:tcBorders>
            <w:shd w:val="pct10" w:color="auto" w:fill="auto"/>
            <w:vAlign w:val="center"/>
          </w:tcPr>
          <w:p w14:paraId="3B9AFF92" w14:textId="77777777" w:rsidR="00DF4478" w:rsidRPr="002C4283" w:rsidRDefault="00DF4478" w:rsidP="00DF4478">
            <w:pPr>
              <w:jc w:val="center"/>
              <w:rPr>
                <w:noProof/>
                <w:sz w:val="18"/>
                <w:szCs w:val="18"/>
                <w:lang w:val="en-IE"/>
              </w:rPr>
            </w:pPr>
            <w:r w:rsidRPr="002C4283">
              <w:rPr>
                <w:noProof/>
                <w:sz w:val="18"/>
                <w:lang w:val="en-IE"/>
              </w:rPr>
              <w:t>Cost</w:t>
            </w:r>
          </w:p>
        </w:tc>
        <w:tc>
          <w:tcPr>
            <w:tcW w:w="540" w:type="dxa"/>
            <w:tcBorders>
              <w:right w:val="dashSmallGap" w:sz="4" w:space="0" w:color="auto"/>
            </w:tcBorders>
            <w:shd w:val="pct10" w:color="auto" w:fill="auto"/>
            <w:textDirection w:val="btLr"/>
            <w:vAlign w:val="center"/>
          </w:tcPr>
          <w:p w14:paraId="444B5988" w14:textId="77777777" w:rsidR="00DF4478" w:rsidRPr="002C4283" w:rsidRDefault="00DF4478" w:rsidP="00DF4478">
            <w:pPr>
              <w:ind w:left="113" w:right="113"/>
              <w:jc w:val="center"/>
              <w:rPr>
                <w:noProof/>
                <w:sz w:val="18"/>
                <w:szCs w:val="18"/>
                <w:lang w:val="en-IE"/>
              </w:rPr>
            </w:pPr>
            <w:r w:rsidRPr="002C4283">
              <w:rPr>
                <w:noProof/>
                <w:sz w:val="18"/>
                <w:lang w:val="en-IE"/>
              </w:rPr>
              <w:t>No</w:t>
            </w:r>
          </w:p>
        </w:tc>
        <w:tc>
          <w:tcPr>
            <w:tcW w:w="720" w:type="dxa"/>
            <w:tcBorders>
              <w:left w:val="dashSmallGap" w:sz="4" w:space="0" w:color="auto"/>
            </w:tcBorders>
            <w:shd w:val="pct10" w:color="auto" w:fill="auto"/>
            <w:vAlign w:val="center"/>
          </w:tcPr>
          <w:p w14:paraId="19B699EA" w14:textId="77777777" w:rsidR="00DF4478" w:rsidRPr="002C4283" w:rsidRDefault="00DF4478" w:rsidP="00DF4478">
            <w:pPr>
              <w:jc w:val="center"/>
              <w:rPr>
                <w:noProof/>
                <w:sz w:val="18"/>
                <w:szCs w:val="18"/>
                <w:lang w:val="en-IE"/>
              </w:rPr>
            </w:pPr>
            <w:r w:rsidRPr="002C4283">
              <w:rPr>
                <w:noProof/>
                <w:sz w:val="18"/>
                <w:lang w:val="en-IE"/>
              </w:rPr>
              <w:t>Cost</w:t>
            </w:r>
          </w:p>
        </w:tc>
        <w:tc>
          <w:tcPr>
            <w:tcW w:w="720" w:type="dxa"/>
            <w:tcBorders>
              <w:right w:val="dashSmallGap" w:sz="4" w:space="0" w:color="auto"/>
            </w:tcBorders>
            <w:shd w:val="pct10" w:color="auto" w:fill="auto"/>
            <w:vAlign w:val="center"/>
          </w:tcPr>
          <w:p w14:paraId="0D3B61E1" w14:textId="77777777" w:rsidR="00DF4478" w:rsidRPr="002C4283" w:rsidRDefault="00DF4478" w:rsidP="00DF4478">
            <w:pPr>
              <w:jc w:val="center"/>
              <w:rPr>
                <w:noProof/>
                <w:sz w:val="18"/>
                <w:szCs w:val="18"/>
                <w:lang w:val="en-IE"/>
              </w:rPr>
            </w:pPr>
            <w:r w:rsidRPr="002C4283">
              <w:rPr>
                <w:noProof/>
                <w:sz w:val="18"/>
                <w:lang w:val="en-IE"/>
              </w:rPr>
              <w:t>Total No</w:t>
            </w:r>
          </w:p>
        </w:tc>
        <w:tc>
          <w:tcPr>
            <w:tcW w:w="900" w:type="dxa"/>
            <w:tcBorders>
              <w:left w:val="dashSmallGap" w:sz="4" w:space="0" w:color="auto"/>
            </w:tcBorders>
            <w:shd w:val="pct10" w:color="auto" w:fill="auto"/>
            <w:vAlign w:val="center"/>
          </w:tcPr>
          <w:p w14:paraId="3A26AD3C" w14:textId="77777777" w:rsidR="00DF4478" w:rsidRPr="002C4283" w:rsidRDefault="00DF4478" w:rsidP="00DF4478">
            <w:pPr>
              <w:jc w:val="center"/>
              <w:rPr>
                <w:noProof/>
                <w:sz w:val="18"/>
                <w:szCs w:val="18"/>
                <w:lang w:val="en-IE"/>
              </w:rPr>
            </w:pPr>
            <w:r w:rsidRPr="002C4283">
              <w:rPr>
                <w:noProof/>
                <w:sz w:val="18"/>
                <w:lang w:val="en-IE"/>
              </w:rPr>
              <w:t>Total cost</w:t>
            </w:r>
          </w:p>
        </w:tc>
      </w:tr>
      <w:tr w:rsidR="00DF4478" w:rsidRPr="002C4283" w14:paraId="7FEBEFDF" w14:textId="77777777" w:rsidTr="005D1D40">
        <w:trPr>
          <w:jc w:val="center"/>
        </w:trPr>
        <w:tc>
          <w:tcPr>
            <w:tcW w:w="2844" w:type="dxa"/>
            <w:gridSpan w:val="3"/>
            <w:vAlign w:val="center"/>
          </w:tcPr>
          <w:p w14:paraId="78D5F1BB" w14:textId="77777777" w:rsidR="00DF4478" w:rsidRPr="002C4283" w:rsidRDefault="00DF4478" w:rsidP="00DF4478">
            <w:pPr>
              <w:spacing w:before="60" w:after="60"/>
              <w:ind w:right="-29"/>
              <w:jc w:val="center"/>
              <w:rPr>
                <w:noProof/>
                <w:sz w:val="18"/>
                <w:szCs w:val="18"/>
                <w:lang w:val="en-IE"/>
              </w:rPr>
            </w:pPr>
            <w:r w:rsidRPr="002C4283">
              <w:rPr>
                <w:noProof/>
                <w:sz w:val="18"/>
                <w:lang w:val="en-IE"/>
              </w:rPr>
              <w:t>SPECIFIC OBJECTIVE No 1</w:t>
            </w:r>
            <w:r w:rsidR="00C056BE">
              <w:rPr>
                <w:rFonts w:eastAsia="Arial Unicode MS"/>
                <w:bCs/>
                <w:noProof/>
                <w:color w:val="000000" w:themeColor="text1"/>
                <w:lang w:val="en-IE"/>
              </w:rPr>
              <w:t> </w:t>
            </w:r>
            <w:r w:rsidRPr="002C4283">
              <w:rPr>
                <w:rStyle w:val="FootnoteReference"/>
                <w:noProof/>
                <w:lang w:val="en-IE"/>
              </w:rPr>
              <w:footnoteReference w:id="18"/>
            </w:r>
            <w:r w:rsidRPr="002C4283">
              <w:rPr>
                <w:noProof/>
                <w:sz w:val="18"/>
                <w:lang w:val="en-IE"/>
              </w:rPr>
              <w:t>…</w:t>
            </w:r>
          </w:p>
        </w:tc>
        <w:tc>
          <w:tcPr>
            <w:tcW w:w="504" w:type="dxa"/>
            <w:tcBorders>
              <w:top w:val="nil"/>
              <w:left w:val="nil"/>
              <w:bottom w:val="nil"/>
              <w:right w:val="nil"/>
            </w:tcBorders>
          </w:tcPr>
          <w:p w14:paraId="42A77A43" w14:textId="77777777" w:rsidR="00DF4478" w:rsidRPr="002C4283" w:rsidRDefault="00DF4478" w:rsidP="00DF4478">
            <w:pPr>
              <w:spacing w:before="60" w:after="60"/>
              <w:ind w:right="-29"/>
              <w:jc w:val="center"/>
              <w:rPr>
                <w:noProof/>
                <w:sz w:val="18"/>
                <w:szCs w:val="18"/>
                <w:lang w:val="en-IE"/>
              </w:rPr>
            </w:pPr>
          </w:p>
        </w:tc>
        <w:tc>
          <w:tcPr>
            <w:tcW w:w="720" w:type="dxa"/>
            <w:tcBorders>
              <w:top w:val="nil"/>
              <w:left w:val="nil"/>
              <w:bottom w:val="nil"/>
              <w:right w:val="nil"/>
            </w:tcBorders>
          </w:tcPr>
          <w:p w14:paraId="2E0A2266" w14:textId="77777777" w:rsidR="00DF4478" w:rsidRPr="002C4283" w:rsidRDefault="00DF4478" w:rsidP="00DF4478">
            <w:pPr>
              <w:spacing w:before="60" w:after="60"/>
              <w:ind w:right="-29"/>
              <w:jc w:val="center"/>
              <w:rPr>
                <w:noProof/>
                <w:sz w:val="18"/>
                <w:szCs w:val="18"/>
                <w:lang w:val="en-IE"/>
              </w:rPr>
            </w:pPr>
          </w:p>
        </w:tc>
        <w:tc>
          <w:tcPr>
            <w:tcW w:w="540" w:type="dxa"/>
            <w:tcBorders>
              <w:top w:val="nil"/>
              <w:left w:val="nil"/>
              <w:bottom w:val="nil"/>
              <w:right w:val="nil"/>
            </w:tcBorders>
          </w:tcPr>
          <w:p w14:paraId="55D67686" w14:textId="77777777" w:rsidR="00DF4478" w:rsidRPr="002C4283" w:rsidRDefault="00DF4478" w:rsidP="00DF4478">
            <w:pPr>
              <w:spacing w:before="60" w:after="60"/>
              <w:ind w:right="-29"/>
              <w:jc w:val="center"/>
              <w:rPr>
                <w:noProof/>
                <w:sz w:val="18"/>
                <w:szCs w:val="18"/>
                <w:lang w:val="en-IE"/>
              </w:rPr>
            </w:pPr>
          </w:p>
        </w:tc>
        <w:tc>
          <w:tcPr>
            <w:tcW w:w="720" w:type="dxa"/>
            <w:tcBorders>
              <w:top w:val="nil"/>
              <w:left w:val="nil"/>
              <w:bottom w:val="nil"/>
              <w:right w:val="nil"/>
            </w:tcBorders>
          </w:tcPr>
          <w:p w14:paraId="1F8DD9DC" w14:textId="77777777" w:rsidR="00DF4478" w:rsidRPr="002C4283" w:rsidRDefault="00DF4478" w:rsidP="00DF4478">
            <w:pPr>
              <w:spacing w:before="60" w:after="60"/>
              <w:ind w:right="-29"/>
              <w:jc w:val="center"/>
              <w:rPr>
                <w:noProof/>
                <w:sz w:val="18"/>
                <w:szCs w:val="18"/>
                <w:lang w:val="en-IE"/>
              </w:rPr>
            </w:pPr>
          </w:p>
        </w:tc>
        <w:tc>
          <w:tcPr>
            <w:tcW w:w="720" w:type="dxa"/>
            <w:tcBorders>
              <w:top w:val="nil"/>
              <w:left w:val="nil"/>
              <w:bottom w:val="nil"/>
              <w:right w:val="nil"/>
            </w:tcBorders>
          </w:tcPr>
          <w:p w14:paraId="1FEB84F8" w14:textId="77777777" w:rsidR="00DF4478" w:rsidRPr="002C4283" w:rsidRDefault="00DF4478" w:rsidP="00DF4478">
            <w:pPr>
              <w:spacing w:before="60" w:after="60"/>
              <w:ind w:right="-29"/>
              <w:jc w:val="center"/>
              <w:rPr>
                <w:noProof/>
                <w:sz w:val="18"/>
                <w:szCs w:val="18"/>
                <w:lang w:val="en-IE"/>
              </w:rPr>
            </w:pPr>
          </w:p>
        </w:tc>
        <w:tc>
          <w:tcPr>
            <w:tcW w:w="720" w:type="dxa"/>
            <w:tcBorders>
              <w:top w:val="nil"/>
              <w:left w:val="nil"/>
              <w:bottom w:val="nil"/>
              <w:right w:val="nil"/>
            </w:tcBorders>
          </w:tcPr>
          <w:p w14:paraId="2958F2D7" w14:textId="77777777" w:rsidR="00DF4478" w:rsidRPr="002C4283" w:rsidRDefault="00DF4478" w:rsidP="00DF4478">
            <w:pPr>
              <w:spacing w:before="60" w:after="60"/>
              <w:ind w:right="-29"/>
              <w:jc w:val="center"/>
              <w:rPr>
                <w:noProof/>
                <w:sz w:val="18"/>
                <w:szCs w:val="18"/>
                <w:lang w:val="en-IE"/>
              </w:rPr>
            </w:pPr>
          </w:p>
        </w:tc>
        <w:tc>
          <w:tcPr>
            <w:tcW w:w="900" w:type="dxa"/>
            <w:tcBorders>
              <w:top w:val="nil"/>
              <w:left w:val="nil"/>
              <w:bottom w:val="nil"/>
              <w:right w:val="nil"/>
            </w:tcBorders>
          </w:tcPr>
          <w:p w14:paraId="5468E64A" w14:textId="77777777" w:rsidR="00DF4478" w:rsidRPr="002C4283" w:rsidRDefault="00DF4478" w:rsidP="00DF4478">
            <w:pPr>
              <w:spacing w:before="60" w:after="60"/>
              <w:ind w:right="-29"/>
              <w:jc w:val="center"/>
              <w:rPr>
                <w:noProof/>
                <w:sz w:val="18"/>
                <w:szCs w:val="18"/>
                <w:lang w:val="en-IE"/>
              </w:rPr>
            </w:pPr>
          </w:p>
        </w:tc>
        <w:tc>
          <w:tcPr>
            <w:tcW w:w="720" w:type="dxa"/>
            <w:gridSpan w:val="2"/>
            <w:tcBorders>
              <w:top w:val="nil"/>
              <w:left w:val="nil"/>
              <w:bottom w:val="nil"/>
              <w:right w:val="nil"/>
            </w:tcBorders>
          </w:tcPr>
          <w:p w14:paraId="575789F6" w14:textId="77777777" w:rsidR="00DF4478" w:rsidRPr="002C4283" w:rsidRDefault="00DF4478" w:rsidP="00DF4478">
            <w:pPr>
              <w:spacing w:before="60" w:after="60"/>
              <w:ind w:right="-29"/>
              <w:jc w:val="center"/>
              <w:rPr>
                <w:noProof/>
                <w:sz w:val="18"/>
                <w:szCs w:val="18"/>
                <w:lang w:val="en-IE"/>
              </w:rPr>
            </w:pPr>
          </w:p>
        </w:tc>
        <w:tc>
          <w:tcPr>
            <w:tcW w:w="540" w:type="dxa"/>
            <w:tcBorders>
              <w:top w:val="nil"/>
              <w:left w:val="nil"/>
              <w:bottom w:val="nil"/>
              <w:right w:val="nil"/>
            </w:tcBorders>
          </w:tcPr>
          <w:p w14:paraId="54547D7B" w14:textId="77777777" w:rsidR="00DF4478" w:rsidRPr="002C4283" w:rsidRDefault="00DF4478" w:rsidP="00DF4478">
            <w:pPr>
              <w:spacing w:before="60" w:after="60"/>
              <w:ind w:right="-29"/>
              <w:jc w:val="center"/>
              <w:rPr>
                <w:noProof/>
                <w:sz w:val="18"/>
                <w:szCs w:val="18"/>
                <w:lang w:val="en-IE"/>
              </w:rPr>
            </w:pPr>
          </w:p>
        </w:tc>
        <w:tc>
          <w:tcPr>
            <w:tcW w:w="648" w:type="dxa"/>
            <w:tcBorders>
              <w:top w:val="nil"/>
              <w:left w:val="nil"/>
              <w:bottom w:val="nil"/>
              <w:right w:val="nil"/>
            </w:tcBorders>
          </w:tcPr>
          <w:p w14:paraId="485EACBA" w14:textId="77777777" w:rsidR="00DF4478" w:rsidRPr="002C4283" w:rsidRDefault="00DF4478" w:rsidP="00DF4478">
            <w:pPr>
              <w:spacing w:before="60" w:after="60"/>
              <w:ind w:right="-29"/>
              <w:jc w:val="center"/>
              <w:rPr>
                <w:noProof/>
                <w:sz w:val="18"/>
                <w:szCs w:val="18"/>
                <w:lang w:val="en-IE"/>
              </w:rPr>
            </w:pPr>
          </w:p>
        </w:tc>
        <w:tc>
          <w:tcPr>
            <w:tcW w:w="432" w:type="dxa"/>
            <w:tcBorders>
              <w:top w:val="nil"/>
              <w:left w:val="nil"/>
              <w:bottom w:val="nil"/>
              <w:right w:val="nil"/>
            </w:tcBorders>
          </w:tcPr>
          <w:p w14:paraId="73153BA0" w14:textId="77777777" w:rsidR="00DF4478" w:rsidRPr="002C4283" w:rsidRDefault="00DF4478" w:rsidP="00DF4478">
            <w:pPr>
              <w:spacing w:before="60" w:after="60"/>
              <w:ind w:right="-29"/>
              <w:jc w:val="center"/>
              <w:rPr>
                <w:noProof/>
                <w:sz w:val="18"/>
                <w:szCs w:val="18"/>
                <w:lang w:val="en-IE"/>
              </w:rPr>
            </w:pPr>
          </w:p>
        </w:tc>
        <w:tc>
          <w:tcPr>
            <w:tcW w:w="720" w:type="dxa"/>
            <w:tcBorders>
              <w:top w:val="nil"/>
              <w:left w:val="nil"/>
              <w:bottom w:val="nil"/>
              <w:right w:val="nil"/>
            </w:tcBorders>
          </w:tcPr>
          <w:p w14:paraId="109D6416" w14:textId="77777777" w:rsidR="00DF4478" w:rsidRPr="002C4283" w:rsidRDefault="00DF4478" w:rsidP="00DF4478">
            <w:pPr>
              <w:spacing w:before="60" w:after="60"/>
              <w:ind w:right="-29"/>
              <w:jc w:val="center"/>
              <w:rPr>
                <w:noProof/>
                <w:sz w:val="18"/>
                <w:szCs w:val="18"/>
                <w:lang w:val="en-IE"/>
              </w:rPr>
            </w:pPr>
          </w:p>
        </w:tc>
        <w:tc>
          <w:tcPr>
            <w:tcW w:w="540" w:type="dxa"/>
            <w:tcBorders>
              <w:top w:val="nil"/>
              <w:left w:val="nil"/>
              <w:bottom w:val="nil"/>
              <w:right w:val="nil"/>
            </w:tcBorders>
          </w:tcPr>
          <w:p w14:paraId="01155652" w14:textId="77777777" w:rsidR="00DF4478" w:rsidRPr="002C4283" w:rsidRDefault="00DF4478" w:rsidP="00DF4478">
            <w:pPr>
              <w:spacing w:before="60" w:after="60"/>
              <w:ind w:right="-29"/>
              <w:jc w:val="center"/>
              <w:rPr>
                <w:noProof/>
                <w:sz w:val="18"/>
                <w:szCs w:val="18"/>
                <w:lang w:val="en-IE"/>
              </w:rPr>
            </w:pPr>
          </w:p>
        </w:tc>
        <w:tc>
          <w:tcPr>
            <w:tcW w:w="720" w:type="dxa"/>
            <w:tcBorders>
              <w:top w:val="nil"/>
              <w:left w:val="nil"/>
              <w:bottom w:val="nil"/>
              <w:right w:val="nil"/>
            </w:tcBorders>
          </w:tcPr>
          <w:p w14:paraId="2A9D2F5A" w14:textId="77777777" w:rsidR="00DF4478" w:rsidRPr="002C4283" w:rsidRDefault="00DF4478" w:rsidP="00DF4478">
            <w:pPr>
              <w:spacing w:before="60" w:after="60"/>
              <w:ind w:right="-29"/>
              <w:jc w:val="center"/>
              <w:rPr>
                <w:noProof/>
                <w:sz w:val="18"/>
                <w:szCs w:val="18"/>
                <w:lang w:val="en-IE"/>
              </w:rPr>
            </w:pPr>
          </w:p>
        </w:tc>
        <w:tc>
          <w:tcPr>
            <w:tcW w:w="720" w:type="dxa"/>
            <w:tcBorders>
              <w:top w:val="nil"/>
              <w:left w:val="nil"/>
              <w:bottom w:val="nil"/>
              <w:right w:val="nil"/>
            </w:tcBorders>
          </w:tcPr>
          <w:p w14:paraId="6B2E65F0" w14:textId="77777777" w:rsidR="00DF4478" w:rsidRPr="002C4283" w:rsidRDefault="00DF4478" w:rsidP="00DF4478">
            <w:pPr>
              <w:spacing w:before="60" w:after="60"/>
              <w:ind w:right="-29"/>
              <w:jc w:val="center"/>
              <w:rPr>
                <w:noProof/>
                <w:sz w:val="18"/>
                <w:szCs w:val="18"/>
                <w:lang w:val="en-IE"/>
              </w:rPr>
            </w:pPr>
          </w:p>
        </w:tc>
        <w:tc>
          <w:tcPr>
            <w:tcW w:w="900" w:type="dxa"/>
            <w:tcBorders>
              <w:top w:val="nil"/>
              <w:left w:val="nil"/>
              <w:bottom w:val="nil"/>
              <w:right w:val="nil"/>
            </w:tcBorders>
          </w:tcPr>
          <w:p w14:paraId="6E099026" w14:textId="77777777" w:rsidR="00DF4478" w:rsidRPr="002C4283" w:rsidRDefault="00DF4478" w:rsidP="00DF4478">
            <w:pPr>
              <w:spacing w:before="60" w:after="60"/>
              <w:ind w:right="-29"/>
              <w:jc w:val="center"/>
              <w:rPr>
                <w:noProof/>
                <w:sz w:val="18"/>
                <w:szCs w:val="18"/>
                <w:lang w:val="en-IE"/>
              </w:rPr>
            </w:pPr>
          </w:p>
        </w:tc>
      </w:tr>
      <w:tr w:rsidR="00DF4478" w:rsidRPr="002C4283" w14:paraId="60815BBB" w14:textId="77777777" w:rsidTr="005D1D40">
        <w:trPr>
          <w:trHeight w:hRule="exact" w:val="369"/>
          <w:jc w:val="center"/>
        </w:trPr>
        <w:tc>
          <w:tcPr>
            <w:tcW w:w="1423" w:type="dxa"/>
          </w:tcPr>
          <w:p w14:paraId="195E37C6" w14:textId="77777777" w:rsidR="00DF4478" w:rsidRPr="002C4283" w:rsidRDefault="00DF4478" w:rsidP="00DF4478">
            <w:pPr>
              <w:ind w:right="-29"/>
              <w:jc w:val="center"/>
              <w:rPr>
                <w:noProof/>
                <w:sz w:val="18"/>
                <w:szCs w:val="18"/>
                <w:lang w:val="en-IE"/>
              </w:rPr>
            </w:pPr>
            <w:r w:rsidRPr="002C4283">
              <w:rPr>
                <w:noProof/>
                <w:sz w:val="18"/>
                <w:lang w:val="en-IE"/>
              </w:rPr>
              <w:t>- Output</w:t>
            </w:r>
          </w:p>
        </w:tc>
        <w:tc>
          <w:tcPr>
            <w:tcW w:w="720" w:type="dxa"/>
          </w:tcPr>
          <w:p w14:paraId="4E8E60D9" w14:textId="77777777" w:rsidR="00DF4478" w:rsidRPr="002C4283" w:rsidRDefault="00DF4478" w:rsidP="00DF4478">
            <w:pPr>
              <w:ind w:right="-29"/>
              <w:jc w:val="center"/>
              <w:rPr>
                <w:noProof/>
                <w:sz w:val="18"/>
                <w:szCs w:val="18"/>
                <w:lang w:val="en-IE"/>
              </w:rPr>
            </w:pPr>
          </w:p>
        </w:tc>
        <w:tc>
          <w:tcPr>
            <w:tcW w:w="701" w:type="dxa"/>
          </w:tcPr>
          <w:p w14:paraId="47264E55" w14:textId="77777777" w:rsidR="00DF4478" w:rsidRPr="002C4283" w:rsidRDefault="00DF4478" w:rsidP="00DF4478">
            <w:pPr>
              <w:ind w:right="-29"/>
              <w:jc w:val="center"/>
              <w:rPr>
                <w:noProof/>
                <w:sz w:val="18"/>
                <w:szCs w:val="18"/>
                <w:lang w:val="en-IE"/>
              </w:rPr>
            </w:pPr>
          </w:p>
        </w:tc>
        <w:tc>
          <w:tcPr>
            <w:tcW w:w="504" w:type="dxa"/>
            <w:tcBorders>
              <w:right w:val="dashSmallGap" w:sz="4" w:space="0" w:color="auto"/>
            </w:tcBorders>
          </w:tcPr>
          <w:p w14:paraId="2397E321" w14:textId="77777777" w:rsidR="00DF4478" w:rsidRPr="002C4283" w:rsidRDefault="00DF4478" w:rsidP="00DF4478">
            <w:pPr>
              <w:ind w:right="-29"/>
              <w:jc w:val="center"/>
              <w:rPr>
                <w:noProof/>
                <w:sz w:val="18"/>
                <w:szCs w:val="18"/>
                <w:lang w:val="en-IE"/>
              </w:rPr>
            </w:pPr>
          </w:p>
        </w:tc>
        <w:tc>
          <w:tcPr>
            <w:tcW w:w="720" w:type="dxa"/>
            <w:tcBorders>
              <w:left w:val="dashSmallGap" w:sz="4" w:space="0" w:color="auto"/>
            </w:tcBorders>
          </w:tcPr>
          <w:p w14:paraId="14F13112" w14:textId="77777777" w:rsidR="00DF4478" w:rsidRPr="002C4283" w:rsidRDefault="00DF4478" w:rsidP="00DF4478">
            <w:pPr>
              <w:ind w:right="-29"/>
              <w:jc w:val="center"/>
              <w:rPr>
                <w:noProof/>
                <w:sz w:val="18"/>
                <w:szCs w:val="18"/>
                <w:lang w:val="en-IE"/>
              </w:rPr>
            </w:pPr>
          </w:p>
        </w:tc>
        <w:tc>
          <w:tcPr>
            <w:tcW w:w="540" w:type="dxa"/>
            <w:tcBorders>
              <w:right w:val="dashSmallGap" w:sz="4" w:space="0" w:color="auto"/>
            </w:tcBorders>
          </w:tcPr>
          <w:p w14:paraId="03F44F57" w14:textId="77777777" w:rsidR="00DF4478" w:rsidRPr="002C4283" w:rsidRDefault="00DF4478" w:rsidP="00DF4478">
            <w:pPr>
              <w:ind w:right="-29"/>
              <w:jc w:val="center"/>
              <w:rPr>
                <w:noProof/>
                <w:sz w:val="18"/>
                <w:szCs w:val="18"/>
                <w:lang w:val="en-IE"/>
              </w:rPr>
            </w:pPr>
          </w:p>
        </w:tc>
        <w:tc>
          <w:tcPr>
            <w:tcW w:w="720" w:type="dxa"/>
            <w:tcBorders>
              <w:left w:val="dashSmallGap" w:sz="4" w:space="0" w:color="auto"/>
            </w:tcBorders>
          </w:tcPr>
          <w:p w14:paraId="4E94813D" w14:textId="77777777" w:rsidR="00DF4478" w:rsidRPr="002C4283" w:rsidRDefault="00DF4478" w:rsidP="00DF4478">
            <w:pPr>
              <w:ind w:right="-29"/>
              <w:jc w:val="center"/>
              <w:rPr>
                <w:noProof/>
                <w:sz w:val="18"/>
                <w:szCs w:val="18"/>
                <w:lang w:val="en-IE"/>
              </w:rPr>
            </w:pPr>
          </w:p>
        </w:tc>
        <w:tc>
          <w:tcPr>
            <w:tcW w:w="720" w:type="dxa"/>
            <w:tcBorders>
              <w:right w:val="dashSmallGap" w:sz="4" w:space="0" w:color="auto"/>
            </w:tcBorders>
          </w:tcPr>
          <w:p w14:paraId="322EE9B0" w14:textId="77777777" w:rsidR="00DF4478" w:rsidRPr="002C4283" w:rsidRDefault="00DF4478" w:rsidP="00DF4478">
            <w:pPr>
              <w:ind w:right="-29"/>
              <w:jc w:val="center"/>
              <w:rPr>
                <w:noProof/>
                <w:sz w:val="18"/>
                <w:szCs w:val="18"/>
                <w:lang w:val="en-IE"/>
              </w:rPr>
            </w:pPr>
          </w:p>
        </w:tc>
        <w:tc>
          <w:tcPr>
            <w:tcW w:w="720" w:type="dxa"/>
            <w:tcBorders>
              <w:left w:val="dashSmallGap" w:sz="4" w:space="0" w:color="auto"/>
            </w:tcBorders>
          </w:tcPr>
          <w:p w14:paraId="4CC7C753" w14:textId="77777777" w:rsidR="00DF4478" w:rsidRPr="002C4283" w:rsidRDefault="00DF4478" w:rsidP="00DF4478">
            <w:pPr>
              <w:ind w:right="-29"/>
              <w:jc w:val="center"/>
              <w:rPr>
                <w:noProof/>
                <w:sz w:val="18"/>
                <w:szCs w:val="18"/>
                <w:lang w:val="en-IE"/>
              </w:rPr>
            </w:pPr>
          </w:p>
        </w:tc>
        <w:tc>
          <w:tcPr>
            <w:tcW w:w="900" w:type="dxa"/>
            <w:tcBorders>
              <w:right w:val="dashSmallGap" w:sz="4" w:space="0" w:color="auto"/>
            </w:tcBorders>
          </w:tcPr>
          <w:p w14:paraId="27369272" w14:textId="77777777" w:rsidR="00DF4478" w:rsidRPr="002C4283" w:rsidRDefault="00DF4478" w:rsidP="00DF4478">
            <w:pPr>
              <w:ind w:right="-29"/>
              <w:jc w:val="center"/>
              <w:rPr>
                <w:noProof/>
                <w:sz w:val="18"/>
                <w:szCs w:val="18"/>
                <w:lang w:val="en-IE"/>
              </w:rPr>
            </w:pPr>
          </w:p>
        </w:tc>
        <w:tc>
          <w:tcPr>
            <w:tcW w:w="720" w:type="dxa"/>
            <w:gridSpan w:val="2"/>
            <w:tcBorders>
              <w:left w:val="dashSmallGap" w:sz="4" w:space="0" w:color="auto"/>
            </w:tcBorders>
          </w:tcPr>
          <w:p w14:paraId="739CEA57" w14:textId="77777777" w:rsidR="00DF4478" w:rsidRPr="002C4283" w:rsidRDefault="00DF4478" w:rsidP="00DF4478">
            <w:pPr>
              <w:ind w:right="-29"/>
              <w:jc w:val="center"/>
              <w:rPr>
                <w:noProof/>
                <w:sz w:val="18"/>
                <w:szCs w:val="18"/>
                <w:lang w:val="en-IE"/>
              </w:rPr>
            </w:pPr>
          </w:p>
        </w:tc>
        <w:tc>
          <w:tcPr>
            <w:tcW w:w="540" w:type="dxa"/>
            <w:tcBorders>
              <w:right w:val="dashSmallGap" w:sz="4" w:space="0" w:color="auto"/>
            </w:tcBorders>
          </w:tcPr>
          <w:p w14:paraId="65D6FE05" w14:textId="77777777" w:rsidR="00DF4478" w:rsidRPr="002C4283" w:rsidRDefault="00DF4478" w:rsidP="00DF4478">
            <w:pPr>
              <w:ind w:right="-29"/>
              <w:jc w:val="center"/>
              <w:rPr>
                <w:noProof/>
                <w:sz w:val="18"/>
                <w:szCs w:val="18"/>
                <w:lang w:val="en-IE"/>
              </w:rPr>
            </w:pPr>
          </w:p>
        </w:tc>
        <w:tc>
          <w:tcPr>
            <w:tcW w:w="648" w:type="dxa"/>
            <w:tcBorders>
              <w:left w:val="dashSmallGap" w:sz="4" w:space="0" w:color="auto"/>
            </w:tcBorders>
          </w:tcPr>
          <w:p w14:paraId="03DBEDBF" w14:textId="77777777" w:rsidR="00DF4478" w:rsidRPr="002C4283" w:rsidRDefault="00DF4478" w:rsidP="00DF4478">
            <w:pPr>
              <w:ind w:right="-29"/>
              <w:jc w:val="center"/>
              <w:rPr>
                <w:noProof/>
                <w:sz w:val="18"/>
                <w:szCs w:val="18"/>
                <w:lang w:val="en-IE"/>
              </w:rPr>
            </w:pPr>
          </w:p>
        </w:tc>
        <w:tc>
          <w:tcPr>
            <w:tcW w:w="432" w:type="dxa"/>
            <w:tcBorders>
              <w:right w:val="dashSmallGap" w:sz="4" w:space="0" w:color="auto"/>
            </w:tcBorders>
          </w:tcPr>
          <w:p w14:paraId="273C6964" w14:textId="77777777" w:rsidR="00DF4478" w:rsidRPr="002C4283" w:rsidRDefault="00DF4478" w:rsidP="00DF4478">
            <w:pPr>
              <w:ind w:right="-29"/>
              <w:jc w:val="center"/>
              <w:rPr>
                <w:noProof/>
                <w:sz w:val="18"/>
                <w:szCs w:val="18"/>
                <w:lang w:val="en-IE"/>
              </w:rPr>
            </w:pPr>
          </w:p>
        </w:tc>
        <w:tc>
          <w:tcPr>
            <w:tcW w:w="720" w:type="dxa"/>
            <w:tcBorders>
              <w:left w:val="dashSmallGap" w:sz="4" w:space="0" w:color="auto"/>
            </w:tcBorders>
          </w:tcPr>
          <w:p w14:paraId="53A3F339" w14:textId="77777777" w:rsidR="00DF4478" w:rsidRPr="002C4283" w:rsidRDefault="00DF4478" w:rsidP="00DF4478">
            <w:pPr>
              <w:ind w:right="-29"/>
              <w:jc w:val="center"/>
              <w:rPr>
                <w:noProof/>
                <w:sz w:val="18"/>
                <w:szCs w:val="18"/>
                <w:lang w:val="en-IE"/>
              </w:rPr>
            </w:pPr>
          </w:p>
        </w:tc>
        <w:tc>
          <w:tcPr>
            <w:tcW w:w="540" w:type="dxa"/>
            <w:tcBorders>
              <w:right w:val="dashSmallGap" w:sz="4" w:space="0" w:color="auto"/>
            </w:tcBorders>
          </w:tcPr>
          <w:p w14:paraId="53B6C000" w14:textId="77777777" w:rsidR="00DF4478" w:rsidRPr="002C4283" w:rsidRDefault="00DF4478" w:rsidP="00DF4478">
            <w:pPr>
              <w:ind w:right="-29"/>
              <w:jc w:val="center"/>
              <w:rPr>
                <w:noProof/>
                <w:sz w:val="18"/>
                <w:szCs w:val="18"/>
                <w:lang w:val="en-IE"/>
              </w:rPr>
            </w:pPr>
          </w:p>
        </w:tc>
        <w:tc>
          <w:tcPr>
            <w:tcW w:w="720" w:type="dxa"/>
            <w:tcBorders>
              <w:left w:val="dashSmallGap" w:sz="4" w:space="0" w:color="auto"/>
            </w:tcBorders>
          </w:tcPr>
          <w:p w14:paraId="24F0A83A" w14:textId="77777777" w:rsidR="00DF4478" w:rsidRPr="002C4283" w:rsidRDefault="00DF4478" w:rsidP="00DF4478">
            <w:pPr>
              <w:ind w:right="-29"/>
              <w:jc w:val="center"/>
              <w:rPr>
                <w:noProof/>
                <w:sz w:val="18"/>
                <w:szCs w:val="18"/>
                <w:lang w:val="en-IE"/>
              </w:rPr>
            </w:pPr>
          </w:p>
        </w:tc>
        <w:tc>
          <w:tcPr>
            <w:tcW w:w="720" w:type="dxa"/>
          </w:tcPr>
          <w:p w14:paraId="3F7285F2" w14:textId="77777777" w:rsidR="00DF4478" w:rsidRPr="002C4283" w:rsidRDefault="00DF4478" w:rsidP="00DF4478">
            <w:pPr>
              <w:ind w:right="-29"/>
              <w:jc w:val="center"/>
              <w:rPr>
                <w:noProof/>
                <w:sz w:val="18"/>
                <w:szCs w:val="18"/>
                <w:lang w:val="en-IE"/>
              </w:rPr>
            </w:pPr>
          </w:p>
        </w:tc>
        <w:tc>
          <w:tcPr>
            <w:tcW w:w="900" w:type="dxa"/>
          </w:tcPr>
          <w:p w14:paraId="27897CB1" w14:textId="77777777" w:rsidR="00DF4478" w:rsidRPr="002C4283" w:rsidRDefault="00DF4478" w:rsidP="00DF4478">
            <w:pPr>
              <w:ind w:right="-29"/>
              <w:jc w:val="center"/>
              <w:rPr>
                <w:noProof/>
                <w:sz w:val="18"/>
                <w:szCs w:val="18"/>
                <w:lang w:val="en-IE"/>
              </w:rPr>
            </w:pPr>
          </w:p>
        </w:tc>
      </w:tr>
      <w:tr w:rsidR="00DF4478" w:rsidRPr="002C4283" w14:paraId="02B3F4EB" w14:textId="77777777" w:rsidTr="005D1D40">
        <w:trPr>
          <w:trHeight w:hRule="exact" w:val="369"/>
          <w:jc w:val="center"/>
        </w:trPr>
        <w:tc>
          <w:tcPr>
            <w:tcW w:w="1423" w:type="dxa"/>
          </w:tcPr>
          <w:p w14:paraId="5DA8EF12" w14:textId="77777777" w:rsidR="00DF4478" w:rsidRPr="002C4283" w:rsidRDefault="00DF4478" w:rsidP="00DF4478">
            <w:pPr>
              <w:ind w:right="-29"/>
              <w:jc w:val="center"/>
              <w:rPr>
                <w:noProof/>
                <w:sz w:val="18"/>
                <w:szCs w:val="18"/>
                <w:lang w:val="en-IE"/>
              </w:rPr>
            </w:pPr>
            <w:r w:rsidRPr="002C4283">
              <w:rPr>
                <w:noProof/>
                <w:sz w:val="18"/>
                <w:lang w:val="en-IE"/>
              </w:rPr>
              <w:t>- Output</w:t>
            </w:r>
          </w:p>
        </w:tc>
        <w:tc>
          <w:tcPr>
            <w:tcW w:w="720" w:type="dxa"/>
          </w:tcPr>
          <w:p w14:paraId="34E87316" w14:textId="77777777" w:rsidR="00DF4478" w:rsidRPr="002C4283" w:rsidRDefault="00DF4478" w:rsidP="00DF4478">
            <w:pPr>
              <w:ind w:right="-29"/>
              <w:jc w:val="center"/>
              <w:rPr>
                <w:noProof/>
                <w:sz w:val="18"/>
                <w:szCs w:val="18"/>
                <w:lang w:val="en-IE"/>
              </w:rPr>
            </w:pPr>
          </w:p>
        </w:tc>
        <w:tc>
          <w:tcPr>
            <w:tcW w:w="701" w:type="dxa"/>
          </w:tcPr>
          <w:p w14:paraId="5493DBE6" w14:textId="77777777" w:rsidR="00DF4478" w:rsidRPr="002C4283" w:rsidRDefault="00DF4478" w:rsidP="00DF4478">
            <w:pPr>
              <w:ind w:right="-29"/>
              <w:jc w:val="center"/>
              <w:rPr>
                <w:noProof/>
                <w:sz w:val="18"/>
                <w:szCs w:val="18"/>
                <w:lang w:val="en-IE"/>
              </w:rPr>
            </w:pPr>
          </w:p>
        </w:tc>
        <w:tc>
          <w:tcPr>
            <w:tcW w:w="504" w:type="dxa"/>
            <w:tcBorders>
              <w:right w:val="dashSmallGap" w:sz="4" w:space="0" w:color="auto"/>
            </w:tcBorders>
          </w:tcPr>
          <w:p w14:paraId="4767D647" w14:textId="77777777" w:rsidR="00DF4478" w:rsidRPr="002C4283" w:rsidRDefault="00DF4478" w:rsidP="00DF4478">
            <w:pPr>
              <w:ind w:right="-29"/>
              <w:jc w:val="center"/>
              <w:rPr>
                <w:noProof/>
                <w:sz w:val="18"/>
                <w:szCs w:val="18"/>
                <w:lang w:val="en-IE"/>
              </w:rPr>
            </w:pPr>
          </w:p>
        </w:tc>
        <w:tc>
          <w:tcPr>
            <w:tcW w:w="720" w:type="dxa"/>
            <w:tcBorders>
              <w:left w:val="dashSmallGap" w:sz="4" w:space="0" w:color="auto"/>
            </w:tcBorders>
          </w:tcPr>
          <w:p w14:paraId="759445D2" w14:textId="77777777" w:rsidR="00DF4478" w:rsidRPr="002C4283" w:rsidRDefault="00DF4478" w:rsidP="00DF4478">
            <w:pPr>
              <w:ind w:right="-29"/>
              <w:jc w:val="center"/>
              <w:rPr>
                <w:noProof/>
                <w:sz w:val="18"/>
                <w:szCs w:val="18"/>
                <w:lang w:val="en-IE"/>
              </w:rPr>
            </w:pPr>
          </w:p>
        </w:tc>
        <w:tc>
          <w:tcPr>
            <w:tcW w:w="540" w:type="dxa"/>
            <w:tcBorders>
              <w:right w:val="dashSmallGap" w:sz="4" w:space="0" w:color="auto"/>
            </w:tcBorders>
          </w:tcPr>
          <w:p w14:paraId="544775EF" w14:textId="77777777" w:rsidR="00DF4478" w:rsidRPr="002C4283" w:rsidRDefault="00DF4478" w:rsidP="00DF4478">
            <w:pPr>
              <w:ind w:right="-29"/>
              <w:jc w:val="center"/>
              <w:rPr>
                <w:noProof/>
                <w:sz w:val="18"/>
                <w:szCs w:val="18"/>
                <w:lang w:val="en-IE"/>
              </w:rPr>
            </w:pPr>
          </w:p>
        </w:tc>
        <w:tc>
          <w:tcPr>
            <w:tcW w:w="720" w:type="dxa"/>
            <w:tcBorders>
              <w:left w:val="dashSmallGap" w:sz="4" w:space="0" w:color="auto"/>
            </w:tcBorders>
          </w:tcPr>
          <w:p w14:paraId="54843A59" w14:textId="77777777" w:rsidR="00DF4478" w:rsidRPr="002C4283" w:rsidRDefault="00DF4478" w:rsidP="00DF4478">
            <w:pPr>
              <w:ind w:right="-29"/>
              <w:jc w:val="center"/>
              <w:rPr>
                <w:noProof/>
                <w:sz w:val="18"/>
                <w:szCs w:val="18"/>
                <w:lang w:val="en-IE"/>
              </w:rPr>
            </w:pPr>
          </w:p>
        </w:tc>
        <w:tc>
          <w:tcPr>
            <w:tcW w:w="720" w:type="dxa"/>
            <w:tcBorders>
              <w:right w:val="dashSmallGap" w:sz="4" w:space="0" w:color="auto"/>
            </w:tcBorders>
          </w:tcPr>
          <w:p w14:paraId="6FBF5114" w14:textId="77777777" w:rsidR="00DF4478" w:rsidRPr="002C4283" w:rsidRDefault="00DF4478" w:rsidP="00DF4478">
            <w:pPr>
              <w:ind w:right="-29"/>
              <w:jc w:val="center"/>
              <w:rPr>
                <w:noProof/>
                <w:sz w:val="18"/>
                <w:szCs w:val="18"/>
                <w:lang w:val="en-IE"/>
              </w:rPr>
            </w:pPr>
          </w:p>
        </w:tc>
        <w:tc>
          <w:tcPr>
            <w:tcW w:w="720" w:type="dxa"/>
            <w:tcBorders>
              <w:left w:val="dashSmallGap" w:sz="4" w:space="0" w:color="auto"/>
            </w:tcBorders>
          </w:tcPr>
          <w:p w14:paraId="199669EC" w14:textId="77777777" w:rsidR="00DF4478" w:rsidRPr="002C4283" w:rsidRDefault="00DF4478" w:rsidP="00DF4478">
            <w:pPr>
              <w:ind w:right="-29"/>
              <w:jc w:val="center"/>
              <w:rPr>
                <w:noProof/>
                <w:sz w:val="18"/>
                <w:szCs w:val="18"/>
                <w:lang w:val="en-IE"/>
              </w:rPr>
            </w:pPr>
          </w:p>
        </w:tc>
        <w:tc>
          <w:tcPr>
            <w:tcW w:w="900" w:type="dxa"/>
            <w:tcBorders>
              <w:right w:val="dashSmallGap" w:sz="4" w:space="0" w:color="auto"/>
            </w:tcBorders>
          </w:tcPr>
          <w:p w14:paraId="3A6A4DBD" w14:textId="77777777" w:rsidR="00DF4478" w:rsidRPr="002C4283" w:rsidRDefault="00DF4478" w:rsidP="00DF4478">
            <w:pPr>
              <w:ind w:right="-29"/>
              <w:jc w:val="center"/>
              <w:rPr>
                <w:noProof/>
                <w:sz w:val="18"/>
                <w:szCs w:val="18"/>
                <w:lang w:val="en-IE"/>
              </w:rPr>
            </w:pPr>
          </w:p>
        </w:tc>
        <w:tc>
          <w:tcPr>
            <w:tcW w:w="720" w:type="dxa"/>
            <w:gridSpan w:val="2"/>
            <w:tcBorders>
              <w:left w:val="dashSmallGap" w:sz="4" w:space="0" w:color="auto"/>
            </w:tcBorders>
          </w:tcPr>
          <w:p w14:paraId="1B351EAF" w14:textId="77777777" w:rsidR="00DF4478" w:rsidRPr="002C4283" w:rsidRDefault="00DF4478" w:rsidP="00DF4478">
            <w:pPr>
              <w:ind w:right="-29"/>
              <w:jc w:val="center"/>
              <w:rPr>
                <w:noProof/>
                <w:sz w:val="18"/>
                <w:szCs w:val="18"/>
                <w:lang w:val="en-IE"/>
              </w:rPr>
            </w:pPr>
          </w:p>
        </w:tc>
        <w:tc>
          <w:tcPr>
            <w:tcW w:w="540" w:type="dxa"/>
            <w:tcBorders>
              <w:right w:val="dashSmallGap" w:sz="4" w:space="0" w:color="auto"/>
            </w:tcBorders>
          </w:tcPr>
          <w:p w14:paraId="5FE6DCF0" w14:textId="77777777" w:rsidR="00DF4478" w:rsidRPr="002C4283" w:rsidRDefault="00DF4478" w:rsidP="00DF4478">
            <w:pPr>
              <w:ind w:right="-29"/>
              <w:jc w:val="center"/>
              <w:rPr>
                <w:noProof/>
                <w:sz w:val="18"/>
                <w:szCs w:val="18"/>
                <w:lang w:val="en-IE"/>
              </w:rPr>
            </w:pPr>
          </w:p>
        </w:tc>
        <w:tc>
          <w:tcPr>
            <w:tcW w:w="648" w:type="dxa"/>
            <w:tcBorders>
              <w:left w:val="dashSmallGap" w:sz="4" w:space="0" w:color="auto"/>
            </w:tcBorders>
          </w:tcPr>
          <w:p w14:paraId="36B6DA53" w14:textId="77777777" w:rsidR="00DF4478" w:rsidRPr="002C4283" w:rsidRDefault="00DF4478" w:rsidP="00DF4478">
            <w:pPr>
              <w:ind w:right="-29"/>
              <w:jc w:val="center"/>
              <w:rPr>
                <w:noProof/>
                <w:sz w:val="18"/>
                <w:szCs w:val="18"/>
                <w:lang w:val="en-IE"/>
              </w:rPr>
            </w:pPr>
          </w:p>
        </w:tc>
        <w:tc>
          <w:tcPr>
            <w:tcW w:w="432" w:type="dxa"/>
            <w:tcBorders>
              <w:right w:val="dashSmallGap" w:sz="4" w:space="0" w:color="auto"/>
            </w:tcBorders>
          </w:tcPr>
          <w:p w14:paraId="1FE274A7" w14:textId="77777777" w:rsidR="00DF4478" w:rsidRPr="002C4283" w:rsidRDefault="00DF4478" w:rsidP="00DF4478">
            <w:pPr>
              <w:ind w:right="-29"/>
              <w:jc w:val="center"/>
              <w:rPr>
                <w:noProof/>
                <w:sz w:val="18"/>
                <w:szCs w:val="18"/>
                <w:lang w:val="en-IE"/>
              </w:rPr>
            </w:pPr>
          </w:p>
        </w:tc>
        <w:tc>
          <w:tcPr>
            <w:tcW w:w="720" w:type="dxa"/>
            <w:tcBorders>
              <w:left w:val="dashSmallGap" w:sz="4" w:space="0" w:color="auto"/>
            </w:tcBorders>
          </w:tcPr>
          <w:p w14:paraId="4DA1DD9E" w14:textId="77777777" w:rsidR="00DF4478" w:rsidRPr="002C4283" w:rsidRDefault="00DF4478" w:rsidP="00DF4478">
            <w:pPr>
              <w:ind w:right="-29"/>
              <w:jc w:val="center"/>
              <w:rPr>
                <w:noProof/>
                <w:sz w:val="18"/>
                <w:szCs w:val="18"/>
                <w:lang w:val="en-IE"/>
              </w:rPr>
            </w:pPr>
          </w:p>
        </w:tc>
        <w:tc>
          <w:tcPr>
            <w:tcW w:w="540" w:type="dxa"/>
            <w:tcBorders>
              <w:right w:val="dashSmallGap" w:sz="4" w:space="0" w:color="auto"/>
            </w:tcBorders>
          </w:tcPr>
          <w:p w14:paraId="55BFE404" w14:textId="77777777" w:rsidR="00DF4478" w:rsidRPr="002C4283" w:rsidRDefault="00DF4478" w:rsidP="00DF4478">
            <w:pPr>
              <w:ind w:right="-29"/>
              <w:jc w:val="center"/>
              <w:rPr>
                <w:noProof/>
                <w:sz w:val="18"/>
                <w:szCs w:val="18"/>
                <w:lang w:val="en-IE"/>
              </w:rPr>
            </w:pPr>
          </w:p>
        </w:tc>
        <w:tc>
          <w:tcPr>
            <w:tcW w:w="720" w:type="dxa"/>
            <w:tcBorders>
              <w:left w:val="dashSmallGap" w:sz="4" w:space="0" w:color="auto"/>
            </w:tcBorders>
          </w:tcPr>
          <w:p w14:paraId="3D9B63B1" w14:textId="77777777" w:rsidR="00DF4478" w:rsidRPr="002C4283" w:rsidRDefault="00DF4478" w:rsidP="00DF4478">
            <w:pPr>
              <w:ind w:right="-29"/>
              <w:jc w:val="center"/>
              <w:rPr>
                <w:noProof/>
                <w:sz w:val="18"/>
                <w:szCs w:val="18"/>
                <w:lang w:val="en-IE"/>
              </w:rPr>
            </w:pPr>
          </w:p>
        </w:tc>
        <w:tc>
          <w:tcPr>
            <w:tcW w:w="720" w:type="dxa"/>
          </w:tcPr>
          <w:p w14:paraId="0D4C48E8" w14:textId="77777777" w:rsidR="00DF4478" w:rsidRPr="002C4283" w:rsidRDefault="00DF4478" w:rsidP="00DF4478">
            <w:pPr>
              <w:ind w:right="-29"/>
              <w:jc w:val="center"/>
              <w:rPr>
                <w:noProof/>
                <w:sz w:val="18"/>
                <w:szCs w:val="18"/>
                <w:lang w:val="en-IE"/>
              </w:rPr>
            </w:pPr>
          </w:p>
        </w:tc>
        <w:tc>
          <w:tcPr>
            <w:tcW w:w="900" w:type="dxa"/>
          </w:tcPr>
          <w:p w14:paraId="4295AA52" w14:textId="77777777" w:rsidR="00DF4478" w:rsidRPr="002C4283" w:rsidRDefault="00DF4478" w:rsidP="00DF4478">
            <w:pPr>
              <w:ind w:right="-29"/>
              <w:jc w:val="center"/>
              <w:rPr>
                <w:noProof/>
                <w:sz w:val="18"/>
                <w:szCs w:val="18"/>
                <w:lang w:val="en-IE"/>
              </w:rPr>
            </w:pPr>
          </w:p>
        </w:tc>
      </w:tr>
      <w:tr w:rsidR="00DF4478" w:rsidRPr="002C4283" w14:paraId="37A99E81" w14:textId="77777777" w:rsidTr="005D1D40">
        <w:trPr>
          <w:trHeight w:hRule="exact" w:val="369"/>
          <w:jc w:val="center"/>
        </w:trPr>
        <w:tc>
          <w:tcPr>
            <w:tcW w:w="1423" w:type="dxa"/>
          </w:tcPr>
          <w:p w14:paraId="4CC788C7" w14:textId="77777777" w:rsidR="00DF4478" w:rsidRPr="002C4283" w:rsidRDefault="00DF4478" w:rsidP="00DF4478">
            <w:pPr>
              <w:ind w:right="-29"/>
              <w:jc w:val="center"/>
              <w:rPr>
                <w:noProof/>
                <w:sz w:val="18"/>
                <w:szCs w:val="18"/>
                <w:lang w:val="en-IE"/>
              </w:rPr>
            </w:pPr>
            <w:r w:rsidRPr="002C4283">
              <w:rPr>
                <w:noProof/>
                <w:sz w:val="18"/>
                <w:lang w:val="en-IE"/>
              </w:rPr>
              <w:t>- Output</w:t>
            </w:r>
          </w:p>
        </w:tc>
        <w:tc>
          <w:tcPr>
            <w:tcW w:w="720" w:type="dxa"/>
          </w:tcPr>
          <w:p w14:paraId="1DD716FC" w14:textId="77777777" w:rsidR="00DF4478" w:rsidRPr="002C4283" w:rsidRDefault="00DF4478" w:rsidP="00DF4478">
            <w:pPr>
              <w:ind w:right="-29"/>
              <w:jc w:val="center"/>
              <w:rPr>
                <w:noProof/>
                <w:sz w:val="18"/>
                <w:szCs w:val="18"/>
                <w:lang w:val="en-IE"/>
              </w:rPr>
            </w:pPr>
          </w:p>
        </w:tc>
        <w:tc>
          <w:tcPr>
            <w:tcW w:w="701" w:type="dxa"/>
          </w:tcPr>
          <w:p w14:paraId="5F99801C" w14:textId="77777777" w:rsidR="00DF4478" w:rsidRPr="002C4283" w:rsidRDefault="00DF4478" w:rsidP="00DF4478">
            <w:pPr>
              <w:ind w:right="-29"/>
              <w:jc w:val="center"/>
              <w:rPr>
                <w:noProof/>
                <w:sz w:val="18"/>
                <w:szCs w:val="18"/>
                <w:lang w:val="en-IE"/>
              </w:rPr>
            </w:pPr>
          </w:p>
        </w:tc>
        <w:tc>
          <w:tcPr>
            <w:tcW w:w="504" w:type="dxa"/>
          </w:tcPr>
          <w:p w14:paraId="1ED4A5B7" w14:textId="77777777" w:rsidR="00DF4478" w:rsidRPr="002C4283" w:rsidRDefault="00DF4478" w:rsidP="00DF4478">
            <w:pPr>
              <w:ind w:right="-29"/>
              <w:jc w:val="center"/>
              <w:rPr>
                <w:noProof/>
                <w:sz w:val="18"/>
                <w:szCs w:val="18"/>
                <w:lang w:val="en-IE"/>
              </w:rPr>
            </w:pPr>
          </w:p>
        </w:tc>
        <w:tc>
          <w:tcPr>
            <w:tcW w:w="720" w:type="dxa"/>
          </w:tcPr>
          <w:p w14:paraId="5EE61467" w14:textId="77777777" w:rsidR="00DF4478" w:rsidRPr="002C4283" w:rsidRDefault="00DF4478" w:rsidP="00DF4478">
            <w:pPr>
              <w:ind w:right="-29"/>
              <w:jc w:val="center"/>
              <w:rPr>
                <w:noProof/>
                <w:sz w:val="18"/>
                <w:szCs w:val="18"/>
                <w:lang w:val="en-IE"/>
              </w:rPr>
            </w:pPr>
          </w:p>
        </w:tc>
        <w:tc>
          <w:tcPr>
            <w:tcW w:w="540" w:type="dxa"/>
          </w:tcPr>
          <w:p w14:paraId="3BA992BA" w14:textId="77777777" w:rsidR="00DF4478" w:rsidRPr="002C4283" w:rsidRDefault="00DF4478" w:rsidP="00DF4478">
            <w:pPr>
              <w:ind w:right="-29"/>
              <w:jc w:val="center"/>
              <w:rPr>
                <w:noProof/>
                <w:sz w:val="18"/>
                <w:szCs w:val="18"/>
                <w:lang w:val="en-IE"/>
              </w:rPr>
            </w:pPr>
          </w:p>
        </w:tc>
        <w:tc>
          <w:tcPr>
            <w:tcW w:w="720" w:type="dxa"/>
          </w:tcPr>
          <w:p w14:paraId="736EC534" w14:textId="77777777" w:rsidR="00DF4478" w:rsidRPr="002C4283" w:rsidRDefault="00DF4478" w:rsidP="00DF4478">
            <w:pPr>
              <w:ind w:right="-29"/>
              <w:jc w:val="center"/>
              <w:rPr>
                <w:noProof/>
                <w:sz w:val="18"/>
                <w:szCs w:val="18"/>
                <w:lang w:val="en-IE"/>
              </w:rPr>
            </w:pPr>
          </w:p>
        </w:tc>
        <w:tc>
          <w:tcPr>
            <w:tcW w:w="720" w:type="dxa"/>
          </w:tcPr>
          <w:p w14:paraId="7B9061B6" w14:textId="77777777" w:rsidR="00DF4478" w:rsidRPr="002C4283" w:rsidRDefault="00DF4478" w:rsidP="00DF4478">
            <w:pPr>
              <w:ind w:right="-29"/>
              <w:jc w:val="center"/>
              <w:rPr>
                <w:noProof/>
                <w:sz w:val="18"/>
                <w:szCs w:val="18"/>
                <w:lang w:val="en-IE"/>
              </w:rPr>
            </w:pPr>
          </w:p>
        </w:tc>
        <w:tc>
          <w:tcPr>
            <w:tcW w:w="720" w:type="dxa"/>
          </w:tcPr>
          <w:p w14:paraId="6D016CD7" w14:textId="77777777" w:rsidR="00DF4478" w:rsidRPr="002C4283" w:rsidRDefault="00DF4478" w:rsidP="00DF4478">
            <w:pPr>
              <w:ind w:right="-29"/>
              <w:jc w:val="center"/>
              <w:rPr>
                <w:noProof/>
                <w:sz w:val="18"/>
                <w:szCs w:val="18"/>
                <w:lang w:val="en-IE"/>
              </w:rPr>
            </w:pPr>
          </w:p>
        </w:tc>
        <w:tc>
          <w:tcPr>
            <w:tcW w:w="900" w:type="dxa"/>
          </w:tcPr>
          <w:p w14:paraId="6AB95955" w14:textId="77777777" w:rsidR="00DF4478" w:rsidRPr="002C4283" w:rsidRDefault="00DF4478" w:rsidP="00DF4478">
            <w:pPr>
              <w:ind w:right="-29"/>
              <w:jc w:val="center"/>
              <w:rPr>
                <w:noProof/>
                <w:sz w:val="18"/>
                <w:szCs w:val="18"/>
                <w:lang w:val="en-IE"/>
              </w:rPr>
            </w:pPr>
          </w:p>
        </w:tc>
        <w:tc>
          <w:tcPr>
            <w:tcW w:w="720" w:type="dxa"/>
            <w:gridSpan w:val="2"/>
          </w:tcPr>
          <w:p w14:paraId="63A4FB00" w14:textId="77777777" w:rsidR="00DF4478" w:rsidRPr="002C4283" w:rsidRDefault="00DF4478" w:rsidP="00DF4478">
            <w:pPr>
              <w:ind w:right="-29"/>
              <w:jc w:val="center"/>
              <w:rPr>
                <w:noProof/>
                <w:sz w:val="18"/>
                <w:szCs w:val="18"/>
                <w:lang w:val="en-IE"/>
              </w:rPr>
            </w:pPr>
          </w:p>
        </w:tc>
        <w:tc>
          <w:tcPr>
            <w:tcW w:w="540" w:type="dxa"/>
          </w:tcPr>
          <w:p w14:paraId="4B3E2922" w14:textId="77777777" w:rsidR="00DF4478" w:rsidRPr="002C4283" w:rsidRDefault="00DF4478" w:rsidP="00DF4478">
            <w:pPr>
              <w:ind w:right="-29"/>
              <w:jc w:val="center"/>
              <w:rPr>
                <w:noProof/>
                <w:sz w:val="18"/>
                <w:szCs w:val="18"/>
                <w:lang w:val="en-IE"/>
              </w:rPr>
            </w:pPr>
          </w:p>
        </w:tc>
        <w:tc>
          <w:tcPr>
            <w:tcW w:w="648" w:type="dxa"/>
          </w:tcPr>
          <w:p w14:paraId="2ABCDA0A" w14:textId="77777777" w:rsidR="00DF4478" w:rsidRPr="002C4283" w:rsidRDefault="00DF4478" w:rsidP="00DF4478">
            <w:pPr>
              <w:ind w:right="-29"/>
              <w:jc w:val="center"/>
              <w:rPr>
                <w:noProof/>
                <w:sz w:val="18"/>
                <w:szCs w:val="18"/>
                <w:lang w:val="en-IE"/>
              </w:rPr>
            </w:pPr>
          </w:p>
        </w:tc>
        <w:tc>
          <w:tcPr>
            <w:tcW w:w="432" w:type="dxa"/>
          </w:tcPr>
          <w:p w14:paraId="2A057F8F" w14:textId="77777777" w:rsidR="00DF4478" w:rsidRPr="002C4283" w:rsidRDefault="00DF4478" w:rsidP="00DF4478">
            <w:pPr>
              <w:ind w:right="-29"/>
              <w:jc w:val="center"/>
              <w:rPr>
                <w:noProof/>
                <w:sz w:val="18"/>
                <w:szCs w:val="18"/>
                <w:lang w:val="en-IE"/>
              </w:rPr>
            </w:pPr>
          </w:p>
        </w:tc>
        <w:tc>
          <w:tcPr>
            <w:tcW w:w="720" w:type="dxa"/>
          </w:tcPr>
          <w:p w14:paraId="2FFB6731" w14:textId="77777777" w:rsidR="00DF4478" w:rsidRPr="002C4283" w:rsidRDefault="00DF4478" w:rsidP="00DF4478">
            <w:pPr>
              <w:ind w:right="-29"/>
              <w:jc w:val="center"/>
              <w:rPr>
                <w:noProof/>
                <w:sz w:val="18"/>
                <w:szCs w:val="18"/>
                <w:lang w:val="en-IE"/>
              </w:rPr>
            </w:pPr>
          </w:p>
        </w:tc>
        <w:tc>
          <w:tcPr>
            <w:tcW w:w="540" w:type="dxa"/>
          </w:tcPr>
          <w:p w14:paraId="5AB29F43" w14:textId="77777777" w:rsidR="00DF4478" w:rsidRPr="002C4283" w:rsidRDefault="00DF4478" w:rsidP="00DF4478">
            <w:pPr>
              <w:ind w:right="-29"/>
              <w:jc w:val="center"/>
              <w:rPr>
                <w:noProof/>
                <w:sz w:val="18"/>
                <w:szCs w:val="18"/>
                <w:lang w:val="en-IE"/>
              </w:rPr>
            </w:pPr>
          </w:p>
        </w:tc>
        <w:tc>
          <w:tcPr>
            <w:tcW w:w="720" w:type="dxa"/>
          </w:tcPr>
          <w:p w14:paraId="1194ACBA" w14:textId="77777777" w:rsidR="00DF4478" w:rsidRPr="002C4283" w:rsidRDefault="00DF4478" w:rsidP="00DF4478">
            <w:pPr>
              <w:ind w:right="-29"/>
              <w:jc w:val="center"/>
              <w:rPr>
                <w:noProof/>
                <w:sz w:val="18"/>
                <w:szCs w:val="18"/>
                <w:lang w:val="en-IE"/>
              </w:rPr>
            </w:pPr>
          </w:p>
        </w:tc>
        <w:tc>
          <w:tcPr>
            <w:tcW w:w="720" w:type="dxa"/>
          </w:tcPr>
          <w:p w14:paraId="0FB317D1" w14:textId="77777777" w:rsidR="00DF4478" w:rsidRPr="002C4283" w:rsidRDefault="00DF4478" w:rsidP="00DF4478">
            <w:pPr>
              <w:ind w:right="-29"/>
              <w:jc w:val="center"/>
              <w:rPr>
                <w:noProof/>
                <w:sz w:val="18"/>
                <w:szCs w:val="18"/>
                <w:lang w:val="en-IE"/>
              </w:rPr>
            </w:pPr>
          </w:p>
        </w:tc>
        <w:tc>
          <w:tcPr>
            <w:tcW w:w="900" w:type="dxa"/>
          </w:tcPr>
          <w:p w14:paraId="64A561E6" w14:textId="77777777" w:rsidR="00DF4478" w:rsidRPr="002C4283" w:rsidRDefault="00DF4478" w:rsidP="00DF4478">
            <w:pPr>
              <w:ind w:right="-29"/>
              <w:jc w:val="center"/>
              <w:rPr>
                <w:noProof/>
                <w:sz w:val="18"/>
                <w:szCs w:val="18"/>
                <w:lang w:val="en-IE"/>
              </w:rPr>
            </w:pPr>
          </w:p>
        </w:tc>
      </w:tr>
      <w:tr w:rsidR="00DF4478" w:rsidRPr="002C4283" w14:paraId="384AC2AA" w14:textId="77777777" w:rsidTr="005D1D40">
        <w:trPr>
          <w:trHeight w:val="77"/>
          <w:jc w:val="center"/>
        </w:trPr>
        <w:tc>
          <w:tcPr>
            <w:tcW w:w="2844" w:type="dxa"/>
            <w:gridSpan w:val="3"/>
            <w:tcBorders>
              <w:bottom w:val="single" w:sz="12" w:space="0" w:color="auto"/>
            </w:tcBorders>
            <w:vAlign w:val="center"/>
          </w:tcPr>
          <w:p w14:paraId="01328E90" w14:textId="77777777" w:rsidR="00DF4478" w:rsidRPr="002C4283" w:rsidRDefault="00DF4478" w:rsidP="00DF4478">
            <w:pPr>
              <w:ind w:right="-29"/>
              <w:jc w:val="center"/>
              <w:rPr>
                <w:noProof/>
                <w:sz w:val="18"/>
                <w:szCs w:val="18"/>
                <w:lang w:val="en-IE"/>
              </w:rPr>
            </w:pPr>
            <w:r w:rsidRPr="002C4283">
              <w:rPr>
                <w:noProof/>
                <w:sz w:val="18"/>
                <w:lang w:val="en-IE"/>
              </w:rPr>
              <w:t>Subtotal for specific objective No 1</w:t>
            </w:r>
          </w:p>
        </w:tc>
        <w:tc>
          <w:tcPr>
            <w:tcW w:w="504" w:type="dxa"/>
            <w:tcBorders>
              <w:bottom w:val="single" w:sz="12" w:space="0" w:color="auto"/>
            </w:tcBorders>
          </w:tcPr>
          <w:p w14:paraId="0B93D9AC" w14:textId="77777777" w:rsidR="00DF4478" w:rsidRPr="002C4283" w:rsidRDefault="00DF4478" w:rsidP="00DF4478">
            <w:pPr>
              <w:ind w:right="-29"/>
              <w:jc w:val="center"/>
              <w:rPr>
                <w:noProof/>
                <w:sz w:val="18"/>
                <w:szCs w:val="18"/>
                <w:lang w:val="en-IE"/>
              </w:rPr>
            </w:pPr>
          </w:p>
        </w:tc>
        <w:tc>
          <w:tcPr>
            <w:tcW w:w="720" w:type="dxa"/>
            <w:tcBorders>
              <w:bottom w:val="single" w:sz="12" w:space="0" w:color="auto"/>
            </w:tcBorders>
          </w:tcPr>
          <w:p w14:paraId="4212472B" w14:textId="77777777" w:rsidR="00DF4478" w:rsidRPr="002C4283" w:rsidRDefault="00DF4478" w:rsidP="00DF4478">
            <w:pPr>
              <w:ind w:right="-29"/>
              <w:jc w:val="center"/>
              <w:rPr>
                <w:noProof/>
                <w:sz w:val="18"/>
                <w:szCs w:val="18"/>
                <w:lang w:val="en-IE"/>
              </w:rPr>
            </w:pPr>
          </w:p>
        </w:tc>
        <w:tc>
          <w:tcPr>
            <w:tcW w:w="540" w:type="dxa"/>
            <w:tcBorders>
              <w:bottom w:val="single" w:sz="12" w:space="0" w:color="auto"/>
            </w:tcBorders>
          </w:tcPr>
          <w:p w14:paraId="52411DFD" w14:textId="77777777" w:rsidR="00DF4478" w:rsidRPr="002C4283" w:rsidRDefault="00DF4478" w:rsidP="00DF4478">
            <w:pPr>
              <w:ind w:right="-29"/>
              <w:jc w:val="center"/>
              <w:rPr>
                <w:noProof/>
                <w:sz w:val="18"/>
                <w:szCs w:val="18"/>
                <w:lang w:val="en-IE"/>
              </w:rPr>
            </w:pPr>
          </w:p>
        </w:tc>
        <w:tc>
          <w:tcPr>
            <w:tcW w:w="720" w:type="dxa"/>
            <w:tcBorders>
              <w:bottom w:val="single" w:sz="12" w:space="0" w:color="auto"/>
            </w:tcBorders>
          </w:tcPr>
          <w:p w14:paraId="27286182" w14:textId="77777777" w:rsidR="00DF4478" w:rsidRPr="002C4283" w:rsidRDefault="00DF4478" w:rsidP="00DF4478">
            <w:pPr>
              <w:ind w:right="-29"/>
              <w:jc w:val="center"/>
              <w:rPr>
                <w:noProof/>
                <w:sz w:val="18"/>
                <w:szCs w:val="18"/>
                <w:lang w:val="en-IE"/>
              </w:rPr>
            </w:pPr>
          </w:p>
        </w:tc>
        <w:tc>
          <w:tcPr>
            <w:tcW w:w="720" w:type="dxa"/>
            <w:tcBorders>
              <w:bottom w:val="single" w:sz="12" w:space="0" w:color="auto"/>
            </w:tcBorders>
          </w:tcPr>
          <w:p w14:paraId="53316F99" w14:textId="77777777" w:rsidR="00DF4478" w:rsidRPr="002C4283" w:rsidRDefault="00DF4478" w:rsidP="00DF4478">
            <w:pPr>
              <w:ind w:right="-29"/>
              <w:jc w:val="center"/>
              <w:rPr>
                <w:noProof/>
                <w:sz w:val="18"/>
                <w:szCs w:val="18"/>
                <w:lang w:val="en-IE"/>
              </w:rPr>
            </w:pPr>
          </w:p>
        </w:tc>
        <w:tc>
          <w:tcPr>
            <w:tcW w:w="720" w:type="dxa"/>
            <w:tcBorders>
              <w:bottom w:val="single" w:sz="12" w:space="0" w:color="auto"/>
            </w:tcBorders>
          </w:tcPr>
          <w:p w14:paraId="2A932357" w14:textId="77777777" w:rsidR="00DF4478" w:rsidRPr="002C4283" w:rsidRDefault="00DF4478" w:rsidP="00DF4478">
            <w:pPr>
              <w:ind w:right="-29"/>
              <w:jc w:val="center"/>
              <w:rPr>
                <w:noProof/>
                <w:sz w:val="18"/>
                <w:szCs w:val="18"/>
                <w:lang w:val="en-IE"/>
              </w:rPr>
            </w:pPr>
          </w:p>
        </w:tc>
        <w:tc>
          <w:tcPr>
            <w:tcW w:w="900" w:type="dxa"/>
            <w:tcBorders>
              <w:bottom w:val="single" w:sz="12" w:space="0" w:color="auto"/>
            </w:tcBorders>
          </w:tcPr>
          <w:p w14:paraId="69BF8384" w14:textId="77777777" w:rsidR="00DF4478" w:rsidRPr="002C4283" w:rsidRDefault="00DF4478" w:rsidP="00DF4478">
            <w:pPr>
              <w:ind w:right="-29"/>
              <w:jc w:val="center"/>
              <w:rPr>
                <w:noProof/>
                <w:sz w:val="18"/>
                <w:szCs w:val="18"/>
                <w:lang w:val="en-IE"/>
              </w:rPr>
            </w:pPr>
          </w:p>
        </w:tc>
        <w:tc>
          <w:tcPr>
            <w:tcW w:w="720" w:type="dxa"/>
            <w:gridSpan w:val="2"/>
            <w:tcBorders>
              <w:bottom w:val="single" w:sz="12" w:space="0" w:color="auto"/>
            </w:tcBorders>
          </w:tcPr>
          <w:p w14:paraId="732540A8" w14:textId="77777777" w:rsidR="00DF4478" w:rsidRPr="002C4283" w:rsidRDefault="00DF4478" w:rsidP="00DF4478">
            <w:pPr>
              <w:ind w:right="-29"/>
              <w:jc w:val="center"/>
              <w:rPr>
                <w:noProof/>
                <w:sz w:val="18"/>
                <w:szCs w:val="18"/>
                <w:lang w:val="en-IE"/>
              </w:rPr>
            </w:pPr>
          </w:p>
        </w:tc>
        <w:tc>
          <w:tcPr>
            <w:tcW w:w="540" w:type="dxa"/>
            <w:tcBorders>
              <w:bottom w:val="single" w:sz="12" w:space="0" w:color="auto"/>
            </w:tcBorders>
          </w:tcPr>
          <w:p w14:paraId="772E67D6" w14:textId="77777777" w:rsidR="00DF4478" w:rsidRPr="002C4283" w:rsidRDefault="00DF4478" w:rsidP="00DF4478">
            <w:pPr>
              <w:ind w:right="-29"/>
              <w:jc w:val="center"/>
              <w:rPr>
                <w:noProof/>
                <w:sz w:val="18"/>
                <w:szCs w:val="18"/>
                <w:lang w:val="en-IE"/>
              </w:rPr>
            </w:pPr>
          </w:p>
        </w:tc>
        <w:tc>
          <w:tcPr>
            <w:tcW w:w="648" w:type="dxa"/>
            <w:tcBorders>
              <w:bottom w:val="single" w:sz="12" w:space="0" w:color="auto"/>
            </w:tcBorders>
          </w:tcPr>
          <w:p w14:paraId="4A5271DB" w14:textId="77777777" w:rsidR="00DF4478" w:rsidRPr="002C4283" w:rsidRDefault="00DF4478" w:rsidP="00DF4478">
            <w:pPr>
              <w:ind w:right="-29"/>
              <w:jc w:val="center"/>
              <w:rPr>
                <w:noProof/>
                <w:sz w:val="18"/>
                <w:szCs w:val="18"/>
                <w:lang w:val="en-IE"/>
              </w:rPr>
            </w:pPr>
          </w:p>
        </w:tc>
        <w:tc>
          <w:tcPr>
            <w:tcW w:w="432" w:type="dxa"/>
            <w:tcBorders>
              <w:bottom w:val="single" w:sz="12" w:space="0" w:color="auto"/>
            </w:tcBorders>
          </w:tcPr>
          <w:p w14:paraId="57E6B4CD" w14:textId="77777777" w:rsidR="00DF4478" w:rsidRPr="002C4283" w:rsidRDefault="00DF4478" w:rsidP="00DF4478">
            <w:pPr>
              <w:ind w:right="-29"/>
              <w:jc w:val="center"/>
              <w:rPr>
                <w:noProof/>
                <w:sz w:val="18"/>
                <w:szCs w:val="18"/>
                <w:lang w:val="en-IE"/>
              </w:rPr>
            </w:pPr>
          </w:p>
        </w:tc>
        <w:tc>
          <w:tcPr>
            <w:tcW w:w="720" w:type="dxa"/>
            <w:tcBorders>
              <w:bottom w:val="single" w:sz="12" w:space="0" w:color="auto"/>
            </w:tcBorders>
          </w:tcPr>
          <w:p w14:paraId="48B2F8EF" w14:textId="77777777" w:rsidR="00DF4478" w:rsidRPr="002C4283" w:rsidRDefault="00DF4478" w:rsidP="00DF4478">
            <w:pPr>
              <w:ind w:right="-29"/>
              <w:jc w:val="center"/>
              <w:rPr>
                <w:noProof/>
                <w:sz w:val="18"/>
                <w:szCs w:val="18"/>
                <w:lang w:val="en-IE"/>
              </w:rPr>
            </w:pPr>
          </w:p>
        </w:tc>
        <w:tc>
          <w:tcPr>
            <w:tcW w:w="540" w:type="dxa"/>
            <w:tcBorders>
              <w:bottom w:val="single" w:sz="12" w:space="0" w:color="auto"/>
            </w:tcBorders>
          </w:tcPr>
          <w:p w14:paraId="1504C836" w14:textId="77777777" w:rsidR="00DF4478" w:rsidRPr="002C4283" w:rsidRDefault="00DF4478" w:rsidP="00DF4478">
            <w:pPr>
              <w:ind w:right="-29"/>
              <w:jc w:val="center"/>
              <w:rPr>
                <w:noProof/>
                <w:sz w:val="18"/>
                <w:szCs w:val="18"/>
                <w:lang w:val="en-IE"/>
              </w:rPr>
            </w:pPr>
          </w:p>
        </w:tc>
        <w:tc>
          <w:tcPr>
            <w:tcW w:w="720" w:type="dxa"/>
            <w:tcBorders>
              <w:bottom w:val="single" w:sz="12" w:space="0" w:color="auto"/>
            </w:tcBorders>
          </w:tcPr>
          <w:p w14:paraId="73817BDB" w14:textId="77777777" w:rsidR="00DF4478" w:rsidRPr="002C4283" w:rsidRDefault="00DF4478" w:rsidP="00DF4478">
            <w:pPr>
              <w:ind w:right="-29"/>
              <w:jc w:val="center"/>
              <w:rPr>
                <w:noProof/>
                <w:sz w:val="18"/>
                <w:szCs w:val="18"/>
                <w:lang w:val="en-IE"/>
              </w:rPr>
            </w:pPr>
          </w:p>
        </w:tc>
        <w:tc>
          <w:tcPr>
            <w:tcW w:w="720" w:type="dxa"/>
            <w:tcBorders>
              <w:bottom w:val="single" w:sz="12" w:space="0" w:color="auto"/>
            </w:tcBorders>
          </w:tcPr>
          <w:p w14:paraId="49798242" w14:textId="77777777" w:rsidR="00DF4478" w:rsidRPr="002C4283" w:rsidRDefault="00DF4478" w:rsidP="00DF4478">
            <w:pPr>
              <w:ind w:right="-29"/>
              <w:jc w:val="center"/>
              <w:rPr>
                <w:noProof/>
                <w:sz w:val="18"/>
                <w:szCs w:val="18"/>
                <w:lang w:val="en-IE"/>
              </w:rPr>
            </w:pPr>
          </w:p>
        </w:tc>
        <w:tc>
          <w:tcPr>
            <w:tcW w:w="900" w:type="dxa"/>
            <w:tcBorders>
              <w:bottom w:val="single" w:sz="12" w:space="0" w:color="auto"/>
            </w:tcBorders>
          </w:tcPr>
          <w:p w14:paraId="55870800" w14:textId="77777777" w:rsidR="00DF4478" w:rsidRPr="002C4283" w:rsidRDefault="00DF4478" w:rsidP="00DF4478">
            <w:pPr>
              <w:ind w:right="-29"/>
              <w:jc w:val="center"/>
              <w:rPr>
                <w:noProof/>
                <w:sz w:val="18"/>
                <w:szCs w:val="18"/>
                <w:lang w:val="en-IE"/>
              </w:rPr>
            </w:pPr>
          </w:p>
        </w:tc>
      </w:tr>
      <w:tr w:rsidR="00DF4478" w:rsidRPr="002C4283" w14:paraId="0D4C9688" w14:textId="77777777" w:rsidTr="005D1D40">
        <w:trPr>
          <w:jc w:val="center"/>
        </w:trPr>
        <w:tc>
          <w:tcPr>
            <w:tcW w:w="2844" w:type="dxa"/>
            <w:gridSpan w:val="3"/>
            <w:vAlign w:val="center"/>
          </w:tcPr>
          <w:p w14:paraId="271AC55B" w14:textId="77777777" w:rsidR="00DF4478" w:rsidRPr="002C4283" w:rsidRDefault="00DF4478" w:rsidP="00DF4478">
            <w:pPr>
              <w:spacing w:before="60" w:after="60"/>
              <w:ind w:right="-29"/>
              <w:jc w:val="center"/>
              <w:rPr>
                <w:noProof/>
                <w:sz w:val="18"/>
                <w:szCs w:val="18"/>
                <w:lang w:val="en-IE"/>
              </w:rPr>
            </w:pPr>
            <w:r w:rsidRPr="002C4283">
              <w:rPr>
                <w:noProof/>
                <w:sz w:val="18"/>
                <w:lang w:val="en-IE"/>
              </w:rPr>
              <w:t>SPECIFIC OBJECTIVE No 2 ...</w:t>
            </w:r>
          </w:p>
        </w:tc>
        <w:tc>
          <w:tcPr>
            <w:tcW w:w="504" w:type="dxa"/>
            <w:tcBorders>
              <w:top w:val="nil"/>
              <w:left w:val="nil"/>
              <w:bottom w:val="nil"/>
              <w:right w:val="nil"/>
            </w:tcBorders>
          </w:tcPr>
          <w:p w14:paraId="4912067B" w14:textId="77777777" w:rsidR="00DF4478" w:rsidRPr="002C4283" w:rsidRDefault="00DF4478" w:rsidP="00DF4478">
            <w:pPr>
              <w:spacing w:before="60" w:after="60"/>
              <w:ind w:right="-29"/>
              <w:jc w:val="center"/>
              <w:rPr>
                <w:noProof/>
                <w:sz w:val="18"/>
                <w:szCs w:val="18"/>
                <w:lang w:val="en-IE"/>
              </w:rPr>
            </w:pPr>
          </w:p>
        </w:tc>
        <w:tc>
          <w:tcPr>
            <w:tcW w:w="720" w:type="dxa"/>
            <w:tcBorders>
              <w:top w:val="nil"/>
              <w:left w:val="nil"/>
              <w:bottom w:val="nil"/>
              <w:right w:val="nil"/>
            </w:tcBorders>
          </w:tcPr>
          <w:p w14:paraId="538F6F07" w14:textId="77777777" w:rsidR="00DF4478" w:rsidRPr="002C4283" w:rsidRDefault="00DF4478" w:rsidP="00DF4478">
            <w:pPr>
              <w:spacing w:before="60" w:after="60"/>
              <w:ind w:right="-29"/>
              <w:jc w:val="center"/>
              <w:rPr>
                <w:noProof/>
                <w:sz w:val="18"/>
                <w:szCs w:val="18"/>
                <w:lang w:val="en-IE"/>
              </w:rPr>
            </w:pPr>
          </w:p>
        </w:tc>
        <w:tc>
          <w:tcPr>
            <w:tcW w:w="540" w:type="dxa"/>
            <w:tcBorders>
              <w:top w:val="nil"/>
              <w:left w:val="nil"/>
              <w:bottom w:val="nil"/>
              <w:right w:val="nil"/>
            </w:tcBorders>
          </w:tcPr>
          <w:p w14:paraId="40A35149" w14:textId="77777777" w:rsidR="00DF4478" w:rsidRPr="002C4283" w:rsidRDefault="00DF4478" w:rsidP="00DF4478">
            <w:pPr>
              <w:spacing w:before="60" w:after="60"/>
              <w:ind w:right="-29"/>
              <w:jc w:val="center"/>
              <w:rPr>
                <w:noProof/>
                <w:sz w:val="18"/>
                <w:szCs w:val="18"/>
                <w:lang w:val="en-IE"/>
              </w:rPr>
            </w:pPr>
          </w:p>
        </w:tc>
        <w:tc>
          <w:tcPr>
            <w:tcW w:w="720" w:type="dxa"/>
            <w:tcBorders>
              <w:top w:val="nil"/>
              <w:left w:val="nil"/>
              <w:bottom w:val="nil"/>
              <w:right w:val="nil"/>
            </w:tcBorders>
          </w:tcPr>
          <w:p w14:paraId="54722D04" w14:textId="77777777" w:rsidR="00DF4478" w:rsidRPr="002C4283" w:rsidRDefault="00DF4478" w:rsidP="00DF4478">
            <w:pPr>
              <w:spacing w:before="60" w:after="60"/>
              <w:ind w:right="-29"/>
              <w:jc w:val="center"/>
              <w:rPr>
                <w:noProof/>
                <w:sz w:val="18"/>
                <w:szCs w:val="18"/>
                <w:lang w:val="en-IE"/>
              </w:rPr>
            </w:pPr>
          </w:p>
        </w:tc>
        <w:tc>
          <w:tcPr>
            <w:tcW w:w="720" w:type="dxa"/>
            <w:tcBorders>
              <w:top w:val="nil"/>
              <w:left w:val="nil"/>
              <w:bottom w:val="nil"/>
              <w:right w:val="nil"/>
            </w:tcBorders>
          </w:tcPr>
          <w:p w14:paraId="3B35E7F1" w14:textId="77777777" w:rsidR="00DF4478" w:rsidRPr="002C4283" w:rsidRDefault="00DF4478" w:rsidP="00DF4478">
            <w:pPr>
              <w:spacing w:before="60" w:after="60"/>
              <w:ind w:right="-29"/>
              <w:jc w:val="center"/>
              <w:rPr>
                <w:noProof/>
                <w:sz w:val="18"/>
                <w:szCs w:val="18"/>
                <w:lang w:val="en-IE"/>
              </w:rPr>
            </w:pPr>
          </w:p>
        </w:tc>
        <w:tc>
          <w:tcPr>
            <w:tcW w:w="720" w:type="dxa"/>
            <w:tcBorders>
              <w:top w:val="nil"/>
              <w:left w:val="nil"/>
              <w:bottom w:val="nil"/>
              <w:right w:val="nil"/>
            </w:tcBorders>
          </w:tcPr>
          <w:p w14:paraId="1E0FDB33" w14:textId="77777777" w:rsidR="00DF4478" w:rsidRPr="002C4283" w:rsidRDefault="00DF4478" w:rsidP="00DF4478">
            <w:pPr>
              <w:spacing w:before="60" w:after="60"/>
              <w:ind w:right="-29"/>
              <w:jc w:val="center"/>
              <w:rPr>
                <w:noProof/>
                <w:sz w:val="18"/>
                <w:szCs w:val="18"/>
                <w:lang w:val="en-IE"/>
              </w:rPr>
            </w:pPr>
          </w:p>
        </w:tc>
        <w:tc>
          <w:tcPr>
            <w:tcW w:w="900" w:type="dxa"/>
            <w:tcBorders>
              <w:top w:val="nil"/>
              <w:left w:val="nil"/>
              <w:bottom w:val="nil"/>
              <w:right w:val="nil"/>
            </w:tcBorders>
          </w:tcPr>
          <w:p w14:paraId="6158F46A" w14:textId="77777777" w:rsidR="00DF4478" w:rsidRPr="002C4283" w:rsidRDefault="00DF4478" w:rsidP="00DF4478">
            <w:pPr>
              <w:spacing w:before="60" w:after="60"/>
              <w:ind w:right="-29"/>
              <w:jc w:val="center"/>
              <w:rPr>
                <w:noProof/>
                <w:sz w:val="18"/>
                <w:szCs w:val="18"/>
                <w:lang w:val="en-IE"/>
              </w:rPr>
            </w:pPr>
          </w:p>
        </w:tc>
        <w:tc>
          <w:tcPr>
            <w:tcW w:w="720" w:type="dxa"/>
            <w:gridSpan w:val="2"/>
            <w:tcBorders>
              <w:top w:val="nil"/>
              <w:left w:val="nil"/>
              <w:bottom w:val="nil"/>
              <w:right w:val="nil"/>
            </w:tcBorders>
          </w:tcPr>
          <w:p w14:paraId="2CA56BE3" w14:textId="77777777" w:rsidR="00DF4478" w:rsidRPr="002C4283" w:rsidRDefault="00DF4478" w:rsidP="00DF4478">
            <w:pPr>
              <w:spacing w:before="60" w:after="60"/>
              <w:ind w:right="-29"/>
              <w:jc w:val="center"/>
              <w:rPr>
                <w:noProof/>
                <w:sz w:val="18"/>
                <w:szCs w:val="18"/>
                <w:lang w:val="en-IE"/>
              </w:rPr>
            </w:pPr>
          </w:p>
        </w:tc>
        <w:tc>
          <w:tcPr>
            <w:tcW w:w="540" w:type="dxa"/>
            <w:tcBorders>
              <w:top w:val="nil"/>
              <w:left w:val="nil"/>
              <w:bottom w:val="nil"/>
              <w:right w:val="nil"/>
            </w:tcBorders>
          </w:tcPr>
          <w:p w14:paraId="6128B416" w14:textId="77777777" w:rsidR="00DF4478" w:rsidRPr="002C4283" w:rsidRDefault="00DF4478" w:rsidP="00DF4478">
            <w:pPr>
              <w:spacing w:before="60" w:after="60"/>
              <w:ind w:right="-29"/>
              <w:jc w:val="center"/>
              <w:rPr>
                <w:noProof/>
                <w:sz w:val="18"/>
                <w:szCs w:val="18"/>
                <w:lang w:val="en-IE"/>
              </w:rPr>
            </w:pPr>
          </w:p>
        </w:tc>
        <w:tc>
          <w:tcPr>
            <w:tcW w:w="648" w:type="dxa"/>
            <w:tcBorders>
              <w:top w:val="nil"/>
              <w:left w:val="nil"/>
              <w:bottom w:val="nil"/>
              <w:right w:val="nil"/>
            </w:tcBorders>
          </w:tcPr>
          <w:p w14:paraId="71919AEA" w14:textId="77777777" w:rsidR="00DF4478" w:rsidRPr="002C4283" w:rsidRDefault="00DF4478" w:rsidP="00DF4478">
            <w:pPr>
              <w:spacing w:before="60" w:after="60"/>
              <w:ind w:right="-29"/>
              <w:jc w:val="center"/>
              <w:rPr>
                <w:noProof/>
                <w:sz w:val="18"/>
                <w:szCs w:val="18"/>
                <w:lang w:val="en-IE"/>
              </w:rPr>
            </w:pPr>
          </w:p>
        </w:tc>
        <w:tc>
          <w:tcPr>
            <w:tcW w:w="432" w:type="dxa"/>
            <w:tcBorders>
              <w:top w:val="nil"/>
              <w:left w:val="nil"/>
              <w:bottom w:val="nil"/>
              <w:right w:val="nil"/>
            </w:tcBorders>
          </w:tcPr>
          <w:p w14:paraId="79F0E490" w14:textId="77777777" w:rsidR="00DF4478" w:rsidRPr="002C4283" w:rsidRDefault="00DF4478" w:rsidP="00DF4478">
            <w:pPr>
              <w:spacing w:before="60" w:after="60"/>
              <w:ind w:right="-29"/>
              <w:jc w:val="center"/>
              <w:rPr>
                <w:noProof/>
                <w:sz w:val="18"/>
                <w:szCs w:val="18"/>
                <w:lang w:val="en-IE"/>
              </w:rPr>
            </w:pPr>
          </w:p>
        </w:tc>
        <w:tc>
          <w:tcPr>
            <w:tcW w:w="720" w:type="dxa"/>
            <w:tcBorders>
              <w:top w:val="nil"/>
              <w:left w:val="nil"/>
              <w:bottom w:val="nil"/>
              <w:right w:val="nil"/>
            </w:tcBorders>
          </w:tcPr>
          <w:p w14:paraId="297D5556" w14:textId="77777777" w:rsidR="00DF4478" w:rsidRPr="002C4283" w:rsidRDefault="00DF4478" w:rsidP="00DF4478">
            <w:pPr>
              <w:spacing w:before="60" w:after="60"/>
              <w:ind w:right="-29"/>
              <w:jc w:val="center"/>
              <w:rPr>
                <w:noProof/>
                <w:sz w:val="18"/>
                <w:szCs w:val="18"/>
                <w:lang w:val="en-IE"/>
              </w:rPr>
            </w:pPr>
          </w:p>
        </w:tc>
        <w:tc>
          <w:tcPr>
            <w:tcW w:w="540" w:type="dxa"/>
            <w:tcBorders>
              <w:top w:val="nil"/>
              <w:left w:val="nil"/>
              <w:bottom w:val="nil"/>
              <w:right w:val="nil"/>
            </w:tcBorders>
          </w:tcPr>
          <w:p w14:paraId="483F82CF" w14:textId="77777777" w:rsidR="00DF4478" w:rsidRPr="002C4283" w:rsidRDefault="00DF4478" w:rsidP="00DF4478">
            <w:pPr>
              <w:spacing w:before="60" w:after="60"/>
              <w:ind w:right="-29"/>
              <w:jc w:val="center"/>
              <w:rPr>
                <w:noProof/>
                <w:sz w:val="18"/>
                <w:szCs w:val="18"/>
                <w:lang w:val="en-IE"/>
              </w:rPr>
            </w:pPr>
          </w:p>
        </w:tc>
        <w:tc>
          <w:tcPr>
            <w:tcW w:w="720" w:type="dxa"/>
            <w:tcBorders>
              <w:top w:val="nil"/>
              <w:left w:val="nil"/>
              <w:bottom w:val="nil"/>
              <w:right w:val="nil"/>
            </w:tcBorders>
          </w:tcPr>
          <w:p w14:paraId="478A0C60" w14:textId="77777777" w:rsidR="00DF4478" w:rsidRPr="002C4283" w:rsidRDefault="00DF4478" w:rsidP="00DF4478">
            <w:pPr>
              <w:spacing w:before="60" w:after="60"/>
              <w:ind w:right="-29"/>
              <w:jc w:val="center"/>
              <w:rPr>
                <w:noProof/>
                <w:sz w:val="18"/>
                <w:szCs w:val="18"/>
                <w:lang w:val="en-IE"/>
              </w:rPr>
            </w:pPr>
          </w:p>
        </w:tc>
        <w:tc>
          <w:tcPr>
            <w:tcW w:w="720" w:type="dxa"/>
            <w:tcBorders>
              <w:top w:val="nil"/>
              <w:left w:val="nil"/>
              <w:bottom w:val="nil"/>
              <w:right w:val="nil"/>
            </w:tcBorders>
          </w:tcPr>
          <w:p w14:paraId="16099C2A" w14:textId="77777777" w:rsidR="00DF4478" w:rsidRPr="002C4283" w:rsidRDefault="00DF4478" w:rsidP="00DF4478">
            <w:pPr>
              <w:spacing w:before="60" w:after="60"/>
              <w:ind w:right="-29"/>
              <w:jc w:val="center"/>
              <w:rPr>
                <w:noProof/>
                <w:sz w:val="18"/>
                <w:szCs w:val="18"/>
                <w:lang w:val="en-IE"/>
              </w:rPr>
            </w:pPr>
          </w:p>
        </w:tc>
        <w:tc>
          <w:tcPr>
            <w:tcW w:w="900" w:type="dxa"/>
            <w:tcBorders>
              <w:top w:val="nil"/>
              <w:left w:val="nil"/>
              <w:bottom w:val="nil"/>
              <w:right w:val="nil"/>
            </w:tcBorders>
          </w:tcPr>
          <w:p w14:paraId="09B8B035" w14:textId="77777777" w:rsidR="00DF4478" w:rsidRPr="002C4283" w:rsidRDefault="00DF4478" w:rsidP="00DF4478">
            <w:pPr>
              <w:spacing w:before="60" w:after="60"/>
              <w:ind w:right="-29"/>
              <w:jc w:val="center"/>
              <w:rPr>
                <w:noProof/>
                <w:sz w:val="18"/>
                <w:szCs w:val="18"/>
                <w:lang w:val="en-IE"/>
              </w:rPr>
            </w:pPr>
          </w:p>
        </w:tc>
      </w:tr>
      <w:tr w:rsidR="00DF4478" w:rsidRPr="002C4283" w14:paraId="7E9FB471" w14:textId="77777777" w:rsidTr="005D1D40">
        <w:trPr>
          <w:trHeight w:hRule="exact" w:val="369"/>
          <w:jc w:val="center"/>
        </w:trPr>
        <w:tc>
          <w:tcPr>
            <w:tcW w:w="1423" w:type="dxa"/>
          </w:tcPr>
          <w:p w14:paraId="4E379880" w14:textId="77777777" w:rsidR="00DF4478" w:rsidRPr="002C4283" w:rsidRDefault="00DF4478" w:rsidP="00DF4478">
            <w:pPr>
              <w:ind w:right="-29"/>
              <w:jc w:val="center"/>
              <w:rPr>
                <w:noProof/>
                <w:sz w:val="18"/>
                <w:szCs w:val="18"/>
                <w:lang w:val="en-IE"/>
              </w:rPr>
            </w:pPr>
            <w:r w:rsidRPr="002C4283">
              <w:rPr>
                <w:noProof/>
                <w:sz w:val="18"/>
                <w:lang w:val="en-IE"/>
              </w:rPr>
              <w:t>- Output</w:t>
            </w:r>
          </w:p>
        </w:tc>
        <w:tc>
          <w:tcPr>
            <w:tcW w:w="720" w:type="dxa"/>
          </w:tcPr>
          <w:p w14:paraId="45E25013" w14:textId="77777777" w:rsidR="00DF4478" w:rsidRPr="002C4283" w:rsidRDefault="00DF4478" w:rsidP="00DF4478">
            <w:pPr>
              <w:ind w:right="-29"/>
              <w:jc w:val="center"/>
              <w:rPr>
                <w:noProof/>
                <w:sz w:val="18"/>
                <w:szCs w:val="18"/>
                <w:lang w:val="en-IE"/>
              </w:rPr>
            </w:pPr>
          </w:p>
        </w:tc>
        <w:tc>
          <w:tcPr>
            <w:tcW w:w="701" w:type="dxa"/>
          </w:tcPr>
          <w:p w14:paraId="1626C01F" w14:textId="77777777" w:rsidR="00DF4478" w:rsidRPr="002C4283" w:rsidRDefault="00DF4478" w:rsidP="00DF4478">
            <w:pPr>
              <w:ind w:right="-29"/>
              <w:jc w:val="center"/>
              <w:rPr>
                <w:noProof/>
                <w:sz w:val="18"/>
                <w:szCs w:val="18"/>
                <w:lang w:val="en-IE"/>
              </w:rPr>
            </w:pPr>
          </w:p>
        </w:tc>
        <w:tc>
          <w:tcPr>
            <w:tcW w:w="504" w:type="dxa"/>
          </w:tcPr>
          <w:p w14:paraId="67A52938" w14:textId="77777777" w:rsidR="00DF4478" w:rsidRPr="002C4283" w:rsidRDefault="00DF4478" w:rsidP="00DF4478">
            <w:pPr>
              <w:ind w:right="-29"/>
              <w:jc w:val="center"/>
              <w:rPr>
                <w:noProof/>
                <w:sz w:val="18"/>
                <w:szCs w:val="18"/>
                <w:lang w:val="en-IE"/>
              </w:rPr>
            </w:pPr>
          </w:p>
        </w:tc>
        <w:tc>
          <w:tcPr>
            <w:tcW w:w="720" w:type="dxa"/>
          </w:tcPr>
          <w:p w14:paraId="462B3FE1" w14:textId="77777777" w:rsidR="00DF4478" w:rsidRPr="002C4283" w:rsidRDefault="00DF4478" w:rsidP="00DF4478">
            <w:pPr>
              <w:ind w:right="-29"/>
              <w:jc w:val="center"/>
              <w:rPr>
                <w:noProof/>
                <w:sz w:val="18"/>
                <w:szCs w:val="18"/>
                <w:lang w:val="en-IE"/>
              </w:rPr>
            </w:pPr>
          </w:p>
        </w:tc>
        <w:tc>
          <w:tcPr>
            <w:tcW w:w="540" w:type="dxa"/>
          </w:tcPr>
          <w:p w14:paraId="043E8238" w14:textId="77777777" w:rsidR="00DF4478" w:rsidRPr="002C4283" w:rsidRDefault="00DF4478" w:rsidP="00DF4478">
            <w:pPr>
              <w:ind w:right="-29"/>
              <w:jc w:val="center"/>
              <w:rPr>
                <w:noProof/>
                <w:sz w:val="18"/>
                <w:szCs w:val="18"/>
                <w:lang w:val="en-IE"/>
              </w:rPr>
            </w:pPr>
          </w:p>
        </w:tc>
        <w:tc>
          <w:tcPr>
            <w:tcW w:w="720" w:type="dxa"/>
          </w:tcPr>
          <w:p w14:paraId="6D164BE6" w14:textId="77777777" w:rsidR="00DF4478" w:rsidRPr="002C4283" w:rsidRDefault="00DF4478" w:rsidP="00DF4478">
            <w:pPr>
              <w:ind w:right="-29"/>
              <w:jc w:val="center"/>
              <w:rPr>
                <w:noProof/>
                <w:sz w:val="18"/>
                <w:szCs w:val="18"/>
                <w:lang w:val="en-IE"/>
              </w:rPr>
            </w:pPr>
          </w:p>
        </w:tc>
        <w:tc>
          <w:tcPr>
            <w:tcW w:w="720" w:type="dxa"/>
          </w:tcPr>
          <w:p w14:paraId="0B6AA12E" w14:textId="77777777" w:rsidR="00DF4478" w:rsidRPr="002C4283" w:rsidRDefault="00DF4478" w:rsidP="00DF4478">
            <w:pPr>
              <w:ind w:right="-29"/>
              <w:jc w:val="center"/>
              <w:rPr>
                <w:noProof/>
                <w:sz w:val="18"/>
                <w:szCs w:val="18"/>
                <w:lang w:val="en-IE"/>
              </w:rPr>
            </w:pPr>
          </w:p>
        </w:tc>
        <w:tc>
          <w:tcPr>
            <w:tcW w:w="720" w:type="dxa"/>
          </w:tcPr>
          <w:p w14:paraId="14B62779" w14:textId="77777777" w:rsidR="00DF4478" w:rsidRPr="002C4283" w:rsidRDefault="00DF4478" w:rsidP="00DF4478">
            <w:pPr>
              <w:ind w:right="-29"/>
              <w:jc w:val="center"/>
              <w:rPr>
                <w:noProof/>
                <w:sz w:val="18"/>
                <w:szCs w:val="18"/>
                <w:lang w:val="en-IE"/>
              </w:rPr>
            </w:pPr>
          </w:p>
        </w:tc>
        <w:tc>
          <w:tcPr>
            <w:tcW w:w="900" w:type="dxa"/>
          </w:tcPr>
          <w:p w14:paraId="2B15048E" w14:textId="77777777" w:rsidR="00DF4478" w:rsidRPr="002C4283" w:rsidRDefault="00DF4478" w:rsidP="00DF4478">
            <w:pPr>
              <w:ind w:right="-29"/>
              <w:jc w:val="center"/>
              <w:rPr>
                <w:noProof/>
                <w:sz w:val="18"/>
                <w:szCs w:val="18"/>
                <w:lang w:val="en-IE"/>
              </w:rPr>
            </w:pPr>
          </w:p>
        </w:tc>
        <w:tc>
          <w:tcPr>
            <w:tcW w:w="720" w:type="dxa"/>
            <w:gridSpan w:val="2"/>
          </w:tcPr>
          <w:p w14:paraId="605C8CE2" w14:textId="77777777" w:rsidR="00DF4478" w:rsidRPr="002C4283" w:rsidRDefault="00DF4478" w:rsidP="00DF4478">
            <w:pPr>
              <w:ind w:right="-29"/>
              <w:jc w:val="center"/>
              <w:rPr>
                <w:noProof/>
                <w:sz w:val="18"/>
                <w:szCs w:val="18"/>
                <w:lang w:val="en-IE"/>
              </w:rPr>
            </w:pPr>
          </w:p>
        </w:tc>
        <w:tc>
          <w:tcPr>
            <w:tcW w:w="540" w:type="dxa"/>
          </w:tcPr>
          <w:p w14:paraId="59959703" w14:textId="77777777" w:rsidR="00DF4478" w:rsidRPr="002C4283" w:rsidRDefault="00DF4478" w:rsidP="00DF4478">
            <w:pPr>
              <w:ind w:right="-29"/>
              <w:jc w:val="center"/>
              <w:rPr>
                <w:noProof/>
                <w:sz w:val="18"/>
                <w:szCs w:val="18"/>
                <w:lang w:val="en-IE"/>
              </w:rPr>
            </w:pPr>
          </w:p>
        </w:tc>
        <w:tc>
          <w:tcPr>
            <w:tcW w:w="648" w:type="dxa"/>
          </w:tcPr>
          <w:p w14:paraId="5ACF30EB" w14:textId="77777777" w:rsidR="00DF4478" w:rsidRPr="002C4283" w:rsidRDefault="00DF4478" w:rsidP="00DF4478">
            <w:pPr>
              <w:ind w:right="-29"/>
              <w:jc w:val="center"/>
              <w:rPr>
                <w:noProof/>
                <w:sz w:val="18"/>
                <w:szCs w:val="18"/>
                <w:lang w:val="en-IE"/>
              </w:rPr>
            </w:pPr>
          </w:p>
        </w:tc>
        <w:tc>
          <w:tcPr>
            <w:tcW w:w="432" w:type="dxa"/>
          </w:tcPr>
          <w:p w14:paraId="5994979D" w14:textId="77777777" w:rsidR="00DF4478" w:rsidRPr="002C4283" w:rsidRDefault="00DF4478" w:rsidP="00DF4478">
            <w:pPr>
              <w:ind w:right="-29"/>
              <w:jc w:val="center"/>
              <w:rPr>
                <w:noProof/>
                <w:sz w:val="18"/>
                <w:szCs w:val="18"/>
                <w:lang w:val="en-IE"/>
              </w:rPr>
            </w:pPr>
          </w:p>
        </w:tc>
        <w:tc>
          <w:tcPr>
            <w:tcW w:w="720" w:type="dxa"/>
          </w:tcPr>
          <w:p w14:paraId="34893F9F" w14:textId="77777777" w:rsidR="00DF4478" w:rsidRPr="002C4283" w:rsidRDefault="00DF4478" w:rsidP="00DF4478">
            <w:pPr>
              <w:ind w:right="-29"/>
              <w:jc w:val="center"/>
              <w:rPr>
                <w:noProof/>
                <w:sz w:val="18"/>
                <w:szCs w:val="18"/>
                <w:lang w:val="en-IE"/>
              </w:rPr>
            </w:pPr>
          </w:p>
        </w:tc>
        <w:tc>
          <w:tcPr>
            <w:tcW w:w="540" w:type="dxa"/>
          </w:tcPr>
          <w:p w14:paraId="105A8B95" w14:textId="77777777" w:rsidR="00DF4478" w:rsidRPr="002C4283" w:rsidRDefault="00DF4478" w:rsidP="00DF4478">
            <w:pPr>
              <w:ind w:right="-29"/>
              <w:jc w:val="center"/>
              <w:rPr>
                <w:noProof/>
                <w:sz w:val="18"/>
                <w:szCs w:val="18"/>
                <w:lang w:val="en-IE"/>
              </w:rPr>
            </w:pPr>
          </w:p>
        </w:tc>
        <w:tc>
          <w:tcPr>
            <w:tcW w:w="720" w:type="dxa"/>
          </w:tcPr>
          <w:p w14:paraId="7CA99E47" w14:textId="77777777" w:rsidR="00DF4478" w:rsidRPr="002C4283" w:rsidRDefault="00DF4478" w:rsidP="00DF4478">
            <w:pPr>
              <w:ind w:right="-29"/>
              <w:jc w:val="center"/>
              <w:rPr>
                <w:noProof/>
                <w:sz w:val="18"/>
                <w:szCs w:val="18"/>
                <w:lang w:val="en-IE"/>
              </w:rPr>
            </w:pPr>
          </w:p>
        </w:tc>
        <w:tc>
          <w:tcPr>
            <w:tcW w:w="720" w:type="dxa"/>
          </w:tcPr>
          <w:p w14:paraId="122A111E" w14:textId="77777777" w:rsidR="00DF4478" w:rsidRPr="002C4283" w:rsidRDefault="00DF4478" w:rsidP="00DF4478">
            <w:pPr>
              <w:ind w:right="-29"/>
              <w:jc w:val="center"/>
              <w:rPr>
                <w:noProof/>
                <w:sz w:val="18"/>
                <w:szCs w:val="18"/>
                <w:lang w:val="en-IE"/>
              </w:rPr>
            </w:pPr>
          </w:p>
        </w:tc>
        <w:tc>
          <w:tcPr>
            <w:tcW w:w="900" w:type="dxa"/>
          </w:tcPr>
          <w:p w14:paraId="72DF612B" w14:textId="77777777" w:rsidR="00DF4478" w:rsidRPr="002C4283" w:rsidRDefault="00DF4478" w:rsidP="00DF4478">
            <w:pPr>
              <w:ind w:right="-29"/>
              <w:jc w:val="center"/>
              <w:rPr>
                <w:noProof/>
                <w:sz w:val="18"/>
                <w:szCs w:val="18"/>
                <w:lang w:val="en-IE"/>
              </w:rPr>
            </w:pPr>
          </w:p>
        </w:tc>
      </w:tr>
      <w:tr w:rsidR="00DF4478" w:rsidRPr="002C4283" w14:paraId="102C77E4" w14:textId="77777777" w:rsidTr="005D1D40">
        <w:trPr>
          <w:jc w:val="center"/>
        </w:trPr>
        <w:tc>
          <w:tcPr>
            <w:tcW w:w="2844" w:type="dxa"/>
            <w:gridSpan w:val="3"/>
            <w:tcBorders>
              <w:bottom w:val="single" w:sz="12" w:space="0" w:color="auto"/>
            </w:tcBorders>
            <w:vAlign w:val="center"/>
          </w:tcPr>
          <w:p w14:paraId="4FDA3CC6" w14:textId="77777777" w:rsidR="00DF4478" w:rsidRPr="002C4283" w:rsidRDefault="00DF4478" w:rsidP="00DF4478">
            <w:pPr>
              <w:jc w:val="center"/>
              <w:rPr>
                <w:noProof/>
                <w:sz w:val="18"/>
                <w:szCs w:val="18"/>
                <w:lang w:val="en-IE"/>
              </w:rPr>
            </w:pPr>
            <w:r w:rsidRPr="002C4283">
              <w:rPr>
                <w:noProof/>
                <w:sz w:val="18"/>
                <w:lang w:val="en-IE"/>
              </w:rPr>
              <w:t>Subtotal for specific objective No 2</w:t>
            </w:r>
          </w:p>
        </w:tc>
        <w:tc>
          <w:tcPr>
            <w:tcW w:w="504" w:type="dxa"/>
            <w:tcBorders>
              <w:bottom w:val="single" w:sz="12" w:space="0" w:color="auto"/>
            </w:tcBorders>
          </w:tcPr>
          <w:p w14:paraId="025A5D29" w14:textId="77777777" w:rsidR="00DF4478" w:rsidRPr="002C4283" w:rsidRDefault="00DF4478" w:rsidP="00DF4478">
            <w:pPr>
              <w:ind w:right="-29"/>
              <w:jc w:val="center"/>
              <w:rPr>
                <w:noProof/>
                <w:sz w:val="18"/>
                <w:szCs w:val="18"/>
                <w:lang w:val="en-IE"/>
              </w:rPr>
            </w:pPr>
          </w:p>
        </w:tc>
        <w:tc>
          <w:tcPr>
            <w:tcW w:w="720" w:type="dxa"/>
            <w:tcBorders>
              <w:bottom w:val="single" w:sz="12" w:space="0" w:color="auto"/>
            </w:tcBorders>
          </w:tcPr>
          <w:p w14:paraId="5FB4B094" w14:textId="77777777" w:rsidR="00DF4478" w:rsidRPr="002C4283" w:rsidRDefault="00DF4478" w:rsidP="00DF4478">
            <w:pPr>
              <w:ind w:right="-29"/>
              <w:jc w:val="center"/>
              <w:rPr>
                <w:noProof/>
                <w:sz w:val="18"/>
                <w:szCs w:val="18"/>
                <w:lang w:val="en-IE"/>
              </w:rPr>
            </w:pPr>
          </w:p>
        </w:tc>
        <w:tc>
          <w:tcPr>
            <w:tcW w:w="540" w:type="dxa"/>
            <w:tcBorders>
              <w:bottom w:val="single" w:sz="12" w:space="0" w:color="auto"/>
            </w:tcBorders>
          </w:tcPr>
          <w:p w14:paraId="31E710EF" w14:textId="77777777" w:rsidR="00DF4478" w:rsidRPr="002C4283" w:rsidRDefault="00DF4478" w:rsidP="00DF4478">
            <w:pPr>
              <w:ind w:right="-29"/>
              <w:jc w:val="center"/>
              <w:rPr>
                <w:noProof/>
                <w:sz w:val="18"/>
                <w:szCs w:val="18"/>
                <w:lang w:val="en-IE"/>
              </w:rPr>
            </w:pPr>
          </w:p>
        </w:tc>
        <w:tc>
          <w:tcPr>
            <w:tcW w:w="720" w:type="dxa"/>
            <w:tcBorders>
              <w:bottom w:val="single" w:sz="12" w:space="0" w:color="auto"/>
            </w:tcBorders>
          </w:tcPr>
          <w:p w14:paraId="08817246" w14:textId="77777777" w:rsidR="00DF4478" w:rsidRPr="002C4283" w:rsidRDefault="00DF4478" w:rsidP="00DF4478">
            <w:pPr>
              <w:ind w:right="-29"/>
              <w:jc w:val="center"/>
              <w:rPr>
                <w:noProof/>
                <w:sz w:val="18"/>
                <w:szCs w:val="18"/>
                <w:lang w:val="en-IE"/>
              </w:rPr>
            </w:pPr>
          </w:p>
        </w:tc>
        <w:tc>
          <w:tcPr>
            <w:tcW w:w="720" w:type="dxa"/>
            <w:tcBorders>
              <w:bottom w:val="single" w:sz="12" w:space="0" w:color="auto"/>
            </w:tcBorders>
          </w:tcPr>
          <w:p w14:paraId="6909ABE9" w14:textId="77777777" w:rsidR="00DF4478" w:rsidRPr="002C4283" w:rsidRDefault="00DF4478" w:rsidP="00DF4478">
            <w:pPr>
              <w:ind w:right="-29"/>
              <w:jc w:val="center"/>
              <w:rPr>
                <w:noProof/>
                <w:sz w:val="18"/>
                <w:szCs w:val="18"/>
                <w:lang w:val="en-IE"/>
              </w:rPr>
            </w:pPr>
          </w:p>
        </w:tc>
        <w:tc>
          <w:tcPr>
            <w:tcW w:w="720" w:type="dxa"/>
            <w:tcBorders>
              <w:bottom w:val="single" w:sz="12" w:space="0" w:color="auto"/>
            </w:tcBorders>
          </w:tcPr>
          <w:p w14:paraId="33150A99" w14:textId="77777777" w:rsidR="00DF4478" w:rsidRPr="002C4283" w:rsidRDefault="00DF4478" w:rsidP="00DF4478">
            <w:pPr>
              <w:ind w:right="-29"/>
              <w:jc w:val="center"/>
              <w:rPr>
                <w:noProof/>
                <w:sz w:val="18"/>
                <w:szCs w:val="18"/>
                <w:lang w:val="en-IE"/>
              </w:rPr>
            </w:pPr>
          </w:p>
        </w:tc>
        <w:tc>
          <w:tcPr>
            <w:tcW w:w="951" w:type="dxa"/>
            <w:gridSpan w:val="2"/>
            <w:tcBorders>
              <w:bottom w:val="single" w:sz="12" w:space="0" w:color="auto"/>
            </w:tcBorders>
          </w:tcPr>
          <w:p w14:paraId="49445A36" w14:textId="77777777" w:rsidR="00DF4478" w:rsidRPr="002C4283" w:rsidRDefault="00DF4478" w:rsidP="00DF4478">
            <w:pPr>
              <w:ind w:right="-29"/>
              <w:jc w:val="center"/>
              <w:rPr>
                <w:noProof/>
                <w:sz w:val="18"/>
                <w:szCs w:val="18"/>
                <w:lang w:val="en-IE"/>
              </w:rPr>
            </w:pPr>
          </w:p>
        </w:tc>
        <w:tc>
          <w:tcPr>
            <w:tcW w:w="669" w:type="dxa"/>
            <w:tcBorders>
              <w:bottom w:val="single" w:sz="12" w:space="0" w:color="auto"/>
            </w:tcBorders>
          </w:tcPr>
          <w:p w14:paraId="5E45A028" w14:textId="77777777" w:rsidR="00DF4478" w:rsidRPr="002C4283" w:rsidRDefault="00DF4478" w:rsidP="00DF4478">
            <w:pPr>
              <w:ind w:right="-29"/>
              <w:jc w:val="center"/>
              <w:rPr>
                <w:noProof/>
                <w:sz w:val="18"/>
                <w:szCs w:val="18"/>
                <w:lang w:val="en-IE"/>
              </w:rPr>
            </w:pPr>
          </w:p>
        </w:tc>
        <w:tc>
          <w:tcPr>
            <w:tcW w:w="540" w:type="dxa"/>
            <w:tcBorders>
              <w:bottom w:val="single" w:sz="12" w:space="0" w:color="auto"/>
            </w:tcBorders>
          </w:tcPr>
          <w:p w14:paraId="301E16DE" w14:textId="77777777" w:rsidR="00DF4478" w:rsidRPr="002C4283" w:rsidRDefault="00DF4478" w:rsidP="00DF4478">
            <w:pPr>
              <w:ind w:right="-29"/>
              <w:jc w:val="center"/>
              <w:rPr>
                <w:noProof/>
                <w:sz w:val="18"/>
                <w:szCs w:val="18"/>
                <w:lang w:val="en-IE"/>
              </w:rPr>
            </w:pPr>
          </w:p>
        </w:tc>
        <w:tc>
          <w:tcPr>
            <w:tcW w:w="648" w:type="dxa"/>
            <w:tcBorders>
              <w:bottom w:val="single" w:sz="12" w:space="0" w:color="auto"/>
            </w:tcBorders>
          </w:tcPr>
          <w:p w14:paraId="0D60118D" w14:textId="77777777" w:rsidR="00DF4478" w:rsidRPr="002C4283" w:rsidRDefault="00DF4478" w:rsidP="00DF4478">
            <w:pPr>
              <w:ind w:right="-29"/>
              <w:jc w:val="center"/>
              <w:rPr>
                <w:noProof/>
                <w:sz w:val="18"/>
                <w:szCs w:val="18"/>
                <w:lang w:val="en-IE"/>
              </w:rPr>
            </w:pPr>
          </w:p>
        </w:tc>
        <w:tc>
          <w:tcPr>
            <w:tcW w:w="432" w:type="dxa"/>
            <w:tcBorders>
              <w:bottom w:val="single" w:sz="12" w:space="0" w:color="auto"/>
            </w:tcBorders>
          </w:tcPr>
          <w:p w14:paraId="398E0BF7" w14:textId="77777777" w:rsidR="00DF4478" w:rsidRPr="002C4283" w:rsidRDefault="00DF4478" w:rsidP="00DF4478">
            <w:pPr>
              <w:ind w:right="-29"/>
              <w:jc w:val="center"/>
              <w:rPr>
                <w:noProof/>
                <w:sz w:val="18"/>
                <w:szCs w:val="18"/>
                <w:lang w:val="en-IE"/>
              </w:rPr>
            </w:pPr>
          </w:p>
        </w:tc>
        <w:tc>
          <w:tcPr>
            <w:tcW w:w="720" w:type="dxa"/>
            <w:tcBorders>
              <w:bottom w:val="single" w:sz="12" w:space="0" w:color="auto"/>
            </w:tcBorders>
          </w:tcPr>
          <w:p w14:paraId="196DCFFC" w14:textId="77777777" w:rsidR="00DF4478" w:rsidRPr="002C4283" w:rsidRDefault="00DF4478" w:rsidP="00DF4478">
            <w:pPr>
              <w:ind w:right="-29"/>
              <w:jc w:val="center"/>
              <w:rPr>
                <w:noProof/>
                <w:sz w:val="18"/>
                <w:szCs w:val="18"/>
                <w:lang w:val="en-IE"/>
              </w:rPr>
            </w:pPr>
          </w:p>
        </w:tc>
        <w:tc>
          <w:tcPr>
            <w:tcW w:w="540" w:type="dxa"/>
            <w:tcBorders>
              <w:bottom w:val="single" w:sz="12" w:space="0" w:color="auto"/>
            </w:tcBorders>
          </w:tcPr>
          <w:p w14:paraId="24D0B471" w14:textId="77777777" w:rsidR="00DF4478" w:rsidRPr="002C4283" w:rsidRDefault="00DF4478" w:rsidP="00DF4478">
            <w:pPr>
              <w:ind w:right="-29"/>
              <w:jc w:val="center"/>
              <w:rPr>
                <w:noProof/>
                <w:sz w:val="18"/>
                <w:szCs w:val="18"/>
                <w:lang w:val="en-IE"/>
              </w:rPr>
            </w:pPr>
          </w:p>
        </w:tc>
        <w:tc>
          <w:tcPr>
            <w:tcW w:w="720" w:type="dxa"/>
            <w:tcBorders>
              <w:bottom w:val="single" w:sz="12" w:space="0" w:color="auto"/>
            </w:tcBorders>
          </w:tcPr>
          <w:p w14:paraId="75A707DF" w14:textId="77777777" w:rsidR="00DF4478" w:rsidRPr="002C4283" w:rsidRDefault="00DF4478" w:rsidP="00DF4478">
            <w:pPr>
              <w:ind w:right="-29"/>
              <w:jc w:val="center"/>
              <w:rPr>
                <w:noProof/>
                <w:sz w:val="18"/>
                <w:szCs w:val="18"/>
                <w:lang w:val="en-IE"/>
              </w:rPr>
            </w:pPr>
          </w:p>
        </w:tc>
        <w:tc>
          <w:tcPr>
            <w:tcW w:w="720" w:type="dxa"/>
            <w:tcBorders>
              <w:bottom w:val="single" w:sz="12" w:space="0" w:color="auto"/>
            </w:tcBorders>
          </w:tcPr>
          <w:p w14:paraId="23E5F864" w14:textId="77777777" w:rsidR="00DF4478" w:rsidRPr="002C4283" w:rsidRDefault="00DF4478" w:rsidP="00DF4478">
            <w:pPr>
              <w:ind w:right="-29"/>
              <w:jc w:val="center"/>
              <w:rPr>
                <w:noProof/>
                <w:sz w:val="18"/>
                <w:szCs w:val="18"/>
                <w:lang w:val="en-IE"/>
              </w:rPr>
            </w:pPr>
          </w:p>
        </w:tc>
        <w:tc>
          <w:tcPr>
            <w:tcW w:w="900" w:type="dxa"/>
            <w:tcBorders>
              <w:bottom w:val="single" w:sz="12" w:space="0" w:color="auto"/>
            </w:tcBorders>
          </w:tcPr>
          <w:p w14:paraId="4876C9E7" w14:textId="77777777" w:rsidR="00DF4478" w:rsidRPr="002C4283" w:rsidRDefault="00DF4478" w:rsidP="00DF4478">
            <w:pPr>
              <w:ind w:right="-29"/>
              <w:jc w:val="center"/>
              <w:rPr>
                <w:noProof/>
                <w:sz w:val="18"/>
                <w:szCs w:val="18"/>
                <w:lang w:val="en-IE"/>
              </w:rPr>
            </w:pPr>
          </w:p>
        </w:tc>
      </w:tr>
      <w:tr w:rsidR="00DF4478" w:rsidRPr="002C4283" w14:paraId="5C3F9B01" w14:textId="77777777" w:rsidTr="005D1D40">
        <w:trPr>
          <w:jc w:val="center"/>
        </w:trPr>
        <w:tc>
          <w:tcPr>
            <w:tcW w:w="2844" w:type="dxa"/>
            <w:gridSpan w:val="3"/>
            <w:tcBorders>
              <w:top w:val="single" w:sz="12" w:space="0" w:color="auto"/>
              <w:left w:val="single" w:sz="12" w:space="0" w:color="auto"/>
              <w:bottom w:val="single" w:sz="12" w:space="0" w:color="auto"/>
            </w:tcBorders>
            <w:vAlign w:val="center"/>
          </w:tcPr>
          <w:p w14:paraId="1500188F" w14:textId="77777777" w:rsidR="00DF4478" w:rsidRPr="002C4283" w:rsidRDefault="00DF4478" w:rsidP="00DF4478">
            <w:pPr>
              <w:ind w:right="-29"/>
              <w:jc w:val="center"/>
              <w:rPr>
                <w:noProof/>
                <w:sz w:val="18"/>
                <w:szCs w:val="18"/>
                <w:lang w:val="en-IE"/>
              </w:rPr>
            </w:pPr>
            <w:r w:rsidRPr="002C4283">
              <w:rPr>
                <w:b/>
                <w:noProof/>
                <w:sz w:val="18"/>
                <w:lang w:val="en-IE"/>
              </w:rPr>
              <w:t>TOTALS</w:t>
            </w:r>
          </w:p>
        </w:tc>
        <w:tc>
          <w:tcPr>
            <w:tcW w:w="504" w:type="dxa"/>
            <w:tcBorders>
              <w:top w:val="single" w:sz="12" w:space="0" w:color="auto"/>
              <w:bottom w:val="single" w:sz="12" w:space="0" w:color="auto"/>
            </w:tcBorders>
          </w:tcPr>
          <w:p w14:paraId="3FBAD84D" w14:textId="77777777" w:rsidR="00DF4478" w:rsidRPr="002C4283" w:rsidRDefault="00DF4478" w:rsidP="00DF4478">
            <w:pPr>
              <w:spacing w:before="180" w:after="180"/>
              <w:ind w:right="-29"/>
              <w:jc w:val="center"/>
              <w:rPr>
                <w:noProof/>
                <w:sz w:val="18"/>
                <w:szCs w:val="18"/>
                <w:lang w:val="en-IE"/>
              </w:rPr>
            </w:pPr>
          </w:p>
        </w:tc>
        <w:tc>
          <w:tcPr>
            <w:tcW w:w="720" w:type="dxa"/>
            <w:tcBorders>
              <w:top w:val="single" w:sz="12" w:space="0" w:color="auto"/>
              <w:bottom w:val="single" w:sz="12" w:space="0" w:color="auto"/>
            </w:tcBorders>
          </w:tcPr>
          <w:p w14:paraId="7E08DE35" w14:textId="77777777" w:rsidR="00DF4478" w:rsidRPr="002C4283" w:rsidRDefault="00DF4478" w:rsidP="00DF4478">
            <w:pPr>
              <w:spacing w:before="180" w:after="180"/>
              <w:ind w:right="-29"/>
              <w:jc w:val="center"/>
              <w:rPr>
                <w:noProof/>
                <w:sz w:val="18"/>
                <w:szCs w:val="18"/>
                <w:lang w:val="en-IE"/>
              </w:rPr>
            </w:pPr>
          </w:p>
        </w:tc>
        <w:tc>
          <w:tcPr>
            <w:tcW w:w="540" w:type="dxa"/>
            <w:tcBorders>
              <w:top w:val="single" w:sz="12" w:space="0" w:color="auto"/>
              <w:bottom w:val="single" w:sz="12" w:space="0" w:color="auto"/>
            </w:tcBorders>
          </w:tcPr>
          <w:p w14:paraId="35418819" w14:textId="77777777" w:rsidR="00DF4478" w:rsidRPr="002C4283" w:rsidRDefault="00DF4478" w:rsidP="00DF4478">
            <w:pPr>
              <w:spacing w:before="180" w:after="180"/>
              <w:ind w:right="-29"/>
              <w:jc w:val="center"/>
              <w:rPr>
                <w:noProof/>
                <w:sz w:val="18"/>
                <w:szCs w:val="18"/>
                <w:lang w:val="en-IE"/>
              </w:rPr>
            </w:pPr>
          </w:p>
        </w:tc>
        <w:tc>
          <w:tcPr>
            <w:tcW w:w="720" w:type="dxa"/>
            <w:tcBorders>
              <w:top w:val="single" w:sz="12" w:space="0" w:color="auto"/>
              <w:bottom w:val="single" w:sz="12" w:space="0" w:color="auto"/>
            </w:tcBorders>
          </w:tcPr>
          <w:p w14:paraId="2E0EEFD7" w14:textId="77777777" w:rsidR="00DF4478" w:rsidRPr="002C4283" w:rsidRDefault="00DF4478" w:rsidP="00DF4478">
            <w:pPr>
              <w:spacing w:before="180" w:after="180"/>
              <w:ind w:right="-29"/>
              <w:jc w:val="center"/>
              <w:rPr>
                <w:noProof/>
                <w:sz w:val="18"/>
                <w:szCs w:val="18"/>
                <w:lang w:val="en-IE"/>
              </w:rPr>
            </w:pPr>
          </w:p>
        </w:tc>
        <w:tc>
          <w:tcPr>
            <w:tcW w:w="720" w:type="dxa"/>
            <w:tcBorders>
              <w:top w:val="single" w:sz="12" w:space="0" w:color="auto"/>
              <w:bottom w:val="single" w:sz="12" w:space="0" w:color="auto"/>
            </w:tcBorders>
          </w:tcPr>
          <w:p w14:paraId="0E13CCE5" w14:textId="77777777" w:rsidR="00DF4478" w:rsidRPr="002C4283" w:rsidRDefault="00DF4478" w:rsidP="00DF4478">
            <w:pPr>
              <w:spacing w:before="180" w:after="180"/>
              <w:ind w:right="-29"/>
              <w:jc w:val="center"/>
              <w:rPr>
                <w:noProof/>
                <w:sz w:val="18"/>
                <w:szCs w:val="18"/>
                <w:lang w:val="en-IE"/>
              </w:rPr>
            </w:pPr>
          </w:p>
        </w:tc>
        <w:tc>
          <w:tcPr>
            <w:tcW w:w="720" w:type="dxa"/>
            <w:tcBorders>
              <w:top w:val="single" w:sz="12" w:space="0" w:color="auto"/>
              <w:bottom w:val="single" w:sz="12" w:space="0" w:color="auto"/>
            </w:tcBorders>
          </w:tcPr>
          <w:p w14:paraId="28A8331A" w14:textId="77777777" w:rsidR="00DF4478" w:rsidRPr="002C4283" w:rsidRDefault="00DF4478" w:rsidP="00DF4478">
            <w:pPr>
              <w:spacing w:before="180" w:after="180"/>
              <w:ind w:right="-29"/>
              <w:jc w:val="center"/>
              <w:rPr>
                <w:noProof/>
                <w:sz w:val="18"/>
                <w:szCs w:val="18"/>
                <w:lang w:val="en-IE"/>
              </w:rPr>
            </w:pPr>
          </w:p>
        </w:tc>
        <w:tc>
          <w:tcPr>
            <w:tcW w:w="900" w:type="dxa"/>
            <w:tcBorders>
              <w:top w:val="single" w:sz="12" w:space="0" w:color="auto"/>
              <w:bottom w:val="single" w:sz="12" w:space="0" w:color="auto"/>
            </w:tcBorders>
          </w:tcPr>
          <w:p w14:paraId="57BD31FA" w14:textId="77777777" w:rsidR="00DF4478" w:rsidRPr="002C4283" w:rsidRDefault="00DF4478" w:rsidP="00DF4478">
            <w:pPr>
              <w:spacing w:before="180" w:after="180"/>
              <w:ind w:right="-29"/>
              <w:jc w:val="center"/>
              <w:rPr>
                <w:noProof/>
                <w:sz w:val="18"/>
                <w:szCs w:val="18"/>
                <w:lang w:val="en-IE"/>
              </w:rPr>
            </w:pPr>
          </w:p>
        </w:tc>
        <w:tc>
          <w:tcPr>
            <w:tcW w:w="720" w:type="dxa"/>
            <w:gridSpan w:val="2"/>
            <w:tcBorders>
              <w:top w:val="single" w:sz="12" w:space="0" w:color="auto"/>
              <w:bottom w:val="single" w:sz="12" w:space="0" w:color="auto"/>
            </w:tcBorders>
          </w:tcPr>
          <w:p w14:paraId="1033333E" w14:textId="77777777" w:rsidR="00DF4478" w:rsidRPr="002C4283" w:rsidRDefault="00DF4478" w:rsidP="00DF4478">
            <w:pPr>
              <w:spacing w:before="180" w:after="180"/>
              <w:ind w:right="-29"/>
              <w:jc w:val="center"/>
              <w:rPr>
                <w:noProof/>
                <w:sz w:val="18"/>
                <w:szCs w:val="18"/>
                <w:lang w:val="en-IE"/>
              </w:rPr>
            </w:pPr>
          </w:p>
        </w:tc>
        <w:tc>
          <w:tcPr>
            <w:tcW w:w="540" w:type="dxa"/>
            <w:tcBorders>
              <w:top w:val="single" w:sz="12" w:space="0" w:color="auto"/>
              <w:bottom w:val="single" w:sz="12" w:space="0" w:color="auto"/>
            </w:tcBorders>
          </w:tcPr>
          <w:p w14:paraId="174188D3" w14:textId="77777777" w:rsidR="00DF4478" w:rsidRPr="002C4283" w:rsidRDefault="00DF4478" w:rsidP="00DF4478">
            <w:pPr>
              <w:spacing w:before="180" w:after="180"/>
              <w:ind w:right="-29"/>
              <w:jc w:val="center"/>
              <w:rPr>
                <w:noProof/>
                <w:sz w:val="18"/>
                <w:szCs w:val="18"/>
                <w:lang w:val="en-IE"/>
              </w:rPr>
            </w:pPr>
          </w:p>
        </w:tc>
        <w:tc>
          <w:tcPr>
            <w:tcW w:w="648" w:type="dxa"/>
            <w:tcBorders>
              <w:top w:val="single" w:sz="12" w:space="0" w:color="auto"/>
              <w:bottom w:val="single" w:sz="12" w:space="0" w:color="auto"/>
            </w:tcBorders>
          </w:tcPr>
          <w:p w14:paraId="482ABC13" w14:textId="77777777" w:rsidR="00DF4478" w:rsidRPr="002C4283" w:rsidRDefault="00DF4478" w:rsidP="00DF4478">
            <w:pPr>
              <w:spacing w:before="180" w:after="180"/>
              <w:ind w:right="-29"/>
              <w:jc w:val="center"/>
              <w:rPr>
                <w:noProof/>
                <w:sz w:val="18"/>
                <w:szCs w:val="18"/>
                <w:lang w:val="en-IE"/>
              </w:rPr>
            </w:pPr>
          </w:p>
        </w:tc>
        <w:tc>
          <w:tcPr>
            <w:tcW w:w="432" w:type="dxa"/>
            <w:tcBorders>
              <w:top w:val="single" w:sz="12" w:space="0" w:color="auto"/>
              <w:bottom w:val="single" w:sz="12" w:space="0" w:color="auto"/>
            </w:tcBorders>
          </w:tcPr>
          <w:p w14:paraId="2A7E124D" w14:textId="77777777" w:rsidR="00DF4478" w:rsidRPr="002C4283" w:rsidRDefault="00DF4478" w:rsidP="00DF4478">
            <w:pPr>
              <w:spacing w:before="180" w:after="180"/>
              <w:ind w:right="-29"/>
              <w:jc w:val="center"/>
              <w:rPr>
                <w:noProof/>
                <w:sz w:val="18"/>
                <w:szCs w:val="18"/>
                <w:lang w:val="en-IE"/>
              </w:rPr>
            </w:pPr>
          </w:p>
        </w:tc>
        <w:tc>
          <w:tcPr>
            <w:tcW w:w="720" w:type="dxa"/>
            <w:tcBorders>
              <w:top w:val="single" w:sz="12" w:space="0" w:color="auto"/>
              <w:bottom w:val="single" w:sz="12" w:space="0" w:color="auto"/>
            </w:tcBorders>
          </w:tcPr>
          <w:p w14:paraId="4190CEF1" w14:textId="77777777" w:rsidR="00DF4478" w:rsidRPr="002C4283" w:rsidRDefault="00DF4478" w:rsidP="00DF4478">
            <w:pPr>
              <w:spacing w:before="180" w:after="180"/>
              <w:ind w:right="-29"/>
              <w:jc w:val="center"/>
              <w:rPr>
                <w:noProof/>
                <w:sz w:val="18"/>
                <w:szCs w:val="18"/>
                <w:lang w:val="en-IE"/>
              </w:rPr>
            </w:pPr>
          </w:p>
        </w:tc>
        <w:tc>
          <w:tcPr>
            <w:tcW w:w="540" w:type="dxa"/>
            <w:tcBorders>
              <w:top w:val="single" w:sz="12" w:space="0" w:color="auto"/>
              <w:bottom w:val="single" w:sz="12" w:space="0" w:color="auto"/>
            </w:tcBorders>
          </w:tcPr>
          <w:p w14:paraId="6B5FCB84" w14:textId="77777777" w:rsidR="00DF4478" w:rsidRPr="002C4283" w:rsidRDefault="00DF4478" w:rsidP="00DF4478">
            <w:pPr>
              <w:spacing w:before="180" w:after="180"/>
              <w:ind w:right="-29"/>
              <w:jc w:val="center"/>
              <w:rPr>
                <w:noProof/>
                <w:sz w:val="18"/>
                <w:szCs w:val="18"/>
                <w:lang w:val="en-IE"/>
              </w:rPr>
            </w:pPr>
          </w:p>
        </w:tc>
        <w:tc>
          <w:tcPr>
            <w:tcW w:w="720" w:type="dxa"/>
            <w:tcBorders>
              <w:top w:val="single" w:sz="12" w:space="0" w:color="auto"/>
              <w:bottom w:val="single" w:sz="12" w:space="0" w:color="auto"/>
            </w:tcBorders>
          </w:tcPr>
          <w:p w14:paraId="550F6A3B" w14:textId="77777777" w:rsidR="00DF4478" w:rsidRPr="002C4283" w:rsidRDefault="00DF4478" w:rsidP="00DF4478">
            <w:pPr>
              <w:spacing w:before="180" w:after="180"/>
              <w:ind w:right="-29"/>
              <w:jc w:val="center"/>
              <w:rPr>
                <w:noProof/>
                <w:sz w:val="18"/>
                <w:szCs w:val="18"/>
                <w:lang w:val="en-IE"/>
              </w:rPr>
            </w:pPr>
          </w:p>
        </w:tc>
        <w:tc>
          <w:tcPr>
            <w:tcW w:w="720" w:type="dxa"/>
            <w:tcBorders>
              <w:top w:val="single" w:sz="12" w:space="0" w:color="auto"/>
              <w:bottom w:val="single" w:sz="12" w:space="0" w:color="auto"/>
            </w:tcBorders>
          </w:tcPr>
          <w:p w14:paraId="4B6B4D33" w14:textId="77777777" w:rsidR="00DF4478" w:rsidRPr="002C4283" w:rsidRDefault="00DF4478" w:rsidP="00DF4478">
            <w:pPr>
              <w:spacing w:before="180" w:after="180"/>
              <w:ind w:right="-29"/>
              <w:jc w:val="center"/>
              <w:rPr>
                <w:noProof/>
                <w:sz w:val="18"/>
                <w:szCs w:val="18"/>
                <w:lang w:val="en-IE"/>
              </w:rPr>
            </w:pPr>
          </w:p>
        </w:tc>
        <w:tc>
          <w:tcPr>
            <w:tcW w:w="900" w:type="dxa"/>
            <w:tcBorders>
              <w:top w:val="single" w:sz="12" w:space="0" w:color="auto"/>
              <w:bottom w:val="single" w:sz="12" w:space="0" w:color="auto"/>
              <w:right w:val="single" w:sz="12" w:space="0" w:color="auto"/>
            </w:tcBorders>
          </w:tcPr>
          <w:p w14:paraId="6E7D695A" w14:textId="77777777" w:rsidR="00DF4478" w:rsidRPr="002C4283" w:rsidRDefault="00DF4478" w:rsidP="00DF4478">
            <w:pPr>
              <w:spacing w:before="180" w:after="180"/>
              <w:ind w:right="-29"/>
              <w:jc w:val="center"/>
              <w:rPr>
                <w:noProof/>
                <w:sz w:val="18"/>
                <w:szCs w:val="18"/>
                <w:lang w:val="en-IE"/>
              </w:rPr>
            </w:pPr>
          </w:p>
        </w:tc>
      </w:tr>
    </w:tbl>
    <w:p w14:paraId="0F2A5234" w14:textId="77777777" w:rsidR="00DF4478" w:rsidRPr="002C4283" w:rsidRDefault="00DF4478" w:rsidP="00DF4478">
      <w:pPr>
        <w:rPr>
          <w:noProof/>
          <w:lang w:val="en-IE"/>
        </w:rPr>
        <w:sectPr w:rsidR="00DF4478" w:rsidRPr="002C4283" w:rsidSect="00E96F76">
          <w:headerReference w:type="default" r:id="rId20"/>
          <w:footerReference w:type="default" r:id="rId21"/>
          <w:headerReference w:type="first" r:id="rId22"/>
          <w:footerReference w:type="first" r:id="rId23"/>
          <w:pgSz w:w="16840" w:h="11907" w:orient="landscape" w:code="9"/>
          <w:pgMar w:top="1134" w:right="1418" w:bottom="567" w:left="1418" w:header="709" w:footer="709" w:gutter="0"/>
          <w:cols w:space="708"/>
          <w:docGrid w:linePitch="360"/>
        </w:sectPr>
      </w:pPr>
    </w:p>
    <w:p w14:paraId="65A04A63" w14:textId="77777777" w:rsidR="00DF4478" w:rsidRPr="002C4283" w:rsidRDefault="00DF4478" w:rsidP="00DF4478">
      <w:pPr>
        <w:keepNext/>
        <w:tabs>
          <w:tab w:val="left" w:pos="850"/>
        </w:tabs>
        <w:ind w:left="850" w:hanging="850"/>
        <w:outlineLvl w:val="2"/>
        <w:rPr>
          <w:bCs/>
          <w:i/>
          <w:noProof/>
          <w:szCs w:val="24"/>
          <w:lang w:val="en-IE"/>
        </w:rPr>
      </w:pPr>
      <w:bookmarkStart w:id="59" w:name="_Toc514938055"/>
      <w:bookmarkStart w:id="60" w:name="_Toc520485054"/>
      <w:r w:rsidRPr="002C4283">
        <w:rPr>
          <w:i/>
          <w:noProof/>
          <w:lang w:val="en-IE"/>
        </w:rPr>
        <w:t>3.2.3.</w:t>
      </w:r>
      <w:r w:rsidRPr="002C4283">
        <w:rPr>
          <w:i/>
          <w:noProof/>
          <w:lang w:val="en-IE"/>
        </w:rPr>
        <w:tab/>
        <w:t>Summary of estimated impact on administrative appropriations</w:t>
      </w:r>
      <w:bookmarkEnd w:id="59"/>
      <w:bookmarkEnd w:id="60"/>
      <w:r w:rsidRPr="002C4283">
        <w:rPr>
          <w:i/>
          <w:noProof/>
          <w:lang w:val="en-IE"/>
        </w:rPr>
        <w:t xml:space="preserve"> </w:t>
      </w:r>
    </w:p>
    <w:p w14:paraId="5152AC54" w14:textId="77777777" w:rsidR="00DF4478" w:rsidRPr="002C4283" w:rsidRDefault="00DF4478" w:rsidP="00DF4478">
      <w:pPr>
        <w:tabs>
          <w:tab w:val="num" w:pos="1134"/>
        </w:tabs>
        <w:ind w:left="1134" w:hanging="283"/>
        <w:rPr>
          <w:noProof/>
          <w:lang w:val="en-IE" w:eastAsia="en-GB"/>
        </w:rPr>
      </w:pPr>
      <w:r w:rsidRPr="002C4283">
        <w:rPr>
          <w:noProof/>
          <w:lang w:val="en-IE" w:eastAsia="en-GB"/>
        </w:rPr>
        <w:sym w:font="Wingdings" w:char="F0A8"/>
      </w:r>
      <w:r w:rsidRPr="002C4283">
        <w:rPr>
          <w:noProof/>
          <w:lang w:val="en-IE" w:eastAsia="en-GB"/>
        </w:rPr>
        <w:tab/>
        <w:t xml:space="preserve">The proposal/initiative does not require the use of appropriations of an administrative nature </w:t>
      </w:r>
    </w:p>
    <w:p w14:paraId="6BA9EFB9" w14:textId="77777777" w:rsidR="00DF4478" w:rsidRPr="002C4283" w:rsidRDefault="00DF4478" w:rsidP="00DF4478">
      <w:pPr>
        <w:tabs>
          <w:tab w:val="num" w:pos="1134"/>
        </w:tabs>
        <w:ind w:left="1134" w:hanging="283"/>
        <w:rPr>
          <w:noProof/>
          <w:lang w:val="en-IE" w:eastAsia="en-GB"/>
        </w:rPr>
      </w:pPr>
      <w:r w:rsidRPr="002C4283">
        <w:rPr>
          <w:noProof/>
          <w:lang w:val="en-IE" w:eastAsia="en-GB"/>
        </w:rPr>
        <w:t>×</w:t>
      </w:r>
      <w:r w:rsidRPr="002C4283">
        <w:rPr>
          <w:noProof/>
          <w:lang w:val="en-IE" w:eastAsia="en-GB"/>
        </w:rPr>
        <w:tab/>
        <w:t>The proposal/initiative requires the use of appropriations of an administrative nature, as explained below:</w:t>
      </w:r>
    </w:p>
    <w:p w14:paraId="715E8AE8" w14:textId="77777777" w:rsidR="00DF4478" w:rsidRPr="002C4283" w:rsidRDefault="00DF4478" w:rsidP="00DF4478">
      <w:pPr>
        <w:jc w:val="right"/>
        <w:rPr>
          <w:noProof/>
          <w:sz w:val="20"/>
          <w:lang w:val="en-IE"/>
        </w:rPr>
      </w:pPr>
      <w:r w:rsidRPr="002C4283">
        <w:rPr>
          <w:noProof/>
          <w:sz w:val="20"/>
          <w:lang w:val="en-IE"/>
        </w:rPr>
        <w:t>EUR million (to three decimal places)</w:t>
      </w: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3240"/>
        <w:gridCol w:w="1080"/>
      </w:tblGrid>
      <w:tr w:rsidR="00DF4478" w:rsidRPr="002C4283" w14:paraId="675D2394" w14:textId="77777777" w:rsidTr="005D1D40">
        <w:trPr>
          <w:trHeight w:val="585"/>
        </w:trPr>
        <w:tc>
          <w:tcPr>
            <w:tcW w:w="1980" w:type="dxa"/>
          </w:tcPr>
          <w:p w14:paraId="5303EC7A" w14:textId="77777777" w:rsidR="00DF4478" w:rsidRPr="002C4283" w:rsidRDefault="00DF4478" w:rsidP="00DF4478">
            <w:pPr>
              <w:spacing w:before="60" w:after="60" w:line="200" w:lineRule="exact"/>
              <w:rPr>
                <w:noProof/>
                <w:sz w:val="16"/>
                <w:szCs w:val="16"/>
                <w:lang w:val="en-IE"/>
              </w:rPr>
            </w:pPr>
          </w:p>
        </w:tc>
        <w:tc>
          <w:tcPr>
            <w:tcW w:w="1080" w:type="dxa"/>
            <w:vAlign w:val="center"/>
          </w:tcPr>
          <w:p w14:paraId="5893EA72" w14:textId="77777777" w:rsidR="00DF4478" w:rsidRPr="002C4283" w:rsidRDefault="00DF4478" w:rsidP="00DF4478">
            <w:pPr>
              <w:spacing w:before="60" w:after="60" w:line="200" w:lineRule="exact"/>
              <w:jc w:val="center"/>
              <w:rPr>
                <w:noProof/>
                <w:sz w:val="16"/>
                <w:szCs w:val="16"/>
                <w:lang w:val="en-IE"/>
              </w:rPr>
            </w:pPr>
            <w:r w:rsidRPr="002C4283">
              <w:rPr>
                <w:noProof/>
                <w:sz w:val="16"/>
                <w:lang w:val="en-IE"/>
              </w:rPr>
              <w:t>Year</w:t>
            </w:r>
            <w:r w:rsidRPr="002C4283">
              <w:rPr>
                <w:noProof/>
                <w:sz w:val="22"/>
                <w:lang w:val="en-IE"/>
              </w:rPr>
              <w:br/>
            </w:r>
            <w:r w:rsidRPr="002C4283">
              <w:rPr>
                <w:b/>
                <w:noProof/>
                <w:sz w:val="16"/>
                <w:lang w:val="en-IE"/>
              </w:rPr>
              <w:t>2023</w:t>
            </w:r>
          </w:p>
        </w:tc>
        <w:tc>
          <w:tcPr>
            <w:tcW w:w="1080" w:type="dxa"/>
            <w:vAlign w:val="center"/>
          </w:tcPr>
          <w:p w14:paraId="3D96075B" w14:textId="77777777" w:rsidR="00DF4478" w:rsidRPr="002C4283" w:rsidRDefault="00DF4478" w:rsidP="00DF4478">
            <w:pPr>
              <w:spacing w:before="60" w:after="60" w:line="200" w:lineRule="exact"/>
              <w:jc w:val="center"/>
              <w:rPr>
                <w:noProof/>
                <w:sz w:val="16"/>
                <w:szCs w:val="16"/>
                <w:lang w:val="en-IE"/>
              </w:rPr>
            </w:pPr>
            <w:r w:rsidRPr="002C4283">
              <w:rPr>
                <w:noProof/>
                <w:sz w:val="16"/>
                <w:lang w:val="en-IE"/>
              </w:rPr>
              <w:t>Year</w:t>
            </w:r>
            <w:r w:rsidRPr="002C4283">
              <w:rPr>
                <w:noProof/>
                <w:sz w:val="22"/>
                <w:lang w:val="en-IE"/>
              </w:rPr>
              <w:br/>
            </w:r>
            <w:r w:rsidRPr="002C4283">
              <w:rPr>
                <w:b/>
                <w:noProof/>
                <w:sz w:val="16"/>
                <w:lang w:val="en-IE"/>
              </w:rPr>
              <w:t>2024</w:t>
            </w:r>
          </w:p>
        </w:tc>
        <w:tc>
          <w:tcPr>
            <w:tcW w:w="1080" w:type="dxa"/>
            <w:vAlign w:val="center"/>
          </w:tcPr>
          <w:p w14:paraId="3FA51622" w14:textId="77777777" w:rsidR="00DF4478" w:rsidRPr="002C4283" w:rsidRDefault="00DF4478" w:rsidP="00DF4478">
            <w:pPr>
              <w:spacing w:before="60" w:after="60" w:line="200" w:lineRule="exact"/>
              <w:jc w:val="center"/>
              <w:rPr>
                <w:noProof/>
                <w:sz w:val="16"/>
                <w:szCs w:val="16"/>
                <w:lang w:val="en-IE"/>
              </w:rPr>
            </w:pPr>
            <w:r w:rsidRPr="002C4283">
              <w:rPr>
                <w:noProof/>
                <w:sz w:val="16"/>
                <w:lang w:val="en-IE"/>
              </w:rPr>
              <w:t>Year</w:t>
            </w:r>
            <w:r w:rsidRPr="002C4283">
              <w:rPr>
                <w:noProof/>
                <w:sz w:val="22"/>
                <w:lang w:val="en-IE"/>
              </w:rPr>
              <w:br/>
            </w:r>
            <w:r w:rsidRPr="002C4283">
              <w:rPr>
                <w:b/>
                <w:noProof/>
                <w:sz w:val="16"/>
                <w:lang w:val="en-IE"/>
              </w:rPr>
              <w:t>2025</w:t>
            </w:r>
          </w:p>
        </w:tc>
        <w:tc>
          <w:tcPr>
            <w:tcW w:w="1080" w:type="dxa"/>
            <w:vAlign w:val="center"/>
          </w:tcPr>
          <w:p w14:paraId="3B4EFBA8" w14:textId="77777777" w:rsidR="00DF4478" w:rsidRPr="002C4283" w:rsidRDefault="00DF4478" w:rsidP="00DF4478">
            <w:pPr>
              <w:spacing w:before="60" w:after="60" w:line="200" w:lineRule="exact"/>
              <w:jc w:val="center"/>
              <w:rPr>
                <w:noProof/>
                <w:sz w:val="16"/>
                <w:szCs w:val="16"/>
                <w:lang w:val="en-IE"/>
              </w:rPr>
            </w:pPr>
            <w:r w:rsidRPr="002C4283">
              <w:rPr>
                <w:noProof/>
                <w:sz w:val="16"/>
                <w:lang w:val="en-IE"/>
              </w:rPr>
              <w:t>Year</w:t>
            </w:r>
            <w:r w:rsidRPr="002C4283">
              <w:rPr>
                <w:noProof/>
                <w:sz w:val="22"/>
                <w:lang w:val="en-IE"/>
              </w:rPr>
              <w:br/>
            </w:r>
            <w:r w:rsidRPr="002C4283">
              <w:rPr>
                <w:b/>
                <w:noProof/>
                <w:sz w:val="16"/>
                <w:lang w:val="en-IE"/>
              </w:rPr>
              <w:t>2026</w:t>
            </w:r>
          </w:p>
        </w:tc>
        <w:tc>
          <w:tcPr>
            <w:tcW w:w="3240" w:type="dxa"/>
            <w:vAlign w:val="center"/>
          </w:tcPr>
          <w:p w14:paraId="601925AF" w14:textId="77777777" w:rsidR="00DF4478" w:rsidRPr="002C4283" w:rsidRDefault="00DF4478" w:rsidP="00DF4478">
            <w:pPr>
              <w:spacing w:line="200" w:lineRule="exact"/>
              <w:jc w:val="center"/>
              <w:rPr>
                <w:b/>
                <w:noProof/>
                <w:sz w:val="16"/>
                <w:szCs w:val="16"/>
                <w:lang w:val="en-IE"/>
              </w:rPr>
            </w:pPr>
            <w:r w:rsidRPr="002C4283">
              <w:rPr>
                <w:noProof/>
                <w:sz w:val="16"/>
                <w:lang w:val="en-IE"/>
              </w:rPr>
              <w:t>Enter as many years as necessary to show the duration of the impact (see point 1.6)</w:t>
            </w:r>
          </w:p>
        </w:tc>
        <w:tc>
          <w:tcPr>
            <w:tcW w:w="1080" w:type="dxa"/>
            <w:vAlign w:val="center"/>
          </w:tcPr>
          <w:p w14:paraId="3FC7999E" w14:textId="77777777" w:rsidR="00DF4478" w:rsidRPr="002C4283" w:rsidRDefault="00DF4478" w:rsidP="00DF4478">
            <w:pPr>
              <w:spacing w:before="60" w:after="60" w:line="200" w:lineRule="exact"/>
              <w:jc w:val="center"/>
              <w:rPr>
                <w:b/>
                <w:noProof/>
                <w:sz w:val="16"/>
                <w:szCs w:val="16"/>
                <w:lang w:val="en-IE"/>
              </w:rPr>
            </w:pPr>
            <w:r w:rsidRPr="002C4283">
              <w:rPr>
                <w:b/>
                <w:noProof/>
                <w:sz w:val="16"/>
                <w:lang w:val="en-IE"/>
              </w:rPr>
              <w:t>TOTAL</w:t>
            </w:r>
          </w:p>
        </w:tc>
      </w:tr>
    </w:tbl>
    <w:p w14:paraId="7B2AD528" w14:textId="77777777" w:rsidR="00DF4478" w:rsidRPr="002C4283" w:rsidRDefault="00DF4478" w:rsidP="00DF4478">
      <w:pPr>
        <w:spacing w:line="200" w:lineRule="exact"/>
        <w:rPr>
          <w:noProof/>
          <w:sz w:val="16"/>
          <w:szCs w:val="16"/>
          <w:lang w:val="en-IE"/>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rsidR="00DF4478" w:rsidRPr="002C4283" w14:paraId="1306A65F" w14:textId="77777777" w:rsidTr="005D1D40">
        <w:trPr>
          <w:trHeight w:val="585"/>
        </w:trPr>
        <w:tc>
          <w:tcPr>
            <w:tcW w:w="1980" w:type="dxa"/>
            <w:shd w:val="clear" w:color="auto" w:fill="CCCCCC"/>
            <w:vAlign w:val="center"/>
          </w:tcPr>
          <w:p w14:paraId="35404B0E" w14:textId="77777777" w:rsidR="00DF4478" w:rsidRPr="002C4283" w:rsidRDefault="00DF4478" w:rsidP="00DF4478">
            <w:pPr>
              <w:spacing w:before="60" w:after="60" w:line="200" w:lineRule="exact"/>
              <w:jc w:val="center"/>
              <w:rPr>
                <w:b/>
                <w:noProof/>
                <w:sz w:val="16"/>
                <w:szCs w:val="16"/>
                <w:lang w:val="en-IE"/>
              </w:rPr>
            </w:pPr>
            <w:r w:rsidRPr="002C4283">
              <w:rPr>
                <w:b/>
                <w:noProof/>
                <w:sz w:val="16"/>
                <w:lang w:val="en-IE"/>
              </w:rPr>
              <w:t>HEADING 7</w:t>
            </w:r>
            <w:r w:rsidRPr="002C4283">
              <w:rPr>
                <w:noProof/>
                <w:sz w:val="22"/>
                <w:lang w:val="en-IE"/>
              </w:rPr>
              <w:br/>
            </w:r>
            <w:r w:rsidRPr="002C4283">
              <w:rPr>
                <w:b/>
                <w:noProof/>
                <w:sz w:val="16"/>
                <w:lang w:val="en-IE"/>
              </w:rPr>
              <w:t>of the multiannual financial framework</w:t>
            </w:r>
          </w:p>
        </w:tc>
        <w:tc>
          <w:tcPr>
            <w:tcW w:w="1080" w:type="dxa"/>
            <w:vAlign w:val="center"/>
          </w:tcPr>
          <w:p w14:paraId="7E8C24BC"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616A3987"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432DEC59"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53D0F948"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12F82F07"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5630DA49"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2B330BF2" w14:textId="77777777" w:rsidR="00DF4478" w:rsidRPr="002C4283" w:rsidRDefault="00DF4478" w:rsidP="00DF4478">
            <w:pPr>
              <w:spacing w:before="60" w:after="60" w:line="200" w:lineRule="exact"/>
              <w:jc w:val="right"/>
              <w:rPr>
                <w:b/>
                <w:noProof/>
                <w:sz w:val="16"/>
                <w:szCs w:val="16"/>
                <w:lang w:val="en-IE"/>
              </w:rPr>
            </w:pPr>
          </w:p>
        </w:tc>
        <w:tc>
          <w:tcPr>
            <w:tcW w:w="1080" w:type="dxa"/>
            <w:vAlign w:val="center"/>
          </w:tcPr>
          <w:p w14:paraId="605E0C31" w14:textId="77777777" w:rsidR="00DF4478" w:rsidRPr="002C4283" w:rsidRDefault="00DF4478" w:rsidP="00DF4478">
            <w:pPr>
              <w:spacing w:before="60" w:after="60" w:line="200" w:lineRule="exact"/>
              <w:jc w:val="right"/>
              <w:rPr>
                <w:b/>
                <w:noProof/>
                <w:sz w:val="16"/>
                <w:szCs w:val="16"/>
                <w:lang w:val="en-IE"/>
              </w:rPr>
            </w:pPr>
          </w:p>
        </w:tc>
      </w:tr>
      <w:tr w:rsidR="00DF4478" w:rsidRPr="002C4283" w14:paraId="7CD9DD6F" w14:textId="77777777" w:rsidTr="005D1D40">
        <w:trPr>
          <w:trHeight w:val="585"/>
        </w:trPr>
        <w:tc>
          <w:tcPr>
            <w:tcW w:w="1980" w:type="dxa"/>
            <w:vAlign w:val="center"/>
          </w:tcPr>
          <w:p w14:paraId="01293394" w14:textId="77777777" w:rsidR="00DF4478" w:rsidRPr="002C4283" w:rsidRDefault="00DF4478" w:rsidP="00DF4478">
            <w:pPr>
              <w:spacing w:before="60" w:after="60" w:line="200" w:lineRule="exact"/>
              <w:ind w:left="72"/>
              <w:jc w:val="left"/>
              <w:rPr>
                <w:noProof/>
                <w:sz w:val="16"/>
                <w:szCs w:val="16"/>
                <w:lang w:val="en-IE"/>
              </w:rPr>
            </w:pPr>
            <w:r w:rsidRPr="002C4283">
              <w:rPr>
                <w:noProof/>
                <w:sz w:val="16"/>
                <w:lang w:val="en-IE"/>
              </w:rPr>
              <w:t xml:space="preserve">Human resources </w:t>
            </w:r>
          </w:p>
        </w:tc>
        <w:tc>
          <w:tcPr>
            <w:tcW w:w="1080" w:type="dxa"/>
            <w:vAlign w:val="center"/>
          </w:tcPr>
          <w:p w14:paraId="24AC568F"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028182B9"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3D8098DC"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0975011D"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68B8656A"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05176FF9"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6F2F5C7A" w14:textId="77777777" w:rsidR="00DF4478" w:rsidRPr="002C4283" w:rsidRDefault="00DF4478" w:rsidP="00DF4478">
            <w:pPr>
              <w:spacing w:before="60" w:after="60" w:line="200" w:lineRule="exact"/>
              <w:jc w:val="right"/>
              <w:rPr>
                <w:b/>
                <w:noProof/>
                <w:sz w:val="16"/>
                <w:szCs w:val="16"/>
                <w:lang w:val="en-IE"/>
              </w:rPr>
            </w:pPr>
          </w:p>
        </w:tc>
        <w:tc>
          <w:tcPr>
            <w:tcW w:w="1080" w:type="dxa"/>
            <w:vAlign w:val="center"/>
          </w:tcPr>
          <w:p w14:paraId="06FB96EE" w14:textId="77777777" w:rsidR="00DF4478" w:rsidRPr="002C4283" w:rsidRDefault="00DF4478" w:rsidP="00DF4478">
            <w:pPr>
              <w:spacing w:before="60" w:after="60" w:line="200" w:lineRule="exact"/>
              <w:jc w:val="right"/>
              <w:rPr>
                <w:b/>
                <w:noProof/>
                <w:sz w:val="16"/>
                <w:szCs w:val="16"/>
                <w:lang w:val="en-IE"/>
              </w:rPr>
            </w:pPr>
          </w:p>
        </w:tc>
      </w:tr>
      <w:tr w:rsidR="00DF4478" w:rsidRPr="002C4283" w14:paraId="45000FFE" w14:textId="77777777" w:rsidTr="005D1D40">
        <w:trPr>
          <w:trHeight w:val="585"/>
        </w:trPr>
        <w:tc>
          <w:tcPr>
            <w:tcW w:w="1980" w:type="dxa"/>
            <w:vAlign w:val="center"/>
          </w:tcPr>
          <w:p w14:paraId="4D10D546" w14:textId="77777777" w:rsidR="00DF4478" w:rsidRPr="002C4283" w:rsidRDefault="00DF4478" w:rsidP="00DF4478">
            <w:pPr>
              <w:spacing w:before="60" w:after="60" w:line="200" w:lineRule="exact"/>
              <w:ind w:left="72"/>
              <w:jc w:val="left"/>
              <w:rPr>
                <w:noProof/>
                <w:sz w:val="16"/>
                <w:szCs w:val="16"/>
                <w:lang w:val="en-IE"/>
              </w:rPr>
            </w:pPr>
            <w:r w:rsidRPr="002C4283">
              <w:rPr>
                <w:noProof/>
                <w:sz w:val="16"/>
                <w:lang w:val="en-IE"/>
              </w:rPr>
              <w:t xml:space="preserve">Other administrative expenditure </w:t>
            </w:r>
          </w:p>
        </w:tc>
        <w:tc>
          <w:tcPr>
            <w:tcW w:w="1080" w:type="dxa"/>
            <w:vAlign w:val="center"/>
          </w:tcPr>
          <w:p w14:paraId="19D2B247" w14:textId="77777777" w:rsidR="00DF4478" w:rsidRPr="002C4283" w:rsidRDefault="00DF4478" w:rsidP="00DF4478">
            <w:pPr>
              <w:spacing w:before="60" w:after="60" w:line="200" w:lineRule="exact"/>
              <w:jc w:val="right"/>
              <w:rPr>
                <w:noProof/>
                <w:sz w:val="16"/>
                <w:szCs w:val="16"/>
                <w:lang w:val="en-IE"/>
              </w:rPr>
            </w:pPr>
            <w:r w:rsidRPr="002C4283">
              <w:rPr>
                <w:noProof/>
                <w:sz w:val="16"/>
                <w:szCs w:val="16"/>
                <w:lang w:val="en-IE"/>
              </w:rPr>
              <w:t>0.030</w:t>
            </w:r>
          </w:p>
        </w:tc>
        <w:tc>
          <w:tcPr>
            <w:tcW w:w="1080" w:type="dxa"/>
            <w:vAlign w:val="center"/>
          </w:tcPr>
          <w:p w14:paraId="430E0B16" w14:textId="77777777" w:rsidR="00DF4478" w:rsidRPr="002C4283" w:rsidRDefault="00DF4478" w:rsidP="00DF4478">
            <w:pPr>
              <w:spacing w:before="60" w:after="60" w:line="200" w:lineRule="exact"/>
              <w:jc w:val="right"/>
              <w:rPr>
                <w:noProof/>
                <w:sz w:val="16"/>
                <w:szCs w:val="16"/>
                <w:lang w:val="en-IE"/>
              </w:rPr>
            </w:pPr>
            <w:r w:rsidRPr="002C4283">
              <w:rPr>
                <w:noProof/>
                <w:sz w:val="16"/>
                <w:szCs w:val="16"/>
                <w:lang w:val="en-IE"/>
              </w:rPr>
              <w:t>0.030</w:t>
            </w:r>
          </w:p>
        </w:tc>
        <w:tc>
          <w:tcPr>
            <w:tcW w:w="1080" w:type="dxa"/>
            <w:vAlign w:val="center"/>
          </w:tcPr>
          <w:p w14:paraId="0CCC14CD" w14:textId="77777777" w:rsidR="00DF4478" w:rsidRPr="002C4283" w:rsidRDefault="00DF4478" w:rsidP="00DF4478">
            <w:pPr>
              <w:spacing w:before="60" w:after="60" w:line="200" w:lineRule="exact"/>
              <w:jc w:val="right"/>
              <w:rPr>
                <w:noProof/>
                <w:sz w:val="16"/>
                <w:szCs w:val="16"/>
                <w:lang w:val="en-IE"/>
              </w:rPr>
            </w:pPr>
            <w:r w:rsidRPr="002C4283">
              <w:rPr>
                <w:noProof/>
                <w:sz w:val="16"/>
                <w:szCs w:val="16"/>
                <w:lang w:val="en-IE"/>
              </w:rPr>
              <w:t>0.030</w:t>
            </w:r>
          </w:p>
        </w:tc>
        <w:tc>
          <w:tcPr>
            <w:tcW w:w="1080" w:type="dxa"/>
            <w:vAlign w:val="center"/>
          </w:tcPr>
          <w:p w14:paraId="0C46ACBB" w14:textId="77777777" w:rsidR="00DF4478" w:rsidRPr="002C4283" w:rsidRDefault="00DF4478" w:rsidP="00DF4478">
            <w:pPr>
              <w:spacing w:before="60" w:after="60" w:line="200" w:lineRule="exact"/>
              <w:jc w:val="right"/>
              <w:rPr>
                <w:noProof/>
                <w:sz w:val="16"/>
                <w:szCs w:val="16"/>
                <w:lang w:val="en-IE"/>
              </w:rPr>
            </w:pPr>
            <w:r w:rsidRPr="002C4283">
              <w:rPr>
                <w:noProof/>
                <w:sz w:val="16"/>
                <w:szCs w:val="16"/>
                <w:lang w:val="en-IE"/>
              </w:rPr>
              <w:t>0.030</w:t>
            </w:r>
          </w:p>
        </w:tc>
        <w:tc>
          <w:tcPr>
            <w:tcW w:w="1080" w:type="dxa"/>
            <w:vAlign w:val="center"/>
          </w:tcPr>
          <w:p w14:paraId="0E5D3483"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28B4505F"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287C0AA1" w14:textId="77777777" w:rsidR="00DF4478" w:rsidRPr="002C4283" w:rsidRDefault="00DF4478" w:rsidP="00DF4478">
            <w:pPr>
              <w:spacing w:before="60" w:after="60" w:line="200" w:lineRule="exact"/>
              <w:jc w:val="right"/>
              <w:rPr>
                <w:b/>
                <w:noProof/>
                <w:sz w:val="16"/>
                <w:szCs w:val="16"/>
                <w:lang w:val="en-IE"/>
              </w:rPr>
            </w:pPr>
          </w:p>
        </w:tc>
        <w:tc>
          <w:tcPr>
            <w:tcW w:w="1080" w:type="dxa"/>
            <w:vAlign w:val="center"/>
          </w:tcPr>
          <w:p w14:paraId="39B08C38" w14:textId="77777777" w:rsidR="00DF4478" w:rsidRPr="002C4283" w:rsidRDefault="00DF4478" w:rsidP="00DF4478">
            <w:pPr>
              <w:spacing w:before="60" w:after="60" w:line="200" w:lineRule="exact"/>
              <w:jc w:val="right"/>
              <w:rPr>
                <w:b/>
                <w:noProof/>
                <w:sz w:val="16"/>
                <w:szCs w:val="16"/>
                <w:lang w:val="en-IE"/>
              </w:rPr>
            </w:pPr>
          </w:p>
        </w:tc>
      </w:tr>
      <w:tr w:rsidR="00DF4478" w:rsidRPr="002C4283" w14:paraId="14295C48" w14:textId="77777777" w:rsidTr="005D1D40">
        <w:trPr>
          <w:trHeight w:val="585"/>
        </w:trPr>
        <w:tc>
          <w:tcPr>
            <w:tcW w:w="1980" w:type="dxa"/>
            <w:shd w:val="clear" w:color="auto" w:fill="CCCCCC"/>
            <w:vAlign w:val="center"/>
          </w:tcPr>
          <w:p w14:paraId="2E726056" w14:textId="77777777" w:rsidR="00DF4478" w:rsidRPr="002C4283" w:rsidRDefault="00DF4478" w:rsidP="00DF4478">
            <w:pPr>
              <w:spacing w:before="60" w:after="60" w:line="200" w:lineRule="exact"/>
              <w:jc w:val="center"/>
              <w:rPr>
                <w:b/>
                <w:noProof/>
                <w:sz w:val="16"/>
                <w:szCs w:val="16"/>
                <w:lang w:val="en-IE"/>
              </w:rPr>
            </w:pPr>
            <w:r w:rsidRPr="002C4283">
              <w:rPr>
                <w:b/>
                <w:noProof/>
                <w:sz w:val="16"/>
                <w:lang w:val="en-IE"/>
              </w:rPr>
              <w:t>Subtotal HEADING 7</w:t>
            </w:r>
            <w:r w:rsidRPr="002C4283">
              <w:rPr>
                <w:noProof/>
                <w:sz w:val="22"/>
                <w:lang w:val="en-IE"/>
              </w:rPr>
              <w:br/>
            </w:r>
            <w:r w:rsidRPr="002C4283">
              <w:rPr>
                <w:b/>
                <w:noProof/>
                <w:sz w:val="16"/>
                <w:lang w:val="en-IE"/>
              </w:rPr>
              <w:t xml:space="preserve">of the multiannual financial framework </w:t>
            </w:r>
          </w:p>
        </w:tc>
        <w:tc>
          <w:tcPr>
            <w:tcW w:w="1080" w:type="dxa"/>
            <w:vAlign w:val="center"/>
          </w:tcPr>
          <w:p w14:paraId="74E68DA5" w14:textId="77777777" w:rsidR="00DF4478" w:rsidRPr="002C4283" w:rsidRDefault="00DF4478" w:rsidP="00DF4478">
            <w:pPr>
              <w:spacing w:before="60" w:after="60" w:line="200" w:lineRule="exact"/>
              <w:jc w:val="right"/>
              <w:rPr>
                <w:noProof/>
                <w:sz w:val="16"/>
                <w:szCs w:val="16"/>
                <w:lang w:val="en-IE"/>
              </w:rPr>
            </w:pPr>
            <w:r w:rsidRPr="002C4283">
              <w:rPr>
                <w:noProof/>
                <w:sz w:val="16"/>
                <w:szCs w:val="16"/>
                <w:lang w:val="en-IE"/>
              </w:rPr>
              <w:t>0.030</w:t>
            </w:r>
          </w:p>
        </w:tc>
        <w:tc>
          <w:tcPr>
            <w:tcW w:w="1080" w:type="dxa"/>
            <w:vAlign w:val="center"/>
          </w:tcPr>
          <w:p w14:paraId="4BD4DAF1" w14:textId="77777777" w:rsidR="00DF4478" w:rsidRPr="002C4283" w:rsidRDefault="00DF4478" w:rsidP="00DF4478">
            <w:pPr>
              <w:spacing w:before="60" w:after="60" w:line="200" w:lineRule="exact"/>
              <w:jc w:val="right"/>
              <w:rPr>
                <w:noProof/>
                <w:sz w:val="16"/>
                <w:szCs w:val="16"/>
                <w:lang w:val="en-IE"/>
              </w:rPr>
            </w:pPr>
            <w:r w:rsidRPr="002C4283">
              <w:rPr>
                <w:noProof/>
                <w:sz w:val="16"/>
                <w:szCs w:val="16"/>
                <w:lang w:val="en-IE"/>
              </w:rPr>
              <w:t>0.030</w:t>
            </w:r>
          </w:p>
        </w:tc>
        <w:tc>
          <w:tcPr>
            <w:tcW w:w="1080" w:type="dxa"/>
            <w:vAlign w:val="center"/>
          </w:tcPr>
          <w:p w14:paraId="3FE02DE3" w14:textId="77777777" w:rsidR="00DF4478" w:rsidRPr="002C4283" w:rsidRDefault="00DF4478" w:rsidP="00DF4478">
            <w:pPr>
              <w:spacing w:before="60" w:after="60" w:line="200" w:lineRule="exact"/>
              <w:jc w:val="right"/>
              <w:rPr>
                <w:noProof/>
                <w:sz w:val="16"/>
                <w:szCs w:val="16"/>
                <w:lang w:val="en-IE"/>
              </w:rPr>
            </w:pPr>
            <w:r w:rsidRPr="002C4283">
              <w:rPr>
                <w:noProof/>
                <w:sz w:val="16"/>
                <w:szCs w:val="16"/>
                <w:lang w:val="en-IE"/>
              </w:rPr>
              <w:t>0.030</w:t>
            </w:r>
          </w:p>
        </w:tc>
        <w:tc>
          <w:tcPr>
            <w:tcW w:w="1080" w:type="dxa"/>
            <w:vAlign w:val="center"/>
          </w:tcPr>
          <w:p w14:paraId="164D2B3E" w14:textId="77777777" w:rsidR="00DF4478" w:rsidRPr="002C4283" w:rsidRDefault="00DF4478" w:rsidP="00DF4478">
            <w:pPr>
              <w:spacing w:before="60" w:after="60" w:line="200" w:lineRule="exact"/>
              <w:jc w:val="right"/>
              <w:rPr>
                <w:noProof/>
                <w:sz w:val="16"/>
                <w:szCs w:val="16"/>
                <w:lang w:val="en-IE"/>
              </w:rPr>
            </w:pPr>
            <w:r w:rsidRPr="002C4283">
              <w:rPr>
                <w:noProof/>
                <w:sz w:val="16"/>
                <w:szCs w:val="16"/>
                <w:lang w:val="en-IE"/>
              </w:rPr>
              <w:t>0.030</w:t>
            </w:r>
          </w:p>
        </w:tc>
        <w:tc>
          <w:tcPr>
            <w:tcW w:w="1080" w:type="dxa"/>
            <w:vAlign w:val="center"/>
          </w:tcPr>
          <w:p w14:paraId="2980B1D5"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4932F6B8"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432FCF7A" w14:textId="77777777" w:rsidR="00DF4478" w:rsidRPr="002C4283" w:rsidRDefault="00DF4478" w:rsidP="00DF4478">
            <w:pPr>
              <w:spacing w:before="60" w:after="60" w:line="200" w:lineRule="exact"/>
              <w:jc w:val="right"/>
              <w:rPr>
                <w:b/>
                <w:noProof/>
                <w:sz w:val="16"/>
                <w:szCs w:val="16"/>
                <w:lang w:val="en-IE"/>
              </w:rPr>
            </w:pPr>
          </w:p>
        </w:tc>
        <w:tc>
          <w:tcPr>
            <w:tcW w:w="1080" w:type="dxa"/>
            <w:vAlign w:val="center"/>
          </w:tcPr>
          <w:p w14:paraId="1C3764F9" w14:textId="77777777" w:rsidR="00DF4478" w:rsidRPr="002C4283" w:rsidRDefault="00DF4478" w:rsidP="00DF4478">
            <w:pPr>
              <w:spacing w:before="60" w:after="60" w:line="200" w:lineRule="exact"/>
              <w:jc w:val="right"/>
              <w:rPr>
                <w:b/>
                <w:noProof/>
                <w:sz w:val="16"/>
                <w:szCs w:val="16"/>
                <w:lang w:val="en-IE"/>
              </w:rPr>
            </w:pPr>
          </w:p>
        </w:tc>
      </w:tr>
    </w:tbl>
    <w:p w14:paraId="11C5F600" w14:textId="77777777" w:rsidR="00DF4478" w:rsidRPr="002C4283" w:rsidRDefault="00DF4478" w:rsidP="00DF4478">
      <w:pPr>
        <w:spacing w:line="200" w:lineRule="exact"/>
        <w:rPr>
          <w:noProof/>
          <w:sz w:val="16"/>
          <w:szCs w:val="16"/>
          <w:lang w:val="en-IE"/>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rsidR="00DF4478" w:rsidRPr="002C4283" w14:paraId="380E9FA2" w14:textId="77777777" w:rsidTr="005D1D40">
        <w:trPr>
          <w:trHeight w:val="585"/>
        </w:trPr>
        <w:tc>
          <w:tcPr>
            <w:tcW w:w="1980" w:type="dxa"/>
            <w:shd w:val="clear" w:color="auto" w:fill="CCCCCC"/>
            <w:vAlign w:val="center"/>
          </w:tcPr>
          <w:p w14:paraId="727B082F" w14:textId="77777777" w:rsidR="00DF4478" w:rsidRPr="002C4283" w:rsidRDefault="00DF4478" w:rsidP="00DF4478">
            <w:pPr>
              <w:spacing w:before="60" w:after="60" w:line="200" w:lineRule="exact"/>
              <w:jc w:val="center"/>
              <w:rPr>
                <w:noProof/>
                <w:sz w:val="16"/>
                <w:szCs w:val="16"/>
                <w:lang w:val="en-IE"/>
              </w:rPr>
            </w:pPr>
            <w:r w:rsidRPr="002C4283">
              <w:rPr>
                <w:b/>
                <w:noProof/>
                <w:sz w:val="16"/>
                <w:lang w:val="en-IE"/>
              </w:rPr>
              <w:t>Outside HEADING 7</w:t>
            </w:r>
            <w:r w:rsidR="00C056BE">
              <w:rPr>
                <w:rFonts w:eastAsia="Arial Unicode MS"/>
                <w:bCs/>
                <w:noProof/>
                <w:color w:val="000000" w:themeColor="text1"/>
                <w:lang w:val="en-IE"/>
              </w:rPr>
              <w:t> </w:t>
            </w:r>
            <w:r w:rsidRPr="002C4283">
              <w:rPr>
                <w:rStyle w:val="FootnoteReference"/>
                <w:noProof/>
                <w:lang w:val="en-IE"/>
              </w:rPr>
              <w:footnoteReference w:id="19"/>
            </w:r>
            <w:r w:rsidRPr="002C4283">
              <w:rPr>
                <w:noProof/>
                <w:sz w:val="22"/>
                <w:lang w:val="en-IE"/>
              </w:rPr>
              <w:br/>
            </w:r>
            <w:r w:rsidRPr="002C4283">
              <w:rPr>
                <w:b/>
                <w:noProof/>
                <w:sz w:val="16"/>
                <w:lang w:val="en-IE"/>
              </w:rPr>
              <w:t xml:space="preserve">of the multiannual financial framework </w:t>
            </w:r>
          </w:p>
          <w:p w14:paraId="74F5D707" w14:textId="77777777" w:rsidR="00DF4478" w:rsidRPr="002C4283" w:rsidRDefault="00DF4478" w:rsidP="00DF4478">
            <w:pPr>
              <w:spacing w:before="0" w:after="0" w:line="200" w:lineRule="exact"/>
              <w:jc w:val="center"/>
              <w:rPr>
                <w:b/>
                <w:noProof/>
                <w:sz w:val="16"/>
                <w:szCs w:val="16"/>
                <w:lang w:val="en-IE"/>
              </w:rPr>
            </w:pPr>
          </w:p>
        </w:tc>
        <w:tc>
          <w:tcPr>
            <w:tcW w:w="1080" w:type="dxa"/>
            <w:vAlign w:val="center"/>
          </w:tcPr>
          <w:p w14:paraId="16470D60"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3ED8C9A8"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1DBD0B33"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78635CD8"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16EDC8F3"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3B42DD22"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0F2A2670" w14:textId="77777777" w:rsidR="00DF4478" w:rsidRPr="002C4283" w:rsidRDefault="00DF4478" w:rsidP="00DF4478">
            <w:pPr>
              <w:spacing w:before="60" w:after="60" w:line="200" w:lineRule="exact"/>
              <w:jc w:val="right"/>
              <w:rPr>
                <w:b/>
                <w:noProof/>
                <w:sz w:val="16"/>
                <w:szCs w:val="16"/>
                <w:lang w:val="en-IE"/>
              </w:rPr>
            </w:pPr>
          </w:p>
        </w:tc>
        <w:tc>
          <w:tcPr>
            <w:tcW w:w="1080" w:type="dxa"/>
            <w:vAlign w:val="center"/>
          </w:tcPr>
          <w:p w14:paraId="5F115C4B" w14:textId="77777777" w:rsidR="00DF4478" w:rsidRPr="002C4283" w:rsidRDefault="00DF4478" w:rsidP="00DF4478">
            <w:pPr>
              <w:spacing w:before="60" w:after="60" w:line="200" w:lineRule="exact"/>
              <w:jc w:val="right"/>
              <w:rPr>
                <w:b/>
                <w:noProof/>
                <w:sz w:val="16"/>
                <w:szCs w:val="16"/>
                <w:lang w:val="en-IE"/>
              </w:rPr>
            </w:pPr>
          </w:p>
        </w:tc>
      </w:tr>
      <w:tr w:rsidR="00DF4478" w:rsidRPr="002C4283" w14:paraId="07806847" w14:textId="77777777" w:rsidTr="005D1D40">
        <w:trPr>
          <w:trHeight w:val="585"/>
        </w:trPr>
        <w:tc>
          <w:tcPr>
            <w:tcW w:w="1980" w:type="dxa"/>
            <w:vAlign w:val="center"/>
          </w:tcPr>
          <w:p w14:paraId="240EE365" w14:textId="77777777" w:rsidR="00DF4478" w:rsidRPr="002C4283" w:rsidRDefault="00DF4478" w:rsidP="00DF4478">
            <w:pPr>
              <w:spacing w:before="60" w:after="60" w:line="200" w:lineRule="exact"/>
              <w:ind w:left="72"/>
              <w:jc w:val="left"/>
              <w:rPr>
                <w:noProof/>
                <w:sz w:val="16"/>
                <w:szCs w:val="16"/>
                <w:lang w:val="en-IE"/>
              </w:rPr>
            </w:pPr>
            <w:r w:rsidRPr="002C4283">
              <w:rPr>
                <w:noProof/>
                <w:sz w:val="16"/>
                <w:lang w:val="en-IE"/>
              </w:rPr>
              <w:t xml:space="preserve">Human resources </w:t>
            </w:r>
          </w:p>
        </w:tc>
        <w:tc>
          <w:tcPr>
            <w:tcW w:w="1080" w:type="dxa"/>
            <w:vAlign w:val="center"/>
          </w:tcPr>
          <w:p w14:paraId="6A364F7D"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40945849"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160BB540"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5A350BB9"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400FB03E"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34E913EA"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6CADC63B" w14:textId="77777777" w:rsidR="00DF4478" w:rsidRPr="002C4283" w:rsidRDefault="00DF4478" w:rsidP="00DF4478">
            <w:pPr>
              <w:spacing w:before="60" w:after="60" w:line="200" w:lineRule="exact"/>
              <w:jc w:val="right"/>
              <w:rPr>
                <w:b/>
                <w:noProof/>
                <w:sz w:val="16"/>
                <w:szCs w:val="16"/>
                <w:lang w:val="en-IE"/>
              </w:rPr>
            </w:pPr>
          </w:p>
        </w:tc>
        <w:tc>
          <w:tcPr>
            <w:tcW w:w="1080" w:type="dxa"/>
            <w:vAlign w:val="center"/>
          </w:tcPr>
          <w:p w14:paraId="619AB78C" w14:textId="77777777" w:rsidR="00DF4478" w:rsidRPr="002C4283" w:rsidRDefault="00DF4478" w:rsidP="00DF4478">
            <w:pPr>
              <w:spacing w:before="60" w:after="60" w:line="200" w:lineRule="exact"/>
              <w:jc w:val="right"/>
              <w:rPr>
                <w:b/>
                <w:noProof/>
                <w:sz w:val="16"/>
                <w:szCs w:val="16"/>
                <w:lang w:val="en-IE"/>
              </w:rPr>
            </w:pPr>
          </w:p>
        </w:tc>
      </w:tr>
      <w:tr w:rsidR="00DF4478" w:rsidRPr="002C4283" w14:paraId="4D8AED36" w14:textId="77777777" w:rsidTr="005D1D40">
        <w:trPr>
          <w:trHeight w:val="585"/>
        </w:trPr>
        <w:tc>
          <w:tcPr>
            <w:tcW w:w="1980" w:type="dxa"/>
            <w:vAlign w:val="center"/>
          </w:tcPr>
          <w:p w14:paraId="642D2D47" w14:textId="77777777" w:rsidR="00DF4478" w:rsidRPr="002C4283" w:rsidRDefault="00DF4478" w:rsidP="00DF4478">
            <w:pPr>
              <w:spacing w:before="60" w:after="60" w:line="200" w:lineRule="exact"/>
              <w:ind w:left="72"/>
              <w:jc w:val="left"/>
              <w:rPr>
                <w:noProof/>
                <w:sz w:val="16"/>
                <w:szCs w:val="16"/>
                <w:lang w:val="en-IE"/>
              </w:rPr>
            </w:pPr>
            <w:r w:rsidRPr="002C4283">
              <w:rPr>
                <w:noProof/>
                <w:sz w:val="16"/>
                <w:lang w:val="en-IE"/>
              </w:rPr>
              <w:t xml:space="preserve">Other expenditure </w:t>
            </w:r>
            <w:r w:rsidRPr="002C4283">
              <w:rPr>
                <w:noProof/>
                <w:sz w:val="22"/>
                <w:lang w:val="en-IE"/>
              </w:rPr>
              <w:br/>
            </w:r>
            <w:r w:rsidRPr="002C4283">
              <w:rPr>
                <w:noProof/>
                <w:sz w:val="16"/>
                <w:lang w:val="en-IE"/>
              </w:rPr>
              <w:t>of an administrative nature</w:t>
            </w:r>
          </w:p>
        </w:tc>
        <w:tc>
          <w:tcPr>
            <w:tcW w:w="1080" w:type="dxa"/>
            <w:vAlign w:val="center"/>
          </w:tcPr>
          <w:p w14:paraId="342EF38E"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0842649B"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761A55DD"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6B5CEB08"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66B17389"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40AA42AF"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5ECD0D56" w14:textId="77777777" w:rsidR="00DF4478" w:rsidRPr="002C4283" w:rsidRDefault="00DF4478" w:rsidP="00DF4478">
            <w:pPr>
              <w:spacing w:before="60" w:after="60" w:line="200" w:lineRule="exact"/>
              <w:jc w:val="right"/>
              <w:rPr>
                <w:b/>
                <w:noProof/>
                <w:sz w:val="16"/>
                <w:szCs w:val="16"/>
                <w:lang w:val="en-IE"/>
              </w:rPr>
            </w:pPr>
          </w:p>
        </w:tc>
        <w:tc>
          <w:tcPr>
            <w:tcW w:w="1080" w:type="dxa"/>
            <w:vAlign w:val="center"/>
          </w:tcPr>
          <w:p w14:paraId="7B858D4E" w14:textId="77777777" w:rsidR="00DF4478" w:rsidRPr="002C4283" w:rsidRDefault="00DF4478" w:rsidP="00DF4478">
            <w:pPr>
              <w:spacing w:before="60" w:after="60" w:line="200" w:lineRule="exact"/>
              <w:jc w:val="right"/>
              <w:rPr>
                <w:b/>
                <w:noProof/>
                <w:sz w:val="16"/>
                <w:szCs w:val="16"/>
                <w:lang w:val="en-IE"/>
              </w:rPr>
            </w:pPr>
          </w:p>
        </w:tc>
      </w:tr>
      <w:tr w:rsidR="00DF4478" w:rsidRPr="002C4283" w14:paraId="3A3CC6E4" w14:textId="77777777" w:rsidTr="005D1D40">
        <w:trPr>
          <w:trHeight w:val="585"/>
        </w:trPr>
        <w:tc>
          <w:tcPr>
            <w:tcW w:w="1980" w:type="dxa"/>
            <w:shd w:val="clear" w:color="auto" w:fill="CCCCCC"/>
            <w:vAlign w:val="center"/>
          </w:tcPr>
          <w:p w14:paraId="65BAFE77" w14:textId="77777777" w:rsidR="00DF4478" w:rsidRPr="002C4283" w:rsidRDefault="00DF4478" w:rsidP="00DF4478">
            <w:pPr>
              <w:spacing w:before="60" w:after="60" w:line="200" w:lineRule="exact"/>
              <w:jc w:val="center"/>
              <w:rPr>
                <w:b/>
                <w:noProof/>
                <w:sz w:val="16"/>
                <w:szCs w:val="16"/>
                <w:lang w:val="en-IE"/>
              </w:rPr>
            </w:pPr>
            <w:r w:rsidRPr="002C4283">
              <w:rPr>
                <w:b/>
                <w:noProof/>
                <w:sz w:val="16"/>
                <w:lang w:val="en-IE"/>
              </w:rPr>
              <w:t xml:space="preserve">Subtotal </w:t>
            </w:r>
            <w:r w:rsidRPr="002C4283">
              <w:rPr>
                <w:noProof/>
                <w:sz w:val="22"/>
                <w:lang w:val="en-IE"/>
              </w:rPr>
              <w:br/>
            </w:r>
            <w:r w:rsidRPr="002C4283">
              <w:rPr>
                <w:b/>
                <w:noProof/>
                <w:sz w:val="16"/>
                <w:lang w:val="en-IE"/>
              </w:rPr>
              <w:t>outside HEADING 7</w:t>
            </w:r>
            <w:r w:rsidRPr="002C4283">
              <w:rPr>
                <w:noProof/>
                <w:sz w:val="22"/>
                <w:lang w:val="en-IE"/>
              </w:rPr>
              <w:br/>
            </w:r>
            <w:r w:rsidRPr="002C4283">
              <w:rPr>
                <w:b/>
                <w:noProof/>
                <w:sz w:val="16"/>
                <w:lang w:val="en-IE"/>
              </w:rPr>
              <w:t xml:space="preserve">of the multiannual financial framework </w:t>
            </w:r>
          </w:p>
        </w:tc>
        <w:tc>
          <w:tcPr>
            <w:tcW w:w="1080" w:type="dxa"/>
            <w:vAlign w:val="center"/>
          </w:tcPr>
          <w:p w14:paraId="51C110DE"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76B0F53A"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7DBCB770"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4BD6502D"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77CEBE5D"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5169E4D4" w14:textId="77777777" w:rsidR="00DF4478" w:rsidRPr="002C4283" w:rsidRDefault="00DF4478" w:rsidP="00DF4478">
            <w:pPr>
              <w:spacing w:before="60" w:after="60" w:line="200" w:lineRule="exact"/>
              <w:jc w:val="right"/>
              <w:rPr>
                <w:noProof/>
                <w:sz w:val="16"/>
                <w:szCs w:val="16"/>
                <w:lang w:val="en-IE"/>
              </w:rPr>
            </w:pPr>
          </w:p>
        </w:tc>
        <w:tc>
          <w:tcPr>
            <w:tcW w:w="1080" w:type="dxa"/>
            <w:vAlign w:val="center"/>
          </w:tcPr>
          <w:p w14:paraId="667C7A58" w14:textId="77777777" w:rsidR="00DF4478" w:rsidRPr="002C4283" w:rsidRDefault="00DF4478" w:rsidP="00DF4478">
            <w:pPr>
              <w:spacing w:before="60" w:after="60" w:line="200" w:lineRule="exact"/>
              <w:jc w:val="right"/>
              <w:rPr>
                <w:b/>
                <w:noProof/>
                <w:sz w:val="16"/>
                <w:szCs w:val="16"/>
                <w:lang w:val="en-IE"/>
              </w:rPr>
            </w:pPr>
          </w:p>
        </w:tc>
        <w:tc>
          <w:tcPr>
            <w:tcW w:w="1080" w:type="dxa"/>
            <w:vAlign w:val="center"/>
          </w:tcPr>
          <w:p w14:paraId="506E804C" w14:textId="77777777" w:rsidR="00DF4478" w:rsidRPr="002C4283" w:rsidRDefault="00DF4478" w:rsidP="00DF4478">
            <w:pPr>
              <w:spacing w:before="60" w:after="60" w:line="200" w:lineRule="exact"/>
              <w:jc w:val="right"/>
              <w:rPr>
                <w:b/>
                <w:noProof/>
                <w:sz w:val="16"/>
                <w:szCs w:val="16"/>
                <w:lang w:val="en-IE"/>
              </w:rPr>
            </w:pPr>
          </w:p>
        </w:tc>
      </w:tr>
    </w:tbl>
    <w:p w14:paraId="48A6E627" w14:textId="77777777" w:rsidR="00DF4478" w:rsidRPr="002C4283" w:rsidRDefault="00DF4478" w:rsidP="00DF4478">
      <w:pPr>
        <w:spacing w:line="200" w:lineRule="exact"/>
        <w:rPr>
          <w:noProof/>
          <w:sz w:val="16"/>
          <w:szCs w:val="16"/>
          <w:lang w:val="en-IE"/>
        </w:rPr>
      </w:pPr>
    </w:p>
    <w:tbl>
      <w:tblPr>
        <w:tblW w:w="10620" w:type="dxa"/>
        <w:tblInd w:w="-612" w:type="dxa"/>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rsidR="00DF4478" w:rsidRPr="002C4283" w14:paraId="44ABBF19" w14:textId="77777777" w:rsidTr="005D1D40">
        <w:trPr>
          <w:trHeight w:val="585"/>
        </w:trPr>
        <w:tc>
          <w:tcPr>
            <w:tcW w:w="1980" w:type="dxa"/>
            <w:tcBorders>
              <w:top w:val="single" w:sz="12" w:space="0" w:color="auto"/>
              <w:left w:val="single" w:sz="12" w:space="0" w:color="auto"/>
              <w:bottom w:val="single" w:sz="12" w:space="0" w:color="auto"/>
              <w:right w:val="single" w:sz="2" w:space="0" w:color="auto"/>
            </w:tcBorders>
            <w:vAlign w:val="center"/>
          </w:tcPr>
          <w:p w14:paraId="45D85164" w14:textId="77777777" w:rsidR="00DF4478" w:rsidRPr="002C4283" w:rsidRDefault="00DF4478" w:rsidP="00DF4478">
            <w:pPr>
              <w:spacing w:before="60" w:after="60" w:line="200" w:lineRule="exact"/>
              <w:jc w:val="center"/>
              <w:rPr>
                <w:noProof/>
                <w:sz w:val="16"/>
                <w:szCs w:val="16"/>
                <w:lang w:val="en-IE"/>
              </w:rPr>
            </w:pPr>
            <w:r w:rsidRPr="002C4283">
              <w:rPr>
                <w:b/>
                <w:noProof/>
                <w:sz w:val="16"/>
                <w:lang w:val="en-IE"/>
              </w:rPr>
              <w:t>TOTAL</w:t>
            </w:r>
          </w:p>
        </w:tc>
        <w:tc>
          <w:tcPr>
            <w:tcW w:w="1080" w:type="dxa"/>
            <w:tcBorders>
              <w:top w:val="single" w:sz="12" w:space="0" w:color="auto"/>
              <w:left w:val="single" w:sz="2" w:space="0" w:color="auto"/>
              <w:bottom w:val="single" w:sz="12" w:space="0" w:color="auto"/>
              <w:right w:val="single" w:sz="2" w:space="0" w:color="auto"/>
            </w:tcBorders>
            <w:vAlign w:val="center"/>
          </w:tcPr>
          <w:p w14:paraId="16B74066" w14:textId="77777777" w:rsidR="00DF4478" w:rsidRPr="002C4283" w:rsidRDefault="00DF4478" w:rsidP="00DF4478">
            <w:pPr>
              <w:spacing w:before="60" w:after="60" w:line="200" w:lineRule="exact"/>
              <w:jc w:val="right"/>
              <w:rPr>
                <w:b/>
                <w:bCs/>
                <w:noProof/>
                <w:sz w:val="16"/>
                <w:szCs w:val="16"/>
                <w:lang w:val="en-IE"/>
              </w:rPr>
            </w:pPr>
            <w:r w:rsidRPr="002C4283">
              <w:rPr>
                <w:b/>
                <w:bCs/>
                <w:noProof/>
                <w:sz w:val="16"/>
                <w:szCs w:val="16"/>
                <w:lang w:val="en-IE"/>
              </w:rPr>
              <w:t>0.030</w:t>
            </w:r>
          </w:p>
        </w:tc>
        <w:tc>
          <w:tcPr>
            <w:tcW w:w="1080" w:type="dxa"/>
            <w:tcBorders>
              <w:top w:val="single" w:sz="12" w:space="0" w:color="auto"/>
              <w:left w:val="single" w:sz="2" w:space="0" w:color="auto"/>
              <w:bottom w:val="single" w:sz="12" w:space="0" w:color="auto"/>
              <w:right w:val="single" w:sz="2" w:space="0" w:color="auto"/>
            </w:tcBorders>
            <w:vAlign w:val="center"/>
          </w:tcPr>
          <w:p w14:paraId="0F2E3F15" w14:textId="77777777" w:rsidR="00DF4478" w:rsidRPr="002C4283" w:rsidRDefault="00DF4478" w:rsidP="00DF4478">
            <w:pPr>
              <w:spacing w:before="60" w:after="60" w:line="200" w:lineRule="exact"/>
              <w:jc w:val="right"/>
              <w:rPr>
                <w:b/>
                <w:bCs/>
                <w:noProof/>
                <w:sz w:val="16"/>
                <w:szCs w:val="16"/>
                <w:lang w:val="en-IE"/>
              </w:rPr>
            </w:pPr>
            <w:r w:rsidRPr="002C4283">
              <w:rPr>
                <w:b/>
                <w:bCs/>
                <w:noProof/>
                <w:sz w:val="16"/>
                <w:szCs w:val="16"/>
                <w:lang w:val="en-IE"/>
              </w:rPr>
              <w:t>0.030</w:t>
            </w:r>
          </w:p>
        </w:tc>
        <w:tc>
          <w:tcPr>
            <w:tcW w:w="1080" w:type="dxa"/>
            <w:tcBorders>
              <w:top w:val="single" w:sz="12" w:space="0" w:color="auto"/>
              <w:left w:val="single" w:sz="2" w:space="0" w:color="auto"/>
              <w:bottom w:val="single" w:sz="12" w:space="0" w:color="auto"/>
              <w:right w:val="single" w:sz="2" w:space="0" w:color="auto"/>
            </w:tcBorders>
            <w:vAlign w:val="center"/>
          </w:tcPr>
          <w:p w14:paraId="7C36BAAD" w14:textId="77777777" w:rsidR="00DF4478" w:rsidRPr="002C4283" w:rsidRDefault="00DF4478" w:rsidP="00DF4478">
            <w:pPr>
              <w:spacing w:before="60" w:after="60" w:line="200" w:lineRule="exact"/>
              <w:jc w:val="right"/>
              <w:rPr>
                <w:b/>
                <w:bCs/>
                <w:noProof/>
                <w:sz w:val="16"/>
                <w:szCs w:val="16"/>
                <w:lang w:val="en-IE"/>
              </w:rPr>
            </w:pPr>
            <w:r w:rsidRPr="002C4283">
              <w:rPr>
                <w:b/>
                <w:bCs/>
                <w:noProof/>
                <w:sz w:val="16"/>
                <w:szCs w:val="16"/>
                <w:lang w:val="en-IE"/>
              </w:rPr>
              <w:t>0.030</w:t>
            </w:r>
          </w:p>
        </w:tc>
        <w:tc>
          <w:tcPr>
            <w:tcW w:w="1080" w:type="dxa"/>
            <w:tcBorders>
              <w:top w:val="single" w:sz="12" w:space="0" w:color="auto"/>
              <w:left w:val="single" w:sz="2" w:space="0" w:color="auto"/>
              <w:bottom w:val="single" w:sz="12" w:space="0" w:color="auto"/>
              <w:right w:val="single" w:sz="2" w:space="0" w:color="auto"/>
            </w:tcBorders>
            <w:vAlign w:val="center"/>
          </w:tcPr>
          <w:p w14:paraId="5AA48BF0" w14:textId="77777777" w:rsidR="00DF4478" w:rsidRPr="002C4283" w:rsidRDefault="00DF4478" w:rsidP="00DF4478">
            <w:pPr>
              <w:spacing w:before="60" w:after="60" w:line="200" w:lineRule="exact"/>
              <w:jc w:val="right"/>
              <w:rPr>
                <w:b/>
                <w:bCs/>
                <w:noProof/>
                <w:sz w:val="16"/>
                <w:szCs w:val="16"/>
                <w:lang w:val="en-IE"/>
              </w:rPr>
            </w:pPr>
            <w:r w:rsidRPr="002C4283">
              <w:rPr>
                <w:b/>
                <w:bCs/>
                <w:noProof/>
                <w:sz w:val="16"/>
                <w:szCs w:val="16"/>
                <w:lang w:val="en-IE"/>
              </w:rPr>
              <w:t>0.030</w:t>
            </w:r>
          </w:p>
        </w:tc>
        <w:tc>
          <w:tcPr>
            <w:tcW w:w="1080" w:type="dxa"/>
            <w:tcBorders>
              <w:top w:val="single" w:sz="12" w:space="0" w:color="auto"/>
              <w:left w:val="single" w:sz="2" w:space="0" w:color="auto"/>
              <w:bottom w:val="single" w:sz="12" w:space="0" w:color="auto"/>
              <w:right w:val="single" w:sz="2" w:space="0" w:color="auto"/>
            </w:tcBorders>
            <w:vAlign w:val="center"/>
          </w:tcPr>
          <w:p w14:paraId="75995139" w14:textId="77777777" w:rsidR="00DF4478" w:rsidRPr="002C4283" w:rsidRDefault="00DF4478" w:rsidP="00DF4478">
            <w:pPr>
              <w:spacing w:before="60" w:after="60" w:line="200" w:lineRule="exact"/>
              <w:jc w:val="right"/>
              <w:rPr>
                <w:b/>
                <w:noProof/>
                <w:sz w:val="16"/>
                <w:szCs w:val="16"/>
                <w:lang w:val="en-IE"/>
              </w:rPr>
            </w:pPr>
          </w:p>
        </w:tc>
        <w:tc>
          <w:tcPr>
            <w:tcW w:w="1080" w:type="dxa"/>
            <w:tcBorders>
              <w:top w:val="single" w:sz="12" w:space="0" w:color="auto"/>
              <w:left w:val="single" w:sz="2" w:space="0" w:color="auto"/>
              <w:bottom w:val="single" w:sz="12" w:space="0" w:color="auto"/>
              <w:right w:val="single" w:sz="2" w:space="0" w:color="auto"/>
            </w:tcBorders>
            <w:vAlign w:val="center"/>
          </w:tcPr>
          <w:p w14:paraId="15CDEC26" w14:textId="77777777" w:rsidR="00DF4478" w:rsidRPr="002C4283" w:rsidRDefault="00DF4478" w:rsidP="00DF4478">
            <w:pPr>
              <w:spacing w:before="60" w:after="60" w:line="200" w:lineRule="exact"/>
              <w:jc w:val="right"/>
              <w:rPr>
                <w:b/>
                <w:noProof/>
                <w:sz w:val="16"/>
                <w:szCs w:val="16"/>
                <w:lang w:val="en-IE"/>
              </w:rPr>
            </w:pPr>
          </w:p>
        </w:tc>
        <w:tc>
          <w:tcPr>
            <w:tcW w:w="1080" w:type="dxa"/>
            <w:tcBorders>
              <w:top w:val="single" w:sz="12" w:space="0" w:color="auto"/>
              <w:left w:val="single" w:sz="2" w:space="0" w:color="auto"/>
              <w:bottom w:val="single" w:sz="12" w:space="0" w:color="auto"/>
              <w:right w:val="single" w:sz="2" w:space="0" w:color="auto"/>
            </w:tcBorders>
            <w:vAlign w:val="center"/>
          </w:tcPr>
          <w:p w14:paraId="17E92BC6" w14:textId="77777777" w:rsidR="00DF4478" w:rsidRPr="002C4283" w:rsidRDefault="00DF4478" w:rsidP="00DF4478">
            <w:pPr>
              <w:spacing w:before="60" w:after="60" w:line="200" w:lineRule="exact"/>
              <w:jc w:val="right"/>
              <w:rPr>
                <w:b/>
                <w:noProof/>
                <w:sz w:val="16"/>
                <w:szCs w:val="16"/>
                <w:lang w:val="en-IE"/>
              </w:rPr>
            </w:pPr>
          </w:p>
        </w:tc>
        <w:tc>
          <w:tcPr>
            <w:tcW w:w="1080" w:type="dxa"/>
            <w:tcBorders>
              <w:top w:val="single" w:sz="12" w:space="0" w:color="auto"/>
              <w:left w:val="single" w:sz="2" w:space="0" w:color="auto"/>
              <w:bottom w:val="single" w:sz="12" w:space="0" w:color="auto"/>
              <w:right w:val="single" w:sz="12" w:space="0" w:color="auto"/>
            </w:tcBorders>
            <w:vAlign w:val="center"/>
          </w:tcPr>
          <w:p w14:paraId="674106B8" w14:textId="77777777" w:rsidR="00DF4478" w:rsidRPr="002C4283" w:rsidRDefault="00DF4478" w:rsidP="00DF4478">
            <w:pPr>
              <w:spacing w:before="60" w:after="60" w:line="200" w:lineRule="exact"/>
              <w:jc w:val="right"/>
              <w:rPr>
                <w:b/>
                <w:noProof/>
                <w:sz w:val="16"/>
                <w:szCs w:val="16"/>
                <w:lang w:val="en-IE"/>
              </w:rPr>
            </w:pPr>
          </w:p>
        </w:tc>
      </w:tr>
    </w:tbl>
    <w:p w14:paraId="0BCEFE66" w14:textId="77777777" w:rsidR="00DF4478" w:rsidRPr="002C4283" w:rsidRDefault="00DF4478" w:rsidP="00DF4478">
      <w:pPr>
        <w:rPr>
          <w:noProof/>
          <w:sz w:val="18"/>
          <w:lang w:val="en-IE"/>
        </w:rPr>
      </w:pPr>
      <w:r w:rsidRPr="002C4283">
        <w:rPr>
          <w:noProof/>
          <w:sz w:val="18"/>
          <w:lang w:val="en-IE"/>
        </w:rPr>
        <w:t>The appropriations required for human resources and other expenditure of an administrative nature will be met by appropriations from the DG that are already assigned to management of the action and/or have been redeployed within the DG, together if necessary with any additional allocation which may be granted to the managing DG under the annual allocation procedure and in the light of budgetary constraints.</w:t>
      </w:r>
    </w:p>
    <w:p w14:paraId="1F023A24" w14:textId="77777777" w:rsidR="00DF4478" w:rsidRPr="002C4283" w:rsidRDefault="00DF4478" w:rsidP="00DF4478">
      <w:pPr>
        <w:rPr>
          <w:noProof/>
          <w:sz w:val="18"/>
          <w:lang w:val="en-IE"/>
        </w:rPr>
        <w:sectPr w:rsidR="00DF4478" w:rsidRPr="002C4283" w:rsidSect="00E96F76">
          <w:headerReference w:type="default" r:id="rId24"/>
          <w:footerReference w:type="default" r:id="rId25"/>
          <w:headerReference w:type="first" r:id="rId26"/>
          <w:footerReference w:type="first" r:id="rId27"/>
          <w:pgSz w:w="11907" w:h="16840"/>
          <w:pgMar w:top="1134" w:right="1418" w:bottom="1134" w:left="1418" w:header="709" w:footer="709" w:gutter="0"/>
          <w:cols w:space="708"/>
          <w:docGrid w:linePitch="360"/>
        </w:sectPr>
      </w:pPr>
    </w:p>
    <w:p w14:paraId="337D3B90" w14:textId="77777777" w:rsidR="00DF4478" w:rsidRPr="002C4283" w:rsidRDefault="00DF4478" w:rsidP="00DF4478">
      <w:pPr>
        <w:keepNext/>
        <w:tabs>
          <w:tab w:val="left" w:pos="850"/>
        </w:tabs>
        <w:ind w:left="850" w:hanging="850"/>
        <w:outlineLvl w:val="3"/>
        <w:rPr>
          <w:bCs/>
          <w:noProof/>
          <w:szCs w:val="24"/>
          <w:lang w:val="en-IE"/>
        </w:rPr>
      </w:pPr>
      <w:r w:rsidRPr="002C4283">
        <w:rPr>
          <w:noProof/>
          <w:lang w:val="en-IE"/>
        </w:rPr>
        <w:t>3.2.3.1.</w:t>
      </w:r>
      <w:r w:rsidRPr="002C4283">
        <w:rPr>
          <w:noProof/>
          <w:lang w:val="en-IE"/>
        </w:rPr>
        <w:tab/>
        <w:t xml:space="preserve">Estimated requirements of human resources </w:t>
      </w:r>
    </w:p>
    <w:p w14:paraId="6662DDE6" w14:textId="77777777" w:rsidR="00DF4478" w:rsidRPr="002C4283" w:rsidRDefault="00DF4478" w:rsidP="00DF4478">
      <w:pPr>
        <w:tabs>
          <w:tab w:val="num" w:pos="1134"/>
        </w:tabs>
        <w:ind w:left="1134" w:hanging="283"/>
        <w:rPr>
          <w:noProof/>
          <w:lang w:val="en-IE" w:eastAsia="en-GB"/>
        </w:rPr>
      </w:pPr>
      <w:r w:rsidRPr="002C4283">
        <w:rPr>
          <w:noProof/>
          <w:lang w:val="en-IE" w:eastAsia="en-GB"/>
        </w:rPr>
        <w:t>×</w:t>
      </w:r>
      <w:r w:rsidRPr="002C4283">
        <w:rPr>
          <w:noProof/>
          <w:lang w:val="en-IE" w:eastAsia="en-GB"/>
        </w:rPr>
        <w:tab/>
        <w:t xml:space="preserve">The proposal/initiative does not require the use of human resources. </w:t>
      </w:r>
    </w:p>
    <w:p w14:paraId="79E7B18B" w14:textId="77777777" w:rsidR="00DF4478" w:rsidRPr="002C4283" w:rsidRDefault="00DF4478" w:rsidP="00DF4478">
      <w:pPr>
        <w:tabs>
          <w:tab w:val="num" w:pos="1134"/>
        </w:tabs>
        <w:ind w:left="1134" w:hanging="283"/>
        <w:rPr>
          <w:noProof/>
          <w:lang w:val="en-IE" w:eastAsia="en-GB"/>
        </w:rPr>
      </w:pPr>
      <w:r w:rsidRPr="002C4283">
        <w:rPr>
          <w:noProof/>
          <w:lang w:val="en-IE" w:eastAsia="en-GB"/>
        </w:rPr>
        <w:sym w:font="Wingdings" w:char="F0A8"/>
      </w:r>
      <w:r w:rsidRPr="002C4283">
        <w:rPr>
          <w:noProof/>
          <w:lang w:val="en-IE" w:eastAsia="en-GB"/>
        </w:rPr>
        <w:tab/>
        <w:t>The proposal/initiative requires the use of human resources, as explained below:</w:t>
      </w:r>
    </w:p>
    <w:p w14:paraId="48931E67" w14:textId="77777777" w:rsidR="00DF4478" w:rsidRPr="002C4283" w:rsidRDefault="00DF4478" w:rsidP="00DF4478">
      <w:pPr>
        <w:spacing w:after="60"/>
        <w:jc w:val="right"/>
        <w:rPr>
          <w:i/>
          <w:noProof/>
          <w:sz w:val="20"/>
          <w:lang w:val="en-IE"/>
        </w:rPr>
      </w:pPr>
      <w:r w:rsidRPr="002C4283">
        <w:rPr>
          <w:i/>
          <w:noProof/>
          <w:sz w:val="20"/>
          <w:lang w:val="en-IE"/>
        </w:rPr>
        <w:t>Estimate to be expressed in full</w:t>
      </w:r>
      <w:r w:rsidR="00C056BE">
        <w:rPr>
          <w:i/>
          <w:noProof/>
          <w:sz w:val="20"/>
          <w:lang w:val="en-IE"/>
        </w:rPr>
        <w:t>-</w:t>
      </w:r>
      <w:r w:rsidRPr="002C4283">
        <w:rPr>
          <w:i/>
          <w:noProof/>
          <w:sz w:val="20"/>
          <w:lang w:val="en-IE"/>
        </w:rPr>
        <w:t>time equivalent units</w:t>
      </w:r>
      <w:r w:rsidR="00C056BE">
        <w:rPr>
          <w:i/>
          <w:noProof/>
          <w:sz w:val="20"/>
          <w:lang w:val="en-IE"/>
        </w:rPr>
        <w:t xml:space="preserve"> (FTEs)</w:t>
      </w:r>
    </w:p>
    <w:tbl>
      <w:tblPr>
        <w:tblW w:w="988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
        <w:gridCol w:w="2376"/>
        <w:gridCol w:w="2378"/>
        <w:gridCol w:w="731"/>
        <w:gridCol w:w="731"/>
        <w:gridCol w:w="731"/>
        <w:gridCol w:w="731"/>
        <w:gridCol w:w="731"/>
        <w:gridCol w:w="731"/>
        <w:gridCol w:w="731"/>
      </w:tblGrid>
      <w:tr w:rsidR="00DF4478" w:rsidRPr="002C4283" w14:paraId="4E4B35A0" w14:textId="77777777" w:rsidTr="005D1D40">
        <w:trPr>
          <w:gridBefore w:val="1"/>
          <w:wBefore w:w="15" w:type="dxa"/>
          <w:trHeight w:val="289"/>
          <w:jc w:val="center"/>
        </w:trPr>
        <w:tc>
          <w:tcPr>
            <w:tcW w:w="4754" w:type="dxa"/>
            <w:gridSpan w:val="2"/>
            <w:shd w:val="clear" w:color="auto" w:fill="auto"/>
          </w:tcPr>
          <w:p w14:paraId="4F022777" w14:textId="77777777" w:rsidR="00DF4478" w:rsidRPr="002C4283" w:rsidRDefault="00DF4478" w:rsidP="00DF4478">
            <w:pPr>
              <w:spacing w:before="40" w:after="40"/>
              <w:jc w:val="center"/>
              <w:rPr>
                <w:i/>
                <w:noProof/>
                <w:sz w:val="16"/>
                <w:szCs w:val="16"/>
                <w:lang w:val="en-IE"/>
              </w:rPr>
            </w:pPr>
          </w:p>
        </w:tc>
        <w:tc>
          <w:tcPr>
            <w:tcW w:w="731" w:type="dxa"/>
            <w:shd w:val="clear" w:color="auto" w:fill="auto"/>
            <w:vAlign w:val="center"/>
          </w:tcPr>
          <w:p w14:paraId="20B0D61A" w14:textId="77777777" w:rsidR="00DF4478" w:rsidRPr="002C4283" w:rsidRDefault="00DF4478" w:rsidP="00DF4478">
            <w:pPr>
              <w:spacing w:before="20" w:after="20"/>
              <w:jc w:val="center"/>
              <w:rPr>
                <w:noProof/>
                <w:sz w:val="16"/>
                <w:szCs w:val="16"/>
                <w:lang w:val="en-IE"/>
              </w:rPr>
            </w:pPr>
            <w:r w:rsidRPr="002C4283">
              <w:rPr>
                <w:noProof/>
                <w:sz w:val="16"/>
                <w:lang w:val="en-IE"/>
              </w:rPr>
              <w:t>Year</w:t>
            </w:r>
            <w:r w:rsidRPr="002C4283">
              <w:rPr>
                <w:noProof/>
                <w:sz w:val="22"/>
                <w:lang w:val="en-IE"/>
              </w:rPr>
              <w:br/>
            </w:r>
            <w:r w:rsidRPr="002C4283">
              <w:rPr>
                <w:b/>
                <w:noProof/>
                <w:sz w:val="16"/>
                <w:lang w:val="en-IE"/>
              </w:rPr>
              <w:t>N</w:t>
            </w:r>
          </w:p>
        </w:tc>
        <w:tc>
          <w:tcPr>
            <w:tcW w:w="731" w:type="dxa"/>
            <w:shd w:val="clear" w:color="auto" w:fill="auto"/>
            <w:vAlign w:val="center"/>
          </w:tcPr>
          <w:p w14:paraId="3B125D11" w14:textId="77777777" w:rsidR="00DF4478" w:rsidRPr="002C4283" w:rsidRDefault="00DF4478" w:rsidP="00DF4478">
            <w:pPr>
              <w:spacing w:before="20" w:after="20"/>
              <w:jc w:val="center"/>
              <w:rPr>
                <w:noProof/>
                <w:sz w:val="16"/>
                <w:szCs w:val="16"/>
                <w:lang w:val="en-IE"/>
              </w:rPr>
            </w:pPr>
            <w:r w:rsidRPr="002C4283">
              <w:rPr>
                <w:noProof/>
                <w:sz w:val="16"/>
                <w:lang w:val="en-IE"/>
              </w:rPr>
              <w:t>Year</w:t>
            </w:r>
            <w:r w:rsidRPr="002C4283">
              <w:rPr>
                <w:noProof/>
                <w:sz w:val="22"/>
                <w:lang w:val="en-IE"/>
              </w:rPr>
              <w:br/>
            </w:r>
            <w:r w:rsidRPr="002C4283">
              <w:rPr>
                <w:b/>
                <w:noProof/>
                <w:sz w:val="16"/>
                <w:lang w:val="en-IE"/>
              </w:rPr>
              <w:t>N+1</w:t>
            </w:r>
          </w:p>
        </w:tc>
        <w:tc>
          <w:tcPr>
            <w:tcW w:w="731" w:type="dxa"/>
            <w:shd w:val="clear" w:color="auto" w:fill="auto"/>
            <w:vAlign w:val="center"/>
          </w:tcPr>
          <w:p w14:paraId="4A8922CD" w14:textId="77777777" w:rsidR="00DF4478" w:rsidRPr="002C4283" w:rsidRDefault="00DF4478" w:rsidP="00DF4478">
            <w:pPr>
              <w:spacing w:before="20" w:after="20"/>
              <w:jc w:val="center"/>
              <w:rPr>
                <w:noProof/>
                <w:sz w:val="16"/>
                <w:szCs w:val="16"/>
                <w:lang w:val="en-IE"/>
              </w:rPr>
            </w:pPr>
            <w:r w:rsidRPr="002C4283">
              <w:rPr>
                <w:noProof/>
                <w:sz w:val="16"/>
                <w:szCs w:val="16"/>
                <w:lang w:val="en-IE"/>
              </w:rPr>
              <w:t xml:space="preserve">Year </w:t>
            </w:r>
            <w:r w:rsidRPr="002C4283">
              <w:rPr>
                <w:b/>
                <w:noProof/>
                <w:sz w:val="16"/>
                <w:szCs w:val="16"/>
                <w:lang w:val="en-IE"/>
              </w:rPr>
              <w:t>N+2</w:t>
            </w:r>
          </w:p>
        </w:tc>
        <w:tc>
          <w:tcPr>
            <w:tcW w:w="731" w:type="dxa"/>
            <w:shd w:val="clear" w:color="auto" w:fill="auto"/>
            <w:vAlign w:val="center"/>
          </w:tcPr>
          <w:p w14:paraId="0A08F335" w14:textId="77777777" w:rsidR="00DF4478" w:rsidRPr="002C4283" w:rsidRDefault="00DF4478" w:rsidP="00DF4478">
            <w:pPr>
              <w:spacing w:before="20" w:after="20"/>
              <w:jc w:val="center"/>
              <w:rPr>
                <w:noProof/>
                <w:sz w:val="16"/>
                <w:szCs w:val="16"/>
                <w:lang w:val="en-IE"/>
              </w:rPr>
            </w:pPr>
            <w:r w:rsidRPr="002C4283">
              <w:rPr>
                <w:noProof/>
                <w:sz w:val="16"/>
                <w:szCs w:val="16"/>
                <w:lang w:val="en-IE"/>
              </w:rPr>
              <w:t xml:space="preserve">Year </w:t>
            </w:r>
            <w:r w:rsidRPr="002C4283">
              <w:rPr>
                <w:b/>
                <w:noProof/>
                <w:sz w:val="16"/>
                <w:szCs w:val="16"/>
                <w:lang w:val="en-IE"/>
              </w:rPr>
              <w:t>N+3</w:t>
            </w:r>
          </w:p>
        </w:tc>
        <w:tc>
          <w:tcPr>
            <w:tcW w:w="2193" w:type="dxa"/>
            <w:gridSpan w:val="3"/>
            <w:shd w:val="clear" w:color="auto" w:fill="auto"/>
            <w:vAlign w:val="center"/>
          </w:tcPr>
          <w:p w14:paraId="1466FED7" w14:textId="77777777" w:rsidR="00DF4478" w:rsidRPr="002C4283" w:rsidRDefault="00DF4478" w:rsidP="00DF4478">
            <w:pPr>
              <w:jc w:val="center"/>
              <w:rPr>
                <w:b/>
                <w:noProof/>
                <w:sz w:val="16"/>
                <w:szCs w:val="16"/>
                <w:lang w:val="en-IE"/>
              </w:rPr>
            </w:pPr>
            <w:r w:rsidRPr="002C4283">
              <w:rPr>
                <w:noProof/>
                <w:sz w:val="16"/>
                <w:lang w:val="en-IE"/>
              </w:rPr>
              <w:t>Enter as many years as necessary to show the duration of the impact (see point 1.6)</w:t>
            </w:r>
          </w:p>
        </w:tc>
      </w:tr>
      <w:tr w:rsidR="00DF4478" w:rsidRPr="002C4283" w14:paraId="7C7ED1F4" w14:textId="77777777" w:rsidTr="005D1D40">
        <w:trPr>
          <w:gridBefore w:val="1"/>
          <w:wBefore w:w="15" w:type="dxa"/>
          <w:trHeight w:val="289"/>
          <w:jc w:val="center"/>
        </w:trPr>
        <w:tc>
          <w:tcPr>
            <w:tcW w:w="9871" w:type="dxa"/>
            <w:gridSpan w:val="9"/>
            <w:shd w:val="clear" w:color="auto" w:fill="auto"/>
          </w:tcPr>
          <w:p w14:paraId="36552BD1" w14:textId="77777777" w:rsidR="00DF4478" w:rsidRPr="002C4283" w:rsidRDefault="00DF4478" w:rsidP="00DF4478">
            <w:pPr>
              <w:jc w:val="left"/>
              <w:rPr>
                <w:noProof/>
                <w:sz w:val="16"/>
                <w:szCs w:val="16"/>
                <w:lang w:val="en-IE"/>
              </w:rPr>
            </w:pPr>
            <w:r w:rsidRPr="002C4283">
              <w:rPr>
                <w:b/>
                <w:noProof/>
                <w:sz w:val="16"/>
                <w:lang w:val="en-IE"/>
              </w:rPr>
              <w:sym w:font="Wingdings" w:char="F09F"/>
            </w:r>
            <w:r w:rsidRPr="002C4283">
              <w:rPr>
                <w:b/>
                <w:noProof/>
                <w:sz w:val="16"/>
                <w:lang w:val="en-IE"/>
              </w:rPr>
              <w:t xml:space="preserve"> Establishment plan posts (officials and temporary staff)</w:t>
            </w:r>
          </w:p>
        </w:tc>
      </w:tr>
      <w:tr w:rsidR="00DF4478" w:rsidRPr="002C4283" w14:paraId="24AA27C2" w14:textId="77777777" w:rsidTr="005D1D40">
        <w:trPr>
          <w:gridBefore w:val="1"/>
          <w:wBefore w:w="15" w:type="dxa"/>
          <w:trHeight w:val="289"/>
          <w:jc w:val="center"/>
        </w:trPr>
        <w:tc>
          <w:tcPr>
            <w:tcW w:w="4754" w:type="dxa"/>
            <w:gridSpan w:val="2"/>
            <w:shd w:val="clear" w:color="auto" w:fill="auto"/>
            <w:vAlign w:val="center"/>
          </w:tcPr>
          <w:p w14:paraId="28498676" w14:textId="77777777" w:rsidR="00DF4478" w:rsidRPr="002C4283" w:rsidRDefault="00DF4478" w:rsidP="00DF4478">
            <w:pPr>
              <w:spacing w:beforeLines="20" w:before="48" w:afterLines="20" w:after="48"/>
              <w:ind w:left="134"/>
              <w:jc w:val="left"/>
              <w:rPr>
                <w:b/>
                <w:noProof/>
                <w:sz w:val="16"/>
                <w:szCs w:val="16"/>
                <w:lang w:val="en-IE"/>
              </w:rPr>
            </w:pPr>
            <w:r w:rsidRPr="002C4283">
              <w:rPr>
                <w:noProof/>
                <w:sz w:val="16"/>
                <w:lang w:val="en-IE"/>
              </w:rPr>
              <w:t>20 01 02 01</w:t>
            </w:r>
            <w:r w:rsidRPr="002C4283">
              <w:rPr>
                <w:rFonts w:ascii="Arial Narrow" w:hAnsi="Arial Narrow"/>
                <w:noProof/>
                <w:color w:val="000000"/>
                <w:sz w:val="20"/>
                <w:szCs w:val="20"/>
                <w:lang w:val="en-IE"/>
              </w:rPr>
              <w:t xml:space="preserve"> </w:t>
            </w:r>
            <w:r w:rsidRPr="002C4283">
              <w:rPr>
                <w:noProof/>
                <w:sz w:val="16"/>
                <w:lang w:val="en-IE"/>
              </w:rPr>
              <w:t xml:space="preserve">(Headquarters and Commission’s </w:t>
            </w:r>
            <w:r w:rsidR="00C056BE">
              <w:rPr>
                <w:noProof/>
                <w:sz w:val="16"/>
                <w:lang w:val="en-IE"/>
              </w:rPr>
              <w:t>r</w:t>
            </w:r>
            <w:r w:rsidRPr="002C4283">
              <w:rPr>
                <w:noProof/>
                <w:sz w:val="16"/>
                <w:lang w:val="en-IE"/>
              </w:rPr>
              <w:t xml:space="preserve">epresentation </w:t>
            </w:r>
            <w:r w:rsidR="00C056BE">
              <w:rPr>
                <w:noProof/>
                <w:sz w:val="16"/>
                <w:lang w:val="en-IE"/>
              </w:rPr>
              <w:t>o</w:t>
            </w:r>
            <w:r w:rsidRPr="002C4283">
              <w:rPr>
                <w:noProof/>
                <w:sz w:val="16"/>
                <w:lang w:val="en-IE"/>
              </w:rPr>
              <w:t>ffices)</w:t>
            </w:r>
          </w:p>
        </w:tc>
        <w:tc>
          <w:tcPr>
            <w:tcW w:w="731" w:type="dxa"/>
            <w:shd w:val="clear" w:color="auto" w:fill="auto"/>
            <w:vAlign w:val="center"/>
          </w:tcPr>
          <w:p w14:paraId="27B82A6B"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5F4024A2"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3ACA4BEB"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7DCF53E1"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15D1D2F4"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2D96A9FE"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08043677" w14:textId="77777777" w:rsidR="00DF4478" w:rsidRPr="002C4283" w:rsidRDefault="00DF4478" w:rsidP="00DF4478">
            <w:pPr>
              <w:spacing w:beforeLines="20" w:before="48" w:afterLines="20" w:after="48"/>
              <w:jc w:val="center"/>
              <w:rPr>
                <w:noProof/>
                <w:sz w:val="16"/>
                <w:szCs w:val="16"/>
                <w:lang w:val="en-IE"/>
              </w:rPr>
            </w:pPr>
          </w:p>
        </w:tc>
      </w:tr>
      <w:tr w:rsidR="00DF4478" w:rsidRPr="002C4283" w14:paraId="7F014B99" w14:textId="77777777" w:rsidTr="005D1D40">
        <w:trPr>
          <w:gridBefore w:val="1"/>
          <w:wBefore w:w="15" w:type="dxa"/>
          <w:trHeight w:val="289"/>
          <w:jc w:val="center"/>
        </w:trPr>
        <w:tc>
          <w:tcPr>
            <w:tcW w:w="4754" w:type="dxa"/>
            <w:gridSpan w:val="2"/>
            <w:shd w:val="clear" w:color="auto" w:fill="auto"/>
            <w:vAlign w:val="center"/>
          </w:tcPr>
          <w:p w14:paraId="2EC3FD9E" w14:textId="77777777" w:rsidR="00DF4478" w:rsidRPr="002C4283" w:rsidRDefault="00DF4478" w:rsidP="00DF4478">
            <w:pPr>
              <w:spacing w:beforeLines="20" w:before="48" w:afterLines="20" w:after="48"/>
              <w:ind w:left="134"/>
              <w:jc w:val="left"/>
              <w:rPr>
                <w:noProof/>
                <w:sz w:val="16"/>
                <w:lang w:val="en-IE"/>
              </w:rPr>
            </w:pPr>
            <w:r w:rsidRPr="002C4283">
              <w:rPr>
                <w:noProof/>
                <w:sz w:val="16"/>
                <w:lang w:val="en-IE"/>
              </w:rPr>
              <w:t>20 01 02 03 (Delegations)</w:t>
            </w:r>
          </w:p>
        </w:tc>
        <w:tc>
          <w:tcPr>
            <w:tcW w:w="731" w:type="dxa"/>
            <w:shd w:val="clear" w:color="auto" w:fill="auto"/>
            <w:vAlign w:val="center"/>
          </w:tcPr>
          <w:p w14:paraId="2FE55C75"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0D18C7FA"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0ABC82A3"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7CEC5F42"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130F6216"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5032AA40"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42BA454C" w14:textId="77777777" w:rsidR="00DF4478" w:rsidRPr="002C4283" w:rsidRDefault="00DF4478" w:rsidP="00DF4478">
            <w:pPr>
              <w:spacing w:beforeLines="20" w:before="48" w:afterLines="20" w:after="48"/>
              <w:jc w:val="center"/>
              <w:rPr>
                <w:noProof/>
                <w:sz w:val="16"/>
                <w:szCs w:val="16"/>
                <w:lang w:val="en-IE"/>
              </w:rPr>
            </w:pPr>
          </w:p>
        </w:tc>
      </w:tr>
      <w:tr w:rsidR="00DF4478" w:rsidRPr="002C4283" w14:paraId="396193D3" w14:textId="77777777" w:rsidTr="005D1D40">
        <w:trPr>
          <w:gridBefore w:val="1"/>
          <w:wBefore w:w="15" w:type="dxa"/>
          <w:trHeight w:val="289"/>
          <w:jc w:val="center"/>
        </w:trPr>
        <w:tc>
          <w:tcPr>
            <w:tcW w:w="4754" w:type="dxa"/>
            <w:gridSpan w:val="2"/>
            <w:shd w:val="clear" w:color="auto" w:fill="auto"/>
            <w:vAlign w:val="center"/>
          </w:tcPr>
          <w:p w14:paraId="6FBE285C" w14:textId="77777777" w:rsidR="00DF4478" w:rsidRPr="002C4283" w:rsidRDefault="00DF4478" w:rsidP="00DF4478">
            <w:pPr>
              <w:spacing w:beforeLines="20" w:before="48" w:afterLines="20" w:after="48"/>
              <w:ind w:left="134"/>
              <w:jc w:val="left"/>
              <w:rPr>
                <w:noProof/>
                <w:sz w:val="16"/>
                <w:szCs w:val="16"/>
                <w:lang w:val="en-IE"/>
              </w:rPr>
            </w:pPr>
            <w:r w:rsidRPr="002C4283">
              <w:rPr>
                <w:noProof/>
                <w:sz w:val="16"/>
                <w:lang w:val="en-IE"/>
              </w:rPr>
              <w:t>01 01 01 01 (Indirect research)</w:t>
            </w:r>
          </w:p>
        </w:tc>
        <w:tc>
          <w:tcPr>
            <w:tcW w:w="731" w:type="dxa"/>
            <w:shd w:val="clear" w:color="auto" w:fill="auto"/>
            <w:vAlign w:val="center"/>
          </w:tcPr>
          <w:p w14:paraId="6D1F5452"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65F2B437"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2AF88783"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1B7364CA"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34EE55B3"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365A9656"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4C4620B5" w14:textId="77777777" w:rsidR="00DF4478" w:rsidRPr="002C4283" w:rsidRDefault="00DF4478" w:rsidP="00DF4478">
            <w:pPr>
              <w:spacing w:beforeLines="20" w:before="48" w:afterLines="20" w:after="48"/>
              <w:jc w:val="center"/>
              <w:rPr>
                <w:noProof/>
                <w:sz w:val="16"/>
                <w:szCs w:val="16"/>
                <w:lang w:val="en-IE"/>
              </w:rPr>
            </w:pPr>
          </w:p>
        </w:tc>
      </w:tr>
      <w:tr w:rsidR="00DF4478" w:rsidRPr="002C4283" w14:paraId="10F7D1F9" w14:textId="77777777" w:rsidTr="005D1D40">
        <w:trPr>
          <w:gridBefore w:val="1"/>
          <w:wBefore w:w="15" w:type="dxa"/>
          <w:trHeight w:val="289"/>
          <w:jc w:val="center"/>
        </w:trPr>
        <w:tc>
          <w:tcPr>
            <w:tcW w:w="4754" w:type="dxa"/>
            <w:gridSpan w:val="2"/>
            <w:shd w:val="clear" w:color="auto" w:fill="auto"/>
            <w:vAlign w:val="center"/>
          </w:tcPr>
          <w:p w14:paraId="6F70D7D9" w14:textId="77777777" w:rsidR="00DF4478" w:rsidRPr="002C4283" w:rsidRDefault="00DF4478" w:rsidP="00DF4478">
            <w:pPr>
              <w:spacing w:beforeLines="20" w:before="48" w:afterLines="20" w:after="48"/>
              <w:ind w:left="134"/>
              <w:jc w:val="left"/>
              <w:rPr>
                <w:noProof/>
                <w:sz w:val="16"/>
                <w:szCs w:val="16"/>
                <w:lang w:val="en-IE"/>
              </w:rPr>
            </w:pPr>
            <w:r w:rsidRPr="002C4283">
              <w:rPr>
                <w:noProof/>
                <w:sz w:val="16"/>
                <w:lang w:val="en-IE"/>
              </w:rPr>
              <w:t xml:space="preserve"> 01 01 01 11 (Direct research)</w:t>
            </w:r>
          </w:p>
        </w:tc>
        <w:tc>
          <w:tcPr>
            <w:tcW w:w="731" w:type="dxa"/>
            <w:shd w:val="clear" w:color="auto" w:fill="auto"/>
            <w:vAlign w:val="center"/>
          </w:tcPr>
          <w:p w14:paraId="571583A3"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6F67DBF4"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7E6E1460"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6010A713"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79E67C02"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1A305F73"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4CCA8908" w14:textId="77777777" w:rsidR="00DF4478" w:rsidRPr="002C4283" w:rsidRDefault="00DF4478" w:rsidP="00DF4478">
            <w:pPr>
              <w:spacing w:beforeLines="20" w:before="48" w:afterLines="20" w:after="48"/>
              <w:jc w:val="center"/>
              <w:rPr>
                <w:noProof/>
                <w:sz w:val="16"/>
                <w:szCs w:val="16"/>
                <w:lang w:val="en-IE"/>
              </w:rPr>
            </w:pPr>
          </w:p>
        </w:tc>
      </w:tr>
      <w:tr w:rsidR="00DF4478" w:rsidRPr="002C4283" w14:paraId="60B18C5D" w14:textId="77777777" w:rsidTr="005D1D40">
        <w:trPr>
          <w:gridBefore w:val="1"/>
          <w:wBefore w:w="15" w:type="dxa"/>
          <w:trHeight w:val="289"/>
          <w:jc w:val="center"/>
        </w:trPr>
        <w:tc>
          <w:tcPr>
            <w:tcW w:w="4754" w:type="dxa"/>
            <w:gridSpan w:val="2"/>
            <w:shd w:val="clear" w:color="auto" w:fill="auto"/>
            <w:vAlign w:val="center"/>
          </w:tcPr>
          <w:p w14:paraId="0E3EFDAD" w14:textId="77777777" w:rsidR="00DF4478" w:rsidRPr="002C4283" w:rsidRDefault="00DF4478" w:rsidP="00DF4478">
            <w:pPr>
              <w:spacing w:beforeLines="20" w:before="48" w:afterLines="20" w:after="48"/>
              <w:ind w:left="134"/>
              <w:jc w:val="left"/>
              <w:rPr>
                <w:noProof/>
                <w:sz w:val="16"/>
                <w:lang w:val="en-IE"/>
              </w:rPr>
            </w:pPr>
            <w:r w:rsidRPr="002C4283">
              <w:rPr>
                <w:noProof/>
                <w:sz w:val="16"/>
                <w:lang w:val="en-IE"/>
              </w:rPr>
              <w:t>Other budget lines (specify)</w:t>
            </w:r>
          </w:p>
        </w:tc>
        <w:tc>
          <w:tcPr>
            <w:tcW w:w="731" w:type="dxa"/>
            <w:shd w:val="clear" w:color="auto" w:fill="auto"/>
            <w:vAlign w:val="center"/>
          </w:tcPr>
          <w:p w14:paraId="21967C83"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25337CF1"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434CEABD"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78D62F8C"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4BEAF45C"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0FAD59D9"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085C86F1" w14:textId="77777777" w:rsidR="00DF4478" w:rsidRPr="002C4283" w:rsidRDefault="00DF4478" w:rsidP="00DF4478">
            <w:pPr>
              <w:spacing w:beforeLines="20" w:before="48" w:afterLines="20" w:after="48"/>
              <w:jc w:val="center"/>
              <w:rPr>
                <w:noProof/>
                <w:sz w:val="16"/>
                <w:szCs w:val="16"/>
                <w:lang w:val="en-IE"/>
              </w:rPr>
            </w:pPr>
          </w:p>
        </w:tc>
      </w:tr>
      <w:tr w:rsidR="00DF4478" w:rsidRPr="002C4283" w14:paraId="36B6F2D5" w14:textId="77777777" w:rsidTr="005D1D40">
        <w:trPr>
          <w:trHeight w:val="248"/>
          <w:jc w:val="center"/>
        </w:trPr>
        <w:tc>
          <w:tcPr>
            <w:tcW w:w="9886" w:type="dxa"/>
            <w:gridSpan w:val="10"/>
            <w:shd w:val="clear" w:color="auto" w:fill="auto"/>
            <w:vAlign w:val="center"/>
          </w:tcPr>
          <w:p w14:paraId="1662AA33" w14:textId="77777777" w:rsidR="00DF4478" w:rsidRPr="002C4283" w:rsidRDefault="00DF4478" w:rsidP="00DF4478">
            <w:pPr>
              <w:spacing w:before="60" w:after="60"/>
              <w:jc w:val="left"/>
              <w:rPr>
                <w:b/>
                <w:noProof/>
                <w:sz w:val="16"/>
                <w:szCs w:val="16"/>
                <w:lang w:val="en-IE"/>
              </w:rPr>
            </w:pPr>
            <w:r w:rsidRPr="002C4283">
              <w:rPr>
                <w:b/>
                <w:noProof/>
                <w:sz w:val="16"/>
                <w:lang w:val="en-IE"/>
              </w:rPr>
              <w:sym w:font="Wingdings" w:char="F09F"/>
            </w:r>
            <w:r w:rsidRPr="002C4283">
              <w:rPr>
                <w:b/>
                <w:noProof/>
                <w:sz w:val="16"/>
                <w:lang w:val="en-IE"/>
              </w:rPr>
              <w:t xml:space="preserve"> External staff (in </w:t>
            </w:r>
            <w:r w:rsidR="00C056BE">
              <w:rPr>
                <w:b/>
                <w:noProof/>
                <w:sz w:val="16"/>
                <w:lang w:val="en-IE"/>
              </w:rPr>
              <w:t>f</w:t>
            </w:r>
            <w:r w:rsidRPr="002C4283">
              <w:rPr>
                <w:b/>
                <w:noProof/>
                <w:sz w:val="16"/>
                <w:lang w:val="en-IE"/>
              </w:rPr>
              <w:t>ull</w:t>
            </w:r>
            <w:r w:rsidR="00C056BE">
              <w:rPr>
                <w:b/>
                <w:noProof/>
                <w:sz w:val="16"/>
                <w:lang w:val="en-IE"/>
              </w:rPr>
              <w:t>-t</w:t>
            </w:r>
            <w:r w:rsidRPr="002C4283">
              <w:rPr>
                <w:b/>
                <w:noProof/>
                <w:sz w:val="16"/>
                <w:lang w:val="en-IE"/>
              </w:rPr>
              <w:t xml:space="preserve">ime </w:t>
            </w:r>
            <w:r w:rsidR="00C056BE">
              <w:rPr>
                <w:b/>
                <w:noProof/>
                <w:sz w:val="16"/>
                <w:lang w:val="en-IE"/>
              </w:rPr>
              <w:t>e</w:t>
            </w:r>
            <w:r w:rsidRPr="002C4283">
              <w:rPr>
                <w:b/>
                <w:noProof/>
                <w:sz w:val="16"/>
                <w:lang w:val="en-IE"/>
              </w:rPr>
              <w:t>quivalent unit</w:t>
            </w:r>
            <w:r w:rsidR="00C056BE">
              <w:rPr>
                <w:b/>
                <w:noProof/>
                <w:sz w:val="16"/>
                <w:lang w:val="en-IE"/>
              </w:rPr>
              <w:t>s</w:t>
            </w:r>
            <w:r w:rsidRPr="002C4283">
              <w:rPr>
                <w:b/>
                <w:noProof/>
                <w:sz w:val="16"/>
                <w:lang w:val="en-IE"/>
              </w:rPr>
              <w:t xml:space="preserve"> </w:t>
            </w:r>
            <w:r w:rsidR="00C056BE">
              <w:rPr>
                <w:b/>
                <w:noProof/>
                <w:sz w:val="16"/>
                <w:lang w:val="en-IE"/>
              </w:rPr>
              <w:t>(</w:t>
            </w:r>
            <w:r w:rsidRPr="002C4283">
              <w:rPr>
                <w:b/>
                <w:noProof/>
                <w:sz w:val="16"/>
                <w:lang w:val="en-IE"/>
              </w:rPr>
              <w:t>FTE</w:t>
            </w:r>
            <w:r w:rsidR="00C056BE">
              <w:rPr>
                <w:b/>
                <w:noProof/>
                <w:sz w:val="16"/>
                <w:lang w:val="en-IE"/>
              </w:rPr>
              <w:t>s)</w:t>
            </w:r>
            <w:r w:rsidRPr="002C4283">
              <w:rPr>
                <w:b/>
                <w:noProof/>
                <w:sz w:val="16"/>
                <w:lang w:val="en-IE"/>
              </w:rPr>
              <w:t>)</w:t>
            </w:r>
            <w:r w:rsidR="00C056BE">
              <w:rPr>
                <w:rFonts w:eastAsia="Arial Unicode MS"/>
                <w:bCs/>
                <w:noProof/>
                <w:color w:val="000000" w:themeColor="text1"/>
                <w:lang w:val="en-IE"/>
              </w:rPr>
              <w:t xml:space="preserve">  </w:t>
            </w:r>
            <w:r w:rsidRPr="002C4283">
              <w:rPr>
                <w:rStyle w:val="FootnoteReference"/>
                <w:noProof/>
                <w:lang w:val="en-IE"/>
              </w:rPr>
              <w:footnoteReference w:id="20"/>
            </w:r>
          </w:p>
          <w:p w14:paraId="622814E8" w14:textId="77777777" w:rsidR="00DF4478" w:rsidRPr="002C4283" w:rsidRDefault="00DF4478" w:rsidP="00DF4478">
            <w:pPr>
              <w:spacing w:before="0" w:after="0"/>
              <w:jc w:val="left"/>
              <w:rPr>
                <w:noProof/>
                <w:sz w:val="16"/>
                <w:szCs w:val="16"/>
                <w:lang w:val="en-IE"/>
              </w:rPr>
            </w:pPr>
          </w:p>
        </w:tc>
      </w:tr>
      <w:tr w:rsidR="00DF4478" w:rsidRPr="002C4283" w14:paraId="5787D1D9" w14:textId="77777777" w:rsidTr="005D1D40">
        <w:trPr>
          <w:gridBefore w:val="1"/>
          <w:wBefore w:w="15" w:type="dxa"/>
          <w:trHeight w:val="289"/>
          <w:jc w:val="center"/>
        </w:trPr>
        <w:tc>
          <w:tcPr>
            <w:tcW w:w="4754" w:type="dxa"/>
            <w:gridSpan w:val="2"/>
            <w:shd w:val="clear" w:color="auto" w:fill="auto"/>
            <w:vAlign w:val="center"/>
          </w:tcPr>
          <w:p w14:paraId="238E9419" w14:textId="77777777" w:rsidR="00DF4478" w:rsidRPr="002C4283" w:rsidRDefault="00DF4478" w:rsidP="00DF4478">
            <w:pPr>
              <w:spacing w:beforeLines="20" w:before="48" w:afterLines="20" w:after="48"/>
              <w:ind w:left="136"/>
              <w:jc w:val="left"/>
              <w:rPr>
                <w:b/>
                <w:noProof/>
                <w:sz w:val="16"/>
                <w:szCs w:val="16"/>
                <w:lang w:val="en-IE"/>
              </w:rPr>
            </w:pPr>
            <w:r w:rsidRPr="002C4283">
              <w:rPr>
                <w:noProof/>
                <w:sz w:val="16"/>
                <w:lang w:val="en-IE"/>
              </w:rPr>
              <w:t>20 02 01</w:t>
            </w:r>
            <w:r w:rsidRPr="002C4283">
              <w:rPr>
                <w:rFonts w:ascii="Arial Narrow" w:hAnsi="Arial Narrow"/>
                <w:noProof/>
                <w:color w:val="000000"/>
                <w:sz w:val="20"/>
                <w:szCs w:val="20"/>
                <w:lang w:val="en-IE"/>
              </w:rPr>
              <w:t xml:space="preserve"> </w:t>
            </w:r>
            <w:r w:rsidRPr="002C4283">
              <w:rPr>
                <w:noProof/>
                <w:sz w:val="16"/>
                <w:lang w:val="en-IE"/>
              </w:rPr>
              <w:t>(AC, END</w:t>
            </w:r>
            <w:r w:rsidR="00C056BE">
              <w:rPr>
                <w:noProof/>
                <w:sz w:val="16"/>
                <w:lang w:val="en-IE"/>
              </w:rPr>
              <w:t xml:space="preserve"> and</w:t>
            </w:r>
            <w:r w:rsidRPr="002C4283">
              <w:rPr>
                <w:noProof/>
                <w:sz w:val="16"/>
                <w:lang w:val="en-IE"/>
              </w:rPr>
              <w:t xml:space="preserve"> INT from the ‘global envelope’)</w:t>
            </w:r>
          </w:p>
        </w:tc>
        <w:tc>
          <w:tcPr>
            <w:tcW w:w="731" w:type="dxa"/>
            <w:shd w:val="clear" w:color="auto" w:fill="auto"/>
            <w:vAlign w:val="center"/>
          </w:tcPr>
          <w:p w14:paraId="2FD437D5"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7B6EBB6B"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6218FE4A"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73E057FD"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009C6F76"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0C6CC0BC"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432AAEFC" w14:textId="77777777" w:rsidR="00DF4478" w:rsidRPr="002C4283" w:rsidRDefault="00DF4478" w:rsidP="00DF4478">
            <w:pPr>
              <w:spacing w:beforeLines="20" w:before="48" w:afterLines="20" w:after="48"/>
              <w:jc w:val="center"/>
              <w:rPr>
                <w:noProof/>
                <w:sz w:val="16"/>
                <w:szCs w:val="16"/>
                <w:lang w:val="en-IE"/>
              </w:rPr>
            </w:pPr>
          </w:p>
        </w:tc>
      </w:tr>
      <w:tr w:rsidR="00DF4478" w:rsidRPr="002C4283" w14:paraId="2888E73F" w14:textId="77777777" w:rsidTr="005D1D40">
        <w:trPr>
          <w:gridBefore w:val="1"/>
          <w:wBefore w:w="15" w:type="dxa"/>
          <w:trHeight w:val="289"/>
          <w:jc w:val="center"/>
        </w:trPr>
        <w:tc>
          <w:tcPr>
            <w:tcW w:w="4754" w:type="dxa"/>
            <w:gridSpan w:val="2"/>
            <w:shd w:val="clear" w:color="auto" w:fill="auto"/>
            <w:vAlign w:val="center"/>
          </w:tcPr>
          <w:p w14:paraId="108A6154" w14:textId="77777777" w:rsidR="00DF4478" w:rsidRPr="002C4283" w:rsidRDefault="00DF4478" w:rsidP="00DF4478">
            <w:pPr>
              <w:spacing w:beforeLines="20" w:before="48" w:afterLines="20" w:after="48"/>
              <w:ind w:left="136"/>
              <w:jc w:val="left"/>
              <w:rPr>
                <w:noProof/>
                <w:sz w:val="16"/>
                <w:lang w:val="en-IE"/>
              </w:rPr>
            </w:pPr>
            <w:r w:rsidRPr="002C4283">
              <w:rPr>
                <w:noProof/>
                <w:sz w:val="16"/>
                <w:lang w:val="en-IE"/>
              </w:rPr>
              <w:t>20 02 03 (AC, AL, END, INT and JPD in the delegations)</w:t>
            </w:r>
          </w:p>
        </w:tc>
        <w:tc>
          <w:tcPr>
            <w:tcW w:w="731" w:type="dxa"/>
            <w:shd w:val="clear" w:color="auto" w:fill="auto"/>
            <w:vAlign w:val="center"/>
          </w:tcPr>
          <w:p w14:paraId="27C491C8"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3B197D53"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5BE9A08F"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2CC16BC3"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134FDB34"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799918AD"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0154AD4C" w14:textId="77777777" w:rsidR="00DF4478" w:rsidRPr="002C4283" w:rsidRDefault="00DF4478" w:rsidP="00DF4478">
            <w:pPr>
              <w:spacing w:beforeLines="20" w:before="48" w:afterLines="20" w:after="48"/>
              <w:jc w:val="center"/>
              <w:rPr>
                <w:noProof/>
                <w:sz w:val="16"/>
                <w:szCs w:val="16"/>
                <w:lang w:val="en-IE"/>
              </w:rPr>
            </w:pPr>
          </w:p>
        </w:tc>
      </w:tr>
      <w:tr w:rsidR="00DF4478" w:rsidRPr="002C4283" w14:paraId="02786223" w14:textId="77777777" w:rsidTr="005D1D40">
        <w:trPr>
          <w:gridBefore w:val="1"/>
          <w:wBefore w:w="15" w:type="dxa"/>
          <w:trHeight w:val="289"/>
          <w:jc w:val="center"/>
        </w:trPr>
        <w:tc>
          <w:tcPr>
            <w:tcW w:w="2376" w:type="dxa"/>
            <w:vMerge w:val="restart"/>
            <w:shd w:val="clear" w:color="auto" w:fill="auto"/>
            <w:vAlign w:val="center"/>
          </w:tcPr>
          <w:p w14:paraId="271C1CED" w14:textId="77777777" w:rsidR="00DF4478" w:rsidRPr="002C4283" w:rsidRDefault="00DF4478" w:rsidP="00DF4478">
            <w:pPr>
              <w:spacing w:beforeLines="20" w:before="48" w:afterLines="20" w:after="48"/>
              <w:ind w:left="136"/>
              <w:jc w:val="left"/>
              <w:rPr>
                <w:b/>
                <w:noProof/>
                <w:sz w:val="16"/>
                <w:szCs w:val="16"/>
                <w:lang w:val="en-IE"/>
              </w:rPr>
            </w:pPr>
            <w:r w:rsidRPr="002C4283">
              <w:rPr>
                <w:b/>
                <w:noProof/>
                <w:sz w:val="16"/>
                <w:szCs w:val="16"/>
                <w:lang w:val="en-IE"/>
              </w:rPr>
              <w:t>XX</w:t>
            </w:r>
            <w:r w:rsidRPr="002C4283">
              <w:rPr>
                <w:noProof/>
                <w:sz w:val="16"/>
                <w:szCs w:val="16"/>
                <w:lang w:val="en-IE"/>
              </w:rPr>
              <w:t xml:space="preserve"> 01 </w:t>
            </w:r>
            <w:r w:rsidRPr="008C1343">
              <w:rPr>
                <w:noProof/>
                <w:sz w:val="16"/>
                <w:szCs w:val="16"/>
                <w:lang w:val="en-IE"/>
              </w:rPr>
              <w:t xml:space="preserve">xx </w:t>
            </w:r>
            <w:r w:rsidRPr="008C1343">
              <w:rPr>
                <w:b/>
                <w:noProof/>
                <w:sz w:val="16"/>
                <w:szCs w:val="16"/>
                <w:lang w:val="en-IE"/>
              </w:rPr>
              <w:t>yy zz</w:t>
            </w:r>
            <w:r w:rsidR="00C056BE">
              <w:rPr>
                <w:rFonts w:eastAsia="Arial Unicode MS"/>
                <w:bCs/>
                <w:noProof/>
                <w:color w:val="000000" w:themeColor="text1"/>
                <w:lang w:val="en-IE"/>
              </w:rPr>
              <w:t> </w:t>
            </w:r>
            <w:r w:rsidRPr="002C4283">
              <w:rPr>
                <w:rStyle w:val="FootnoteReference"/>
                <w:noProof/>
                <w:lang w:val="en-IE"/>
              </w:rPr>
              <w:footnoteReference w:id="21"/>
            </w:r>
          </w:p>
          <w:p w14:paraId="7C8E888C" w14:textId="77777777" w:rsidR="00DF4478" w:rsidRPr="002C4283" w:rsidRDefault="00DF4478" w:rsidP="00DF4478">
            <w:pPr>
              <w:spacing w:beforeLines="20" w:before="48" w:afterLines="20" w:after="48"/>
              <w:ind w:left="136"/>
              <w:jc w:val="left"/>
              <w:rPr>
                <w:b/>
                <w:noProof/>
                <w:sz w:val="16"/>
                <w:szCs w:val="16"/>
                <w:lang w:val="en-IE"/>
              </w:rPr>
            </w:pPr>
          </w:p>
        </w:tc>
        <w:tc>
          <w:tcPr>
            <w:tcW w:w="2378" w:type="dxa"/>
            <w:shd w:val="clear" w:color="auto" w:fill="auto"/>
            <w:vAlign w:val="center"/>
          </w:tcPr>
          <w:p w14:paraId="03196042" w14:textId="77777777" w:rsidR="00DF4478" w:rsidRPr="002C4283" w:rsidRDefault="00DF4478" w:rsidP="00DF4478">
            <w:pPr>
              <w:spacing w:beforeLines="20" w:before="48" w:afterLines="20" w:after="48"/>
              <w:ind w:left="136"/>
              <w:jc w:val="left"/>
              <w:rPr>
                <w:b/>
                <w:noProof/>
                <w:sz w:val="16"/>
                <w:szCs w:val="16"/>
                <w:lang w:val="en-IE"/>
              </w:rPr>
            </w:pPr>
            <w:r w:rsidRPr="002C4283">
              <w:rPr>
                <w:noProof/>
                <w:sz w:val="16"/>
                <w:lang w:val="en-IE"/>
              </w:rPr>
              <w:t xml:space="preserve">- at </w:t>
            </w:r>
            <w:r w:rsidR="00FF6D42">
              <w:rPr>
                <w:noProof/>
                <w:sz w:val="16"/>
                <w:lang w:val="en-IE"/>
              </w:rPr>
              <w:t>h</w:t>
            </w:r>
            <w:r w:rsidRPr="002C4283">
              <w:rPr>
                <w:noProof/>
                <w:sz w:val="16"/>
                <w:lang w:val="en-IE"/>
              </w:rPr>
              <w:t>eadquarters</w:t>
            </w:r>
          </w:p>
          <w:p w14:paraId="7F8E635E" w14:textId="77777777" w:rsidR="00DF4478" w:rsidRPr="002C4283" w:rsidRDefault="00DF4478" w:rsidP="00DF4478">
            <w:pPr>
              <w:spacing w:beforeLines="20" w:before="48" w:afterLines="20" w:after="48"/>
              <w:ind w:left="136"/>
              <w:jc w:val="left"/>
              <w:rPr>
                <w:b/>
                <w:noProof/>
                <w:sz w:val="16"/>
                <w:szCs w:val="16"/>
                <w:lang w:val="en-IE"/>
              </w:rPr>
            </w:pPr>
          </w:p>
        </w:tc>
        <w:tc>
          <w:tcPr>
            <w:tcW w:w="731" w:type="dxa"/>
            <w:shd w:val="clear" w:color="auto" w:fill="auto"/>
            <w:vAlign w:val="center"/>
          </w:tcPr>
          <w:p w14:paraId="1487117A" w14:textId="77777777" w:rsidR="00DF4478" w:rsidRPr="002C4283" w:rsidRDefault="00DF4478" w:rsidP="00DF4478">
            <w:pPr>
              <w:spacing w:beforeLines="20" w:before="48" w:afterLines="20" w:after="48"/>
              <w:rPr>
                <w:noProof/>
                <w:sz w:val="16"/>
                <w:szCs w:val="16"/>
                <w:lang w:val="en-IE"/>
              </w:rPr>
            </w:pPr>
          </w:p>
        </w:tc>
        <w:tc>
          <w:tcPr>
            <w:tcW w:w="731" w:type="dxa"/>
            <w:shd w:val="clear" w:color="auto" w:fill="auto"/>
            <w:vAlign w:val="center"/>
          </w:tcPr>
          <w:p w14:paraId="1CB63756"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157592B2"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5A896FD5"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65942EEB"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00D8E6D6"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1C1C3DB7" w14:textId="77777777" w:rsidR="00DF4478" w:rsidRPr="002C4283" w:rsidRDefault="00DF4478" w:rsidP="00DF4478">
            <w:pPr>
              <w:spacing w:beforeLines="20" w:before="48" w:afterLines="20" w:after="48"/>
              <w:jc w:val="center"/>
              <w:rPr>
                <w:noProof/>
                <w:sz w:val="16"/>
                <w:szCs w:val="16"/>
                <w:lang w:val="en-IE"/>
              </w:rPr>
            </w:pPr>
          </w:p>
        </w:tc>
      </w:tr>
      <w:tr w:rsidR="00DF4478" w:rsidRPr="002C4283" w14:paraId="0A52E919" w14:textId="77777777" w:rsidTr="005D1D40">
        <w:trPr>
          <w:gridBefore w:val="1"/>
          <w:wBefore w:w="15" w:type="dxa"/>
          <w:trHeight w:val="289"/>
          <w:jc w:val="center"/>
        </w:trPr>
        <w:tc>
          <w:tcPr>
            <w:tcW w:w="2376" w:type="dxa"/>
            <w:vMerge/>
            <w:shd w:val="clear" w:color="auto" w:fill="auto"/>
            <w:vAlign w:val="center"/>
          </w:tcPr>
          <w:p w14:paraId="5F5990B9" w14:textId="77777777" w:rsidR="00DF4478" w:rsidRPr="002C4283" w:rsidRDefault="00DF4478" w:rsidP="00DF4478">
            <w:pPr>
              <w:spacing w:beforeLines="20" w:before="48" w:afterLines="20" w:after="48"/>
              <w:ind w:left="136"/>
              <w:jc w:val="left"/>
              <w:rPr>
                <w:b/>
                <w:noProof/>
                <w:sz w:val="16"/>
                <w:szCs w:val="16"/>
                <w:lang w:val="en-IE"/>
              </w:rPr>
            </w:pPr>
          </w:p>
        </w:tc>
        <w:tc>
          <w:tcPr>
            <w:tcW w:w="2378" w:type="dxa"/>
            <w:shd w:val="clear" w:color="auto" w:fill="auto"/>
            <w:vAlign w:val="center"/>
          </w:tcPr>
          <w:p w14:paraId="0A11EDA8" w14:textId="77777777" w:rsidR="00DF4478" w:rsidRPr="002C4283" w:rsidRDefault="00DF4478" w:rsidP="00DF4478">
            <w:pPr>
              <w:spacing w:beforeLines="20" w:before="48" w:afterLines="20" w:after="48"/>
              <w:ind w:left="136"/>
              <w:jc w:val="left"/>
              <w:rPr>
                <w:b/>
                <w:noProof/>
                <w:sz w:val="16"/>
                <w:szCs w:val="16"/>
                <w:lang w:val="en-IE"/>
              </w:rPr>
            </w:pPr>
            <w:r w:rsidRPr="002C4283">
              <w:rPr>
                <w:noProof/>
                <w:sz w:val="16"/>
                <w:lang w:val="en-IE"/>
              </w:rPr>
              <w:t xml:space="preserve">- in </w:t>
            </w:r>
            <w:r w:rsidR="00FF6D42">
              <w:rPr>
                <w:noProof/>
                <w:sz w:val="16"/>
                <w:lang w:val="en-IE"/>
              </w:rPr>
              <w:t>d</w:t>
            </w:r>
            <w:r w:rsidRPr="002C4283">
              <w:rPr>
                <w:noProof/>
                <w:sz w:val="16"/>
                <w:lang w:val="en-IE"/>
              </w:rPr>
              <w:t xml:space="preserve">elegations </w:t>
            </w:r>
          </w:p>
        </w:tc>
        <w:tc>
          <w:tcPr>
            <w:tcW w:w="731" w:type="dxa"/>
            <w:shd w:val="clear" w:color="auto" w:fill="auto"/>
            <w:vAlign w:val="center"/>
          </w:tcPr>
          <w:p w14:paraId="6CD6E9B2" w14:textId="77777777" w:rsidR="00DF4478" w:rsidRPr="002C4283" w:rsidRDefault="00DF4478" w:rsidP="00DF4478">
            <w:pPr>
              <w:spacing w:beforeLines="20" w:before="48" w:afterLines="20" w:after="48"/>
              <w:rPr>
                <w:noProof/>
                <w:sz w:val="16"/>
                <w:szCs w:val="16"/>
                <w:lang w:val="en-IE"/>
              </w:rPr>
            </w:pPr>
          </w:p>
        </w:tc>
        <w:tc>
          <w:tcPr>
            <w:tcW w:w="731" w:type="dxa"/>
            <w:shd w:val="clear" w:color="auto" w:fill="auto"/>
            <w:vAlign w:val="center"/>
          </w:tcPr>
          <w:p w14:paraId="0BD03D31"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4EC82717"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6F907039"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132E36DE"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6EFB955F"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449E5C97" w14:textId="77777777" w:rsidR="00DF4478" w:rsidRPr="002C4283" w:rsidRDefault="00DF4478" w:rsidP="00DF4478">
            <w:pPr>
              <w:spacing w:beforeLines="20" w:before="48" w:afterLines="20" w:after="48"/>
              <w:jc w:val="center"/>
              <w:rPr>
                <w:noProof/>
                <w:sz w:val="16"/>
                <w:szCs w:val="16"/>
                <w:lang w:val="en-IE"/>
              </w:rPr>
            </w:pPr>
          </w:p>
        </w:tc>
      </w:tr>
      <w:tr w:rsidR="00DF4478" w:rsidRPr="002C4283" w14:paraId="7E3238CD" w14:textId="77777777" w:rsidTr="005D1D40">
        <w:trPr>
          <w:gridBefore w:val="1"/>
          <w:wBefore w:w="15" w:type="dxa"/>
          <w:trHeight w:val="289"/>
          <w:jc w:val="center"/>
        </w:trPr>
        <w:tc>
          <w:tcPr>
            <w:tcW w:w="4754" w:type="dxa"/>
            <w:gridSpan w:val="2"/>
            <w:shd w:val="clear" w:color="auto" w:fill="auto"/>
            <w:vAlign w:val="center"/>
          </w:tcPr>
          <w:p w14:paraId="29C50833" w14:textId="77777777" w:rsidR="00DF4478" w:rsidRPr="002C4283" w:rsidRDefault="00DF4478" w:rsidP="00DF4478">
            <w:pPr>
              <w:spacing w:beforeLines="20" w:before="48" w:afterLines="20" w:after="48"/>
              <w:ind w:left="136"/>
              <w:jc w:val="left"/>
              <w:rPr>
                <w:noProof/>
                <w:sz w:val="16"/>
                <w:szCs w:val="16"/>
                <w:lang w:val="en-IE"/>
              </w:rPr>
            </w:pPr>
            <w:r w:rsidRPr="002C4283">
              <w:rPr>
                <w:noProof/>
                <w:sz w:val="16"/>
                <w:lang w:val="en-IE"/>
              </w:rPr>
              <w:t>01 01 01 02</w:t>
            </w:r>
            <w:r w:rsidRPr="002C4283">
              <w:rPr>
                <w:rFonts w:ascii="Arial Narrow" w:hAnsi="Arial Narrow"/>
                <w:noProof/>
                <w:color w:val="000000"/>
                <w:sz w:val="20"/>
                <w:szCs w:val="20"/>
                <w:lang w:val="en-IE"/>
              </w:rPr>
              <w:t xml:space="preserve"> </w:t>
            </w:r>
            <w:r w:rsidRPr="002C4283">
              <w:rPr>
                <w:noProof/>
                <w:sz w:val="16"/>
                <w:szCs w:val="16"/>
                <w:lang w:val="en-IE"/>
              </w:rPr>
              <w:t>(AC, END, INT - Indirect research)</w:t>
            </w:r>
          </w:p>
        </w:tc>
        <w:tc>
          <w:tcPr>
            <w:tcW w:w="731" w:type="dxa"/>
            <w:shd w:val="clear" w:color="auto" w:fill="auto"/>
            <w:vAlign w:val="center"/>
          </w:tcPr>
          <w:p w14:paraId="06D85523"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3446D391"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1C2F2FD4"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594A9CCC"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1E6E3493"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04E3A58D"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2C52C3E7" w14:textId="77777777" w:rsidR="00DF4478" w:rsidRPr="002C4283" w:rsidRDefault="00DF4478" w:rsidP="00DF4478">
            <w:pPr>
              <w:spacing w:beforeLines="20" w:before="48" w:afterLines="20" w:after="48"/>
              <w:jc w:val="center"/>
              <w:rPr>
                <w:noProof/>
                <w:sz w:val="16"/>
                <w:szCs w:val="16"/>
                <w:lang w:val="en-IE"/>
              </w:rPr>
            </w:pPr>
          </w:p>
        </w:tc>
      </w:tr>
      <w:tr w:rsidR="00DF4478" w:rsidRPr="002C4283" w14:paraId="11C69F09" w14:textId="77777777" w:rsidTr="005D1D40">
        <w:trPr>
          <w:gridBefore w:val="1"/>
          <w:wBefore w:w="15" w:type="dxa"/>
          <w:trHeight w:val="289"/>
          <w:jc w:val="center"/>
        </w:trPr>
        <w:tc>
          <w:tcPr>
            <w:tcW w:w="4754" w:type="dxa"/>
            <w:gridSpan w:val="2"/>
            <w:shd w:val="clear" w:color="auto" w:fill="auto"/>
            <w:vAlign w:val="center"/>
          </w:tcPr>
          <w:p w14:paraId="67BA000A" w14:textId="77777777" w:rsidR="00DF4478" w:rsidRPr="002C4283" w:rsidRDefault="00DF4478" w:rsidP="00DF4478">
            <w:pPr>
              <w:spacing w:beforeLines="20" w:before="48" w:afterLines="20" w:after="48"/>
              <w:ind w:left="136"/>
              <w:jc w:val="left"/>
              <w:rPr>
                <w:noProof/>
                <w:color w:val="FF0000"/>
                <w:sz w:val="16"/>
                <w:szCs w:val="16"/>
                <w:lang w:val="en-IE"/>
              </w:rPr>
            </w:pPr>
            <w:r w:rsidRPr="002C4283">
              <w:rPr>
                <w:noProof/>
                <w:sz w:val="16"/>
                <w:lang w:val="en-IE"/>
              </w:rPr>
              <w:t xml:space="preserve"> 01 01 01 12 (AC, END, INT - Direct research)</w:t>
            </w:r>
          </w:p>
        </w:tc>
        <w:tc>
          <w:tcPr>
            <w:tcW w:w="731" w:type="dxa"/>
            <w:shd w:val="clear" w:color="auto" w:fill="auto"/>
            <w:vAlign w:val="center"/>
          </w:tcPr>
          <w:p w14:paraId="65A06B4E"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564169D9"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268693DC"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13E3133A"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0965434F"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0CD3D9C3"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3655B9D3" w14:textId="77777777" w:rsidR="00DF4478" w:rsidRPr="002C4283" w:rsidRDefault="00DF4478" w:rsidP="00DF4478">
            <w:pPr>
              <w:spacing w:beforeLines="20" w:before="48" w:afterLines="20" w:after="48"/>
              <w:jc w:val="center"/>
              <w:rPr>
                <w:noProof/>
                <w:sz w:val="16"/>
                <w:szCs w:val="16"/>
                <w:lang w:val="en-IE"/>
              </w:rPr>
            </w:pPr>
          </w:p>
        </w:tc>
      </w:tr>
      <w:tr w:rsidR="00DF4478" w:rsidRPr="002C4283" w14:paraId="6B58B398" w14:textId="77777777" w:rsidTr="005D1D40">
        <w:trPr>
          <w:gridBefore w:val="1"/>
          <w:wBefore w:w="15" w:type="dxa"/>
          <w:trHeight w:val="289"/>
          <w:jc w:val="center"/>
        </w:trPr>
        <w:tc>
          <w:tcPr>
            <w:tcW w:w="4754" w:type="dxa"/>
            <w:gridSpan w:val="2"/>
            <w:shd w:val="clear" w:color="auto" w:fill="auto"/>
            <w:vAlign w:val="center"/>
          </w:tcPr>
          <w:p w14:paraId="0BCFC569" w14:textId="77777777" w:rsidR="00DF4478" w:rsidRPr="002C4283" w:rsidRDefault="00DF4478" w:rsidP="00DF4478">
            <w:pPr>
              <w:spacing w:beforeLines="20" w:before="48" w:afterLines="20" w:after="48"/>
              <w:ind w:left="136"/>
              <w:jc w:val="left"/>
              <w:rPr>
                <w:noProof/>
                <w:sz w:val="16"/>
                <w:lang w:val="en-IE"/>
              </w:rPr>
            </w:pPr>
            <w:r w:rsidRPr="002C4283">
              <w:rPr>
                <w:noProof/>
                <w:sz w:val="16"/>
                <w:lang w:val="en-IE"/>
              </w:rPr>
              <w:t>Other budget lines (specify)</w:t>
            </w:r>
          </w:p>
        </w:tc>
        <w:tc>
          <w:tcPr>
            <w:tcW w:w="731" w:type="dxa"/>
            <w:shd w:val="clear" w:color="auto" w:fill="auto"/>
            <w:vAlign w:val="center"/>
          </w:tcPr>
          <w:p w14:paraId="3CD4F5E8"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50EA97ED"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52D34659"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0E3EA9B7"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15017BBE"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74F4EC94" w14:textId="77777777" w:rsidR="00DF4478" w:rsidRPr="002C4283" w:rsidRDefault="00DF4478" w:rsidP="00DF4478">
            <w:pPr>
              <w:spacing w:beforeLines="20" w:before="48" w:afterLines="20" w:after="48"/>
              <w:jc w:val="center"/>
              <w:rPr>
                <w:noProof/>
                <w:sz w:val="16"/>
                <w:szCs w:val="16"/>
                <w:lang w:val="en-IE"/>
              </w:rPr>
            </w:pPr>
          </w:p>
        </w:tc>
        <w:tc>
          <w:tcPr>
            <w:tcW w:w="731" w:type="dxa"/>
            <w:shd w:val="clear" w:color="auto" w:fill="auto"/>
            <w:vAlign w:val="center"/>
          </w:tcPr>
          <w:p w14:paraId="7324F1AF" w14:textId="77777777" w:rsidR="00DF4478" w:rsidRPr="002C4283" w:rsidRDefault="00DF4478" w:rsidP="00DF4478">
            <w:pPr>
              <w:spacing w:beforeLines="20" w:before="48" w:afterLines="20" w:after="48"/>
              <w:jc w:val="center"/>
              <w:rPr>
                <w:noProof/>
                <w:sz w:val="16"/>
                <w:szCs w:val="16"/>
                <w:lang w:val="en-IE"/>
              </w:rPr>
            </w:pPr>
          </w:p>
        </w:tc>
      </w:tr>
      <w:tr w:rsidR="00DF4478" w:rsidRPr="002C4283" w14:paraId="44EAA4DC" w14:textId="77777777" w:rsidTr="005D1D40">
        <w:trPr>
          <w:gridBefore w:val="1"/>
          <w:wBefore w:w="15" w:type="dxa"/>
          <w:trHeight w:val="289"/>
          <w:jc w:val="center"/>
        </w:trPr>
        <w:tc>
          <w:tcPr>
            <w:tcW w:w="4754" w:type="dxa"/>
            <w:gridSpan w:val="2"/>
            <w:tcBorders>
              <w:top w:val="double" w:sz="4" w:space="0" w:color="auto"/>
            </w:tcBorders>
            <w:shd w:val="clear" w:color="auto" w:fill="auto"/>
            <w:vAlign w:val="center"/>
          </w:tcPr>
          <w:p w14:paraId="44EEB326" w14:textId="77777777" w:rsidR="00DF4478" w:rsidRPr="002C4283" w:rsidRDefault="00DF4478" w:rsidP="00DF4478">
            <w:pPr>
              <w:spacing w:beforeLines="20" w:before="48" w:afterLines="20" w:after="48"/>
              <w:ind w:left="136"/>
              <w:jc w:val="left"/>
              <w:rPr>
                <w:noProof/>
                <w:sz w:val="16"/>
                <w:szCs w:val="16"/>
                <w:lang w:val="en-IE"/>
              </w:rPr>
            </w:pPr>
            <w:r w:rsidRPr="002C4283">
              <w:rPr>
                <w:b/>
                <w:noProof/>
                <w:sz w:val="16"/>
                <w:lang w:val="en-IE"/>
              </w:rPr>
              <w:t>TOTAL</w:t>
            </w:r>
          </w:p>
        </w:tc>
        <w:tc>
          <w:tcPr>
            <w:tcW w:w="731" w:type="dxa"/>
            <w:tcBorders>
              <w:top w:val="double" w:sz="4" w:space="0" w:color="auto"/>
            </w:tcBorders>
            <w:shd w:val="clear" w:color="auto" w:fill="auto"/>
            <w:vAlign w:val="center"/>
          </w:tcPr>
          <w:p w14:paraId="145B860F" w14:textId="77777777" w:rsidR="00DF4478" w:rsidRPr="002C4283" w:rsidRDefault="00DF4478" w:rsidP="00DF4478">
            <w:pPr>
              <w:spacing w:beforeLines="20" w:before="48" w:afterLines="20" w:after="48"/>
              <w:jc w:val="center"/>
              <w:rPr>
                <w:b/>
                <w:noProof/>
                <w:sz w:val="16"/>
                <w:szCs w:val="16"/>
                <w:lang w:val="en-IE"/>
              </w:rPr>
            </w:pPr>
          </w:p>
        </w:tc>
        <w:tc>
          <w:tcPr>
            <w:tcW w:w="731" w:type="dxa"/>
            <w:tcBorders>
              <w:top w:val="double" w:sz="4" w:space="0" w:color="auto"/>
            </w:tcBorders>
            <w:shd w:val="clear" w:color="auto" w:fill="auto"/>
            <w:vAlign w:val="center"/>
          </w:tcPr>
          <w:p w14:paraId="1632AB58" w14:textId="77777777" w:rsidR="00DF4478" w:rsidRPr="002C4283" w:rsidRDefault="00DF4478" w:rsidP="00DF4478">
            <w:pPr>
              <w:spacing w:beforeLines="20" w:before="48" w:afterLines="20" w:after="48"/>
              <w:jc w:val="center"/>
              <w:rPr>
                <w:b/>
                <w:noProof/>
                <w:sz w:val="16"/>
                <w:szCs w:val="16"/>
                <w:lang w:val="en-IE"/>
              </w:rPr>
            </w:pPr>
          </w:p>
        </w:tc>
        <w:tc>
          <w:tcPr>
            <w:tcW w:w="731" w:type="dxa"/>
            <w:tcBorders>
              <w:top w:val="double" w:sz="4" w:space="0" w:color="auto"/>
            </w:tcBorders>
            <w:shd w:val="clear" w:color="auto" w:fill="auto"/>
            <w:vAlign w:val="center"/>
          </w:tcPr>
          <w:p w14:paraId="30E403CB" w14:textId="77777777" w:rsidR="00DF4478" w:rsidRPr="002C4283" w:rsidRDefault="00DF4478" w:rsidP="00DF4478">
            <w:pPr>
              <w:spacing w:beforeLines="20" w:before="48" w:afterLines="20" w:after="48"/>
              <w:jc w:val="center"/>
              <w:rPr>
                <w:b/>
                <w:noProof/>
                <w:sz w:val="16"/>
                <w:szCs w:val="16"/>
                <w:lang w:val="en-IE"/>
              </w:rPr>
            </w:pPr>
          </w:p>
        </w:tc>
        <w:tc>
          <w:tcPr>
            <w:tcW w:w="731" w:type="dxa"/>
            <w:tcBorders>
              <w:top w:val="double" w:sz="4" w:space="0" w:color="auto"/>
            </w:tcBorders>
            <w:shd w:val="clear" w:color="auto" w:fill="auto"/>
            <w:vAlign w:val="center"/>
          </w:tcPr>
          <w:p w14:paraId="36725EC2" w14:textId="77777777" w:rsidR="00DF4478" w:rsidRPr="002C4283" w:rsidRDefault="00DF4478" w:rsidP="00DF4478">
            <w:pPr>
              <w:spacing w:beforeLines="20" w:before="48" w:afterLines="20" w:after="48"/>
              <w:jc w:val="center"/>
              <w:rPr>
                <w:b/>
                <w:noProof/>
                <w:sz w:val="16"/>
                <w:szCs w:val="16"/>
                <w:lang w:val="en-IE"/>
              </w:rPr>
            </w:pPr>
          </w:p>
        </w:tc>
        <w:tc>
          <w:tcPr>
            <w:tcW w:w="731" w:type="dxa"/>
            <w:tcBorders>
              <w:top w:val="double" w:sz="4" w:space="0" w:color="auto"/>
            </w:tcBorders>
            <w:shd w:val="clear" w:color="auto" w:fill="auto"/>
            <w:vAlign w:val="center"/>
          </w:tcPr>
          <w:p w14:paraId="5CAA146A" w14:textId="77777777" w:rsidR="00DF4478" w:rsidRPr="002C4283" w:rsidRDefault="00DF4478" w:rsidP="00DF4478">
            <w:pPr>
              <w:spacing w:beforeLines="20" w:before="48" w:afterLines="20" w:after="48"/>
              <w:jc w:val="center"/>
              <w:rPr>
                <w:b/>
                <w:noProof/>
                <w:sz w:val="16"/>
                <w:szCs w:val="16"/>
                <w:lang w:val="en-IE"/>
              </w:rPr>
            </w:pPr>
          </w:p>
        </w:tc>
        <w:tc>
          <w:tcPr>
            <w:tcW w:w="731" w:type="dxa"/>
            <w:tcBorders>
              <w:top w:val="double" w:sz="4" w:space="0" w:color="auto"/>
            </w:tcBorders>
            <w:shd w:val="clear" w:color="auto" w:fill="auto"/>
            <w:vAlign w:val="center"/>
          </w:tcPr>
          <w:p w14:paraId="03DDFB7B" w14:textId="77777777" w:rsidR="00DF4478" w:rsidRPr="002C4283" w:rsidRDefault="00DF4478" w:rsidP="00DF4478">
            <w:pPr>
              <w:spacing w:beforeLines="20" w:before="48" w:afterLines="20" w:after="48"/>
              <w:jc w:val="center"/>
              <w:rPr>
                <w:b/>
                <w:noProof/>
                <w:sz w:val="16"/>
                <w:szCs w:val="16"/>
                <w:lang w:val="en-IE"/>
              </w:rPr>
            </w:pPr>
          </w:p>
        </w:tc>
        <w:tc>
          <w:tcPr>
            <w:tcW w:w="731" w:type="dxa"/>
            <w:tcBorders>
              <w:top w:val="double" w:sz="4" w:space="0" w:color="auto"/>
            </w:tcBorders>
            <w:shd w:val="clear" w:color="auto" w:fill="auto"/>
            <w:vAlign w:val="center"/>
          </w:tcPr>
          <w:p w14:paraId="76055068" w14:textId="77777777" w:rsidR="00DF4478" w:rsidRPr="002C4283" w:rsidRDefault="00DF4478" w:rsidP="00DF4478">
            <w:pPr>
              <w:spacing w:beforeLines="20" w:before="48" w:afterLines="20" w:after="48"/>
              <w:jc w:val="center"/>
              <w:rPr>
                <w:b/>
                <w:noProof/>
                <w:sz w:val="16"/>
                <w:szCs w:val="16"/>
                <w:lang w:val="en-IE"/>
              </w:rPr>
            </w:pPr>
          </w:p>
        </w:tc>
      </w:tr>
    </w:tbl>
    <w:p w14:paraId="78C36828" w14:textId="77777777" w:rsidR="00DF4478" w:rsidRPr="002C4283" w:rsidRDefault="00DF4478" w:rsidP="00DF4478">
      <w:pPr>
        <w:spacing w:before="60" w:after="60"/>
        <w:ind w:left="851"/>
        <w:rPr>
          <w:noProof/>
          <w:sz w:val="18"/>
          <w:szCs w:val="18"/>
          <w:lang w:val="en-IE"/>
        </w:rPr>
      </w:pPr>
      <w:r w:rsidRPr="002C4283">
        <w:rPr>
          <w:b/>
          <w:noProof/>
          <w:sz w:val="18"/>
          <w:szCs w:val="18"/>
          <w:lang w:val="en-IE"/>
        </w:rPr>
        <w:t>XX</w:t>
      </w:r>
      <w:r w:rsidRPr="002C4283">
        <w:rPr>
          <w:noProof/>
          <w:sz w:val="18"/>
          <w:szCs w:val="18"/>
          <w:lang w:val="en-IE"/>
        </w:rPr>
        <w:t xml:space="preserve"> is the policy area or budget title concerned.</w:t>
      </w:r>
    </w:p>
    <w:p w14:paraId="7B7FB75F" w14:textId="77777777" w:rsidR="00DF4478" w:rsidRPr="002C4283" w:rsidRDefault="00DF4478" w:rsidP="00DF4478">
      <w:pPr>
        <w:ind w:left="850"/>
        <w:rPr>
          <w:noProof/>
          <w:sz w:val="18"/>
          <w:szCs w:val="18"/>
          <w:lang w:val="en-IE"/>
        </w:rPr>
      </w:pPr>
      <w:r w:rsidRPr="002C4283">
        <w:rPr>
          <w:noProof/>
          <w:sz w:val="18"/>
          <w:lang w:val="en-IE"/>
        </w:rPr>
        <w:t>The human resources required will be met by staff from the DG who are already assigned to management of the action and/or have been redeployed within the DG, together if necessary with any additional allocation which may be granted to the managing DG under the annual allocation procedure and in the light of budgetary constraints.</w:t>
      </w:r>
    </w:p>
    <w:p w14:paraId="6DAAA6A1" w14:textId="77777777" w:rsidR="00DF4478" w:rsidRPr="002C4283" w:rsidRDefault="00DF4478" w:rsidP="00DF4478">
      <w:pPr>
        <w:rPr>
          <w:noProof/>
          <w:sz w:val="20"/>
          <w:lang w:val="en-IE"/>
        </w:rPr>
      </w:pPr>
      <w:r w:rsidRPr="002C4283">
        <w:rPr>
          <w:noProof/>
          <w:sz w:val="20"/>
          <w:lang w:val="en-IE"/>
        </w:rPr>
        <w:t>Description of tasks to be carried out:</w:t>
      </w:r>
    </w:p>
    <w:tbl>
      <w:tblPr>
        <w:tblW w:w="1044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40"/>
        <w:gridCol w:w="7200"/>
      </w:tblGrid>
      <w:tr w:rsidR="00DF4478" w:rsidRPr="002C4283" w14:paraId="5830A5B4" w14:textId="77777777" w:rsidTr="005D1D40">
        <w:tc>
          <w:tcPr>
            <w:tcW w:w="3240" w:type="dxa"/>
          </w:tcPr>
          <w:p w14:paraId="46C756B7" w14:textId="77777777" w:rsidR="00DF4478" w:rsidRPr="002C4283" w:rsidRDefault="00DF4478" w:rsidP="00DF4478">
            <w:pPr>
              <w:rPr>
                <w:noProof/>
                <w:sz w:val="20"/>
                <w:lang w:val="en-IE"/>
              </w:rPr>
            </w:pPr>
            <w:r w:rsidRPr="002C4283">
              <w:rPr>
                <w:noProof/>
                <w:sz w:val="20"/>
                <w:lang w:val="en-IE"/>
              </w:rPr>
              <w:t>Officials and temporary staff</w:t>
            </w:r>
          </w:p>
        </w:tc>
        <w:tc>
          <w:tcPr>
            <w:tcW w:w="7200" w:type="dxa"/>
          </w:tcPr>
          <w:p w14:paraId="6856776E" w14:textId="77777777" w:rsidR="00DF4478" w:rsidRPr="002C4283" w:rsidRDefault="00DF4478" w:rsidP="00DF4478">
            <w:pPr>
              <w:rPr>
                <w:noProof/>
                <w:sz w:val="20"/>
                <w:lang w:val="en-IE"/>
              </w:rPr>
            </w:pPr>
          </w:p>
        </w:tc>
      </w:tr>
      <w:tr w:rsidR="00DF4478" w:rsidRPr="002C4283" w14:paraId="0D62A02E" w14:textId="77777777" w:rsidTr="005D1D40">
        <w:tc>
          <w:tcPr>
            <w:tcW w:w="3240" w:type="dxa"/>
          </w:tcPr>
          <w:p w14:paraId="5D51D610" w14:textId="77777777" w:rsidR="00DF4478" w:rsidRPr="002C4283" w:rsidRDefault="00DF4478" w:rsidP="00DF4478">
            <w:pPr>
              <w:spacing w:before="60" w:after="60"/>
              <w:rPr>
                <w:noProof/>
                <w:sz w:val="20"/>
                <w:lang w:val="en-IE"/>
              </w:rPr>
            </w:pPr>
            <w:r w:rsidRPr="002C4283">
              <w:rPr>
                <w:noProof/>
                <w:sz w:val="20"/>
                <w:lang w:val="en-IE"/>
              </w:rPr>
              <w:t>External staff</w:t>
            </w:r>
          </w:p>
        </w:tc>
        <w:tc>
          <w:tcPr>
            <w:tcW w:w="7200" w:type="dxa"/>
          </w:tcPr>
          <w:p w14:paraId="278DFE54" w14:textId="77777777" w:rsidR="00DF4478" w:rsidRPr="002C4283" w:rsidRDefault="00DF4478" w:rsidP="00DF4478">
            <w:pPr>
              <w:rPr>
                <w:noProof/>
                <w:sz w:val="20"/>
                <w:lang w:val="en-IE"/>
              </w:rPr>
            </w:pPr>
          </w:p>
        </w:tc>
      </w:tr>
    </w:tbl>
    <w:p w14:paraId="1BA7B903" w14:textId="77777777" w:rsidR="00DF4478" w:rsidRPr="002C4283" w:rsidRDefault="00DF4478" w:rsidP="00DF4478">
      <w:pPr>
        <w:rPr>
          <w:noProof/>
          <w:lang w:val="en-IE"/>
        </w:rPr>
        <w:sectPr w:rsidR="00DF4478" w:rsidRPr="002C4283" w:rsidSect="00E96F76">
          <w:pgSz w:w="11907" w:h="16840"/>
          <w:pgMar w:top="1134" w:right="1418" w:bottom="1134" w:left="1418" w:header="709" w:footer="709" w:gutter="0"/>
          <w:cols w:space="708"/>
          <w:docGrid w:linePitch="360"/>
        </w:sectPr>
      </w:pPr>
    </w:p>
    <w:p w14:paraId="0C7179B1" w14:textId="77777777" w:rsidR="00DF4478" w:rsidRPr="002C4283" w:rsidRDefault="00DF4478" w:rsidP="00DF4478">
      <w:pPr>
        <w:keepNext/>
        <w:tabs>
          <w:tab w:val="left" w:pos="850"/>
        </w:tabs>
        <w:ind w:left="850" w:hanging="850"/>
        <w:outlineLvl w:val="2"/>
        <w:rPr>
          <w:i/>
          <w:noProof/>
          <w:lang w:val="en-IE"/>
        </w:rPr>
      </w:pPr>
      <w:bookmarkStart w:id="61" w:name="_Toc514938056"/>
      <w:bookmarkStart w:id="62" w:name="_Toc520485055"/>
      <w:r w:rsidRPr="002C4283">
        <w:rPr>
          <w:i/>
          <w:noProof/>
          <w:lang w:val="en-IE"/>
        </w:rPr>
        <w:t>3.2.4.</w:t>
      </w:r>
      <w:r w:rsidRPr="002C4283">
        <w:rPr>
          <w:i/>
          <w:noProof/>
          <w:lang w:val="en-IE"/>
        </w:rPr>
        <w:tab/>
        <w:t>Compatibility with the current multiannual financial framework</w:t>
      </w:r>
      <w:bookmarkEnd w:id="61"/>
      <w:bookmarkEnd w:id="62"/>
      <w:r w:rsidRPr="002C4283">
        <w:rPr>
          <w:i/>
          <w:noProof/>
          <w:lang w:val="en-IE"/>
        </w:rPr>
        <w:t xml:space="preserve"> </w:t>
      </w:r>
    </w:p>
    <w:p w14:paraId="7856275B" w14:textId="77777777" w:rsidR="00DF4478" w:rsidRPr="002C4283" w:rsidRDefault="00DF4478" w:rsidP="00DF4478">
      <w:pPr>
        <w:ind w:left="850"/>
        <w:rPr>
          <w:noProof/>
          <w:lang w:val="en-IE"/>
        </w:rPr>
      </w:pPr>
      <w:r w:rsidRPr="002C4283">
        <w:rPr>
          <w:noProof/>
          <w:lang w:val="en-IE"/>
        </w:rPr>
        <w:t>The proposal/initiative:</w:t>
      </w:r>
    </w:p>
    <w:p w14:paraId="1C30C6C5" w14:textId="77777777" w:rsidR="00DF4478" w:rsidRPr="002C4283" w:rsidRDefault="00DF4478" w:rsidP="00DF4478">
      <w:pPr>
        <w:tabs>
          <w:tab w:val="num" w:pos="1134"/>
        </w:tabs>
        <w:ind w:left="1134" w:hanging="283"/>
        <w:rPr>
          <w:noProof/>
          <w:lang w:val="en-IE" w:eastAsia="en-GB"/>
        </w:rPr>
      </w:pPr>
      <w:r w:rsidRPr="002C4283">
        <w:rPr>
          <w:noProof/>
          <w:lang w:val="en-IE" w:eastAsia="en-GB"/>
        </w:rPr>
        <w:t>×</w:t>
      </w:r>
      <w:r w:rsidRPr="002C4283">
        <w:rPr>
          <w:noProof/>
          <w:lang w:val="en-IE" w:eastAsia="en-GB"/>
        </w:rPr>
        <w:tab/>
        <w:t xml:space="preserve">can be fully financed through redeployment within the relevant heading of the </w:t>
      </w:r>
      <w:r w:rsidR="00A4234B">
        <w:rPr>
          <w:noProof/>
          <w:lang w:val="en-IE" w:eastAsia="en-GB"/>
        </w:rPr>
        <w:t>m</w:t>
      </w:r>
      <w:r w:rsidRPr="002C4283">
        <w:rPr>
          <w:noProof/>
          <w:lang w:val="en-IE" w:eastAsia="en-GB"/>
        </w:rPr>
        <w:t xml:space="preserve">ultiannual </w:t>
      </w:r>
      <w:r w:rsidR="00A4234B">
        <w:rPr>
          <w:noProof/>
          <w:lang w:val="en-IE" w:eastAsia="en-GB"/>
        </w:rPr>
        <w:t>f</w:t>
      </w:r>
      <w:r w:rsidRPr="002C4283">
        <w:rPr>
          <w:noProof/>
          <w:lang w:val="en-IE" w:eastAsia="en-GB"/>
        </w:rPr>
        <w:t xml:space="preserve">inancial </w:t>
      </w:r>
      <w:r w:rsidR="00A4234B">
        <w:rPr>
          <w:noProof/>
          <w:lang w:val="en-IE" w:eastAsia="en-GB"/>
        </w:rPr>
        <w:t>f</w:t>
      </w:r>
      <w:r w:rsidRPr="002C4283">
        <w:rPr>
          <w:noProof/>
          <w:lang w:val="en-IE" w:eastAsia="en-GB"/>
        </w:rPr>
        <w:t>ramework (MFF).</w:t>
      </w:r>
    </w:p>
    <w:p w14:paraId="16463F06"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sz w:val="20"/>
          <w:lang w:val="en-IE"/>
        </w:rPr>
      </w:pPr>
      <w:r w:rsidRPr="002C4283">
        <w:rPr>
          <w:noProof/>
          <w:sz w:val="20"/>
          <w:lang w:val="en-IE"/>
        </w:rPr>
        <w:t>Use of the global envelope of both DG AGRI and DG ENV.</w:t>
      </w:r>
    </w:p>
    <w:p w14:paraId="1FEC7949" w14:textId="77777777" w:rsidR="00DF4478" w:rsidRPr="002C4283" w:rsidRDefault="00DF4478" w:rsidP="00DF4478">
      <w:pPr>
        <w:tabs>
          <w:tab w:val="num" w:pos="1134"/>
        </w:tabs>
        <w:ind w:left="1134" w:hanging="283"/>
        <w:rPr>
          <w:noProof/>
          <w:lang w:val="en-IE" w:eastAsia="en-GB"/>
        </w:rPr>
      </w:pPr>
      <w:r w:rsidRPr="002C4283">
        <w:rPr>
          <w:noProof/>
          <w:lang w:val="en-IE" w:eastAsia="en-GB"/>
        </w:rPr>
        <w:sym w:font="Wingdings" w:char="F0A8"/>
      </w:r>
      <w:r w:rsidRPr="002C4283">
        <w:rPr>
          <w:noProof/>
          <w:lang w:val="en-IE" w:eastAsia="en-GB"/>
        </w:rPr>
        <w:tab/>
        <w:t>requires use of the unallocated margin under the relevant heading of the MFF and/or use of the special instruments as defined in the MFF Regulation.</w:t>
      </w:r>
    </w:p>
    <w:p w14:paraId="4DF5B086"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sz w:val="20"/>
          <w:lang w:val="en-IE"/>
        </w:rPr>
      </w:pPr>
      <w:r w:rsidRPr="002C4283">
        <w:rPr>
          <w:noProof/>
          <w:sz w:val="20"/>
          <w:lang w:val="en-IE"/>
        </w:rPr>
        <w:t>Explain what is required, specifying the headings and budget lines concerned, the corresponding amounts, and the instruments proposed to be used.</w:t>
      </w:r>
    </w:p>
    <w:p w14:paraId="6581D7B3" w14:textId="77777777" w:rsidR="00DF4478" w:rsidRPr="002C4283" w:rsidRDefault="00DF4478" w:rsidP="00DF4478">
      <w:pPr>
        <w:tabs>
          <w:tab w:val="num" w:pos="1134"/>
        </w:tabs>
        <w:ind w:left="1134" w:hanging="283"/>
        <w:rPr>
          <w:noProof/>
          <w:lang w:val="en-IE" w:eastAsia="en-GB"/>
        </w:rPr>
      </w:pPr>
      <w:r w:rsidRPr="002C4283">
        <w:rPr>
          <w:noProof/>
          <w:lang w:val="en-IE" w:eastAsia="en-GB"/>
        </w:rPr>
        <w:sym w:font="Wingdings" w:char="F0A8"/>
      </w:r>
      <w:r w:rsidRPr="002C4283">
        <w:rPr>
          <w:noProof/>
          <w:lang w:val="en-IE" w:eastAsia="en-GB"/>
        </w:rPr>
        <w:tab/>
        <w:t>requires a revision of the MFF.</w:t>
      </w:r>
    </w:p>
    <w:p w14:paraId="413CD1C2"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sz w:val="20"/>
          <w:lang w:val="en-IE"/>
        </w:rPr>
      </w:pPr>
      <w:r w:rsidRPr="002C4283">
        <w:rPr>
          <w:noProof/>
          <w:sz w:val="20"/>
          <w:lang w:val="en-IE"/>
        </w:rPr>
        <w:t>Explain what is required, specifying the headings and budget lines concerned and the corresponding amounts.</w:t>
      </w:r>
    </w:p>
    <w:p w14:paraId="5547D040" w14:textId="77777777" w:rsidR="00DF4478" w:rsidRPr="002C4283" w:rsidRDefault="00DF4478" w:rsidP="00DF4478">
      <w:pPr>
        <w:keepNext/>
        <w:tabs>
          <w:tab w:val="left" w:pos="850"/>
        </w:tabs>
        <w:ind w:left="850" w:hanging="850"/>
        <w:outlineLvl w:val="2"/>
        <w:rPr>
          <w:bCs/>
          <w:i/>
          <w:noProof/>
          <w:szCs w:val="24"/>
          <w:lang w:val="en-IE"/>
        </w:rPr>
      </w:pPr>
      <w:bookmarkStart w:id="63" w:name="_Toc514938058"/>
      <w:bookmarkStart w:id="64" w:name="_Toc520485056"/>
      <w:r w:rsidRPr="002C4283">
        <w:rPr>
          <w:i/>
          <w:noProof/>
          <w:lang w:val="en-IE"/>
        </w:rPr>
        <w:t>3.2.5.</w:t>
      </w:r>
      <w:r w:rsidRPr="002C4283">
        <w:rPr>
          <w:i/>
          <w:noProof/>
          <w:lang w:val="en-IE"/>
        </w:rPr>
        <w:tab/>
        <w:t>Third-party contributions</w:t>
      </w:r>
      <w:bookmarkEnd w:id="63"/>
      <w:bookmarkEnd w:id="64"/>
      <w:r w:rsidRPr="002C4283">
        <w:rPr>
          <w:i/>
          <w:noProof/>
          <w:lang w:val="en-IE"/>
        </w:rPr>
        <w:t xml:space="preserve"> </w:t>
      </w:r>
    </w:p>
    <w:p w14:paraId="3F0CF9BF" w14:textId="77777777" w:rsidR="00DF4478" w:rsidRPr="002C4283" w:rsidRDefault="00DF4478" w:rsidP="00DF4478">
      <w:pPr>
        <w:ind w:left="850"/>
        <w:rPr>
          <w:noProof/>
          <w:lang w:val="en-IE"/>
        </w:rPr>
      </w:pPr>
      <w:r w:rsidRPr="002C4283">
        <w:rPr>
          <w:noProof/>
          <w:lang w:val="en-IE"/>
        </w:rPr>
        <w:t>The proposal/initiative:</w:t>
      </w:r>
    </w:p>
    <w:p w14:paraId="6FD5EDB3" w14:textId="77777777" w:rsidR="00DF4478" w:rsidRPr="002C4283" w:rsidRDefault="00DF4478" w:rsidP="00DF4478">
      <w:pPr>
        <w:tabs>
          <w:tab w:val="num" w:pos="1134"/>
        </w:tabs>
        <w:ind w:left="1134" w:hanging="283"/>
        <w:rPr>
          <w:noProof/>
          <w:lang w:val="en-IE" w:eastAsia="en-GB"/>
        </w:rPr>
      </w:pPr>
      <w:r w:rsidRPr="002C4283">
        <w:rPr>
          <w:noProof/>
          <w:lang w:val="en-IE" w:eastAsia="en-GB"/>
        </w:rPr>
        <w:t>×</w:t>
      </w:r>
      <w:r w:rsidRPr="002C4283">
        <w:rPr>
          <w:noProof/>
          <w:lang w:val="en-IE" w:eastAsia="en-GB"/>
        </w:rPr>
        <w:tab/>
        <w:t>does not provide for co-financing by third parties</w:t>
      </w:r>
    </w:p>
    <w:p w14:paraId="7D0CD9A5" w14:textId="77777777" w:rsidR="00DF4478" w:rsidRPr="002C4283" w:rsidRDefault="00DF4478" w:rsidP="00DF4478">
      <w:pPr>
        <w:tabs>
          <w:tab w:val="num" w:pos="1134"/>
        </w:tabs>
        <w:ind w:left="1134" w:hanging="283"/>
        <w:rPr>
          <w:noProof/>
          <w:lang w:val="en-IE" w:eastAsia="en-GB"/>
        </w:rPr>
      </w:pPr>
      <w:r w:rsidRPr="002C4283">
        <w:rPr>
          <w:noProof/>
          <w:lang w:val="en-IE" w:eastAsia="en-GB"/>
        </w:rPr>
        <w:sym w:font="Wingdings" w:char="F0A8"/>
      </w:r>
      <w:r w:rsidRPr="002C4283">
        <w:rPr>
          <w:noProof/>
          <w:lang w:val="en-IE" w:eastAsia="en-GB"/>
        </w:rPr>
        <w:tab/>
        <w:t>provides for the co-financing by third parties estimated below:</w:t>
      </w:r>
    </w:p>
    <w:p w14:paraId="71068540" w14:textId="77777777" w:rsidR="00DF4478" w:rsidRPr="002C4283" w:rsidRDefault="00DF4478" w:rsidP="00DF4478">
      <w:pPr>
        <w:jc w:val="right"/>
        <w:rPr>
          <w:noProof/>
          <w:sz w:val="20"/>
          <w:lang w:val="en-IE"/>
        </w:rPr>
      </w:pPr>
      <w:r w:rsidRPr="002C4283">
        <w:rPr>
          <w:noProof/>
          <w:sz w:val="20"/>
          <w:lang w:val="en-IE"/>
        </w:rPr>
        <w:t>Appropriations in EUR million (to three decimal places)</w:t>
      </w:r>
    </w:p>
    <w:tbl>
      <w:tblPr>
        <w:tblW w:w="10246" w:type="dxa"/>
        <w:tblInd w:w="4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964"/>
        <w:gridCol w:w="964"/>
        <w:gridCol w:w="964"/>
        <w:gridCol w:w="964"/>
        <w:gridCol w:w="964"/>
        <w:gridCol w:w="964"/>
        <w:gridCol w:w="964"/>
        <w:gridCol w:w="1158"/>
      </w:tblGrid>
      <w:tr w:rsidR="00DF4478" w:rsidRPr="002C4283" w14:paraId="03181AED" w14:textId="77777777" w:rsidTr="00A071E1">
        <w:trPr>
          <w:cantSplit/>
        </w:trPr>
        <w:tc>
          <w:tcPr>
            <w:tcW w:w="2340" w:type="dxa"/>
          </w:tcPr>
          <w:p w14:paraId="2232E143" w14:textId="77777777" w:rsidR="00DF4478" w:rsidRPr="002C4283" w:rsidRDefault="00DF4478" w:rsidP="00DF4478">
            <w:pPr>
              <w:spacing w:before="60" w:after="60"/>
              <w:rPr>
                <w:noProof/>
                <w:sz w:val="20"/>
                <w:lang w:val="en-IE"/>
              </w:rPr>
            </w:pPr>
          </w:p>
        </w:tc>
        <w:tc>
          <w:tcPr>
            <w:tcW w:w="964" w:type="dxa"/>
            <w:vAlign w:val="center"/>
          </w:tcPr>
          <w:p w14:paraId="14F8884E" w14:textId="77777777" w:rsidR="00DF4478" w:rsidRPr="002C4283" w:rsidRDefault="00DF4478" w:rsidP="00DF4478">
            <w:pPr>
              <w:jc w:val="center"/>
              <w:rPr>
                <w:noProof/>
                <w:sz w:val="20"/>
                <w:lang w:val="en-IE"/>
              </w:rPr>
            </w:pPr>
            <w:r w:rsidRPr="002C4283">
              <w:rPr>
                <w:noProof/>
                <w:sz w:val="20"/>
                <w:lang w:val="en-IE"/>
              </w:rPr>
              <w:t>Year</w:t>
            </w:r>
            <w:r w:rsidRPr="002C4283">
              <w:rPr>
                <w:noProof/>
                <w:sz w:val="22"/>
                <w:lang w:val="en-IE"/>
              </w:rPr>
              <w:br/>
            </w:r>
            <w:r w:rsidRPr="002C4283">
              <w:rPr>
                <w:b/>
                <w:noProof/>
                <w:sz w:val="20"/>
                <w:lang w:val="en-IE"/>
              </w:rPr>
              <w:t>N</w:t>
            </w:r>
            <w:r w:rsidR="00C056BE">
              <w:rPr>
                <w:rFonts w:eastAsia="Arial Unicode MS"/>
                <w:bCs/>
                <w:noProof/>
                <w:color w:val="000000" w:themeColor="text1"/>
                <w:lang w:val="en-IE"/>
              </w:rPr>
              <w:t> </w:t>
            </w:r>
            <w:r w:rsidRPr="002C4283">
              <w:rPr>
                <w:rStyle w:val="FootnoteReference"/>
                <w:noProof/>
                <w:lang w:val="en-IE"/>
              </w:rPr>
              <w:footnoteReference w:id="22"/>
            </w:r>
          </w:p>
        </w:tc>
        <w:tc>
          <w:tcPr>
            <w:tcW w:w="964" w:type="dxa"/>
            <w:vAlign w:val="center"/>
          </w:tcPr>
          <w:p w14:paraId="1D91DE52" w14:textId="77777777" w:rsidR="00DF4478" w:rsidRPr="002C4283" w:rsidRDefault="00DF4478" w:rsidP="00DF4478">
            <w:pPr>
              <w:jc w:val="center"/>
              <w:rPr>
                <w:noProof/>
                <w:sz w:val="20"/>
                <w:lang w:val="en-IE"/>
              </w:rPr>
            </w:pPr>
            <w:r w:rsidRPr="002C4283">
              <w:rPr>
                <w:noProof/>
                <w:sz w:val="20"/>
                <w:lang w:val="en-IE"/>
              </w:rPr>
              <w:t>Year</w:t>
            </w:r>
            <w:r w:rsidRPr="002C4283">
              <w:rPr>
                <w:noProof/>
                <w:sz w:val="22"/>
                <w:lang w:val="en-IE"/>
              </w:rPr>
              <w:br/>
            </w:r>
            <w:r w:rsidRPr="002C4283">
              <w:rPr>
                <w:b/>
                <w:noProof/>
                <w:sz w:val="20"/>
                <w:lang w:val="en-IE"/>
              </w:rPr>
              <w:t>N+1</w:t>
            </w:r>
          </w:p>
        </w:tc>
        <w:tc>
          <w:tcPr>
            <w:tcW w:w="964" w:type="dxa"/>
            <w:vAlign w:val="center"/>
          </w:tcPr>
          <w:p w14:paraId="000ABC4C" w14:textId="77777777" w:rsidR="00DF4478" w:rsidRPr="002C4283" w:rsidRDefault="00DF4478" w:rsidP="00DF4478">
            <w:pPr>
              <w:jc w:val="center"/>
              <w:rPr>
                <w:noProof/>
                <w:sz w:val="20"/>
                <w:lang w:val="en-IE"/>
              </w:rPr>
            </w:pPr>
            <w:r w:rsidRPr="002C4283">
              <w:rPr>
                <w:noProof/>
                <w:sz w:val="20"/>
                <w:lang w:val="en-IE"/>
              </w:rPr>
              <w:t>Year</w:t>
            </w:r>
            <w:r w:rsidRPr="002C4283">
              <w:rPr>
                <w:noProof/>
                <w:sz w:val="22"/>
                <w:lang w:val="en-IE"/>
              </w:rPr>
              <w:br/>
            </w:r>
            <w:r w:rsidRPr="002C4283">
              <w:rPr>
                <w:b/>
                <w:noProof/>
                <w:sz w:val="20"/>
                <w:lang w:val="en-IE"/>
              </w:rPr>
              <w:t>N+2</w:t>
            </w:r>
          </w:p>
        </w:tc>
        <w:tc>
          <w:tcPr>
            <w:tcW w:w="964" w:type="dxa"/>
            <w:vAlign w:val="center"/>
          </w:tcPr>
          <w:p w14:paraId="36E64E2E" w14:textId="77777777" w:rsidR="00DF4478" w:rsidRPr="002C4283" w:rsidRDefault="00DF4478" w:rsidP="00DF4478">
            <w:pPr>
              <w:jc w:val="center"/>
              <w:rPr>
                <w:noProof/>
                <w:sz w:val="20"/>
                <w:lang w:val="en-IE"/>
              </w:rPr>
            </w:pPr>
            <w:r w:rsidRPr="002C4283">
              <w:rPr>
                <w:noProof/>
                <w:sz w:val="20"/>
                <w:lang w:val="en-IE"/>
              </w:rPr>
              <w:t>Year</w:t>
            </w:r>
            <w:r w:rsidRPr="002C4283">
              <w:rPr>
                <w:noProof/>
                <w:sz w:val="22"/>
                <w:lang w:val="en-IE"/>
              </w:rPr>
              <w:br/>
            </w:r>
            <w:r w:rsidRPr="002C4283">
              <w:rPr>
                <w:b/>
                <w:noProof/>
                <w:sz w:val="20"/>
                <w:lang w:val="en-IE"/>
              </w:rPr>
              <w:t>N+3</w:t>
            </w:r>
          </w:p>
        </w:tc>
        <w:tc>
          <w:tcPr>
            <w:tcW w:w="2892" w:type="dxa"/>
            <w:gridSpan w:val="3"/>
            <w:vAlign w:val="center"/>
          </w:tcPr>
          <w:p w14:paraId="3C5218BF" w14:textId="77777777" w:rsidR="00DF4478" w:rsidRPr="002C4283" w:rsidRDefault="00DF4478" w:rsidP="00DF4478">
            <w:pPr>
              <w:jc w:val="center"/>
              <w:rPr>
                <w:b/>
                <w:noProof/>
                <w:sz w:val="20"/>
                <w:lang w:val="en-IE"/>
              </w:rPr>
            </w:pPr>
            <w:r w:rsidRPr="002C4283">
              <w:rPr>
                <w:noProof/>
                <w:sz w:val="20"/>
                <w:lang w:val="en-IE"/>
              </w:rPr>
              <w:t>Enter as many years as necessary to show the duration of the impact (see point 1.6)</w:t>
            </w:r>
          </w:p>
        </w:tc>
        <w:tc>
          <w:tcPr>
            <w:tcW w:w="1158" w:type="dxa"/>
            <w:vAlign w:val="center"/>
          </w:tcPr>
          <w:p w14:paraId="348C3D4A" w14:textId="77777777" w:rsidR="00DF4478" w:rsidRPr="002C4283" w:rsidRDefault="00DF4478" w:rsidP="00DF4478">
            <w:pPr>
              <w:spacing w:before="60" w:after="60"/>
              <w:jc w:val="center"/>
              <w:rPr>
                <w:noProof/>
                <w:sz w:val="20"/>
                <w:lang w:val="en-IE"/>
              </w:rPr>
            </w:pPr>
            <w:r w:rsidRPr="002C4283">
              <w:rPr>
                <w:noProof/>
                <w:sz w:val="20"/>
                <w:lang w:val="en-IE"/>
              </w:rPr>
              <w:t>Total</w:t>
            </w:r>
          </w:p>
        </w:tc>
      </w:tr>
      <w:tr w:rsidR="00DF4478" w:rsidRPr="002C4283" w14:paraId="6C10CC18" w14:textId="77777777" w:rsidTr="00A071E1">
        <w:trPr>
          <w:cantSplit/>
        </w:trPr>
        <w:tc>
          <w:tcPr>
            <w:tcW w:w="2340" w:type="dxa"/>
          </w:tcPr>
          <w:p w14:paraId="4ECD9DCF" w14:textId="77777777" w:rsidR="00DF4478" w:rsidRPr="002C4283" w:rsidRDefault="00DF4478" w:rsidP="00DF4478">
            <w:pPr>
              <w:rPr>
                <w:noProof/>
                <w:lang w:val="en-IE"/>
              </w:rPr>
            </w:pPr>
            <w:r w:rsidRPr="002C4283">
              <w:rPr>
                <w:noProof/>
                <w:sz w:val="20"/>
                <w:lang w:val="en-IE"/>
              </w:rPr>
              <w:t>Specify the co-financing body</w:t>
            </w:r>
            <w:r w:rsidRPr="002C4283">
              <w:rPr>
                <w:i/>
                <w:noProof/>
                <w:sz w:val="20"/>
                <w:lang w:val="en-IE"/>
              </w:rPr>
              <w:t xml:space="preserve"> </w:t>
            </w:r>
          </w:p>
        </w:tc>
        <w:tc>
          <w:tcPr>
            <w:tcW w:w="964" w:type="dxa"/>
            <w:vAlign w:val="center"/>
          </w:tcPr>
          <w:p w14:paraId="412BF262" w14:textId="77777777" w:rsidR="00DF4478" w:rsidRPr="002C4283" w:rsidRDefault="00DF4478" w:rsidP="00DF4478">
            <w:pPr>
              <w:spacing w:before="60" w:after="60"/>
              <w:jc w:val="center"/>
              <w:rPr>
                <w:noProof/>
                <w:sz w:val="20"/>
                <w:lang w:val="en-IE"/>
              </w:rPr>
            </w:pPr>
          </w:p>
        </w:tc>
        <w:tc>
          <w:tcPr>
            <w:tcW w:w="964" w:type="dxa"/>
            <w:vAlign w:val="center"/>
          </w:tcPr>
          <w:p w14:paraId="4DFE5E76" w14:textId="77777777" w:rsidR="00DF4478" w:rsidRPr="002C4283" w:rsidRDefault="00DF4478" w:rsidP="00DF4478">
            <w:pPr>
              <w:spacing w:before="60" w:after="60"/>
              <w:jc w:val="center"/>
              <w:rPr>
                <w:noProof/>
                <w:sz w:val="20"/>
                <w:lang w:val="en-IE"/>
              </w:rPr>
            </w:pPr>
          </w:p>
        </w:tc>
        <w:tc>
          <w:tcPr>
            <w:tcW w:w="964" w:type="dxa"/>
            <w:vAlign w:val="center"/>
          </w:tcPr>
          <w:p w14:paraId="327AABEF" w14:textId="77777777" w:rsidR="00DF4478" w:rsidRPr="002C4283" w:rsidRDefault="00DF4478" w:rsidP="00DF4478">
            <w:pPr>
              <w:spacing w:before="60" w:after="60"/>
              <w:jc w:val="center"/>
              <w:rPr>
                <w:noProof/>
                <w:sz w:val="20"/>
                <w:lang w:val="en-IE"/>
              </w:rPr>
            </w:pPr>
          </w:p>
        </w:tc>
        <w:tc>
          <w:tcPr>
            <w:tcW w:w="964" w:type="dxa"/>
            <w:vAlign w:val="center"/>
          </w:tcPr>
          <w:p w14:paraId="2722CC36" w14:textId="77777777" w:rsidR="00DF4478" w:rsidRPr="002C4283" w:rsidRDefault="00DF4478" w:rsidP="00DF4478">
            <w:pPr>
              <w:spacing w:before="60" w:after="60"/>
              <w:jc w:val="center"/>
              <w:rPr>
                <w:noProof/>
                <w:sz w:val="20"/>
                <w:lang w:val="en-IE"/>
              </w:rPr>
            </w:pPr>
          </w:p>
        </w:tc>
        <w:tc>
          <w:tcPr>
            <w:tcW w:w="964" w:type="dxa"/>
            <w:vAlign w:val="center"/>
          </w:tcPr>
          <w:p w14:paraId="7D010C07" w14:textId="77777777" w:rsidR="00DF4478" w:rsidRPr="002C4283" w:rsidRDefault="00DF4478" w:rsidP="00DF4478">
            <w:pPr>
              <w:spacing w:before="60" w:after="60"/>
              <w:jc w:val="center"/>
              <w:rPr>
                <w:noProof/>
                <w:sz w:val="20"/>
                <w:lang w:val="en-IE"/>
              </w:rPr>
            </w:pPr>
          </w:p>
        </w:tc>
        <w:tc>
          <w:tcPr>
            <w:tcW w:w="964" w:type="dxa"/>
            <w:vAlign w:val="center"/>
          </w:tcPr>
          <w:p w14:paraId="2C3775A2" w14:textId="77777777" w:rsidR="00DF4478" w:rsidRPr="002C4283" w:rsidRDefault="00DF4478" w:rsidP="00DF4478">
            <w:pPr>
              <w:spacing w:before="60" w:after="60"/>
              <w:jc w:val="center"/>
              <w:rPr>
                <w:noProof/>
                <w:sz w:val="20"/>
                <w:lang w:val="en-IE"/>
              </w:rPr>
            </w:pPr>
          </w:p>
        </w:tc>
        <w:tc>
          <w:tcPr>
            <w:tcW w:w="964" w:type="dxa"/>
            <w:vAlign w:val="center"/>
          </w:tcPr>
          <w:p w14:paraId="66A8A2E3" w14:textId="77777777" w:rsidR="00DF4478" w:rsidRPr="002C4283" w:rsidRDefault="00DF4478" w:rsidP="00DF4478">
            <w:pPr>
              <w:spacing w:before="60" w:after="60"/>
              <w:jc w:val="center"/>
              <w:rPr>
                <w:noProof/>
                <w:sz w:val="20"/>
                <w:lang w:val="en-IE"/>
              </w:rPr>
            </w:pPr>
          </w:p>
        </w:tc>
        <w:tc>
          <w:tcPr>
            <w:tcW w:w="1158" w:type="dxa"/>
            <w:vAlign w:val="center"/>
          </w:tcPr>
          <w:p w14:paraId="6E7DD2E7" w14:textId="77777777" w:rsidR="00DF4478" w:rsidRPr="002C4283" w:rsidRDefault="00DF4478" w:rsidP="00DF4478">
            <w:pPr>
              <w:spacing w:before="60" w:after="60"/>
              <w:jc w:val="center"/>
              <w:rPr>
                <w:noProof/>
                <w:sz w:val="20"/>
                <w:lang w:val="en-IE"/>
              </w:rPr>
            </w:pPr>
          </w:p>
        </w:tc>
      </w:tr>
      <w:tr w:rsidR="00DF4478" w:rsidRPr="002C4283" w14:paraId="2E849687" w14:textId="77777777" w:rsidTr="00A071E1">
        <w:trPr>
          <w:cantSplit/>
        </w:trPr>
        <w:tc>
          <w:tcPr>
            <w:tcW w:w="2340" w:type="dxa"/>
          </w:tcPr>
          <w:p w14:paraId="5B72AF60" w14:textId="77777777" w:rsidR="00DF4478" w:rsidRPr="002C4283" w:rsidRDefault="00DF4478" w:rsidP="00DF4478">
            <w:pPr>
              <w:spacing w:before="60" w:after="60"/>
              <w:jc w:val="left"/>
              <w:rPr>
                <w:noProof/>
                <w:sz w:val="20"/>
                <w:lang w:val="en-IE"/>
              </w:rPr>
            </w:pPr>
            <w:r w:rsidRPr="002C4283">
              <w:rPr>
                <w:noProof/>
                <w:sz w:val="20"/>
                <w:lang w:val="en-IE"/>
              </w:rPr>
              <w:t xml:space="preserve">TOTAL appropriations co-financed </w:t>
            </w:r>
          </w:p>
        </w:tc>
        <w:tc>
          <w:tcPr>
            <w:tcW w:w="964" w:type="dxa"/>
            <w:vAlign w:val="center"/>
          </w:tcPr>
          <w:p w14:paraId="59BEDD0D" w14:textId="77777777" w:rsidR="00DF4478" w:rsidRPr="002C4283" w:rsidRDefault="00DF4478" w:rsidP="00DF4478">
            <w:pPr>
              <w:spacing w:before="60" w:after="60"/>
              <w:jc w:val="center"/>
              <w:rPr>
                <w:noProof/>
                <w:sz w:val="20"/>
                <w:lang w:val="en-IE"/>
              </w:rPr>
            </w:pPr>
          </w:p>
        </w:tc>
        <w:tc>
          <w:tcPr>
            <w:tcW w:w="964" w:type="dxa"/>
            <w:vAlign w:val="center"/>
          </w:tcPr>
          <w:p w14:paraId="0A331A23" w14:textId="77777777" w:rsidR="00DF4478" w:rsidRPr="002C4283" w:rsidRDefault="00DF4478" w:rsidP="00DF4478">
            <w:pPr>
              <w:spacing w:before="60" w:after="60"/>
              <w:jc w:val="center"/>
              <w:rPr>
                <w:noProof/>
                <w:sz w:val="20"/>
                <w:lang w:val="en-IE"/>
              </w:rPr>
            </w:pPr>
          </w:p>
        </w:tc>
        <w:tc>
          <w:tcPr>
            <w:tcW w:w="964" w:type="dxa"/>
            <w:vAlign w:val="center"/>
          </w:tcPr>
          <w:p w14:paraId="657E5F18" w14:textId="77777777" w:rsidR="00DF4478" w:rsidRPr="002C4283" w:rsidRDefault="00DF4478" w:rsidP="00DF4478">
            <w:pPr>
              <w:spacing w:before="60" w:after="60"/>
              <w:jc w:val="center"/>
              <w:rPr>
                <w:noProof/>
                <w:sz w:val="20"/>
                <w:lang w:val="en-IE"/>
              </w:rPr>
            </w:pPr>
          </w:p>
        </w:tc>
        <w:tc>
          <w:tcPr>
            <w:tcW w:w="964" w:type="dxa"/>
            <w:vAlign w:val="center"/>
          </w:tcPr>
          <w:p w14:paraId="3C130644" w14:textId="77777777" w:rsidR="00DF4478" w:rsidRPr="002C4283" w:rsidRDefault="00DF4478" w:rsidP="00DF4478">
            <w:pPr>
              <w:spacing w:before="60" w:after="60"/>
              <w:jc w:val="center"/>
              <w:rPr>
                <w:noProof/>
                <w:sz w:val="20"/>
                <w:lang w:val="en-IE"/>
              </w:rPr>
            </w:pPr>
          </w:p>
        </w:tc>
        <w:tc>
          <w:tcPr>
            <w:tcW w:w="964" w:type="dxa"/>
            <w:vAlign w:val="center"/>
          </w:tcPr>
          <w:p w14:paraId="40E443C8" w14:textId="77777777" w:rsidR="00DF4478" w:rsidRPr="002C4283" w:rsidRDefault="00DF4478" w:rsidP="00DF4478">
            <w:pPr>
              <w:spacing w:before="60" w:after="60"/>
              <w:jc w:val="center"/>
              <w:rPr>
                <w:noProof/>
                <w:sz w:val="20"/>
                <w:lang w:val="en-IE"/>
              </w:rPr>
            </w:pPr>
          </w:p>
        </w:tc>
        <w:tc>
          <w:tcPr>
            <w:tcW w:w="964" w:type="dxa"/>
            <w:vAlign w:val="center"/>
          </w:tcPr>
          <w:p w14:paraId="10092AC6" w14:textId="77777777" w:rsidR="00DF4478" w:rsidRPr="002C4283" w:rsidRDefault="00DF4478" w:rsidP="00DF4478">
            <w:pPr>
              <w:spacing w:before="60" w:after="60"/>
              <w:jc w:val="center"/>
              <w:rPr>
                <w:noProof/>
                <w:sz w:val="20"/>
                <w:lang w:val="en-IE"/>
              </w:rPr>
            </w:pPr>
          </w:p>
        </w:tc>
        <w:tc>
          <w:tcPr>
            <w:tcW w:w="964" w:type="dxa"/>
            <w:vAlign w:val="center"/>
          </w:tcPr>
          <w:p w14:paraId="4ABA9C9C" w14:textId="77777777" w:rsidR="00DF4478" w:rsidRPr="002C4283" w:rsidRDefault="00DF4478" w:rsidP="00DF4478">
            <w:pPr>
              <w:spacing w:before="60" w:after="60"/>
              <w:jc w:val="center"/>
              <w:rPr>
                <w:noProof/>
                <w:sz w:val="20"/>
                <w:lang w:val="en-IE"/>
              </w:rPr>
            </w:pPr>
          </w:p>
        </w:tc>
        <w:tc>
          <w:tcPr>
            <w:tcW w:w="1158" w:type="dxa"/>
            <w:vAlign w:val="center"/>
          </w:tcPr>
          <w:p w14:paraId="7416ECBA" w14:textId="77777777" w:rsidR="00DF4478" w:rsidRPr="002C4283" w:rsidRDefault="00DF4478" w:rsidP="00DF4478">
            <w:pPr>
              <w:spacing w:before="60" w:after="60"/>
              <w:jc w:val="center"/>
              <w:rPr>
                <w:noProof/>
                <w:sz w:val="20"/>
                <w:lang w:val="en-IE"/>
              </w:rPr>
            </w:pPr>
          </w:p>
        </w:tc>
      </w:tr>
    </w:tbl>
    <w:p w14:paraId="2F8F95BB" w14:textId="77777777" w:rsidR="00DF4478" w:rsidRPr="002C4283" w:rsidRDefault="00DF4478" w:rsidP="00DF4478">
      <w:pPr>
        <w:rPr>
          <w:noProof/>
          <w:lang w:val="en-IE"/>
        </w:rPr>
      </w:pPr>
      <w:r w:rsidRPr="002C4283">
        <w:rPr>
          <w:noProof/>
          <w:lang w:val="en-IE"/>
        </w:rPr>
        <w:br/>
      </w:r>
    </w:p>
    <w:p w14:paraId="326FF4DC" w14:textId="77777777" w:rsidR="00DF4478" w:rsidRPr="002C4283" w:rsidRDefault="00DF4478" w:rsidP="00DF4478">
      <w:pPr>
        <w:keepNext/>
        <w:tabs>
          <w:tab w:val="left" w:pos="850"/>
        </w:tabs>
        <w:ind w:left="850" w:hanging="850"/>
        <w:outlineLvl w:val="1"/>
        <w:rPr>
          <w:b/>
          <w:bCs/>
          <w:noProof/>
          <w:szCs w:val="24"/>
          <w:lang w:val="en-IE"/>
        </w:rPr>
      </w:pPr>
      <w:r w:rsidRPr="002C4283">
        <w:rPr>
          <w:b/>
          <w:noProof/>
          <w:lang w:val="en-IE"/>
        </w:rPr>
        <w:br w:type="page"/>
      </w:r>
      <w:bookmarkStart w:id="65" w:name="_Toc514938059"/>
      <w:bookmarkStart w:id="66" w:name="_Toc520485057"/>
      <w:r w:rsidRPr="002C4283">
        <w:rPr>
          <w:b/>
          <w:noProof/>
          <w:lang w:val="en-IE"/>
        </w:rPr>
        <w:t>3.3.</w:t>
      </w:r>
      <w:r w:rsidRPr="002C4283">
        <w:rPr>
          <w:b/>
          <w:noProof/>
          <w:lang w:val="en-IE"/>
        </w:rPr>
        <w:tab/>
        <w:t>Estimated impact on revenue</w:t>
      </w:r>
      <w:bookmarkEnd w:id="65"/>
      <w:bookmarkEnd w:id="66"/>
      <w:r w:rsidRPr="002C4283">
        <w:rPr>
          <w:b/>
          <w:noProof/>
          <w:lang w:val="en-IE"/>
        </w:rPr>
        <w:t xml:space="preserve"> </w:t>
      </w:r>
    </w:p>
    <w:p w14:paraId="0C11722B" w14:textId="77777777" w:rsidR="00DF4478" w:rsidRPr="002C4283" w:rsidRDefault="00DF4478" w:rsidP="00DF4478">
      <w:pPr>
        <w:tabs>
          <w:tab w:val="num" w:pos="1134"/>
        </w:tabs>
        <w:ind w:left="1134" w:hanging="283"/>
        <w:rPr>
          <w:noProof/>
          <w:lang w:val="en-IE" w:eastAsia="en-GB"/>
        </w:rPr>
      </w:pPr>
      <w:r w:rsidRPr="002C4283">
        <w:rPr>
          <w:noProof/>
          <w:lang w:val="en-IE" w:eastAsia="en-GB"/>
        </w:rPr>
        <w:t>×</w:t>
      </w:r>
      <w:r w:rsidRPr="002C4283">
        <w:rPr>
          <w:noProof/>
          <w:lang w:val="en-IE" w:eastAsia="en-GB"/>
        </w:rPr>
        <w:tab/>
        <w:t>The proposal/initiative has no financial impact on revenue.</w:t>
      </w:r>
    </w:p>
    <w:p w14:paraId="145591B9" w14:textId="77777777" w:rsidR="00DF4478" w:rsidRPr="002C4283" w:rsidRDefault="00DF4478" w:rsidP="00DF4478">
      <w:pPr>
        <w:tabs>
          <w:tab w:val="num" w:pos="1134"/>
        </w:tabs>
        <w:ind w:left="1134" w:hanging="283"/>
        <w:rPr>
          <w:noProof/>
          <w:lang w:val="en-IE" w:eastAsia="en-GB"/>
        </w:rPr>
      </w:pPr>
      <w:r w:rsidRPr="002C4283">
        <w:rPr>
          <w:noProof/>
          <w:lang w:val="en-IE" w:eastAsia="en-GB"/>
        </w:rPr>
        <w:sym w:font="Wingdings" w:char="F0A8"/>
      </w:r>
      <w:r w:rsidRPr="002C4283">
        <w:rPr>
          <w:noProof/>
          <w:lang w:val="en-IE" w:eastAsia="en-GB"/>
        </w:rPr>
        <w:tab/>
        <w:t>The proposal/initiative has the following financial impact:</w:t>
      </w:r>
    </w:p>
    <w:p w14:paraId="31C41F3B" w14:textId="77777777" w:rsidR="00DF4478" w:rsidRPr="002C4283" w:rsidRDefault="00DF4478" w:rsidP="00DF4478">
      <w:pPr>
        <w:numPr>
          <w:ilvl w:val="2"/>
          <w:numId w:val="0"/>
        </w:numPr>
        <w:tabs>
          <w:tab w:val="num" w:pos="1843"/>
        </w:tabs>
        <w:ind w:left="2126" w:hanging="709"/>
        <w:rPr>
          <w:noProof/>
          <w:lang w:val="en-IE" w:eastAsia="en-GB"/>
        </w:rPr>
      </w:pPr>
      <w:r w:rsidRPr="002C4283">
        <w:rPr>
          <w:noProof/>
          <w:lang w:val="en-IE" w:eastAsia="en-GB"/>
        </w:rPr>
        <w:sym w:font="Wingdings" w:char="F0A8"/>
      </w:r>
      <w:r w:rsidRPr="002C4283">
        <w:rPr>
          <w:noProof/>
          <w:lang w:val="en-IE" w:eastAsia="en-GB"/>
        </w:rPr>
        <w:tab/>
        <w:t xml:space="preserve">on own resources </w:t>
      </w:r>
    </w:p>
    <w:p w14:paraId="4BEED6AD" w14:textId="77777777" w:rsidR="00DF4478" w:rsidRPr="002C4283" w:rsidRDefault="00DF4478" w:rsidP="00DF4478">
      <w:pPr>
        <w:numPr>
          <w:ilvl w:val="2"/>
          <w:numId w:val="0"/>
        </w:numPr>
        <w:tabs>
          <w:tab w:val="num" w:pos="1843"/>
        </w:tabs>
        <w:ind w:left="2126" w:hanging="709"/>
        <w:rPr>
          <w:noProof/>
          <w:lang w:val="en-IE" w:eastAsia="en-GB"/>
        </w:rPr>
      </w:pPr>
      <w:r w:rsidRPr="002C4283">
        <w:rPr>
          <w:noProof/>
          <w:lang w:val="en-IE" w:eastAsia="en-GB"/>
        </w:rPr>
        <w:sym w:font="Wingdings" w:char="F0A8"/>
      </w:r>
      <w:r w:rsidRPr="002C4283">
        <w:rPr>
          <w:noProof/>
          <w:lang w:val="en-IE" w:eastAsia="en-GB"/>
        </w:rPr>
        <w:tab/>
        <w:t>on other revenue</w:t>
      </w:r>
    </w:p>
    <w:p w14:paraId="24AE8630" w14:textId="77777777" w:rsidR="00DF4478" w:rsidRPr="002C4283" w:rsidRDefault="00DF4478" w:rsidP="00DF4478">
      <w:pPr>
        <w:numPr>
          <w:ilvl w:val="2"/>
          <w:numId w:val="0"/>
        </w:numPr>
        <w:tabs>
          <w:tab w:val="num" w:pos="2126"/>
        </w:tabs>
        <w:ind w:left="2126" w:hanging="709"/>
        <w:rPr>
          <w:noProof/>
          <w:lang w:val="en-IE" w:eastAsia="en-GB"/>
        </w:rPr>
      </w:pPr>
      <w:r w:rsidRPr="002C4283">
        <w:rPr>
          <w:noProof/>
          <w:lang w:val="en-IE" w:eastAsia="en-GB"/>
        </w:rPr>
        <w:t xml:space="preserve">please indicate, if the revenue is assigned to expenditure lines </w:t>
      </w:r>
      <w:r w:rsidRPr="002C4283">
        <w:rPr>
          <w:noProof/>
          <w:lang w:val="en-IE" w:eastAsia="en-GB"/>
        </w:rPr>
        <w:sym w:font="Wingdings" w:char="F0A8"/>
      </w:r>
      <w:r w:rsidRPr="002C4283">
        <w:rPr>
          <w:noProof/>
          <w:lang w:val="en-IE" w:eastAsia="en-GB"/>
        </w:rPr>
        <w:tab/>
      </w:r>
    </w:p>
    <w:p w14:paraId="565EA306" w14:textId="77777777" w:rsidR="00DF4478" w:rsidRPr="002C4283" w:rsidRDefault="00DF4478" w:rsidP="00DF4478">
      <w:pPr>
        <w:ind w:left="4320"/>
        <w:rPr>
          <w:i/>
          <w:noProof/>
          <w:sz w:val="20"/>
          <w:lang w:val="en-IE"/>
        </w:rPr>
      </w:pPr>
      <w:r w:rsidRPr="002C4283">
        <w:rPr>
          <w:noProof/>
          <w:lang w:val="en-IE"/>
        </w:rPr>
        <w:t xml:space="preserve">     EUR million (to three decimal places)</w:t>
      </w:r>
    </w:p>
    <w:tbl>
      <w:tblPr>
        <w:tblW w:w="1062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4"/>
        <w:gridCol w:w="1325"/>
        <w:gridCol w:w="1031"/>
        <w:gridCol w:w="900"/>
        <w:gridCol w:w="900"/>
        <w:gridCol w:w="1080"/>
        <w:gridCol w:w="1080"/>
        <w:gridCol w:w="1080"/>
        <w:gridCol w:w="1080"/>
      </w:tblGrid>
      <w:tr w:rsidR="00DF4478" w:rsidRPr="002C4283" w14:paraId="03FB4613" w14:textId="77777777" w:rsidTr="00A071E1">
        <w:trPr>
          <w:trHeight w:val="388"/>
        </w:trPr>
        <w:tc>
          <w:tcPr>
            <w:tcW w:w="2144" w:type="dxa"/>
            <w:vMerge w:val="restart"/>
            <w:vAlign w:val="center"/>
          </w:tcPr>
          <w:p w14:paraId="07A0F0E1" w14:textId="77777777" w:rsidR="00DF4478" w:rsidRPr="002C4283" w:rsidRDefault="00DF4478" w:rsidP="00DF4478">
            <w:pPr>
              <w:spacing w:before="40" w:after="40"/>
              <w:rPr>
                <w:noProof/>
                <w:sz w:val="18"/>
                <w:lang w:val="en-IE"/>
              </w:rPr>
            </w:pPr>
            <w:r w:rsidRPr="002C4283">
              <w:rPr>
                <w:noProof/>
                <w:sz w:val="18"/>
                <w:lang w:val="en-IE"/>
              </w:rPr>
              <w:t>Budget revenue line:</w:t>
            </w:r>
          </w:p>
        </w:tc>
        <w:tc>
          <w:tcPr>
            <w:tcW w:w="1325" w:type="dxa"/>
            <w:vMerge w:val="restart"/>
            <w:vAlign w:val="center"/>
          </w:tcPr>
          <w:p w14:paraId="44459718" w14:textId="77777777" w:rsidR="00DF4478" w:rsidRPr="002C4283" w:rsidRDefault="00DF4478" w:rsidP="00DF4478">
            <w:pPr>
              <w:jc w:val="center"/>
              <w:rPr>
                <w:noProof/>
                <w:sz w:val="18"/>
                <w:lang w:val="en-IE"/>
              </w:rPr>
            </w:pPr>
            <w:r w:rsidRPr="002C4283">
              <w:rPr>
                <w:noProof/>
                <w:sz w:val="18"/>
                <w:lang w:val="en-IE"/>
              </w:rPr>
              <w:t>Appropriations available for the current financial year</w:t>
            </w:r>
          </w:p>
        </w:tc>
        <w:tc>
          <w:tcPr>
            <w:tcW w:w="7151" w:type="dxa"/>
            <w:gridSpan w:val="7"/>
            <w:vAlign w:val="center"/>
          </w:tcPr>
          <w:p w14:paraId="3CC245C4" w14:textId="77777777" w:rsidR="00DF4478" w:rsidRPr="002C4283" w:rsidRDefault="00DF4478" w:rsidP="00DF4478">
            <w:pPr>
              <w:jc w:val="center"/>
              <w:rPr>
                <w:noProof/>
                <w:sz w:val="18"/>
                <w:lang w:val="en-IE"/>
              </w:rPr>
            </w:pPr>
            <w:r w:rsidRPr="002C4283">
              <w:rPr>
                <w:noProof/>
                <w:sz w:val="18"/>
                <w:lang w:val="en-IE"/>
              </w:rPr>
              <w:t>Impact of the proposal/initiative</w:t>
            </w:r>
            <w:r w:rsidR="00C056BE">
              <w:rPr>
                <w:rFonts w:eastAsia="Arial Unicode MS"/>
                <w:bCs/>
                <w:noProof/>
                <w:color w:val="000000" w:themeColor="text1"/>
                <w:lang w:val="en-IE"/>
              </w:rPr>
              <w:t> </w:t>
            </w:r>
            <w:r w:rsidRPr="002C4283">
              <w:rPr>
                <w:rStyle w:val="FootnoteReference"/>
                <w:noProof/>
                <w:lang w:val="en-IE"/>
              </w:rPr>
              <w:footnoteReference w:id="23"/>
            </w:r>
          </w:p>
        </w:tc>
      </w:tr>
      <w:tr w:rsidR="00DF4478" w:rsidRPr="002C4283" w14:paraId="6B6B73F2" w14:textId="77777777" w:rsidTr="00A071E1">
        <w:trPr>
          <w:trHeight w:val="388"/>
        </w:trPr>
        <w:tc>
          <w:tcPr>
            <w:tcW w:w="2144" w:type="dxa"/>
            <w:vMerge/>
          </w:tcPr>
          <w:p w14:paraId="59BC0085" w14:textId="77777777" w:rsidR="00DF4478" w:rsidRPr="002C4283" w:rsidRDefault="00DF4478" w:rsidP="00DF4478">
            <w:pPr>
              <w:spacing w:before="40" w:after="40"/>
              <w:rPr>
                <w:noProof/>
                <w:sz w:val="18"/>
                <w:lang w:val="en-IE"/>
              </w:rPr>
            </w:pPr>
          </w:p>
        </w:tc>
        <w:tc>
          <w:tcPr>
            <w:tcW w:w="1325" w:type="dxa"/>
            <w:vMerge/>
          </w:tcPr>
          <w:p w14:paraId="1C6CE24F" w14:textId="77777777" w:rsidR="00DF4478" w:rsidRPr="002C4283" w:rsidRDefault="00DF4478" w:rsidP="00DF4478">
            <w:pPr>
              <w:spacing w:beforeLines="40" w:before="96" w:afterLines="40" w:after="96"/>
              <w:rPr>
                <w:i/>
                <w:noProof/>
                <w:sz w:val="18"/>
                <w:lang w:val="en-IE"/>
              </w:rPr>
            </w:pPr>
          </w:p>
        </w:tc>
        <w:tc>
          <w:tcPr>
            <w:tcW w:w="1031" w:type="dxa"/>
            <w:vAlign w:val="center"/>
          </w:tcPr>
          <w:p w14:paraId="1832AB12" w14:textId="77777777" w:rsidR="00DF4478" w:rsidRPr="002C4283" w:rsidRDefault="00DF4478" w:rsidP="00DF4478">
            <w:pPr>
              <w:jc w:val="center"/>
              <w:rPr>
                <w:noProof/>
                <w:sz w:val="18"/>
                <w:lang w:val="en-IE"/>
              </w:rPr>
            </w:pPr>
            <w:r w:rsidRPr="002C4283">
              <w:rPr>
                <w:noProof/>
                <w:sz w:val="18"/>
                <w:lang w:val="en-IE"/>
              </w:rPr>
              <w:t>Year</w:t>
            </w:r>
            <w:r w:rsidRPr="002C4283">
              <w:rPr>
                <w:noProof/>
                <w:sz w:val="22"/>
                <w:lang w:val="en-IE"/>
              </w:rPr>
              <w:br/>
            </w:r>
            <w:r w:rsidRPr="002C4283">
              <w:rPr>
                <w:b/>
                <w:noProof/>
                <w:sz w:val="18"/>
                <w:lang w:val="en-IE"/>
              </w:rPr>
              <w:t>N</w:t>
            </w:r>
          </w:p>
        </w:tc>
        <w:tc>
          <w:tcPr>
            <w:tcW w:w="900" w:type="dxa"/>
            <w:vAlign w:val="center"/>
          </w:tcPr>
          <w:p w14:paraId="6AD9981F" w14:textId="77777777" w:rsidR="00DF4478" w:rsidRPr="002C4283" w:rsidRDefault="00DF4478" w:rsidP="00DF4478">
            <w:pPr>
              <w:jc w:val="center"/>
              <w:rPr>
                <w:noProof/>
                <w:sz w:val="18"/>
                <w:lang w:val="en-IE"/>
              </w:rPr>
            </w:pPr>
            <w:r w:rsidRPr="002C4283">
              <w:rPr>
                <w:noProof/>
                <w:sz w:val="18"/>
                <w:lang w:val="en-IE"/>
              </w:rPr>
              <w:t>Year</w:t>
            </w:r>
            <w:r w:rsidRPr="002C4283">
              <w:rPr>
                <w:noProof/>
                <w:sz w:val="22"/>
                <w:lang w:val="en-IE"/>
              </w:rPr>
              <w:br/>
            </w:r>
            <w:r w:rsidRPr="002C4283">
              <w:rPr>
                <w:b/>
                <w:noProof/>
                <w:sz w:val="18"/>
                <w:lang w:val="en-IE"/>
              </w:rPr>
              <w:t>N+1</w:t>
            </w:r>
          </w:p>
        </w:tc>
        <w:tc>
          <w:tcPr>
            <w:tcW w:w="900" w:type="dxa"/>
            <w:vAlign w:val="center"/>
          </w:tcPr>
          <w:p w14:paraId="38ADBB26" w14:textId="77777777" w:rsidR="00DF4478" w:rsidRPr="002C4283" w:rsidRDefault="00DF4478" w:rsidP="00DF4478">
            <w:pPr>
              <w:jc w:val="center"/>
              <w:rPr>
                <w:noProof/>
                <w:sz w:val="18"/>
                <w:lang w:val="en-IE"/>
              </w:rPr>
            </w:pPr>
            <w:r w:rsidRPr="002C4283">
              <w:rPr>
                <w:noProof/>
                <w:sz w:val="18"/>
                <w:lang w:val="en-IE"/>
              </w:rPr>
              <w:t>Year</w:t>
            </w:r>
            <w:r w:rsidRPr="002C4283">
              <w:rPr>
                <w:noProof/>
                <w:sz w:val="22"/>
                <w:lang w:val="en-IE"/>
              </w:rPr>
              <w:br/>
            </w:r>
            <w:r w:rsidRPr="002C4283">
              <w:rPr>
                <w:b/>
                <w:noProof/>
                <w:sz w:val="18"/>
                <w:lang w:val="en-IE"/>
              </w:rPr>
              <w:t>N+2</w:t>
            </w:r>
          </w:p>
        </w:tc>
        <w:tc>
          <w:tcPr>
            <w:tcW w:w="1080" w:type="dxa"/>
            <w:vAlign w:val="center"/>
          </w:tcPr>
          <w:p w14:paraId="7BF16B35" w14:textId="77777777" w:rsidR="00DF4478" w:rsidRPr="002C4283" w:rsidRDefault="00DF4478" w:rsidP="00DF4478">
            <w:pPr>
              <w:jc w:val="center"/>
              <w:rPr>
                <w:noProof/>
                <w:sz w:val="18"/>
                <w:lang w:val="en-IE"/>
              </w:rPr>
            </w:pPr>
            <w:r w:rsidRPr="002C4283">
              <w:rPr>
                <w:noProof/>
                <w:sz w:val="18"/>
                <w:lang w:val="en-IE"/>
              </w:rPr>
              <w:t>Year</w:t>
            </w:r>
            <w:r w:rsidRPr="002C4283">
              <w:rPr>
                <w:noProof/>
                <w:sz w:val="22"/>
                <w:lang w:val="en-IE"/>
              </w:rPr>
              <w:br/>
            </w:r>
            <w:r w:rsidRPr="002C4283">
              <w:rPr>
                <w:b/>
                <w:noProof/>
                <w:sz w:val="18"/>
                <w:lang w:val="en-IE"/>
              </w:rPr>
              <w:t>N+3</w:t>
            </w:r>
          </w:p>
        </w:tc>
        <w:tc>
          <w:tcPr>
            <w:tcW w:w="3240" w:type="dxa"/>
            <w:gridSpan w:val="3"/>
            <w:vAlign w:val="center"/>
          </w:tcPr>
          <w:p w14:paraId="77AAB840" w14:textId="77777777" w:rsidR="00DF4478" w:rsidRPr="002C4283" w:rsidRDefault="00DF4478" w:rsidP="00DF4478">
            <w:pPr>
              <w:jc w:val="center"/>
              <w:rPr>
                <w:b/>
                <w:noProof/>
                <w:sz w:val="18"/>
                <w:lang w:val="en-IE"/>
              </w:rPr>
            </w:pPr>
            <w:r w:rsidRPr="002C4283">
              <w:rPr>
                <w:noProof/>
                <w:sz w:val="18"/>
                <w:lang w:val="en-IE"/>
              </w:rPr>
              <w:t>Enter as many years as necessary to show the duration of the impact (see point 1.6)</w:t>
            </w:r>
          </w:p>
        </w:tc>
      </w:tr>
      <w:tr w:rsidR="00DF4478" w:rsidRPr="002C4283" w14:paraId="5D364605" w14:textId="77777777" w:rsidTr="00A071E1">
        <w:trPr>
          <w:trHeight w:val="388"/>
        </w:trPr>
        <w:tc>
          <w:tcPr>
            <w:tcW w:w="2144" w:type="dxa"/>
            <w:vAlign w:val="center"/>
          </w:tcPr>
          <w:p w14:paraId="144BFF21" w14:textId="77777777" w:rsidR="00DF4478" w:rsidRPr="002C4283" w:rsidRDefault="00DF4478" w:rsidP="00DF4478">
            <w:pPr>
              <w:spacing w:before="40" w:after="40"/>
              <w:rPr>
                <w:noProof/>
                <w:sz w:val="18"/>
                <w:lang w:val="en-IE"/>
              </w:rPr>
            </w:pPr>
            <w:r w:rsidRPr="002C4283">
              <w:rPr>
                <w:noProof/>
                <w:sz w:val="18"/>
                <w:lang w:val="en-IE"/>
              </w:rPr>
              <w:t>Article ………….</w:t>
            </w:r>
          </w:p>
        </w:tc>
        <w:tc>
          <w:tcPr>
            <w:tcW w:w="1325" w:type="dxa"/>
          </w:tcPr>
          <w:p w14:paraId="42876456" w14:textId="77777777" w:rsidR="00DF4478" w:rsidRPr="002C4283" w:rsidRDefault="00DF4478" w:rsidP="00DF4478">
            <w:pPr>
              <w:spacing w:beforeLines="40" w:before="96" w:afterLines="40" w:after="96"/>
              <w:jc w:val="center"/>
              <w:rPr>
                <w:i/>
                <w:noProof/>
                <w:sz w:val="18"/>
                <w:lang w:val="en-IE"/>
              </w:rPr>
            </w:pPr>
          </w:p>
        </w:tc>
        <w:tc>
          <w:tcPr>
            <w:tcW w:w="1031" w:type="dxa"/>
          </w:tcPr>
          <w:p w14:paraId="5F211ECB" w14:textId="77777777" w:rsidR="00DF4478" w:rsidRPr="002C4283" w:rsidRDefault="00DF4478" w:rsidP="00DF4478">
            <w:pPr>
              <w:spacing w:beforeLines="40" w:before="96" w:afterLines="40" w:after="96"/>
              <w:jc w:val="center"/>
              <w:rPr>
                <w:noProof/>
                <w:sz w:val="18"/>
                <w:lang w:val="en-IE"/>
              </w:rPr>
            </w:pPr>
          </w:p>
        </w:tc>
        <w:tc>
          <w:tcPr>
            <w:tcW w:w="900" w:type="dxa"/>
          </w:tcPr>
          <w:p w14:paraId="14A72CA3" w14:textId="77777777" w:rsidR="00DF4478" w:rsidRPr="002C4283" w:rsidRDefault="00DF4478" w:rsidP="00DF4478">
            <w:pPr>
              <w:spacing w:beforeLines="40" w:before="96" w:afterLines="40" w:after="96"/>
              <w:jc w:val="center"/>
              <w:rPr>
                <w:noProof/>
                <w:sz w:val="18"/>
                <w:lang w:val="en-IE"/>
              </w:rPr>
            </w:pPr>
          </w:p>
        </w:tc>
        <w:tc>
          <w:tcPr>
            <w:tcW w:w="900" w:type="dxa"/>
          </w:tcPr>
          <w:p w14:paraId="6C68295A" w14:textId="77777777" w:rsidR="00DF4478" w:rsidRPr="002C4283" w:rsidRDefault="00DF4478" w:rsidP="00DF4478">
            <w:pPr>
              <w:spacing w:beforeLines="40" w:before="96" w:afterLines="40" w:after="96"/>
              <w:jc w:val="center"/>
              <w:rPr>
                <w:noProof/>
                <w:sz w:val="18"/>
                <w:lang w:val="en-IE"/>
              </w:rPr>
            </w:pPr>
          </w:p>
        </w:tc>
        <w:tc>
          <w:tcPr>
            <w:tcW w:w="1080" w:type="dxa"/>
          </w:tcPr>
          <w:p w14:paraId="73074E1D" w14:textId="77777777" w:rsidR="00DF4478" w:rsidRPr="002C4283" w:rsidRDefault="00DF4478" w:rsidP="00DF4478">
            <w:pPr>
              <w:spacing w:beforeLines="40" w:before="96" w:afterLines="40" w:after="96"/>
              <w:jc w:val="center"/>
              <w:rPr>
                <w:noProof/>
                <w:sz w:val="18"/>
                <w:lang w:val="en-IE"/>
              </w:rPr>
            </w:pPr>
          </w:p>
        </w:tc>
        <w:tc>
          <w:tcPr>
            <w:tcW w:w="1080" w:type="dxa"/>
          </w:tcPr>
          <w:p w14:paraId="7A4CA871" w14:textId="77777777" w:rsidR="00DF4478" w:rsidRPr="002C4283" w:rsidRDefault="00DF4478" w:rsidP="00DF4478">
            <w:pPr>
              <w:spacing w:beforeLines="40" w:before="96" w:afterLines="40" w:after="96"/>
              <w:jc w:val="center"/>
              <w:rPr>
                <w:noProof/>
                <w:sz w:val="18"/>
                <w:lang w:val="en-IE"/>
              </w:rPr>
            </w:pPr>
          </w:p>
        </w:tc>
        <w:tc>
          <w:tcPr>
            <w:tcW w:w="1080" w:type="dxa"/>
          </w:tcPr>
          <w:p w14:paraId="69E6E545" w14:textId="77777777" w:rsidR="00DF4478" w:rsidRPr="002C4283" w:rsidRDefault="00DF4478" w:rsidP="00DF4478">
            <w:pPr>
              <w:spacing w:beforeLines="40" w:before="96" w:afterLines="40" w:after="96"/>
              <w:jc w:val="center"/>
              <w:rPr>
                <w:noProof/>
                <w:sz w:val="18"/>
                <w:lang w:val="en-IE"/>
              </w:rPr>
            </w:pPr>
          </w:p>
        </w:tc>
        <w:tc>
          <w:tcPr>
            <w:tcW w:w="1080" w:type="dxa"/>
          </w:tcPr>
          <w:p w14:paraId="59F66966" w14:textId="77777777" w:rsidR="00DF4478" w:rsidRPr="002C4283" w:rsidRDefault="00DF4478" w:rsidP="00DF4478">
            <w:pPr>
              <w:spacing w:beforeLines="40" w:before="96" w:afterLines="40" w:after="96"/>
              <w:jc w:val="center"/>
              <w:rPr>
                <w:noProof/>
                <w:sz w:val="18"/>
                <w:lang w:val="en-IE"/>
              </w:rPr>
            </w:pPr>
          </w:p>
        </w:tc>
      </w:tr>
    </w:tbl>
    <w:p w14:paraId="0629111A" w14:textId="77777777" w:rsidR="00DF4478" w:rsidRPr="002C4283" w:rsidRDefault="00DF4478" w:rsidP="00DF4478">
      <w:pPr>
        <w:ind w:left="850"/>
        <w:rPr>
          <w:noProof/>
          <w:sz w:val="20"/>
          <w:lang w:val="en-IE"/>
        </w:rPr>
      </w:pPr>
      <w:r w:rsidRPr="002C4283">
        <w:rPr>
          <w:noProof/>
          <w:sz w:val="20"/>
          <w:lang w:val="en-IE"/>
        </w:rPr>
        <w:t>For assigned revenue, specify the budget expenditure line(s) affected.</w:t>
      </w:r>
    </w:p>
    <w:p w14:paraId="7081B968"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lang w:val="en-IE"/>
        </w:rPr>
      </w:pPr>
    </w:p>
    <w:p w14:paraId="3BB2B601" w14:textId="77777777" w:rsidR="00DF4478" w:rsidRPr="002C4283" w:rsidRDefault="00DF4478" w:rsidP="00DF4478">
      <w:pPr>
        <w:ind w:left="850"/>
        <w:rPr>
          <w:noProof/>
          <w:sz w:val="20"/>
          <w:lang w:val="en-IE"/>
        </w:rPr>
      </w:pPr>
      <w:r w:rsidRPr="002C4283">
        <w:rPr>
          <w:noProof/>
          <w:sz w:val="20"/>
          <w:lang w:val="en-IE"/>
        </w:rPr>
        <w:t>Other remarks (e.g. method/formula used for calculating the impact on revenue or any other information).</w:t>
      </w:r>
    </w:p>
    <w:p w14:paraId="51FD1B81" w14:textId="77777777" w:rsidR="00DF4478" w:rsidRPr="002C4283" w:rsidRDefault="00DF4478" w:rsidP="00DF4478">
      <w:pPr>
        <w:pBdr>
          <w:top w:val="single" w:sz="4" w:space="1" w:color="auto"/>
          <w:left w:val="single" w:sz="4" w:space="4" w:color="auto"/>
          <w:bottom w:val="single" w:sz="4" w:space="1" w:color="auto"/>
          <w:right w:val="single" w:sz="4" w:space="4" w:color="auto"/>
        </w:pBdr>
        <w:ind w:left="850"/>
        <w:rPr>
          <w:noProof/>
          <w:lang w:val="en-IE"/>
        </w:rPr>
      </w:pPr>
    </w:p>
    <w:p w14:paraId="76150737" w14:textId="77777777" w:rsidR="00DF4478" w:rsidRPr="002C4283" w:rsidRDefault="00DF4478" w:rsidP="00DF4478">
      <w:pPr>
        <w:rPr>
          <w:noProof/>
          <w:lang w:val="en-IE"/>
        </w:rPr>
      </w:pPr>
    </w:p>
    <w:p w14:paraId="1FC2C3A4" w14:textId="77777777" w:rsidR="008D7A36" w:rsidRPr="002C4283" w:rsidRDefault="008D7A36" w:rsidP="00177D3F">
      <w:pPr>
        <w:rPr>
          <w:noProof/>
          <w:lang w:val="en-IE"/>
        </w:rPr>
      </w:pPr>
    </w:p>
    <w:p w14:paraId="0DD82B65" w14:textId="77777777" w:rsidR="00DF4478" w:rsidRPr="002C4283" w:rsidRDefault="00DF4478">
      <w:pPr>
        <w:spacing w:before="0" w:after="200" w:line="276" w:lineRule="auto"/>
        <w:jc w:val="left"/>
        <w:rPr>
          <w:iCs/>
          <w:noProof/>
          <w:lang w:val="en-IE"/>
        </w:rPr>
      </w:pPr>
    </w:p>
    <w:sectPr w:rsidR="00DF4478" w:rsidRPr="002C4283" w:rsidSect="00E96F76">
      <w:headerReference w:type="default" r:id="rId28"/>
      <w:footerReference w:type="default" r:id="rId29"/>
      <w:headerReference w:type="first" r:id="rId30"/>
      <w:footerReference w:type="first" r:id="rId31"/>
      <w:pgSz w:w="12240" w:h="15840" w:code="1"/>
      <w:pgMar w:top="902" w:right="1134" w:bottom="1247" w:left="902"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AFDBC" w14:textId="77777777" w:rsidR="00C64793" w:rsidRDefault="00C64793" w:rsidP="008D7A36">
      <w:pPr>
        <w:spacing w:before="0" w:after="0"/>
      </w:pPr>
      <w:r>
        <w:separator/>
      </w:r>
    </w:p>
  </w:endnote>
  <w:endnote w:type="continuationSeparator" w:id="0">
    <w:p w14:paraId="321A861B" w14:textId="77777777" w:rsidR="00C64793" w:rsidRDefault="00C64793" w:rsidP="008D7A3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EUAlbertina">
    <w:altName w:val="Cambria"/>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6B21C" w14:textId="77777777" w:rsidR="002952B8" w:rsidRDefault="002952B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4981D" w14:textId="2321D62B" w:rsidR="00E96F76" w:rsidRPr="00E96F76" w:rsidRDefault="00E96F76" w:rsidP="003B3E77">
    <w:pPr>
      <w:pStyle w:val="Footer"/>
      <w:rPr>
        <w:rFonts w:ascii="Arial" w:hAnsi="Arial" w:cs="Arial"/>
        <w:b/>
        <w:sz w:val="48"/>
      </w:rPr>
    </w:pPr>
    <w:r w:rsidRPr="00E96F76">
      <w:rPr>
        <w:rFonts w:ascii="Arial" w:hAnsi="Arial" w:cs="Arial"/>
        <w:b/>
        <w:sz w:val="48"/>
      </w:rPr>
      <w:t>EN</w:t>
    </w:r>
    <w:r w:rsidRPr="00E96F76">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E96F76">
      <w:tab/>
    </w:r>
    <w:r w:rsidRPr="00E96F76">
      <w:rPr>
        <w:rFonts w:ascii="Arial" w:hAnsi="Arial" w:cs="Arial"/>
        <w:b/>
        <w:sz w:val="48"/>
      </w:rPr>
      <w:t>EN</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B365D" w14:textId="77777777" w:rsidR="00E96F76" w:rsidRPr="00E96F76" w:rsidRDefault="00E96F76" w:rsidP="00E96F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D1AC8" w14:textId="557B4B7E" w:rsidR="00C64793" w:rsidRPr="00E96F76" w:rsidRDefault="00E96F76" w:rsidP="00E96F76">
    <w:pPr>
      <w:pStyle w:val="Footer"/>
      <w:rPr>
        <w:rFonts w:ascii="Arial" w:hAnsi="Arial" w:cs="Arial"/>
        <w:b/>
        <w:sz w:val="48"/>
      </w:rPr>
    </w:pPr>
    <w:r w:rsidRPr="00E96F76">
      <w:rPr>
        <w:rFonts w:ascii="Arial" w:hAnsi="Arial" w:cs="Arial"/>
        <w:b/>
        <w:sz w:val="48"/>
      </w:rPr>
      <w:t>EN</w:t>
    </w:r>
    <w:r w:rsidRPr="00E96F76">
      <w:rPr>
        <w:rFonts w:ascii="Arial" w:hAnsi="Arial" w:cs="Arial"/>
        <w:b/>
        <w:sz w:val="48"/>
      </w:rPr>
      <w:tab/>
    </w:r>
    <w:r w:rsidRPr="00E96F76">
      <w:rPr>
        <w:rFonts w:ascii="Arial" w:hAnsi="Arial" w:cs="Arial"/>
        <w:b/>
        <w:sz w:val="48"/>
      </w:rPr>
      <w:tab/>
    </w:r>
    <w:r w:rsidRPr="00E96F76">
      <w:tab/>
    </w:r>
    <w:r w:rsidRPr="00E96F76">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DFB5C" w14:textId="77777777" w:rsidR="002952B8" w:rsidRDefault="002952B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CB273" w14:textId="435E49BD" w:rsidR="00E96F76" w:rsidRPr="00E96F76" w:rsidRDefault="00E96F76" w:rsidP="00E96F76">
    <w:pPr>
      <w:pStyle w:val="Footer"/>
      <w:rPr>
        <w:rFonts w:ascii="Arial" w:hAnsi="Arial" w:cs="Arial"/>
        <w:b/>
        <w:sz w:val="48"/>
      </w:rPr>
    </w:pPr>
    <w:r w:rsidRPr="00E96F76">
      <w:rPr>
        <w:rFonts w:ascii="Arial" w:hAnsi="Arial" w:cs="Arial"/>
        <w:b/>
        <w:sz w:val="48"/>
      </w:rPr>
      <w:t>EN</w:t>
    </w:r>
    <w:r w:rsidRPr="00E96F76">
      <w:rPr>
        <w:rFonts w:ascii="Arial" w:hAnsi="Arial" w:cs="Arial"/>
        <w:b/>
        <w:sz w:val="48"/>
      </w:rPr>
      <w:tab/>
    </w:r>
    <w:r>
      <w:fldChar w:fldCharType="begin"/>
    </w:r>
    <w:r>
      <w:instrText xml:space="preserve"> PAGE  \* MERGEFORMAT </w:instrText>
    </w:r>
    <w:r>
      <w:fldChar w:fldCharType="separate"/>
    </w:r>
    <w:r w:rsidR="00183CF7">
      <w:rPr>
        <w:noProof/>
      </w:rPr>
      <w:t>6</w:t>
    </w:r>
    <w:r>
      <w:fldChar w:fldCharType="end"/>
    </w:r>
    <w:r>
      <w:tab/>
    </w:r>
    <w:r w:rsidRPr="00E96F76">
      <w:tab/>
    </w:r>
    <w:r w:rsidRPr="00E96F76">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78C8F" w14:textId="77777777" w:rsidR="00E96F76" w:rsidRPr="00E96F76" w:rsidRDefault="00E96F76" w:rsidP="00E96F7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47BD9" w14:textId="5D065435" w:rsidR="00E96F76" w:rsidRPr="00E96F76" w:rsidRDefault="00E96F76" w:rsidP="00E96F76">
    <w:pPr>
      <w:pStyle w:val="FooterLandscape"/>
      <w:rPr>
        <w:rFonts w:ascii="Arial" w:hAnsi="Arial" w:cs="Arial"/>
        <w:b/>
        <w:sz w:val="48"/>
      </w:rPr>
    </w:pPr>
    <w:r w:rsidRPr="00E96F76">
      <w:rPr>
        <w:rFonts w:ascii="Arial" w:hAnsi="Arial" w:cs="Arial"/>
        <w:b/>
        <w:sz w:val="48"/>
      </w:rPr>
      <w:t>EN</w:t>
    </w:r>
    <w:r w:rsidRPr="00E96F76">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E96F76">
      <w:tab/>
    </w:r>
    <w:r w:rsidRPr="00E96F76">
      <w:rPr>
        <w:rFonts w:ascii="Arial" w:hAnsi="Arial" w:cs="Arial"/>
        <w:b/>
        <w:sz w:val="48"/>
      </w:rPr>
      <w:t>EN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3317A" w14:textId="77777777" w:rsidR="00E96F76" w:rsidRPr="00E96F76" w:rsidRDefault="00E96F76" w:rsidP="00E96F76">
    <w:pPr>
      <w:pStyle w:val="FooterLandscap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76315" w14:textId="35D1B12C" w:rsidR="003B3E77" w:rsidRPr="00E96F76" w:rsidRDefault="00E96F76" w:rsidP="00E96F76">
    <w:pPr>
      <w:pStyle w:val="Footer"/>
      <w:rPr>
        <w:rFonts w:ascii="Arial" w:hAnsi="Arial" w:cs="Arial"/>
        <w:b/>
        <w:sz w:val="48"/>
      </w:rPr>
    </w:pPr>
    <w:r w:rsidRPr="00E96F76">
      <w:rPr>
        <w:rFonts w:ascii="Arial" w:hAnsi="Arial" w:cs="Arial"/>
        <w:b/>
        <w:sz w:val="48"/>
      </w:rPr>
      <w:t>EN</w:t>
    </w:r>
    <w:r w:rsidRPr="00E96F76">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E96F76">
      <w:tab/>
    </w:r>
    <w:r w:rsidRPr="00E96F76">
      <w:rPr>
        <w:rFonts w:ascii="Arial" w:hAnsi="Arial" w:cs="Arial"/>
        <w:b/>
        <w:sz w:val="48"/>
      </w:rPr>
      <w:t>EN</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3511B" w14:textId="77777777" w:rsidR="00E96F76" w:rsidRPr="00E96F76" w:rsidRDefault="00E96F76" w:rsidP="00E96F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769BB" w14:textId="77777777" w:rsidR="00C64793" w:rsidRDefault="00C64793" w:rsidP="008D7A36">
      <w:pPr>
        <w:spacing w:before="0" w:after="0"/>
      </w:pPr>
      <w:r>
        <w:separator/>
      </w:r>
    </w:p>
  </w:footnote>
  <w:footnote w:type="continuationSeparator" w:id="0">
    <w:p w14:paraId="0F4A33E0" w14:textId="77777777" w:rsidR="00C64793" w:rsidRDefault="00C64793" w:rsidP="008D7A36">
      <w:pPr>
        <w:spacing w:before="0" w:after="0"/>
      </w:pPr>
      <w:r>
        <w:continuationSeparator/>
      </w:r>
    </w:p>
  </w:footnote>
  <w:footnote w:id="1">
    <w:p w14:paraId="02B75773" w14:textId="77777777" w:rsidR="00C64793" w:rsidRPr="00505ED2" w:rsidRDefault="00C64793" w:rsidP="00C46656">
      <w:pPr>
        <w:pStyle w:val="FootnoteText"/>
        <w:rPr>
          <w:lang w:val="en-IE"/>
        </w:rPr>
      </w:pPr>
      <w:r w:rsidRPr="006E4A7C">
        <w:rPr>
          <w:rStyle w:val="FootnoteReference"/>
        </w:rPr>
        <w:footnoteRef/>
      </w:r>
      <w:r>
        <w:rPr>
          <w:rFonts w:eastAsia="Arial Unicode MS"/>
          <w:bCs/>
          <w:noProof/>
          <w:color w:val="000000" w:themeColor="text1"/>
          <w:lang w:val="en-IE"/>
        </w:rPr>
        <w:tab/>
      </w:r>
      <w:r>
        <w:t>Council Decision 89/367/EEC of 29 May 1989 setting up a Standing Forestry Committee, OJ L 165, 15.6.1989, p. 14.</w:t>
      </w:r>
    </w:p>
  </w:footnote>
  <w:footnote w:id="2">
    <w:p w14:paraId="4EA29378" w14:textId="77777777" w:rsidR="00C64793" w:rsidRPr="00DC63E1" w:rsidRDefault="00C64793" w:rsidP="007425E8">
      <w:pPr>
        <w:pStyle w:val="FootnoteText"/>
        <w:rPr>
          <w:lang w:val="en-IE"/>
        </w:rPr>
      </w:pPr>
      <w:r w:rsidRPr="006E4A7C">
        <w:rPr>
          <w:rStyle w:val="FootnoteReference"/>
        </w:rPr>
        <w:footnoteRef/>
      </w:r>
      <w:r>
        <w:rPr>
          <w:rFonts w:eastAsia="Arial Unicode MS"/>
          <w:bCs/>
          <w:noProof/>
          <w:color w:val="000000" w:themeColor="text1"/>
          <w:lang w:val="en-IE"/>
        </w:rPr>
        <w:tab/>
      </w:r>
      <w:r w:rsidRPr="00A04749">
        <w:rPr>
          <w:rFonts w:eastAsia="Arial Unicode MS"/>
          <w:bCs/>
          <w:noProof/>
          <w:color w:val="000000" w:themeColor="text1"/>
          <w:lang w:val="en-IE"/>
        </w:rPr>
        <w:t>COM(2021) 572 final</w:t>
      </w:r>
      <w:r>
        <w:rPr>
          <w:rFonts w:eastAsia="Arial Unicode MS"/>
          <w:bCs/>
          <w:noProof/>
          <w:color w:val="000000" w:themeColor="text1"/>
          <w:lang w:val="en-IE"/>
        </w:rPr>
        <w:t xml:space="preserve">. </w:t>
      </w:r>
      <w:r w:rsidRPr="00DC63E1">
        <w:rPr>
          <w:rFonts w:eastAsia="Arial Unicode MS"/>
          <w:bCs/>
          <w:noProof/>
          <w:color w:val="000000" w:themeColor="text1"/>
          <w:lang w:val="en-IE"/>
        </w:rPr>
        <w:t>Page</w:t>
      </w:r>
      <w:r>
        <w:rPr>
          <w:rFonts w:eastAsia="Arial Unicode MS"/>
          <w:bCs/>
          <w:noProof/>
          <w:color w:val="000000" w:themeColor="text1"/>
          <w:lang w:val="en-IE"/>
        </w:rPr>
        <w:t xml:space="preserve"> </w:t>
      </w:r>
      <w:r w:rsidRPr="00DC63E1">
        <w:rPr>
          <w:rFonts w:eastAsia="Arial Unicode MS"/>
          <w:bCs/>
          <w:noProof/>
          <w:color w:val="000000" w:themeColor="text1"/>
          <w:lang w:val="en-IE"/>
        </w:rPr>
        <w:t xml:space="preserve">23, </w:t>
      </w:r>
      <w:hyperlink r:id="rId1" w:history="1">
        <w:r w:rsidRPr="00DC63E1">
          <w:rPr>
            <w:rStyle w:val="Hyperlink"/>
            <w:lang w:val="en-IE"/>
          </w:rPr>
          <w:t>https://eur-lex.europa.eu/legal-content/EN/TXT/?uri=CELEX:52021DC0572</w:t>
        </w:r>
      </w:hyperlink>
      <w:r w:rsidRPr="00DC63E1">
        <w:rPr>
          <w:lang w:val="en-IE"/>
        </w:rPr>
        <w:t>.</w:t>
      </w:r>
    </w:p>
  </w:footnote>
  <w:footnote w:id="3">
    <w:p w14:paraId="4E004161" w14:textId="77777777" w:rsidR="00C64793" w:rsidRDefault="00C64793" w:rsidP="00A42069">
      <w:pPr>
        <w:pStyle w:val="FootnoteText"/>
      </w:pPr>
      <w:r w:rsidRPr="00730A02">
        <w:rPr>
          <w:rStyle w:val="FootnoteReference"/>
        </w:rPr>
        <w:footnoteRef/>
      </w:r>
      <w:r w:rsidR="00730A02">
        <w:rPr>
          <w:rFonts w:eastAsia="Arial Unicode MS"/>
          <w:bCs/>
          <w:noProof/>
          <w:color w:val="000000" w:themeColor="text1"/>
          <w:lang w:val="en-IE"/>
        </w:rPr>
        <w:tab/>
      </w:r>
      <w:r w:rsidR="002721FB">
        <w:rPr>
          <w:rFonts w:eastAsia="Arial Unicode MS"/>
          <w:bCs/>
          <w:noProof/>
          <w:color w:val="000000" w:themeColor="text1"/>
          <w:lang w:val="en-IE"/>
        </w:rPr>
        <w:t>[…]</w:t>
      </w:r>
    </w:p>
  </w:footnote>
  <w:footnote w:id="4">
    <w:p w14:paraId="7AD90E76" w14:textId="77777777" w:rsidR="00C64793" w:rsidRDefault="00C64793" w:rsidP="004913E3">
      <w:pPr>
        <w:pStyle w:val="FootnoteText"/>
        <w:ind w:left="0" w:firstLine="0"/>
      </w:pPr>
      <w:r w:rsidRPr="00730A02">
        <w:rPr>
          <w:rStyle w:val="FootnoteReference"/>
        </w:rPr>
        <w:footnoteRef/>
      </w:r>
      <w:r w:rsidR="00730A02">
        <w:rPr>
          <w:rFonts w:eastAsia="Arial Unicode MS"/>
          <w:bCs/>
          <w:noProof/>
          <w:color w:val="000000" w:themeColor="text1"/>
          <w:lang w:val="en-IE"/>
        </w:rPr>
        <w:tab/>
      </w:r>
      <w:r w:rsidR="002721FB" w:rsidRPr="002721FB">
        <w:rPr>
          <w:rFonts w:eastAsia="Arial Unicode MS"/>
          <w:bCs/>
          <w:noProof/>
          <w:color w:val="000000" w:themeColor="text1"/>
          <w:lang w:val="en-IE"/>
        </w:rPr>
        <w:t>[…]</w:t>
      </w:r>
    </w:p>
  </w:footnote>
  <w:footnote w:id="5">
    <w:p w14:paraId="740CB81B" w14:textId="77777777" w:rsidR="00C64793" w:rsidRPr="00CF04BA" w:rsidRDefault="00C64793">
      <w:pPr>
        <w:pStyle w:val="FootnoteText"/>
        <w:rPr>
          <w:lang w:val="en-IE"/>
        </w:rPr>
      </w:pPr>
      <w:r w:rsidRPr="006E4A7C">
        <w:rPr>
          <w:rStyle w:val="FootnoteReference"/>
        </w:rPr>
        <w:footnoteRef/>
      </w:r>
      <w:r>
        <w:rPr>
          <w:rFonts w:eastAsia="Arial Unicode MS"/>
          <w:bCs/>
          <w:noProof/>
          <w:color w:val="000000" w:themeColor="text1"/>
          <w:lang w:val="en-IE"/>
        </w:rPr>
        <w:tab/>
      </w:r>
      <w:r>
        <w:t>Council Decision 89/367/EEC of 29 May 1989 setting up a Standing Forestry Committee, OJ L 165, 15.6.1989, p. 14.</w:t>
      </w:r>
    </w:p>
  </w:footnote>
  <w:footnote w:id="6">
    <w:p w14:paraId="26FFCBBC" w14:textId="77777777" w:rsidR="00C64793" w:rsidRPr="00816477" w:rsidRDefault="00C64793">
      <w:pPr>
        <w:pStyle w:val="FootnoteText"/>
        <w:rPr>
          <w:lang w:val="cs-CZ"/>
        </w:rPr>
      </w:pPr>
      <w:r w:rsidRPr="006E4A7C">
        <w:rPr>
          <w:rStyle w:val="FootnoteReference"/>
        </w:rPr>
        <w:footnoteRef/>
      </w:r>
      <w:r>
        <w:rPr>
          <w:rFonts w:eastAsia="Arial Unicode MS"/>
          <w:bCs/>
          <w:noProof/>
          <w:color w:val="000000" w:themeColor="text1"/>
          <w:lang w:val="en-IE"/>
        </w:rPr>
        <w:tab/>
      </w:r>
      <w:r>
        <w:rPr>
          <w:lang w:val="cs-CZ"/>
        </w:rPr>
        <w:t>COM(2019)640 final.</w:t>
      </w:r>
    </w:p>
  </w:footnote>
  <w:footnote w:id="7">
    <w:p w14:paraId="3E37C2BD" w14:textId="77777777" w:rsidR="00C64793" w:rsidRPr="00816477" w:rsidRDefault="00C64793">
      <w:pPr>
        <w:pStyle w:val="FootnoteText"/>
        <w:rPr>
          <w:lang w:val="cs-CZ"/>
        </w:rPr>
      </w:pPr>
      <w:r w:rsidRPr="006E4A7C">
        <w:rPr>
          <w:rStyle w:val="FootnoteReference"/>
        </w:rPr>
        <w:footnoteRef/>
      </w:r>
      <w:r>
        <w:rPr>
          <w:rFonts w:eastAsia="Arial Unicode MS"/>
          <w:bCs/>
          <w:noProof/>
          <w:color w:val="000000" w:themeColor="text1"/>
          <w:lang w:val="en-IE"/>
        </w:rPr>
        <w:tab/>
      </w:r>
      <w:r>
        <w:rPr>
          <w:lang w:val="cs-CZ"/>
        </w:rPr>
        <w:t>COM(2021)527 final.</w:t>
      </w:r>
    </w:p>
  </w:footnote>
  <w:footnote w:id="8">
    <w:p w14:paraId="7C36A586" w14:textId="77777777" w:rsidR="00C64793" w:rsidRDefault="00C64793" w:rsidP="00DF4478">
      <w:pPr>
        <w:pStyle w:val="FootnoteText"/>
        <w:rPr>
          <w:szCs w:val="24"/>
        </w:rPr>
      </w:pPr>
      <w:r w:rsidRPr="006E4A7C">
        <w:rPr>
          <w:rStyle w:val="FootnoteReference"/>
        </w:rPr>
        <w:footnoteRef/>
      </w:r>
      <w:r>
        <w:rPr>
          <w:rFonts w:eastAsia="Arial Unicode MS"/>
          <w:bCs/>
          <w:noProof/>
          <w:color w:val="000000" w:themeColor="text1"/>
          <w:lang w:val="en-IE"/>
        </w:rPr>
        <w:tab/>
      </w:r>
      <w:r>
        <w:t>As referred to in Article 58(2)(a) or (b) of the Financial Regulation.</w:t>
      </w:r>
    </w:p>
  </w:footnote>
  <w:footnote w:id="9">
    <w:p w14:paraId="5778EFDA" w14:textId="77777777" w:rsidR="00C64793" w:rsidRDefault="00C64793" w:rsidP="00DF4478">
      <w:pPr>
        <w:pStyle w:val="FootnoteText"/>
        <w:jc w:val="left"/>
        <w:rPr>
          <w:szCs w:val="24"/>
        </w:rPr>
      </w:pPr>
      <w:r w:rsidRPr="006E4A7C">
        <w:rPr>
          <w:rStyle w:val="FootnoteReference"/>
        </w:rPr>
        <w:footnoteRef/>
      </w:r>
      <w:r>
        <w:rPr>
          <w:rFonts w:eastAsia="Arial Unicode MS"/>
          <w:bCs/>
          <w:noProof/>
          <w:color w:val="000000" w:themeColor="text1"/>
          <w:lang w:val="en-IE"/>
        </w:rPr>
        <w:tab/>
      </w:r>
      <w:r>
        <w:t xml:space="preserve">Details of budget implementation methods and references to the Financial Regulation may be found on the BUDGpedia site: </w:t>
      </w:r>
      <w:hyperlink r:id="rId2" w:history="1">
        <w:r w:rsidRPr="00974254">
          <w:rPr>
            <w:rStyle w:val="Hyperlink"/>
          </w:rPr>
          <w:t>https://myintracomm.ec.europa.eu/corp/budget/financial-rules/budget-implementation/Pages/implementation-methods.aspx</w:t>
        </w:r>
      </w:hyperlink>
      <w:r>
        <w:t>.</w:t>
      </w:r>
    </w:p>
  </w:footnote>
  <w:footnote w:id="10">
    <w:p w14:paraId="559666DF" w14:textId="77777777" w:rsidR="00C64793" w:rsidRDefault="00C64793" w:rsidP="00DF4478">
      <w:pPr>
        <w:pStyle w:val="FootnoteText"/>
        <w:rPr>
          <w:szCs w:val="24"/>
        </w:rPr>
      </w:pPr>
      <w:r w:rsidRPr="006E4A7C">
        <w:rPr>
          <w:rStyle w:val="FootnoteReference"/>
        </w:rPr>
        <w:footnoteRef/>
      </w:r>
      <w:r>
        <w:rPr>
          <w:rFonts w:eastAsia="Arial Unicode MS"/>
          <w:bCs/>
          <w:noProof/>
          <w:color w:val="000000" w:themeColor="text1"/>
          <w:lang w:val="en-IE"/>
        </w:rPr>
        <w:tab/>
      </w:r>
      <w:r>
        <w:t>Diff. = Differentiated appropriations / Non-diff. = Non-differentiated appropriations.</w:t>
      </w:r>
    </w:p>
  </w:footnote>
  <w:footnote w:id="11">
    <w:p w14:paraId="05F54957" w14:textId="77777777" w:rsidR="00C64793" w:rsidRDefault="00C64793" w:rsidP="00DF4478">
      <w:pPr>
        <w:pStyle w:val="FootnoteText"/>
        <w:rPr>
          <w:szCs w:val="24"/>
        </w:rPr>
      </w:pPr>
      <w:r w:rsidRPr="006E4A7C">
        <w:rPr>
          <w:rStyle w:val="FootnoteReference"/>
        </w:rPr>
        <w:footnoteRef/>
      </w:r>
      <w:r>
        <w:rPr>
          <w:rFonts w:eastAsia="Arial Unicode MS"/>
          <w:bCs/>
          <w:noProof/>
          <w:color w:val="000000" w:themeColor="text1"/>
          <w:lang w:val="en-IE"/>
        </w:rPr>
        <w:tab/>
      </w:r>
      <w:r>
        <w:t xml:space="preserve">EFTA: European Free Trade Association. </w:t>
      </w:r>
    </w:p>
  </w:footnote>
  <w:footnote w:id="12">
    <w:p w14:paraId="2E0B374B" w14:textId="77777777" w:rsidR="00C64793" w:rsidRDefault="00C64793" w:rsidP="00DF4478">
      <w:pPr>
        <w:pStyle w:val="FootnoteText"/>
        <w:rPr>
          <w:szCs w:val="24"/>
        </w:rPr>
      </w:pPr>
      <w:r w:rsidRPr="006E4A7C">
        <w:rPr>
          <w:rStyle w:val="FootnoteReference"/>
        </w:rPr>
        <w:footnoteRef/>
      </w:r>
      <w:r>
        <w:rPr>
          <w:rFonts w:eastAsia="Arial Unicode MS"/>
          <w:bCs/>
          <w:noProof/>
          <w:color w:val="000000" w:themeColor="text1"/>
          <w:lang w:val="en-IE"/>
        </w:rPr>
        <w:tab/>
      </w:r>
      <w:r>
        <w:t>Candidate countries and, where applicable, potential candidates from the Western Balkans.</w:t>
      </w:r>
    </w:p>
  </w:footnote>
  <w:footnote w:id="13">
    <w:p w14:paraId="7F5503EC" w14:textId="77777777" w:rsidR="00C64793" w:rsidRPr="001A68DA" w:rsidRDefault="00C64793" w:rsidP="00DF4478">
      <w:pPr>
        <w:pStyle w:val="FootnoteText"/>
        <w:rPr>
          <w:sz w:val="18"/>
          <w:szCs w:val="18"/>
        </w:rPr>
      </w:pPr>
      <w:r w:rsidRPr="006E4A7C">
        <w:rPr>
          <w:rStyle w:val="FootnoteReference"/>
        </w:rPr>
        <w:footnoteRef/>
      </w:r>
      <w:r>
        <w:rPr>
          <w:rFonts w:eastAsia="Arial Unicode MS"/>
          <w:bCs/>
          <w:noProof/>
          <w:color w:val="000000" w:themeColor="text1"/>
          <w:lang w:val="en-IE"/>
        </w:rPr>
        <w:tab/>
      </w:r>
      <w:r w:rsidRPr="007974DD">
        <w:rPr>
          <w:sz w:val="18"/>
          <w:szCs w:val="18"/>
        </w:rPr>
        <w:t>Year N is the year in which implementation of the proposal/initiative starts. Please replace "N" by the expected first year of implementation (for instance: 2021)</w:t>
      </w:r>
      <w:r>
        <w:rPr>
          <w:sz w:val="18"/>
          <w:szCs w:val="18"/>
        </w:rPr>
        <w:t>. T</w:t>
      </w:r>
      <w:r w:rsidRPr="007974DD">
        <w:rPr>
          <w:sz w:val="18"/>
          <w:szCs w:val="18"/>
        </w:rPr>
        <w:t>he same for the following years</w:t>
      </w:r>
      <w:r>
        <w:rPr>
          <w:sz w:val="18"/>
          <w:szCs w:val="18"/>
        </w:rPr>
        <w:t>.</w:t>
      </w:r>
    </w:p>
  </w:footnote>
  <w:footnote w:id="14">
    <w:p w14:paraId="7B84601A" w14:textId="77777777" w:rsidR="00C64793" w:rsidRPr="001A68DA" w:rsidRDefault="00C64793" w:rsidP="00DF4478">
      <w:pPr>
        <w:pStyle w:val="FootnoteText"/>
        <w:rPr>
          <w:sz w:val="18"/>
          <w:szCs w:val="18"/>
        </w:rPr>
      </w:pPr>
      <w:r w:rsidRPr="006E4A7C">
        <w:rPr>
          <w:rStyle w:val="FootnoteReference"/>
        </w:rPr>
        <w:footnoteRef/>
      </w:r>
      <w:r>
        <w:rPr>
          <w:rFonts w:eastAsia="Arial Unicode MS"/>
          <w:bCs/>
          <w:noProof/>
          <w:color w:val="000000" w:themeColor="text1"/>
          <w:lang w:val="en-IE"/>
        </w:rPr>
        <w:tab/>
      </w:r>
      <w:r w:rsidRPr="007974DD">
        <w:rPr>
          <w:sz w:val="18"/>
          <w:szCs w:val="18"/>
        </w:rPr>
        <w:t>According to the official budget nomenclature</w:t>
      </w:r>
      <w:r>
        <w:rPr>
          <w:sz w:val="18"/>
          <w:szCs w:val="18"/>
        </w:rPr>
        <w:t>.</w:t>
      </w:r>
    </w:p>
  </w:footnote>
  <w:footnote w:id="15">
    <w:p w14:paraId="2067D0E4" w14:textId="77777777" w:rsidR="00C64793" w:rsidRDefault="00C64793" w:rsidP="00DF4478">
      <w:pPr>
        <w:pStyle w:val="FootnoteText"/>
        <w:rPr>
          <w:szCs w:val="24"/>
        </w:rPr>
      </w:pPr>
      <w:r w:rsidRPr="006E4A7C">
        <w:rPr>
          <w:rStyle w:val="FootnoteReference"/>
        </w:rPr>
        <w:footnoteRef/>
      </w:r>
      <w:r>
        <w:rPr>
          <w:rFonts w:eastAsia="Arial Unicode MS"/>
          <w:bCs/>
          <w:noProof/>
          <w:color w:val="000000" w:themeColor="text1"/>
          <w:lang w:val="en-IE"/>
        </w:rPr>
        <w:tab/>
      </w:r>
      <w:r w:rsidRPr="007974DD">
        <w:rPr>
          <w:sz w:val="18"/>
          <w:szCs w:val="18"/>
        </w:rPr>
        <w:t>Technical and/or administrative assistance and expenditure in support of the implementation of EU programmes and/or actions (former ‘BA’ lines), indirect research, direct research.</w:t>
      </w:r>
    </w:p>
  </w:footnote>
  <w:footnote w:id="16">
    <w:p w14:paraId="49C56FA7" w14:textId="77777777" w:rsidR="00C64793" w:rsidRDefault="00C64793" w:rsidP="00DF4478">
      <w:pPr>
        <w:pStyle w:val="FootnoteText"/>
        <w:rPr>
          <w:szCs w:val="24"/>
        </w:rPr>
      </w:pPr>
      <w:r w:rsidRPr="006E4A7C">
        <w:rPr>
          <w:rStyle w:val="FootnoteReference"/>
        </w:rPr>
        <w:footnoteRef/>
      </w:r>
      <w:r>
        <w:rPr>
          <w:rFonts w:eastAsia="Arial Unicode MS"/>
          <w:bCs/>
          <w:noProof/>
          <w:color w:val="000000" w:themeColor="text1"/>
          <w:lang w:val="en-IE"/>
        </w:rPr>
        <w:tab/>
      </w:r>
      <w:r w:rsidRPr="007974DD">
        <w:rPr>
          <w:sz w:val="18"/>
          <w:szCs w:val="18"/>
        </w:rPr>
        <w:t>Year N is the year in which implementation of the proposal/initiative starts. Please replace "N" by the expected first year of implementation (for instance: 2021)</w:t>
      </w:r>
      <w:r>
        <w:rPr>
          <w:sz w:val="18"/>
          <w:szCs w:val="18"/>
        </w:rPr>
        <w:t>.</w:t>
      </w:r>
      <w:r w:rsidRPr="007974DD">
        <w:rPr>
          <w:sz w:val="18"/>
          <w:szCs w:val="18"/>
        </w:rPr>
        <w:t xml:space="preserve"> </w:t>
      </w:r>
      <w:r>
        <w:rPr>
          <w:sz w:val="18"/>
          <w:szCs w:val="18"/>
        </w:rPr>
        <w:t>T</w:t>
      </w:r>
      <w:r w:rsidRPr="007974DD">
        <w:rPr>
          <w:sz w:val="18"/>
          <w:szCs w:val="18"/>
        </w:rPr>
        <w:t>he same for the following years.</w:t>
      </w:r>
    </w:p>
  </w:footnote>
  <w:footnote w:id="17">
    <w:p w14:paraId="365935AE" w14:textId="77777777" w:rsidR="00C64793" w:rsidRDefault="00C64793" w:rsidP="00DF4478">
      <w:pPr>
        <w:pStyle w:val="FootnoteText"/>
        <w:rPr>
          <w:szCs w:val="24"/>
        </w:rPr>
      </w:pPr>
      <w:r w:rsidRPr="006E4A7C">
        <w:rPr>
          <w:rStyle w:val="FootnoteReference"/>
        </w:rPr>
        <w:footnoteRef/>
      </w:r>
      <w:r>
        <w:rPr>
          <w:rFonts w:eastAsia="Arial Unicode MS"/>
          <w:bCs/>
          <w:noProof/>
          <w:color w:val="000000" w:themeColor="text1"/>
          <w:lang w:val="en-IE"/>
        </w:rPr>
        <w:tab/>
      </w:r>
      <w:r>
        <w:t>Outputs are products and services to be supplied (e.g.: number of student exchanges financed, number of km of roads built, etc.).</w:t>
      </w:r>
    </w:p>
  </w:footnote>
  <w:footnote w:id="18">
    <w:p w14:paraId="176D3027" w14:textId="77777777" w:rsidR="00C64793" w:rsidRDefault="00C64793" w:rsidP="00DF4478">
      <w:pPr>
        <w:pStyle w:val="FootnoteText"/>
        <w:rPr>
          <w:szCs w:val="24"/>
        </w:rPr>
      </w:pPr>
      <w:r w:rsidRPr="006E4A7C">
        <w:rPr>
          <w:rStyle w:val="FootnoteReference"/>
        </w:rPr>
        <w:footnoteRef/>
      </w:r>
      <w:r>
        <w:rPr>
          <w:rFonts w:eastAsia="Arial Unicode MS"/>
          <w:bCs/>
          <w:noProof/>
          <w:color w:val="000000" w:themeColor="text1"/>
          <w:lang w:val="en-IE"/>
        </w:rPr>
        <w:tab/>
      </w:r>
      <w:r>
        <w:t xml:space="preserve">As described in point 1.4.2. ‘Specific objective(s)…’ </w:t>
      </w:r>
    </w:p>
  </w:footnote>
  <w:footnote w:id="19">
    <w:p w14:paraId="52DCF6C6" w14:textId="77777777" w:rsidR="00C64793" w:rsidRDefault="00C64793" w:rsidP="00DF4478">
      <w:pPr>
        <w:pStyle w:val="FootnoteText"/>
        <w:rPr>
          <w:szCs w:val="24"/>
        </w:rPr>
      </w:pPr>
      <w:r w:rsidRPr="006E4A7C">
        <w:rPr>
          <w:rStyle w:val="FootnoteReference"/>
        </w:rPr>
        <w:footnoteRef/>
      </w:r>
      <w:r>
        <w:rPr>
          <w:rFonts w:eastAsia="Arial Unicode MS"/>
          <w:bCs/>
          <w:noProof/>
          <w:color w:val="000000" w:themeColor="text1"/>
          <w:lang w:val="en-IE"/>
        </w:rPr>
        <w:tab/>
      </w:r>
      <w:r w:rsidRPr="007974DD">
        <w:rPr>
          <w:sz w:val="18"/>
          <w:szCs w:val="18"/>
        </w:rPr>
        <w:t>Technical and/or administrative assistance and expenditure in support of the implementation of EU programmes and/or actions (former ‘BA’ lines), indirect research</w:t>
      </w:r>
      <w:r>
        <w:rPr>
          <w:sz w:val="18"/>
          <w:szCs w:val="18"/>
        </w:rPr>
        <w:t xml:space="preserve"> and</w:t>
      </w:r>
      <w:r w:rsidRPr="007974DD">
        <w:rPr>
          <w:sz w:val="18"/>
          <w:szCs w:val="18"/>
        </w:rPr>
        <w:t xml:space="preserve"> direct research.</w:t>
      </w:r>
    </w:p>
  </w:footnote>
  <w:footnote w:id="20">
    <w:p w14:paraId="01F3E306" w14:textId="77777777" w:rsidR="00C64793" w:rsidRDefault="00C64793" w:rsidP="00DF4478">
      <w:pPr>
        <w:pStyle w:val="FootnoteText"/>
        <w:rPr>
          <w:szCs w:val="24"/>
        </w:rPr>
      </w:pPr>
      <w:r w:rsidRPr="006E4A7C">
        <w:rPr>
          <w:rStyle w:val="FootnoteReference"/>
        </w:rPr>
        <w:footnoteRef/>
      </w:r>
      <w:r>
        <w:rPr>
          <w:rFonts w:eastAsia="Arial Unicode MS"/>
          <w:bCs/>
          <w:noProof/>
          <w:color w:val="000000" w:themeColor="text1"/>
          <w:lang w:val="en-IE"/>
        </w:rPr>
        <w:tab/>
      </w:r>
      <w:r>
        <w:t xml:space="preserve">AC= Contract Staff; AL = Local Staff; END = Seconded National Expert; INT = agency staff; JPD= Junior Professionals in Delegations. </w:t>
      </w:r>
    </w:p>
  </w:footnote>
  <w:footnote w:id="21">
    <w:p w14:paraId="04590F89" w14:textId="77777777" w:rsidR="00C64793" w:rsidRDefault="00C64793" w:rsidP="00DF4478">
      <w:pPr>
        <w:pStyle w:val="FootnoteText"/>
        <w:rPr>
          <w:szCs w:val="24"/>
        </w:rPr>
      </w:pPr>
      <w:r w:rsidRPr="006E4A7C">
        <w:rPr>
          <w:rStyle w:val="FootnoteReference"/>
        </w:rPr>
        <w:footnoteRef/>
      </w:r>
      <w:r>
        <w:rPr>
          <w:rFonts w:eastAsia="Arial Unicode MS"/>
          <w:bCs/>
          <w:noProof/>
          <w:color w:val="000000" w:themeColor="text1"/>
          <w:lang w:val="en-IE"/>
        </w:rPr>
        <w:tab/>
      </w:r>
      <w:r>
        <w:t>Subceiling for external staff covered by operational appropriations (former ‘BA’ lines).</w:t>
      </w:r>
    </w:p>
  </w:footnote>
  <w:footnote w:id="22">
    <w:p w14:paraId="67B5B0A5" w14:textId="50BC0D88" w:rsidR="00C64793" w:rsidRDefault="00C64793" w:rsidP="00A071E1">
      <w:pPr>
        <w:pStyle w:val="FootnoteText"/>
        <w:ind w:firstLine="0"/>
      </w:pPr>
      <w:r w:rsidRPr="006E4A7C">
        <w:rPr>
          <w:rStyle w:val="FootnoteReference"/>
        </w:rPr>
        <w:footnoteRef/>
      </w:r>
      <w:r>
        <w:rPr>
          <w:rFonts w:eastAsia="Arial Unicode MS"/>
          <w:bCs/>
          <w:noProof/>
          <w:color w:val="000000" w:themeColor="text1"/>
          <w:lang w:val="en-IE"/>
        </w:rPr>
        <w:tab/>
      </w:r>
      <w:r>
        <w:t>Year N is the year in which implementation of the proposal/initiative starts. Please replace "N" by the expected first year of implementation (for instance: 2021). The same for the following years.</w:t>
      </w:r>
    </w:p>
  </w:footnote>
  <w:footnote w:id="23">
    <w:p w14:paraId="40468B6A" w14:textId="4EE82C33" w:rsidR="00C64793" w:rsidRDefault="00C64793" w:rsidP="00A071E1">
      <w:pPr>
        <w:pStyle w:val="FootnoteText"/>
        <w:ind w:firstLine="0"/>
        <w:rPr>
          <w:szCs w:val="24"/>
        </w:rPr>
      </w:pPr>
      <w:r w:rsidRPr="006E4A7C">
        <w:rPr>
          <w:rStyle w:val="FootnoteReference"/>
        </w:rPr>
        <w:footnoteRef/>
      </w:r>
      <w:r>
        <w:rPr>
          <w:rFonts w:eastAsia="Arial Unicode MS"/>
          <w:bCs/>
          <w:noProof/>
          <w:color w:val="000000" w:themeColor="text1"/>
          <w:lang w:val="en-IE"/>
        </w:rPr>
        <w:tab/>
      </w:r>
      <w:r>
        <w:t xml:space="preserve">As regards traditional own resources (customs duties, sugar levies), the amounts indicated must be net amounts, i.e. gross amounts after deduction of </w:t>
      </w:r>
      <w:r w:rsidRPr="009B753E">
        <w:t>20</w:t>
      </w:r>
      <w:r>
        <w:t>% for collection costs.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2BB20" w14:textId="77777777" w:rsidR="002952B8" w:rsidRDefault="002952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9AD1F" w14:textId="77777777" w:rsidR="002952B8" w:rsidRDefault="002952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5FB13" w14:textId="77777777" w:rsidR="002952B8" w:rsidRDefault="002952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0DBCA" w14:textId="77777777" w:rsidR="00E96F76" w:rsidRPr="00E96F76" w:rsidRDefault="00E96F76" w:rsidP="00E96F76">
    <w:pPr>
      <w:pStyle w:val="HeaderLandscap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5D1A0" w14:textId="77777777" w:rsidR="00E96F76" w:rsidRPr="00E96F76" w:rsidRDefault="00E96F76" w:rsidP="00E96F76">
    <w:pPr>
      <w:pStyle w:val="HeaderLandscap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84FF8" w14:textId="77777777" w:rsidR="003B3E77" w:rsidRPr="003B3E77" w:rsidRDefault="003B3E77" w:rsidP="00E96F7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E1564" w14:textId="77777777" w:rsidR="00E96F76" w:rsidRPr="00E96F76" w:rsidRDefault="00E96F76" w:rsidP="00E96F7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58D71" w14:textId="77777777" w:rsidR="00E96F76" w:rsidRPr="003B3E77" w:rsidRDefault="00E96F76" w:rsidP="003B3E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F6D5B" w14:textId="77777777" w:rsidR="00E96F76" w:rsidRPr="00E96F76" w:rsidRDefault="00E96F76" w:rsidP="00E96F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014AD79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6234FC9A"/>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094A972"/>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96A84EB6"/>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609CBA88"/>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0CE86F8"/>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ADB0D122"/>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1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5"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6"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7"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18"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1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0"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1"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3"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5" w15:restartNumberingAfterBreak="0">
    <w:nsid w:val="71F06166"/>
    <w:multiLevelType w:val="multilevel"/>
    <w:tmpl w:val="C08066D2"/>
    <w:name w:val="0,3405529"/>
    <w:lvl w:ilvl="0">
      <w:start w:val="1"/>
      <w:numFmt w:val="decimal"/>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2062092953">
    <w:abstractNumId w:val="6"/>
  </w:num>
  <w:num w:numId="2" w16cid:durableId="795028050">
    <w:abstractNumId w:val="5"/>
  </w:num>
  <w:num w:numId="3" w16cid:durableId="2003971198">
    <w:abstractNumId w:val="4"/>
  </w:num>
  <w:num w:numId="4" w16cid:durableId="314187786">
    <w:abstractNumId w:val="3"/>
  </w:num>
  <w:num w:numId="5" w16cid:durableId="654921368">
    <w:abstractNumId w:val="7"/>
  </w:num>
  <w:num w:numId="6" w16cid:durableId="184756015">
    <w:abstractNumId w:val="12"/>
  </w:num>
  <w:num w:numId="7" w16cid:durableId="2109352373">
    <w:abstractNumId w:val="18"/>
  </w:num>
  <w:num w:numId="8" w16cid:durableId="884440449">
    <w:abstractNumId w:val="17"/>
  </w:num>
  <w:num w:numId="9" w16cid:durableId="672030340">
    <w:abstractNumId w:val="25"/>
  </w:num>
  <w:num w:numId="10" w16cid:durableId="702480430">
    <w:abstractNumId w:val="2"/>
  </w:num>
  <w:num w:numId="11" w16cid:durableId="576865759">
    <w:abstractNumId w:val="1"/>
  </w:num>
  <w:num w:numId="12" w16cid:durableId="1951158707">
    <w:abstractNumId w:val="0"/>
  </w:num>
  <w:num w:numId="13" w16cid:durableId="1813137138">
    <w:abstractNumId w:val="26"/>
    <w:lvlOverride w:ilvl="0">
      <w:startOverride w:val="1"/>
    </w:lvlOverride>
  </w:num>
  <w:num w:numId="14" w16cid:durableId="21461923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8956342">
    <w:abstractNumId w:val="22"/>
  </w:num>
  <w:num w:numId="16" w16cid:durableId="2246169">
    <w:abstractNumId w:val="13"/>
  </w:num>
  <w:num w:numId="17" w16cid:durableId="1815102607">
    <w:abstractNumId w:val="24"/>
  </w:num>
  <w:num w:numId="18" w16cid:durableId="625740186">
    <w:abstractNumId w:val="11"/>
  </w:num>
  <w:num w:numId="19" w16cid:durableId="27073189">
    <w:abstractNumId w:val="14"/>
  </w:num>
  <w:num w:numId="20" w16cid:durableId="2111393882">
    <w:abstractNumId w:val="15"/>
  </w:num>
  <w:num w:numId="21" w16cid:durableId="2001274155">
    <w:abstractNumId w:val="9"/>
  </w:num>
  <w:num w:numId="22" w16cid:durableId="1721245037">
    <w:abstractNumId w:val="23"/>
  </w:num>
  <w:num w:numId="23" w16cid:durableId="2074115326">
    <w:abstractNumId w:val="8"/>
  </w:num>
  <w:num w:numId="24" w16cid:durableId="181287750">
    <w:abstractNumId w:val="16"/>
  </w:num>
  <w:num w:numId="25" w16cid:durableId="1592543400">
    <w:abstractNumId w:val="20"/>
  </w:num>
  <w:num w:numId="26" w16cid:durableId="1560945310">
    <w:abstractNumId w:val="21"/>
  </w:num>
  <w:num w:numId="27" w16cid:durableId="663629148">
    <w:abstractNumId w:val="10"/>
  </w:num>
  <w:num w:numId="28" w16cid:durableId="1055158529">
    <w:abstractNumId w:val="19"/>
  </w:num>
  <w:num w:numId="29" w16cid:durableId="1326323163">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attachedTemplate r:id="rId1"/>
  <w:defaultTabStop w:val="720"/>
  <w:hyphenationZone w:val="425"/>
  <w:characterSpacingControl w:val="doNotCompress"/>
  <w:hdrShapeDefaults>
    <o:shapedefaults v:ext="edit" spidmax="1597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QCDateTime" w:val="2023-11-21 18:53:39"/>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Yellow"/>
    <w:docVar w:name="DQCVersion" w:val="3"/>
    <w:docVar w:name="DQCWithWarnings" w:val="0"/>
    <w:docVar w:name="LW_CORRIGENDUM" w:val="&lt;UNUSED&gt;"/>
    <w:docVar w:name="LW_COVERPAGE_EXISTS" w:val="True"/>
    <w:docVar w:name="LW_COVERPAGE_GUID" w:val="88C912F8-74F9-437F-AD59-AC63578EEE03"/>
    <w:docVar w:name="LW_COVERPAGE_TYPE" w:val="1"/>
    <w:docVar w:name="LW_CROSSREFERENCE" w:val="&lt;UNUSED&gt;"/>
    <w:docVar w:name="LW_DocType" w:val="COM"/>
    <w:docVar w:name="LW_EMISSION" w:val="22.11.2023"/>
    <w:docVar w:name="LW_EMISSION_ISODATE" w:val="2023-11-22"/>
    <w:docVar w:name="LW_EMISSION_LOCATION" w:val="BRX"/>
    <w:docVar w:name="LW_EMISSION_PREFIX" w:val="Brussels, "/>
    <w:docVar w:name="LW_EMISSION_SUFFIX" w:val=" "/>
    <w:docVar w:name="LW_ID_DOCMODEL" w:val="SJ-025"/>
    <w:docVar w:name="LW_ID_DOCSIGNATURE" w:val="SJ-025"/>
    <w:docVar w:name="LW_ID_DOCSTRUCTURE" w:val="COM/PL/ORG"/>
    <w:docVar w:name="LW_ID_DOCTYPE" w:val="SJ-025"/>
    <w:docVar w:name="LW_ID_EXP.MOTIFS.NEW" w:val="EM_PL_"/>
    <w:docVar w:name="LW_ID_STATUT" w:val="SJ-025"/>
    <w:docVar w:name="LW_INTERETEEE.CP" w:val="&lt;UNUSED&gt;"/>
    <w:docVar w:name="LW_LANGUE" w:val="EN"/>
    <w:docVar w:name="LW_LEVEL_OF_SENSITIVITY" w:val="Standard treatment"/>
    <w:docVar w:name="LW_NOM.INST" w:val="EUROPEAN COMMISSION"/>
    <w:docVar w:name="LW_NOM.INST_JOINTDOC" w:val="&lt;EMPTY&gt;"/>
    <w:docVar w:name="LW_PART_NBR" w:val="1"/>
    <w:docVar w:name="LW_PART_NBR_TOTAL" w:val="1"/>
    <w:docVar w:name="LW_REF.II.NEW.CP" w:val="COD"/>
    <w:docVar w:name="LW_REF.II.NEW.CP_NUMBER" w:val="0410"/>
    <w:docVar w:name="LW_REF.II.NEW.CP_YEAR" w:val="2023"/>
    <w:docVar w:name="LW_REF.INST.NEW" w:val="COM"/>
    <w:docVar w:name="LW_REF.INST.NEW_ADOPTED" w:val="final"/>
    <w:docVar w:name="LW_REF.INST.NEW_TEXT" w:val="(2023) 727"/>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al for a"/>
    <w:docVar w:name="LW_SUPERTITRE" w:val="&lt;UNUSED&gt;"/>
    <w:docVar w:name="LW_TITRE.OBJ.CP" w:val="amending Council Decision 89/367/EEC setting up a Standing Forestry Committee"/>
    <w:docVar w:name="LW_TYPE.DOC.CP" w:val="DECISION OF THE EUROPEAN PARLIAMENT AND OF THE COUNCIL"/>
    <w:docVar w:name="LwApiVersions" w:val="LW4CoDe 1.23.2.0; LW 8.0, Build 20211117"/>
  </w:docVars>
  <w:rsids>
    <w:rsidRoot w:val="008D7A36"/>
    <w:rsid w:val="000105FE"/>
    <w:rsid w:val="00021146"/>
    <w:rsid w:val="00025819"/>
    <w:rsid w:val="0003385E"/>
    <w:rsid w:val="00034507"/>
    <w:rsid w:val="00036C9B"/>
    <w:rsid w:val="00043FA1"/>
    <w:rsid w:val="00045C54"/>
    <w:rsid w:val="00046CD5"/>
    <w:rsid w:val="000470EB"/>
    <w:rsid w:val="00047D31"/>
    <w:rsid w:val="00063865"/>
    <w:rsid w:val="00080E94"/>
    <w:rsid w:val="00083152"/>
    <w:rsid w:val="00083650"/>
    <w:rsid w:val="00091C34"/>
    <w:rsid w:val="000922DD"/>
    <w:rsid w:val="000A5C59"/>
    <w:rsid w:val="000A6FB4"/>
    <w:rsid w:val="000B1CB3"/>
    <w:rsid w:val="000B7A7D"/>
    <w:rsid w:val="000C199E"/>
    <w:rsid w:val="000C74AA"/>
    <w:rsid w:val="000D3429"/>
    <w:rsid w:val="000E7933"/>
    <w:rsid w:val="000E7A09"/>
    <w:rsid w:val="00101457"/>
    <w:rsid w:val="00106D00"/>
    <w:rsid w:val="001120D8"/>
    <w:rsid w:val="001212C1"/>
    <w:rsid w:val="00124453"/>
    <w:rsid w:val="001310BD"/>
    <w:rsid w:val="00140CF4"/>
    <w:rsid w:val="00140DC2"/>
    <w:rsid w:val="001514D7"/>
    <w:rsid w:val="00152894"/>
    <w:rsid w:val="00153259"/>
    <w:rsid w:val="001539E1"/>
    <w:rsid w:val="001654C2"/>
    <w:rsid w:val="00170261"/>
    <w:rsid w:val="00173B9F"/>
    <w:rsid w:val="00173BEB"/>
    <w:rsid w:val="001757E1"/>
    <w:rsid w:val="00177D3F"/>
    <w:rsid w:val="00182C9C"/>
    <w:rsid w:val="00183CF7"/>
    <w:rsid w:val="00186B72"/>
    <w:rsid w:val="0019346C"/>
    <w:rsid w:val="00197BF3"/>
    <w:rsid w:val="001A1C39"/>
    <w:rsid w:val="001A244C"/>
    <w:rsid w:val="001A4A8D"/>
    <w:rsid w:val="001A641C"/>
    <w:rsid w:val="001B050B"/>
    <w:rsid w:val="001B2372"/>
    <w:rsid w:val="001B63E1"/>
    <w:rsid w:val="001C5768"/>
    <w:rsid w:val="001D29B9"/>
    <w:rsid w:val="001E1169"/>
    <w:rsid w:val="001E203D"/>
    <w:rsid w:val="001E219A"/>
    <w:rsid w:val="001E31A8"/>
    <w:rsid w:val="001E3755"/>
    <w:rsid w:val="001E398C"/>
    <w:rsid w:val="001E3E89"/>
    <w:rsid w:val="0020142C"/>
    <w:rsid w:val="00204230"/>
    <w:rsid w:val="002053FA"/>
    <w:rsid w:val="0020567D"/>
    <w:rsid w:val="00207078"/>
    <w:rsid w:val="002076AA"/>
    <w:rsid w:val="00212C4E"/>
    <w:rsid w:val="002158FC"/>
    <w:rsid w:val="00227BFD"/>
    <w:rsid w:val="00236A7A"/>
    <w:rsid w:val="0024347E"/>
    <w:rsid w:val="0026182E"/>
    <w:rsid w:val="0026214D"/>
    <w:rsid w:val="002638AA"/>
    <w:rsid w:val="00270CB0"/>
    <w:rsid w:val="002721FB"/>
    <w:rsid w:val="00275547"/>
    <w:rsid w:val="00275F81"/>
    <w:rsid w:val="00280D63"/>
    <w:rsid w:val="00281184"/>
    <w:rsid w:val="00283DB7"/>
    <w:rsid w:val="002879BA"/>
    <w:rsid w:val="002952B8"/>
    <w:rsid w:val="002A073B"/>
    <w:rsid w:val="002A3061"/>
    <w:rsid w:val="002A44BA"/>
    <w:rsid w:val="002A6B2D"/>
    <w:rsid w:val="002C302A"/>
    <w:rsid w:val="002C4283"/>
    <w:rsid w:val="002C49F2"/>
    <w:rsid w:val="002C53C5"/>
    <w:rsid w:val="002C670E"/>
    <w:rsid w:val="002D2C4F"/>
    <w:rsid w:val="002D5EB9"/>
    <w:rsid w:val="002E0C0E"/>
    <w:rsid w:val="002E132C"/>
    <w:rsid w:val="002E3B57"/>
    <w:rsid w:val="002E7E3B"/>
    <w:rsid w:val="002F4399"/>
    <w:rsid w:val="00306E75"/>
    <w:rsid w:val="00314C7F"/>
    <w:rsid w:val="0031571C"/>
    <w:rsid w:val="003213E3"/>
    <w:rsid w:val="00326979"/>
    <w:rsid w:val="00327767"/>
    <w:rsid w:val="00327C47"/>
    <w:rsid w:val="00340248"/>
    <w:rsid w:val="00343CC3"/>
    <w:rsid w:val="00344F4D"/>
    <w:rsid w:val="00353D24"/>
    <w:rsid w:val="00356550"/>
    <w:rsid w:val="00365427"/>
    <w:rsid w:val="00372C55"/>
    <w:rsid w:val="003748D3"/>
    <w:rsid w:val="00396ACD"/>
    <w:rsid w:val="003A03C0"/>
    <w:rsid w:val="003A6E3A"/>
    <w:rsid w:val="003B049C"/>
    <w:rsid w:val="003B1451"/>
    <w:rsid w:val="003B3E77"/>
    <w:rsid w:val="003B481B"/>
    <w:rsid w:val="003C51FC"/>
    <w:rsid w:val="003D193E"/>
    <w:rsid w:val="003D1A00"/>
    <w:rsid w:val="003E6DC3"/>
    <w:rsid w:val="003F27FD"/>
    <w:rsid w:val="003F69DD"/>
    <w:rsid w:val="003F745C"/>
    <w:rsid w:val="004010A1"/>
    <w:rsid w:val="00404B20"/>
    <w:rsid w:val="0041712C"/>
    <w:rsid w:val="004240D9"/>
    <w:rsid w:val="0042655F"/>
    <w:rsid w:val="004268FB"/>
    <w:rsid w:val="00430373"/>
    <w:rsid w:val="00435256"/>
    <w:rsid w:val="00436542"/>
    <w:rsid w:val="00437AA5"/>
    <w:rsid w:val="00441BE0"/>
    <w:rsid w:val="00442BCD"/>
    <w:rsid w:val="00443E40"/>
    <w:rsid w:val="004460FE"/>
    <w:rsid w:val="004478BA"/>
    <w:rsid w:val="004546BB"/>
    <w:rsid w:val="00470C07"/>
    <w:rsid w:val="00471D1E"/>
    <w:rsid w:val="00471E3F"/>
    <w:rsid w:val="00483F22"/>
    <w:rsid w:val="00484AE7"/>
    <w:rsid w:val="00485598"/>
    <w:rsid w:val="00487873"/>
    <w:rsid w:val="004913E3"/>
    <w:rsid w:val="00492396"/>
    <w:rsid w:val="004A0768"/>
    <w:rsid w:val="004A68C1"/>
    <w:rsid w:val="004C1F8C"/>
    <w:rsid w:val="004D0DD4"/>
    <w:rsid w:val="004D269B"/>
    <w:rsid w:val="004D362A"/>
    <w:rsid w:val="004D610C"/>
    <w:rsid w:val="004D7932"/>
    <w:rsid w:val="004E19F9"/>
    <w:rsid w:val="004E219D"/>
    <w:rsid w:val="004E57AD"/>
    <w:rsid w:val="00500311"/>
    <w:rsid w:val="0050568C"/>
    <w:rsid w:val="00505B2C"/>
    <w:rsid w:val="00505ED2"/>
    <w:rsid w:val="00511CC6"/>
    <w:rsid w:val="005136FC"/>
    <w:rsid w:val="00517205"/>
    <w:rsid w:val="00523F5C"/>
    <w:rsid w:val="00526F59"/>
    <w:rsid w:val="005369B5"/>
    <w:rsid w:val="00541383"/>
    <w:rsid w:val="00542323"/>
    <w:rsid w:val="00542487"/>
    <w:rsid w:val="0054692D"/>
    <w:rsid w:val="00553841"/>
    <w:rsid w:val="00556580"/>
    <w:rsid w:val="00560DB5"/>
    <w:rsid w:val="00561116"/>
    <w:rsid w:val="00562E88"/>
    <w:rsid w:val="005643A4"/>
    <w:rsid w:val="00570BE7"/>
    <w:rsid w:val="00577323"/>
    <w:rsid w:val="00577616"/>
    <w:rsid w:val="00577AED"/>
    <w:rsid w:val="00582810"/>
    <w:rsid w:val="00591771"/>
    <w:rsid w:val="00595540"/>
    <w:rsid w:val="00596B3B"/>
    <w:rsid w:val="005A3465"/>
    <w:rsid w:val="005B0A2F"/>
    <w:rsid w:val="005B18BB"/>
    <w:rsid w:val="005B59C0"/>
    <w:rsid w:val="005B5CE7"/>
    <w:rsid w:val="005B5FA6"/>
    <w:rsid w:val="005B64D0"/>
    <w:rsid w:val="005B7127"/>
    <w:rsid w:val="005C32F7"/>
    <w:rsid w:val="005C6150"/>
    <w:rsid w:val="005D08EB"/>
    <w:rsid w:val="005D1D40"/>
    <w:rsid w:val="005D2985"/>
    <w:rsid w:val="005E2811"/>
    <w:rsid w:val="005E57B4"/>
    <w:rsid w:val="005F08EA"/>
    <w:rsid w:val="0061532F"/>
    <w:rsid w:val="0061638D"/>
    <w:rsid w:val="006210AB"/>
    <w:rsid w:val="006217C4"/>
    <w:rsid w:val="0063602E"/>
    <w:rsid w:val="006378B7"/>
    <w:rsid w:val="00637FD6"/>
    <w:rsid w:val="00656EEB"/>
    <w:rsid w:val="00661A71"/>
    <w:rsid w:val="006652BA"/>
    <w:rsid w:val="006654AB"/>
    <w:rsid w:val="00672DDB"/>
    <w:rsid w:val="006749E6"/>
    <w:rsid w:val="00676B2A"/>
    <w:rsid w:val="0067765B"/>
    <w:rsid w:val="00681322"/>
    <w:rsid w:val="00683C48"/>
    <w:rsid w:val="00693EC7"/>
    <w:rsid w:val="0069529A"/>
    <w:rsid w:val="00695AA2"/>
    <w:rsid w:val="006A4808"/>
    <w:rsid w:val="006B0C62"/>
    <w:rsid w:val="006B70DD"/>
    <w:rsid w:val="006C1589"/>
    <w:rsid w:val="006C33B9"/>
    <w:rsid w:val="006C4B13"/>
    <w:rsid w:val="006C6F6D"/>
    <w:rsid w:val="006D76E1"/>
    <w:rsid w:val="006E0306"/>
    <w:rsid w:val="006E13EE"/>
    <w:rsid w:val="006E4A7C"/>
    <w:rsid w:val="006E6C11"/>
    <w:rsid w:val="006F2831"/>
    <w:rsid w:val="006F59D7"/>
    <w:rsid w:val="006F7EFE"/>
    <w:rsid w:val="007015D7"/>
    <w:rsid w:val="00713FD4"/>
    <w:rsid w:val="007160BF"/>
    <w:rsid w:val="007219DC"/>
    <w:rsid w:val="007271AD"/>
    <w:rsid w:val="00730A02"/>
    <w:rsid w:val="0073178E"/>
    <w:rsid w:val="00736AD3"/>
    <w:rsid w:val="007400A1"/>
    <w:rsid w:val="007425E8"/>
    <w:rsid w:val="00743695"/>
    <w:rsid w:val="00745B67"/>
    <w:rsid w:val="00752F3E"/>
    <w:rsid w:val="007536AA"/>
    <w:rsid w:val="00762DE7"/>
    <w:rsid w:val="00763351"/>
    <w:rsid w:val="00766B84"/>
    <w:rsid w:val="00772E06"/>
    <w:rsid w:val="00773854"/>
    <w:rsid w:val="00773AA6"/>
    <w:rsid w:val="00775F6F"/>
    <w:rsid w:val="0078490E"/>
    <w:rsid w:val="00785E22"/>
    <w:rsid w:val="007A1201"/>
    <w:rsid w:val="007A3D5D"/>
    <w:rsid w:val="007A4C99"/>
    <w:rsid w:val="007B5981"/>
    <w:rsid w:val="007B5FA9"/>
    <w:rsid w:val="007B738D"/>
    <w:rsid w:val="007D0861"/>
    <w:rsid w:val="007E010B"/>
    <w:rsid w:val="007E083A"/>
    <w:rsid w:val="007E1C36"/>
    <w:rsid w:val="007E66A3"/>
    <w:rsid w:val="00802FC2"/>
    <w:rsid w:val="00806382"/>
    <w:rsid w:val="00816477"/>
    <w:rsid w:val="008168C9"/>
    <w:rsid w:val="008174C3"/>
    <w:rsid w:val="00824554"/>
    <w:rsid w:val="00831061"/>
    <w:rsid w:val="00832881"/>
    <w:rsid w:val="00833A1C"/>
    <w:rsid w:val="00833CCD"/>
    <w:rsid w:val="00835D0C"/>
    <w:rsid w:val="008364EA"/>
    <w:rsid w:val="0084496A"/>
    <w:rsid w:val="00845967"/>
    <w:rsid w:val="0085390B"/>
    <w:rsid w:val="00853EB8"/>
    <w:rsid w:val="00856A6F"/>
    <w:rsid w:val="00866D26"/>
    <w:rsid w:val="00872DE0"/>
    <w:rsid w:val="00880389"/>
    <w:rsid w:val="00880ABF"/>
    <w:rsid w:val="008941C8"/>
    <w:rsid w:val="008A2576"/>
    <w:rsid w:val="008A670A"/>
    <w:rsid w:val="008A68F5"/>
    <w:rsid w:val="008B72F2"/>
    <w:rsid w:val="008C1343"/>
    <w:rsid w:val="008C18BF"/>
    <w:rsid w:val="008C4DD1"/>
    <w:rsid w:val="008C755D"/>
    <w:rsid w:val="008D0874"/>
    <w:rsid w:val="008D7A36"/>
    <w:rsid w:val="008E2694"/>
    <w:rsid w:val="008E77DD"/>
    <w:rsid w:val="008F3A8C"/>
    <w:rsid w:val="008F47B1"/>
    <w:rsid w:val="008F6FFF"/>
    <w:rsid w:val="00903517"/>
    <w:rsid w:val="009039B8"/>
    <w:rsid w:val="00911779"/>
    <w:rsid w:val="009141D2"/>
    <w:rsid w:val="00921772"/>
    <w:rsid w:val="0092394A"/>
    <w:rsid w:val="00924368"/>
    <w:rsid w:val="00924EDF"/>
    <w:rsid w:val="009341A8"/>
    <w:rsid w:val="009365B5"/>
    <w:rsid w:val="00940731"/>
    <w:rsid w:val="00951197"/>
    <w:rsid w:val="00955454"/>
    <w:rsid w:val="0095695F"/>
    <w:rsid w:val="00960D69"/>
    <w:rsid w:val="00961B9C"/>
    <w:rsid w:val="009653FA"/>
    <w:rsid w:val="009702CB"/>
    <w:rsid w:val="00974EB3"/>
    <w:rsid w:val="0097529B"/>
    <w:rsid w:val="00986A5C"/>
    <w:rsid w:val="009957C5"/>
    <w:rsid w:val="00997D92"/>
    <w:rsid w:val="009A256B"/>
    <w:rsid w:val="009B20F7"/>
    <w:rsid w:val="009B5069"/>
    <w:rsid w:val="009B5E0A"/>
    <w:rsid w:val="009C34D6"/>
    <w:rsid w:val="009D1064"/>
    <w:rsid w:val="009D3ACC"/>
    <w:rsid w:val="009E211C"/>
    <w:rsid w:val="009E7788"/>
    <w:rsid w:val="009F4584"/>
    <w:rsid w:val="00A04749"/>
    <w:rsid w:val="00A071E1"/>
    <w:rsid w:val="00A12CA2"/>
    <w:rsid w:val="00A23333"/>
    <w:rsid w:val="00A309F1"/>
    <w:rsid w:val="00A36C59"/>
    <w:rsid w:val="00A4199A"/>
    <w:rsid w:val="00A42069"/>
    <w:rsid w:val="00A4234B"/>
    <w:rsid w:val="00A438B4"/>
    <w:rsid w:val="00A451D2"/>
    <w:rsid w:val="00A53674"/>
    <w:rsid w:val="00A53A80"/>
    <w:rsid w:val="00A565C7"/>
    <w:rsid w:val="00A635BF"/>
    <w:rsid w:val="00A6519B"/>
    <w:rsid w:val="00A7678D"/>
    <w:rsid w:val="00A9318F"/>
    <w:rsid w:val="00A96F09"/>
    <w:rsid w:val="00AA73F9"/>
    <w:rsid w:val="00AB5681"/>
    <w:rsid w:val="00AB5DF4"/>
    <w:rsid w:val="00AC12A8"/>
    <w:rsid w:val="00AC1F70"/>
    <w:rsid w:val="00AC2418"/>
    <w:rsid w:val="00AC2C5C"/>
    <w:rsid w:val="00AD0BF1"/>
    <w:rsid w:val="00AD510D"/>
    <w:rsid w:val="00B10465"/>
    <w:rsid w:val="00B12921"/>
    <w:rsid w:val="00B13747"/>
    <w:rsid w:val="00B14FDB"/>
    <w:rsid w:val="00B2185D"/>
    <w:rsid w:val="00B226B3"/>
    <w:rsid w:val="00B327D8"/>
    <w:rsid w:val="00B34E59"/>
    <w:rsid w:val="00B3551F"/>
    <w:rsid w:val="00B359CE"/>
    <w:rsid w:val="00B44BB6"/>
    <w:rsid w:val="00B45272"/>
    <w:rsid w:val="00B50D36"/>
    <w:rsid w:val="00B50EF4"/>
    <w:rsid w:val="00B548D8"/>
    <w:rsid w:val="00B674E3"/>
    <w:rsid w:val="00B70C34"/>
    <w:rsid w:val="00B722B8"/>
    <w:rsid w:val="00B72E7F"/>
    <w:rsid w:val="00B76E78"/>
    <w:rsid w:val="00B868AD"/>
    <w:rsid w:val="00B87B48"/>
    <w:rsid w:val="00BA1346"/>
    <w:rsid w:val="00BA45B9"/>
    <w:rsid w:val="00BA704B"/>
    <w:rsid w:val="00BB349B"/>
    <w:rsid w:val="00BB430B"/>
    <w:rsid w:val="00BC5DD0"/>
    <w:rsid w:val="00BD1B46"/>
    <w:rsid w:val="00BD3848"/>
    <w:rsid w:val="00BD4B24"/>
    <w:rsid w:val="00BD6CF7"/>
    <w:rsid w:val="00BE0E1F"/>
    <w:rsid w:val="00BE1922"/>
    <w:rsid w:val="00BE5E55"/>
    <w:rsid w:val="00BE6052"/>
    <w:rsid w:val="00BE6C1A"/>
    <w:rsid w:val="00BE7616"/>
    <w:rsid w:val="00BF46D4"/>
    <w:rsid w:val="00C02B33"/>
    <w:rsid w:val="00C05046"/>
    <w:rsid w:val="00C056BE"/>
    <w:rsid w:val="00C16E0F"/>
    <w:rsid w:val="00C17EFA"/>
    <w:rsid w:val="00C20EBB"/>
    <w:rsid w:val="00C36958"/>
    <w:rsid w:val="00C36B89"/>
    <w:rsid w:val="00C3731F"/>
    <w:rsid w:val="00C412EE"/>
    <w:rsid w:val="00C424C7"/>
    <w:rsid w:val="00C46656"/>
    <w:rsid w:val="00C5776E"/>
    <w:rsid w:val="00C61F1F"/>
    <w:rsid w:val="00C64793"/>
    <w:rsid w:val="00C64F98"/>
    <w:rsid w:val="00C67F97"/>
    <w:rsid w:val="00C744AC"/>
    <w:rsid w:val="00C77A03"/>
    <w:rsid w:val="00C77AAD"/>
    <w:rsid w:val="00C83339"/>
    <w:rsid w:val="00C87CAC"/>
    <w:rsid w:val="00C93BCA"/>
    <w:rsid w:val="00C93C47"/>
    <w:rsid w:val="00C97412"/>
    <w:rsid w:val="00CA4E99"/>
    <w:rsid w:val="00CC2E8F"/>
    <w:rsid w:val="00CC3B0A"/>
    <w:rsid w:val="00CE025B"/>
    <w:rsid w:val="00CE4DD1"/>
    <w:rsid w:val="00CF04BA"/>
    <w:rsid w:val="00CF0634"/>
    <w:rsid w:val="00D0367A"/>
    <w:rsid w:val="00D107A8"/>
    <w:rsid w:val="00D120E4"/>
    <w:rsid w:val="00D127E2"/>
    <w:rsid w:val="00D30B39"/>
    <w:rsid w:val="00D31D70"/>
    <w:rsid w:val="00D439F5"/>
    <w:rsid w:val="00D44904"/>
    <w:rsid w:val="00D60D77"/>
    <w:rsid w:val="00D65FC5"/>
    <w:rsid w:val="00D67B9F"/>
    <w:rsid w:val="00D83F6F"/>
    <w:rsid w:val="00DA71A0"/>
    <w:rsid w:val="00DB1A42"/>
    <w:rsid w:val="00DB207B"/>
    <w:rsid w:val="00DB4B20"/>
    <w:rsid w:val="00DC06D6"/>
    <w:rsid w:val="00DC14B6"/>
    <w:rsid w:val="00DC3F72"/>
    <w:rsid w:val="00DC63E1"/>
    <w:rsid w:val="00DE1797"/>
    <w:rsid w:val="00DE2BD2"/>
    <w:rsid w:val="00DE33FF"/>
    <w:rsid w:val="00DE69C8"/>
    <w:rsid w:val="00DF1572"/>
    <w:rsid w:val="00DF4478"/>
    <w:rsid w:val="00DF694E"/>
    <w:rsid w:val="00E032EA"/>
    <w:rsid w:val="00E065C9"/>
    <w:rsid w:val="00E06C42"/>
    <w:rsid w:val="00E06DFB"/>
    <w:rsid w:val="00E07235"/>
    <w:rsid w:val="00E1671E"/>
    <w:rsid w:val="00E3251F"/>
    <w:rsid w:val="00E33C9F"/>
    <w:rsid w:val="00E42FE4"/>
    <w:rsid w:val="00E615B0"/>
    <w:rsid w:val="00E65DAA"/>
    <w:rsid w:val="00E676E2"/>
    <w:rsid w:val="00E83595"/>
    <w:rsid w:val="00E84CD1"/>
    <w:rsid w:val="00E93F79"/>
    <w:rsid w:val="00E95E5B"/>
    <w:rsid w:val="00E9681D"/>
    <w:rsid w:val="00E96F76"/>
    <w:rsid w:val="00E979AB"/>
    <w:rsid w:val="00EA2CD5"/>
    <w:rsid w:val="00EA52A9"/>
    <w:rsid w:val="00EB2CAC"/>
    <w:rsid w:val="00EB676D"/>
    <w:rsid w:val="00EC05AD"/>
    <w:rsid w:val="00EC1771"/>
    <w:rsid w:val="00EC1C29"/>
    <w:rsid w:val="00EC39BC"/>
    <w:rsid w:val="00EE05D7"/>
    <w:rsid w:val="00EE140B"/>
    <w:rsid w:val="00EE39D9"/>
    <w:rsid w:val="00EE3D94"/>
    <w:rsid w:val="00EE7E4B"/>
    <w:rsid w:val="00EF0849"/>
    <w:rsid w:val="00EF6F5F"/>
    <w:rsid w:val="00EF79CE"/>
    <w:rsid w:val="00EF7FBD"/>
    <w:rsid w:val="00F03BCB"/>
    <w:rsid w:val="00F1243E"/>
    <w:rsid w:val="00F134E7"/>
    <w:rsid w:val="00F15E19"/>
    <w:rsid w:val="00F17943"/>
    <w:rsid w:val="00F26D03"/>
    <w:rsid w:val="00F31408"/>
    <w:rsid w:val="00F3175B"/>
    <w:rsid w:val="00F37A64"/>
    <w:rsid w:val="00F50488"/>
    <w:rsid w:val="00F50B53"/>
    <w:rsid w:val="00F51D65"/>
    <w:rsid w:val="00F53D44"/>
    <w:rsid w:val="00F54446"/>
    <w:rsid w:val="00F556E8"/>
    <w:rsid w:val="00F578DC"/>
    <w:rsid w:val="00F60F86"/>
    <w:rsid w:val="00F73489"/>
    <w:rsid w:val="00F76349"/>
    <w:rsid w:val="00F9009C"/>
    <w:rsid w:val="00F90D95"/>
    <w:rsid w:val="00F962FC"/>
    <w:rsid w:val="00F975D3"/>
    <w:rsid w:val="00FA4361"/>
    <w:rsid w:val="00FB0791"/>
    <w:rsid w:val="00FB3F7A"/>
    <w:rsid w:val="00FB5E79"/>
    <w:rsid w:val="00FB7EC6"/>
    <w:rsid w:val="00FC1E8F"/>
    <w:rsid w:val="00FC2396"/>
    <w:rsid w:val="00FC23A6"/>
    <w:rsid w:val="00FC4F16"/>
    <w:rsid w:val="00FC7831"/>
    <w:rsid w:val="00FD153E"/>
    <w:rsid w:val="00FD7245"/>
    <w:rsid w:val="00FE5CE6"/>
    <w:rsid w:val="00FF00CC"/>
    <w:rsid w:val="00FF0459"/>
    <w:rsid w:val="00FF1158"/>
    <w:rsid w:val="00FF31F5"/>
    <w:rsid w:val="00FF6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9745"/>
    <o:shapelayout v:ext="edit">
      <o:idmap v:ext="edit" data="1"/>
    </o:shapelayout>
  </w:shapeDefaults>
  <w:decimalSymbol w:val=","/>
  <w:listSeparator w:val=";"/>
  <w14:docId w14:val="02FE1189"/>
  <w15:docId w15:val="{C885E481-7C23-4D12-BF1C-6E74EB71D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2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2"/>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22"/>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22"/>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22"/>
      </w:numPr>
      <w:outlineLvl w:val="6"/>
    </w:pPr>
    <w:rPr>
      <w:rFonts w:eastAsiaTheme="majorEastAsia"/>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7A36"/>
    <w:rPr>
      <w:color w:val="0000FF" w:themeColor="hyperlink"/>
      <w:u w:val="single"/>
    </w:rPr>
  </w:style>
  <w:style w:type="character" w:styleId="CommentReference">
    <w:name w:val="annotation reference"/>
    <w:uiPriority w:val="99"/>
    <w:rsid w:val="003F69DD"/>
    <w:rPr>
      <w:rFonts w:cs="Times New Roman"/>
      <w:sz w:val="16"/>
      <w:szCs w:val="16"/>
    </w:rPr>
  </w:style>
  <w:style w:type="paragraph" w:styleId="CommentText">
    <w:name w:val="annotation text"/>
    <w:basedOn w:val="Normal"/>
    <w:link w:val="CommentTextChar"/>
    <w:uiPriority w:val="99"/>
    <w:rsid w:val="003F69DD"/>
    <w:rPr>
      <w:rFonts w:eastAsia="Times New Roman"/>
      <w:sz w:val="20"/>
      <w:szCs w:val="20"/>
      <w:lang w:eastAsia="de-DE"/>
    </w:rPr>
  </w:style>
  <w:style w:type="character" w:customStyle="1" w:styleId="CommentTextChar">
    <w:name w:val="Comment Text Char"/>
    <w:basedOn w:val="DefaultParagraphFont"/>
    <w:link w:val="CommentText"/>
    <w:uiPriority w:val="99"/>
    <w:rsid w:val="003F69DD"/>
    <w:rPr>
      <w:rFonts w:ascii="Times New Roman" w:eastAsia="Times New Roman" w:hAnsi="Times New Roman" w:cs="Times New Roman"/>
      <w:sz w:val="20"/>
      <w:szCs w:val="20"/>
      <w:lang w:val="en-GB" w:eastAsia="de-DE"/>
    </w:rPr>
  </w:style>
  <w:style w:type="paragraph" w:styleId="BalloonText">
    <w:name w:val="Balloon Text"/>
    <w:basedOn w:val="Normal"/>
    <w:link w:val="BalloonTextChar"/>
    <w:unhideWhenUsed/>
    <w:rsid w:val="003F69DD"/>
    <w:pPr>
      <w:spacing w:before="0" w:after="0"/>
    </w:pPr>
    <w:rPr>
      <w:rFonts w:ascii="Segoe UI" w:hAnsi="Segoe UI" w:cs="Segoe UI"/>
      <w:sz w:val="18"/>
      <w:szCs w:val="18"/>
    </w:rPr>
  </w:style>
  <w:style w:type="character" w:customStyle="1" w:styleId="BalloonTextChar">
    <w:name w:val="Balloon Text Char"/>
    <w:basedOn w:val="DefaultParagraphFont"/>
    <w:link w:val="BalloonText"/>
    <w:rsid w:val="003F69DD"/>
    <w:rPr>
      <w:rFonts w:ascii="Segoe UI" w:hAnsi="Segoe UI" w:cs="Segoe UI"/>
      <w:sz w:val="18"/>
      <w:szCs w:val="18"/>
      <w:lang w:val="en-GB"/>
    </w:rPr>
  </w:style>
  <w:style w:type="paragraph" w:styleId="CommentSubject">
    <w:name w:val="annotation subject"/>
    <w:basedOn w:val="CommentText"/>
    <w:next w:val="CommentText"/>
    <w:link w:val="CommentSubjectChar"/>
    <w:unhideWhenUsed/>
    <w:rsid w:val="0061532F"/>
    <w:rPr>
      <w:rFonts w:eastAsiaTheme="minorHAnsi"/>
      <w:b/>
      <w:bCs/>
      <w:lang w:eastAsia="en-US"/>
    </w:rPr>
  </w:style>
  <w:style w:type="character" w:customStyle="1" w:styleId="CommentSubjectChar">
    <w:name w:val="Comment Subject Char"/>
    <w:basedOn w:val="CommentTextChar"/>
    <w:link w:val="CommentSubject"/>
    <w:rsid w:val="0061532F"/>
    <w:rPr>
      <w:rFonts w:ascii="Times New Roman" w:eastAsia="Times New Roman" w:hAnsi="Times New Roman" w:cs="Times New Roman"/>
      <w:b/>
      <w:bCs/>
      <w:sz w:val="20"/>
      <w:szCs w:val="20"/>
      <w:lang w:val="en-GB" w:eastAsia="de-DE"/>
    </w:rPr>
  </w:style>
  <w:style w:type="paragraph" w:styleId="ListBullet">
    <w:name w:val="List Bullet"/>
    <w:basedOn w:val="Normal"/>
    <w:uiPriority w:val="99"/>
    <w:unhideWhenUsed/>
    <w:rsid w:val="009141D2"/>
    <w:pPr>
      <w:numPr>
        <w:numId w:val="1"/>
      </w:numPr>
      <w:contextualSpacing/>
    </w:pPr>
  </w:style>
  <w:style w:type="paragraph" w:styleId="ListBullet2">
    <w:name w:val="List Bullet 2"/>
    <w:basedOn w:val="Normal"/>
    <w:uiPriority w:val="99"/>
    <w:unhideWhenUsed/>
    <w:rsid w:val="009141D2"/>
    <w:pPr>
      <w:numPr>
        <w:numId w:val="2"/>
      </w:numPr>
      <w:contextualSpacing/>
    </w:pPr>
  </w:style>
  <w:style w:type="paragraph" w:styleId="ListBullet3">
    <w:name w:val="List Bullet 3"/>
    <w:basedOn w:val="Normal"/>
    <w:uiPriority w:val="99"/>
    <w:unhideWhenUsed/>
    <w:rsid w:val="009141D2"/>
    <w:pPr>
      <w:numPr>
        <w:numId w:val="3"/>
      </w:numPr>
      <w:contextualSpacing/>
    </w:pPr>
  </w:style>
  <w:style w:type="paragraph" w:styleId="ListBullet4">
    <w:name w:val="List Bullet 4"/>
    <w:basedOn w:val="Normal"/>
    <w:uiPriority w:val="99"/>
    <w:unhideWhenUsed/>
    <w:rsid w:val="009141D2"/>
    <w:pPr>
      <w:numPr>
        <w:numId w:val="4"/>
      </w:numPr>
      <w:contextualSpacing/>
    </w:pPr>
  </w:style>
  <w:style w:type="paragraph" w:styleId="Revision">
    <w:name w:val="Revision"/>
    <w:hidden/>
    <w:uiPriority w:val="99"/>
    <w:semiHidden/>
    <w:rsid w:val="006E13EE"/>
    <w:pPr>
      <w:spacing w:after="0" w:line="240" w:lineRule="auto"/>
    </w:pPr>
    <w:rPr>
      <w:rFonts w:ascii="Times New Roman" w:hAnsi="Times New Roman" w:cs="Times New Roman"/>
      <w:sz w:val="24"/>
      <w:lang w:val="en-GB"/>
    </w:rPr>
  </w:style>
  <w:style w:type="paragraph" w:styleId="ListParagraph">
    <w:name w:val="List Paragraph"/>
    <w:basedOn w:val="Normal"/>
    <w:uiPriority w:val="34"/>
    <w:qFormat/>
    <w:rsid w:val="00924EDF"/>
    <w:pPr>
      <w:ind w:left="720"/>
      <w:contextualSpacing/>
    </w:pPr>
  </w:style>
  <w:style w:type="character" w:customStyle="1" w:styleId="super">
    <w:name w:val="super"/>
    <w:basedOn w:val="DefaultParagraphFont"/>
    <w:rsid w:val="00A451D2"/>
  </w:style>
  <w:style w:type="paragraph" w:customStyle="1" w:styleId="Default">
    <w:name w:val="Default"/>
    <w:rsid w:val="002879BA"/>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FooterCoverPage">
    <w:name w:val="Footer Cover Page"/>
    <w:basedOn w:val="Normal"/>
    <w:link w:val="FooterCoverPageChar"/>
    <w:rsid w:val="00DF4478"/>
    <w:pPr>
      <w:tabs>
        <w:tab w:val="center" w:pos="4535"/>
        <w:tab w:val="right" w:pos="9071"/>
        <w:tab w:val="right" w:pos="9921"/>
      </w:tabs>
      <w:spacing w:before="360" w:after="0"/>
      <w:ind w:left="-850" w:right="-850"/>
      <w:jc w:val="left"/>
    </w:pPr>
    <w:rPr>
      <w:lang w:val="fr-BE"/>
    </w:rPr>
  </w:style>
  <w:style w:type="character" w:customStyle="1" w:styleId="FooterCoverPageChar">
    <w:name w:val="Footer Cover Page Char"/>
    <w:basedOn w:val="DefaultParagraphFont"/>
    <w:link w:val="FooterCoverPage"/>
    <w:rsid w:val="00DF4478"/>
    <w:rPr>
      <w:rFonts w:ascii="Times New Roman" w:hAnsi="Times New Roman" w:cs="Times New Roman"/>
      <w:sz w:val="24"/>
      <w:lang w:val="fr-BE"/>
    </w:rPr>
  </w:style>
  <w:style w:type="character" w:customStyle="1" w:styleId="FooterSensitivityChar">
    <w:name w:val="Footer Sensitivity Char"/>
    <w:basedOn w:val="DefaultParagraphFont"/>
    <w:rsid w:val="00DF4478"/>
    <w:rPr>
      <w:rFonts w:ascii="Times New Roman" w:hAnsi="Times New Roman" w:cs="Times New Roman"/>
      <w:b/>
      <w:sz w:val="32"/>
      <w:lang w:val="en-GB"/>
    </w:rPr>
  </w:style>
  <w:style w:type="paragraph" w:customStyle="1" w:styleId="HeaderCoverPage">
    <w:name w:val="Header Cover Page"/>
    <w:basedOn w:val="Normal"/>
    <w:link w:val="HeaderCoverPageChar"/>
    <w:rsid w:val="00DF4478"/>
    <w:pPr>
      <w:tabs>
        <w:tab w:val="center" w:pos="4535"/>
        <w:tab w:val="right" w:pos="9071"/>
      </w:tabs>
      <w:spacing w:before="0"/>
    </w:pPr>
    <w:rPr>
      <w:lang w:val="fr-BE"/>
    </w:rPr>
  </w:style>
  <w:style w:type="character" w:customStyle="1" w:styleId="HeaderCoverPageChar">
    <w:name w:val="Header Cover Page Char"/>
    <w:basedOn w:val="DefaultParagraphFont"/>
    <w:link w:val="HeaderCoverPage"/>
    <w:rsid w:val="00DF4478"/>
    <w:rPr>
      <w:rFonts w:ascii="Times New Roman" w:hAnsi="Times New Roman" w:cs="Times New Roman"/>
      <w:sz w:val="24"/>
      <w:lang w:val="fr-BE"/>
    </w:rPr>
  </w:style>
  <w:style w:type="character" w:customStyle="1" w:styleId="HeaderSensitivityChar">
    <w:name w:val="Header Sensitivity Char"/>
    <w:basedOn w:val="DefaultParagraphFont"/>
    <w:rsid w:val="00DF4478"/>
    <w:rPr>
      <w:rFonts w:ascii="Times New Roman" w:hAnsi="Times New Roman" w:cs="Times New Roman"/>
      <w:b/>
      <w:sz w:val="32"/>
      <w:lang w:val="en-GB"/>
    </w:rPr>
  </w:style>
  <w:style w:type="character" w:customStyle="1" w:styleId="HeaderSensitivityRightChar">
    <w:name w:val="Header Sensitivity Right Char"/>
    <w:basedOn w:val="DefaultParagraphFont"/>
    <w:rsid w:val="00DF4478"/>
    <w:rPr>
      <w:rFonts w:ascii="Times New Roman" w:hAnsi="Times New Roman" w:cs="Times New Roman"/>
      <w:sz w:val="28"/>
      <w:lang w:val="en-GB"/>
    </w:rPr>
  </w:style>
  <w:style w:type="paragraph" w:styleId="ListNumber">
    <w:name w:val="List Number"/>
    <w:basedOn w:val="Normal"/>
    <w:uiPriority w:val="99"/>
    <w:rsid w:val="00DF4478"/>
    <w:pPr>
      <w:numPr>
        <w:numId w:val="9"/>
      </w:numPr>
    </w:pPr>
    <w:rPr>
      <w:lang w:eastAsia="en-GB"/>
    </w:rPr>
  </w:style>
  <w:style w:type="paragraph" w:customStyle="1" w:styleId="ListBullet1">
    <w:name w:val="List Bullet 1"/>
    <w:basedOn w:val="Normal"/>
    <w:rsid w:val="00DF4478"/>
    <w:pPr>
      <w:numPr>
        <w:numId w:val="5"/>
      </w:numPr>
    </w:pPr>
    <w:rPr>
      <w:lang w:eastAsia="en-GB"/>
    </w:rPr>
  </w:style>
  <w:style w:type="paragraph" w:customStyle="1" w:styleId="ListDash">
    <w:name w:val="List Dash"/>
    <w:basedOn w:val="Normal"/>
    <w:rsid w:val="00DF4478"/>
    <w:pPr>
      <w:numPr>
        <w:numId w:val="6"/>
      </w:numPr>
    </w:pPr>
    <w:rPr>
      <w:lang w:eastAsia="en-GB"/>
    </w:rPr>
  </w:style>
  <w:style w:type="paragraph" w:customStyle="1" w:styleId="ListDash1">
    <w:name w:val="List Dash 1"/>
    <w:basedOn w:val="Normal"/>
    <w:rsid w:val="00DF4478"/>
    <w:pPr>
      <w:numPr>
        <w:numId w:val="7"/>
      </w:numPr>
    </w:pPr>
    <w:rPr>
      <w:lang w:eastAsia="en-GB"/>
    </w:rPr>
  </w:style>
  <w:style w:type="paragraph" w:customStyle="1" w:styleId="ListDash2">
    <w:name w:val="List Dash 2"/>
    <w:basedOn w:val="Normal"/>
    <w:rsid w:val="00DF4478"/>
    <w:pPr>
      <w:numPr>
        <w:numId w:val="8"/>
      </w:numPr>
    </w:pPr>
    <w:rPr>
      <w:lang w:eastAsia="en-GB"/>
    </w:rPr>
  </w:style>
  <w:style w:type="paragraph" w:customStyle="1" w:styleId="ListNumberLevel2">
    <w:name w:val="List Number (Level 2)"/>
    <w:basedOn w:val="Normal"/>
    <w:rsid w:val="00DF4478"/>
    <w:pPr>
      <w:numPr>
        <w:ilvl w:val="1"/>
        <w:numId w:val="9"/>
      </w:numPr>
    </w:pPr>
    <w:rPr>
      <w:lang w:eastAsia="en-GB"/>
    </w:rPr>
  </w:style>
  <w:style w:type="paragraph" w:customStyle="1" w:styleId="ListNumberLevel3">
    <w:name w:val="List Number (Level 3)"/>
    <w:basedOn w:val="Normal"/>
    <w:rsid w:val="00DF4478"/>
    <w:pPr>
      <w:numPr>
        <w:ilvl w:val="2"/>
        <w:numId w:val="9"/>
      </w:numPr>
    </w:pPr>
    <w:rPr>
      <w:lang w:eastAsia="en-GB"/>
    </w:rPr>
  </w:style>
  <w:style w:type="paragraph" w:customStyle="1" w:styleId="ListNumberLevel4">
    <w:name w:val="List Number (Level 4)"/>
    <w:basedOn w:val="Normal"/>
    <w:rsid w:val="00DF4478"/>
    <w:pPr>
      <w:numPr>
        <w:ilvl w:val="3"/>
        <w:numId w:val="9"/>
      </w:numPr>
    </w:pPr>
    <w:rPr>
      <w:lang w:eastAsia="en-GB"/>
    </w:rPr>
  </w:style>
  <w:style w:type="paragraph" w:styleId="Caption">
    <w:name w:val="caption"/>
    <w:basedOn w:val="Normal"/>
    <w:next w:val="Normal"/>
    <w:qFormat/>
    <w:rsid w:val="00DF4478"/>
    <w:rPr>
      <w:b/>
      <w:bCs/>
      <w:sz w:val="20"/>
      <w:lang w:eastAsia="en-GB"/>
    </w:rPr>
  </w:style>
  <w:style w:type="paragraph" w:styleId="TableofFigures">
    <w:name w:val="table of figures"/>
    <w:basedOn w:val="Normal"/>
    <w:next w:val="Normal"/>
    <w:uiPriority w:val="99"/>
    <w:rsid w:val="00DF4478"/>
    <w:rPr>
      <w:lang w:eastAsia="en-GB"/>
    </w:rPr>
  </w:style>
  <w:style w:type="paragraph" w:styleId="ListNumber2">
    <w:name w:val="List Number 2"/>
    <w:basedOn w:val="Normal"/>
    <w:uiPriority w:val="99"/>
    <w:rsid w:val="00DF4478"/>
    <w:pPr>
      <w:numPr>
        <w:numId w:val="10"/>
      </w:numPr>
      <w:contextualSpacing/>
    </w:pPr>
    <w:rPr>
      <w:lang w:eastAsia="en-GB"/>
    </w:rPr>
  </w:style>
  <w:style w:type="paragraph" w:styleId="ListNumber3">
    <w:name w:val="List Number 3"/>
    <w:basedOn w:val="Normal"/>
    <w:uiPriority w:val="99"/>
    <w:rsid w:val="00DF4478"/>
    <w:pPr>
      <w:numPr>
        <w:numId w:val="11"/>
      </w:numPr>
      <w:contextualSpacing/>
    </w:pPr>
    <w:rPr>
      <w:lang w:eastAsia="en-GB"/>
    </w:rPr>
  </w:style>
  <w:style w:type="paragraph" w:styleId="ListNumber4">
    <w:name w:val="List Number 4"/>
    <w:basedOn w:val="Normal"/>
    <w:uiPriority w:val="99"/>
    <w:rsid w:val="00DF4478"/>
    <w:pPr>
      <w:numPr>
        <w:numId w:val="12"/>
      </w:numPr>
      <w:contextualSpacing/>
    </w:pPr>
    <w:rPr>
      <w:lang w:eastAsia="en-GB"/>
    </w:rPr>
  </w:style>
  <w:style w:type="paragraph" w:customStyle="1" w:styleId="Sous-titreobjet">
    <w:name w:val="Sous-titre objet"/>
    <w:basedOn w:val="Normal"/>
    <w:rsid w:val="00DF4478"/>
    <w:pPr>
      <w:spacing w:before="0" w:after="0"/>
      <w:jc w:val="center"/>
    </w:pPr>
    <w:rPr>
      <w:b/>
      <w:lang w:eastAsia="en-GB"/>
    </w:rPr>
  </w:style>
  <w:style w:type="paragraph" w:customStyle="1" w:styleId="Sous-titreobjetPagedecouverture">
    <w:name w:val="Sous-titre objet (Page de couverture)"/>
    <w:basedOn w:val="Sous-titreobjet"/>
    <w:rsid w:val="00DF4478"/>
  </w:style>
  <w:style w:type="character" w:styleId="FollowedHyperlink">
    <w:name w:val="FollowedHyperlink"/>
    <w:uiPriority w:val="99"/>
    <w:rsid w:val="00DF4478"/>
    <w:rPr>
      <w:color w:val="800080"/>
      <w:u w:val="single"/>
    </w:rPr>
  </w:style>
  <w:style w:type="character" w:customStyle="1" w:styleId="TOCHeadingChar">
    <w:name w:val="TOC Heading Char"/>
    <w:basedOn w:val="DefaultParagraphFont"/>
    <w:uiPriority w:val="39"/>
    <w:rsid w:val="00DF4478"/>
    <w:rPr>
      <w:rFonts w:ascii="Times New Roman" w:hAnsi="Times New Roman" w:cs="Times New Roman"/>
      <w:b/>
      <w:sz w:val="28"/>
      <w:lang w:val="en-GB"/>
    </w:rPr>
  </w:style>
  <w:style w:type="numbering" w:customStyle="1" w:styleId="NoList1">
    <w:name w:val="No List1"/>
    <w:next w:val="NoList"/>
    <w:uiPriority w:val="99"/>
    <w:semiHidden/>
    <w:unhideWhenUsed/>
    <w:rsid w:val="00553841"/>
  </w:style>
  <w:style w:type="paragraph" w:customStyle="1" w:styleId="Heading11">
    <w:name w:val="Heading 11"/>
    <w:basedOn w:val="Normal"/>
    <w:next w:val="Text1"/>
    <w:uiPriority w:val="9"/>
    <w:qFormat/>
    <w:rsid w:val="00553841"/>
    <w:pPr>
      <w:keepNext/>
      <w:tabs>
        <w:tab w:val="num" w:pos="850"/>
      </w:tabs>
      <w:spacing w:before="360"/>
      <w:ind w:left="850" w:hanging="850"/>
      <w:outlineLvl w:val="0"/>
    </w:pPr>
    <w:rPr>
      <w:rFonts w:eastAsia="Times New Roman"/>
      <w:b/>
      <w:bCs/>
      <w:smallCaps/>
      <w:szCs w:val="28"/>
    </w:rPr>
  </w:style>
  <w:style w:type="paragraph" w:customStyle="1" w:styleId="Heading21">
    <w:name w:val="Heading 21"/>
    <w:basedOn w:val="Normal"/>
    <w:next w:val="Text1"/>
    <w:uiPriority w:val="9"/>
    <w:semiHidden/>
    <w:unhideWhenUsed/>
    <w:qFormat/>
    <w:rsid w:val="00553841"/>
    <w:pPr>
      <w:keepNext/>
      <w:tabs>
        <w:tab w:val="num" w:pos="850"/>
      </w:tabs>
      <w:ind w:left="850" w:hanging="850"/>
      <w:outlineLvl w:val="1"/>
    </w:pPr>
    <w:rPr>
      <w:rFonts w:eastAsia="Times New Roman"/>
      <w:b/>
      <w:bCs/>
      <w:szCs w:val="26"/>
    </w:rPr>
  </w:style>
  <w:style w:type="paragraph" w:customStyle="1" w:styleId="Heading31">
    <w:name w:val="Heading 31"/>
    <w:basedOn w:val="Normal"/>
    <w:next w:val="Text1"/>
    <w:uiPriority w:val="9"/>
    <w:semiHidden/>
    <w:unhideWhenUsed/>
    <w:qFormat/>
    <w:rsid w:val="00553841"/>
    <w:pPr>
      <w:keepNext/>
      <w:tabs>
        <w:tab w:val="num" w:pos="850"/>
      </w:tabs>
      <w:ind w:left="850" w:hanging="850"/>
      <w:outlineLvl w:val="2"/>
    </w:pPr>
    <w:rPr>
      <w:rFonts w:eastAsia="Times New Roman"/>
      <w:bCs/>
      <w:i/>
    </w:rPr>
  </w:style>
  <w:style w:type="paragraph" w:customStyle="1" w:styleId="Heading41">
    <w:name w:val="Heading 41"/>
    <w:basedOn w:val="Normal"/>
    <w:next w:val="Text1"/>
    <w:uiPriority w:val="9"/>
    <w:semiHidden/>
    <w:unhideWhenUsed/>
    <w:qFormat/>
    <w:rsid w:val="00553841"/>
    <w:pPr>
      <w:keepNext/>
      <w:tabs>
        <w:tab w:val="num" w:pos="850"/>
      </w:tabs>
      <w:ind w:left="850" w:hanging="850"/>
      <w:outlineLvl w:val="3"/>
    </w:pPr>
    <w:rPr>
      <w:rFonts w:eastAsia="Times New Roman"/>
      <w:bCs/>
      <w:iCs/>
    </w:rPr>
  </w:style>
  <w:style w:type="paragraph" w:customStyle="1" w:styleId="Heading51">
    <w:name w:val="Heading 51"/>
    <w:basedOn w:val="Normal"/>
    <w:next w:val="Text2"/>
    <w:uiPriority w:val="9"/>
    <w:semiHidden/>
    <w:unhideWhenUsed/>
    <w:qFormat/>
    <w:rsid w:val="00553841"/>
    <w:pPr>
      <w:keepNext/>
      <w:tabs>
        <w:tab w:val="num" w:pos="1417"/>
      </w:tabs>
      <w:ind w:left="1417" w:hanging="1417"/>
      <w:outlineLvl w:val="4"/>
    </w:pPr>
    <w:rPr>
      <w:rFonts w:eastAsia="Times New Roman"/>
    </w:rPr>
  </w:style>
  <w:style w:type="paragraph" w:customStyle="1" w:styleId="Heading61">
    <w:name w:val="Heading 61"/>
    <w:basedOn w:val="Normal"/>
    <w:next w:val="Text2"/>
    <w:uiPriority w:val="9"/>
    <w:semiHidden/>
    <w:unhideWhenUsed/>
    <w:qFormat/>
    <w:rsid w:val="00553841"/>
    <w:pPr>
      <w:keepNext/>
      <w:tabs>
        <w:tab w:val="num" w:pos="1417"/>
      </w:tabs>
      <w:ind w:left="1417" w:hanging="1417"/>
      <w:outlineLvl w:val="5"/>
    </w:pPr>
    <w:rPr>
      <w:rFonts w:eastAsia="Times New Roman"/>
      <w:iCs/>
    </w:rPr>
  </w:style>
  <w:style w:type="paragraph" w:customStyle="1" w:styleId="Heading71">
    <w:name w:val="Heading 71"/>
    <w:basedOn w:val="Normal"/>
    <w:next w:val="Text2"/>
    <w:uiPriority w:val="9"/>
    <w:semiHidden/>
    <w:unhideWhenUsed/>
    <w:qFormat/>
    <w:rsid w:val="00553841"/>
    <w:pPr>
      <w:keepNext/>
      <w:tabs>
        <w:tab w:val="num" w:pos="1417"/>
      </w:tabs>
      <w:ind w:left="1417" w:hanging="1417"/>
      <w:outlineLvl w:val="6"/>
    </w:pPr>
    <w:rPr>
      <w:rFonts w:eastAsia="Times New Roman"/>
      <w:iCs/>
    </w:rPr>
  </w:style>
  <w:style w:type="numbering" w:customStyle="1" w:styleId="NoList11">
    <w:name w:val="No List11"/>
    <w:next w:val="NoList"/>
    <w:uiPriority w:val="99"/>
    <w:semiHidden/>
    <w:unhideWhenUsed/>
    <w:rsid w:val="00553841"/>
  </w:style>
  <w:style w:type="table" w:styleId="TableGrid">
    <w:name w:val="Table Grid"/>
    <w:basedOn w:val="TableNormal"/>
    <w:rsid w:val="00553841"/>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553841"/>
    <w:rPr>
      <w:rFonts w:cs="Times New Roman"/>
      <w:lang w:val="en-GB" w:eastAsia="en-GB"/>
    </w:rPr>
  </w:style>
  <w:style w:type="character" w:customStyle="1" w:styleId="tw4winMark">
    <w:name w:val="tw4winMark"/>
    <w:rsid w:val="00553841"/>
    <w:rPr>
      <w:rFonts w:ascii="Times New Roman" w:hAnsi="Times New Roman"/>
      <w:vanish/>
      <w:color w:val="800080"/>
      <w:sz w:val="24"/>
      <w:vertAlign w:val="subscript"/>
      <w:lang w:val="en-GB" w:eastAsia="en-GB"/>
    </w:rPr>
  </w:style>
  <w:style w:type="character" w:customStyle="1" w:styleId="tw4winError">
    <w:name w:val="tw4winError"/>
    <w:rsid w:val="00553841"/>
    <w:rPr>
      <w:color w:val="00FF00"/>
      <w:sz w:val="40"/>
      <w:lang w:val="en-GB" w:eastAsia="en-GB"/>
    </w:rPr>
  </w:style>
  <w:style w:type="character" w:customStyle="1" w:styleId="tw4winTerm">
    <w:name w:val="tw4winTerm"/>
    <w:rsid w:val="00553841"/>
    <w:rPr>
      <w:color w:val="0000FF"/>
      <w:lang w:val="en-GB" w:eastAsia="en-GB"/>
    </w:rPr>
  </w:style>
  <w:style w:type="character" w:customStyle="1" w:styleId="tw4winPopup">
    <w:name w:val="tw4winPopup"/>
    <w:rsid w:val="00553841"/>
    <w:rPr>
      <w:noProof/>
      <w:color w:val="008000"/>
      <w:lang w:val="en-GB" w:eastAsia="en-GB"/>
    </w:rPr>
  </w:style>
  <w:style w:type="character" w:customStyle="1" w:styleId="tw4winJump">
    <w:name w:val="tw4winJump"/>
    <w:rsid w:val="00553841"/>
    <w:rPr>
      <w:noProof/>
      <w:color w:val="008080"/>
      <w:lang w:val="en-GB" w:eastAsia="en-GB"/>
    </w:rPr>
  </w:style>
  <w:style w:type="character" w:customStyle="1" w:styleId="tw4winExternal">
    <w:name w:val="tw4winExternal"/>
    <w:rsid w:val="00553841"/>
    <w:rPr>
      <w:noProof/>
      <w:color w:val="808080"/>
      <w:lang w:val="en-GB" w:eastAsia="en-GB"/>
    </w:rPr>
  </w:style>
  <w:style w:type="character" w:customStyle="1" w:styleId="tw4winInternal">
    <w:name w:val="tw4winInternal"/>
    <w:rsid w:val="00553841"/>
    <w:rPr>
      <w:noProof/>
      <w:color w:val="FF0000"/>
      <w:lang w:val="en-GB" w:eastAsia="en-GB"/>
    </w:rPr>
  </w:style>
  <w:style w:type="character" w:customStyle="1" w:styleId="DONOTTRANSLATE">
    <w:name w:val="DO_NOT_TRANSLATE"/>
    <w:rsid w:val="00553841"/>
    <w:rPr>
      <w:noProof/>
      <w:color w:val="800000"/>
      <w:lang w:val="en-GB" w:eastAsia="en-GB"/>
    </w:rPr>
  </w:style>
  <w:style w:type="character" w:customStyle="1" w:styleId="FollowedHyperlink1">
    <w:name w:val="FollowedHyperlink1"/>
    <w:basedOn w:val="DefaultParagraphFont"/>
    <w:uiPriority w:val="99"/>
    <w:semiHidden/>
    <w:unhideWhenUsed/>
    <w:rsid w:val="00553841"/>
    <w:rPr>
      <w:color w:val="800080"/>
      <w:u w:val="single"/>
    </w:rPr>
  </w:style>
  <w:style w:type="paragraph" w:customStyle="1" w:styleId="Caption1">
    <w:name w:val="Caption1"/>
    <w:basedOn w:val="Normal"/>
    <w:next w:val="Normal"/>
    <w:uiPriority w:val="35"/>
    <w:semiHidden/>
    <w:unhideWhenUsed/>
    <w:qFormat/>
    <w:rsid w:val="00553841"/>
    <w:pPr>
      <w:spacing w:before="0" w:after="200"/>
    </w:pPr>
    <w:rPr>
      <w:i/>
      <w:iCs/>
      <w:color w:val="1F497D"/>
      <w:sz w:val="18"/>
      <w:szCs w:val="18"/>
    </w:rPr>
  </w:style>
  <w:style w:type="character" w:customStyle="1" w:styleId="Heading1Char1">
    <w:name w:val="Heading 1 Char1"/>
    <w:basedOn w:val="DefaultParagraphFont"/>
    <w:uiPriority w:val="9"/>
    <w:rsid w:val="00553841"/>
    <w:rPr>
      <w:rFonts w:ascii="Calibri Light" w:eastAsia="Times New Roman" w:hAnsi="Calibri Light" w:cs="Times New Roman"/>
      <w:color w:val="2E74B5"/>
      <w:sz w:val="32"/>
      <w:szCs w:val="32"/>
    </w:rPr>
  </w:style>
  <w:style w:type="character" w:customStyle="1" w:styleId="Heading2Char1">
    <w:name w:val="Heading 2 Char1"/>
    <w:basedOn w:val="DefaultParagraphFont"/>
    <w:uiPriority w:val="9"/>
    <w:semiHidden/>
    <w:rsid w:val="00553841"/>
    <w:rPr>
      <w:rFonts w:ascii="Calibri Light" w:eastAsia="Times New Roman" w:hAnsi="Calibri Light" w:cs="Times New Roman"/>
      <w:color w:val="2E74B5"/>
      <w:sz w:val="26"/>
      <w:szCs w:val="26"/>
    </w:rPr>
  </w:style>
  <w:style w:type="character" w:customStyle="1" w:styleId="Heading3Char1">
    <w:name w:val="Heading 3 Char1"/>
    <w:basedOn w:val="DefaultParagraphFont"/>
    <w:uiPriority w:val="9"/>
    <w:semiHidden/>
    <w:rsid w:val="00553841"/>
    <w:rPr>
      <w:rFonts w:ascii="Calibri Light" w:eastAsia="Times New Roman" w:hAnsi="Calibri Light" w:cs="Times New Roman"/>
      <w:color w:val="1F4D78"/>
      <w:sz w:val="24"/>
      <w:szCs w:val="24"/>
    </w:rPr>
  </w:style>
  <w:style w:type="character" w:customStyle="1" w:styleId="Heading4Char1">
    <w:name w:val="Heading 4 Char1"/>
    <w:basedOn w:val="DefaultParagraphFont"/>
    <w:uiPriority w:val="9"/>
    <w:semiHidden/>
    <w:rsid w:val="00553841"/>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553841"/>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553841"/>
    <w:rPr>
      <w:rFonts w:ascii="Calibri Light" w:eastAsia="Times New Roman" w:hAnsi="Calibri Light" w:cs="Times New Roman"/>
      <w:color w:val="1F4D78"/>
    </w:rPr>
  </w:style>
  <w:style w:type="character" w:customStyle="1" w:styleId="Heading7Char1">
    <w:name w:val="Heading 7 Char1"/>
    <w:basedOn w:val="DefaultParagraphFont"/>
    <w:uiPriority w:val="9"/>
    <w:semiHidden/>
    <w:rsid w:val="00553841"/>
    <w:rPr>
      <w:rFonts w:ascii="Calibri Light" w:eastAsia="Times New Roman" w:hAnsi="Calibri Light" w:cs="Times New Roman"/>
      <w:i/>
      <w:iCs/>
      <w:color w:val="1F4D78"/>
    </w:rPr>
  </w:style>
  <w:style w:type="character" w:customStyle="1" w:styleId="UnresolvedMention1">
    <w:name w:val="Unresolved Mention1"/>
    <w:basedOn w:val="DefaultParagraphFont"/>
    <w:uiPriority w:val="99"/>
    <w:semiHidden/>
    <w:unhideWhenUsed/>
    <w:rsid w:val="00C056BE"/>
    <w:rPr>
      <w:color w:val="605E5C"/>
      <w:shd w:val="clear" w:color="auto" w:fill="E1DFDD"/>
    </w:rPr>
  </w:style>
  <w:style w:type="character" w:customStyle="1" w:styleId="InstructionRed">
    <w:name w:val="InstructionRed"/>
    <w:uiPriority w:val="1"/>
    <w:rsid w:val="00AC12A8"/>
    <w:rPr>
      <w:i/>
      <w:color w:val="CB3535"/>
    </w:rPr>
  </w:style>
  <w:style w:type="paragraph" w:styleId="Header">
    <w:name w:val="header"/>
    <w:basedOn w:val="Normal"/>
    <w:link w:val="HeaderChar"/>
    <w:uiPriority w:val="99"/>
    <w:unhideWhenUsed/>
    <w:rsid w:val="00E96F76"/>
    <w:pPr>
      <w:tabs>
        <w:tab w:val="center" w:pos="4535"/>
        <w:tab w:val="right" w:pos="9071"/>
      </w:tabs>
      <w:spacing w:before="0"/>
    </w:pPr>
  </w:style>
  <w:style w:type="character" w:customStyle="1" w:styleId="HeaderChar">
    <w:name w:val="Header Char"/>
    <w:basedOn w:val="DefaultParagraphFont"/>
    <w:link w:val="Header"/>
    <w:uiPriority w:val="99"/>
    <w:rsid w:val="00E96F76"/>
    <w:rPr>
      <w:rFonts w:ascii="Times New Roman" w:hAnsi="Times New Roman" w:cs="Times New Roman"/>
      <w:sz w:val="24"/>
      <w:lang w:val="en-GB"/>
    </w:rPr>
  </w:style>
  <w:style w:type="paragraph" w:styleId="Footer">
    <w:name w:val="footer"/>
    <w:basedOn w:val="Normal"/>
    <w:link w:val="FooterChar"/>
    <w:uiPriority w:val="99"/>
    <w:unhideWhenUsed/>
    <w:rsid w:val="00E96F76"/>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E96F76"/>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E96F76"/>
    <w:pPr>
      <w:tabs>
        <w:tab w:val="center" w:pos="7285"/>
        <w:tab w:val="right" w:pos="14003"/>
      </w:tabs>
      <w:spacing w:before="0"/>
    </w:pPr>
  </w:style>
  <w:style w:type="paragraph" w:customStyle="1" w:styleId="FooterLandscape">
    <w:name w:val="FooterLandscape"/>
    <w:basedOn w:val="Normal"/>
    <w:rsid w:val="00E96F76"/>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E96F76"/>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E96F76"/>
    <w:pPr>
      <w:spacing w:before="0"/>
      <w:jc w:val="right"/>
    </w:pPr>
    <w:rPr>
      <w:sz w:val="28"/>
    </w:rPr>
  </w:style>
  <w:style w:type="paragraph" w:customStyle="1" w:styleId="FooterSensitivity">
    <w:name w:val="Footer Sensitivity"/>
    <w:basedOn w:val="Normal"/>
    <w:rsid w:val="00E96F76"/>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15"/>
      </w:numPr>
    </w:pPr>
  </w:style>
  <w:style w:type="paragraph" w:customStyle="1" w:styleId="Tiret1">
    <w:name w:val="Tiret 1"/>
    <w:basedOn w:val="Point1"/>
    <w:pPr>
      <w:numPr>
        <w:numId w:val="16"/>
      </w:numPr>
    </w:pPr>
  </w:style>
  <w:style w:type="paragraph" w:customStyle="1" w:styleId="Tiret2">
    <w:name w:val="Tiret 2"/>
    <w:basedOn w:val="Point2"/>
    <w:pPr>
      <w:numPr>
        <w:numId w:val="17"/>
      </w:numPr>
    </w:pPr>
  </w:style>
  <w:style w:type="paragraph" w:customStyle="1" w:styleId="Tiret3">
    <w:name w:val="Tiret 3"/>
    <w:basedOn w:val="Point3"/>
    <w:pPr>
      <w:numPr>
        <w:numId w:val="18"/>
      </w:numPr>
    </w:pPr>
  </w:style>
  <w:style w:type="paragraph" w:customStyle="1" w:styleId="Tiret4">
    <w:name w:val="Tiret 4"/>
    <w:basedOn w:val="Point4"/>
    <w:pPr>
      <w:numPr>
        <w:numId w:val="19"/>
      </w:numPr>
    </w:pPr>
  </w:style>
  <w:style w:type="paragraph" w:customStyle="1" w:styleId="Tiret5">
    <w:name w:val="Tiret 5"/>
    <w:basedOn w:val="Point5"/>
    <w:pPr>
      <w:numPr>
        <w:numId w:val="2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1"/>
      </w:numPr>
    </w:pPr>
  </w:style>
  <w:style w:type="paragraph" w:customStyle="1" w:styleId="NumPar2">
    <w:name w:val="NumPar 2"/>
    <w:basedOn w:val="Normal"/>
    <w:next w:val="Text1"/>
    <w:pPr>
      <w:numPr>
        <w:ilvl w:val="1"/>
        <w:numId w:val="21"/>
      </w:numPr>
    </w:pPr>
  </w:style>
  <w:style w:type="paragraph" w:customStyle="1" w:styleId="NumPar3">
    <w:name w:val="NumPar 3"/>
    <w:basedOn w:val="Normal"/>
    <w:next w:val="Text1"/>
    <w:pPr>
      <w:numPr>
        <w:ilvl w:val="2"/>
        <w:numId w:val="21"/>
      </w:numPr>
    </w:pPr>
  </w:style>
  <w:style w:type="paragraph" w:customStyle="1" w:styleId="NumPar4">
    <w:name w:val="NumPar 4"/>
    <w:basedOn w:val="Normal"/>
    <w:next w:val="Text1"/>
    <w:pPr>
      <w:numPr>
        <w:ilvl w:val="3"/>
        <w:numId w:val="21"/>
      </w:numPr>
    </w:pPr>
  </w:style>
  <w:style w:type="paragraph" w:customStyle="1" w:styleId="NumPar5">
    <w:name w:val="NumPar 5"/>
    <w:basedOn w:val="Normal"/>
    <w:next w:val="Text2"/>
    <w:pPr>
      <w:numPr>
        <w:ilvl w:val="4"/>
        <w:numId w:val="21"/>
      </w:numPr>
    </w:pPr>
  </w:style>
  <w:style w:type="paragraph" w:customStyle="1" w:styleId="NumPar6">
    <w:name w:val="NumPar 6"/>
    <w:basedOn w:val="Normal"/>
    <w:next w:val="Text2"/>
    <w:pPr>
      <w:numPr>
        <w:ilvl w:val="5"/>
        <w:numId w:val="21"/>
      </w:numPr>
    </w:pPr>
  </w:style>
  <w:style w:type="paragraph" w:customStyle="1" w:styleId="NumPar7">
    <w:name w:val="NumPar 7"/>
    <w:basedOn w:val="Normal"/>
    <w:next w:val="Text2"/>
    <w:pPr>
      <w:numPr>
        <w:ilvl w:val="6"/>
        <w:numId w:val="2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23"/>
      </w:numPr>
    </w:pPr>
  </w:style>
  <w:style w:type="paragraph" w:customStyle="1" w:styleId="Point1number">
    <w:name w:val="Point 1 (number)"/>
    <w:basedOn w:val="Normal"/>
    <w:pPr>
      <w:numPr>
        <w:ilvl w:val="2"/>
        <w:numId w:val="23"/>
      </w:numPr>
    </w:pPr>
  </w:style>
  <w:style w:type="paragraph" w:customStyle="1" w:styleId="Point2number">
    <w:name w:val="Point 2 (number)"/>
    <w:basedOn w:val="Normal"/>
    <w:pPr>
      <w:numPr>
        <w:ilvl w:val="4"/>
        <w:numId w:val="23"/>
      </w:numPr>
    </w:pPr>
  </w:style>
  <w:style w:type="paragraph" w:customStyle="1" w:styleId="Point3number">
    <w:name w:val="Point 3 (number)"/>
    <w:basedOn w:val="Normal"/>
    <w:pPr>
      <w:numPr>
        <w:ilvl w:val="6"/>
        <w:numId w:val="23"/>
      </w:numPr>
    </w:pPr>
  </w:style>
  <w:style w:type="paragraph" w:customStyle="1" w:styleId="Point0letter">
    <w:name w:val="Point 0 (letter)"/>
    <w:basedOn w:val="Normal"/>
    <w:pPr>
      <w:numPr>
        <w:ilvl w:val="1"/>
        <w:numId w:val="23"/>
      </w:numPr>
    </w:pPr>
  </w:style>
  <w:style w:type="paragraph" w:customStyle="1" w:styleId="Point1letter">
    <w:name w:val="Point 1 (letter)"/>
    <w:basedOn w:val="Normal"/>
    <w:pPr>
      <w:numPr>
        <w:ilvl w:val="3"/>
        <w:numId w:val="23"/>
      </w:numPr>
    </w:pPr>
  </w:style>
  <w:style w:type="paragraph" w:customStyle="1" w:styleId="Point2letter">
    <w:name w:val="Point 2 (letter)"/>
    <w:basedOn w:val="Normal"/>
    <w:pPr>
      <w:numPr>
        <w:ilvl w:val="5"/>
        <w:numId w:val="23"/>
      </w:numPr>
    </w:pPr>
  </w:style>
  <w:style w:type="paragraph" w:customStyle="1" w:styleId="Point3letter">
    <w:name w:val="Point 3 (letter)"/>
    <w:basedOn w:val="Normal"/>
    <w:pPr>
      <w:numPr>
        <w:ilvl w:val="7"/>
        <w:numId w:val="23"/>
      </w:numPr>
    </w:pPr>
  </w:style>
  <w:style w:type="paragraph" w:customStyle="1" w:styleId="Point4letter">
    <w:name w:val="Point 4 (letter)"/>
    <w:basedOn w:val="Normal"/>
    <w:pPr>
      <w:numPr>
        <w:ilvl w:val="8"/>
        <w:numId w:val="23"/>
      </w:numPr>
    </w:pPr>
  </w:style>
  <w:style w:type="paragraph" w:customStyle="1" w:styleId="Bullet0">
    <w:name w:val="Bullet 0"/>
    <w:basedOn w:val="Normal"/>
    <w:pPr>
      <w:numPr>
        <w:numId w:val="24"/>
      </w:numPr>
    </w:pPr>
  </w:style>
  <w:style w:type="paragraph" w:customStyle="1" w:styleId="Bullet1">
    <w:name w:val="Bullet 1"/>
    <w:basedOn w:val="Normal"/>
    <w:pPr>
      <w:numPr>
        <w:numId w:val="25"/>
      </w:numPr>
    </w:pPr>
  </w:style>
  <w:style w:type="paragraph" w:customStyle="1" w:styleId="Bullet2">
    <w:name w:val="Bullet 2"/>
    <w:basedOn w:val="Normal"/>
    <w:pPr>
      <w:numPr>
        <w:numId w:val="26"/>
      </w:numPr>
    </w:pPr>
  </w:style>
  <w:style w:type="paragraph" w:customStyle="1" w:styleId="Bullet3">
    <w:name w:val="Bullet 3"/>
    <w:basedOn w:val="Normal"/>
    <w:pPr>
      <w:numPr>
        <w:numId w:val="27"/>
      </w:numPr>
    </w:pPr>
  </w:style>
  <w:style w:type="paragraph" w:customStyle="1" w:styleId="Bullet4">
    <w:name w:val="Bullet 4"/>
    <w:basedOn w:val="Normal"/>
    <w:pPr>
      <w:numPr>
        <w:numId w:val="2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77057">
      <w:bodyDiv w:val="1"/>
      <w:marLeft w:val="0"/>
      <w:marRight w:val="0"/>
      <w:marTop w:val="0"/>
      <w:marBottom w:val="0"/>
      <w:divBdr>
        <w:top w:val="none" w:sz="0" w:space="0" w:color="auto"/>
        <w:left w:val="none" w:sz="0" w:space="0" w:color="auto"/>
        <w:bottom w:val="none" w:sz="0" w:space="0" w:color="auto"/>
        <w:right w:val="none" w:sz="0" w:space="0" w:color="auto"/>
      </w:divBdr>
    </w:div>
    <w:div w:id="135673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8.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6.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7.xml"/><Relationship Id="rId28"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footer" Target="footer9.xml"/><Relationship Id="rId30" Type="http://schemas.openxmlformats.org/officeDocument/2006/relationships/header" Target="header9.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myintracomm.ec.europa.eu/corp/budget/financial-rules/budget-implementation/Pages/implementation-methods.aspx" TargetMode="External"/><Relationship Id="rId1" Type="http://schemas.openxmlformats.org/officeDocument/2006/relationships/hyperlink" Target="https://eur-lex.europa.eu/legal-content/EN/TXT/?uri=CELEX:52021DC057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C_Collab_DocumentLanguage xmlns="39d607b5-3019-4139-86e9-2e131faaffa8">EN</EC_Collab_DocumentLanguage>
    <_Status xmlns="http://schemas.microsoft.com/sharepoint/v3/fields">Not Started</_Status>
    <EC_Collab_Reference xmlns="39d607b5-3019-4139-86e9-2e131faaffa8">-</EC_Collab_Reference>
  </documentManagement>
</p:properti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33285A78CCB54F4DA2ECE5FA2B2AF218" ma:contentTypeVersion="2" ma:contentTypeDescription="Create a new document in this library." ma:contentTypeScope="" ma:versionID="fdbef3ee50b1532340ce198a39db8051">
  <xsd:schema xmlns:xsd="http://www.w3.org/2001/XMLSchema" xmlns:xs="http://www.w3.org/2001/XMLSchema" xmlns:p="http://schemas.microsoft.com/office/2006/metadata/properties" xmlns:ns2="http://schemas.microsoft.com/sharepoint/v3/fields" xmlns:ns3="39d607b5-3019-4139-86e9-2e131faaffa8" xmlns:ns4="379e0a09-5deb-44c7-a703-b352a170740d" targetNamespace="http://schemas.microsoft.com/office/2006/metadata/properties" ma:root="true" ma:fieldsID="9995e571ff646e7c305483716c723bce" ns2:_="" ns3:_="" ns4:_="">
    <xsd:import namespace="http://schemas.microsoft.com/sharepoint/v3/fields"/>
    <xsd:import namespace="39d607b5-3019-4139-86e9-2e131faaffa8"/>
    <xsd:import namespace="379e0a09-5deb-44c7-a703-b352a170740d"/>
    <xsd:element name="properties">
      <xsd:complexType>
        <xsd:sequence>
          <xsd:element name="documentManagement">
            <xsd:complexType>
              <xsd:all>
                <xsd:element ref="ns3:EC_Collab_Reference" minOccurs="0"/>
                <xsd:element ref="ns2:_Status" minOccurs="0"/>
                <xsd:element ref="ns3:EC_Collab_DocumentLanguage"/>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39d607b5-3019-4139-86e9-2e131faaffa8"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schema>
  <xsd:schema xmlns:xsd="http://www.w3.org/2001/XMLSchema" xmlns:xs="http://www.w3.org/2001/XMLSchema" xmlns:dms="http://schemas.microsoft.com/office/2006/documentManagement/types" xmlns:pc="http://schemas.microsoft.com/office/infopath/2007/PartnerControls" targetNamespace="379e0a09-5deb-44c7-a703-b352a170740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94142D-5F9A-4AE1-AC5A-5B440BB0070F}">
  <ds:schemaRefs>
    <ds:schemaRef ds:uri="39d607b5-3019-4139-86e9-2e131faaffa8"/>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379e0a09-5deb-44c7-a703-b352a170740d"/>
    <ds:schemaRef ds:uri="http://purl.org/dc/elements/1.1/"/>
    <ds:schemaRef ds:uri="http://schemas.microsoft.com/sharepoint/v3/fields"/>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02E11CA8-2C83-4854-8F97-A548F624B016}">
  <ds:schemaRefs>
    <ds:schemaRef ds:uri="http://schemas.openxmlformats.org/officeDocument/2006/bibliography"/>
  </ds:schemaRefs>
</ds:datastoreItem>
</file>

<file path=customXml/itemProps3.xml><?xml version="1.0" encoding="utf-8"?>
<ds:datastoreItem xmlns:ds="http://schemas.openxmlformats.org/officeDocument/2006/customXml" ds:itemID="{278F1ECA-D7D3-4022-80C4-FB8F8EF5BA0E}">
  <ds:schemaRefs>
    <ds:schemaRef ds:uri="http://schemas.microsoft.com/sharepoint/v3/contenttype/forms"/>
  </ds:schemaRefs>
</ds:datastoreItem>
</file>

<file path=customXml/itemProps4.xml><?xml version="1.0" encoding="utf-8"?>
<ds:datastoreItem xmlns:ds="http://schemas.openxmlformats.org/officeDocument/2006/customXml" ds:itemID="{9D8655B9-A11C-4308-9ABE-521EA9C3F8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39d607b5-3019-4139-86e9-2e131faaffa8"/>
    <ds:schemaRef ds:uri="379e0a09-5deb-44c7-a703-b352a17074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COM.dotm</Template>
  <TotalTime>6</TotalTime>
  <Pages>24</Pages>
  <Words>5232</Words>
  <Characters>29352</Characters>
  <Application>Microsoft Office Word</Application>
  <DocSecurity>0</DocSecurity>
  <Lines>1630</Lines>
  <Paragraphs>617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c:subject>
  <dc:creator/>
  <cp:keywords/>
  <dc:description/>
  <cp:lastModifiedBy>VANROY Anne (SG)</cp:lastModifiedBy>
  <cp:revision>39</cp:revision>
  <cp:lastPrinted>2022-09-13T08:34:00Z</cp:lastPrinted>
  <dcterms:created xsi:type="dcterms:W3CDTF">2023-11-17T13:25:00Z</dcterms:created>
  <dcterms:modified xsi:type="dcterms:W3CDTF">2023-11-21T19:15:00Z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9.0, Build 20230317</vt:lpwstr>
  </property>
  <property fmtid="{D5CDD505-2E9C-101B-9397-08002B2CF9AE}" pid="5" name="Created using">
    <vt:lpwstr>LW 8.0, Build 20220128</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SJ-025</vt:lpwstr>
  </property>
  <property fmtid="{D5CDD505-2E9C-101B-9397-08002B2CF9AE}" pid="10" name="MSIP_Label_6bd9ddd1-4d20-43f6-abfa-fc3c07406f94_Enabled">
    <vt:lpwstr>true</vt:lpwstr>
  </property>
  <property fmtid="{D5CDD505-2E9C-101B-9397-08002B2CF9AE}" pid="11" name="MSIP_Label_6bd9ddd1-4d20-43f6-abfa-fc3c07406f94_SetDate">
    <vt:lpwstr>2022-08-04T13:10:26Z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b0dc20ad-e91a-470c-8124-87e575293019</vt:lpwstr>
  </property>
  <property fmtid="{D5CDD505-2E9C-101B-9397-08002B2CF9AE}" pid="16" name="MSIP_Label_6bd9ddd1-4d20-43f6-abfa-fc3c07406f94_ContentBits">
    <vt:lpwstr>0</vt:lpwstr>
  </property>
  <property fmtid="{D5CDD505-2E9C-101B-9397-08002B2CF9AE}" pid="17" name="ContentTypeId">
    <vt:lpwstr>0x010100258AA79CEB83498886A3A086811232500033285A78CCB54F4DA2ECE5FA2B2AF218</vt:lpwstr>
  </property>
  <property fmtid="{D5CDD505-2E9C-101B-9397-08002B2CF9AE}" pid="18" name="DQCStatus">
    <vt:lpwstr>Yellow (DQC version 03)</vt:lpwstr>
  </property>
</Properties>
</file>