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9455F" w14:textId="2B94C144" w:rsidR="005F31B2" w:rsidRPr="00EF2F45" w:rsidRDefault="0066646B" w:rsidP="0066646B">
      <w:pPr>
        <w:pStyle w:val="Pagedecouverture"/>
        <w:rPr>
          <w:noProof/>
        </w:rPr>
      </w:pPr>
      <w:r>
        <w:rPr>
          <w:noProof/>
        </w:rPr>
        <w:pict w14:anchorId="032DE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435A01D4-4FB2-4E72-A048-7074C2FB0B07" style="width:455.25pt;height:369.75pt">
            <v:imagedata r:id="rId11" o:title=""/>
          </v:shape>
        </w:pict>
      </w:r>
    </w:p>
    <w:p w14:paraId="1F973AC2" w14:textId="77777777" w:rsidR="00860970" w:rsidRPr="00EF2F45" w:rsidRDefault="00860970" w:rsidP="00860970">
      <w:pPr>
        <w:pStyle w:val="Pagedecouverture"/>
        <w:rPr>
          <w:noProof/>
        </w:rPr>
        <w:sectPr w:rsidR="00860970" w:rsidRPr="00EF2F45" w:rsidSect="0066646B">
          <w:footerReference w:type="default" r:id="rId12"/>
          <w:pgSz w:w="11907" w:h="16839"/>
          <w:pgMar w:top="1134" w:right="1417" w:bottom="1134" w:left="1417" w:header="709" w:footer="709" w:gutter="0"/>
          <w:pgNumType w:start="0"/>
          <w:cols w:space="720"/>
          <w:docGrid w:linePitch="360"/>
        </w:sectPr>
      </w:pPr>
    </w:p>
    <w:p w14:paraId="798A2388" w14:textId="46186309" w:rsidR="005C16E8" w:rsidRPr="00EF2F45" w:rsidRDefault="005C16E8" w:rsidP="005C16E8">
      <w:pPr>
        <w:pStyle w:val="Exposdesmotifstitre"/>
        <w:rPr>
          <w:noProof/>
        </w:rPr>
      </w:pPr>
      <w:bookmarkStart w:id="0" w:name="_GoBack"/>
      <w:bookmarkEnd w:id="0"/>
    </w:p>
    <w:p w14:paraId="309C3340" w14:textId="77777777" w:rsidR="005C16E8" w:rsidRPr="00EF2F45" w:rsidRDefault="005C16E8" w:rsidP="005C16E8">
      <w:pPr>
        <w:rPr>
          <w:noProof/>
        </w:rPr>
      </w:pPr>
    </w:p>
    <w:p w14:paraId="1F441BEA" w14:textId="6D63D045" w:rsidR="00896A4D" w:rsidRDefault="00896A4D" w:rsidP="00896A4D">
      <w:pPr>
        <w:pStyle w:val="Rfrenceinterinstitutionnelle"/>
        <w:rPr>
          <w:noProof/>
        </w:rPr>
      </w:pPr>
      <w:r w:rsidRPr="00896A4D">
        <w:t>2023/0424 (NLE)</w:t>
      </w:r>
    </w:p>
    <w:p w14:paraId="07B5F7E0" w14:textId="16463AA2" w:rsidR="005F31B2" w:rsidRPr="00EF2F45" w:rsidRDefault="00EF2F45" w:rsidP="00EF2F45">
      <w:pPr>
        <w:pStyle w:val="Statut"/>
        <w:rPr>
          <w:noProof/>
        </w:rPr>
      </w:pPr>
      <w:r w:rsidRPr="00EF2F45">
        <w:rPr>
          <w:noProof/>
        </w:rPr>
        <w:t>Javaslat</w:t>
      </w:r>
    </w:p>
    <w:p w14:paraId="6AF30638" w14:textId="361B486D" w:rsidR="005F31B2" w:rsidRPr="00EF2F45" w:rsidRDefault="00EF2F45" w:rsidP="00EF2F45">
      <w:pPr>
        <w:pStyle w:val="Typedudocument"/>
        <w:rPr>
          <w:noProof/>
        </w:rPr>
      </w:pPr>
      <w:r w:rsidRPr="00EF2F45">
        <w:rPr>
          <w:noProof/>
        </w:rPr>
        <w:t>A TANÁCS VÉGREHAJTÁSI HATÁROZATA</w:t>
      </w:r>
    </w:p>
    <w:p w14:paraId="084274E1" w14:textId="1DCFDD32" w:rsidR="005F31B2" w:rsidRPr="00EF2F45" w:rsidRDefault="00EF2F45" w:rsidP="00EF2F45">
      <w:pPr>
        <w:pStyle w:val="Titreobjet"/>
        <w:rPr>
          <w:noProof/>
        </w:rPr>
      </w:pPr>
      <w:r w:rsidRPr="00EF2F45">
        <w:rPr>
          <w:noProof/>
        </w:rPr>
        <w:t>az Írország helyreállítási és rezilienciaépítési terve értékelésének jóváhagyásáról szóló, 2021. szeptember 8-i (EU) (ST 11046/21 INIT; ST 11046/21 ADD 1) végrehajtási határozat módosításáról</w:t>
      </w:r>
    </w:p>
    <w:p w14:paraId="788A89D1" w14:textId="77777777" w:rsidR="005F31B2" w:rsidRPr="00EF2F45" w:rsidRDefault="00BF36A4" w:rsidP="002C3AF4">
      <w:pPr>
        <w:pStyle w:val="Institutionquiagit"/>
        <w:rPr>
          <w:noProof/>
        </w:rPr>
      </w:pPr>
      <w:r w:rsidRPr="00EF2F45">
        <w:rPr>
          <w:noProof/>
        </w:rPr>
        <w:t>AZ EURÓPAI UNIÓ TANÁCSA,</w:t>
      </w:r>
    </w:p>
    <w:p w14:paraId="75D60BF6" w14:textId="77777777" w:rsidR="005F31B2" w:rsidRPr="00EF2F45" w:rsidRDefault="00BF36A4">
      <w:pPr>
        <w:rPr>
          <w:noProof/>
        </w:rPr>
      </w:pPr>
      <w:r w:rsidRPr="00EF2F45">
        <w:rPr>
          <w:noProof/>
        </w:rPr>
        <w:t xml:space="preserve">tekintettel az Európai Unió működéséről szóló szerződésre, </w:t>
      </w:r>
    </w:p>
    <w:p w14:paraId="2F95D215" w14:textId="77777777" w:rsidR="005F31B2" w:rsidRPr="00EF2F45" w:rsidRDefault="00BF36A4">
      <w:pPr>
        <w:rPr>
          <w:noProof/>
        </w:rPr>
      </w:pPr>
      <w:r w:rsidRPr="00EF2F45">
        <w:rPr>
          <w:noProof/>
        </w:rPr>
        <w:t>tekintettel a Helyreállítási és Rezilienciaépítési Eszköz létrehozásáról szóló, 2021. február 12-i (EU) 2021/241 európai parlamenti és tanácsi rendeletre</w:t>
      </w:r>
      <w:r w:rsidRPr="00EF2F45">
        <w:rPr>
          <w:rStyle w:val="FootnoteReference"/>
          <w:noProof/>
        </w:rPr>
        <w:footnoteReference w:id="2"/>
      </w:r>
      <w:r w:rsidRPr="00EF2F45">
        <w:rPr>
          <w:noProof/>
        </w:rPr>
        <w:t xml:space="preserve"> és különösen annak 20. cikke (1) bekezdésére,</w:t>
      </w:r>
    </w:p>
    <w:p w14:paraId="21A930E5" w14:textId="77777777" w:rsidR="005F31B2" w:rsidRPr="00EF2F45" w:rsidRDefault="00BF36A4">
      <w:pPr>
        <w:rPr>
          <w:noProof/>
        </w:rPr>
      </w:pPr>
      <w:r w:rsidRPr="00EF2F45">
        <w:rPr>
          <w:noProof/>
        </w:rPr>
        <w:t>tekintettel az Európai Bizottság javaslatára,</w:t>
      </w:r>
    </w:p>
    <w:p w14:paraId="72C57CAF" w14:textId="77777777" w:rsidR="005F31B2" w:rsidRPr="00EF2F45" w:rsidRDefault="00BF36A4">
      <w:pPr>
        <w:rPr>
          <w:noProof/>
        </w:rPr>
      </w:pPr>
      <w:r w:rsidRPr="00EF2F45">
        <w:rPr>
          <w:noProof/>
        </w:rPr>
        <w:t>mivel:</w:t>
      </w:r>
    </w:p>
    <w:p w14:paraId="1D4D27F5" w14:textId="07D594BB" w:rsidR="00747D27" w:rsidRPr="00EF2F45" w:rsidRDefault="004154A4" w:rsidP="004154A4">
      <w:pPr>
        <w:pStyle w:val="ManualConsidrant"/>
        <w:rPr>
          <w:noProof/>
        </w:rPr>
      </w:pPr>
      <w:bookmarkStart w:id="1" w:name="_Hlk149894789"/>
      <w:r w:rsidRPr="004154A4">
        <w:t>(1)</w:t>
      </w:r>
      <w:r w:rsidRPr="004154A4">
        <w:tab/>
      </w:r>
      <w:r w:rsidR="40D6E80C" w:rsidRPr="00EF2F45">
        <w:rPr>
          <w:noProof/>
        </w:rPr>
        <w:t>Azt követően, hogy Írország 2021. május 28-</w:t>
      </w:r>
      <w:r w:rsidR="40D6E80C" w:rsidRPr="00EF2F45">
        <w:rPr>
          <w:noProof/>
          <w:shd w:val="clear" w:color="auto" w:fill="FFFFFF"/>
        </w:rPr>
        <w:t>án</w:t>
      </w:r>
      <w:r w:rsidR="40D6E80C" w:rsidRPr="00EF2F45">
        <w:rPr>
          <w:noProof/>
        </w:rPr>
        <w:t xml:space="preserve"> benyújtotta nemzeti helyreállítási és rezilienciaépítési tervét (a továbbiakban: a terv), a Bizottság javaslatot terjesztett elő a Tanácsnak, amelyben pozitív értékelést adott a tervről. A Tanács a 2021. szeptember 8-i tanácsi végrehajtási határozattal</w:t>
      </w:r>
      <w:r w:rsidR="00747D27" w:rsidRPr="00EF2F45">
        <w:rPr>
          <w:rStyle w:val="FootnoteReference"/>
          <w:noProof/>
        </w:rPr>
        <w:footnoteReference w:id="3"/>
      </w:r>
      <w:r w:rsidR="40D6E80C" w:rsidRPr="00EF2F45">
        <w:rPr>
          <w:noProof/>
        </w:rPr>
        <w:t xml:space="preserve"> jóváhagyta Írország helyreállítási és rezilienciaépítési tervének pozitív értékelését. </w:t>
      </w:r>
    </w:p>
    <w:p w14:paraId="3402A883" w14:textId="3630C3D5" w:rsidR="00747D27" w:rsidRPr="00EF2F45" w:rsidRDefault="004154A4" w:rsidP="004154A4">
      <w:pPr>
        <w:pStyle w:val="ManualConsidrant"/>
        <w:rPr>
          <w:noProof/>
        </w:rPr>
      </w:pPr>
      <w:r w:rsidRPr="004154A4">
        <w:t>(2)</w:t>
      </w:r>
      <w:r w:rsidRPr="004154A4">
        <w:tab/>
      </w:r>
      <w:r w:rsidR="40D6E80C" w:rsidRPr="00EF2F45">
        <w:rPr>
          <w:noProof/>
        </w:rPr>
        <w:t xml:space="preserve">Az (EU) 2021/241 rendelet 11. cikkének (2) bekezdése értelmében az egyes tagállamoknak nyújtott vissza nem térítendő pénzügyi támogatáshoz tartozó maximális pénzügyi hozzájárulást az ott meghatározott módszerrel 2022. június 30-ig aktualizálni kell. A Bizottság 2022. június 30-án bemutatta az Európai Parlamentnek és a Tanácsnak az aktualizálás eredményeit. </w:t>
      </w:r>
    </w:p>
    <w:p w14:paraId="65078081" w14:textId="72C2CC9E" w:rsidR="00747D27" w:rsidRPr="00EF2F45" w:rsidRDefault="004154A4" w:rsidP="004154A4">
      <w:pPr>
        <w:pStyle w:val="ManualConsidrant"/>
        <w:rPr>
          <w:noProof/>
        </w:rPr>
      </w:pPr>
      <w:r w:rsidRPr="004154A4">
        <w:t>(3)</w:t>
      </w:r>
      <w:r w:rsidRPr="004154A4">
        <w:tab/>
      </w:r>
      <w:r w:rsidR="40D6E80C" w:rsidRPr="00EF2F45">
        <w:rPr>
          <w:noProof/>
        </w:rPr>
        <w:t>Írország 2023. május 22-én az (EU) 2021/241 rendelet 21. cikke (1) bekezdésének megfelelően benyújtotta a Bizottságnak módosított tervét. A módosított terv benyújtását követően a Bizottság javaslatot terjesztett elő a Tanácsnak, amelyben pozitív értékelést adott a tervről. A Tanács a 2023. július 14-i tanácsi végrehajtási határozattal</w:t>
      </w:r>
      <w:r w:rsidR="003A45F3" w:rsidRPr="00EF2F45">
        <w:rPr>
          <w:rStyle w:val="FootnoteReference"/>
          <w:noProof/>
        </w:rPr>
        <w:footnoteReference w:id="4"/>
      </w:r>
      <w:r w:rsidR="40D6E80C" w:rsidRPr="00EF2F45">
        <w:rPr>
          <w:noProof/>
        </w:rPr>
        <w:t xml:space="preserve"> jóváhagyta a pozitív értékelést.</w:t>
      </w:r>
    </w:p>
    <w:bookmarkEnd w:id="1"/>
    <w:p w14:paraId="6BD9C9AD" w14:textId="22BE1F48" w:rsidR="00B42C52" w:rsidRPr="00EF2F45" w:rsidRDefault="004154A4" w:rsidP="004154A4">
      <w:pPr>
        <w:pStyle w:val="ManualConsidrant"/>
        <w:rPr>
          <w:rFonts w:eastAsia="Times New Roman"/>
          <w:noProof/>
          <w:color w:val="000000" w:themeColor="text1"/>
        </w:rPr>
      </w:pPr>
      <w:r w:rsidRPr="004154A4">
        <w:t>(4)</w:t>
      </w:r>
      <w:r w:rsidRPr="004154A4">
        <w:tab/>
      </w:r>
      <w:r w:rsidR="3F34D4AE" w:rsidRPr="00EF2F45">
        <w:rPr>
          <w:noProof/>
        </w:rPr>
        <w:t>A Tanács 2023. július 14-én az európai szemeszter keretében ajánlásokat címzett Írországnak. A Tanács különösen azt ajánlotta Írországnak, hogy biztosítsa az állami nyugdíjrendszer költségvetési fenntarthatóságát, és gyorsítsa fel a körforgásos gazdaság, valamint az ivóvíz- és szennyvíz-infrastruktúra felélénkítésére irányuló beruházásokat. A Tanács ezen túlmenően azt ajánlotta Írországnak, hogy csökkentse a fosszilis tüzelőanyagoktól való általános függőséget, összpontosítsa erőfeszítéseit a villamosenergia-rendszer rugalmasságának javítására és az energiarendszer integrációjának javítására, valamint észszerűsítse a megújuló energiaforrásokra, a tárolásra és a hálózati csatlakozókra vonatkozó tervezési és engedélyezési keretet. A Tanács azt is ajánlotta Írországnak, hogy hajtson végre olyan további intézkedéseket, amelyek fokozzák az épületek energiahatékonyságát, felgyorsítják a kibocsátásmentes járművek nyilvános töltőállomásainak telepítését, és a zöld átálláshoz szükséges készségekre összpontosítanak.</w:t>
      </w:r>
    </w:p>
    <w:p w14:paraId="1D1AD282" w14:textId="301B4F4E" w:rsidR="007F296E" w:rsidRPr="00EF2F45" w:rsidRDefault="004154A4" w:rsidP="004154A4">
      <w:pPr>
        <w:pStyle w:val="ManualConsidrant"/>
        <w:rPr>
          <w:rStyle w:val="eop"/>
          <w:noProof/>
          <w:color w:val="000000" w:themeColor="text1"/>
        </w:rPr>
      </w:pPr>
      <w:r w:rsidRPr="004154A4">
        <w:rPr>
          <w:rStyle w:val="eop"/>
        </w:rPr>
        <w:t>(5)</w:t>
      </w:r>
      <w:r w:rsidRPr="004154A4">
        <w:rPr>
          <w:rStyle w:val="eop"/>
        </w:rPr>
        <w:tab/>
      </w:r>
      <w:r w:rsidR="6C725567" w:rsidRPr="00EF2F45">
        <w:rPr>
          <w:rStyle w:val="normaltextrun"/>
          <w:noProof/>
          <w:color w:val="000000" w:themeColor="text1"/>
        </w:rPr>
        <w:t>Írország 2023. október 25-én benyújtotta a Bizottságnak második módosított nemzeti helyreállítási és rezilienciaépítési tervét. A módosított terv figyelembe veszi az (EU) 2021/241 rendelet 18. cikkének (2) bekezdése szerint aktualizált maximális pénzügyi hozzájárulást is, és az (EU) 2021/241 rendelet 21. cikke (1) bekezdésének megfelelően, és indokolással ellátott kérelmet intéz a Bizottsághoz, amelyben javasolja a tanácsi végrehajtási határozatnak az (EU) 2021/241 rendelet 21. cikkének (1) bekezdésével összhangban történő módosítását, mivel a terv objektív körülmények miatt részben már nem valósítható meg. Az Írország által a tervhez benyújtott módosítások 7 intézkedést érintenek.</w:t>
      </w:r>
      <w:r w:rsidR="6C725567" w:rsidRPr="00EF2F45">
        <w:rPr>
          <w:rStyle w:val="eop"/>
          <w:noProof/>
          <w:color w:val="000000" w:themeColor="text1"/>
        </w:rPr>
        <w:t> </w:t>
      </w:r>
    </w:p>
    <w:p w14:paraId="290A84FE" w14:textId="1F52372C" w:rsidR="00145A2E" w:rsidRPr="00EF2F45" w:rsidRDefault="004154A4" w:rsidP="004154A4">
      <w:pPr>
        <w:pStyle w:val="ManualConsidrant"/>
        <w:rPr>
          <w:rStyle w:val="eop"/>
          <w:noProof/>
          <w:color w:val="000000" w:themeColor="text1"/>
        </w:rPr>
      </w:pPr>
      <w:r w:rsidRPr="004154A4">
        <w:rPr>
          <w:rStyle w:val="eop"/>
        </w:rPr>
        <w:t>(6)</w:t>
      </w:r>
      <w:r w:rsidRPr="004154A4">
        <w:rPr>
          <w:rStyle w:val="eop"/>
        </w:rPr>
        <w:tab/>
      </w:r>
      <w:r w:rsidR="47F6C1E7" w:rsidRPr="00EF2F45">
        <w:rPr>
          <w:rStyle w:val="normaltextrun"/>
          <w:noProof/>
          <w:color w:val="000000"/>
          <w:shd w:val="clear" w:color="auto" w:fill="FFFFFF"/>
        </w:rPr>
        <w:t>A konzultációk összefoglalóját Litvánia a módosított tervvel együtt benyújtotta. Az (EU) 2021/241 rendelet 19. cikkének megfelelően a Bizottság a rendelet V. mellékletében foglalt értékelési iránymutatásokkal összhangban értékelte a módosított terv relevanciáját, eredményességét, hatékonyságát és következetességét.</w:t>
      </w:r>
      <w:r w:rsidR="47F6C1E7" w:rsidRPr="00EF2F45">
        <w:rPr>
          <w:rStyle w:val="eop"/>
          <w:noProof/>
          <w:color w:val="000000"/>
          <w:shd w:val="clear" w:color="auto" w:fill="FFFFFF"/>
        </w:rPr>
        <w:t> </w:t>
      </w:r>
    </w:p>
    <w:p w14:paraId="139CCDDB" w14:textId="77777777" w:rsidR="0023288D" w:rsidRPr="00EF2F45" w:rsidRDefault="000077A9" w:rsidP="0044289F">
      <w:pPr>
        <w:rPr>
          <w:b/>
          <w:bCs/>
          <w:i/>
          <w:iCs/>
          <w:noProof/>
        </w:rPr>
      </w:pPr>
      <w:r w:rsidRPr="00EF2F45">
        <w:rPr>
          <w:b/>
          <w:i/>
          <w:noProof/>
        </w:rPr>
        <w:t>Az (EU) 2021/241 rendelet 18. cikke alapján végzett aktualizálások</w:t>
      </w:r>
    </w:p>
    <w:p w14:paraId="01920C46" w14:textId="68F8794C" w:rsidR="006E2E73" w:rsidRPr="00EF2F45" w:rsidRDefault="004154A4" w:rsidP="004154A4">
      <w:pPr>
        <w:pStyle w:val="ManualConsidrant"/>
        <w:rPr>
          <w:noProof/>
        </w:rPr>
      </w:pPr>
      <w:r w:rsidRPr="004154A4">
        <w:t>(7)</w:t>
      </w:r>
      <w:r w:rsidRPr="004154A4">
        <w:tab/>
      </w:r>
      <w:r w:rsidR="5E01D8A6" w:rsidRPr="00EF2F45">
        <w:rPr>
          <w:noProof/>
        </w:rPr>
        <w:t xml:space="preserve">Írország az aktualizált maximális pénzügyi hozzájárulás figyelembevétele céljából két intézkedést aktualizált a módosított tervben. Írország kifejtette, hogy mivel a maximális pénzügyi hozzájárulás 988 966 534 EUR-ról 914 368 618 EUR-ra csökkent, a 2021. szeptember 8-i tanácsi végrehajtási határozat mellékletében szereplő két, az 1. komponenshez (A zöld átállás előmozdítása) és a 3. komponenshez (Társadalmi és gazdasági helyreállítás és munkahelyteremtés) tartozó intézkedést törölni kell a módosított tervből. </w:t>
      </w:r>
    </w:p>
    <w:p w14:paraId="5AED985E" w14:textId="302A7C8A" w:rsidR="00402EA0" w:rsidRPr="00EF2F45" w:rsidRDefault="004154A4" w:rsidP="004154A4">
      <w:pPr>
        <w:pStyle w:val="ManualConsidrant"/>
        <w:rPr>
          <w:noProof/>
        </w:rPr>
      </w:pPr>
      <w:r w:rsidRPr="004154A4">
        <w:t>(8)</w:t>
      </w:r>
      <w:r w:rsidRPr="004154A4">
        <w:tab/>
      </w:r>
      <w:r w:rsidR="6FEF46CE" w:rsidRPr="00EF2F45">
        <w:rPr>
          <w:noProof/>
        </w:rPr>
        <w:t>Ezek az intézkedések a következők: az 1. komponenshez tartozó 1.1. beruházás (A lakóépületek energetikai felújítását célzó, alacsony költségű hitelprogram kockázatmentesítése), amelynek célja az energiahatékonyságba történő magánberuházások ösztönzése azáltal, hogy a részt vevő lakossági bankoknak és más hitelintézeteknek nyújtandó állami hitelgarancián alapuló, alacsony kamatozású, lakáskorszerűsítési hitelprogramot; valamint a 3. komponenshez tartozó 3.1. beruházás (Munkahelyi tapasztalatszerzési program), amely célja a legalább hat hónapja munkanélküli álláskeresők munkába való visszatérésének támogatása foglalkoztatási és képzési lehetőségek biztosításával. Ezen intézkedések leírását, valamint a kapcsolódó mérföldköveket és az 1., 2., 3., 78. és 79. célokat ezért törölni kell a 2021. szeptember 8-i tanácsi végrehajtási határozatból.</w:t>
      </w:r>
    </w:p>
    <w:p w14:paraId="67FB3E2A" w14:textId="77777777" w:rsidR="00625853" w:rsidRPr="00EF2F45" w:rsidRDefault="00625853" w:rsidP="0044289F">
      <w:pPr>
        <w:rPr>
          <w:b/>
          <w:bCs/>
          <w:i/>
          <w:iCs/>
          <w:noProof/>
        </w:rPr>
      </w:pPr>
      <w:r w:rsidRPr="00EF2F45">
        <w:rPr>
          <w:b/>
          <w:i/>
          <w:noProof/>
        </w:rPr>
        <w:t>Az (EU) 2021/241 rendelet 21. cikke alapján végzett módosítások</w:t>
      </w:r>
    </w:p>
    <w:p w14:paraId="2C8CCBC4" w14:textId="3A60D725" w:rsidR="00984A6B" w:rsidRPr="00EF2F45" w:rsidRDefault="004154A4" w:rsidP="004154A4">
      <w:pPr>
        <w:pStyle w:val="ManualConsidrant"/>
        <w:rPr>
          <w:rFonts w:eastAsia="Calibri"/>
          <w:noProof/>
        </w:rPr>
      </w:pPr>
      <w:r w:rsidRPr="004154A4">
        <w:t>(9)</w:t>
      </w:r>
      <w:r w:rsidRPr="004154A4">
        <w:tab/>
      </w:r>
      <w:r w:rsidR="2F383808" w:rsidRPr="00EF2F45">
        <w:rPr>
          <w:noProof/>
        </w:rPr>
        <w:t xml:space="preserve">Az Írország által benyújtott, objektív körülmények miatt módosított terv öt intézkedést érint. </w:t>
      </w:r>
    </w:p>
    <w:p w14:paraId="3071F75E" w14:textId="034648BB" w:rsidR="757ED6F3" w:rsidRPr="00EF2F45" w:rsidRDefault="004154A4" w:rsidP="004154A4">
      <w:pPr>
        <w:pStyle w:val="ManualConsidrant"/>
        <w:rPr>
          <w:rFonts w:eastAsia="Calibri"/>
          <w:noProof/>
        </w:rPr>
      </w:pPr>
      <w:r w:rsidRPr="004154A4">
        <w:t>(10)</w:t>
      </w:r>
      <w:r w:rsidRPr="004154A4">
        <w:tab/>
      </w:r>
      <w:r w:rsidR="539729B0" w:rsidRPr="00EF2F45">
        <w:rPr>
          <w:noProof/>
        </w:rPr>
        <w:t>Az első módosítás az 1. komponenshez (A zöld átállás előmozdítása) tartozó 1.2. beruházást (A vállalati szektor dekarbonizációjának felgyorsítása) érinti. E beruházás célja a vállalkozások dekarbonizációjának támogatása az energiamérési és -ellenőrzési rendszerek telepítésének ösztönzésével, valamint a szén-dioxid-semleges alacsony/közepes hőmérsékletű fűtés használatának növelésével a feldolgozóiparban. Írország kifejtette, hogy az 5. számú célt módosították annak érdekében, hogy – az intézkedés eredeti céljának eléréséhez – jobb alternatívákat lehessen megvalósítani. Konkrétabban: nagyobb mennyiségű szén-dioxid-csökkentést lehetne elérni kevesebb, de nagyobb méretű projekt támogatásával, mivel a kisebb projektek esetében a szén-dioxid-kibocsátás csökkentésének tonnánkénti költsége valószínűleg magasabb. Ennek alapján Írország kérte, hogy a vállalatok számára vonatkozó célt 750-ről 150-re csökkentsék, összhangban a megnövelt támogatásban részesülő projektek alacsonyabb számával, ami alkalmasabb az intézkedés céljának elérésére. Írország továbbá ugyanezen intézkedés 6. céljának módosítását kérte egy olyan szövegezési hiba miatt, amely az intézkedés szén-dioxid-csökkentési potenciáljának valótlan bemutatását eredményezte az eredeti tervben.</w:t>
      </w:r>
      <w:r w:rsidR="539729B0" w:rsidRPr="00EF2F45">
        <w:rPr>
          <w:rFonts w:ascii="Calibri" w:hAnsi="Calibri"/>
          <w:i/>
          <w:noProof/>
          <w:color w:val="FF0000"/>
          <w:sz w:val="22"/>
        </w:rPr>
        <w:t xml:space="preserve"> </w:t>
      </w:r>
      <w:r w:rsidR="539729B0" w:rsidRPr="00EF2F45">
        <w:rPr>
          <w:noProof/>
        </w:rPr>
        <w:t>Írország bizonyítékot szolgáltatott arra vonatkozóan, hogy – az 5. cél fent említett módosításával együtt – indokolt a 6. cél 40 000 tonna szén-dioxid-kibocsátáscsökkentési mennyiségre történő módosítása. Ugyanezen körülményekre tekintettel Írország továbbá kérte a következők módosítását: az 1.2.1. és az 1.2.2. alintézkedés leírása, a 4., 5., 6., 7. és 8. célok és a hozzájuk tartozó mérföldkövek leírása, továbbá a 4. és 7. mérföldkő minőségi mutatójának leírása, valamint a 7. mérföldkőhöz és a 8. célhoz kapcsolódó intézkedés leírása. A 2021. szeptember 8-i tanácsi végrehajtási határozatot ennek megfelelően módosítani kell.</w:t>
      </w:r>
    </w:p>
    <w:p w14:paraId="1F2BB0D6" w14:textId="099DBC1D" w:rsidR="00503DE6" w:rsidRPr="00EF2F45" w:rsidRDefault="004154A4" w:rsidP="004154A4">
      <w:pPr>
        <w:pStyle w:val="ManualConsidrant"/>
        <w:rPr>
          <w:rFonts w:eastAsia="Calibri"/>
          <w:noProof/>
        </w:rPr>
      </w:pPr>
      <w:r w:rsidRPr="004154A4">
        <w:t>(11)</w:t>
      </w:r>
      <w:r w:rsidRPr="004154A4">
        <w:tab/>
      </w:r>
      <w:r w:rsidR="2C86C664" w:rsidRPr="00EF2F45">
        <w:rPr>
          <w:noProof/>
        </w:rPr>
        <w:t xml:space="preserve">A második módosítás az 1. komponenshez tartozó 1.3. számú beruházást (Az állami szektor épületeinek utólagos átalakítását célzó projekt) érinti. E beruházás célja az állami irodaépületek jelentős korszerűsítésének finanszírozása az energiahatékonyságba és a korszerűsítési fejlesztésekbe való beruházás révén, az épületek szénlábnyomának jelentős csökkentése és hasznos élettartamuk meghosszabbítása érdekében. Írország kifejtette, hogy </w:t>
      </w:r>
      <w:r w:rsidR="2C86C664" w:rsidRPr="00EF2F45">
        <w:rPr>
          <w:rStyle w:val="normaltextrun"/>
          <w:noProof/>
        </w:rPr>
        <w:t>az intézkedés 10. mérföldköve</w:t>
      </w:r>
      <w:r w:rsidR="2C86C664" w:rsidRPr="00EF2F45">
        <w:rPr>
          <w:noProof/>
        </w:rPr>
        <w:t xml:space="preserve"> már </w:t>
      </w:r>
      <w:r w:rsidR="2C86C664" w:rsidRPr="00EF2F45">
        <w:rPr>
          <w:rStyle w:val="normaltextrun"/>
          <w:noProof/>
        </w:rPr>
        <w:t xml:space="preserve">nem érhető el az adott időkereten belül, mivel az Ukrajna elleni orosz agresszió következtében nagyszámú </w:t>
      </w:r>
      <w:r w:rsidR="2C86C664" w:rsidRPr="00EF2F45">
        <w:rPr>
          <w:noProof/>
        </w:rPr>
        <w:t xml:space="preserve">menekültnek </w:t>
      </w:r>
      <w:r w:rsidR="2C86C664" w:rsidRPr="00EF2F45">
        <w:rPr>
          <w:rStyle w:val="normaltextrun"/>
          <w:noProof/>
        </w:rPr>
        <w:t xml:space="preserve">van szüksége lakhatási megoldásokra. A kormánynak a humanitárius válság hatásainak kezelésére irányuló erőfeszítései magyarázzák, hogy a 10. mérföldkő végrehajtásától az érkező ukrán menekültek sürgősségi lakhatási és szállásigényének kezelésére fordították az adminisztratív forrásokat. Mivel a Közmunkaügyi Hivatalt („Office of Public Works”, OPW) bízták meg azzal a feladattal, hogy sürgősségi szálláshely-megoldásokat dolgozzon ki és építsen ki az ukrán menekültek számára, adminisztratív erőforrásainak jelentős részét rövid időn belül át kellett csoportosítani ezekre az erőfeszítésekre. Ez az előre nem látható körülmény felülírta az OPW megszokott feladatait, és ezáltal késedelmet okozott az 1.3. számú beruházás végrehajtásában. Ennek alapján Írország azt kérte, hogy a 10. mérföldkő teljesítésének indikatív időpontját halasszák el 2025 negyedik negyedévére, és módosítsák a mérföldkő leírását. Ugyanezen körülményekre tekintettel Írország továbbá kérte az 1.3. beruházás leírásának, a 9., 10. és 11. mérföldkő leírásának és minőségi mutatójának, valamint a 10. mérföldkő elnevezésének módosítását. A 2021. szeptember 8-i tanácsi végrehajtási határozatot ennek megfelelően módosítani kell. </w:t>
      </w:r>
    </w:p>
    <w:p w14:paraId="6A2BB37E" w14:textId="71E8C36A" w:rsidR="00503DE6" w:rsidRPr="00EF2F45" w:rsidRDefault="004154A4" w:rsidP="004154A4">
      <w:pPr>
        <w:pStyle w:val="ManualConsidrant"/>
        <w:rPr>
          <w:noProof/>
        </w:rPr>
      </w:pPr>
      <w:r w:rsidRPr="004154A4">
        <w:t>(12)</w:t>
      </w:r>
      <w:r w:rsidRPr="004154A4">
        <w:tab/>
      </w:r>
      <w:r w:rsidR="249EA6C2" w:rsidRPr="00EF2F45">
        <w:rPr>
          <w:noProof/>
        </w:rPr>
        <w:t>A harmadik módosítás az 1. komponenshez tartozó 1.4. beruházást (A jövőbeli villamosítás lehetővé tétele a corki elővárosi vasútba eszközölt célzott beruházások révén) érinti. Az 1.4. beruházás célja a fenntartható mobilitási politika kiterjesztése Cork régióban, a gépkocsihasználat csökkentése és a tömegközlekedés elterjedésének növelése, hozzájárulva ezáltal az üvegházhatást okozó gázok kibocsátásának csökkentéséhez. A beruházás három alintézkedésből áll: i. A jövőbeli villamosítás lehetővé tétele a corki elővárosi vasútba eszközölt célzott beruházások révén – Egy további átmenő forgalmú vonal kialakítása egy újabb peronnal a kenti pályaudvaron, ii. A jövőbeli villamosítás lehetővé tétele a corki elővárosi vasútba eszközölt célzott beruházások révén – A Glounthaune és Midleton közötti jelenlegi egyvágányú vonal kétvágányúsítása; iii. A jövőbeli villamosítás lehetővé tétele a corki elővárosi vasútba eszközölt célzott beruházások révén – A vonalak jelzőrendszereinek felújítása. Írország kifejtette, hogy az intézkedés eredeti céljának eléréséhez a jobb alternatívák megvalósítása érdekében módosították az első alintézkedéshez (egy további átmenő forgalmú vonal kialakítása egy újabb peronnal a kenti pályaudvaron) tartozó gyalogos híd építésére vonatkozó leírásban meghatározott követelményeket. A megvalósíthatósági és tervezési tanulmányokat követően egy független harmadik fél a meglévő peron bővítését ajánlotta előnyben részesített lehetőségként. Egy meglévő peron bővítése mint előnyben részesített lehetőség az eredeti helyreállítási és rezilienciaépítési terv benyújtásának időpontjában nem volt előre látható. Ennek alapján Írország az intézkedés megnevezésének és leírásának, valamint a 14., 15. és 16. mérföldkőhöz kapcsolódó intézkedésnek, valamint a 16. mérföldkő leírásának módosítását kérte annak érdekében, hogy e szövegrészek tükrözzék azt a tényt, hogy az állomás kapacitása az akadálymentességi követelmények betartása mellett tovább bővíthető, így a gyalogos híd építése már nem szükséges. Írország továbbá – ugyanezen körülményekre tekintettel – kérte az 1.4.1., 1.4.2. és 1.4.3. alberuházásokhoz tartozó intézkedések leírásának, valamint a 12. és 22. mérföldkő elnevezésének és minőségi mutatójának módosítását. A 2021. szeptember 8-i tanácsi végrehajtási határozatot ennek megfelelően módosítani kell.</w:t>
      </w:r>
    </w:p>
    <w:p w14:paraId="2991D9FE" w14:textId="7B1F1154" w:rsidR="00503DE6" w:rsidRPr="00EF2F45" w:rsidRDefault="004154A4" w:rsidP="004154A4">
      <w:pPr>
        <w:pStyle w:val="ManualConsidrant"/>
        <w:rPr>
          <w:noProof/>
        </w:rPr>
      </w:pPr>
      <w:r w:rsidRPr="004154A4">
        <w:t>(13)</w:t>
      </w:r>
      <w:r w:rsidRPr="004154A4">
        <w:tab/>
      </w:r>
      <w:r w:rsidR="0431AEA3" w:rsidRPr="00EF2F45">
        <w:rPr>
          <w:noProof/>
        </w:rPr>
        <w:t xml:space="preserve">A negyedik módosítás a 2. komponens (A digitális reformok és átalakulás felgyorsítása és kiterjesztése) keretében megvalósuló 2.1. beruházással (Közös kormányzati adatközpont kialakítása) kapcsolatos. A beruházás egy közös kormányzati adatközpont kialakításából áll. Írország kifejtette, hogy az intézkedés 54. mérföldköve és 55. célja az Ukrajna elleni orosz agresszió által az ellátási láncban okozott zavarok, valamint az építőanyagok árát befolyásoló infláció és az emelkedő energiaköltségek miatt már nem valósítható meg az adott időkereten belül. </w:t>
      </w:r>
      <w:r w:rsidR="0431AEA3" w:rsidRPr="00EF2F45">
        <w:rPr>
          <w:rStyle w:val="normaltextrun"/>
          <w:noProof/>
        </w:rPr>
        <w:t>A költségnövekedés késleltette a pályázati eljárást, mivel felül kellett vizsgálni az adatközpont megépítésével kapcsolatos üzleti tervet, további finanszírozásra volt szükség, és a szerződés odaítélése előtt kormányzati jóváhagyást is kellett szerezni. Ezen túlmenően Írország kifejtette, hogy a négy szervezet szervereinek és szolgáltatásainak az új kormányzati adatközpontba történő átköltöztetésére vonatkozó 55. célhoz kapcsolódó követelmény a fenti késedelmek miatt már nem teljesíthető, mert így csak egy év állna rendelkezésre az építkezés befejezése és a Helyreállítási és Rezilienciaépítési Eszköz időszakának vége között.</w:t>
      </w:r>
      <w:r w:rsidR="0431AEA3" w:rsidRPr="00EF2F45">
        <w:rPr>
          <w:noProof/>
        </w:rPr>
        <w:t xml:space="preserve"> Ennek alapján Írország az 54. mérföldkő és az 55. cél teljesítésének 2025 második negyedévére, illetve 2026 második negyedévére történő elhalasztását, valamint az 55. cél csökkentését kérte. Utóbbi esetében az eredetileg négy helyett csak két szervezet költöztetné át szervereit és szolgáltatásait az új kormányzati adatközpontba. Ugyanezen körülményekre tekintettel Írország továbbá kérte a 2.1. intézkedés leírásának, valamint az 55. cél leírásának módosítását. A 2021. szeptember 8-i tanácsi végrehajtási határozatot ennek megfelelően módosítani kell.</w:t>
      </w:r>
    </w:p>
    <w:p w14:paraId="5B64AA5B" w14:textId="3748B39B" w:rsidR="00503DE6" w:rsidRPr="00EF2F45" w:rsidRDefault="004154A4" w:rsidP="004154A4">
      <w:pPr>
        <w:pStyle w:val="ManualConsidrant"/>
        <w:rPr>
          <w:noProof/>
        </w:rPr>
      </w:pPr>
      <w:r w:rsidRPr="004154A4">
        <w:t>(14)</w:t>
      </w:r>
      <w:r w:rsidRPr="004154A4">
        <w:tab/>
      </w:r>
      <w:r w:rsidR="5E77D1D7" w:rsidRPr="00EF2F45">
        <w:rPr>
          <w:noProof/>
        </w:rPr>
        <w:t xml:space="preserve">Az ötödik módosítás a 3. komponenshez tartozó 3.2. számú beruházást (Solas helyreállítási készségfejlesztési program) érinti. A beruházás célja finanszírozás nyújtása a munkavállalók átképzéséhez és továbbképzéséhez, hogy felvértezze a résztvevőket a kettős átálláshoz, valamint a megcélzott ágazatokban a foglalkoztatási lehetőségekhez szükséges készségekkel. Írország kifejtette, hogy ezen intézkedés 82. és 83. célja a 2021. szeptember 8-i tanácsi végrehajtási határozatban meghatározott időkereten belül már nem valósítható meg, mivel a világjárvány okozta válságot követően a foglalkoztatás váratlan rezilienciájának köszönhetően alacsony a munkanélküliségi ráta. Bár ez a fejlemény Írország számára nagyon kedvező, hatással van arra, hogy a továbbképzési ágazat képes-e elérni az intézkedés céljait. Ezen túlmenően Írország kifejtette, hogy a 83. cél (a „Készségek a versenyképességért” kezdeményezésben részt vevők legalább 20 %-a legyen olyan 30 év alatti nő, aki a nemzeti képesítési keretrendszerben legfeljebb 5 évet járt iskolai intézménybe) a fent említett okok miatt már nem teljesíthető. Ennek alapján Írország azt kérte, hogy a 82. és 83. cél teljesítésének indikatív időpontját halasszák el 2024 negyedik negyedévére, és módosítsák a 83. célra vonatkozó értéket, valamint a cél leírását: a „Készségek a versenyképességért” kezdeményezésben részt vevő, a nemzeti képesítési keretrendszerben legfeljebb 5 évnyi iskolázottsággal rendelkező, 30 év alatti nőkre vonatkozó 20 %-os cél helyett a cél megvalósítását 2024 negyedik negyedévére halasztják, és a résztvevők körét életkortól és iskolai végzettségtől függetlenül valamennyi nőre kiterjesztik, aminek eredményeként a nők 50 %-a vehet részt legalább egy, a „Készségek a versenyképességért” kezdeményezés keretében biztosított képzésre. Ugyanezen körülményekre tekintettel Írország továbbá a következők módosítását kérte: a 3.2. intézkedés leírása, </w:t>
      </w:r>
      <w:r w:rsidR="5E77D1D7" w:rsidRPr="00EF2F45">
        <w:rPr>
          <w:rStyle w:val="normaltextrun"/>
          <w:noProof/>
        </w:rPr>
        <w:t xml:space="preserve">a 80., 81., 82. és 83. számú mérföldkövek és célok elnevezése és leírása, valamint a 80. és 81. mérföldkő minőségi mutatója. </w:t>
      </w:r>
      <w:r w:rsidR="5E77D1D7" w:rsidRPr="00EF2F45">
        <w:rPr>
          <w:noProof/>
        </w:rPr>
        <w:t xml:space="preserve">A 2021. szeptember 8-i tanácsi végrehajtási határozatot ennek megfelelően módosítani kell. </w:t>
      </w:r>
    </w:p>
    <w:p w14:paraId="3FE85108" w14:textId="1BEEE80B" w:rsidR="00B35A6B" w:rsidRPr="00EF2F45" w:rsidRDefault="004154A4" w:rsidP="004154A4">
      <w:pPr>
        <w:pStyle w:val="ManualConsidrant"/>
        <w:rPr>
          <w:noProof/>
        </w:rPr>
      </w:pPr>
      <w:r w:rsidRPr="004154A4">
        <w:t>(15)</w:t>
      </w:r>
      <w:r w:rsidRPr="004154A4">
        <w:tab/>
      </w:r>
      <w:r w:rsidR="504F27E1" w:rsidRPr="00EF2F45">
        <w:rPr>
          <w:noProof/>
        </w:rPr>
        <w:t>A Bizottság úgy véli, hogy az Írország által ismertetett indokok alapján helyénvaló az (EU) 2021/241 rendelet 18. cikkének (2) bekezdése szerinti aktualizálás és 21. cikkének (2) bekezdése szerinti módosítás.</w:t>
      </w:r>
    </w:p>
    <w:p w14:paraId="4E796FEE" w14:textId="38EDF579" w:rsidR="009B3F19" w:rsidRPr="00EF2F45" w:rsidRDefault="004154A4" w:rsidP="004154A4">
      <w:pPr>
        <w:pStyle w:val="ManualConsidrant"/>
        <w:rPr>
          <w:noProof/>
        </w:rPr>
      </w:pPr>
      <w:r w:rsidRPr="004154A4">
        <w:t>(16)</w:t>
      </w:r>
      <w:r w:rsidRPr="004154A4">
        <w:tab/>
      </w:r>
      <w:r w:rsidR="22B27ACA" w:rsidRPr="00EF2F45">
        <w:rPr>
          <w:noProof/>
        </w:rPr>
        <w:t>Az Írország által előterjesztett korlátozott módosítások nem befolyásolják a helyreállítási és rezilienciaépítési terv relevanciájára, eredményességére, hatékonyságára és koherenciájára vonatkozó korábbi pozitív értékelést.</w:t>
      </w:r>
    </w:p>
    <w:p w14:paraId="23C7D701" w14:textId="77777777" w:rsidR="00416981" w:rsidRPr="00EF2F45" w:rsidRDefault="009F6078" w:rsidP="0044289F">
      <w:pPr>
        <w:rPr>
          <w:b/>
          <w:bCs/>
          <w:i/>
          <w:iCs/>
          <w:noProof/>
        </w:rPr>
      </w:pPr>
      <w:r w:rsidRPr="00EF2F45">
        <w:rPr>
          <w:b/>
          <w:i/>
          <w:noProof/>
        </w:rPr>
        <w:t>Szövegezési hibák javítása</w:t>
      </w:r>
    </w:p>
    <w:p w14:paraId="448FF729" w14:textId="29262F36" w:rsidR="0043178D" w:rsidRPr="00EF2F45" w:rsidRDefault="004154A4" w:rsidP="004154A4">
      <w:pPr>
        <w:pStyle w:val="ManualConsidrant"/>
        <w:rPr>
          <w:rFonts w:eastAsia="Calibri"/>
          <w:noProof/>
        </w:rPr>
      </w:pPr>
      <w:r w:rsidRPr="004154A4">
        <w:t>(17)</w:t>
      </w:r>
      <w:r w:rsidRPr="004154A4">
        <w:tab/>
      </w:r>
      <w:r w:rsidR="480AF43B" w:rsidRPr="00EF2F45">
        <w:rPr>
          <w:noProof/>
        </w:rPr>
        <w:t>A 2021. szeptember 8-i tanácsi végrehajtási határozat szövege egy szövegezési hibát tartalmazott, amely három mérföldkövet és célt és egy intézkedést érint. A tanácsi végrehajtási határozat módosítása keretében javítani kell azt a szövegezési hibát, amely miatt a határozat nem a Bizottság és Írország közötti megállapodásnak megfelelően tükrözi a Bizottságnak 2021. május 28-án benyújtott terv tartalmát.</w:t>
      </w:r>
    </w:p>
    <w:p w14:paraId="6209C9C4" w14:textId="328811F8" w:rsidR="00114006" w:rsidRPr="00EF2F45" w:rsidRDefault="004154A4" w:rsidP="004154A4">
      <w:pPr>
        <w:pStyle w:val="ManualConsidrant"/>
        <w:rPr>
          <w:noProof/>
        </w:rPr>
      </w:pPr>
      <w:r w:rsidRPr="004154A4">
        <w:t>(18)</w:t>
      </w:r>
      <w:r w:rsidRPr="004154A4">
        <w:tab/>
      </w:r>
      <w:r w:rsidR="057FE278" w:rsidRPr="00EF2F45">
        <w:rPr>
          <w:noProof/>
        </w:rPr>
        <w:t xml:space="preserve">A szövegezési hiba a 3.6. reform (Agresszív adótervezés) leírásához, valamint a 3. komponens 96. mérföldköve leírásához kapcsolódik. Ezek a korrekciók nem befolyásolják az érintett intézkedés végrehajtását. </w:t>
      </w:r>
    </w:p>
    <w:p w14:paraId="6BB7B215" w14:textId="77777777" w:rsidR="42ECE01C" w:rsidRPr="00EF2F45" w:rsidRDefault="42ECE01C" w:rsidP="009B151E">
      <w:pPr>
        <w:tabs>
          <w:tab w:val="left" w:pos="720"/>
        </w:tabs>
        <w:rPr>
          <w:rFonts w:eastAsia="Times New Roman"/>
          <w:noProof/>
          <w:color w:val="000000" w:themeColor="text1"/>
          <w:szCs w:val="24"/>
        </w:rPr>
      </w:pPr>
      <w:r w:rsidRPr="00EF2F45">
        <w:rPr>
          <w:b/>
          <w:i/>
          <w:noProof/>
          <w:color w:val="000000" w:themeColor="text1"/>
        </w:rPr>
        <w:t>Az országspecifikus ajánlásokban azonosított kihívások összességének vagy jelentős részének kezelése</w:t>
      </w:r>
    </w:p>
    <w:p w14:paraId="0137C7AB" w14:textId="307924DD" w:rsidR="006C3374" w:rsidRPr="00EF2F45" w:rsidRDefault="004154A4" w:rsidP="004154A4">
      <w:pPr>
        <w:pStyle w:val="ManualConsidrant"/>
        <w:rPr>
          <w:rFonts w:eastAsia="Times New Roman"/>
          <w:noProof/>
        </w:rPr>
      </w:pPr>
      <w:r w:rsidRPr="004154A4">
        <w:t>(19)</w:t>
      </w:r>
      <w:r w:rsidRPr="004154A4">
        <w:tab/>
      </w:r>
      <w:r w:rsidR="580E0AD1" w:rsidRPr="00EF2F45">
        <w:rPr>
          <w:noProof/>
        </w:rPr>
        <w:t xml:space="preserve">Az (EU) 2021/241 rendelet 19. cikke (3) bekezdésének b) pontjával és V. mellékletének 2.2. kritériumával összhangban a módosított terv várhatóan továbbra is hozzájárul majd az Írországnak címzett releváns országspecifikus ajánlásokban – beleértve azok költségvetési vonatkozásait is –, azonosított kihívások összességének vagy jelentős részének eredményes kezeléséhez. </w:t>
      </w:r>
    </w:p>
    <w:p w14:paraId="53F39E4C" w14:textId="0F50F950" w:rsidR="00A60A7C" w:rsidRPr="00EF2F45" w:rsidRDefault="004154A4" w:rsidP="004154A4">
      <w:pPr>
        <w:pStyle w:val="ManualConsidrant"/>
        <w:rPr>
          <w:rFonts w:eastAsia="Times New Roman"/>
          <w:noProof/>
        </w:rPr>
      </w:pPr>
      <w:r w:rsidRPr="004154A4">
        <w:t>(20)</w:t>
      </w:r>
      <w:r w:rsidRPr="004154A4">
        <w:tab/>
      </w:r>
      <w:r w:rsidR="27609BC4" w:rsidRPr="00EF2F45">
        <w:rPr>
          <w:noProof/>
        </w:rPr>
        <w:t xml:space="preserve">Az 1.1. beruházás (A lakóépületek energetikai felújítását célzó, alacsony költségű hitelprogram kockázatmentesítése) megszüntetése ellenére az aktualizált terv továbbra is foglalkozik a zöld átállással kapcsolatos kihívásokkal. Az aktualizált terv továbbra is a zöld intézkedések széles körét tartalmazza: ezek a középületek energetikai felújításának előmozdítására, vállalkozások dekarbonizációjára és a fenntartható közlekedés fellendítésére, valamint a tőzeglápok helyreállítása és a vízkezelés javítása révén a biológiai sokféleséggel kapcsolatos kihívások kezelésére irányulnak. Emellett a 3.1. beruházás (Munkahelyi tapasztalatszerzési program) megszüntetése ellenére az aktualizált helyreállítási és rezilienciaépítési terv aktív integrációs támogatás és továbbképzés útján támogassa a foglalkoztatást; a 3.2. beruházáson (SOLAS helyreállítási készségfejlesztési program) keresztüli továbbképzés révén továbbra is hozzájárul a foglalkoztatással kapcsolatos kihívások kezeléséhez. </w:t>
      </w:r>
    </w:p>
    <w:p w14:paraId="440CA5C6" w14:textId="77777777" w:rsidR="00617EAA" w:rsidRPr="00EF2F45" w:rsidRDefault="00617EAA" w:rsidP="001F4A6D">
      <w:pPr>
        <w:tabs>
          <w:tab w:val="left" w:pos="720"/>
        </w:tabs>
        <w:rPr>
          <w:rFonts w:eastAsia="Times New Roman"/>
          <w:b/>
          <w:bCs/>
          <w:i/>
          <w:iCs/>
          <w:noProof/>
          <w:color w:val="000000" w:themeColor="text1"/>
          <w:szCs w:val="24"/>
        </w:rPr>
      </w:pPr>
      <w:r w:rsidRPr="00EF2F45">
        <w:rPr>
          <w:b/>
          <w:i/>
          <w:noProof/>
          <w:color w:val="000000" w:themeColor="text1"/>
        </w:rPr>
        <w:t>A növekedési potenciálhoz, a munkahelyteremtéshez, valamint a gazdasági, társadalmi és intézményi rezilienciához való hozzájárulás</w:t>
      </w:r>
    </w:p>
    <w:p w14:paraId="34406BE8" w14:textId="5D25D45E" w:rsidR="00D42DD7" w:rsidRPr="00EF2F45" w:rsidRDefault="004154A4" w:rsidP="004154A4">
      <w:pPr>
        <w:pStyle w:val="ManualConsidrant"/>
        <w:rPr>
          <w:noProof/>
        </w:rPr>
      </w:pPr>
      <w:r w:rsidRPr="004154A4">
        <w:t>(21)</w:t>
      </w:r>
      <w:r w:rsidRPr="004154A4">
        <w:tab/>
      </w:r>
      <w:r w:rsidR="74B05AA6" w:rsidRPr="00EF2F45">
        <w:rPr>
          <w:noProof/>
        </w:rPr>
        <w:t>Az (EU) 2021/241 rendelet 19. cikke (30) bekezdésének c) pontjával és V. mellékletének 2.3. kritériumával összhangban a módosított terv várhatóan továbbra is jelentős hatást gyakorol majd Írország növekedési potenciáljának, munkahelyteremtésének, valamint gazdasági, intézményi és társadalmi rezilienciájának megerősítésére, hozzájárulva a szociális jogok európai pillérének végrehajtásához, többek között a gyermekekre és a fiatalokra vonatkozó szakpolitikák előmozdítása révén, valamint a Covid19-válság gazdasági és társadalmi hatásának enyhítéséhez, ezáltal fokozva az Unión belüli gazdasági, társadalmi és területi kohéziót és konvergenciát.</w:t>
      </w:r>
    </w:p>
    <w:p w14:paraId="267867FE" w14:textId="0152B63C" w:rsidR="00AC06A8" w:rsidRPr="00EF2F45" w:rsidRDefault="004154A4" w:rsidP="004154A4">
      <w:pPr>
        <w:pStyle w:val="ManualConsidrant"/>
        <w:rPr>
          <w:noProof/>
        </w:rPr>
      </w:pPr>
      <w:r w:rsidRPr="004154A4">
        <w:t>(22)</w:t>
      </w:r>
      <w:r w:rsidRPr="004154A4">
        <w:tab/>
      </w:r>
      <w:r w:rsidR="6B163083" w:rsidRPr="00EF2F45">
        <w:rPr>
          <w:noProof/>
        </w:rPr>
        <w:t xml:space="preserve">Az aktualizált helyreállítási és rezilienciaépítési terv annak ellenére, hogy a 3. komponenshez tartozó 3.1. beruházás (Munkahelyi tapasztalatszerzési program) megszűnt, még mindig tartalmaz olyan intézkedéseket, amelyek a foglalkoztatás támogatása révén erősítik a társadalmi kohéziót, különösen továbbképzési és átképzési lehetőségek és oktatási beruházások révén. </w:t>
      </w:r>
    </w:p>
    <w:p w14:paraId="743A4467" w14:textId="77777777" w:rsidR="596D7EB6" w:rsidRPr="00EF2F45" w:rsidRDefault="596D7EB6" w:rsidP="00C71AD3">
      <w:pPr>
        <w:tabs>
          <w:tab w:val="left" w:pos="720"/>
        </w:tabs>
        <w:rPr>
          <w:rFonts w:eastAsia="Times New Roman"/>
          <w:noProof/>
          <w:color w:val="000000" w:themeColor="text1"/>
          <w:szCs w:val="24"/>
        </w:rPr>
      </w:pPr>
      <w:r w:rsidRPr="00EF2F45">
        <w:rPr>
          <w:b/>
          <w:i/>
          <w:noProof/>
          <w:color w:val="000000" w:themeColor="text1"/>
        </w:rPr>
        <w:t>A zöld átálláshoz, többek között a biológiai sokféleség előmozdításához való hozzájárulás</w:t>
      </w:r>
    </w:p>
    <w:p w14:paraId="7A5F080B" w14:textId="2001D4F0" w:rsidR="534C3A38" w:rsidRPr="00EF2F45" w:rsidRDefault="004154A4" w:rsidP="004154A4">
      <w:pPr>
        <w:pStyle w:val="ManualConsidrant"/>
        <w:rPr>
          <w:noProof/>
        </w:rPr>
      </w:pPr>
      <w:r w:rsidRPr="004154A4">
        <w:t>(23)</w:t>
      </w:r>
      <w:r w:rsidRPr="004154A4">
        <w:tab/>
      </w:r>
      <w:r w:rsidR="0589CA62" w:rsidRPr="00EF2F45">
        <w:rPr>
          <w:noProof/>
        </w:rPr>
        <w:t>Az (EU) 2021/241 rendelet 19. cikke (3) bekezdésének e) pontjával és V. mellékletének 2.5. kritériumával összhangban a módosított helyreállítási és rezilienciaépítési terv olyan intézkedéseket tartalmaz, amelyek nagymértékben („A” minősítés) hozzájárulnak a biológiai sokféleségre is kiterjedő zöld átálláshoz vagy az abból fakadó kihívások kezeléséhez. Az éghajlattal kapcsolatos célokat támogató intézkedések az (EU) 2021/241 rendelet VI. mellékletében foglalt módszertannak megfelelő számítás szerint a helyreállítási és rezilienciaépítési terv teljes allokációjának 42 %-át teszik ki.</w:t>
      </w:r>
    </w:p>
    <w:p w14:paraId="2AC48C1A" w14:textId="0BB7AA02" w:rsidR="41F78890" w:rsidRPr="00EF2F45" w:rsidRDefault="004154A4" w:rsidP="004154A4">
      <w:pPr>
        <w:pStyle w:val="ManualConsidrant"/>
        <w:rPr>
          <w:noProof/>
        </w:rPr>
      </w:pPr>
      <w:r w:rsidRPr="004154A4">
        <w:t>(24)</w:t>
      </w:r>
      <w:r w:rsidRPr="004154A4">
        <w:tab/>
      </w:r>
      <w:r w:rsidR="1547413C" w:rsidRPr="00EF2F45">
        <w:rPr>
          <w:noProof/>
        </w:rPr>
        <w:t>A módosított terv zöld átállásra irányuló ambíciószintje az eredeti tervhez képest továbbra is fennáll, elsősorban azért, mert a terv teljes allokációja arányosan csökken azáltal, hogy az Írország rendelkezésére álló maximális pénzügyi hozzájárulás csökkenése következtében csökkent az éghajlattal kapcsolatos célokhoz való hozzájárulás is, és az eredeti terv 42 %-ához képest a felülvizsgált terv 42 %-át teszi ki.</w:t>
      </w:r>
    </w:p>
    <w:p w14:paraId="513F8FE5" w14:textId="77296FEC" w:rsidR="09B640C5" w:rsidRPr="00EF2F45" w:rsidRDefault="004154A4" w:rsidP="004154A4">
      <w:pPr>
        <w:pStyle w:val="ManualConsidrant"/>
        <w:rPr>
          <w:noProof/>
        </w:rPr>
      </w:pPr>
      <w:r w:rsidRPr="004154A4">
        <w:t>(25)</w:t>
      </w:r>
      <w:r w:rsidRPr="004154A4">
        <w:tab/>
      </w:r>
      <w:r w:rsidR="50934F24" w:rsidRPr="00EF2F45">
        <w:rPr>
          <w:noProof/>
        </w:rPr>
        <w:t>A maximális pénzügyi hozzájárulás aktualizálásának és az objektív körülményeknek a figyelembevételét célzó módosítások nem befolyásolják a zöld átálláshoz – többek között a biológiai sokféleséghez – vagy az abból eredő kihívások kezeléséhez való hozzájárulás korábbi pozitív értékelését. A helyreállítási és rezilienciaépítési tervben foglalt jelentős beruházások hozzájárulhatnak a gazdaság dekarbonizációjához azáltal, hogy javítják a középületek energiahatékonyságát, dekarbonizálják az iparágakat, előmozdítják a fenntartható vasúti közlekedést, helyreállítják a biológiai sokféleséget a tőzeglápok rehabilitációja révén, javítják a vízkezelést, valamint elősegítik a zöld kutatást és innovációt. Írország helyreállítási és rezilienciaépítési tervében olyan intézkedések is szerepelnek, amelyek biztosítják, hogy mielőbb hatályba lépjenek az éghajlatváltozásról szóló törvény módosításai és ehhez kapcsolódóan az éghajlattal kapcsolatos célok növelése, valamint</w:t>
      </w:r>
      <w:r w:rsidR="00EF2F45">
        <w:rPr>
          <w:noProof/>
        </w:rPr>
        <w:t>,</w:t>
      </w:r>
      <w:r w:rsidR="50934F24" w:rsidRPr="00EF2F45">
        <w:rPr>
          <w:noProof/>
        </w:rPr>
        <w:t xml:space="preserve"> hogy az RRF-időszakban a szén-dioxid-adó mértékét jelentősen megemeljék. </w:t>
      </w:r>
    </w:p>
    <w:p w14:paraId="0E8024DA" w14:textId="77777777" w:rsidR="7063F935" w:rsidRPr="00EF2F45" w:rsidRDefault="7063F935">
      <w:pPr>
        <w:rPr>
          <w:rFonts w:eastAsia="Times New Roman"/>
          <w:b/>
          <w:bCs/>
          <w:i/>
          <w:iCs/>
          <w:noProof/>
          <w:szCs w:val="24"/>
        </w:rPr>
      </w:pPr>
      <w:r w:rsidRPr="00EF2F45">
        <w:rPr>
          <w:b/>
          <w:i/>
          <w:noProof/>
        </w:rPr>
        <w:t>A digitális átálláshoz való hozzájárulás</w:t>
      </w:r>
    </w:p>
    <w:p w14:paraId="65127ECF" w14:textId="0ED0B12B" w:rsidR="534C3A38" w:rsidRPr="00EF2F45" w:rsidRDefault="004154A4" w:rsidP="004154A4">
      <w:pPr>
        <w:pStyle w:val="ManualConsidrant"/>
        <w:rPr>
          <w:noProof/>
        </w:rPr>
      </w:pPr>
      <w:r w:rsidRPr="004154A4">
        <w:t>(26)</w:t>
      </w:r>
      <w:r w:rsidRPr="004154A4">
        <w:tab/>
      </w:r>
      <w:r w:rsidR="77E6A759" w:rsidRPr="00EF2F45">
        <w:rPr>
          <w:noProof/>
        </w:rPr>
        <w:t xml:space="preserve">Az (EU) 2021/241 rendelet 19. cikke (3) bekezdésének f) pontjával és a rendelet V. mellékletének 2.6. kritériumával összhangban a módosított terv olyan intézkedéseket tartalmaz, amelyek nagymértékben („A” minősítés) hozzájárulnak a digitális átálláshoz vagy az abból fakadó kihívások kezeléséhez. A digitális célkitűzéseket támogató intézkedések az említett rendelet VI. mellékletében foglalt módszertannak megfelelő számítás szerint a módosított terv teljes allokációjának 34,2 %-át teszik ki. </w:t>
      </w:r>
    </w:p>
    <w:p w14:paraId="1197AD35" w14:textId="015E041E" w:rsidR="6548E8C1" w:rsidRPr="00EF2F45" w:rsidRDefault="004154A4" w:rsidP="004154A4">
      <w:pPr>
        <w:pStyle w:val="ManualConsidrant"/>
        <w:rPr>
          <w:noProof/>
        </w:rPr>
      </w:pPr>
      <w:r w:rsidRPr="004154A4">
        <w:t>(27)</w:t>
      </w:r>
      <w:r w:rsidRPr="004154A4">
        <w:tab/>
      </w:r>
      <w:r w:rsidR="1E52F69F" w:rsidRPr="00EF2F45">
        <w:rPr>
          <w:noProof/>
        </w:rPr>
        <w:t xml:space="preserve">A módosított terv digitális átállásra irányuló törekvése az eredeti tervhez képest valamivel ambiciózusabb, elsősorban azért, mert a helyreállítási és rezilienciaépítési terv teljes allokációja az arányosnál nagyobb mértékben csökken a digitális átállással kapcsolatos célokhoz való hozzájárulás az Írország rendelkezésére álló maximális pénzügyi hozzájárulás csökkenésével, és az eredeti terv 32 %-ához képest a felülvizsgált terv 34,2 %-át teszi ki. </w:t>
      </w:r>
    </w:p>
    <w:p w14:paraId="02DC9436" w14:textId="73FB0E3C" w:rsidR="73C6D838" w:rsidRPr="00EF2F45" w:rsidRDefault="004154A4" w:rsidP="004154A4">
      <w:pPr>
        <w:pStyle w:val="ManualConsidrant"/>
        <w:rPr>
          <w:noProof/>
        </w:rPr>
      </w:pPr>
      <w:r w:rsidRPr="004154A4">
        <w:t>(28)</w:t>
      </w:r>
      <w:r w:rsidRPr="004154A4">
        <w:tab/>
      </w:r>
      <w:r w:rsidR="769B926D" w:rsidRPr="00EF2F45">
        <w:rPr>
          <w:noProof/>
        </w:rPr>
        <w:t>A maximális pénzügyi hozzájárulás aktualizálásának és az objektív körülményeknek a figyelembevételét célzó módosítások nem befolyásolják a digitális átálláshoz vagy az abból eredő kihívások kezeléséhez való hozzájárulás korábbi pozitív értékelését. Számos intézkedés célja, hogy hozzájáruljon a digitális átálláshoz azáltal, hogy támogatja a vállalkozások digitalizációját, kezeli a digitális szakadék kockázatát, többek között az oktatási ágazatban, fejleszti a digitális készségeket, valamint támogatja a digitális infrastruktúra fejlesztését és a digitális közszolgáltatások nyújtását.</w:t>
      </w:r>
    </w:p>
    <w:p w14:paraId="632E99CE" w14:textId="77777777" w:rsidR="002E7823" w:rsidRPr="00EF2F45" w:rsidRDefault="0376AFF5" w:rsidP="0044289F">
      <w:pPr>
        <w:rPr>
          <w:rFonts w:eastAsia="Times New Roman"/>
          <w:b/>
          <w:bCs/>
          <w:i/>
          <w:iCs/>
          <w:noProof/>
          <w:szCs w:val="24"/>
        </w:rPr>
      </w:pPr>
      <w:r w:rsidRPr="00EF2F45">
        <w:rPr>
          <w:b/>
          <w:i/>
          <w:noProof/>
        </w:rPr>
        <w:t>Az Unió pénzügyi érdekeinek védelme</w:t>
      </w:r>
    </w:p>
    <w:p w14:paraId="0DCF6AE7" w14:textId="72A66199" w:rsidR="002E7823" w:rsidRPr="00EF2F45" w:rsidRDefault="004154A4" w:rsidP="004154A4">
      <w:pPr>
        <w:pStyle w:val="ManualConsidrant"/>
        <w:rPr>
          <w:noProof/>
        </w:rPr>
      </w:pPr>
      <w:r w:rsidRPr="004154A4">
        <w:t>(29)</w:t>
      </w:r>
      <w:r w:rsidRPr="004154A4">
        <w:tab/>
      </w:r>
      <w:r w:rsidR="215A7325" w:rsidRPr="00EF2F45">
        <w:rPr>
          <w:noProof/>
        </w:rPr>
        <w:t>Az (EU) 2021/241 rendelet 19. cikke (3) bekezdésének j) pontjával és V. mellékletének 2.10. pontjával összhangban a módosított tervben javasolt intézkedések megfelelőek („A” minősítés) ahhoz, hogy megelőzzék, feltárják és korrigálják a korrupciót, a csalást és az összeférhetetlenséget az említett rendelet alapján biztosított források felhasználása során, és az intézkedések várhatóan eredményesen biztosítják a kettős finanszírozás elkerülését az említett rendelet alapján nyújtott és a más uniós programokból származó források tekintetében. Ez nem érinti az uniós jognak való megfelelés előmozdítására és érvényesítésére szolgáló egyéb instrumentumok és eszközök alkalmazását, többek között a korrupció, a csalás és az összeférhetetlenségek megelőzése, feltárása és korrekciója, valamint az Unió költségvetésének az (EU, Euratom) 2020/2092 európai parlamenti és tanácsi rendelettel</w:t>
      </w:r>
      <w:r w:rsidR="56E37156" w:rsidRPr="00EF2F45">
        <w:rPr>
          <w:rStyle w:val="FootnoteReference"/>
          <w:noProof/>
        </w:rPr>
        <w:footnoteReference w:id="5"/>
      </w:r>
      <w:r w:rsidR="215A7325" w:rsidRPr="00EF2F45">
        <w:rPr>
          <w:noProof/>
        </w:rPr>
        <w:t xml:space="preserve"> összhangban történő védelme tekintetében.</w:t>
      </w:r>
    </w:p>
    <w:p w14:paraId="6944DC15" w14:textId="0EF546B6" w:rsidR="00CC63C2" w:rsidRPr="00EF2F45" w:rsidRDefault="004154A4" w:rsidP="004154A4">
      <w:pPr>
        <w:pStyle w:val="ManualConsidrant"/>
        <w:rPr>
          <w:noProof/>
        </w:rPr>
      </w:pPr>
      <w:r w:rsidRPr="004154A4">
        <w:t>(30)</w:t>
      </w:r>
      <w:r w:rsidRPr="004154A4">
        <w:tab/>
      </w:r>
      <w:r w:rsidR="215A7325" w:rsidRPr="00EF2F45">
        <w:rPr>
          <w:noProof/>
        </w:rPr>
        <w:t>Az eredeti ír terv értékelése az (EU) 2021/241 rendelet 19. cikke (3) bekezdésének j) pontjával és a V. mellékletének 2.10. kritériumával összhangban úgy ítélte meg, hogy a tervben javasolt intézkedések megfelelőek („A” minősítés) ahhoz, hogy megelőzzék, feltárják és korrigálják a korrupciót, a csalást és az összeférhetetlenséget, feltéve, hogy a 108. és a 109. mérföldkő időben teljesül. Ezek a mérföldkövek a következőkre vonatkoznak: i. adattári rendszer az ellenőrzés és kontroll számára, ii. a végrehajtó szerv és az ellenőrző szerv igazgatási kapacitása.</w:t>
      </w:r>
    </w:p>
    <w:p w14:paraId="11BC0C5D" w14:textId="71F63FAA" w:rsidR="00571256" w:rsidRPr="00EF2F45" w:rsidRDefault="004154A4" w:rsidP="004154A4">
      <w:pPr>
        <w:pStyle w:val="ManualConsidrant"/>
        <w:rPr>
          <w:rFonts w:eastAsia="Calibri"/>
          <w:noProof/>
        </w:rPr>
      </w:pPr>
      <w:r w:rsidRPr="004154A4">
        <w:t>(31)</w:t>
      </w:r>
      <w:r w:rsidRPr="004154A4">
        <w:tab/>
      </w:r>
      <w:r w:rsidR="5764D268" w:rsidRPr="00EF2F45">
        <w:rPr>
          <w:noProof/>
        </w:rPr>
        <w:t xml:space="preserve">Az eredeti értékelés óta a Bizottság hozzáfért a tényleges végrehajtásra vonatkozó információkhoz. Ez magában foglalja az Unió pénzügyi érdekeinek védelmére vonatkozóan a Bizottság által Írországban végzett ellenőrzés megállapításait is. </w:t>
      </w:r>
    </w:p>
    <w:p w14:paraId="7474C518" w14:textId="12CD8865" w:rsidR="00CC0142" w:rsidRPr="00EF2F45" w:rsidRDefault="004154A4" w:rsidP="004154A4">
      <w:pPr>
        <w:pStyle w:val="ManualConsidrant"/>
        <w:rPr>
          <w:noProof/>
        </w:rPr>
      </w:pPr>
      <w:r w:rsidRPr="004154A4">
        <w:t>(32)</w:t>
      </w:r>
      <w:r w:rsidRPr="004154A4">
        <w:tab/>
      </w:r>
      <w:r w:rsidR="00CC0142" w:rsidRPr="00EF2F45">
        <w:rPr>
          <w:noProof/>
        </w:rPr>
        <w:t>Ezen információk fényében a Bizottság úgy véli, hogy az ír tervre alkalmazandó belső kontrollrendszer összességében megfelelő, de vannak olyan hiányosságok, amelyeket az ellenőrzésre és kontrollra vonatkozó célzott mérföldkövek révén kell kezelni. Ez azzal kapcsolatos, hogy a végrehajtó szervnek (a Közkiadásokért és Reformért Felelős Minisztériumnak) kellene utasításokat adnia az elszámoltatható szervezeti egységeknek azzal a céllal, hogy tovább erősítse a súlyos szabálytalanságok, például a csalás, az összeférhetetlenség, a korrupció és a kettős finanszírozás megelőzésére, feltárására és korrekciójára vonatkozó keretet.</w:t>
      </w:r>
    </w:p>
    <w:p w14:paraId="207F9C19" w14:textId="4B262E5D" w:rsidR="00571256" w:rsidRPr="00EF2F45" w:rsidRDefault="004154A4" w:rsidP="004154A4">
      <w:pPr>
        <w:pStyle w:val="ManualConsidrant"/>
        <w:rPr>
          <w:noProof/>
          <w:szCs w:val="24"/>
        </w:rPr>
      </w:pPr>
      <w:r w:rsidRPr="004154A4">
        <w:t>(33)</w:t>
      </w:r>
      <w:r w:rsidRPr="004154A4">
        <w:tab/>
      </w:r>
      <w:r w:rsidR="3F813234" w:rsidRPr="00EF2F45">
        <w:rPr>
          <w:noProof/>
        </w:rPr>
        <w:t>A módosított ír helyreállítási és rezilienciaépítési tervben ismertetett belső kontrollrendszer a csalás, a korrupció, az összeférhetetlenség és a kettős finanszírozás megelőzésére és felderítésére szolgáló szilárd folyamatokon és struktúrákon alapul. Egyértelműen kijelölt osztályok és ügynökségek felelősek és elszámoltathatók a terven belüli egyedi beruházási és reformvállalások végrehajtásáért, teljesítéséért és az azokról való jelentéstételért a hatáskörükbe tartozó területeken. Az (EU) 2021/241 rendelet 22. cikke (2) bekezdésének d) pontja szerinti szabványosított adatkategóriáknak a Helyreállítási és Rezilienciaépítési Eszköz információs rendszere általi gyűjtése és az ezekhez való hozzáférés biztosítása megfelelő. A végrehajtó szerv, amely egyéb feladatok mellett a kontrollintézkedések végrehajtásának felügyeletéért felelős, rendelkezik a feladatai ellátásához szükséges igazgatási kapacitással. Az ERFA Ellenőrzési Hatóság jogi felhatalmazást kap arra, hogy feladatait a közkiadásokért és reformért felelős miniszter közvetlen irányítása alatt, valamint a Közkiadásokért és Reformért Felelős Minisztériumhoz tartozó auditbizottság általános felügyelete és irányítása alatt lássa el.</w:t>
      </w:r>
    </w:p>
    <w:p w14:paraId="5A941DF5" w14:textId="2D024538" w:rsidR="00571256" w:rsidRPr="00EF2F45" w:rsidRDefault="004154A4" w:rsidP="004154A4">
      <w:pPr>
        <w:pStyle w:val="ManualConsidrant"/>
        <w:rPr>
          <w:rFonts w:eastAsia="Calibri"/>
          <w:noProof/>
        </w:rPr>
      </w:pPr>
      <w:r w:rsidRPr="004154A4">
        <w:t>(34)</w:t>
      </w:r>
      <w:r w:rsidRPr="004154A4">
        <w:tab/>
      </w:r>
      <w:r w:rsidR="5834E280" w:rsidRPr="00EF2F45">
        <w:rPr>
          <w:noProof/>
        </w:rPr>
        <w:t xml:space="preserve">Az ellenőrzés és a kontroll területén egy további mérföldkövet kell bevezetni. Ez előírja, hogy a végrehajtó szerv (a Közkiadásokért és Reformért Felelős Minisztérium) utasítsa az elszámoltatható szervezeti egységeket az előzetes összeférhetetlenségi és kettős finanszírozási ellenőrzések, a csaláskockázat-értékelések és a helyszíni ellenőrzések elvégzésére. A mérföldkőnek </w:t>
      </w:r>
      <w:bookmarkStart w:id="2" w:name="_Hlk150790669"/>
      <w:r w:rsidR="5834E280" w:rsidRPr="00EF2F45">
        <w:rPr>
          <w:noProof/>
        </w:rPr>
        <w:t>legkésőbb a második kifizetési kérelem Bizottsághoz történő benyújtásáig</w:t>
      </w:r>
      <w:bookmarkEnd w:id="2"/>
      <w:r w:rsidR="5834E280" w:rsidRPr="00EF2F45">
        <w:rPr>
          <w:noProof/>
        </w:rPr>
        <w:t xml:space="preserve"> kell teljesülnie.</w:t>
      </w:r>
    </w:p>
    <w:p w14:paraId="7F4E26A7" w14:textId="77777777" w:rsidR="0C75B7F3" w:rsidRPr="00EF2F45" w:rsidRDefault="0C75B7F3" w:rsidP="29D1BA55">
      <w:pPr>
        <w:tabs>
          <w:tab w:val="left" w:pos="720"/>
        </w:tabs>
        <w:rPr>
          <w:rFonts w:eastAsia="Calibri"/>
          <w:b/>
          <w:bCs/>
          <w:i/>
          <w:iCs/>
          <w:noProof/>
        </w:rPr>
      </w:pPr>
      <w:r w:rsidRPr="00EF2F45">
        <w:rPr>
          <w:b/>
          <w:i/>
          <w:noProof/>
        </w:rPr>
        <w:t>Egyéb értékelési kritériumok</w:t>
      </w:r>
    </w:p>
    <w:p w14:paraId="742DCF06" w14:textId="2FECDDB5" w:rsidR="0C75B7F3" w:rsidRPr="00EF2F45" w:rsidRDefault="004154A4" w:rsidP="004154A4">
      <w:pPr>
        <w:pStyle w:val="ManualConsidrant"/>
        <w:rPr>
          <w:rFonts w:eastAsia="Times New Roman"/>
          <w:noProof/>
        </w:rPr>
      </w:pPr>
      <w:r w:rsidRPr="004154A4">
        <w:t>(35)</w:t>
      </w:r>
      <w:r w:rsidRPr="004154A4">
        <w:tab/>
      </w:r>
      <w:r w:rsidR="269F0DD1" w:rsidRPr="00EF2F45">
        <w:rPr>
          <w:noProof/>
        </w:rPr>
        <w:t xml:space="preserve">Az (EU) 2021/241 rendelet 19. cikke (3) bekezdésének a), d), g), i) és k) pontjában meghatározott értékelési kritériumok tekintetében a helyreállítási és rezilienciaépítési terv korlátozott mértékű módosításai nem befolyásolják az eredeti terv pozitív értékelését. </w:t>
      </w:r>
    </w:p>
    <w:p w14:paraId="1C6C0AD9" w14:textId="77777777" w:rsidR="0C75B7F3" w:rsidRPr="00EF2F45" w:rsidRDefault="0C75B7F3" w:rsidP="001F4A6D">
      <w:pPr>
        <w:tabs>
          <w:tab w:val="left" w:pos="720"/>
        </w:tabs>
        <w:rPr>
          <w:rFonts w:eastAsia="Calibri"/>
          <w:b/>
          <w:bCs/>
          <w:i/>
          <w:iCs/>
          <w:noProof/>
        </w:rPr>
      </w:pPr>
      <w:r w:rsidRPr="00EF2F45">
        <w:rPr>
          <w:b/>
          <w:i/>
          <w:noProof/>
        </w:rPr>
        <w:t>Pozitív értékelés</w:t>
      </w:r>
    </w:p>
    <w:p w14:paraId="77E8EF6F" w14:textId="056FDFE4" w:rsidR="0C75B7F3" w:rsidRPr="00EF2F45" w:rsidRDefault="004154A4" w:rsidP="004154A4">
      <w:pPr>
        <w:pStyle w:val="ManualConsidrant"/>
        <w:rPr>
          <w:rFonts w:eastAsia="Times New Roman"/>
          <w:noProof/>
        </w:rPr>
      </w:pPr>
      <w:r w:rsidRPr="004154A4">
        <w:t>(36)</w:t>
      </w:r>
      <w:r w:rsidRPr="004154A4">
        <w:tab/>
      </w:r>
      <w:r w:rsidR="269F0DD1" w:rsidRPr="00EF2F45">
        <w:rPr>
          <w:noProof/>
        </w:rPr>
        <w:t>Miután a Bizottság pozitív értékelést adott a módosított tervről, megállapítva, hogy a terv kielégítő mértékben megfelel az (EU) 2021/241 rendeletben meghatározott értékelési kritériumoknak, az említett rendelet V. melléklete 20. cikkének (2) bekezdésével összhangban meg kell határozni a módosított terv végrehajtásához szükséges reform- és beruházási intézkedéseket, a releváns mérföldköveket, célokat és mutatókat, valamint az Unió által a módosított terv végrehajtásához vissza nem térítendő pénzügyi támogatás formájában rendelkezésre bocsátott összeget.</w:t>
      </w:r>
    </w:p>
    <w:p w14:paraId="541D5BF3" w14:textId="62878E6D" w:rsidR="001D01E1" w:rsidRPr="00EF2F45" w:rsidRDefault="004154A4" w:rsidP="004154A4">
      <w:pPr>
        <w:pStyle w:val="ManualConsidrant"/>
        <w:rPr>
          <w:rFonts w:eastAsia="Times New Roman"/>
          <w:noProof/>
        </w:rPr>
      </w:pPr>
      <w:bookmarkStart w:id="3" w:name="_Hlk150944422"/>
      <w:bookmarkStart w:id="4" w:name="_Hlk150945379"/>
      <w:r w:rsidRPr="004154A4">
        <w:t>(37)</w:t>
      </w:r>
      <w:r w:rsidRPr="004154A4">
        <w:tab/>
      </w:r>
      <w:r w:rsidR="001D01E1" w:rsidRPr="00EF2F45">
        <w:rPr>
          <w:noProof/>
        </w:rPr>
        <w:t>Írország aktualizált tervének becsült összköltsége</w:t>
      </w:r>
      <w:bookmarkEnd w:id="3"/>
      <w:r w:rsidR="001D01E1" w:rsidRPr="00EF2F45">
        <w:rPr>
          <w:noProof/>
        </w:rPr>
        <w:t xml:space="preserve"> 923 158 300 EUR. Mivel </w:t>
      </w:r>
      <w:bookmarkStart w:id="5" w:name="_Hlk150944583"/>
      <w:r w:rsidR="001D01E1" w:rsidRPr="00EF2F45">
        <w:rPr>
          <w:noProof/>
        </w:rPr>
        <w:t>a módosított terv becsült összköltsége magasabb, mint az Írország rendelkezésére álló, aktualizált maximális pénzügyi hozzájárulás összege</w:t>
      </w:r>
      <w:bookmarkEnd w:id="5"/>
      <w:r w:rsidR="001D01E1" w:rsidRPr="00EF2F45">
        <w:rPr>
          <w:noProof/>
        </w:rPr>
        <w:t xml:space="preserve">, az Írország módosított tervéhez allokált, a 11. cikkel összhangban kiszámított pénzügyi hozzájárulásnak meg kell egyeznie az Írország módosított tervéhez rendelkezésre álló pénzügyi hozzájárulás teljes összegével. Ez az összeg 914 368 618 EUR. </w:t>
      </w:r>
    </w:p>
    <w:p w14:paraId="3A3FF533" w14:textId="25DB20D7" w:rsidR="001D01E1" w:rsidRPr="00EF2F45" w:rsidRDefault="004154A4" w:rsidP="004154A4">
      <w:pPr>
        <w:pStyle w:val="ManualConsidrant"/>
        <w:rPr>
          <w:rFonts w:eastAsia="Times New Roman"/>
          <w:noProof/>
        </w:rPr>
      </w:pPr>
      <w:r w:rsidRPr="004154A4">
        <w:t>(38)</w:t>
      </w:r>
      <w:r w:rsidRPr="004154A4">
        <w:tab/>
      </w:r>
      <w:r w:rsidR="001D01E1" w:rsidRPr="00EF2F45">
        <w:rPr>
          <w:noProof/>
        </w:rPr>
        <w:t>Az Írország helyreállítási és rezilienciaépítési terve értékelésének jóváhagyásáról szóló, 2021. szeptember 8-i 11046/21 tanácsi végrehajtási határozatot ezért ennek megfelelően módosítani kell. Az egyértelműség érdekében az említett végrehajtási határozat mellékletét új melléklettel kell felváltani,</w:t>
      </w:r>
    </w:p>
    <w:bookmarkEnd w:id="4"/>
    <w:p w14:paraId="3E3675E7" w14:textId="77777777" w:rsidR="005F31B2" w:rsidRPr="00EF2F45" w:rsidRDefault="005F31B2" w:rsidP="0044289F">
      <w:pPr>
        <w:rPr>
          <w:noProof/>
        </w:rPr>
      </w:pPr>
    </w:p>
    <w:p w14:paraId="4A55ED11" w14:textId="77777777" w:rsidR="005F31B2" w:rsidRPr="00EF2F45" w:rsidRDefault="00BF36A4">
      <w:pPr>
        <w:pStyle w:val="Formuledadoption"/>
        <w:rPr>
          <w:noProof/>
        </w:rPr>
      </w:pPr>
      <w:r w:rsidRPr="00EF2F45">
        <w:rPr>
          <w:noProof/>
        </w:rPr>
        <w:t xml:space="preserve">ELFOGADTA EZT A HATÁROZATOT: </w:t>
      </w:r>
    </w:p>
    <w:p w14:paraId="5D749052" w14:textId="77777777" w:rsidR="005F31B2" w:rsidRPr="00EF2F45" w:rsidRDefault="00BF36A4">
      <w:pPr>
        <w:pStyle w:val="Titrearticle"/>
        <w:rPr>
          <w:noProof/>
        </w:rPr>
      </w:pPr>
      <w:r w:rsidRPr="00EF2F45">
        <w:rPr>
          <w:noProof/>
        </w:rPr>
        <w:t>1. cikk</w:t>
      </w:r>
    </w:p>
    <w:p w14:paraId="5BD19040" w14:textId="77777777" w:rsidR="005F31B2" w:rsidRPr="00EF2F45" w:rsidRDefault="00567FEB">
      <w:pPr>
        <w:rPr>
          <w:noProof/>
        </w:rPr>
      </w:pPr>
      <w:r w:rsidRPr="00EF2F45">
        <w:rPr>
          <w:noProof/>
        </w:rPr>
        <w:t xml:space="preserve">Az Írország helyreállítási és rezilienciaépítési terve értékelésének jóváhagyásáról szóló </w:t>
      </w:r>
      <w:r w:rsidRPr="00EF2F45">
        <w:rPr>
          <w:rStyle w:val="normaltextrun"/>
          <w:noProof/>
          <w:shd w:val="clear" w:color="auto" w:fill="FFFFFF"/>
        </w:rPr>
        <w:t>2021. szeptember 8-i</w:t>
      </w:r>
      <w:r w:rsidRPr="00EF2F45">
        <w:rPr>
          <w:noProof/>
        </w:rPr>
        <w:t xml:space="preserve"> tanácsi végrehajtási határozat a következőképpen módosul: </w:t>
      </w:r>
    </w:p>
    <w:p w14:paraId="1197C7C3" w14:textId="77777777" w:rsidR="005F31B2" w:rsidRPr="00EF2F45" w:rsidRDefault="005F31B2" w:rsidP="0044289F">
      <w:pPr>
        <w:rPr>
          <w:noProof/>
        </w:rPr>
      </w:pPr>
    </w:p>
    <w:p w14:paraId="06D73585" w14:textId="2EE86E45" w:rsidR="005F31B2" w:rsidRPr="00EF2F45" w:rsidRDefault="004154A4" w:rsidP="004154A4">
      <w:pPr>
        <w:pStyle w:val="ManualNumPar1"/>
        <w:rPr>
          <w:noProof/>
        </w:rPr>
      </w:pPr>
      <w:r w:rsidRPr="004154A4">
        <w:t>1.</w:t>
      </w:r>
      <w:r w:rsidRPr="004154A4">
        <w:tab/>
      </w:r>
      <w:r w:rsidR="001F4A6D" w:rsidRPr="00EF2F45">
        <w:rPr>
          <w:noProof/>
        </w:rPr>
        <w:t xml:space="preserve">Az 1. cikk helyébe a következő szöveg lép: </w:t>
      </w:r>
    </w:p>
    <w:p w14:paraId="092CF335" w14:textId="77777777" w:rsidR="00E2253B" w:rsidRPr="00EF2F45" w:rsidRDefault="00AB5D1A">
      <w:pPr>
        <w:rPr>
          <w:i/>
          <w:iCs/>
          <w:noProof/>
        </w:rPr>
      </w:pPr>
      <w:r w:rsidRPr="00EF2F45">
        <w:rPr>
          <w:noProof/>
        </w:rPr>
        <w:t>„</w:t>
      </w:r>
      <w:r w:rsidRPr="00EF2F45">
        <w:rPr>
          <w:i/>
          <w:noProof/>
        </w:rPr>
        <w:t>1. cikk</w:t>
      </w:r>
    </w:p>
    <w:p w14:paraId="1C7ADB19" w14:textId="77777777" w:rsidR="00E2253B" w:rsidRPr="00EF2F45" w:rsidRDefault="00E2253B">
      <w:pPr>
        <w:rPr>
          <w:i/>
          <w:iCs/>
          <w:noProof/>
        </w:rPr>
      </w:pPr>
      <w:r w:rsidRPr="00EF2F45">
        <w:rPr>
          <w:i/>
          <w:noProof/>
        </w:rPr>
        <w:t>A terv értékelésének jóváhagyása</w:t>
      </w:r>
    </w:p>
    <w:p w14:paraId="30341351" w14:textId="77777777" w:rsidR="005F31B2" w:rsidRPr="00EF2F45" w:rsidRDefault="00BF36A4">
      <w:pPr>
        <w:rPr>
          <w:noProof/>
        </w:rPr>
      </w:pPr>
      <w:r w:rsidRPr="00EF2F45">
        <w:rPr>
          <w:noProof/>
        </w:rPr>
        <w:t>A Tanács jóváhagyja Írország aktualizált helyreállítási és rezilienciaépítési tervének az (EU) 2021/241 rendelet 19. cikkének (3) bekezdésében előírt kritériumok szerinti értékelését. A helyreállítási és rezilienciaépítési terv szerinti reformokat és beruházási projekteket, a helyreállítási és rezilienciaépítési terv nyomon követésére és végrehajtására vonatkozó intézkedéseket és ütemtervet, beleértve a releváns mérföldköveket és célokat, a tervezett mérföldkövek és célok teljesítéséhez kapcsolódó releváns mutatókat, valamint a Bizottság számára az alapul szolgáló releváns adatokhoz való teljes körű hozzáférést biztosító szabályokat e határozat melléklete tartalmazza.”</w:t>
      </w:r>
    </w:p>
    <w:p w14:paraId="1FB1613E" w14:textId="078C5D6A" w:rsidR="000F7FC9" w:rsidRPr="00EF2F45" w:rsidRDefault="004154A4" w:rsidP="004154A4">
      <w:pPr>
        <w:pStyle w:val="ManualNumPar1"/>
        <w:rPr>
          <w:noProof/>
        </w:rPr>
      </w:pPr>
      <w:r w:rsidRPr="004154A4">
        <w:t>2.</w:t>
      </w:r>
      <w:r w:rsidRPr="004154A4">
        <w:tab/>
      </w:r>
      <w:r w:rsidR="001F4A6D" w:rsidRPr="00EF2F45">
        <w:rPr>
          <w:noProof/>
        </w:rPr>
        <w:t>A 2. cikk (1) bekezdésének helyébe a következő szöveg lép:</w:t>
      </w:r>
    </w:p>
    <w:p w14:paraId="72EC3B72" w14:textId="2F4D8AE7" w:rsidR="005F31B2" w:rsidRPr="00EF2F45" w:rsidRDefault="002C3AF4" w:rsidP="001F4A6D">
      <w:pPr>
        <w:rPr>
          <w:noProof/>
        </w:rPr>
      </w:pPr>
      <w:r w:rsidRPr="00EF2F45">
        <w:rPr>
          <w:noProof/>
        </w:rPr>
        <w:t>„(1) Az Unió vissza nem térítendő támogatás formájában 914 368 618 EUR</w:t>
      </w:r>
      <w:r w:rsidR="00BF36A4" w:rsidRPr="00EF2F45">
        <w:rPr>
          <w:rStyle w:val="FootnoteReference"/>
          <w:noProof/>
        </w:rPr>
        <w:footnoteReference w:id="6"/>
      </w:r>
      <w:r w:rsidRPr="00EF2F45">
        <w:rPr>
          <w:noProof/>
        </w:rPr>
        <w:t xml:space="preserve"> összegű pénzügyi hozzájárulást bocsát Írország rendelkezésére. 914 368 618 EUR, amely jogi kötelezettségvállalással 2022. december 31-ig terhelhető.”; </w:t>
      </w:r>
    </w:p>
    <w:p w14:paraId="57AC43E4" w14:textId="623788EA" w:rsidR="00D60EEC" w:rsidRPr="00EF2F45" w:rsidRDefault="004154A4" w:rsidP="004154A4">
      <w:pPr>
        <w:pStyle w:val="ManualNumPar1"/>
        <w:rPr>
          <w:noProof/>
        </w:rPr>
      </w:pPr>
      <w:r w:rsidRPr="004154A4">
        <w:t>3.</w:t>
      </w:r>
      <w:r w:rsidRPr="004154A4">
        <w:tab/>
      </w:r>
      <w:r w:rsidR="001F4A6D" w:rsidRPr="00EF2F45">
        <w:rPr>
          <w:noProof/>
        </w:rPr>
        <w:t>A melléklet helyébe az e határozat mellékletében szereplő szöveg lép.</w:t>
      </w:r>
    </w:p>
    <w:p w14:paraId="06B565C9" w14:textId="77777777" w:rsidR="005F31B2" w:rsidRPr="00EF2F45" w:rsidRDefault="00BF36A4" w:rsidP="00997DD3">
      <w:pPr>
        <w:pStyle w:val="Titrearticle"/>
        <w:rPr>
          <w:noProof/>
        </w:rPr>
      </w:pPr>
      <w:r w:rsidRPr="00EF2F45">
        <w:rPr>
          <w:noProof/>
        </w:rPr>
        <w:t>2. cikk</w:t>
      </w:r>
    </w:p>
    <w:p w14:paraId="780E8F55" w14:textId="789AB970" w:rsidR="005F31B2" w:rsidRPr="00EF2F45" w:rsidRDefault="00BF36A4">
      <w:pPr>
        <w:keepNext/>
        <w:keepLines/>
        <w:rPr>
          <w:noProof/>
        </w:rPr>
      </w:pPr>
      <w:r w:rsidRPr="00EF2F45">
        <w:rPr>
          <w:noProof/>
          <w:color w:val="000000"/>
        </w:rPr>
        <w:t>Ennek a határozatnak Írország a címzettje</w:t>
      </w:r>
      <w:r w:rsidRPr="00EF2F45">
        <w:rPr>
          <w:noProof/>
        </w:rPr>
        <w:t>.</w:t>
      </w:r>
    </w:p>
    <w:p w14:paraId="619D9C60" w14:textId="5BA7877F" w:rsidR="005F31B2" w:rsidRPr="00EF2F45" w:rsidRDefault="00651026" w:rsidP="00997DD3">
      <w:pPr>
        <w:pStyle w:val="Fait"/>
        <w:rPr>
          <w:noProof/>
        </w:rPr>
      </w:pPr>
      <w:r w:rsidRPr="00651026">
        <w:t>Kelt Brüsszelben, -án/-én.</w:t>
      </w:r>
    </w:p>
    <w:p w14:paraId="7684E94F" w14:textId="77777777" w:rsidR="005F31B2" w:rsidRPr="00EF2F45" w:rsidRDefault="00BF36A4" w:rsidP="00997DD3">
      <w:pPr>
        <w:pStyle w:val="Institutionquisigne"/>
        <w:rPr>
          <w:noProof/>
        </w:rPr>
      </w:pPr>
      <w:r w:rsidRPr="00EF2F45">
        <w:rPr>
          <w:noProof/>
        </w:rPr>
        <w:tab/>
        <w:t>a Tanács részéről</w:t>
      </w:r>
    </w:p>
    <w:p w14:paraId="63F7851E" w14:textId="77777777" w:rsidR="005F31B2" w:rsidRPr="00EF2F45" w:rsidRDefault="00BF36A4">
      <w:pPr>
        <w:pStyle w:val="Personnequisigne"/>
        <w:rPr>
          <w:noProof/>
        </w:rPr>
      </w:pPr>
      <w:r w:rsidRPr="00EF2F45">
        <w:rPr>
          <w:noProof/>
        </w:rPr>
        <w:tab/>
        <w:t>az elnök</w:t>
      </w:r>
    </w:p>
    <w:sectPr w:rsidR="005F31B2" w:rsidRPr="00EF2F45" w:rsidSect="0066646B">
      <w:footerReference w:type="default" r:id="rId13"/>
      <w:footerReference w:type="first" r:id="rId1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2779" w14:textId="77777777" w:rsidR="00544D5F" w:rsidRDefault="00544D5F">
      <w:pPr>
        <w:spacing w:before="0" w:after="0"/>
      </w:pPr>
      <w:r>
        <w:separator/>
      </w:r>
    </w:p>
  </w:endnote>
  <w:endnote w:type="continuationSeparator" w:id="0">
    <w:p w14:paraId="75B0DDC0" w14:textId="77777777" w:rsidR="00544D5F" w:rsidRDefault="00544D5F">
      <w:pPr>
        <w:spacing w:before="0" w:after="0"/>
      </w:pPr>
      <w:r>
        <w:continuationSeparator/>
      </w:r>
    </w:p>
  </w:endnote>
  <w:endnote w:type="continuationNotice" w:id="1">
    <w:p w14:paraId="07D3D8B9" w14:textId="77777777" w:rsidR="00544D5F" w:rsidRDefault="00544D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B8C2" w14:textId="27DFDB02" w:rsidR="00AA6D81" w:rsidRPr="0066646B" w:rsidRDefault="0066646B" w:rsidP="0066646B">
    <w:pPr>
      <w:pStyle w:val="Footer"/>
      <w:rPr>
        <w:rFonts w:ascii="Arial" w:hAnsi="Arial" w:cs="Arial"/>
        <w:b/>
        <w:sz w:val="48"/>
      </w:rPr>
    </w:pPr>
    <w:r w:rsidRPr="0066646B">
      <w:rPr>
        <w:rFonts w:ascii="Arial" w:hAnsi="Arial" w:cs="Arial"/>
        <w:b/>
        <w:sz w:val="48"/>
      </w:rPr>
      <w:t>HU</w:t>
    </w:r>
    <w:r w:rsidRPr="0066646B">
      <w:rPr>
        <w:rFonts w:ascii="Arial" w:hAnsi="Arial" w:cs="Arial"/>
        <w:b/>
        <w:sz w:val="48"/>
      </w:rPr>
      <w:tab/>
    </w:r>
    <w:r w:rsidRPr="0066646B">
      <w:rPr>
        <w:rFonts w:ascii="Arial" w:hAnsi="Arial" w:cs="Arial"/>
        <w:b/>
        <w:sz w:val="48"/>
      </w:rPr>
      <w:tab/>
    </w:r>
    <w:r w:rsidRPr="0066646B">
      <w:tab/>
    </w:r>
    <w:r w:rsidRPr="0066646B">
      <w:rPr>
        <w:rFonts w:ascii="Arial" w:hAnsi="Arial" w:cs="Arial"/>
        <w:b/>
        <w:sz w:val="48"/>
      </w:rPr>
      <w:t>HU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808B" w14:textId="21DF70CA" w:rsidR="0066646B" w:rsidRPr="0066646B" w:rsidRDefault="0066646B" w:rsidP="0066646B">
    <w:pPr>
      <w:pStyle w:val="Footer"/>
      <w:rPr>
        <w:rFonts w:ascii="Arial" w:hAnsi="Arial" w:cs="Arial"/>
        <w:b/>
        <w:sz w:val="48"/>
      </w:rPr>
    </w:pPr>
    <w:r w:rsidRPr="0066646B">
      <w:rPr>
        <w:rFonts w:ascii="Arial" w:hAnsi="Arial" w:cs="Arial"/>
        <w:b/>
        <w:sz w:val="48"/>
      </w:rPr>
      <w:t>HU</w:t>
    </w:r>
    <w:r w:rsidRPr="0066646B">
      <w:rPr>
        <w:rFonts w:ascii="Arial" w:hAnsi="Arial" w:cs="Arial"/>
        <w:b/>
        <w:sz w:val="48"/>
      </w:rPr>
      <w:tab/>
    </w:r>
    <w:r>
      <w:fldChar w:fldCharType="begin"/>
    </w:r>
    <w:r>
      <w:instrText xml:space="preserve"> PAGE  \* MERGEFORMAT </w:instrText>
    </w:r>
    <w:r>
      <w:fldChar w:fldCharType="separate"/>
    </w:r>
    <w:r w:rsidR="00997DD3">
      <w:rPr>
        <w:noProof/>
      </w:rPr>
      <w:t>10</w:t>
    </w:r>
    <w:r>
      <w:fldChar w:fldCharType="end"/>
    </w:r>
    <w:r>
      <w:tab/>
    </w:r>
    <w:r w:rsidRPr="0066646B">
      <w:tab/>
    </w:r>
    <w:r w:rsidRPr="0066646B">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F6B22" w14:textId="77777777" w:rsidR="0066646B" w:rsidRPr="0066646B" w:rsidRDefault="0066646B" w:rsidP="0066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7E72" w14:textId="77777777" w:rsidR="00544D5F" w:rsidRDefault="00544D5F">
      <w:pPr>
        <w:spacing w:before="0" w:after="0"/>
      </w:pPr>
      <w:r>
        <w:separator/>
      </w:r>
    </w:p>
  </w:footnote>
  <w:footnote w:type="continuationSeparator" w:id="0">
    <w:p w14:paraId="4E14120A" w14:textId="77777777" w:rsidR="00544D5F" w:rsidRDefault="00544D5F">
      <w:pPr>
        <w:spacing w:before="0" w:after="0"/>
      </w:pPr>
      <w:r>
        <w:continuationSeparator/>
      </w:r>
    </w:p>
  </w:footnote>
  <w:footnote w:type="continuationNotice" w:id="1">
    <w:p w14:paraId="1DBCC8F3" w14:textId="77777777" w:rsidR="00544D5F" w:rsidRDefault="00544D5F">
      <w:pPr>
        <w:spacing w:before="0" w:after="0"/>
      </w:pPr>
    </w:p>
  </w:footnote>
  <w:footnote w:id="2">
    <w:p w14:paraId="2F58A6E0" w14:textId="77777777" w:rsidR="00AA6D81" w:rsidRDefault="00AA6D81">
      <w:pPr>
        <w:pStyle w:val="FootnoteText"/>
      </w:pPr>
      <w:r>
        <w:rPr>
          <w:rStyle w:val="FootnoteReference"/>
        </w:rPr>
        <w:footnoteRef/>
      </w:r>
      <w:r>
        <w:tab/>
        <w:t>HL L 57., 2021.2.18., 17. o.</w:t>
      </w:r>
    </w:p>
  </w:footnote>
  <w:footnote w:id="3">
    <w:p w14:paraId="7706A5CE" w14:textId="77777777" w:rsidR="00AA6D81" w:rsidRDefault="00AA6D81" w:rsidP="00747D27">
      <w:pPr>
        <w:pStyle w:val="FootnoteText"/>
      </w:pPr>
      <w:r>
        <w:rPr>
          <w:rStyle w:val="FootnoteReference"/>
        </w:rPr>
        <w:footnoteRef/>
      </w:r>
      <w:r>
        <w:tab/>
        <w:t>ST 11046/21 INIT; ST 11046/21 ADD 1.</w:t>
      </w:r>
    </w:p>
  </w:footnote>
  <w:footnote w:id="4">
    <w:p w14:paraId="5513C626" w14:textId="77777777" w:rsidR="00AA6D81" w:rsidRPr="003A45F3" w:rsidRDefault="00AA6D81">
      <w:pPr>
        <w:pStyle w:val="FootnoteText"/>
      </w:pPr>
      <w:r>
        <w:rPr>
          <w:rStyle w:val="FootnoteReference"/>
        </w:rPr>
        <w:footnoteRef/>
      </w:r>
      <w:r>
        <w:tab/>
        <w:t>ST 11336/23 INIT.</w:t>
      </w:r>
    </w:p>
  </w:footnote>
  <w:footnote w:id="5">
    <w:p w14:paraId="72A57273" w14:textId="77777777" w:rsidR="00AA6D81" w:rsidRDefault="00AA6D81" w:rsidP="37B155B3">
      <w:r>
        <w:rPr>
          <w:rStyle w:val="FootnoteReference"/>
        </w:rPr>
        <w:footnoteRef/>
      </w:r>
      <w:r>
        <w:rPr>
          <w:sz w:val="20"/>
        </w:rPr>
        <w:tab/>
        <w:t>Az Európai Parlament és a Tanács (EU, Euratom) 2020/2092 rendelete (2020. december 16.) az uniós költségvetés védelmét szolgáló általános feltételrendszerről (HL L 433. I, 2020.12.22., 1. o.).</w:t>
      </w:r>
    </w:p>
  </w:footnote>
  <w:footnote w:id="6">
    <w:p w14:paraId="50248D07" w14:textId="77777777" w:rsidR="00AA6D81" w:rsidRDefault="00AA6D81">
      <w:pPr>
        <w:pStyle w:val="FootnoteText"/>
      </w:pPr>
      <w:r>
        <w:rPr>
          <w:rStyle w:val="FootnoteReference"/>
        </w:rPr>
        <w:footnoteRef/>
      </w:r>
      <w:r>
        <w:tab/>
        <w:t>Ez az összeg az (EU) 2021/241 rendelet 6. cikkének (2) bekezdése szerinti kiadásokból Írországra jutó arányos rész levonása utáni pénzügyi allokációnak felel meg, és az említett rendelet 11. cikke szerinti módszertannal összhangban került meghatározásra.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730AB85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43046DE"/>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92103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2"/>
  </w:num>
  <w:num w:numId="3">
    <w:abstractNumId w:val="1"/>
  </w:num>
  <w:num w:numId="4">
    <w:abstractNumId w:val="0"/>
  </w:num>
  <w:num w:numId="5">
    <w:abstractNumId w:val="18"/>
    <w:lvlOverride w:ilvl="0">
      <w:startOverride w:val="1"/>
    </w:lvlOverride>
  </w:num>
  <w:num w:numId="6">
    <w:abstractNumId w:val="15"/>
  </w:num>
  <w:num w:numId="7">
    <w:abstractNumId w:val="8"/>
  </w:num>
  <w:num w:numId="8">
    <w:abstractNumId w:val="17"/>
  </w:num>
  <w:num w:numId="9">
    <w:abstractNumId w:val="7"/>
  </w:num>
  <w:num w:numId="10">
    <w:abstractNumId w:val="9"/>
  </w:num>
  <w:num w:numId="11">
    <w:abstractNumId w:val="10"/>
  </w:num>
  <w:num w:numId="12">
    <w:abstractNumId w:val="5"/>
  </w:num>
  <w:num w:numId="13">
    <w:abstractNumId w:val="16"/>
  </w:num>
  <w:num w:numId="14">
    <w:abstractNumId w:val="4"/>
  </w:num>
  <w:num w:numId="15">
    <w:abstractNumId w:val="11"/>
  </w:num>
  <w:num w:numId="16">
    <w:abstractNumId w:val="13"/>
  </w:num>
  <w:num w:numId="17">
    <w:abstractNumId w:val="14"/>
  </w:num>
  <w:num w:numId="18">
    <w:abstractNumId w:val="6"/>
  </w:num>
  <w:num w:numId="19">
    <w:abstractNumId w:val="12"/>
  </w:num>
  <w:num w:numId="20">
    <w:abstractNumId w:val="1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attachedTemplate r:id="rId1"/>
  <w:revisionView w:markup="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3-11-24 06:30:12"/>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35A01D4-4FB2-4E72-A048-7074C2FB0B07"/>
    <w:docVar w:name="LW_COVERPAGE_TYPE" w:val="1"/>
    <w:docVar w:name="LW_CROSSREFERENCE" w:val="&lt;UNUSED&gt;"/>
    <w:docVar w:name="LW_DocType" w:val="COM"/>
    <w:docVar w:name="LW_EMISSION" w:val="2023.11.23."/>
    <w:docVar w:name="LW_EMISSION_ISODATE" w:val="2023-11-23"/>
    <w:docVar w:name="LW_EMISSION_LOCATION" w:val="BRX"/>
    <w:docVar w:name="LW_EMISSION_PREFIX" w:val="Brüsszel,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NLE"/>
    <w:docVar w:name="LW_REF.II.NEW.CP_NUMBER" w:val="0424"/>
    <w:docVar w:name="LW_REF.II.NEW.CP_YEAR" w:val="2023"/>
    <w:docVar w:name="LW_REF.INST.NEW" w:val="COM"/>
    <w:docVar w:name="LW_REF.INST.NEW_ADOPTED" w:val="final"/>
    <w:docVar w:name="LW_REF.INST.NEW_TEXT" w:val="(2023)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Javaslat"/>
    <w:docVar w:name="LW_SUPERTITRE" w:val="&lt;UNUSED&gt;"/>
    <w:docVar w:name="LW_TITRE.OBJ.CP" w:val="az Írország helyreállítási és rezilienciaépítési terve értékelésének jóváhagyásáról szóló, 2021. szeptember 8-i (EU) (ST 11046/21 INIT; ST 11046/21 ADD 1) végrehajtási határozat módosításáról"/>
    <w:docVar w:name="LW_TYPE.DOC.CP" w:val="A TANÁCS VÉGREHAJTÁSI HATÁROZATA"/>
    <w:docVar w:name="LwApiVersions" w:val="LW4CoDe 1.23.2.0; LW 8.0, Build 20211117"/>
  </w:docVars>
  <w:rsids>
    <w:rsidRoot w:val="005F31B2"/>
    <w:rsid w:val="000002C0"/>
    <w:rsid w:val="0000108B"/>
    <w:rsid w:val="00001DE3"/>
    <w:rsid w:val="00003211"/>
    <w:rsid w:val="00003695"/>
    <w:rsid w:val="000040A2"/>
    <w:rsid w:val="00004960"/>
    <w:rsid w:val="00005239"/>
    <w:rsid w:val="000057FE"/>
    <w:rsid w:val="000069BF"/>
    <w:rsid w:val="00006ABC"/>
    <w:rsid w:val="00006C89"/>
    <w:rsid w:val="000077A9"/>
    <w:rsid w:val="00010967"/>
    <w:rsid w:val="00011017"/>
    <w:rsid w:val="00011259"/>
    <w:rsid w:val="000116CE"/>
    <w:rsid w:val="00012CED"/>
    <w:rsid w:val="00013411"/>
    <w:rsid w:val="00013512"/>
    <w:rsid w:val="00013F00"/>
    <w:rsid w:val="0001404C"/>
    <w:rsid w:val="000142FA"/>
    <w:rsid w:val="0001489C"/>
    <w:rsid w:val="00014EAE"/>
    <w:rsid w:val="000151EC"/>
    <w:rsid w:val="000164EA"/>
    <w:rsid w:val="00016BF8"/>
    <w:rsid w:val="00016EE3"/>
    <w:rsid w:val="00017945"/>
    <w:rsid w:val="00017A0D"/>
    <w:rsid w:val="00020ADB"/>
    <w:rsid w:val="00020B75"/>
    <w:rsid w:val="00022D75"/>
    <w:rsid w:val="0002472D"/>
    <w:rsid w:val="00024BBA"/>
    <w:rsid w:val="00025A79"/>
    <w:rsid w:val="00025B7C"/>
    <w:rsid w:val="00025CD0"/>
    <w:rsid w:val="0002621D"/>
    <w:rsid w:val="000266AE"/>
    <w:rsid w:val="00026884"/>
    <w:rsid w:val="00026C97"/>
    <w:rsid w:val="00026D7E"/>
    <w:rsid w:val="00027218"/>
    <w:rsid w:val="00027B78"/>
    <w:rsid w:val="00027E4F"/>
    <w:rsid w:val="00030032"/>
    <w:rsid w:val="0003046B"/>
    <w:rsid w:val="00030AFE"/>
    <w:rsid w:val="00031D4B"/>
    <w:rsid w:val="0003299D"/>
    <w:rsid w:val="00032E0D"/>
    <w:rsid w:val="00033990"/>
    <w:rsid w:val="00033FC6"/>
    <w:rsid w:val="00034C09"/>
    <w:rsid w:val="000350A0"/>
    <w:rsid w:val="000365A1"/>
    <w:rsid w:val="00036C19"/>
    <w:rsid w:val="00037029"/>
    <w:rsid w:val="000371D4"/>
    <w:rsid w:val="00037F45"/>
    <w:rsid w:val="00037FE2"/>
    <w:rsid w:val="000403C3"/>
    <w:rsid w:val="00040C40"/>
    <w:rsid w:val="00040EEA"/>
    <w:rsid w:val="0004115E"/>
    <w:rsid w:val="00041276"/>
    <w:rsid w:val="00041AE7"/>
    <w:rsid w:val="00041C17"/>
    <w:rsid w:val="00041CE3"/>
    <w:rsid w:val="0004238D"/>
    <w:rsid w:val="000438D1"/>
    <w:rsid w:val="00043A45"/>
    <w:rsid w:val="00044479"/>
    <w:rsid w:val="00045BEF"/>
    <w:rsid w:val="000465AE"/>
    <w:rsid w:val="0004669A"/>
    <w:rsid w:val="000472D1"/>
    <w:rsid w:val="00047DCB"/>
    <w:rsid w:val="00047E1E"/>
    <w:rsid w:val="000504E9"/>
    <w:rsid w:val="000506B8"/>
    <w:rsid w:val="00051386"/>
    <w:rsid w:val="000514B9"/>
    <w:rsid w:val="00051D1B"/>
    <w:rsid w:val="00052BC7"/>
    <w:rsid w:val="00052F34"/>
    <w:rsid w:val="0005389C"/>
    <w:rsid w:val="00054D42"/>
    <w:rsid w:val="00055C03"/>
    <w:rsid w:val="00055D71"/>
    <w:rsid w:val="000568D3"/>
    <w:rsid w:val="00057E9E"/>
    <w:rsid w:val="00061374"/>
    <w:rsid w:val="000613E8"/>
    <w:rsid w:val="00061952"/>
    <w:rsid w:val="000619E6"/>
    <w:rsid w:val="0006427F"/>
    <w:rsid w:val="000660F0"/>
    <w:rsid w:val="000667D9"/>
    <w:rsid w:val="00066B81"/>
    <w:rsid w:val="00066B95"/>
    <w:rsid w:val="000707DF"/>
    <w:rsid w:val="0007134C"/>
    <w:rsid w:val="000722AF"/>
    <w:rsid w:val="000728C8"/>
    <w:rsid w:val="00073420"/>
    <w:rsid w:val="000737DB"/>
    <w:rsid w:val="00073A8B"/>
    <w:rsid w:val="00073C58"/>
    <w:rsid w:val="000740F4"/>
    <w:rsid w:val="00074476"/>
    <w:rsid w:val="00074A83"/>
    <w:rsid w:val="00076059"/>
    <w:rsid w:val="000762D0"/>
    <w:rsid w:val="0007658E"/>
    <w:rsid w:val="00080BF0"/>
    <w:rsid w:val="00083323"/>
    <w:rsid w:val="000855D3"/>
    <w:rsid w:val="00085713"/>
    <w:rsid w:val="00085B4D"/>
    <w:rsid w:val="00085E05"/>
    <w:rsid w:val="00085E7B"/>
    <w:rsid w:val="0008671C"/>
    <w:rsid w:val="00086818"/>
    <w:rsid w:val="00086D06"/>
    <w:rsid w:val="00087492"/>
    <w:rsid w:val="0009148B"/>
    <w:rsid w:val="0009165B"/>
    <w:rsid w:val="00091F0E"/>
    <w:rsid w:val="0009259F"/>
    <w:rsid w:val="00092774"/>
    <w:rsid w:val="0009404F"/>
    <w:rsid w:val="00096D4A"/>
    <w:rsid w:val="00097E4A"/>
    <w:rsid w:val="00097F1E"/>
    <w:rsid w:val="000A0605"/>
    <w:rsid w:val="000A0AFF"/>
    <w:rsid w:val="000A0D68"/>
    <w:rsid w:val="000A0F84"/>
    <w:rsid w:val="000A464C"/>
    <w:rsid w:val="000A5319"/>
    <w:rsid w:val="000A55AD"/>
    <w:rsid w:val="000A5743"/>
    <w:rsid w:val="000A58FC"/>
    <w:rsid w:val="000A5F0A"/>
    <w:rsid w:val="000A60DD"/>
    <w:rsid w:val="000A6E40"/>
    <w:rsid w:val="000A7A23"/>
    <w:rsid w:val="000A7CF7"/>
    <w:rsid w:val="000A7DBA"/>
    <w:rsid w:val="000B0413"/>
    <w:rsid w:val="000B1FAF"/>
    <w:rsid w:val="000B234A"/>
    <w:rsid w:val="000B3C77"/>
    <w:rsid w:val="000B43A1"/>
    <w:rsid w:val="000B47A4"/>
    <w:rsid w:val="000B51DC"/>
    <w:rsid w:val="000B5333"/>
    <w:rsid w:val="000B63AE"/>
    <w:rsid w:val="000B6699"/>
    <w:rsid w:val="000B6721"/>
    <w:rsid w:val="000B6A3D"/>
    <w:rsid w:val="000B7215"/>
    <w:rsid w:val="000B7420"/>
    <w:rsid w:val="000C011B"/>
    <w:rsid w:val="000C021B"/>
    <w:rsid w:val="000C0682"/>
    <w:rsid w:val="000C097B"/>
    <w:rsid w:val="000C1A56"/>
    <w:rsid w:val="000C20F3"/>
    <w:rsid w:val="000C324B"/>
    <w:rsid w:val="000C3280"/>
    <w:rsid w:val="000C3617"/>
    <w:rsid w:val="000C4C51"/>
    <w:rsid w:val="000C4D56"/>
    <w:rsid w:val="000C505C"/>
    <w:rsid w:val="000C53AD"/>
    <w:rsid w:val="000C64A0"/>
    <w:rsid w:val="000C67E3"/>
    <w:rsid w:val="000C788D"/>
    <w:rsid w:val="000C7D20"/>
    <w:rsid w:val="000C7E04"/>
    <w:rsid w:val="000D0393"/>
    <w:rsid w:val="000D13B2"/>
    <w:rsid w:val="000D2309"/>
    <w:rsid w:val="000D3152"/>
    <w:rsid w:val="000D4D68"/>
    <w:rsid w:val="000D5D9B"/>
    <w:rsid w:val="000D6411"/>
    <w:rsid w:val="000D64F5"/>
    <w:rsid w:val="000D671C"/>
    <w:rsid w:val="000D7025"/>
    <w:rsid w:val="000D740C"/>
    <w:rsid w:val="000D7D5F"/>
    <w:rsid w:val="000E0036"/>
    <w:rsid w:val="000E037D"/>
    <w:rsid w:val="000E0591"/>
    <w:rsid w:val="000E0769"/>
    <w:rsid w:val="000E0881"/>
    <w:rsid w:val="000E0C10"/>
    <w:rsid w:val="000E0FB1"/>
    <w:rsid w:val="000E18B5"/>
    <w:rsid w:val="000E2EB7"/>
    <w:rsid w:val="000E3339"/>
    <w:rsid w:val="000E4372"/>
    <w:rsid w:val="000E50C3"/>
    <w:rsid w:val="000E591F"/>
    <w:rsid w:val="000E64CB"/>
    <w:rsid w:val="000E7917"/>
    <w:rsid w:val="000F029B"/>
    <w:rsid w:val="000F0904"/>
    <w:rsid w:val="000F0AB4"/>
    <w:rsid w:val="000F0B14"/>
    <w:rsid w:val="000F1597"/>
    <w:rsid w:val="000F17E7"/>
    <w:rsid w:val="000F1A94"/>
    <w:rsid w:val="000F41A4"/>
    <w:rsid w:val="000F44D5"/>
    <w:rsid w:val="000F49D8"/>
    <w:rsid w:val="000F4C0A"/>
    <w:rsid w:val="000F4F6B"/>
    <w:rsid w:val="000F50CC"/>
    <w:rsid w:val="000F51B7"/>
    <w:rsid w:val="000F56E5"/>
    <w:rsid w:val="000F5EF8"/>
    <w:rsid w:val="000F7064"/>
    <w:rsid w:val="000F766F"/>
    <w:rsid w:val="000F7B66"/>
    <w:rsid w:val="000F7FC9"/>
    <w:rsid w:val="00100328"/>
    <w:rsid w:val="00100E69"/>
    <w:rsid w:val="0010105D"/>
    <w:rsid w:val="00101A65"/>
    <w:rsid w:val="00101E9C"/>
    <w:rsid w:val="00102749"/>
    <w:rsid w:val="001045B4"/>
    <w:rsid w:val="00105DD5"/>
    <w:rsid w:val="0010712C"/>
    <w:rsid w:val="0010724F"/>
    <w:rsid w:val="00110040"/>
    <w:rsid w:val="001109EA"/>
    <w:rsid w:val="00111346"/>
    <w:rsid w:val="00112C6B"/>
    <w:rsid w:val="00113220"/>
    <w:rsid w:val="00114006"/>
    <w:rsid w:val="00114564"/>
    <w:rsid w:val="00114807"/>
    <w:rsid w:val="00114A50"/>
    <w:rsid w:val="00114F5D"/>
    <w:rsid w:val="001154DB"/>
    <w:rsid w:val="00116171"/>
    <w:rsid w:val="00117D65"/>
    <w:rsid w:val="001201C8"/>
    <w:rsid w:val="001207E1"/>
    <w:rsid w:val="00121071"/>
    <w:rsid w:val="001211A1"/>
    <w:rsid w:val="00121CC8"/>
    <w:rsid w:val="00123DC6"/>
    <w:rsid w:val="00123F7B"/>
    <w:rsid w:val="00124089"/>
    <w:rsid w:val="001246F1"/>
    <w:rsid w:val="00126962"/>
    <w:rsid w:val="00127122"/>
    <w:rsid w:val="001276F2"/>
    <w:rsid w:val="00127BA3"/>
    <w:rsid w:val="00130329"/>
    <w:rsid w:val="00131BCC"/>
    <w:rsid w:val="00131C37"/>
    <w:rsid w:val="00132184"/>
    <w:rsid w:val="00133439"/>
    <w:rsid w:val="0013497E"/>
    <w:rsid w:val="00134C0A"/>
    <w:rsid w:val="001350BC"/>
    <w:rsid w:val="0013539F"/>
    <w:rsid w:val="001365AE"/>
    <w:rsid w:val="00137A3E"/>
    <w:rsid w:val="00140DB3"/>
    <w:rsid w:val="00140F47"/>
    <w:rsid w:val="00141DC8"/>
    <w:rsid w:val="00141EEF"/>
    <w:rsid w:val="00142541"/>
    <w:rsid w:val="00142A17"/>
    <w:rsid w:val="00142F0F"/>
    <w:rsid w:val="0014321C"/>
    <w:rsid w:val="00145A2E"/>
    <w:rsid w:val="00145DD7"/>
    <w:rsid w:val="0014673F"/>
    <w:rsid w:val="001474CE"/>
    <w:rsid w:val="00147D25"/>
    <w:rsid w:val="00152F33"/>
    <w:rsid w:val="001546C1"/>
    <w:rsid w:val="00154FF3"/>
    <w:rsid w:val="0015541F"/>
    <w:rsid w:val="0015560E"/>
    <w:rsid w:val="001569A2"/>
    <w:rsid w:val="00157225"/>
    <w:rsid w:val="00157671"/>
    <w:rsid w:val="00157C98"/>
    <w:rsid w:val="00160720"/>
    <w:rsid w:val="00160ECD"/>
    <w:rsid w:val="00160FD3"/>
    <w:rsid w:val="00161A35"/>
    <w:rsid w:val="00163975"/>
    <w:rsid w:val="00163D6A"/>
    <w:rsid w:val="00163D6B"/>
    <w:rsid w:val="00163DA2"/>
    <w:rsid w:val="00164210"/>
    <w:rsid w:val="00164BDD"/>
    <w:rsid w:val="0016540E"/>
    <w:rsid w:val="0016586B"/>
    <w:rsid w:val="00165926"/>
    <w:rsid w:val="001659EE"/>
    <w:rsid w:val="00165E05"/>
    <w:rsid w:val="00165E08"/>
    <w:rsid w:val="00165E2E"/>
    <w:rsid w:val="00166196"/>
    <w:rsid w:val="00170A13"/>
    <w:rsid w:val="001725F4"/>
    <w:rsid w:val="0017269A"/>
    <w:rsid w:val="00172D37"/>
    <w:rsid w:val="00174764"/>
    <w:rsid w:val="001769EB"/>
    <w:rsid w:val="00181607"/>
    <w:rsid w:val="001817E7"/>
    <w:rsid w:val="00181830"/>
    <w:rsid w:val="00181FD9"/>
    <w:rsid w:val="001823F8"/>
    <w:rsid w:val="00182CF4"/>
    <w:rsid w:val="001834BF"/>
    <w:rsid w:val="00185E7F"/>
    <w:rsid w:val="001861DA"/>
    <w:rsid w:val="00186666"/>
    <w:rsid w:val="00186B91"/>
    <w:rsid w:val="0018755A"/>
    <w:rsid w:val="00187A84"/>
    <w:rsid w:val="00191493"/>
    <w:rsid w:val="00191E73"/>
    <w:rsid w:val="00191F21"/>
    <w:rsid w:val="00192044"/>
    <w:rsid w:val="00192EDB"/>
    <w:rsid w:val="0019447B"/>
    <w:rsid w:val="00194DDE"/>
    <w:rsid w:val="00195781"/>
    <w:rsid w:val="001965B2"/>
    <w:rsid w:val="001968CB"/>
    <w:rsid w:val="00197593"/>
    <w:rsid w:val="001978E7"/>
    <w:rsid w:val="001A0D1E"/>
    <w:rsid w:val="001A124C"/>
    <w:rsid w:val="001A125D"/>
    <w:rsid w:val="001A254D"/>
    <w:rsid w:val="001A27C2"/>
    <w:rsid w:val="001A3882"/>
    <w:rsid w:val="001A3FFB"/>
    <w:rsid w:val="001A4770"/>
    <w:rsid w:val="001A4D00"/>
    <w:rsid w:val="001A4F06"/>
    <w:rsid w:val="001A5A69"/>
    <w:rsid w:val="001A667B"/>
    <w:rsid w:val="001A6F54"/>
    <w:rsid w:val="001A6F8A"/>
    <w:rsid w:val="001A74BD"/>
    <w:rsid w:val="001A75AA"/>
    <w:rsid w:val="001A792B"/>
    <w:rsid w:val="001A7B95"/>
    <w:rsid w:val="001B03DD"/>
    <w:rsid w:val="001B1CED"/>
    <w:rsid w:val="001B24D3"/>
    <w:rsid w:val="001B3DC7"/>
    <w:rsid w:val="001B512E"/>
    <w:rsid w:val="001B553C"/>
    <w:rsid w:val="001B63A3"/>
    <w:rsid w:val="001B79C5"/>
    <w:rsid w:val="001B7BB8"/>
    <w:rsid w:val="001B7CFB"/>
    <w:rsid w:val="001C0522"/>
    <w:rsid w:val="001C1126"/>
    <w:rsid w:val="001C166B"/>
    <w:rsid w:val="001C1A09"/>
    <w:rsid w:val="001C1EE4"/>
    <w:rsid w:val="001C20BF"/>
    <w:rsid w:val="001C26D4"/>
    <w:rsid w:val="001C280D"/>
    <w:rsid w:val="001C2873"/>
    <w:rsid w:val="001C36D4"/>
    <w:rsid w:val="001C3850"/>
    <w:rsid w:val="001C4BC7"/>
    <w:rsid w:val="001C4D69"/>
    <w:rsid w:val="001C5EA2"/>
    <w:rsid w:val="001C6B58"/>
    <w:rsid w:val="001C75F0"/>
    <w:rsid w:val="001C798B"/>
    <w:rsid w:val="001D00F5"/>
    <w:rsid w:val="001D01E1"/>
    <w:rsid w:val="001D061E"/>
    <w:rsid w:val="001D07AC"/>
    <w:rsid w:val="001D0B80"/>
    <w:rsid w:val="001D13A0"/>
    <w:rsid w:val="001D1BEB"/>
    <w:rsid w:val="001D2652"/>
    <w:rsid w:val="001D34C8"/>
    <w:rsid w:val="001D36B1"/>
    <w:rsid w:val="001D44AC"/>
    <w:rsid w:val="001D4EAB"/>
    <w:rsid w:val="001D56C8"/>
    <w:rsid w:val="001D58D3"/>
    <w:rsid w:val="001D62D5"/>
    <w:rsid w:val="001D79C0"/>
    <w:rsid w:val="001D7E96"/>
    <w:rsid w:val="001E1704"/>
    <w:rsid w:val="001E1B9E"/>
    <w:rsid w:val="001E1F79"/>
    <w:rsid w:val="001E233E"/>
    <w:rsid w:val="001E2E68"/>
    <w:rsid w:val="001E3311"/>
    <w:rsid w:val="001E3A51"/>
    <w:rsid w:val="001E4482"/>
    <w:rsid w:val="001E4E18"/>
    <w:rsid w:val="001E5776"/>
    <w:rsid w:val="001E5A69"/>
    <w:rsid w:val="001E5EC2"/>
    <w:rsid w:val="001E6316"/>
    <w:rsid w:val="001E643E"/>
    <w:rsid w:val="001E71CE"/>
    <w:rsid w:val="001F04B3"/>
    <w:rsid w:val="001F0676"/>
    <w:rsid w:val="001F2D1C"/>
    <w:rsid w:val="001F3FBB"/>
    <w:rsid w:val="001F41DB"/>
    <w:rsid w:val="001F4A6D"/>
    <w:rsid w:val="001F523B"/>
    <w:rsid w:val="001F564D"/>
    <w:rsid w:val="001F59CF"/>
    <w:rsid w:val="001F65E2"/>
    <w:rsid w:val="001F77BE"/>
    <w:rsid w:val="001F77C4"/>
    <w:rsid w:val="002005AC"/>
    <w:rsid w:val="00200642"/>
    <w:rsid w:val="002007D3"/>
    <w:rsid w:val="00201D7E"/>
    <w:rsid w:val="00201DEA"/>
    <w:rsid w:val="00202863"/>
    <w:rsid w:val="002030B4"/>
    <w:rsid w:val="00203508"/>
    <w:rsid w:val="00203678"/>
    <w:rsid w:val="0020403C"/>
    <w:rsid w:val="002040FA"/>
    <w:rsid w:val="00204735"/>
    <w:rsid w:val="002048E7"/>
    <w:rsid w:val="00206A12"/>
    <w:rsid w:val="00207382"/>
    <w:rsid w:val="00207888"/>
    <w:rsid w:val="0021025A"/>
    <w:rsid w:val="00210F23"/>
    <w:rsid w:val="002114C6"/>
    <w:rsid w:val="00211DD4"/>
    <w:rsid w:val="00212422"/>
    <w:rsid w:val="00212BC0"/>
    <w:rsid w:val="00214486"/>
    <w:rsid w:val="00214C13"/>
    <w:rsid w:val="0021568E"/>
    <w:rsid w:val="002173A0"/>
    <w:rsid w:val="00217812"/>
    <w:rsid w:val="00220275"/>
    <w:rsid w:val="00220E2B"/>
    <w:rsid w:val="002210C3"/>
    <w:rsid w:val="00222130"/>
    <w:rsid w:val="0022312B"/>
    <w:rsid w:val="002236C2"/>
    <w:rsid w:val="002255D9"/>
    <w:rsid w:val="00226A4B"/>
    <w:rsid w:val="00226AB8"/>
    <w:rsid w:val="0023116B"/>
    <w:rsid w:val="0023195F"/>
    <w:rsid w:val="00231E51"/>
    <w:rsid w:val="0023288D"/>
    <w:rsid w:val="002336BF"/>
    <w:rsid w:val="002339D4"/>
    <w:rsid w:val="0023436C"/>
    <w:rsid w:val="0023513D"/>
    <w:rsid w:val="002355AA"/>
    <w:rsid w:val="0023681F"/>
    <w:rsid w:val="00236DA8"/>
    <w:rsid w:val="002378CE"/>
    <w:rsid w:val="00237BFC"/>
    <w:rsid w:val="00240646"/>
    <w:rsid w:val="0024339D"/>
    <w:rsid w:val="002435AD"/>
    <w:rsid w:val="002438DB"/>
    <w:rsid w:val="00244A6B"/>
    <w:rsid w:val="00244D9C"/>
    <w:rsid w:val="002464D9"/>
    <w:rsid w:val="00246563"/>
    <w:rsid w:val="002474D2"/>
    <w:rsid w:val="00247719"/>
    <w:rsid w:val="00250478"/>
    <w:rsid w:val="00250F7E"/>
    <w:rsid w:val="0025157C"/>
    <w:rsid w:val="00252282"/>
    <w:rsid w:val="00252A66"/>
    <w:rsid w:val="00254274"/>
    <w:rsid w:val="002547DE"/>
    <w:rsid w:val="002558A5"/>
    <w:rsid w:val="00256D8E"/>
    <w:rsid w:val="002579C6"/>
    <w:rsid w:val="00257F93"/>
    <w:rsid w:val="00260363"/>
    <w:rsid w:val="00260932"/>
    <w:rsid w:val="002610FB"/>
    <w:rsid w:val="00261A91"/>
    <w:rsid w:val="00261BFD"/>
    <w:rsid w:val="00261E82"/>
    <w:rsid w:val="0026415B"/>
    <w:rsid w:val="002650BD"/>
    <w:rsid w:val="002659CA"/>
    <w:rsid w:val="0027075E"/>
    <w:rsid w:val="002712A8"/>
    <w:rsid w:val="00271758"/>
    <w:rsid w:val="00271896"/>
    <w:rsid w:val="00271D7C"/>
    <w:rsid w:val="002721A5"/>
    <w:rsid w:val="0027221F"/>
    <w:rsid w:val="00272E1F"/>
    <w:rsid w:val="00273556"/>
    <w:rsid w:val="002737DB"/>
    <w:rsid w:val="00275FC5"/>
    <w:rsid w:val="002768DC"/>
    <w:rsid w:val="002769A5"/>
    <w:rsid w:val="00276CFF"/>
    <w:rsid w:val="00277AD0"/>
    <w:rsid w:val="00277D63"/>
    <w:rsid w:val="00280077"/>
    <w:rsid w:val="002800EB"/>
    <w:rsid w:val="00280696"/>
    <w:rsid w:val="00280B53"/>
    <w:rsid w:val="00281F5A"/>
    <w:rsid w:val="0028227F"/>
    <w:rsid w:val="00282465"/>
    <w:rsid w:val="00282861"/>
    <w:rsid w:val="00283E0F"/>
    <w:rsid w:val="00283F1E"/>
    <w:rsid w:val="00283FB8"/>
    <w:rsid w:val="002847F8"/>
    <w:rsid w:val="00284A3C"/>
    <w:rsid w:val="00284C59"/>
    <w:rsid w:val="0028512C"/>
    <w:rsid w:val="0028597A"/>
    <w:rsid w:val="002859A9"/>
    <w:rsid w:val="002860F9"/>
    <w:rsid w:val="00286813"/>
    <w:rsid w:val="00286AF9"/>
    <w:rsid w:val="002870DF"/>
    <w:rsid w:val="00290B1A"/>
    <w:rsid w:val="0029159A"/>
    <w:rsid w:val="002918F4"/>
    <w:rsid w:val="0029323D"/>
    <w:rsid w:val="00293649"/>
    <w:rsid w:val="00294207"/>
    <w:rsid w:val="0029455D"/>
    <w:rsid w:val="00295E99"/>
    <w:rsid w:val="00296D56"/>
    <w:rsid w:val="0029713B"/>
    <w:rsid w:val="002A0061"/>
    <w:rsid w:val="002A0252"/>
    <w:rsid w:val="002A0EA7"/>
    <w:rsid w:val="002A2217"/>
    <w:rsid w:val="002A2721"/>
    <w:rsid w:val="002A2FAB"/>
    <w:rsid w:val="002A3526"/>
    <w:rsid w:val="002A3ED3"/>
    <w:rsid w:val="002A732B"/>
    <w:rsid w:val="002A7F53"/>
    <w:rsid w:val="002B0698"/>
    <w:rsid w:val="002B09A0"/>
    <w:rsid w:val="002B18C5"/>
    <w:rsid w:val="002B2035"/>
    <w:rsid w:val="002B2DBD"/>
    <w:rsid w:val="002B4BE6"/>
    <w:rsid w:val="002B4C05"/>
    <w:rsid w:val="002B57A1"/>
    <w:rsid w:val="002B5805"/>
    <w:rsid w:val="002B6544"/>
    <w:rsid w:val="002B6708"/>
    <w:rsid w:val="002B69CA"/>
    <w:rsid w:val="002B6DC1"/>
    <w:rsid w:val="002B714C"/>
    <w:rsid w:val="002B735A"/>
    <w:rsid w:val="002B770F"/>
    <w:rsid w:val="002B7CEA"/>
    <w:rsid w:val="002C0A42"/>
    <w:rsid w:val="002C0FD0"/>
    <w:rsid w:val="002C131E"/>
    <w:rsid w:val="002C1349"/>
    <w:rsid w:val="002C156D"/>
    <w:rsid w:val="002C1ADF"/>
    <w:rsid w:val="002C24AC"/>
    <w:rsid w:val="002C27CF"/>
    <w:rsid w:val="002C2A87"/>
    <w:rsid w:val="002C3AF4"/>
    <w:rsid w:val="002C3C02"/>
    <w:rsid w:val="002C3E5D"/>
    <w:rsid w:val="002C42D8"/>
    <w:rsid w:val="002C51F8"/>
    <w:rsid w:val="002C58A9"/>
    <w:rsid w:val="002C64DA"/>
    <w:rsid w:val="002C6C04"/>
    <w:rsid w:val="002C7C1C"/>
    <w:rsid w:val="002C7D66"/>
    <w:rsid w:val="002D0204"/>
    <w:rsid w:val="002D03B8"/>
    <w:rsid w:val="002D09F5"/>
    <w:rsid w:val="002D0CAC"/>
    <w:rsid w:val="002D1BFB"/>
    <w:rsid w:val="002D1C3C"/>
    <w:rsid w:val="002D2638"/>
    <w:rsid w:val="002D390A"/>
    <w:rsid w:val="002D3C9B"/>
    <w:rsid w:val="002D5B33"/>
    <w:rsid w:val="002D5E1C"/>
    <w:rsid w:val="002D722C"/>
    <w:rsid w:val="002D730E"/>
    <w:rsid w:val="002D7A52"/>
    <w:rsid w:val="002E01E6"/>
    <w:rsid w:val="002E0273"/>
    <w:rsid w:val="002E1304"/>
    <w:rsid w:val="002E14BC"/>
    <w:rsid w:val="002E1C2B"/>
    <w:rsid w:val="002E25B9"/>
    <w:rsid w:val="002E2B14"/>
    <w:rsid w:val="002E4107"/>
    <w:rsid w:val="002E4E46"/>
    <w:rsid w:val="002E5025"/>
    <w:rsid w:val="002E557E"/>
    <w:rsid w:val="002E5E52"/>
    <w:rsid w:val="002E6263"/>
    <w:rsid w:val="002E7823"/>
    <w:rsid w:val="002F0176"/>
    <w:rsid w:val="002F0237"/>
    <w:rsid w:val="002F026D"/>
    <w:rsid w:val="002F112B"/>
    <w:rsid w:val="002F1BCC"/>
    <w:rsid w:val="002F23A7"/>
    <w:rsid w:val="002F2519"/>
    <w:rsid w:val="002F255D"/>
    <w:rsid w:val="002F4820"/>
    <w:rsid w:val="002F513C"/>
    <w:rsid w:val="002F52D0"/>
    <w:rsid w:val="002F5358"/>
    <w:rsid w:val="002F5652"/>
    <w:rsid w:val="002F5816"/>
    <w:rsid w:val="002F7325"/>
    <w:rsid w:val="002F7380"/>
    <w:rsid w:val="002F7A66"/>
    <w:rsid w:val="003002A5"/>
    <w:rsid w:val="00300568"/>
    <w:rsid w:val="00300646"/>
    <w:rsid w:val="00300FC7"/>
    <w:rsid w:val="003011D1"/>
    <w:rsid w:val="0030188A"/>
    <w:rsid w:val="00301BE7"/>
    <w:rsid w:val="00302B67"/>
    <w:rsid w:val="00304A84"/>
    <w:rsid w:val="00304AA8"/>
    <w:rsid w:val="0030529A"/>
    <w:rsid w:val="00305314"/>
    <w:rsid w:val="0030540C"/>
    <w:rsid w:val="003055F9"/>
    <w:rsid w:val="0030575D"/>
    <w:rsid w:val="00305BD9"/>
    <w:rsid w:val="00306D14"/>
    <w:rsid w:val="00307172"/>
    <w:rsid w:val="0030775C"/>
    <w:rsid w:val="003107DA"/>
    <w:rsid w:val="003108D8"/>
    <w:rsid w:val="00310B88"/>
    <w:rsid w:val="003114E2"/>
    <w:rsid w:val="00311DFD"/>
    <w:rsid w:val="00312325"/>
    <w:rsid w:val="00312E26"/>
    <w:rsid w:val="00315A57"/>
    <w:rsid w:val="003169DE"/>
    <w:rsid w:val="003209C5"/>
    <w:rsid w:val="003210D0"/>
    <w:rsid w:val="00321249"/>
    <w:rsid w:val="00322889"/>
    <w:rsid w:val="00323383"/>
    <w:rsid w:val="00323B77"/>
    <w:rsid w:val="00323EA2"/>
    <w:rsid w:val="00325717"/>
    <w:rsid w:val="0032752C"/>
    <w:rsid w:val="00327B11"/>
    <w:rsid w:val="00327E02"/>
    <w:rsid w:val="0033110C"/>
    <w:rsid w:val="0033298F"/>
    <w:rsid w:val="00333284"/>
    <w:rsid w:val="0033336E"/>
    <w:rsid w:val="0033362A"/>
    <w:rsid w:val="00333B1B"/>
    <w:rsid w:val="0033443A"/>
    <w:rsid w:val="0033445A"/>
    <w:rsid w:val="00336350"/>
    <w:rsid w:val="003367B5"/>
    <w:rsid w:val="003378BB"/>
    <w:rsid w:val="00337A5F"/>
    <w:rsid w:val="0034028F"/>
    <w:rsid w:val="00340D34"/>
    <w:rsid w:val="00341EAB"/>
    <w:rsid w:val="00341EB5"/>
    <w:rsid w:val="00341EDF"/>
    <w:rsid w:val="0034234A"/>
    <w:rsid w:val="0034266C"/>
    <w:rsid w:val="00343014"/>
    <w:rsid w:val="00343A6D"/>
    <w:rsid w:val="00343C20"/>
    <w:rsid w:val="003447EF"/>
    <w:rsid w:val="00345839"/>
    <w:rsid w:val="00345ABC"/>
    <w:rsid w:val="00345EF5"/>
    <w:rsid w:val="00345F5F"/>
    <w:rsid w:val="003467E8"/>
    <w:rsid w:val="00350A9C"/>
    <w:rsid w:val="00351AFC"/>
    <w:rsid w:val="003533B7"/>
    <w:rsid w:val="003543F5"/>
    <w:rsid w:val="003558D2"/>
    <w:rsid w:val="00356170"/>
    <w:rsid w:val="00356DD2"/>
    <w:rsid w:val="0036015E"/>
    <w:rsid w:val="003604BA"/>
    <w:rsid w:val="00361B8A"/>
    <w:rsid w:val="00362944"/>
    <w:rsid w:val="00362FA2"/>
    <w:rsid w:val="00363B48"/>
    <w:rsid w:val="00363E0E"/>
    <w:rsid w:val="003643D9"/>
    <w:rsid w:val="00364934"/>
    <w:rsid w:val="00364D1A"/>
    <w:rsid w:val="003651FD"/>
    <w:rsid w:val="00365F11"/>
    <w:rsid w:val="003673B4"/>
    <w:rsid w:val="00370EEC"/>
    <w:rsid w:val="00371680"/>
    <w:rsid w:val="0037311C"/>
    <w:rsid w:val="0037543A"/>
    <w:rsid w:val="0037580E"/>
    <w:rsid w:val="003773DC"/>
    <w:rsid w:val="00377A7E"/>
    <w:rsid w:val="00377D57"/>
    <w:rsid w:val="00380D9B"/>
    <w:rsid w:val="00381F01"/>
    <w:rsid w:val="00382192"/>
    <w:rsid w:val="003823A3"/>
    <w:rsid w:val="003826C3"/>
    <w:rsid w:val="00382C9D"/>
    <w:rsid w:val="00383DE2"/>
    <w:rsid w:val="00384CCC"/>
    <w:rsid w:val="00385ACC"/>
    <w:rsid w:val="003872DA"/>
    <w:rsid w:val="00390398"/>
    <w:rsid w:val="00390584"/>
    <w:rsid w:val="00390DF0"/>
    <w:rsid w:val="00391446"/>
    <w:rsid w:val="00392F33"/>
    <w:rsid w:val="00393664"/>
    <w:rsid w:val="00393882"/>
    <w:rsid w:val="003941FF"/>
    <w:rsid w:val="003955EC"/>
    <w:rsid w:val="00395EB3"/>
    <w:rsid w:val="00395F07"/>
    <w:rsid w:val="00396774"/>
    <w:rsid w:val="003968D8"/>
    <w:rsid w:val="0039BDFB"/>
    <w:rsid w:val="003A0905"/>
    <w:rsid w:val="003A091D"/>
    <w:rsid w:val="003A0E61"/>
    <w:rsid w:val="003A25CD"/>
    <w:rsid w:val="003A2B36"/>
    <w:rsid w:val="003A32C5"/>
    <w:rsid w:val="003A45F3"/>
    <w:rsid w:val="003A4EF9"/>
    <w:rsid w:val="003A51C6"/>
    <w:rsid w:val="003A5564"/>
    <w:rsid w:val="003A73C6"/>
    <w:rsid w:val="003A7F33"/>
    <w:rsid w:val="003B0366"/>
    <w:rsid w:val="003B0632"/>
    <w:rsid w:val="003B2B9D"/>
    <w:rsid w:val="003B2D1A"/>
    <w:rsid w:val="003B3304"/>
    <w:rsid w:val="003B4D1F"/>
    <w:rsid w:val="003B5606"/>
    <w:rsid w:val="003B5B77"/>
    <w:rsid w:val="003B5BC7"/>
    <w:rsid w:val="003B6554"/>
    <w:rsid w:val="003B6632"/>
    <w:rsid w:val="003B761A"/>
    <w:rsid w:val="003B7F54"/>
    <w:rsid w:val="003C0F64"/>
    <w:rsid w:val="003C126C"/>
    <w:rsid w:val="003C1910"/>
    <w:rsid w:val="003C25E9"/>
    <w:rsid w:val="003C261C"/>
    <w:rsid w:val="003C2C2C"/>
    <w:rsid w:val="003C3AE8"/>
    <w:rsid w:val="003C5D71"/>
    <w:rsid w:val="003C626B"/>
    <w:rsid w:val="003C6661"/>
    <w:rsid w:val="003C67FC"/>
    <w:rsid w:val="003C7477"/>
    <w:rsid w:val="003D0C51"/>
    <w:rsid w:val="003D1774"/>
    <w:rsid w:val="003D2583"/>
    <w:rsid w:val="003D2BC2"/>
    <w:rsid w:val="003D3369"/>
    <w:rsid w:val="003D36FF"/>
    <w:rsid w:val="003D4013"/>
    <w:rsid w:val="003D4FD7"/>
    <w:rsid w:val="003D527B"/>
    <w:rsid w:val="003D6AE4"/>
    <w:rsid w:val="003E0ACC"/>
    <w:rsid w:val="003E1813"/>
    <w:rsid w:val="003E20AA"/>
    <w:rsid w:val="003E3B38"/>
    <w:rsid w:val="003E43DD"/>
    <w:rsid w:val="003E4898"/>
    <w:rsid w:val="003E54A4"/>
    <w:rsid w:val="003E5590"/>
    <w:rsid w:val="003E5CA5"/>
    <w:rsid w:val="003E6833"/>
    <w:rsid w:val="003E6D9C"/>
    <w:rsid w:val="003F06A2"/>
    <w:rsid w:val="003F130B"/>
    <w:rsid w:val="003F1B55"/>
    <w:rsid w:val="003F2F75"/>
    <w:rsid w:val="003F3163"/>
    <w:rsid w:val="003F3401"/>
    <w:rsid w:val="003F3517"/>
    <w:rsid w:val="003F394E"/>
    <w:rsid w:val="003F4B4D"/>
    <w:rsid w:val="003F4C5C"/>
    <w:rsid w:val="003F68AF"/>
    <w:rsid w:val="003F7814"/>
    <w:rsid w:val="00400862"/>
    <w:rsid w:val="004019ED"/>
    <w:rsid w:val="00401DB9"/>
    <w:rsid w:val="0040248B"/>
    <w:rsid w:val="00402EA0"/>
    <w:rsid w:val="004033A8"/>
    <w:rsid w:val="0040373B"/>
    <w:rsid w:val="0040409B"/>
    <w:rsid w:val="0040471B"/>
    <w:rsid w:val="0040596B"/>
    <w:rsid w:val="00405C79"/>
    <w:rsid w:val="00406419"/>
    <w:rsid w:val="004071F4"/>
    <w:rsid w:val="00410401"/>
    <w:rsid w:val="00411667"/>
    <w:rsid w:val="00411A00"/>
    <w:rsid w:val="00411BA4"/>
    <w:rsid w:val="0041300F"/>
    <w:rsid w:val="0041405A"/>
    <w:rsid w:val="0041410B"/>
    <w:rsid w:val="00415219"/>
    <w:rsid w:val="004154A4"/>
    <w:rsid w:val="0041691C"/>
    <w:rsid w:val="00416981"/>
    <w:rsid w:val="00416F57"/>
    <w:rsid w:val="004171E3"/>
    <w:rsid w:val="00417697"/>
    <w:rsid w:val="004176F1"/>
    <w:rsid w:val="00417FE9"/>
    <w:rsid w:val="004205BE"/>
    <w:rsid w:val="00420828"/>
    <w:rsid w:val="004210FC"/>
    <w:rsid w:val="00421EAB"/>
    <w:rsid w:val="004229E3"/>
    <w:rsid w:val="004232A3"/>
    <w:rsid w:val="004235EF"/>
    <w:rsid w:val="00423DFF"/>
    <w:rsid w:val="00424166"/>
    <w:rsid w:val="004242D7"/>
    <w:rsid w:val="00424324"/>
    <w:rsid w:val="00424840"/>
    <w:rsid w:val="00425CB7"/>
    <w:rsid w:val="0042682E"/>
    <w:rsid w:val="00430091"/>
    <w:rsid w:val="0043101D"/>
    <w:rsid w:val="004311F1"/>
    <w:rsid w:val="004312AE"/>
    <w:rsid w:val="00431329"/>
    <w:rsid w:val="0043178D"/>
    <w:rsid w:val="00431BB3"/>
    <w:rsid w:val="00431D7C"/>
    <w:rsid w:val="00432130"/>
    <w:rsid w:val="00432228"/>
    <w:rsid w:val="0043271C"/>
    <w:rsid w:val="00432C90"/>
    <w:rsid w:val="00432CC9"/>
    <w:rsid w:val="004335E5"/>
    <w:rsid w:val="004339B9"/>
    <w:rsid w:val="004342CC"/>
    <w:rsid w:val="00434496"/>
    <w:rsid w:val="004357A9"/>
    <w:rsid w:val="00435B4E"/>
    <w:rsid w:val="00436C4A"/>
    <w:rsid w:val="0043780C"/>
    <w:rsid w:val="00437B17"/>
    <w:rsid w:val="0044289F"/>
    <w:rsid w:val="0044295B"/>
    <w:rsid w:val="00442BDE"/>
    <w:rsid w:val="00443E4C"/>
    <w:rsid w:val="004446AB"/>
    <w:rsid w:val="00444BE1"/>
    <w:rsid w:val="00447022"/>
    <w:rsid w:val="00447DC8"/>
    <w:rsid w:val="00450927"/>
    <w:rsid w:val="0045145A"/>
    <w:rsid w:val="0045223B"/>
    <w:rsid w:val="0045240E"/>
    <w:rsid w:val="00452486"/>
    <w:rsid w:val="00454905"/>
    <w:rsid w:val="00455952"/>
    <w:rsid w:val="00455EDE"/>
    <w:rsid w:val="00456409"/>
    <w:rsid w:val="00456C1E"/>
    <w:rsid w:val="00457CC8"/>
    <w:rsid w:val="00460A3E"/>
    <w:rsid w:val="004613E9"/>
    <w:rsid w:val="0046227C"/>
    <w:rsid w:val="004625AC"/>
    <w:rsid w:val="0046325A"/>
    <w:rsid w:val="00463E28"/>
    <w:rsid w:val="0046406A"/>
    <w:rsid w:val="00464349"/>
    <w:rsid w:val="0046439E"/>
    <w:rsid w:val="00464766"/>
    <w:rsid w:val="00464ABD"/>
    <w:rsid w:val="00466388"/>
    <w:rsid w:val="00466AE8"/>
    <w:rsid w:val="004670EA"/>
    <w:rsid w:val="00470250"/>
    <w:rsid w:val="004708CE"/>
    <w:rsid w:val="00470FA7"/>
    <w:rsid w:val="00471719"/>
    <w:rsid w:val="004727B4"/>
    <w:rsid w:val="004728FC"/>
    <w:rsid w:val="00473135"/>
    <w:rsid w:val="00473746"/>
    <w:rsid w:val="00473F2C"/>
    <w:rsid w:val="00473FAE"/>
    <w:rsid w:val="00474941"/>
    <w:rsid w:val="00474971"/>
    <w:rsid w:val="0047499B"/>
    <w:rsid w:val="00475896"/>
    <w:rsid w:val="004758EC"/>
    <w:rsid w:val="00475B95"/>
    <w:rsid w:val="00475FBF"/>
    <w:rsid w:val="004761AE"/>
    <w:rsid w:val="00476D2F"/>
    <w:rsid w:val="0047718E"/>
    <w:rsid w:val="00477795"/>
    <w:rsid w:val="004778A8"/>
    <w:rsid w:val="00477B0F"/>
    <w:rsid w:val="00477DEA"/>
    <w:rsid w:val="00480191"/>
    <w:rsid w:val="00480D68"/>
    <w:rsid w:val="00481651"/>
    <w:rsid w:val="00482F88"/>
    <w:rsid w:val="00483973"/>
    <w:rsid w:val="00484300"/>
    <w:rsid w:val="00484413"/>
    <w:rsid w:val="00484D5A"/>
    <w:rsid w:val="004866C5"/>
    <w:rsid w:val="00487389"/>
    <w:rsid w:val="004879FD"/>
    <w:rsid w:val="00487BB2"/>
    <w:rsid w:val="004907AC"/>
    <w:rsid w:val="00490849"/>
    <w:rsid w:val="004908EE"/>
    <w:rsid w:val="00490F38"/>
    <w:rsid w:val="00491DF7"/>
    <w:rsid w:val="004925E2"/>
    <w:rsid w:val="004928D3"/>
    <w:rsid w:val="004932EC"/>
    <w:rsid w:val="0049371B"/>
    <w:rsid w:val="00493CDA"/>
    <w:rsid w:val="00494379"/>
    <w:rsid w:val="0049483D"/>
    <w:rsid w:val="00494892"/>
    <w:rsid w:val="00494D46"/>
    <w:rsid w:val="00495267"/>
    <w:rsid w:val="00495C5C"/>
    <w:rsid w:val="00496559"/>
    <w:rsid w:val="00497001"/>
    <w:rsid w:val="0049726A"/>
    <w:rsid w:val="00497874"/>
    <w:rsid w:val="00497CEC"/>
    <w:rsid w:val="004A00E6"/>
    <w:rsid w:val="004A089F"/>
    <w:rsid w:val="004A0904"/>
    <w:rsid w:val="004A0A85"/>
    <w:rsid w:val="004A2B7F"/>
    <w:rsid w:val="004A2FCF"/>
    <w:rsid w:val="004A41A9"/>
    <w:rsid w:val="004A6F76"/>
    <w:rsid w:val="004A7D67"/>
    <w:rsid w:val="004ACD82"/>
    <w:rsid w:val="004B08CE"/>
    <w:rsid w:val="004B0E5C"/>
    <w:rsid w:val="004B15B2"/>
    <w:rsid w:val="004B2091"/>
    <w:rsid w:val="004B2304"/>
    <w:rsid w:val="004B3CB0"/>
    <w:rsid w:val="004B40BB"/>
    <w:rsid w:val="004B4527"/>
    <w:rsid w:val="004B4E98"/>
    <w:rsid w:val="004B6277"/>
    <w:rsid w:val="004B66C7"/>
    <w:rsid w:val="004B6A45"/>
    <w:rsid w:val="004B6FB5"/>
    <w:rsid w:val="004B709D"/>
    <w:rsid w:val="004B730F"/>
    <w:rsid w:val="004B74A3"/>
    <w:rsid w:val="004C0A6F"/>
    <w:rsid w:val="004C0BFC"/>
    <w:rsid w:val="004C2875"/>
    <w:rsid w:val="004C2890"/>
    <w:rsid w:val="004C3836"/>
    <w:rsid w:val="004C3B0A"/>
    <w:rsid w:val="004C3FBE"/>
    <w:rsid w:val="004C4BAF"/>
    <w:rsid w:val="004C5C57"/>
    <w:rsid w:val="004C78E4"/>
    <w:rsid w:val="004C7E65"/>
    <w:rsid w:val="004D09B4"/>
    <w:rsid w:val="004D0A81"/>
    <w:rsid w:val="004D1698"/>
    <w:rsid w:val="004D2645"/>
    <w:rsid w:val="004D275D"/>
    <w:rsid w:val="004D28B7"/>
    <w:rsid w:val="004D3BA7"/>
    <w:rsid w:val="004D53DB"/>
    <w:rsid w:val="004D5A59"/>
    <w:rsid w:val="004D6576"/>
    <w:rsid w:val="004D66AC"/>
    <w:rsid w:val="004D7CE1"/>
    <w:rsid w:val="004E0233"/>
    <w:rsid w:val="004E0389"/>
    <w:rsid w:val="004E0864"/>
    <w:rsid w:val="004E0E3C"/>
    <w:rsid w:val="004E15CC"/>
    <w:rsid w:val="004E1747"/>
    <w:rsid w:val="004E1982"/>
    <w:rsid w:val="004E1DEA"/>
    <w:rsid w:val="004E3F6A"/>
    <w:rsid w:val="004E4C6B"/>
    <w:rsid w:val="004E61D9"/>
    <w:rsid w:val="004F0C0D"/>
    <w:rsid w:val="004F1A0A"/>
    <w:rsid w:val="004F2637"/>
    <w:rsid w:val="004F2FDB"/>
    <w:rsid w:val="004F35AC"/>
    <w:rsid w:val="004F3A9B"/>
    <w:rsid w:val="004F5557"/>
    <w:rsid w:val="004F55D6"/>
    <w:rsid w:val="004F5DB2"/>
    <w:rsid w:val="004F5E8F"/>
    <w:rsid w:val="004F7467"/>
    <w:rsid w:val="004F7735"/>
    <w:rsid w:val="0050005C"/>
    <w:rsid w:val="00502547"/>
    <w:rsid w:val="00502742"/>
    <w:rsid w:val="00502FA2"/>
    <w:rsid w:val="00503DE6"/>
    <w:rsid w:val="00503E84"/>
    <w:rsid w:val="00503E8D"/>
    <w:rsid w:val="0050433B"/>
    <w:rsid w:val="00504F61"/>
    <w:rsid w:val="00505AD7"/>
    <w:rsid w:val="00505DDB"/>
    <w:rsid w:val="00506FC6"/>
    <w:rsid w:val="005071A2"/>
    <w:rsid w:val="00507AE9"/>
    <w:rsid w:val="00510CC7"/>
    <w:rsid w:val="00510F78"/>
    <w:rsid w:val="00511422"/>
    <w:rsid w:val="00512619"/>
    <w:rsid w:val="00512FC5"/>
    <w:rsid w:val="00513140"/>
    <w:rsid w:val="00515440"/>
    <w:rsid w:val="00515FA3"/>
    <w:rsid w:val="0051650F"/>
    <w:rsid w:val="00516919"/>
    <w:rsid w:val="00517105"/>
    <w:rsid w:val="00517CE7"/>
    <w:rsid w:val="00520F26"/>
    <w:rsid w:val="00523C80"/>
    <w:rsid w:val="00523CF5"/>
    <w:rsid w:val="00524201"/>
    <w:rsid w:val="00524FFE"/>
    <w:rsid w:val="0052503B"/>
    <w:rsid w:val="0052570A"/>
    <w:rsid w:val="00525811"/>
    <w:rsid w:val="00525B4B"/>
    <w:rsid w:val="005261ED"/>
    <w:rsid w:val="00526540"/>
    <w:rsid w:val="00526D80"/>
    <w:rsid w:val="005270A9"/>
    <w:rsid w:val="00527C06"/>
    <w:rsid w:val="00527C70"/>
    <w:rsid w:val="00530283"/>
    <w:rsid w:val="005302B6"/>
    <w:rsid w:val="005302C1"/>
    <w:rsid w:val="005309B5"/>
    <w:rsid w:val="005319BD"/>
    <w:rsid w:val="00532733"/>
    <w:rsid w:val="00532B4B"/>
    <w:rsid w:val="005330AD"/>
    <w:rsid w:val="00533185"/>
    <w:rsid w:val="00533E83"/>
    <w:rsid w:val="00534155"/>
    <w:rsid w:val="00534D5B"/>
    <w:rsid w:val="005356C2"/>
    <w:rsid w:val="00535A9A"/>
    <w:rsid w:val="005362AC"/>
    <w:rsid w:val="0053639C"/>
    <w:rsid w:val="00536BB3"/>
    <w:rsid w:val="005371D7"/>
    <w:rsid w:val="005374AC"/>
    <w:rsid w:val="00537904"/>
    <w:rsid w:val="00540950"/>
    <w:rsid w:val="00540F42"/>
    <w:rsid w:val="0054122C"/>
    <w:rsid w:val="00542C5A"/>
    <w:rsid w:val="00543054"/>
    <w:rsid w:val="0054397D"/>
    <w:rsid w:val="00543CB0"/>
    <w:rsid w:val="00544D5F"/>
    <w:rsid w:val="00544F15"/>
    <w:rsid w:val="0054560D"/>
    <w:rsid w:val="0054580A"/>
    <w:rsid w:val="00547BFC"/>
    <w:rsid w:val="00547FC6"/>
    <w:rsid w:val="005513C4"/>
    <w:rsid w:val="00551502"/>
    <w:rsid w:val="00551522"/>
    <w:rsid w:val="005519BA"/>
    <w:rsid w:val="0055227F"/>
    <w:rsid w:val="0055253E"/>
    <w:rsid w:val="00553C58"/>
    <w:rsid w:val="00557495"/>
    <w:rsid w:val="0056030C"/>
    <w:rsid w:val="00560FA3"/>
    <w:rsid w:val="0056114A"/>
    <w:rsid w:val="005625B9"/>
    <w:rsid w:val="005629D8"/>
    <w:rsid w:val="005633EE"/>
    <w:rsid w:val="00564616"/>
    <w:rsid w:val="00567D2B"/>
    <w:rsid w:val="00567FEB"/>
    <w:rsid w:val="00571256"/>
    <w:rsid w:val="005723E9"/>
    <w:rsid w:val="00572CB5"/>
    <w:rsid w:val="00572F09"/>
    <w:rsid w:val="0057349B"/>
    <w:rsid w:val="005736DC"/>
    <w:rsid w:val="00573899"/>
    <w:rsid w:val="00573E69"/>
    <w:rsid w:val="00574094"/>
    <w:rsid w:val="00574370"/>
    <w:rsid w:val="00574461"/>
    <w:rsid w:val="00574478"/>
    <w:rsid w:val="00574DEF"/>
    <w:rsid w:val="00574DF9"/>
    <w:rsid w:val="00574FEF"/>
    <w:rsid w:val="00575116"/>
    <w:rsid w:val="0057550A"/>
    <w:rsid w:val="00575755"/>
    <w:rsid w:val="00576036"/>
    <w:rsid w:val="00576723"/>
    <w:rsid w:val="00576C08"/>
    <w:rsid w:val="005810B9"/>
    <w:rsid w:val="00582799"/>
    <w:rsid w:val="00582971"/>
    <w:rsid w:val="00583E90"/>
    <w:rsid w:val="00584E92"/>
    <w:rsid w:val="005850AC"/>
    <w:rsid w:val="005858C4"/>
    <w:rsid w:val="00585DAA"/>
    <w:rsid w:val="00585F05"/>
    <w:rsid w:val="0058756A"/>
    <w:rsid w:val="00590D5D"/>
    <w:rsid w:val="00591655"/>
    <w:rsid w:val="005928A2"/>
    <w:rsid w:val="005928B5"/>
    <w:rsid w:val="005938EC"/>
    <w:rsid w:val="00593E4A"/>
    <w:rsid w:val="00594F74"/>
    <w:rsid w:val="005951C3"/>
    <w:rsid w:val="00595395"/>
    <w:rsid w:val="00595948"/>
    <w:rsid w:val="005959C8"/>
    <w:rsid w:val="00595BD8"/>
    <w:rsid w:val="005A0F3D"/>
    <w:rsid w:val="005A138F"/>
    <w:rsid w:val="005A1A9A"/>
    <w:rsid w:val="005A1B23"/>
    <w:rsid w:val="005A2731"/>
    <w:rsid w:val="005A491F"/>
    <w:rsid w:val="005A4989"/>
    <w:rsid w:val="005A4D14"/>
    <w:rsid w:val="005A665C"/>
    <w:rsid w:val="005A6854"/>
    <w:rsid w:val="005A7359"/>
    <w:rsid w:val="005A768E"/>
    <w:rsid w:val="005A7B4F"/>
    <w:rsid w:val="005A7E20"/>
    <w:rsid w:val="005B0002"/>
    <w:rsid w:val="005B1578"/>
    <w:rsid w:val="005B1A7D"/>
    <w:rsid w:val="005B1FAD"/>
    <w:rsid w:val="005B2072"/>
    <w:rsid w:val="005B21FB"/>
    <w:rsid w:val="005B259C"/>
    <w:rsid w:val="005B2AB1"/>
    <w:rsid w:val="005B2FC2"/>
    <w:rsid w:val="005B399B"/>
    <w:rsid w:val="005B4173"/>
    <w:rsid w:val="005B5C34"/>
    <w:rsid w:val="005C160A"/>
    <w:rsid w:val="005C16E8"/>
    <w:rsid w:val="005C1F23"/>
    <w:rsid w:val="005C1FCF"/>
    <w:rsid w:val="005C2198"/>
    <w:rsid w:val="005C2ADA"/>
    <w:rsid w:val="005C2F4D"/>
    <w:rsid w:val="005C2FF9"/>
    <w:rsid w:val="005C30B5"/>
    <w:rsid w:val="005C3B8A"/>
    <w:rsid w:val="005C3B94"/>
    <w:rsid w:val="005C3F5E"/>
    <w:rsid w:val="005C49CA"/>
    <w:rsid w:val="005C4C3A"/>
    <w:rsid w:val="005C5021"/>
    <w:rsid w:val="005C558A"/>
    <w:rsid w:val="005C5628"/>
    <w:rsid w:val="005C6839"/>
    <w:rsid w:val="005C6DDA"/>
    <w:rsid w:val="005C7366"/>
    <w:rsid w:val="005D109D"/>
    <w:rsid w:val="005D118D"/>
    <w:rsid w:val="005D1285"/>
    <w:rsid w:val="005D1953"/>
    <w:rsid w:val="005D427F"/>
    <w:rsid w:val="005D4B02"/>
    <w:rsid w:val="005D5BF7"/>
    <w:rsid w:val="005D5D40"/>
    <w:rsid w:val="005D6246"/>
    <w:rsid w:val="005D64F4"/>
    <w:rsid w:val="005D6B3D"/>
    <w:rsid w:val="005D6FCD"/>
    <w:rsid w:val="005E0765"/>
    <w:rsid w:val="005E2027"/>
    <w:rsid w:val="005E2AB3"/>
    <w:rsid w:val="005E2F8E"/>
    <w:rsid w:val="005E3329"/>
    <w:rsid w:val="005E33E3"/>
    <w:rsid w:val="005E3B89"/>
    <w:rsid w:val="005E3EF7"/>
    <w:rsid w:val="005E4733"/>
    <w:rsid w:val="005E523E"/>
    <w:rsid w:val="005E5E27"/>
    <w:rsid w:val="005E669B"/>
    <w:rsid w:val="005E7F32"/>
    <w:rsid w:val="005F0CF3"/>
    <w:rsid w:val="005F1C47"/>
    <w:rsid w:val="005F221B"/>
    <w:rsid w:val="005F2A73"/>
    <w:rsid w:val="005F31B2"/>
    <w:rsid w:val="005F435E"/>
    <w:rsid w:val="005F5139"/>
    <w:rsid w:val="005F5D57"/>
    <w:rsid w:val="005F6BE8"/>
    <w:rsid w:val="005F7376"/>
    <w:rsid w:val="005F7749"/>
    <w:rsid w:val="005F7CB7"/>
    <w:rsid w:val="00600B57"/>
    <w:rsid w:val="00600DE3"/>
    <w:rsid w:val="00601019"/>
    <w:rsid w:val="00601041"/>
    <w:rsid w:val="00601375"/>
    <w:rsid w:val="00601DFA"/>
    <w:rsid w:val="0060216C"/>
    <w:rsid w:val="00602FAE"/>
    <w:rsid w:val="0060356C"/>
    <w:rsid w:val="00603EEC"/>
    <w:rsid w:val="00604DF5"/>
    <w:rsid w:val="00604FFF"/>
    <w:rsid w:val="00606785"/>
    <w:rsid w:val="00606B17"/>
    <w:rsid w:val="00606FD5"/>
    <w:rsid w:val="006073FB"/>
    <w:rsid w:val="00607722"/>
    <w:rsid w:val="0061040E"/>
    <w:rsid w:val="0061289E"/>
    <w:rsid w:val="00613F6F"/>
    <w:rsid w:val="00614FDE"/>
    <w:rsid w:val="00615463"/>
    <w:rsid w:val="00615BDC"/>
    <w:rsid w:val="00616847"/>
    <w:rsid w:val="00617BA7"/>
    <w:rsid w:val="00617EAA"/>
    <w:rsid w:val="00620362"/>
    <w:rsid w:val="006205F9"/>
    <w:rsid w:val="0062096C"/>
    <w:rsid w:val="006211B9"/>
    <w:rsid w:val="006229CB"/>
    <w:rsid w:val="00622ED6"/>
    <w:rsid w:val="00624BAD"/>
    <w:rsid w:val="00624CEB"/>
    <w:rsid w:val="00625853"/>
    <w:rsid w:val="00625B89"/>
    <w:rsid w:val="00626230"/>
    <w:rsid w:val="00626D81"/>
    <w:rsid w:val="00627D52"/>
    <w:rsid w:val="006302A3"/>
    <w:rsid w:val="00630F8D"/>
    <w:rsid w:val="00631116"/>
    <w:rsid w:val="006312BF"/>
    <w:rsid w:val="00631407"/>
    <w:rsid w:val="00631C36"/>
    <w:rsid w:val="006324CF"/>
    <w:rsid w:val="00632660"/>
    <w:rsid w:val="00633324"/>
    <w:rsid w:val="0063392A"/>
    <w:rsid w:val="00633B95"/>
    <w:rsid w:val="00634334"/>
    <w:rsid w:val="00634B91"/>
    <w:rsid w:val="00635C3E"/>
    <w:rsid w:val="00636743"/>
    <w:rsid w:val="00636F32"/>
    <w:rsid w:val="00637737"/>
    <w:rsid w:val="00637F44"/>
    <w:rsid w:val="00641B6D"/>
    <w:rsid w:val="00641EDF"/>
    <w:rsid w:val="00642149"/>
    <w:rsid w:val="006422EC"/>
    <w:rsid w:val="006424EA"/>
    <w:rsid w:val="00643075"/>
    <w:rsid w:val="00643F01"/>
    <w:rsid w:val="00644BA2"/>
    <w:rsid w:val="00645065"/>
    <w:rsid w:val="00645652"/>
    <w:rsid w:val="00645800"/>
    <w:rsid w:val="00645871"/>
    <w:rsid w:val="00646802"/>
    <w:rsid w:val="00646A18"/>
    <w:rsid w:val="00646B37"/>
    <w:rsid w:val="0065074F"/>
    <w:rsid w:val="00650917"/>
    <w:rsid w:val="0065097A"/>
    <w:rsid w:val="00651026"/>
    <w:rsid w:val="00651A60"/>
    <w:rsid w:val="00653D6B"/>
    <w:rsid w:val="00654398"/>
    <w:rsid w:val="006559AC"/>
    <w:rsid w:val="00655D84"/>
    <w:rsid w:val="00656134"/>
    <w:rsid w:val="006571CD"/>
    <w:rsid w:val="0065782E"/>
    <w:rsid w:val="0066077B"/>
    <w:rsid w:val="00661345"/>
    <w:rsid w:val="00661E18"/>
    <w:rsid w:val="00663012"/>
    <w:rsid w:val="006639E0"/>
    <w:rsid w:val="00663F46"/>
    <w:rsid w:val="00664C36"/>
    <w:rsid w:val="00665A37"/>
    <w:rsid w:val="00665B10"/>
    <w:rsid w:val="00665DB1"/>
    <w:rsid w:val="0066646B"/>
    <w:rsid w:val="0066682E"/>
    <w:rsid w:val="0067058E"/>
    <w:rsid w:val="0067064F"/>
    <w:rsid w:val="006706B0"/>
    <w:rsid w:val="0067092F"/>
    <w:rsid w:val="00670B55"/>
    <w:rsid w:val="00671363"/>
    <w:rsid w:val="00671A42"/>
    <w:rsid w:val="0067407A"/>
    <w:rsid w:val="006747C4"/>
    <w:rsid w:val="00676C6B"/>
    <w:rsid w:val="00677823"/>
    <w:rsid w:val="006802F6"/>
    <w:rsid w:val="006824C9"/>
    <w:rsid w:val="006828A0"/>
    <w:rsid w:val="0068384F"/>
    <w:rsid w:val="00683CDE"/>
    <w:rsid w:val="00684078"/>
    <w:rsid w:val="006843E4"/>
    <w:rsid w:val="00684443"/>
    <w:rsid w:val="0068444A"/>
    <w:rsid w:val="00684E9C"/>
    <w:rsid w:val="00686D99"/>
    <w:rsid w:val="006877CC"/>
    <w:rsid w:val="0069042E"/>
    <w:rsid w:val="00690A75"/>
    <w:rsid w:val="006915E7"/>
    <w:rsid w:val="00691B35"/>
    <w:rsid w:val="00692015"/>
    <w:rsid w:val="006926E2"/>
    <w:rsid w:val="00692B97"/>
    <w:rsid w:val="00692D1F"/>
    <w:rsid w:val="00692EC5"/>
    <w:rsid w:val="006934DC"/>
    <w:rsid w:val="00693A3F"/>
    <w:rsid w:val="00694746"/>
    <w:rsid w:val="0069474E"/>
    <w:rsid w:val="00694E13"/>
    <w:rsid w:val="00695087"/>
    <w:rsid w:val="006975B0"/>
    <w:rsid w:val="00697A65"/>
    <w:rsid w:val="006A0000"/>
    <w:rsid w:val="006A0879"/>
    <w:rsid w:val="006A1A72"/>
    <w:rsid w:val="006A2225"/>
    <w:rsid w:val="006A24E5"/>
    <w:rsid w:val="006A303B"/>
    <w:rsid w:val="006A40C2"/>
    <w:rsid w:val="006A4189"/>
    <w:rsid w:val="006A4793"/>
    <w:rsid w:val="006A61A3"/>
    <w:rsid w:val="006A67BC"/>
    <w:rsid w:val="006A6E1C"/>
    <w:rsid w:val="006A7C68"/>
    <w:rsid w:val="006A7F10"/>
    <w:rsid w:val="006B1D35"/>
    <w:rsid w:val="006B2CFA"/>
    <w:rsid w:val="006B36BD"/>
    <w:rsid w:val="006B3A4D"/>
    <w:rsid w:val="006B41BD"/>
    <w:rsid w:val="006B43F8"/>
    <w:rsid w:val="006B4DF1"/>
    <w:rsid w:val="006B704D"/>
    <w:rsid w:val="006C017A"/>
    <w:rsid w:val="006C0236"/>
    <w:rsid w:val="006C0497"/>
    <w:rsid w:val="006C056D"/>
    <w:rsid w:val="006C0AB6"/>
    <w:rsid w:val="006C234A"/>
    <w:rsid w:val="006C2C9F"/>
    <w:rsid w:val="006C3374"/>
    <w:rsid w:val="006C504E"/>
    <w:rsid w:val="006C55F4"/>
    <w:rsid w:val="006C78EA"/>
    <w:rsid w:val="006C7909"/>
    <w:rsid w:val="006C79DB"/>
    <w:rsid w:val="006D0410"/>
    <w:rsid w:val="006D0AAC"/>
    <w:rsid w:val="006D2B62"/>
    <w:rsid w:val="006D30C6"/>
    <w:rsid w:val="006D31AD"/>
    <w:rsid w:val="006D4B67"/>
    <w:rsid w:val="006D5152"/>
    <w:rsid w:val="006D5477"/>
    <w:rsid w:val="006D5513"/>
    <w:rsid w:val="006D7D2E"/>
    <w:rsid w:val="006D7F95"/>
    <w:rsid w:val="006E008C"/>
    <w:rsid w:val="006E0102"/>
    <w:rsid w:val="006E0465"/>
    <w:rsid w:val="006E054B"/>
    <w:rsid w:val="006E05E3"/>
    <w:rsid w:val="006E0824"/>
    <w:rsid w:val="006E2310"/>
    <w:rsid w:val="006E2BD7"/>
    <w:rsid w:val="006E2E73"/>
    <w:rsid w:val="006E3634"/>
    <w:rsid w:val="006E3B31"/>
    <w:rsid w:val="006E3E3C"/>
    <w:rsid w:val="006E4305"/>
    <w:rsid w:val="006E43D8"/>
    <w:rsid w:val="006E59BD"/>
    <w:rsid w:val="006E73B4"/>
    <w:rsid w:val="006E73CF"/>
    <w:rsid w:val="006F049D"/>
    <w:rsid w:val="006F055C"/>
    <w:rsid w:val="006F0BD3"/>
    <w:rsid w:val="006F17B5"/>
    <w:rsid w:val="006F1BFA"/>
    <w:rsid w:val="006F21D7"/>
    <w:rsid w:val="006F3600"/>
    <w:rsid w:val="006F3BFE"/>
    <w:rsid w:val="006F3F1D"/>
    <w:rsid w:val="006F4873"/>
    <w:rsid w:val="006F53C0"/>
    <w:rsid w:val="006F620D"/>
    <w:rsid w:val="007019C1"/>
    <w:rsid w:val="007026C3"/>
    <w:rsid w:val="007036F8"/>
    <w:rsid w:val="00704471"/>
    <w:rsid w:val="0070470E"/>
    <w:rsid w:val="00704F44"/>
    <w:rsid w:val="0070506F"/>
    <w:rsid w:val="00705F86"/>
    <w:rsid w:val="007068C2"/>
    <w:rsid w:val="00710039"/>
    <w:rsid w:val="00711580"/>
    <w:rsid w:val="00711D28"/>
    <w:rsid w:val="00712E37"/>
    <w:rsid w:val="007132AB"/>
    <w:rsid w:val="0071461B"/>
    <w:rsid w:val="0071483C"/>
    <w:rsid w:val="007149AB"/>
    <w:rsid w:val="00714BEF"/>
    <w:rsid w:val="00714C81"/>
    <w:rsid w:val="0071541C"/>
    <w:rsid w:val="00715565"/>
    <w:rsid w:val="00715572"/>
    <w:rsid w:val="00715CB1"/>
    <w:rsid w:val="00716A2D"/>
    <w:rsid w:val="00717444"/>
    <w:rsid w:val="00717663"/>
    <w:rsid w:val="00717809"/>
    <w:rsid w:val="00717A79"/>
    <w:rsid w:val="007206EB"/>
    <w:rsid w:val="00720977"/>
    <w:rsid w:val="00720A88"/>
    <w:rsid w:val="00720B2E"/>
    <w:rsid w:val="00721982"/>
    <w:rsid w:val="00721A17"/>
    <w:rsid w:val="00721C4E"/>
    <w:rsid w:val="00722170"/>
    <w:rsid w:val="00722220"/>
    <w:rsid w:val="00722511"/>
    <w:rsid w:val="007225DE"/>
    <w:rsid w:val="0072283F"/>
    <w:rsid w:val="00723819"/>
    <w:rsid w:val="00724AD7"/>
    <w:rsid w:val="00724D7F"/>
    <w:rsid w:val="00725ACE"/>
    <w:rsid w:val="00725D85"/>
    <w:rsid w:val="00725ECC"/>
    <w:rsid w:val="00726606"/>
    <w:rsid w:val="00727A55"/>
    <w:rsid w:val="00727BAC"/>
    <w:rsid w:val="00730851"/>
    <w:rsid w:val="00730AC8"/>
    <w:rsid w:val="00731925"/>
    <w:rsid w:val="00731EF2"/>
    <w:rsid w:val="0073335C"/>
    <w:rsid w:val="00733A7D"/>
    <w:rsid w:val="00734DD4"/>
    <w:rsid w:val="00735A4C"/>
    <w:rsid w:val="00740314"/>
    <w:rsid w:val="007403BC"/>
    <w:rsid w:val="00740C60"/>
    <w:rsid w:val="00740E45"/>
    <w:rsid w:val="007412E0"/>
    <w:rsid w:val="00741D5E"/>
    <w:rsid w:val="007427AD"/>
    <w:rsid w:val="00742DF1"/>
    <w:rsid w:val="00742E3E"/>
    <w:rsid w:val="00742EFB"/>
    <w:rsid w:val="007431D2"/>
    <w:rsid w:val="00743F39"/>
    <w:rsid w:val="00744720"/>
    <w:rsid w:val="00744EEB"/>
    <w:rsid w:val="00745296"/>
    <w:rsid w:val="00746F64"/>
    <w:rsid w:val="00747D27"/>
    <w:rsid w:val="00751075"/>
    <w:rsid w:val="00752B55"/>
    <w:rsid w:val="00753BD8"/>
    <w:rsid w:val="007546A4"/>
    <w:rsid w:val="007547D1"/>
    <w:rsid w:val="0075493B"/>
    <w:rsid w:val="00754C9F"/>
    <w:rsid w:val="007552E9"/>
    <w:rsid w:val="00755BDA"/>
    <w:rsid w:val="00755D7E"/>
    <w:rsid w:val="00755DE9"/>
    <w:rsid w:val="00757B1B"/>
    <w:rsid w:val="00757CC8"/>
    <w:rsid w:val="0076022F"/>
    <w:rsid w:val="0076099C"/>
    <w:rsid w:val="00761AA7"/>
    <w:rsid w:val="00762F6A"/>
    <w:rsid w:val="0076305D"/>
    <w:rsid w:val="00764074"/>
    <w:rsid w:val="00764BDA"/>
    <w:rsid w:val="00765651"/>
    <w:rsid w:val="00765E2D"/>
    <w:rsid w:val="00766A73"/>
    <w:rsid w:val="00767518"/>
    <w:rsid w:val="007675F1"/>
    <w:rsid w:val="00767CEE"/>
    <w:rsid w:val="00767E3D"/>
    <w:rsid w:val="00770117"/>
    <w:rsid w:val="00770186"/>
    <w:rsid w:val="00771139"/>
    <w:rsid w:val="00771771"/>
    <w:rsid w:val="0077305B"/>
    <w:rsid w:val="007735B0"/>
    <w:rsid w:val="00774928"/>
    <w:rsid w:val="007764F2"/>
    <w:rsid w:val="007767E7"/>
    <w:rsid w:val="00776860"/>
    <w:rsid w:val="0077751F"/>
    <w:rsid w:val="00777541"/>
    <w:rsid w:val="00777864"/>
    <w:rsid w:val="00777E77"/>
    <w:rsid w:val="0078041C"/>
    <w:rsid w:val="0078100A"/>
    <w:rsid w:val="00781037"/>
    <w:rsid w:val="007817F9"/>
    <w:rsid w:val="00781868"/>
    <w:rsid w:val="007829EC"/>
    <w:rsid w:val="007833E5"/>
    <w:rsid w:val="00783BCC"/>
    <w:rsid w:val="00784C16"/>
    <w:rsid w:val="00784DF0"/>
    <w:rsid w:val="00784F07"/>
    <w:rsid w:val="00785384"/>
    <w:rsid w:val="00785A44"/>
    <w:rsid w:val="00785AA8"/>
    <w:rsid w:val="007864BC"/>
    <w:rsid w:val="00786646"/>
    <w:rsid w:val="0078735B"/>
    <w:rsid w:val="00787413"/>
    <w:rsid w:val="0078D5F0"/>
    <w:rsid w:val="0078FCD6"/>
    <w:rsid w:val="00791785"/>
    <w:rsid w:val="00792A41"/>
    <w:rsid w:val="00794810"/>
    <w:rsid w:val="00794A6F"/>
    <w:rsid w:val="007957A8"/>
    <w:rsid w:val="00795F73"/>
    <w:rsid w:val="00796207"/>
    <w:rsid w:val="0079635F"/>
    <w:rsid w:val="00797056"/>
    <w:rsid w:val="00797339"/>
    <w:rsid w:val="007977D7"/>
    <w:rsid w:val="007979C8"/>
    <w:rsid w:val="00797A0B"/>
    <w:rsid w:val="007A1195"/>
    <w:rsid w:val="007A332E"/>
    <w:rsid w:val="007A4C38"/>
    <w:rsid w:val="007A719B"/>
    <w:rsid w:val="007A721F"/>
    <w:rsid w:val="007A78B4"/>
    <w:rsid w:val="007B0F99"/>
    <w:rsid w:val="007B1D39"/>
    <w:rsid w:val="007B1DB0"/>
    <w:rsid w:val="007B291B"/>
    <w:rsid w:val="007B47C0"/>
    <w:rsid w:val="007B53CD"/>
    <w:rsid w:val="007B60E3"/>
    <w:rsid w:val="007C04BC"/>
    <w:rsid w:val="007C0B40"/>
    <w:rsid w:val="007C17E4"/>
    <w:rsid w:val="007C2223"/>
    <w:rsid w:val="007C268A"/>
    <w:rsid w:val="007C2734"/>
    <w:rsid w:val="007C2E2B"/>
    <w:rsid w:val="007C3FF0"/>
    <w:rsid w:val="007C496F"/>
    <w:rsid w:val="007C56DB"/>
    <w:rsid w:val="007C6B19"/>
    <w:rsid w:val="007C7432"/>
    <w:rsid w:val="007C7F4A"/>
    <w:rsid w:val="007D000D"/>
    <w:rsid w:val="007D0142"/>
    <w:rsid w:val="007D0445"/>
    <w:rsid w:val="007D0E55"/>
    <w:rsid w:val="007D1045"/>
    <w:rsid w:val="007D15F0"/>
    <w:rsid w:val="007D18F2"/>
    <w:rsid w:val="007D1B2C"/>
    <w:rsid w:val="007D1F1B"/>
    <w:rsid w:val="007D2258"/>
    <w:rsid w:val="007D2B9C"/>
    <w:rsid w:val="007D3FF4"/>
    <w:rsid w:val="007D46A6"/>
    <w:rsid w:val="007D5604"/>
    <w:rsid w:val="007D599D"/>
    <w:rsid w:val="007D65E8"/>
    <w:rsid w:val="007D6DB4"/>
    <w:rsid w:val="007D6ED2"/>
    <w:rsid w:val="007D7066"/>
    <w:rsid w:val="007D727F"/>
    <w:rsid w:val="007D7453"/>
    <w:rsid w:val="007D7901"/>
    <w:rsid w:val="007D7B67"/>
    <w:rsid w:val="007D7EBB"/>
    <w:rsid w:val="007E0DCA"/>
    <w:rsid w:val="007E1080"/>
    <w:rsid w:val="007E14E6"/>
    <w:rsid w:val="007E1869"/>
    <w:rsid w:val="007E1BBC"/>
    <w:rsid w:val="007E207B"/>
    <w:rsid w:val="007E220A"/>
    <w:rsid w:val="007E3150"/>
    <w:rsid w:val="007E364D"/>
    <w:rsid w:val="007E3894"/>
    <w:rsid w:val="007E45F5"/>
    <w:rsid w:val="007E4BCF"/>
    <w:rsid w:val="007E4E07"/>
    <w:rsid w:val="007E5D28"/>
    <w:rsid w:val="007E631C"/>
    <w:rsid w:val="007E6325"/>
    <w:rsid w:val="007E6FF0"/>
    <w:rsid w:val="007E70EC"/>
    <w:rsid w:val="007F0335"/>
    <w:rsid w:val="007F0D36"/>
    <w:rsid w:val="007F1427"/>
    <w:rsid w:val="007F20BB"/>
    <w:rsid w:val="007F23ED"/>
    <w:rsid w:val="007F296E"/>
    <w:rsid w:val="007F29DA"/>
    <w:rsid w:val="007F2A62"/>
    <w:rsid w:val="007F2C9D"/>
    <w:rsid w:val="007F3659"/>
    <w:rsid w:val="007F3827"/>
    <w:rsid w:val="007F38B0"/>
    <w:rsid w:val="007F412D"/>
    <w:rsid w:val="007F487D"/>
    <w:rsid w:val="007F6242"/>
    <w:rsid w:val="007F6474"/>
    <w:rsid w:val="007F6EEE"/>
    <w:rsid w:val="007F789A"/>
    <w:rsid w:val="007F7B36"/>
    <w:rsid w:val="007F7DCE"/>
    <w:rsid w:val="00800152"/>
    <w:rsid w:val="008014A7"/>
    <w:rsid w:val="00802BA2"/>
    <w:rsid w:val="00802F5B"/>
    <w:rsid w:val="0080322D"/>
    <w:rsid w:val="00803483"/>
    <w:rsid w:val="00803E3A"/>
    <w:rsid w:val="00805676"/>
    <w:rsid w:val="008056BF"/>
    <w:rsid w:val="00806F65"/>
    <w:rsid w:val="00810498"/>
    <w:rsid w:val="00810E39"/>
    <w:rsid w:val="008115D2"/>
    <w:rsid w:val="00811903"/>
    <w:rsid w:val="00812B39"/>
    <w:rsid w:val="00812F42"/>
    <w:rsid w:val="0081429A"/>
    <w:rsid w:val="00814799"/>
    <w:rsid w:val="00814896"/>
    <w:rsid w:val="00814F20"/>
    <w:rsid w:val="0081586B"/>
    <w:rsid w:val="008173FC"/>
    <w:rsid w:val="00817506"/>
    <w:rsid w:val="0081763C"/>
    <w:rsid w:val="00821582"/>
    <w:rsid w:val="008226BC"/>
    <w:rsid w:val="00822DC8"/>
    <w:rsid w:val="00824445"/>
    <w:rsid w:val="008245C8"/>
    <w:rsid w:val="00824747"/>
    <w:rsid w:val="00825660"/>
    <w:rsid w:val="008261CB"/>
    <w:rsid w:val="00826AC2"/>
    <w:rsid w:val="00827615"/>
    <w:rsid w:val="0082770D"/>
    <w:rsid w:val="00827DB3"/>
    <w:rsid w:val="00827F63"/>
    <w:rsid w:val="00830759"/>
    <w:rsid w:val="00830949"/>
    <w:rsid w:val="0083192F"/>
    <w:rsid w:val="00832450"/>
    <w:rsid w:val="008338D3"/>
    <w:rsid w:val="00833AA5"/>
    <w:rsid w:val="008356B1"/>
    <w:rsid w:val="008358C2"/>
    <w:rsid w:val="00835E1D"/>
    <w:rsid w:val="00837B38"/>
    <w:rsid w:val="008400F3"/>
    <w:rsid w:val="00841606"/>
    <w:rsid w:val="008418FC"/>
    <w:rsid w:val="00843F05"/>
    <w:rsid w:val="008441FA"/>
    <w:rsid w:val="00845716"/>
    <w:rsid w:val="0084790C"/>
    <w:rsid w:val="008510EE"/>
    <w:rsid w:val="008514FD"/>
    <w:rsid w:val="00851D90"/>
    <w:rsid w:val="008526D4"/>
    <w:rsid w:val="008526F3"/>
    <w:rsid w:val="00852E95"/>
    <w:rsid w:val="00853F35"/>
    <w:rsid w:val="00854564"/>
    <w:rsid w:val="00854AD2"/>
    <w:rsid w:val="0085548E"/>
    <w:rsid w:val="00856B03"/>
    <w:rsid w:val="00857173"/>
    <w:rsid w:val="00860970"/>
    <w:rsid w:val="00860F2E"/>
    <w:rsid w:val="008617D9"/>
    <w:rsid w:val="00861EF1"/>
    <w:rsid w:val="008633A0"/>
    <w:rsid w:val="00863B55"/>
    <w:rsid w:val="00863E75"/>
    <w:rsid w:val="008645F6"/>
    <w:rsid w:val="008651E2"/>
    <w:rsid w:val="0086551C"/>
    <w:rsid w:val="00865CB0"/>
    <w:rsid w:val="00866177"/>
    <w:rsid w:val="00866528"/>
    <w:rsid w:val="008667BF"/>
    <w:rsid w:val="00867154"/>
    <w:rsid w:val="00867951"/>
    <w:rsid w:val="00870441"/>
    <w:rsid w:val="00870EAB"/>
    <w:rsid w:val="00871024"/>
    <w:rsid w:val="008724A7"/>
    <w:rsid w:val="008743B4"/>
    <w:rsid w:val="00876126"/>
    <w:rsid w:val="00876B63"/>
    <w:rsid w:val="00876E3E"/>
    <w:rsid w:val="0087701C"/>
    <w:rsid w:val="00877316"/>
    <w:rsid w:val="00877877"/>
    <w:rsid w:val="00877D85"/>
    <w:rsid w:val="00877F96"/>
    <w:rsid w:val="0088003B"/>
    <w:rsid w:val="00880A28"/>
    <w:rsid w:val="00881B27"/>
    <w:rsid w:val="00881BCD"/>
    <w:rsid w:val="00881F88"/>
    <w:rsid w:val="008841B4"/>
    <w:rsid w:val="00884EFD"/>
    <w:rsid w:val="00884F3F"/>
    <w:rsid w:val="00885278"/>
    <w:rsid w:val="0088537E"/>
    <w:rsid w:val="008854E4"/>
    <w:rsid w:val="00885C6D"/>
    <w:rsid w:val="008864CC"/>
    <w:rsid w:val="00886B98"/>
    <w:rsid w:val="008871B9"/>
    <w:rsid w:val="00887EF1"/>
    <w:rsid w:val="0089035C"/>
    <w:rsid w:val="00892A8D"/>
    <w:rsid w:val="008941F4"/>
    <w:rsid w:val="00895411"/>
    <w:rsid w:val="008962D2"/>
    <w:rsid w:val="0089697A"/>
    <w:rsid w:val="00896A4D"/>
    <w:rsid w:val="00897A76"/>
    <w:rsid w:val="00897D30"/>
    <w:rsid w:val="008A0C9F"/>
    <w:rsid w:val="008A1D94"/>
    <w:rsid w:val="008A2136"/>
    <w:rsid w:val="008A2152"/>
    <w:rsid w:val="008A23E5"/>
    <w:rsid w:val="008A346E"/>
    <w:rsid w:val="008A4526"/>
    <w:rsid w:val="008A4D56"/>
    <w:rsid w:val="008AB113"/>
    <w:rsid w:val="008B285E"/>
    <w:rsid w:val="008B3176"/>
    <w:rsid w:val="008B3523"/>
    <w:rsid w:val="008B3C00"/>
    <w:rsid w:val="008B5723"/>
    <w:rsid w:val="008B6684"/>
    <w:rsid w:val="008B75D7"/>
    <w:rsid w:val="008C0AFC"/>
    <w:rsid w:val="008C178F"/>
    <w:rsid w:val="008C1CD5"/>
    <w:rsid w:val="008C47FA"/>
    <w:rsid w:val="008C4B09"/>
    <w:rsid w:val="008C510D"/>
    <w:rsid w:val="008C5421"/>
    <w:rsid w:val="008C557E"/>
    <w:rsid w:val="008C5B62"/>
    <w:rsid w:val="008C6473"/>
    <w:rsid w:val="008C6C81"/>
    <w:rsid w:val="008C74F5"/>
    <w:rsid w:val="008C7614"/>
    <w:rsid w:val="008C7AAB"/>
    <w:rsid w:val="008D07BA"/>
    <w:rsid w:val="008D0C46"/>
    <w:rsid w:val="008D2FB7"/>
    <w:rsid w:val="008D46DA"/>
    <w:rsid w:val="008D47C2"/>
    <w:rsid w:val="008D4DAC"/>
    <w:rsid w:val="008D51BF"/>
    <w:rsid w:val="008D5715"/>
    <w:rsid w:val="008D6892"/>
    <w:rsid w:val="008D6AFA"/>
    <w:rsid w:val="008D7292"/>
    <w:rsid w:val="008E06B0"/>
    <w:rsid w:val="008E0DB0"/>
    <w:rsid w:val="008E132F"/>
    <w:rsid w:val="008E14B1"/>
    <w:rsid w:val="008E18B8"/>
    <w:rsid w:val="008E2179"/>
    <w:rsid w:val="008E39F4"/>
    <w:rsid w:val="008E3BEC"/>
    <w:rsid w:val="008E3CF8"/>
    <w:rsid w:val="008E4127"/>
    <w:rsid w:val="008E7406"/>
    <w:rsid w:val="008F1536"/>
    <w:rsid w:val="008F1E6A"/>
    <w:rsid w:val="008F21BE"/>
    <w:rsid w:val="008F2955"/>
    <w:rsid w:val="008F2AF9"/>
    <w:rsid w:val="008F43F0"/>
    <w:rsid w:val="008F44CF"/>
    <w:rsid w:val="008F45AF"/>
    <w:rsid w:val="008F49AA"/>
    <w:rsid w:val="008F50A5"/>
    <w:rsid w:val="008F50B7"/>
    <w:rsid w:val="008F55EF"/>
    <w:rsid w:val="008F6733"/>
    <w:rsid w:val="008F67AF"/>
    <w:rsid w:val="008F680F"/>
    <w:rsid w:val="008F7DC0"/>
    <w:rsid w:val="008F7E9B"/>
    <w:rsid w:val="00900013"/>
    <w:rsid w:val="00900959"/>
    <w:rsid w:val="0090249C"/>
    <w:rsid w:val="00902DEA"/>
    <w:rsid w:val="009031DA"/>
    <w:rsid w:val="00903D8A"/>
    <w:rsid w:val="00903F39"/>
    <w:rsid w:val="00903F67"/>
    <w:rsid w:val="009041D5"/>
    <w:rsid w:val="0090438D"/>
    <w:rsid w:val="00904A27"/>
    <w:rsid w:val="00904D21"/>
    <w:rsid w:val="009054BD"/>
    <w:rsid w:val="0090566B"/>
    <w:rsid w:val="009063E2"/>
    <w:rsid w:val="00906F0C"/>
    <w:rsid w:val="009076B1"/>
    <w:rsid w:val="00911043"/>
    <w:rsid w:val="00911448"/>
    <w:rsid w:val="0091242B"/>
    <w:rsid w:val="0091288B"/>
    <w:rsid w:val="009140CA"/>
    <w:rsid w:val="009148E1"/>
    <w:rsid w:val="0091629D"/>
    <w:rsid w:val="00916853"/>
    <w:rsid w:val="00916A4E"/>
    <w:rsid w:val="00916FC9"/>
    <w:rsid w:val="00917AF5"/>
    <w:rsid w:val="00920FE8"/>
    <w:rsid w:val="00921359"/>
    <w:rsid w:val="009218FC"/>
    <w:rsid w:val="00921B94"/>
    <w:rsid w:val="00922844"/>
    <w:rsid w:val="00922F41"/>
    <w:rsid w:val="009237EA"/>
    <w:rsid w:val="00924FF1"/>
    <w:rsid w:val="00925BAA"/>
    <w:rsid w:val="00925F5E"/>
    <w:rsid w:val="009270F7"/>
    <w:rsid w:val="00927112"/>
    <w:rsid w:val="00927B95"/>
    <w:rsid w:val="00927E22"/>
    <w:rsid w:val="009300CB"/>
    <w:rsid w:val="00931405"/>
    <w:rsid w:val="0093272B"/>
    <w:rsid w:val="0093277C"/>
    <w:rsid w:val="00932D11"/>
    <w:rsid w:val="00933FDE"/>
    <w:rsid w:val="009341BF"/>
    <w:rsid w:val="0093422A"/>
    <w:rsid w:val="00934A1A"/>
    <w:rsid w:val="00934B5D"/>
    <w:rsid w:val="009358C7"/>
    <w:rsid w:val="00935FC2"/>
    <w:rsid w:val="009364B7"/>
    <w:rsid w:val="0093671E"/>
    <w:rsid w:val="009369E8"/>
    <w:rsid w:val="009371AB"/>
    <w:rsid w:val="009379F2"/>
    <w:rsid w:val="00937A25"/>
    <w:rsid w:val="00940C06"/>
    <w:rsid w:val="00941237"/>
    <w:rsid w:val="00943111"/>
    <w:rsid w:val="00944665"/>
    <w:rsid w:val="0094686F"/>
    <w:rsid w:val="00946FCF"/>
    <w:rsid w:val="00947CFE"/>
    <w:rsid w:val="00950C57"/>
    <w:rsid w:val="00951725"/>
    <w:rsid w:val="0095242C"/>
    <w:rsid w:val="00952B72"/>
    <w:rsid w:val="009544EB"/>
    <w:rsid w:val="009549FF"/>
    <w:rsid w:val="00954B1C"/>
    <w:rsid w:val="00954BC6"/>
    <w:rsid w:val="00954E6E"/>
    <w:rsid w:val="0095589A"/>
    <w:rsid w:val="0095678A"/>
    <w:rsid w:val="00956C38"/>
    <w:rsid w:val="00957013"/>
    <w:rsid w:val="0095711E"/>
    <w:rsid w:val="009600AC"/>
    <w:rsid w:val="009617FB"/>
    <w:rsid w:val="00961CB4"/>
    <w:rsid w:val="00962923"/>
    <w:rsid w:val="0096320A"/>
    <w:rsid w:val="00963314"/>
    <w:rsid w:val="00964D61"/>
    <w:rsid w:val="00964F28"/>
    <w:rsid w:val="009657C4"/>
    <w:rsid w:val="0096658F"/>
    <w:rsid w:val="00966D06"/>
    <w:rsid w:val="00966DEC"/>
    <w:rsid w:val="00967FC2"/>
    <w:rsid w:val="009709A5"/>
    <w:rsid w:val="00970A8D"/>
    <w:rsid w:val="009719BA"/>
    <w:rsid w:val="00972C7A"/>
    <w:rsid w:val="009731C8"/>
    <w:rsid w:val="00974EC4"/>
    <w:rsid w:val="00975422"/>
    <w:rsid w:val="00976694"/>
    <w:rsid w:val="00976AAF"/>
    <w:rsid w:val="00977619"/>
    <w:rsid w:val="00980FB7"/>
    <w:rsid w:val="00983B66"/>
    <w:rsid w:val="009844AF"/>
    <w:rsid w:val="00984A1A"/>
    <w:rsid w:val="00984A6B"/>
    <w:rsid w:val="00984E26"/>
    <w:rsid w:val="00984EFA"/>
    <w:rsid w:val="00985072"/>
    <w:rsid w:val="009850E6"/>
    <w:rsid w:val="00985FC9"/>
    <w:rsid w:val="00986069"/>
    <w:rsid w:val="00986BD4"/>
    <w:rsid w:val="00986C8D"/>
    <w:rsid w:val="00987212"/>
    <w:rsid w:val="00987D08"/>
    <w:rsid w:val="009903DE"/>
    <w:rsid w:val="00991733"/>
    <w:rsid w:val="0099216F"/>
    <w:rsid w:val="00992990"/>
    <w:rsid w:val="00993168"/>
    <w:rsid w:val="00993AD6"/>
    <w:rsid w:val="00994CC6"/>
    <w:rsid w:val="009955F6"/>
    <w:rsid w:val="00995DC9"/>
    <w:rsid w:val="009967BA"/>
    <w:rsid w:val="00996B32"/>
    <w:rsid w:val="00997C9F"/>
    <w:rsid w:val="00997DD3"/>
    <w:rsid w:val="009A0209"/>
    <w:rsid w:val="009A07EE"/>
    <w:rsid w:val="009A18D5"/>
    <w:rsid w:val="009A1B40"/>
    <w:rsid w:val="009A416F"/>
    <w:rsid w:val="009A453C"/>
    <w:rsid w:val="009A5025"/>
    <w:rsid w:val="009A5411"/>
    <w:rsid w:val="009A6332"/>
    <w:rsid w:val="009A67AA"/>
    <w:rsid w:val="009A6A1E"/>
    <w:rsid w:val="009A6CA6"/>
    <w:rsid w:val="009A743B"/>
    <w:rsid w:val="009A7743"/>
    <w:rsid w:val="009A7D51"/>
    <w:rsid w:val="009A7DB5"/>
    <w:rsid w:val="009A7EDC"/>
    <w:rsid w:val="009B0B0F"/>
    <w:rsid w:val="009B0CA2"/>
    <w:rsid w:val="009B0F3F"/>
    <w:rsid w:val="009B1187"/>
    <w:rsid w:val="009B12D6"/>
    <w:rsid w:val="009B151E"/>
    <w:rsid w:val="009B21A6"/>
    <w:rsid w:val="009B21CC"/>
    <w:rsid w:val="009B35B5"/>
    <w:rsid w:val="009B38AA"/>
    <w:rsid w:val="009B3C2B"/>
    <w:rsid w:val="009B3F19"/>
    <w:rsid w:val="009B56F0"/>
    <w:rsid w:val="009B5EE8"/>
    <w:rsid w:val="009B63D3"/>
    <w:rsid w:val="009C1282"/>
    <w:rsid w:val="009C140D"/>
    <w:rsid w:val="009C1D9D"/>
    <w:rsid w:val="009C1DB3"/>
    <w:rsid w:val="009C233E"/>
    <w:rsid w:val="009C29BC"/>
    <w:rsid w:val="009C44D0"/>
    <w:rsid w:val="009C68FB"/>
    <w:rsid w:val="009D06E0"/>
    <w:rsid w:val="009D15C4"/>
    <w:rsid w:val="009D1B51"/>
    <w:rsid w:val="009D21C1"/>
    <w:rsid w:val="009D222D"/>
    <w:rsid w:val="009D422F"/>
    <w:rsid w:val="009D44B3"/>
    <w:rsid w:val="009D456E"/>
    <w:rsid w:val="009D4600"/>
    <w:rsid w:val="009D4F2B"/>
    <w:rsid w:val="009D51A2"/>
    <w:rsid w:val="009D5370"/>
    <w:rsid w:val="009D54BB"/>
    <w:rsid w:val="009D5AF8"/>
    <w:rsid w:val="009D5D5A"/>
    <w:rsid w:val="009D6708"/>
    <w:rsid w:val="009D6D90"/>
    <w:rsid w:val="009E0814"/>
    <w:rsid w:val="009E0CDA"/>
    <w:rsid w:val="009E0FED"/>
    <w:rsid w:val="009E12AC"/>
    <w:rsid w:val="009E12B4"/>
    <w:rsid w:val="009E196F"/>
    <w:rsid w:val="009E25E5"/>
    <w:rsid w:val="009E27AF"/>
    <w:rsid w:val="009E2BD5"/>
    <w:rsid w:val="009E3F34"/>
    <w:rsid w:val="009E420B"/>
    <w:rsid w:val="009E47B1"/>
    <w:rsid w:val="009E5008"/>
    <w:rsid w:val="009E50B8"/>
    <w:rsid w:val="009E7783"/>
    <w:rsid w:val="009E7C15"/>
    <w:rsid w:val="009F0CF8"/>
    <w:rsid w:val="009F16C7"/>
    <w:rsid w:val="009F1975"/>
    <w:rsid w:val="009F1D80"/>
    <w:rsid w:val="009F1E25"/>
    <w:rsid w:val="009F3153"/>
    <w:rsid w:val="009F3B68"/>
    <w:rsid w:val="009F5FCC"/>
    <w:rsid w:val="009F6078"/>
    <w:rsid w:val="009F6AC3"/>
    <w:rsid w:val="009F6E05"/>
    <w:rsid w:val="009F7357"/>
    <w:rsid w:val="009F749B"/>
    <w:rsid w:val="009F7CD5"/>
    <w:rsid w:val="00A005E0"/>
    <w:rsid w:val="00A00AEE"/>
    <w:rsid w:val="00A00E33"/>
    <w:rsid w:val="00A01364"/>
    <w:rsid w:val="00A013EF"/>
    <w:rsid w:val="00A01BC1"/>
    <w:rsid w:val="00A01FC8"/>
    <w:rsid w:val="00A02FE3"/>
    <w:rsid w:val="00A035B7"/>
    <w:rsid w:val="00A03A85"/>
    <w:rsid w:val="00A047EF"/>
    <w:rsid w:val="00A05823"/>
    <w:rsid w:val="00A05EB4"/>
    <w:rsid w:val="00A07E6F"/>
    <w:rsid w:val="00A1030E"/>
    <w:rsid w:val="00A1064A"/>
    <w:rsid w:val="00A1238E"/>
    <w:rsid w:val="00A13593"/>
    <w:rsid w:val="00A14634"/>
    <w:rsid w:val="00A1585F"/>
    <w:rsid w:val="00A16156"/>
    <w:rsid w:val="00A164EA"/>
    <w:rsid w:val="00A1688F"/>
    <w:rsid w:val="00A16C6A"/>
    <w:rsid w:val="00A20140"/>
    <w:rsid w:val="00A20470"/>
    <w:rsid w:val="00A204FB"/>
    <w:rsid w:val="00A205DF"/>
    <w:rsid w:val="00A20A9D"/>
    <w:rsid w:val="00A20CCF"/>
    <w:rsid w:val="00A21D88"/>
    <w:rsid w:val="00A2233D"/>
    <w:rsid w:val="00A2272A"/>
    <w:rsid w:val="00A22F43"/>
    <w:rsid w:val="00A23118"/>
    <w:rsid w:val="00A2347A"/>
    <w:rsid w:val="00A24E1A"/>
    <w:rsid w:val="00A25083"/>
    <w:rsid w:val="00A25392"/>
    <w:rsid w:val="00A25BCF"/>
    <w:rsid w:val="00A262E0"/>
    <w:rsid w:val="00A26F26"/>
    <w:rsid w:val="00A27598"/>
    <w:rsid w:val="00A27633"/>
    <w:rsid w:val="00A27AF8"/>
    <w:rsid w:val="00A27B7B"/>
    <w:rsid w:val="00A30D11"/>
    <w:rsid w:val="00A3158F"/>
    <w:rsid w:val="00A32B1F"/>
    <w:rsid w:val="00A330C5"/>
    <w:rsid w:val="00A33E44"/>
    <w:rsid w:val="00A34BB8"/>
    <w:rsid w:val="00A352E3"/>
    <w:rsid w:val="00A35784"/>
    <w:rsid w:val="00A3587C"/>
    <w:rsid w:val="00A36590"/>
    <w:rsid w:val="00A36800"/>
    <w:rsid w:val="00A378F9"/>
    <w:rsid w:val="00A37E50"/>
    <w:rsid w:val="00A37FB3"/>
    <w:rsid w:val="00A40A9E"/>
    <w:rsid w:val="00A40D3C"/>
    <w:rsid w:val="00A41336"/>
    <w:rsid w:val="00A420EB"/>
    <w:rsid w:val="00A42B0C"/>
    <w:rsid w:val="00A431D5"/>
    <w:rsid w:val="00A44E51"/>
    <w:rsid w:val="00A45BEA"/>
    <w:rsid w:val="00A46A5F"/>
    <w:rsid w:val="00A46EF6"/>
    <w:rsid w:val="00A4712E"/>
    <w:rsid w:val="00A47687"/>
    <w:rsid w:val="00A47756"/>
    <w:rsid w:val="00A4D4E1"/>
    <w:rsid w:val="00A5010F"/>
    <w:rsid w:val="00A50121"/>
    <w:rsid w:val="00A50DB6"/>
    <w:rsid w:val="00A51E9D"/>
    <w:rsid w:val="00A52041"/>
    <w:rsid w:val="00A52AED"/>
    <w:rsid w:val="00A52ED6"/>
    <w:rsid w:val="00A52FBD"/>
    <w:rsid w:val="00A53578"/>
    <w:rsid w:val="00A53F47"/>
    <w:rsid w:val="00A5436A"/>
    <w:rsid w:val="00A54574"/>
    <w:rsid w:val="00A55166"/>
    <w:rsid w:val="00A555DD"/>
    <w:rsid w:val="00A56247"/>
    <w:rsid w:val="00A564C6"/>
    <w:rsid w:val="00A56CB6"/>
    <w:rsid w:val="00A56FB0"/>
    <w:rsid w:val="00A5764B"/>
    <w:rsid w:val="00A57CC4"/>
    <w:rsid w:val="00A604D2"/>
    <w:rsid w:val="00A60A7C"/>
    <w:rsid w:val="00A60AD1"/>
    <w:rsid w:val="00A611EF"/>
    <w:rsid w:val="00A613EB"/>
    <w:rsid w:val="00A621E7"/>
    <w:rsid w:val="00A62303"/>
    <w:rsid w:val="00A6324E"/>
    <w:rsid w:val="00A6332F"/>
    <w:rsid w:val="00A634AE"/>
    <w:rsid w:val="00A636BF"/>
    <w:rsid w:val="00A63B21"/>
    <w:rsid w:val="00A64041"/>
    <w:rsid w:val="00A6451C"/>
    <w:rsid w:val="00A6465D"/>
    <w:rsid w:val="00A64A79"/>
    <w:rsid w:val="00A64CC1"/>
    <w:rsid w:val="00A678DF"/>
    <w:rsid w:val="00A70A3E"/>
    <w:rsid w:val="00A71B8F"/>
    <w:rsid w:val="00A72156"/>
    <w:rsid w:val="00A72D09"/>
    <w:rsid w:val="00A73A6D"/>
    <w:rsid w:val="00A73C7A"/>
    <w:rsid w:val="00A74649"/>
    <w:rsid w:val="00A747D4"/>
    <w:rsid w:val="00A74A70"/>
    <w:rsid w:val="00A75656"/>
    <w:rsid w:val="00A75F3F"/>
    <w:rsid w:val="00A7677D"/>
    <w:rsid w:val="00A768AB"/>
    <w:rsid w:val="00A7725B"/>
    <w:rsid w:val="00A779BE"/>
    <w:rsid w:val="00A8094E"/>
    <w:rsid w:val="00A81A86"/>
    <w:rsid w:val="00A81CDB"/>
    <w:rsid w:val="00A8214C"/>
    <w:rsid w:val="00A8224A"/>
    <w:rsid w:val="00A8255F"/>
    <w:rsid w:val="00A82DC8"/>
    <w:rsid w:val="00A83A0D"/>
    <w:rsid w:val="00A83A71"/>
    <w:rsid w:val="00A83D8D"/>
    <w:rsid w:val="00A85656"/>
    <w:rsid w:val="00A859E3"/>
    <w:rsid w:val="00A85DD0"/>
    <w:rsid w:val="00A861C9"/>
    <w:rsid w:val="00A86817"/>
    <w:rsid w:val="00A87711"/>
    <w:rsid w:val="00A87C35"/>
    <w:rsid w:val="00A90977"/>
    <w:rsid w:val="00A90CEB"/>
    <w:rsid w:val="00A91F04"/>
    <w:rsid w:val="00A92996"/>
    <w:rsid w:val="00A92A86"/>
    <w:rsid w:val="00A9426A"/>
    <w:rsid w:val="00A944C4"/>
    <w:rsid w:val="00A9526B"/>
    <w:rsid w:val="00A955AF"/>
    <w:rsid w:val="00A95894"/>
    <w:rsid w:val="00A9692F"/>
    <w:rsid w:val="00AA17FC"/>
    <w:rsid w:val="00AA290B"/>
    <w:rsid w:val="00AA2A10"/>
    <w:rsid w:val="00AA3D0D"/>
    <w:rsid w:val="00AA4B27"/>
    <w:rsid w:val="00AA4FCB"/>
    <w:rsid w:val="00AA5E81"/>
    <w:rsid w:val="00AA6D81"/>
    <w:rsid w:val="00AA779E"/>
    <w:rsid w:val="00AB02A3"/>
    <w:rsid w:val="00AB1562"/>
    <w:rsid w:val="00AB1D11"/>
    <w:rsid w:val="00AB1D25"/>
    <w:rsid w:val="00AB2619"/>
    <w:rsid w:val="00AB30BD"/>
    <w:rsid w:val="00AB458C"/>
    <w:rsid w:val="00AB47E8"/>
    <w:rsid w:val="00AB493F"/>
    <w:rsid w:val="00AB506A"/>
    <w:rsid w:val="00AB58E3"/>
    <w:rsid w:val="00AB5D1A"/>
    <w:rsid w:val="00AB68A6"/>
    <w:rsid w:val="00AB73FF"/>
    <w:rsid w:val="00AB7ADA"/>
    <w:rsid w:val="00AC06A8"/>
    <w:rsid w:val="00AC0A1B"/>
    <w:rsid w:val="00AC160F"/>
    <w:rsid w:val="00AC162C"/>
    <w:rsid w:val="00AC1D02"/>
    <w:rsid w:val="00AC1EF8"/>
    <w:rsid w:val="00AC26FB"/>
    <w:rsid w:val="00AC3750"/>
    <w:rsid w:val="00AC43D1"/>
    <w:rsid w:val="00AC4F05"/>
    <w:rsid w:val="00AC530A"/>
    <w:rsid w:val="00AC5E52"/>
    <w:rsid w:val="00AD0E04"/>
    <w:rsid w:val="00AD1D56"/>
    <w:rsid w:val="00AD2513"/>
    <w:rsid w:val="00AD2906"/>
    <w:rsid w:val="00AD3928"/>
    <w:rsid w:val="00AD3AC9"/>
    <w:rsid w:val="00AD3AD1"/>
    <w:rsid w:val="00AD3C10"/>
    <w:rsid w:val="00AD413F"/>
    <w:rsid w:val="00AD4464"/>
    <w:rsid w:val="00AD45B7"/>
    <w:rsid w:val="00AD474E"/>
    <w:rsid w:val="00AD482E"/>
    <w:rsid w:val="00AD522D"/>
    <w:rsid w:val="00AD6442"/>
    <w:rsid w:val="00AD70A6"/>
    <w:rsid w:val="00AD7EC2"/>
    <w:rsid w:val="00AE081F"/>
    <w:rsid w:val="00AE0C68"/>
    <w:rsid w:val="00AE1842"/>
    <w:rsid w:val="00AE1B35"/>
    <w:rsid w:val="00AE250D"/>
    <w:rsid w:val="00AE2BD3"/>
    <w:rsid w:val="00AE4BAE"/>
    <w:rsid w:val="00AE5D7C"/>
    <w:rsid w:val="00AF0A02"/>
    <w:rsid w:val="00AF0FC8"/>
    <w:rsid w:val="00AF22B9"/>
    <w:rsid w:val="00AF2593"/>
    <w:rsid w:val="00AF31BF"/>
    <w:rsid w:val="00AF4055"/>
    <w:rsid w:val="00AF4A29"/>
    <w:rsid w:val="00AF5F44"/>
    <w:rsid w:val="00AF6881"/>
    <w:rsid w:val="00AF6BFB"/>
    <w:rsid w:val="00AF6F32"/>
    <w:rsid w:val="00B013C3"/>
    <w:rsid w:val="00B01CDE"/>
    <w:rsid w:val="00B03BCB"/>
    <w:rsid w:val="00B0412E"/>
    <w:rsid w:val="00B052E9"/>
    <w:rsid w:val="00B05E72"/>
    <w:rsid w:val="00B05ED0"/>
    <w:rsid w:val="00B06729"/>
    <w:rsid w:val="00B067C0"/>
    <w:rsid w:val="00B06955"/>
    <w:rsid w:val="00B07056"/>
    <w:rsid w:val="00B079E3"/>
    <w:rsid w:val="00B07A28"/>
    <w:rsid w:val="00B106CB"/>
    <w:rsid w:val="00B1071A"/>
    <w:rsid w:val="00B1175D"/>
    <w:rsid w:val="00B128ED"/>
    <w:rsid w:val="00B12FA5"/>
    <w:rsid w:val="00B13174"/>
    <w:rsid w:val="00B156DA"/>
    <w:rsid w:val="00B15A0A"/>
    <w:rsid w:val="00B15D82"/>
    <w:rsid w:val="00B16850"/>
    <w:rsid w:val="00B172AB"/>
    <w:rsid w:val="00B2181E"/>
    <w:rsid w:val="00B22507"/>
    <w:rsid w:val="00B22B07"/>
    <w:rsid w:val="00B22D9B"/>
    <w:rsid w:val="00B23002"/>
    <w:rsid w:val="00B23D71"/>
    <w:rsid w:val="00B24050"/>
    <w:rsid w:val="00B241A2"/>
    <w:rsid w:val="00B25241"/>
    <w:rsid w:val="00B2632E"/>
    <w:rsid w:val="00B2635B"/>
    <w:rsid w:val="00B313D5"/>
    <w:rsid w:val="00B31673"/>
    <w:rsid w:val="00B32800"/>
    <w:rsid w:val="00B348A2"/>
    <w:rsid w:val="00B34A24"/>
    <w:rsid w:val="00B35688"/>
    <w:rsid w:val="00B35A6B"/>
    <w:rsid w:val="00B35E3F"/>
    <w:rsid w:val="00B3644F"/>
    <w:rsid w:val="00B37045"/>
    <w:rsid w:val="00B40422"/>
    <w:rsid w:val="00B42C52"/>
    <w:rsid w:val="00B42CEC"/>
    <w:rsid w:val="00B42F23"/>
    <w:rsid w:val="00B452DD"/>
    <w:rsid w:val="00B453FE"/>
    <w:rsid w:val="00B46B04"/>
    <w:rsid w:val="00B46F50"/>
    <w:rsid w:val="00B47A01"/>
    <w:rsid w:val="00B5045C"/>
    <w:rsid w:val="00B5054A"/>
    <w:rsid w:val="00B50570"/>
    <w:rsid w:val="00B50645"/>
    <w:rsid w:val="00B514A2"/>
    <w:rsid w:val="00B5167C"/>
    <w:rsid w:val="00B5176E"/>
    <w:rsid w:val="00B51792"/>
    <w:rsid w:val="00B51C04"/>
    <w:rsid w:val="00B51C34"/>
    <w:rsid w:val="00B52307"/>
    <w:rsid w:val="00B52774"/>
    <w:rsid w:val="00B535B5"/>
    <w:rsid w:val="00B53A0A"/>
    <w:rsid w:val="00B53D27"/>
    <w:rsid w:val="00B55130"/>
    <w:rsid w:val="00B55991"/>
    <w:rsid w:val="00B55F1A"/>
    <w:rsid w:val="00B56452"/>
    <w:rsid w:val="00B56C4A"/>
    <w:rsid w:val="00B56F9E"/>
    <w:rsid w:val="00B575AB"/>
    <w:rsid w:val="00B57A48"/>
    <w:rsid w:val="00B57BA0"/>
    <w:rsid w:val="00B57DD6"/>
    <w:rsid w:val="00B61EBD"/>
    <w:rsid w:val="00B636B6"/>
    <w:rsid w:val="00B63786"/>
    <w:rsid w:val="00B637BF"/>
    <w:rsid w:val="00B6382B"/>
    <w:rsid w:val="00B64181"/>
    <w:rsid w:val="00B641CE"/>
    <w:rsid w:val="00B6450B"/>
    <w:rsid w:val="00B64628"/>
    <w:rsid w:val="00B64BED"/>
    <w:rsid w:val="00B662DC"/>
    <w:rsid w:val="00B66447"/>
    <w:rsid w:val="00B665BF"/>
    <w:rsid w:val="00B66E71"/>
    <w:rsid w:val="00B673F5"/>
    <w:rsid w:val="00B675EE"/>
    <w:rsid w:val="00B6B034"/>
    <w:rsid w:val="00B703F9"/>
    <w:rsid w:val="00B709A6"/>
    <w:rsid w:val="00B72B15"/>
    <w:rsid w:val="00B735ED"/>
    <w:rsid w:val="00B73969"/>
    <w:rsid w:val="00B73CA4"/>
    <w:rsid w:val="00B74123"/>
    <w:rsid w:val="00B7420F"/>
    <w:rsid w:val="00B74309"/>
    <w:rsid w:val="00B763AD"/>
    <w:rsid w:val="00B7663B"/>
    <w:rsid w:val="00B7700E"/>
    <w:rsid w:val="00B773BB"/>
    <w:rsid w:val="00B80139"/>
    <w:rsid w:val="00B81762"/>
    <w:rsid w:val="00B81C71"/>
    <w:rsid w:val="00B81C7B"/>
    <w:rsid w:val="00B820C4"/>
    <w:rsid w:val="00B83A91"/>
    <w:rsid w:val="00B83E34"/>
    <w:rsid w:val="00B84011"/>
    <w:rsid w:val="00B84A92"/>
    <w:rsid w:val="00B850D6"/>
    <w:rsid w:val="00B8541D"/>
    <w:rsid w:val="00B85968"/>
    <w:rsid w:val="00B85B1E"/>
    <w:rsid w:val="00B8634B"/>
    <w:rsid w:val="00B86590"/>
    <w:rsid w:val="00B868C4"/>
    <w:rsid w:val="00B86D0E"/>
    <w:rsid w:val="00B86E70"/>
    <w:rsid w:val="00B86EFF"/>
    <w:rsid w:val="00B86F99"/>
    <w:rsid w:val="00B87BC7"/>
    <w:rsid w:val="00B90448"/>
    <w:rsid w:val="00B90502"/>
    <w:rsid w:val="00B9112D"/>
    <w:rsid w:val="00B9132B"/>
    <w:rsid w:val="00B918FC"/>
    <w:rsid w:val="00B91E8C"/>
    <w:rsid w:val="00B93F72"/>
    <w:rsid w:val="00B94957"/>
    <w:rsid w:val="00B94DEE"/>
    <w:rsid w:val="00B958F7"/>
    <w:rsid w:val="00B95C01"/>
    <w:rsid w:val="00B962FA"/>
    <w:rsid w:val="00B9632F"/>
    <w:rsid w:val="00B97960"/>
    <w:rsid w:val="00BA1300"/>
    <w:rsid w:val="00BA16EE"/>
    <w:rsid w:val="00BA1D83"/>
    <w:rsid w:val="00BA2014"/>
    <w:rsid w:val="00BA295C"/>
    <w:rsid w:val="00BA392F"/>
    <w:rsid w:val="00BA3B79"/>
    <w:rsid w:val="00BA4C12"/>
    <w:rsid w:val="00BA5DDD"/>
    <w:rsid w:val="00BA6042"/>
    <w:rsid w:val="00BA6122"/>
    <w:rsid w:val="00BA66F9"/>
    <w:rsid w:val="00BA7FB7"/>
    <w:rsid w:val="00BB0E8C"/>
    <w:rsid w:val="00BB17D5"/>
    <w:rsid w:val="00BB199F"/>
    <w:rsid w:val="00BB226E"/>
    <w:rsid w:val="00BB268F"/>
    <w:rsid w:val="00BB3B06"/>
    <w:rsid w:val="00BB4107"/>
    <w:rsid w:val="00BB4C0E"/>
    <w:rsid w:val="00BB563C"/>
    <w:rsid w:val="00BB5C18"/>
    <w:rsid w:val="00BB608C"/>
    <w:rsid w:val="00BB6237"/>
    <w:rsid w:val="00BB7809"/>
    <w:rsid w:val="00BB7880"/>
    <w:rsid w:val="00BB7D35"/>
    <w:rsid w:val="00BC008C"/>
    <w:rsid w:val="00BC02F6"/>
    <w:rsid w:val="00BC13C3"/>
    <w:rsid w:val="00BC24A3"/>
    <w:rsid w:val="00BC4278"/>
    <w:rsid w:val="00BC5E73"/>
    <w:rsid w:val="00BC624A"/>
    <w:rsid w:val="00BC68F8"/>
    <w:rsid w:val="00BC7524"/>
    <w:rsid w:val="00BC76F6"/>
    <w:rsid w:val="00BD052D"/>
    <w:rsid w:val="00BD0ED5"/>
    <w:rsid w:val="00BD0F95"/>
    <w:rsid w:val="00BD0F96"/>
    <w:rsid w:val="00BD0FEB"/>
    <w:rsid w:val="00BD261B"/>
    <w:rsid w:val="00BD2B9E"/>
    <w:rsid w:val="00BD2C6A"/>
    <w:rsid w:val="00BD3AF8"/>
    <w:rsid w:val="00BD58E5"/>
    <w:rsid w:val="00BD6E01"/>
    <w:rsid w:val="00BE0845"/>
    <w:rsid w:val="00BE0AF3"/>
    <w:rsid w:val="00BE0B70"/>
    <w:rsid w:val="00BE1D07"/>
    <w:rsid w:val="00BE23E2"/>
    <w:rsid w:val="00BE2E37"/>
    <w:rsid w:val="00BE486E"/>
    <w:rsid w:val="00BE4AD8"/>
    <w:rsid w:val="00BE50FA"/>
    <w:rsid w:val="00BE5214"/>
    <w:rsid w:val="00BE5D7E"/>
    <w:rsid w:val="00BE629B"/>
    <w:rsid w:val="00BE6508"/>
    <w:rsid w:val="00BE7CC1"/>
    <w:rsid w:val="00BE7E73"/>
    <w:rsid w:val="00BF116F"/>
    <w:rsid w:val="00BF1463"/>
    <w:rsid w:val="00BF1CCF"/>
    <w:rsid w:val="00BF1DA5"/>
    <w:rsid w:val="00BF1FFA"/>
    <w:rsid w:val="00BF3032"/>
    <w:rsid w:val="00BF331C"/>
    <w:rsid w:val="00BF36A4"/>
    <w:rsid w:val="00BF436F"/>
    <w:rsid w:val="00BF49E2"/>
    <w:rsid w:val="00BF4E74"/>
    <w:rsid w:val="00BF63CC"/>
    <w:rsid w:val="00BF6872"/>
    <w:rsid w:val="00BF6BA7"/>
    <w:rsid w:val="00BF6E32"/>
    <w:rsid w:val="00BF70F6"/>
    <w:rsid w:val="00BF7DE9"/>
    <w:rsid w:val="00BF7FA8"/>
    <w:rsid w:val="00C00BA3"/>
    <w:rsid w:val="00C0150A"/>
    <w:rsid w:val="00C01517"/>
    <w:rsid w:val="00C01C0A"/>
    <w:rsid w:val="00C034B1"/>
    <w:rsid w:val="00C03E0A"/>
    <w:rsid w:val="00C0528F"/>
    <w:rsid w:val="00C05722"/>
    <w:rsid w:val="00C10892"/>
    <w:rsid w:val="00C10A73"/>
    <w:rsid w:val="00C10B3D"/>
    <w:rsid w:val="00C1210B"/>
    <w:rsid w:val="00C139C9"/>
    <w:rsid w:val="00C13CDF"/>
    <w:rsid w:val="00C14234"/>
    <w:rsid w:val="00C15765"/>
    <w:rsid w:val="00C17726"/>
    <w:rsid w:val="00C17964"/>
    <w:rsid w:val="00C17DC9"/>
    <w:rsid w:val="00C20210"/>
    <w:rsid w:val="00C20C11"/>
    <w:rsid w:val="00C20D5F"/>
    <w:rsid w:val="00C222EA"/>
    <w:rsid w:val="00C24803"/>
    <w:rsid w:val="00C257DD"/>
    <w:rsid w:val="00C25C79"/>
    <w:rsid w:val="00C25CF9"/>
    <w:rsid w:val="00C278C4"/>
    <w:rsid w:val="00C27F46"/>
    <w:rsid w:val="00C30026"/>
    <w:rsid w:val="00C302E5"/>
    <w:rsid w:val="00C31116"/>
    <w:rsid w:val="00C31AE6"/>
    <w:rsid w:val="00C33FDD"/>
    <w:rsid w:val="00C34032"/>
    <w:rsid w:val="00C34375"/>
    <w:rsid w:val="00C34538"/>
    <w:rsid w:val="00C3470A"/>
    <w:rsid w:val="00C34C53"/>
    <w:rsid w:val="00C34E15"/>
    <w:rsid w:val="00C35F1D"/>
    <w:rsid w:val="00C35FE3"/>
    <w:rsid w:val="00C37841"/>
    <w:rsid w:val="00C37999"/>
    <w:rsid w:val="00C379C1"/>
    <w:rsid w:val="00C37C3D"/>
    <w:rsid w:val="00C4010A"/>
    <w:rsid w:val="00C41386"/>
    <w:rsid w:val="00C41B0B"/>
    <w:rsid w:val="00C426E3"/>
    <w:rsid w:val="00C43151"/>
    <w:rsid w:val="00C469EF"/>
    <w:rsid w:val="00C469F6"/>
    <w:rsid w:val="00C477C2"/>
    <w:rsid w:val="00C477E2"/>
    <w:rsid w:val="00C50A06"/>
    <w:rsid w:val="00C51A26"/>
    <w:rsid w:val="00C51FB2"/>
    <w:rsid w:val="00C51FB4"/>
    <w:rsid w:val="00C524F6"/>
    <w:rsid w:val="00C52669"/>
    <w:rsid w:val="00C5360C"/>
    <w:rsid w:val="00C53645"/>
    <w:rsid w:val="00C53EAA"/>
    <w:rsid w:val="00C54454"/>
    <w:rsid w:val="00C56DC1"/>
    <w:rsid w:val="00C57607"/>
    <w:rsid w:val="00C57B1C"/>
    <w:rsid w:val="00C604A3"/>
    <w:rsid w:val="00C6162A"/>
    <w:rsid w:val="00C61636"/>
    <w:rsid w:val="00C617EF"/>
    <w:rsid w:val="00C61C0B"/>
    <w:rsid w:val="00C62DD0"/>
    <w:rsid w:val="00C63175"/>
    <w:rsid w:val="00C64275"/>
    <w:rsid w:val="00C64330"/>
    <w:rsid w:val="00C64B1E"/>
    <w:rsid w:val="00C64D8F"/>
    <w:rsid w:val="00C65BAB"/>
    <w:rsid w:val="00C65BC8"/>
    <w:rsid w:val="00C65DDF"/>
    <w:rsid w:val="00C66142"/>
    <w:rsid w:val="00C66251"/>
    <w:rsid w:val="00C67AF7"/>
    <w:rsid w:val="00C67C70"/>
    <w:rsid w:val="00C701ED"/>
    <w:rsid w:val="00C70CE2"/>
    <w:rsid w:val="00C715FE"/>
    <w:rsid w:val="00C71685"/>
    <w:rsid w:val="00C71952"/>
    <w:rsid w:val="00C71AD3"/>
    <w:rsid w:val="00C72168"/>
    <w:rsid w:val="00C72255"/>
    <w:rsid w:val="00C724CA"/>
    <w:rsid w:val="00C72B9E"/>
    <w:rsid w:val="00C72D34"/>
    <w:rsid w:val="00C72D85"/>
    <w:rsid w:val="00C75086"/>
    <w:rsid w:val="00C75A07"/>
    <w:rsid w:val="00C76195"/>
    <w:rsid w:val="00C7698B"/>
    <w:rsid w:val="00C77C0E"/>
    <w:rsid w:val="00C812ED"/>
    <w:rsid w:val="00C81C38"/>
    <w:rsid w:val="00C828F2"/>
    <w:rsid w:val="00C838F5"/>
    <w:rsid w:val="00C83918"/>
    <w:rsid w:val="00C85057"/>
    <w:rsid w:val="00C86A49"/>
    <w:rsid w:val="00C86D7C"/>
    <w:rsid w:val="00C870D6"/>
    <w:rsid w:val="00C87C1A"/>
    <w:rsid w:val="00C87DEF"/>
    <w:rsid w:val="00C9137B"/>
    <w:rsid w:val="00C91902"/>
    <w:rsid w:val="00C91ADB"/>
    <w:rsid w:val="00C920C3"/>
    <w:rsid w:val="00C929F1"/>
    <w:rsid w:val="00C92B69"/>
    <w:rsid w:val="00C92FFD"/>
    <w:rsid w:val="00C936D5"/>
    <w:rsid w:val="00C9375E"/>
    <w:rsid w:val="00C93A61"/>
    <w:rsid w:val="00C941CD"/>
    <w:rsid w:val="00C94ADC"/>
    <w:rsid w:val="00C963D3"/>
    <w:rsid w:val="00C96D85"/>
    <w:rsid w:val="00C97CC2"/>
    <w:rsid w:val="00CA151B"/>
    <w:rsid w:val="00CA22B3"/>
    <w:rsid w:val="00CA2BBD"/>
    <w:rsid w:val="00CA42BF"/>
    <w:rsid w:val="00CA47A3"/>
    <w:rsid w:val="00CA53DC"/>
    <w:rsid w:val="00CA6733"/>
    <w:rsid w:val="00CA6D6A"/>
    <w:rsid w:val="00CB0243"/>
    <w:rsid w:val="00CB06FE"/>
    <w:rsid w:val="00CB0752"/>
    <w:rsid w:val="00CB2487"/>
    <w:rsid w:val="00CB2C97"/>
    <w:rsid w:val="00CB2E1E"/>
    <w:rsid w:val="00CB2E41"/>
    <w:rsid w:val="00CB2E81"/>
    <w:rsid w:val="00CB4816"/>
    <w:rsid w:val="00CB5F04"/>
    <w:rsid w:val="00CB6EFC"/>
    <w:rsid w:val="00CB71E5"/>
    <w:rsid w:val="00CC0142"/>
    <w:rsid w:val="00CC0220"/>
    <w:rsid w:val="00CC1225"/>
    <w:rsid w:val="00CC204D"/>
    <w:rsid w:val="00CC24C0"/>
    <w:rsid w:val="00CC2CBD"/>
    <w:rsid w:val="00CC3188"/>
    <w:rsid w:val="00CC3223"/>
    <w:rsid w:val="00CC3555"/>
    <w:rsid w:val="00CC4290"/>
    <w:rsid w:val="00CC446A"/>
    <w:rsid w:val="00CC44CD"/>
    <w:rsid w:val="00CC63C2"/>
    <w:rsid w:val="00CC6A26"/>
    <w:rsid w:val="00CD0842"/>
    <w:rsid w:val="00CD150E"/>
    <w:rsid w:val="00CD183F"/>
    <w:rsid w:val="00CD2598"/>
    <w:rsid w:val="00CD27FB"/>
    <w:rsid w:val="00CD2E9C"/>
    <w:rsid w:val="00CD3A3B"/>
    <w:rsid w:val="00CD3CF4"/>
    <w:rsid w:val="00CD44B2"/>
    <w:rsid w:val="00CD4B30"/>
    <w:rsid w:val="00CD532F"/>
    <w:rsid w:val="00CD6869"/>
    <w:rsid w:val="00CD7D3D"/>
    <w:rsid w:val="00CE0285"/>
    <w:rsid w:val="00CE1799"/>
    <w:rsid w:val="00CE18DC"/>
    <w:rsid w:val="00CE246C"/>
    <w:rsid w:val="00CE278A"/>
    <w:rsid w:val="00CE2FA1"/>
    <w:rsid w:val="00CE3B2B"/>
    <w:rsid w:val="00CE43B2"/>
    <w:rsid w:val="00CE4906"/>
    <w:rsid w:val="00CE4978"/>
    <w:rsid w:val="00CE51EA"/>
    <w:rsid w:val="00CE57F0"/>
    <w:rsid w:val="00CF0A97"/>
    <w:rsid w:val="00CF18B9"/>
    <w:rsid w:val="00CF1BA5"/>
    <w:rsid w:val="00CF1D18"/>
    <w:rsid w:val="00CF2771"/>
    <w:rsid w:val="00CF3710"/>
    <w:rsid w:val="00CF55E2"/>
    <w:rsid w:val="00CF59B9"/>
    <w:rsid w:val="00CF6894"/>
    <w:rsid w:val="00CF6EAB"/>
    <w:rsid w:val="00CF6FE2"/>
    <w:rsid w:val="00CF71D8"/>
    <w:rsid w:val="00CF7DB3"/>
    <w:rsid w:val="00D00EFC"/>
    <w:rsid w:val="00D00FC7"/>
    <w:rsid w:val="00D01121"/>
    <w:rsid w:val="00D0160E"/>
    <w:rsid w:val="00D01A94"/>
    <w:rsid w:val="00D02D95"/>
    <w:rsid w:val="00D02ECF"/>
    <w:rsid w:val="00D031C8"/>
    <w:rsid w:val="00D044BE"/>
    <w:rsid w:val="00D045A1"/>
    <w:rsid w:val="00D05925"/>
    <w:rsid w:val="00D05927"/>
    <w:rsid w:val="00D05DF8"/>
    <w:rsid w:val="00D07C03"/>
    <w:rsid w:val="00D13C2D"/>
    <w:rsid w:val="00D13F1E"/>
    <w:rsid w:val="00D14B65"/>
    <w:rsid w:val="00D16922"/>
    <w:rsid w:val="00D1745D"/>
    <w:rsid w:val="00D17C75"/>
    <w:rsid w:val="00D2184B"/>
    <w:rsid w:val="00D21AF8"/>
    <w:rsid w:val="00D2236E"/>
    <w:rsid w:val="00D2354D"/>
    <w:rsid w:val="00D239EA"/>
    <w:rsid w:val="00D24198"/>
    <w:rsid w:val="00D2620B"/>
    <w:rsid w:val="00D2633F"/>
    <w:rsid w:val="00D270BE"/>
    <w:rsid w:val="00D30F98"/>
    <w:rsid w:val="00D31F27"/>
    <w:rsid w:val="00D32367"/>
    <w:rsid w:val="00D32757"/>
    <w:rsid w:val="00D3280B"/>
    <w:rsid w:val="00D33170"/>
    <w:rsid w:val="00D3392F"/>
    <w:rsid w:val="00D33DAE"/>
    <w:rsid w:val="00D33DB6"/>
    <w:rsid w:val="00D342DC"/>
    <w:rsid w:val="00D35456"/>
    <w:rsid w:val="00D35A7D"/>
    <w:rsid w:val="00D370FA"/>
    <w:rsid w:val="00D40F1A"/>
    <w:rsid w:val="00D4109B"/>
    <w:rsid w:val="00D41F8C"/>
    <w:rsid w:val="00D42DD7"/>
    <w:rsid w:val="00D434E9"/>
    <w:rsid w:val="00D44142"/>
    <w:rsid w:val="00D459B3"/>
    <w:rsid w:val="00D46475"/>
    <w:rsid w:val="00D46D35"/>
    <w:rsid w:val="00D47A52"/>
    <w:rsid w:val="00D51308"/>
    <w:rsid w:val="00D523C1"/>
    <w:rsid w:val="00D52BA4"/>
    <w:rsid w:val="00D52FB5"/>
    <w:rsid w:val="00D52FE5"/>
    <w:rsid w:val="00D548DA"/>
    <w:rsid w:val="00D54E78"/>
    <w:rsid w:val="00D54ED8"/>
    <w:rsid w:val="00D5714E"/>
    <w:rsid w:val="00D57224"/>
    <w:rsid w:val="00D57506"/>
    <w:rsid w:val="00D60649"/>
    <w:rsid w:val="00D60EEC"/>
    <w:rsid w:val="00D60F61"/>
    <w:rsid w:val="00D61542"/>
    <w:rsid w:val="00D6184C"/>
    <w:rsid w:val="00D62BEE"/>
    <w:rsid w:val="00D63473"/>
    <w:rsid w:val="00D6383E"/>
    <w:rsid w:val="00D63F72"/>
    <w:rsid w:val="00D6431E"/>
    <w:rsid w:val="00D644C0"/>
    <w:rsid w:val="00D64517"/>
    <w:rsid w:val="00D6487F"/>
    <w:rsid w:val="00D650B1"/>
    <w:rsid w:val="00D652DB"/>
    <w:rsid w:val="00D65438"/>
    <w:rsid w:val="00D6657D"/>
    <w:rsid w:val="00D66F29"/>
    <w:rsid w:val="00D67280"/>
    <w:rsid w:val="00D67AA7"/>
    <w:rsid w:val="00D7049D"/>
    <w:rsid w:val="00D707BE"/>
    <w:rsid w:val="00D70A44"/>
    <w:rsid w:val="00D70E21"/>
    <w:rsid w:val="00D718EE"/>
    <w:rsid w:val="00D71FD7"/>
    <w:rsid w:val="00D72A81"/>
    <w:rsid w:val="00D73782"/>
    <w:rsid w:val="00D7384F"/>
    <w:rsid w:val="00D748E9"/>
    <w:rsid w:val="00D74DB7"/>
    <w:rsid w:val="00D74F0C"/>
    <w:rsid w:val="00D75265"/>
    <w:rsid w:val="00D76757"/>
    <w:rsid w:val="00D77F7F"/>
    <w:rsid w:val="00D80837"/>
    <w:rsid w:val="00D81354"/>
    <w:rsid w:val="00D822F3"/>
    <w:rsid w:val="00D8246F"/>
    <w:rsid w:val="00D82542"/>
    <w:rsid w:val="00D82CB8"/>
    <w:rsid w:val="00D82CE1"/>
    <w:rsid w:val="00D83C57"/>
    <w:rsid w:val="00D8402F"/>
    <w:rsid w:val="00D84035"/>
    <w:rsid w:val="00D8468A"/>
    <w:rsid w:val="00D84BAD"/>
    <w:rsid w:val="00D872A2"/>
    <w:rsid w:val="00D875C5"/>
    <w:rsid w:val="00D90328"/>
    <w:rsid w:val="00D903F7"/>
    <w:rsid w:val="00D9092C"/>
    <w:rsid w:val="00D920FC"/>
    <w:rsid w:val="00D9281D"/>
    <w:rsid w:val="00D9309E"/>
    <w:rsid w:val="00D93565"/>
    <w:rsid w:val="00D9411E"/>
    <w:rsid w:val="00D942C3"/>
    <w:rsid w:val="00D944BD"/>
    <w:rsid w:val="00D951A5"/>
    <w:rsid w:val="00D955AB"/>
    <w:rsid w:val="00D95D36"/>
    <w:rsid w:val="00DA0F23"/>
    <w:rsid w:val="00DA1619"/>
    <w:rsid w:val="00DA1F72"/>
    <w:rsid w:val="00DA256B"/>
    <w:rsid w:val="00DA4683"/>
    <w:rsid w:val="00DA52D8"/>
    <w:rsid w:val="00DA52EB"/>
    <w:rsid w:val="00DA5549"/>
    <w:rsid w:val="00DA5686"/>
    <w:rsid w:val="00DA5A8F"/>
    <w:rsid w:val="00DA5CAB"/>
    <w:rsid w:val="00DB0F8E"/>
    <w:rsid w:val="00DB123D"/>
    <w:rsid w:val="00DB1C6E"/>
    <w:rsid w:val="00DB2E36"/>
    <w:rsid w:val="00DB3549"/>
    <w:rsid w:val="00DB358C"/>
    <w:rsid w:val="00DB3796"/>
    <w:rsid w:val="00DB3B02"/>
    <w:rsid w:val="00DB3D52"/>
    <w:rsid w:val="00DB40DA"/>
    <w:rsid w:val="00DB47A0"/>
    <w:rsid w:val="00DB5473"/>
    <w:rsid w:val="00DB57EB"/>
    <w:rsid w:val="00DB5D0B"/>
    <w:rsid w:val="00DB5E0E"/>
    <w:rsid w:val="00DB5EED"/>
    <w:rsid w:val="00DB6BBF"/>
    <w:rsid w:val="00DB7971"/>
    <w:rsid w:val="00DB7DA2"/>
    <w:rsid w:val="00DC1346"/>
    <w:rsid w:val="00DC136C"/>
    <w:rsid w:val="00DC27BE"/>
    <w:rsid w:val="00DC3315"/>
    <w:rsid w:val="00DC3AC4"/>
    <w:rsid w:val="00DC460C"/>
    <w:rsid w:val="00DC4A6A"/>
    <w:rsid w:val="00DC5178"/>
    <w:rsid w:val="00DC64A3"/>
    <w:rsid w:val="00DC69DE"/>
    <w:rsid w:val="00DC6ACA"/>
    <w:rsid w:val="00DC6B0E"/>
    <w:rsid w:val="00DC7217"/>
    <w:rsid w:val="00DC7D97"/>
    <w:rsid w:val="00DC7E13"/>
    <w:rsid w:val="00DD069A"/>
    <w:rsid w:val="00DD0D24"/>
    <w:rsid w:val="00DD1118"/>
    <w:rsid w:val="00DD1F68"/>
    <w:rsid w:val="00DD2017"/>
    <w:rsid w:val="00DD39C6"/>
    <w:rsid w:val="00DD3D90"/>
    <w:rsid w:val="00DD3FD6"/>
    <w:rsid w:val="00DD4312"/>
    <w:rsid w:val="00DD58A7"/>
    <w:rsid w:val="00DE09A0"/>
    <w:rsid w:val="00DE128C"/>
    <w:rsid w:val="00DE1474"/>
    <w:rsid w:val="00DE1565"/>
    <w:rsid w:val="00DE16AE"/>
    <w:rsid w:val="00DE3087"/>
    <w:rsid w:val="00DE329B"/>
    <w:rsid w:val="00DE3D0F"/>
    <w:rsid w:val="00DE43DA"/>
    <w:rsid w:val="00DE5708"/>
    <w:rsid w:val="00DE5C5A"/>
    <w:rsid w:val="00DE63F9"/>
    <w:rsid w:val="00DE65E1"/>
    <w:rsid w:val="00DE680B"/>
    <w:rsid w:val="00DE79A8"/>
    <w:rsid w:val="00DE7A96"/>
    <w:rsid w:val="00DE7B51"/>
    <w:rsid w:val="00DE7EE7"/>
    <w:rsid w:val="00DF0B02"/>
    <w:rsid w:val="00DF1C02"/>
    <w:rsid w:val="00DF1FED"/>
    <w:rsid w:val="00DF3257"/>
    <w:rsid w:val="00DF3298"/>
    <w:rsid w:val="00DF373C"/>
    <w:rsid w:val="00DF3AC9"/>
    <w:rsid w:val="00DF4D1C"/>
    <w:rsid w:val="00DF620E"/>
    <w:rsid w:val="00DF75BA"/>
    <w:rsid w:val="00E01E48"/>
    <w:rsid w:val="00E02EBD"/>
    <w:rsid w:val="00E037E1"/>
    <w:rsid w:val="00E0537D"/>
    <w:rsid w:val="00E05C88"/>
    <w:rsid w:val="00E061A8"/>
    <w:rsid w:val="00E0659D"/>
    <w:rsid w:val="00E07599"/>
    <w:rsid w:val="00E075CE"/>
    <w:rsid w:val="00E079D6"/>
    <w:rsid w:val="00E07B93"/>
    <w:rsid w:val="00E10482"/>
    <w:rsid w:val="00E10DAE"/>
    <w:rsid w:val="00E1152F"/>
    <w:rsid w:val="00E11DBD"/>
    <w:rsid w:val="00E12D77"/>
    <w:rsid w:val="00E12FEC"/>
    <w:rsid w:val="00E13064"/>
    <w:rsid w:val="00E13786"/>
    <w:rsid w:val="00E13C1A"/>
    <w:rsid w:val="00E1400D"/>
    <w:rsid w:val="00E14066"/>
    <w:rsid w:val="00E145D0"/>
    <w:rsid w:val="00E14D05"/>
    <w:rsid w:val="00E14F99"/>
    <w:rsid w:val="00E15C6F"/>
    <w:rsid w:val="00E15F50"/>
    <w:rsid w:val="00E2009D"/>
    <w:rsid w:val="00E2015C"/>
    <w:rsid w:val="00E20C12"/>
    <w:rsid w:val="00E21ACD"/>
    <w:rsid w:val="00E21E88"/>
    <w:rsid w:val="00E2253B"/>
    <w:rsid w:val="00E22D83"/>
    <w:rsid w:val="00E230BF"/>
    <w:rsid w:val="00E234BA"/>
    <w:rsid w:val="00E2353C"/>
    <w:rsid w:val="00E23881"/>
    <w:rsid w:val="00E23C7B"/>
    <w:rsid w:val="00E2412E"/>
    <w:rsid w:val="00E24B60"/>
    <w:rsid w:val="00E2701B"/>
    <w:rsid w:val="00E30612"/>
    <w:rsid w:val="00E31083"/>
    <w:rsid w:val="00E3160B"/>
    <w:rsid w:val="00E3257B"/>
    <w:rsid w:val="00E32995"/>
    <w:rsid w:val="00E32E9D"/>
    <w:rsid w:val="00E33A2E"/>
    <w:rsid w:val="00E33D7A"/>
    <w:rsid w:val="00E3469C"/>
    <w:rsid w:val="00E351C4"/>
    <w:rsid w:val="00E352FA"/>
    <w:rsid w:val="00E36399"/>
    <w:rsid w:val="00E36CEF"/>
    <w:rsid w:val="00E36FBC"/>
    <w:rsid w:val="00E40279"/>
    <w:rsid w:val="00E404F6"/>
    <w:rsid w:val="00E40AD0"/>
    <w:rsid w:val="00E40ECF"/>
    <w:rsid w:val="00E41E15"/>
    <w:rsid w:val="00E4247A"/>
    <w:rsid w:val="00E428CD"/>
    <w:rsid w:val="00E428E8"/>
    <w:rsid w:val="00E429CD"/>
    <w:rsid w:val="00E42CEB"/>
    <w:rsid w:val="00E43D0A"/>
    <w:rsid w:val="00E44047"/>
    <w:rsid w:val="00E441D8"/>
    <w:rsid w:val="00E448EF"/>
    <w:rsid w:val="00E44CA0"/>
    <w:rsid w:val="00E44CC7"/>
    <w:rsid w:val="00E4542B"/>
    <w:rsid w:val="00E458FD"/>
    <w:rsid w:val="00E46445"/>
    <w:rsid w:val="00E46D50"/>
    <w:rsid w:val="00E47C71"/>
    <w:rsid w:val="00E50489"/>
    <w:rsid w:val="00E50D55"/>
    <w:rsid w:val="00E50D59"/>
    <w:rsid w:val="00E51231"/>
    <w:rsid w:val="00E5178D"/>
    <w:rsid w:val="00E51E6E"/>
    <w:rsid w:val="00E5259C"/>
    <w:rsid w:val="00E52F68"/>
    <w:rsid w:val="00E53940"/>
    <w:rsid w:val="00E55182"/>
    <w:rsid w:val="00E55AA2"/>
    <w:rsid w:val="00E55B5B"/>
    <w:rsid w:val="00E56A19"/>
    <w:rsid w:val="00E56E99"/>
    <w:rsid w:val="00E570ED"/>
    <w:rsid w:val="00E57324"/>
    <w:rsid w:val="00E5738C"/>
    <w:rsid w:val="00E573E0"/>
    <w:rsid w:val="00E579FB"/>
    <w:rsid w:val="00E57DF5"/>
    <w:rsid w:val="00E57FC2"/>
    <w:rsid w:val="00E6021E"/>
    <w:rsid w:val="00E6204C"/>
    <w:rsid w:val="00E667E9"/>
    <w:rsid w:val="00E66898"/>
    <w:rsid w:val="00E66978"/>
    <w:rsid w:val="00E675C2"/>
    <w:rsid w:val="00E708FD"/>
    <w:rsid w:val="00E70A28"/>
    <w:rsid w:val="00E70F8C"/>
    <w:rsid w:val="00E71925"/>
    <w:rsid w:val="00E721D3"/>
    <w:rsid w:val="00E72499"/>
    <w:rsid w:val="00E73415"/>
    <w:rsid w:val="00E73577"/>
    <w:rsid w:val="00E7380A"/>
    <w:rsid w:val="00E760B7"/>
    <w:rsid w:val="00E768E2"/>
    <w:rsid w:val="00E76EC9"/>
    <w:rsid w:val="00E77175"/>
    <w:rsid w:val="00E77380"/>
    <w:rsid w:val="00E77589"/>
    <w:rsid w:val="00E801FF"/>
    <w:rsid w:val="00E8131B"/>
    <w:rsid w:val="00E81FC0"/>
    <w:rsid w:val="00E8333E"/>
    <w:rsid w:val="00E83AA4"/>
    <w:rsid w:val="00E83C80"/>
    <w:rsid w:val="00E83CB9"/>
    <w:rsid w:val="00E83D47"/>
    <w:rsid w:val="00E84D4F"/>
    <w:rsid w:val="00E84E0D"/>
    <w:rsid w:val="00E852BD"/>
    <w:rsid w:val="00E85360"/>
    <w:rsid w:val="00E85A5E"/>
    <w:rsid w:val="00E85C44"/>
    <w:rsid w:val="00E85DDC"/>
    <w:rsid w:val="00E9035C"/>
    <w:rsid w:val="00E9055B"/>
    <w:rsid w:val="00E90C1F"/>
    <w:rsid w:val="00E9198E"/>
    <w:rsid w:val="00E920FA"/>
    <w:rsid w:val="00E926A6"/>
    <w:rsid w:val="00E92AA1"/>
    <w:rsid w:val="00E9380E"/>
    <w:rsid w:val="00E9381F"/>
    <w:rsid w:val="00E93B53"/>
    <w:rsid w:val="00E94A81"/>
    <w:rsid w:val="00E956AF"/>
    <w:rsid w:val="00E95B0E"/>
    <w:rsid w:val="00E95D3F"/>
    <w:rsid w:val="00E96065"/>
    <w:rsid w:val="00E96CC6"/>
    <w:rsid w:val="00E977AB"/>
    <w:rsid w:val="00E97A27"/>
    <w:rsid w:val="00E97D3D"/>
    <w:rsid w:val="00EA1C93"/>
    <w:rsid w:val="00EA342F"/>
    <w:rsid w:val="00EA4657"/>
    <w:rsid w:val="00EA4DC9"/>
    <w:rsid w:val="00EA63D9"/>
    <w:rsid w:val="00EA67F0"/>
    <w:rsid w:val="00EA70F8"/>
    <w:rsid w:val="00EA7284"/>
    <w:rsid w:val="00EA78EB"/>
    <w:rsid w:val="00EA78FE"/>
    <w:rsid w:val="00EB0381"/>
    <w:rsid w:val="00EB09BD"/>
    <w:rsid w:val="00EB0E20"/>
    <w:rsid w:val="00EB1F5E"/>
    <w:rsid w:val="00EB231F"/>
    <w:rsid w:val="00EB23D8"/>
    <w:rsid w:val="00EB28E4"/>
    <w:rsid w:val="00EB3FB3"/>
    <w:rsid w:val="00EB48CF"/>
    <w:rsid w:val="00EB4FEE"/>
    <w:rsid w:val="00EB536D"/>
    <w:rsid w:val="00EB563C"/>
    <w:rsid w:val="00EB5BC4"/>
    <w:rsid w:val="00EB61A6"/>
    <w:rsid w:val="00EB65C4"/>
    <w:rsid w:val="00EB697C"/>
    <w:rsid w:val="00EB7380"/>
    <w:rsid w:val="00EB74BD"/>
    <w:rsid w:val="00EB768C"/>
    <w:rsid w:val="00EC0203"/>
    <w:rsid w:val="00EC09B2"/>
    <w:rsid w:val="00EC1B5D"/>
    <w:rsid w:val="00EC1E27"/>
    <w:rsid w:val="00EC29FF"/>
    <w:rsid w:val="00EC2A6A"/>
    <w:rsid w:val="00EC2BF8"/>
    <w:rsid w:val="00EC2C50"/>
    <w:rsid w:val="00EC4455"/>
    <w:rsid w:val="00EC4ACF"/>
    <w:rsid w:val="00EC579B"/>
    <w:rsid w:val="00EC6A4F"/>
    <w:rsid w:val="00ED03C4"/>
    <w:rsid w:val="00ED1455"/>
    <w:rsid w:val="00ED1717"/>
    <w:rsid w:val="00ED1AF0"/>
    <w:rsid w:val="00ED1B90"/>
    <w:rsid w:val="00ED1C9F"/>
    <w:rsid w:val="00ED235F"/>
    <w:rsid w:val="00ED3D88"/>
    <w:rsid w:val="00ED4476"/>
    <w:rsid w:val="00ED5D1C"/>
    <w:rsid w:val="00ED6C6F"/>
    <w:rsid w:val="00ED7173"/>
    <w:rsid w:val="00ED7182"/>
    <w:rsid w:val="00EE0DD9"/>
    <w:rsid w:val="00EE0E07"/>
    <w:rsid w:val="00EE1583"/>
    <w:rsid w:val="00EE1DEF"/>
    <w:rsid w:val="00EE1F01"/>
    <w:rsid w:val="00EE2106"/>
    <w:rsid w:val="00EE348F"/>
    <w:rsid w:val="00EE3583"/>
    <w:rsid w:val="00EE3DA1"/>
    <w:rsid w:val="00EE3F37"/>
    <w:rsid w:val="00EE3FF4"/>
    <w:rsid w:val="00EE48D8"/>
    <w:rsid w:val="00EE49C1"/>
    <w:rsid w:val="00EE5A99"/>
    <w:rsid w:val="00EE6640"/>
    <w:rsid w:val="00EE6841"/>
    <w:rsid w:val="00EE68AA"/>
    <w:rsid w:val="00EE6A2F"/>
    <w:rsid w:val="00EE6BB3"/>
    <w:rsid w:val="00EE75E6"/>
    <w:rsid w:val="00EE7F2D"/>
    <w:rsid w:val="00EF0372"/>
    <w:rsid w:val="00EF075B"/>
    <w:rsid w:val="00EF2526"/>
    <w:rsid w:val="00EF266A"/>
    <w:rsid w:val="00EF2B1D"/>
    <w:rsid w:val="00EF2F45"/>
    <w:rsid w:val="00EF5325"/>
    <w:rsid w:val="00EF5433"/>
    <w:rsid w:val="00EF5D74"/>
    <w:rsid w:val="00EF5DEA"/>
    <w:rsid w:val="00EF5F6F"/>
    <w:rsid w:val="00EF68C9"/>
    <w:rsid w:val="00EF7660"/>
    <w:rsid w:val="00F000D4"/>
    <w:rsid w:val="00F004B5"/>
    <w:rsid w:val="00F01D5E"/>
    <w:rsid w:val="00F01DA7"/>
    <w:rsid w:val="00F022F3"/>
    <w:rsid w:val="00F023A0"/>
    <w:rsid w:val="00F02475"/>
    <w:rsid w:val="00F031BA"/>
    <w:rsid w:val="00F0443F"/>
    <w:rsid w:val="00F0584A"/>
    <w:rsid w:val="00F06626"/>
    <w:rsid w:val="00F06906"/>
    <w:rsid w:val="00F073CA"/>
    <w:rsid w:val="00F10C90"/>
    <w:rsid w:val="00F11213"/>
    <w:rsid w:val="00F11FC2"/>
    <w:rsid w:val="00F11FE7"/>
    <w:rsid w:val="00F14268"/>
    <w:rsid w:val="00F142B2"/>
    <w:rsid w:val="00F14758"/>
    <w:rsid w:val="00F149FF"/>
    <w:rsid w:val="00F15FFF"/>
    <w:rsid w:val="00F17F8E"/>
    <w:rsid w:val="00F204C4"/>
    <w:rsid w:val="00F21919"/>
    <w:rsid w:val="00F21925"/>
    <w:rsid w:val="00F21AE9"/>
    <w:rsid w:val="00F21D1B"/>
    <w:rsid w:val="00F22140"/>
    <w:rsid w:val="00F2265A"/>
    <w:rsid w:val="00F22954"/>
    <w:rsid w:val="00F240F0"/>
    <w:rsid w:val="00F24D2D"/>
    <w:rsid w:val="00F2624B"/>
    <w:rsid w:val="00F27D00"/>
    <w:rsid w:val="00F30867"/>
    <w:rsid w:val="00F31551"/>
    <w:rsid w:val="00F31BB7"/>
    <w:rsid w:val="00F31D5D"/>
    <w:rsid w:val="00F321D3"/>
    <w:rsid w:val="00F32543"/>
    <w:rsid w:val="00F3278B"/>
    <w:rsid w:val="00F332DE"/>
    <w:rsid w:val="00F33382"/>
    <w:rsid w:val="00F33388"/>
    <w:rsid w:val="00F33DA2"/>
    <w:rsid w:val="00F3406E"/>
    <w:rsid w:val="00F349F3"/>
    <w:rsid w:val="00F34B84"/>
    <w:rsid w:val="00F34C90"/>
    <w:rsid w:val="00F352EF"/>
    <w:rsid w:val="00F357F9"/>
    <w:rsid w:val="00F37F3A"/>
    <w:rsid w:val="00F4031C"/>
    <w:rsid w:val="00F4058A"/>
    <w:rsid w:val="00F40E7B"/>
    <w:rsid w:val="00F4165C"/>
    <w:rsid w:val="00F41AF5"/>
    <w:rsid w:val="00F41C0B"/>
    <w:rsid w:val="00F429F6"/>
    <w:rsid w:val="00F43346"/>
    <w:rsid w:val="00F43A5C"/>
    <w:rsid w:val="00F444D0"/>
    <w:rsid w:val="00F453F8"/>
    <w:rsid w:val="00F45DA1"/>
    <w:rsid w:val="00F46B0D"/>
    <w:rsid w:val="00F46C72"/>
    <w:rsid w:val="00F475A4"/>
    <w:rsid w:val="00F47FCB"/>
    <w:rsid w:val="00F502EF"/>
    <w:rsid w:val="00F50E29"/>
    <w:rsid w:val="00F523E5"/>
    <w:rsid w:val="00F52496"/>
    <w:rsid w:val="00F52714"/>
    <w:rsid w:val="00F54615"/>
    <w:rsid w:val="00F54B6F"/>
    <w:rsid w:val="00F55698"/>
    <w:rsid w:val="00F56BEA"/>
    <w:rsid w:val="00F6042C"/>
    <w:rsid w:val="00F605B8"/>
    <w:rsid w:val="00F60CE8"/>
    <w:rsid w:val="00F61411"/>
    <w:rsid w:val="00F61A91"/>
    <w:rsid w:val="00F63E66"/>
    <w:rsid w:val="00F63E7E"/>
    <w:rsid w:val="00F64B12"/>
    <w:rsid w:val="00F65353"/>
    <w:rsid w:val="00F65C34"/>
    <w:rsid w:val="00F669A9"/>
    <w:rsid w:val="00F67E5B"/>
    <w:rsid w:val="00F7267C"/>
    <w:rsid w:val="00F72D40"/>
    <w:rsid w:val="00F72EA3"/>
    <w:rsid w:val="00F73167"/>
    <w:rsid w:val="00F73205"/>
    <w:rsid w:val="00F7335B"/>
    <w:rsid w:val="00F7358E"/>
    <w:rsid w:val="00F740AA"/>
    <w:rsid w:val="00F74721"/>
    <w:rsid w:val="00F75062"/>
    <w:rsid w:val="00F7568B"/>
    <w:rsid w:val="00F764A9"/>
    <w:rsid w:val="00F769F5"/>
    <w:rsid w:val="00F76DA7"/>
    <w:rsid w:val="00F770F3"/>
    <w:rsid w:val="00F77A49"/>
    <w:rsid w:val="00F81195"/>
    <w:rsid w:val="00F81330"/>
    <w:rsid w:val="00F8300C"/>
    <w:rsid w:val="00F83F71"/>
    <w:rsid w:val="00F83F72"/>
    <w:rsid w:val="00F858DC"/>
    <w:rsid w:val="00F85E1E"/>
    <w:rsid w:val="00F864F9"/>
    <w:rsid w:val="00F8687A"/>
    <w:rsid w:val="00F868CC"/>
    <w:rsid w:val="00F86C05"/>
    <w:rsid w:val="00F87100"/>
    <w:rsid w:val="00F8766C"/>
    <w:rsid w:val="00F87A9A"/>
    <w:rsid w:val="00F900D0"/>
    <w:rsid w:val="00F903BB"/>
    <w:rsid w:val="00F903E7"/>
    <w:rsid w:val="00F90BA0"/>
    <w:rsid w:val="00F91A33"/>
    <w:rsid w:val="00F929CE"/>
    <w:rsid w:val="00F93562"/>
    <w:rsid w:val="00F93A66"/>
    <w:rsid w:val="00F93BE6"/>
    <w:rsid w:val="00F94022"/>
    <w:rsid w:val="00F94D1B"/>
    <w:rsid w:val="00F94DCB"/>
    <w:rsid w:val="00F9502C"/>
    <w:rsid w:val="00F95908"/>
    <w:rsid w:val="00F95EB2"/>
    <w:rsid w:val="00F963F5"/>
    <w:rsid w:val="00F96458"/>
    <w:rsid w:val="00F96C4D"/>
    <w:rsid w:val="00F975E3"/>
    <w:rsid w:val="00F9766A"/>
    <w:rsid w:val="00F97E0A"/>
    <w:rsid w:val="00FA0471"/>
    <w:rsid w:val="00FA0692"/>
    <w:rsid w:val="00FA4035"/>
    <w:rsid w:val="00FA46A0"/>
    <w:rsid w:val="00FA4A04"/>
    <w:rsid w:val="00FA4F0C"/>
    <w:rsid w:val="00FA58BC"/>
    <w:rsid w:val="00FA61F1"/>
    <w:rsid w:val="00FA6772"/>
    <w:rsid w:val="00FA733E"/>
    <w:rsid w:val="00FB0123"/>
    <w:rsid w:val="00FB0B41"/>
    <w:rsid w:val="00FB1294"/>
    <w:rsid w:val="00FB1BBB"/>
    <w:rsid w:val="00FB2D9B"/>
    <w:rsid w:val="00FB34F6"/>
    <w:rsid w:val="00FB4516"/>
    <w:rsid w:val="00FB4530"/>
    <w:rsid w:val="00FB4989"/>
    <w:rsid w:val="00FB4A5F"/>
    <w:rsid w:val="00FB50B2"/>
    <w:rsid w:val="00FB5C18"/>
    <w:rsid w:val="00FB5EC8"/>
    <w:rsid w:val="00FB61CD"/>
    <w:rsid w:val="00FB766A"/>
    <w:rsid w:val="00FC030A"/>
    <w:rsid w:val="00FC0811"/>
    <w:rsid w:val="00FC0E77"/>
    <w:rsid w:val="00FC1B26"/>
    <w:rsid w:val="00FC281D"/>
    <w:rsid w:val="00FC366F"/>
    <w:rsid w:val="00FC37B1"/>
    <w:rsid w:val="00FC3DAB"/>
    <w:rsid w:val="00FC4EBD"/>
    <w:rsid w:val="00FC506B"/>
    <w:rsid w:val="00FC51C8"/>
    <w:rsid w:val="00FC5953"/>
    <w:rsid w:val="00FC59AD"/>
    <w:rsid w:val="00FC7193"/>
    <w:rsid w:val="00FC71D0"/>
    <w:rsid w:val="00FC73C1"/>
    <w:rsid w:val="00FD07BC"/>
    <w:rsid w:val="00FD10CB"/>
    <w:rsid w:val="00FD2612"/>
    <w:rsid w:val="00FD444E"/>
    <w:rsid w:val="00FD4B76"/>
    <w:rsid w:val="00FD51BE"/>
    <w:rsid w:val="00FD565C"/>
    <w:rsid w:val="00FD58AE"/>
    <w:rsid w:val="00FD5AB4"/>
    <w:rsid w:val="00FD7264"/>
    <w:rsid w:val="00FD7B21"/>
    <w:rsid w:val="00FE0668"/>
    <w:rsid w:val="00FE0DD4"/>
    <w:rsid w:val="00FE1114"/>
    <w:rsid w:val="00FE14E9"/>
    <w:rsid w:val="00FE18A2"/>
    <w:rsid w:val="00FE19C9"/>
    <w:rsid w:val="00FE1CA6"/>
    <w:rsid w:val="00FE1FFC"/>
    <w:rsid w:val="00FE32E9"/>
    <w:rsid w:val="00FE605F"/>
    <w:rsid w:val="00FE623D"/>
    <w:rsid w:val="00FF008D"/>
    <w:rsid w:val="00FF0DCB"/>
    <w:rsid w:val="00FF2230"/>
    <w:rsid w:val="00FF2FD1"/>
    <w:rsid w:val="00FF60D3"/>
    <w:rsid w:val="00FF61AA"/>
    <w:rsid w:val="00FF61C2"/>
    <w:rsid w:val="00FF6964"/>
    <w:rsid w:val="00FF6B96"/>
    <w:rsid w:val="00FF7C6D"/>
    <w:rsid w:val="00FF7F69"/>
    <w:rsid w:val="010DB037"/>
    <w:rsid w:val="0113FF15"/>
    <w:rsid w:val="011A31AD"/>
    <w:rsid w:val="011C9157"/>
    <w:rsid w:val="0121CFA7"/>
    <w:rsid w:val="0124B3D8"/>
    <w:rsid w:val="012B75F0"/>
    <w:rsid w:val="013054BB"/>
    <w:rsid w:val="013C3DF0"/>
    <w:rsid w:val="015FC367"/>
    <w:rsid w:val="017ADC99"/>
    <w:rsid w:val="017CF61D"/>
    <w:rsid w:val="01854ACF"/>
    <w:rsid w:val="01AE3853"/>
    <w:rsid w:val="01C74D78"/>
    <w:rsid w:val="01EBF539"/>
    <w:rsid w:val="01F7BC53"/>
    <w:rsid w:val="020E0823"/>
    <w:rsid w:val="021C895E"/>
    <w:rsid w:val="0221197F"/>
    <w:rsid w:val="0234AA13"/>
    <w:rsid w:val="02632A35"/>
    <w:rsid w:val="026F0E35"/>
    <w:rsid w:val="0279C1B1"/>
    <w:rsid w:val="02B54CFA"/>
    <w:rsid w:val="02B9698A"/>
    <w:rsid w:val="02BEC65F"/>
    <w:rsid w:val="02D20CED"/>
    <w:rsid w:val="02DF4F65"/>
    <w:rsid w:val="02E705E1"/>
    <w:rsid w:val="02EDE3D6"/>
    <w:rsid w:val="02EF012C"/>
    <w:rsid w:val="03126845"/>
    <w:rsid w:val="0313B0F4"/>
    <w:rsid w:val="034406C2"/>
    <w:rsid w:val="034695BA"/>
    <w:rsid w:val="0352842C"/>
    <w:rsid w:val="03574DDB"/>
    <w:rsid w:val="035864EB"/>
    <w:rsid w:val="035EC2D2"/>
    <w:rsid w:val="0375A345"/>
    <w:rsid w:val="0376AFF5"/>
    <w:rsid w:val="038181BB"/>
    <w:rsid w:val="0383A4C8"/>
    <w:rsid w:val="038B5F84"/>
    <w:rsid w:val="038DFB58"/>
    <w:rsid w:val="03966200"/>
    <w:rsid w:val="03A79EB8"/>
    <w:rsid w:val="03AB5B46"/>
    <w:rsid w:val="03B92064"/>
    <w:rsid w:val="03CA8445"/>
    <w:rsid w:val="03D801F2"/>
    <w:rsid w:val="03FE87A1"/>
    <w:rsid w:val="0406DEED"/>
    <w:rsid w:val="040A300A"/>
    <w:rsid w:val="041E74F1"/>
    <w:rsid w:val="0431AEA3"/>
    <w:rsid w:val="0441A17D"/>
    <w:rsid w:val="045620D9"/>
    <w:rsid w:val="045DD89F"/>
    <w:rsid w:val="04632F7E"/>
    <w:rsid w:val="046C956B"/>
    <w:rsid w:val="046F5B6C"/>
    <w:rsid w:val="0471B827"/>
    <w:rsid w:val="04867D92"/>
    <w:rsid w:val="0497B668"/>
    <w:rsid w:val="04A5B002"/>
    <w:rsid w:val="04A7A5BC"/>
    <w:rsid w:val="04BEBB16"/>
    <w:rsid w:val="04D1385E"/>
    <w:rsid w:val="04F41F92"/>
    <w:rsid w:val="04FD0C52"/>
    <w:rsid w:val="0504A44F"/>
    <w:rsid w:val="0507B1F5"/>
    <w:rsid w:val="050BD299"/>
    <w:rsid w:val="05101A1C"/>
    <w:rsid w:val="0513793A"/>
    <w:rsid w:val="0534B0D2"/>
    <w:rsid w:val="05412851"/>
    <w:rsid w:val="054DE8CD"/>
    <w:rsid w:val="055681A8"/>
    <w:rsid w:val="055E1EC6"/>
    <w:rsid w:val="055EA306"/>
    <w:rsid w:val="056982E2"/>
    <w:rsid w:val="056B1B66"/>
    <w:rsid w:val="05750881"/>
    <w:rsid w:val="057FE278"/>
    <w:rsid w:val="05810456"/>
    <w:rsid w:val="0585D5AA"/>
    <w:rsid w:val="0589CA62"/>
    <w:rsid w:val="0591F77A"/>
    <w:rsid w:val="05957697"/>
    <w:rsid w:val="059CAABF"/>
    <w:rsid w:val="059E28FA"/>
    <w:rsid w:val="05B0B1FF"/>
    <w:rsid w:val="05B3B600"/>
    <w:rsid w:val="05DDEAF3"/>
    <w:rsid w:val="05E3CFD1"/>
    <w:rsid w:val="05F6BA78"/>
    <w:rsid w:val="05F6CEA7"/>
    <w:rsid w:val="060A4BA2"/>
    <w:rsid w:val="060F0B37"/>
    <w:rsid w:val="062AED52"/>
    <w:rsid w:val="06304694"/>
    <w:rsid w:val="0643D0AF"/>
    <w:rsid w:val="0660E5D7"/>
    <w:rsid w:val="066406C4"/>
    <w:rsid w:val="06716387"/>
    <w:rsid w:val="067E1113"/>
    <w:rsid w:val="06920825"/>
    <w:rsid w:val="06A128D1"/>
    <w:rsid w:val="06A7FF23"/>
    <w:rsid w:val="06A9E9DB"/>
    <w:rsid w:val="06C4AEC4"/>
    <w:rsid w:val="06C79EAB"/>
    <w:rsid w:val="06EA2C93"/>
    <w:rsid w:val="06F4A658"/>
    <w:rsid w:val="0713E9DC"/>
    <w:rsid w:val="071A4F66"/>
    <w:rsid w:val="0721801C"/>
    <w:rsid w:val="0726A897"/>
    <w:rsid w:val="07302375"/>
    <w:rsid w:val="0738628B"/>
    <w:rsid w:val="074DDFF1"/>
    <w:rsid w:val="0754DFF2"/>
    <w:rsid w:val="0757CFC4"/>
    <w:rsid w:val="075DD389"/>
    <w:rsid w:val="077067AD"/>
    <w:rsid w:val="078A8F8B"/>
    <w:rsid w:val="0798E210"/>
    <w:rsid w:val="07A9C667"/>
    <w:rsid w:val="07B2C088"/>
    <w:rsid w:val="07B3C306"/>
    <w:rsid w:val="07C41BEE"/>
    <w:rsid w:val="07D1EDEF"/>
    <w:rsid w:val="07D44D70"/>
    <w:rsid w:val="07D958CC"/>
    <w:rsid w:val="07DC29FB"/>
    <w:rsid w:val="07E24448"/>
    <w:rsid w:val="0800A1C4"/>
    <w:rsid w:val="080C701F"/>
    <w:rsid w:val="082DFF35"/>
    <w:rsid w:val="0862CCFC"/>
    <w:rsid w:val="0862E919"/>
    <w:rsid w:val="086409AD"/>
    <w:rsid w:val="086B3A1D"/>
    <w:rsid w:val="0870EDF4"/>
    <w:rsid w:val="08778B12"/>
    <w:rsid w:val="0877F2B7"/>
    <w:rsid w:val="0878C913"/>
    <w:rsid w:val="087F6063"/>
    <w:rsid w:val="088A4D6B"/>
    <w:rsid w:val="08947A3A"/>
    <w:rsid w:val="08A55C66"/>
    <w:rsid w:val="08B76FA3"/>
    <w:rsid w:val="08DC6C5E"/>
    <w:rsid w:val="08E4FC08"/>
    <w:rsid w:val="08EB48BC"/>
    <w:rsid w:val="08F34DFF"/>
    <w:rsid w:val="090D5D08"/>
    <w:rsid w:val="092457C4"/>
    <w:rsid w:val="092AA617"/>
    <w:rsid w:val="092CE050"/>
    <w:rsid w:val="093723A6"/>
    <w:rsid w:val="094158AA"/>
    <w:rsid w:val="09445F18"/>
    <w:rsid w:val="094C35D4"/>
    <w:rsid w:val="094FE0F7"/>
    <w:rsid w:val="095A9EBF"/>
    <w:rsid w:val="095D128D"/>
    <w:rsid w:val="09694707"/>
    <w:rsid w:val="09734002"/>
    <w:rsid w:val="097381FA"/>
    <w:rsid w:val="09822E2B"/>
    <w:rsid w:val="0987EC54"/>
    <w:rsid w:val="098D17BA"/>
    <w:rsid w:val="09AB77C5"/>
    <w:rsid w:val="09B640C5"/>
    <w:rsid w:val="09DBEEB3"/>
    <w:rsid w:val="09E2E593"/>
    <w:rsid w:val="09F4FCE6"/>
    <w:rsid w:val="0A074C9C"/>
    <w:rsid w:val="0A10B726"/>
    <w:rsid w:val="0A2F0B1D"/>
    <w:rsid w:val="0A3A2FBE"/>
    <w:rsid w:val="0A4066CF"/>
    <w:rsid w:val="0A4FED0E"/>
    <w:rsid w:val="0A5F342F"/>
    <w:rsid w:val="0A6AED78"/>
    <w:rsid w:val="0A6F167A"/>
    <w:rsid w:val="0A8A481B"/>
    <w:rsid w:val="0A9D6848"/>
    <w:rsid w:val="0AB62A0A"/>
    <w:rsid w:val="0AB9C10C"/>
    <w:rsid w:val="0ABB0FE0"/>
    <w:rsid w:val="0AC56563"/>
    <w:rsid w:val="0ACA3CEE"/>
    <w:rsid w:val="0AE55BC7"/>
    <w:rsid w:val="0AEA1E03"/>
    <w:rsid w:val="0B09BA85"/>
    <w:rsid w:val="0B0F525B"/>
    <w:rsid w:val="0B265F17"/>
    <w:rsid w:val="0B29849C"/>
    <w:rsid w:val="0B4474FE"/>
    <w:rsid w:val="0B52DB50"/>
    <w:rsid w:val="0B7A122E"/>
    <w:rsid w:val="0B902927"/>
    <w:rsid w:val="0B90F9E2"/>
    <w:rsid w:val="0B94D154"/>
    <w:rsid w:val="0BB62A7E"/>
    <w:rsid w:val="0BB97B0E"/>
    <w:rsid w:val="0BCA5505"/>
    <w:rsid w:val="0BCC79A8"/>
    <w:rsid w:val="0BDDBC1F"/>
    <w:rsid w:val="0C030498"/>
    <w:rsid w:val="0C289531"/>
    <w:rsid w:val="0C2EA1F8"/>
    <w:rsid w:val="0C3CC30B"/>
    <w:rsid w:val="0C3CC39E"/>
    <w:rsid w:val="0C403D43"/>
    <w:rsid w:val="0C4ACEA6"/>
    <w:rsid w:val="0C4BBE57"/>
    <w:rsid w:val="0C513BA1"/>
    <w:rsid w:val="0C6A5408"/>
    <w:rsid w:val="0C6CBD57"/>
    <w:rsid w:val="0C6D1D2E"/>
    <w:rsid w:val="0C718FFF"/>
    <w:rsid w:val="0C75B7F3"/>
    <w:rsid w:val="0C9838F1"/>
    <w:rsid w:val="0C985656"/>
    <w:rsid w:val="0C9BAFC7"/>
    <w:rsid w:val="0C9DD79C"/>
    <w:rsid w:val="0CA32079"/>
    <w:rsid w:val="0CA47E52"/>
    <w:rsid w:val="0CB13EEF"/>
    <w:rsid w:val="0CB941CF"/>
    <w:rsid w:val="0CC57481"/>
    <w:rsid w:val="0CD6E6B1"/>
    <w:rsid w:val="0CE28429"/>
    <w:rsid w:val="0CF4FBF1"/>
    <w:rsid w:val="0CF97191"/>
    <w:rsid w:val="0D0BC34B"/>
    <w:rsid w:val="0D15AAD7"/>
    <w:rsid w:val="0D19DE7E"/>
    <w:rsid w:val="0D419E9F"/>
    <w:rsid w:val="0D65492C"/>
    <w:rsid w:val="0D721A47"/>
    <w:rsid w:val="0D843371"/>
    <w:rsid w:val="0DA31AAE"/>
    <w:rsid w:val="0DA7A4E2"/>
    <w:rsid w:val="0DAB4F72"/>
    <w:rsid w:val="0DAE3861"/>
    <w:rsid w:val="0DAE5F7C"/>
    <w:rsid w:val="0DB0E821"/>
    <w:rsid w:val="0DBC2B21"/>
    <w:rsid w:val="0DE253E2"/>
    <w:rsid w:val="0DE63913"/>
    <w:rsid w:val="0DF45754"/>
    <w:rsid w:val="0DF8EF51"/>
    <w:rsid w:val="0E049D87"/>
    <w:rsid w:val="0E0E475E"/>
    <w:rsid w:val="0E120E44"/>
    <w:rsid w:val="0E24F3D5"/>
    <w:rsid w:val="0E295547"/>
    <w:rsid w:val="0E2C94E9"/>
    <w:rsid w:val="0E5CE7C0"/>
    <w:rsid w:val="0E60C805"/>
    <w:rsid w:val="0E7410EB"/>
    <w:rsid w:val="0E7D82BC"/>
    <w:rsid w:val="0E82B1FA"/>
    <w:rsid w:val="0E8433A0"/>
    <w:rsid w:val="0E8436C9"/>
    <w:rsid w:val="0E8EF2BA"/>
    <w:rsid w:val="0E998C58"/>
    <w:rsid w:val="0EA02FEA"/>
    <w:rsid w:val="0ED8A280"/>
    <w:rsid w:val="0EE183EA"/>
    <w:rsid w:val="0EE4500A"/>
    <w:rsid w:val="0EE8D835"/>
    <w:rsid w:val="0EF8914B"/>
    <w:rsid w:val="0EFA6A12"/>
    <w:rsid w:val="0F0B5383"/>
    <w:rsid w:val="0F2079C6"/>
    <w:rsid w:val="0F2AA484"/>
    <w:rsid w:val="0F34A5E4"/>
    <w:rsid w:val="0F98CF5D"/>
    <w:rsid w:val="0F98D3D7"/>
    <w:rsid w:val="0FBFF6CC"/>
    <w:rsid w:val="0FCCA1A2"/>
    <w:rsid w:val="0FDB8543"/>
    <w:rsid w:val="0FE99160"/>
    <w:rsid w:val="0FF8258E"/>
    <w:rsid w:val="10169B70"/>
    <w:rsid w:val="101E3D55"/>
    <w:rsid w:val="10377F69"/>
    <w:rsid w:val="104DA905"/>
    <w:rsid w:val="105D94DC"/>
    <w:rsid w:val="106E92A3"/>
    <w:rsid w:val="10724F02"/>
    <w:rsid w:val="108694B2"/>
    <w:rsid w:val="108EAC47"/>
    <w:rsid w:val="1092FC38"/>
    <w:rsid w:val="109AAB09"/>
    <w:rsid w:val="109B4554"/>
    <w:rsid w:val="10A1D3E9"/>
    <w:rsid w:val="10A5E586"/>
    <w:rsid w:val="10AE1AB3"/>
    <w:rsid w:val="10B7B6D0"/>
    <w:rsid w:val="10B823F0"/>
    <w:rsid w:val="10D7A912"/>
    <w:rsid w:val="10E3A259"/>
    <w:rsid w:val="10F37DBB"/>
    <w:rsid w:val="110664DC"/>
    <w:rsid w:val="11431720"/>
    <w:rsid w:val="117D1B77"/>
    <w:rsid w:val="117D8DF6"/>
    <w:rsid w:val="119628D3"/>
    <w:rsid w:val="119DD80A"/>
    <w:rsid w:val="11B0983B"/>
    <w:rsid w:val="11BBD462"/>
    <w:rsid w:val="11BC2555"/>
    <w:rsid w:val="11EA88C0"/>
    <w:rsid w:val="11ECF312"/>
    <w:rsid w:val="11EDF157"/>
    <w:rsid w:val="11F2FC67"/>
    <w:rsid w:val="11FBD0CC"/>
    <w:rsid w:val="120FDC20"/>
    <w:rsid w:val="1216CAAF"/>
    <w:rsid w:val="121B98F9"/>
    <w:rsid w:val="123A2F17"/>
    <w:rsid w:val="123F6CCA"/>
    <w:rsid w:val="124580D1"/>
    <w:rsid w:val="12459CB6"/>
    <w:rsid w:val="124E899B"/>
    <w:rsid w:val="1251EEF5"/>
    <w:rsid w:val="1253F451"/>
    <w:rsid w:val="125B03EA"/>
    <w:rsid w:val="129DA5BF"/>
    <w:rsid w:val="12B415B7"/>
    <w:rsid w:val="12B43BC3"/>
    <w:rsid w:val="12B7229B"/>
    <w:rsid w:val="12CACDDF"/>
    <w:rsid w:val="12D7F3BB"/>
    <w:rsid w:val="12E5B4FD"/>
    <w:rsid w:val="12ED1667"/>
    <w:rsid w:val="12F554F1"/>
    <w:rsid w:val="130380C3"/>
    <w:rsid w:val="1319CE66"/>
    <w:rsid w:val="13373EFA"/>
    <w:rsid w:val="133809BC"/>
    <w:rsid w:val="1341A75C"/>
    <w:rsid w:val="134F9BAA"/>
    <w:rsid w:val="135E44C3"/>
    <w:rsid w:val="135E84D0"/>
    <w:rsid w:val="1363C6C0"/>
    <w:rsid w:val="1366A9DD"/>
    <w:rsid w:val="13732AA5"/>
    <w:rsid w:val="137E9F5A"/>
    <w:rsid w:val="13A4DAE1"/>
    <w:rsid w:val="13A829FA"/>
    <w:rsid w:val="13B60597"/>
    <w:rsid w:val="13BF9918"/>
    <w:rsid w:val="13D55B8E"/>
    <w:rsid w:val="13D6A931"/>
    <w:rsid w:val="13DEEB76"/>
    <w:rsid w:val="13EFC4B2"/>
    <w:rsid w:val="13FA308E"/>
    <w:rsid w:val="142C5299"/>
    <w:rsid w:val="1455768C"/>
    <w:rsid w:val="14873466"/>
    <w:rsid w:val="1490672E"/>
    <w:rsid w:val="1499A452"/>
    <w:rsid w:val="14A0C743"/>
    <w:rsid w:val="14A296FF"/>
    <w:rsid w:val="14A9B79A"/>
    <w:rsid w:val="14A9DD69"/>
    <w:rsid w:val="14B31294"/>
    <w:rsid w:val="14BA3A83"/>
    <w:rsid w:val="14BFC386"/>
    <w:rsid w:val="14C6F885"/>
    <w:rsid w:val="14D48728"/>
    <w:rsid w:val="14D88F85"/>
    <w:rsid w:val="14DCABBE"/>
    <w:rsid w:val="14F7E02F"/>
    <w:rsid w:val="15424216"/>
    <w:rsid w:val="1547413C"/>
    <w:rsid w:val="154A8015"/>
    <w:rsid w:val="157B08E5"/>
    <w:rsid w:val="157B5BF2"/>
    <w:rsid w:val="15894B03"/>
    <w:rsid w:val="15911C25"/>
    <w:rsid w:val="159827DE"/>
    <w:rsid w:val="15A36647"/>
    <w:rsid w:val="15ADA9F1"/>
    <w:rsid w:val="15AE2C93"/>
    <w:rsid w:val="15CBEC97"/>
    <w:rsid w:val="15DEBB0E"/>
    <w:rsid w:val="15E64E87"/>
    <w:rsid w:val="15F6AEE7"/>
    <w:rsid w:val="15FFAD8F"/>
    <w:rsid w:val="1603CFA6"/>
    <w:rsid w:val="160B468F"/>
    <w:rsid w:val="162A6E29"/>
    <w:rsid w:val="163AFF33"/>
    <w:rsid w:val="163C6F24"/>
    <w:rsid w:val="165607AC"/>
    <w:rsid w:val="1656090C"/>
    <w:rsid w:val="1661FFAE"/>
    <w:rsid w:val="1666DE49"/>
    <w:rsid w:val="1679FCBE"/>
    <w:rsid w:val="1682E76F"/>
    <w:rsid w:val="1684562B"/>
    <w:rsid w:val="16869EB8"/>
    <w:rsid w:val="16A63A54"/>
    <w:rsid w:val="16B9D47E"/>
    <w:rsid w:val="16E017C3"/>
    <w:rsid w:val="16E92338"/>
    <w:rsid w:val="1752B312"/>
    <w:rsid w:val="17653DAB"/>
    <w:rsid w:val="177FC719"/>
    <w:rsid w:val="1798946C"/>
    <w:rsid w:val="179FE9C7"/>
    <w:rsid w:val="17A6ED50"/>
    <w:rsid w:val="17D0C2E3"/>
    <w:rsid w:val="17D7435B"/>
    <w:rsid w:val="17D763BA"/>
    <w:rsid w:val="17D96313"/>
    <w:rsid w:val="17E40DCB"/>
    <w:rsid w:val="17EE10EF"/>
    <w:rsid w:val="17FBB178"/>
    <w:rsid w:val="17FBE0E8"/>
    <w:rsid w:val="1844147E"/>
    <w:rsid w:val="18614A80"/>
    <w:rsid w:val="1883BC72"/>
    <w:rsid w:val="189A46BA"/>
    <w:rsid w:val="189FDA4D"/>
    <w:rsid w:val="18A023CE"/>
    <w:rsid w:val="18A3178F"/>
    <w:rsid w:val="18A7266B"/>
    <w:rsid w:val="18A8661A"/>
    <w:rsid w:val="18B8F2AD"/>
    <w:rsid w:val="18BE89DF"/>
    <w:rsid w:val="18D214C5"/>
    <w:rsid w:val="18D5339D"/>
    <w:rsid w:val="18D72DB0"/>
    <w:rsid w:val="18D800E1"/>
    <w:rsid w:val="18DCF601"/>
    <w:rsid w:val="18F2CFC3"/>
    <w:rsid w:val="191B79EF"/>
    <w:rsid w:val="19226E00"/>
    <w:rsid w:val="19234BF6"/>
    <w:rsid w:val="1942D948"/>
    <w:rsid w:val="194AF1A0"/>
    <w:rsid w:val="194B405F"/>
    <w:rsid w:val="1969BB97"/>
    <w:rsid w:val="1974992E"/>
    <w:rsid w:val="1975ABD8"/>
    <w:rsid w:val="19BA8831"/>
    <w:rsid w:val="19BBAFB4"/>
    <w:rsid w:val="19C1359E"/>
    <w:rsid w:val="19E60323"/>
    <w:rsid w:val="19F30AE9"/>
    <w:rsid w:val="19FFD4C8"/>
    <w:rsid w:val="1A0275B4"/>
    <w:rsid w:val="1A186863"/>
    <w:rsid w:val="1A18EB0B"/>
    <w:rsid w:val="1A1D512A"/>
    <w:rsid w:val="1A1E7464"/>
    <w:rsid w:val="1A2BB21B"/>
    <w:rsid w:val="1A38527E"/>
    <w:rsid w:val="1A49060E"/>
    <w:rsid w:val="1A4D86C0"/>
    <w:rsid w:val="1A5F964D"/>
    <w:rsid w:val="1A61213C"/>
    <w:rsid w:val="1A8C5141"/>
    <w:rsid w:val="1AA49B62"/>
    <w:rsid w:val="1AB77DC3"/>
    <w:rsid w:val="1ACD953D"/>
    <w:rsid w:val="1AE43490"/>
    <w:rsid w:val="1AE6C201"/>
    <w:rsid w:val="1B004B5D"/>
    <w:rsid w:val="1B07DA71"/>
    <w:rsid w:val="1B08B463"/>
    <w:rsid w:val="1B28CD84"/>
    <w:rsid w:val="1B2E5164"/>
    <w:rsid w:val="1B6043E1"/>
    <w:rsid w:val="1B6337BB"/>
    <w:rsid w:val="1B6B1B12"/>
    <w:rsid w:val="1B6CB85E"/>
    <w:rsid w:val="1B6D7323"/>
    <w:rsid w:val="1B7EE227"/>
    <w:rsid w:val="1B81FF98"/>
    <w:rsid w:val="1BC75DB8"/>
    <w:rsid w:val="1BDDDB11"/>
    <w:rsid w:val="1BE545A2"/>
    <w:rsid w:val="1BEBF5DA"/>
    <w:rsid w:val="1BEC30A0"/>
    <w:rsid w:val="1BF341D8"/>
    <w:rsid w:val="1BF43FD0"/>
    <w:rsid w:val="1BF6CC2A"/>
    <w:rsid w:val="1C032DB1"/>
    <w:rsid w:val="1C06A3C1"/>
    <w:rsid w:val="1C1E5EB3"/>
    <w:rsid w:val="1C36D61E"/>
    <w:rsid w:val="1C53C160"/>
    <w:rsid w:val="1C5511F9"/>
    <w:rsid w:val="1C5E96BE"/>
    <w:rsid w:val="1C6C9794"/>
    <w:rsid w:val="1C7BB3D5"/>
    <w:rsid w:val="1C829262"/>
    <w:rsid w:val="1CAE0A99"/>
    <w:rsid w:val="1CBA18F4"/>
    <w:rsid w:val="1CD73C65"/>
    <w:rsid w:val="1CDD55B3"/>
    <w:rsid w:val="1CF87436"/>
    <w:rsid w:val="1CFD062E"/>
    <w:rsid w:val="1D094871"/>
    <w:rsid w:val="1D0C4C06"/>
    <w:rsid w:val="1D18C164"/>
    <w:rsid w:val="1D252C28"/>
    <w:rsid w:val="1D442700"/>
    <w:rsid w:val="1D5E2A53"/>
    <w:rsid w:val="1D895F16"/>
    <w:rsid w:val="1D9C4216"/>
    <w:rsid w:val="1DB2BA8F"/>
    <w:rsid w:val="1DD19057"/>
    <w:rsid w:val="1DD54ECB"/>
    <w:rsid w:val="1DF35625"/>
    <w:rsid w:val="1DFCBF8D"/>
    <w:rsid w:val="1E1BB264"/>
    <w:rsid w:val="1E287749"/>
    <w:rsid w:val="1E343581"/>
    <w:rsid w:val="1E3A1C21"/>
    <w:rsid w:val="1E524D9E"/>
    <w:rsid w:val="1E52F69F"/>
    <w:rsid w:val="1E5306BF"/>
    <w:rsid w:val="1E53AD9D"/>
    <w:rsid w:val="1E5CACB8"/>
    <w:rsid w:val="1E65977D"/>
    <w:rsid w:val="1E779342"/>
    <w:rsid w:val="1E93D90E"/>
    <w:rsid w:val="1E989B67"/>
    <w:rsid w:val="1E98C625"/>
    <w:rsid w:val="1EA304C5"/>
    <w:rsid w:val="1EACDC9C"/>
    <w:rsid w:val="1EB86965"/>
    <w:rsid w:val="1EB949C8"/>
    <w:rsid w:val="1EC1B7B1"/>
    <w:rsid w:val="1EC612F9"/>
    <w:rsid w:val="1ECC1A47"/>
    <w:rsid w:val="1ED1A8F8"/>
    <w:rsid w:val="1ED65616"/>
    <w:rsid w:val="1EEEF3E3"/>
    <w:rsid w:val="1EFDD7EC"/>
    <w:rsid w:val="1F0D9B51"/>
    <w:rsid w:val="1F140FC3"/>
    <w:rsid w:val="1F167CD0"/>
    <w:rsid w:val="1F2FCF3D"/>
    <w:rsid w:val="1F3E9EC8"/>
    <w:rsid w:val="1F4C3785"/>
    <w:rsid w:val="1F511A2A"/>
    <w:rsid w:val="1F51A4C3"/>
    <w:rsid w:val="1F53B09D"/>
    <w:rsid w:val="1F55B181"/>
    <w:rsid w:val="1F592257"/>
    <w:rsid w:val="1F5E22CA"/>
    <w:rsid w:val="1F6BE2E5"/>
    <w:rsid w:val="1F8468D0"/>
    <w:rsid w:val="1F984F01"/>
    <w:rsid w:val="1FD1A0EC"/>
    <w:rsid w:val="1FD69868"/>
    <w:rsid w:val="1FD85F17"/>
    <w:rsid w:val="20214C77"/>
    <w:rsid w:val="2028C624"/>
    <w:rsid w:val="2029DCEE"/>
    <w:rsid w:val="2041BB36"/>
    <w:rsid w:val="2053BE3A"/>
    <w:rsid w:val="206BE747"/>
    <w:rsid w:val="2070786F"/>
    <w:rsid w:val="207F4B44"/>
    <w:rsid w:val="208245E1"/>
    <w:rsid w:val="208FB9DF"/>
    <w:rsid w:val="209643B7"/>
    <w:rsid w:val="209837D5"/>
    <w:rsid w:val="20A8259A"/>
    <w:rsid w:val="20C8CF0F"/>
    <w:rsid w:val="20EEFC00"/>
    <w:rsid w:val="20F8686E"/>
    <w:rsid w:val="212686CE"/>
    <w:rsid w:val="21289AF1"/>
    <w:rsid w:val="213FAC8C"/>
    <w:rsid w:val="214ACC92"/>
    <w:rsid w:val="215A7325"/>
    <w:rsid w:val="21662620"/>
    <w:rsid w:val="2168A285"/>
    <w:rsid w:val="216D824D"/>
    <w:rsid w:val="21797DB0"/>
    <w:rsid w:val="2188894A"/>
    <w:rsid w:val="218FC381"/>
    <w:rsid w:val="21929249"/>
    <w:rsid w:val="2199B159"/>
    <w:rsid w:val="21A81B17"/>
    <w:rsid w:val="21B84685"/>
    <w:rsid w:val="21B9E578"/>
    <w:rsid w:val="21BC5738"/>
    <w:rsid w:val="21C0714E"/>
    <w:rsid w:val="221E8699"/>
    <w:rsid w:val="222EB375"/>
    <w:rsid w:val="22487119"/>
    <w:rsid w:val="225291EF"/>
    <w:rsid w:val="22539871"/>
    <w:rsid w:val="2257A7D9"/>
    <w:rsid w:val="226BCF2C"/>
    <w:rsid w:val="226CF9B7"/>
    <w:rsid w:val="226E0FA3"/>
    <w:rsid w:val="226E8F31"/>
    <w:rsid w:val="228003E3"/>
    <w:rsid w:val="2281F8D2"/>
    <w:rsid w:val="2297FCDD"/>
    <w:rsid w:val="22A37EF7"/>
    <w:rsid w:val="22AE914C"/>
    <w:rsid w:val="22B27ACA"/>
    <w:rsid w:val="22BCEA2B"/>
    <w:rsid w:val="22BDE0EB"/>
    <w:rsid w:val="22BDF6F2"/>
    <w:rsid w:val="22C0C990"/>
    <w:rsid w:val="22C9DBC6"/>
    <w:rsid w:val="22CCFDC7"/>
    <w:rsid w:val="22D047C9"/>
    <w:rsid w:val="22DAB664"/>
    <w:rsid w:val="230173C9"/>
    <w:rsid w:val="230C82F9"/>
    <w:rsid w:val="230CFE7D"/>
    <w:rsid w:val="2326D52D"/>
    <w:rsid w:val="23451E5B"/>
    <w:rsid w:val="235267EF"/>
    <w:rsid w:val="23746C3F"/>
    <w:rsid w:val="2388E87E"/>
    <w:rsid w:val="238B743C"/>
    <w:rsid w:val="238E1123"/>
    <w:rsid w:val="23A194B9"/>
    <w:rsid w:val="23ABBE3B"/>
    <w:rsid w:val="23AEA873"/>
    <w:rsid w:val="23B1EF4F"/>
    <w:rsid w:val="23DFDF99"/>
    <w:rsid w:val="24174525"/>
    <w:rsid w:val="24205FEA"/>
    <w:rsid w:val="24206ED4"/>
    <w:rsid w:val="2422B2AC"/>
    <w:rsid w:val="2424E8FB"/>
    <w:rsid w:val="2427E7CE"/>
    <w:rsid w:val="2437E42E"/>
    <w:rsid w:val="2445FF95"/>
    <w:rsid w:val="245CB84F"/>
    <w:rsid w:val="24613112"/>
    <w:rsid w:val="2463698D"/>
    <w:rsid w:val="2483407F"/>
    <w:rsid w:val="248462E8"/>
    <w:rsid w:val="2494F22B"/>
    <w:rsid w:val="249EA6C2"/>
    <w:rsid w:val="24CA7513"/>
    <w:rsid w:val="24D272B7"/>
    <w:rsid w:val="24D7F84E"/>
    <w:rsid w:val="24D9A8BF"/>
    <w:rsid w:val="24DB3A8D"/>
    <w:rsid w:val="24E35B68"/>
    <w:rsid w:val="24EE62EE"/>
    <w:rsid w:val="24F57892"/>
    <w:rsid w:val="250FE3BA"/>
    <w:rsid w:val="2518AA78"/>
    <w:rsid w:val="251AE078"/>
    <w:rsid w:val="251BD0B4"/>
    <w:rsid w:val="2528BEFF"/>
    <w:rsid w:val="252DBC9B"/>
    <w:rsid w:val="252E742A"/>
    <w:rsid w:val="255C6633"/>
    <w:rsid w:val="2594FFB4"/>
    <w:rsid w:val="25A2C96F"/>
    <w:rsid w:val="25A472E0"/>
    <w:rsid w:val="25A71CB8"/>
    <w:rsid w:val="25AC4684"/>
    <w:rsid w:val="25AC97EF"/>
    <w:rsid w:val="25B346A6"/>
    <w:rsid w:val="25BA849D"/>
    <w:rsid w:val="25C9BD32"/>
    <w:rsid w:val="25CE7330"/>
    <w:rsid w:val="25DBF0D3"/>
    <w:rsid w:val="25DC06AD"/>
    <w:rsid w:val="26085C1A"/>
    <w:rsid w:val="2611D888"/>
    <w:rsid w:val="261631E3"/>
    <w:rsid w:val="26298644"/>
    <w:rsid w:val="263B1EF9"/>
    <w:rsid w:val="264183CE"/>
    <w:rsid w:val="265D1395"/>
    <w:rsid w:val="26613F86"/>
    <w:rsid w:val="2669205E"/>
    <w:rsid w:val="26896209"/>
    <w:rsid w:val="26923B56"/>
    <w:rsid w:val="269F0DD1"/>
    <w:rsid w:val="26AD58D7"/>
    <w:rsid w:val="26AE30C3"/>
    <w:rsid w:val="26B7AD3E"/>
    <w:rsid w:val="26BEDB74"/>
    <w:rsid w:val="26D35621"/>
    <w:rsid w:val="26D4352C"/>
    <w:rsid w:val="26DE5F63"/>
    <w:rsid w:val="27098FD8"/>
    <w:rsid w:val="271D0F06"/>
    <w:rsid w:val="272EA55F"/>
    <w:rsid w:val="272F27D6"/>
    <w:rsid w:val="2735B092"/>
    <w:rsid w:val="273E210D"/>
    <w:rsid w:val="274C7920"/>
    <w:rsid w:val="27609BC4"/>
    <w:rsid w:val="2764090B"/>
    <w:rsid w:val="2768B98C"/>
    <w:rsid w:val="27776112"/>
    <w:rsid w:val="2782C46C"/>
    <w:rsid w:val="278B9F13"/>
    <w:rsid w:val="278F1EFD"/>
    <w:rsid w:val="279DF6D1"/>
    <w:rsid w:val="27A1DD10"/>
    <w:rsid w:val="27B382C2"/>
    <w:rsid w:val="27B6A01B"/>
    <w:rsid w:val="27C3BAC1"/>
    <w:rsid w:val="27CA60A6"/>
    <w:rsid w:val="27CAACD9"/>
    <w:rsid w:val="27DACAE7"/>
    <w:rsid w:val="280FC7EE"/>
    <w:rsid w:val="281DF8DA"/>
    <w:rsid w:val="28220998"/>
    <w:rsid w:val="28280D71"/>
    <w:rsid w:val="282D41C4"/>
    <w:rsid w:val="2833B220"/>
    <w:rsid w:val="2840E224"/>
    <w:rsid w:val="284351A8"/>
    <w:rsid w:val="2846B1F1"/>
    <w:rsid w:val="2856159B"/>
    <w:rsid w:val="285BC4D0"/>
    <w:rsid w:val="28681BA0"/>
    <w:rsid w:val="2874AF68"/>
    <w:rsid w:val="288158BB"/>
    <w:rsid w:val="28862B0E"/>
    <w:rsid w:val="2886E0A8"/>
    <w:rsid w:val="28994F4A"/>
    <w:rsid w:val="28B08E1F"/>
    <w:rsid w:val="28BCAB03"/>
    <w:rsid w:val="28BE17A2"/>
    <w:rsid w:val="28D27E7B"/>
    <w:rsid w:val="28DF8F72"/>
    <w:rsid w:val="28E44700"/>
    <w:rsid w:val="28FC22B8"/>
    <w:rsid w:val="2900D1F6"/>
    <w:rsid w:val="291BD446"/>
    <w:rsid w:val="291D1967"/>
    <w:rsid w:val="293AEB3F"/>
    <w:rsid w:val="29443405"/>
    <w:rsid w:val="295E06CD"/>
    <w:rsid w:val="2966B4A7"/>
    <w:rsid w:val="29700F38"/>
    <w:rsid w:val="29755304"/>
    <w:rsid w:val="29792490"/>
    <w:rsid w:val="29857D57"/>
    <w:rsid w:val="298C56D7"/>
    <w:rsid w:val="29999C94"/>
    <w:rsid w:val="29A4E1A4"/>
    <w:rsid w:val="29B380F7"/>
    <w:rsid w:val="29B50004"/>
    <w:rsid w:val="29B9F79A"/>
    <w:rsid w:val="29C0F2C9"/>
    <w:rsid w:val="29D1BA55"/>
    <w:rsid w:val="29D6582E"/>
    <w:rsid w:val="29EF41D7"/>
    <w:rsid w:val="29F588DB"/>
    <w:rsid w:val="2A06A569"/>
    <w:rsid w:val="2A0E4B4F"/>
    <w:rsid w:val="2A1B04F7"/>
    <w:rsid w:val="2A290079"/>
    <w:rsid w:val="2A448D66"/>
    <w:rsid w:val="2A4DD490"/>
    <w:rsid w:val="2A5EB250"/>
    <w:rsid w:val="2A76D9DC"/>
    <w:rsid w:val="2A8ABF60"/>
    <w:rsid w:val="2A90F872"/>
    <w:rsid w:val="2A97064F"/>
    <w:rsid w:val="2AAA19D8"/>
    <w:rsid w:val="2AAA252F"/>
    <w:rsid w:val="2AAE44E4"/>
    <w:rsid w:val="2AB5C82D"/>
    <w:rsid w:val="2ABD8C41"/>
    <w:rsid w:val="2AC3610A"/>
    <w:rsid w:val="2ACCA937"/>
    <w:rsid w:val="2ACF3669"/>
    <w:rsid w:val="2AE45E2E"/>
    <w:rsid w:val="2AFB71A3"/>
    <w:rsid w:val="2AFCA8A5"/>
    <w:rsid w:val="2B03103C"/>
    <w:rsid w:val="2B09E844"/>
    <w:rsid w:val="2B0AB90A"/>
    <w:rsid w:val="2B24533C"/>
    <w:rsid w:val="2B259DAA"/>
    <w:rsid w:val="2B2CAE45"/>
    <w:rsid w:val="2B376AEC"/>
    <w:rsid w:val="2B379112"/>
    <w:rsid w:val="2B42CF65"/>
    <w:rsid w:val="2B5ED4BF"/>
    <w:rsid w:val="2B6D71B9"/>
    <w:rsid w:val="2B71D974"/>
    <w:rsid w:val="2B97C34A"/>
    <w:rsid w:val="2B9C5E85"/>
    <w:rsid w:val="2BAE4F29"/>
    <w:rsid w:val="2BC48254"/>
    <w:rsid w:val="2BDF6853"/>
    <w:rsid w:val="2BE088B8"/>
    <w:rsid w:val="2BEBD0F8"/>
    <w:rsid w:val="2BF2BA92"/>
    <w:rsid w:val="2BFC8073"/>
    <w:rsid w:val="2BFCC46A"/>
    <w:rsid w:val="2C06F0C1"/>
    <w:rsid w:val="2C083594"/>
    <w:rsid w:val="2C0A7C80"/>
    <w:rsid w:val="2C0BF9B7"/>
    <w:rsid w:val="2C0E8E29"/>
    <w:rsid w:val="2C173034"/>
    <w:rsid w:val="2C20EBDE"/>
    <w:rsid w:val="2C22977B"/>
    <w:rsid w:val="2C2B825E"/>
    <w:rsid w:val="2C2DCF56"/>
    <w:rsid w:val="2C36266D"/>
    <w:rsid w:val="2C404374"/>
    <w:rsid w:val="2C49FE85"/>
    <w:rsid w:val="2C7EC6C9"/>
    <w:rsid w:val="2C84B0BC"/>
    <w:rsid w:val="2C86C664"/>
    <w:rsid w:val="2C8EB557"/>
    <w:rsid w:val="2C8F1F27"/>
    <w:rsid w:val="2C93A5C8"/>
    <w:rsid w:val="2C9AC16B"/>
    <w:rsid w:val="2CB92F47"/>
    <w:rsid w:val="2CBCD129"/>
    <w:rsid w:val="2CD544F0"/>
    <w:rsid w:val="2CD9FE0C"/>
    <w:rsid w:val="2CDDBEB7"/>
    <w:rsid w:val="2CE0AC10"/>
    <w:rsid w:val="2CE2DE78"/>
    <w:rsid w:val="2CE50667"/>
    <w:rsid w:val="2D027572"/>
    <w:rsid w:val="2D1A9C37"/>
    <w:rsid w:val="2D2D85DD"/>
    <w:rsid w:val="2D351115"/>
    <w:rsid w:val="2D45E813"/>
    <w:rsid w:val="2D596760"/>
    <w:rsid w:val="2D5B4793"/>
    <w:rsid w:val="2D5B8B7D"/>
    <w:rsid w:val="2D5D8A1A"/>
    <w:rsid w:val="2D5DA121"/>
    <w:rsid w:val="2D64676A"/>
    <w:rsid w:val="2D66E1B4"/>
    <w:rsid w:val="2D7BA233"/>
    <w:rsid w:val="2DAF08FC"/>
    <w:rsid w:val="2DB67986"/>
    <w:rsid w:val="2DC36839"/>
    <w:rsid w:val="2DC50DA7"/>
    <w:rsid w:val="2DC7CADC"/>
    <w:rsid w:val="2DD16045"/>
    <w:rsid w:val="2DE2B5F7"/>
    <w:rsid w:val="2DF0D0A6"/>
    <w:rsid w:val="2DFD31FD"/>
    <w:rsid w:val="2E070481"/>
    <w:rsid w:val="2E14EAC1"/>
    <w:rsid w:val="2E2B5962"/>
    <w:rsid w:val="2E2E6D76"/>
    <w:rsid w:val="2E3130EE"/>
    <w:rsid w:val="2E3A2785"/>
    <w:rsid w:val="2E4491C0"/>
    <w:rsid w:val="2E6155AA"/>
    <w:rsid w:val="2E711551"/>
    <w:rsid w:val="2E901767"/>
    <w:rsid w:val="2E93841B"/>
    <w:rsid w:val="2E9C192C"/>
    <w:rsid w:val="2EA78CCF"/>
    <w:rsid w:val="2EAFC692"/>
    <w:rsid w:val="2EBAA92A"/>
    <w:rsid w:val="2EBB995E"/>
    <w:rsid w:val="2EC19D7A"/>
    <w:rsid w:val="2EFA2224"/>
    <w:rsid w:val="2F1D5EBE"/>
    <w:rsid w:val="2F383808"/>
    <w:rsid w:val="2F4592B3"/>
    <w:rsid w:val="2F51E0F5"/>
    <w:rsid w:val="2F5B203D"/>
    <w:rsid w:val="2F63FD44"/>
    <w:rsid w:val="2F64140E"/>
    <w:rsid w:val="2F6DC122"/>
    <w:rsid w:val="2FA47F0F"/>
    <w:rsid w:val="2FCF8CA5"/>
    <w:rsid w:val="2FD5FC04"/>
    <w:rsid w:val="2FE2F8E5"/>
    <w:rsid w:val="2FE61DDD"/>
    <w:rsid w:val="2FF6DA47"/>
    <w:rsid w:val="2FF9AF83"/>
    <w:rsid w:val="30031752"/>
    <w:rsid w:val="302B6A47"/>
    <w:rsid w:val="304E0834"/>
    <w:rsid w:val="3090A81E"/>
    <w:rsid w:val="309A6797"/>
    <w:rsid w:val="309DC43C"/>
    <w:rsid w:val="309E0C73"/>
    <w:rsid w:val="30A998F5"/>
    <w:rsid w:val="30AAF184"/>
    <w:rsid w:val="30B63D4F"/>
    <w:rsid w:val="30C0C442"/>
    <w:rsid w:val="30DD087C"/>
    <w:rsid w:val="31057202"/>
    <w:rsid w:val="310EA049"/>
    <w:rsid w:val="3148FDF4"/>
    <w:rsid w:val="31615503"/>
    <w:rsid w:val="3175CF33"/>
    <w:rsid w:val="3180EA59"/>
    <w:rsid w:val="318B4E31"/>
    <w:rsid w:val="318DA1BD"/>
    <w:rsid w:val="31AFC381"/>
    <w:rsid w:val="31B2B73A"/>
    <w:rsid w:val="31BEDEDC"/>
    <w:rsid w:val="31CCD420"/>
    <w:rsid w:val="31E04561"/>
    <w:rsid w:val="31E19D9A"/>
    <w:rsid w:val="31E681B8"/>
    <w:rsid w:val="31EE7FD7"/>
    <w:rsid w:val="31F4F23F"/>
    <w:rsid w:val="32001725"/>
    <w:rsid w:val="320BA9E7"/>
    <w:rsid w:val="321A738E"/>
    <w:rsid w:val="321CB431"/>
    <w:rsid w:val="32206267"/>
    <w:rsid w:val="3238202D"/>
    <w:rsid w:val="3240C1FC"/>
    <w:rsid w:val="324E0682"/>
    <w:rsid w:val="3259B483"/>
    <w:rsid w:val="3279949C"/>
    <w:rsid w:val="327B44B5"/>
    <w:rsid w:val="327BA1AB"/>
    <w:rsid w:val="32869EA1"/>
    <w:rsid w:val="32B8F8BE"/>
    <w:rsid w:val="32C88F2A"/>
    <w:rsid w:val="32D56A88"/>
    <w:rsid w:val="32DBBAA6"/>
    <w:rsid w:val="3313FCA6"/>
    <w:rsid w:val="331BB396"/>
    <w:rsid w:val="331CE43A"/>
    <w:rsid w:val="33219FF3"/>
    <w:rsid w:val="332B7B97"/>
    <w:rsid w:val="3339235A"/>
    <w:rsid w:val="334722A2"/>
    <w:rsid w:val="3349CC4A"/>
    <w:rsid w:val="334EFC96"/>
    <w:rsid w:val="334F6B6B"/>
    <w:rsid w:val="337A0F2A"/>
    <w:rsid w:val="337BA010"/>
    <w:rsid w:val="337D6DFB"/>
    <w:rsid w:val="339B019E"/>
    <w:rsid w:val="339DBD43"/>
    <w:rsid w:val="33C43409"/>
    <w:rsid w:val="33CBD261"/>
    <w:rsid w:val="33EC3E08"/>
    <w:rsid w:val="33F2B4E1"/>
    <w:rsid w:val="33FA110E"/>
    <w:rsid w:val="343813BB"/>
    <w:rsid w:val="3442B5CF"/>
    <w:rsid w:val="344ABF01"/>
    <w:rsid w:val="3456125A"/>
    <w:rsid w:val="34568070"/>
    <w:rsid w:val="3472A91E"/>
    <w:rsid w:val="3473F3EB"/>
    <w:rsid w:val="3476074A"/>
    <w:rsid w:val="3487539C"/>
    <w:rsid w:val="348939A7"/>
    <w:rsid w:val="349EFF25"/>
    <w:rsid w:val="34A16EF0"/>
    <w:rsid w:val="34A4EB60"/>
    <w:rsid w:val="34A85FF8"/>
    <w:rsid w:val="34B1E08E"/>
    <w:rsid w:val="34BDA09A"/>
    <w:rsid w:val="34C66708"/>
    <w:rsid w:val="34CE9B9B"/>
    <w:rsid w:val="34CF1632"/>
    <w:rsid w:val="34D235F6"/>
    <w:rsid w:val="34D75EFF"/>
    <w:rsid w:val="34DC2D47"/>
    <w:rsid w:val="34DCE76C"/>
    <w:rsid w:val="34F88C70"/>
    <w:rsid w:val="34FBF8D5"/>
    <w:rsid w:val="350EA937"/>
    <w:rsid w:val="350FEFFC"/>
    <w:rsid w:val="351A44E0"/>
    <w:rsid w:val="353592CA"/>
    <w:rsid w:val="3537D12C"/>
    <w:rsid w:val="353AE967"/>
    <w:rsid w:val="353D547D"/>
    <w:rsid w:val="354C0B94"/>
    <w:rsid w:val="3551CAD7"/>
    <w:rsid w:val="3555BA29"/>
    <w:rsid w:val="35589655"/>
    <w:rsid w:val="356919DC"/>
    <w:rsid w:val="358C4C06"/>
    <w:rsid w:val="358FBC07"/>
    <w:rsid w:val="35996291"/>
    <w:rsid w:val="35C5D8FD"/>
    <w:rsid w:val="35EE8B11"/>
    <w:rsid w:val="35F0AAA6"/>
    <w:rsid w:val="3611D7AB"/>
    <w:rsid w:val="361C97E7"/>
    <w:rsid w:val="361D478B"/>
    <w:rsid w:val="36275E6F"/>
    <w:rsid w:val="362A1887"/>
    <w:rsid w:val="36302CC2"/>
    <w:rsid w:val="3647ED97"/>
    <w:rsid w:val="36549D19"/>
    <w:rsid w:val="366F2AA5"/>
    <w:rsid w:val="367ACEA4"/>
    <w:rsid w:val="36839680"/>
    <w:rsid w:val="36898227"/>
    <w:rsid w:val="369242E0"/>
    <w:rsid w:val="3694B77B"/>
    <w:rsid w:val="36A66044"/>
    <w:rsid w:val="36AB3A4E"/>
    <w:rsid w:val="36AB5203"/>
    <w:rsid w:val="36B0002F"/>
    <w:rsid w:val="36B03837"/>
    <w:rsid w:val="36C4A63D"/>
    <w:rsid w:val="36CCDC66"/>
    <w:rsid w:val="36DB2DE3"/>
    <w:rsid w:val="36E7535F"/>
    <w:rsid w:val="36F187B4"/>
    <w:rsid w:val="36F5052A"/>
    <w:rsid w:val="36F9A2CF"/>
    <w:rsid w:val="36FCAF6E"/>
    <w:rsid w:val="37045AA0"/>
    <w:rsid w:val="371D203D"/>
    <w:rsid w:val="37222FFD"/>
    <w:rsid w:val="37255609"/>
    <w:rsid w:val="372E8DB2"/>
    <w:rsid w:val="372F8AC5"/>
    <w:rsid w:val="3730CCC9"/>
    <w:rsid w:val="3748DE38"/>
    <w:rsid w:val="3753420D"/>
    <w:rsid w:val="376C222B"/>
    <w:rsid w:val="3776ACAD"/>
    <w:rsid w:val="377BB566"/>
    <w:rsid w:val="37883BB4"/>
    <w:rsid w:val="37B155B3"/>
    <w:rsid w:val="37C91B40"/>
    <w:rsid w:val="37D93667"/>
    <w:rsid w:val="37DC7F8F"/>
    <w:rsid w:val="37F9AA56"/>
    <w:rsid w:val="38043C92"/>
    <w:rsid w:val="380AAE82"/>
    <w:rsid w:val="380CB9C5"/>
    <w:rsid w:val="382478A4"/>
    <w:rsid w:val="384D7515"/>
    <w:rsid w:val="384F3299"/>
    <w:rsid w:val="3869B445"/>
    <w:rsid w:val="386DD260"/>
    <w:rsid w:val="387A243E"/>
    <w:rsid w:val="3882448D"/>
    <w:rsid w:val="389F4384"/>
    <w:rsid w:val="38A2FBE8"/>
    <w:rsid w:val="38AFF960"/>
    <w:rsid w:val="38BF4F43"/>
    <w:rsid w:val="38C63AC4"/>
    <w:rsid w:val="38C98DF0"/>
    <w:rsid w:val="38CD8231"/>
    <w:rsid w:val="38EBFC34"/>
    <w:rsid w:val="38EC0BAC"/>
    <w:rsid w:val="38F671F2"/>
    <w:rsid w:val="38F6F97B"/>
    <w:rsid w:val="39002729"/>
    <w:rsid w:val="39072029"/>
    <w:rsid w:val="391986B6"/>
    <w:rsid w:val="392AAFBE"/>
    <w:rsid w:val="3930BE10"/>
    <w:rsid w:val="3938D43B"/>
    <w:rsid w:val="393A2773"/>
    <w:rsid w:val="3963FA0D"/>
    <w:rsid w:val="3972C339"/>
    <w:rsid w:val="39758F7D"/>
    <w:rsid w:val="397FCC2F"/>
    <w:rsid w:val="398E0990"/>
    <w:rsid w:val="398F9C23"/>
    <w:rsid w:val="3990EBDD"/>
    <w:rsid w:val="39991182"/>
    <w:rsid w:val="399BE651"/>
    <w:rsid w:val="39B0EFA2"/>
    <w:rsid w:val="39BBB57E"/>
    <w:rsid w:val="39C3CDC3"/>
    <w:rsid w:val="39CFA30E"/>
    <w:rsid w:val="39E4DA84"/>
    <w:rsid w:val="39FA4383"/>
    <w:rsid w:val="3A04E700"/>
    <w:rsid w:val="3A21F12C"/>
    <w:rsid w:val="3A3D44BF"/>
    <w:rsid w:val="3A4B582F"/>
    <w:rsid w:val="3A533A4C"/>
    <w:rsid w:val="3A54BDB1"/>
    <w:rsid w:val="3A79168E"/>
    <w:rsid w:val="3A8E8FB0"/>
    <w:rsid w:val="3A919187"/>
    <w:rsid w:val="3A92C11A"/>
    <w:rsid w:val="3A92F615"/>
    <w:rsid w:val="3A93908A"/>
    <w:rsid w:val="3A94DF3B"/>
    <w:rsid w:val="3A96EF87"/>
    <w:rsid w:val="3A977E09"/>
    <w:rsid w:val="3AA934AF"/>
    <w:rsid w:val="3AB18D5D"/>
    <w:rsid w:val="3AB39CF3"/>
    <w:rsid w:val="3ABACD51"/>
    <w:rsid w:val="3AC0AC2E"/>
    <w:rsid w:val="3AEF1A84"/>
    <w:rsid w:val="3AF94C95"/>
    <w:rsid w:val="3B1A9191"/>
    <w:rsid w:val="3B4F287B"/>
    <w:rsid w:val="3B540746"/>
    <w:rsid w:val="3B651F53"/>
    <w:rsid w:val="3B70F9FF"/>
    <w:rsid w:val="3B96B5C6"/>
    <w:rsid w:val="3BA67F84"/>
    <w:rsid w:val="3BA6B581"/>
    <w:rsid w:val="3BBE85AD"/>
    <w:rsid w:val="3BC080A6"/>
    <w:rsid w:val="3BC2D1BD"/>
    <w:rsid w:val="3BDAE7F8"/>
    <w:rsid w:val="3BE5CE92"/>
    <w:rsid w:val="3C20884D"/>
    <w:rsid w:val="3C20A591"/>
    <w:rsid w:val="3C3536E6"/>
    <w:rsid w:val="3C419B0B"/>
    <w:rsid w:val="3C50E8D4"/>
    <w:rsid w:val="3C5F8514"/>
    <w:rsid w:val="3C7CB6E1"/>
    <w:rsid w:val="3C81935F"/>
    <w:rsid w:val="3C81C506"/>
    <w:rsid w:val="3C9E8110"/>
    <w:rsid w:val="3CA9BE41"/>
    <w:rsid w:val="3CC500A0"/>
    <w:rsid w:val="3CDC682E"/>
    <w:rsid w:val="3CE0B343"/>
    <w:rsid w:val="3CE201D4"/>
    <w:rsid w:val="3CE76FE4"/>
    <w:rsid w:val="3CEF487F"/>
    <w:rsid w:val="3CF35640"/>
    <w:rsid w:val="3D05A6EC"/>
    <w:rsid w:val="3D0E150E"/>
    <w:rsid w:val="3D1D0722"/>
    <w:rsid w:val="3D1FC1E5"/>
    <w:rsid w:val="3D2C3DC7"/>
    <w:rsid w:val="3D2D1C31"/>
    <w:rsid w:val="3D346969"/>
    <w:rsid w:val="3D3E9005"/>
    <w:rsid w:val="3D3EE5E9"/>
    <w:rsid w:val="3D43126C"/>
    <w:rsid w:val="3D48F83C"/>
    <w:rsid w:val="3D5EBA93"/>
    <w:rsid w:val="3D60D988"/>
    <w:rsid w:val="3D6E43D0"/>
    <w:rsid w:val="3D6EBF9C"/>
    <w:rsid w:val="3D71D83F"/>
    <w:rsid w:val="3D90A760"/>
    <w:rsid w:val="3D9F474A"/>
    <w:rsid w:val="3DC55C2D"/>
    <w:rsid w:val="3DEB1D36"/>
    <w:rsid w:val="3E095260"/>
    <w:rsid w:val="3E2F5F04"/>
    <w:rsid w:val="3E63639E"/>
    <w:rsid w:val="3E900BEE"/>
    <w:rsid w:val="3E961ECF"/>
    <w:rsid w:val="3EA03320"/>
    <w:rsid w:val="3EAA02B9"/>
    <w:rsid w:val="3EBD598F"/>
    <w:rsid w:val="3EC08C4A"/>
    <w:rsid w:val="3EC8EC92"/>
    <w:rsid w:val="3F03E8A1"/>
    <w:rsid w:val="3F0A96F4"/>
    <w:rsid w:val="3F17629D"/>
    <w:rsid w:val="3F18D8C5"/>
    <w:rsid w:val="3F1CE94D"/>
    <w:rsid w:val="3F25A237"/>
    <w:rsid w:val="3F296CC1"/>
    <w:rsid w:val="3F34D4AE"/>
    <w:rsid w:val="3F529EBF"/>
    <w:rsid w:val="3F52BE3A"/>
    <w:rsid w:val="3F735F53"/>
    <w:rsid w:val="3F746AAE"/>
    <w:rsid w:val="3F7C4BF3"/>
    <w:rsid w:val="3F7E34B2"/>
    <w:rsid w:val="3F813234"/>
    <w:rsid w:val="3F87866F"/>
    <w:rsid w:val="3F8F6E42"/>
    <w:rsid w:val="3F903528"/>
    <w:rsid w:val="3F95E9D8"/>
    <w:rsid w:val="3F9B816F"/>
    <w:rsid w:val="3F9F648E"/>
    <w:rsid w:val="3FA20206"/>
    <w:rsid w:val="3FADAAFA"/>
    <w:rsid w:val="3FB320F0"/>
    <w:rsid w:val="3FC0EB15"/>
    <w:rsid w:val="3FC25B2F"/>
    <w:rsid w:val="3FC31EB5"/>
    <w:rsid w:val="3FE6F409"/>
    <w:rsid w:val="3FEF418B"/>
    <w:rsid w:val="3FFA0640"/>
    <w:rsid w:val="3FFABF50"/>
    <w:rsid w:val="40075A58"/>
    <w:rsid w:val="400AB3FA"/>
    <w:rsid w:val="400B85F4"/>
    <w:rsid w:val="40203A4B"/>
    <w:rsid w:val="402D0C99"/>
    <w:rsid w:val="4035389E"/>
    <w:rsid w:val="403A2E64"/>
    <w:rsid w:val="4043F793"/>
    <w:rsid w:val="404EA24E"/>
    <w:rsid w:val="405BE5FA"/>
    <w:rsid w:val="405D4BA7"/>
    <w:rsid w:val="405E312E"/>
    <w:rsid w:val="40600CF6"/>
    <w:rsid w:val="40679642"/>
    <w:rsid w:val="406ACDB9"/>
    <w:rsid w:val="406BFD11"/>
    <w:rsid w:val="40707864"/>
    <w:rsid w:val="407496BE"/>
    <w:rsid w:val="40812624"/>
    <w:rsid w:val="4082AB60"/>
    <w:rsid w:val="409F8548"/>
    <w:rsid w:val="40AB9F88"/>
    <w:rsid w:val="40B80F8C"/>
    <w:rsid w:val="40BA7374"/>
    <w:rsid w:val="40D6E80C"/>
    <w:rsid w:val="40DC8EEC"/>
    <w:rsid w:val="40EE3354"/>
    <w:rsid w:val="40F5B616"/>
    <w:rsid w:val="40FAB120"/>
    <w:rsid w:val="40FAFEC2"/>
    <w:rsid w:val="4116AD4D"/>
    <w:rsid w:val="412D567E"/>
    <w:rsid w:val="414632AE"/>
    <w:rsid w:val="415457E8"/>
    <w:rsid w:val="41590550"/>
    <w:rsid w:val="415C54A7"/>
    <w:rsid w:val="41668E5C"/>
    <w:rsid w:val="416DDD65"/>
    <w:rsid w:val="418D6632"/>
    <w:rsid w:val="41A0E9EF"/>
    <w:rsid w:val="41BCFF0A"/>
    <w:rsid w:val="41D915E4"/>
    <w:rsid w:val="41E0788A"/>
    <w:rsid w:val="41EA11AD"/>
    <w:rsid w:val="41F11387"/>
    <w:rsid w:val="41F5A2FF"/>
    <w:rsid w:val="41F78890"/>
    <w:rsid w:val="42041808"/>
    <w:rsid w:val="42412331"/>
    <w:rsid w:val="425D2555"/>
    <w:rsid w:val="425F1A7C"/>
    <w:rsid w:val="425F445C"/>
    <w:rsid w:val="4275F241"/>
    <w:rsid w:val="427F07C7"/>
    <w:rsid w:val="429A9D50"/>
    <w:rsid w:val="42A8F64B"/>
    <w:rsid w:val="42BAC93B"/>
    <w:rsid w:val="42CAC714"/>
    <w:rsid w:val="42CC8ED7"/>
    <w:rsid w:val="42E1E6E2"/>
    <w:rsid w:val="42E5F255"/>
    <w:rsid w:val="42ECE01C"/>
    <w:rsid w:val="42F9964F"/>
    <w:rsid w:val="43187BB7"/>
    <w:rsid w:val="431B03E3"/>
    <w:rsid w:val="43216464"/>
    <w:rsid w:val="43288EA7"/>
    <w:rsid w:val="43311A42"/>
    <w:rsid w:val="433BF88C"/>
    <w:rsid w:val="433EB5F5"/>
    <w:rsid w:val="43414634"/>
    <w:rsid w:val="4346596A"/>
    <w:rsid w:val="4348F12B"/>
    <w:rsid w:val="436CC6D8"/>
    <w:rsid w:val="436F2D78"/>
    <w:rsid w:val="43773018"/>
    <w:rsid w:val="43809E24"/>
    <w:rsid w:val="438E655C"/>
    <w:rsid w:val="43BC8E68"/>
    <w:rsid w:val="43C08612"/>
    <w:rsid w:val="43DC61F8"/>
    <w:rsid w:val="43DEF186"/>
    <w:rsid w:val="43E19838"/>
    <w:rsid w:val="43ECA39D"/>
    <w:rsid w:val="4408A398"/>
    <w:rsid w:val="441A0ABE"/>
    <w:rsid w:val="441E716D"/>
    <w:rsid w:val="442AF2C4"/>
    <w:rsid w:val="443083F0"/>
    <w:rsid w:val="4432F622"/>
    <w:rsid w:val="443EE94D"/>
    <w:rsid w:val="4457D158"/>
    <w:rsid w:val="448224C7"/>
    <w:rsid w:val="4483C8F8"/>
    <w:rsid w:val="44A016C7"/>
    <w:rsid w:val="44AAB616"/>
    <w:rsid w:val="44B2E60B"/>
    <w:rsid w:val="44BAA807"/>
    <w:rsid w:val="44BD304A"/>
    <w:rsid w:val="44D0B73D"/>
    <w:rsid w:val="44D4E0C5"/>
    <w:rsid w:val="44E7DADB"/>
    <w:rsid w:val="44EDD83B"/>
    <w:rsid w:val="44F20470"/>
    <w:rsid w:val="4509DA9C"/>
    <w:rsid w:val="45104627"/>
    <w:rsid w:val="45110AFA"/>
    <w:rsid w:val="4516B8B2"/>
    <w:rsid w:val="4527ABFF"/>
    <w:rsid w:val="452DF7F5"/>
    <w:rsid w:val="45391C0D"/>
    <w:rsid w:val="453EA5C3"/>
    <w:rsid w:val="453ED547"/>
    <w:rsid w:val="453EF41C"/>
    <w:rsid w:val="4562AC4E"/>
    <w:rsid w:val="45655E42"/>
    <w:rsid w:val="4579B2B3"/>
    <w:rsid w:val="458BABD2"/>
    <w:rsid w:val="458F3879"/>
    <w:rsid w:val="45A16189"/>
    <w:rsid w:val="45BFFB65"/>
    <w:rsid w:val="45C759A1"/>
    <w:rsid w:val="45DD2392"/>
    <w:rsid w:val="460383C5"/>
    <w:rsid w:val="46057FFF"/>
    <w:rsid w:val="460C0A88"/>
    <w:rsid w:val="46210642"/>
    <w:rsid w:val="4624A1DA"/>
    <w:rsid w:val="4639D215"/>
    <w:rsid w:val="463FFC67"/>
    <w:rsid w:val="464B6A90"/>
    <w:rsid w:val="464D1B21"/>
    <w:rsid w:val="46535798"/>
    <w:rsid w:val="46551204"/>
    <w:rsid w:val="466C0B95"/>
    <w:rsid w:val="466DA3F8"/>
    <w:rsid w:val="46708F3F"/>
    <w:rsid w:val="467E5307"/>
    <w:rsid w:val="468C787D"/>
    <w:rsid w:val="469F3A8C"/>
    <w:rsid w:val="46C39B88"/>
    <w:rsid w:val="46CE3515"/>
    <w:rsid w:val="46D29D6B"/>
    <w:rsid w:val="46DB52C5"/>
    <w:rsid w:val="46E8484C"/>
    <w:rsid w:val="46ED951C"/>
    <w:rsid w:val="46EF1A56"/>
    <w:rsid w:val="46FE6BBA"/>
    <w:rsid w:val="470BAD76"/>
    <w:rsid w:val="471F2D4E"/>
    <w:rsid w:val="4725DCD6"/>
    <w:rsid w:val="4735F1F9"/>
    <w:rsid w:val="4743CE90"/>
    <w:rsid w:val="4744C73E"/>
    <w:rsid w:val="47465860"/>
    <w:rsid w:val="474FC390"/>
    <w:rsid w:val="4790CA38"/>
    <w:rsid w:val="47A0AA9D"/>
    <w:rsid w:val="47A67909"/>
    <w:rsid w:val="47B26625"/>
    <w:rsid w:val="47C1F72C"/>
    <w:rsid w:val="47C6AD5B"/>
    <w:rsid w:val="47CB6C38"/>
    <w:rsid w:val="47DB9BB5"/>
    <w:rsid w:val="47F6C1E7"/>
    <w:rsid w:val="480232C8"/>
    <w:rsid w:val="480AF43B"/>
    <w:rsid w:val="4815E742"/>
    <w:rsid w:val="4819C714"/>
    <w:rsid w:val="481C7035"/>
    <w:rsid w:val="4821F6BE"/>
    <w:rsid w:val="4824D848"/>
    <w:rsid w:val="483A00BC"/>
    <w:rsid w:val="485B895D"/>
    <w:rsid w:val="48611029"/>
    <w:rsid w:val="4872D957"/>
    <w:rsid w:val="488807FC"/>
    <w:rsid w:val="488E355E"/>
    <w:rsid w:val="48916BF7"/>
    <w:rsid w:val="4893592F"/>
    <w:rsid w:val="4899C819"/>
    <w:rsid w:val="48AB1387"/>
    <w:rsid w:val="48ACC586"/>
    <w:rsid w:val="48B8C935"/>
    <w:rsid w:val="48C21F30"/>
    <w:rsid w:val="48C28838"/>
    <w:rsid w:val="48C32171"/>
    <w:rsid w:val="48D0D003"/>
    <w:rsid w:val="48D8A34B"/>
    <w:rsid w:val="48E15EC0"/>
    <w:rsid w:val="48E435F9"/>
    <w:rsid w:val="48E77D0E"/>
    <w:rsid w:val="48FC6E31"/>
    <w:rsid w:val="48FF8AD5"/>
    <w:rsid w:val="493B52AB"/>
    <w:rsid w:val="493BCADC"/>
    <w:rsid w:val="49419D7E"/>
    <w:rsid w:val="49498B04"/>
    <w:rsid w:val="494DA68F"/>
    <w:rsid w:val="494F8BC0"/>
    <w:rsid w:val="4955CAB6"/>
    <w:rsid w:val="4957ED15"/>
    <w:rsid w:val="4977431E"/>
    <w:rsid w:val="497BA254"/>
    <w:rsid w:val="497FD8ED"/>
    <w:rsid w:val="498546AE"/>
    <w:rsid w:val="4993D616"/>
    <w:rsid w:val="49A5A7F0"/>
    <w:rsid w:val="49AA13AF"/>
    <w:rsid w:val="49B0E1EB"/>
    <w:rsid w:val="49C49360"/>
    <w:rsid w:val="49D62EC7"/>
    <w:rsid w:val="49E3305F"/>
    <w:rsid w:val="49ED6E17"/>
    <w:rsid w:val="49F0498D"/>
    <w:rsid w:val="49F115D0"/>
    <w:rsid w:val="4A241237"/>
    <w:rsid w:val="4A25680C"/>
    <w:rsid w:val="4A6F7494"/>
    <w:rsid w:val="4A7381BB"/>
    <w:rsid w:val="4A7645D6"/>
    <w:rsid w:val="4A7A8149"/>
    <w:rsid w:val="4A8D65D8"/>
    <w:rsid w:val="4AA9F21B"/>
    <w:rsid w:val="4AAE0775"/>
    <w:rsid w:val="4AB44E2A"/>
    <w:rsid w:val="4AC758AC"/>
    <w:rsid w:val="4AC9926C"/>
    <w:rsid w:val="4AE1CD9A"/>
    <w:rsid w:val="4AE24766"/>
    <w:rsid w:val="4AE962F5"/>
    <w:rsid w:val="4AEC8853"/>
    <w:rsid w:val="4AF87DB8"/>
    <w:rsid w:val="4B039F1F"/>
    <w:rsid w:val="4B088CE6"/>
    <w:rsid w:val="4B0F3BF7"/>
    <w:rsid w:val="4B1146C7"/>
    <w:rsid w:val="4B25F668"/>
    <w:rsid w:val="4B47F93B"/>
    <w:rsid w:val="4B4C83C2"/>
    <w:rsid w:val="4B6383DA"/>
    <w:rsid w:val="4B6BF93F"/>
    <w:rsid w:val="4B8099E9"/>
    <w:rsid w:val="4B9DB9DC"/>
    <w:rsid w:val="4B9ECE43"/>
    <w:rsid w:val="4BADAA32"/>
    <w:rsid w:val="4BB34DCF"/>
    <w:rsid w:val="4BB7B1DC"/>
    <w:rsid w:val="4BB8A322"/>
    <w:rsid w:val="4BBF7417"/>
    <w:rsid w:val="4BBFB232"/>
    <w:rsid w:val="4BC21263"/>
    <w:rsid w:val="4BC6978F"/>
    <w:rsid w:val="4BCB4799"/>
    <w:rsid w:val="4BDE2D28"/>
    <w:rsid w:val="4BE3169A"/>
    <w:rsid w:val="4BECD989"/>
    <w:rsid w:val="4BF28E5A"/>
    <w:rsid w:val="4C1E9C12"/>
    <w:rsid w:val="4C293639"/>
    <w:rsid w:val="4C299928"/>
    <w:rsid w:val="4C3D97A9"/>
    <w:rsid w:val="4C5486E8"/>
    <w:rsid w:val="4C596F12"/>
    <w:rsid w:val="4C676134"/>
    <w:rsid w:val="4C786238"/>
    <w:rsid w:val="4C91258B"/>
    <w:rsid w:val="4C92669D"/>
    <w:rsid w:val="4C9762A7"/>
    <w:rsid w:val="4CAF7A69"/>
    <w:rsid w:val="4CC7A308"/>
    <w:rsid w:val="4CC956AD"/>
    <w:rsid w:val="4CD64161"/>
    <w:rsid w:val="4CD90FC5"/>
    <w:rsid w:val="4D05EFFC"/>
    <w:rsid w:val="4D0A51EE"/>
    <w:rsid w:val="4D0F4AC4"/>
    <w:rsid w:val="4D253B37"/>
    <w:rsid w:val="4D285073"/>
    <w:rsid w:val="4D339F30"/>
    <w:rsid w:val="4D3821A4"/>
    <w:rsid w:val="4D3C5672"/>
    <w:rsid w:val="4D521265"/>
    <w:rsid w:val="4D57E5C6"/>
    <w:rsid w:val="4D5F5E94"/>
    <w:rsid w:val="4D6735E6"/>
    <w:rsid w:val="4D755CC7"/>
    <w:rsid w:val="4D7C1833"/>
    <w:rsid w:val="4D7C1F98"/>
    <w:rsid w:val="4D7D87B1"/>
    <w:rsid w:val="4D7FE3BD"/>
    <w:rsid w:val="4D94BE9D"/>
    <w:rsid w:val="4DC2A2C5"/>
    <w:rsid w:val="4DC9DF1E"/>
    <w:rsid w:val="4DCD388F"/>
    <w:rsid w:val="4DDE2EF4"/>
    <w:rsid w:val="4DE0F476"/>
    <w:rsid w:val="4DED4E75"/>
    <w:rsid w:val="4DF43A88"/>
    <w:rsid w:val="4DF601EA"/>
    <w:rsid w:val="4E01E9DD"/>
    <w:rsid w:val="4E035D68"/>
    <w:rsid w:val="4E058B8B"/>
    <w:rsid w:val="4E13D2A2"/>
    <w:rsid w:val="4E1EAAAB"/>
    <w:rsid w:val="4E2EF3D1"/>
    <w:rsid w:val="4E2FED32"/>
    <w:rsid w:val="4E354E94"/>
    <w:rsid w:val="4E3B2C70"/>
    <w:rsid w:val="4E622059"/>
    <w:rsid w:val="4E6C9681"/>
    <w:rsid w:val="4E73162C"/>
    <w:rsid w:val="4E7390D9"/>
    <w:rsid w:val="4E893B78"/>
    <w:rsid w:val="4E8FC819"/>
    <w:rsid w:val="4EA39A01"/>
    <w:rsid w:val="4EA54351"/>
    <w:rsid w:val="4EA6A42A"/>
    <w:rsid w:val="4EB47F16"/>
    <w:rsid w:val="4EC98A6F"/>
    <w:rsid w:val="4ECCFAEC"/>
    <w:rsid w:val="4EDE31F2"/>
    <w:rsid w:val="4EE1EF17"/>
    <w:rsid w:val="4EFCA6AA"/>
    <w:rsid w:val="4F09E889"/>
    <w:rsid w:val="4F23AC12"/>
    <w:rsid w:val="4F35B134"/>
    <w:rsid w:val="4F40009E"/>
    <w:rsid w:val="4F54785A"/>
    <w:rsid w:val="4F576538"/>
    <w:rsid w:val="4F687E88"/>
    <w:rsid w:val="4F70CF8A"/>
    <w:rsid w:val="4F799EAD"/>
    <w:rsid w:val="4F91643C"/>
    <w:rsid w:val="4F9A5541"/>
    <w:rsid w:val="4FB4153B"/>
    <w:rsid w:val="4FB8CC88"/>
    <w:rsid w:val="4FCE5C6E"/>
    <w:rsid w:val="4FDF980D"/>
    <w:rsid w:val="4FE00601"/>
    <w:rsid w:val="4FE6BF0F"/>
    <w:rsid w:val="4FF95359"/>
    <w:rsid w:val="5001BD1E"/>
    <w:rsid w:val="5007A100"/>
    <w:rsid w:val="50117E48"/>
    <w:rsid w:val="5025E7C9"/>
    <w:rsid w:val="502EEE84"/>
    <w:rsid w:val="504F27E1"/>
    <w:rsid w:val="50525B3F"/>
    <w:rsid w:val="50569945"/>
    <w:rsid w:val="50821CC0"/>
    <w:rsid w:val="5082E4D3"/>
    <w:rsid w:val="5086F235"/>
    <w:rsid w:val="50934F24"/>
    <w:rsid w:val="509B4882"/>
    <w:rsid w:val="50A97851"/>
    <w:rsid w:val="50BB769A"/>
    <w:rsid w:val="50BDE5E9"/>
    <w:rsid w:val="50C3D792"/>
    <w:rsid w:val="50C99394"/>
    <w:rsid w:val="50D03232"/>
    <w:rsid w:val="50E29FC1"/>
    <w:rsid w:val="50E98DA9"/>
    <w:rsid w:val="50EF1C87"/>
    <w:rsid w:val="50F15D2C"/>
    <w:rsid w:val="50F24C82"/>
    <w:rsid w:val="50F474D1"/>
    <w:rsid w:val="510FC0E6"/>
    <w:rsid w:val="51224757"/>
    <w:rsid w:val="51255EC7"/>
    <w:rsid w:val="513BAB1B"/>
    <w:rsid w:val="51483FA6"/>
    <w:rsid w:val="514C81DF"/>
    <w:rsid w:val="51549CE9"/>
    <w:rsid w:val="5161BBE8"/>
    <w:rsid w:val="516A2CCF"/>
    <w:rsid w:val="5179106A"/>
    <w:rsid w:val="519861BB"/>
    <w:rsid w:val="51A16A63"/>
    <w:rsid w:val="51C51BB5"/>
    <w:rsid w:val="51C94132"/>
    <w:rsid w:val="51CFEEB8"/>
    <w:rsid w:val="51D91672"/>
    <w:rsid w:val="51F88868"/>
    <w:rsid w:val="52034962"/>
    <w:rsid w:val="5210FBE7"/>
    <w:rsid w:val="521B13EF"/>
    <w:rsid w:val="5220AAEE"/>
    <w:rsid w:val="523EDAF3"/>
    <w:rsid w:val="524015A1"/>
    <w:rsid w:val="52452CAB"/>
    <w:rsid w:val="524F7F63"/>
    <w:rsid w:val="5256A891"/>
    <w:rsid w:val="5257A290"/>
    <w:rsid w:val="5284406F"/>
    <w:rsid w:val="528CDA61"/>
    <w:rsid w:val="528D1322"/>
    <w:rsid w:val="528F20CF"/>
    <w:rsid w:val="5291A8F2"/>
    <w:rsid w:val="52B5D9D2"/>
    <w:rsid w:val="52BCB5AF"/>
    <w:rsid w:val="52C2745E"/>
    <w:rsid w:val="52E27669"/>
    <w:rsid w:val="52ECBB90"/>
    <w:rsid w:val="5302EF07"/>
    <w:rsid w:val="53096C0A"/>
    <w:rsid w:val="532DA32B"/>
    <w:rsid w:val="5337D25F"/>
    <w:rsid w:val="533DC666"/>
    <w:rsid w:val="53438E9D"/>
    <w:rsid w:val="534C3A38"/>
    <w:rsid w:val="53562C4B"/>
    <w:rsid w:val="535DE8E4"/>
    <w:rsid w:val="535FEBF3"/>
    <w:rsid w:val="536563D0"/>
    <w:rsid w:val="539729B0"/>
    <w:rsid w:val="53A114B6"/>
    <w:rsid w:val="53A932ED"/>
    <w:rsid w:val="53B6E106"/>
    <w:rsid w:val="53BE91C6"/>
    <w:rsid w:val="53DC42B7"/>
    <w:rsid w:val="53E706AD"/>
    <w:rsid w:val="53FE59BE"/>
    <w:rsid w:val="5402FDEC"/>
    <w:rsid w:val="5414E767"/>
    <w:rsid w:val="5421E712"/>
    <w:rsid w:val="542577C5"/>
    <w:rsid w:val="5449314E"/>
    <w:rsid w:val="545808B1"/>
    <w:rsid w:val="5459AF65"/>
    <w:rsid w:val="546E1B21"/>
    <w:rsid w:val="5484A322"/>
    <w:rsid w:val="548BD182"/>
    <w:rsid w:val="5493225A"/>
    <w:rsid w:val="549B0F33"/>
    <w:rsid w:val="54A4B18E"/>
    <w:rsid w:val="54C9F871"/>
    <w:rsid w:val="54CBB41B"/>
    <w:rsid w:val="54D0F6F3"/>
    <w:rsid w:val="54DDE35D"/>
    <w:rsid w:val="54F222D9"/>
    <w:rsid w:val="54FE1EFF"/>
    <w:rsid w:val="54FE6B79"/>
    <w:rsid w:val="551FAB91"/>
    <w:rsid w:val="552BF836"/>
    <w:rsid w:val="5536E6F8"/>
    <w:rsid w:val="55449707"/>
    <w:rsid w:val="554F2D3C"/>
    <w:rsid w:val="55590085"/>
    <w:rsid w:val="55663D71"/>
    <w:rsid w:val="556E62C6"/>
    <w:rsid w:val="55737A5E"/>
    <w:rsid w:val="557631B2"/>
    <w:rsid w:val="557F75CD"/>
    <w:rsid w:val="5582AF7F"/>
    <w:rsid w:val="5594AD51"/>
    <w:rsid w:val="55ADC6BC"/>
    <w:rsid w:val="55B1611B"/>
    <w:rsid w:val="55BA8872"/>
    <w:rsid w:val="55CEA380"/>
    <w:rsid w:val="55DA9288"/>
    <w:rsid w:val="55DE4A1C"/>
    <w:rsid w:val="55DEF9DC"/>
    <w:rsid w:val="55FAF388"/>
    <w:rsid w:val="56039719"/>
    <w:rsid w:val="5607A1AA"/>
    <w:rsid w:val="56086136"/>
    <w:rsid w:val="560ECC68"/>
    <w:rsid w:val="561B0E7A"/>
    <w:rsid w:val="56202086"/>
    <w:rsid w:val="5630B6AE"/>
    <w:rsid w:val="56533644"/>
    <w:rsid w:val="565755E3"/>
    <w:rsid w:val="5657DFC1"/>
    <w:rsid w:val="566993C2"/>
    <w:rsid w:val="56773E78"/>
    <w:rsid w:val="5689D6DF"/>
    <w:rsid w:val="568DCD0D"/>
    <w:rsid w:val="56AF75A6"/>
    <w:rsid w:val="56C3D71D"/>
    <w:rsid w:val="56D066F9"/>
    <w:rsid w:val="56E37156"/>
    <w:rsid w:val="56F1B96E"/>
    <w:rsid w:val="5702FCC6"/>
    <w:rsid w:val="572A3AA8"/>
    <w:rsid w:val="5734E023"/>
    <w:rsid w:val="573A1FA9"/>
    <w:rsid w:val="5764D268"/>
    <w:rsid w:val="577848A3"/>
    <w:rsid w:val="5779A27A"/>
    <w:rsid w:val="57852574"/>
    <w:rsid w:val="57936AE5"/>
    <w:rsid w:val="57A6F2CA"/>
    <w:rsid w:val="57A952E0"/>
    <w:rsid w:val="57AF27F4"/>
    <w:rsid w:val="57B8F07D"/>
    <w:rsid w:val="57DA1BA0"/>
    <w:rsid w:val="57DF5240"/>
    <w:rsid w:val="57E1EE39"/>
    <w:rsid w:val="57E9550D"/>
    <w:rsid w:val="5806FCD2"/>
    <w:rsid w:val="580E0AD1"/>
    <w:rsid w:val="58119345"/>
    <w:rsid w:val="58229568"/>
    <w:rsid w:val="583153EA"/>
    <w:rsid w:val="5834E280"/>
    <w:rsid w:val="58426E87"/>
    <w:rsid w:val="58435FA1"/>
    <w:rsid w:val="5850DC13"/>
    <w:rsid w:val="58528C1F"/>
    <w:rsid w:val="5875BCBA"/>
    <w:rsid w:val="58767D8D"/>
    <w:rsid w:val="58793485"/>
    <w:rsid w:val="587C0041"/>
    <w:rsid w:val="58A1CBE8"/>
    <w:rsid w:val="58A60388"/>
    <w:rsid w:val="58B41D41"/>
    <w:rsid w:val="58C2FA11"/>
    <w:rsid w:val="58CCA858"/>
    <w:rsid w:val="58CD4B48"/>
    <w:rsid w:val="58E3E038"/>
    <w:rsid w:val="58F45934"/>
    <w:rsid w:val="58F5CC4F"/>
    <w:rsid w:val="5904A988"/>
    <w:rsid w:val="59177FD3"/>
    <w:rsid w:val="5920D808"/>
    <w:rsid w:val="59211007"/>
    <w:rsid w:val="59369355"/>
    <w:rsid w:val="594FFB78"/>
    <w:rsid w:val="596D7EB6"/>
    <w:rsid w:val="59760ABE"/>
    <w:rsid w:val="59779994"/>
    <w:rsid w:val="5979EF30"/>
    <w:rsid w:val="59823F20"/>
    <w:rsid w:val="598E9299"/>
    <w:rsid w:val="599816D8"/>
    <w:rsid w:val="59999082"/>
    <w:rsid w:val="59A34EDC"/>
    <w:rsid w:val="59A3E22A"/>
    <w:rsid w:val="59B4CE8A"/>
    <w:rsid w:val="59C0CDA2"/>
    <w:rsid w:val="59CAA52C"/>
    <w:rsid w:val="59E59F52"/>
    <w:rsid w:val="59E9C056"/>
    <w:rsid w:val="59F7C4A4"/>
    <w:rsid w:val="5A010A30"/>
    <w:rsid w:val="5A07BB86"/>
    <w:rsid w:val="5A1DA667"/>
    <w:rsid w:val="5A584A31"/>
    <w:rsid w:val="5AA5E957"/>
    <w:rsid w:val="5AA7F2EE"/>
    <w:rsid w:val="5AAE664C"/>
    <w:rsid w:val="5AB88F9F"/>
    <w:rsid w:val="5ACC0D8E"/>
    <w:rsid w:val="5AD6C9C3"/>
    <w:rsid w:val="5AE3E2B2"/>
    <w:rsid w:val="5AEB3986"/>
    <w:rsid w:val="5AEF78E0"/>
    <w:rsid w:val="5AF325BD"/>
    <w:rsid w:val="5B113141"/>
    <w:rsid w:val="5B119EE2"/>
    <w:rsid w:val="5B13A571"/>
    <w:rsid w:val="5B335AEB"/>
    <w:rsid w:val="5B36B0D7"/>
    <w:rsid w:val="5B3A8890"/>
    <w:rsid w:val="5B3B4E78"/>
    <w:rsid w:val="5B4247BB"/>
    <w:rsid w:val="5B553810"/>
    <w:rsid w:val="5B5E4956"/>
    <w:rsid w:val="5B6DDFCB"/>
    <w:rsid w:val="5B8CE578"/>
    <w:rsid w:val="5B91713E"/>
    <w:rsid w:val="5BB09559"/>
    <w:rsid w:val="5BBA6CEA"/>
    <w:rsid w:val="5BBB4AF7"/>
    <w:rsid w:val="5BC30864"/>
    <w:rsid w:val="5BC6F8B5"/>
    <w:rsid w:val="5BE1C486"/>
    <w:rsid w:val="5BE8E13B"/>
    <w:rsid w:val="5BE9E7C7"/>
    <w:rsid w:val="5BFA7E65"/>
    <w:rsid w:val="5BFCC5F1"/>
    <w:rsid w:val="5C0A85CA"/>
    <w:rsid w:val="5C121851"/>
    <w:rsid w:val="5C152CF2"/>
    <w:rsid w:val="5C2294CD"/>
    <w:rsid w:val="5C237954"/>
    <w:rsid w:val="5C28B40F"/>
    <w:rsid w:val="5C41D5D1"/>
    <w:rsid w:val="5C42099F"/>
    <w:rsid w:val="5C4395AC"/>
    <w:rsid w:val="5C4BA199"/>
    <w:rsid w:val="5C509F9A"/>
    <w:rsid w:val="5C5102C7"/>
    <w:rsid w:val="5C52B1FC"/>
    <w:rsid w:val="5C5382D0"/>
    <w:rsid w:val="5C5F1C67"/>
    <w:rsid w:val="5C622BBE"/>
    <w:rsid w:val="5C674CBA"/>
    <w:rsid w:val="5C6D93C1"/>
    <w:rsid w:val="5C8B580F"/>
    <w:rsid w:val="5C91F785"/>
    <w:rsid w:val="5C95149F"/>
    <w:rsid w:val="5C9683C4"/>
    <w:rsid w:val="5C98944F"/>
    <w:rsid w:val="5CA1A398"/>
    <w:rsid w:val="5CB97F20"/>
    <w:rsid w:val="5CC65C40"/>
    <w:rsid w:val="5CDD8B3E"/>
    <w:rsid w:val="5CEC409C"/>
    <w:rsid w:val="5D015CB6"/>
    <w:rsid w:val="5D0F86B6"/>
    <w:rsid w:val="5D3242E2"/>
    <w:rsid w:val="5D3A3A7E"/>
    <w:rsid w:val="5D3A86BF"/>
    <w:rsid w:val="5D4956A0"/>
    <w:rsid w:val="5D642736"/>
    <w:rsid w:val="5D6A2EE1"/>
    <w:rsid w:val="5DD1E202"/>
    <w:rsid w:val="5DD67CE1"/>
    <w:rsid w:val="5DDF64FE"/>
    <w:rsid w:val="5DE36632"/>
    <w:rsid w:val="5DE5A394"/>
    <w:rsid w:val="5E01D8A6"/>
    <w:rsid w:val="5E0330C7"/>
    <w:rsid w:val="5E100AE3"/>
    <w:rsid w:val="5E14C9E8"/>
    <w:rsid w:val="5E168F05"/>
    <w:rsid w:val="5E235AB6"/>
    <w:rsid w:val="5E27BAD5"/>
    <w:rsid w:val="5E30CC39"/>
    <w:rsid w:val="5E3F7F90"/>
    <w:rsid w:val="5E4E1380"/>
    <w:rsid w:val="5E51B5A3"/>
    <w:rsid w:val="5E5BF712"/>
    <w:rsid w:val="5E63B5D6"/>
    <w:rsid w:val="5E6AF34C"/>
    <w:rsid w:val="5E71F815"/>
    <w:rsid w:val="5E7242FB"/>
    <w:rsid w:val="5E77D1D7"/>
    <w:rsid w:val="5E834E7E"/>
    <w:rsid w:val="5E93FB31"/>
    <w:rsid w:val="5EAA499B"/>
    <w:rsid w:val="5EC85902"/>
    <w:rsid w:val="5ED381A0"/>
    <w:rsid w:val="5ED44009"/>
    <w:rsid w:val="5ED6752F"/>
    <w:rsid w:val="5EDB512F"/>
    <w:rsid w:val="5EE39383"/>
    <w:rsid w:val="5EE3F4EC"/>
    <w:rsid w:val="5EE7C908"/>
    <w:rsid w:val="5EEB1D3F"/>
    <w:rsid w:val="5EEC1056"/>
    <w:rsid w:val="5EEEAF83"/>
    <w:rsid w:val="5EF2EABD"/>
    <w:rsid w:val="5EF3D31A"/>
    <w:rsid w:val="5EF6C41E"/>
    <w:rsid w:val="5EFB8A7A"/>
    <w:rsid w:val="5F019F0A"/>
    <w:rsid w:val="5F03F2B5"/>
    <w:rsid w:val="5F0F8958"/>
    <w:rsid w:val="5F1D7F73"/>
    <w:rsid w:val="5F22B3AC"/>
    <w:rsid w:val="5F2BE4D5"/>
    <w:rsid w:val="5F347431"/>
    <w:rsid w:val="5F414626"/>
    <w:rsid w:val="5F427729"/>
    <w:rsid w:val="5F45B491"/>
    <w:rsid w:val="5F554CDD"/>
    <w:rsid w:val="5F6555D8"/>
    <w:rsid w:val="5F6AA40A"/>
    <w:rsid w:val="5F6D2DE3"/>
    <w:rsid w:val="5F734FC7"/>
    <w:rsid w:val="5F796733"/>
    <w:rsid w:val="5F886B8B"/>
    <w:rsid w:val="5F897BC4"/>
    <w:rsid w:val="5F9608CB"/>
    <w:rsid w:val="5FAB58E9"/>
    <w:rsid w:val="5FB96483"/>
    <w:rsid w:val="5FD4B1E0"/>
    <w:rsid w:val="5FE000D7"/>
    <w:rsid w:val="5FF4A0A9"/>
    <w:rsid w:val="5FFF1900"/>
    <w:rsid w:val="6007CAD3"/>
    <w:rsid w:val="600F0FD6"/>
    <w:rsid w:val="601BF1A5"/>
    <w:rsid w:val="601EB0EB"/>
    <w:rsid w:val="602AED73"/>
    <w:rsid w:val="605387DB"/>
    <w:rsid w:val="60543907"/>
    <w:rsid w:val="605A3DA3"/>
    <w:rsid w:val="605E776D"/>
    <w:rsid w:val="605F2768"/>
    <w:rsid w:val="60625A9E"/>
    <w:rsid w:val="606502E8"/>
    <w:rsid w:val="606D2B73"/>
    <w:rsid w:val="608321F2"/>
    <w:rsid w:val="60837D4F"/>
    <w:rsid w:val="6089ED90"/>
    <w:rsid w:val="608C9897"/>
    <w:rsid w:val="608D5526"/>
    <w:rsid w:val="60A8AE6F"/>
    <w:rsid w:val="60AF79A0"/>
    <w:rsid w:val="60BAB8DA"/>
    <w:rsid w:val="60C2B345"/>
    <w:rsid w:val="60C485EB"/>
    <w:rsid w:val="60D94437"/>
    <w:rsid w:val="60E58ED0"/>
    <w:rsid w:val="60EAE0A9"/>
    <w:rsid w:val="60F21268"/>
    <w:rsid w:val="60F49FFF"/>
    <w:rsid w:val="6108C717"/>
    <w:rsid w:val="6109EEBD"/>
    <w:rsid w:val="610B8F90"/>
    <w:rsid w:val="611D4456"/>
    <w:rsid w:val="612FB452"/>
    <w:rsid w:val="613154F5"/>
    <w:rsid w:val="61364E2A"/>
    <w:rsid w:val="614388A6"/>
    <w:rsid w:val="61528AD8"/>
    <w:rsid w:val="616A5AA1"/>
    <w:rsid w:val="616ACFF3"/>
    <w:rsid w:val="61701474"/>
    <w:rsid w:val="6171F084"/>
    <w:rsid w:val="61A16A4C"/>
    <w:rsid w:val="61A752CC"/>
    <w:rsid w:val="61AA14DF"/>
    <w:rsid w:val="61AD5153"/>
    <w:rsid w:val="61D35AD5"/>
    <w:rsid w:val="61E04B5A"/>
    <w:rsid w:val="61F9F284"/>
    <w:rsid w:val="620E5BFC"/>
    <w:rsid w:val="62184835"/>
    <w:rsid w:val="621A2BB3"/>
    <w:rsid w:val="62238479"/>
    <w:rsid w:val="622A3B27"/>
    <w:rsid w:val="62467269"/>
    <w:rsid w:val="624970EA"/>
    <w:rsid w:val="624B9E58"/>
    <w:rsid w:val="62821A55"/>
    <w:rsid w:val="62901B31"/>
    <w:rsid w:val="629C5A66"/>
    <w:rsid w:val="62B2B4A9"/>
    <w:rsid w:val="62C229CD"/>
    <w:rsid w:val="62D3CA87"/>
    <w:rsid w:val="62DC3F7A"/>
    <w:rsid w:val="62ED68B7"/>
    <w:rsid w:val="62FC6567"/>
    <w:rsid w:val="631CE331"/>
    <w:rsid w:val="63203899"/>
    <w:rsid w:val="6324CA54"/>
    <w:rsid w:val="632983A1"/>
    <w:rsid w:val="6335A317"/>
    <w:rsid w:val="6380B62F"/>
    <w:rsid w:val="63A06B26"/>
    <w:rsid w:val="63A083BF"/>
    <w:rsid w:val="63B71766"/>
    <w:rsid w:val="63C3CCCB"/>
    <w:rsid w:val="63CFF5AD"/>
    <w:rsid w:val="63D4C167"/>
    <w:rsid w:val="63D9B4EE"/>
    <w:rsid w:val="63DA9EDC"/>
    <w:rsid w:val="63DE1A4B"/>
    <w:rsid w:val="63EBABAA"/>
    <w:rsid w:val="63EEECCB"/>
    <w:rsid w:val="63F5C71A"/>
    <w:rsid w:val="63FA0280"/>
    <w:rsid w:val="63FA1E8B"/>
    <w:rsid w:val="640075C3"/>
    <w:rsid w:val="640EC0F9"/>
    <w:rsid w:val="641A9D97"/>
    <w:rsid w:val="6421C7BD"/>
    <w:rsid w:val="6423A216"/>
    <w:rsid w:val="64608314"/>
    <w:rsid w:val="64A8D23C"/>
    <w:rsid w:val="64B1B762"/>
    <w:rsid w:val="64C10DBB"/>
    <w:rsid w:val="64E08389"/>
    <w:rsid w:val="64E6BB37"/>
    <w:rsid w:val="64FC9539"/>
    <w:rsid w:val="6522D548"/>
    <w:rsid w:val="654768C2"/>
    <w:rsid w:val="6548E8C1"/>
    <w:rsid w:val="655C83BB"/>
    <w:rsid w:val="6561154B"/>
    <w:rsid w:val="656B7E19"/>
    <w:rsid w:val="65813D54"/>
    <w:rsid w:val="65915626"/>
    <w:rsid w:val="65ABDA48"/>
    <w:rsid w:val="65BBAD47"/>
    <w:rsid w:val="65BDB058"/>
    <w:rsid w:val="65BDC7B8"/>
    <w:rsid w:val="65DF49B7"/>
    <w:rsid w:val="65E44F50"/>
    <w:rsid w:val="65EF96B0"/>
    <w:rsid w:val="66087441"/>
    <w:rsid w:val="660E9C0E"/>
    <w:rsid w:val="662B9418"/>
    <w:rsid w:val="662EBFEF"/>
    <w:rsid w:val="662EDE69"/>
    <w:rsid w:val="664DE64C"/>
    <w:rsid w:val="6653D89A"/>
    <w:rsid w:val="668569BE"/>
    <w:rsid w:val="6685FD9E"/>
    <w:rsid w:val="668D56C6"/>
    <w:rsid w:val="66A2FE7A"/>
    <w:rsid w:val="66AD18D7"/>
    <w:rsid w:val="66AE5837"/>
    <w:rsid w:val="66B928DF"/>
    <w:rsid w:val="66BCA937"/>
    <w:rsid w:val="66DEF995"/>
    <w:rsid w:val="66E9F5B8"/>
    <w:rsid w:val="66F708AA"/>
    <w:rsid w:val="66F7B901"/>
    <w:rsid w:val="67214CC4"/>
    <w:rsid w:val="67349215"/>
    <w:rsid w:val="674D689C"/>
    <w:rsid w:val="676A286F"/>
    <w:rsid w:val="676B000F"/>
    <w:rsid w:val="676E17FD"/>
    <w:rsid w:val="677AC375"/>
    <w:rsid w:val="677E3F76"/>
    <w:rsid w:val="6780832F"/>
    <w:rsid w:val="6787697C"/>
    <w:rsid w:val="67886BC0"/>
    <w:rsid w:val="678B0F45"/>
    <w:rsid w:val="678BD5EF"/>
    <w:rsid w:val="678EA27F"/>
    <w:rsid w:val="679926FF"/>
    <w:rsid w:val="67B4A1B4"/>
    <w:rsid w:val="67B80286"/>
    <w:rsid w:val="67BDE656"/>
    <w:rsid w:val="67C907F6"/>
    <w:rsid w:val="67F10DBE"/>
    <w:rsid w:val="67F82DE6"/>
    <w:rsid w:val="68081A49"/>
    <w:rsid w:val="680B962E"/>
    <w:rsid w:val="68131CD3"/>
    <w:rsid w:val="68138BCC"/>
    <w:rsid w:val="68184455"/>
    <w:rsid w:val="681EB8A9"/>
    <w:rsid w:val="68286282"/>
    <w:rsid w:val="682ABCEC"/>
    <w:rsid w:val="68487651"/>
    <w:rsid w:val="68754CB8"/>
    <w:rsid w:val="6880C4F5"/>
    <w:rsid w:val="688370DD"/>
    <w:rsid w:val="68919E85"/>
    <w:rsid w:val="6895B033"/>
    <w:rsid w:val="6898D2FA"/>
    <w:rsid w:val="68A70DC2"/>
    <w:rsid w:val="68B7DE09"/>
    <w:rsid w:val="68DE7D5F"/>
    <w:rsid w:val="69001314"/>
    <w:rsid w:val="69050CD3"/>
    <w:rsid w:val="6919B65A"/>
    <w:rsid w:val="691D2B8D"/>
    <w:rsid w:val="69212080"/>
    <w:rsid w:val="692459FA"/>
    <w:rsid w:val="69266C43"/>
    <w:rsid w:val="692BDEF8"/>
    <w:rsid w:val="6934A2E6"/>
    <w:rsid w:val="69423B07"/>
    <w:rsid w:val="694243CB"/>
    <w:rsid w:val="69575C53"/>
    <w:rsid w:val="69689E9F"/>
    <w:rsid w:val="697163B3"/>
    <w:rsid w:val="69846218"/>
    <w:rsid w:val="69872809"/>
    <w:rsid w:val="6987BA00"/>
    <w:rsid w:val="698C2C6B"/>
    <w:rsid w:val="69A52C8F"/>
    <w:rsid w:val="69B0942B"/>
    <w:rsid w:val="69B094CD"/>
    <w:rsid w:val="69B6DF9E"/>
    <w:rsid w:val="69CBA281"/>
    <w:rsid w:val="69E5BF0B"/>
    <w:rsid w:val="69FB829A"/>
    <w:rsid w:val="6A020F12"/>
    <w:rsid w:val="6A106891"/>
    <w:rsid w:val="6A1F335F"/>
    <w:rsid w:val="6A50AE59"/>
    <w:rsid w:val="6A7169C3"/>
    <w:rsid w:val="6AA09B33"/>
    <w:rsid w:val="6AA53A3B"/>
    <w:rsid w:val="6AB62C2F"/>
    <w:rsid w:val="6AE8189F"/>
    <w:rsid w:val="6B06AA67"/>
    <w:rsid w:val="6B09FD7A"/>
    <w:rsid w:val="6B163083"/>
    <w:rsid w:val="6B1ED2B5"/>
    <w:rsid w:val="6B2A3B22"/>
    <w:rsid w:val="6B463396"/>
    <w:rsid w:val="6B489728"/>
    <w:rsid w:val="6B491155"/>
    <w:rsid w:val="6B4DBF87"/>
    <w:rsid w:val="6B4E676F"/>
    <w:rsid w:val="6B503CE9"/>
    <w:rsid w:val="6B54E439"/>
    <w:rsid w:val="6B56E94C"/>
    <w:rsid w:val="6B57673F"/>
    <w:rsid w:val="6B744EFA"/>
    <w:rsid w:val="6B92107B"/>
    <w:rsid w:val="6B9A375F"/>
    <w:rsid w:val="6BA7ABC8"/>
    <w:rsid w:val="6BAE67A0"/>
    <w:rsid w:val="6BB55150"/>
    <w:rsid w:val="6BC4B692"/>
    <w:rsid w:val="6BC8CB27"/>
    <w:rsid w:val="6BDC6CCC"/>
    <w:rsid w:val="6BF8DC66"/>
    <w:rsid w:val="6BFD708C"/>
    <w:rsid w:val="6C0D9C27"/>
    <w:rsid w:val="6C2542E5"/>
    <w:rsid w:val="6C3D87E0"/>
    <w:rsid w:val="6C52DFE6"/>
    <w:rsid w:val="6C53889B"/>
    <w:rsid w:val="6C60EB2E"/>
    <w:rsid w:val="6C6ED677"/>
    <w:rsid w:val="6C6FA8B8"/>
    <w:rsid w:val="6C725567"/>
    <w:rsid w:val="6C745655"/>
    <w:rsid w:val="6C7C2133"/>
    <w:rsid w:val="6C8FF958"/>
    <w:rsid w:val="6C960542"/>
    <w:rsid w:val="6CA497D3"/>
    <w:rsid w:val="6CA84999"/>
    <w:rsid w:val="6CBE345D"/>
    <w:rsid w:val="6CBF7BCC"/>
    <w:rsid w:val="6CC914FB"/>
    <w:rsid w:val="6CD0D39C"/>
    <w:rsid w:val="6CF47E1E"/>
    <w:rsid w:val="6CFBBA01"/>
    <w:rsid w:val="6D0BC2D6"/>
    <w:rsid w:val="6D0F4206"/>
    <w:rsid w:val="6D16A4F4"/>
    <w:rsid w:val="6D1C225F"/>
    <w:rsid w:val="6D21E1F4"/>
    <w:rsid w:val="6D418E63"/>
    <w:rsid w:val="6D42064E"/>
    <w:rsid w:val="6D43DCA6"/>
    <w:rsid w:val="6D49EC6F"/>
    <w:rsid w:val="6D4F2669"/>
    <w:rsid w:val="6D53B9F0"/>
    <w:rsid w:val="6D57101F"/>
    <w:rsid w:val="6D5A1DD6"/>
    <w:rsid w:val="6D5CEBAC"/>
    <w:rsid w:val="6D869D2C"/>
    <w:rsid w:val="6D9D9DD6"/>
    <w:rsid w:val="6D9DDB20"/>
    <w:rsid w:val="6D9F1070"/>
    <w:rsid w:val="6DA9E464"/>
    <w:rsid w:val="6DAA6374"/>
    <w:rsid w:val="6DB3317A"/>
    <w:rsid w:val="6DD5C836"/>
    <w:rsid w:val="6DE1286C"/>
    <w:rsid w:val="6DE191A6"/>
    <w:rsid w:val="6DE5A155"/>
    <w:rsid w:val="6E020EBD"/>
    <w:rsid w:val="6E45A7A9"/>
    <w:rsid w:val="6E48B364"/>
    <w:rsid w:val="6E553D24"/>
    <w:rsid w:val="6E61A68B"/>
    <w:rsid w:val="6E65B4C2"/>
    <w:rsid w:val="6E9E94B4"/>
    <w:rsid w:val="6EACBE71"/>
    <w:rsid w:val="6EAE5B80"/>
    <w:rsid w:val="6ECB132B"/>
    <w:rsid w:val="6ECE0035"/>
    <w:rsid w:val="6F234AD8"/>
    <w:rsid w:val="6F4AFC86"/>
    <w:rsid w:val="6F4CFA47"/>
    <w:rsid w:val="6F541DA4"/>
    <w:rsid w:val="6F5C1ABD"/>
    <w:rsid w:val="6F5D2D22"/>
    <w:rsid w:val="6F870F4F"/>
    <w:rsid w:val="6F8CECB6"/>
    <w:rsid w:val="6F8F7C7E"/>
    <w:rsid w:val="6F92FEE8"/>
    <w:rsid w:val="6F9345AA"/>
    <w:rsid w:val="6FA0D72E"/>
    <w:rsid w:val="6FABF198"/>
    <w:rsid w:val="6FCBEBBF"/>
    <w:rsid w:val="6FDCB986"/>
    <w:rsid w:val="6FDD5453"/>
    <w:rsid w:val="6FEF46CE"/>
    <w:rsid w:val="6FF6C051"/>
    <w:rsid w:val="700A01F4"/>
    <w:rsid w:val="701F441E"/>
    <w:rsid w:val="7020B891"/>
    <w:rsid w:val="702FB136"/>
    <w:rsid w:val="704132A5"/>
    <w:rsid w:val="704818D2"/>
    <w:rsid w:val="704C9E7A"/>
    <w:rsid w:val="704E36BB"/>
    <w:rsid w:val="7052B0B2"/>
    <w:rsid w:val="705CDC97"/>
    <w:rsid w:val="7063314B"/>
    <w:rsid w:val="7063F935"/>
    <w:rsid w:val="706490AB"/>
    <w:rsid w:val="70703219"/>
    <w:rsid w:val="7077663F"/>
    <w:rsid w:val="707B2B6C"/>
    <w:rsid w:val="709216B1"/>
    <w:rsid w:val="709A1E16"/>
    <w:rsid w:val="709AC448"/>
    <w:rsid w:val="70A3A473"/>
    <w:rsid w:val="70B09B9F"/>
    <w:rsid w:val="70BDFBFF"/>
    <w:rsid w:val="70C483E5"/>
    <w:rsid w:val="70D1AE5B"/>
    <w:rsid w:val="70D9FDA4"/>
    <w:rsid w:val="70DBD08C"/>
    <w:rsid w:val="70EB833C"/>
    <w:rsid w:val="70EE84E3"/>
    <w:rsid w:val="70F4B84C"/>
    <w:rsid w:val="70F52E91"/>
    <w:rsid w:val="70FEEC4D"/>
    <w:rsid w:val="71129A1E"/>
    <w:rsid w:val="71365A56"/>
    <w:rsid w:val="7136C21F"/>
    <w:rsid w:val="714579D8"/>
    <w:rsid w:val="7154A40B"/>
    <w:rsid w:val="7164C4CB"/>
    <w:rsid w:val="7164E7F5"/>
    <w:rsid w:val="7177FE7B"/>
    <w:rsid w:val="718C0667"/>
    <w:rsid w:val="71C2B6DC"/>
    <w:rsid w:val="71E19E2D"/>
    <w:rsid w:val="71E2A63D"/>
    <w:rsid w:val="71E5AF8A"/>
    <w:rsid w:val="71F1B182"/>
    <w:rsid w:val="71F80044"/>
    <w:rsid w:val="72017A17"/>
    <w:rsid w:val="72091A5E"/>
    <w:rsid w:val="7222978C"/>
    <w:rsid w:val="72364570"/>
    <w:rsid w:val="723B47B3"/>
    <w:rsid w:val="724B0AD5"/>
    <w:rsid w:val="724DFF3C"/>
    <w:rsid w:val="724E3DFD"/>
    <w:rsid w:val="725E8F34"/>
    <w:rsid w:val="72615BCB"/>
    <w:rsid w:val="7296F525"/>
    <w:rsid w:val="729E9D78"/>
    <w:rsid w:val="72A16475"/>
    <w:rsid w:val="72A39C04"/>
    <w:rsid w:val="72B63A8E"/>
    <w:rsid w:val="72C710E1"/>
    <w:rsid w:val="72D447EE"/>
    <w:rsid w:val="7314E522"/>
    <w:rsid w:val="73243C52"/>
    <w:rsid w:val="732A6CCA"/>
    <w:rsid w:val="733ACBE9"/>
    <w:rsid w:val="733DBDF8"/>
    <w:rsid w:val="734230C9"/>
    <w:rsid w:val="73472781"/>
    <w:rsid w:val="7358F73E"/>
    <w:rsid w:val="736285CB"/>
    <w:rsid w:val="7364095D"/>
    <w:rsid w:val="737E838A"/>
    <w:rsid w:val="73812707"/>
    <w:rsid w:val="73BD9471"/>
    <w:rsid w:val="73BE5543"/>
    <w:rsid w:val="73C6D838"/>
    <w:rsid w:val="73CBCE09"/>
    <w:rsid w:val="73CD7B61"/>
    <w:rsid w:val="73DAF452"/>
    <w:rsid w:val="73F67984"/>
    <w:rsid w:val="7417BF38"/>
    <w:rsid w:val="742231DA"/>
    <w:rsid w:val="7424DE8D"/>
    <w:rsid w:val="7429917B"/>
    <w:rsid w:val="7450517B"/>
    <w:rsid w:val="745D0E75"/>
    <w:rsid w:val="747D6772"/>
    <w:rsid w:val="7483C98D"/>
    <w:rsid w:val="7489FBAA"/>
    <w:rsid w:val="748AE17F"/>
    <w:rsid w:val="749A27F3"/>
    <w:rsid w:val="749A8DFF"/>
    <w:rsid w:val="74A654D1"/>
    <w:rsid w:val="74B05AA6"/>
    <w:rsid w:val="74B43917"/>
    <w:rsid w:val="74C490DC"/>
    <w:rsid w:val="74DCE9B6"/>
    <w:rsid w:val="74DED029"/>
    <w:rsid w:val="74E30248"/>
    <w:rsid w:val="74E74590"/>
    <w:rsid w:val="7510C176"/>
    <w:rsid w:val="75166C37"/>
    <w:rsid w:val="75270FF4"/>
    <w:rsid w:val="753F7F30"/>
    <w:rsid w:val="7541CC78"/>
    <w:rsid w:val="755138E7"/>
    <w:rsid w:val="75539C85"/>
    <w:rsid w:val="7560100B"/>
    <w:rsid w:val="756101FF"/>
    <w:rsid w:val="7562B215"/>
    <w:rsid w:val="75752618"/>
    <w:rsid w:val="75780723"/>
    <w:rsid w:val="75795AD0"/>
    <w:rsid w:val="757ED6F3"/>
    <w:rsid w:val="75A07A7B"/>
    <w:rsid w:val="75B19960"/>
    <w:rsid w:val="75BE9520"/>
    <w:rsid w:val="75D8DED1"/>
    <w:rsid w:val="75E6799D"/>
    <w:rsid w:val="75F6E2A2"/>
    <w:rsid w:val="75F99F1C"/>
    <w:rsid w:val="75FE2553"/>
    <w:rsid w:val="7603D6E7"/>
    <w:rsid w:val="7604B2AD"/>
    <w:rsid w:val="76122E8E"/>
    <w:rsid w:val="762A5746"/>
    <w:rsid w:val="762C7476"/>
    <w:rsid w:val="76406F1A"/>
    <w:rsid w:val="7646B757"/>
    <w:rsid w:val="766FDFE1"/>
    <w:rsid w:val="7670C8CC"/>
    <w:rsid w:val="7672FBA8"/>
    <w:rsid w:val="7679652C"/>
    <w:rsid w:val="767BC8E7"/>
    <w:rsid w:val="769254A5"/>
    <w:rsid w:val="76934200"/>
    <w:rsid w:val="769B926D"/>
    <w:rsid w:val="76A0632A"/>
    <w:rsid w:val="76FBFF6A"/>
    <w:rsid w:val="7710F679"/>
    <w:rsid w:val="7712B1BC"/>
    <w:rsid w:val="772618E2"/>
    <w:rsid w:val="77417993"/>
    <w:rsid w:val="774D69C1"/>
    <w:rsid w:val="7751EAC4"/>
    <w:rsid w:val="775325FA"/>
    <w:rsid w:val="7764AEF4"/>
    <w:rsid w:val="7788FCD6"/>
    <w:rsid w:val="77946094"/>
    <w:rsid w:val="779B1484"/>
    <w:rsid w:val="77E1DB03"/>
    <w:rsid w:val="77E287B8"/>
    <w:rsid w:val="77E6A759"/>
    <w:rsid w:val="77EB91BE"/>
    <w:rsid w:val="77F3003D"/>
    <w:rsid w:val="77F929FC"/>
    <w:rsid w:val="7807CC47"/>
    <w:rsid w:val="7815358D"/>
    <w:rsid w:val="781937E8"/>
    <w:rsid w:val="781FE436"/>
    <w:rsid w:val="782476DD"/>
    <w:rsid w:val="782E904B"/>
    <w:rsid w:val="782F969E"/>
    <w:rsid w:val="7831655B"/>
    <w:rsid w:val="783350BC"/>
    <w:rsid w:val="784016D9"/>
    <w:rsid w:val="784F9B26"/>
    <w:rsid w:val="7864D66D"/>
    <w:rsid w:val="7874A3ED"/>
    <w:rsid w:val="787D8226"/>
    <w:rsid w:val="78815BB4"/>
    <w:rsid w:val="788775B8"/>
    <w:rsid w:val="78A4A5A3"/>
    <w:rsid w:val="78AEB69D"/>
    <w:rsid w:val="78C241D5"/>
    <w:rsid w:val="78C43E3F"/>
    <w:rsid w:val="78C87116"/>
    <w:rsid w:val="78DD8709"/>
    <w:rsid w:val="78FDD58C"/>
    <w:rsid w:val="7915C0AC"/>
    <w:rsid w:val="792C98FA"/>
    <w:rsid w:val="792FF479"/>
    <w:rsid w:val="79307F98"/>
    <w:rsid w:val="7930A97D"/>
    <w:rsid w:val="793B1C0F"/>
    <w:rsid w:val="794A5F90"/>
    <w:rsid w:val="7952C3A4"/>
    <w:rsid w:val="7955A7C1"/>
    <w:rsid w:val="795DB7CE"/>
    <w:rsid w:val="795EED42"/>
    <w:rsid w:val="797ABB8B"/>
    <w:rsid w:val="7980D0BB"/>
    <w:rsid w:val="7991E11B"/>
    <w:rsid w:val="79947A4C"/>
    <w:rsid w:val="799812DF"/>
    <w:rsid w:val="7999DB38"/>
    <w:rsid w:val="799F5376"/>
    <w:rsid w:val="79AAC81B"/>
    <w:rsid w:val="79ABEEB6"/>
    <w:rsid w:val="79D4A538"/>
    <w:rsid w:val="79F2B770"/>
    <w:rsid w:val="7A02BD3E"/>
    <w:rsid w:val="7A112B81"/>
    <w:rsid w:val="7A1A0749"/>
    <w:rsid w:val="7A1FE650"/>
    <w:rsid w:val="7A23AB13"/>
    <w:rsid w:val="7A4235E5"/>
    <w:rsid w:val="7A479B78"/>
    <w:rsid w:val="7A48973B"/>
    <w:rsid w:val="7A521449"/>
    <w:rsid w:val="7A58A906"/>
    <w:rsid w:val="7A6C9E38"/>
    <w:rsid w:val="7A7F320B"/>
    <w:rsid w:val="7A80608B"/>
    <w:rsid w:val="7A809B36"/>
    <w:rsid w:val="7A935AF3"/>
    <w:rsid w:val="7A9779E6"/>
    <w:rsid w:val="7AA57200"/>
    <w:rsid w:val="7AB14A7C"/>
    <w:rsid w:val="7ACDB901"/>
    <w:rsid w:val="7ACE1EF7"/>
    <w:rsid w:val="7AEF3E07"/>
    <w:rsid w:val="7AF8D1D0"/>
    <w:rsid w:val="7AF95AB9"/>
    <w:rsid w:val="7B09C385"/>
    <w:rsid w:val="7B0EB9A1"/>
    <w:rsid w:val="7B12059E"/>
    <w:rsid w:val="7B1220EF"/>
    <w:rsid w:val="7B1B74F1"/>
    <w:rsid w:val="7B2B64DC"/>
    <w:rsid w:val="7B2ED280"/>
    <w:rsid w:val="7B37E99B"/>
    <w:rsid w:val="7B438180"/>
    <w:rsid w:val="7B44FC2F"/>
    <w:rsid w:val="7B4EADE0"/>
    <w:rsid w:val="7B5B4F97"/>
    <w:rsid w:val="7B60B7F5"/>
    <w:rsid w:val="7B66801F"/>
    <w:rsid w:val="7B6FA1A9"/>
    <w:rsid w:val="7B743BBD"/>
    <w:rsid w:val="7B7B44EE"/>
    <w:rsid w:val="7B7EBA2A"/>
    <w:rsid w:val="7B815766"/>
    <w:rsid w:val="7BAB364E"/>
    <w:rsid w:val="7BB0282E"/>
    <w:rsid w:val="7BB428CB"/>
    <w:rsid w:val="7BB7D227"/>
    <w:rsid w:val="7BBA4B0F"/>
    <w:rsid w:val="7BBF596B"/>
    <w:rsid w:val="7BC784CB"/>
    <w:rsid w:val="7BD60233"/>
    <w:rsid w:val="7BF1CF50"/>
    <w:rsid w:val="7BF390E3"/>
    <w:rsid w:val="7BF9CEAF"/>
    <w:rsid w:val="7C05C88E"/>
    <w:rsid w:val="7C0BB2B3"/>
    <w:rsid w:val="7C141714"/>
    <w:rsid w:val="7C2EAA4B"/>
    <w:rsid w:val="7C4711FB"/>
    <w:rsid w:val="7C5B62DC"/>
    <w:rsid w:val="7C5D6339"/>
    <w:rsid w:val="7C6EAA1D"/>
    <w:rsid w:val="7C763447"/>
    <w:rsid w:val="7CB0BA50"/>
    <w:rsid w:val="7CB9EE51"/>
    <w:rsid w:val="7CBDB4A3"/>
    <w:rsid w:val="7CD05855"/>
    <w:rsid w:val="7CE889B4"/>
    <w:rsid w:val="7CEE07FE"/>
    <w:rsid w:val="7D014AEB"/>
    <w:rsid w:val="7D171E73"/>
    <w:rsid w:val="7D18267E"/>
    <w:rsid w:val="7D19E890"/>
    <w:rsid w:val="7D2E5928"/>
    <w:rsid w:val="7D334F41"/>
    <w:rsid w:val="7D3399AB"/>
    <w:rsid w:val="7D48E39A"/>
    <w:rsid w:val="7D5A7A70"/>
    <w:rsid w:val="7D5DFF53"/>
    <w:rsid w:val="7D7C2DDD"/>
    <w:rsid w:val="7DB20DBA"/>
    <w:rsid w:val="7DB6AD71"/>
    <w:rsid w:val="7DBA6740"/>
    <w:rsid w:val="7DBC3867"/>
    <w:rsid w:val="7DCCE01F"/>
    <w:rsid w:val="7DDE6B6E"/>
    <w:rsid w:val="7DF033E9"/>
    <w:rsid w:val="7E000066"/>
    <w:rsid w:val="7E2E7CF2"/>
    <w:rsid w:val="7E39E4AB"/>
    <w:rsid w:val="7E3CFA36"/>
    <w:rsid w:val="7E41D9B0"/>
    <w:rsid w:val="7E481830"/>
    <w:rsid w:val="7E4DAA0C"/>
    <w:rsid w:val="7E506017"/>
    <w:rsid w:val="7E5CFBF9"/>
    <w:rsid w:val="7E602C6F"/>
    <w:rsid w:val="7E605360"/>
    <w:rsid w:val="7E72F129"/>
    <w:rsid w:val="7E7FCE4C"/>
    <w:rsid w:val="7E84D421"/>
    <w:rsid w:val="7E89D85F"/>
    <w:rsid w:val="7EA4E0F5"/>
    <w:rsid w:val="7EA9743C"/>
    <w:rsid w:val="7EAE09D4"/>
    <w:rsid w:val="7EBC1CB5"/>
    <w:rsid w:val="7EC5C3C7"/>
    <w:rsid w:val="7ED2A637"/>
    <w:rsid w:val="7EECBF1D"/>
    <w:rsid w:val="7F0739D3"/>
    <w:rsid w:val="7F0D2030"/>
    <w:rsid w:val="7F1273C6"/>
    <w:rsid w:val="7F14D67A"/>
    <w:rsid w:val="7F2F5EED"/>
    <w:rsid w:val="7F344C2A"/>
    <w:rsid w:val="7F385DDF"/>
    <w:rsid w:val="7F3E2ED5"/>
    <w:rsid w:val="7F4F7DB3"/>
    <w:rsid w:val="7F66749B"/>
    <w:rsid w:val="7FA18DC2"/>
    <w:rsid w:val="7FA391CD"/>
    <w:rsid w:val="7FA9826D"/>
    <w:rsid w:val="7FB7C31F"/>
    <w:rsid w:val="7FC4C21E"/>
    <w:rsid w:val="7FCC9FB3"/>
    <w:rsid w:val="7FD6089F"/>
    <w:rsid w:val="7FDC9B97"/>
    <w:rsid w:val="7FEB3A94"/>
    <w:rsid w:val="7FF31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BA11C4"/>
  <w15:docId w15:val="{8615786E-E48F-47A0-B8B9-4964DDBA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hu-HU"/>
    </w:rPr>
  </w:style>
  <w:style w:type="paragraph" w:styleId="Heading1">
    <w:name w:val="heading 1"/>
    <w:basedOn w:val="Normal"/>
    <w:next w:val="Text1"/>
    <w:link w:val="Heading1Char"/>
    <w:uiPriority w:val="9"/>
    <w:qFormat/>
    <w:pPr>
      <w:keepNext/>
      <w:numPr>
        <w:numId w:val="1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rPr>
      <w:rFonts w:eastAsia="Times New Roman"/>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eop">
    <w:name w:val="eop"/>
    <w:basedOn w:val="DefaultParagraphFont"/>
  </w:style>
  <w:style w:type="paragraph" w:styleId="Revision">
    <w:name w:val="Revision"/>
    <w:hidden/>
    <w:uiPriority w:val="99"/>
    <w:semiHidden/>
    <w:rsid w:val="00720B2E"/>
    <w:pPr>
      <w:spacing w:after="0" w:line="240" w:lineRule="auto"/>
    </w:pPr>
    <w:rPr>
      <w:rFonts w:ascii="Times New Roman" w:hAnsi="Times New Roman" w:cs="Times New Roman"/>
      <w:sz w:val="24"/>
    </w:rPr>
  </w:style>
  <w:style w:type="character" w:customStyle="1" w:styleId="normaltextrun">
    <w:name w:val="normaltextrun"/>
    <w:basedOn w:val="DefaultParagraphFont"/>
    <w:rsid w:val="00C41386"/>
  </w:style>
  <w:style w:type="character" w:styleId="Hyperlink">
    <w:name w:val="Hyperlink"/>
    <w:basedOn w:val="DefaultParagraphFont"/>
    <w:uiPriority w:val="99"/>
    <w:unhideWhenUsed/>
    <w:rsid w:val="00B0412E"/>
    <w:rPr>
      <w:color w:val="0000FF" w:themeColor="hyperlink"/>
      <w:u w:val="single"/>
    </w:rPr>
  </w:style>
  <w:style w:type="paragraph" w:styleId="NormalWeb">
    <w:name w:val="Normal (Web)"/>
    <w:basedOn w:val="Normal"/>
    <w:uiPriority w:val="99"/>
    <w:semiHidden/>
    <w:unhideWhenUsed/>
    <w:rsid w:val="00086818"/>
    <w:rPr>
      <w:szCs w:val="24"/>
    </w:rPr>
  </w:style>
  <w:style w:type="character" w:customStyle="1" w:styleId="UnresolvedMention1">
    <w:name w:val="Unresolved Mention1"/>
    <w:basedOn w:val="DefaultParagraphFont"/>
    <w:uiPriority w:val="99"/>
    <w:semiHidden/>
    <w:unhideWhenUsed/>
    <w:rsid w:val="000A5743"/>
    <w:rPr>
      <w:color w:val="605E5C"/>
      <w:shd w:val="clear" w:color="auto" w:fill="E1DFDD"/>
    </w:rPr>
  </w:style>
  <w:style w:type="character" w:styleId="FollowedHyperlink">
    <w:name w:val="FollowedHyperlink"/>
    <w:basedOn w:val="DefaultParagraphFont"/>
    <w:uiPriority w:val="99"/>
    <w:semiHidden/>
    <w:unhideWhenUsed/>
    <w:rsid w:val="00086818"/>
    <w:rPr>
      <w:color w:val="800080" w:themeColor="followedHyperlink"/>
      <w:u w:val="single"/>
    </w:rPr>
  </w:style>
  <w:style w:type="character" w:customStyle="1" w:styleId="Mention1">
    <w:name w:val="Mention1"/>
    <w:basedOn w:val="DefaultParagraphFont"/>
    <w:uiPriority w:val="99"/>
    <w:unhideWhenUsed/>
    <w:rsid w:val="00D9309E"/>
    <w:rPr>
      <w:color w:val="2B579A"/>
      <w:shd w:val="clear" w:color="auto" w:fill="E1DFDD"/>
    </w:rPr>
  </w:style>
  <w:style w:type="character" w:customStyle="1" w:styleId="Mention10">
    <w:name w:val="Mention10"/>
    <w:basedOn w:val="DefaultParagraphFont"/>
    <w:uiPriority w:val="99"/>
    <w:unhideWhenUsed/>
    <w:rsid w:val="000B51DC"/>
    <w:rPr>
      <w:color w:val="2B579A"/>
      <w:shd w:val="clear" w:color="auto" w:fill="E6E6E6"/>
    </w:rPr>
  </w:style>
  <w:style w:type="character" w:customStyle="1" w:styleId="Mention100">
    <w:name w:val="Mention100"/>
    <w:basedOn w:val="DefaultParagraphFont"/>
    <w:uiPriority w:val="99"/>
    <w:unhideWhenUsed/>
    <w:rsid w:val="008962D2"/>
    <w:rPr>
      <w:color w:val="2B579A"/>
      <w:shd w:val="clear" w:color="auto" w:fill="E6E6E6"/>
    </w:rPr>
  </w:style>
  <w:style w:type="character" w:customStyle="1" w:styleId="Mention1000">
    <w:name w:val="Mention1000"/>
    <w:basedOn w:val="DefaultParagraphFont"/>
    <w:uiPriority w:val="99"/>
    <w:unhideWhenUsed/>
    <w:rsid w:val="00636743"/>
    <w:rPr>
      <w:color w:val="2B579A"/>
      <w:shd w:val="clear" w:color="auto" w:fill="E6E6E6"/>
    </w:rPr>
  </w:style>
  <w:style w:type="character" w:customStyle="1" w:styleId="Mention2">
    <w:name w:val="Mention2"/>
    <w:basedOn w:val="DefaultParagraphFont"/>
    <w:uiPriority w:val="99"/>
    <w:unhideWhenUsed/>
    <w:rsid w:val="004C2875"/>
    <w:rPr>
      <w:color w:val="2B579A"/>
      <w:shd w:val="clear" w:color="auto" w:fill="E1DFDD"/>
    </w:rPr>
  </w:style>
  <w:style w:type="character" w:customStyle="1" w:styleId="UnresolvedMention2">
    <w:name w:val="Unresolved Mention2"/>
    <w:basedOn w:val="DefaultParagraphFont"/>
    <w:uiPriority w:val="99"/>
    <w:semiHidden/>
    <w:unhideWhenUsed/>
    <w:rsid w:val="004C2875"/>
    <w:rPr>
      <w:color w:val="605E5C"/>
      <w:shd w:val="clear" w:color="auto" w:fill="E1DFDD"/>
    </w:rPr>
  </w:style>
  <w:style w:type="character" w:customStyle="1" w:styleId="Mention20">
    <w:name w:val="Mention20"/>
    <w:basedOn w:val="DefaultParagraphFont"/>
    <w:uiPriority w:val="99"/>
    <w:unhideWhenUsed/>
    <w:rsid w:val="00645652"/>
    <w:rPr>
      <w:color w:val="2B579A"/>
      <w:shd w:val="clear" w:color="auto" w:fill="E1DFDD"/>
    </w:rPr>
  </w:style>
  <w:style w:type="character" w:customStyle="1" w:styleId="Mention">
    <w:name w:val="Mention"/>
    <w:basedOn w:val="DefaultParagraphFont"/>
    <w:uiPriority w:val="99"/>
    <w:unhideWhenUsed/>
    <w:rsid w:val="00475FBF"/>
    <w:rPr>
      <w:color w:val="2B579A"/>
      <w:shd w:val="clear" w:color="auto" w:fill="E6E6E6"/>
    </w:rPr>
  </w:style>
  <w:style w:type="character" w:customStyle="1" w:styleId="UnresolvedMention">
    <w:name w:val="Unresolved Mention"/>
    <w:basedOn w:val="DefaultParagraphFont"/>
    <w:uiPriority w:val="99"/>
    <w:semiHidden/>
    <w:unhideWhenUsed/>
    <w:rsid w:val="002C3AF4"/>
    <w:rPr>
      <w:color w:val="605E5C"/>
      <w:shd w:val="clear" w:color="auto" w:fill="E1DFDD"/>
    </w:rPr>
  </w:style>
  <w:style w:type="paragraph" w:styleId="Header">
    <w:name w:val="header"/>
    <w:basedOn w:val="Normal"/>
    <w:link w:val="HeaderChar"/>
    <w:uiPriority w:val="99"/>
    <w:unhideWhenUsed/>
    <w:rsid w:val="0066646B"/>
    <w:pPr>
      <w:tabs>
        <w:tab w:val="center" w:pos="4535"/>
        <w:tab w:val="right" w:pos="9071"/>
      </w:tabs>
      <w:spacing w:before="0"/>
    </w:pPr>
  </w:style>
  <w:style w:type="character" w:customStyle="1" w:styleId="HeaderChar">
    <w:name w:val="Header Char"/>
    <w:basedOn w:val="DefaultParagraphFont"/>
    <w:link w:val="Header"/>
    <w:uiPriority w:val="99"/>
    <w:rsid w:val="0066646B"/>
    <w:rPr>
      <w:rFonts w:ascii="Times New Roman" w:hAnsi="Times New Roman" w:cs="Times New Roman"/>
      <w:sz w:val="24"/>
      <w:lang w:val="hu-HU"/>
    </w:rPr>
  </w:style>
  <w:style w:type="paragraph" w:styleId="Footer">
    <w:name w:val="footer"/>
    <w:basedOn w:val="Normal"/>
    <w:link w:val="FooterChar"/>
    <w:uiPriority w:val="99"/>
    <w:unhideWhenUsed/>
    <w:rsid w:val="0066646B"/>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6646B"/>
    <w:rPr>
      <w:rFonts w:ascii="Times New Roman" w:hAnsi="Times New Roman" w:cs="Times New Roman"/>
      <w:sz w:val="24"/>
      <w:lang w:val="hu-HU"/>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hu-HU"/>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hu-HU"/>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hu-HU"/>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hu-HU"/>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hu-HU"/>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hu-HU"/>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hu-HU"/>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66646B"/>
    <w:pPr>
      <w:tabs>
        <w:tab w:val="center" w:pos="7285"/>
        <w:tab w:val="right" w:pos="14003"/>
      </w:tabs>
      <w:spacing w:before="0"/>
    </w:pPr>
  </w:style>
  <w:style w:type="paragraph" w:customStyle="1" w:styleId="FooterLandscape">
    <w:name w:val="FooterLandscape"/>
    <w:basedOn w:val="Normal"/>
    <w:rsid w:val="0066646B"/>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6646B"/>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6646B"/>
    <w:pPr>
      <w:spacing w:before="0"/>
      <w:jc w:val="right"/>
    </w:pPr>
    <w:rPr>
      <w:sz w:val="28"/>
    </w:rPr>
  </w:style>
  <w:style w:type="paragraph" w:customStyle="1" w:styleId="FooterSensitivity">
    <w:name w:val="Footer Sensitivity"/>
    <w:basedOn w:val="Normal"/>
    <w:rsid w:val="0066646B"/>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6"/>
      </w:numPr>
    </w:pPr>
  </w:style>
  <w:style w:type="paragraph" w:customStyle="1" w:styleId="Tiret1">
    <w:name w:val="Tiret 1"/>
    <w:basedOn w:val="Point1"/>
    <w:pPr>
      <w:numPr>
        <w:numId w:val="7"/>
      </w:numPr>
    </w:pPr>
  </w:style>
  <w:style w:type="paragraph" w:customStyle="1" w:styleId="Tiret2">
    <w:name w:val="Tiret 2"/>
    <w:basedOn w:val="Point2"/>
    <w:pPr>
      <w:numPr>
        <w:numId w:val="8"/>
      </w:numPr>
    </w:pPr>
  </w:style>
  <w:style w:type="paragraph" w:customStyle="1" w:styleId="Tiret3">
    <w:name w:val="Tiret 3"/>
    <w:basedOn w:val="Point3"/>
    <w:pPr>
      <w:numPr>
        <w:numId w:val="9"/>
      </w:numPr>
    </w:pPr>
  </w:style>
  <w:style w:type="paragraph" w:customStyle="1" w:styleId="Tiret4">
    <w:name w:val="Tiret 4"/>
    <w:basedOn w:val="Point4"/>
    <w:pPr>
      <w:numPr>
        <w:numId w:val="10"/>
      </w:numPr>
    </w:pPr>
  </w:style>
  <w:style w:type="paragraph" w:customStyle="1" w:styleId="Tiret5">
    <w:name w:val="Tiret 5"/>
    <w:basedOn w:val="Point5"/>
    <w:pPr>
      <w:numPr>
        <w:numId w:val="1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
      </w:numPr>
    </w:pPr>
  </w:style>
  <w:style w:type="paragraph" w:customStyle="1" w:styleId="NumPar2">
    <w:name w:val="NumPar 2"/>
    <w:basedOn w:val="Normal"/>
    <w:next w:val="Text1"/>
    <w:pPr>
      <w:numPr>
        <w:ilvl w:val="1"/>
        <w:numId w:val="12"/>
      </w:numPr>
    </w:pPr>
  </w:style>
  <w:style w:type="paragraph" w:customStyle="1" w:styleId="NumPar3">
    <w:name w:val="NumPar 3"/>
    <w:basedOn w:val="Normal"/>
    <w:next w:val="Text1"/>
    <w:pPr>
      <w:numPr>
        <w:ilvl w:val="2"/>
        <w:numId w:val="12"/>
      </w:numPr>
    </w:pPr>
  </w:style>
  <w:style w:type="paragraph" w:customStyle="1" w:styleId="NumPar4">
    <w:name w:val="NumPar 4"/>
    <w:basedOn w:val="Normal"/>
    <w:next w:val="Text1"/>
    <w:pPr>
      <w:numPr>
        <w:ilvl w:val="3"/>
        <w:numId w:val="12"/>
      </w:numPr>
    </w:pPr>
  </w:style>
  <w:style w:type="paragraph" w:customStyle="1" w:styleId="NumPar5">
    <w:name w:val="NumPar 5"/>
    <w:basedOn w:val="Normal"/>
    <w:next w:val="Text2"/>
    <w:pPr>
      <w:numPr>
        <w:ilvl w:val="4"/>
        <w:numId w:val="12"/>
      </w:numPr>
    </w:pPr>
  </w:style>
  <w:style w:type="paragraph" w:customStyle="1" w:styleId="NumPar6">
    <w:name w:val="NumPar 6"/>
    <w:basedOn w:val="Normal"/>
    <w:next w:val="Text2"/>
    <w:pPr>
      <w:numPr>
        <w:ilvl w:val="5"/>
        <w:numId w:val="12"/>
      </w:numPr>
    </w:pPr>
  </w:style>
  <w:style w:type="paragraph" w:customStyle="1" w:styleId="NumPar7">
    <w:name w:val="NumPar 7"/>
    <w:basedOn w:val="Normal"/>
    <w:next w:val="Text2"/>
    <w:pPr>
      <w:numPr>
        <w:ilvl w:val="6"/>
        <w:numId w:val="1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6E43D8"/>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4"/>
      </w:numPr>
    </w:pPr>
  </w:style>
  <w:style w:type="paragraph" w:customStyle="1" w:styleId="Point1number">
    <w:name w:val="Point 1 (number)"/>
    <w:basedOn w:val="Normal"/>
    <w:pPr>
      <w:numPr>
        <w:ilvl w:val="2"/>
        <w:numId w:val="14"/>
      </w:numPr>
    </w:pPr>
  </w:style>
  <w:style w:type="paragraph" w:customStyle="1" w:styleId="Point2number">
    <w:name w:val="Point 2 (number)"/>
    <w:basedOn w:val="Normal"/>
    <w:pPr>
      <w:numPr>
        <w:ilvl w:val="4"/>
        <w:numId w:val="14"/>
      </w:numPr>
    </w:pPr>
  </w:style>
  <w:style w:type="paragraph" w:customStyle="1" w:styleId="Point3number">
    <w:name w:val="Point 3 (number)"/>
    <w:basedOn w:val="Normal"/>
    <w:pPr>
      <w:numPr>
        <w:ilvl w:val="6"/>
        <w:numId w:val="14"/>
      </w:numPr>
    </w:pPr>
  </w:style>
  <w:style w:type="paragraph" w:customStyle="1" w:styleId="Point0letter">
    <w:name w:val="Point 0 (letter)"/>
    <w:basedOn w:val="Normal"/>
    <w:pPr>
      <w:numPr>
        <w:ilvl w:val="1"/>
        <w:numId w:val="14"/>
      </w:numPr>
    </w:pPr>
  </w:style>
  <w:style w:type="paragraph" w:customStyle="1" w:styleId="Point1letter">
    <w:name w:val="Point 1 (letter)"/>
    <w:basedOn w:val="Normal"/>
    <w:pPr>
      <w:numPr>
        <w:ilvl w:val="3"/>
        <w:numId w:val="14"/>
      </w:numPr>
    </w:pPr>
  </w:style>
  <w:style w:type="paragraph" w:customStyle="1" w:styleId="Point2letter">
    <w:name w:val="Point 2 (letter)"/>
    <w:basedOn w:val="Normal"/>
    <w:pPr>
      <w:numPr>
        <w:ilvl w:val="5"/>
        <w:numId w:val="14"/>
      </w:numPr>
    </w:pPr>
  </w:style>
  <w:style w:type="paragraph" w:customStyle="1" w:styleId="Point3letter">
    <w:name w:val="Point 3 (letter)"/>
    <w:basedOn w:val="Normal"/>
    <w:pPr>
      <w:numPr>
        <w:ilvl w:val="7"/>
        <w:numId w:val="14"/>
      </w:numPr>
    </w:pPr>
  </w:style>
  <w:style w:type="paragraph" w:customStyle="1" w:styleId="Point4letter">
    <w:name w:val="Point 4 (letter)"/>
    <w:basedOn w:val="Normal"/>
    <w:pPr>
      <w:numPr>
        <w:ilvl w:val="8"/>
        <w:numId w:val="14"/>
      </w:numPr>
    </w:pPr>
  </w:style>
  <w:style w:type="paragraph" w:customStyle="1" w:styleId="Bullet0">
    <w:name w:val="Bullet 0"/>
    <w:basedOn w:val="Normal"/>
    <w:pPr>
      <w:numPr>
        <w:numId w:val="15"/>
      </w:numPr>
    </w:pPr>
  </w:style>
  <w:style w:type="paragraph" w:customStyle="1" w:styleId="Bullet1">
    <w:name w:val="Bullet 1"/>
    <w:basedOn w:val="Normal"/>
    <w:pPr>
      <w:numPr>
        <w:numId w:val="16"/>
      </w:numPr>
    </w:pPr>
  </w:style>
  <w:style w:type="paragraph" w:customStyle="1" w:styleId="Bullet2">
    <w:name w:val="Bullet 2"/>
    <w:basedOn w:val="Normal"/>
    <w:pPr>
      <w:numPr>
        <w:numId w:val="17"/>
      </w:numPr>
    </w:pPr>
  </w:style>
  <w:style w:type="paragraph" w:customStyle="1" w:styleId="Bullet3">
    <w:name w:val="Bullet 3"/>
    <w:basedOn w:val="Normal"/>
    <w:pPr>
      <w:numPr>
        <w:numId w:val="18"/>
      </w:numPr>
    </w:pPr>
  </w:style>
  <w:style w:type="paragraph" w:customStyle="1" w:styleId="Bullet4">
    <w:name w:val="Bullet 4"/>
    <w:basedOn w:val="Normal"/>
    <w:pPr>
      <w:numPr>
        <w:numId w:val="1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897E63E1-9E60-4F38-B052-83CA086F9408}">
    <t:Anchor>
      <t:Comment id="493670670"/>
    </t:Anchor>
    <t:History>
      <t:Event id="{0B1D7450-411B-46B8-907E-ED6721C575E0}" time="2023-10-16T12:25:20.594Z">
        <t:Attribution userId="S::reka.horvath@ec.europa.eu::53e3e5b3-f788-4dc4-b117-ec9583cbf30b" userProvider="AD" userName="HORVATH Reka (SG-RECOVER)"/>
        <t:Anchor>
          <t:Comment id="493670670"/>
        </t:Anchor>
        <t:Create/>
      </t:Event>
      <t:Event id="{9BD3A4D8-1E02-4B6D-8E73-CD15FCD3E078}" time="2023-10-16T12:25:20.594Z">
        <t:Attribution userId="S::reka.horvath@ec.europa.eu::53e3e5b3-f788-4dc4-b117-ec9583cbf30b" userProvider="AD" userName="HORVATH Reka (SG-RECOVER)"/>
        <t:Anchor>
          <t:Comment id="493670670"/>
        </t:Anchor>
        <t:Assign userId="S::Mikkel.GRONHOJ@ec.europa.eu::8e63238b-2340-47ee-a74c-441ac6cd6b37" userProvider="AD" userName="GRONHOJ Mikkel (SG-RECOVER)"/>
      </t:Event>
      <t:Event id="{7871C98B-200B-4737-B3C1-AEB4AA0E17CF}" time="2023-10-16T12:25:20.594Z">
        <t:Attribution userId="S::reka.horvath@ec.europa.eu::53e3e5b3-f788-4dc4-b117-ec9583cbf30b" userProvider="AD" userName="HORVATH Reka (SG-RECOVER)"/>
        <t:Anchor>
          <t:Comment id="493670670"/>
        </t:Anchor>
        <t:SetTitle title="@GRONHOJ Mikkel (SG-RECOVER) this does not seem correct. Please update."/>
      </t:Event>
    </t:History>
  </t:Task>
  <t:Task id="{F3A84589-AC0B-4772-BBE1-6B366EA1918A}">
    <t:Anchor>
      <t:Comment id="1399261478"/>
    </t:Anchor>
    <t:History>
      <t:Event id="{73073B84-446D-4316-BC49-588EC91D1B83}" time="2023-10-16T17:56:58.369Z">
        <t:Attribution userId="S::reka.horvath@ec.europa.eu::53e3e5b3-f788-4dc4-b117-ec9583cbf30b" userProvider="AD" userName="HORVATH Reka (SG-RECOVER)"/>
        <t:Anchor>
          <t:Comment id="1399261478"/>
        </t:Anchor>
        <t:Create/>
      </t:Event>
      <t:Event id="{DA110290-9C7A-4400-94FC-FC729E7AC6B1}" time="2023-10-16T17:56:58.369Z">
        <t:Attribution userId="S::reka.horvath@ec.europa.eu::53e3e5b3-f788-4dc4-b117-ec9583cbf30b" userProvider="AD" userName="HORVATH Reka (SG-RECOVER)"/>
        <t:Anchor>
          <t:Comment id="1399261478"/>
        </t:Anchor>
        <t:Assign userId="S::Niall.CASEY@ec.europa.eu::6df2ae76-446e-4cc2-9049-81a675aaab99" userProvider="AD" userName="CASEY Niall (SG-RECOVER-DUBLIN)"/>
      </t:Event>
      <t:Event id="{05A07DEE-55FA-44B0-9B0A-492411522003}" time="2023-10-16T17:56:58.369Z">
        <t:Attribution userId="S::reka.horvath@ec.europa.eu::53e3e5b3-f788-4dc4-b117-ec9583cbf30b" userProvider="AD" userName="HORVATH Reka (SG-RECOVER)"/>
        <t:Anchor>
          <t:Comment id="1399261478"/>
        </t:Anchor>
        <t:SetTitle title="@CASEY Niall (SG-RECOVER-DUBLIN) please finalise"/>
      </t:Event>
    </t:History>
  </t:Task>
  <t:Task id="{06AE89E4-FE7F-4966-8D36-014FBD98A503}">
    <t:Anchor>
      <t:Comment id="884547451"/>
    </t:Anchor>
    <t:History>
      <t:Event id="{DBAA4FD7-5085-4C7C-B320-241146545F0A}" time="2023-10-16T17:59:46.757Z">
        <t:Attribution userId="S::reka.horvath@ec.europa.eu::53e3e5b3-f788-4dc4-b117-ec9583cbf30b" userProvider="AD" userName="HORVATH Reka (SG-RECOVER)"/>
        <t:Anchor>
          <t:Comment id="884547451"/>
        </t:Anchor>
        <t:Create/>
      </t:Event>
      <t:Event id="{6FE6F6E0-1046-44C1-B483-1E5278CFE8BE}" time="2023-10-16T17:59:46.757Z">
        <t:Attribution userId="S::reka.horvath@ec.europa.eu::53e3e5b3-f788-4dc4-b117-ec9583cbf30b" userProvider="AD" userName="HORVATH Reka (SG-RECOVER)"/>
        <t:Anchor>
          <t:Comment id="884547451"/>
        </t:Anchor>
        <t:Assign userId="S::Antonino.BARBERA-MAZZOLA@ec.europa.eu::9da10770-c403-4430-9510-8ab7075728ad" userProvider="AD" userName="BARBERA MAZZOLA Antonino (ECFIN)"/>
      </t:Event>
      <t:Event id="{87741444-9974-4C3F-A4CC-FD7A0E670DA4}" time="2023-10-16T17:59:46.757Z">
        <t:Attribution userId="S::reka.horvath@ec.europa.eu::53e3e5b3-f788-4dc4-b117-ec9583cbf30b" userProvider="AD" userName="HORVATH Reka (SG-RECOVER)"/>
        <t:Anchor>
          <t:Comment id="884547451"/>
        </t:Anchor>
        <t:SetTitle title="@BARBERA MAZZOLA Antonino (ECFIN)"/>
      </t:Event>
    </t:History>
  </t:Task>
  <t:Task id="{74820C5A-C183-408E-B4F4-9B424DE3FCE6}">
    <t:Anchor>
      <t:Comment id="1988000209"/>
    </t:Anchor>
    <t:History>
      <t:Event id="{D4D388A2-F74B-46AA-B7D9-786D16744227}" time="2023-10-16T17:53:20.893Z">
        <t:Attribution userId="S::reka.horvath@ec.europa.eu::53e3e5b3-f788-4dc4-b117-ec9583cbf30b" userProvider="AD" userName="HORVATH Reka (SG-RECOVER)"/>
        <t:Anchor>
          <t:Comment id="1988000209"/>
        </t:Anchor>
        <t:Create/>
      </t:Event>
      <t:Event id="{699C7C18-F889-452F-BAD6-104070AD81EF}" time="2023-10-16T17:53:20.893Z">
        <t:Attribution userId="S::reka.horvath@ec.europa.eu::53e3e5b3-f788-4dc4-b117-ec9583cbf30b" userProvider="AD" userName="HORVATH Reka (SG-RECOVER)"/>
        <t:Anchor>
          <t:Comment id="1988000209"/>
        </t:Anchor>
        <t:Assign userId="S::Emmanuel.BUTTIN@ec.europa.eu::99bfdd44-e0ef-402a-90c1-741afae8883d" userProvider="AD" userName="BUTTIN Emmanuel (SG-RECOVER)"/>
      </t:Event>
      <t:Event id="{19EA0BB2-22F7-4734-886A-01871627DF3D}" time="2023-10-16T17:53:20.893Z">
        <t:Attribution userId="S::reka.horvath@ec.europa.eu::53e3e5b3-f788-4dc4-b117-ec9583cbf30b" userProvider="AD" userName="HORVATH Reka (SG-RECOVER)"/>
        <t:Anchor>
          <t:Comment id="1988000209"/>
        </t:Anchor>
        <t:SetTitle title="@BUTTIN Emmanuel (SG-RECOVER) please update it."/>
      </t:Event>
      <t:Event id="{84ECBE38-01F4-455D-A05D-19DC6BC26C67}" time="2023-10-17T11:35:37.264Z">
        <t:Attribution userId="S::reka.horvath@ec.europa.eu::53e3e5b3-f788-4dc4-b117-ec9583cbf30b" userProvider="AD" userName="HORVATH Reka (SG-RECOVER)"/>
        <t:Progress percentComplete="100"/>
      </t:Event>
    </t:History>
  </t:Task>
  <t:Task id="{18DCA788-9359-4722-8679-92CBBF3FB169}">
    <t:Anchor>
      <t:Comment id="1973309515"/>
    </t:Anchor>
    <t:History>
      <t:Event id="{4D84402A-CB21-4D28-BB34-4A96597682AE}" time="2023-10-16T17:53:55.976Z">
        <t:Attribution userId="S::reka.horvath@ec.europa.eu::53e3e5b3-f788-4dc4-b117-ec9583cbf30b" userProvider="AD" userName="HORVATH Reka (SG-RECOVER)"/>
        <t:Anchor>
          <t:Comment id="1973309515"/>
        </t:Anchor>
        <t:Create/>
      </t:Event>
      <t:Event id="{8998F0C8-07D7-4F87-BEB7-FE1C2159FE20}" time="2023-10-16T17:53:55.976Z">
        <t:Attribution userId="S::reka.horvath@ec.europa.eu::53e3e5b3-f788-4dc4-b117-ec9583cbf30b" userProvider="AD" userName="HORVATH Reka (SG-RECOVER)"/>
        <t:Anchor>
          <t:Comment id="1973309515"/>
        </t:Anchor>
        <t:Assign userId="S::Mikkel.GRONHOJ@ec.europa.eu::8e63238b-2340-47ee-a74c-441ac6cd6b37" userProvider="AD" userName="GRONHOJ Mikkel (SG-RECOVER)"/>
      </t:Event>
      <t:Event id="{2316CBF1-5B9E-4EAA-B862-2A933735AEAB}" time="2023-10-16T17:53:55.976Z">
        <t:Attribution userId="S::reka.horvath@ec.europa.eu::53e3e5b3-f788-4dc4-b117-ec9583cbf30b" userProvider="AD" userName="HORVATH Reka (SG-RECOVER)"/>
        <t:Anchor>
          <t:Comment id="1973309515"/>
        </t:Anchor>
        <t:SetTitle title="@GRONHOJ Mikkel (SG-RECOVER) please update."/>
      </t:Event>
    </t:History>
  </t:Task>
  <t:Task id="{B1204AEC-63CE-40A9-9255-F50CC7F7C5E3}">
    <t:Anchor>
      <t:Comment id="25353334"/>
    </t:Anchor>
    <t:History>
      <t:Event id="{7FA28651-230A-464D-9AC3-1C5427F02679}" time="2023-10-16T17:57:58.925Z">
        <t:Attribution userId="S::reka.horvath@ec.europa.eu::53e3e5b3-f788-4dc4-b117-ec9583cbf30b" userProvider="AD" userName="HORVATH Reka (SG-RECOVER)"/>
        <t:Anchor>
          <t:Comment id="25353334"/>
        </t:Anchor>
        <t:Create/>
      </t:Event>
      <t:Event id="{00E0A306-32DA-4A98-82C8-07DF4E6FA66C}" time="2023-10-16T17:57:58.925Z">
        <t:Attribution userId="S::reka.horvath@ec.europa.eu::53e3e5b3-f788-4dc4-b117-ec9583cbf30b" userProvider="AD" userName="HORVATH Reka (SG-RECOVER)"/>
        <t:Anchor>
          <t:Comment id="25353334"/>
        </t:Anchor>
        <t:Assign userId="S::Niall.CASEY@ec.europa.eu::6df2ae76-446e-4cc2-9049-81a675aaab99" userProvider="AD" userName="CASEY Niall (SG-RECOVER-DUBLIN)"/>
      </t:Event>
      <t:Event id="{41D3A9EF-206B-4E5E-8165-B91E3DBE43F3}" time="2023-10-16T17:57:58.925Z">
        <t:Attribution userId="S::reka.horvath@ec.europa.eu::53e3e5b3-f788-4dc4-b117-ec9583cbf30b" userProvider="AD" userName="HORVATH Reka (SG-RECOVER)"/>
        <t:Anchor>
          <t:Comment id="25353334"/>
        </t:Anchor>
        <t:SetTitle title="@CASEY Niall (SG-RECOVER-DUBLIN) please complete."/>
      </t:Event>
    </t:History>
  </t:Task>
  <t:Task id="{F61B1A80-542F-4785-A85A-87E0EB5B587A}">
    <t:Anchor>
      <t:Comment id="684026424"/>
    </t:Anchor>
    <t:History>
      <t:Event id="{5229631C-4E4C-4647-BD25-F1411804CD09}" time="2023-10-16T18:01:18.483Z">
        <t:Attribution userId="S::reka.horvath@ec.europa.eu::53e3e5b3-f788-4dc4-b117-ec9583cbf30b" userProvider="AD" userName="HORVATH Reka (SG-RECOVER)"/>
        <t:Anchor>
          <t:Comment id="1909973106"/>
        </t:Anchor>
        <t:Create/>
      </t:Event>
      <t:Event id="{7912F5BC-DD5B-4B66-96DC-7BE717900F5C}" time="2023-10-16T18:01:18.483Z">
        <t:Attribution userId="S::reka.horvath@ec.europa.eu::53e3e5b3-f788-4dc4-b117-ec9583cbf30b" userProvider="AD" userName="HORVATH Reka (SG-RECOVER)"/>
        <t:Anchor>
          <t:Comment id="1909973106"/>
        </t:Anchor>
        <t:Assign userId="S::Mikkel.GRONHOJ@ec.europa.eu::8e63238b-2340-47ee-a74c-441ac6cd6b37" userProvider="AD" userName="GRONHOJ Mikkel (SG-RECOVER)"/>
      </t:Event>
      <t:Event id="{763AAF37-1D8F-4F10-BEF3-74121E64254F}" time="2023-10-16T18:01:18.483Z">
        <t:Attribution userId="S::reka.horvath@ec.europa.eu::53e3e5b3-f788-4dc4-b117-ec9583cbf30b" userProvider="AD" userName="HORVATH Reka (SG-RECOVER)"/>
        <t:Anchor>
          <t:Comment id="1909973106"/>
        </t:Anchor>
        <t:SetTitle title="@GRONHOJ Mikkel (SG-RECOVER) and @DANIELIS Manfredi (ECFIN) please check with horizontals how can we avoid this - and just have the new CID annex. Please see what was done in March/April for Finlan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c3bc29-9e11-4027-900b-c73633d7928a" xsi:nil="true"/>
    <lcf76f155ced4ddcb4097134ff3c332f xmlns="1700ab43-7395-48ff-866c-657c86ba7f4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094E9F29D6C04F85860C631ABC812A" ma:contentTypeVersion="15" ma:contentTypeDescription="Create a new document." ma:contentTypeScope="" ma:versionID="a8da15dfe52f066f91e63ac4043a40ad">
  <xsd:schema xmlns:xsd="http://www.w3.org/2001/XMLSchema" xmlns:xs="http://www.w3.org/2001/XMLSchema" xmlns:p="http://schemas.microsoft.com/office/2006/metadata/properties" xmlns:ns2="1700ab43-7395-48ff-866c-657c86ba7f4e" xmlns:ns3="e6c3bc29-9e11-4027-900b-c73633d7928a" targetNamespace="http://schemas.microsoft.com/office/2006/metadata/properties" ma:root="true" ma:fieldsID="a37e66423990101958d43b9f08a56687" ns2:_="" ns3:_="">
    <xsd:import namespace="1700ab43-7395-48ff-866c-657c86ba7f4e"/>
    <xsd:import namespace="e6c3bc29-9e11-4027-900b-c73633d79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0ab43-7395-48ff-866c-657c86ba7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c3bc29-9e11-4027-900b-c73633d792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840489-7f6e-47ef-9cce-0ab4ef36950f}" ma:internalName="TaxCatchAll" ma:showField="CatchAllData" ma:web="e6c3bc29-9e11-4027-900b-c73633d79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CF358-D721-45A9-8498-AEF80EA66F9B}">
  <ds:schemaRefs>
    <ds:schemaRef ds:uri="http://schemas.microsoft.com/sharepoint/v3/contenttype/forms"/>
  </ds:schemaRefs>
</ds:datastoreItem>
</file>

<file path=customXml/itemProps2.xml><?xml version="1.0" encoding="utf-8"?>
<ds:datastoreItem xmlns:ds="http://schemas.openxmlformats.org/officeDocument/2006/customXml" ds:itemID="{FAB5A6A9-3751-4C87-943F-5C00CE7E58F7}">
  <ds:schemaRefs>
    <ds:schemaRef ds:uri="http://schemas.microsoft.com/office/2006/metadata/properties"/>
    <ds:schemaRef ds:uri="http://www.w3.org/2000/xmlns/"/>
    <ds:schemaRef ds:uri="e6c3bc29-9e11-4027-900b-c73633d7928a"/>
    <ds:schemaRef ds:uri="http://www.w3.org/2001/XMLSchema-instance"/>
    <ds:schemaRef ds:uri="1700ab43-7395-48ff-866c-657c86ba7f4e"/>
    <ds:schemaRef ds:uri="http://schemas.microsoft.com/office/infopath/2007/PartnerControls"/>
  </ds:schemaRefs>
</ds:datastoreItem>
</file>

<file path=customXml/itemProps3.xml><?xml version="1.0" encoding="utf-8"?>
<ds:datastoreItem xmlns:ds="http://schemas.openxmlformats.org/officeDocument/2006/customXml" ds:itemID="{5D7CBB6E-E627-4DB5-A5F6-C0F0BD6E6058}">
  <ds:schemaRefs>
    <ds:schemaRef ds:uri="http://schemas.microsoft.com/office/2006/metadata/contentType"/>
    <ds:schemaRef ds:uri="http://schemas.microsoft.com/office/2006/metadata/properties/metaAttributes"/>
    <ds:schemaRef ds:uri="http://www.w3.org/2000/xmlns/"/>
    <ds:schemaRef ds:uri="http://www.w3.org/2001/XMLSchema"/>
    <ds:schemaRef ds:uri="1700ab43-7395-48ff-866c-657c86ba7f4e"/>
    <ds:schemaRef ds:uri="e6c3bc29-9e11-4027-900b-c73633d792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65455-040E-4456-A941-16DC519E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71</TotalTime>
  <Pages>11</Pages>
  <Words>3665</Words>
  <Characters>26283</Characters>
  <Application>Microsoft Office Word</Application>
  <DocSecurity>0</DocSecurity>
  <Lines>410</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63</cp:revision>
  <dcterms:created xsi:type="dcterms:W3CDTF">2023-11-13T16:28:00Z</dcterms:created>
  <dcterms:modified xsi:type="dcterms:W3CDTF">2023-11-24T05:30:00Z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8.0.1, Build 20220429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MSIP_Label_6bd9ddd1-4d20-43f6-abfa-fc3c07406f94_Enabled">
    <vt:lpwstr>true</vt:lpwstr>
  </property>
  <property fmtid="{D5CDD505-2E9C-101B-9397-08002B2CF9AE}" pid="11" name="MSIP_Label_6bd9ddd1-4d20-43f6-abfa-fc3c07406f94_SetDate">
    <vt:lpwstr>2023-10-02T13:46:00Z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7082391c-0c60-43bd-87dd-d7851af09a08</vt:lpwstr>
  </property>
  <property fmtid="{D5CDD505-2E9C-101B-9397-08002B2CF9AE}" pid="16" name="MSIP_Label_6bd9ddd1-4d20-43f6-abfa-fc3c07406f94_ContentBits">
    <vt:lpwstr>0</vt:lpwstr>
  </property>
  <property fmtid="{D5CDD505-2E9C-101B-9397-08002B2CF9AE}" pid="17" name="ContentTypeId">
    <vt:lpwstr>0x01010062094E9F29D6C04F85860C631ABC812A</vt:lpwstr>
  </property>
  <property fmtid="{D5CDD505-2E9C-101B-9397-08002B2CF9AE}" pid="18" name="MediaServiceImageTags">
    <vt:lpwstr/>
  </property>
  <property fmtid="{D5CDD505-2E9C-101B-9397-08002B2CF9AE}" pid="19" name="DQCStatus">
    <vt:lpwstr>Green (DQC version 03)</vt:lpwstr>
  </property>
</Properties>
</file>