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941E9" w14:textId="481C8515" w:rsidR="0010798B" w:rsidRDefault="00744814" w:rsidP="00744814">
      <w:pPr>
        <w:pStyle w:val="Pagedecouverture"/>
        <w:rPr>
          <w:noProof/>
        </w:rPr>
      </w:pPr>
      <w:bookmarkStart w:id="0" w:name="LW_BM_COVERPAGE"/>
      <w:r>
        <w:rPr>
          <w:noProof/>
        </w:rPr>
        <w:pict w14:anchorId="6DE5AF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D79C2F5A-DC7B-4716-A831-90F523144BB8" style="width:455.25pt;height:336.75pt">
            <v:imagedata r:id="rId8" o:title=""/>
          </v:shape>
        </w:pict>
      </w:r>
    </w:p>
    <w:bookmarkEnd w:id="0"/>
    <w:p w14:paraId="1F925978" w14:textId="77777777" w:rsidR="0010798B" w:rsidRDefault="0010798B" w:rsidP="0010798B">
      <w:pPr>
        <w:rPr>
          <w:noProof/>
        </w:rPr>
        <w:sectPr w:rsidR="0010798B" w:rsidSect="00744814">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C7F118E" w14:textId="2E861811" w:rsidR="008808D6" w:rsidRPr="00B77304" w:rsidRDefault="004D21DD" w:rsidP="008808D6">
      <w:pPr>
        <w:pStyle w:val="Heading1"/>
        <w:numPr>
          <w:ilvl w:val="0"/>
          <w:numId w:val="1"/>
        </w:numPr>
        <w:spacing w:before="100" w:beforeAutospacing="1" w:after="100" w:afterAutospacing="1" w:line="240" w:lineRule="auto"/>
        <w:ind w:left="567" w:hanging="567"/>
        <w:jc w:val="both"/>
        <w:rPr>
          <w:rFonts w:ascii="Times New Roman" w:hAnsi="Times New Roman" w:cs="Times New Roman"/>
          <w:b/>
          <w:bCs/>
          <w:smallCaps/>
          <w:noProof/>
          <w:color w:val="auto"/>
          <w:sz w:val="24"/>
          <w:szCs w:val="24"/>
        </w:rPr>
      </w:pPr>
      <w:bookmarkStart w:id="1" w:name="_Hlk148515871"/>
      <w:bookmarkStart w:id="2" w:name="_GoBack"/>
      <w:bookmarkEnd w:id="2"/>
      <w:r>
        <w:rPr>
          <w:rFonts w:ascii="Times New Roman" w:hAnsi="Times New Roman" w:cs="Times New Roman"/>
          <w:b/>
          <w:bCs/>
          <w:smallCaps/>
          <w:noProof/>
          <w:color w:val="auto"/>
          <w:sz w:val="24"/>
          <w:szCs w:val="24"/>
        </w:rPr>
        <w:lastRenderedPageBreak/>
        <w:t>Introduction</w:t>
      </w:r>
    </w:p>
    <w:bookmarkEnd w:id="1"/>
    <w:p w14:paraId="41D160EF" w14:textId="3DDA8DEC" w:rsidR="008808D6" w:rsidRDefault="00CF47D6" w:rsidP="008808D6">
      <w:pPr>
        <w:spacing w:before="100" w:beforeAutospacing="1" w:after="100" w:afterAutospacing="1" w:line="240" w:lineRule="auto"/>
        <w:ind w:left="567"/>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Regulation (EC) No 853/2004 laying down specific</w:t>
      </w:r>
      <w:r w:rsidR="00C8745A">
        <w:rPr>
          <w:rFonts w:ascii="Times New Roman" w:hAnsi="Times New Roman" w:cs="Times New Roman"/>
          <w:noProof/>
          <w:sz w:val="24"/>
          <w:szCs w:val="24"/>
          <w:lang w:val="en-IE"/>
        </w:rPr>
        <w:t xml:space="preserve"> hygiene</w:t>
      </w:r>
      <w:r>
        <w:rPr>
          <w:rFonts w:ascii="Times New Roman" w:hAnsi="Times New Roman" w:cs="Times New Roman"/>
          <w:noProof/>
          <w:sz w:val="24"/>
          <w:szCs w:val="24"/>
          <w:lang w:val="en-IE"/>
        </w:rPr>
        <w:t xml:space="preserve"> rules </w:t>
      </w:r>
      <w:r w:rsidR="00C8745A">
        <w:rPr>
          <w:rFonts w:ascii="Times New Roman" w:hAnsi="Times New Roman" w:cs="Times New Roman"/>
          <w:noProof/>
          <w:sz w:val="24"/>
          <w:szCs w:val="24"/>
          <w:lang w:val="en-IE"/>
        </w:rPr>
        <w:t>for</w:t>
      </w:r>
      <w:r>
        <w:rPr>
          <w:rFonts w:ascii="Times New Roman" w:hAnsi="Times New Roman" w:cs="Times New Roman"/>
          <w:noProof/>
          <w:sz w:val="24"/>
          <w:szCs w:val="24"/>
          <w:lang w:val="en-IE"/>
        </w:rPr>
        <w:t xml:space="preserve"> food of animal origin was adopted in 2004. It entered into force on 20 May 2004 and applied from 1 January 2006.</w:t>
      </w:r>
    </w:p>
    <w:p w14:paraId="342335E4" w14:textId="4303B7BF" w:rsidR="00CF47D6" w:rsidRDefault="0061488F" w:rsidP="008808D6">
      <w:pPr>
        <w:spacing w:before="100" w:beforeAutospacing="1" w:after="100" w:afterAutospacing="1" w:line="240" w:lineRule="auto"/>
        <w:ind w:left="567"/>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Regulation replace</w:t>
      </w:r>
      <w:r w:rsidR="00BA679E">
        <w:rPr>
          <w:rFonts w:ascii="Times New Roman" w:hAnsi="Times New Roman" w:cs="Times New Roman"/>
          <w:noProof/>
          <w:sz w:val="24"/>
          <w:szCs w:val="24"/>
          <w:lang w:val="en-IE"/>
        </w:rPr>
        <w:t>d</w:t>
      </w:r>
      <w:r>
        <w:rPr>
          <w:rFonts w:ascii="Times New Roman" w:hAnsi="Times New Roman" w:cs="Times New Roman"/>
          <w:noProof/>
          <w:sz w:val="24"/>
          <w:szCs w:val="24"/>
          <w:lang w:val="en-IE"/>
        </w:rPr>
        <w:t xml:space="preserve"> the entire body of harmonised public health legislation </w:t>
      </w:r>
      <w:r w:rsidR="001F16F1">
        <w:rPr>
          <w:rFonts w:ascii="Times New Roman" w:hAnsi="Times New Roman" w:cs="Times New Roman"/>
          <w:noProof/>
          <w:sz w:val="24"/>
          <w:szCs w:val="24"/>
          <w:lang w:val="en-IE"/>
        </w:rPr>
        <w:t xml:space="preserve"> </w:t>
      </w:r>
      <w:r w:rsidR="004F6443">
        <w:rPr>
          <w:rFonts w:ascii="Times New Roman" w:hAnsi="Times New Roman" w:cs="Times New Roman"/>
          <w:noProof/>
          <w:sz w:val="24"/>
          <w:szCs w:val="24"/>
          <w:lang w:val="en-IE"/>
        </w:rPr>
        <w:t>(16 directives) and provides for simpler and more flexible rules, while ensuring a risk-based approach and the responsibility of food business operators for the safety of their products.</w:t>
      </w:r>
    </w:p>
    <w:p w14:paraId="46A52A12" w14:textId="51B5239B" w:rsidR="00953E89" w:rsidRDefault="008808D6" w:rsidP="00953E89">
      <w:pPr>
        <w:spacing w:before="100" w:beforeAutospacing="1" w:after="100" w:afterAutospacing="1" w:line="240" w:lineRule="auto"/>
        <w:ind w:left="567"/>
        <w:jc w:val="both"/>
        <w:rPr>
          <w:rFonts w:ascii="Times New Roman" w:hAnsi="Times New Roman" w:cs="Times New Roman"/>
          <w:noProof/>
          <w:sz w:val="24"/>
          <w:szCs w:val="24"/>
          <w:lang w:val="en-IE"/>
        </w:rPr>
      </w:pPr>
      <w:r w:rsidRPr="008808D6">
        <w:rPr>
          <w:rFonts w:ascii="Times New Roman" w:hAnsi="Times New Roman" w:cs="Times New Roman"/>
          <w:noProof/>
          <w:sz w:val="24"/>
          <w:szCs w:val="24"/>
          <w:lang w:val="en-IE"/>
        </w:rPr>
        <w:t>Th</w:t>
      </w:r>
      <w:r w:rsidR="004F6443">
        <w:rPr>
          <w:rFonts w:ascii="Times New Roman" w:hAnsi="Times New Roman" w:cs="Times New Roman"/>
          <w:noProof/>
          <w:sz w:val="24"/>
          <w:szCs w:val="24"/>
          <w:lang w:val="en-IE"/>
        </w:rPr>
        <w:t>e Regulation</w:t>
      </w:r>
      <w:r w:rsidRPr="008808D6">
        <w:rPr>
          <w:rFonts w:ascii="Times New Roman" w:hAnsi="Times New Roman" w:cs="Times New Roman"/>
          <w:noProof/>
          <w:sz w:val="24"/>
          <w:szCs w:val="24"/>
          <w:lang w:val="en-IE"/>
        </w:rPr>
        <w:t xml:space="preserve"> empowers the Commission to adopt</w:t>
      </w:r>
      <w:r w:rsidR="00953E89">
        <w:rPr>
          <w:rFonts w:ascii="Times New Roman" w:hAnsi="Times New Roman" w:cs="Times New Roman"/>
          <w:noProof/>
          <w:sz w:val="24"/>
          <w:szCs w:val="24"/>
          <w:lang w:val="en-IE"/>
        </w:rPr>
        <w:t xml:space="preserve"> a number of</w:t>
      </w:r>
      <w:r w:rsidRPr="008808D6">
        <w:rPr>
          <w:rFonts w:ascii="Times New Roman" w:hAnsi="Times New Roman" w:cs="Times New Roman"/>
          <w:noProof/>
          <w:sz w:val="24"/>
          <w:szCs w:val="24"/>
          <w:lang w:val="en-IE"/>
        </w:rPr>
        <w:t xml:space="preserve"> delegated acts</w:t>
      </w:r>
      <w:r w:rsidR="00953E89">
        <w:rPr>
          <w:rFonts w:ascii="Times New Roman" w:hAnsi="Times New Roman" w:cs="Times New Roman"/>
          <w:noProof/>
          <w:sz w:val="24"/>
          <w:szCs w:val="24"/>
          <w:lang w:val="en-IE"/>
        </w:rPr>
        <w:t>. It also imposes on the Commission the obligation to report to the co-legislator</w:t>
      </w:r>
      <w:r w:rsidR="005E71F0">
        <w:rPr>
          <w:rFonts w:ascii="Times New Roman" w:hAnsi="Times New Roman" w:cs="Times New Roman"/>
          <w:noProof/>
          <w:sz w:val="24"/>
          <w:szCs w:val="24"/>
          <w:lang w:val="en-IE"/>
        </w:rPr>
        <w:t>s</w:t>
      </w:r>
      <w:r w:rsidR="00953E89">
        <w:rPr>
          <w:rFonts w:ascii="Times New Roman" w:hAnsi="Times New Roman" w:cs="Times New Roman"/>
          <w:noProof/>
          <w:sz w:val="24"/>
          <w:szCs w:val="24"/>
          <w:lang w:val="en-IE"/>
        </w:rPr>
        <w:t xml:space="preserve"> on the exercise of the delegated powers</w:t>
      </w:r>
      <w:r w:rsidRPr="008808D6">
        <w:rPr>
          <w:rFonts w:ascii="Times New Roman" w:hAnsi="Times New Roman" w:cs="Times New Roman"/>
          <w:noProof/>
          <w:sz w:val="24"/>
          <w:szCs w:val="24"/>
          <w:lang w:val="en-IE"/>
        </w:rPr>
        <w:t xml:space="preserve"> </w:t>
      </w:r>
      <w:r w:rsidR="00953E89">
        <w:rPr>
          <w:rFonts w:ascii="Times New Roman" w:hAnsi="Times New Roman" w:cs="Times New Roman"/>
          <w:noProof/>
          <w:sz w:val="24"/>
          <w:szCs w:val="24"/>
          <w:lang w:val="en-IE"/>
        </w:rPr>
        <w:t>it contains.</w:t>
      </w:r>
    </w:p>
    <w:p w14:paraId="3B16CE7D" w14:textId="6550C7C5" w:rsidR="006D6403" w:rsidRDefault="006D6403" w:rsidP="006D6403">
      <w:pPr>
        <w:pStyle w:val="Heading1"/>
        <w:numPr>
          <w:ilvl w:val="0"/>
          <w:numId w:val="1"/>
        </w:numPr>
        <w:spacing w:before="100" w:beforeAutospacing="1" w:after="100" w:afterAutospacing="1" w:line="240" w:lineRule="auto"/>
        <w:jc w:val="both"/>
        <w:rPr>
          <w:rFonts w:ascii="Times New Roman" w:hAnsi="Times New Roman" w:cs="Times New Roman"/>
          <w:b/>
          <w:bCs/>
          <w:smallCaps/>
          <w:noProof/>
          <w:color w:val="auto"/>
          <w:sz w:val="24"/>
          <w:szCs w:val="24"/>
        </w:rPr>
      </w:pPr>
      <w:bookmarkStart w:id="3" w:name="_Hlk148518441"/>
      <w:r>
        <w:rPr>
          <w:rFonts w:ascii="Times New Roman" w:hAnsi="Times New Roman" w:cs="Times New Roman"/>
          <w:b/>
          <w:bCs/>
          <w:smallCaps/>
          <w:noProof/>
          <w:color w:val="auto"/>
          <w:sz w:val="24"/>
          <w:szCs w:val="24"/>
        </w:rPr>
        <w:t xml:space="preserve">Legal </w:t>
      </w:r>
      <w:bookmarkEnd w:id="3"/>
      <w:r>
        <w:rPr>
          <w:rFonts w:ascii="Times New Roman" w:hAnsi="Times New Roman" w:cs="Times New Roman"/>
          <w:b/>
          <w:bCs/>
          <w:smallCaps/>
          <w:noProof/>
          <w:color w:val="auto"/>
          <w:sz w:val="24"/>
          <w:szCs w:val="24"/>
        </w:rPr>
        <w:t>basis</w:t>
      </w:r>
    </w:p>
    <w:p w14:paraId="670CC6CD" w14:textId="00ACE4A5" w:rsidR="006D6403" w:rsidRDefault="006D6403" w:rsidP="006D6403">
      <w:pPr>
        <w:spacing w:before="100" w:beforeAutospacing="1" w:after="100" w:afterAutospacing="1" w:line="240" w:lineRule="auto"/>
        <w:ind w:left="567"/>
        <w:jc w:val="both"/>
        <w:rPr>
          <w:rFonts w:ascii="Times New Roman" w:hAnsi="Times New Roman" w:cs="Times New Roman"/>
          <w:noProof/>
          <w:sz w:val="24"/>
          <w:szCs w:val="24"/>
          <w:lang w:val="en-IE"/>
        </w:rPr>
      </w:pPr>
      <w:r w:rsidRPr="006D6403">
        <w:rPr>
          <w:rFonts w:ascii="Times New Roman" w:hAnsi="Times New Roman" w:cs="Times New Roman"/>
          <w:noProof/>
          <w:sz w:val="24"/>
          <w:szCs w:val="24"/>
          <w:lang w:val="en-IE"/>
        </w:rPr>
        <w:t>This report is required under</w:t>
      </w:r>
      <w:r>
        <w:rPr>
          <w:rFonts w:ascii="Times New Roman" w:hAnsi="Times New Roman" w:cs="Times New Roman"/>
          <w:noProof/>
          <w:sz w:val="24"/>
          <w:szCs w:val="24"/>
          <w:lang w:val="en-IE"/>
        </w:rPr>
        <w:t xml:space="preserve"> Article </w:t>
      </w:r>
      <w:r w:rsidR="00526665">
        <w:rPr>
          <w:rFonts w:ascii="Times New Roman" w:hAnsi="Times New Roman" w:cs="Times New Roman"/>
          <w:noProof/>
          <w:sz w:val="24"/>
          <w:szCs w:val="24"/>
          <w:lang w:val="en-IE"/>
        </w:rPr>
        <w:t>11a</w:t>
      </w:r>
      <w:r w:rsidR="004075EB">
        <w:rPr>
          <w:rFonts w:ascii="Times New Roman" w:hAnsi="Times New Roman" w:cs="Times New Roman"/>
          <w:noProof/>
          <w:sz w:val="24"/>
          <w:szCs w:val="24"/>
          <w:lang w:val="en-IE"/>
        </w:rPr>
        <w:t xml:space="preserve">(2) of Regulation (EC) No 853/2004. Pursuant to this provision, the power to adopt delegated acts concerning the matters listed therein is conferred on the Commission for a period of five years from 26 July 2019 and the Commission is required to prepare a report in respect of the </w:t>
      </w:r>
      <w:r w:rsidR="005E71F0">
        <w:rPr>
          <w:rFonts w:ascii="Times New Roman" w:hAnsi="Times New Roman" w:cs="Times New Roman"/>
          <w:noProof/>
          <w:sz w:val="24"/>
          <w:szCs w:val="24"/>
          <w:lang w:val="en-IE"/>
        </w:rPr>
        <w:t xml:space="preserve">delegation of </w:t>
      </w:r>
      <w:r w:rsidR="004075EB">
        <w:rPr>
          <w:rFonts w:ascii="Times New Roman" w:hAnsi="Times New Roman" w:cs="Times New Roman"/>
          <w:noProof/>
          <w:sz w:val="24"/>
          <w:szCs w:val="24"/>
          <w:lang w:val="en-IE"/>
        </w:rPr>
        <w:t xml:space="preserve">power </w:t>
      </w:r>
      <w:r w:rsidR="00EA23D0">
        <w:rPr>
          <w:rFonts w:ascii="Times New Roman" w:hAnsi="Times New Roman" w:cs="Times New Roman"/>
          <w:noProof/>
          <w:sz w:val="24"/>
          <w:szCs w:val="24"/>
          <w:lang w:val="en-IE"/>
        </w:rPr>
        <w:t>not later than</w:t>
      </w:r>
      <w:r w:rsidR="004075EB">
        <w:rPr>
          <w:rFonts w:ascii="Times New Roman" w:hAnsi="Times New Roman" w:cs="Times New Roman"/>
          <w:noProof/>
          <w:sz w:val="24"/>
          <w:szCs w:val="24"/>
          <w:lang w:val="en-IE"/>
        </w:rPr>
        <w:t xml:space="preserve"> nine months before the end of the five-year period.</w:t>
      </w:r>
    </w:p>
    <w:p w14:paraId="467A67A7" w14:textId="34AAD905" w:rsidR="004075EB" w:rsidRDefault="001F16F1" w:rsidP="006D6403">
      <w:pPr>
        <w:spacing w:before="100" w:beforeAutospacing="1" w:after="100" w:afterAutospacing="1" w:line="240" w:lineRule="auto"/>
        <w:ind w:left="567"/>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As </w:t>
      </w:r>
      <w:r w:rsidR="005E71F0">
        <w:rPr>
          <w:rFonts w:ascii="Times New Roman" w:hAnsi="Times New Roman" w:cs="Times New Roman"/>
          <w:noProof/>
          <w:sz w:val="24"/>
          <w:szCs w:val="24"/>
          <w:lang w:val="en-IE"/>
        </w:rPr>
        <w:t>set out</w:t>
      </w:r>
      <w:r>
        <w:rPr>
          <w:rFonts w:ascii="Times New Roman" w:hAnsi="Times New Roman" w:cs="Times New Roman"/>
          <w:noProof/>
          <w:sz w:val="24"/>
          <w:szCs w:val="24"/>
          <w:lang w:val="en-IE"/>
        </w:rPr>
        <w:t xml:space="preserve"> in</w:t>
      </w:r>
      <w:r w:rsidR="004075EB">
        <w:rPr>
          <w:rFonts w:ascii="Times New Roman" w:hAnsi="Times New Roman" w:cs="Times New Roman"/>
          <w:noProof/>
          <w:sz w:val="24"/>
          <w:szCs w:val="24"/>
          <w:lang w:val="en-IE"/>
        </w:rPr>
        <w:t xml:space="preserve"> Article 11a(2), the Commission is empowered to adopt delegated acts referred to in Articles 3(2), 8(3)</w:t>
      </w:r>
      <w:r w:rsidR="004D250F">
        <w:rPr>
          <w:rFonts w:ascii="Times New Roman" w:hAnsi="Times New Roman" w:cs="Times New Roman"/>
          <w:noProof/>
          <w:sz w:val="24"/>
          <w:szCs w:val="24"/>
          <w:lang w:val="en-IE"/>
        </w:rPr>
        <w:t>, point</w:t>
      </w:r>
      <w:r w:rsidR="004075EB">
        <w:rPr>
          <w:rFonts w:ascii="Times New Roman" w:hAnsi="Times New Roman" w:cs="Times New Roman"/>
          <w:noProof/>
          <w:sz w:val="24"/>
          <w:szCs w:val="24"/>
          <w:lang w:val="en-IE"/>
        </w:rPr>
        <w:t>(a)</w:t>
      </w:r>
      <w:r w:rsidR="004D250F">
        <w:rPr>
          <w:rFonts w:ascii="Times New Roman" w:hAnsi="Times New Roman" w:cs="Times New Roman"/>
          <w:noProof/>
          <w:sz w:val="24"/>
          <w:szCs w:val="24"/>
          <w:lang w:val="en-IE"/>
        </w:rPr>
        <w:t>,</w:t>
      </w:r>
      <w:r w:rsidR="004075EB">
        <w:rPr>
          <w:rFonts w:ascii="Times New Roman" w:hAnsi="Times New Roman" w:cs="Times New Roman"/>
          <w:noProof/>
          <w:sz w:val="24"/>
          <w:szCs w:val="24"/>
          <w:lang w:val="en-IE"/>
        </w:rPr>
        <w:t xml:space="preserve"> and 10(1) and (2) of Regulation (EC) No 853/2004.</w:t>
      </w:r>
    </w:p>
    <w:p w14:paraId="5DA06263" w14:textId="16E9038C" w:rsidR="004075EB" w:rsidRPr="004075EB" w:rsidRDefault="004075EB" w:rsidP="006D6403">
      <w:pPr>
        <w:spacing w:before="100" w:beforeAutospacing="1" w:after="100" w:afterAutospacing="1" w:line="240" w:lineRule="auto"/>
        <w:ind w:left="567"/>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Article 11a(2) of that Regulation lays down that the delegation of power shall be tacitly extended for periods of an identical duration, unless the European Parliament or the Council opposes such extension not later than three months before the end of each period, while Article 11a(3) states that the delegation of powers </w:t>
      </w:r>
      <w:r w:rsidR="00EA23D0">
        <w:rPr>
          <w:rFonts w:ascii="Times New Roman" w:hAnsi="Times New Roman" w:cs="Times New Roman"/>
          <w:noProof/>
          <w:sz w:val="24"/>
          <w:szCs w:val="24"/>
          <w:lang w:val="en-IE"/>
        </w:rPr>
        <w:t xml:space="preserve">referred to in Articles 3(2), 8(3), point(a), and 10(1) and (2) of Regulation (EC) No 853/2004 </w:t>
      </w:r>
      <w:r>
        <w:rPr>
          <w:rFonts w:ascii="Times New Roman" w:hAnsi="Times New Roman" w:cs="Times New Roman"/>
          <w:noProof/>
          <w:sz w:val="24"/>
          <w:szCs w:val="24"/>
          <w:lang w:val="en-IE"/>
        </w:rPr>
        <w:t>may be revoked at any time by the European Parliament or</w:t>
      </w:r>
      <w:r w:rsidR="00EA23D0">
        <w:rPr>
          <w:rFonts w:ascii="Times New Roman" w:hAnsi="Times New Roman" w:cs="Times New Roman"/>
          <w:noProof/>
          <w:sz w:val="24"/>
          <w:szCs w:val="24"/>
          <w:lang w:val="en-IE"/>
        </w:rPr>
        <w:t xml:space="preserve"> by</w:t>
      </w:r>
      <w:r>
        <w:rPr>
          <w:rFonts w:ascii="Times New Roman" w:hAnsi="Times New Roman" w:cs="Times New Roman"/>
          <w:noProof/>
          <w:sz w:val="24"/>
          <w:szCs w:val="24"/>
          <w:lang w:val="en-IE"/>
        </w:rPr>
        <w:t xml:space="preserve"> the Co</w:t>
      </w:r>
      <w:r w:rsidR="009B1734">
        <w:rPr>
          <w:rFonts w:ascii="Times New Roman" w:hAnsi="Times New Roman" w:cs="Times New Roman"/>
          <w:noProof/>
          <w:sz w:val="24"/>
          <w:szCs w:val="24"/>
          <w:lang w:val="en-IE"/>
        </w:rPr>
        <w:t>uncil.</w:t>
      </w:r>
    </w:p>
    <w:p w14:paraId="3E7A0AA2" w14:textId="77777777" w:rsidR="009B1734" w:rsidRPr="009B1734" w:rsidRDefault="009B1734" w:rsidP="006D6403">
      <w:pPr>
        <w:pStyle w:val="Heading1"/>
        <w:numPr>
          <w:ilvl w:val="0"/>
          <w:numId w:val="1"/>
        </w:numPr>
        <w:spacing w:before="100" w:beforeAutospacing="1" w:after="100" w:afterAutospacing="1" w:line="240" w:lineRule="auto"/>
        <w:ind w:left="567" w:hanging="567"/>
        <w:jc w:val="both"/>
        <w:rPr>
          <w:rFonts w:ascii="Times New Roman" w:hAnsi="Times New Roman" w:cs="Times New Roman"/>
          <w:noProof/>
          <w:sz w:val="24"/>
          <w:szCs w:val="24"/>
          <w:lang w:val="en-IE"/>
        </w:rPr>
      </w:pPr>
      <w:r>
        <w:rPr>
          <w:rFonts w:ascii="Times New Roman" w:hAnsi="Times New Roman" w:cs="Times New Roman"/>
          <w:b/>
          <w:bCs/>
          <w:smallCaps/>
          <w:noProof/>
          <w:color w:val="auto"/>
          <w:sz w:val="24"/>
          <w:szCs w:val="24"/>
        </w:rPr>
        <w:t>Exercise of the delegation</w:t>
      </w:r>
    </w:p>
    <w:p w14:paraId="302BD653" w14:textId="172A588E" w:rsidR="006D6403" w:rsidRDefault="009B1734" w:rsidP="009B1734">
      <w:pPr>
        <w:spacing w:before="100" w:beforeAutospacing="1" w:after="100" w:afterAutospacing="1" w:line="240" w:lineRule="auto"/>
        <w:ind w:left="567"/>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During the reporting period, the Commission exercised its delegated powers by adopting the following delegated acts</w:t>
      </w:r>
      <w:r w:rsidR="005F54CD">
        <w:rPr>
          <w:rFonts w:ascii="Times New Roman" w:hAnsi="Times New Roman" w:cs="Times New Roman"/>
          <w:noProof/>
          <w:sz w:val="24"/>
          <w:szCs w:val="24"/>
          <w:lang w:val="en-IE"/>
        </w:rPr>
        <w:t>, using the empowerment under Article 10(1)</w:t>
      </w:r>
      <w:r>
        <w:rPr>
          <w:rFonts w:ascii="Times New Roman" w:hAnsi="Times New Roman" w:cs="Times New Roman"/>
          <w:noProof/>
          <w:sz w:val="24"/>
          <w:szCs w:val="24"/>
          <w:lang w:val="en-IE"/>
        </w:rPr>
        <w:t>:</w:t>
      </w:r>
    </w:p>
    <w:p w14:paraId="03A416FC" w14:textId="0B3E303E" w:rsidR="004349D0" w:rsidRDefault="004349D0" w:rsidP="004349D0">
      <w:pPr>
        <w:pStyle w:val="ListParagraph"/>
        <w:numPr>
          <w:ilvl w:val="0"/>
          <w:numId w:val="6"/>
        </w:numPr>
        <w:spacing w:before="100" w:beforeAutospacing="1" w:after="100" w:afterAutospacing="1" w:line="240" w:lineRule="auto"/>
        <w:jc w:val="both"/>
        <w:rPr>
          <w:rFonts w:ascii="Times New Roman" w:hAnsi="Times New Roman" w:cs="Times New Roman"/>
          <w:noProof/>
          <w:sz w:val="24"/>
          <w:szCs w:val="24"/>
          <w:lang w:val="en-IE"/>
        </w:rPr>
      </w:pPr>
      <w:r w:rsidRPr="001F16F1">
        <w:rPr>
          <w:rFonts w:ascii="Times New Roman" w:hAnsi="Times New Roman" w:cs="Times New Roman"/>
          <w:noProof/>
          <w:sz w:val="24"/>
          <w:szCs w:val="24"/>
          <w:lang w:val="en-IE"/>
        </w:rPr>
        <w:t>Commission Delegated Regulation (EU) 2020/2192 of 7 December 2020</w:t>
      </w:r>
      <w:r w:rsidRPr="00CC4DFE">
        <w:rPr>
          <w:rFonts w:ascii="Times New Roman" w:hAnsi="Times New Roman" w:cs="Times New Roman"/>
          <w:noProof/>
          <w:color w:val="333333"/>
          <w:sz w:val="24"/>
          <w:szCs w:val="24"/>
          <w:shd w:val="clear" w:color="auto" w:fill="FFFFFF"/>
          <w:lang w:val="en-IE"/>
        </w:rPr>
        <w:t xml:space="preserve"> a</w:t>
      </w:r>
      <w:r w:rsidRPr="004349D0">
        <w:rPr>
          <w:rFonts w:ascii="Times New Roman" w:hAnsi="Times New Roman" w:cs="Times New Roman"/>
          <w:noProof/>
          <w:sz w:val="24"/>
          <w:szCs w:val="24"/>
          <w:lang w:val="en-IE"/>
        </w:rPr>
        <w:t>mending Annex II to Regulation (EC) No 853/2004 of the European Parliament and of the Council as regards the identification mark to be used for certain products of animal origin in the United Kingdom in respect of Northern Ireland</w:t>
      </w:r>
      <w:r>
        <w:rPr>
          <w:rStyle w:val="FootnoteReference"/>
          <w:rFonts w:ascii="Times New Roman" w:hAnsi="Times New Roman" w:cs="Times New Roman"/>
          <w:noProof/>
          <w:sz w:val="24"/>
          <w:szCs w:val="24"/>
          <w:lang w:val="en-IE"/>
        </w:rPr>
        <w:footnoteReference w:id="1"/>
      </w:r>
      <w:r w:rsidR="001F16F1">
        <w:rPr>
          <w:rFonts w:ascii="Times New Roman" w:hAnsi="Times New Roman" w:cs="Times New Roman"/>
          <w:noProof/>
          <w:sz w:val="24"/>
          <w:szCs w:val="24"/>
          <w:lang w:val="en-IE"/>
        </w:rPr>
        <w:t>;</w:t>
      </w:r>
    </w:p>
    <w:p w14:paraId="5DA5EAE4" w14:textId="0F818319" w:rsidR="004349D0" w:rsidRDefault="004349D0" w:rsidP="004349D0">
      <w:pPr>
        <w:pStyle w:val="ListParagraph"/>
        <w:numPr>
          <w:ilvl w:val="0"/>
          <w:numId w:val="6"/>
        </w:numPr>
        <w:spacing w:before="100" w:beforeAutospacing="1" w:after="100" w:afterAutospacing="1" w:line="240" w:lineRule="auto"/>
        <w:jc w:val="both"/>
        <w:rPr>
          <w:rFonts w:ascii="Times New Roman" w:hAnsi="Times New Roman" w:cs="Times New Roman"/>
          <w:noProof/>
          <w:sz w:val="24"/>
          <w:szCs w:val="24"/>
          <w:lang w:val="en-IE"/>
        </w:rPr>
      </w:pPr>
      <w:r w:rsidRPr="004349D0">
        <w:rPr>
          <w:rFonts w:ascii="Times New Roman" w:hAnsi="Times New Roman" w:cs="Times New Roman"/>
          <w:noProof/>
          <w:sz w:val="24"/>
          <w:szCs w:val="24"/>
          <w:lang w:val="en-IE"/>
        </w:rPr>
        <w:t xml:space="preserve">Commission Delegated Regulation (EU) 2021/1374 of 12 April 2021 amending Annex III to Regulation (EC) No 853/2004 of the European Parliament and of the </w:t>
      </w:r>
      <w:r w:rsidRPr="00CC4DFE">
        <w:rPr>
          <w:rFonts w:ascii="Times New Roman" w:hAnsi="Times New Roman" w:cs="Times New Roman"/>
          <w:noProof/>
          <w:sz w:val="24"/>
          <w:szCs w:val="24"/>
          <w:lang w:val="en-IE"/>
        </w:rPr>
        <w:t>Council on specific hygiene requirements for food of animal origin</w:t>
      </w:r>
      <w:r w:rsidRPr="00CC4DFE">
        <w:rPr>
          <w:rStyle w:val="FootnoteReference"/>
          <w:rFonts w:ascii="Times New Roman" w:hAnsi="Times New Roman" w:cs="Times New Roman"/>
          <w:noProof/>
          <w:sz w:val="24"/>
          <w:szCs w:val="24"/>
          <w:lang w:val="en-IE"/>
        </w:rPr>
        <w:footnoteReference w:id="2"/>
      </w:r>
      <w:r w:rsidR="00BD081B">
        <w:rPr>
          <w:rFonts w:ascii="Times New Roman" w:hAnsi="Times New Roman" w:cs="Times New Roman"/>
          <w:noProof/>
          <w:sz w:val="24"/>
          <w:szCs w:val="24"/>
          <w:lang w:val="en-IE"/>
        </w:rPr>
        <w:t xml:space="preserve"> in relation to cheese, emergency slaughter, mobile slaughterhouses, freezing of meat…</w:t>
      </w:r>
    </w:p>
    <w:p w14:paraId="7048391E" w14:textId="1EC38627" w:rsidR="004349D0" w:rsidRDefault="004349D0" w:rsidP="004349D0">
      <w:pPr>
        <w:pStyle w:val="ListParagraph"/>
        <w:numPr>
          <w:ilvl w:val="0"/>
          <w:numId w:val="6"/>
        </w:numPr>
        <w:spacing w:before="100" w:beforeAutospacing="1" w:after="100" w:afterAutospacing="1" w:line="240" w:lineRule="auto"/>
        <w:jc w:val="both"/>
        <w:rPr>
          <w:rFonts w:ascii="Times New Roman" w:hAnsi="Times New Roman" w:cs="Times New Roman"/>
          <w:noProof/>
          <w:sz w:val="24"/>
          <w:szCs w:val="24"/>
          <w:lang w:val="en-IE"/>
        </w:rPr>
      </w:pPr>
      <w:r w:rsidRPr="004349D0">
        <w:rPr>
          <w:rFonts w:ascii="Times New Roman" w:hAnsi="Times New Roman" w:cs="Times New Roman"/>
          <w:noProof/>
          <w:sz w:val="24"/>
          <w:szCs w:val="24"/>
          <w:lang w:val="en-IE"/>
        </w:rPr>
        <w:t>Commission Delegated Regulation (EU) 2022/2258 of 9 September 2022 amending and correcting Annex III to Regulation (EC) No 853/2004 of the European Parliament and of the Council on specific hygiene requirements for food of animal origin as regards fishery products, eggs and certain highly refined products, and amending Commission Delegated Regulation (EU) 2019/624 as regards certain bivalve molluscs</w:t>
      </w:r>
      <w:r>
        <w:rPr>
          <w:rStyle w:val="FootnoteReference"/>
          <w:rFonts w:ascii="Times New Roman" w:hAnsi="Times New Roman" w:cs="Times New Roman"/>
          <w:noProof/>
          <w:sz w:val="24"/>
          <w:szCs w:val="24"/>
          <w:lang w:val="en-IE"/>
        </w:rPr>
        <w:footnoteReference w:id="3"/>
      </w:r>
      <w:r w:rsidR="00113636">
        <w:rPr>
          <w:rFonts w:ascii="Times New Roman" w:hAnsi="Times New Roman" w:cs="Times New Roman"/>
          <w:noProof/>
          <w:sz w:val="24"/>
          <w:szCs w:val="24"/>
          <w:lang w:val="en-IE"/>
        </w:rPr>
        <w:t>;</w:t>
      </w:r>
    </w:p>
    <w:p w14:paraId="12C7A741" w14:textId="4572B568" w:rsidR="004349D0" w:rsidRPr="00CC4DFE" w:rsidRDefault="005F54CD" w:rsidP="004349D0">
      <w:pPr>
        <w:pStyle w:val="ListParagraph"/>
        <w:numPr>
          <w:ilvl w:val="0"/>
          <w:numId w:val="6"/>
        </w:numPr>
        <w:spacing w:before="100" w:beforeAutospacing="1" w:after="100" w:afterAutospacing="1" w:line="240" w:lineRule="auto"/>
        <w:jc w:val="both"/>
        <w:rPr>
          <w:rFonts w:ascii="Times New Roman" w:hAnsi="Times New Roman" w:cs="Times New Roman"/>
          <w:noProof/>
          <w:sz w:val="24"/>
          <w:szCs w:val="24"/>
          <w:lang w:val="en-IE"/>
        </w:rPr>
      </w:pPr>
      <w:r w:rsidRPr="005F54CD">
        <w:rPr>
          <w:rFonts w:ascii="Times New Roman" w:hAnsi="Times New Roman" w:cs="Times New Roman"/>
          <w:noProof/>
          <w:sz w:val="24"/>
          <w:szCs w:val="24"/>
          <w:lang w:val="en-IE"/>
        </w:rPr>
        <w:t xml:space="preserve">Commission Delegated Regulation (EU) 2023/166 of 26 October 2022 correcting the French language version of Annex III to Regulation (EC) No 853/2004 of the European Parliament and of </w:t>
      </w:r>
      <w:r w:rsidRPr="00CC4DFE">
        <w:rPr>
          <w:rFonts w:ascii="Times New Roman" w:hAnsi="Times New Roman" w:cs="Times New Roman"/>
          <w:noProof/>
          <w:sz w:val="24"/>
          <w:szCs w:val="24"/>
          <w:lang w:val="en-IE"/>
        </w:rPr>
        <w:t>the Council laying down specific hygiene rules for food of animal origin</w:t>
      </w:r>
      <w:r w:rsidRPr="00CC4DFE">
        <w:rPr>
          <w:rStyle w:val="FootnoteReference"/>
          <w:rFonts w:ascii="Times New Roman" w:hAnsi="Times New Roman" w:cs="Times New Roman"/>
          <w:noProof/>
          <w:sz w:val="24"/>
          <w:szCs w:val="24"/>
          <w:lang w:val="en-IE"/>
        </w:rPr>
        <w:footnoteReference w:id="4"/>
      </w:r>
      <w:r w:rsidR="00BD081B" w:rsidRPr="00CC4DFE">
        <w:rPr>
          <w:rFonts w:ascii="Times New Roman" w:hAnsi="Times New Roman" w:cs="Times New Roman"/>
          <w:noProof/>
          <w:sz w:val="24"/>
          <w:szCs w:val="24"/>
          <w:lang w:val="en-IE"/>
        </w:rPr>
        <w:t xml:space="preserve"> as regards the absence </w:t>
      </w:r>
      <w:r w:rsidR="00BD081B" w:rsidRPr="001A3613">
        <w:rPr>
          <w:rFonts w:ascii="Times New Roman" w:hAnsi="Times New Roman" w:cs="Times New Roman"/>
          <w:noProof/>
          <w:sz w:val="24"/>
          <w:szCs w:val="24"/>
          <w:lang w:val="en-IE"/>
        </w:rPr>
        <w:t>of</w:t>
      </w:r>
      <w:r w:rsidR="00BD081B" w:rsidRPr="00CC4DFE">
        <w:rPr>
          <w:rFonts w:ascii="Times New Roman" w:hAnsi="Times New Roman" w:cs="Times New Roman"/>
          <w:noProof/>
          <w:sz w:val="24"/>
          <w:szCs w:val="24"/>
          <w:lang w:val="en-IE"/>
        </w:rPr>
        <w:t> an obligation to empty, scald or bleach stomachs</w:t>
      </w:r>
      <w:r w:rsidR="00113636" w:rsidRPr="00CC4DFE">
        <w:rPr>
          <w:rFonts w:ascii="Times New Roman" w:hAnsi="Times New Roman" w:cs="Times New Roman"/>
          <w:noProof/>
          <w:sz w:val="24"/>
          <w:szCs w:val="24"/>
          <w:lang w:val="en-IE"/>
        </w:rPr>
        <w:t>.</w:t>
      </w:r>
    </w:p>
    <w:p w14:paraId="1454C474" w14:textId="5F9CC671" w:rsidR="008808D6" w:rsidRDefault="005F54CD" w:rsidP="00953E89">
      <w:pPr>
        <w:spacing w:before="100" w:beforeAutospacing="1" w:after="100" w:afterAutospacing="1" w:line="240" w:lineRule="auto"/>
        <w:ind w:left="567"/>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empowerment under Article 3(2) has not been used during the reporting period </w:t>
      </w:r>
      <w:r w:rsidR="004D250F">
        <w:rPr>
          <w:rFonts w:ascii="Times New Roman" w:hAnsi="Times New Roman" w:cs="Times New Roman"/>
          <w:noProof/>
          <w:sz w:val="24"/>
          <w:szCs w:val="24"/>
          <w:lang w:val="en-IE"/>
        </w:rPr>
        <w:t>as no request to authorise a substance other than potable water to remove surface contamination from products of anima</w:t>
      </w:r>
      <w:r w:rsidR="00C978ED">
        <w:rPr>
          <w:rFonts w:ascii="Times New Roman" w:hAnsi="Times New Roman" w:cs="Times New Roman"/>
          <w:noProof/>
          <w:sz w:val="24"/>
          <w:szCs w:val="24"/>
          <w:lang w:val="en-IE"/>
        </w:rPr>
        <w:t>l</w:t>
      </w:r>
      <w:r w:rsidR="004D250F">
        <w:rPr>
          <w:rFonts w:ascii="Times New Roman" w:hAnsi="Times New Roman" w:cs="Times New Roman"/>
          <w:noProof/>
          <w:sz w:val="24"/>
          <w:szCs w:val="24"/>
          <w:lang w:val="en-IE"/>
        </w:rPr>
        <w:t xml:space="preserve"> origin with a favourable EFSA opinion has been made to the Commission.</w:t>
      </w:r>
    </w:p>
    <w:p w14:paraId="5020D50A" w14:textId="2D9478EC" w:rsidR="004D250F" w:rsidRDefault="004D250F" w:rsidP="00953E89">
      <w:pPr>
        <w:spacing w:before="100" w:beforeAutospacing="1" w:after="100" w:afterAutospacing="1" w:line="240" w:lineRule="auto"/>
        <w:ind w:left="567"/>
        <w:jc w:val="both"/>
        <w:rPr>
          <w:rFonts w:ascii="Times New Roman" w:hAnsi="Times New Roman" w:cs="Times New Roman"/>
          <w:noProof/>
          <w:sz w:val="24"/>
          <w:szCs w:val="24"/>
          <w:lang w:val="en-IE"/>
        </w:rPr>
      </w:pPr>
      <w:bookmarkStart w:id="4" w:name="_Hlk155966056"/>
      <w:r>
        <w:rPr>
          <w:rFonts w:ascii="Times New Roman" w:hAnsi="Times New Roman" w:cs="Times New Roman"/>
          <w:noProof/>
          <w:sz w:val="24"/>
          <w:szCs w:val="24"/>
          <w:lang w:val="en-IE"/>
        </w:rPr>
        <w:t xml:space="preserve">The empowerment under Article 8(3), point (a), has not been used during the reporting period because there was no need to adapt the </w:t>
      </w:r>
      <w:r w:rsidR="007967EE">
        <w:rPr>
          <w:rFonts w:ascii="Times New Roman" w:hAnsi="Times New Roman" w:cs="Times New Roman"/>
          <w:noProof/>
          <w:sz w:val="24"/>
          <w:szCs w:val="24"/>
          <w:lang w:val="en-IE"/>
        </w:rPr>
        <w:t>requirements on special guarantees</w:t>
      </w:r>
      <w:bookmarkEnd w:id="4"/>
      <w:r w:rsidR="007967EE">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p>
    <w:p w14:paraId="33EFAE9B" w14:textId="4769B23A" w:rsidR="00BD081B" w:rsidRDefault="00BD081B" w:rsidP="00953E89">
      <w:pPr>
        <w:spacing w:before="100" w:beforeAutospacing="1" w:after="100" w:afterAutospacing="1" w:line="240" w:lineRule="auto"/>
        <w:ind w:left="567"/>
        <w:jc w:val="both"/>
        <w:rPr>
          <w:rFonts w:ascii="Times New Roman" w:hAnsi="Times New Roman" w:cs="Times New Roman"/>
          <w:noProof/>
          <w:sz w:val="24"/>
          <w:szCs w:val="24"/>
          <w:lang w:val="en-IE"/>
        </w:rPr>
      </w:pPr>
      <w:r w:rsidRPr="00BD081B">
        <w:rPr>
          <w:rFonts w:ascii="Times New Roman" w:hAnsi="Times New Roman" w:cs="Times New Roman"/>
          <w:noProof/>
          <w:sz w:val="24"/>
          <w:szCs w:val="24"/>
          <w:lang w:val="en-IE"/>
        </w:rPr>
        <w:t xml:space="preserve">The empowerment under Article </w:t>
      </w:r>
      <w:r>
        <w:rPr>
          <w:rFonts w:ascii="Times New Roman" w:hAnsi="Times New Roman" w:cs="Times New Roman"/>
          <w:noProof/>
          <w:sz w:val="24"/>
          <w:szCs w:val="24"/>
          <w:lang w:val="en-IE"/>
        </w:rPr>
        <w:t>10(2)</w:t>
      </w:r>
      <w:r w:rsidRPr="00BD081B">
        <w:rPr>
          <w:rFonts w:ascii="Times New Roman" w:hAnsi="Times New Roman" w:cs="Times New Roman"/>
          <w:noProof/>
          <w:sz w:val="24"/>
          <w:szCs w:val="24"/>
          <w:lang w:val="en-IE"/>
        </w:rPr>
        <w:t xml:space="preserve"> has not been used during the reporting period because there was no need to </w:t>
      </w:r>
      <w:r>
        <w:rPr>
          <w:rFonts w:ascii="Times New Roman" w:hAnsi="Times New Roman" w:cs="Times New Roman"/>
          <w:noProof/>
          <w:sz w:val="24"/>
          <w:szCs w:val="24"/>
          <w:lang w:val="en-IE"/>
        </w:rPr>
        <w:t>grant derogations from Annexes II and III.</w:t>
      </w:r>
    </w:p>
    <w:p w14:paraId="1F50B53F" w14:textId="768F012A" w:rsidR="007967EE" w:rsidRDefault="007967EE" w:rsidP="00AD4D5F">
      <w:pPr>
        <w:spacing w:before="100" w:beforeAutospacing="1" w:after="100" w:afterAutospacing="1" w:line="240" w:lineRule="auto"/>
        <w:ind w:left="567"/>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w:t>
      </w:r>
      <w:r w:rsidR="00AD4D5F" w:rsidRPr="00AD4D5F">
        <w:rPr>
          <w:rFonts w:ascii="Times New Roman" w:hAnsi="Times New Roman" w:cs="Times New Roman"/>
          <w:noProof/>
          <w:sz w:val="24"/>
          <w:szCs w:val="24"/>
          <w:lang w:val="en-IE"/>
        </w:rPr>
        <w:t xml:space="preserve">he Commission is currently preparing a Delegated Regulation </w:t>
      </w:r>
      <w:r w:rsidR="003E5DC0">
        <w:rPr>
          <w:rFonts w:ascii="Times New Roman" w:hAnsi="Times New Roman" w:cs="Times New Roman"/>
          <w:noProof/>
          <w:sz w:val="24"/>
          <w:szCs w:val="24"/>
          <w:lang w:val="en-IE"/>
        </w:rPr>
        <w:t xml:space="preserve">amending Annexes II and III of Regulation (EC) No 853/2004 </w:t>
      </w:r>
      <w:r w:rsidR="00D26F9D">
        <w:rPr>
          <w:rFonts w:ascii="Times New Roman" w:hAnsi="Times New Roman" w:cs="Times New Roman"/>
          <w:noProof/>
          <w:sz w:val="24"/>
          <w:szCs w:val="24"/>
          <w:lang w:val="en-IE"/>
        </w:rPr>
        <w:t xml:space="preserve">as regards </w:t>
      </w:r>
      <w:r w:rsidR="003E5DC0">
        <w:rPr>
          <w:rFonts w:ascii="Times New Roman" w:hAnsi="Times New Roman" w:cs="Times New Roman"/>
          <w:noProof/>
          <w:sz w:val="24"/>
          <w:szCs w:val="24"/>
          <w:lang w:val="en-IE"/>
        </w:rPr>
        <w:t>specific requirements for certain meat, fishery products, dairy products and eggs.</w:t>
      </w:r>
    </w:p>
    <w:p w14:paraId="43F14DC4" w14:textId="6D03B166" w:rsidR="007967EE" w:rsidRPr="009B1734" w:rsidRDefault="007967EE" w:rsidP="007967EE">
      <w:pPr>
        <w:pStyle w:val="Heading1"/>
        <w:numPr>
          <w:ilvl w:val="0"/>
          <w:numId w:val="1"/>
        </w:numPr>
        <w:spacing w:before="100" w:beforeAutospacing="1" w:after="100" w:afterAutospacing="1" w:line="240" w:lineRule="auto"/>
        <w:ind w:left="567" w:hanging="567"/>
        <w:jc w:val="both"/>
        <w:rPr>
          <w:rFonts w:ascii="Times New Roman" w:hAnsi="Times New Roman" w:cs="Times New Roman"/>
          <w:noProof/>
          <w:sz w:val="24"/>
          <w:szCs w:val="24"/>
          <w:lang w:val="en-IE"/>
        </w:rPr>
      </w:pPr>
      <w:r>
        <w:rPr>
          <w:rFonts w:ascii="Times New Roman" w:hAnsi="Times New Roman" w:cs="Times New Roman"/>
          <w:b/>
          <w:bCs/>
          <w:smallCaps/>
          <w:noProof/>
          <w:color w:val="auto"/>
          <w:sz w:val="24"/>
          <w:szCs w:val="24"/>
        </w:rPr>
        <w:t>Conclusion</w:t>
      </w:r>
    </w:p>
    <w:p w14:paraId="5EB33C8B" w14:textId="200FF590" w:rsidR="00AD4D5F" w:rsidRPr="00E4545D" w:rsidRDefault="00AD4D5F" w:rsidP="00CC4DFE">
      <w:pPr>
        <w:spacing w:before="100" w:beforeAutospacing="1" w:after="100" w:afterAutospacing="1" w:line="240" w:lineRule="auto"/>
        <w:jc w:val="both"/>
        <w:rPr>
          <w:rFonts w:ascii="Times New Roman" w:hAnsi="Times New Roman" w:cs="Times New Roman"/>
          <w:noProof/>
          <w:sz w:val="24"/>
          <w:szCs w:val="24"/>
          <w:lang w:val="en-US"/>
        </w:rPr>
      </w:pPr>
      <w:r w:rsidRPr="00AD4D5F">
        <w:rPr>
          <w:rFonts w:ascii="Times New Roman" w:hAnsi="Times New Roman" w:cs="Times New Roman"/>
          <w:noProof/>
          <w:sz w:val="24"/>
          <w:szCs w:val="24"/>
          <w:lang w:val="en-IE"/>
        </w:rPr>
        <w:t xml:space="preserve">The Commission sees the need </w:t>
      </w:r>
      <w:r w:rsidR="00BC1B9E">
        <w:rPr>
          <w:rFonts w:ascii="Times New Roman" w:hAnsi="Times New Roman" w:cs="Times New Roman"/>
          <w:noProof/>
          <w:sz w:val="24"/>
          <w:szCs w:val="24"/>
          <w:lang w:val="en-IE"/>
        </w:rPr>
        <w:t>to</w:t>
      </w:r>
      <w:r w:rsidRPr="00AD4D5F">
        <w:rPr>
          <w:rFonts w:ascii="Times New Roman" w:hAnsi="Times New Roman" w:cs="Times New Roman"/>
          <w:noProof/>
          <w:sz w:val="24"/>
          <w:szCs w:val="24"/>
          <w:lang w:val="en-IE"/>
        </w:rPr>
        <w:t xml:space="preserve"> exten</w:t>
      </w:r>
      <w:r w:rsidR="00BC1B9E">
        <w:rPr>
          <w:rFonts w:ascii="Times New Roman" w:hAnsi="Times New Roman" w:cs="Times New Roman"/>
          <w:noProof/>
          <w:sz w:val="24"/>
          <w:szCs w:val="24"/>
          <w:lang w:val="en-IE"/>
        </w:rPr>
        <w:t>d</w:t>
      </w:r>
      <w:r w:rsidRPr="00AD4D5F">
        <w:rPr>
          <w:rFonts w:ascii="Times New Roman" w:hAnsi="Times New Roman" w:cs="Times New Roman"/>
          <w:noProof/>
          <w:sz w:val="24"/>
          <w:szCs w:val="24"/>
          <w:lang w:val="en-IE"/>
        </w:rPr>
        <w:t xml:space="preserve"> </w:t>
      </w:r>
      <w:r w:rsidR="00BC1B9E">
        <w:rPr>
          <w:rFonts w:ascii="Times New Roman" w:hAnsi="Times New Roman" w:cs="Times New Roman"/>
          <w:noProof/>
          <w:sz w:val="24"/>
          <w:szCs w:val="24"/>
          <w:lang w:val="en-IE"/>
        </w:rPr>
        <w:t>the empowerments conferred to it under</w:t>
      </w:r>
      <w:r w:rsidRPr="00AD4D5F">
        <w:rPr>
          <w:rFonts w:ascii="Times New Roman" w:hAnsi="Times New Roman" w:cs="Times New Roman"/>
          <w:noProof/>
          <w:sz w:val="24"/>
          <w:szCs w:val="24"/>
          <w:lang w:val="en-IE"/>
        </w:rPr>
        <w:t xml:space="preserve"> </w:t>
      </w:r>
      <w:r w:rsidR="007967EE">
        <w:rPr>
          <w:rFonts w:ascii="Times New Roman" w:hAnsi="Times New Roman" w:cs="Times New Roman"/>
          <w:noProof/>
          <w:sz w:val="24"/>
          <w:szCs w:val="24"/>
          <w:lang w:val="en-IE"/>
        </w:rPr>
        <w:t>Regulation (EC) No 853/2004</w:t>
      </w:r>
      <w:r w:rsidR="00BC1B9E">
        <w:rPr>
          <w:rFonts w:ascii="Times New Roman" w:hAnsi="Times New Roman" w:cs="Times New Roman"/>
          <w:noProof/>
          <w:sz w:val="24"/>
          <w:szCs w:val="24"/>
          <w:lang w:val="en-IE"/>
        </w:rPr>
        <w:t xml:space="preserve">, </w:t>
      </w:r>
      <w:r w:rsidRPr="00AD4D5F">
        <w:rPr>
          <w:rFonts w:ascii="Times New Roman" w:hAnsi="Times New Roman" w:cs="Times New Roman"/>
          <w:noProof/>
          <w:sz w:val="24"/>
          <w:szCs w:val="24"/>
          <w:lang w:val="en-IE"/>
        </w:rPr>
        <w:t>in accordance with Article</w:t>
      </w:r>
      <w:r w:rsidR="00BC1B9E">
        <w:rPr>
          <w:rFonts w:ascii="Times New Roman" w:hAnsi="Times New Roman" w:cs="Times New Roman"/>
          <w:noProof/>
          <w:sz w:val="24"/>
          <w:szCs w:val="24"/>
          <w:lang w:val="en-IE"/>
        </w:rPr>
        <w:t xml:space="preserve"> 11a(2) of that Regulation, </w:t>
      </w:r>
      <w:r w:rsidR="00EC7B6F">
        <w:rPr>
          <w:rFonts w:ascii="Times New Roman" w:hAnsi="Times New Roman" w:cs="Times New Roman"/>
          <w:noProof/>
          <w:sz w:val="24"/>
          <w:szCs w:val="24"/>
          <w:lang w:val="en-IE"/>
        </w:rPr>
        <w:t>as it</w:t>
      </w:r>
      <w:r w:rsidR="00EC7B6F" w:rsidRPr="00AD4D5F">
        <w:rPr>
          <w:rFonts w:ascii="Times New Roman" w:hAnsi="Times New Roman" w:cs="Times New Roman"/>
          <w:noProof/>
          <w:sz w:val="24"/>
          <w:szCs w:val="24"/>
          <w:lang w:val="en-IE"/>
        </w:rPr>
        <w:t xml:space="preserve"> </w:t>
      </w:r>
      <w:r w:rsidR="00EC7B6F">
        <w:rPr>
          <w:rFonts w:ascii="Times New Roman" w:hAnsi="Times New Roman" w:cs="Times New Roman"/>
          <w:noProof/>
          <w:sz w:val="24"/>
          <w:szCs w:val="24"/>
          <w:lang w:val="en-IE"/>
        </w:rPr>
        <w:t xml:space="preserve">may have </w:t>
      </w:r>
      <w:r w:rsidR="00EC7B6F" w:rsidRPr="00AD4D5F">
        <w:rPr>
          <w:rFonts w:ascii="Times New Roman" w:hAnsi="Times New Roman" w:cs="Times New Roman"/>
          <w:noProof/>
          <w:sz w:val="24"/>
          <w:szCs w:val="24"/>
          <w:lang w:val="en-IE"/>
        </w:rPr>
        <w:t>to act in th</w:t>
      </w:r>
      <w:r w:rsidR="00BC1B9E">
        <w:rPr>
          <w:rFonts w:ascii="Times New Roman" w:hAnsi="Times New Roman" w:cs="Times New Roman"/>
          <w:noProof/>
          <w:sz w:val="24"/>
          <w:szCs w:val="24"/>
          <w:lang w:val="en-IE"/>
        </w:rPr>
        <w:t>e respective</w:t>
      </w:r>
      <w:r w:rsidR="00EC7B6F" w:rsidRPr="00AD4D5F">
        <w:rPr>
          <w:rFonts w:ascii="Times New Roman" w:hAnsi="Times New Roman" w:cs="Times New Roman"/>
          <w:noProof/>
          <w:sz w:val="24"/>
          <w:szCs w:val="24"/>
          <w:lang w:val="en-IE"/>
        </w:rPr>
        <w:t xml:space="preserve"> areas in the future.</w:t>
      </w:r>
      <w:r w:rsidRPr="00AD4D5F">
        <w:rPr>
          <w:rFonts w:ascii="Times New Roman" w:hAnsi="Times New Roman" w:cs="Times New Roman"/>
          <w:noProof/>
          <w:sz w:val="24"/>
          <w:szCs w:val="24"/>
          <w:lang w:val="en-IE"/>
        </w:rPr>
        <w:t xml:space="preserve"> </w:t>
      </w:r>
      <w:r w:rsidR="007D73E3">
        <w:rPr>
          <w:rFonts w:ascii="Times New Roman" w:hAnsi="Times New Roman" w:cs="Times New Roman"/>
          <w:noProof/>
          <w:sz w:val="24"/>
          <w:szCs w:val="24"/>
          <w:lang w:val="en-IE"/>
        </w:rPr>
        <w:t>The extension of the delegation of powers</w:t>
      </w:r>
      <w:r w:rsidRPr="00AD4D5F">
        <w:rPr>
          <w:rFonts w:ascii="Times New Roman" w:hAnsi="Times New Roman" w:cs="Times New Roman"/>
          <w:noProof/>
          <w:sz w:val="24"/>
          <w:szCs w:val="24"/>
          <w:lang w:val="en-IE"/>
        </w:rPr>
        <w:t xml:space="preserve"> will be particularly important to provide the necessary flexibility </w:t>
      </w:r>
      <w:r w:rsidR="007967EE">
        <w:rPr>
          <w:rFonts w:ascii="Times New Roman" w:hAnsi="Times New Roman" w:cs="Times New Roman"/>
          <w:noProof/>
          <w:sz w:val="24"/>
          <w:szCs w:val="24"/>
          <w:lang w:val="en-IE"/>
        </w:rPr>
        <w:t>of this</w:t>
      </w:r>
      <w:r w:rsidRPr="00AD4D5F">
        <w:rPr>
          <w:rFonts w:ascii="Times New Roman" w:hAnsi="Times New Roman" w:cs="Times New Roman"/>
          <w:noProof/>
          <w:sz w:val="24"/>
          <w:szCs w:val="24"/>
          <w:lang w:val="en-IE"/>
        </w:rPr>
        <w:t xml:space="preserve"> legal framework, to complement and adjust it regularly, taking into account</w:t>
      </w:r>
      <w:r w:rsidR="007967EE">
        <w:rPr>
          <w:rFonts w:ascii="Times New Roman" w:hAnsi="Times New Roman" w:cs="Times New Roman"/>
          <w:noProof/>
          <w:sz w:val="24"/>
          <w:szCs w:val="24"/>
          <w:lang w:val="en-IE"/>
        </w:rPr>
        <w:t xml:space="preserve"> in particular</w:t>
      </w:r>
      <w:r w:rsidRPr="00AD4D5F">
        <w:rPr>
          <w:rFonts w:ascii="Times New Roman" w:hAnsi="Times New Roman" w:cs="Times New Roman"/>
          <w:noProof/>
          <w:sz w:val="24"/>
          <w:szCs w:val="24"/>
          <w:lang w:val="en-IE"/>
        </w:rPr>
        <w:t xml:space="preserve"> </w:t>
      </w:r>
      <w:r w:rsidR="007967EE">
        <w:rPr>
          <w:rFonts w:ascii="Times New Roman" w:hAnsi="Times New Roman" w:cs="Times New Roman"/>
          <w:noProof/>
          <w:sz w:val="24"/>
          <w:szCs w:val="24"/>
          <w:lang w:val="en-IE"/>
        </w:rPr>
        <w:t>the experience gained by food business operators or competent authorities, the experience gained by the Commission, the technological developments, scientific advice and changes in pattern of consumption</w:t>
      </w:r>
      <w:r w:rsidR="00BD081B">
        <w:rPr>
          <w:rFonts w:ascii="Times New Roman" w:hAnsi="Times New Roman" w:cs="Times New Roman"/>
          <w:noProof/>
          <w:sz w:val="24"/>
          <w:szCs w:val="24"/>
          <w:lang w:val="en-IE"/>
        </w:rPr>
        <w:t>.</w:t>
      </w:r>
      <w:r w:rsidRPr="00AD4D5F">
        <w:rPr>
          <w:rFonts w:ascii="Times New Roman" w:hAnsi="Times New Roman" w:cs="Times New Roman"/>
          <w:noProof/>
          <w:sz w:val="24"/>
          <w:szCs w:val="24"/>
          <w:lang w:val="en-IE"/>
        </w:rPr>
        <w:t>With this report, the Commission complies with the reporting requirement</w:t>
      </w:r>
      <w:r w:rsidR="00274564">
        <w:rPr>
          <w:rFonts w:ascii="Times New Roman" w:hAnsi="Times New Roman" w:cs="Times New Roman"/>
          <w:noProof/>
          <w:sz w:val="24"/>
          <w:szCs w:val="24"/>
          <w:lang w:val="en-IE"/>
        </w:rPr>
        <w:t xml:space="preserve"> under</w:t>
      </w:r>
      <w:r w:rsidRPr="00AD4D5F">
        <w:rPr>
          <w:rFonts w:ascii="Times New Roman" w:hAnsi="Times New Roman" w:cs="Times New Roman"/>
          <w:noProof/>
          <w:sz w:val="24"/>
          <w:szCs w:val="24"/>
          <w:lang w:val="en-IE"/>
        </w:rPr>
        <w:t xml:space="preserve"> Article </w:t>
      </w:r>
      <w:r w:rsidR="00284030">
        <w:rPr>
          <w:rFonts w:ascii="Times New Roman" w:hAnsi="Times New Roman" w:cs="Times New Roman"/>
          <w:noProof/>
          <w:sz w:val="24"/>
          <w:szCs w:val="24"/>
          <w:lang w:val="en-IE"/>
        </w:rPr>
        <w:t>11a</w:t>
      </w:r>
      <w:r w:rsidRPr="00AD4D5F">
        <w:rPr>
          <w:rFonts w:ascii="Times New Roman" w:hAnsi="Times New Roman" w:cs="Times New Roman"/>
          <w:noProof/>
          <w:sz w:val="24"/>
          <w:szCs w:val="24"/>
          <w:lang w:val="en-IE"/>
        </w:rPr>
        <w:t>(2) of Regulation (E</w:t>
      </w:r>
      <w:r w:rsidR="00284030">
        <w:rPr>
          <w:rFonts w:ascii="Times New Roman" w:hAnsi="Times New Roman" w:cs="Times New Roman"/>
          <w:noProof/>
          <w:sz w:val="24"/>
          <w:szCs w:val="24"/>
          <w:lang w:val="en-IE"/>
        </w:rPr>
        <w:t>C</w:t>
      </w:r>
      <w:r w:rsidRPr="00AD4D5F">
        <w:rPr>
          <w:rFonts w:ascii="Times New Roman" w:hAnsi="Times New Roman" w:cs="Times New Roman"/>
          <w:noProof/>
          <w:sz w:val="24"/>
          <w:szCs w:val="24"/>
          <w:lang w:val="en-IE"/>
        </w:rPr>
        <w:t>)</w:t>
      </w:r>
      <w:r w:rsidR="00284030">
        <w:rPr>
          <w:rFonts w:ascii="Times New Roman" w:hAnsi="Times New Roman" w:cs="Times New Roman"/>
          <w:noProof/>
          <w:sz w:val="24"/>
          <w:szCs w:val="24"/>
          <w:lang w:val="en-IE"/>
        </w:rPr>
        <w:t xml:space="preserve"> No 853</w:t>
      </w:r>
      <w:r w:rsidRPr="00AD4D5F">
        <w:rPr>
          <w:rFonts w:ascii="Times New Roman" w:hAnsi="Times New Roman" w:cs="Times New Roman"/>
          <w:noProof/>
          <w:sz w:val="24"/>
          <w:szCs w:val="24"/>
          <w:lang w:val="en-IE"/>
        </w:rPr>
        <w:t>/</w:t>
      </w:r>
      <w:r w:rsidR="00284030">
        <w:rPr>
          <w:rFonts w:ascii="Times New Roman" w:hAnsi="Times New Roman" w:cs="Times New Roman"/>
          <w:noProof/>
          <w:sz w:val="24"/>
          <w:szCs w:val="24"/>
          <w:lang w:val="en-IE"/>
        </w:rPr>
        <w:t>200</w:t>
      </w:r>
      <w:r w:rsidRPr="00AD4D5F">
        <w:rPr>
          <w:rFonts w:ascii="Times New Roman" w:hAnsi="Times New Roman" w:cs="Times New Roman"/>
          <w:noProof/>
          <w:sz w:val="24"/>
          <w:szCs w:val="24"/>
          <w:lang w:val="en-IE"/>
        </w:rPr>
        <w:t>4</w:t>
      </w:r>
      <w:r w:rsidR="00274564">
        <w:rPr>
          <w:rFonts w:ascii="Times New Roman" w:hAnsi="Times New Roman" w:cs="Times New Roman"/>
          <w:noProof/>
          <w:sz w:val="24"/>
          <w:szCs w:val="24"/>
          <w:lang w:val="en-IE"/>
        </w:rPr>
        <w:t xml:space="preserve"> and </w:t>
      </w:r>
      <w:r w:rsidR="00A86573">
        <w:rPr>
          <w:rFonts w:ascii="Times New Roman" w:hAnsi="Times New Roman" w:cs="Times New Roman"/>
          <w:noProof/>
          <w:sz w:val="24"/>
          <w:szCs w:val="24"/>
          <w:lang w:val="en-IE"/>
        </w:rPr>
        <w:t xml:space="preserve">invites </w:t>
      </w:r>
      <w:r w:rsidR="00274564" w:rsidRPr="00274564">
        <w:rPr>
          <w:rFonts w:ascii="Times New Roman" w:hAnsi="Times New Roman" w:cs="Times New Roman"/>
          <w:noProof/>
          <w:sz w:val="24"/>
          <w:szCs w:val="24"/>
          <w:lang w:val="en-IE"/>
        </w:rPr>
        <w:t>the European Parliament</w:t>
      </w:r>
      <w:r w:rsidR="00A86573">
        <w:rPr>
          <w:rFonts w:ascii="Times New Roman" w:hAnsi="Times New Roman" w:cs="Times New Roman"/>
          <w:noProof/>
          <w:sz w:val="24"/>
          <w:szCs w:val="24"/>
          <w:lang w:val="en-IE"/>
        </w:rPr>
        <w:t xml:space="preserve"> and the Council</w:t>
      </w:r>
      <w:r w:rsidR="00274564" w:rsidRPr="00274564">
        <w:rPr>
          <w:rFonts w:ascii="Times New Roman" w:hAnsi="Times New Roman" w:cs="Times New Roman"/>
          <w:noProof/>
          <w:sz w:val="24"/>
          <w:szCs w:val="24"/>
          <w:lang w:val="en-IE"/>
        </w:rPr>
        <w:t xml:space="preserve"> to take note of this report</w:t>
      </w:r>
      <w:r w:rsidR="00274564">
        <w:rPr>
          <w:rFonts w:ascii="Times New Roman" w:hAnsi="Times New Roman" w:cs="Times New Roman"/>
          <w:noProof/>
          <w:sz w:val="24"/>
          <w:szCs w:val="24"/>
          <w:lang w:val="en-IE"/>
        </w:rPr>
        <w:t>.</w:t>
      </w:r>
    </w:p>
    <w:sectPr w:rsidR="00AD4D5F" w:rsidRPr="00E4545D" w:rsidSect="0010798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0E9F2" w14:textId="77777777" w:rsidR="009F258A" w:rsidRDefault="009F258A" w:rsidP="0010798B">
      <w:pPr>
        <w:spacing w:after="0" w:line="240" w:lineRule="auto"/>
      </w:pPr>
      <w:r>
        <w:separator/>
      </w:r>
    </w:p>
  </w:endnote>
  <w:endnote w:type="continuationSeparator" w:id="0">
    <w:p w14:paraId="2737E1B1" w14:textId="77777777" w:rsidR="009F258A" w:rsidRDefault="009F258A" w:rsidP="00107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FD463" w14:textId="1B10C2D7" w:rsidR="00744814" w:rsidRPr="00744814" w:rsidRDefault="00744814" w:rsidP="00744814">
    <w:pPr>
      <w:pStyle w:val="FooterCoverPage"/>
      <w:rPr>
        <w:rFonts w:ascii="Arial" w:hAnsi="Arial" w:cs="Arial"/>
        <w:b/>
        <w:sz w:val="48"/>
      </w:rPr>
    </w:pPr>
    <w:r w:rsidRPr="00744814">
      <w:rPr>
        <w:rFonts w:ascii="Arial" w:hAnsi="Arial" w:cs="Arial"/>
        <w:b/>
        <w:sz w:val="48"/>
      </w:rPr>
      <w:t>EN</w:t>
    </w:r>
    <w:r w:rsidRPr="00744814">
      <w:rPr>
        <w:rFonts w:ascii="Arial" w:hAnsi="Arial" w:cs="Arial"/>
        <w:b/>
        <w:sz w:val="48"/>
      </w:rPr>
      <w:tab/>
    </w:r>
    <w:r w:rsidRPr="00744814">
      <w:rPr>
        <w:rFonts w:ascii="Arial" w:hAnsi="Arial" w:cs="Arial"/>
        <w:b/>
        <w:sz w:val="48"/>
      </w:rPr>
      <w:tab/>
    </w:r>
    <w:r w:rsidRPr="00744814">
      <w:tab/>
    </w:r>
    <w:r w:rsidRPr="0074481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181C8" w14:textId="2149383A" w:rsidR="00744814" w:rsidRPr="00744814" w:rsidRDefault="00744814" w:rsidP="00744814">
    <w:pPr>
      <w:pStyle w:val="FooterCoverPage"/>
      <w:rPr>
        <w:rFonts w:ascii="Arial" w:hAnsi="Arial" w:cs="Arial"/>
        <w:b/>
        <w:sz w:val="48"/>
      </w:rPr>
    </w:pPr>
    <w:r w:rsidRPr="00744814">
      <w:rPr>
        <w:rFonts w:ascii="Arial" w:hAnsi="Arial" w:cs="Arial"/>
        <w:b/>
        <w:sz w:val="48"/>
      </w:rPr>
      <w:t>EN</w:t>
    </w:r>
    <w:r w:rsidRPr="00744814">
      <w:rPr>
        <w:rFonts w:ascii="Arial" w:hAnsi="Arial" w:cs="Arial"/>
        <w:b/>
        <w:sz w:val="48"/>
      </w:rPr>
      <w:tab/>
    </w:r>
    <w:r w:rsidRPr="00744814">
      <w:rPr>
        <w:rFonts w:ascii="Arial" w:hAnsi="Arial" w:cs="Arial"/>
        <w:b/>
        <w:sz w:val="48"/>
      </w:rPr>
      <w:tab/>
    </w:r>
    <w:r w:rsidRPr="00744814">
      <w:tab/>
    </w:r>
    <w:r w:rsidRPr="0074481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8531C" w14:textId="77777777" w:rsidR="00744814" w:rsidRPr="00744814" w:rsidRDefault="00744814" w:rsidP="0074481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23D9A" w14:textId="77777777" w:rsidR="0010798B" w:rsidRDefault="001079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0375392"/>
      <w:docPartObj>
        <w:docPartGallery w:val="Page Numbers (Bottom of Page)"/>
        <w:docPartUnique/>
      </w:docPartObj>
    </w:sdtPr>
    <w:sdtEndPr>
      <w:rPr>
        <w:noProof/>
      </w:rPr>
    </w:sdtEndPr>
    <w:sdtContent>
      <w:p w14:paraId="6733D5B3" w14:textId="380CE286" w:rsidR="00D63518" w:rsidRDefault="00D63518">
        <w:pPr>
          <w:pStyle w:val="Footer"/>
          <w:jc w:val="center"/>
        </w:pPr>
        <w:r>
          <w:fldChar w:fldCharType="begin"/>
        </w:r>
        <w:r>
          <w:instrText xml:space="preserve"> PAGE   \* MERGEFORMAT </w:instrText>
        </w:r>
        <w:r>
          <w:fldChar w:fldCharType="separate"/>
        </w:r>
        <w:r w:rsidR="00744814">
          <w:rPr>
            <w:noProof/>
          </w:rPr>
          <w:t>1</w:t>
        </w:r>
        <w:r>
          <w:rPr>
            <w:noProof/>
          </w:rPr>
          <w:fldChar w:fldCharType="end"/>
        </w:r>
      </w:p>
    </w:sdtContent>
  </w:sdt>
  <w:p w14:paraId="218D0BAA" w14:textId="77777777" w:rsidR="0010798B" w:rsidRDefault="001079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1E0C" w14:textId="77777777" w:rsidR="0010798B" w:rsidRDefault="0010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F3F84" w14:textId="77777777" w:rsidR="009F258A" w:rsidRDefault="009F258A" w:rsidP="0010798B">
      <w:pPr>
        <w:spacing w:after="0" w:line="240" w:lineRule="auto"/>
      </w:pPr>
      <w:r>
        <w:separator/>
      </w:r>
    </w:p>
  </w:footnote>
  <w:footnote w:type="continuationSeparator" w:id="0">
    <w:p w14:paraId="04B03275" w14:textId="77777777" w:rsidR="009F258A" w:rsidRDefault="009F258A" w:rsidP="0010798B">
      <w:pPr>
        <w:spacing w:after="0" w:line="240" w:lineRule="auto"/>
      </w:pPr>
      <w:r>
        <w:continuationSeparator/>
      </w:r>
    </w:p>
  </w:footnote>
  <w:footnote w:id="1">
    <w:p w14:paraId="1096A7AE" w14:textId="0FEA3F4B" w:rsidR="004349D0" w:rsidRPr="00CC4DFE" w:rsidRDefault="004349D0">
      <w:pPr>
        <w:pStyle w:val="FootnoteText"/>
        <w:rPr>
          <w:lang w:val="nl-NL"/>
        </w:rPr>
      </w:pPr>
      <w:r>
        <w:rPr>
          <w:rStyle w:val="FootnoteReference"/>
        </w:rPr>
        <w:footnoteRef/>
      </w:r>
      <w:r w:rsidRPr="00CC4DFE">
        <w:rPr>
          <w:lang w:val="nl-NL"/>
        </w:rPr>
        <w:t xml:space="preserve"> OJ L 434, 23.12.2020, p. 10.</w:t>
      </w:r>
    </w:p>
  </w:footnote>
  <w:footnote w:id="2">
    <w:p w14:paraId="06B0A670" w14:textId="15CB66E9" w:rsidR="004349D0" w:rsidRPr="00CC4DFE" w:rsidRDefault="004349D0" w:rsidP="004349D0">
      <w:pPr>
        <w:pStyle w:val="FootnoteText"/>
        <w:rPr>
          <w:lang w:val="nl-NL"/>
        </w:rPr>
      </w:pPr>
      <w:r>
        <w:rPr>
          <w:rStyle w:val="FootnoteReference"/>
        </w:rPr>
        <w:footnoteRef/>
      </w:r>
      <w:r w:rsidRPr="00CC4DFE">
        <w:rPr>
          <w:lang w:val="nl-NL"/>
        </w:rPr>
        <w:t xml:space="preserve"> OJ L 297, 20.8.2021, p. 1.</w:t>
      </w:r>
    </w:p>
  </w:footnote>
  <w:footnote w:id="3">
    <w:p w14:paraId="4DE4AD5B" w14:textId="3AA2025E" w:rsidR="004349D0" w:rsidRPr="00CC4DFE" w:rsidRDefault="004349D0">
      <w:pPr>
        <w:pStyle w:val="FootnoteText"/>
        <w:rPr>
          <w:lang w:val="nl-NL"/>
        </w:rPr>
      </w:pPr>
      <w:r>
        <w:rPr>
          <w:rStyle w:val="FootnoteReference"/>
        </w:rPr>
        <w:footnoteRef/>
      </w:r>
      <w:r w:rsidRPr="00CC4DFE">
        <w:rPr>
          <w:lang w:val="nl-NL"/>
        </w:rPr>
        <w:t xml:space="preserve"> OJ L 299, 18.11.2022, p. 5.</w:t>
      </w:r>
    </w:p>
  </w:footnote>
  <w:footnote w:id="4">
    <w:p w14:paraId="2479E103" w14:textId="661BCC2B" w:rsidR="005F54CD" w:rsidRPr="005F54CD" w:rsidRDefault="005F54CD">
      <w:pPr>
        <w:pStyle w:val="FootnoteText"/>
      </w:pPr>
      <w:r>
        <w:rPr>
          <w:rStyle w:val="FootnoteReference"/>
        </w:rPr>
        <w:footnoteRef/>
      </w:r>
      <w:r>
        <w:t xml:space="preserve"> </w:t>
      </w:r>
      <w:r w:rsidRPr="005F54CD">
        <w:t>OJ L 24, 26.1.2023, p. 1</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1AB7E" w14:textId="77777777" w:rsidR="00744814" w:rsidRPr="00744814" w:rsidRDefault="00744814" w:rsidP="0074481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C17A4" w14:textId="77777777" w:rsidR="00744814" w:rsidRPr="00744814" w:rsidRDefault="00744814" w:rsidP="0074481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E4CBC" w14:textId="77777777" w:rsidR="00744814" w:rsidRPr="00744814" w:rsidRDefault="00744814" w:rsidP="0074481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0D37" w14:textId="77777777" w:rsidR="0010798B" w:rsidRDefault="001079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BC420" w14:textId="77777777" w:rsidR="0010798B" w:rsidRDefault="001079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881B" w14:textId="77777777" w:rsidR="0010798B" w:rsidRDefault="001079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D6B4F"/>
    <w:multiLevelType w:val="hybridMultilevel"/>
    <w:tmpl w:val="E304C31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 w15:restartNumberingAfterBreak="0">
    <w:nsid w:val="1D312AE4"/>
    <w:multiLevelType w:val="hybridMultilevel"/>
    <w:tmpl w:val="5F9E8D4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DAA7B8C"/>
    <w:multiLevelType w:val="hybridMultilevel"/>
    <w:tmpl w:val="EB5262C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4CAB7BFC"/>
    <w:multiLevelType w:val="hybridMultilevel"/>
    <w:tmpl w:val="8DF6BFA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5812058F"/>
    <w:multiLevelType w:val="hybridMultilevel"/>
    <w:tmpl w:val="FB86E1B0"/>
    <w:lvl w:ilvl="0" w:tplc="18090001">
      <w:start w:val="1"/>
      <w:numFmt w:val="bullet"/>
      <w:lvlText w:val=""/>
      <w:lvlJc w:val="left"/>
      <w:pPr>
        <w:ind w:left="1287" w:hanging="360"/>
      </w:pPr>
      <w:rPr>
        <w:rFonts w:ascii="Symbol" w:hAnsi="Symbol"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5" w15:restartNumberingAfterBreak="0">
    <w:nsid w:val="7BE01280"/>
    <w:multiLevelType w:val="multilevel"/>
    <w:tmpl w:val="AF00417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fr-BE" w:vendorID="64" w:dllVersion="0" w:nlCheck="1" w:checkStyle="0"/>
  <w:activeWritingStyle w:appName="MSWord" w:lang="en-IE" w:vendorID="64" w:dllVersion="0" w:nlCheck="1" w:checkStyle="0"/>
  <w:activeWritingStyle w:appName="MSWord" w:lang="en-US" w:vendorID="64" w:dllVersion="6" w:nlCheck="1" w:checkStyle="1"/>
  <w:activeWritingStyle w:appName="MSWord" w:lang="de-DE" w:vendorID="64" w:dllVersion="6" w:nlCheck="1" w:checkStyle="0"/>
  <w:activeWritingStyle w:appName="MSWord" w:lang="en-US" w:vendorID="64" w:dllVersion="0" w:nlCheck="1" w:checkStyle="0"/>
  <w:activeWritingStyle w:appName="MSWord" w:lang="en-GB" w:vendorID="64" w:dllVersion="0" w:nlCheck="1" w:checkStyle="0"/>
  <w:activeWritingStyle w:appName="MSWord" w:lang="nl-NL" w:vendorID="64" w:dllVersion="0" w:nlCheck="1" w:checkStyle="0"/>
  <w:revisionView w:markup="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D79C2F5A-DC7B-4716-A831-90F523144BB8"/>
    <w:docVar w:name="LW_COVERPAGE_TYPE" w:val="1"/>
    <w:docVar w:name="LW_CROSSREFERENCE" w:val="&lt;UNUSED&gt;"/>
    <w:docVar w:name="LW_DocType" w:val="NORMAL"/>
    <w:docVar w:name="LW_EMISSION" w:val="14.2.2024"/>
    <w:docVar w:name="LW_EMISSION_ISODATE" w:val="2024-02-14"/>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4) 6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n the exercise of the power to adopt delegated acts conferred on the Commission pursuant to Regulation (EC) No 853/2004 of the European Parliament and of the Council laying down specific hygiene rules for food of animal origin"/>
    <w:docVar w:name="LW_TYPE.DOC.CP" w:val="REPORT FROM THE COMMISSION TO THE EUROPEAN PARLIAMENT AND THE COUNCIL"/>
    <w:docVar w:name="LwApiVersions" w:val="LW4CoDe 1.24.4.0; LW 9.0, Build 20240125"/>
  </w:docVars>
  <w:rsids>
    <w:rsidRoot w:val="0010798B"/>
    <w:rsid w:val="00016E69"/>
    <w:rsid w:val="00027B45"/>
    <w:rsid w:val="00027C41"/>
    <w:rsid w:val="0003051B"/>
    <w:rsid w:val="000373C4"/>
    <w:rsid w:val="0008043B"/>
    <w:rsid w:val="0010798B"/>
    <w:rsid w:val="00113636"/>
    <w:rsid w:val="0011626C"/>
    <w:rsid w:val="00137FC1"/>
    <w:rsid w:val="001406B5"/>
    <w:rsid w:val="00144C0E"/>
    <w:rsid w:val="00152BF4"/>
    <w:rsid w:val="00172AD4"/>
    <w:rsid w:val="001A3613"/>
    <w:rsid w:val="001D614F"/>
    <w:rsid w:val="001F16F1"/>
    <w:rsid w:val="001F39CC"/>
    <w:rsid w:val="00205933"/>
    <w:rsid w:val="00227A5B"/>
    <w:rsid w:val="00263302"/>
    <w:rsid w:val="00274564"/>
    <w:rsid w:val="00284030"/>
    <w:rsid w:val="0029029B"/>
    <w:rsid w:val="002A7A48"/>
    <w:rsid w:val="002D0E3F"/>
    <w:rsid w:val="00313EAA"/>
    <w:rsid w:val="0034266D"/>
    <w:rsid w:val="00345409"/>
    <w:rsid w:val="0034604D"/>
    <w:rsid w:val="00366E6F"/>
    <w:rsid w:val="00392ABF"/>
    <w:rsid w:val="003E0762"/>
    <w:rsid w:val="003E5DC0"/>
    <w:rsid w:val="00401A9F"/>
    <w:rsid w:val="004075EB"/>
    <w:rsid w:val="004349D0"/>
    <w:rsid w:val="00435626"/>
    <w:rsid w:val="00490162"/>
    <w:rsid w:val="004D21DD"/>
    <w:rsid w:val="004D250F"/>
    <w:rsid w:val="004F6443"/>
    <w:rsid w:val="005013DD"/>
    <w:rsid w:val="00526665"/>
    <w:rsid w:val="005464B0"/>
    <w:rsid w:val="005E71F0"/>
    <w:rsid w:val="005F54CD"/>
    <w:rsid w:val="0061488F"/>
    <w:rsid w:val="00661150"/>
    <w:rsid w:val="00682C01"/>
    <w:rsid w:val="0068417E"/>
    <w:rsid w:val="006D6403"/>
    <w:rsid w:val="006D679F"/>
    <w:rsid w:val="006F05EE"/>
    <w:rsid w:val="006F7298"/>
    <w:rsid w:val="00744814"/>
    <w:rsid w:val="00773B81"/>
    <w:rsid w:val="007776C8"/>
    <w:rsid w:val="0079072B"/>
    <w:rsid w:val="007967EE"/>
    <w:rsid w:val="007A5F92"/>
    <w:rsid w:val="007D73E3"/>
    <w:rsid w:val="008119F7"/>
    <w:rsid w:val="00833FD9"/>
    <w:rsid w:val="008808D6"/>
    <w:rsid w:val="00882F24"/>
    <w:rsid w:val="009401E9"/>
    <w:rsid w:val="00953E89"/>
    <w:rsid w:val="009974A8"/>
    <w:rsid w:val="009B1734"/>
    <w:rsid w:val="009D036A"/>
    <w:rsid w:val="009E39E6"/>
    <w:rsid w:val="009F258A"/>
    <w:rsid w:val="00A01C0B"/>
    <w:rsid w:val="00A32A92"/>
    <w:rsid w:val="00A86573"/>
    <w:rsid w:val="00A92FEF"/>
    <w:rsid w:val="00AB3761"/>
    <w:rsid w:val="00AC7DA2"/>
    <w:rsid w:val="00AD4D5F"/>
    <w:rsid w:val="00AE4014"/>
    <w:rsid w:val="00B56D8E"/>
    <w:rsid w:val="00B675A9"/>
    <w:rsid w:val="00B95421"/>
    <w:rsid w:val="00BA679E"/>
    <w:rsid w:val="00BC1B9E"/>
    <w:rsid w:val="00BD081B"/>
    <w:rsid w:val="00BF2027"/>
    <w:rsid w:val="00C17DBB"/>
    <w:rsid w:val="00C3452C"/>
    <w:rsid w:val="00C530E8"/>
    <w:rsid w:val="00C67045"/>
    <w:rsid w:val="00C8745A"/>
    <w:rsid w:val="00C956D3"/>
    <w:rsid w:val="00C978ED"/>
    <w:rsid w:val="00CC179B"/>
    <w:rsid w:val="00CC4DFE"/>
    <w:rsid w:val="00CC61C7"/>
    <w:rsid w:val="00CF47D6"/>
    <w:rsid w:val="00D0028B"/>
    <w:rsid w:val="00D10307"/>
    <w:rsid w:val="00D2288D"/>
    <w:rsid w:val="00D26F9D"/>
    <w:rsid w:val="00D56700"/>
    <w:rsid w:val="00D60983"/>
    <w:rsid w:val="00D63518"/>
    <w:rsid w:val="00D7368A"/>
    <w:rsid w:val="00D9722E"/>
    <w:rsid w:val="00DF2BCB"/>
    <w:rsid w:val="00DF73E1"/>
    <w:rsid w:val="00E1363C"/>
    <w:rsid w:val="00E17829"/>
    <w:rsid w:val="00E17AAE"/>
    <w:rsid w:val="00E4545D"/>
    <w:rsid w:val="00E826FE"/>
    <w:rsid w:val="00E91926"/>
    <w:rsid w:val="00E97249"/>
    <w:rsid w:val="00EA23D0"/>
    <w:rsid w:val="00EA3C00"/>
    <w:rsid w:val="00EC7B6F"/>
    <w:rsid w:val="00EE49B3"/>
    <w:rsid w:val="00F24F1B"/>
    <w:rsid w:val="00F56E0F"/>
    <w:rsid w:val="00F75987"/>
    <w:rsid w:val="00F7638B"/>
    <w:rsid w:val="00FB094A"/>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8E4D5D8"/>
  <w15:chartTrackingRefBased/>
  <w15:docId w15:val="{D2DB1449-1CD4-4C7F-8F0D-17335246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D5F"/>
  </w:style>
  <w:style w:type="paragraph" w:styleId="Heading1">
    <w:name w:val="heading 1"/>
    <w:basedOn w:val="Normal"/>
    <w:next w:val="Normal"/>
    <w:link w:val="Heading1Char"/>
    <w:uiPriority w:val="9"/>
    <w:qFormat/>
    <w:rsid w:val="001079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D21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10798B"/>
    <w:rPr>
      <w:color w:val="0000FF"/>
      <w:shd w:val="clear" w:color="auto" w:fill="auto"/>
    </w:rPr>
  </w:style>
  <w:style w:type="paragraph" w:styleId="Header">
    <w:name w:val="header"/>
    <w:basedOn w:val="Normal"/>
    <w:link w:val="HeaderChar"/>
    <w:uiPriority w:val="99"/>
    <w:unhideWhenUsed/>
    <w:rsid w:val="00107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798B"/>
  </w:style>
  <w:style w:type="paragraph" w:styleId="Footer">
    <w:name w:val="footer"/>
    <w:basedOn w:val="Normal"/>
    <w:link w:val="FooterChar"/>
    <w:uiPriority w:val="99"/>
    <w:unhideWhenUsed/>
    <w:rsid w:val="00107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798B"/>
  </w:style>
  <w:style w:type="paragraph" w:customStyle="1" w:styleId="Pagedecouverture">
    <w:name w:val="Page de couverture"/>
    <w:basedOn w:val="Normal"/>
    <w:next w:val="Normal"/>
    <w:rsid w:val="0010798B"/>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10798B"/>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10798B"/>
    <w:rPr>
      <w:rFonts w:ascii="Times New Roman" w:hAnsi="Times New Roman" w:cs="Times New Roman"/>
      <w:sz w:val="24"/>
    </w:rPr>
  </w:style>
  <w:style w:type="paragraph" w:customStyle="1" w:styleId="FooterSensitivity">
    <w:name w:val="Footer Sensitivity"/>
    <w:basedOn w:val="Normal"/>
    <w:link w:val="FooterSensitivityChar"/>
    <w:rsid w:val="0010798B"/>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10798B"/>
    <w:rPr>
      <w:rFonts w:ascii="Times New Roman" w:hAnsi="Times New Roman" w:cs="Times New Roman"/>
      <w:b/>
      <w:sz w:val="32"/>
    </w:rPr>
  </w:style>
  <w:style w:type="paragraph" w:customStyle="1" w:styleId="HeaderCoverPage">
    <w:name w:val="Header Cover Page"/>
    <w:basedOn w:val="Normal"/>
    <w:link w:val="HeaderCoverPageChar"/>
    <w:rsid w:val="0010798B"/>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10798B"/>
    <w:rPr>
      <w:rFonts w:ascii="Times New Roman" w:hAnsi="Times New Roman" w:cs="Times New Roman"/>
      <w:sz w:val="24"/>
    </w:rPr>
  </w:style>
  <w:style w:type="paragraph" w:customStyle="1" w:styleId="HeaderSensitivity">
    <w:name w:val="Header Sensitivity"/>
    <w:basedOn w:val="Normal"/>
    <w:link w:val="HeaderSensitivityChar"/>
    <w:rsid w:val="0010798B"/>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10798B"/>
    <w:rPr>
      <w:rFonts w:ascii="Times New Roman" w:hAnsi="Times New Roman" w:cs="Times New Roman"/>
      <w:b/>
      <w:sz w:val="32"/>
    </w:rPr>
  </w:style>
  <w:style w:type="paragraph" w:customStyle="1" w:styleId="HeaderSensitivityRight">
    <w:name w:val="Header Sensitivity Right"/>
    <w:basedOn w:val="Normal"/>
    <w:link w:val="HeaderSensitivityRightChar"/>
    <w:rsid w:val="0010798B"/>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10798B"/>
    <w:rPr>
      <w:rFonts w:ascii="Times New Roman" w:hAnsi="Times New Roman" w:cs="Times New Roman"/>
      <w:sz w:val="28"/>
    </w:rPr>
  </w:style>
  <w:style w:type="character" w:customStyle="1" w:styleId="Heading1Char">
    <w:name w:val="Heading 1 Char"/>
    <w:basedOn w:val="DefaultParagraphFont"/>
    <w:link w:val="Heading1"/>
    <w:uiPriority w:val="9"/>
    <w:rsid w:val="0010798B"/>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8808D6"/>
    <w:pPr>
      <w:keepLines/>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8808D6"/>
    <w:rPr>
      <w:sz w:val="20"/>
      <w:szCs w:val="20"/>
      <w:lang w:val="en-GB"/>
    </w:rPr>
  </w:style>
  <w:style w:type="character" w:styleId="FootnoteReference">
    <w:name w:val="footnote reference"/>
    <w:basedOn w:val="DefaultParagraphFont"/>
    <w:uiPriority w:val="99"/>
    <w:semiHidden/>
    <w:unhideWhenUsed/>
    <w:rsid w:val="008808D6"/>
    <w:rPr>
      <w:vertAlign w:val="superscript"/>
    </w:rPr>
  </w:style>
  <w:style w:type="character" w:styleId="Hyperlink">
    <w:name w:val="Hyperlink"/>
    <w:basedOn w:val="DefaultParagraphFont"/>
    <w:uiPriority w:val="99"/>
    <w:unhideWhenUsed/>
    <w:rsid w:val="008808D6"/>
    <w:rPr>
      <w:color w:val="0563C1" w:themeColor="hyperlink"/>
      <w:u w:val="single"/>
    </w:rPr>
  </w:style>
  <w:style w:type="paragraph" w:styleId="ListParagraph">
    <w:name w:val="List Paragraph"/>
    <w:basedOn w:val="Normal"/>
    <w:uiPriority w:val="34"/>
    <w:qFormat/>
    <w:rsid w:val="008808D6"/>
    <w:pPr>
      <w:ind w:left="720"/>
      <w:contextualSpacing/>
    </w:pPr>
  </w:style>
  <w:style w:type="character" w:customStyle="1" w:styleId="Heading2Char">
    <w:name w:val="Heading 2 Char"/>
    <w:basedOn w:val="DefaultParagraphFont"/>
    <w:link w:val="Heading2"/>
    <w:uiPriority w:val="9"/>
    <w:rsid w:val="004D21D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27A5B"/>
    <w:rPr>
      <w:sz w:val="16"/>
      <w:szCs w:val="16"/>
    </w:rPr>
  </w:style>
  <w:style w:type="paragraph" w:styleId="CommentText">
    <w:name w:val="annotation text"/>
    <w:basedOn w:val="Normal"/>
    <w:link w:val="CommentTextChar"/>
    <w:uiPriority w:val="99"/>
    <w:unhideWhenUsed/>
    <w:rsid w:val="00227A5B"/>
    <w:pPr>
      <w:spacing w:line="240" w:lineRule="auto"/>
    </w:pPr>
    <w:rPr>
      <w:sz w:val="20"/>
      <w:szCs w:val="20"/>
    </w:rPr>
  </w:style>
  <w:style w:type="character" w:customStyle="1" w:styleId="CommentTextChar">
    <w:name w:val="Comment Text Char"/>
    <w:basedOn w:val="DefaultParagraphFont"/>
    <w:link w:val="CommentText"/>
    <w:uiPriority w:val="99"/>
    <w:rsid w:val="00227A5B"/>
    <w:rPr>
      <w:sz w:val="20"/>
      <w:szCs w:val="20"/>
    </w:rPr>
  </w:style>
  <w:style w:type="paragraph" w:styleId="CommentSubject">
    <w:name w:val="annotation subject"/>
    <w:basedOn w:val="CommentText"/>
    <w:next w:val="CommentText"/>
    <w:link w:val="CommentSubjectChar"/>
    <w:uiPriority w:val="99"/>
    <w:semiHidden/>
    <w:unhideWhenUsed/>
    <w:rsid w:val="00227A5B"/>
    <w:rPr>
      <w:b/>
      <w:bCs/>
    </w:rPr>
  </w:style>
  <w:style w:type="character" w:customStyle="1" w:styleId="CommentSubjectChar">
    <w:name w:val="Comment Subject Char"/>
    <w:basedOn w:val="CommentTextChar"/>
    <w:link w:val="CommentSubject"/>
    <w:uiPriority w:val="99"/>
    <w:semiHidden/>
    <w:rsid w:val="00227A5B"/>
    <w:rPr>
      <w:b/>
      <w:bCs/>
      <w:sz w:val="20"/>
      <w:szCs w:val="20"/>
    </w:rPr>
  </w:style>
  <w:style w:type="paragraph" w:styleId="BalloonText">
    <w:name w:val="Balloon Text"/>
    <w:basedOn w:val="Normal"/>
    <w:link w:val="BalloonTextChar"/>
    <w:uiPriority w:val="99"/>
    <w:semiHidden/>
    <w:unhideWhenUsed/>
    <w:rsid w:val="00227A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5B"/>
    <w:rPr>
      <w:rFonts w:ascii="Segoe UI" w:hAnsi="Segoe UI" w:cs="Segoe UI"/>
      <w:sz w:val="18"/>
      <w:szCs w:val="18"/>
    </w:rPr>
  </w:style>
  <w:style w:type="character" w:styleId="FollowedHyperlink">
    <w:name w:val="FollowedHyperlink"/>
    <w:basedOn w:val="DefaultParagraphFont"/>
    <w:uiPriority w:val="99"/>
    <w:semiHidden/>
    <w:unhideWhenUsed/>
    <w:rsid w:val="00E91926"/>
    <w:rPr>
      <w:color w:val="954F72" w:themeColor="followedHyperlink"/>
      <w:u w:val="single"/>
    </w:rPr>
  </w:style>
  <w:style w:type="character" w:customStyle="1" w:styleId="UnresolvedMention1">
    <w:name w:val="Unresolved Mention1"/>
    <w:basedOn w:val="DefaultParagraphFont"/>
    <w:uiPriority w:val="99"/>
    <w:semiHidden/>
    <w:unhideWhenUsed/>
    <w:rsid w:val="00C530E8"/>
    <w:rPr>
      <w:color w:val="605E5C"/>
      <w:shd w:val="clear" w:color="auto" w:fill="E1DFDD"/>
    </w:rPr>
  </w:style>
  <w:style w:type="paragraph" w:styleId="Revision">
    <w:name w:val="Revision"/>
    <w:hidden/>
    <w:uiPriority w:val="99"/>
    <w:semiHidden/>
    <w:rsid w:val="00BA679E"/>
    <w:pPr>
      <w:spacing w:after="0" w:line="240" w:lineRule="auto"/>
    </w:pPr>
  </w:style>
  <w:style w:type="character" w:customStyle="1" w:styleId="UnresolvedMention">
    <w:name w:val="Unresolved Mention"/>
    <w:basedOn w:val="DefaultParagraphFont"/>
    <w:uiPriority w:val="99"/>
    <w:semiHidden/>
    <w:unhideWhenUsed/>
    <w:rsid w:val="00BC1B9E"/>
    <w:rPr>
      <w:color w:val="605E5C"/>
      <w:shd w:val="clear" w:color="auto" w:fill="E1DFDD"/>
    </w:rPr>
  </w:style>
  <w:style w:type="character" w:customStyle="1" w:styleId="highlight">
    <w:name w:val="highlight"/>
    <w:basedOn w:val="DefaultParagraphFont"/>
    <w:rsid w:val="00BD0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07A6E-5937-461E-ABAB-76EB23C9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5</cp:revision>
  <dcterms:created xsi:type="dcterms:W3CDTF">2024-01-12T17:21:00Z</dcterms:created>
  <dcterms:modified xsi:type="dcterms:W3CDTF">2024-02-07T07:57:00Z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9.0, Build 20230317</vt:lpwstr>
  </property>
  <property fmtid="{D5CDD505-2E9C-101B-9397-08002B2CF9AE}" pid="8" name="Created using">
    <vt:lpwstr>LW 8.1, Build 20220902</vt:lpwstr>
  </property>
  <property fmtid="{D5CDD505-2E9C-101B-9397-08002B2CF9AE}" pid="9" name="MSIP_Label_6bd9ddd1-4d20-43f6-abfa-fc3c07406f94_Enabled">
    <vt:lpwstr>true</vt:lpwstr>
  </property>
  <property fmtid="{D5CDD505-2E9C-101B-9397-08002B2CF9AE}" pid="10" name="MSIP_Label_6bd9ddd1-4d20-43f6-abfa-fc3c07406f94_SetDate">
    <vt:lpwstr>2022-12-13T12:57:56Z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06a90c2f-c2b7-4713-afe0-b39fa81aecae</vt:lpwstr>
  </property>
  <property fmtid="{D5CDD505-2E9C-101B-9397-08002B2CF9AE}" pid="15" name="MSIP_Label_6bd9ddd1-4d20-43f6-abfa-fc3c07406f94_ContentBits">
    <vt:lpwstr>0</vt:lpwstr>
  </property>
</Properties>
</file>