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75540" w14:textId="5D998B0A" w:rsidR="004E6AB9" w:rsidRPr="00416FFD" w:rsidRDefault="00550925" w:rsidP="00550925">
      <w:pPr>
        <w:pStyle w:val="Pagedecouverture"/>
        <w:rPr>
          <w:noProof/>
        </w:rPr>
      </w:pPr>
      <w:r>
        <w:rPr>
          <w:noProof/>
        </w:rPr>
        <w:pict w14:anchorId="3B6DF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E2DDE27-472B-4C91-B19D-A5FC48E881D1" style="width:455.25pt;height:456.75pt">
            <v:imagedata r:id="rId11" o:title=""/>
          </v:shape>
        </w:pict>
      </w:r>
    </w:p>
    <w:p w14:paraId="202E42F5" w14:textId="77777777" w:rsidR="004E6AB9" w:rsidRPr="00416FFD" w:rsidRDefault="004E6AB9" w:rsidP="004E6AB9">
      <w:pPr>
        <w:rPr>
          <w:noProof/>
        </w:rPr>
        <w:sectPr w:rsidR="004E6AB9" w:rsidRPr="00416FFD" w:rsidSect="00550925">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29CB6827" w14:textId="77777777" w:rsidR="004E6AB9" w:rsidRPr="00416FFD" w:rsidRDefault="004E6AB9" w:rsidP="004E6AB9">
      <w:pPr>
        <w:pStyle w:val="Annexetitre"/>
        <w:rPr>
          <w:noProof/>
        </w:rPr>
      </w:pPr>
      <w:bookmarkStart w:id="0" w:name="_GoBack"/>
      <w:bookmarkEnd w:id="0"/>
      <w:r w:rsidRPr="00416FFD">
        <w:rPr>
          <w:noProof/>
        </w:rPr>
        <w:lastRenderedPageBreak/>
        <w:t>I. MELLÉKLET</w:t>
      </w:r>
    </w:p>
    <w:p w14:paraId="6DDAC5E4" w14:textId="77777777" w:rsidR="006E3D75" w:rsidRPr="00416FFD" w:rsidRDefault="004E6AB9" w:rsidP="00CE37D9">
      <w:pPr>
        <w:jc w:val="center"/>
        <w:rPr>
          <w:b/>
          <w:noProof/>
        </w:rPr>
      </w:pPr>
      <w:r w:rsidRPr="00416FFD">
        <w:rPr>
          <w:b/>
          <w:noProof/>
        </w:rPr>
        <w:t xml:space="preserve">A SZÁRAZFÖLDI ÁLLATOKRA VONATKOZÓ TECHNIKAI SZABÁLYOK </w:t>
      </w:r>
    </w:p>
    <w:p w14:paraId="44A2A417" w14:textId="1988FDBA" w:rsidR="006F3A7F" w:rsidRPr="00416FFD" w:rsidRDefault="002C078C" w:rsidP="00CE37D9">
      <w:pPr>
        <w:jc w:val="center"/>
        <w:rPr>
          <w:b/>
          <w:noProof/>
        </w:rPr>
      </w:pPr>
      <w:r w:rsidRPr="00416FFD">
        <w:rPr>
          <w:b/>
          <w:noProof/>
        </w:rPr>
        <w:t>a 2., 12., 13., 18., 19., 20., 22., 27., 28., 30., 33., 40., 44. és 47. cikkben említettek szerint</w:t>
      </w:r>
    </w:p>
    <w:p w14:paraId="2B2BF113" w14:textId="77777777" w:rsidR="004E6AB9" w:rsidRPr="00416FFD" w:rsidRDefault="004E6AB9" w:rsidP="00F62ECA">
      <w:pPr>
        <w:pStyle w:val="ChapterTitle"/>
        <w:rPr>
          <w:b w:val="0"/>
          <w:i/>
          <w:noProof/>
        </w:rPr>
      </w:pPr>
      <w:r w:rsidRPr="00416FFD">
        <w:rPr>
          <w:noProof/>
        </w:rPr>
        <w:t xml:space="preserve">I. FEJEZET </w:t>
      </w:r>
      <w:r w:rsidRPr="00416FFD">
        <w:rPr>
          <w:noProof/>
        </w:rPr>
        <w:br/>
        <w:t>SZÁLLÍTÁSRA VALÓ ALKALMASSÁG</w:t>
      </w:r>
    </w:p>
    <w:p w14:paraId="5B4752DB" w14:textId="590FC36E" w:rsidR="004E6AB9" w:rsidRPr="00416FFD" w:rsidRDefault="3EEB740D" w:rsidP="0044169D">
      <w:pPr>
        <w:pStyle w:val="Point0"/>
        <w:rPr>
          <w:noProof/>
        </w:rPr>
      </w:pPr>
      <w:r w:rsidRPr="00416FFD">
        <w:rPr>
          <w:noProof/>
        </w:rPr>
        <w:t>1.</w:t>
      </w:r>
      <w:r w:rsidRPr="00416FFD">
        <w:rPr>
          <w:noProof/>
        </w:rPr>
        <w:tab/>
        <w:t>Szárazföldi állatok nem tekinthetők szállításra alkalmasnak, ha:</w:t>
      </w:r>
    </w:p>
    <w:p w14:paraId="78800C00" w14:textId="77777777" w:rsidR="00F70449" w:rsidRPr="00416FFD" w:rsidRDefault="56896EF5" w:rsidP="4C03E5AA">
      <w:pPr>
        <w:pStyle w:val="Point1"/>
        <w:rPr>
          <w:noProof/>
        </w:rPr>
      </w:pPr>
      <w:r w:rsidRPr="00416FFD">
        <w:rPr>
          <w:noProof/>
        </w:rPr>
        <w:t>a)</w:t>
      </w:r>
      <w:r w:rsidRPr="00416FFD">
        <w:rPr>
          <w:noProof/>
        </w:rPr>
        <w:tab/>
        <w:t>betegek vagy sérültek;</w:t>
      </w:r>
    </w:p>
    <w:p w14:paraId="403956A8" w14:textId="32D2D1A9" w:rsidR="00F70449" w:rsidRPr="00416FFD" w:rsidRDefault="00F70449" w:rsidP="4C03E5AA">
      <w:pPr>
        <w:pStyle w:val="Point1"/>
        <w:rPr>
          <w:noProof/>
        </w:rPr>
      </w:pPr>
      <w:r w:rsidRPr="00416FFD">
        <w:rPr>
          <w:noProof/>
        </w:rPr>
        <w:t>b)</w:t>
      </w:r>
      <w:r w:rsidRPr="00416FFD">
        <w:rPr>
          <w:noProof/>
        </w:rPr>
        <w:tab/>
        <w:t>élettani gyengeséget vagy kórfolyamatokat mutatnak;</w:t>
      </w:r>
    </w:p>
    <w:p w14:paraId="27757AB1" w14:textId="63AEC2EA" w:rsidR="004E6AB9" w:rsidRPr="00416FFD" w:rsidRDefault="00F70449" w:rsidP="4C03E5AA">
      <w:pPr>
        <w:pStyle w:val="Point1"/>
        <w:rPr>
          <w:noProof/>
        </w:rPr>
      </w:pPr>
      <w:r w:rsidRPr="00416FFD">
        <w:rPr>
          <w:noProof/>
        </w:rPr>
        <w:t>c)</w:t>
      </w:r>
      <w:r w:rsidRPr="00416FFD">
        <w:rPr>
          <w:noProof/>
        </w:rPr>
        <w:tab/>
        <w:t>nem képesek önállóan, fájdalommentesen mozogni vagy segítség nélkül járni;</w:t>
      </w:r>
    </w:p>
    <w:p w14:paraId="5B25F276" w14:textId="2C739FCC" w:rsidR="004E6AB9" w:rsidRPr="00416FFD" w:rsidRDefault="56896EF5" w:rsidP="4C03E5AA">
      <w:pPr>
        <w:pStyle w:val="Point1"/>
        <w:rPr>
          <w:noProof/>
        </w:rPr>
      </w:pPr>
      <w:r w:rsidRPr="00416FFD">
        <w:rPr>
          <w:noProof/>
        </w:rPr>
        <w:t>d)</w:t>
      </w:r>
      <w:r w:rsidRPr="00416FFD">
        <w:rPr>
          <w:noProof/>
        </w:rPr>
        <w:tab/>
        <w:t>betegség okozta súlyos izomvesztésben (</w:t>
      </w:r>
      <w:r w:rsidRPr="00416FFD">
        <w:rPr>
          <w:i/>
          <w:iCs/>
          <w:noProof/>
        </w:rPr>
        <w:t>kachexia</w:t>
      </w:r>
      <w:r w:rsidRPr="00416FFD">
        <w:rPr>
          <w:noProof/>
        </w:rPr>
        <w:t>) vagy súlyos kiszáradásban szenvednek;</w:t>
      </w:r>
    </w:p>
    <w:p w14:paraId="00D3E858" w14:textId="6AC61F23" w:rsidR="004E6AB9" w:rsidRPr="00416FFD" w:rsidRDefault="56896EF5" w:rsidP="4C03E5AA">
      <w:pPr>
        <w:pStyle w:val="Point1"/>
        <w:rPr>
          <w:noProof/>
        </w:rPr>
      </w:pPr>
      <w:r w:rsidRPr="00416FFD">
        <w:rPr>
          <w:noProof/>
        </w:rPr>
        <w:t>e)</w:t>
      </w:r>
      <w:r w:rsidRPr="00416FFD">
        <w:rPr>
          <w:noProof/>
        </w:rPr>
        <w:tab/>
        <w:t>súlyos nyílt sebet vagy süllyedést mutatnak;</w:t>
      </w:r>
    </w:p>
    <w:p w14:paraId="52E88B90" w14:textId="4DA56D3D" w:rsidR="004E6AB9" w:rsidRPr="00416FFD" w:rsidRDefault="56896EF5" w:rsidP="00B37C55">
      <w:pPr>
        <w:pStyle w:val="Point1"/>
        <w:rPr>
          <w:noProof/>
        </w:rPr>
      </w:pPr>
      <w:r w:rsidRPr="00416FFD">
        <w:rPr>
          <w:noProof/>
        </w:rPr>
        <w:t>f)</w:t>
      </w:r>
      <w:r w:rsidRPr="00416FFD">
        <w:rPr>
          <w:noProof/>
        </w:rPr>
        <w:tab/>
        <w:t>olyan vemhes nőstény állatok, amelyek várható kihordási idejének több mint 80 %-a letelt, vagy olyan nőstény állatok, amelyek a szállítást megelőző 7 napban ellettek;</w:t>
      </w:r>
    </w:p>
    <w:p w14:paraId="153E8404" w14:textId="5E5C89CF" w:rsidR="004E6AB9" w:rsidRPr="00416FFD" w:rsidRDefault="56896EF5" w:rsidP="4C03E5AA">
      <w:pPr>
        <w:pStyle w:val="Point1"/>
        <w:rPr>
          <w:noProof/>
        </w:rPr>
      </w:pPr>
      <w:r w:rsidRPr="00416FFD">
        <w:rPr>
          <w:noProof/>
        </w:rPr>
        <w:t>g)</w:t>
      </w:r>
      <w:r w:rsidRPr="00416FFD">
        <w:rPr>
          <w:noProof/>
        </w:rPr>
        <w:tab/>
        <w:t>olyan újszülött emlősök, amelyek köldöke még nem gyógyult be teljesen;</w:t>
      </w:r>
    </w:p>
    <w:p w14:paraId="0A51B4AB" w14:textId="1F1FC36F" w:rsidR="004E6AB9" w:rsidRPr="00416FFD" w:rsidRDefault="56896EF5" w:rsidP="4C03E5AA">
      <w:pPr>
        <w:pStyle w:val="Point1"/>
        <w:rPr>
          <w:noProof/>
        </w:rPr>
      </w:pPr>
      <w:r w:rsidRPr="00416FFD">
        <w:rPr>
          <w:noProof/>
        </w:rPr>
        <w:t>h)</w:t>
      </w:r>
      <w:r w:rsidRPr="00416FFD">
        <w:rPr>
          <w:noProof/>
        </w:rPr>
        <w:tab/>
        <w:t>5 hetesnél nem idősebb és 50 kg-nál kisebb testtömegű borjak, 3 hetesnél nem idősebb szopós malacok, bárányok vagy kecskegidák, kivéve, ha azokat 100 km-nél rövidebb távolságra szállítják;</w:t>
      </w:r>
    </w:p>
    <w:p w14:paraId="7CF7B1AC" w14:textId="20994F1F" w:rsidR="004E6AB9" w:rsidRPr="00416FFD" w:rsidRDefault="56896EF5" w:rsidP="4C03E5AA">
      <w:pPr>
        <w:pStyle w:val="Point1"/>
        <w:rPr>
          <w:noProof/>
        </w:rPr>
      </w:pPr>
      <w:r w:rsidRPr="00416FFD">
        <w:rPr>
          <w:noProof/>
        </w:rPr>
        <w:t>i)</w:t>
      </w:r>
      <w:r w:rsidRPr="00416FFD">
        <w:rPr>
          <w:noProof/>
        </w:rPr>
        <w:tab/>
        <w:t>12 hetesnél nem idősebb kutyák és macskák;</w:t>
      </w:r>
    </w:p>
    <w:p w14:paraId="09854EC8" w14:textId="347D0AEA" w:rsidR="000B1977" w:rsidRPr="00416FFD" w:rsidRDefault="56896EF5" w:rsidP="4C03E5AA">
      <w:pPr>
        <w:pStyle w:val="Point1"/>
        <w:rPr>
          <w:noProof/>
        </w:rPr>
      </w:pPr>
      <w:r w:rsidRPr="00416FFD">
        <w:rPr>
          <w:noProof/>
        </w:rPr>
        <w:t>j)</w:t>
      </w:r>
      <w:r w:rsidRPr="00416FFD">
        <w:rPr>
          <w:noProof/>
        </w:rPr>
        <w:tab/>
        <w:t>48 órásnál nem idősebb nyulak;</w:t>
      </w:r>
    </w:p>
    <w:p w14:paraId="46D83E89" w14:textId="50DF7C01" w:rsidR="004E6AB9" w:rsidRPr="00416FFD" w:rsidRDefault="000B1977" w:rsidP="4C03E5AA">
      <w:pPr>
        <w:pStyle w:val="Point1"/>
        <w:rPr>
          <w:noProof/>
        </w:rPr>
      </w:pPr>
      <w:r w:rsidRPr="00416FFD">
        <w:rPr>
          <w:noProof/>
        </w:rPr>
        <w:t>k)</w:t>
      </w:r>
      <w:r w:rsidRPr="00416FFD">
        <w:rPr>
          <w:noProof/>
        </w:rPr>
        <w:tab/>
        <w:t>közvetlenül az agancsuk váltását követő időszakban lévő szarvasfélék.</w:t>
      </w:r>
    </w:p>
    <w:p w14:paraId="2053F1D5" w14:textId="2BF308A3" w:rsidR="00DF47EE" w:rsidRPr="00416FFD" w:rsidRDefault="00F46696" w:rsidP="00DF47EE">
      <w:pPr>
        <w:pStyle w:val="Point0"/>
        <w:rPr>
          <w:noProof/>
        </w:rPr>
      </w:pPr>
      <w:r w:rsidRPr="00416FFD">
        <w:rPr>
          <w:noProof/>
        </w:rPr>
        <w:t>2.</w:t>
      </w:r>
      <w:r w:rsidRPr="00416FFD">
        <w:rPr>
          <w:noProof/>
        </w:rPr>
        <w:tab/>
        <w:t xml:space="preserve">Az alábbi állatok nem tekinthetők nagy távolságon való szállításra alkalmasnak, kivéve, ha az anyaállattal együtt szállítják őket: </w:t>
      </w:r>
    </w:p>
    <w:p w14:paraId="4F714ED8" w14:textId="5F35FCCA" w:rsidR="00DF47EE" w:rsidRPr="00416FFD" w:rsidRDefault="00DF47EE" w:rsidP="00DF47EE">
      <w:pPr>
        <w:pStyle w:val="Point1"/>
        <w:rPr>
          <w:noProof/>
        </w:rPr>
      </w:pPr>
      <w:r w:rsidRPr="00416FFD">
        <w:rPr>
          <w:noProof/>
        </w:rPr>
        <w:t>a)</w:t>
      </w:r>
      <w:r w:rsidRPr="00416FFD">
        <w:rPr>
          <w:noProof/>
        </w:rPr>
        <w:tab/>
        <w:t>négy hónaposnál fiatalabb lófélék;</w:t>
      </w:r>
    </w:p>
    <w:p w14:paraId="346789FC" w14:textId="2430A012" w:rsidR="00D547EF" w:rsidRPr="00416FFD" w:rsidRDefault="00DF47EE" w:rsidP="00ED4332">
      <w:pPr>
        <w:pStyle w:val="Point0"/>
        <w:ind w:firstLine="0"/>
        <w:rPr>
          <w:noProof/>
        </w:rPr>
      </w:pPr>
      <w:r w:rsidRPr="00416FFD">
        <w:rPr>
          <w:noProof/>
        </w:rPr>
        <w:t>b)</w:t>
      </w:r>
      <w:r w:rsidRPr="00416FFD">
        <w:rPr>
          <w:noProof/>
        </w:rPr>
        <w:tab/>
        <w:t>10 kg-nál kisebb testtömegű szopós malacok.</w:t>
      </w:r>
    </w:p>
    <w:p w14:paraId="7035D191" w14:textId="7A39270B" w:rsidR="004E6AB9" w:rsidRPr="00416FFD" w:rsidRDefault="00124B64" w:rsidP="00957DE7">
      <w:pPr>
        <w:pStyle w:val="Point0"/>
        <w:ind w:left="720" w:hanging="720"/>
        <w:rPr>
          <w:noProof/>
        </w:rPr>
      </w:pPr>
      <w:r w:rsidRPr="00416FFD">
        <w:rPr>
          <w:noProof/>
        </w:rPr>
        <w:t>3.</w:t>
      </w:r>
      <w:r w:rsidRPr="00416FFD">
        <w:rPr>
          <w:noProof/>
        </w:rPr>
        <w:tab/>
        <w:t>Az 1. a) és b) ponttól eltérve az állatok szállításra alkalmasnak tekinthetők, ha:</w:t>
      </w:r>
    </w:p>
    <w:p w14:paraId="26BAF437" w14:textId="77777777" w:rsidR="006B368F" w:rsidRPr="00416FFD" w:rsidRDefault="0044169D" w:rsidP="0044169D">
      <w:pPr>
        <w:pStyle w:val="Point1"/>
        <w:rPr>
          <w:noProof/>
        </w:rPr>
      </w:pPr>
      <w:r w:rsidRPr="00416FFD">
        <w:rPr>
          <w:noProof/>
        </w:rPr>
        <w:t>a)</w:t>
      </w:r>
      <w:r w:rsidRPr="00416FFD">
        <w:rPr>
          <w:noProof/>
        </w:rPr>
        <w:tab/>
        <w:t>kis mértékben sérültek vagy betegek, és az utazás nem okoz számukra további szenvedést;</w:t>
      </w:r>
    </w:p>
    <w:p w14:paraId="623B5CF7" w14:textId="3F99CCDA" w:rsidR="004E6AB9" w:rsidRPr="00416FFD" w:rsidRDefault="0044169D" w:rsidP="0044169D">
      <w:pPr>
        <w:pStyle w:val="Point1"/>
        <w:rPr>
          <w:noProof/>
        </w:rPr>
      </w:pPr>
      <w:r w:rsidRPr="00416FFD">
        <w:rPr>
          <w:noProof/>
        </w:rPr>
        <w:t>b)</w:t>
      </w:r>
      <w:r w:rsidRPr="00416FFD">
        <w:rPr>
          <w:noProof/>
        </w:rPr>
        <w:tab/>
        <w:t>állatorvosi felügyelet alatt szállítják őket állatorvosi ellátás vagy diagnózis céljából vagy azt követően, és ez nem jár az érintett állatok számára szükségtelen szenvedéssel vagy rossz bánásmóddal;</w:t>
      </w:r>
    </w:p>
    <w:p w14:paraId="164FCB5E" w14:textId="77777777" w:rsidR="00F4455D" w:rsidRPr="00416FFD" w:rsidRDefault="0044169D" w:rsidP="0044169D">
      <w:pPr>
        <w:pStyle w:val="Point1"/>
        <w:rPr>
          <w:noProof/>
        </w:rPr>
      </w:pPr>
      <w:r w:rsidRPr="00416FFD">
        <w:rPr>
          <w:noProof/>
        </w:rPr>
        <w:t>c)</w:t>
      </w:r>
      <w:r w:rsidRPr="00416FFD">
        <w:rPr>
          <w:noProof/>
        </w:rPr>
        <w:tab/>
        <w:t xml:space="preserve">állatorvosi sebészeti eljárásnak alávetett állatok, feltéve, hogy a sebek nem véreznek, és intézkedéseket tettek a sebekkel való fizikai érintkezés lehető legkevesebbre csökkentése érdekében. </w:t>
      </w:r>
    </w:p>
    <w:p w14:paraId="1A6A5663" w14:textId="0A548B29" w:rsidR="004E6AB9" w:rsidRPr="00416FFD" w:rsidRDefault="00B96D87" w:rsidP="0044169D">
      <w:pPr>
        <w:pStyle w:val="Point1"/>
        <w:rPr>
          <w:noProof/>
        </w:rPr>
      </w:pPr>
      <w:r w:rsidRPr="00416FFD">
        <w:rPr>
          <w:noProof/>
        </w:rPr>
        <w:t>Az a) pont alkalmazásában kétség esetén az állatorvos véleményét kell kérni.</w:t>
      </w:r>
    </w:p>
    <w:p w14:paraId="0D63F912" w14:textId="4CC2C677" w:rsidR="004E6AB9" w:rsidRPr="00416FFD" w:rsidRDefault="00957DE7" w:rsidP="008B300E">
      <w:pPr>
        <w:pStyle w:val="Point0"/>
        <w:rPr>
          <w:noProof/>
        </w:rPr>
      </w:pPr>
      <w:r w:rsidRPr="00416FFD">
        <w:rPr>
          <w:noProof/>
        </w:rPr>
        <w:t>4.</w:t>
      </w:r>
      <w:r w:rsidRPr="00416FFD">
        <w:rPr>
          <w:noProof/>
        </w:rPr>
        <w:tab/>
        <w:t>A be nem tört lóféléket nem lehet nagy távolságon történő szállításra alkalmasnak tekinteni.</w:t>
      </w:r>
    </w:p>
    <w:p w14:paraId="4F56DA0A" w14:textId="766ACC02" w:rsidR="005842E0" w:rsidRPr="00416FFD" w:rsidRDefault="00225843" w:rsidP="008B300E">
      <w:pPr>
        <w:pStyle w:val="Point0"/>
        <w:rPr>
          <w:noProof/>
        </w:rPr>
      </w:pPr>
      <w:r w:rsidRPr="00416FFD">
        <w:rPr>
          <w:noProof/>
        </w:rPr>
        <w:t>7.</w:t>
      </w:r>
      <w:r w:rsidRPr="00416FFD">
        <w:rPr>
          <w:noProof/>
        </w:rPr>
        <w:tab/>
        <w:t>A szállítás közben megbetegedett vagy megsérült állatokat el kell különíteni, és a lehető legrövidebb időn belül elsősegélyben kell részesíteni. Azonnal megfelelő állatorvosi ellátást kapnak, és ha szükséges, kényszervágásukra kerül sor, olyan módon, amely nem okoz szükségtelen szenvedést.</w:t>
      </w:r>
    </w:p>
    <w:p w14:paraId="51F79BCE" w14:textId="4D1BFCEE" w:rsidR="004E6AB9" w:rsidRPr="00416FFD" w:rsidRDefault="00225843" w:rsidP="008B300E">
      <w:pPr>
        <w:pStyle w:val="Point0"/>
        <w:rPr>
          <w:noProof/>
        </w:rPr>
      </w:pPr>
      <w:r w:rsidRPr="00416FFD">
        <w:rPr>
          <w:noProof/>
        </w:rPr>
        <w:t>8.</w:t>
      </w:r>
      <w:r w:rsidRPr="00416FFD">
        <w:rPr>
          <w:noProof/>
        </w:rPr>
        <w:tab/>
        <w:t>A szállítandó állatoknál nem szabad nyugtatószereket alkalmazni, kivéve, ha az elengedhetetlen az állatok jólétének és az állatokat kezelő személyzet biztonságának biztosításához, amely esetben azok kizárólag állatorvos felügyelete mellett alkalmazhatók.</w:t>
      </w:r>
    </w:p>
    <w:p w14:paraId="23211670" w14:textId="6CD4E8D6" w:rsidR="004E6AB9" w:rsidRPr="00416FFD" w:rsidRDefault="00225843" w:rsidP="008B300E">
      <w:pPr>
        <w:pStyle w:val="Point0"/>
        <w:rPr>
          <w:noProof/>
        </w:rPr>
      </w:pPr>
      <w:r w:rsidRPr="00416FFD">
        <w:rPr>
          <w:noProof/>
        </w:rPr>
        <w:t>9.</w:t>
      </w:r>
      <w:r w:rsidRPr="00416FFD">
        <w:rPr>
          <w:noProof/>
        </w:rPr>
        <w:tab/>
        <w:t>A szarvasmarha-, juh- és kecskefélék kicsinyeitől elválasztott szoptató nőstényeit 12 órát nem meghaladó időközönként meg kell fejni.</w:t>
      </w:r>
    </w:p>
    <w:p w14:paraId="4766900B" w14:textId="65610225" w:rsidR="004E6AB9" w:rsidRPr="00416FFD" w:rsidRDefault="00225843" w:rsidP="008B300E">
      <w:pPr>
        <w:pStyle w:val="Point0"/>
        <w:rPr>
          <w:noProof/>
        </w:rPr>
      </w:pPr>
      <w:r w:rsidRPr="00416FFD">
        <w:rPr>
          <w:noProof/>
        </w:rPr>
        <w:t>10.</w:t>
      </w:r>
      <w:r w:rsidRPr="00416FFD">
        <w:rPr>
          <w:noProof/>
        </w:rPr>
        <w:tab/>
        <w:t>A kutyák és macskák akkor tekinthetők szállításra alkalmasnak, ha a stresszel összefüggő és fajspecifikus betegségek megelőzése érdekében átestek a szükséges megelőző állategészségügyi kezeléseken.</w:t>
      </w:r>
    </w:p>
    <w:p w14:paraId="44B0C92B" w14:textId="77777777" w:rsidR="004E6AB9" w:rsidRPr="00416FFD" w:rsidRDefault="004E6AB9" w:rsidP="0044169D">
      <w:pPr>
        <w:pStyle w:val="ChapterTitle"/>
        <w:rPr>
          <w:b w:val="0"/>
          <w:i/>
          <w:noProof/>
        </w:rPr>
      </w:pPr>
      <w:r w:rsidRPr="00416FFD">
        <w:rPr>
          <w:noProof/>
        </w:rPr>
        <w:t xml:space="preserve">II. FEJEZET </w:t>
      </w:r>
      <w:r w:rsidRPr="00416FFD">
        <w:rPr>
          <w:noProof/>
        </w:rPr>
        <w:br/>
        <w:t>SZÁLLÍTÓESZKÖZÖK</w:t>
      </w:r>
    </w:p>
    <w:p w14:paraId="4D2241EC" w14:textId="12E68967" w:rsidR="004E6AB9" w:rsidRPr="00416FFD" w:rsidRDefault="00BF400D" w:rsidP="00BF400D">
      <w:pPr>
        <w:pStyle w:val="Point0"/>
        <w:rPr>
          <w:b/>
          <w:noProof/>
        </w:rPr>
      </w:pPr>
      <w:r w:rsidRPr="00416FFD">
        <w:rPr>
          <w:b/>
          <w:noProof/>
        </w:rPr>
        <w:t>1.</w:t>
      </w:r>
      <w:r w:rsidRPr="00416FFD">
        <w:rPr>
          <w:noProof/>
        </w:rPr>
        <w:tab/>
      </w:r>
      <w:r w:rsidRPr="00416FFD">
        <w:rPr>
          <w:b/>
          <w:noProof/>
        </w:rPr>
        <w:t>Valamennyi szállítóeszközre és konténerre vonatkozó rendelkezések</w:t>
      </w:r>
    </w:p>
    <w:p w14:paraId="3647E9A1" w14:textId="77777777" w:rsidR="004E6AB9" w:rsidRPr="00416FFD" w:rsidRDefault="00BF400D" w:rsidP="00BF400D">
      <w:pPr>
        <w:pStyle w:val="Point0"/>
        <w:rPr>
          <w:noProof/>
        </w:rPr>
      </w:pPr>
      <w:r w:rsidRPr="00416FFD">
        <w:rPr>
          <w:noProof/>
        </w:rPr>
        <w:t>1.1.</w:t>
      </w:r>
      <w:r w:rsidRPr="00416FFD">
        <w:rPr>
          <w:noProof/>
        </w:rPr>
        <w:tab/>
        <w:t>A szállítóeszközöket, konténereket és felszereléseiket oly módon kell megtervezni, kialakítani, karbantartani és működtetni, hogy:</w:t>
      </w:r>
    </w:p>
    <w:p w14:paraId="7FDA98BB" w14:textId="77777777" w:rsidR="004E6AB9" w:rsidRPr="00416FFD" w:rsidRDefault="00BF400D" w:rsidP="00BF400D">
      <w:pPr>
        <w:pStyle w:val="Point1"/>
        <w:rPr>
          <w:noProof/>
        </w:rPr>
      </w:pPr>
      <w:r w:rsidRPr="00416FFD">
        <w:rPr>
          <w:noProof/>
        </w:rPr>
        <w:t>a)</w:t>
      </w:r>
      <w:r w:rsidRPr="00416FFD">
        <w:rPr>
          <w:noProof/>
        </w:rPr>
        <w:tab/>
        <w:t>megakadályozzák az állatok sérülését és szenvedését, valamint biztosítsák az állatok védelmét;</w:t>
      </w:r>
    </w:p>
    <w:p w14:paraId="00223693" w14:textId="77777777" w:rsidR="004E6AB9" w:rsidRPr="00416FFD" w:rsidRDefault="00BF400D" w:rsidP="00BF400D">
      <w:pPr>
        <w:pStyle w:val="Point1"/>
        <w:rPr>
          <w:noProof/>
        </w:rPr>
      </w:pPr>
      <w:r w:rsidRPr="00416FFD">
        <w:rPr>
          <w:noProof/>
        </w:rPr>
        <w:t>b)</w:t>
      </w:r>
      <w:r w:rsidRPr="00416FFD">
        <w:rPr>
          <w:noProof/>
        </w:rPr>
        <w:tab/>
        <w:t>megvédjék az állatokat a zord időjárással, szélsőséges hőmérsékletekkel és kedvezőtlen időjárási viszonyokkal szemben;</w:t>
      </w:r>
    </w:p>
    <w:p w14:paraId="3B944399" w14:textId="77777777" w:rsidR="004E6AB9" w:rsidRPr="00416FFD" w:rsidRDefault="00BF400D" w:rsidP="00BF400D">
      <w:pPr>
        <w:pStyle w:val="Point1"/>
        <w:rPr>
          <w:noProof/>
        </w:rPr>
      </w:pPr>
      <w:r w:rsidRPr="00416FFD">
        <w:rPr>
          <w:noProof/>
        </w:rPr>
        <w:t>c)</w:t>
      </w:r>
      <w:r w:rsidRPr="00416FFD">
        <w:rPr>
          <w:noProof/>
        </w:rPr>
        <w:tab/>
        <w:t>azokat kitisztítsák és fertőtlenítsék;</w:t>
      </w:r>
    </w:p>
    <w:p w14:paraId="41F22624" w14:textId="77777777" w:rsidR="004E6AB9" w:rsidRPr="00416FFD" w:rsidRDefault="00BF400D" w:rsidP="00BF400D">
      <w:pPr>
        <w:pStyle w:val="Point1"/>
        <w:rPr>
          <w:noProof/>
        </w:rPr>
      </w:pPr>
      <w:r w:rsidRPr="00416FFD">
        <w:rPr>
          <w:noProof/>
        </w:rPr>
        <w:t>d)</w:t>
      </w:r>
      <w:r w:rsidRPr="00416FFD">
        <w:rPr>
          <w:noProof/>
        </w:rPr>
        <w:tab/>
        <w:t>megakadályozzák az állatok szökését vagy kiesését, és azok az állatok mozgása által okozott igénybevételt kibírják;</w:t>
      </w:r>
    </w:p>
    <w:p w14:paraId="01AE07FA" w14:textId="03362002" w:rsidR="004E6AB9" w:rsidRPr="00416FFD" w:rsidRDefault="00BF400D" w:rsidP="00BF400D">
      <w:pPr>
        <w:pStyle w:val="Point1"/>
        <w:rPr>
          <w:noProof/>
        </w:rPr>
      </w:pPr>
      <w:r w:rsidRPr="00416FFD">
        <w:rPr>
          <w:noProof/>
        </w:rPr>
        <w:t>e)</w:t>
      </w:r>
      <w:r w:rsidRPr="00416FFD">
        <w:rPr>
          <w:noProof/>
        </w:rPr>
        <w:tab/>
        <w:t>biztosítsák, hogy a szállítandó állatfajnak megfelelő mennyiségű és minőségű levegő fenntartható legyen;</w:t>
      </w:r>
    </w:p>
    <w:p w14:paraId="0C74AD95" w14:textId="77777777" w:rsidR="00F40AD1" w:rsidRPr="00416FFD" w:rsidRDefault="00BF400D" w:rsidP="00BF400D">
      <w:pPr>
        <w:pStyle w:val="Point1"/>
        <w:rPr>
          <w:noProof/>
        </w:rPr>
      </w:pPr>
      <w:r w:rsidRPr="00416FFD">
        <w:rPr>
          <w:noProof/>
        </w:rPr>
        <w:t>f)</w:t>
      </w:r>
      <w:r w:rsidRPr="00416FFD">
        <w:rPr>
          <w:noProof/>
        </w:rPr>
        <w:tab/>
        <w:t>biztosítsák az állatok megközelítését, hogy ellenőrzésük, etetésük és ellátásuk lehetséges legyen;</w:t>
      </w:r>
    </w:p>
    <w:p w14:paraId="7333E39A" w14:textId="6E224E81" w:rsidR="004E6AB9" w:rsidRPr="00416FFD" w:rsidRDefault="00BF400D" w:rsidP="00BF400D">
      <w:pPr>
        <w:pStyle w:val="Point1"/>
        <w:rPr>
          <w:noProof/>
        </w:rPr>
      </w:pPr>
      <w:r w:rsidRPr="00416FFD">
        <w:rPr>
          <w:noProof/>
        </w:rPr>
        <w:t>g)</w:t>
      </w:r>
      <w:r w:rsidRPr="00416FFD">
        <w:rPr>
          <w:noProof/>
        </w:rPr>
        <w:tab/>
        <w:t>csúszásmentes padlózattal legyenek ellátva;</w:t>
      </w:r>
    </w:p>
    <w:p w14:paraId="28AF7DCE" w14:textId="16E077EA" w:rsidR="004E6AB9" w:rsidRPr="00416FFD" w:rsidRDefault="00BF400D" w:rsidP="00BF400D">
      <w:pPr>
        <w:pStyle w:val="Point1"/>
        <w:rPr>
          <w:noProof/>
        </w:rPr>
      </w:pPr>
      <w:r w:rsidRPr="00416FFD">
        <w:rPr>
          <w:noProof/>
        </w:rPr>
        <w:t>h)</w:t>
      </w:r>
      <w:r w:rsidRPr="00416FFD">
        <w:rPr>
          <w:noProof/>
        </w:rPr>
        <w:tab/>
        <w:t>olyan padlózattal legyenek ellátva, amely minimálisra csökkenti a vizelet és ürülék kiszivárgását, amennyiben ez a szállított faj szempontjából releváns;</w:t>
      </w:r>
    </w:p>
    <w:p w14:paraId="6F79FD8F" w14:textId="77777777" w:rsidR="004E6AB9" w:rsidRPr="00416FFD" w:rsidRDefault="00BF400D" w:rsidP="00BF400D">
      <w:pPr>
        <w:pStyle w:val="Point1"/>
        <w:rPr>
          <w:noProof/>
        </w:rPr>
      </w:pPr>
      <w:r w:rsidRPr="00416FFD">
        <w:rPr>
          <w:noProof/>
        </w:rPr>
        <w:t>i)</w:t>
      </w:r>
      <w:r w:rsidRPr="00416FFD">
        <w:rPr>
          <w:noProof/>
        </w:rPr>
        <w:tab/>
        <w:t>olyan megvilágítással rendelkezzenek, amely elegendő az állatok ellenőrzéséhez és ellátásához a szállítás folyamán.</w:t>
      </w:r>
    </w:p>
    <w:p w14:paraId="360139DB" w14:textId="1DD596EF" w:rsidR="004E6AB9" w:rsidRPr="00416FFD" w:rsidRDefault="00BF400D" w:rsidP="00BF400D">
      <w:pPr>
        <w:pStyle w:val="Point0"/>
        <w:rPr>
          <w:noProof/>
        </w:rPr>
      </w:pPr>
      <w:r w:rsidRPr="00416FFD">
        <w:rPr>
          <w:noProof/>
        </w:rPr>
        <w:t>1.2.</w:t>
      </w:r>
      <w:r w:rsidRPr="00416FFD">
        <w:rPr>
          <w:noProof/>
        </w:rPr>
        <w:tab/>
        <w:t>Az állatok bokszainak belsejében és a jármű belsejének minden szintjén elegendő helynek kell lennie a természetes testtartásban álló vagy ülő állatok feletti hatékony szellőztetés biztosításához, anélkül, hogy az állatok természetes mozgását bármi akadályozná.</w:t>
      </w:r>
    </w:p>
    <w:p w14:paraId="68155767" w14:textId="43E428C5" w:rsidR="004E6AB9" w:rsidRPr="00416FFD" w:rsidRDefault="00BF400D" w:rsidP="00BF400D">
      <w:pPr>
        <w:pStyle w:val="Point0"/>
        <w:rPr>
          <w:noProof/>
        </w:rPr>
      </w:pPr>
      <w:r w:rsidRPr="00416FFD">
        <w:rPr>
          <w:noProof/>
        </w:rPr>
        <w:t>1.3.</w:t>
      </w:r>
      <w:r w:rsidRPr="00416FFD">
        <w:rPr>
          <w:noProof/>
        </w:rPr>
        <w:tab/>
        <w:t>Vadállatok esetén a következő kísérő dokumentumokkal kell rendelkezni:</w:t>
      </w:r>
    </w:p>
    <w:p w14:paraId="15C70A40" w14:textId="77777777" w:rsidR="004E6AB9" w:rsidRPr="00416FFD" w:rsidRDefault="00BF400D" w:rsidP="00BF400D">
      <w:pPr>
        <w:pStyle w:val="Point1"/>
        <w:rPr>
          <w:noProof/>
        </w:rPr>
      </w:pPr>
      <w:r w:rsidRPr="00416FFD">
        <w:rPr>
          <w:noProof/>
        </w:rPr>
        <w:t>a)</w:t>
      </w:r>
      <w:r w:rsidRPr="00416FFD">
        <w:rPr>
          <w:noProof/>
        </w:rPr>
        <w:tab/>
        <w:t>jelzés, amely utal arra, hogy az állat vad, ijedős vagy veszélyes;</w:t>
      </w:r>
    </w:p>
    <w:p w14:paraId="0FE0E815" w14:textId="77777777" w:rsidR="004E6AB9" w:rsidRPr="00416FFD" w:rsidRDefault="00BF400D" w:rsidP="00BF400D">
      <w:pPr>
        <w:pStyle w:val="Point1"/>
        <w:rPr>
          <w:noProof/>
        </w:rPr>
      </w:pPr>
      <w:r w:rsidRPr="00416FFD">
        <w:rPr>
          <w:noProof/>
        </w:rPr>
        <w:t>b)</w:t>
      </w:r>
      <w:r w:rsidRPr="00416FFD">
        <w:rPr>
          <w:noProof/>
        </w:rPr>
        <w:tab/>
        <w:t>az etetésről és itatásról és a szükséges különleges gondozásról szóló írásbeli utasítások.</w:t>
      </w:r>
    </w:p>
    <w:p w14:paraId="42343543" w14:textId="77777777" w:rsidR="004E6AB9" w:rsidRPr="00416FFD" w:rsidRDefault="00BF400D" w:rsidP="00BF400D">
      <w:pPr>
        <w:pStyle w:val="Point0"/>
        <w:rPr>
          <w:noProof/>
        </w:rPr>
      </w:pPr>
      <w:r w:rsidRPr="00416FFD">
        <w:rPr>
          <w:noProof/>
        </w:rPr>
        <w:t>1.4.</w:t>
      </w:r>
      <w:r w:rsidRPr="00416FFD">
        <w:rPr>
          <w:noProof/>
        </w:rPr>
        <w:tab/>
        <w:t>A válaszfalaknak elég erősnek kell lenniük ahhoz, hogy a szállított állatok súlyát elbírják. A felszereléseket úgy kell megtervezni, hogy működtetésük gyors és egyszerű legyen.</w:t>
      </w:r>
    </w:p>
    <w:p w14:paraId="6755BEA9" w14:textId="2505B6DE" w:rsidR="004E6AB9" w:rsidRPr="00416FFD" w:rsidRDefault="00BF400D" w:rsidP="00F40AD1">
      <w:pPr>
        <w:pStyle w:val="Point0"/>
        <w:rPr>
          <w:noProof/>
        </w:rPr>
      </w:pPr>
      <w:r w:rsidRPr="00416FFD">
        <w:rPr>
          <w:noProof/>
        </w:rPr>
        <w:t>1.5.</w:t>
      </w:r>
      <w:r w:rsidRPr="00416FFD">
        <w:rPr>
          <w:noProof/>
        </w:rPr>
        <w:tab/>
        <w:t>A 10 kg-nál kisebb súlyú malacokat, a 20 kg-nál kisebb súlyú bárányokat, a 6 hónaposnál nem idősebb borjakat és a 4 hónaposnál nem idősebb csikókat olyan alomanyaggal vagy azzal egyenértékű anyaggal kell ellátni, amely biztosítja – az állatfajnak, a szállított állatok számának, a szállítás időtartamának és az időjárásnak megfelelően – a kényelmüket. Ezen anyagnak biztosítania kell az állati vizelet és ürülék megfelelő felszívódását, hogy az állatok tiszták és szárazak maradjanak az egész út során.</w:t>
      </w:r>
    </w:p>
    <w:p w14:paraId="5F803FAC" w14:textId="77777777" w:rsidR="004E6AB9" w:rsidRPr="00416FFD" w:rsidRDefault="00B430F5" w:rsidP="00B430F5">
      <w:pPr>
        <w:pStyle w:val="Point0"/>
        <w:rPr>
          <w:b/>
          <w:noProof/>
        </w:rPr>
      </w:pPr>
      <w:r w:rsidRPr="00416FFD">
        <w:rPr>
          <w:b/>
          <w:noProof/>
        </w:rPr>
        <w:t>2.</w:t>
      </w:r>
      <w:r w:rsidRPr="00416FFD">
        <w:rPr>
          <w:noProof/>
        </w:rPr>
        <w:tab/>
      </w:r>
      <w:r w:rsidRPr="00416FFD">
        <w:rPr>
          <w:b/>
          <w:noProof/>
        </w:rPr>
        <w:t>Ló-, szarvasmarha-, juh-, kecske- és sertésfélék közúti és vasúti szállítására vonatkozó kiegészítő rendelkezések</w:t>
      </w:r>
    </w:p>
    <w:p w14:paraId="56178100" w14:textId="78564943" w:rsidR="004E6AB9" w:rsidRPr="00416FFD" w:rsidRDefault="00B430F5" w:rsidP="00B430F5">
      <w:pPr>
        <w:pStyle w:val="Point0"/>
        <w:rPr>
          <w:noProof/>
        </w:rPr>
      </w:pPr>
      <w:r w:rsidRPr="00416FFD">
        <w:rPr>
          <w:noProof/>
        </w:rPr>
        <w:t>2.1.</w:t>
      </w:r>
      <w:r w:rsidRPr="00416FFD">
        <w:rPr>
          <w:noProof/>
        </w:rPr>
        <w:tab/>
        <w:t>Az állatok szállításához használt járműveket tisztán és láthatóan élő állatok jelenlétére utaló jelzéssel kell ellátni, kivéve ha az állatokat az 4.1. pont szerint megjelölt konténerekben szállítják.</w:t>
      </w:r>
    </w:p>
    <w:p w14:paraId="5EBCBCD5" w14:textId="6FAF4C64" w:rsidR="004E6AB9" w:rsidRPr="00416FFD" w:rsidRDefault="00B430F5" w:rsidP="00B430F5">
      <w:pPr>
        <w:pStyle w:val="Point0"/>
        <w:rPr>
          <w:noProof/>
        </w:rPr>
      </w:pPr>
      <w:r w:rsidRPr="00416FFD">
        <w:rPr>
          <w:noProof/>
        </w:rPr>
        <w:t>2.2.</w:t>
      </w:r>
      <w:r w:rsidRPr="00416FFD">
        <w:rPr>
          <w:noProof/>
        </w:rPr>
        <w:tab/>
        <w:t>A közúti járműveknek az állatok be- és kirakodásához megfelelő felszerelést kell tartalmazniuk.</w:t>
      </w:r>
    </w:p>
    <w:p w14:paraId="09A51D6F" w14:textId="77777777" w:rsidR="004E6AB9" w:rsidRPr="00416FFD" w:rsidRDefault="00B430F5" w:rsidP="00B430F5">
      <w:pPr>
        <w:pStyle w:val="Point0"/>
        <w:rPr>
          <w:noProof/>
        </w:rPr>
      </w:pPr>
      <w:r w:rsidRPr="00416FFD">
        <w:rPr>
          <w:noProof/>
        </w:rPr>
        <w:t>2.3.</w:t>
      </w:r>
      <w:r w:rsidRPr="00416FFD">
        <w:rPr>
          <w:noProof/>
        </w:rPr>
        <w:tab/>
        <w:t>A vasúti szerelvények összeállításakor, és a vasúti tehervagonok minden egyéb mozgatásakor meg kell tenni minden óvintézkedést, hogy az állatokat szállító vasúti tehervagonokat ne érjék erős lökések.</w:t>
      </w:r>
    </w:p>
    <w:p w14:paraId="2CCBA677" w14:textId="6D46A7D6" w:rsidR="001875C5" w:rsidRPr="00416FFD" w:rsidRDefault="00F40AD1" w:rsidP="00F40AD1">
      <w:pPr>
        <w:pStyle w:val="Point0"/>
        <w:rPr>
          <w:noProof/>
        </w:rPr>
      </w:pPr>
      <w:r w:rsidRPr="00416FFD">
        <w:rPr>
          <w:noProof/>
        </w:rPr>
        <w:t>2.4.</w:t>
      </w:r>
      <w:r w:rsidRPr="00416FFD">
        <w:rPr>
          <w:noProof/>
        </w:rPr>
        <w:tab/>
        <w:t>Ha a vasúti szállítás 3 óránál hosszabb ideig tart, a fajnak megfelelő leölési módszernek rendelkezésre kell állnia, a szállított állatokra vonatkozó, olyan nyelven készült, írásos használati utasítással együtt, amelyet a kísérők értenek.</w:t>
      </w:r>
    </w:p>
    <w:p w14:paraId="669962BE" w14:textId="7401A613" w:rsidR="004E6AB9" w:rsidRPr="00416FFD" w:rsidRDefault="00640D4D" w:rsidP="00B37C55">
      <w:pPr>
        <w:pStyle w:val="Point0"/>
        <w:rPr>
          <w:noProof/>
        </w:rPr>
      </w:pPr>
      <w:r w:rsidRPr="00416FFD">
        <w:rPr>
          <w:noProof/>
        </w:rPr>
        <w:t>2.5.</w:t>
      </w:r>
      <w:r w:rsidRPr="00416FFD">
        <w:rPr>
          <w:noProof/>
        </w:rPr>
        <w:tab/>
        <w:t xml:space="preserve">A macskákat és kutyákat szállító járműveket működő hőmérséklet- és páratartalom-érzékelőkkel kell felszerelni. </w:t>
      </w:r>
    </w:p>
    <w:p w14:paraId="256E06A4" w14:textId="77777777" w:rsidR="004E6AB9" w:rsidRPr="00416FFD" w:rsidRDefault="00B430F5" w:rsidP="00BF400D">
      <w:pPr>
        <w:pStyle w:val="Point0"/>
        <w:rPr>
          <w:b/>
          <w:noProof/>
        </w:rPr>
      </w:pPr>
      <w:r w:rsidRPr="00416FFD">
        <w:rPr>
          <w:b/>
          <w:noProof/>
        </w:rPr>
        <w:t>3.</w:t>
      </w:r>
      <w:r w:rsidRPr="00416FFD">
        <w:rPr>
          <w:noProof/>
        </w:rPr>
        <w:tab/>
      </w:r>
      <w:r w:rsidRPr="00416FFD">
        <w:rPr>
          <w:b/>
          <w:noProof/>
        </w:rPr>
        <w:t>Kiegészítő rendelkezések a ro-ro hajón történő szállításról</w:t>
      </w:r>
    </w:p>
    <w:p w14:paraId="09017F79" w14:textId="77777777" w:rsidR="004E6AB9" w:rsidRPr="00416FFD" w:rsidRDefault="00B37C99" w:rsidP="00B37C99">
      <w:pPr>
        <w:pStyle w:val="Point0"/>
        <w:rPr>
          <w:noProof/>
        </w:rPr>
      </w:pPr>
      <w:r w:rsidRPr="00416FFD">
        <w:rPr>
          <w:noProof/>
        </w:rPr>
        <w:t>3.1.</w:t>
      </w:r>
      <w:r w:rsidRPr="00416FFD">
        <w:rPr>
          <w:noProof/>
        </w:rPr>
        <w:tab/>
        <w:t>A ro-ro hajóra történő berakodás előtt a kapitánynak meg kell győződnie arról, hogy:</w:t>
      </w:r>
    </w:p>
    <w:p w14:paraId="1983F9C9" w14:textId="14BD3CF7" w:rsidR="004E6AB9" w:rsidRPr="00416FFD" w:rsidRDefault="00B37C99" w:rsidP="00B37C99">
      <w:pPr>
        <w:pStyle w:val="Point1"/>
        <w:rPr>
          <w:noProof/>
        </w:rPr>
      </w:pPr>
      <w:r w:rsidRPr="00416FFD">
        <w:rPr>
          <w:noProof/>
        </w:rPr>
        <w:t>a)</w:t>
      </w:r>
      <w:r w:rsidRPr="00416FFD">
        <w:rPr>
          <w:noProof/>
        </w:rPr>
        <w:tab/>
        <w:t>zárt fedélzet esetén a hajót mesterséges szellőztetőrendszerrel, riasztórendszerekkel, valamint meghibásodás esetére vészüzemi áramforrással szerelték fel;</w:t>
      </w:r>
    </w:p>
    <w:p w14:paraId="3949D91F" w14:textId="2F23CAB5" w:rsidR="00AB63D8" w:rsidRPr="00416FFD" w:rsidRDefault="00B37C99" w:rsidP="00B37C99">
      <w:pPr>
        <w:pStyle w:val="Point1"/>
        <w:rPr>
          <w:noProof/>
        </w:rPr>
      </w:pPr>
      <w:r w:rsidRPr="00416FFD">
        <w:rPr>
          <w:noProof/>
        </w:rPr>
        <w:t>b)</w:t>
      </w:r>
      <w:r w:rsidRPr="00416FFD">
        <w:rPr>
          <w:noProof/>
        </w:rPr>
        <w:tab/>
        <w:t>a járműveket csak akkor rakodják be zárt fedélzetre, ha a mesterséges szellőzőrendszerek és a riasztórendszer megfelelően működnek;</w:t>
      </w:r>
    </w:p>
    <w:p w14:paraId="13A10110" w14:textId="26161C56" w:rsidR="004E6AB9" w:rsidRPr="00416FFD" w:rsidRDefault="00B37C99" w:rsidP="00B37C99">
      <w:pPr>
        <w:pStyle w:val="Point1"/>
        <w:rPr>
          <w:noProof/>
        </w:rPr>
      </w:pPr>
      <w:r w:rsidRPr="00416FFD">
        <w:rPr>
          <w:noProof/>
        </w:rPr>
        <w:t>c)</w:t>
      </w:r>
      <w:r w:rsidRPr="00416FFD">
        <w:rPr>
          <w:noProof/>
        </w:rPr>
        <w:tab/>
        <w:t>nyílt fedélzet esetén a hajót megfelelő tengervíz elleni védelemmel látták el.</w:t>
      </w:r>
    </w:p>
    <w:p w14:paraId="22B2717F" w14:textId="77777777" w:rsidR="004E6AB9" w:rsidRPr="00416FFD" w:rsidRDefault="00B37C99" w:rsidP="00B37C99">
      <w:pPr>
        <w:pStyle w:val="Point0"/>
        <w:rPr>
          <w:noProof/>
        </w:rPr>
      </w:pPr>
      <w:r w:rsidRPr="00416FFD">
        <w:rPr>
          <w:noProof/>
        </w:rPr>
        <w:t>3.2.</w:t>
      </w:r>
      <w:r w:rsidRPr="00416FFD">
        <w:rPr>
          <w:noProof/>
        </w:rPr>
        <w:tab/>
        <w:t>A közúti járműveket és a vasúti tehervagonokat csak abban az esetben lehet hajóra berakodni, ha azok elegendő számú, megfelelően tervezett, elhelyezett és karbantartott rögzítési ponttal vannak felszerelve, amelyek lehetővé teszik a hajóhoz történő biztonságos rögzítésüket. A közúti járműveket és a vasúti tehervagonokat a tengeri szállítás megkezdése előtt a hajóhoz kell rögzíteni, hogy azok a hajó mozgása által ne mozduljanak el.</w:t>
      </w:r>
    </w:p>
    <w:p w14:paraId="4A32A3EE" w14:textId="309A7923" w:rsidR="034D446D" w:rsidRPr="00416FFD" w:rsidRDefault="034D446D" w:rsidP="58E4BD1A">
      <w:pPr>
        <w:pStyle w:val="Point0"/>
        <w:rPr>
          <w:noProof/>
        </w:rPr>
      </w:pPr>
      <w:r w:rsidRPr="00416FFD">
        <w:rPr>
          <w:noProof/>
        </w:rPr>
        <w:t>3.3.</w:t>
      </w:r>
      <w:r w:rsidRPr="00416FFD">
        <w:rPr>
          <w:noProof/>
        </w:rPr>
        <w:tab/>
        <w:t>A hajó kapitánya megbizonyosodik arról, hogy:</w:t>
      </w:r>
    </w:p>
    <w:p w14:paraId="75077807" w14:textId="7FB75F22" w:rsidR="3785D558" w:rsidRPr="00416FFD" w:rsidRDefault="3785D558" w:rsidP="00064512">
      <w:pPr>
        <w:pStyle w:val="Point1"/>
        <w:rPr>
          <w:noProof/>
        </w:rPr>
      </w:pPr>
      <w:r w:rsidRPr="00416FFD">
        <w:rPr>
          <w:noProof/>
        </w:rPr>
        <w:t>a)</w:t>
      </w:r>
      <w:r w:rsidRPr="00416FFD">
        <w:rPr>
          <w:noProof/>
        </w:rPr>
        <w:tab/>
        <w:t>a járműveket úgy rakodják be, hogy azok mindkét oldalán legalább 1 méteres szabad hely legyen;</w:t>
      </w:r>
    </w:p>
    <w:p w14:paraId="76E395F8" w14:textId="2D22E4D2" w:rsidR="004E6AB9" w:rsidRPr="00416FFD" w:rsidRDefault="3AB203FD" w:rsidP="00064512">
      <w:pPr>
        <w:pStyle w:val="Point1"/>
        <w:rPr>
          <w:noProof/>
        </w:rPr>
      </w:pPr>
      <w:r w:rsidRPr="00416FFD">
        <w:rPr>
          <w:noProof/>
        </w:rPr>
        <w:t>b)</w:t>
      </w:r>
      <w:r w:rsidRPr="00416FFD">
        <w:rPr>
          <w:noProof/>
        </w:rPr>
        <w:tab/>
        <w:t>a járművezetők és a kísérők hozzáférnek a járműfedélzethez, ahol ellenőrizhetik, etethetik és elláthatják az állatokat.</w:t>
      </w:r>
    </w:p>
    <w:p w14:paraId="002F3C25" w14:textId="096F5B1B" w:rsidR="004E6AB9" w:rsidRPr="00416FFD" w:rsidRDefault="00034E0E" w:rsidP="00B37C99">
      <w:pPr>
        <w:pStyle w:val="Point0"/>
        <w:rPr>
          <w:b/>
          <w:noProof/>
        </w:rPr>
      </w:pPr>
      <w:r w:rsidRPr="00416FFD">
        <w:rPr>
          <w:b/>
          <w:noProof/>
        </w:rPr>
        <w:t>4.</w:t>
      </w:r>
      <w:r w:rsidRPr="00416FFD">
        <w:rPr>
          <w:noProof/>
        </w:rPr>
        <w:tab/>
      </w:r>
      <w:r w:rsidRPr="00416FFD">
        <w:rPr>
          <w:b/>
          <w:noProof/>
        </w:rPr>
        <w:t>Konténerben történő szállításra vonatkozó kiegészítő rendelkezések</w:t>
      </w:r>
    </w:p>
    <w:p w14:paraId="2F22F9AF" w14:textId="1006BD81" w:rsidR="004E6AB9" w:rsidRPr="00416FFD" w:rsidRDefault="00034E0E" w:rsidP="00B37C99">
      <w:pPr>
        <w:pStyle w:val="Point0"/>
        <w:rPr>
          <w:noProof/>
        </w:rPr>
      </w:pPr>
      <w:r w:rsidRPr="00416FFD">
        <w:rPr>
          <w:noProof/>
        </w:rPr>
        <w:t>4.1.</w:t>
      </w:r>
      <w:r w:rsidRPr="00416FFD">
        <w:rPr>
          <w:noProof/>
        </w:rPr>
        <w:tab/>
        <w:t>Az állatok szállításához használt konténereket tisztán és láthatóan élő állatok jelenlétére utaló jelzéssel kell ellátni, valamint jelezni kell a konténer tetejét.</w:t>
      </w:r>
    </w:p>
    <w:p w14:paraId="6BD188C9" w14:textId="10824561" w:rsidR="004E6AB9" w:rsidRPr="00416FFD" w:rsidRDefault="00034E0E" w:rsidP="00B37C99">
      <w:pPr>
        <w:pStyle w:val="Point0"/>
        <w:rPr>
          <w:noProof/>
        </w:rPr>
      </w:pPr>
      <w:r w:rsidRPr="00416FFD">
        <w:rPr>
          <w:noProof/>
        </w:rPr>
        <w:t>4.2.</w:t>
      </w:r>
      <w:r w:rsidRPr="00416FFD">
        <w:rPr>
          <w:noProof/>
        </w:rPr>
        <w:tab/>
        <w:t>Szállításuk és kezelésük során gondoskodni kell arról, hogy a konténerek mindig álló helyzetben legyenek, valamint az erős ütődéseket és rázkódást a minimálisra kell csökkenteni. A konténereket a szállítás megkezdése előtt rögzíteni kell oly módon, hogy azok a szállítóeszköz mozgása által ne mozduljanak el.</w:t>
      </w:r>
    </w:p>
    <w:p w14:paraId="31ACE2CD" w14:textId="7882F38B" w:rsidR="004E6AB9" w:rsidRPr="00416FFD" w:rsidRDefault="00034E0E" w:rsidP="00B37C55">
      <w:pPr>
        <w:pStyle w:val="Point0"/>
        <w:rPr>
          <w:noProof/>
        </w:rPr>
      </w:pPr>
      <w:r w:rsidRPr="00416FFD">
        <w:rPr>
          <w:noProof/>
        </w:rPr>
        <w:t>4.3.</w:t>
      </w:r>
      <w:r w:rsidRPr="00416FFD">
        <w:rPr>
          <w:noProof/>
        </w:rPr>
        <w:tab/>
        <w:t xml:space="preserve">Az 50 kg-nál nagyobb súlyú konténereket elegendő számú, megfelelően tervezett, elhelyezett és karbantartott rögzítési ponttal kell felszerelni, amelyek lehetővé teszik azon szállítóeszközhöz történő biztonságos rögzítésüket, amelyre berakodják azokat. </w:t>
      </w:r>
    </w:p>
    <w:p w14:paraId="50859190" w14:textId="68FF3354" w:rsidR="004E6AB9" w:rsidRPr="00416FFD" w:rsidRDefault="004E6AB9" w:rsidP="001D2A39">
      <w:pPr>
        <w:pStyle w:val="ChapterTitle"/>
        <w:rPr>
          <w:b w:val="0"/>
          <w:i/>
          <w:noProof/>
        </w:rPr>
      </w:pPr>
      <w:r w:rsidRPr="00416FFD">
        <w:rPr>
          <w:noProof/>
        </w:rPr>
        <w:t xml:space="preserve">III. FEJEZET </w:t>
      </w:r>
      <w:r w:rsidRPr="00416FFD">
        <w:rPr>
          <w:noProof/>
        </w:rPr>
        <w:br/>
        <w:t>SZÁLLÍTÁSI GYAKORLAT</w:t>
      </w:r>
    </w:p>
    <w:p w14:paraId="2F2E18E8" w14:textId="50E4ACCB" w:rsidR="004E6AB9" w:rsidRPr="00416FFD" w:rsidRDefault="001D2A39" w:rsidP="001D2A39">
      <w:pPr>
        <w:pStyle w:val="Point0"/>
        <w:rPr>
          <w:b/>
          <w:noProof/>
        </w:rPr>
      </w:pPr>
      <w:r w:rsidRPr="00416FFD">
        <w:rPr>
          <w:b/>
          <w:noProof/>
        </w:rPr>
        <w:t>1.</w:t>
      </w:r>
      <w:r w:rsidRPr="00416FFD">
        <w:rPr>
          <w:noProof/>
        </w:rPr>
        <w:tab/>
      </w:r>
      <w:r w:rsidRPr="00416FFD">
        <w:rPr>
          <w:b/>
          <w:noProof/>
        </w:rPr>
        <w:t>Általános rendelkezések</w:t>
      </w:r>
    </w:p>
    <w:p w14:paraId="167E3CB9" w14:textId="598DA5E0" w:rsidR="004E6AB9" w:rsidRPr="00416FFD" w:rsidRDefault="001D2A39" w:rsidP="001D2A39">
      <w:pPr>
        <w:pStyle w:val="Point0"/>
        <w:rPr>
          <w:noProof/>
        </w:rPr>
      </w:pPr>
      <w:r w:rsidRPr="00416FFD">
        <w:rPr>
          <w:noProof/>
        </w:rPr>
        <w:t>1.1.</w:t>
      </w:r>
      <w:r w:rsidRPr="00416FFD">
        <w:rPr>
          <w:noProof/>
        </w:rPr>
        <w:tab/>
        <w:t>Kellő tekintettel kell lenni bizonyos állatkategóriákra, mint például a vadállatokra, hogy a javasolt szállítást megelőzően a szállítóeszközhöz hozzászokhassanak.</w:t>
      </w:r>
    </w:p>
    <w:p w14:paraId="0D40DECC" w14:textId="77777777" w:rsidR="009E1C85" w:rsidRPr="00416FFD" w:rsidRDefault="001D2A39" w:rsidP="00FA1D65">
      <w:pPr>
        <w:pStyle w:val="Point0"/>
        <w:rPr>
          <w:noProof/>
        </w:rPr>
      </w:pPr>
      <w:r w:rsidRPr="00416FFD">
        <w:rPr>
          <w:noProof/>
        </w:rPr>
        <w:t>1.2.</w:t>
      </w:r>
      <w:r w:rsidRPr="00416FFD">
        <w:rPr>
          <w:noProof/>
        </w:rPr>
        <w:tab/>
        <w:t xml:space="preserve">Amennyiben a berakodási művelet négy óránál több időt vesz igénybe – kivéve baromfi esetében –, biztosítani kell az állatok szállítóeszközön kívüli, megkötés nélkül történő tartására, etetésére és itatására szolgáló berendezéseket. </w:t>
      </w:r>
    </w:p>
    <w:p w14:paraId="79C32CE9" w14:textId="3B9747B1" w:rsidR="004E6AB9" w:rsidRPr="00416FFD" w:rsidRDefault="001D2A39" w:rsidP="001D2A39">
      <w:pPr>
        <w:pStyle w:val="Point0"/>
        <w:rPr>
          <w:b/>
          <w:noProof/>
        </w:rPr>
      </w:pPr>
      <w:r w:rsidRPr="00416FFD">
        <w:rPr>
          <w:b/>
          <w:noProof/>
        </w:rPr>
        <w:t>2.</w:t>
      </w:r>
      <w:r w:rsidRPr="00416FFD">
        <w:rPr>
          <w:noProof/>
        </w:rPr>
        <w:tab/>
      </w:r>
      <w:r w:rsidRPr="00416FFD">
        <w:rPr>
          <w:b/>
          <w:noProof/>
        </w:rPr>
        <w:t>Be- és kirakodás</w:t>
      </w:r>
    </w:p>
    <w:p w14:paraId="4F9ED205" w14:textId="45B15380" w:rsidR="004E6AB9" w:rsidRPr="00416FFD" w:rsidRDefault="00500597" w:rsidP="006B0ABF">
      <w:pPr>
        <w:pStyle w:val="Point0"/>
        <w:rPr>
          <w:noProof/>
        </w:rPr>
      </w:pPr>
      <w:r w:rsidRPr="00416FFD">
        <w:rPr>
          <w:noProof/>
        </w:rPr>
        <w:t>2.1.</w:t>
      </w:r>
      <w:r w:rsidRPr="00416FFD">
        <w:rPr>
          <w:noProof/>
        </w:rPr>
        <w:tab/>
        <w:t>A berakodáshoz és kirakodáshoz használt berendezéseket, beleértve a padlózatot, oly módon kell megtervezni, kialakítani, karbantartani és működtetni, hogy:</w:t>
      </w:r>
    </w:p>
    <w:p w14:paraId="7DA63A0A" w14:textId="4CF85997" w:rsidR="00B21361" w:rsidRPr="00416FFD" w:rsidRDefault="00500597" w:rsidP="00500597">
      <w:pPr>
        <w:pStyle w:val="Point1"/>
        <w:rPr>
          <w:noProof/>
        </w:rPr>
      </w:pPr>
      <w:r w:rsidRPr="00416FFD">
        <w:rPr>
          <w:noProof/>
        </w:rPr>
        <w:t>a)</w:t>
      </w:r>
      <w:r w:rsidRPr="00416FFD">
        <w:rPr>
          <w:noProof/>
        </w:rPr>
        <w:tab/>
        <w:t>megakadályozzák az állatok sérülését és szenvedését, valamint minimálisra csökkentsék az állatok mozgatása során az izgalmi állapotot és szenvedést, valamint biztosítsák az állatok védelmét;</w:t>
      </w:r>
    </w:p>
    <w:p w14:paraId="1AEBD6EC" w14:textId="2D001595" w:rsidR="004E6AB9" w:rsidRPr="00416FFD" w:rsidRDefault="00B21361" w:rsidP="00500597">
      <w:pPr>
        <w:pStyle w:val="Point1"/>
        <w:rPr>
          <w:noProof/>
        </w:rPr>
      </w:pPr>
      <w:r w:rsidRPr="00416FFD">
        <w:rPr>
          <w:noProof/>
        </w:rPr>
        <w:t>b)</w:t>
      </w:r>
      <w:r w:rsidRPr="00416FFD">
        <w:rPr>
          <w:noProof/>
        </w:rPr>
        <w:tab/>
        <w:t>biztosítsák, hogy a felületek ne legyenek csúszósak, és oldalsó védelemmel meg kell akadályozni az állatok szökését;</w:t>
      </w:r>
    </w:p>
    <w:p w14:paraId="64A0CBB0" w14:textId="4C2F7CB8" w:rsidR="004E6AB9" w:rsidRPr="00416FFD" w:rsidRDefault="00500597" w:rsidP="00500597">
      <w:pPr>
        <w:pStyle w:val="Point1"/>
        <w:rPr>
          <w:noProof/>
        </w:rPr>
      </w:pPr>
      <w:r w:rsidRPr="00416FFD">
        <w:rPr>
          <w:noProof/>
        </w:rPr>
        <w:t>c)</w:t>
      </w:r>
      <w:r w:rsidRPr="00416FFD">
        <w:rPr>
          <w:noProof/>
        </w:rPr>
        <w:tab/>
        <w:t>biztosítsák, hogy azokat kitisztították és fertőtlenítették.</w:t>
      </w:r>
    </w:p>
    <w:p w14:paraId="4FE8D4BB" w14:textId="5D1A2701" w:rsidR="00BB2342" w:rsidRPr="00416FFD" w:rsidRDefault="00500597" w:rsidP="006B0ABF">
      <w:pPr>
        <w:pStyle w:val="Point0"/>
        <w:rPr>
          <w:noProof/>
        </w:rPr>
      </w:pPr>
      <w:r w:rsidRPr="00416FFD">
        <w:rPr>
          <w:noProof/>
        </w:rPr>
        <w:t>2.2.</w:t>
      </w:r>
      <w:r w:rsidRPr="00416FFD">
        <w:rPr>
          <w:noProof/>
        </w:rPr>
        <w:tab/>
        <w:t>A rakodórámpák hajlásszöge nem lehet meredekebb, mint:</w:t>
      </w:r>
    </w:p>
    <w:p w14:paraId="5A6CF4E5" w14:textId="4CF50E9A" w:rsidR="002513ED" w:rsidRPr="00416FFD" w:rsidRDefault="00BB2342" w:rsidP="00B37C55">
      <w:pPr>
        <w:pStyle w:val="Point1"/>
        <w:rPr>
          <w:noProof/>
        </w:rPr>
      </w:pPr>
      <w:r w:rsidRPr="00416FFD">
        <w:rPr>
          <w:noProof/>
        </w:rPr>
        <w:t>a)</w:t>
      </w:r>
      <w:r w:rsidRPr="00416FFD">
        <w:rPr>
          <w:noProof/>
        </w:rPr>
        <w:tab/>
        <w:t>20 fok (a vízszinteshez képest 36,4 %) sertések, borjak és lovak esetében;</w:t>
      </w:r>
    </w:p>
    <w:p w14:paraId="0544A911" w14:textId="14217ED8" w:rsidR="004C2860" w:rsidRPr="00416FFD" w:rsidRDefault="002513ED" w:rsidP="00B37C55">
      <w:pPr>
        <w:pStyle w:val="Point1"/>
        <w:rPr>
          <w:noProof/>
        </w:rPr>
      </w:pPr>
      <w:r w:rsidRPr="00416FFD">
        <w:rPr>
          <w:noProof/>
        </w:rPr>
        <w:t>b)</w:t>
      </w:r>
      <w:r w:rsidRPr="00416FFD">
        <w:rPr>
          <w:noProof/>
        </w:rPr>
        <w:tab/>
        <w:t xml:space="preserve">26 fok és 35 fokperc (a vízszinteshez képest 50 %) juhok és, kecskék és – a borjaktól eltérő – szarvasmarhák esetében. </w:t>
      </w:r>
    </w:p>
    <w:p w14:paraId="3BB56C64" w14:textId="17E3C0DA" w:rsidR="00CD2228" w:rsidRPr="00416FFD" w:rsidRDefault="00DA7E46" w:rsidP="00B37C55">
      <w:pPr>
        <w:pStyle w:val="Text1"/>
        <w:rPr>
          <w:noProof/>
        </w:rPr>
      </w:pPr>
      <w:r w:rsidRPr="00416FFD">
        <w:rPr>
          <w:noProof/>
        </w:rPr>
        <w:t>A rámpákat csúszásmentes burkolattal, keresztlécekkel és oldalvédővel kell ellátni.</w:t>
      </w:r>
    </w:p>
    <w:p w14:paraId="796EAB68" w14:textId="6E6BB961" w:rsidR="004E6AB9" w:rsidRPr="00416FFD" w:rsidRDefault="00500597" w:rsidP="006B0ABF">
      <w:pPr>
        <w:pStyle w:val="Point0"/>
        <w:rPr>
          <w:noProof/>
        </w:rPr>
      </w:pPr>
      <w:r w:rsidRPr="00416FFD">
        <w:rPr>
          <w:noProof/>
        </w:rPr>
        <w:t>2.3.</w:t>
      </w:r>
      <w:r w:rsidRPr="00416FFD">
        <w:rPr>
          <w:noProof/>
        </w:rPr>
        <w:tab/>
        <w:t>Az emelőpadok és a felső padozatok a berakodási és kirakodási műveletek során az állatok kiesését és szökését megakadályozó biztonsági korláttal kell rendelkezzenek.</w:t>
      </w:r>
    </w:p>
    <w:p w14:paraId="25B2BE20" w14:textId="3318B5CC" w:rsidR="004E6AB9" w:rsidRPr="00416FFD" w:rsidRDefault="00500597" w:rsidP="006B0ABF">
      <w:pPr>
        <w:pStyle w:val="Point0"/>
        <w:rPr>
          <w:noProof/>
        </w:rPr>
      </w:pPr>
      <w:r w:rsidRPr="00416FFD">
        <w:rPr>
          <w:noProof/>
        </w:rPr>
        <w:t>2.4.</w:t>
      </w:r>
      <w:r w:rsidRPr="00416FFD">
        <w:rPr>
          <w:noProof/>
        </w:rPr>
        <w:tab/>
        <w:t>Az állatokkal azonos szállítóeszközben szállított árut úgy kell elhelyezni, hogy az ne okozzon az állatoknak szenvedést.</w:t>
      </w:r>
    </w:p>
    <w:p w14:paraId="5534A984" w14:textId="77777777" w:rsidR="004E6AB9" w:rsidRPr="00416FFD" w:rsidRDefault="00500597" w:rsidP="006B0ABF">
      <w:pPr>
        <w:pStyle w:val="Point0"/>
        <w:rPr>
          <w:noProof/>
        </w:rPr>
      </w:pPr>
      <w:r w:rsidRPr="00416FFD">
        <w:rPr>
          <w:noProof/>
        </w:rPr>
        <w:t>2.5.</w:t>
      </w:r>
      <w:r w:rsidRPr="00416FFD">
        <w:rPr>
          <w:noProof/>
        </w:rPr>
        <w:tab/>
        <w:t>Megfelelő világítást kell biztosítani a be- és kirakodás során, hogy megakadályozzák az állatok vonakodását, és lehetővé tegyék az állatok kezelésével foglalkozók számára az esetleges állatjóléti problémák észlelését, úgymint sántaság, sérülések, az állatok megcsúszása vagy elesése, illetve hibás berendezések.</w:t>
      </w:r>
    </w:p>
    <w:p w14:paraId="60580943" w14:textId="77777777" w:rsidR="004E6AB9" w:rsidRPr="00416FFD" w:rsidRDefault="00500597" w:rsidP="006B0ABF">
      <w:pPr>
        <w:pStyle w:val="Point0"/>
        <w:rPr>
          <w:noProof/>
        </w:rPr>
      </w:pPr>
      <w:r w:rsidRPr="00416FFD">
        <w:rPr>
          <w:noProof/>
        </w:rPr>
        <w:t>2.6.</w:t>
      </w:r>
      <w:r w:rsidRPr="00416FFD">
        <w:rPr>
          <w:noProof/>
        </w:rPr>
        <w:tab/>
        <w:t>Amennyiben az állatokkal megrakodott konténereket egymás tetején helyezik el a szállítóeszközben, az alábbi óvintézkedések szükségesek:</w:t>
      </w:r>
    </w:p>
    <w:p w14:paraId="2C684727" w14:textId="77777777" w:rsidR="004E6AB9" w:rsidRPr="00416FFD" w:rsidRDefault="00500597" w:rsidP="00500597">
      <w:pPr>
        <w:pStyle w:val="Point1"/>
        <w:rPr>
          <w:noProof/>
        </w:rPr>
      </w:pPr>
      <w:r w:rsidRPr="00416FFD">
        <w:rPr>
          <w:noProof/>
        </w:rPr>
        <w:t>a)</w:t>
      </w:r>
      <w:r w:rsidRPr="00416FFD">
        <w:rPr>
          <w:noProof/>
        </w:rPr>
        <w:tab/>
        <w:t>el kell kerülni – vagy baromfi, nyúl és prémes állatok esetén korlátozni kell – az állati vizeletnek és ürüléknek az alsóbb szinten elhelyezkedő állatokra való hullását;</w:t>
      </w:r>
    </w:p>
    <w:p w14:paraId="377E67A7" w14:textId="77777777" w:rsidR="004E6AB9" w:rsidRPr="00416FFD" w:rsidRDefault="00500597" w:rsidP="00500597">
      <w:pPr>
        <w:pStyle w:val="Point1"/>
        <w:rPr>
          <w:noProof/>
        </w:rPr>
      </w:pPr>
      <w:r w:rsidRPr="00416FFD">
        <w:rPr>
          <w:noProof/>
        </w:rPr>
        <w:t>b)</w:t>
      </w:r>
      <w:r w:rsidRPr="00416FFD">
        <w:rPr>
          <w:noProof/>
        </w:rPr>
        <w:tab/>
        <w:t>biztosítani kell a konténerek stabilitását;</w:t>
      </w:r>
    </w:p>
    <w:p w14:paraId="54894A9B" w14:textId="2495E7A3" w:rsidR="002B3EF1" w:rsidRPr="00416FFD" w:rsidRDefault="00500597" w:rsidP="00B37C55">
      <w:pPr>
        <w:pStyle w:val="Point1"/>
        <w:rPr>
          <w:noProof/>
        </w:rPr>
      </w:pPr>
      <w:r w:rsidRPr="00416FFD">
        <w:rPr>
          <w:noProof/>
        </w:rPr>
        <w:t>c)</w:t>
      </w:r>
      <w:r w:rsidRPr="00416FFD">
        <w:rPr>
          <w:noProof/>
        </w:rPr>
        <w:tab/>
        <w:t>biztosítani kell, hogy a szellőztetés akadálymentes legyen.</w:t>
      </w:r>
    </w:p>
    <w:p w14:paraId="31FFF2DA" w14:textId="77777777" w:rsidR="004E6AB9" w:rsidRPr="00416FFD" w:rsidRDefault="00500597" w:rsidP="001D2A39">
      <w:pPr>
        <w:pStyle w:val="Point0"/>
        <w:rPr>
          <w:b/>
          <w:noProof/>
        </w:rPr>
      </w:pPr>
      <w:r w:rsidRPr="00416FFD">
        <w:rPr>
          <w:b/>
          <w:noProof/>
        </w:rPr>
        <w:t>3.</w:t>
      </w:r>
      <w:r w:rsidRPr="00416FFD">
        <w:rPr>
          <w:noProof/>
        </w:rPr>
        <w:tab/>
      </w:r>
      <w:r w:rsidRPr="00416FFD">
        <w:rPr>
          <w:b/>
          <w:noProof/>
        </w:rPr>
        <w:t>Kezelés</w:t>
      </w:r>
    </w:p>
    <w:p w14:paraId="4314672B" w14:textId="77777777" w:rsidR="004E6AB9" w:rsidRPr="00416FFD" w:rsidRDefault="00500597" w:rsidP="00500597">
      <w:pPr>
        <w:pStyle w:val="Point0"/>
        <w:rPr>
          <w:noProof/>
        </w:rPr>
      </w:pPr>
      <w:r w:rsidRPr="00416FFD">
        <w:rPr>
          <w:noProof/>
        </w:rPr>
        <w:t>3.1.</w:t>
      </w:r>
      <w:r w:rsidRPr="00416FFD">
        <w:rPr>
          <w:noProof/>
        </w:rPr>
        <w:tab/>
        <w:t>Tilos:</w:t>
      </w:r>
    </w:p>
    <w:p w14:paraId="00C6AB86" w14:textId="77777777" w:rsidR="004E6AB9" w:rsidRPr="00416FFD" w:rsidRDefault="00500597" w:rsidP="00500597">
      <w:pPr>
        <w:pStyle w:val="Point1"/>
        <w:rPr>
          <w:noProof/>
        </w:rPr>
      </w:pPr>
      <w:r w:rsidRPr="00416FFD">
        <w:rPr>
          <w:noProof/>
        </w:rPr>
        <w:t>a)</w:t>
      </w:r>
      <w:r w:rsidRPr="00416FFD">
        <w:rPr>
          <w:noProof/>
        </w:rPr>
        <w:tab/>
        <w:t>az állatokat ütni vagy rúgni;</w:t>
      </w:r>
    </w:p>
    <w:p w14:paraId="60AEF16B" w14:textId="054208D7" w:rsidR="004E6AB9" w:rsidRPr="00416FFD" w:rsidRDefault="00500597" w:rsidP="00500597">
      <w:pPr>
        <w:pStyle w:val="Point1"/>
        <w:rPr>
          <w:noProof/>
        </w:rPr>
      </w:pPr>
      <w:r w:rsidRPr="00416FFD">
        <w:rPr>
          <w:noProof/>
        </w:rPr>
        <w:t>b)</w:t>
      </w:r>
      <w:r w:rsidRPr="00416FFD">
        <w:rPr>
          <w:noProof/>
        </w:rPr>
        <w:tab/>
        <w:t>nyomást gyakorolni testük valamely pontjára ezzel szükségtelen szenvedést okozva számukra;</w:t>
      </w:r>
    </w:p>
    <w:p w14:paraId="3270897D" w14:textId="77777777" w:rsidR="004E6AB9" w:rsidRPr="00416FFD" w:rsidRDefault="00500597" w:rsidP="00500597">
      <w:pPr>
        <w:pStyle w:val="Point1"/>
        <w:rPr>
          <w:noProof/>
        </w:rPr>
      </w:pPr>
      <w:r w:rsidRPr="00416FFD">
        <w:rPr>
          <w:noProof/>
        </w:rPr>
        <w:t>c)</w:t>
      </w:r>
      <w:r w:rsidRPr="00416FFD">
        <w:rPr>
          <w:noProof/>
        </w:rPr>
        <w:tab/>
        <w:t>az állatokat gépi módon felfüggeszteni;</w:t>
      </w:r>
    </w:p>
    <w:p w14:paraId="225749C4" w14:textId="416CA756" w:rsidR="0066508D" w:rsidRPr="00416FFD" w:rsidRDefault="00500597" w:rsidP="00500597">
      <w:pPr>
        <w:pStyle w:val="Point1"/>
        <w:rPr>
          <w:noProof/>
        </w:rPr>
      </w:pPr>
      <w:r w:rsidRPr="00416FFD">
        <w:rPr>
          <w:noProof/>
        </w:rPr>
        <w:t>d)</w:t>
      </w:r>
      <w:r w:rsidRPr="00416FFD">
        <w:rPr>
          <w:noProof/>
        </w:rPr>
        <w:tab/>
        <w:t xml:space="preserve">az állatokat a lábuknál (a baromfik és nyulak kivételével), fejüknél, fülüknél, szarvuknál, farkuknál vagy szőrüknél fogva felemelni vagy vonszolni; </w:t>
      </w:r>
    </w:p>
    <w:p w14:paraId="09B5B761" w14:textId="77777777" w:rsidR="004E6AB9" w:rsidRPr="00416FFD" w:rsidRDefault="00500597" w:rsidP="00500597">
      <w:pPr>
        <w:pStyle w:val="Point1"/>
        <w:rPr>
          <w:noProof/>
        </w:rPr>
      </w:pPr>
      <w:r w:rsidRPr="00416FFD">
        <w:rPr>
          <w:noProof/>
        </w:rPr>
        <w:t>e)</w:t>
      </w:r>
      <w:r w:rsidRPr="00416FFD">
        <w:rPr>
          <w:noProof/>
        </w:rPr>
        <w:tab/>
        <w:t>az ösztöke vagy egyéb hegyes végű szerszám használata;</w:t>
      </w:r>
    </w:p>
    <w:p w14:paraId="1B48A92E" w14:textId="77777777" w:rsidR="004E6AB9" w:rsidRPr="00416FFD" w:rsidRDefault="00500597" w:rsidP="00500597">
      <w:pPr>
        <w:pStyle w:val="Point1"/>
        <w:rPr>
          <w:noProof/>
        </w:rPr>
      </w:pPr>
      <w:r w:rsidRPr="00416FFD">
        <w:rPr>
          <w:noProof/>
        </w:rPr>
        <w:t>f)</w:t>
      </w:r>
      <w:r w:rsidRPr="00416FFD">
        <w:rPr>
          <w:noProof/>
        </w:rPr>
        <w:tab/>
        <w:t>akadályozni bármely hajtott vagy vezetett állatot bármely olyan helyen, ahol állatokkal foglalkoznak.</w:t>
      </w:r>
    </w:p>
    <w:p w14:paraId="4D8F123E" w14:textId="77777777" w:rsidR="004E6AB9" w:rsidRPr="00416FFD" w:rsidRDefault="00500597" w:rsidP="00500597">
      <w:pPr>
        <w:pStyle w:val="Point0"/>
        <w:rPr>
          <w:noProof/>
        </w:rPr>
      </w:pPr>
      <w:r w:rsidRPr="00416FFD">
        <w:rPr>
          <w:noProof/>
        </w:rPr>
        <w:t>3.2.</w:t>
      </w:r>
      <w:r w:rsidRPr="00416FFD">
        <w:rPr>
          <w:noProof/>
        </w:rPr>
        <w:tab/>
        <w:t>Tilos az áramütést okozó eszközök használata, amikor az állatok csoportosan mozognak. Ilyen eszközök használata csak a következőknél megengedett:</w:t>
      </w:r>
    </w:p>
    <w:p w14:paraId="04BBA7C6" w14:textId="154DE96E" w:rsidR="004E6AB9" w:rsidRPr="00416FFD" w:rsidRDefault="00500597" w:rsidP="00500597">
      <w:pPr>
        <w:pStyle w:val="Point1"/>
        <w:rPr>
          <w:noProof/>
        </w:rPr>
      </w:pPr>
      <w:r w:rsidRPr="00416FFD">
        <w:rPr>
          <w:noProof/>
        </w:rPr>
        <w:t>a)</w:t>
      </w:r>
      <w:r w:rsidRPr="00416FFD">
        <w:rPr>
          <w:noProof/>
        </w:rPr>
        <w:tab/>
        <w:t>80 kg-ot meghaladó élőtömegű szarvasmarhafélék vagy sertések esetében; valamint</w:t>
      </w:r>
    </w:p>
    <w:p w14:paraId="2E2002D7" w14:textId="5636F1F3" w:rsidR="0066508D" w:rsidRPr="00416FFD" w:rsidRDefault="00500597" w:rsidP="00500597">
      <w:pPr>
        <w:pStyle w:val="Point1"/>
        <w:rPr>
          <w:noProof/>
        </w:rPr>
      </w:pPr>
      <w:r w:rsidRPr="00416FFD">
        <w:rPr>
          <w:noProof/>
        </w:rPr>
        <w:t>b)</w:t>
      </w:r>
      <w:r w:rsidRPr="00416FFD">
        <w:rPr>
          <w:noProof/>
        </w:rPr>
        <w:tab/>
        <w:t>amikor egy állat bármely látható ok nélkül megtagadja, hogy továbbmenjen.</w:t>
      </w:r>
    </w:p>
    <w:p w14:paraId="1D19B684" w14:textId="25E4174E" w:rsidR="004E6AB9" w:rsidRPr="00416FFD" w:rsidRDefault="005C61C5" w:rsidP="00064512">
      <w:pPr>
        <w:pStyle w:val="Text1"/>
        <w:rPr>
          <w:noProof/>
        </w:rPr>
      </w:pPr>
      <w:r w:rsidRPr="00416FFD">
        <w:rPr>
          <w:noProof/>
        </w:rPr>
        <w:t>Az áramütések nem alkalmazhatók kettőnél több alkalommal, nem tarthatnak tovább egy másodpercnél, és azokat kizárólag az állatok hátsó lábának izomzatára lehet alkalmazni.</w:t>
      </w:r>
    </w:p>
    <w:p w14:paraId="7E7BB992" w14:textId="40F01E9A" w:rsidR="004E6AB9" w:rsidRPr="00416FFD" w:rsidRDefault="00500597" w:rsidP="00500597">
      <w:pPr>
        <w:pStyle w:val="Point0"/>
        <w:rPr>
          <w:noProof/>
        </w:rPr>
      </w:pPr>
      <w:r w:rsidRPr="00416FFD">
        <w:rPr>
          <w:noProof/>
        </w:rPr>
        <w:t>3.3.</w:t>
      </w:r>
      <w:r w:rsidRPr="00416FFD">
        <w:rPr>
          <w:noProof/>
        </w:rPr>
        <w:tab/>
        <w:t xml:space="preserve">A gyűjtőállomásoknak és ellenőrző állomásoknak a megkötendő állatok megkötéséhez megfelelő felszerelést kell biztosítaniuk. A megkötéshez nem szokott állatokat nem szabad megkötni. </w:t>
      </w:r>
    </w:p>
    <w:p w14:paraId="6B8B0B26" w14:textId="5159C15F" w:rsidR="004E6AB9" w:rsidRPr="00416FFD" w:rsidRDefault="00500597" w:rsidP="00500597">
      <w:pPr>
        <w:pStyle w:val="Point0"/>
        <w:rPr>
          <w:noProof/>
        </w:rPr>
      </w:pPr>
      <w:r w:rsidRPr="00416FFD">
        <w:rPr>
          <w:noProof/>
        </w:rPr>
        <w:t>3.4.</w:t>
      </w:r>
      <w:r w:rsidRPr="00416FFD">
        <w:rPr>
          <w:noProof/>
        </w:rPr>
        <w:tab/>
        <w:t>Az állatokat tilos a szarvuknál, agancsuknál, orrkarikánál vagy megkötözött lábuknál fogva megkötni. A borjakra és kutyákra nem szabad szájkosarat tenni. A nyolc hónaposnál idősebb lóféléket a szállítás időtartamára kötőfékkel kell felszerelni, kivéve a be nem tört lófélék esetében.</w:t>
      </w:r>
    </w:p>
    <w:p w14:paraId="5037AD69" w14:textId="77777777" w:rsidR="004E6AB9" w:rsidRPr="00416FFD" w:rsidRDefault="00500597" w:rsidP="00500597">
      <w:pPr>
        <w:pStyle w:val="Point0"/>
        <w:rPr>
          <w:noProof/>
        </w:rPr>
      </w:pPr>
      <w:r w:rsidRPr="00416FFD">
        <w:rPr>
          <w:noProof/>
        </w:rPr>
        <w:t>3.5.</w:t>
      </w:r>
      <w:r w:rsidRPr="00416FFD">
        <w:rPr>
          <w:noProof/>
        </w:rPr>
        <w:tab/>
        <w:t>Ha az állatokat meg kell kötni, a köteleknek, hevedereknek vagy az egyéb megkötésre használt eszközöknek:</w:t>
      </w:r>
    </w:p>
    <w:p w14:paraId="030471AF" w14:textId="77777777" w:rsidR="004E6AB9" w:rsidRPr="00416FFD" w:rsidRDefault="00500597" w:rsidP="00500597">
      <w:pPr>
        <w:pStyle w:val="Point1"/>
        <w:rPr>
          <w:noProof/>
        </w:rPr>
      </w:pPr>
      <w:r w:rsidRPr="00416FFD">
        <w:rPr>
          <w:noProof/>
        </w:rPr>
        <w:t>a)</w:t>
      </w:r>
      <w:r w:rsidRPr="00416FFD">
        <w:rPr>
          <w:noProof/>
        </w:rPr>
        <w:tab/>
        <w:t>elég erősnek kell lenniük ahhoz, hogy rendes szállítási körülmények között ne szakadjanak el;</w:t>
      </w:r>
    </w:p>
    <w:p w14:paraId="5C8A0690" w14:textId="77777777" w:rsidR="004E6AB9" w:rsidRPr="00416FFD" w:rsidRDefault="00500597" w:rsidP="00500597">
      <w:pPr>
        <w:pStyle w:val="Point1"/>
        <w:rPr>
          <w:noProof/>
        </w:rPr>
      </w:pPr>
      <w:r w:rsidRPr="00416FFD">
        <w:rPr>
          <w:noProof/>
        </w:rPr>
        <w:t>b)</w:t>
      </w:r>
      <w:r w:rsidRPr="00416FFD">
        <w:rPr>
          <w:noProof/>
        </w:rPr>
        <w:tab/>
        <w:t>olyannak kell lenniük, hogy szükség esetén az állatok lefekvését, etetését vagy itatását lehetővé tegyék;</w:t>
      </w:r>
    </w:p>
    <w:p w14:paraId="362AA0CD" w14:textId="5AA4290C" w:rsidR="004E6AB9" w:rsidRPr="00416FFD" w:rsidRDefault="00500597" w:rsidP="00500597">
      <w:pPr>
        <w:pStyle w:val="Point1"/>
        <w:rPr>
          <w:noProof/>
        </w:rPr>
      </w:pPr>
      <w:r w:rsidRPr="00416FFD">
        <w:rPr>
          <w:noProof/>
        </w:rPr>
        <w:t>c)</w:t>
      </w:r>
      <w:r w:rsidRPr="00416FFD">
        <w:rPr>
          <w:noProof/>
        </w:rPr>
        <w:tab/>
        <w:t>olyan kivitelezésűeknek kell lenniük, hogy kizárják a fulladás vagy sérülés lehetőségét, és lehetővé tegyék az állat gyors szabadon engedését;</w:t>
      </w:r>
    </w:p>
    <w:p w14:paraId="1C67A4D4" w14:textId="77777777" w:rsidR="004E6AB9" w:rsidRPr="00416FFD" w:rsidRDefault="00500597" w:rsidP="00500597">
      <w:pPr>
        <w:pStyle w:val="Point1"/>
        <w:rPr>
          <w:noProof/>
        </w:rPr>
      </w:pPr>
      <w:r w:rsidRPr="00416FFD">
        <w:rPr>
          <w:noProof/>
        </w:rPr>
        <w:t>d)</w:t>
      </w:r>
      <w:r w:rsidRPr="00416FFD">
        <w:rPr>
          <w:noProof/>
        </w:rPr>
        <w:tab/>
        <w:t>kellően hosszúnak kell lenniük, és azokat oly módon kell azokat használni, hogy a lófélék a fejüket a marmagasságuk alá le tudják engedni.</w:t>
      </w:r>
    </w:p>
    <w:p w14:paraId="4F2B1003" w14:textId="77777777" w:rsidR="004E6AB9" w:rsidRPr="00416FFD" w:rsidRDefault="00500597" w:rsidP="00500597">
      <w:pPr>
        <w:pStyle w:val="Point0"/>
        <w:rPr>
          <w:noProof/>
        </w:rPr>
      </w:pPr>
      <w:r w:rsidRPr="00416FFD">
        <w:rPr>
          <w:noProof/>
        </w:rPr>
        <w:t>3.6.</w:t>
      </w:r>
      <w:r w:rsidRPr="00416FFD">
        <w:rPr>
          <w:noProof/>
        </w:rPr>
        <w:tab/>
        <w:t xml:space="preserve">Madarak be- vagy kirakodásakor intézkedéseket kell hozni annak érdekében, hogy az állatokat minél rövidebb ideig kezeljék fejjel lefelé. </w:t>
      </w:r>
    </w:p>
    <w:p w14:paraId="4DC9D2AA" w14:textId="5DCEB3CE" w:rsidR="004E6AB9" w:rsidRPr="00416FFD" w:rsidRDefault="5873780B" w:rsidP="00B37C55">
      <w:pPr>
        <w:pStyle w:val="Point0"/>
        <w:rPr>
          <w:noProof/>
        </w:rPr>
      </w:pPr>
      <w:r w:rsidRPr="00416FFD">
        <w:rPr>
          <w:noProof/>
        </w:rPr>
        <w:t>3.7.</w:t>
      </w:r>
      <w:r w:rsidRPr="00416FFD">
        <w:rPr>
          <w:noProof/>
        </w:rPr>
        <w:tab/>
        <w:t>A madarakat és a nyulakat két lábuknál fogva kell megfogni, felemelni és vinni, a ketrecekben melltámaszték vagy a kezelő lábának segítségével alátámasztva a madár mellkasát. Egy kézben legfeljebb három madarat szabad vinni.</w:t>
      </w:r>
    </w:p>
    <w:p w14:paraId="52A3A397" w14:textId="77777777" w:rsidR="004E6AB9" w:rsidRPr="00416FFD" w:rsidRDefault="00500597" w:rsidP="001D2A39">
      <w:pPr>
        <w:pStyle w:val="Point0"/>
        <w:rPr>
          <w:b/>
          <w:noProof/>
        </w:rPr>
      </w:pPr>
      <w:r w:rsidRPr="00416FFD">
        <w:rPr>
          <w:b/>
          <w:noProof/>
        </w:rPr>
        <w:t>4.</w:t>
      </w:r>
      <w:r w:rsidRPr="00416FFD">
        <w:rPr>
          <w:noProof/>
        </w:rPr>
        <w:tab/>
      </w:r>
      <w:r w:rsidRPr="00416FFD">
        <w:rPr>
          <w:b/>
          <w:noProof/>
        </w:rPr>
        <w:t>Szétválasztás</w:t>
      </w:r>
    </w:p>
    <w:p w14:paraId="6AC7BDE8" w14:textId="3F2576EF" w:rsidR="004E6AB9" w:rsidRPr="00416FFD" w:rsidRDefault="00500597" w:rsidP="00500597">
      <w:pPr>
        <w:pStyle w:val="Point0"/>
        <w:rPr>
          <w:noProof/>
        </w:rPr>
      </w:pPr>
      <w:r w:rsidRPr="00416FFD">
        <w:rPr>
          <w:noProof/>
        </w:rPr>
        <w:t>4.1.</w:t>
      </w:r>
      <w:r w:rsidRPr="00416FFD">
        <w:rPr>
          <w:noProof/>
        </w:rPr>
        <w:tab/>
        <w:t>Külön-külön kell gondoskodni az alábbiakról, és azokat elkülönítetten kell szállítani:</w:t>
      </w:r>
    </w:p>
    <w:p w14:paraId="0BCD5642" w14:textId="77777777" w:rsidR="004E6AB9" w:rsidRPr="00416FFD" w:rsidRDefault="005C61C5" w:rsidP="00500597">
      <w:pPr>
        <w:pStyle w:val="Point1"/>
        <w:rPr>
          <w:noProof/>
        </w:rPr>
      </w:pPr>
      <w:r w:rsidRPr="00416FFD">
        <w:rPr>
          <w:noProof/>
        </w:rPr>
        <w:t>a)</w:t>
      </w:r>
      <w:r w:rsidRPr="00416FFD">
        <w:rPr>
          <w:noProof/>
        </w:rPr>
        <w:tab/>
        <w:t>különböző fajhoz tartozó állatok;</w:t>
      </w:r>
    </w:p>
    <w:p w14:paraId="5F72E7E2" w14:textId="77777777" w:rsidR="004E6AB9" w:rsidRPr="00416FFD" w:rsidRDefault="005C61C5" w:rsidP="00500597">
      <w:pPr>
        <w:pStyle w:val="Point1"/>
        <w:rPr>
          <w:noProof/>
        </w:rPr>
      </w:pPr>
      <w:r w:rsidRPr="00416FFD">
        <w:rPr>
          <w:noProof/>
        </w:rPr>
        <w:t>b)</w:t>
      </w:r>
      <w:r w:rsidRPr="00416FFD">
        <w:rPr>
          <w:noProof/>
        </w:rPr>
        <w:tab/>
        <w:t>egymástól a méretüket, illetve a korukat tekintve jelentősen eltérő állatok;</w:t>
      </w:r>
    </w:p>
    <w:p w14:paraId="5636B4FF" w14:textId="77777777" w:rsidR="004E6AB9" w:rsidRPr="00416FFD" w:rsidRDefault="005C61C5" w:rsidP="00500597">
      <w:pPr>
        <w:pStyle w:val="Point1"/>
        <w:rPr>
          <w:noProof/>
        </w:rPr>
      </w:pPr>
      <w:r w:rsidRPr="00416FFD">
        <w:rPr>
          <w:noProof/>
        </w:rPr>
        <w:t>c)</w:t>
      </w:r>
      <w:r w:rsidRPr="00416FFD">
        <w:rPr>
          <w:noProof/>
        </w:rPr>
        <w:tab/>
        <w:t>felnőtt tenyészkanok vagy mének;</w:t>
      </w:r>
    </w:p>
    <w:p w14:paraId="0BCA8A0F" w14:textId="77777777" w:rsidR="004E6AB9" w:rsidRPr="00416FFD" w:rsidRDefault="005C61C5" w:rsidP="00500597">
      <w:pPr>
        <w:pStyle w:val="Point1"/>
        <w:rPr>
          <w:noProof/>
        </w:rPr>
      </w:pPr>
      <w:r w:rsidRPr="00416FFD">
        <w:rPr>
          <w:noProof/>
        </w:rPr>
        <w:t>d)</w:t>
      </w:r>
      <w:r w:rsidRPr="00416FFD">
        <w:rPr>
          <w:noProof/>
        </w:rPr>
        <w:tab/>
        <w:t>ivarzó nőstények és hímek;</w:t>
      </w:r>
    </w:p>
    <w:p w14:paraId="741F18BE" w14:textId="77777777" w:rsidR="004E6AB9" w:rsidRPr="00416FFD" w:rsidRDefault="005C61C5" w:rsidP="00500597">
      <w:pPr>
        <w:pStyle w:val="Point1"/>
        <w:rPr>
          <w:noProof/>
        </w:rPr>
      </w:pPr>
      <w:r w:rsidRPr="00416FFD">
        <w:rPr>
          <w:noProof/>
        </w:rPr>
        <w:t>e)</w:t>
      </w:r>
      <w:r w:rsidRPr="00416FFD">
        <w:rPr>
          <w:noProof/>
        </w:rPr>
        <w:tab/>
        <w:t>szarvas állatok és szarvval nem rendelkező állatok;</w:t>
      </w:r>
    </w:p>
    <w:p w14:paraId="6805332C" w14:textId="77777777" w:rsidR="004E6AB9" w:rsidRPr="00416FFD" w:rsidRDefault="005C61C5" w:rsidP="00500597">
      <w:pPr>
        <w:pStyle w:val="Point1"/>
        <w:rPr>
          <w:noProof/>
        </w:rPr>
      </w:pPr>
      <w:r w:rsidRPr="00416FFD">
        <w:rPr>
          <w:noProof/>
        </w:rPr>
        <w:t>f)</w:t>
      </w:r>
      <w:r w:rsidRPr="00416FFD">
        <w:rPr>
          <w:noProof/>
        </w:rPr>
        <w:tab/>
        <w:t>egymással ellenségesen viselkedő állatok;</w:t>
      </w:r>
    </w:p>
    <w:p w14:paraId="2A890C75" w14:textId="77777777" w:rsidR="004E6AB9" w:rsidRPr="00416FFD" w:rsidRDefault="005C61C5" w:rsidP="00500597">
      <w:pPr>
        <w:pStyle w:val="Point1"/>
        <w:rPr>
          <w:noProof/>
        </w:rPr>
      </w:pPr>
      <w:r w:rsidRPr="00416FFD">
        <w:rPr>
          <w:noProof/>
        </w:rPr>
        <w:t>g)</w:t>
      </w:r>
      <w:r w:rsidRPr="00416FFD">
        <w:rPr>
          <w:noProof/>
        </w:rPr>
        <w:tab/>
        <w:t>megkötözött állatok és nem megkötözött állatok.</w:t>
      </w:r>
    </w:p>
    <w:p w14:paraId="7B9110E4" w14:textId="653484E6" w:rsidR="004E6AB9" w:rsidRPr="00416FFD" w:rsidRDefault="00500597" w:rsidP="00B37C55">
      <w:pPr>
        <w:pStyle w:val="Point0"/>
        <w:rPr>
          <w:noProof/>
        </w:rPr>
      </w:pPr>
      <w:r w:rsidRPr="00416FFD">
        <w:rPr>
          <w:noProof/>
        </w:rPr>
        <w:t>4.2.</w:t>
      </w:r>
      <w:r w:rsidRPr="00416FFD">
        <w:rPr>
          <w:noProof/>
        </w:rPr>
        <w:tab/>
        <w:t>A 4.1. a), b), c) és e) pontot nem kell alkalmazni, ha az állatokat együtt nevelték, vagy azok egymáshoz szoktak, ha az elkülönítés szenvedést okozna, vagy ha a nőstény állatok a tőlük függő kicsinyeikkel együtt vannak.</w:t>
      </w:r>
    </w:p>
    <w:p w14:paraId="074204DA" w14:textId="77777777" w:rsidR="004E6AB9" w:rsidRPr="00416FFD" w:rsidRDefault="00500597" w:rsidP="001D2A39">
      <w:pPr>
        <w:pStyle w:val="Point0"/>
        <w:rPr>
          <w:b/>
          <w:noProof/>
        </w:rPr>
      </w:pPr>
      <w:r w:rsidRPr="00416FFD">
        <w:rPr>
          <w:b/>
          <w:noProof/>
        </w:rPr>
        <w:t>5.</w:t>
      </w:r>
      <w:r w:rsidRPr="00416FFD">
        <w:rPr>
          <w:noProof/>
        </w:rPr>
        <w:tab/>
      </w:r>
      <w:r w:rsidRPr="00416FFD">
        <w:rPr>
          <w:b/>
          <w:noProof/>
        </w:rPr>
        <w:t>A szállítás során</w:t>
      </w:r>
    </w:p>
    <w:p w14:paraId="0AC0C2CA" w14:textId="749B4B4F" w:rsidR="004E6AB9" w:rsidRPr="00416FFD" w:rsidRDefault="00DF7E1A" w:rsidP="00500597">
      <w:pPr>
        <w:pStyle w:val="Point0"/>
        <w:rPr>
          <w:noProof/>
        </w:rPr>
      </w:pPr>
      <w:r w:rsidRPr="00416FFD">
        <w:rPr>
          <w:noProof/>
        </w:rPr>
        <w:t>5.1.</w:t>
      </w:r>
      <w:r w:rsidRPr="00416FFD">
        <w:rPr>
          <w:noProof/>
        </w:rPr>
        <w:tab/>
        <w:t>Az állatfajok és a szállítóeszközök vonatkozásában biztosított férőhelynek meg kell felelnie legalább a VII. fejezetben megadott számadatoknak.</w:t>
      </w:r>
    </w:p>
    <w:p w14:paraId="1FFD7D93" w14:textId="77777777" w:rsidR="004E6AB9" w:rsidRPr="00416FFD" w:rsidRDefault="00DF7E1A" w:rsidP="00500597">
      <w:pPr>
        <w:pStyle w:val="Point0"/>
        <w:rPr>
          <w:noProof/>
        </w:rPr>
      </w:pPr>
      <w:r w:rsidRPr="00416FFD">
        <w:rPr>
          <w:noProof/>
        </w:rPr>
        <w:t>5.2.</w:t>
      </w:r>
      <w:r w:rsidRPr="00416FFD">
        <w:rPr>
          <w:noProof/>
        </w:rPr>
        <w:tab/>
        <w:t xml:space="preserve">A lófélék nem szállíthatók többfedélzetű járművön, kivéve akkor, ha a legalsó fedélzetre történő berakodásukkor a felső járműfedélzeten nincsen más állat. </w:t>
      </w:r>
    </w:p>
    <w:p w14:paraId="5AC74119" w14:textId="77777777" w:rsidR="004E6AB9" w:rsidRPr="00416FFD" w:rsidRDefault="00DF7E1A" w:rsidP="00500597">
      <w:pPr>
        <w:pStyle w:val="Point0"/>
        <w:rPr>
          <w:noProof/>
        </w:rPr>
      </w:pPr>
      <w:r w:rsidRPr="00416FFD">
        <w:rPr>
          <w:noProof/>
        </w:rPr>
        <w:t>5.3.</w:t>
      </w:r>
      <w:r w:rsidRPr="00416FFD">
        <w:rPr>
          <w:noProof/>
        </w:rPr>
        <w:tab/>
        <w:t>A be nem tört lófélék nem szállíthatók négynél több egyedből álló csoportokban.</w:t>
      </w:r>
    </w:p>
    <w:p w14:paraId="4AD126E4" w14:textId="5EBCFF70" w:rsidR="004E6AB9" w:rsidRPr="00416FFD" w:rsidRDefault="00DF7E1A" w:rsidP="00500597">
      <w:pPr>
        <w:pStyle w:val="Point0"/>
        <w:rPr>
          <w:noProof/>
        </w:rPr>
      </w:pPr>
      <w:r w:rsidRPr="00416FFD">
        <w:rPr>
          <w:noProof/>
        </w:rPr>
        <w:t>5.4.</w:t>
      </w:r>
      <w:r w:rsidRPr="00416FFD">
        <w:rPr>
          <w:noProof/>
        </w:rPr>
        <w:tab/>
        <w:t>Az állatok szükségleteinek teljes mértékű kielégítése érdekében, különösen a szállítandó állatok száma és fajtája, valamint a várható időjárási viszonyok figyelembevételével elegendő szellőztetést kell biztosítani számukra. A konténereket olyan módon kell elhelyezni, hogy azok szellőztetése akadálytalan legyen.</w:t>
      </w:r>
    </w:p>
    <w:p w14:paraId="54CDE613" w14:textId="29F1FC3E" w:rsidR="004E6AB9" w:rsidRPr="00416FFD" w:rsidRDefault="00DF7E1A" w:rsidP="00500597">
      <w:pPr>
        <w:pStyle w:val="Point0"/>
        <w:rPr>
          <w:noProof/>
        </w:rPr>
      </w:pPr>
      <w:r w:rsidRPr="00416FFD">
        <w:rPr>
          <w:noProof/>
        </w:rPr>
        <w:t>5.5.</w:t>
      </w:r>
      <w:r w:rsidRPr="00416FFD">
        <w:rPr>
          <w:noProof/>
        </w:rPr>
        <w:tab/>
        <w:t>Az állatok számára megfelelő időközönként, fajuknak és koruknak megfelelően, illetve különösen az V. fejezetben említettek szerint vizet, takarmányt és pihenési lehetőséget kell biztosítani.</w:t>
      </w:r>
    </w:p>
    <w:p w14:paraId="75C955D0" w14:textId="77777777" w:rsidR="004E6AB9" w:rsidRPr="00416FFD" w:rsidRDefault="00DF7E1A" w:rsidP="001D2A39">
      <w:pPr>
        <w:pStyle w:val="Point0"/>
        <w:rPr>
          <w:b/>
          <w:noProof/>
        </w:rPr>
      </w:pPr>
      <w:r w:rsidRPr="00416FFD">
        <w:rPr>
          <w:b/>
          <w:noProof/>
        </w:rPr>
        <w:t>6.</w:t>
      </w:r>
      <w:r w:rsidRPr="00416FFD">
        <w:rPr>
          <w:noProof/>
        </w:rPr>
        <w:tab/>
      </w:r>
      <w:r w:rsidRPr="00416FFD">
        <w:rPr>
          <w:b/>
          <w:noProof/>
        </w:rPr>
        <w:t>Minimális függőleges magasság</w:t>
      </w:r>
    </w:p>
    <w:p w14:paraId="47EE1575" w14:textId="71AAD467" w:rsidR="0089657E" w:rsidRPr="00416FFD" w:rsidRDefault="00DF7E1A" w:rsidP="00DF7E1A">
      <w:pPr>
        <w:pStyle w:val="Point0"/>
        <w:rPr>
          <w:noProof/>
        </w:rPr>
      </w:pPr>
      <w:r w:rsidRPr="00416FFD">
        <w:rPr>
          <w:noProof/>
        </w:rPr>
        <w:t>6.1.</w:t>
      </w:r>
      <w:r w:rsidRPr="00416FFD">
        <w:rPr>
          <w:noProof/>
        </w:rPr>
        <w:tab/>
        <w:t xml:space="preserve">Szarvasmarhák és el nem választott borjak esetében a szállítás alatti minimális függőleges magasság a következő képlettel számítandó: </w:t>
      </w:r>
    </w:p>
    <w:p w14:paraId="13B9FDF3" w14:textId="7CDF05D7" w:rsidR="0089657E" w:rsidRPr="00416FFD" w:rsidRDefault="007058EE" w:rsidP="007058EE">
      <w:pPr>
        <w:pStyle w:val="Text1"/>
        <w:rPr>
          <w:i/>
          <w:noProof/>
        </w:rPr>
      </w:pPr>
      <w:r w:rsidRPr="00416FFD">
        <w:rPr>
          <w:i/>
          <w:noProof/>
        </w:rPr>
        <w:t>H = W x 1,17 + 20</w:t>
      </w:r>
    </w:p>
    <w:p w14:paraId="615021F3" w14:textId="7E1A14D7" w:rsidR="0089657E" w:rsidRPr="00416FFD" w:rsidRDefault="004C14B6" w:rsidP="007058EE">
      <w:pPr>
        <w:pStyle w:val="Text1"/>
        <w:rPr>
          <w:noProof/>
        </w:rPr>
      </w:pPr>
      <w:r w:rsidRPr="00416FFD">
        <w:rPr>
          <w:noProof/>
        </w:rPr>
        <w:t>ahol H = a minimális függőleges magasság és W = a boksz legmagasabb állatának marmagassága.</w:t>
      </w:r>
    </w:p>
    <w:p w14:paraId="5A335CD7" w14:textId="7FD726F7" w:rsidR="004E6AB9" w:rsidRPr="00416FFD" w:rsidRDefault="00DF7E1A" w:rsidP="00DF7E1A">
      <w:pPr>
        <w:pStyle w:val="Point0"/>
        <w:rPr>
          <w:noProof/>
        </w:rPr>
      </w:pPr>
      <w:r w:rsidRPr="00416FFD">
        <w:rPr>
          <w:noProof/>
        </w:rPr>
        <w:t>6.2.</w:t>
      </w:r>
      <w:r w:rsidRPr="00416FFD">
        <w:rPr>
          <w:noProof/>
        </w:rPr>
        <w:tab/>
        <w:t>Birkák esetében a legmagasabb állat legmagasabb pontja feletti térnek legalább 15 cm-nek kell lennie a mesterséges szellőztetésű járművekben és 30 cm-nek a természetes szellőzésű járművekben.​</w:t>
      </w:r>
    </w:p>
    <w:p w14:paraId="7F7D7DB7" w14:textId="77777777" w:rsidR="004E6AB9" w:rsidRPr="00416FFD" w:rsidRDefault="00DF7E1A" w:rsidP="00DF7E1A">
      <w:pPr>
        <w:pStyle w:val="Point0"/>
        <w:rPr>
          <w:noProof/>
        </w:rPr>
      </w:pPr>
      <w:r w:rsidRPr="00416FFD">
        <w:rPr>
          <w:noProof/>
        </w:rPr>
        <w:t>6.3.</w:t>
      </w:r>
      <w:r w:rsidRPr="00416FFD">
        <w:rPr>
          <w:noProof/>
        </w:rPr>
        <w:tab/>
        <w:t>Lófélék esetében a bokszok minimális belmagasságának legalább 75 cm-rel magasabbnak kell lennie, mint a legmagasabb állat marmagassága.</w:t>
      </w:r>
    </w:p>
    <w:p w14:paraId="0C4CDEFA" w14:textId="4450F703" w:rsidR="004E6AB9" w:rsidRPr="00416FFD" w:rsidRDefault="00DF7E1A" w:rsidP="00DF7E1A">
      <w:pPr>
        <w:pStyle w:val="Point0"/>
        <w:rPr>
          <w:noProof/>
        </w:rPr>
      </w:pPr>
      <w:r w:rsidRPr="00416FFD">
        <w:rPr>
          <w:noProof/>
        </w:rPr>
        <w:t>6.4.</w:t>
      </w:r>
      <w:r w:rsidRPr="00416FFD">
        <w:rPr>
          <w:noProof/>
        </w:rPr>
        <w:tab/>
        <w:t>Házimadarak esetében a konténernek olyan magasnak kell lennie, hogy a tarajuk vagy a fejük ne érjen hozzá a mennyezethez, amikor a madarak a fejüket és a nyakukat természetes testtartásban tartva ülnek, vagy amikor helyet változtatnak.</w:t>
      </w:r>
    </w:p>
    <w:p w14:paraId="7C12DC48" w14:textId="4444FE0B" w:rsidR="004E6AB9" w:rsidRPr="00416FFD" w:rsidRDefault="00DF7E1A" w:rsidP="00DF7E1A">
      <w:pPr>
        <w:pStyle w:val="Point0"/>
        <w:rPr>
          <w:noProof/>
        </w:rPr>
      </w:pPr>
      <w:r w:rsidRPr="00416FFD">
        <w:rPr>
          <w:noProof/>
        </w:rPr>
        <w:t>6.5.</w:t>
      </w:r>
      <w:r w:rsidRPr="00416FFD">
        <w:rPr>
          <w:noProof/>
        </w:rPr>
        <w:tab/>
        <w:t xml:space="preserve">Vágónyulak esetében a konténer magasságának elegendőnek kell lennie ahhoz, hogy a nyulak kinyújtott fülekkel ülhessenek. </w:t>
      </w:r>
    </w:p>
    <w:p w14:paraId="4E153F83" w14:textId="72354443" w:rsidR="004E6AB9" w:rsidRPr="00416FFD" w:rsidRDefault="004E6AB9" w:rsidP="00064512">
      <w:pPr>
        <w:pStyle w:val="ChapterTitle"/>
        <w:rPr>
          <w:b w:val="0"/>
          <w:noProof/>
        </w:rPr>
      </w:pPr>
      <w:r w:rsidRPr="00416FFD">
        <w:rPr>
          <w:noProof/>
        </w:rPr>
        <w:t xml:space="preserve">IV. FEJEZET </w:t>
      </w:r>
      <w:r w:rsidRPr="00416FFD">
        <w:rPr>
          <w:noProof/>
        </w:rPr>
        <w:br/>
        <w:t>ÁLLATSZÁLLÍTÓ ÉS KONTÉNERSZÁLLÍTÓ HAJÓKRA VONATKOZÓ KIEGÉSZÍTŐ RENDELKEZÉSEK</w:t>
      </w:r>
    </w:p>
    <w:p w14:paraId="20325690" w14:textId="77777777" w:rsidR="004E6AB9" w:rsidRPr="00416FFD" w:rsidRDefault="001D2A39" w:rsidP="001D2A39">
      <w:pPr>
        <w:pStyle w:val="Point0"/>
        <w:rPr>
          <w:b/>
          <w:noProof/>
        </w:rPr>
      </w:pPr>
      <w:r w:rsidRPr="00416FFD">
        <w:rPr>
          <w:b/>
          <w:noProof/>
        </w:rPr>
        <w:t>1.</w:t>
      </w:r>
      <w:r w:rsidRPr="00416FFD">
        <w:rPr>
          <w:noProof/>
        </w:rPr>
        <w:tab/>
      </w:r>
      <w:r w:rsidRPr="00416FFD">
        <w:rPr>
          <w:b/>
          <w:noProof/>
        </w:rPr>
        <w:t>Állatszállító hajókra vonatkozó építési és felszereltségi követelmények</w:t>
      </w:r>
    </w:p>
    <w:p w14:paraId="462FA136" w14:textId="77777777" w:rsidR="004E6AB9" w:rsidRPr="00416FFD" w:rsidRDefault="00CF5E12" w:rsidP="00CF5E12">
      <w:pPr>
        <w:pStyle w:val="Point0"/>
        <w:rPr>
          <w:noProof/>
        </w:rPr>
      </w:pPr>
      <w:r w:rsidRPr="00416FFD">
        <w:rPr>
          <w:noProof/>
        </w:rPr>
        <w:t>1.1.</w:t>
      </w:r>
      <w:r w:rsidRPr="00416FFD">
        <w:rPr>
          <w:noProof/>
        </w:rPr>
        <w:tab/>
        <w:t>A karámfalaknak és a járműfedélzetnek a szállított állatokhoz mért tartóerővel kell rendelkeznie. A karámfalak és járműfedélzetek tartóerejére vonatkozó számításokat az állatszállító hajók építése vagy átalakítása során az illetékes hatóság által jóváhagyott hajóosztályozó társaság ellenőrzi.</w:t>
      </w:r>
    </w:p>
    <w:p w14:paraId="2C4878B9" w14:textId="77777777" w:rsidR="004E6AB9" w:rsidRPr="00416FFD" w:rsidRDefault="00CF5E12" w:rsidP="00CF5E12">
      <w:pPr>
        <w:pStyle w:val="Point0"/>
        <w:rPr>
          <w:noProof/>
        </w:rPr>
      </w:pPr>
      <w:r w:rsidRPr="00416FFD">
        <w:rPr>
          <w:noProof/>
        </w:rPr>
        <w:t>1.2.</w:t>
      </w:r>
      <w:r w:rsidRPr="00416FFD">
        <w:rPr>
          <w:noProof/>
        </w:rPr>
        <w:tab/>
        <w:t>Az állatok szállítására szánt bokszokat olyan mesterséges szellőztetőrendszerrel kell felszerelni, amely a teljes levegőmennyiség cseréjére elegendő kapacitással bír, az alábbiak szerint:</w:t>
      </w:r>
    </w:p>
    <w:p w14:paraId="734C1E75" w14:textId="77777777" w:rsidR="004E6AB9" w:rsidRPr="00416FFD" w:rsidRDefault="00CF5E12" w:rsidP="00CF5E12">
      <w:pPr>
        <w:pStyle w:val="Point1"/>
        <w:rPr>
          <w:noProof/>
        </w:rPr>
      </w:pPr>
      <w:r w:rsidRPr="00416FFD">
        <w:rPr>
          <w:noProof/>
        </w:rPr>
        <w:t>a)</w:t>
      </w:r>
      <w:r w:rsidRPr="00416FFD">
        <w:rPr>
          <w:noProof/>
        </w:rPr>
        <w:tab/>
        <w:t>óránként 40 légcsere, ha a boksz teljesen zárt, és a tiszta belmagasság legfeljebb 2,30 méter;</w:t>
      </w:r>
    </w:p>
    <w:p w14:paraId="4A3952C2" w14:textId="77777777" w:rsidR="004E6AB9" w:rsidRPr="00416FFD" w:rsidRDefault="00CF5E12" w:rsidP="00CF5E12">
      <w:pPr>
        <w:pStyle w:val="Point1"/>
        <w:rPr>
          <w:noProof/>
        </w:rPr>
      </w:pPr>
      <w:r w:rsidRPr="00416FFD">
        <w:rPr>
          <w:noProof/>
        </w:rPr>
        <w:t>b)</w:t>
      </w:r>
      <w:r w:rsidRPr="00416FFD">
        <w:rPr>
          <w:noProof/>
        </w:rPr>
        <w:tab/>
        <w:t>óránként 30 légcsere, ha a boksz teljesen zárt, és a tiszta belmagasság legalább 2,30 méter;</w:t>
      </w:r>
    </w:p>
    <w:p w14:paraId="1428B7D1" w14:textId="77777777" w:rsidR="004E6AB9" w:rsidRPr="00416FFD" w:rsidRDefault="00CF5E12" w:rsidP="00CF5E12">
      <w:pPr>
        <w:pStyle w:val="Point1"/>
        <w:rPr>
          <w:noProof/>
        </w:rPr>
      </w:pPr>
      <w:r w:rsidRPr="00416FFD">
        <w:rPr>
          <w:noProof/>
        </w:rPr>
        <w:t>c)</w:t>
      </w:r>
      <w:r w:rsidRPr="00416FFD">
        <w:rPr>
          <w:noProof/>
        </w:rPr>
        <w:tab/>
        <w:t>a fenti megfelelő kapacitás 75 %-a, ha a boksz csak részben zárt.</w:t>
      </w:r>
    </w:p>
    <w:p w14:paraId="79209082" w14:textId="77777777" w:rsidR="004E6AB9" w:rsidRPr="00416FFD" w:rsidRDefault="00CF5E12" w:rsidP="00CF5E12">
      <w:pPr>
        <w:pStyle w:val="Point0"/>
        <w:rPr>
          <w:noProof/>
        </w:rPr>
      </w:pPr>
      <w:r w:rsidRPr="00416FFD">
        <w:rPr>
          <w:noProof/>
        </w:rPr>
        <w:t>1.3.</w:t>
      </w:r>
      <w:r w:rsidRPr="00416FFD">
        <w:rPr>
          <w:noProof/>
        </w:rPr>
        <w:tab/>
        <w:t>Az ivóvíz-tárolási vagy -előállítási kapacitásnak a szállítandó állatok legnagyobb számának és az állatok fajtájának, valamint a szállítás tervezett leghosszabb időtartamának figyelembevételével meg kell felelnie a VI. fejezetben leírt vízellátási követelménynek.</w:t>
      </w:r>
    </w:p>
    <w:p w14:paraId="7154C548" w14:textId="2E31E58F" w:rsidR="004E6AB9" w:rsidRPr="00416FFD" w:rsidRDefault="00CF5E12" w:rsidP="00CF5E12">
      <w:pPr>
        <w:pStyle w:val="Point0"/>
        <w:rPr>
          <w:noProof/>
        </w:rPr>
      </w:pPr>
      <w:r w:rsidRPr="00416FFD">
        <w:rPr>
          <w:noProof/>
        </w:rPr>
        <w:t>1.4.</w:t>
      </w:r>
      <w:r w:rsidRPr="00416FFD">
        <w:rPr>
          <w:noProof/>
        </w:rPr>
        <w:tab/>
        <w:t>Az ivóvízrendszernek alkalmasnak kell lennie arra, hogy az állatok számára biztosított valamennyi területen folyamatos ivóvízellátást biztosítson, és elegendő gyűjtőedénynek kell rendelkezésre állnia ahhoz, hogy az állatok könnyen és folyamatosan hozzáférhessenek az ivóvízhez. Az elsődleges szivattyúrendszer meghibásodása esetén való vízellátás biztosítására helyettesítő szivattyúberendezésnek kell rendelkezésre állnia.</w:t>
      </w:r>
    </w:p>
    <w:p w14:paraId="5C215750" w14:textId="77777777" w:rsidR="004E6AB9" w:rsidRPr="00416FFD" w:rsidRDefault="00CF5E12" w:rsidP="00CF5E12">
      <w:pPr>
        <w:pStyle w:val="Point0"/>
        <w:rPr>
          <w:noProof/>
        </w:rPr>
      </w:pPr>
      <w:r w:rsidRPr="00416FFD">
        <w:rPr>
          <w:noProof/>
        </w:rPr>
        <w:t>1.5.</w:t>
      </w:r>
      <w:r w:rsidRPr="00416FFD">
        <w:rPr>
          <w:noProof/>
        </w:rPr>
        <w:tab/>
        <w:t>A vízelvezető rendszernek megfelelő kapacitással kell rendelkeznie ahhoz, hogy bármilyen körülmények között biztosítani tudja a folyadékok karámokból és fedélzetről való elvezetését. A vízelvezető csöveknek és csatornáknak olyan kutakba vagy tartályokba kell összegyűjtenie a folyadékokat, ahonnan a szennyvíz szivattyúk vagy vízsugár segítségével kiüríthető. Az elsődleges szivattyúrendszer meghibásodása esetén való szennyvízelvezetés biztosítására helyettesítő szivattyúberendezésnek kell rendelkezésre állnia.</w:t>
      </w:r>
    </w:p>
    <w:p w14:paraId="061F7128" w14:textId="77777777" w:rsidR="004E6AB9" w:rsidRPr="00416FFD" w:rsidRDefault="00CF5E12" w:rsidP="00CF5E12">
      <w:pPr>
        <w:pStyle w:val="Point0"/>
        <w:rPr>
          <w:noProof/>
        </w:rPr>
      </w:pPr>
      <w:r w:rsidRPr="00416FFD">
        <w:rPr>
          <w:noProof/>
        </w:rPr>
        <w:t>1.6.</w:t>
      </w:r>
      <w:r w:rsidRPr="00416FFD">
        <w:rPr>
          <w:noProof/>
        </w:rPr>
        <w:tab/>
        <w:t>Az állatok számára kialakított helyiségekben, valamint az ezekhez vezető átjárókban és rámpákon elégséges világítást kell biztosítani. A fő villamos berendezés meghibásodása esetére vészvilágításnak kell rendelkezésre állnia. Ahhoz, hogy a kísérő megfelelően ellenőrizhesse és gondozhassa az állatokat, elégséges hordozható világítást kell biztosítani.</w:t>
      </w:r>
    </w:p>
    <w:p w14:paraId="7F44BDE1" w14:textId="77777777" w:rsidR="004E6AB9" w:rsidRPr="00416FFD" w:rsidRDefault="00CF5E12" w:rsidP="00CF5E12">
      <w:pPr>
        <w:pStyle w:val="Point0"/>
        <w:rPr>
          <w:noProof/>
        </w:rPr>
      </w:pPr>
      <w:r w:rsidRPr="00416FFD">
        <w:rPr>
          <w:noProof/>
        </w:rPr>
        <w:t>1.7.</w:t>
      </w:r>
      <w:r w:rsidRPr="00416FFD">
        <w:rPr>
          <w:noProof/>
        </w:rPr>
        <w:tab/>
        <w:t>Az állatok számára kialakított valamennyi területen megfelelően telepített tűzoltórendszert kell biztosítani, és az ilyen területeken a tűzoltó berendezéseknek meg kell felelniük a legutolsó „Életbiztonság a tengeren” tárgyú nemzetközi egyezmény (SOLAS) tűzvédelemre, tűzérzékelésre és tűzoltásra vonatkozó előírásainak.</w:t>
      </w:r>
    </w:p>
    <w:p w14:paraId="0B356358" w14:textId="77777777" w:rsidR="004E6AB9" w:rsidRPr="00416FFD" w:rsidRDefault="00CF5E12" w:rsidP="00CF5E12">
      <w:pPr>
        <w:pStyle w:val="Point0"/>
        <w:rPr>
          <w:noProof/>
        </w:rPr>
      </w:pPr>
      <w:r w:rsidRPr="00416FFD">
        <w:rPr>
          <w:noProof/>
        </w:rPr>
        <w:t>1.8.</w:t>
      </w:r>
      <w:r w:rsidRPr="00416FFD">
        <w:rPr>
          <w:noProof/>
        </w:rPr>
        <w:tab/>
        <w:t>Az alábbi élőállat-ellátási rendszereket a kormányállásban elhelyezett ellenőrző-, vezérlő- és riasztórendszerrel kell ellátni:</w:t>
      </w:r>
    </w:p>
    <w:p w14:paraId="1A30CB29" w14:textId="77777777" w:rsidR="004E6AB9" w:rsidRPr="00416FFD" w:rsidRDefault="00CF5E12" w:rsidP="00CF5E12">
      <w:pPr>
        <w:pStyle w:val="Point1"/>
        <w:rPr>
          <w:noProof/>
        </w:rPr>
      </w:pPr>
      <w:r w:rsidRPr="00416FFD">
        <w:rPr>
          <w:noProof/>
        </w:rPr>
        <w:t>a)</w:t>
      </w:r>
      <w:r w:rsidRPr="00416FFD">
        <w:rPr>
          <w:noProof/>
        </w:rPr>
        <w:tab/>
        <w:t>szellőztetés;</w:t>
      </w:r>
    </w:p>
    <w:p w14:paraId="5CEEB378" w14:textId="77777777" w:rsidR="004E6AB9" w:rsidRPr="00416FFD" w:rsidRDefault="00CF5E12" w:rsidP="00CF5E12">
      <w:pPr>
        <w:pStyle w:val="Point1"/>
        <w:rPr>
          <w:noProof/>
        </w:rPr>
      </w:pPr>
      <w:r w:rsidRPr="00416FFD">
        <w:rPr>
          <w:noProof/>
        </w:rPr>
        <w:t>b)</w:t>
      </w:r>
      <w:r w:rsidRPr="00416FFD">
        <w:rPr>
          <w:noProof/>
        </w:rPr>
        <w:tab/>
        <w:t>ivóvízellátás és szennyvízelvezetés;</w:t>
      </w:r>
    </w:p>
    <w:p w14:paraId="4C67D8B0" w14:textId="77777777" w:rsidR="004E6AB9" w:rsidRPr="00416FFD" w:rsidRDefault="00CF5E12" w:rsidP="00CF5E12">
      <w:pPr>
        <w:pStyle w:val="Point1"/>
        <w:rPr>
          <w:noProof/>
        </w:rPr>
      </w:pPr>
      <w:r w:rsidRPr="00416FFD">
        <w:rPr>
          <w:noProof/>
        </w:rPr>
        <w:t>c)</w:t>
      </w:r>
      <w:r w:rsidRPr="00416FFD">
        <w:rPr>
          <w:noProof/>
        </w:rPr>
        <w:tab/>
        <w:t>világítás;</w:t>
      </w:r>
    </w:p>
    <w:p w14:paraId="46F0A676" w14:textId="77777777" w:rsidR="004E6AB9" w:rsidRPr="00416FFD" w:rsidRDefault="00CF5E12" w:rsidP="00CF5E12">
      <w:pPr>
        <w:pStyle w:val="Point1"/>
        <w:rPr>
          <w:noProof/>
        </w:rPr>
      </w:pPr>
      <w:r w:rsidRPr="00416FFD">
        <w:rPr>
          <w:noProof/>
        </w:rPr>
        <w:t>d)</w:t>
      </w:r>
      <w:r w:rsidRPr="00416FFD">
        <w:rPr>
          <w:noProof/>
        </w:rPr>
        <w:tab/>
        <w:t>ha szükséges, édesvíz-előállítás.</w:t>
      </w:r>
    </w:p>
    <w:p w14:paraId="192EE47F" w14:textId="1D990603" w:rsidR="004E6AB9" w:rsidRPr="00416FFD" w:rsidRDefault="00CF5E12" w:rsidP="00CF5E12">
      <w:pPr>
        <w:pStyle w:val="Point0"/>
        <w:rPr>
          <w:noProof/>
        </w:rPr>
      </w:pPr>
      <w:r w:rsidRPr="00416FFD">
        <w:rPr>
          <w:noProof/>
        </w:rPr>
        <w:t>1.9.</w:t>
      </w:r>
      <w:r w:rsidRPr="00416FFD">
        <w:rPr>
          <w:noProof/>
        </w:rPr>
        <w:tab/>
        <w:t>Az elsődleges áramforrásnak elégségesnek kell lennie ahhoz, hogy az 1.2., 1.4., 1.5. és 1.6. pontban említett élőállat-ellátási rendszereket az állatszállító hajó rendeltetésszerű működése mellett folyamatosan el tudja látni árammal. A másodlagos áramforrásnak az elsődleges áramforrás három napon át történő folyamatos helyettesítésére kell alkalmasnak lennie.</w:t>
      </w:r>
    </w:p>
    <w:p w14:paraId="2CC5DDDF" w14:textId="3C09CD7E" w:rsidR="004E6AB9" w:rsidRPr="00416FFD" w:rsidRDefault="00F50D7B" w:rsidP="007058EE">
      <w:pPr>
        <w:pStyle w:val="Point0"/>
        <w:rPr>
          <w:b/>
          <w:noProof/>
        </w:rPr>
      </w:pPr>
      <w:r w:rsidRPr="00416FFD">
        <w:rPr>
          <w:noProof/>
        </w:rPr>
        <w:t>1.10.</w:t>
      </w:r>
      <w:r w:rsidRPr="00416FFD">
        <w:rPr>
          <w:noProof/>
        </w:rPr>
        <w:tab/>
        <w:t>Az állatszállító hajókat fel kell szerelni a szállított fajnak megfelelő leölési módszerrel, olyan nyelven készült, írásos használati utasítással együtt, amelyet a kísérők értenek.</w:t>
      </w:r>
    </w:p>
    <w:p w14:paraId="00EBBD5C" w14:textId="7E865408" w:rsidR="004E6AB9" w:rsidRPr="00416FFD" w:rsidRDefault="008612E4" w:rsidP="00187DFF">
      <w:pPr>
        <w:ind w:left="720" w:hanging="720"/>
        <w:rPr>
          <w:b/>
          <w:noProof/>
        </w:rPr>
      </w:pPr>
      <w:r w:rsidRPr="00416FFD">
        <w:rPr>
          <w:b/>
          <w:noProof/>
        </w:rPr>
        <w:t>2.</w:t>
      </w:r>
      <w:r w:rsidRPr="00416FFD">
        <w:rPr>
          <w:noProof/>
        </w:rPr>
        <w:tab/>
      </w:r>
      <w:r w:rsidRPr="00416FFD">
        <w:rPr>
          <w:b/>
          <w:noProof/>
        </w:rPr>
        <w:t>Takarmány- és vízellátás az állatszállító hajókon vagy nagytestű állatoknak szánt konténereket szállító hajókon</w:t>
      </w:r>
    </w:p>
    <w:p w14:paraId="29D3AED9" w14:textId="4012C58C" w:rsidR="004E6AB9" w:rsidRPr="00416FFD" w:rsidRDefault="004E6AB9" w:rsidP="004E6AB9">
      <w:pPr>
        <w:shd w:val="clear" w:color="auto" w:fill="FFFFFF" w:themeFill="background1"/>
        <w:spacing w:line="312" w:lineRule="atLeast"/>
        <w:rPr>
          <w:noProof/>
        </w:rPr>
      </w:pPr>
      <w:r w:rsidRPr="00416FFD">
        <w:rPr>
          <w:noProof/>
        </w:rPr>
        <w:t>Az állatszállító hajóknak vagy a nagytestű állatoknak szánt konténerekben állatokat szállító hajóknak az indulási időponttól kezdődően a tervezett útra elegendő almot, takarmányt és vizet kell magukkal vinniük az 1. táblázatban meghatározott minimális napi takarmány- és vízszükségletre vonatkozó előírásoknak megfelelően, valamint további legalább hét napi almot, takarmányt és vizet.</w:t>
      </w:r>
    </w:p>
    <w:p w14:paraId="38E78E61" w14:textId="29FA19D3" w:rsidR="004E6AB9" w:rsidRPr="00416FFD" w:rsidRDefault="004E6AB9" w:rsidP="004E6AB9">
      <w:pPr>
        <w:shd w:val="clear" w:color="auto" w:fill="FFFFFF"/>
        <w:spacing w:line="312" w:lineRule="atLeast"/>
        <w:rPr>
          <w:b/>
          <w:noProof/>
        </w:rPr>
      </w:pPr>
      <w:r w:rsidRPr="00416FFD">
        <w:rPr>
          <w:b/>
          <w:noProof/>
        </w:rPr>
        <w:t xml:space="preserve">Táblázat </w:t>
      </w:r>
    </w:p>
    <w:p w14:paraId="264DE705" w14:textId="7ABD8519" w:rsidR="004E6AB9" w:rsidRPr="00416FFD" w:rsidRDefault="004E6AB9" w:rsidP="2095E74E">
      <w:pPr>
        <w:shd w:val="clear" w:color="auto" w:fill="FFFFFF" w:themeFill="background1"/>
        <w:spacing w:line="312" w:lineRule="atLeast"/>
        <w:rPr>
          <w:b/>
          <w:noProof/>
        </w:rPr>
      </w:pPr>
      <w:r w:rsidRPr="00416FFD">
        <w:rPr>
          <w:b/>
          <w:noProof/>
        </w:rPr>
        <w:t>Napi minimális takarmány- és vízellátás az állatszállító vagy konténerszállító hajókon</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44"/>
        <w:gridCol w:w="2209"/>
        <w:gridCol w:w="3102"/>
        <w:gridCol w:w="2258"/>
      </w:tblGrid>
      <w:tr w:rsidR="004E6AB9" w:rsidRPr="00416FFD" w14:paraId="4DC94011" w14:textId="77777777" w:rsidTr="009B2757">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A4851C" w14:textId="77777777" w:rsidR="004E6AB9" w:rsidRPr="00416FFD" w:rsidRDefault="004E6AB9" w:rsidP="009B2757">
            <w:pPr>
              <w:spacing w:line="312" w:lineRule="atLeast"/>
              <w:ind w:right="195"/>
              <w:jc w:val="center"/>
              <w:rPr>
                <w:b/>
                <w:noProof/>
              </w:rPr>
            </w:pPr>
            <w:r w:rsidRPr="00416FFD">
              <w:rPr>
                <w:b/>
                <w:noProof/>
              </w:rPr>
              <w:t>Kategória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9331ED" w14:textId="77777777" w:rsidR="004E6AB9" w:rsidRPr="00416FFD" w:rsidRDefault="004E6AB9" w:rsidP="009B2757">
            <w:pPr>
              <w:spacing w:line="312" w:lineRule="atLeast"/>
              <w:ind w:right="195"/>
              <w:jc w:val="center"/>
              <w:rPr>
                <w:b/>
                <w:noProof/>
              </w:rPr>
            </w:pPr>
            <w:r w:rsidRPr="00416FFD">
              <w:rPr>
                <w:b/>
                <w:noProof/>
              </w:rPr>
              <w:t>Takarmány</w:t>
            </w:r>
          </w:p>
          <w:p w14:paraId="20EF3820" w14:textId="77777777" w:rsidR="004E6AB9" w:rsidRPr="00416FFD" w:rsidRDefault="004E6AB9" w:rsidP="009B2757">
            <w:pPr>
              <w:spacing w:line="312" w:lineRule="atLeast"/>
              <w:ind w:right="195"/>
              <w:jc w:val="center"/>
              <w:rPr>
                <w:b/>
                <w:noProof/>
              </w:rPr>
            </w:pPr>
            <w:r w:rsidRPr="00416FFD">
              <w:rPr>
                <w:b/>
                <w:noProof/>
              </w:rPr>
              <w:t>(az állatok élősúlyának százalékában)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1F8A78" w14:textId="77777777" w:rsidR="00E93361" w:rsidRPr="00416FFD" w:rsidRDefault="004E6AB9" w:rsidP="009B2757">
            <w:pPr>
              <w:spacing w:line="312" w:lineRule="atLeast"/>
              <w:ind w:right="195"/>
              <w:jc w:val="center"/>
              <w:rPr>
                <w:b/>
                <w:noProof/>
              </w:rPr>
            </w:pPr>
            <w:r w:rsidRPr="00416FFD">
              <w:rPr>
                <w:b/>
                <w:noProof/>
              </w:rPr>
              <w:t xml:space="preserve">Friss víz </w:t>
            </w:r>
          </w:p>
          <w:p w14:paraId="1448F41A" w14:textId="174D1E8B" w:rsidR="004E6AB9" w:rsidRPr="00416FFD" w:rsidRDefault="000B3DBD" w:rsidP="009B2757">
            <w:pPr>
              <w:spacing w:line="312" w:lineRule="atLeast"/>
              <w:ind w:right="195"/>
              <w:jc w:val="center"/>
              <w:rPr>
                <w:b/>
                <w:noProof/>
              </w:rPr>
            </w:pPr>
            <w:r w:rsidRPr="00416FFD">
              <w:rPr>
                <w:b/>
                <w:noProof/>
              </w:rPr>
              <w:t>(az állatok élősúlyának százalékában)</w:t>
            </w:r>
          </w:p>
        </w:tc>
      </w:tr>
      <w:tr w:rsidR="004E6AB9" w:rsidRPr="00416FFD" w14:paraId="5E95A58F" w14:textId="77777777" w:rsidTr="009B275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ABB5FA" w14:textId="77777777" w:rsidR="004E6AB9" w:rsidRPr="00416FFD" w:rsidRDefault="004E6AB9" w:rsidP="009B2757">
            <w:pPr>
              <w:spacing w:after="0"/>
              <w:rPr>
                <w:b/>
                <w:noProof/>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70FD95" w14:textId="77777777" w:rsidR="004E6AB9" w:rsidRPr="00416FFD" w:rsidRDefault="004E6AB9" w:rsidP="009B2757">
            <w:pPr>
              <w:spacing w:line="312" w:lineRule="atLeast"/>
              <w:ind w:right="195"/>
              <w:jc w:val="center"/>
              <w:rPr>
                <w:b/>
                <w:noProof/>
              </w:rPr>
            </w:pPr>
            <w:r w:rsidRPr="00416FFD">
              <w:rPr>
                <w:b/>
                <w:noProof/>
              </w:rPr>
              <w:t>Szálastakarmány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BCF4B9" w14:textId="77777777" w:rsidR="004E6AB9" w:rsidRPr="00416FFD" w:rsidRDefault="004E6AB9" w:rsidP="009B2757">
            <w:pPr>
              <w:spacing w:line="312" w:lineRule="atLeast"/>
              <w:ind w:right="195"/>
              <w:jc w:val="center"/>
              <w:rPr>
                <w:b/>
                <w:noProof/>
              </w:rPr>
            </w:pPr>
            <w:r w:rsidRPr="00416FFD">
              <w:rPr>
                <w:b/>
                <w:noProof/>
              </w:rPr>
              <w:t>Takarmánykoncentrátum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0554DE" w14:textId="77777777" w:rsidR="004E6AB9" w:rsidRPr="00416FFD" w:rsidRDefault="004E6AB9" w:rsidP="009B2757">
            <w:pPr>
              <w:spacing w:after="0"/>
              <w:rPr>
                <w:b/>
                <w:noProof/>
              </w:rPr>
            </w:pPr>
          </w:p>
        </w:tc>
      </w:tr>
      <w:tr w:rsidR="001B6E57" w:rsidRPr="00416FFD" w14:paraId="178DE5E5" w14:textId="77777777" w:rsidTr="001B6E5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FD41C8" w14:textId="77777777" w:rsidR="001B6E57" w:rsidRPr="00416FFD" w:rsidRDefault="001B6E57" w:rsidP="009B2757">
            <w:pPr>
              <w:spacing w:line="312" w:lineRule="atLeast"/>
              <w:rPr>
                <w:noProof/>
              </w:rPr>
            </w:pPr>
            <w:r w:rsidRPr="00416FFD">
              <w:rPr>
                <w:noProof/>
              </w:rPr>
              <w:t>Szarvasmarha és lófélék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D15F89" w14:textId="77777777" w:rsidR="001B6E57" w:rsidRPr="00416FFD" w:rsidRDefault="001B6E57" w:rsidP="008D724A">
            <w:pPr>
              <w:spacing w:line="312" w:lineRule="atLeast"/>
              <w:jc w:val="center"/>
              <w:rPr>
                <w:noProof/>
              </w:rPr>
            </w:pPr>
            <w:r w:rsidRPr="00416FFD">
              <w:rPr>
                <w:noProof/>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4AE85A" w14:textId="77777777" w:rsidR="001B6E57" w:rsidRPr="00416FFD" w:rsidRDefault="001B6E57" w:rsidP="008D724A">
            <w:pPr>
              <w:spacing w:line="312" w:lineRule="atLeast"/>
              <w:ind w:right="195"/>
              <w:jc w:val="center"/>
              <w:rPr>
                <w:noProof/>
              </w:rPr>
            </w:pPr>
            <w:r w:rsidRPr="00416FFD">
              <w:rPr>
                <w:noProof/>
              </w:rPr>
              <w:t>1,6</w:t>
            </w:r>
          </w:p>
        </w:tc>
        <w:tc>
          <w:tcPr>
            <w:tcW w:w="0" w:type="auto"/>
            <w:vMerge w:val="restart"/>
            <w:tcBorders>
              <w:top w:val="single" w:sz="6" w:space="0" w:color="000000"/>
              <w:left w:val="single" w:sz="6" w:space="0" w:color="000000"/>
              <w:right w:val="single" w:sz="6" w:space="0" w:color="000000"/>
            </w:tcBorders>
            <w:shd w:val="clear" w:color="auto" w:fill="FFFFFF"/>
            <w:tcMar>
              <w:top w:w="120" w:type="dxa"/>
              <w:left w:w="120" w:type="dxa"/>
              <w:bottom w:w="120" w:type="dxa"/>
              <w:right w:w="120" w:type="dxa"/>
            </w:tcMar>
            <w:vAlign w:val="center"/>
          </w:tcPr>
          <w:p w14:paraId="62C0BFE0" w14:textId="6A643FE3" w:rsidR="001B6E57" w:rsidRPr="00416FFD" w:rsidRDefault="001B6E57" w:rsidP="008D724A">
            <w:pPr>
              <w:spacing w:line="312" w:lineRule="atLeast"/>
              <w:jc w:val="center"/>
              <w:rPr>
                <w:noProof/>
              </w:rPr>
            </w:pPr>
            <w:r w:rsidRPr="00416FFD">
              <w:rPr>
                <w:noProof/>
              </w:rPr>
              <w:t>10</w:t>
            </w:r>
          </w:p>
        </w:tc>
      </w:tr>
      <w:tr w:rsidR="001B6E57" w:rsidRPr="00416FFD" w14:paraId="4DB0D85B"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B93CC9" w14:textId="77777777" w:rsidR="001B6E57" w:rsidRPr="00416FFD" w:rsidRDefault="001B6E57" w:rsidP="009B2757">
            <w:pPr>
              <w:spacing w:line="312" w:lineRule="atLeast"/>
              <w:rPr>
                <w:noProof/>
              </w:rPr>
            </w:pPr>
            <w:r w:rsidRPr="00416FFD">
              <w:rPr>
                <w:noProof/>
              </w:rPr>
              <w:t>Juh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5DC683" w14:textId="77777777" w:rsidR="001B6E57" w:rsidRPr="00416FFD" w:rsidRDefault="001B6E57" w:rsidP="008D724A">
            <w:pPr>
              <w:spacing w:line="312" w:lineRule="atLeast"/>
              <w:jc w:val="center"/>
              <w:rPr>
                <w:noProof/>
              </w:rPr>
            </w:pPr>
            <w:r w:rsidRPr="00416FFD">
              <w:rPr>
                <w:noProof/>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953AC0" w14:textId="77777777" w:rsidR="001B6E57" w:rsidRPr="00416FFD" w:rsidRDefault="001B6E57" w:rsidP="008D724A">
            <w:pPr>
              <w:spacing w:line="312" w:lineRule="atLeast"/>
              <w:ind w:right="195"/>
              <w:jc w:val="center"/>
              <w:rPr>
                <w:noProof/>
              </w:rPr>
            </w:pPr>
            <w:r w:rsidRPr="00416FFD">
              <w:rPr>
                <w:noProof/>
              </w:rPr>
              <w:t>1,8</w:t>
            </w:r>
          </w:p>
        </w:tc>
        <w:tc>
          <w:tcPr>
            <w:tcW w:w="0" w:type="auto"/>
            <w:vMerge/>
            <w:tcBorders>
              <w:left w:val="single" w:sz="6" w:space="0" w:color="000000"/>
              <w:right w:val="single" w:sz="6" w:space="0" w:color="000000"/>
            </w:tcBorders>
            <w:shd w:val="clear" w:color="auto" w:fill="FFFFFF"/>
            <w:tcMar>
              <w:top w:w="120" w:type="dxa"/>
              <w:left w:w="120" w:type="dxa"/>
              <w:bottom w:w="120" w:type="dxa"/>
              <w:right w:w="120" w:type="dxa"/>
            </w:tcMar>
          </w:tcPr>
          <w:p w14:paraId="21FBA334" w14:textId="1052A7BE" w:rsidR="001B6E57" w:rsidRPr="00416FFD" w:rsidRDefault="001B6E57" w:rsidP="009B2757">
            <w:pPr>
              <w:spacing w:line="312" w:lineRule="atLeast"/>
              <w:jc w:val="right"/>
              <w:rPr>
                <w:noProof/>
              </w:rPr>
            </w:pPr>
          </w:p>
        </w:tc>
      </w:tr>
      <w:tr w:rsidR="001B6E57" w:rsidRPr="00416FFD" w14:paraId="4594F256"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690C6E" w14:textId="77777777" w:rsidR="001B6E57" w:rsidRPr="00416FFD" w:rsidRDefault="001B6E57" w:rsidP="009B2757">
            <w:pPr>
              <w:spacing w:line="312" w:lineRule="atLeast"/>
              <w:rPr>
                <w:noProof/>
              </w:rPr>
            </w:pPr>
            <w:r w:rsidRPr="00416FFD">
              <w:rPr>
                <w:noProof/>
              </w:rPr>
              <w:t>Sertések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0E849F" w14:textId="77777777" w:rsidR="001B6E57" w:rsidRPr="00416FFD" w:rsidRDefault="001B6E57" w:rsidP="008D724A">
            <w:pPr>
              <w:spacing w:line="312" w:lineRule="atLeast"/>
              <w:jc w:val="center"/>
              <w:rPr>
                <w:noProof/>
              </w:rPr>
            </w:pPr>
            <w:r w:rsidRPr="00416FFD">
              <w:rPr>
                <w:noProof/>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028521" w14:textId="77777777" w:rsidR="001B6E57" w:rsidRPr="00416FFD" w:rsidRDefault="001B6E57" w:rsidP="008D724A">
            <w:pPr>
              <w:spacing w:line="312" w:lineRule="atLeast"/>
              <w:jc w:val="center"/>
              <w:rPr>
                <w:noProof/>
              </w:rPr>
            </w:pPr>
            <w:r w:rsidRPr="00416FFD">
              <w:rPr>
                <w:noProof/>
              </w:rPr>
              <w:t>3</w:t>
            </w:r>
          </w:p>
        </w:tc>
        <w:tc>
          <w:tcPr>
            <w:tcW w:w="0" w:type="auto"/>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8BA13C2" w14:textId="0164AC87" w:rsidR="001B6E57" w:rsidRPr="00416FFD" w:rsidRDefault="001B6E57" w:rsidP="009B2757">
            <w:pPr>
              <w:spacing w:line="312" w:lineRule="atLeast"/>
              <w:jc w:val="right"/>
              <w:rPr>
                <w:noProof/>
              </w:rPr>
            </w:pPr>
          </w:p>
        </w:tc>
      </w:tr>
    </w:tbl>
    <w:p w14:paraId="6BFF8334" w14:textId="09C3B980" w:rsidR="004E6AB9" w:rsidRPr="00416FFD" w:rsidRDefault="004E6AB9" w:rsidP="004E6AB9">
      <w:pPr>
        <w:shd w:val="clear" w:color="auto" w:fill="FFFFFF" w:themeFill="background1"/>
        <w:spacing w:line="312" w:lineRule="atLeast"/>
        <w:rPr>
          <w:noProof/>
        </w:rPr>
      </w:pPr>
      <w:r w:rsidRPr="00416FFD">
        <w:rPr>
          <w:noProof/>
        </w:rPr>
        <w:t>A takarmány helyettesíthető takarmánykoncentrátummal, és fordítva. Ugyanakkor az állatok bizonyos kategóriái esetében tekintettel kell lenni arra, hogy a takarmány megváltoztatásakor anyagcsere-szükségleteik szempontjából hozzá kell szokniuk az új takarmányhoz.</w:t>
      </w:r>
    </w:p>
    <w:p w14:paraId="44595834" w14:textId="6A3DD129" w:rsidR="004E6AB9" w:rsidRPr="00416FFD" w:rsidRDefault="39C9F833" w:rsidP="4C03E5AA">
      <w:pPr>
        <w:pStyle w:val="ChapterTitle"/>
        <w:rPr>
          <w:b w:val="0"/>
          <w:i/>
          <w:noProof/>
        </w:rPr>
      </w:pPr>
      <w:r w:rsidRPr="00416FFD">
        <w:rPr>
          <w:noProof/>
        </w:rPr>
        <w:t xml:space="preserve">V. FEJEZET </w:t>
      </w:r>
      <w:r w:rsidRPr="00416FFD">
        <w:rPr>
          <w:noProof/>
        </w:rPr>
        <w:br/>
        <w:t xml:space="preserve"> SZÁLLÍTÁSI IDŐK, HŐMÉRSÉKLETEK, PIHENÉSI IDŐK, VALAMINT ITATÁSI ÉS ETETÉSI IDŐKÖZÖK </w:t>
      </w:r>
    </w:p>
    <w:p w14:paraId="3299958A" w14:textId="51800A72" w:rsidR="004E6AB9" w:rsidRPr="00416FFD" w:rsidRDefault="34B756BA" w:rsidP="00CF5E12">
      <w:pPr>
        <w:pStyle w:val="Point0"/>
        <w:rPr>
          <w:b/>
          <w:noProof/>
        </w:rPr>
      </w:pPr>
      <w:r w:rsidRPr="00416FFD">
        <w:rPr>
          <w:b/>
          <w:noProof/>
        </w:rPr>
        <w:t>1.</w:t>
      </w:r>
      <w:r w:rsidRPr="00416FFD">
        <w:rPr>
          <w:noProof/>
        </w:rPr>
        <w:tab/>
      </w:r>
      <w:r w:rsidRPr="00416FFD">
        <w:rPr>
          <w:b/>
          <w:noProof/>
        </w:rPr>
        <w:t>A ló-, szarvasmarha-, juh-, kecske- és sertésfélékhez tartozó állatok</w:t>
      </w:r>
    </w:p>
    <w:p w14:paraId="3E5BBCF1" w14:textId="56F8918E" w:rsidR="004E6AB9" w:rsidRPr="00416FFD" w:rsidRDefault="00CF5E12" w:rsidP="30D7634E">
      <w:pPr>
        <w:pStyle w:val="Point0"/>
        <w:rPr>
          <w:noProof/>
        </w:rPr>
      </w:pPr>
      <w:r w:rsidRPr="00416FFD">
        <w:rPr>
          <w:noProof/>
        </w:rPr>
        <w:t>1.1.</w:t>
      </w:r>
      <w:r w:rsidRPr="00416FFD">
        <w:rPr>
          <w:noProof/>
        </w:rPr>
        <w:tab/>
        <w:t xml:space="preserve">A kísérők vagy a járművezetők a lófélék számára </w:t>
      </w:r>
      <w:r w:rsidRPr="00416FFD">
        <w:rPr>
          <w:i/>
          <w:iCs/>
          <w:noProof/>
        </w:rPr>
        <w:t>ad libitum</w:t>
      </w:r>
      <w:r w:rsidRPr="00416FFD">
        <w:rPr>
          <w:noProof/>
        </w:rPr>
        <w:t xml:space="preserve"> vagy legalább rendszeres időközönként, de legfeljebb 4,5 óránként, 30 percen keresztül, a jármű álló helyzetében takarmányt és vizet biztosítanak. A tengeri szállítás során továbbra is ugyanezt az itatási és etetési rendszert kell alkalmazni.</w:t>
      </w:r>
    </w:p>
    <w:p w14:paraId="6BBA176C" w14:textId="04751985" w:rsidR="00590396" w:rsidRPr="00416FFD" w:rsidRDefault="43D99B12" w:rsidP="000062A8">
      <w:pPr>
        <w:pStyle w:val="Point0"/>
        <w:rPr>
          <w:noProof/>
        </w:rPr>
      </w:pPr>
      <w:r w:rsidRPr="00416FFD">
        <w:rPr>
          <w:noProof/>
        </w:rPr>
        <w:t>1.2.</w:t>
      </w:r>
      <w:r w:rsidRPr="00416FFD">
        <w:rPr>
          <w:noProof/>
        </w:rPr>
        <w:tab/>
        <w:t xml:space="preserve">A kísérők vagy a járművezetők a szarvasmarha-, juh-, kecske- és sertésfélék számára </w:t>
      </w:r>
      <w:r w:rsidRPr="00416FFD">
        <w:rPr>
          <w:i/>
          <w:iCs/>
          <w:noProof/>
        </w:rPr>
        <w:t>ad libitum</w:t>
      </w:r>
      <w:r w:rsidRPr="00416FFD">
        <w:rPr>
          <w:noProof/>
        </w:rPr>
        <w:t xml:space="preserve"> biztosítanak vizet az út vagy a 27. cikkben meghatározott pihenőidő alatt. Az állatoknak a pihenőidő alatt kell takarmányt biztosítani, amíg a jármű áll, és amikor az állatokat kirakodják. A tengeri szállítás során továbbra is ugyanezt az itatási és etetési rendszert kell alkalmazni.</w:t>
      </w:r>
    </w:p>
    <w:p w14:paraId="606C4B1B" w14:textId="1CC7AD5D" w:rsidR="004E6AB9" w:rsidRPr="00416FFD" w:rsidRDefault="00CF5E12" w:rsidP="6B5C7A3B">
      <w:pPr>
        <w:pStyle w:val="Point0"/>
        <w:rPr>
          <w:b/>
          <w:noProof/>
          <w:sz w:val="22"/>
        </w:rPr>
      </w:pPr>
      <w:r w:rsidRPr="00416FFD">
        <w:rPr>
          <w:b/>
          <w:noProof/>
        </w:rPr>
        <w:t>2.</w:t>
      </w:r>
      <w:r w:rsidRPr="00416FFD">
        <w:rPr>
          <w:noProof/>
        </w:rPr>
        <w:tab/>
      </w:r>
      <w:r w:rsidRPr="00416FFD">
        <w:rPr>
          <w:b/>
          <w:noProof/>
        </w:rPr>
        <w:t xml:space="preserve">Konténerben szállított házimadarak és nyulak </w:t>
      </w:r>
    </w:p>
    <w:p w14:paraId="66F3828D" w14:textId="3569449A" w:rsidR="004E6AB9" w:rsidRPr="00416FFD" w:rsidRDefault="2B4D9BCC" w:rsidP="00064512">
      <w:pPr>
        <w:pStyle w:val="Point0"/>
        <w:rPr>
          <w:noProof/>
        </w:rPr>
      </w:pPr>
      <w:r w:rsidRPr="00416FFD">
        <w:rPr>
          <w:noProof/>
        </w:rPr>
        <w:t>2.1.</w:t>
      </w:r>
      <w:r w:rsidRPr="00416FFD">
        <w:rPr>
          <w:noProof/>
        </w:rPr>
        <w:tab/>
        <w:t xml:space="preserve">A házimadarak és a nyulak esetében elegendő mennyiségű takarmányról és vízről kell gondoskodni. </w:t>
      </w:r>
    </w:p>
    <w:p w14:paraId="358A37AE" w14:textId="3D212358" w:rsidR="004E6AB9" w:rsidRPr="00416FFD" w:rsidRDefault="67DE5B44" w:rsidP="00064512">
      <w:pPr>
        <w:pStyle w:val="Point0"/>
        <w:rPr>
          <w:noProof/>
        </w:rPr>
      </w:pPr>
      <w:r w:rsidRPr="00416FFD">
        <w:rPr>
          <w:noProof/>
        </w:rPr>
        <w:t>2.2.</w:t>
      </w:r>
      <w:r w:rsidRPr="00416FFD">
        <w:rPr>
          <w:noProof/>
        </w:rPr>
        <w:tab/>
        <w:t>A maximális utazási idők a következőképpen határozhatók meg:</w:t>
      </w:r>
    </w:p>
    <w:p w14:paraId="1286E521" w14:textId="6CA79376" w:rsidR="004E6AB9" w:rsidRPr="00416FFD" w:rsidRDefault="00CF5E12" w:rsidP="00CF5E12">
      <w:pPr>
        <w:pStyle w:val="Point1"/>
        <w:rPr>
          <w:noProof/>
        </w:rPr>
      </w:pPr>
      <w:r w:rsidRPr="00416FFD">
        <w:rPr>
          <w:noProof/>
        </w:rPr>
        <w:t>a)</w:t>
      </w:r>
      <w:r w:rsidRPr="00416FFD">
        <w:rPr>
          <w:noProof/>
        </w:rPr>
        <w:tab/>
        <w:t>12 óra a be- és kirakodási időt is beleszámítva. Ez vonatkozik a vágóhídra történő szállításra is; vagy</w:t>
      </w:r>
    </w:p>
    <w:p w14:paraId="5C10F170" w14:textId="53A7FAEE" w:rsidR="004E6AB9" w:rsidRPr="00416FFD" w:rsidRDefault="00CF5E12" w:rsidP="00CF5E12">
      <w:pPr>
        <w:pStyle w:val="Point1"/>
        <w:rPr>
          <w:noProof/>
        </w:rPr>
      </w:pPr>
      <w:r w:rsidRPr="00416FFD">
        <w:rPr>
          <w:noProof/>
        </w:rPr>
        <w:t>b)</w:t>
      </w:r>
      <w:r w:rsidRPr="00416FFD">
        <w:rPr>
          <w:noProof/>
        </w:rPr>
        <w:tab/>
        <w:t>az összes házimadárfaj napos egyedei esetében 24 óra, feltéve, hogy az út a kikeléstől számított 48 órán belül befejeződik;</w:t>
      </w:r>
    </w:p>
    <w:p w14:paraId="110B3659" w14:textId="5F664CFB" w:rsidR="004E6AB9" w:rsidRPr="00416FFD" w:rsidRDefault="00CF5E12" w:rsidP="00CF5E12">
      <w:pPr>
        <w:pStyle w:val="Point1"/>
        <w:rPr>
          <w:noProof/>
        </w:rPr>
      </w:pPr>
      <w:r w:rsidRPr="00416FFD">
        <w:rPr>
          <w:noProof/>
        </w:rPr>
        <w:t>c)</w:t>
      </w:r>
      <w:r w:rsidRPr="00416FFD">
        <w:rPr>
          <w:noProof/>
        </w:rPr>
        <w:tab/>
        <w:t xml:space="preserve">24 óra kifejlett tenyésznyulak esetében, ha azok folyamatosan hozzáférnek takarmányhoz és folyadékhoz; </w:t>
      </w:r>
    </w:p>
    <w:p w14:paraId="7630B3F1" w14:textId="77777777" w:rsidR="004E6AB9" w:rsidRPr="00416FFD" w:rsidRDefault="00CF5E12" w:rsidP="00CF5E12">
      <w:pPr>
        <w:pStyle w:val="Point1"/>
        <w:rPr>
          <w:noProof/>
        </w:rPr>
      </w:pPr>
      <w:r w:rsidRPr="00416FFD">
        <w:rPr>
          <w:noProof/>
        </w:rPr>
        <w:t>d)</w:t>
      </w:r>
      <w:r w:rsidRPr="00416FFD">
        <w:rPr>
          <w:noProof/>
        </w:rPr>
        <w:tab/>
        <w:t>10 óra tojásrakást befejezett tyúkok esetében a berakodás és a kirakodás idejét is beleszámítva.</w:t>
      </w:r>
    </w:p>
    <w:p w14:paraId="64C295EE" w14:textId="3EB5C423" w:rsidR="45E14598" w:rsidRPr="00416FFD" w:rsidRDefault="45E14598" w:rsidP="00064512">
      <w:pPr>
        <w:pStyle w:val="Point0"/>
        <w:rPr>
          <w:noProof/>
        </w:rPr>
      </w:pPr>
      <w:r w:rsidRPr="00416FFD">
        <w:rPr>
          <w:noProof/>
        </w:rPr>
        <w:t>2.3.</w:t>
      </w:r>
      <w:r w:rsidRPr="00416FFD">
        <w:rPr>
          <w:noProof/>
        </w:rPr>
        <w:tab/>
        <w:t>A hőkomfortérzetet az alábbiak szerint kell biztosítani:</w:t>
      </w:r>
    </w:p>
    <w:p w14:paraId="45742CEC" w14:textId="3B00460C" w:rsidR="004E6AB9" w:rsidRPr="00416FFD" w:rsidRDefault="00CF5E12" w:rsidP="00CF5E12">
      <w:pPr>
        <w:pStyle w:val="Point1"/>
        <w:rPr>
          <w:noProof/>
        </w:rPr>
      </w:pPr>
      <w:r w:rsidRPr="00416FFD">
        <w:rPr>
          <w:noProof/>
        </w:rPr>
        <w:t>a)</w:t>
      </w:r>
      <w:r w:rsidRPr="00416FFD">
        <w:rPr>
          <w:noProof/>
        </w:rPr>
        <w:tab/>
        <w:t>ha a kiindulási helyen és a rendeltetési helyen, abban az időpontban, amikor az állatok várhatóan ezeken a helyeken tartózkodnak, az előre jelzett hőmérséklet 10 °C alatt van, a nyulakat és a házimadarakat – a tojásrakást befejezett tyúkok kivételével – csak a szél hűtő hatása elleni védelemmel ellátott járműveken szabad szállítani;</w:t>
      </w:r>
    </w:p>
    <w:p w14:paraId="14EC23B1" w14:textId="1B604BDE" w:rsidR="004E6AB9" w:rsidRPr="00416FFD" w:rsidRDefault="00CF5E12" w:rsidP="00CF5E12">
      <w:pPr>
        <w:pStyle w:val="Point1"/>
        <w:rPr>
          <w:noProof/>
        </w:rPr>
      </w:pPr>
      <w:r w:rsidRPr="00416FFD">
        <w:rPr>
          <w:noProof/>
        </w:rPr>
        <w:t>b)</w:t>
      </w:r>
      <w:r w:rsidRPr="00416FFD">
        <w:rPr>
          <w:noProof/>
        </w:rPr>
        <w:tab/>
        <w:t xml:space="preserve">tojásrakást befejezett tyúkok nem szállíthatók, ha a járművek belsejében nem biztosítható legalább 15 °C hőmérséklet. </w:t>
      </w:r>
    </w:p>
    <w:p w14:paraId="2CB9E179" w14:textId="77777777" w:rsidR="004E6AB9" w:rsidRPr="00416FFD" w:rsidRDefault="00CF5E12" w:rsidP="007058EE">
      <w:pPr>
        <w:pStyle w:val="Point0"/>
        <w:rPr>
          <w:noProof/>
        </w:rPr>
      </w:pPr>
      <w:r w:rsidRPr="00416FFD">
        <w:rPr>
          <w:b/>
          <w:noProof/>
        </w:rPr>
        <w:t>3.</w:t>
      </w:r>
      <w:r w:rsidRPr="00416FFD">
        <w:rPr>
          <w:noProof/>
        </w:rPr>
        <w:tab/>
      </w:r>
      <w:r w:rsidRPr="00416FFD">
        <w:rPr>
          <w:b/>
          <w:noProof/>
        </w:rPr>
        <w:t>Kutyák és macskák</w:t>
      </w:r>
    </w:p>
    <w:p w14:paraId="720BAA7B" w14:textId="77777777" w:rsidR="004E6AB9" w:rsidRPr="00416FFD" w:rsidRDefault="000A4A9C" w:rsidP="00CF5E12">
      <w:pPr>
        <w:pStyle w:val="Point0"/>
        <w:rPr>
          <w:noProof/>
        </w:rPr>
      </w:pPr>
      <w:r w:rsidRPr="00416FFD">
        <w:rPr>
          <w:noProof/>
        </w:rPr>
        <w:t>3.1.</w:t>
      </w:r>
      <w:r w:rsidRPr="00416FFD">
        <w:rPr>
          <w:noProof/>
        </w:rPr>
        <w:tab/>
        <w:t xml:space="preserve">A szállított felnőtt kutyákat és macskákat legalább 24 órás időközönként meg kell etetni. A kutya- és macskakölyköket 6 hónapos korukig legfeljebb 8 órás időközönként kell etetni. Víznek </w:t>
      </w:r>
      <w:r w:rsidRPr="00416FFD">
        <w:rPr>
          <w:i/>
          <w:iCs/>
          <w:noProof/>
        </w:rPr>
        <w:t>ad libitum</w:t>
      </w:r>
      <w:r w:rsidRPr="00416FFD">
        <w:rPr>
          <w:noProof/>
        </w:rPr>
        <w:t xml:space="preserve"> vagy legfeljebb 4 órás időközönként rendelkezésükre kell állnia. </w:t>
      </w:r>
    </w:p>
    <w:p w14:paraId="4498347C" w14:textId="73D0FCAA" w:rsidR="004E6AB9" w:rsidRPr="00416FFD" w:rsidRDefault="000A4A9C" w:rsidP="00CF5E12">
      <w:pPr>
        <w:pStyle w:val="Point0"/>
        <w:rPr>
          <w:noProof/>
        </w:rPr>
      </w:pPr>
      <w:r w:rsidRPr="00416FFD">
        <w:rPr>
          <w:noProof/>
        </w:rPr>
        <w:t>3.2.</w:t>
      </w:r>
      <w:r w:rsidRPr="00416FFD">
        <w:rPr>
          <w:noProof/>
        </w:rPr>
        <w:tab/>
        <w:t>A kísérő által értett nyelven rendelkezésre kell állnia a fedélzeten az etetésre és itatásra vonatkozó írásos utasításoknak.</w:t>
      </w:r>
    </w:p>
    <w:p w14:paraId="22FE40BB" w14:textId="13A043F5" w:rsidR="004E6AB9" w:rsidRPr="00416FFD" w:rsidRDefault="000A4A9C" w:rsidP="007058EE">
      <w:pPr>
        <w:pStyle w:val="Point0"/>
        <w:rPr>
          <w:noProof/>
        </w:rPr>
      </w:pPr>
      <w:r w:rsidRPr="00416FFD">
        <w:rPr>
          <w:noProof/>
        </w:rPr>
        <w:t>3.3.</w:t>
      </w:r>
      <w:r w:rsidRPr="00416FFD">
        <w:rPr>
          <w:noProof/>
        </w:rPr>
        <w:tab/>
        <w:t>A hőmérsékletet az állatok igényeihez kell igazítani a széles fejjel és nyomott orral rendelkező (</w:t>
      </w:r>
      <w:r w:rsidRPr="00416FFD">
        <w:rPr>
          <w:i/>
          <w:iCs/>
          <w:noProof/>
        </w:rPr>
        <w:t>brachycephalikus</w:t>
      </w:r>
      <w:r w:rsidRPr="00416FFD">
        <w:rPr>
          <w:noProof/>
        </w:rPr>
        <w:t>) fajták vagy típusok, valamint extrém szőrzetű kutyák és macskák (például erős aljszőrzetű vagy kopasz fajták) szállítása esetében.</w:t>
      </w:r>
    </w:p>
    <w:p w14:paraId="0F05FBA9" w14:textId="77777777" w:rsidR="004E6AB9" w:rsidRPr="00416FFD" w:rsidRDefault="00CF5E12" w:rsidP="00CF5E12">
      <w:pPr>
        <w:pStyle w:val="Point0"/>
        <w:rPr>
          <w:b/>
          <w:noProof/>
        </w:rPr>
      </w:pPr>
      <w:r w:rsidRPr="00416FFD">
        <w:rPr>
          <w:b/>
          <w:noProof/>
        </w:rPr>
        <w:t>4.</w:t>
      </w:r>
      <w:r w:rsidRPr="00416FFD">
        <w:rPr>
          <w:noProof/>
        </w:rPr>
        <w:tab/>
      </w:r>
      <w:r w:rsidRPr="00416FFD">
        <w:rPr>
          <w:b/>
          <w:noProof/>
        </w:rPr>
        <w:t>Egyéb fajok</w:t>
      </w:r>
    </w:p>
    <w:p w14:paraId="193F4E0A" w14:textId="55597EAF" w:rsidR="004E6AB9" w:rsidRPr="00416FFD" w:rsidRDefault="007A456D" w:rsidP="007058EE">
      <w:pPr>
        <w:spacing w:line="312" w:lineRule="atLeast"/>
        <w:rPr>
          <w:noProof/>
        </w:rPr>
      </w:pPr>
      <w:r w:rsidRPr="00416FFD">
        <w:rPr>
          <w:noProof/>
        </w:rPr>
        <w:t xml:space="preserve">Az 1–3. pontban említettektől eltérő állatfajokat az etetésre és itatásra vonatkozó írásbeli utasításoknak megfelelően, és az esetleges különleges ellátási követelmény figyelembevételével kell szállítani. </w:t>
      </w:r>
    </w:p>
    <w:p w14:paraId="2CA188CF" w14:textId="38FEABEE" w:rsidR="004E6AB9" w:rsidRPr="00416FFD" w:rsidRDefault="004E6AB9" w:rsidP="00CF5E12">
      <w:pPr>
        <w:pStyle w:val="ChapterTitle"/>
        <w:rPr>
          <w:b w:val="0"/>
          <w:i/>
          <w:noProof/>
        </w:rPr>
      </w:pPr>
      <w:r w:rsidRPr="00416FFD">
        <w:rPr>
          <w:noProof/>
        </w:rPr>
        <w:t xml:space="preserve">VI. FEJEZET </w:t>
      </w:r>
      <w:r w:rsidRPr="00416FFD">
        <w:rPr>
          <w:noProof/>
        </w:rPr>
        <w:br/>
        <w:t>A HÁZILÓFÉLÉK, HÁZI SZARVASMARHA-, JUH-, KECSKE- ÉS SERTÉSFÉLÉK, VALAMINT KUTYÁK ÉS MACSKÁK NAGY TÁVOLSÁGOKON VALÓ SZÁLLÍTÁSÁRA VONATKOZÓ KIEGÉSZÍTŐ RENDELKEZÉSEK</w:t>
      </w:r>
    </w:p>
    <w:p w14:paraId="41AD384C" w14:textId="77777777" w:rsidR="004E6AB9" w:rsidRPr="00416FFD" w:rsidRDefault="00CF5E12" w:rsidP="00CF5E12">
      <w:pPr>
        <w:pStyle w:val="Point0"/>
        <w:rPr>
          <w:b/>
          <w:noProof/>
        </w:rPr>
      </w:pPr>
      <w:r w:rsidRPr="00416FFD">
        <w:rPr>
          <w:b/>
          <w:noProof/>
        </w:rPr>
        <w:t>1.</w:t>
      </w:r>
      <w:r w:rsidRPr="00416FFD">
        <w:rPr>
          <w:noProof/>
        </w:rPr>
        <w:tab/>
      </w:r>
      <w:r w:rsidRPr="00416FFD">
        <w:rPr>
          <w:b/>
          <w:noProof/>
        </w:rPr>
        <w:t>Tető</w:t>
      </w:r>
    </w:p>
    <w:p w14:paraId="2D558856" w14:textId="77777777" w:rsidR="004E6AB9" w:rsidRPr="00416FFD" w:rsidRDefault="004E6AB9" w:rsidP="004E6AB9">
      <w:pPr>
        <w:tabs>
          <w:tab w:val="left" w:pos="6"/>
          <w:tab w:val="left" w:pos="366"/>
        </w:tabs>
        <w:spacing w:line="312" w:lineRule="atLeast"/>
        <w:jc w:val="left"/>
        <w:rPr>
          <w:noProof/>
        </w:rPr>
      </w:pPr>
      <w:r w:rsidRPr="00416FFD">
        <w:rPr>
          <w:noProof/>
        </w:rPr>
        <w:t>A szállítóeszköznek világos színű tetővel és megfelelő hőszigeteléssel kell rendelkeznie.</w:t>
      </w:r>
    </w:p>
    <w:p w14:paraId="7B07684C" w14:textId="77777777" w:rsidR="004E6AB9" w:rsidRPr="00416FFD" w:rsidRDefault="001A20A4" w:rsidP="001A20A4">
      <w:pPr>
        <w:pStyle w:val="Point0"/>
        <w:rPr>
          <w:b/>
          <w:noProof/>
        </w:rPr>
      </w:pPr>
      <w:r w:rsidRPr="00416FFD">
        <w:rPr>
          <w:b/>
          <w:noProof/>
        </w:rPr>
        <w:t>2.</w:t>
      </w:r>
      <w:r w:rsidRPr="00416FFD">
        <w:rPr>
          <w:noProof/>
        </w:rPr>
        <w:tab/>
      </w:r>
      <w:r w:rsidRPr="00416FFD">
        <w:rPr>
          <w:b/>
          <w:noProof/>
        </w:rPr>
        <w:t>Padozat és alom</w:t>
      </w:r>
    </w:p>
    <w:p w14:paraId="2E317623" w14:textId="6C79F225" w:rsidR="00C758CF" w:rsidRPr="00416FFD" w:rsidRDefault="004E6AB9" w:rsidP="00C758CF">
      <w:pPr>
        <w:tabs>
          <w:tab w:val="left" w:pos="6"/>
          <w:tab w:val="left" w:pos="366"/>
        </w:tabs>
        <w:spacing w:line="312" w:lineRule="atLeast"/>
        <w:rPr>
          <w:noProof/>
        </w:rPr>
      </w:pPr>
      <w:r w:rsidRPr="00416FFD">
        <w:rPr>
          <w:noProof/>
        </w:rPr>
        <w:t>Az állatokat a megfelelő mennyiségű alomanyaggal vagy azzal egyenértékű anyaggal kell ellátni, amely biztosítja az állatfajtának, a szállított állatok számának, a szállítás időtartamának és az időjárásnak megfelelő kényelmet. Ezen anyagnak biztosítania kell az állati vizelet és ürülék felszívódását, hogy az állatok tiszták és szárazak maradjanak az egész út során.</w:t>
      </w:r>
    </w:p>
    <w:p w14:paraId="789CE7B6" w14:textId="77777777" w:rsidR="004E6AB9" w:rsidRPr="00416FFD" w:rsidRDefault="001A20A4" w:rsidP="001A20A4">
      <w:pPr>
        <w:pStyle w:val="Point0"/>
        <w:rPr>
          <w:b/>
          <w:noProof/>
        </w:rPr>
      </w:pPr>
      <w:r w:rsidRPr="00416FFD">
        <w:rPr>
          <w:b/>
          <w:noProof/>
        </w:rPr>
        <w:t>3.</w:t>
      </w:r>
      <w:r w:rsidRPr="00416FFD">
        <w:rPr>
          <w:noProof/>
        </w:rPr>
        <w:tab/>
      </w:r>
      <w:r w:rsidRPr="00416FFD">
        <w:rPr>
          <w:b/>
          <w:noProof/>
        </w:rPr>
        <w:t>Takarmány</w:t>
      </w:r>
    </w:p>
    <w:p w14:paraId="36721F56" w14:textId="77777777" w:rsidR="004E6AB9" w:rsidRPr="00416FFD" w:rsidRDefault="00C52AB5" w:rsidP="00C52AB5">
      <w:pPr>
        <w:pStyle w:val="Point0"/>
        <w:rPr>
          <w:noProof/>
        </w:rPr>
      </w:pPr>
      <w:r w:rsidRPr="00416FFD">
        <w:rPr>
          <w:noProof/>
        </w:rPr>
        <w:t>3.1.</w:t>
      </w:r>
      <w:r w:rsidRPr="00416FFD">
        <w:rPr>
          <w:noProof/>
        </w:rPr>
        <w:tab/>
        <w:t>A szállítóeszköznek elegendő mennyiségű, megfelelő takarmányt kell szállítania, hogy az állatok ne mutassák éhség vagy fáradtság jeleit. A takarmányt védeni kell az időjárás hatásaitól és a szennyező anyagoktól, például a portól, az üzemanyagtól, a kipufogógázoktól, az állati vizelettől és trágyától.</w:t>
      </w:r>
    </w:p>
    <w:p w14:paraId="53290793" w14:textId="2D1D84A6" w:rsidR="004E6AB9" w:rsidRPr="00416FFD" w:rsidRDefault="00C52AB5" w:rsidP="00C52AB5">
      <w:pPr>
        <w:pStyle w:val="Point0"/>
        <w:rPr>
          <w:noProof/>
        </w:rPr>
      </w:pPr>
      <w:r w:rsidRPr="00416FFD">
        <w:rPr>
          <w:noProof/>
        </w:rPr>
        <w:t>3.2.</w:t>
      </w:r>
      <w:r w:rsidRPr="00416FFD">
        <w:rPr>
          <w:noProof/>
        </w:rPr>
        <w:tab/>
        <w:t>Amennyiben az állatok etetéséhez különleges etetőberendezésre van szükség, azt az adott szállítóeszközön kell szállítani.</w:t>
      </w:r>
    </w:p>
    <w:p w14:paraId="68146A5E" w14:textId="7D30EAA5" w:rsidR="004E6AB9" w:rsidRPr="00416FFD" w:rsidRDefault="00C52AB5" w:rsidP="00C52AB5">
      <w:pPr>
        <w:pStyle w:val="Point0"/>
        <w:rPr>
          <w:noProof/>
        </w:rPr>
      </w:pPr>
      <w:r w:rsidRPr="00416FFD">
        <w:rPr>
          <w:noProof/>
        </w:rPr>
        <w:t>3.3.</w:t>
      </w:r>
      <w:r w:rsidRPr="00416FFD">
        <w:rPr>
          <w:noProof/>
        </w:rPr>
        <w:tab/>
        <w:t>A 3.2. pontban említett etetőberendezés használata esetén annak olyan kialakítással kell rendelkeznie, hogy felborulásának elkerülése érdekében szükség esetén rögzíthető legyen a szállítóeszközhöz. Amikor a szállítóeszköz mozgásban van és a berendezést nem használják, azt az állatoktól elkülönítve kell tárolni.</w:t>
      </w:r>
    </w:p>
    <w:p w14:paraId="5528F849" w14:textId="77777777" w:rsidR="004E6AB9" w:rsidRPr="00416FFD" w:rsidRDefault="001A20A4" w:rsidP="001A20A4">
      <w:pPr>
        <w:pStyle w:val="Point0"/>
        <w:rPr>
          <w:b/>
          <w:noProof/>
        </w:rPr>
      </w:pPr>
      <w:r w:rsidRPr="00416FFD">
        <w:rPr>
          <w:b/>
          <w:noProof/>
        </w:rPr>
        <w:t>4.</w:t>
      </w:r>
      <w:r w:rsidRPr="00416FFD">
        <w:rPr>
          <w:noProof/>
        </w:rPr>
        <w:tab/>
      </w:r>
      <w:r w:rsidRPr="00416FFD">
        <w:rPr>
          <w:b/>
          <w:noProof/>
        </w:rPr>
        <w:t>Válaszfalak</w:t>
      </w:r>
    </w:p>
    <w:p w14:paraId="21989718" w14:textId="065BC06F" w:rsidR="004E6AB9" w:rsidRPr="00416FFD" w:rsidRDefault="00C52AB5" w:rsidP="00C52AB5">
      <w:pPr>
        <w:pStyle w:val="Point0"/>
        <w:rPr>
          <w:noProof/>
        </w:rPr>
      </w:pPr>
      <w:r w:rsidRPr="00416FFD">
        <w:rPr>
          <w:noProof/>
        </w:rPr>
        <w:t>4.1.</w:t>
      </w:r>
      <w:r w:rsidRPr="00416FFD">
        <w:rPr>
          <w:noProof/>
        </w:rPr>
        <w:tab/>
        <w:t>A szállítóeszközöket olyan módon kell válaszfalakkal ellátni, hogy különálló bokszok alakuljanak ki, ugyanakkor minden állat szabadon hozzáférhessen a vízhez.</w:t>
      </w:r>
    </w:p>
    <w:p w14:paraId="75E929BD" w14:textId="302A8778" w:rsidR="004E6AB9" w:rsidRPr="00416FFD" w:rsidRDefault="00C52AB5" w:rsidP="00C52AB5">
      <w:pPr>
        <w:pStyle w:val="Point0"/>
        <w:rPr>
          <w:noProof/>
        </w:rPr>
      </w:pPr>
      <w:r w:rsidRPr="00416FFD">
        <w:rPr>
          <w:noProof/>
        </w:rPr>
        <w:t>4.2.</w:t>
      </w:r>
      <w:r w:rsidRPr="00416FFD">
        <w:rPr>
          <w:noProof/>
        </w:rPr>
        <w:tab/>
        <w:t>A válaszfalaknak olyan kialakítással kell rendelkezniük, hogy különböző módokon elhelyezhetők legyenek, annak érdekében, hogy a bokszok méretét az adott követelményekhez, valamint az állatok fajtájához, méretéhez és számához lehessen igazítani.</w:t>
      </w:r>
    </w:p>
    <w:p w14:paraId="697C4D69" w14:textId="5E39C1E3" w:rsidR="004E6AB9" w:rsidRPr="00416FFD" w:rsidRDefault="001A20A4" w:rsidP="001A20A4">
      <w:pPr>
        <w:pStyle w:val="Point0"/>
        <w:rPr>
          <w:b/>
          <w:noProof/>
        </w:rPr>
      </w:pPr>
      <w:r w:rsidRPr="00416FFD">
        <w:rPr>
          <w:b/>
          <w:noProof/>
        </w:rPr>
        <w:t>5.</w:t>
      </w:r>
      <w:r w:rsidRPr="00416FFD">
        <w:rPr>
          <w:noProof/>
        </w:rPr>
        <w:tab/>
      </w:r>
      <w:r w:rsidRPr="00416FFD">
        <w:rPr>
          <w:b/>
          <w:noProof/>
        </w:rPr>
        <w:t>Vízellátás a közúti, vasúti vagy nagytestű állatoknak szánt konténerekben történő szállítás esetében</w:t>
      </w:r>
    </w:p>
    <w:p w14:paraId="60B2B678" w14:textId="0C09B30F" w:rsidR="004E6AB9" w:rsidRPr="00416FFD" w:rsidRDefault="007A456D" w:rsidP="00C52AB5">
      <w:pPr>
        <w:pStyle w:val="Point0"/>
        <w:rPr>
          <w:noProof/>
        </w:rPr>
      </w:pPr>
      <w:r w:rsidRPr="00416FFD">
        <w:rPr>
          <w:noProof/>
        </w:rPr>
        <w:t>5.1.</w:t>
      </w:r>
      <w:r w:rsidRPr="00416FFD">
        <w:rPr>
          <w:noProof/>
        </w:rPr>
        <w:tab/>
        <w:t>A szállítóeszközökön és a nagytestű állatoknak szánt konténerekben olyan vízellátást kell biztosítani, amely lehetővé teszi, hogy a kísérő az út során bármikor vízhez juttassa az állatokat, és a vízhez valamennyi állat hozzáférhessen.</w:t>
      </w:r>
    </w:p>
    <w:p w14:paraId="430F0710" w14:textId="77777777" w:rsidR="004E6AB9" w:rsidRPr="00416FFD" w:rsidRDefault="007A456D" w:rsidP="00181EFC">
      <w:pPr>
        <w:pStyle w:val="Point0"/>
        <w:rPr>
          <w:noProof/>
        </w:rPr>
      </w:pPr>
      <w:r w:rsidRPr="00416FFD">
        <w:rPr>
          <w:noProof/>
        </w:rPr>
        <w:t>5.2.</w:t>
      </w:r>
      <w:r w:rsidRPr="00416FFD">
        <w:rPr>
          <w:noProof/>
        </w:rPr>
        <w:tab/>
        <w:t>A vízellátó berendezéseknek üzemképes állapotban kell lenniük, és megfelelő kialakítással kell rendelkezniük, valamint megfelelően kell elhelyezkedniük ahhoz, hogy valamennyi állatfajtát a jármű fedélzetén meg lehessen itatni.</w:t>
      </w:r>
    </w:p>
    <w:p w14:paraId="328ED91D" w14:textId="3354B82A" w:rsidR="004E6AB9" w:rsidRPr="00416FFD" w:rsidRDefault="007A456D" w:rsidP="00181EFC">
      <w:pPr>
        <w:pStyle w:val="Point0"/>
        <w:rPr>
          <w:noProof/>
        </w:rPr>
      </w:pPr>
      <w:r w:rsidRPr="00416FFD">
        <w:rPr>
          <w:noProof/>
        </w:rPr>
        <w:t>5.3.</w:t>
      </w:r>
      <w:r w:rsidRPr="00416FFD">
        <w:rPr>
          <w:noProof/>
        </w:rPr>
        <w:tab/>
        <w:t>A víztartály teljes űrtartalmának minden szállítóeszköz esetében legalább a hasznos teher maximumának 1,5 %-ával kell megegyeznie. A víztartályoknak olyan kialakítással kell rendelkezniük, hogy azokat minden szállítás után ki lehessen üríteni, illetve tisztítani, valamint a vízszintjük ellenőrzésére alkalmas rendszerrel kell azokat ellátni. A tartályoknak kapcsolódniuk kell a bokszokon belül található itatóberendezésekhez, és üzemképes állapotban kell azokat tartani.</w:t>
      </w:r>
    </w:p>
    <w:p w14:paraId="0C3DC9E5" w14:textId="0D9CE2D3" w:rsidR="007A456D" w:rsidRPr="00416FFD" w:rsidRDefault="007A456D" w:rsidP="007058EE">
      <w:pPr>
        <w:pStyle w:val="Point0"/>
        <w:rPr>
          <w:noProof/>
        </w:rPr>
      </w:pPr>
      <w:r w:rsidRPr="00416FFD">
        <w:rPr>
          <w:noProof/>
        </w:rPr>
        <w:t>5.4.</w:t>
      </w:r>
      <w:r w:rsidRPr="00416FFD">
        <w:rPr>
          <w:noProof/>
        </w:rPr>
        <w:tab/>
        <w:t>Az 5.3. ponttól való eltérés alkalmazható azokra a nagytestű állatoknak szánt konténerekre, amelyeket kizárólag a konténerek vízellátását a hajó saját víztartályából biztosító hajók szállítanak.</w:t>
      </w:r>
    </w:p>
    <w:p w14:paraId="39771FFF" w14:textId="77777777" w:rsidR="007A456D" w:rsidRPr="00416FFD" w:rsidRDefault="007A456D" w:rsidP="007A456D">
      <w:pPr>
        <w:pStyle w:val="Point0"/>
        <w:rPr>
          <w:b/>
          <w:noProof/>
        </w:rPr>
      </w:pPr>
      <w:r w:rsidRPr="00416FFD">
        <w:rPr>
          <w:b/>
          <w:noProof/>
        </w:rPr>
        <w:t>6.</w:t>
      </w:r>
      <w:r w:rsidRPr="00416FFD">
        <w:rPr>
          <w:noProof/>
        </w:rPr>
        <w:tab/>
      </w:r>
      <w:r w:rsidRPr="00416FFD">
        <w:rPr>
          <w:b/>
          <w:noProof/>
        </w:rPr>
        <w:t>Közúti szállítóeszközök szellőztetőrendszerei</w:t>
      </w:r>
    </w:p>
    <w:p w14:paraId="2A135041" w14:textId="16B6829E" w:rsidR="007A456D" w:rsidRPr="00416FFD" w:rsidRDefault="007A456D" w:rsidP="007A456D">
      <w:pPr>
        <w:pStyle w:val="Point0"/>
        <w:rPr>
          <w:noProof/>
        </w:rPr>
      </w:pPr>
      <w:r w:rsidRPr="00416FFD">
        <w:rPr>
          <w:noProof/>
        </w:rPr>
        <w:t>6.1.</w:t>
      </w:r>
      <w:r w:rsidRPr="00416FFD">
        <w:rPr>
          <w:noProof/>
        </w:rPr>
        <w:tab/>
        <w:t>A közúti szállítóeszközök szellőztetőrendszereinek olyan kialakítással kell rendelkezniük és úgy kell azokat karbantartani, hogy az út során bármikor – függetlenül attól, hogy a szállítóeszköz áll-e vagy mozgásban van – legalább 6 órán át üzemképesek legyenek.</w:t>
      </w:r>
    </w:p>
    <w:p w14:paraId="6D822FAC" w14:textId="5429F9F3" w:rsidR="007058EE" w:rsidRPr="00416FFD" w:rsidRDefault="007A456D" w:rsidP="007058EE">
      <w:pPr>
        <w:pStyle w:val="Point0"/>
        <w:rPr>
          <w:noProof/>
        </w:rPr>
      </w:pPr>
      <w:r w:rsidRPr="00416FFD">
        <w:rPr>
          <w:noProof/>
        </w:rPr>
        <w:t>6.2.</w:t>
      </w:r>
      <w:r w:rsidRPr="00416FFD">
        <w:rPr>
          <w:noProof/>
        </w:rPr>
        <w:tab/>
        <w:t>A szellőztetőrendszernek alkalmasnak kell lenniük az egyenletes légelosztás biztosítására.</w:t>
      </w:r>
    </w:p>
    <w:p w14:paraId="66709AD8" w14:textId="2F361916" w:rsidR="004E6AB9" w:rsidRPr="00416FFD" w:rsidRDefault="004E6AB9" w:rsidP="001A20A4">
      <w:pPr>
        <w:pStyle w:val="ChapterTitle"/>
        <w:rPr>
          <w:b w:val="0"/>
          <w:i/>
          <w:noProof/>
        </w:rPr>
      </w:pPr>
      <w:r w:rsidRPr="00416FFD">
        <w:rPr>
          <w:noProof/>
        </w:rPr>
        <w:t xml:space="preserve">VII. FEJEZET </w:t>
      </w:r>
      <w:r w:rsidRPr="00416FFD">
        <w:rPr>
          <w:noProof/>
        </w:rPr>
        <w:br/>
        <w:t xml:space="preserve">A KÖZÚTI, VASÚTI VAGY TENGERI SZÁLLÍTÁS ESETÉBEN BIZTOSÍTOTT FÉRŐHELY </w:t>
      </w:r>
    </w:p>
    <w:p w14:paraId="44F0934F" w14:textId="4430863D" w:rsidR="004E6AB9" w:rsidRPr="00416FFD" w:rsidRDefault="00064512" w:rsidP="00064512">
      <w:pPr>
        <w:pStyle w:val="Point0"/>
        <w:rPr>
          <w:noProof/>
        </w:rPr>
      </w:pPr>
      <w:r w:rsidRPr="00416FFD">
        <w:rPr>
          <w:noProof/>
        </w:rPr>
        <w:t>1.</w:t>
      </w:r>
      <w:r w:rsidRPr="00416FFD">
        <w:rPr>
          <w:noProof/>
        </w:rPr>
        <w:tab/>
        <w:t>Közúti, vasúti vagy tengeri szállítás során – beleértve a konténeres szállítást is – a biztosított férőhelyet az alábbi allometrikus egyenlet segítségével számítják ki:</w:t>
      </w:r>
    </w:p>
    <w:p w14:paraId="33F8631C" w14:textId="1767F7CC" w:rsidR="00DD4876" w:rsidRPr="00416FFD" w:rsidRDefault="00DD4876" w:rsidP="00DD4876">
      <w:pPr>
        <w:pStyle w:val="Text1"/>
        <w:rPr>
          <w:noProof/>
        </w:rPr>
      </w:pPr>
      <w:r w:rsidRPr="00416FFD">
        <w:rPr>
          <w:i/>
          <w:noProof/>
        </w:rPr>
        <w:t>A = kW</w:t>
      </w:r>
      <w:r w:rsidRPr="00416FFD">
        <w:rPr>
          <w:i/>
          <w:noProof/>
          <w:vertAlign w:val="superscript"/>
        </w:rPr>
        <w:t>(2/3)</w:t>
      </w:r>
      <w:r w:rsidRPr="00416FFD">
        <w:rPr>
          <w:noProof/>
        </w:rPr>
        <w:t>,</w:t>
      </w:r>
    </w:p>
    <w:p w14:paraId="085BD288" w14:textId="0102201C" w:rsidR="004E6AB9" w:rsidRPr="00416FFD" w:rsidRDefault="004E6AB9" w:rsidP="00450013">
      <w:pPr>
        <w:pStyle w:val="Text1"/>
        <w:rPr>
          <w:noProof/>
        </w:rPr>
      </w:pPr>
      <w:r w:rsidRPr="00416FFD">
        <w:rPr>
          <w:noProof/>
        </w:rPr>
        <w:t>ahol: A = állatonkénti terület (m</w:t>
      </w:r>
      <w:r w:rsidRPr="00416FFD">
        <w:rPr>
          <w:noProof/>
          <w:vertAlign w:val="superscript"/>
        </w:rPr>
        <w:t>2</w:t>
      </w:r>
      <w:r w:rsidRPr="00416FFD">
        <w:rPr>
          <w:noProof/>
        </w:rPr>
        <w:t>, illetve cm</w:t>
      </w:r>
      <w:r w:rsidRPr="00416FFD">
        <w:rPr>
          <w:noProof/>
          <w:vertAlign w:val="superscript"/>
        </w:rPr>
        <w:t>2</w:t>
      </w:r>
      <w:r w:rsidRPr="00416FFD">
        <w:rPr>
          <w:noProof/>
        </w:rPr>
        <w:t xml:space="preserve"> madarak és nyulak konténerekben történő szállításakor), W = élőtömeg (kg), k = k-érték (az adott fajra/kategóriára jellemző, amint azt az alábbi táblázatok ismertetik).</w:t>
      </w:r>
    </w:p>
    <w:p w14:paraId="67F38E45" w14:textId="37478170" w:rsidR="004E6AB9" w:rsidRPr="00416FFD" w:rsidRDefault="00450013" w:rsidP="00450013">
      <w:pPr>
        <w:pStyle w:val="Point0"/>
        <w:rPr>
          <w:noProof/>
        </w:rPr>
      </w:pPr>
      <w:r w:rsidRPr="00416FFD">
        <w:rPr>
          <w:noProof/>
        </w:rPr>
        <w:t>2.</w:t>
      </w:r>
      <w:r w:rsidRPr="00416FFD">
        <w:rPr>
          <w:noProof/>
        </w:rPr>
        <w:tab/>
        <w:t>Az állatonkénti területben (m</w:t>
      </w:r>
      <w:r w:rsidRPr="00416FFD">
        <w:rPr>
          <w:noProof/>
          <w:vertAlign w:val="superscript"/>
        </w:rPr>
        <w:t>2</w:t>
      </w:r>
      <w:r w:rsidRPr="00416FFD">
        <w:rPr>
          <w:noProof/>
        </w:rPr>
        <w:t>) kifejezett, biztosított férőhelynek közúti, vasúti vagy tengeri szállítás során meg kell felelnie legalább az alábbi számadatoknak:</w:t>
      </w:r>
    </w:p>
    <w:tbl>
      <w:tblPr>
        <w:tblW w:w="8631" w:type="dxa"/>
        <w:tblInd w:w="118" w:type="dxa"/>
        <w:tblLook w:val="04A0" w:firstRow="1" w:lastRow="0" w:firstColumn="1" w:lastColumn="0" w:noHBand="0" w:noVBand="1"/>
      </w:tblPr>
      <w:tblGrid>
        <w:gridCol w:w="1691"/>
        <w:gridCol w:w="1178"/>
        <w:gridCol w:w="1900"/>
        <w:gridCol w:w="2189"/>
        <w:gridCol w:w="2014"/>
      </w:tblGrid>
      <w:tr w:rsidR="004E6AB9" w:rsidRPr="00416FFD" w14:paraId="2A94E17D" w14:textId="77777777" w:rsidTr="008E409B">
        <w:trPr>
          <w:trHeight w:val="300"/>
        </w:trPr>
        <w:tc>
          <w:tcPr>
            <w:tcW w:w="1691" w:type="dxa"/>
            <w:tcBorders>
              <w:top w:val="single" w:sz="8" w:space="0" w:color="auto"/>
              <w:left w:val="single" w:sz="8" w:space="0" w:color="auto"/>
              <w:bottom w:val="single" w:sz="8" w:space="0" w:color="auto"/>
              <w:right w:val="single" w:sz="4" w:space="0" w:color="auto"/>
            </w:tcBorders>
            <w:noWrap/>
            <w:vAlign w:val="bottom"/>
            <w:hideMark/>
          </w:tcPr>
          <w:p w14:paraId="05A5E3FB" w14:textId="77777777" w:rsidR="004E6AB9" w:rsidRPr="00416FFD" w:rsidRDefault="004E6AB9" w:rsidP="009B2757">
            <w:pPr>
              <w:spacing w:after="0"/>
              <w:rPr>
                <w:b/>
                <w:noProof/>
              </w:rPr>
            </w:pPr>
            <w:r w:rsidRPr="00416FFD">
              <w:rPr>
                <w:b/>
                <w:noProof/>
              </w:rPr>
              <w:t xml:space="preserve"> </w:t>
            </w:r>
          </w:p>
        </w:tc>
        <w:tc>
          <w:tcPr>
            <w:tcW w:w="1178" w:type="dxa"/>
            <w:tcBorders>
              <w:top w:val="single" w:sz="8" w:space="0" w:color="auto"/>
              <w:left w:val="nil"/>
              <w:bottom w:val="single" w:sz="8" w:space="0" w:color="auto"/>
              <w:right w:val="single" w:sz="4" w:space="0" w:color="auto"/>
            </w:tcBorders>
            <w:noWrap/>
            <w:vAlign w:val="bottom"/>
            <w:hideMark/>
          </w:tcPr>
          <w:p w14:paraId="4827D1C6" w14:textId="77777777" w:rsidR="004E6AB9" w:rsidRPr="00416FFD" w:rsidRDefault="004E6AB9" w:rsidP="009B2757">
            <w:pPr>
              <w:spacing w:after="0"/>
              <w:jc w:val="center"/>
              <w:rPr>
                <w:b/>
                <w:noProof/>
              </w:rPr>
            </w:pPr>
            <w:r w:rsidRPr="00416FFD">
              <w:rPr>
                <w:b/>
                <w:noProof/>
              </w:rPr>
              <w:t>A</w:t>
            </w:r>
          </w:p>
        </w:tc>
        <w:tc>
          <w:tcPr>
            <w:tcW w:w="1900" w:type="dxa"/>
            <w:tcBorders>
              <w:top w:val="single" w:sz="8" w:space="0" w:color="auto"/>
              <w:left w:val="nil"/>
              <w:bottom w:val="single" w:sz="8" w:space="0" w:color="auto"/>
              <w:right w:val="single" w:sz="4" w:space="0" w:color="auto"/>
            </w:tcBorders>
            <w:noWrap/>
            <w:vAlign w:val="bottom"/>
            <w:hideMark/>
          </w:tcPr>
          <w:p w14:paraId="3AA77E9C" w14:textId="77777777" w:rsidR="004E6AB9" w:rsidRPr="00416FFD" w:rsidRDefault="004E6AB9" w:rsidP="009B2757">
            <w:pPr>
              <w:spacing w:after="0"/>
              <w:jc w:val="center"/>
              <w:rPr>
                <w:b/>
                <w:noProof/>
              </w:rPr>
            </w:pPr>
            <w:r w:rsidRPr="00416FFD">
              <w:rPr>
                <w:b/>
                <w:noProof/>
              </w:rPr>
              <w:t>B</w:t>
            </w:r>
          </w:p>
        </w:tc>
        <w:tc>
          <w:tcPr>
            <w:tcW w:w="1848" w:type="dxa"/>
            <w:tcBorders>
              <w:top w:val="single" w:sz="8" w:space="0" w:color="auto"/>
              <w:left w:val="nil"/>
              <w:bottom w:val="single" w:sz="8" w:space="0" w:color="auto"/>
              <w:right w:val="single" w:sz="4" w:space="0" w:color="auto"/>
            </w:tcBorders>
            <w:noWrap/>
            <w:vAlign w:val="bottom"/>
            <w:hideMark/>
          </w:tcPr>
          <w:p w14:paraId="46B0ECCE" w14:textId="77777777" w:rsidR="004E6AB9" w:rsidRPr="00416FFD" w:rsidRDefault="004E6AB9" w:rsidP="009B2757">
            <w:pPr>
              <w:spacing w:after="0"/>
              <w:jc w:val="center"/>
              <w:rPr>
                <w:b/>
                <w:noProof/>
              </w:rPr>
            </w:pPr>
            <w:r w:rsidRPr="00416FFD">
              <w:rPr>
                <w:b/>
                <w:noProof/>
              </w:rPr>
              <w:t>C</w:t>
            </w:r>
          </w:p>
        </w:tc>
        <w:tc>
          <w:tcPr>
            <w:tcW w:w="2014" w:type="dxa"/>
            <w:tcBorders>
              <w:top w:val="single" w:sz="8" w:space="0" w:color="auto"/>
              <w:left w:val="nil"/>
              <w:bottom w:val="single" w:sz="8" w:space="0" w:color="auto"/>
              <w:right w:val="single" w:sz="8" w:space="0" w:color="auto"/>
            </w:tcBorders>
            <w:noWrap/>
            <w:vAlign w:val="bottom"/>
            <w:hideMark/>
          </w:tcPr>
          <w:p w14:paraId="0C797547" w14:textId="77777777" w:rsidR="004E6AB9" w:rsidRPr="00416FFD" w:rsidRDefault="004E6AB9" w:rsidP="009B2757">
            <w:pPr>
              <w:spacing w:after="0"/>
              <w:jc w:val="center"/>
              <w:rPr>
                <w:b/>
                <w:noProof/>
              </w:rPr>
            </w:pPr>
            <w:r w:rsidRPr="00416FFD">
              <w:rPr>
                <w:b/>
                <w:noProof/>
              </w:rPr>
              <w:t>D</w:t>
            </w:r>
          </w:p>
        </w:tc>
      </w:tr>
      <w:tr w:rsidR="004E6AB9" w:rsidRPr="00416FFD" w14:paraId="3EE589FC" w14:textId="77777777" w:rsidTr="008E409B">
        <w:trPr>
          <w:trHeight w:val="288"/>
        </w:trPr>
        <w:tc>
          <w:tcPr>
            <w:tcW w:w="1691" w:type="dxa"/>
            <w:tcBorders>
              <w:top w:val="nil"/>
              <w:left w:val="single" w:sz="8" w:space="0" w:color="auto"/>
              <w:bottom w:val="nil"/>
              <w:right w:val="single" w:sz="4" w:space="0" w:color="auto"/>
            </w:tcBorders>
            <w:noWrap/>
            <w:vAlign w:val="bottom"/>
            <w:hideMark/>
          </w:tcPr>
          <w:p w14:paraId="2C9B30D5" w14:textId="5AA80286" w:rsidR="004E6AB9" w:rsidRPr="00416FFD" w:rsidRDefault="00C758CF" w:rsidP="009B2757">
            <w:pPr>
              <w:spacing w:after="0"/>
              <w:rPr>
                <w:b/>
                <w:noProof/>
              </w:rPr>
            </w:pPr>
            <w:r w:rsidRPr="00416FFD">
              <w:rPr>
                <w:b/>
                <w:noProof/>
              </w:rPr>
              <w:t>Átlag</w:t>
            </w:r>
          </w:p>
        </w:tc>
        <w:tc>
          <w:tcPr>
            <w:tcW w:w="1178" w:type="dxa"/>
            <w:tcBorders>
              <w:top w:val="nil"/>
              <w:left w:val="nil"/>
              <w:bottom w:val="single" w:sz="4" w:space="0" w:color="auto"/>
              <w:right w:val="single" w:sz="4" w:space="0" w:color="auto"/>
            </w:tcBorders>
            <w:noWrap/>
            <w:vAlign w:val="bottom"/>
            <w:hideMark/>
          </w:tcPr>
          <w:p w14:paraId="58AD2C9A" w14:textId="77777777" w:rsidR="004E6AB9" w:rsidRPr="00416FFD" w:rsidRDefault="004E6AB9" w:rsidP="009B2757">
            <w:pPr>
              <w:spacing w:after="0"/>
              <w:jc w:val="center"/>
              <w:rPr>
                <w:b/>
                <w:noProof/>
              </w:rPr>
            </w:pPr>
            <w:r w:rsidRPr="00416FFD">
              <w:rPr>
                <w:b/>
                <w:noProof/>
              </w:rPr>
              <w:t>Sertések</w:t>
            </w:r>
          </w:p>
        </w:tc>
        <w:tc>
          <w:tcPr>
            <w:tcW w:w="1900" w:type="dxa"/>
            <w:tcBorders>
              <w:top w:val="nil"/>
              <w:left w:val="nil"/>
              <w:bottom w:val="single" w:sz="4" w:space="0" w:color="auto"/>
              <w:right w:val="single" w:sz="4" w:space="0" w:color="auto"/>
            </w:tcBorders>
            <w:noWrap/>
            <w:vAlign w:val="bottom"/>
            <w:hideMark/>
          </w:tcPr>
          <w:p w14:paraId="0694E5E4" w14:textId="6C289794" w:rsidR="004E6AB9" w:rsidRPr="00416FFD" w:rsidRDefault="005530A6" w:rsidP="009B2757">
            <w:pPr>
              <w:spacing w:after="0"/>
              <w:jc w:val="center"/>
              <w:rPr>
                <w:b/>
                <w:noProof/>
              </w:rPr>
            </w:pPr>
            <w:r w:rsidRPr="00416FFD">
              <w:rPr>
                <w:b/>
                <w:noProof/>
              </w:rPr>
              <w:t>Lófélék</w:t>
            </w:r>
          </w:p>
        </w:tc>
        <w:tc>
          <w:tcPr>
            <w:tcW w:w="1848" w:type="dxa"/>
            <w:tcBorders>
              <w:top w:val="nil"/>
              <w:left w:val="nil"/>
              <w:bottom w:val="single" w:sz="4" w:space="0" w:color="auto"/>
              <w:right w:val="single" w:sz="4" w:space="0" w:color="auto"/>
            </w:tcBorders>
            <w:noWrap/>
            <w:vAlign w:val="bottom"/>
            <w:hideMark/>
          </w:tcPr>
          <w:p w14:paraId="19441C6B" w14:textId="77777777" w:rsidR="004E6AB9" w:rsidRPr="00416FFD" w:rsidRDefault="004E6AB9" w:rsidP="009B2757">
            <w:pPr>
              <w:spacing w:after="0"/>
              <w:jc w:val="center"/>
              <w:rPr>
                <w:b/>
                <w:noProof/>
              </w:rPr>
            </w:pPr>
            <w:r w:rsidRPr="00416FFD">
              <w:rPr>
                <w:b/>
                <w:noProof/>
              </w:rPr>
              <w:t>Szarvasmarhafélék</w:t>
            </w:r>
          </w:p>
        </w:tc>
        <w:tc>
          <w:tcPr>
            <w:tcW w:w="2014" w:type="dxa"/>
            <w:tcBorders>
              <w:top w:val="nil"/>
              <w:left w:val="nil"/>
              <w:bottom w:val="single" w:sz="4" w:space="0" w:color="auto"/>
              <w:right w:val="single" w:sz="8" w:space="0" w:color="auto"/>
            </w:tcBorders>
            <w:noWrap/>
            <w:vAlign w:val="bottom"/>
            <w:hideMark/>
          </w:tcPr>
          <w:p w14:paraId="6502FE60" w14:textId="77777777" w:rsidR="004E6AB9" w:rsidRPr="00416FFD" w:rsidRDefault="004E6AB9" w:rsidP="009B2757">
            <w:pPr>
              <w:spacing w:after="0"/>
              <w:jc w:val="center"/>
              <w:rPr>
                <w:b/>
                <w:noProof/>
              </w:rPr>
            </w:pPr>
            <w:r w:rsidRPr="00416FFD">
              <w:rPr>
                <w:b/>
                <w:noProof/>
              </w:rPr>
              <w:t>Juh és kecske</w:t>
            </w:r>
          </w:p>
        </w:tc>
      </w:tr>
      <w:tr w:rsidR="004E6AB9" w:rsidRPr="00416FFD" w14:paraId="2A614B1A" w14:textId="77777777" w:rsidTr="008E409B">
        <w:trPr>
          <w:trHeight w:val="300"/>
        </w:trPr>
        <w:tc>
          <w:tcPr>
            <w:tcW w:w="1691" w:type="dxa"/>
            <w:tcBorders>
              <w:top w:val="nil"/>
              <w:left w:val="single" w:sz="8" w:space="0" w:color="auto"/>
              <w:bottom w:val="single" w:sz="8" w:space="0" w:color="auto"/>
              <w:right w:val="single" w:sz="4" w:space="0" w:color="auto"/>
            </w:tcBorders>
            <w:noWrap/>
            <w:vAlign w:val="bottom"/>
            <w:hideMark/>
          </w:tcPr>
          <w:p w14:paraId="06EB4B9D" w14:textId="77777777" w:rsidR="004E6AB9" w:rsidRPr="00416FFD" w:rsidRDefault="004E6AB9" w:rsidP="009B2757">
            <w:pPr>
              <w:spacing w:after="0"/>
              <w:rPr>
                <w:b/>
                <w:noProof/>
              </w:rPr>
            </w:pPr>
            <w:r w:rsidRPr="00416FFD">
              <w:rPr>
                <w:b/>
                <w:noProof/>
              </w:rPr>
              <w:t>élőtömeg (kg)</w:t>
            </w:r>
          </w:p>
        </w:tc>
        <w:tc>
          <w:tcPr>
            <w:tcW w:w="1178" w:type="dxa"/>
            <w:tcBorders>
              <w:top w:val="nil"/>
              <w:left w:val="nil"/>
              <w:bottom w:val="single" w:sz="8" w:space="0" w:color="auto"/>
              <w:right w:val="single" w:sz="4" w:space="0" w:color="auto"/>
            </w:tcBorders>
            <w:noWrap/>
            <w:vAlign w:val="bottom"/>
            <w:hideMark/>
          </w:tcPr>
          <w:p w14:paraId="0BC068F5" w14:textId="77777777" w:rsidR="004E6AB9" w:rsidRPr="00416FFD" w:rsidRDefault="004E6AB9" w:rsidP="009B2757">
            <w:pPr>
              <w:spacing w:after="0"/>
              <w:jc w:val="center"/>
              <w:rPr>
                <w:b/>
                <w:noProof/>
              </w:rPr>
            </w:pPr>
            <w:r w:rsidRPr="00416FFD">
              <w:rPr>
                <w:b/>
                <w:noProof/>
              </w:rPr>
              <w:t>k = 0,027</w:t>
            </w:r>
          </w:p>
        </w:tc>
        <w:tc>
          <w:tcPr>
            <w:tcW w:w="1900" w:type="dxa"/>
            <w:tcBorders>
              <w:top w:val="nil"/>
              <w:left w:val="nil"/>
              <w:bottom w:val="single" w:sz="8" w:space="0" w:color="auto"/>
              <w:right w:val="single" w:sz="4" w:space="0" w:color="auto"/>
            </w:tcBorders>
            <w:noWrap/>
            <w:vAlign w:val="bottom"/>
            <w:hideMark/>
          </w:tcPr>
          <w:p w14:paraId="6F8724D7" w14:textId="77777777" w:rsidR="004E6AB9" w:rsidRPr="00416FFD" w:rsidRDefault="004E6AB9" w:rsidP="009B2757">
            <w:pPr>
              <w:spacing w:after="0"/>
              <w:jc w:val="center"/>
              <w:rPr>
                <w:b/>
                <w:noProof/>
              </w:rPr>
            </w:pPr>
            <w:r w:rsidRPr="00416FFD">
              <w:rPr>
                <w:b/>
                <w:noProof/>
              </w:rPr>
              <w:t>k = 0,029</w:t>
            </w:r>
          </w:p>
        </w:tc>
        <w:tc>
          <w:tcPr>
            <w:tcW w:w="1848" w:type="dxa"/>
            <w:tcBorders>
              <w:top w:val="nil"/>
              <w:left w:val="nil"/>
              <w:bottom w:val="single" w:sz="8" w:space="0" w:color="auto"/>
              <w:right w:val="single" w:sz="4" w:space="0" w:color="auto"/>
            </w:tcBorders>
            <w:noWrap/>
            <w:vAlign w:val="bottom"/>
            <w:hideMark/>
          </w:tcPr>
          <w:p w14:paraId="2E9D41E5" w14:textId="26D10102" w:rsidR="004E6AB9" w:rsidRPr="00416FFD" w:rsidRDefault="004E6AB9" w:rsidP="009B2757">
            <w:pPr>
              <w:spacing w:after="0"/>
              <w:jc w:val="center"/>
              <w:rPr>
                <w:b/>
                <w:noProof/>
              </w:rPr>
            </w:pPr>
            <w:r w:rsidRPr="00416FFD">
              <w:rPr>
                <w:b/>
                <w:noProof/>
              </w:rPr>
              <w:t>k = 0,034</w:t>
            </w:r>
          </w:p>
        </w:tc>
        <w:tc>
          <w:tcPr>
            <w:tcW w:w="2014" w:type="dxa"/>
            <w:tcBorders>
              <w:top w:val="nil"/>
              <w:left w:val="nil"/>
              <w:bottom w:val="single" w:sz="8" w:space="0" w:color="auto"/>
              <w:right w:val="single" w:sz="8" w:space="0" w:color="auto"/>
            </w:tcBorders>
            <w:noWrap/>
            <w:vAlign w:val="bottom"/>
            <w:hideMark/>
          </w:tcPr>
          <w:p w14:paraId="61F5B658" w14:textId="77777777" w:rsidR="004E6AB9" w:rsidRPr="00416FFD" w:rsidRDefault="004E6AB9" w:rsidP="009B2757">
            <w:pPr>
              <w:spacing w:after="0"/>
              <w:jc w:val="center"/>
              <w:rPr>
                <w:b/>
                <w:noProof/>
              </w:rPr>
            </w:pPr>
            <w:r w:rsidRPr="00416FFD">
              <w:rPr>
                <w:b/>
                <w:noProof/>
              </w:rPr>
              <w:t>k = 0,037</w:t>
            </w:r>
          </w:p>
        </w:tc>
      </w:tr>
      <w:tr w:rsidR="005F142E" w:rsidRPr="00416FFD" w14:paraId="43A70E1A"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718AE4F5" w14:textId="77777777" w:rsidR="005F142E" w:rsidRPr="00416FFD" w:rsidRDefault="005F142E" w:rsidP="005F142E">
            <w:pPr>
              <w:spacing w:after="0"/>
              <w:jc w:val="center"/>
              <w:rPr>
                <w:b/>
                <w:noProof/>
              </w:rPr>
            </w:pPr>
            <w:r w:rsidRPr="00416FFD">
              <w:rPr>
                <w:b/>
                <w:noProof/>
              </w:rPr>
              <w:t>25</w:t>
            </w:r>
          </w:p>
        </w:tc>
        <w:tc>
          <w:tcPr>
            <w:tcW w:w="1178" w:type="dxa"/>
            <w:tcBorders>
              <w:top w:val="nil"/>
              <w:left w:val="nil"/>
              <w:bottom w:val="single" w:sz="4" w:space="0" w:color="auto"/>
              <w:right w:val="single" w:sz="4" w:space="0" w:color="auto"/>
            </w:tcBorders>
            <w:noWrap/>
            <w:vAlign w:val="bottom"/>
            <w:hideMark/>
          </w:tcPr>
          <w:p w14:paraId="787E73E7" w14:textId="77777777" w:rsidR="005F142E" w:rsidRPr="00416FFD" w:rsidRDefault="005F142E" w:rsidP="005F142E">
            <w:pPr>
              <w:spacing w:after="0"/>
              <w:jc w:val="center"/>
              <w:rPr>
                <w:noProof/>
              </w:rPr>
            </w:pPr>
            <w:r w:rsidRPr="00416FFD">
              <w:rPr>
                <w:noProof/>
              </w:rPr>
              <w:t>0,23</w:t>
            </w:r>
          </w:p>
        </w:tc>
        <w:tc>
          <w:tcPr>
            <w:tcW w:w="1900" w:type="dxa"/>
            <w:tcBorders>
              <w:top w:val="nil"/>
              <w:left w:val="nil"/>
              <w:bottom w:val="single" w:sz="4" w:space="0" w:color="auto"/>
              <w:right w:val="single" w:sz="4" w:space="0" w:color="auto"/>
            </w:tcBorders>
            <w:noWrap/>
            <w:vAlign w:val="bottom"/>
            <w:hideMark/>
          </w:tcPr>
          <w:p w14:paraId="26314A26" w14:textId="77777777" w:rsidR="005F142E" w:rsidRPr="00416FFD" w:rsidRDefault="005F142E" w:rsidP="005F142E">
            <w:pPr>
              <w:spacing w:after="0"/>
              <w:jc w:val="center"/>
              <w:rPr>
                <w:noProof/>
              </w:rPr>
            </w:pPr>
            <w:r w:rsidRPr="00416FFD">
              <w:rPr>
                <w:noProof/>
              </w:rPr>
              <w:t xml:space="preserve"> </w:t>
            </w:r>
          </w:p>
        </w:tc>
        <w:tc>
          <w:tcPr>
            <w:tcW w:w="1848" w:type="dxa"/>
            <w:tcBorders>
              <w:top w:val="nil"/>
              <w:left w:val="nil"/>
              <w:bottom w:val="single" w:sz="4" w:space="0" w:color="auto"/>
              <w:right w:val="single" w:sz="4" w:space="0" w:color="auto"/>
            </w:tcBorders>
            <w:noWrap/>
            <w:hideMark/>
          </w:tcPr>
          <w:p w14:paraId="4BF65691" w14:textId="3855F43B" w:rsidR="005F142E" w:rsidRPr="00416FFD" w:rsidRDefault="005F142E" w:rsidP="005F142E">
            <w:pPr>
              <w:spacing w:after="0"/>
              <w:jc w:val="center"/>
              <w:rPr>
                <w:noProof/>
              </w:rPr>
            </w:pPr>
          </w:p>
        </w:tc>
        <w:tc>
          <w:tcPr>
            <w:tcW w:w="2014" w:type="dxa"/>
            <w:tcBorders>
              <w:top w:val="nil"/>
              <w:left w:val="nil"/>
              <w:bottom w:val="single" w:sz="4" w:space="0" w:color="auto"/>
              <w:right w:val="single" w:sz="8" w:space="0" w:color="auto"/>
            </w:tcBorders>
            <w:noWrap/>
            <w:vAlign w:val="bottom"/>
            <w:hideMark/>
          </w:tcPr>
          <w:p w14:paraId="4463CC72" w14:textId="77777777" w:rsidR="005F142E" w:rsidRPr="00416FFD" w:rsidRDefault="005F142E" w:rsidP="005F142E">
            <w:pPr>
              <w:spacing w:after="0"/>
              <w:jc w:val="center"/>
              <w:rPr>
                <w:noProof/>
              </w:rPr>
            </w:pPr>
            <w:r w:rsidRPr="00416FFD">
              <w:rPr>
                <w:noProof/>
              </w:rPr>
              <w:t>0,32</w:t>
            </w:r>
          </w:p>
        </w:tc>
      </w:tr>
      <w:tr w:rsidR="008E409B" w:rsidRPr="00416FFD" w14:paraId="6D738767"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7AD4C95E" w14:textId="77777777" w:rsidR="008E409B" w:rsidRPr="00416FFD" w:rsidRDefault="008E409B" w:rsidP="008E409B">
            <w:pPr>
              <w:spacing w:after="0"/>
              <w:jc w:val="center"/>
              <w:rPr>
                <w:b/>
                <w:noProof/>
              </w:rPr>
            </w:pPr>
            <w:r w:rsidRPr="00416FFD">
              <w:rPr>
                <w:b/>
                <w:noProof/>
              </w:rPr>
              <w:t>50</w:t>
            </w:r>
          </w:p>
        </w:tc>
        <w:tc>
          <w:tcPr>
            <w:tcW w:w="1178" w:type="dxa"/>
            <w:tcBorders>
              <w:top w:val="nil"/>
              <w:left w:val="nil"/>
              <w:bottom w:val="single" w:sz="4" w:space="0" w:color="auto"/>
              <w:right w:val="single" w:sz="4" w:space="0" w:color="auto"/>
            </w:tcBorders>
            <w:noWrap/>
            <w:vAlign w:val="bottom"/>
            <w:hideMark/>
          </w:tcPr>
          <w:p w14:paraId="503E17C1" w14:textId="77777777" w:rsidR="008E409B" w:rsidRPr="00416FFD" w:rsidRDefault="008E409B" w:rsidP="008E409B">
            <w:pPr>
              <w:spacing w:after="0"/>
              <w:jc w:val="center"/>
              <w:rPr>
                <w:noProof/>
              </w:rPr>
            </w:pPr>
            <w:r w:rsidRPr="00416FFD">
              <w:rPr>
                <w:noProof/>
              </w:rPr>
              <w:t>0,37</w:t>
            </w:r>
          </w:p>
        </w:tc>
        <w:tc>
          <w:tcPr>
            <w:tcW w:w="1900" w:type="dxa"/>
            <w:tcBorders>
              <w:top w:val="nil"/>
              <w:left w:val="nil"/>
              <w:bottom w:val="single" w:sz="4" w:space="0" w:color="auto"/>
              <w:right w:val="single" w:sz="4" w:space="0" w:color="auto"/>
            </w:tcBorders>
            <w:noWrap/>
            <w:vAlign w:val="bottom"/>
            <w:hideMark/>
          </w:tcPr>
          <w:p w14:paraId="792223A6" w14:textId="77777777" w:rsidR="008E409B" w:rsidRPr="00416FFD" w:rsidRDefault="008E409B" w:rsidP="008E409B">
            <w:pPr>
              <w:spacing w:after="0"/>
              <w:jc w:val="center"/>
              <w:rPr>
                <w:noProof/>
              </w:rPr>
            </w:pPr>
            <w:r w:rsidRPr="00416FFD">
              <w:rPr>
                <w:noProof/>
              </w:rPr>
              <w:t>0,40</w:t>
            </w:r>
          </w:p>
        </w:tc>
        <w:tc>
          <w:tcPr>
            <w:tcW w:w="1848" w:type="dxa"/>
            <w:tcBorders>
              <w:top w:val="nil"/>
              <w:left w:val="nil"/>
              <w:bottom w:val="single" w:sz="4" w:space="0" w:color="auto"/>
              <w:right w:val="single" w:sz="4" w:space="0" w:color="auto"/>
            </w:tcBorders>
            <w:noWrap/>
            <w:hideMark/>
          </w:tcPr>
          <w:p w14:paraId="2DBE7DA8" w14:textId="65FE0937" w:rsidR="008E409B" w:rsidRPr="00416FFD" w:rsidRDefault="008E409B" w:rsidP="008E409B">
            <w:pPr>
              <w:spacing w:after="0"/>
              <w:jc w:val="center"/>
              <w:rPr>
                <w:noProof/>
              </w:rPr>
            </w:pPr>
            <w:r w:rsidRPr="00416FFD">
              <w:rPr>
                <w:noProof/>
              </w:rPr>
              <w:t>0,46</w:t>
            </w:r>
          </w:p>
        </w:tc>
        <w:tc>
          <w:tcPr>
            <w:tcW w:w="2014" w:type="dxa"/>
            <w:tcBorders>
              <w:top w:val="nil"/>
              <w:left w:val="nil"/>
              <w:bottom w:val="single" w:sz="4" w:space="0" w:color="auto"/>
              <w:right w:val="single" w:sz="8" w:space="0" w:color="auto"/>
            </w:tcBorders>
            <w:noWrap/>
            <w:vAlign w:val="bottom"/>
            <w:hideMark/>
          </w:tcPr>
          <w:p w14:paraId="7FE774A9" w14:textId="77777777" w:rsidR="008E409B" w:rsidRPr="00416FFD" w:rsidRDefault="008E409B" w:rsidP="008E409B">
            <w:pPr>
              <w:spacing w:after="0"/>
              <w:jc w:val="center"/>
              <w:rPr>
                <w:noProof/>
              </w:rPr>
            </w:pPr>
            <w:r w:rsidRPr="00416FFD">
              <w:rPr>
                <w:noProof/>
              </w:rPr>
              <w:t>0,50</w:t>
            </w:r>
          </w:p>
        </w:tc>
      </w:tr>
      <w:tr w:rsidR="008E409B" w:rsidRPr="00416FFD" w14:paraId="454ADB0A"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041E7F1F" w14:textId="77777777" w:rsidR="008E409B" w:rsidRPr="00416FFD" w:rsidRDefault="008E409B" w:rsidP="008E409B">
            <w:pPr>
              <w:spacing w:after="0"/>
              <w:jc w:val="center"/>
              <w:rPr>
                <w:b/>
                <w:noProof/>
              </w:rPr>
            </w:pPr>
            <w:r w:rsidRPr="00416FFD">
              <w:rPr>
                <w:b/>
                <w:noProof/>
              </w:rPr>
              <w:t>75</w:t>
            </w:r>
          </w:p>
        </w:tc>
        <w:tc>
          <w:tcPr>
            <w:tcW w:w="1178" w:type="dxa"/>
            <w:tcBorders>
              <w:top w:val="nil"/>
              <w:left w:val="nil"/>
              <w:bottom w:val="single" w:sz="4" w:space="0" w:color="auto"/>
              <w:right w:val="single" w:sz="4" w:space="0" w:color="auto"/>
            </w:tcBorders>
            <w:noWrap/>
            <w:vAlign w:val="bottom"/>
            <w:hideMark/>
          </w:tcPr>
          <w:p w14:paraId="20FF6FC0" w14:textId="77777777" w:rsidR="008E409B" w:rsidRPr="00416FFD" w:rsidRDefault="008E409B" w:rsidP="008E409B">
            <w:pPr>
              <w:spacing w:after="0"/>
              <w:jc w:val="center"/>
              <w:rPr>
                <w:noProof/>
              </w:rPr>
            </w:pPr>
            <w:r w:rsidRPr="00416FFD">
              <w:rPr>
                <w:noProof/>
              </w:rPr>
              <w:t>0,48</w:t>
            </w:r>
          </w:p>
        </w:tc>
        <w:tc>
          <w:tcPr>
            <w:tcW w:w="1900" w:type="dxa"/>
            <w:tcBorders>
              <w:top w:val="nil"/>
              <w:left w:val="nil"/>
              <w:bottom w:val="single" w:sz="4" w:space="0" w:color="auto"/>
              <w:right w:val="single" w:sz="4" w:space="0" w:color="auto"/>
            </w:tcBorders>
            <w:noWrap/>
            <w:vAlign w:val="bottom"/>
            <w:hideMark/>
          </w:tcPr>
          <w:p w14:paraId="026EE807" w14:textId="77777777" w:rsidR="008E409B" w:rsidRPr="00416FFD" w:rsidRDefault="008E409B" w:rsidP="008E409B">
            <w:pPr>
              <w:spacing w:after="0"/>
              <w:jc w:val="center"/>
              <w:rPr>
                <w:noProof/>
              </w:rPr>
            </w:pPr>
            <w:r w:rsidRPr="00416FFD">
              <w:rPr>
                <w:noProof/>
              </w:rPr>
              <w:t>0,52</w:t>
            </w:r>
          </w:p>
        </w:tc>
        <w:tc>
          <w:tcPr>
            <w:tcW w:w="1848" w:type="dxa"/>
            <w:tcBorders>
              <w:top w:val="nil"/>
              <w:left w:val="nil"/>
              <w:bottom w:val="single" w:sz="4" w:space="0" w:color="auto"/>
              <w:right w:val="single" w:sz="4" w:space="0" w:color="auto"/>
            </w:tcBorders>
            <w:noWrap/>
            <w:hideMark/>
          </w:tcPr>
          <w:p w14:paraId="73C80EC2" w14:textId="16C13C30" w:rsidR="008E409B" w:rsidRPr="00416FFD" w:rsidRDefault="008E409B" w:rsidP="008E409B">
            <w:pPr>
              <w:spacing w:after="0"/>
              <w:jc w:val="center"/>
              <w:rPr>
                <w:noProof/>
              </w:rPr>
            </w:pPr>
            <w:r w:rsidRPr="00416FFD">
              <w:rPr>
                <w:noProof/>
              </w:rPr>
              <w:t>0,60</w:t>
            </w:r>
          </w:p>
        </w:tc>
        <w:tc>
          <w:tcPr>
            <w:tcW w:w="2014" w:type="dxa"/>
            <w:tcBorders>
              <w:top w:val="nil"/>
              <w:left w:val="nil"/>
              <w:bottom w:val="single" w:sz="4" w:space="0" w:color="auto"/>
              <w:right w:val="single" w:sz="8" w:space="0" w:color="auto"/>
            </w:tcBorders>
            <w:noWrap/>
            <w:vAlign w:val="bottom"/>
            <w:hideMark/>
          </w:tcPr>
          <w:p w14:paraId="5CEB2DDA" w14:textId="77777777" w:rsidR="008E409B" w:rsidRPr="00416FFD" w:rsidRDefault="008E409B" w:rsidP="008E409B">
            <w:pPr>
              <w:spacing w:after="0"/>
              <w:jc w:val="center"/>
              <w:rPr>
                <w:noProof/>
              </w:rPr>
            </w:pPr>
            <w:r w:rsidRPr="00416FFD">
              <w:rPr>
                <w:noProof/>
              </w:rPr>
              <w:t>0,66</w:t>
            </w:r>
          </w:p>
        </w:tc>
      </w:tr>
      <w:tr w:rsidR="008E409B" w:rsidRPr="00416FFD" w14:paraId="0FF900F3"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63C1D61D" w14:textId="77777777" w:rsidR="008E409B" w:rsidRPr="00416FFD" w:rsidRDefault="008E409B" w:rsidP="008E409B">
            <w:pPr>
              <w:spacing w:after="0"/>
              <w:jc w:val="center"/>
              <w:rPr>
                <w:b/>
                <w:noProof/>
              </w:rPr>
            </w:pPr>
            <w:r w:rsidRPr="00416FFD">
              <w:rPr>
                <w:b/>
                <w:noProof/>
              </w:rPr>
              <w:t>100</w:t>
            </w:r>
          </w:p>
        </w:tc>
        <w:tc>
          <w:tcPr>
            <w:tcW w:w="1178" w:type="dxa"/>
            <w:tcBorders>
              <w:top w:val="nil"/>
              <w:left w:val="nil"/>
              <w:bottom w:val="single" w:sz="4" w:space="0" w:color="auto"/>
              <w:right w:val="single" w:sz="4" w:space="0" w:color="auto"/>
            </w:tcBorders>
            <w:noWrap/>
            <w:vAlign w:val="bottom"/>
            <w:hideMark/>
          </w:tcPr>
          <w:p w14:paraId="1E3FFB51" w14:textId="77777777" w:rsidR="008E409B" w:rsidRPr="00416FFD" w:rsidRDefault="008E409B" w:rsidP="008E409B">
            <w:pPr>
              <w:spacing w:after="0"/>
              <w:jc w:val="center"/>
              <w:rPr>
                <w:noProof/>
              </w:rPr>
            </w:pPr>
            <w:r w:rsidRPr="00416FFD">
              <w:rPr>
                <w:noProof/>
              </w:rPr>
              <w:t>0,58</w:t>
            </w:r>
          </w:p>
        </w:tc>
        <w:tc>
          <w:tcPr>
            <w:tcW w:w="1900" w:type="dxa"/>
            <w:tcBorders>
              <w:top w:val="nil"/>
              <w:left w:val="nil"/>
              <w:bottom w:val="single" w:sz="4" w:space="0" w:color="auto"/>
              <w:right w:val="single" w:sz="4" w:space="0" w:color="auto"/>
            </w:tcBorders>
            <w:noWrap/>
            <w:vAlign w:val="bottom"/>
            <w:hideMark/>
          </w:tcPr>
          <w:p w14:paraId="179911AB" w14:textId="77777777" w:rsidR="008E409B" w:rsidRPr="00416FFD" w:rsidRDefault="008E409B" w:rsidP="008E409B">
            <w:pPr>
              <w:spacing w:after="0"/>
              <w:jc w:val="center"/>
              <w:rPr>
                <w:noProof/>
              </w:rPr>
            </w:pPr>
            <w:r w:rsidRPr="00416FFD">
              <w:rPr>
                <w:noProof/>
              </w:rPr>
              <w:t>0,63</w:t>
            </w:r>
          </w:p>
        </w:tc>
        <w:tc>
          <w:tcPr>
            <w:tcW w:w="1848" w:type="dxa"/>
            <w:tcBorders>
              <w:top w:val="nil"/>
              <w:left w:val="nil"/>
              <w:bottom w:val="single" w:sz="4" w:space="0" w:color="auto"/>
              <w:right w:val="single" w:sz="4" w:space="0" w:color="auto"/>
            </w:tcBorders>
            <w:noWrap/>
            <w:hideMark/>
          </w:tcPr>
          <w:p w14:paraId="66478C49" w14:textId="4B6CCA1B" w:rsidR="008E409B" w:rsidRPr="00416FFD" w:rsidRDefault="008E409B" w:rsidP="008E409B">
            <w:pPr>
              <w:spacing w:after="0"/>
              <w:jc w:val="center"/>
              <w:rPr>
                <w:noProof/>
              </w:rPr>
            </w:pPr>
            <w:r w:rsidRPr="00416FFD">
              <w:rPr>
                <w:noProof/>
              </w:rPr>
              <w:t>0,73</w:t>
            </w:r>
          </w:p>
        </w:tc>
        <w:tc>
          <w:tcPr>
            <w:tcW w:w="2014" w:type="dxa"/>
            <w:tcBorders>
              <w:top w:val="nil"/>
              <w:left w:val="nil"/>
              <w:bottom w:val="single" w:sz="4" w:space="0" w:color="auto"/>
              <w:right w:val="single" w:sz="8" w:space="0" w:color="auto"/>
            </w:tcBorders>
            <w:noWrap/>
            <w:vAlign w:val="bottom"/>
            <w:hideMark/>
          </w:tcPr>
          <w:p w14:paraId="61DDAB14" w14:textId="77777777" w:rsidR="008E409B" w:rsidRPr="00416FFD" w:rsidRDefault="008E409B" w:rsidP="008E409B">
            <w:pPr>
              <w:spacing w:after="0"/>
              <w:jc w:val="center"/>
              <w:rPr>
                <w:noProof/>
              </w:rPr>
            </w:pPr>
            <w:r w:rsidRPr="00416FFD">
              <w:rPr>
                <w:noProof/>
              </w:rPr>
              <w:t>0,80</w:t>
            </w:r>
          </w:p>
        </w:tc>
      </w:tr>
      <w:tr w:rsidR="008E409B" w:rsidRPr="00416FFD" w14:paraId="2A53A50E"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5EA62638" w14:textId="77777777" w:rsidR="008E409B" w:rsidRPr="00416FFD" w:rsidRDefault="008E409B" w:rsidP="008E409B">
            <w:pPr>
              <w:spacing w:after="0"/>
              <w:jc w:val="center"/>
              <w:rPr>
                <w:b/>
                <w:noProof/>
              </w:rPr>
            </w:pPr>
            <w:r w:rsidRPr="00416FFD">
              <w:rPr>
                <w:b/>
                <w:noProof/>
              </w:rPr>
              <w:t>125</w:t>
            </w:r>
          </w:p>
        </w:tc>
        <w:tc>
          <w:tcPr>
            <w:tcW w:w="1178" w:type="dxa"/>
            <w:tcBorders>
              <w:top w:val="nil"/>
              <w:left w:val="nil"/>
              <w:bottom w:val="single" w:sz="4" w:space="0" w:color="auto"/>
              <w:right w:val="single" w:sz="4" w:space="0" w:color="auto"/>
            </w:tcBorders>
            <w:noWrap/>
            <w:vAlign w:val="bottom"/>
            <w:hideMark/>
          </w:tcPr>
          <w:p w14:paraId="2715182C" w14:textId="77777777" w:rsidR="008E409B" w:rsidRPr="00416FFD" w:rsidRDefault="008E409B" w:rsidP="008E409B">
            <w:pPr>
              <w:spacing w:after="0"/>
              <w:jc w:val="center"/>
              <w:rPr>
                <w:noProof/>
              </w:rPr>
            </w:pPr>
            <w:r w:rsidRPr="00416FFD">
              <w:rPr>
                <w:noProof/>
              </w:rPr>
              <w:t>0,68</w:t>
            </w:r>
          </w:p>
        </w:tc>
        <w:tc>
          <w:tcPr>
            <w:tcW w:w="1900" w:type="dxa"/>
            <w:tcBorders>
              <w:top w:val="nil"/>
              <w:left w:val="nil"/>
              <w:bottom w:val="single" w:sz="4" w:space="0" w:color="auto"/>
              <w:right w:val="single" w:sz="4" w:space="0" w:color="auto"/>
            </w:tcBorders>
            <w:noWrap/>
            <w:vAlign w:val="bottom"/>
            <w:hideMark/>
          </w:tcPr>
          <w:p w14:paraId="6F4D240D" w14:textId="77777777" w:rsidR="008E409B" w:rsidRPr="00416FFD" w:rsidRDefault="008E409B" w:rsidP="008E409B">
            <w:pPr>
              <w:spacing w:after="0"/>
              <w:jc w:val="center"/>
              <w:rPr>
                <w:noProof/>
              </w:rPr>
            </w:pPr>
            <w:r w:rsidRPr="00416FFD">
              <w:rPr>
                <w:noProof/>
              </w:rPr>
              <w:t>0,73</w:t>
            </w:r>
          </w:p>
        </w:tc>
        <w:tc>
          <w:tcPr>
            <w:tcW w:w="1848" w:type="dxa"/>
            <w:tcBorders>
              <w:top w:val="nil"/>
              <w:left w:val="nil"/>
              <w:bottom w:val="single" w:sz="4" w:space="0" w:color="auto"/>
              <w:right w:val="single" w:sz="4" w:space="0" w:color="auto"/>
            </w:tcBorders>
            <w:noWrap/>
            <w:hideMark/>
          </w:tcPr>
          <w:p w14:paraId="7D6CFF47" w14:textId="0279D462" w:rsidR="008E409B" w:rsidRPr="00416FFD" w:rsidRDefault="008E409B" w:rsidP="008E409B">
            <w:pPr>
              <w:spacing w:after="0"/>
              <w:jc w:val="center"/>
              <w:rPr>
                <w:noProof/>
              </w:rPr>
            </w:pPr>
            <w:r w:rsidRPr="00416FFD">
              <w:rPr>
                <w:noProof/>
              </w:rPr>
              <w:t>0,85</w:t>
            </w:r>
          </w:p>
        </w:tc>
        <w:tc>
          <w:tcPr>
            <w:tcW w:w="2014" w:type="dxa"/>
            <w:vMerge w:val="restart"/>
            <w:tcBorders>
              <w:top w:val="nil"/>
              <w:left w:val="single" w:sz="4" w:space="0" w:color="auto"/>
              <w:bottom w:val="single" w:sz="8" w:space="0" w:color="000000" w:themeColor="text1"/>
              <w:right w:val="single" w:sz="8" w:space="0" w:color="auto"/>
            </w:tcBorders>
            <w:noWrap/>
            <w:vAlign w:val="bottom"/>
            <w:hideMark/>
          </w:tcPr>
          <w:p w14:paraId="598A5109" w14:textId="77777777" w:rsidR="008E409B" w:rsidRPr="00416FFD" w:rsidRDefault="008E409B" w:rsidP="008E409B">
            <w:pPr>
              <w:spacing w:after="0"/>
              <w:jc w:val="center"/>
              <w:rPr>
                <w:noProof/>
              </w:rPr>
            </w:pPr>
            <w:r w:rsidRPr="00416FFD">
              <w:rPr>
                <w:noProof/>
              </w:rPr>
              <w:t xml:space="preserve"> </w:t>
            </w:r>
          </w:p>
        </w:tc>
      </w:tr>
      <w:tr w:rsidR="008E409B" w:rsidRPr="00416FFD" w14:paraId="79F9F52C"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65EFDB4E" w14:textId="77777777" w:rsidR="008E409B" w:rsidRPr="00416FFD" w:rsidRDefault="008E409B" w:rsidP="008E409B">
            <w:pPr>
              <w:spacing w:after="0"/>
              <w:jc w:val="center"/>
              <w:rPr>
                <w:b/>
                <w:noProof/>
              </w:rPr>
            </w:pPr>
            <w:r w:rsidRPr="00416FFD">
              <w:rPr>
                <w:b/>
                <w:noProof/>
              </w:rPr>
              <w:t>150</w:t>
            </w:r>
          </w:p>
        </w:tc>
        <w:tc>
          <w:tcPr>
            <w:tcW w:w="1178" w:type="dxa"/>
            <w:tcBorders>
              <w:top w:val="nil"/>
              <w:left w:val="nil"/>
              <w:bottom w:val="single" w:sz="4" w:space="0" w:color="auto"/>
              <w:right w:val="single" w:sz="4" w:space="0" w:color="auto"/>
            </w:tcBorders>
            <w:noWrap/>
            <w:vAlign w:val="bottom"/>
            <w:hideMark/>
          </w:tcPr>
          <w:p w14:paraId="3DBD3BA4" w14:textId="77777777" w:rsidR="008E409B" w:rsidRPr="00416FFD" w:rsidRDefault="008E409B" w:rsidP="008E409B">
            <w:pPr>
              <w:spacing w:after="0"/>
              <w:jc w:val="center"/>
              <w:rPr>
                <w:noProof/>
              </w:rPr>
            </w:pPr>
            <w:r w:rsidRPr="00416FFD">
              <w:rPr>
                <w:noProof/>
              </w:rPr>
              <w:t>0,76</w:t>
            </w:r>
          </w:p>
        </w:tc>
        <w:tc>
          <w:tcPr>
            <w:tcW w:w="1900" w:type="dxa"/>
            <w:tcBorders>
              <w:top w:val="nil"/>
              <w:left w:val="nil"/>
              <w:bottom w:val="single" w:sz="4" w:space="0" w:color="auto"/>
              <w:right w:val="single" w:sz="4" w:space="0" w:color="auto"/>
            </w:tcBorders>
            <w:noWrap/>
            <w:vAlign w:val="bottom"/>
            <w:hideMark/>
          </w:tcPr>
          <w:p w14:paraId="1FA5E988" w14:textId="77777777" w:rsidR="008E409B" w:rsidRPr="00416FFD" w:rsidRDefault="008E409B" w:rsidP="008E409B">
            <w:pPr>
              <w:spacing w:after="0"/>
              <w:jc w:val="center"/>
              <w:rPr>
                <w:noProof/>
              </w:rPr>
            </w:pPr>
            <w:r w:rsidRPr="00416FFD">
              <w:rPr>
                <w:noProof/>
              </w:rPr>
              <w:t>0,82</w:t>
            </w:r>
          </w:p>
        </w:tc>
        <w:tc>
          <w:tcPr>
            <w:tcW w:w="1848" w:type="dxa"/>
            <w:tcBorders>
              <w:top w:val="nil"/>
              <w:left w:val="nil"/>
              <w:bottom w:val="single" w:sz="4" w:space="0" w:color="auto"/>
              <w:right w:val="single" w:sz="4" w:space="0" w:color="auto"/>
            </w:tcBorders>
            <w:noWrap/>
            <w:hideMark/>
          </w:tcPr>
          <w:p w14:paraId="3AFCCFE9" w14:textId="314617FC" w:rsidR="008E409B" w:rsidRPr="00416FFD" w:rsidRDefault="008E409B" w:rsidP="008E409B">
            <w:pPr>
              <w:spacing w:after="0"/>
              <w:jc w:val="center"/>
              <w:rPr>
                <w:noProof/>
              </w:rPr>
            </w:pPr>
            <w:r w:rsidRPr="00416FFD">
              <w:rPr>
                <w:noProof/>
              </w:rPr>
              <w:t>0,96</w:t>
            </w:r>
          </w:p>
        </w:tc>
        <w:tc>
          <w:tcPr>
            <w:tcW w:w="0" w:type="auto"/>
            <w:vMerge/>
            <w:vAlign w:val="center"/>
            <w:hideMark/>
          </w:tcPr>
          <w:p w14:paraId="0FC0FEC1" w14:textId="77777777" w:rsidR="008E409B" w:rsidRPr="00416FFD" w:rsidRDefault="008E409B" w:rsidP="008E409B">
            <w:pPr>
              <w:spacing w:after="0"/>
              <w:rPr>
                <w:noProof/>
              </w:rPr>
            </w:pPr>
          </w:p>
        </w:tc>
      </w:tr>
      <w:tr w:rsidR="008E409B" w:rsidRPr="00416FFD" w14:paraId="25E5A683"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053F88A2" w14:textId="77777777" w:rsidR="008E409B" w:rsidRPr="00416FFD" w:rsidRDefault="008E409B" w:rsidP="008E409B">
            <w:pPr>
              <w:spacing w:after="0"/>
              <w:jc w:val="center"/>
              <w:rPr>
                <w:b/>
                <w:noProof/>
              </w:rPr>
            </w:pPr>
            <w:r w:rsidRPr="00416FFD">
              <w:rPr>
                <w:b/>
                <w:noProof/>
              </w:rPr>
              <w:t>175</w:t>
            </w:r>
          </w:p>
        </w:tc>
        <w:tc>
          <w:tcPr>
            <w:tcW w:w="1178" w:type="dxa"/>
            <w:tcBorders>
              <w:top w:val="nil"/>
              <w:left w:val="nil"/>
              <w:bottom w:val="single" w:sz="4" w:space="0" w:color="auto"/>
              <w:right w:val="single" w:sz="4" w:space="0" w:color="auto"/>
            </w:tcBorders>
            <w:noWrap/>
            <w:vAlign w:val="bottom"/>
            <w:hideMark/>
          </w:tcPr>
          <w:p w14:paraId="716954D6" w14:textId="77777777" w:rsidR="008E409B" w:rsidRPr="00416FFD" w:rsidRDefault="008E409B" w:rsidP="008E409B">
            <w:pPr>
              <w:spacing w:after="0"/>
              <w:jc w:val="center"/>
              <w:rPr>
                <w:noProof/>
              </w:rPr>
            </w:pPr>
            <w:r w:rsidRPr="00416FFD">
              <w:rPr>
                <w:noProof/>
              </w:rPr>
              <w:t>0,84</w:t>
            </w:r>
          </w:p>
        </w:tc>
        <w:tc>
          <w:tcPr>
            <w:tcW w:w="1900" w:type="dxa"/>
            <w:tcBorders>
              <w:top w:val="nil"/>
              <w:left w:val="nil"/>
              <w:bottom w:val="single" w:sz="4" w:space="0" w:color="auto"/>
              <w:right w:val="single" w:sz="4" w:space="0" w:color="auto"/>
            </w:tcBorders>
            <w:noWrap/>
            <w:vAlign w:val="bottom"/>
            <w:hideMark/>
          </w:tcPr>
          <w:p w14:paraId="70E89977" w14:textId="77777777" w:rsidR="008E409B" w:rsidRPr="00416FFD" w:rsidRDefault="008E409B" w:rsidP="008E409B">
            <w:pPr>
              <w:spacing w:after="0"/>
              <w:jc w:val="center"/>
              <w:rPr>
                <w:noProof/>
              </w:rPr>
            </w:pPr>
            <w:r w:rsidRPr="00416FFD">
              <w:rPr>
                <w:noProof/>
              </w:rPr>
              <w:t>0,91</w:t>
            </w:r>
          </w:p>
        </w:tc>
        <w:tc>
          <w:tcPr>
            <w:tcW w:w="1848" w:type="dxa"/>
            <w:tcBorders>
              <w:top w:val="nil"/>
              <w:left w:val="nil"/>
              <w:bottom w:val="single" w:sz="4" w:space="0" w:color="auto"/>
              <w:right w:val="single" w:sz="4" w:space="0" w:color="auto"/>
            </w:tcBorders>
            <w:noWrap/>
            <w:hideMark/>
          </w:tcPr>
          <w:p w14:paraId="265450A9" w14:textId="25D57B0B" w:rsidR="008E409B" w:rsidRPr="00416FFD" w:rsidRDefault="008E409B" w:rsidP="008E409B">
            <w:pPr>
              <w:spacing w:after="0"/>
              <w:jc w:val="center"/>
              <w:rPr>
                <w:noProof/>
              </w:rPr>
            </w:pPr>
            <w:r w:rsidRPr="00416FFD">
              <w:rPr>
                <w:noProof/>
              </w:rPr>
              <w:t>1,06</w:t>
            </w:r>
          </w:p>
        </w:tc>
        <w:tc>
          <w:tcPr>
            <w:tcW w:w="0" w:type="auto"/>
            <w:vMerge/>
            <w:vAlign w:val="center"/>
            <w:hideMark/>
          </w:tcPr>
          <w:p w14:paraId="0BA72290" w14:textId="77777777" w:rsidR="008E409B" w:rsidRPr="00416FFD" w:rsidRDefault="008E409B" w:rsidP="008E409B">
            <w:pPr>
              <w:spacing w:after="0"/>
              <w:rPr>
                <w:noProof/>
              </w:rPr>
            </w:pPr>
          </w:p>
        </w:tc>
      </w:tr>
      <w:tr w:rsidR="008E409B" w:rsidRPr="00416FFD" w14:paraId="42C13EB4"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7631ABE7" w14:textId="77777777" w:rsidR="008E409B" w:rsidRPr="00416FFD" w:rsidRDefault="008E409B" w:rsidP="008E409B">
            <w:pPr>
              <w:spacing w:after="0"/>
              <w:jc w:val="center"/>
              <w:rPr>
                <w:b/>
                <w:noProof/>
              </w:rPr>
            </w:pPr>
            <w:r w:rsidRPr="00416FFD">
              <w:rPr>
                <w:b/>
                <w:noProof/>
              </w:rPr>
              <w:t>200</w:t>
            </w:r>
          </w:p>
        </w:tc>
        <w:tc>
          <w:tcPr>
            <w:tcW w:w="1178" w:type="dxa"/>
            <w:tcBorders>
              <w:top w:val="nil"/>
              <w:left w:val="nil"/>
              <w:bottom w:val="single" w:sz="4" w:space="0" w:color="auto"/>
              <w:right w:val="single" w:sz="4" w:space="0" w:color="auto"/>
            </w:tcBorders>
            <w:noWrap/>
            <w:vAlign w:val="bottom"/>
            <w:hideMark/>
          </w:tcPr>
          <w:p w14:paraId="6A9CC596" w14:textId="77777777" w:rsidR="008E409B" w:rsidRPr="00416FFD" w:rsidRDefault="008E409B" w:rsidP="008E409B">
            <w:pPr>
              <w:spacing w:after="0"/>
              <w:jc w:val="center"/>
              <w:rPr>
                <w:noProof/>
              </w:rPr>
            </w:pPr>
            <w:r w:rsidRPr="00416FFD">
              <w:rPr>
                <w:noProof/>
              </w:rPr>
              <w:t>0,92</w:t>
            </w:r>
          </w:p>
        </w:tc>
        <w:tc>
          <w:tcPr>
            <w:tcW w:w="1900" w:type="dxa"/>
            <w:tcBorders>
              <w:top w:val="nil"/>
              <w:left w:val="nil"/>
              <w:bottom w:val="single" w:sz="4" w:space="0" w:color="auto"/>
              <w:right w:val="single" w:sz="4" w:space="0" w:color="auto"/>
            </w:tcBorders>
            <w:noWrap/>
            <w:vAlign w:val="bottom"/>
            <w:hideMark/>
          </w:tcPr>
          <w:p w14:paraId="1B54F153" w14:textId="77777777" w:rsidR="008E409B" w:rsidRPr="00416FFD" w:rsidRDefault="008E409B" w:rsidP="008E409B">
            <w:pPr>
              <w:spacing w:after="0"/>
              <w:jc w:val="center"/>
              <w:rPr>
                <w:noProof/>
              </w:rPr>
            </w:pPr>
            <w:r w:rsidRPr="00416FFD">
              <w:rPr>
                <w:noProof/>
              </w:rPr>
              <w:t>1,00</w:t>
            </w:r>
          </w:p>
        </w:tc>
        <w:tc>
          <w:tcPr>
            <w:tcW w:w="1848" w:type="dxa"/>
            <w:tcBorders>
              <w:top w:val="nil"/>
              <w:left w:val="nil"/>
              <w:bottom w:val="single" w:sz="4" w:space="0" w:color="auto"/>
              <w:right w:val="single" w:sz="4" w:space="0" w:color="auto"/>
            </w:tcBorders>
            <w:noWrap/>
            <w:hideMark/>
          </w:tcPr>
          <w:p w14:paraId="24BAAADC" w14:textId="1CE7DCE9" w:rsidR="008E409B" w:rsidRPr="00416FFD" w:rsidRDefault="008E409B" w:rsidP="008E409B">
            <w:pPr>
              <w:spacing w:after="0"/>
              <w:jc w:val="center"/>
              <w:rPr>
                <w:noProof/>
              </w:rPr>
            </w:pPr>
            <w:r w:rsidRPr="00416FFD">
              <w:rPr>
                <w:noProof/>
              </w:rPr>
              <w:t>1,16</w:t>
            </w:r>
          </w:p>
        </w:tc>
        <w:tc>
          <w:tcPr>
            <w:tcW w:w="0" w:type="auto"/>
            <w:vMerge/>
            <w:vAlign w:val="center"/>
            <w:hideMark/>
          </w:tcPr>
          <w:p w14:paraId="28398C1F" w14:textId="77777777" w:rsidR="008E409B" w:rsidRPr="00416FFD" w:rsidRDefault="008E409B" w:rsidP="008E409B">
            <w:pPr>
              <w:spacing w:after="0"/>
              <w:rPr>
                <w:noProof/>
              </w:rPr>
            </w:pPr>
          </w:p>
        </w:tc>
      </w:tr>
      <w:tr w:rsidR="008E409B" w:rsidRPr="00416FFD" w14:paraId="1F839353" w14:textId="77777777" w:rsidTr="008E409B">
        <w:trPr>
          <w:trHeight w:val="300"/>
        </w:trPr>
        <w:tc>
          <w:tcPr>
            <w:tcW w:w="1691" w:type="dxa"/>
            <w:tcBorders>
              <w:top w:val="nil"/>
              <w:left w:val="single" w:sz="8" w:space="0" w:color="auto"/>
              <w:bottom w:val="single" w:sz="4" w:space="0" w:color="auto"/>
              <w:right w:val="single" w:sz="4" w:space="0" w:color="auto"/>
            </w:tcBorders>
            <w:noWrap/>
            <w:vAlign w:val="bottom"/>
            <w:hideMark/>
          </w:tcPr>
          <w:p w14:paraId="0A8F5723" w14:textId="77777777" w:rsidR="008E409B" w:rsidRPr="00416FFD" w:rsidRDefault="008E409B" w:rsidP="008E409B">
            <w:pPr>
              <w:spacing w:after="0"/>
              <w:jc w:val="center"/>
              <w:rPr>
                <w:b/>
                <w:noProof/>
              </w:rPr>
            </w:pPr>
            <w:r w:rsidRPr="00416FFD">
              <w:rPr>
                <w:b/>
                <w:noProof/>
              </w:rPr>
              <w:t>225</w:t>
            </w:r>
          </w:p>
        </w:tc>
        <w:tc>
          <w:tcPr>
            <w:tcW w:w="1178" w:type="dxa"/>
            <w:tcBorders>
              <w:top w:val="nil"/>
              <w:left w:val="nil"/>
              <w:bottom w:val="single" w:sz="4" w:space="0" w:color="auto"/>
              <w:right w:val="single" w:sz="4" w:space="0" w:color="auto"/>
            </w:tcBorders>
            <w:noWrap/>
            <w:vAlign w:val="bottom"/>
            <w:hideMark/>
          </w:tcPr>
          <w:p w14:paraId="380E81BA" w14:textId="77777777" w:rsidR="008E409B" w:rsidRPr="00416FFD" w:rsidRDefault="008E409B" w:rsidP="008E409B">
            <w:pPr>
              <w:spacing w:after="0"/>
              <w:jc w:val="center"/>
              <w:rPr>
                <w:noProof/>
              </w:rPr>
            </w:pPr>
            <w:r w:rsidRPr="00416FFD">
              <w:rPr>
                <w:noProof/>
              </w:rPr>
              <w:t>1,00</w:t>
            </w:r>
          </w:p>
        </w:tc>
        <w:tc>
          <w:tcPr>
            <w:tcW w:w="1900" w:type="dxa"/>
            <w:tcBorders>
              <w:top w:val="nil"/>
              <w:left w:val="nil"/>
              <w:bottom w:val="single" w:sz="4" w:space="0" w:color="auto"/>
              <w:right w:val="single" w:sz="4" w:space="0" w:color="auto"/>
            </w:tcBorders>
            <w:noWrap/>
            <w:vAlign w:val="bottom"/>
            <w:hideMark/>
          </w:tcPr>
          <w:p w14:paraId="1F939643" w14:textId="77777777" w:rsidR="008E409B" w:rsidRPr="00416FFD" w:rsidRDefault="008E409B" w:rsidP="008E409B">
            <w:pPr>
              <w:spacing w:after="0"/>
              <w:jc w:val="center"/>
              <w:rPr>
                <w:noProof/>
              </w:rPr>
            </w:pPr>
            <w:r w:rsidRPr="00416FFD">
              <w:rPr>
                <w:noProof/>
              </w:rPr>
              <w:t>1,08</w:t>
            </w:r>
          </w:p>
        </w:tc>
        <w:tc>
          <w:tcPr>
            <w:tcW w:w="1848" w:type="dxa"/>
            <w:tcBorders>
              <w:top w:val="nil"/>
              <w:left w:val="nil"/>
              <w:bottom w:val="single" w:sz="4" w:space="0" w:color="auto"/>
              <w:right w:val="single" w:sz="4" w:space="0" w:color="auto"/>
            </w:tcBorders>
            <w:noWrap/>
            <w:hideMark/>
          </w:tcPr>
          <w:p w14:paraId="7BF84C12" w14:textId="376877DA" w:rsidR="008E409B" w:rsidRPr="00416FFD" w:rsidRDefault="008E409B" w:rsidP="008E409B">
            <w:pPr>
              <w:spacing w:after="0"/>
              <w:jc w:val="center"/>
              <w:rPr>
                <w:noProof/>
              </w:rPr>
            </w:pPr>
            <w:r w:rsidRPr="00416FFD">
              <w:rPr>
                <w:noProof/>
              </w:rPr>
              <w:t>1,26</w:t>
            </w:r>
          </w:p>
        </w:tc>
        <w:tc>
          <w:tcPr>
            <w:tcW w:w="0" w:type="auto"/>
            <w:vMerge/>
            <w:vAlign w:val="center"/>
            <w:hideMark/>
          </w:tcPr>
          <w:p w14:paraId="7F8B5688" w14:textId="77777777" w:rsidR="008E409B" w:rsidRPr="00416FFD" w:rsidRDefault="008E409B" w:rsidP="008E409B">
            <w:pPr>
              <w:spacing w:after="0"/>
              <w:rPr>
                <w:noProof/>
              </w:rPr>
            </w:pPr>
          </w:p>
        </w:tc>
      </w:tr>
      <w:tr w:rsidR="008E409B" w:rsidRPr="00416FFD" w14:paraId="5C838821"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15B78AA2" w14:textId="77777777" w:rsidR="008E409B" w:rsidRPr="00416FFD" w:rsidRDefault="008E409B" w:rsidP="008E409B">
            <w:pPr>
              <w:spacing w:after="0"/>
              <w:jc w:val="center"/>
              <w:rPr>
                <w:b/>
                <w:noProof/>
              </w:rPr>
            </w:pPr>
            <w:r w:rsidRPr="00416FFD">
              <w:rPr>
                <w:b/>
                <w:noProof/>
              </w:rPr>
              <w:t>250</w:t>
            </w:r>
          </w:p>
        </w:tc>
        <w:tc>
          <w:tcPr>
            <w:tcW w:w="1178" w:type="dxa"/>
            <w:tcBorders>
              <w:top w:val="nil"/>
              <w:left w:val="nil"/>
              <w:bottom w:val="single" w:sz="4" w:space="0" w:color="auto"/>
              <w:right w:val="single" w:sz="4" w:space="0" w:color="auto"/>
            </w:tcBorders>
            <w:noWrap/>
            <w:vAlign w:val="bottom"/>
            <w:hideMark/>
          </w:tcPr>
          <w:p w14:paraId="3D4E1429" w14:textId="77777777" w:rsidR="008E409B" w:rsidRPr="00416FFD" w:rsidRDefault="008E409B" w:rsidP="008E409B">
            <w:pPr>
              <w:spacing w:after="0"/>
              <w:jc w:val="center"/>
              <w:rPr>
                <w:noProof/>
              </w:rPr>
            </w:pPr>
            <w:r w:rsidRPr="00416FFD">
              <w:rPr>
                <w:noProof/>
              </w:rPr>
              <w:t>1,07</w:t>
            </w:r>
          </w:p>
        </w:tc>
        <w:tc>
          <w:tcPr>
            <w:tcW w:w="1900" w:type="dxa"/>
            <w:tcBorders>
              <w:top w:val="nil"/>
              <w:left w:val="nil"/>
              <w:bottom w:val="single" w:sz="4" w:space="0" w:color="auto"/>
              <w:right w:val="single" w:sz="4" w:space="0" w:color="auto"/>
            </w:tcBorders>
            <w:noWrap/>
            <w:vAlign w:val="bottom"/>
            <w:hideMark/>
          </w:tcPr>
          <w:p w14:paraId="77684248" w14:textId="77777777" w:rsidR="008E409B" w:rsidRPr="00416FFD" w:rsidRDefault="008E409B" w:rsidP="008E409B">
            <w:pPr>
              <w:spacing w:after="0"/>
              <w:jc w:val="center"/>
              <w:rPr>
                <w:noProof/>
              </w:rPr>
            </w:pPr>
            <w:r w:rsidRPr="00416FFD">
              <w:rPr>
                <w:noProof/>
              </w:rPr>
              <w:t>1,16</w:t>
            </w:r>
          </w:p>
        </w:tc>
        <w:tc>
          <w:tcPr>
            <w:tcW w:w="1848" w:type="dxa"/>
            <w:tcBorders>
              <w:top w:val="nil"/>
              <w:left w:val="nil"/>
              <w:bottom w:val="single" w:sz="4" w:space="0" w:color="auto"/>
              <w:right w:val="single" w:sz="4" w:space="0" w:color="auto"/>
            </w:tcBorders>
            <w:noWrap/>
            <w:hideMark/>
          </w:tcPr>
          <w:p w14:paraId="75C3B8BE" w14:textId="5A4EF975" w:rsidR="008E409B" w:rsidRPr="00416FFD" w:rsidRDefault="008E409B" w:rsidP="008E409B">
            <w:pPr>
              <w:spacing w:after="0"/>
              <w:jc w:val="center"/>
              <w:rPr>
                <w:noProof/>
              </w:rPr>
            </w:pPr>
            <w:r w:rsidRPr="00416FFD">
              <w:rPr>
                <w:noProof/>
              </w:rPr>
              <w:t>1,35</w:t>
            </w:r>
          </w:p>
        </w:tc>
        <w:tc>
          <w:tcPr>
            <w:tcW w:w="0" w:type="auto"/>
            <w:vMerge/>
            <w:vAlign w:val="center"/>
            <w:hideMark/>
          </w:tcPr>
          <w:p w14:paraId="70934323" w14:textId="77777777" w:rsidR="008E409B" w:rsidRPr="00416FFD" w:rsidRDefault="008E409B" w:rsidP="008E409B">
            <w:pPr>
              <w:spacing w:after="0"/>
              <w:rPr>
                <w:noProof/>
              </w:rPr>
            </w:pPr>
          </w:p>
        </w:tc>
      </w:tr>
      <w:tr w:rsidR="008E409B" w:rsidRPr="00416FFD" w14:paraId="170EC2AF"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3D0A41EA" w14:textId="77777777" w:rsidR="008E409B" w:rsidRPr="00416FFD" w:rsidRDefault="008E409B" w:rsidP="008E409B">
            <w:pPr>
              <w:spacing w:after="0"/>
              <w:jc w:val="center"/>
              <w:rPr>
                <w:b/>
                <w:noProof/>
              </w:rPr>
            </w:pPr>
            <w:r w:rsidRPr="00416FFD">
              <w:rPr>
                <w:b/>
                <w:noProof/>
              </w:rPr>
              <w:t>275</w:t>
            </w:r>
          </w:p>
        </w:tc>
        <w:tc>
          <w:tcPr>
            <w:tcW w:w="1178" w:type="dxa"/>
            <w:tcBorders>
              <w:top w:val="nil"/>
              <w:left w:val="nil"/>
              <w:bottom w:val="single" w:sz="4" w:space="0" w:color="auto"/>
              <w:right w:val="single" w:sz="4" w:space="0" w:color="auto"/>
            </w:tcBorders>
            <w:noWrap/>
            <w:vAlign w:val="bottom"/>
            <w:hideMark/>
          </w:tcPr>
          <w:p w14:paraId="4D8F8560" w14:textId="77777777" w:rsidR="008E409B" w:rsidRPr="00416FFD" w:rsidRDefault="008E409B" w:rsidP="008E409B">
            <w:pPr>
              <w:spacing w:after="0"/>
              <w:jc w:val="center"/>
              <w:rPr>
                <w:noProof/>
              </w:rPr>
            </w:pPr>
            <w:r w:rsidRPr="00416FFD">
              <w:rPr>
                <w:noProof/>
              </w:rPr>
              <w:t>1,14</w:t>
            </w:r>
          </w:p>
        </w:tc>
        <w:tc>
          <w:tcPr>
            <w:tcW w:w="1900" w:type="dxa"/>
            <w:tcBorders>
              <w:top w:val="nil"/>
              <w:left w:val="nil"/>
              <w:bottom w:val="single" w:sz="4" w:space="0" w:color="auto"/>
              <w:right w:val="single" w:sz="4" w:space="0" w:color="auto"/>
            </w:tcBorders>
            <w:noWrap/>
            <w:vAlign w:val="bottom"/>
            <w:hideMark/>
          </w:tcPr>
          <w:p w14:paraId="15FC85C6" w14:textId="77777777" w:rsidR="008E409B" w:rsidRPr="00416FFD" w:rsidRDefault="008E409B" w:rsidP="008E409B">
            <w:pPr>
              <w:spacing w:after="0"/>
              <w:jc w:val="center"/>
              <w:rPr>
                <w:noProof/>
              </w:rPr>
            </w:pPr>
            <w:r w:rsidRPr="00416FFD">
              <w:rPr>
                <w:noProof/>
              </w:rPr>
              <w:t>1,23</w:t>
            </w:r>
          </w:p>
        </w:tc>
        <w:tc>
          <w:tcPr>
            <w:tcW w:w="1848" w:type="dxa"/>
            <w:tcBorders>
              <w:top w:val="nil"/>
              <w:left w:val="nil"/>
              <w:bottom w:val="single" w:sz="4" w:space="0" w:color="auto"/>
              <w:right w:val="single" w:sz="4" w:space="0" w:color="auto"/>
            </w:tcBorders>
            <w:noWrap/>
            <w:hideMark/>
          </w:tcPr>
          <w:p w14:paraId="13A4C4DD" w14:textId="0C68E23B" w:rsidR="008E409B" w:rsidRPr="00416FFD" w:rsidRDefault="008E409B" w:rsidP="008E409B">
            <w:pPr>
              <w:spacing w:after="0"/>
              <w:jc w:val="center"/>
              <w:rPr>
                <w:noProof/>
              </w:rPr>
            </w:pPr>
            <w:r w:rsidRPr="00416FFD">
              <w:rPr>
                <w:noProof/>
              </w:rPr>
              <w:t>1,44</w:t>
            </w:r>
          </w:p>
        </w:tc>
        <w:tc>
          <w:tcPr>
            <w:tcW w:w="0" w:type="auto"/>
            <w:vMerge/>
            <w:vAlign w:val="center"/>
            <w:hideMark/>
          </w:tcPr>
          <w:p w14:paraId="33211426" w14:textId="77777777" w:rsidR="008E409B" w:rsidRPr="00416FFD" w:rsidRDefault="008E409B" w:rsidP="008E409B">
            <w:pPr>
              <w:spacing w:after="0"/>
              <w:rPr>
                <w:noProof/>
              </w:rPr>
            </w:pPr>
          </w:p>
        </w:tc>
      </w:tr>
      <w:tr w:rsidR="008E409B" w:rsidRPr="00416FFD" w14:paraId="12F50589"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2C4F74FD" w14:textId="77777777" w:rsidR="008E409B" w:rsidRPr="00416FFD" w:rsidRDefault="008E409B" w:rsidP="008E409B">
            <w:pPr>
              <w:spacing w:after="0"/>
              <w:jc w:val="center"/>
              <w:rPr>
                <w:b/>
                <w:noProof/>
              </w:rPr>
            </w:pPr>
            <w:r w:rsidRPr="00416FFD">
              <w:rPr>
                <w:b/>
                <w:noProof/>
              </w:rPr>
              <w:t>300</w:t>
            </w:r>
          </w:p>
        </w:tc>
        <w:tc>
          <w:tcPr>
            <w:tcW w:w="1178" w:type="dxa"/>
            <w:tcBorders>
              <w:top w:val="nil"/>
              <w:left w:val="nil"/>
              <w:bottom w:val="single" w:sz="4" w:space="0" w:color="auto"/>
              <w:right w:val="single" w:sz="4" w:space="0" w:color="auto"/>
            </w:tcBorders>
            <w:noWrap/>
            <w:vAlign w:val="bottom"/>
            <w:hideMark/>
          </w:tcPr>
          <w:p w14:paraId="7F47D756" w14:textId="77777777" w:rsidR="008E409B" w:rsidRPr="00416FFD" w:rsidRDefault="008E409B" w:rsidP="008E409B">
            <w:pPr>
              <w:spacing w:after="0"/>
              <w:jc w:val="center"/>
              <w:rPr>
                <w:noProof/>
              </w:rPr>
            </w:pPr>
            <w:r w:rsidRPr="00416FFD">
              <w:rPr>
                <w:noProof/>
              </w:rPr>
              <w:t>1,21</w:t>
            </w:r>
          </w:p>
        </w:tc>
        <w:tc>
          <w:tcPr>
            <w:tcW w:w="1900" w:type="dxa"/>
            <w:tcBorders>
              <w:top w:val="nil"/>
              <w:left w:val="nil"/>
              <w:bottom w:val="single" w:sz="4" w:space="0" w:color="auto"/>
              <w:right w:val="single" w:sz="4" w:space="0" w:color="auto"/>
            </w:tcBorders>
            <w:noWrap/>
            <w:vAlign w:val="bottom"/>
            <w:hideMark/>
          </w:tcPr>
          <w:p w14:paraId="021CFEC0" w14:textId="77777777" w:rsidR="008E409B" w:rsidRPr="00416FFD" w:rsidRDefault="008E409B" w:rsidP="008E409B">
            <w:pPr>
              <w:spacing w:after="0"/>
              <w:jc w:val="center"/>
              <w:rPr>
                <w:noProof/>
              </w:rPr>
            </w:pPr>
            <w:r w:rsidRPr="00416FFD">
              <w:rPr>
                <w:noProof/>
              </w:rPr>
              <w:t>1,31</w:t>
            </w:r>
          </w:p>
        </w:tc>
        <w:tc>
          <w:tcPr>
            <w:tcW w:w="1848" w:type="dxa"/>
            <w:tcBorders>
              <w:top w:val="nil"/>
              <w:left w:val="nil"/>
              <w:bottom w:val="single" w:sz="4" w:space="0" w:color="auto"/>
              <w:right w:val="single" w:sz="4" w:space="0" w:color="auto"/>
            </w:tcBorders>
            <w:noWrap/>
            <w:hideMark/>
          </w:tcPr>
          <w:p w14:paraId="2D65ACA5" w14:textId="64E8C499" w:rsidR="008E409B" w:rsidRPr="00416FFD" w:rsidRDefault="008E409B" w:rsidP="008E409B">
            <w:pPr>
              <w:spacing w:after="0"/>
              <w:jc w:val="center"/>
              <w:rPr>
                <w:noProof/>
              </w:rPr>
            </w:pPr>
            <w:r w:rsidRPr="00416FFD">
              <w:rPr>
                <w:noProof/>
              </w:rPr>
              <w:t>1,52</w:t>
            </w:r>
          </w:p>
        </w:tc>
        <w:tc>
          <w:tcPr>
            <w:tcW w:w="0" w:type="auto"/>
            <w:vMerge/>
            <w:vAlign w:val="center"/>
            <w:hideMark/>
          </w:tcPr>
          <w:p w14:paraId="309D05D2" w14:textId="77777777" w:rsidR="008E409B" w:rsidRPr="00416FFD" w:rsidRDefault="008E409B" w:rsidP="008E409B">
            <w:pPr>
              <w:spacing w:after="0"/>
              <w:rPr>
                <w:noProof/>
              </w:rPr>
            </w:pPr>
          </w:p>
        </w:tc>
      </w:tr>
      <w:tr w:rsidR="008E409B" w:rsidRPr="00416FFD" w14:paraId="556EC975"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5CE20DBE" w14:textId="77777777" w:rsidR="008E409B" w:rsidRPr="00416FFD" w:rsidRDefault="008E409B" w:rsidP="008E409B">
            <w:pPr>
              <w:spacing w:after="0"/>
              <w:jc w:val="center"/>
              <w:rPr>
                <w:b/>
                <w:noProof/>
              </w:rPr>
            </w:pPr>
            <w:r w:rsidRPr="00416FFD">
              <w:rPr>
                <w:b/>
                <w:noProof/>
              </w:rPr>
              <w:t>325</w:t>
            </w:r>
          </w:p>
        </w:tc>
        <w:tc>
          <w:tcPr>
            <w:tcW w:w="1178" w:type="dxa"/>
            <w:tcBorders>
              <w:top w:val="nil"/>
              <w:left w:val="nil"/>
              <w:bottom w:val="single" w:sz="4" w:space="0" w:color="auto"/>
              <w:right w:val="single" w:sz="4" w:space="0" w:color="auto"/>
            </w:tcBorders>
            <w:noWrap/>
            <w:vAlign w:val="bottom"/>
            <w:hideMark/>
          </w:tcPr>
          <w:p w14:paraId="67361BF8" w14:textId="77777777" w:rsidR="008E409B" w:rsidRPr="00416FFD" w:rsidRDefault="008E409B" w:rsidP="008E409B">
            <w:pPr>
              <w:spacing w:after="0"/>
              <w:jc w:val="center"/>
              <w:rPr>
                <w:noProof/>
              </w:rPr>
            </w:pPr>
            <w:r w:rsidRPr="00416FFD">
              <w:rPr>
                <w:noProof/>
              </w:rPr>
              <w:t>1,28</w:t>
            </w:r>
          </w:p>
        </w:tc>
        <w:tc>
          <w:tcPr>
            <w:tcW w:w="1900" w:type="dxa"/>
            <w:tcBorders>
              <w:top w:val="nil"/>
              <w:left w:val="nil"/>
              <w:bottom w:val="single" w:sz="4" w:space="0" w:color="auto"/>
              <w:right w:val="single" w:sz="4" w:space="0" w:color="auto"/>
            </w:tcBorders>
            <w:noWrap/>
            <w:vAlign w:val="bottom"/>
            <w:hideMark/>
          </w:tcPr>
          <w:p w14:paraId="21DBF327" w14:textId="77777777" w:rsidR="008E409B" w:rsidRPr="00416FFD" w:rsidRDefault="008E409B" w:rsidP="008E409B">
            <w:pPr>
              <w:spacing w:after="0"/>
              <w:jc w:val="center"/>
              <w:rPr>
                <w:noProof/>
              </w:rPr>
            </w:pPr>
            <w:r w:rsidRPr="00416FFD">
              <w:rPr>
                <w:noProof/>
              </w:rPr>
              <w:t>1,38</w:t>
            </w:r>
          </w:p>
        </w:tc>
        <w:tc>
          <w:tcPr>
            <w:tcW w:w="1848" w:type="dxa"/>
            <w:tcBorders>
              <w:top w:val="nil"/>
              <w:left w:val="nil"/>
              <w:bottom w:val="single" w:sz="4" w:space="0" w:color="auto"/>
              <w:right w:val="single" w:sz="4" w:space="0" w:color="auto"/>
            </w:tcBorders>
            <w:noWrap/>
            <w:hideMark/>
          </w:tcPr>
          <w:p w14:paraId="0E0BF4E4" w14:textId="6781CE14" w:rsidR="008E409B" w:rsidRPr="00416FFD" w:rsidRDefault="008E409B" w:rsidP="008E409B">
            <w:pPr>
              <w:spacing w:after="0"/>
              <w:jc w:val="center"/>
              <w:rPr>
                <w:noProof/>
              </w:rPr>
            </w:pPr>
            <w:r w:rsidRPr="00416FFD">
              <w:rPr>
                <w:noProof/>
              </w:rPr>
              <w:t>1,61</w:t>
            </w:r>
          </w:p>
        </w:tc>
        <w:tc>
          <w:tcPr>
            <w:tcW w:w="0" w:type="auto"/>
            <w:vMerge/>
            <w:vAlign w:val="center"/>
            <w:hideMark/>
          </w:tcPr>
          <w:p w14:paraId="7BBE7A82" w14:textId="77777777" w:rsidR="008E409B" w:rsidRPr="00416FFD" w:rsidRDefault="008E409B" w:rsidP="008E409B">
            <w:pPr>
              <w:spacing w:after="0"/>
              <w:rPr>
                <w:noProof/>
              </w:rPr>
            </w:pPr>
          </w:p>
        </w:tc>
      </w:tr>
      <w:tr w:rsidR="008E409B" w:rsidRPr="00416FFD" w14:paraId="0235359E"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16336DA4" w14:textId="77777777" w:rsidR="008E409B" w:rsidRPr="00416FFD" w:rsidRDefault="008E409B" w:rsidP="008E409B">
            <w:pPr>
              <w:spacing w:after="0"/>
              <w:jc w:val="center"/>
              <w:rPr>
                <w:b/>
                <w:noProof/>
              </w:rPr>
            </w:pPr>
            <w:r w:rsidRPr="00416FFD">
              <w:rPr>
                <w:b/>
                <w:noProof/>
              </w:rPr>
              <w:t>350</w:t>
            </w:r>
          </w:p>
        </w:tc>
        <w:tc>
          <w:tcPr>
            <w:tcW w:w="1178" w:type="dxa"/>
            <w:tcBorders>
              <w:top w:val="nil"/>
              <w:left w:val="nil"/>
              <w:bottom w:val="single" w:sz="4" w:space="0" w:color="auto"/>
              <w:right w:val="single" w:sz="4" w:space="0" w:color="auto"/>
            </w:tcBorders>
            <w:noWrap/>
            <w:vAlign w:val="bottom"/>
            <w:hideMark/>
          </w:tcPr>
          <w:p w14:paraId="4E01E1C7" w14:textId="77777777" w:rsidR="008E409B" w:rsidRPr="00416FFD" w:rsidRDefault="008E409B" w:rsidP="008E409B">
            <w:pPr>
              <w:spacing w:after="0"/>
              <w:jc w:val="center"/>
              <w:rPr>
                <w:noProof/>
              </w:rPr>
            </w:pPr>
            <w:r w:rsidRPr="00416FFD">
              <w:rPr>
                <w:noProof/>
              </w:rPr>
              <w:t>1,34</w:t>
            </w:r>
          </w:p>
        </w:tc>
        <w:tc>
          <w:tcPr>
            <w:tcW w:w="1900" w:type="dxa"/>
            <w:tcBorders>
              <w:top w:val="nil"/>
              <w:left w:val="nil"/>
              <w:bottom w:val="single" w:sz="4" w:space="0" w:color="auto"/>
              <w:right w:val="single" w:sz="4" w:space="0" w:color="auto"/>
            </w:tcBorders>
            <w:noWrap/>
            <w:vAlign w:val="bottom"/>
            <w:hideMark/>
          </w:tcPr>
          <w:p w14:paraId="393F67C9" w14:textId="77777777" w:rsidR="008E409B" w:rsidRPr="00416FFD" w:rsidRDefault="008E409B" w:rsidP="008E409B">
            <w:pPr>
              <w:spacing w:after="0"/>
              <w:jc w:val="center"/>
              <w:rPr>
                <w:noProof/>
              </w:rPr>
            </w:pPr>
            <w:r w:rsidRPr="00416FFD">
              <w:rPr>
                <w:noProof/>
              </w:rPr>
              <w:t>1,45</w:t>
            </w:r>
          </w:p>
        </w:tc>
        <w:tc>
          <w:tcPr>
            <w:tcW w:w="1848" w:type="dxa"/>
            <w:tcBorders>
              <w:top w:val="nil"/>
              <w:left w:val="nil"/>
              <w:bottom w:val="single" w:sz="4" w:space="0" w:color="auto"/>
              <w:right w:val="single" w:sz="4" w:space="0" w:color="auto"/>
            </w:tcBorders>
            <w:noWrap/>
            <w:hideMark/>
          </w:tcPr>
          <w:p w14:paraId="507D515A" w14:textId="0D782383" w:rsidR="008E409B" w:rsidRPr="00416FFD" w:rsidRDefault="008E409B" w:rsidP="008E409B">
            <w:pPr>
              <w:spacing w:after="0"/>
              <w:jc w:val="center"/>
              <w:rPr>
                <w:noProof/>
              </w:rPr>
            </w:pPr>
            <w:r w:rsidRPr="00416FFD">
              <w:rPr>
                <w:noProof/>
              </w:rPr>
              <w:t>1,69</w:t>
            </w:r>
          </w:p>
        </w:tc>
        <w:tc>
          <w:tcPr>
            <w:tcW w:w="0" w:type="auto"/>
            <w:vMerge/>
            <w:vAlign w:val="center"/>
            <w:hideMark/>
          </w:tcPr>
          <w:p w14:paraId="72A6C089" w14:textId="77777777" w:rsidR="008E409B" w:rsidRPr="00416FFD" w:rsidRDefault="008E409B" w:rsidP="008E409B">
            <w:pPr>
              <w:spacing w:after="0"/>
              <w:rPr>
                <w:noProof/>
              </w:rPr>
            </w:pPr>
          </w:p>
        </w:tc>
      </w:tr>
      <w:tr w:rsidR="008E409B" w:rsidRPr="00416FFD" w14:paraId="38532DC8"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4E56ACF7" w14:textId="77777777" w:rsidR="008E409B" w:rsidRPr="00416FFD" w:rsidRDefault="008E409B" w:rsidP="008E409B">
            <w:pPr>
              <w:spacing w:after="0"/>
              <w:jc w:val="center"/>
              <w:rPr>
                <w:b/>
                <w:noProof/>
              </w:rPr>
            </w:pPr>
            <w:r w:rsidRPr="00416FFD">
              <w:rPr>
                <w:b/>
                <w:noProof/>
              </w:rPr>
              <w:t>375</w:t>
            </w:r>
          </w:p>
        </w:tc>
        <w:tc>
          <w:tcPr>
            <w:tcW w:w="1178" w:type="dxa"/>
            <w:tcBorders>
              <w:top w:val="nil"/>
              <w:left w:val="nil"/>
              <w:bottom w:val="single" w:sz="4" w:space="0" w:color="auto"/>
              <w:right w:val="single" w:sz="4" w:space="0" w:color="auto"/>
            </w:tcBorders>
            <w:noWrap/>
            <w:vAlign w:val="bottom"/>
            <w:hideMark/>
          </w:tcPr>
          <w:p w14:paraId="6E364CE8" w14:textId="77777777" w:rsidR="008E409B" w:rsidRPr="00416FFD" w:rsidRDefault="008E409B" w:rsidP="008E409B">
            <w:pPr>
              <w:spacing w:after="0"/>
              <w:jc w:val="center"/>
              <w:rPr>
                <w:noProof/>
              </w:rPr>
            </w:pPr>
            <w:r w:rsidRPr="00416FFD">
              <w:rPr>
                <w:noProof/>
              </w:rPr>
              <w:t>1,40</w:t>
            </w:r>
          </w:p>
        </w:tc>
        <w:tc>
          <w:tcPr>
            <w:tcW w:w="1900" w:type="dxa"/>
            <w:tcBorders>
              <w:top w:val="nil"/>
              <w:left w:val="nil"/>
              <w:bottom w:val="single" w:sz="4" w:space="0" w:color="auto"/>
              <w:right w:val="single" w:sz="4" w:space="0" w:color="auto"/>
            </w:tcBorders>
            <w:noWrap/>
            <w:vAlign w:val="bottom"/>
            <w:hideMark/>
          </w:tcPr>
          <w:p w14:paraId="34315492" w14:textId="77777777" w:rsidR="008E409B" w:rsidRPr="00416FFD" w:rsidRDefault="008E409B" w:rsidP="008E409B">
            <w:pPr>
              <w:spacing w:after="0"/>
              <w:jc w:val="center"/>
              <w:rPr>
                <w:noProof/>
              </w:rPr>
            </w:pPr>
            <w:r w:rsidRPr="00416FFD">
              <w:rPr>
                <w:noProof/>
              </w:rPr>
              <w:t>1,52</w:t>
            </w:r>
          </w:p>
        </w:tc>
        <w:tc>
          <w:tcPr>
            <w:tcW w:w="1848" w:type="dxa"/>
            <w:tcBorders>
              <w:top w:val="nil"/>
              <w:left w:val="nil"/>
              <w:bottom w:val="single" w:sz="4" w:space="0" w:color="auto"/>
              <w:right w:val="single" w:sz="4" w:space="0" w:color="auto"/>
            </w:tcBorders>
            <w:noWrap/>
            <w:hideMark/>
          </w:tcPr>
          <w:p w14:paraId="63863B48" w14:textId="6B5849EB" w:rsidR="008E409B" w:rsidRPr="00416FFD" w:rsidRDefault="008E409B" w:rsidP="008E409B">
            <w:pPr>
              <w:spacing w:after="0"/>
              <w:jc w:val="center"/>
              <w:rPr>
                <w:noProof/>
              </w:rPr>
            </w:pPr>
            <w:r w:rsidRPr="00416FFD">
              <w:rPr>
                <w:noProof/>
              </w:rPr>
              <w:t>1,77</w:t>
            </w:r>
          </w:p>
        </w:tc>
        <w:tc>
          <w:tcPr>
            <w:tcW w:w="0" w:type="auto"/>
            <w:vMerge/>
            <w:vAlign w:val="center"/>
            <w:hideMark/>
          </w:tcPr>
          <w:p w14:paraId="2F9D159E" w14:textId="77777777" w:rsidR="008E409B" w:rsidRPr="00416FFD" w:rsidRDefault="008E409B" w:rsidP="008E409B">
            <w:pPr>
              <w:spacing w:after="0"/>
              <w:rPr>
                <w:noProof/>
              </w:rPr>
            </w:pPr>
          </w:p>
        </w:tc>
      </w:tr>
      <w:tr w:rsidR="008E409B" w:rsidRPr="00416FFD" w14:paraId="545411A2"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6A103442" w14:textId="77777777" w:rsidR="008E409B" w:rsidRPr="00416FFD" w:rsidRDefault="008E409B" w:rsidP="008E409B">
            <w:pPr>
              <w:spacing w:after="0"/>
              <w:jc w:val="center"/>
              <w:rPr>
                <w:b/>
                <w:noProof/>
              </w:rPr>
            </w:pPr>
            <w:r w:rsidRPr="00416FFD">
              <w:rPr>
                <w:b/>
                <w:noProof/>
              </w:rPr>
              <w:t>400</w:t>
            </w:r>
          </w:p>
        </w:tc>
        <w:tc>
          <w:tcPr>
            <w:tcW w:w="1178" w:type="dxa"/>
            <w:tcBorders>
              <w:top w:val="nil"/>
              <w:left w:val="nil"/>
              <w:bottom w:val="single" w:sz="4" w:space="0" w:color="auto"/>
              <w:right w:val="single" w:sz="4" w:space="0" w:color="auto"/>
            </w:tcBorders>
            <w:noWrap/>
            <w:vAlign w:val="bottom"/>
            <w:hideMark/>
          </w:tcPr>
          <w:p w14:paraId="0AB1C9AE" w14:textId="77777777" w:rsidR="008E409B" w:rsidRPr="00416FFD" w:rsidRDefault="008E409B" w:rsidP="008E409B">
            <w:pPr>
              <w:spacing w:after="0"/>
              <w:jc w:val="center"/>
              <w:rPr>
                <w:noProof/>
              </w:rPr>
            </w:pPr>
            <w:r w:rsidRPr="00416FFD">
              <w:rPr>
                <w:noProof/>
              </w:rPr>
              <w:t>1,47</w:t>
            </w:r>
          </w:p>
        </w:tc>
        <w:tc>
          <w:tcPr>
            <w:tcW w:w="1900" w:type="dxa"/>
            <w:tcBorders>
              <w:top w:val="single" w:sz="4" w:space="0" w:color="auto"/>
              <w:left w:val="nil"/>
              <w:bottom w:val="single" w:sz="4" w:space="0" w:color="auto"/>
              <w:right w:val="single" w:sz="4" w:space="0" w:color="auto"/>
            </w:tcBorders>
            <w:noWrap/>
            <w:vAlign w:val="bottom"/>
            <w:hideMark/>
          </w:tcPr>
          <w:p w14:paraId="6192DBCB" w14:textId="77777777" w:rsidR="008E409B" w:rsidRPr="00416FFD" w:rsidRDefault="008E409B" w:rsidP="008E409B">
            <w:pPr>
              <w:spacing w:after="0"/>
              <w:jc w:val="center"/>
              <w:rPr>
                <w:noProof/>
              </w:rPr>
            </w:pPr>
            <w:r w:rsidRPr="00416FFD">
              <w:rPr>
                <w:noProof/>
              </w:rPr>
              <w:t>1,59</w:t>
            </w:r>
          </w:p>
        </w:tc>
        <w:tc>
          <w:tcPr>
            <w:tcW w:w="1848" w:type="dxa"/>
            <w:tcBorders>
              <w:top w:val="single" w:sz="4" w:space="0" w:color="auto"/>
              <w:left w:val="nil"/>
              <w:bottom w:val="single" w:sz="4" w:space="0" w:color="auto"/>
              <w:right w:val="single" w:sz="4" w:space="0" w:color="auto"/>
            </w:tcBorders>
            <w:noWrap/>
            <w:hideMark/>
          </w:tcPr>
          <w:p w14:paraId="5A06F4CE" w14:textId="090E831C" w:rsidR="008E409B" w:rsidRPr="00416FFD" w:rsidRDefault="008E409B" w:rsidP="008E409B">
            <w:pPr>
              <w:spacing w:after="0"/>
              <w:jc w:val="center"/>
              <w:rPr>
                <w:noProof/>
              </w:rPr>
            </w:pPr>
            <w:r w:rsidRPr="00416FFD">
              <w:rPr>
                <w:noProof/>
              </w:rPr>
              <w:t>1,85</w:t>
            </w:r>
          </w:p>
        </w:tc>
        <w:tc>
          <w:tcPr>
            <w:tcW w:w="0" w:type="auto"/>
            <w:vMerge/>
            <w:vAlign w:val="center"/>
            <w:hideMark/>
          </w:tcPr>
          <w:p w14:paraId="57EA588E" w14:textId="77777777" w:rsidR="008E409B" w:rsidRPr="00416FFD" w:rsidRDefault="008E409B" w:rsidP="008E409B">
            <w:pPr>
              <w:spacing w:after="0"/>
              <w:rPr>
                <w:noProof/>
              </w:rPr>
            </w:pPr>
          </w:p>
        </w:tc>
      </w:tr>
      <w:tr w:rsidR="008E409B" w:rsidRPr="00416FFD" w14:paraId="4DE503D3"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383549B8" w14:textId="77777777" w:rsidR="008E409B" w:rsidRPr="00416FFD" w:rsidRDefault="008E409B" w:rsidP="008E409B">
            <w:pPr>
              <w:spacing w:after="0"/>
              <w:jc w:val="center"/>
              <w:rPr>
                <w:b/>
                <w:noProof/>
              </w:rPr>
            </w:pPr>
            <w:r w:rsidRPr="00416FFD">
              <w:rPr>
                <w:b/>
                <w:noProof/>
              </w:rPr>
              <w:t>450</w:t>
            </w:r>
          </w:p>
        </w:tc>
        <w:tc>
          <w:tcPr>
            <w:tcW w:w="1178" w:type="dxa"/>
            <w:vMerge w:val="restart"/>
            <w:tcBorders>
              <w:top w:val="nil"/>
              <w:left w:val="single" w:sz="4" w:space="0" w:color="auto"/>
              <w:bottom w:val="single" w:sz="8" w:space="0" w:color="000000" w:themeColor="text1"/>
              <w:right w:val="single" w:sz="4" w:space="0" w:color="auto"/>
            </w:tcBorders>
            <w:noWrap/>
            <w:vAlign w:val="bottom"/>
            <w:hideMark/>
          </w:tcPr>
          <w:p w14:paraId="6F59F7D3" w14:textId="77777777" w:rsidR="008E409B" w:rsidRPr="00416FFD" w:rsidRDefault="008E409B" w:rsidP="008E409B">
            <w:pPr>
              <w:spacing w:after="0"/>
              <w:jc w:val="center"/>
              <w:rPr>
                <w:noProof/>
              </w:rPr>
            </w:pPr>
            <w:r w:rsidRPr="00416FFD">
              <w:rPr>
                <w:noProof/>
              </w:rPr>
              <w:t xml:space="preserve"> </w:t>
            </w:r>
          </w:p>
        </w:tc>
        <w:tc>
          <w:tcPr>
            <w:tcW w:w="1900" w:type="dxa"/>
            <w:tcBorders>
              <w:top w:val="single" w:sz="4" w:space="0" w:color="auto"/>
              <w:left w:val="nil"/>
              <w:bottom w:val="single" w:sz="4" w:space="0" w:color="auto"/>
              <w:right w:val="single" w:sz="4" w:space="0" w:color="auto"/>
            </w:tcBorders>
            <w:noWrap/>
            <w:vAlign w:val="bottom"/>
            <w:hideMark/>
          </w:tcPr>
          <w:p w14:paraId="69854DA4" w14:textId="77777777" w:rsidR="008E409B" w:rsidRPr="00416FFD" w:rsidRDefault="008E409B" w:rsidP="008E409B">
            <w:pPr>
              <w:spacing w:after="0"/>
              <w:jc w:val="center"/>
              <w:rPr>
                <w:noProof/>
              </w:rPr>
            </w:pPr>
            <w:r w:rsidRPr="00416FFD">
              <w:rPr>
                <w:noProof/>
              </w:rPr>
              <w:t>1,71</w:t>
            </w:r>
          </w:p>
        </w:tc>
        <w:tc>
          <w:tcPr>
            <w:tcW w:w="1848" w:type="dxa"/>
            <w:tcBorders>
              <w:top w:val="single" w:sz="4" w:space="0" w:color="auto"/>
              <w:left w:val="nil"/>
              <w:bottom w:val="single" w:sz="4" w:space="0" w:color="auto"/>
              <w:right w:val="single" w:sz="4" w:space="0" w:color="auto"/>
            </w:tcBorders>
            <w:noWrap/>
            <w:hideMark/>
          </w:tcPr>
          <w:p w14:paraId="3A006D50" w14:textId="129BA48C" w:rsidR="008E409B" w:rsidRPr="00416FFD" w:rsidRDefault="008E409B" w:rsidP="008E409B">
            <w:pPr>
              <w:spacing w:after="0"/>
              <w:jc w:val="center"/>
              <w:rPr>
                <w:noProof/>
              </w:rPr>
            </w:pPr>
            <w:r w:rsidRPr="00416FFD">
              <w:rPr>
                <w:noProof/>
              </w:rPr>
              <w:t>2,00</w:t>
            </w:r>
          </w:p>
        </w:tc>
        <w:tc>
          <w:tcPr>
            <w:tcW w:w="0" w:type="auto"/>
            <w:vMerge/>
            <w:vAlign w:val="center"/>
            <w:hideMark/>
          </w:tcPr>
          <w:p w14:paraId="3D6E5CA5" w14:textId="77777777" w:rsidR="008E409B" w:rsidRPr="00416FFD" w:rsidRDefault="008E409B" w:rsidP="008E409B">
            <w:pPr>
              <w:spacing w:after="0"/>
              <w:rPr>
                <w:noProof/>
              </w:rPr>
            </w:pPr>
          </w:p>
        </w:tc>
      </w:tr>
      <w:tr w:rsidR="008E409B" w:rsidRPr="00416FFD" w14:paraId="104B0B1F"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65D0A658" w14:textId="77777777" w:rsidR="008E409B" w:rsidRPr="00416FFD" w:rsidRDefault="008E409B" w:rsidP="008E409B">
            <w:pPr>
              <w:spacing w:after="0"/>
              <w:jc w:val="center"/>
              <w:rPr>
                <w:b/>
                <w:noProof/>
              </w:rPr>
            </w:pPr>
            <w:r w:rsidRPr="00416FFD">
              <w:rPr>
                <w:b/>
                <w:noProof/>
              </w:rPr>
              <w:t>500</w:t>
            </w:r>
          </w:p>
        </w:tc>
        <w:tc>
          <w:tcPr>
            <w:tcW w:w="0" w:type="auto"/>
            <w:vMerge/>
            <w:tcBorders>
              <w:right w:val="single" w:sz="4" w:space="0" w:color="auto"/>
            </w:tcBorders>
            <w:vAlign w:val="center"/>
            <w:hideMark/>
          </w:tcPr>
          <w:p w14:paraId="108A5F01" w14:textId="77777777" w:rsidR="008E409B" w:rsidRPr="00416FFD" w:rsidRDefault="008E409B" w:rsidP="008E409B">
            <w:pPr>
              <w:spacing w:after="0"/>
              <w:rPr>
                <w:noProof/>
              </w:rPr>
            </w:pP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276B6575" w14:textId="77777777" w:rsidR="008E409B" w:rsidRPr="00416FFD" w:rsidRDefault="008E409B" w:rsidP="008E409B">
            <w:pPr>
              <w:spacing w:after="0"/>
              <w:jc w:val="center"/>
              <w:rPr>
                <w:noProof/>
              </w:rPr>
            </w:pPr>
            <w:r w:rsidRPr="00416FFD">
              <w:rPr>
                <w:noProof/>
              </w:rPr>
              <w:t>1,84</w:t>
            </w:r>
          </w:p>
        </w:tc>
        <w:tc>
          <w:tcPr>
            <w:tcW w:w="1848" w:type="dxa"/>
            <w:tcBorders>
              <w:top w:val="nil"/>
              <w:left w:val="nil"/>
              <w:bottom w:val="single" w:sz="4" w:space="0" w:color="auto"/>
              <w:right w:val="single" w:sz="4" w:space="0" w:color="auto"/>
            </w:tcBorders>
            <w:noWrap/>
            <w:hideMark/>
          </w:tcPr>
          <w:p w14:paraId="5E2006E7" w14:textId="4786EA06" w:rsidR="008E409B" w:rsidRPr="00416FFD" w:rsidRDefault="008E409B" w:rsidP="008E409B">
            <w:pPr>
              <w:spacing w:after="0"/>
              <w:jc w:val="center"/>
              <w:rPr>
                <w:noProof/>
              </w:rPr>
            </w:pPr>
            <w:r w:rsidRPr="00416FFD">
              <w:rPr>
                <w:noProof/>
              </w:rPr>
              <w:t>2,14</w:t>
            </w:r>
          </w:p>
        </w:tc>
        <w:tc>
          <w:tcPr>
            <w:tcW w:w="0" w:type="auto"/>
            <w:vMerge/>
            <w:vAlign w:val="center"/>
            <w:hideMark/>
          </w:tcPr>
          <w:p w14:paraId="0DB5BE1D" w14:textId="77777777" w:rsidR="008E409B" w:rsidRPr="00416FFD" w:rsidRDefault="008E409B" w:rsidP="008E409B">
            <w:pPr>
              <w:spacing w:after="0"/>
              <w:rPr>
                <w:noProof/>
              </w:rPr>
            </w:pPr>
          </w:p>
        </w:tc>
      </w:tr>
      <w:tr w:rsidR="008E409B" w:rsidRPr="00416FFD" w14:paraId="45E42C54"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29F65AA9" w14:textId="77777777" w:rsidR="008E409B" w:rsidRPr="00416FFD" w:rsidRDefault="008E409B" w:rsidP="008E409B">
            <w:pPr>
              <w:spacing w:after="0"/>
              <w:jc w:val="center"/>
              <w:rPr>
                <w:b/>
                <w:noProof/>
              </w:rPr>
            </w:pPr>
            <w:r w:rsidRPr="00416FFD">
              <w:rPr>
                <w:b/>
                <w:noProof/>
              </w:rPr>
              <w:t>550</w:t>
            </w:r>
          </w:p>
        </w:tc>
        <w:tc>
          <w:tcPr>
            <w:tcW w:w="0" w:type="auto"/>
            <w:vMerge/>
            <w:tcBorders>
              <w:right w:val="single" w:sz="4" w:space="0" w:color="auto"/>
            </w:tcBorders>
            <w:vAlign w:val="center"/>
            <w:hideMark/>
          </w:tcPr>
          <w:p w14:paraId="6B00DA49" w14:textId="77777777" w:rsidR="008E409B" w:rsidRPr="00416FFD" w:rsidRDefault="008E409B" w:rsidP="008E409B">
            <w:pPr>
              <w:spacing w:after="0"/>
              <w:rPr>
                <w:noProof/>
              </w:rPr>
            </w:pP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1AC31B02" w14:textId="77777777" w:rsidR="008E409B" w:rsidRPr="00416FFD" w:rsidRDefault="008E409B" w:rsidP="008E409B">
            <w:pPr>
              <w:spacing w:after="0"/>
              <w:jc w:val="center"/>
              <w:rPr>
                <w:noProof/>
              </w:rPr>
            </w:pPr>
            <w:r w:rsidRPr="00416FFD">
              <w:rPr>
                <w:noProof/>
              </w:rPr>
              <w:t>1,96</w:t>
            </w:r>
          </w:p>
        </w:tc>
        <w:tc>
          <w:tcPr>
            <w:tcW w:w="1848" w:type="dxa"/>
            <w:tcBorders>
              <w:top w:val="nil"/>
              <w:left w:val="nil"/>
              <w:bottom w:val="single" w:sz="4" w:space="0" w:color="auto"/>
              <w:right w:val="single" w:sz="4" w:space="0" w:color="auto"/>
            </w:tcBorders>
            <w:noWrap/>
            <w:hideMark/>
          </w:tcPr>
          <w:p w14:paraId="49EFD233" w14:textId="3335AC11" w:rsidR="008E409B" w:rsidRPr="00416FFD" w:rsidRDefault="008E409B" w:rsidP="008E409B">
            <w:pPr>
              <w:spacing w:after="0"/>
              <w:jc w:val="center"/>
              <w:rPr>
                <w:noProof/>
              </w:rPr>
            </w:pPr>
            <w:r w:rsidRPr="00416FFD">
              <w:rPr>
                <w:noProof/>
              </w:rPr>
              <w:t>2,28</w:t>
            </w:r>
          </w:p>
        </w:tc>
        <w:tc>
          <w:tcPr>
            <w:tcW w:w="0" w:type="auto"/>
            <w:vMerge/>
            <w:vAlign w:val="center"/>
            <w:hideMark/>
          </w:tcPr>
          <w:p w14:paraId="105FCA65" w14:textId="77777777" w:rsidR="008E409B" w:rsidRPr="00416FFD" w:rsidRDefault="008E409B" w:rsidP="008E409B">
            <w:pPr>
              <w:spacing w:after="0"/>
              <w:rPr>
                <w:noProof/>
              </w:rPr>
            </w:pPr>
          </w:p>
        </w:tc>
      </w:tr>
      <w:tr w:rsidR="008E409B" w:rsidRPr="00416FFD" w14:paraId="6847DC0A"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5D856FBA" w14:textId="77777777" w:rsidR="008E409B" w:rsidRPr="00416FFD" w:rsidRDefault="008E409B" w:rsidP="008E409B">
            <w:pPr>
              <w:spacing w:after="0"/>
              <w:jc w:val="center"/>
              <w:rPr>
                <w:b/>
                <w:noProof/>
              </w:rPr>
            </w:pPr>
            <w:r w:rsidRPr="00416FFD">
              <w:rPr>
                <w:b/>
                <w:noProof/>
              </w:rPr>
              <w:t>600</w:t>
            </w:r>
          </w:p>
        </w:tc>
        <w:tc>
          <w:tcPr>
            <w:tcW w:w="0" w:type="auto"/>
            <w:vMerge/>
            <w:tcBorders>
              <w:right w:val="single" w:sz="4" w:space="0" w:color="auto"/>
            </w:tcBorders>
            <w:vAlign w:val="center"/>
            <w:hideMark/>
          </w:tcPr>
          <w:p w14:paraId="631C0AE9" w14:textId="77777777" w:rsidR="008E409B" w:rsidRPr="00416FFD" w:rsidRDefault="008E409B" w:rsidP="008E409B">
            <w:pPr>
              <w:spacing w:after="0"/>
              <w:rPr>
                <w:noProof/>
              </w:rPr>
            </w:pP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45DB6C67" w14:textId="77777777" w:rsidR="008E409B" w:rsidRPr="00416FFD" w:rsidRDefault="008E409B" w:rsidP="008E409B">
            <w:pPr>
              <w:spacing w:after="0"/>
              <w:jc w:val="center"/>
              <w:rPr>
                <w:noProof/>
              </w:rPr>
            </w:pPr>
            <w:r w:rsidRPr="00416FFD">
              <w:rPr>
                <w:noProof/>
              </w:rPr>
              <w:t>2,08</w:t>
            </w:r>
          </w:p>
        </w:tc>
        <w:tc>
          <w:tcPr>
            <w:tcW w:w="1848" w:type="dxa"/>
            <w:tcBorders>
              <w:top w:val="nil"/>
              <w:left w:val="nil"/>
              <w:bottom w:val="single" w:sz="4" w:space="0" w:color="auto"/>
              <w:right w:val="single" w:sz="4" w:space="0" w:color="auto"/>
            </w:tcBorders>
            <w:noWrap/>
            <w:hideMark/>
          </w:tcPr>
          <w:p w14:paraId="0DDA8A81" w14:textId="0D13BC7A" w:rsidR="008E409B" w:rsidRPr="00416FFD" w:rsidRDefault="008E409B" w:rsidP="008E409B">
            <w:pPr>
              <w:spacing w:after="0"/>
              <w:jc w:val="center"/>
              <w:rPr>
                <w:noProof/>
              </w:rPr>
            </w:pPr>
            <w:r w:rsidRPr="00416FFD">
              <w:rPr>
                <w:noProof/>
              </w:rPr>
              <w:t>2,42</w:t>
            </w:r>
          </w:p>
        </w:tc>
        <w:tc>
          <w:tcPr>
            <w:tcW w:w="0" w:type="auto"/>
            <w:vMerge/>
            <w:vAlign w:val="center"/>
            <w:hideMark/>
          </w:tcPr>
          <w:p w14:paraId="14003D99" w14:textId="77777777" w:rsidR="008E409B" w:rsidRPr="00416FFD" w:rsidRDefault="008E409B" w:rsidP="008E409B">
            <w:pPr>
              <w:spacing w:after="0"/>
              <w:rPr>
                <w:noProof/>
              </w:rPr>
            </w:pPr>
          </w:p>
        </w:tc>
      </w:tr>
      <w:tr w:rsidR="008E409B" w:rsidRPr="00416FFD" w14:paraId="004118C9"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27D15416" w14:textId="77777777" w:rsidR="008E409B" w:rsidRPr="00416FFD" w:rsidRDefault="008E409B" w:rsidP="008E409B">
            <w:pPr>
              <w:spacing w:after="0"/>
              <w:jc w:val="center"/>
              <w:rPr>
                <w:b/>
                <w:noProof/>
              </w:rPr>
            </w:pPr>
            <w:r w:rsidRPr="00416FFD">
              <w:rPr>
                <w:b/>
                <w:noProof/>
              </w:rPr>
              <w:t>650</w:t>
            </w:r>
          </w:p>
        </w:tc>
        <w:tc>
          <w:tcPr>
            <w:tcW w:w="0" w:type="auto"/>
            <w:vMerge/>
            <w:tcBorders>
              <w:right w:val="single" w:sz="4" w:space="0" w:color="auto"/>
            </w:tcBorders>
            <w:vAlign w:val="center"/>
            <w:hideMark/>
          </w:tcPr>
          <w:p w14:paraId="24938B6A" w14:textId="77777777" w:rsidR="008E409B" w:rsidRPr="00416FFD" w:rsidRDefault="008E409B" w:rsidP="008E409B">
            <w:pPr>
              <w:spacing w:after="0"/>
              <w:rPr>
                <w:noProof/>
              </w:rPr>
            </w:pP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4B58168F" w14:textId="77777777" w:rsidR="008E409B" w:rsidRPr="00416FFD" w:rsidRDefault="008E409B" w:rsidP="008E409B">
            <w:pPr>
              <w:spacing w:after="0"/>
              <w:jc w:val="center"/>
              <w:rPr>
                <w:noProof/>
              </w:rPr>
            </w:pPr>
            <w:r w:rsidRPr="00416FFD">
              <w:rPr>
                <w:noProof/>
              </w:rPr>
              <w:t>2,19</w:t>
            </w:r>
          </w:p>
        </w:tc>
        <w:tc>
          <w:tcPr>
            <w:tcW w:w="1848" w:type="dxa"/>
            <w:tcBorders>
              <w:top w:val="nil"/>
              <w:left w:val="nil"/>
              <w:bottom w:val="single" w:sz="4" w:space="0" w:color="auto"/>
              <w:right w:val="single" w:sz="4" w:space="0" w:color="auto"/>
            </w:tcBorders>
            <w:noWrap/>
            <w:hideMark/>
          </w:tcPr>
          <w:p w14:paraId="0D663682" w14:textId="287447A3" w:rsidR="008E409B" w:rsidRPr="00416FFD" w:rsidRDefault="008E409B" w:rsidP="008E409B">
            <w:pPr>
              <w:spacing w:after="0"/>
              <w:jc w:val="center"/>
              <w:rPr>
                <w:noProof/>
              </w:rPr>
            </w:pPr>
            <w:r w:rsidRPr="00416FFD">
              <w:rPr>
                <w:noProof/>
              </w:rPr>
              <w:t>2,55</w:t>
            </w:r>
          </w:p>
        </w:tc>
        <w:tc>
          <w:tcPr>
            <w:tcW w:w="0" w:type="auto"/>
            <w:vMerge/>
            <w:vAlign w:val="center"/>
            <w:hideMark/>
          </w:tcPr>
          <w:p w14:paraId="2545C270" w14:textId="77777777" w:rsidR="008E409B" w:rsidRPr="00416FFD" w:rsidRDefault="008E409B" w:rsidP="008E409B">
            <w:pPr>
              <w:spacing w:after="0"/>
              <w:rPr>
                <w:noProof/>
              </w:rPr>
            </w:pPr>
          </w:p>
        </w:tc>
      </w:tr>
      <w:tr w:rsidR="008E409B" w:rsidRPr="00416FFD" w14:paraId="4B3AF46B"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5C607F2E" w14:textId="77777777" w:rsidR="008E409B" w:rsidRPr="00416FFD" w:rsidRDefault="008E409B" w:rsidP="008E409B">
            <w:pPr>
              <w:spacing w:after="0"/>
              <w:jc w:val="center"/>
              <w:rPr>
                <w:b/>
                <w:noProof/>
              </w:rPr>
            </w:pPr>
            <w:r w:rsidRPr="00416FFD">
              <w:rPr>
                <w:b/>
                <w:noProof/>
              </w:rPr>
              <w:t>700</w:t>
            </w:r>
          </w:p>
        </w:tc>
        <w:tc>
          <w:tcPr>
            <w:tcW w:w="0" w:type="auto"/>
            <w:vMerge/>
            <w:tcBorders>
              <w:right w:val="single" w:sz="4" w:space="0" w:color="auto"/>
            </w:tcBorders>
            <w:vAlign w:val="center"/>
            <w:hideMark/>
          </w:tcPr>
          <w:p w14:paraId="7CFBEF56" w14:textId="77777777" w:rsidR="008E409B" w:rsidRPr="00416FFD" w:rsidRDefault="008E409B" w:rsidP="008E409B">
            <w:pPr>
              <w:spacing w:after="0"/>
              <w:rPr>
                <w:noProof/>
              </w:rPr>
            </w:pP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6819A67C" w14:textId="77777777" w:rsidR="008E409B" w:rsidRPr="00416FFD" w:rsidRDefault="008E409B" w:rsidP="008E409B">
            <w:pPr>
              <w:spacing w:after="0"/>
              <w:jc w:val="center"/>
              <w:rPr>
                <w:noProof/>
              </w:rPr>
            </w:pPr>
            <w:r w:rsidRPr="00416FFD">
              <w:rPr>
                <w:noProof/>
              </w:rPr>
              <w:t>2,30</w:t>
            </w:r>
          </w:p>
        </w:tc>
        <w:tc>
          <w:tcPr>
            <w:tcW w:w="1848" w:type="dxa"/>
            <w:tcBorders>
              <w:top w:val="nil"/>
              <w:left w:val="nil"/>
              <w:bottom w:val="single" w:sz="4" w:space="0" w:color="auto"/>
              <w:right w:val="single" w:sz="4" w:space="0" w:color="auto"/>
            </w:tcBorders>
            <w:noWrap/>
            <w:hideMark/>
          </w:tcPr>
          <w:p w14:paraId="3B14C0C8" w14:textId="34B7BDFD" w:rsidR="008E409B" w:rsidRPr="00416FFD" w:rsidRDefault="008E409B" w:rsidP="008E409B">
            <w:pPr>
              <w:spacing w:after="0"/>
              <w:jc w:val="center"/>
              <w:rPr>
                <w:noProof/>
              </w:rPr>
            </w:pPr>
            <w:r w:rsidRPr="00416FFD">
              <w:rPr>
                <w:noProof/>
              </w:rPr>
              <w:t>2,68</w:t>
            </w:r>
          </w:p>
        </w:tc>
        <w:tc>
          <w:tcPr>
            <w:tcW w:w="0" w:type="auto"/>
            <w:vMerge/>
            <w:vAlign w:val="center"/>
            <w:hideMark/>
          </w:tcPr>
          <w:p w14:paraId="26349B6A" w14:textId="77777777" w:rsidR="008E409B" w:rsidRPr="00416FFD" w:rsidRDefault="008E409B" w:rsidP="008E409B">
            <w:pPr>
              <w:spacing w:after="0"/>
              <w:rPr>
                <w:noProof/>
              </w:rPr>
            </w:pPr>
          </w:p>
        </w:tc>
      </w:tr>
      <w:tr w:rsidR="008E409B" w:rsidRPr="00416FFD" w14:paraId="303EC4AD"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2FBF8E94" w14:textId="77777777" w:rsidR="008E409B" w:rsidRPr="00416FFD" w:rsidRDefault="008E409B" w:rsidP="008E409B">
            <w:pPr>
              <w:spacing w:after="0"/>
              <w:jc w:val="center"/>
              <w:rPr>
                <w:b/>
                <w:noProof/>
              </w:rPr>
            </w:pPr>
            <w:r w:rsidRPr="00416FFD">
              <w:rPr>
                <w:b/>
                <w:noProof/>
              </w:rPr>
              <w:t>750</w:t>
            </w:r>
          </w:p>
        </w:tc>
        <w:tc>
          <w:tcPr>
            <w:tcW w:w="0" w:type="auto"/>
            <w:vMerge/>
            <w:tcBorders>
              <w:right w:val="single" w:sz="4" w:space="0" w:color="auto"/>
            </w:tcBorders>
            <w:vAlign w:val="center"/>
            <w:hideMark/>
          </w:tcPr>
          <w:p w14:paraId="62CD9835" w14:textId="77777777" w:rsidR="008E409B" w:rsidRPr="00416FFD" w:rsidRDefault="008E409B" w:rsidP="008E409B">
            <w:pPr>
              <w:spacing w:after="0"/>
              <w:rPr>
                <w:noProof/>
              </w:rPr>
            </w:pP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04551E4C" w14:textId="77777777" w:rsidR="008E409B" w:rsidRPr="00416FFD" w:rsidRDefault="008E409B" w:rsidP="008E409B">
            <w:pPr>
              <w:spacing w:after="0"/>
              <w:jc w:val="center"/>
              <w:rPr>
                <w:noProof/>
              </w:rPr>
            </w:pPr>
            <w:r w:rsidRPr="00416FFD">
              <w:rPr>
                <w:noProof/>
              </w:rPr>
              <w:t>2,41</w:t>
            </w:r>
          </w:p>
        </w:tc>
        <w:tc>
          <w:tcPr>
            <w:tcW w:w="1848" w:type="dxa"/>
            <w:tcBorders>
              <w:top w:val="nil"/>
              <w:left w:val="nil"/>
              <w:bottom w:val="single" w:sz="4" w:space="0" w:color="auto"/>
              <w:right w:val="single" w:sz="4" w:space="0" w:color="auto"/>
            </w:tcBorders>
            <w:noWrap/>
            <w:hideMark/>
          </w:tcPr>
          <w:p w14:paraId="5077F272" w14:textId="12B278B0" w:rsidR="008E409B" w:rsidRPr="00416FFD" w:rsidRDefault="008E409B" w:rsidP="008E409B">
            <w:pPr>
              <w:spacing w:after="0"/>
              <w:jc w:val="center"/>
              <w:rPr>
                <w:noProof/>
              </w:rPr>
            </w:pPr>
            <w:r w:rsidRPr="00416FFD">
              <w:rPr>
                <w:noProof/>
              </w:rPr>
              <w:t>2,81</w:t>
            </w:r>
          </w:p>
        </w:tc>
        <w:tc>
          <w:tcPr>
            <w:tcW w:w="0" w:type="auto"/>
            <w:vMerge/>
            <w:vAlign w:val="center"/>
            <w:hideMark/>
          </w:tcPr>
          <w:p w14:paraId="249CD908" w14:textId="77777777" w:rsidR="008E409B" w:rsidRPr="00416FFD" w:rsidRDefault="008E409B" w:rsidP="008E409B">
            <w:pPr>
              <w:spacing w:after="0"/>
              <w:rPr>
                <w:noProof/>
              </w:rPr>
            </w:pPr>
          </w:p>
        </w:tc>
      </w:tr>
      <w:tr w:rsidR="008E409B" w:rsidRPr="00416FFD" w14:paraId="6D76582B"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730BE03C" w14:textId="77777777" w:rsidR="008E409B" w:rsidRPr="00416FFD" w:rsidRDefault="008E409B" w:rsidP="008E409B">
            <w:pPr>
              <w:spacing w:after="0"/>
              <w:jc w:val="center"/>
              <w:rPr>
                <w:b/>
                <w:noProof/>
              </w:rPr>
            </w:pPr>
            <w:r w:rsidRPr="00416FFD">
              <w:rPr>
                <w:b/>
                <w:noProof/>
              </w:rPr>
              <w:t>800</w:t>
            </w:r>
          </w:p>
        </w:tc>
        <w:tc>
          <w:tcPr>
            <w:tcW w:w="0" w:type="auto"/>
            <w:vMerge/>
            <w:tcBorders>
              <w:right w:val="single" w:sz="4" w:space="0" w:color="auto"/>
            </w:tcBorders>
            <w:vAlign w:val="center"/>
            <w:hideMark/>
          </w:tcPr>
          <w:p w14:paraId="29A65143" w14:textId="77777777" w:rsidR="008E409B" w:rsidRPr="00416FFD" w:rsidRDefault="008E409B" w:rsidP="008E409B">
            <w:pPr>
              <w:spacing w:after="0"/>
              <w:rPr>
                <w:noProof/>
              </w:rPr>
            </w:pP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6C884DBB" w14:textId="77777777" w:rsidR="008E409B" w:rsidRPr="00416FFD" w:rsidRDefault="008E409B" w:rsidP="008E409B">
            <w:pPr>
              <w:spacing w:after="0"/>
              <w:jc w:val="center"/>
              <w:rPr>
                <w:noProof/>
              </w:rPr>
            </w:pPr>
            <w:r w:rsidRPr="00416FFD">
              <w:rPr>
                <w:noProof/>
              </w:rPr>
              <w:t>2,52</w:t>
            </w:r>
          </w:p>
        </w:tc>
        <w:tc>
          <w:tcPr>
            <w:tcW w:w="1848" w:type="dxa"/>
            <w:tcBorders>
              <w:top w:val="nil"/>
              <w:left w:val="nil"/>
              <w:bottom w:val="single" w:sz="4" w:space="0" w:color="auto"/>
              <w:right w:val="single" w:sz="4" w:space="0" w:color="auto"/>
            </w:tcBorders>
            <w:noWrap/>
            <w:hideMark/>
          </w:tcPr>
          <w:p w14:paraId="441AE955" w14:textId="51460F41" w:rsidR="008E409B" w:rsidRPr="00416FFD" w:rsidRDefault="008E409B" w:rsidP="008E409B">
            <w:pPr>
              <w:spacing w:after="0"/>
              <w:jc w:val="center"/>
              <w:rPr>
                <w:noProof/>
              </w:rPr>
            </w:pPr>
            <w:r w:rsidRPr="00416FFD">
              <w:rPr>
                <w:noProof/>
              </w:rPr>
              <w:t>2,93</w:t>
            </w:r>
          </w:p>
        </w:tc>
        <w:tc>
          <w:tcPr>
            <w:tcW w:w="0" w:type="auto"/>
            <w:vMerge/>
            <w:vAlign w:val="center"/>
            <w:hideMark/>
          </w:tcPr>
          <w:p w14:paraId="57763905" w14:textId="77777777" w:rsidR="008E409B" w:rsidRPr="00416FFD" w:rsidRDefault="008E409B" w:rsidP="008E409B">
            <w:pPr>
              <w:spacing w:after="0"/>
              <w:rPr>
                <w:noProof/>
              </w:rPr>
            </w:pPr>
          </w:p>
        </w:tc>
      </w:tr>
      <w:tr w:rsidR="008E409B" w:rsidRPr="00416FFD" w14:paraId="52C9B1D7"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70216447" w14:textId="77777777" w:rsidR="008E409B" w:rsidRPr="00416FFD" w:rsidRDefault="008E409B" w:rsidP="008E409B">
            <w:pPr>
              <w:spacing w:after="0"/>
              <w:jc w:val="center"/>
              <w:rPr>
                <w:b/>
                <w:noProof/>
              </w:rPr>
            </w:pPr>
            <w:r w:rsidRPr="00416FFD">
              <w:rPr>
                <w:b/>
                <w:noProof/>
              </w:rPr>
              <w:t>850</w:t>
            </w:r>
          </w:p>
        </w:tc>
        <w:tc>
          <w:tcPr>
            <w:tcW w:w="0" w:type="auto"/>
            <w:vMerge/>
            <w:vAlign w:val="center"/>
            <w:hideMark/>
          </w:tcPr>
          <w:p w14:paraId="4C10DEF8" w14:textId="77777777" w:rsidR="008E409B" w:rsidRPr="00416FFD" w:rsidRDefault="008E409B" w:rsidP="008E409B">
            <w:pPr>
              <w:spacing w:after="0"/>
              <w:rPr>
                <w:noProof/>
              </w:rPr>
            </w:pPr>
          </w:p>
        </w:tc>
        <w:tc>
          <w:tcPr>
            <w:tcW w:w="1900" w:type="dxa"/>
            <w:vMerge w:val="restart"/>
            <w:tcBorders>
              <w:top w:val="single" w:sz="4" w:space="0" w:color="auto"/>
              <w:right w:val="single" w:sz="4" w:space="0" w:color="auto"/>
            </w:tcBorders>
            <w:noWrap/>
            <w:vAlign w:val="bottom"/>
            <w:hideMark/>
          </w:tcPr>
          <w:p w14:paraId="3E46AE94" w14:textId="77777777" w:rsidR="008E409B" w:rsidRPr="00416FFD" w:rsidRDefault="008E409B" w:rsidP="008E409B">
            <w:pPr>
              <w:spacing w:after="0"/>
              <w:jc w:val="center"/>
              <w:rPr>
                <w:noProof/>
              </w:rPr>
            </w:pPr>
            <w:r w:rsidRPr="00416FFD">
              <w:rPr>
                <w:noProof/>
              </w:rPr>
              <w:t xml:space="preserve"> </w:t>
            </w:r>
          </w:p>
        </w:tc>
        <w:tc>
          <w:tcPr>
            <w:tcW w:w="1848" w:type="dxa"/>
            <w:tcBorders>
              <w:top w:val="single" w:sz="4" w:space="0" w:color="auto"/>
              <w:left w:val="nil"/>
              <w:bottom w:val="single" w:sz="4" w:space="0" w:color="auto"/>
              <w:right w:val="single" w:sz="4" w:space="0" w:color="auto"/>
            </w:tcBorders>
            <w:noWrap/>
            <w:hideMark/>
          </w:tcPr>
          <w:p w14:paraId="38A43F7B" w14:textId="596AE9E3" w:rsidR="008E409B" w:rsidRPr="00416FFD" w:rsidRDefault="008E409B" w:rsidP="008E409B">
            <w:pPr>
              <w:spacing w:after="0"/>
              <w:jc w:val="center"/>
              <w:rPr>
                <w:noProof/>
              </w:rPr>
            </w:pPr>
            <w:r w:rsidRPr="00416FFD">
              <w:rPr>
                <w:noProof/>
              </w:rPr>
              <w:t>3,05</w:t>
            </w:r>
          </w:p>
        </w:tc>
        <w:tc>
          <w:tcPr>
            <w:tcW w:w="0" w:type="auto"/>
            <w:vMerge/>
            <w:vAlign w:val="center"/>
            <w:hideMark/>
          </w:tcPr>
          <w:p w14:paraId="102411C0" w14:textId="77777777" w:rsidR="008E409B" w:rsidRPr="00416FFD" w:rsidRDefault="008E409B" w:rsidP="008E409B">
            <w:pPr>
              <w:spacing w:after="0"/>
              <w:rPr>
                <w:noProof/>
              </w:rPr>
            </w:pPr>
          </w:p>
        </w:tc>
      </w:tr>
      <w:tr w:rsidR="008E409B" w:rsidRPr="00416FFD" w14:paraId="3245BBDA"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1EB85CB3" w14:textId="77777777" w:rsidR="008E409B" w:rsidRPr="00416FFD" w:rsidRDefault="008E409B" w:rsidP="008E409B">
            <w:pPr>
              <w:spacing w:after="0"/>
              <w:jc w:val="center"/>
              <w:rPr>
                <w:b/>
                <w:noProof/>
              </w:rPr>
            </w:pPr>
            <w:r w:rsidRPr="00416FFD">
              <w:rPr>
                <w:b/>
                <w:noProof/>
              </w:rPr>
              <w:t>900</w:t>
            </w:r>
          </w:p>
        </w:tc>
        <w:tc>
          <w:tcPr>
            <w:tcW w:w="0" w:type="auto"/>
            <w:vMerge/>
            <w:vAlign w:val="center"/>
            <w:hideMark/>
          </w:tcPr>
          <w:p w14:paraId="21C8FF78" w14:textId="77777777" w:rsidR="008E409B" w:rsidRPr="00416FFD" w:rsidRDefault="008E409B" w:rsidP="008E409B">
            <w:pPr>
              <w:spacing w:after="0"/>
              <w:rPr>
                <w:noProof/>
              </w:rPr>
            </w:pPr>
          </w:p>
        </w:tc>
        <w:tc>
          <w:tcPr>
            <w:tcW w:w="0" w:type="auto"/>
            <w:vMerge/>
            <w:tcBorders>
              <w:right w:val="single" w:sz="4" w:space="0" w:color="auto"/>
            </w:tcBorders>
            <w:vAlign w:val="center"/>
            <w:hideMark/>
          </w:tcPr>
          <w:p w14:paraId="36FD5A2A" w14:textId="77777777" w:rsidR="008E409B" w:rsidRPr="00416FFD" w:rsidRDefault="008E409B" w:rsidP="008E409B">
            <w:pPr>
              <w:spacing w:after="0"/>
              <w:rPr>
                <w:noProof/>
              </w:rPr>
            </w:pPr>
          </w:p>
        </w:tc>
        <w:tc>
          <w:tcPr>
            <w:tcW w:w="1848" w:type="dxa"/>
            <w:tcBorders>
              <w:top w:val="single" w:sz="4" w:space="0" w:color="auto"/>
              <w:left w:val="single" w:sz="4" w:space="0" w:color="auto"/>
              <w:bottom w:val="single" w:sz="4" w:space="0" w:color="auto"/>
              <w:right w:val="single" w:sz="4" w:space="0" w:color="auto"/>
            </w:tcBorders>
            <w:noWrap/>
            <w:hideMark/>
          </w:tcPr>
          <w:p w14:paraId="3078C03F" w14:textId="09E532B5" w:rsidR="008E409B" w:rsidRPr="00416FFD" w:rsidRDefault="008E409B" w:rsidP="008E409B">
            <w:pPr>
              <w:spacing w:after="0"/>
              <w:jc w:val="center"/>
              <w:rPr>
                <w:noProof/>
              </w:rPr>
            </w:pPr>
            <w:r w:rsidRPr="00416FFD">
              <w:rPr>
                <w:noProof/>
              </w:rPr>
              <w:t>3,17</w:t>
            </w:r>
          </w:p>
        </w:tc>
        <w:tc>
          <w:tcPr>
            <w:tcW w:w="0" w:type="auto"/>
            <w:vMerge/>
            <w:vAlign w:val="center"/>
            <w:hideMark/>
          </w:tcPr>
          <w:p w14:paraId="2373F333" w14:textId="77777777" w:rsidR="008E409B" w:rsidRPr="00416FFD" w:rsidRDefault="008E409B" w:rsidP="008E409B">
            <w:pPr>
              <w:spacing w:after="0"/>
              <w:rPr>
                <w:noProof/>
              </w:rPr>
            </w:pPr>
          </w:p>
        </w:tc>
      </w:tr>
      <w:tr w:rsidR="008E409B" w:rsidRPr="00416FFD" w14:paraId="278A5AD0" w14:textId="77777777" w:rsidTr="008E409B">
        <w:trPr>
          <w:trHeight w:val="288"/>
        </w:trPr>
        <w:tc>
          <w:tcPr>
            <w:tcW w:w="1691" w:type="dxa"/>
            <w:tcBorders>
              <w:top w:val="nil"/>
              <w:left w:val="single" w:sz="8" w:space="0" w:color="auto"/>
              <w:bottom w:val="single" w:sz="4" w:space="0" w:color="auto"/>
              <w:right w:val="single" w:sz="4" w:space="0" w:color="auto"/>
            </w:tcBorders>
            <w:noWrap/>
            <w:vAlign w:val="bottom"/>
            <w:hideMark/>
          </w:tcPr>
          <w:p w14:paraId="3844693F" w14:textId="77777777" w:rsidR="008E409B" w:rsidRPr="00416FFD" w:rsidRDefault="008E409B" w:rsidP="008E409B">
            <w:pPr>
              <w:spacing w:after="0"/>
              <w:jc w:val="center"/>
              <w:rPr>
                <w:b/>
                <w:noProof/>
              </w:rPr>
            </w:pPr>
            <w:r w:rsidRPr="00416FFD">
              <w:rPr>
                <w:b/>
                <w:noProof/>
              </w:rPr>
              <w:t>950</w:t>
            </w:r>
          </w:p>
        </w:tc>
        <w:tc>
          <w:tcPr>
            <w:tcW w:w="0" w:type="auto"/>
            <w:vMerge/>
            <w:vAlign w:val="center"/>
            <w:hideMark/>
          </w:tcPr>
          <w:p w14:paraId="33866191" w14:textId="77777777" w:rsidR="008E409B" w:rsidRPr="00416FFD" w:rsidRDefault="008E409B" w:rsidP="008E409B">
            <w:pPr>
              <w:spacing w:after="0"/>
              <w:rPr>
                <w:noProof/>
              </w:rPr>
            </w:pPr>
          </w:p>
        </w:tc>
        <w:tc>
          <w:tcPr>
            <w:tcW w:w="0" w:type="auto"/>
            <w:vMerge/>
            <w:tcBorders>
              <w:right w:val="single" w:sz="4" w:space="0" w:color="auto"/>
            </w:tcBorders>
            <w:vAlign w:val="center"/>
            <w:hideMark/>
          </w:tcPr>
          <w:p w14:paraId="4559BCAF" w14:textId="77777777" w:rsidR="008E409B" w:rsidRPr="00416FFD" w:rsidRDefault="008E409B" w:rsidP="008E409B">
            <w:pPr>
              <w:spacing w:after="0"/>
              <w:rPr>
                <w:noProof/>
              </w:rPr>
            </w:pPr>
          </w:p>
        </w:tc>
        <w:tc>
          <w:tcPr>
            <w:tcW w:w="1848" w:type="dxa"/>
            <w:tcBorders>
              <w:top w:val="single" w:sz="4" w:space="0" w:color="auto"/>
              <w:left w:val="single" w:sz="4" w:space="0" w:color="auto"/>
              <w:bottom w:val="single" w:sz="4" w:space="0" w:color="auto"/>
              <w:right w:val="single" w:sz="4" w:space="0" w:color="auto"/>
            </w:tcBorders>
            <w:noWrap/>
            <w:hideMark/>
          </w:tcPr>
          <w:p w14:paraId="1EA86A94" w14:textId="33BB80D2" w:rsidR="008E409B" w:rsidRPr="00416FFD" w:rsidRDefault="008E409B" w:rsidP="008E409B">
            <w:pPr>
              <w:spacing w:after="0"/>
              <w:jc w:val="center"/>
              <w:rPr>
                <w:noProof/>
              </w:rPr>
            </w:pPr>
            <w:r w:rsidRPr="00416FFD">
              <w:rPr>
                <w:noProof/>
              </w:rPr>
              <w:t>3,29</w:t>
            </w:r>
          </w:p>
        </w:tc>
        <w:tc>
          <w:tcPr>
            <w:tcW w:w="0" w:type="auto"/>
            <w:vMerge/>
            <w:vAlign w:val="center"/>
            <w:hideMark/>
          </w:tcPr>
          <w:p w14:paraId="3E0D83E9" w14:textId="77777777" w:rsidR="008E409B" w:rsidRPr="00416FFD" w:rsidRDefault="008E409B" w:rsidP="008E409B">
            <w:pPr>
              <w:spacing w:after="0"/>
              <w:rPr>
                <w:noProof/>
              </w:rPr>
            </w:pPr>
          </w:p>
        </w:tc>
      </w:tr>
      <w:tr w:rsidR="008E409B" w:rsidRPr="00416FFD" w14:paraId="34CCF266" w14:textId="77777777" w:rsidTr="008E409B">
        <w:trPr>
          <w:trHeight w:val="357"/>
        </w:trPr>
        <w:tc>
          <w:tcPr>
            <w:tcW w:w="1691" w:type="dxa"/>
            <w:tcBorders>
              <w:top w:val="nil"/>
              <w:left w:val="single" w:sz="8" w:space="0" w:color="auto"/>
              <w:bottom w:val="single" w:sz="8" w:space="0" w:color="auto"/>
              <w:right w:val="single" w:sz="4" w:space="0" w:color="auto"/>
            </w:tcBorders>
            <w:noWrap/>
            <w:vAlign w:val="bottom"/>
            <w:hideMark/>
          </w:tcPr>
          <w:p w14:paraId="01CA96E3" w14:textId="77777777" w:rsidR="008E409B" w:rsidRPr="00416FFD" w:rsidRDefault="008E409B" w:rsidP="008E409B">
            <w:pPr>
              <w:spacing w:after="0"/>
              <w:jc w:val="center"/>
              <w:rPr>
                <w:b/>
                <w:noProof/>
              </w:rPr>
            </w:pPr>
            <w:r w:rsidRPr="00416FFD">
              <w:rPr>
                <w:b/>
                <w:noProof/>
              </w:rPr>
              <w:t>1 000</w:t>
            </w:r>
          </w:p>
        </w:tc>
        <w:tc>
          <w:tcPr>
            <w:tcW w:w="0" w:type="auto"/>
            <w:vMerge/>
            <w:vAlign w:val="center"/>
            <w:hideMark/>
          </w:tcPr>
          <w:p w14:paraId="540B3437" w14:textId="77777777" w:rsidR="008E409B" w:rsidRPr="00416FFD" w:rsidRDefault="008E409B" w:rsidP="008E409B">
            <w:pPr>
              <w:spacing w:after="0"/>
              <w:rPr>
                <w:noProof/>
              </w:rPr>
            </w:pPr>
          </w:p>
        </w:tc>
        <w:tc>
          <w:tcPr>
            <w:tcW w:w="0" w:type="auto"/>
            <w:vMerge/>
            <w:tcBorders>
              <w:right w:val="single" w:sz="4" w:space="0" w:color="auto"/>
            </w:tcBorders>
            <w:vAlign w:val="center"/>
            <w:hideMark/>
          </w:tcPr>
          <w:p w14:paraId="4CDF1333" w14:textId="77777777" w:rsidR="008E409B" w:rsidRPr="00416FFD" w:rsidRDefault="008E409B" w:rsidP="008E409B">
            <w:pPr>
              <w:spacing w:after="0"/>
              <w:rPr>
                <w:noProof/>
              </w:rPr>
            </w:pPr>
          </w:p>
        </w:tc>
        <w:tc>
          <w:tcPr>
            <w:tcW w:w="1848" w:type="dxa"/>
            <w:tcBorders>
              <w:top w:val="single" w:sz="4" w:space="0" w:color="auto"/>
              <w:left w:val="single" w:sz="4" w:space="0" w:color="auto"/>
              <w:bottom w:val="single" w:sz="8" w:space="0" w:color="auto"/>
              <w:right w:val="single" w:sz="4" w:space="0" w:color="auto"/>
            </w:tcBorders>
            <w:noWrap/>
            <w:hideMark/>
          </w:tcPr>
          <w:p w14:paraId="24F0679E" w14:textId="30C9067B" w:rsidR="008E409B" w:rsidRPr="00416FFD" w:rsidRDefault="008E409B" w:rsidP="008E409B">
            <w:pPr>
              <w:spacing w:after="0"/>
              <w:jc w:val="center"/>
              <w:rPr>
                <w:noProof/>
              </w:rPr>
            </w:pPr>
            <w:r w:rsidRPr="00416FFD">
              <w:rPr>
                <w:noProof/>
              </w:rPr>
              <w:t>3,40</w:t>
            </w:r>
          </w:p>
        </w:tc>
        <w:tc>
          <w:tcPr>
            <w:tcW w:w="0" w:type="auto"/>
            <w:vMerge/>
            <w:vAlign w:val="center"/>
            <w:hideMark/>
          </w:tcPr>
          <w:p w14:paraId="35C3D4F1" w14:textId="77777777" w:rsidR="008E409B" w:rsidRPr="00416FFD" w:rsidRDefault="008E409B" w:rsidP="008E409B">
            <w:pPr>
              <w:spacing w:after="0"/>
              <w:rPr>
                <w:noProof/>
              </w:rPr>
            </w:pPr>
          </w:p>
        </w:tc>
      </w:tr>
    </w:tbl>
    <w:p w14:paraId="72F91F82" w14:textId="72AC49BD" w:rsidR="004E6AB9" w:rsidRPr="00416FFD" w:rsidRDefault="00450013" w:rsidP="00064512">
      <w:pPr>
        <w:pStyle w:val="Point0"/>
        <w:rPr>
          <w:noProof/>
        </w:rPr>
      </w:pPr>
      <w:r w:rsidRPr="00416FFD">
        <w:rPr>
          <w:noProof/>
        </w:rPr>
        <w:t>3.</w:t>
      </w:r>
      <w:r w:rsidRPr="00416FFD">
        <w:rPr>
          <w:noProof/>
        </w:rPr>
        <w:tab/>
        <w:t>Az állatonkénti területben (cm</w:t>
      </w:r>
      <w:r w:rsidRPr="00416FFD">
        <w:rPr>
          <w:noProof/>
          <w:vertAlign w:val="superscript"/>
        </w:rPr>
        <w:t>2</w:t>
      </w:r>
      <w:r w:rsidRPr="00416FFD">
        <w:rPr>
          <w:noProof/>
        </w:rPr>
        <w:t>) kifejezett, biztosított férőhelynek a konténerekben szállított baromfi és nyulak esetében meg kell felelnie legalább az alábbi számadatoknak:</w:t>
      </w:r>
    </w:p>
    <w:tbl>
      <w:tblPr>
        <w:tblW w:w="4080" w:type="dxa"/>
        <w:tblInd w:w="118" w:type="dxa"/>
        <w:tblLook w:val="04A0" w:firstRow="1" w:lastRow="0" w:firstColumn="1" w:lastColumn="0" w:noHBand="0" w:noVBand="1"/>
      </w:tblPr>
      <w:tblGrid>
        <w:gridCol w:w="1723"/>
        <w:gridCol w:w="1360"/>
        <w:gridCol w:w="1360"/>
      </w:tblGrid>
      <w:tr w:rsidR="004E6AB9" w:rsidRPr="00416FFD" w14:paraId="7952C279" w14:textId="77777777" w:rsidTr="009B2757">
        <w:trPr>
          <w:trHeight w:val="300"/>
        </w:trPr>
        <w:tc>
          <w:tcPr>
            <w:tcW w:w="1360" w:type="dxa"/>
            <w:tcBorders>
              <w:top w:val="single" w:sz="8" w:space="0" w:color="auto"/>
              <w:left w:val="single" w:sz="8" w:space="0" w:color="auto"/>
              <w:bottom w:val="single" w:sz="4" w:space="0" w:color="auto"/>
              <w:right w:val="single" w:sz="4" w:space="0" w:color="auto"/>
            </w:tcBorders>
            <w:noWrap/>
            <w:vAlign w:val="bottom"/>
            <w:hideMark/>
          </w:tcPr>
          <w:p w14:paraId="5A3AAC38" w14:textId="77777777" w:rsidR="004E6AB9" w:rsidRPr="00416FFD" w:rsidRDefault="004E6AB9" w:rsidP="009B2757">
            <w:pPr>
              <w:spacing w:after="0"/>
              <w:jc w:val="center"/>
              <w:rPr>
                <w:b/>
                <w:noProof/>
              </w:rPr>
            </w:pPr>
            <w:r w:rsidRPr="00416FFD">
              <w:rPr>
                <w:b/>
                <w:noProof/>
              </w:rPr>
              <w:t xml:space="preserve"> </w:t>
            </w:r>
          </w:p>
        </w:tc>
        <w:tc>
          <w:tcPr>
            <w:tcW w:w="1360" w:type="dxa"/>
            <w:tcBorders>
              <w:top w:val="single" w:sz="8" w:space="0" w:color="auto"/>
              <w:left w:val="nil"/>
              <w:bottom w:val="single" w:sz="4" w:space="0" w:color="auto"/>
              <w:right w:val="single" w:sz="4" w:space="0" w:color="auto"/>
            </w:tcBorders>
            <w:noWrap/>
            <w:vAlign w:val="bottom"/>
            <w:hideMark/>
          </w:tcPr>
          <w:p w14:paraId="17EDD310" w14:textId="77777777" w:rsidR="004E6AB9" w:rsidRPr="00416FFD" w:rsidRDefault="004E6AB9" w:rsidP="009B2757">
            <w:pPr>
              <w:spacing w:after="0"/>
              <w:jc w:val="center"/>
              <w:rPr>
                <w:b/>
                <w:noProof/>
              </w:rPr>
            </w:pPr>
            <w:r w:rsidRPr="00416FFD">
              <w:rPr>
                <w:b/>
                <w:noProof/>
              </w:rPr>
              <w:t>E</w:t>
            </w:r>
          </w:p>
        </w:tc>
        <w:tc>
          <w:tcPr>
            <w:tcW w:w="1360" w:type="dxa"/>
            <w:tcBorders>
              <w:top w:val="single" w:sz="8" w:space="0" w:color="auto"/>
              <w:left w:val="nil"/>
              <w:bottom w:val="single" w:sz="4" w:space="0" w:color="auto"/>
              <w:right w:val="single" w:sz="8" w:space="0" w:color="auto"/>
            </w:tcBorders>
            <w:noWrap/>
            <w:vAlign w:val="bottom"/>
            <w:hideMark/>
          </w:tcPr>
          <w:p w14:paraId="19C6C3D0" w14:textId="77777777" w:rsidR="004E6AB9" w:rsidRPr="00416FFD" w:rsidRDefault="004E6AB9" w:rsidP="009B2757">
            <w:pPr>
              <w:spacing w:after="0"/>
              <w:jc w:val="center"/>
              <w:rPr>
                <w:b/>
                <w:noProof/>
              </w:rPr>
            </w:pPr>
            <w:r w:rsidRPr="00416FFD">
              <w:rPr>
                <w:b/>
                <w:noProof/>
              </w:rPr>
              <w:t>F</w:t>
            </w:r>
          </w:p>
        </w:tc>
      </w:tr>
      <w:tr w:rsidR="004E6AB9" w:rsidRPr="00416FFD" w14:paraId="76A779FC"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76FB99D5" w14:textId="77777777" w:rsidR="004E6AB9" w:rsidRPr="00416FFD" w:rsidRDefault="004E6AB9" w:rsidP="009B2757">
            <w:pPr>
              <w:spacing w:after="0"/>
              <w:jc w:val="center"/>
              <w:rPr>
                <w:b/>
                <w:noProof/>
              </w:rPr>
            </w:pPr>
            <w:r w:rsidRPr="00416FFD">
              <w:rPr>
                <w:b/>
                <w:noProof/>
              </w:rPr>
              <w:t>hozzávetőleges</w:t>
            </w:r>
          </w:p>
        </w:tc>
        <w:tc>
          <w:tcPr>
            <w:tcW w:w="1360" w:type="dxa"/>
            <w:tcBorders>
              <w:top w:val="nil"/>
              <w:left w:val="nil"/>
              <w:bottom w:val="single" w:sz="4" w:space="0" w:color="auto"/>
              <w:right w:val="single" w:sz="4" w:space="0" w:color="auto"/>
            </w:tcBorders>
            <w:noWrap/>
            <w:vAlign w:val="bottom"/>
            <w:hideMark/>
          </w:tcPr>
          <w:p w14:paraId="2D498694" w14:textId="77777777" w:rsidR="004E6AB9" w:rsidRPr="00416FFD" w:rsidRDefault="004E6AB9" w:rsidP="009B2757">
            <w:pPr>
              <w:spacing w:after="0"/>
              <w:jc w:val="center"/>
              <w:rPr>
                <w:b/>
                <w:noProof/>
              </w:rPr>
            </w:pPr>
            <w:r w:rsidRPr="00416FFD">
              <w:rPr>
                <w:b/>
                <w:noProof/>
              </w:rPr>
              <w:t>baromfi</w:t>
            </w:r>
          </w:p>
        </w:tc>
        <w:tc>
          <w:tcPr>
            <w:tcW w:w="1360" w:type="dxa"/>
            <w:tcBorders>
              <w:top w:val="nil"/>
              <w:left w:val="nil"/>
              <w:bottom w:val="single" w:sz="4" w:space="0" w:color="auto"/>
              <w:right w:val="single" w:sz="8" w:space="0" w:color="auto"/>
            </w:tcBorders>
            <w:noWrap/>
            <w:vAlign w:val="bottom"/>
            <w:hideMark/>
          </w:tcPr>
          <w:p w14:paraId="78BC9B87" w14:textId="77777777" w:rsidR="004E6AB9" w:rsidRPr="00416FFD" w:rsidRDefault="004E6AB9" w:rsidP="009B2757">
            <w:pPr>
              <w:spacing w:after="0"/>
              <w:jc w:val="center"/>
              <w:rPr>
                <w:b/>
                <w:noProof/>
              </w:rPr>
            </w:pPr>
            <w:r w:rsidRPr="00416FFD">
              <w:rPr>
                <w:b/>
                <w:noProof/>
              </w:rPr>
              <w:t>nyulak</w:t>
            </w:r>
          </w:p>
        </w:tc>
      </w:tr>
      <w:tr w:rsidR="004E6AB9" w:rsidRPr="00416FFD" w14:paraId="0DA4005C" w14:textId="77777777" w:rsidTr="009B2757">
        <w:trPr>
          <w:trHeight w:val="300"/>
        </w:trPr>
        <w:tc>
          <w:tcPr>
            <w:tcW w:w="1360" w:type="dxa"/>
            <w:tcBorders>
              <w:top w:val="nil"/>
              <w:left w:val="single" w:sz="8" w:space="0" w:color="auto"/>
              <w:bottom w:val="single" w:sz="8" w:space="0" w:color="auto"/>
              <w:right w:val="single" w:sz="4" w:space="0" w:color="auto"/>
            </w:tcBorders>
            <w:noWrap/>
            <w:vAlign w:val="bottom"/>
            <w:hideMark/>
          </w:tcPr>
          <w:p w14:paraId="11FFA0C6" w14:textId="77777777" w:rsidR="004E6AB9" w:rsidRPr="00416FFD" w:rsidRDefault="004E6AB9" w:rsidP="009B2757">
            <w:pPr>
              <w:spacing w:after="0"/>
              <w:jc w:val="center"/>
              <w:rPr>
                <w:b/>
                <w:noProof/>
              </w:rPr>
            </w:pPr>
            <w:r w:rsidRPr="00416FFD">
              <w:rPr>
                <w:b/>
                <w:noProof/>
              </w:rPr>
              <w:t>élőtömeg</w:t>
            </w:r>
          </w:p>
        </w:tc>
        <w:tc>
          <w:tcPr>
            <w:tcW w:w="1360" w:type="dxa"/>
            <w:tcBorders>
              <w:top w:val="nil"/>
              <w:left w:val="nil"/>
              <w:bottom w:val="single" w:sz="8" w:space="0" w:color="auto"/>
              <w:right w:val="single" w:sz="4" w:space="0" w:color="auto"/>
            </w:tcBorders>
            <w:noWrap/>
            <w:vAlign w:val="bottom"/>
            <w:hideMark/>
          </w:tcPr>
          <w:p w14:paraId="16C798E2" w14:textId="77777777" w:rsidR="004E6AB9" w:rsidRPr="00416FFD" w:rsidRDefault="004E6AB9" w:rsidP="009B2757">
            <w:pPr>
              <w:spacing w:after="0"/>
              <w:jc w:val="center"/>
              <w:rPr>
                <w:b/>
                <w:noProof/>
              </w:rPr>
            </w:pPr>
            <w:r w:rsidRPr="00416FFD">
              <w:rPr>
                <w:b/>
                <w:noProof/>
              </w:rPr>
              <w:t>k = 290</w:t>
            </w:r>
          </w:p>
        </w:tc>
        <w:tc>
          <w:tcPr>
            <w:tcW w:w="1360" w:type="dxa"/>
            <w:tcBorders>
              <w:top w:val="nil"/>
              <w:left w:val="nil"/>
              <w:bottom w:val="single" w:sz="8" w:space="0" w:color="auto"/>
              <w:right w:val="single" w:sz="8" w:space="0" w:color="auto"/>
            </w:tcBorders>
            <w:noWrap/>
            <w:vAlign w:val="bottom"/>
            <w:hideMark/>
          </w:tcPr>
          <w:p w14:paraId="0240DE7D" w14:textId="77777777" w:rsidR="004E6AB9" w:rsidRPr="00416FFD" w:rsidRDefault="004E6AB9" w:rsidP="009B2757">
            <w:pPr>
              <w:spacing w:after="0"/>
              <w:jc w:val="center"/>
              <w:rPr>
                <w:b/>
                <w:noProof/>
              </w:rPr>
            </w:pPr>
            <w:r w:rsidRPr="00416FFD">
              <w:rPr>
                <w:b/>
                <w:noProof/>
              </w:rPr>
              <w:t>k = 270</w:t>
            </w:r>
          </w:p>
        </w:tc>
      </w:tr>
      <w:tr w:rsidR="004E6AB9" w:rsidRPr="00416FFD" w14:paraId="43DB2A5A"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67AE7D92" w14:textId="77777777" w:rsidR="004E6AB9" w:rsidRPr="00416FFD" w:rsidRDefault="004E6AB9" w:rsidP="009B2757">
            <w:pPr>
              <w:spacing w:after="0"/>
              <w:jc w:val="center"/>
              <w:rPr>
                <w:b/>
                <w:noProof/>
              </w:rPr>
            </w:pPr>
            <w:r w:rsidRPr="00416FFD">
              <w:rPr>
                <w:b/>
                <w:noProof/>
              </w:rPr>
              <w:t>1</w:t>
            </w:r>
          </w:p>
        </w:tc>
        <w:tc>
          <w:tcPr>
            <w:tcW w:w="1360" w:type="dxa"/>
            <w:tcBorders>
              <w:top w:val="nil"/>
              <w:left w:val="nil"/>
              <w:bottom w:val="single" w:sz="4" w:space="0" w:color="auto"/>
              <w:right w:val="single" w:sz="4" w:space="0" w:color="auto"/>
            </w:tcBorders>
            <w:noWrap/>
            <w:vAlign w:val="bottom"/>
            <w:hideMark/>
          </w:tcPr>
          <w:p w14:paraId="2C144B11" w14:textId="77777777" w:rsidR="004E6AB9" w:rsidRPr="00416FFD" w:rsidRDefault="004E6AB9" w:rsidP="009B2757">
            <w:pPr>
              <w:spacing w:after="0"/>
              <w:jc w:val="center"/>
              <w:rPr>
                <w:noProof/>
              </w:rPr>
            </w:pPr>
            <w:r w:rsidRPr="00416FFD">
              <w:rPr>
                <w:noProof/>
              </w:rPr>
              <w:t>290</w:t>
            </w:r>
          </w:p>
        </w:tc>
        <w:tc>
          <w:tcPr>
            <w:tcW w:w="1360" w:type="dxa"/>
            <w:tcBorders>
              <w:top w:val="nil"/>
              <w:left w:val="nil"/>
              <w:bottom w:val="single" w:sz="4" w:space="0" w:color="auto"/>
              <w:right w:val="single" w:sz="8" w:space="0" w:color="auto"/>
            </w:tcBorders>
            <w:noWrap/>
            <w:vAlign w:val="bottom"/>
            <w:hideMark/>
          </w:tcPr>
          <w:p w14:paraId="21909CC6" w14:textId="77777777" w:rsidR="004E6AB9" w:rsidRPr="00416FFD" w:rsidRDefault="004E6AB9" w:rsidP="009B2757">
            <w:pPr>
              <w:spacing w:after="0"/>
              <w:jc w:val="center"/>
              <w:rPr>
                <w:noProof/>
              </w:rPr>
            </w:pPr>
            <w:r w:rsidRPr="00416FFD">
              <w:rPr>
                <w:noProof/>
              </w:rPr>
              <w:t>270</w:t>
            </w:r>
          </w:p>
        </w:tc>
      </w:tr>
      <w:tr w:rsidR="004E6AB9" w:rsidRPr="00416FFD" w14:paraId="3A3AEA00"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49F4910B" w14:textId="77777777" w:rsidR="004E6AB9" w:rsidRPr="00416FFD" w:rsidRDefault="004E6AB9" w:rsidP="009B2757">
            <w:pPr>
              <w:spacing w:after="0"/>
              <w:jc w:val="center"/>
              <w:rPr>
                <w:b/>
                <w:noProof/>
              </w:rPr>
            </w:pPr>
            <w:r w:rsidRPr="00416FFD">
              <w:rPr>
                <w:b/>
                <w:noProof/>
              </w:rPr>
              <w:t>1,5</w:t>
            </w:r>
          </w:p>
        </w:tc>
        <w:tc>
          <w:tcPr>
            <w:tcW w:w="1360" w:type="dxa"/>
            <w:tcBorders>
              <w:top w:val="nil"/>
              <w:left w:val="nil"/>
              <w:bottom w:val="single" w:sz="4" w:space="0" w:color="auto"/>
              <w:right w:val="single" w:sz="4" w:space="0" w:color="auto"/>
            </w:tcBorders>
            <w:noWrap/>
            <w:vAlign w:val="bottom"/>
            <w:hideMark/>
          </w:tcPr>
          <w:p w14:paraId="466D1E60" w14:textId="77777777" w:rsidR="004E6AB9" w:rsidRPr="00416FFD" w:rsidRDefault="004E6AB9" w:rsidP="009B2757">
            <w:pPr>
              <w:spacing w:after="0"/>
              <w:jc w:val="center"/>
              <w:rPr>
                <w:noProof/>
              </w:rPr>
            </w:pPr>
            <w:r w:rsidRPr="00416FFD">
              <w:rPr>
                <w:noProof/>
              </w:rPr>
              <w:t>380</w:t>
            </w:r>
          </w:p>
        </w:tc>
        <w:tc>
          <w:tcPr>
            <w:tcW w:w="1360" w:type="dxa"/>
            <w:tcBorders>
              <w:top w:val="nil"/>
              <w:left w:val="nil"/>
              <w:bottom w:val="single" w:sz="4" w:space="0" w:color="auto"/>
              <w:right w:val="single" w:sz="8" w:space="0" w:color="auto"/>
            </w:tcBorders>
            <w:noWrap/>
            <w:vAlign w:val="bottom"/>
            <w:hideMark/>
          </w:tcPr>
          <w:p w14:paraId="6333185F" w14:textId="77777777" w:rsidR="004E6AB9" w:rsidRPr="00416FFD" w:rsidRDefault="004E6AB9" w:rsidP="009B2757">
            <w:pPr>
              <w:spacing w:after="0"/>
              <w:jc w:val="center"/>
              <w:rPr>
                <w:noProof/>
              </w:rPr>
            </w:pPr>
            <w:r w:rsidRPr="00416FFD">
              <w:rPr>
                <w:noProof/>
              </w:rPr>
              <w:t>354</w:t>
            </w:r>
          </w:p>
        </w:tc>
      </w:tr>
      <w:tr w:rsidR="004E6AB9" w:rsidRPr="00416FFD" w14:paraId="497376D6"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012FD4A6" w14:textId="77777777" w:rsidR="004E6AB9" w:rsidRPr="00416FFD" w:rsidRDefault="004E6AB9" w:rsidP="009B2757">
            <w:pPr>
              <w:spacing w:after="0"/>
              <w:jc w:val="center"/>
              <w:rPr>
                <w:b/>
                <w:noProof/>
              </w:rPr>
            </w:pPr>
            <w:r w:rsidRPr="00416FFD">
              <w:rPr>
                <w:b/>
                <w:noProof/>
              </w:rPr>
              <w:t>2</w:t>
            </w:r>
          </w:p>
        </w:tc>
        <w:tc>
          <w:tcPr>
            <w:tcW w:w="1360" w:type="dxa"/>
            <w:tcBorders>
              <w:top w:val="nil"/>
              <w:left w:val="nil"/>
              <w:bottom w:val="single" w:sz="4" w:space="0" w:color="auto"/>
              <w:right w:val="single" w:sz="4" w:space="0" w:color="auto"/>
            </w:tcBorders>
            <w:noWrap/>
            <w:vAlign w:val="bottom"/>
            <w:hideMark/>
          </w:tcPr>
          <w:p w14:paraId="22FDA532" w14:textId="77777777" w:rsidR="004E6AB9" w:rsidRPr="00416FFD" w:rsidRDefault="004E6AB9" w:rsidP="009B2757">
            <w:pPr>
              <w:spacing w:after="0"/>
              <w:jc w:val="center"/>
              <w:rPr>
                <w:noProof/>
              </w:rPr>
            </w:pPr>
            <w:r w:rsidRPr="00416FFD">
              <w:rPr>
                <w:noProof/>
              </w:rPr>
              <w:t>460</w:t>
            </w:r>
          </w:p>
        </w:tc>
        <w:tc>
          <w:tcPr>
            <w:tcW w:w="1360" w:type="dxa"/>
            <w:tcBorders>
              <w:top w:val="nil"/>
              <w:left w:val="nil"/>
              <w:bottom w:val="single" w:sz="4" w:space="0" w:color="auto"/>
              <w:right w:val="single" w:sz="8" w:space="0" w:color="auto"/>
            </w:tcBorders>
            <w:noWrap/>
            <w:vAlign w:val="bottom"/>
            <w:hideMark/>
          </w:tcPr>
          <w:p w14:paraId="77B72E2D" w14:textId="77777777" w:rsidR="004E6AB9" w:rsidRPr="00416FFD" w:rsidRDefault="004E6AB9" w:rsidP="009B2757">
            <w:pPr>
              <w:spacing w:after="0"/>
              <w:jc w:val="center"/>
              <w:rPr>
                <w:noProof/>
              </w:rPr>
            </w:pPr>
            <w:r w:rsidRPr="00416FFD">
              <w:rPr>
                <w:noProof/>
              </w:rPr>
              <w:t>429</w:t>
            </w:r>
          </w:p>
        </w:tc>
      </w:tr>
      <w:tr w:rsidR="004E6AB9" w:rsidRPr="00416FFD" w14:paraId="2770C169"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6DA2C2FC" w14:textId="77777777" w:rsidR="004E6AB9" w:rsidRPr="00416FFD" w:rsidRDefault="004E6AB9" w:rsidP="009B2757">
            <w:pPr>
              <w:spacing w:after="0"/>
              <w:jc w:val="center"/>
              <w:rPr>
                <w:b/>
                <w:noProof/>
              </w:rPr>
            </w:pPr>
            <w:r w:rsidRPr="00416FFD">
              <w:rPr>
                <w:b/>
                <w:noProof/>
              </w:rPr>
              <w:t>2,5</w:t>
            </w:r>
          </w:p>
        </w:tc>
        <w:tc>
          <w:tcPr>
            <w:tcW w:w="1360" w:type="dxa"/>
            <w:tcBorders>
              <w:top w:val="nil"/>
              <w:left w:val="nil"/>
              <w:bottom w:val="single" w:sz="4" w:space="0" w:color="auto"/>
              <w:right w:val="single" w:sz="4" w:space="0" w:color="auto"/>
            </w:tcBorders>
            <w:noWrap/>
            <w:vAlign w:val="bottom"/>
            <w:hideMark/>
          </w:tcPr>
          <w:p w14:paraId="181F362F" w14:textId="77777777" w:rsidR="004E6AB9" w:rsidRPr="00416FFD" w:rsidRDefault="004E6AB9" w:rsidP="009B2757">
            <w:pPr>
              <w:spacing w:after="0"/>
              <w:jc w:val="center"/>
              <w:rPr>
                <w:noProof/>
              </w:rPr>
            </w:pPr>
            <w:r w:rsidRPr="00416FFD">
              <w:rPr>
                <w:noProof/>
              </w:rPr>
              <w:t>534</w:t>
            </w:r>
          </w:p>
        </w:tc>
        <w:tc>
          <w:tcPr>
            <w:tcW w:w="1360" w:type="dxa"/>
            <w:tcBorders>
              <w:top w:val="nil"/>
              <w:left w:val="nil"/>
              <w:bottom w:val="single" w:sz="4" w:space="0" w:color="auto"/>
              <w:right w:val="single" w:sz="8" w:space="0" w:color="auto"/>
            </w:tcBorders>
            <w:noWrap/>
            <w:vAlign w:val="bottom"/>
            <w:hideMark/>
          </w:tcPr>
          <w:p w14:paraId="006E6DA3" w14:textId="77777777" w:rsidR="004E6AB9" w:rsidRPr="00416FFD" w:rsidRDefault="004E6AB9" w:rsidP="009B2757">
            <w:pPr>
              <w:spacing w:after="0"/>
              <w:jc w:val="center"/>
              <w:rPr>
                <w:noProof/>
              </w:rPr>
            </w:pPr>
            <w:r w:rsidRPr="00416FFD">
              <w:rPr>
                <w:noProof/>
              </w:rPr>
              <w:t>497</w:t>
            </w:r>
          </w:p>
        </w:tc>
      </w:tr>
      <w:tr w:rsidR="004E6AB9" w:rsidRPr="00416FFD" w14:paraId="1EA14477"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2BB89FA8" w14:textId="77777777" w:rsidR="004E6AB9" w:rsidRPr="00416FFD" w:rsidRDefault="004E6AB9" w:rsidP="009B2757">
            <w:pPr>
              <w:spacing w:after="0"/>
              <w:jc w:val="center"/>
              <w:rPr>
                <w:b/>
                <w:noProof/>
              </w:rPr>
            </w:pPr>
            <w:r w:rsidRPr="00416FFD">
              <w:rPr>
                <w:b/>
                <w:noProof/>
              </w:rPr>
              <w:t>3</w:t>
            </w:r>
          </w:p>
        </w:tc>
        <w:tc>
          <w:tcPr>
            <w:tcW w:w="1360" w:type="dxa"/>
            <w:tcBorders>
              <w:top w:val="nil"/>
              <w:left w:val="nil"/>
              <w:bottom w:val="single" w:sz="4" w:space="0" w:color="auto"/>
              <w:right w:val="single" w:sz="4" w:space="0" w:color="auto"/>
            </w:tcBorders>
            <w:noWrap/>
            <w:vAlign w:val="bottom"/>
            <w:hideMark/>
          </w:tcPr>
          <w:p w14:paraId="64D1AC16" w14:textId="77777777" w:rsidR="004E6AB9" w:rsidRPr="00416FFD" w:rsidRDefault="004E6AB9" w:rsidP="009B2757">
            <w:pPr>
              <w:spacing w:after="0"/>
              <w:jc w:val="center"/>
              <w:rPr>
                <w:noProof/>
              </w:rPr>
            </w:pPr>
            <w:r w:rsidRPr="00416FFD">
              <w:rPr>
                <w:noProof/>
              </w:rPr>
              <w:t>603</w:t>
            </w:r>
          </w:p>
        </w:tc>
        <w:tc>
          <w:tcPr>
            <w:tcW w:w="1360" w:type="dxa"/>
            <w:tcBorders>
              <w:top w:val="nil"/>
              <w:left w:val="nil"/>
              <w:bottom w:val="single" w:sz="4" w:space="0" w:color="auto"/>
              <w:right w:val="single" w:sz="8" w:space="0" w:color="auto"/>
            </w:tcBorders>
            <w:noWrap/>
            <w:vAlign w:val="bottom"/>
            <w:hideMark/>
          </w:tcPr>
          <w:p w14:paraId="5AC3A517" w14:textId="77777777" w:rsidR="004E6AB9" w:rsidRPr="00416FFD" w:rsidRDefault="004E6AB9" w:rsidP="009B2757">
            <w:pPr>
              <w:spacing w:after="0"/>
              <w:jc w:val="center"/>
              <w:rPr>
                <w:noProof/>
              </w:rPr>
            </w:pPr>
            <w:r w:rsidRPr="00416FFD">
              <w:rPr>
                <w:noProof/>
              </w:rPr>
              <w:t>562</w:t>
            </w:r>
          </w:p>
        </w:tc>
      </w:tr>
      <w:tr w:rsidR="004E6AB9" w:rsidRPr="00416FFD" w14:paraId="73C7FD4F"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2BCC4C4B" w14:textId="77777777" w:rsidR="004E6AB9" w:rsidRPr="00416FFD" w:rsidRDefault="004E6AB9" w:rsidP="009B2757">
            <w:pPr>
              <w:spacing w:after="0"/>
              <w:jc w:val="center"/>
              <w:rPr>
                <w:b/>
                <w:noProof/>
              </w:rPr>
            </w:pPr>
            <w:r w:rsidRPr="00416FFD">
              <w:rPr>
                <w:b/>
                <w:noProof/>
              </w:rPr>
              <w:t>3,5</w:t>
            </w:r>
          </w:p>
        </w:tc>
        <w:tc>
          <w:tcPr>
            <w:tcW w:w="1360" w:type="dxa"/>
            <w:tcBorders>
              <w:top w:val="nil"/>
              <w:left w:val="nil"/>
              <w:bottom w:val="single" w:sz="4" w:space="0" w:color="auto"/>
              <w:right w:val="single" w:sz="4" w:space="0" w:color="auto"/>
            </w:tcBorders>
            <w:noWrap/>
            <w:vAlign w:val="bottom"/>
            <w:hideMark/>
          </w:tcPr>
          <w:p w14:paraId="5797A286" w14:textId="77777777" w:rsidR="004E6AB9" w:rsidRPr="00416FFD" w:rsidRDefault="004E6AB9" w:rsidP="009B2757">
            <w:pPr>
              <w:spacing w:after="0"/>
              <w:jc w:val="center"/>
              <w:rPr>
                <w:noProof/>
              </w:rPr>
            </w:pPr>
            <w:r w:rsidRPr="00416FFD">
              <w:rPr>
                <w:noProof/>
              </w:rPr>
              <w:t>669</w:t>
            </w:r>
          </w:p>
        </w:tc>
        <w:tc>
          <w:tcPr>
            <w:tcW w:w="1360" w:type="dxa"/>
            <w:tcBorders>
              <w:top w:val="nil"/>
              <w:left w:val="nil"/>
              <w:bottom w:val="single" w:sz="4" w:space="0" w:color="auto"/>
              <w:right w:val="single" w:sz="8" w:space="0" w:color="auto"/>
            </w:tcBorders>
            <w:noWrap/>
            <w:vAlign w:val="bottom"/>
            <w:hideMark/>
          </w:tcPr>
          <w:p w14:paraId="6F42E13E" w14:textId="77777777" w:rsidR="004E6AB9" w:rsidRPr="00416FFD" w:rsidRDefault="004E6AB9" w:rsidP="009B2757">
            <w:pPr>
              <w:spacing w:after="0"/>
              <w:jc w:val="center"/>
              <w:rPr>
                <w:noProof/>
              </w:rPr>
            </w:pPr>
            <w:r w:rsidRPr="00416FFD">
              <w:rPr>
                <w:noProof/>
              </w:rPr>
              <w:t>622</w:t>
            </w:r>
          </w:p>
        </w:tc>
      </w:tr>
      <w:tr w:rsidR="004E6AB9" w:rsidRPr="00416FFD" w14:paraId="3AEFED4D"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5A4DAE38" w14:textId="77777777" w:rsidR="004E6AB9" w:rsidRPr="00416FFD" w:rsidRDefault="004E6AB9" w:rsidP="009B2757">
            <w:pPr>
              <w:spacing w:after="0"/>
              <w:jc w:val="center"/>
              <w:rPr>
                <w:b/>
                <w:noProof/>
              </w:rPr>
            </w:pPr>
            <w:r w:rsidRPr="00416FFD">
              <w:rPr>
                <w:b/>
                <w:noProof/>
              </w:rPr>
              <w:t>4</w:t>
            </w:r>
          </w:p>
        </w:tc>
        <w:tc>
          <w:tcPr>
            <w:tcW w:w="1360" w:type="dxa"/>
            <w:tcBorders>
              <w:top w:val="nil"/>
              <w:left w:val="nil"/>
              <w:bottom w:val="single" w:sz="4" w:space="0" w:color="auto"/>
              <w:right w:val="single" w:sz="4" w:space="0" w:color="auto"/>
            </w:tcBorders>
            <w:noWrap/>
            <w:vAlign w:val="bottom"/>
            <w:hideMark/>
          </w:tcPr>
          <w:p w14:paraId="7121712F" w14:textId="77777777" w:rsidR="004E6AB9" w:rsidRPr="00416FFD" w:rsidRDefault="004E6AB9" w:rsidP="009B2757">
            <w:pPr>
              <w:spacing w:after="0"/>
              <w:jc w:val="center"/>
              <w:rPr>
                <w:noProof/>
              </w:rPr>
            </w:pPr>
            <w:r w:rsidRPr="00416FFD">
              <w:rPr>
                <w:noProof/>
              </w:rPr>
              <w:t>731</w:t>
            </w:r>
          </w:p>
        </w:tc>
        <w:tc>
          <w:tcPr>
            <w:tcW w:w="1360" w:type="dxa"/>
            <w:tcBorders>
              <w:top w:val="nil"/>
              <w:left w:val="nil"/>
              <w:bottom w:val="single" w:sz="4" w:space="0" w:color="auto"/>
              <w:right w:val="single" w:sz="8" w:space="0" w:color="auto"/>
            </w:tcBorders>
            <w:noWrap/>
            <w:vAlign w:val="bottom"/>
            <w:hideMark/>
          </w:tcPr>
          <w:p w14:paraId="2B0005EC" w14:textId="77777777" w:rsidR="004E6AB9" w:rsidRPr="00416FFD" w:rsidRDefault="004E6AB9" w:rsidP="009B2757">
            <w:pPr>
              <w:spacing w:after="0"/>
              <w:jc w:val="center"/>
              <w:rPr>
                <w:noProof/>
              </w:rPr>
            </w:pPr>
            <w:r w:rsidRPr="00416FFD">
              <w:rPr>
                <w:noProof/>
              </w:rPr>
              <w:t>680</w:t>
            </w:r>
          </w:p>
        </w:tc>
      </w:tr>
      <w:tr w:rsidR="004E6AB9" w:rsidRPr="00416FFD" w14:paraId="08EC3966" w14:textId="77777777" w:rsidTr="009B2757">
        <w:trPr>
          <w:trHeight w:val="288"/>
        </w:trPr>
        <w:tc>
          <w:tcPr>
            <w:tcW w:w="1360" w:type="dxa"/>
            <w:tcBorders>
              <w:top w:val="nil"/>
              <w:left w:val="single" w:sz="8" w:space="0" w:color="auto"/>
              <w:bottom w:val="single" w:sz="4" w:space="0" w:color="auto"/>
              <w:right w:val="single" w:sz="4" w:space="0" w:color="auto"/>
            </w:tcBorders>
            <w:noWrap/>
            <w:vAlign w:val="bottom"/>
            <w:hideMark/>
          </w:tcPr>
          <w:p w14:paraId="216F7027" w14:textId="77777777" w:rsidR="004E6AB9" w:rsidRPr="00416FFD" w:rsidRDefault="004E6AB9" w:rsidP="009B2757">
            <w:pPr>
              <w:spacing w:after="0"/>
              <w:jc w:val="center"/>
              <w:rPr>
                <w:b/>
                <w:noProof/>
              </w:rPr>
            </w:pPr>
            <w:r w:rsidRPr="00416FFD">
              <w:rPr>
                <w:b/>
                <w:noProof/>
              </w:rPr>
              <w:t>4,5</w:t>
            </w:r>
          </w:p>
        </w:tc>
        <w:tc>
          <w:tcPr>
            <w:tcW w:w="1360" w:type="dxa"/>
            <w:tcBorders>
              <w:top w:val="nil"/>
              <w:left w:val="nil"/>
              <w:bottom w:val="single" w:sz="4" w:space="0" w:color="auto"/>
              <w:right w:val="single" w:sz="4" w:space="0" w:color="auto"/>
            </w:tcBorders>
            <w:noWrap/>
            <w:vAlign w:val="bottom"/>
            <w:hideMark/>
          </w:tcPr>
          <w:p w14:paraId="4B2E3F17" w14:textId="77777777" w:rsidR="004E6AB9" w:rsidRPr="00416FFD" w:rsidRDefault="004E6AB9" w:rsidP="009B2757">
            <w:pPr>
              <w:spacing w:after="0"/>
              <w:jc w:val="center"/>
              <w:rPr>
                <w:noProof/>
              </w:rPr>
            </w:pPr>
            <w:r w:rsidRPr="00416FFD">
              <w:rPr>
                <w:noProof/>
              </w:rPr>
              <w:t>790</w:t>
            </w:r>
          </w:p>
        </w:tc>
        <w:tc>
          <w:tcPr>
            <w:tcW w:w="1360" w:type="dxa"/>
            <w:tcBorders>
              <w:top w:val="nil"/>
              <w:left w:val="nil"/>
              <w:bottom w:val="single" w:sz="4" w:space="0" w:color="auto"/>
              <w:right w:val="single" w:sz="8" w:space="0" w:color="auto"/>
            </w:tcBorders>
            <w:noWrap/>
            <w:vAlign w:val="bottom"/>
            <w:hideMark/>
          </w:tcPr>
          <w:p w14:paraId="483734AA" w14:textId="77777777" w:rsidR="004E6AB9" w:rsidRPr="00416FFD" w:rsidRDefault="004E6AB9" w:rsidP="009B2757">
            <w:pPr>
              <w:spacing w:after="0"/>
              <w:jc w:val="center"/>
              <w:rPr>
                <w:noProof/>
              </w:rPr>
            </w:pPr>
            <w:r w:rsidRPr="00416FFD">
              <w:rPr>
                <w:noProof/>
              </w:rPr>
              <w:t>736</w:t>
            </w:r>
          </w:p>
        </w:tc>
      </w:tr>
      <w:tr w:rsidR="004E6AB9" w:rsidRPr="00416FFD" w14:paraId="2A407277" w14:textId="77777777" w:rsidTr="009B2757">
        <w:trPr>
          <w:trHeight w:val="300"/>
        </w:trPr>
        <w:tc>
          <w:tcPr>
            <w:tcW w:w="1360" w:type="dxa"/>
            <w:tcBorders>
              <w:top w:val="nil"/>
              <w:left w:val="single" w:sz="8" w:space="0" w:color="auto"/>
              <w:bottom w:val="single" w:sz="8" w:space="0" w:color="auto"/>
              <w:right w:val="single" w:sz="4" w:space="0" w:color="auto"/>
            </w:tcBorders>
            <w:noWrap/>
            <w:vAlign w:val="bottom"/>
            <w:hideMark/>
          </w:tcPr>
          <w:p w14:paraId="6962B726" w14:textId="77777777" w:rsidR="004E6AB9" w:rsidRPr="00416FFD" w:rsidRDefault="004E6AB9" w:rsidP="009B2757">
            <w:pPr>
              <w:spacing w:after="0"/>
              <w:jc w:val="center"/>
              <w:rPr>
                <w:b/>
                <w:noProof/>
              </w:rPr>
            </w:pPr>
            <w:r w:rsidRPr="00416FFD">
              <w:rPr>
                <w:b/>
                <w:noProof/>
              </w:rPr>
              <w:t>5</w:t>
            </w:r>
          </w:p>
        </w:tc>
        <w:tc>
          <w:tcPr>
            <w:tcW w:w="1360" w:type="dxa"/>
            <w:tcBorders>
              <w:top w:val="nil"/>
              <w:left w:val="nil"/>
              <w:bottom w:val="single" w:sz="8" w:space="0" w:color="auto"/>
              <w:right w:val="single" w:sz="4" w:space="0" w:color="auto"/>
            </w:tcBorders>
            <w:noWrap/>
            <w:vAlign w:val="bottom"/>
            <w:hideMark/>
          </w:tcPr>
          <w:p w14:paraId="0B191662" w14:textId="77777777" w:rsidR="004E6AB9" w:rsidRPr="00416FFD" w:rsidRDefault="004E6AB9" w:rsidP="009B2757">
            <w:pPr>
              <w:spacing w:after="0"/>
              <w:jc w:val="center"/>
              <w:rPr>
                <w:noProof/>
              </w:rPr>
            </w:pPr>
            <w:r w:rsidRPr="00416FFD">
              <w:rPr>
                <w:noProof/>
              </w:rPr>
              <w:t>848</w:t>
            </w:r>
          </w:p>
        </w:tc>
        <w:tc>
          <w:tcPr>
            <w:tcW w:w="1360" w:type="dxa"/>
            <w:tcBorders>
              <w:top w:val="nil"/>
              <w:left w:val="nil"/>
              <w:bottom w:val="single" w:sz="8" w:space="0" w:color="auto"/>
              <w:right w:val="single" w:sz="8" w:space="0" w:color="auto"/>
            </w:tcBorders>
            <w:noWrap/>
            <w:vAlign w:val="bottom"/>
            <w:hideMark/>
          </w:tcPr>
          <w:p w14:paraId="5C7C5E74" w14:textId="77777777" w:rsidR="004E6AB9" w:rsidRPr="00416FFD" w:rsidRDefault="004E6AB9" w:rsidP="009B2757">
            <w:pPr>
              <w:spacing w:after="0"/>
              <w:jc w:val="center"/>
              <w:rPr>
                <w:noProof/>
              </w:rPr>
            </w:pPr>
            <w:r w:rsidRPr="00416FFD">
              <w:rPr>
                <w:noProof/>
              </w:rPr>
              <w:t>789</w:t>
            </w:r>
          </w:p>
        </w:tc>
      </w:tr>
    </w:tbl>
    <w:p w14:paraId="507FC9E5" w14:textId="6966BF2F" w:rsidR="004E6AB9" w:rsidRPr="00416FFD" w:rsidRDefault="00450013" w:rsidP="00450013">
      <w:pPr>
        <w:pStyle w:val="Point0"/>
        <w:rPr>
          <w:noProof/>
        </w:rPr>
      </w:pPr>
      <w:r w:rsidRPr="00416FFD">
        <w:rPr>
          <w:noProof/>
        </w:rPr>
        <w:t>4.</w:t>
      </w:r>
      <w:r w:rsidRPr="00416FFD">
        <w:rPr>
          <w:noProof/>
        </w:rPr>
        <w:tab/>
        <w:t xml:space="preserve">A lóféléket – a be nem tört lovak és a csikóikkal együtt szállított kancák kivételével – külön bokszokban kell szállítani. </w:t>
      </w:r>
    </w:p>
    <w:p w14:paraId="51712A1C" w14:textId="25C15B19" w:rsidR="004E6AB9" w:rsidRPr="00416FFD" w:rsidRDefault="004E6AB9" w:rsidP="00450013">
      <w:pPr>
        <w:pStyle w:val="Text1"/>
        <w:rPr>
          <w:noProof/>
        </w:rPr>
      </w:pPr>
      <w:r w:rsidRPr="00416FFD">
        <w:rPr>
          <w:noProof/>
        </w:rPr>
        <w:t>A külön bokszoknak legalább 40 cm-rel hosszabbnak kell lenniük, mint a lófélékhez tartozó állatnak a farkától az orráig mért hossza (méréskor az állatnak a talajjal párhuzamosan tartott nyakkal kell állnia), és további 50 cm-rel nagyobbnak, ha az utazás során szénás hálóban biztosítanak az állatoknak takarmányt.</w:t>
      </w:r>
    </w:p>
    <w:p w14:paraId="2A0AB33A" w14:textId="77777777" w:rsidR="00450013" w:rsidRPr="00416FFD" w:rsidRDefault="004E6AB9" w:rsidP="00064512">
      <w:pPr>
        <w:pStyle w:val="Text1"/>
        <w:rPr>
          <w:noProof/>
        </w:rPr>
      </w:pPr>
      <w:r w:rsidRPr="00416FFD">
        <w:rPr>
          <w:noProof/>
        </w:rPr>
        <w:t>A külön boksznak összesen legalább 40 cm-rel szélesebbnek kell lennie, mint az állat szélessége annak legszélesebb pontján.</w:t>
      </w:r>
    </w:p>
    <w:p w14:paraId="5DAA5550" w14:textId="29B1EE2B" w:rsidR="00064512" w:rsidRPr="00416FFD" w:rsidRDefault="00064512" w:rsidP="00064512">
      <w:pPr>
        <w:pStyle w:val="Text1"/>
        <w:rPr>
          <w:b/>
          <w:noProof/>
        </w:rPr>
        <w:sectPr w:rsidR="00064512" w:rsidRPr="00416FFD" w:rsidSect="00550925">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pPr>
    </w:p>
    <w:p w14:paraId="6A97CF34" w14:textId="77777777" w:rsidR="006F3A7F" w:rsidRPr="00416FFD" w:rsidRDefault="006F3A7F" w:rsidP="00450013">
      <w:pPr>
        <w:pStyle w:val="Annexetitre"/>
        <w:rPr>
          <w:noProof/>
        </w:rPr>
      </w:pPr>
      <w:r w:rsidRPr="00416FFD">
        <w:rPr>
          <w:noProof/>
        </w:rPr>
        <w:t>II. MELLÉKLET</w:t>
      </w:r>
    </w:p>
    <w:p w14:paraId="399D203E" w14:textId="2131ACBF" w:rsidR="006F3A7F" w:rsidRPr="00416FFD" w:rsidRDefault="006F3A7F" w:rsidP="006F3A7F">
      <w:pPr>
        <w:jc w:val="center"/>
        <w:rPr>
          <w:b/>
          <w:noProof/>
        </w:rPr>
      </w:pPr>
      <w:r w:rsidRPr="00416FFD">
        <w:rPr>
          <w:b/>
          <w:noProof/>
        </w:rPr>
        <w:t xml:space="preserve">VÍZIÁLLATOK SZÁLLÍTÁSÁRA VONATKOZÓ KÜLÖNÖS FELTÉTELEK </w:t>
      </w:r>
    </w:p>
    <w:p w14:paraId="5BEABA2C" w14:textId="1D50A715" w:rsidR="006F3A7F" w:rsidRPr="00416FFD" w:rsidRDefault="006F3A7F" w:rsidP="006F3A7F">
      <w:pPr>
        <w:jc w:val="center"/>
        <w:rPr>
          <w:b/>
          <w:noProof/>
        </w:rPr>
      </w:pPr>
      <w:r w:rsidRPr="00416FFD">
        <w:rPr>
          <w:b/>
          <w:noProof/>
        </w:rPr>
        <w:t>a 2., 18., 33., 44. és 47. cikkben említettek szerint</w:t>
      </w:r>
    </w:p>
    <w:p w14:paraId="111C21C4" w14:textId="77777777" w:rsidR="001F3D93" w:rsidRPr="00416FFD" w:rsidRDefault="00450013" w:rsidP="00450013">
      <w:pPr>
        <w:pStyle w:val="Point0"/>
        <w:rPr>
          <w:b/>
          <w:noProof/>
        </w:rPr>
      </w:pPr>
      <w:r w:rsidRPr="00416FFD">
        <w:rPr>
          <w:b/>
          <w:noProof/>
        </w:rPr>
        <w:t>1.</w:t>
      </w:r>
      <w:r w:rsidRPr="00416FFD">
        <w:rPr>
          <w:noProof/>
        </w:rPr>
        <w:tab/>
      </w:r>
      <w:r w:rsidRPr="00416FFD">
        <w:rPr>
          <w:b/>
          <w:noProof/>
        </w:rPr>
        <w:t>A szállítóeszközök kialakítása és karbantartása</w:t>
      </w:r>
    </w:p>
    <w:p w14:paraId="7F481DD6" w14:textId="77777777" w:rsidR="001F3D93" w:rsidRPr="00416FFD" w:rsidRDefault="002E4126" w:rsidP="00450013">
      <w:pPr>
        <w:pStyle w:val="Point0"/>
        <w:rPr>
          <w:noProof/>
        </w:rPr>
      </w:pPr>
      <w:r w:rsidRPr="00416FFD">
        <w:rPr>
          <w:noProof/>
        </w:rPr>
        <w:t>1.1.</w:t>
      </w:r>
      <w:r w:rsidRPr="00416FFD">
        <w:rPr>
          <w:noProof/>
        </w:rPr>
        <w:tab/>
        <w:t xml:space="preserve">A víziállatok szállítására használt szállítóeszközöknek és konténereknek megfelelőknek kell lenniük a szállítandó állatok faja, mérete, súlya és száma tekintetében. </w:t>
      </w:r>
    </w:p>
    <w:p w14:paraId="0CAD9F72" w14:textId="77777777" w:rsidR="001F3D93" w:rsidRPr="00416FFD" w:rsidRDefault="002E4126" w:rsidP="00450013">
      <w:pPr>
        <w:pStyle w:val="Point0"/>
        <w:rPr>
          <w:noProof/>
        </w:rPr>
      </w:pPr>
      <w:r w:rsidRPr="00416FFD">
        <w:rPr>
          <w:noProof/>
        </w:rPr>
        <w:t>1.2.</w:t>
      </w:r>
      <w:r w:rsidRPr="00416FFD">
        <w:rPr>
          <w:noProof/>
        </w:rPr>
        <w:tab/>
        <w:t>A szállítóeszközöket és a konténereket jó műszaki és szerkezeti állapotban kell tartani, hogy elkerüljék a jármű olyan károsodását, amely közvetlenül vagy közvetve befolyásolhatja a szállított víziállatok jólétét.</w:t>
      </w:r>
    </w:p>
    <w:p w14:paraId="7BCA7FE6" w14:textId="77777777" w:rsidR="000F3ED3" w:rsidRPr="00416FFD" w:rsidRDefault="000F3ED3" w:rsidP="000F3ED3">
      <w:pPr>
        <w:pStyle w:val="Point0"/>
        <w:rPr>
          <w:noProof/>
        </w:rPr>
      </w:pPr>
      <w:r w:rsidRPr="00416FFD">
        <w:rPr>
          <w:noProof/>
        </w:rPr>
        <w:t>1.3.</w:t>
      </w:r>
      <w:r w:rsidRPr="00416FFD">
        <w:rPr>
          <w:noProof/>
        </w:rPr>
        <w:tab/>
        <w:t>A szállítóeszközöknek és a konténereknek biztosítaniuk kell a víz megfelelő keringését, és rendelkezniük kell azon oxigénadagoló berendezésekkel, amelyek szükségesek a körülmények utazás közbeni változásához való alkalmazkodáshoz és a szállított állatok szükségleteinek kielégítéséhez, beleértve az élőhaltartályos hajók szelepeinek biológiai biztonsági okokból történő elzárását is.</w:t>
      </w:r>
    </w:p>
    <w:p w14:paraId="22999032" w14:textId="77777777" w:rsidR="000F3ED3" w:rsidRPr="00416FFD" w:rsidRDefault="000F3ED3" w:rsidP="000F3ED3">
      <w:pPr>
        <w:pStyle w:val="Point0"/>
        <w:rPr>
          <w:noProof/>
        </w:rPr>
      </w:pPr>
      <w:r w:rsidRPr="00416FFD">
        <w:rPr>
          <w:noProof/>
        </w:rPr>
        <w:t>1.4.</w:t>
      </w:r>
      <w:r w:rsidRPr="00416FFD">
        <w:rPr>
          <w:noProof/>
        </w:rPr>
        <w:tab/>
        <w:t>A víziállatoknak az utazás során ellenőrzés céljából hozzáférhetőnek kell lenniük, annak biztosítása érdekében, hogy jóllétük értékelhető legyen.</w:t>
      </w:r>
    </w:p>
    <w:p w14:paraId="783D8888" w14:textId="5C19188F" w:rsidR="00F50D7B" w:rsidRPr="00416FFD" w:rsidRDefault="00F50D7B" w:rsidP="00F50D7B">
      <w:pPr>
        <w:pStyle w:val="Point0"/>
        <w:rPr>
          <w:noProof/>
        </w:rPr>
      </w:pPr>
      <w:r w:rsidRPr="00416FFD">
        <w:rPr>
          <w:noProof/>
        </w:rPr>
        <w:t>1.5.</w:t>
      </w:r>
      <w:r w:rsidRPr="00416FFD">
        <w:rPr>
          <w:noProof/>
        </w:rPr>
        <w:tab/>
        <w:t>A szállítóeszközöknek és a konténereknek lehetővé kell tenniük a lényeges paraméterek ellenőrzését és figyelemmel kísérését, és szükség esetén korrekciós intézkedéseket kell tenni.</w:t>
      </w:r>
    </w:p>
    <w:p w14:paraId="6BABB65A" w14:textId="77777777" w:rsidR="001F3D93" w:rsidRPr="00416FFD" w:rsidRDefault="00450013" w:rsidP="00450013">
      <w:pPr>
        <w:pStyle w:val="Point0"/>
        <w:rPr>
          <w:b/>
          <w:noProof/>
        </w:rPr>
      </w:pPr>
      <w:r w:rsidRPr="00416FFD">
        <w:rPr>
          <w:b/>
          <w:noProof/>
        </w:rPr>
        <w:t>2.</w:t>
      </w:r>
      <w:r w:rsidRPr="00416FFD">
        <w:rPr>
          <w:noProof/>
        </w:rPr>
        <w:tab/>
      </w:r>
      <w:r w:rsidRPr="00416FFD">
        <w:rPr>
          <w:b/>
          <w:noProof/>
        </w:rPr>
        <w:t>Kezelés</w:t>
      </w:r>
    </w:p>
    <w:p w14:paraId="357F78BB" w14:textId="77777777" w:rsidR="00E23EB9" w:rsidRPr="00416FFD" w:rsidRDefault="00F50D7B" w:rsidP="00F50D7B">
      <w:pPr>
        <w:pStyle w:val="Point0"/>
        <w:rPr>
          <w:noProof/>
        </w:rPr>
      </w:pPr>
      <w:r w:rsidRPr="00416FFD">
        <w:rPr>
          <w:noProof/>
        </w:rPr>
        <w:t>2.1.</w:t>
      </w:r>
      <w:r w:rsidRPr="00416FFD">
        <w:rPr>
          <w:noProof/>
        </w:rPr>
        <w:tab/>
        <w:t>A víziállatokat nem szabad a kopoltyújuknál fogva felemelni.</w:t>
      </w:r>
    </w:p>
    <w:p w14:paraId="76477645" w14:textId="77777777" w:rsidR="001F3D93" w:rsidRPr="00416FFD" w:rsidRDefault="00F50D7B" w:rsidP="00F50D7B">
      <w:pPr>
        <w:pStyle w:val="Point0"/>
        <w:rPr>
          <w:noProof/>
        </w:rPr>
      </w:pPr>
      <w:r w:rsidRPr="00416FFD">
        <w:rPr>
          <w:noProof/>
        </w:rPr>
        <w:t>2.2.</w:t>
      </w:r>
      <w:r w:rsidRPr="00416FFD">
        <w:rPr>
          <w:noProof/>
        </w:rPr>
        <w:tab/>
        <w:t>Az állatok kezelésére szolgáló berendezéseket úgy kell megtervezni, megépíteni és karbantartani, hogy minimálisra csökkentsék a fizikai sérüléseket.</w:t>
      </w:r>
    </w:p>
    <w:p w14:paraId="2E913B30" w14:textId="77777777" w:rsidR="001F3D93" w:rsidRPr="00416FFD" w:rsidRDefault="00450013" w:rsidP="00450013">
      <w:pPr>
        <w:pStyle w:val="Point0"/>
        <w:rPr>
          <w:b/>
          <w:noProof/>
        </w:rPr>
      </w:pPr>
      <w:r w:rsidRPr="00416FFD">
        <w:rPr>
          <w:b/>
          <w:noProof/>
        </w:rPr>
        <w:t>3.</w:t>
      </w:r>
      <w:r w:rsidRPr="00416FFD">
        <w:rPr>
          <w:noProof/>
        </w:rPr>
        <w:tab/>
      </w:r>
      <w:r w:rsidRPr="00416FFD">
        <w:rPr>
          <w:b/>
          <w:noProof/>
        </w:rPr>
        <w:t>Víz</w:t>
      </w:r>
    </w:p>
    <w:p w14:paraId="14987FAD" w14:textId="77777777" w:rsidR="000F3ED3" w:rsidRPr="00416FFD" w:rsidRDefault="000F3ED3" w:rsidP="000F3ED3">
      <w:pPr>
        <w:pStyle w:val="Point0"/>
        <w:rPr>
          <w:noProof/>
        </w:rPr>
      </w:pPr>
      <w:r w:rsidRPr="00416FFD">
        <w:rPr>
          <w:noProof/>
        </w:rPr>
        <w:t>3.1.</w:t>
      </w:r>
      <w:r w:rsidRPr="00416FFD">
        <w:rPr>
          <w:noProof/>
        </w:rPr>
        <w:tab/>
        <w:t xml:space="preserve">Az állatokat kezelő személyzetnek biztosítania kell a szállított fajnak és a szállítás módjának megfelelő vízminőséget. </w:t>
      </w:r>
    </w:p>
    <w:p w14:paraId="3966BE27" w14:textId="77777777" w:rsidR="000F3ED3" w:rsidRPr="00416FFD" w:rsidRDefault="000F3ED3" w:rsidP="000F3ED3">
      <w:pPr>
        <w:pStyle w:val="Point0"/>
        <w:rPr>
          <w:noProof/>
        </w:rPr>
      </w:pPr>
      <w:r w:rsidRPr="00416FFD">
        <w:rPr>
          <w:noProof/>
        </w:rPr>
        <w:t>3.2.</w:t>
      </w:r>
      <w:r w:rsidRPr="00416FFD">
        <w:rPr>
          <w:noProof/>
        </w:rPr>
        <w:tab/>
        <w:t>Az állatokat kezelő személyzetnek a teljes út során biztosítania kell az alábbi vízminőségi paraméterek ellenőrzését és azoknak a fajspecifikus szükségleteknek megfelelő határok között tartását:</w:t>
      </w:r>
    </w:p>
    <w:p w14:paraId="3599C1C0" w14:textId="54B8A12E" w:rsidR="000F3ED3" w:rsidRPr="00416FFD" w:rsidRDefault="000F3ED3" w:rsidP="000F3ED3">
      <w:pPr>
        <w:pStyle w:val="Point1"/>
        <w:rPr>
          <w:noProof/>
        </w:rPr>
      </w:pPr>
      <w:r w:rsidRPr="00416FFD">
        <w:rPr>
          <w:noProof/>
        </w:rPr>
        <w:t>a)</w:t>
      </w:r>
      <w:r w:rsidRPr="00416FFD">
        <w:rPr>
          <w:noProof/>
        </w:rPr>
        <w:tab/>
        <w:t>oxigén;</w:t>
      </w:r>
    </w:p>
    <w:p w14:paraId="66AAA596" w14:textId="4A0C339B" w:rsidR="000F3ED3" w:rsidRPr="00416FFD" w:rsidRDefault="000F3ED3" w:rsidP="000F3ED3">
      <w:pPr>
        <w:pStyle w:val="Point1"/>
        <w:rPr>
          <w:noProof/>
        </w:rPr>
      </w:pPr>
      <w:r w:rsidRPr="00416FFD">
        <w:rPr>
          <w:noProof/>
        </w:rPr>
        <w:t>b)</w:t>
      </w:r>
      <w:r w:rsidRPr="00416FFD">
        <w:rPr>
          <w:noProof/>
        </w:rPr>
        <w:tab/>
        <w:t>szén-dioxid;</w:t>
      </w:r>
    </w:p>
    <w:p w14:paraId="3B9F463B" w14:textId="5124AF9A" w:rsidR="000F3ED3" w:rsidRPr="00416FFD" w:rsidRDefault="005934D8" w:rsidP="000F3ED3">
      <w:pPr>
        <w:pStyle w:val="Point1"/>
        <w:rPr>
          <w:noProof/>
        </w:rPr>
      </w:pPr>
      <w:r w:rsidRPr="00416FFD">
        <w:rPr>
          <w:noProof/>
        </w:rPr>
        <w:t>c)</w:t>
      </w:r>
      <w:r w:rsidRPr="00416FFD">
        <w:rPr>
          <w:noProof/>
        </w:rPr>
        <w:tab/>
        <w:t>ammóniaszint;</w:t>
      </w:r>
    </w:p>
    <w:p w14:paraId="4AC9B44D" w14:textId="778A83BF" w:rsidR="000F3ED3" w:rsidRPr="00416FFD" w:rsidRDefault="000F3ED3" w:rsidP="000F3ED3">
      <w:pPr>
        <w:pStyle w:val="Point1"/>
        <w:rPr>
          <w:noProof/>
        </w:rPr>
      </w:pPr>
      <w:r w:rsidRPr="00416FFD">
        <w:rPr>
          <w:noProof/>
        </w:rPr>
        <w:t>d)</w:t>
      </w:r>
      <w:r w:rsidRPr="00416FFD">
        <w:rPr>
          <w:noProof/>
        </w:rPr>
        <w:tab/>
        <w:t xml:space="preserve">hőmérséklet. </w:t>
      </w:r>
    </w:p>
    <w:p w14:paraId="7EEB3484" w14:textId="77777777" w:rsidR="001F3D93" w:rsidRPr="00416FFD" w:rsidRDefault="00450013" w:rsidP="00450013">
      <w:pPr>
        <w:pStyle w:val="Point0"/>
        <w:rPr>
          <w:b/>
          <w:noProof/>
        </w:rPr>
      </w:pPr>
      <w:r w:rsidRPr="00416FFD">
        <w:rPr>
          <w:b/>
          <w:noProof/>
        </w:rPr>
        <w:t>4.</w:t>
      </w:r>
      <w:r w:rsidRPr="00416FFD">
        <w:rPr>
          <w:noProof/>
        </w:rPr>
        <w:tab/>
      </w:r>
      <w:r w:rsidRPr="00416FFD">
        <w:rPr>
          <w:b/>
          <w:noProof/>
        </w:rPr>
        <w:t>Szállításra való alkalmasság</w:t>
      </w:r>
    </w:p>
    <w:p w14:paraId="204AB393" w14:textId="77777777" w:rsidR="001F3D93" w:rsidRPr="00416FFD" w:rsidRDefault="002E4126" w:rsidP="00450013">
      <w:pPr>
        <w:pStyle w:val="Point0"/>
        <w:rPr>
          <w:noProof/>
        </w:rPr>
      </w:pPr>
      <w:r w:rsidRPr="00416FFD">
        <w:rPr>
          <w:noProof/>
        </w:rPr>
        <w:t>4.1.</w:t>
      </w:r>
      <w:r w:rsidRPr="00416FFD">
        <w:rPr>
          <w:noProof/>
        </w:rPr>
        <w:tab/>
        <w:t>A víziállatok azon képességét, hogy kibírják-e a szállítás okozta stresszt, az egészségi állapotuk, a korábbi kezelésük és közelmúltban történt szállításuk alapján kell értékelni.</w:t>
      </w:r>
    </w:p>
    <w:p w14:paraId="6CD7DF8C" w14:textId="49D00316" w:rsidR="001F3D93" w:rsidRPr="00416FFD" w:rsidRDefault="002E4126" w:rsidP="00450013">
      <w:pPr>
        <w:pStyle w:val="Point0"/>
        <w:rPr>
          <w:noProof/>
        </w:rPr>
      </w:pPr>
      <w:r w:rsidRPr="00416FFD">
        <w:rPr>
          <w:noProof/>
        </w:rPr>
        <w:t>4.2.</w:t>
      </w:r>
      <w:r w:rsidRPr="00416FFD">
        <w:rPr>
          <w:noProof/>
        </w:rPr>
        <w:tab/>
        <w:t>A fő okok, amelyek miatt egyes víziállatokat szállításra alkalmatlannak kell tekinteni:</w:t>
      </w:r>
    </w:p>
    <w:p w14:paraId="30A7F333" w14:textId="057AFC12" w:rsidR="000F3ED3" w:rsidRPr="00416FFD" w:rsidRDefault="000F3ED3" w:rsidP="000F3ED3">
      <w:pPr>
        <w:pStyle w:val="Point1"/>
        <w:rPr>
          <w:noProof/>
        </w:rPr>
      </w:pPr>
      <w:r w:rsidRPr="00416FFD">
        <w:rPr>
          <w:noProof/>
        </w:rPr>
        <w:t>a)</w:t>
      </w:r>
      <w:r w:rsidRPr="00416FFD">
        <w:rPr>
          <w:noProof/>
        </w:rPr>
        <w:tab/>
        <w:t>betegség klinikai tüneteit mutatják;</w:t>
      </w:r>
    </w:p>
    <w:p w14:paraId="3629B063" w14:textId="4E0119C4" w:rsidR="000F3ED3" w:rsidRPr="00416FFD" w:rsidRDefault="000F3ED3" w:rsidP="000F3ED3">
      <w:pPr>
        <w:pStyle w:val="Point1"/>
        <w:rPr>
          <w:noProof/>
        </w:rPr>
      </w:pPr>
      <w:r w:rsidRPr="00416FFD">
        <w:rPr>
          <w:noProof/>
        </w:rPr>
        <w:t>b)</w:t>
      </w:r>
      <w:r w:rsidRPr="00416FFD">
        <w:rPr>
          <w:noProof/>
        </w:rPr>
        <w:tab/>
        <w:t>jelentős testi sérülések vagy rendellenes viselkedés;</w:t>
      </w:r>
    </w:p>
    <w:p w14:paraId="78609D07" w14:textId="17381AF2" w:rsidR="000F3ED3" w:rsidRPr="00416FFD" w:rsidRDefault="000F3ED3" w:rsidP="000F3ED3">
      <w:pPr>
        <w:pStyle w:val="Point1"/>
        <w:rPr>
          <w:noProof/>
        </w:rPr>
      </w:pPr>
      <w:r w:rsidRPr="00416FFD">
        <w:rPr>
          <w:noProof/>
        </w:rPr>
        <w:t>c)</w:t>
      </w:r>
      <w:r w:rsidRPr="00416FFD">
        <w:rPr>
          <w:noProof/>
        </w:rPr>
        <w:tab/>
        <w:t>a közelmúltban olyan stresszhatásoknak való kitettség, amelyek hátrányosan érintették a viselkedésüket vagy a fiziológiai állapotukat (például szélsőséges hőmérséklet, vegyi anyagok);</w:t>
      </w:r>
    </w:p>
    <w:p w14:paraId="2D75184B" w14:textId="77777777" w:rsidR="000F3ED3" w:rsidRPr="00416FFD" w:rsidRDefault="000F3ED3" w:rsidP="000F3ED3">
      <w:pPr>
        <w:pStyle w:val="Point1"/>
        <w:rPr>
          <w:noProof/>
        </w:rPr>
      </w:pPr>
      <w:r w:rsidRPr="00416FFD">
        <w:rPr>
          <w:noProof/>
        </w:rPr>
        <w:t>d)</w:t>
      </w:r>
      <w:r w:rsidRPr="00416FFD">
        <w:rPr>
          <w:noProof/>
        </w:rPr>
        <w:tab/>
        <w:t>elégtelen vagy túl hosszú koplalás.</w:t>
      </w:r>
    </w:p>
    <w:p w14:paraId="0031CDBE" w14:textId="77777777" w:rsidR="001F3D93" w:rsidRPr="00416FFD" w:rsidRDefault="00450013" w:rsidP="00450013">
      <w:pPr>
        <w:pStyle w:val="Point0"/>
        <w:rPr>
          <w:b/>
          <w:noProof/>
        </w:rPr>
      </w:pPr>
      <w:r w:rsidRPr="00416FFD">
        <w:rPr>
          <w:b/>
          <w:noProof/>
        </w:rPr>
        <w:t>5.</w:t>
      </w:r>
      <w:r w:rsidRPr="00416FFD">
        <w:rPr>
          <w:noProof/>
        </w:rPr>
        <w:tab/>
      </w:r>
      <w:r w:rsidRPr="00416FFD">
        <w:rPr>
          <w:b/>
          <w:noProof/>
        </w:rPr>
        <w:t>Berakodási módszerek</w:t>
      </w:r>
    </w:p>
    <w:p w14:paraId="11AE92FF" w14:textId="77777777" w:rsidR="001F3D93" w:rsidRPr="00416FFD" w:rsidRDefault="002E4126" w:rsidP="00450013">
      <w:pPr>
        <w:pStyle w:val="Point0"/>
        <w:rPr>
          <w:noProof/>
        </w:rPr>
      </w:pPr>
      <w:r w:rsidRPr="00416FFD">
        <w:rPr>
          <w:noProof/>
        </w:rPr>
        <w:t>5.1.</w:t>
      </w:r>
      <w:r w:rsidRPr="00416FFD">
        <w:rPr>
          <w:noProof/>
        </w:rPr>
        <w:tab/>
        <w:t>Az állatokat kezelő személyzetnek meg kell tennie a szükséges intézkedéseket annak érdekében, hogy a berakodás során elkerüljék a víziállatokat érő sérüléseket és szükségtelen stresszt.</w:t>
      </w:r>
    </w:p>
    <w:p w14:paraId="7149F11D" w14:textId="4346559B" w:rsidR="00450013" w:rsidRPr="00416FFD" w:rsidRDefault="002E4126" w:rsidP="000F3ED3">
      <w:pPr>
        <w:pStyle w:val="Point0"/>
        <w:rPr>
          <w:noProof/>
        </w:rPr>
      </w:pPr>
      <w:r w:rsidRPr="00416FFD">
        <w:rPr>
          <w:noProof/>
        </w:rPr>
        <w:t>5.2.</w:t>
      </w:r>
      <w:r w:rsidRPr="00416FFD">
        <w:rPr>
          <w:noProof/>
        </w:rPr>
        <w:tab/>
        <w:t>Berakodáskor a következőket kell értékelni:</w:t>
      </w:r>
    </w:p>
    <w:p w14:paraId="3CB3E1C0" w14:textId="4BE3CE13" w:rsidR="000F3ED3" w:rsidRPr="00416FFD" w:rsidRDefault="000F3ED3" w:rsidP="000F3ED3">
      <w:pPr>
        <w:pStyle w:val="Point1"/>
        <w:rPr>
          <w:noProof/>
        </w:rPr>
      </w:pPr>
      <w:r w:rsidRPr="00416FFD">
        <w:rPr>
          <w:noProof/>
        </w:rPr>
        <w:t>a)</w:t>
      </w:r>
      <w:r w:rsidRPr="00416FFD">
        <w:rPr>
          <w:noProof/>
        </w:rPr>
        <w:tab/>
        <w:t>a berakodást megelőző összezsúfolás;</w:t>
      </w:r>
    </w:p>
    <w:p w14:paraId="5BE84450" w14:textId="22974416" w:rsidR="000F3ED3" w:rsidRPr="00416FFD" w:rsidRDefault="000F3ED3" w:rsidP="000F3ED3">
      <w:pPr>
        <w:pStyle w:val="Point1"/>
        <w:rPr>
          <w:noProof/>
        </w:rPr>
      </w:pPr>
      <w:r w:rsidRPr="00416FFD">
        <w:rPr>
          <w:noProof/>
        </w:rPr>
        <w:t>b)</w:t>
      </w:r>
      <w:r w:rsidRPr="00416FFD">
        <w:rPr>
          <w:noProof/>
        </w:rPr>
        <w:tab/>
        <w:t>helytelenül megépített vagy üzemeltetett berendezések;</w:t>
      </w:r>
    </w:p>
    <w:p w14:paraId="7891886D" w14:textId="77777777" w:rsidR="000F3ED3" w:rsidRPr="00416FFD" w:rsidRDefault="000F3ED3" w:rsidP="000F3ED3">
      <w:pPr>
        <w:pStyle w:val="Point1"/>
        <w:rPr>
          <w:noProof/>
        </w:rPr>
      </w:pPr>
      <w:r w:rsidRPr="00416FFD">
        <w:rPr>
          <w:noProof/>
        </w:rPr>
        <w:t>c)</w:t>
      </w:r>
      <w:r w:rsidRPr="00416FFD">
        <w:rPr>
          <w:noProof/>
        </w:rPr>
        <w:tab/>
        <w:t>a víz minőségében bekövetkezett jelentős változások, például eltérő hőmérséklet vagy más vízzel kapcsolatos paraméterek változása.</w:t>
      </w:r>
    </w:p>
    <w:p w14:paraId="022BB5DD" w14:textId="77777777" w:rsidR="000F3ED3" w:rsidRPr="00416FFD" w:rsidRDefault="000F3ED3" w:rsidP="000F3ED3">
      <w:pPr>
        <w:pStyle w:val="Point0"/>
        <w:rPr>
          <w:noProof/>
        </w:rPr>
      </w:pPr>
      <w:r w:rsidRPr="00416FFD">
        <w:rPr>
          <w:noProof/>
        </w:rPr>
        <w:t>5.3.</w:t>
      </w:r>
      <w:r w:rsidRPr="00416FFD">
        <w:rPr>
          <w:noProof/>
        </w:rPr>
        <w:tab/>
        <w:t>Az állatokat kezelő személyzetnek gondoskodnia kell arról, hogy a </w:t>
      </w:r>
      <w:hyperlink r:id="rId23" w:anchor="terme_vehicule" w:history="1">
        <w:r w:rsidRPr="00416FFD">
          <w:rPr>
            <w:noProof/>
          </w:rPr>
          <w:t>járműben</w:t>
        </w:r>
      </w:hyperlink>
      <w:r w:rsidRPr="00416FFD">
        <w:rPr>
          <w:noProof/>
        </w:rPr>
        <w:t xml:space="preserve"> és/vagy a </w:t>
      </w:r>
      <w:hyperlink r:id="rId24" w:anchor="terme_conteneur" w:history="1">
        <w:r w:rsidRPr="00416FFD">
          <w:rPr>
            <w:noProof/>
          </w:rPr>
          <w:t>tartályban</w:t>
        </w:r>
      </w:hyperlink>
      <w:r w:rsidRPr="00416FFD">
        <w:rPr>
          <w:noProof/>
        </w:rPr>
        <w:t xml:space="preserve"> a vízi állatok sűrűségét a megfelelő határokon belül tartsák, figyelembe véve a fajspecifikus szükségleteket és a rendelkezésre álló tudományos adatokat.</w:t>
      </w:r>
    </w:p>
    <w:p w14:paraId="61EC80ED" w14:textId="77777777" w:rsidR="000F3ED3" w:rsidRPr="00416FFD" w:rsidRDefault="000F3ED3" w:rsidP="0031436F">
      <w:pPr>
        <w:pStyle w:val="Point0"/>
        <w:rPr>
          <w:noProof/>
        </w:rPr>
      </w:pPr>
      <w:r w:rsidRPr="00416FFD">
        <w:rPr>
          <w:noProof/>
        </w:rPr>
        <w:t>5.4.</w:t>
      </w:r>
      <w:r w:rsidRPr="00416FFD">
        <w:rPr>
          <w:noProof/>
        </w:rPr>
        <w:tab/>
        <w:t>A berakodást a víziállatok viselkedésére és egyéb jellemzőire vonatkozó ismeretekkel és tapasztalatokkal rendelkező kezelő személyzetnek kell végeznie az állatok jólétének biztosítása érdekében.</w:t>
      </w:r>
    </w:p>
    <w:p w14:paraId="491AF34B" w14:textId="77777777" w:rsidR="0031436F" w:rsidRPr="00416FFD" w:rsidRDefault="0031436F" w:rsidP="0031436F">
      <w:pPr>
        <w:pStyle w:val="Point0"/>
        <w:rPr>
          <w:b/>
          <w:noProof/>
        </w:rPr>
      </w:pPr>
      <w:r w:rsidRPr="00416FFD">
        <w:rPr>
          <w:b/>
          <w:noProof/>
        </w:rPr>
        <w:t>6.</w:t>
      </w:r>
      <w:r w:rsidRPr="00416FFD">
        <w:rPr>
          <w:noProof/>
        </w:rPr>
        <w:tab/>
      </w:r>
      <w:r w:rsidRPr="00416FFD">
        <w:rPr>
          <w:b/>
          <w:noProof/>
        </w:rPr>
        <w:t>A szállítás során</w:t>
      </w:r>
    </w:p>
    <w:p w14:paraId="29F46402" w14:textId="77777777" w:rsidR="0031436F" w:rsidRPr="00416FFD" w:rsidRDefault="0031436F" w:rsidP="0031436F">
      <w:pPr>
        <w:pStyle w:val="Point0"/>
        <w:rPr>
          <w:noProof/>
        </w:rPr>
      </w:pPr>
      <w:r w:rsidRPr="00416FFD">
        <w:rPr>
          <w:noProof/>
        </w:rPr>
        <w:t>6.1.</w:t>
      </w:r>
      <w:r w:rsidRPr="00416FFD">
        <w:rPr>
          <w:noProof/>
        </w:rPr>
        <w:tab/>
        <w:t>A szállítás során időszakos ellenőrzéseket kell végezni annak igazolására, hogy az állatjólétet elfogadható szinten tartják.</w:t>
      </w:r>
    </w:p>
    <w:p w14:paraId="1FAD5973" w14:textId="1F4635F6" w:rsidR="0031436F" w:rsidRPr="00416FFD" w:rsidRDefault="0031436F" w:rsidP="0031436F">
      <w:pPr>
        <w:pStyle w:val="Point0"/>
        <w:rPr>
          <w:noProof/>
        </w:rPr>
      </w:pPr>
      <w:r w:rsidRPr="00416FFD">
        <w:rPr>
          <w:noProof/>
        </w:rPr>
        <w:t>6.2.</w:t>
      </w:r>
      <w:r w:rsidRPr="00416FFD">
        <w:rPr>
          <w:noProof/>
        </w:rPr>
        <w:tab/>
        <w:t>A járművezetőknek vagy a kísérőknek figyelemmel kell kísérniük a vízminőséget, és meg kell tenniük a szükséges kiigazításokat annak biztosítására, hogy a 3.2. pontban felsorolt paraméterek – a fajspecifikus szükségleteket figyelembe véve – a megfelelő határokon belül maradjanak.</w:t>
      </w:r>
    </w:p>
    <w:p w14:paraId="584D5782" w14:textId="77777777" w:rsidR="0031436F" w:rsidRPr="00416FFD" w:rsidRDefault="0031436F" w:rsidP="0031436F">
      <w:pPr>
        <w:pStyle w:val="Point0"/>
        <w:rPr>
          <w:noProof/>
        </w:rPr>
      </w:pPr>
      <w:r w:rsidRPr="00416FFD">
        <w:rPr>
          <w:noProof/>
        </w:rPr>
        <w:t>6.3.</w:t>
      </w:r>
      <w:r w:rsidRPr="00416FFD">
        <w:rPr>
          <w:noProof/>
        </w:rPr>
        <w:tab/>
        <w:t>A járművezetőknek úgy kell vezetniük, hogy a lehető legkisebbre csökkentsék a víziállatok irányítatlan mozgását, amely stresszt válthat ki belőlük, és sérüléshez vezethet.</w:t>
      </w:r>
    </w:p>
    <w:p w14:paraId="2A23020D" w14:textId="77777777" w:rsidR="0031436F" w:rsidRPr="00416FFD" w:rsidRDefault="0031436F" w:rsidP="0031436F">
      <w:pPr>
        <w:pStyle w:val="Point0"/>
        <w:rPr>
          <w:noProof/>
        </w:rPr>
      </w:pPr>
      <w:r w:rsidRPr="00416FFD">
        <w:rPr>
          <w:noProof/>
        </w:rPr>
        <w:t>6.4.</w:t>
      </w:r>
      <w:r w:rsidRPr="00416FFD">
        <w:rPr>
          <w:noProof/>
        </w:rPr>
        <w:tab/>
        <w:t>Szállítás közbeni egészségügyi vészhelyzet esetén a járművezető vagy a kísérő kezdeményezi a vészhelyzeti terv végrehajtását.</w:t>
      </w:r>
    </w:p>
    <w:p w14:paraId="7ED1BA29" w14:textId="6A639C7F" w:rsidR="001E31D1" w:rsidRPr="00416FFD" w:rsidRDefault="0031436F" w:rsidP="001E31D1">
      <w:pPr>
        <w:pStyle w:val="Point0"/>
        <w:rPr>
          <w:noProof/>
        </w:rPr>
      </w:pPr>
      <w:r w:rsidRPr="00416FFD">
        <w:rPr>
          <w:noProof/>
        </w:rPr>
        <w:t>6.5.</w:t>
      </w:r>
      <w:r w:rsidRPr="00416FFD">
        <w:rPr>
          <w:noProof/>
        </w:rPr>
        <w:tab/>
        <w:t xml:space="preserve">Ha a szállítás során szükségessé válik egyes víziállatok leölése, a járművezetőt vagy a kísérőt ki kell képezni és képesnek kell lenniük arra, hogy a leölést előzetes kábítással végezzék el, úgy, hogy az állatok halálukig eszméletlen állapotban maradjanak. </w:t>
      </w:r>
    </w:p>
    <w:p w14:paraId="0A31DCFC" w14:textId="77777777" w:rsidR="0031436F" w:rsidRPr="00416FFD" w:rsidRDefault="0031436F" w:rsidP="0031436F">
      <w:pPr>
        <w:pStyle w:val="Point0"/>
        <w:rPr>
          <w:b/>
          <w:noProof/>
        </w:rPr>
      </w:pPr>
      <w:r w:rsidRPr="00416FFD">
        <w:rPr>
          <w:b/>
          <w:noProof/>
        </w:rPr>
        <w:t>7.</w:t>
      </w:r>
      <w:r w:rsidRPr="00416FFD">
        <w:rPr>
          <w:noProof/>
        </w:rPr>
        <w:tab/>
      </w:r>
      <w:r w:rsidRPr="00416FFD">
        <w:rPr>
          <w:b/>
          <w:noProof/>
        </w:rPr>
        <w:t>Kirakodási gyakorlatok</w:t>
      </w:r>
    </w:p>
    <w:p w14:paraId="35F76499" w14:textId="77777777" w:rsidR="0031436F" w:rsidRPr="00416FFD" w:rsidRDefault="0031436F" w:rsidP="0031436F">
      <w:pPr>
        <w:pStyle w:val="Point0"/>
        <w:rPr>
          <w:noProof/>
        </w:rPr>
      </w:pPr>
      <w:r w:rsidRPr="00416FFD">
        <w:rPr>
          <w:noProof/>
        </w:rPr>
        <w:t>7.1.</w:t>
      </w:r>
      <w:r w:rsidRPr="00416FFD">
        <w:rPr>
          <w:noProof/>
        </w:rPr>
        <w:tab/>
        <w:t>A berakodás során alkalmazandó helyes kezelési alapelvek a kirakodás során is érvényesek.</w:t>
      </w:r>
    </w:p>
    <w:p w14:paraId="6EDB0C22" w14:textId="77777777" w:rsidR="0031436F" w:rsidRPr="00416FFD" w:rsidRDefault="0031436F" w:rsidP="0031436F">
      <w:pPr>
        <w:pStyle w:val="Point0"/>
        <w:rPr>
          <w:noProof/>
        </w:rPr>
      </w:pPr>
      <w:r w:rsidRPr="00416FFD">
        <w:rPr>
          <w:noProof/>
        </w:rPr>
        <w:t>7.2.</w:t>
      </w:r>
      <w:r w:rsidRPr="00416FFD">
        <w:rPr>
          <w:noProof/>
        </w:rPr>
        <w:tab/>
        <w:t>Az állatokat kezelő személyzet a rendeltetési helyre érkezést követően a lehető leghamarabb kirakodja a víziállatokat, elegendő időt hagyva arra, hogy elkerülhető legyen az állatok bármilyen sérülése.</w:t>
      </w:r>
    </w:p>
    <w:p w14:paraId="646D6A49" w14:textId="77777777" w:rsidR="0031436F" w:rsidRPr="00416FFD" w:rsidRDefault="0031436F" w:rsidP="0031436F">
      <w:pPr>
        <w:pStyle w:val="Point0"/>
        <w:rPr>
          <w:noProof/>
        </w:rPr>
      </w:pPr>
      <w:r w:rsidRPr="00416FFD">
        <w:rPr>
          <w:noProof/>
        </w:rPr>
        <w:t>7.3.</w:t>
      </w:r>
      <w:r w:rsidRPr="00416FFD">
        <w:rPr>
          <w:noProof/>
        </w:rPr>
        <w:tab/>
        <w:t>Az állatokat kezelő személyzet elegendő időt hagy az egyes fajok akklimatizációjára – azok szükségleteitől függően –, mielőtt kirakodáskor jelentősen eltérő minőségű (például hőmérsékletű, sótartalmú, pH-jú) vízbe helyezné azokat.</w:t>
      </w:r>
    </w:p>
    <w:p w14:paraId="1731C9C0" w14:textId="7A5DC44C" w:rsidR="001E31D1" w:rsidRPr="00416FFD" w:rsidRDefault="0031436F" w:rsidP="72876D45">
      <w:pPr>
        <w:pStyle w:val="Point0"/>
        <w:rPr>
          <w:noProof/>
        </w:rPr>
      </w:pPr>
      <w:r w:rsidRPr="00416FFD">
        <w:rPr>
          <w:noProof/>
        </w:rPr>
        <w:t>7.4.</w:t>
      </w:r>
      <w:r w:rsidRPr="00416FFD">
        <w:rPr>
          <w:noProof/>
        </w:rPr>
        <w:tab/>
        <w:t>Az állatokat kezelő személyzet eltávolítja a haldokló vagy súlyosan sérült víziállatokat, és az állat fajának és méretének megfelelő módszerrel leöli azokat, megelőzve a szükségtelen szenvedésüket.</w:t>
      </w:r>
    </w:p>
    <w:p w14:paraId="371AFB16" w14:textId="77777777" w:rsidR="0031436F" w:rsidRPr="00416FFD" w:rsidRDefault="0031436F" w:rsidP="0031436F">
      <w:pPr>
        <w:pStyle w:val="Point0"/>
        <w:rPr>
          <w:b/>
          <w:noProof/>
        </w:rPr>
      </w:pPr>
      <w:r w:rsidRPr="00416FFD">
        <w:rPr>
          <w:b/>
          <w:noProof/>
        </w:rPr>
        <w:t>8.</w:t>
      </w:r>
      <w:r w:rsidRPr="00416FFD">
        <w:rPr>
          <w:noProof/>
        </w:rPr>
        <w:tab/>
      </w:r>
      <w:r w:rsidRPr="00416FFD">
        <w:rPr>
          <w:b/>
          <w:noProof/>
        </w:rPr>
        <w:t>Szállítás utáni tevékenységekkel kapcsolatos gyakorlat</w:t>
      </w:r>
    </w:p>
    <w:p w14:paraId="211F5A61" w14:textId="15BFA5F5" w:rsidR="0031436F" w:rsidRPr="00416FFD" w:rsidRDefault="0031436F" w:rsidP="0031436F">
      <w:pPr>
        <w:pStyle w:val="Point0"/>
        <w:rPr>
          <w:noProof/>
        </w:rPr>
      </w:pPr>
      <w:r w:rsidRPr="00416FFD">
        <w:rPr>
          <w:noProof/>
        </w:rPr>
        <w:t>8.1.</w:t>
      </w:r>
      <w:r w:rsidRPr="00416FFD">
        <w:rPr>
          <w:noProof/>
        </w:rPr>
        <w:tab/>
        <w:t>Az állatok átvételéért felelős személyzet a szállítást követő időszakban szoros megfigyelés alatt tartja az állatokat, és megfelelő nyilvántartást vezet.</w:t>
      </w:r>
    </w:p>
    <w:p w14:paraId="4ADAF77B" w14:textId="5071D69F" w:rsidR="0031436F" w:rsidRPr="00416FFD" w:rsidRDefault="0031436F" w:rsidP="0031436F">
      <w:pPr>
        <w:pStyle w:val="Point0"/>
        <w:rPr>
          <w:noProof/>
        </w:rPr>
      </w:pPr>
      <w:r w:rsidRPr="00416FFD">
        <w:rPr>
          <w:noProof/>
        </w:rPr>
        <w:t>8.2.</w:t>
      </w:r>
      <w:r w:rsidRPr="00416FFD">
        <w:rPr>
          <w:noProof/>
        </w:rPr>
        <w:tab/>
        <w:t>A rendellenes klinikai tüneteket mutató víziállatokat vagy elkülönítik, és állatorvosi vizsgálatnak vetik alá, amely alapján az állatorvos kezelést javasolhat, vagy az állat fajának és méretének megfelelő módszerrel leölik azokat, megelőzve a szükségtelen szenvedésüket.</w:t>
      </w:r>
    </w:p>
    <w:p w14:paraId="51AE7AC4" w14:textId="17ED21C3" w:rsidR="0031436F" w:rsidRPr="00416FFD" w:rsidRDefault="0031436F" w:rsidP="0031436F">
      <w:pPr>
        <w:pStyle w:val="Point0"/>
        <w:rPr>
          <w:noProof/>
        </w:rPr>
      </w:pPr>
      <w:r w:rsidRPr="00416FFD">
        <w:rPr>
          <w:noProof/>
        </w:rPr>
        <w:t>8.3.</w:t>
      </w:r>
      <w:r w:rsidRPr="00416FFD">
        <w:rPr>
          <w:noProof/>
        </w:rPr>
        <w:tab/>
        <w:t>Az állatok kezeléséért felelős személyzet értékeli a szállítással kapcsolatos jelentős problémákat, és enyhítő intézkedéseket hoz azok újbóli előfordulásának megelőzése érdekében.</w:t>
      </w:r>
    </w:p>
    <w:p w14:paraId="2DA884E6" w14:textId="77777777" w:rsidR="0031436F" w:rsidRPr="00416FFD" w:rsidRDefault="0031436F" w:rsidP="00064512">
      <w:pPr>
        <w:rPr>
          <w:noProof/>
        </w:rPr>
        <w:sectPr w:rsidR="0031436F" w:rsidRPr="00416FFD" w:rsidSect="00550925">
          <w:pgSz w:w="11907" w:h="16839"/>
          <w:pgMar w:top="1134" w:right="1417" w:bottom="1134" w:left="1417" w:header="709" w:footer="709" w:gutter="0"/>
          <w:cols w:space="720"/>
          <w:docGrid w:linePitch="360"/>
        </w:sectPr>
      </w:pPr>
    </w:p>
    <w:p w14:paraId="34FF4146" w14:textId="77777777" w:rsidR="004E6AB9" w:rsidRPr="00416FFD" w:rsidRDefault="004E6AB9" w:rsidP="00450013">
      <w:pPr>
        <w:pStyle w:val="Annexetitre"/>
        <w:rPr>
          <w:noProof/>
        </w:rPr>
      </w:pPr>
      <w:r w:rsidRPr="00416FFD">
        <w:rPr>
          <w:noProof/>
        </w:rPr>
        <w:t>III. MELLÉKLET</w:t>
      </w:r>
    </w:p>
    <w:p w14:paraId="40E450A8" w14:textId="04755C05" w:rsidR="002A51E2" w:rsidRPr="00416FFD" w:rsidRDefault="00271D81" w:rsidP="005B70C8">
      <w:pPr>
        <w:jc w:val="center"/>
        <w:rPr>
          <w:noProof/>
        </w:rPr>
      </w:pPr>
      <w:r w:rsidRPr="00416FFD">
        <w:rPr>
          <w:b/>
          <w:noProof/>
          <w:sz w:val="32"/>
        </w:rPr>
        <w:t>A 14., 15., 16., 20., 25., 32., 38. és 47. cikkben említett sablonok</w:t>
      </w:r>
    </w:p>
    <w:p w14:paraId="0E3751FC" w14:textId="4BA35401" w:rsidR="002A51E2" w:rsidRPr="00416FFD" w:rsidRDefault="002A51E2" w:rsidP="007618C7">
      <w:pPr>
        <w:pStyle w:val="Heading1"/>
        <w:numPr>
          <w:ilvl w:val="0"/>
          <w:numId w:val="11"/>
        </w:numPr>
        <w:rPr>
          <w:noProof/>
        </w:rPr>
      </w:pPr>
      <w:r w:rsidRPr="00416FFD">
        <w:rPr>
          <w:noProof/>
        </w:rPr>
        <w:t>Menetlevélsablon minden nagy távolságokon való szállításhoz és harmadik országbeli célállomásokra irányuló, kis távolságokon való szállításhoz</w:t>
      </w:r>
    </w:p>
    <w:p w14:paraId="4AEB196F" w14:textId="143D8FA3" w:rsidR="006F3A7F" w:rsidRPr="00416FFD" w:rsidRDefault="006F3A7F" w:rsidP="4C03E5AA">
      <w:pPr>
        <w:rPr>
          <w:b/>
          <w:noProof/>
        </w:rPr>
      </w:pPr>
    </w:p>
    <w:tbl>
      <w:tblPr>
        <w:tblStyle w:val="TableGrid"/>
        <w:tblW w:w="0" w:type="auto"/>
        <w:tblInd w:w="113" w:type="dxa"/>
        <w:tblLook w:val="04A0" w:firstRow="1" w:lastRow="0" w:firstColumn="1" w:lastColumn="0" w:noHBand="0" w:noVBand="1"/>
      </w:tblPr>
      <w:tblGrid>
        <w:gridCol w:w="1897"/>
        <w:gridCol w:w="133"/>
        <w:gridCol w:w="1794"/>
        <w:gridCol w:w="1774"/>
        <w:gridCol w:w="383"/>
        <w:gridCol w:w="1413"/>
        <w:gridCol w:w="1782"/>
      </w:tblGrid>
      <w:tr w:rsidR="0031436F" w:rsidRPr="00416FFD" w14:paraId="5E3A4114" w14:textId="77777777" w:rsidTr="00187DFF">
        <w:tc>
          <w:tcPr>
            <w:tcW w:w="9176" w:type="dxa"/>
            <w:gridSpan w:val="7"/>
            <w:shd w:val="clear" w:color="auto" w:fill="auto"/>
          </w:tcPr>
          <w:p w14:paraId="383B83C0" w14:textId="6E65723D" w:rsidR="0031436F" w:rsidRPr="00416FFD" w:rsidRDefault="0031436F" w:rsidP="009B2757">
            <w:pPr>
              <w:jc w:val="center"/>
              <w:rPr>
                <w:b/>
                <w:noProof/>
              </w:rPr>
            </w:pPr>
            <w:r w:rsidRPr="00416FFD">
              <w:rPr>
                <w:b/>
                <w:noProof/>
              </w:rPr>
              <w:t>1. SZAKASZ — TERVEZÉS</w:t>
            </w:r>
          </w:p>
        </w:tc>
      </w:tr>
      <w:tr w:rsidR="0031436F" w:rsidRPr="00416FFD" w14:paraId="602A4881" w14:textId="77777777" w:rsidTr="00187DFF">
        <w:tc>
          <w:tcPr>
            <w:tcW w:w="9176" w:type="dxa"/>
            <w:gridSpan w:val="7"/>
            <w:shd w:val="clear" w:color="auto" w:fill="auto"/>
          </w:tcPr>
          <w:p w14:paraId="08272104" w14:textId="6A143B79" w:rsidR="0031436F" w:rsidRPr="00416FFD" w:rsidRDefault="00E57125" w:rsidP="00507711">
            <w:pPr>
              <w:spacing w:after="0"/>
              <w:rPr>
                <w:b/>
                <w:noProof/>
              </w:rPr>
            </w:pPr>
            <w:r w:rsidRPr="00416FFD">
              <w:rPr>
                <w:b/>
                <w:noProof/>
              </w:rPr>
              <w:t>1. SZÁLLÍTÁSSZERVEZŐ</w:t>
            </w:r>
            <w:r w:rsidRPr="00416FFD">
              <w:rPr>
                <w:noProof/>
                <w:vertAlign w:val="superscript"/>
              </w:rPr>
              <w:t>(1)</w:t>
            </w:r>
            <w:r w:rsidRPr="00416FFD">
              <w:rPr>
                <w:b/>
                <w:noProof/>
              </w:rPr>
              <w:t xml:space="preserve"> </w:t>
            </w:r>
          </w:p>
        </w:tc>
      </w:tr>
      <w:tr w:rsidR="004903FA" w:rsidRPr="00416FFD" w14:paraId="11EC1CFC" w14:textId="77777777" w:rsidTr="00187DFF">
        <w:tc>
          <w:tcPr>
            <w:tcW w:w="9176" w:type="dxa"/>
            <w:gridSpan w:val="7"/>
            <w:shd w:val="clear" w:color="auto" w:fill="auto"/>
          </w:tcPr>
          <w:p w14:paraId="3D1962B2" w14:textId="395E8ED0" w:rsidR="004903FA" w:rsidRPr="00416FFD" w:rsidRDefault="001B1E31" w:rsidP="00507711">
            <w:pPr>
              <w:pStyle w:val="Heading2"/>
              <w:numPr>
                <w:ilvl w:val="1"/>
                <w:numId w:val="0"/>
              </w:numPr>
              <w:spacing w:after="0"/>
              <w:outlineLvl w:val="1"/>
              <w:rPr>
                <w:b w:val="0"/>
                <w:noProof/>
              </w:rPr>
            </w:pPr>
            <w:r w:rsidRPr="00416FFD">
              <w:rPr>
                <w:b w:val="0"/>
                <w:noProof/>
              </w:rPr>
              <w:t>1.1. Szállításszervezői engedély száma</w:t>
            </w:r>
          </w:p>
        </w:tc>
      </w:tr>
      <w:tr w:rsidR="0031436F" w:rsidRPr="00416FFD" w14:paraId="1942A966" w14:textId="77777777" w:rsidTr="00187DFF">
        <w:tc>
          <w:tcPr>
            <w:tcW w:w="5396" w:type="dxa"/>
            <w:gridSpan w:val="4"/>
          </w:tcPr>
          <w:p w14:paraId="512C6397" w14:textId="142FC773" w:rsidR="0031436F" w:rsidRPr="00416FFD" w:rsidRDefault="0031436F" w:rsidP="009B2757">
            <w:pPr>
              <w:spacing w:after="0"/>
              <w:rPr>
                <w:noProof/>
              </w:rPr>
            </w:pPr>
            <w:r w:rsidRPr="00416FFD">
              <w:rPr>
                <w:noProof/>
              </w:rPr>
              <w:t xml:space="preserve">1.2. Név és cím </w:t>
            </w:r>
          </w:p>
        </w:tc>
        <w:tc>
          <w:tcPr>
            <w:tcW w:w="3780" w:type="dxa"/>
            <w:gridSpan w:val="3"/>
          </w:tcPr>
          <w:p w14:paraId="2EF572D2" w14:textId="033554D4" w:rsidR="0031436F" w:rsidRPr="00416FFD" w:rsidRDefault="0031436F" w:rsidP="009B2757">
            <w:pPr>
              <w:rPr>
                <w:noProof/>
              </w:rPr>
            </w:pPr>
            <w:r w:rsidRPr="00416FFD">
              <w:rPr>
                <w:noProof/>
              </w:rPr>
              <w:t>1.3. A szállításért felelős személy neve</w:t>
            </w:r>
          </w:p>
        </w:tc>
      </w:tr>
      <w:tr w:rsidR="0031436F" w:rsidRPr="00416FFD" w14:paraId="5A215D8D" w14:textId="77777777" w:rsidTr="00187DFF">
        <w:tc>
          <w:tcPr>
            <w:tcW w:w="5396" w:type="dxa"/>
            <w:gridSpan w:val="4"/>
          </w:tcPr>
          <w:p w14:paraId="2D696FFE" w14:textId="1CCA19FB" w:rsidR="0031436F" w:rsidRPr="00416FFD" w:rsidRDefault="0031436F" w:rsidP="009B2757">
            <w:pPr>
              <w:spacing w:after="0"/>
              <w:rPr>
                <w:noProof/>
              </w:rPr>
            </w:pPr>
            <w:r w:rsidRPr="00416FFD">
              <w:rPr>
                <w:noProof/>
              </w:rPr>
              <w:t>1.4. Telefonszám</w:t>
            </w:r>
          </w:p>
        </w:tc>
        <w:tc>
          <w:tcPr>
            <w:tcW w:w="3780" w:type="dxa"/>
            <w:gridSpan w:val="3"/>
          </w:tcPr>
          <w:p w14:paraId="40FA371E" w14:textId="3979D15B" w:rsidR="0031436F" w:rsidRPr="00416FFD" w:rsidRDefault="0031436F" w:rsidP="009B2757">
            <w:pPr>
              <w:rPr>
                <w:noProof/>
              </w:rPr>
            </w:pPr>
            <w:r w:rsidRPr="00416FFD">
              <w:rPr>
                <w:noProof/>
              </w:rPr>
              <w:t>1.5. E-mail-cím</w:t>
            </w:r>
          </w:p>
        </w:tc>
      </w:tr>
      <w:tr w:rsidR="0031436F" w:rsidRPr="00416FFD" w14:paraId="4DDD04F2" w14:textId="77777777" w:rsidTr="00187DFF">
        <w:trPr>
          <w:trHeight w:val="123"/>
        </w:trPr>
        <w:tc>
          <w:tcPr>
            <w:tcW w:w="9176" w:type="dxa"/>
            <w:gridSpan w:val="7"/>
            <w:shd w:val="clear" w:color="auto" w:fill="auto"/>
          </w:tcPr>
          <w:p w14:paraId="4D0EDA64" w14:textId="476782EF" w:rsidR="0031436F" w:rsidRPr="00416FFD" w:rsidRDefault="00325EF1" w:rsidP="00BC72FF">
            <w:pPr>
              <w:pStyle w:val="Heading1"/>
              <w:numPr>
                <w:ilvl w:val="0"/>
                <w:numId w:val="0"/>
              </w:numPr>
              <w:spacing w:after="0"/>
              <w:outlineLvl w:val="0"/>
              <w:rPr>
                <w:noProof/>
              </w:rPr>
            </w:pPr>
            <w:r w:rsidRPr="00416FFD">
              <w:rPr>
                <w:noProof/>
              </w:rPr>
              <w:t>2. SZÁLLÍTMÁNYOZÓ(K)</w:t>
            </w:r>
            <w:r w:rsidRPr="00416FFD">
              <w:rPr>
                <w:noProof/>
                <w:vertAlign w:val="superscript"/>
              </w:rPr>
              <w:t>(1)</w:t>
            </w:r>
          </w:p>
        </w:tc>
      </w:tr>
      <w:tr w:rsidR="0031436F" w:rsidRPr="00416FFD" w14:paraId="5650CB15" w14:textId="77777777" w:rsidTr="00187DFF">
        <w:trPr>
          <w:trHeight w:val="122"/>
        </w:trPr>
        <w:tc>
          <w:tcPr>
            <w:tcW w:w="3525" w:type="dxa"/>
            <w:gridSpan w:val="3"/>
            <w:shd w:val="clear" w:color="auto" w:fill="FFFFFF" w:themeFill="background1"/>
          </w:tcPr>
          <w:p w14:paraId="331390DB" w14:textId="77777777" w:rsidR="0031436F" w:rsidRPr="00416FFD" w:rsidRDefault="0031436F" w:rsidP="009B2757">
            <w:pPr>
              <w:spacing w:after="0"/>
              <w:rPr>
                <w:noProof/>
                <w:u w:val="single"/>
              </w:rPr>
            </w:pPr>
            <w:r w:rsidRPr="00416FFD">
              <w:rPr>
                <w:noProof/>
                <w:u w:val="single"/>
              </w:rPr>
              <w:t>2.1. Közúti szállítás</w:t>
            </w:r>
          </w:p>
          <w:p w14:paraId="10A8EC57" w14:textId="77777777" w:rsidR="0031436F" w:rsidRPr="00416FFD" w:rsidRDefault="0031436F" w:rsidP="009B2757">
            <w:pPr>
              <w:rPr>
                <w:noProof/>
              </w:rPr>
            </w:pPr>
            <w:r w:rsidRPr="00416FFD">
              <w:rPr>
                <w:noProof/>
              </w:rPr>
              <w:t>Név</w:t>
            </w:r>
          </w:p>
          <w:p w14:paraId="3B7F83B9" w14:textId="77777777" w:rsidR="0031436F" w:rsidRPr="00416FFD" w:rsidRDefault="0031436F" w:rsidP="009B2757">
            <w:pPr>
              <w:spacing w:after="0"/>
              <w:rPr>
                <w:noProof/>
              </w:rPr>
            </w:pPr>
            <w:r w:rsidRPr="00416FFD">
              <w:rPr>
                <w:noProof/>
              </w:rPr>
              <w:t>Felelős személy neve</w:t>
            </w:r>
          </w:p>
          <w:p w14:paraId="25ED19F0" w14:textId="77777777" w:rsidR="0031436F" w:rsidRPr="00416FFD" w:rsidRDefault="0031436F" w:rsidP="009B2757">
            <w:pPr>
              <w:spacing w:after="0"/>
              <w:rPr>
                <w:noProof/>
              </w:rPr>
            </w:pPr>
            <w:r w:rsidRPr="00416FFD">
              <w:rPr>
                <w:noProof/>
              </w:rPr>
              <w:t>Cím</w:t>
            </w:r>
          </w:p>
          <w:p w14:paraId="1408DBD7" w14:textId="77777777" w:rsidR="0031436F" w:rsidRPr="00416FFD" w:rsidRDefault="0031436F" w:rsidP="009B2757">
            <w:pPr>
              <w:spacing w:after="0"/>
              <w:rPr>
                <w:noProof/>
              </w:rPr>
            </w:pPr>
            <w:r w:rsidRPr="00416FFD">
              <w:rPr>
                <w:noProof/>
              </w:rPr>
              <w:t>Telefonszám</w:t>
            </w:r>
          </w:p>
          <w:p w14:paraId="32E67DCE" w14:textId="77777777" w:rsidR="0031436F" w:rsidRPr="00416FFD" w:rsidRDefault="0031436F" w:rsidP="009B2757">
            <w:pPr>
              <w:spacing w:after="0"/>
              <w:rPr>
                <w:noProof/>
              </w:rPr>
            </w:pPr>
            <w:r w:rsidRPr="00416FFD">
              <w:rPr>
                <w:noProof/>
              </w:rPr>
              <w:t>E-mail-cím</w:t>
            </w:r>
          </w:p>
          <w:p w14:paraId="4F75123D" w14:textId="77777777" w:rsidR="0031436F" w:rsidRPr="00416FFD" w:rsidRDefault="0031436F" w:rsidP="009B2757">
            <w:pPr>
              <w:spacing w:after="0"/>
              <w:rPr>
                <w:noProof/>
              </w:rPr>
            </w:pPr>
            <w:r w:rsidRPr="00416FFD">
              <w:rPr>
                <w:noProof/>
              </w:rPr>
              <w:t xml:space="preserve">Engedély száma </w:t>
            </w:r>
          </w:p>
        </w:tc>
        <w:tc>
          <w:tcPr>
            <w:tcW w:w="1871" w:type="dxa"/>
            <w:shd w:val="clear" w:color="auto" w:fill="FFFFFF" w:themeFill="background1"/>
          </w:tcPr>
          <w:p w14:paraId="59499629" w14:textId="77777777" w:rsidR="0031436F" w:rsidRPr="00416FFD" w:rsidRDefault="0031436F" w:rsidP="009B2757">
            <w:pPr>
              <w:rPr>
                <w:noProof/>
                <w:u w:val="single"/>
              </w:rPr>
            </w:pPr>
            <w:r w:rsidRPr="00416FFD">
              <w:rPr>
                <w:noProof/>
                <w:u w:val="single"/>
              </w:rPr>
              <w:t>2.2. Tengeri szállítás</w:t>
            </w:r>
          </w:p>
          <w:p w14:paraId="7712813A" w14:textId="77777777" w:rsidR="0031436F" w:rsidRPr="00416FFD" w:rsidRDefault="0031436F" w:rsidP="009B2757">
            <w:pPr>
              <w:rPr>
                <w:noProof/>
              </w:rPr>
            </w:pPr>
            <w:r w:rsidRPr="00416FFD">
              <w:rPr>
                <w:noProof/>
              </w:rPr>
              <w:t>Név</w:t>
            </w:r>
          </w:p>
          <w:p w14:paraId="1BF48236" w14:textId="77777777" w:rsidR="0031436F" w:rsidRPr="00416FFD" w:rsidRDefault="0031436F" w:rsidP="009B2757">
            <w:pPr>
              <w:rPr>
                <w:noProof/>
              </w:rPr>
            </w:pPr>
            <w:r w:rsidRPr="00416FFD">
              <w:rPr>
                <w:noProof/>
              </w:rPr>
              <w:t>Felelős személy neve</w:t>
            </w:r>
          </w:p>
          <w:p w14:paraId="0E341A14" w14:textId="77777777" w:rsidR="0031436F" w:rsidRPr="00416FFD" w:rsidRDefault="0031436F" w:rsidP="009B2757">
            <w:pPr>
              <w:rPr>
                <w:noProof/>
              </w:rPr>
            </w:pPr>
            <w:r w:rsidRPr="00416FFD">
              <w:rPr>
                <w:noProof/>
              </w:rPr>
              <w:t>Cím</w:t>
            </w:r>
          </w:p>
          <w:p w14:paraId="7FD9172D" w14:textId="77777777" w:rsidR="0031436F" w:rsidRPr="00416FFD" w:rsidRDefault="0031436F" w:rsidP="009B2757">
            <w:pPr>
              <w:rPr>
                <w:noProof/>
              </w:rPr>
            </w:pPr>
            <w:r w:rsidRPr="00416FFD">
              <w:rPr>
                <w:noProof/>
              </w:rPr>
              <w:t>Telefonszám</w:t>
            </w:r>
          </w:p>
          <w:p w14:paraId="465B161A" w14:textId="77777777" w:rsidR="0031436F" w:rsidRPr="00416FFD" w:rsidRDefault="0031436F" w:rsidP="009B2757">
            <w:pPr>
              <w:rPr>
                <w:noProof/>
              </w:rPr>
            </w:pPr>
            <w:r w:rsidRPr="00416FFD">
              <w:rPr>
                <w:noProof/>
              </w:rPr>
              <w:t>E-mail-cím</w:t>
            </w:r>
          </w:p>
          <w:p w14:paraId="2F6BCDEB" w14:textId="77777777" w:rsidR="0031436F" w:rsidRPr="00416FFD" w:rsidRDefault="0031436F" w:rsidP="009B2757">
            <w:pPr>
              <w:spacing w:after="0"/>
              <w:rPr>
                <w:noProof/>
              </w:rPr>
            </w:pPr>
            <w:r w:rsidRPr="00416FFD">
              <w:rPr>
                <w:noProof/>
              </w:rPr>
              <w:t xml:space="preserve">Engedély száma </w:t>
            </w:r>
          </w:p>
        </w:tc>
        <w:tc>
          <w:tcPr>
            <w:tcW w:w="1899" w:type="dxa"/>
            <w:gridSpan w:val="2"/>
            <w:shd w:val="clear" w:color="auto" w:fill="FFFFFF" w:themeFill="background1"/>
          </w:tcPr>
          <w:p w14:paraId="55C78E7B" w14:textId="77777777" w:rsidR="0031436F" w:rsidRPr="00416FFD" w:rsidRDefault="0031436F" w:rsidP="009B2757">
            <w:pPr>
              <w:rPr>
                <w:noProof/>
                <w:u w:val="single"/>
              </w:rPr>
            </w:pPr>
            <w:r w:rsidRPr="00416FFD">
              <w:rPr>
                <w:noProof/>
                <w:u w:val="single"/>
              </w:rPr>
              <w:t>2.3. Vasúti szállítás</w:t>
            </w:r>
          </w:p>
          <w:p w14:paraId="63B1E3EA" w14:textId="77777777" w:rsidR="0031436F" w:rsidRPr="00416FFD" w:rsidRDefault="0031436F" w:rsidP="009B2757">
            <w:pPr>
              <w:rPr>
                <w:noProof/>
              </w:rPr>
            </w:pPr>
            <w:r w:rsidRPr="00416FFD">
              <w:rPr>
                <w:noProof/>
              </w:rPr>
              <w:t>Név</w:t>
            </w:r>
          </w:p>
          <w:p w14:paraId="3A81830A" w14:textId="77777777" w:rsidR="0031436F" w:rsidRPr="00416FFD" w:rsidRDefault="0031436F" w:rsidP="009B2757">
            <w:pPr>
              <w:rPr>
                <w:noProof/>
              </w:rPr>
            </w:pPr>
            <w:r w:rsidRPr="00416FFD">
              <w:rPr>
                <w:noProof/>
              </w:rPr>
              <w:t>Felelős személy neve</w:t>
            </w:r>
          </w:p>
          <w:p w14:paraId="158CFA37" w14:textId="77777777" w:rsidR="0031436F" w:rsidRPr="00416FFD" w:rsidRDefault="0031436F" w:rsidP="009B2757">
            <w:pPr>
              <w:rPr>
                <w:noProof/>
              </w:rPr>
            </w:pPr>
            <w:r w:rsidRPr="00416FFD">
              <w:rPr>
                <w:noProof/>
              </w:rPr>
              <w:t>Cím</w:t>
            </w:r>
          </w:p>
          <w:p w14:paraId="5C67D2D1" w14:textId="77777777" w:rsidR="0031436F" w:rsidRPr="00416FFD" w:rsidRDefault="0031436F" w:rsidP="009B2757">
            <w:pPr>
              <w:rPr>
                <w:noProof/>
              </w:rPr>
            </w:pPr>
            <w:r w:rsidRPr="00416FFD">
              <w:rPr>
                <w:noProof/>
              </w:rPr>
              <w:t>Telefonszám</w:t>
            </w:r>
          </w:p>
          <w:p w14:paraId="160F76AB" w14:textId="77777777" w:rsidR="0031436F" w:rsidRPr="00416FFD" w:rsidRDefault="0031436F" w:rsidP="009B2757">
            <w:pPr>
              <w:rPr>
                <w:noProof/>
              </w:rPr>
            </w:pPr>
            <w:r w:rsidRPr="00416FFD">
              <w:rPr>
                <w:noProof/>
              </w:rPr>
              <w:t>E-mail-cím</w:t>
            </w:r>
          </w:p>
          <w:p w14:paraId="6A483052" w14:textId="77777777" w:rsidR="0031436F" w:rsidRPr="00416FFD" w:rsidRDefault="0031436F" w:rsidP="009B2757">
            <w:pPr>
              <w:spacing w:after="0"/>
              <w:rPr>
                <w:noProof/>
              </w:rPr>
            </w:pPr>
            <w:r w:rsidRPr="00416FFD">
              <w:rPr>
                <w:noProof/>
              </w:rPr>
              <w:t xml:space="preserve">Engedély száma </w:t>
            </w:r>
          </w:p>
        </w:tc>
        <w:tc>
          <w:tcPr>
            <w:tcW w:w="1881" w:type="dxa"/>
            <w:shd w:val="clear" w:color="auto" w:fill="FFFFFF" w:themeFill="background1"/>
          </w:tcPr>
          <w:p w14:paraId="6E72AE73" w14:textId="77777777" w:rsidR="0031436F" w:rsidRPr="00416FFD" w:rsidRDefault="0031436F" w:rsidP="009B2757">
            <w:pPr>
              <w:rPr>
                <w:noProof/>
                <w:u w:val="single"/>
              </w:rPr>
            </w:pPr>
            <w:r w:rsidRPr="00416FFD">
              <w:rPr>
                <w:noProof/>
                <w:u w:val="single"/>
              </w:rPr>
              <w:t>2.4. Légi szállítás</w:t>
            </w:r>
          </w:p>
          <w:p w14:paraId="409B6ADD" w14:textId="77777777" w:rsidR="0031436F" w:rsidRPr="00416FFD" w:rsidRDefault="0031436F" w:rsidP="009B2757">
            <w:pPr>
              <w:rPr>
                <w:noProof/>
              </w:rPr>
            </w:pPr>
            <w:r w:rsidRPr="00416FFD">
              <w:rPr>
                <w:noProof/>
              </w:rPr>
              <w:t>Név</w:t>
            </w:r>
          </w:p>
          <w:p w14:paraId="255F6825" w14:textId="77777777" w:rsidR="0031436F" w:rsidRPr="00416FFD" w:rsidRDefault="0031436F" w:rsidP="009B2757">
            <w:pPr>
              <w:rPr>
                <w:noProof/>
              </w:rPr>
            </w:pPr>
            <w:r w:rsidRPr="00416FFD">
              <w:rPr>
                <w:noProof/>
              </w:rPr>
              <w:t>Felelős személy neve</w:t>
            </w:r>
          </w:p>
          <w:p w14:paraId="582B0E55" w14:textId="77777777" w:rsidR="0031436F" w:rsidRPr="00416FFD" w:rsidRDefault="0031436F" w:rsidP="009B2757">
            <w:pPr>
              <w:rPr>
                <w:noProof/>
              </w:rPr>
            </w:pPr>
            <w:r w:rsidRPr="00416FFD">
              <w:rPr>
                <w:noProof/>
              </w:rPr>
              <w:t>Cím</w:t>
            </w:r>
          </w:p>
          <w:p w14:paraId="06D1CA3E" w14:textId="77777777" w:rsidR="0031436F" w:rsidRPr="00416FFD" w:rsidRDefault="0031436F" w:rsidP="009B2757">
            <w:pPr>
              <w:rPr>
                <w:noProof/>
              </w:rPr>
            </w:pPr>
            <w:r w:rsidRPr="00416FFD">
              <w:rPr>
                <w:noProof/>
              </w:rPr>
              <w:t>Telefonszám</w:t>
            </w:r>
          </w:p>
          <w:p w14:paraId="39486D90" w14:textId="77777777" w:rsidR="0031436F" w:rsidRPr="00416FFD" w:rsidRDefault="0031436F" w:rsidP="009B2757">
            <w:pPr>
              <w:rPr>
                <w:noProof/>
              </w:rPr>
            </w:pPr>
            <w:r w:rsidRPr="00416FFD">
              <w:rPr>
                <w:noProof/>
              </w:rPr>
              <w:t>E-mail-cím</w:t>
            </w:r>
          </w:p>
          <w:p w14:paraId="2A9FFA44" w14:textId="77777777" w:rsidR="0031436F" w:rsidRPr="00416FFD" w:rsidRDefault="0031436F" w:rsidP="009B2757">
            <w:pPr>
              <w:rPr>
                <w:noProof/>
              </w:rPr>
            </w:pPr>
            <w:r w:rsidRPr="00416FFD">
              <w:rPr>
                <w:noProof/>
              </w:rPr>
              <w:t xml:space="preserve">Engedély száma </w:t>
            </w:r>
          </w:p>
        </w:tc>
      </w:tr>
      <w:tr w:rsidR="0031436F" w:rsidRPr="00416FFD" w14:paraId="32C2F47D" w14:textId="77777777" w:rsidTr="00187DFF">
        <w:tc>
          <w:tcPr>
            <w:tcW w:w="9176" w:type="dxa"/>
            <w:gridSpan w:val="7"/>
            <w:shd w:val="clear" w:color="auto" w:fill="auto"/>
          </w:tcPr>
          <w:p w14:paraId="748BD04C" w14:textId="4E16A244" w:rsidR="0031436F" w:rsidRPr="00416FFD" w:rsidRDefault="003876E5" w:rsidP="003876E5">
            <w:pPr>
              <w:spacing w:after="0"/>
              <w:rPr>
                <w:b/>
                <w:noProof/>
              </w:rPr>
            </w:pPr>
            <w:r w:rsidRPr="00416FFD">
              <w:rPr>
                <w:b/>
                <w:noProof/>
              </w:rPr>
              <w:t>3. SZÁLLÍTÁSI TERV</w:t>
            </w:r>
            <w:r w:rsidRPr="00416FFD">
              <w:rPr>
                <w:noProof/>
                <w:vertAlign w:val="superscript"/>
              </w:rPr>
              <w:t>(1)</w:t>
            </w:r>
          </w:p>
        </w:tc>
      </w:tr>
      <w:tr w:rsidR="000859D3" w:rsidRPr="00416FFD" w14:paraId="078CDAC3" w14:textId="77777777" w:rsidTr="00187DFF">
        <w:trPr>
          <w:trHeight w:val="1584"/>
        </w:trPr>
        <w:tc>
          <w:tcPr>
            <w:tcW w:w="5396" w:type="dxa"/>
            <w:gridSpan w:val="4"/>
          </w:tcPr>
          <w:p w14:paraId="7C2A2311" w14:textId="77777777" w:rsidR="000859D3" w:rsidRPr="00416FFD" w:rsidRDefault="000859D3" w:rsidP="009B2757">
            <w:pPr>
              <w:rPr>
                <w:noProof/>
              </w:rPr>
            </w:pPr>
            <w:r w:rsidRPr="00416FFD">
              <w:rPr>
                <w:noProof/>
              </w:rPr>
              <w:t>3.1. KIINDULÁSI hely és ország</w:t>
            </w:r>
          </w:p>
          <w:p w14:paraId="77904433" w14:textId="77777777" w:rsidR="000859D3" w:rsidRPr="00416FFD" w:rsidRDefault="000859D3" w:rsidP="009B2757">
            <w:pPr>
              <w:rPr>
                <w:noProof/>
              </w:rPr>
            </w:pPr>
          </w:p>
          <w:p w14:paraId="749550A2" w14:textId="77777777" w:rsidR="000859D3" w:rsidRPr="00416FFD" w:rsidRDefault="000859D3" w:rsidP="009B2757">
            <w:pPr>
              <w:rPr>
                <w:noProof/>
              </w:rPr>
            </w:pPr>
          </w:p>
          <w:p w14:paraId="1F435DA6" w14:textId="77777777" w:rsidR="000859D3" w:rsidRPr="00416FFD" w:rsidRDefault="000859D3" w:rsidP="009B2757">
            <w:pPr>
              <w:spacing w:after="0"/>
              <w:rPr>
                <w:noProof/>
              </w:rPr>
            </w:pPr>
          </w:p>
        </w:tc>
        <w:tc>
          <w:tcPr>
            <w:tcW w:w="3780" w:type="dxa"/>
            <w:gridSpan w:val="3"/>
          </w:tcPr>
          <w:p w14:paraId="766C7A73" w14:textId="77777777" w:rsidR="000859D3" w:rsidRPr="00416FFD" w:rsidRDefault="000859D3" w:rsidP="009B2757">
            <w:pPr>
              <w:rPr>
                <w:noProof/>
              </w:rPr>
            </w:pPr>
            <w:r w:rsidRPr="00416FFD">
              <w:rPr>
                <w:noProof/>
              </w:rPr>
              <w:t>3.4. RENDELTETÉSI hely és ország</w:t>
            </w:r>
          </w:p>
          <w:p w14:paraId="3AA2831E" w14:textId="77777777" w:rsidR="000859D3" w:rsidRPr="00416FFD" w:rsidRDefault="000859D3" w:rsidP="000859D3">
            <w:pPr>
              <w:spacing w:after="0"/>
              <w:rPr>
                <w:noProof/>
              </w:rPr>
            </w:pPr>
          </w:p>
        </w:tc>
      </w:tr>
      <w:tr w:rsidR="0031436F" w:rsidRPr="00416FFD" w14:paraId="7088D984" w14:textId="77777777" w:rsidTr="00187DFF">
        <w:tc>
          <w:tcPr>
            <w:tcW w:w="5396" w:type="dxa"/>
            <w:gridSpan w:val="4"/>
          </w:tcPr>
          <w:p w14:paraId="41B11B8B" w14:textId="77777777" w:rsidR="0031436F" w:rsidRPr="00416FFD" w:rsidRDefault="0031436F" w:rsidP="009B2757">
            <w:pPr>
              <w:spacing w:after="0"/>
              <w:rPr>
                <w:noProof/>
              </w:rPr>
            </w:pPr>
            <w:r w:rsidRPr="00416FFD">
              <w:rPr>
                <w:noProof/>
              </w:rPr>
              <w:t>3.2. Dátum</w:t>
            </w:r>
          </w:p>
        </w:tc>
        <w:tc>
          <w:tcPr>
            <w:tcW w:w="3780" w:type="dxa"/>
            <w:gridSpan w:val="3"/>
          </w:tcPr>
          <w:p w14:paraId="427A7FE2" w14:textId="77777777" w:rsidR="0031436F" w:rsidRPr="00416FFD" w:rsidRDefault="0031436F" w:rsidP="009B2757">
            <w:pPr>
              <w:rPr>
                <w:noProof/>
              </w:rPr>
            </w:pPr>
            <w:r w:rsidRPr="00416FFD">
              <w:rPr>
                <w:noProof/>
              </w:rPr>
              <w:t>3.5. Dátum</w:t>
            </w:r>
          </w:p>
        </w:tc>
      </w:tr>
      <w:tr w:rsidR="0031436F" w:rsidRPr="00416FFD" w14:paraId="75E1B653" w14:textId="77777777" w:rsidTr="00187DFF">
        <w:trPr>
          <w:trHeight w:val="1021"/>
        </w:trPr>
        <w:tc>
          <w:tcPr>
            <w:tcW w:w="5396" w:type="dxa"/>
            <w:gridSpan w:val="4"/>
          </w:tcPr>
          <w:p w14:paraId="4D0D83AE" w14:textId="77777777" w:rsidR="0031436F" w:rsidRPr="00416FFD" w:rsidRDefault="0031436F" w:rsidP="009B2757">
            <w:pPr>
              <w:spacing w:after="0"/>
              <w:rPr>
                <w:noProof/>
              </w:rPr>
            </w:pPr>
            <w:r w:rsidRPr="00416FFD">
              <w:rPr>
                <w:noProof/>
              </w:rPr>
              <w:t>3.3. Idő</w:t>
            </w:r>
          </w:p>
        </w:tc>
        <w:tc>
          <w:tcPr>
            <w:tcW w:w="3780" w:type="dxa"/>
            <w:gridSpan w:val="3"/>
          </w:tcPr>
          <w:p w14:paraId="1A818540" w14:textId="77777777" w:rsidR="0031436F" w:rsidRPr="00416FFD" w:rsidRDefault="0031436F" w:rsidP="009B2757">
            <w:pPr>
              <w:rPr>
                <w:noProof/>
              </w:rPr>
            </w:pPr>
            <w:r w:rsidRPr="00416FFD">
              <w:rPr>
                <w:noProof/>
              </w:rPr>
              <w:t>3.6. Idő</w:t>
            </w:r>
          </w:p>
        </w:tc>
      </w:tr>
      <w:tr w:rsidR="0031436F" w:rsidRPr="00416FFD" w14:paraId="06C0394F" w14:textId="77777777" w:rsidTr="00187DFF">
        <w:trPr>
          <w:trHeight w:val="428"/>
        </w:trPr>
        <w:tc>
          <w:tcPr>
            <w:tcW w:w="1721" w:type="dxa"/>
            <w:gridSpan w:val="2"/>
            <w:vMerge w:val="restart"/>
          </w:tcPr>
          <w:p w14:paraId="6F1C7254" w14:textId="77777777" w:rsidR="0031436F" w:rsidRPr="00416FFD" w:rsidRDefault="0031436F" w:rsidP="009B2757">
            <w:pPr>
              <w:spacing w:after="0"/>
              <w:rPr>
                <w:noProof/>
              </w:rPr>
            </w:pPr>
            <w:r w:rsidRPr="00416FFD">
              <w:rPr>
                <w:noProof/>
              </w:rPr>
              <w:t>3.7. Várható teljes időtartam (óra/nap)</w:t>
            </w:r>
          </w:p>
        </w:tc>
        <w:tc>
          <w:tcPr>
            <w:tcW w:w="3675" w:type="dxa"/>
            <w:gridSpan w:val="2"/>
            <w:vMerge w:val="restart"/>
          </w:tcPr>
          <w:p w14:paraId="315AFB2D" w14:textId="77777777" w:rsidR="0031436F" w:rsidRPr="00416FFD" w:rsidRDefault="0031436F" w:rsidP="009B2757">
            <w:pPr>
              <w:spacing w:after="0"/>
              <w:rPr>
                <w:noProof/>
              </w:rPr>
            </w:pPr>
            <w:r w:rsidRPr="00416FFD">
              <w:rPr>
                <w:noProof/>
              </w:rPr>
              <w:t>3.8. Fajok/szám</w:t>
            </w:r>
          </w:p>
        </w:tc>
        <w:tc>
          <w:tcPr>
            <w:tcW w:w="3780" w:type="dxa"/>
            <w:gridSpan w:val="3"/>
          </w:tcPr>
          <w:p w14:paraId="0A62AE2A" w14:textId="77777777" w:rsidR="0031436F" w:rsidRPr="00416FFD" w:rsidRDefault="0031436F" w:rsidP="009B2757">
            <w:pPr>
              <w:spacing w:after="0"/>
              <w:rPr>
                <w:noProof/>
              </w:rPr>
            </w:pPr>
            <w:r w:rsidRPr="00416FFD">
              <w:rPr>
                <w:noProof/>
              </w:rPr>
              <w:t>3.9. Kategóriák/szám</w:t>
            </w:r>
          </w:p>
        </w:tc>
      </w:tr>
      <w:tr w:rsidR="0031436F" w:rsidRPr="00416FFD" w14:paraId="14B6B924" w14:textId="77777777" w:rsidTr="00187DFF">
        <w:trPr>
          <w:trHeight w:val="77"/>
        </w:trPr>
        <w:tc>
          <w:tcPr>
            <w:tcW w:w="1721" w:type="dxa"/>
            <w:gridSpan w:val="2"/>
            <w:vMerge/>
          </w:tcPr>
          <w:p w14:paraId="17633A15" w14:textId="77777777" w:rsidR="0031436F" w:rsidRPr="00416FFD" w:rsidRDefault="0031436F" w:rsidP="009B2757">
            <w:pPr>
              <w:spacing w:after="0"/>
              <w:rPr>
                <w:noProof/>
              </w:rPr>
            </w:pPr>
          </w:p>
        </w:tc>
        <w:tc>
          <w:tcPr>
            <w:tcW w:w="3675" w:type="dxa"/>
            <w:gridSpan w:val="2"/>
            <w:vMerge/>
          </w:tcPr>
          <w:p w14:paraId="54B7FBD0" w14:textId="77777777" w:rsidR="0031436F" w:rsidRPr="00416FFD" w:rsidRDefault="0031436F" w:rsidP="009B2757">
            <w:pPr>
              <w:spacing w:after="0"/>
              <w:rPr>
                <w:noProof/>
              </w:rPr>
            </w:pPr>
          </w:p>
        </w:tc>
        <w:tc>
          <w:tcPr>
            <w:tcW w:w="3780" w:type="dxa"/>
            <w:gridSpan w:val="3"/>
            <w:shd w:val="clear" w:color="auto" w:fill="auto"/>
          </w:tcPr>
          <w:p w14:paraId="665BB468" w14:textId="77777777" w:rsidR="00306024" w:rsidRPr="00416FFD" w:rsidRDefault="00306024" w:rsidP="009B2757">
            <w:pPr>
              <w:spacing w:after="0"/>
              <w:rPr>
                <w:noProof/>
              </w:rPr>
            </w:pPr>
            <w:r w:rsidRPr="00416FFD">
              <w:rPr>
                <w:noProof/>
              </w:rPr>
              <w:t>El nem választott állatok</w:t>
            </w:r>
          </w:p>
          <w:p w14:paraId="6724E933" w14:textId="77777777" w:rsidR="00306024" w:rsidRPr="00416FFD" w:rsidRDefault="00306024" w:rsidP="009B2757">
            <w:pPr>
              <w:spacing w:after="0"/>
              <w:rPr>
                <w:noProof/>
              </w:rPr>
            </w:pPr>
            <w:r w:rsidRPr="00416FFD">
              <w:rPr>
                <w:noProof/>
              </w:rPr>
              <w:t>Tömeg:</w:t>
            </w:r>
          </w:p>
          <w:p w14:paraId="090EB808" w14:textId="3520D01A" w:rsidR="0031436F" w:rsidRPr="00416FFD" w:rsidRDefault="00306024" w:rsidP="009B2757">
            <w:pPr>
              <w:spacing w:after="0"/>
              <w:rPr>
                <w:noProof/>
                <w:highlight w:val="cyan"/>
              </w:rPr>
            </w:pPr>
            <w:r w:rsidRPr="00416FFD">
              <w:rPr>
                <w:noProof/>
              </w:rPr>
              <w:t>Életkor:</w:t>
            </w:r>
          </w:p>
        </w:tc>
      </w:tr>
      <w:tr w:rsidR="0031436F" w:rsidRPr="00416FFD" w14:paraId="4E64C0D4" w14:textId="77777777" w:rsidTr="00187DFF">
        <w:trPr>
          <w:trHeight w:val="77"/>
        </w:trPr>
        <w:tc>
          <w:tcPr>
            <w:tcW w:w="1721" w:type="dxa"/>
            <w:gridSpan w:val="2"/>
            <w:vMerge/>
          </w:tcPr>
          <w:p w14:paraId="40E95054" w14:textId="77777777" w:rsidR="0031436F" w:rsidRPr="00416FFD" w:rsidRDefault="0031436F" w:rsidP="009B2757">
            <w:pPr>
              <w:spacing w:after="0"/>
              <w:rPr>
                <w:noProof/>
              </w:rPr>
            </w:pPr>
          </w:p>
        </w:tc>
        <w:tc>
          <w:tcPr>
            <w:tcW w:w="3675" w:type="dxa"/>
            <w:gridSpan w:val="2"/>
            <w:vMerge/>
          </w:tcPr>
          <w:p w14:paraId="51BB6D79" w14:textId="77777777" w:rsidR="0031436F" w:rsidRPr="00416FFD" w:rsidRDefault="0031436F" w:rsidP="009B2757">
            <w:pPr>
              <w:spacing w:after="0"/>
              <w:rPr>
                <w:noProof/>
              </w:rPr>
            </w:pPr>
          </w:p>
        </w:tc>
        <w:tc>
          <w:tcPr>
            <w:tcW w:w="3780" w:type="dxa"/>
            <w:gridSpan w:val="3"/>
            <w:shd w:val="clear" w:color="auto" w:fill="auto"/>
          </w:tcPr>
          <w:p w14:paraId="0E0CB663" w14:textId="77777777" w:rsidR="00306024" w:rsidRPr="00416FFD" w:rsidRDefault="00306024" w:rsidP="009B2757">
            <w:pPr>
              <w:spacing w:after="0"/>
              <w:rPr>
                <w:noProof/>
              </w:rPr>
            </w:pPr>
            <w:r w:rsidRPr="00416FFD">
              <w:rPr>
                <w:noProof/>
              </w:rPr>
              <w:t xml:space="preserve">Vemhes állatok </w:t>
            </w:r>
          </w:p>
          <w:p w14:paraId="18BDAE7D" w14:textId="77777777" w:rsidR="00306024" w:rsidRPr="00416FFD" w:rsidRDefault="00306024" w:rsidP="009B2757">
            <w:pPr>
              <w:spacing w:after="0"/>
              <w:rPr>
                <w:noProof/>
              </w:rPr>
            </w:pPr>
            <w:r w:rsidRPr="00416FFD">
              <w:rPr>
                <w:noProof/>
              </w:rPr>
              <w:t>Vemhesség szakasza:</w:t>
            </w:r>
          </w:p>
          <w:p w14:paraId="0598B502" w14:textId="00DA3BDF" w:rsidR="0031436F" w:rsidRPr="00416FFD" w:rsidRDefault="00306024" w:rsidP="009B2757">
            <w:pPr>
              <w:spacing w:after="0"/>
              <w:rPr>
                <w:noProof/>
                <w:highlight w:val="cyan"/>
              </w:rPr>
            </w:pPr>
            <w:r w:rsidRPr="00416FFD">
              <w:rPr>
                <w:noProof/>
              </w:rPr>
              <w:t>A megtermékenyítés időpontja:</w:t>
            </w:r>
          </w:p>
        </w:tc>
      </w:tr>
      <w:tr w:rsidR="0031436F" w:rsidRPr="00416FFD" w14:paraId="463A2822" w14:textId="77777777" w:rsidTr="00187DFF">
        <w:trPr>
          <w:trHeight w:val="545"/>
        </w:trPr>
        <w:tc>
          <w:tcPr>
            <w:tcW w:w="1721" w:type="dxa"/>
            <w:gridSpan w:val="2"/>
            <w:vMerge/>
          </w:tcPr>
          <w:p w14:paraId="1940658E" w14:textId="77777777" w:rsidR="0031436F" w:rsidRPr="00416FFD" w:rsidRDefault="0031436F" w:rsidP="009B2757">
            <w:pPr>
              <w:spacing w:after="0"/>
              <w:rPr>
                <w:noProof/>
              </w:rPr>
            </w:pPr>
          </w:p>
        </w:tc>
        <w:tc>
          <w:tcPr>
            <w:tcW w:w="3675" w:type="dxa"/>
            <w:gridSpan w:val="2"/>
            <w:vMerge/>
          </w:tcPr>
          <w:p w14:paraId="5684B20E" w14:textId="77777777" w:rsidR="0031436F" w:rsidRPr="00416FFD" w:rsidRDefault="0031436F" w:rsidP="009B2757">
            <w:pPr>
              <w:spacing w:after="0"/>
              <w:rPr>
                <w:noProof/>
              </w:rPr>
            </w:pPr>
          </w:p>
        </w:tc>
        <w:tc>
          <w:tcPr>
            <w:tcW w:w="3780" w:type="dxa"/>
            <w:gridSpan w:val="3"/>
          </w:tcPr>
          <w:p w14:paraId="5CF88CB0" w14:textId="6F3492B1" w:rsidR="0031436F" w:rsidRPr="00416FFD" w:rsidRDefault="00306024" w:rsidP="009B2757">
            <w:pPr>
              <w:spacing w:after="0"/>
              <w:rPr>
                <w:noProof/>
                <w:highlight w:val="cyan"/>
              </w:rPr>
            </w:pPr>
            <w:r w:rsidRPr="00416FFD">
              <w:rPr>
                <w:noProof/>
              </w:rPr>
              <w:t>Egyéb:</w:t>
            </w:r>
          </w:p>
        </w:tc>
      </w:tr>
      <w:tr w:rsidR="0031436F" w:rsidRPr="00416FFD" w14:paraId="27404A51" w14:textId="77777777" w:rsidTr="00187DFF">
        <w:trPr>
          <w:trHeight w:val="544"/>
        </w:trPr>
        <w:tc>
          <w:tcPr>
            <w:tcW w:w="1721" w:type="dxa"/>
            <w:gridSpan w:val="2"/>
            <w:vMerge/>
          </w:tcPr>
          <w:p w14:paraId="40228548" w14:textId="77777777" w:rsidR="0031436F" w:rsidRPr="00416FFD" w:rsidRDefault="0031436F" w:rsidP="009B2757">
            <w:pPr>
              <w:spacing w:after="0"/>
              <w:rPr>
                <w:noProof/>
              </w:rPr>
            </w:pPr>
          </w:p>
        </w:tc>
        <w:tc>
          <w:tcPr>
            <w:tcW w:w="3675" w:type="dxa"/>
            <w:gridSpan w:val="2"/>
            <w:vMerge/>
          </w:tcPr>
          <w:p w14:paraId="075FE856" w14:textId="77777777" w:rsidR="0031436F" w:rsidRPr="00416FFD" w:rsidRDefault="0031436F" w:rsidP="009B2757">
            <w:pPr>
              <w:spacing w:after="0"/>
              <w:rPr>
                <w:noProof/>
              </w:rPr>
            </w:pPr>
          </w:p>
        </w:tc>
        <w:tc>
          <w:tcPr>
            <w:tcW w:w="3780" w:type="dxa"/>
            <w:gridSpan w:val="3"/>
          </w:tcPr>
          <w:p w14:paraId="70D14490" w14:textId="0B048CEB" w:rsidR="0031436F" w:rsidRPr="00416FFD" w:rsidRDefault="00306024" w:rsidP="009B2757">
            <w:pPr>
              <w:spacing w:after="0"/>
              <w:rPr>
                <w:noProof/>
                <w:highlight w:val="cyan"/>
              </w:rPr>
            </w:pPr>
            <w:r w:rsidRPr="00416FFD">
              <w:rPr>
                <w:noProof/>
              </w:rPr>
              <w:t>Állatok száma összesen</w:t>
            </w:r>
          </w:p>
        </w:tc>
      </w:tr>
      <w:tr w:rsidR="0031436F" w:rsidRPr="00416FFD" w14:paraId="21EFBDC3" w14:textId="77777777" w:rsidTr="00187DFF">
        <w:tc>
          <w:tcPr>
            <w:tcW w:w="9176" w:type="dxa"/>
            <w:gridSpan w:val="7"/>
          </w:tcPr>
          <w:p w14:paraId="686FBE98" w14:textId="77777777" w:rsidR="0031436F" w:rsidRPr="00416FFD" w:rsidRDefault="0031436F" w:rsidP="009B2757">
            <w:pPr>
              <w:rPr>
                <w:noProof/>
              </w:rPr>
            </w:pPr>
            <w:r w:rsidRPr="00416FFD">
              <w:rPr>
                <w:noProof/>
              </w:rPr>
              <w:t>3.11. Állategészségügyi bizonyítvány(ok) száma:</w:t>
            </w:r>
          </w:p>
        </w:tc>
      </w:tr>
      <w:tr w:rsidR="0031436F" w:rsidRPr="00416FFD" w14:paraId="5DDD1F85" w14:textId="77777777" w:rsidTr="00187DFF">
        <w:tc>
          <w:tcPr>
            <w:tcW w:w="9176" w:type="dxa"/>
            <w:gridSpan w:val="7"/>
          </w:tcPr>
          <w:p w14:paraId="054FB4F0" w14:textId="77777777" w:rsidR="0031436F" w:rsidRPr="00416FFD" w:rsidRDefault="0031436F" w:rsidP="009B2757">
            <w:pPr>
              <w:rPr>
                <w:noProof/>
              </w:rPr>
            </w:pPr>
            <w:r w:rsidRPr="00416FFD">
              <w:rPr>
                <w:noProof/>
              </w:rPr>
              <w:t>3.12. A szállítmány becsült össztömege (kg-ban):</w:t>
            </w:r>
          </w:p>
        </w:tc>
      </w:tr>
      <w:tr w:rsidR="0031436F" w:rsidRPr="00416FFD" w14:paraId="6AF1A3BF" w14:textId="77777777" w:rsidTr="00187DFF">
        <w:tc>
          <w:tcPr>
            <w:tcW w:w="9176" w:type="dxa"/>
            <w:gridSpan w:val="7"/>
          </w:tcPr>
          <w:p w14:paraId="070F2456" w14:textId="654B3E2A" w:rsidR="0031436F" w:rsidRPr="00416FFD" w:rsidRDefault="0031436F" w:rsidP="009B2757">
            <w:pPr>
              <w:rPr>
                <w:noProof/>
              </w:rPr>
            </w:pPr>
            <w:r w:rsidRPr="00416FFD">
              <w:rPr>
                <w:noProof/>
              </w:rPr>
              <w:t>3.13. A szállítmányhoz biztosított összterület (m</w:t>
            </w:r>
            <w:r w:rsidRPr="00416FFD">
              <w:rPr>
                <w:noProof/>
                <w:vertAlign w:val="superscript"/>
              </w:rPr>
              <w:t>2</w:t>
            </w:r>
            <w:r w:rsidRPr="00416FFD">
              <w:rPr>
                <w:noProof/>
              </w:rPr>
              <w:t>-ben):</w:t>
            </w:r>
          </w:p>
        </w:tc>
      </w:tr>
      <w:tr w:rsidR="0031436F" w:rsidRPr="00416FFD" w14:paraId="2050F797" w14:textId="77777777" w:rsidTr="00187DFF">
        <w:tc>
          <w:tcPr>
            <w:tcW w:w="9176" w:type="dxa"/>
            <w:gridSpan w:val="7"/>
            <w:shd w:val="clear" w:color="auto" w:fill="auto"/>
          </w:tcPr>
          <w:p w14:paraId="5323D28B" w14:textId="0A6FF649" w:rsidR="0031436F" w:rsidRPr="00416FFD" w:rsidRDefault="00F52B97" w:rsidP="00D54C5E">
            <w:pPr>
              <w:spacing w:after="0"/>
              <w:rPr>
                <w:noProof/>
              </w:rPr>
            </w:pPr>
            <w:r w:rsidRPr="00416FFD">
              <w:rPr>
                <w:noProof/>
              </w:rPr>
              <w:t>3.14. TERVEZETT PIHENŐ-, ÁTRAKODÁSI VAGY KILÉPÉSI HELYEK</w:t>
            </w:r>
          </w:p>
        </w:tc>
      </w:tr>
      <w:tr w:rsidR="0031436F" w:rsidRPr="00416FFD" w14:paraId="7F52B74C" w14:textId="77777777" w:rsidTr="00187DFF">
        <w:trPr>
          <w:trHeight w:val="489"/>
        </w:trPr>
        <w:tc>
          <w:tcPr>
            <w:tcW w:w="1588" w:type="dxa"/>
          </w:tcPr>
          <w:p w14:paraId="5D370E35" w14:textId="608C1C74" w:rsidR="0031436F" w:rsidRPr="00416FFD" w:rsidRDefault="00F933FA" w:rsidP="009B2757">
            <w:pPr>
              <w:rPr>
                <w:noProof/>
              </w:rPr>
            </w:pPr>
            <w:r w:rsidRPr="00416FFD">
              <w:rPr>
                <w:noProof/>
              </w:rPr>
              <w:t>3.14.1. Gyűjtőállomás</w:t>
            </w:r>
          </w:p>
          <w:p w14:paraId="2428E37E" w14:textId="77777777" w:rsidR="0031436F" w:rsidRPr="00416FFD" w:rsidRDefault="0031436F" w:rsidP="009B2757">
            <w:pPr>
              <w:rPr>
                <w:noProof/>
              </w:rPr>
            </w:pPr>
            <w:r w:rsidRPr="00416FFD">
              <w:rPr>
                <w:noProof/>
              </w:rPr>
              <w:t>Cím</w:t>
            </w:r>
          </w:p>
          <w:p w14:paraId="4FAC2340" w14:textId="77777777" w:rsidR="0031436F" w:rsidRPr="00416FFD" w:rsidRDefault="0031436F" w:rsidP="009B2757">
            <w:pPr>
              <w:rPr>
                <w:noProof/>
              </w:rPr>
            </w:pPr>
            <w:r w:rsidRPr="00416FFD">
              <w:rPr>
                <w:noProof/>
              </w:rPr>
              <w:t>Az érkezés várható dátuma/időpontja</w:t>
            </w:r>
          </w:p>
          <w:p w14:paraId="19D13D39" w14:textId="77777777" w:rsidR="0031436F" w:rsidRPr="00416FFD" w:rsidRDefault="0031436F" w:rsidP="009B2757">
            <w:pPr>
              <w:rPr>
                <w:noProof/>
              </w:rPr>
            </w:pPr>
            <w:r w:rsidRPr="00416FFD">
              <w:rPr>
                <w:noProof/>
              </w:rPr>
              <w:t>Az út hossza (órában)</w:t>
            </w:r>
          </w:p>
          <w:p w14:paraId="0B266790" w14:textId="77777777" w:rsidR="0031436F" w:rsidRPr="00416FFD" w:rsidRDefault="0031436F" w:rsidP="009B2757">
            <w:pPr>
              <w:spacing w:after="0"/>
              <w:rPr>
                <w:noProof/>
              </w:rPr>
            </w:pPr>
          </w:p>
        </w:tc>
        <w:tc>
          <w:tcPr>
            <w:tcW w:w="1937" w:type="dxa"/>
            <w:gridSpan w:val="2"/>
          </w:tcPr>
          <w:p w14:paraId="5B5FA719" w14:textId="2EECD586" w:rsidR="0031436F" w:rsidRPr="00416FFD" w:rsidRDefault="003F2DBD" w:rsidP="009B2757">
            <w:pPr>
              <w:rPr>
                <w:noProof/>
              </w:rPr>
            </w:pPr>
            <w:r w:rsidRPr="00416FFD">
              <w:rPr>
                <w:noProof/>
              </w:rPr>
              <w:t>3.14.2. Ellenőrző állomás</w:t>
            </w:r>
          </w:p>
          <w:p w14:paraId="7F9A553A" w14:textId="77777777" w:rsidR="0031436F" w:rsidRPr="00416FFD" w:rsidRDefault="0031436F" w:rsidP="009B2757">
            <w:pPr>
              <w:rPr>
                <w:noProof/>
              </w:rPr>
            </w:pPr>
            <w:r w:rsidRPr="00416FFD">
              <w:rPr>
                <w:noProof/>
              </w:rPr>
              <w:t>Cím</w:t>
            </w:r>
          </w:p>
          <w:p w14:paraId="5EC48888" w14:textId="77777777" w:rsidR="0031436F" w:rsidRPr="00416FFD" w:rsidRDefault="0031436F" w:rsidP="009B2757">
            <w:pPr>
              <w:rPr>
                <w:noProof/>
              </w:rPr>
            </w:pPr>
            <w:r w:rsidRPr="00416FFD">
              <w:rPr>
                <w:noProof/>
              </w:rPr>
              <w:t>Az érkezés várható dátuma/időpontja</w:t>
            </w:r>
          </w:p>
          <w:p w14:paraId="34B6A9FD" w14:textId="77777777" w:rsidR="0031436F" w:rsidRPr="00416FFD" w:rsidRDefault="0031436F" w:rsidP="009B2757">
            <w:pPr>
              <w:spacing w:after="0"/>
              <w:rPr>
                <w:noProof/>
              </w:rPr>
            </w:pPr>
            <w:r w:rsidRPr="00416FFD">
              <w:rPr>
                <w:noProof/>
              </w:rPr>
              <w:t>Az út hossza (órában)</w:t>
            </w:r>
          </w:p>
        </w:tc>
        <w:tc>
          <w:tcPr>
            <w:tcW w:w="2254" w:type="dxa"/>
            <w:gridSpan w:val="2"/>
          </w:tcPr>
          <w:p w14:paraId="5EA42DEB" w14:textId="5247DE87" w:rsidR="0031436F" w:rsidRPr="00416FFD" w:rsidRDefault="00090A6B" w:rsidP="009B2757">
            <w:pPr>
              <w:rPr>
                <w:noProof/>
              </w:rPr>
            </w:pPr>
            <w:r w:rsidRPr="00416FFD">
              <w:rPr>
                <w:noProof/>
              </w:rPr>
              <w:t>3.14.3. Kilépési hely</w:t>
            </w:r>
          </w:p>
          <w:p w14:paraId="5B82767F" w14:textId="77777777" w:rsidR="0031436F" w:rsidRPr="00416FFD" w:rsidRDefault="0031436F" w:rsidP="009B2757">
            <w:pPr>
              <w:rPr>
                <w:noProof/>
              </w:rPr>
            </w:pPr>
            <w:r w:rsidRPr="00416FFD">
              <w:rPr>
                <w:noProof/>
              </w:rPr>
              <w:t>Cím</w:t>
            </w:r>
          </w:p>
          <w:p w14:paraId="3708D615" w14:textId="77777777" w:rsidR="0031436F" w:rsidRPr="00416FFD" w:rsidRDefault="0031436F" w:rsidP="009B2757">
            <w:pPr>
              <w:rPr>
                <w:noProof/>
              </w:rPr>
            </w:pPr>
            <w:r w:rsidRPr="00416FFD">
              <w:rPr>
                <w:noProof/>
              </w:rPr>
              <w:t>A megérkezés várható időpontja</w:t>
            </w:r>
          </w:p>
          <w:p w14:paraId="6909A557" w14:textId="77777777" w:rsidR="0031436F" w:rsidRPr="00416FFD" w:rsidRDefault="0031436F" w:rsidP="009B2757">
            <w:pPr>
              <w:rPr>
                <w:noProof/>
              </w:rPr>
            </w:pPr>
            <w:r w:rsidRPr="00416FFD">
              <w:rPr>
                <w:noProof/>
              </w:rPr>
              <w:t>Az út hossza (órában)</w:t>
            </w:r>
          </w:p>
        </w:tc>
        <w:tc>
          <w:tcPr>
            <w:tcW w:w="3397" w:type="dxa"/>
            <w:gridSpan w:val="2"/>
          </w:tcPr>
          <w:p w14:paraId="3218DFE9" w14:textId="0026CABF" w:rsidR="0031436F" w:rsidRPr="00416FFD" w:rsidRDefault="002516AA" w:rsidP="007D4409">
            <w:pPr>
              <w:rPr>
                <w:noProof/>
              </w:rPr>
            </w:pPr>
            <w:r w:rsidRPr="00416FFD">
              <w:rPr>
                <w:noProof/>
              </w:rPr>
              <w:t>3.14.4. Vízcserék vízi fajok szállításakor</w:t>
            </w:r>
          </w:p>
        </w:tc>
      </w:tr>
      <w:tr w:rsidR="0031436F" w:rsidRPr="00416FFD" w14:paraId="21346101" w14:textId="77777777" w:rsidTr="00187DFF">
        <w:tc>
          <w:tcPr>
            <w:tcW w:w="9176" w:type="dxa"/>
            <w:gridSpan w:val="7"/>
            <w:shd w:val="clear" w:color="auto" w:fill="auto"/>
          </w:tcPr>
          <w:p w14:paraId="234ECDA8" w14:textId="18010B03" w:rsidR="0031436F" w:rsidRPr="00416FFD" w:rsidRDefault="00D40923" w:rsidP="00AD489F">
            <w:pPr>
              <w:spacing w:after="0"/>
              <w:rPr>
                <w:b/>
                <w:noProof/>
              </w:rPr>
            </w:pPr>
            <w:r w:rsidRPr="00416FFD">
              <w:rPr>
                <w:b/>
                <w:noProof/>
              </w:rPr>
              <w:t>4. SZÁLLÍTÁSSZERVEZŐI NYILATKOZAT</w:t>
            </w:r>
          </w:p>
        </w:tc>
      </w:tr>
      <w:tr w:rsidR="0031436F" w:rsidRPr="00416FFD" w14:paraId="73832B02" w14:textId="77777777" w:rsidTr="00187DFF">
        <w:tc>
          <w:tcPr>
            <w:tcW w:w="9176" w:type="dxa"/>
            <w:gridSpan w:val="7"/>
          </w:tcPr>
          <w:p w14:paraId="717A14F7" w14:textId="77777777" w:rsidR="0031436F" w:rsidRPr="00416FFD" w:rsidRDefault="0031436F" w:rsidP="009B2757">
            <w:pPr>
              <w:rPr>
                <w:noProof/>
              </w:rPr>
            </w:pPr>
            <w:r w:rsidRPr="00416FFD">
              <w:rPr>
                <w:noProof/>
              </w:rPr>
              <w:t>Alulírott szállításszervező kijelentem, hogy a fent említett szállításért vállalom a felelősséget, és az (EU) 2023/XX rendelet rendelkezéseivel összhangban megtettem a szükséges előkészületeket az állatok jólétének a szállítás teljes időtartama alatt való biztosítása érdekében.</w:t>
            </w:r>
          </w:p>
        </w:tc>
      </w:tr>
      <w:tr w:rsidR="0031436F" w:rsidRPr="00416FFD" w14:paraId="042BB0AE" w14:textId="77777777" w:rsidTr="00187DFF">
        <w:trPr>
          <w:trHeight w:val="536"/>
        </w:trPr>
        <w:tc>
          <w:tcPr>
            <w:tcW w:w="9176" w:type="dxa"/>
            <w:gridSpan w:val="7"/>
          </w:tcPr>
          <w:p w14:paraId="0A15DF7F" w14:textId="07D28F7C" w:rsidR="0031436F" w:rsidRPr="00416FFD" w:rsidRDefault="00ED7E14" w:rsidP="009B2757">
            <w:pPr>
              <w:rPr>
                <w:noProof/>
              </w:rPr>
            </w:pPr>
            <w:r w:rsidRPr="00416FFD">
              <w:rPr>
                <w:noProof/>
              </w:rPr>
              <w:t>A szállításszervező általi hitelesítés</w:t>
            </w:r>
          </w:p>
        </w:tc>
      </w:tr>
      <w:tr w:rsidR="00C667FD" w:rsidRPr="00416FFD" w14:paraId="1687FF80" w14:textId="77777777" w:rsidTr="00187DFF">
        <w:tc>
          <w:tcPr>
            <w:tcW w:w="9176" w:type="dxa"/>
            <w:gridSpan w:val="7"/>
          </w:tcPr>
          <w:p w14:paraId="0896A6C1" w14:textId="3C5197F0" w:rsidR="00C667FD" w:rsidRPr="00416FFD" w:rsidRDefault="00BC72FF">
            <w:pPr>
              <w:rPr>
                <w:b/>
                <w:noProof/>
              </w:rPr>
            </w:pPr>
            <w:r w:rsidRPr="00416FFD">
              <w:rPr>
                <w:b/>
                <w:noProof/>
              </w:rPr>
              <w:t>5. A MENETLEVELET JÓVÁHAGYÓ HATÓSÁG</w:t>
            </w:r>
            <w:r w:rsidRPr="00416FFD">
              <w:rPr>
                <w:b/>
                <w:noProof/>
                <w:vertAlign w:val="superscript"/>
              </w:rPr>
              <w:t>(2)</w:t>
            </w:r>
          </w:p>
        </w:tc>
      </w:tr>
      <w:tr w:rsidR="00C667FD" w:rsidRPr="00416FFD" w14:paraId="7426B802" w14:textId="77777777" w:rsidTr="00187DFF">
        <w:tc>
          <w:tcPr>
            <w:tcW w:w="3525" w:type="dxa"/>
            <w:gridSpan w:val="3"/>
          </w:tcPr>
          <w:p w14:paraId="7A618C9D" w14:textId="607EFF98" w:rsidR="00C667FD" w:rsidRPr="00416FFD" w:rsidRDefault="00BC72FF">
            <w:pPr>
              <w:rPr>
                <w:noProof/>
              </w:rPr>
            </w:pPr>
            <w:r w:rsidRPr="00416FFD">
              <w:rPr>
                <w:noProof/>
              </w:rPr>
              <w:t>5.1. A hatóság neve és címe</w:t>
            </w:r>
          </w:p>
        </w:tc>
        <w:tc>
          <w:tcPr>
            <w:tcW w:w="5651" w:type="dxa"/>
            <w:gridSpan w:val="4"/>
          </w:tcPr>
          <w:p w14:paraId="0B5C6F4E" w14:textId="6582B55E" w:rsidR="00C667FD" w:rsidRPr="00416FFD" w:rsidRDefault="00BC72FF">
            <w:pPr>
              <w:rPr>
                <w:noProof/>
              </w:rPr>
            </w:pPr>
            <w:r w:rsidRPr="00416FFD">
              <w:rPr>
                <w:noProof/>
              </w:rPr>
              <w:t>5.2. Telefonszám</w:t>
            </w:r>
          </w:p>
        </w:tc>
      </w:tr>
      <w:tr w:rsidR="00C667FD" w:rsidRPr="00416FFD" w14:paraId="7BFC10A5" w14:textId="77777777" w:rsidTr="00187DFF">
        <w:tc>
          <w:tcPr>
            <w:tcW w:w="3525" w:type="dxa"/>
            <w:gridSpan w:val="3"/>
          </w:tcPr>
          <w:p w14:paraId="0C6E192B" w14:textId="76F4CA05" w:rsidR="00C667FD" w:rsidRPr="00416FFD" w:rsidRDefault="00BC72FF">
            <w:pPr>
              <w:rPr>
                <w:noProof/>
              </w:rPr>
            </w:pPr>
            <w:r w:rsidRPr="00416FFD">
              <w:rPr>
                <w:noProof/>
              </w:rPr>
              <w:t>5.3. E-mail-cím</w:t>
            </w:r>
          </w:p>
        </w:tc>
        <w:tc>
          <w:tcPr>
            <w:tcW w:w="5651" w:type="dxa"/>
            <w:gridSpan w:val="4"/>
          </w:tcPr>
          <w:p w14:paraId="76C84495" w14:textId="01F69C27" w:rsidR="00C667FD" w:rsidRPr="00416FFD" w:rsidRDefault="00BC72FF">
            <w:pPr>
              <w:rPr>
                <w:noProof/>
              </w:rPr>
            </w:pPr>
            <w:r w:rsidRPr="00416FFD">
              <w:rPr>
                <w:noProof/>
              </w:rPr>
              <w:t>5.4. Hivatalos bélyegző</w:t>
            </w:r>
          </w:p>
        </w:tc>
      </w:tr>
      <w:tr w:rsidR="00C667FD" w:rsidRPr="00416FFD" w14:paraId="71D6824A" w14:textId="77777777" w:rsidTr="00187DFF">
        <w:tc>
          <w:tcPr>
            <w:tcW w:w="9176" w:type="dxa"/>
            <w:gridSpan w:val="7"/>
          </w:tcPr>
          <w:p w14:paraId="10178859" w14:textId="0E3CFE0C" w:rsidR="00C667FD" w:rsidRPr="00416FFD" w:rsidRDefault="004102F6">
            <w:pPr>
              <w:rPr>
                <w:noProof/>
              </w:rPr>
            </w:pPr>
            <w:r w:rsidRPr="00416FFD">
              <w:rPr>
                <w:noProof/>
              </w:rPr>
              <w:t>5.5. Tisztviselő neve és aláírása</w:t>
            </w:r>
          </w:p>
        </w:tc>
      </w:tr>
      <w:tr w:rsidR="005C081F" w:rsidRPr="00416FFD" w14:paraId="6456963A" w14:textId="77777777" w:rsidTr="00187DFF">
        <w:trPr>
          <w:trHeight w:val="536"/>
        </w:trPr>
        <w:tc>
          <w:tcPr>
            <w:tcW w:w="9176" w:type="dxa"/>
            <w:gridSpan w:val="7"/>
          </w:tcPr>
          <w:p w14:paraId="3A30270B" w14:textId="793F89CB" w:rsidR="005C081F" w:rsidRPr="00416FFD" w:rsidRDefault="004102F6" w:rsidP="009B2757">
            <w:pPr>
              <w:rPr>
                <w:b/>
                <w:noProof/>
              </w:rPr>
            </w:pPr>
            <w:r w:rsidRPr="00416FFD">
              <w:rPr>
                <w:b/>
                <w:noProof/>
              </w:rPr>
              <w:t>6. HATÁROZAT</w:t>
            </w:r>
            <w:r w:rsidRPr="00416FFD">
              <w:rPr>
                <w:b/>
                <w:noProof/>
                <w:vertAlign w:val="superscript"/>
              </w:rPr>
              <w:t>(2)</w:t>
            </w:r>
          </w:p>
        </w:tc>
      </w:tr>
      <w:tr w:rsidR="00791B9C" w:rsidRPr="00416FFD" w14:paraId="21B22266" w14:textId="77777777" w:rsidTr="00187DFF">
        <w:tc>
          <w:tcPr>
            <w:tcW w:w="9176" w:type="dxa"/>
            <w:gridSpan w:val="7"/>
          </w:tcPr>
          <w:p w14:paraId="0F8F96E3" w14:textId="39ADE143" w:rsidR="00791B9C" w:rsidRPr="00416FFD" w:rsidRDefault="00791B9C">
            <w:pPr>
              <w:rPr>
                <w:noProof/>
              </w:rPr>
            </w:pPr>
            <w:r w:rsidRPr="00416FFD">
              <w:rPr>
                <w:noProof/>
              </w:rPr>
              <w:t>□ JÓVÁHAGYVA</w:t>
            </w:r>
            <w:r w:rsidRPr="00416FFD">
              <w:rPr>
                <w:noProof/>
              </w:rPr>
              <w:tab/>
            </w:r>
            <w:r w:rsidRPr="00416FFD">
              <w:rPr>
                <w:noProof/>
              </w:rPr>
              <w:tab/>
              <w:t xml:space="preserve">Dátum </w:t>
            </w:r>
          </w:p>
          <w:p w14:paraId="00679B01" w14:textId="0E69691F" w:rsidR="00791B9C" w:rsidRPr="00416FFD" w:rsidRDefault="00791B9C">
            <w:pPr>
              <w:rPr>
                <w:noProof/>
              </w:rPr>
            </w:pPr>
            <w:r w:rsidRPr="00416FFD">
              <w:rPr>
                <w:noProof/>
              </w:rPr>
              <w:t>□ ELUTASÍTVA</w:t>
            </w:r>
            <w:r w:rsidRPr="00416FFD">
              <w:rPr>
                <w:noProof/>
              </w:rPr>
              <w:tab/>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t>Indoklás</w:t>
            </w:r>
          </w:p>
        </w:tc>
      </w:tr>
    </w:tbl>
    <w:p w14:paraId="10E12F7C" w14:textId="4886F992" w:rsidR="006F3A7F" w:rsidRPr="00416FFD" w:rsidRDefault="009D69D2" w:rsidP="009D69D2">
      <w:pPr>
        <w:ind w:left="360"/>
        <w:rPr>
          <w:noProof/>
          <w:sz w:val="18"/>
        </w:rPr>
      </w:pPr>
      <w:r w:rsidRPr="00416FFD">
        <w:rPr>
          <w:noProof/>
          <w:sz w:val="18"/>
          <w:vertAlign w:val="superscript"/>
        </w:rPr>
        <w:t>(1)</w:t>
      </w:r>
      <w:r w:rsidRPr="00416FFD">
        <w:rPr>
          <w:noProof/>
          <w:sz w:val="18"/>
        </w:rPr>
        <w:t xml:space="preserve"> A szállításszervező tölti ki.</w:t>
      </w:r>
    </w:p>
    <w:p w14:paraId="5F2096E5" w14:textId="1EBEEFB0" w:rsidR="00C473E5" w:rsidRPr="00416FFD" w:rsidRDefault="009D69D2" w:rsidP="009D69D2">
      <w:pPr>
        <w:ind w:left="360"/>
        <w:rPr>
          <w:noProof/>
          <w:sz w:val="18"/>
        </w:rPr>
      </w:pPr>
      <w:r w:rsidRPr="00416FFD">
        <w:rPr>
          <w:noProof/>
          <w:sz w:val="18"/>
          <w:vertAlign w:val="superscript"/>
        </w:rPr>
        <w:t>(2)</w:t>
      </w:r>
      <w:r w:rsidRPr="00416FFD">
        <w:rPr>
          <w:noProof/>
          <w:sz w:val="18"/>
        </w:rPr>
        <w:t xml:space="preserve"> Az illetékes hatóság tölti ki.</w:t>
      </w:r>
    </w:p>
    <w:p w14:paraId="1E28EF53" w14:textId="77777777" w:rsidR="00CD09E0" w:rsidRPr="00416FFD" w:rsidRDefault="00CD09E0" w:rsidP="00AB4EA1">
      <w:pPr>
        <w:ind w:left="360"/>
        <w:rPr>
          <w:b/>
          <w:noProof/>
        </w:rPr>
      </w:pPr>
    </w:p>
    <w:tbl>
      <w:tblPr>
        <w:tblStyle w:val="TableGrid"/>
        <w:tblW w:w="0" w:type="auto"/>
        <w:tblLook w:val="04A0" w:firstRow="1" w:lastRow="0" w:firstColumn="1" w:lastColumn="0" w:noHBand="0" w:noVBand="1"/>
      </w:tblPr>
      <w:tblGrid>
        <w:gridCol w:w="4653"/>
        <w:gridCol w:w="4636"/>
      </w:tblGrid>
      <w:tr w:rsidR="0031436F" w:rsidRPr="00416FFD" w14:paraId="2B401BC2" w14:textId="77777777" w:rsidTr="00AB4EA1">
        <w:tc>
          <w:tcPr>
            <w:tcW w:w="9289" w:type="dxa"/>
            <w:gridSpan w:val="2"/>
            <w:shd w:val="clear" w:color="auto" w:fill="auto"/>
          </w:tcPr>
          <w:p w14:paraId="2AFF9D3E" w14:textId="2362A24A" w:rsidR="0031436F" w:rsidRPr="00416FFD" w:rsidRDefault="0031436F" w:rsidP="009B2757">
            <w:pPr>
              <w:jc w:val="center"/>
              <w:rPr>
                <w:b/>
                <w:noProof/>
              </w:rPr>
            </w:pPr>
            <w:r w:rsidRPr="00416FFD">
              <w:rPr>
                <w:b/>
                <w:noProof/>
              </w:rPr>
              <w:t>2. SZAKASZ – KIINDULÁSI HELY</w:t>
            </w:r>
          </w:p>
        </w:tc>
      </w:tr>
      <w:tr w:rsidR="0031436F" w:rsidRPr="00416FFD" w14:paraId="3E740EE9" w14:textId="77777777" w:rsidTr="00AB4EA1">
        <w:trPr>
          <w:trHeight w:val="367"/>
        </w:trPr>
        <w:tc>
          <w:tcPr>
            <w:tcW w:w="9289" w:type="dxa"/>
            <w:gridSpan w:val="2"/>
            <w:shd w:val="clear" w:color="auto" w:fill="auto"/>
          </w:tcPr>
          <w:p w14:paraId="0A7826C5" w14:textId="1B98BF97" w:rsidR="0031436F" w:rsidRPr="00416FFD" w:rsidRDefault="0031436F" w:rsidP="007618C7">
            <w:pPr>
              <w:pStyle w:val="ListParagraph"/>
              <w:numPr>
                <w:ilvl w:val="0"/>
                <w:numId w:val="7"/>
              </w:numPr>
              <w:spacing w:after="0" w:line="240" w:lineRule="auto"/>
              <w:rPr>
                <w:rFonts w:ascii="Times New Roman" w:hAnsi="Times New Roman" w:cs="Times New Roman"/>
                <w:b/>
                <w:noProof/>
              </w:rPr>
            </w:pPr>
            <w:bookmarkStart w:id="1" w:name="_Hlk151651797"/>
            <w:r w:rsidRPr="00416FFD">
              <w:rPr>
                <w:rFonts w:ascii="Times New Roman" w:hAnsi="Times New Roman"/>
                <w:b/>
                <w:noProof/>
              </w:rPr>
              <w:t>A KIINDULÁSI HELYEN DOLGOZÓ GONDOZÓ</w:t>
            </w:r>
            <w:r w:rsidRPr="00416FFD">
              <w:rPr>
                <w:rFonts w:ascii="Times New Roman" w:hAnsi="Times New Roman"/>
                <w:b/>
                <w:noProof/>
                <w:vertAlign w:val="superscript"/>
              </w:rPr>
              <w:t>(3)</w:t>
            </w:r>
          </w:p>
        </w:tc>
      </w:tr>
      <w:tr w:rsidR="0031436F" w:rsidRPr="00416FFD" w14:paraId="604FDC1B" w14:textId="77777777" w:rsidTr="00AB4EA1">
        <w:trPr>
          <w:trHeight w:val="245"/>
        </w:trPr>
        <w:tc>
          <w:tcPr>
            <w:tcW w:w="4653" w:type="dxa"/>
            <w:shd w:val="clear" w:color="auto" w:fill="auto"/>
          </w:tcPr>
          <w:p w14:paraId="056CD518" w14:textId="77777777" w:rsidR="0031436F" w:rsidRPr="00416FFD" w:rsidRDefault="0031436F" w:rsidP="007618C7">
            <w:pPr>
              <w:pStyle w:val="ListParagraph"/>
              <w:numPr>
                <w:ilvl w:val="1"/>
                <w:numId w:val="7"/>
              </w:numPr>
              <w:spacing w:after="0" w:line="240" w:lineRule="auto"/>
              <w:rPr>
                <w:rFonts w:ascii="Times New Roman" w:hAnsi="Times New Roman" w:cs="Times New Roman"/>
                <w:noProof/>
              </w:rPr>
            </w:pPr>
            <w:r w:rsidRPr="00416FFD">
              <w:rPr>
                <w:rFonts w:ascii="Times New Roman" w:hAnsi="Times New Roman"/>
                <w:noProof/>
              </w:rPr>
              <w:t xml:space="preserve">Név és cím </w:t>
            </w:r>
          </w:p>
        </w:tc>
        <w:tc>
          <w:tcPr>
            <w:tcW w:w="4636" w:type="dxa"/>
            <w:shd w:val="clear" w:color="auto" w:fill="auto"/>
          </w:tcPr>
          <w:p w14:paraId="3B37A208" w14:textId="77777777" w:rsidR="0031436F" w:rsidRPr="00416FFD" w:rsidRDefault="0031436F" w:rsidP="007618C7">
            <w:pPr>
              <w:pStyle w:val="ListParagraph"/>
              <w:numPr>
                <w:ilvl w:val="1"/>
                <w:numId w:val="7"/>
              </w:numPr>
              <w:spacing w:after="0" w:line="240" w:lineRule="auto"/>
              <w:rPr>
                <w:rFonts w:ascii="Times New Roman" w:hAnsi="Times New Roman" w:cs="Times New Roman"/>
                <w:noProof/>
              </w:rPr>
            </w:pPr>
            <w:r w:rsidRPr="00416FFD">
              <w:rPr>
                <w:rFonts w:ascii="Times New Roman" w:hAnsi="Times New Roman"/>
                <w:noProof/>
              </w:rPr>
              <w:t>Felelős személy neve</w:t>
            </w:r>
          </w:p>
        </w:tc>
      </w:tr>
      <w:tr w:rsidR="0031436F" w:rsidRPr="00416FFD" w14:paraId="731A789C" w14:textId="77777777" w:rsidTr="00AB4EA1">
        <w:trPr>
          <w:trHeight w:val="776"/>
        </w:trPr>
        <w:tc>
          <w:tcPr>
            <w:tcW w:w="4653" w:type="dxa"/>
            <w:shd w:val="clear" w:color="auto" w:fill="auto"/>
          </w:tcPr>
          <w:p w14:paraId="72BBD16C" w14:textId="77777777" w:rsidR="0031436F" w:rsidRPr="00416FFD" w:rsidRDefault="0031436F" w:rsidP="007618C7">
            <w:pPr>
              <w:pStyle w:val="ListParagraph"/>
              <w:numPr>
                <w:ilvl w:val="1"/>
                <w:numId w:val="7"/>
              </w:numPr>
              <w:spacing w:after="0" w:line="240" w:lineRule="auto"/>
              <w:rPr>
                <w:rFonts w:ascii="Times New Roman" w:hAnsi="Times New Roman" w:cs="Times New Roman"/>
                <w:noProof/>
              </w:rPr>
            </w:pPr>
            <w:r w:rsidRPr="00416FFD">
              <w:rPr>
                <w:rFonts w:ascii="Times New Roman" w:hAnsi="Times New Roman"/>
                <w:noProof/>
              </w:rPr>
              <w:t>Telefonszám</w:t>
            </w:r>
          </w:p>
        </w:tc>
        <w:tc>
          <w:tcPr>
            <w:tcW w:w="4636" w:type="dxa"/>
            <w:shd w:val="clear" w:color="auto" w:fill="auto"/>
          </w:tcPr>
          <w:p w14:paraId="2A5DFF5E" w14:textId="77777777" w:rsidR="0031436F" w:rsidRPr="00416FFD" w:rsidRDefault="0031436F" w:rsidP="007618C7">
            <w:pPr>
              <w:pStyle w:val="ListParagraph"/>
              <w:numPr>
                <w:ilvl w:val="1"/>
                <w:numId w:val="7"/>
              </w:numPr>
              <w:spacing w:after="0" w:line="240" w:lineRule="auto"/>
              <w:rPr>
                <w:rFonts w:ascii="Times New Roman" w:hAnsi="Times New Roman" w:cs="Times New Roman"/>
                <w:noProof/>
              </w:rPr>
            </w:pPr>
            <w:r w:rsidRPr="00416FFD">
              <w:rPr>
                <w:rFonts w:ascii="Times New Roman" w:hAnsi="Times New Roman"/>
                <w:noProof/>
              </w:rPr>
              <w:t>E-mail-cím</w:t>
            </w:r>
          </w:p>
        </w:tc>
      </w:tr>
      <w:bookmarkEnd w:id="1"/>
      <w:tr w:rsidR="0031436F" w:rsidRPr="00416FFD" w14:paraId="4F282527" w14:textId="77777777" w:rsidTr="00AB4EA1">
        <w:tc>
          <w:tcPr>
            <w:tcW w:w="9289" w:type="dxa"/>
            <w:gridSpan w:val="2"/>
            <w:shd w:val="clear" w:color="auto" w:fill="auto"/>
          </w:tcPr>
          <w:p w14:paraId="5991F31A" w14:textId="28591D5A" w:rsidR="0031436F" w:rsidRPr="00416FFD" w:rsidRDefault="0031436F" w:rsidP="007618C7">
            <w:pPr>
              <w:pStyle w:val="ListParagraph"/>
              <w:numPr>
                <w:ilvl w:val="0"/>
                <w:numId w:val="7"/>
              </w:numPr>
              <w:spacing w:after="0" w:line="240" w:lineRule="auto"/>
              <w:rPr>
                <w:rFonts w:ascii="Times New Roman" w:hAnsi="Times New Roman" w:cs="Times New Roman"/>
                <w:b/>
                <w:noProof/>
              </w:rPr>
            </w:pPr>
            <w:r w:rsidRPr="00416FFD">
              <w:rPr>
                <w:rFonts w:ascii="Times New Roman" w:hAnsi="Times New Roman"/>
                <w:b/>
                <w:noProof/>
              </w:rPr>
              <w:t>BERAKODÁS</w:t>
            </w:r>
            <w:r w:rsidRPr="00416FFD">
              <w:rPr>
                <w:rFonts w:ascii="Times New Roman" w:hAnsi="Times New Roman"/>
                <w:b/>
                <w:noProof/>
                <w:vertAlign w:val="superscript"/>
              </w:rPr>
              <w:t>(3)</w:t>
            </w:r>
          </w:p>
        </w:tc>
      </w:tr>
      <w:tr w:rsidR="0031436F" w:rsidRPr="00416FFD" w14:paraId="0FDA7692" w14:textId="77777777" w:rsidTr="00AB4EA1">
        <w:tc>
          <w:tcPr>
            <w:tcW w:w="4653" w:type="dxa"/>
            <w:shd w:val="clear" w:color="auto" w:fill="auto"/>
          </w:tcPr>
          <w:p w14:paraId="52263AE9" w14:textId="19953C32" w:rsidR="0031436F" w:rsidRPr="00416FFD" w:rsidRDefault="0031436F" w:rsidP="009B2757">
            <w:pPr>
              <w:spacing w:after="0"/>
              <w:rPr>
                <w:noProof/>
              </w:rPr>
            </w:pPr>
            <w:r w:rsidRPr="00416FFD">
              <w:rPr>
                <w:noProof/>
              </w:rPr>
              <w:t xml:space="preserve">2.1. Kiindulási hely és tagállam/ország </w:t>
            </w:r>
          </w:p>
        </w:tc>
        <w:tc>
          <w:tcPr>
            <w:tcW w:w="4636" w:type="dxa"/>
            <w:shd w:val="clear" w:color="auto" w:fill="auto"/>
          </w:tcPr>
          <w:p w14:paraId="1FAECC25" w14:textId="77777777" w:rsidR="0031436F" w:rsidRPr="00416FFD" w:rsidRDefault="0031436F" w:rsidP="009B2757">
            <w:pPr>
              <w:rPr>
                <w:noProof/>
              </w:rPr>
            </w:pPr>
            <w:r w:rsidRPr="00416FFD">
              <w:rPr>
                <w:noProof/>
              </w:rPr>
              <w:t xml:space="preserve">2.2. Az állatok első berakodásának dátuma és időpontja </w:t>
            </w:r>
          </w:p>
        </w:tc>
      </w:tr>
      <w:tr w:rsidR="00071446" w:rsidRPr="00416FFD" w14:paraId="20C31510" w14:textId="77777777" w:rsidTr="00770BD1">
        <w:tc>
          <w:tcPr>
            <w:tcW w:w="9289" w:type="dxa"/>
            <w:gridSpan w:val="2"/>
            <w:shd w:val="clear" w:color="auto" w:fill="auto"/>
          </w:tcPr>
          <w:p w14:paraId="687D0F5B" w14:textId="0B7D89B7" w:rsidR="00071446" w:rsidRPr="00416FFD" w:rsidRDefault="004C4C24" w:rsidP="009B2757">
            <w:pPr>
              <w:rPr>
                <w:noProof/>
              </w:rPr>
            </w:pPr>
            <w:r w:rsidRPr="00416FFD">
              <w:rPr>
                <w:noProof/>
              </w:rPr>
              <w:t>2.3. A berakodott állatok száma fajonként</w:t>
            </w:r>
          </w:p>
        </w:tc>
      </w:tr>
      <w:tr w:rsidR="009E313C" w:rsidRPr="00416FFD" w14:paraId="37FFF7B8" w14:textId="77777777" w:rsidTr="00770BD1">
        <w:trPr>
          <w:trHeight w:val="122"/>
        </w:trPr>
        <w:tc>
          <w:tcPr>
            <w:tcW w:w="9289" w:type="dxa"/>
            <w:gridSpan w:val="2"/>
            <w:shd w:val="clear" w:color="auto" w:fill="auto"/>
          </w:tcPr>
          <w:p w14:paraId="3CCDC9C2" w14:textId="573CC451" w:rsidR="004C4C24" w:rsidRPr="00416FFD" w:rsidRDefault="004C4C24" w:rsidP="009B2757">
            <w:pPr>
              <w:rPr>
                <w:noProof/>
              </w:rPr>
            </w:pPr>
            <w:r w:rsidRPr="00416FFD">
              <w:rPr>
                <w:noProof/>
              </w:rPr>
              <w:t>2.4. A berakodott állatok száma kategóriánként:</w:t>
            </w:r>
          </w:p>
          <w:p w14:paraId="24C7D250" w14:textId="18D4CFF0" w:rsidR="004C4C24" w:rsidRPr="00416FFD" w:rsidRDefault="00300122" w:rsidP="009B2757">
            <w:pPr>
              <w:rPr>
                <w:noProof/>
              </w:rPr>
            </w:pPr>
            <w:r w:rsidRPr="00416FFD">
              <w:rPr>
                <w:noProof/>
              </w:rPr>
              <w:tab/>
              <w:t>Vemhes állatok</w:t>
            </w:r>
            <w:r w:rsidRPr="00416FFD">
              <w:rPr>
                <w:noProof/>
              </w:rPr>
              <w:tab/>
            </w:r>
            <w:r w:rsidRPr="00416FFD">
              <w:rPr>
                <w:noProof/>
              </w:rPr>
              <w:tab/>
            </w:r>
            <w:r w:rsidRPr="00416FFD">
              <w:rPr>
                <w:noProof/>
              </w:rPr>
              <w:tab/>
              <w:t>A vemhesség szakasza/megtermékenyítés időpontja</w:t>
            </w:r>
          </w:p>
          <w:p w14:paraId="2C363E47" w14:textId="71FAD62D" w:rsidR="009E313C" w:rsidRPr="00416FFD" w:rsidRDefault="0066607B" w:rsidP="009B2757">
            <w:pPr>
              <w:rPr>
                <w:noProof/>
              </w:rPr>
            </w:pPr>
            <w:r w:rsidRPr="00416FFD">
              <w:rPr>
                <w:noProof/>
              </w:rPr>
              <w:tab/>
              <w:t>El nem választott állatok</w:t>
            </w:r>
          </w:p>
        </w:tc>
      </w:tr>
      <w:tr w:rsidR="001E31D1" w:rsidRPr="00416FFD" w14:paraId="0DDF2E64" w14:textId="77777777" w:rsidTr="00AB4EA1">
        <w:trPr>
          <w:trHeight w:val="123"/>
        </w:trPr>
        <w:tc>
          <w:tcPr>
            <w:tcW w:w="9289" w:type="dxa"/>
            <w:gridSpan w:val="2"/>
            <w:shd w:val="clear" w:color="auto" w:fill="auto"/>
          </w:tcPr>
          <w:p w14:paraId="1B0AF17E" w14:textId="58EB17D2" w:rsidR="001E31D1" w:rsidRPr="00416FFD" w:rsidRDefault="00E03528" w:rsidP="00DD4876">
            <w:pPr>
              <w:spacing w:after="0"/>
              <w:rPr>
                <w:noProof/>
              </w:rPr>
            </w:pPr>
            <w:r w:rsidRPr="00416FFD">
              <w:rPr>
                <w:noProof/>
              </w:rPr>
              <w:t>2.5. Állatok száma összesen</w:t>
            </w:r>
          </w:p>
        </w:tc>
      </w:tr>
      <w:tr w:rsidR="0031436F" w:rsidRPr="00416FFD" w14:paraId="6A4C0119" w14:textId="77777777" w:rsidTr="00AB4EA1">
        <w:tc>
          <w:tcPr>
            <w:tcW w:w="9289" w:type="dxa"/>
            <w:gridSpan w:val="2"/>
            <w:shd w:val="clear" w:color="auto" w:fill="auto"/>
          </w:tcPr>
          <w:p w14:paraId="540F4EB9" w14:textId="18623822" w:rsidR="0031436F" w:rsidRPr="00416FFD" w:rsidRDefault="0031436F" w:rsidP="007618C7">
            <w:pPr>
              <w:pStyle w:val="ListParagraph"/>
              <w:numPr>
                <w:ilvl w:val="0"/>
                <w:numId w:val="7"/>
              </w:numPr>
              <w:spacing w:after="0" w:line="240" w:lineRule="auto"/>
              <w:rPr>
                <w:rFonts w:ascii="Times New Roman" w:hAnsi="Times New Roman" w:cs="Times New Roman"/>
                <w:b/>
                <w:noProof/>
              </w:rPr>
            </w:pPr>
            <w:bookmarkStart w:id="2" w:name="_Hlk151653054"/>
            <w:r w:rsidRPr="00416FFD">
              <w:rPr>
                <w:rFonts w:ascii="Times New Roman" w:hAnsi="Times New Roman"/>
                <w:b/>
                <w:noProof/>
              </w:rPr>
              <w:t>GONDOZÓI NYILATKOZAT</w:t>
            </w:r>
          </w:p>
        </w:tc>
      </w:tr>
      <w:tr w:rsidR="0031436F" w:rsidRPr="00416FFD" w14:paraId="38BB2A33" w14:textId="77777777" w:rsidTr="00AB4EA1">
        <w:tc>
          <w:tcPr>
            <w:tcW w:w="9289" w:type="dxa"/>
            <w:gridSpan w:val="2"/>
            <w:shd w:val="clear" w:color="auto" w:fill="auto"/>
          </w:tcPr>
          <w:p w14:paraId="00D2F986" w14:textId="513EAC25" w:rsidR="0031436F" w:rsidRPr="00416FFD" w:rsidRDefault="0031436F" w:rsidP="009B2757">
            <w:pPr>
              <w:rPr>
                <w:noProof/>
              </w:rPr>
            </w:pPr>
            <w:r w:rsidRPr="00416FFD">
              <w:rPr>
                <w:noProof/>
              </w:rPr>
              <w:t>3.1. Alulírott, a kiindulási helyen dolgozó gondozó kijelentem, hogy jelen voltam az állatok berakodásakor. Tudomásom szerint a fent említett állatok a berakodáskor szállításra alkalmas állapotban voltak, és az állatok gondozására szolgáló eszközök és eljárások megfeleltek az állatoknak a szállítás és a kapcsolódó műveletek közbeni védelméről szóló (EU) 2023/XX rendeletnek.</w:t>
            </w:r>
          </w:p>
        </w:tc>
      </w:tr>
      <w:tr w:rsidR="0031436F" w:rsidRPr="00416FFD" w14:paraId="0A3F7E69" w14:textId="77777777" w:rsidTr="00AB4EA1">
        <w:trPr>
          <w:trHeight w:val="599"/>
        </w:trPr>
        <w:tc>
          <w:tcPr>
            <w:tcW w:w="9289" w:type="dxa"/>
            <w:gridSpan w:val="2"/>
            <w:shd w:val="clear" w:color="auto" w:fill="auto"/>
          </w:tcPr>
          <w:p w14:paraId="7F4EB9EC" w14:textId="1BDA98DE" w:rsidR="0031436F" w:rsidRPr="00416FFD" w:rsidRDefault="00E40FBE" w:rsidP="009B2757">
            <w:pPr>
              <w:rPr>
                <w:noProof/>
              </w:rPr>
            </w:pPr>
            <w:r w:rsidRPr="00416FFD">
              <w:rPr>
                <w:noProof/>
              </w:rPr>
              <w:t>A kiindulási helyen dolgozó gondozó általi hitelesítés</w:t>
            </w:r>
            <w:r w:rsidRPr="00416FFD">
              <w:rPr>
                <w:b/>
                <w:noProof/>
                <w:vertAlign w:val="superscript"/>
              </w:rPr>
              <w:t>(3)</w:t>
            </w:r>
          </w:p>
        </w:tc>
      </w:tr>
      <w:tr w:rsidR="0031436F" w:rsidRPr="00416FFD" w14:paraId="1AEFA525" w14:textId="77777777" w:rsidTr="00AB4EA1">
        <w:tc>
          <w:tcPr>
            <w:tcW w:w="9289" w:type="dxa"/>
            <w:gridSpan w:val="2"/>
            <w:shd w:val="clear" w:color="auto" w:fill="auto"/>
          </w:tcPr>
          <w:p w14:paraId="40E1365F" w14:textId="451DC349" w:rsidR="0031436F" w:rsidRPr="00416FFD" w:rsidRDefault="0031436F" w:rsidP="007618C7">
            <w:pPr>
              <w:pStyle w:val="ListParagraph"/>
              <w:numPr>
                <w:ilvl w:val="0"/>
                <w:numId w:val="7"/>
              </w:numPr>
              <w:rPr>
                <w:rFonts w:ascii="Times New Roman" w:hAnsi="Times New Roman" w:cs="Times New Roman"/>
                <w:b/>
                <w:noProof/>
              </w:rPr>
            </w:pPr>
            <w:r w:rsidRPr="00416FFD">
              <w:rPr>
                <w:rFonts w:ascii="Times New Roman" w:hAnsi="Times New Roman"/>
                <w:b/>
                <w:noProof/>
              </w:rPr>
              <w:t>A JÁRMŰVEZETŐ NYILATKOZATA</w:t>
            </w:r>
          </w:p>
        </w:tc>
      </w:tr>
      <w:tr w:rsidR="0031436F" w:rsidRPr="00416FFD" w14:paraId="537FA1BC" w14:textId="77777777" w:rsidTr="00AB4EA1">
        <w:tc>
          <w:tcPr>
            <w:tcW w:w="9289" w:type="dxa"/>
            <w:gridSpan w:val="2"/>
            <w:shd w:val="clear" w:color="auto" w:fill="auto"/>
          </w:tcPr>
          <w:p w14:paraId="769F2C9E" w14:textId="4F7355A3" w:rsidR="0031436F" w:rsidRPr="00416FFD" w:rsidRDefault="0031436F" w:rsidP="009B2757">
            <w:pPr>
              <w:rPr>
                <w:noProof/>
              </w:rPr>
            </w:pPr>
            <w:r w:rsidRPr="00416FFD">
              <w:rPr>
                <w:noProof/>
              </w:rPr>
              <w:t>4.1. Alulírott, az állatokat szállító járművezető kijelentem, hogy jelen voltam az állatok berakodásakor. Tudomásom szerint a berakodáskor egyetlen állatok sem volt láthatóan szállításra alkalmatlan állapotban, és az állatok gondozására szolgáló eszközök és eljárások megfeleltek az állatoknak a szállítás és a kapcsolódó műveletek közbeni védelméről szóló (EU) 2023/XX rendeletnek.</w:t>
            </w:r>
          </w:p>
        </w:tc>
      </w:tr>
      <w:tr w:rsidR="00303C82" w:rsidRPr="00416FFD" w14:paraId="555BFF1B" w14:textId="77777777" w:rsidTr="00770BD1">
        <w:tc>
          <w:tcPr>
            <w:tcW w:w="9289" w:type="dxa"/>
            <w:gridSpan w:val="2"/>
            <w:shd w:val="clear" w:color="auto" w:fill="auto"/>
          </w:tcPr>
          <w:p w14:paraId="53EA0F5B" w14:textId="1C718348" w:rsidR="00303C82" w:rsidRPr="00416FFD" w:rsidRDefault="00303C82" w:rsidP="009B2757">
            <w:pPr>
              <w:rPr>
                <w:noProof/>
              </w:rPr>
            </w:pPr>
            <w:r w:rsidRPr="00416FFD">
              <w:rPr>
                <w:noProof/>
              </w:rPr>
              <w:t>A kiindulási helyen dolgozó járművezető általi hitelesítés</w:t>
            </w:r>
            <w:r w:rsidRPr="00416FFD">
              <w:rPr>
                <w:b/>
                <w:noProof/>
                <w:vertAlign w:val="superscript"/>
              </w:rPr>
              <w:t>(4)</w:t>
            </w:r>
          </w:p>
        </w:tc>
      </w:tr>
    </w:tbl>
    <w:bookmarkEnd w:id="2"/>
    <w:p w14:paraId="1BEE24EB" w14:textId="28F9B65B" w:rsidR="006F3A7F" w:rsidRPr="00416FFD" w:rsidRDefault="00281700" w:rsidP="00450013">
      <w:pPr>
        <w:rPr>
          <w:noProof/>
          <w:sz w:val="18"/>
        </w:rPr>
      </w:pPr>
      <w:r w:rsidRPr="00416FFD">
        <w:rPr>
          <w:noProof/>
          <w:sz w:val="18"/>
          <w:vertAlign w:val="superscript"/>
        </w:rPr>
        <w:t>(3)</w:t>
      </w:r>
      <w:r w:rsidRPr="00416FFD">
        <w:rPr>
          <w:noProof/>
          <w:sz w:val="18"/>
        </w:rPr>
        <w:t xml:space="preserve"> A kiindulási helyen dolgozó gondozó tölti ki.</w:t>
      </w:r>
    </w:p>
    <w:p w14:paraId="14865AF2" w14:textId="5CE6F92D" w:rsidR="00344AEB" w:rsidRPr="00416FFD" w:rsidRDefault="00344AEB" w:rsidP="00450013">
      <w:pPr>
        <w:rPr>
          <w:noProof/>
          <w:sz w:val="18"/>
        </w:rPr>
      </w:pPr>
      <w:r w:rsidRPr="00416FFD">
        <w:rPr>
          <w:noProof/>
          <w:sz w:val="18"/>
          <w:vertAlign w:val="superscript"/>
        </w:rPr>
        <w:t>(4)</w:t>
      </w:r>
      <w:r w:rsidRPr="00416FFD">
        <w:rPr>
          <w:noProof/>
          <w:sz w:val="18"/>
        </w:rPr>
        <w:t xml:space="preserve"> A járművezető tölti ki.</w:t>
      </w:r>
    </w:p>
    <w:p w14:paraId="61B0DC2B" w14:textId="77777777" w:rsidR="00281700" w:rsidRPr="00416FFD" w:rsidRDefault="00281700" w:rsidP="00450013">
      <w:pPr>
        <w:rPr>
          <w:b/>
          <w:noProof/>
        </w:rPr>
      </w:pPr>
    </w:p>
    <w:tbl>
      <w:tblPr>
        <w:tblStyle w:val="TableGrid"/>
        <w:tblW w:w="9289" w:type="dxa"/>
        <w:tblLook w:val="04A0" w:firstRow="1" w:lastRow="0" w:firstColumn="1" w:lastColumn="0" w:noHBand="0" w:noVBand="1"/>
      </w:tblPr>
      <w:tblGrid>
        <w:gridCol w:w="4680"/>
        <w:gridCol w:w="12"/>
        <w:gridCol w:w="2179"/>
        <w:gridCol w:w="2418"/>
      </w:tblGrid>
      <w:tr w:rsidR="0031436F" w:rsidRPr="00416FFD" w14:paraId="35E4D9B7" w14:textId="77777777" w:rsidTr="00993D6D">
        <w:tc>
          <w:tcPr>
            <w:tcW w:w="9289" w:type="dxa"/>
            <w:gridSpan w:val="4"/>
            <w:shd w:val="clear" w:color="auto" w:fill="auto"/>
          </w:tcPr>
          <w:p w14:paraId="1A0B1301" w14:textId="66D95BBE" w:rsidR="0031436F" w:rsidRPr="00416FFD" w:rsidRDefault="0031436F" w:rsidP="009B2757">
            <w:pPr>
              <w:jc w:val="center"/>
              <w:rPr>
                <w:b/>
                <w:noProof/>
              </w:rPr>
            </w:pPr>
            <w:r w:rsidRPr="00416FFD">
              <w:rPr>
                <w:b/>
                <w:noProof/>
              </w:rPr>
              <w:t>3. SZAKASZ – RENDELTETÉSI HELY</w:t>
            </w:r>
          </w:p>
        </w:tc>
      </w:tr>
      <w:tr w:rsidR="004E5223" w:rsidRPr="00416FFD" w14:paraId="79BA1164" w14:textId="77777777" w:rsidTr="00993D6D">
        <w:tc>
          <w:tcPr>
            <w:tcW w:w="9289" w:type="dxa"/>
            <w:gridSpan w:val="4"/>
            <w:shd w:val="clear" w:color="auto" w:fill="auto"/>
          </w:tcPr>
          <w:p w14:paraId="5852C0C4" w14:textId="77777777" w:rsidR="004E5223" w:rsidRPr="00416FFD" w:rsidRDefault="004E5223" w:rsidP="00410FDA">
            <w:pPr>
              <w:spacing w:after="0"/>
              <w:ind w:left="360"/>
              <w:rPr>
                <w:noProof/>
              </w:rPr>
            </w:pPr>
          </w:p>
        </w:tc>
      </w:tr>
      <w:tr w:rsidR="004E5223" w:rsidRPr="00416FFD" w14:paraId="31FD8A6C" w14:textId="77777777">
        <w:trPr>
          <w:trHeight w:val="367"/>
        </w:trPr>
        <w:tc>
          <w:tcPr>
            <w:tcW w:w="9289" w:type="dxa"/>
            <w:gridSpan w:val="4"/>
            <w:shd w:val="clear" w:color="auto" w:fill="auto"/>
          </w:tcPr>
          <w:p w14:paraId="4030FA42" w14:textId="06910024" w:rsidR="004E5223" w:rsidRPr="00416FFD" w:rsidRDefault="008F54FA" w:rsidP="008F54FA">
            <w:pPr>
              <w:spacing w:after="0"/>
              <w:ind w:left="360"/>
              <w:rPr>
                <w:b/>
                <w:noProof/>
              </w:rPr>
            </w:pPr>
            <w:r w:rsidRPr="00416FFD">
              <w:rPr>
                <w:b/>
                <w:noProof/>
              </w:rPr>
              <w:t>1. A RENDELTETÉSI HELYEN DOLGOZÓ GONDOZÓ</w:t>
            </w:r>
            <w:r w:rsidRPr="00416FFD">
              <w:rPr>
                <w:b/>
                <w:noProof/>
                <w:vertAlign w:val="superscript"/>
              </w:rPr>
              <w:t>(5)</w:t>
            </w:r>
          </w:p>
        </w:tc>
      </w:tr>
      <w:tr w:rsidR="004E5223" w:rsidRPr="00416FFD" w14:paraId="5048C415" w14:textId="77777777">
        <w:trPr>
          <w:trHeight w:val="245"/>
        </w:trPr>
        <w:tc>
          <w:tcPr>
            <w:tcW w:w="4653" w:type="dxa"/>
            <w:gridSpan w:val="2"/>
            <w:shd w:val="clear" w:color="auto" w:fill="auto"/>
          </w:tcPr>
          <w:p w14:paraId="66B41FE8" w14:textId="77777777" w:rsidR="004E5223" w:rsidRPr="00416FFD" w:rsidRDefault="004E5223" w:rsidP="007618C7">
            <w:pPr>
              <w:pStyle w:val="ListParagraph"/>
              <w:numPr>
                <w:ilvl w:val="1"/>
                <w:numId w:val="12"/>
              </w:numPr>
              <w:spacing w:after="0" w:line="240" w:lineRule="auto"/>
              <w:rPr>
                <w:rFonts w:ascii="Times New Roman" w:hAnsi="Times New Roman" w:cs="Times New Roman"/>
                <w:noProof/>
              </w:rPr>
            </w:pPr>
            <w:r w:rsidRPr="00416FFD">
              <w:rPr>
                <w:rFonts w:ascii="Times New Roman" w:hAnsi="Times New Roman"/>
                <w:noProof/>
              </w:rPr>
              <w:t xml:space="preserve">Név és cím </w:t>
            </w:r>
          </w:p>
        </w:tc>
        <w:tc>
          <w:tcPr>
            <w:tcW w:w="4636" w:type="dxa"/>
            <w:gridSpan w:val="2"/>
            <w:shd w:val="clear" w:color="auto" w:fill="auto"/>
          </w:tcPr>
          <w:p w14:paraId="2738FCD8" w14:textId="77777777" w:rsidR="004E5223" w:rsidRPr="00416FFD" w:rsidRDefault="004E5223" w:rsidP="007618C7">
            <w:pPr>
              <w:pStyle w:val="ListParagraph"/>
              <w:numPr>
                <w:ilvl w:val="1"/>
                <w:numId w:val="12"/>
              </w:numPr>
              <w:spacing w:after="0" w:line="240" w:lineRule="auto"/>
              <w:rPr>
                <w:rFonts w:ascii="Times New Roman" w:hAnsi="Times New Roman" w:cs="Times New Roman"/>
                <w:noProof/>
              </w:rPr>
            </w:pPr>
            <w:r w:rsidRPr="00416FFD">
              <w:rPr>
                <w:rFonts w:ascii="Times New Roman" w:hAnsi="Times New Roman"/>
                <w:noProof/>
              </w:rPr>
              <w:t>Felelős személy neve</w:t>
            </w:r>
          </w:p>
        </w:tc>
      </w:tr>
      <w:tr w:rsidR="004E5223" w:rsidRPr="00416FFD" w14:paraId="382ED889" w14:textId="77777777" w:rsidTr="00993D6D">
        <w:trPr>
          <w:trHeight w:val="381"/>
        </w:trPr>
        <w:tc>
          <w:tcPr>
            <w:tcW w:w="4653" w:type="dxa"/>
            <w:gridSpan w:val="2"/>
            <w:shd w:val="clear" w:color="auto" w:fill="auto"/>
          </w:tcPr>
          <w:p w14:paraId="12973CC3" w14:textId="77777777" w:rsidR="004E5223" w:rsidRPr="00416FFD" w:rsidRDefault="004E5223" w:rsidP="007618C7">
            <w:pPr>
              <w:pStyle w:val="ListParagraph"/>
              <w:numPr>
                <w:ilvl w:val="1"/>
                <w:numId w:val="12"/>
              </w:numPr>
              <w:spacing w:after="0" w:line="240" w:lineRule="auto"/>
              <w:rPr>
                <w:rFonts w:ascii="Times New Roman" w:hAnsi="Times New Roman" w:cs="Times New Roman"/>
                <w:noProof/>
              </w:rPr>
            </w:pPr>
            <w:r w:rsidRPr="00416FFD">
              <w:rPr>
                <w:rFonts w:ascii="Times New Roman" w:hAnsi="Times New Roman"/>
                <w:noProof/>
              </w:rPr>
              <w:t>Telefonszám</w:t>
            </w:r>
          </w:p>
        </w:tc>
        <w:tc>
          <w:tcPr>
            <w:tcW w:w="4636" w:type="dxa"/>
            <w:gridSpan w:val="2"/>
            <w:shd w:val="clear" w:color="auto" w:fill="auto"/>
          </w:tcPr>
          <w:p w14:paraId="4F02C43B" w14:textId="77777777" w:rsidR="004E5223" w:rsidRPr="00416FFD" w:rsidRDefault="004E5223" w:rsidP="007618C7">
            <w:pPr>
              <w:pStyle w:val="ListParagraph"/>
              <w:numPr>
                <w:ilvl w:val="1"/>
                <w:numId w:val="12"/>
              </w:numPr>
              <w:spacing w:after="0" w:line="240" w:lineRule="auto"/>
              <w:rPr>
                <w:rFonts w:ascii="Times New Roman" w:hAnsi="Times New Roman" w:cs="Times New Roman"/>
                <w:noProof/>
              </w:rPr>
            </w:pPr>
            <w:r w:rsidRPr="00416FFD">
              <w:rPr>
                <w:rFonts w:ascii="Times New Roman" w:hAnsi="Times New Roman"/>
                <w:noProof/>
              </w:rPr>
              <w:t>E-mail-cím</w:t>
            </w:r>
          </w:p>
        </w:tc>
      </w:tr>
      <w:tr w:rsidR="00A23C4E" w:rsidRPr="00416FFD" w14:paraId="10105A42" w14:textId="77777777" w:rsidTr="00993D6D">
        <w:trPr>
          <w:trHeight w:val="307"/>
        </w:trPr>
        <w:tc>
          <w:tcPr>
            <w:tcW w:w="9289" w:type="dxa"/>
            <w:gridSpan w:val="4"/>
            <w:shd w:val="clear" w:color="auto" w:fill="auto"/>
          </w:tcPr>
          <w:p w14:paraId="6E74C0AB" w14:textId="0ACB475B" w:rsidR="0031436F" w:rsidRPr="00416FFD" w:rsidRDefault="00410FDA" w:rsidP="008F54FA">
            <w:pPr>
              <w:spacing w:after="0"/>
              <w:ind w:left="360"/>
              <w:rPr>
                <w:noProof/>
              </w:rPr>
            </w:pPr>
            <w:r w:rsidRPr="00416FFD">
              <w:rPr>
                <w:b/>
                <w:noProof/>
              </w:rPr>
              <w:t>2. JÁRMŰVEZETŐ/KÍSÉRŐ</w:t>
            </w:r>
            <w:r w:rsidRPr="00416FFD">
              <w:rPr>
                <w:b/>
                <w:noProof/>
                <w:vertAlign w:val="superscript"/>
              </w:rPr>
              <w:t>(4)</w:t>
            </w:r>
          </w:p>
        </w:tc>
      </w:tr>
      <w:tr w:rsidR="00171032" w:rsidRPr="00416FFD" w14:paraId="421A38B1" w14:textId="77777777" w:rsidTr="00993D6D">
        <w:trPr>
          <w:trHeight w:val="307"/>
        </w:trPr>
        <w:tc>
          <w:tcPr>
            <w:tcW w:w="9289" w:type="dxa"/>
            <w:gridSpan w:val="4"/>
            <w:shd w:val="clear" w:color="auto" w:fill="auto"/>
          </w:tcPr>
          <w:p w14:paraId="42368F0A" w14:textId="03BF25E5" w:rsidR="00171032" w:rsidRPr="00416FFD" w:rsidRDefault="00171032" w:rsidP="008F54FA">
            <w:pPr>
              <w:spacing w:after="0"/>
              <w:ind w:left="360"/>
              <w:rPr>
                <w:b/>
                <w:noProof/>
              </w:rPr>
            </w:pPr>
            <w:r w:rsidRPr="00416FFD">
              <w:rPr>
                <w:b/>
                <w:noProof/>
              </w:rPr>
              <w:t>3. HATÓSÁGI ÁLLATORVOS (ha van)</w:t>
            </w:r>
            <w:r w:rsidRPr="00416FFD">
              <w:rPr>
                <w:b/>
                <w:noProof/>
                <w:vertAlign w:val="superscript"/>
              </w:rPr>
              <w:t>(6)</w:t>
            </w:r>
          </w:p>
        </w:tc>
      </w:tr>
      <w:tr w:rsidR="0031436F" w:rsidRPr="00416FFD" w14:paraId="02A22E82" w14:textId="77777777" w:rsidTr="00993D6D">
        <w:tc>
          <w:tcPr>
            <w:tcW w:w="9289" w:type="dxa"/>
            <w:gridSpan w:val="4"/>
            <w:shd w:val="clear" w:color="auto" w:fill="auto"/>
          </w:tcPr>
          <w:p w14:paraId="58063EC0" w14:textId="3C642724" w:rsidR="0031436F" w:rsidRPr="00416FFD" w:rsidRDefault="005F6C4C" w:rsidP="00550072">
            <w:pPr>
              <w:spacing w:after="0"/>
              <w:ind w:left="360"/>
              <w:rPr>
                <w:b/>
                <w:noProof/>
              </w:rPr>
            </w:pPr>
            <w:r w:rsidRPr="00416FFD">
              <w:rPr>
                <w:b/>
                <w:noProof/>
              </w:rPr>
              <w:t>4. ÉRKEZÉS DÁTUMA ÉS IDŐPONTJA</w:t>
            </w:r>
            <w:r w:rsidRPr="00416FFD">
              <w:rPr>
                <w:b/>
                <w:noProof/>
                <w:vertAlign w:val="superscript"/>
              </w:rPr>
              <w:t>(4)(5)</w:t>
            </w:r>
          </w:p>
        </w:tc>
      </w:tr>
      <w:tr w:rsidR="0031436F" w:rsidRPr="00416FFD" w14:paraId="5E48C46C" w14:textId="77777777" w:rsidTr="00993D6D">
        <w:tc>
          <w:tcPr>
            <w:tcW w:w="9289" w:type="dxa"/>
            <w:gridSpan w:val="4"/>
            <w:shd w:val="clear" w:color="auto" w:fill="auto"/>
          </w:tcPr>
          <w:p w14:paraId="22DEF424" w14:textId="20E74AE8" w:rsidR="0031436F" w:rsidRPr="00416FFD" w:rsidRDefault="005F6C4C" w:rsidP="00550072">
            <w:pPr>
              <w:spacing w:after="0"/>
              <w:ind w:left="360"/>
              <w:rPr>
                <w:b/>
                <w:noProof/>
              </w:rPr>
            </w:pPr>
            <w:r w:rsidRPr="00416FFD">
              <w:rPr>
                <w:b/>
                <w:noProof/>
              </w:rPr>
              <w:t>5. ELVÉGZETT ELLENŐRZÉSEK</w:t>
            </w:r>
            <w:r w:rsidRPr="00416FFD">
              <w:rPr>
                <w:b/>
                <w:noProof/>
                <w:vertAlign w:val="superscript"/>
              </w:rPr>
              <w:t>(5), (6)</w:t>
            </w:r>
          </w:p>
        </w:tc>
      </w:tr>
      <w:tr w:rsidR="0031436F" w:rsidRPr="00416FFD" w14:paraId="2AAFBC19" w14:textId="77777777" w:rsidTr="00993D6D">
        <w:tc>
          <w:tcPr>
            <w:tcW w:w="4768" w:type="dxa"/>
            <w:gridSpan w:val="2"/>
            <w:vMerge w:val="restart"/>
            <w:shd w:val="clear" w:color="auto" w:fill="auto"/>
          </w:tcPr>
          <w:p w14:paraId="28A44EAF" w14:textId="77777777" w:rsidR="0031436F" w:rsidRPr="00416FFD" w:rsidRDefault="0031436F" w:rsidP="009B2757">
            <w:pPr>
              <w:pStyle w:val="ListParagraph"/>
              <w:spacing w:after="0" w:line="240" w:lineRule="auto"/>
              <w:rPr>
                <w:rFonts w:ascii="Times New Roman" w:hAnsi="Times New Roman" w:cs="Times New Roman"/>
                <w:noProof/>
              </w:rPr>
            </w:pPr>
            <w:r w:rsidRPr="00416FFD">
              <w:rPr>
                <w:rFonts w:ascii="Times New Roman" w:hAnsi="Times New Roman"/>
                <w:noProof/>
              </w:rPr>
              <w:t>Ellenőrzések</w:t>
            </w:r>
          </w:p>
        </w:tc>
        <w:tc>
          <w:tcPr>
            <w:tcW w:w="4521" w:type="dxa"/>
            <w:gridSpan w:val="2"/>
            <w:shd w:val="clear" w:color="auto" w:fill="auto"/>
          </w:tcPr>
          <w:p w14:paraId="426B552F" w14:textId="77777777" w:rsidR="0031436F" w:rsidRPr="00416FFD" w:rsidRDefault="0031436F" w:rsidP="009B2757">
            <w:pPr>
              <w:pStyle w:val="ListParagraph"/>
              <w:jc w:val="center"/>
              <w:rPr>
                <w:rFonts w:ascii="Times New Roman" w:hAnsi="Times New Roman" w:cs="Times New Roman"/>
                <w:noProof/>
              </w:rPr>
            </w:pPr>
            <w:r w:rsidRPr="00416FFD">
              <w:rPr>
                <w:rFonts w:ascii="Times New Roman" w:hAnsi="Times New Roman"/>
                <w:noProof/>
              </w:rPr>
              <w:t>Ellenőrzések eredménye</w:t>
            </w:r>
          </w:p>
        </w:tc>
      </w:tr>
      <w:tr w:rsidR="0031436F" w:rsidRPr="00416FFD" w14:paraId="7067D379" w14:textId="77777777" w:rsidTr="00993D6D">
        <w:trPr>
          <w:trHeight w:val="320"/>
        </w:trPr>
        <w:tc>
          <w:tcPr>
            <w:tcW w:w="4768" w:type="dxa"/>
            <w:gridSpan w:val="2"/>
            <w:vMerge/>
            <w:shd w:val="clear" w:color="auto" w:fill="auto"/>
          </w:tcPr>
          <w:p w14:paraId="32CFE49F" w14:textId="77777777" w:rsidR="0031436F" w:rsidRPr="00416FFD" w:rsidRDefault="0031436F" w:rsidP="009B2757">
            <w:pPr>
              <w:pStyle w:val="ListParagraph"/>
              <w:spacing w:after="0" w:line="240" w:lineRule="auto"/>
              <w:rPr>
                <w:rFonts w:ascii="Times New Roman" w:hAnsi="Times New Roman" w:cs="Times New Roman"/>
                <w:noProof/>
              </w:rPr>
            </w:pPr>
          </w:p>
        </w:tc>
        <w:tc>
          <w:tcPr>
            <w:tcW w:w="2188" w:type="dxa"/>
            <w:shd w:val="clear" w:color="auto" w:fill="auto"/>
          </w:tcPr>
          <w:p w14:paraId="6C8283EC" w14:textId="77777777" w:rsidR="0031436F" w:rsidRPr="00416FFD" w:rsidRDefault="0031436F" w:rsidP="009B2757">
            <w:pPr>
              <w:pStyle w:val="ListParagraph"/>
              <w:spacing w:after="0" w:line="240" w:lineRule="auto"/>
              <w:jc w:val="center"/>
              <w:rPr>
                <w:rFonts w:ascii="Times New Roman" w:hAnsi="Times New Roman" w:cs="Times New Roman"/>
                <w:noProof/>
              </w:rPr>
            </w:pPr>
            <w:r w:rsidRPr="00416FFD">
              <w:rPr>
                <w:rFonts w:ascii="Times New Roman" w:hAnsi="Times New Roman"/>
                <w:noProof/>
              </w:rPr>
              <w:t>Megfelelés</w:t>
            </w:r>
          </w:p>
        </w:tc>
        <w:tc>
          <w:tcPr>
            <w:tcW w:w="2333" w:type="dxa"/>
            <w:shd w:val="clear" w:color="auto" w:fill="auto"/>
          </w:tcPr>
          <w:p w14:paraId="660BDE9B" w14:textId="3D73F8F4" w:rsidR="0031436F" w:rsidRPr="00416FFD" w:rsidRDefault="00AC1EF7" w:rsidP="009B2757">
            <w:pPr>
              <w:pStyle w:val="ListParagraph"/>
              <w:jc w:val="center"/>
              <w:rPr>
                <w:rFonts w:ascii="Times New Roman" w:hAnsi="Times New Roman" w:cs="Times New Roman"/>
                <w:noProof/>
              </w:rPr>
            </w:pPr>
            <w:r w:rsidRPr="00416FFD">
              <w:rPr>
                <w:rFonts w:ascii="Times New Roman" w:hAnsi="Times New Roman"/>
                <w:noProof/>
              </w:rPr>
              <w:t>Meg nem felelés</w:t>
            </w:r>
          </w:p>
        </w:tc>
      </w:tr>
      <w:tr w:rsidR="0031436F" w:rsidRPr="00416FFD" w14:paraId="4904EC71" w14:textId="77777777" w:rsidTr="00993D6D">
        <w:tc>
          <w:tcPr>
            <w:tcW w:w="4768" w:type="dxa"/>
            <w:gridSpan w:val="2"/>
            <w:shd w:val="clear" w:color="auto" w:fill="auto"/>
          </w:tcPr>
          <w:p w14:paraId="5A28A9C3" w14:textId="77777777" w:rsidR="0031436F" w:rsidRPr="00416FFD" w:rsidRDefault="0031436F" w:rsidP="009B2757">
            <w:pPr>
              <w:pStyle w:val="ListParagraph"/>
              <w:spacing w:after="0" w:line="240" w:lineRule="auto"/>
              <w:rPr>
                <w:rFonts w:ascii="Times New Roman" w:hAnsi="Times New Roman" w:cs="Times New Roman"/>
                <w:noProof/>
              </w:rPr>
            </w:pPr>
            <w:r w:rsidRPr="00416FFD">
              <w:rPr>
                <w:rFonts w:ascii="Times New Roman" w:hAnsi="Times New Roman"/>
                <w:noProof/>
              </w:rPr>
              <w:t xml:space="preserve">Szállítmányozói engedély száma </w:t>
            </w:r>
          </w:p>
        </w:tc>
        <w:tc>
          <w:tcPr>
            <w:tcW w:w="2188" w:type="dxa"/>
            <w:shd w:val="clear" w:color="auto" w:fill="auto"/>
          </w:tcPr>
          <w:p w14:paraId="650591C1" w14:textId="77777777" w:rsidR="0031436F" w:rsidRPr="00416FFD" w:rsidRDefault="0031436F" w:rsidP="009B2757">
            <w:pPr>
              <w:pStyle w:val="ListParagraph"/>
              <w:spacing w:after="0" w:line="240" w:lineRule="auto"/>
              <w:rPr>
                <w:rFonts w:ascii="Times New Roman" w:hAnsi="Times New Roman" w:cs="Times New Roman"/>
                <w:noProof/>
              </w:rPr>
            </w:pPr>
          </w:p>
        </w:tc>
        <w:tc>
          <w:tcPr>
            <w:tcW w:w="2333" w:type="dxa"/>
            <w:shd w:val="clear" w:color="auto" w:fill="auto"/>
          </w:tcPr>
          <w:p w14:paraId="21B572E1" w14:textId="77777777" w:rsidR="0031436F" w:rsidRPr="00416FFD" w:rsidRDefault="0031436F" w:rsidP="009B2757">
            <w:pPr>
              <w:spacing w:after="0"/>
              <w:ind w:left="360"/>
              <w:rPr>
                <w:noProof/>
              </w:rPr>
            </w:pPr>
          </w:p>
        </w:tc>
      </w:tr>
      <w:tr w:rsidR="0031436F" w:rsidRPr="00416FFD" w14:paraId="11A681AA" w14:textId="77777777" w:rsidTr="00993D6D">
        <w:tc>
          <w:tcPr>
            <w:tcW w:w="4768" w:type="dxa"/>
            <w:gridSpan w:val="2"/>
            <w:shd w:val="clear" w:color="auto" w:fill="auto"/>
          </w:tcPr>
          <w:p w14:paraId="5CEF888F" w14:textId="77777777" w:rsidR="0031436F" w:rsidRPr="00416FFD" w:rsidRDefault="0031436F" w:rsidP="009B2757">
            <w:pPr>
              <w:pStyle w:val="ListParagraph"/>
              <w:rPr>
                <w:rFonts w:ascii="Times New Roman" w:hAnsi="Times New Roman" w:cs="Times New Roman"/>
                <w:noProof/>
              </w:rPr>
            </w:pPr>
            <w:r w:rsidRPr="00416FFD">
              <w:rPr>
                <w:rFonts w:ascii="Times New Roman" w:hAnsi="Times New Roman"/>
                <w:noProof/>
              </w:rPr>
              <w:t xml:space="preserve">Járművezető </w:t>
            </w:r>
          </w:p>
          <w:p w14:paraId="6C56CA29" w14:textId="77777777" w:rsidR="0031436F" w:rsidRPr="00416FFD" w:rsidRDefault="0031436F" w:rsidP="009B2757">
            <w:pPr>
              <w:pStyle w:val="ListParagraph"/>
              <w:spacing w:after="0" w:line="240" w:lineRule="auto"/>
              <w:rPr>
                <w:rFonts w:ascii="Times New Roman" w:hAnsi="Times New Roman" w:cs="Times New Roman"/>
                <w:noProof/>
              </w:rPr>
            </w:pPr>
            <w:r w:rsidRPr="00416FFD">
              <w:rPr>
                <w:rFonts w:ascii="Times New Roman" w:hAnsi="Times New Roman"/>
                <w:noProof/>
              </w:rPr>
              <w:t>Képesítési bizonyítvány száma</w:t>
            </w:r>
          </w:p>
        </w:tc>
        <w:tc>
          <w:tcPr>
            <w:tcW w:w="2188" w:type="dxa"/>
            <w:shd w:val="clear" w:color="auto" w:fill="auto"/>
          </w:tcPr>
          <w:p w14:paraId="58967C88" w14:textId="77777777" w:rsidR="0031436F" w:rsidRPr="00416FFD" w:rsidRDefault="0031436F" w:rsidP="009B2757">
            <w:pPr>
              <w:pStyle w:val="ListParagraph"/>
              <w:spacing w:after="0" w:line="240" w:lineRule="auto"/>
              <w:rPr>
                <w:rFonts w:ascii="Times New Roman" w:hAnsi="Times New Roman" w:cs="Times New Roman"/>
                <w:noProof/>
              </w:rPr>
            </w:pPr>
          </w:p>
        </w:tc>
        <w:tc>
          <w:tcPr>
            <w:tcW w:w="2333" w:type="dxa"/>
            <w:shd w:val="clear" w:color="auto" w:fill="auto"/>
          </w:tcPr>
          <w:p w14:paraId="20344E24" w14:textId="77777777" w:rsidR="0031436F" w:rsidRPr="00416FFD" w:rsidRDefault="0031436F" w:rsidP="009B2757">
            <w:pPr>
              <w:pStyle w:val="ListParagraph"/>
              <w:rPr>
                <w:rFonts w:ascii="Times New Roman" w:hAnsi="Times New Roman" w:cs="Times New Roman"/>
                <w:noProof/>
              </w:rPr>
            </w:pPr>
          </w:p>
        </w:tc>
      </w:tr>
      <w:tr w:rsidR="0031436F" w:rsidRPr="00416FFD" w14:paraId="02A639BA" w14:textId="77777777" w:rsidTr="00993D6D">
        <w:tc>
          <w:tcPr>
            <w:tcW w:w="4768" w:type="dxa"/>
            <w:gridSpan w:val="2"/>
            <w:shd w:val="clear" w:color="auto" w:fill="auto"/>
          </w:tcPr>
          <w:p w14:paraId="3BC90E48" w14:textId="77777777" w:rsidR="0031436F" w:rsidRPr="00416FFD" w:rsidRDefault="0031436F" w:rsidP="009B2757">
            <w:pPr>
              <w:pStyle w:val="ListParagraph"/>
              <w:spacing w:after="0" w:line="240" w:lineRule="auto"/>
              <w:rPr>
                <w:rFonts w:ascii="Times New Roman" w:hAnsi="Times New Roman" w:cs="Times New Roman"/>
                <w:noProof/>
              </w:rPr>
            </w:pPr>
            <w:r w:rsidRPr="00416FFD">
              <w:rPr>
                <w:rFonts w:ascii="Times New Roman" w:hAnsi="Times New Roman"/>
                <w:noProof/>
              </w:rPr>
              <w:t>A szállítóeszközök azonosító adatai</w:t>
            </w:r>
          </w:p>
        </w:tc>
        <w:tc>
          <w:tcPr>
            <w:tcW w:w="2188" w:type="dxa"/>
            <w:shd w:val="clear" w:color="auto" w:fill="auto"/>
          </w:tcPr>
          <w:p w14:paraId="2B35AA7D" w14:textId="77777777" w:rsidR="0031436F" w:rsidRPr="00416FFD" w:rsidRDefault="0031436F" w:rsidP="009B2757">
            <w:pPr>
              <w:pStyle w:val="ListParagraph"/>
              <w:spacing w:after="0" w:line="240" w:lineRule="auto"/>
              <w:rPr>
                <w:rFonts w:ascii="Times New Roman" w:hAnsi="Times New Roman" w:cs="Times New Roman"/>
                <w:noProof/>
              </w:rPr>
            </w:pPr>
          </w:p>
        </w:tc>
        <w:tc>
          <w:tcPr>
            <w:tcW w:w="2333" w:type="dxa"/>
            <w:shd w:val="clear" w:color="auto" w:fill="auto"/>
          </w:tcPr>
          <w:p w14:paraId="44DA3814" w14:textId="77777777" w:rsidR="0031436F" w:rsidRPr="00416FFD" w:rsidRDefault="0031436F" w:rsidP="009B2757">
            <w:pPr>
              <w:pStyle w:val="ListParagraph"/>
              <w:rPr>
                <w:rFonts w:ascii="Times New Roman" w:hAnsi="Times New Roman" w:cs="Times New Roman"/>
                <w:noProof/>
              </w:rPr>
            </w:pPr>
          </w:p>
        </w:tc>
      </w:tr>
      <w:tr w:rsidR="0031436F" w:rsidRPr="00416FFD" w14:paraId="5E577A79" w14:textId="77777777" w:rsidTr="00993D6D">
        <w:tc>
          <w:tcPr>
            <w:tcW w:w="4768" w:type="dxa"/>
            <w:gridSpan w:val="2"/>
            <w:shd w:val="clear" w:color="auto" w:fill="auto"/>
          </w:tcPr>
          <w:p w14:paraId="3E013B9C" w14:textId="77777777" w:rsidR="0031436F" w:rsidRPr="00416FFD" w:rsidRDefault="0031436F" w:rsidP="009B2757">
            <w:pPr>
              <w:pStyle w:val="ListParagraph"/>
              <w:spacing w:after="0" w:line="240" w:lineRule="auto"/>
              <w:rPr>
                <w:rFonts w:ascii="Times New Roman" w:hAnsi="Times New Roman" w:cs="Times New Roman"/>
                <w:noProof/>
              </w:rPr>
            </w:pPr>
            <w:r w:rsidRPr="00416FFD">
              <w:rPr>
                <w:rFonts w:ascii="Times New Roman" w:hAnsi="Times New Roman"/>
                <w:noProof/>
              </w:rPr>
              <w:t>Biztosított férőhely Átlagos férőhely m</w:t>
            </w:r>
            <w:r w:rsidRPr="00416FFD">
              <w:rPr>
                <w:rFonts w:ascii="Times New Roman" w:hAnsi="Times New Roman"/>
                <w:noProof/>
                <w:vertAlign w:val="superscript"/>
              </w:rPr>
              <w:t>2</w:t>
            </w:r>
            <w:r w:rsidRPr="00416FFD">
              <w:rPr>
                <w:rFonts w:ascii="Times New Roman" w:hAnsi="Times New Roman"/>
                <w:noProof/>
              </w:rPr>
              <w:t>-ben/állat</w:t>
            </w:r>
          </w:p>
        </w:tc>
        <w:tc>
          <w:tcPr>
            <w:tcW w:w="2188" w:type="dxa"/>
            <w:shd w:val="clear" w:color="auto" w:fill="auto"/>
          </w:tcPr>
          <w:p w14:paraId="50589B80" w14:textId="77777777" w:rsidR="0031436F" w:rsidRPr="00416FFD" w:rsidRDefault="0031436F" w:rsidP="009B2757">
            <w:pPr>
              <w:pStyle w:val="ListParagraph"/>
              <w:spacing w:after="0" w:line="240" w:lineRule="auto"/>
              <w:rPr>
                <w:rFonts w:ascii="Times New Roman" w:hAnsi="Times New Roman" w:cs="Times New Roman"/>
                <w:noProof/>
              </w:rPr>
            </w:pPr>
          </w:p>
        </w:tc>
        <w:tc>
          <w:tcPr>
            <w:tcW w:w="2333" w:type="dxa"/>
            <w:shd w:val="clear" w:color="auto" w:fill="auto"/>
          </w:tcPr>
          <w:p w14:paraId="72526772" w14:textId="77777777" w:rsidR="0031436F" w:rsidRPr="00416FFD" w:rsidRDefault="0031436F" w:rsidP="009B2757">
            <w:pPr>
              <w:pStyle w:val="ListParagraph"/>
              <w:rPr>
                <w:rFonts w:ascii="Times New Roman" w:hAnsi="Times New Roman" w:cs="Times New Roman"/>
                <w:noProof/>
              </w:rPr>
            </w:pPr>
          </w:p>
        </w:tc>
      </w:tr>
      <w:tr w:rsidR="0031436F" w:rsidRPr="00416FFD" w14:paraId="710B35A2" w14:textId="77777777" w:rsidTr="00993D6D">
        <w:tc>
          <w:tcPr>
            <w:tcW w:w="4768" w:type="dxa"/>
            <w:gridSpan w:val="2"/>
            <w:shd w:val="clear" w:color="auto" w:fill="auto"/>
          </w:tcPr>
          <w:p w14:paraId="5D0249C0" w14:textId="77777777" w:rsidR="0031436F" w:rsidRPr="00416FFD" w:rsidRDefault="0031436F" w:rsidP="009B2757">
            <w:pPr>
              <w:pStyle w:val="ListParagraph"/>
              <w:spacing w:after="0" w:line="240" w:lineRule="auto"/>
              <w:rPr>
                <w:rFonts w:ascii="Times New Roman" w:hAnsi="Times New Roman" w:cs="Times New Roman"/>
                <w:noProof/>
              </w:rPr>
            </w:pPr>
            <w:r w:rsidRPr="00416FFD">
              <w:rPr>
                <w:rFonts w:ascii="Times New Roman" w:hAnsi="Times New Roman"/>
                <w:noProof/>
              </w:rPr>
              <w:t>Menetlevél-bejegyzések és szállítási határidők</w:t>
            </w:r>
          </w:p>
        </w:tc>
        <w:tc>
          <w:tcPr>
            <w:tcW w:w="2188" w:type="dxa"/>
            <w:shd w:val="clear" w:color="auto" w:fill="auto"/>
          </w:tcPr>
          <w:p w14:paraId="3BD423C4" w14:textId="77777777" w:rsidR="0031436F" w:rsidRPr="00416FFD" w:rsidRDefault="0031436F" w:rsidP="009B2757">
            <w:pPr>
              <w:pStyle w:val="ListParagraph"/>
              <w:spacing w:after="0" w:line="240" w:lineRule="auto"/>
              <w:rPr>
                <w:rFonts w:ascii="Times New Roman" w:hAnsi="Times New Roman" w:cs="Times New Roman"/>
                <w:noProof/>
              </w:rPr>
            </w:pPr>
          </w:p>
        </w:tc>
        <w:tc>
          <w:tcPr>
            <w:tcW w:w="2333" w:type="dxa"/>
            <w:shd w:val="clear" w:color="auto" w:fill="auto"/>
          </w:tcPr>
          <w:p w14:paraId="546CE7F3" w14:textId="77777777" w:rsidR="0031436F" w:rsidRPr="00416FFD" w:rsidRDefault="0031436F" w:rsidP="009B2757">
            <w:pPr>
              <w:pStyle w:val="ListParagraph"/>
              <w:rPr>
                <w:rFonts w:ascii="Times New Roman" w:hAnsi="Times New Roman" w:cs="Times New Roman"/>
                <w:noProof/>
              </w:rPr>
            </w:pPr>
          </w:p>
        </w:tc>
      </w:tr>
      <w:tr w:rsidR="0031436F" w:rsidRPr="00416FFD" w14:paraId="10B5ADFF" w14:textId="77777777" w:rsidTr="00993D6D">
        <w:trPr>
          <w:trHeight w:val="357"/>
        </w:trPr>
        <w:tc>
          <w:tcPr>
            <w:tcW w:w="9289" w:type="dxa"/>
            <w:gridSpan w:val="4"/>
            <w:shd w:val="clear" w:color="auto" w:fill="auto"/>
          </w:tcPr>
          <w:p w14:paraId="56157851" w14:textId="24A9A4D5" w:rsidR="0031436F" w:rsidRPr="00416FFD" w:rsidRDefault="00307DD4" w:rsidP="009C2BC7">
            <w:pPr>
              <w:spacing w:after="0"/>
              <w:ind w:left="426"/>
              <w:rPr>
                <w:b/>
                <w:noProof/>
              </w:rPr>
            </w:pPr>
            <w:r w:rsidRPr="00416FFD">
              <w:rPr>
                <w:b/>
                <w:noProof/>
              </w:rPr>
              <w:t>5. MUTATÓK</w:t>
            </w:r>
            <w:r w:rsidRPr="00416FFD">
              <w:rPr>
                <w:b/>
                <w:noProof/>
                <w:vertAlign w:val="superscript"/>
              </w:rPr>
              <w:t>(4)(5)</w:t>
            </w:r>
          </w:p>
        </w:tc>
      </w:tr>
      <w:tr w:rsidR="00A23C4E" w:rsidRPr="00416FFD" w14:paraId="3BEC6EBA" w14:textId="77777777" w:rsidTr="00993D6D">
        <w:trPr>
          <w:trHeight w:val="277"/>
        </w:trPr>
        <w:tc>
          <w:tcPr>
            <w:tcW w:w="4756" w:type="dxa"/>
            <w:shd w:val="clear" w:color="auto" w:fill="auto"/>
          </w:tcPr>
          <w:p w14:paraId="0918BE02" w14:textId="4EC9DC21" w:rsidR="00993D6D" w:rsidRPr="00416FFD" w:rsidRDefault="00993D6D" w:rsidP="000340B3">
            <w:pPr>
              <w:spacing w:after="0"/>
              <w:jc w:val="left"/>
              <w:rPr>
                <w:noProof/>
              </w:rPr>
            </w:pPr>
            <w:r w:rsidRPr="00416FFD">
              <w:rPr>
                <w:noProof/>
              </w:rPr>
              <w:t>5.1. Állatok teljes egyedszáma</w:t>
            </w:r>
          </w:p>
          <w:p w14:paraId="5C1A732F" w14:textId="38D5D584" w:rsidR="0031436F" w:rsidRPr="00416FFD" w:rsidRDefault="0031436F" w:rsidP="006D6B70">
            <w:pPr>
              <w:spacing w:after="0"/>
              <w:jc w:val="left"/>
              <w:rPr>
                <w:noProof/>
              </w:rPr>
            </w:pPr>
          </w:p>
        </w:tc>
        <w:tc>
          <w:tcPr>
            <w:tcW w:w="4533" w:type="dxa"/>
            <w:gridSpan w:val="3"/>
            <w:shd w:val="clear" w:color="auto" w:fill="auto"/>
          </w:tcPr>
          <w:p w14:paraId="13025459" w14:textId="1A65A157" w:rsidR="00993D6D" w:rsidRPr="00416FFD" w:rsidRDefault="00993D6D" w:rsidP="000340B3">
            <w:pPr>
              <w:spacing w:after="0"/>
              <w:jc w:val="left"/>
              <w:rPr>
                <w:noProof/>
              </w:rPr>
            </w:pPr>
            <w:r w:rsidRPr="00416FFD">
              <w:rPr>
                <w:noProof/>
              </w:rPr>
              <w:t>5.3. Szállítás során megsérült állatok teljes egyedszáma</w:t>
            </w:r>
          </w:p>
          <w:p w14:paraId="097726FC" w14:textId="79B47806" w:rsidR="0031436F" w:rsidRPr="00416FFD" w:rsidRDefault="0031436F" w:rsidP="000340B3">
            <w:pPr>
              <w:spacing w:after="0"/>
              <w:jc w:val="left"/>
              <w:rPr>
                <w:noProof/>
              </w:rPr>
            </w:pPr>
          </w:p>
        </w:tc>
      </w:tr>
      <w:tr w:rsidR="00993D6D" w:rsidRPr="00416FFD" w14:paraId="5568015B" w14:textId="77777777" w:rsidTr="00993D6D">
        <w:trPr>
          <w:trHeight w:val="529"/>
        </w:trPr>
        <w:tc>
          <w:tcPr>
            <w:tcW w:w="4756" w:type="dxa"/>
            <w:gridSpan w:val="2"/>
            <w:shd w:val="clear" w:color="auto" w:fill="auto"/>
          </w:tcPr>
          <w:p w14:paraId="4BF884FD" w14:textId="4BD3DFE9" w:rsidR="00993D6D" w:rsidRPr="00416FFD" w:rsidRDefault="00993D6D" w:rsidP="00993D6D">
            <w:pPr>
              <w:spacing w:after="0"/>
              <w:jc w:val="left"/>
              <w:rPr>
                <w:noProof/>
              </w:rPr>
            </w:pPr>
            <w:r w:rsidRPr="00416FFD">
              <w:rPr>
                <w:noProof/>
              </w:rPr>
              <w:t>5.2. Elhullottan érkező állatok teljes egyedszáma</w:t>
            </w:r>
          </w:p>
        </w:tc>
        <w:tc>
          <w:tcPr>
            <w:tcW w:w="4533" w:type="dxa"/>
            <w:gridSpan w:val="2"/>
            <w:shd w:val="clear" w:color="auto" w:fill="auto"/>
          </w:tcPr>
          <w:p w14:paraId="21F4C8DB" w14:textId="46CED10D" w:rsidR="00993D6D" w:rsidRPr="00416FFD" w:rsidRDefault="00993D6D" w:rsidP="00993D6D">
            <w:pPr>
              <w:spacing w:after="0"/>
              <w:jc w:val="left"/>
              <w:rPr>
                <w:noProof/>
              </w:rPr>
            </w:pPr>
            <w:r w:rsidRPr="00416FFD">
              <w:rPr>
                <w:noProof/>
              </w:rPr>
              <w:t>5.4. Hő/hideg okozta stressz, éhség vagy szomjúság megléte</w:t>
            </w:r>
            <w:r w:rsidRPr="00416FFD">
              <w:rPr>
                <w:noProof/>
              </w:rPr>
              <w:tab/>
              <w:t>igen/nem</w:t>
            </w:r>
          </w:p>
        </w:tc>
      </w:tr>
      <w:tr w:rsidR="00993D6D" w:rsidRPr="00416FFD" w14:paraId="186458CA" w14:textId="77777777" w:rsidTr="007C7BCB">
        <w:tc>
          <w:tcPr>
            <w:tcW w:w="9289" w:type="dxa"/>
            <w:gridSpan w:val="4"/>
            <w:shd w:val="clear" w:color="auto" w:fill="auto"/>
          </w:tcPr>
          <w:p w14:paraId="7A89ED5F" w14:textId="6A362A5C" w:rsidR="00993D6D" w:rsidRPr="00416FFD" w:rsidRDefault="00993D6D" w:rsidP="00993D6D">
            <w:pPr>
              <w:spacing w:after="0"/>
              <w:ind w:left="360"/>
              <w:rPr>
                <w:b/>
                <w:noProof/>
              </w:rPr>
            </w:pPr>
            <w:r w:rsidRPr="00416FFD">
              <w:rPr>
                <w:b/>
                <w:noProof/>
              </w:rPr>
              <w:t>6. GONDOZÓI NYILATKOZAT</w:t>
            </w:r>
          </w:p>
        </w:tc>
      </w:tr>
      <w:tr w:rsidR="00993D6D" w:rsidRPr="00416FFD" w14:paraId="3FB3EA13" w14:textId="77777777" w:rsidTr="007C7BCB">
        <w:tc>
          <w:tcPr>
            <w:tcW w:w="9289" w:type="dxa"/>
            <w:gridSpan w:val="4"/>
            <w:shd w:val="clear" w:color="auto" w:fill="auto"/>
          </w:tcPr>
          <w:p w14:paraId="5CAEF9D9" w14:textId="49BB410E" w:rsidR="00993D6D" w:rsidRPr="00416FFD" w:rsidRDefault="00993D6D">
            <w:pPr>
              <w:rPr>
                <w:noProof/>
              </w:rPr>
            </w:pPr>
            <w:r w:rsidRPr="00416FFD">
              <w:rPr>
                <w:noProof/>
              </w:rPr>
              <w:t xml:space="preserve">Alulírott, a rendeltetési helyen dolgozó gondozó kijelentem, hogy ellenőriztem a fenti állatszállítmányt. Tudomásom szerint az ellenőrzéskor a fent említett ténymegállapítások rögzítésre kerültek. </w:t>
            </w:r>
          </w:p>
        </w:tc>
      </w:tr>
      <w:tr w:rsidR="00993D6D" w:rsidRPr="00416FFD" w14:paraId="32DD683B" w14:textId="77777777" w:rsidTr="007C7BCB">
        <w:trPr>
          <w:trHeight w:val="599"/>
        </w:trPr>
        <w:tc>
          <w:tcPr>
            <w:tcW w:w="9289" w:type="dxa"/>
            <w:gridSpan w:val="4"/>
            <w:shd w:val="clear" w:color="auto" w:fill="auto"/>
          </w:tcPr>
          <w:p w14:paraId="7427B87C" w14:textId="56CE3C4F" w:rsidR="00993D6D" w:rsidRPr="00416FFD" w:rsidRDefault="00993D6D">
            <w:pPr>
              <w:rPr>
                <w:noProof/>
              </w:rPr>
            </w:pPr>
            <w:r w:rsidRPr="00416FFD">
              <w:rPr>
                <w:noProof/>
              </w:rPr>
              <w:t>A rendeltetési helyen dolgozó gondozó általi hitelesítés</w:t>
            </w:r>
            <w:r w:rsidRPr="00416FFD">
              <w:rPr>
                <w:b/>
                <w:noProof/>
                <w:vertAlign w:val="superscript"/>
              </w:rPr>
              <w:t>(5)</w:t>
            </w:r>
          </w:p>
        </w:tc>
      </w:tr>
      <w:tr w:rsidR="00993D6D" w:rsidRPr="00416FFD" w14:paraId="25A9DD74" w14:textId="77777777" w:rsidTr="007C7BCB">
        <w:tc>
          <w:tcPr>
            <w:tcW w:w="9289" w:type="dxa"/>
            <w:gridSpan w:val="4"/>
            <w:shd w:val="clear" w:color="auto" w:fill="auto"/>
          </w:tcPr>
          <w:p w14:paraId="72F46A95" w14:textId="7A79A510" w:rsidR="00993D6D" w:rsidRPr="00416FFD" w:rsidRDefault="00993D6D" w:rsidP="00993D6D">
            <w:pPr>
              <w:ind w:left="360"/>
              <w:rPr>
                <w:b/>
                <w:noProof/>
              </w:rPr>
            </w:pPr>
            <w:r w:rsidRPr="00416FFD">
              <w:rPr>
                <w:b/>
                <w:noProof/>
              </w:rPr>
              <w:t>7. A JÁRMŰVEZETŐ NYILATKOZATA</w:t>
            </w:r>
          </w:p>
        </w:tc>
      </w:tr>
      <w:tr w:rsidR="00993D6D" w:rsidRPr="00416FFD" w14:paraId="49FCA1F7" w14:textId="77777777" w:rsidTr="007C7BCB">
        <w:tc>
          <w:tcPr>
            <w:tcW w:w="9289" w:type="dxa"/>
            <w:gridSpan w:val="4"/>
            <w:shd w:val="clear" w:color="auto" w:fill="auto"/>
          </w:tcPr>
          <w:p w14:paraId="00A1606B" w14:textId="61789D9E" w:rsidR="00993D6D" w:rsidRPr="00416FFD" w:rsidRDefault="00993D6D">
            <w:pPr>
              <w:rPr>
                <w:noProof/>
              </w:rPr>
            </w:pPr>
            <w:r w:rsidRPr="00416FFD">
              <w:rPr>
                <w:noProof/>
              </w:rPr>
              <w:t>Alulírott, az állatokat szállító járművezető kijelentem, hogy jelen voltam az állatok kirakodásakor. Egyetértek az állatok állapotfelmérésének a menetlevél e részében rögzített eredményeivel.</w:t>
            </w:r>
          </w:p>
        </w:tc>
      </w:tr>
      <w:tr w:rsidR="00993D6D" w:rsidRPr="00416FFD" w14:paraId="1EA11505" w14:textId="77777777" w:rsidTr="007C7BCB">
        <w:tc>
          <w:tcPr>
            <w:tcW w:w="9289" w:type="dxa"/>
            <w:gridSpan w:val="4"/>
            <w:shd w:val="clear" w:color="auto" w:fill="auto"/>
          </w:tcPr>
          <w:p w14:paraId="7BDE6A4D" w14:textId="77777777" w:rsidR="00993D6D" w:rsidRPr="00416FFD" w:rsidRDefault="00993D6D">
            <w:pPr>
              <w:rPr>
                <w:noProof/>
              </w:rPr>
            </w:pPr>
            <w:r w:rsidRPr="00416FFD">
              <w:rPr>
                <w:noProof/>
              </w:rPr>
              <w:t>A kiindulási helyen dolgozó járművezető általi hitelesítés</w:t>
            </w:r>
            <w:r w:rsidRPr="00416FFD">
              <w:rPr>
                <w:b/>
                <w:noProof/>
                <w:vertAlign w:val="superscript"/>
              </w:rPr>
              <w:t>(4)</w:t>
            </w:r>
          </w:p>
        </w:tc>
      </w:tr>
    </w:tbl>
    <w:p w14:paraId="6C55F271" w14:textId="008C9ECF" w:rsidR="00B5014B" w:rsidRPr="00416FFD" w:rsidRDefault="009C2BC7" w:rsidP="006F3A7F">
      <w:pPr>
        <w:shd w:val="clear" w:color="auto" w:fill="FFFFFF"/>
        <w:spacing w:line="312" w:lineRule="atLeast"/>
        <w:rPr>
          <w:noProof/>
          <w:color w:val="444444"/>
          <w:sz w:val="18"/>
        </w:rPr>
      </w:pPr>
      <w:r w:rsidRPr="00416FFD">
        <w:rPr>
          <w:noProof/>
          <w:color w:val="444444"/>
          <w:sz w:val="18"/>
          <w:vertAlign w:val="superscript"/>
        </w:rPr>
        <w:t>(5)</w:t>
      </w:r>
      <w:r w:rsidRPr="00416FFD">
        <w:rPr>
          <w:noProof/>
          <w:color w:val="444444"/>
          <w:sz w:val="18"/>
        </w:rPr>
        <w:t xml:space="preserve"> A rendeltetési helyen dolgozó gondozó tölti ki.</w:t>
      </w:r>
    </w:p>
    <w:p w14:paraId="38096CFD" w14:textId="2269B26D" w:rsidR="006F3A7F" w:rsidRPr="00416FFD" w:rsidRDefault="00161325" w:rsidP="006F3A7F">
      <w:pPr>
        <w:shd w:val="clear" w:color="auto" w:fill="FFFFFF"/>
        <w:spacing w:line="312" w:lineRule="atLeast"/>
        <w:rPr>
          <w:noProof/>
          <w:color w:val="444444"/>
          <w:sz w:val="18"/>
        </w:rPr>
      </w:pPr>
      <w:r w:rsidRPr="00416FFD">
        <w:rPr>
          <w:noProof/>
          <w:color w:val="444444"/>
          <w:sz w:val="18"/>
          <w:vertAlign w:val="superscript"/>
        </w:rPr>
        <w:t>(6)</w:t>
      </w:r>
      <w:r w:rsidRPr="00416FFD">
        <w:rPr>
          <w:noProof/>
          <w:color w:val="444444"/>
          <w:sz w:val="18"/>
        </w:rPr>
        <w:t xml:space="preserve"> A helyszínen jelen lévő hatósági állatorvos tölti ki (ha van).</w:t>
      </w:r>
    </w:p>
    <w:p w14:paraId="1BB2A5F4" w14:textId="77777777" w:rsidR="009C2BC7" w:rsidRPr="00416FFD" w:rsidRDefault="009C2BC7" w:rsidP="006F3A7F">
      <w:pPr>
        <w:shd w:val="clear" w:color="auto" w:fill="FFFFFF"/>
        <w:spacing w:line="312" w:lineRule="atLeast"/>
        <w:rPr>
          <w:noProof/>
          <w:color w:val="444444"/>
        </w:rPr>
      </w:pPr>
    </w:p>
    <w:tbl>
      <w:tblPr>
        <w:tblStyle w:val="TableGrid"/>
        <w:tblW w:w="0" w:type="auto"/>
        <w:tblLook w:val="04A0" w:firstRow="1" w:lastRow="0" w:firstColumn="1" w:lastColumn="0" w:noHBand="0" w:noVBand="1"/>
      </w:tblPr>
      <w:tblGrid>
        <w:gridCol w:w="1809"/>
        <w:gridCol w:w="993"/>
        <w:gridCol w:w="850"/>
        <w:gridCol w:w="992"/>
        <w:gridCol w:w="993"/>
        <w:gridCol w:w="1701"/>
        <w:gridCol w:w="1951"/>
      </w:tblGrid>
      <w:tr w:rsidR="0031436F" w:rsidRPr="00416FFD" w14:paraId="0D43DF36" w14:textId="77777777" w:rsidTr="00AB4EA1">
        <w:tc>
          <w:tcPr>
            <w:tcW w:w="9289" w:type="dxa"/>
            <w:gridSpan w:val="7"/>
            <w:shd w:val="clear" w:color="auto" w:fill="auto"/>
          </w:tcPr>
          <w:p w14:paraId="5CA6FCFA" w14:textId="74FFA7C0" w:rsidR="0031436F" w:rsidRPr="00416FFD" w:rsidRDefault="0031436F" w:rsidP="009B2757">
            <w:pPr>
              <w:jc w:val="center"/>
              <w:rPr>
                <w:b/>
                <w:noProof/>
              </w:rPr>
            </w:pPr>
            <w:r w:rsidRPr="00416FFD">
              <w:rPr>
                <w:b/>
                <w:noProof/>
              </w:rPr>
              <w:t>4. SZAKASZ – SZÁLLÍTMÁNYOZÓI NYILATKOZAT</w:t>
            </w:r>
            <w:r w:rsidRPr="00416FFD">
              <w:rPr>
                <w:b/>
                <w:noProof/>
                <w:vertAlign w:val="superscript"/>
              </w:rPr>
              <w:t>(4)</w:t>
            </w:r>
          </w:p>
        </w:tc>
      </w:tr>
      <w:tr w:rsidR="0031436F" w:rsidRPr="00416FFD" w14:paraId="34DE2418" w14:textId="77777777" w:rsidTr="00AB4EA1">
        <w:tc>
          <w:tcPr>
            <w:tcW w:w="9289" w:type="dxa"/>
            <w:gridSpan w:val="7"/>
            <w:shd w:val="clear" w:color="auto" w:fill="auto"/>
          </w:tcPr>
          <w:p w14:paraId="6AF7860A" w14:textId="42E1F9CB" w:rsidR="0031436F" w:rsidRPr="00416FFD" w:rsidRDefault="0031436F" w:rsidP="009B2757">
            <w:pPr>
              <w:jc w:val="center"/>
              <w:rPr>
                <w:noProof/>
              </w:rPr>
            </w:pPr>
            <w:r w:rsidRPr="00416FFD">
              <w:rPr>
                <w:noProof/>
              </w:rPr>
              <w:t>Tényleges útvonal – Pihenő-, átrakodási vagy kilépési helyek</w:t>
            </w:r>
          </w:p>
        </w:tc>
      </w:tr>
      <w:tr w:rsidR="0031436F" w:rsidRPr="00416FFD" w14:paraId="7ACE27F6" w14:textId="77777777" w:rsidTr="00AB4EA1">
        <w:trPr>
          <w:trHeight w:val="398"/>
        </w:trPr>
        <w:tc>
          <w:tcPr>
            <w:tcW w:w="1809" w:type="dxa"/>
            <w:vMerge w:val="restart"/>
            <w:shd w:val="clear" w:color="auto" w:fill="auto"/>
          </w:tcPr>
          <w:p w14:paraId="491B8D4D" w14:textId="77777777" w:rsidR="0031436F" w:rsidRPr="00416FFD" w:rsidRDefault="0031436F" w:rsidP="009B2757">
            <w:pPr>
              <w:jc w:val="center"/>
              <w:rPr>
                <w:noProof/>
              </w:rPr>
            </w:pPr>
            <w:r w:rsidRPr="00416FFD">
              <w:rPr>
                <w:noProof/>
              </w:rPr>
              <w:t>Hely és cím</w:t>
            </w:r>
          </w:p>
        </w:tc>
        <w:tc>
          <w:tcPr>
            <w:tcW w:w="1843" w:type="dxa"/>
            <w:gridSpan w:val="2"/>
            <w:shd w:val="clear" w:color="auto" w:fill="auto"/>
          </w:tcPr>
          <w:p w14:paraId="4108A1FB" w14:textId="77777777" w:rsidR="0031436F" w:rsidRPr="00416FFD" w:rsidRDefault="0031436F" w:rsidP="009B2757">
            <w:pPr>
              <w:jc w:val="center"/>
              <w:rPr>
                <w:noProof/>
              </w:rPr>
            </w:pPr>
            <w:r w:rsidRPr="00416FFD">
              <w:rPr>
                <w:noProof/>
              </w:rPr>
              <w:t>Érkezés</w:t>
            </w:r>
          </w:p>
        </w:tc>
        <w:tc>
          <w:tcPr>
            <w:tcW w:w="1985" w:type="dxa"/>
            <w:gridSpan w:val="2"/>
            <w:shd w:val="clear" w:color="auto" w:fill="auto"/>
          </w:tcPr>
          <w:p w14:paraId="033B0051" w14:textId="77777777" w:rsidR="0031436F" w:rsidRPr="00416FFD" w:rsidRDefault="0031436F" w:rsidP="009B2757">
            <w:pPr>
              <w:jc w:val="center"/>
              <w:rPr>
                <w:noProof/>
              </w:rPr>
            </w:pPr>
            <w:r w:rsidRPr="00416FFD">
              <w:rPr>
                <w:noProof/>
              </w:rPr>
              <w:t>Indulás</w:t>
            </w:r>
          </w:p>
        </w:tc>
        <w:tc>
          <w:tcPr>
            <w:tcW w:w="1701" w:type="dxa"/>
            <w:vMerge w:val="restart"/>
            <w:shd w:val="clear" w:color="auto" w:fill="auto"/>
          </w:tcPr>
          <w:p w14:paraId="0987C6A5" w14:textId="77777777" w:rsidR="0031436F" w:rsidRPr="00416FFD" w:rsidRDefault="0031436F" w:rsidP="009B2757">
            <w:pPr>
              <w:jc w:val="center"/>
              <w:rPr>
                <w:noProof/>
              </w:rPr>
            </w:pPr>
            <w:r w:rsidRPr="00416FFD">
              <w:rPr>
                <w:noProof/>
              </w:rPr>
              <w:t>Állásidő</w:t>
            </w:r>
          </w:p>
        </w:tc>
        <w:tc>
          <w:tcPr>
            <w:tcW w:w="1951" w:type="dxa"/>
            <w:vMerge w:val="restart"/>
            <w:shd w:val="clear" w:color="auto" w:fill="auto"/>
          </w:tcPr>
          <w:p w14:paraId="38DC69A8" w14:textId="77777777" w:rsidR="0031436F" w:rsidRPr="00416FFD" w:rsidRDefault="0031436F" w:rsidP="009B2757">
            <w:pPr>
              <w:jc w:val="center"/>
              <w:rPr>
                <w:noProof/>
              </w:rPr>
            </w:pPr>
            <w:r w:rsidRPr="00416FFD">
              <w:rPr>
                <w:noProof/>
              </w:rPr>
              <w:t>Ok</w:t>
            </w:r>
          </w:p>
        </w:tc>
      </w:tr>
      <w:tr w:rsidR="0031436F" w:rsidRPr="00416FFD" w14:paraId="545BB8DE" w14:textId="77777777" w:rsidTr="00AB4EA1">
        <w:trPr>
          <w:trHeight w:val="397"/>
        </w:trPr>
        <w:tc>
          <w:tcPr>
            <w:tcW w:w="1809" w:type="dxa"/>
            <w:vMerge/>
            <w:shd w:val="clear" w:color="auto" w:fill="auto"/>
          </w:tcPr>
          <w:p w14:paraId="51E00665" w14:textId="77777777" w:rsidR="0031436F" w:rsidRPr="00416FFD" w:rsidRDefault="0031436F" w:rsidP="009B2757">
            <w:pPr>
              <w:rPr>
                <w:noProof/>
              </w:rPr>
            </w:pPr>
          </w:p>
        </w:tc>
        <w:tc>
          <w:tcPr>
            <w:tcW w:w="993" w:type="dxa"/>
            <w:shd w:val="clear" w:color="auto" w:fill="auto"/>
          </w:tcPr>
          <w:p w14:paraId="1A623E9D" w14:textId="77777777" w:rsidR="0031436F" w:rsidRPr="00416FFD" w:rsidRDefault="0031436F" w:rsidP="009B2757">
            <w:pPr>
              <w:rPr>
                <w:noProof/>
              </w:rPr>
            </w:pPr>
            <w:r w:rsidRPr="00416FFD">
              <w:rPr>
                <w:noProof/>
              </w:rPr>
              <w:t>Dátum</w:t>
            </w:r>
          </w:p>
        </w:tc>
        <w:tc>
          <w:tcPr>
            <w:tcW w:w="850" w:type="dxa"/>
            <w:shd w:val="clear" w:color="auto" w:fill="auto"/>
          </w:tcPr>
          <w:p w14:paraId="4608D26B" w14:textId="77777777" w:rsidR="0031436F" w:rsidRPr="00416FFD" w:rsidRDefault="0031436F" w:rsidP="009B2757">
            <w:pPr>
              <w:rPr>
                <w:noProof/>
              </w:rPr>
            </w:pPr>
            <w:r w:rsidRPr="00416FFD">
              <w:rPr>
                <w:noProof/>
              </w:rPr>
              <w:t>Idő</w:t>
            </w:r>
          </w:p>
        </w:tc>
        <w:tc>
          <w:tcPr>
            <w:tcW w:w="992" w:type="dxa"/>
            <w:shd w:val="clear" w:color="auto" w:fill="auto"/>
          </w:tcPr>
          <w:p w14:paraId="5B7D345A" w14:textId="77777777" w:rsidR="0031436F" w:rsidRPr="00416FFD" w:rsidRDefault="0031436F" w:rsidP="009B2757">
            <w:pPr>
              <w:rPr>
                <w:noProof/>
              </w:rPr>
            </w:pPr>
            <w:r w:rsidRPr="00416FFD">
              <w:rPr>
                <w:noProof/>
              </w:rPr>
              <w:t>Dátum</w:t>
            </w:r>
          </w:p>
        </w:tc>
        <w:tc>
          <w:tcPr>
            <w:tcW w:w="993" w:type="dxa"/>
            <w:shd w:val="clear" w:color="auto" w:fill="auto"/>
          </w:tcPr>
          <w:p w14:paraId="6D4E4698" w14:textId="77777777" w:rsidR="0031436F" w:rsidRPr="00416FFD" w:rsidRDefault="0031436F" w:rsidP="009B2757">
            <w:pPr>
              <w:rPr>
                <w:noProof/>
              </w:rPr>
            </w:pPr>
            <w:r w:rsidRPr="00416FFD">
              <w:rPr>
                <w:noProof/>
              </w:rPr>
              <w:t>Idő</w:t>
            </w:r>
          </w:p>
        </w:tc>
        <w:tc>
          <w:tcPr>
            <w:tcW w:w="1701" w:type="dxa"/>
            <w:vMerge/>
            <w:shd w:val="clear" w:color="auto" w:fill="auto"/>
          </w:tcPr>
          <w:p w14:paraId="6EF7369E" w14:textId="77777777" w:rsidR="0031436F" w:rsidRPr="00416FFD" w:rsidRDefault="0031436F" w:rsidP="009B2757">
            <w:pPr>
              <w:rPr>
                <w:noProof/>
              </w:rPr>
            </w:pPr>
          </w:p>
        </w:tc>
        <w:tc>
          <w:tcPr>
            <w:tcW w:w="1951" w:type="dxa"/>
            <w:vMerge/>
            <w:shd w:val="clear" w:color="auto" w:fill="auto"/>
          </w:tcPr>
          <w:p w14:paraId="1CF73FEA" w14:textId="77777777" w:rsidR="0031436F" w:rsidRPr="00416FFD" w:rsidRDefault="0031436F" w:rsidP="009B2757">
            <w:pPr>
              <w:rPr>
                <w:noProof/>
              </w:rPr>
            </w:pPr>
          </w:p>
        </w:tc>
      </w:tr>
      <w:tr w:rsidR="0031436F" w:rsidRPr="00416FFD" w14:paraId="26984AB6" w14:textId="77777777" w:rsidTr="00AB4EA1">
        <w:tc>
          <w:tcPr>
            <w:tcW w:w="1809" w:type="dxa"/>
            <w:shd w:val="clear" w:color="auto" w:fill="auto"/>
          </w:tcPr>
          <w:p w14:paraId="5DCFF3B7" w14:textId="77777777" w:rsidR="0031436F" w:rsidRPr="00416FFD" w:rsidRDefault="0031436F" w:rsidP="009B2757">
            <w:pPr>
              <w:rPr>
                <w:noProof/>
              </w:rPr>
            </w:pPr>
          </w:p>
        </w:tc>
        <w:tc>
          <w:tcPr>
            <w:tcW w:w="993" w:type="dxa"/>
            <w:shd w:val="clear" w:color="auto" w:fill="auto"/>
          </w:tcPr>
          <w:p w14:paraId="0DC58FDF" w14:textId="77777777" w:rsidR="0031436F" w:rsidRPr="00416FFD" w:rsidRDefault="0031436F" w:rsidP="009B2757">
            <w:pPr>
              <w:rPr>
                <w:noProof/>
              </w:rPr>
            </w:pPr>
          </w:p>
        </w:tc>
        <w:tc>
          <w:tcPr>
            <w:tcW w:w="850" w:type="dxa"/>
            <w:shd w:val="clear" w:color="auto" w:fill="auto"/>
          </w:tcPr>
          <w:p w14:paraId="6F2D1010" w14:textId="77777777" w:rsidR="0031436F" w:rsidRPr="00416FFD" w:rsidRDefault="0031436F" w:rsidP="009B2757">
            <w:pPr>
              <w:rPr>
                <w:noProof/>
              </w:rPr>
            </w:pPr>
          </w:p>
        </w:tc>
        <w:tc>
          <w:tcPr>
            <w:tcW w:w="992" w:type="dxa"/>
            <w:shd w:val="clear" w:color="auto" w:fill="auto"/>
          </w:tcPr>
          <w:p w14:paraId="2ECE1C8A" w14:textId="77777777" w:rsidR="0031436F" w:rsidRPr="00416FFD" w:rsidRDefault="0031436F" w:rsidP="009B2757">
            <w:pPr>
              <w:rPr>
                <w:noProof/>
              </w:rPr>
            </w:pPr>
          </w:p>
        </w:tc>
        <w:tc>
          <w:tcPr>
            <w:tcW w:w="993" w:type="dxa"/>
            <w:shd w:val="clear" w:color="auto" w:fill="auto"/>
          </w:tcPr>
          <w:p w14:paraId="3429B52C" w14:textId="77777777" w:rsidR="0031436F" w:rsidRPr="00416FFD" w:rsidRDefault="0031436F" w:rsidP="009B2757">
            <w:pPr>
              <w:rPr>
                <w:noProof/>
              </w:rPr>
            </w:pPr>
          </w:p>
        </w:tc>
        <w:tc>
          <w:tcPr>
            <w:tcW w:w="1701" w:type="dxa"/>
            <w:shd w:val="clear" w:color="auto" w:fill="auto"/>
          </w:tcPr>
          <w:p w14:paraId="3F18270F" w14:textId="77777777" w:rsidR="0031436F" w:rsidRPr="00416FFD" w:rsidRDefault="0031436F" w:rsidP="009B2757">
            <w:pPr>
              <w:rPr>
                <w:noProof/>
              </w:rPr>
            </w:pPr>
          </w:p>
        </w:tc>
        <w:tc>
          <w:tcPr>
            <w:tcW w:w="1951" w:type="dxa"/>
            <w:shd w:val="clear" w:color="auto" w:fill="auto"/>
          </w:tcPr>
          <w:p w14:paraId="1C9F4EA1" w14:textId="77777777" w:rsidR="0031436F" w:rsidRPr="00416FFD" w:rsidRDefault="0031436F" w:rsidP="009B2757">
            <w:pPr>
              <w:rPr>
                <w:noProof/>
              </w:rPr>
            </w:pPr>
          </w:p>
        </w:tc>
      </w:tr>
      <w:tr w:rsidR="0031436F" w:rsidRPr="00416FFD" w14:paraId="2D98D66B" w14:textId="77777777" w:rsidTr="00AB4EA1">
        <w:tc>
          <w:tcPr>
            <w:tcW w:w="1809" w:type="dxa"/>
            <w:shd w:val="clear" w:color="auto" w:fill="auto"/>
          </w:tcPr>
          <w:p w14:paraId="3B76E1E3" w14:textId="77777777" w:rsidR="0031436F" w:rsidRPr="00416FFD" w:rsidRDefault="0031436F" w:rsidP="009B2757">
            <w:pPr>
              <w:rPr>
                <w:noProof/>
              </w:rPr>
            </w:pPr>
          </w:p>
        </w:tc>
        <w:tc>
          <w:tcPr>
            <w:tcW w:w="993" w:type="dxa"/>
            <w:shd w:val="clear" w:color="auto" w:fill="auto"/>
          </w:tcPr>
          <w:p w14:paraId="5AC49D07" w14:textId="77777777" w:rsidR="0031436F" w:rsidRPr="00416FFD" w:rsidRDefault="0031436F" w:rsidP="009B2757">
            <w:pPr>
              <w:rPr>
                <w:noProof/>
              </w:rPr>
            </w:pPr>
          </w:p>
        </w:tc>
        <w:tc>
          <w:tcPr>
            <w:tcW w:w="850" w:type="dxa"/>
            <w:shd w:val="clear" w:color="auto" w:fill="auto"/>
          </w:tcPr>
          <w:p w14:paraId="43C8EE09" w14:textId="77777777" w:rsidR="0031436F" w:rsidRPr="00416FFD" w:rsidRDefault="0031436F" w:rsidP="009B2757">
            <w:pPr>
              <w:rPr>
                <w:noProof/>
              </w:rPr>
            </w:pPr>
          </w:p>
        </w:tc>
        <w:tc>
          <w:tcPr>
            <w:tcW w:w="992" w:type="dxa"/>
            <w:shd w:val="clear" w:color="auto" w:fill="auto"/>
          </w:tcPr>
          <w:p w14:paraId="0E60969B" w14:textId="77777777" w:rsidR="0031436F" w:rsidRPr="00416FFD" w:rsidRDefault="0031436F" w:rsidP="009B2757">
            <w:pPr>
              <w:rPr>
                <w:noProof/>
              </w:rPr>
            </w:pPr>
          </w:p>
        </w:tc>
        <w:tc>
          <w:tcPr>
            <w:tcW w:w="993" w:type="dxa"/>
            <w:shd w:val="clear" w:color="auto" w:fill="auto"/>
          </w:tcPr>
          <w:p w14:paraId="2A7E68CA" w14:textId="77777777" w:rsidR="0031436F" w:rsidRPr="00416FFD" w:rsidRDefault="0031436F" w:rsidP="009B2757">
            <w:pPr>
              <w:rPr>
                <w:noProof/>
              </w:rPr>
            </w:pPr>
          </w:p>
        </w:tc>
        <w:tc>
          <w:tcPr>
            <w:tcW w:w="1701" w:type="dxa"/>
            <w:shd w:val="clear" w:color="auto" w:fill="auto"/>
          </w:tcPr>
          <w:p w14:paraId="4E86D4DD" w14:textId="77777777" w:rsidR="0031436F" w:rsidRPr="00416FFD" w:rsidRDefault="0031436F" w:rsidP="009B2757">
            <w:pPr>
              <w:rPr>
                <w:noProof/>
              </w:rPr>
            </w:pPr>
          </w:p>
        </w:tc>
        <w:tc>
          <w:tcPr>
            <w:tcW w:w="1951" w:type="dxa"/>
            <w:shd w:val="clear" w:color="auto" w:fill="auto"/>
          </w:tcPr>
          <w:p w14:paraId="25A10711" w14:textId="77777777" w:rsidR="0031436F" w:rsidRPr="00416FFD" w:rsidRDefault="0031436F" w:rsidP="009B2757">
            <w:pPr>
              <w:rPr>
                <w:noProof/>
              </w:rPr>
            </w:pPr>
          </w:p>
        </w:tc>
      </w:tr>
      <w:tr w:rsidR="0031436F" w:rsidRPr="00416FFD" w14:paraId="24270DB6" w14:textId="77777777" w:rsidTr="00AB4EA1">
        <w:tc>
          <w:tcPr>
            <w:tcW w:w="1809" w:type="dxa"/>
            <w:shd w:val="clear" w:color="auto" w:fill="auto"/>
          </w:tcPr>
          <w:p w14:paraId="5B668609" w14:textId="77777777" w:rsidR="0031436F" w:rsidRPr="00416FFD" w:rsidRDefault="0031436F" w:rsidP="009B2757">
            <w:pPr>
              <w:rPr>
                <w:noProof/>
              </w:rPr>
            </w:pPr>
          </w:p>
        </w:tc>
        <w:tc>
          <w:tcPr>
            <w:tcW w:w="993" w:type="dxa"/>
            <w:shd w:val="clear" w:color="auto" w:fill="auto"/>
          </w:tcPr>
          <w:p w14:paraId="0730E5D5" w14:textId="77777777" w:rsidR="0031436F" w:rsidRPr="00416FFD" w:rsidRDefault="0031436F" w:rsidP="009B2757">
            <w:pPr>
              <w:rPr>
                <w:noProof/>
              </w:rPr>
            </w:pPr>
          </w:p>
        </w:tc>
        <w:tc>
          <w:tcPr>
            <w:tcW w:w="850" w:type="dxa"/>
            <w:shd w:val="clear" w:color="auto" w:fill="auto"/>
          </w:tcPr>
          <w:p w14:paraId="79EDD8B1" w14:textId="77777777" w:rsidR="0031436F" w:rsidRPr="00416FFD" w:rsidRDefault="0031436F" w:rsidP="009B2757">
            <w:pPr>
              <w:rPr>
                <w:noProof/>
              </w:rPr>
            </w:pPr>
          </w:p>
        </w:tc>
        <w:tc>
          <w:tcPr>
            <w:tcW w:w="992" w:type="dxa"/>
            <w:shd w:val="clear" w:color="auto" w:fill="auto"/>
          </w:tcPr>
          <w:p w14:paraId="349F06F9" w14:textId="77777777" w:rsidR="0031436F" w:rsidRPr="00416FFD" w:rsidRDefault="0031436F" w:rsidP="009B2757">
            <w:pPr>
              <w:rPr>
                <w:noProof/>
              </w:rPr>
            </w:pPr>
          </w:p>
        </w:tc>
        <w:tc>
          <w:tcPr>
            <w:tcW w:w="993" w:type="dxa"/>
            <w:shd w:val="clear" w:color="auto" w:fill="auto"/>
          </w:tcPr>
          <w:p w14:paraId="53DB3DEC" w14:textId="77777777" w:rsidR="0031436F" w:rsidRPr="00416FFD" w:rsidRDefault="0031436F" w:rsidP="009B2757">
            <w:pPr>
              <w:rPr>
                <w:noProof/>
              </w:rPr>
            </w:pPr>
          </w:p>
        </w:tc>
        <w:tc>
          <w:tcPr>
            <w:tcW w:w="1701" w:type="dxa"/>
            <w:shd w:val="clear" w:color="auto" w:fill="auto"/>
          </w:tcPr>
          <w:p w14:paraId="1CE35ACE" w14:textId="77777777" w:rsidR="0031436F" w:rsidRPr="00416FFD" w:rsidRDefault="0031436F" w:rsidP="009B2757">
            <w:pPr>
              <w:rPr>
                <w:noProof/>
              </w:rPr>
            </w:pPr>
          </w:p>
        </w:tc>
        <w:tc>
          <w:tcPr>
            <w:tcW w:w="1951" w:type="dxa"/>
            <w:shd w:val="clear" w:color="auto" w:fill="auto"/>
          </w:tcPr>
          <w:p w14:paraId="591F6308" w14:textId="77777777" w:rsidR="0031436F" w:rsidRPr="00416FFD" w:rsidRDefault="0031436F" w:rsidP="009B2757">
            <w:pPr>
              <w:rPr>
                <w:noProof/>
              </w:rPr>
            </w:pPr>
          </w:p>
        </w:tc>
      </w:tr>
      <w:tr w:rsidR="0031436F" w:rsidRPr="00416FFD" w14:paraId="2C67AABC" w14:textId="77777777" w:rsidTr="00AB4EA1">
        <w:tc>
          <w:tcPr>
            <w:tcW w:w="1809" w:type="dxa"/>
            <w:shd w:val="clear" w:color="auto" w:fill="auto"/>
          </w:tcPr>
          <w:p w14:paraId="0945D6DD" w14:textId="77777777" w:rsidR="0031436F" w:rsidRPr="00416FFD" w:rsidRDefault="0031436F" w:rsidP="009B2757">
            <w:pPr>
              <w:rPr>
                <w:noProof/>
              </w:rPr>
            </w:pPr>
          </w:p>
        </w:tc>
        <w:tc>
          <w:tcPr>
            <w:tcW w:w="993" w:type="dxa"/>
            <w:shd w:val="clear" w:color="auto" w:fill="auto"/>
          </w:tcPr>
          <w:p w14:paraId="5750844C" w14:textId="77777777" w:rsidR="0031436F" w:rsidRPr="00416FFD" w:rsidRDefault="0031436F" w:rsidP="009B2757">
            <w:pPr>
              <w:rPr>
                <w:noProof/>
              </w:rPr>
            </w:pPr>
          </w:p>
        </w:tc>
        <w:tc>
          <w:tcPr>
            <w:tcW w:w="850" w:type="dxa"/>
            <w:shd w:val="clear" w:color="auto" w:fill="auto"/>
          </w:tcPr>
          <w:p w14:paraId="46F0314C" w14:textId="77777777" w:rsidR="0031436F" w:rsidRPr="00416FFD" w:rsidRDefault="0031436F" w:rsidP="009B2757">
            <w:pPr>
              <w:rPr>
                <w:noProof/>
              </w:rPr>
            </w:pPr>
          </w:p>
        </w:tc>
        <w:tc>
          <w:tcPr>
            <w:tcW w:w="992" w:type="dxa"/>
            <w:shd w:val="clear" w:color="auto" w:fill="auto"/>
          </w:tcPr>
          <w:p w14:paraId="07A01AB6" w14:textId="77777777" w:rsidR="0031436F" w:rsidRPr="00416FFD" w:rsidRDefault="0031436F" w:rsidP="009B2757">
            <w:pPr>
              <w:rPr>
                <w:noProof/>
              </w:rPr>
            </w:pPr>
          </w:p>
        </w:tc>
        <w:tc>
          <w:tcPr>
            <w:tcW w:w="993" w:type="dxa"/>
            <w:shd w:val="clear" w:color="auto" w:fill="auto"/>
          </w:tcPr>
          <w:p w14:paraId="242D7363" w14:textId="77777777" w:rsidR="0031436F" w:rsidRPr="00416FFD" w:rsidRDefault="0031436F" w:rsidP="009B2757">
            <w:pPr>
              <w:rPr>
                <w:noProof/>
              </w:rPr>
            </w:pPr>
          </w:p>
        </w:tc>
        <w:tc>
          <w:tcPr>
            <w:tcW w:w="1701" w:type="dxa"/>
            <w:shd w:val="clear" w:color="auto" w:fill="auto"/>
          </w:tcPr>
          <w:p w14:paraId="7EB06A70" w14:textId="77777777" w:rsidR="0031436F" w:rsidRPr="00416FFD" w:rsidRDefault="0031436F" w:rsidP="009B2757">
            <w:pPr>
              <w:rPr>
                <w:noProof/>
              </w:rPr>
            </w:pPr>
          </w:p>
        </w:tc>
        <w:tc>
          <w:tcPr>
            <w:tcW w:w="1951" w:type="dxa"/>
            <w:shd w:val="clear" w:color="auto" w:fill="auto"/>
          </w:tcPr>
          <w:p w14:paraId="50F043D9" w14:textId="77777777" w:rsidR="0031436F" w:rsidRPr="00416FFD" w:rsidRDefault="0031436F" w:rsidP="009B2757">
            <w:pPr>
              <w:rPr>
                <w:noProof/>
              </w:rPr>
            </w:pPr>
          </w:p>
        </w:tc>
      </w:tr>
      <w:tr w:rsidR="0031436F" w:rsidRPr="00416FFD" w14:paraId="7460F6FB" w14:textId="77777777" w:rsidTr="00AB4EA1">
        <w:tc>
          <w:tcPr>
            <w:tcW w:w="1809" w:type="dxa"/>
            <w:shd w:val="clear" w:color="auto" w:fill="auto"/>
          </w:tcPr>
          <w:p w14:paraId="200DAC0A" w14:textId="77777777" w:rsidR="0031436F" w:rsidRPr="00416FFD" w:rsidRDefault="0031436F" w:rsidP="009B2757">
            <w:pPr>
              <w:rPr>
                <w:noProof/>
              </w:rPr>
            </w:pPr>
          </w:p>
        </w:tc>
        <w:tc>
          <w:tcPr>
            <w:tcW w:w="993" w:type="dxa"/>
            <w:shd w:val="clear" w:color="auto" w:fill="auto"/>
          </w:tcPr>
          <w:p w14:paraId="478DC8E2" w14:textId="77777777" w:rsidR="0031436F" w:rsidRPr="00416FFD" w:rsidRDefault="0031436F" w:rsidP="009B2757">
            <w:pPr>
              <w:rPr>
                <w:noProof/>
              </w:rPr>
            </w:pPr>
          </w:p>
        </w:tc>
        <w:tc>
          <w:tcPr>
            <w:tcW w:w="850" w:type="dxa"/>
            <w:shd w:val="clear" w:color="auto" w:fill="auto"/>
          </w:tcPr>
          <w:p w14:paraId="25606A5C" w14:textId="77777777" w:rsidR="0031436F" w:rsidRPr="00416FFD" w:rsidRDefault="0031436F" w:rsidP="009B2757">
            <w:pPr>
              <w:rPr>
                <w:noProof/>
              </w:rPr>
            </w:pPr>
          </w:p>
        </w:tc>
        <w:tc>
          <w:tcPr>
            <w:tcW w:w="992" w:type="dxa"/>
            <w:shd w:val="clear" w:color="auto" w:fill="auto"/>
          </w:tcPr>
          <w:p w14:paraId="7EDD003E" w14:textId="77777777" w:rsidR="0031436F" w:rsidRPr="00416FFD" w:rsidRDefault="0031436F" w:rsidP="009B2757">
            <w:pPr>
              <w:rPr>
                <w:noProof/>
              </w:rPr>
            </w:pPr>
          </w:p>
        </w:tc>
        <w:tc>
          <w:tcPr>
            <w:tcW w:w="993" w:type="dxa"/>
            <w:shd w:val="clear" w:color="auto" w:fill="auto"/>
          </w:tcPr>
          <w:p w14:paraId="7F5F4CE5" w14:textId="77777777" w:rsidR="0031436F" w:rsidRPr="00416FFD" w:rsidRDefault="0031436F" w:rsidP="009B2757">
            <w:pPr>
              <w:rPr>
                <w:noProof/>
              </w:rPr>
            </w:pPr>
          </w:p>
        </w:tc>
        <w:tc>
          <w:tcPr>
            <w:tcW w:w="1701" w:type="dxa"/>
            <w:shd w:val="clear" w:color="auto" w:fill="auto"/>
          </w:tcPr>
          <w:p w14:paraId="0615EF7F" w14:textId="77777777" w:rsidR="0031436F" w:rsidRPr="00416FFD" w:rsidRDefault="0031436F" w:rsidP="009B2757">
            <w:pPr>
              <w:rPr>
                <w:noProof/>
              </w:rPr>
            </w:pPr>
          </w:p>
        </w:tc>
        <w:tc>
          <w:tcPr>
            <w:tcW w:w="1951" w:type="dxa"/>
            <w:shd w:val="clear" w:color="auto" w:fill="auto"/>
          </w:tcPr>
          <w:p w14:paraId="129189D2" w14:textId="77777777" w:rsidR="0031436F" w:rsidRPr="00416FFD" w:rsidRDefault="0031436F" w:rsidP="009B2757">
            <w:pPr>
              <w:rPr>
                <w:noProof/>
              </w:rPr>
            </w:pPr>
          </w:p>
        </w:tc>
      </w:tr>
    </w:tbl>
    <w:p w14:paraId="3127418F" w14:textId="77777777" w:rsidR="00790C3C" w:rsidRPr="00416FFD" w:rsidRDefault="00790C3C" w:rsidP="00450013">
      <w:pPr>
        <w:shd w:val="clear" w:color="auto" w:fill="FFFFFF"/>
        <w:spacing w:line="312" w:lineRule="atLeast"/>
        <w:rPr>
          <w:noProof/>
          <w:color w:val="444444"/>
        </w:rPr>
      </w:pPr>
    </w:p>
    <w:tbl>
      <w:tblPr>
        <w:tblStyle w:val="TableGrid"/>
        <w:tblW w:w="9436" w:type="dxa"/>
        <w:tblLook w:val="04A0" w:firstRow="1" w:lastRow="0" w:firstColumn="1" w:lastColumn="0" w:noHBand="0" w:noVBand="1"/>
      </w:tblPr>
      <w:tblGrid>
        <w:gridCol w:w="4786"/>
        <w:gridCol w:w="4650"/>
      </w:tblGrid>
      <w:tr w:rsidR="0031436F" w:rsidRPr="00416FFD" w14:paraId="46F96CAA" w14:textId="77777777" w:rsidTr="00AB4EA1">
        <w:tc>
          <w:tcPr>
            <w:tcW w:w="9436" w:type="dxa"/>
            <w:gridSpan w:val="2"/>
            <w:shd w:val="clear" w:color="auto" w:fill="auto"/>
          </w:tcPr>
          <w:p w14:paraId="3300F666" w14:textId="17864460" w:rsidR="0031436F" w:rsidRPr="00416FFD" w:rsidRDefault="0031436F" w:rsidP="009B2757">
            <w:pPr>
              <w:jc w:val="center"/>
              <w:rPr>
                <w:b/>
                <w:noProof/>
              </w:rPr>
            </w:pPr>
            <w:r w:rsidRPr="00416FFD">
              <w:rPr>
                <w:b/>
                <w:noProof/>
              </w:rPr>
              <w:t>5. SZAKASZ – RENDKÍVÜLI ESEMÉNYEKRŐL SZÓLÓ JELENTÉS</w:t>
            </w:r>
            <w:r w:rsidRPr="00416FFD">
              <w:rPr>
                <w:b/>
                <w:noProof/>
                <w:vertAlign w:val="superscript"/>
              </w:rPr>
              <w:t>(4),(5),(6)</w:t>
            </w:r>
          </w:p>
        </w:tc>
      </w:tr>
      <w:tr w:rsidR="0031436F" w:rsidRPr="00416FFD" w14:paraId="1CED9B7F" w14:textId="77777777" w:rsidTr="00AB4EA1">
        <w:tc>
          <w:tcPr>
            <w:tcW w:w="9436" w:type="dxa"/>
            <w:gridSpan w:val="2"/>
            <w:shd w:val="clear" w:color="auto" w:fill="auto"/>
          </w:tcPr>
          <w:p w14:paraId="69CA9CC8" w14:textId="2B840587" w:rsidR="0031436F" w:rsidRPr="00416FFD" w:rsidRDefault="004E39A2" w:rsidP="00755140">
            <w:pPr>
              <w:jc w:val="center"/>
              <w:rPr>
                <w:b/>
                <w:noProof/>
              </w:rPr>
            </w:pPr>
            <w:r w:rsidRPr="00416FFD">
              <w:rPr>
                <w:i/>
                <w:noProof/>
              </w:rPr>
              <w:t>a járművezetők/kísérők, a gondozók vagy a hatósági állatorvosok töltik ki – több jelentés is lehetséges</w:t>
            </w:r>
          </w:p>
        </w:tc>
      </w:tr>
      <w:tr w:rsidR="0031436F" w:rsidRPr="00416FFD" w14:paraId="72E3B546" w14:textId="77777777" w:rsidTr="00AB4EA1">
        <w:tc>
          <w:tcPr>
            <w:tcW w:w="9436" w:type="dxa"/>
            <w:gridSpan w:val="2"/>
            <w:shd w:val="clear" w:color="auto" w:fill="auto"/>
          </w:tcPr>
          <w:p w14:paraId="62730DC2" w14:textId="77777777" w:rsidR="0031436F" w:rsidRPr="00416FFD" w:rsidRDefault="0031436F" w:rsidP="009B2757">
            <w:pPr>
              <w:rPr>
                <w:noProof/>
              </w:rPr>
            </w:pPr>
            <w:r w:rsidRPr="00416FFD">
              <w:rPr>
                <w:noProof/>
              </w:rPr>
              <w:t>1. NYILATKOZATTEVŐ neve, titulusa és címe</w:t>
            </w:r>
          </w:p>
        </w:tc>
      </w:tr>
      <w:tr w:rsidR="0031436F" w:rsidRPr="00416FFD" w14:paraId="3A0B593E" w14:textId="77777777" w:rsidTr="00AB4EA1">
        <w:tc>
          <w:tcPr>
            <w:tcW w:w="4786" w:type="dxa"/>
            <w:shd w:val="clear" w:color="auto" w:fill="auto"/>
          </w:tcPr>
          <w:p w14:paraId="24AE2A8E" w14:textId="77777777" w:rsidR="0031436F" w:rsidRPr="00416FFD" w:rsidRDefault="0031436F" w:rsidP="009B2757">
            <w:pPr>
              <w:rPr>
                <w:noProof/>
              </w:rPr>
            </w:pPr>
            <w:r w:rsidRPr="00416FFD">
              <w:rPr>
                <w:noProof/>
              </w:rPr>
              <w:t>2. Hely és tagállam, ahol a rendkívüli eseményt észlelték</w:t>
            </w:r>
          </w:p>
        </w:tc>
        <w:tc>
          <w:tcPr>
            <w:tcW w:w="4650" w:type="dxa"/>
            <w:shd w:val="clear" w:color="auto" w:fill="auto"/>
          </w:tcPr>
          <w:p w14:paraId="48A34142" w14:textId="1D322255" w:rsidR="0031436F" w:rsidRPr="00416FFD" w:rsidRDefault="0031436F" w:rsidP="009B2757">
            <w:pPr>
              <w:rPr>
                <w:noProof/>
              </w:rPr>
            </w:pPr>
            <w:r w:rsidRPr="00416FFD">
              <w:rPr>
                <w:noProof/>
              </w:rPr>
              <w:t>3. Dátum és időpont, amikor a rendkívüli eseményt észlelték</w:t>
            </w:r>
          </w:p>
        </w:tc>
      </w:tr>
      <w:tr w:rsidR="0031436F" w:rsidRPr="00416FFD" w14:paraId="15F37845" w14:textId="77777777" w:rsidTr="00AB4EA1">
        <w:tc>
          <w:tcPr>
            <w:tcW w:w="9436" w:type="dxa"/>
            <w:gridSpan w:val="2"/>
            <w:shd w:val="clear" w:color="auto" w:fill="auto"/>
          </w:tcPr>
          <w:p w14:paraId="606B7850" w14:textId="38CB0329" w:rsidR="0031436F" w:rsidRPr="00416FFD" w:rsidRDefault="0031436F" w:rsidP="009B2757">
            <w:pPr>
              <w:rPr>
                <w:b/>
                <w:noProof/>
              </w:rPr>
            </w:pPr>
            <w:r w:rsidRPr="00416FFD">
              <w:rPr>
                <w:b/>
                <w:noProof/>
              </w:rPr>
              <w:t>4. A RENDKÍVÜLI ESEMÉNYEK TÍPUSA(I) az (EU) 2023/XX rendelet szerint</w:t>
            </w:r>
          </w:p>
        </w:tc>
      </w:tr>
      <w:tr w:rsidR="0031436F" w:rsidRPr="00416FFD" w14:paraId="4B3B0775" w14:textId="77777777" w:rsidTr="00EB3A5C">
        <w:trPr>
          <w:trHeight w:val="4822"/>
        </w:trPr>
        <w:tc>
          <w:tcPr>
            <w:tcW w:w="9436" w:type="dxa"/>
            <w:gridSpan w:val="2"/>
            <w:shd w:val="clear" w:color="auto" w:fill="auto"/>
          </w:tcPr>
          <w:p w14:paraId="012C41BB" w14:textId="77777777" w:rsidR="00EB3A5C" w:rsidRPr="00416FFD" w:rsidRDefault="0031436F" w:rsidP="009B2757">
            <w:pPr>
              <w:rPr>
                <w:noProof/>
              </w:rPr>
            </w:pPr>
            <w:r w:rsidRPr="00416FFD">
              <w:rPr>
                <w:noProof/>
              </w:rPr>
              <w:t>4.1. Szállításra való alkalmasság (1)</w:t>
            </w:r>
          </w:p>
          <w:p w14:paraId="19E2482D" w14:textId="639241AE" w:rsidR="00EB3A5C" w:rsidRPr="00416FFD" w:rsidRDefault="00EB3A5C" w:rsidP="009B2757">
            <w:pPr>
              <w:rPr>
                <w:noProof/>
              </w:rPr>
            </w:pPr>
            <w:r w:rsidRPr="00416FFD">
              <w:rPr>
                <w:noProof/>
              </w:rPr>
              <w:tab/>
              <w:t xml:space="preserve">4.1.2. önálló mozgásra képtelen, lesántult állatok; </w:t>
            </w:r>
          </w:p>
          <w:p w14:paraId="18F7A464" w14:textId="4F42DD9F" w:rsidR="00EB3A5C" w:rsidRPr="00416FFD" w:rsidRDefault="00EB3A5C" w:rsidP="009B2757">
            <w:pPr>
              <w:rPr>
                <w:noProof/>
              </w:rPr>
            </w:pPr>
            <w:r w:rsidRPr="00416FFD">
              <w:rPr>
                <w:noProof/>
              </w:rPr>
              <w:tab/>
              <w:t>4.1.3. sérült állatok;</w:t>
            </w:r>
          </w:p>
          <w:p w14:paraId="6F6A5E97" w14:textId="046BFA0F" w:rsidR="00EB3A5C" w:rsidRPr="00416FFD" w:rsidRDefault="00EB3A5C" w:rsidP="009B2757">
            <w:pPr>
              <w:rPr>
                <w:noProof/>
              </w:rPr>
            </w:pPr>
            <w:r w:rsidRPr="00416FFD">
              <w:rPr>
                <w:noProof/>
              </w:rPr>
              <w:tab/>
              <w:t>4.1.4. több mint 80 %-uk vemhes;</w:t>
            </w:r>
          </w:p>
          <w:p w14:paraId="5EBBA946" w14:textId="05C9DEA8" w:rsidR="00EB3A5C" w:rsidRPr="00416FFD" w:rsidRDefault="00EB3A5C" w:rsidP="009B2757">
            <w:pPr>
              <w:rPr>
                <w:noProof/>
              </w:rPr>
            </w:pPr>
            <w:r w:rsidRPr="00416FFD">
              <w:rPr>
                <w:noProof/>
              </w:rPr>
              <w:tab/>
              <w:t>4.1.5. még nem teljesen begyógyult köldökű újszülött;</w:t>
            </w:r>
          </w:p>
          <w:p w14:paraId="6059BF90" w14:textId="463FA012" w:rsidR="00EB3A5C" w:rsidRPr="00416FFD" w:rsidRDefault="00EB3A5C" w:rsidP="009B2757">
            <w:pPr>
              <w:rPr>
                <w:noProof/>
              </w:rPr>
            </w:pPr>
            <w:r w:rsidRPr="00416FFD">
              <w:rPr>
                <w:noProof/>
              </w:rPr>
              <w:tab/>
              <w:t xml:space="preserve">4.1.6. háromhetesnél fiatalabb kismalacok; </w:t>
            </w:r>
          </w:p>
          <w:p w14:paraId="6E16EF0C" w14:textId="695462EE" w:rsidR="00EB3A5C" w:rsidRPr="00416FFD" w:rsidRDefault="00EB3A5C" w:rsidP="009B2757">
            <w:pPr>
              <w:rPr>
                <w:noProof/>
              </w:rPr>
            </w:pPr>
            <w:r w:rsidRPr="00416FFD">
              <w:rPr>
                <w:noProof/>
              </w:rPr>
              <w:tab/>
              <w:t>4.1.7. tíznaposnál fiatalabb bárányok;</w:t>
            </w:r>
          </w:p>
          <w:p w14:paraId="00DD833E" w14:textId="5BD5F39F" w:rsidR="00EB3A5C" w:rsidRPr="00416FFD" w:rsidRDefault="00EB3A5C" w:rsidP="009B2757">
            <w:pPr>
              <w:rPr>
                <w:noProof/>
              </w:rPr>
            </w:pPr>
            <w:r w:rsidRPr="00416FFD">
              <w:rPr>
                <w:noProof/>
              </w:rPr>
              <w:tab/>
              <w:t>4.1.8. öthetesnél fiatalabb, el nem választott borjak;</w:t>
            </w:r>
          </w:p>
          <w:p w14:paraId="4D0099F2" w14:textId="112F8155" w:rsidR="00EB3A5C" w:rsidRPr="00416FFD" w:rsidRDefault="00EB3A5C" w:rsidP="009B2757">
            <w:pPr>
              <w:rPr>
                <w:noProof/>
              </w:rPr>
            </w:pPr>
            <w:r w:rsidRPr="00416FFD">
              <w:rPr>
                <w:noProof/>
              </w:rPr>
              <w:tab/>
              <w:t>4.1.9. 50 kg-nál kisebb tömegű, el nem választott borjak;</w:t>
            </w:r>
          </w:p>
          <w:p w14:paraId="2B1EAA24" w14:textId="68C65E11" w:rsidR="00EB3A5C" w:rsidRPr="00416FFD" w:rsidRDefault="00EB3A5C" w:rsidP="009B2757">
            <w:pPr>
              <w:rPr>
                <w:noProof/>
              </w:rPr>
            </w:pPr>
            <w:r w:rsidRPr="00416FFD">
              <w:rPr>
                <w:noProof/>
              </w:rPr>
              <w:tab/>
              <w:t xml:space="preserve">4.1.10. 12 hetesnél fiatalabb kutya- és macskakölykök; </w:t>
            </w:r>
          </w:p>
          <w:p w14:paraId="5271E21F" w14:textId="7537B589" w:rsidR="00EB3A5C" w:rsidRPr="00416FFD" w:rsidRDefault="00EB3A5C" w:rsidP="009B2757">
            <w:pPr>
              <w:rPr>
                <w:noProof/>
              </w:rPr>
            </w:pPr>
            <w:r w:rsidRPr="00416FFD">
              <w:rPr>
                <w:noProof/>
              </w:rPr>
              <w:tab/>
              <w:t xml:space="preserve">4.1.11. közvetlenül az agancsuk váltását követő időszakban lévő szarvasfélék; </w:t>
            </w:r>
          </w:p>
          <w:p w14:paraId="3859B56D" w14:textId="3279F0AB" w:rsidR="0031436F" w:rsidRPr="00416FFD" w:rsidRDefault="00EB3A5C" w:rsidP="009B2757">
            <w:pPr>
              <w:rPr>
                <w:noProof/>
              </w:rPr>
            </w:pPr>
            <w:r w:rsidRPr="00416FFD">
              <w:rPr>
                <w:noProof/>
              </w:rPr>
              <w:tab/>
              <w:t>4.1.12. egyéb (kérjük, nevezze meg)</w:t>
            </w:r>
          </w:p>
        </w:tc>
      </w:tr>
      <w:tr w:rsidR="0031436F" w:rsidRPr="00416FFD" w14:paraId="6AFA4CB4" w14:textId="77777777" w:rsidTr="00306024">
        <w:trPr>
          <w:trHeight w:hRule="exact" w:val="454"/>
        </w:trPr>
        <w:tc>
          <w:tcPr>
            <w:tcW w:w="9436" w:type="dxa"/>
            <w:gridSpan w:val="2"/>
            <w:shd w:val="clear" w:color="auto" w:fill="auto"/>
          </w:tcPr>
          <w:p w14:paraId="311E1AE3" w14:textId="5CC5EA9E" w:rsidR="0031436F" w:rsidRPr="00416FFD" w:rsidRDefault="00985CDA" w:rsidP="009B2757">
            <w:pPr>
              <w:rPr>
                <w:noProof/>
              </w:rPr>
            </w:pPr>
            <w:r w:rsidRPr="00416FFD">
              <w:rPr>
                <w:noProof/>
              </w:rPr>
              <w:t xml:space="preserve">4.2. Szállítóeszközök </w:t>
            </w:r>
          </w:p>
        </w:tc>
      </w:tr>
      <w:tr w:rsidR="0031436F" w:rsidRPr="00416FFD" w14:paraId="35CE7322" w14:textId="77777777" w:rsidTr="00306024">
        <w:trPr>
          <w:trHeight w:hRule="exact" w:val="454"/>
        </w:trPr>
        <w:tc>
          <w:tcPr>
            <w:tcW w:w="9436" w:type="dxa"/>
            <w:gridSpan w:val="2"/>
            <w:shd w:val="clear" w:color="auto" w:fill="auto"/>
          </w:tcPr>
          <w:p w14:paraId="6D6A1280" w14:textId="4BFCBFB4" w:rsidR="00306024" w:rsidRPr="00416FFD" w:rsidRDefault="00306024" w:rsidP="009B2757">
            <w:pPr>
              <w:rPr>
                <w:noProof/>
              </w:rPr>
            </w:pPr>
            <w:r w:rsidRPr="00416FFD">
              <w:rPr>
                <w:noProof/>
              </w:rPr>
              <w:t xml:space="preserve">4.3. Szállítási gyakorlat </w:t>
            </w:r>
          </w:p>
          <w:p w14:paraId="64A55583" w14:textId="3BAE0EE7" w:rsidR="0031436F" w:rsidRPr="00416FFD" w:rsidRDefault="0031436F" w:rsidP="009B2757">
            <w:pPr>
              <w:rPr>
                <w:noProof/>
              </w:rPr>
            </w:pPr>
          </w:p>
        </w:tc>
      </w:tr>
      <w:tr w:rsidR="00985CDA" w:rsidRPr="00416FFD" w14:paraId="7BC11349" w14:textId="77777777" w:rsidTr="00AB4EA1">
        <w:trPr>
          <w:trHeight w:hRule="exact" w:val="454"/>
        </w:trPr>
        <w:tc>
          <w:tcPr>
            <w:tcW w:w="9436" w:type="dxa"/>
            <w:gridSpan w:val="2"/>
            <w:shd w:val="clear" w:color="auto" w:fill="auto"/>
          </w:tcPr>
          <w:p w14:paraId="3BD28139" w14:textId="216AC261" w:rsidR="00985CDA" w:rsidRPr="00416FFD" w:rsidRDefault="00985CDA" w:rsidP="00EB3A5C">
            <w:pPr>
              <w:rPr>
                <w:noProof/>
              </w:rPr>
            </w:pPr>
            <w:r w:rsidRPr="00416FFD">
              <w:rPr>
                <w:noProof/>
              </w:rPr>
              <w:t xml:space="preserve">4.4. Maximális szállítási idő </w:t>
            </w:r>
          </w:p>
          <w:p w14:paraId="03FF7F3E" w14:textId="77777777" w:rsidR="00985CDA" w:rsidRPr="00416FFD" w:rsidRDefault="00985CDA" w:rsidP="00EB3A5C">
            <w:pPr>
              <w:rPr>
                <w:noProof/>
              </w:rPr>
            </w:pPr>
          </w:p>
        </w:tc>
      </w:tr>
      <w:tr w:rsidR="00985CDA" w:rsidRPr="00416FFD" w14:paraId="4FA77164" w14:textId="77777777" w:rsidTr="00AB4EA1">
        <w:trPr>
          <w:trHeight w:hRule="exact" w:val="454"/>
        </w:trPr>
        <w:tc>
          <w:tcPr>
            <w:tcW w:w="9436" w:type="dxa"/>
            <w:gridSpan w:val="2"/>
            <w:shd w:val="clear" w:color="auto" w:fill="auto"/>
          </w:tcPr>
          <w:p w14:paraId="22E894F6" w14:textId="2DF87953" w:rsidR="00985CDA" w:rsidRPr="00416FFD" w:rsidRDefault="00985CDA" w:rsidP="00EB3A5C">
            <w:pPr>
              <w:rPr>
                <w:noProof/>
              </w:rPr>
            </w:pPr>
            <w:r w:rsidRPr="00416FFD">
              <w:rPr>
                <w:noProof/>
              </w:rPr>
              <w:t>4.5. Pihenőidők</w:t>
            </w:r>
          </w:p>
        </w:tc>
      </w:tr>
      <w:tr w:rsidR="00985CDA" w:rsidRPr="00416FFD" w14:paraId="732B37C6" w14:textId="77777777" w:rsidTr="00AB4EA1">
        <w:trPr>
          <w:trHeight w:hRule="exact" w:val="454"/>
        </w:trPr>
        <w:tc>
          <w:tcPr>
            <w:tcW w:w="9436" w:type="dxa"/>
            <w:gridSpan w:val="2"/>
            <w:shd w:val="clear" w:color="auto" w:fill="auto"/>
          </w:tcPr>
          <w:p w14:paraId="09D60930" w14:textId="1BEC0FD5" w:rsidR="00985CDA" w:rsidRPr="00416FFD" w:rsidRDefault="00985CDA" w:rsidP="00EB3A5C">
            <w:pPr>
              <w:rPr>
                <w:noProof/>
              </w:rPr>
            </w:pPr>
            <w:r w:rsidRPr="00416FFD">
              <w:rPr>
                <w:noProof/>
              </w:rPr>
              <w:t xml:space="preserve">4.6. Biztosított férőhely </w:t>
            </w:r>
          </w:p>
        </w:tc>
      </w:tr>
      <w:tr w:rsidR="0031436F" w:rsidRPr="00416FFD" w14:paraId="2D995F25" w14:textId="77777777" w:rsidTr="00306024">
        <w:trPr>
          <w:trHeight w:hRule="exact" w:val="454"/>
        </w:trPr>
        <w:tc>
          <w:tcPr>
            <w:tcW w:w="9436" w:type="dxa"/>
            <w:gridSpan w:val="2"/>
            <w:shd w:val="clear" w:color="auto" w:fill="auto"/>
          </w:tcPr>
          <w:p w14:paraId="30742ACB" w14:textId="55A45F72" w:rsidR="0031436F" w:rsidRPr="00416FFD" w:rsidRDefault="00306024" w:rsidP="009B2757">
            <w:pPr>
              <w:rPr>
                <w:noProof/>
              </w:rPr>
            </w:pPr>
            <w:r w:rsidRPr="00416FFD">
              <w:rPr>
                <w:noProof/>
              </w:rPr>
              <w:t xml:space="preserve">4.7. Szállítmányozói engedély </w:t>
            </w:r>
          </w:p>
        </w:tc>
      </w:tr>
      <w:tr w:rsidR="0031436F" w:rsidRPr="00416FFD" w14:paraId="730C8D5D" w14:textId="77777777" w:rsidTr="00306024">
        <w:trPr>
          <w:trHeight w:hRule="exact" w:val="454"/>
        </w:trPr>
        <w:tc>
          <w:tcPr>
            <w:tcW w:w="9436" w:type="dxa"/>
            <w:gridSpan w:val="2"/>
            <w:shd w:val="clear" w:color="auto" w:fill="auto"/>
          </w:tcPr>
          <w:p w14:paraId="6FE3DEC3" w14:textId="69D57F38" w:rsidR="0031436F" w:rsidRPr="00416FFD" w:rsidRDefault="00306024" w:rsidP="009B2757">
            <w:pPr>
              <w:rPr>
                <w:noProof/>
              </w:rPr>
            </w:pPr>
            <w:r w:rsidRPr="00416FFD">
              <w:rPr>
                <w:noProof/>
              </w:rPr>
              <w:t xml:space="preserve">4.8. Járművezető képesítési bizonyítványa </w:t>
            </w:r>
          </w:p>
        </w:tc>
      </w:tr>
      <w:tr w:rsidR="00306024" w:rsidRPr="00416FFD" w14:paraId="4A908F9F" w14:textId="77777777" w:rsidTr="007C7BCB">
        <w:trPr>
          <w:trHeight w:hRule="exact" w:val="454"/>
        </w:trPr>
        <w:tc>
          <w:tcPr>
            <w:tcW w:w="9436" w:type="dxa"/>
            <w:gridSpan w:val="2"/>
            <w:shd w:val="clear" w:color="auto" w:fill="auto"/>
          </w:tcPr>
          <w:p w14:paraId="373A16FC" w14:textId="0A68C1E5" w:rsidR="00306024" w:rsidRPr="00416FFD" w:rsidRDefault="00306024" w:rsidP="00985CDA">
            <w:pPr>
              <w:rPr>
                <w:noProof/>
              </w:rPr>
            </w:pPr>
            <w:r w:rsidRPr="00416FFD">
              <w:rPr>
                <w:noProof/>
              </w:rPr>
              <w:t>4.9. Menetlevél-bejegyzések</w:t>
            </w:r>
          </w:p>
        </w:tc>
      </w:tr>
      <w:tr w:rsidR="0031436F" w:rsidRPr="00416FFD" w14:paraId="1375BE7D" w14:textId="77777777" w:rsidTr="00306024">
        <w:trPr>
          <w:trHeight w:hRule="exact" w:val="454"/>
        </w:trPr>
        <w:tc>
          <w:tcPr>
            <w:tcW w:w="9436" w:type="dxa"/>
            <w:gridSpan w:val="2"/>
            <w:shd w:val="clear" w:color="auto" w:fill="auto"/>
          </w:tcPr>
          <w:p w14:paraId="43981B20" w14:textId="5CD0BA88" w:rsidR="0031436F" w:rsidRPr="00416FFD" w:rsidRDefault="0031436F" w:rsidP="009B2757">
            <w:pPr>
              <w:rPr>
                <w:noProof/>
              </w:rPr>
            </w:pPr>
            <w:r w:rsidRPr="00416FFD">
              <w:rPr>
                <w:noProof/>
              </w:rPr>
              <w:t xml:space="preserve">4.10. Nagy távolságokon való szállításra vonatkozó kiegészítő rendelkezések </w:t>
            </w:r>
          </w:p>
        </w:tc>
      </w:tr>
      <w:tr w:rsidR="00306024" w:rsidRPr="00416FFD" w14:paraId="3E791BCB" w14:textId="77777777" w:rsidTr="00AB4EA1">
        <w:trPr>
          <w:trHeight w:hRule="exact" w:val="454"/>
        </w:trPr>
        <w:tc>
          <w:tcPr>
            <w:tcW w:w="9436" w:type="dxa"/>
            <w:gridSpan w:val="2"/>
            <w:shd w:val="clear" w:color="auto" w:fill="auto"/>
          </w:tcPr>
          <w:p w14:paraId="5B3B3691" w14:textId="0744C4D3" w:rsidR="00306024" w:rsidRPr="00416FFD" w:rsidRDefault="00306024" w:rsidP="00985CDA">
            <w:pPr>
              <w:rPr>
                <w:noProof/>
              </w:rPr>
            </w:pPr>
            <w:r w:rsidRPr="00416FFD">
              <w:rPr>
                <w:noProof/>
              </w:rPr>
              <w:t>4.10. Egyéb</w:t>
            </w:r>
          </w:p>
        </w:tc>
      </w:tr>
      <w:tr w:rsidR="0031436F" w:rsidRPr="00416FFD" w14:paraId="03A50847" w14:textId="77777777" w:rsidTr="00306024">
        <w:trPr>
          <w:trHeight w:hRule="exact" w:val="454"/>
        </w:trPr>
        <w:tc>
          <w:tcPr>
            <w:tcW w:w="9436" w:type="dxa"/>
            <w:gridSpan w:val="2"/>
            <w:shd w:val="clear" w:color="auto" w:fill="auto"/>
          </w:tcPr>
          <w:p w14:paraId="27198ED0" w14:textId="1291D5DF" w:rsidR="0031436F" w:rsidRPr="00416FFD" w:rsidRDefault="00306024" w:rsidP="009B2757">
            <w:pPr>
              <w:rPr>
                <w:noProof/>
              </w:rPr>
            </w:pPr>
            <w:r w:rsidRPr="00416FFD">
              <w:rPr>
                <w:noProof/>
              </w:rPr>
              <w:t>4.11. Megjegyzések:</w:t>
            </w:r>
          </w:p>
        </w:tc>
      </w:tr>
      <w:tr w:rsidR="0031436F" w:rsidRPr="00416FFD" w14:paraId="156726B3" w14:textId="77777777" w:rsidTr="00AB4EA1">
        <w:tc>
          <w:tcPr>
            <w:tcW w:w="9436" w:type="dxa"/>
            <w:gridSpan w:val="2"/>
            <w:shd w:val="clear" w:color="auto" w:fill="auto"/>
          </w:tcPr>
          <w:p w14:paraId="6D3B4230" w14:textId="2E521ABB" w:rsidR="0031436F" w:rsidRPr="00416FFD" w:rsidRDefault="0031436F" w:rsidP="009B2757">
            <w:pPr>
              <w:rPr>
                <w:noProof/>
              </w:rPr>
            </w:pPr>
            <w:r w:rsidRPr="00416FFD">
              <w:rPr>
                <w:noProof/>
              </w:rPr>
              <w:t>5. Alulírott kijelentem, hogy ellenőriztem a fent említett állatok szállítmányát, és e jelentésben részletesen kifejtettem az állatoknak a szállítás és a kapcsolódó műveletek közbeni védelméről szóló (EU) 2023/XX rendeletnek való megfeleléssel kapcsolatos fenntartásaimat.</w:t>
            </w:r>
          </w:p>
        </w:tc>
      </w:tr>
      <w:tr w:rsidR="0031436F" w:rsidRPr="00416FFD" w14:paraId="7BE004E7" w14:textId="77777777" w:rsidTr="00AB4EA1">
        <w:tc>
          <w:tcPr>
            <w:tcW w:w="9436" w:type="dxa"/>
            <w:gridSpan w:val="2"/>
            <w:shd w:val="clear" w:color="auto" w:fill="auto"/>
          </w:tcPr>
          <w:p w14:paraId="28E88917" w14:textId="048DBBB2" w:rsidR="0031436F" w:rsidRPr="00416FFD" w:rsidRDefault="0031436F" w:rsidP="009B2757">
            <w:pPr>
              <w:rPr>
                <w:noProof/>
              </w:rPr>
            </w:pPr>
            <w:r w:rsidRPr="00416FFD">
              <w:rPr>
                <w:noProof/>
              </w:rPr>
              <w:t>7. A nyilatkozattevő általi hitelesítés</w:t>
            </w:r>
          </w:p>
        </w:tc>
      </w:tr>
    </w:tbl>
    <w:p w14:paraId="524B7D87" w14:textId="003545CB" w:rsidR="00510951" w:rsidRPr="00416FFD" w:rsidRDefault="003D3DC2" w:rsidP="009A31C2">
      <w:pPr>
        <w:pStyle w:val="Heading1"/>
        <w:rPr>
          <w:noProof/>
        </w:rPr>
      </w:pPr>
      <w:r w:rsidRPr="00416FFD">
        <w:rPr>
          <w:noProof/>
        </w:rPr>
        <w:t>Menetlevélsablon kis távolságokon való szállításhoz</w:t>
      </w:r>
    </w:p>
    <w:tbl>
      <w:tblPr>
        <w:tblStyle w:val="TableGrid"/>
        <w:tblW w:w="0" w:type="auto"/>
        <w:tblInd w:w="113" w:type="dxa"/>
        <w:tblLook w:val="04A0" w:firstRow="1" w:lastRow="0" w:firstColumn="1" w:lastColumn="0" w:noHBand="0" w:noVBand="1"/>
      </w:tblPr>
      <w:tblGrid>
        <w:gridCol w:w="1894"/>
        <w:gridCol w:w="547"/>
        <w:gridCol w:w="2225"/>
        <w:gridCol w:w="136"/>
        <w:gridCol w:w="2089"/>
        <w:gridCol w:w="2285"/>
      </w:tblGrid>
      <w:tr w:rsidR="0031436F" w:rsidRPr="00416FFD" w14:paraId="319B667F" w14:textId="77777777" w:rsidTr="00184F0D">
        <w:tc>
          <w:tcPr>
            <w:tcW w:w="9176" w:type="dxa"/>
            <w:gridSpan w:val="6"/>
            <w:shd w:val="clear" w:color="auto" w:fill="auto"/>
          </w:tcPr>
          <w:p w14:paraId="636194EE" w14:textId="7234020C" w:rsidR="0031436F" w:rsidRPr="00416FFD" w:rsidRDefault="00184F0D" w:rsidP="009B2757">
            <w:pPr>
              <w:jc w:val="center"/>
              <w:rPr>
                <w:b/>
                <w:noProof/>
              </w:rPr>
            </w:pPr>
            <w:r w:rsidRPr="00416FFD">
              <w:rPr>
                <w:b/>
                <w:noProof/>
              </w:rPr>
              <w:t>MENETLEVÉL KIS TÁVOLSÁGOKON VALÓ SZÁLLÍTÁSHOZ</w:t>
            </w:r>
          </w:p>
        </w:tc>
      </w:tr>
      <w:tr w:rsidR="0031436F" w:rsidRPr="00416FFD" w14:paraId="71845A57" w14:textId="77777777" w:rsidTr="00AB4EA1">
        <w:tc>
          <w:tcPr>
            <w:tcW w:w="9176" w:type="dxa"/>
            <w:gridSpan w:val="6"/>
            <w:shd w:val="clear" w:color="auto" w:fill="auto"/>
          </w:tcPr>
          <w:p w14:paraId="034B0ED3" w14:textId="77777777" w:rsidR="0031436F" w:rsidRPr="00416FFD" w:rsidRDefault="0031436F" w:rsidP="007618C7">
            <w:pPr>
              <w:pStyle w:val="ListParagraph"/>
              <w:numPr>
                <w:ilvl w:val="0"/>
                <w:numId w:val="9"/>
              </w:numPr>
              <w:spacing w:after="0" w:line="240" w:lineRule="auto"/>
              <w:rPr>
                <w:rFonts w:ascii="Times New Roman" w:hAnsi="Times New Roman" w:cs="Times New Roman"/>
                <w:b/>
                <w:noProof/>
              </w:rPr>
            </w:pPr>
            <w:r w:rsidRPr="00416FFD">
              <w:rPr>
                <w:rFonts w:ascii="Times New Roman" w:hAnsi="Times New Roman"/>
                <w:b/>
                <w:noProof/>
              </w:rPr>
              <w:t xml:space="preserve">SZÁLLÍTÁSSZERVEZŐ </w:t>
            </w:r>
          </w:p>
        </w:tc>
      </w:tr>
      <w:tr w:rsidR="0031436F" w:rsidRPr="00416FFD" w14:paraId="02EBBF2F" w14:textId="77777777" w:rsidTr="00187DFF">
        <w:tc>
          <w:tcPr>
            <w:tcW w:w="4802" w:type="dxa"/>
            <w:gridSpan w:val="4"/>
            <w:shd w:val="clear" w:color="auto" w:fill="auto"/>
          </w:tcPr>
          <w:p w14:paraId="7D8AA374" w14:textId="77777777" w:rsidR="0031436F" w:rsidRPr="00416FFD" w:rsidRDefault="0031436F" w:rsidP="009B2757">
            <w:pPr>
              <w:spacing w:after="0"/>
              <w:rPr>
                <w:noProof/>
              </w:rPr>
            </w:pPr>
            <w:r w:rsidRPr="00416FFD">
              <w:rPr>
                <w:noProof/>
              </w:rPr>
              <w:t>1.1. Név és cím (</w:t>
            </w:r>
            <w:r w:rsidRPr="00416FFD">
              <w:rPr>
                <w:noProof/>
                <w:vertAlign w:val="superscript"/>
              </w:rPr>
              <w:t>a</w:t>
            </w:r>
            <w:r w:rsidRPr="00416FFD">
              <w:rPr>
                <w:noProof/>
              </w:rPr>
              <w:t>)(</w:t>
            </w:r>
            <w:r w:rsidRPr="00416FFD">
              <w:rPr>
                <w:noProof/>
                <w:vertAlign w:val="superscript"/>
              </w:rPr>
              <w:t>b</w:t>
            </w:r>
            <w:r w:rsidRPr="00416FFD">
              <w:rPr>
                <w:noProof/>
              </w:rPr>
              <w:t>)</w:t>
            </w:r>
          </w:p>
        </w:tc>
        <w:tc>
          <w:tcPr>
            <w:tcW w:w="4374" w:type="dxa"/>
            <w:gridSpan w:val="2"/>
            <w:shd w:val="clear" w:color="auto" w:fill="auto"/>
          </w:tcPr>
          <w:p w14:paraId="4AADA6FB" w14:textId="77777777" w:rsidR="0031436F" w:rsidRPr="00416FFD" w:rsidRDefault="0031436F" w:rsidP="009B2757">
            <w:pPr>
              <w:rPr>
                <w:noProof/>
              </w:rPr>
            </w:pPr>
            <w:r w:rsidRPr="00416FFD">
              <w:rPr>
                <w:noProof/>
              </w:rPr>
              <w:t>1.2. A szállításért felelős személy neve</w:t>
            </w:r>
          </w:p>
        </w:tc>
      </w:tr>
      <w:tr w:rsidR="0031436F" w:rsidRPr="00416FFD" w14:paraId="41666BE8" w14:textId="77777777" w:rsidTr="00187DFF">
        <w:tc>
          <w:tcPr>
            <w:tcW w:w="4802" w:type="dxa"/>
            <w:gridSpan w:val="4"/>
            <w:shd w:val="clear" w:color="auto" w:fill="auto"/>
          </w:tcPr>
          <w:p w14:paraId="291212F1" w14:textId="77777777" w:rsidR="0031436F" w:rsidRPr="00416FFD" w:rsidRDefault="0031436F" w:rsidP="009B2757">
            <w:pPr>
              <w:spacing w:after="0"/>
              <w:rPr>
                <w:noProof/>
              </w:rPr>
            </w:pPr>
            <w:r w:rsidRPr="00416FFD">
              <w:rPr>
                <w:noProof/>
              </w:rPr>
              <w:t>1.3. Telefonszám</w:t>
            </w:r>
          </w:p>
        </w:tc>
        <w:tc>
          <w:tcPr>
            <w:tcW w:w="4374" w:type="dxa"/>
            <w:gridSpan w:val="2"/>
            <w:shd w:val="clear" w:color="auto" w:fill="auto"/>
          </w:tcPr>
          <w:p w14:paraId="356D691E" w14:textId="77777777" w:rsidR="0031436F" w:rsidRPr="00416FFD" w:rsidRDefault="0031436F" w:rsidP="009B2757">
            <w:pPr>
              <w:rPr>
                <w:noProof/>
              </w:rPr>
            </w:pPr>
            <w:r w:rsidRPr="00416FFD">
              <w:rPr>
                <w:noProof/>
              </w:rPr>
              <w:t>1.4. E-mail-cím</w:t>
            </w:r>
          </w:p>
        </w:tc>
      </w:tr>
      <w:tr w:rsidR="0031436F" w:rsidRPr="00416FFD" w14:paraId="55AE5D4A" w14:textId="77777777" w:rsidTr="00AB4EA1">
        <w:trPr>
          <w:trHeight w:val="123"/>
        </w:trPr>
        <w:tc>
          <w:tcPr>
            <w:tcW w:w="9176" w:type="dxa"/>
            <w:gridSpan w:val="6"/>
            <w:shd w:val="clear" w:color="auto" w:fill="auto"/>
          </w:tcPr>
          <w:p w14:paraId="11466C1D" w14:textId="77777777" w:rsidR="0031436F" w:rsidRPr="00416FFD" w:rsidRDefault="0031436F" w:rsidP="007618C7">
            <w:pPr>
              <w:pStyle w:val="ListParagraph"/>
              <w:numPr>
                <w:ilvl w:val="0"/>
                <w:numId w:val="9"/>
              </w:numPr>
              <w:spacing w:after="0" w:line="240" w:lineRule="auto"/>
              <w:rPr>
                <w:rFonts w:ascii="Times New Roman" w:hAnsi="Times New Roman" w:cs="Times New Roman"/>
                <w:b/>
                <w:noProof/>
              </w:rPr>
            </w:pPr>
            <w:r w:rsidRPr="00416FFD">
              <w:rPr>
                <w:rFonts w:ascii="Times New Roman" w:hAnsi="Times New Roman"/>
                <w:b/>
                <w:noProof/>
              </w:rPr>
              <w:t>SZÁLLÍTMÁNYOZÓ(K)</w:t>
            </w:r>
          </w:p>
        </w:tc>
      </w:tr>
      <w:tr w:rsidR="0031436F" w:rsidRPr="00416FFD" w14:paraId="2EE75BE3" w14:textId="77777777" w:rsidTr="00187DFF">
        <w:trPr>
          <w:trHeight w:val="122"/>
        </w:trPr>
        <w:tc>
          <w:tcPr>
            <w:tcW w:w="2441" w:type="dxa"/>
            <w:gridSpan w:val="2"/>
            <w:shd w:val="clear" w:color="auto" w:fill="auto"/>
          </w:tcPr>
          <w:p w14:paraId="1D3DC809" w14:textId="77777777" w:rsidR="0031436F" w:rsidRPr="00416FFD" w:rsidRDefault="0031436F" w:rsidP="009B2757">
            <w:pPr>
              <w:spacing w:after="0"/>
              <w:rPr>
                <w:noProof/>
                <w:u w:val="single"/>
              </w:rPr>
            </w:pPr>
            <w:r w:rsidRPr="00416FFD">
              <w:rPr>
                <w:noProof/>
                <w:u w:val="single"/>
              </w:rPr>
              <w:t>2.1. Közúti szállítás</w:t>
            </w:r>
          </w:p>
          <w:p w14:paraId="662FC72D" w14:textId="77777777" w:rsidR="0031436F" w:rsidRPr="00416FFD" w:rsidRDefault="0031436F" w:rsidP="009B2757">
            <w:pPr>
              <w:rPr>
                <w:noProof/>
              </w:rPr>
            </w:pPr>
            <w:r w:rsidRPr="00416FFD">
              <w:rPr>
                <w:noProof/>
              </w:rPr>
              <w:t>Név</w:t>
            </w:r>
          </w:p>
          <w:p w14:paraId="51F8F53E" w14:textId="77777777" w:rsidR="0031436F" w:rsidRPr="00416FFD" w:rsidRDefault="0031436F" w:rsidP="009B2757">
            <w:pPr>
              <w:spacing w:after="0"/>
              <w:rPr>
                <w:noProof/>
              </w:rPr>
            </w:pPr>
            <w:r w:rsidRPr="00416FFD">
              <w:rPr>
                <w:noProof/>
              </w:rPr>
              <w:t>Felelős személy neve</w:t>
            </w:r>
          </w:p>
          <w:p w14:paraId="56E53AF1" w14:textId="77777777" w:rsidR="0031436F" w:rsidRPr="00416FFD" w:rsidRDefault="0031436F" w:rsidP="009B2757">
            <w:pPr>
              <w:spacing w:after="0"/>
              <w:rPr>
                <w:noProof/>
              </w:rPr>
            </w:pPr>
            <w:r w:rsidRPr="00416FFD">
              <w:rPr>
                <w:noProof/>
              </w:rPr>
              <w:t>Cím</w:t>
            </w:r>
          </w:p>
          <w:p w14:paraId="33130D36" w14:textId="77777777" w:rsidR="0031436F" w:rsidRPr="00416FFD" w:rsidRDefault="0031436F" w:rsidP="009B2757">
            <w:pPr>
              <w:spacing w:after="0"/>
              <w:rPr>
                <w:noProof/>
              </w:rPr>
            </w:pPr>
            <w:r w:rsidRPr="00416FFD">
              <w:rPr>
                <w:noProof/>
              </w:rPr>
              <w:t>Telefonszám</w:t>
            </w:r>
          </w:p>
          <w:p w14:paraId="7CEEAC67" w14:textId="77777777" w:rsidR="0031436F" w:rsidRPr="00416FFD" w:rsidRDefault="0031436F" w:rsidP="009B2757">
            <w:pPr>
              <w:spacing w:after="0"/>
              <w:rPr>
                <w:noProof/>
              </w:rPr>
            </w:pPr>
            <w:r w:rsidRPr="00416FFD">
              <w:rPr>
                <w:noProof/>
              </w:rPr>
              <w:t>E-mail-cím</w:t>
            </w:r>
          </w:p>
          <w:p w14:paraId="6B58D8D0" w14:textId="77777777" w:rsidR="0031436F" w:rsidRPr="00416FFD" w:rsidRDefault="0031436F" w:rsidP="009B2757">
            <w:pPr>
              <w:spacing w:after="0"/>
              <w:rPr>
                <w:noProof/>
              </w:rPr>
            </w:pPr>
            <w:r w:rsidRPr="00416FFD">
              <w:rPr>
                <w:noProof/>
              </w:rPr>
              <w:t xml:space="preserve">Engedély száma </w:t>
            </w:r>
          </w:p>
        </w:tc>
        <w:tc>
          <w:tcPr>
            <w:tcW w:w="2225" w:type="dxa"/>
            <w:shd w:val="clear" w:color="auto" w:fill="auto"/>
          </w:tcPr>
          <w:p w14:paraId="4A8284E5" w14:textId="77777777" w:rsidR="0031436F" w:rsidRPr="00416FFD" w:rsidRDefault="0031436F" w:rsidP="009B2757">
            <w:pPr>
              <w:rPr>
                <w:noProof/>
                <w:u w:val="single"/>
              </w:rPr>
            </w:pPr>
            <w:r w:rsidRPr="00416FFD">
              <w:rPr>
                <w:noProof/>
                <w:u w:val="single"/>
              </w:rPr>
              <w:t>2.2. Tengeri szállítás</w:t>
            </w:r>
          </w:p>
          <w:p w14:paraId="0C311D3C" w14:textId="77777777" w:rsidR="0031436F" w:rsidRPr="00416FFD" w:rsidRDefault="0031436F" w:rsidP="009B2757">
            <w:pPr>
              <w:rPr>
                <w:noProof/>
              </w:rPr>
            </w:pPr>
            <w:r w:rsidRPr="00416FFD">
              <w:rPr>
                <w:noProof/>
              </w:rPr>
              <w:t>Név</w:t>
            </w:r>
          </w:p>
          <w:p w14:paraId="533B4AAE" w14:textId="77777777" w:rsidR="0031436F" w:rsidRPr="00416FFD" w:rsidRDefault="0031436F" w:rsidP="009B2757">
            <w:pPr>
              <w:rPr>
                <w:noProof/>
              </w:rPr>
            </w:pPr>
            <w:r w:rsidRPr="00416FFD">
              <w:rPr>
                <w:noProof/>
              </w:rPr>
              <w:t>Felelős személy neve</w:t>
            </w:r>
          </w:p>
          <w:p w14:paraId="24ACE4C8" w14:textId="77777777" w:rsidR="0031436F" w:rsidRPr="00416FFD" w:rsidRDefault="0031436F" w:rsidP="009B2757">
            <w:pPr>
              <w:rPr>
                <w:noProof/>
              </w:rPr>
            </w:pPr>
            <w:r w:rsidRPr="00416FFD">
              <w:rPr>
                <w:noProof/>
              </w:rPr>
              <w:t>Cím</w:t>
            </w:r>
          </w:p>
          <w:p w14:paraId="17D191E5" w14:textId="77777777" w:rsidR="0031436F" w:rsidRPr="00416FFD" w:rsidRDefault="0031436F" w:rsidP="009B2757">
            <w:pPr>
              <w:rPr>
                <w:noProof/>
              </w:rPr>
            </w:pPr>
            <w:r w:rsidRPr="00416FFD">
              <w:rPr>
                <w:noProof/>
              </w:rPr>
              <w:t>Telefonszám</w:t>
            </w:r>
          </w:p>
          <w:p w14:paraId="5DD6AB5F" w14:textId="77777777" w:rsidR="0031436F" w:rsidRPr="00416FFD" w:rsidRDefault="0031436F" w:rsidP="009B2757">
            <w:pPr>
              <w:rPr>
                <w:noProof/>
              </w:rPr>
            </w:pPr>
            <w:r w:rsidRPr="00416FFD">
              <w:rPr>
                <w:noProof/>
              </w:rPr>
              <w:t>E-mail-cím</w:t>
            </w:r>
          </w:p>
          <w:p w14:paraId="0F7949A9" w14:textId="77777777" w:rsidR="0031436F" w:rsidRPr="00416FFD" w:rsidRDefault="0031436F" w:rsidP="009B2757">
            <w:pPr>
              <w:spacing w:after="0"/>
              <w:rPr>
                <w:noProof/>
              </w:rPr>
            </w:pPr>
            <w:r w:rsidRPr="00416FFD">
              <w:rPr>
                <w:noProof/>
              </w:rPr>
              <w:t xml:space="preserve">Engedély száma </w:t>
            </w:r>
          </w:p>
        </w:tc>
        <w:tc>
          <w:tcPr>
            <w:tcW w:w="2225" w:type="dxa"/>
            <w:gridSpan w:val="2"/>
            <w:shd w:val="clear" w:color="auto" w:fill="auto"/>
          </w:tcPr>
          <w:p w14:paraId="3B0B8C52" w14:textId="77777777" w:rsidR="0031436F" w:rsidRPr="00416FFD" w:rsidRDefault="0031436F" w:rsidP="009B2757">
            <w:pPr>
              <w:rPr>
                <w:noProof/>
                <w:u w:val="single"/>
              </w:rPr>
            </w:pPr>
            <w:r w:rsidRPr="00416FFD">
              <w:rPr>
                <w:noProof/>
                <w:u w:val="single"/>
              </w:rPr>
              <w:t>2.3. Vasúti szállítás</w:t>
            </w:r>
          </w:p>
          <w:p w14:paraId="4512FAE8" w14:textId="77777777" w:rsidR="0031436F" w:rsidRPr="00416FFD" w:rsidRDefault="0031436F" w:rsidP="009B2757">
            <w:pPr>
              <w:rPr>
                <w:noProof/>
              </w:rPr>
            </w:pPr>
            <w:r w:rsidRPr="00416FFD">
              <w:rPr>
                <w:noProof/>
              </w:rPr>
              <w:t>Név</w:t>
            </w:r>
          </w:p>
          <w:p w14:paraId="04307D50" w14:textId="77777777" w:rsidR="0031436F" w:rsidRPr="00416FFD" w:rsidRDefault="0031436F" w:rsidP="009B2757">
            <w:pPr>
              <w:rPr>
                <w:noProof/>
              </w:rPr>
            </w:pPr>
            <w:r w:rsidRPr="00416FFD">
              <w:rPr>
                <w:noProof/>
              </w:rPr>
              <w:t>Felelős személy neve</w:t>
            </w:r>
          </w:p>
          <w:p w14:paraId="5344102C" w14:textId="77777777" w:rsidR="0031436F" w:rsidRPr="00416FFD" w:rsidRDefault="0031436F" w:rsidP="009B2757">
            <w:pPr>
              <w:rPr>
                <w:noProof/>
              </w:rPr>
            </w:pPr>
            <w:r w:rsidRPr="00416FFD">
              <w:rPr>
                <w:noProof/>
              </w:rPr>
              <w:t>Cím</w:t>
            </w:r>
          </w:p>
          <w:p w14:paraId="752D44F8" w14:textId="77777777" w:rsidR="0031436F" w:rsidRPr="00416FFD" w:rsidRDefault="0031436F" w:rsidP="009B2757">
            <w:pPr>
              <w:rPr>
                <w:noProof/>
              </w:rPr>
            </w:pPr>
            <w:r w:rsidRPr="00416FFD">
              <w:rPr>
                <w:noProof/>
              </w:rPr>
              <w:t>Telefonszám</w:t>
            </w:r>
          </w:p>
          <w:p w14:paraId="64BBC7E4" w14:textId="77777777" w:rsidR="0031436F" w:rsidRPr="00416FFD" w:rsidRDefault="0031436F" w:rsidP="009B2757">
            <w:pPr>
              <w:rPr>
                <w:noProof/>
              </w:rPr>
            </w:pPr>
            <w:r w:rsidRPr="00416FFD">
              <w:rPr>
                <w:noProof/>
              </w:rPr>
              <w:t>E-mail-cím</w:t>
            </w:r>
          </w:p>
          <w:p w14:paraId="12F061F4" w14:textId="77777777" w:rsidR="0031436F" w:rsidRPr="00416FFD" w:rsidRDefault="0031436F" w:rsidP="009B2757">
            <w:pPr>
              <w:spacing w:after="0"/>
              <w:rPr>
                <w:noProof/>
              </w:rPr>
            </w:pPr>
            <w:r w:rsidRPr="00416FFD">
              <w:rPr>
                <w:noProof/>
              </w:rPr>
              <w:t xml:space="preserve">Engedély száma </w:t>
            </w:r>
          </w:p>
        </w:tc>
        <w:tc>
          <w:tcPr>
            <w:tcW w:w="2285" w:type="dxa"/>
            <w:shd w:val="clear" w:color="auto" w:fill="auto"/>
          </w:tcPr>
          <w:p w14:paraId="2AEA853D" w14:textId="77777777" w:rsidR="0031436F" w:rsidRPr="00416FFD" w:rsidRDefault="0031436F" w:rsidP="009B2757">
            <w:pPr>
              <w:rPr>
                <w:noProof/>
                <w:u w:val="single"/>
              </w:rPr>
            </w:pPr>
            <w:r w:rsidRPr="00416FFD">
              <w:rPr>
                <w:noProof/>
                <w:u w:val="single"/>
              </w:rPr>
              <w:t>2.4. Légi szállítás</w:t>
            </w:r>
          </w:p>
          <w:p w14:paraId="02064676" w14:textId="77777777" w:rsidR="0031436F" w:rsidRPr="00416FFD" w:rsidRDefault="0031436F" w:rsidP="009B2757">
            <w:pPr>
              <w:rPr>
                <w:noProof/>
              </w:rPr>
            </w:pPr>
            <w:r w:rsidRPr="00416FFD">
              <w:rPr>
                <w:noProof/>
              </w:rPr>
              <w:t>Név</w:t>
            </w:r>
          </w:p>
          <w:p w14:paraId="45C9D36A" w14:textId="77777777" w:rsidR="0031436F" w:rsidRPr="00416FFD" w:rsidRDefault="0031436F" w:rsidP="009B2757">
            <w:pPr>
              <w:rPr>
                <w:noProof/>
              </w:rPr>
            </w:pPr>
            <w:r w:rsidRPr="00416FFD">
              <w:rPr>
                <w:noProof/>
              </w:rPr>
              <w:t>Felelős személy neve</w:t>
            </w:r>
          </w:p>
          <w:p w14:paraId="6AC06C57" w14:textId="77777777" w:rsidR="0031436F" w:rsidRPr="00416FFD" w:rsidRDefault="0031436F" w:rsidP="009B2757">
            <w:pPr>
              <w:rPr>
                <w:noProof/>
              </w:rPr>
            </w:pPr>
            <w:r w:rsidRPr="00416FFD">
              <w:rPr>
                <w:noProof/>
              </w:rPr>
              <w:t>Cím</w:t>
            </w:r>
          </w:p>
          <w:p w14:paraId="7309267C" w14:textId="77777777" w:rsidR="0031436F" w:rsidRPr="00416FFD" w:rsidRDefault="0031436F" w:rsidP="009B2757">
            <w:pPr>
              <w:rPr>
                <w:noProof/>
              </w:rPr>
            </w:pPr>
            <w:r w:rsidRPr="00416FFD">
              <w:rPr>
                <w:noProof/>
              </w:rPr>
              <w:t>Telefonszám</w:t>
            </w:r>
          </w:p>
          <w:p w14:paraId="41165DEE" w14:textId="77777777" w:rsidR="0031436F" w:rsidRPr="00416FFD" w:rsidRDefault="0031436F" w:rsidP="009B2757">
            <w:pPr>
              <w:rPr>
                <w:noProof/>
              </w:rPr>
            </w:pPr>
            <w:r w:rsidRPr="00416FFD">
              <w:rPr>
                <w:noProof/>
              </w:rPr>
              <w:t>E-mail-cím</w:t>
            </w:r>
          </w:p>
          <w:p w14:paraId="121E491B" w14:textId="77777777" w:rsidR="0031436F" w:rsidRPr="00416FFD" w:rsidRDefault="0031436F" w:rsidP="009B2757">
            <w:pPr>
              <w:rPr>
                <w:noProof/>
              </w:rPr>
            </w:pPr>
            <w:r w:rsidRPr="00416FFD">
              <w:rPr>
                <w:noProof/>
              </w:rPr>
              <w:t xml:space="preserve">Engedély száma </w:t>
            </w:r>
          </w:p>
        </w:tc>
      </w:tr>
      <w:tr w:rsidR="0031436F" w:rsidRPr="00416FFD" w14:paraId="76EE5ABF" w14:textId="77777777" w:rsidTr="00AB4EA1">
        <w:tc>
          <w:tcPr>
            <w:tcW w:w="9176" w:type="dxa"/>
            <w:gridSpan w:val="6"/>
            <w:shd w:val="clear" w:color="auto" w:fill="auto"/>
          </w:tcPr>
          <w:p w14:paraId="7CBCED73" w14:textId="77777777" w:rsidR="0031436F" w:rsidRPr="00416FFD" w:rsidRDefault="0031436F" w:rsidP="007618C7">
            <w:pPr>
              <w:pStyle w:val="ListParagraph"/>
              <w:numPr>
                <w:ilvl w:val="0"/>
                <w:numId w:val="9"/>
              </w:numPr>
              <w:spacing w:after="0" w:line="240" w:lineRule="auto"/>
              <w:rPr>
                <w:rFonts w:ascii="Times New Roman" w:hAnsi="Times New Roman" w:cs="Times New Roman"/>
                <w:b/>
                <w:noProof/>
              </w:rPr>
            </w:pPr>
            <w:r w:rsidRPr="00416FFD">
              <w:rPr>
                <w:rFonts w:ascii="Times New Roman" w:hAnsi="Times New Roman"/>
                <w:b/>
                <w:noProof/>
              </w:rPr>
              <w:t>SZÁLLÍTÁSI TERV</w:t>
            </w:r>
          </w:p>
        </w:tc>
      </w:tr>
      <w:tr w:rsidR="0031436F" w:rsidRPr="00416FFD" w14:paraId="246AE805" w14:textId="77777777" w:rsidTr="00A11B9E">
        <w:trPr>
          <w:trHeight w:val="996"/>
        </w:trPr>
        <w:tc>
          <w:tcPr>
            <w:tcW w:w="4802" w:type="dxa"/>
            <w:gridSpan w:val="4"/>
            <w:vMerge w:val="restart"/>
            <w:shd w:val="clear" w:color="auto" w:fill="auto"/>
          </w:tcPr>
          <w:p w14:paraId="311C48E6" w14:textId="77777777" w:rsidR="0031436F" w:rsidRPr="00416FFD" w:rsidRDefault="0031436F" w:rsidP="009B2757">
            <w:pPr>
              <w:rPr>
                <w:noProof/>
              </w:rPr>
            </w:pPr>
            <w:r w:rsidRPr="00416FFD">
              <w:rPr>
                <w:noProof/>
              </w:rPr>
              <w:t>3.1. KIINDULÁSI hely és ország</w:t>
            </w:r>
          </w:p>
          <w:p w14:paraId="25256E9B" w14:textId="77777777" w:rsidR="0031436F" w:rsidRPr="00416FFD" w:rsidRDefault="0031436F" w:rsidP="009B2757">
            <w:pPr>
              <w:rPr>
                <w:noProof/>
              </w:rPr>
            </w:pPr>
          </w:p>
          <w:p w14:paraId="2810FBFD" w14:textId="77777777" w:rsidR="0031436F" w:rsidRPr="00416FFD" w:rsidRDefault="0031436F" w:rsidP="009B2757">
            <w:pPr>
              <w:rPr>
                <w:noProof/>
              </w:rPr>
            </w:pPr>
          </w:p>
          <w:p w14:paraId="2E9FDDEC" w14:textId="77777777" w:rsidR="0031436F" w:rsidRPr="00416FFD" w:rsidRDefault="0031436F" w:rsidP="009B2757">
            <w:pPr>
              <w:spacing w:after="0"/>
              <w:rPr>
                <w:noProof/>
              </w:rPr>
            </w:pPr>
          </w:p>
        </w:tc>
        <w:tc>
          <w:tcPr>
            <w:tcW w:w="4374" w:type="dxa"/>
            <w:gridSpan w:val="2"/>
            <w:shd w:val="clear" w:color="auto" w:fill="auto"/>
          </w:tcPr>
          <w:p w14:paraId="46116560" w14:textId="77777777" w:rsidR="0031436F" w:rsidRPr="00416FFD" w:rsidRDefault="0031436F" w:rsidP="009B2757">
            <w:pPr>
              <w:rPr>
                <w:noProof/>
              </w:rPr>
            </w:pPr>
            <w:r w:rsidRPr="00416FFD">
              <w:rPr>
                <w:noProof/>
              </w:rPr>
              <w:t>3.4. RENDELTETÉSI hely és ország</w:t>
            </w:r>
          </w:p>
        </w:tc>
      </w:tr>
      <w:tr w:rsidR="0031436F" w:rsidRPr="00416FFD" w14:paraId="23E5120F" w14:textId="77777777" w:rsidTr="00A11B9E">
        <w:trPr>
          <w:trHeight w:val="489"/>
        </w:trPr>
        <w:tc>
          <w:tcPr>
            <w:tcW w:w="4802" w:type="dxa"/>
            <w:gridSpan w:val="4"/>
            <w:vMerge/>
            <w:shd w:val="clear" w:color="auto" w:fill="auto"/>
          </w:tcPr>
          <w:p w14:paraId="3453E0FB" w14:textId="77777777" w:rsidR="0031436F" w:rsidRPr="00416FFD" w:rsidRDefault="0031436F" w:rsidP="009B2757">
            <w:pPr>
              <w:rPr>
                <w:noProof/>
              </w:rPr>
            </w:pPr>
          </w:p>
        </w:tc>
        <w:tc>
          <w:tcPr>
            <w:tcW w:w="4374" w:type="dxa"/>
            <w:gridSpan w:val="2"/>
            <w:shd w:val="clear" w:color="auto" w:fill="auto"/>
          </w:tcPr>
          <w:p w14:paraId="10EADCDF" w14:textId="77777777" w:rsidR="0031436F" w:rsidRPr="00416FFD" w:rsidRDefault="0031436F" w:rsidP="007618C7">
            <w:pPr>
              <w:pStyle w:val="ListParagraph"/>
              <w:numPr>
                <w:ilvl w:val="0"/>
                <w:numId w:val="6"/>
              </w:numPr>
              <w:spacing w:after="0" w:line="240" w:lineRule="auto"/>
              <w:rPr>
                <w:rFonts w:ascii="Times New Roman" w:hAnsi="Times New Roman" w:cs="Times New Roman"/>
                <w:noProof/>
              </w:rPr>
            </w:pPr>
            <w:r w:rsidRPr="00416FFD">
              <w:rPr>
                <w:rFonts w:ascii="Times New Roman" w:hAnsi="Times New Roman"/>
                <w:noProof/>
              </w:rPr>
              <w:t xml:space="preserve">Vágóhíd </w:t>
            </w:r>
          </w:p>
          <w:p w14:paraId="1D2808C4" w14:textId="77777777" w:rsidR="0031436F" w:rsidRPr="00416FFD" w:rsidRDefault="0031436F" w:rsidP="007618C7">
            <w:pPr>
              <w:pStyle w:val="ListParagraph"/>
              <w:numPr>
                <w:ilvl w:val="0"/>
                <w:numId w:val="6"/>
              </w:numPr>
              <w:spacing w:after="0" w:line="240" w:lineRule="auto"/>
              <w:rPr>
                <w:rFonts w:ascii="Times New Roman" w:hAnsi="Times New Roman" w:cs="Times New Roman"/>
                <w:noProof/>
              </w:rPr>
            </w:pPr>
            <w:r w:rsidRPr="00416FFD">
              <w:rPr>
                <w:rFonts w:ascii="Times New Roman" w:hAnsi="Times New Roman"/>
                <w:noProof/>
              </w:rPr>
              <w:t>Egyéb</w:t>
            </w:r>
          </w:p>
        </w:tc>
      </w:tr>
      <w:tr w:rsidR="0031436F" w:rsidRPr="00416FFD" w14:paraId="37E9D043" w14:textId="77777777" w:rsidTr="00A11B9E">
        <w:tc>
          <w:tcPr>
            <w:tcW w:w="4802" w:type="dxa"/>
            <w:gridSpan w:val="4"/>
            <w:shd w:val="clear" w:color="auto" w:fill="auto"/>
          </w:tcPr>
          <w:p w14:paraId="25F28E89" w14:textId="77777777" w:rsidR="0031436F" w:rsidRPr="00416FFD" w:rsidRDefault="0031436F" w:rsidP="009B2757">
            <w:pPr>
              <w:spacing w:after="0"/>
              <w:rPr>
                <w:noProof/>
              </w:rPr>
            </w:pPr>
            <w:r w:rsidRPr="00416FFD">
              <w:rPr>
                <w:noProof/>
              </w:rPr>
              <w:t>3.2. Dátum</w:t>
            </w:r>
          </w:p>
        </w:tc>
        <w:tc>
          <w:tcPr>
            <w:tcW w:w="4374" w:type="dxa"/>
            <w:gridSpan w:val="2"/>
            <w:shd w:val="clear" w:color="auto" w:fill="auto"/>
          </w:tcPr>
          <w:p w14:paraId="6552E360" w14:textId="77777777" w:rsidR="0031436F" w:rsidRPr="00416FFD" w:rsidRDefault="0031436F" w:rsidP="009B2757">
            <w:pPr>
              <w:rPr>
                <w:noProof/>
              </w:rPr>
            </w:pPr>
            <w:r w:rsidRPr="00416FFD">
              <w:rPr>
                <w:noProof/>
              </w:rPr>
              <w:t>3.5. Dátum</w:t>
            </w:r>
          </w:p>
        </w:tc>
      </w:tr>
      <w:tr w:rsidR="0031436F" w:rsidRPr="00416FFD" w14:paraId="1E8D136E" w14:textId="77777777" w:rsidTr="00A11B9E">
        <w:trPr>
          <w:trHeight w:val="1021"/>
        </w:trPr>
        <w:tc>
          <w:tcPr>
            <w:tcW w:w="4802" w:type="dxa"/>
            <w:gridSpan w:val="4"/>
            <w:shd w:val="clear" w:color="auto" w:fill="auto"/>
          </w:tcPr>
          <w:p w14:paraId="1FE773E2" w14:textId="77777777" w:rsidR="0031436F" w:rsidRPr="00416FFD" w:rsidRDefault="0031436F" w:rsidP="009B2757">
            <w:pPr>
              <w:spacing w:after="0"/>
              <w:rPr>
                <w:noProof/>
              </w:rPr>
            </w:pPr>
            <w:r w:rsidRPr="00416FFD">
              <w:rPr>
                <w:noProof/>
              </w:rPr>
              <w:t>3.3. Idő</w:t>
            </w:r>
          </w:p>
        </w:tc>
        <w:tc>
          <w:tcPr>
            <w:tcW w:w="4374" w:type="dxa"/>
            <w:gridSpan w:val="2"/>
            <w:shd w:val="clear" w:color="auto" w:fill="auto"/>
          </w:tcPr>
          <w:p w14:paraId="0D555AE7" w14:textId="77777777" w:rsidR="0031436F" w:rsidRPr="00416FFD" w:rsidRDefault="0031436F" w:rsidP="009B2757">
            <w:pPr>
              <w:rPr>
                <w:noProof/>
              </w:rPr>
            </w:pPr>
            <w:r w:rsidRPr="00416FFD">
              <w:rPr>
                <w:noProof/>
              </w:rPr>
              <w:t>3.6. Idő</w:t>
            </w:r>
          </w:p>
        </w:tc>
      </w:tr>
      <w:tr w:rsidR="0031436F" w:rsidRPr="00416FFD" w14:paraId="6F65C01E" w14:textId="77777777" w:rsidTr="00A11B9E">
        <w:trPr>
          <w:trHeight w:val="428"/>
        </w:trPr>
        <w:tc>
          <w:tcPr>
            <w:tcW w:w="1894" w:type="dxa"/>
            <w:vMerge w:val="restart"/>
            <w:shd w:val="clear" w:color="auto" w:fill="auto"/>
          </w:tcPr>
          <w:p w14:paraId="252F2FB1" w14:textId="77777777" w:rsidR="0031436F" w:rsidRPr="00416FFD" w:rsidRDefault="0031436F" w:rsidP="009B2757">
            <w:pPr>
              <w:spacing w:after="0"/>
              <w:rPr>
                <w:noProof/>
              </w:rPr>
            </w:pPr>
            <w:r w:rsidRPr="00416FFD">
              <w:rPr>
                <w:noProof/>
              </w:rPr>
              <w:t>3.7. Várható teljes időtartam (óra)</w:t>
            </w:r>
          </w:p>
        </w:tc>
        <w:tc>
          <w:tcPr>
            <w:tcW w:w="2908" w:type="dxa"/>
            <w:gridSpan w:val="3"/>
            <w:vMerge w:val="restart"/>
            <w:shd w:val="clear" w:color="auto" w:fill="auto"/>
          </w:tcPr>
          <w:p w14:paraId="1E454CC7" w14:textId="77777777" w:rsidR="0031436F" w:rsidRPr="00416FFD" w:rsidRDefault="0031436F" w:rsidP="009B2757">
            <w:pPr>
              <w:spacing w:after="0"/>
              <w:rPr>
                <w:noProof/>
              </w:rPr>
            </w:pPr>
            <w:r w:rsidRPr="00416FFD">
              <w:rPr>
                <w:noProof/>
              </w:rPr>
              <w:t>3.8. Fajok/szám</w:t>
            </w:r>
          </w:p>
        </w:tc>
        <w:tc>
          <w:tcPr>
            <w:tcW w:w="4374" w:type="dxa"/>
            <w:gridSpan w:val="2"/>
            <w:shd w:val="clear" w:color="auto" w:fill="auto"/>
          </w:tcPr>
          <w:p w14:paraId="639F3FF7" w14:textId="77777777" w:rsidR="0031436F" w:rsidRPr="00416FFD" w:rsidRDefault="0031436F" w:rsidP="009B2757">
            <w:pPr>
              <w:spacing w:after="0"/>
              <w:rPr>
                <w:noProof/>
              </w:rPr>
            </w:pPr>
            <w:r w:rsidRPr="00416FFD">
              <w:rPr>
                <w:noProof/>
              </w:rPr>
              <w:t>3.9. Kategóriák/szám</w:t>
            </w:r>
          </w:p>
        </w:tc>
      </w:tr>
      <w:tr w:rsidR="0031436F" w:rsidRPr="00416FFD" w14:paraId="3A9E63BC" w14:textId="77777777" w:rsidTr="00A11B9E">
        <w:trPr>
          <w:trHeight w:val="77"/>
        </w:trPr>
        <w:tc>
          <w:tcPr>
            <w:tcW w:w="1894" w:type="dxa"/>
            <w:vMerge/>
            <w:shd w:val="clear" w:color="auto" w:fill="auto"/>
          </w:tcPr>
          <w:p w14:paraId="2D88337D" w14:textId="77777777" w:rsidR="0031436F" w:rsidRPr="00416FFD" w:rsidRDefault="0031436F" w:rsidP="009B2757">
            <w:pPr>
              <w:spacing w:after="0"/>
              <w:rPr>
                <w:noProof/>
              </w:rPr>
            </w:pPr>
          </w:p>
        </w:tc>
        <w:tc>
          <w:tcPr>
            <w:tcW w:w="2908" w:type="dxa"/>
            <w:gridSpan w:val="3"/>
            <w:vMerge/>
            <w:shd w:val="clear" w:color="auto" w:fill="auto"/>
          </w:tcPr>
          <w:p w14:paraId="5D2C0E29" w14:textId="77777777" w:rsidR="0031436F" w:rsidRPr="00416FFD" w:rsidRDefault="0031436F" w:rsidP="009B2757">
            <w:pPr>
              <w:spacing w:after="0"/>
              <w:rPr>
                <w:noProof/>
              </w:rPr>
            </w:pPr>
          </w:p>
        </w:tc>
        <w:tc>
          <w:tcPr>
            <w:tcW w:w="4374" w:type="dxa"/>
            <w:gridSpan w:val="2"/>
            <w:shd w:val="clear" w:color="auto" w:fill="auto"/>
          </w:tcPr>
          <w:p w14:paraId="3CE92EED" w14:textId="77777777" w:rsidR="00306024" w:rsidRPr="00416FFD" w:rsidRDefault="00306024" w:rsidP="009B2757">
            <w:pPr>
              <w:spacing w:after="0"/>
              <w:rPr>
                <w:noProof/>
              </w:rPr>
            </w:pPr>
            <w:r w:rsidRPr="00416FFD">
              <w:rPr>
                <w:noProof/>
              </w:rPr>
              <w:t>El nem választott állatok</w:t>
            </w:r>
          </w:p>
          <w:p w14:paraId="58BA0733" w14:textId="77777777" w:rsidR="00306024" w:rsidRPr="00416FFD" w:rsidRDefault="00306024" w:rsidP="009B2757">
            <w:pPr>
              <w:spacing w:after="0"/>
              <w:rPr>
                <w:noProof/>
              </w:rPr>
            </w:pPr>
            <w:r w:rsidRPr="00416FFD">
              <w:rPr>
                <w:noProof/>
              </w:rPr>
              <w:t>Tömeg:</w:t>
            </w:r>
          </w:p>
          <w:p w14:paraId="3A99D573" w14:textId="6F85DCE4" w:rsidR="0031436F" w:rsidRPr="00416FFD" w:rsidRDefault="00306024" w:rsidP="009B2757">
            <w:pPr>
              <w:spacing w:after="0"/>
              <w:rPr>
                <w:noProof/>
                <w:highlight w:val="cyan"/>
              </w:rPr>
            </w:pPr>
            <w:r w:rsidRPr="00416FFD">
              <w:rPr>
                <w:noProof/>
              </w:rPr>
              <w:t>Életkor:</w:t>
            </w:r>
          </w:p>
        </w:tc>
      </w:tr>
      <w:tr w:rsidR="0031436F" w:rsidRPr="00416FFD" w14:paraId="491C71D2" w14:textId="77777777" w:rsidTr="00A11B9E">
        <w:trPr>
          <w:trHeight w:val="77"/>
        </w:trPr>
        <w:tc>
          <w:tcPr>
            <w:tcW w:w="1894" w:type="dxa"/>
            <w:vMerge/>
            <w:shd w:val="clear" w:color="auto" w:fill="auto"/>
          </w:tcPr>
          <w:p w14:paraId="6964FDA8" w14:textId="77777777" w:rsidR="0031436F" w:rsidRPr="00416FFD" w:rsidRDefault="0031436F" w:rsidP="009B2757">
            <w:pPr>
              <w:spacing w:after="0"/>
              <w:rPr>
                <w:noProof/>
              </w:rPr>
            </w:pPr>
          </w:p>
        </w:tc>
        <w:tc>
          <w:tcPr>
            <w:tcW w:w="2908" w:type="dxa"/>
            <w:gridSpan w:val="3"/>
            <w:vMerge/>
            <w:shd w:val="clear" w:color="auto" w:fill="auto"/>
          </w:tcPr>
          <w:p w14:paraId="6264187B" w14:textId="77777777" w:rsidR="0031436F" w:rsidRPr="00416FFD" w:rsidRDefault="0031436F" w:rsidP="009B2757">
            <w:pPr>
              <w:spacing w:after="0"/>
              <w:rPr>
                <w:noProof/>
              </w:rPr>
            </w:pPr>
          </w:p>
        </w:tc>
        <w:tc>
          <w:tcPr>
            <w:tcW w:w="4374" w:type="dxa"/>
            <w:gridSpan w:val="2"/>
            <w:shd w:val="clear" w:color="auto" w:fill="auto"/>
          </w:tcPr>
          <w:p w14:paraId="4D777DA9" w14:textId="77777777" w:rsidR="00306024" w:rsidRPr="00416FFD" w:rsidRDefault="00306024" w:rsidP="009B2757">
            <w:pPr>
              <w:spacing w:after="0"/>
              <w:rPr>
                <w:noProof/>
              </w:rPr>
            </w:pPr>
            <w:r w:rsidRPr="00416FFD">
              <w:rPr>
                <w:noProof/>
              </w:rPr>
              <w:t xml:space="preserve">Vemhes állatok </w:t>
            </w:r>
          </w:p>
          <w:p w14:paraId="7C1C9E66" w14:textId="77777777" w:rsidR="00306024" w:rsidRPr="00416FFD" w:rsidRDefault="00306024" w:rsidP="009B2757">
            <w:pPr>
              <w:spacing w:after="0"/>
              <w:rPr>
                <w:noProof/>
              </w:rPr>
            </w:pPr>
            <w:r w:rsidRPr="00416FFD">
              <w:rPr>
                <w:noProof/>
              </w:rPr>
              <w:t>Vemhesség szakasza:</w:t>
            </w:r>
          </w:p>
          <w:p w14:paraId="0555D6C2" w14:textId="1EEA0ED0" w:rsidR="0031436F" w:rsidRPr="00416FFD" w:rsidRDefault="00306024" w:rsidP="009B2757">
            <w:pPr>
              <w:spacing w:after="0"/>
              <w:rPr>
                <w:noProof/>
                <w:highlight w:val="cyan"/>
              </w:rPr>
            </w:pPr>
            <w:r w:rsidRPr="00416FFD">
              <w:rPr>
                <w:noProof/>
              </w:rPr>
              <w:t>A megtermékenyítés időpontja:</w:t>
            </w:r>
          </w:p>
        </w:tc>
      </w:tr>
      <w:tr w:rsidR="0031436F" w:rsidRPr="00416FFD" w14:paraId="20EBE26E" w14:textId="77777777" w:rsidTr="00A11B9E">
        <w:trPr>
          <w:trHeight w:val="545"/>
        </w:trPr>
        <w:tc>
          <w:tcPr>
            <w:tcW w:w="1894" w:type="dxa"/>
            <w:vMerge/>
            <w:shd w:val="clear" w:color="auto" w:fill="auto"/>
          </w:tcPr>
          <w:p w14:paraId="1EF885B3" w14:textId="77777777" w:rsidR="0031436F" w:rsidRPr="00416FFD" w:rsidRDefault="0031436F" w:rsidP="009B2757">
            <w:pPr>
              <w:spacing w:after="0"/>
              <w:rPr>
                <w:noProof/>
              </w:rPr>
            </w:pPr>
          </w:p>
        </w:tc>
        <w:tc>
          <w:tcPr>
            <w:tcW w:w="2908" w:type="dxa"/>
            <w:gridSpan w:val="3"/>
            <w:vMerge/>
            <w:shd w:val="clear" w:color="auto" w:fill="auto"/>
          </w:tcPr>
          <w:p w14:paraId="3F2DD508" w14:textId="77777777" w:rsidR="0031436F" w:rsidRPr="00416FFD" w:rsidRDefault="0031436F" w:rsidP="009B2757">
            <w:pPr>
              <w:spacing w:after="0"/>
              <w:rPr>
                <w:noProof/>
              </w:rPr>
            </w:pPr>
          </w:p>
        </w:tc>
        <w:tc>
          <w:tcPr>
            <w:tcW w:w="4374" w:type="dxa"/>
            <w:gridSpan w:val="2"/>
            <w:shd w:val="clear" w:color="auto" w:fill="auto"/>
          </w:tcPr>
          <w:p w14:paraId="601857C4" w14:textId="57FF5E54" w:rsidR="0031436F" w:rsidRPr="00416FFD" w:rsidRDefault="00306024" w:rsidP="009B2757">
            <w:pPr>
              <w:spacing w:after="0"/>
              <w:rPr>
                <w:noProof/>
                <w:highlight w:val="cyan"/>
              </w:rPr>
            </w:pPr>
            <w:r w:rsidRPr="00416FFD">
              <w:rPr>
                <w:noProof/>
              </w:rPr>
              <w:t>Egyéb:</w:t>
            </w:r>
          </w:p>
        </w:tc>
      </w:tr>
      <w:tr w:rsidR="0031436F" w:rsidRPr="00416FFD" w14:paraId="3E93854D" w14:textId="77777777" w:rsidTr="00A11B9E">
        <w:trPr>
          <w:trHeight w:val="544"/>
        </w:trPr>
        <w:tc>
          <w:tcPr>
            <w:tcW w:w="1894" w:type="dxa"/>
            <w:vMerge/>
            <w:shd w:val="clear" w:color="auto" w:fill="auto"/>
          </w:tcPr>
          <w:p w14:paraId="145A62D7" w14:textId="77777777" w:rsidR="0031436F" w:rsidRPr="00416FFD" w:rsidRDefault="0031436F" w:rsidP="009B2757">
            <w:pPr>
              <w:spacing w:after="0"/>
              <w:rPr>
                <w:noProof/>
              </w:rPr>
            </w:pPr>
          </w:p>
        </w:tc>
        <w:tc>
          <w:tcPr>
            <w:tcW w:w="2908" w:type="dxa"/>
            <w:gridSpan w:val="3"/>
            <w:vMerge/>
            <w:shd w:val="clear" w:color="auto" w:fill="auto"/>
          </w:tcPr>
          <w:p w14:paraId="6A8E9384" w14:textId="77777777" w:rsidR="0031436F" w:rsidRPr="00416FFD" w:rsidRDefault="0031436F" w:rsidP="009B2757">
            <w:pPr>
              <w:spacing w:after="0"/>
              <w:rPr>
                <w:noProof/>
              </w:rPr>
            </w:pPr>
          </w:p>
        </w:tc>
        <w:tc>
          <w:tcPr>
            <w:tcW w:w="4374" w:type="dxa"/>
            <w:gridSpan w:val="2"/>
            <w:shd w:val="clear" w:color="auto" w:fill="auto"/>
          </w:tcPr>
          <w:p w14:paraId="6AAE5F86" w14:textId="4FA080A5" w:rsidR="0031436F" w:rsidRPr="00416FFD" w:rsidRDefault="00306024" w:rsidP="009B2757">
            <w:pPr>
              <w:spacing w:after="0"/>
              <w:rPr>
                <w:noProof/>
                <w:highlight w:val="cyan"/>
              </w:rPr>
            </w:pPr>
            <w:r w:rsidRPr="00416FFD">
              <w:rPr>
                <w:noProof/>
              </w:rPr>
              <w:t>Állatok száma összesen</w:t>
            </w:r>
          </w:p>
        </w:tc>
      </w:tr>
      <w:tr w:rsidR="0031436F" w:rsidRPr="00416FFD" w14:paraId="5640126F" w14:textId="77777777" w:rsidTr="00AB4EA1">
        <w:tc>
          <w:tcPr>
            <w:tcW w:w="9176" w:type="dxa"/>
            <w:gridSpan w:val="6"/>
            <w:shd w:val="clear" w:color="auto" w:fill="auto"/>
          </w:tcPr>
          <w:p w14:paraId="3C6DAAD9" w14:textId="77777777" w:rsidR="0031436F" w:rsidRPr="00416FFD" w:rsidRDefault="0031436F" w:rsidP="009B2757">
            <w:pPr>
              <w:rPr>
                <w:noProof/>
              </w:rPr>
            </w:pPr>
            <w:r w:rsidRPr="00416FFD">
              <w:rPr>
                <w:noProof/>
              </w:rPr>
              <w:t>3.11. Állategészségügyi bizonyítvány(ok) száma:</w:t>
            </w:r>
          </w:p>
        </w:tc>
      </w:tr>
      <w:tr w:rsidR="0031436F" w:rsidRPr="00416FFD" w14:paraId="4A5E98B2" w14:textId="77777777" w:rsidTr="00AB4EA1">
        <w:tc>
          <w:tcPr>
            <w:tcW w:w="9176" w:type="dxa"/>
            <w:gridSpan w:val="6"/>
            <w:shd w:val="clear" w:color="auto" w:fill="auto"/>
          </w:tcPr>
          <w:p w14:paraId="731010BA" w14:textId="77777777" w:rsidR="0031436F" w:rsidRPr="00416FFD" w:rsidRDefault="0031436F" w:rsidP="009B2757">
            <w:pPr>
              <w:rPr>
                <w:noProof/>
              </w:rPr>
            </w:pPr>
            <w:r w:rsidRPr="00416FFD">
              <w:rPr>
                <w:noProof/>
              </w:rPr>
              <w:t>3.12. A szállítmány becsült össztömege (kg-ban):</w:t>
            </w:r>
          </w:p>
        </w:tc>
      </w:tr>
      <w:tr w:rsidR="0031436F" w:rsidRPr="00416FFD" w14:paraId="77F736E1" w14:textId="77777777" w:rsidTr="00AB4EA1">
        <w:tc>
          <w:tcPr>
            <w:tcW w:w="9176" w:type="dxa"/>
            <w:gridSpan w:val="6"/>
            <w:shd w:val="clear" w:color="auto" w:fill="auto"/>
          </w:tcPr>
          <w:p w14:paraId="2A14B883" w14:textId="1B3D9D71" w:rsidR="0031436F" w:rsidRPr="00416FFD" w:rsidRDefault="0031436F" w:rsidP="009B2757">
            <w:pPr>
              <w:rPr>
                <w:noProof/>
              </w:rPr>
            </w:pPr>
            <w:r w:rsidRPr="00416FFD">
              <w:rPr>
                <w:noProof/>
              </w:rPr>
              <w:t>3.13. A szállítmányhoz biztosított összterület (m</w:t>
            </w:r>
            <w:r w:rsidRPr="00416FFD">
              <w:rPr>
                <w:noProof/>
                <w:vertAlign w:val="superscript"/>
              </w:rPr>
              <w:t>2</w:t>
            </w:r>
            <w:r w:rsidRPr="00416FFD">
              <w:rPr>
                <w:noProof/>
              </w:rPr>
              <w:t>-ben):</w:t>
            </w:r>
          </w:p>
        </w:tc>
      </w:tr>
      <w:tr w:rsidR="0031436F" w:rsidRPr="00416FFD" w14:paraId="65E3ABF9" w14:textId="77777777" w:rsidTr="00AB4EA1">
        <w:tc>
          <w:tcPr>
            <w:tcW w:w="9176" w:type="dxa"/>
            <w:gridSpan w:val="6"/>
            <w:shd w:val="clear" w:color="auto" w:fill="auto"/>
          </w:tcPr>
          <w:p w14:paraId="620145E7" w14:textId="77777777" w:rsidR="0031436F" w:rsidRPr="00416FFD" w:rsidRDefault="0031436F" w:rsidP="007618C7">
            <w:pPr>
              <w:pStyle w:val="ListParagraph"/>
              <w:numPr>
                <w:ilvl w:val="0"/>
                <w:numId w:val="9"/>
              </w:numPr>
              <w:spacing w:after="0" w:line="240" w:lineRule="auto"/>
              <w:rPr>
                <w:rFonts w:ascii="Times New Roman" w:hAnsi="Times New Roman" w:cs="Times New Roman"/>
                <w:noProof/>
              </w:rPr>
            </w:pPr>
            <w:r w:rsidRPr="00416FFD">
              <w:rPr>
                <w:rFonts w:ascii="Times New Roman" w:hAnsi="Times New Roman"/>
                <w:noProof/>
              </w:rPr>
              <w:t>SZÁLLÍTÁSSZERVEZŐI NYILATKOZAT</w:t>
            </w:r>
          </w:p>
        </w:tc>
      </w:tr>
      <w:tr w:rsidR="0031436F" w:rsidRPr="00416FFD" w14:paraId="19768FCF" w14:textId="77777777" w:rsidTr="00AB4EA1">
        <w:tc>
          <w:tcPr>
            <w:tcW w:w="9176" w:type="dxa"/>
            <w:gridSpan w:val="6"/>
            <w:shd w:val="clear" w:color="auto" w:fill="auto"/>
          </w:tcPr>
          <w:p w14:paraId="6A494F5D" w14:textId="743AA241" w:rsidR="0031436F" w:rsidRPr="00416FFD" w:rsidRDefault="0031436F" w:rsidP="009B2757">
            <w:pPr>
              <w:rPr>
                <w:noProof/>
              </w:rPr>
            </w:pPr>
            <w:r w:rsidRPr="00416FFD">
              <w:rPr>
                <w:noProof/>
              </w:rPr>
              <w:t>Alulírott szállításszervező kijelentem, hogy a fent említett szállításért vállalom a felelősséget, és az (EU) 2023/XX rendelettel összhangban megtettem a szükséges előkészületeket az állatok jólétének a szállítás teljes időtartama alatt való biztosítása érdekében.</w:t>
            </w:r>
          </w:p>
        </w:tc>
      </w:tr>
      <w:tr w:rsidR="0031436F" w:rsidRPr="00416FFD" w14:paraId="2FA86A83" w14:textId="77777777" w:rsidTr="00AB4EA1">
        <w:trPr>
          <w:trHeight w:val="536"/>
        </w:trPr>
        <w:tc>
          <w:tcPr>
            <w:tcW w:w="9176" w:type="dxa"/>
            <w:gridSpan w:val="6"/>
            <w:shd w:val="clear" w:color="auto" w:fill="auto"/>
          </w:tcPr>
          <w:p w14:paraId="7477B6B0" w14:textId="2557E630" w:rsidR="0031436F" w:rsidRPr="00416FFD" w:rsidRDefault="006F38DB" w:rsidP="009B2757">
            <w:pPr>
              <w:rPr>
                <w:noProof/>
              </w:rPr>
            </w:pPr>
            <w:r w:rsidRPr="00416FFD">
              <w:rPr>
                <w:noProof/>
              </w:rPr>
              <w:t>A szállításszervező általi hitelesítés</w:t>
            </w:r>
          </w:p>
        </w:tc>
      </w:tr>
    </w:tbl>
    <w:p w14:paraId="1CDC2712" w14:textId="77777777" w:rsidR="00FE5479" w:rsidRPr="00416FFD" w:rsidRDefault="00FE5479" w:rsidP="004E6AB9">
      <w:pPr>
        <w:spacing w:before="0" w:after="200" w:line="276" w:lineRule="auto"/>
        <w:jc w:val="left"/>
        <w:rPr>
          <w:noProof/>
        </w:rPr>
        <w:sectPr w:rsidR="00FE5479" w:rsidRPr="00416FFD" w:rsidSect="00550925">
          <w:pgSz w:w="11907" w:h="16839"/>
          <w:pgMar w:top="1134" w:right="1417" w:bottom="1134" w:left="1417" w:header="709" w:footer="709" w:gutter="0"/>
          <w:cols w:space="720"/>
          <w:docGrid w:linePitch="360"/>
        </w:sectPr>
      </w:pPr>
    </w:p>
    <w:p w14:paraId="44D3AB9D" w14:textId="77777777" w:rsidR="00FE5479" w:rsidRPr="00416FFD" w:rsidRDefault="004E6AB9" w:rsidP="00FE5479">
      <w:pPr>
        <w:pStyle w:val="Annexetitre"/>
        <w:rPr>
          <w:noProof/>
        </w:rPr>
      </w:pPr>
      <w:r w:rsidRPr="00416FFD">
        <w:rPr>
          <w:noProof/>
        </w:rPr>
        <w:t>IV. MELLÉKLET</w:t>
      </w:r>
    </w:p>
    <w:p w14:paraId="71286A77" w14:textId="77777777" w:rsidR="00951BD6" w:rsidRPr="00416FFD" w:rsidRDefault="00951BD6" w:rsidP="004E6AB9">
      <w:pPr>
        <w:spacing w:before="0" w:after="0"/>
        <w:jc w:val="center"/>
        <w:rPr>
          <w:b/>
          <w:noProof/>
        </w:rPr>
      </w:pPr>
    </w:p>
    <w:p w14:paraId="43A23433" w14:textId="759502B7" w:rsidR="004E6AB9" w:rsidRPr="00416FFD" w:rsidRDefault="00566F25" w:rsidP="004E6AB9">
      <w:pPr>
        <w:spacing w:before="0" w:after="0"/>
        <w:jc w:val="center"/>
        <w:rPr>
          <w:b/>
          <w:noProof/>
          <w:sz w:val="32"/>
        </w:rPr>
      </w:pPr>
      <w:r w:rsidRPr="00416FFD">
        <w:rPr>
          <w:b/>
          <w:noProof/>
          <w:sz w:val="32"/>
        </w:rPr>
        <w:t>A 32. és 47. cikkben említett igazolásminta</w:t>
      </w:r>
    </w:p>
    <w:p w14:paraId="40B968A9" w14:textId="77777777" w:rsidR="004E6AB9" w:rsidRPr="00416FFD" w:rsidRDefault="004E6AB9" w:rsidP="004E6AB9">
      <w:pPr>
        <w:spacing w:before="0" w:after="0"/>
        <w:rPr>
          <w:noProof/>
        </w:rPr>
      </w:pPr>
    </w:p>
    <w:tbl>
      <w:tblPr>
        <w:tblStyle w:val="TableGrid1"/>
        <w:tblW w:w="9606" w:type="dxa"/>
        <w:tblBorders>
          <w:insideH w:val="dotted" w:sz="4" w:space="0" w:color="auto"/>
          <w:insideV w:val="dotted" w:sz="4" w:space="0" w:color="auto"/>
        </w:tblBorders>
        <w:tblLook w:val="04A0" w:firstRow="1" w:lastRow="0" w:firstColumn="1" w:lastColumn="0" w:noHBand="0" w:noVBand="1"/>
      </w:tblPr>
      <w:tblGrid>
        <w:gridCol w:w="2322"/>
        <w:gridCol w:w="2993"/>
        <w:gridCol w:w="2541"/>
        <w:gridCol w:w="1750"/>
      </w:tblGrid>
      <w:tr w:rsidR="0031436F" w:rsidRPr="00416FFD" w14:paraId="6E3EED7E" w14:textId="77777777" w:rsidTr="00AB4EA1">
        <w:trPr>
          <w:trHeight w:val="499"/>
        </w:trPr>
        <w:tc>
          <w:tcPr>
            <w:tcW w:w="9606" w:type="dxa"/>
            <w:gridSpan w:val="4"/>
            <w:shd w:val="clear" w:color="auto" w:fill="auto"/>
          </w:tcPr>
          <w:p w14:paraId="23F0F6F5" w14:textId="55E7C638" w:rsidR="0031436F" w:rsidRPr="00416FFD" w:rsidRDefault="106BB491" w:rsidP="4C03E5AA">
            <w:pPr>
              <w:spacing w:before="0" w:after="0"/>
              <w:jc w:val="center"/>
              <w:rPr>
                <w:b/>
                <w:noProof/>
              </w:rPr>
            </w:pPr>
            <w:r w:rsidRPr="00416FFD">
              <w:rPr>
                <w:b/>
                <w:noProof/>
              </w:rPr>
              <w:t>Igazolás az állatok harmadik országba történő szállításához szükséges dokumentáció elfogadásáról</w:t>
            </w:r>
          </w:p>
        </w:tc>
      </w:tr>
      <w:tr w:rsidR="0031436F" w:rsidRPr="00416FFD" w14:paraId="68AB023E" w14:textId="77777777" w:rsidTr="00AB4EA1">
        <w:trPr>
          <w:trHeight w:val="499"/>
        </w:trPr>
        <w:tc>
          <w:tcPr>
            <w:tcW w:w="9606" w:type="dxa"/>
            <w:gridSpan w:val="4"/>
            <w:shd w:val="clear" w:color="auto" w:fill="auto"/>
          </w:tcPr>
          <w:p w14:paraId="7F29E877" w14:textId="77777777" w:rsidR="0031436F" w:rsidRPr="00416FFD" w:rsidRDefault="0031436F" w:rsidP="009B2757">
            <w:pPr>
              <w:spacing w:before="0" w:after="0"/>
              <w:jc w:val="left"/>
              <w:rPr>
                <w:b/>
                <w:noProof/>
              </w:rPr>
            </w:pPr>
            <w:r w:rsidRPr="00416FFD">
              <w:rPr>
                <w:b/>
                <w:noProof/>
              </w:rPr>
              <w:t xml:space="preserve">1. Az igazolást aláíró hatóság (az illetékes hatóság neve és országa): </w:t>
            </w:r>
          </w:p>
          <w:p w14:paraId="05C81A71" w14:textId="77777777" w:rsidR="0031436F" w:rsidRPr="00416FFD" w:rsidRDefault="0031436F" w:rsidP="009B2757">
            <w:pPr>
              <w:spacing w:before="0" w:after="0"/>
              <w:jc w:val="left"/>
              <w:rPr>
                <w:b/>
                <w:noProof/>
              </w:rPr>
            </w:pPr>
          </w:p>
        </w:tc>
      </w:tr>
      <w:tr w:rsidR="0031436F" w:rsidRPr="00416FFD" w14:paraId="2416A8C4" w14:textId="77777777" w:rsidTr="00AB4EA1">
        <w:trPr>
          <w:trHeight w:val="496"/>
        </w:trPr>
        <w:tc>
          <w:tcPr>
            <w:tcW w:w="9606" w:type="dxa"/>
            <w:gridSpan w:val="4"/>
            <w:shd w:val="clear" w:color="auto" w:fill="auto"/>
          </w:tcPr>
          <w:p w14:paraId="0381F046" w14:textId="77777777" w:rsidR="0031436F" w:rsidRPr="00416FFD" w:rsidRDefault="0031436F" w:rsidP="009B2757">
            <w:pPr>
              <w:spacing w:before="0" w:after="0"/>
              <w:jc w:val="left"/>
              <w:rPr>
                <w:b/>
                <w:noProof/>
              </w:rPr>
            </w:pPr>
            <w:r w:rsidRPr="00416FFD">
              <w:rPr>
                <w:b/>
                <w:noProof/>
              </w:rPr>
              <w:t>A szállítóeszközök azonosító adatai</w:t>
            </w:r>
          </w:p>
          <w:p w14:paraId="2AEB688D" w14:textId="77777777" w:rsidR="0031436F" w:rsidRPr="00416FFD" w:rsidRDefault="0031436F" w:rsidP="009B2757">
            <w:pPr>
              <w:spacing w:before="0" w:after="0"/>
              <w:jc w:val="left"/>
              <w:rPr>
                <w:b/>
                <w:noProof/>
              </w:rPr>
            </w:pPr>
          </w:p>
        </w:tc>
      </w:tr>
      <w:tr w:rsidR="0031436F" w:rsidRPr="00416FFD" w14:paraId="539193BE" w14:textId="77777777" w:rsidTr="00AB4EA1">
        <w:trPr>
          <w:trHeight w:val="496"/>
        </w:trPr>
        <w:tc>
          <w:tcPr>
            <w:tcW w:w="5315" w:type="dxa"/>
            <w:gridSpan w:val="2"/>
            <w:shd w:val="clear" w:color="auto" w:fill="auto"/>
          </w:tcPr>
          <w:p w14:paraId="14551BE1" w14:textId="77777777" w:rsidR="0031436F" w:rsidRPr="00416FFD" w:rsidRDefault="0031436F" w:rsidP="009B2757">
            <w:pPr>
              <w:spacing w:before="0" w:after="0"/>
              <w:jc w:val="left"/>
              <w:rPr>
                <w:b/>
                <w:noProof/>
              </w:rPr>
            </w:pPr>
            <w:r w:rsidRPr="00416FFD">
              <w:rPr>
                <w:b/>
                <w:noProof/>
              </w:rPr>
              <w:t>A jóváhagyás/jóváhagyás megújításának helye szerinti ország:</w:t>
            </w:r>
          </w:p>
        </w:tc>
        <w:tc>
          <w:tcPr>
            <w:tcW w:w="4291" w:type="dxa"/>
            <w:gridSpan w:val="2"/>
            <w:shd w:val="clear" w:color="auto" w:fill="auto"/>
          </w:tcPr>
          <w:p w14:paraId="201B54D1" w14:textId="77777777" w:rsidR="0031436F" w:rsidRPr="00416FFD" w:rsidRDefault="0031436F" w:rsidP="009B2757">
            <w:pPr>
              <w:spacing w:before="0" w:after="0"/>
              <w:jc w:val="left"/>
              <w:rPr>
                <w:b/>
                <w:noProof/>
              </w:rPr>
            </w:pPr>
            <w:r w:rsidRPr="00416FFD">
              <w:rPr>
                <w:b/>
                <w:noProof/>
              </w:rPr>
              <w:t>A jóváhagyás/jóváhagyás megújításának dátuma:</w:t>
            </w:r>
          </w:p>
        </w:tc>
      </w:tr>
      <w:tr w:rsidR="0031436F" w:rsidRPr="00416FFD" w14:paraId="06659E99" w14:textId="77777777" w:rsidTr="00AB4EA1">
        <w:trPr>
          <w:trHeight w:val="496"/>
        </w:trPr>
        <w:tc>
          <w:tcPr>
            <w:tcW w:w="5315" w:type="dxa"/>
            <w:gridSpan w:val="2"/>
            <w:tcBorders>
              <w:bottom w:val="dotted" w:sz="4" w:space="0" w:color="auto"/>
            </w:tcBorders>
            <w:shd w:val="clear" w:color="auto" w:fill="auto"/>
          </w:tcPr>
          <w:p w14:paraId="12DDB43F" w14:textId="77777777" w:rsidR="0031436F" w:rsidRPr="00416FFD" w:rsidRDefault="106BB491" w:rsidP="4C03E5AA">
            <w:pPr>
              <w:spacing w:before="0" w:after="0"/>
              <w:jc w:val="left"/>
              <w:rPr>
                <w:b/>
                <w:noProof/>
              </w:rPr>
            </w:pPr>
            <w:r w:rsidRPr="00416FFD">
              <w:rPr>
                <w:b/>
                <w:noProof/>
              </w:rPr>
              <w:t>A kapitány/járművezető neve:</w:t>
            </w:r>
          </w:p>
        </w:tc>
        <w:tc>
          <w:tcPr>
            <w:tcW w:w="4291" w:type="dxa"/>
            <w:gridSpan w:val="2"/>
            <w:shd w:val="clear" w:color="auto" w:fill="auto"/>
          </w:tcPr>
          <w:p w14:paraId="5E588EA8" w14:textId="77777777" w:rsidR="0031436F" w:rsidRPr="00416FFD" w:rsidRDefault="0031436F" w:rsidP="009B2757">
            <w:pPr>
              <w:spacing w:before="0" w:after="0"/>
              <w:contextualSpacing/>
              <w:jc w:val="left"/>
              <w:rPr>
                <w:noProof/>
              </w:rPr>
            </w:pPr>
            <w:r w:rsidRPr="00416FFD">
              <w:rPr>
                <w:b/>
                <w:noProof/>
              </w:rPr>
              <w:t xml:space="preserve">A jóváhagyási igazolás száma: </w:t>
            </w:r>
          </w:p>
        </w:tc>
      </w:tr>
      <w:tr w:rsidR="0031436F" w:rsidRPr="00416FFD" w14:paraId="2E21DE73" w14:textId="77777777" w:rsidTr="00AB4EA1">
        <w:trPr>
          <w:trHeight w:val="237"/>
        </w:trPr>
        <w:tc>
          <w:tcPr>
            <w:tcW w:w="9606" w:type="dxa"/>
            <w:gridSpan w:val="4"/>
            <w:shd w:val="clear" w:color="auto" w:fill="auto"/>
          </w:tcPr>
          <w:p w14:paraId="038205B7" w14:textId="77777777" w:rsidR="0031436F" w:rsidRPr="00416FFD" w:rsidRDefault="0031436F" w:rsidP="009B2757">
            <w:pPr>
              <w:spacing w:before="0" w:after="0"/>
              <w:jc w:val="left"/>
              <w:rPr>
                <w:b/>
                <w:noProof/>
              </w:rPr>
            </w:pPr>
            <w:r w:rsidRPr="00416FFD">
              <w:rPr>
                <w:b/>
                <w:noProof/>
              </w:rPr>
              <w:t>2. Indulási és rendeltetési hely</w:t>
            </w:r>
          </w:p>
        </w:tc>
      </w:tr>
      <w:tr w:rsidR="0031436F" w:rsidRPr="00416FFD" w14:paraId="1DECCD94" w14:textId="77777777" w:rsidTr="00AB4EA1">
        <w:trPr>
          <w:trHeight w:val="427"/>
        </w:trPr>
        <w:tc>
          <w:tcPr>
            <w:tcW w:w="5315" w:type="dxa"/>
            <w:gridSpan w:val="2"/>
            <w:shd w:val="clear" w:color="auto" w:fill="auto"/>
          </w:tcPr>
          <w:p w14:paraId="645FB89E" w14:textId="77777777" w:rsidR="0031436F" w:rsidRPr="00416FFD" w:rsidRDefault="0031436F" w:rsidP="009B2757">
            <w:pPr>
              <w:spacing w:before="0" w:after="0"/>
              <w:jc w:val="left"/>
              <w:rPr>
                <w:b/>
                <w:noProof/>
              </w:rPr>
            </w:pPr>
            <w:r w:rsidRPr="00416FFD">
              <w:rPr>
                <w:b/>
                <w:noProof/>
              </w:rPr>
              <w:t>2.1. Kilépési hely és KIINDULÁSI ország:</w:t>
            </w:r>
          </w:p>
          <w:p w14:paraId="473A733E" w14:textId="77777777" w:rsidR="0031436F" w:rsidRPr="00416FFD" w:rsidRDefault="0031436F" w:rsidP="009B2757">
            <w:pPr>
              <w:spacing w:before="0" w:after="0"/>
              <w:jc w:val="left"/>
              <w:rPr>
                <w:b/>
                <w:noProof/>
              </w:rPr>
            </w:pPr>
          </w:p>
        </w:tc>
        <w:tc>
          <w:tcPr>
            <w:tcW w:w="4291" w:type="dxa"/>
            <w:gridSpan w:val="2"/>
            <w:shd w:val="clear" w:color="auto" w:fill="auto"/>
          </w:tcPr>
          <w:p w14:paraId="2863F64E" w14:textId="77777777" w:rsidR="0031436F" w:rsidRPr="00416FFD" w:rsidRDefault="0031436F" w:rsidP="009B2757">
            <w:pPr>
              <w:spacing w:before="0" w:after="0"/>
              <w:jc w:val="left"/>
              <w:rPr>
                <w:b/>
                <w:noProof/>
              </w:rPr>
            </w:pPr>
            <w:r w:rsidRPr="00416FFD">
              <w:rPr>
                <w:b/>
                <w:noProof/>
              </w:rPr>
              <w:t>2.2. RENDELTETÉSI hely és ország:</w:t>
            </w:r>
          </w:p>
        </w:tc>
      </w:tr>
      <w:tr w:rsidR="0031436F" w:rsidRPr="00416FFD" w14:paraId="62601D37" w14:textId="77777777" w:rsidTr="00AB4EA1">
        <w:trPr>
          <w:trHeight w:val="648"/>
        </w:trPr>
        <w:tc>
          <w:tcPr>
            <w:tcW w:w="2322" w:type="dxa"/>
            <w:shd w:val="clear" w:color="auto" w:fill="auto"/>
          </w:tcPr>
          <w:p w14:paraId="209765EF" w14:textId="77777777" w:rsidR="0031436F" w:rsidRPr="00416FFD" w:rsidRDefault="0031436F" w:rsidP="009B2757">
            <w:pPr>
              <w:spacing w:before="0" w:after="0"/>
              <w:jc w:val="left"/>
              <w:rPr>
                <w:b/>
                <w:noProof/>
              </w:rPr>
            </w:pPr>
            <w:r w:rsidRPr="00416FFD">
              <w:rPr>
                <w:b/>
                <w:noProof/>
              </w:rPr>
              <w:t>2.1.1. Dátum</w:t>
            </w:r>
          </w:p>
          <w:p w14:paraId="6B2E3A05" w14:textId="77777777" w:rsidR="0031436F" w:rsidRPr="00416FFD" w:rsidRDefault="0031436F" w:rsidP="009B2757">
            <w:pPr>
              <w:spacing w:before="0" w:after="0"/>
              <w:jc w:val="left"/>
              <w:rPr>
                <w:b/>
                <w:noProof/>
              </w:rPr>
            </w:pPr>
          </w:p>
          <w:p w14:paraId="6774B47F" w14:textId="77777777" w:rsidR="0031436F" w:rsidRPr="00416FFD" w:rsidRDefault="0031436F" w:rsidP="009B2757">
            <w:pPr>
              <w:spacing w:before="0" w:after="0"/>
              <w:jc w:val="left"/>
              <w:rPr>
                <w:b/>
                <w:noProof/>
              </w:rPr>
            </w:pPr>
          </w:p>
        </w:tc>
        <w:tc>
          <w:tcPr>
            <w:tcW w:w="2993" w:type="dxa"/>
            <w:shd w:val="clear" w:color="auto" w:fill="auto"/>
          </w:tcPr>
          <w:p w14:paraId="033D4E86" w14:textId="77777777" w:rsidR="0031436F" w:rsidRPr="00416FFD" w:rsidRDefault="0031436F" w:rsidP="009B2757">
            <w:pPr>
              <w:spacing w:before="0" w:after="0"/>
              <w:jc w:val="left"/>
              <w:rPr>
                <w:b/>
                <w:noProof/>
              </w:rPr>
            </w:pPr>
            <w:r w:rsidRPr="00416FFD">
              <w:rPr>
                <w:b/>
                <w:noProof/>
              </w:rPr>
              <w:t>2.1.2. Idő</w:t>
            </w:r>
          </w:p>
          <w:p w14:paraId="61FA0ABF" w14:textId="77777777" w:rsidR="0031436F" w:rsidRPr="00416FFD" w:rsidRDefault="0031436F" w:rsidP="009B2757">
            <w:pPr>
              <w:spacing w:before="0" w:after="0"/>
              <w:jc w:val="left"/>
              <w:rPr>
                <w:b/>
                <w:noProof/>
              </w:rPr>
            </w:pPr>
          </w:p>
          <w:p w14:paraId="507B37B3" w14:textId="77777777" w:rsidR="0031436F" w:rsidRPr="00416FFD" w:rsidRDefault="0031436F" w:rsidP="009B2757">
            <w:pPr>
              <w:spacing w:before="0" w:after="0"/>
              <w:jc w:val="left"/>
              <w:rPr>
                <w:b/>
                <w:noProof/>
              </w:rPr>
            </w:pPr>
          </w:p>
        </w:tc>
        <w:tc>
          <w:tcPr>
            <w:tcW w:w="2541" w:type="dxa"/>
            <w:shd w:val="clear" w:color="auto" w:fill="auto"/>
          </w:tcPr>
          <w:p w14:paraId="2214B79A" w14:textId="77777777" w:rsidR="0031436F" w:rsidRPr="00416FFD" w:rsidRDefault="0031436F" w:rsidP="009B2757">
            <w:pPr>
              <w:spacing w:before="0" w:after="0"/>
              <w:jc w:val="left"/>
              <w:rPr>
                <w:b/>
                <w:noProof/>
              </w:rPr>
            </w:pPr>
            <w:r w:rsidRPr="00416FFD">
              <w:rPr>
                <w:b/>
                <w:noProof/>
              </w:rPr>
              <w:t>2.2.1. Dátum</w:t>
            </w:r>
          </w:p>
        </w:tc>
        <w:tc>
          <w:tcPr>
            <w:tcW w:w="1750" w:type="dxa"/>
            <w:shd w:val="clear" w:color="auto" w:fill="auto"/>
          </w:tcPr>
          <w:p w14:paraId="0FD4662A" w14:textId="77777777" w:rsidR="0031436F" w:rsidRPr="00416FFD" w:rsidRDefault="0031436F" w:rsidP="009B2757">
            <w:pPr>
              <w:spacing w:before="0" w:after="0"/>
              <w:jc w:val="left"/>
              <w:rPr>
                <w:b/>
                <w:noProof/>
              </w:rPr>
            </w:pPr>
            <w:r w:rsidRPr="00416FFD">
              <w:rPr>
                <w:b/>
                <w:noProof/>
              </w:rPr>
              <w:t>2.2.1. Idő</w:t>
            </w:r>
          </w:p>
        </w:tc>
      </w:tr>
      <w:tr w:rsidR="0031436F" w:rsidRPr="00416FFD" w14:paraId="05110876" w14:textId="77777777" w:rsidTr="00AB4EA1">
        <w:trPr>
          <w:trHeight w:val="727"/>
        </w:trPr>
        <w:tc>
          <w:tcPr>
            <w:tcW w:w="5315" w:type="dxa"/>
            <w:gridSpan w:val="2"/>
            <w:shd w:val="clear" w:color="auto" w:fill="auto"/>
          </w:tcPr>
          <w:p w14:paraId="1C4DBD85" w14:textId="77777777" w:rsidR="0031436F" w:rsidRPr="00416FFD" w:rsidRDefault="0031436F" w:rsidP="009B2757">
            <w:pPr>
              <w:spacing w:before="0" w:after="0"/>
              <w:jc w:val="left"/>
              <w:rPr>
                <w:b/>
                <w:noProof/>
              </w:rPr>
            </w:pPr>
            <w:r w:rsidRPr="00416FFD">
              <w:rPr>
                <w:b/>
                <w:noProof/>
              </w:rPr>
              <w:t>2.1.3. Fajok és kategóriák</w:t>
            </w:r>
          </w:p>
          <w:p w14:paraId="6D6C586D" w14:textId="77777777" w:rsidR="0031436F" w:rsidRPr="00416FFD" w:rsidRDefault="0031436F" w:rsidP="009B2757">
            <w:pPr>
              <w:spacing w:before="0" w:after="0"/>
              <w:jc w:val="left"/>
              <w:rPr>
                <w:b/>
                <w:noProof/>
              </w:rPr>
            </w:pPr>
          </w:p>
          <w:p w14:paraId="708947E1" w14:textId="77777777" w:rsidR="0031436F" w:rsidRPr="00416FFD" w:rsidRDefault="0031436F" w:rsidP="009B2757">
            <w:pPr>
              <w:spacing w:before="0" w:after="0"/>
              <w:jc w:val="left"/>
              <w:rPr>
                <w:b/>
                <w:noProof/>
              </w:rPr>
            </w:pPr>
          </w:p>
        </w:tc>
        <w:tc>
          <w:tcPr>
            <w:tcW w:w="4291" w:type="dxa"/>
            <w:gridSpan w:val="2"/>
            <w:shd w:val="clear" w:color="auto" w:fill="auto"/>
          </w:tcPr>
          <w:p w14:paraId="5D976D5C" w14:textId="77777777" w:rsidR="0031436F" w:rsidRPr="00416FFD" w:rsidRDefault="0031436F" w:rsidP="009B2757">
            <w:pPr>
              <w:spacing w:before="0" w:after="0"/>
              <w:jc w:val="left"/>
              <w:rPr>
                <w:b/>
                <w:noProof/>
              </w:rPr>
            </w:pPr>
            <w:r w:rsidRPr="00416FFD">
              <w:rPr>
                <w:b/>
                <w:noProof/>
              </w:rPr>
              <w:t>2.1.4. Az állatok száma fajonként</w:t>
            </w:r>
          </w:p>
          <w:p w14:paraId="154B4E8C" w14:textId="77777777" w:rsidR="0031436F" w:rsidRPr="00416FFD" w:rsidRDefault="0031436F" w:rsidP="009B2757">
            <w:pPr>
              <w:spacing w:before="0" w:after="0"/>
              <w:jc w:val="left"/>
              <w:rPr>
                <w:b/>
                <w:noProof/>
              </w:rPr>
            </w:pPr>
          </w:p>
        </w:tc>
      </w:tr>
      <w:tr w:rsidR="0031436F" w:rsidRPr="00416FFD" w14:paraId="74735B26" w14:textId="77777777" w:rsidTr="00AB4EA1">
        <w:trPr>
          <w:trHeight w:val="3574"/>
        </w:trPr>
        <w:tc>
          <w:tcPr>
            <w:tcW w:w="9606" w:type="dxa"/>
            <w:gridSpan w:val="4"/>
            <w:shd w:val="clear" w:color="auto" w:fill="auto"/>
          </w:tcPr>
          <w:p w14:paraId="797E41CC" w14:textId="77777777" w:rsidR="0031436F" w:rsidRPr="00416FFD" w:rsidRDefault="0031436F" w:rsidP="009B2757">
            <w:pPr>
              <w:spacing w:before="0" w:after="0"/>
              <w:jc w:val="left"/>
              <w:rPr>
                <w:b/>
                <w:noProof/>
              </w:rPr>
            </w:pPr>
            <w:r w:rsidRPr="00416FFD">
              <w:rPr>
                <w:b/>
                <w:noProof/>
              </w:rPr>
              <w:t>3. Tanúsítvány</w:t>
            </w:r>
          </w:p>
          <w:p w14:paraId="7BAF3261" w14:textId="77777777" w:rsidR="0031436F" w:rsidRPr="00416FFD" w:rsidRDefault="0031436F" w:rsidP="009B2757">
            <w:pPr>
              <w:spacing w:before="0" w:after="0"/>
              <w:jc w:val="left"/>
              <w:rPr>
                <w:b/>
                <w:noProof/>
              </w:rPr>
            </w:pPr>
          </w:p>
          <w:p w14:paraId="0B2CBC6F" w14:textId="77777777" w:rsidR="0031436F" w:rsidRPr="00416FFD" w:rsidRDefault="0031436F" w:rsidP="000859D3">
            <w:pPr>
              <w:spacing w:before="0" w:after="0"/>
              <w:rPr>
                <w:noProof/>
              </w:rPr>
            </w:pPr>
            <w:r w:rsidRPr="00416FFD">
              <w:rPr>
                <w:noProof/>
              </w:rPr>
              <w:t xml:space="preserve">A rendeltetési tengeri kikötő illetékes hatóságának alulírott hatósági állatorvosa kijelenti, hogy az uniós szállításszervező által bemutatott dokumentáció, amely magába foglalja különösen a következőket: </w:t>
            </w:r>
          </w:p>
          <w:p w14:paraId="4E45B847" w14:textId="77777777" w:rsidR="0031436F" w:rsidRPr="00416FFD" w:rsidRDefault="0031436F" w:rsidP="000859D3">
            <w:pPr>
              <w:spacing w:before="0" w:after="0"/>
              <w:rPr>
                <w:noProof/>
              </w:rPr>
            </w:pPr>
            <w:r w:rsidRPr="00416FFD">
              <w:rPr>
                <w:noProof/>
              </w:rPr>
              <w:t xml:space="preserve">– a szállítmányokat kísérő állategészségügyi bizonyítvány(ok) mintája, </w:t>
            </w:r>
          </w:p>
          <w:p w14:paraId="63BB6058" w14:textId="77777777" w:rsidR="0031436F" w:rsidRPr="00416FFD" w:rsidRDefault="0031436F" w:rsidP="000859D3">
            <w:pPr>
              <w:spacing w:before="0" w:after="0"/>
              <w:rPr>
                <w:noProof/>
              </w:rPr>
            </w:pPr>
            <w:r w:rsidRPr="00416FFD">
              <w:rPr>
                <w:noProof/>
              </w:rPr>
              <w:t>– a szállítmányokat kísérő végleges állategészségügyi bizonyítvány(ok)ban feltüntetett állategészségügyi tanúsítványokkal kapcsolatos minden további adat (például bizonyos betegségekre vonatkozó vizsgálatok eredményei, az állatok származási régiójának adatai),</w:t>
            </w:r>
          </w:p>
          <w:p w14:paraId="266C0708" w14:textId="77777777" w:rsidR="0031436F" w:rsidRPr="00416FFD" w:rsidRDefault="0031436F" w:rsidP="000859D3">
            <w:pPr>
              <w:spacing w:before="0" w:after="0"/>
              <w:rPr>
                <w:noProof/>
              </w:rPr>
            </w:pPr>
            <w:r w:rsidRPr="00416FFD">
              <w:rPr>
                <w:noProof/>
              </w:rPr>
              <w:t xml:space="preserve">– adott esetben az importengedély másolata, </w:t>
            </w:r>
          </w:p>
          <w:p w14:paraId="19568970" w14:textId="77777777" w:rsidR="0031436F" w:rsidRPr="00416FFD" w:rsidRDefault="0031436F" w:rsidP="000859D3">
            <w:pPr>
              <w:spacing w:before="0" w:after="0"/>
              <w:rPr>
                <w:noProof/>
              </w:rPr>
            </w:pPr>
            <w:r w:rsidRPr="00416FFD">
              <w:rPr>
                <w:noProof/>
              </w:rPr>
              <w:t>– dokumentáció, amely tartalmazza az exportőr nevét, a hajó nevét, a berakodási kikötőt, a rendeltetési kikötőt, a rendeltetési kikötőbe történő érkezés becsült dátumát, az állatszállító hajón szállítandó állatok számát, faját, nemét és rendeltetését,</w:t>
            </w:r>
          </w:p>
          <w:p w14:paraId="27E344C3" w14:textId="77777777" w:rsidR="0031436F" w:rsidRPr="00416FFD" w:rsidRDefault="0031436F" w:rsidP="000859D3">
            <w:pPr>
              <w:spacing w:before="0" w:after="0"/>
              <w:rPr>
                <w:noProof/>
              </w:rPr>
            </w:pPr>
            <w:r w:rsidRPr="00416FFD">
              <w:rPr>
                <w:noProof/>
              </w:rPr>
              <w:t xml:space="preserve">megfelelő állategészségügyi és -jóléti garanciákat nyújt, és megfelel a fent említett rendeltetési országba történő behozatalra vonatkozó [behozatali] követelményeknek  </w:t>
            </w:r>
          </w:p>
          <w:p w14:paraId="54D1B3B9" w14:textId="77777777" w:rsidR="0031436F" w:rsidRPr="00416FFD" w:rsidRDefault="0031436F" w:rsidP="009B2757">
            <w:pPr>
              <w:spacing w:before="0" w:after="0"/>
              <w:jc w:val="left"/>
              <w:rPr>
                <w:b/>
                <w:noProof/>
              </w:rPr>
            </w:pPr>
            <w:r w:rsidRPr="00416FFD">
              <w:rPr>
                <w:b/>
                <w:noProof/>
              </w:rPr>
              <w:t xml:space="preserve"> </w:t>
            </w:r>
          </w:p>
          <w:p w14:paraId="0BE8939B" w14:textId="77777777" w:rsidR="0031436F" w:rsidRPr="00416FFD" w:rsidRDefault="0031436F" w:rsidP="009B2757">
            <w:pPr>
              <w:spacing w:before="0" w:after="0"/>
              <w:jc w:val="left"/>
              <w:rPr>
                <w:b/>
                <w:noProof/>
              </w:rPr>
            </w:pPr>
          </w:p>
        </w:tc>
      </w:tr>
      <w:tr w:rsidR="0031436F" w:rsidRPr="00416FFD" w14:paraId="3652AC79" w14:textId="77777777" w:rsidTr="00AB4EA1">
        <w:trPr>
          <w:trHeight w:val="237"/>
        </w:trPr>
        <w:tc>
          <w:tcPr>
            <w:tcW w:w="9606" w:type="dxa"/>
            <w:gridSpan w:val="4"/>
            <w:shd w:val="clear" w:color="auto" w:fill="auto"/>
          </w:tcPr>
          <w:p w14:paraId="087CC9B4" w14:textId="77777777" w:rsidR="0031436F" w:rsidRPr="00416FFD" w:rsidRDefault="0031436F" w:rsidP="009B2757">
            <w:pPr>
              <w:spacing w:before="0" w:after="0"/>
              <w:jc w:val="left"/>
              <w:rPr>
                <w:noProof/>
              </w:rPr>
            </w:pPr>
            <w:r w:rsidRPr="00416FFD">
              <w:rPr>
                <w:b/>
                <w:noProof/>
              </w:rPr>
              <w:t xml:space="preserve">4. Hatóság </w:t>
            </w:r>
          </w:p>
        </w:tc>
      </w:tr>
      <w:tr w:rsidR="0031436F" w:rsidRPr="00416FFD" w14:paraId="5CEABBCE" w14:textId="77777777" w:rsidTr="00AB4EA1">
        <w:trPr>
          <w:trHeight w:val="117"/>
        </w:trPr>
        <w:tc>
          <w:tcPr>
            <w:tcW w:w="5315" w:type="dxa"/>
            <w:gridSpan w:val="2"/>
            <w:shd w:val="clear" w:color="auto" w:fill="auto"/>
          </w:tcPr>
          <w:p w14:paraId="1CAF6CA2" w14:textId="77777777" w:rsidR="0031436F" w:rsidRPr="00416FFD" w:rsidRDefault="000859D3" w:rsidP="009B2757">
            <w:pPr>
              <w:spacing w:before="0" w:after="0"/>
              <w:jc w:val="left"/>
              <w:rPr>
                <w:noProof/>
              </w:rPr>
            </w:pPr>
            <w:r w:rsidRPr="00416FFD">
              <w:rPr>
                <w:noProof/>
              </w:rPr>
              <w:t xml:space="preserve">4.1. A hatóság neve </w:t>
            </w:r>
          </w:p>
          <w:p w14:paraId="10E7520E" w14:textId="77777777" w:rsidR="0031436F" w:rsidRPr="00416FFD" w:rsidRDefault="0031436F" w:rsidP="009B2757">
            <w:pPr>
              <w:spacing w:before="0" w:after="0"/>
              <w:jc w:val="left"/>
              <w:rPr>
                <w:noProof/>
              </w:rPr>
            </w:pPr>
          </w:p>
          <w:p w14:paraId="15439657" w14:textId="77777777" w:rsidR="0031436F" w:rsidRPr="00416FFD" w:rsidRDefault="0031436F" w:rsidP="009B2757">
            <w:pPr>
              <w:spacing w:before="0" w:after="0"/>
              <w:jc w:val="left"/>
              <w:rPr>
                <w:noProof/>
              </w:rPr>
            </w:pPr>
          </w:p>
          <w:p w14:paraId="5CEB445F" w14:textId="77777777" w:rsidR="0031436F" w:rsidRPr="00416FFD" w:rsidRDefault="0031436F" w:rsidP="009B2757">
            <w:pPr>
              <w:spacing w:before="0" w:after="0"/>
              <w:jc w:val="left"/>
              <w:rPr>
                <w:noProof/>
              </w:rPr>
            </w:pPr>
          </w:p>
        </w:tc>
        <w:tc>
          <w:tcPr>
            <w:tcW w:w="4291" w:type="dxa"/>
            <w:gridSpan w:val="2"/>
            <w:shd w:val="clear" w:color="auto" w:fill="auto"/>
          </w:tcPr>
          <w:p w14:paraId="48AAD644" w14:textId="77777777" w:rsidR="0031436F" w:rsidRPr="00416FFD" w:rsidRDefault="000859D3" w:rsidP="009B2757">
            <w:pPr>
              <w:spacing w:before="0" w:after="0"/>
              <w:jc w:val="left"/>
              <w:rPr>
                <w:noProof/>
              </w:rPr>
            </w:pPr>
            <w:r w:rsidRPr="00416FFD">
              <w:rPr>
                <w:noProof/>
              </w:rPr>
              <w:t>4.2. A hatóság címe</w:t>
            </w:r>
          </w:p>
        </w:tc>
      </w:tr>
      <w:tr w:rsidR="0031436F" w:rsidRPr="00416FFD" w14:paraId="538F4398" w14:textId="77777777" w:rsidTr="00AB4EA1">
        <w:trPr>
          <w:trHeight w:val="692"/>
        </w:trPr>
        <w:tc>
          <w:tcPr>
            <w:tcW w:w="5315" w:type="dxa"/>
            <w:gridSpan w:val="2"/>
            <w:shd w:val="clear" w:color="auto" w:fill="auto"/>
          </w:tcPr>
          <w:p w14:paraId="3433A428" w14:textId="77777777" w:rsidR="0031436F" w:rsidRPr="00416FFD" w:rsidRDefault="000859D3" w:rsidP="009B2757">
            <w:pPr>
              <w:spacing w:before="0" w:after="0"/>
              <w:jc w:val="left"/>
              <w:rPr>
                <w:noProof/>
              </w:rPr>
            </w:pPr>
            <w:r w:rsidRPr="00416FFD">
              <w:rPr>
                <w:noProof/>
              </w:rPr>
              <w:t>4.3. A hatóság telefonszáma</w:t>
            </w:r>
          </w:p>
          <w:p w14:paraId="3C2D4F99" w14:textId="77777777" w:rsidR="0031436F" w:rsidRPr="00416FFD" w:rsidRDefault="0031436F" w:rsidP="009B2757">
            <w:pPr>
              <w:spacing w:before="0" w:after="0"/>
              <w:jc w:val="left"/>
              <w:rPr>
                <w:noProof/>
              </w:rPr>
            </w:pPr>
          </w:p>
          <w:p w14:paraId="31537BD9" w14:textId="77777777" w:rsidR="0031436F" w:rsidRPr="00416FFD" w:rsidRDefault="0031436F" w:rsidP="009B2757">
            <w:pPr>
              <w:spacing w:before="0" w:after="0"/>
              <w:jc w:val="left"/>
              <w:rPr>
                <w:noProof/>
              </w:rPr>
            </w:pPr>
          </w:p>
        </w:tc>
        <w:tc>
          <w:tcPr>
            <w:tcW w:w="4291" w:type="dxa"/>
            <w:gridSpan w:val="2"/>
            <w:shd w:val="clear" w:color="auto" w:fill="auto"/>
          </w:tcPr>
          <w:p w14:paraId="6AC2F072" w14:textId="77777777" w:rsidR="0031436F" w:rsidRPr="00416FFD" w:rsidRDefault="000859D3" w:rsidP="009B2757">
            <w:pPr>
              <w:spacing w:before="0" w:after="0"/>
              <w:jc w:val="left"/>
              <w:rPr>
                <w:noProof/>
              </w:rPr>
            </w:pPr>
            <w:r w:rsidRPr="00416FFD">
              <w:rPr>
                <w:noProof/>
              </w:rPr>
              <w:t>4.4. A hatóság e-mail-címe</w:t>
            </w:r>
          </w:p>
        </w:tc>
      </w:tr>
      <w:tr w:rsidR="0031436F" w:rsidRPr="00416FFD" w14:paraId="3CBA61CE" w14:textId="77777777" w:rsidTr="00AB4EA1">
        <w:trPr>
          <w:trHeight w:val="115"/>
        </w:trPr>
        <w:tc>
          <w:tcPr>
            <w:tcW w:w="5315" w:type="dxa"/>
            <w:gridSpan w:val="2"/>
            <w:tcBorders>
              <w:bottom w:val="dotted" w:sz="4" w:space="0" w:color="auto"/>
            </w:tcBorders>
            <w:shd w:val="clear" w:color="auto" w:fill="auto"/>
          </w:tcPr>
          <w:p w14:paraId="3A20F390" w14:textId="77777777" w:rsidR="0031436F" w:rsidRPr="00416FFD" w:rsidRDefault="000859D3" w:rsidP="009B2757">
            <w:pPr>
              <w:spacing w:before="0" w:after="0"/>
              <w:jc w:val="left"/>
              <w:rPr>
                <w:noProof/>
              </w:rPr>
            </w:pPr>
            <w:r w:rsidRPr="00416FFD">
              <w:rPr>
                <w:noProof/>
              </w:rPr>
              <w:t xml:space="preserve">4.5. Dátum </w:t>
            </w:r>
          </w:p>
          <w:p w14:paraId="1D2CB0E2" w14:textId="77777777" w:rsidR="0031436F" w:rsidRPr="00416FFD" w:rsidRDefault="0031436F" w:rsidP="009B2757">
            <w:pPr>
              <w:spacing w:before="0" w:after="0"/>
              <w:jc w:val="left"/>
              <w:rPr>
                <w:noProof/>
              </w:rPr>
            </w:pPr>
          </w:p>
          <w:p w14:paraId="568A9236" w14:textId="77777777" w:rsidR="0031436F" w:rsidRPr="00416FFD" w:rsidRDefault="0031436F" w:rsidP="009B2757">
            <w:pPr>
              <w:spacing w:before="0" w:after="0"/>
              <w:jc w:val="left"/>
              <w:rPr>
                <w:noProof/>
              </w:rPr>
            </w:pPr>
          </w:p>
        </w:tc>
        <w:tc>
          <w:tcPr>
            <w:tcW w:w="4291" w:type="dxa"/>
            <w:gridSpan w:val="2"/>
            <w:tcBorders>
              <w:bottom w:val="dotted" w:sz="4" w:space="0" w:color="auto"/>
            </w:tcBorders>
            <w:shd w:val="clear" w:color="auto" w:fill="auto"/>
          </w:tcPr>
          <w:p w14:paraId="1D17FFBB" w14:textId="77777777" w:rsidR="0031436F" w:rsidRPr="00416FFD" w:rsidRDefault="000859D3" w:rsidP="009B2757">
            <w:pPr>
              <w:spacing w:before="0" w:after="0"/>
              <w:jc w:val="left"/>
              <w:rPr>
                <w:noProof/>
              </w:rPr>
            </w:pPr>
            <w:r w:rsidRPr="00416FFD">
              <w:rPr>
                <w:noProof/>
              </w:rPr>
              <w:t>4.6. Hely</w:t>
            </w:r>
          </w:p>
        </w:tc>
      </w:tr>
      <w:tr w:rsidR="0031436F" w:rsidRPr="00416FFD" w14:paraId="1D856872" w14:textId="77777777" w:rsidTr="00AB4EA1">
        <w:trPr>
          <w:trHeight w:val="2749"/>
        </w:trPr>
        <w:tc>
          <w:tcPr>
            <w:tcW w:w="9606" w:type="dxa"/>
            <w:gridSpan w:val="4"/>
            <w:tcBorders>
              <w:top w:val="dotted" w:sz="4" w:space="0" w:color="auto"/>
            </w:tcBorders>
            <w:shd w:val="clear" w:color="auto" w:fill="auto"/>
          </w:tcPr>
          <w:p w14:paraId="5546F081" w14:textId="77777777" w:rsidR="0031436F" w:rsidRPr="00416FFD" w:rsidRDefault="000859D3" w:rsidP="009B2757">
            <w:pPr>
              <w:spacing w:before="0" w:after="0"/>
              <w:jc w:val="left"/>
              <w:rPr>
                <w:noProof/>
              </w:rPr>
            </w:pPr>
            <w:r w:rsidRPr="00416FFD">
              <w:rPr>
                <w:noProof/>
              </w:rPr>
              <w:t>4.8. Bélyegző</w:t>
            </w:r>
          </w:p>
        </w:tc>
      </w:tr>
    </w:tbl>
    <w:p w14:paraId="2204A041" w14:textId="77777777" w:rsidR="004E6AB9" w:rsidRPr="00416FFD" w:rsidRDefault="004E6AB9" w:rsidP="004E6AB9">
      <w:pPr>
        <w:spacing w:before="0" w:after="0"/>
        <w:rPr>
          <w:noProof/>
        </w:rPr>
      </w:pPr>
    </w:p>
    <w:p w14:paraId="268491FD" w14:textId="77777777" w:rsidR="00FE5479" w:rsidRPr="00416FFD" w:rsidRDefault="00FE5479" w:rsidP="004E6AB9">
      <w:pPr>
        <w:spacing w:before="0" w:after="0"/>
        <w:rPr>
          <w:noProof/>
        </w:rPr>
        <w:sectPr w:rsidR="00FE5479" w:rsidRPr="00416FFD" w:rsidSect="00550925">
          <w:pgSz w:w="11907" w:h="16839"/>
          <w:pgMar w:top="1134" w:right="1417" w:bottom="1134" w:left="1417" w:header="709" w:footer="709" w:gutter="0"/>
          <w:cols w:space="720"/>
          <w:docGrid w:linePitch="360"/>
        </w:sectPr>
      </w:pPr>
    </w:p>
    <w:p w14:paraId="46E16F7A" w14:textId="77777777" w:rsidR="006F3A7F" w:rsidRPr="00416FFD" w:rsidRDefault="006F3A7F" w:rsidP="00FE5479">
      <w:pPr>
        <w:pStyle w:val="Annexetitre"/>
        <w:rPr>
          <w:noProof/>
        </w:rPr>
      </w:pPr>
      <w:r w:rsidRPr="00416FFD">
        <w:rPr>
          <w:noProof/>
        </w:rPr>
        <w:t>V. MELLÉKLET</w:t>
      </w:r>
    </w:p>
    <w:p w14:paraId="517E699F" w14:textId="1ABE1768" w:rsidR="00FE5479" w:rsidRPr="00416FFD" w:rsidRDefault="00D40705" w:rsidP="00FE5479">
      <w:pPr>
        <w:spacing w:before="0" w:after="0"/>
        <w:jc w:val="center"/>
        <w:rPr>
          <w:b/>
          <w:noProof/>
          <w:sz w:val="32"/>
        </w:rPr>
      </w:pPr>
      <w:r w:rsidRPr="00416FFD">
        <w:rPr>
          <w:b/>
          <w:noProof/>
          <w:sz w:val="32"/>
        </w:rPr>
        <w:t>Az 5., 6., 7., 8., 9., 12. és 13. cikkben említett formanyomtatványok</w:t>
      </w:r>
    </w:p>
    <w:p w14:paraId="0ED91BE8" w14:textId="2CC2C4D0" w:rsidR="006F3A7F" w:rsidRPr="00416FFD" w:rsidRDefault="006F3A7F" w:rsidP="007618C7">
      <w:pPr>
        <w:pStyle w:val="Heading1"/>
        <w:numPr>
          <w:ilvl w:val="0"/>
          <w:numId w:val="10"/>
        </w:numPr>
        <w:tabs>
          <w:tab w:val="clear" w:pos="850"/>
        </w:tabs>
        <w:rPr>
          <w:noProof/>
        </w:rPr>
      </w:pPr>
      <w:r w:rsidRPr="00416FFD">
        <w:rPr>
          <w:noProof/>
        </w:rPr>
        <w:t>1. szakasz: Az 5. és 6. cikkben említettek szerinti szállításszervezői engedély</w:t>
      </w:r>
    </w:p>
    <w:tbl>
      <w:tblPr>
        <w:tblStyle w:val="TableGrid"/>
        <w:tblW w:w="0" w:type="auto"/>
        <w:tblLook w:val="04A0" w:firstRow="1" w:lastRow="0" w:firstColumn="1" w:lastColumn="0" w:noHBand="0" w:noVBand="1"/>
      </w:tblPr>
      <w:tblGrid>
        <w:gridCol w:w="3080"/>
        <w:gridCol w:w="1423"/>
        <w:gridCol w:w="119"/>
        <w:gridCol w:w="1540"/>
        <w:gridCol w:w="3081"/>
      </w:tblGrid>
      <w:tr w:rsidR="0031436F" w:rsidRPr="00416FFD" w14:paraId="1E96C538" w14:textId="77777777" w:rsidTr="009B2757">
        <w:tc>
          <w:tcPr>
            <w:tcW w:w="9243" w:type="dxa"/>
            <w:gridSpan w:val="5"/>
          </w:tcPr>
          <w:p w14:paraId="3A104E40" w14:textId="0591A371" w:rsidR="0031436F" w:rsidRPr="00416FFD" w:rsidRDefault="0031436F" w:rsidP="009B2757">
            <w:pPr>
              <w:rPr>
                <w:noProof/>
              </w:rPr>
            </w:pPr>
            <w:r w:rsidRPr="00416FFD">
              <w:rPr>
                <w:noProof/>
              </w:rPr>
              <w:t>1. SZÁLLÍTÁSSZERVEZŐI ENGEDÉLY SZÁMA</w:t>
            </w:r>
            <w:r w:rsidRPr="00416FFD">
              <w:rPr>
                <w:noProof/>
                <w:vertAlign w:val="superscript"/>
              </w:rPr>
              <w:t>(1)</w:t>
            </w:r>
          </w:p>
        </w:tc>
      </w:tr>
      <w:tr w:rsidR="0031436F" w:rsidRPr="00416FFD" w14:paraId="637B81AA" w14:textId="77777777" w:rsidTr="009B2757">
        <w:tc>
          <w:tcPr>
            <w:tcW w:w="9243" w:type="dxa"/>
            <w:gridSpan w:val="5"/>
          </w:tcPr>
          <w:p w14:paraId="1918B243" w14:textId="41023C6A" w:rsidR="0031436F" w:rsidRPr="00416FFD" w:rsidRDefault="0031436F" w:rsidP="009B2757">
            <w:pPr>
              <w:rPr>
                <w:noProof/>
              </w:rPr>
            </w:pPr>
            <w:r w:rsidRPr="00416FFD">
              <w:rPr>
                <w:noProof/>
              </w:rPr>
              <w:t>2. A SZÁLLÍTÁSSZERVEZŐ AZONOSÍTÓJA</w:t>
            </w:r>
            <w:r w:rsidRPr="00416FFD">
              <w:rPr>
                <w:noProof/>
                <w:vertAlign w:val="superscript"/>
              </w:rPr>
              <w:t>(2)</w:t>
            </w:r>
          </w:p>
        </w:tc>
      </w:tr>
      <w:tr w:rsidR="0031436F" w:rsidRPr="00416FFD" w14:paraId="683B65A1" w14:textId="77777777" w:rsidTr="009B2757">
        <w:tc>
          <w:tcPr>
            <w:tcW w:w="3080" w:type="dxa"/>
          </w:tcPr>
          <w:p w14:paraId="142A41FC" w14:textId="77777777" w:rsidR="0031436F" w:rsidRPr="00416FFD" w:rsidRDefault="0031436F" w:rsidP="009B2757">
            <w:pPr>
              <w:rPr>
                <w:noProof/>
              </w:rPr>
            </w:pPr>
            <w:r w:rsidRPr="00416FFD">
              <w:rPr>
                <w:noProof/>
              </w:rPr>
              <w:t>2.1. Vállalkozás neve (adott esetben)</w:t>
            </w:r>
          </w:p>
        </w:tc>
        <w:tc>
          <w:tcPr>
            <w:tcW w:w="3082" w:type="dxa"/>
            <w:gridSpan w:val="3"/>
          </w:tcPr>
          <w:p w14:paraId="34321140" w14:textId="77777777" w:rsidR="0031436F" w:rsidRPr="00416FFD" w:rsidRDefault="0031436F" w:rsidP="009B2757">
            <w:pPr>
              <w:rPr>
                <w:noProof/>
              </w:rPr>
            </w:pPr>
            <w:r w:rsidRPr="00416FFD">
              <w:rPr>
                <w:noProof/>
              </w:rPr>
              <w:t>2.2. Felelős személy neve</w:t>
            </w:r>
          </w:p>
        </w:tc>
        <w:tc>
          <w:tcPr>
            <w:tcW w:w="3081" w:type="dxa"/>
          </w:tcPr>
          <w:p w14:paraId="7FCCA0A2" w14:textId="77777777" w:rsidR="0031436F" w:rsidRPr="00416FFD" w:rsidRDefault="0031436F" w:rsidP="009B2757">
            <w:pPr>
              <w:rPr>
                <w:noProof/>
              </w:rPr>
            </w:pPr>
            <w:r w:rsidRPr="00416FFD">
              <w:rPr>
                <w:noProof/>
              </w:rPr>
              <w:t>2.2. Cím</w:t>
            </w:r>
          </w:p>
        </w:tc>
      </w:tr>
      <w:tr w:rsidR="0031436F" w:rsidRPr="00416FFD" w14:paraId="5A1A171E" w14:textId="77777777" w:rsidTr="009B2757">
        <w:tc>
          <w:tcPr>
            <w:tcW w:w="3080" w:type="dxa"/>
          </w:tcPr>
          <w:p w14:paraId="49B6B837" w14:textId="77777777" w:rsidR="0031436F" w:rsidRPr="00416FFD" w:rsidRDefault="0031436F" w:rsidP="009B2757">
            <w:pPr>
              <w:rPr>
                <w:noProof/>
              </w:rPr>
            </w:pPr>
            <w:r w:rsidRPr="00416FFD">
              <w:rPr>
                <w:noProof/>
              </w:rPr>
              <w:t>2.3. Település</w:t>
            </w:r>
          </w:p>
        </w:tc>
        <w:tc>
          <w:tcPr>
            <w:tcW w:w="3082" w:type="dxa"/>
            <w:gridSpan w:val="3"/>
          </w:tcPr>
          <w:p w14:paraId="01C5F0F3" w14:textId="77777777" w:rsidR="0031436F" w:rsidRPr="00416FFD" w:rsidRDefault="0031436F" w:rsidP="009B2757">
            <w:pPr>
              <w:rPr>
                <w:noProof/>
              </w:rPr>
            </w:pPr>
            <w:r w:rsidRPr="00416FFD">
              <w:rPr>
                <w:noProof/>
              </w:rPr>
              <w:t>2.4. Irányítószám</w:t>
            </w:r>
          </w:p>
        </w:tc>
        <w:tc>
          <w:tcPr>
            <w:tcW w:w="3081" w:type="dxa"/>
          </w:tcPr>
          <w:p w14:paraId="21B93B06" w14:textId="77777777" w:rsidR="0031436F" w:rsidRPr="00416FFD" w:rsidRDefault="0031436F" w:rsidP="009B2757">
            <w:pPr>
              <w:rPr>
                <w:noProof/>
              </w:rPr>
            </w:pPr>
            <w:r w:rsidRPr="00416FFD">
              <w:rPr>
                <w:noProof/>
              </w:rPr>
              <w:t>2.5. Tagállam</w:t>
            </w:r>
          </w:p>
        </w:tc>
      </w:tr>
      <w:tr w:rsidR="0031436F" w:rsidRPr="00416FFD" w14:paraId="2CE41A73" w14:textId="77777777" w:rsidTr="009B2757">
        <w:tc>
          <w:tcPr>
            <w:tcW w:w="3080" w:type="dxa"/>
          </w:tcPr>
          <w:p w14:paraId="35F5C4BF" w14:textId="77777777" w:rsidR="0031436F" w:rsidRPr="00416FFD" w:rsidRDefault="0031436F" w:rsidP="009B2757">
            <w:pPr>
              <w:rPr>
                <w:noProof/>
              </w:rPr>
            </w:pPr>
            <w:r w:rsidRPr="00416FFD">
              <w:rPr>
                <w:noProof/>
              </w:rPr>
              <w:t>2.6. Telefonszám</w:t>
            </w:r>
          </w:p>
        </w:tc>
        <w:tc>
          <w:tcPr>
            <w:tcW w:w="6163" w:type="dxa"/>
            <w:gridSpan w:val="4"/>
          </w:tcPr>
          <w:p w14:paraId="3089ADFA" w14:textId="77777777" w:rsidR="0031436F" w:rsidRPr="00416FFD" w:rsidRDefault="0031436F" w:rsidP="009B2757">
            <w:pPr>
              <w:rPr>
                <w:noProof/>
              </w:rPr>
            </w:pPr>
            <w:r w:rsidRPr="00416FFD">
              <w:rPr>
                <w:noProof/>
              </w:rPr>
              <w:t>2.8. E-mail-cím</w:t>
            </w:r>
          </w:p>
        </w:tc>
      </w:tr>
      <w:tr w:rsidR="0031436F" w:rsidRPr="00416FFD" w14:paraId="77FC0FC2" w14:textId="77777777" w:rsidTr="009B2757">
        <w:tc>
          <w:tcPr>
            <w:tcW w:w="9243" w:type="dxa"/>
            <w:gridSpan w:val="5"/>
          </w:tcPr>
          <w:p w14:paraId="45D78452" w14:textId="78726DEC" w:rsidR="0031436F" w:rsidRPr="00416FFD" w:rsidRDefault="0031436F" w:rsidP="009B2757">
            <w:pPr>
              <w:rPr>
                <w:noProof/>
              </w:rPr>
            </w:pPr>
            <w:r w:rsidRPr="00416FFD">
              <w:rPr>
                <w:noProof/>
              </w:rPr>
              <w:t>3. AZ ENGEDÉLY HATÁLYA</w:t>
            </w:r>
            <w:r w:rsidRPr="00416FFD">
              <w:rPr>
                <w:noProof/>
                <w:vertAlign w:val="superscript"/>
              </w:rPr>
              <w:t>(2)</w:t>
            </w:r>
            <w:r w:rsidRPr="00416FFD">
              <w:rPr>
                <w:noProof/>
              </w:rPr>
              <w:t xml:space="preserve"> </w:t>
            </w:r>
          </w:p>
        </w:tc>
      </w:tr>
      <w:tr w:rsidR="0031436F" w:rsidRPr="00416FFD" w14:paraId="54E0F015" w14:textId="77777777" w:rsidTr="009B2757">
        <w:tc>
          <w:tcPr>
            <w:tcW w:w="4622" w:type="dxa"/>
            <w:gridSpan w:val="3"/>
          </w:tcPr>
          <w:p w14:paraId="1BF57ABE" w14:textId="58EFE7F3" w:rsidR="0031436F" w:rsidRPr="00416FFD" w:rsidRDefault="007925BA" w:rsidP="009B2757">
            <w:pPr>
              <w:rPr>
                <w:noProof/>
              </w:rPr>
            </w:pPr>
            <w:r w:rsidRPr="00416FFD">
              <w:rPr>
                <w:noProof/>
              </w:rPr>
              <w:t>Állatfajok:</w:t>
            </w:r>
          </w:p>
          <w:p w14:paraId="337288D7" w14:textId="77777777" w:rsidR="0031436F" w:rsidRPr="00416FFD" w:rsidRDefault="0031436F" w:rsidP="009B2757">
            <w:pPr>
              <w:rPr>
                <w:noProof/>
              </w:rPr>
            </w:pPr>
            <w:r w:rsidRPr="00416FFD">
              <w:rPr>
                <w:noProof/>
              </w:rPr>
              <w:t>Állatkategóriák:</w:t>
            </w:r>
          </w:p>
        </w:tc>
        <w:tc>
          <w:tcPr>
            <w:tcW w:w="4621" w:type="dxa"/>
            <w:gridSpan w:val="2"/>
          </w:tcPr>
          <w:p w14:paraId="4BF87453" w14:textId="3D730739" w:rsidR="0031436F" w:rsidRPr="00416FFD" w:rsidRDefault="0080279E" w:rsidP="009B2757">
            <w:pPr>
              <w:rPr>
                <w:noProof/>
              </w:rPr>
            </w:pPr>
            <w:r w:rsidRPr="00416FFD">
              <w:rPr>
                <w:noProof/>
              </w:rPr>
              <w:t>Szállítás típusa: közúti – vasúti – tengeri – légi</w:t>
            </w:r>
          </w:p>
          <w:p w14:paraId="1593744A" w14:textId="72DC6837" w:rsidR="0031436F" w:rsidRPr="00416FFD" w:rsidRDefault="001D5C63" w:rsidP="009B2757">
            <w:pPr>
              <w:rPr>
                <w:noProof/>
              </w:rPr>
            </w:pPr>
            <w:r w:rsidRPr="00416FFD">
              <w:rPr>
                <w:noProof/>
              </w:rPr>
              <w:t>Szállítás rendeltetési helye: EU – EU-n kívüli országok</w:t>
            </w:r>
          </w:p>
        </w:tc>
      </w:tr>
      <w:tr w:rsidR="005421E8" w:rsidRPr="00416FFD" w14:paraId="17842A2C" w14:textId="77777777" w:rsidTr="00205060">
        <w:tc>
          <w:tcPr>
            <w:tcW w:w="9243" w:type="dxa"/>
            <w:gridSpan w:val="5"/>
          </w:tcPr>
          <w:p w14:paraId="62029111" w14:textId="77777777" w:rsidR="005421E8" w:rsidRPr="00416FFD" w:rsidRDefault="005421E8">
            <w:pPr>
              <w:rPr>
                <w:noProof/>
              </w:rPr>
            </w:pPr>
            <w:r w:rsidRPr="00416FFD">
              <w:rPr>
                <w:noProof/>
              </w:rPr>
              <w:t>4. AZ ENGEDÉLYT KIÁLLÍTÓ HATÓSÁG</w:t>
            </w:r>
            <w:r w:rsidRPr="00416FFD">
              <w:rPr>
                <w:noProof/>
                <w:vertAlign w:val="superscript"/>
              </w:rPr>
              <w:t>(1)</w:t>
            </w:r>
          </w:p>
        </w:tc>
      </w:tr>
      <w:tr w:rsidR="005421E8" w:rsidRPr="00416FFD" w14:paraId="52058955" w14:textId="77777777" w:rsidTr="00FD0CC7">
        <w:tc>
          <w:tcPr>
            <w:tcW w:w="4503" w:type="dxa"/>
            <w:gridSpan w:val="2"/>
          </w:tcPr>
          <w:p w14:paraId="44528A2A" w14:textId="77777777" w:rsidR="005421E8" w:rsidRPr="00416FFD" w:rsidRDefault="005421E8">
            <w:pPr>
              <w:rPr>
                <w:noProof/>
              </w:rPr>
            </w:pPr>
            <w:r w:rsidRPr="00416FFD">
              <w:rPr>
                <w:noProof/>
              </w:rPr>
              <w:t>4.1. A hatóság neve és címe</w:t>
            </w:r>
          </w:p>
        </w:tc>
        <w:tc>
          <w:tcPr>
            <w:tcW w:w="4740" w:type="dxa"/>
            <w:gridSpan w:val="3"/>
          </w:tcPr>
          <w:p w14:paraId="2D8B3F3B" w14:textId="77777777" w:rsidR="005421E8" w:rsidRPr="00416FFD" w:rsidRDefault="005421E8">
            <w:pPr>
              <w:rPr>
                <w:noProof/>
              </w:rPr>
            </w:pPr>
            <w:r w:rsidRPr="00416FFD">
              <w:rPr>
                <w:noProof/>
              </w:rPr>
              <w:t>4.2. Telefonszám</w:t>
            </w:r>
          </w:p>
        </w:tc>
      </w:tr>
      <w:tr w:rsidR="005421E8" w:rsidRPr="00416FFD" w14:paraId="684C135C" w14:textId="77777777" w:rsidTr="00FD0CC7">
        <w:tc>
          <w:tcPr>
            <w:tcW w:w="4503" w:type="dxa"/>
            <w:gridSpan w:val="2"/>
          </w:tcPr>
          <w:p w14:paraId="397265FC" w14:textId="77777777" w:rsidR="005421E8" w:rsidRPr="00416FFD" w:rsidRDefault="005421E8">
            <w:pPr>
              <w:rPr>
                <w:noProof/>
              </w:rPr>
            </w:pPr>
            <w:r w:rsidRPr="00416FFD">
              <w:rPr>
                <w:noProof/>
              </w:rPr>
              <w:t>4.4. E-mail-cím</w:t>
            </w:r>
          </w:p>
        </w:tc>
        <w:tc>
          <w:tcPr>
            <w:tcW w:w="4740" w:type="dxa"/>
            <w:gridSpan w:val="3"/>
          </w:tcPr>
          <w:p w14:paraId="74BF41CC" w14:textId="77777777" w:rsidR="005421E8" w:rsidRPr="00416FFD" w:rsidRDefault="005421E8">
            <w:pPr>
              <w:rPr>
                <w:noProof/>
              </w:rPr>
            </w:pPr>
            <w:r w:rsidRPr="00416FFD">
              <w:rPr>
                <w:noProof/>
              </w:rPr>
              <w:t>4.5. Hivatalos bélyegző</w:t>
            </w:r>
          </w:p>
        </w:tc>
      </w:tr>
      <w:tr w:rsidR="005421E8" w:rsidRPr="00416FFD" w14:paraId="28B13936" w14:textId="77777777" w:rsidTr="00FD0CC7">
        <w:tc>
          <w:tcPr>
            <w:tcW w:w="9243" w:type="dxa"/>
            <w:gridSpan w:val="5"/>
          </w:tcPr>
          <w:p w14:paraId="498FB21F" w14:textId="77777777" w:rsidR="005421E8" w:rsidRPr="00416FFD" w:rsidRDefault="005421E8">
            <w:pPr>
              <w:rPr>
                <w:noProof/>
              </w:rPr>
            </w:pPr>
            <w:r w:rsidRPr="00416FFD">
              <w:rPr>
                <w:noProof/>
              </w:rPr>
              <w:t>4.8. Tisztviselő neve és aláírása</w:t>
            </w:r>
          </w:p>
        </w:tc>
      </w:tr>
      <w:tr w:rsidR="00B707A0" w:rsidRPr="00416FFD" w14:paraId="350D23B3" w14:textId="77777777" w:rsidTr="009B2757">
        <w:tc>
          <w:tcPr>
            <w:tcW w:w="9243" w:type="dxa"/>
            <w:gridSpan w:val="5"/>
          </w:tcPr>
          <w:p w14:paraId="45BB1478" w14:textId="74C9EC28" w:rsidR="00B707A0" w:rsidRPr="00416FFD" w:rsidRDefault="003F4E34" w:rsidP="003F4E34">
            <w:pPr>
              <w:rPr>
                <w:noProof/>
              </w:rPr>
            </w:pPr>
            <w:r w:rsidRPr="00416FFD">
              <w:rPr>
                <w:noProof/>
              </w:rPr>
              <w:t>5. HATÁROZAT</w:t>
            </w:r>
            <w:r w:rsidRPr="00416FFD">
              <w:rPr>
                <w:noProof/>
                <w:vertAlign w:val="superscript"/>
              </w:rPr>
              <w:t>(1)</w:t>
            </w:r>
          </w:p>
        </w:tc>
      </w:tr>
      <w:tr w:rsidR="00F379D0" w:rsidRPr="00416FFD" w14:paraId="7CEBF705" w14:textId="77777777">
        <w:tc>
          <w:tcPr>
            <w:tcW w:w="9243" w:type="dxa"/>
            <w:gridSpan w:val="5"/>
          </w:tcPr>
          <w:p w14:paraId="594EF85E" w14:textId="338725F8" w:rsidR="00F379D0" w:rsidRPr="00416FFD" w:rsidRDefault="00F379D0">
            <w:pPr>
              <w:rPr>
                <w:noProof/>
              </w:rPr>
            </w:pPr>
            <w:bookmarkStart w:id="3" w:name="_Hlk151649715"/>
            <w:r w:rsidRPr="00416FFD">
              <w:rPr>
                <w:noProof/>
              </w:rPr>
              <w:t>5.1. Engedély</w:t>
            </w:r>
          </w:p>
          <w:p w14:paraId="7AFF0918" w14:textId="77777777" w:rsidR="00F379D0" w:rsidRPr="00416FFD" w:rsidRDefault="00F379D0">
            <w:pPr>
              <w:rPr>
                <w:noProof/>
              </w:rPr>
            </w:pPr>
            <w:r w:rsidRPr="00416FFD">
              <w:rPr>
                <w:noProof/>
              </w:rPr>
              <w:t>□ Megadva</w:t>
            </w:r>
            <w:r w:rsidRPr="00416FFD">
              <w:rPr>
                <w:noProof/>
              </w:rPr>
              <w:tab/>
            </w:r>
            <w:r w:rsidRPr="00416FFD">
              <w:rPr>
                <w:noProof/>
              </w:rPr>
              <w:tab/>
            </w:r>
            <w:r w:rsidRPr="00416FFD">
              <w:rPr>
                <w:noProof/>
              </w:rPr>
              <w:tab/>
              <w:t>Az engedélyezés dátuma</w:t>
            </w:r>
            <w:r w:rsidRPr="00416FFD">
              <w:rPr>
                <w:noProof/>
              </w:rPr>
              <w:tab/>
            </w:r>
            <w:r w:rsidRPr="00416FFD">
              <w:rPr>
                <w:noProof/>
              </w:rPr>
              <w:tab/>
              <w:t>A lejárat dátuma</w:t>
            </w:r>
          </w:p>
          <w:p w14:paraId="457C4D9E" w14:textId="3C77E761" w:rsidR="00E32B17" w:rsidRPr="00416FFD" w:rsidRDefault="00190CCC" w:rsidP="00D526E9">
            <w:pPr>
              <w:rPr>
                <w:noProof/>
              </w:rPr>
            </w:pPr>
            <w:r w:rsidRPr="00416FFD">
              <w:rPr>
                <w:noProof/>
              </w:rPr>
              <w:t>□ Elutasítva</w:t>
            </w:r>
            <w:r w:rsidRPr="00416FFD">
              <w:rPr>
                <w:noProof/>
              </w:rPr>
              <w:tab/>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p w14:paraId="4BE91770" w14:textId="5EF44084" w:rsidR="002D39D2" w:rsidRPr="00416FFD" w:rsidRDefault="00701844" w:rsidP="00D526E9">
            <w:pPr>
              <w:rPr>
                <w:noProof/>
              </w:rPr>
            </w:pPr>
            <w:r w:rsidRPr="00416FFD">
              <w:rPr>
                <w:noProof/>
              </w:rPr>
              <w:t>□ Felfüggesztve</w:t>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p w14:paraId="64F743AC" w14:textId="5B5BDE58" w:rsidR="00BE00F5" w:rsidRPr="00416FFD" w:rsidRDefault="00BE00F5">
            <w:pPr>
              <w:rPr>
                <w:noProof/>
              </w:rPr>
            </w:pPr>
            <w:r w:rsidRPr="00416FFD">
              <w:rPr>
                <w:noProof/>
              </w:rPr>
              <w:t>□ Visszavonva</w:t>
            </w:r>
            <w:r w:rsidRPr="00416FFD">
              <w:rPr>
                <w:noProof/>
              </w:rPr>
              <w:tab/>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tc>
      </w:tr>
      <w:bookmarkEnd w:id="3"/>
      <w:tr w:rsidR="00F164AC" w:rsidRPr="00416FFD" w14:paraId="0B650A47" w14:textId="77777777">
        <w:tc>
          <w:tcPr>
            <w:tcW w:w="9243" w:type="dxa"/>
            <w:gridSpan w:val="5"/>
          </w:tcPr>
          <w:p w14:paraId="0743BB3B" w14:textId="61BF5B69" w:rsidR="008A43F9" w:rsidRPr="00416FFD" w:rsidRDefault="006930B0">
            <w:pPr>
              <w:rPr>
                <w:noProof/>
              </w:rPr>
            </w:pPr>
            <w:r w:rsidRPr="00416FFD">
              <w:rPr>
                <w:noProof/>
              </w:rPr>
              <w:t>5.2. Az EU-n kívüli országokba történő szállításra szolgáló bizonyítvány</w:t>
            </w:r>
          </w:p>
          <w:p w14:paraId="27C722D2" w14:textId="733F9042" w:rsidR="00F164AC" w:rsidRPr="00416FFD" w:rsidRDefault="00F164AC">
            <w:pPr>
              <w:rPr>
                <w:noProof/>
              </w:rPr>
            </w:pPr>
            <w:r w:rsidRPr="00416FFD">
              <w:rPr>
                <w:noProof/>
              </w:rPr>
              <w:t xml:space="preserve">□ Bizonyítvány kiadva </w:t>
            </w:r>
            <w:r w:rsidRPr="00416FFD">
              <w:rPr>
                <w:noProof/>
              </w:rPr>
              <w:tab/>
            </w:r>
            <w:r w:rsidRPr="00416FFD">
              <w:rPr>
                <w:noProof/>
              </w:rPr>
              <w:tab/>
              <w:t>Dátum</w:t>
            </w:r>
            <w:r w:rsidRPr="00416FFD">
              <w:rPr>
                <w:noProof/>
              </w:rPr>
              <w:tab/>
            </w:r>
            <w:r w:rsidRPr="00416FFD">
              <w:rPr>
                <w:noProof/>
              </w:rPr>
              <w:tab/>
            </w:r>
            <w:r w:rsidRPr="00416FFD">
              <w:rPr>
                <w:noProof/>
              </w:rPr>
              <w:tab/>
              <w:t>A lejárat dátuma</w:t>
            </w:r>
          </w:p>
          <w:p w14:paraId="35EC258B" w14:textId="1CCC248B" w:rsidR="008E06C3" w:rsidRPr="00416FFD" w:rsidRDefault="00B8308C">
            <w:pPr>
              <w:rPr>
                <w:noProof/>
              </w:rPr>
            </w:pPr>
            <w:r w:rsidRPr="00416FFD">
              <w:rPr>
                <w:noProof/>
              </w:rPr>
              <w:t>Bizonyítvány száma:</w:t>
            </w:r>
            <w:r w:rsidRPr="00416FFD">
              <w:rPr>
                <w:noProof/>
              </w:rPr>
              <w:tab/>
            </w:r>
            <w:r w:rsidRPr="00416FFD">
              <w:rPr>
                <w:noProof/>
              </w:rPr>
              <w:tab/>
            </w:r>
            <w:r w:rsidRPr="00416FFD">
              <w:rPr>
                <w:noProof/>
              </w:rPr>
              <w:tab/>
            </w:r>
            <w:r w:rsidRPr="00416FFD">
              <w:rPr>
                <w:noProof/>
              </w:rPr>
              <w:tab/>
            </w:r>
            <w:r w:rsidRPr="00416FFD">
              <w:rPr>
                <w:noProof/>
              </w:rPr>
              <w:tab/>
            </w:r>
            <w:r w:rsidRPr="00416FFD">
              <w:rPr>
                <w:noProof/>
              </w:rPr>
              <w:tab/>
              <w:t>A bizonyítványt kiállító szerv:</w:t>
            </w:r>
          </w:p>
          <w:p w14:paraId="4A7FDE20" w14:textId="688E3873" w:rsidR="00CA3627" w:rsidRPr="00416FFD" w:rsidRDefault="00CA3627" w:rsidP="00CA3627">
            <w:pPr>
              <w:rPr>
                <w:noProof/>
              </w:rPr>
            </w:pPr>
            <w:r w:rsidRPr="00416FFD">
              <w:rPr>
                <w:noProof/>
              </w:rPr>
              <w:t>□ Felfüggesztve</w:t>
            </w:r>
            <w:r w:rsidRPr="00416FFD">
              <w:rPr>
                <w:noProof/>
              </w:rPr>
              <w:tab/>
            </w:r>
            <w:r w:rsidRPr="00416FFD">
              <w:rPr>
                <w:noProof/>
              </w:rPr>
              <w:tab/>
            </w:r>
            <w:r w:rsidRPr="00416FFD">
              <w:rPr>
                <w:noProof/>
              </w:rPr>
              <w:tab/>
              <w:t>Dátum</w:t>
            </w:r>
            <w:r w:rsidRPr="00416FFD">
              <w:rPr>
                <w:noProof/>
              </w:rPr>
              <w:tab/>
            </w:r>
            <w:r w:rsidRPr="00416FFD">
              <w:rPr>
                <w:noProof/>
              </w:rPr>
              <w:tab/>
            </w:r>
            <w:r w:rsidRPr="00416FFD">
              <w:rPr>
                <w:noProof/>
              </w:rPr>
              <w:tab/>
              <w:t>Indoklás</w:t>
            </w:r>
          </w:p>
          <w:p w14:paraId="3CFE85F0" w14:textId="26A253DC" w:rsidR="00F164AC" w:rsidRPr="00416FFD" w:rsidRDefault="00CA3627" w:rsidP="00D526E9">
            <w:pPr>
              <w:tabs>
                <w:tab w:val="left" w:pos="1720"/>
              </w:tabs>
              <w:rPr>
                <w:noProof/>
              </w:rPr>
            </w:pPr>
            <w:r w:rsidRPr="00416FFD">
              <w:rPr>
                <w:noProof/>
              </w:rPr>
              <w:t>□ Visszavonva</w:t>
            </w:r>
            <w:r w:rsidRPr="00416FFD">
              <w:rPr>
                <w:noProof/>
              </w:rPr>
              <w:tab/>
            </w:r>
            <w:r w:rsidRPr="00416FFD">
              <w:rPr>
                <w:noProof/>
              </w:rPr>
              <w:tab/>
            </w:r>
            <w:r w:rsidRPr="00416FFD">
              <w:rPr>
                <w:noProof/>
              </w:rPr>
              <w:tab/>
            </w:r>
            <w:r w:rsidR="00D526E9" w:rsidRPr="00416FFD">
              <w:rPr>
                <w:noProof/>
              </w:rPr>
              <w:tab/>
            </w:r>
            <w:r w:rsidRPr="00416FFD">
              <w:rPr>
                <w:noProof/>
              </w:rPr>
              <w:t>Dátum</w:t>
            </w:r>
            <w:r w:rsidRPr="00416FFD">
              <w:rPr>
                <w:noProof/>
              </w:rPr>
              <w:tab/>
            </w:r>
            <w:r w:rsidRPr="00416FFD">
              <w:rPr>
                <w:noProof/>
              </w:rPr>
              <w:tab/>
            </w:r>
            <w:r w:rsidR="00D526E9" w:rsidRPr="00416FFD">
              <w:rPr>
                <w:noProof/>
              </w:rPr>
              <w:tab/>
            </w:r>
            <w:r w:rsidRPr="00416FFD">
              <w:rPr>
                <w:noProof/>
              </w:rPr>
              <w:t>Indoklás</w:t>
            </w:r>
          </w:p>
        </w:tc>
      </w:tr>
      <w:tr w:rsidR="00D526E9" w:rsidRPr="00416FFD" w14:paraId="5FA00C0E" w14:textId="77777777">
        <w:tc>
          <w:tcPr>
            <w:tcW w:w="9243" w:type="dxa"/>
            <w:gridSpan w:val="5"/>
          </w:tcPr>
          <w:p w14:paraId="4C010EC2" w14:textId="77777777" w:rsidR="00D526E9" w:rsidRPr="00416FFD" w:rsidRDefault="00D526E9">
            <w:pPr>
              <w:rPr>
                <w:noProof/>
              </w:rPr>
            </w:pPr>
          </w:p>
        </w:tc>
      </w:tr>
      <w:tr w:rsidR="00D526E9" w:rsidRPr="00416FFD" w14:paraId="4E2D8FD4" w14:textId="77777777">
        <w:tc>
          <w:tcPr>
            <w:tcW w:w="9243" w:type="dxa"/>
            <w:gridSpan w:val="5"/>
          </w:tcPr>
          <w:p w14:paraId="7B3227CB" w14:textId="77777777" w:rsidR="00D526E9" w:rsidRPr="00416FFD" w:rsidRDefault="00D526E9">
            <w:pPr>
              <w:rPr>
                <w:noProof/>
              </w:rPr>
            </w:pPr>
          </w:p>
        </w:tc>
      </w:tr>
    </w:tbl>
    <w:p w14:paraId="79FBE565" w14:textId="701D1182" w:rsidR="00C1104B" w:rsidRPr="00416FFD" w:rsidRDefault="00E16EB3" w:rsidP="00E16EB3">
      <w:pPr>
        <w:shd w:val="clear" w:color="auto" w:fill="FFFFFF"/>
        <w:spacing w:line="312" w:lineRule="atLeast"/>
        <w:ind w:left="709" w:hanging="425"/>
        <w:rPr>
          <w:noProof/>
          <w:sz w:val="18"/>
        </w:rPr>
      </w:pPr>
      <w:r w:rsidRPr="00416FFD">
        <w:rPr>
          <w:noProof/>
          <w:sz w:val="18"/>
          <w:vertAlign w:val="superscript"/>
        </w:rPr>
        <w:t xml:space="preserve">(1) </w:t>
      </w:r>
      <w:r w:rsidRPr="00416FFD">
        <w:rPr>
          <w:noProof/>
          <w:sz w:val="18"/>
        </w:rPr>
        <w:t>Az 1., 4. és 5. szakaszt az illetékes hatóság tölti ki.</w:t>
      </w:r>
    </w:p>
    <w:p w14:paraId="63A982AB" w14:textId="73043BB5" w:rsidR="0063140A" w:rsidRPr="00416FFD" w:rsidRDefault="00E16EB3" w:rsidP="00E16EB3">
      <w:pPr>
        <w:shd w:val="clear" w:color="auto" w:fill="FFFFFF"/>
        <w:spacing w:line="312" w:lineRule="atLeast"/>
        <w:ind w:left="709" w:hanging="425"/>
        <w:rPr>
          <w:noProof/>
          <w:sz w:val="18"/>
        </w:rPr>
      </w:pPr>
      <w:r w:rsidRPr="00416FFD">
        <w:rPr>
          <w:noProof/>
          <w:sz w:val="18"/>
          <w:vertAlign w:val="superscript"/>
        </w:rPr>
        <w:t xml:space="preserve">(2) </w:t>
      </w:r>
      <w:r w:rsidRPr="00416FFD">
        <w:rPr>
          <w:noProof/>
          <w:sz w:val="18"/>
        </w:rPr>
        <w:t>A 2. és 3. szakaszt a kérelmező tölti ki.</w:t>
      </w:r>
    </w:p>
    <w:p w14:paraId="4507E4EA" w14:textId="5EA2AA35" w:rsidR="006F3A7F" w:rsidRPr="00416FFD" w:rsidRDefault="006F3A7F" w:rsidP="00C65AE1">
      <w:pPr>
        <w:pStyle w:val="Heading1"/>
        <w:tabs>
          <w:tab w:val="clear" w:pos="850"/>
        </w:tabs>
        <w:rPr>
          <w:noProof/>
        </w:rPr>
      </w:pPr>
      <w:r w:rsidRPr="00416FFD">
        <w:rPr>
          <w:noProof/>
        </w:rPr>
        <w:t>2. szakasz: Szállítmányozói engedély a 7., 8. és 9. cikkben említettek szerint</w:t>
      </w:r>
    </w:p>
    <w:tbl>
      <w:tblPr>
        <w:tblStyle w:val="TableGrid"/>
        <w:tblW w:w="0" w:type="auto"/>
        <w:tblLook w:val="04A0" w:firstRow="1" w:lastRow="0" w:firstColumn="1" w:lastColumn="0" w:noHBand="0" w:noVBand="1"/>
      </w:tblPr>
      <w:tblGrid>
        <w:gridCol w:w="3096"/>
        <w:gridCol w:w="1407"/>
        <w:gridCol w:w="141"/>
        <w:gridCol w:w="1548"/>
        <w:gridCol w:w="295"/>
        <w:gridCol w:w="2802"/>
      </w:tblGrid>
      <w:tr w:rsidR="0031436F" w:rsidRPr="00416FFD" w14:paraId="2BC0EA7F" w14:textId="77777777" w:rsidTr="009B2757">
        <w:tc>
          <w:tcPr>
            <w:tcW w:w="6487" w:type="dxa"/>
            <w:gridSpan w:val="5"/>
          </w:tcPr>
          <w:p w14:paraId="5AE5CDC2" w14:textId="143F380F" w:rsidR="0031436F" w:rsidRPr="00416FFD" w:rsidRDefault="0031436F" w:rsidP="009B2757">
            <w:pPr>
              <w:rPr>
                <w:noProof/>
              </w:rPr>
            </w:pPr>
            <w:r w:rsidRPr="00416FFD">
              <w:rPr>
                <w:noProof/>
              </w:rPr>
              <w:t>1. SZÁLLÍTMÁNYOZÓI ENGEDÉLY SZÁMA</w:t>
            </w:r>
            <w:r w:rsidRPr="00416FFD">
              <w:rPr>
                <w:noProof/>
                <w:vertAlign w:val="superscript"/>
              </w:rPr>
              <w:t>(3)</w:t>
            </w:r>
          </w:p>
        </w:tc>
        <w:tc>
          <w:tcPr>
            <w:tcW w:w="2802" w:type="dxa"/>
          </w:tcPr>
          <w:p w14:paraId="3D1362C5" w14:textId="77777777" w:rsidR="0031436F" w:rsidRPr="00416FFD" w:rsidRDefault="0031436F" w:rsidP="009B2757">
            <w:pPr>
              <w:rPr>
                <w:noProof/>
              </w:rPr>
            </w:pPr>
            <w:r w:rsidRPr="00416FFD">
              <w:rPr>
                <w:b/>
                <w:noProof/>
              </w:rPr>
              <w:t>1. TÍPUS</w:t>
            </w:r>
            <w:r w:rsidRPr="00416FFD">
              <w:rPr>
                <w:noProof/>
              </w:rPr>
              <w:t>: NAGY TÁVOLSÁGOKON VALÓ SZÁLLÍTÁSOKRA NEM ÉRVÉNYES</w:t>
            </w:r>
          </w:p>
        </w:tc>
      </w:tr>
      <w:tr w:rsidR="0031436F" w:rsidRPr="00416FFD" w14:paraId="0C55D74B" w14:textId="77777777" w:rsidTr="009B2757">
        <w:tc>
          <w:tcPr>
            <w:tcW w:w="9289" w:type="dxa"/>
            <w:gridSpan w:val="6"/>
          </w:tcPr>
          <w:p w14:paraId="22F0D631" w14:textId="58566380" w:rsidR="0031436F" w:rsidRPr="00416FFD" w:rsidRDefault="0031436F" w:rsidP="009B2757">
            <w:pPr>
              <w:rPr>
                <w:noProof/>
              </w:rPr>
            </w:pPr>
            <w:r w:rsidRPr="00416FFD">
              <w:rPr>
                <w:noProof/>
              </w:rPr>
              <w:t>2. A SZÁLLÍTMÁNYOZÓ AZONOSÍTÓ ADATAI</w:t>
            </w:r>
            <w:r w:rsidRPr="00416FFD">
              <w:rPr>
                <w:noProof/>
                <w:vertAlign w:val="superscript"/>
              </w:rPr>
              <w:t>(4)</w:t>
            </w:r>
          </w:p>
        </w:tc>
      </w:tr>
      <w:tr w:rsidR="0031436F" w:rsidRPr="00416FFD" w14:paraId="023684BE" w14:textId="77777777" w:rsidTr="009B2757">
        <w:tc>
          <w:tcPr>
            <w:tcW w:w="3096" w:type="dxa"/>
          </w:tcPr>
          <w:p w14:paraId="54310248" w14:textId="77777777" w:rsidR="0031436F" w:rsidRPr="00416FFD" w:rsidRDefault="0031436F" w:rsidP="009B2757">
            <w:pPr>
              <w:rPr>
                <w:noProof/>
              </w:rPr>
            </w:pPr>
            <w:r w:rsidRPr="00416FFD">
              <w:rPr>
                <w:noProof/>
              </w:rPr>
              <w:t>2.1. Vállalat neve</w:t>
            </w:r>
          </w:p>
        </w:tc>
        <w:tc>
          <w:tcPr>
            <w:tcW w:w="3096" w:type="dxa"/>
            <w:gridSpan w:val="3"/>
          </w:tcPr>
          <w:p w14:paraId="77315A2C" w14:textId="77777777" w:rsidR="0031436F" w:rsidRPr="00416FFD" w:rsidRDefault="0031436F" w:rsidP="009B2757">
            <w:pPr>
              <w:rPr>
                <w:noProof/>
              </w:rPr>
            </w:pPr>
            <w:r w:rsidRPr="00416FFD">
              <w:rPr>
                <w:noProof/>
              </w:rPr>
              <w:t>2.2. Felelős személy neve</w:t>
            </w:r>
          </w:p>
        </w:tc>
        <w:tc>
          <w:tcPr>
            <w:tcW w:w="3097" w:type="dxa"/>
            <w:gridSpan w:val="2"/>
          </w:tcPr>
          <w:p w14:paraId="3B5D37E8" w14:textId="77777777" w:rsidR="0031436F" w:rsidRPr="00416FFD" w:rsidRDefault="0031436F" w:rsidP="009B2757">
            <w:pPr>
              <w:rPr>
                <w:noProof/>
              </w:rPr>
            </w:pPr>
            <w:r w:rsidRPr="00416FFD">
              <w:rPr>
                <w:noProof/>
              </w:rPr>
              <w:t>2.2. Cím</w:t>
            </w:r>
          </w:p>
        </w:tc>
      </w:tr>
      <w:tr w:rsidR="0031436F" w:rsidRPr="00416FFD" w14:paraId="7A703472" w14:textId="77777777" w:rsidTr="009B2757">
        <w:tc>
          <w:tcPr>
            <w:tcW w:w="3096" w:type="dxa"/>
          </w:tcPr>
          <w:p w14:paraId="008F2F1D" w14:textId="77777777" w:rsidR="0031436F" w:rsidRPr="00416FFD" w:rsidRDefault="0031436F" w:rsidP="009B2757">
            <w:pPr>
              <w:rPr>
                <w:noProof/>
              </w:rPr>
            </w:pPr>
            <w:r w:rsidRPr="00416FFD">
              <w:rPr>
                <w:noProof/>
              </w:rPr>
              <w:t>2.3. Település</w:t>
            </w:r>
          </w:p>
        </w:tc>
        <w:tc>
          <w:tcPr>
            <w:tcW w:w="3096" w:type="dxa"/>
            <w:gridSpan w:val="3"/>
          </w:tcPr>
          <w:p w14:paraId="100F26F5" w14:textId="77777777" w:rsidR="0031436F" w:rsidRPr="00416FFD" w:rsidRDefault="0031436F" w:rsidP="009B2757">
            <w:pPr>
              <w:rPr>
                <w:noProof/>
              </w:rPr>
            </w:pPr>
            <w:r w:rsidRPr="00416FFD">
              <w:rPr>
                <w:noProof/>
              </w:rPr>
              <w:t>2.4. Irányítószám</w:t>
            </w:r>
          </w:p>
        </w:tc>
        <w:tc>
          <w:tcPr>
            <w:tcW w:w="3097" w:type="dxa"/>
            <w:gridSpan w:val="2"/>
          </w:tcPr>
          <w:p w14:paraId="3056510D" w14:textId="77777777" w:rsidR="0031436F" w:rsidRPr="00416FFD" w:rsidRDefault="0031436F" w:rsidP="009B2757">
            <w:pPr>
              <w:rPr>
                <w:noProof/>
              </w:rPr>
            </w:pPr>
            <w:r w:rsidRPr="00416FFD">
              <w:rPr>
                <w:noProof/>
              </w:rPr>
              <w:t>2.5. Tagállam</w:t>
            </w:r>
          </w:p>
        </w:tc>
      </w:tr>
      <w:tr w:rsidR="0031436F" w:rsidRPr="00416FFD" w14:paraId="3382F3EB" w14:textId="77777777" w:rsidTr="009B2757">
        <w:tc>
          <w:tcPr>
            <w:tcW w:w="3096" w:type="dxa"/>
          </w:tcPr>
          <w:p w14:paraId="3D98EBD4" w14:textId="77777777" w:rsidR="0031436F" w:rsidRPr="00416FFD" w:rsidRDefault="0031436F" w:rsidP="009B2757">
            <w:pPr>
              <w:rPr>
                <w:noProof/>
              </w:rPr>
            </w:pPr>
            <w:r w:rsidRPr="00416FFD">
              <w:rPr>
                <w:noProof/>
              </w:rPr>
              <w:t>2.6. Telefonszám</w:t>
            </w:r>
          </w:p>
        </w:tc>
        <w:tc>
          <w:tcPr>
            <w:tcW w:w="6193" w:type="dxa"/>
            <w:gridSpan w:val="5"/>
          </w:tcPr>
          <w:p w14:paraId="2E9C0BF1" w14:textId="77777777" w:rsidR="0031436F" w:rsidRPr="00416FFD" w:rsidRDefault="0031436F" w:rsidP="009B2757">
            <w:pPr>
              <w:rPr>
                <w:noProof/>
              </w:rPr>
            </w:pPr>
            <w:r w:rsidRPr="00416FFD">
              <w:rPr>
                <w:noProof/>
              </w:rPr>
              <w:t>2.8. E-mail-cím</w:t>
            </w:r>
          </w:p>
        </w:tc>
      </w:tr>
      <w:tr w:rsidR="0031436F" w:rsidRPr="00416FFD" w14:paraId="09182F00" w14:textId="77777777" w:rsidTr="009B2757">
        <w:tc>
          <w:tcPr>
            <w:tcW w:w="9289" w:type="dxa"/>
            <w:gridSpan w:val="6"/>
          </w:tcPr>
          <w:p w14:paraId="41D45045" w14:textId="05340D5B" w:rsidR="0031436F" w:rsidRPr="00416FFD" w:rsidRDefault="0031436F" w:rsidP="009B2757">
            <w:pPr>
              <w:rPr>
                <w:noProof/>
              </w:rPr>
            </w:pPr>
            <w:r w:rsidRPr="00416FFD">
              <w:rPr>
                <w:noProof/>
              </w:rPr>
              <w:t>3. AZ ENGEDÉLY HATÁLYA</w:t>
            </w:r>
            <w:r w:rsidRPr="00416FFD">
              <w:rPr>
                <w:noProof/>
                <w:vertAlign w:val="superscript"/>
              </w:rPr>
              <w:t>(4)</w:t>
            </w:r>
          </w:p>
        </w:tc>
      </w:tr>
      <w:tr w:rsidR="0031436F" w:rsidRPr="00416FFD" w14:paraId="701B52A7" w14:textId="77777777" w:rsidTr="009B2757">
        <w:tc>
          <w:tcPr>
            <w:tcW w:w="4644" w:type="dxa"/>
            <w:gridSpan w:val="3"/>
          </w:tcPr>
          <w:p w14:paraId="7FCFD4DC" w14:textId="2FD87B38" w:rsidR="0031436F" w:rsidRPr="00416FFD" w:rsidRDefault="007C7BAE" w:rsidP="009B2757">
            <w:pPr>
              <w:rPr>
                <w:noProof/>
              </w:rPr>
            </w:pPr>
            <w:r w:rsidRPr="00416FFD">
              <w:rPr>
                <w:noProof/>
              </w:rPr>
              <w:t>Állatfajok:</w:t>
            </w:r>
          </w:p>
          <w:p w14:paraId="6325EF29" w14:textId="77777777" w:rsidR="0031436F" w:rsidRPr="00416FFD" w:rsidRDefault="0031436F" w:rsidP="009B2757">
            <w:pPr>
              <w:rPr>
                <w:noProof/>
              </w:rPr>
            </w:pPr>
            <w:r w:rsidRPr="00416FFD">
              <w:rPr>
                <w:noProof/>
              </w:rPr>
              <w:t>Állatkategóriák:</w:t>
            </w:r>
          </w:p>
        </w:tc>
        <w:tc>
          <w:tcPr>
            <w:tcW w:w="4645" w:type="dxa"/>
            <w:gridSpan w:val="3"/>
          </w:tcPr>
          <w:p w14:paraId="4154DFD2" w14:textId="55404D09" w:rsidR="0031436F" w:rsidRPr="00416FFD" w:rsidRDefault="0080279E" w:rsidP="009B2757">
            <w:pPr>
              <w:rPr>
                <w:noProof/>
              </w:rPr>
            </w:pPr>
            <w:r w:rsidRPr="00416FFD">
              <w:rPr>
                <w:noProof/>
              </w:rPr>
              <w:t>Szállítás típusa: közúti – vasúti – tengeri – légi</w:t>
            </w:r>
          </w:p>
        </w:tc>
      </w:tr>
      <w:tr w:rsidR="005421E8" w:rsidRPr="00416FFD" w14:paraId="4D55187E" w14:textId="77777777">
        <w:tc>
          <w:tcPr>
            <w:tcW w:w="9289" w:type="dxa"/>
            <w:gridSpan w:val="6"/>
          </w:tcPr>
          <w:p w14:paraId="2E63FFB2" w14:textId="38F10618" w:rsidR="005421E8" w:rsidRPr="00416FFD" w:rsidRDefault="005421E8">
            <w:pPr>
              <w:rPr>
                <w:noProof/>
              </w:rPr>
            </w:pPr>
            <w:bookmarkStart w:id="4" w:name="_Hlk151649575"/>
            <w:r w:rsidRPr="00416FFD">
              <w:rPr>
                <w:noProof/>
              </w:rPr>
              <w:t>4. AZ ENGEDÉLYT KIÁLLÍTÓ HATÓSÁG</w:t>
            </w:r>
            <w:r w:rsidRPr="00416FFD">
              <w:rPr>
                <w:noProof/>
                <w:vertAlign w:val="superscript"/>
              </w:rPr>
              <w:t>(3)</w:t>
            </w:r>
          </w:p>
        </w:tc>
      </w:tr>
      <w:tr w:rsidR="005421E8" w:rsidRPr="00416FFD" w14:paraId="35EBB518" w14:textId="77777777">
        <w:tc>
          <w:tcPr>
            <w:tcW w:w="4503" w:type="dxa"/>
            <w:gridSpan w:val="2"/>
          </w:tcPr>
          <w:p w14:paraId="549988E4" w14:textId="77777777" w:rsidR="005421E8" w:rsidRPr="00416FFD" w:rsidRDefault="005421E8">
            <w:pPr>
              <w:rPr>
                <w:noProof/>
              </w:rPr>
            </w:pPr>
            <w:r w:rsidRPr="00416FFD">
              <w:rPr>
                <w:noProof/>
              </w:rPr>
              <w:t>4.1. A hatóság neve és címe</w:t>
            </w:r>
          </w:p>
        </w:tc>
        <w:tc>
          <w:tcPr>
            <w:tcW w:w="4786" w:type="dxa"/>
            <w:gridSpan w:val="4"/>
          </w:tcPr>
          <w:p w14:paraId="21257AFB" w14:textId="77777777" w:rsidR="005421E8" w:rsidRPr="00416FFD" w:rsidRDefault="005421E8">
            <w:pPr>
              <w:rPr>
                <w:noProof/>
              </w:rPr>
            </w:pPr>
            <w:r w:rsidRPr="00416FFD">
              <w:rPr>
                <w:noProof/>
              </w:rPr>
              <w:t>4.2. Telefonszám</w:t>
            </w:r>
          </w:p>
        </w:tc>
      </w:tr>
      <w:tr w:rsidR="005421E8" w:rsidRPr="00416FFD" w14:paraId="237B82C9" w14:textId="77777777">
        <w:tc>
          <w:tcPr>
            <w:tcW w:w="4503" w:type="dxa"/>
            <w:gridSpan w:val="2"/>
          </w:tcPr>
          <w:p w14:paraId="2E8F1F41" w14:textId="77777777" w:rsidR="005421E8" w:rsidRPr="00416FFD" w:rsidRDefault="005421E8">
            <w:pPr>
              <w:rPr>
                <w:noProof/>
              </w:rPr>
            </w:pPr>
            <w:r w:rsidRPr="00416FFD">
              <w:rPr>
                <w:noProof/>
              </w:rPr>
              <w:t>4.4. E-mail-cím</w:t>
            </w:r>
          </w:p>
        </w:tc>
        <w:tc>
          <w:tcPr>
            <w:tcW w:w="4786" w:type="dxa"/>
            <w:gridSpan w:val="4"/>
          </w:tcPr>
          <w:p w14:paraId="43AEC9AB" w14:textId="77777777" w:rsidR="005421E8" w:rsidRPr="00416FFD" w:rsidRDefault="005421E8">
            <w:pPr>
              <w:rPr>
                <w:noProof/>
              </w:rPr>
            </w:pPr>
            <w:r w:rsidRPr="00416FFD">
              <w:rPr>
                <w:noProof/>
              </w:rPr>
              <w:t>4.5. Hivatalos bélyegző</w:t>
            </w:r>
          </w:p>
        </w:tc>
      </w:tr>
      <w:tr w:rsidR="005421E8" w:rsidRPr="00416FFD" w14:paraId="5E17F272" w14:textId="77777777">
        <w:tc>
          <w:tcPr>
            <w:tcW w:w="9289" w:type="dxa"/>
            <w:gridSpan w:val="6"/>
          </w:tcPr>
          <w:p w14:paraId="54550E71" w14:textId="77777777" w:rsidR="005421E8" w:rsidRPr="00416FFD" w:rsidRDefault="005421E8">
            <w:pPr>
              <w:rPr>
                <w:noProof/>
              </w:rPr>
            </w:pPr>
            <w:r w:rsidRPr="00416FFD">
              <w:rPr>
                <w:noProof/>
              </w:rPr>
              <w:t>4.8. Tisztviselő neve és aláírása</w:t>
            </w:r>
          </w:p>
        </w:tc>
      </w:tr>
      <w:bookmarkEnd w:id="4"/>
      <w:tr w:rsidR="004265F7" w:rsidRPr="00416FFD" w14:paraId="3A853734" w14:textId="77777777" w:rsidTr="009B2757">
        <w:tc>
          <w:tcPr>
            <w:tcW w:w="9289" w:type="dxa"/>
            <w:gridSpan w:val="6"/>
          </w:tcPr>
          <w:p w14:paraId="7081B18C" w14:textId="11839CBD" w:rsidR="004265F7" w:rsidRPr="00416FFD" w:rsidRDefault="004265F7" w:rsidP="009B2757">
            <w:pPr>
              <w:rPr>
                <w:noProof/>
              </w:rPr>
            </w:pPr>
            <w:r w:rsidRPr="00416FFD">
              <w:rPr>
                <w:noProof/>
              </w:rPr>
              <w:t>5. HATÁROZAT</w:t>
            </w:r>
            <w:r w:rsidRPr="00416FFD">
              <w:rPr>
                <w:noProof/>
                <w:vertAlign w:val="superscript"/>
              </w:rPr>
              <w:t>(3)</w:t>
            </w:r>
          </w:p>
        </w:tc>
      </w:tr>
      <w:tr w:rsidR="0068556B" w:rsidRPr="00416FFD" w14:paraId="4C6EE0D9" w14:textId="77777777" w:rsidTr="009B2757">
        <w:tc>
          <w:tcPr>
            <w:tcW w:w="9289" w:type="dxa"/>
            <w:gridSpan w:val="6"/>
          </w:tcPr>
          <w:p w14:paraId="796C239C" w14:textId="77777777" w:rsidR="004265F7" w:rsidRPr="00416FFD" w:rsidRDefault="004265F7" w:rsidP="004265F7">
            <w:pPr>
              <w:rPr>
                <w:noProof/>
              </w:rPr>
            </w:pPr>
            <w:r w:rsidRPr="00416FFD">
              <w:rPr>
                <w:noProof/>
              </w:rPr>
              <w:t>5.1. Engedély</w:t>
            </w:r>
          </w:p>
          <w:p w14:paraId="449F02BF" w14:textId="77777777" w:rsidR="004265F7" w:rsidRPr="00416FFD" w:rsidRDefault="004265F7" w:rsidP="004265F7">
            <w:pPr>
              <w:rPr>
                <w:noProof/>
              </w:rPr>
            </w:pPr>
            <w:r w:rsidRPr="00416FFD">
              <w:rPr>
                <w:noProof/>
              </w:rPr>
              <w:t>□ Megadva</w:t>
            </w:r>
            <w:r w:rsidRPr="00416FFD">
              <w:rPr>
                <w:noProof/>
              </w:rPr>
              <w:tab/>
            </w:r>
            <w:r w:rsidRPr="00416FFD">
              <w:rPr>
                <w:noProof/>
              </w:rPr>
              <w:tab/>
            </w:r>
            <w:r w:rsidRPr="00416FFD">
              <w:rPr>
                <w:noProof/>
              </w:rPr>
              <w:tab/>
              <w:t>Az engedélyezés dátuma</w:t>
            </w:r>
            <w:r w:rsidRPr="00416FFD">
              <w:rPr>
                <w:noProof/>
              </w:rPr>
              <w:tab/>
            </w:r>
            <w:r w:rsidRPr="00416FFD">
              <w:rPr>
                <w:noProof/>
              </w:rPr>
              <w:tab/>
              <w:t>A lejárat dátuma</w:t>
            </w:r>
          </w:p>
          <w:p w14:paraId="23392298" w14:textId="0379AD4B" w:rsidR="004265F7" w:rsidRPr="00416FFD" w:rsidRDefault="004265F7" w:rsidP="004265F7">
            <w:pPr>
              <w:rPr>
                <w:noProof/>
              </w:rPr>
            </w:pPr>
            <w:r w:rsidRPr="00416FFD">
              <w:rPr>
                <w:noProof/>
              </w:rPr>
              <w:t>□ Elutasítva</w:t>
            </w:r>
            <w:r w:rsidRPr="00416FFD">
              <w:rPr>
                <w:noProof/>
              </w:rPr>
              <w:tab/>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p w14:paraId="61F0E673" w14:textId="6DF9D34F" w:rsidR="004265F7" w:rsidRPr="00416FFD" w:rsidRDefault="004265F7" w:rsidP="004265F7">
            <w:pPr>
              <w:rPr>
                <w:noProof/>
              </w:rPr>
            </w:pPr>
            <w:r w:rsidRPr="00416FFD">
              <w:rPr>
                <w:noProof/>
              </w:rPr>
              <w:t>□ Felfüggesztve</w:t>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p w14:paraId="38952310" w14:textId="242C7F54" w:rsidR="0068556B" w:rsidRPr="00416FFD" w:rsidRDefault="004265F7" w:rsidP="004265F7">
            <w:pPr>
              <w:rPr>
                <w:noProof/>
              </w:rPr>
            </w:pPr>
            <w:r w:rsidRPr="00416FFD">
              <w:rPr>
                <w:noProof/>
              </w:rPr>
              <w:t>□ Visszavonva</w:t>
            </w:r>
            <w:r w:rsidRPr="00416FFD">
              <w:rPr>
                <w:noProof/>
              </w:rPr>
              <w:tab/>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tc>
      </w:tr>
    </w:tbl>
    <w:p w14:paraId="632DCEBD" w14:textId="1BD2183E" w:rsidR="00B53AF9" w:rsidRPr="00416FFD" w:rsidRDefault="00B922A7" w:rsidP="00205060">
      <w:pPr>
        <w:ind w:left="360"/>
        <w:rPr>
          <w:noProof/>
          <w:sz w:val="18"/>
        </w:rPr>
      </w:pPr>
      <w:r w:rsidRPr="00416FFD">
        <w:rPr>
          <w:noProof/>
          <w:sz w:val="18"/>
          <w:vertAlign w:val="superscript"/>
        </w:rPr>
        <w:t xml:space="preserve">(3) </w:t>
      </w:r>
      <w:r w:rsidRPr="00416FFD">
        <w:rPr>
          <w:noProof/>
          <w:sz w:val="18"/>
        </w:rPr>
        <w:t>Az 1., 4. és 5. szakaszt az illetékes hatóság tölti ki.</w:t>
      </w:r>
    </w:p>
    <w:p w14:paraId="6F611DC5" w14:textId="7909F1B8" w:rsidR="00B53AF9" w:rsidRPr="00416FFD" w:rsidRDefault="00CF03D1" w:rsidP="00205060">
      <w:pPr>
        <w:ind w:left="360"/>
        <w:rPr>
          <w:noProof/>
          <w:sz w:val="18"/>
        </w:rPr>
      </w:pPr>
      <w:r w:rsidRPr="00416FFD">
        <w:rPr>
          <w:noProof/>
          <w:sz w:val="18"/>
          <w:vertAlign w:val="superscript"/>
        </w:rPr>
        <w:t xml:space="preserve">(4) </w:t>
      </w:r>
      <w:r w:rsidRPr="00416FFD">
        <w:rPr>
          <w:noProof/>
          <w:sz w:val="18"/>
        </w:rPr>
        <w:t>A 2. és 3. szakaszt a kérelmező tölti ki.</w:t>
      </w:r>
    </w:p>
    <w:p w14:paraId="6C5278AC" w14:textId="3EEA700E" w:rsidR="006F3A7F" w:rsidRPr="00416FFD" w:rsidRDefault="006F3A7F" w:rsidP="00C65AE1">
      <w:pPr>
        <w:pStyle w:val="Heading1"/>
        <w:tabs>
          <w:tab w:val="clear" w:pos="850"/>
        </w:tabs>
        <w:rPr>
          <w:noProof/>
        </w:rPr>
      </w:pPr>
      <w:r w:rsidRPr="00416FFD">
        <w:rPr>
          <w:noProof/>
        </w:rPr>
        <w:t>3. szakasz: Szállítmányozói engedély a 8. és 9. cikkben említettek szerint</w:t>
      </w:r>
    </w:p>
    <w:tbl>
      <w:tblPr>
        <w:tblStyle w:val="TableGrid"/>
        <w:tblW w:w="9289" w:type="dxa"/>
        <w:tblLook w:val="04A0" w:firstRow="1" w:lastRow="0" w:firstColumn="1" w:lastColumn="0" w:noHBand="0" w:noVBand="1"/>
      </w:tblPr>
      <w:tblGrid>
        <w:gridCol w:w="2447"/>
        <w:gridCol w:w="2056"/>
        <w:gridCol w:w="1417"/>
        <w:gridCol w:w="567"/>
        <w:gridCol w:w="2802"/>
      </w:tblGrid>
      <w:tr w:rsidR="00892827" w:rsidRPr="00416FFD" w14:paraId="65465CD2" w14:textId="77777777" w:rsidTr="005421E8">
        <w:tc>
          <w:tcPr>
            <w:tcW w:w="6487" w:type="dxa"/>
            <w:gridSpan w:val="4"/>
          </w:tcPr>
          <w:p w14:paraId="40BC1A41" w14:textId="0120C639" w:rsidR="00892827" w:rsidRPr="00416FFD" w:rsidRDefault="00892827">
            <w:pPr>
              <w:rPr>
                <w:noProof/>
              </w:rPr>
            </w:pPr>
            <w:r w:rsidRPr="00416FFD">
              <w:rPr>
                <w:noProof/>
              </w:rPr>
              <w:t>1. SZÁLLÍTMÁNYOZÓI ENGEDÉLY SZÁMA</w:t>
            </w:r>
            <w:r w:rsidRPr="00416FFD">
              <w:rPr>
                <w:noProof/>
                <w:vertAlign w:val="superscript"/>
              </w:rPr>
              <w:t>(5)</w:t>
            </w:r>
          </w:p>
        </w:tc>
        <w:tc>
          <w:tcPr>
            <w:tcW w:w="2802" w:type="dxa"/>
          </w:tcPr>
          <w:p w14:paraId="0B480722" w14:textId="009407B9" w:rsidR="00892827" w:rsidRPr="00416FFD" w:rsidRDefault="00892827" w:rsidP="00A30547">
            <w:pPr>
              <w:jc w:val="left"/>
              <w:rPr>
                <w:noProof/>
              </w:rPr>
            </w:pPr>
            <w:r w:rsidRPr="00416FFD">
              <w:rPr>
                <w:b/>
                <w:noProof/>
              </w:rPr>
              <w:t>2. TÍPUS</w:t>
            </w:r>
            <w:r w:rsidRPr="00416FFD">
              <w:rPr>
                <w:noProof/>
              </w:rPr>
              <w:t xml:space="preserve">: </w:t>
            </w:r>
            <w:r w:rsidRPr="00416FFD">
              <w:rPr>
                <w:noProof/>
                <w:sz w:val="20"/>
              </w:rPr>
              <w:t>MINDEN SZÁLLÍTÁSTÍPUSRA ÉRVÉNYES</w:t>
            </w:r>
          </w:p>
        </w:tc>
      </w:tr>
      <w:tr w:rsidR="00C35CF9" w:rsidRPr="00416FFD" w14:paraId="7DF4D583" w14:textId="77777777" w:rsidTr="005421E8">
        <w:tc>
          <w:tcPr>
            <w:tcW w:w="9289" w:type="dxa"/>
            <w:gridSpan w:val="5"/>
          </w:tcPr>
          <w:p w14:paraId="715C534E" w14:textId="616117BA" w:rsidR="00C35CF9" w:rsidRPr="00416FFD" w:rsidRDefault="00C35CF9" w:rsidP="009B2757">
            <w:pPr>
              <w:rPr>
                <w:noProof/>
              </w:rPr>
            </w:pPr>
            <w:bookmarkStart w:id="5" w:name="_Hlk151640001"/>
            <w:r w:rsidRPr="00416FFD">
              <w:rPr>
                <w:noProof/>
              </w:rPr>
              <w:t>2. A SZÁLLÍTMÁNYOZÓ AZONOSÍTÓ ADATAI</w:t>
            </w:r>
            <w:r w:rsidRPr="00416FFD">
              <w:rPr>
                <w:noProof/>
                <w:vertAlign w:val="superscript"/>
              </w:rPr>
              <w:t>(6)</w:t>
            </w:r>
          </w:p>
        </w:tc>
      </w:tr>
      <w:tr w:rsidR="00C35CF9" w:rsidRPr="00416FFD" w14:paraId="31A0197E" w14:textId="77777777" w:rsidTr="005421E8">
        <w:tc>
          <w:tcPr>
            <w:tcW w:w="2447" w:type="dxa"/>
          </w:tcPr>
          <w:p w14:paraId="34AFFE4C" w14:textId="77777777" w:rsidR="00C35CF9" w:rsidRPr="00416FFD" w:rsidRDefault="00C35CF9" w:rsidP="009B2757">
            <w:pPr>
              <w:rPr>
                <w:noProof/>
              </w:rPr>
            </w:pPr>
            <w:r w:rsidRPr="00416FFD">
              <w:rPr>
                <w:noProof/>
              </w:rPr>
              <w:t>2.1. Vállalat neve</w:t>
            </w:r>
          </w:p>
        </w:tc>
        <w:tc>
          <w:tcPr>
            <w:tcW w:w="3473" w:type="dxa"/>
            <w:gridSpan w:val="2"/>
          </w:tcPr>
          <w:p w14:paraId="5EBB7F40" w14:textId="77777777" w:rsidR="00C35CF9" w:rsidRPr="00416FFD" w:rsidRDefault="00C35CF9" w:rsidP="009B2757">
            <w:pPr>
              <w:rPr>
                <w:noProof/>
              </w:rPr>
            </w:pPr>
            <w:r w:rsidRPr="00416FFD">
              <w:rPr>
                <w:noProof/>
              </w:rPr>
              <w:t>2.2. Felelős személy neve</w:t>
            </w:r>
          </w:p>
        </w:tc>
        <w:tc>
          <w:tcPr>
            <w:tcW w:w="3369" w:type="dxa"/>
            <w:gridSpan w:val="2"/>
          </w:tcPr>
          <w:p w14:paraId="59807F4A" w14:textId="02C22E26" w:rsidR="00C35CF9" w:rsidRPr="00416FFD" w:rsidRDefault="00C35CF9" w:rsidP="009B2757">
            <w:pPr>
              <w:rPr>
                <w:noProof/>
              </w:rPr>
            </w:pPr>
            <w:r w:rsidRPr="00416FFD">
              <w:rPr>
                <w:noProof/>
              </w:rPr>
              <w:t>2.3. Utcanév és házszám</w:t>
            </w:r>
          </w:p>
        </w:tc>
      </w:tr>
      <w:tr w:rsidR="00C35CF9" w:rsidRPr="00416FFD" w14:paraId="048D12F2" w14:textId="77777777" w:rsidTr="005421E8">
        <w:tc>
          <w:tcPr>
            <w:tcW w:w="2447" w:type="dxa"/>
          </w:tcPr>
          <w:p w14:paraId="65FEC7EB" w14:textId="6E71143C" w:rsidR="00C35CF9" w:rsidRPr="00416FFD" w:rsidRDefault="00C35CF9" w:rsidP="009B2757">
            <w:pPr>
              <w:rPr>
                <w:noProof/>
              </w:rPr>
            </w:pPr>
            <w:r w:rsidRPr="00416FFD">
              <w:rPr>
                <w:noProof/>
              </w:rPr>
              <w:t>2.4. Település</w:t>
            </w:r>
          </w:p>
        </w:tc>
        <w:tc>
          <w:tcPr>
            <w:tcW w:w="3473" w:type="dxa"/>
            <w:gridSpan w:val="2"/>
          </w:tcPr>
          <w:p w14:paraId="7A4877B5" w14:textId="032236FE" w:rsidR="00C35CF9" w:rsidRPr="00416FFD" w:rsidRDefault="00C35CF9" w:rsidP="009B2757">
            <w:pPr>
              <w:rPr>
                <w:noProof/>
              </w:rPr>
            </w:pPr>
            <w:r w:rsidRPr="00416FFD">
              <w:rPr>
                <w:noProof/>
              </w:rPr>
              <w:t>2.5. Irányítószám</w:t>
            </w:r>
          </w:p>
        </w:tc>
        <w:tc>
          <w:tcPr>
            <w:tcW w:w="3369" w:type="dxa"/>
            <w:gridSpan w:val="2"/>
          </w:tcPr>
          <w:p w14:paraId="35F49F39" w14:textId="52A455C3" w:rsidR="00C35CF9" w:rsidRPr="00416FFD" w:rsidRDefault="00C35CF9" w:rsidP="009B2757">
            <w:pPr>
              <w:rPr>
                <w:noProof/>
              </w:rPr>
            </w:pPr>
            <w:r w:rsidRPr="00416FFD">
              <w:rPr>
                <w:noProof/>
              </w:rPr>
              <w:t>2.6. Tagállam</w:t>
            </w:r>
          </w:p>
        </w:tc>
      </w:tr>
      <w:tr w:rsidR="00A30547" w:rsidRPr="00416FFD" w14:paraId="5B339185" w14:textId="77777777" w:rsidTr="005421E8">
        <w:trPr>
          <w:trHeight w:val="509"/>
        </w:trPr>
        <w:tc>
          <w:tcPr>
            <w:tcW w:w="4503" w:type="dxa"/>
            <w:gridSpan w:val="2"/>
          </w:tcPr>
          <w:p w14:paraId="66AB35DC" w14:textId="057AE91F" w:rsidR="00A30547" w:rsidRPr="00416FFD" w:rsidRDefault="00A30547" w:rsidP="009B2757">
            <w:pPr>
              <w:rPr>
                <w:noProof/>
              </w:rPr>
            </w:pPr>
            <w:r w:rsidRPr="00416FFD">
              <w:rPr>
                <w:noProof/>
              </w:rPr>
              <w:t>2.7. Telefonszám</w:t>
            </w:r>
          </w:p>
        </w:tc>
        <w:tc>
          <w:tcPr>
            <w:tcW w:w="4786" w:type="dxa"/>
            <w:gridSpan w:val="3"/>
          </w:tcPr>
          <w:p w14:paraId="513E3993" w14:textId="77777777" w:rsidR="00A30547" w:rsidRPr="00416FFD" w:rsidRDefault="00A30547" w:rsidP="009B2757">
            <w:pPr>
              <w:rPr>
                <w:noProof/>
              </w:rPr>
            </w:pPr>
            <w:r w:rsidRPr="00416FFD">
              <w:rPr>
                <w:noProof/>
              </w:rPr>
              <w:t>2.8. E-mail-cím</w:t>
            </w:r>
          </w:p>
        </w:tc>
      </w:tr>
      <w:bookmarkEnd w:id="5"/>
      <w:tr w:rsidR="0031436F" w:rsidRPr="00416FFD" w14:paraId="396D1D4C" w14:textId="77777777" w:rsidTr="005421E8">
        <w:trPr>
          <w:trHeight w:val="545"/>
        </w:trPr>
        <w:tc>
          <w:tcPr>
            <w:tcW w:w="9289" w:type="dxa"/>
            <w:gridSpan w:val="5"/>
            <w:vAlign w:val="center"/>
          </w:tcPr>
          <w:p w14:paraId="6C0FE911" w14:textId="1B44F615" w:rsidR="0031436F" w:rsidRPr="00416FFD" w:rsidRDefault="00DD265F" w:rsidP="005421E8">
            <w:pPr>
              <w:widowControl w:val="0"/>
              <w:spacing w:before="0" w:after="0"/>
              <w:rPr>
                <w:noProof/>
              </w:rPr>
            </w:pPr>
            <w:r w:rsidRPr="00416FFD">
              <w:rPr>
                <w:noProof/>
              </w:rPr>
              <w:t>3. AZ ENGEDÉLY HATÁLYA</w:t>
            </w:r>
            <w:r w:rsidRPr="00416FFD">
              <w:rPr>
                <w:noProof/>
                <w:vertAlign w:val="superscript"/>
              </w:rPr>
              <w:t>(6)</w:t>
            </w:r>
          </w:p>
        </w:tc>
      </w:tr>
      <w:tr w:rsidR="0031436F" w:rsidRPr="00416FFD" w14:paraId="7D386E0A" w14:textId="77777777" w:rsidTr="005421E8">
        <w:tc>
          <w:tcPr>
            <w:tcW w:w="4503" w:type="dxa"/>
            <w:gridSpan w:val="2"/>
          </w:tcPr>
          <w:p w14:paraId="61431C93" w14:textId="77777777" w:rsidR="00A30547" w:rsidRPr="00416FFD" w:rsidRDefault="00A30547" w:rsidP="00280695">
            <w:pPr>
              <w:widowControl w:val="0"/>
              <w:rPr>
                <w:noProof/>
              </w:rPr>
            </w:pPr>
            <w:r w:rsidRPr="00416FFD">
              <w:rPr>
                <w:noProof/>
              </w:rPr>
              <w:t>3.1. Állatfajok:</w:t>
            </w:r>
          </w:p>
          <w:p w14:paraId="2A09CAA5" w14:textId="4434E0F7" w:rsidR="0031436F" w:rsidRPr="00416FFD" w:rsidRDefault="00A30547" w:rsidP="008025D7">
            <w:pPr>
              <w:widowControl w:val="0"/>
              <w:rPr>
                <w:noProof/>
              </w:rPr>
            </w:pPr>
            <w:r w:rsidRPr="00416FFD">
              <w:rPr>
                <w:noProof/>
              </w:rPr>
              <w:t>3.2. Állatkategóriák:</w:t>
            </w:r>
          </w:p>
        </w:tc>
        <w:tc>
          <w:tcPr>
            <w:tcW w:w="4786" w:type="dxa"/>
            <w:gridSpan w:val="3"/>
          </w:tcPr>
          <w:p w14:paraId="54AFF435" w14:textId="7C3412FE" w:rsidR="0031436F" w:rsidRPr="00416FFD" w:rsidRDefault="00A30547" w:rsidP="009B2757">
            <w:pPr>
              <w:rPr>
                <w:noProof/>
              </w:rPr>
            </w:pPr>
            <w:r w:rsidRPr="00416FFD">
              <w:rPr>
                <w:noProof/>
              </w:rPr>
              <w:t>3.3. Szállítás típusa: közúti – vasúti – tengeri – légi</w:t>
            </w:r>
          </w:p>
        </w:tc>
      </w:tr>
      <w:tr w:rsidR="001B54EF" w:rsidRPr="00416FFD" w14:paraId="61ADC44E" w14:textId="77777777" w:rsidTr="005421E8">
        <w:tc>
          <w:tcPr>
            <w:tcW w:w="9289" w:type="dxa"/>
            <w:gridSpan w:val="5"/>
          </w:tcPr>
          <w:p w14:paraId="2436B440" w14:textId="3FA15620" w:rsidR="001B54EF" w:rsidRPr="00416FFD" w:rsidRDefault="001B54EF" w:rsidP="009B2757">
            <w:pPr>
              <w:rPr>
                <w:noProof/>
              </w:rPr>
            </w:pPr>
            <w:bookmarkStart w:id="6" w:name="_Hlk151640876"/>
            <w:r w:rsidRPr="00416FFD">
              <w:rPr>
                <w:noProof/>
              </w:rPr>
              <w:t>4. AZ ENGEDÉLYT KIÁLLÍTÓ HATÓSÁG</w:t>
            </w:r>
            <w:r w:rsidRPr="00416FFD">
              <w:rPr>
                <w:noProof/>
                <w:vertAlign w:val="superscript"/>
              </w:rPr>
              <w:t>(5)</w:t>
            </w:r>
          </w:p>
        </w:tc>
      </w:tr>
      <w:tr w:rsidR="00D6544B" w:rsidRPr="00416FFD" w14:paraId="599F14D2" w14:textId="77777777" w:rsidTr="005421E8">
        <w:tc>
          <w:tcPr>
            <w:tcW w:w="4503" w:type="dxa"/>
            <w:gridSpan w:val="2"/>
          </w:tcPr>
          <w:p w14:paraId="6250C1FF" w14:textId="77777777" w:rsidR="00D6544B" w:rsidRPr="00416FFD" w:rsidRDefault="00D6544B" w:rsidP="009B2757">
            <w:pPr>
              <w:rPr>
                <w:noProof/>
              </w:rPr>
            </w:pPr>
            <w:r w:rsidRPr="00416FFD">
              <w:rPr>
                <w:noProof/>
              </w:rPr>
              <w:t>4.1. A hatóság neve és címe</w:t>
            </w:r>
          </w:p>
        </w:tc>
        <w:tc>
          <w:tcPr>
            <w:tcW w:w="4786" w:type="dxa"/>
            <w:gridSpan w:val="3"/>
          </w:tcPr>
          <w:p w14:paraId="603B2FA1" w14:textId="77777777" w:rsidR="00D6544B" w:rsidRPr="00416FFD" w:rsidRDefault="00D6544B" w:rsidP="009B2757">
            <w:pPr>
              <w:rPr>
                <w:noProof/>
              </w:rPr>
            </w:pPr>
            <w:r w:rsidRPr="00416FFD">
              <w:rPr>
                <w:noProof/>
              </w:rPr>
              <w:t>4.2. Telefonszám</w:t>
            </w:r>
          </w:p>
        </w:tc>
      </w:tr>
      <w:tr w:rsidR="00D6544B" w:rsidRPr="00416FFD" w14:paraId="14DF1D2E" w14:textId="77777777" w:rsidTr="005421E8">
        <w:tc>
          <w:tcPr>
            <w:tcW w:w="4503" w:type="dxa"/>
            <w:gridSpan w:val="2"/>
          </w:tcPr>
          <w:p w14:paraId="46EE9441" w14:textId="77777777" w:rsidR="00D6544B" w:rsidRPr="00416FFD" w:rsidRDefault="00D6544B" w:rsidP="009B2757">
            <w:pPr>
              <w:rPr>
                <w:noProof/>
              </w:rPr>
            </w:pPr>
            <w:r w:rsidRPr="00416FFD">
              <w:rPr>
                <w:noProof/>
              </w:rPr>
              <w:t>4.4. E-mail-cím</w:t>
            </w:r>
          </w:p>
        </w:tc>
        <w:tc>
          <w:tcPr>
            <w:tcW w:w="4786" w:type="dxa"/>
            <w:gridSpan w:val="3"/>
          </w:tcPr>
          <w:p w14:paraId="0EBD7285" w14:textId="7A74A2FD" w:rsidR="00D6544B" w:rsidRPr="00416FFD" w:rsidRDefault="00D6544B" w:rsidP="009B2757">
            <w:pPr>
              <w:rPr>
                <w:noProof/>
              </w:rPr>
            </w:pPr>
            <w:r w:rsidRPr="00416FFD">
              <w:rPr>
                <w:noProof/>
              </w:rPr>
              <w:t>4.5. Hivatalos bélyegző</w:t>
            </w:r>
          </w:p>
        </w:tc>
      </w:tr>
      <w:tr w:rsidR="00D6544B" w:rsidRPr="00416FFD" w14:paraId="53948038" w14:textId="77777777" w:rsidTr="005421E8">
        <w:tc>
          <w:tcPr>
            <w:tcW w:w="9289" w:type="dxa"/>
            <w:gridSpan w:val="5"/>
          </w:tcPr>
          <w:p w14:paraId="5E7542E7" w14:textId="77777777" w:rsidR="00D6544B" w:rsidRPr="00416FFD" w:rsidRDefault="00D6544B" w:rsidP="009B2757">
            <w:pPr>
              <w:rPr>
                <w:noProof/>
              </w:rPr>
            </w:pPr>
            <w:r w:rsidRPr="00416FFD">
              <w:rPr>
                <w:noProof/>
              </w:rPr>
              <w:t>4.8. Tisztviselő neve és aláírása</w:t>
            </w:r>
          </w:p>
        </w:tc>
      </w:tr>
      <w:bookmarkEnd w:id="6"/>
      <w:tr w:rsidR="007D0D7A" w:rsidRPr="00416FFD" w14:paraId="4761C9E6" w14:textId="77777777" w:rsidTr="007D0D7A">
        <w:tc>
          <w:tcPr>
            <w:tcW w:w="9289" w:type="dxa"/>
            <w:gridSpan w:val="5"/>
          </w:tcPr>
          <w:p w14:paraId="4CF75417" w14:textId="211A7382" w:rsidR="007D0D7A" w:rsidRPr="00416FFD" w:rsidRDefault="007D0D7A">
            <w:pPr>
              <w:rPr>
                <w:noProof/>
              </w:rPr>
            </w:pPr>
            <w:r w:rsidRPr="00416FFD">
              <w:rPr>
                <w:noProof/>
              </w:rPr>
              <w:t>5. HATÁROZAT</w:t>
            </w:r>
            <w:r w:rsidRPr="00416FFD">
              <w:rPr>
                <w:noProof/>
                <w:vertAlign w:val="superscript"/>
              </w:rPr>
              <w:t>(5)</w:t>
            </w:r>
          </w:p>
        </w:tc>
      </w:tr>
      <w:tr w:rsidR="007D0D7A" w:rsidRPr="00416FFD" w14:paraId="3CB40728" w14:textId="77777777" w:rsidTr="007D0D7A">
        <w:tc>
          <w:tcPr>
            <w:tcW w:w="9289" w:type="dxa"/>
            <w:gridSpan w:val="5"/>
          </w:tcPr>
          <w:p w14:paraId="0D8B6AB4" w14:textId="77777777" w:rsidR="007D0D7A" w:rsidRPr="00416FFD" w:rsidRDefault="007D0D7A">
            <w:pPr>
              <w:rPr>
                <w:noProof/>
              </w:rPr>
            </w:pPr>
            <w:r w:rsidRPr="00416FFD">
              <w:rPr>
                <w:noProof/>
              </w:rPr>
              <w:t>5.1. Engedély</w:t>
            </w:r>
          </w:p>
          <w:p w14:paraId="38892F51" w14:textId="77777777" w:rsidR="007D0D7A" w:rsidRPr="00416FFD" w:rsidRDefault="007D0D7A">
            <w:pPr>
              <w:rPr>
                <w:noProof/>
              </w:rPr>
            </w:pPr>
            <w:r w:rsidRPr="00416FFD">
              <w:rPr>
                <w:noProof/>
              </w:rPr>
              <w:t>□ Megadva</w:t>
            </w:r>
            <w:r w:rsidRPr="00416FFD">
              <w:rPr>
                <w:noProof/>
              </w:rPr>
              <w:tab/>
            </w:r>
            <w:r w:rsidRPr="00416FFD">
              <w:rPr>
                <w:noProof/>
              </w:rPr>
              <w:tab/>
            </w:r>
            <w:r w:rsidRPr="00416FFD">
              <w:rPr>
                <w:noProof/>
              </w:rPr>
              <w:tab/>
              <w:t>Az engedélyezés dátuma</w:t>
            </w:r>
            <w:r w:rsidRPr="00416FFD">
              <w:rPr>
                <w:noProof/>
              </w:rPr>
              <w:tab/>
            </w:r>
            <w:r w:rsidRPr="00416FFD">
              <w:rPr>
                <w:noProof/>
              </w:rPr>
              <w:tab/>
              <w:t>A lejárat dátuma</w:t>
            </w:r>
          </w:p>
          <w:p w14:paraId="01E90B8C" w14:textId="374F8DE9" w:rsidR="007D0D7A" w:rsidRPr="00416FFD" w:rsidRDefault="007D0D7A">
            <w:pPr>
              <w:rPr>
                <w:noProof/>
              </w:rPr>
            </w:pPr>
            <w:r w:rsidRPr="00416FFD">
              <w:rPr>
                <w:noProof/>
              </w:rPr>
              <w:t>□ Elutasítva</w:t>
            </w:r>
            <w:r w:rsidRPr="00416FFD">
              <w:rPr>
                <w:noProof/>
              </w:rPr>
              <w:tab/>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p w14:paraId="646CBA85" w14:textId="0203F0C0" w:rsidR="007D0D7A" w:rsidRPr="00416FFD" w:rsidRDefault="007D0D7A">
            <w:pPr>
              <w:rPr>
                <w:noProof/>
              </w:rPr>
            </w:pPr>
            <w:r w:rsidRPr="00416FFD">
              <w:rPr>
                <w:noProof/>
              </w:rPr>
              <w:t>□ Felfüggesztve</w:t>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p w14:paraId="3A3C7728" w14:textId="6C37A5B4" w:rsidR="007D0D7A" w:rsidRPr="00416FFD" w:rsidRDefault="007D0D7A">
            <w:pPr>
              <w:rPr>
                <w:noProof/>
              </w:rPr>
            </w:pPr>
            <w:r w:rsidRPr="00416FFD">
              <w:rPr>
                <w:noProof/>
              </w:rPr>
              <w:t>□ Visszavonva</w:t>
            </w:r>
            <w:r w:rsidRPr="00416FFD">
              <w:rPr>
                <w:noProof/>
              </w:rPr>
              <w:tab/>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tc>
      </w:tr>
    </w:tbl>
    <w:p w14:paraId="08F4848B" w14:textId="06C56AC4" w:rsidR="00E66BC5" w:rsidRPr="00416FFD" w:rsidRDefault="003C4B4E" w:rsidP="00205060">
      <w:pPr>
        <w:ind w:left="360"/>
        <w:rPr>
          <w:noProof/>
          <w:sz w:val="18"/>
        </w:rPr>
      </w:pPr>
      <w:r w:rsidRPr="00416FFD">
        <w:rPr>
          <w:noProof/>
          <w:sz w:val="18"/>
          <w:vertAlign w:val="superscript"/>
        </w:rPr>
        <w:t xml:space="preserve">(5) </w:t>
      </w:r>
      <w:r w:rsidRPr="00416FFD">
        <w:rPr>
          <w:noProof/>
          <w:sz w:val="18"/>
        </w:rPr>
        <w:t>Az 1., 4. és 5. szakaszt az illetékes hatóság tölti ki.</w:t>
      </w:r>
    </w:p>
    <w:p w14:paraId="278D6D36" w14:textId="0015DEAB" w:rsidR="00E66BC5" w:rsidRPr="00416FFD" w:rsidRDefault="003C4B4E" w:rsidP="00E16EB3">
      <w:pPr>
        <w:ind w:left="360"/>
        <w:rPr>
          <w:noProof/>
          <w:sz w:val="18"/>
        </w:rPr>
      </w:pPr>
      <w:r w:rsidRPr="00416FFD">
        <w:rPr>
          <w:noProof/>
          <w:sz w:val="18"/>
          <w:vertAlign w:val="superscript"/>
        </w:rPr>
        <w:t>(6)</w:t>
      </w:r>
      <w:r w:rsidRPr="00416FFD">
        <w:rPr>
          <w:noProof/>
          <w:sz w:val="18"/>
        </w:rPr>
        <w:t xml:space="preserve"> A 2. és 3. szakaszt a kérelmező tölti ki.</w:t>
      </w:r>
    </w:p>
    <w:p w14:paraId="5A31ED17" w14:textId="64DC4E19" w:rsidR="006F3A7F" w:rsidRPr="00416FFD" w:rsidRDefault="7BF16745" w:rsidP="00C65AE1">
      <w:pPr>
        <w:pStyle w:val="Heading1"/>
        <w:tabs>
          <w:tab w:val="clear" w:pos="850"/>
        </w:tabs>
        <w:rPr>
          <w:noProof/>
        </w:rPr>
      </w:pPr>
      <w:r w:rsidRPr="00416FFD">
        <w:rPr>
          <w:noProof/>
        </w:rPr>
        <w:t>4. szakasz: A járművezetők, kísérők és állatjóléti tisztviselők 38. cikkben említettek szerinti képesítési bizonyítványa</w:t>
      </w:r>
      <w:r w:rsidRPr="00416FFD">
        <w:rPr>
          <w:noProof/>
          <w:vertAlign w:val="superscript"/>
        </w:rPr>
        <w:t>(7)</w:t>
      </w:r>
    </w:p>
    <w:tbl>
      <w:tblPr>
        <w:tblStyle w:val="TableGrid"/>
        <w:tblW w:w="9289" w:type="dxa"/>
        <w:tblLook w:val="04A0" w:firstRow="1" w:lastRow="0" w:firstColumn="1" w:lastColumn="0" w:noHBand="0" w:noVBand="1"/>
      </w:tblPr>
      <w:tblGrid>
        <w:gridCol w:w="2734"/>
        <w:gridCol w:w="1485"/>
        <w:gridCol w:w="1215"/>
        <w:gridCol w:w="3855"/>
      </w:tblGrid>
      <w:tr w:rsidR="0031436F" w:rsidRPr="00416FFD" w14:paraId="5ECCB14C" w14:textId="77777777" w:rsidTr="001420C1">
        <w:tc>
          <w:tcPr>
            <w:tcW w:w="9289" w:type="dxa"/>
            <w:gridSpan w:val="4"/>
          </w:tcPr>
          <w:p w14:paraId="48617B86" w14:textId="387481E3" w:rsidR="0031436F" w:rsidRPr="00416FFD" w:rsidRDefault="0031436F" w:rsidP="009B2757">
            <w:pPr>
              <w:rPr>
                <w:noProof/>
              </w:rPr>
            </w:pPr>
            <w:r w:rsidRPr="00416FFD">
              <w:rPr>
                <w:noProof/>
              </w:rPr>
              <w:t>1. A JÁRMŰVEZETŐ/KÍSÉRŐ AZONOSÍTÓ ADATAI</w:t>
            </w:r>
          </w:p>
        </w:tc>
      </w:tr>
      <w:tr w:rsidR="0031436F" w:rsidRPr="00416FFD" w14:paraId="2C9F9E70" w14:textId="77777777" w:rsidTr="00D546D2">
        <w:tc>
          <w:tcPr>
            <w:tcW w:w="9289" w:type="dxa"/>
            <w:gridSpan w:val="4"/>
          </w:tcPr>
          <w:p w14:paraId="6DBAA6D8" w14:textId="55E42645" w:rsidR="0031436F" w:rsidRPr="00416FFD" w:rsidRDefault="0031436F" w:rsidP="007618C7">
            <w:pPr>
              <w:pStyle w:val="ListParagraph"/>
              <w:numPr>
                <w:ilvl w:val="1"/>
                <w:numId w:val="8"/>
              </w:numPr>
              <w:spacing w:after="0" w:line="240" w:lineRule="auto"/>
              <w:rPr>
                <w:rFonts w:ascii="Times New Roman" w:hAnsi="Times New Roman" w:cs="Times New Roman"/>
                <w:noProof/>
                <w:sz w:val="24"/>
              </w:rPr>
            </w:pPr>
            <w:r w:rsidRPr="00416FFD">
              <w:rPr>
                <w:rFonts w:ascii="Times New Roman" w:hAnsi="Times New Roman"/>
                <w:noProof/>
                <w:sz w:val="24"/>
              </w:rPr>
              <w:t>Vezetéknév (vezetéknevek)</w:t>
            </w:r>
          </w:p>
        </w:tc>
      </w:tr>
      <w:tr w:rsidR="0031436F" w:rsidRPr="00416FFD" w14:paraId="19C26491" w14:textId="77777777" w:rsidTr="00D546D2">
        <w:tc>
          <w:tcPr>
            <w:tcW w:w="9289" w:type="dxa"/>
            <w:gridSpan w:val="4"/>
          </w:tcPr>
          <w:p w14:paraId="028DECCF" w14:textId="15F8C748" w:rsidR="0031436F" w:rsidRPr="00416FFD" w:rsidRDefault="0031436F" w:rsidP="007618C7">
            <w:pPr>
              <w:pStyle w:val="ListParagraph"/>
              <w:numPr>
                <w:ilvl w:val="1"/>
                <w:numId w:val="8"/>
              </w:numPr>
              <w:spacing w:after="0" w:line="240" w:lineRule="auto"/>
              <w:rPr>
                <w:rFonts w:ascii="Times New Roman" w:hAnsi="Times New Roman" w:cs="Times New Roman"/>
                <w:noProof/>
                <w:sz w:val="24"/>
              </w:rPr>
            </w:pPr>
            <w:r w:rsidRPr="00416FFD">
              <w:rPr>
                <w:rFonts w:ascii="Times New Roman" w:hAnsi="Times New Roman"/>
                <w:noProof/>
                <w:sz w:val="24"/>
              </w:rPr>
              <w:t>Utónév (utónevek)</w:t>
            </w:r>
          </w:p>
        </w:tc>
      </w:tr>
      <w:tr w:rsidR="0031436F" w:rsidRPr="00416FFD" w14:paraId="36834709" w14:textId="77777777" w:rsidTr="00D546D2">
        <w:tc>
          <w:tcPr>
            <w:tcW w:w="2734" w:type="dxa"/>
          </w:tcPr>
          <w:p w14:paraId="5198DE53" w14:textId="77777777" w:rsidR="0031436F" w:rsidRPr="00416FFD" w:rsidRDefault="0031436F" w:rsidP="007618C7">
            <w:pPr>
              <w:pStyle w:val="ListParagraph"/>
              <w:numPr>
                <w:ilvl w:val="1"/>
                <w:numId w:val="8"/>
              </w:numPr>
              <w:spacing w:after="0" w:line="240" w:lineRule="auto"/>
              <w:rPr>
                <w:rFonts w:ascii="Times New Roman" w:hAnsi="Times New Roman" w:cs="Times New Roman"/>
                <w:noProof/>
                <w:sz w:val="24"/>
              </w:rPr>
            </w:pPr>
            <w:r w:rsidRPr="00416FFD">
              <w:rPr>
                <w:rFonts w:ascii="Times New Roman" w:hAnsi="Times New Roman"/>
                <w:noProof/>
                <w:sz w:val="24"/>
              </w:rPr>
              <w:t>Születési idő</w:t>
            </w:r>
          </w:p>
        </w:tc>
        <w:tc>
          <w:tcPr>
            <w:tcW w:w="2700" w:type="dxa"/>
            <w:gridSpan w:val="2"/>
          </w:tcPr>
          <w:p w14:paraId="70960A37" w14:textId="77777777" w:rsidR="0031436F" w:rsidRPr="00416FFD" w:rsidRDefault="0031436F" w:rsidP="007618C7">
            <w:pPr>
              <w:pStyle w:val="ListParagraph"/>
              <w:numPr>
                <w:ilvl w:val="1"/>
                <w:numId w:val="8"/>
              </w:numPr>
              <w:spacing w:after="0" w:line="240" w:lineRule="auto"/>
              <w:rPr>
                <w:rFonts w:ascii="Times New Roman" w:hAnsi="Times New Roman" w:cs="Times New Roman"/>
                <w:noProof/>
                <w:sz w:val="24"/>
              </w:rPr>
            </w:pPr>
            <w:r w:rsidRPr="00416FFD">
              <w:rPr>
                <w:rFonts w:ascii="Times New Roman" w:hAnsi="Times New Roman"/>
                <w:noProof/>
                <w:sz w:val="24"/>
              </w:rPr>
              <w:t>Születési hely és ország</w:t>
            </w:r>
          </w:p>
        </w:tc>
        <w:tc>
          <w:tcPr>
            <w:tcW w:w="3855" w:type="dxa"/>
          </w:tcPr>
          <w:p w14:paraId="4712C7AE" w14:textId="77777777" w:rsidR="0031436F" w:rsidRPr="00416FFD" w:rsidRDefault="0031436F" w:rsidP="007618C7">
            <w:pPr>
              <w:pStyle w:val="ListParagraph"/>
              <w:numPr>
                <w:ilvl w:val="1"/>
                <w:numId w:val="8"/>
              </w:numPr>
              <w:spacing w:after="0" w:line="240" w:lineRule="auto"/>
              <w:rPr>
                <w:rFonts w:ascii="Times New Roman" w:hAnsi="Times New Roman" w:cs="Times New Roman"/>
                <w:noProof/>
                <w:sz w:val="24"/>
              </w:rPr>
            </w:pPr>
            <w:r w:rsidRPr="00416FFD">
              <w:rPr>
                <w:rFonts w:ascii="Times New Roman" w:hAnsi="Times New Roman"/>
                <w:noProof/>
                <w:sz w:val="24"/>
              </w:rPr>
              <w:t>Állampolgárság</w:t>
            </w:r>
          </w:p>
        </w:tc>
      </w:tr>
      <w:tr w:rsidR="0031436F" w:rsidRPr="00416FFD" w14:paraId="3F253068" w14:textId="77777777" w:rsidTr="00D546D2">
        <w:tc>
          <w:tcPr>
            <w:tcW w:w="9289" w:type="dxa"/>
            <w:gridSpan w:val="4"/>
          </w:tcPr>
          <w:p w14:paraId="27BAAA54" w14:textId="51B1276F" w:rsidR="0031436F" w:rsidRPr="00416FFD" w:rsidRDefault="001B6BCC" w:rsidP="009B2757">
            <w:pPr>
              <w:rPr>
                <w:noProof/>
              </w:rPr>
            </w:pPr>
            <w:r w:rsidRPr="00416FFD">
              <w:rPr>
                <w:noProof/>
              </w:rPr>
              <w:t>2. A BIZONYÍTVÁNYT KIÁLLÍTÓ HATÓSÁG</w:t>
            </w:r>
          </w:p>
        </w:tc>
      </w:tr>
      <w:tr w:rsidR="0031436F" w:rsidRPr="00416FFD" w14:paraId="05F4842B" w14:textId="77777777" w:rsidTr="00D546D2">
        <w:tc>
          <w:tcPr>
            <w:tcW w:w="9289" w:type="dxa"/>
            <w:gridSpan w:val="4"/>
          </w:tcPr>
          <w:p w14:paraId="10BEE219" w14:textId="4B341341" w:rsidR="0031436F" w:rsidRPr="00416FFD" w:rsidRDefault="005F6B3C" w:rsidP="009B2757">
            <w:pPr>
              <w:rPr>
                <w:noProof/>
              </w:rPr>
            </w:pPr>
            <w:r w:rsidRPr="00416FFD">
              <w:rPr>
                <w:noProof/>
              </w:rPr>
              <w:t>2.1. A bizonyítványt kiállító szerv neve és címe</w:t>
            </w:r>
          </w:p>
        </w:tc>
      </w:tr>
      <w:tr w:rsidR="0031436F" w:rsidRPr="00416FFD" w14:paraId="1E3D9BB0" w14:textId="77777777" w:rsidTr="00D546D2">
        <w:tc>
          <w:tcPr>
            <w:tcW w:w="4219" w:type="dxa"/>
            <w:gridSpan w:val="2"/>
          </w:tcPr>
          <w:p w14:paraId="107F2A1C" w14:textId="5E50805C" w:rsidR="0031436F" w:rsidRPr="00416FFD" w:rsidRDefault="005F6B3C" w:rsidP="009B2757">
            <w:pPr>
              <w:rPr>
                <w:noProof/>
              </w:rPr>
            </w:pPr>
            <w:r w:rsidRPr="00416FFD">
              <w:rPr>
                <w:noProof/>
              </w:rPr>
              <w:t>2.2. Telefonszám</w:t>
            </w:r>
          </w:p>
        </w:tc>
        <w:tc>
          <w:tcPr>
            <w:tcW w:w="5070" w:type="dxa"/>
            <w:gridSpan w:val="2"/>
          </w:tcPr>
          <w:p w14:paraId="797F2865" w14:textId="14D899EA" w:rsidR="0031436F" w:rsidRPr="00416FFD" w:rsidRDefault="005F6B3C" w:rsidP="009B2757">
            <w:pPr>
              <w:rPr>
                <w:noProof/>
              </w:rPr>
            </w:pPr>
            <w:r w:rsidRPr="00416FFD">
              <w:rPr>
                <w:noProof/>
              </w:rPr>
              <w:t>2.3. E-mail-cím</w:t>
            </w:r>
          </w:p>
        </w:tc>
      </w:tr>
      <w:tr w:rsidR="001B6BCC" w:rsidRPr="00416FFD" w14:paraId="6A7ED348" w14:textId="77777777">
        <w:tc>
          <w:tcPr>
            <w:tcW w:w="4219" w:type="dxa"/>
            <w:gridSpan w:val="2"/>
          </w:tcPr>
          <w:p w14:paraId="5171F335" w14:textId="77990FFF" w:rsidR="001B6BCC" w:rsidRPr="00416FFD" w:rsidRDefault="001B6BCC">
            <w:pPr>
              <w:rPr>
                <w:noProof/>
              </w:rPr>
            </w:pPr>
            <w:r w:rsidRPr="00416FFD">
              <w:rPr>
                <w:noProof/>
              </w:rPr>
              <w:t>3.4. Tisztviselő neve és aláírása</w:t>
            </w:r>
          </w:p>
        </w:tc>
        <w:tc>
          <w:tcPr>
            <w:tcW w:w="5070" w:type="dxa"/>
            <w:gridSpan w:val="2"/>
          </w:tcPr>
          <w:p w14:paraId="1B8C2547" w14:textId="2ADCE633" w:rsidR="001B6BCC" w:rsidRPr="00416FFD" w:rsidRDefault="001B6BCC">
            <w:pPr>
              <w:rPr>
                <w:noProof/>
              </w:rPr>
            </w:pPr>
            <w:r w:rsidRPr="00416FFD">
              <w:rPr>
                <w:noProof/>
              </w:rPr>
              <w:t>3.5. Hivatalos bélyegző</w:t>
            </w:r>
          </w:p>
        </w:tc>
      </w:tr>
      <w:tr w:rsidR="008D57F6" w:rsidRPr="00416FFD" w14:paraId="43EF9F20" w14:textId="77777777">
        <w:tc>
          <w:tcPr>
            <w:tcW w:w="9289" w:type="dxa"/>
            <w:gridSpan w:val="4"/>
          </w:tcPr>
          <w:p w14:paraId="4FB73EC3" w14:textId="5C9B08DA" w:rsidR="008D57F6" w:rsidRPr="00416FFD" w:rsidRDefault="008D57F6">
            <w:pPr>
              <w:rPr>
                <w:noProof/>
              </w:rPr>
            </w:pPr>
            <w:r w:rsidRPr="00416FFD">
              <w:rPr>
                <w:noProof/>
              </w:rPr>
              <w:t>4. VIZSGÁLAT</w:t>
            </w:r>
          </w:p>
        </w:tc>
      </w:tr>
      <w:tr w:rsidR="00B03EE6" w:rsidRPr="00416FFD" w14:paraId="7E2B6E30" w14:textId="77777777">
        <w:tc>
          <w:tcPr>
            <w:tcW w:w="9289" w:type="dxa"/>
            <w:gridSpan w:val="4"/>
          </w:tcPr>
          <w:p w14:paraId="24F8F714" w14:textId="0C0FF6E5" w:rsidR="0092760F" w:rsidRPr="00416FFD" w:rsidRDefault="000E3E49" w:rsidP="000E3E49">
            <w:pPr>
              <w:rPr>
                <w:noProof/>
              </w:rPr>
            </w:pPr>
            <w:r w:rsidRPr="00416FFD">
              <w:rPr>
                <w:noProof/>
              </w:rPr>
              <w:t>4.1. Korlátozások: Állatfajok/-kategóriák</w:t>
            </w:r>
          </w:p>
        </w:tc>
      </w:tr>
      <w:tr w:rsidR="00A26750" w:rsidRPr="00416FFD" w14:paraId="4862A9A2" w14:textId="77777777">
        <w:tc>
          <w:tcPr>
            <w:tcW w:w="4219" w:type="dxa"/>
            <w:gridSpan w:val="2"/>
          </w:tcPr>
          <w:p w14:paraId="1F703EE5" w14:textId="74FF591E" w:rsidR="00A26750" w:rsidRPr="00416FFD" w:rsidRDefault="00A26750">
            <w:pPr>
              <w:rPr>
                <w:noProof/>
              </w:rPr>
            </w:pPr>
            <w:r w:rsidRPr="00416FFD">
              <w:rPr>
                <w:noProof/>
              </w:rPr>
              <w:t>4.2. Vizsgálat dátuma</w:t>
            </w:r>
          </w:p>
        </w:tc>
        <w:tc>
          <w:tcPr>
            <w:tcW w:w="5070" w:type="dxa"/>
            <w:gridSpan w:val="2"/>
          </w:tcPr>
          <w:p w14:paraId="3029A318" w14:textId="7AFB310B" w:rsidR="00A26750" w:rsidRPr="00416FFD" w:rsidRDefault="00A45C83">
            <w:pPr>
              <w:rPr>
                <w:noProof/>
              </w:rPr>
            </w:pPr>
            <w:r w:rsidRPr="00416FFD">
              <w:rPr>
                <w:noProof/>
              </w:rPr>
              <w:t>4.3. Megfelelt / nem felelt meg</w:t>
            </w:r>
          </w:p>
        </w:tc>
      </w:tr>
      <w:tr w:rsidR="009E03A9" w:rsidRPr="00416FFD" w14:paraId="35D928B3" w14:textId="77777777">
        <w:tc>
          <w:tcPr>
            <w:tcW w:w="9289" w:type="dxa"/>
            <w:gridSpan w:val="4"/>
          </w:tcPr>
          <w:p w14:paraId="3347C6CC" w14:textId="2372DA99" w:rsidR="009E03A9" w:rsidRPr="00416FFD" w:rsidRDefault="009E03A9" w:rsidP="009E03A9">
            <w:pPr>
              <w:rPr>
                <w:noProof/>
              </w:rPr>
            </w:pPr>
            <w:r w:rsidRPr="00416FFD">
              <w:rPr>
                <w:noProof/>
              </w:rPr>
              <w:t>5. ENGEDÉLY</w:t>
            </w:r>
          </w:p>
          <w:p w14:paraId="63A26064" w14:textId="77777777" w:rsidR="009E03A9" w:rsidRPr="00416FFD" w:rsidRDefault="009E03A9" w:rsidP="009E03A9">
            <w:pPr>
              <w:rPr>
                <w:noProof/>
              </w:rPr>
            </w:pPr>
            <w:r w:rsidRPr="00416FFD">
              <w:rPr>
                <w:noProof/>
              </w:rPr>
              <w:t>□ Megadva</w:t>
            </w:r>
            <w:r w:rsidRPr="00416FFD">
              <w:rPr>
                <w:noProof/>
              </w:rPr>
              <w:tab/>
            </w:r>
            <w:r w:rsidRPr="00416FFD">
              <w:rPr>
                <w:noProof/>
              </w:rPr>
              <w:tab/>
            </w:r>
            <w:r w:rsidRPr="00416FFD">
              <w:rPr>
                <w:noProof/>
              </w:rPr>
              <w:tab/>
              <w:t>Az engedélyezés dátuma</w:t>
            </w:r>
            <w:r w:rsidRPr="00416FFD">
              <w:rPr>
                <w:noProof/>
              </w:rPr>
              <w:tab/>
            </w:r>
            <w:r w:rsidRPr="00416FFD">
              <w:rPr>
                <w:noProof/>
              </w:rPr>
              <w:tab/>
              <w:t>A lejárat dátuma</w:t>
            </w:r>
          </w:p>
          <w:p w14:paraId="6758C5D3" w14:textId="1A053F25" w:rsidR="009E03A9" w:rsidRPr="00416FFD" w:rsidRDefault="009E03A9" w:rsidP="009E03A9">
            <w:pPr>
              <w:rPr>
                <w:noProof/>
              </w:rPr>
            </w:pPr>
            <w:r w:rsidRPr="00416FFD">
              <w:rPr>
                <w:noProof/>
              </w:rPr>
              <w:t>□ Elutasítva</w:t>
            </w:r>
            <w:r w:rsidRPr="00416FFD">
              <w:rPr>
                <w:noProof/>
              </w:rPr>
              <w:tab/>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p w14:paraId="53AA2643" w14:textId="56541D58" w:rsidR="009E03A9" w:rsidRPr="00416FFD" w:rsidRDefault="009E03A9" w:rsidP="009E03A9">
            <w:pPr>
              <w:rPr>
                <w:noProof/>
              </w:rPr>
            </w:pPr>
            <w:r w:rsidRPr="00416FFD">
              <w:rPr>
                <w:noProof/>
              </w:rPr>
              <w:t>□ Felfüggesztve</w:t>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p w14:paraId="54896449" w14:textId="73F6ADEE" w:rsidR="009E03A9" w:rsidRPr="00416FFD" w:rsidRDefault="009E03A9" w:rsidP="009E03A9">
            <w:pPr>
              <w:rPr>
                <w:noProof/>
              </w:rPr>
            </w:pPr>
            <w:r w:rsidRPr="00416FFD">
              <w:rPr>
                <w:noProof/>
              </w:rPr>
              <w:t>□ Visszavonva</w:t>
            </w:r>
            <w:r w:rsidRPr="00416FFD">
              <w:rPr>
                <w:noProof/>
              </w:rPr>
              <w:tab/>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tc>
      </w:tr>
    </w:tbl>
    <w:p w14:paraId="4DF73D7C" w14:textId="44A08419" w:rsidR="006F3A7F" w:rsidRPr="00416FFD" w:rsidRDefault="00C63D54" w:rsidP="00E16EB3">
      <w:pPr>
        <w:ind w:left="360"/>
        <w:rPr>
          <w:noProof/>
          <w:sz w:val="18"/>
        </w:rPr>
      </w:pPr>
      <w:r w:rsidRPr="00416FFD">
        <w:rPr>
          <w:noProof/>
          <w:sz w:val="18"/>
          <w:vertAlign w:val="superscript"/>
        </w:rPr>
        <w:t>(7)</w:t>
      </w:r>
      <w:r w:rsidRPr="00416FFD">
        <w:rPr>
          <w:noProof/>
          <w:sz w:val="18"/>
        </w:rPr>
        <w:t xml:space="preserve"> Az illetékes hatóság tölti ki.</w:t>
      </w:r>
    </w:p>
    <w:p w14:paraId="20FE99FC" w14:textId="777A8335" w:rsidR="006F3A7F" w:rsidRPr="00416FFD" w:rsidRDefault="006F3A7F" w:rsidP="00C65AE1">
      <w:pPr>
        <w:pStyle w:val="Heading1"/>
        <w:tabs>
          <w:tab w:val="clear" w:pos="850"/>
        </w:tabs>
        <w:rPr>
          <w:noProof/>
        </w:rPr>
      </w:pPr>
      <w:r w:rsidRPr="00416FFD">
        <w:rPr>
          <w:noProof/>
        </w:rPr>
        <w:t>5. szakasz: Nagy távolságokra való szállításokra szolgáló közúti szállítóeszközök 12. cikk szerinti jóváhagyási igazolása</w:t>
      </w:r>
    </w:p>
    <w:tbl>
      <w:tblPr>
        <w:tblStyle w:val="TableGrid"/>
        <w:tblW w:w="9180" w:type="dxa"/>
        <w:tblLook w:val="04A0" w:firstRow="1" w:lastRow="0" w:firstColumn="1" w:lastColumn="0" w:noHBand="0" w:noVBand="1"/>
      </w:tblPr>
      <w:tblGrid>
        <w:gridCol w:w="2423"/>
        <w:gridCol w:w="2036"/>
        <w:gridCol w:w="1403"/>
        <w:gridCol w:w="3318"/>
      </w:tblGrid>
      <w:tr w:rsidR="00312C4B" w:rsidRPr="00416FFD" w14:paraId="1BA93A93" w14:textId="77777777" w:rsidTr="00187DFF">
        <w:tc>
          <w:tcPr>
            <w:tcW w:w="9180" w:type="dxa"/>
            <w:gridSpan w:val="4"/>
          </w:tcPr>
          <w:p w14:paraId="255DD460" w14:textId="48D303E9" w:rsidR="005D17B8" w:rsidRPr="00416FFD" w:rsidRDefault="005D17B8" w:rsidP="005D17B8">
            <w:pPr>
              <w:rPr>
                <w:noProof/>
              </w:rPr>
            </w:pPr>
            <w:r w:rsidRPr="00416FFD">
              <w:rPr>
                <w:noProof/>
              </w:rPr>
              <w:t>1. A JÓVÁHAGYÁSI IGAZOLÁS SZÁMA</w:t>
            </w:r>
            <w:r w:rsidRPr="00416FFD">
              <w:rPr>
                <w:noProof/>
                <w:vertAlign w:val="superscript"/>
              </w:rPr>
              <w:t>(8)</w:t>
            </w:r>
          </w:p>
        </w:tc>
      </w:tr>
      <w:tr w:rsidR="005D17B8" w:rsidRPr="00416FFD" w14:paraId="11DE75D6" w14:textId="77777777" w:rsidTr="00187DFF">
        <w:tc>
          <w:tcPr>
            <w:tcW w:w="9180" w:type="dxa"/>
            <w:gridSpan w:val="4"/>
          </w:tcPr>
          <w:p w14:paraId="29CF5436" w14:textId="5C5DCC99" w:rsidR="005D17B8" w:rsidRPr="00416FFD" w:rsidRDefault="005D17B8">
            <w:pPr>
              <w:rPr>
                <w:noProof/>
              </w:rPr>
            </w:pPr>
            <w:r w:rsidRPr="00416FFD">
              <w:rPr>
                <w:noProof/>
              </w:rPr>
              <w:t>2. A TULAJDONOS AZONOSÍTÓ ADATAI</w:t>
            </w:r>
            <w:r w:rsidRPr="00416FFD">
              <w:rPr>
                <w:noProof/>
                <w:vertAlign w:val="superscript"/>
              </w:rPr>
              <w:t>(9)</w:t>
            </w:r>
          </w:p>
        </w:tc>
      </w:tr>
      <w:tr w:rsidR="0057360A" w:rsidRPr="00416FFD" w14:paraId="4966C8D8" w14:textId="77777777" w:rsidTr="00187DFF">
        <w:tc>
          <w:tcPr>
            <w:tcW w:w="2423" w:type="dxa"/>
          </w:tcPr>
          <w:p w14:paraId="4638C8C2" w14:textId="77777777" w:rsidR="005D17B8" w:rsidRPr="00416FFD" w:rsidRDefault="005D17B8">
            <w:pPr>
              <w:rPr>
                <w:noProof/>
              </w:rPr>
            </w:pPr>
            <w:r w:rsidRPr="00416FFD">
              <w:rPr>
                <w:noProof/>
              </w:rPr>
              <w:t>2.1. Vállalat neve</w:t>
            </w:r>
          </w:p>
        </w:tc>
        <w:tc>
          <w:tcPr>
            <w:tcW w:w="3439" w:type="dxa"/>
            <w:gridSpan w:val="2"/>
          </w:tcPr>
          <w:p w14:paraId="0B7A8C87" w14:textId="77777777" w:rsidR="005D17B8" w:rsidRPr="00416FFD" w:rsidRDefault="005D17B8">
            <w:pPr>
              <w:rPr>
                <w:noProof/>
              </w:rPr>
            </w:pPr>
            <w:r w:rsidRPr="00416FFD">
              <w:rPr>
                <w:noProof/>
              </w:rPr>
              <w:t>2.2. Felelős személy neve</w:t>
            </w:r>
          </w:p>
        </w:tc>
        <w:tc>
          <w:tcPr>
            <w:tcW w:w="3318" w:type="dxa"/>
          </w:tcPr>
          <w:p w14:paraId="776DC68B" w14:textId="77777777" w:rsidR="005D17B8" w:rsidRPr="00416FFD" w:rsidRDefault="005D17B8">
            <w:pPr>
              <w:rPr>
                <w:noProof/>
              </w:rPr>
            </w:pPr>
            <w:r w:rsidRPr="00416FFD">
              <w:rPr>
                <w:noProof/>
              </w:rPr>
              <w:t>2.3. Utcanév és házszám</w:t>
            </w:r>
          </w:p>
        </w:tc>
      </w:tr>
      <w:tr w:rsidR="0057360A" w:rsidRPr="00416FFD" w14:paraId="0040944D" w14:textId="77777777" w:rsidTr="00187DFF">
        <w:tc>
          <w:tcPr>
            <w:tcW w:w="2423" w:type="dxa"/>
          </w:tcPr>
          <w:p w14:paraId="0733D42C" w14:textId="77777777" w:rsidR="005D17B8" w:rsidRPr="00416FFD" w:rsidRDefault="005D17B8">
            <w:pPr>
              <w:rPr>
                <w:noProof/>
              </w:rPr>
            </w:pPr>
            <w:r w:rsidRPr="00416FFD">
              <w:rPr>
                <w:noProof/>
              </w:rPr>
              <w:t>2.4. Település</w:t>
            </w:r>
          </w:p>
        </w:tc>
        <w:tc>
          <w:tcPr>
            <w:tcW w:w="3439" w:type="dxa"/>
            <w:gridSpan w:val="2"/>
          </w:tcPr>
          <w:p w14:paraId="6A5F5D52" w14:textId="77777777" w:rsidR="005D17B8" w:rsidRPr="00416FFD" w:rsidRDefault="005D17B8">
            <w:pPr>
              <w:rPr>
                <w:noProof/>
              </w:rPr>
            </w:pPr>
            <w:r w:rsidRPr="00416FFD">
              <w:rPr>
                <w:noProof/>
              </w:rPr>
              <w:t>2.5. Irányítószám</w:t>
            </w:r>
          </w:p>
        </w:tc>
        <w:tc>
          <w:tcPr>
            <w:tcW w:w="3318" w:type="dxa"/>
          </w:tcPr>
          <w:p w14:paraId="678BFB9D" w14:textId="12E96FEE" w:rsidR="005D17B8" w:rsidRPr="00416FFD" w:rsidRDefault="005D17B8">
            <w:pPr>
              <w:rPr>
                <w:noProof/>
              </w:rPr>
            </w:pPr>
            <w:r w:rsidRPr="00416FFD">
              <w:rPr>
                <w:noProof/>
              </w:rPr>
              <w:t>2.6. Tagállam/harmadik ország</w:t>
            </w:r>
          </w:p>
        </w:tc>
      </w:tr>
      <w:tr w:rsidR="003E6C40" w:rsidRPr="00416FFD" w14:paraId="200D9554" w14:textId="77777777" w:rsidTr="00187DFF">
        <w:trPr>
          <w:trHeight w:val="509"/>
        </w:trPr>
        <w:tc>
          <w:tcPr>
            <w:tcW w:w="4459" w:type="dxa"/>
            <w:gridSpan w:val="2"/>
          </w:tcPr>
          <w:p w14:paraId="4885EE6B" w14:textId="77777777" w:rsidR="005D17B8" w:rsidRPr="00416FFD" w:rsidRDefault="005D17B8">
            <w:pPr>
              <w:rPr>
                <w:noProof/>
              </w:rPr>
            </w:pPr>
            <w:r w:rsidRPr="00416FFD">
              <w:rPr>
                <w:noProof/>
              </w:rPr>
              <w:t>2.7. Telefonszám</w:t>
            </w:r>
          </w:p>
        </w:tc>
        <w:tc>
          <w:tcPr>
            <w:tcW w:w="4721" w:type="dxa"/>
            <w:gridSpan w:val="2"/>
          </w:tcPr>
          <w:p w14:paraId="55184B4C" w14:textId="77777777" w:rsidR="005D17B8" w:rsidRPr="00416FFD" w:rsidRDefault="005D17B8">
            <w:pPr>
              <w:rPr>
                <w:noProof/>
              </w:rPr>
            </w:pPr>
            <w:r w:rsidRPr="00416FFD">
              <w:rPr>
                <w:noProof/>
              </w:rPr>
              <w:t>2.8. E-mail-cím</w:t>
            </w:r>
          </w:p>
        </w:tc>
      </w:tr>
      <w:tr w:rsidR="00A938B8" w:rsidRPr="00416FFD" w14:paraId="299E7B26" w14:textId="77777777" w:rsidTr="00187DFF">
        <w:tc>
          <w:tcPr>
            <w:tcW w:w="9180" w:type="dxa"/>
            <w:gridSpan w:val="4"/>
          </w:tcPr>
          <w:p w14:paraId="753266CB" w14:textId="36C41F45" w:rsidR="00A938B8" w:rsidRPr="00416FFD" w:rsidRDefault="00FE04E1" w:rsidP="009D5410">
            <w:pPr>
              <w:spacing w:after="0"/>
              <w:rPr>
                <w:noProof/>
              </w:rPr>
            </w:pPr>
            <w:r w:rsidRPr="00416FFD">
              <w:rPr>
                <w:noProof/>
              </w:rPr>
              <w:t>3. A JÁRMŰ AZONOSÍTÓ ADATAI</w:t>
            </w:r>
            <w:r w:rsidRPr="00416FFD">
              <w:rPr>
                <w:noProof/>
                <w:vertAlign w:val="superscript"/>
              </w:rPr>
              <w:t>(9)</w:t>
            </w:r>
          </w:p>
        </w:tc>
      </w:tr>
      <w:tr w:rsidR="00036F6D" w:rsidRPr="00416FFD" w14:paraId="0C13F029" w14:textId="77777777" w:rsidTr="00187DFF">
        <w:tc>
          <w:tcPr>
            <w:tcW w:w="4459" w:type="dxa"/>
            <w:gridSpan w:val="2"/>
          </w:tcPr>
          <w:p w14:paraId="3E02136A" w14:textId="7A04113B" w:rsidR="00036F6D" w:rsidRPr="00416FFD" w:rsidRDefault="00036F6D">
            <w:pPr>
              <w:rPr>
                <w:noProof/>
              </w:rPr>
            </w:pPr>
            <w:r w:rsidRPr="00416FFD">
              <w:rPr>
                <w:noProof/>
              </w:rPr>
              <w:t>3.1. Jármű-azonosító szám</w:t>
            </w:r>
          </w:p>
        </w:tc>
        <w:tc>
          <w:tcPr>
            <w:tcW w:w="4721" w:type="dxa"/>
            <w:gridSpan w:val="2"/>
          </w:tcPr>
          <w:p w14:paraId="1C232A21" w14:textId="410245C3" w:rsidR="00036F6D" w:rsidRPr="00416FFD" w:rsidRDefault="0055428F" w:rsidP="0055428F">
            <w:pPr>
              <w:rPr>
                <w:noProof/>
              </w:rPr>
            </w:pPr>
            <w:r w:rsidRPr="00416FFD">
              <w:rPr>
                <w:noProof/>
              </w:rPr>
              <w:t>3.2. Rendszám</w:t>
            </w:r>
          </w:p>
        </w:tc>
      </w:tr>
      <w:tr w:rsidR="005151C5" w:rsidRPr="00416FFD" w14:paraId="51F99E86" w14:textId="77777777" w:rsidTr="00187DFF">
        <w:tc>
          <w:tcPr>
            <w:tcW w:w="4459" w:type="dxa"/>
            <w:gridSpan w:val="2"/>
          </w:tcPr>
          <w:p w14:paraId="73F102E6" w14:textId="1426AE2D" w:rsidR="005151C5" w:rsidRPr="00416FFD" w:rsidRDefault="005151C5">
            <w:pPr>
              <w:rPr>
                <w:noProof/>
              </w:rPr>
            </w:pPr>
            <w:r w:rsidRPr="00416FFD">
              <w:rPr>
                <w:noProof/>
              </w:rPr>
              <w:t>3.4. Fedélzetek maximális száma</w:t>
            </w:r>
          </w:p>
        </w:tc>
        <w:tc>
          <w:tcPr>
            <w:tcW w:w="4721" w:type="dxa"/>
            <w:gridSpan w:val="2"/>
          </w:tcPr>
          <w:p w14:paraId="790F1084" w14:textId="1450D8D6" w:rsidR="005151C5" w:rsidRPr="00416FFD" w:rsidRDefault="006A3BD8" w:rsidP="006A3BD8">
            <w:pPr>
              <w:rPr>
                <w:noProof/>
              </w:rPr>
            </w:pPr>
            <w:r w:rsidRPr="00416FFD">
              <w:rPr>
                <w:noProof/>
              </w:rPr>
              <w:t>3.5. Maximális felület</w:t>
            </w:r>
          </w:p>
        </w:tc>
      </w:tr>
      <w:tr w:rsidR="005151C5" w:rsidRPr="00416FFD" w14:paraId="12D731A7" w14:textId="77777777" w:rsidTr="00187DFF">
        <w:trPr>
          <w:trHeight w:val="509"/>
        </w:trPr>
        <w:tc>
          <w:tcPr>
            <w:tcW w:w="4459" w:type="dxa"/>
            <w:gridSpan w:val="2"/>
          </w:tcPr>
          <w:p w14:paraId="70436AFF" w14:textId="5B161AA4" w:rsidR="00E75B5F" w:rsidRPr="00416FFD" w:rsidRDefault="0072789D">
            <w:pPr>
              <w:rPr>
                <w:noProof/>
              </w:rPr>
            </w:pPr>
            <w:r w:rsidRPr="00416FFD">
              <w:rPr>
                <w:noProof/>
              </w:rPr>
              <w:t>3.6. Gyártó</w:t>
            </w:r>
          </w:p>
        </w:tc>
        <w:tc>
          <w:tcPr>
            <w:tcW w:w="4721" w:type="dxa"/>
            <w:gridSpan w:val="2"/>
          </w:tcPr>
          <w:p w14:paraId="656C9D30" w14:textId="38A24B01" w:rsidR="00E75B5F" w:rsidRPr="00416FFD" w:rsidRDefault="00A03483">
            <w:pPr>
              <w:rPr>
                <w:noProof/>
              </w:rPr>
            </w:pPr>
            <w:r w:rsidRPr="00416FFD">
              <w:rPr>
                <w:noProof/>
              </w:rPr>
              <w:t>3.7. Szállítandó fajok/kategóriák</w:t>
            </w:r>
          </w:p>
        </w:tc>
      </w:tr>
      <w:tr w:rsidR="00312C4B" w:rsidRPr="00416FFD" w14:paraId="39A312C7" w14:textId="77777777" w:rsidTr="00187DFF">
        <w:tc>
          <w:tcPr>
            <w:tcW w:w="9180" w:type="dxa"/>
            <w:gridSpan w:val="4"/>
          </w:tcPr>
          <w:p w14:paraId="2E0CBC5D" w14:textId="157EF389" w:rsidR="00312C4B" w:rsidRPr="00416FFD" w:rsidRDefault="00312C4B">
            <w:pPr>
              <w:rPr>
                <w:noProof/>
              </w:rPr>
            </w:pPr>
            <w:r w:rsidRPr="00416FFD">
              <w:rPr>
                <w:noProof/>
              </w:rPr>
              <w:t>4. AZ ENGEDÉLYT KIÁLLÍTÓ HATÓSÁG</w:t>
            </w:r>
            <w:r w:rsidRPr="00416FFD">
              <w:rPr>
                <w:noProof/>
                <w:vertAlign w:val="superscript"/>
              </w:rPr>
              <w:t>(8)</w:t>
            </w:r>
          </w:p>
        </w:tc>
      </w:tr>
      <w:tr w:rsidR="00312C4B" w:rsidRPr="00416FFD" w14:paraId="34CDC005" w14:textId="77777777" w:rsidTr="00187DFF">
        <w:tc>
          <w:tcPr>
            <w:tcW w:w="4459" w:type="dxa"/>
            <w:gridSpan w:val="2"/>
          </w:tcPr>
          <w:p w14:paraId="401431B6" w14:textId="77777777" w:rsidR="00312C4B" w:rsidRPr="00416FFD" w:rsidRDefault="00312C4B">
            <w:pPr>
              <w:rPr>
                <w:noProof/>
              </w:rPr>
            </w:pPr>
            <w:r w:rsidRPr="00416FFD">
              <w:rPr>
                <w:noProof/>
              </w:rPr>
              <w:t>4.1. A hatóság neve és címe</w:t>
            </w:r>
          </w:p>
        </w:tc>
        <w:tc>
          <w:tcPr>
            <w:tcW w:w="4721" w:type="dxa"/>
            <w:gridSpan w:val="2"/>
          </w:tcPr>
          <w:p w14:paraId="61C3EFA7" w14:textId="77777777" w:rsidR="00312C4B" w:rsidRPr="00416FFD" w:rsidRDefault="00312C4B">
            <w:pPr>
              <w:rPr>
                <w:noProof/>
              </w:rPr>
            </w:pPr>
            <w:r w:rsidRPr="00416FFD">
              <w:rPr>
                <w:noProof/>
              </w:rPr>
              <w:t>4.2. Telefonszám</w:t>
            </w:r>
          </w:p>
        </w:tc>
      </w:tr>
      <w:tr w:rsidR="00312C4B" w:rsidRPr="00416FFD" w14:paraId="455D9F00" w14:textId="77777777" w:rsidTr="00187DFF">
        <w:tc>
          <w:tcPr>
            <w:tcW w:w="4459" w:type="dxa"/>
            <w:gridSpan w:val="2"/>
          </w:tcPr>
          <w:p w14:paraId="544C5E4D" w14:textId="77777777" w:rsidR="00312C4B" w:rsidRPr="00416FFD" w:rsidRDefault="00312C4B" w:rsidP="00854A85">
            <w:pPr>
              <w:rPr>
                <w:noProof/>
              </w:rPr>
            </w:pPr>
            <w:r w:rsidRPr="00416FFD">
              <w:rPr>
                <w:noProof/>
              </w:rPr>
              <w:t>4.4. E-mail-cím</w:t>
            </w:r>
          </w:p>
        </w:tc>
        <w:tc>
          <w:tcPr>
            <w:tcW w:w="4721" w:type="dxa"/>
            <w:gridSpan w:val="2"/>
          </w:tcPr>
          <w:p w14:paraId="10CA8BB0" w14:textId="77777777" w:rsidR="00312C4B" w:rsidRPr="00416FFD" w:rsidRDefault="00312C4B" w:rsidP="00854A85">
            <w:pPr>
              <w:rPr>
                <w:noProof/>
              </w:rPr>
            </w:pPr>
            <w:r w:rsidRPr="00416FFD">
              <w:rPr>
                <w:noProof/>
              </w:rPr>
              <w:t>4.5. Hivatalos bélyegző</w:t>
            </w:r>
          </w:p>
        </w:tc>
      </w:tr>
      <w:tr w:rsidR="00397835" w:rsidRPr="00416FFD" w14:paraId="40910C1F" w14:textId="77777777" w:rsidTr="00187DFF">
        <w:tc>
          <w:tcPr>
            <w:tcW w:w="9180" w:type="dxa"/>
            <w:gridSpan w:val="4"/>
          </w:tcPr>
          <w:p w14:paraId="4FA9CFAD" w14:textId="7CAEDE4E" w:rsidR="00397835" w:rsidRPr="00416FFD" w:rsidRDefault="00BA39A0" w:rsidP="00FF124A">
            <w:pPr>
              <w:rPr>
                <w:noProof/>
              </w:rPr>
            </w:pPr>
            <w:bookmarkStart w:id="7" w:name="_Hlk151642309"/>
            <w:r w:rsidRPr="00416FFD">
              <w:rPr>
                <w:noProof/>
              </w:rPr>
              <w:t>5. A SZÁLLÍTÓESZKÖZÖK ELLENŐRZÉSE</w:t>
            </w:r>
            <w:r w:rsidRPr="00416FFD">
              <w:rPr>
                <w:noProof/>
                <w:vertAlign w:val="superscript"/>
              </w:rPr>
              <w:t>(8)</w:t>
            </w:r>
          </w:p>
        </w:tc>
      </w:tr>
      <w:tr w:rsidR="001B7CF8" w:rsidRPr="00416FFD" w14:paraId="59E46557" w14:textId="77777777" w:rsidTr="00187DFF">
        <w:tc>
          <w:tcPr>
            <w:tcW w:w="9180" w:type="dxa"/>
            <w:gridSpan w:val="4"/>
          </w:tcPr>
          <w:p w14:paraId="3405B458" w14:textId="77BCA80C" w:rsidR="001B7CF8" w:rsidRPr="00416FFD" w:rsidRDefault="005B5701">
            <w:pPr>
              <w:rPr>
                <w:noProof/>
              </w:rPr>
            </w:pPr>
            <w:r w:rsidRPr="00416FFD">
              <w:rPr>
                <w:noProof/>
              </w:rPr>
              <w:t>Dátum:</w:t>
            </w:r>
            <w:r w:rsidRPr="00416FFD">
              <w:rPr>
                <w:noProof/>
              </w:rPr>
              <w:tab/>
            </w:r>
            <w:r w:rsidRPr="00416FFD">
              <w:rPr>
                <w:noProof/>
              </w:rPr>
              <w:tab/>
            </w:r>
            <w:r w:rsidRPr="00416FFD">
              <w:rPr>
                <w:noProof/>
              </w:rPr>
              <w:tab/>
            </w:r>
            <w:r w:rsidRPr="00416FFD">
              <w:rPr>
                <w:noProof/>
              </w:rPr>
              <w:tab/>
            </w:r>
            <w:r w:rsidRPr="00416FFD">
              <w:rPr>
                <w:noProof/>
              </w:rPr>
              <w:tab/>
            </w:r>
            <w:r w:rsidRPr="00416FFD">
              <w:rPr>
                <w:noProof/>
              </w:rPr>
              <w:tab/>
            </w:r>
            <w:r w:rsidRPr="00416FFD">
              <w:rPr>
                <w:noProof/>
              </w:rPr>
              <w:tab/>
              <w:t>Az ellenőrzést végző szerv:</w:t>
            </w:r>
          </w:p>
        </w:tc>
      </w:tr>
      <w:tr w:rsidR="00D84657" w:rsidRPr="00416FFD" w14:paraId="50451699" w14:textId="77777777" w:rsidTr="00187DFF">
        <w:tc>
          <w:tcPr>
            <w:tcW w:w="9180" w:type="dxa"/>
            <w:gridSpan w:val="4"/>
          </w:tcPr>
          <w:p w14:paraId="6967DAE3" w14:textId="764EAFF5" w:rsidR="00D84657" w:rsidRPr="00416FFD" w:rsidRDefault="00983601">
            <w:pPr>
              <w:rPr>
                <w:noProof/>
              </w:rPr>
            </w:pPr>
            <w:r w:rsidRPr="00416FFD">
              <w:rPr>
                <w:noProof/>
              </w:rPr>
              <w:t>Az előírásoknak megfelel-e a szállítóeszköz: IGEN / NEM</w:t>
            </w:r>
          </w:p>
        </w:tc>
      </w:tr>
      <w:bookmarkEnd w:id="7"/>
      <w:tr w:rsidR="00312C4B" w:rsidRPr="00416FFD" w14:paraId="5AACA0A5" w14:textId="77777777" w:rsidTr="00187DFF">
        <w:tc>
          <w:tcPr>
            <w:tcW w:w="9180" w:type="dxa"/>
            <w:gridSpan w:val="4"/>
          </w:tcPr>
          <w:p w14:paraId="0A1ECD0A" w14:textId="0F014E35" w:rsidR="00312C4B" w:rsidRPr="00416FFD" w:rsidRDefault="009D5410">
            <w:pPr>
              <w:rPr>
                <w:noProof/>
              </w:rPr>
            </w:pPr>
            <w:r w:rsidRPr="00416FFD">
              <w:rPr>
                <w:noProof/>
              </w:rPr>
              <w:t>6. HATÁROZAT</w:t>
            </w:r>
            <w:r w:rsidRPr="00416FFD">
              <w:rPr>
                <w:noProof/>
                <w:vertAlign w:val="superscript"/>
              </w:rPr>
              <w:t>(8)</w:t>
            </w:r>
          </w:p>
        </w:tc>
      </w:tr>
      <w:tr w:rsidR="00312C4B" w:rsidRPr="00416FFD" w14:paraId="7DABBF58" w14:textId="77777777" w:rsidTr="00187DFF">
        <w:tc>
          <w:tcPr>
            <w:tcW w:w="9180" w:type="dxa"/>
            <w:gridSpan w:val="4"/>
          </w:tcPr>
          <w:p w14:paraId="2B9BB3A2" w14:textId="3F039896" w:rsidR="00312C4B" w:rsidRPr="00416FFD" w:rsidRDefault="009D5410">
            <w:pPr>
              <w:rPr>
                <w:noProof/>
              </w:rPr>
            </w:pPr>
            <w:r w:rsidRPr="00416FFD">
              <w:rPr>
                <w:noProof/>
              </w:rPr>
              <w:t>6.1. Jóváhagyási igazolás</w:t>
            </w:r>
          </w:p>
          <w:p w14:paraId="0F471197" w14:textId="77777777" w:rsidR="00312C4B" w:rsidRPr="00416FFD" w:rsidRDefault="00312C4B">
            <w:pPr>
              <w:rPr>
                <w:noProof/>
              </w:rPr>
            </w:pPr>
            <w:r w:rsidRPr="00416FFD">
              <w:rPr>
                <w:noProof/>
              </w:rPr>
              <w:t>□ Megadva</w:t>
            </w:r>
            <w:r w:rsidRPr="00416FFD">
              <w:rPr>
                <w:noProof/>
              </w:rPr>
              <w:tab/>
            </w:r>
            <w:r w:rsidRPr="00416FFD">
              <w:rPr>
                <w:noProof/>
              </w:rPr>
              <w:tab/>
            </w:r>
            <w:r w:rsidRPr="00416FFD">
              <w:rPr>
                <w:noProof/>
              </w:rPr>
              <w:tab/>
              <w:t>Az engedélyezés dátuma</w:t>
            </w:r>
            <w:r w:rsidRPr="00416FFD">
              <w:rPr>
                <w:noProof/>
              </w:rPr>
              <w:tab/>
            </w:r>
            <w:r w:rsidRPr="00416FFD">
              <w:rPr>
                <w:noProof/>
              </w:rPr>
              <w:tab/>
              <w:t>A lejárat dátuma</w:t>
            </w:r>
          </w:p>
          <w:p w14:paraId="347A8920" w14:textId="6FD360D2" w:rsidR="00312C4B" w:rsidRPr="00416FFD" w:rsidRDefault="00312C4B">
            <w:pPr>
              <w:rPr>
                <w:noProof/>
              </w:rPr>
            </w:pPr>
            <w:r w:rsidRPr="00416FFD">
              <w:rPr>
                <w:noProof/>
              </w:rPr>
              <w:t>□ Elutasítva</w:t>
            </w:r>
            <w:r w:rsidRPr="00416FFD">
              <w:rPr>
                <w:noProof/>
              </w:rPr>
              <w:tab/>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p w14:paraId="5BEB5E19" w14:textId="1B363B0C" w:rsidR="00312C4B" w:rsidRPr="00416FFD" w:rsidRDefault="00312C4B">
            <w:pPr>
              <w:rPr>
                <w:noProof/>
              </w:rPr>
            </w:pPr>
            <w:r w:rsidRPr="00416FFD">
              <w:rPr>
                <w:noProof/>
              </w:rPr>
              <w:t>□ Felfüggesztve</w:t>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p w14:paraId="6F85DE3D" w14:textId="0A83FE6C" w:rsidR="00312C4B" w:rsidRPr="00416FFD" w:rsidRDefault="00312C4B">
            <w:pPr>
              <w:rPr>
                <w:noProof/>
              </w:rPr>
            </w:pPr>
            <w:r w:rsidRPr="00416FFD">
              <w:rPr>
                <w:noProof/>
              </w:rPr>
              <w:t>□ Visszavonva</w:t>
            </w:r>
            <w:r w:rsidRPr="00416FFD">
              <w:rPr>
                <w:noProof/>
              </w:rPr>
              <w:tab/>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tc>
      </w:tr>
      <w:tr w:rsidR="00312C4B" w:rsidRPr="00416FFD" w14:paraId="21208660" w14:textId="77777777" w:rsidTr="00187DFF">
        <w:tc>
          <w:tcPr>
            <w:tcW w:w="9180" w:type="dxa"/>
            <w:gridSpan w:val="4"/>
          </w:tcPr>
          <w:p w14:paraId="44984875" w14:textId="1432C128" w:rsidR="00312C4B" w:rsidRPr="00416FFD" w:rsidRDefault="009D5410">
            <w:pPr>
              <w:rPr>
                <w:noProof/>
              </w:rPr>
            </w:pPr>
            <w:r w:rsidRPr="00416FFD">
              <w:rPr>
                <w:noProof/>
              </w:rPr>
              <w:t>6.2. A jóváhagyás korlátai</w:t>
            </w:r>
          </w:p>
        </w:tc>
      </w:tr>
    </w:tbl>
    <w:p w14:paraId="7A742DFA" w14:textId="5053B431" w:rsidR="003E5F4C" w:rsidRPr="00416FFD" w:rsidRDefault="00E16EB3" w:rsidP="003E5F4C">
      <w:pPr>
        <w:tabs>
          <w:tab w:val="left" w:pos="1426"/>
        </w:tabs>
        <w:rPr>
          <w:noProof/>
          <w:sz w:val="18"/>
        </w:rPr>
      </w:pPr>
      <w:r w:rsidRPr="00416FFD">
        <w:rPr>
          <w:noProof/>
          <w:sz w:val="18"/>
          <w:vertAlign w:val="superscript"/>
        </w:rPr>
        <w:t>(8)</w:t>
      </w:r>
      <w:r w:rsidRPr="00416FFD">
        <w:rPr>
          <w:noProof/>
          <w:sz w:val="18"/>
        </w:rPr>
        <w:t xml:space="preserve"> Az 1. 4., 5. és 6. szakaszt az illetékes hatóság tölti ki.</w:t>
      </w:r>
    </w:p>
    <w:p w14:paraId="053E9261" w14:textId="0FF7913C" w:rsidR="00FC460D" w:rsidRPr="00416FFD" w:rsidRDefault="00FC460D" w:rsidP="003E5F4C">
      <w:pPr>
        <w:tabs>
          <w:tab w:val="left" w:pos="1426"/>
        </w:tabs>
        <w:rPr>
          <w:noProof/>
          <w:sz w:val="18"/>
        </w:rPr>
      </w:pPr>
      <w:r w:rsidRPr="00416FFD">
        <w:rPr>
          <w:noProof/>
          <w:sz w:val="18"/>
          <w:vertAlign w:val="superscript"/>
        </w:rPr>
        <w:t>(9)</w:t>
      </w:r>
      <w:r w:rsidRPr="00416FFD">
        <w:rPr>
          <w:noProof/>
          <w:sz w:val="18"/>
        </w:rPr>
        <w:t xml:space="preserve"> A 2. és 3. szakaszt a kérelmező tölti ki.</w:t>
      </w:r>
    </w:p>
    <w:p w14:paraId="7DDB0E9F" w14:textId="27C67171" w:rsidR="0024677B" w:rsidRPr="00416FFD" w:rsidRDefault="00B75B9F" w:rsidP="009D5410">
      <w:pPr>
        <w:pStyle w:val="Heading1"/>
        <w:tabs>
          <w:tab w:val="clear" w:pos="850"/>
        </w:tabs>
        <w:ind w:left="0"/>
        <w:rPr>
          <w:noProof/>
        </w:rPr>
      </w:pPr>
      <w:r w:rsidRPr="00416FFD">
        <w:rPr>
          <w:noProof/>
        </w:rPr>
        <w:t>6. szakasz: Az állatszállító hajók jóváhagyási igazolása a 13. cikkben említettek szerint</w:t>
      </w:r>
    </w:p>
    <w:tbl>
      <w:tblPr>
        <w:tblStyle w:val="TableGrid"/>
        <w:tblW w:w="9322" w:type="dxa"/>
        <w:tblLook w:val="04A0" w:firstRow="1" w:lastRow="0" w:firstColumn="1" w:lastColumn="0" w:noHBand="0" w:noVBand="1"/>
      </w:tblPr>
      <w:tblGrid>
        <w:gridCol w:w="2423"/>
        <w:gridCol w:w="2036"/>
        <w:gridCol w:w="1403"/>
        <w:gridCol w:w="3460"/>
      </w:tblGrid>
      <w:tr w:rsidR="0024677B" w:rsidRPr="00416FFD" w14:paraId="27DD6D33" w14:textId="77777777" w:rsidTr="00187DFF">
        <w:tc>
          <w:tcPr>
            <w:tcW w:w="9322" w:type="dxa"/>
            <w:gridSpan w:val="4"/>
          </w:tcPr>
          <w:p w14:paraId="2687192C" w14:textId="2E4B0B0F" w:rsidR="0024677B" w:rsidRPr="00416FFD" w:rsidRDefault="0024677B">
            <w:pPr>
              <w:rPr>
                <w:noProof/>
              </w:rPr>
            </w:pPr>
            <w:r w:rsidRPr="00416FFD">
              <w:rPr>
                <w:noProof/>
              </w:rPr>
              <w:t>1. A JÓVÁHAGYÁSI IGAZOLÁS SZÁMA</w:t>
            </w:r>
            <w:r w:rsidRPr="00416FFD">
              <w:rPr>
                <w:noProof/>
                <w:vertAlign w:val="superscript"/>
              </w:rPr>
              <w:t>(10)</w:t>
            </w:r>
          </w:p>
        </w:tc>
      </w:tr>
      <w:tr w:rsidR="0024677B" w:rsidRPr="00416FFD" w14:paraId="13A8B8F0" w14:textId="77777777" w:rsidTr="00187DFF">
        <w:tc>
          <w:tcPr>
            <w:tcW w:w="9322" w:type="dxa"/>
            <w:gridSpan w:val="4"/>
          </w:tcPr>
          <w:p w14:paraId="74B30A8D" w14:textId="402200E0" w:rsidR="0024677B" w:rsidRPr="00416FFD" w:rsidRDefault="0024677B">
            <w:pPr>
              <w:rPr>
                <w:noProof/>
              </w:rPr>
            </w:pPr>
            <w:r w:rsidRPr="00416FFD">
              <w:rPr>
                <w:noProof/>
              </w:rPr>
              <w:t>2. A TULAJDONOS AZONOSÍTÓ ADATAI</w:t>
            </w:r>
            <w:r w:rsidRPr="00416FFD">
              <w:rPr>
                <w:noProof/>
                <w:vertAlign w:val="superscript"/>
              </w:rPr>
              <w:t>(11)</w:t>
            </w:r>
          </w:p>
        </w:tc>
      </w:tr>
      <w:tr w:rsidR="0024677B" w:rsidRPr="00416FFD" w14:paraId="53333E4E" w14:textId="77777777" w:rsidTr="00187DFF">
        <w:tc>
          <w:tcPr>
            <w:tcW w:w="2423" w:type="dxa"/>
          </w:tcPr>
          <w:p w14:paraId="4ACB9073" w14:textId="77777777" w:rsidR="0024677B" w:rsidRPr="00416FFD" w:rsidRDefault="0024677B">
            <w:pPr>
              <w:rPr>
                <w:noProof/>
              </w:rPr>
            </w:pPr>
            <w:r w:rsidRPr="00416FFD">
              <w:rPr>
                <w:noProof/>
              </w:rPr>
              <w:t>2.1. Vállalat neve</w:t>
            </w:r>
          </w:p>
        </w:tc>
        <w:tc>
          <w:tcPr>
            <w:tcW w:w="3439" w:type="dxa"/>
            <w:gridSpan w:val="2"/>
          </w:tcPr>
          <w:p w14:paraId="7E716DA1" w14:textId="77777777" w:rsidR="0024677B" w:rsidRPr="00416FFD" w:rsidRDefault="0024677B">
            <w:pPr>
              <w:rPr>
                <w:noProof/>
              </w:rPr>
            </w:pPr>
            <w:r w:rsidRPr="00416FFD">
              <w:rPr>
                <w:noProof/>
              </w:rPr>
              <w:t>2.2. Felelős személy neve</w:t>
            </w:r>
          </w:p>
        </w:tc>
        <w:tc>
          <w:tcPr>
            <w:tcW w:w="3460" w:type="dxa"/>
          </w:tcPr>
          <w:p w14:paraId="6087C23B" w14:textId="77777777" w:rsidR="0024677B" w:rsidRPr="00416FFD" w:rsidRDefault="0024677B">
            <w:pPr>
              <w:rPr>
                <w:noProof/>
              </w:rPr>
            </w:pPr>
            <w:r w:rsidRPr="00416FFD">
              <w:rPr>
                <w:noProof/>
              </w:rPr>
              <w:t>2.3. Utcanév és házszám</w:t>
            </w:r>
          </w:p>
        </w:tc>
      </w:tr>
      <w:tr w:rsidR="0024677B" w:rsidRPr="00416FFD" w14:paraId="52DC5C71" w14:textId="77777777" w:rsidTr="00187DFF">
        <w:tc>
          <w:tcPr>
            <w:tcW w:w="2423" w:type="dxa"/>
          </w:tcPr>
          <w:p w14:paraId="6FEA0D40" w14:textId="77777777" w:rsidR="0024677B" w:rsidRPr="00416FFD" w:rsidRDefault="0024677B">
            <w:pPr>
              <w:rPr>
                <w:noProof/>
              </w:rPr>
            </w:pPr>
            <w:r w:rsidRPr="00416FFD">
              <w:rPr>
                <w:noProof/>
              </w:rPr>
              <w:t>2.4. Település</w:t>
            </w:r>
          </w:p>
        </w:tc>
        <w:tc>
          <w:tcPr>
            <w:tcW w:w="3439" w:type="dxa"/>
            <w:gridSpan w:val="2"/>
          </w:tcPr>
          <w:p w14:paraId="010B4511" w14:textId="77777777" w:rsidR="0024677B" w:rsidRPr="00416FFD" w:rsidRDefault="0024677B">
            <w:pPr>
              <w:rPr>
                <w:noProof/>
              </w:rPr>
            </w:pPr>
            <w:r w:rsidRPr="00416FFD">
              <w:rPr>
                <w:noProof/>
              </w:rPr>
              <w:t>2.5. Irányítószám</w:t>
            </w:r>
          </w:p>
        </w:tc>
        <w:tc>
          <w:tcPr>
            <w:tcW w:w="3460" w:type="dxa"/>
          </w:tcPr>
          <w:p w14:paraId="2865578C" w14:textId="70465BA4" w:rsidR="0024677B" w:rsidRPr="00416FFD" w:rsidRDefault="0024677B">
            <w:pPr>
              <w:rPr>
                <w:noProof/>
              </w:rPr>
            </w:pPr>
            <w:r w:rsidRPr="00416FFD">
              <w:rPr>
                <w:noProof/>
              </w:rPr>
              <w:t>2.6. Tagállam/harmadik ország</w:t>
            </w:r>
          </w:p>
        </w:tc>
      </w:tr>
      <w:tr w:rsidR="0024677B" w:rsidRPr="00416FFD" w14:paraId="6FE5AC23" w14:textId="77777777" w:rsidTr="00187DFF">
        <w:trPr>
          <w:trHeight w:val="509"/>
        </w:trPr>
        <w:tc>
          <w:tcPr>
            <w:tcW w:w="4459" w:type="dxa"/>
            <w:gridSpan w:val="2"/>
          </w:tcPr>
          <w:p w14:paraId="6AD3446F" w14:textId="77777777" w:rsidR="0024677B" w:rsidRPr="00416FFD" w:rsidRDefault="0024677B">
            <w:pPr>
              <w:rPr>
                <w:noProof/>
              </w:rPr>
            </w:pPr>
            <w:r w:rsidRPr="00416FFD">
              <w:rPr>
                <w:noProof/>
              </w:rPr>
              <w:t>2.7. Telefonszám</w:t>
            </w:r>
          </w:p>
        </w:tc>
        <w:tc>
          <w:tcPr>
            <w:tcW w:w="4863" w:type="dxa"/>
            <w:gridSpan w:val="2"/>
          </w:tcPr>
          <w:p w14:paraId="45F555B4" w14:textId="77777777" w:rsidR="0024677B" w:rsidRPr="00416FFD" w:rsidRDefault="0024677B">
            <w:pPr>
              <w:rPr>
                <w:noProof/>
              </w:rPr>
            </w:pPr>
            <w:r w:rsidRPr="00416FFD">
              <w:rPr>
                <w:noProof/>
              </w:rPr>
              <w:t>2.8. E-mail-cím</w:t>
            </w:r>
          </w:p>
        </w:tc>
      </w:tr>
      <w:tr w:rsidR="0024677B" w:rsidRPr="00416FFD" w14:paraId="608EF228" w14:textId="77777777" w:rsidTr="00187DFF">
        <w:tc>
          <w:tcPr>
            <w:tcW w:w="9322" w:type="dxa"/>
            <w:gridSpan w:val="4"/>
          </w:tcPr>
          <w:p w14:paraId="59099B12" w14:textId="45710F90" w:rsidR="0024677B" w:rsidRPr="00416FFD" w:rsidRDefault="0024677B">
            <w:pPr>
              <w:spacing w:after="0"/>
              <w:rPr>
                <w:noProof/>
              </w:rPr>
            </w:pPr>
            <w:r w:rsidRPr="00416FFD">
              <w:rPr>
                <w:noProof/>
              </w:rPr>
              <w:t>3. A HAJÓ AZONOSÍTÓ ADATAI</w:t>
            </w:r>
            <w:r w:rsidRPr="00416FFD">
              <w:rPr>
                <w:noProof/>
                <w:vertAlign w:val="superscript"/>
              </w:rPr>
              <w:t>(11)</w:t>
            </w:r>
          </w:p>
        </w:tc>
      </w:tr>
      <w:tr w:rsidR="0024677B" w:rsidRPr="00416FFD" w14:paraId="1BED8A23" w14:textId="77777777" w:rsidTr="00187DFF">
        <w:tc>
          <w:tcPr>
            <w:tcW w:w="4459" w:type="dxa"/>
            <w:gridSpan w:val="2"/>
          </w:tcPr>
          <w:p w14:paraId="66ECC298" w14:textId="7FCBBD48" w:rsidR="0024677B" w:rsidRPr="00416FFD" w:rsidRDefault="0024677B">
            <w:pPr>
              <w:rPr>
                <w:noProof/>
              </w:rPr>
            </w:pPr>
            <w:r w:rsidRPr="00416FFD">
              <w:rPr>
                <w:noProof/>
              </w:rPr>
              <w:t>3.1. IMO hajóazonosító szám</w:t>
            </w:r>
          </w:p>
        </w:tc>
        <w:tc>
          <w:tcPr>
            <w:tcW w:w="4863" w:type="dxa"/>
            <w:gridSpan w:val="2"/>
          </w:tcPr>
          <w:p w14:paraId="23F227CC" w14:textId="5A75D338" w:rsidR="0024677B" w:rsidRPr="00416FFD" w:rsidRDefault="0024677B">
            <w:pPr>
              <w:rPr>
                <w:noProof/>
              </w:rPr>
            </w:pPr>
            <w:r w:rsidRPr="00416FFD">
              <w:rPr>
                <w:noProof/>
              </w:rPr>
              <w:t>3.2. Lobogó szerinti állam</w:t>
            </w:r>
          </w:p>
        </w:tc>
      </w:tr>
      <w:tr w:rsidR="00C7684B" w:rsidRPr="00416FFD" w14:paraId="1E98EFD4" w14:textId="77777777" w:rsidTr="00187DFF">
        <w:tc>
          <w:tcPr>
            <w:tcW w:w="4459" w:type="dxa"/>
            <w:gridSpan w:val="2"/>
          </w:tcPr>
          <w:p w14:paraId="591B0027" w14:textId="42DA6647" w:rsidR="00C7684B" w:rsidRPr="00416FFD" w:rsidRDefault="00C7684B">
            <w:pPr>
              <w:rPr>
                <w:noProof/>
              </w:rPr>
            </w:pPr>
            <w:r w:rsidRPr="00416FFD">
              <w:rPr>
                <w:noProof/>
              </w:rPr>
              <w:t>3.4. Fedélzetek maximális száma</w:t>
            </w:r>
          </w:p>
        </w:tc>
        <w:tc>
          <w:tcPr>
            <w:tcW w:w="4863" w:type="dxa"/>
            <w:gridSpan w:val="2"/>
          </w:tcPr>
          <w:p w14:paraId="7BE1C03D" w14:textId="34F88C58" w:rsidR="00C7684B" w:rsidRPr="00416FFD" w:rsidRDefault="00C7684B">
            <w:pPr>
              <w:rPr>
                <w:noProof/>
              </w:rPr>
            </w:pPr>
            <w:r w:rsidRPr="00416FFD">
              <w:rPr>
                <w:noProof/>
              </w:rPr>
              <w:t>3.5. Maximális felület</w:t>
            </w:r>
          </w:p>
        </w:tc>
      </w:tr>
      <w:tr w:rsidR="0083646B" w:rsidRPr="00416FFD" w14:paraId="1A0E73AE" w14:textId="77777777" w:rsidTr="00187DFF">
        <w:tc>
          <w:tcPr>
            <w:tcW w:w="9322" w:type="dxa"/>
            <w:gridSpan w:val="4"/>
          </w:tcPr>
          <w:p w14:paraId="6115BD5D" w14:textId="36D9CCAB" w:rsidR="0083646B" w:rsidRPr="00416FFD" w:rsidRDefault="0083646B">
            <w:pPr>
              <w:rPr>
                <w:noProof/>
              </w:rPr>
            </w:pPr>
            <w:r w:rsidRPr="00416FFD">
              <w:rPr>
                <w:noProof/>
              </w:rPr>
              <w:t>3.6. THETIS-AZONOSÍTÓSZÁM</w:t>
            </w:r>
          </w:p>
        </w:tc>
      </w:tr>
      <w:tr w:rsidR="00397835" w:rsidRPr="00416FFD" w14:paraId="087FD800" w14:textId="77777777" w:rsidTr="00187DFF">
        <w:trPr>
          <w:trHeight w:val="509"/>
        </w:trPr>
        <w:tc>
          <w:tcPr>
            <w:tcW w:w="9322" w:type="dxa"/>
            <w:gridSpan w:val="4"/>
          </w:tcPr>
          <w:p w14:paraId="2678EF44" w14:textId="77777777" w:rsidR="00397835" w:rsidRPr="00416FFD" w:rsidRDefault="00397835">
            <w:pPr>
              <w:rPr>
                <w:noProof/>
              </w:rPr>
            </w:pPr>
            <w:r w:rsidRPr="00416FFD">
              <w:rPr>
                <w:noProof/>
              </w:rPr>
              <w:t>3.7. Szállítandó fajok/kategóriák</w:t>
            </w:r>
          </w:p>
        </w:tc>
      </w:tr>
      <w:tr w:rsidR="0024677B" w:rsidRPr="00416FFD" w14:paraId="0A23821B" w14:textId="77777777" w:rsidTr="00187DFF">
        <w:tc>
          <w:tcPr>
            <w:tcW w:w="9322" w:type="dxa"/>
            <w:gridSpan w:val="4"/>
          </w:tcPr>
          <w:p w14:paraId="2B8E38BD" w14:textId="0244ED84" w:rsidR="0024677B" w:rsidRPr="00416FFD" w:rsidRDefault="0024677B">
            <w:pPr>
              <w:rPr>
                <w:noProof/>
              </w:rPr>
            </w:pPr>
            <w:r w:rsidRPr="00416FFD">
              <w:rPr>
                <w:noProof/>
              </w:rPr>
              <w:t>4. AZ ENGEDÉLYT KIÁLLÍTÓ HATÓSÁG</w:t>
            </w:r>
            <w:r w:rsidRPr="00416FFD">
              <w:rPr>
                <w:noProof/>
                <w:vertAlign w:val="superscript"/>
              </w:rPr>
              <w:t>(10)</w:t>
            </w:r>
          </w:p>
        </w:tc>
      </w:tr>
      <w:tr w:rsidR="0024677B" w:rsidRPr="00416FFD" w14:paraId="1458CB9D" w14:textId="77777777" w:rsidTr="00187DFF">
        <w:tc>
          <w:tcPr>
            <w:tcW w:w="4459" w:type="dxa"/>
            <w:gridSpan w:val="2"/>
          </w:tcPr>
          <w:p w14:paraId="0F42F850" w14:textId="77777777" w:rsidR="0024677B" w:rsidRPr="00416FFD" w:rsidRDefault="0024677B">
            <w:pPr>
              <w:rPr>
                <w:noProof/>
              </w:rPr>
            </w:pPr>
            <w:r w:rsidRPr="00416FFD">
              <w:rPr>
                <w:noProof/>
              </w:rPr>
              <w:t>4.1. A hatóság neve és címe</w:t>
            </w:r>
          </w:p>
        </w:tc>
        <w:tc>
          <w:tcPr>
            <w:tcW w:w="4863" w:type="dxa"/>
            <w:gridSpan w:val="2"/>
          </w:tcPr>
          <w:p w14:paraId="173CD8E0" w14:textId="77777777" w:rsidR="0024677B" w:rsidRPr="00416FFD" w:rsidRDefault="0024677B">
            <w:pPr>
              <w:rPr>
                <w:noProof/>
              </w:rPr>
            </w:pPr>
            <w:r w:rsidRPr="00416FFD">
              <w:rPr>
                <w:noProof/>
              </w:rPr>
              <w:t>4.2. Telefonszám</w:t>
            </w:r>
          </w:p>
        </w:tc>
      </w:tr>
      <w:tr w:rsidR="0024677B" w:rsidRPr="00416FFD" w14:paraId="78DAF3CD" w14:textId="77777777" w:rsidTr="00187DFF">
        <w:tc>
          <w:tcPr>
            <w:tcW w:w="4459" w:type="dxa"/>
            <w:gridSpan w:val="2"/>
          </w:tcPr>
          <w:p w14:paraId="2D880F64" w14:textId="77777777" w:rsidR="0024677B" w:rsidRPr="00416FFD" w:rsidRDefault="0024677B">
            <w:pPr>
              <w:rPr>
                <w:noProof/>
              </w:rPr>
            </w:pPr>
            <w:r w:rsidRPr="00416FFD">
              <w:rPr>
                <w:noProof/>
              </w:rPr>
              <w:t>4.4. E-mail-cím</w:t>
            </w:r>
          </w:p>
        </w:tc>
        <w:tc>
          <w:tcPr>
            <w:tcW w:w="4863" w:type="dxa"/>
            <w:gridSpan w:val="2"/>
          </w:tcPr>
          <w:p w14:paraId="57C3427F" w14:textId="77777777" w:rsidR="0024677B" w:rsidRPr="00416FFD" w:rsidRDefault="0024677B">
            <w:pPr>
              <w:rPr>
                <w:noProof/>
              </w:rPr>
            </w:pPr>
            <w:r w:rsidRPr="00416FFD">
              <w:rPr>
                <w:noProof/>
              </w:rPr>
              <w:t>4.5. Hivatalos bélyegző</w:t>
            </w:r>
          </w:p>
        </w:tc>
      </w:tr>
      <w:tr w:rsidR="007E41D1" w:rsidRPr="00416FFD" w14:paraId="4D23309F" w14:textId="77777777" w:rsidTr="00187DFF">
        <w:tc>
          <w:tcPr>
            <w:tcW w:w="9322" w:type="dxa"/>
            <w:gridSpan w:val="4"/>
          </w:tcPr>
          <w:p w14:paraId="279D0059" w14:textId="19056C7D" w:rsidR="007E41D1" w:rsidRPr="00416FFD" w:rsidRDefault="007E41D1">
            <w:pPr>
              <w:rPr>
                <w:noProof/>
              </w:rPr>
            </w:pPr>
            <w:r w:rsidRPr="00416FFD">
              <w:rPr>
                <w:noProof/>
              </w:rPr>
              <w:t>5. A HAJÓ ELLENŐRZÉSE</w:t>
            </w:r>
            <w:r w:rsidRPr="00416FFD">
              <w:rPr>
                <w:noProof/>
                <w:vertAlign w:val="superscript"/>
              </w:rPr>
              <w:t>(11)</w:t>
            </w:r>
          </w:p>
        </w:tc>
      </w:tr>
      <w:tr w:rsidR="007E41D1" w:rsidRPr="00416FFD" w14:paraId="438056C4" w14:textId="77777777" w:rsidTr="00187DFF">
        <w:tc>
          <w:tcPr>
            <w:tcW w:w="9322" w:type="dxa"/>
            <w:gridSpan w:val="4"/>
          </w:tcPr>
          <w:p w14:paraId="5A0D18E1" w14:textId="77777777" w:rsidR="007E41D1" w:rsidRPr="00416FFD" w:rsidRDefault="007E41D1">
            <w:pPr>
              <w:rPr>
                <w:noProof/>
              </w:rPr>
            </w:pPr>
            <w:r w:rsidRPr="00416FFD">
              <w:rPr>
                <w:noProof/>
              </w:rPr>
              <w:t>Dátum:</w:t>
            </w:r>
            <w:r w:rsidRPr="00416FFD">
              <w:rPr>
                <w:noProof/>
              </w:rPr>
              <w:tab/>
            </w:r>
            <w:r w:rsidRPr="00416FFD">
              <w:rPr>
                <w:noProof/>
              </w:rPr>
              <w:tab/>
            </w:r>
            <w:r w:rsidRPr="00416FFD">
              <w:rPr>
                <w:noProof/>
              </w:rPr>
              <w:tab/>
            </w:r>
            <w:r w:rsidRPr="00416FFD">
              <w:rPr>
                <w:noProof/>
              </w:rPr>
              <w:tab/>
            </w:r>
            <w:r w:rsidRPr="00416FFD">
              <w:rPr>
                <w:noProof/>
              </w:rPr>
              <w:tab/>
            </w:r>
            <w:r w:rsidRPr="00416FFD">
              <w:rPr>
                <w:noProof/>
              </w:rPr>
              <w:tab/>
            </w:r>
            <w:r w:rsidRPr="00416FFD">
              <w:rPr>
                <w:noProof/>
              </w:rPr>
              <w:tab/>
              <w:t>Az ellenőrzést végző szerv:</w:t>
            </w:r>
          </w:p>
        </w:tc>
      </w:tr>
      <w:tr w:rsidR="007E41D1" w:rsidRPr="00416FFD" w14:paraId="25B562D6" w14:textId="77777777" w:rsidTr="00187DFF">
        <w:tc>
          <w:tcPr>
            <w:tcW w:w="9322" w:type="dxa"/>
            <w:gridSpan w:val="4"/>
          </w:tcPr>
          <w:p w14:paraId="2D8D6DAD" w14:textId="557F5925" w:rsidR="007E41D1" w:rsidRPr="00416FFD" w:rsidRDefault="009D5410">
            <w:pPr>
              <w:rPr>
                <w:noProof/>
              </w:rPr>
            </w:pPr>
            <w:r w:rsidRPr="00416FFD">
              <w:rPr>
                <w:noProof/>
              </w:rPr>
              <w:t>Az előírásoknak megfelel-e a hajó: IGEN / NEM</w:t>
            </w:r>
          </w:p>
        </w:tc>
      </w:tr>
      <w:tr w:rsidR="0024677B" w:rsidRPr="00416FFD" w14:paraId="4B105F65" w14:textId="77777777" w:rsidTr="00187DFF">
        <w:tc>
          <w:tcPr>
            <w:tcW w:w="9322" w:type="dxa"/>
            <w:gridSpan w:val="4"/>
          </w:tcPr>
          <w:p w14:paraId="02C7EE5F" w14:textId="51B6F0E6" w:rsidR="0024677B" w:rsidRPr="00416FFD" w:rsidRDefault="009D5410">
            <w:pPr>
              <w:rPr>
                <w:noProof/>
              </w:rPr>
            </w:pPr>
            <w:r w:rsidRPr="00416FFD">
              <w:rPr>
                <w:noProof/>
              </w:rPr>
              <w:t>6. HATÁROZAT</w:t>
            </w:r>
            <w:r w:rsidRPr="00416FFD">
              <w:rPr>
                <w:noProof/>
                <w:vertAlign w:val="superscript"/>
              </w:rPr>
              <w:t>(11)</w:t>
            </w:r>
          </w:p>
        </w:tc>
      </w:tr>
      <w:tr w:rsidR="0024677B" w:rsidRPr="00416FFD" w14:paraId="11339302" w14:textId="77777777" w:rsidTr="00187DFF">
        <w:tc>
          <w:tcPr>
            <w:tcW w:w="9322" w:type="dxa"/>
            <w:gridSpan w:val="4"/>
          </w:tcPr>
          <w:p w14:paraId="4E2877F7" w14:textId="7C984248" w:rsidR="0024677B" w:rsidRPr="00416FFD" w:rsidRDefault="009D5410">
            <w:pPr>
              <w:rPr>
                <w:noProof/>
              </w:rPr>
            </w:pPr>
            <w:r w:rsidRPr="00416FFD">
              <w:rPr>
                <w:noProof/>
              </w:rPr>
              <w:t>6.1. Jóváhagyási igazolás</w:t>
            </w:r>
          </w:p>
          <w:p w14:paraId="018F1A26" w14:textId="77777777" w:rsidR="0024677B" w:rsidRPr="00416FFD" w:rsidRDefault="0024677B">
            <w:pPr>
              <w:rPr>
                <w:noProof/>
              </w:rPr>
            </w:pPr>
            <w:r w:rsidRPr="00416FFD">
              <w:rPr>
                <w:noProof/>
              </w:rPr>
              <w:t>□ Megadva</w:t>
            </w:r>
            <w:r w:rsidRPr="00416FFD">
              <w:rPr>
                <w:noProof/>
              </w:rPr>
              <w:tab/>
            </w:r>
            <w:r w:rsidRPr="00416FFD">
              <w:rPr>
                <w:noProof/>
              </w:rPr>
              <w:tab/>
            </w:r>
            <w:r w:rsidRPr="00416FFD">
              <w:rPr>
                <w:noProof/>
              </w:rPr>
              <w:tab/>
              <w:t>Az engedélyezés dátuma</w:t>
            </w:r>
            <w:r w:rsidRPr="00416FFD">
              <w:rPr>
                <w:noProof/>
              </w:rPr>
              <w:tab/>
            </w:r>
            <w:r w:rsidRPr="00416FFD">
              <w:rPr>
                <w:noProof/>
              </w:rPr>
              <w:tab/>
              <w:t>A lejárat dátuma</w:t>
            </w:r>
          </w:p>
          <w:p w14:paraId="69EAC7FE" w14:textId="779F1A27" w:rsidR="0024677B" w:rsidRPr="00416FFD" w:rsidRDefault="0024677B">
            <w:pPr>
              <w:rPr>
                <w:noProof/>
              </w:rPr>
            </w:pPr>
            <w:r w:rsidRPr="00416FFD">
              <w:rPr>
                <w:noProof/>
              </w:rPr>
              <w:t>□ Elutasítva</w:t>
            </w:r>
            <w:r w:rsidRPr="00416FFD">
              <w:rPr>
                <w:noProof/>
              </w:rPr>
              <w:tab/>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p w14:paraId="6F075136" w14:textId="2DBB3FF5" w:rsidR="0024677B" w:rsidRPr="00416FFD" w:rsidRDefault="0024677B">
            <w:pPr>
              <w:rPr>
                <w:noProof/>
              </w:rPr>
            </w:pPr>
            <w:r w:rsidRPr="00416FFD">
              <w:rPr>
                <w:noProof/>
              </w:rPr>
              <w:t>□ Felfüggesztve</w:t>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p w14:paraId="06C3662D" w14:textId="0391622A" w:rsidR="0024677B" w:rsidRPr="00416FFD" w:rsidRDefault="0024677B">
            <w:pPr>
              <w:rPr>
                <w:noProof/>
              </w:rPr>
            </w:pPr>
            <w:r w:rsidRPr="00416FFD">
              <w:rPr>
                <w:noProof/>
              </w:rPr>
              <w:t>□ Visszavonva</w:t>
            </w:r>
            <w:r w:rsidRPr="00416FFD">
              <w:rPr>
                <w:noProof/>
              </w:rPr>
              <w:tab/>
            </w:r>
            <w:r w:rsidRPr="00416FFD">
              <w:rPr>
                <w:noProof/>
              </w:rPr>
              <w:tab/>
            </w:r>
            <w:r w:rsidRPr="00416FFD">
              <w:rPr>
                <w:noProof/>
              </w:rPr>
              <w:tab/>
              <w:t>Dátum</w:t>
            </w:r>
            <w:r w:rsidRPr="00416FFD">
              <w:rPr>
                <w:noProof/>
              </w:rPr>
              <w:tab/>
            </w:r>
            <w:r w:rsidRPr="00416FFD">
              <w:rPr>
                <w:noProof/>
              </w:rPr>
              <w:tab/>
            </w:r>
            <w:r w:rsidRPr="00416FFD">
              <w:rPr>
                <w:noProof/>
              </w:rPr>
              <w:tab/>
            </w:r>
            <w:r w:rsidRPr="00416FFD">
              <w:rPr>
                <w:noProof/>
              </w:rPr>
              <w:tab/>
            </w:r>
            <w:r w:rsidR="00D526E9" w:rsidRPr="00416FFD">
              <w:rPr>
                <w:noProof/>
              </w:rPr>
              <w:tab/>
            </w:r>
            <w:r w:rsidRPr="00416FFD">
              <w:rPr>
                <w:noProof/>
              </w:rPr>
              <w:t>Indoklás</w:t>
            </w:r>
          </w:p>
        </w:tc>
      </w:tr>
    </w:tbl>
    <w:p w14:paraId="1B34CF04" w14:textId="77777777" w:rsidR="00042B54" w:rsidRPr="00416FFD" w:rsidRDefault="00042B54" w:rsidP="009D5410">
      <w:pPr>
        <w:tabs>
          <w:tab w:val="left" w:pos="1426"/>
        </w:tabs>
        <w:rPr>
          <w:noProof/>
          <w:sz w:val="18"/>
        </w:rPr>
      </w:pPr>
      <w:r w:rsidRPr="00416FFD">
        <w:rPr>
          <w:noProof/>
          <w:sz w:val="18"/>
          <w:vertAlign w:val="superscript"/>
        </w:rPr>
        <w:t>(10)</w:t>
      </w:r>
      <w:r w:rsidRPr="00416FFD">
        <w:rPr>
          <w:noProof/>
          <w:sz w:val="18"/>
        </w:rPr>
        <w:t xml:space="preserve"> Az 1., 4., 5. és 6. szakaszt az illetékes hatóság tölti ki.</w:t>
      </w:r>
    </w:p>
    <w:p w14:paraId="5A052130" w14:textId="77777777" w:rsidR="003E5F4C" w:rsidRPr="00416FFD" w:rsidRDefault="00042B54" w:rsidP="009D5410">
      <w:pPr>
        <w:tabs>
          <w:tab w:val="left" w:pos="1426"/>
        </w:tabs>
        <w:rPr>
          <w:noProof/>
          <w:sz w:val="18"/>
        </w:rPr>
      </w:pPr>
      <w:r w:rsidRPr="00416FFD">
        <w:rPr>
          <w:noProof/>
          <w:sz w:val="18"/>
          <w:vertAlign w:val="superscript"/>
        </w:rPr>
        <w:t>(11)</w:t>
      </w:r>
      <w:r w:rsidRPr="00416FFD">
        <w:rPr>
          <w:noProof/>
          <w:sz w:val="18"/>
        </w:rPr>
        <w:t xml:space="preserve"> A 2. és 3. szakaszt a kérelmező tölti ki.</w:t>
      </w:r>
    </w:p>
    <w:p w14:paraId="60433930" w14:textId="6BB00037" w:rsidR="00E16EB3" w:rsidRPr="00416FFD" w:rsidRDefault="00E16EB3" w:rsidP="009D5410">
      <w:pPr>
        <w:tabs>
          <w:tab w:val="left" w:pos="1426"/>
        </w:tabs>
        <w:rPr>
          <w:noProof/>
        </w:rPr>
        <w:sectPr w:rsidR="00E16EB3" w:rsidRPr="00416FFD" w:rsidSect="00550925">
          <w:pgSz w:w="11907" w:h="16839"/>
          <w:pgMar w:top="1134" w:right="1417" w:bottom="1134" w:left="1417" w:header="709" w:footer="709" w:gutter="0"/>
          <w:cols w:space="720"/>
          <w:docGrid w:linePitch="360"/>
        </w:sectPr>
      </w:pPr>
    </w:p>
    <w:p w14:paraId="2944A3B8" w14:textId="759CEB07" w:rsidR="000908BE" w:rsidRPr="00416FFD" w:rsidRDefault="006F3A7F" w:rsidP="00FE5479">
      <w:pPr>
        <w:pStyle w:val="Annexetitre"/>
        <w:rPr>
          <w:noProof/>
        </w:rPr>
      </w:pPr>
      <w:r w:rsidRPr="00416FFD">
        <w:rPr>
          <w:noProof/>
        </w:rPr>
        <w:t>VI. MELLÉKLET</w:t>
      </w:r>
    </w:p>
    <w:p w14:paraId="56635943" w14:textId="297D6DFB" w:rsidR="00081C31" w:rsidRPr="00416FFD" w:rsidRDefault="00081C31" w:rsidP="00BB7750">
      <w:pPr>
        <w:jc w:val="center"/>
        <w:rPr>
          <w:noProof/>
        </w:rPr>
      </w:pPr>
      <w:r w:rsidRPr="00416FFD">
        <w:rPr>
          <w:b/>
          <w:noProof/>
        </w:rPr>
        <w:t>az 56. cikkben említettek szerint</w:t>
      </w:r>
    </w:p>
    <w:p w14:paraId="494999F1" w14:textId="0DCC0A8A" w:rsidR="000908BE" w:rsidRPr="00416FFD" w:rsidRDefault="000908BE" w:rsidP="000908BE">
      <w:pPr>
        <w:jc w:val="center"/>
        <w:rPr>
          <w:b/>
          <w:noProof/>
        </w:rPr>
      </w:pPr>
      <w:r w:rsidRPr="00416FFD">
        <w:rPr>
          <w:b/>
          <w:noProof/>
        </w:rPr>
        <w:t>MEGFELELÉSI TÁBLÁZAT</w:t>
      </w:r>
    </w:p>
    <w:p w14:paraId="494D7E7D" w14:textId="77777777" w:rsidR="000908BE" w:rsidRPr="00416FFD" w:rsidRDefault="000908BE" w:rsidP="000908BE">
      <w:pPr>
        <w:rPr>
          <w:noProof/>
        </w:rPr>
      </w:pPr>
    </w:p>
    <w:p w14:paraId="3CFA6BA9" w14:textId="77777777" w:rsidR="000908BE" w:rsidRPr="00416FFD" w:rsidRDefault="000908BE" w:rsidP="000908BE">
      <w:pPr>
        <w:rPr>
          <w:noProof/>
        </w:rPr>
      </w:pPr>
      <w:r w:rsidRPr="00416FFD">
        <w:rPr>
          <w:noProof/>
        </w:rPr>
        <w:t>1/2005/EK rendelet</w:t>
      </w:r>
    </w:p>
    <w:tbl>
      <w:tblPr>
        <w:tblStyle w:val="TableGrid"/>
        <w:tblW w:w="9464" w:type="dxa"/>
        <w:tblLook w:val="04A0" w:firstRow="1" w:lastRow="0" w:firstColumn="1" w:lastColumn="0" w:noHBand="0" w:noVBand="1"/>
      </w:tblPr>
      <w:tblGrid>
        <w:gridCol w:w="4786"/>
        <w:gridCol w:w="4678"/>
      </w:tblGrid>
      <w:tr w:rsidR="000908BE" w:rsidRPr="00416FFD" w14:paraId="5707CBC2" w14:textId="77777777" w:rsidTr="009B2757">
        <w:tc>
          <w:tcPr>
            <w:tcW w:w="4786" w:type="dxa"/>
          </w:tcPr>
          <w:p w14:paraId="36C1082E" w14:textId="77777777" w:rsidR="000908BE" w:rsidRPr="00416FFD" w:rsidRDefault="000908BE" w:rsidP="009B2757">
            <w:pPr>
              <w:rPr>
                <w:noProof/>
              </w:rPr>
            </w:pPr>
            <w:r w:rsidRPr="00416FFD">
              <w:rPr>
                <w:noProof/>
              </w:rPr>
              <w:t>1/2005/EK rendelet</w:t>
            </w:r>
          </w:p>
        </w:tc>
        <w:tc>
          <w:tcPr>
            <w:tcW w:w="4678" w:type="dxa"/>
          </w:tcPr>
          <w:p w14:paraId="2663A042" w14:textId="77777777" w:rsidR="000908BE" w:rsidRPr="00416FFD" w:rsidRDefault="000908BE" w:rsidP="009B2757">
            <w:pPr>
              <w:rPr>
                <w:noProof/>
              </w:rPr>
            </w:pPr>
            <w:r w:rsidRPr="00416FFD">
              <w:rPr>
                <w:noProof/>
              </w:rPr>
              <w:t>Ez a rendelet</w:t>
            </w:r>
          </w:p>
        </w:tc>
      </w:tr>
      <w:tr w:rsidR="000908BE" w:rsidRPr="00416FFD" w14:paraId="330B57D1" w14:textId="77777777" w:rsidTr="009B2757">
        <w:tc>
          <w:tcPr>
            <w:tcW w:w="4786" w:type="dxa"/>
          </w:tcPr>
          <w:p w14:paraId="6120ABC3" w14:textId="77777777" w:rsidR="000908BE" w:rsidRPr="00416FFD" w:rsidRDefault="00C44FCF" w:rsidP="009B2757">
            <w:pPr>
              <w:rPr>
                <w:noProof/>
              </w:rPr>
            </w:pPr>
            <w:r w:rsidRPr="00416FFD">
              <w:rPr>
                <w:noProof/>
              </w:rPr>
              <w:t>1. cikk (1) bekezdés</w:t>
            </w:r>
          </w:p>
        </w:tc>
        <w:tc>
          <w:tcPr>
            <w:tcW w:w="4678" w:type="dxa"/>
          </w:tcPr>
          <w:p w14:paraId="3D6A5352" w14:textId="77777777" w:rsidR="000908BE" w:rsidRPr="00416FFD" w:rsidRDefault="00C44FCF" w:rsidP="009B2757">
            <w:pPr>
              <w:rPr>
                <w:noProof/>
              </w:rPr>
            </w:pPr>
            <w:r w:rsidRPr="00416FFD">
              <w:rPr>
                <w:noProof/>
              </w:rPr>
              <w:t>2. cikk (1) bekezdés</w:t>
            </w:r>
          </w:p>
        </w:tc>
      </w:tr>
      <w:tr w:rsidR="000908BE" w:rsidRPr="00416FFD" w14:paraId="7ADD9C6E" w14:textId="77777777" w:rsidTr="009B2757">
        <w:tc>
          <w:tcPr>
            <w:tcW w:w="4786" w:type="dxa"/>
          </w:tcPr>
          <w:p w14:paraId="5534BD66" w14:textId="77777777" w:rsidR="000908BE" w:rsidRPr="00416FFD" w:rsidRDefault="002C6910" w:rsidP="009B2757">
            <w:pPr>
              <w:rPr>
                <w:noProof/>
              </w:rPr>
            </w:pPr>
            <w:r w:rsidRPr="00416FFD">
              <w:rPr>
                <w:noProof/>
              </w:rPr>
              <w:t>1. cikk (2) bekezdés</w:t>
            </w:r>
          </w:p>
        </w:tc>
        <w:tc>
          <w:tcPr>
            <w:tcW w:w="4678" w:type="dxa"/>
          </w:tcPr>
          <w:p w14:paraId="6352CF0A" w14:textId="77777777" w:rsidR="000908BE" w:rsidRPr="00416FFD" w:rsidRDefault="002C6910" w:rsidP="009B2757">
            <w:pPr>
              <w:rPr>
                <w:noProof/>
              </w:rPr>
            </w:pPr>
            <w:r w:rsidRPr="00416FFD">
              <w:rPr>
                <w:noProof/>
              </w:rPr>
              <w:t>2. cikk (2) bekezdés</w:t>
            </w:r>
          </w:p>
        </w:tc>
      </w:tr>
      <w:tr w:rsidR="000908BE" w:rsidRPr="00416FFD" w14:paraId="047C1D07" w14:textId="77777777" w:rsidTr="009B2757">
        <w:tc>
          <w:tcPr>
            <w:tcW w:w="4786" w:type="dxa"/>
          </w:tcPr>
          <w:p w14:paraId="22C71416" w14:textId="77777777" w:rsidR="000908BE" w:rsidRPr="00416FFD" w:rsidRDefault="002C6910" w:rsidP="009B2757">
            <w:pPr>
              <w:rPr>
                <w:noProof/>
              </w:rPr>
            </w:pPr>
            <w:r w:rsidRPr="00416FFD">
              <w:rPr>
                <w:noProof/>
              </w:rPr>
              <w:t>1. cikk (3) bekezdés</w:t>
            </w:r>
          </w:p>
        </w:tc>
        <w:tc>
          <w:tcPr>
            <w:tcW w:w="4678" w:type="dxa"/>
          </w:tcPr>
          <w:p w14:paraId="4A5A47AA" w14:textId="79EE5A26" w:rsidR="002C6910" w:rsidRPr="00416FFD" w:rsidRDefault="002C6910" w:rsidP="009B2757">
            <w:pPr>
              <w:rPr>
                <w:noProof/>
              </w:rPr>
            </w:pPr>
            <w:r w:rsidRPr="00416FFD">
              <w:rPr>
                <w:noProof/>
              </w:rPr>
              <w:t>47. cikk</w:t>
            </w:r>
          </w:p>
        </w:tc>
      </w:tr>
      <w:tr w:rsidR="000908BE" w:rsidRPr="00416FFD" w14:paraId="0359C856" w14:textId="77777777" w:rsidTr="009B2757">
        <w:tc>
          <w:tcPr>
            <w:tcW w:w="4786" w:type="dxa"/>
          </w:tcPr>
          <w:p w14:paraId="287247F9" w14:textId="77777777" w:rsidR="000908BE" w:rsidRPr="00416FFD" w:rsidRDefault="002C6910" w:rsidP="009B2757">
            <w:pPr>
              <w:rPr>
                <w:noProof/>
              </w:rPr>
            </w:pPr>
            <w:r w:rsidRPr="00416FFD">
              <w:rPr>
                <w:noProof/>
              </w:rPr>
              <w:t>1. cikk (4) bekezdés</w:t>
            </w:r>
          </w:p>
        </w:tc>
        <w:tc>
          <w:tcPr>
            <w:tcW w:w="4678" w:type="dxa"/>
          </w:tcPr>
          <w:p w14:paraId="433FD84D" w14:textId="77777777" w:rsidR="000908BE" w:rsidRPr="00416FFD" w:rsidRDefault="002C6910" w:rsidP="009B2757">
            <w:pPr>
              <w:rPr>
                <w:noProof/>
              </w:rPr>
            </w:pPr>
            <w:r w:rsidRPr="00416FFD">
              <w:rPr>
                <w:noProof/>
              </w:rPr>
              <w:t>2. cikk (6) bekezdés</w:t>
            </w:r>
          </w:p>
        </w:tc>
      </w:tr>
      <w:tr w:rsidR="000908BE" w:rsidRPr="00416FFD" w14:paraId="2D9791F2" w14:textId="77777777" w:rsidTr="009B2757">
        <w:tc>
          <w:tcPr>
            <w:tcW w:w="4786" w:type="dxa"/>
          </w:tcPr>
          <w:p w14:paraId="26672DDC" w14:textId="77777777" w:rsidR="000908BE" w:rsidRPr="00416FFD" w:rsidRDefault="002C6910" w:rsidP="009B2757">
            <w:pPr>
              <w:rPr>
                <w:noProof/>
              </w:rPr>
            </w:pPr>
            <w:r w:rsidRPr="00416FFD">
              <w:rPr>
                <w:noProof/>
              </w:rPr>
              <w:t>1. cikk (5) bekezdés</w:t>
            </w:r>
          </w:p>
        </w:tc>
        <w:tc>
          <w:tcPr>
            <w:tcW w:w="4678" w:type="dxa"/>
          </w:tcPr>
          <w:p w14:paraId="5F57279D" w14:textId="1153587B" w:rsidR="000908BE" w:rsidRPr="00416FFD" w:rsidRDefault="002C6910" w:rsidP="009B2757">
            <w:pPr>
              <w:rPr>
                <w:noProof/>
              </w:rPr>
            </w:pPr>
            <w:r w:rsidRPr="00416FFD">
              <w:rPr>
                <w:noProof/>
              </w:rPr>
              <w:t>2. cikk (3) bekezdés a) és b) pont</w:t>
            </w:r>
          </w:p>
        </w:tc>
      </w:tr>
      <w:tr w:rsidR="009055CD" w:rsidRPr="00416FFD" w14:paraId="742F5765" w14:textId="77777777" w:rsidTr="009B2757">
        <w:tc>
          <w:tcPr>
            <w:tcW w:w="4786" w:type="dxa"/>
          </w:tcPr>
          <w:p w14:paraId="2AC6B793" w14:textId="77777777" w:rsidR="009055CD" w:rsidRPr="00416FFD" w:rsidRDefault="009055CD" w:rsidP="009055CD">
            <w:pPr>
              <w:rPr>
                <w:noProof/>
              </w:rPr>
            </w:pPr>
            <w:r w:rsidRPr="00416FFD">
              <w:rPr>
                <w:noProof/>
              </w:rPr>
              <w:t>2. cikk</w:t>
            </w:r>
          </w:p>
        </w:tc>
        <w:tc>
          <w:tcPr>
            <w:tcW w:w="4678" w:type="dxa"/>
          </w:tcPr>
          <w:p w14:paraId="247D40E5" w14:textId="77777777" w:rsidR="009055CD" w:rsidRPr="00416FFD" w:rsidRDefault="009055CD" w:rsidP="009055CD">
            <w:pPr>
              <w:rPr>
                <w:noProof/>
              </w:rPr>
            </w:pPr>
            <w:r w:rsidRPr="00416FFD">
              <w:rPr>
                <w:noProof/>
              </w:rPr>
              <w:t>3. cikk</w:t>
            </w:r>
          </w:p>
        </w:tc>
      </w:tr>
      <w:tr w:rsidR="009055CD" w:rsidRPr="00416FFD" w14:paraId="5E367DA1" w14:textId="77777777" w:rsidTr="009B2757">
        <w:tc>
          <w:tcPr>
            <w:tcW w:w="4786" w:type="dxa"/>
          </w:tcPr>
          <w:p w14:paraId="5738C576" w14:textId="77777777" w:rsidR="009055CD" w:rsidRPr="00416FFD" w:rsidRDefault="009055CD" w:rsidP="009055CD">
            <w:pPr>
              <w:rPr>
                <w:noProof/>
              </w:rPr>
            </w:pPr>
            <w:r w:rsidRPr="00416FFD">
              <w:rPr>
                <w:noProof/>
              </w:rPr>
              <w:t xml:space="preserve">3. cikk </w:t>
            </w:r>
          </w:p>
        </w:tc>
        <w:tc>
          <w:tcPr>
            <w:tcW w:w="4678" w:type="dxa"/>
          </w:tcPr>
          <w:p w14:paraId="37FC1ECD" w14:textId="77777777" w:rsidR="009055CD" w:rsidRPr="00416FFD" w:rsidRDefault="009055CD" w:rsidP="009055CD">
            <w:pPr>
              <w:rPr>
                <w:noProof/>
              </w:rPr>
            </w:pPr>
            <w:r w:rsidRPr="00416FFD">
              <w:rPr>
                <w:noProof/>
              </w:rPr>
              <w:t>4. cikk</w:t>
            </w:r>
          </w:p>
        </w:tc>
      </w:tr>
      <w:tr w:rsidR="009055CD" w:rsidRPr="00416FFD" w14:paraId="0F565390" w14:textId="77777777" w:rsidTr="009B2757">
        <w:tc>
          <w:tcPr>
            <w:tcW w:w="4786" w:type="dxa"/>
          </w:tcPr>
          <w:p w14:paraId="6B7E7D8D" w14:textId="77777777" w:rsidR="009055CD" w:rsidRPr="00416FFD" w:rsidRDefault="009055CD" w:rsidP="009055CD">
            <w:pPr>
              <w:rPr>
                <w:noProof/>
              </w:rPr>
            </w:pPr>
            <w:r w:rsidRPr="00416FFD">
              <w:rPr>
                <w:noProof/>
              </w:rPr>
              <w:t>4. cikk</w:t>
            </w:r>
          </w:p>
        </w:tc>
        <w:tc>
          <w:tcPr>
            <w:tcW w:w="4678" w:type="dxa"/>
          </w:tcPr>
          <w:p w14:paraId="6EA371EC" w14:textId="77777777" w:rsidR="009055CD" w:rsidRPr="00416FFD" w:rsidRDefault="009055CD" w:rsidP="009055CD">
            <w:pPr>
              <w:rPr>
                <w:noProof/>
              </w:rPr>
            </w:pPr>
            <w:r w:rsidRPr="00416FFD">
              <w:rPr>
                <w:noProof/>
              </w:rPr>
              <w:t>–</w:t>
            </w:r>
          </w:p>
        </w:tc>
      </w:tr>
      <w:tr w:rsidR="009055CD" w:rsidRPr="00416FFD" w14:paraId="737D7D10" w14:textId="77777777" w:rsidTr="009B2757">
        <w:tc>
          <w:tcPr>
            <w:tcW w:w="4786" w:type="dxa"/>
          </w:tcPr>
          <w:p w14:paraId="7DD07348" w14:textId="77777777" w:rsidR="009055CD" w:rsidRPr="00416FFD" w:rsidRDefault="009055CD" w:rsidP="009055CD">
            <w:pPr>
              <w:rPr>
                <w:noProof/>
              </w:rPr>
            </w:pPr>
            <w:r w:rsidRPr="00416FFD">
              <w:rPr>
                <w:noProof/>
              </w:rPr>
              <w:t>5. cikk (1) bekezdés</w:t>
            </w:r>
          </w:p>
        </w:tc>
        <w:tc>
          <w:tcPr>
            <w:tcW w:w="4678" w:type="dxa"/>
          </w:tcPr>
          <w:p w14:paraId="40E3854C" w14:textId="77777777" w:rsidR="009055CD" w:rsidRPr="00416FFD" w:rsidRDefault="009055CD" w:rsidP="009055CD">
            <w:pPr>
              <w:rPr>
                <w:noProof/>
              </w:rPr>
            </w:pPr>
            <w:r w:rsidRPr="00416FFD">
              <w:rPr>
                <w:noProof/>
              </w:rPr>
              <w:t>–</w:t>
            </w:r>
          </w:p>
        </w:tc>
      </w:tr>
      <w:tr w:rsidR="002C6910" w:rsidRPr="00416FFD" w14:paraId="7E90EC8B" w14:textId="77777777" w:rsidTr="009B2757">
        <w:tc>
          <w:tcPr>
            <w:tcW w:w="4786" w:type="dxa"/>
          </w:tcPr>
          <w:p w14:paraId="3033C174" w14:textId="77777777" w:rsidR="002C6910" w:rsidRPr="00416FFD" w:rsidRDefault="009F4A8A" w:rsidP="002C6910">
            <w:pPr>
              <w:rPr>
                <w:noProof/>
              </w:rPr>
            </w:pPr>
            <w:r w:rsidRPr="00416FFD">
              <w:rPr>
                <w:noProof/>
              </w:rPr>
              <w:t>5. cikk (2) bekezdés</w:t>
            </w:r>
          </w:p>
        </w:tc>
        <w:tc>
          <w:tcPr>
            <w:tcW w:w="4678" w:type="dxa"/>
          </w:tcPr>
          <w:p w14:paraId="4C9155AF" w14:textId="77777777" w:rsidR="002C6910" w:rsidRPr="00416FFD" w:rsidRDefault="004D010A" w:rsidP="002C6910">
            <w:pPr>
              <w:rPr>
                <w:noProof/>
              </w:rPr>
            </w:pPr>
            <w:r w:rsidRPr="00416FFD">
              <w:rPr>
                <w:noProof/>
              </w:rPr>
              <w:t>–</w:t>
            </w:r>
          </w:p>
        </w:tc>
      </w:tr>
      <w:tr w:rsidR="002C6910" w:rsidRPr="00416FFD" w14:paraId="1F08CC41" w14:textId="77777777" w:rsidTr="009B2757">
        <w:tc>
          <w:tcPr>
            <w:tcW w:w="4786" w:type="dxa"/>
          </w:tcPr>
          <w:p w14:paraId="18CF85C3" w14:textId="77777777" w:rsidR="002C6910" w:rsidRPr="00416FFD" w:rsidRDefault="004D010A" w:rsidP="009B2757">
            <w:pPr>
              <w:rPr>
                <w:noProof/>
              </w:rPr>
            </w:pPr>
            <w:r w:rsidRPr="00416FFD">
              <w:rPr>
                <w:noProof/>
              </w:rPr>
              <w:t>5. cikk (3) bekezdés a) és b) pont</w:t>
            </w:r>
          </w:p>
        </w:tc>
        <w:tc>
          <w:tcPr>
            <w:tcW w:w="4678" w:type="dxa"/>
          </w:tcPr>
          <w:p w14:paraId="6C4B47A7" w14:textId="60A9C940" w:rsidR="002C6910" w:rsidRPr="00416FFD" w:rsidRDefault="004D010A" w:rsidP="009B2757">
            <w:pPr>
              <w:rPr>
                <w:noProof/>
              </w:rPr>
            </w:pPr>
            <w:r w:rsidRPr="00416FFD">
              <w:rPr>
                <w:noProof/>
              </w:rPr>
              <w:t>14. cikk (3) bekezdésének b) és d) pontja</w:t>
            </w:r>
          </w:p>
        </w:tc>
      </w:tr>
      <w:tr w:rsidR="002C6910" w:rsidRPr="00416FFD" w14:paraId="4CC10DBF" w14:textId="77777777" w:rsidTr="009B2757">
        <w:tc>
          <w:tcPr>
            <w:tcW w:w="4786" w:type="dxa"/>
          </w:tcPr>
          <w:p w14:paraId="2F909362" w14:textId="77777777" w:rsidR="002C6910" w:rsidRPr="00416FFD" w:rsidRDefault="004D010A" w:rsidP="009B2757">
            <w:pPr>
              <w:rPr>
                <w:noProof/>
              </w:rPr>
            </w:pPr>
            <w:r w:rsidRPr="00416FFD">
              <w:rPr>
                <w:noProof/>
              </w:rPr>
              <w:t>5. cikk (4) bekezdés</w:t>
            </w:r>
          </w:p>
        </w:tc>
        <w:tc>
          <w:tcPr>
            <w:tcW w:w="4678" w:type="dxa"/>
          </w:tcPr>
          <w:p w14:paraId="5872F22A" w14:textId="60F640E0" w:rsidR="002C6910" w:rsidRPr="00416FFD" w:rsidRDefault="004D010A" w:rsidP="009B2757">
            <w:pPr>
              <w:rPr>
                <w:noProof/>
              </w:rPr>
            </w:pPr>
            <w:r w:rsidRPr="00416FFD">
              <w:rPr>
                <w:noProof/>
              </w:rPr>
              <w:t xml:space="preserve">15. cikk </w:t>
            </w:r>
          </w:p>
        </w:tc>
      </w:tr>
      <w:tr w:rsidR="002C6910" w:rsidRPr="00416FFD" w14:paraId="0BFB6B71" w14:textId="77777777" w:rsidTr="009B2757">
        <w:tc>
          <w:tcPr>
            <w:tcW w:w="4786" w:type="dxa"/>
          </w:tcPr>
          <w:p w14:paraId="25394615" w14:textId="77777777" w:rsidR="002C6910" w:rsidRPr="00416FFD" w:rsidRDefault="001C4692" w:rsidP="009B2757">
            <w:pPr>
              <w:rPr>
                <w:noProof/>
              </w:rPr>
            </w:pPr>
            <w:r w:rsidRPr="00416FFD">
              <w:rPr>
                <w:noProof/>
              </w:rPr>
              <w:t>6. cikk (1) bekezdés</w:t>
            </w:r>
          </w:p>
        </w:tc>
        <w:tc>
          <w:tcPr>
            <w:tcW w:w="4678" w:type="dxa"/>
          </w:tcPr>
          <w:p w14:paraId="21426A79" w14:textId="40D5FF3A" w:rsidR="002C6910" w:rsidRPr="00416FFD" w:rsidRDefault="001C4692" w:rsidP="009B2757">
            <w:pPr>
              <w:rPr>
                <w:noProof/>
              </w:rPr>
            </w:pPr>
            <w:r w:rsidRPr="00416FFD">
              <w:rPr>
                <w:noProof/>
              </w:rPr>
              <w:t>7. cikk (1) bekezdés és 8. cikk (1) bekezdés</w:t>
            </w:r>
          </w:p>
        </w:tc>
      </w:tr>
      <w:tr w:rsidR="002C6910" w:rsidRPr="00416FFD" w14:paraId="23794EE9" w14:textId="77777777" w:rsidTr="009B2757">
        <w:tc>
          <w:tcPr>
            <w:tcW w:w="4786" w:type="dxa"/>
          </w:tcPr>
          <w:p w14:paraId="47558C77" w14:textId="77777777" w:rsidR="002C6910" w:rsidRPr="00416FFD" w:rsidRDefault="001C4692" w:rsidP="009B2757">
            <w:pPr>
              <w:rPr>
                <w:noProof/>
              </w:rPr>
            </w:pPr>
            <w:r w:rsidRPr="00416FFD">
              <w:rPr>
                <w:noProof/>
              </w:rPr>
              <w:t>6. cikk (2) bekezdés</w:t>
            </w:r>
          </w:p>
        </w:tc>
        <w:tc>
          <w:tcPr>
            <w:tcW w:w="4678" w:type="dxa"/>
          </w:tcPr>
          <w:p w14:paraId="37FA96D6" w14:textId="4E178DAA" w:rsidR="002C6910" w:rsidRPr="00416FFD" w:rsidRDefault="001C4692" w:rsidP="009B2757">
            <w:pPr>
              <w:rPr>
                <w:noProof/>
              </w:rPr>
            </w:pPr>
            <w:r w:rsidRPr="00416FFD">
              <w:rPr>
                <w:noProof/>
              </w:rPr>
              <w:t>9. cikk (5) bekezdés</w:t>
            </w:r>
          </w:p>
        </w:tc>
      </w:tr>
      <w:tr w:rsidR="002C6910" w:rsidRPr="00416FFD" w14:paraId="4DB82B66" w14:textId="77777777" w:rsidTr="009B2757">
        <w:tc>
          <w:tcPr>
            <w:tcW w:w="4786" w:type="dxa"/>
          </w:tcPr>
          <w:p w14:paraId="7FD4F8D6" w14:textId="77777777" w:rsidR="002C6910" w:rsidRPr="00416FFD" w:rsidRDefault="001C4692" w:rsidP="009B2757">
            <w:pPr>
              <w:rPr>
                <w:noProof/>
              </w:rPr>
            </w:pPr>
            <w:r w:rsidRPr="00416FFD">
              <w:rPr>
                <w:noProof/>
              </w:rPr>
              <w:t>6. cikk (3) bekezdés</w:t>
            </w:r>
          </w:p>
        </w:tc>
        <w:tc>
          <w:tcPr>
            <w:tcW w:w="4678" w:type="dxa"/>
          </w:tcPr>
          <w:p w14:paraId="285B32CA" w14:textId="773F35D7" w:rsidR="002C6910" w:rsidRPr="00416FFD" w:rsidRDefault="001C4692" w:rsidP="009B2757">
            <w:pPr>
              <w:rPr>
                <w:noProof/>
              </w:rPr>
            </w:pPr>
            <w:r w:rsidRPr="00416FFD">
              <w:rPr>
                <w:noProof/>
              </w:rPr>
              <w:t>18. cikk (1) bekezdés</w:t>
            </w:r>
          </w:p>
        </w:tc>
      </w:tr>
      <w:tr w:rsidR="002C6910" w:rsidRPr="00416FFD" w14:paraId="39518103" w14:textId="77777777" w:rsidTr="009B2757">
        <w:tc>
          <w:tcPr>
            <w:tcW w:w="4786" w:type="dxa"/>
          </w:tcPr>
          <w:p w14:paraId="2D65D4DA" w14:textId="77777777" w:rsidR="002C6910" w:rsidRPr="00416FFD" w:rsidRDefault="001C4692" w:rsidP="009B2757">
            <w:pPr>
              <w:rPr>
                <w:noProof/>
              </w:rPr>
            </w:pPr>
            <w:r w:rsidRPr="00416FFD">
              <w:rPr>
                <w:noProof/>
              </w:rPr>
              <w:t>6. cikk (4) bekezdés</w:t>
            </w:r>
          </w:p>
        </w:tc>
        <w:tc>
          <w:tcPr>
            <w:tcW w:w="4678" w:type="dxa"/>
          </w:tcPr>
          <w:p w14:paraId="36A37F25" w14:textId="67BDC874" w:rsidR="002C6910" w:rsidRPr="00416FFD" w:rsidRDefault="001C4692" w:rsidP="009B2757">
            <w:pPr>
              <w:rPr>
                <w:noProof/>
              </w:rPr>
            </w:pPr>
            <w:r w:rsidRPr="00416FFD">
              <w:rPr>
                <w:noProof/>
              </w:rPr>
              <w:t>10. cikk és 18. cikk (3) bekezdés</w:t>
            </w:r>
          </w:p>
        </w:tc>
      </w:tr>
      <w:tr w:rsidR="002C6910" w:rsidRPr="00416FFD" w14:paraId="1AAAC157" w14:textId="77777777" w:rsidTr="009B2757">
        <w:tc>
          <w:tcPr>
            <w:tcW w:w="4786" w:type="dxa"/>
          </w:tcPr>
          <w:p w14:paraId="06CF3060" w14:textId="77777777" w:rsidR="002C6910" w:rsidRPr="00416FFD" w:rsidRDefault="001C4692" w:rsidP="009B2757">
            <w:pPr>
              <w:rPr>
                <w:noProof/>
              </w:rPr>
            </w:pPr>
            <w:r w:rsidRPr="00416FFD">
              <w:rPr>
                <w:noProof/>
              </w:rPr>
              <w:t>6. cikk (5) bekezdés</w:t>
            </w:r>
          </w:p>
        </w:tc>
        <w:tc>
          <w:tcPr>
            <w:tcW w:w="4678" w:type="dxa"/>
          </w:tcPr>
          <w:p w14:paraId="557F9603" w14:textId="6C9A97F4" w:rsidR="002C6910" w:rsidRPr="00416FFD" w:rsidRDefault="001C4692" w:rsidP="009B2757">
            <w:pPr>
              <w:rPr>
                <w:noProof/>
              </w:rPr>
            </w:pPr>
            <w:r w:rsidRPr="00416FFD">
              <w:rPr>
                <w:noProof/>
              </w:rPr>
              <w:t>18. cikk (3) bekezdés</w:t>
            </w:r>
          </w:p>
        </w:tc>
      </w:tr>
      <w:tr w:rsidR="002C6910" w:rsidRPr="00416FFD" w14:paraId="0E0F084C" w14:textId="77777777" w:rsidTr="009B2757">
        <w:tc>
          <w:tcPr>
            <w:tcW w:w="4786" w:type="dxa"/>
          </w:tcPr>
          <w:p w14:paraId="23C7EEB0" w14:textId="77777777" w:rsidR="002C6910" w:rsidRPr="00416FFD" w:rsidRDefault="001C4692" w:rsidP="009B2757">
            <w:pPr>
              <w:rPr>
                <w:noProof/>
              </w:rPr>
            </w:pPr>
            <w:r w:rsidRPr="00416FFD">
              <w:rPr>
                <w:noProof/>
              </w:rPr>
              <w:t>6. cikk (6) bekezdés</w:t>
            </w:r>
          </w:p>
        </w:tc>
        <w:tc>
          <w:tcPr>
            <w:tcW w:w="4678" w:type="dxa"/>
          </w:tcPr>
          <w:p w14:paraId="481CA5BC" w14:textId="01C46793" w:rsidR="002C6910" w:rsidRPr="00416FFD" w:rsidRDefault="001C4692" w:rsidP="009B2757">
            <w:pPr>
              <w:rPr>
                <w:noProof/>
              </w:rPr>
            </w:pPr>
            <w:r w:rsidRPr="00416FFD">
              <w:rPr>
                <w:noProof/>
              </w:rPr>
              <w:t>18. cikk (4) bekezdés</w:t>
            </w:r>
          </w:p>
        </w:tc>
      </w:tr>
      <w:tr w:rsidR="002C6910" w:rsidRPr="00416FFD" w14:paraId="16A825DF" w14:textId="77777777" w:rsidTr="009B2757">
        <w:tc>
          <w:tcPr>
            <w:tcW w:w="4786" w:type="dxa"/>
          </w:tcPr>
          <w:p w14:paraId="71BE0DC5" w14:textId="77777777" w:rsidR="002C6910" w:rsidRPr="00416FFD" w:rsidRDefault="00F629E3" w:rsidP="009B2757">
            <w:pPr>
              <w:rPr>
                <w:noProof/>
              </w:rPr>
            </w:pPr>
            <w:r w:rsidRPr="00416FFD">
              <w:rPr>
                <w:noProof/>
              </w:rPr>
              <w:t>6. cikk (7) bekezdés</w:t>
            </w:r>
          </w:p>
        </w:tc>
        <w:tc>
          <w:tcPr>
            <w:tcW w:w="4678" w:type="dxa"/>
          </w:tcPr>
          <w:p w14:paraId="23232751" w14:textId="77777777" w:rsidR="002C6910" w:rsidRPr="00416FFD" w:rsidRDefault="00F629E3" w:rsidP="009B2757">
            <w:pPr>
              <w:rPr>
                <w:noProof/>
              </w:rPr>
            </w:pPr>
            <w:r w:rsidRPr="00416FFD">
              <w:rPr>
                <w:noProof/>
              </w:rPr>
              <w:t>–</w:t>
            </w:r>
          </w:p>
        </w:tc>
      </w:tr>
      <w:tr w:rsidR="002C6910" w:rsidRPr="00416FFD" w14:paraId="1D6D1E71" w14:textId="77777777" w:rsidTr="009B2757">
        <w:tc>
          <w:tcPr>
            <w:tcW w:w="4786" w:type="dxa"/>
          </w:tcPr>
          <w:p w14:paraId="4BC18E83" w14:textId="77777777" w:rsidR="002C6910" w:rsidRPr="00416FFD" w:rsidRDefault="00F629E3" w:rsidP="009B2757">
            <w:pPr>
              <w:rPr>
                <w:noProof/>
              </w:rPr>
            </w:pPr>
            <w:r w:rsidRPr="00416FFD">
              <w:rPr>
                <w:noProof/>
              </w:rPr>
              <w:t>6. cikk (9) bekezdés</w:t>
            </w:r>
          </w:p>
        </w:tc>
        <w:tc>
          <w:tcPr>
            <w:tcW w:w="4678" w:type="dxa"/>
          </w:tcPr>
          <w:p w14:paraId="5B8521C3" w14:textId="1124318E" w:rsidR="002C6910" w:rsidRPr="00416FFD" w:rsidRDefault="00F629E3" w:rsidP="009B2757">
            <w:pPr>
              <w:rPr>
                <w:noProof/>
              </w:rPr>
            </w:pPr>
            <w:r w:rsidRPr="00416FFD">
              <w:rPr>
                <w:noProof/>
              </w:rPr>
              <w:t>24. cikk</w:t>
            </w:r>
          </w:p>
        </w:tc>
      </w:tr>
      <w:tr w:rsidR="002C6910" w:rsidRPr="00416FFD" w14:paraId="3BB23218" w14:textId="77777777" w:rsidTr="009B2757">
        <w:tc>
          <w:tcPr>
            <w:tcW w:w="4786" w:type="dxa"/>
          </w:tcPr>
          <w:p w14:paraId="7E359E67" w14:textId="77777777" w:rsidR="002C6910" w:rsidRPr="00416FFD" w:rsidRDefault="00F629E3" w:rsidP="009B2757">
            <w:pPr>
              <w:rPr>
                <w:noProof/>
              </w:rPr>
            </w:pPr>
            <w:r w:rsidRPr="00416FFD">
              <w:rPr>
                <w:noProof/>
              </w:rPr>
              <w:t>7. cikk</w:t>
            </w:r>
          </w:p>
        </w:tc>
        <w:tc>
          <w:tcPr>
            <w:tcW w:w="4678" w:type="dxa"/>
          </w:tcPr>
          <w:p w14:paraId="6A0ACEF3" w14:textId="5F6ED433" w:rsidR="002C6910" w:rsidRPr="00416FFD" w:rsidRDefault="00F629E3" w:rsidP="009B2757">
            <w:pPr>
              <w:rPr>
                <w:noProof/>
              </w:rPr>
            </w:pPr>
            <w:r w:rsidRPr="00416FFD">
              <w:rPr>
                <w:noProof/>
              </w:rPr>
              <w:t>110. cikk</w:t>
            </w:r>
          </w:p>
        </w:tc>
      </w:tr>
      <w:tr w:rsidR="002C6910" w:rsidRPr="00416FFD" w14:paraId="332D6F13" w14:textId="77777777" w:rsidTr="009B2757">
        <w:tc>
          <w:tcPr>
            <w:tcW w:w="4786" w:type="dxa"/>
          </w:tcPr>
          <w:p w14:paraId="3E389930" w14:textId="77777777" w:rsidR="002C6910" w:rsidRPr="00416FFD" w:rsidRDefault="00CC5F95" w:rsidP="009B2757">
            <w:pPr>
              <w:rPr>
                <w:noProof/>
              </w:rPr>
            </w:pPr>
            <w:r w:rsidRPr="00416FFD">
              <w:rPr>
                <w:noProof/>
              </w:rPr>
              <w:t>8. cikk</w:t>
            </w:r>
          </w:p>
        </w:tc>
        <w:tc>
          <w:tcPr>
            <w:tcW w:w="4678" w:type="dxa"/>
          </w:tcPr>
          <w:p w14:paraId="1C599171" w14:textId="1CA3C86E" w:rsidR="002C6910" w:rsidRPr="00416FFD" w:rsidRDefault="00CC5F95" w:rsidP="009B2757">
            <w:pPr>
              <w:rPr>
                <w:noProof/>
              </w:rPr>
            </w:pPr>
            <w:r w:rsidRPr="00416FFD">
              <w:rPr>
                <w:noProof/>
              </w:rPr>
              <w:t>17., 20. és 25. cikk</w:t>
            </w:r>
          </w:p>
        </w:tc>
      </w:tr>
      <w:tr w:rsidR="002C6910" w:rsidRPr="00416FFD" w14:paraId="08F626C1" w14:textId="77777777" w:rsidTr="009B2757">
        <w:tc>
          <w:tcPr>
            <w:tcW w:w="4786" w:type="dxa"/>
          </w:tcPr>
          <w:p w14:paraId="710AE944" w14:textId="77777777" w:rsidR="002C6910" w:rsidRPr="00416FFD" w:rsidRDefault="00CC5F95" w:rsidP="009B2757">
            <w:pPr>
              <w:rPr>
                <w:noProof/>
              </w:rPr>
            </w:pPr>
            <w:r w:rsidRPr="00416FFD">
              <w:rPr>
                <w:noProof/>
              </w:rPr>
              <w:t>9. cikk</w:t>
            </w:r>
          </w:p>
        </w:tc>
        <w:tc>
          <w:tcPr>
            <w:tcW w:w="4678" w:type="dxa"/>
          </w:tcPr>
          <w:p w14:paraId="4AA3CCD7" w14:textId="524CF868" w:rsidR="002C6910" w:rsidRPr="00416FFD" w:rsidRDefault="00CC5F95" w:rsidP="009B2757">
            <w:pPr>
              <w:rPr>
                <w:noProof/>
              </w:rPr>
            </w:pPr>
            <w:r w:rsidRPr="00416FFD">
              <w:rPr>
                <w:noProof/>
              </w:rPr>
              <w:t>22. cikk</w:t>
            </w:r>
          </w:p>
        </w:tc>
      </w:tr>
      <w:tr w:rsidR="002C6910" w:rsidRPr="00416FFD" w14:paraId="50B91DDC" w14:textId="77777777" w:rsidTr="009B2757">
        <w:tc>
          <w:tcPr>
            <w:tcW w:w="4786" w:type="dxa"/>
          </w:tcPr>
          <w:p w14:paraId="66397B00" w14:textId="77777777" w:rsidR="002C6910" w:rsidRPr="00416FFD" w:rsidRDefault="003A777C" w:rsidP="009B2757">
            <w:pPr>
              <w:rPr>
                <w:noProof/>
              </w:rPr>
            </w:pPr>
            <w:r w:rsidRPr="00416FFD">
              <w:rPr>
                <w:noProof/>
              </w:rPr>
              <w:t>10. cikk</w:t>
            </w:r>
          </w:p>
        </w:tc>
        <w:tc>
          <w:tcPr>
            <w:tcW w:w="4678" w:type="dxa"/>
          </w:tcPr>
          <w:p w14:paraId="46309461" w14:textId="6DE27C74" w:rsidR="002C6910" w:rsidRPr="00416FFD" w:rsidRDefault="003A777C" w:rsidP="009B2757">
            <w:pPr>
              <w:rPr>
                <w:noProof/>
              </w:rPr>
            </w:pPr>
            <w:r w:rsidRPr="00416FFD">
              <w:rPr>
                <w:noProof/>
              </w:rPr>
              <w:t>8. cikk</w:t>
            </w:r>
          </w:p>
        </w:tc>
      </w:tr>
      <w:tr w:rsidR="002C6910" w:rsidRPr="00416FFD" w14:paraId="2024160E" w14:textId="77777777" w:rsidTr="009B2757">
        <w:tc>
          <w:tcPr>
            <w:tcW w:w="4786" w:type="dxa"/>
          </w:tcPr>
          <w:p w14:paraId="68BB6BD8" w14:textId="77777777" w:rsidR="002C6910" w:rsidRPr="00416FFD" w:rsidRDefault="003A777C" w:rsidP="009B2757">
            <w:pPr>
              <w:rPr>
                <w:noProof/>
              </w:rPr>
            </w:pPr>
            <w:r w:rsidRPr="00416FFD">
              <w:rPr>
                <w:noProof/>
              </w:rPr>
              <w:t>11. cikk (1) és (3) bekezdés</w:t>
            </w:r>
          </w:p>
        </w:tc>
        <w:tc>
          <w:tcPr>
            <w:tcW w:w="4678" w:type="dxa"/>
          </w:tcPr>
          <w:p w14:paraId="79251F06" w14:textId="7676CA14" w:rsidR="002C6910" w:rsidRPr="00416FFD" w:rsidRDefault="003A777C" w:rsidP="009B2757">
            <w:pPr>
              <w:rPr>
                <w:noProof/>
              </w:rPr>
            </w:pPr>
            <w:r w:rsidRPr="00416FFD">
              <w:rPr>
                <w:noProof/>
              </w:rPr>
              <w:t>9. cikk</w:t>
            </w:r>
          </w:p>
        </w:tc>
      </w:tr>
      <w:tr w:rsidR="002C6910" w:rsidRPr="00416FFD" w14:paraId="065A3018" w14:textId="77777777" w:rsidTr="009B2757">
        <w:tc>
          <w:tcPr>
            <w:tcW w:w="4786" w:type="dxa"/>
          </w:tcPr>
          <w:p w14:paraId="236EC7B7" w14:textId="77777777" w:rsidR="002C6910" w:rsidRPr="00416FFD" w:rsidRDefault="003A777C" w:rsidP="009B2757">
            <w:pPr>
              <w:rPr>
                <w:noProof/>
              </w:rPr>
            </w:pPr>
            <w:r w:rsidRPr="00416FFD">
              <w:rPr>
                <w:noProof/>
              </w:rPr>
              <w:t>11. cikk (2) bekezdés</w:t>
            </w:r>
          </w:p>
        </w:tc>
        <w:tc>
          <w:tcPr>
            <w:tcW w:w="4678" w:type="dxa"/>
          </w:tcPr>
          <w:p w14:paraId="6BF08CE5" w14:textId="46334B5D" w:rsidR="002C6910" w:rsidRPr="00416FFD" w:rsidRDefault="003A777C" w:rsidP="009B2757">
            <w:pPr>
              <w:rPr>
                <w:noProof/>
              </w:rPr>
            </w:pPr>
            <w:r w:rsidRPr="00416FFD">
              <w:rPr>
                <w:noProof/>
              </w:rPr>
              <w:t>24. cikk</w:t>
            </w:r>
          </w:p>
        </w:tc>
      </w:tr>
      <w:tr w:rsidR="002C6910" w:rsidRPr="00416FFD" w14:paraId="74A7B7C3" w14:textId="77777777" w:rsidTr="009B2757">
        <w:tc>
          <w:tcPr>
            <w:tcW w:w="4786" w:type="dxa"/>
          </w:tcPr>
          <w:p w14:paraId="4CF3C8C8" w14:textId="77777777" w:rsidR="002C6910" w:rsidRPr="00416FFD" w:rsidRDefault="00EE6658" w:rsidP="009B2757">
            <w:pPr>
              <w:rPr>
                <w:noProof/>
              </w:rPr>
            </w:pPr>
            <w:r w:rsidRPr="00416FFD">
              <w:rPr>
                <w:noProof/>
              </w:rPr>
              <w:t>12. cikk</w:t>
            </w:r>
          </w:p>
        </w:tc>
        <w:tc>
          <w:tcPr>
            <w:tcW w:w="4678" w:type="dxa"/>
          </w:tcPr>
          <w:p w14:paraId="3F6A861C" w14:textId="38DF106B" w:rsidR="002C6910" w:rsidRPr="00416FFD" w:rsidRDefault="00EE6658" w:rsidP="009B2757">
            <w:pPr>
              <w:rPr>
                <w:noProof/>
              </w:rPr>
            </w:pPr>
            <w:r w:rsidRPr="00416FFD">
              <w:rPr>
                <w:noProof/>
              </w:rPr>
              <w:t>8. cikk (2) bekezdés</w:t>
            </w:r>
          </w:p>
        </w:tc>
      </w:tr>
      <w:tr w:rsidR="002C6910" w:rsidRPr="00416FFD" w14:paraId="384DCF94" w14:textId="77777777" w:rsidTr="009B2757">
        <w:tc>
          <w:tcPr>
            <w:tcW w:w="4786" w:type="dxa"/>
          </w:tcPr>
          <w:p w14:paraId="61419AA4" w14:textId="77777777" w:rsidR="002C6910" w:rsidRPr="00416FFD" w:rsidRDefault="003B1308" w:rsidP="009B2757">
            <w:pPr>
              <w:rPr>
                <w:noProof/>
              </w:rPr>
            </w:pPr>
            <w:r w:rsidRPr="00416FFD">
              <w:rPr>
                <w:noProof/>
              </w:rPr>
              <w:t>13. cikk</w:t>
            </w:r>
          </w:p>
        </w:tc>
        <w:tc>
          <w:tcPr>
            <w:tcW w:w="4678" w:type="dxa"/>
          </w:tcPr>
          <w:p w14:paraId="2CD66783" w14:textId="6085A658" w:rsidR="002C6910" w:rsidRPr="00416FFD" w:rsidRDefault="003B1308" w:rsidP="009B2757">
            <w:pPr>
              <w:rPr>
                <w:noProof/>
              </w:rPr>
            </w:pPr>
            <w:r w:rsidRPr="00416FFD">
              <w:rPr>
                <w:noProof/>
              </w:rPr>
              <w:t>9. cikk</w:t>
            </w:r>
          </w:p>
        </w:tc>
      </w:tr>
      <w:tr w:rsidR="002C6910" w:rsidRPr="00416FFD" w14:paraId="72771DE7" w14:textId="77777777" w:rsidTr="009B2757">
        <w:tc>
          <w:tcPr>
            <w:tcW w:w="4786" w:type="dxa"/>
          </w:tcPr>
          <w:p w14:paraId="1C212314" w14:textId="77777777" w:rsidR="002C6910" w:rsidRPr="00416FFD" w:rsidRDefault="003B1308" w:rsidP="009B2757">
            <w:pPr>
              <w:rPr>
                <w:noProof/>
              </w:rPr>
            </w:pPr>
            <w:r w:rsidRPr="00416FFD">
              <w:rPr>
                <w:noProof/>
              </w:rPr>
              <w:t>17. cikk</w:t>
            </w:r>
          </w:p>
        </w:tc>
        <w:tc>
          <w:tcPr>
            <w:tcW w:w="4678" w:type="dxa"/>
          </w:tcPr>
          <w:p w14:paraId="3E4B8697" w14:textId="3477B667" w:rsidR="002C6910" w:rsidRPr="00416FFD" w:rsidRDefault="003B1308" w:rsidP="009B2757">
            <w:pPr>
              <w:rPr>
                <w:noProof/>
              </w:rPr>
            </w:pPr>
            <w:r w:rsidRPr="00416FFD">
              <w:rPr>
                <w:noProof/>
              </w:rPr>
              <w:t>10., 22. és 37. cikk</w:t>
            </w:r>
          </w:p>
        </w:tc>
      </w:tr>
      <w:tr w:rsidR="002C6910" w:rsidRPr="00416FFD" w14:paraId="321AB99F" w14:textId="77777777" w:rsidTr="009B2757">
        <w:tc>
          <w:tcPr>
            <w:tcW w:w="4786" w:type="dxa"/>
          </w:tcPr>
          <w:p w14:paraId="5EC318F5" w14:textId="77777777" w:rsidR="002C6910" w:rsidRPr="00416FFD" w:rsidRDefault="00852C36" w:rsidP="009B2757">
            <w:pPr>
              <w:rPr>
                <w:noProof/>
              </w:rPr>
            </w:pPr>
            <w:r w:rsidRPr="00416FFD">
              <w:rPr>
                <w:noProof/>
              </w:rPr>
              <w:t>18. cikk</w:t>
            </w:r>
          </w:p>
        </w:tc>
        <w:tc>
          <w:tcPr>
            <w:tcW w:w="4678" w:type="dxa"/>
          </w:tcPr>
          <w:p w14:paraId="7DA15A86" w14:textId="6F9D683A" w:rsidR="002C6910" w:rsidRPr="00416FFD" w:rsidRDefault="00852C36" w:rsidP="009B2757">
            <w:pPr>
              <w:rPr>
                <w:noProof/>
              </w:rPr>
            </w:pPr>
            <w:r w:rsidRPr="00416FFD">
              <w:rPr>
                <w:noProof/>
              </w:rPr>
              <w:t>12. cikk</w:t>
            </w:r>
          </w:p>
        </w:tc>
      </w:tr>
      <w:tr w:rsidR="002C6910" w:rsidRPr="00416FFD" w14:paraId="55230DE8" w14:textId="77777777" w:rsidTr="009B2757">
        <w:tc>
          <w:tcPr>
            <w:tcW w:w="4786" w:type="dxa"/>
          </w:tcPr>
          <w:p w14:paraId="464FD4D0" w14:textId="77777777" w:rsidR="002C6910" w:rsidRPr="00416FFD" w:rsidRDefault="00852C36" w:rsidP="009B2757">
            <w:pPr>
              <w:rPr>
                <w:noProof/>
              </w:rPr>
            </w:pPr>
            <w:r w:rsidRPr="00416FFD">
              <w:rPr>
                <w:noProof/>
              </w:rPr>
              <w:t>19. cikk</w:t>
            </w:r>
          </w:p>
        </w:tc>
        <w:tc>
          <w:tcPr>
            <w:tcW w:w="4678" w:type="dxa"/>
          </w:tcPr>
          <w:p w14:paraId="7FA41769" w14:textId="04B47EF9" w:rsidR="002C6910" w:rsidRPr="00416FFD" w:rsidRDefault="00852C36" w:rsidP="009B2757">
            <w:pPr>
              <w:rPr>
                <w:noProof/>
              </w:rPr>
            </w:pPr>
            <w:r w:rsidRPr="00416FFD">
              <w:rPr>
                <w:noProof/>
              </w:rPr>
              <w:t>13. cikk</w:t>
            </w:r>
          </w:p>
        </w:tc>
      </w:tr>
      <w:tr w:rsidR="002C6910" w:rsidRPr="00416FFD" w14:paraId="232C28AF" w14:textId="77777777" w:rsidTr="009B2757">
        <w:tc>
          <w:tcPr>
            <w:tcW w:w="4786" w:type="dxa"/>
          </w:tcPr>
          <w:p w14:paraId="3CD95360" w14:textId="77777777" w:rsidR="002C6910" w:rsidRPr="00416FFD" w:rsidRDefault="005C6FE8" w:rsidP="009B2757">
            <w:pPr>
              <w:rPr>
                <w:noProof/>
              </w:rPr>
            </w:pPr>
            <w:r w:rsidRPr="00416FFD">
              <w:rPr>
                <w:noProof/>
              </w:rPr>
              <w:t>20. cikk</w:t>
            </w:r>
          </w:p>
        </w:tc>
        <w:tc>
          <w:tcPr>
            <w:tcW w:w="4678" w:type="dxa"/>
          </w:tcPr>
          <w:p w14:paraId="78605866" w14:textId="1B77BA5A" w:rsidR="002C6910" w:rsidRPr="00416FFD" w:rsidRDefault="00902908" w:rsidP="009B2757">
            <w:pPr>
              <w:rPr>
                <w:noProof/>
              </w:rPr>
            </w:pPr>
            <w:r w:rsidRPr="00416FFD">
              <w:rPr>
                <w:noProof/>
              </w:rPr>
              <w:t>40. cikk</w:t>
            </w:r>
          </w:p>
        </w:tc>
      </w:tr>
      <w:tr w:rsidR="002C6910" w:rsidRPr="00416FFD" w14:paraId="2EEBB96C" w14:textId="77777777" w:rsidTr="009B2757">
        <w:tc>
          <w:tcPr>
            <w:tcW w:w="4786" w:type="dxa"/>
          </w:tcPr>
          <w:p w14:paraId="70217D24" w14:textId="5B34C265" w:rsidR="002C6910" w:rsidRPr="00416FFD" w:rsidRDefault="005C6FE8" w:rsidP="009B2757">
            <w:pPr>
              <w:rPr>
                <w:noProof/>
              </w:rPr>
            </w:pPr>
            <w:r w:rsidRPr="00416FFD">
              <w:rPr>
                <w:noProof/>
              </w:rPr>
              <w:t>22. cikk</w:t>
            </w:r>
          </w:p>
        </w:tc>
        <w:tc>
          <w:tcPr>
            <w:tcW w:w="4678" w:type="dxa"/>
          </w:tcPr>
          <w:p w14:paraId="4FCAB76D" w14:textId="12128345" w:rsidR="002C6910" w:rsidRPr="00416FFD" w:rsidRDefault="005C6FE8" w:rsidP="009B2757">
            <w:pPr>
              <w:rPr>
                <w:noProof/>
              </w:rPr>
            </w:pPr>
            <w:r w:rsidRPr="00416FFD">
              <w:rPr>
                <w:noProof/>
              </w:rPr>
              <w:t>23. cikk</w:t>
            </w:r>
          </w:p>
        </w:tc>
      </w:tr>
      <w:tr w:rsidR="002C6910" w:rsidRPr="00416FFD" w14:paraId="2BDDB858" w14:textId="77777777" w:rsidTr="009B2757">
        <w:tc>
          <w:tcPr>
            <w:tcW w:w="4786" w:type="dxa"/>
          </w:tcPr>
          <w:p w14:paraId="2435427F" w14:textId="77777777" w:rsidR="002C6910" w:rsidRPr="00416FFD" w:rsidRDefault="006308C3" w:rsidP="009B2757">
            <w:pPr>
              <w:rPr>
                <w:noProof/>
              </w:rPr>
            </w:pPr>
            <w:r w:rsidRPr="00416FFD">
              <w:rPr>
                <w:noProof/>
              </w:rPr>
              <w:t>25. cikk</w:t>
            </w:r>
          </w:p>
        </w:tc>
        <w:tc>
          <w:tcPr>
            <w:tcW w:w="4678" w:type="dxa"/>
          </w:tcPr>
          <w:p w14:paraId="2A44C8F2" w14:textId="6B42BB17" w:rsidR="002C6910" w:rsidRPr="00416FFD" w:rsidRDefault="006308C3" w:rsidP="009B2757">
            <w:pPr>
              <w:rPr>
                <w:noProof/>
              </w:rPr>
            </w:pPr>
            <w:r w:rsidRPr="00416FFD">
              <w:rPr>
                <w:noProof/>
              </w:rPr>
              <w:t>42–45. cikk</w:t>
            </w:r>
          </w:p>
        </w:tc>
      </w:tr>
      <w:tr w:rsidR="002C6910" w:rsidRPr="00416FFD" w14:paraId="2FB7CC3A" w14:textId="77777777" w:rsidTr="009B2757">
        <w:tc>
          <w:tcPr>
            <w:tcW w:w="4786" w:type="dxa"/>
          </w:tcPr>
          <w:p w14:paraId="73F5C5EE" w14:textId="77777777" w:rsidR="002C6910" w:rsidRPr="00416FFD" w:rsidRDefault="00BA2592" w:rsidP="009B2757">
            <w:pPr>
              <w:rPr>
                <w:noProof/>
              </w:rPr>
            </w:pPr>
            <w:r w:rsidRPr="00416FFD">
              <w:rPr>
                <w:noProof/>
              </w:rPr>
              <w:t>29. cikk</w:t>
            </w:r>
          </w:p>
        </w:tc>
        <w:tc>
          <w:tcPr>
            <w:tcW w:w="4678" w:type="dxa"/>
          </w:tcPr>
          <w:p w14:paraId="36B743FB" w14:textId="77777777" w:rsidR="002C6910" w:rsidRPr="00416FFD" w:rsidRDefault="00BA2592" w:rsidP="009B2757">
            <w:pPr>
              <w:rPr>
                <w:noProof/>
              </w:rPr>
            </w:pPr>
            <w:r w:rsidRPr="00416FFD">
              <w:rPr>
                <w:noProof/>
              </w:rPr>
              <w:t>–</w:t>
            </w:r>
          </w:p>
        </w:tc>
      </w:tr>
      <w:tr w:rsidR="002C6910" w:rsidRPr="00416FFD" w14:paraId="25836CDA" w14:textId="77777777" w:rsidTr="009B2757">
        <w:tc>
          <w:tcPr>
            <w:tcW w:w="4786" w:type="dxa"/>
          </w:tcPr>
          <w:p w14:paraId="392290F5" w14:textId="217585FD" w:rsidR="002C6910" w:rsidRPr="00416FFD" w:rsidRDefault="00BA2592" w:rsidP="009B2757">
            <w:pPr>
              <w:rPr>
                <w:noProof/>
              </w:rPr>
            </w:pPr>
            <w:r w:rsidRPr="00416FFD">
              <w:rPr>
                <w:noProof/>
              </w:rPr>
              <w:t>30. cikk (1) bekezdés</w:t>
            </w:r>
          </w:p>
        </w:tc>
        <w:tc>
          <w:tcPr>
            <w:tcW w:w="4678" w:type="dxa"/>
          </w:tcPr>
          <w:p w14:paraId="7E1FD035" w14:textId="5FE90ECD" w:rsidR="002C6910" w:rsidRPr="00416FFD" w:rsidRDefault="00BA2592" w:rsidP="009B2757">
            <w:pPr>
              <w:rPr>
                <w:noProof/>
              </w:rPr>
            </w:pPr>
            <w:r w:rsidRPr="00416FFD">
              <w:rPr>
                <w:noProof/>
              </w:rPr>
              <w:t>47. és 48. cikk</w:t>
            </w:r>
          </w:p>
        </w:tc>
      </w:tr>
      <w:tr w:rsidR="008B2C66" w:rsidRPr="00416FFD" w14:paraId="1C78F68C" w14:textId="77777777">
        <w:tc>
          <w:tcPr>
            <w:tcW w:w="4786" w:type="dxa"/>
          </w:tcPr>
          <w:p w14:paraId="3DEEA05E" w14:textId="72A093E6" w:rsidR="008B2C66" w:rsidRPr="00416FFD" w:rsidRDefault="008B2C66">
            <w:pPr>
              <w:rPr>
                <w:noProof/>
              </w:rPr>
            </w:pPr>
            <w:r w:rsidRPr="00416FFD">
              <w:rPr>
                <w:noProof/>
              </w:rPr>
              <w:t>30. cikk (2) bekezdés</w:t>
            </w:r>
          </w:p>
        </w:tc>
        <w:tc>
          <w:tcPr>
            <w:tcW w:w="4678" w:type="dxa"/>
          </w:tcPr>
          <w:p w14:paraId="068AF8D7" w14:textId="47C1DE4E" w:rsidR="008B2C66" w:rsidRPr="00416FFD" w:rsidRDefault="00292624">
            <w:pPr>
              <w:rPr>
                <w:noProof/>
              </w:rPr>
            </w:pPr>
            <w:r w:rsidRPr="00416FFD">
              <w:rPr>
                <w:noProof/>
              </w:rPr>
              <w:t>13. cikk (8) bekezdés</w:t>
            </w:r>
          </w:p>
        </w:tc>
      </w:tr>
      <w:tr w:rsidR="008B2C66" w:rsidRPr="00416FFD" w14:paraId="2147323B" w14:textId="77777777">
        <w:tc>
          <w:tcPr>
            <w:tcW w:w="4786" w:type="dxa"/>
          </w:tcPr>
          <w:p w14:paraId="6797134D" w14:textId="4D494787" w:rsidR="008B2C66" w:rsidRPr="00416FFD" w:rsidRDefault="008B2C66">
            <w:pPr>
              <w:rPr>
                <w:noProof/>
              </w:rPr>
            </w:pPr>
            <w:r w:rsidRPr="00416FFD">
              <w:rPr>
                <w:noProof/>
              </w:rPr>
              <w:t>30. cikk (3) bekezdés</w:t>
            </w:r>
          </w:p>
        </w:tc>
        <w:tc>
          <w:tcPr>
            <w:tcW w:w="4678" w:type="dxa"/>
          </w:tcPr>
          <w:p w14:paraId="29CC64E3" w14:textId="0E98EB7F" w:rsidR="008B2C66" w:rsidRPr="00416FFD" w:rsidRDefault="0095314A">
            <w:pPr>
              <w:rPr>
                <w:noProof/>
              </w:rPr>
            </w:pPr>
            <w:r w:rsidRPr="00416FFD">
              <w:rPr>
                <w:noProof/>
              </w:rPr>
              <w:t>–</w:t>
            </w:r>
          </w:p>
        </w:tc>
      </w:tr>
      <w:tr w:rsidR="008B2C66" w:rsidRPr="00416FFD" w14:paraId="36DBD6EC" w14:textId="77777777">
        <w:tc>
          <w:tcPr>
            <w:tcW w:w="4786" w:type="dxa"/>
          </w:tcPr>
          <w:p w14:paraId="435ECC23" w14:textId="5A179F20" w:rsidR="008B2C66" w:rsidRPr="00416FFD" w:rsidRDefault="008B2C66">
            <w:pPr>
              <w:rPr>
                <w:noProof/>
              </w:rPr>
            </w:pPr>
            <w:r w:rsidRPr="00416FFD">
              <w:rPr>
                <w:noProof/>
              </w:rPr>
              <w:t>30. cikk (4) bekezdés</w:t>
            </w:r>
          </w:p>
        </w:tc>
        <w:tc>
          <w:tcPr>
            <w:tcW w:w="4678" w:type="dxa"/>
          </w:tcPr>
          <w:p w14:paraId="26CA383A" w14:textId="7B36DD5B" w:rsidR="008B2C66" w:rsidRPr="00416FFD" w:rsidRDefault="0095314A">
            <w:pPr>
              <w:rPr>
                <w:noProof/>
              </w:rPr>
            </w:pPr>
            <w:r w:rsidRPr="00416FFD">
              <w:rPr>
                <w:noProof/>
              </w:rPr>
              <w:t>–</w:t>
            </w:r>
          </w:p>
        </w:tc>
      </w:tr>
      <w:tr w:rsidR="008B2C66" w:rsidRPr="00416FFD" w14:paraId="141791B6" w14:textId="77777777">
        <w:tc>
          <w:tcPr>
            <w:tcW w:w="4786" w:type="dxa"/>
          </w:tcPr>
          <w:p w14:paraId="2AD0EB03" w14:textId="21A21ADC" w:rsidR="008B2C66" w:rsidRPr="00416FFD" w:rsidRDefault="008B2C66">
            <w:pPr>
              <w:rPr>
                <w:noProof/>
              </w:rPr>
            </w:pPr>
            <w:r w:rsidRPr="00416FFD">
              <w:rPr>
                <w:noProof/>
              </w:rPr>
              <w:t>30. cikk (5) bekezdés</w:t>
            </w:r>
          </w:p>
        </w:tc>
        <w:tc>
          <w:tcPr>
            <w:tcW w:w="4678" w:type="dxa"/>
          </w:tcPr>
          <w:p w14:paraId="2BD48C50" w14:textId="3A9A8060" w:rsidR="008B2C66" w:rsidRPr="00416FFD" w:rsidRDefault="00436C55">
            <w:pPr>
              <w:rPr>
                <w:noProof/>
              </w:rPr>
            </w:pPr>
            <w:r w:rsidRPr="00416FFD">
              <w:rPr>
                <w:noProof/>
              </w:rPr>
              <w:t>–</w:t>
            </w:r>
          </w:p>
        </w:tc>
      </w:tr>
      <w:tr w:rsidR="008B2C66" w:rsidRPr="00416FFD" w14:paraId="51BE6849" w14:textId="77777777">
        <w:tc>
          <w:tcPr>
            <w:tcW w:w="4786" w:type="dxa"/>
          </w:tcPr>
          <w:p w14:paraId="673DB2E1" w14:textId="590C7924" w:rsidR="008B2C66" w:rsidRPr="00416FFD" w:rsidRDefault="008B2C66">
            <w:pPr>
              <w:rPr>
                <w:noProof/>
              </w:rPr>
            </w:pPr>
            <w:r w:rsidRPr="00416FFD">
              <w:rPr>
                <w:noProof/>
              </w:rPr>
              <w:t>30. cikk (6) bekezdés</w:t>
            </w:r>
          </w:p>
        </w:tc>
        <w:tc>
          <w:tcPr>
            <w:tcW w:w="4678" w:type="dxa"/>
          </w:tcPr>
          <w:p w14:paraId="450451AE" w14:textId="71523334" w:rsidR="008B2C66" w:rsidRPr="00416FFD" w:rsidRDefault="00436C55">
            <w:pPr>
              <w:rPr>
                <w:noProof/>
              </w:rPr>
            </w:pPr>
            <w:r w:rsidRPr="00416FFD">
              <w:rPr>
                <w:noProof/>
              </w:rPr>
              <w:t>–</w:t>
            </w:r>
          </w:p>
        </w:tc>
      </w:tr>
      <w:tr w:rsidR="008B2C66" w:rsidRPr="00416FFD" w14:paraId="6C99AC61" w14:textId="77777777">
        <w:tc>
          <w:tcPr>
            <w:tcW w:w="4786" w:type="dxa"/>
          </w:tcPr>
          <w:p w14:paraId="10B39DD3" w14:textId="4116EEB3" w:rsidR="008B2C66" w:rsidRPr="00416FFD" w:rsidRDefault="008B2C66">
            <w:pPr>
              <w:rPr>
                <w:noProof/>
              </w:rPr>
            </w:pPr>
            <w:r w:rsidRPr="00416FFD">
              <w:rPr>
                <w:noProof/>
              </w:rPr>
              <w:t>30. cikk (7) bekezdés</w:t>
            </w:r>
          </w:p>
        </w:tc>
        <w:tc>
          <w:tcPr>
            <w:tcW w:w="4678" w:type="dxa"/>
          </w:tcPr>
          <w:p w14:paraId="55BA714E" w14:textId="0AE9B068" w:rsidR="008B2C66" w:rsidRPr="00416FFD" w:rsidRDefault="00436C55">
            <w:pPr>
              <w:rPr>
                <w:noProof/>
              </w:rPr>
            </w:pPr>
            <w:r w:rsidRPr="00416FFD">
              <w:rPr>
                <w:noProof/>
              </w:rPr>
              <w:t>55. cikk</w:t>
            </w:r>
          </w:p>
        </w:tc>
      </w:tr>
      <w:tr w:rsidR="008B2C66" w:rsidRPr="00416FFD" w14:paraId="4EBEE0BB" w14:textId="77777777">
        <w:tc>
          <w:tcPr>
            <w:tcW w:w="4786" w:type="dxa"/>
          </w:tcPr>
          <w:p w14:paraId="5E76E66B" w14:textId="30746F2E" w:rsidR="008B2C66" w:rsidRPr="00416FFD" w:rsidRDefault="008B2C66">
            <w:pPr>
              <w:rPr>
                <w:noProof/>
              </w:rPr>
            </w:pPr>
            <w:r w:rsidRPr="00416FFD">
              <w:rPr>
                <w:noProof/>
              </w:rPr>
              <w:t>30. cikk (8) bekezdés</w:t>
            </w:r>
          </w:p>
        </w:tc>
        <w:tc>
          <w:tcPr>
            <w:tcW w:w="4678" w:type="dxa"/>
          </w:tcPr>
          <w:p w14:paraId="12728757" w14:textId="36D46A9E" w:rsidR="008B2C66" w:rsidRPr="00416FFD" w:rsidRDefault="0003547C">
            <w:pPr>
              <w:rPr>
                <w:noProof/>
              </w:rPr>
            </w:pPr>
            <w:r w:rsidRPr="00416FFD">
              <w:rPr>
                <w:noProof/>
              </w:rPr>
              <w:t>–</w:t>
            </w:r>
          </w:p>
        </w:tc>
      </w:tr>
      <w:tr w:rsidR="002C6910" w:rsidRPr="00416FFD" w14:paraId="7357031F" w14:textId="77777777" w:rsidTr="009B2757">
        <w:tc>
          <w:tcPr>
            <w:tcW w:w="4786" w:type="dxa"/>
          </w:tcPr>
          <w:p w14:paraId="3DF3BABE" w14:textId="77777777" w:rsidR="002C6910" w:rsidRPr="00416FFD" w:rsidRDefault="00BA2592" w:rsidP="009B2757">
            <w:pPr>
              <w:rPr>
                <w:noProof/>
              </w:rPr>
            </w:pPr>
            <w:r w:rsidRPr="00416FFD">
              <w:rPr>
                <w:noProof/>
              </w:rPr>
              <w:t>31. cikk</w:t>
            </w:r>
          </w:p>
        </w:tc>
        <w:tc>
          <w:tcPr>
            <w:tcW w:w="4678" w:type="dxa"/>
          </w:tcPr>
          <w:p w14:paraId="4A4FD2CE" w14:textId="422148C4" w:rsidR="002C6910" w:rsidRPr="00416FFD" w:rsidRDefault="00BA2592" w:rsidP="009B2757">
            <w:pPr>
              <w:rPr>
                <w:noProof/>
              </w:rPr>
            </w:pPr>
            <w:r w:rsidRPr="00416FFD">
              <w:rPr>
                <w:noProof/>
              </w:rPr>
              <w:t>49. cikk</w:t>
            </w:r>
          </w:p>
        </w:tc>
      </w:tr>
      <w:tr w:rsidR="002C6910" w:rsidRPr="00416FFD" w14:paraId="75585245" w14:textId="77777777" w:rsidTr="009B2757">
        <w:tc>
          <w:tcPr>
            <w:tcW w:w="4786" w:type="dxa"/>
          </w:tcPr>
          <w:p w14:paraId="6C1FB7BE" w14:textId="77777777" w:rsidR="002C6910" w:rsidRPr="00416FFD" w:rsidRDefault="00BA2592" w:rsidP="009B2757">
            <w:pPr>
              <w:rPr>
                <w:noProof/>
              </w:rPr>
            </w:pPr>
            <w:r w:rsidRPr="00416FFD">
              <w:rPr>
                <w:noProof/>
              </w:rPr>
              <w:t>32. cikk</w:t>
            </w:r>
          </w:p>
        </w:tc>
        <w:tc>
          <w:tcPr>
            <w:tcW w:w="4678" w:type="dxa"/>
          </w:tcPr>
          <w:p w14:paraId="17D8DB0D" w14:textId="765DDB0F" w:rsidR="002C6910" w:rsidRPr="00416FFD" w:rsidRDefault="00BA2592" w:rsidP="009B2757">
            <w:pPr>
              <w:rPr>
                <w:noProof/>
              </w:rPr>
            </w:pPr>
            <w:r w:rsidRPr="00416FFD">
              <w:rPr>
                <w:noProof/>
              </w:rPr>
              <w:t>54. cikk</w:t>
            </w:r>
          </w:p>
        </w:tc>
      </w:tr>
      <w:tr w:rsidR="002C6910" w:rsidRPr="00416FFD" w14:paraId="472E6C03" w14:textId="77777777" w:rsidTr="009B2757">
        <w:tc>
          <w:tcPr>
            <w:tcW w:w="4786" w:type="dxa"/>
          </w:tcPr>
          <w:p w14:paraId="58590505" w14:textId="77777777" w:rsidR="002C6910" w:rsidRPr="00416FFD" w:rsidRDefault="00BA2592" w:rsidP="009B2757">
            <w:pPr>
              <w:rPr>
                <w:noProof/>
              </w:rPr>
            </w:pPr>
            <w:r w:rsidRPr="00416FFD">
              <w:rPr>
                <w:noProof/>
              </w:rPr>
              <w:t>I. melléklet</w:t>
            </w:r>
          </w:p>
        </w:tc>
        <w:tc>
          <w:tcPr>
            <w:tcW w:w="4678" w:type="dxa"/>
          </w:tcPr>
          <w:p w14:paraId="6A2276A4" w14:textId="77777777" w:rsidR="002C6910" w:rsidRPr="00416FFD" w:rsidRDefault="00BA2592" w:rsidP="009B2757">
            <w:pPr>
              <w:rPr>
                <w:noProof/>
              </w:rPr>
            </w:pPr>
            <w:r w:rsidRPr="00416FFD">
              <w:rPr>
                <w:noProof/>
              </w:rPr>
              <w:t>I. melléklet</w:t>
            </w:r>
          </w:p>
        </w:tc>
      </w:tr>
      <w:tr w:rsidR="002C6910" w:rsidRPr="00416FFD" w14:paraId="2CDD94E5" w14:textId="77777777" w:rsidTr="009B2757">
        <w:tc>
          <w:tcPr>
            <w:tcW w:w="4786" w:type="dxa"/>
          </w:tcPr>
          <w:p w14:paraId="5AF28149" w14:textId="77777777" w:rsidR="002C6910" w:rsidRPr="00416FFD" w:rsidRDefault="00BA2592" w:rsidP="009B2757">
            <w:pPr>
              <w:rPr>
                <w:noProof/>
              </w:rPr>
            </w:pPr>
            <w:r w:rsidRPr="00416FFD">
              <w:rPr>
                <w:noProof/>
              </w:rPr>
              <w:t>II. melléklet</w:t>
            </w:r>
          </w:p>
        </w:tc>
        <w:tc>
          <w:tcPr>
            <w:tcW w:w="4678" w:type="dxa"/>
          </w:tcPr>
          <w:p w14:paraId="2456B153" w14:textId="2BBAD345" w:rsidR="002C6910" w:rsidRPr="00416FFD" w:rsidRDefault="00FD46F4" w:rsidP="009B2757">
            <w:pPr>
              <w:rPr>
                <w:noProof/>
              </w:rPr>
            </w:pPr>
            <w:r w:rsidRPr="00416FFD">
              <w:rPr>
                <w:noProof/>
              </w:rPr>
              <w:t>15. cikk és III. melléklet</w:t>
            </w:r>
          </w:p>
        </w:tc>
      </w:tr>
      <w:tr w:rsidR="002C6910" w:rsidRPr="00416FFD" w14:paraId="5378D8E2" w14:textId="77777777" w:rsidTr="009B2757">
        <w:tc>
          <w:tcPr>
            <w:tcW w:w="4786" w:type="dxa"/>
          </w:tcPr>
          <w:p w14:paraId="4BA5E391" w14:textId="77777777" w:rsidR="002C6910" w:rsidRPr="00416FFD" w:rsidRDefault="00BA2592" w:rsidP="009B2757">
            <w:pPr>
              <w:rPr>
                <w:noProof/>
              </w:rPr>
            </w:pPr>
            <w:r w:rsidRPr="00416FFD">
              <w:rPr>
                <w:noProof/>
              </w:rPr>
              <w:t>III. melléklet</w:t>
            </w:r>
          </w:p>
        </w:tc>
        <w:tc>
          <w:tcPr>
            <w:tcW w:w="4678" w:type="dxa"/>
          </w:tcPr>
          <w:p w14:paraId="36180B5E" w14:textId="77777777" w:rsidR="002C6910" w:rsidRPr="00416FFD" w:rsidRDefault="00BA2592" w:rsidP="009B2757">
            <w:pPr>
              <w:rPr>
                <w:noProof/>
              </w:rPr>
            </w:pPr>
            <w:r w:rsidRPr="00416FFD">
              <w:rPr>
                <w:noProof/>
              </w:rPr>
              <w:t>V. melléklet</w:t>
            </w:r>
          </w:p>
        </w:tc>
      </w:tr>
      <w:tr w:rsidR="002C6910" w:rsidRPr="00416FFD" w14:paraId="7BD622B9" w14:textId="77777777" w:rsidTr="009B2757">
        <w:tc>
          <w:tcPr>
            <w:tcW w:w="4786" w:type="dxa"/>
          </w:tcPr>
          <w:p w14:paraId="5E2537BB" w14:textId="77777777" w:rsidR="002C6910" w:rsidRPr="00416FFD" w:rsidRDefault="00BA2592" w:rsidP="009B2757">
            <w:pPr>
              <w:rPr>
                <w:noProof/>
              </w:rPr>
            </w:pPr>
            <w:r w:rsidRPr="00416FFD">
              <w:rPr>
                <w:noProof/>
              </w:rPr>
              <w:t>IV. melléklet</w:t>
            </w:r>
          </w:p>
        </w:tc>
        <w:tc>
          <w:tcPr>
            <w:tcW w:w="4678" w:type="dxa"/>
          </w:tcPr>
          <w:p w14:paraId="54D7F4C6" w14:textId="0EF69AF1" w:rsidR="002C6910" w:rsidRPr="00416FFD" w:rsidRDefault="00BA2592" w:rsidP="009B2757">
            <w:pPr>
              <w:rPr>
                <w:noProof/>
              </w:rPr>
            </w:pPr>
            <w:r w:rsidRPr="00416FFD">
              <w:rPr>
                <w:noProof/>
              </w:rPr>
              <w:t>37. cikk</w:t>
            </w:r>
          </w:p>
        </w:tc>
      </w:tr>
      <w:tr w:rsidR="002C6910" w:rsidRPr="00416FFD" w14:paraId="05578164" w14:textId="77777777" w:rsidTr="009B2757">
        <w:tc>
          <w:tcPr>
            <w:tcW w:w="4786" w:type="dxa"/>
          </w:tcPr>
          <w:p w14:paraId="60FF0865" w14:textId="77777777" w:rsidR="002C6910" w:rsidRPr="00416FFD" w:rsidRDefault="00BA2592" w:rsidP="009B2757">
            <w:pPr>
              <w:rPr>
                <w:noProof/>
              </w:rPr>
            </w:pPr>
            <w:r w:rsidRPr="00416FFD">
              <w:rPr>
                <w:noProof/>
              </w:rPr>
              <w:t>V. melléklet</w:t>
            </w:r>
          </w:p>
        </w:tc>
        <w:tc>
          <w:tcPr>
            <w:tcW w:w="4678" w:type="dxa"/>
          </w:tcPr>
          <w:p w14:paraId="32F1E7D4" w14:textId="77777777" w:rsidR="002C6910" w:rsidRPr="00416FFD" w:rsidRDefault="00BA2592" w:rsidP="009B2757">
            <w:pPr>
              <w:rPr>
                <w:noProof/>
              </w:rPr>
            </w:pPr>
            <w:r w:rsidRPr="00416FFD">
              <w:rPr>
                <w:noProof/>
              </w:rPr>
              <w:t>–</w:t>
            </w:r>
          </w:p>
        </w:tc>
      </w:tr>
      <w:tr w:rsidR="002C6910" w:rsidRPr="00416FFD" w14:paraId="43679DF7" w14:textId="77777777" w:rsidTr="009B2757">
        <w:tc>
          <w:tcPr>
            <w:tcW w:w="4786" w:type="dxa"/>
          </w:tcPr>
          <w:p w14:paraId="090B96D9" w14:textId="77777777" w:rsidR="002C6910" w:rsidRPr="00416FFD" w:rsidRDefault="00BA2592" w:rsidP="009B2757">
            <w:pPr>
              <w:rPr>
                <w:noProof/>
              </w:rPr>
            </w:pPr>
            <w:r w:rsidRPr="00416FFD">
              <w:rPr>
                <w:noProof/>
              </w:rPr>
              <w:t>VI. melléklet</w:t>
            </w:r>
          </w:p>
        </w:tc>
        <w:tc>
          <w:tcPr>
            <w:tcW w:w="4678" w:type="dxa"/>
          </w:tcPr>
          <w:p w14:paraId="1CA6BB2E" w14:textId="09A9C3DE" w:rsidR="002C6910" w:rsidRPr="00416FFD" w:rsidRDefault="00BA2592" w:rsidP="009B2757">
            <w:pPr>
              <w:rPr>
                <w:noProof/>
              </w:rPr>
            </w:pPr>
            <w:r w:rsidRPr="00416FFD">
              <w:rPr>
                <w:noProof/>
              </w:rPr>
              <w:t>11. cikk (4) bekezdés</w:t>
            </w:r>
          </w:p>
        </w:tc>
      </w:tr>
    </w:tbl>
    <w:p w14:paraId="7923E6CB" w14:textId="427EBB18" w:rsidR="004E6AB9" w:rsidRPr="00416FFD" w:rsidRDefault="004E6AB9" w:rsidP="00DD4876">
      <w:pPr>
        <w:rPr>
          <w:noProof/>
        </w:rPr>
      </w:pPr>
    </w:p>
    <w:sectPr w:rsidR="004E6AB9" w:rsidRPr="00416FFD" w:rsidSect="005509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CFF80" w14:textId="77777777" w:rsidR="00C957BA" w:rsidRDefault="00C957BA" w:rsidP="004E6AB9">
      <w:pPr>
        <w:spacing w:before="0" w:after="0"/>
      </w:pPr>
      <w:r>
        <w:separator/>
      </w:r>
    </w:p>
  </w:endnote>
  <w:endnote w:type="continuationSeparator" w:id="0">
    <w:p w14:paraId="07B126B6" w14:textId="77777777" w:rsidR="00C957BA" w:rsidRDefault="00C957BA" w:rsidP="004E6AB9">
      <w:pPr>
        <w:spacing w:before="0" w:after="0"/>
      </w:pPr>
      <w:r>
        <w:continuationSeparator/>
      </w:r>
    </w:p>
  </w:endnote>
  <w:endnote w:type="continuationNotice" w:id="1">
    <w:p w14:paraId="177E6478" w14:textId="77777777" w:rsidR="00C957BA" w:rsidRDefault="00C957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60E6" w14:textId="10F41F1A" w:rsidR="00550925" w:rsidRPr="00550925" w:rsidRDefault="00550925" w:rsidP="00550925">
    <w:pPr>
      <w:pStyle w:val="Footer"/>
      <w:rPr>
        <w:rFonts w:ascii="Arial" w:hAnsi="Arial" w:cs="Arial"/>
        <w:b/>
        <w:sz w:val="48"/>
      </w:rPr>
    </w:pPr>
    <w:r w:rsidRPr="00550925">
      <w:rPr>
        <w:rFonts w:ascii="Arial" w:hAnsi="Arial" w:cs="Arial"/>
        <w:b/>
        <w:sz w:val="48"/>
      </w:rPr>
      <w:t>HU</w:t>
    </w:r>
    <w:r w:rsidRPr="00550925">
      <w:rPr>
        <w:rFonts w:ascii="Arial" w:hAnsi="Arial" w:cs="Arial"/>
        <w:b/>
        <w:sz w:val="48"/>
      </w:rPr>
      <w:tab/>
    </w:r>
    <w:r w:rsidRPr="00550925">
      <w:rPr>
        <w:rFonts w:ascii="Arial" w:hAnsi="Arial" w:cs="Arial"/>
        <w:b/>
        <w:sz w:val="48"/>
      </w:rPr>
      <w:tab/>
    </w:r>
    <w:r w:rsidRPr="00550925">
      <w:tab/>
    </w:r>
    <w:r w:rsidRPr="00550925">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9C792" w14:textId="0F5622DE" w:rsidR="00550925" w:rsidRPr="00550925" w:rsidRDefault="00550925" w:rsidP="00550925">
    <w:pPr>
      <w:pStyle w:val="Footer"/>
      <w:rPr>
        <w:rFonts w:ascii="Arial" w:hAnsi="Arial" w:cs="Arial"/>
        <w:b/>
        <w:sz w:val="48"/>
      </w:rPr>
    </w:pPr>
    <w:r w:rsidRPr="00550925">
      <w:rPr>
        <w:rFonts w:ascii="Arial" w:hAnsi="Arial" w:cs="Arial"/>
        <w:b/>
        <w:sz w:val="48"/>
      </w:rPr>
      <w:t>HU</w:t>
    </w:r>
    <w:r w:rsidRPr="00550925">
      <w:rPr>
        <w:rFonts w:ascii="Arial" w:hAnsi="Arial" w:cs="Arial"/>
        <w:b/>
        <w:sz w:val="48"/>
      </w:rPr>
      <w:tab/>
    </w:r>
    <w:r w:rsidRPr="00550925">
      <w:rPr>
        <w:rFonts w:ascii="Arial" w:hAnsi="Arial" w:cs="Arial"/>
        <w:b/>
        <w:sz w:val="48"/>
      </w:rPr>
      <w:tab/>
    </w:r>
    <w:r w:rsidRPr="00550925">
      <w:tab/>
    </w:r>
    <w:r w:rsidRPr="00550925">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95000" w14:textId="77777777" w:rsidR="00550925" w:rsidRPr="00550925" w:rsidRDefault="00550925" w:rsidP="005509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D5F8D" w14:textId="77777777" w:rsidR="00550925" w:rsidRDefault="005509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1227A" w14:textId="7F58D249" w:rsidR="00550925" w:rsidRPr="00550925" w:rsidRDefault="00550925" w:rsidP="00550925">
    <w:pPr>
      <w:pStyle w:val="Footer"/>
      <w:rPr>
        <w:rFonts w:ascii="Arial" w:hAnsi="Arial" w:cs="Arial"/>
        <w:b/>
        <w:sz w:val="48"/>
      </w:rPr>
    </w:pPr>
    <w:r w:rsidRPr="00550925">
      <w:rPr>
        <w:rFonts w:ascii="Arial" w:hAnsi="Arial" w:cs="Arial"/>
        <w:b/>
        <w:sz w:val="48"/>
      </w:rPr>
      <w:t>HU</w:t>
    </w:r>
    <w:r w:rsidRPr="0055092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50925">
      <w:tab/>
    </w:r>
    <w:r w:rsidRPr="00550925">
      <w:rPr>
        <w:rFonts w:ascii="Arial" w:hAnsi="Arial" w:cs="Arial"/>
        <w:b/>
        <w:sz w:val="48"/>
      </w:rPr>
      <w:t>HU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D658" w14:textId="77777777" w:rsidR="00550925" w:rsidRDefault="00550925" w:rsidP="00550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2070F" w14:textId="77777777" w:rsidR="00C957BA" w:rsidRDefault="00C957BA" w:rsidP="004E6AB9">
      <w:pPr>
        <w:spacing w:before="0" w:after="0"/>
      </w:pPr>
      <w:r>
        <w:separator/>
      </w:r>
    </w:p>
  </w:footnote>
  <w:footnote w:type="continuationSeparator" w:id="0">
    <w:p w14:paraId="5F5412DB" w14:textId="77777777" w:rsidR="00C957BA" w:rsidRDefault="00C957BA" w:rsidP="004E6AB9">
      <w:pPr>
        <w:spacing w:before="0" w:after="0"/>
      </w:pPr>
      <w:r>
        <w:continuationSeparator/>
      </w:r>
    </w:p>
  </w:footnote>
  <w:footnote w:type="continuationNotice" w:id="1">
    <w:p w14:paraId="19FCC041" w14:textId="77777777" w:rsidR="00C957BA" w:rsidRDefault="00C957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601FD" w14:textId="77777777" w:rsidR="00550925" w:rsidRPr="00550925" w:rsidRDefault="00550925" w:rsidP="00550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DF41" w14:textId="77777777" w:rsidR="00550925" w:rsidRPr="00550925" w:rsidRDefault="00550925" w:rsidP="00550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10D8" w14:textId="77777777" w:rsidR="00550925" w:rsidRPr="00550925" w:rsidRDefault="00550925" w:rsidP="005509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AB32" w14:textId="77777777" w:rsidR="00550925" w:rsidRDefault="005509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7888" w14:textId="77777777" w:rsidR="00550925" w:rsidRDefault="00550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8B8870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496989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E582BD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230488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1305FBC"/>
    <w:multiLevelType w:val="hybridMultilevel"/>
    <w:tmpl w:val="D938BE4E"/>
    <w:lvl w:ilvl="0" w:tplc="B832003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2D293CE3"/>
    <w:multiLevelType w:val="multilevel"/>
    <w:tmpl w:val="8D7C4D2A"/>
    <w:lvl w:ilvl="0">
      <w:start w:val="1"/>
      <w:numFmt w:val="decimal"/>
      <w:pStyle w:val="LegalNumPar"/>
      <w:lvlText w:val="%1."/>
      <w:lvlJc w:val="left"/>
      <w:pPr>
        <w:ind w:left="476" w:hanging="476"/>
      </w:pPr>
    </w:lvl>
    <w:lvl w:ilvl="1">
      <w:start w:val="1"/>
      <w:numFmt w:val="lowerLetter"/>
      <w:pStyle w:val="LegalNumPar2"/>
      <w:lvlText w:val="%2."/>
      <w:lvlJc w:val="left"/>
      <w:pPr>
        <w:ind w:left="953" w:hanging="477"/>
      </w:pPr>
    </w:lvl>
    <w:lvl w:ilvl="2">
      <w:start w:val="1"/>
      <w:numFmt w:val="lowerRoman"/>
      <w:pStyle w:val="LegalNumPar3"/>
      <w:lvlText w:val="%3."/>
      <w:lvlJc w:val="left"/>
      <w:pPr>
        <w:ind w:left="1429" w:hanging="47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007206"/>
    <w:multiLevelType w:val="multilevel"/>
    <w:tmpl w:val="E40E84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A791366"/>
    <w:multiLevelType w:val="multilevel"/>
    <w:tmpl w:val="C3E0FB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85C22BC"/>
    <w:multiLevelType w:val="multilevel"/>
    <w:tmpl w:val="E40E84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4" w15:restartNumberingAfterBreak="0">
    <w:nsid w:val="7E7A56DF"/>
    <w:multiLevelType w:val="multilevel"/>
    <w:tmpl w:val="93DCD3F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 w:numId="5">
    <w:abstractNumId w:val="9"/>
  </w:num>
  <w:num w:numId="6">
    <w:abstractNumId w:val="5"/>
  </w:num>
  <w:num w:numId="7">
    <w:abstractNumId w:val="22"/>
  </w:num>
  <w:num w:numId="8">
    <w:abstractNumId w:val="16"/>
  </w:num>
  <w:num w:numId="9">
    <w:abstractNumId w:val="24"/>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11"/>
  </w:num>
  <w:num w:numId="15">
    <w:abstractNumId w:val="21"/>
  </w:num>
  <w:num w:numId="16">
    <w:abstractNumId w:val="8"/>
  </w:num>
  <w:num w:numId="17">
    <w:abstractNumId w:val="12"/>
  </w:num>
  <w:num w:numId="18">
    <w:abstractNumId w:val="13"/>
  </w:num>
  <w:num w:numId="19">
    <w:abstractNumId w:val="6"/>
  </w:num>
  <w:num w:numId="20">
    <w:abstractNumId w:val="20"/>
  </w:num>
  <w:num w:numId="21">
    <w:abstractNumId w:val="4"/>
  </w:num>
  <w:num w:numId="22">
    <w:abstractNumId w:val="14"/>
  </w:num>
  <w:num w:numId="23">
    <w:abstractNumId w:val="17"/>
  </w:num>
  <w:num w:numId="24">
    <w:abstractNumId w:val="18"/>
  </w:num>
  <w:num w:numId="25">
    <w:abstractNumId w:val="7"/>
  </w:num>
  <w:num w:numId="26">
    <w:abstractNumId w:val="15"/>
  </w:num>
  <w:num w:numId="27">
    <w:abstractNumId w:val="23"/>
  </w:num>
  <w:num w:numId="28">
    <w:abstractNumId w:val="19"/>
  </w:num>
  <w:num w:numId="29">
    <w:abstractNumId w:val="11"/>
  </w:num>
  <w:num w:numId="30">
    <w:abstractNumId w:val="21"/>
  </w:num>
  <w:num w:numId="31">
    <w:abstractNumId w:val="8"/>
  </w:num>
  <w:num w:numId="32">
    <w:abstractNumId w:val="12"/>
  </w:num>
  <w:num w:numId="33">
    <w:abstractNumId w:val="13"/>
  </w:num>
  <w:num w:numId="34">
    <w:abstractNumId w:val="6"/>
  </w:num>
  <w:num w:numId="35">
    <w:abstractNumId w:val="20"/>
  </w:num>
  <w:num w:numId="36">
    <w:abstractNumId w:val="4"/>
  </w:num>
  <w:num w:numId="37">
    <w:abstractNumId w:val="14"/>
  </w:num>
  <w:num w:numId="38">
    <w:abstractNumId w:val="17"/>
  </w:num>
  <w:num w:numId="39">
    <w:abstractNumId w:val="18"/>
  </w:num>
  <w:num w:numId="40">
    <w:abstractNumId w:val="7"/>
  </w:num>
  <w:num w:numId="41">
    <w:abstractNumId w:val="15"/>
  </w:num>
  <w:num w:numId="4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2-16 08:18:3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a következ\u337?höz:"/>
    <w:docVar w:name="LW_ACCOMPAGNANT.CP" w:val="a következ\u337?höz:"/>
    <w:docVar w:name="LW_ANNEX_NBR_FIRST" w:val="1"/>
    <w:docVar w:name="LW_ANNEX_NBR_LAST" w:val="6"/>
    <w:docVar w:name="LW_ANNEX_UNIQUE" w:val="0"/>
    <w:docVar w:name="LW_CORRIGENDUM" w:val="&lt;UNUSED&gt;"/>
    <w:docVar w:name="LW_COVERPAGE_EXISTS" w:val="True"/>
    <w:docVar w:name="LW_COVERPAGE_GUID" w:val="6E2DDE27-472B-4C91-B19D-A5FC48E881D1"/>
    <w:docVar w:name="LW_COVERPAGE_TYPE" w:val="1"/>
    <w:docVar w:name="LW_CROSSREFERENCE" w:val="{SEC(2023) 397 final} - {SWD(2023) 399 final} - {SWD(2023) 401 final} - {SWD(2023) 402 final}"/>
    <w:docVar w:name="LW_DocType" w:val="ANNEX"/>
    <w:docVar w:name="LW_EMISSION" w:val="2023.12.7."/>
    <w:docVar w:name="LW_EMISSION_ISODATE" w:val="2023-12-07"/>
    <w:docVar w:name="LW_EMISSION_LOCATION" w:val="BRX"/>
    <w:docVar w:name="LW_EMISSION_PREFIX" w:val="Brüsszel, "/>
    <w:docVar w:name="LW_EMISSION_SUFFIX" w:val=" "/>
    <w:docVar w:name="LW_ID_DOCSTRUCTURE" w:val="COM/ANNEX"/>
    <w:docVar w:name="LW_ID_DOCTYPE" w:val="SG-017"/>
    <w:docVar w:name="LW_LANGUE" w:val="HU"/>
    <w:docVar w:name="LW_LEVEL_OF_SENSITIVITY" w:val="Standard treatment"/>
    <w:docVar w:name="LW_NOM.INST" w:val="EURÓPAI BIZOTTSÁG"/>
    <w:docVar w:name="LW_NOM.INST_JOINTDOC" w:val="&lt;EMPTY&gt;"/>
    <w:docVar w:name="LW_OBJETACTEPRINCIPAL" w:val="az állatoknak a szállítás és a kapcsolódó m\u369?veletek közbeni védelmér\u337?l, valamint az 1255/97/EK tanácsi rendelet módosításáról és a 2005/1/EK tanácsi rendelet hatályon kívül helyezésér\u337?l"/>
    <w:docVar w:name="LW_OBJETACTEPRINCIPAL.CP" w:val="az állatoknak a szállítás és a kapcsolódó m\u369?veletek közbeni védelmér\u337?l, valamint az 1255/97/EK tanácsi rendelet módosításáról és a 2005/1/EK tanácsi rendelet hatályon kívül helyezésér\u337?l"/>
    <w:docVar w:name="LW_PART_NBR" w:val="&lt;UNUSED&gt;"/>
    <w:docVar w:name="LW_PART_NBR_TOTAL" w:val="&lt;UNUSED&gt;"/>
    <w:docVar w:name="LW_REF.INST.NEW" w:val="COM"/>
    <w:docVar w:name="LW_REF.INST.NEW_ADOPTED" w:val="final"/>
    <w:docVar w:name="LW_REF.INST.NEW_TEXT" w:val="(2023) 77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MELLÉKLETEK"/>
    <w:docVar w:name="LW_TYPE.DOC.CP" w:val="MELLÉKLETEK"/>
    <w:docVar w:name="LW_TYPEACTEPRINCIPAL" w:val="Javaslat_x000b__x000b_AZ EURÓPAI PARLAMENT ÉS A TANÁCS RENDELETE"/>
    <w:docVar w:name="LW_TYPEACTEPRINCIPAL.CP" w:val="Javaslat_x000b__x000b_AZ EURÓPAI PARLAMENT ÉS A TANÁCS RENDELETE"/>
    <w:docVar w:name="LwApiVersions" w:val="LW4CoDe 1.24.4.0; LW 9.0, Build 20240125"/>
  </w:docVars>
  <w:rsids>
    <w:rsidRoot w:val="004E6AB9"/>
    <w:rsid w:val="00000046"/>
    <w:rsid w:val="00002A29"/>
    <w:rsid w:val="00002BB0"/>
    <w:rsid w:val="00003587"/>
    <w:rsid w:val="000062A8"/>
    <w:rsid w:val="00012A32"/>
    <w:rsid w:val="000149D3"/>
    <w:rsid w:val="00014C82"/>
    <w:rsid w:val="0002036A"/>
    <w:rsid w:val="000203F1"/>
    <w:rsid w:val="000216BB"/>
    <w:rsid w:val="00026AC8"/>
    <w:rsid w:val="00026D64"/>
    <w:rsid w:val="000301DD"/>
    <w:rsid w:val="00030C8C"/>
    <w:rsid w:val="00031FC0"/>
    <w:rsid w:val="00033947"/>
    <w:rsid w:val="00034076"/>
    <w:rsid w:val="000340B3"/>
    <w:rsid w:val="00034B4B"/>
    <w:rsid w:val="00034E0E"/>
    <w:rsid w:val="00035283"/>
    <w:rsid w:val="0003547C"/>
    <w:rsid w:val="00035F0B"/>
    <w:rsid w:val="00036699"/>
    <w:rsid w:val="00036F6D"/>
    <w:rsid w:val="000375FC"/>
    <w:rsid w:val="00037E2D"/>
    <w:rsid w:val="00040990"/>
    <w:rsid w:val="00042B54"/>
    <w:rsid w:val="00045EE7"/>
    <w:rsid w:val="000468D0"/>
    <w:rsid w:val="00050C1F"/>
    <w:rsid w:val="00051928"/>
    <w:rsid w:val="00051D6C"/>
    <w:rsid w:val="0005343E"/>
    <w:rsid w:val="00055D09"/>
    <w:rsid w:val="000568B4"/>
    <w:rsid w:val="00056906"/>
    <w:rsid w:val="00064512"/>
    <w:rsid w:val="00064B0E"/>
    <w:rsid w:val="00064B6C"/>
    <w:rsid w:val="00065267"/>
    <w:rsid w:val="000663CA"/>
    <w:rsid w:val="0007046B"/>
    <w:rsid w:val="00070919"/>
    <w:rsid w:val="00071446"/>
    <w:rsid w:val="00072067"/>
    <w:rsid w:val="00073FE8"/>
    <w:rsid w:val="00074927"/>
    <w:rsid w:val="00074A5D"/>
    <w:rsid w:val="00075564"/>
    <w:rsid w:val="0007723A"/>
    <w:rsid w:val="00077EDC"/>
    <w:rsid w:val="00080849"/>
    <w:rsid w:val="000818AF"/>
    <w:rsid w:val="00081C31"/>
    <w:rsid w:val="00083277"/>
    <w:rsid w:val="000843B3"/>
    <w:rsid w:val="000859D3"/>
    <w:rsid w:val="000869B7"/>
    <w:rsid w:val="00086B78"/>
    <w:rsid w:val="0008708C"/>
    <w:rsid w:val="00090786"/>
    <w:rsid w:val="000908BE"/>
    <w:rsid w:val="00090A6B"/>
    <w:rsid w:val="00090AFB"/>
    <w:rsid w:val="0009517C"/>
    <w:rsid w:val="0009576E"/>
    <w:rsid w:val="000964AA"/>
    <w:rsid w:val="00096659"/>
    <w:rsid w:val="000966FA"/>
    <w:rsid w:val="000973B9"/>
    <w:rsid w:val="000979EC"/>
    <w:rsid w:val="000A3325"/>
    <w:rsid w:val="000A3553"/>
    <w:rsid w:val="000A4A9C"/>
    <w:rsid w:val="000A66E2"/>
    <w:rsid w:val="000A704B"/>
    <w:rsid w:val="000A7FEC"/>
    <w:rsid w:val="000B0443"/>
    <w:rsid w:val="000B1977"/>
    <w:rsid w:val="000B1D80"/>
    <w:rsid w:val="000B2D73"/>
    <w:rsid w:val="000B3DBD"/>
    <w:rsid w:val="000B6679"/>
    <w:rsid w:val="000C0B63"/>
    <w:rsid w:val="000C0D92"/>
    <w:rsid w:val="000C1146"/>
    <w:rsid w:val="000C1C45"/>
    <w:rsid w:val="000C51C4"/>
    <w:rsid w:val="000C774E"/>
    <w:rsid w:val="000D0499"/>
    <w:rsid w:val="000D2C93"/>
    <w:rsid w:val="000D614A"/>
    <w:rsid w:val="000D777B"/>
    <w:rsid w:val="000E097F"/>
    <w:rsid w:val="000E0CB0"/>
    <w:rsid w:val="000E1DF5"/>
    <w:rsid w:val="000E23E5"/>
    <w:rsid w:val="000E3DAA"/>
    <w:rsid w:val="000E3E49"/>
    <w:rsid w:val="000E4059"/>
    <w:rsid w:val="000E43F4"/>
    <w:rsid w:val="000E445E"/>
    <w:rsid w:val="000F1889"/>
    <w:rsid w:val="000F3828"/>
    <w:rsid w:val="000F3ED3"/>
    <w:rsid w:val="000F5E48"/>
    <w:rsid w:val="000F6FEA"/>
    <w:rsid w:val="000F7A6A"/>
    <w:rsid w:val="001007F3"/>
    <w:rsid w:val="00101CE5"/>
    <w:rsid w:val="001039C6"/>
    <w:rsid w:val="00106451"/>
    <w:rsid w:val="00106B76"/>
    <w:rsid w:val="00107F4A"/>
    <w:rsid w:val="00112E90"/>
    <w:rsid w:val="001160AE"/>
    <w:rsid w:val="00120034"/>
    <w:rsid w:val="001207BE"/>
    <w:rsid w:val="00120BB7"/>
    <w:rsid w:val="00121B44"/>
    <w:rsid w:val="001235E6"/>
    <w:rsid w:val="00124B64"/>
    <w:rsid w:val="001312BE"/>
    <w:rsid w:val="00131D7C"/>
    <w:rsid w:val="001375F7"/>
    <w:rsid w:val="001419B0"/>
    <w:rsid w:val="001420C1"/>
    <w:rsid w:val="00143438"/>
    <w:rsid w:val="00143CE1"/>
    <w:rsid w:val="001445EF"/>
    <w:rsid w:val="00145C19"/>
    <w:rsid w:val="001464C2"/>
    <w:rsid w:val="001502C7"/>
    <w:rsid w:val="001512BB"/>
    <w:rsid w:val="001529A8"/>
    <w:rsid w:val="00152DD5"/>
    <w:rsid w:val="00153BD5"/>
    <w:rsid w:val="00153FB1"/>
    <w:rsid w:val="001542D5"/>
    <w:rsid w:val="001552AF"/>
    <w:rsid w:val="00155828"/>
    <w:rsid w:val="001571F2"/>
    <w:rsid w:val="00161325"/>
    <w:rsid w:val="00161FDB"/>
    <w:rsid w:val="001631FA"/>
    <w:rsid w:val="0016372D"/>
    <w:rsid w:val="0016381F"/>
    <w:rsid w:val="00164CCB"/>
    <w:rsid w:val="00164CCC"/>
    <w:rsid w:val="0016512A"/>
    <w:rsid w:val="00165C4F"/>
    <w:rsid w:val="00167812"/>
    <w:rsid w:val="001705D2"/>
    <w:rsid w:val="00171032"/>
    <w:rsid w:val="0017131C"/>
    <w:rsid w:val="0017136A"/>
    <w:rsid w:val="0017200C"/>
    <w:rsid w:val="0017273F"/>
    <w:rsid w:val="001730FA"/>
    <w:rsid w:val="00180306"/>
    <w:rsid w:val="00180995"/>
    <w:rsid w:val="001812C9"/>
    <w:rsid w:val="00181EFC"/>
    <w:rsid w:val="00182761"/>
    <w:rsid w:val="0018359B"/>
    <w:rsid w:val="00184B06"/>
    <w:rsid w:val="00184F0D"/>
    <w:rsid w:val="001853C5"/>
    <w:rsid w:val="001875C5"/>
    <w:rsid w:val="00187DFF"/>
    <w:rsid w:val="00190179"/>
    <w:rsid w:val="00190CCC"/>
    <w:rsid w:val="00192B1D"/>
    <w:rsid w:val="001969AD"/>
    <w:rsid w:val="001A0358"/>
    <w:rsid w:val="001A10D1"/>
    <w:rsid w:val="001A1803"/>
    <w:rsid w:val="001A1B19"/>
    <w:rsid w:val="001A20A4"/>
    <w:rsid w:val="001A4E85"/>
    <w:rsid w:val="001A55E7"/>
    <w:rsid w:val="001A6216"/>
    <w:rsid w:val="001B1E31"/>
    <w:rsid w:val="001B1FB2"/>
    <w:rsid w:val="001B23C9"/>
    <w:rsid w:val="001B2EE3"/>
    <w:rsid w:val="001B3B94"/>
    <w:rsid w:val="001B54EF"/>
    <w:rsid w:val="001B55A7"/>
    <w:rsid w:val="001B6BCC"/>
    <w:rsid w:val="001B6E57"/>
    <w:rsid w:val="001B7CF8"/>
    <w:rsid w:val="001C4692"/>
    <w:rsid w:val="001C5050"/>
    <w:rsid w:val="001C6714"/>
    <w:rsid w:val="001C672A"/>
    <w:rsid w:val="001C6C62"/>
    <w:rsid w:val="001C6EC6"/>
    <w:rsid w:val="001D016C"/>
    <w:rsid w:val="001D189E"/>
    <w:rsid w:val="001D2A39"/>
    <w:rsid w:val="001D2EB3"/>
    <w:rsid w:val="001D32CC"/>
    <w:rsid w:val="001D3400"/>
    <w:rsid w:val="001D541C"/>
    <w:rsid w:val="001D5C63"/>
    <w:rsid w:val="001E04C4"/>
    <w:rsid w:val="001E1E99"/>
    <w:rsid w:val="001E26A5"/>
    <w:rsid w:val="001E2B71"/>
    <w:rsid w:val="001E31D1"/>
    <w:rsid w:val="001E37FE"/>
    <w:rsid w:val="001E4060"/>
    <w:rsid w:val="001E554B"/>
    <w:rsid w:val="001E7C42"/>
    <w:rsid w:val="001F11F3"/>
    <w:rsid w:val="001F270B"/>
    <w:rsid w:val="001F2CF8"/>
    <w:rsid w:val="001F343E"/>
    <w:rsid w:val="001F351F"/>
    <w:rsid w:val="001F36D6"/>
    <w:rsid w:val="001F3D93"/>
    <w:rsid w:val="001F4AF4"/>
    <w:rsid w:val="001F5E10"/>
    <w:rsid w:val="001F605D"/>
    <w:rsid w:val="001F6C94"/>
    <w:rsid w:val="002002EB"/>
    <w:rsid w:val="002036F4"/>
    <w:rsid w:val="00204A87"/>
    <w:rsid w:val="00205060"/>
    <w:rsid w:val="0021106F"/>
    <w:rsid w:val="00211F18"/>
    <w:rsid w:val="002128CA"/>
    <w:rsid w:val="00213247"/>
    <w:rsid w:val="002141D8"/>
    <w:rsid w:val="002145CC"/>
    <w:rsid w:val="00214A77"/>
    <w:rsid w:val="00216BE3"/>
    <w:rsid w:val="00216C62"/>
    <w:rsid w:val="00222B69"/>
    <w:rsid w:val="00225843"/>
    <w:rsid w:val="00227387"/>
    <w:rsid w:val="00231651"/>
    <w:rsid w:val="00232263"/>
    <w:rsid w:val="0023308F"/>
    <w:rsid w:val="002371BB"/>
    <w:rsid w:val="0024132D"/>
    <w:rsid w:val="00242FBE"/>
    <w:rsid w:val="002447D4"/>
    <w:rsid w:val="002449BD"/>
    <w:rsid w:val="00244B5F"/>
    <w:rsid w:val="00245846"/>
    <w:rsid w:val="0024677B"/>
    <w:rsid w:val="00251233"/>
    <w:rsid w:val="002513ED"/>
    <w:rsid w:val="002516AA"/>
    <w:rsid w:val="0025185B"/>
    <w:rsid w:val="0025398F"/>
    <w:rsid w:val="0025411C"/>
    <w:rsid w:val="00255291"/>
    <w:rsid w:val="00255310"/>
    <w:rsid w:val="00257CCF"/>
    <w:rsid w:val="00257D18"/>
    <w:rsid w:val="00261460"/>
    <w:rsid w:val="00263B54"/>
    <w:rsid w:val="00263F21"/>
    <w:rsid w:val="002659A4"/>
    <w:rsid w:val="0026689D"/>
    <w:rsid w:val="00267BF2"/>
    <w:rsid w:val="002707E7"/>
    <w:rsid w:val="00271D81"/>
    <w:rsid w:val="0027226E"/>
    <w:rsid w:val="00273BCC"/>
    <w:rsid w:val="0027564E"/>
    <w:rsid w:val="00277919"/>
    <w:rsid w:val="00280695"/>
    <w:rsid w:val="00281700"/>
    <w:rsid w:val="00281D6D"/>
    <w:rsid w:val="00284387"/>
    <w:rsid w:val="0028630C"/>
    <w:rsid w:val="002904E2"/>
    <w:rsid w:val="002924C7"/>
    <w:rsid w:val="00292624"/>
    <w:rsid w:val="00295079"/>
    <w:rsid w:val="002961CD"/>
    <w:rsid w:val="00296647"/>
    <w:rsid w:val="0029719F"/>
    <w:rsid w:val="002A01E3"/>
    <w:rsid w:val="002A0658"/>
    <w:rsid w:val="002A08ED"/>
    <w:rsid w:val="002A2BC8"/>
    <w:rsid w:val="002A3D5E"/>
    <w:rsid w:val="002A51E2"/>
    <w:rsid w:val="002A5EC0"/>
    <w:rsid w:val="002A7A97"/>
    <w:rsid w:val="002B0780"/>
    <w:rsid w:val="002B3EF1"/>
    <w:rsid w:val="002B56F4"/>
    <w:rsid w:val="002B5A2C"/>
    <w:rsid w:val="002B6CA2"/>
    <w:rsid w:val="002B7C72"/>
    <w:rsid w:val="002C078C"/>
    <w:rsid w:val="002C1766"/>
    <w:rsid w:val="002C2166"/>
    <w:rsid w:val="002C236B"/>
    <w:rsid w:val="002C24A8"/>
    <w:rsid w:val="002C3538"/>
    <w:rsid w:val="002C433B"/>
    <w:rsid w:val="002C4346"/>
    <w:rsid w:val="002C6910"/>
    <w:rsid w:val="002C6E83"/>
    <w:rsid w:val="002D2AE2"/>
    <w:rsid w:val="002D30EF"/>
    <w:rsid w:val="002D341A"/>
    <w:rsid w:val="002D39D2"/>
    <w:rsid w:val="002D79C0"/>
    <w:rsid w:val="002D7E05"/>
    <w:rsid w:val="002E0D4B"/>
    <w:rsid w:val="002E25DD"/>
    <w:rsid w:val="002E40C4"/>
    <w:rsid w:val="002E4126"/>
    <w:rsid w:val="002E5478"/>
    <w:rsid w:val="002E5B5E"/>
    <w:rsid w:val="002E6619"/>
    <w:rsid w:val="002F020F"/>
    <w:rsid w:val="002F1362"/>
    <w:rsid w:val="002F5E3C"/>
    <w:rsid w:val="002F7EDB"/>
    <w:rsid w:val="00300122"/>
    <w:rsid w:val="0030172A"/>
    <w:rsid w:val="00301967"/>
    <w:rsid w:val="00302652"/>
    <w:rsid w:val="00302C79"/>
    <w:rsid w:val="00303658"/>
    <w:rsid w:val="00303C82"/>
    <w:rsid w:val="0030588F"/>
    <w:rsid w:val="00305E09"/>
    <w:rsid w:val="00306024"/>
    <w:rsid w:val="00306F00"/>
    <w:rsid w:val="00307520"/>
    <w:rsid w:val="00307DD4"/>
    <w:rsid w:val="00307E75"/>
    <w:rsid w:val="00307F49"/>
    <w:rsid w:val="00307F78"/>
    <w:rsid w:val="0031020F"/>
    <w:rsid w:val="003105D0"/>
    <w:rsid w:val="0031177D"/>
    <w:rsid w:val="00312C4B"/>
    <w:rsid w:val="0031436F"/>
    <w:rsid w:val="003146C3"/>
    <w:rsid w:val="00314B9A"/>
    <w:rsid w:val="00315357"/>
    <w:rsid w:val="00315D35"/>
    <w:rsid w:val="0031632C"/>
    <w:rsid w:val="003168B2"/>
    <w:rsid w:val="00317AD7"/>
    <w:rsid w:val="003207C2"/>
    <w:rsid w:val="00323283"/>
    <w:rsid w:val="00323525"/>
    <w:rsid w:val="00325EF1"/>
    <w:rsid w:val="00326471"/>
    <w:rsid w:val="00326D82"/>
    <w:rsid w:val="0033054E"/>
    <w:rsid w:val="00330C64"/>
    <w:rsid w:val="00332EAF"/>
    <w:rsid w:val="00334BB7"/>
    <w:rsid w:val="003368FA"/>
    <w:rsid w:val="00336AE7"/>
    <w:rsid w:val="003375FB"/>
    <w:rsid w:val="00337F42"/>
    <w:rsid w:val="003409F2"/>
    <w:rsid w:val="00344AEB"/>
    <w:rsid w:val="00345B82"/>
    <w:rsid w:val="00346BEA"/>
    <w:rsid w:val="00350E4F"/>
    <w:rsid w:val="00351CFF"/>
    <w:rsid w:val="00353915"/>
    <w:rsid w:val="00354609"/>
    <w:rsid w:val="00354CAD"/>
    <w:rsid w:val="00355877"/>
    <w:rsid w:val="00355ADA"/>
    <w:rsid w:val="003569F1"/>
    <w:rsid w:val="00360E98"/>
    <w:rsid w:val="003612AE"/>
    <w:rsid w:val="00361D6C"/>
    <w:rsid w:val="003631CA"/>
    <w:rsid w:val="00363C72"/>
    <w:rsid w:val="00365D48"/>
    <w:rsid w:val="00366E84"/>
    <w:rsid w:val="003704A1"/>
    <w:rsid w:val="0037068B"/>
    <w:rsid w:val="00372FBC"/>
    <w:rsid w:val="00373E71"/>
    <w:rsid w:val="00376CA1"/>
    <w:rsid w:val="00377790"/>
    <w:rsid w:val="003779B8"/>
    <w:rsid w:val="00380721"/>
    <w:rsid w:val="00381878"/>
    <w:rsid w:val="00382215"/>
    <w:rsid w:val="00382B7B"/>
    <w:rsid w:val="00386571"/>
    <w:rsid w:val="003876E5"/>
    <w:rsid w:val="0039090D"/>
    <w:rsid w:val="0039366B"/>
    <w:rsid w:val="00393906"/>
    <w:rsid w:val="00394757"/>
    <w:rsid w:val="003949D9"/>
    <w:rsid w:val="00394A50"/>
    <w:rsid w:val="003956AB"/>
    <w:rsid w:val="00397058"/>
    <w:rsid w:val="00397835"/>
    <w:rsid w:val="00397D8A"/>
    <w:rsid w:val="003A69AF"/>
    <w:rsid w:val="003A777C"/>
    <w:rsid w:val="003A77E1"/>
    <w:rsid w:val="003A7859"/>
    <w:rsid w:val="003B008E"/>
    <w:rsid w:val="003B0297"/>
    <w:rsid w:val="003B0498"/>
    <w:rsid w:val="003B07DB"/>
    <w:rsid w:val="003B1308"/>
    <w:rsid w:val="003B1446"/>
    <w:rsid w:val="003B3F5D"/>
    <w:rsid w:val="003B4385"/>
    <w:rsid w:val="003B469A"/>
    <w:rsid w:val="003B5A02"/>
    <w:rsid w:val="003B668C"/>
    <w:rsid w:val="003B74D0"/>
    <w:rsid w:val="003B7EA2"/>
    <w:rsid w:val="003C2179"/>
    <w:rsid w:val="003C2581"/>
    <w:rsid w:val="003C30BC"/>
    <w:rsid w:val="003C3E16"/>
    <w:rsid w:val="003C4B4E"/>
    <w:rsid w:val="003C4DC4"/>
    <w:rsid w:val="003C5452"/>
    <w:rsid w:val="003C5F08"/>
    <w:rsid w:val="003C624A"/>
    <w:rsid w:val="003C69B5"/>
    <w:rsid w:val="003C6C8F"/>
    <w:rsid w:val="003C796F"/>
    <w:rsid w:val="003D23AF"/>
    <w:rsid w:val="003D3DC2"/>
    <w:rsid w:val="003D4683"/>
    <w:rsid w:val="003D584A"/>
    <w:rsid w:val="003D5B90"/>
    <w:rsid w:val="003D5E65"/>
    <w:rsid w:val="003D6D2D"/>
    <w:rsid w:val="003E19A0"/>
    <w:rsid w:val="003E1B56"/>
    <w:rsid w:val="003E2CBD"/>
    <w:rsid w:val="003E2DE8"/>
    <w:rsid w:val="003E5F4C"/>
    <w:rsid w:val="003E6C40"/>
    <w:rsid w:val="003E6D91"/>
    <w:rsid w:val="003E771F"/>
    <w:rsid w:val="003F1F4C"/>
    <w:rsid w:val="003F28F5"/>
    <w:rsid w:val="003F2DBD"/>
    <w:rsid w:val="003F4898"/>
    <w:rsid w:val="003F4D08"/>
    <w:rsid w:val="003F4E34"/>
    <w:rsid w:val="003F52DB"/>
    <w:rsid w:val="003F7898"/>
    <w:rsid w:val="00401B93"/>
    <w:rsid w:val="0040262A"/>
    <w:rsid w:val="004047A6"/>
    <w:rsid w:val="00407D1C"/>
    <w:rsid w:val="00410139"/>
    <w:rsid w:val="004102F6"/>
    <w:rsid w:val="00410979"/>
    <w:rsid w:val="00410FDA"/>
    <w:rsid w:val="00413E8F"/>
    <w:rsid w:val="00416FFD"/>
    <w:rsid w:val="00420F60"/>
    <w:rsid w:val="00423F5F"/>
    <w:rsid w:val="004243CE"/>
    <w:rsid w:val="004260C0"/>
    <w:rsid w:val="004265F7"/>
    <w:rsid w:val="00427B9B"/>
    <w:rsid w:val="00427BDE"/>
    <w:rsid w:val="00431F12"/>
    <w:rsid w:val="00433547"/>
    <w:rsid w:val="0043426D"/>
    <w:rsid w:val="00436C55"/>
    <w:rsid w:val="00436F86"/>
    <w:rsid w:val="00440BB9"/>
    <w:rsid w:val="00440D0C"/>
    <w:rsid w:val="0044169D"/>
    <w:rsid w:val="0044175B"/>
    <w:rsid w:val="00442D9B"/>
    <w:rsid w:val="00443376"/>
    <w:rsid w:val="004433BE"/>
    <w:rsid w:val="00443BBA"/>
    <w:rsid w:val="00443E9D"/>
    <w:rsid w:val="00444B42"/>
    <w:rsid w:val="00445619"/>
    <w:rsid w:val="00445AAA"/>
    <w:rsid w:val="00445BAC"/>
    <w:rsid w:val="00446238"/>
    <w:rsid w:val="00446BD0"/>
    <w:rsid w:val="00447338"/>
    <w:rsid w:val="0044757C"/>
    <w:rsid w:val="0044796C"/>
    <w:rsid w:val="00450013"/>
    <w:rsid w:val="004501CD"/>
    <w:rsid w:val="00450DF5"/>
    <w:rsid w:val="00451028"/>
    <w:rsid w:val="00452CE4"/>
    <w:rsid w:val="0045473E"/>
    <w:rsid w:val="00456222"/>
    <w:rsid w:val="004568F5"/>
    <w:rsid w:val="004570FE"/>
    <w:rsid w:val="0046156C"/>
    <w:rsid w:val="00461BF8"/>
    <w:rsid w:val="00462C09"/>
    <w:rsid w:val="00463A7C"/>
    <w:rsid w:val="004650E0"/>
    <w:rsid w:val="00466773"/>
    <w:rsid w:val="004670D1"/>
    <w:rsid w:val="00467E78"/>
    <w:rsid w:val="00471812"/>
    <w:rsid w:val="00471B30"/>
    <w:rsid w:val="004731BB"/>
    <w:rsid w:val="00474FD9"/>
    <w:rsid w:val="00475341"/>
    <w:rsid w:val="00476093"/>
    <w:rsid w:val="004761E2"/>
    <w:rsid w:val="00481813"/>
    <w:rsid w:val="00481A9B"/>
    <w:rsid w:val="004846FD"/>
    <w:rsid w:val="00485952"/>
    <w:rsid w:val="00486B06"/>
    <w:rsid w:val="004903FA"/>
    <w:rsid w:val="0049133E"/>
    <w:rsid w:val="00491AA1"/>
    <w:rsid w:val="00492EB7"/>
    <w:rsid w:val="00495997"/>
    <w:rsid w:val="00496A36"/>
    <w:rsid w:val="00496DD7"/>
    <w:rsid w:val="00497056"/>
    <w:rsid w:val="004A2402"/>
    <w:rsid w:val="004A28EE"/>
    <w:rsid w:val="004A2A06"/>
    <w:rsid w:val="004A5624"/>
    <w:rsid w:val="004A5A95"/>
    <w:rsid w:val="004A730A"/>
    <w:rsid w:val="004B0EE1"/>
    <w:rsid w:val="004B1A65"/>
    <w:rsid w:val="004B23C6"/>
    <w:rsid w:val="004B365A"/>
    <w:rsid w:val="004B670D"/>
    <w:rsid w:val="004B7F01"/>
    <w:rsid w:val="004C0F8F"/>
    <w:rsid w:val="004C14B6"/>
    <w:rsid w:val="004C15A9"/>
    <w:rsid w:val="004C2860"/>
    <w:rsid w:val="004C2BA0"/>
    <w:rsid w:val="004C2E71"/>
    <w:rsid w:val="004C3780"/>
    <w:rsid w:val="004C4C24"/>
    <w:rsid w:val="004C4F19"/>
    <w:rsid w:val="004C58D9"/>
    <w:rsid w:val="004C5CCA"/>
    <w:rsid w:val="004C6028"/>
    <w:rsid w:val="004C68D2"/>
    <w:rsid w:val="004D010A"/>
    <w:rsid w:val="004D07BD"/>
    <w:rsid w:val="004D2C5A"/>
    <w:rsid w:val="004D4032"/>
    <w:rsid w:val="004D769D"/>
    <w:rsid w:val="004E0950"/>
    <w:rsid w:val="004E151C"/>
    <w:rsid w:val="004E1895"/>
    <w:rsid w:val="004E1D32"/>
    <w:rsid w:val="004E2279"/>
    <w:rsid w:val="004E39A2"/>
    <w:rsid w:val="004E4635"/>
    <w:rsid w:val="004E5223"/>
    <w:rsid w:val="004E64F2"/>
    <w:rsid w:val="004E6AB9"/>
    <w:rsid w:val="004F7434"/>
    <w:rsid w:val="004F75D9"/>
    <w:rsid w:val="004F79A0"/>
    <w:rsid w:val="00500597"/>
    <w:rsid w:val="0050067E"/>
    <w:rsid w:val="00506374"/>
    <w:rsid w:val="00506BBE"/>
    <w:rsid w:val="00506E52"/>
    <w:rsid w:val="00507711"/>
    <w:rsid w:val="0051064D"/>
    <w:rsid w:val="005106D3"/>
    <w:rsid w:val="00510951"/>
    <w:rsid w:val="00511F7A"/>
    <w:rsid w:val="00514571"/>
    <w:rsid w:val="00514FEC"/>
    <w:rsid w:val="005151C5"/>
    <w:rsid w:val="00516785"/>
    <w:rsid w:val="005173F9"/>
    <w:rsid w:val="00517BAC"/>
    <w:rsid w:val="00520330"/>
    <w:rsid w:val="00520C96"/>
    <w:rsid w:val="00520F31"/>
    <w:rsid w:val="00522CF6"/>
    <w:rsid w:val="005238D9"/>
    <w:rsid w:val="00524C13"/>
    <w:rsid w:val="00525817"/>
    <w:rsid w:val="00526460"/>
    <w:rsid w:val="0052674B"/>
    <w:rsid w:val="005279C7"/>
    <w:rsid w:val="00532739"/>
    <w:rsid w:val="0053303D"/>
    <w:rsid w:val="00536E52"/>
    <w:rsid w:val="0054102B"/>
    <w:rsid w:val="005412BD"/>
    <w:rsid w:val="005421E8"/>
    <w:rsid w:val="00543A1F"/>
    <w:rsid w:val="0054419B"/>
    <w:rsid w:val="00546D1C"/>
    <w:rsid w:val="00547330"/>
    <w:rsid w:val="00547D5D"/>
    <w:rsid w:val="00550072"/>
    <w:rsid w:val="005503A1"/>
    <w:rsid w:val="00550925"/>
    <w:rsid w:val="005530A6"/>
    <w:rsid w:val="0055428F"/>
    <w:rsid w:val="00556D2F"/>
    <w:rsid w:val="005601E8"/>
    <w:rsid w:val="00562084"/>
    <w:rsid w:val="00564C56"/>
    <w:rsid w:val="00565BDF"/>
    <w:rsid w:val="00565D59"/>
    <w:rsid w:val="00566127"/>
    <w:rsid w:val="00566F25"/>
    <w:rsid w:val="005671DA"/>
    <w:rsid w:val="005675C2"/>
    <w:rsid w:val="00570037"/>
    <w:rsid w:val="005708AA"/>
    <w:rsid w:val="005723AD"/>
    <w:rsid w:val="005729C2"/>
    <w:rsid w:val="0057360A"/>
    <w:rsid w:val="00573A0E"/>
    <w:rsid w:val="005746FE"/>
    <w:rsid w:val="0057524A"/>
    <w:rsid w:val="00580761"/>
    <w:rsid w:val="005807A7"/>
    <w:rsid w:val="00580A6E"/>
    <w:rsid w:val="00581443"/>
    <w:rsid w:val="005822ED"/>
    <w:rsid w:val="00583B3F"/>
    <w:rsid w:val="00584298"/>
    <w:rsid w:val="005842E0"/>
    <w:rsid w:val="00590396"/>
    <w:rsid w:val="005908D7"/>
    <w:rsid w:val="00590D0D"/>
    <w:rsid w:val="005934D8"/>
    <w:rsid w:val="00593CA1"/>
    <w:rsid w:val="00596FA2"/>
    <w:rsid w:val="00597682"/>
    <w:rsid w:val="005A204F"/>
    <w:rsid w:val="005A2CD5"/>
    <w:rsid w:val="005A38DD"/>
    <w:rsid w:val="005A621B"/>
    <w:rsid w:val="005A634B"/>
    <w:rsid w:val="005A7B51"/>
    <w:rsid w:val="005B0900"/>
    <w:rsid w:val="005B326C"/>
    <w:rsid w:val="005B43BF"/>
    <w:rsid w:val="005B5701"/>
    <w:rsid w:val="005B610B"/>
    <w:rsid w:val="005B6162"/>
    <w:rsid w:val="005B6782"/>
    <w:rsid w:val="005B70C8"/>
    <w:rsid w:val="005B7311"/>
    <w:rsid w:val="005B763E"/>
    <w:rsid w:val="005B7E6D"/>
    <w:rsid w:val="005C081F"/>
    <w:rsid w:val="005C1DD5"/>
    <w:rsid w:val="005C283F"/>
    <w:rsid w:val="005C2A00"/>
    <w:rsid w:val="005C4914"/>
    <w:rsid w:val="005C5FA7"/>
    <w:rsid w:val="005C61C5"/>
    <w:rsid w:val="005C6FE8"/>
    <w:rsid w:val="005C746F"/>
    <w:rsid w:val="005D0302"/>
    <w:rsid w:val="005D1232"/>
    <w:rsid w:val="005D17B8"/>
    <w:rsid w:val="005D22EB"/>
    <w:rsid w:val="005D2B4F"/>
    <w:rsid w:val="005E0BE3"/>
    <w:rsid w:val="005E13E7"/>
    <w:rsid w:val="005E1E16"/>
    <w:rsid w:val="005E2578"/>
    <w:rsid w:val="005E3760"/>
    <w:rsid w:val="005E3CBA"/>
    <w:rsid w:val="005E42C7"/>
    <w:rsid w:val="005E4B80"/>
    <w:rsid w:val="005E4D57"/>
    <w:rsid w:val="005E6898"/>
    <w:rsid w:val="005E6FEB"/>
    <w:rsid w:val="005F05EB"/>
    <w:rsid w:val="005F142E"/>
    <w:rsid w:val="005F15B2"/>
    <w:rsid w:val="005F3D18"/>
    <w:rsid w:val="005F4D63"/>
    <w:rsid w:val="005F4F8B"/>
    <w:rsid w:val="005F5558"/>
    <w:rsid w:val="005F5678"/>
    <w:rsid w:val="005F59C3"/>
    <w:rsid w:val="005F6B3C"/>
    <w:rsid w:val="005F6C4C"/>
    <w:rsid w:val="005F78AF"/>
    <w:rsid w:val="00602ED9"/>
    <w:rsid w:val="00605B26"/>
    <w:rsid w:val="00605BEF"/>
    <w:rsid w:val="00607233"/>
    <w:rsid w:val="00611792"/>
    <w:rsid w:val="0061286D"/>
    <w:rsid w:val="00613232"/>
    <w:rsid w:val="006133BD"/>
    <w:rsid w:val="00614566"/>
    <w:rsid w:val="006202A2"/>
    <w:rsid w:val="00620ED1"/>
    <w:rsid w:val="0062165A"/>
    <w:rsid w:val="00622117"/>
    <w:rsid w:val="006233CF"/>
    <w:rsid w:val="006238C1"/>
    <w:rsid w:val="0062416E"/>
    <w:rsid w:val="00625764"/>
    <w:rsid w:val="00625BF4"/>
    <w:rsid w:val="00625C02"/>
    <w:rsid w:val="00626E37"/>
    <w:rsid w:val="006272DA"/>
    <w:rsid w:val="006308C3"/>
    <w:rsid w:val="00630D33"/>
    <w:rsid w:val="0063140A"/>
    <w:rsid w:val="0063247D"/>
    <w:rsid w:val="00632FF8"/>
    <w:rsid w:val="006333CA"/>
    <w:rsid w:val="00633F26"/>
    <w:rsid w:val="00640D4D"/>
    <w:rsid w:val="00641F84"/>
    <w:rsid w:val="00643021"/>
    <w:rsid w:val="00644086"/>
    <w:rsid w:val="006446C4"/>
    <w:rsid w:val="00644960"/>
    <w:rsid w:val="006457E0"/>
    <w:rsid w:val="00647BF9"/>
    <w:rsid w:val="00652916"/>
    <w:rsid w:val="00652FFB"/>
    <w:rsid w:val="00654132"/>
    <w:rsid w:val="00654A8B"/>
    <w:rsid w:val="00654AC7"/>
    <w:rsid w:val="00655361"/>
    <w:rsid w:val="00655F8D"/>
    <w:rsid w:val="006602F1"/>
    <w:rsid w:val="006604E0"/>
    <w:rsid w:val="00660D8E"/>
    <w:rsid w:val="00661FAB"/>
    <w:rsid w:val="006621DA"/>
    <w:rsid w:val="00662C12"/>
    <w:rsid w:val="00663910"/>
    <w:rsid w:val="00664E5E"/>
    <w:rsid w:val="0066508D"/>
    <w:rsid w:val="0066512B"/>
    <w:rsid w:val="0066607B"/>
    <w:rsid w:val="006662EF"/>
    <w:rsid w:val="00667357"/>
    <w:rsid w:val="006676A2"/>
    <w:rsid w:val="00672168"/>
    <w:rsid w:val="006753D2"/>
    <w:rsid w:val="00675DF2"/>
    <w:rsid w:val="00676450"/>
    <w:rsid w:val="00677585"/>
    <w:rsid w:val="00677A79"/>
    <w:rsid w:val="00681419"/>
    <w:rsid w:val="0068324C"/>
    <w:rsid w:val="00683625"/>
    <w:rsid w:val="00683D18"/>
    <w:rsid w:val="006848C9"/>
    <w:rsid w:val="0068556B"/>
    <w:rsid w:val="00685BD6"/>
    <w:rsid w:val="00685EE9"/>
    <w:rsid w:val="006909E1"/>
    <w:rsid w:val="00691109"/>
    <w:rsid w:val="00691BF2"/>
    <w:rsid w:val="00691F55"/>
    <w:rsid w:val="006930B0"/>
    <w:rsid w:val="00693853"/>
    <w:rsid w:val="00695D0E"/>
    <w:rsid w:val="0069690A"/>
    <w:rsid w:val="0069690C"/>
    <w:rsid w:val="00696D5B"/>
    <w:rsid w:val="00697FDE"/>
    <w:rsid w:val="006A00FE"/>
    <w:rsid w:val="006A132E"/>
    <w:rsid w:val="006A3BD8"/>
    <w:rsid w:val="006A6BCB"/>
    <w:rsid w:val="006A6D9D"/>
    <w:rsid w:val="006B0ABF"/>
    <w:rsid w:val="006B0CAE"/>
    <w:rsid w:val="006B368F"/>
    <w:rsid w:val="006B5DD2"/>
    <w:rsid w:val="006B7343"/>
    <w:rsid w:val="006B7BF3"/>
    <w:rsid w:val="006C08B6"/>
    <w:rsid w:val="006C2834"/>
    <w:rsid w:val="006C2C24"/>
    <w:rsid w:val="006C3C32"/>
    <w:rsid w:val="006C6242"/>
    <w:rsid w:val="006C73C4"/>
    <w:rsid w:val="006C75D7"/>
    <w:rsid w:val="006C7719"/>
    <w:rsid w:val="006D0EBB"/>
    <w:rsid w:val="006D24C3"/>
    <w:rsid w:val="006D2B2D"/>
    <w:rsid w:val="006D31A8"/>
    <w:rsid w:val="006D4C3D"/>
    <w:rsid w:val="006D4D90"/>
    <w:rsid w:val="006D52B7"/>
    <w:rsid w:val="006D5300"/>
    <w:rsid w:val="006D5D2A"/>
    <w:rsid w:val="006D6492"/>
    <w:rsid w:val="006D6B70"/>
    <w:rsid w:val="006D6C82"/>
    <w:rsid w:val="006D7246"/>
    <w:rsid w:val="006E1B90"/>
    <w:rsid w:val="006E1FCD"/>
    <w:rsid w:val="006E3657"/>
    <w:rsid w:val="006E3D75"/>
    <w:rsid w:val="006E445E"/>
    <w:rsid w:val="006E48CB"/>
    <w:rsid w:val="006E7185"/>
    <w:rsid w:val="006F02C5"/>
    <w:rsid w:val="006F06ED"/>
    <w:rsid w:val="006F1869"/>
    <w:rsid w:val="006F38DB"/>
    <w:rsid w:val="006F3A7F"/>
    <w:rsid w:val="006F514E"/>
    <w:rsid w:val="00701844"/>
    <w:rsid w:val="007021B7"/>
    <w:rsid w:val="0070260E"/>
    <w:rsid w:val="007029B5"/>
    <w:rsid w:val="00702C35"/>
    <w:rsid w:val="00704229"/>
    <w:rsid w:val="0070495D"/>
    <w:rsid w:val="00704BB5"/>
    <w:rsid w:val="007058EE"/>
    <w:rsid w:val="00710761"/>
    <w:rsid w:val="00710C14"/>
    <w:rsid w:val="00711722"/>
    <w:rsid w:val="0071203D"/>
    <w:rsid w:val="00714F04"/>
    <w:rsid w:val="007152BD"/>
    <w:rsid w:val="007155A5"/>
    <w:rsid w:val="00717059"/>
    <w:rsid w:val="00720363"/>
    <w:rsid w:val="00721264"/>
    <w:rsid w:val="0072258B"/>
    <w:rsid w:val="00722FDD"/>
    <w:rsid w:val="0072478C"/>
    <w:rsid w:val="00724E0A"/>
    <w:rsid w:val="0072532A"/>
    <w:rsid w:val="0072789D"/>
    <w:rsid w:val="00730048"/>
    <w:rsid w:val="007305E3"/>
    <w:rsid w:val="0073133F"/>
    <w:rsid w:val="007313F8"/>
    <w:rsid w:val="007329E9"/>
    <w:rsid w:val="00733B14"/>
    <w:rsid w:val="0073486C"/>
    <w:rsid w:val="00735148"/>
    <w:rsid w:val="00736BB1"/>
    <w:rsid w:val="0073713B"/>
    <w:rsid w:val="00737502"/>
    <w:rsid w:val="00743BEF"/>
    <w:rsid w:val="00743D22"/>
    <w:rsid w:val="00747996"/>
    <w:rsid w:val="00750478"/>
    <w:rsid w:val="00751028"/>
    <w:rsid w:val="0075377F"/>
    <w:rsid w:val="00755140"/>
    <w:rsid w:val="007551DB"/>
    <w:rsid w:val="00757075"/>
    <w:rsid w:val="007570EF"/>
    <w:rsid w:val="00757175"/>
    <w:rsid w:val="00760D6B"/>
    <w:rsid w:val="0076109A"/>
    <w:rsid w:val="007618C7"/>
    <w:rsid w:val="007629F7"/>
    <w:rsid w:val="00762D4F"/>
    <w:rsid w:val="00767207"/>
    <w:rsid w:val="00767DC3"/>
    <w:rsid w:val="0077084D"/>
    <w:rsid w:val="00770BD1"/>
    <w:rsid w:val="0077449E"/>
    <w:rsid w:val="00775B4F"/>
    <w:rsid w:val="0077652A"/>
    <w:rsid w:val="00776901"/>
    <w:rsid w:val="00777358"/>
    <w:rsid w:val="00777565"/>
    <w:rsid w:val="007779F0"/>
    <w:rsid w:val="0078042C"/>
    <w:rsid w:val="0078106B"/>
    <w:rsid w:val="007839CA"/>
    <w:rsid w:val="00784098"/>
    <w:rsid w:val="00784636"/>
    <w:rsid w:val="00786806"/>
    <w:rsid w:val="007875D4"/>
    <w:rsid w:val="0079079A"/>
    <w:rsid w:val="00790C3C"/>
    <w:rsid w:val="00790D74"/>
    <w:rsid w:val="00791B9C"/>
    <w:rsid w:val="007925BA"/>
    <w:rsid w:val="00795344"/>
    <w:rsid w:val="00796727"/>
    <w:rsid w:val="007A1F2C"/>
    <w:rsid w:val="007A2785"/>
    <w:rsid w:val="007A456D"/>
    <w:rsid w:val="007A5B18"/>
    <w:rsid w:val="007A669A"/>
    <w:rsid w:val="007A6E8C"/>
    <w:rsid w:val="007B1698"/>
    <w:rsid w:val="007B24D1"/>
    <w:rsid w:val="007B5AAB"/>
    <w:rsid w:val="007B6022"/>
    <w:rsid w:val="007B63A9"/>
    <w:rsid w:val="007B7C88"/>
    <w:rsid w:val="007C3893"/>
    <w:rsid w:val="007C393B"/>
    <w:rsid w:val="007C3953"/>
    <w:rsid w:val="007C4C66"/>
    <w:rsid w:val="007C79FE"/>
    <w:rsid w:val="007C7BAE"/>
    <w:rsid w:val="007C7BCB"/>
    <w:rsid w:val="007D02B4"/>
    <w:rsid w:val="007D05A9"/>
    <w:rsid w:val="007D08AB"/>
    <w:rsid w:val="007D0D7A"/>
    <w:rsid w:val="007D2CE7"/>
    <w:rsid w:val="007D3474"/>
    <w:rsid w:val="007D4409"/>
    <w:rsid w:val="007D625C"/>
    <w:rsid w:val="007E29D7"/>
    <w:rsid w:val="007E36AD"/>
    <w:rsid w:val="007E3FA4"/>
    <w:rsid w:val="007E41D1"/>
    <w:rsid w:val="007E48FD"/>
    <w:rsid w:val="007E4A01"/>
    <w:rsid w:val="007E5986"/>
    <w:rsid w:val="007E5F80"/>
    <w:rsid w:val="007E6187"/>
    <w:rsid w:val="007E6439"/>
    <w:rsid w:val="007E691D"/>
    <w:rsid w:val="007E7C00"/>
    <w:rsid w:val="007E7D42"/>
    <w:rsid w:val="007EBA14"/>
    <w:rsid w:val="007F103B"/>
    <w:rsid w:val="007F124E"/>
    <w:rsid w:val="007F1AA0"/>
    <w:rsid w:val="007F4E70"/>
    <w:rsid w:val="0080021D"/>
    <w:rsid w:val="00800B38"/>
    <w:rsid w:val="00801042"/>
    <w:rsid w:val="00801334"/>
    <w:rsid w:val="0080201A"/>
    <w:rsid w:val="008025D7"/>
    <w:rsid w:val="0080279E"/>
    <w:rsid w:val="00803059"/>
    <w:rsid w:val="00805F2A"/>
    <w:rsid w:val="0080689A"/>
    <w:rsid w:val="008074FE"/>
    <w:rsid w:val="00810DB2"/>
    <w:rsid w:val="00812164"/>
    <w:rsid w:val="00815DAB"/>
    <w:rsid w:val="00816FE7"/>
    <w:rsid w:val="0082018F"/>
    <w:rsid w:val="00820C2A"/>
    <w:rsid w:val="00820C58"/>
    <w:rsid w:val="008217A7"/>
    <w:rsid w:val="0082320C"/>
    <w:rsid w:val="0082626D"/>
    <w:rsid w:val="00827982"/>
    <w:rsid w:val="0083210E"/>
    <w:rsid w:val="008325D4"/>
    <w:rsid w:val="00834BB2"/>
    <w:rsid w:val="00835C81"/>
    <w:rsid w:val="00836162"/>
    <w:rsid w:val="0083646B"/>
    <w:rsid w:val="00836D13"/>
    <w:rsid w:val="00837077"/>
    <w:rsid w:val="00841168"/>
    <w:rsid w:val="0084245C"/>
    <w:rsid w:val="0084273F"/>
    <w:rsid w:val="00843079"/>
    <w:rsid w:val="00844D28"/>
    <w:rsid w:val="008453B3"/>
    <w:rsid w:val="008469B1"/>
    <w:rsid w:val="00846DDE"/>
    <w:rsid w:val="008477C5"/>
    <w:rsid w:val="00850F75"/>
    <w:rsid w:val="00852C36"/>
    <w:rsid w:val="00852ED5"/>
    <w:rsid w:val="00854A85"/>
    <w:rsid w:val="00855DF6"/>
    <w:rsid w:val="00857702"/>
    <w:rsid w:val="00860729"/>
    <w:rsid w:val="008612E4"/>
    <w:rsid w:val="00862BE5"/>
    <w:rsid w:val="0086328E"/>
    <w:rsid w:val="008637D8"/>
    <w:rsid w:val="0086440F"/>
    <w:rsid w:val="0086484C"/>
    <w:rsid w:val="00867DC4"/>
    <w:rsid w:val="00867EBE"/>
    <w:rsid w:val="00870D24"/>
    <w:rsid w:val="008756B7"/>
    <w:rsid w:val="00875A19"/>
    <w:rsid w:val="00875AED"/>
    <w:rsid w:val="008764FE"/>
    <w:rsid w:val="00877AC3"/>
    <w:rsid w:val="008804A0"/>
    <w:rsid w:val="0088095D"/>
    <w:rsid w:val="00880E8A"/>
    <w:rsid w:val="00882D77"/>
    <w:rsid w:val="008838DC"/>
    <w:rsid w:val="00890659"/>
    <w:rsid w:val="00890862"/>
    <w:rsid w:val="0089192B"/>
    <w:rsid w:val="00892827"/>
    <w:rsid w:val="00892883"/>
    <w:rsid w:val="0089293B"/>
    <w:rsid w:val="00895B76"/>
    <w:rsid w:val="0089657E"/>
    <w:rsid w:val="0089782C"/>
    <w:rsid w:val="008A0B0B"/>
    <w:rsid w:val="008A1E97"/>
    <w:rsid w:val="008A3E04"/>
    <w:rsid w:val="008A43F9"/>
    <w:rsid w:val="008A47F5"/>
    <w:rsid w:val="008A4B40"/>
    <w:rsid w:val="008A65BD"/>
    <w:rsid w:val="008B03D0"/>
    <w:rsid w:val="008B0FE1"/>
    <w:rsid w:val="008B2C66"/>
    <w:rsid w:val="008B300E"/>
    <w:rsid w:val="008B3E13"/>
    <w:rsid w:val="008B474B"/>
    <w:rsid w:val="008B6E08"/>
    <w:rsid w:val="008B7076"/>
    <w:rsid w:val="008C0323"/>
    <w:rsid w:val="008C0DFC"/>
    <w:rsid w:val="008C2490"/>
    <w:rsid w:val="008C265D"/>
    <w:rsid w:val="008C297D"/>
    <w:rsid w:val="008C432A"/>
    <w:rsid w:val="008C4B2F"/>
    <w:rsid w:val="008C5FF7"/>
    <w:rsid w:val="008C7992"/>
    <w:rsid w:val="008D0370"/>
    <w:rsid w:val="008D0FC6"/>
    <w:rsid w:val="008D1551"/>
    <w:rsid w:val="008D21BF"/>
    <w:rsid w:val="008D4176"/>
    <w:rsid w:val="008D4BD3"/>
    <w:rsid w:val="008D5076"/>
    <w:rsid w:val="008D57F6"/>
    <w:rsid w:val="008D6398"/>
    <w:rsid w:val="008D724A"/>
    <w:rsid w:val="008E06C3"/>
    <w:rsid w:val="008E12E8"/>
    <w:rsid w:val="008E409B"/>
    <w:rsid w:val="008E40A7"/>
    <w:rsid w:val="008E463E"/>
    <w:rsid w:val="008E66D9"/>
    <w:rsid w:val="008E69D4"/>
    <w:rsid w:val="008E6F16"/>
    <w:rsid w:val="008E760D"/>
    <w:rsid w:val="008F39C5"/>
    <w:rsid w:val="008F54FA"/>
    <w:rsid w:val="008F711A"/>
    <w:rsid w:val="00900368"/>
    <w:rsid w:val="00900442"/>
    <w:rsid w:val="00902908"/>
    <w:rsid w:val="00903E91"/>
    <w:rsid w:val="009055CD"/>
    <w:rsid w:val="00905D22"/>
    <w:rsid w:val="0090795B"/>
    <w:rsid w:val="00911CD7"/>
    <w:rsid w:val="00911D2D"/>
    <w:rsid w:val="00911F48"/>
    <w:rsid w:val="0091215E"/>
    <w:rsid w:val="009123FC"/>
    <w:rsid w:val="00914A13"/>
    <w:rsid w:val="00915792"/>
    <w:rsid w:val="00917B07"/>
    <w:rsid w:val="00920EB6"/>
    <w:rsid w:val="0092254F"/>
    <w:rsid w:val="009251AF"/>
    <w:rsid w:val="00926808"/>
    <w:rsid w:val="0092760F"/>
    <w:rsid w:val="0093217B"/>
    <w:rsid w:val="009332CB"/>
    <w:rsid w:val="0093366A"/>
    <w:rsid w:val="009345A7"/>
    <w:rsid w:val="00934C2A"/>
    <w:rsid w:val="00935548"/>
    <w:rsid w:val="009378D2"/>
    <w:rsid w:val="00941630"/>
    <w:rsid w:val="00941CF0"/>
    <w:rsid w:val="00941D4A"/>
    <w:rsid w:val="009446CA"/>
    <w:rsid w:val="00946016"/>
    <w:rsid w:val="009466C3"/>
    <w:rsid w:val="0095063A"/>
    <w:rsid w:val="009507B5"/>
    <w:rsid w:val="00951A1A"/>
    <w:rsid w:val="00951BD6"/>
    <w:rsid w:val="0095235F"/>
    <w:rsid w:val="0095314A"/>
    <w:rsid w:val="009541B2"/>
    <w:rsid w:val="00957DD9"/>
    <w:rsid w:val="00957DE7"/>
    <w:rsid w:val="009608F1"/>
    <w:rsid w:val="00960D82"/>
    <w:rsid w:val="009613F9"/>
    <w:rsid w:val="00962108"/>
    <w:rsid w:val="009653A6"/>
    <w:rsid w:val="0096616A"/>
    <w:rsid w:val="009662C3"/>
    <w:rsid w:val="00966AA5"/>
    <w:rsid w:val="009670A4"/>
    <w:rsid w:val="00967412"/>
    <w:rsid w:val="0097202B"/>
    <w:rsid w:val="00972570"/>
    <w:rsid w:val="00976059"/>
    <w:rsid w:val="00976B0C"/>
    <w:rsid w:val="00976D1B"/>
    <w:rsid w:val="00977D33"/>
    <w:rsid w:val="009815D7"/>
    <w:rsid w:val="00981888"/>
    <w:rsid w:val="00983601"/>
    <w:rsid w:val="00985381"/>
    <w:rsid w:val="00985CDA"/>
    <w:rsid w:val="00986C98"/>
    <w:rsid w:val="0099197E"/>
    <w:rsid w:val="00991D64"/>
    <w:rsid w:val="009923A7"/>
    <w:rsid w:val="00992720"/>
    <w:rsid w:val="009930AA"/>
    <w:rsid w:val="00993636"/>
    <w:rsid w:val="00993D6D"/>
    <w:rsid w:val="00994296"/>
    <w:rsid w:val="00995E7F"/>
    <w:rsid w:val="009A132A"/>
    <w:rsid w:val="009A1761"/>
    <w:rsid w:val="009A31C2"/>
    <w:rsid w:val="009A404C"/>
    <w:rsid w:val="009A5954"/>
    <w:rsid w:val="009A5A5A"/>
    <w:rsid w:val="009A6B91"/>
    <w:rsid w:val="009B2757"/>
    <w:rsid w:val="009B2DA3"/>
    <w:rsid w:val="009B42C9"/>
    <w:rsid w:val="009B54A5"/>
    <w:rsid w:val="009B576A"/>
    <w:rsid w:val="009C0C07"/>
    <w:rsid w:val="009C112D"/>
    <w:rsid w:val="009C21CB"/>
    <w:rsid w:val="009C2BC7"/>
    <w:rsid w:val="009C358F"/>
    <w:rsid w:val="009C5DD2"/>
    <w:rsid w:val="009D0408"/>
    <w:rsid w:val="009D09FE"/>
    <w:rsid w:val="009D0F15"/>
    <w:rsid w:val="009D5410"/>
    <w:rsid w:val="009D69D2"/>
    <w:rsid w:val="009E03A9"/>
    <w:rsid w:val="009E1C85"/>
    <w:rsid w:val="009E298D"/>
    <w:rsid w:val="009E313C"/>
    <w:rsid w:val="009E3EEB"/>
    <w:rsid w:val="009E6A5A"/>
    <w:rsid w:val="009E724F"/>
    <w:rsid w:val="009E7922"/>
    <w:rsid w:val="009F1F80"/>
    <w:rsid w:val="009F3462"/>
    <w:rsid w:val="009F3CE3"/>
    <w:rsid w:val="009F47B7"/>
    <w:rsid w:val="009F4A8A"/>
    <w:rsid w:val="009F5267"/>
    <w:rsid w:val="009F54C2"/>
    <w:rsid w:val="009F5654"/>
    <w:rsid w:val="009F6B7B"/>
    <w:rsid w:val="009F75BE"/>
    <w:rsid w:val="00A032FB"/>
    <w:rsid w:val="00A03483"/>
    <w:rsid w:val="00A038AA"/>
    <w:rsid w:val="00A04A82"/>
    <w:rsid w:val="00A065C2"/>
    <w:rsid w:val="00A06C5E"/>
    <w:rsid w:val="00A11B9E"/>
    <w:rsid w:val="00A11D91"/>
    <w:rsid w:val="00A132D9"/>
    <w:rsid w:val="00A14103"/>
    <w:rsid w:val="00A23C4E"/>
    <w:rsid w:val="00A251E7"/>
    <w:rsid w:val="00A26750"/>
    <w:rsid w:val="00A27B63"/>
    <w:rsid w:val="00A30547"/>
    <w:rsid w:val="00A30626"/>
    <w:rsid w:val="00A30875"/>
    <w:rsid w:val="00A30EC3"/>
    <w:rsid w:val="00A32C28"/>
    <w:rsid w:val="00A37A91"/>
    <w:rsid w:val="00A4046D"/>
    <w:rsid w:val="00A44EAA"/>
    <w:rsid w:val="00A45C83"/>
    <w:rsid w:val="00A46E75"/>
    <w:rsid w:val="00A548F5"/>
    <w:rsid w:val="00A6027F"/>
    <w:rsid w:val="00A602F5"/>
    <w:rsid w:val="00A60857"/>
    <w:rsid w:val="00A61B8D"/>
    <w:rsid w:val="00A6243B"/>
    <w:rsid w:val="00A62814"/>
    <w:rsid w:val="00A64D58"/>
    <w:rsid w:val="00A657B8"/>
    <w:rsid w:val="00A661B3"/>
    <w:rsid w:val="00A703C6"/>
    <w:rsid w:val="00A71066"/>
    <w:rsid w:val="00A71577"/>
    <w:rsid w:val="00A71F6D"/>
    <w:rsid w:val="00A7229B"/>
    <w:rsid w:val="00A73D8E"/>
    <w:rsid w:val="00A74E35"/>
    <w:rsid w:val="00A75F83"/>
    <w:rsid w:val="00A760CF"/>
    <w:rsid w:val="00A76994"/>
    <w:rsid w:val="00A77C1F"/>
    <w:rsid w:val="00A8075B"/>
    <w:rsid w:val="00A817CB"/>
    <w:rsid w:val="00A83099"/>
    <w:rsid w:val="00A832AA"/>
    <w:rsid w:val="00A83ED3"/>
    <w:rsid w:val="00A84CEC"/>
    <w:rsid w:val="00A84D45"/>
    <w:rsid w:val="00A85974"/>
    <w:rsid w:val="00A85F4E"/>
    <w:rsid w:val="00A86C09"/>
    <w:rsid w:val="00A87EC6"/>
    <w:rsid w:val="00A938B8"/>
    <w:rsid w:val="00A94367"/>
    <w:rsid w:val="00A96DB2"/>
    <w:rsid w:val="00AA173B"/>
    <w:rsid w:val="00AA395F"/>
    <w:rsid w:val="00AA39E6"/>
    <w:rsid w:val="00AA50AE"/>
    <w:rsid w:val="00AA56BC"/>
    <w:rsid w:val="00AA5F69"/>
    <w:rsid w:val="00AA6BED"/>
    <w:rsid w:val="00AB121B"/>
    <w:rsid w:val="00AB172F"/>
    <w:rsid w:val="00AB2A4D"/>
    <w:rsid w:val="00AB3B96"/>
    <w:rsid w:val="00AB4EA1"/>
    <w:rsid w:val="00AB5206"/>
    <w:rsid w:val="00AB63D8"/>
    <w:rsid w:val="00AC199B"/>
    <w:rsid w:val="00AC1EF7"/>
    <w:rsid w:val="00AC2832"/>
    <w:rsid w:val="00AC2BB3"/>
    <w:rsid w:val="00AC2D01"/>
    <w:rsid w:val="00AC450B"/>
    <w:rsid w:val="00AC4649"/>
    <w:rsid w:val="00AC4D6A"/>
    <w:rsid w:val="00AC6602"/>
    <w:rsid w:val="00AC6698"/>
    <w:rsid w:val="00AC6E23"/>
    <w:rsid w:val="00AD2FA8"/>
    <w:rsid w:val="00AD34DE"/>
    <w:rsid w:val="00AD489F"/>
    <w:rsid w:val="00AD7F66"/>
    <w:rsid w:val="00AE04C6"/>
    <w:rsid w:val="00AE0DFE"/>
    <w:rsid w:val="00AE15F9"/>
    <w:rsid w:val="00AE377C"/>
    <w:rsid w:val="00AE479C"/>
    <w:rsid w:val="00AE4D52"/>
    <w:rsid w:val="00AE58AC"/>
    <w:rsid w:val="00AE59C8"/>
    <w:rsid w:val="00AE5C80"/>
    <w:rsid w:val="00AE76D4"/>
    <w:rsid w:val="00AE76EE"/>
    <w:rsid w:val="00AE7DEA"/>
    <w:rsid w:val="00AF0B04"/>
    <w:rsid w:val="00AF28E5"/>
    <w:rsid w:val="00AF33DC"/>
    <w:rsid w:val="00AF40EB"/>
    <w:rsid w:val="00AF497E"/>
    <w:rsid w:val="00AF5B9C"/>
    <w:rsid w:val="00AF61BB"/>
    <w:rsid w:val="00AF6EF2"/>
    <w:rsid w:val="00B00FA0"/>
    <w:rsid w:val="00B01833"/>
    <w:rsid w:val="00B03760"/>
    <w:rsid w:val="00B03EE6"/>
    <w:rsid w:val="00B0447F"/>
    <w:rsid w:val="00B05C3E"/>
    <w:rsid w:val="00B063AF"/>
    <w:rsid w:val="00B10F4F"/>
    <w:rsid w:val="00B13979"/>
    <w:rsid w:val="00B13AC9"/>
    <w:rsid w:val="00B13C68"/>
    <w:rsid w:val="00B146CB"/>
    <w:rsid w:val="00B14AE1"/>
    <w:rsid w:val="00B156B9"/>
    <w:rsid w:val="00B16CA0"/>
    <w:rsid w:val="00B17AEE"/>
    <w:rsid w:val="00B200FD"/>
    <w:rsid w:val="00B20501"/>
    <w:rsid w:val="00B21361"/>
    <w:rsid w:val="00B21547"/>
    <w:rsid w:val="00B22827"/>
    <w:rsid w:val="00B26672"/>
    <w:rsid w:val="00B26856"/>
    <w:rsid w:val="00B27745"/>
    <w:rsid w:val="00B31ED1"/>
    <w:rsid w:val="00B32A4A"/>
    <w:rsid w:val="00B33751"/>
    <w:rsid w:val="00B33AE9"/>
    <w:rsid w:val="00B35C58"/>
    <w:rsid w:val="00B35D28"/>
    <w:rsid w:val="00B361EE"/>
    <w:rsid w:val="00B36A0A"/>
    <w:rsid w:val="00B37C55"/>
    <w:rsid w:val="00B37C99"/>
    <w:rsid w:val="00B401D6"/>
    <w:rsid w:val="00B402DE"/>
    <w:rsid w:val="00B430F5"/>
    <w:rsid w:val="00B443A1"/>
    <w:rsid w:val="00B445ED"/>
    <w:rsid w:val="00B46E19"/>
    <w:rsid w:val="00B476FF"/>
    <w:rsid w:val="00B5014B"/>
    <w:rsid w:val="00B51153"/>
    <w:rsid w:val="00B511D9"/>
    <w:rsid w:val="00B516C3"/>
    <w:rsid w:val="00B52193"/>
    <w:rsid w:val="00B523D3"/>
    <w:rsid w:val="00B53AF9"/>
    <w:rsid w:val="00B544E2"/>
    <w:rsid w:val="00B57785"/>
    <w:rsid w:val="00B57BE6"/>
    <w:rsid w:val="00B609FD"/>
    <w:rsid w:val="00B62001"/>
    <w:rsid w:val="00B623F8"/>
    <w:rsid w:val="00B64763"/>
    <w:rsid w:val="00B65F2C"/>
    <w:rsid w:val="00B672A8"/>
    <w:rsid w:val="00B674A7"/>
    <w:rsid w:val="00B67D8C"/>
    <w:rsid w:val="00B67FA1"/>
    <w:rsid w:val="00B707A0"/>
    <w:rsid w:val="00B70A07"/>
    <w:rsid w:val="00B71D5B"/>
    <w:rsid w:val="00B7292D"/>
    <w:rsid w:val="00B733F8"/>
    <w:rsid w:val="00B74695"/>
    <w:rsid w:val="00B7530A"/>
    <w:rsid w:val="00B75B9F"/>
    <w:rsid w:val="00B762C7"/>
    <w:rsid w:val="00B80A8F"/>
    <w:rsid w:val="00B81A06"/>
    <w:rsid w:val="00B8308C"/>
    <w:rsid w:val="00B8312C"/>
    <w:rsid w:val="00B87FA5"/>
    <w:rsid w:val="00B91779"/>
    <w:rsid w:val="00B919F7"/>
    <w:rsid w:val="00B91ECD"/>
    <w:rsid w:val="00B921C5"/>
    <w:rsid w:val="00B922A7"/>
    <w:rsid w:val="00B92DC7"/>
    <w:rsid w:val="00B93E81"/>
    <w:rsid w:val="00B95880"/>
    <w:rsid w:val="00B96D87"/>
    <w:rsid w:val="00B97164"/>
    <w:rsid w:val="00B97CAE"/>
    <w:rsid w:val="00BA098B"/>
    <w:rsid w:val="00BA1941"/>
    <w:rsid w:val="00BA2266"/>
    <w:rsid w:val="00BA2592"/>
    <w:rsid w:val="00BA2CB5"/>
    <w:rsid w:val="00BA39A0"/>
    <w:rsid w:val="00BA4F3C"/>
    <w:rsid w:val="00BA5D9D"/>
    <w:rsid w:val="00BA6158"/>
    <w:rsid w:val="00BA6814"/>
    <w:rsid w:val="00BA777E"/>
    <w:rsid w:val="00BA7A5E"/>
    <w:rsid w:val="00BB1059"/>
    <w:rsid w:val="00BB2342"/>
    <w:rsid w:val="00BB2F5D"/>
    <w:rsid w:val="00BB30BC"/>
    <w:rsid w:val="00BB6516"/>
    <w:rsid w:val="00BB693A"/>
    <w:rsid w:val="00BB7750"/>
    <w:rsid w:val="00BC007C"/>
    <w:rsid w:val="00BC17CA"/>
    <w:rsid w:val="00BC1B20"/>
    <w:rsid w:val="00BC2346"/>
    <w:rsid w:val="00BC3F10"/>
    <w:rsid w:val="00BC47C7"/>
    <w:rsid w:val="00BC51C6"/>
    <w:rsid w:val="00BC53BA"/>
    <w:rsid w:val="00BC6CCA"/>
    <w:rsid w:val="00BC6DDF"/>
    <w:rsid w:val="00BC72FF"/>
    <w:rsid w:val="00BD01DA"/>
    <w:rsid w:val="00BD1F94"/>
    <w:rsid w:val="00BD2BFC"/>
    <w:rsid w:val="00BD2DB6"/>
    <w:rsid w:val="00BD3259"/>
    <w:rsid w:val="00BD3E3E"/>
    <w:rsid w:val="00BD5DC6"/>
    <w:rsid w:val="00BD609E"/>
    <w:rsid w:val="00BD7E3F"/>
    <w:rsid w:val="00BD7EA4"/>
    <w:rsid w:val="00BE00F5"/>
    <w:rsid w:val="00BE1536"/>
    <w:rsid w:val="00BE18C7"/>
    <w:rsid w:val="00BE3A5B"/>
    <w:rsid w:val="00BE3E16"/>
    <w:rsid w:val="00BE4D1B"/>
    <w:rsid w:val="00BE55AA"/>
    <w:rsid w:val="00BE567E"/>
    <w:rsid w:val="00BE6893"/>
    <w:rsid w:val="00BE6A77"/>
    <w:rsid w:val="00BE726E"/>
    <w:rsid w:val="00BE7346"/>
    <w:rsid w:val="00BE758C"/>
    <w:rsid w:val="00BF0833"/>
    <w:rsid w:val="00BF13F6"/>
    <w:rsid w:val="00BF1B6D"/>
    <w:rsid w:val="00BF2220"/>
    <w:rsid w:val="00BF2B41"/>
    <w:rsid w:val="00BF400D"/>
    <w:rsid w:val="00BF4B0F"/>
    <w:rsid w:val="00BF56F3"/>
    <w:rsid w:val="00BF71AD"/>
    <w:rsid w:val="00BF7216"/>
    <w:rsid w:val="00BF75B9"/>
    <w:rsid w:val="00C00A57"/>
    <w:rsid w:val="00C00D17"/>
    <w:rsid w:val="00C02A15"/>
    <w:rsid w:val="00C02A73"/>
    <w:rsid w:val="00C02B51"/>
    <w:rsid w:val="00C02DE5"/>
    <w:rsid w:val="00C03EFE"/>
    <w:rsid w:val="00C05113"/>
    <w:rsid w:val="00C05951"/>
    <w:rsid w:val="00C05A63"/>
    <w:rsid w:val="00C07D0A"/>
    <w:rsid w:val="00C10C72"/>
    <w:rsid w:val="00C1104B"/>
    <w:rsid w:val="00C1239F"/>
    <w:rsid w:val="00C15208"/>
    <w:rsid w:val="00C175FA"/>
    <w:rsid w:val="00C17A02"/>
    <w:rsid w:val="00C17B19"/>
    <w:rsid w:val="00C22981"/>
    <w:rsid w:val="00C22B84"/>
    <w:rsid w:val="00C23B63"/>
    <w:rsid w:val="00C2434C"/>
    <w:rsid w:val="00C24C6A"/>
    <w:rsid w:val="00C256E2"/>
    <w:rsid w:val="00C258C9"/>
    <w:rsid w:val="00C25A21"/>
    <w:rsid w:val="00C274A3"/>
    <w:rsid w:val="00C300F7"/>
    <w:rsid w:val="00C309BF"/>
    <w:rsid w:val="00C333AF"/>
    <w:rsid w:val="00C3423F"/>
    <w:rsid w:val="00C3573B"/>
    <w:rsid w:val="00C35CF9"/>
    <w:rsid w:val="00C3730E"/>
    <w:rsid w:val="00C41D5E"/>
    <w:rsid w:val="00C42032"/>
    <w:rsid w:val="00C42362"/>
    <w:rsid w:val="00C4238D"/>
    <w:rsid w:val="00C44C3C"/>
    <w:rsid w:val="00C44FCF"/>
    <w:rsid w:val="00C46A0E"/>
    <w:rsid w:val="00C473E5"/>
    <w:rsid w:val="00C47441"/>
    <w:rsid w:val="00C47AFA"/>
    <w:rsid w:val="00C47F37"/>
    <w:rsid w:val="00C52AB5"/>
    <w:rsid w:val="00C52F1A"/>
    <w:rsid w:val="00C54E05"/>
    <w:rsid w:val="00C55889"/>
    <w:rsid w:val="00C566C6"/>
    <w:rsid w:val="00C628EF"/>
    <w:rsid w:val="00C62E8C"/>
    <w:rsid w:val="00C63D54"/>
    <w:rsid w:val="00C65AE1"/>
    <w:rsid w:val="00C65B42"/>
    <w:rsid w:val="00C6675C"/>
    <w:rsid w:val="00C667FD"/>
    <w:rsid w:val="00C7401D"/>
    <w:rsid w:val="00C740CA"/>
    <w:rsid w:val="00C742C7"/>
    <w:rsid w:val="00C75884"/>
    <w:rsid w:val="00C758CF"/>
    <w:rsid w:val="00C7684B"/>
    <w:rsid w:val="00C8249D"/>
    <w:rsid w:val="00C82969"/>
    <w:rsid w:val="00C83C67"/>
    <w:rsid w:val="00C8432A"/>
    <w:rsid w:val="00C91ABF"/>
    <w:rsid w:val="00C93DB6"/>
    <w:rsid w:val="00C953CA"/>
    <w:rsid w:val="00C957BA"/>
    <w:rsid w:val="00C9659C"/>
    <w:rsid w:val="00C967FF"/>
    <w:rsid w:val="00CA0AD6"/>
    <w:rsid w:val="00CA147E"/>
    <w:rsid w:val="00CA28AE"/>
    <w:rsid w:val="00CA2E63"/>
    <w:rsid w:val="00CA3627"/>
    <w:rsid w:val="00CA3A0D"/>
    <w:rsid w:val="00CA793A"/>
    <w:rsid w:val="00CB3225"/>
    <w:rsid w:val="00CB323C"/>
    <w:rsid w:val="00CB3713"/>
    <w:rsid w:val="00CB580D"/>
    <w:rsid w:val="00CC107D"/>
    <w:rsid w:val="00CC13F1"/>
    <w:rsid w:val="00CC1FA3"/>
    <w:rsid w:val="00CC3366"/>
    <w:rsid w:val="00CC3C18"/>
    <w:rsid w:val="00CC3C39"/>
    <w:rsid w:val="00CC3CED"/>
    <w:rsid w:val="00CC5F95"/>
    <w:rsid w:val="00CC64D3"/>
    <w:rsid w:val="00CC70A0"/>
    <w:rsid w:val="00CC7A53"/>
    <w:rsid w:val="00CD09E0"/>
    <w:rsid w:val="00CD2228"/>
    <w:rsid w:val="00CD5D48"/>
    <w:rsid w:val="00CE0914"/>
    <w:rsid w:val="00CE15F0"/>
    <w:rsid w:val="00CE27B2"/>
    <w:rsid w:val="00CE29C7"/>
    <w:rsid w:val="00CE33F2"/>
    <w:rsid w:val="00CE37D9"/>
    <w:rsid w:val="00CE412A"/>
    <w:rsid w:val="00CE5A65"/>
    <w:rsid w:val="00CE70EB"/>
    <w:rsid w:val="00CF02CD"/>
    <w:rsid w:val="00CF03D1"/>
    <w:rsid w:val="00CF0CFD"/>
    <w:rsid w:val="00CF10F6"/>
    <w:rsid w:val="00CF2E38"/>
    <w:rsid w:val="00CF3463"/>
    <w:rsid w:val="00CF462C"/>
    <w:rsid w:val="00CF4BCD"/>
    <w:rsid w:val="00CF4D26"/>
    <w:rsid w:val="00CF545A"/>
    <w:rsid w:val="00CF5E12"/>
    <w:rsid w:val="00CF7118"/>
    <w:rsid w:val="00CF7527"/>
    <w:rsid w:val="00D01192"/>
    <w:rsid w:val="00D01505"/>
    <w:rsid w:val="00D019D9"/>
    <w:rsid w:val="00D044E9"/>
    <w:rsid w:val="00D07310"/>
    <w:rsid w:val="00D10143"/>
    <w:rsid w:val="00D10A88"/>
    <w:rsid w:val="00D10C6D"/>
    <w:rsid w:val="00D13A58"/>
    <w:rsid w:val="00D15DF6"/>
    <w:rsid w:val="00D1737A"/>
    <w:rsid w:val="00D17647"/>
    <w:rsid w:val="00D20B14"/>
    <w:rsid w:val="00D220A7"/>
    <w:rsid w:val="00D2212A"/>
    <w:rsid w:val="00D225E1"/>
    <w:rsid w:val="00D24677"/>
    <w:rsid w:val="00D26540"/>
    <w:rsid w:val="00D31AA0"/>
    <w:rsid w:val="00D328C4"/>
    <w:rsid w:val="00D32C60"/>
    <w:rsid w:val="00D32FB3"/>
    <w:rsid w:val="00D33986"/>
    <w:rsid w:val="00D40705"/>
    <w:rsid w:val="00D407F4"/>
    <w:rsid w:val="00D40923"/>
    <w:rsid w:val="00D42E6A"/>
    <w:rsid w:val="00D43600"/>
    <w:rsid w:val="00D43A46"/>
    <w:rsid w:val="00D43F4D"/>
    <w:rsid w:val="00D444FF"/>
    <w:rsid w:val="00D44CF1"/>
    <w:rsid w:val="00D45DBB"/>
    <w:rsid w:val="00D46D74"/>
    <w:rsid w:val="00D473F1"/>
    <w:rsid w:val="00D47BC8"/>
    <w:rsid w:val="00D510BF"/>
    <w:rsid w:val="00D524F3"/>
    <w:rsid w:val="00D526E9"/>
    <w:rsid w:val="00D52FD0"/>
    <w:rsid w:val="00D5456C"/>
    <w:rsid w:val="00D546D2"/>
    <w:rsid w:val="00D547EF"/>
    <w:rsid w:val="00D54C5E"/>
    <w:rsid w:val="00D571F7"/>
    <w:rsid w:val="00D61D3D"/>
    <w:rsid w:val="00D627BB"/>
    <w:rsid w:val="00D6318B"/>
    <w:rsid w:val="00D6544B"/>
    <w:rsid w:val="00D6570E"/>
    <w:rsid w:val="00D6686C"/>
    <w:rsid w:val="00D66DE1"/>
    <w:rsid w:val="00D67BEE"/>
    <w:rsid w:val="00D70989"/>
    <w:rsid w:val="00D735D7"/>
    <w:rsid w:val="00D74A8E"/>
    <w:rsid w:val="00D82333"/>
    <w:rsid w:val="00D83A0E"/>
    <w:rsid w:val="00D84214"/>
    <w:rsid w:val="00D84657"/>
    <w:rsid w:val="00D85011"/>
    <w:rsid w:val="00D8738F"/>
    <w:rsid w:val="00D919A2"/>
    <w:rsid w:val="00D92156"/>
    <w:rsid w:val="00D94DAE"/>
    <w:rsid w:val="00D94DE4"/>
    <w:rsid w:val="00D96D5E"/>
    <w:rsid w:val="00D97EEB"/>
    <w:rsid w:val="00DA0A2A"/>
    <w:rsid w:val="00DA1395"/>
    <w:rsid w:val="00DA4946"/>
    <w:rsid w:val="00DA4BC7"/>
    <w:rsid w:val="00DA4DA5"/>
    <w:rsid w:val="00DA4E87"/>
    <w:rsid w:val="00DA6426"/>
    <w:rsid w:val="00DA74C0"/>
    <w:rsid w:val="00DA7741"/>
    <w:rsid w:val="00DA7E46"/>
    <w:rsid w:val="00DB046E"/>
    <w:rsid w:val="00DB0CC8"/>
    <w:rsid w:val="00DB1FDE"/>
    <w:rsid w:val="00DB2C4F"/>
    <w:rsid w:val="00DB3405"/>
    <w:rsid w:val="00DB4952"/>
    <w:rsid w:val="00DB7C2B"/>
    <w:rsid w:val="00DC0EFB"/>
    <w:rsid w:val="00DC196E"/>
    <w:rsid w:val="00DC1F5D"/>
    <w:rsid w:val="00DC4C10"/>
    <w:rsid w:val="00DC7333"/>
    <w:rsid w:val="00DD0076"/>
    <w:rsid w:val="00DD00BD"/>
    <w:rsid w:val="00DD265F"/>
    <w:rsid w:val="00DD2FA1"/>
    <w:rsid w:val="00DD450F"/>
    <w:rsid w:val="00DD4876"/>
    <w:rsid w:val="00DD4B6C"/>
    <w:rsid w:val="00DD64FF"/>
    <w:rsid w:val="00DD6BCE"/>
    <w:rsid w:val="00DD6D5B"/>
    <w:rsid w:val="00DD727C"/>
    <w:rsid w:val="00DD7427"/>
    <w:rsid w:val="00DD7531"/>
    <w:rsid w:val="00DD7702"/>
    <w:rsid w:val="00DD7DCF"/>
    <w:rsid w:val="00DD7F7D"/>
    <w:rsid w:val="00DE0A0B"/>
    <w:rsid w:val="00DE3B93"/>
    <w:rsid w:val="00DE3F57"/>
    <w:rsid w:val="00DE5E07"/>
    <w:rsid w:val="00DE6120"/>
    <w:rsid w:val="00DE62D5"/>
    <w:rsid w:val="00DE690D"/>
    <w:rsid w:val="00DF09D1"/>
    <w:rsid w:val="00DF09D9"/>
    <w:rsid w:val="00DF1899"/>
    <w:rsid w:val="00DF19E2"/>
    <w:rsid w:val="00DF3CC1"/>
    <w:rsid w:val="00DF47EE"/>
    <w:rsid w:val="00DF502D"/>
    <w:rsid w:val="00DF565E"/>
    <w:rsid w:val="00DF5B3A"/>
    <w:rsid w:val="00DF780B"/>
    <w:rsid w:val="00DF7A4E"/>
    <w:rsid w:val="00DF7E1A"/>
    <w:rsid w:val="00DF7F93"/>
    <w:rsid w:val="00E00131"/>
    <w:rsid w:val="00E00E96"/>
    <w:rsid w:val="00E0343C"/>
    <w:rsid w:val="00E03528"/>
    <w:rsid w:val="00E07067"/>
    <w:rsid w:val="00E10C93"/>
    <w:rsid w:val="00E10E2C"/>
    <w:rsid w:val="00E11187"/>
    <w:rsid w:val="00E118B3"/>
    <w:rsid w:val="00E120E2"/>
    <w:rsid w:val="00E123DF"/>
    <w:rsid w:val="00E12623"/>
    <w:rsid w:val="00E1296A"/>
    <w:rsid w:val="00E15922"/>
    <w:rsid w:val="00E160F7"/>
    <w:rsid w:val="00E16EB3"/>
    <w:rsid w:val="00E21306"/>
    <w:rsid w:val="00E21307"/>
    <w:rsid w:val="00E223E8"/>
    <w:rsid w:val="00E23EB9"/>
    <w:rsid w:val="00E253F4"/>
    <w:rsid w:val="00E260BB"/>
    <w:rsid w:val="00E263AC"/>
    <w:rsid w:val="00E27E08"/>
    <w:rsid w:val="00E27FBE"/>
    <w:rsid w:val="00E30F36"/>
    <w:rsid w:val="00E31A67"/>
    <w:rsid w:val="00E32B17"/>
    <w:rsid w:val="00E34F34"/>
    <w:rsid w:val="00E36BC6"/>
    <w:rsid w:val="00E37D27"/>
    <w:rsid w:val="00E40A7D"/>
    <w:rsid w:val="00E40FBE"/>
    <w:rsid w:val="00E425DB"/>
    <w:rsid w:val="00E42E4B"/>
    <w:rsid w:val="00E42FBD"/>
    <w:rsid w:val="00E43604"/>
    <w:rsid w:val="00E43A72"/>
    <w:rsid w:val="00E45A59"/>
    <w:rsid w:val="00E468F5"/>
    <w:rsid w:val="00E47A44"/>
    <w:rsid w:val="00E50F1F"/>
    <w:rsid w:val="00E510C2"/>
    <w:rsid w:val="00E547F9"/>
    <w:rsid w:val="00E55CA9"/>
    <w:rsid w:val="00E56C2C"/>
    <w:rsid w:val="00E57125"/>
    <w:rsid w:val="00E61156"/>
    <w:rsid w:val="00E6156E"/>
    <w:rsid w:val="00E61776"/>
    <w:rsid w:val="00E624E3"/>
    <w:rsid w:val="00E6295B"/>
    <w:rsid w:val="00E63E7C"/>
    <w:rsid w:val="00E643AD"/>
    <w:rsid w:val="00E66A8B"/>
    <w:rsid w:val="00E66BC5"/>
    <w:rsid w:val="00E67B8A"/>
    <w:rsid w:val="00E7101E"/>
    <w:rsid w:val="00E737C6"/>
    <w:rsid w:val="00E73955"/>
    <w:rsid w:val="00E75891"/>
    <w:rsid w:val="00E75B5F"/>
    <w:rsid w:val="00E77093"/>
    <w:rsid w:val="00E80364"/>
    <w:rsid w:val="00E80846"/>
    <w:rsid w:val="00E8178D"/>
    <w:rsid w:val="00E840D6"/>
    <w:rsid w:val="00E84BFE"/>
    <w:rsid w:val="00E8563E"/>
    <w:rsid w:val="00E86102"/>
    <w:rsid w:val="00E86A55"/>
    <w:rsid w:val="00E86B20"/>
    <w:rsid w:val="00E90C07"/>
    <w:rsid w:val="00E90F9A"/>
    <w:rsid w:val="00E9139D"/>
    <w:rsid w:val="00E9275F"/>
    <w:rsid w:val="00E92D88"/>
    <w:rsid w:val="00E93361"/>
    <w:rsid w:val="00E946E4"/>
    <w:rsid w:val="00E9579F"/>
    <w:rsid w:val="00EA0414"/>
    <w:rsid w:val="00EA1693"/>
    <w:rsid w:val="00EA17AA"/>
    <w:rsid w:val="00EA2C0A"/>
    <w:rsid w:val="00EA3E65"/>
    <w:rsid w:val="00EA3F93"/>
    <w:rsid w:val="00EA4BD3"/>
    <w:rsid w:val="00EA557F"/>
    <w:rsid w:val="00EA7387"/>
    <w:rsid w:val="00EA7CCB"/>
    <w:rsid w:val="00EB1502"/>
    <w:rsid w:val="00EB3A5C"/>
    <w:rsid w:val="00EB76B7"/>
    <w:rsid w:val="00EC110A"/>
    <w:rsid w:val="00EC1CBA"/>
    <w:rsid w:val="00EC3C89"/>
    <w:rsid w:val="00EC59C1"/>
    <w:rsid w:val="00EC5AD0"/>
    <w:rsid w:val="00EC5EB4"/>
    <w:rsid w:val="00EC7929"/>
    <w:rsid w:val="00ED13F4"/>
    <w:rsid w:val="00ED174F"/>
    <w:rsid w:val="00ED17B1"/>
    <w:rsid w:val="00ED1DAC"/>
    <w:rsid w:val="00ED23DD"/>
    <w:rsid w:val="00ED3800"/>
    <w:rsid w:val="00ED4332"/>
    <w:rsid w:val="00ED47D3"/>
    <w:rsid w:val="00ED7170"/>
    <w:rsid w:val="00ED7E14"/>
    <w:rsid w:val="00EE04DF"/>
    <w:rsid w:val="00EE1D9B"/>
    <w:rsid w:val="00EE4689"/>
    <w:rsid w:val="00EE6488"/>
    <w:rsid w:val="00EE6658"/>
    <w:rsid w:val="00EE6D3B"/>
    <w:rsid w:val="00EF028E"/>
    <w:rsid w:val="00EF0C4C"/>
    <w:rsid w:val="00EF1CE6"/>
    <w:rsid w:val="00EF34DB"/>
    <w:rsid w:val="00EF356A"/>
    <w:rsid w:val="00EF4B62"/>
    <w:rsid w:val="00EF6971"/>
    <w:rsid w:val="00F00AE4"/>
    <w:rsid w:val="00F01926"/>
    <w:rsid w:val="00F0273F"/>
    <w:rsid w:val="00F03EBA"/>
    <w:rsid w:val="00F04122"/>
    <w:rsid w:val="00F041D6"/>
    <w:rsid w:val="00F04B9C"/>
    <w:rsid w:val="00F05AC8"/>
    <w:rsid w:val="00F0718D"/>
    <w:rsid w:val="00F0785B"/>
    <w:rsid w:val="00F07B7A"/>
    <w:rsid w:val="00F10CB8"/>
    <w:rsid w:val="00F10D16"/>
    <w:rsid w:val="00F113EA"/>
    <w:rsid w:val="00F116B0"/>
    <w:rsid w:val="00F1223B"/>
    <w:rsid w:val="00F125BC"/>
    <w:rsid w:val="00F12B04"/>
    <w:rsid w:val="00F13D76"/>
    <w:rsid w:val="00F141C3"/>
    <w:rsid w:val="00F164AC"/>
    <w:rsid w:val="00F1781D"/>
    <w:rsid w:val="00F22486"/>
    <w:rsid w:val="00F24B18"/>
    <w:rsid w:val="00F26863"/>
    <w:rsid w:val="00F26C25"/>
    <w:rsid w:val="00F26FE1"/>
    <w:rsid w:val="00F32407"/>
    <w:rsid w:val="00F325F2"/>
    <w:rsid w:val="00F328CE"/>
    <w:rsid w:val="00F32AFE"/>
    <w:rsid w:val="00F36C5C"/>
    <w:rsid w:val="00F36DC6"/>
    <w:rsid w:val="00F379D0"/>
    <w:rsid w:val="00F37FC6"/>
    <w:rsid w:val="00F40792"/>
    <w:rsid w:val="00F40AD1"/>
    <w:rsid w:val="00F410F3"/>
    <w:rsid w:val="00F43437"/>
    <w:rsid w:val="00F44420"/>
    <w:rsid w:val="00F4455D"/>
    <w:rsid w:val="00F45ED8"/>
    <w:rsid w:val="00F46696"/>
    <w:rsid w:val="00F47ED6"/>
    <w:rsid w:val="00F50608"/>
    <w:rsid w:val="00F50A66"/>
    <w:rsid w:val="00F50D7B"/>
    <w:rsid w:val="00F52B97"/>
    <w:rsid w:val="00F532E0"/>
    <w:rsid w:val="00F55EDB"/>
    <w:rsid w:val="00F55EF2"/>
    <w:rsid w:val="00F56E19"/>
    <w:rsid w:val="00F578CC"/>
    <w:rsid w:val="00F57A9F"/>
    <w:rsid w:val="00F57ACB"/>
    <w:rsid w:val="00F614E1"/>
    <w:rsid w:val="00F61D79"/>
    <w:rsid w:val="00F629E3"/>
    <w:rsid w:val="00F62ECA"/>
    <w:rsid w:val="00F65F83"/>
    <w:rsid w:val="00F66B46"/>
    <w:rsid w:val="00F67427"/>
    <w:rsid w:val="00F67F6E"/>
    <w:rsid w:val="00F7024E"/>
    <w:rsid w:val="00F70449"/>
    <w:rsid w:val="00F70CE4"/>
    <w:rsid w:val="00F71B92"/>
    <w:rsid w:val="00F73436"/>
    <w:rsid w:val="00F73964"/>
    <w:rsid w:val="00F74048"/>
    <w:rsid w:val="00F751B7"/>
    <w:rsid w:val="00F772E6"/>
    <w:rsid w:val="00F773C1"/>
    <w:rsid w:val="00F77B38"/>
    <w:rsid w:val="00F82260"/>
    <w:rsid w:val="00F840F5"/>
    <w:rsid w:val="00F87A43"/>
    <w:rsid w:val="00F90819"/>
    <w:rsid w:val="00F90D5D"/>
    <w:rsid w:val="00F9161D"/>
    <w:rsid w:val="00F933FA"/>
    <w:rsid w:val="00F93924"/>
    <w:rsid w:val="00F93A3B"/>
    <w:rsid w:val="00F94C77"/>
    <w:rsid w:val="00F95ECD"/>
    <w:rsid w:val="00F973E8"/>
    <w:rsid w:val="00F979A5"/>
    <w:rsid w:val="00FA050B"/>
    <w:rsid w:val="00FA1D65"/>
    <w:rsid w:val="00FA1FB4"/>
    <w:rsid w:val="00FA4204"/>
    <w:rsid w:val="00FA4254"/>
    <w:rsid w:val="00FA500B"/>
    <w:rsid w:val="00FA5033"/>
    <w:rsid w:val="00FA51FA"/>
    <w:rsid w:val="00FA5780"/>
    <w:rsid w:val="00FA6CA0"/>
    <w:rsid w:val="00FA7D35"/>
    <w:rsid w:val="00FB0C9D"/>
    <w:rsid w:val="00FB0DC1"/>
    <w:rsid w:val="00FB41B5"/>
    <w:rsid w:val="00FB425E"/>
    <w:rsid w:val="00FB50D7"/>
    <w:rsid w:val="00FB51B9"/>
    <w:rsid w:val="00FB5826"/>
    <w:rsid w:val="00FB58B7"/>
    <w:rsid w:val="00FB7BCC"/>
    <w:rsid w:val="00FC0796"/>
    <w:rsid w:val="00FC2D4B"/>
    <w:rsid w:val="00FC2E00"/>
    <w:rsid w:val="00FC3649"/>
    <w:rsid w:val="00FC3680"/>
    <w:rsid w:val="00FC381B"/>
    <w:rsid w:val="00FC460D"/>
    <w:rsid w:val="00FC496A"/>
    <w:rsid w:val="00FC59BA"/>
    <w:rsid w:val="00FC6879"/>
    <w:rsid w:val="00FD0CC7"/>
    <w:rsid w:val="00FD2372"/>
    <w:rsid w:val="00FD2595"/>
    <w:rsid w:val="00FD33EC"/>
    <w:rsid w:val="00FD46F4"/>
    <w:rsid w:val="00FD5C63"/>
    <w:rsid w:val="00FD5D88"/>
    <w:rsid w:val="00FD6A55"/>
    <w:rsid w:val="00FD7EE4"/>
    <w:rsid w:val="00FD7FE9"/>
    <w:rsid w:val="00FE0346"/>
    <w:rsid w:val="00FE04E1"/>
    <w:rsid w:val="00FE08F9"/>
    <w:rsid w:val="00FE3569"/>
    <w:rsid w:val="00FE3DAE"/>
    <w:rsid w:val="00FE5479"/>
    <w:rsid w:val="00FE6CB7"/>
    <w:rsid w:val="00FF124A"/>
    <w:rsid w:val="00FF227B"/>
    <w:rsid w:val="00FF38F0"/>
    <w:rsid w:val="00FF39D2"/>
    <w:rsid w:val="00FF572C"/>
    <w:rsid w:val="00FF6506"/>
    <w:rsid w:val="00FF67FF"/>
    <w:rsid w:val="00FF711F"/>
    <w:rsid w:val="00FF7867"/>
    <w:rsid w:val="020B90A2"/>
    <w:rsid w:val="02782867"/>
    <w:rsid w:val="034D446D"/>
    <w:rsid w:val="0485FF9F"/>
    <w:rsid w:val="04C7CD05"/>
    <w:rsid w:val="05A30389"/>
    <w:rsid w:val="05AF3456"/>
    <w:rsid w:val="069DF2D5"/>
    <w:rsid w:val="06B95C24"/>
    <w:rsid w:val="07FF6DC7"/>
    <w:rsid w:val="082F5CC4"/>
    <w:rsid w:val="08ACC19F"/>
    <w:rsid w:val="09EB8FAE"/>
    <w:rsid w:val="0ACFBEEB"/>
    <w:rsid w:val="0C61B690"/>
    <w:rsid w:val="0CEA5909"/>
    <w:rsid w:val="0D099A2F"/>
    <w:rsid w:val="0D0F78EB"/>
    <w:rsid w:val="0D2828FA"/>
    <w:rsid w:val="0DDC79B0"/>
    <w:rsid w:val="0E53C83C"/>
    <w:rsid w:val="0E86296A"/>
    <w:rsid w:val="0ECE0A47"/>
    <w:rsid w:val="0F5C5389"/>
    <w:rsid w:val="0F981833"/>
    <w:rsid w:val="100BAABF"/>
    <w:rsid w:val="106BB491"/>
    <w:rsid w:val="118CA6BC"/>
    <w:rsid w:val="11BB5486"/>
    <w:rsid w:val="134F54F7"/>
    <w:rsid w:val="146685DD"/>
    <w:rsid w:val="14E5DE55"/>
    <w:rsid w:val="1681AEB6"/>
    <w:rsid w:val="16913B4F"/>
    <w:rsid w:val="174F3A2B"/>
    <w:rsid w:val="17DD00C5"/>
    <w:rsid w:val="181D7F17"/>
    <w:rsid w:val="1870EBDC"/>
    <w:rsid w:val="19FB0D6B"/>
    <w:rsid w:val="1A78D705"/>
    <w:rsid w:val="1B36F9ED"/>
    <w:rsid w:val="1B4E7704"/>
    <w:rsid w:val="1B551FD9"/>
    <w:rsid w:val="1C0E2854"/>
    <w:rsid w:val="1C32F620"/>
    <w:rsid w:val="1C43CAEB"/>
    <w:rsid w:val="1CE5AFD5"/>
    <w:rsid w:val="1D2E50E4"/>
    <w:rsid w:val="1E7AA5A9"/>
    <w:rsid w:val="1EA9D5AB"/>
    <w:rsid w:val="2095E74E"/>
    <w:rsid w:val="2115917C"/>
    <w:rsid w:val="2142921A"/>
    <w:rsid w:val="216F6E4D"/>
    <w:rsid w:val="21BF57A4"/>
    <w:rsid w:val="2231E6B7"/>
    <w:rsid w:val="22C900F6"/>
    <w:rsid w:val="23D30428"/>
    <w:rsid w:val="25055CD6"/>
    <w:rsid w:val="268BB217"/>
    <w:rsid w:val="2713920E"/>
    <w:rsid w:val="28478555"/>
    <w:rsid w:val="292F9D5A"/>
    <w:rsid w:val="294C7361"/>
    <w:rsid w:val="2AA34B65"/>
    <w:rsid w:val="2B4D9BCC"/>
    <w:rsid w:val="2B8F9FDA"/>
    <w:rsid w:val="2BCAB901"/>
    <w:rsid w:val="2BFAE49C"/>
    <w:rsid w:val="2D1B6239"/>
    <w:rsid w:val="2F4E074C"/>
    <w:rsid w:val="30641272"/>
    <w:rsid w:val="30D7634E"/>
    <w:rsid w:val="314936A3"/>
    <w:rsid w:val="3296B10F"/>
    <w:rsid w:val="32E5C239"/>
    <w:rsid w:val="331A53E5"/>
    <w:rsid w:val="34049889"/>
    <w:rsid w:val="346FCB96"/>
    <w:rsid w:val="34B756BA"/>
    <w:rsid w:val="34E8A3E9"/>
    <w:rsid w:val="35951092"/>
    <w:rsid w:val="36CAE945"/>
    <w:rsid w:val="3785D558"/>
    <w:rsid w:val="37B4EDE0"/>
    <w:rsid w:val="38A1777F"/>
    <w:rsid w:val="38F3CF3D"/>
    <w:rsid w:val="39C9F833"/>
    <w:rsid w:val="39CDA608"/>
    <w:rsid w:val="3AB203FD"/>
    <w:rsid w:val="3B77D249"/>
    <w:rsid w:val="3BAA905E"/>
    <w:rsid w:val="3BFC046B"/>
    <w:rsid w:val="3DF49935"/>
    <w:rsid w:val="3EB643DE"/>
    <w:rsid w:val="3EEB740D"/>
    <w:rsid w:val="3F080DE3"/>
    <w:rsid w:val="3F360EB5"/>
    <w:rsid w:val="40558832"/>
    <w:rsid w:val="4070A88A"/>
    <w:rsid w:val="42576A46"/>
    <w:rsid w:val="43B3A1CA"/>
    <w:rsid w:val="43D99B12"/>
    <w:rsid w:val="44955927"/>
    <w:rsid w:val="45E14598"/>
    <w:rsid w:val="4666788D"/>
    <w:rsid w:val="4682C92F"/>
    <w:rsid w:val="46D6BC6C"/>
    <w:rsid w:val="4737C9B3"/>
    <w:rsid w:val="47C41BE7"/>
    <w:rsid w:val="4801C738"/>
    <w:rsid w:val="4C03E5AA"/>
    <w:rsid w:val="4CAF4CA6"/>
    <w:rsid w:val="4CFF9945"/>
    <w:rsid w:val="4F2B1371"/>
    <w:rsid w:val="50E58C29"/>
    <w:rsid w:val="522AA55D"/>
    <w:rsid w:val="54686C8A"/>
    <w:rsid w:val="5547335F"/>
    <w:rsid w:val="558FA715"/>
    <w:rsid w:val="55A50C8E"/>
    <w:rsid w:val="55B15543"/>
    <w:rsid w:val="56896EF5"/>
    <w:rsid w:val="56C6D01B"/>
    <w:rsid w:val="5785BB58"/>
    <w:rsid w:val="57E1BFDD"/>
    <w:rsid w:val="5873780B"/>
    <w:rsid w:val="58E4BD1A"/>
    <w:rsid w:val="59B76A2A"/>
    <w:rsid w:val="59F35C35"/>
    <w:rsid w:val="5BDD253D"/>
    <w:rsid w:val="5C77411D"/>
    <w:rsid w:val="5FA031D2"/>
    <w:rsid w:val="5FC291F6"/>
    <w:rsid w:val="6198BBB9"/>
    <w:rsid w:val="62A5099F"/>
    <w:rsid w:val="62EEF1CE"/>
    <w:rsid w:val="63D007ED"/>
    <w:rsid w:val="63F0D221"/>
    <w:rsid w:val="658CA282"/>
    <w:rsid w:val="672872E3"/>
    <w:rsid w:val="67DE5B44"/>
    <w:rsid w:val="68929D4B"/>
    <w:rsid w:val="68B39CA2"/>
    <w:rsid w:val="68C44344"/>
    <w:rsid w:val="695C0F2C"/>
    <w:rsid w:val="6997438E"/>
    <w:rsid w:val="69D735E2"/>
    <w:rsid w:val="6A196F30"/>
    <w:rsid w:val="6A6A81CD"/>
    <w:rsid w:val="6B36553B"/>
    <w:rsid w:val="6B5C7A3B"/>
    <w:rsid w:val="6C60E4AA"/>
    <w:rsid w:val="6C6A0F92"/>
    <w:rsid w:val="6E1D2E5E"/>
    <w:rsid w:val="6E2754AD"/>
    <w:rsid w:val="6F409A29"/>
    <w:rsid w:val="6F6B3A19"/>
    <w:rsid w:val="703DB833"/>
    <w:rsid w:val="71C9B6E2"/>
    <w:rsid w:val="71FC6BFD"/>
    <w:rsid w:val="7271ADF4"/>
    <w:rsid w:val="72876D45"/>
    <w:rsid w:val="740A8ADE"/>
    <w:rsid w:val="74482EDD"/>
    <w:rsid w:val="748D12BB"/>
    <w:rsid w:val="748FB9C5"/>
    <w:rsid w:val="74FA1E98"/>
    <w:rsid w:val="750D28D7"/>
    <w:rsid w:val="752684A2"/>
    <w:rsid w:val="7659D311"/>
    <w:rsid w:val="77468433"/>
    <w:rsid w:val="77FBAFE6"/>
    <w:rsid w:val="781D0524"/>
    <w:rsid w:val="787E6217"/>
    <w:rsid w:val="79BE1E1A"/>
    <w:rsid w:val="7A12AD35"/>
    <w:rsid w:val="7AD6DF54"/>
    <w:rsid w:val="7B3A04BA"/>
    <w:rsid w:val="7B6719A4"/>
    <w:rsid w:val="7BF16745"/>
    <w:rsid w:val="7C728BCB"/>
    <w:rsid w:val="7C7DC1F2"/>
    <w:rsid w:val="7E3500BA"/>
    <w:rsid w:val="7E68B195"/>
    <w:rsid w:val="7ECC5AC2"/>
    <w:rsid w:val="7F7CC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475451"/>
  <w15:docId w15:val="{546E8DA3-0DE4-45B0-9A42-0398C51E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rsid w:val="004E6AB9"/>
    <w:pPr>
      <w:spacing w:before="360" w:after="360"/>
      <w:jc w:val="center"/>
    </w:pPr>
    <w:rPr>
      <w:b/>
    </w:rPr>
  </w:style>
  <w:style w:type="paragraph" w:customStyle="1" w:styleId="TitreobjetPagedecouverture">
    <w:name w:val="Titre objet (Page de couverture)"/>
    <w:basedOn w:val="Titreobjet"/>
    <w:next w:val="IntrtEEEPagedecouverture"/>
    <w:rsid w:val="004E6AB9"/>
  </w:style>
  <w:style w:type="paragraph" w:styleId="ListBullet">
    <w:name w:val="List Bullet"/>
    <w:basedOn w:val="Normal"/>
    <w:uiPriority w:val="99"/>
    <w:semiHidden/>
    <w:unhideWhenUsed/>
    <w:rsid w:val="004E6AB9"/>
    <w:pPr>
      <w:numPr>
        <w:numId w:val="1"/>
      </w:numPr>
      <w:contextualSpacing/>
    </w:pPr>
  </w:style>
  <w:style w:type="paragraph" w:styleId="ListBullet2">
    <w:name w:val="List Bullet 2"/>
    <w:basedOn w:val="Normal"/>
    <w:uiPriority w:val="99"/>
    <w:semiHidden/>
    <w:unhideWhenUsed/>
    <w:rsid w:val="004E6AB9"/>
    <w:pPr>
      <w:numPr>
        <w:numId w:val="2"/>
      </w:numPr>
      <w:contextualSpacing/>
    </w:pPr>
  </w:style>
  <w:style w:type="paragraph" w:styleId="ListBullet3">
    <w:name w:val="List Bullet 3"/>
    <w:basedOn w:val="Normal"/>
    <w:uiPriority w:val="99"/>
    <w:semiHidden/>
    <w:unhideWhenUsed/>
    <w:rsid w:val="004E6AB9"/>
    <w:pPr>
      <w:numPr>
        <w:numId w:val="3"/>
      </w:numPr>
      <w:contextualSpacing/>
    </w:pPr>
  </w:style>
  <w:style w:type="paragraph" w:styleId="ListBullet4">
    <w:name w:val="List Bullet 4"/>
    <w:basedOn w:val="Normal"/>
    <w:uiPriority w:val="99"/>
    <w:semiHidden/>
    <w:unhideWhenUsed/>
    <w:rsid w:val="004E6AB9"/>
    <w:pPr>
      <w:numPr>
        <w:numId w:val="4"/>
      </w:numPr>
      <w:contextualSpacing/>
    </w:pPr>
  </w:style>
  <w:style w:type="character" w:styleId="Hyperlink">
    <w:name w:val="Hyperlink"/>
    <w:basedOn w:val="DefaultParagraphFont"/>
    <w:uiPriority w:val="99"/>
    <w:unhideWhenUsed/>
    <w:rsid w:val="004E6AB9"/>
    <w:rPr>
      <w:color w:val="0000FF"/>
      <w:u w:val="single"/>
    </w:rPr>
  </w:style>
  <w:style w:type="character" w:styleId="FollowedHyperlink">
    <w:name w:val="FollowedHyperlink"/>
    <w:basedOn w:val="DefaultParagraphFont"/>
    <w:uiPriority w:val="99"/>
    <w:semiHidden/>
    <w:unhideWhenUsed/>
    <w:rsid w:val="004E6AB9"/>
    <w:rPr>
      <w:color w:val="800080"/>
      <w:u w:val="single"/>
    </w:rPr>
  </w:style>
  <w:style w:type="paragraph" w:customStyle="1" w:styleId="msonormal0">
    <w:name w:val="msonormal"/>
    <w:basedOn w:val="Normal"/>
    <w:uiPriority w:val="99"/>
    <w:rsid w:val="004E6AB9"/>
    <w:pPr>
      <w:spacing w:before="100" w:beforeAutospacing="1" w:after="100" w:afterAutospacing="1"/>
      <w:jc w:val="left"/>
    </w:pPr>
  </w:style>
  <w:style w:type="paragraph" w:styleId="NormalWeb">
    <w:name w:val="Normal (Web)"/>
    <w:basedOn w:val="Normal"/>
    <w:uiPriority w:val="99"/>
    <w:semiHidden/>
    <w:unhideWhenUsed/>
    <w:rsid w:val="004E6AB9"/>
    <w:pPr>
      <w:spacing w:before="100" w:beforeAutospacing="1" w:after="100" w:afterAutospacing="1"/>
      <w:jc w:val="left"/>
    </w:pPr>
  </w:style>
  <w:style w:type="paragraph" w:styleId="CommentText">
    <w:name w:val="annotation text"/>
    <w:basedOn w:val="Normal"/>
    <w:link w:val="CommentTextChar"/>
    <w:uiPriority w:val="99"/>
    <w:unhideWhenUsed/>
    <w:rsid w:val="004E6AB9"/>
    <w:pPr>
      <w:spacing w:before="0" w:after="160"/>
      <w:jc w:val="left"/>
    </w:pPr>
    <w:rPr>
      <w:rFonts w:asciiTheme="minorHAnsi" w:hAnsiTheme="minorHAnsi" w:cstheme="minorBidi"/>
      <w:sz w:val="20"/>
    </w:rPr>
  </w:style>
  <w:style w:type="character" w:customStyle="1" w:styleId="CommentTextChar">
    <w:name w:val="Comment Text Char"/>
    <w:basedOn w:val="DefaultParagraphFont"/>
    <w:link w:val="CommentText"/>
    <w:uiPriority w:val="99"/>
    <w:rsid w:val="004E6AB9"/>
    <w:rPr>
      <w:sz w:val="20"/>
    </w:rPr>
  </w:style>
  <w:style w:type="paragraph" w:styleId="Title">
    <w:name w:val="Title"/>
    <w:basedOn w:val="Normal"/>
    <w:next w:val="Normal"/>
    <w:link w:val="TitleChar"/>
    <w:uiPriority w:val="10"/>
    <w:qFormat/>
    <w:rsid w:val="004E6AB9"/>
    <w:pPr>
      <w:spacing w:before="0" w:after="0"/>
      <w:contextualSpacing/>
      <w:jc w:val="left"/>
    </w:pPr>
    <w:rPr>
      <w:rFonts w:asciiTheme="majorHAnsi" w:eastAsiaTheme="majorEastAsia" w:hAnsiTheme="majorHAnsi" w:cstheme="majorBidi"/>
      <w:spacing w:val="-10"/>
      <w:kern w:val="28"/>
      <w:sz w:val="56"/>
    </w:rPr>
  </w:style>
  <w:style w:type="character" w:customStyle="1" w:styleId="TitleChar">
    <w:name w:val="Title Char"/>
    <w:basedOn w:val="DefaultParagraphFont"/>
    <w:link w:val="Title"/>
    <w:uiPriority w:val="10"/>
    <w:rsid w:val="004E6AB9"/>
    <w:rPr>
      <w:rFonts w:asciiTheme="majorHAnsi" w:eastAsiaTheme="majorEastAsia" w:hAnsiTheme="majorHAnsi" w:cstheme="majorBidi"/>
      <w:spacing w:val="-10"/>
      <w:kern w:val="28"/>
      <w:sz w:val="56"/>
    </w:rPr>
  </w:style>
  <w:style w:type="paragraph" w:styleId="CommentSubject">
    <w:name w:val="annotation subject"/>
    <w:basedOn w:val="CommentText"/>
    <w:next w:val="CommentText"/>
    <w:link w:val="CommentSubjectChar"/>
    <w:uiPriority w:val="99"/>
    <w:semiHidden/>
    <w:unhideWhenUsed/>
    <w:rsid w:val="004E6AB9"/>
    <w:rPr>
      <w:b/>
    </w:rPr>
  </w:style>
  <w:style w:type="character" w:customStyle="1" w:styleId="CommentSubjectChar">
    <w:name w:val="Comment Subject Char"/>
    <w:basedOn w:val="CommentTextChar"/>
    <w:link w:val="CommentSubject"/>
    <w:uiPriority w:val="99"/>
    <w:semiHidden/>
    <w:rsid w:val="004E6AB9"/>
    <w:rPr>
      <w:b/>
      <w:sz w:val="20"/>
    </w:rPr>
  </w:style>
  <w:style w:type="paragraph" w:styleId="BalloonText">
    <w:name w:val="Balloon Text"/>
    <w:basedOn w:val="Normal"/>
    <w:link w:val="BalloonTextChar"/>
    <w:uiPriority w:val="99"/>
    <w:semiHidden/>
    <w:unhideWhenUsed/>
    <w:rsid w:val="004E6AB9"/>
    <w:pPr>
      <w:spacing w:before="0" w:after="0"/>
      <w:jc w:val="left"/>
    </w:pPr>
    <w:rPr>
      <w:rFonts w:ascii="Segoe UI" w:hAnsi="Segoe UI" w:cs="Segoe UI"/>
      <w:sz w:val="18"/>
    </w:rPr>
  </w:style>
  <w:style w:type="character" w:customStyle="1" w:styleId="BalloonTextChar">
    <w:name w:val="Balloon Text Char"/>
    <w:basedOn w:val="DefaultParagraphFont"/>
    <w:link w:val="BalloonText"/>
    <w:uiPriority w:val="99"/>
    <w:semiHidden/>
    <w:rsid w:val="004E6AB9"/>
    <w:rPr>
      <w:rFonts w:ascii="Segoe UI" w:hAnsi="Segoe UI" w:cs="Segoe UI"/>
      <w:sz w:val="18"/>
    </w:rPr>
  </w:style>
  <w:style w:type="paragraph" w:styleId="NoSpacing">
    <w:name w:val="No Spacing"/>
    <w:uiPriority w:val="1"/>
    <w:qFormat/>
    <w:rsid w:val="004E6AB9"/>
    <w:pPr>
      <w:spacing w:after="0" w:line="240" w:lineRule="auto"/>
    </w:pPr>
  </w:style>
  <w:style w:type="paragraph" w:styleId="Revision">
    <w:name w:val="Revision"/>
    <w:uiPriority w:val="99"/>
    <w:semiHidden/>
    <w:rsid w:val="004E6AB9"/>
    <w:pPr>
      <w:spacing w:after="0" w:line="240" w:lineRule="auto"/>
    </w:pPr>
  </w:style>
  <w:style w:type="paragraph" w:styleId="ListParagraph">
    <w:name w:val="List Paragraph"/>
    <w:basedOn w:val="Normal"/>
    <w:uiPriority w:val="34"/>
    <w:qFormat/>
    <w:rsid w:val="004E6AB9"/>
    <w:pPr>
      <w:spacing w:before="0" w:after="160" w:line="256" w:lineRule="auto"/>
      <w:ind w:left="720"/>
      <w:contextualSpacing/>
      <w:jc w:val="left"/>
    </w:pPr>
    <w:rPr>
      <w:rFonts w:asciiTheme="minorHAnsi" w:hAnsiTheme="minorHAnsi" w:cstheme="minorBidi"/>
      <w:sz w:val="22"/>
    </w:rPr>
  </w:style>
  <w:style w:type="paragraph" w:customStyle="1" w:styleId="doc-ti">
    <w:name w:val="doc-ti"/>
    <w:basedOn w:val="Normal"/>
    <w:uiPriority w:val="99"/>
    <w:rsid w:val="004E6AB9"/>
    <w:pPr>
      <w:spacing w:before="100" w:beforeAutospacing="1" w:after="100" w:afterAutospacing="1"/>
      <w:jc w:val="left"/>
    </w:pPr>
  </w:style>
  <w:style w:type="paragraph" w:customStyle="1" w:styleId="Normal1">
    <w:name w:val="Normal1"/>
    <w:basedOn w:val="Normal"/>
    <w:uiPriority w:val="99"/>
    <w:rsid w:val="004E6AB9"/>
    <w:pPr>
      <w:spacing w:before="100" w:beforeAutospacing="1" w:after="100" w:afterAutospacing="1"/>
      <w:jc w:val="left"/>
    </w:pPr>
  </w:style>
  <w:style w:type="paragraph" w:customStyle="1" w:styleId="ti-section-1">
    <w:name w:val="ti-section-1"/>
    <w:basedOn w:val="Normal"/>
    <w:uiPriority w:val="99"/>
    <w:rsid w:val="004E6AB9"/>
    <w:pPr>
      <w:spacing w:before="100" w:beforeAutospacing="1" w:after="100" w:afterAutospacing="1"/>
      <w:jc w:val="left"/>
    </w:pPr>
  </w:style>
  <w:style w:type="paragraph" w:customStyle="1" w:styleId="ti-section-2">
    <w:name w:val="ti-section-2"/>
    <w:basedOn w:val="Normal"/>
    <w:uiPriority w:val="99"/>
    <w:rsid w:val="004E6AB9"/>
    <w:pPr>
      <w:spacing w:before="100" w:beforeAutospacing="1" w:after="100" w:afterAutospacing="1"/>
      <w:jc w:val="left"/>
    </w:pPr>
  </w:style>
  <w:style w:type="paragraph" w:customStyle="1" w:styleId="ti-art">
    <w:name w:val="ti-art"/>
    <w:basedOn w:val="Normal"/>
    <w:uiPriority w:val="99"/>
    <w:rsid w:val="004E6AB9"/>
    <w:pPr>
      <w:spacing w:before="100" w:beforeAutospacing="1" w:after="100" w:afterAutospacing="1"/>
      <w:jc w:val="left"/>
    </w:pPr>
  </w:style>
  <w:style w:type="paragraph" w:customStyle="1" w:styleId="sti-art">
    <w:name w:val="sti-art"/>
    <w:basedOn w:val="Normal"/>
    <w:uiPriority w:val="99"/>
    <w:rsid w:val="004E6AB9"/>
    <w:pPr>
      <w:spacing w:before="100" w:beforeAutospacing="1" w:after="100" w:afterAutospacing="1"/>
      <w:jc w:val="left"/>
    </w:pPr>
  </w:style>
  <w:style w:type="paragraph" w:customStyle="1" w:styleId="note">
    <w:name w:val="note"/>
    <w:basedOn w:val="Normal"/>
    <w:uiPriority w:val="99"/>
    <w:rsid w:val="004E6AB9"/>
    <w:pPr>
      <w:spacing w:before="100" w:beforeAutospacing="1" w:after="100" w:afterAutospacing="1"/>
      <w:jc w:val="left"/>
    </w:pPr>
  </w:style>
  <w:style w:type="paragraph" w:customStyle="1" w:styleId="ti-grseq-1">
    <w:name w:val="ti-grseq-1"/>
    <w:basedOn w:val="Normal"/>
    <w:uiPriority w:val="99"/>
    <w:rsid w:val="004E6AB9"/>
    <w:pPr>
      <w:spacing w:before="100" w:beforeAutospacing="1" w:after="100" w:afterAutospacing="1"/>
      <w:jc w:val="left"/>
    </w:pPr>
  </w:style>
  <w:style w:type="paragraph" w:customStyle="1" w:styleId="signatory">
    <w:name w:val="signatory"/>
    <w:basedOn w:val="Normal"/>
    <w:uiPriority w:val="99"/>
    <w:rsid w:val="004E6AB9"/>
    <w:pPr>
      <w:spacing w:before="100" w:beforeAutospacing="1" w:after="100" w:afterAutospacing="1"/>
      <w:jc w:val="left"/>
    </w:pPr>
  </w:style>
  <w:style w:type="paragraph" w:customStyle="1" w:styleId="tbl-hdr">
    <w:name w:val="tbl-hdr"/>
    <w:basedOn w:val="Normal"/>
    <w:uiPriority w:val="99"/>
    <w:rsid w:val="004E6AB9"/>
    <w:pPr>
      <w:spacing w:before="100" w:beforeAutospacing="1" w:after="100" w:afterAutospacing="1"/>
      <w:jc w:val="left"/>
    </w:pPr>
  </w:style>
  <w:style w:type="paragraph" w:customStyle="1" w:styleId="tbl-txt">
    <w:name w:val="tbl-txt"/>
    <w:basedOn w:val="Normal"/>
    <w:uiPriority w:val="99"/>
    <w:rsid w:val="004E6AB9"/>
    <w:pPr>
      <w:spacing w:before="100" w:beforeAutospacing="1" w:after="100" w:afterAutospacing="1"/>
      <w:jc w:val="left"/>
    </w:pPr>
  </w:style>
  <w:style w:type="paragraph" w:customStyle="1" w:styleId="tbl-num">
    <w:name w:val="tbl-num"/>
    <w:basedOn w:val="Normal"/>
    <w:uiPriority w:val="99"/>
    <w:rsid w:val="004E6AB9"/>
    <w:pPr>
      <w:spacing w:before="100" w:beforeAutospacing="1" w:after="100" w:afterAutospacing="1"/>
      <w:jc w:val="left"/>
    </w:pPr>
  </w:style>
  <w:style w:type="paragraph" w:customStyle="1" w:styleId="image">
    <w:name w:val="image"/>
    <w:basedOn w:val="Normal"/>
    <w:uiPriority w:val="99"/>
    <w:rsid w:val="004E6AB9"/>
    <w:pPr>
      <w:spacing w:before="100" w:beforeAutospacing="1" w:after="100" w:afterAutospacing="1"/>
      <w:jc w:val="left"/>
    </w:pPr>
  </w:style>
  <w:style w:type="paragraph" w:customStyle="1" w:styleId="Default">
    <w:name w:val="Default"/>
    <w:rsid w:val="004E6AB9"/>
    <w:pPr>
      <w:autoSpaceDE w:val="0"/>
      <w:autoSpaceDN w:val="0"/>
      <w:adjustRightInd w:val="0"/>
      <w:spacing w:after="0" w:line="240" w:lineRule="auto"/>
    </w:pPr>
    <w:rPr>
      <w:rFonts w:ascii="Calibri" w:hAnsi="Calibri" w:cs="Calibri"/>
      <w:sz w:val="24"/>
    </w:rPr>
  </w:style>
  <w:style w:type="paragraph" w:customStyle="1" w:styleId="LegalNumPar">
    <w:name w:val="LegalNumPar"/>
    <w:basedOn w:val="Normal"/>
    <w:uiPriority w:val="99"/>
    <w:rsid w:val="004E6AB9"/>
    <w:pPr>
      <w:numPr>
        <w:numId w:val="5"/>
      </w:numPr>
      <w:spacing w:before="0" w:after="160" w:line="360" w:lineRule="auto"/>
      <w:jc w:val="left"/>
    </w:pPr>
    <w:rPr>
      <w:rFonts w:asciiTheme="minorHAnsi" w:hAnsiTheme="minorHAnsi" w:cstheme="minorBidi"/>
    </w:rPr>
  </w:style>
  <w:style w:type="paragraph" w:customStyle="1" w:styleId="LegalNumPar2">
    <w:name w:val="LegalNumPar2"/>
    <w:basedOn w:val="Normal"/>
    <w:uiPriority w:val="99"/>
    <w:rsid w:val="004E6AB9"/>
    <w:pPr>
      <w:numPr>
        <w:ilvl w:val="1"/>
        <w:numId w:val="5"/>
      </w:numPr>
      <w:spacing w:before="0" w:after="160" w:line="360" w:lineRule="auto"/>
      <w:jc w:val="left"/>
    </w:pPr>
    <w:rPr>
      <w:rFonts w:asciiTheme="minorHAnsi" w:hAnsiTheme="minorHAnsi" w:cstheme="minorBidi"/>
    </w:rPr>
  </w:style>
  <w:style w:type="paragraph" w:customStyle="1" w:styleId="LegalNumPar3">
    <w:name w:val="LegalNumPar3"/>
    <w:basedOn w:val="Normal"/>
    <w:uiPriority w:val="99"/>
    <w:rsid w:val="004E6AB9"/>
    <w:pPr>
      <w:numPr>
        <w:ilvl w:val="2"/>
        <w:numId w:val="5"/>
      </w:numPr>
      <w:spacing w:before="0" w:after="160" w:line="360" w:lineRule="auto"/>
      <w:jc w:val="left"/>
    </w:pPr>
    <w:rPr>
      <w:rFonts w:asciiTheme="minorHAnsi" w:hAnsiTheme="minorHAnsi" w:cstheme="minorBidi"/>
    </w:rPr>
  </w:style>
  <w:style w:type="character" w:styleId="CommentReference">
    <w:name w:val="annotation reference"/>
    <w:basedOn w:val="DefaultParagraphFont"/>
    <w:uiPriority w:val="99"/>
    <w:semiHidden/>
    <w:unhideWhenUsed/>
    <w:rsid w:val="004E6AB9"/>
    <w:rPr>
      <w:sz w:val="16"/>
    </w:rPr>
  </w:style>
  <w:style w:type="character" w:customStyle="1" w:styleId="super">
    <w:name w:val="super"/>
    <w:basedOn w:val="DefaultParagraphFont"/>
    <w:rsid w:val="004E6AB9"/>
  </w:style>
  <w:style w:type="character" w:customStyle="1" w:styleId="italic">
    <w:name w:val="italic"/>
    <w:basedOn w:val="DefaultParagraphFont"/>
    <w:rsid w:val="004E6AB9"/>
  </w:style>
  <w:style w:type="character" w:customStyle="1" w:styleId="sp-normal">
    <w:name w:val="sp-normal"/>
    <w:basedOn w:val="DefaultParagraphFont"/>
    <w:rsid w:val="004E6AB9"/>
  </w:style>
  <w:style w:type="table" w:styleId="TableGrid">
    <w:name w:val="Table Grid"/>
    <w:basedOn w:val="TableNormal"/>
    <w:uiPriority w:val="39"/>
    <w:rsid w:val="004E6A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4E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6AB9"/>
  </w:style>
  <w:style w:type="paragraph" w:customStyle="1" w:styleId="CharCharChar1">
    <w:name w:val="Char Char Char1"/>
    <w:basedOn w:val="Normal"/>
    <w:link w:val="FootnoteReference"/>
    <w:rsid w:val="004E6AB9"/>
    <w:pPr>
      <w:spacing w:before="0" w:after="160" w:line="240" w:lineRule="exact"/>
    </w:pPr>
    <w:rPr>
      <w:rFonts w:asciiTheme="minorHAnsi" w:hAnsiTheme="minorHAnsi" w:cstheme="minorBidi"/>
      <w:sz w:val="22"/>
      <w:vertAlign w:val="superscript"/>
    </w:rPr>
  </w:style>
  <w:style w:type="character" w:styleId="Emphasis">
    <w:name w:val="Emphasis"/>
    <w:basedOn w:val="DefaultParagraphFont"/>
    <w:uiPriority w:val="20"/>
    <w:qFormat/>
    <w:rsid w:val="004E6AB9"/>
    <w:rPr>
      <w:i/>
    </w:rPr>
  </w:style>
  <w:style w:type="paragraph" w:styleId="Quote">
    <w:name w:val="Quote"/>
    <w:basedOn w:val="Normal"/>
    <w:next w:val="Normal"/>
    <w:link w:val="QuoteChar"/>
    <w:uiPriority w:val="29"/>
    <w:qFormat/>
    <w:rsid w:val="004E6AB9"/>
    <w:pPr>
      <w:spacing w:before="200" w:after="160"/>
      <w:ind w:left="864" w:right="864"/>
      <w:jc w:val="center"/>
    </w:pPr>
    <w:rPr>
      <w:i/>
      <w:color w:val="404040" w:themeColor="text1" w:themeTint="BF"/>
    </w:rPr>
  </w:style>
  <w:style w:type="character" w:customStyle="1" w:styleId="QuoteChar">
    <w:name w:val="Quote Char"/>
    <w:basedOn w:val="DefaultParagraphFont"/>
    <w:link w:val="Quote"/>
    <w:uiPriority w:val="29"/>
    <w:rsid w:val="004E6AB9"/>
    <w:rPr>
      <w:rFonts w:ascii="Times New Roman" w:hAnsi="Times New Roman" w:cs="Times New Roman"/>
      <w:i/>
      <w:color w:val="404040" w:themeColor="text1" w:themeTint="BF"/>
      <w:sz w:val="24"/>
    </w:rPr>
  </w:style>
  <w:style w:type="character" w:styleId="Strong">
    <w:name w:val="Strong"/>
    <w:basedOn w:val="DefaultParagraphFont"/>
    <w:uiPriority w:val="22"/>
    <w:qFormat/>
    <w:rsid w:val="004E6AB9"/>
    <w:rPr>
      <w:b/>
    </w:rPr>
  </w:style>
  <w:style w:type="character" w:customStyle="1" w:styleId="UnresolvedMention1">
    <w:name w:val="Unresolved Mention1"/>
    <w:basedOn w:val="DefaultParagraphFont"/>
    <w:uiPriority w:val="99"/>
    <w:semiHidden/>
    <w:unhideWhenUsed/>
    <w:rsid w:val="004E6AB9"/>
    <w:rPr>
      <w:color w:val="605E5C"/>
      <w:shd w:val="clear" w:color="auto" w:fill="E1DFDD"/>
    </w:rPr>
  </w:style>
  <w:style w:type="paragraph" w:customStyle="1" w:styleId="Normal2">
    <w:name w:val="Normal2"/>
    <w:basedOn w:val="Normal"/>
    <w:rsid w:val="004E6AB9"/>
    <w:pPr>
      <w:spacing w:before="100" w:beforeAutospacing="1" w:after="100" w:afterAutospacing="1"/>
      <w:jc w:val="left"/>
    </w:pPr>
  </w:style>
  <w:style w:type="paragraph" w:customStyle="1" w:styleId="AnnexTitle">
    <w:name w:val="AnnexTitle"/>
    <w:basedOn w:val="ChapterTitle"/>
    <w:rsid w:val="004E6AB9"/>
  </w:style>
  <w:style w:type="paragraph" w:customStyle="1" w:styleId="chapterarticle">
    <w:name w:val="chapter article"/>
    <w:basedOn w:val="Titrearticle"/>
    <w:rsid w:val="001D2A39"/>
    <w:rPr>
      <w:b/>
      <w:i w:val="0"/>
    </w:rPr>
  </w:style>
  <w:style w:type="paragraph" w:customStyle="1" w:styleId="Point00">
    <w:name w:val="Point 00"/>
    <w:basedOn w:val="Normal"/>
    <w:pPr>
      <w:ind w:left="850" w:hanging="850"/>
    </w:pPr>
  </w:style>
  <w:style w:type="paragraph" w:customStyle="1" w:styleId="Norma">
    <w:name w:val="Normaö"/>
    <w:basedOn w:val="Point0"/>
    <w:rsid w:val="007058EE"/>
    <w:pPr>
      <w:ind w:firstLine="0"/>
    </w:pPr>
  </w:style>
  <w:style w:type="character" w:customStyle="1" w:styleId="UnresolvedMention">
    <w:name w:val="Unresolved Mention"/>
    <w:basedOn w:val="DefaultParagraphFont"/>
    <w:uiPriority w:val="99"/>
    <w:semiHidden/>
    <w:unhideWhenUsed/>
    <w:rsid w:val="004A730A"/>
    <w:rPr>
      <w:color w:val="605E5C"/>
      <w:shd w:val="clear" w:color="auto" w:fill="E1DFDD"/>
    </w:rPr>
  </w:style>
  <w:style w:type="character" w:customStyle="1" w:styleId="HeaderChar">
    <w:name w:val="Header Char"/>
    <w:basedOn w:val="DefaultParagraphFont"/>
    <w:link w:val="Header"/>
    <w:uiPriority w:val="99"/>
    <w:rsid w:val="00550925"/>
    <w:rPr>
      <w:rFonts w:ascii="Times New Roman" w:hAnsi="Times New Roman" w:cs="Times New Roman"/>
      <w:sz w:val="24"/>
      <w:lang w:val="hu-HU"/>
    </w:rPr>
  </w:style>
  <w:style w:type="character" w:customStyle="1" w:styleId="FooterChar">
    <w:name w:val="Footer Char"/>
    <w:basedOn w:val="DefaultParagraphFont"/>
    <w:link w:val="Footer"/>
    <w:uiPriority w:val="99"/>
    <w:rsid w:val="00550925"/>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55092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50925"/>
    <w:pPr>
      <w:spacing w:before="0"/>
      <w:jc w:val="right"/>
    </w:pPr>
    <w:rPr>
      <w:sz w:val="28"/>
    </w:rPr>
  </w:style>
  <w:style w:type="paragraph" w:customStyle="1" w:styleId="FooterSensitivity">
    <w:name w:val="Footer Sensitivity"/>
    <w:basedOn w:val="Normal"/>
    <w:rsid w:val="0055092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550925"/>
    <w:pPr>
      <w:tabs>
        <w:tab w:val="center" w:pos="4535"/>
        <w:tab w:val="right" w:pos="9071"/>
      </w:tabs>
      <w:spacing w:before="0"/>
    </w:pPr>
  </w:style>
  <w:style w:type="paragraph" w:customStyle="1" w:styleId="HeaderLandscape">
    <w:name w:val="HeaderLandscape"/>
    <w:basedOn w:val="Normal"/>
    <w:rsid w:val="00550925"/>
    <w:pPr>
      <w:tabs>
        <w:tab w:val="center" w:pos="7285"/>
        <w:tab w:val="right" w:pos="14003"/>
      </w:tabs>
      <w:spacing w:before="0"/>
    </w:pPr>
  </w:style>
  <w:style w:type="paragraph" w:styleId="Footer">
    <w:name w:val="footer"/>
    <w:basedOn w:val="Normal"/>
    <w:link w:val="FooterChar"/>
    <w:uiPriority w:val="99"/>
    <w:unhideWhenUsed/>
    <w:rsid w:val="00550925"/>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50925"/>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woah.org/en/what-we-do/standards/codes-and-manuals/aquatic-code-online-access/index.php?id=169&amp;L=1&amp;htmfile=glossaire.ht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woah.org/en/what-we-do/standards/codes-and-manuals/aquatic-code-online-access/index.php?id=169&amp;L=1&amp;htmfile=glossaire.htm"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5" ma:contentTypeDescription="Create a new document." ma:contentTypeScope="" ma:versionID="41bb4b45da5b28935556340e5f9d010d">
  <xsd:schema xmlns:xsd="http://www.w3.org/2001/XMLSchema" xmlns:xs="http://www.w3.org/2001/XMLSchema" xmlns:p="http://schemas.microsoft.com/office/2006/metadata/properties" xmlns:ns2="cce4269c-1bca-4c47-bcbd-0ca0cb14aa6e" targetNamespace="http://schemas.microsoft.com/office/2006/metadata/properties" ma:root="true" ma:fieldsID="4aa558464c6b8bce5571c349d685a828" ns2:_="">
    <xsd:import namespace="cce4269c-1bca-4c47-bcbd-0ca0cb14a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06BC2-D6CD-404F-88AF-44DC9447EB2A}">
  <ds:schemaRefs>
    <ds:schemaRef ds:uri="http://schemas.microsoft.com/sharepoint/v3/contenttype/forms"/>
  </ds:schemaRefs>
</ds:datastoreItem>
</file>

<file path=customXml/itemProps2.xml><?xml version="1.0" encoding="utf-8"?>
<ds:datastoreItem xmlns:ds="http://schemas.openxmlformats.org/officeDocument/2006/customXml" ds:itemID="{EE07C0A8-9F7D-4807-AEBC-56A06C34E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2CDEE-3C9C-46EB-A015-6E7EAA3C33BF}">
  <ds:schemaRef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cce4269c-1bca-4c47-bcbd-0ca0cb14aa6e"/>
    <ds:schemaRef ds:uri="http://schemas.microsoft.com/office/2006/metadata/properties"/>
  </ds:schemaRefs>
</ds:datastoreItem>
</file>

<file path=customXml/itemProps4.xml><?xml version="1.0" encoding="utf-8"?>
<ds:datastoreItem xmlns:ds="http://schemas.openxmlformats.org/officeDocument/2006/customXml" ds:itemID="{F6CDA73C-26F1-4ED0-941C-AB48E3E4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12</TotalTime>
  <Pages>13</Pages>
  <Words>8025</Words>
  <Characters>45746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53664</CharactersWithSpaces>
  <SharedDoc>false</SharedDoc>
  <HLinks>
    <vt:vector size="12" baseType="variant">
      <vt:variant>
        <vt:i4>4784231</vt:i4>
      </vt:variant>
      <vt:variant>
        <vt:i4>3</vt:i4>
      </vt:variant>
      <vt:variant>
        <vt:i4>0</vt:i4>
      </vt:variant>
      <vt:variant>
        <vt:i4>5</vt:i4>
      </vt:variant>
      <vt:variant>
        <vt:lpwstr>https://www.woah.org/en/what-we-do/standards/codes-and-manuals/aquatic-code-online-access/index.php?id=169&amp;L=1&amp;htmfile=glossaire.htm</vt:lpwstr>
      </vt:variant>
      <vt:variant>
        <vt:lpwstr>terme_conteneur</vt:lpwstr>
      </vt:variant>
      <vt:variant>
        <vt:i4>5570683</vt:i4>
      </vt:variant>
      <vt:variant>
        <vt:i4>0</vt:i4>
      </vt:variant>
      <vt:variant>
        <vt:i4>0</vt:i4>
      </vt:variant>
      <vt:variant>
        <vt:i4>5</vt:i4>
      </vt:variant>
      <vt:variant>
        <vt:lpwstr>https://www.woah.org/en/what-we-do/standards/codes-and-manuals/aquatic-code-online-access/index.php?id=169&amp;L=1&amp;htmfile=glossaire.htm</vt:lpwstr>
      </vt:variant>
      <vt:variant>
        <vt:lpwstr>terme_vehicule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27</cp:revision>
  <cp:lastPrinted>2023-11-29T09:59:00Z</cp:lastPrinted>
  <dcterms:created xsi:type="dcterms:W3CDTF">2023-12-05T15:00:00Z</dcterms:created>
  <dcterms:modified xsi:type="dcterms:W3CDTF">2024-02-16T07:18:00Z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0x0101008BA6791DDFFC024DAA4136D92359EB10</vt:lpwstr>
  </property>
  <property fmtid="{D5CDD505-2E9C-101B-9397-08002B2CF9AE}" pid="14" name="MSIP_Label_f4cdc456-5864-460f-beda-883d23b78bbb_Enabled">
    <vt:lpwstr>true</vt:lpwstr>
  </property>
  <property fmtid="{D5CDD505-2E9C-101B-9397-08002B2CF9AE}" pid="15" name="MSIP_Label_f4cdc456-5864-460f-beda-883d23b78bbb_SetDate">
    <vt:lpwstr>2023-11-29T09:59:36Z</vt:lpwstr>
  </property>
  <property fmtid="{D5CDD505-2E9C-101B-9397-08002B2CF9AE}" pid="16" name="MSIP_Label_f4cdc456-5864-460f-beda-883d23b78bbb_Method">
    <vt:lpwstr>Privileged</vt:lpwstr>
  </property>
  <property fmtid="{D5CDD505-2E9C-101B-9397-08002B2CF9AE}" pid="17" name="MSIP_Label_f4cdc456-5864-460f-beda-883d23b78bbb_Name">
    <vt:lpwstr>Publicly Available</vt:lpwstr>
  </property>
  <property fmtid="{D5CDD505-2E9C-101B-9397-08002B2CF9AE}" pid="18" name="MSIP_Label_f4cdc456-5864-460f-beda-883d23b78bbb_SiteId">
    <vt:lpwstr>b24c8b06-522c-46fe-9080-70926f8dddb1</vt:lpwstr>
  </property>
  <property fmtid="{D5CDD505-2E9C-101B-9397-08002B2CF9AE}" pid="19" name="MSIP_Label_f4cdc456-5864-460f-beda-883d23b78bbb_ActionId">
    <vt:lpwstr>728ee6d3-e18c-4267-82b4-4d214bef962b</vt:lpwstr>
  </property>
  <property fmtid="{D5CDD505-2E9C-101B-9397-08002B2CF9AE}" pid="20" name="MSIP_Label_f4cdc456-5864-460f-beda-883d23b78bbb_ContentBits">
    <vt:lpwstr>0</vt:lpwstr>
  </property>
  <property fmtid="{D5CDD505-2E9C-101B-9397-08002B2CF9AE}" pid="21" name="DQCStatus">
    <vt:lpwstr>Green (DQC version 03)</vt:lpwstr>
  </property>
</Properties>
</file>