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A6F54" w14:textId="17B98C10" w:rsidR="00664C5A" w:rsidRPr="00B13BA4" w:rsidRDefault="006C139B" w:rsidP="006C139B">
      <w:pPr>
        <w:pStyle w:val="Pagedecouverture"/>
        <w:rPr>
          <w:noProof/>
          <w:lang w:val="en-IE"/>
        </w:rPr>
      </w:pPr>
      <w:bookmarkStart w:id="0" w:name="LW_BM_COVERPAGE"/>
      <w:r>
        <w:rPr>
          <w:noProof/>
          <w:lang w:val="en-IE"/>
        </w:rPr>
        <w:pict w14:anchorId="1C907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921A6261-140D-42D7-BD64-6D4CC66533CE" style="width:455.25pt;height:310.5pt">
            <v:imagedata r:id="rId8" o:title=""/>
          </v:shape>
        </w:pict>
      </w:r>
    </w:p>
    <w:bookmarkEnd w:id="0"/>
    <w:p w14:paraId="04B7728F" w14:textId="77777777" w:rsidR="00664C5A" w:rsidRPr="00B13BA4" w:rsidRDefault="00664C5A" w:rsidP="00805EE0">
      <w:pPr>
        <w:spacing w:before="100" w:beforeAutospacing="1" w:after="100" w:afterAutospacing="1" w:line="240" w:lineRule="auto"/>
        <w:rPr>
          <w:rFonts w:ascii="Times New Roman" w:hAnsi="Times New Roman" w:cs="Times New Roman"/>
          <w:noProof/>
          <w:sz w:val="24"/>
          <w:szCs w:val="24"/>
          <w:lang w:val="en-IE"/>
        </w:rPr>
        <w:sectPr w:rsidR="00664C5A" w:rsidRPr="00B13BA4" w:rsidSect="006C139B">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41D8F3AE" w14:textId="41DE75CF" w:rsidR="00EA4148" w:rsidRPr="00B13BA4" w:rsidRDefault="1F4606E0" w:rsidP="00805EE0">
      <w:pPr>
        <w:spacing w:before="100" w:beforeAutospacing="1" w:after="100" w:afterAutospacing="1" w:line="240" w:lineRule="auto"/>
        <w:jc w:val="center"/>
        <w:rPr>
          <w:rFonts w:ascii="Times New Roman" w:hAnsi="Times New Roman" w:cs="Times New Roman"/>
          <w:b/>
          <w:bCs/>
          <w:noProof/>
          <w:sz w:val="24"/>
          <w:szCs w:val="24"/>
          <w:lang w:val="en-IE"/>
        </w:rPr>
      </w:pPr>
      <w:bookmarkStart w:id="1" w:name="_GoBack"/>
      <w:bookmarkEnd w:id="1"/>
      <w:r w:rsidRPr="00B13BA4">
        <w:rPr>
          <w:rFonts w:ascii="Times New Roman" w:hAnsi="Times New Roman" w:cs="Times New Roman"/>
          <w:b/>
          <w:bCs/>
          <w:noProof/>
          <w:sz w:val="24"/>
          <w:szCs w:val="24"/>
          <w:lang w:val="en-IE"/>
        </w:rPr>
        <w:lastRenderedPageBreak/>
        <w:t xml:space="preserve">An International </w:t>
      </w:r>
      <w:r w:rsidR="0DECAE4C" w:rsidRPr="00B13BA4">
        <w:rPr>
          <w:rFonts w:ascii="Times New Roman" w:hAnsi="Times New Roman" w:cs="Times New Roman"/>
          <w:b/>
          <w:bCs/>
          <w:noProof/>
          <w:sz w:val="24"/>
          <w:szCs w:val="24"/>
          <w:lang w:val="en-IE"/>
        </w:rPr>
        <w:t xml:space="preserve">Digital </w:t>
      </w:r>
      <w:r w:rsidRPr="00B13BA4">
        <w:rPr>
          <w:rFonts w:ascii="Times New Roman" w:hAnsi="Times New Roman" w:cs="Times New Roman"/>
          <w:b/>
          <w:bCs/>
          <w:noProof/>
          <w:sz w:val="24"/>
          <w:szCs w:val="24"/>
          <w:lang w:val="en-IE"/>
        </w:rPr>
        <w:t>Strategy</w:t>
      </w:r>
      <w:r w:rsidR="0DECAE4C" w:rsidRPr="00B13BA4">
        <w:rPr>
          <w:rFonts w:ascii="Times New Roman" w:hAnsi="Times New Roman" w:cs="Times New Roman"/>
          <w:b/>
          <w:bCs/>
          <w:noProof/>
          <w:sz w:val="24"/>
          <w:szCs w:val="24"/>
          <w:lang w:val="en-IE"/>
        </w:rPr>
        <w:t xml:space="preserve"> for </w:t>
      </w:r>
      <w:r w:rsidR="573D1DD4" w:rsidRPr="00B13BA4">
        <w:rPr>
          <w:rFonts w:ascii="Times New Roman" w:hAnsi="Times New Roman" w:cs="Times New Roman"/>
          <w:b/>
          <w:bCs/>
          <w:noProof/>
          <w:sz w:val="24"/>
          <w:szCs w:val="24"/>
          <w:lang w:val="en-IE"/>
        </w:rPr>
        <w:t>the European Union</w:t>
      </w:r>
    </w:p>
    <w:p w14:paraId="1570B5A8" w14:textId="77777777" w:rsidR="00AC1A20" w:rsidRDefault="00AC1A20" w:rsidP="00F0622D">
      <w:pPr>
        <w:spacing w:before="100" w:beforeAutospacing="1" w:after="100" w:afterAutospacing="1" w:line="240" w:lineRule="auto"/>
        <w:jc w:val="both"/>
        <w:rPr>
          <w:rFonts w:ascii="Times New Roman" w:hAnsi="Times New Roman" w:cs="Times New Roman"/>
          <w:noProof/>
          <w:sz w:val="24"/>
          <w:szCs w:val="24"/>
          <w:lang w:val="en-IE"/>
        </w:rPr>
      </w:pPr>
    </w:p>
    <w:p w14:paraId="5F755BAC" w14:textId="211D6672" w:rsidR="00E97B4C" w:rsidRPr="00D01387" w:rsidRDefault="00E97B4C" w:rsidP="00F0622D">
      <w:pPr>
        <w:spacing w:before="100" w:beforeAutospacing="1" w:after="100" w:afterAutospacing="1" w:line="240" w:lineRule="auto"/>
        <w:jc w:val="both"/>
        <w:rPr>
          <w:rFonts w:ascii="Times New Roman" w:hAnsi="Times New Roman" w:cs="Times New Roman"/>
          <w:noProof/>
          <w:sz w:val="24"/>
          <w:szCs w:val="24"/>
          <w:lang w:val="en-IE"/>
        </w:rPr>
      </w:pPr>
      <w:r w:rsidRPr="00B13BA4">
        <w:rPr>
          <w:rFonts w:ascii="Times New Roman" w:hAnsi="Times New Roman" w:cs="Times New Roman"/>
          <w:noProof/>
          <w:sz w:val="24"/>
          <w:szCs w:val="24"/>
          <w:lang w:val="en-IE"/>
        </w:rPr>
        <w:t xml:space="preserve">The digital and Artificial Intelligence (AI) revolution is reshaping economies and societies in Europe and across the world. Economic players and countries </w:t>
      </w:r>
      <w:r w:rsidR="008C20D8">
        <w:rPr>
          <w:rFonts w:ascii="Times New Roman" w:hAnsi="Times New Roman" w:cs="Times New Roman"/>
          <w:noProof/>
          <w:sz w:val="24"/>
          <w:szCs w:val="24"/>
          <w:lang w:val="en-IE"/>
        </w:rPr>
        <w:t xml:space="preserve">that are </w:t>
      </w:r>
      <w:r w:rsidRPr="00B13BA4">
        <w:rPr>
          <w:rFonts w:ascii="Times New Roman" w:hAnsi="Times New Roman" w:cs="Times New Roman"/>
          <w:noProof/>
          <w:sz w:val="24"/>
          <w:szCs w:val="24"/>
          <w:lang w:val="en-IE"/>
        </w:rPr>
        <w:t xml:space="preserve">able to master them </w:t>
      </w:r>
      <w:r w:rsidR="008C20D8">
        <w:rPr>
          <w:rFonts w:ascii="Times New Roman" w:hAnsi="Times New Roman" w:cs="Times New Roman"/>
          <w:noProof/>
          <w:sz w:val="24"/>
          <w:szCs w:val="24"/>
          <w:lang w:val="en-IE"/>
        </w:rPr>
        <w:t xml:space="preserve">do </w:t>
      </w:r>
      <w:r w:rsidRPr="00B13BA4">
        <w:rPr>
          <w:rFonts w:ascii="Times New Roman" w:hAnsi="Times New Roman" w:cs="Times New Roman"/>
          <w:noProof/>
          <w:sz w:val="24"/>
          <w:szCs w:val="24"/>
          <w:lang w:val="en-IE"/>
        </w:rPr>
        <w:t xml:space="preserve">not only gain a decisive economic edge in terms of competitiveness and efficiency but can also use </w:t>
      </w:r>
      <w:r w:rsidR="008C20D8">
        <w:rPr>
          <w:rFonts w:ascii="Times New Roman" w:hAnsi="Times New Roman" w:cs="Times New Roman"/>
          <w:noProof/>
          <w:sz w:val="24"/>
          <w:szCs w:val="24"/>
          <w:lang w:val="en-IE"/>
        </w:rPr>
        <w:t>these technologies</w:t>
      </w:r>
      <w:r w:rsidR="008C20D8" w:rsidRPr="00B13BA4">
        <w:rPr>
          <w:rFonts w:ascii="Times New Roman" w:hAnsi="Times New Roman" w:cs="Times New Roman"/>
          <w:noProof/>
          <w:sz w:val="24"/>
          <w:szCs w:val="24"/>
          <w:lang w:val="en-IE"/>
        </w:rPr>
        <w:t xml:space="preserve"> </w:t>
      </w:r>
      <w:r w:rsidRPr="00B13BA4">
        <w:rPr>
          <w:rFonts w:ascii="Times New Roman" w:hAnsi="Times New Roman" w:cs="Times New Roman"/>
          <w:noProof/>
          <w:sz w:val="24"/>
          <w:szCs w:val="24"/>
          <w:lang w:val="en-IE"/>
        </w:rPr>
        <w:t>to strengthen their national defence and security</w:t>
      </w:r>
      <w:r w:rsidRPr="00D01387">
        <w:rPr>
          <w:rFonts w:ascii="Times New Roman" w:hAnsi="Times New Roman" w:cs="Times New Roman"/>
          <w:noProof/>
          <w:sz w:val="24"/>
          <w:szCs w:val="24"/>
          <w:lang w:val="en-IE"/>
        </w:rPr>
        <w:t>, as well as ensure they are aligned with the core values of their society</w:t>
      </w:r>
      <w:r w:rsidRPr="00B13BA4">
        <w:rPr>
          <w:rFonts w:ascii="Times New Roman" w:hAnsi="Times New Roman" w:cs="Times New Roman"/>
          <w:noProof/>
          <w:sz w:val="24"/>
          <w:szCs w:val="24"/>
          <w:lang w:val="en-IE"/>
        </w:rPr>
        <w:t xml:space="preserve">. Conversely, those who are late in embracing </w:t>
      </w:r>
      <w:r w:rsidR="008C20D8">
        <w:rPr>
          <w:rFonts w:ascii="Times New Roman" w:hAnsi="Times New Roman" w:cs="Times New Roman"/>
          <w:noProof/>
          <w:sz w:val="24"/>
          <w:szCs w:val="24"/>
          <w:lang w:val="en-IE"/>
        </w:rPr>
        <w:t>them</w:t>
      </w:r>
      <w:r w:rsidRPr="00B13BA4">
        <w:rPr>
          <w:rFonts w:ascii="Times New Roman" w:hAnsi="Times New Roman" w:cs="Times New Roman"/>
          <w:noProof/>
          <w:sz w:val="24"/>
          <w:szCs w:val="24"/>
          <w:lang w:val="en-IE"/>
        </w:rPr>
        <w:t xml:space="preserve"> risk lagging behind economically and undermining their sovereignty</w:t>
      </w:r>
      <w:r w:rsidR="00DD5C24">
        <w:rPr>
          <w:rFonts w:ascii="Times New Roman" w:hAnsi="Times New Roman" w:cs="Times New Roman"/>
          <w:noProof/>
          <w:sz w:val="24"/>
          <w:szCs w:val="24"/>
          <w:lang w:val="en-IE"/>
        </w:rPr>
        <w:t>.</w:t>
      </w:r>
    </w:p>
    <w:p w14:paraId="6CCC7945" w14:textId="47106360" w:rsidR="00FE5677" w:rsidRDefault="00FE5677" w:rsidP="00067C43">
      <w:pPr>
        <w:spacing w:before="100" w:beforeAutospacing="1" w:after="100" w:afterAutospacing="1" w:line="240" w:lineRule="auto"/>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In such context, the EU</w:t>
      </w:r>
      <w:r w:rsidR="00365257" w:rsidRPr="00365257">
        <w:rPr>
          <w:rFonts w:ascii="Times New Roman" w:hAnsi="Times New Roman" w:cs="Times New Roman"/>
          <w:noProof/>
          <w:sz w:val="24"/>
          <w:szCs w:val="24"/>
          <w:lang w:val="en-IE"/>
        </w:rPr>
        <w:t xml:space="preserve"> </w:t>
      </w:r>
      <w:r w:rsidR="0083113E">
        <w:rPr>
          <w:rFonts w:ascii="Times New Roman" w:hAnsi="Times New Roman" w:cs="Times New Roman"/>
          <w:noProof/>
          <w:sz w:val="24"/>
          <w:szCs w:val="24"/>
          <w:lang w:val="en-IE"/>
        </w:rPr>
        <w:t xml:space="preserve">is determined to </w:t>
      </w:r>
      <w:r w:rsidR="0083113E" w:rsidRPr="00B13BA4">
        <w:rPr>
          <w:rFonts w:ascii="Times New Roman" w:hAnsi="Times New Roman" w:cs="Times New Roman"/>
          <w:noProof/>
          <w:sz w:val="24"/>
          <w:szCs w:val="24"/>
          <w:lang w:val="en-IE"/>
        </w:rPr>
        <w:t>boost its tech competitiveness and innovation capacity</w:t>
      </w:r>
      <w:r w:rsidR="0083113E">
        <w:rPr>
          <w:rFonts w:ascii="Times New Roman" w:hAnsi="Times New Roman" w:cs="Times New Roman"/>
          <w:noProof/>
          <w:sz w:val="24"/>
          <w:szCs w:val="24"/>
          <w:lang w:val="en-IE"/>
        </w:rPr>
        <w:t xml:space="preserve"> while working with partners and allies</w:t>
      </w:r>
      <w:r w:rsidR="006421D3">
        <w:rPr>
          <w:rFonts w:ascii="Times New Roman" w:hAnsi="Times New Roman" w:cs="Times New Roman"/>
          <w:noProof/>
          <w:sz w:val="24"/>
          <w:szCs w:val="24"/>
          <w:lang w:val="en-IE"/>
        </w:rPr>
        <w:t xml:space="preserve"> to support their </w:t>
      </w:r>
      <w:r w:rsidR="00793970">
        <w:rPr>
          <w:rFonts w:ascii="Times New Roman" w:hAnsi="Times New Roman" w:cs="Times New Roman"/>
          <w:noProof/>
          <w:sz w:val="24"/>
          <w:szCs w:val="24"/>
          <w:lang w:val="en-IE"/>
        </w:rPr>
        <w:t xml:space="preserve">own </w:t>
      </w:r>
      <w:r w:rsidR="006421D3">
        <w:rPr>
          <w:rFonts w:ascii="Times New Roman" w:hAnsi="Times New Roman" w:cs="Times New Roman"/>
          <w:noProof/>
          <w:sz w:val="24"/>
          <w:szCs w:val="24"/>
          <w:lang w:val="en-IE"/>
        </w:rPr>
        <w:t>digital</w:t>
      </w:r>
      <w:r w:rsidR="00AF24E7">
        <w:rPr>
          <w:rFonts w:ascii="Times New Roman" w:hAnsi="Times New Roman" w:cs="Times New Roman"/>
          <w:noProof/>
          <w:sz w:val="24"/>
          <w:szCs w:val="24"/>
          <w:lang w:val="en-IE"/>
        </w:rPr>
        <w:t xml:space="preserve"> </w:t>
      </w:r>
      <w:r w:rsidR="006421D3">
        <w:rPr>
          <w:rFonts w:ascii="Times New Roman" w:hAnsi="Times New Roman" w:cs="Times New Roman"/>
          <w:noProof/>
          <w:sz w:val="24"/>
          <w:szCs w:val="24"/>
          <w:lang w:val="en-IE"/>
        </w:rPr>
        <w:t>transition</w:t>
      </w:r>
      <w:r w:rsidR="004D79E4">
        <w:rPr>
          <w:rFonts w:ascii="Times New Roman" w:hAnsi="Times New Roman" w:cs="Times New Roman"/>
          <w:noProof/>
          <w:sz w:val="24"/>
          <w:szCs w:val="24"/>
          <w:lang w:val="en-IE"/>
        </w:rPr>
        <w:t>. N</w:t>
      </w:r>
      <w:r w:rsidR="0083113E" w:rsidRPr="00B13BA4">
        <w:rPr>
          <w:rFonts w:ascii="Times New Roman" w:hAnsi="Times New Roman" w:cs="Times New Roman"/>
          <w:noProof/>
          <w:sz w:val="24"/>
          <w:szCs w:val="24"/>
          <w:lang w:val="en-IE"/>
        </w:rPr>
        <w:t>o country or region can tackle the digital and AI revolution alone.</w:t>
      </w:r>
      <w:r w:rsidR="00F65E69">
        <w:rPr>
          <w:rFonts w:ascii="Times New Roman" w:hAnsi="Times New Roman" w:cs="Times New Roman"/>
          <w:noProof/>
          <w:sz w:val="24"/>
          <w:szCs w:val="24"/>
          <w:lang w:val="en-IE"/>
        </w:rPr>
        <w:t xml:space="preserve"> </w:t>
      </w:r>
      <w:r w:rsidR="003061B6">
        <w:rPr>
          <w:rFonts w:ascii="Times New Roman" w:hAnsi="Times New Roman" w:cs="Times New Roman"/>
          <w:noProof/>
          <w:sz w:val="24"/>
          <w:szCs w:val="24"/>
          <w:lang w:val="en-IE"/>
        </w:rPr>
        <w:t>T</w:t>
      </w:r>
      <w:r w:rsidR="00F65E69">
        <w:rPr>
          <w:rFonts w:ascii="Times New Roman" w:hAnsi="Times New Roman" w:cs="Times New Roman"/>
          <w:noProof/>
          <w:sz w:val="24"/>
          <w:szCs w:val="24"/>
          <w:lang w:val="en-IE"/>
        </w:rPr>
        <w:t xml:space="preserve">he EU </w:t>
      </w:r>
      <w:r w:rsidR="00365257" w:rsidRPr="00B13BA4">
        <w:rPr>
          <w:rFonts w:ascii="Times New Roman" w:hAnsi="Times New Roman" w:cs="Times New Roman"/>
          <w:noProof/>
          <w:sz w:val="24"/>
          <w:szCs w:val="24"/>
          <w:lang w:val="en-IE"/>
        </w:rPr>
        <w:t>remain</w:t>
      </w:r>
      <w:r w:rsidR="00F65E69">
        <w:rPr>
          <w:rFonts w:ascii="Times New Roman" w:hAnsi="Times New Roman" w:cs="Times New Roman"/>
          <w:noProof/>
          <w:sz w:val="24"/>
          <w:szCs w:val="24"/>
          <w:lang w:val="en-IE"/>
        </w:rPr>
        <w:t>s</w:t>
      </w:r>
      <w:r w:rsidR="00365257" w:rsidRPr="00B13BA4">
        <w:rPr>
          <w:rFonts w:ascii="Times New Roman" w:hAnsi="Times New Roman" w:cs="Times New Roman"/>
          <w:noProof/>
          <w:sz w:val="24"/>
          <w:szCs w:val="24"/>
          <w:lang w:val="en-IE"/>
        </w:rPr>
        <w:t xml:space="preserve"> committed to the rules-based global order and to the defence of </w:t>
      </w:r>
      <w:r w:rsidR="000F119D">
        <w:rPr>
          <w:rFonts w:ascii="Times New Roman" w:hAnsi="Times New Roman" w:cs="Times New Roman"/>
          <w:noProof/>
          <w:sz w:val="24"/>
          <w:szCs w:val="24"/>
          <w:lang w:val="en-IE"/>
        </w:rPr>
        <w:t>its fundamental values</w:t>
      </w:r>
      <w:r w:rsidR="00563DF0" w:rsidRPr="00B13BA4">
        <w:rPr>
          <w:rFonts w:ascii="Times New Roman" w:hAnsi="Times New Roman" w:cs="Times New Roman"/>
          <w:noProof/>
          <w:sz w:val="24"/>
          <w:szCs w:val="24"/>
          <w:lang w:val="en-IE"/>
        </w:rPr>
        <w:t>.</w:t>
      </w:r>
    </w:p>
    <w:p w14:paraId="7AD95A80" w14:textId="2ED19D7A" w:rsidR="00793970" w:rsidRDefault="00793970" w:rsidP="00BB6DC2">
      <w:pPr>
        <w:spacing w:before="100" w:beforeAutospacing="1" w:after="100" w:afterAutospacing="1" w:line="240" w:lineRule="auto"/>
        <w:jc w:val="both"/>
        <w:rPr>
          <w:rFonts w:ascii="Times New Roman" w:hAnsi="Times New Roman" w:cs="Times New Roman"/>
          <w:noProof/>
          <w:sz w:val="24"/>
          <w:szCs w:val="24"/>
          <w:lang w:val="en-IE"/>
        </w:rPr>
      </w:pPr>
      <w:r w:rsidRPr="00793970">
        <w:rPr>
          <w:rFonts w:ascii="Times New Roman" w:hAnsi="Times New Roman" w:cs="Times New Roman"/>
          <w:noProof/>
          <w:sz w:val="24"/>
          <w:szCs w:val="24"/>
          <w:lang w:val="en-IE"/>
        </w:rPr>
        <w:t xml:space="preserve">For the EU’s competitiveness, economic security and defence capacity, it is crucial to closely cooperate with our partners and tech allies to </w:t>
      </w:r>
      <w:r w:rsidR="0048795C">
        <w:rPr>
          <w:rFonts w:ascii="Times New Roman" w:hAnsi="Times New Roman" w:cs="Times New Roman"/>
          <w:noProof/>
          <w:sz w:val="24"/>
          <w:szCs w:val="24"/>
          <w:lang w:val="en-IE"/>
        </w:rPr>
        <w:t xml:space="preserve">enhance </w:t>
      </w:r>
      <w:r w:rsidRPr="00793970">
        <w:rPr>
          <w:rFonts w:ascii="Times New Roman" w:hAnsi="Times New Roman" w:cs="Times New Roman"/>
          <w:noProof/>
          <w:sz w:val="24"/>
          <w:szCs w:val="24"/>
          <w:lang w:val="en-IE"/>
        </w:rPr>
        <w:t>the ability of European tech companies to innovate and grow globally. Concerted EU efforts are necessary to ensure that global digital governance supports EU interests and fundamental values.</w:t>
      </w:r>
    </w:p>
    <w:p w14:paraId="073B673F" w14:textId="2D270234" w:rsidR="00346048" w:rsidRPr="00BB6DC2" w:rsidRDefault="00AB01A3" w:rsidP="00BB6DC2">
      <w:pPr>
        <w:spacing w:before="100" w:beforeAutospacing="1" w:after="100" w:afterAutospacing="1" w:line="240" w:lineRule="auto"/>
        <w:jc w:val="both"/>
        <w:rPr>
          <w:rFonts w:ascii="Times New Roman" w:hAnsi="Times New Roman" w:cs="Times New Roman"/>
          <w:noProof/>
          <w:sz w:val="24"/>
          <w:szCs w:val="24"/>
          <w:lang w:val="en-IE"/>
        </w:rPr>
      </w:pPr>
      <w:r w:rsidRPr="00BB6DC2">
        <w:rPr>
          <w:rFonts w:ascii="Times New Roman" w:hAnsi="Times New Roman" w:cs="Times New Roman"/>
          <w:noProof/>
          <w:sz w:val="24"/>
          <w:szCs w:val="24"/>
          <w:lang w:val="en-IE"/>
        </w:rPr>
        <w:t>This strategy sets out the basis on which the EU will address these objectives, working in a joined-up way.</w:t>
      </w:r>
    </w:p>
    <w:p w14:paraId="2C2F3828" w14:textId="6D6D07FB" w:rsidR="00AE26B1" w:rsidRPr="00B13BA4" w:rsidRDefault="00935817" w:rsidP="00D07FC0">
      <w:pPr>
        <w:pStyle w:val="Heading1"/>
        <w:rPr>
          <w:noProof/>
          <w:lang w:val="en-IE"/>
        </w:rPr>
      </w:pPr>
      <w:r w:rsidRPr="00B13BA4">
        <w:rPr>
          <w:noProof/>
          <w:lang w:val="en-IE"/>
        </w:rPr>
        <w:t>Digital</w:t>
      </w:r>
      <w:r w:rsidR="005A5E9E">
        <w:rPr>
          <w:noProof/>
          <w:lang w:val="en-IE"/>
        </w:rPr>
        <w:t xml:space="preserve"> </w:t>
      </w:r>
      <w:r w:rsidR="007265A5">
        <w:rPr>
          <w:noProof/>
          <w:lang w:val="en-IE"/>
        </w:rPr>
        <w:t>a</w:t>
      </w:r>
      <w:r w:rsidR="00221510">
        <w:rPr>
          <w:noProof/>
          <w:lang w:val="en-IE"/>
        </w:rPr>
        <w:t>s</w:t>
      </w:r>
      <w:r w:rsidR="007265A5">
        <w:rPr>
          <w:noProof/>
          <w:lang w:val="en-IE"/>
        </w:rPr>
        <w:t xml:space="preserve"> </w:t>
      </w:r>
      <w:r w:rsidR="00221510">
        <w:rPr>
          <w:noProof/>
          <w:lang w:val="en-IE"/>
        </w:rPr>
        <w:t>a</w:t>
      </w:r>
      <w:r w:rsidRPr="00B13BA4">
        <w:rPr>
          <w:noProof/>
          <w:lang w:val="en-IE"/>
        </w:rPr>
        <w:t xml:space="preserve"> core element of </w:t>
      </w:r>
      <w:r w:rsidR="00D419FC" w:rsidRPr="00B13BA4">
        <w:rPr>
          <w:noProof/>
          <w:lang w:val="en-IE"/>
        </w:rPr>
        <w:t xml:space="preserve">the </w:t>
      </w:r>
      <w:r w:rsidRPr="00B13BA4">
        <w:rPr>
          <w:noProof/>
          <w:lang w:val="en-IE"/>
        </w:rPr>
        <w:t>EU</w:t>
      </w:r>
      <w:r w:rsidR="00221510">
        <w:rPr>
          <w:noProof/>
          <w:lang w:val="en-IE"/>
        </w:rPr>
        <w:t>’s</w:t>
      </w:r>
      <w:r w:rsidRPr="00B13BA4">
        <w:rPr>
          <w:noProof/>
          <w:lang w:val="en-IE"/>
        </w:rPr>
        <w:t xml:space="preserve"> external </w:t>
      </w:r>
      <w:r w:rsidR="00FB6A24" w:rsidRPr="00B13BA4">
        <w:rPr>
          <w:noProof/>
          <w:lang w:val="en-IE"/>
        </w:rPr>
        <w:t>action</w:t>
      </w:r>
    </w:p>
    <w:p w14:paraId="53AD4E16" w14:textId="3A93167B" w:rsidR="00BE3EC8" w:rsidRDefault="0048795C" w:rsidP="008F7E97">
      <w:pPr>
        <w:spacing w:before="100" w:beforeAutospacing="1" w:after="100" w:afterAutospacing="1" w:line="240" w:lineRule="auto"/>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At</w:t>
      </w:r>
      <w:r w:rsidR="00BE3EC8" w:rsidRPr="00BE3EC8">
        <w:rPr>
          <w:rFonts w:ascii="Times New Roman" w:hAnsi="Times New Roman" w:cs="Times New Roman"/>
          <w:noProof/>
          <w:sz w:val="24"/>
          <w:szCs w:val="24"/>
          <w:lang w:val="en-IE"/>
        </w:rPr>
        <w:t xml:space="preserve"> the current geopolitical juncture, the EU remains a reliable and predictable partner, committed to strengthening its existing relations with allies globally</w:t>
      </w:r>
      <w:r>
        <w:rPr>
          <w:rFonts w:ascii="Times New Roman" w:hAnsi="Times New Roman" w:cs="Times New Roman"/>
          <w:noProof/>
          <w:sz w:val="24"/>
          <w:szCs w:val="24"/>
          <w:lang w:val="en-IE"/>
        </w:rPr>
        <w:t>,</w:t>
      </w:r>
      <w:r w:rsidR="00BE3EC8" w:rsidRPr="00BE3EC8">
        <w:rPr>
          <w:rFonts w:ascii="Times New Roman" w:hAnsi="Times New Roman" w:cs="Times New Roman"/>
          <w:noProof/>
          <w:sz w:val="24"/>
          <w:szCs w:val="24"/>
          <w:lang w:val="en-IE"/>
        </w:rPr>
        <w:t xml:space="preserve"> and forging new mutually beneficial partnerships with those willing to work towards shared objectives. </w:t>
      </w:r>
      <w:r w:rsidR="00B448BB">
        <w:rPr>
          <w:rFonts w:ascii="Times New Roman" w:hAnsi="Times New Roman" w:cs="Times New Roman"/>
          <w:noProof/>
          <w:sz w:val="24"/>
          <w:szCs w:val="24"/>
          <w:lang w:val="en-IE"/>
        </w:rPr>
        <w:t>T</w:t>
      </w:r>
      <w:r w:rsidR="00BE3EC8" w:rsidRPr="00BE3EC8">
        <w:rPr>
          <w:rFonts w:ascii="Times New Roman" w:hAnsi="Times New Roman" w:cs="Times New Roman"/>
          <w:noProof/>
          <w:sz w:val="24"/>
          <w:szCs w:val="24"/>
          <w:lang w:val="en-IE"/>
        </w:rPr>
        <w:t>he EU’s support to the rules-based global order, aligned with the values of democracy, rule of law and fundamental rights, is steadfast.</w:t>
      </w:r>
    </w:p>
    <w:p w14:paraId="7D05A876" w14:textId="37D23943" w:rsidR="00DB3AC8" w:rsidRPr="00B13BA4" w:rsidRDefault="008F7E97" w:rsidP="0884A574">
      <w:pPr>
        <w:spacing w:before="100" w:beforeAutospacing="1" w:after="100" w:afterAutospacing="1" w:line="240" w:lineRule="auto"/>
        <w:jc w:val="both"/>
        <w:rPr>
          <w:rFonts w:ascii="Times New Roman" w:hAnsi="Times New Roman" w:cs="Times New Roman"/>
          <w:noProof/>
          <w:sz w:val="24"/>
          <w:szCs w:val="24"/>
          <w:lang w:val="en-IE"/>
        </w:rPr>
      </w:pPr>
      <w:r w:rsidRPr="00B13BA4">
        <w:rPr>
          <w:rFonts w:ascii="Times New Roman" w:eastAsia="Times New Roman" w:hAnsi="Times New Roman" w:cs="Times New Roman"/>
          <w:noProof/>
          <w:sz w:val="24"/>
          <w:szCs w:val="24"/>
          <w:lang w:val="en-IE"/>
        </w:rPr>
        <w:t xml:space="preserve">The EU’s </w:t>
      </w:r>
      <w:r w:rsidR="00835C5F">
        <w:rPr>
          <w:rFonts w:ascii="Times New Roman" w:eastAsia="Times New Roman" w:hAnsi="Times New Roman" w:cs="Times New Roman"/>
          <w:noProof/>
          <w:sz w:val="24"/>
          <w:szCs w:val="24"/>
          <w:lang w:val="en-IE"/>
        </w:rPr>
        <w:t xml:space="preserve">growing </w:t>
      </w:r>
      <w:r w:rsidR="005A5E9E">
        <w:rPr>
          <w:rFonts w:ascii="Times New Roman" w:eastAsia="Times New Roman" w:hAnsi="Times New Roman" w:cs="Times New Roman"/>
          <w:noProof/>
          <w:sz w:val="24"/>
          <w:szCs w:val="24"/>
          <w:lang w:val="en-IE"/>
        </w:rPr>
        <w:t xml:space="preserve">network of </w:t>
      </w:r>
      <w:r w:rsidR="00DB3AC8">
        <w:rPr>
          <w:rFonts w:ascii="Times New Roman" w:eastAsia="Times New Roman" w:hAnsi="Times New Roman" w:cs="Times New Roman"/>
          <w:noProof/>
          <w:sz w:val="24"/>
          <w:szCs w:val="24"/>
          <w:lang w:val="en-IE"/>
        </w:rPr>
        <w:t xml:space="preserve">bilateral and regional </w:t>
      </w:r>
      <w:r w:rsidR="005A5E9E">
        <w:rPr>
          <w:rFonts w:ascii="Times New Roman" w:eastAsia="Times New Roman" w:hAnsi="Times New Roman" w:cs="Times New Roman"/>
          <w:noProof/>
          <w:sz w:val="24"/>
          <w:szCs w:val="24"/>
          <w:lang w:val="en-IE"/>
        </w:rPr>
        <w:t>p</w:t>
      </w:r>
      <w:r w:rsidRPr="00B13BA4">
        <w:rPr>
          <w:rFonts w:ascii="Times New Roman" w:eastAsia="Times New Roman" w:hAnsi="Times New Roman" w:cs="Times New Roman"/>
          <w:noProof/>
          <w:sz w:val="24"/>
          <w:szCs w:val="24"/>
          <w:lang w:val="en-IE"/>
        </w:rPr>
        <w:t>artnerships allow</w:t>
      </w:r>
      <w:r w:rsidR="005A5E9E">
        <w:rPr>
          <w:rFonts w:ascii="Times New Roman" w:eastAsia="Times New Roman" w:hAnsi="Times New Roman" w:cs="Times New Roman"/>
          <w:noProof/>
          <w:sz w:val="24"/>
          <w:szCs w:val="24"/>
          <w:lang w:val="en-IE"/>
        </w:rPr>
        <w:t>s</w:t>
      </w:r>
      <w:r w:rsidRPr="00B13BA4">
        <w:rPr>
          <w:rFonts w:ascii="Times New Roman" w:eastAsia="Times New Roman" w:hAnsi="Times New Roman" w:cs="Times New Roman"/>
          <w:noProof/>
          <w:sz w:val="24"/>
          <w:szCs w:val="24"/>
          <w:lang w:val="en-IE"/>
        </w:rPr>
        <w:t xml:space="preserve"> </w:t>
      </w:r>
      <w:r w:rsidR="005A5E9E">
        <w:rPr>
          <w:rFonts w:ascii="Times New Roman" w:eastAsia="Times New Roman" w:hAnsi="Times New Roman" w:cs="Times New Roman"/>
          <w:noProof/>
          <w:sz w:val="24"/>
          <w:szCs w:val="24"/>
          <w:lang w:val="en-IE"/>
        </w:rPr>
        <w:t>the EU to be stronger on the world stage</w:t>
      </w:r>
      <w:r w:rsidRPr="00B13BA4">
        <w:rPr>
          <w:rFonts w:ascii="Times New Roman" w:eastAsia="Times New Roman" w:hAnsi="Times New Roman" w:cs="Times New Roman"/>
          <w:noProof/>
          <w:sz w:val="24"/>
          <w:szCs w:val="24"/>
          <w:lang w:val="en-IE"/>
        </w:rPr>
        <w:t>, building coalitions in pursuit of shared objectives</w:t>
      </w:r>
      <w:r w:rsidRPr="00B13BA4">
        <w:rPr>
          <w:rFonts w:ascii="Times New Roman" w:hAnsi="Times New Roman" w:cs="Times New Roman"/>
          <w:noProof/>
          <w:sz w:val="24"/>
          <w:szCs w:val="24"/>
          <w:lang w:val="en-IE"/>
        </w:rPr>
        <w:t xml:space="preserve"> in key international fora and organisations. </w:t>
      </w:r>
      <w:r w:rsidR="00345B79">
        <w:rPr>
          <w:rFonts w:ascii="Times New Roman" w:eastAsia="Times New Roman" w:hAnsi="Times New Roman" w:cs="Times New Roman"/>
          <w:noProof/>
          <w:sz w:val="24"/>
          <w:szCs w:val="24"/>
          <w:lang w:val="en-IE"/>
        </w:rPr>
        <w:t xml:space="preserve">From shaping norms in multilateral fora to deepening bilateral partnerships, the EU aims </w:t>
      </w:r>
      <w:r w:rsidR="00322B50">
        <w:rPr>
          <w:rFonts w:ascii="Times New Roman" w:eastAsia="Times New Roman" w:hAnsi="Times New Roman" w:cs="Times New Roman"/>
          <w:noProof/>
          <w:sz w:val="24"/>
          <w:szCs w:val="24"/>
          <w:lang w:val="en-IE"/>
        </w:rPr>
        <w:t xml:space="preserve">to make progress on </w:t>
      </w:r>
      <w:r w:rsidR="00345B79">
        <w:rPr>
          <w:rFonts w:ascii="Times New Roman" w:eastAsia="Times New Roman" w:hAnsi="Times New Roman" w:cs="Times New Roman"/>
          <w:noProof/>
          <w:sz w:val="24"/>
          <w:szCs w:val="24"/>
          <w:lang w:val="en-IE"/>
        </w:rPr>
        <w:t>concrete and immediate priorities</w:t>
      </w:r>
      <w:r w:rsidR="00322B50">
        <w:rPr>
          <w:rFonts w:ascii="Times New Roman" w:eastAsia="Times New Roman" w:hAnsi="Times New Roman" w:cs="Times New Roman"/>
          <w:noProof/>
          <w:sz w:val="24"/>
          <w:szCs w:val="24"/>
          <w:lang w:val="en-IE"/>
        </w:rPr>
        <w:t xml:space="preserve">, </w:t>
      </w:r>
      <w:r w:rsidR="00205F78">
        <w:rPr>
          <w:rFonts w:ascii="Times New Roman" w:eastAsia="Times New Roman" w:hAnsi="Times New Roman" w:cs="Times New Roman"/>
          <w:noProof/>
          <w:sz w:val="24"/>
          <w:szCs w:val="24"/>
          <w:lang w:val="en-IE"/>
        </w:rPr>
        <w:t>protect</w:t>
      </w:r>
      <w:r w:rsidR="00322B50">
        <w:rPr>
          <w:rFonts w:ascii="Times New Roman" w:eastAsia="Times New Roman" w:hAnsi="Times New Roman" w:cs="Times New Roman"/>
          <w:noProof/>
          <w:sz w:val="24"/>
          <w:szCs w:val="24"/>
          <w:lang w:val="en-IE"/>
        </w:rPr>
        <w:t>ing</w:t>
      </w:r>
      <w:r w:rsidR="00205F78">
        <w:rPr>
          <w:rFonts w:ascii="Times New Roman" w:eastAsia="Times New Roman" w:hAnsi="Times New Roman" w:cs="Times New Roman"/>
          <w:noProof/>
          <w:sz w:val="24"/>
          <w:szCs w:val="24"/>
          <w:lang w:val="en-IE"/>
        </w:rPr>
        <w:t xml:space="preserve"> </w:t>
      </w:r>
      <w:r w:rsidR="00322B50">
        <w:rPr>
          <w:rFonts w:ascii="Times New Roman" w:eastAsia="Times New Roman" w:hAnsi="Times New Roman" w:cs="Times New Roman"/>
          <w:noProof/>
          <w:sz w:val="24"/>
          <w:szCs w:val="24"/>
          <w:lang w:val="en-IE"/>
        </w:rPr>
        <w:t xml:space="preserve">and promoting </w:t>
      </w:r>
      <w:r w:rsidR="00205F78">
        <w:rPr>
          <w:rFonts w:ascii="Times New Roman" w:eastAsia="Times New Roman" w:hAnsi="Times New Roman" w:cs="Times New Roman"/>
          <w:noProof/>
          <w:sz w:val="24"/>
          <w:szCs w:val="24"/>
          <w:lang w:val="en-IE"/>
        </w:rPr>
        <w:t>the EU’s strategic interests</w:t>
      </w:r>
      <w:r w:rsidR="009171DD">
        <w:rPr>
          <w:rFonts w:ascii="Times New Roman" w:eastAsia="Times New Roman" w:hAnsi="Times New Roman" w:cs="Times New Roman"/>
          <w:noProof/>
          <w:sz w:val="24"/>
          <w:szCs w:val="24"/>
          <w:lang w:val="en-IE"/>
        </w:rPr>
        <w:t>.</w:t>
      </w:r>
      <w:r w:rsidR="00C068EF">
        <w:rPr>
          <w:rStyle w:val="FootnoteReference"/>
          <w:rFonts w:ascii="Times New Roman" w:hAnsi="Times New Roman" w:cs="Times New Roman"/>
          <w:noProof/>
          <w:sz w:val="24"/>
          <w:szCs w:val="24"/>
          <w:lang w:val="en-IE"/>
        </w:rPr>
        <w:footnoteReference w:id="2"/>
      </w:r>
    </w:p>
    <w:p w14:paraId="01B7EA85" w14:textId="0A19A793" w:rsidR="0025159C" w:rsidRPr="00B13BA4" w:rsidRDefault="3B60D8D9" w:rsidP="30C9F5EF">
      <w:pPr>
        <w:spacing w:before="100" w:beforeAutospacing="1" w:after="100" w:afterAutospacing="1" w:line="240" w:lineRule="auto"/>
        <w:jc w:val="both"/>
        <w:rPr>
          <w:rFonts w:ascii="Times New Roman" w:eastAsia="Times New Roman" w:hAnsi="Times New Roman" w:cs="Times New Roman"/>
          <w:noProof/>
          <w:sz w:val="24"/>
          <w:szCs w:val="24"/>
          <w:u w:val="single"/>
          <w:lang w:val="en-IE"/>
        </w:rPr>
      </w:pPr>
      <w:r w:rsidRPr="00B13BA4">
        <w:rPr>
          <w:rFonts w:ascii="Times New Roman" w:hAnsi="Times New Roman" w:cs="Times New Roman"/>
          <w:noProof/>
          <w:sz w:val="24"/>
          <w:szCs w:val="24"/>
          <w:lang w:val="en-IE"/>
        </w:rPr>
        <w:t>As emphasised by the Draghi report</w:t>
      </w:r>
      <w:r w:rsidR="0025159C" w:rsidRPr="00B13BA4">
        <w:rPr>
          <w:rStyle w:val="FootnoteReference"/>
          <w:rFonts w:ascii="Times New Roman" w:hAnsi="Times New Roman" w:cs="Times New Roman"/>
          <w:noProof/>
          <w:sz w:val="24"/>
          <w:szCs w:val="24"/>
          <w:lang w:val="en-IE"/>
        </w:rPr>
        <w:footnoteReference w:id="3"/>
      </w:r>
      <w:r w:rsidR="0025159C" w:rsidRPr="00B13BA4">
        <w:rPr>
          <w:rFonts w:ascii="Times New Roman" w:hAnsi="Times New Roman" w:cs="Times New Roman"/>
          <w:noProof/>
          <w:sz w:val="24"/>
          <w:szCs w:val="24"/>
          <w:lang w:val="en-IE"/>
        </w:rPr>
        <w:t>, the increasing productivity gap between the EU and the United States since the mid-1990s is largely explained by the superior ability of the US to innovate, scale-up globally and succeed in the tech sector. The EU also faces the risk of weaponisation of its technological and economic dependencies and the risk of critical technology leakage. As outlined in the</w:t>
      </w:r>
      <w:r w:rsidR="0025159C" w:rsidRPr="00B13BA4">
        <w:rPr>
          <w:rFonts w:ascii="Times New Roman" w:eastAsia="Times New Roman" w:hAnsi="Times New Roman" w:cs="Times New Roman"/>
          <w:noProof/>
          <w:sz w:val="24"/>
          <w:szCs w:val="24"/>
          <w:lang w:val="en-IE"/>
        </w:rPr>
        <w:t xml:space="preserve"> </w:t>
      </w:r>
      <w:r w:rsidR="0025159C" w:rsidRPr="00B13BA4">
        <w:rPr>
          <w:rFonts w:ascii="Times New Roman" w:hAnsi="Times New Roman" w:cs="Times New Roman"/>
          <w:noProof/>
          <w:sz w:val="24"/>
          <w:szCs w:val="24"/>
          <w:lang w:val="en-IE"/>
        </w:rPr>
        <w:t>ProtectEU Strategy</w:t>
      </w:r>
      <w:r w:rsidR="0025159C" w:rsidRPr="00B13BA4">
        <w:rPr>
          <w:rStyle w:val="FootnoteReference"/>
          <w:rFonts w:ascii="Times New Roman" w:hAnsi="Times New Roman" w:cs="Times New Roman"/>
          <w:noProof/>
          <w:sz w:val="24"/>
          <w:szCs w:val="24"/>
          <w:lang w:val="en-IE"/>
        </w:rPr>
        <w:footnoteReference w:id="4"/>
      </w:r>
      <w:r w:rsidR="0025159C" w:rsidRPr="00B13BA4">
        <w:rPr>
          <w:rFonts w:ascii="Times New Roman" w:hAnsi="Times New Roman" w:cs="Times New Roman"/>
          <w:noProof/>
          <w:sz w:val="24"/>
          <w:szCs w:val="24"/>
          <w:lang w:val="en-IE"/>
        </w:rPr>
        <w:t xml:space="preserve">, the lines between offline and online threats are increasingly blurred and the EU needs to cooperate better with its partners to combat </w:t>
      </w:r>
      <w:r w:rsidR="0025159C" w:rsidRPr="00B13BA4">
        <w:rPr>
          <w:rFonts w:ascii="Times New Roman" w:eastAsia="Times New Roman" w:hAnsi="Times New Roman" w:cs="Times New Roman"/>
          <w:noProof/>
          <w:sz w:val="24"/>
          <w:szCs w:val="24"/>
          <w:lang w:val="en-IE"/>
        </w:rPr>
        <w:t>the misuse of technologies.</w:t>
      </w:r>
      <w:r w:rsidR="00741A63">
        <w:rPr>
          <w:rFonts w:ascii="Times New Roman" w:eastAsia="Times New Roman" w:hAnsi="Times New Roman" w:cs="Times New Roman"/>
          <w:noProof/>
          <w:sz w:val="24"/>
          <w:szCs w:val="24"/>
          <w:lang w:val="en-IE"/>
        </w:rPr>
        <w:t xml:space="preserve">  </w:t>
      </w:r>
    </w:p>
    <w:p w14:paraId="6BA95B87" w14:textId="1C3053B1" w:rsidR="0025159C" w:rsidRPr="00B13BA4" w:rsidRDefault="0025159C" w:rsidP="57C521E8">
      <w:pPr>
        <w:spacing w:before="100" w:beforeAutospacing="1" w:after="100" w:afterAutospacing="1" w:line="240" w:lineRule="auto"/>
        <w:jc w:val="both"/>
        <w:rPr>
          <w:rFonts w:ascii="Times New Roman" w:eastAsia="Times New Roman" w:hAnsi="Times New Roman" w:cs="Times New Roman"/>
          <w:noProof/>
          <w:sz w:val="24"/>
          <w:szCs w:val="24"/>
          <w:lang w:val="en-IE"/>
        </w:rPr>
      </w:pPr>
      <w:r w:rsidRPr="00B13BA4">
        <w:rPr>
          <w:rFonts w:ascii="Times New Roman" w:hAnsi="Times New Roman" w:cs="Times New Roman"/>
          <w:noProof/>
          <w:sz w:val="24"/>
          <w:szCs w:val="24"/>
          <w:lang w:val="en-IE"/>
        </w:rPr>
        <w:t>In boosting its tech competitiveness and innovation capacity, as set out in the EU’s Competitiveness Compass</w:t>
      </w:r>
      <w:r w:rsidRPr="00B13BA4">
        <w:rPr>
          <w:rStyle w:val="FootnoteReference"/>
          <w:rFonts w:ascii="Times New Roman" w:hAnsi="Times New Roman" w:cs="Times New Roman"/>
          <w:noProof/>
          <w:sz w:val="24"/>
          <w:szCs w:val="24"/>
          <w:lang w:val="en-IE"/>
        </w:rPr>
        <w:footnoteReference w:id="5"/>
      </w:r>
      <w:r w:rsidRPr="00B13BA4">
        <w:rPr>
          <w:rFonts w:ascii="Times New Roman" w:hAnsi="Times New Roman" w:cs="Times New Roman"/>
          <w:noProof/>
          <w:sz w:val="24"/>
          <w:szCs w:val="24"/>
          <w:lang w:val="en-IE"/>
        </w:rPr>
        <w:t>, the EU can build on several strengths. The EU has a large and integrated digital single market and is the global leader in the import and export of digitally delivered services</w:t>
      </w:r>
      <w:r w:rsidRPr="00B13BA4">
        <w:rPr>
          <w:rStyle w:val="FootnoteReference"/>
          <w:rFonts w:ascii="Times New Roman" w:hAnsi="Times New Roman" w:cs="Times New Roman"/>
          <w:noProof/>
          <w:sz w:val="24"/>
          <w:szCs w:val="24"/>
          <w:lang w:val="en-IE"/>
        </w:rPr>
        <w:footnoteReference w:id="6"/>
      </w:r>
      <w:r w:rsidRPr="00B13BA4">
        <w:rPr>
          <w:rFonts w:ascii="Times New Roman" w:hAnsi="Times New Roman" w:cs="Times New Roman"/>
          <w:noProof/>
          <w:sz w:val="24"/>
          <w:szCs w:val="24"/>
          <w:lang w:val="en-IE"/>
        </w:rPr>
        <w:t>. It hosts world-leading tech companies and has an increasing number of tech start-ups</w:t>
      </w:r>
      <w:r w:rsidR="00B978A8">
        <w:rPr>
          <w:rStyle w:val="FootnoteReference"/>
          <w:rFonts w:ascii="Times New Roman" w:hAnsi="Times New Roman" w:cs="Times New Roman"/>
          <w:noProof/>
          <w:sz w:val="24"/>
          <w:szCs w:val="24"/>
          <w:lang w:val="en-IE"/>
        </w:rPr>
        <w:footnoteReference w:id="7"/>
      </w:r>
      <w:r w:rsidRPr="00B13BA4">
        <w:rPr>
          <w:rFonts w:ascii="Times New Roman" w:hAnsi="Times New Roman" w:cs="Times New Roman"/>
          <w:noProof/>
          <w:sz w:val="24"/>
          <w:szCs w:val="24"/>
          <w:lang w:val="en-IE"/>
        </w:rPr>
        <w:t xml:space="preserve">. It can draw on world-class research and innovation and has the capacity to provide integrated technology solutions to partner countries seeking to uphold their digital sovereignty and to implement a human-centric digital transformation. </w:t>
      </w:r>
    </w:p>
    <w:p w14:paraId="1F44AC81" w14:textId="550FD854" w:rsidR="0025159C" w:rsidRPr="00B13BA4" w:rsidRDefault="0025159C" w:rsidP="7E8CDF2B">
      <w:pPr>
        <w:spacing w:before="100" w:beforeAutospacing="1" w:after="100" w:afterAutospacing="1" w:line="240" w:lineRule="auto"/>
        <w:jc w:val="both"/>
        <w:rPr>
          <w:rFonts w:ascii="Times New Roman" w:eastAsia="Times New Roman" w:hAnsi="Times New Roman" w:cs="Times New Roman"/>
          <w:noProof/>
          <w:sz w:val="24"/>
          <w:szCs w:val="24"/>
          <w:lang w:val="en-IE"/>
        </w:rPr>
      </w:pPr>
      <w:r w:rsidRPr="00B13BA4">
        <w:rPr>
          <w:rFonts w:ascii="Times New Roman" w:eastAsia="Times New Roman" w:hAnsi="Times New Roman" w:cs="Times New Roman"/>
          <w:noProof/>
          <w:sz w:val="24"/>
          <w:szCs w:val="24"/>
          <w:lang w:val="en-IE"/>
        </w:rPr>
        <w:t xml:space="preserve">As part of its Digital Decade </w:t>
      </w:r>
      <w:r w:rsidR="00DF4865">
        <w:rPr>
          <w:rFonts w:ascii="Times New Roman" w:eastAsia="Times New Roman" w:hAnsi="Times New Roman" w:cs="Times New Roman"/>
          <w:noProof/>
          <w:sz w:val="24"/>
          <w:szCs w:val="24"/>
          <w:lang w:val="en-IE"/>
        </w:rPr>
        <w:t>Policy P</w:t>
      </w:r>
      <w:r w:rsidRPr="00B13BA4">
        <w:rPr>
          <w:rFonts w:ascii="Times New Roman" w:eastAsia="Times New Roman" w:hAnsi="Times New Roman" w:cs="Times New Roman"/>
          <w:noProof/>
          <w:sz w:val="24"/>
          <w:szCs w:val="24"/>
          <w:lang w:val="en-IE"/>
        </w:rPr>
        <w:t>rogramme</w:t>
      </w:r>
      <w:r w:rsidR="00DF4865">
        <w:rPr>
          <w:rFonts w:ascii="Times New Roman" w:eastAsia="Times New Roman" w:hAnsi="Times New Roman" w:cs="Times New Roman"/>
          <w:noProof/>
          <w:sz w:val="24"/>
          <w:szCs w:val="24"/>
          <w:lang w:val="en-IE"/>
        </w:rPr>
        <w:t xml:space="preserve"> </w:t>
      </w:r>
      <w:r w:rsidR="00DF4865" w:rsidRPr="00B13BA4">
        <w:rPr>
          <w:rFonts w:ascii="Times New Roman" w:eastAsia="Times New Roman" w:hAnsi="Times New Roman" w:cs="Times New Roman"/>
          <w:noProof/>
          <w:sz w:val="24"/>
          <w:szCs w:val="24"/>
          <w:lang w:val="en-IE"/>
        </w:rPr>
        <w:t>2030</w:t>
      </w:r>
      <w:r w:rsidRPr="00B13BA4">
        <w:rPr>
          <w:rStyle w:val="FootnoteReference"/>
          <w:rFonts w:ascii="Times New Roman" w:eastAsia="Times New Roman" w:hAnsi="Times New Roman" w:cs="Times New Roman"/>
          <w:noProof/>
          <w:sz w:val="24"/>
          <w:szCs w:val="24"/>
          <w:lang w:val="en-IE"/>
        </w:rPr>
        <w:footnoteReference w:id="8"/>
      </w:r>
      <w:r w:rsidRPr="00B13BA4">
        <w:rPr>
          <w:rFonts w:ascii="Times New Roman" w:eastAsia="Times New Roman" w:hAnsi="Times New Roman" w:cs="Times New Roman"/>
          <w:noProof/>
          <w:sz w:val="24"/>
          <w:szCs w:val="24"/>
          <w:lang w:val="en-IE"/>
        </w:rPr>
        <w:t>, the EU aims to boost investment in connectivity infrastructure, skills, and research</w:t>
      </w:r>
      <w:r w:rsidRPr="00B13BA4">
        <w:rPr>
          <w:rStyle w:val="FootnoteReference"/>
          <w:rFonts w:ascii="Times New Roman" w:eastAsia="Times New Roman" w:hAnsi="Times New Roman" w:cs="Times New Roman"/>
          <w:noProof/>
          <w:sz w:val="24"/>
          <w:szCs w:val="24"/>
          <w:lang w:val="en-IE"/>
        </w:rPr>
        <w:footnoteReference w:id="9"/>
      </w:r>
      <w:r w:rsidRPr="00B13BA4">
        <w:rPr>
          <w:rFonts w:ascii="Times New Roman" w:eastAsia="Times New Roman" w:hAnsi="Times New Roman" w:cs="Times New Roman"/>
          <w:noProof/>
          <w:sz w:val="24"/>
          <w:szCs w:val="24"/>
          <w:lang w:val="en-IE"/>
        </w:rPr>
        <w:t xml:space="preserve">, and create </w:t>
      </w:r>
      <w:r w:rsidR="00F05EBB">
        <w:rPr>
          <w:rFonts w:ascii="Times New Roman" w:eastAsia="Times New Roman" w:hAnsi="Times New Roman" w:cs="Times New Roman"/>
          <w:noProof/>
          <w:sz w:val="24"/>
          <w:szCs w:val="24"/>
          <w:lang w:val="en-IE"/>
        </w:rPr>
        <w:t xml:space="preserve">more </w:t>
      </w:r>
      <w:r w:rsidRPr="00B13BA4">
        <w:rPr>
          <w:rFonts w:ascii="Times New Roman" w:eastAsia="Times New Roman" w:hAnsi="Times New Roman" w:cs="Times New Roman"/>
          <w:noProof/>
          <w:sz w:val="24"/>
          <w:szCs w:val="24"/>
          <w:lang w:val="en-IE"/>
        </w:rPr>
        <w:t xml:space="preserve">favourable conditions for EU disruptive start-ups to emerge and scale up. As technologies such as AI, semiconductors, cloud and quantum computing are fundamentally changing the </w:t>
      </w:r>
      <w:r w:rsidR="00F05EBB">
        <w:rPr>
          <w:rFonts w:ascii="Times New Roman" w:eastAsia="Times New Roman" w:hAnsi="Times New Roman" w:cs="Times New Roman"/>
          <w:noProof/>
          <w:sz w:val="24"/>
          <w:szCs w:val="24"/>
          <w:lang w:val="en-IE"/>
        </w:rPr>
        <w:t xml:space="preserve">industrial as well as </w:t>
      </w:r>
      <w:r w:rsidRPr="00B13BA4">
        <w:rPr>
          <w:rFonts w:ascii="Times New Roman" w:eastAsia="Times New Roman" w:hAnsi="Times New Roman" w:cs="Times New Roman"/>
          <w:noProof/>
          <w:sz w:val="24"/>
          <w:szCs w:val="24"/>
          <w:lang w:val="en-IE"/>
        </w:rPr>
        <w:t xml:space="preserve">defence and security landscape, Europe needs an industry capable of designing, developing, manufacturing and delivering these technologies and products faster and at scale. </w:t>
      </w:r>
    </w:p>
    <w:p w14:paraId="1436A901" w14:textId="3FB56F50" w:rsidR="009F5B77" w:rsidRDefault="0025159C" w:rsidP="30C9F5EF">
      <w:pPr>
        <w:spacing w:before="100" w:beforeAutospacing="1" w:after="100" w:afterAutospacing="1" w:line="240" w:lineRule="auto"/>
        <w:jc w:val="both"/>
        <w:rPr>
          <w:rFonts w:ascii="Times New Roman" w:eastAsia="Times New Roman" w:hAnsi="Times New Roman" w:cs="Times New Roman"/>
          <w:noProof/>
          <w:sz w:val="24"/>
          <w:szCs w:val="24"/>
          <w:lang w:val="en-IE"/>
        </w:rPr>
      </w:pPr>
      <w:r w:rsidRPr="00B13BA4">
        <w:rPr>
          <w:rFonts w:ascii="Times New Roman" w:hAnsi="Times New Roman" w:cs="Times New Roman"/>
          <w:noProof/>
          <w:sz w:val="24"/>
          <w:szCs w:val="24"/>
          <w:lang w:val="en-IE"/>
        </w:rPr>
        <w:t xml:space="preserve">An increasingly active </w:t>
      </w:r>
      <w:r w:rsidRPr="00035F34">
        <w:rPr>
          <w:rFonts w:ascii="Times New Roman" w:hAnsi="Times New Roman" w:cs="Times New Roman"/>
          <w:b/>
          <w:bCs/>
          <w:noProof/>
          <w:sz w:val="24"/>
          <w:szCs w:val="24"/>
          <w:lang w:val="en-IE"/>
        </w:rPr>
        <w:t>Digital Diplomacy</w:t>
      </w:r>
      <w:r w:rsidRPr="00B13BA4">
        <w:rPr>
          <w:rFonts w:ascii="Times New Roman" w:hAnsi="Times New Roman" w:cs="Times New Roman"/>
          <w:noProof/>
          <w:sz w:val="24"/>
          <w:szCs w:val="24"/>
          <w:lang w:val="en-IE"/>
        </w:rPr>
        <w:t xml:space="preserve"> </w:t>
      </w:r>
      <w:r w:rsidR="00035F34" w:rsidRPr="00B13BA4">
        <w:rPr>
          <w:rFonts w:ascii="Times New Roman" w:hAnsi="Times New Roman" w:cs="Times New Roman"/>
          <w:noProof/>
          <w:sz w:val="24"/>
          <w:szCs w:val="24"/>
          <w:lang w:val="en-IE"/>
        </w:rPr>
        <w:t>has built on these strong domestic foundations to advance our international priorities and to build partnerships</w:t>
      </w:r>
      <w:r w:rsidR="00035F34" w:rsidRPr="00B13BA4">
        <w:rPr>
          <w:rStyle w:val="FootnoteReference"/>
          <w:rFonts w:ascii="Times New Roman" w:hAnsi="Times New Roman" w:cs="Times New Roman"/>
          <w:noProof/>
          <w:sz w:val="24"/>
          <w:szCs w:val="24"/>
          <w:lang w:val="en-IE"/>
        </w:rPr>
        <w:footnoteReference w:id="10"/>
      </w:r>
      <w:r w:rsidR="00035F34" w:rsidRPr="00B13BA4">
        <w:rPr>
          <w:rFonts w:ascii="Times New Roman" w:hAnsi="Times New Roman" w:cs="Times New Roman"/>
          <w:noProof/>
          <w:sz w:val="24"/>
          <w:szCs w:val="24"/>
          <w:lang w:val="en-IE"/>
        </w:rPr>
        <w:t xml:space="preserve">. </w:t>
      </w:r>
      <w:r w:rsidR="00035F34" w:rsidRPr="00B13BA4" w:rsidDel="195E3031">
        <w:rPr>
          <w:rFonts w:ascii="Times New Roman" w:hAnsi="Times New Roman" w:cs="Times New Roman"/>
          <w:noProof/>
          <w:sz w:val="24"/>
          <w:szCs w:val="24"/>
          <w:lang w:val="en-IE"/>
        </w:rPr>
        <w:t>Investments</w:t>
      </w:r>
      <w:r w:rsidR="00035F34" w:rsidRPr="00B13BA4">
        <w:rPr>
          <w:rFonts w:ascii="Times New Roman" w:hAnsi="Times New Roman" w:cs="Times New Roman"/>
          <w:noProof/>
          <w:sz w:val="24"/>
          <w:szCs w:val="24"/>
          <w:lang w:val="en-IE"/>
        </w:rPr>
        <w:t xml:space="preserve"> </w:t>
      </w:r>
      <w:r w:rsidR="00F612DE">
        <w:rPr>
          <w:rFonts w:ascii="Times New Roman" w:hAnsi="Times New Roman" w:cs="Times New Roman"/>
          <w:noProof/>
          <w:sz w:val="24"/>
          <w:szCs w:val="24"/>
          <w:lang w:val="en-IE"/>
        </w:rPr>
        <w:t>and initiatives launched</w:t>
      </w:r>
      <w:r w:rsidR="00035F34" w:rsidRPr="00B13BA4">
        <w:rPr>
          <w:rFonts w:ascii="Times New Roman" w:hAnsi="Times New Roman" w:cs="Times New Roman"/>
          <w:noProof/>
          <w:sz w:val="24"/>
          <w:szCs w:val="24"/>
          <w:lang w:val="en-IE"/>
        </w:rPr>
        <w:t xml:space="preserve"> under the </w:t>
      </w:r>
      <w:r w:rsidR="00035F34" w:rsidRPr="00B13BA4">
        <w:rPr>
          <w:rFonts w:ascii="Times New Roman" w:eastAsia="Times New Roman" w:hAnsi="Times New Roman" w:cs="Times New Roman"/>
          <w:b/>
          <w:bCs/>
          <w:noProof/>
          <w:sz w:val="24"/>
          <w:szCs w:val="24"/>
          <w:lang w:val="en-IE"/>
        </w:rPr>
        <w:t>Global Gateway</w:t>
      </w:r>
      <w:r w:rsidR="00FC5200">
        <w:rPr>
          <w:rFonts w:ascii="Times New Roman" w:eastAsia="Times New Roman" w:hAnsi="Times New Roman" w:cs="Times New Roman"/>
          <w:b/>
          <w:bCs/>
          <w:noProof/>
          <w:sz w:val="24"/>
          <w:szCs w:val="24"/>
          <w:lang w:val="en-IE"/>
        </w:rPr>
        <w:t xml:space="preserve">, </w:t>
      </w:r>
      <w:r w:rsidR="00035F34" w:rsidRPr="00B13BA4" w:rsidDel="004E3FB9">
        <w:rPr>
          <w:rFonts w:ascii="Times New Roman" w:eastAsia="Times New Roman" w:hAnsi="Times New Roman" w:cs="Times New Roman"/>
          <w:noProof/>
          <w:sz w:val="24"/>
          <w:szCs w:val="24"/>
          <w:lang w:val="en-IE"/>
        </w:rPr>
        <w:t>including in</w:t>
      </w:r>
      <w:r w:rsidR="00035F34" w:rsidRPr="00B13BA4">
        <w:rPr>
          <w:rFonts w:ascii="Times New Roman" w:eastAsia="Times New Roman" w:hAnsi="Times New Roman" w:cs="Times New Roman"/>
          <w:noProof/>
          <w:sz w:val="24"/>
          <w:szCs w:val="24"/>
          <w:lang w:val="en-IE"/>
        </w:rPr>
        <w:t xml:space="preserve"> enlargement and neighbourhood countries, </w:t>
      </w:r>
      <w:r w:rsidR="00E23643">
        <w:rPr>
          <w:rFonts w:ascii="Times New Roman" w:eastAsia="Times New Roman" w:hAnsi="Times New Roman" w:cs="Times New Roman"/>
          <w:noProof/>
          <w:sz w:val="24"/>
          <w:szCs w:val="24"/>
          <w:lang w:val="en-IE"/>
        </w:rPr>
        <w:t xml:space="preserve">notably the EU Growth Plans, </w:t>
      </w:r>
      <w:r w:rsidR="00F612DE">
        <w:rPr>
          <w:rFonts w:ascii="Times New Roman" w:eastAsia="Times New Roman" w:hAnsi="Times New Roman" w:cs="Times New Roman"/>
          <w:noProof/>
          <w:sz w:val="24"/>
          <w:szCs w:val="24"/>
          <w:lang w:val="en-IE"/>
        </w:rPr>
        <w:t xml:space="preserve">demonstrate </w:t>
      </w:r>
      <w:r w:rsidR="00035F34" w:rsidRPr="00B13BA4">
        <w:rPr>
          <w:rFonts w:ascii="Times New Roman" w:eastAsia="Times New Roman" w:hAnsi="Times New Roman" w:cs="Times New Roman"/>
          <w:noProof/>
          <w:sz w:val="24"/>
          <w:szCs w:val="24"/>
          <w:lang w:val="en-IE"/>
        </w:rPr>
        <w:t>the strategic importance of the digital sector from a geopolitical, security and economic point of view.</w:t>
      </w:r>
      <w:r w:rsidR="00AD1EBC" w:rsidRPr="00AD1EBC">
        <w:rPr>
          <w:noProof/>
        </w:rPr>
        <w:t xml:space="preserve"> </w:t>
      </w:r>
    </w:p>
    <w:p w14:paraId="6755736C" w14:textId="6B5A7499" w:rsidR="0025159C" w:rsidRPr="00B13BA4" w:rsidRDefault="0025159C" w:rsidP="30C9F5EF">
      <w:pPr>
        <w:spacing w:before="100" w:beforeAutospacing="1" w:after="100" w:afterAutospacing="1" w:line="240" w:lineRule="auto"/>
        <w:jc w:val="both"/>
        <w:rPr>
          <w:rFonts w:ascii="Times New Roman" w:hAnsi="Times New Roman" w:cs="Times New Roman"/>
          <w:noProof/>
          <w:sz w:val="24"/>
          <w:szCs w:val="24"/>
          <w:lang w:val="en-IE"/>
        </w:rPr>
      </w:pPr>
      <w:r w:rsidRPr="00B13BA4">
        <w:rPr>
          <w:rFonts w:ascii="Times New Roman" w:hAnsi="Times New Roman" w:cs="Times New Roman"/>
          <w:noProof/>
          <w:sz w:val="24"/>
          <w:szCs w:val="24"/>
          <w:lang w:val="en-IE"/>
        </w:rPr>
        <w:t>Building on the EU’s strengths and internal policies and actions</w:t>
      </w:r>
      <w:r w:rsidR="009F5B77">
        <w:rPr>
          <w:rFonts w:ascii="Times New Roman" w:hAnsi="Times New Roman" w:cs="Times New Roman"/>
          <w:noProof/>
          <w:sz w:val="24"/>
          <w:szCs w:val="24"/>
          <w:lang w:val="en-IE"/>
        </w:rPr>
        <w:t>, t</w:t>
      </w:r>
      <w:r w:rsidR="00322B50">
        <w:rPr>
          <w:rFonts w:ascii="Times New Roman" w:hAnsi="Times New Roman" w:cs="Times New Roman"/>
          <w:noProof/>
          <w:sz w:val="24"/>
          <w:szCs w:val="24"/>
          <w:lang w:val="en-IE"/>
        </w:rPr>
        <w:t xml:space="preserve">he </w:t>
      </w:r>
      <w:r w:rsidRPr="00B13BA4">
        <w:rPr>
          <w:rFonts w:ascii="Times New Roman" w:hAnsi="Times New Roman" w:cs="Times New Roman"/>
          <w:noProof/>
          <w:sz w:val="24"/>
          <w:szCs w:val="24"/>
          <w:lang w:val="en-IE"/>
        </w:rPr>
        <w:t xml:space="preserve">International Digital Strategy for the European Union will </w:t>
      </w:r>
      <w:r w:rsidR="00322B50">
        <w:rPr>
          <w:rFonts w:ascii="Times New Roman" w:hAnsi="Times New Roman" w:cs="Times New Roman"/>
          <w:noProof/>
          <w:sz w:val="24"/>
          <w:szCs w:val="24"/>
          <w:lang w:val="en-IE"/>
        </w:rPr>
        <w:t xml:space="preserve">therefore </w:t>
      </w:r>
      <w:r w:rsidRPr="00B13BA4">
        <w:rPr>
          <w:rFonts w:ascii="Times New Roman" w:hAnsi="Times New Roman" w:cs="Times New Roman"/>
          <w:noProof/>
          <w:sz w:val="24"/>
          <w:szCs w:val="24"/>
          <w:lang w:val="en-IE"/>
        </w:rPr>
        <w:t>focus on the following objectives:</w:t>
      </w:r>
    </w:p>
    <w:p w14:paraId="0B84951F" w14:textId="5EB9D280" w:rsidR="0025159C" w:rsidRPr="00B13BA4" w:rsidRDefault="0025159C" w:rsidP="00110C84">
      <w:pPr>
        <w:pStyle w:val="ListParagraph"/>
        <w:numPr>
          <w:ilvl w:val="0"/>
          <w:numId w:val="8"/>
        </w:numPr>
        <w:spacing w:before="100" w:beforeAutospacing="1" w:after="100" w:afterAutospacing="1" w:line="240" w:lineRule="auto"/>
        <w:contextualSpacing w:val="0"/>
        <w:jc w:val="both"/>
        <w:rPr>
          <w:rFonts w:ascii="Times New Roman" w:hAnsi="Times New Roman" w:cs="Times New Roman"/>
          <w:noProof/>
          <w:sz w:val="24"/>
          <w:szCs w:val="24"/>
          <w:lang w:val="en-IE"/>
        </w:rPr>
      </w:pPr>
      <w:r w:rsidRPr="00B13BA4">
        <w:rPr>
          <w:rFonts w:ascii="Times New Roman" w:hAnsi="Times New Roman" w:cs="Times New Roman"/>
          <w:b/>
          <w:bCs/>
          <w:noProof/>
          <w:sz w:val="24"/>
          <w:szCs w:val="24"/>
          <w:lang w:val="en-IE"/>
        </w:rPr>
        <w:t>Boost the EU’s tech competitiveness through economic and business cooperation.</w:t>
      </w:r>
      <w:r w:rsidRPr="00B13BA4">
        <w:rPr>
          <w:rFonts w:ascii="Times New Roman" w:hAnsi="Times New Roman" w:cs="Times New Roman"/>
          <w:noProof/>
          <w:sz w:val="24"/>
          <w:szCs w:val="24"/>
          <w:lang w:val="en-IE"/>
        </w:rPr>
        <w:t xml:space="preserve"> The EU will continue to cooperate with trusted partners to reinforce EU leadership in emerging tech, including through research and innovation and by attracting foreign investments and talents; use its international tools to develop and promote EU technology solutions worldwide; and expand its growing network of digital trade agreements</w:t>
      </w:r>
    </w:p>
    <w:p w14:paraId="4A84018C" w14:textId="175CB837" w:rsidR="0025159C" w:rsidRPr="00B13BA4" w:rsidRDefault="0025159C" w:rsidP="00110C84">
      <w:pPr>
        <w:pStyle w:val="ListParagraph"/>
        <w:numPr>
          <w:ilvl w:val="0"/>
          <w:numId w:val="8"/>
        </w:numPr>
        <w:spacing w:before="100" w:beforeAutospacing="1" w:after="100" w:afterAutospacing="1" w:line="240" w:lineRule="auto"/>
        <w:contextualSpacing w:val="0"/>
        <w:jc w:val="both"/>
        <w:rPr>
          <w:rFonts w:ascii="Times New Roman" w:hAnsi="Times New Roman" w:cs="Times New Roman"/>
          <w:noProof/>
          <w:sz w:val="24"/>
          <w:szCs w:val="24"/>
          <w:lang w:val="en-IE"/>
        </w:rPr>
      </w:pPr>
      <w:r w:rsidRPr="00B13BA4">
        <w:rPr>
          <w:rFonts w:ascii="Times New Roman" w:hAnsi="Times New Roman" w:cs="Times New Roman"/>
          <w:b/>
          <w:bCs/>
          <w:noProof/>
          <w:sz w:val="24"/>
          <w:szCs w:val="24"/>
          <w:lang w:val="en-IE"/>
        </w:rPr>
        <w:t>Promote a high level of security for the EU and its partners.</w:t>
      </w:r>
      <w:r w:rsidRPr="00B13BA4">
        <w:rPr>
          <w:rFonts w:ascii="Times New Roman" w:hAnsi="Times New Roman" w:cs="Times New Roman"/>
          <w:noProof/>
          <w:sz w:val="24"/>
          <w:szCs w:val="24"/>
          <w:lang w:val="en-IE"/>
        </w:rPr>
        <w:t xml:space="preserve"> In line with existing commitments</w:t>
      </w:r>
      <w:r w:rsidRPr="00B13BA4">
        <w:rPr>
          <w:rStyle w:val="FootnoteReference"/>
          <w:rFonts w:ascii="Times New Roman" w:hAnsi="Times New Roman" w:cs="Times New Roman"/>
          <w:noProof/>
          <w:sz w:val="24"/>
          <w:szCs w:val="24"/>
          <w:lang w:val="en-IE"/>
        </w:rPr>
        <w:footnoteReference w:id="11"/>
      </w:r>
      <w:r w:rsidRPr="00B13BA4">
        <w:rPr>
          <w:rFonts w:ascii="Times New Roman" w:hAnsi="Times New Roman" w:cs="Times New Roman"/>
          <w:noProof/>
          <w:sz w:val="24"/>
          <w:szCs w:val="24"/>
          <w:lang w:val="en-IE"/>
        </w:rPr>
        <w:t xml:space="preserve">, the EU will continue to strengthen its cybersecurity and cyber defence, particularly of key critical infrastructures; </w:t>
      </w:r>
      <w:r w:rsidRPr="00B13BA4">
        <w:rPr>
          <w:rFonts w:ascii="Times New Roman" w:eastAsia="Times New Roman" w:hAnsi="Times New Roman" w:cs="Times New Roman"/>
          <w:noProof/>
          <w:sz w:val="24"/>
          <w:szCs w:val="24"/>
          <w:lang w:val="en-IE"/>
        </w:rPr>
        <w:t xml:space="preserve">enhance </w:t>
      </w:r>
      <w:r w:rsidR="005A5226">
        <w:rPr>
          <w:rFonts w:ascii="Times New Roman" w:eastAsia="Times New Roman" w:hAnsi="Times New Roman" w:cs="Times New Roman"/>
          <w:noProof/>
          <w:sz w:val="24"/>
          <w:szCs w:val="24"/>
          <w:lang w:val="en-IE"/>
        </w:rPr>
        <w:t xml:space="preserve">the </w:t>
      </w:r>
      <w:r w:rsidRPr="00B13BA4">
        <w:rPr>
          <w:rFonts w:ascii="Times New Roman" w:eastAsia="Times New Roman" w:hAnsi="Times New Roman" w:cs="Times New Roman"/>
          <w:noProof/>
          <w:sz w:val="24"/>
          <w:szCs w:val="24"/>
          <w:lang w:val="en-IE"/>
        </w:rPr>
        <w:t>security of research while enhancing research in security-related fields;</w:t>
      </w:r>
      <w:r w:rsidRPr="00B13BA4">
        <w:rPr>
          <w:rFonts w:ascii="Times New Roman" w:hAnsi="Times New Roman" w:cs="Times New Roman"/>
          <w:noProof/>
          <w:sz w:val="24"/>
          <w:szCs w:val="24"/>
          <w:lang w:val="en-IE"/>
        </w:rPr>
        <w:t xml:space="preserve"> tackle hybrid threats and foreign information manipulation and interference; enhance the resilience, security, and stability of ICT supply chains</w:t>
      </w:r>
      <w:r w:rsidR="005A5226">
        <w:rPr>
          <w:rFonts w:ascii="Times New Roman" w:hAnsi="Times New Roman" w:cs="Times New Roman"/>
          <w:noProof/>
          <w:sz w:val="24"/>
          <w:szCs w:val="24"/>
          <w:lang w:val="en-IE"/>
        </w:rPr>
        <w:t>,</w:t>
      </w:r>
      <w:r w:rsidRPr="00B13BA4">
        <w:rPr>
          <w:rFonts w:ascii="Times New Roman" w:hAnsi="Times New Roman" w:cs="Times New Roman"/>
          <w:noProof/>
          <w:sz w:val="24"/>
          <w:szCs w:val="24"/>
          <w:lang w:val="en-IE"/>
        </w:rPr>
        <w:t xml:space="preserve"> </w:t>
      </w:r>
      <w:r w:rsidRPr="00B13BA4">
        <w:rPr>
          <w:rFonts w:ascii="Times New Roman" w:eastAsia="Times New Roman" w:hAnsi="Times New Roman" w:cs="Times New Roman"/>
          <w:noProof/>
          <w:sz w:val="24"/>
          <w:szCs w:val="24"/>
          <w:lang w:val="en-IE"/>
        </w:rPr>
        <w:t>including beyond its borders</w:t>
      </w:r>
      <w:r w:rsidRPr="00B13BA4">
        <w:rPr>
          <w:rFonts w:ascii="Times New Roman" w:hAnsi="Times New Roman" w:cs="Times New Roman"/>
          <w:noProof/>
          <w:sz w:val="24"/>
          <w:szCs w:val="24"/>
          <w:lang w:val="en-IE"/>
        </w:rPr>
        <w:t>; tackle cybercrime through joint operations</w:t>
      </w:r>
      <w:r w:rsidRPr="00B13BA4">
        <w:rPr>
          <w:rStyle w:val="FootnoteReference"/>
          <w:rFonts w:ascii="Times New Roman" w:hAnsi="Times New Roman" w:cs="Times New Roman"/>
          <w:noProof/>
          <w:sz w:val="24"/>
          <w:szCs w:val="24"/>
          <w:lang w:val="en-IE"/>
        </w:rPr>
        <w:footnoteReference w:id="12"/>
      </w:r>
      <w:r w:rsidR="004D69AD">
        <w:rPr>
          <w:rFonts w:ascii="Times New Roman" w:eastAsia="Calibri" w:hAnsi="Times New Roman" w:cs="Times New Roman"/>
          <w:noProof/>
          <w:sz w:val="24"/>
          <w:szCs w:val="24"/>
          <w:lang w:val="en-IE"/>
        </w:rPr>
        <w:t>,</w:t>
      </w:r>
      <w:r w:rsidRPr="00B13BA4">
        <w:rPr>
          <w:rFonts w:ascii="Times New Roman" w:eastAsia="Calibri" w:hAnsi="Times New Roman" w:cs="Times New Roman"/>
          <w:noProof/>
          <w:sz w:val="24"/>
          <w:szCs w:val="24"/>
          <w:lang w:val="en-IE"/>
        </w:rPr>
        <w:t xml:space="preserve"> </w:t>
      </w:r>
      <w:r w:rsidR="004D69AD">
        <w:rPr>
          <w:rFonts w:ascii="Times New Roman" w:eastAsia="Calibri" w:hAnsi="Times New Roman" w:cs="Times New Roman"/>
          <w:noProof/>
          <w:sz w:val="24"/>
          <w:szCs w:val="24"/>
          <w:lang w:val="en-IE"/>
        </w:rPr>
        <w:t xml:space="preserve">including through </w:t>
      </w:r>
      <w:r w:rsidR="003B69AF">
        <w:rPr>
          <w:rFonts w:ascii="Times New Roman" w:hAnsi="Times New Roman" w:cs="Times New Roman"/>
          <w:noProof/>
          <w:sz w:val="24"/>
          <w:szCs w:val="24"/>
          <w:lang w:val="en-IE"/>
        </w:rPr>
        <w:t>bilateral and multilateral cooperation</w:t>
      </w:r>
      <w:r w:rsidR="003B69AF" w:rsidRPr="00B13BA4">
        <w:rPr>
          <w:rFonts w:ascii="Times New Roman" w:eastAsia="Calibri" w:hAnsi="Times New Roman" w:cs="Times New Roman"/>
          <w:noProof/>
          <w:sz w:val="24"/>
          <w:szCs w:val="24"/>
          <w:lang w:val="en-IE"/>
        </w:rPr>
        <w:t xml:space="preserve">; </w:t>
      </w:r>
      <w:r w:rsidRPr="00B13BA4">
        <w:rPr>
          <w:rFonts w:ascii="Times New Roman" w:hAnsi="Times New Roman" w:cs="Times New Roman"/>
          <w:noProof/>
          <w:sz w:val="24"/>
          <w:szCs w:val="24"/>
          <w:lang w:val="en-IE"/>
        </w:rPr>
        <w:t>and promote trusted suppliers of digital technologies, including in dual-use technologies such as AI and quantum.</w:t>
      </w:r>
    </w:p>
    <w:p w14:paraId="0F41D4CB" w14:textId="4954452C" w:rsidR="0025159C" w:rsidRPr="00B13BA4" w:rsidRDefault="0025159C" w:rsidP="00110C84">
      <w:pPr>
        <w:pStyle w:val="ListParagraph"/>
        <w:numPr>
          <w:ilvl w:val="0"/>
          <w:numId w:val="8"/>
        </w:numPr>
        <w:spacing w:before="100" w:beforeAutospacing="1" w:after="100" w:afterAutospacing="1" w:line="240" w:lineRule="auto"/>
        <w:contextualSpacing w:val="0"/>
        <w:jc w:val="both"/>
        <w:rPr>
          <w:rFonts w:ascii="Times New Roman" w:hAnsi="Times New Roman" w:cs="Times New Roman"/>
          <w:noProof/>
          <w:sz w:val="24"/>
          <w:szCs w:val="24"/>
          <w:lang w:val="en-IE"/>
        </w:rPr>
      </w:pPr>
      <w:r w:rsidRPr="00B13BA4">
        <w:rPr>
          <w:rFonts w:ascii="Times New Roman" w:hAnsi="Times New Roman" w:cs="Times New Roman"/>
          <w:b/>
          <w:bCs/>
          <w:noProof/>
          <w:sz w:val="24"/>
          <w:szCs w:val="24"/>
          <w:lang w:val="en-IE"/>
        </w:rPr>
        <w:t>Shape global digital governance and standards with a network of partners.</w:t>
      </w:r>
      <w:r w:rsidRPr="00B13BA4">
        <w:rPr>
          <w:rFonts w:ascii="Times New Roman" w:hAnsi="Times New Roman" w:cs="Times New Roman"/>
          <w:noProof/>
          <w:sz w:val="24"/>
          <w:szCs w:val="24"/>
          <w:lang w:val="en-IE"/>
        </w:rPr>
        <w:t xml:space="preserve"> The EU will continue to promote its values-based approach on digital governance and digital standards to shape a global digital transformation that is human-centric, trustworthy, and respects human rights and fundamental freedoms.</w:t>
      </w:r>
      <w:r w:rsidRPr="00B13BA4">
        <w:rPr>
          <w:rFonts w:ascii="Times New Roman" w:eastAsia="Times New Roman" w:hAnsi="Times New Roman" w:cs="Times New Roman"/>
          <w:noProof/>
          <w:sz w:val="24"/>
          <w:szCs w:val="24"/>
          <w:lang w:val="en-IE"/>
        </w:rPr>
        <w:t xml:space="preserve"> By acting decisively, the EU can be a driving force of responsibly guided technological advancement on the global stage.</w:t>
      </w:r>
    </w:p>
    <w:p w14:paraId="17F06A95" w14:textId="4A348EC0" w:rsidR="0025159C" w:rsidRPr="00B13BA4" w:rsidRDefault="0025159C" w:rsidP="00D07FC0">
      <w:pPr>
        <w:pStyle w:val="Heading1"/>
        <w:rPr>
          <w:noProof/>
          <w:lang w:val="en-IE"/>
        </w:rPr>
      </w:pPr>
      <w:r w:rsidRPr="00B13BA4">
        <w:rPr>
          <w:noProof/>
          <w:lang w:val="en-IE"/>
        </w:rPr>
        <w:t xml:space="preserve">Scaling the EU’s global network of partners </w:t>
      </w:r>
    </w:p>
    <w:p w14:paraId="5832FAA3" w14:textId="0B16BE97" w:rsidR="000B0606" w:rsidRDefault="0025159C" w:rsidP="30C9F5EF">
      <w:pPr>
        <w:spacing w:before="100" w:beforeAutospacing="1" w:after="100" w:afterAutospacing="1" w:line="240" w:lineRule="auto"/>
        <w:jc w:val="both"/>
        <w:rPr>
          <w:rFonts w:ascii="Times New Roman" w:hAnsi="Times New Roman" w:cs="Times New Roman"/>
          <w:noProof/>
          <w:sz w:val="24"/>
          <w:szCs w:val="24"/>
          <w:lang w:val="en-IE"/>
        </w:rPr>
      </w:pPr>
      <w:r w:rsidRPr="00B13BA4">
        <w:rPr>
          <w:rFonts w:ascii="Times New Roman" w:hAnsi="Times New Roman" w:cs="Times New Roman"/>
          <w:noProof/>
          <w:sz w:val="24"/>
          <w:szCs w:val="24"/>
          <w:lang w:val="en-IE"/>
        </w:rPr>
        <w:t xml:space="preserve">The EU has developed strong </w:t>
      </w:r>
      <w:r w:rsidRPr="00B13BA4">
        <w:rPr>
          <w:rFonts w:ascii="Times New Roman" w:hAnsi="Times New Roman" w:cs="Times New Roman"/>
          <w:b/>
          <w:bCs/>
          <w:noProof/>
          <w:sz w:val="24"/>
          <w:szCs w:val="24"/>
          <w:lang w:val="en-IE"/>
        </w:rPr>
        <w:t xml:space="preserve">regional and bilateral digital cooperation with partners </w:t>
      </w:r>
      <w:r w:rsidRPr="00B13BA4">
        <w:rPr>
          <w:rFonts w:ascii="Times New Roman" w:hAnsi="Times New Roman" w:cs="Times New Roman"/>
          <w:noProof/>
          <w:sz w:val="24"/>
          <w:szCs w:val="24"/>
          <w:lang w:val="en-IE"/>
        </w:rPr>
        <w:t>through Ministerial-level Trade and Technology Councils</w:t>
      </w:r>
      <w:r w:rsidRPr="00B13BA4">
        <w:rPr>
          <w:rStyle w:val="FootnoteReference"/>
          <w:rFonts w:ascii="Times New Roman" w:hAnsi="Times New Roman" w:cs="Times New Roman"/>
          <w:noProof/>
          <w:sz w:val="24"/>
          <w:szCs w:val="24"/>
          <w:lang w:val="en-IE"/>
        </w:rPr>
        <w:footnoteReference w:id="13"/>
      </w:r>
      <w:r w:rsidRPr="00B13BA4">
        <w:rPr>
          <w:rFonts w:ascii="Times New Roman" w:hAnsi="Times New Roman" w:cs="Times New Roman"/>
          <w:noProof/>
          <w:sz w:val="24"/>
          <w:szCs w:val="24"/>
          <w:lang w:val="en-IE"/>
        </w:rPr>
        <w:t xml:space="preserve"> and Digital Partnerships</w:t>
      </w:r>
      <w:r w:rsidRPr="00B13BA4">
        <w:rPr>
          <w:rStyle w:val="FootnoteReference"/>
          <w:rFonts w:ascii="Times New Roman" w:hAnsi="Times New Roman" w:cs="Times New Roman"/>
          <w:noProof/>
          <w:sz w:val="24"/>
          <w:szCs w:val="24"/>
          <w:lang w:val="en-IE"/>
        </w:rPr>
        <w:footnoteReference w:id="14"/>
      </w:r>
      <w:r w:rsidRPr="00B13BA4">
        <w:rPr>
          <w:rFonts w:ascii="Times New Roman" w:hAnsi="Times New Roman" w:cs="Times New Roman"/>
          <w:noProof/>
          <w:sz w:val="24"/>
          <w:szCs w:val="24"/>
          <w:lang w:val="en-IE"/>
        </w:rPr>
        <w:t>, as well as Digital Dialogues</w:t>
      </w:r>
      <w:r w:rsidRPr="00B13BA4">
        <w:rPr>
          <w:rStyle w:val="FootnoteReference"/>
          <w:rFonts w:ascii="Times New Roman" w:hAnsi="Times New Roman" w:cs="Times New Roman"/>
          <w:noProof/>
          <w:sz w:val="24"/>
          <w:szCs w:val="24"/>
          <w:lang w:val="en-IE"/>
        </w:rPr>
        <w:footnoteReference w:id="15"/>
      </w:r>
      <w:r w:rsidRPr="00B13BA4">
        <w:rPr>
          <w:rFonts w:ascii="Times New Roman" w:hAnsi="Times New Roman" w:cs="Times New Roman"/>
          <w:noProof/>
          <w:sz w:val="24"/>
          <w:szCs w:val="24"/>
          <w:lang w:val="en-IE"/>
        </w:rPr>
        <w:t>. It maintains Cyber Dialogues with a wide range of partners</w:t>
      </w:r>
      <w:r w:rsidRPr="00B13BA4">
        <w:rPr>
          <w:rStyle w:val="FootnoteReference"/>
          <w:rFonts w:ascii="Times New Roman" w:hAnsi="Times New Roman" w:cs="Times New Roman"/>
          <w:noProof/>
          <w:sz w:val="24"/>
          <w:szCs w:val="24"/>
          <w:lang w:val="en-IE"/>
        </w:rPr>
        <w:footnoteReference w:id="16"/>
      </w:r>
      <w:r w:rsidRPr="00B13BA4">
        <w:rPr>
          <w:rFonts w:ascii="Times New Roman" w:hAnsi="Times New Roman" w:cs="Times New Roman"/>
          <w:noProof/>
          <w:sz w:val="24"/>
          <w:szCs w:val="24"/>
          <w:lang w:val="en-IE"/>
        </w:rPr>
        <w:t>, and digital issues are an increasing</w:t>
      </w:r>
      <w:r w:rsidR="00DC07E7">
        <w:rPr>
          <w:rFonts w:ascii="Times New Roman" w:hAnsi="Times New Roman" w:cs="Times New Roman"/>
          <w:noProof/>
          <w:sz w:val="24"/>
          <w:szCs w:val="24"/>
          <w:lang w:val="en-IE"/>
        </w:rPr>
        <w:t>ly</w:t>
      </w:r>
      <w:r w:rsidRPr="00B13BA4">
        <w:rPr>
          <w:rFonts w:ascii="Times New Roman" w:hAnsi="Times New Roman" w:cs="Times New Roman"/>
          <w:noProof/>
          <w:sz w:val="24"/>
          <w:szCs w:val="24"/>
          <w:lang w:val="en-IE"/>
        </w:rPr>
        <w:t xml:space="preserve"> important feature of the tailor-made Comprehensive and Strategic Partnerships</w:t>
      </w:r>
      <w:r w:rsidRPr="00B13BA4">
        <w:rPr>
          <w:rStyle w:val="FootnoteReference"/>
          <w:rFonts w:ascii="Times New Roman" w:hAnsi="Times New Roman" w:cs="Times New Roman"/>
          <w:noProof/>
          <w:sz w:val="24"/>
          <w:szCs w:val="24"/>
          <w:lang w:val="en-IE"/>
        </w:rPr>
        <w:footnoteReference w:id="17"/>
      </w:r>
      <w:r w:rsidRPr="00B13BA4">
        <w:rPr>
          <w:rFonts w:ascii="Times New Roman" w:hAnsi="Times New Roman" w:cs="Times New Roman"/>
          <w:noProof/>
          <w:sz w:val="24"/>
          <w:szCs w:val="24"/>
          <w:lang w:val="en-IE"/>
        </w:rPr>
        <w:t xml:space="preserve">. </w:t>
      </w:r>
    </w:p>
    <w:p w14:paraId="6D56E335" w14:textId="55EBF56B" w:rsidR="0025159C" w:rsidRPr="00B13BA4" w:rsidRDefault="0025159C" w:rsidP="30C9F5EF">
      <w:pPr>
        <w:spacing w:before="100" w:beforeAutospacing="1" w:after="100" w:afterAutospacing="1" w:line="240" w:lineRule="auto"/>
        <w:jc w:val="both"/>
        <w:rPr>
          <w:rFonts w:ascii="Times New Roman" w:hAnsi="Times New Roman" w:cs="Times New Roman"/>
          <w:noProof/>
          <w:sz w:val="24"/>
          <w:szCs w:val="24"/>
          <w:lang w:val="en-IE"/>
        </w:rPr>
      </w:pPr>
      <w:r w:rsidRPr="00B13BA4">
        <w:rPr>
          <w:rFonts w:ascii="Times New Roman" w:hAnsi="Times New Roman" w:cs="Times New Roman"/>
          <w:noProof/>
          <w:sz w:val="24"/>
          <w:szCs w:val="24"/>
          <w:lang w:val="en-IE"/>
        </w:rPr>
        <w:t>In addition, digital cooperation also builds on the association of partner countries to key EU programmes, notably Horizon Europe</w:t>
      </w:r>
      <w:r w:rsidRPr="00B13BA4">
        <w:rPr>
          <w:rStyle w:val="FootnoteReference"/>
          <w:rFonts w:ascii="Times New Roman" w:hAnsi="Times New Roman" w:cs="Times New Roman"/>
          <w:noProof/>
          <w:sz w:val="24"/>
          <w:szCs w:val="24"/>
          <w:lang w:val="en-IE"/>
        </w:rPr>
        <w:footnoteReference w:id="18"/>
      </w:r>
      <w:r w:rsidRPr="00B13BA4">
        <w:rPr>
          <w:rFonts w:ascii="Times New Roman" w:hAnsi="Times New Roman" w:cs="Times New Roman"/>
          <w:noProof/>
          <w:sz w:val="24"/>
          <w:szCs w:val="24"/>
          <w:lang w:val="en-IE"/>
        </w:rPr>
        <w:t xml:space="preserve"> and the Digital Europe Programme</w:t>
      </w:r>
      <w:r w:rsidRPr="00B13BA4">
        <w:rPr>
          <w:rStyle w:val="FootnoteReference"/>
          <w:rFonts w:ascii="Times New Roman" w:hAnsi="Times New Roman" w:cs="Times New Roman"/>
          <w:noProof/>
          <w:sz w:val="24"/>
          <w:szCs w:val="24"/>
          <w:lang w:val="en-IE"/>
        </w:rPr>
        <w:footnoteReference w:id="19"/>
      </w:r>
      <w:r w:rsidRPr="00B13BA4">
        <w:rPr>
          <w:rFonts w:ascii="Times New Roman" w:hAnsi="Times New Roman" w:cs="Times New Roman"/>
          <w:noProof/>
          <w:sz w:val="24"/>
          <w:szCs w:val="24"/>
          <w:lang w:val="en-IE"/>
        </w:rPr>
        <w:t xml:space="preserve"> for advanced research and innovation cooperation and the deployment of digital technologies.</w:t>
      </w:r>
    </w:p>
    <w:p w14:paraId="77FEA7EF" w14:textId="5BEAE3C8" w:rsidR="0025159C" w:rsidRDefault="00FC5200" w:rsidP="30C9F5EF">
      <w:pPr>
        <w:spacing w:before="100" w:beforeAutospacing="1" w:after="100" w:afterAutospacing="1" w:line="240" w:lineRule="auto"/>
        <w:jc w:val="both"/>
        <w:rPr>
          <w:rFonts w:ascii="Times New Roman" w:eastAsia="Times New Roman" w:hAnsi="Times New Roman" w:cs="Times New Roman"/>
          <w:noProof/>
          <w:sz w:val="24"/>
          <w:szCs w:val="24"/>
          <w:lang w:val="en-IE"/>
        </w:rPr>
      </w:pPr>
      <w:r w:rsidRPr="00FC5200">
        <w:rPr>
          <w:rFonts w:ascii="Times New Roman" w:eastAsia="Times New Roman" w:hAnsi="Times New Roman" w:cs="Times New Roman"/>
          <w:noProof/>
          <w:sz w:val="24"/>
          <w:szCs w:val="24"/>
          <w:lang w:val="en-IE"/>
        </w:rPr>
        <w:t>Advancing the harmonisation of key digital transformation policies, investing in secure d</w:t>
      </w:r>
      <w:r w:rsidR="0025159C" w:rsidRPr="00B13BA4">
        <w:rPr>
          <w:rFonts w:ascii="Times New Roman" w:eastAsia="Times New Roman" w:hAnsi="Times New Roman" w:cs="Times New Roman"/>
          <w:noProof/>
          <w:sz w:val="24"/>
          <w:szCs w:val="24"/>
          <w:lang w:val="en-IE"/>
        </w:rPr>
        <w:t xml:space="preserve">igital connectivity and </w:t>
      </w:r>
      <w:r>
        <w:rPr>
          <w:rFonts w:ascii="Times New Roman" w:eastAsia="Times New Roman" w:hAnsi="Times New Roman" w:cs="Times New Roman"/>
          <w:noProof/>
          <w:sz w:val="24"/>
          <w:szCs w:val="24"/>
          <w:lang w:val="en-IE"/>
        </w:rPr>
        <w:t xml:space="preserve">boosting </w:t>
      </w:r>
      <w:r w:rsidR="0025159C" w:rsidRPr="00B13BA4">
        <w:rPr>
          <w:rFonts w:ascii="Times New Roman" w:eastAsia="Times New Roman" w:hAnsi="Times New Roman" w:cs="Times New Roman"/>
          <w:noProof/>
          <w:sz w:val="24"/>
          <w:szCs w:val="24"/>
          <w:lang w:val="en-IE"/>
        </w:rPr>
        <w:t xml:space="preserve">innovation are also at the heart of the EU’s cooperation with </w:t>
      </w:r>
      <w:r w:rsidR="0025159C" w:rsidRPr="00B13BA4">
        <w:rPr>
          <w:rFonts w:ascii="Times New Roman" w:eastAsia="Times New Roman" w:hAnsi="Times New Roman" w:cs="Times New Roman"/>
          <w:b/>
          <w:bCs/>
          <w:noProof/>
          <w:sz w:val="24"/>
          <w:szCs w:val="24"/>
          <w:lang w:val="en-IE"/>
        </w:rPr>
        <w:t>enlargement and neighbourhood countries</w:t>
      </w:r>
      <w:r w:rsidR="0025159C" w:rsidRPr="00B13BA4">
        <w:rPr>
          <w:rFonts w:ascii="Times New Roman" w:eastAsia="Times New Roman" w:hAnsi="Times New Roman" w:cs="Times New Roman"/>
          <w:noProof/>
          <w:sz w:val="24"/>
          <w:szCs w:val="24"/>
          <w:lang w:val="en-IE"/>
        </w:rPr>
        <w:t>, via instruments such as Deep and Comprehensive Free Trade Agreements or Stabilisation and Association Agreements. These trade agreements and other related instruments such as the Growth Plans for the Western Balkans</w:t>
      </w:r>
      <w:r w:rsidR="0025159C" w:rsidRPr="00B13BA4">
        <w:rPr>
          <w:rStyle w:val="FootnoteReference"/>
          <w:rFonts w:ascii="Times New Roman" w:eastAsia="Times New Roman" w:hAnsi="Times New Roman" w:cs="Times New Roman"/>
          <w:noProof/>
          <w:sz w:val="24"/>
          <w:szCs w:val="24"/>
          <w:lang w:val="en-IE"/>
        </w:rPr>
        <w:footnoteReference w:id="20"/>
      </w:r>
      <w:r w:rsidR="0025159C" w:rsidRPr="00B13BA4">
        <w:rPr>
          <w:rFonts w:ascii="Times New Roman" w:eastAsia="Times New Roman" w:hAnsi="Times New Roman" w:cs="Times New Roman"/>
          <w:noProof/>
          <w:sz w:val="24"/>
          <w:szCs w:val="24"/>
          <w:lang w:val="en-IE"/>
        </w:rPr>
        <w:t>, the Reform and Growth Facility for Moldova</w:t>
      </w:r>
      <w:r w:rsidR="0025159C" w:rsidRPr="00B13BA4">
        <w:rPr>
          <w:rStyle w:val="FootnoteReference"/>
          <w:rFonts w:ascii="Times New Roman" w:eastAsia="Times New Roman" w:hAnsi="Times New Roman" w:cs="Times New Roman"/>
          <w:noProof/>
          <w:sz w:val="24"/>
          <w:szCs w:val="24"/>
          <w:lang w:val="en-IE"/>
        </w:rPr>
        <w:footnoteReference w:id="21"/>
      </w:r>
      <w:r w:rsidR="0025159C" w:rsidRPr="00B13BA4">
        <w:rPr>
          <w:rFonts w:ascii="Times New Roman" w:eastAsia="Times New Roman" w:hAnsi="Times New Roman" w:cs="Times New Roman"/>
          <w:noProof/>
          <w:sz w:val="24"/>
          <w:szCs w:val="24"/>
          <w:lang w:val="en-IE"/>
        </w:rPr>
        <w:t xml:space="preserve"> and the Ukraine Facility</w:t>
      </w:r>
      <w:r w:rsidR="0025159C" w:rsidRPr="00B13BA4">
        <w:rPr>
          <w:rStyle w:val="FootnoteReference"/>
          <w:rFonts w:ascii="Times New Roman" w:eastAsia="Times New Roman" w:hAnsi="Times New Roman" w:cs="Times New Roman"/>
          <w:noProof/>
          <w:sz w:val="24"/>
          <w:szCs w:val="24"/>
          <w:lang w:val="en-IE"/>
        </w:rPr>
        <w:footnoteReference w:id="22"/>
      </w:r>
      <w:r w:rsidR="0025159C" w:rsidRPr="00B13BA4">
        <w:rPr>
          <w:rFonts w:ascii="Times New Roman" w:eastAsia="Times New Roman" w:hAnsi="Times New Roman" w:cs="Times New Roman"/>
          <w:noProof/>
          <w:sz w:val="24"/>
          <w:szCs w:val="24"/>
          <w:lang w:val="en-IE"/>
        </w:rPr>
        <w:t xml:space="preserve"> set a </w:t>
      </w:r>
      <w:r>
        <w:rPr>
          <w:rFonts w:ascii="Times New Roman" w:eastAsia="Times New Roman" w:hAnsi="Times New Roman" w:cs="Times New Roman"/>
          <w:noProof/>
          <w:sz w:val="24"/>
          <w:szCs w:val="24"/>
          <w:lang w:val="en-IE"/>
        </w:rPr>
        <w:t xml:space="preserve">strategic </w:t>
      </w:r>
      <w:r w:rsidR="0025159C" w:rsidRPr="00B13BA4">
        <w:rPr>
          <w:rFonts w:ascii="Times New Roman" w:eastAsia="Times New Roman" w:hAnsi="Times New Roman" w:cs="Times New Roman"/>
          <w:noProof/>
          <w:sz w:val="24"/>
          <w:szCs w:val="24"/>
          <w:lang w:val="en-IE"/>
        </w:rPr>
        <w:t xml:space="preserve">basis for </w:t>
      </w:r>
      <w:r>
        <w:rPr>
          <w:rFonts w:ascii="Times New Roman" w:eastAsia="Times New Roman" w:hAnsi="Times New Roman" w:cs="Times New Roman"/>
          <w:noProof/>
          <w:sz w:val="24"/>
          <w:szCs w:val="24"/>
          <w:lang w:val="en-IE"/>
        </w:rPr>
        <w:t xml:space="preserve">the </w:t>
      </w:r>
      <w:r w:rsidR="0025159C" w:rsidRPr="00B13BA4">
        <w:rPr>
          <w:rFonts w:ascii="Times New Roman" w:eastAsia="Times New Roman" w:hAnsi="Times New Roman" w:cs="Times New Roman"/>
          <w:noProof/>
          <w:sz w:val="24"/>
          <w:szCs w:val="24"/>
          <w:lang w:val="en-IE"/>
        </w:rPr>
        <w:t>gradual integration of candidate countries into the Digital Single Market</w:t>
      </w:r>
      <w:r w:rsidR="0025159C" w:rsidRPr="00B13BA4">
        <w:rPr>
          <w:rStyle w:val="FootnoteReference"/>
          <w:rFonts w:ascii="Times New Roman" w:eastAsia="Times New Roman" w:hAnsi="Times New Roman" w:cs="Times New Roman"/>
          <w:noProof/>
          <w:sz w:val="24"/>
          <w:szCs w:val="24"/>
          <w:lang w:val="en-IE"/>
        </w:rPr>
        <w:footnoteReference w:id="23"/>
      </w:r>
      <w:r w:rsidR="0025159C" w:rsidRPr="00B13BA4">
        <w:rPr>
          <w:rFonts w:ascii="Times New Roman" w:eastAsia="Times New Roman" w:hAnsi="Times New Roman" w:cs="Times New Roman"/>
          <w:noProof/>
          <w:sz w:val="24"/>
          <w:szCs w:val="24"/>
          <w:lang w:val="en-IE"/>
        </w:rPr>
        <w:t>.</w:t>
      </w:r>
      <w:r w:rsidR="000B0606">
        <w:rPr>
          <w:rFonts w:ascii="Times New Roman" w:eastAsia="Times New Roman" w:hAnsi="Times New Roman" w:cs="Times New Roman"/>
          <w:noProof/>
          <w:sz w:val="24"/>
          <w:szCs w:val="24"/>
          <w:lang w:val="en-IE"/>
        </w:rPr>
        <w:t xml:space="preserve"> </w:t>
      </w:r>
    </w:p>
    <w:p w14:paraId="209797EA" w14:textId="4AEDEFFE" w:rsidR="00AD1EBC" w:rsidRPr="00B13BA4" w:rsidRDefault="00AD1EBC" w:rsidP="30C9F5EF">
      <w:pPr>
        <w:spacing w:before="100" w:beforeAutospacing="1" w:after="100" w:afterAutospacing="1" w:line="240" w:lineRule="auto"/>
        <w:jc w:val="both"/>
        <w:rPr>
          <w:rFonts w:ascii="Times New Roman" w:eastAsia="Times New Roman" w:hAnsi="Times New Roman" w:cs="Times New Roman"/>
          <w:noProof/>
          <w:sz w:val="24"/>
          <w:szCs w:val="24"/>
          <w:lang w:val="en-IE"/>
        </w:rPr>
      </w:pPr>
      <w:bookmarkStart w:id="2" w:name="_Hlk199330938"/>
      <w:r>
        <w:rPr>
          <w:rFonts w:ascii="Times New Roman" w:eastAsia="Times New Roman" w:hAnsi="Times New Roman" w:cs="Times New Roman"/>
          <w:noProof/>
          <w:sz w:val="24"/>
          <w:szCs w:val="24"/>
          <w:lang w:val="en-IE"/>
        </w:rPr>
        <w:t xml:space="preserve">The EU is developing a </w:t>
      </w:r>
      <w:r w:rsidRPr="007F1280">
        <w:rPr>
          <w:rFonts w:ascii="Times New Roman" w:eastAsia="Times New Roman" w:hAnsi="Times New Roman" w:cs="Times New Roman"/>
          <w:b/>
          <w:bCs/>
          <w:noProof/>
          <w:sz w:val="24"/>
          <w:szCs w:val="24"/>
          <w:lang w:val="en-IE"/>
        </w:rPr>
        <w:t>New Pact for the Mediterranean</w:t>
      </w:r>
      <w:r>
        <w:rPr>
          <w:rFonts w:ascii="Times New Roman" w:eastAsia="Times New Roman" w:hAnsi="Times New Roman" w:cs="Times New Roman"/>
          <w:noProof/>
          <w:sz w:val="24"/>
          <w:szCs w:val="24"/>
          <w:lang w:val="en-IE"/>
        </w:rPr>
        <w:t xml:space="preserve"> with partners</w:t>
      </w:r>
      <w:r w:rsidRPr="00F83A1E">
        <w:rPr>
          <w:rFonts w:ascii="Times New Roman" w:eastAsia="Times New Roman" w:hAnsi="Times New Roman" w:cs="Times New Roman"/>
          <w:noProof/>
          <w:sz w:val="24"/>
          <w:szCs w:val="24"/>
          <w:lang w:val="en-IE"/>
        </w:rPr>
        <w:t xml:space="preserve"> of the Southern </w:t>
      </w:r>
      <w:r>
        <w:rPr>
          <w:rFonts w:ascii="Times New Roman" w:eastAsia="Times New Roman" w:hAnsi="Times New Roman" w:cs="Times New Roman"/>
          <w:noProof/>
          <w:sz w:val="24"/>
          <w:szCs w:val="24"/>
          <w:lang w:val="en-IE"/>
        </w:rPr>
        <w:t xml:space="preserve">Neighbourhood, </w:t>
      </w:r>
      <w:r w:rsidRPr="00F83A1E">
        <w:rPr>
          <w:rFonts w:ascii="Times New Roman" w:eastAsia="Times New Roman" w:hAnsi="Times New Roman" w:cs="Times New Roman"/>
          <w:noProof/>
          <w:sz w:val="24"/>
          <w:szCs w:val="24"/>
          <w:lang w:val="en-IE"/>
        </w:rPr>
        <w:t>building on the 2021 Agenda for the Mediterranean</w:t>
      </w:r>
      <w:r>
        <w:rPr>
          <w:rFonts w:ascii="Times New Roman" w:eastAsia="Times New Roman" w:hAnsi="Times New Roman" w:cs="Times New Roman"/>
          <w:noProof/>
          <w:sz w:val="24"/>
          <w:szCs w:val="24"/>
          <w:lang w:val="en-IE"/>
        </w:rPr>
        <w:t>,</w:t>
      </w:r>
      <w:r w:rsidRPr="00F83A1E">
        <w:rPr>
          <w:rFonts w:ascii="Times New Roman" w:eastAsia="Times New Roman" w:hAnsi="Times New Roman" w:cs="Times New Roman"/>
          <w:noProof/>
          <w:sz w:val="24"/>
          <w:szCs w:val="24"/>
          <w:lang w:val="en-IE"/>
        </w:rPr>
        <w:t xml:space="preserve"> to deepen our political engagement</w:t>
      </w:r>
      <w:r>
        <w:rPr>
          <w:rFonts w:ascii="Times New Roman" w:eastAsia="Times New Roman" w:hAnsi="Times New Roman" w:cs="Times New Roman"/>
          <w:noProof/>
          <w:sz w:val="24"/>
          <w:szCs w:val="24"/>
          <w:lang w:val="en-IE"/>
        </w:rPr>
        <w:t xml:space="preserve"> and</w:t>
      </w:r>
      <w:r w:rsidRPr="00F83A1E">
        <w:rPr>
          <w:rFonts w:ascii="Times New Roman" w:eastAsia="Times New Roman" w:hAnsi="Times New Roman" w:cs="Times New Roman"/>
          <w:noProof/>
          <w:sz w:val="24"/>
          <w:szCs w:val="24"/>
          <w:lang w:val="en-IE"/>
        </w:rPr>
        <w:t xml:space="preserve"> </w:t>
      </w:r>
      <w:r>
        <w:rPr>
          <w:rFonts w:ascii="Times New Roman" w:eastAsia="Times New Roman" w:hAnsi="Times New Roman" w:cs="Times New Roman"/>
          <w:noProof/>
          <w:sz w:val="24"/>
          <w:szCs w:val="24"/>
          <w:lang w:val="en-IE"/>
        </w:rPr>
        <w:t>strengthen cooperation</w:t>
      </w:r>
      <w:r w:rsidRPr="00F83A1E">
        <w:rPr>
          <w:rFonts w:ascii="Times New Roman" w:eastAsia="Times New Roman" w:hAnsi="Times New Roman" w:cs="Times New Roman"/>
          <w:noProof/>
          <w:sz w:val="24"/>
          <w:szCs w:val="24"/>
          <w:lang w:val="en-IE"/>
        </w:rPr>
        <w:t xml:space="preserve"> in areas of mutual interest</w:t>
      </w:r>
      <w:r w:rsidR="007E7805">
        <w:rPr>
          <w:rFonts w:ascii="Times New Roman" w:eastAsia="Times New Roman" w:hAnsi="Times New Roman" w:cs="Times New Roman"/>
          <w:noProof/>
          <w:sz w:val="24"/>
          <w:szCs w:val="24"/>
          <w:lang w:val="en-IE"/>
        </w:rPr>
        <w:t xml:space="preserve">, </w:t>
      </w:r>
      <w:r w:rsidR="00410BFE">
        <w:rPr>
          <w:rFonts w:ascii="Times New Roman" w:eastAsia="Times New Roman" w:hAnsi="Times New Roman" w:cs="Times New Roman"/>
          <w:noProof/>
          <w:sz w:val="24"/>
          <w:szCs w:val="24"/>
          <w:lang w:val="en-IE"/>
        </w:rPr>
        <w:t xml:space="preserve">notably </w:t>
      </w:r>
      <w:r w:rsidR="00F676BC">
        <w:rPr>
          <w:rFonts w:ascii="Times New Roman" w:eastAsia="Times New Roman" w:hAnsi="Times New Roman" w:cs="Times New Roman"/>
          <w:noProof/>
          <w:sz w:val="24"/>
          <w:szCs w:val="24"/>
          <w:lang w:val="en-IE"/>
        </w:rPr>
        <w:t xml:space="preserve">in </w:t>
      </w:r>
      <w:r w:rsidR="00410BFE">
        <w:rPr>
          <w:rFonts w:ascii="Times New Roman" w:eastAsia="Times New Roman" w:hAnsi="Times New Roman" w:cs="Times New Roman"/>
          <w:noProof/>
          <w:sz w:val="24"/>
          <w:szCs w:val="24"/>
          <w:lang w:val="en-IE"/>
        </w:rPr>
        <w:t xml:space="preserve">the </w:t>
      </w:r>
      <w:r w:rsidR="007E7805">
        <w:rPr>
          <w:rFonts w:ascii="Times New Roman" w:eastAsia="Times New Roman" w:hAnsi="Times New Roman" w:cs="Times New Roman"/>
          <w:noProof/>
          <w:sz w:val="24"/>
          <w:szCs w:val="24"/>
          <w:lang w:val="en-IE"/>
        </w:rPr>
        <w:t>digital</w:t>
      </w:r>
      <w:r w:rsidR="00410BFE">
        <w:rPr>
          <w:rFonts w:ascii="Times New Roman" w:eastAsia="Times New Roman" w:hAnsi="Times New Roman" w:cs="Times New Roman"/>
          <w:noProof/>
          <w:sz w:val="24"/>
          <w:szCs w:val="24"/>
          <w:lang w:val="en-IE"/>
        </w:rPr>
        <w:t xml:space="preserve"> domain</w:t>
      </w:r>
      <w:r>
        <w:rPr>
          <w:rFonts w:ascii="Times New Roman" w:eastAsia="Times New Roman" w:hAnsi="Times New Roman" w:cs="Times New Roman"/>
          <w:noProof/>
          <w:sz w:val="24"/>
          <w:szCs w:val="24"/>
          <w:lang w:val="en-IE"/>
        </w:rPr>
        <w:t xml:space="preserve">. </w:t>
      </w:r>
      <w:bookmarkEnd w:id="2"/>
    </w:p>
    <w:p w14:paraId="7941C7A3" w14:textId="0D52B8AC" w:rsidR="0025159C" w:rsidRPr="00B13BA4" w:rsidRDefault="0025159C" w:rsidP="30C9F5EF">
      <w:pPr>
        <w:spacing w:before="100" w:beforeAutospacing="1" w:after="100" w:afterAutospacing="1" w:line="240" w:lineRule="auto"/>
        <w:jc w:val="both"/>
        <w:rPr>
          <w:rFonts w:ascii="Times New Roman" w:eastAsia="Times New Roman" w:hAnsi="Times New Roman" w:cs="Times New Roman"/>
          <w:noProof/>
          <w:sz w:val="24"/>
          <w:szCs w:val="24"/>
          <w:lang w:val="en-IE"/>
        </w:rPr>
      </w:pPr>
      <w:r w:rsidRPr="00B13BA4">
        <w:rPr>
          <w:rFonts w:ascii="Times New Roman" w:eastAsia="Times New Roman" w:hAnsi="Times New Roman" w:cs="Times New Roman"/>
          <w:noProof/>
          <w:sz w:val="24"/>
          <w:szCs w:val="24"/>
          <w:lang w:val="en-IE"/>
        </w:rPr>
        <w:t xml:space="preserve">The EU </w:t>
      </w:r>
      <w:r w:rsidR="00EF2FCE">
        <w:rPr>
          <w:rFonts w:ascii="Times New Roman" w:eastAsia="Times New Roman" w:hAnsi="Times New Roman" w:cs="Times New Roman"/>
          <w:noProof/>
          <w:sz w:val="24"/>
          <w:szCs w:val="24"/>
          <w:lang w:val="en-IE"/>
        </w:rPr>
        <w:t xml:space="preserve">is continuously expanding its network of </w:t>
      </w:r>
      <w:r w:rsidRPr="00B13BA4">
        <w:rPr>
          <w:rFonts w:ascii="Times New Roman" w:eastAsia="Times New Roman" w:hAnsi="Times New Roman" w:cs="Times New Roman"/>
          <w:b/>
          <w:bCs/>
          <w:noProof/>
          <w:sz w:val="24"/>
          <w:szCs w:val="24"/>
          <w:lang w:val="en-IE"/>
        </w:rPr>
        <w:t>free trade agreements</w:t>
      </w:r>
      <w:r w:rsidRPr="00B13BA4">
        <w:rPr>
          <w:rStyle w:val="FootnoteReference"/>
          <w:rFonts w:ascii="Times New Roman" w:hAnsi="Times New Roman" w:cs="Times New Roman"/>
          <w:noProof/>
          <w:sz w:val="24"/>
          <w:szCs w:val="24"/>
          <w:lang w:val="en-IE"/>
        </w:rPr>
        <w:footnoteReference w:id="24"/>
      </w:r>
      <w:r w:rsidRPr="00B13BA4">
        <w:rPr>
          <w:rFonts w:ascii="Times New Roman" w:eastAsia="Times New Roman" w:hAnsi="Times New Roman" w:cs="Times New Roman"/>
          <w:noProof/>
          <w:sz w:val="24"/>
          <w:szCs w:val="24"/>
          <w:lang w:val="en-IE"/>
        </w:rPr>
        <w:t xml:space="preserve"> and digital trade agreements</w:t>
      </w:r>
      <w:r w:rsidRPr="00B13BA4">
        <w:rPr>
          <w:rStyle w:val="FootnoteReference"/>
          <w:rFonts w:ascii="Times New Roman" w:eastAsia="Times New Roman" w:hAnsi="Times New Roman" w:cs="Times New Roman"/>
          <w:noProof/>
          <w:sz w:val="24"/>
          <w:szCs w:val="24"/>
          <w:lang w:val="en-IE"/>
        </w:rPr>
        <w:footnoteReference w:id="25"/>
      </w:r>
      <w:r w:rsidRPr="00B13BA4">
        <w:rPr>
          <w:rFonts w:ascii="Times New Roman" w:eastAsia="Times New Roman" w:hAnsi="Times New Roman" w:cs="Times New Roman"/>
          <w:noProof/>
          <w:sz w:val="24"/>
          <w:szCs w:val="24"/>
          <w:lang w:val="en-IE"/>
        </w:rPr>
        <w:t xml:space="preserve">. </w:t>
      </w:r>
      <w:r w:rsidR="00EF2FCE">
        <w:rPr>
          <w:rFonts w:ascii="Times New Roman" w:eastAsia="Times New Roman" w:hAnsi="Times New Roman" w:cs="Times New Roman"/>
          <w:noProof/>
          <w:sz w:val="24"/>
          <w:szCs w:val="24"/>
          <w:lang w:val="en-IE"/>
        </w:rPr>
        <w:t>Among other</w:t>
      </w:r>
      <w:r w:rsidR="00B448BB">
        <w:rPr>
          <w:rFonts w:ascii="Times New Roman" w:eastAsia="Times New Roman" w:hAnsi="Times New Roman" w:cs="Times New Roman"/>
          <w:noProof/>
          <w:sz w:val="24"/>
          <w:szCs w:val="24"/>
          <w:lang w:val="en-IE"/>
        </w:rPr>
        <w:t>s</w:t>
      </w:r>
      <w:r w:rsidR="00EF2FCE">
        <w:rPr>
          <w:rFonts w:ascii="Times New Roman" w:eastAsia="Times New Roman" w:hAnsi="Times New Roman" w:cs="Times New Roman"/>
          <w:noProof/>
          <w:sz w:val="24"/>
          <w:szCs w:val="24"/>
          <w:lang w:val="en-IE"/>
        </w:rPr>
        <w:t>, t</w:t>
      </w:r>
      <w:r w:rsidRPr="00B13BA4">
        <w:rPr>
          <w:rFonts w:ascii="Times New Roman" w:eastAsia="Times New Roman" w:hAnsi="Times New Roman" w:cs="Times New Roman"/>
          <w:noProof/>
          <w:sz w:val="24"/>
          <w:szCs w:val="24"/>
          <w:lang w:val="en-IE"/>
        </w:rPr>
        <w:t>hese set high-standard digital trade rules that ensure a secure and safe online environment for consumers, bring transparency, predictability and legal certainty for companies, and prevent or remove unjustified barriers to digital trade including for cross-border data flows. Furthermore, the Commission liaises with other leading regulators and enforcers, building new networks on digital services and AI.</w:t>
      </w:r>
    </w:p>
    <w:p w14:paraId="3C03C6DD" w14:textId="090566CC" w:rsidR="0025159C" w:rsidRPr="00B13BA4" w:rsidRDefault="0025159C" w:rsidP="7E8CDF2B">
      <w:pPr>
        <w:spacing w:before="100" w:beforeAutospacing="1" w:after="100" w:afterAutospacing="1" w:line="240" w:lineRule="auto"/>
        <w:jc w:val="both"/>
        <w:rPr>
          <w:rFonts w:ascii="Times New Roman" w:eastAsia="Times New Roman" w:hAnsi="Times New Roman" w:cs="Times New Roman"/>
          <w:noProof/>
          <w:sz w:val="24"/>
          <w:szCs w:val="24"/>
          <w:lang w:val="en-IE"/>
        </w:rPr>
      </w:pPr>
      <w:r w:rsidRPr="00B13BA4">
        <w:rPr>
          <w:rFonts w:ascii="Times New Roman" w:hAnsi="Times New Roman" w:cs="Times New Roman"/>
          <w:noProof/>
          <w:sz w:val="24"/>
          <w:szCs w:val="24"/>
          <w:lang w:val="en-IE"/>
        </w:rPr>
        <w:t xml:space="preserve">The </w:t>
      </w:r>
      <w:r w:rsidRPr="00460606">
        <w:rPr>
          <w:rFonts w:ascii="Times New Roman" w:hAnsi="Times New Roman" w:cs="Times New Roman"/>
          <w:bCs/>
          <w:noProof/>
          <w:sz w:val="24"/>
          <w:szCs w:val="24"/>
          <w:lang w:val="en-IE"/>
        </w:rPr>
        <w:t>Global Gateway</w:t>
      </w:r>
      <w:r w:rsidRPr="00B13BA4">
        <w:rPr>
          <w:rFonts w:ascii="Times New Roman" w:hAnsi="Times New Roman" w:cs="Times New Roman"/>
          <w:b/>
          <w:bCs/>
          <w:noProof/>
          <w:sz w:val="24"/>
          <w:szCs w:val="24"/>
          <w:lang w:val="en-IE"/>
        </w:rPr>
        <w:t xml:space="preserve"> </w:t>
      </w:r>
      <w:r w:rsidRPr="00B13BA4">
        <w:rPr>
          <w:rFonts w:ascii="Times New Roman" w:hAnsi="Times New Roman" w:cs="Times New Roman"/>
          <w:noProof/>
          <w:sz w:val="24"/>
          <w:szCs w:val="24"/>
          <w:lang w:val="en-IE"/>
        </w:rPr>
        <w:t xml:space="preserve">strategy offers the </w:t>
      </w:r>
      <w:r w:rsidRPr="00B13BA4">
        <w:rPr>
          <w:rFonts w:ascii="Times New Roman" w:eastAsia="Times New Roman" w:hAnsi="Times New Roman" w:cs="Times New Roman"/>
          <w:noProof/>
          <w:sz w:val="24"/>
          <w:szCs w:val="24"/>
          <w:lang w:val="en-IE"/>
        </w:rPr>
        <w:t>opportunity</w:t>
      </w:r>
      <w:r w:rsidRPr="00B13BA4">
        <w:rPr>
          <w:rFonts w:ascii="Times New Roman" w:hAnsi="Times New Roman" w:cs="Times New Roman"/>
          <w:noProof/>
          <w:sz w:val="24"/>
          <w:szCs w:val="24"/>
          <w:lang w:val="en-IE"/>
        </w:rPr>
        <w:t xml:space="preserve"> to advance partnerships, policy dialogues, and investments with countries around the world, including through the EU-Latin America and Caribbean Digital Alliance</w:t>
      </w:r>
      <w:r w:rsidRPr="00B13BA4">
        <w:rPr>
          <w:rStyle w:val="FootnoteReference"/>
          <w:rFonts w:ascii="Times New Roman" w:hAnsi="Times New Roman" w:cs="Times New Roman"/>
          <w:noProof/>
          <w:sz w:val="24"/>
          <w:szCs w:val="24"/>
          <w:lang w:val="en-IE"/>
        </w:rPr>
        <w:footnoteReference w:id="26"/>
      </w:r>
      <w:r w:rsidRPr="00B13BA4">
        <w:rPr>
          <w:rFonts w:ascii="Times New Roman" w:hAnsi="Times New Roman" w:cs="Times New Roman"/>
          <w:noProof/>
          <w:sz w:val="24"/>
          <w:szCs w:val="24"/>
          <w:lang w:val="en-IE"/>
        </w:rPr>
        <w:t>, the administrative arrangement with Smart Africa</w:t>
      </w:r>
      <w:r w:rsidRPr="00B13BA4">
        <w:rPr>
          <w:rStyle w:val="FootnoteReference"/>
          <w:rFonts w:ascii="Times New Roman" w:hAnsi="Times New Roman" w:cs="Times New Roman"/>
          <w:noProof/>
          <w:sz w:val="24"/>
          <w:szCs w:val="24"/>
          <w:lang w:val="en-IE"/>
        </w:rPr>
        <w:footnoteReference w:id="27"/>
      </w:r>
      <w:r w:rsidRPr="00B13BA4">
        <w:rPr>
          <w:rFonts w:ascii="Times New Roman" w:hAnsi="Times New Roman" w:cs="Times New Roman"/>
          <w:noProof/>
          <w:sz w:val="24"/>
          <w:szCs w:val="24"/>
          <w:lang w:val="en-IE"/>
        </w:rPr>
        <w:t>, the Team Europe Central Asia initiative</w:t>
      </w:r>
      <w:r w:rsidRPr="00B13BA4">
        <w:rPr>
          <w:rStyle w:val="FootnoteReference"/>
          <w:rFonts w:ascii="Times New Roman" w:hAnsi="Times New Roman" w:cs="Times New Roman"/>
          <w:noProof/>
          <w:sz w:val="24"/>
          <w:szCs w:val="24"/>
          <w:lang w:val="en-IE"/>
        </w:rPr>
        <w:footnoteReference w:id="28"/>
      </w:r>
      <w:r w:rsidRPr="00B13BA4">
        <w:rPr>
          <w:rFonts w:ascii="Times New Roman" w:hAnsi="Times New Roman" w:cs="Times New Roman"/>
          <w:noProof/>
          <w:sz w:val="24"/>
          <w:szCs w:val="24"/>
          <w:lang w:val="en-IE"/>
        </w:rPr>
        <w:t xml:space="preserve">, and Digital Economy Packages with partners </w:t>
      </w:r>
      <w:r w:rsidRPr="00B13BA4">
        <w:rPr>
          <w:rFonts w:ascii="Times New Roman" w:eastAsia="Times New Roman" w:hAnsi="Times New Roman" w:cs="Times New Roman"/>
          <w:noProof/>
          <w:sz w:val="24"/>
          <w:szCs w:val="24"/>
          <w:lang w:val="en-IE"/>
        </w:rPr>
        <w:t>in Africa</w:t>
      </w:r>
      <w:r w:rsidR="00F612DE">
        <w:rPr>
          <w:rFonts w:ascii="Times New Roman" w:eastAsia="Times New Roman" w:hAnsi="Times New Roman" w:cs="Times New Roman"/>
          <w:noProof/>
          <w:sz w:val="24"/>
          <w:szCs w:val="24"/>
          <w:lang w:val="en-IE"/>
        </w:rPr>
        <w:t>, Asia</w:t>
      </w:r>
      <w:r w:rsidRPr="00B13BA4">
        <w:rPr>
          <w:rFonts w:ascii="Times New Roman" w:eastAsia="Times New Roman" w:hAnsi="Times New Roman" w:cs="Times New Roman"/>
          <w:noProof/>
          <w:sz w:val="24"/>
          <w:szCs w:val="24"/>
          <w:lang w:val="en-IE"/>
        </w:rPr>
        <w:t xml:space="preserve"> and Latin America</w:t>
      </w:r>
      <w:r w:rsidRPr="00B13BA4">
        <w:rPr>
          <w:rStyle w:val="FootnoteReference"/>
          <w:rFonts w:ascii="Times New Roman" w:eastAsia="Times New Roman" w:hAnsi="Times New Roman" w:cs="Times New Roman"/>
          <w:noProof/>
          <w:sz w:val="24"/>
          <w:szCs w:val="24"/>
          <w:lang w:val="en-IE"/>
        </w:rPr>
        <w:footnoteReference w:id="29"/>
      </w:r>
      <w:r w:rsidR="00BB7356">
        <w:rPr>
          <w:rFonts w:ascii="Times New Roman" w:eastAsia="Times New Roman" w:hAnsi="Times New Roman" w:cs="Times New Roman"/>
          <w:noProof/>
          <w:sz w:val="24"/>
          <w:szCs w:val="24"/>
          <w:lang w:val="en-IE"/>
        </w:rPr>
        <w:t>,</w:t>
      </w:r>
      <w:r w:rsidRPr="00B13BA4">
        <w:rPr>
          <w:rFonts w:ascii="Times New Roman" w:eastAsia="Times New Roman" w:hAnsi="Times New Roman" w:cs="Times New Roman"/>
          <w:noProof/>
          <w:sz w:val="24"/>
          <w:szCs w:val="24"/>
          <w:lang w:val="en-IE"/>
        </w:rPr>
        <w:t xml:space="preserve"> including with Least Developed Countries. The Clean Trade and Investment Partnerships</w:t>
      </w:r>
      <w:r w:rsidRPr="00B13BA4">
        <w:rPr>
          <w:rStyle w:val="FootnoteReference"/>
          <w:rFonts w:ascii="Times New Roman" w:eastAsia="Times New Roman" w:hAnsi="Times New Roman" w:cs="Times New Roman"/>
          <w:noProof/>
          <w:sz w:val="24"/>
          <w:szCs w:val="24"/>
          <w:lang w:val="en-IE"/>
        </w:rPr>
        <w:footnoteReference w:id="30"/>
      </w:r>
      <w:r w:rsidRPr="00B13BA4">
        <w:rPr>
          <w:rFonts w:ascii="Times New Roman" w:eastAsia="Times New Roman" w:hAnsi="Times New Roman" w:cs="Times New Roman"/>
          <w:noProof/>
          <w:sz w:val="24"/>
          <w:szCs w:val="24"/>
          <w:lang w:val="en-IE"/>
        </w:rPr>
        <w:t xml:space="preserve"> allow the EU to</w:t>
      </w:r>
      <w:r w:rsidRPr="00B13BA4">
        <w:rPr>
          <w:rFonts w:ascii="Times New Roman" w:eastAsia="Times New Roman" w:hAnsi="Times New Roman" w:cs="Times New Roman"/>
          <w:b/>
          <w:bCs/>
          <w:noProof/>
          <w:sz w:val="24"/>
          <w:szCs w:val="24"/>
          <w:lang w:val="en-IE"/>
        </w:rPr>
        <w:t xml:space="preserve"> </w:t>
      </w:r>
      <w:r w:rsidRPr="00B13BA4">
        <w:rPr>
          <w:rFonts w:ascii="Times New Roman" w:eastAsia="Times New Roman" w:hAnsi="Times New Roman" w:cs="Times New Roman"/>
          <w:noProof/>
          <w:sz w:val="24"/>
          <w:szCs w:val="24"/>
          <w:lang w:val="en-IE"/>
        </w:rPr>
        <w:t xml:space="preserve">address the links between digital issues, trade and clean tech. </w:t>
      </w:r>
    </w:p>
    <w:p w14:paraId="4660BB31" w14:textId="368DC0D3" w:rsidR="000561FB" w:rsidRPr="00B13BA4" w:rsidRDefault="0025159C" w:rsidP="0884A574">
      <w:pPr>
        <w:spacing w:before="100" w:beforeAutospacing="1" w:after="100" w:afterAutospacing="1" w:line="240" w:lineRule="auto"/>
        <w:jc w:val="both"/>
        <w:rPr>
          <w:rFonts w:ascii="Times New Roman" w:hAnsi="Times New Roman" w:cs="Times New Roman"/>
          <w:noProof/>
          <w:sz w:val="24"/>
          <w:szCs w:val="24"/>
          <w:lang w:val="en-IE"/>
        </w:rPr>
      </w:pPr>
      <w:bookmarkStart w:id="3" w:name="_Hlk197618305"/>
      <w:r w:rsidRPr="00B13BA4">
        <w:rPr>
          <w:rFonts w:ascii="Times New Roman" w:hAnsi="Times New Roman" w:cs="Times New Roman"/>
          <w:noProof/>
          <w:sz w:val="24"/>
          <w:szCs w:val="24"/>
          <w:lang w:val="en-IE"/>
        </w:rPr>
        <w:t xml:space="preserve">There is a growing appetite across the world for digital cooperation with the EU, and the current global </w:t>
      </w:r>
      <w:r w:rsidR="00D366D6">
        <w:rPr>
          <w:rFonts w:ascii="Times New Roman" w:hAnsi="Times New Roman" w:cs="Times New Roman"/>
          <w:noProof/>
          <w:sz w:val="24"/>
          <w:szCs w:val="24"/>
          <w:lang w:val="en-IE"/>
        </w:rPr>
        <w:t>landscape</w:t>
      </w:r>
      <w:r w:rsidR="00D366D6" w:rsidRPr="00B13BA4">
        <w:rPr>
          <w:rFonts w:ascii="Times New Roman" w:hAnsi="Times New Roman" w:cs="Times New Roman"/>
          <w:noProof/>
          <w:sz w:val="24"/>
          <w:szCs w:val="24"/>
          <w:lang w:val="en-IE"/>
        </w:rPr>
        <w:t xml:space="preserve"> </w:t>
      </w:r>
      <w:r w:rsidRPr="00B13BA4">
        <w:rPr>
          <w:rFonts w:ascii="Times New Roman" w:hAnsi="Times New Roman" w:cs="Times New Roman"/>
          <w:noProof/>
          <w:sz w:val="24"/>
          <w:szCs w:val="24"/>
          <w:lang w:val="en-IE"/>
        </w:rPr>
        <w:t xml:space="preserve">calls for new, deeper, and </w:t>
      </w:r>
      <w:r w:rsidR="00D366D6">
        <w:rPr>
          <w:rFonts w:ascii="Times New Roman" w:hAnsi="Times New Roman" w:cs="Times New Roman"/>
          <w:noProof/>
          <w:sz w:val="24"/>
          <w:szCs w:val="24"/>
          <w:lang w:val="en-IE"/>
        </w:rPr>
        <w:t xml:space="preserve">more </w:t>
      </w:r>
      <w:r w:rsidRPr="00B13BA4">
        <w:rPr>
          <w:rFonts w:ascii="Times New Roman" w:hAnsi="Times New Roman" w:cs="Times New Roman"/>
          <w:noProof/>
          <w:sz w:val="24"/>
          <w:szCs w:val="24"/>
          <w:lang w:val="en-IE"/>
        </w:rPr>
        <w:t xml:space="preserve">flexible forms of cooperation to nurture mutually beneficial partnerships, which recognise the advances made by many of our partners across the digital arena, from digitising government services to facilitating electronic payments, from supporting citizens’ rights to developing local resilience. The EU will keep seeking cooperation – not only with long-time like-minded partners, but with any country with which we share </w:t>
      </w:r>
      <w:r w:rsidR="00D366D6">
        <w:rPr>
          <w:rFonts w:ascii="Times New Roman" w:hAnsi="Times New Roman" w:cs="Times New Roman"/>
          <w:noProof/>
          <w:sz w:val="24"/>
          <w:szCs w:val="24"/>
          <w:lang w:val="en-IE"/>
        </w:rPr>
        <w:t>common objectives</w:t>
      </w:r>
      <w:r w:rsidRPr="00B13BA4">
        <w:rPr>
          <w:rFonts w:ascii="Times New Roman" w:hAnsi="Times New Roman" w:cs="Times New Roman"/>
          <w:noProof/>
          <w:sz w:val="24"/>
          <w:szCs w:val="24"/>
          <w:lang w:val="en-IE"/>
        </w:rPr>
        <w:t xml:space="preserve">. </w:t>
      </w:r>
    </w:p>
    <w:bookmarkEnd w:id="3"/>
    <w:p w14:paraId="653465C6" w14:textId="4DE41C8A" w:rsidR="0025159C" w:rsidRPr="00B13BA4" w:rsidRDefault="0025159C" w:rsidP="00805EE0">
      <w:pPr>
        <w:spacing w:before="100" w:beforeAutospacing="1" w:after="100" w:afterAutospacing="1" w:line="240" w:lineRule="auto"/>
        <w:jc w:val="both"/>
        <w:rPr>
          <w:rFonts w:ascii="Times New Roman" w:hAnsi="Times New Roman" w:cs="Times New Roman"/>
          <w:noProof/>
          <w:sz w:val="24"/>
          <w:szCs w:val="24"/>
          <w:lang w:val="en-IE"/>
        </w:rPr>
      </w:pPr>
      <w:r w:rsidRPr="00B13BA4">
        <w:rPr>
          <w:rFonts w:ascii="Times New Roman" w:hAnsi="Times New Roman" w:cs="Times New Roman"/>
          <w:noProof/>
          <w:sz w:val="24"/>
          <w:szCs w:val="24"/>
          <w:lang w:val="en-IE"/>
        </w:rPr>
        <w:t xml:space="preserve">Faced with the need to accelerate its digital transformation in a more challenging geopolitical context, the EU will therefore scale its global network of partners in four directions:  </w:t>
      </w:r>
    </w:p>
    <w:p w14:paraId="025C5B35" w14:textId="22BDBCFD" w:rsidR="0025159C" w:rsidRPr="00B13BA4" w:rsidRDefault="0025159C" w:rsidP="30C9F5EF">
      <w:pPr>
        <w:pStyle w:val="ListParagraph"/>
        <w:numPr>
          <w:ilvl w:val="0"/>
          <w:numId w:val="6"/>
        </w:numPr>
        <w:spacing w:before="100" w:beforeAutospacing="1" w:after="100" w:afterAutospacing="1" w:line="240" w:lineRule="auto"/>
        <w:jc w:val="both"/>
        <w:rPr>
          <w:rFonts w:ascii="Times New Roman" w:hAnsi="Times New Roman" w:cs="Times New Roman"/>
          <w:noProof/>
          <w:sz w:val="24"/>
          <w:szCs w:val="24"/>
          <w:lang w:val="en-IE"/>
        </w:rPr>
      </w:pPr>
      <w:r w:rsidRPr="00834357">
        <w:rPr>
          <w:rFonts w:ascii="Times New Roman" w:hAnsi="Times New Roman" w:cs="Times New Roman"/>
          <w:b/>
          <w:bCs/>
          <w:noProof/>
          <w:sz w:val="24"/>
          <w:szCs w:val="24"/>
          <w:u w:val="single"/>
          <w:lang w:val="en-IE"/>
        </w:rPr>
        <w:t>Deepening</w:t>
      </w:r>
      <w:r w:rsidRPr="00B13BA4">
        <w:rPr>
          <w:rFonts w:ascii="Times New Roman" w:hAnsi="Times New Roman" w:cs="Times New Roman"/>
          <w:noProof/>
          <w:sz w:val="24"/>
          <w:szCs w:val="24"/>
          <w:lang w:val="en-IE"/>
        </w:rPr>
        <w:t xml:space="preserve"> its existing Digital Partnerships and Dialogues, to </w:t>
      </w:r>
      <w:r w:rsidRPr="00B13BA4">
        <w:rPr>
          <w:rFonts w:ascii="Times New Roman" w:hAnsi="Times New Roman" w:cs="Times New Roman"/>
          <w:b/>
          <w:bCs/>
          <w:noProof/>
          <w:sz w:val="24"/>
          <w:szCs w:val="24"/>
          <w:lang w:val="en-IE"/>
        </w:rPr>
        <w:t>advance cooperation in key areas</w:t>
      </w:r>
      <w:r w:rsidRPr="00B13BA4">
        <w:rPr>
          <w:rFonts w:ascii="Times New Roman" w:hAnsi="Times New Roman" w:cs="Times New Roman"/>
          <w:noProof/>
          <w:sz w:val="24"/>
          <w:szCs w:val="24"/>
          <w:lang w:val="en-IE"/>
        </w:rPr>
        <w:t xml:space="preserve">, such as research and innovation, industrial and policy cooperation on emerging tech, transparency and resilience of global supply chains, security and sustainability of digital infrastructure, AI deployment and innovation, with a focus on mutual economic benefits and enhancing economic security. The EU will propose a more significant integration </w:t>
      </w:r>
      <w:r w:rsidR="008B3C7F">
        <w:rPr>
          <w:rFonts w:ascii="Times New Roman" w:hAnsi="Times New Roman" w:cs="Times New Roman"/>
          <w:noProof/>
          <w:sz w:val="24"/>
          <w:szCs w:val="24"/>
          <w:lang w:val="en-IE"/>
        </w:rPr>
        <w:t xml:space="preserve">of additional priorities </w:t>
      </w:r>
      <w:r w:rsidRPr="00B13BA4">
        <w:rPr>
          <w:rFonts w:ascii="Times New Roman" w:hAnsi="Times New Roman" w:cs="Times New Roman"/>
          <w:noProof/>
          <w:sz w:val="24"/>
          <w:szCs w:val="24"/>
          <w:lang w:val="en-IE"/>
        </w:rPr>
        <w:t>into these partnerships</w:t>
      </w:r>
      <w:r w:rsidR="008B3C7F">
        <w:rPr>
          <w:rFonts w:ascii="Times New Roman" w:hAnsi="Times New Roman" w:cs="Times New Roman"/>
          <w:noProof/>
          <w:sz w:val="24"/>
          <w:szCs w:val="24"/>
          <w:lang w:val="en-IE"/>
        </w:rPr>
        <w:t xml:space="preserve">, such as </w:t>
      </w:r>
      <w:r w:rsidRPr="00B13BA4">
        <w:rPr>
          <w:rFonts w:ascii="Times New Roman" w:hAnsi="Times New Roman" w:cs="Times New Roman"/>
          <w:noProof/>
          <w:sz w:val="24"/>
          <w:szCs w:val="24"/>
          <w:lang w:val="en-IE"/>
        </w:rPr>
        <w:t xml:space="preserve">cybersecurity, </w:t>
      </w:r>
      <w:r w:rsidRPr="00B13BA4">
        <w:rPr>
          <w:rFonts w:ascii="Times New Roman" w:eastAsia="Times New Roman" w:hAnsi="Times New Roman" w:cs="Times New Roman"/>
          <w:noProof/>
          <w:sz w:val="24"/>
          <w:szCs w:val="24"/>
          <w:lang w:val="en-IE"/>
        </w:rPr>
        <w:t xml:space="preserve">research security, </w:t>
      </w:r>
      <w:r w:rsidRPr="00B13BA4">
        <w:rPr>
          <w:rFonts w:ascii="Times New Roman" w:hAnsi="Times New Roman" w:cs="Times New Roman"/>
          <w:noProof/>
          <w:sz w:val="24"/>
          <w:szCs w:val="24"/>
          <w:lang w:val="en-IE"/>
        </w:rPr>
        <w:t xml:space="preserve">sensitive technology protection, and aspects related to dual-use technologies. It will continue engaging in advanced regulatory cooperation. Deepening the Digital Partnerships and Dialogues will also involve providing an enhanced role for businesses from the EU and partner countries, stimulating business-to-business and business-to-government cooperation and focusing on investment opportunities. </w:t>
      </w:r>
    </w:p>
    <w:p w14:paraId="0B65DB89" w14:textId="64080170" w:rsidR="0025159C" w:rsidRPr="00B44802" w:rsidRDefault="0025159C" w:rsidP="30C9F5EF">
      <w:pPr>
        <w:pStyle w:val="ListParagraph"/>
        <w:numPr>
          <w:ilvl w:val="0"/>
          <w:numId w:val="6"/>
        </w:numPr>
        <w:spacing w:before="100" w:beforeAutospacing="1" w:after="100" w:afterAutospacing="1" w:line="240" w:lineRule="auto"/>
        <w:jc w:val="both"/>
        <w:rPr>
          <w:rFonts w:ascii="Times New Roman" w:hAnsi="Times New Roman" w:cs="Times New Roman"/>
          <w:noProof/>
          <w:sz w:val="24"/>
          <w:szCs w:val="24"/>
          <w:lang w:val="en-IE"/>
        </w:rPr>
      </w:pPr>
      <w:r w:rsidRPr="00834357">
        <w:rPr>
          <w:rFonts w:ascii="Times New Roman" w:hAnsi="Times New Roman" w:cs="Times New Roman"/>
          <w:b/>
          <w:bCs/>
          <w:noProof/>
          <w:sz w:val="24"/>
          <w:szCs w:val="24"/>
          <w:u w:val="single"/>
          <w:lang w:val="en-IE"/>
        </w:rPr>
        <w:t>Broadening</w:t>
      </w:r>
      <w:r w:rsidRPr="00B13BA4">
        <w:rPr>
          <w:rFonts w:ascii="Times New Roman" w:hAnsi="Times New Roman" w:cs="Times New Roman"/>
          <w:noProof/>
          <w:sz w:val="24"/>
          <w:szCs w:val="24"/>
          <w:lang w:val="en-IE"/>
        </w:rPr>
        <w:t xml:space="preserve"> the existing cooperation network, with the establishment of</w:t>
      </w:r>
      <w:r w:rsidRPr="00B13BA4">
        <w:rPr>
          <w:rFonts w:ascii="Times New Roman" w:hAnsi="Times New Roman" w:cs="Times New Roman"/>
          <w:b/>
          <w:bCs/>
          <w:noProof/>
          <w:sz w:val="24"/>
          <w:szCs w:val="24"/>
          <w:lang w:val="en-IE"/>
        </w:rPr>
        <w:t xml:space="preserve"> new Digital Partnerships and Dialogues </w:t>
      </w:r>
      <w:r w:rsidRPr="00B13BA4">
        <w:rPr>
          <w:rFonts w:ascii="Times New Roman" w:hAnsi="Times New Roman" w:cs="Times New Roman"/>
          <w:noProof/>
          <w:sz w:val="24"/>
          <w:szCs w:val="24"/>
          <w:lang w:val="en-IE"/>
        </w:rPr>
        <w:t xml:space="preserve">and </w:t>
      </w:r>
      <w:r w:rsidR="00C65E53">
        <w:rPr>
          <w:rFonts w:ascii="Times New Roman" w:hAnsi="Times New Roman" w:cs="Times New Roman"/>
          <w:noProof/>
          <w:sz w:val="24"/>
          <w:szCs w:val="24"/>
          <w:lang w:val="en-IE"/>
        </w:rPr>
        <w:t>expanding the network of</w:t>
      </w:r>
      <w:r w:rsidRPr="00B13BA4">
        <w:rPr>
          <w:rFonts w:ascii="Times New Roman" w:hAnsi="Times New Roman" w:cs="Times New Roman"/>
          <w:b/>
          <w:bCs/>
          <w:noProof/>
          <w:sz w:val="24"/>
          <w:szCs w:val="24"/>
          <w:lang w:val="en-IE"/>
        </w:rPr>
        <w:t xml:space="preserve"> digital trade agreements</w:t>
      </w:r>
      <w:r w:rsidRPr="00B13BA4">
        <w:rPr>
          <w:rFonts w:ascii="Times New Roman" w:hAnsi="Times New Roman" w:cs="Times New Roman"/>
          <w:noProof/>
          <w:sz w:val="24"/>
          <w:szCs w:val="24"/>
          <w:lang w:val="en-IE"/>
        </w:rPr>
        <w:t xml:space="preserve">. Priority partners will be determined building on the EU’s priorities and existing bilateral and regional cooperation at EU and Member State level. Under the Global Gateway, the EU will work to increase European investments in partner countries, linking the EU with centres </w:t>
      </w:r>
      <w:r w:rsidRPr="00B44802">
        <w:rPr>
          <w:rFonts w:ascii="Times New Roman" w:hAnsi="Times New Roman" w:cs="Times New Roman"/>
          <w:noProof/>
          <w:sz w:val="24"/>
          <w:szCs w:val="24"/>
          <w:lang w:val="en-IE"/>
        </w:rPr>
        <w:t>of digital growth and contributing to the EU’s economic security.</w:t>
      </w:r>
    </w:p>
    <w:p w14:paraId="453305D1" w14:textId="53A3D0FA" w:rsidR="0025159C" w:rsidRPr="00B44802" w:rsidRDefault="0025159C" w:rsidP="30C9F5EF">
      <w:pPr>
        <w:pStyle w:val="ListParagraph"/>
        <w:numPr>
          <w:ilvl w:val="0"/>
          <w:numId w:val="6"/>
        </w:numPr>
        <w:spacing w:before="100" w:beforeAutospacing="1" w:after="100" w:afterAutospacing="1" w:line="240" w:lineRule="auto"/>
        <w:jc w:val="both"/>
        <w:rPr>
          <w:rFonts w:ascii="Times New Roman" w:hAnsi="Times New Roman" w:cs="Times New Roman"/>
          <w:noProof/>
          <w:sz w:val="24"/>
          <w:szCs w:val="24"/>
          <w:lang w:val="en-IE"/>
        </w:rPr>
      </w:pPr>
      <w:r w:rsidRPr="00834357">
        <w:rPr>
          <w:rFonts w:ascii="Times New Roman" w:hAnsi="Times New Roman" w:cs="Times New Roman"/>
          <w:b/>
          <w:bCs/>
          <w:noProof/>
          <w:sz w:val="24"/>
          <w:szCs w:val="24"/>
          <w:u w:val="single"/>
          <w:lang w:val="en-IE"/>
        </w:rPr>
        <w:t>Connecting</w:t>
      </w:r>
      <w:r w:rsidRPr="00B44802">
        <w:rPr>
          <w:rFonts w:ascii="Times New Roman" w:hAnsi="Times New Roman" w:cs="Times New Roman"/>
          <w:noProof/>
          <w:sz w:val="24"/>
          <w:szCs w:val="24"/>
          <w:lang w:val="en-IE"/>
        </w:rPr>
        <w:t xml:space="preserve"> these partnerships to </w:t>
      </w:r>
      <w:r w:rsidRPr="00B44802">
        <w:rPr>
          <w:rFonts w:ascii="Times New Roman" w:hAnsi="Times New Roman" w:cs="Times New Roman"/>
          <w:b/>
          <w:bCs/>
          <w:noProof/>
          <w:sz w:val="24"/>
          <w:szCs w:val="24"/>
          <w:lang w:val="en-IE"/>
        </w:rPr>
        <w:t>operate as a network</w:t>
      </w:r>
      <w:r w:rsidRPr="00B44802">
        <w:rPr>
          <w:rFonts w:ascii="Times New Roman" w:hAnsi="Times New Roman" w:cs="Times New Roman"/>
          <w:noProof/>
          <w:sz w:val="24"/>
          <w:szCs w:val="24"/>
          <w:lang w:val="en-IE"/>
        </w:rPr>
        <w:t>. As the network of partnerships expands, so does the opportunity to work together in pursuit of shared interests. Likewise, cooperation is increasingly necessary as we face common challenges. Cooperation could take the form of regular technical exchanges on common issues (e.g. emerging tech, secure and trusted connectivity, standardisation or regulatory cooperation), the preparation of joint projects (e.g. research and innovation cooperation, interoperability pilots, joint projects in third countries),</w:t>
      </w:r>
      <w:r w:rsidR="00622951">
        <w:rPr>
          <w:rFonts w:ascii="Times New Roman" w:hAnsi="Times New Roman" w:cs="Times New Roman"/>
          <w:noProof/>
          <w:sz w:val="24"/>
          <w:szCs w:val="24"/>
          <w:lang w:val="en-IE"/>
        </w:rPr>
        <w:t xml:space="preserve"> </w:t>
      </w:r>
      <w:r w:rsidRPr="00B44802">
        <w:rPr>
          <w:rFonts w:ascii="Times New Roman" w:hAnsi="Times New Roman" w:cs="Times New Roman"/>
          <w:noProof/>
          <w:sz w:val="24"/>
          <w:szCs w:val="24"/>
          <w:lang w:val="en-IE"/>
        </w:rPr>
        <w:t xml:space="preserve">and the organisation of </w:t>
      </w:r>
      <w:r w:rsidR="00B44802">
        <w:rPr>
          <w:rFonts w:ascii="Times New Roman" w:hAnsi="Times New Roman" w:cs="Times New Roman"/>
          <w:noProof/>
          <w:sz w:val="24"/>
          <w:szCs w:val="24"/>
          <w:lang w:val="en-IE"/>
        </w:rPr>
        <w:t xml:space="preserve">a </w:t>
      </w:r>
      <w:r w:rsidR="00BB2D55" w:rsidRPr="00B44802">
        <w:rPr>
          <w:rFonts w:ascii="Times New Roman" w:hAnsi="Times New Roman" w:cs="Times New Roman"/>
          <w:noProof/>
          <w:sz w:val="24"/>
          <w:szCs w:val="24"/>
          <w:lang w:val="en-IE"/>
        </w:rPr>
        <w:t>network</w:t>
      </w:r>
      <w:r w:rsidRPr="00B44802">
        <w:rPr>
          <w:rFonts w:ascii="Times New Roman" w:hAnsi="Times New Roman" w:cs="Times New Roman"/>
          <w:noProof/>
          <w:sz w:val="24"/>
          <w:szCs w:val="24"/>
          <w:lang w:val="en-IE"/>
        </w:rPr>
        <w:t>, involving high-level representatives from EU partners, the EU and EU Member States</w:t>
      </w:r>
      <w:r w:rsidRPr="00B44802">
        <w:rPr>
          <w:rFonts w:ascii="Times New Roman" w:eastAsia="Calibri" w:hAnsi="Times New Roman" w:cs="Times New Roman"/>
          <w:noProof/>
          <w:sz w:val="24"/>
          <w:szCs w:val="24"/>
          <w:lang w:val="en-IE"/>
        </w:rPr>
        <w:t>.</w:t>
      </w:r>
    </w:p>
    <w:p w14:paraId="46B4BE0D" w14:textId="212D47E7" w:rsidR="00603309" w:rsidRPr="00851A8D" w:rsidRDefault="0025159C" w:rsidP="30C9F5EF">
      <w:pPr>
        <w:pStyle w:val="ListParagraph"/>
        <w:numPr>
          <w:ilvl w:val="0"/>
          <w:numId w:val="6"/>
        </w:numPr>
        <w:spacing w:before="100" w:beforeAutospacing="1" w:after="100" w:afterAutospacing="1" w:line="240" w:lineRule="auto"/>
        <w:jc w:val="both"/>
        <w:rPr>
          <w:rFonts w:ascii="Times New Roman" w:eastAsia="Times New Roman" w:hAnsi="Times New Roman" w:cs="Times New Roman"/>
          <w:noProof/>
          <w:sz w:val="24"/>
          <w:szCs w:val="24"/>
          <w:lang w:val="en-IE"/>
        </w:rPr>
      </w:pPr>
      <w:r w:rsidRPr="00834357">
        <w:rPr>
          <w:rFonts w:ascii="Times New Roman" w:hAnsi="Times New Roman" w:cs="Times New Roman"/>
          <w:b/>
          <w:bCs/>
          <w:noProof/>
          <w:sz w:val="24"/>
          <w:szCs w:val="24"/>
          <w:u w:val="single"/>
          <w:lang w:val="en-IE"/>
        </w:rPr>
        <w:t>Strengthening</w:t>
      </w:r>
      <w:r w:rsidRPr="00B44802">
        <w:rPr>
          <w:rFonts w:ascii="Times New Roman" w:hAnsi="Times New Roman" w:cs="Times New Roman"/>
          <w:noProof/>
          <w:sz w:val="24"/>
          <w:szCs w:val="24"/>
          <w:lang w:val="en-IE"/>
        </w:rPr>
        <w:t xml:space="preserve"> S</w:t>
      </w:r>
      <w:r w:rsidRPr="00B44802">
        <w:rPr>
          <w:rFonts w:ascii="Times New Roman" w:hAnsi="Times New Roman" w:cs="Times New Roman"/>
          <w:b/>
          <w:bCs/>
          <w:noProof/>
          <w:sz w:val="24"/>
          <w:szCs w:val="24"/>
          <w:lang w:val="en-IE"/>
        </w:rPr>
        <w:t>ecurity &amp; Defence Partnerships</w:t>
      </w:r>
      <w:r w:rsidRPr="00B44802">
        <w:rPr>
          <w:rStyle w:val="FootnoteReference"/>
          <w:rFonts w:ascii="Times New Roman" w:hAnsi="Times New Roman" w:cs="Times New Roman"/>
          <w:noProof/>
          <w:sz w:val="24"/>
          <w:szCs w:val="24"/>
          <w:lang w:val="en-IE"/>
        </w:rPr>
        <w:footnoteReference w:id="31"/>
      </w:r>
      <w:r w:rsidRPr="00B44802">
        <w:rPr>
          <w:rFonts w:ascii="Times New Roman" w:hAnsi="Times New Roman" w:cs="Times New Roman"/>
          <w:b/>
          <w:bCs/>
          <w:noProof/>
          <w:sz w:val="24"/>
          <w:szCs w:val="24"/>
          <w:lang w:val="en-IE"/>
        </w:rPr>
        <w:t xml:space="preserve"> </w:t>
      </w:r>
      <w:r w:rsidR="00D60D1D">
        <w:rPr>
          <w:rFonts w:ascii="Times New Roman" w:hAnsi="Times New Roman" w:cs="Times New Roman"/>
          <w:bCs/>
          <w:noProof/>
          <w:sz w:val="24"/>
          <w:szCs w:val="24"/>
          <w:lang w:val="en-IE"/>
        </w:rPr>
        <w:t>as regards</w:t>
      </w:r>
      <w:r w:rsidRPr="00B44802">
        <w:rPr>
          <w:rFonts w:ascii="Times New Roman" w:hAnsi="Times New Roman" w:cs="Times New Roman"/>
          <w:bCs/>
          <w:noProof/>
          <w:sz w:val="24"/>
          <w:szCs w:val="24"/>
          <w:lang w:val="en-IE"/>
        </w:rPr>
        <w:t xml:space="preserve"> digital issues</w:t>
      </w:r>
      <w:r w:rsidRPr="00B44802">
        <w:rPr>
          <w:rFonts w:ascii="Times New Roman" w:hAnsi="Times New Roman" w:cs="Times New Roman"/>
          <w:b/>
          <w:noProof/>
          <w:sz w:val="24"/>
          <w:szCs w:val="24"/>
          <w:lang w:val="en-IE"/>
        </w:rPr>
        <w:t>,</w:t>
      </w:r>
      <w:r w:rsidRPr="00B44802">
        <w:rPr>
          <w:rFonts w:ascii="Times New Roman" w:hAnsi="Times New Roman" w:cs="Times New Roman"/>
          <w:noProof/>
          <w:sz w:val="24"/>
          <w:szCs w:val="24"/>
          <w:lang w:val="en-IE"/>
        </w:rPr>
        <w:t xml:space="preserve"> </w:t>
      </w:r>
      <w:r w:rsidRPr="00B44802">
        <w:rPr>
          <w:rFonts w:ascii="Times New Roman" w:eastAsia="Times New Roman" w:hAnsi="Times New Roman" w:cs="Times New Roman"/>
          <w:noProof/>
          <w:sz w:val="24"/>
          <w:szCs w:val="24"/>
          <w:lang w:val="en-IE"/>
        </w:rPr>
        <w:t xml:space="preserve">given the </w:t>
      </w:r>
      <w:r w:rsidRPr="00B44802">
        <w:rPr>
          <w:rFonts w:ascii="Times New Roman" w:hAnsi="Times New Roman" w:cs="Times New Roman"/>
          <w:noProof/>
          <w:sz w:val="24"/>
          <w:szCs w:val="24"/>
          <w:lang w:val="en-IE"/>
        </w:rPr>
        <w:t>increasing</w:t>
      </w:r>
      <w:r w:rsidRPr="00B44802">
        <w:rPr>
          <w:rFonts w:ascii="Times New Roman" w:eastAsia="Times New Roman" w:hAnsi="Times New Roman" w:cs="Times New Roman"/>
          <w:noProof/>
          <w:sz w:val="24"/>
          <w:szCs w:val="24"/>
          <w:lang w:val="en-IE"/>
        </w:rPr>
        <w:t xml:space="preserve"> importance of </w:t>
      </w:r>
      <w:r w:rsidRPr="00B44802">
        <w:rPr>
          <w:rFonts w:ascii="Times New Roman" w:hAnsi="Times New Roman" w:cs="Times New Roman"/>
          <w:noProof/>
          <w:sz w:val="24"/>
          <w:szCs w:val="24"/>
          <w:lang w:val="en-IE"/>
        </w:rPr>
        <w:t>advanced digital infrastructure</w:t>
      </w:r>
      <w:r w:rsidRPr="00B13BA4">
        <w:rPr>
          <w:rFonts w:ascii="Times New Roman" w:hAnsi="Times New Roman" w:cs="Times New Roman"/>
          <w:noProof/>
          <w:sz w:val="24"/>
          <w:szCs w:val="24"/>
          <w:lang w:val="en-IE"/>
        </w:rPr>
        <w:t xml:space="preserve"> and technologies. </w:t>
      </w:r>
      <w:r>
        <w:rPr>
          <w:rFonts w:ascii="Times New Roman" w:hAnsi="Times New Roman" w:cs="Times New Roman"/>
          <w:noProof/>
          <w:sz w:val="24"/>
          <w:szCs w:val="24"/>
          <w:lang w:val="en-IE"/>
        </w:rPr>
        <w:t>L</w:t>
      </w:r>
      <w:r w:rsidRPr="00B13BA4">
        <w:rPr>
          <w:rFonts w:ascii="Times New Roman" w:hAnsi="Times New Roman" w:cs="Times New Roman"/>
          <w:noProof/>
          <w:sz w:val="24"/>
          <w:szCs w:val="24"/>
          <w:lang w:val="en-IE"/>
        </w:rPr>
        <w:t>everag</w:t>
      </w:r>
      <w:r>
        <w:rPr>
          <w:rFonts w:ascii="Times New Roman" w:hAnsi="Times New Roman" w:cs="Times New Roman"/>
          <w:noProof/>
          <w:sz w:val="24"/>
          <w:szCs w:val="24"/>
          <w:lang w:val="en-IE"/>
        </w:rPr>
        <w:t>ing</w:t>
      </w:r>
      <w:r w:rsidRPr="00B13BA4">
        <w:rPr>
          <w:rFonts w:ascii="Times New Roman" w:hAnsi="Times New Roman" w:cs="Times New Roman"/>
          <w:noProof/>
          <w:sz w:val="24"/>
          <w:szCs w:val="24"/>
          <w:lang w:val="en-IE"/>
        </w:rPr>
        <w:t xml:space="preserve"> investment into dual use advanced technological capabilities and promot</w:t>
      </w:r>
      <w:r>
        <w:rPr>
          <w:rFonts w:ascii="Times New Roman" w:hAnsi="Times New Roman" w:cs="Times New Roman"/>
          <w:noProof/>
          <w:sz w:val="24"/>
          <w:szCs w:val="24"/>
          <w:lang w:val="en-IE"/>
        </w:rPr>
        <w:t>ing</w:t>
      </w:r>
      <w:r w:rsidRPr="00B13BA4">
        <w:rPr>
          <w:rFonts w:ascii="Times New Roman" w:hAnsi="Times New Roman" w:cs="Times New Roman"/>
          <w:noProof/>
          <w:sz w:val="24"/>
          <w:szCs w:val="24"/>
          <w:lang w:val="en-IE"/>
        </w:rPr>
        <w:t xml:space="preserve"> the EU security and defence tech industry as a central partner and driver of innovation in AI, quantum and other emerging technologies</w:t>
      </w:r>
      <w:r>
        <w:rPr>
          <w:rFonts w:ascii="Times New Roman" w:hAnsi="Times New Roman" w:cs="Times New Roman"/>
          <w:noProof/>
          <w:sz w:val="24"/>
          <w:szCs w:val="24"/>
          <w:lang w:val="en-IE"/>
        </w:rPr>
        <w:t xml:space="preserve"> are among the priorities in this area</w:t>
      </w:r>
      <w:r w:rsidR="00603309">
        <w:rPr>
          <w:rFonts w:ascii="Times New Roman" w:hAnsi="Times New Roman" w:cs="Times New Roman"/>
          <w:noProof/>
          <w:sz w:val="24"/>
          <w:szCs w:val="24"/>
          <w:lang w:val="en-IE"/>
        </w:rPr>
        <w:t>.</w:t>
      </w:r>
    </w:p>
    <w:p w14:paraId="536BE1BA" w14:textId="1BF3B3A0" w:rsidR="002F5F84" w:rsidRDefault="002F5F84" w:rsidP="00851A8D">
      <w:pPr>
        <w:spacing w:before="100" w:beforeAutospacing="1" w:after="100" w:afterAutospacing="1" w:line="240" w:lineRule="auto"/>
        <w:jc w:val="both"/>
        <w:divId w:val="1499727901"/>
        <w:rPr>
          <w:rFonts w:ascii="Times New Roman" w:hAnsi="Times New Roman" w:cs="Times New Roman"/>
          <w:noProof/>
          <w:sz w:val="24"/>
          <w:szCs w:val="24"/>
          <w:lang w:val="en-IE"/>
        </w:rPr>
      </w:pPr>
      <w:r w:rsidRPr="002F5F84">
        <w:rPr>
          <w:rFonts w:ascii="Times New Roman" w:hAnsi="Times New Roman" w:cs="Times New Roman"/>
          <w:noProof/>
          <w:sz w:val="24"/>
          <w:szCs w:val="24"/>
          <w:lang w:val="en-IE"/>
        </w:rPr>
        <w:t xml:space="preserve">The EU sees the development of AI </w:t>
      </w:r>
      <w:r w:rsidR="00295114">
        <w:rPr>
          <w:rFonts w:ascii="Times New Roman" w:hAnsi="Times New Roman" w:cs="Times New Roman"/>
          <w:noProof/>
          <w:sz w:val="24"/>
          <w:szCs w:val="24"/>
          <w:lang w:val="en-IE"/>
        </w:rPr>
        <w:t xml:space="preserve">as </w:t>
      </w:r>
      <w:r w:rsidRPr="002F5F84">
        <w:rPr>
          <w:rFonts w:ascii="Times New Roman" w:hAnsi="Times New Roman" w:cs="Times New Roman"/>
          <w:noProof/>
          <w:sz w:val="24"/>
          <w:szCs w:val="24"/>
          <w:lang w:val="en-IE"/>
        </w:rPr>
        <w:t xml:space="preserve">fundamental for the future of humanity. It cannot be reduced to the quest for supremacy among advanced AI powers. </w:t>
      </w:r>
      <w:r w:rsidR="00295114">
        <w:rPr>
          <w:rFonts w:ascii="Times New Roman" w:hAnsi="Times New Roman" w:cs="Times New Roman"/>
          <w:noProof/>
          <w:sz w:val="24"/>
          <w:szCs w:val="24"/>
          <w:lang w:val="en-IE"/>
        </w:rPr>
        <w:t>In response</w:t>
      </w:r>
      <w:r w:rsidRPr="002F5F84">
        <w:rPr>
          <w:rFonts w:ascii="Times New Roman" w:hAnsi="Times New Roman" w:cs="Times New Roman"/>
          <w:noProof/>
          <w:sz w:val="24"/>
          <w:szCs w:val="24"/>
          <w:lang w:val="en-IE"/>
        </w:rPr>
        <w:t xml:space="preserve">, the EU will continue to promote its open and collaborative model of developing trustworthy AI, which is based on participation of </w:t>
      </w:r>
      <w:r w:rsidR="00295114">
        <w:rPr>
          <w:rFonts w:ascii="Times New Roman" w:hAnsi="Times New Roman" w:cs="Times New Roman"/>
          <w:noProof/>
          <w:sz w:val="24"/>
          <w:szCs w:val="24"/>
          <w:lang w:val="en-IE"/>
        </w:rPr>
        <w:t>researchers</w:t>
      </w:r>
      <w:r w:rsidRPr="002F5F84">
        <w:rPr>
          <w:rFonts w:ascii="Times New Roman" w:hAnsi="Times New Roman" w:cs="Times New Roman"/>
          <w:noProof/>
          <w:sz w:val="24"/>
          <w:szCs w:val="24"/>
          <w:lang w:val="en-IE"/>
        </w:rPr>
        <w:t xml:space="preserve"> and the private sector in ‘AI Factories’. In this regard, cooperation with like-minded partners and allies which share our respect for the rule of law and fundamental and democratic values, will be crucial.</w:t>
      </w:r>
    </w:p>
    <w:p w14:paraId="4F989799" w14:textId="27D89C0D" w:rsidR="0025159C" w:rsidRPr="00834357" w:rsidRDefault="0025159C" w:rsidP="00805EE0">
      <w:pPr>
        <w:pBdr>
          <w:top w:val="single" w:sz="4" w:space="1" w:color="auto"/>
          <w:left w:val="single" w:sz="4" w:space="1" w:color="auto"/>
          <w:bottom w:val="single" w:sz="4" w:space="1" w:color="auto"/>
          <w:right w:val="single" w:sz="4" w:space="1" w:color="auto"/>
        </w:pBdr>
        <w:shd w:val="clear" w:color="auto" w:fill="D9D9D9" w:themeFill="background1" w:themeFillShade="D9"/>
        <w:spacing w:before="100" w:beforeAutospacing="1" w:after="100" w:afterAutospacing="1" w:line="240" w:lineRule="auto"/>
        <w:jc w:val="both"/>
        <w:rPr>
          <w:rFonts w:ascii="Times New Roman" w:hAnsi="Times New Roman" w:cs="Times New Roman"/>
          <w:b/>
          <w:bCs/>
          <w:noProof/>
          <w:sz w:val="24"/>
          <w:szCs w:val="24"/>
          <w:lang w:val="en-IE"/>
        </w:rPr>
      </w:pPr>
      <w:r w:rsidRPr="00834357">
        <w:rPr>
          <w:rFonts w:ascii="Times New Roman" w:hAnsi="Times New Roman" w:cs="Times New Roman"/>
          <w:b/>
          <w:bCs/>
          <w:noProof/>
          <w:sz w:val="24"/>
          <w:szCs w:val="24"/>
          <w:lang w:val="en-IE"/>
        </w:rPr>
        <w:t>Examples of forthcoming actions:</w:t>
      </w:r>
    </w:p>
    <w:p w14:paraId="46D6CA2B" w14:textId="28CC701F" w:rsidR="0025159C" w:rsidRPr="00B13BA4" w:rsidRDefault="0025159C" w:rsidP="00834357">
      <w:pPr>
        <w:pStyle w:val="ListParagraph"/>
        <w:numPr>
          <w:ilvl w:val="0"/>
          <w:numId w:val="16"/>
        </w:numPr>
        <w:pBdr>
          <w:top w:val="single" w:sz="4" w:space="1" w:color="auto"/>
          <w:left w:val="single" w:sz="4" w:space="1" w:color="auto"/>
          <w:bottom w:val="single" w:sz="4" w:space="1" w:color="auto"/>
          <w:right w:val="single" w:sz="4" w:space="1" w:color="auto"/>
        </w:pBdr>
        <w:shd w:val="clear" w:color="auto" w:fill="D9D9D9" w:themeFill="background1" w:themeFillShade="D9"/>
        <w:spacing w:before="100" w:beforeAutospacing="1" w:after="100" w:afterAutospacing="1" w:line="240" w:lineRule="auto"/>
        <w:jc w:val="both"/>
        <w:rPr>
          <w:rFonts w:ascii="Times New Roman" w:hAnsi="Times New Roman" w:cs="Times New Roman"/>
          <w:noProof/>
          <w:sz w:val="24"/>
          <w:szCs w:val="24"/>
          <w:lang w:val="en-IE"/>
        </w:rPr>
      </w:pPr>
      <w:r w:rsidRPr="00B13BA4">
        <w:rPr>
          <w:rFonts w:ascii="Times New Roman" w:hAnsi="Times New Roman" w:cs="Times New Roman"/>
          <w:noProof/>
          <w:sz w:val="24"/>
          <w:szCs w:val="24"/>
          <w:lang w:val="en-IE"/>
        </w:rPr>
        <w:t xml:space="preserve">Preparation of potential </w:t>
      </w:r>
      <w:r w:rsidRPr="00B13BA4">
        <w:rPr>
          <w:rFonts w:ascii="Times New Roman" w:hAnsi="Times New Roman" w:cs="Times New Roman"/>
          <w:b/>
          <w:bCs/>
          <w:noProof/>
          <w:sz w:val="24"/>
          <w:szCs w:val="24"/>
          <w:lang w:val="en-IE"/>
        </w:rPr>
        <w:t>new Digital Partnerships and Dialogues,</w:t>
      </w:r>
      <w:r w:rsidRPr="00B13BA4">
        <w:rPr>
          <w:rFonts w:ascii="Times New Roman" w:hAnsi="Times New Roman" w:cs="Times New Roman"/>
          <w:noProof/>
          <w:sz w:val="24"/>
          <w:szCs w:val="24"/>
          <w:lang w:val="en-IE"/>
        </w:rPr>
        <w:t xml:space="preserve"> in a Team Europe approach, ensuring close cooperation with Member States, industry, stakeholders and partner countries, </w:t>
      </w:r>
      <w:r w:rsidRPr="00B13BA4">
        <w:rPr>
          <w:rFonts w:ascii="Times New Roman" w:eastAsia="Times New Roman" w:hAnsi="Times New Roman" w:cs="Times New Roman"/>
          <w:noProof/>
          <w:sz w:val="24"/>
          <w:szCs w:val="24"/>
          <w:lang w:val="en-IE"/>
        </w:rPr>
        <w:t>including in the context of the EU cooperation with neighbourhood countries.</w:t>
      </w:r>
    </w:p>
    <w:p w14:paraId="5D4C1F46" w14:textId="6F3EBAF8" w:rsidR="0025159C" w:rsidRPr="00B13BA4" w:rsidRDefault="0025159C" w:rsidP="00834357">
      <w:pPr>
        <w:pStyle w:val="ListParagraph"/>
        <w:numPr>
          <w:ilvl w:val="0"/>
          <w:numId w:val="16"/>
        </w:numPr>
        <w:pBdr>
          <w:top w:val="single" w:sz="4" w:space="1" w:color="auto"/>
          <w:left w:val="single" w:sz="4" w:space="1" w:color="auto"/>
          <w:bottom w:val="single" w:sz="4" w:space="1" w:color="auto"/>
          <w:right w:val="single" w:sz="4" w:space="1" w:color="auto"/>
        </w:pBdr>
        <w:shd w:val="clear" w:color="auto" w:fill="D9D9D9" w:themeFill="background1" w:themeFillShade="D9"/>
        <w:spacing w:before="100" w:beforeAutospacing="1" w:after="100" w:afterAutospacing="1" w:line="240" w:lineRule="auto"/>
        <w:jc w:val="both"/>
        <w:rPr>
          <w:rFonts w:ascii="Times New Roman" w:eastAsia="Times New Roman" w:hAnsi="Times New Roman" w:cs="Times New Roman"/>
          <w:noProof/>
          <w:sz w:val="24"/>
          <w:szCs w:val="24"/>
          <w:lang w:val="en-IE"/>
        </w:rPr>
      </w:pPr>
      <w:r w:rsidRPr="00B13BA4">
        <w:rPr>
          <w:rFonts w:ascii="Times New Roman" w:hAnsi="Times New Roman" w:cs="Times New Roman"/>
          <w:noProof/>
          <w:sz w:val="24"/>
          <w:szCs w:val="24"/>
          <w:lang w:val="en-IE"/>
        </w:rPr>
        <w:t xml:space="preserve">Establishment of a </w:t>
      </w:r>
      <w:r w:rsidRPr="00B13BA4">
        <w:rPr>
          <w:rFonts w:ascii="Times New Roman" w:hAnsi="Times New Roman" w:cs="Times New Roman"/>
          <w:b/>
          <w:bCs/>
          <w:noProof/>
          <w:sz w:val="24"/>
          <w:szCs w:val="24"/>
          <w:lang w:val="en-IE"/>
        </w:rPr>
        <w:t>Digital Partnership Network</w:t>
      </w:r>
      <w:r w:rsidRPr="00B13BA4">
        <w:rPr>
          <w:rFonts w:ascii="Times New Roman" w:hAnsi="Times New Roman" w:cs="Times New Roman"/>
          <w:noProof/>
          <w:sz w:val="24"/>
          <w:szCs w:val="24"/>
          <w:lang w:val="en-IE"/>
        </w:rPr>
        <w:t xml:space="preserve">, involving the EU’s partners, the EU and </w:t>
      </w:r>
      <w:r w:rsidR="003B696D">
        <w:rPr>
          <w:rFonts w:ascii="Times New Roman" w:hAnsi="Times New Roman" w:cs="Times New Roman"/>
          <w:noProof/>
          <w:sz w:val="24"/>
          <w:szCs w:val="24"/>
          <w:lang w:val="en-IE"/>
        </w:rPr>
        <w:t>its</w:t>
      </w:r>
      <w:r w:rsidR="003B696D" w:rsidRPr="00B13BA4">
        <w:rPr>
          <w:rFonts w:ascii="Times New Roman" w:hAnsi="Times New Roman" w:cs="Times New Roman"/>
          <w:noProof/>
          <w:sz w:val="24"/>
          <w:szCs w:val="24"/>
          <w:lang w:val="en-IE"/>
        </w:rPr>
        <w:t xml:space="preserve"> </w:t>
      </w:r>
      <w:r w:rsidRPr="00B13BA4">
        <w:rPr>
          <w:rFonts w:ascii="Times New Roman" w:hAnsi="Times New Roman" w:cs="Times New Roman"/>
          <w:noProof/>
          <w:sz w:val="24"/>
          <w:szCs w:val="24"/>
          <w:lang w:val="en-IE"/>
        </w:rPr>
        <w:t>Member States.</w:t>
      </w:r>
    </w:p>
    <w:p w14:paraId="36295B63" w14:textId="60883630" w:rsidR="0025159C" w:rsidRPr="00B13BA4" w:rsidRDefault="0025159C" w:rsidP="00834357">
      <w:pPr>
        <w:pStyle w:val="ListParagraph"/>
        <w:numPr>
          <w:ilvl w:val="0"/>
          <w:numId w:val="16"/>
        </w:numPr>
        <w:pBdr>
          <w:top w:val="single" w:sz="4" w:space="1" w:color="auto"/>
          <w:left w:val="single" w:sz="4" w:space="1" w:color="auto"/>
          <w:bottom w:val="single" w:sz="4" w:space="1" w:color="auto"/>
          <w:right w:val="single" w:sz="4" w:space="1" w:color="auto"/>
        </w:pBdr>
        <w:shd w:val="clear" w:color="auto" w:fill="D9D9D9" w:themeFill="background1" w:themeFillShade="D9"/>
        <w:spacing w:before="100" w:beforeAutospacing="1" w:after="100" w:afterAutospacing="1" w:line="240" w:lineRule="auto"/>
        <w:jc w:val="both"/>
        <w:rPr>
          <w:rFonts w:ascii="Times New Roman" w:hAnsi="Times New Roman" w:cs="Times New Roman"/>
          <w:noProof/>
          <w:sz w:val="24"/>
          <w:szCs w:val="24"/>
          <w:lang w:val="en-IE"/>
        </w:rPr>
      </w:pPr>
      <w:r w:rsidRPr="00B13BA4">
        <w:rPr>
          <w:rFonts w:ascii="Times New Roman" w:hAnsi="Times New Roman" w:cs="Times New Roman"/>
          <w:noProof/>
          <w:sz w:val="24"/>
          <w:szCs w:val="24"/>
          <w:lang w:val="en-IE"/>
        </w:rPr>
        <w:t xml:space="preserve">Close cooperation to promote </w:t>
      </w:r>
      <w:r w:rsidRPr="00B13BA4">
        <w:rPr>
          <w:rFonts w:ascii="Times New Roman" w:hAnsi="Times New Roman" w:cs="Times New Roman"/>
          <w:b/>
          <w:bCs/>
          <w:noProof/>
          <w:sz w:val="24"/>
          <w:szCs w:val="24"/>
          <w:lang w:val="en-IE"/>
        </w:rPr>
        <w:t>synergies between Digital Partnerships</w:t>
      </w:r>
      <w:r w:rsidRPr="00B13BA4">
        <w:rPr>
          <w:rFonts w:ascii="Times New Roman" w:hAnsi="Times New Roman" w:cs="Times New Roman"/>
          <w:noProof/>
          <w:sz w:val="24"/>
          <w:szCs w:val="24"/>
          <w:lang w:val="en-IE"/>
        </w:rPr>
        <w:t xml:space="preserve"> and the technolog</w:t>
      </w:r>
      <w:r>
        <w:rPr>
          <w:rFonts w:ascii="Times New Roman" w:hAnsi="Times New Roman" w:cs="Times New Roman"/>
          <w:noProof/>
          <w:sz w:val="24"/>
          <w:szCs w:val="24"/>
          <w:lang w:val="en-IE"/>
        </w:rPr>
        <w:t xml:space="preserve">y-related </w:t>
      </w:r>
      <w:r w:rsidRPr="00B13BA4">
        <w:rPr>
          <w:rFonts w:ascii="Times New Roman" w:hAnsi="Times New Roman" w:cs="Times New Roman"/>
          <w:noProof/>
          <w:sz w:val="24"/>
          <w:szCs w:val="24"/>
          <w:lang w:val="en-IE"/>
        </w:rPr>
        <w:t xml:space="preserve">issues </w:t>
      </w:r>
      <w:r>
        <w:rPr>
          <w:rFonts w:ascii="Times New Roman" w:hAnsi="Times New Roman" w:cs="Times New Roman"/>
          <w:noProof/>
          <w:sz w:val="24"/>
          <w:szCs w:val="24"/>
          <w:lang w:val="en-IE"/>
        </w:rPr>
        <w:t xml:space="preserve">of </w:t>
      </w:r>
      <w:r w:rsidRPr="00B13BA4">
        <w:rPr>
          <w:rFonts w:ascii="Times New Roman" w:hAnsi="Times New Roman" w:cs="Times New Roman"/>
          <w:noProof/>
          <w:sz w:val="24"/>
          <w:szCs w:val="24"/>
          <w:lang w:val="en-IE"/>
        </w:rPr>
        <w:t xml:space="preserve">the EU’s </w:t>
      </w:r>
      <w:r w:rsidRPr="00B13BA4">
        <w:rPr>
          <w:rFonts w:ascii="Times New Roman" w:hAnsi="Times New Roman" w:cs="Times New Roman"/>
          <w:b/>
          <w:bCs/>
          <w:noProof/>
          <w:sz w:val="24"/>
          <w:szCs w:val="24"/>
          <w:lang w:val="en-IE"/>
        </w:rPr>
        <w:t>Security and Defence Partnerships</w:t>
      </w:r>
      <w:r w:rsidRPr="00B13BA4">
        <w:rPr>
          <w:rFonts w:ascii="Times New Roman" w:hAnsi="Times New Roman" w:cs="Times New Roman"/>
          <w:noProof/>
          <w:sz w:val="24"/>
          <w:szCs w:val="24"/>
          <w:lang w:val="en-IE"/>
        </w:rPr>
        <w:t xml:space="preserve">. </w:t>
      </w:r>
    </w:p>
    <w:p w14:paraId="41CBC65F" w14:textId="32A6E596" w:rsidR="0025159C" w:rsidRPr="00B13BA4" w:rsidRDefault="0025159C" w:rsidP="00834357">
      <w:pPr>
        <w:pStyle w:val="ListParagraph"/>
        <w:numPr>
          <w:ilvl w:val="0"/>
          <w:numId w:val="16"/>
        </w:numPr>
        <w:pBdr>
          <w:top w:val="single" w:sz="4" w:space="1" w:color="auto"/>
          <w:left w:val="single" w:sz="4" w:space="1" w:color="auto"/>
          <w:bottom w:val="single" w:sz="4" w:space="1" w:color="auto"/>
          <w:right w:val="single" w:sz="4" w:space="1" w:color="auto"/>
        </w:pBdr>
        <w:shd w:val="clear" w:color="auto" w:fill="D9D9D9" w:themeFill="background1" w:themeFillShade="D9"/>
        <w:spacing w:before="100" w:beforeAutospacing="1" w:after="100" w:afterAutospacing="1" w:line="240" w:lineRule="auto"/>
        <w:jc w:val="both"/>
        <w:rPr>
          <w:rFonts w:ascii="Times New Roman" w:hAnsi="Times New Roman" w:cs="Times New Roman"/>
          <w:noProof/>
          <w:sz w:val="24"/>
          <w:szCs w:val="24"/>
          <w:lang w:val="en-IE"/>
        </w:rPr>
      </w:pPr>
      <w:r w:rsidRPr="00B13BA4">
        <w:rPr>
          <w:rFonts w:ascii="Times New Roman" w:hAnsi="Times New Roman" w:cs="Times New Roman"/>
          <w:noProof/>
          <w:sz w:val="24"/>
          <w:szCs w:val="24"/>
          <w:lang w:val="en-IE"/>
        </w:rPr>
        <w:t xml:space="preserve">Expansion of the network of </w:t>
      </w:r>
      <w:r w:rsidRPr="00B13BA4">
        <w:rPr>
          <w:rFonts w:ascii="Times New Roman" w:hAnsi="Times New Roman" w:cs="Times New Roman"/>
          <w:b/>
          <w:bCs/>
          <w:noProof/>
          <w:sz w:val="24"/>
          <w:szCs w:val="24"/>
          <w:lang w:val="en-IE"/>
        </w:rPr>
        <w:t>Digital Trade Agreements</w:t>
      </w:r>
      <w:r w:rsidRPr="00B13BA4">
        <w:rPr>
          <w:rFonts w:ascii="Times New Roman" w:hAnsi="Times New Roman" w:cs="Times New Roman"/>
          <w:noProof/>
          <w:sz w:val="24"/>
          <w:szCs w:val="24"/>
          <w:lang w:val="en-IE"/>
        </w:rPr>
        <w:t xml:space="preserve"> and continuation of negotiations of </w:t>
      </w:r>
      <w:r w:rsidRPr="00B13BA4">
        <w:rPr>
          <w:rFonts w:ascii="Times New Roman" w:hAnsi="Times New Roman" w:cs="Times New Roman"/>
          <w:b/>
          <w:bCs/>
          <w:noProof/>
          <w:sz w:val="24"/>
          <w:szCs w:val="24"/>
          <w:lang w:val="en-IE"/>
        </w:rPr>
        <w:t>Free Trade Agreements including on digital trade</w:t>
      </w:r>
      <w:r w:rsidRPr="007F1280">
        <w:rPr>
          <w:rFonts w:ascii="Times New Roman" w:hAnsi="Times New Roman" w:cs="Times New Roman"/>
          <w:noProof/>
          <w:sz w:val="24"/>
          <w:szCs w:val="24"/>
          <w:lang w:val="en-IE"/>
        </w:rPr>
        <w:t>.</w:t>
      </w:r>
    </w:p>
    <w:p w14:paraId="13BAA7F7" w14:textId="66859E1B" w:rsidR="0025159C" w:rsidRPr="00B13BA4" w:rsidRDefault="0025159C" w:rsidP="00D07FC0">
      <w:pPr>
        <w:pStyle w:val="Heading1"/>
        <w:rPr>
          <w:noProof/>
          <w:lang w:val="en-IE"/>
        </w:rPr>
      </w:pPr>
      <w:r w:rsidRPr="00B13BA4">
        <w:rPr>
          <w:noProof/>
          <w:lang w:val="en-IE"/>
        </w:rPr>
        <w:t xml:space="preserve">The EU Tech Business Offer </w:t>
      </w:r>
    </w:p>
    <w:p w14:paraId="33F002C9" w14:textId="2AC693B7" w:rsidR="0025159C" w:rsidRPr="00B13BA4" w:rsidRDefault="0025159C" w:rsidP="30C9F5EF">
      <w:pPr>
        <w:spacing w:before="100" w:beforeAutospacing="1" w:after="100" w:afterAutospacing="1" w:line="240" w:lineRule="auto"/>
        <w:jc w:val="both"/>
        <w:rPr>
          <w:rFonts w:ascii="Times New Roman" w:eastAsia="Times New Roman" w:hAnsi="Times New Roman" w:cs="Times New Roman"/>
          <w:i/>
          <w:iCs/>
          <w:noProof/>
          <w:sz w:val="24"/>
          <w:szCs w:val="24"/>
          <w:highlight w:val="yellow"/>
          <w:lang w:val="en-IE"/>
        </w:rPr>
      </w:pPr>
      <w:r w:rsidRPr="00B13BA4">
        <w:rPr>
          <w:rFonts w:ascii="Times New Roman" w:hAnsi="Times New Roman" w:cs="Times New Roman"/>
          <w:noProof/>
          <w:sz w:val="24"/>
          <w:szCs w:val="24"/>
          <w:lang w:val="en-IE"/>
        </w:rPr>
        <w:t xml:space="preserve">To engage with a broader set of trusted partners, the EU will develop an integrated </w:t>
      </w:r>
      <w:r w:rsidRPr="00B13BA4">
        <w:rPr>
          <w:rFonts w:ascii="Times New Roman" w:hAnsi="Times New Roman" w:cs="Times New Roman"/>
          <w:b/>
          <w:bCs/>
          <w:noProof/>
          <w:sz w:val="24"/>
          <w:szCs w:val="24"/>
          <w:lang w:val="en-IE"/>
        </w:rPr>
        <w:t>Tech Business Offer</w:t>
      </w:r>
      <w:r w:rsidRPr="00B13BA4">
        <w:rPr>
          <w:rFonts w:ascii="Times New Roman" w:hAnsi="Times New Roman" w:cs="Times New Roman"/>
          <w:noProof/>
          <w:sz w:val="24"/>
          <w:szCs w:val="24"/>
          <w:lang w:val="en-IE"/>
        </w:rPr>
        <w:t xml:space="preserve">. Such a comprehensive Offer will support </w:t>
      </w:r>
      <w:r w:rsidR="006B7583">
        <w:rPr>
          <w:rFonts w:ascii="Times New Roman" w:hAnsi="Times New Roman" w:cs="Times New Roman"/>
          <w:noProof/>
          <w:sz w:val="24"/>
          <w:szCs w:val="24"/>
          <w:lang w:val="en-IE"/>
        </w:rPr>
        <w:t xml:space="preserve">the </w:t>
      </w:r>
      <w:r w:rsidRPr="00B13BA4">
        <w:rPr>
          <w:rFonts w:ascii="Times New Roman" w:hAnsi="Times New Roman" w:cs="Times New Roman"/>
          <w:noProof/>
          <w:sz w:val="24"/>
          <w:szCs w:val="24"/>
          <w:lang w:val="en-IE"/>
        </w:rPr>
        <w:t>deployment of secure and trusted connectivity,</w:t>
      </w:r>
      <w:r w:rsidRPr="00B13BA4">
        <w:rPr>
          <w:rFonts w:ascii="Times New Roman" w:eastAsia="Times New Roman" w:hAnsi="Times New Roman" w:cs="Times New Roman"/>
          <w:noProof/>
          <w:sz w:val="24"/>
          <w:szCs w:val="24"/>
          <w:lang w:val="en-IE"/>
        </w:rPr>
        <w:t xml:space="preserve"> </w:t>
      </w:r>
      <w:r w:rsidRPr="00B13BA4">
        <w:rPr>
          <w:rFonts w:ascii="Times New Roman" w:hAnsi="Times New Roman" w:cs="Times New Roman"/>
          <w:noProof/>
          <w:sz w:val="24"/>
          <w:szCs w:val="24"/>
          <w:lang w:val="en-IE"/>
        </w:rPr>
        <w:t xml:space="preserve">Digital Public Infrastructure, AI and software solutions, and beyond. The objective will be to tailor and combine technology components in a modular approach – balancing the interests of partner countries and the EU, in order to create </w:t>
      </w:r>
      <w:r w:rsidRPr="00B13BA4">
        <w:rPr>
          <w:rFonts w:ascii="Times New Roman" w:hAnsi="Times New Roman" w:cs="Times New Roman"/>
          <w:b/>
          <w:bCs/>
          <w:noProof/>
          <w:sz w:val="24"/>
          <w:szCs w:val="24"/>
          <w:lang w:val="en-IE"/>
        </w:rPr>
        <w:t>a package of mutual benefits</w:t>
      </w:r>
      <w:r w:rsidRPr="00B13BA4">
        <w:rPr>
          <w:rFonts w:ascii="Times New Roman" w:hAnsi="Times New Roman" w:cs="Times New Roman"/>
          <w:noProof/>
          <w:sz w:val="24"/>
          <w:szCs w:val="24"/>
          <w:lang w:val="en-IE"/>
        </w:rPr>
        <w:t xml:space="preserve">. This will be complemented with capacity-building and measures to bridge the global talent gap, coordinating training efforts </w:t>
      </w:r>
      <w:r w:rsidR="007922CB" w:rsidRPr="00B13BA4">
        <w:rPr>
          <w:rFonts w:ascii="Times New Roman" w:hAnsi="Times New Roman" w:cs="Times New Roman"/>
          <w:noProof/>
          <w:sz w:val="24"/>
          <w:szCs w:val="24"/>
          <w:lang w:val="en-IE"/>
        </w:rPr>
        <w:t xml:space="preserve">on digital skills </w:t>
      </w:r>
      <w:r w:rsidRPr="00B13BA4">
        <w:rPr>
          <w:rFonts w:ascii="Times New Roman" w:hAnsi="Times New Roman" w:cs="Times New Roman"/>
          <w:noProof/>
          <w:sz w:val="24"/>
          <w:szCs w:val="24"/>
          <w:lang w:val="en-IE"/>
        </w:rPr>
        <w:t xml:space="preserve">with international partners. </w:t>
      </w:r>
      <w:r w:rsidRPr="00B13BA4">
        <w:rPr>
          <w:rFonts w:ascii="Times New Roman" w:eastAsia="Times New Roman" w:hAnsi="Times New Roman" w:cs="Times New Roman"/>
          <w:noProof/>
          <w:sz w:val="24"/>
          <w:szCs w:val="24"/>
          <w:lang w:val="en-IE"/>
        </w:rPr>
        <w:t>The EU will actively promote digital solutions enabling more energy</w:t>
      </w:r>
      <w:r w:rsidR="007922CB">
        <w:rPr>
          <w:rFonts w:ascii="Times New Roman" w:eastAsia="Times New Roman" w:hAnsi="Times New Roman" w:cs="Times New Roman"/>
          <w:noProof/>
          <w:sz w:val="24"/>
          <w:szCs w:val="24"/>
          <w:lang w:val="en-IE"/>
        </w:rPr>
        <w:t>-</w:t>
      </w:r>
      <w:r w:rsidRPr="00B13BA4">
        <w:rPr>
          <w:rFonts w:ascii="Times New Roman" w:eastAsia="Times New Roman" w:hAnsi="Times New Roman" w:cs="Times New Roman"/>
          <w:noProof/>
          <w:sz w:val="24"/>
          <w:szCs w:val="24"/>
          <w:lang w:val="en-IE"/>
        </w:rPr>
        <w:t xml:space="preserve"> and resource</w:t>
      </w:r>
      <w:r w:rsidR="007922CB">
        <w:rPr>
          <w:rFonts w:ascii="Times New Roman" w:eastAsia="Times New Roman" w:hAnsi="Times New Roman" w:cs="Times New Roman"/>
          <w:noProof/>
          <w:sz w:val="24"/>
          <w:szCs w:val="24"/>
          <w:lang w:val="en-IE"/>
        </w:rPr>
        <w:t>-</w:t>
      </w:r>
      <w:r w:rsidRPr="00B13BA4">
        <w:rPr>
          <w:rFonts w:ascii="Times New Roman" w:eastAsia="Times New Roman" w:hAnsi="Times New Roman" w:cs="Times New Roman"/>
          <w:noProof/>
          <w:sz w:val="24"/>
          <w:szCs w:val="24"/>
          <w:lang w:val="en-IE"/>
        </w:rPr>
        <w:t>efficient manufacturing, services and other applications.</w:t>
      </w:r>
    </w:p>
    <w:p w14:paraId="628EB156" w14:textId="4EF6C6D3" w:rsidR="0025159C" w:rsidRPr="00B13BA4" w:rsidRDefault="0025159C" w:rsidP="30C9F5EF">
      <w:pPr>
        <w:spacing w:line="240" w:lineRule="auto"/>
        <w:jc w:val="both"/>
        <w:rPr>
          <w:rFonts w:ascii="Times New Roman" w:hAnsi="Times New Roman" w:cs="Times New Roman"/>
          <w:noProof/>
          <w:sz w:val="24"/>
          <w:szCs w:val="24"/>
          <w:lang w:val="en-IE"/>
        </w:rPr>
      </w:pPr>
      <w:r w:rsidRPr="00B13BA4">
        <w:rPr>
          <w:rFonts w:ascii="Times New Roman" w:hAnsi="Times New Roman" w:cs="Times New Roman"/>
          <w:noProof/>
          <w:sz w:val="24"/>
          <w:szCs w:val="24"/>
          <w:lang w:val="en-IE"/>
        </w:rPr>
        <w:t>The Tech Business Offer will be managed jointly by the EU and its Member States in a ‘</w:t>
      </w:r>
      <w:r w:rsidRPr="00B13BA4">
        <w:rPr>
          <w:rFonts w:ascii="Times New Roman" w:hAnsi="Times New Roman" w:cs="Times New Roman"/>
          <w:b/>
          <w:bCs/>
          <w:noProof/>
          <w:sz w:val="24"/>
          <w:szCs w:val="24"/>
          <w:lang w:val="en-IE"/>
        </w:rPr>
        <w:t>Tech Team Europe</w:t>
      </w:r>
      <w:r w:rsidRPr="00B13BA4">
        <w:rPr>
          <w:rFonts w:ascii="Times New Roman" w:hAnsi="Times New Roman" w:cs="Times New Roman"/>
          <w:noProof/>
          <w:sz w:val="24"/>
          <w:szCs w:val="24"/>
          <w:lang w:val="en-IE"/>
        </w:rPr>
        <w:t>’ approach, closely involving EU companies</w:t>
      </w:r>
      <w:r w:rsidRPr="00B13BA4">
        <w:rPr>
          <w:rStyle w:val="FootnoteReference"/>
          <w:rFonts w:ascii="Times New Roman" w:hAnsi="Times New Roman" w:cs="Times New Roman"/>
          <w:noProof/>
          <w:sz w:val="24"/>
          <w:szCs w:val="24"/>
          <w:lang w:val="en-IE"/>
        </w:rPr>
        <w:footnoteReference w:id="32"/>
      </w:r>
      <w:r w:rsidRPr="00B13BA4">
        <w:rPr>
          <w:rFonts w:ascii="Times New Roman" w:hAnsi="Times New Roman" w:cs="Times New Roman"/>
          <w:noProof/>
          <w:sz w:val="24"/>
          <w:szCs w:val="24"/>
          <w:lang w:val="en-IE"/>
        </w:rPr>
        <w:t xml:space="preserve">, EU Development Finance Institutions and Export Credit Agencies, </w:t>
      </w:r>
      <w:r w:rsidRPr="00B13BA4">
        <w:rPr>
          <w:rFonts w:ascii="Times New Roman" w:eastAsia="Times New Roman" w:hAnsi="Times New Roman" w:cs="Times New Roman"/>
          <w:noProof/>
          <w:sz w:val="24"/>
          <w:szCs w:val="24"/>
          <w:lang w:val="en-IE"/>
        </w:rPr>
        <w:t>with a</w:t>
      </w:r>
      <w:r w:rsidRPr="00B13BA4">
        <w:rPr>
          <w:rFonts w:ascii="Times New Roman" w:hAnsi="Times New Roman" w:cs="Times New Roman"/>
          <w:noProof/>
          <w:sz w:val="24"/>
          <w:szCs w:val="24"/>
          <w:lang w:val="en-IE"/>
        </w:rPr>
        <w:t xml:space="preserve"> strong facilitator role by the </w:t>
      </w:r>
      <w:r w:rsidRPr="00B13BA4">
        <w:rPr>
          <w:rFonts w:ascii="Times New Roman" w:hAnsi="Times New Roman" w:cs="Times New Roman"/>
          <w:b/>
          <w:bCs/>
          <w:noProof/>
          <w:sz w:val="24"/>
          <w:szCs w:val="24"/>
          <w:lang w:val="en-IE"/>
        </w:rPr>
        <w:t>D4D Hub</w:t>
      </w:r>
      <w:r w:rsidRPr="00B13BA4">
        <w:rPr>
          <w:rStyle w:val="FootnoteReference"/>
          <w:rFonts w:ascii="Times New Roman" w:hAnsi="Times New Roman" w:cs="Times New Roman"/>
          <w:noProof/>
          <w:sz w:val="24"/>
          <w:szCs w:val="24"/>
          <w:lang w:val="en-IE"/>
        </w:rPr>
        <w:footnoteReference w:id="33"/>
      </w:r>
      <w:r w:rsidR="002B74F7">
        <w:rPr>
          <w:rFonts w:ascii="Times New Roman" w:hAnsi="Times New Roman" w:cs="Times New Roman"/>
          <w:b/>
          <w:bCs/>
          <w:noProof/>
          <w:sz w:val="24"/>
          <w:szCs w:val="24"/>
          <w:lang w:val="en-IE"/>
        </w:rPr>
        <w:t xml:space="preserve"> </w:t>
      </w:r>
      <w:r w:rsidR="002B74F7" w:rsidRPr="007F1280">
        <w:rPr>
          <w:rFonts w:ascii="Times New Roman" w:hAnsi="Times New Roman" w:cs="Times New Roman"/>
          <w:noProof/>
          <w:sz w:val="24"/>
          <w:szCs w:val="24"/>
          <w:lang w:val="en-IE"/>
        </w:rPr>
        <w:t>and the EU4Digital</w:t>
      </w:r>
      <w:r w:rsidR="002B74F7" w:rsidRPr="007F1280">
        <w:rPr>
          <w:rStyle w:val="FootnoteReference"/>
          <w:rFonts w:ascii="Times New Roman" w:hAnsi="Times New Roman" w:cs="Times New Roman"/>
          <w:noProof/>
          <w:sz w:val="24"/>
          <w:szCs w:val="24"/>
          <w:lang w:val="en-IE"/>
        </w:rPr>
        <w:footnoteReference w:id="34"/>
      </w:r>
      <w:r w:rsidR="002B74F7" w:rsidRPr="007F1280">
        <w:rPr>
          <w:rFonts w:ascii="Times New Roman" w:hAnsi="Times New Roman" w:cs="Times New Roman"/>
          <w:noProof/>
          <w:sz w:val="24"/>
          <w:szCs w:val="24"/>
          <w:lang w:val="en-IE"/>
        </w:rPr>
        <w:t xml:space="preserve"> umbrella initiative</w:t>
      </w:r>
      <w:r w:rsidRPr="002B74F7">
        <w:rPr>
          <w:rFonts w:ascii="Times New Roman" w:hAnsi="Times New Roman" w:cs="Times New Roman"/>
          <w:noProof/>
          <w:sz w:val="24"/>
          <w:szCs w:val="24"/>
          <w:lang w:val="en-IE"/>
        </w:rPr>
        <w:t xml:space="preserve">. </w:t>
      </w:r>
      <w:r w:rsidR="007922CB">
        <w:rPr>
          <w:rFonts w:ascii="Times New Roman" w:hAnsi="Times New Roman" w:cs="Times New Roman"/>
          <w:noProof/>
          <w:sz w:val="24"/>
          <w:szCs w:val="24"/>
          <w:lang w:val="en-IE"/>
        </w:rPr>
        <w:t>The Offer</w:t>
      </w:r>
      <w:r w:rsidRPr="002B74F7">
        <w:rPr>
          <w:rFonts w:ascii="Times New Roman" w:hAnsi="Times New Roman" w:cs="Times New Roman"/>
          <w:noProof/>
          <w:sz w:val="24"/>
          <w:szCs w:val="24"/>
          <w:lang w:val="en-IE"/>
        </w:rPr>
        <w:t xml:space="preserve"> will build on existing external financing tools and</w:t>
      </w:r>
      <w:r w:rsidRPr="00B13BA4">
        <w:rPr>
          <w:rFonts w:ascii="Times New Roman" w:hAnsi="Times New Roman" w:cs="Times New Roman"/>
          <w:noProof/>
          <w:sz w:val="24"/>
          <w:szCs w:val="24"/>
          <w:lang w:val="en-IE"/>
        </w:rPr>
        <w:t xml:space="preserve"> investments by the private sector. It will be essential to coordinate investments through the different programmes,</w:t>
      </w:r>
      <w:r w:rsidR="00F612DE">
        <w:rPr>
          <w:rFonts w:ascii="Times New Roman" w:hAnsi="Times New Roman" w:cs="Times New Roman"/>
          <w:noProof/>
          <w:sz w:val="24"/>
          <w:szCs w:val="24"/>
          <w:lang w:val="en-IE"/>
        </w:rPr>
        <w:t xml:space="preserve"> </w:t>
      </w:r>
      <w:r w:rsidR="00F612DE" w:rsidRPr="005E275A">
        <w:rPr>
          <w:rFonts w:ascii="Times New Roman" w:hAnsi="Times New Roman" w:cs="Times New Roman"/>
          <w:noProof/>
          <w:sz w:val="24"/>
          <w:szCs w:val="24"/>
          <w:lang w:val="en-IE"/>
        </w:rPr>
        <w:t>between public and private sector and to continue improv</w:t>
      </w:r>
      <w:r w:rsidR="007922CB">
        <w:rPr>
          <w:rFonts w:ascii="Times New Roman" w:hAnsi="Times New Roman" w:cs="Times New Roman"/>
          <w:noProof/>
          <w:sz w:val="24"/>
          <w:szCs w:val="24"/>
          <w:lang w:val="en-IE"/>
        </w:rPr>
        <w:t>ing</w:t>
      </w:r>
      <w:r w:rsidR="00F612DE" w:rsidRPr="005E275A">
        <w:rPr>
          <w:rFonts w:ascii="Times New Roman" w:hAnsi="Times New Roman" w:cs="Times New Roman"/>
          <w:noProof/>
          <w:sz w:val="24"/>
          <w:szCs w:val="24"/>
          <w:lang w:val="en-IE"/>
        </w:rPr>
        <w:t xml:space="preserve"> the business environment</w:t>
      </w:r>
      <w:r w:rsidR="00B669E7">
        <w:rPr>
          <w:rFonts w:ascii="Times New Roman" w:hAnsi="Times New Roman" w:cs="Times New Roman"/>
          <w:noProof/>
          <w:sz w:val="24"/>
          <w:szCs w:val="24"/>
          <w:lang w:val="en-IE"/>
        </w:rPr>
        <w:t xml:space="preserve">. This will be done </w:t>
      </w:r>
      <w:r w:rsidRPr="00B13BA4">
        <w:rPr>
          <w:rFonts w:ascii="Times New Roman" w:hAnsi="Times New Roman" w:cs="Times New Roman"/>
          <w:noProof/>
          <w:sz w:val="24"/>
          <w:szCs w:val="24"/>
          <w:lang w:val="en-IE"/>
        </w:rPr>
        <w:t xml:space="preserve">in close cooperation with EU </w:t>
      </w:r>
      <w:r w:rsidR="005533AF">
        <w:rPr>
          <w:rFonts w:ascii="Times New Roman" w:hAnsi="Times New Roman" w:cs="Times New Roman"/>
          <w:noProof/>
          <w:sz w:val="24"/>
          <w:szCs w:val="24"/>
          <w:lang w:val="en-IE"/>
        </w:rPr>
        <w:t>D</w:t>
      </w:r>
      <w:r w:rsidRPr="00B13BA4">
        <w:rPr>
          <w:rFonts w:ascii="Times New Roman" w:hAnsi="Times New Roman" w:cs="Times New Roman"/>
          <w:noProof/>
          <w:sz w:val="24"/>
          <w:szCs w:val="24"/>
          <w:lang w:val="en-IE"/>
        </w:rPr>
        <w:t xml:space="preserve">elegations and national </w:t>
      </w:r>
      <w:r w:rsidR="005533AF">
        <w:rPr>
          <w:rFonts w:ascii="Times New Roman" w:hAnsi="Times New Roman" w:cs="Times New Roman"/>
          <w:noProof/>
          <w:sz w:val="24"/>
          <w:szCs w:val="24"/>
          <w:lang w:val="en-IE"/>
        </w:rPr>
        <w:t>E</w:t>
      </w:r>
      <w:r w:rsidRPr="00B13BA4">
        <w:rPr>
          <w:rFonts w:ascii="Times New Roman" w:hAnsi="Times New Roman" w:cs="Times New Roman"/>
          <w:noProof/>
          <w:sz w:val="24"/>
          <w:szCs w:val="24"/>
          <w:lang w:val="en-IE"/>
        </w:rPr>
        <w:t>mbassies</w:t>
      </w:r>
      <w:r w:rsidR="00B669E7">
        <w:rPr>
          <w:rFonts w:ascii="Times New Roman" w:hAnsi="Times New Roman" w:cs="Times New Roman"/>
          <w:noProof/>
          <w:sz w:val="24"/>
          <w:szCs w:val="24"/>
          <w:lang w:val="en-IE"/>
        </w:rPr>
        <w:t>,</w:t>
      </w:r>
      <w:r w:rsidRPr="00B13BA4">
        <w:rPr>
          <w:rFonts w:ascii="Times New Roman" w:hAnsi="Times New Roman" w:cs="Times New Roman"/>
          <w:noProof/>
          <w:sz w:val="24"/>
          <w:szCs w:val="24"/>
          <w:lang w:val="en-IE"/>
        </w:rPr>
        <w:t xml:space="preserve"> for example via the </w:t>
      </w:r>
      <w:r w:rsidRPr="00B13BA4">
        <w:rPr>
          <w:rFonts w:ascii="Times New Roman" w:hAnsi="Times New Roman" w:cs="Times New Roman"/>
          <w:b/>
          <w:bCs/>
          <w:noProof/>
          <w:sz w:val="24"/>
          <w:szCs w:val="24"/>
          <w:lang w:val="en-IE"/>
        </w:rPr>
        <w:t>Informal Digital Hubs</w:t>
      </w:r>
      <w:r w:rsidRPr="00B13BA4">
        <w:rPr>
          <w:rFonts w:ascii="Times New Roman" w:hAnsi="Times New Roman" w:cs="Times New Roman"/>
          <w:noProof/>
          <w:sz w:val="24"/>
          <w:szCs w:val="24"/>
          <w:lang w:val="en-IE"/>
        </w:rPr>
        <w:t>, which the EU has established in a number of partner countries</w:t>
      </w:r>
      <w:r w:rsidR="005533AF">
        <w:rPr>
          <w:rStyle w:val="FootnoteReference"/>
          <w:rFonts w:ascii="Times New Roman" w:hAnsi="Times New Roman" w:cs="Times New Roman"/>
          <w:noProof/>
          <w:sz w:val="24"/>
          <w:szCs w:val="24"/>
          <w:lang w:val="en-IE"/>
        </w:rPr>
        <w:footnoteReference w:id="35"/>
      </w:r>
      <w:r w:rsidR="00F612DE">
        <w:rPr>
          <w:rFonts w:ascii="Times New Roman" w:hAnsi="Times New Roman" w:cs="Times New Roman"/>
          <w:noProof/>
          <w:sz w:val="24"/>
          <w:szCs w:val="24"/>
          <w:lang w:val="en-IE"/>
        </w:rPr>
        <w:t xml:space="preserve"> </w:t>
      </w:r>
      <w:r w:rsidRPr="00B13BA4">
        <w:rPr>
          <w:rFonts w:ascii="Times New Roman" w:hAnsi="Times New Roman" w:cs="Times New Roman"/>
          <w:noProof/>
          <w:sz w:val="24"/>
          <w:szCs w:val="24"/>
          <w:lang w:val="en-IE"/>
        </w:rPr>
        <w:t xml:space="preserve">to promote Team Europe cooperation. In countries with which strategic partnerships have been concluded or are being negotiated, the Offer will be integrated in the existing or negotiated partnership framework. </w:t>
      </w:r>
    </w:p>
    <w:p w14:paraId="3D28727B" w14:textId="0F5967E8" w:rsidR="0025159C" w:rsidRPr="00B13BA4" w:rsidRDefault="0025159C" w:rsidP="00D07FC0">
      <w:pPr>
        <w:pStyle w:val="Heading1"/>
        <w:rPr>
          <w:noProof/>
          <w:lang w:val="en-IE"/>
        </w:rPr>
      </w:pPr>
      <w:r w:rsidRPr="00B13BA4">
        <w:rPr>
          <w:noProof/>
          <w:lang w:val="en-IE"/>
        </w:rPr>
        <w:t>Priority areas of cooperation with partner countries</w:t>
      </w:r>
    </w:p>
    <w:p w14:paraId="49698D81" w14:textId="25C81E80" w:rsidR="0025159C" w:rsidRPr="00B13BA4" w:rsidRDefault="0025159C" w:rsidP="00805EE0">
      <w:pPr>
        <w:spacing w:before="100" w:beforeAutospacing="1" w:after="100" w:afterAutospacing="1" w:line="240" w:lineRule="auto"/>
        <w:jc w:val="both"/>
        <w:rPr>
          <w:rFonts w:ascii="Times New Roman" w:hAnsi="Times New Roman" w:cs="Times New Roman"/>
          <w:noProof/>
          <w:sz w:val="24"/>
          <w:szCs w:val="24"/>
          <w:lang w:val="en-IE"/>
        </w:rPr>
      </w:pPr>
      <w:r w:rsidRPr="00B13BA4">
        <w:rPr>
          <w:rFonts w:ascii="Times New Roman" w:hAnsi="Times New Roman" w:cs="Times New Roman"/>
          <w:noProof/>
          <w:sz w:val="24"/>
          <w:szCs w:val="24"/>
          <w:lang w:val="en-IE"/>
        </w:rPr>
        <w:t>Cooperation with partner countries will cover the following areas:</w:t>
      </w:r>
    </w:p>
    <w:p w14:paraId="13BC8F42" w14:textId="77777777" w:rsidR="0025159C" w:rsidRPr="00B13BA4" w:rsidRDefault="0025159C" w:rsidP="0025159C">
      <w:pPr>
        <w:shd w:val="clear" w:color="auto" w:fill="FFFFFF" w:themeFill="background1"/>
        <w:tabs>
          <w:tab w:val="left" w:pos="1843"/>
        </w:tabs>
        <w:spacing w:before="100" w:beforeAutospacing="1" w:after="100" w:afterAutospacing="1" w:line="240" w:lineRule="auto"/>
        <w:jc w:val="both"/>
        <w:rPr>
          <w:rFonts w:ascii="Times New Roman" w:hAnsi="Times New Roman" w:cs="Times New Roman"/>
          <w:b/>
          <w:bCs/>
          <w:noProof/>
          <w:sz w:val="24"/>
          <w:szCs w:val="24"/>
          <w:lang w:val="en-IE"/>
        </w:rPr>
      </w:pPr>
      <w:r w:rsidRPr="00B13BA4">
        <w:rPr>
          <w:rFonts w:ascii="Times New Roman" w:hAnsi="Times New Roman" w:cs="Times New Roman"/>
          <w:b/>
          <w:bCs/>
          <w:i/>
          <w:noProof/>
          <w:sz w:val="24"/>
          <w:szCs w:val="24"/>
          <w:lang w:val="en-IE"/>
        </w:rPr>
        <w:t>Secure and trusted digital infrastructure</w:t>
      </w:r>
    </w:p>
    <w:p w14:paraId="3F7CBC96" w14:textId="6C366FC8" w:rsidR="0025159C" w:rsidRPr="00B13BA4" w:rsidRDefault="0025159C" w:rsidP="30C9F5EF">
      <w:pPr>
        <w:spacing w:before="100" w:beforeAutospacing="1" w:after="100" w:afterAutospacing="1" w:line="240" w:lineRule="auto"/>
        <w:jc w:val="both"/>
        <w:rPr>
          <w:rFonts w:ascii="Times New Roman" w:hAnsi="Times New Roman" w:cs="Times New Roman"/>
          <w:noProof/>
          <w:sz w:val="24"/>
          <w:szCs w:val="24"/>
          <w:lang w:val="en-IE"/>
        </w:rPr>
      </w:pPr>
      <w:r w:rsidRPr="00B13BA4">
        <w:rPr>
          <w:rFonts w:ascii="Times New Roman" w:hAnsi="Times New Roman" w:cs="Times New Roman"/>
          <w:noProof/>
          <w:sz w:val="24"/>
          <w:szCs w:val="24"/>
          <w:lang w:val="en-IE"/>
        </w:rPr>
        <w:t xml:space="preserve">The security and resilience of digital networks and infrastructures </w:t>
      </w:r>
      <w:r w:rsidR="00974B11">
        <w:rPr>
          <w:rFonts w:ascii="Times New Roman" w:hAnsi="Times New Roman" w:cs="Times New Roman"/>
          <w:noProof/>
          <w:sz w:val="24"/>
          <w:szCs w:val="24"/>
          <w:lang w:val="en-IE"/>
        </w:rPr>
        <w:t>are</w:t>
      </w:r>
      <w:r w:rsidRPr="00B13BA4">
        <w:rPr>
          <w:rFonts w:ascii="Times New Roman" w:hAnsi="Times New Roman" w:cs="Times New Roman"/>
          <w:noProof/>
          <w:sz w:val="24"/>
          <w:szCs w:val="24"/>
          <w:lang w:val="en-IE"/>
        </w:rPr>
        <w:t xml:space="preserve"> essential to enable developments in critical sectors such as energy, transport, finance and health. While the EU has already demonstrated leadership in this area, work will continue, by drawing on instruments such as </w:t>
      </w:r>
      <w:r w:rsidRPr="00B13BA4">
        <w:rPr>
          <w:rFonts w:ascii="Times New Roman" w:hAnsi="Times New Roman" w:cs="Times New Roman"/>
          <w:b/>
          <w:bCs/>
          <w:noProof/>
          <w:sz w:val="24"/>
          <w:szCs w:val="24"/>
          <w:lang w:val="en-IE"/>
        </w:rPr>
        <w:t>the 5G Toolbox</w:t>
      </w:r>
      <w:r w:rsidR="00974B11" w:rsidRPr="00834357">
        <w:rPr>
          <w:rStyle w:val="FootnoteReference"/>
          <w:rFonts w:ascii="Times New Roman" w:hAnsi="Times New Roman" w:cs="Times New Roman"/>
          <w:noProof/>
          <w:sz w:val="24"/>
          <w:szCs w:val="24"/>
          <w:lang w:val="en-IE"/>
        </w:rPr>
        <w:footnoteReference w:id="36"/>
      </w:r>
      <w:r w:rsidRPr="00B13BA4">
        <w:rPr>
          <w:rFonts w:ascii="Times New Roman" w:hAnsi="Times New Roman" w:cs="Times New Roman"/>
          <w:noProof/>
          <w:sz w:val="24"/>
          <w:szCs w:val="24"/>
          <w:lang w:val="en-IE"/>
        </w:rPr>
        <w:t xml:space="preserve">, to assist partner countries who are equally concerned about the need to build their digital economy on secure foundations. In line with the recent Communication </w:t>
      </w:r>
      <w:r w:rsidRPr="00B13BA4">
        <w:rPr>
          <w:rFonts w:ascii="Times New Roman" w:eastAsia="Times New Roman" w:hAnsi="Times New Roman" w:cs="Times New Roman"/>
          <w:noProof/>
          <w:sz w:val="24"/>
          <w:szCs w:val="24"/>
          <w:lang w:val="en-IE"/>
        </w:rPr>
        <w:t>to strengthen the security and resilience of submarine cables</w:t>
      </w:r>
      <w:r w:rsidRPr="00B13BA4">
        <w:rPr>
          <w:rStyle w:val="FootnoteReference"/>
          <w:rFonts w:ascii="Times New Roman" w:eastAsia="Times New Roman" w:hAnsi="Times New Roman" w:cs="Times New Roman"/>
          <w:noProof/>
          <w:sz w:val="24"/>
          <w:szCs w:val="24"/>
          <w:lang w:val="en-IE"/>
        </w:rPr>
        <w:footnoteReference w:id="37"/>
      </w:r>
      <w:r w:rsidR="00E63104">
        <w:rPr>
          <w:rFonts w:ascii="Times New Roman" w:eastAsia="Times New Roman" w:hAnsi="Times New Roman" w:cs="Times New Roman"/>
          <w:noProof/>
          <w:sz w:val="24"/>
          <w:szCs w:val="24"/>
          <w:lang w:val="en-IE"/>
        </w:rPr>
        <w:t>,</w:t>
      </w:r>
      <w:r w:rsidRPr="00B13BA4">
        <w:rPr>
          <w:rFonts w:ascii="Times New Roman" w:eastAsia="Times New Roman" w:hAnsi="Times New Roman" w:cs="Times New Roman"/>
          <w:noProof/>
          <w:sz w:val="24"/>
          <w:szCs w:val="24"/>
          <w:lang w:val="en-IE"/>
        </w:rPr>
        <w:t xml:space="preserve"> this approach could be </w:t>
      </w:r>
      <w:r w:rsidRPr="00B13BA4">
        <w:rPr>
          <w:rFonts w:ascii="Times New Roman" w:hAnsi="Times New Roman" w:cs="Times New Roman"/>
          <w:noProof/>
          <w:sz w:val="24"/>
          <w:szCs w:val="24"/>
          <w:lang w:val="en-IE"/>
        </w:rPr>
        <w:t>extended to submarine cables and other critical digital infrastructure</w:t>
      </w:r>
      <w:r w:rsidR="00C9175F">
        <w:rPr>
          <w:rFonts w:ascii="Times New Roman" w:hAnsi="Times New Roman" w:cs="Times New Roman"/>
          <w:noProof/>
          <w:sz w:val="24"/>
          <w:szCs w:val="24"/>
          <w:lang w:val="en-IE"/>
        </w:rPr>
        <w:t xml:space="preserve">. </w:t>
      </w:r>
      <w:r w:rsidR="00C9175F" w:rsidRPr="0048400A">
        <w:rPr>
          <w:rFonts w:ascii="Times New Roman" w:hAnsi="Times New Roman" w:cs="Times New Roman"/>
          <w:noProof/>
          <w:sz w:val="24"/>
          <w:szCs w:val="24"/>
          <w:lang w:val="en-IE"/>
        </w:rPr>
        <w:t>This could be the subject of an annual conference</w:t>
      </w:r>
      <w:r w:rsidR="001015CB" w:rsidRPr="0048400A">
        <w:rPr>
          <w:rFonts w:ascii="Times New Roman" w:hAnsi="Times New Roman" w:cs="Times New Roman"/>
          <w:noProof/>
          <w:sz w:val="24"/>
          <w:szCs w:val="24"/>
          <w:lang w:val="en-IE"/>
        </w:rPr>
        <w:t xml:space="preserve"> to deepen technical contacts and understanding</w:t>
      </w:r>
      <w:r w:rsidR="00C9175F" w:rsidRPr="0048400A">
        <w:rPr>
          <w:rFonts w:ascii="Times New Roman" w:hAnsi="Times New Roman" w:cs="Times New Roman"/>
          <w:noProof/>
          <w:sz w:val="24"/>
          <w:szCs w:val="24"/>
          <w:lang w:val="en-IE"/>
        </w:rPr>
        <w:t xml:space="preserve"> on </w:t>
      </w:r>
      <w:r w:rsidR="001015CB" w:rsidRPr="0048400A">
        <w:rPr>
          <w:rFonts w:ascii="Times New Roman" w:hAnsi="Times New Roman" w:cs="Times New Roman"/>
          <w:noProof/>
          <w:sz w:val="24"/>
          <w:szCs w:val="24"/>
          <w:lang w:val="en-IE"/>
        </w:rPr>
        <w:t xml:space="preserve">opportunities and security requirements for </w:t>
      </w:r>
      <w:r w:rsidR="00C9175F" w:rsidRPr="0048400A">
        <w:rPr>
          <w:rFonts w:ascii="Times New Roman" w:hAnsi="Times New Roman" w:cs="Times New Roman"/>
          <w:noProof/>
          <w:sz w:val="24"/>
          <w:szCs w:val="24"/>
          <w:lang w:val="en-IE"/>
        </w:rPr>
        <w:t>future routes, partnerships, and financing</w:t>
      </w:r>
      <w:r w:rsidR="001015CB" w:rsidRPr="0048400A">
        <w:rPr>
          <w:rFonts w:ascii="Times New Roman" w:hAnsi="Times New Roman" w:cs="Times New Roman"/>
          <w:noProof/>
          <w:sz w:val="24"/>
          <w:szCs w:val="24"/>
          <w:lang w:val="en-IE"/>
        </w:rPr>
        <w:t>, feeding into the Global Gateway process</w:t>
      </w:r>
      <w:r w:rsidR="00C9175F" w:rsidRPr="0048400A">
        <w:rPr>
          <w:rFonts w:ascii="Times New Roman" w:hAnsi="Times New Roman" w:cs="Times New Roman"/>
          <w:noProof/>
          <w:sz w:val="24"/>
          <w:szCs w:val="24"/>
          <w:lang w:val="en-IE"/>
        </w:rPr>
        <w:t>.</w:t>
      </w:r>
    </w:p>
    <w:p w14:paraId="15A039C3" w14:textId="7F6B3168" w:rsidR="0025159C" w:rsidRPr="00B13BA4" w:rsidRDefault="0025159C" w:rsidP="30C9F5EF">
      <w:pPr>
        <w:spacing w:before="100" w:beforeAutospacing="1" w:after="100" w:afterAutospacing="1" w:line="240" w:lineRule="auto"/>
        <w:jc w:val="both"/>
        <w:rPr>
          <w:rFonts w:ascii="Times New Roman" w:hAnsi="Times New Roman" w:cs="Times New Roman"/>
          <w:noProof/>
          <w:sz w:val="24"/>
          <w:szCs w:val="24"/>
          <w:lang w:val="en-IE"/>
        </w:rPr>
      </w:pPr>
      <w:r w:rsidRPr="00B13BA4">
        <w:rPr>
          <w:rFonts w:ascii="Times New Roman" w:hAnsi="Times New Roman" w:cs="Times New Roman"/>
          <w:noProof/>
          <w:sz w:val="24"/>
          <w:szCs w:val="24"/>
          <w:lang w:val="en-IE"/>
        </w:rPr>
        <w:t xml:space="preserve">The EU will promote the deployment of secure digital connectivity and </w:t>
      </w:r>
      <w:r w:rsidR="00105E59">
        <w:rPr>
          <w:rFonts w:ascii="Times New Roman" w:hAnsi="Times New Roman" w:cs="Times New Roman"/>
          <w:noProof/>
          <w:sz w:val="24"/>
          <w:szCs w:val="24"/>
          <w:lang w:val="en-IE"/>
        </w:rPr>
        <w:t xml:space="preserve">sustainable </w:t>
      </w:r>
      <w:r w:rsidRPr="00B13BA4">
        <w:rPr>
          <w:rFonts w:ascii="Times New Roman" w:hAnsi="Times New Roman" w:cs="Times New Roman"/>
          <w:noProof/>
          <w:sz w:val="24"/>
          <w:szCs w:val="24"/>
          <w:lang w:val="en-IE"/>
        </w:rPr>
        <w:t>infrastructure worldwide – in particular secure and trusted 5G networks, submarine and terrestrial cables, satellite connectivity, Internet infrastructure, supercomputers and data centres. The EU will also work to support its partners’ resilience through diversification and integration of networks, including through satellite connectivity and other forms of non-terrestrial networks.</w:t>
      </w:r>
      <w:r w:rsidRPr="00B13BA4">
        <w:rPr>
          <w:rFonts w:ascii="Times New Roman" w:eastAsia="Times New Roman" w:hAnsi="Times New Roman" w:cs="Times New Roman"/>
          <w:noProof/>
          <w:sz w:val="24"/>
          <w:szCs w:val="24"/>
          <w:lang w:val="en-IE"/>
        </w:rPr>
        <w:t xml:space="preserve"> </w:t>
      </w:r>
      <w:r w:rsidRPr="00B13BA4">
        <w:rPr>
          <w:rFonts w:ascii="Times New Roman" w:hAnsi="Times New Roman" w:cs="Times New Roman"/>
          <w:noProof/>
          <w:sz w:val="24"/>
          <w:szCs w:val="24"/>
          <w:lang w:val="en-IE"/>
        </w:rPr>
        <w:t>The EU will seek to develop a network of secure</w:t>
      </w:r>
      <w:r w:rsidRPr="00B13BA4">
        <w:rPr>
          <w:rStyle w:val="FootnoteReference"/>
          <w:rFonts w:ascii="Times New Roman" w:hAnsi="Times New Roman" w:cs="Times New Roman"/>
          <w:noProof/>
          <w:sz w:val="24"/>
          <w:szCs w:val="24"/>
          <w:lang w:val="en-IE"/>
        </w:rPr>
        <w:footnoteReference w:id="38"/>
      </w:r>
      <w:r w:rsidRPr="00B13BA4">
        <w:rPr>
          <w:rFonts w:ascii="Times New Roman" w:hAnsi="Times New Roman" w:cs="Times New Roman"/>
          <w:noProof/>
          <w:sz w:val="24"/>
          <w:szCs w:val="24"/>
          <w:lang w:val="en-IE"/>
        </w:rPr>
        <w:t xml:space="preserve"> submarine and terrestrial </w:t>
      </w:r>
      <w:r w:rsidRPr="00B13BA4">
        <w:rPr>
          <w:rFonts w:ascii="Times New Roman" w:eastAsia="Times New Roman" w:hAnsi="Times New Roman" w:cs="Times New Roman"/>
          <w:noProof/>
          <w:sz w:val="24"/>
          <w:szCs w:val="24"/>
          <w:lang w:val="en-IE"/>
        </w:rPr>
        <w:t xml:space="preserve">communication </w:t>
      </w:r>
      <w:r w:rsidRPr="00B13BA4">
        <w:rPr>
          <w:rFonts w:ascii="Times New Roman" w:hAnsi="Times New Roman" w:cs="Times New Roman"/>
          <w:noProof/>
          <w:sz w:val="24"/>
          <w:szCs w:val="24"/>
          <w:lang w:val="en-IE"/>
        </w:rPr>
        <w:t>cables connecting the EU with partner countries,</w:t>
      </w:r>
      <w:r w:rsidRPr="00B13BA4">
        <w:rPr>
          <w:rFonts w:ascii="Times New Roman" w:eastAsia="Times New Roman" w:hAnsi="Times New Roman" w:cs="Times New Roman"/>
          <w:noProof/>
          <w:sz w:val="24"/>
          <w:szCs w:val="24"/>
          <w:lang w:val="en-IE"/>
        </w:rPr>
        <w:t xml:space="preserve"> as well as sovereign and resilient space connectivity</w:t>
      </w:r>
      <w:r w:rsidRPr="00B13BA4">
        <w:rPr>
          <w:rFonts w:ascii="Times New Roman" w:hAnsi="Times New Roman" w:cs="Times New Roman"/>
          <w:noProof/>
          <w:sz w:val="24"/>
          <w:szCs w:val="24"/>
          <w:lang w:val="en-IE"/>
        </w:rPr>
        <w:t>. This should support the EU’s role as an international hub capable of hosting data and computing capacities in a resilient and reliable space, tapping the opportunities of the data economy, and attracting investments in sustainable data centres, computing and AI capacitie</w:t>
      </w:r>
      <w:r w:rsidRPr="003D4133">
        <w:rPr>
          <w:rFonts w:ascii="Times New Roman" w:hAnsi="Times New Roman" w:cs="Times New Roman"/>
          <w:noProof/>
          <w:sz w:val="24"/>
          <w:szCs w:val="24"/>
          <w:lang w:val="en-IE"/>
        </w:rPr>
        <w:t>s.</w:t>
      </w:r>
      <w:r w:rsidR="003D4133" w:rsidRPr="003D4133">
        <w:rPr>
          <w:rFonts w:ascii="Aptos" w:hAnsi="Aptos" w:cs="Aptos"/>
          <w:noProof/>
          <w:sz w:val="24"/>
          <w:szCs w:val="24"/>
          <w:lang w:val="en-IE" w:eastAsia="en-IE"/>
        </w:rPr>
        <w:t xml:space="preserve"> </w:t>
      </w:r>
      <w:r w:rsidR="003D4133" w:rsidRPr="003D4133">
        <w:rPr>
          <w:rFonts w:ascii="Times New Roman" w:hAnsi="Times New Roman" w:cs="Times New Roman"/>
          <w:noProof/>
          <w:sz w:val="24"/>
          <w:szCs w:val="24"/>
          <w:lang w:val="en-IE"/>
        </w:rPr>
        <w:t xml:space="preserve">In cooperation with partner countries, </w:t>
      </w:r>
      <w:r w:rsidR="00E44A0D">
        <w:rPr>
          <w:rFonts w:ascii="Times New Roman" w:hAnsi="Times New Roman" w:cs="Times New Roman"/>
          <w:noProof/>
          <w:sz w:val="24"/>
          <w:szCs w:val="24"/>
          <w:lang w:val="en-IE"/>
        </w:rPr>
        <w:t xml:space="preserve">the </w:t>
      </w:r>
      <w:r w:rsidR="003D4133" w:rsidRPr="003D4133">
        <w:rPr>
          <w:rFonts w:ascii="Times New Roman" w:hAnsi="Times New Roman" w:cs="Times New Roman"/>
          <w:noProof/>
          <w:sz w:val="24"/>
          <w:szCs w:val="24"/>
          <w:lang w:val="en-IE"/>
        </w:rPr>
        <w:t xml:space="preserve">EU will actively seek </w:t>
      </w:r>
      <w:r w:rsidR="00295114">
        <w:rPr>
          <w:rFonts w:ascii="Times New Roman" w:hAnsi="Times New Roman" w:cs="Times New Roman"/>
          <w:noProof/>
          <w:sz w:val="24"/>
          <w:szCs w:val="24"/>
          <w:lang w:val="en-IE"/>
        </w:rPr>
        <w:t xml:space="preserve">to </w:t>
      </w:r>
      <w:r w:rsidR="003D4133" w:rsidRPr="003D4133">
        <w:rPr>
          <w:rFonts w:ascii="Times New Roman" w:hAnsi="Times New Roman" w:cs="Times New Roman"/>
          <w:noProof/>
          <w:sz w:val="24"/>
          <w:szCs w:val="24"/>
          <w:lang w:val="en-IE"/>
        </w:rPr>
        <w:t>support digital solutions enabling more energy</w:t>
      </w:r>
      <w:r w:rsidR="00295114">
        <w:rPr>
          <w:rFonts w:ascii="Times New Roman" w:hAnsi="Times New Roman" w:cs="Times New Roman"/>
          <w:noProof/>
          <w:sz w:val="24"/>
          <w:szCs w:val="24"/>
          <w:lang w:val="en-IE"/>
        </w:rPr>
        <w:t>-</w:t>
      </w:r>
      <w:r w:rsidR="003D4133" w:rsidRPr="003D4133">
        <w:rPr>
          <w:rFonts w:ascii="Times New Roman" w:hAnsi="Times New Roman" w:cs="Times New Roman"/>
          <w:noProof/>
          <w:sz w:val="24"/>
          <w:szCs w:val="24"/>
          <w:lang w:val="en-IE"/>
        </w:rPr>
        <w:t xml:space="preserve"> and resource</w:t>
      </w:r>
      <w:r w:rsidR="00295114">
        <w:rPr>
          <w:rFonts w:ascii="Times New Roman" w:hAnsi="Times New Roman" w:cs="Times New Roman"/>
          <w:noProof/>
          <w:sz w:val="24"/>
          <w:szCs w:val="24"/>
          <w:lang w:val="en-IE"/>
        </w:rPr>
        <w:t>-</w:t>
      </w:r>
      <w:r w:rsidR="003D4133" w:rsidRPr="003D4133">
        <w:rPr>
          <w:rFonts w:ascii="Times New Roman" w:hAnsi="Times New Roman" w:cs="Times New Roman"/>
          <w:noProof/>
          <w:sz w:val="24"/>
          <w:szCs w:val="24"/>
          <w:lang w:val="en-IE"/>
        </w:rPr>
        <w:t>efficient manufacturing, services and other applications</w:t>
      </w:r>
      <w:r w:rsidR="00295114">
        <w:rPr>
          <w:rFonts w:ascii="Times New Roman" w:hAnsi="Times New Roman" w:cs="Times New Roman"/>
          <w:noProof/>
          <w:sz w:val="24"/>
          <w:szCs w:val="24"/>
          <w:lang w:val="en-IE"/>
        </w:rPr>
        <w:t>,</w:t>
      </w:r>
      <w:r w:rsidR="003D4133" w:rsidRPr="003D4133">
        <w:rPr>
          <w:rFonts w:ascii="Times New Roman" w:hAnsi="Times New Roman" w:cs="Times New Roman"/>
          <w:noProof/>
          <w:sz w:val="24"/>
          <w:szCs w:val="24"/>
          <w:lang w:val="en-IE"/>
        </w:rPr>
        <w:t xml:space="preserve"> reducing the carbon footprint as well as facilitating climate adaptation and resilience.</w:t>
      </w:r>
    </w:p>
    <w:tbl>
      <w:tblPr>
        <w:tblStyle w:val="TableGrid"/>
        <w:tblW w:w="0" w:type="auto"/>
        <w:shd w:val="clear" w:color="auto" w:fill="D9D9D9" w:themeFill="background1" w:themeFillShade="D9"/>
        <w:tblLook w:val="04A0" w:firstRow="1" w:lastRow="0" w:firstColumn="1" w:lastColumn="0" w:noHBand="0" w:noVBand="1"/>
      </w:tblPr>
      <w:tblGrid>
        <w:gridCol w:w="9060"/>
      </w:tblGrid>
      <w:tr w:rsidR="0025159C" w14:paraId="10E49EF6" w14:textId="77777777" w:rsidTr="00C6257E">
        <w:tc>
          <w:tcPr>
            <w:tcW w:w="9062" w:type="dxa"/>
            <w:shd w:val="clear" w:color="auto" w:fill="D9D9D9" w:themeFill="background1" w:themeFillShade="D9"/>
          </w:tcPr>
          <w:p w14:paraId="33B17566" w14:textId="77777777" w:rsidR="0025159C" w:rsidRDefault="0025159C" w:rsidP="00EA350A">
            <w:pPr>
              <w:jc w:val="both"/>
              <w:rPr>
                <w:rFonts w:ascii="Times New Roman" w:hAnsi="Times New Roman" w:cs="Times New Roman"/>
                <w:noProof/>
                <w:sz w:val="24"/>
                <w:szCs w:val="24"/>
              </w:rPr>
            </w:pPr>
            <w:r w:rsidRPr="00121E67">
              <w:rPr>
                <w:rFonts w:ascii="Times New Roman" w:hAnsi="Times New Roman" w:cs="Times New Roman"/>
                <w:noProof/>
                <w:sz w:val="24"/>
                <w:szCs w:val="24"/>
              </w:rPr>
              <w:t xml:space="preserve">Examples of forthcoming actions in the field of </w:t>
            </w:r>
            <w:r w:rsidRPr="009D55D6">
              <w:rPr>
                <w:rFonts w:ascii="Times New Roman" w:hAnsi="Times New Roman" w:cs="Times New Roman"/>
                <w:b/>
                <w:bCs/>
                <w:noProof/>
                <w:sz w:val="24"/>
                <w:szCs w:val="24"/>
              </w:rPr>
              <w:t>secure connectivity</w:t>
            </w:r>
            <w:r w:rsidRPr="00121E67">
              <w:rPr>
                <w:rFonts w:ascii="Times New Roman" w:hAnsi="Times New Roman" w:cs="Times New Roman"/>
                <w:noProof/>
                <w:sz w:val="24"/>
                <w:szCs w:val="24"/>
              </w:rPr>
              <w:t>:</w:t>
            </w:r>
          </w:p>
          <w:p w14:paraId="598FA055" w14:textId="77777777" w:rsidR="0025159C" w:rsidRPr="00121E67" w:rsidRDefault="0025159C" w:rsidP="00EA350A">
            <w:pPr>
              <w:jc w:val="both"/>
              <w:rPr>
                <w:rFonts w:ascii="Times New Roman" w:hAnsi="Times New Roman" w:cs="Times New Roman"/>
                <w:noProof/>
                <w:sz w:val="24"/>
                <w:szCs w:val="24"/>
              </w:rPr>
            </w:pPr>
          </w:p>
          <w:p w14:paraId="39F1985B" w14:textId="77777777" w:rsidR="0025159C" w:rsidRPr="00121E67" w:rsidRDefault="0025159C" w:rsidP="00834357">
            <w:pPr>
              <w:pStyle w:val="ListParagraph"/>
              <w:numPr>
                <w:ilvl w:val="0"/>
                <w:numId w:val="17"/>
              </w:numPr>
              <w:jc w:val="both"/>
              <w:rPr>
                <w:rFonts w:ascii="Times New Roman" w:hAnsi="Times New Roman" w:cs="Times New Roman"/>
                <w:noProof/>
                <w:sz w:val="24"/>
                <w:szCs w:val="24"/>
              </w:rPr>
            </w:pPr>
            <w:r w:rsidRPr="00121E67">
              <w:rPr>
                <w:rFonts w:ascii="Times New Roman" w:hAnsi="Times New Roman" w:cs="Times New Roman"/>
                <w:b/>
                <w:bCs/>
                <w:noProof/>
                <w:sz w:val="24"/>
                <w:szCs w:val="24"/>
              </w:rPr>
              <w:t>Arctic connectivity</w:t>
            </w:r>
            <w:r w:rsidRPr="00121E67">
              <w:rPr>
                <w:rFonts w:ascii="Times New Roman" w:hAnsi="Times New Roman" w:cs="Times New Roman"/>
                <w:noProof/>
                <w:sz w:val="24"/>
                <w:szCs w:val="24"/>
              </w:rPr>
              <w:t xml:space="preserve"> is a strategic priority for the EU. The EU will work with partners to boost support for projects that advance new submarine cable routes in the region, by making use of the Connecting Europe Facility to catalyse public and private investments.</w:t>
            </w:r>
          </w:p>
          <w:p w14:paraId="046EADC9" w14:textId="77777777" w:rsidR="0025159C" w:rsidRDefault="0025159C" w:rsidP="00834357">
            <w:pPr>
              <w:pStyle w:val="ListParagraph"/>
              <w:numPr>
                <w:ilvl w:val="0"/>
                <w:numId w:val="17"/>
              </w:numPr>
              <w:jc w:val="both"/>
              <w:rPr>
                <w:rFonts w:ascii="Times New Roman" w:hAnsi="Times New Roman" w:cs="Times New Roman"/>
                <w:noProof/>
                <w:sz w:val="24"/>
                <w:szCs w:val="24"/>
              </w:rPr>
            </w:pPr>
            <w:r w:rsidRPr="00121E67">
              <w:rPr>
                <w:rFonts w:ascii="Times New Roman" w:hAnsi="Times New Roman" w:cs="Times New Roman"/>
                <w:noProof/>
                <w:sz w:val="24"/>
                <w:szCs w:val="24"/>
              </w:rPr>
              <w:t xml:space="preserve">A key element of </w:t>
            </w:r>
            <w:r w:rsidRPr="00121E67">
              <w:rPr>
                <w:rFonts w:ascii="Times New Roman" w:hAnsi="Times New Roman" w:cs="Times New Roman"/>
                <w:b/>
                <w:bCs/>
                <w:noProof/>
                <w:sz w:val="24"/>
                <w:szCs w:val="24"/>
              </w:rPr>
              <w:t>Global Gateway</w:t>
            </w:r>
            <w:r w:rsidRPr="00121E67">
              <w:rPr>
                <w:rFonts w:ascii="Times New Roman" w:hAnsi="Times New Roman" w:cs="Times New Roman"/>
                <w:noProof/>
                <w:sz w:val="24"/>
                <w:szCs w:val="24"/>
              </w:rPr>
              <w:t xml:space="preserve"> investment in the digital sector is a network of strategic submarine communication cable infrastructure projects to provide secure and resilient links between the EU and partner countries. Investments include: </w:t>
            </w:r>
          </w:p>
          <w:p w14:paraId="5DAAFD86" w14:textId="77777777" w:rsidR="0025159C" w:rsidRPr="00121E67" w:rsidRDefault="0025159C" w:rsidP="00C6257E">
            <w:pPr>
              <w:pStyle w:val="ListParagraph"/>
              <w:jc w:val="both"/>
              <w:rPr>
                <w:rFonts w:ascii="Times New Roman" w:hAnsi="Times New Roman" w:cs="Times New Roman"/>
                <w:noProof/>
                <w:sz w:val="24"/>
                <w:szCs w:val="24"/>
              </w:rPr>
            </w:pPr>
          </w:p>
          <w:p w14:paraId="250D9984" w14:textId="77777777" w:rsidR="0025159C" w:rsidRPr="00121E67" w:rsidRDefault="0025159C" w:rsidP="00C6257E">
            <w:pPr>
              <w:pStyle w:val="ListParagraph"/>
              <w:numPr>
                <w:ilvl w:val="0"/>
                <w:numId w:val="13"/>
              </w:numPr>
              <w:jc w:val="both"/>
              <w:rPr>
                <w:rFonts w:ascii="Times New Roman" w:hAnsi="Times New Roman" w:cs="Times New Roman"/>
                <w:noProof/>
                <w:sz w:val="24"/>
                <w:szCs w:val="24"/>
              </w:rPr>
            </w:pPr>
            <w:r w:rsidRPr="00121E67">
              <w:rPr>
                <w:rFonts w:ascii="Times New Roman" w:hAnsi="Times New Roman" w:cs="Times New Roman"/>
                <w:b/>
                <w:bCs/>
                <w:noProof/>
                <w:sz w:val="24"/>
                <w:szCs w:val="24"/>
              </w:rPr>
              <w:t>BELLA</w:t>
            </w:r>
            <w:r w:rsidRPr="00121E67">
              <w:rPr>
                <w:rFonts w:ascii="Times New Roman" w:hAnsi="Times New Roman" w:cs="Times New Roman"/>
                <w:noProof/>
                <w:sz w:val="24"/>
                <w:szCs w:val="24"/>
              </w:rPr>
              <w:t>, the first transatlantic optical fibre cable between the EU and Latin America and the Caribbean, which connects Latin-American research institutes, provides fast access to Earth Observation data from the Copernicus component of the EU’s Space Programme. It will be further extended across Central America and the Caribbean and will support the growth of High-Performance Computing in the region.</w:t>
            </w:r>
          </w:p>
          <w:p w14:paraId="15C717DA" w14:textId="77777777" w:rsidR="0025159C" w:rsidRPr="00121E67" w:rsidRDefault="0025159C" w:rsidP="00C6257E">
            <w:pPr>
              <w:pStyle w:val="ListParagraph"/>
              <w:numPr>
                <w:ilvl w:val="0"/>
                <w:numId w:val="13"/>
              </w:numPr>
              <w:jc w:val="both"/>
              <w:rPr>
                <w:rFonts w:ascii="Times New Roman" w:hAnsi="Times New Roman" w:cs="Times New Roman"/>
                <w:noProof/>
                <w:sz w:val="24"/>
                <w:szCs w:val="24"/>
              </w:rPr>
            </w:pPr>
            <w:r w:rsidRPr="00121E67">
              <w:rPr>
                <w:rFonts w:ascii="Times New Roman" w:hAnsi="Times New Roman" w:cs="Times New Roman"/>
                <w:noProof/>
                <w:sz w:val="24"/>
                <w:szCs w:val="24"/>
              </w:rPr>
              <w:t xml:space="preserve">The </w:t>
            </w:r>
            <w:r w:rsidRPr="00121E67">
              <w:rPr>
                <w:rFonts w:ascii="Times New Roman" w:hAnsi="Times New Roman" w:cs="Times New Roman"/>
                <w:b/>
                <w:bCs/>
                <w:noProof/>
                <w:sz w:val="24"/>
                <w:szCs w:val="24"/>
              </w:rPr>
              <w:t>MEDUSA</w:t>
            </w:r>
            <w:r w:rsidRPr="00121E67">
              <w:rPr>
                <w:rFonts w:ascii="Times New Roman" w:hAnsi="Times New Roman" w:cs="Times New Roman"/>
                <w:noProof/>
                <w:sz w:val="24"/>
                <w:szCs w:val="24"/>
              </w:rPr>
              <w:t xml:space="preserve"> submarine cable, supported by the European Commission and EIB Global, will provide high-speed connectivity between the northern and southern shores of the Mediterranean and will be extended to West Africa.</w:t>
            </w:r>
          </w:p>
          <w:p w14:paraId="11EAB0D5" w14:textId="1AFBBF49" w:rsidR="0025159C" w:rsidRDefault="0025159C" w:rsidP="00C6257E">
            <w:pPr>
              <w:pStyle w:val="ListParagraph"/>
              <w:numPr>
                <w:ilvl w:val="0"/>
                <w:numId w:val="13"/>
              </w:numPr>
              <w:jc w:val="both"/>
              <w:rPr>
                <w:rFonts w:ascii="Times New Roman" w:hAnsi="Times New Roman" w:cs="Times New Roman"/>
                <w:noProof/>
                <w:sz w:val="24"/>
                <w:szCs w:val="24"/>
              </w:rPr>
            </w:pPr>
            <w:r w:rsidRPr="00121E67">
              <w:rPr>
                <w:rFonts w:ascii="Times New Roman" w:hAnsi="Times New Roman" w:cs="Times New Roman"/>
                <w:b/>
                <w:bCs/>
                <w:noProof/>
                <w:sz w:val="24"/>
                <w:szCs w:val="24"/>
              </w:rPr>
              <w:t>Blue-Raman</w:t>
            </w:r>
            <w:r w:rsidRPr="00121E67">
              <w:rPr>
                <w:rFonts w:ascii="Times New Roman" w:hAnsi="Times New Roman" w:cs="Times New Roman"/>
                <w:noProof/>
                <w:sz w:val="24"/>
                <w:szCs w:val="24"/>
              </w:rPr>
              <w:t xml:space="preserve"> consists of a planned 11,700km secure submarine cable system connecting Europe to India, with landings in the Middle East and Eastern Africa, along the India-Middle East-Europe Economic Corridor</w:t>
            </w:r>
            <w:r w:rsidR="00D00DAB">
              <w:rPr>
                <w:rFonts w:ascii="Times New Roman" w:hAnsi="Times New Roman" w:cs="Times New Roman"/>
                <w:noProof/>
                <w:sz w:val="24"/>
                <w:szCs w:val="24"/>
              </w:rPr>
              <w:t xml:space="preserve"> (IMEC)</w:t>
            </w:r>
            <w:r w:rsidRPr="00121E67">
              <w:rPr>
                <w:rFonts w:ascii="Times New Roman" w:hAnsi="Times New Roman" w:cs="Times New Roman"/>
                <w:noProof/>
                <w:sz w:val="24"/>
                <w:szCs w:val="24"/>
              </w:rPr>
              <w:t>. With its strong connectivity dimension linking Europe and India via the Gulf region, it will facilitate the exchange of data and increase cooperation with partner countries.</w:t>
            </w:r>
          </w:p>
          <w:p w14:paraId="64947990" w14:textId="77777777" w:rsidR="0025159C" w:rsidRPr="00121E67" w:rsidRDefault="0025159C" w:rsidP="00C6257E">
            <w:pPr>
              <w:pStyle w:val="ListParagraph"/>
              <w:jc w:val="both"/>
              <w:rPr>
                <w:rFonts w:ascii="Times New Roman" w:hAnsi="Times New Roman" w:cs="Times New Roman"/>
                <w:noProof/>
                <w:sz w:val="24"/>
                <w:szCs w:val="24"/>
              </w:rPr>
            </w:pPr>
          </w:p>
          <w:p w14:paraId="64A93D48" w14:textId="7C7959E0" w:rsidR="00105E59" w:rsidRPr="007F1280" w:rsidRDefault="00105E59" w:rsidP="00834357">
            <w:pPr>
              <w:pStyle w:val="ListParagraph"/>
              <w:numPr>
                <w:ilvl w:val="0"/>
                <w:numId w:val="18"/>
              </w:numPr>
              <w:rPr>
                <w:rFonts w:ascii="Times New Roman" w:hAnsi="Times New Roman" w:cs="Times New Roman"/>
                <w:noProof/>
                <w:sz w:val="24"/>
                <w:szCs w:val="24"/>
              </w:rPr>
            </w:pPr>
            <w:r w:rsidRPr="00105E59">
              <w:rPr>
                <w:rFonts w:ascii="Times New Roman" w:hAnsi="Times New Roman" w:cs="Times New Roman"/>
                <w:noProof/>
                <w:sz w:val="24"/>
                <w:szCs w:val="24"/>
              </w:rPr>
              <w:t xml:space="preserve">The EU’s </w:t>
            </w:r>
            <w:r w:rsidR="00BD1CFA">
              <w:rPr>
                <w:rFonts w:ascii="Times New Roman" w:hAnsi="Times New Roman" w:cs="Times New Roman"/>
                <w:noProof/>
                <w:sz w:val="24"/>
                <w:szCs w:val="24"/>
              </w:rPr>
              <w:t xml:space="preserve">Black Sea </w:t>
            </w:r>
            <w:r w:rsidRPr="00105E59">
              <w:rPr>
                <w:rFonts w:ascii="Times New Roman" w:hAnsi="Times New Roman" w:cs="Times New Roman"/>
                <w:noProof/>
                <w:sz w:val="24"/>
                <w:szCs w:val="24"/>
              </w:rPr>
              <w:t xml:space="preserve">strategy recognises the </w:t>
            </w:r>
            <w:r w:rsidRPr="007F1280">
              <w:rPr>
                <w:rFonts w:ascii="Times New Roman" w:hAnsi="Times New Roman" w:cs="Times New Roman"/>
                <w:b/>
                <w:bCs/>
                <w:noProof/>
                <w:sz w:val="24"/>
                <w:szCs w:val="24"/>
              </w:rPr>
              <w:t>Black Sea</w:t>
            </w:r>
            <w:r w:rsidRPr="00105E59">
              <w:rPr>
                <w:rFonts w:ascii="Times New Roman" w:hAnsi="Times New Roman" w:cs="Times New Roman"/>
                <w:noProof/>
                <w:sz w:val="24"/>
                <w:szCs w:val="24"/>
              </w:rPr>
              <w:t xml:space="preserve"> as a key gateway linking Europe to the South Caucasus, Central Asia, and beyond. To increase connectivity and trade with the </w:t>
            </w:r>
            <w:r w:rsidRPr="007F1280">
              <w:rPr>
                <w:rFonts w:ascii="Times New Roman" w:hAnsi="Times New Roman" w:cs="Times New Roman"/>
                <w:b/>
                <w:bCs/>
                <w:noProof/>
                <w:sz w:val="24"/>
                <w:szCs w:val="24"/>
              </w:rPr>
              <w:t>Eastern Partnership</w:t>
            </w:r>
            <w:r w:rsidRPr="00105E59">
              <w:rPr>
                <w:rFonts w:ascii="Times New Roman" w:hAnsi="Times New Roman" w:cs="Times New Roman"/>
                <w:noProof/>
                <w:sz w:val="24"/>
                <w:szCs w:val="24"/>
              </w:rPr>
              <w:t xml:space="preserve"> region, the EU will support targeted investments in digital infrastructure, with the development of Black Sea digital links aiming at creating secure, high-capacity internet connection</w:t>
            </w:r>
            <w:r w:rsidR="00BD1CFA">
              <w:rPr>
                <w:rFonts w:ascii="Times New Roman" w:hAnsi="Times New Roman" w:cs="Times New Roman"/>
                <w:noProof/>
                <w:sz w:val="24"/>
                <w:szCs w:val="24"/>
              </w:rPr>
              <w:t>, when conditions allow</w:t>
            </w:r>
            <w:r w:rsidRPr="00105E59">
              <w:rPr>
                <w:rFonts w:ascii="Times New Roman" w:hAnsi="Times New Roman" w:cs="Times New Roman"/>
                <w:noProof/>
                <w:sz w:val="24"/>
                <w:szCs w:val="24"/>
              </w:rPr>
              <w:t>.</w:t>
            </w:r>
          </w:p>
          <w:p w14:paraId="411381D3" w14:textId="422A1D0C" w:rsidR="0025159C" w:rsidRPr="00121E67" w:rsidRDefault="0025159C" w:rsidP="00834357">
            <w:pPr>
              <w:pStyle w:val="ListParagraph"/>
              <w:numPr>
                <w:ilvl w:val="0"/>
                <w:numId w:val="18"/>
              </w:numPr>
              <w:jc w:val="both"/>
              <w:rPr>
                <w:rFonts w:ascii="Times New Roman" w:hAnsi="Times New Roman" w:cs="Times New Roman"/>
                <w:noProof/>
                <w:sz w:val="24"/>
                <w:szCs w:val="24"/>
              </w:rPr>
            </w:pPr>
            <w:r w:rsidRPr="00121E67">
              <w:rPr>
                <w:rFonts w:ascii="Times New Roman" w:hAnsi="Times New Roman" w:cs="Times New Roman"/>
                <w:noProof/>
                <w:sz w:val="24"/>
                <w:szCs w:val="24"/>
              </w:rPr>
              <w:t xml:space="preserve">The </w:t>
            </w:r>
            <w:r w:rsidRPr="00121E67">
              <w:rPr>
                <w:rFonts w:ascii="Times New Roman" w:hAnsi="Times New Roman" w:cs="Times New Roman"/>
                <w:b/>
                <w:bCs/>
                <w:noProof/>
                <w:sz w:val="24"/>
                <w:szCs w:val="24"/>
              </w:rPr>
              <w:t>Central Asia Team Europe Initiative</w:t>
            </w:r>
            <w:r w:rsidRPr="00121E67">
              <w:rPr>
                <w:rFonts w:ascii="Times New Roman" w:hAnsi="Times New Roman" w:cs="Times New Roman"/>
                <w:noProof/>
                <w:sz w:val="24"/>
                <w:szCs w:val="24"/>
              </w:rPr>
              <w:t xml:space="preserve"> will provide enhanced secure connectivity, primarily to unserved and underserved areas in Central Asia, via satellite provided by the EU private sector.</w:t>
            </w:r>
          </w:p>
          <w:p w14:paraId="2468441C" w14:textId="77777777" w:rsidR="0025159C" w:rsidRPr="00121E67" w:rsidRDefault="0025159C" w:rsidP="00834357">
            <w:pPr>
              <w:pStyle w:val="ListParagraph"/>
              <w:numPr>
                <w:ilvl w:val="0"/>
                <w:numId w:val="19"/>
              </w:numPr>
              <w:jc w:val="both"/>
              <w:rPr>
                <w:rFonts w:ascii="Times New Roman" w:hAnsi="Times New Roman" w:cs="Times New Roman"/>
                <w:noProof/>
                <w:sz w:val="24"/>
                <w:szCs w:val="24"/>
              </w:rPr>
            </w:pPr>
            <w:r w:rsidRPr="00121E67">
              <w:rPr>
                <w:rFonts w:ascii="Times New Roman" w:hAnsi="Times New Roman" w:cs="Times New Roman"/>
                <w:b/>
                <w:bCs/>
                <w:noProof/>
                <w:sz w:val="24"/>
                <w:szCs w:val="24"/>
              </w:rPr>
              <w:t>IRIS</w:t>
            </w:r>
            <w:r w:rsidRPr="00834357">
              <w:rPr>
                <w:rFonts w:ascii="Times New Roman" w:hAnsi="Times New Roman" w:cs="Times New Roman"/>
                <w:noProof/>
                <w:sz w:val="24"/>
                <w:szCs w:val="24"/>
              </w:rPr>
              <w:t>²</w:t>
            </w:r>
            <w:r w:rsidRPr="00121E67">
              <w:rPr>
                <w:rFonts w:ascii="Times New Roman" w:hAnsi="Times New Roman" w:cs="Times New Roman"/>
                <w:noProof/>
                <w:sz w:val="24"/>
                <w:szCs w:val="24"/>
              </w:rPr>
              <w:t>, the new secure satellite-based connectivity component of the EU’s Space programme, will provide global coverage when the entire constellation will have been deployed. At an early stage, it will set up pilot projects in Sub-Saharan Africa.</w:t>
            </w:r>
          </w:p>
          <w:p w14:paraId="70B2A804" w14:textId="07B239D7" w:rsidR="0025159C" w:rsidRPr="00C6257E" w:rsidRDefault="0025159C" w:rsidP="00834357">
            <w:pPr>
              <w:pStyle w:val="ListParagraph"/>
              <w:numPr>
                <w:ilvl w:val="0"/>
                <w:numId w:val="19"/>
              </w:numPr>
              <w:jc w:val="both"/>
              <w:rPr>
                <w:rFonts w:ascii="Times New Roman" w:hAnsi="Times New Roman" w:cs="Times New Roman"/>
                <w:noProof/>
                <w:sz w:val="24"/>
                <w:szCs w:val="24"/>
              </w:rPr>
            </w:pPr>
            <w:r w:rsidRPr="00121E67">
              <w:rPr>
                <w:rFonts w:ascii="Times New Roman" w:hAnsi="Times New Roman" w:cs="Times New Roman"/>
                <w:noProof/>
                <w:sz w:val="24"/>
                <w:szCs w:val="24"/>
              </w:rPr>
              <w:t xml:space="preserve">The </w:t>
            </w:r>
            <w:r w:rsidRPr="00121E67">
              <w:rPr>
                <w:rFonts w:ascii="Times New Roman" w:hAnsi="Times New Roman" w:cs="Times New Roman"/>
                <w:b/>
                <w:bCs/>
                <w:noProof/>
                <w:sz w:val="24"/>
                <w:szCs w:val="24"/>
              </w:rPr>
              <w:t>EU-ASEAN Sustainable Connectivity Team Europe Initiative</w:t>
            </w:r>
            <w:r w:rsidRPr="00121E67">
              <w:rPr>
                <w:rFonts w:ascii="Times New Roman" w:hAnsi="Times New Roman" w:cs="Times New Roman"/>
                <w:noProof/>
                <w:sz w:val="24"/>
                <w:szCs w:val="24"/>
              </w:rPr>
              <w:t xml:space="preserve"> under the Global Gateway includes a digital component promoting the expansion of the Copernicus mirror site in the Philippines to further countries in ASEAN, including Indonesia and Thailand.</w:t>
            </w:r>
          </w:p>
        </w:tc>
      </w:tr>
    </w:tbl>
    <w:p w14:paraId="4178CA76" w14:textId="3C1D6D5C" w:rsidR="0025159C" w:rsidRPr="00B13BA4" w:rsidRDefault="0025159C" w:rsidP="00805EE0">
      <w:pPr>
        <w:spacing w:before="100" w:beforeAutospacing="1" w:after="100" w:afterAutospacing="1" w:line="240" w:lineRule="auto"/>
        <w:jc w:val="both"/>
        <w:rPr>
          <w:rFonts w:ascii="Times New Roman" w:hAnsi="Times New Roman" w:cs="Times New Roman"/>
          <w:b/>
          <w:i/>
          <w:iCs/>
          <w:noProof/>
          <w:sz w:val="24"/>
          <w:szCs w:val="24"/>
          <w:lang w:val="en-IE"/>
        </w:rPr>
      </w:pPr>
      <w:r w:rsidRPr="00B13BA4">
        <w:rPr>
          <w:rFonts w:ascii="Times New Roman" w:hAnsi="Times New Roman" w:cs="Times New Roman"/>
          <w:b/>
          <w:i/>
          <w:iCs/>
          <w:noProof/>
          <w:sz w:val="24"/>
          <w:szCs w:val="24"/>
          <w:lang w:val="en-IE"/>
        </w:rPr>
        <w:t>Emerging technologies</w:t>
      </w:r>
    </w:p>
    <w:p w14:paraId="4D0926F0" w14:textId="08F20BA4" w:rsidR="0025159C" w:rsidRPr="00B13BA4" w:rsidRDefault="0025159C" w:rsidP="0884A574">
      <w:pPr>
        <w:numPr>
          <w:ilvl w:val="0"/>
          <w:numId w:val="7"/>
        </w:numPr>
        <w:spacing w:before="100" w:beforeAutospacing="1" w:after="100" w:afterAutospacing="1" w:line="240" w:lineRule="auto"/>
        <w:jc w:val="both"/>
        <w:rPr>
          <w:rFonts w:ascii="Times New Roman" w:hAnsi="Times New Roman" w:cs="Times New Roman"/>
          <w:noProof/>
          <w:sz w:val="24"/>
          <w:szCs w:val="24"/>
          <w:lang w:val="en-IE"/>
        </w:rPr>
      </w:pPr>
      <w:r w:rsidRPr="00B13BA4">
        <w:rPr>
          <w:rFonts w:ascii="Times New Roman" w:hAnsi="Times New Roman" w:cs="Times New Roman"/>
          <w:b/>
          <w:bCs/>
          <w:noProof/>
          <w:sz w:val="24"/>
          <w:szCs w:val="24"/>
          <w:lang w:val="en-IE"/>
        </w:rPr>
        <w:t>Artificial Intelligence</w:t>
      </w:r>
      <w:r w:rsidRPr="00B13BA4">
        <w:rPr>
          <w:rFonts w:ascii="Times New Roman" w:hAnsi="Times New Roman" w:cs="Times New Roman"/>
          <w:noProof/>
          <w:sz w:val="24"/>
          <w:szCs w:val="24"/>
          <w:lang w:val="en-IE"/>
        </w:rPr>
        <w:t xml:space="preserve">: </w:t>
      </w:r>
      <w:r w:rsidRPr="00B13BA4">
        <w:rPr>
          <w:rFonts w:ascii="Times New Roman" w:eastAsia="Times New Roman" w:hAnsi="Times New Roman" w:cs="Times New Roman"/>
          <w:noProof/>
          <w:sz w:val="24"/>
          <w:szCs w:val="24"/>
          <w:lang w:val="en-IE"/>
        </w:rPr>
        <w:t>As outlined in the AI Continent Action Plan</w:t>
      </w:r>
      <w:r w:rsidRPr="00B13BA4">
        <w:rPr>
          <w:rStyle w:val="FootnoteReference"/>
          <w:rFonts w:ascii="Times New Roman" w:eastAsia="Times New Roman" w:hAnsi="Times New Roman" w:cs="Times New Roman"/>
          <w:noProof/>
          <w:sz w:val="24"/>
          <w:szCs w:val="24"/>
          <w:lang w:val="en-IE"/>
        </w:rPr>
        <w:footnoteReference w:id="39"/>
      </w:r>
      <w:r w:rsidRPr="00B13BA4">
        <w:rPr>
          <w:rFonts w:ascii="Times New Roman" w:eastAsia="Times New Roman" w:hAnsi="Times New Roman" w:cs="Times New Roman"/>
          <w:noProof/>
          <w:sz w:val="24"/>
          <w:szCs w:val="24"/>
          <w:lang w:val="en-IE"/>
        </w:rPr>
        <w:t xml:space="preserve">, </w:t>
      </w:r>
      <w:r w:rsidRPr="00B13BA4">
        <w:rPr>
          <w:rFonts w:ascii="Times New Roman" w:hAnsi="Times New Roman" w:cs="Times New Roman"/>
          <w:noProof/>
          <w:sz w:val="24"/>
          <w:szCs w:val="24"/>
          <w:lang w:val="en-IE"/>
        </w:rPr>
        <w:t>the EU will continue to engage bilaterally, regionally and multilaterally with trusted partners to attract investments in the EU, support the establishment of a global level playing field for trustworthy AI, and to promote the good governance of AI globally</w:t>
      </w:r>
      <w:r w:rsidR="005345C7">
        <w:rPr>
          <w:rFonts w:ascii="Times New Roman" w:hAnsi="Times New Roman" w:cs="Times New Roman"/>
          <w:noProof/>
          <w:sz w:val="24"/>
          <w:szCs w:val="24"/>
          <w:lang w:val="en-IE"/>
        </w:rPr>
        <w:t xml:space="preserve">. </w:t>
      </w:r>
      <w:r w:rsidR="005345C7" w:rsidRPr="005345C7">
        <w:rPr>
          <w:rFonts w:ascii="Times New Roman" w:hAnsi="Times New Roman" w:cs="Times New Roman"/>
          <w:noProof/>
          <w:sz w:val="24"/>
          <w:szCs w:val="24"/>
          <w:lang w:val="en-IE"/>
        </w:rPr>
        <w:t xml:space="preserve">The EU will also act decisively to establish itself as a frontrunner in applying AI to science for its own competitiveness and </w:t>
      </w:r>
      <w:r w:rsidR="00295114">
        <w:rPr>
          <w:rFonts w:ascii="Times New Roman" w:hAnsi="Times New Roman" w:cs="Times New Roman"/>
          <w:noProof/>
          <w:sz w:val="24"/>
          <w:szCs w:val="24"/>
          <w:lang w:val="en-IE"/>
        </w:rPr>
        <w:t>to</w:t>
      </w:r>
      <w:r w:rsidR="005345C7" w:rsidRPr="005345C7">
        <w:rPr>
          <w:rFonts w:ascii="Times New Roman" w:hAnsi="Times New Roman" w:cs="Times New Roman"/>
          <w:noProof/>
          <w:sz w:val="24"/>
          <w:szCs w:val="24"/>
          <w:lang w:val="en-IE"/>
        </w:rPr>
        <w:t xml:space="preserve"> attract top scientists to Choose Europe</w:t>
      </w:r>
      <w:r w:rsidR="002149B9">
        <w:rPr>
          <w:rStyle w:val="FootnoteReference"/>
          <w:rFonts w:ascii="Times New Roman" w:hAnsi="Times New Roman" w:cs="Times New Roman"/>
          <w:noProof/>
          <w:sz w:val="24"/>
          <w:szCs w:val="24"/>
          <w:lang w:val="en-IE"/>
        </w:rPr>
        <w:footnoteReference w:id="40"/>
      </w:r>
      <w:r w:rsidR="005345C7" w:rsidRPr="005345C7">
        <w:rPr>
          <w:rFonts w:ascii="Times New Roman" w:hAnsi="Times New Roman" w:cs="Times New Roman"/>
          <w:noProof/>
          <w:sz w:val="24"/>
          <w:szCs w:val="24"/>
          <w:lang w:val="en-IE"/>
        </w:rPr>
        <w:t xml:space="preserve">. </w:t>
      </w:r>
      <w:r w:rsidRPr="00B13BA4">
        <w:rPr>
          <w:rFonts w:ascii="Times New Roman" w:hAnsi="Times New Roman" w:cs="Times New Roman"/>
          <w:noProof/>
          <w:sz w:val="24"/>
          <w:szCs w:val="24"/>
          <w:lang w:val="en-IE"/>
        </w:rPr>
        <w:t xml:space="preserve">The EU will further seek cooperation with trusted partners, notably on innovation-related aspects of AI, such as the deployment of AI Factories outside the EU and their connection to the network of EU AI Factories. Such cooperation will also include providing access to AI models and algorithms, in particular on projects relating to AI for the Public Good (e.g. tackling climate change and supporting clean transition, improving healthcare or agriculture). </w:t>
      </w:r>
      <w:r w:rsidRPr="00B13BA4">
        <w:rPr>
          <w:rFonts w:ascii="Times New Roman" w:eastAsia="Times New Roman" w:hAnsi="Times New Roman" w:cs="Times New Roman"/>
          <w:noProof/>
          <w:sz w:val="24"/>
          <w:szCs w:val="24"/>
          <w:lang w:val="en-IE"/>
        </w:rPr>
        <w:t>This cooperation will also leverage EU public and commercial satellite data and services to enhance AI-driven solutions for global challenges, such as environmental monitoring and disaster response.</w:t>
      </w:r>
      <w:r w:rsidRPr="00B13BA4">
        <w:rPr>
          <w:rFonts w:ascii="Times New Roman" w:eastAsia="Times New Roman" w:hAnsi="Times New Roman" w:cs="Times New Roman"/>
          <w:i/>
          <w:iCs/>
          <w:noProof/>
          <w:sz w:val="24"/>
          <w:szCs w:val="24"/>
          <w:lang w:val="en-IE"/>
        </w:rPr>
        <w:t xml:space="preserve"> </w:t>
      </w:r>
      <w:r w:rsidRPr="00B13BA4">
        <w:rPr>
          <w:rFonts w:ascii="Times New Roman" w:hAnsi="Times New Roman" w:cs="Times New Roman"/>
          <w:noProof/>
          <w:sz w:val="24"/>
          <w:szCs w:val="24"/>
          <w:lang w:val="en-IE"/>
        </w:rPr>
        <w:t xml:space="preserve">Given the </w:t>
      </w:r>
      <w:r w:rsidRPr="00834357">
        <w:rPr>
          <w:rFonts w:ascii="Times New Roman" w:hAnsi="Times New Roman" w:cs="Times New Roman"/>
          <w:noProof/>
          <w:sz w:val="24"/>
          <w:szCs w:val="24"/>
          <w:lang w:val="en-IE"/>
        </w:rPr>
        <w:t>dual-use</w:t>
      </w:r>
      <w:r w:rsidRPr="00B13BA4">
        <w:rPr>
          <w:rFonts w:ascii="Times New Roman" w:hAnsi="Times New Roman" w:cs="Times New Roman"/>
          <w:noProof/>
          <w:sz w:val="24"/>
          <w:szCs w:val="24"/>
          <w:lang w:val="en-IE"/>
        </w:rPr>
        <w:t xml:space="preserve"> nature of some AI applications, the EU will continue to work on the role of Artificial Intelligence in the Common Foreign &amp; Security Policy (CFSP) and Common Security and Defence Policy (CSDP), working with Member States to ensure that the EU’s CFSP and CSDP are able to profit from the technological advances of AI. </w:t>
      </w:r>
    </w:p>
    <w:p w14:paraId="4E7EFD51" w14:textId="08B520F2" w:rsidR="0025159C" w:rsidRPr="00977FEF" w:rsidRDefault="0025159C" w:rsidP="00977FEF">
      <w:pPr>
        <w:numPr>
          <w:ilvl w:val="0"/>
          <w:numId w:val="7"/>
        </w:numPr>
        <w:spacing w:before="100" w:beforeAutospacing="1" w:after="100" w:afterAutospacing="1" w:line="240" w:lineRule="auto"/>
        <w:jc w:val="both"/>
        <w:rPr>
          <w:rFonts w:ascii="Times New Roman" w:hAnsi="Times New Roman" w:cs="Times New Roman"/>
          <w:noProof/>
          <w:sz w:val="24"/>
          <w:szCs w:val="24"/>
          <w:lang w:val="en-IE"/>
        </w:rPr>
      </w:pPr>
      <w:r w:rsidRPr="00B13BA4">
        <w:rPr>
          <w:rFonts w:ascii="Times New Roman" w:hAnsi="Times New Roman" w:cs="Times New Roman"/>
          <w:b/>
          <w:bCs/>
          <w:noProof/>
          <w:sz w:val="24"/>
          <w:szCs w:val="24"/>
          <w:lang w:val="en-IE"/>
        </w:rPr>
        <w:t>5G/6G</w:t>
      </w:r>
      <w:r w:rsidRPr="00B13BA4">
        <w:rPr>
          <w:rFonts w:ascii="Times New Roman" w:hAnsi="Times New Roman" w:cs="Times New Roman"/>
          <w:noProof/>
          <w:sz w:val="24"/>
          <w:szCs w:val="24"/>
          <w:lang w:val="en-IE"/>
        </w:rPr>
        <w:t>: The EU is the global innovation leader in advanced connectivity, such as 5G and fixed network solutions. The objective to reach common standards for the next generation sustainable by design (6G) requires cooperation with like-minded countries, starting with research and innovation cooperation and standardization. The main challenge is the development and choice of 6G technologies</w:t>
      </w:r>
      <w:r w:rsidR="00977FEF" w:rsidRPr="00977FEF">
        <w:rPr>
          <w:rFonts w:ascii="Times New Roman" w:hAnsi="Times New Roman" w:cs="Times New Roman"/>
          <w:noProof/>
          <w:sz w:val="24"/>
          <w:szCs w:val="24"/>
          <w:lang w:val="en-IE"/>
        </w:rPr>
        <w:t xml:space="preserve">, </w:t>
      </w:r>
      <w:r w:rsidRPr="00977FEF">
        <w:rPr>
          <w:rFonts w:ascii="Times New Roman" w:hAnsi="Times New Roman" w:cs="Times New Roman"/>
          <w:noProof/>
          <w:sz w:val="24"/>
          <w:szCs w:val="24"/>
          <w:lang w:val="en-IE"/>
        </w:rPr>
        <w:t xml:space="preserve">notably Radio Access Network technologies, including integration of terrestrial and non-terrestrial networks. EU industry can lead 6G development </w:t>
      </w:r>
      <w:r w:rsidR="000C3D20">
        <w:rPr>
          <w:rFonts w:ascii="Times New Roman" w:hAnsi="Times New Roman" w:cs="Times New Roman"/>
          <w:noProof/>
          <w:sz w:val="24"/>
          <w:szCs w:val="24"/>
          <w:lang w:val="en-IE"/>
        </w:rPr>
        <w:t xml:space="preserve">in line with </w:t>
      </w:r>
      <w:r w:rsidR="000C3D20" w:rsidRPr="000C3D20">
        <w:rPr>
          <w:rFonts w:ascii="Times New Roman" w:hAnsi="Times New Roman" w:cs="Times New Roman"/>
          <w:noProof/>
          <w:sz w:val="24"/>
          <w:szCs w:val="24"/>
          <w:lang w:val="en-IE"/>
        </w:rPr>
        <w:t xml:space="preserve">EU standards notably on cybersecurity, interoperability and compliance with legal access standards </w:t>
      </w:r>
      <w:r w:rsidRPr="00977FEF">
        <w:rPr>
          <w:rFonts w:ascii="Times New Roman" w:hAnsi="Times New Roman" w:cs="Times New Roman"/>
          <w:noProof/>
          <w:sz w:val="24"/>
          <w:szCs w:val="24"/>
          <w:lang w:val="en-IE"/>
        </w:rPr>
        <w:t>and will benefit from cooperation with countries having complementary strengths in the value chain, including microelectronics, devices, cloud or AI.</w:t>
      </w:r>
    </w:p>
    <w:p w14:paraId="3781E491" w14:textId="6E264505" w:rsidR="0094131D" w:rsidRPr="0094131D" w:rsidRDefault="0094131D" w:rsidP="0094131D">
      <w:pPr>
        <w:numPr>
          <w:ilvl w:val="0"/>
          <w:numId w:val="7"/>
        </w:numPr>
        <w:spacing w:before="100" w:beforeAutospacing="1" w:after="100" w:afterAutospacing="1" w:line="240" w:lineRule="auto"/>
        <w:jc w:val="both"/>
        <w:rPr>
          <w:rFonts w:ascii="Times New Roman" w:hAnsi="Times New Roman" w:cs="Times New Roman"/>
          <w:noProof/>
          <w:sz w:val="24"/>
          <w:szCs w:val="24"/>
          <w:lang w:val="en-IE"/>
        </w:rPr>
      </w:pPr>
      <w:r w:rsidRPr="00B13BA4">
        <w:rPr>
          <w:rFonts w:ascii="Times New Roman" w:hAnsi="Times New Roman" w:cs="Times New Roman"/>
          <w:b/>
          <w:bCs/>
          <w:noProof/>
          <w:sz w:val="24"/>
          <w:szCs w:val="24"/>
          <w:lang w:val="en-IE"/>
        </w:rPr>
        <w:t>Semiconductors</w:t>
      </w:r>
      <w:r w:rsidRPr="00B13BA4">
        <w:rPr>
          <w:rFonts w:ascii="Times New Roman" w:hAnsi="Times New Roman" w:cs="Times New Roman"/>
          <w:noProof/>
          <w:sz w:val="24"/>
          <w:szCs w:val="24"/>
          <w:lang w:val="en-IE"/>
        </w:rPr>
        <w:t>: Geopolitical uncertain</w:t>
      </w:r>
      <w:r w:rsidR="0069152C">
        <w:rPr>
          <w:rFonts w:ascii="Times New Roman" w:hAnsi="Times New Roman" w:cs="Times New Roman"/>
          <w:noProof/>
          <w:sz w:val="24"/>
          <w:szCs w:val="24"/>
          <w:lang w:val="en-IE"/>
        </w:rPr>
        <w:t>t</w:t>
      </w:r>
      <w:r w:rsidRPr="00B13BA4">
        <w:rPr>
          <w:rFonts w:ascii="Times New Roman" w:hAnsi="Times New Roman" w:cs="Times New Roman"/>
          <w:noProof/>
          <w:sz w:val="24"/>
          <w:szCs w:val="24"/>
          <w:lang w:val="en-IE"/>
        </w:rPr>
        <w:t>y and the growing complexity of semiconductor supply chains demand a tailored, country-specific approach, ensuring that the EU partner</w:t>
      </w:r>
      <w:r>
        <w:rPr>
          <w:rFonts w:ascii="Times New Roman" w:hAnsi="Times New Roman" w:cs="Times New Roman"/>
          <w:noProof/>
          <w:sz w:val="24"/>
          <w:szCs w:val="24"/>
          <w:lang w:val="en-IE"/>
        </w:rPr>
        <w:t>s</w:t>
      </w:r>
      <w:r w:rsidRPr="00B13BA4">
        <w:rPr>
          <w:rFonts w:ascii="Times New Roman" w:hAnsi="Times New Roman" w:cs="Times New Roman"/>
          <w:noProof/>
          <w:sz w:val="24"/>
          <w:szCs w:val="24"/>
          <w:lang w:val="en-IE"/>
        </w:rPr>
        <w:t xml:space="preserve"> with global leaders of the semiconductor ecosystem while safeguarding its own technological</w:t>
      </w:r>
      <w:r>
        <w:rPr>
          <w:rFonts w:ascii="Times New Roman" w:hAnsi="Times New Roman" w:cs="Times New Roman"/>
          <w:noProof/>
          <w:sz w:val="24"/>
          <w:szCs w:val="24"/>
          <w:lang w:val="en-IE"/>
        </w:rPr>
        <w:t xml:space="preserve">, </w:t>
      </w:r>
      <w:r w:rsidRPr="00B13BA4">
        <w:rPr>
          <w:rFonts w:ascii="Times New Roman" w:hAnsi="Times New Roman" w:cs="Times New Roman"/>
          <w:noProof/>
          <w:sz w:val="24"/>
          <w:szCs w:val="24"/>
          <w:lang w:val="en-IE"/>
        </w:rPr>
        <w:t>economic</w:t>
      </w:r>
      <w:r>
        <w:rPr>
          <w:rFonts w:ascii="Times New Roman" w:hAnsi="Times New Roman" w:cs="Times New Roman"/>
          <w:noProof/>
          <w:sz w:val="24"/>
          <w:szCs w:val="24"/>
          <w:lang w:val="en-IE"/>
        </w:rPr>
        <w:t xml:space="preserve"> and security</w:t>
      </w:r>
      <w:r w:rsidRPr="00B13BA4">
        <w:rPr>
          <w:rFonts w:ascii="Times New Roman" w:hAnsi="Times New Roman" w:cs="Times New Roman"/>
          <w:noProof/>
          <w:sz w:val="24"/>
          <w:szCs w:val="24"/>
          <w:lang w:val="en-IE"/>
        </w:rPr>
        <w:t xml:space="preserve"> interests. The EU will continue engaging with countries where collaboration in areas like pre-competitive research and development and supply chain resilience </w:t>
      </w:r>
      <w:r>
        <w:rPr>
          <w:rFonts w:ascii="Times New Roman" w:hAnsi="Times New Roman" w:cs="Times New Roman"/>
          <w:noProof/>
          <w:sz w:val="24"/>
          <w:szCs w:val="24"/>
          <w:lang w:val="en-IE"/>
        </w:rPr>
        <w:t>is</w:t>
      </w:r>
      <w:r w:rsidRPr="00B13BA4">
        <w:rPr>
          <w:rFonts w:ascii="Times New Roman" w:hAnsi="Times New Roman" w:cs="Times New Roman"/>
          <w:noProof/>
          <w:sz w:val="24"/>
          <w:szCs w:val="24"/>
          <w:lang w:val="en-IE"/>
        </w:rPr>
        <w:t xml:space="preserve"> mutually beneficial. In line with the Economic Security strategy</w:t>
      </w:r>
      <w:r w:rsidR="00CB338B">
        <w:rPr>
          <w:rStyle w:val="FootnoteReference"/>
          <w:rFonts w:ascii="Times New Roman" w:hAnsi="Times New Roman" w:cs="Times New Roman"/>
          <w:noProof/>
          <w:sz w:val="24"/>
          <w:szCs w:val="24"/>
          <w:lang w:val="en-IE"/>
        </w:rPr>
        <w:footnoteReference w:id="41"/>
      </w:r>
      <w:r w:rsidRPr="00B13BA4">
        <w:rPr>
          <w:rFonts w:ascii="Times New Roman" w:hAnsi="Times New Roman" w:cs="Times New Roman"/>
          <w:noProof/>
          <w:sz w:val="24"/>
          <w:szCs w:val="24"/>
          <w:lang w:val="en-IE"/>
        </w:rPr>
        <w:t>, the EU will also defend its economic</w:t>
      </w:r>
      <w:r>
        <w:rPr>
          <w:rFonts w:ascii="Times New Roman" w:hAnsi="Times New Roman" w:cs="Times New Roman"/>
          <w:noProof/>
          <w:sz w:val="24"/>
          <w:szCs w:val="24"/>
          <w:lang w:val="en-IE"/>
        </w:rPr>
        <w:t xml:space="preserve"> security</w:t>
      </w:r>
      <w:r w:rsidRPr="00B13BA4">
        <w:rPr>
          <w:rFonts w:ascii="Times New Roman" w:hAnsi="Times New Roman" w:cs="Times New Roman"/>
          <w:noProof/>
          <w:sz w:val="24"/>
          <w:szCs w:val="24"/>
          <w:lang w:val="en-IE"/>
        </w:rPr>
        <w:t xml:space="preserve"> interests</w:t>
      </w:r>
      <w:r>
        <w:rPr>
          <w:rFonts w:ascii="Times New Roman" w:hAnsi="Times New Roman" w:cs="Times New Roman"/>
          <w:noProof/>
          <w:sz w:val="24"/>
          <w:szCs w:val="24"/>
          <w:lang w:val="en-IE"/>
        </w:rPr>
        <w:t xml:space="preserve">, including </w:t>
      </w:r>
      <w:r w:rsidRPr="00B13BA4">
        <w:rPr>
          <w:rFonts w:ascii="Times New Roman" w:hAnsi="Times New Roman" w:cs="Times New Roman"/>
          <w:noProof/>
          <w:sz w:val="24"/>
          <w:szCs w:val="24"/>
          <w:lang w:val="en-IE"/>
        </w:rPr>
        <w:t>through bilateral, regional and multilateral engagement, encouraging information sharing to prevent supply chain disruptions, mitigating risks, and attracting global talents to address the skills gap in the European semiconductor ecosystem.</w:t>
      </w:r>
    </w:p>
    <w:p w14:paraId="59560C65" w14:textId="36E87B4A" w:rsidR="0025159C" w:rsidRPr="00B13BA4" w:rsidRDefault="0025159C" w:rsidP="30C9F5EF">
      <w:pPr>
        <w:numPr>
          <w:ilvl w:val="0"/>
          <w:numId w:val="7"/>
        </w:numPr>
        <w:spacing w:before="100" w:beforeAutospacing="1" w:after="100" w:afterAutospacing="1" w:line="240" w:lineRule="auto"/>
        <w:jc w:val="both"/>
        <w:rPr>
          <w:rFonts w:ascii="Times New Roman" w:eastAsia="Times New Roman" w:hAnsi="Times New Roman" w:cs="Times New Roman"/>
          <w:noProof/>
          <w:sz w:val="24"/>
          <w:szCs w:val="24"/>
          <w:lang w:val="en-IE"/>
        </w:rPr>
      </w:pPr>
      <w:r w:rsidRPr="00B13BA4">
        <w:rPr>
          <w:rFonts w:ascii="Times New Roman" w:hAnsi="Times New Roman" w:cs="Times New Roman"/>
          <w:b/>
          <w:bCs/>
          <w:noProof/>
          <w:sz w:val="24"/>
          <w:szCs w:val="24"/>
          <w:lang w:val="en-IE"/>
        </w:rPr>
        <w:t>Quantum technologies</w:t>
      </w:r>
      <w:r w:rsidRPr="00B13BA4">
        <w:rPr>
          <w:rFonts w:ascii="Times New Roman" w:hAnsi="Times New Roman" w:cs="Times New Roman"/>
          <w:noProof/>
          <w:sz w:val="24"/>
          <w:szCs w:val="24"/>
          <w:lang w:val="en-IE"/>
        </w:rPr>
        <w:t xml:space="preserve">: Advancing common standards and applications in quantum technologies demands robust international collaboration, particularly in research and innovation. The EU will strengthen ties with countries that offer complementary strengths in the quantum technology value chain, including computing, sensing, communication, post-quantum safe encryption, and related fields on a reciprocal basis. The EU remains attentive to the role of quantum technologies in the future security landscape and maintains regular contact with NATO and other relevant partners in the field.  </w:t>
      </w:r>
      <w:r w:rsidRPr="00B13BA4">
        <w:rPr>
          <w:rFonts w:ascii="Times New Roman" w:eastAsia="Times New Roman" w:hAnsi="Times New Roman" w:cs="Times New Roman"/>
          <w:noProof/>
          <w:sz w:val="24"/>
          <w:szCs w:val="24"/>
          <w:lang w:val="en-IE"/>
        </w:rPr>
        <w:t>The EU will join forces with partner countries on concrete applications of quantum technologies in sectoral policies, for example to develop new materials.</w:t>
      </w:r>
    </w:p>
    <w:p w14:paraId="6EFF04DD" w14:textId="77777777" w:rsidR="0025159C" w:rsidRPr="00B13BA4" w:rsidRDefault="0025159C" w:rsidP="00E758B6">
      <w:pPr>
        <w:pBdr>
          <w:top w:val="single" w:sz="4" w:space="1" w:color="auto"/>
          <w:left w:val="single" w:sz="4" w:space="4" w:color="auto"/>
          <w:bottom w:val="single" w:sz="4" w:space="0" w:color="auto"/>
          <w:right w:val="single" w:sz="4" w:space="4" w:color="auto"/>
        </w:pBdr>
        <w:shd w:val="clear" w:color="auto" w:fill="D9D9D9" w:themeFill="background1" w:themeFillShade="D9"/>
        <w:spacing w:before="100" w:beforeAutospacing="1" w:after="100" w:afterAutospacing="1" w:line="240" w:lineRule="auto"/>
        <w:jc w:val="both"/>
        <w:rPr>
          <w:rFonts w:ascii="Times New Roman" w:hAnsi="Times New Roman" w:cs="Times New Roman"/>
          <w:noProof/>
          <w:sz w:val="24"/>
          <w:szCs w:val="24"/>
          <w:lang w:val="en-IE"/>
        </w:rPr>
      </w:pPr>
      <w:r w:rsidRPr="00B13BA4">
        <w:rPr>
          <w:rFonts w:ascii="Times New Roman" w:hAnsi="Times New Roman" w:cs="Times New Roman"/>
          <w:noProof/>
          <w:sz w:val="24"/>
          <w:szCs w:val="24"/>
          <w:lang w:val="en-IE"/>
        </w:rPr>
        <w:t xml:space="preserve">Examples of forthcoming actions in the field of </w:t>
      </w:r>
      <w:r w:rsidRPr="00B13BA4">
        <w:rPr>
          <w:rFonts w:ascii="Times New Roman" w:hAnsi="Times New Roman" w:cs="Times New Roman"/>
          <w:b/>
          <w:bCs/>
          <w:noProof/>
          <w:sz w:val="24"/>
          <w:szCs w:val="24"/>
          <w:lang w:val="en-IE"/>
        </w:rPr>
        <w:t>emerging technologies</w:t>
      </w:r>
      <w:r w:rsidRPr="00B13BA4">
        <w:rPr>
          <w:rFonts w:ascii="Times New Roman" w:hAnsi="Times New Roman" w:cs="Times New Roman"/>
          <w:noProof/>
          <w:sz w:val="24"/>
          <w:szCs w:val="24"/>
          <w:lang w:val="en-IE"/>
        </w:rPr>
        <w:t>:</w:t>
      </w:r>
    </w:p>
    <w:p w14:paraId="3280593B" w14:textId="77777777" w:rsidR="0025159C" w:rsidRPr="00B13BA4" w:rsidRDefault="0025159C" w:rsidP="00834357">
      <w:pPr>
        <w:pStyle w:val="ListParagraph"/>
        <w:numPr>
          <w:ilvl w:val="0"/>
          <w:numId w:val="20"/>
        </w:numPr>
        <w:pBdr>
          <w:top w:val="single" w:sz="4" w:space="1" w:color="auto"/>
          <w:left w:val="single" w:sz="4" w:space="4" w:color="auto"/>
          <w:bottom w:val="single" w:sz="4" w:space="0" w:color="auto"/>
          <w:right w:val="single" w:sz="4" w:space="4" w:color="auto"/>
        </w:pBdr>
        <w:shd w:val="clear" w:color="auto" w:fill="D9D9D9" w:themeFill="background1" w:themeFillShade="D9"/>
        <w:spacing w:before="100" w:beforeAutospacing="1" w:after="100" w:afterAutospacing="1" w:line="240" w:lineRule="auto"/>
        <w:jc w:val="both"/>
        <w:rPr>
          <w:rFonts w:ascii="Times New Roman" w:hAnsi="Times New Roman" w:cs="Times New Roman"/>
          <w:noProof/>
          <w:sz w:val="24"/>
          <w:szCs w:val="24"/>
          <w:lang w:val="en-IE"/>
        </w:rPr>
      </w:pPr>
      <w:r w:rsidRPr="00B13BA4">
        <w:rPr>
          <w:rFonts w:ascii="Times New Roman" w:hAnsi="Times New Roman" w:cs="Times New Roman"/>
          <w:noProof/>
          <w:sz w:val="24"/>
          <w:szCs w:val="24"/>
          <w:lang w:val="en-IE"/>
        </w:rPr>
        <w:t xml:space="preserve">The EU will implement joint research and innovation projects in Quantum technologies with </w:t>
      </w:r>
      <w:r w:rsidRPr="00B13BA4">
        <w:rPr>
          <w:rFonts w:ascii="Times New Roman" w:hAnsi="Times New Roman" w:cs="Times New Roman"/>
          <w:b/>
          <w:bCs/>
          <w:noProof/>
          <w:sz w:val="24"/>
          <w:szCs w:val="24"/>
          <w:lang w:val="en-IE"/>
        </w:rPr>
        <w:t>Japan</w:t>
      </w:r>
      <w:r w:rsidRPr="00B13BA4">
        <w:rPr>
          <w:rFonts w:ascii="Times New Roman" w:hAnsi="Times New Roman" w:cs="Times New Roman"/>
          <w:noProof/>
          <w:sz w:val="24"/>
          <w:szCs w:val="24"/>
          <w:lang w:val="en-IE"/>
        </w:rPr>
        <w:t xml:space="preserve">, </w:t>
      </w:r>
      <w:r w:rsidRPr="00B13BA4">
        <w:rPr>
          <w:rFonts w:ascii="Times New Roman" w:hAnsi="Times New Roman" w:cs="Times New Roman"/>
          <w:b/>
          <w:bCs/>
          <w:noProof/>
          <w:sz w:val="24"/>
          <w:szCs w:val="24"/>
          <w:lang w:val="en-IE"/>
        </w:rPr>
        <w:t>the Republic of Korea</w:t>
      </w:r>
      <w:r w:rsidRPr="00B13BA4">
        <w:rPr>
          <w:rFonts w:ascii="Times New Roman" w:hAnsi="Times New Roman" w:cs="Times New Roman"/>
          <w:noProof/>
          <w:sz w:val="24"/>
          <w:szCs w:val="24"/>
          <w:lang w:val="en-IE"/>
        </w:rPr>
        <w:t xml:space="preserve"> and </w:t>
      </w:r>
      <w:r w:rsidRPr="00B13BA4">
        <w:rPr>
          <w:rFonts w:ascii="Times New Roman" w:hAnsi="Times New Roman" w:cs="Times New Roman"/>
          <w:b/>
          <w:bCs/>
          <w:noProof/>
          <w:sz w:val="24"/>
          <w:szCs w:val="24"/>
          <w:lang w:val="en-IE"/>
        </w:rPr>
        <w:t>Canada</w:t>
      </w:r>
      <w:r w:rsidRPr="00B13BA4">
        <w:rPr>
          <w:rFonts w:ascii="Times New Roman" w:hAnsi="Times New Roman" w:cs="Times New Roman"/>
          <w:noProof/>
          <w:sz w:val="24"/>
          <w:szCs w:val="24"/>
          <w:lang w:val="en-IE"/>
        </w:rPr>
        <w:t>.</w:t>
      </w:r>
    </w:p>
    <w:p w14:paraId="5B5EE4BB" w14:textId="77777777" w:rsidR="0025159C" w:rsidRPr="00B13BA4" w:rsidRDefault="0025159C" w:rsidP="00834357">
      <w:pPr>
        <w:pStyle w:val="ListParagraph"/>
        <w:numPr>
          <w:ilvl w:val="0"/>
          <w:numId w:val="20"/>
        </w:numPr>
        <w:pBdr>
          <w:top w:val="single" w:sz="4" w:space="1" w:color="auto"/>
          <w:left w:val="single" w:sz="4" w:space="4" w:color="auto"/>
          <w:bottom w:val="single" w:sz="4" w:space="0" w:color="auto"/>
          <w:right w:val="single" w:sz="4" w:space="4" w:color="auto"/>
        </w:pBdr>
        <w:shd w:val="clear" w:color="auto" w:fill="D9D9D9" w:themeFill="background1" w:themeFillShade="D9"/>
        <w:spacing w:before="100" w:beforeAutospacing="1" w:after="100" w:afterAutospacing="1" w:line="240" w:lineRule="auto"/>
        <w:jc w:val="both"/>
        <w:rPr>
          <w:rFonts w:ascii="Times New Roman" w:hAnsi="Times New Roman" w:cs="Times New Roman"/>
          <w:noProof/>
          <w:sz w:val="24"/>
          <w:szCs w:val="24"/>
          <w:lang w:val="en-IE"/>
        </w:rPr>
      </w:pPr>
      <w:r w:rsidRPr="00B13BA4">
        <w:rPr>
          <w:rFonts w:ascii="Times New Roman" w:hAnsi="Times New Roman" w:cs="Times New Roman"/>
          <w:noProof/>
          <w:sz w:val="24"/>
          <w:szCs w:val="24"/>
          <w:lang w:val="en-IE"/>
        </w:rPr>
        <w:t xml:space="preserve">As part of the </w:t>
      </w:r>
      <w:r w:rsidRPr="00B13BA4">
        <w:rPr>
          <w:rFonts w:ascii="Times New Roman" w:hAnsi="Times New Roman" w:cs="Times New Roman"/>
          <w:b/>
          <w:bCs/>
          <w:noProof/>
          <w:sz w:val="24"/>
          <w:szCs w:val="24"/>
          <w:lang w:val="en-IE"/>
        </w:rPr>
        <w:t>EU-India Trade and Technology Council</w:t>
      </w:r>
      <w:r w:rsidRPr="00B13BA4">
        <w:rPr>
          <w:rFonts w:ascii="Times New Roman" w:hAnsi="Times New Roman" w:cs="Times New Roman"/>
          <w:noProof/>
          <w:sz w:val="24"/>
          <w:szCs w:val="24"/>
          <w:lang w:val="en-IE"/>
        </w:rPr>
        <w:t>, the EU and India are working on developing a dedicated programme that will facilitate talent exchanges and foster semiconductor skills among students and young professionals.</w:t>
      </w:r>
    </w:p>
    <w:p w14:paraId="288767DA" w14:textId="544FC63B" w:rsidR="0025159C" w:rsidRPr="00B13BA4" w:rsidRDefault="0025159C" w:rsidP="00834357">
      <w:pPr>
        <w:pStyle w:val="ListParagraph"/>
        <w:numPr>
          <w:ilvl w:val="0"/>
          <w:numId w:val="20"/>
        </w:numPr>
        <w:pBdr>
          <w:top w:val="single" w:sz="4" w:space="1" w:color="auto"/>
          <w:left w:val="single" w:sz="4" w:space="4" w:color="auto"/>
          <w:bottom w:val="single" w:sz="4" w:space="0" w:color="auto"/>
          <w:right w:val="single" w:sz="4" w:space="4" w:color="auto"/>
        </w:pBdr>
        <w:shd w:val="clear" w:color="auto" w:fill="D9D9D9" w:themeFill="background1" w:themeFillShade="D9"/>
        <w:spacing w:before="100" w:beforeAutospacing="1" w:after="100" w:afterAutospacing="1" w:line="240" w:lineRule="auto"/>
        <w:jc w:val="both"/>
        <w:rPr>
          <w:rFonts w:ascii="Times New Roman" w:hAnsi="Times New Roman" w:cs="Times New Roman"/>
          <w:noProof/>
          <w:sz w:val="24"/>
          <w:szCs w:val="24"/>
          <w:lang w:val="en-IE"/>
        </w:rPr>
      </w:pPr>
      <w:r w:rsidRPr="00B13BA4">
        <w:rPr>
          <w:rFonts w:ascii="Times New Roman" w:hAnsi="Times New Roman" w:cs="Times New Roman"/>
          <w:noProof/>
          <w:sz w:val="24"/>
          <w:szCs w:val="24"/>
          <w:lang w:val="en-IE"/>
        </w:rPr>
        <w:t xml:space="preserve">In the context of the EU-LAC Digital Alliance, the EU will establish a robust partnership to federate High Performance Computing resources in </w:t>
      </w:r>
      <w:r w:rsidRPr="00B13BA4">
        <w:rPr>
          <w:rFonts w:ascii="Times New Roman" w:hAnsi="Times New Roman" w:cs="Times New Roman"/>
          <w:b/>
          <w:bCs/>
          <w:noProof/>
          <w:sz w:val="24"/>
          <w:szCs w:val="24"/>
          <w:lang w:val="en-IE"/>
        </w:rPr>
        <w:t>Latin America and the Caribbean</w:t>
      </w:r>
      <w:r w:rsidRPr="00B13BA4">
        <w:rPr>
          <w:rFonts w:ascii="Times New Roman" w:hAnsi="Times New Roman" w:cs="Times New Roman"/>
          <w:noProof/>
          <w:sz w:val="24"/>
          <w:szCs w:val="24"/>
          <w:lang w:val="en-IE"/>
        </w:rPr>
        <w:t xml:space="preserve"> and to enhance their interoperability and integration with the European HPC ecosystem.</w:t>
      </w:r>
    </w:p>
    <w:p w14:paraId="51A4E999" w14:textId="09A6FB76" w:rsidR="0025159C" w:rsidRPr="00B13BA4" w:rsidRDefault="0025159C" w:rsidP="00834357">
      <w:pPr>
        <w:pStyle w:val="ListParagraph"/>
        <w:numPr>
          <w:ilvl w:val="0"/>
          <w:numId w:val="20"/>
        </w:numPr>
        <w:pBdr>
          <w:top w:val="single" w:sz="4" w:space="1" w:color="auto"/>
          <w:left w:val="single" w:sz="4" w:space="4" w:color="auto"/>
          <w:bottom w:val="single" w:sz="4" w:space="0" w:color="auto"/>
          <w:right w:val="single" w:sz="4" w:space="4" w:color="auto"/>
        </w:pBdr>
        <w:shd w:val="clear" w:color="auto" w:fill="D9D9D9" w:themeFill="background1" w:themeFillShade="D9"/>
        <w:spacing w:beforeAutospacing="1" w:afterAutospacing="1" w:line="240" w:lineRule="auto"/>
        <w:jc w:val="both"/>
        <w:rPr>
          <w:rFonts w:ascii="Times New Roman" w:hAnsi="Times New Roman" w:cs="Times New Roman"/>
          <w:noProof/>
          <w:sz w:val="24"/>
          <w:szCs w:val="24"/>
          <w:lang w:val="en-IE"/>
        </w:rPr>
      </w:pPr>
      <w:r w:rsidRPr="00B13BA4">
        <w:rPr>
          <w:rFonts w:ascii="Times New Roman" w:eastAsia="Times New Roman" w:hAnsi="Times New Roman" w:cs="Times New Roman"/>
          <w:noProof/>
          <w:sz w:val="24"/>
          <w:szCs w:val="24"/>
          <w:lang w:val="en-IE"/>
        </w:rPr>
        <w:t xml:space="preserve">The EU will follow up on the commitments of the </w:t>
      </w:r>
      <w:r w:rsidRPr="00B13BA4">
        <w:rPr>
          <w:rFonts w:ascii="Times New Roman" w:eastAsia="Times New Roman" w:hAnsi="Times New Roman" w:cs="Times New Roman"/>
          <w:b/>
          <w:bCs/>
          <w:noProof/>
          <w:sz w:val="24"/>
          <w:szCs w:val="24"/>
          <w:lang w:val="en-IE"/>
        </w:rPr>
        <w:t>EU-African Union</w:t>
      </w:r>
      <w:r w:rsidRPr="00B13BA4">
        <w:rPr>
          <w:rFonts w:ascii="Times New Roman" w:hAnsi="Times New Roman" w:cs="Times New Roman"/>
          <w:b/>
          <w:bCs/>
          <w:noProof/>
          <w:sz w:val="24"/>
          <w:szCs w:val="24"/>
          <w:lang w:val="en-IE"/>
        </w:rPr>
        <w:t xml:space="preserve"> Ministerial Meeting</w:t>
      </w:r>
      <w:r w:rsidRPr="00B13BA4">
        <w:rPr>
          <w:rFonts w:ascii="Times New Roman" w:eastAsia="Times New Roman" w:hAnsi="Times New Roman" w:cs="Times New Roman"/>
          <w:noProof/>
          <w:sz w:val="24"/>
          <w:szCs w:val="24"/>
          <w:lang w:val="en-IE"/>
        </w:rPr>
        <w:t xml:space="preserve"> (May 2025), to work together </w:t>
      </w:r>
      <w:r w:rsidR="005312A2">
        <w:rPr>
          <w:rFonts w:ascii="Times New Roman" w:eastAsia="Times New Roman" w:hAnsi="Times New Roman" w:cs="Times New Roman"/>
          <w:noProof/>
          <w:sz w:val="24"/>
          <w:szCs w:val="24"/>
          <w:lang w:val="en-IE"/>
        </w:rPr>
        <w:t xml:space="preserve">to </w:t>
      </w:r>
      <w:r w:rsidRPr="00B13BA4">
        <w:rPr>
          <w:rFonts w:ascii="Times New Roman" w:eastAsia="Times New Roman" w:hAnsi="Times New Roman" w:cs="Times New Roman"/>
          <w:noProof/>
          <w:sz w:val="24"/>
          <w:szCs w:val="24"/>
          <w:lang w:val="en-IE"/>
        </w:rPr>
        <w:t>develop regional innovation ecosystems, establishment of AI strategies and digital governance frameworks</w:t>
      </w:r>
      <w:r w:rsidRPr="005E275A">
        <w:rPr>
          <w:rFonts w:ascii="Times New Roman" w:eastAsia="Times New Roman" w:hAnsi="Times New Roman" w:cs="Times New Roman"/>
          <w:noProof/>
          <w:sz w:val="24"/>
          <w:szCs w:val="24"/>
          <w:lang w:val="en-IE"/>
        </w:rPr>
        <w:t>.</w:t>
      </w:r>
    </w:p>
    <w:p w14:paraId="7FE0DB20" w14:textId="546E75BD" w:rsidR="0025159C" w:rsidRPr="00B13BA4" w:rsidRDefault="0025159C" w:rsidP="00834357">
      <w:pPr>
        <w:pStyle w:val="ListParagraph"/>
        <w:numPr>
          <w:ilvl w:val="0"/>
          <w:numId w:val="20"/>
        </w:numPr>
        <w:pBdr>
          <w:top w:val="single" w:sz="4" w:space="1" w:color="auto"/>
          <w:left w:val="single" w:sz="4" w:space="4" w:color="auto"/>
          <w:bottom w:val="single" w:sz="4" w:space="0" w:color="auto"/>
          <w:right w:val="single" w:sz="4" w:space="4" w:color="auto"/>
        </w:pBdr>
        <w:shd w:val="clear" w:color="auto" w:fill="D9D9D9" w:themeFill="background1" w:themeFillShade="D9"/>
        <w:spacing w:before="100" w:beforeAutospacing="1" w:after="100" w:afterAutospacing="1" w:line="240" w:lineRule="auto"/>
        <w:jc w:val="both"/>
        <w:rPr>
          <w:rFonts w:ascii="Times New Roman" w:hAnsi="Times New Roman" w:cs="Times New Roman"/>
          <w:noProof/>
          <w:sz w:val="24"/>
          <w:szCs w:val="24"/>
          <w:lang w:val="en-IE"/>
        </w:rPr>
      </w:pPr>
      <w:r w:rsidRPr="00B13BA4">
        <w:rPr>
          <w:rFonts w:ascii="Times New Roman" w:hAnsi="Times New Roman" w:cs="Times New Roman"/>
          <w:noProof/>
          <w:sz w:val="24"/>
          <w:szCs w:val="24"/>
          <w:lang w:val="en-IE"/>
        </w:rPr>
        <w:t xml:space="preserve">The </w:t>
      </w:r>
      <w:r w:rsidRPr="00B13BA4">
        <w:rPr>
          <w:rFonts w:ascii="Times New Roman" w:eastAsia="Times New Roman" w:hAnsi="Times New Roman" w:cs="Times New Roman"/>
          <w:noProof/>
          <w:sz w:val="24"/>
          <w:szCs w:val="24"/>
          <w:lang w:val="en-IE"/>
        </w:rPr>
        <w:t>EU</w:t>
      </w:r>
      <w:r w:rsidRPr="00B13BA4">
        <w:rPr>
          <w:rFonts w:ascii="Times New Roman" w:hAnsi="Times New Roman" w:cs="Times New Roman"/>
          <w:noProof/>
          <w:sz w:val="24"/>
          <w:szCs w:val="24"/>
          <w:lang w:val="en-IE"/>
        </w:rPr>
        <w:t xml:space="preserve"> </w:t>
      </w:r>
      <w:r w:rsidRPr="00B13BA4">
        <w:rPr>
          <w:rFonts w:ascii="Times New Roman" w:eastAsia="Times New Roman" w:hAnsi="Times New Roman" w:cs="Times New Roman"/>
          <w:noProof/>
          <w:sz w:val="24"/>
          <w:szCs w:val="24"/>
          <w:lang w:val="en-IE"/>
        </w:rPr>
        <w:t>will</w:t>
      </w:r>
      <w:r w:rsidRPr="00B13BA4">
        <w:rPr>
          <w:rFonts w:ascii="Times New Roman" w:hAnsi="Times New Roman" w:cs="Times New Roman"/>
          <w:noProof/>
          <w:sz w:val="24"/>
          <w:szCs w:val="24"/>
          <w:lang w:val="en-IE"/>
        </w:rPr>
        <w:t xml:space="preserve"> support the deployment of </w:t>
      </w:r>
      <w:r w:rsidRPr="00B13BA4">
        <w:rPr>
          <w:rFonts w:ascii="Times New Roman" w:hAnsi="Times New Roman" w:cs="Times New Roman"/>
          <w:b/>
          <w:bCs/>
          <w:noProof/>
          <w:sz w:val="24"/>
          <w:szCs w:val="24"/>
          <w:lang w:val="en-IE"/>
        </w:rPr>
        <w:t>AI Factories</w:t>
      </w:r>
      <w:r w:rsidRPr="00B13BA4">
        <w:rPr>
          <w:rFonts w:ascii="Times New Roman" w:hAnsi="Times New Roman" w:cs="Times New Roman"/>
          <w:noProof/>
          <w:sz w:val="24"/>
          <w:szCs w:val="24"/>
          <w:lang w:val="en-IE"/>
        </w:rPr>
        <w:t xml:space="preserve"> in trusted partner countries, supporting them with developing their compute infrastructure while also securely connecting them to the EU and its AI Factories ecosystem.</w:t>
      </w:r>
    </w:p>
    <w:p w14:paraId="4EC2259D" w14:textId="26147735" w:rsidR="0025159C" w:rsidRDefault="0025159C" w:rsidP="00834357">
      <w:pPr>
        <w:pStyle w:val="ListParagraph"/>
        <w:numPr>
          <w:ilvl w:val="0"/>
          <w:numId w:val="20"/>
        </w:numPr>
        <w:pBdr>
          <w:top w:val="single" w:sz="4" w:space="1" w:color="auto"/>
          <w:left w:val="single" w:sz="4" w:space="4" w:color="auto"/>
          <w:bottom w:val="single" w:sz="4" w:space="0" w:color="auto"/>
          <w:right w:val="single" w:sz="4" w:space="4" w:color="auto"/>
        </w:pBdr>
        <w:shd w:val="clear" w:color="auto" w:fill="D9D9D9" w:themeFill="background1" w:themeFillShade="D9"/>
        <w:spacing w:before="100" w:beforeAutospacing="1" w:after="100" w:afterAutospacing="1" w:line="240" w:lineRule="auto"/>
        <w:jc w:val="both"/>
        <w:rPr>
          <w:rFonts w:ascii="Times New Roman" w:hAnsi="Times New Roman" w:cs="Times New Roman"/>
          <w:noProof/>
          <w:sz w:val="24"/>
          <w:szCs w:val="24"/>
          <w:lang w:val="en-IE"/>
        </w:rPr>
      </w:pPr>
      <w:r w:rsidRPr="00B13BA4">
        <w:rPr>
          <w:rFonts w:ascii="Times New Roman" w:hAnsi="Times New Roman" w:cs="Times New Roman"/>
          <w:noProof/>
          <w:sz w:val="24"/>
          <w:szCs w:val="24"/>
          <w:lang w:val="en-IE"/>
        </w:rPr>
        <w:t xml:space="preserve">The EU will work with </w:t>
      </w:r>
      <w:r w:rsidR="009A32F1">
        <w:rPr>
          <w:rFonts w:ascii="Times New Roman" w:hAnsi="Times New Roman" w:cs="Times New Roman"/>
          <w:noProof/>
          <w:sz w:val="24"/>
          <w:szCs w:val="24"/>
          <w:lang w:val="en-IE"/>
        </w:rPr>
        <w:t>M</w:t>
      </w:r>
      <w:r w:rsidRPr="00B13BA4">
        <w:rPr>
          <w:rFonts w:ascii="Times New Roman" w:hAnsi="Times New Roman" w:cs="Times New Roman"/>
          <w:noProof/>
          <w:sz w:val="24"/>
          <w:szCs w:val="24"/>
          <w:lang w:val="en-IE"/>
        </w:rPr>
        <w:t xml:space="preserve">ember States to outline areas where </w:t>
      </w:r>
      <w:r w:rsidRPr="00B13BA4">
        <w:rPr>
          <w:rFonts w:ascii="Times New Roman" w:hAnsi="Times New Roman" w:cs="Times New Roman"/>
          <w:b/>
          <w:bCs/>
          <w:noProof/>
          <w:sz w:val="24"/>
          <w:szCs w:val="24"/>
          <w:lang w:val="en-IE"/>
        </w:rPr>
        <w:t>Artificial Intelligence</w:t>
      </w:r>
      <w:r w:rsidRPr="00B13BA4">
        <w:rPr>
          <w:rFonts w:ascii="Times New Roman" w:hAnsi="Times New Roman" w:cs="Times New Roman"/>
          <w:noProof/>
          <w:sz w:val="24"/>
          <w:szCs w:val="24"/>
          <w:lang w:val="en-IE"/>
        </w:rPr>
        <w:t xml:space="preserve"> can support the implementation of the Common Foreign &amp; Security Policy and Common Security and Defence Policy.</w:t>
      </w:r>
    </w:p>
    <w:p w14:paraId="1328BA51" w14:textId="51876595" w:rsidR="006B4611" w:rsidRDefault="006B4611" w:rsidP="00834357">
      <w:pPr>
        <w:pStyle w:val="ListParagraph"/>
        <w:numPr>
          <w:ilvl w:val="0"/>
          <w:numId w:val="20"/>
        </w:numPr>
        <w:pBdr>
          <w:top w:val="single" w:sz="4" w:space="1" w:color="auto"/>
          <w:left w:val="single" w:sz="4" w:space="4" w:color="auto"/>
          <w:bottom w:val="single" w:sz="4" w:space="0" w:color="auto"/>
          <w:right w:val="single" w:sz="4" w:space="4" w:color="auto"/>
        </w:pBdr>
        <w:shd w:val="clear" w:color="auto" w:fill="D9D9D9" w:themeFill="background1" w:themeFillShade="D9"/>
        <w:spacing w:before="100" w:beforeAutospacing="1" w:after="100" w:afterAutospacing="1" w:line="240" w:lineRule="auto"/>
        <w:jc w:val="both"/>
        <w:rPr>
          <w:rFonts w:ascii="Times New Roman" w:hAnsi="Times New Roman" w:cs="Times New Roman"/>
          <w:noProof/>
          <w:sz w:val="24"/>
          <w:szCs w:val="24"/>
          <w:lang w:val="en-IE"/>
        </w:rPr>
      </w:pPr>
      <w:r w:rsidRPr="00F32A56">
        <w:rPr>
          <w:rFonts w:ascii="Times New Roman" w:hAnsi="Times New Roman" w:cs="Times New Roman"/>
          <w:noProof/>
          <w:sz w:val="24"/>
          <w:szCs w:val="24"/>
          <w:lang w:val="en-IE"/>
        </w:rPr>
        <w:t xml:space="preserve">The EU will continue to support </w:t>
      </w:r>
      <w:r w:rsidRPr="00F32A56">
        <w:rPr>
          <w:rFonts w:ascii="Times New Roman" w:hAnsi="Times New Roman" w:cs="Times New Roman"/>
          <w:b/>
          <w:bCs/>
          <w:noProof/>
          <w:sz w:val="24"/>
          <w:szCs w:val="24"/>
          <w:lang w:val="en-IE"/>
        </w:rPr>
        <w:t>defence innovation</w:t>
      </w:r>
      <w:r w:rsidRPr="00F32A56">
        <w:rPr>
          <w:rFonts w:ascii="Times New Roman" w:hAnsi="Times New Roman" w:cs="Times New Roman"/>
          <w:noProof/>
          <w:sz w:val="24"/>
          <w:szCs w:val="24"/>
          <w:lang w:val="en-IE"/>
        </w:rPr>
        <w:t xml:space="preserve"> through the </w:t>
      </w:r>
      <w:r w:rsidRPr="00F32A56">
        <w:rPr>
          <w:rFonts w:ascii="Times New Roman" w:hAnsi="Times New Roman" w:cs="Times New Roman"/>
          <w:b/>
          <w:bCs/>
          <w:noProof/>
          <w:sz w:val="24"/>
          <w:szCs w:val="24"/>
          <w:lang w:val="en-IE"/>
        </w:rPr>
        <w:t>EU Defence Innovation Scheme (EUDIS)</w:t>
      </w:r>
      <w:r w:rsidRPr="00F32A56">
        <w:rPr>
          <w:rFonts w:ascii="Times New Roman" w:hAnsi="Times New Roman" w:cs="Times New Roman"/>
          <w:noProof/>
          <w:sz w:val="24"/>
          <w:szCs w:val="24"/>
          <w:lang w:val="en-IE"/>
        </w:rPr>
        <w:t xml:space="preserve"> and will explore ways to enhance collaboration with Ukraine in this domain.</w:t>
      </w:r>
    </w:p>
    <w:p w14:paraId="17E41049" w14:textId="2D08D280" w:rsidR="0025159C" w:rsidRPr="00B13BA4" w:rsidRDefault="0025159C" w:rsidP="00834357">
      <w:pPr>
        <w:pStyle w:val="ListParagraph"/>
        <w:numPr>
          <w:ilvl w:val="0"/>
          <w:numId w:val="20"/>
        </w:numPr>
        <w:pBdr>
          <w:top w:val="single" w:sz="4" w:space="1" w:color="auto"/>
          <w:left w:val="single" w:sz="4" w:space="4" w:color="auto"/>
          <w:bottom w:val="single" w:sz="4" w:space="0" w:color="auto"/>
          <w:right w:val="single" w:sz="4" w:space="4" w:color="auto"/>
        </w:pBdr>
        <w:shd w:val="clear" w:color="auto" w:fill="D9D9D9" w:themeFill="background1" w:themeFillShade="D9"/>
        <w:spacing w:before="100" w:beforeAutospacing="1" w:after="100" w:afterAutospacing="1" w:line="240" w:lineRule="auto"/>
        <w:jc w:val="both"/>
        <w:rPr>
          <w:rFonts w:ascii="Times New Roman" w:hAnsi="Times New Roman" w:cs="Times New Roman"/>
          <w:noProof/>
          <w:sz w:val="24"/>
          <w:szCs w:val="24"/>
          <w:lang w:val="en-IE"/>
        </w:rPr>
      </w:pPr>
      <w:r w:rsidRPr="00B13BA4">
        <w:rPr>
          <w:rFonts w:ascii="Times New Roman" w:hAnsi="Times New Roman" w:cs="Times New Roman"/>
          <w:noProof/>
          <w:sz w:val="24"/>
          <w:szCs w:val="24"/>
          <w:lang w:val="en-IE"/>
        </w:rPr>
        <w:t xml:space="preserve">The EU will, </w:t>
      </w:r>
      <w:r w:rsidR="003F3EC8" w:rsidRPr="003F3EC8">
        <w:rPr>
          <w:rFonts w:ascii="Times New Roman" w:hAnsi="Times New Roman" w:cs="Times New Roman"/>
          <w:noProof/>
          <w:sz w:val="24"/>
          <w:szCs w:val="24"/>
          <w:lang w:val="en-IE"/>
        </w:rPr>
        <w:t xml:space="preserve">in close dialogue with trusted </w:t>
      </w:r>
      <w:r w:rsidRPr="00B13BA4">
        <w:rPr>
          <w:rFonts w:ascii="Times New Roman" w:hAnsi="Times New Roman" w:cs="Times New Roman"/>
          <w:noProof/>
          <w:sz w:val="24"/>
          <w:szCs w:val="24"/>
          <w:lang w:val="en-IE"/>
        </w:rPr>
        <w:t xml:space="preserve">partners such as Norway and Ukraine, </w:t>
      </w:r>
      <w:r w:rsidR="003F3EC8" w:rsidRPr="003F3EC8">
        <w:rPr>
          <w:rFonts w:ascii="Times New Roman" w:hAnsi="Times New Roman" w:cs="Times New Roman"/>
          <w:noProof/>
          <w:sz w:val="24"/>
          <w:szCs w:val="24"/>
          <w:lang w:val="en-IE"/>
        </w:rPr>
        <w:t xml:space="preserve">explore new ways for supporting synergies with </w:t>
      </w:r>
      <w:r w:rsidRPr="00B13BA4">
        <w:rPr>
          <w:rFonts w:ascii="Times New Roman" w:hAnsi="Times New Roman" w:cs="Times New Roman"/>
          <w:noProof/>
          <w:sz w:val="24"/>
          <w:szCs w:val="24"/>
          <w:lang w:val="en-IE"/>
        </w:rPr>
        <w:t>the Hub for European Defence Innovation</w:t>
      </w:r>
      <w:r w:rsidR="003F3EC8">
        <w:rPr>
          <w:rFonts w:ascii="Times New Roman" w:hAnsi="Times New Roman" w:cs="Times New Roman"/>
          <w:noProof/>
          <w:sz w:val="24"/>
          <w:szCs w:val="24"/>
          <w:lang w:val="en-IE"/>
        </w:rPr>
        <w:t xml:space="preserve"> (HEDI)</w:t>
      </w:r>
      <w:r w:rsidRPr="00B13BA4">
        <w:rPr>
          <w:rFonts w:ascii="Times New Roman" w:hAnsi="Times New Roman" w:cs="Times New Roman"/>
          <w:noProof/>
          <w:sz w:val="24"/>
          <w:szCs w:val="24"/>
          <w:lang w:val="en-IE"/>
        </w:rPr>
        <w:t xml:space="preserve">. </w:t>
      </w:r>
    </w:p>
    <w:p w14:paraId="21C82DC6" w14:textId="77777777" w:rsidR="0025159C" w:rsidRPr="00B13BA4" w:rsidRDefault="0025159C" w:rsidP="00805EE0">
      <w:pPr>
        <w:shd w:val="clear" w:color="auto" w:fill="FFFFFF" w:themeFill="background1"/>
        <w:spacing w:before="100" w:beforeAutospacing="1" w:after="100" w:afterAutospacing="1" w:line="240" w:lineRule="auto"/>
        <w:jc w:val="both"/>
        <w:rPr>
          <w:rFonts w:ascii="Times New Roman" w:hAnsi="Times New Roman" w:cs="Times New Roman"/>
          <w:b/>
          <w:bCs/>
          <w:i/>
          <w:noProof/>
          <w:sz w:val="24"/>
          <w:szCs w:val="24"/>
          <w:lang w:val="en-IE"/>
        </w:rPr>
      </w:pPr>
      <w:r w:rsidRPr="00B13BA4">
        <w:rPr>
          <w:rFonts w:ascii="Times New Roman" w:hAnsi="Times New Roman" w:cs="Times New Roman"/>
          <w:b/>
          <w:bCs/>
          <w:i/>
          <w:noProof/>
          <w:sz w:val="24"/>
          <w:szCs w:val="24"/>
          <w:lang w:val="en-IE"/>
        </w:rPr>
        <w:t>Cybersecurity</w:t>
      </w:r>
    </w:p>
    <w:p w14:paraId="5A0D50F8" w14:textId="4D8CB754" w:rsidR="0025159C" w:rsidRPr="00B13BA4" w:rsidRDefault="0025159C" w:rsidP="30C9F5EF">
      <w:pPr>
        <w:spacing w:before="100" w:beforeAutospacing="1" w:after="100" w:afterAutospacing="1" w:line="240" w:lineRule="auto"/>
        <w:jc w:val="both"/>
        <w:rPr>
          <w:rFonts w:ascii="Times New Roman" w:hAnsi="Times New Roman" w:cs="Times New Roman"/>
          <w:noProof/>
          <w:sz w:val="24"/>
          <w:szCs w:val="24"/>
          <w:lang w:val="en-IE"/>
        </w:rPr>
      </w:pPr>
      <w:r w:rsidRPr="00B13BA4">
        <w:rPr>
          <w:rFonts w:ascii="Times New Roman" w:hAnsi="Times New Roman" w:cs="Times New Roman"/>
          <w:noProof/>
          <w:sz w:val="24"/>
          <w:szCs w:val="24"/>
          <w:lang w:val="en-IE"/>
        </w:rPr>
        <w:t>In today’s hyper-connected world</w:t>
      </w:r>
      <w:r w:rsidRPr="00B13BA4">
        <w:rPr>
          <w:rFonts w:ascii="Times New Roman" w:eastAsia="Times New Roman" w:hAnsi="Times New Roman" w:cs="Times New Roman"/>
          <w:noProof/>
          <w:sz w:val="24"/>
          <w:szCs w:val="24"/>
          <w:lang w:val="en-IE"/>
        </w:rPr>
        <w:t xml:space="preserve"> and evolving geopolitical landscape</w:t>
      </w:r>
      <w:r w:rsidRPr="00B13BA4">
        <w:rPr>
          <w:rFonts w:ascii="Times New Roman" w:hAnsi="Times New Roman" w:cs="Times New Roman"/>
          <w:noProof/>
          <w:sz w:val="24"/>
          <w:szCs w:val="24"/>
          <w:lang w:val="en-IE"/>
        </w:rPr>
        <w:t>, cyber threats</w:t>
      </w:r>
      <w:r w:rsidRPr="00B13BA4">
        <w:rPr>
          <w:rFonts w:ascii="Times New Roman" w:eastAsia="Times New Roman" w:hAnsi="Times New Roman" w:cs="Times New Roman"/>
          <w:noProof/>
          <w:sz w:val="24"/>
          <w:szCs w:val="24"/>
          <w:lang w:val="en-IE"/>
        </w:rPr>
        <w:t xml:space="preserve"> from state and non-state actors</w:t>
      </w:r>
      <w:r w:rsidRPr="00B13BA4">
        <w:rPr>
          <w:rFonts w:ascii="Times New Roman" w:hAnsi="Times New Roman" w:cs="Times New Roman"/>
          <w:noProof/>
          <w:sz w:val="24"/>
          <w:szCs w:val="24"/>
          <w:lang w:val="en-IE"/>
        </w:rPr>
        <w:t xml:space="preserve"> do not stop at the borders. A cyber-attack or incident in one country can cripple businesses and infrastructure worldwide</w:t>
      </w:r>
      <w:r w:rsidR="00EC2F21">
        <w:rPr>
          <w:rFonts w:ascii="Times New Roman" w:hAnsi="Times New Roman" w:cs="Times New Roman"/>
          <w:noProof/>
          <w:sz w:val="24"/>
          <w:szCs w:val="24"/>
          <w:lang w:val="en-IE"/>
        </w:rPr>
        <w:t>,</w:t>
      </w:r>
      <w:r w:rsidRPr="00B13BA4">
        <w:rPr>
          <w:rFonts w:ascii="Times New Roman" w:hAnsi="Times New Roman" w:cs="Times New Roman"/>
          <w:noProof/>
          <w:sz w:val="24"/>
          <w:szCs w:val="24"/>
          <w:lang w:val="en-IE"/>
        </w:rPr>
        <w:t xml:space="preserve"> and our citizens and businesses rely on digital products and solutions from third countries. Strengthening cybersecurity</w:t>
      </w:r>
      <w:r w:rsidRPr="00B13BA4">
        <w:rPr>
          <w:rFonts w:ascii="Times New Roman" w:eastAsia="Times New Roman" w:hAnsi="Times New Roman" w:cs="Times New Roman"/>
          <w:noProof/>
          <w:sz w:val="24"/>
          <w:szCs w:val="24"/>
          <w:lang w:val="en-IE"/>
        </w:rPr>
        <w:t xml:space="preserve"> and cyber defence, including the capacity to detect, prepare for and response to cybersecurity threats and incidents, and enhancing information sharing on cyber threats with international partners to improve response time and resilience</w:t>
      </w:r>
      <w:r w:rsidRPr="00B13BA4">
        <w:rPr>
          <w:rFonts w:ascii="Times New Roman" w:hAnsi="Times New Roman" w:cs="Times New Roman"/>
          <w:noProof/>
          <w:sz w:val="24"/>
          <w:szCs w:val="24"/>
          <w:lang w:val="en-IE"/>
        </w:rPr>
        <w:t xml:space="preserve">, is a direct investment in the EU’s own security. Nowhere is this truer than in the EU’s neighbourhood, where the EU is fully committed to supporting enlargement countries to ramp up their cybersecurity and cyber defence capabilities. </w:t>
      </w:r>
    </w:p>
    <w:p w14:paraId="3869D916" w14:textId="74BFB99A" w:rsidR="0025159C" w:rsidRPr="00B13BA4" w:rsidRDefault="0025159C" w:rsidP="30C9F5EF">
      <w:pPr>
        <w:spacing w:before="100" w:beforeAutospacing="1" w:after="100" w:afterAutospacing="1" w:line="240" w:lineRule="auto"/>
        <w:jc w:val="both"/>
        <w:rPr>
          <w:rFonts w:ascii="Times New Roman" w:hAnsi="Times New Roman" w:cs="Times New Roman"/>
          <w:noProof/>
          <w:sz w:val="24"/>
          <w:szCs w:val="24"/>
          <w:lang w:val="en-IE"/>
        </w:rPr>
      </w:pPr>
      <w:r w:rsidRPr="00B13BA4">
        <w:rPr>
          <w:rFonts w:ascii="Times New Roman" w:hAnsi="Times New Roman" w:cs="Times New Roman"/>
          <w:noProof/>
          <w:sz w:val="24"/>
          <w:szCs w:val="24"/>
          <w:lang w:val="en-IE"/>
        </w:rPr>
        <w:t>The EU also has the tools to lead at a global scale on cybersecurity. With the Cyber Resilience Act</w:t>
      </w:r>
      <w:r w:rsidRPr="00B13BA4">
        <w:rPr>
          <w:rStyle w:val="FootnoteReference"/>
          <w:rFonts w:ascii="Times New Roman" w:hAnsi="Times New Roman" w:cs="Times New Roman"/>
          <w:noProof/>
          <w:sz w:val="24"/>
          <w:szCs w:val="24"/>
          <w:lang w:val="en-IE"/>
        </w:rPr>
        <w:footnoteReference w:id="42"/>
      </w:r>
      <w:r w:rsidRPr="00B13BA4">
        <w:rPr>
          <w:rFonts w:ascii="Times New Roman" w:hAnsi="Times New Roman" w:cs="Times New Roman"/>
          <w:noProof/>
          <w:sz w:val="24"/>
          <w:szCs w:val="24"/>
          <w:lang w:val="en-IE"/>
        </w:rPr>
        <w:t>, the EU is setting a new standard for secure-by-design products. As countries worldwide seek to secure their supply chains, the EU’s expertise in product security offers a powerful foundation for international partnerships. In a similar vein, as the EU’s global partners are investing into securing their critical infrastructures, market opportunities arise in areas where the EU has strong European industrial leadership such as cryptography and highly secure digital products.</w:t>
      </w:r>
    </w:p>
    <w:p w14:paraId="487EFF3E" w14:textId="5E37075A" w:rsidR="0025159C" w:rsidRPr="00B13BA4" w:rsidRDefault="0025159C" w:rsidP="30C9F5EF">
      <w:pPr>
        <w:spacing w:before="100" w:beforeAutospacing="1" w:after="100" w:afterAutospacing="1" w:line="240" w:lineRule="auto"/>
        <w:jc w:val="both"/>
        <w:rPr>
          <w:rFonts w:ascii="Times New Roman" w:hAnsi="Times New Roman" w:cs="Times New Roman"/>
          <w:noProof/>
          <w:sz w:val="24"/>
          <w:szCs w:val="24"/>
          <w:lang w:val="en-IE"/>
        </w:rPr>
      </w:pPr>
      <w:r w:rsidRPr="00B13BA4">
        <w:rPr>
          <w:rFonts w:ascii="Times New Roman" w:hAnsi="Times New Roman" w:cs="Times New Roman"/>
          <w:noProof/>
          <w:sz w:val="24"/>
          <w:szCs w:val="24"/>
          <w:lang w:val="en-IE"/>
        </w:rPr>
        <w:t>With its strong impact on businesses and hospitals, ransomware remains a global scourge, one that no single country can combat alone. In line with the ProtectEU Strategy, the EU will push for stronger international cooperation to take down the infrastructure that ransom groups rely on, break their financial lifelines</w:t>
      </w:r>
      <w:r w:rsidR="00050993">
        <w:rPr>
          <w:rFonts w:ascii="Times New Roman" w:hAnsi="Times New Roman" w:cs="Times New Roman"/>
          <w:noProof/>
          <w:sz w:val="24"/>
          <w:szCs w:val="24"/>
          <w:lang w:val="en-IE"/>
        </w:rPr>
        <w:t>, ensure</w:t>
      </w:r>
      <w:r w:rsidRPr="00B13BA4">
        <w:rPr>
          <w:rFonts w:ascii="Times New Roman" w:hAnsi="Times New Roman" w:cs="Times New Roman"/>
          <w:noProof/>
          <w:sz w:val="24"/>
          <w:szCs w:val="24"/>
          <w:lang w:val="en-IE"/>
        </w:rPr>
        <w:t xml:space="preserve"> </w:t>
      </w:r>
      <w:r w:rsidR="00BE7EAB">
        <w:rPr>
          <w:rFonts w:ascii="Times New Roman" w:hAnsi="Times New Roman" w:cs="Times New Roman"/>
          <w:noProof/>
          <w:sz w:val="24"/>
          <w:szCs w:val="24"/>
          <w:lang w:val="en-IE"/>
        </w:rPr>
        <w:t>more efficient sanctions against perpetrators and facilitators,</w:t>
      </w:r>
      <w:r w:rsidR="00BE7EAB" w:rsidRPr="00B13BA4">
        <w:rPr>
          <w:rFonts w:ascii="Times New Roman" w:hAnsi="Times New Roman" w:cs="Times New Roman"/>
          <w:noProof/>
          <w:sz w:val="24"/>
          <w:szCs w:val="24"/>
          <w:lang w:val="en-IE"/>
        </w:rPr>
        <w:t xml:space="preserve"> </w:t>
      </w:r>
      <w:r w:rsidRPr="00B13BA4">
        <w:rPr>
          <w:rFonts w:ascii="Times New Roman" w:hAnsi="Times New Roman" w:cs="Times New Roman"/>
          <w:noProof/>
          <w:sz w:val="24"/>
          <w:szCs w:val="24"/>
          <w:lang w:val="en-IE"/>
        </w:rPr>
        <w:t>and bring the cybercriminals to justice.</w:t>
      </w:r>
    </w:p>
    <w:p w14:paraId="2A69A27A" w14:textId="77777777" w:rsidR="0025159C" w:rsidRPr="00B13BA4" w:rsidRDefault="0025159C" w:rsidP="00805EE0">
      <w:pPr>
        <w:spacing w:before="100" w:beforeAutospacing="1" w:after="100" w:afterAutospacing="1" w:line="240" w:lineRule="auto"/>
        <w:jc w:val="both"/>
        <w:rPr>
          <w:rFonts w:ascii="Times New Roman" w:hAnsi="Times New Roman" w:cs="Times New Roman"/>
          <w:noProof/>
          <w:sz w:val="24"/>
          <w:szCs w:val="24"/>
          <w:lang w:val="en-IE"/>
        </w:rPr>
      </w:pPr>
      <w:r w:rsidRPr="00B13BA4">
        <w:rPr>
          <w:rFonts w:ascii="Times New Roman" w:hAnsi="Times New Roman" w:cs="Times New Roman"/>
          <w:noProof/>
          <w:sz w:val="24"/>
          <w:szCs w:val="24"/>
          <w:lang w:val="en-IE"/>
        </w:rPr>
        <w:t>As part of these efforts, the EU will also promote enhanced cyber resilience in sectors increasingly reliant on digital technologies, such as transport and smart mobility, where secure infrastructure, data and services are essential to ensure operational continuity and public trust.</w:t>
      </w:r>
    </w:p>
    <w:p w14:paraId="7EE99B63" w14:textId="6FCACF23" w:rsidR="0025159C" w:rsidRPr="00B13BA4" w:rsidRDefault="0025159C" w:rsidP="30C9F5EF">
      <w:pPr>
        <w:spacing w:before="100" w:beforeAutospacing="1" w:after="100" w:afterAutospacing="1" w:line="240" w:lineRule="auto"/>
        <w:jc w:val="both"/>
        <w:rPr>
          <w:rFonts w:ascii="Times New Roman" w:eastAsia="Times New Roman" w:hAnsi="Times New Roman" w:cs="Times New Roman"/>
          <w:noProof/>
          <w:sz w:val="24"/>
          <w:szCs w:val="24"/>
          <w:lang w:val="en-IE"/>
        </w:rPr>
      </w:pPr>
      <w:r w:rsidRPr="00B13BA4">
        <w:rPr>
          <w:rFonts w:ascii="Times New Roman" w:eastAsia="Times New Roman" w:hAnsi="Times New Roman" w:cs="Times New Roman"/>
          <w:noProof/>
          <w:sz w:val="24"/>
          <w:szCs w:val="24"/>
          <w:lang w:val="en-IE"/>
        </w:rPr>
        <w:t>Recent efforts have ensured that candidate countries that are associated to the Digital Europe Programme would be able to access the EU-level Cybersecurity Reserve established by the Cyber Solidarity Act</w:t>
      </w:r>
      <w:r w:rsidRPr="00B13BA4">
        <w:rPr>
          <w:rStyle w:val="FootnoteReference"/>
          <w:rFonts w:ascii="Times New Roman" w:eastAsia="Times New Roman" w:hAnsi="Times New Roman" w:cs="Times New Roman"/>
          <w:noProof/>
          <w:sz w:val="24"/>
          <w:szCs w:val="24"/>
          <w:lang w:val="en-IE"/>
        </w:rPr>
        <w:footnoteReference w:id="43"/>
      </w:r>
      <w:r w:rsidRPr="00B13BA4">
        <w:rPr>
          <w:rFonts w:ascii="Times New Roman" w:eastAsia="Times New Roman" w:hAnsi="Times New Roman" w:cs="Times New Roman"/>
          <w:noProof/>
          <w:sz w:val="24"/>
          <w:szCs w:val="24"/>
          <w:lang w:val="en-IE"/>
        </w:rPr>
        <w:t>. In addition, the European Union Agency for Cybersecurity, ENISA, will continue cybersecurity cooperation with relevant third countries, including capacity building in candidate and Neighbourhood countries.</w:t>
      </w:r>
    </w:p>
    <w:p w14:paraId="679E270D" w14:textId="6FB9F305" w:rsidR="0025159C" w:rsidRPr="005D4721" w:rsidRDefault="0025159C" w:rsidP="005D4721">
      <w:pPr>
        <w:pBdr>
          <w:top w:val="single" w:sz="4" w:space="1" w:color="auto"/>
          <w:left w:val="single" w:sz="4" w:space="1" w:color="auto"/>
          <w:bottom w:val="single" w:sz="4" w:space="1" w:color="auto"/>
          <w:right w:val="single" w:sz="4" w:space="1" w:color="auto"/>
        </w:pBdr>
        <w:shd w:val="clear" w:color="auto" w:fill="D9D9D9" w:themeFill="background1" w:themeFillShade="D9"/>
        <w:spacing w:before="100" w:beforeAutospacing="1" w:after="100" w:afterAutospacing="1" w:line="240" w:lineRule="auto"/>
        <w:jc w:val="both"/>
        <w:rPr>
          <w:rFonts w:ascii="Times New Roman" w:hAnsi="Times New Roman" w:cs="Times New Roman"/>
          <w:noProof/>
          <w:sz w:val="24"/>
          <w:szCs w:val="24"/>
          <w:lang w:val="en-IE"/>
        </w:rPr>
      </w:pPr>
      <w:r w:rsidRPr="00B13BA4">
        <w:rPr>
          <w:rFonts w:ascii="Times New Roman" w:hAnsi="Times New Roman" w:cs="Times New Roman"/>
          <w:noProof/>
          <w:sz w:val="24"/>
          <w:szCs w:val="24"/>
          <w:lang w:val="en-IE"/>
        </w:rPr>
        <w:t>Examples of forthcoming actions in the field of</w:t>
      </w:r>
      <w:r>
        <w:rPr>
          <w:rFonts w:ascii="Times New Roman" w:hAnsi="Times New Roman" w:cs="Times New Roman"/>
          <w:noProof/>
          <w:sz w:val="24"/>
          <w:szCs w:val="24"/>
          <w:lang w:val="en-IE"/>
        </w:rPr>
        <w:t xml:space="preserve"> </w:t>
      </w:r>
      <w:r w:rsidRPr="003D05FA">
        <w:rPr>
          <w:rFonts w:ascii="Times New Roman" w:hAnsi="Times New Roman" w:cs="Times New Roman"/>
          <w:b/>
          <w:bCs/>
          <w:noProof/>
          <w:sz w:val="24"/>
          <w:szCs w:val="24"/>
          <w:lang w:val="en-IE"/>
        </w:rPr>
        <w:t>cybersecurity</w:t>
      </w:r>
      <w:r>
        <w:rPr>
          <w:rFonts w:ascii="Times New Roman" w:hAnsi="Times New Roman" w:cs="Times New Roman"/>
          <w:noProof/>
          <w:sz w:val="24"/>
          <w:szCs w:val="24"/>
          <w:lang w:val="en-IE"/>
        </w:rPr>
        <w:t>:</w:t>
      </w:r>
    </w:p>
    <w:p w14:paraId="71F87BF5" w14:textId="44CF813F" w:rsidR="0025159C" w:rsidRPr="00B13BA4" w:rsidRDefault="0025159C" w:rsidP="00834357">
      <w:pPr>
        <w:pStyle w:val="ListParagraph"/>
        <w:numPr>
          <w:ilvl w:val="0"/>
          <w:numId w:val="21"/>
        </w:numPr>
        <w:pBdr>
          <w:top w:val="single" w:sz="4" w:space="1" w:color="auto"/>
          <w:left w:val="single" w:sz="4" w:space="1" w:color="auto"/>
          <w:bottom w:val="single" w:sz="4" w:space="1" w:color="auto"/>
          <w:right w:val="single" w:sz="4" w:space="1" w:color="auto"/>
        </w:pBdr>
        <w:shd w:val="clear" w:color="auto" w:fill="D9D9D9" w:themeFill="background1" w:themeFillShade="D9"/>
        <w:spacing w:before="100" w:beforeAutospacing="1" w:after="100" w:afterAutospacing="1" w:line="240" w:lineRule="auto"/>
        <w:jc w:val="both"/>
        <w:rPr>
          <w:rFonts w:ascii="Times New Roman" w:hAnsi="Times New Roman" w:cs="Times New Roman"/>
          <w:noProof/>
          <w:sz w:val="24"/>
          <w:szCs w:val="24"/>
          <w:lang w:val="en-IE"/>
        </w:rPr>
      </w:pPr>
      <w:r w:rsidRPr="00B13BA4">
        <w:rPr>
          <w:rFonts w:ascii="Times New Roman" w:hAnsi="Times New Roman" w:cs="Times New Roman"/>
          <w:noProof/>
          <w:sz w:val="24"/>
          <w:szCs w:val="24"/>
          <w:lang w:val="en-IE"/>
        </w:rPr>
        <w:t xml:space="preserve">The EU will work with relevant partners to explore the potential for </w:t>
      </w:r>
      <w:r w:rsidRPr="00B13BA4">
        <w:rPr>
          <w:rFonts w:ascii="Times New Roman" w:hAnsi="Times New Roman" w:cs="Times New Roman"/>
          <w:b/>
          <w:bCs/>
          <w:noProof/>
          <w:sz w:val="24"/>
          <w:szCs w:val="24"/>
          <w:lang w:val="en-IE"/>
        </w:rPr>
        <w:t>mutual recognition agreements</w:t>
      </w:r>
      <w:r w:rsidRPr="00B13BA4">
        <w:rPr>
          <w:rFonts w:ascii="Times New Roman" w:hAnsi="Times New Roman" w:cs="Times New Roman"/>
          <w:noProof/>
          <w:sz w:val="24"/>
          <w:szCs w:val="24"/>
          <w:lang w:val="en-IE"/>
        </w:rPr>
        <w:t xml:space="preserve"> regarding the Cyber Resilience Act and respective frameworks of the partners to facilitate compliance with product cybersecurity requirements.</w:t>
      </w:r>
    </w:p>
    <w:p w14:paraId="697157A7" w14:textId="40996B2C" w:rsidR="0025159C" w:rsidRPr="00B13BA4" w:rsidRDefault="0025159C" w:rsidP="00834357">
      <w:pPr>
        <w:pStyle w:val="ListParagraph"/>
        <w:numPr>
          <w:ilvl w:val="0"/>
          <w:numId w:val="21"/>
        </w:numPr>
        <w:pBdr>
          <w:top w:val="single" w:sz="4" w:space="1" w:color="auto"/>
          <w:left w:val="single" w:sz="4" w:space="1" w:color="auto"/>
          <w:bottom w:val="single" w:sz="4" w:space="1" w:color="auto"/>
          <w:right w:val="single" w:sz="4" w:space="1" w:color="auto"/>
        </w:pBdr>
        <w:shd w:val="clear" w:color="auto" w:fill="D9D9D9" w:themeFill="background1" w:themeFillShade="D9"/>
        <w:spacing w:before="100" w:beforeAutospacing="1" w:after="100" w:afterAutospacing="1" w:line="240" w:lineRule="auto"/>
        <w:jc w:val="both"/>
        <w:rPr>
          <w:rFonts w:ascii="Times New Roman" w:hAnsi="Times New Roman" w:cs="Times New Roman"/>
          <w:noProof/>
          <w:sz w:val="24"/>
          <w:szCs w:val="24"/>
          <w:lang w:val="en-IE"/>
        </w:rPr>
      </w:pPr>
      <w:r w:rsidRPr="00B13BA4">
        <w:rPr>
          <w:rFonts w:ascii="Times New Roman" w:hAnsi="Times New Roman" w:cs="Times New Roman"/>
          <w:noProof/>
          <w:sz w:val="24"/>
          <w:szCs w:val="24"/>
          <w:lang w:val="en-IE"/>
        </w:rPr>
        <w:t xml:space="preserve">The EU will continue cooperating with partner countries to enhance global cyber resilience and contribute to a free, open, safe and secure cyberspace. Firmly anchored in </w:t>
      </w:r>
      <w:r w:rsidR="00833364">
        <w:rPr>
          <w:rFonts w:ascii="Times New Roman" w:hAnsi="Times New Roman" w:cs="Times New Roman"/>
          <w:noProof/>
          <w:sz w:val="24"/>
          <w:szCs w:val="24"/>
          <w:lang w:val="en-IE"/>
        </w:rPr>
        <w:t>the</w:t>
      </w:r>
      <w:r w:rsidR="00833364" w:rsidRPr="00B13BA4">
        <w:rPr>
          <w:rFonts w:ascii="Times New Roman" w:hAnsi="Times New Roman" w:cs="Times New Roman"/>
          <w:noProof/>
          <w:sz w:val="24"/>
          <w:szCs w:val="24"/>
          <w:lang w:val="en-IE"/>
        </w:rPr>
        <w:t xml:space="preserve"> </w:t>
      </w:r>
      <w:r w:rsidRPr="00B13BA4">
        <w:rPr>
          <w:rFonts w:ascii="Times New Roman" w:hAnsi="Times New Roman" w:cs="Times New Roman"/>
          <w:noProof/>
          <w:sz w:val="24"/>
          <w:szCs w:val="24"/>
          <w:lang w:val="en-IE"/>
        </w:rPr>
        <w:t xml:space="preserve">Global Gateway </w:t>
      </w:r>
      <w:r w:rsidR="00833364">
        <w:rPr>
          <w:rFonts w:ascii="Times New Roman" w:hAnsi="Times New Roman" w:cs="Times New Roman"/>
          <w:noProof/>
          <w:sz w:val="24"/>
          <w:szCs w:val="24"/>
          <w:lang w:val="en-IE"/>
        </w:rPr>
        <w:t>s</w:t>
      </w:r>
      <w:r w:rsidRPr="00B13BA4">
        <w:rPr>
          <w:rFonts w:ascii="Times New Roman" w:hAnsi="Times New Roman" w:cs="Times New Roman"/>
          <w:noProof/>
          <w:sz w:val="24"/>
          <w:szCs w:val="24"/>
          <w:lang w:val="en-IE"/>
        </w:rPr>
        <w:t xml:space="preserve">trategy, cybersecurity and </w:t>
      </w:r>
      <w:r w:rsidRPr="00B13BA4">
        <w:rPr>
          <w:rFonts w:ascii="Times New Roman" w:hAnsi="Times New Roman" w:cs="Times New Roman"/>
          <w:b/>
          <w:bCs/>
          <w:noProof/>
          <w:sz w:val="24"/>
          <w:szCs w:val="24"/>
          <w:lang w:val="en-IE"/>
        </w:rPr>
        <w:t>cyber capacity-building</w:t>
      </w:r>
      <w:r w:rsidRPr="00B13BA4">
        <w:rPr>
          <w:rFonts w:ascii="Times New Roman" w:hAnsi="Times New Roman" w:cs="Times New Roman"/>
          <w:noProof/>
          <w:sz w:val="24"/>
          <w:szCs w:val="24"/>
          <w:lang w:val="en-IE"/>
        </w:rPr>
        <w:t xml:space="preserve"> support will focus on securing critical infrastructures, and strengthening cyber ecosystems, including through the development and implementation of relevant regulatory and policy frameworks, as well as cyber hygiene and literacy.</w:t>
      </w:r>
    </w:p>
    <w:p w14:paraId="7F884132" w14:textId="37FCB429" w:rsidR="0025159C" w:rsidRPr="00B13BA4" w:rsidRDefault="0025159C" w:rsidP="00834357">
      <w:pPr>
        <w:pStyle w:val="ListParagraph"/>
        <w:numPr>
          <w:ilvl w:val="0"/>
          <w:numId w:val="21"/>
        </w:numPr>
        <w:pBdr>
          <w:top w:val="single" w:sz="4" w:space="1" w:color="auto"/>
          <w:left w:val="single" w:sz="4" w:space="1" w:color="auto"/>
          <w:bottom w:val="single" w:sz="4" w:space="1" w:color="auto"/>
          <w:right w:val="single" w:sz="4" w:space="1" w:color="auto"/>
        </w:pBdr>
        <w:shd w:val="clear" w:color="auto" w:fill="D9D9D9" w:themeFill="background1" w:themeFillShade="D9"/>
        <w:spacing w:before="100" w:beforeAutospacing="1" w:after="100" w:afterAutospacing="1" w:line="240" w:lineRule="auto"/>
        <w:jc w:val="both"/>
        <w:rPr>
          <w:rFonts w:ascii="Times New Roman" w:hAnsi="Times New Roman" w:cs="Times New Roman"/>
          <w:noProof/>
          <w:sz w:val="24"/>
          <w:szCs w:val="24"/>
          <w:lang w:val="en-IE"/>
        </w:rPr>
      </w:pPr>
      <w:r w:rsidRPr="00B13BA4">
        <w:rPr>
          <w:rFonts w:ascii="Times New Roman" w:hAnsi="Times New Roman" w:cs="Times New Roman"/>
          <w:noProof/>
          <w:sz w:val="24"/>
          <w:szCs w:val="24"/>
          <w:lang w:val="en-IE"/>
        </w:rPr>
        <w:t xml:space="preserve">At the UN and within regional security bodies, the EU will continue to promote </w:t>
      </w:r>
      <w:r w:rsidRPr="00B13BA4">
        <w:rPr>
          <w:rFonts w:ascii="Times New Roman" w:hAnsi="Times New Roman" w:cs="Times New Roman"/>
          <w:b/>
          <w:bCs/>
          <w:noProof/>
          <w:sz w:val="24"/>
          <w:szCs w:val="24"/>
          <w:lang w:val="en-IE"/>
        </w:rPr>
        <w:t>responsible state behaviour in cyberspace</w:t>
      </w:r>
      <w:r w:rsidRPr="00B13BA4">
        <w:rPr>
          <w:rFonts w:ascii="Times New Roman" w:hAnsi="Times New Roman" w:cs="Times New Roman"/>
          <w:noProof/>
          <w:sz w:val="24"/>
          <w:szCs w:val="24"/>
          <w:lang w:val="en-IE"/>
        </w:rPr>
        <w:t>, based on the UN General Assembly-endorsed framework. This includes upholding international law, adhering to globally accepted norms of state conduct in peacetime, developing confidence-building measures, and supporting states in building the capacity to implement these framework elements.</w:t>
      </w:r>
    </w:p>
    <w:p w14:paraId="00CFE025" w14:textId="12CBA785" w:rsidR="0025159C" w:rsidRPr="00B13BA4" w:rsidRDefault="0025159C" w:rsidP="00834357">
      <w:pPr>
        <w:pStyle w:val="ListParagraph"/>
        <w:numPr>
          <w:ilvl w:val="0"/>
          <w:numId w:val="21"/>
        </w:numPr>
        <w:pBdr>
          <w:top w:val="single" w:sz="4" w:space="1" w:color="auto"/>
          <w:left w:val="single" w:sz="4" w:space="1" w:color="auto"/>
          <w:bottom w:val="single" w:sz="4" w:space="1" w:color="auto"/>
          <w:right w:val="single" w:sz="4" w:space="1" w:color="auto"/>
        </w:pBdr>
        <w:shd w:val="clear" w:color="auto" w:fill="D9D9D9" w:themeFill="background1" w:themeFillShade="D9"/>
        <w:spacing w:before="100" w:beforeAutospacing="1" w:after="100" w:afterAutospacing="1" w:line="240" w:lineRule="auto"/>
        <w:jc w:val="both"/>
        <w:rPr>
          <w:rFonts w:ascii="Times New Roman" w:hAnsi="Times New Roman" w:cs="Times New Roman"/>
          <w:b/>
          <w:bCs/>
          <w:noProof/>
          <w:sz w:val="24"/>
          <w:szCs w:val="24"/>
          <w:lang w:val="en-IE"/>
        </w:rPr>
      </w:pPr>
      <w:r w:rsidRPr="00B13BA4">
        <w:rPr>
          <w:rFonts w:ascii="Times New Roman" w:hAnsi="Times New Roman" w:cs="Times New Roman"/>
          <w:noProof/>
          <w:sz w:val="24"/>
          <w:szCs w:val="24"/>
          <w:lang w:val="en-IE"/>
        </w:rPr>
        <w:t xml:space="preserve">The EU will </w:t>
      </w:r>
      <w:r w:rsidR="0030682D">
        <w:rPr>
          <w:rFonts w:ascii="Times New Roman" w:hAnsi="Times New Roman" w:cs="Times New Roman"/>
          <w:noProof/>
          <w:sz w:val="24"/>
          <w:szCs w:val="24"/>
          <w:lang w:val="en-IE"/>
        </w:rPr>
        <w:t>reinforce its</w:t>
      </w:r>
      <w:r w:rsidR="00050993" w:rsidRPr="00B13BA4">
        <w:rPr>
          <w:rFonts w:ascii="Times New Roman" w:hAnsi="Times New Roman" w:cs="Times New Roman"/>
          <w:noProof/>
          <w:sz w:val="24"/>
          <w:szCs w:val="24"/>
          <w:lang w:val="en-IE"/>
        </w:rPr>
        <w:t xml:space="preserve"> </w:t>
      </w:r>
      <w:r w:rsidR="0030682D">
        <w:rPr>
          <w:rFonts w:ascii="Times New Roman" w:hAnsi="Times New Roman" w:cs="Times New Roman"/>
          <w:noProof/>
          <w:sz w:val="24"/>
          <w:szCs w:val="24"/>
          <w:lang w:val="en-IE"/>
        </w:rPr>
        <w:t>attribution of</w:t>
      </w:r>
      <w:r w:rsidRPr="00B13BA4">
        <w:rPr>
          <w:rFonts w:ascii="Times New Roman" w:hAnsi="Times New Roman" w:cs="Times New Roman"/>
          <w:b/>
          <w:bCs/>
          <w:noProof/>
          <w:sz w:val="24"/>
          <w:szCs w:val="24"/>
          <w:lang w:val="en-IE"/>
        </w:rPr>
        <w:t xml:space="preserve"> cyber-attacks</w:t>
      </w:r>
      <w:r w:rsidRPr="00B13BA4">
        <w:rPr>
          <w:rFonts w:ascii="Times New Roman" w:hAnsi="Times New Roman" w:cs="Times New Roman"/>
          <w:noProof/>
          <w:sz w:val="24"/>
          <w:szCs w:val="24"/>
          <w:lang w:val="en-IE"/>
        </w:rPr>
        <w:t xml:space="preserve"> to malicious actors, including state-based actors, and continue to develop the associated </w:t>
      </w:r>
      <w:r w:rsidRPr="00B13BA4">
        <w:rPr>
          <w:rFonts w:ascii="Times New Roman" w:hAnsi="Times New Roman" w:cs="Times New Roman"/>
          <w:b/>
          <w:bCs/>
          <w:noProof/>
          <w:sz w:val="24"/>
          <w:szCs w:val="24"/>
          <w:lang w:val="en-IE"/>
        </w:rPr>
        <w:t>sanctions mechanisms</w:t>
      </w:r>
      <w:r w:rsidR="00F32A56">
        <w:rPr>
          <w:rFonts w:ascii="Times New Roman" w:hAnsi="Times New Roman" w:cs="Times New Roman"/>
          <w:noProof/>
          <w:sz w:val="24"/>
          <w:szCs w:val="24"/>
          <w:lang w:val="en-IE"/>
        </w:rPr>
        <w:t>.</w:t>
      </w:r>
    </w:p>
    <w:p w14:paraId="160AC6BB" w14:textId="6DDEB7A1" w:rsidR="00A23C7D" w:rsidRPr="0013364A" w:rsidRDefault="00A23C7D" w:rsidP="0013364A">
      <w:pPr>
        <w:spacing w:before="100" w:beforeAutospacing="1" w:after="100" w:afterAutospacing="1" w:line="240" w:lineRule="auto"/>
        <w:jc w:val="both"/>
        <w:rPr>
          <w:rFonts w:ascii="Times New Roman" w:eastAsia="Times New Roman" w:hAnsi="Times New Roman" w:cs="Times New Roman"/>
          <w:b/>
          <w:i/>
          <w:noProof/>
          <w:sz w:val="24"/>
          <w:szCs w:val="24"/>
          <w:lang w:val="en-IE"/>
        </w:rPr>
      </w:pPr>
      <w:r w:rsidRPr="0013364A">
        <w:rPr>
          <w:rFonts w:ascii="Times New Roman" w:eastAsia="Times New Roman" w:hAnsi="Times New Roman" w:cs="Times New Roman"/>
          <w:b/>
          <w:i/>
          <w:noProof/>
          <w:sz w:val="24"/>
          <w:szCs w:val="24"/>
          <w:lang w:val="en-IE"/>
        </w:rPr>
        <w:t>Foreign Information Manipulation and Interference</w:t>
      </w:r>
      <w:r w:rsidR="004B00DC">
        <w:rPr>
          <w:rFonts w:ascii="Times New Roman" w:eastAsia="Times New Roman" w:hAnsi="Times New Roman" w:cs="Times New Roman"/>
          <w:b/>
          <w:i/>
          <w:noProof/>
          <w:sz w:val="24"/>
          <w:szCs w:val="24"/>
          <w:lang w:val="en-IE"/>
        </w:rPr>
        <w:t xml:space="preserve"> (FIMI)</w:t>
      </w:r>
      <w:r w:rsidR="00C82100">
        <w:rPr>
          <w:rFonts w:ascii="Times New Roman" w:eastAsia="Times New Roman" w:hAnsi="Times New Roman" w:cs="Times New Roman"/>
          <w:b/>
          <w:i/>
          <w:noProof/>
          <w:sz w:val="24"/>
          <w:szCs w:val="24"/>
          <w:lang w:val="en-IE"/>
        </w:rPr>
        <w:t xml:space="preserve"> </w:t>
      </w:r>
      <w:r w:rsidRPr="0013364A">
        <w:rPr>
          <w:rFonts w:ascii="Times New Roman" w:eastAsia="Times New Roman" w:hAnsi="Times New Roman" w:cs="Times New Roman"/>
          <w:b/>
          <w:i/>
          <w:noProof/>
          <w:sz w:val="24"/>
          <w:szCs w:val="24"/>
          <w:lang w:val="en-IE"/>
        </w:rPr>
        <w:t xml:space="preserve"> </w:t>
      </w:r>
    </w:p>
    <w:p w14:paraId="3676AD1B" w14:textId="77777777" w:rsidR="00A23C7D" w:rsidRPr="0013364A" w:rsidRDefault="00A23C7D" w:rsidP="0013364A">
      <w:pPr>
        <w:spacing w:before="100" w:beforeAutospacing="1" w:after="100" w:afterAutospacing="1" w:line="240" w:lineRule="auto"/>
        <w:jc w:val="both"/>
        <w:rPr>
          <w:rFonts w:ascii="Times New Roman" w:eastAsia="Times New Roman" w:hAnsi="Times New Roman" w:cs="Times New Roman"/>
          <w:noProof/>
          <w:sz w:val="24"/>
          <w:szCs w:val="24"/>
          <w:lang w:val="en-IE"/>
        </w:rPr>
      </w:pPr>
      <w:r w:rsidRPr="0013364A">
        <w:rPr>
          <w:rFonts w:ascii="Times New Roman" w:eastAsia="Times New Roman" w:hAnsi="Times New Roman" w:cs="Times New Roman"/>
          <w:noProof/>
          <w:sz w:val="24"/>
          <w:szCs w:val="24"/>
          <w:lang w:val="en-IE"/>
        </w:rPr>
        <w:t xml:space="preserve">Together with its partners, the EU will also better protect citizens from Foreign Information Manipulation and Interference (FIMI) campaigns or other societal risks stemming from online platforms. To do so, ensuring algorithmic transparency in how content is recommended and moderated is essential to enhance accountability and public trust. </w:t>
      </w:r>
    </w:p>
    <w:p w14:paraId="3BBBBD27" w14:textId="0A8CFD76" w:rsidR="00A23C7D" w:rsidRPr="00B13BA4" w:rsidRDefault="00A23C7D" w:rsidP="00A23C7D">
      <w:pPr>
        <w:spacing w:before="100" w:beforeAutospacing="1" w:after="100" w:afterAutospacing="1" w:line="240" w:lineRule="auto"/>
        <w:jc w:val="both"/>
        <w:rPr>
          <w:rFonts w:ascii="Times New Roman" w:eastAsia="Times New Roman" w:hAnsi="Times New Roman" w:cs="Times New Roman"/>
          <w:noProof/>
          <w:sz w:val="24"/>
          <w:szCs w:val="24"/>
          <w:lang w:val="en-IE"/>
        </w:rPr>
      </w:pPr>
      <w:r w:rsidRPr="0013364A">
        <w:rPr>
          <w:rFonts w:ascii="Times New Roman" w:eastAsia="Times New Roman" w:hAnsi="Times New Roman" w:cs="Times New Roman"/>
          <w:noProof/>
          <w:sz w:val="24"/>
          <w:szCs w:val="24"/>
          <w:lang w:val="en-IE"/>
        </w:rPr>
        <w:t>This is also relevant for candidate, potential candidate and neighbourhood countries, in view of their specific vulnerabilities to disinformation and foreign interference and will in turn allow to strengthen our mutual resilience, including democratic resilience.</w:t>
      </w:r>
    </w:p>
    <w:p w14:paraId="2C5453F7" w14:textId="7B8AD37D" w:rsidR="00A23C7D" w:rsidRPr="00A23C7D" w:rsidRDefault="00A23C7D" w:rsidP="00A23C7D">
      <w:pPr>
        <w:pBdr>
          <w:top w:val="single" w:sz="4" w:space="1" w:color="auto"/>
          <w:left w:val="single" w:sz="4" w:space="1" w:color="auto"/>
          <w:bottom w:val="single" w:sz="4" w:space="1" w:color="auto"/>
          <w:right w:val="single" w:sz="4" w:space="1" w:color="auto"/>
        </w:pBdr>
        <w:shd w:val="clear" w:color="auto" w:fill="D9D9D9" w:themeFill="background1" w:themeFillShade="D9"/>
        <w:spacing w:before="100" w:beforeAutospacing="1" w:after="100" w:afterAutospacing="1" w:line="240" w:lineRule="auto"/>
        <w:jc w:val="both"/>
        <w:rPr>
          <w:rFonts w:ascii="Times New Roman" w:hAnsi="Times New Roman" w:cs="Times New Roman"/>
          <w:noProof/>
          <w:sz w:val="24"/>
          <w:szCs w:val="24"/>
          <w:lang w:val="en-IE"/>
        </w:rPr>
      </w:pPr>
      <w:r w:rsidRPr="00A23C7D">
        <w:rPr>
          <w:rFonts w:ascii="Times New Roman" w:hAnsi="Times New Roman" w:cs="Times New Roman"/>
          <w:noProof/>
          <w:sz w:val="24"/>
          <w:szCs w:val="24"/>
          <w:lang w:val="en-IE"/>
        </w:rPr>
        <w:t xml:space="preserve">Examples of forthcoming actions in the field of </w:t>
      </w:r>
      <w:r w:rsidRPr="00A23C7D">
        <w:rPr>
          <w:rFonts w:ascii="Times New Roman" w:hAnsi="Times New Roman" w:cs="Times New Roman"/>
          <w:b/>
          <w:bCs/>
          <w:noProof/>
          <w:sz w:val="24"/>
          <w:szCs w:val="24"/>
          <w:lang w:val="en-IE"/>
        </w:rPr>
        <w:t>FIMI</w:t>
      </w:r>
      <w:r w:rsidRPr="00A23C7D">
        <w:rPr>
          <w:rFonts w:ascii="Times New Roman" w:hAnsi="Times New Roman" w:cs="Times New Roman"/>
          <w:noProof/>
          <w:sz w:val="24"/>
          <w:szCs w:val="24"/>
          <w:lang w:val="en-IE"/>
        </w:rPr>
        <w:t>:</w:t>
      </w:r>
    </w:p>
    <w:p w14:paraId="235AD46F" w14:textId="0B1D1F16" w:rsidR="00A23C7D" w:rsidRPr="0013364A" w:rsidRDefault="00A23C7D" w:rsidP="0013364A">
      <w:pPr>
        <w:pStyle w:val="ListParagraph"/>
        <w:numPr>
          <w:ilvl w:val="0"/>
          <w:numId w:val="9"/>
        </w:numPr>
        <w:pBdr>
          <w:top w:val="single" w:sz="4" w:space="1" w:color="auto"/>
          <w:left w:val="single" w:sz="4" w:space="1" w:color="auto"/>
          <w:bottom w:val="single" w:sz="4" w:space="1" w:color="auto"/>
          <w:right w:val="single" w:sz="4" w:space="1" w:color="auto"/>
        </w:pBdr>
        <w:shd w:val="clear" w:color="auto" w:fill="D9D9D9" w:themeFill="background1" w:themeFillShade="D9"/>
        <w:spacing w:before="100" w:beforeAutospacing="1" w:after="100" w:afterAutospacing="1" w:line="240" w:lineRule="auto"/>
        <w:jc w:val="both"/>
        <w:rPr>
          <w:rFonts w:ascii="Times New Roman" w:hAnsi="Times New Roman" w:cs="Times New Roman"/>
          <w:noProof/>
          <w:sz w:val="24"/>
          <w:szCs w:val="24"/>
          <w:lang w:val="en-IE"/>
        </w:rPr>
      </w:pPr>
      <w:r w:rsidRPr="0013364A">
        <w:rPr>
          <w:rFonts w:ascii="Times New Roman" w:hAnsi="Times New Roman" w:cs="Times New Roman"/>
          <w:noProof/>
          <w:sz w:val="24"/>
          <w:szCs w:val="24"/>
          <w:lang w:val="en-IE"/>
        </w:rPr>
        <w:t xml:space="preserve">Following an expansion of its work on attributing cyber-attacks to defined actors, the EU will expand the </w:t>
      </w:r>
      <w:r w:rsidRPr="0013364A">
        <w:rPr>
          <w:rFonts w:ascii="Times New Roman" w:hAnsi="Times New Roman" w:cs="Times New Roman"/>
          <w:b/>
          <w:bCs/>
          <w:noProof/>
          <w:sz w:val="24"/>
          <w:szCs w:val="24"/>
          <w:lang w:val="en-IE"/>
        </w:rPr>
        <w:t>attribution of incidents</w:t>
      </w:r>
      <w:r w:rsidRPr="0013364A">
        <w:rPr>
          <w:rFonts w:ascii="Times New Roman" w:hAnsi="Times New Roman" w:cs="Times New Roman"/>
          <w:noProof/>
          <w:sz w:val="24"/>
          <w:szCs w:val="24"/>
          <w:lang w:val="en-IE"/>
        </w:rPr>
        <w:t xml:space="preserve"> of FIMI.</w:t>
      </w:r>
    </w:p>
    <w:p w14:paraId="3C1C2881" w14:textId="0AD4DE24" w:rsidR="0025159C" w:rsidRPr="00B13BA4" w:rsidRDefault="0025159C" w:rsidP="00805EE0">
      <w:pPr>
        <w:spacing w:before="100" w:beforeAutospacing="1" w:after="100" w:afterAutospacing="1" w:line="240" w:lineRule="auto"/>
        <w:jc w:val="both"/>
        <w:rPr>
          <w:rFonts w:ascii="Times New Roman" w:hAnsi="Times New Roman" w:cs="Times New Roman"/>
          <w:b/>
          <w:i/>
          <w:iCs/>
          <w:noProof/>
          <w:sz w:val="24"/>
          <w:szCs w:val="24"/>
          <w:lang w:val="en-IE"/>
        </w:rPr>
      </w:pPr>
      <w:r w:rsidRPr="00B13BA4">
        <w:rPr>
          <w:rFonts w:ascii="Times New Roman" w:hAnsi="Times New Roman" w:cs="Times New Roman"/>
          <w:b/>
          <w:i/>
          <w:iCs/>
          <w:noProof/>
          <w:sz w:val="24"/>
          <w:szCs w:val="24"/>
          <w:lang w:val="en-IE"/>
        </w:rPr>
        <w:t>Digital identities and Digital Public Infrastructure (DPI)</w:t>
      </w:r>
    </w:p>
    <w:p w14:paraId="417EB9E6" w14:textId="25E16BB2" w:rsidR="0025159C" w:rsidRPr="00B13BA4" w:rsidRDefault="0025159C" w:rsidP="30C9F5EF">
      <w:pPr>
        <w:spacing w:before="100" w:beforeAutospacing="1" w:after="100" w:afterAutospacing="1" w:line="240" w:lineRule="auto"/>
        <w:jc w:val="both"/>
        <w:rPr>
          <w:rFonts w:ascii="Times New Roman" w:eastAsia="Times New Roman" w:hAnsi="Times New Roman" w:cs="Times New Roman"/>
          <w:noProof/>
          <w:sz w:val="24"/>
          <w:szCs w:val="24"/>
          <w:lang w:val="en-IE"/>
        </w:rPr>
      </w:pPr>
      <w:r w:rsidRPr="00B13BA4">
        <w:rPr>
          <w:rFonts w:ascii="Times New Roman" w:hAnsi="Times New Roman" w:cs="Times New Roman"/>
          <w:noProof/>
          <w:sz w:val="24"/>
          <w:szCs w:val="24"/>
          <w:lang w:val="en-IE"/>
        </w:rPr>
        <w:t xml:space="preserve">The EU’s experience in developing open-source digital identity wallets and secure and data protection compliant Digital Public Infrastructure </w:t>
      </w:r>
      <w:r w:rsidRPr="00B13BA4">
        <w:rPr>
          <w:rFonts w:ascii="Times New Roman" w:eastAsia="Times New Roman" w:hAnsi="Times New Roman" w:cs="Times New Roman"/>
          <w:noProof/>
          <w:sz w:val="24"/>
          <w:szCs w:val="24"/>
          <w:lang w:val="en-IE"/>
        </w:rPr>
        <w:t xml:space="preserve">offers significant </w:t>
      </w:r>
      <w:r w:rsidRPr="00B13BA4">
        <w:rPr>
          <w:rFonts w:ascii="Times New Roman" w:hAnsi="Times New Roman" w:cs="Times New Roman"/>
          <w:noProof/>
          <w:sz w:val="24"/>
          <w:szCs w:val="24"/>
          <w:lang w:val="en-IE"/>
        </w:rPr>
        <w:t>value beyond EU borders. International cooperation and mutual recognition arrangements with key partners can simplify cross-border business for companies and facilitate citizens’ mobility. The EU will notably continue to pursue cooperation with third countries (such as Ukraine,</w:t>
      </w:r>
      <w:r w:rsidRPr="00B13BA4">
        <w:rPr>
          <w:rFonts w:ascii="Times New Roman" w:eastAsia="Times New Roman" w:hAnsi="Times New Roman" w:cs="Times New Roman"/>
          <w:noProof/>
          <w:sz w:val="24"/>
          <w:szCs w:val="24"/>
          <w:lang w:val="en-IE"/>
        </w:rPr>
        <w:t xml:space="preserve"> Moldova, the Western Balkans,</w:t>
      </w:r>
      <w:r w:rsidRPr="00B13BA4">
        <w:rPr>
          <w:rFonts w:ascii="Times New Roman" w:hAnsi="Times New Roman" w:cs="Times New Roman"/>
          <w:noProof/>
          <w:sz w:val="24"/>
          <w:szCs w:val="24"/>
          <w:lang w:val="en-IE"/>
        </w:rPr>
        <w:t xml:space="preserve"> Japan, India, Egypt) to achieve seamless cross-border usage of trust services. It will also promote the European Interoperability Framework</w:t>
      </w:r>
      <w:r w:rsidRPr="00B13BA4">
        <w:rPr>
          <w:rStyle w:val="FootnoteReference"/>
          <w:rFonts w:ascii="Times New Roman" w:hAnsi="Times New Roman" w:cs="Times New Roman"/>
          <w:noProof/>
          <w:sz w:val="24"/>
          <w:szCs w:val="24"/>
          <w:lang w:val="en-IE"/>
        </w:rPr>
        <w:footnoteReference w:id="44"/>
      </w:r>
      <w:r w:rsidRPr="00B13BA4">
        <w:rPr>
          <w:rFonts w:ascii="Times New Roman" w:hAnsi="Times New Roman" w:cs="Times New Roman"/>
          <w:noProof/>
          <w:sz w:val="24"/>
          <w:szCs w:val="24"/>
          <w:lang w:val="en-IE"/>
        </w:rPr>
        <w:t xml:space="preserve"> to help partner countries with fostering administrative modernisation and cross-border digital integration, including aligning with EU standards and practices. The</w:t>
      </w:r>
      <w:r w:rsidRPr="00B13BA4">
        <w:rPr>
          <w:rFonts w:ascii="Times New Roman" w:eastAsia="Times New Roman" w:hAnsi="Times New Roman" w:cs="Times New Roman"/>
          <w:noProof/>
          <w:sz w:val="24"/>
          <w:szCs w:val="24"/>
          <w:lang w:val="en-IE"/>
        </w:rPr>
        <w:t xml:space="preserve"> EU will continue to promote the use of common specifications and open standards to ensure interoperability, transparency, and reuse.</w:t>
      </w:r>
      <w:r w:rsidRPr="00B13BA4">
        <w:rPr>
          <w:rStyle w:val="FootnoteReference"/>
          <w:rFonts w:ascii="Times New Roman" w:eastAsia="Times New Roman" w:hAnsi="Times New Roman" w:cs="Times New Roman"/>
          <w:noProof/>
          <w:sz w:val="24"/>
          <w:szCs w:val="24"/>
          <w:lang w:val="en-IE"/>
        </w:rPr>
        <w:footnoteReference w:id="45"/>
      </w:r>
    </w:p>
    <w:p w14:paraId="78DC92D7" w14:textId="77777777" w:rsidR="0025159C" w:rsidRPr="00B13BA4" w:rsidRDefault="0025159C" w:rsidP="00E758B6">
      <w:pPr>
        <w:pBdr>
          <w:top w:val="single" w:sz="4" w:space="1" w:color="auto"/>
          <w:left w:val="single" w:sz="4" w:space="4" w:color="auto"/>
          <w:bottom w:val="single" w:sz="4" w:space="1" w:color="auto"/>
          <w:right w:val="single" w:sz="4" w:space="4" w:color="auto"/>
        </w:pBdr>
        <w:shd w:val="clear" w:color="auto" w:fill="D9D9D9" w:themeFill="background1" w:themeFillShade="D9"/>
        <w:spacing w:before="100" w:beforeAutospacing="1" w:after="100" w:afterAutospacing="1" w:line="240" w:lineRule="auto"/>
        <w:rPr>
          <w:rFonts w:ascii="Times New Roman" w:hAnsi="Times New Roman" w:cs="Times New Roman"/>
          <w:noProof/>
          <w:sz w:val="24"/>
          <w:szCs w:val="24"/>
          <w:lang w:val="en-IE"/>
        </w:rPr>
      </w:pPr>
      <w:r w:rsidRPr="00B13BA4">
        <w:rPr>
          <w:rFonts w:ascii="Times New Roman" w:hAnsi="Times New Roman" w:cs="Times New Roman"/>
          <w:noProof/>
          <w:sz w:val="24"/>
          <w:szCs w:val="24"/>
          <w:lang w:val="en-IE"/>
        </w:rPr>
        <w:t xml:space="preserve">Examples of forthcoming actions in the field of secure </w:t>
      </w:r>
      <w:r w:rsidRPr="00B13BA4">
        <w:rPr>
          <w:rFonts w:ascii="Times New Roman" w:hAnsi="Times New Roman" w:cs="Times New Roman"/>
          <w:b/>
          <w:bCs/>
          <w:noProof/>
          <w:sz w:val="24"/>
          <w:szCs w:val="24"/>
          <w:lang w:val="en-IE"/>
        </w:rPr>
        <w:t>Digital Public Infrastructure</w:t>
      </w:r>
      <w:r w:rsidRPr="00B13BA4">
        <w:rPr>
          <w:rFonts w:ascii="Times New Roman" w:hAnsi="Times New Roman" w:cs="Times New Roman"/>
          <w:noProof/>
          <w:sz w:val="24"/>
          <w:szCs w:val="24"/>
          <w:lang w:val="en-IE"/>
        </w:rPr>
        <w:t>:</w:t>
      </w:r>
    </w:p>
    <w:p w14:paraId="4E89003A" w14:textId="1B33D9C3" w:rsidR="0025159C" w:rsidRPr="00B13BA4" w:rsidRDefault="0025159C" w:rsidP="0089043E">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00" w:beforeAutospacing="1" w:after="100" w:afterAutospacing="1" w:line="240" w:lineRule="auto"/>
        <w:jc w:val="both"/>
        <w:rPr>
          <w:rFonts w:ascii="Times New Roman" w:hAnsi="Times New Roman" w:cs="Times New Roman"/>
          <w:noProof/>
          <w:sz w:val="24"/>
          <w:szCs w:val="24"/>
          <w:lang w:val="en-IE"/>
        </w:rPr>
      </w:pPr>
      <w:r w:rsidRPr="00B13BA4">
        <w:rPr>
          <w:rFonts w:ascii="Times New Roman" w:hAnsi="Times New Roman" w:cs="Times New Roman"/>
          <w:noProof/>
          <w:sz w:val="24"/>
          <w:szCs w:val="24"/>
          <w:lang w:val="en-IE"/>
        </w:rPr>
        <w:t xml:space="preserve">The EU will support the development of </w:t>
      </w:r>
      <w:r w:rsidRPr="00B13BA4">
        <w:rPr>
          <w:rFonts w:ascii="Times New Roman" w:hAnsi="Times New Roman" w:cs="Times New Roman"/>
          <w:b/>
          <w:bCs/>
          <w:noProof/>
          <w:sz w:val="24"/>
          <w:szCs w:val="24"/>
          <w:lang w:val="en-IE"/>
        </w:rPr>
        <w:t>trust services and digital identity solutions</w:t>
      </w:r>
      <w:r w:rsidRPr="00B13BA4">
        <w:rPr>
          <w:rFonts w:ascii="Times New Roman" w:hAnsi="Times New Roman" w:cs="Times New Roman"/>
          <w:noProof/>
          <w:sz w:val="24"/>
          <w:szCs w:val="24"/>
          <w:lang w:val="en-IE"/>
        </w:rPr>
        <w:t xml:space="preserve"> (based on the </w:t>
      </w:r>
      <w:bookmarkStart w:id="4" w:name="_Hlk198146492"/>
      <w:r w:rsidRPr="00B13BA4">
        <w:rPr>
          <w:rFonts w:ascii="Times New Roman" w:hAnsi="Times New Roman" w:cs="Times New Roman"/>
          <w:noProof/>
          <w:sz w:val="24"/>
          <w:szCs w:val="24"/>
          <w:lang w:val="en-IE"/>
        </w:rPr>
        <w:t>EU Digital Identity Wallet specifications</w:t>
      </w:r>
      <w:bookmarkEnd w:id="4"/>
      <w:r w:rsidRPr="00B13BA4">
        <w:rPr>
          <w:rFonts w:ascii="Times New Roman" w:hAnsi="Times New Roman" w:cs="Times New Roman"/>
          <w:noProof/>
          <w:sz w:val="24"/>
          <w:szCs w:val="24"/>
          <w:lang w:val="en-IE"/>
        </w:rPr>
        <w:t xml:space="preserve">), putting them at the core of an interoperable and scalable suite of digital building blocks and solutions, including open-source ones, to support the digital transformation of public administrations and businesses of partner countries. </w:t>
      </w:r>
      <w:r w:rsidRPr="00B13BA4">
        <w:rPr>
          <w:rFonts w:ascii="Times New Roman" w:eastAsia="Times New Roman" w:hAnsi="Times New Roman" w:cs="Times New Roman"/>
          <w:noProof/>
          <w:sz w:val="24"/>
          <w:szCs w:val="24"/>
          <w:lang w:val="en-IE"/>
        </w:rPr>
        <w:t>The EU will also continue its work with Ukraine, Moldova and the Western Balkans, to prepare for their gradual integration with the EU Digital Identity Wallet.</w:t>
      </w:r>
    </w:p>
    <w:p w14:paraId="20A34BD5" w14:textId="6F5C53B2" w:rsidR="0025159C" w:rsidRPr="00B13BA4" w:rsidRDefault="0025159C" w:rsidP="0089043E">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00" w:beforeAutospacing="1" w:after="100" w:afterAutospacing="1" w:line="240" w:lineRule="auto"/>
        <w:jc w:val="both"/>
        <w:rPr>
          <w:rFonts w:ascii="Times New Roman" w:hAnsi="Times New Roman" w:cs="Times New Roman"/>
          <w:noProof/>
          <w:sz w:val="24"/>
          <w:szCs w:val="24"/>
          <w:lang w:val="en-IE"/>
        </w:rPr>
      </w:pPr>
      <w:r w:rsidRPr="00B13BA4">
        <w:rPr>
          <w:rFonts w:ascii="Times New Roman" w:hAnsi="Times New Roman" w:cs="Times New Roman"/>
          <w:noProof/>
          <w:sz w:val="24"/>
          <w:szCs w:val="24"/>
          <w:lang w:val="en-IE"/>
        </w:rPr>
        <w:t>The EU will be cooperating with countries such as India, Egypt,</w:t>
      </w:r>
      <w:r w:rsidRPr="00B13BA4">
        <w:rPr>
          <w:rFonts w:ascii="Times New Roman" w:eastAsia="Times New Roman" w:hAnsi="Times New Roman" w:cs="Times New Roman"/>
          <w:noProof/>
          <w:sz w:val="24"/>
          <w:szCs w:val="24"/>
          <w:lang w:val="en-IE"/>
        </w:rPr>
        <w:t xml:space="preserve"> Uruguay</w:t>
      </w:r>
      <w:r w:rsidRPr="00B13BA4">
        <w:rPr>
          <w:rFonts w:ascii="Times New Roman" w:hAnsi="Times New Roman" w:cs="Times New Roman"/>
          <w:noProof/>
          <w:sz w:val="24"/>
          <w:szCs w:val="24"/>
          <w:lang w:val="en-IE"/>
        </w:rPr>
        <w:t xml:space="preserve"> and Brazil in the area of </w:t>
      </w:r>
      <w:r w:rsidRPr="00834357">
        <w:rPr>
          <w:rFonts w:ascii="Times New Roman" w:eastAsia="Times New Roman" w:hAnsi="Times New Roman" w:cs="Times New Roman"/>
          <w:b/>
          <w:bCs/>
          <w:noProof/>
          <w:sz w:val="24"/>
          <w:szCs w:val="24"/>
          <w:lang w:val="en-IE"/>
        </w:rPr>
        <w:t>e</w:t>
      </w:r>
      <w:r w:rsidRPr="00926044">
        <w:rPr>
          <w:rFonts w:ascii="Times New Roman" w:hAnsi="Times New Roman" w:cs="Times New Roman"/>
          <w:b/>
          <w:bCs/>
          <w:noProof/>
          <w:sz w:val="24"/>
          <w:szCs w:val="24"/>
          <w:lang w:val="en-IE"/>
        </w:rPr>
        <w:t>-</w:t>
      </w:r>
      <w:r w:rsidRPr="00B13BA4">
        <w:rPr>
          <w:rFonts w:ascii="Times New Roman" w:hAnsi="Times New Roman" w:cs="Times New Roman"/>
          <w:b/>
          <w:bCs/>
          <w:noProof/>
          <w:sz w:val="24"/>
          <w:szCs w:val="24"/>
          <w:lang w:val="en-IE"/>
        </w:rPr>
        <w:t>signatures and DPI interoperability</w:t>
      </w:r>
      <w:r w:rsidRPr="00B13BA4">
        <w:rPr>
          <w:rFonts w:ascii="Times New Roman" w:hAnsi="Times New Roman" w:cs="Times New Roman"/>
          <w:noProof/>
          <w:sz w:val="24"/>
          <w:szCs w:val="24"/>
          <w:lang w:val="en-IE"/>
        </w:rPr>
        <w:t>, with the view of creating benefits for businesses and citizens both in the EU and in partner countries.</w:t>
      </w:r>
    </w:p>
    <w:p w14:paraId="1142626E" w14:textId="77777777" w:rsidR="0025159C" w:rsidRPr="00B13BA4" w:rsidRDefault="0025159C" w:rsidP="0089043E">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00" w:beforeAutospacing="1" w:after="100" w:afterAutospacing="1" w:line="240" w:lineRule="auto"/>
        <w:jc w:val="both"/>
        <w:rPr>
          <w:rFonts w:ascii="Times New Roman" w:hAnsi="Times New Roman" w:cs="Times New Roman"/>
          <w:noProof/>
          <w:sz w:val="24"/>
          <w:szCs w:val="24"/>
          <w:lang w:val="en-IE"/>
        </w:rPr>
      </w:pPr>
      <w:r w:rsidRPr="00B13BA4">
        <w:rPr>
          <w:rFonts w:ascii="Times New Roman" w:hAnsi="Times New Roman" w:cs="Times New Roman"/>
          <w:noProof/>
          <w:sz w:val="24"/>
          <w:szCs w:val="24"/>
          <w:lang w:val="en-IE"/>
        </w:rPr>
        <w:t xml:space="preserve">The EU will support an </w:t>
      </w:r>
      <w:r w:rsidRPr="00B13BA4">
        <w:rPr>
          <w:rFonts w:ascii="Times New Roman" w:hAnsi="Times New Roman" w:cs="Times New Roman"/>
          <w:b/>
          <w:bCs/>
          <w:noProof/>
          <w:sz w:val="24"/>
          <w:szCs w:val="24"/>
          <w:lang w:val="en-IE"/>
        </w:rPr>
        <w:t>interoperability-by-default</w:t>
      </w:r>
      <w:r w:rsidRPr="00B13BA4">
        <w:rPr>
          <w:rFonts w:ascii="Times New Roman" w:hAnsi="Times New Roman" w:cs="Times New Roman"/>
          <w:noProof/>
          <w:sz w:val="24"/>
          <w:szCs w:val="24"/>
          <w:lang w:val="en-IE"/>
        </w:rPr>
        <w:t xml:space="preserve"> approach, based on the European Interoperability Framework, to facilitate seamless exchange of data across borders.</w:t>
      </w:r>
    </w:p>
    <w:p w14:paraId="597C1E6A" w14:textId="3D17089E" w:rsidR="0025159C" w:rsidRPr="00B13BA4" w:rsidRDefault="0025159C" w:rsidP="0089043E">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00" w:beforeAutospacing="1" w:after="100" w:afterAutospacing="1" w:line="240" w:lineRule="auto"/>
        <w:jc w:val="both"/>
        <w:rPr>
          <w:rFonts w:ascii="Times New Roman" w:hAnsi="Times New Roman" w:cs="Times New Roman"/>
          <w:noProof/>
          <w:sz w:val="24"/>
          <w:szCs w:val="24"/>
          <w:lang w:val="en-IE"/>
        </w:rPr>
      </w:pPr>
      <w:r w:rsidRPr="00B13BA4">
        <w:rPr>
          <w:rFonts w:ascii="Times New Roman" w:hAnsi="Times New Roman" w:cs="Times New Roman"/>
          <w:noProof/>
          <w:sz w:val="24"/>
          <w:szCs w:val="24"/>
          <w:lang w:val="en-IE"/>
        </w:rPr>
        <w:t xml:space="preserve">The EU will continue to work with key international partners (Japan, India, Singapore, Australia, New Zealand, Malaysia) to promote the EU model for </w:t>
      </w:r>
      <w:r w:rsidRPr="00B13BA4">
        <w:rPr>
          <w:rFonts w:ascii="Times New Roman" w:hAnsi="Times New Roman" w:cs="Times New Roman"/>
          <w:b/>
          <w:bCs/>
          <w:noProof/>
          <w:sz w:val="24"/>
          <w:szCs w:val="24"/>
          <w:lang w:val="en-IE"/>
        </w:rPr>
        <w:t>eInvoicing</w:t>
      </w:r>
      <w:r w:rsidRPr="00B13BA4">
        <w:rPr>
          <w:rFonts w:ascii="Times New Roman" w:hAnsi="Times New Roman" w:cs="Times New Roman"/>
          <w:noProof/>
          <w:sz w:val="24"/>
          <w:szCs w:val="24"/>
          <w:lang w:val="en-IE"/>
        </w:rPr>
        <w:t>, based on the European eInvoicing standard and interoperable technical specifications.</w:t>
      </w:r>
    </w:p>
    <w:p w14:paraId="47714F02" w14:textId="3D483A49" w:rsidR="0025159C" w:rsidRPr="00B13BA4" w:rsidRDefault="0025159C" w:rsidP="00805EE0">
      <w:pPr>
        <w:spacing w:before="100" w:beforeAutospacing="1" w:after="100" w:afterAutospacing="1" w:line="240" w:lineRule="auto"/>
        <w:jc w:val="both"/>
        <w:rPr>
          <w:rFonts w:ascii="Times New Roman" w:hAnsi="Times New Roman" w:cs="Times New Roman"/>
          <w:b/>
          <w:i/>
          <w:iCs/>
          <w:noProof/>
          <w:sz w:val="24"/>
          <w:szCs w:val="24"/>
          <w:lang w:val="en-IE"/>
        </w:rPr>
      </w:pPr>
      <w:r w:rsidRPr="00B13BA4">
        <w:rPr>
          <w:rFonts w:ascii="Times New Roman" w:hAnsi="Times New Roman" w:cs="Times New Roman"/>
          <w:b/>
          <w:i/>
          <w:iCs/>
          <w:noProof/>
          <w:sz w:val="24"/>
          <w:szCs w:val="24"/>
          <w:lang w:val="en-IE"/>
        </w:rPr>
        <w:t xml:space="preserve">Online platforms </w:t>
      </w:r>
    </w:p>
    <w:p w14:paraId="54A1459F" w14:textId="6D031D27" w:rsidR="0025159C" w:rsidRPr="0048400A" w:rsidRDefault="0025159C" w:rsidP="757691D8">
      <w:pPr>
        <w:spacing w:before="100" w:beforeAutospacing="1" w:after="100" w:afterAutospacing="1" w:line="240" w:lineRule="auto"/>
        <w:jc w:val="both"/>
        <w:rPr>
          <w:rFonts w:ascii="Times New Roman" w:eastAsia="Times New Roman" w:hAnsi="Times New Roman" w:cs="Times New Roman"/>
          <w:noProof/>
          <w:sz w:val="24"/>
          <w:szCs w:val="24"/>
          <w:lang w:val="en-IE"/>
        </w:rPr>
      </w:pPr>
      <w:r w:rsidRPr="00B13BA4">
        <w:rPr>
          <w:rFonts w:ascii="Times New Roman" w:hAnsi="Times New Roman" w:cs="Times New Roman"/>
          <w:noProof/>
          <w:sz w:val="24"/>
          <w:szCs w:val="24"/>
          <w:lang w:val="en-IE"/>
        </w:rPr>
        <w:t>The EU’s</w:t>
      </w:r>
      <w:r w:rsidRPr="00B13BA4">
        <w:rPr>
          <w:rFonts w:ascii="Times New Roman" w:eastAsia="Times New Roman" w:hAnsi="Times New Roman" w:cs="Times New Roman"/>
          <w:noProof/>
          <w:sz w:val="24"/>
          <w:szCs w:val="24"/>
          <w:lang w:val="en-IE"/>
        </w:rPr>
        <w:t xml:space="preserve"> Digital Services Act</w:t>
      </w:r>
      <w:r w:rsidRPr="00B13BA4">
        <w:rPr>
          <w:rStyle w:val="FootnoteReference"/>
          <w:rFonts w:ascii="Times New Roman" w:eastAsia="Times New Roman" w:hAnsi="Times New Roman" w:cs="Times New Roman"/>
          <w:noProof/>
          <w:sz w:val="24"/>
          <w:szCs w:val="24"/>
          <w:lang w:val="en-IE"/>
        </w:rPr>
        <w:footnoteReference w:id="46"/>
      </w:r>
      <w:r w:rsidRPr="00B13BA4">
        <w:rPr>
          <w:rFonts w:ascii="Times New Roman" w:eastAsia="Times New Roman" w:hAnsi="Times New Roman" w:cs="Times New Roman"/>
          <w:noProof/>
          <w:sz w:val="24"/>
          <w:szCs w:val="24"/>
          <w:lang w:val="en-IE"/>
        </w:rPr>
        <w:t xml:space="preserve"> p</w:t>
      </w:r>
      <w:r w:rsidRPr="00B13BA4">
        <w:rPr>
          <w:rFonts w:ascii="Times New Roman" w:hAnsi="Times New Roman" w:cs="Times New Roman"/>
          <w:noProof/>
          <w:sz w:val="24"/>
          <w:szCs w:val="24"/>
          <w:lang w:val="en-IE"/>
        </w:rPr>
        <w:t xml:space="preserve">rotects democracy, free speech, </w:t>
      </w:r>
      <w:r w:rsidR="00E02817">
        <w:rPr>
          <w:rFonts w:ascii="Times New Roman" w:hAnsi="Times New Roman" w:cs="Times New Roman"/>
          <w:noProof/>
          <w:sz w:val="24"/>
          <w:szCs w:val="24"/>
          <w:lang w:val="en-IE"/>
        </w:rPr>
        <w:t xml:space="preserve">privacy, </w:t>
      </w:r>
      <w:r w:rsidRPr="00B13BA4">
        <w:rPr>
          <w:rFonts w:ascii="Times New Roman" w:hAnsi="Times New Roman" w:cs="Times New Roman"/>
          <w:noProof/>
          <w:sz w:val="24"/>
          <w:szCs w:val="24"/>
          <w:lang w:val="en-IE"/>
        </w:rPr>
        <w:t xml:space="preserve">the safety </w:t>
      </w:r>
      <w:r w:rsidR="00E02817">
        <w:rPr>
          <w:rFonts w:ascii="Times New Roman" w:hAnsi="Times New Roman" w:cs="Times New Roman"/>
          <w:noProof/>
          <w:sz w:val="24"/>
          <w:szCs w:val="24"/>
          <w:lang w:val="en-IE"/>
        </w:rPr>
        <w:t xml:space="preserve">and security </w:t>
      </w:r>
      <w:r w:rsidRPr="00B13BA4">
        <w:rPr>
          <w:rFonts w:ascii="Times New Roman" w:hAnsi="Times New Roman" w:cs="Times New Roman"/>
          <w:noProof/>
          <w:sz w:val="24"/>
          <w:szCs w:val="24"/>
          <w:lang w:val="en-IE"/>
        </w:rPr>
        <w:t>of children onlin</w:t>
      </w:r>
      <w:r w:rsidR="009B59CD">
        <w:rPr>
          <w:rFonts w:ascii="Times New Roman" w:hAnsi="Times New Roman" w:cs="Times New Roman"/>
          <w:noProof/>
          <w:sz w:val="24"/>
          <w:szCs w:val="24"/>
          <w:lang w:val="en-IE"/>
        </w:rPr>
        <w:t>e, and</w:t>
      </w:r>
      <w:r w:rsidR="004D5F09">
        <w:rPr>
          <w:rFonts w:ascii="Times New Roman" w:hAnsi="Times New Roman" w:cs="Times New Roman"/>
          <w:noProof/>
          <w:sz w:val="24"/>
          <w:szCs w:val="24"/>
          <w:lang w:val="en-IE"/>
        </w:rPr>
        <w:t xml:space="preserve"> provides a secure framework for the sale of </w:t>
      </w:r>
      <w:r w:rsidR="009B59CD">
        <w:rPr>
          <w:rFonts w:ascii="Times New Roman" w:hAnsi="Times New Roman" w:cs="Times New Roman"/>
          <w:noProof/>
          <w:sz w:val="24"/>
          <w:szCs w:val="24"/>
          <w:lang w:val="en-IE"/>
        </w:rPr>
        <w:t>legally</w:t>
      </w:r>
      <w:r w:rsidR="00295114">
        <w:rPr>
          <w:rFonts w:ascii="Times New Roman" w:hAnsi="Times New Roman" w:cs="Times New Roman"/>
          <w:noProof/>
          <w:sz w:val="24"/>
          <w:szCs w:val="24"/>
          <w:lang w:val="en-IE"/>
        </w:rPr>
        <w:t xml:space="preserve"> </w:t>
      </w:r>
      <w:r w:rsidR="009B59CD">
        <w:rPr>
          <w:rFonts w:ascii="Times New Roman" w:hAnsi="Times New Roman" w:cs="Times New Roman"/>
          <w:noProof/>
          <w:sz w:val="24"/>
          <w:szCs w:val="24"/>
          <w:lang w:val="en-IE"/>
        </w:rPr>
        <w:t>compliant goods</w:t>
      </w:r>
      <w:r w:rsidRPr="00B13BA4">
        <w:rPr>
          <w:rFonts w:ascii="Times New Roman" w:eastAsia="Times New Roman" w:hAnsi="Times New Roman" w:cs="Times New Roman"/>
          <w:noProof/>
          <w:sz w:val="24"/>
          <w:szCs w:val="24"/>
          <w:lang w:val="en-IE"/>
        </w:rPr>
        <w:t>. The</w:t>
      </w:r>
      <w:r w:rsidRPr="00B13BA4">
        <w:rPr>
          <w:rFonts w:ascii="Times New Roman" w:hAnsi="Times New Roman" w:cs="Times New Roman"/>
          <w:noProof/>
          <w:sz w:val="24"/>
          <w:szCs w:val="24"/>
          <w:lang w:val="en-IE"/>
        </w:rPr>
        <w:t xml:space="preserve"> Digital Markets Act</w:t>
      </w:r>
      <w:r w:rsidRPr="00B13BA4">
        <w:rPr>
          <w:rStyle w:val="FootnoteReference"/>
          <w:rFonts w:ascii="Times New Roman" w:hAnsi="Times New Roman" w:cs="Times New Roman"/>
          <w:noProof/>
          <w:sz w:val="24"/>
          <w:szCs w:val="24"/>
          <w:lang w:val="en-IE"/>
        </w:rPr>
        <w:footnoteReference w:id="47"/>
      </w:r>
      <w:r w:rsidRPr="00B13BA4">
        <w:rPr>
          <w:rFonts w:ascii="Times New Roman" w:hAnsi="Times New Roman" w:cs="Times New Roman"/>
          <w:noProof/>
          <w:sz w:val="24"/>
          <w:szCs w:val="24"/>
          <w:lang w:val="en-IE"/>
        </w:rPr>
        <w:t xml:space="preserve"> </w:t>
      </w:r>
      <w:r w:rsidRPr="00B13BA4">
        <w:rPr>
          <w:rFonts w:ascii="Times New Roman" w:eastAsia="Times New Roman" w:hAnsi="Times New Roman" w:cs="Times New Roman"/>
          <w:noProof/>
          <w:sz w:val="24"/>
          <w:szCs w:val="24"/>
          <w:lang w:val="en-IE"/>
        </w:rPr>
        <w:t xml:space="preserve">and EU competition policy promote the contestability of digital markets, a level playing field and fair competition between digital players. </w:t>
      </w:r>
      <w:r w:rsidR="00E02817">
        <w:rPr>
          <w:rFonts w:ascii="Times New Roman" w:eastAsia="Times New Roman" w:hAnsi="Times New Roman" w:cs="Times New Roman"/>
          <w:noProof/>
          <w:sz w:val="24"/>
          <w:szCs w:val="24"/>
          <w:lang w:val="en-IE"/>
        </w:rPr>
        <w:t xml:space="preserve">These acts complement the protection provided in the </w:t>
      </w:r>
      <w:r w:rsidR="00E02817" w:rsidRPr="0048400A">
        <w:rPr>
          <w:rFonts w:ascii="Times New Roman" w:eastAsia="Times New Roman" w:hAnsi="Times New Roman" w:cs="Times New Roman"/>
          <w:noProof/>
          <w:sz w:val="24"/>
          <w:szCs w:val="24"/>
          <w:lang w:val="en-IE"/>
        </w:rPr>
        <w:t>digital environment by the GDPR</w:t>
      </w:r>
      <w:r w:rsidR="00E02817" w:rsidRPr="0048400A">
        <w:rPr>
          <w:rStyle w:val="FootnoteReference"/>
          <w:rFonts w:ascii="Times New Roman" w:eastAsia="Times New Roman" w:hAnsi="Times New Roman" w:cs="Times New Roman"/>
          <w:noProof/>
          <w:sz w:val="24"/>
          <w:szCs w:val="24"/>
          <w:lang w:val="en-IE"/>
        </w:rPr>
        <w:footnoteReference w:id="48"/>
      </w:r>
      <w:r w:rsidR="00E02817" w:rsidRPr="0048400A">
        <w:rPr>
          <w:rFonts w:ascii="Times New Roman" w:eastAsia="Times New Roman" w:hAnsi="Times New Roman" w:cs="Times New Roman"/>
          <w:noProof/>
          <w:sz w:val="24"/>
          <w:szCs w:val="24"/>
          <w:lang w:val="en-IE"/>
        </w:rPr>
        <w:t xml:space="preserve"> and consumer protection laws.</w:t>
      </w:r>
    </w:p>
    <w:p w14:paraId="520BC431" w14:textId="226003E4" w:rsidR="0025159C" w:rsidRPr="00B13BA4" w:rsidRDefault="0025159C" w:rsidP="30C9F5EF">
      <w:pPr>
        <w:spacing w:before="100" w:beforeAutospacing="1" w:after="100" w:afterAutospacing="1" w:line="240" w:lineRule="auto"/>
        <w:jc w:val="both"/>
        <w:rPr>
          <w:rFonts w:ascii="Times New Roman" w:hAnsi="Times New Roman" w:cs="Times New Roman"/>
          <w:noProof/>
          <w:sz w:val="24"/>
          <w:szCs w:val="24"/>
          <w:lang w:val="en-IE"/>
        </w:rPr>
      </w:pPr>
      <w:r w:rsidRPr="00B13BA4">
        <w:rPr>
          <w:rFonts w:ascii="Times New Roman" w:hAnsi="Times New Roman" w:cs="Times New Roman"/>
          <w:noProof/>
          <w:sz w:val="24"/>
          <w:szCs w:val="24"/>
          <w:lang w:val="en-IE"/>
        </w:rPr>
        <w:t xml:space="preserve">The protection and empowerment of minors online is a global priority. Under the Digital Services Act, all online platforms have to ensure a high level of privacy, safety, and security of minors, on their service. </w:t>
      </w:r>
      <w:r w:rsidR="00316380">
        <w:rPr>
          <w:rFonts w:ascii="Times New Roman" w:hAnsi="Times New Roman" w:cs="Times New Roman"/>
          <w:noProof/>
          <w:sz w:val="24"/>
          <w:szCs w:val="24"/>
          <w:lang w:val="en-IE"/>
        </w:rPr>
        <w:t>I</w:t>
      </w:r>
      <w:r w:rsidR="00316380" w:rsidRPr="00B13BA4">
        <w:rPr>
          <w:rFonts w:ascii="Times New Roman" w:hAnsi="Times New Roman" w:cs="Times New Roman"/>
          <w:noProof/>
          <w:sz w:val="24"/>
          <w:szCs w:val="24"/>
          <w:lang w:val="en-IE"/>
        </w:rPr>
        <w:t>n addition</w:t>
      </w:r>
      <w:r w:rsidR="00316380">
        <w:rPr>
          <w:rFonts w:ascii="Times New Roman" w:hAnsi="Times New Roman" w:cs="Times New Roman"/>
          <w:noProof/>
          <w:sz w:val="24"/>
          <w:szCs w:val="24"/>
          <w:lang w:val="en-IE"/>
        </w:rPr>
        <w:t>,</w:t>
      </w:r>
      <w:r w:rsidR="00316380" w:rsidRPr="00B13BA4">
        <w:rPr>
          <w:rFonts w:ascii="Times New Roman" w:hAnsi="Times New Roman" w:cs="Times New Roman"/>
          <w:noProof/>
          <w:sz w:val="24"/>
          <w:szCs w:val="24"/>
          <w:lang w:val="en-IE"/>
        </w:rPr>
        <w:t xml:space="preserve"> </w:t>
      </w:r>
      <w:r w:rsidR="00316380">
        <w:rPr>
          <w:rFonts w:ascii="Times New Roman" w:hAnsi="Times New Roman" w:cs="Times New Roman"/>
          <w:noProof/>
          <w:sz w:val="24"/>
          <w:szCs w:val="24"/>
          <w:lang w:val="en-IE"/>
        </w:rPr>
        <w:t>t</w:t>
      </w:r>
      <w:r w:rsidRPr="00B13BA4">
        <w:rPr>
          <w:rFonts w:ascii="Times New Roman" w:hAnsi="Times New Roman" w:cs="Times New Roman"/>
          <w:noProof/>
          <w:sz w:val="24"/>
          <w:szCs w:val="24"/>
          <w:lang w:val="en-IE"/>
        </w:rPr>
        <w:t>he largest online platforms must annually assess and mitigate any systemic risks that their services pose – including for the respect of the rights of the child and the protection of minors more generally. The Digital Services Act is supported and complemented by the Better Internet for Kids Strategy (BIK+). In particular, the EU co-funds the network of hotlines in Member States to tackle the dissemination of child sexual abuse material online. Global cooperation is ensured via the INHOPE network with 55 hotlines operating worldwide.</w:t>
      </w:r>
    </w:p>
    <w:p w14:paraId="118D7B96" w14:textId="76A5BF70" w:rsidR="0025159C" w:rsidRPr="00B13BA4" w:rsidRDefault="0025159C" w:rsidP="0078457F">
      <w:pPr>
        <w:spacing w:before="100" w:beforeAutospacing="1" w:after="100" w:afterAutospacing="1" w:line="240" w:lineRule="auto"/>
        <w:jc w:val="both"/>
        <w:rPr>
          <w:rFonts w:ascii="Times New Roman" w:hAnsi="Times New Roman" w:cs="Times New Roman"/>
          <w:noProof/>
          <w:sz w:val="24"/>
          <w:szCs w:val="24"/>
          <w:lang w:val="en-IE"/>
        </w:rPr>
      </w:pPr>
      <w:r w:rsidRPr="00B13BA4">
        <w:rPr>
          <w:rFonts w:ascii="Times New Roman" w:hAnsi="Times New Roman" w:cs="Times New Roman"/>
          <w:noProof/>
          <w:sz w:val="24"/>
          <w:szCs w:val="24"/>
          <w:lang w:val="en-IE"/>
        </w:rPr>
        <w:t>Strong and consistent consumer protection across online marketplaces is another priority the EU shares with many of its international partners and a key issue addressed by the Digital Services Act</w:t>
      </w:r>
      <w:r w:rsidR="00E20F6F">
        <w:rPr>
          <w:rFonts w:ascii="Times New Roman" w:hAnsi="Times New Roman" w:cs="Times New Roman"/>
          <w:noProof/>
          <w:sz w:val="24"/>
          <w:szCs w:val="24"/>
          <w:lang w:val="en-IE"/>
        </w:rPr>
        <w:t xml:space="preserve">, as well as </w:t>
      </w:r>
      <w:r w:rsidR="00CD097C">
        <w:rPr>
          <w:rFonts w:ascii="Times New Roman" w:hAnsi="Times New Roman" w:cs="Times New Roman"/>
          <w:noProof/>
          <w:sz w:val="24"/>
          <w:szCs w:val="24"/>
          <w:lang w:val="en-IE"/>
        </w:rPr>
        <w:t>consumer protection and product safety frameworks</w:t>
      </w:r>
      <w:r w:rsidRPr="00B13BA4">
        <w:rPr>
          <w:rFonts w:ascii="Times New Roman" w:hAnsi="Times New Roman" w:cs="Times New Roman"/>
          <w:noProof/>
          <w:sz w:val="24"/>
          <w:szCs w:val="24"/>
          <w:lang w:val="en-IE"/>
        </w:rPr>
        <w:t>. Under the Digital Services Act all online marketplaces are required to meet strong standards for safety, transparency and accountability to ensure that illegal and unsafe products cannot be sold to EU consumers through their services. The 2025 Communication on e-commerce</w:t>
      </w:r>
      <w:r w:rsidRPr="00B13BA4">
        <w:rPr>
          <w:rStyle w:val="FootnoteReference"/>
          <w:rFonts w:ascii="Times New Roman" w:hAnsi="Times New Roman" w:cs="Times New Roman"/>
          <w:noProof/>
          <w:sz w:val="24"/>
          <w:szCs w:val="24"/>
          <w:lang w:val="en-IE"/>
        </w:rPr>
        <w:footnoteReference w:id="49"/>
      </w:r>
      <w:r w:rsidRPr="00B13BA4">
        <w:rPr>
          <w:rFonts w:ascii="Times New Roman" w:hAnsi="Times New Roman" w:cs="Times New Roman"/>
          <w:noProof/>
          <w:sz w:val="24"/>
          <w:szCs w:val="24"/>
          <w:lang w:val="en-IE"/>
        </w:rPr>
        <w:t xml:space="preserve"> complements this by setting out new actions to address challenges linked to the surge of unsafe, counterfeit and otherwise illicit products sold through online platforms. The EU will prioritise cooperation with partner countries and in multilateral fora to find joint solutions to common risks to consumer safety stemming from online marketplaces.</w:t>
      </w:r>
    </w:p>
    <w:p w14:paraId="590A72C0" w14:textId="77777777" w:rsidR="0025159C" w:rsidRPr="00B13BA4" w:rsidRDefault="0025159C" w:rsidP="00E758B6">
      <w:pPr>
        <w:pBdr>
          <w:top w:val="single" w:sz="4" w:space="1" w:color="auto"/>
          <w:left w:val="single" w:sz="4" w:space="4" w:color="auto"/>
          <w:bottom w:val="single" w:sz="4" w:space="1" w:color="auto"/>
          <w:right w:val="single" w:sz="4" w:space="4" w:color="auto"/>
        </w:pBdr>
        <w:shd w:val="clear" w:color="auto" w:fill="D9D9D9" w:themeFill="background1" w:themeFillShade="D9"/>
        <w:spacing w:before="100" w:beforeAutospacing="1" w:after="100" w:afterAutospacing="1" w:line="240" w:lineRule="auto"/>
        <w:rPr>
          <w:rFonts w:ascii="Times New Roman" w:hAnsi="Times New Roman" w:cs="Times New Roman"/>
          <w:b/>
          <w:noProof/>
          <w:sz w:val="24"/>
          <w:szCs w:val="24"/>
          <w:lang w:val="en-IE"/>
        </w:rPr>
      </w:pPr>
      <w:r w:rsidRPr="00B13BA4">
        <w:rPr>
          <w:rFonts w:ascii="Times New Roman" w:hAnsi="Times New Roman" w:cs="Times New Roman"/>
          <w:noProof/>
          <w:sz w:val="24"/>
          <w:szCs w:val="24"/>
          <w:lang w:val="en-IE"/>
        </w:rPr>
        <w:t xml:space="preserve">Examples of forthcoming actions in the field of </w:t>
      </w:r>
      <w:r w:rsidRPr="00B13BA4">
        <w:rPr>
          <w:rFonts w:ascii="Times New Roman" w:hAnsi="Times New Roman" w:cs="Times New Roman"/>
          <w:b/>
          <w:noProof/>
          <w:sz w:val="24"/>
          <w:szCs w:val="24"/>
          <w:lang w:val="en-IE"/>
        </w:rPr>
        <w:t>online platforms:</w:t>
      </w:r>
    </w:p>
    <w:p w14:paraId="15A2F331" w14:textId="4FAE3003" w:rsidR="0025159C" w:rsidRPr="00B13BA4" w:rsidRDefault="0025159C" w:rsidP="30C9F5EF">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00" w:beforeAutospacing="1" w:after="100" w:afterAutospacing="1" w:line="240" w:lineRule="auto"/>
        <w:rPr>
          <w:rFonts w:ascii="Times New Roman" w:hAnsi="Times New Roman" w:cs="Times New Roman"/>
          <w:b/>
          <w:bCs/>
          <w:noProof/>
          <w:sz w:val="24"/>
          <w:szCs w:val="24"/>
          <w:lang w:val="en-IE"/>
        </w:rPr>
      </w:pPr>
      <w:r w:rsidRPr="00B13BA4">
        <w:rPr>
          <w:rFonts w:ascii="Times New Roman" w:hAnsi="Times New Roman" w:cs="Times New Roman"/>
          <w:noProof/>
          <w:sz w:val="24"/>
          <w:szCs w:val="24"/>
          <w:lang w:val="en-IE"/>
        </w:rPr>
        <w:t>The EU will continue to promote</w:t>
      </w:r>
      <w:r w:rsidR="001E52FB">
        <w:rPr>
          <w:rFonts w:ascii="Times New Roman" w:hAnsi="Times New Roman" w:cs="Times New Roman"/>
          <w:noProof/>
          <w:sz w:val="24"/>
          <w:szCs w:val="24"/>
          <w:lang w:val="en-IE"/>
        </w:rPr>
        <w:t xml:space="preserve"> its</w:t>
      </w:r>
      <w:r w:rsidRPr="00B13BA4">
        <w:rPr>
          <w:rFonts w:ascii="Times New Roman" w:hAnsi="Times New Roman" w:cs="Times New Roman"/>
          <w:noProof/>
          <w:sz w:val="24"/>
          <w:szCs w:val="24"/>
          <w:lang w:val="en-IE"/>
        </w:rPr>
        <w:t xml:space="preserve"> regulatory approach and its underlying principles bilaterally and multilaterally and share its experience in implementing them.</w:t>
      </w:r>
    </w:p>
    <w:p w14:paraId="1F4B3570" w14:textId="008551E2" w:rsidR="0025159C" w:rsidRPr="00B13BA4" w:rsidRDefault="0025159C" w:rsidP="30C9F5EF">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00" w:beforeAutospacing="1" w:after="100" w:afterAutospacing="1" w:line="240" w:lineRule="auto"/>
        <w:rPr>
          <w:rFonts w:ascii="Times New Roman" w:hAnsi="Times New Roman" w:cs="Times New Roman"/>
          <w:b/>
          <w:bCs/>
          <w:noProof/>
          <w:sz w:val="24"/>
          <w:szCs w:val="24"/>
          <w:lang w:val="en-IE"/>
        </w:rPr>
      </w:pPr>
      <w:r w:rsidRPr="00B13BA4">
        <w:rPr>
          <w:rFonts w:ascii="Times New Roman" w:hAnsi="Times New Roman" w:cs="Times New Roman"/>
          <w:noProof/>
          <w:sz w:val="24"/>
          <w:szCs w:val="24"/>
          <w:lang w:val="en-IE"/>
        </w:rPr>
        <w:t xml:space="preserve">The EU will organise </w:t>
      </w:r>
      <w:r w:rsidRPr="00B13BA4">
        <w:rPr>
          <w:rFonts w:ascii="Times New Roman" w:hAnsi="Times New Roman" w:cs="Times New Roman"/>
          <w:b/>
          <w:bCs/>
          <w:noProof/>
          <w:sz w:val="24"/>
          <w:szCs w:val="24"/>
          <w:lang w:val="en-IE"/>
        </w:rPr>
        <w:t>regional events</w:t>
      </w:r>
      <w:r w:rsidRPr="00B13BA4">
        <w:rPr>
          <w:rFonts w:ascii="Times New Roman" w:hAnsi="Times New Roman" w:cs="Times New Roman"/>
          <w:noProof/>
          <w:sz w:val="24"/>
          <w:szCs w:val="24"/>
          <w:lang w:val="en-IE"/>
        </w:rPr>
        <w:t xml:space="preserve"> with international organisations, third-country legislators, regulators and civil society to promote freedom of expression and safety online.</w:t>
      </w:r>
    </w:p>
    <w:p w14:paraId="2A922F64" w14:textId="37293674" w:rsidR="0025159C" w:rsidRPr="00B13BA4" w:rsidRDefault="0025159C" w:rsidP="00D07FC0">
      <w:pPr>
        <w:pStyle w:val="Heading1"/>
        <w:rPr>
          <w:noProof/>
          <w:lang w:val="en-IE"/>
        </w:rPr>
      </w:pPr>
      <w:r w:rsidRPr="00B13BA4">
        <w:rPr>
          <w:noProof/>
          <w:lang w:val="en-IE"/>
        </w:rPr>
        <w:t xml:space="preserve">Global digital governance </w:t>
      </w:r>
    </w:p>
    <w:p w14:paraId="616FFFE6" w14:textId="6C64FC6B" w:rsidR="0025159C" w:rsidRPr="00B13BA4" w:rsidRDefault="0025159C" w:rsidP="30C9F5EF">
      <w:pPr>
        <w:spacing w:before="100" w:beforeAutospacing="1" w:after="100" w:afterAutospacing="1" w:line="240" w:lineRule="auto"/>
        <w:jc w:val="both"/>
        <w:rPr>
          <w:rFonts w:ascii="Times New Roman" w:hAnsi="Times New Roman" w:cs="Times New Roman"/>
          <w:noProof/>
          <w:sz w:val="24"/>
          <w:szCs w:val="24"/>
          <w:lang w:val="en-IE"/>
        </w:rPr>
      </w:pPr>
      <w:r w:rsidRPr="00B13BA4">
        <w:rPr>
          <w:rFonts w:ascii="Times New Roman" w:hAnsi="Times New Roman" w:cs="Times New Roman"/>
          <w:noProof/>
          <w:sz w:val="24"/>
          <w:szCs w:val="24"/>
          <w:lang w:val="en-IE"/>
        </w:rPr>
        <w:t xml:space="preserve">To advance its goals in the digital domain, the EU will continue to pursue a </w:t>
      </w:r>
      <w:r w:rsidRPr="00B13BA4">
        <w:rPr>
          <w:rFonts w:ascii="Times New Roman" w:hAnsi="Times New Roman" w:cs="Times New Roman"/>
          <w:b/>
          <w:bCs/>
          <w:noProof/>
          <w:sz w:val="24"/>
          <w:szCs w:val="24"/>
          <w:lang w:val="en-IE"/>
        </w:rPr>
        <w:t>multilateral and</w:t>
      </w:r>
      <w:r w:rsidRPr="00B13BA4">
        <w:rPr>
          <w:rFonts w:ascii="Times New Roman" w:hAnsi="Times New Roman" w:cs="Times New Roman"/>
          <w:noProof/>
          <w:sz w:val="24"/>
          <w:szCs w:val="24"/>
          <w:lang w:val="en-IE"/>
        </w:rPr>
        <w:t xml:space="preserve"> </w:t>
      </w:r>
      <w:r w:rsidRPr="00B13BA4">
        <w:rPr>
          <w:rFonts w:ascii="Times New Roman" w:hAnsi="Times New Roman" w:cs="Times New Roman"/>
          <w:b/>
          <w:bCs/>
          <w:noProof/>
          <w:sz w:val="24"/>
          <w:szCs w:val="24"/>
          <w:lang w:val="en-IE"/>
        </w:rPr>
        <w:t>multi-stakeholder approach</w:t>
      </w:r>
      <w:r w:rsidRPr="00B13BA4">
        <w:rPr>
          <w:rFonts w:ascii="Times New Roman" w:hAnsi="Times New Roman" w:cs="Times New Roman"/>
          <w:noProof/>
          <w:sz w:val="24"/>
          <w:szCs w:val="24"/>
          <w:lang w:val="en-IE"/>
        </w:rPr>
        <w:t xml:space="preserve"> and ensure meaningful participation of relevant stakeholders including civil society, academia and the private sector, building on the strong existing ties with partner countries. </w:t>
      </w:r>
    </w:p>
    <w:p w14:paraId="3DD88A0E" w14:textId="5882099C" w:rsidR="0025159C" w:rsidRPr="00B13BA4" w:rsidRDefault="0025159C" w:rsidP="30C9F5EF">
      <w:pPr>
        <w:spacing w:before="100" w:beforeAutospacing="1" w:after="100" w:afterAutospacing="1" w:line="240" w:lineRule="auto"/>
        <w:jc w:val="both"/>
        <w:rPr>
          <w:rFonts w:ascii="Times New Roman" w:eastAsia="Times New Roman" w:hAnsi="Times New Roman" w:cs="Times New Roman"/>
          <w:noProof/>
          <w:sz w:val="24"/>
          <w:szCs w:val="24"/>
          <w:lang w:val="en-IE"/>
        </w:rPr>
      </w:pPr>
      <w:r w:rsidRPr="00B13BA4">
        <w:rPr>
          <w:rFonts w:ascii="Times New Roman" w:eastAsia="Times New Roman" w:hAnsi="Times New Roman" w:cs="Times New Roman"/>
          <w:noProof/>
          <w:sz w:val="24"/>
          <w:szCs w:val="24"/>
          <w:lang w:val="en-IE"/>
        </w:rPr>
        <w:t xml:space="preserve">The EU’s Digital Partnerships and Dialogues allow for </w:t>
      </w:r>
      <w:r w:rsidRPr="00B13BA4">
        <w:rPr>
          <w:rFonts w:ascii="Times New Roman" w:eastAsia="Times New Roman" w:hAnsi="Times New Roman" w:cs="Times New Roman"/>
          <w:b/>
          <w:bCs/>
          <w:noProof/>
          <w:sz w:val="24"/>
          <w:szCs w:val="24"/>
          <w:lang w:val="en-IE"/>
        </w:rPr>
        <w:t>coordination</w:t>
      </w:r>
      <w:r w:rsidRPr="00B13BA4">
        <w:rPr>
          <w:rFonts w:ascii="Times New Roman" w:eastAsia="Times New Roman" w:hAnsi="Times New Roman" w:cs="Times New Roman"/>
          <w:noProof/>
          <w:sz w:val="24"/>
          <w:szCs w:val="24"/>
          <w:lang w:val="en-IE"/>
        </w:rPr>
        <w:t xml:space="preserve"> ahead of discussion in multilateral and regional fora, building strong coalitions in pursuit of shared objectives</w:t>
      </w:r>
      <w:r w:rsidRPr="00B13BA4">
        <w:rPr>
          <w:rFonts w:ascii="Times New Roman" w:hAnsi="Times New Roman" w:cs="Times New Roman"/>
          <w:noProof/>
          <w:sz w:val="24"/>
          <w:szCs w:val="24"/>
          <w:lang w:val="en-IE"/>
        </w:rPr>
        <w:t xml:space="preserve"> in key international fora and organisations, such as the United Nations, G7, G20, OECD and the Council of Europe, as well as global Internet Governance institutions. </w:t>
      </w:r>
      <w:r w:rsidRPr="00B13BA4">
        <w:rPr>
          <w:rFonts w:ascii="Times New Roman" w:eastAsia="Times New Roman" w:hAnsi="Times New Roman" w:cs="Times New Roman"/>
          <w:noProof/>
          <w:sz w:val="24"/>
          <w:szCs w:val="24"/>
          <w:lang w:val="en-IE"/>
        </w:rPr>
        <w:t xml:space="preserve">In particular, with G7 partners, the EU will continue to promote the development and uptake of </w:t>
      </w:r>
      <w:r w:rsidRPr="00B13BA4">
        <w:rPr>
          <w:rFonts w:ascii="Times New Roman" w:eastAsia="Times New Roman" w:hAnsi="Times New Roman" w:cs="Times New Roman"/>
          <w:b/>
          <w:bCs/>
          <w:noProof/>
          <w:sz w:val="24"/>
          <w:szCs w:val="24"/>
          <w:lang w:val="en-IE"/>
        </w:rPr>
        <w:t>Economic Security Standards</w:t>
      </w:r>
      <w:r w:rsidRPr="00B13BA4">
        <w:rPr>
          <w:rFonts w:ascii="Times New Roman" w:eastAsia="Times New Roman" w:hAnsi="Times New Roman" w:cs="Times New Roman"/>
          <w:noProof/>
          <w:sz w:val="24"/>
          <w:szCs w:val="24"/>
          <w:lang w:val="en-IE"/>
        </w:rPr>
        <w:t xml:space="preserve"> – including when relevant for digital technologies </w:t>
      </w:r>
      <w:r w:rsidR="00D24D6A" w:rsidRPr="00B13BA4">
        <w:rPr>
          <w:rFonts w:ascii="Times New Roman" w:eastAsia="Times New Roman" w:hAnsi="Times New Roman" w:cs="Times New Roman"/>
          <w:noProof/>
          <w:sz w:val="24"/>
          <w:szCs w:val="24"/>
          <w:lang w:val="en-IE"/>
        </w:rPr>
        <w:t>–</w:t>
      </w:r>
      <w:r w:rsidR="00D24D6A">
        <w:rPr>
          <w:rFonts w:ascii="Times New Roman" w:eastAsia="Times New Roman" w:hAnsi="Times New Roman" w:cs="Times New Roman"/>
          <w:noProof/>
          <w:sz w:val="24"/>
          <w:szCs w:val="24"/>
          <w:lang w:val="en-IE"/>
        </w:rPr>
        <w:t xml:space="preserve"> </w:t>
      </w:r>
      <w:r w:rsidRPr="00B13BA4">
        <w:rPr>
          <w:rFonts w:ascii="Times New Roman" w:eastAsia="Times New Roman" w:hAnsi="Times New Roman" w:cs="Times New Roman"/>
          <w:noProof/>
          <w:sz w:val="24"/>
          <w:szCs w:val="24"/>
          <w:lang w:val="en-IE"/>
        </w:rPr>
        <w:t>taking into account various criteria such as transparency, diversification of supply, security, sustainability, trustworthiness and reliability.</w:t>
      </w:r>
    </w:p>
    <w:p w14:paraId="383795DC" w14:textId="2EA55ECD" w:rsidR="0025159C" w:rsidRPr="00B13BA4" w:rsidRDefault="0025159C" w:rsidP="7E8CDF2B">
      <w:pPr>
        <w:spacing w:before="100" w:beforeAutospacing="1" w:after="100" w:afterAutospacing="1" w:line="240" w:lineRule="auto"/>
        <w:jc w:val="both"/>
        <w:rPr>
          <w:rFonts w:ascii="Times New Roman" w:eastAsia="Times New Roman" w:hAnsi="Times New Roman" w:cs="Times New Roman"/>
          <w:noProof/>
          <w:sz w:val="24"/>
          <w:szCs w:val="24"/>
          <w:lang w:val="en-IE"/>
        </w:rPr>
      </w:pPr>
      <w:r w:rsidRPr="00B13BA4">
        <w:rPr>
          <w:rFonts w:ascii="Times New Roman" w:hAnsi="Times New Roman" w:cs="Times New Roman"/>
          <w:noProof/>
          <w:sz w:val="24"/>
          <w:szCs w:val="24"/>
          <w:lang w:val="en-IE"/>
        </w:rPr>
        <w:t xml:space="preserve">The </w:t>
      </w:r>
      <w:r w:rsidRPr="00B13BA4">
        <w:rPr>
          <w:rFonts w:ascii="Times New Roman" w:hAnsi="Times New Roman" w:cs="Times New Roman"/>
          <w:b/>
          <w:bCs/>
          <w:noProof/>
          <w:sz w:val="24"/>
          <w:szCs w:val="24"/>
          <w:lang w:val="en-IE"/>
        </w:rPr>
        <w:t>Global Digital Compact</w:t>
      </w:r>
      <w:r w:rsidRPr="00B13BA4">
        <w:rPr>
          <w:rFonts w:ascii="Times New Roman" w:hAnsi="Times New Roman" w:cs="Times New Roman"/>
          <w:noProof/>
          <w:sz w:val="24"/>
          <w:szCs w:val="24"/>
          <w:lang w:val="en-IE"/>
        </w:rPr>
        <w:t xml:space="preserve"> (GDC) </w:t>
      </w:r>
      <w:r w:rsidRPr="00B13BA4">
        <w:rPr>
          <w:rFonts w:ascii="Times New Roman" w:eastAsia="Times New Roman" w:hAnsi="Times New Roman" w:cs="Times New Roman"/>
          <w:noProof/>
          <w:sz w:val="24"/>
          <w:szCs w:val="24"/>
          <w:lang w:val="en-IE"/>
        </w:rPr>
        <w:t xml:space="preserve">of the United Nations </w:t>
      </w:r>
      <w:r w:rsidRPr="00B13BA4">
        <w:rPr>
          <w:rFonts w:ascii="Times New Roman" w:hAnsi="Times New Roman" w:cs="Times New Roman"/>
          <w:noProof/>
          <w:sz w:val="24"/>
          <w:szCs w:val="24"/>
          <w:lang w:val="en-IE"/>
        </w:rPr>
        <w:t>was adopted by consensus as the first comprehensive framework for global digital governance. It sets out the objectives, principles, commitments and actions to develop an open, free and secure digital future for all. The EU will remain actively involved in the GDC implementation work to defend its achievements</w:t>
      </w:r>
      <w:r w:rsidRPr="00B13BA4">
        <w:rPr>
          <w:rFonts w:ascii="Times New Roman" w:eastAsia="Times New Roman" w:hAnsi="Times New Roman" w:cs="Times New Roman"/>
          <w:noProof/>
          <w:sz w:val="24"/>
          <w:szCs w:val="24"/>
          <w:lang w:val="en-IE"/>
        </w:rPr>
        <w:t>, while ensuring non-duplication of efforts and maximizing synergies with the existing global digital architecture, including the Internet Governance framework.</w:t>
      </w:r>
    </w:p>
    <w:p w14:paraId="77F93FEB" w14:textId="0FB77FF7" w:rsidR="0025159C" w:rsidRPr="00B13BA4" w:rsidRDefault="0025159C" w:rsidP="30C9F5EF">
      <w:pPr>
        <w:spacing w:before="100" w:beforeAutospacing="1" w:after="100" w:afterAutospacing="1" w:line="240" w:lineRule="auto"/>
        <w:jc w:val="both"/>
        <w:rPr>
          <w:rFonts w:ascii="Times New Roman" w:hAnsi="Times New Roman" w:cs="Times New Roman"/>
          <w:noProof/>
          <w:sz w:val="24"/>
          <w:szCs w:val="24"/>
          <w:lang w:val="en-IE"/>
        </w:rPr>
      </w:pPr>
      <w:r w:rsidRPr="00B13BA4">
        <w:rPr>
          <w:rFonts w:ascii="Times New Roman" w:hAnsi="Times New Roman" w:cs="Times New Roman"/>
          <w:noProof/>
          <w:sz w:val="24"/>
          <w:szCs w:val="24"/>
          <w:lang w:val="en-IE"/>
        </w:rPr>
        <w:t>In addition to these processes, the EU will focus on </w:t>
      </w:r>
      <w:r w:rsidRPr="00B13BA4">
        <w:rPr>
          <w:rFonts w:ascii="Times New Roman" w:hAnsi="Times New Roman" w:cs="Times New Roman"/>
          <w:b/>
          <w:bCs/>
          <w:noProof/>
          <w:sz w:val="24"/>
          <w:szCs w:val="24"/>
          <w:lang w:val="en-IE"/>
        </w:rPr>
        <w:t>standardisation</w:t>
      </w:r>
      <w:r w:rsidRPr="00B13BA4">
        <w:rPr>
          <w:rFonts w:ascii="Times New Roman" w:hAnsi="Times New Roman" w:cs="Times New Roman"/>
          <w:noProof/>
          <w:sz w:val="24"/>
          <w:szCs w:val="24"/>
          <w:lang w:val="en-IE"/>
        </w:rPr>
        <w:t xml:space="preserve"> as a key tool to advance its goals. The EU has strengths to rely on, including </w:t>
      </w:r>
      <w:r w:rsidR="001E52FB">
        <w:rPr>
          <w:rFonts w:ascii="Times New Roman" w:hAnsi="Times New Roman" w:cs="Times New Roman"/>
          <w:noProof/>
          <w:sz w:val="24"/>
          <w:szCs w:val="24"/>
          <w:lang w:val="en-IE"/>
        </w:rPr>
        <w:t xml:space="preserve">a </w:t>
      </w:r>
      <w:r w:rsidRPr="00B13BA4">
        <w:rPr>
          <w:rFonts w:ascii="Times New Roman" w:hAnsi="Times New Roman" w:cs="Times New Roman"/>
          <w:noProof/>
          <w:sz w:val="24"/>
          <w:szCs w:val="24"/>
          <w:lang w:val="en-IE"/>
        </w:rPr>
        <w:t xml:space="preserve">strong research and innovation base, world-leading tech companies and many innovative SMEs and start-ups that need to be encouraged to take part in international standards setting. By </w:t>
      </w:r>
      <w:r w:rsidRPr="00B13BA4">
        <w:rPr>
          <w:rFonts w:ascii="Times New Roman" w:eastAsia="Times New Roman" w:hAnsi="Times New Roman" w:cs="Times New Roman"/>
          <w:noProof/>
          <w:sz w:val="24"/>
          <w:szCs w:val="24"/>
          <w:lang w:val="en-IE"/>
        </w:rPr>
        <w:t xml:space="preserve">leveraging on the EU standardisation system to increase </w:t>
      </w:r>
      <w:r w:rsidRPr="00B13BA4">
        <w:rPr>
          <w:rFonts w:ascii="Times New Roman" w:hAnsi="Times New Roman" w:cs="Times New Roman"/>
          <w:noProof/>
          <w:sz w:val="24"/>
          <w:szCs w:val="24"/>
          <w:lang w:val="en-IE"/>
        </w:rPr>
        <w:t>its influence in international standards setting for key digital technologies,</w:t>
      </w:r>
      <w:r w:rsidRPr="00B13BA4">
        <w:rPr>
          <w:rFonts w:ascii="Times New Roman" w:eastAsia="Times New Roman" w:hAnsi="Times New Roman" w:cs="Times New Roman"/>
          <w:noProof/>
          <w:sz w:val="24"/>
          <w:szCs w:val="24"/>
          <w:lang w:val="en-IE"/>
        </w:rPr>
        <w:t xml:space="preserve"> </w:t>
      </w:r>
      <w:r w:rsidRPr="00B13BA4">
        <w:rPr>
          <w:rFonts w:ascii="Times New Roman" w:hAnsi="Times New Roman" w:cs="Times New Roman"/>
          <w:noProof/>
          <w:sz w:val="24"/>
          <w:szCs w:val="24"/>
          <w:lang w:val="en-IE"/>
        </w:rPr>
        <w:t xml:space="preserve">the EU aims to strengthen the competitiveness of its industry, foster digital and tech sovereignty, and protect and promote its fundamental values and interests while pursuing international cooperation in standard setting. </w:t>
      </w:r>
      <w:r w:rsidRPr="00B13BA4">
        <w:rPr>
          <w:rFonts w:ascii="Times New Roman" w:eastAsia="Times New Roman" w:hAnsi="Times New Roman" w:cs="Times New Roman"/>
          <w:noProof/>
          <w:sz w:val="24"/>
          <w:szCs w:val="24"/>
          <w:lang w:val="en-IE"/>
        </w:rPr>
        <w:t>The EU acknowledges the important role of the ITU in the context of global standardi</w:t>
      </w:r>
      <w:r w:rsidR="00545A69">
        <w:rPr>
          <w:rFonts w:ascii="Times New Roman" w:eastAsia="Times New Roman" w:hAnsi="Times New Roman" w:cs="Times New Roman"/>
          <w:noProof/>
          <w:sz w:val="24"/>
          <w:szCs w:val="24"/>
          <w:lang w:val="en-IE"/>
        </w:rPr>
        <w:t>s</w:t>
      </w:r>
      <w:r w:rsidRPr="00B13BA4">
        <w:rPr>
          <w:rFonts w:ascii="Times New Roman" w:eastAsia="Times New Roman" w:hAnsi="Times New Roman" w:cs="Times New Roman"/>
          <w:noProof/>
          <w:sz w:val="24"/>
          <w:szCs w:val="24"/>
          <w:lang w:val="en-IE"/>
        </w:rPr>
        <w:t>ation.</w:t>
      </w:r>
    </w:p>
    <w:p w14:paraId="102D220D" w14:textId="6F915B10" w:rsidR="0025159C" w:rsidRPr="00B13BA4" w:rsidRDefault="0025159C" w:rsidP="30C9F5EF">
      <w:pPr>
        <w:spacing w:before="100" w:beforeAutospacing="1" w:after="100" w:afterAutospacing="1" w:line="240" w:lineRule="auto"/>
        <w:jc w:val="both"/>
        <w:rPr>
          <w:rFonts w:ascii="Times New Roman" w:eastAsia="Times New Roman" w:hAnsi="Times New Roman" w:cs="Times New Roman"/>
          <w:noProof/>
          <w:sz w:val="24"/>
          <w:szCs w:val="24"/>
          <w:lang w:val="en-IE"/>
        </w:rPr>
      </w:pPr>
      <w:r w:rsidRPr="00B13BA4">
        <w:rPr>
          <w:rFonts w:ascii="Times New Roman" w:eastAsia="Times New Roman" w:hAnsi="Times New Roman" w:cs="Times New Roman"/>
          <w:noProof/>
          <w:sz w:val="24"/>
          <w:szCs w:val="24"/>
          <w:lang w:val="en-IE"/>
        </w:rPr>
        <w:t xml:space="preserve">The EU will also continue to defend a rules-based, equitable allocation of </w:t>
      </w:r>
      <w:r w:rsidRPr="00B13BA4">
        <w:rPr>
          <w:rFonts w:ascii="Times New Roman" w:eastAsia="Times New Roman" w:hAnsi="Times New Roman" w:cs="Times New Roman"/>
          <w:b/>
          <w:bCs/>
          <w:noProof/>
          <w:sz w:val="24"/>
          <w:szCs w:val="24"/>
          <w:lang w:val="en-IE"/>
        </w:rPr>
        <w:t>radiofrequencies</w:t>
      </w:r>
      <w:r w:rsidRPr="00B13BA4">
        <w:rPr>
          <w:rFonts w:ascii="Times New Roman" w:eastAsia="Times New Roman" w:hAnsi="Times New Roman" w:cs="Times New Roman"/>
          <w:noProof/>
          <w:sz w:val="24"/>
          <w:szCs w:val="24"/>
          <w:lang w:val="en-IE"/>
        </w:rPr>
        <w:t xml:space="preserve"> </w:t>
      </w:r>
      <w:r w:rsidRPr="00B13BA4">
        <w:rPr>
          <w:rFonts w:ascii="Times New Roman" w:hAnsi="Times New Roman" w:cs="Times New Roman"/>
          <w:noProof/>
          <w:sz w:val="24"/>
          <w:szCs w:val="24"/>
          <w:lang w:val="en-IE"/>
        </w:rPr>
        <w:t xml:space="preserve">under the global framework of the International Telecommunication Union (ITU), </w:t>
      </w:r>
      <w:r w:rsidRPr="00B13BA4">
        <w:rPr>
          <w:rFonts w:ascii="Times New Roman" w:eastAsia="Times New Roman" w:hAnsi="Times New Roman" w:cs="Times New Roman"/>
          <w:noProof/>
          <w:sz w:val="24"/>
          <w:szCs w:val="24"/>
          <w:lang w:val="en-IE"/>
        </w:rPr>
        <w:t xml:space="preserve">acknowledging that the radio spectrum is a scarce natural resource that underpins all wireless digital applications. </w:t>
      </w:r>
    </w:p>
    <w:p w14:paraId="1F210F45" w14:textId="21C36B63" w:rsidR="0025159C" w:rsidRPr="00B13BA4" w:rsidRDefault="0025159C" w:rsidP="30C9F5EF">
      <w:pPr>
        <w:spacing w:before="100" w:beforeAutospacing="1" w:after="100" w:afterAutospacing="1" w:line="240" w:lineRule="auto"/>
        <w:jc w:val="both"/>
        <w:rPr>
          <w:rFonts w:ascii="Times New Roman" w:eastAsia="Times New Roman" w:hAnsi="Times New Roman" w:cs="Times New Roman"/>
          <w:noProof/>
          <w:sz w:val="24"/>
          <w:szCs w:val="24"/>
          <w:lang w:val="en-IE"/>
        </w:rPr>
      </w:pPr>
      <w:r w:rsidRPr="00B13BA4">
        <w:rPr>
          <w:rFonts w:ascii="Times New Roman" w:eastAsia="Times New Roman" w:hAnsi="Times New Roman" w:cs="Times New Roman"/>
          <w:noProof/>
          <w:sz w:val="24"/>
          <w:szCs w:val="24"/>
          <w:lang w:val="en-IE"/>
        </w:rPr>
        <w:t xml:space="preserve">Multilateral cooperation is also crucial to address the digital aspects of other sectors, including the energy sector due to the rapidly increasing energy demand of AI. The EU is engaged in </w:t>
      </w:r>
      <w:r w:rsidRPr="00B13BA4">
        <w:rPr>
          <w:rFonts w:ascii="Times New Roman" w:eastAsia="Times New Roman" w:hAnsi="Times New Roman" w:cs="Times New Roman"/>
          <w:b/>
          <w:bCs/>
          <w:noProof/>
          <w:sz w:val="24"/>
          <w:szCs w:val="24"/>
          <w:lang w:val="en-IE"/>
        </w:rPr>
        <w:t>international energy initiatives</w:t>
      </w:r>
      <w:r w:rsidRPr="00B13BA4">
        <w:rPr>
          <w:rFonts w:ascii="Times New Roman" w:eastAsia="Times New Roman" w:hAnsi="Times New Roman" w:cs="Times New Roman"/>
          <w:noProof/>
          <w:sz w:val="24"/>
          <w:szCs w:val="24"/>
          <w:lang w:val="en-IE"/>
        </w:rPr>
        <w:t xml:space="preserve">, like the Clean Energy Ministerial, which develop collaborative approaches to meet these challenges.    </w:t>
      </w:r>
    </w:p>
    <w:p w14:paraId="391AFA4C" w14:textId="0249A54B" w:rsidR="00D07FC0" w:rsidRDefault="0025159C" w:rsidP="00805EE0">
      <w:pPr>
        <w:spacing w:before="100" w:beforeAutospacing="1" w:after="100" w:afterAutospacing="1" w:line="240" w:lineRule="auto"/>
        <w:jc w:val="both"/>
        <w:rPr>
          <w:rFonts w:ascii="Times New Roman" w:hAnsi="Times New Roman" w:cs="Times New Roman"/>
          <w:noProof/>
          <w:sz w:val="24"/>
          <w:szCs w:val="24"/>
          <w:lang w:val="en-IE"/>
        </w:rPr>
      </w:pPr>
      <w:r w:rsidRPr="00B13BA4">
        <w:rPr>
          <w:rFonts w:ascii="Times New Roman" w:hAnsi="Times New Roman" w:cs="Times New Roman"/>
          <w:noProof/>
          <w:sz w:val="24"/>
          <w:szCs w:val="24"/>
          <w:lang w:val="en-IE"/>
        </w:rPr>
        <w:t xml:space="preserve">As digital technologies continue to evolve rapidly, </w:t>
      </w:r>
      <w:r w:rsidRPr="00B13BA4">
        <w:rPr>
          <w:rFonts w:ascii="Times New Roman" w:hAnsi="Times New Roman" w:cs="Times New Roman"/>
          <w:b/>
          <w:bCs/>
          <w:noProof/>
          <w:sz w:val="24"/>
          <w:szCs w:val="24"/>
          <w:lang w:val="en-IE"/>
        </w:rPr>
        <w:t>global Internet Governance</w:t>
      </w:r>
      <w:r w:rsidRPr="00B13BA4">
        <w:rPr>
          <w:rFonts w:ascii="Times New Roman" w:hAnsi="Times New Roman" w:cs="Times New Roman"/>
          <w:noProof/>
          <w:sz w:val="24"/>
          <w:szCs w:val="24"/>
          <w:lang w:val="en-IE"/>
        </w:rPr>
        <w:t xml:space="preserve"> </w:t>
      </w:r>
      <w:r w:rsidRPr="00B13BA4">
        <w:rPr>
          <w:rFonts w:ascii="Times New Roman" w:eastAsia="Times New Roman" w:hAnsi="Times New Roman" w:cs="Times New Roman"/>
          <w:noProof/>
          <w:sz w:val="24"/>
          <w:szCs w:val="24"/>
          <w:lang w:val="en-IE"/>
        </w:rPr>
        <w:t xml:space="preserve">must adapt to </w:t>
      </w:r>
      <w:r w:rsidRPr="00B13BA4">
        <w:rPr>
          <w:rFonts w:ascii="Times New Roman" w:hAnsi="Times New Roman" w:cs="Times New Roman"/>
          <w:noProof/>
          <w:sz w:val="24"/>
          <w:szCs w:val="24"/>
          <w:lang w:val="en-IE"/>
        </w:rPr>
        <w:t xml:space="preserve">new geopolitical challenges, such as fragmentation risks, increased misuse of digital tools for practices such as Internet shutdowns and censorship and widening digital divides. Moreover, the transition towards </w:t>
      </w:r>
      <w:r w:rsidRPr="00B13BA4">
        <w:rPr>
          <w:rFonts w:ascii="Times New Roman" w:hAnsi="Times New Roman" w:cs="Times New Roman"/>
          <w:b/>
          <w:bCs/>
          <w:noProof/>
          <w:sz w:val="24"/>
          <w:szCs w:val="24"/>
          <w:lang w:val="en-IE"/>
        </w:rPr>
        <w:t>Web 4.0</w:t>
      </w:r>
      <w:r w:rsidRPr="00B13BA4">
        <w:rPr>
          <w:rFonts w:ascii="Times New Roman" w:hAnsi="Times New Roman" w:cs="Times New Roman"/>
          <w:noProof/>
          <w:sz w:val="24"/>
          <w:szCs w:val="24"/>
          <w:lang w:val="en-IE"/>
        </w:rPr>
        <w:t xml:space="preserve"> – driven by core technologies like artificial intelligence, extended and virtual reality, blockchain, and quantum computing – introduces new governance complexities that require updated, effective, and inclusive multi-stakeholder frameworks. The EU will continue to shape the inclusive multi-stakeholder approach to Internet Governance and is committed continuously to improve its effectiveness, opposing initiatives </w:t>
      </w:r>
      <w:r w:rsidR="001E52FB">
        <w:rPr>
          <w:rFonts w:ascii="Times New Roman" w:hAnsi="Times New Roman" w:cs="Times New Roman"/>
          <w:noProof/>
          <w:sz w:val="24"/>
          <w:szCs w:val="24"/>
          <w:lang w:val="en-IE"/>
        </w:rPr>
        <w:t>for</w:t>
      </w:r>
      <w:r w:rsidRPr="00B13BA4">
        <w:rPr>
          <w:rFonts w:ascii="Times New Roman" w:hAnsi="Times New Roman" w:cs="Times New Roman"/>
          <w:noProof/>
          <w:sz w:val="24"/>
          <w:szCs w:val="24"/>
          <w:lang w:val="en-IE"/>
        </w:rPr>
        <w:t xml:space="preserve"> state-controlled Internet architectures that could fragment and undermine the openness and security that have characterised the Internet since the Tunis Agenda</w:t>
      </w:r>
      <w:r w:rsidRPr="00B13BA4">
        <w:rPr>
          <w:rStyle w:val="FootnoteReference"/>
          <w:rFonts w:ascii="Times New Roman" w:hAnsi="Times New Roman" w:cs="Times New Roman"/>
          <w:noProof/>
          <w:sz w:val="24"/>
          <w:szCs w:val="24"/>
          <w:lang w:val="en-IE"/>
        </w:rPr>
        <w:footnoteReference w:id="50"/>
      </w:r>
      <w:r w:rsidRPr="00B13BA4">
        <w:rPr>
          <w:rFonts w:ascii="Times New Roman" w:hAnsi="Times New Roman" w:cs="Times New Roman"/>
          <w:noProof/>
          <w:sz w:val="24"/>
          <w:szCs w:val="24"/>
          <w:lang w:val="en-IE"/>
        </w:rPr>
        <w:t>.</w:t>
      </w:r>
      <w:r w:rsidR="2F94696F" w:rsidRPr="00B13BA4">
        <w:rPr>
          <w:rFonts w:ascii="Times New Roman" w:hAnsi="Times New Roman" w:cs="Times New Roman"/>
          <w:noProof/>
          <w:sz w:val="24"/>
          <w:szCs w:val="24"/>
          <w:lang w:val="en-IE"/>
        </w:rPr>
        <w:t xml:space="preserve"> </w:t>
      </w:r>
    </w:p>
    <w:p w14:paraId="3C982F2B" w14:textId="5123F260" w:rsidR="00D07FC0" w:rsidRPr="00B13BA4" w:rsidRDefault="00D07FC0" w:rsidP="00805EE0">
      <w:pPr>
        <w:spacing w:before="100" w:beforeAutospacing="1" w:after="100" w:afterAutospacing="1" w:line="240" w:lineRule="auto"/>
        <w:jc w:val="both"/>
        <w:rPr>
          <w:rFonts w:ascii="Times New Roman" w:hAnsi="Times New Roman" w:cs="Times New Roman"/>
          <w:noProof/>
          <w:sz w:val="24"/>
          <w:szCs w:val="24"/>
          <w:lang w:val="en-IE"/>
        </w:rPr>
      </w:pPr>
      <w:r w:rsidRPr="00B13BA4">
        <w:rPr>
          <w:rFonts w:ascii="Times New Roman" w:hAnsi="Times New Roman" w:cs="Times New Roman"/>
          <w:noProof/>
          <w:sz w:val="24"/>
          <w:szCs w:val="24"/>
          <w:lang w:val="en-IE"/>
        </w:rPr>
        <w:t xml:space="preserve">The EU will continue to proactively defend the general availability and integrity of the Internet as a global, interoperable network of networks, reflecting the importance of the multi-stakeholder model of internet governance, </w:t>
      </w:r>
      <w:r w:rsidR="006D7159">
        <w:rPr>
          <w:rFonts w:ascii="Times New Roman" w:hAnsi="Times New Roman" w:cs="Times New Roman"/>
          <w:noProof/>
          <w:sz w:val="24"/>
          <w:szCs w:val="24"/>
          <w:lang w:val="en-IE"/>
        </w:rPr>
        <w:t>for example</w:t>
      </w:r>
      <w:r w:rsidRPr="00B13BA4">
        <w:rPr>
          <w:rFonts w:ascii="Times New Roman" w:hAnsi="Times New Roman" w:cs="Times New Roman"/>
          <w:noProof/>
          <w:sz w:val="24"/>
          <w:szCs w:val="24"/>
          <w:lang w:val="en-IE"/>
        </w:rPr>
        <w:t xml:space="preserve"> in the upcoming editions of the Internet Governance Forum (IGF) and World Summit on the Information Society 20-year review (</w:t>
      </w:r>
      <w:r w:rsidRPr="00B13BA4">
        <w:rPr>
          <w:rFonts w:ascii="Times New Roman" w:hAnsi="Times New Roman" w:cs="Times New Roman"/>
          <w:b/>
          <w:bCs/>
          <w:noProof/>
          <w:sz w:val="24"/>
          <w:szCs w:val="24"/>
          <w:lang w:val="en-IE"/>
        </w:rPr>
        <w:t>WSIS+20</w:t>
      </w:r>
      <w:r w:rsidRPr="00B13BA4">
        <w:rPr>
          <w:rFonts w:ascii="Times New Roman" w:hAnsi="Times New Roman" w:cs="Times New Roman"/>
          <w:noProof/>
          <w:sz w:val="24"/>
          <w:szCs w:val="24"/>
          <w:lang w:val="en-IE"/>
        </w:rPr>
        <w:t xml:space="preserve">) negotiations. </w:t>
      </w:r>
      <w:r w:rsidR="00633D94" w:rsidRPr="00633D94">
        <w:rPr>
          <w:rFonts w:ascii="Times New Roman" w:hAnsi="Times New Roman" w:cs="Times New Roman"/>
          <w:noProof/>
          <w:sz w:val="24"/>
          <w:szCs w:val="24"/>
          <w:lang w:val="en-IE"/>
        </w:rPr>
        <w:t xml:space="preserve">The EU acknowledges the </w:t>
      </w:r>
      <w:r w:rsidR="00633D94">
        <w:rPr>
          <w:rFonts w:ascii="Times New Roman" w:hAnsi="Times New Roman" w:cs="Times New Roman"/>
          <w:noProof/>
          <w:sz w:val="24"/>
          <w:szCs w:val="24"/>
          <w:lang w:val="en-IE"/>
        </w:rPr>
        <w:t>central</w:t>
      </w:r>
      <w:r w:rsidR="00633D94" w:rsidRPr="00633D94">
        <w:rPr>
          <w:rFonts w:ascii="Times New Roman" w:hAnsi="Times New Roman" w:cs="Times New Roman"/>
          <w:noProof/>
          <w:sz w:val="24"/>
          <w:szCs w:val="24"/>
          <w:lang w:val="en-IE"/>
        </w:rPr>
        <w:t xml:space="preserve"> role of ICANN in managing the foundations of the Internet architecture.</w:t>
      </w:r>
    </w:p>
    <w:p w14:paraId="6C80E3CD" w14:textId="2F29C23E" w:rsidR="00E758B6" w:rsidRPr="00B13BA4" w:rsidRDefault="00D07FC0" w:rsidP="757691D8">
      <w:pPr>
        <w:pBdr>
          <w:top w:val="single" w:sz="4" w:space="1" w:color="auto"/>
          <w:left w:val="single" w:sz="4" w:space="4" w:color="auto"/>
          <w:bottom w:val="single" w:sz="4" w:space="1" w:color="auto"/>
          <w:right w:val="single" w:sz="4" w:space="4" w:color="auto"/>
        </w:pBdr>
        <w:shd w:val="clear" w:color="auto" w:fill="D9D9D9" w:themeFill="background1" w:themeFillShade="D9"/>
        <w:spacing w:before="100" w:beforeAutospacing="1" w:after="100" w:afterAutospacing="1" w:line="240" w:lineRule="auto"/>
        <w:jc w:val="both"/>
        <w:rPr>
          <w:rFonts w:ascii="Times New Roman" w:hAnsi="Times New Roman" w:cs="Times New Roman"/>
          <w:noProof/>
          <w:sz w:val="24"/>
          <w:szCs w:val="24"/>
          <w:lang w:val="en-IE"/>
        </w:rPr>
      </w:pPr>
      <w:r w:rsidRPr="00B13BA4">
        <w:rPr>
          <w:rFonts w:ascii="Times New Roman" w:hAnsi="Times New Roman" w:cs="Times New Roman"/>
          <w:noProof/>
          <w:sz w:val="24"/>
          <w:szCs w:val="24"/>
          <w:lang w:val="en-IE"/>
        </w:rPr>
        <w:t>Examples of forthcoming actions in the</w:t>
      </w:r>
      <w:r w:rsidR="205D341C" w:rsidRPr="00B13BA4">
        <w:rPr>
          <w:rFonts w:ascii="Times New Roman" w:hAnsi="Times New Roman" w:cs="Times New Roman"/>
          <w:noProof/>
          <w:sz w:val="24"/>
          <w:szCs w:val="24"/>
          <w:lang w:val="en-IE"/>
        </w:rPr>
        <w:t xml:space="preserve"> field of</w:t>
      </w:r>
      <w:r w:rsidRPr="00B13BA4">
        <w:rPr>
          <w:rFonts w:ascii="Times New Roman" w:hAnsi="Times New Roman" w:cs="Times New Roman"/>
          <w:noProof/>
          <w:sz w:val="24"/>
          <w:szCs w:val="24"/>
          <w:lang w:val="en-IE"/>
        </w:rPr>
        <w:t xml:space="preserve"> </w:t>
      </w:r>
      <w:r w:rsidR="00D46970" w:rsidRPr="00B13BA4">
        <w:rPr>
          <w:rFonts w:ascii="Times New Roman" w:hAnsi="Times New Roman" w:cs="Times New Roman"/>
          <w:b/>
          <w:bCs/>
          <w:noProof/>
          <w:sz w:val="24"/>
          <w:szCs w:val="24"/>
          <w:lang w:val="en-IE"/>
        </w:rPr>
        <w:t>glo</w:t>
      </w:r>
      <w:r w:rsidR="00BF5E7C" w:rsidRPr="00B13BA4">
        <w:rPr>
          <w:rFonts w:ascii="Times New Roman" w:hAnsi="Times New Roman" w:cs="Times New Roman"/>
          <w:b/>
          <w:bCs/>
          <w:noProof/>
          <w:sz w:val="24"/>
          <w:szCs w:val="24"/>
          <w:lang w:val="en-IE"/>
        </w:rPr>
        <w:t>bal digital g</w:t>
      </w:r>
      <w:r w:rsidR="003626EA" w:rsidRPr="00B13BA4">
        <w:rPr>
          <w:rFonts w:ascii="Times New Roman" w:hAnsi="Times New Roman" w:cs="Times New Roman"/>
          <w:b/>
          <w:bCs/>
          <w:noProof/>
          <w:sz w:val="24"/>
          <w:szCs w:val="24"/>
          <w:lang w:val="en-IE"/>
        </w:rPr>
        <w:t>overnance</w:t>
      </w:r>
      <w:r w:rsidRPr="00B13BA4">
        <w:rPr>
          <w:rFonts w:ascii="Times New Roman" w:hAnsi="Times New Roman" w:cs="Times New Roman"/>
          <w:noProof/>
          <w:sz w:val="24"/>
          <w:szCs w:val="24"/>
          <w:lang w:val="en-IE"/>
        </w:rPr>
        <w:t xml:space="preserve">: </w:t>
      </w:r>
    </w:p>
    <w:p w14:paraId="76A21DD1" w14:textId="27A55BE4" w:rsidR="00E758B6" w:rsidRPr="00B13BA4" w:rsidRDefault="00D07FC0" w:rsidP="00110C84">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00" w:beforeAutospacing="1" w:after="100" w:afterAutospacing="1" w:line="240" w:lineRule="auto"/>
        <w:jc w:val="both"/>
        <w:rPr>
          <w:rFonts w:ascii="Times New Roman" w:hAnsi="Times New Roman" w:cs="Times New Roman"/>
          <w:noProof/>
          <w:sz w:val="24"/>
          <w:szCs w:val="24"/>
          <w:lang w:val="en-IE"/>
        </w:rPr>
      </w:pPr>
      <w:r w:rsidRPr="00B13BA4">
        <w:rPr>
          <w:rFonts w:ascii="Times New Roman" w:hAnsi="Times New Roman" w:cs="Times New Roman"/>
          <w:noProof/>
          <w:sz w:val="24"/>
          <w:szCs w:val="24"/>
          <w:lang w:val="en-IE"/>
        </w:rPr>
        <w:t xml:space="preserve">The EU will </w:t>
      </w:r>
      <w:r w:rsidR="00895669" w:rsidRPr="00B13BA4">
        <w:rPr>
          <w:rFonts w:ascii="Times New Roman" w:hAnsi="Times New Roman" w:cs="Times New Roman"/>
          <w:noProof/>
          <w:sz w:val="24"/>
          <w:szCs w:val="24"/>
          <w:lang w:val="en-IE"/>
        </w:rPr>
        <w:t>work to ensure</w:t>
      </w:r>
      <w:r w:rsidRPr="00B13BA4">
        <w:rPr>
          <w:rFonts w:ascii="Times New Roman" w:hAnsi="Times New Roman" w:cs="Times New Roman"/>
          <w:noProof/>
          <w:sz w:val="24"/>
          <w:szCs w:val="24"/>
          <w:lang w:val="en-IE"/>
        </w:rPr>
        <w:t xml:space="preserve"> </w:t>
      </w:r>
      <w:r w:rsidRPr="00B13BA4">
        <w:rPr>
          <w:rFonts w:ascii="Times New Roman" w:hAnsi="Times New Roman" w:cs="Times New Roman"/>
          <w:b/>
          <w:bCs/>
          <w:noProof/>
          <w:sz w:val="24"/>
          <w:szCs w:val="24"/>
          <w:lang w:val="en-IE"/>
        </w:rPr>
        <w:t>proper</w:t>
      </w:r>
      <w:r w:rsidRPr="00B13BA4">
        <w:rPr>
          <w:rFonts w:ascii="Times New Roman" w:hAnsi="Times New Roman" w:cs="Times New Roman"/>
          <w:noProof/>
          <w:sz w:val="24"/>
          <w:szCs w:val="24"/>
          <w:lang w:val="en-IE"/>
        </w:rPr>
        <w:t xml:space="preserve"> follow-up and review of the implementation of the </w:t>
      </w:r>
      <w:r w:rsidRPr="00B13BA4">
        <w:rPr>
          <w:rFonts w:ascii="Times New Roman" w:hAnsi="Times New Roman" w:cs="Times New Roman"/>
          <w:b/>
          <w:bCs/>
          <w:noProof/>
          <w:sz w:val="24"/>
          <w:szCs w:val="24"/>
          <w:lang w:val="en-IE"/>
        </w:rPr>
        <w:t>Global Digital Compact</w:t>
      </w:r>
      <w:r w:rsidRPr="00B13BA4">
        <w:rPr>
          <w:rFonts w:ascii="Times New Roman" w:hAnsi="Times New Roman" w:cs="Times New Roman"/>
          <w:noProof/>
          <w:sz w:val="24"/>
          <w:szCs w:val="24"/>
          <w:lang w:val="en-IE"/>
        </w:rPr>
        <w:t xml:space="preserve"> (GDC) commitments</w:t>
      </w:r>
      <w:r w:rsidR="00116791" w:rsidRPr="00B13BA4">
        <w:rPr>
          <w:rFonts w:ascii="Times New Roman" w:hAnsi="Times New Roman" w:cs="Times New Roman"/>
          <w:noProof/>
          <w:sz w:val="24"/>
          <w:szCs w:val="24"/>
          <w:lang w:val="en-IE"/>
        </w:rPr>
        <w:t>.</w:t>
      </w:r>
    </w:p>
    <w:p w14:paraId="355664E8" w14:textId="688FFB21" w:rsidR="00D07FC0" w:rsidRDefault="00D07FC0" w:rsidP="00110C84">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00" w:beforeAutospacing="1" w:after="100" w:afterAutospacing="1" w:line="240" w:lineRule="auto"/>
        <w:jc w:val="both"/>
        <w:rPr>
          <w:rFonts w:ascii="Times New Roman" w:hAnsi="Times New Roman" w:cs="Times New Roman"/>
          <w:noProof/>
          <w:sz w:val="24"/>
          <w:szCs w:val="24"/>
          <w:lang w:val="en-IE"/>
        </w:rPr>
      </w:pPr>
      <w:r w:rsidRPr="00B13BA4">
        <w:rPr>
          <w:rFonts w:ascii="Times New Roman" w:hAnsi="Times New Roman" w:cs="Times New Roman"/>
          <w:noProof/>
          <w:sz w:val="24"/>
          <w:szCs w:val="24"/>
          <w:lang w:val="en-IE"/>
        </w:rPr>
        <w:t xml:space="preserve">The EU will work as Team Europe to ensure a suitable outcome to the </w:t>
      </w:r>
      <w:r w:rsidRPr="00B13BA4">
        <w:rPr>
          <w:rFonts w:ascii="Times New Roman" w:hAnsi="Times New Roman" w:cs="Times New Roman"/>
          <w:b/>
          <w:bCs/>
          <w:noProof/>
          <w:sz w:val="24"/>
          <w:szCs w:val="24"/>
          <w:lang w:val="en-IE"/>
        </w:rPr>
        <w:t>World Summit on the Information Society (WSIS+20) Review</w:t>
      </w:r>
      <w:r w:rsidRPr="00B13BA4">
        <w:rPr>
          <w:rFonts w:ascii="Times New Roman" w:hAnsi="Times New Roman" w:cs="Times New Roman"/>
          <w:noProof/>
          <w:sz w:val="24"/>
          <w:szCs w:val="24"/>
          <w:lang w:val="en-IE"/>
        </w:rPr>
        <w:t xml:space="preserve"> negotiations</w:t>
      </w:r>
      <w:r w:rsidR="00116791" w:rsidRPr="00B13BA4">
        <w:rPr>
          <w:rFonts w:ascii="Times New Roman" w:hAnsi="Times New Roman" w:cs="Times New Roman"/>
          <w:noProof/>
          <w:sz w:val="24"/>
          <w:szCs w:val="24"/>
          <w:lang w:val="en-IE"/>
        </w:rPr>
        <w:t>.</w:t>
      </w:r>
    </w:p>
    <w:p w14:paraId="08158B5E" w14:textId="5693C2F1" w:rsidR="006B5E57" w:rsidRPr="00B13BA4" w:rsidRDefault="006B5E57" w:rsidP="00110C84">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00" w:beforeAutospacing="1" w:after="100" w:afterAutospacing="1" w:line="240" w:lineRule="auto"/>
        <w:jc w:val="both"/>
        <w:rPr>
          <w:rFonts w:ascii="Times New Roman" w:hAnsi="Times New Roman" w:cs="Times New Roman"/>
          <w:noProof/>
          <w:sz w:val="24"/>
          <w:szCs w:val="24"/>
          <w:lang w:val="en-IE"/>
        </w:rPr>
      </w:pPr>
      <w:r w:rsidRPr="0048400A">
        <w:rPr>
          <w:rFonts w:ascii="Times New Roman" w:hAnsi="Times New Roman" w:cs="Times New Roman"/>
          <w:noProof/>
          <w:sz w:val="24"/>
          <w:szCs w:val="24"/>
          <w:lang w:val="en-IE"/>
        </w:rPr>
        <w:t>The EU will support an international extension and</w:t>
      </w:r>
      <w:r w:rsidRPr="00B13BA4">
        <w:rPr>
          <w:rFonts w:ascii="Times New Roman" w:hAnsi="Times New Roman" w:cs="Times New Roman"/>
          <w:noProof/>
          <w:sz w:val="24"/>
          <w:szCs w:val="24"/>
          <w:lang w:val="en-IE"/>
        </w:rPr>
        <w:t xml:space="preserve"> broadening of the </w:t>
      </w:r>
      <w:r w:rsidRPr="00B13BA4">
        <w:rPr>
          <w:rFonts w:ascii="Times New Roman" w:hAnsi="Times New Roman" w:cs="Times New Roman"/>
          <w:b/>
          <w:bCs/>
          <w:noProof/>
          <w:sz w:val="24"/>
          <w:szCs w:val="24"/>
          <w:lang w:val="en-IE"/>
        </w:rPr>
        <w:t>Open Internet Stack</w:t>
      </w:r>
      <w:r w:rsidRPr="00B13BA4">
        <w:rPr>
          <w:rFonts w:ascii="Times New Roman" w:hAnsi="Times New Roman" w:cs="Times New Roman"/>
          <w:noProof/>
          <w:sz w:val="24"/>
          <w:szCs w:val="24"/>
          <w:lang w:val="en-IE"/>
        </w:rPr>
        <w:t xml:space="preserve">, referring to the foundational structure of protocols that enable communication and information sharing on the </w:t>
      </w:r>
      <w:r w:rsidR="00014531" w:rsidRPr="00B13BA4">
        <w:rPr>
          <w:rFonts w:ascii="Times New Roman" w:hAnsi="Times New Roman" w:cs="Times New Roman"/>
          <w:noProof/>
          <w:sz w:val="24"/>
          <w:szCs w:val="24"/>
          <w:lang w:val="en-IE"/>
        </w:rPr>
        <w:t>I</w:t>
      </w:r>
      <w:r w:rsidRPr="00B13BA4">
        <w:rPr>
          <w:rFonts w:ascii="Times New Roman" w:hAnsi="Times New Roman" w:cs="Times New Roman"/>
          <w:noProof/>
          <w:sz w:val="24"/>
          <w:szCs w:val="24"/>
          <w:lang w:val="en-IE"/>
        </w:rPr>
        <w:t xml:space="preserve">nternet, to address the needs of partner countries, including enhancing </w:t>
      </w:r>
      <w:r w:rsidR="003876C0" w:rsidRPr="00B13BA4">
        <w:rPr>
          <w:rFonts w:ascii="Times New Roman" w:hAnsi="Times New Roman" w:cs="Times New Roman"/>
          <w:noProof/>
          <w:sz w:val="24"/>
          <w:szCs w:val="24"/>
          <w:lang w:val="en-IE"/>
        </w:rPr>
        <w:t>trust</w:t>
      </w:r>
      <w:r w:rsidR="00356B38" w:rsidRPr="00B13BA4">
        <w:rPr>
          <w:rFonts w:ascii="Times New Roman" w:hAnsi="Times New Roman" w:cs="Times New Roman"/>
          <w:noProof/>
          <w:sz w:val="24"/>
          <w:szCs w:val="24"/>
          <w:lang w:val="en-IE"/>
        </w:rPr>
        <w:t xml:space="preserve"> and security</w:t>
      </w:r>
      <w:r w:rsidRPr="00B13BA4">
        <w:rPr>
          <w:rFonts w:ascii="Times New Roman" w:hAnsi="Times New Roman" w:cs="Times New Roman"/>
          <w:noProof/>
          <w:sz w:val="24"/>
          <w:szCs w:val="24"/>
          <w:lang w:val="en-IE"/>
        </w:rPr>
        <w:t>.</w:t>
      </w:r>
    </w:p>
    <w:p w14:paraId="31814E63" w14:textId="37CB108D" w:rsidR="00D07FC0" w:rsidRPr="00B13BA4" w:rsidRDefault="00D07FC0" w:rsidP="00D07FC0">
      <w:pPr>
        <w:pStyle w:val="Heading1"/>
        <w:rPr>
          <w:noProof/>
          <w:lang w:val="en-IE"/>
        </w:rPr>
      </w:pPr>
      <w:r w:rsidRPr="00B13BA4">
        <w:rPr>
          <w:noProof/>
          <w:lang w:val="en-IE"/>
        </w:rPr>
        <w:t>A competitive and secure Europe, open for business, connected to the world</w:t>
      </w:r>
    </w:p>
    <w:p w14:paraId="5E5FAD21" w14:textId="6BDA4509" w:rsidR="00D07FC0" w:rsidRPr="00B13BA4" w:rsidRDefault="00D07FC0" w:rsidP="0884A574">
      <w:pPr>
        <w:spacing w:before="100" w:beforeAutospacing="1" w:after="100" w:afterAutospacing="1" w:line="240" w:lineRule="auto"/>
        <w:jc w:val="both"/>
        <w:rPr>
          <w:rFonts w:ascii="Times New Roman" w:hAnsi="Times New Roman" w:cs="Times New Roman"/>
          <w:noProof/>
          <w:sz w:val="24"/>
          <w:szCs w:val="24"/>
          <w:lang w:val="en-IE"/>
        </w:rPr>
      </w:pPr>
      <w:r w:rsidRPr="00B13BA4">
        <w:rPr>
          <w:rFonts w:ascii="Times New Roman" w:hAnsi="Times New Roman" w:cs="Times New Roman"/>
          <w:noProof/>
          <w:sz w:val="24"/>
          <w:szCs w:val="24"/>
          <w:lang w:val="en-IE"/>
        </w:rPr>
        <w:t xml:space="preserve">In a volatile world, the EU is a consistent, predictable and reliable partner. In the context of complex tech value chains, no country or region can </w:t>
      </w:r>
      <w:r w:rsidR="00DC07E7">
        <w:rPr>
          <w:rFonts w:ascii="Times New Roman" w:hAnsi="Times New Roman" w:cs="Times New Roman"/>
          <w:noProof/>
          <w:sz w:val="24"/>
          <w:szCs w:val="24"/>
          <w:lang w:val="en-IE"/>
        </w:rPr>
        <w:t>advance on the</w:t>
      </w:r>
      <w:r w:rsidRPr="00B13BA4">
        <w:rPr>
          <w:rFonts w:ascii="Times New Roman" w:hAnsi="Times New Roman" w:cs="Times New Roman"/>
          <w:noProof/>
          <w:sz w:val="24"/>
          <w:szCs w:val="24"/>
          <w:lang w:val="en-IE"/>
        </w:rPr>
        <w:t xml:space="preserve"> digital and AI revolution alone. </w:t>
      </w:r>
      <w:r w:rsidR="5607E969" w:rsidRPr="00B13BA4">
        <w:rPr>
          <w:rFonts w:ascii="Times New Roman" w:hAnsi="Times New Roman" w:cs="Times New Roman"/>
          <w:noProof/>
          <w:sz w:val="24"/>
          <w:szCs w:val="24"/>
          <w:lang w:val="en-IE"/>
        </w:rPr>
        <w:t>T</w:t>
      </w:r>
      <w:r w:rsidR="007B51C3" w:rsidRPr="00B13BA4">
        <w:rPr>
          <w:rFonts w:ascii="Times New Roman" w:hAnsi="Times New Roman" w:cs="Times New Roman"/>
          <w:noProof/>
          <w:sz w:val="24"/>
          <w:szCs w:val="24"/>
          <w:lang w:val="en-IE"/>
        </w:rPr>
        <w:t>he EU</w:t>
      </w:r>
      <w:r w:rsidR="03D208AD" w:rsidRPr="00B13BA4">
        <w:rPr>
          <w:rFonts w:ascii="Times New Roman" w:hAnsi="Times New Roman" w:cs="Times New Roman"/>
          <w:noProof/>
          <w:sz w:val="24"/>
          <w:szCs w:val="24"/>
          <w:lang w:val="en-IE"/>
        </w:rPr>
        <w:t>’s</w:t>
      </w:r>
      <w:r w:rsidR="00427540" w:rsidRPr="00B13BA4">
        <w:rPr>
          <w:rFonts w:ascii="Times New Roman" w:hAnsi="Times New Roman" w:cs="Times New Roman"/>
          <w:noProof/>
          <w:sz w:val="24"/>
          <w:szCs w:val="24"/>
          <w:lang w:val="en-IE"/>
        </w:rPr>
        <w:t xml:space="preserve"> </w:t>
      </w:r>
      <w:r w:rsidR="007B51C3" w:rsidRPr="00B13BA4">
        <w:rPr>
          <w:rFonts w:ascii="Times New Roman" w:hAnsi="Times New Roman" w:cs="Times New Roman"/>
          <w:noProof/>
          <w:sz w:val="24"/>
          <w:szCs w:val="24"/>
          <w:lang w:val="en-IE"/>
        </w:rPr>
        <w:t xml:space="preserve">internal and external efforts on digital </w:t>
      </w:r>
      <w:r w:rsidR="05EBCD39" w:rsidRPr="00B13BA4">
        <w:rPr>
          <w:rFonts w:ascii="Times New Roman" w:hAnsi="Times New Roman" w:cs="Times New Roman"/>
          <w:noProof/>
          <w:sz w:val="24"/>
          <w:szCs w:val="24"/>
          <w:lang w:val="en-IE"/>
        </w:rPr>
        <w:t>policy</w:t>
      </w:r>
      <w:r w:rsidR="0DF3CC9F" w:rsidRPr="00B13BA4">
        <w:rPr>
          <w:rFonts w:ascii="Times New Roman" w:hAnsi="Times New Roman" w:cs="Times New Roman"/>
          <w:noProof/>
          <w:sz w:val="24"/>
          <w:szCs w:val="24"/>
          <w:lang w:val="en-IE"/>
        </w:rPr>
        <w:t xml:space="preserve"> are </w:t>
      </w:r>
      <w:r w:rsidR="007B51C3" w:rsidRPr="00B13BA4">
        <w:rPr>
          <w:rFonts w:ascii="Times New Roman" w:hAnsi="Times New Roman" w:cs="Times New Roman"/>
          <w:noProof/>
          <w:sz w:val="24"/>
          <w:szCs w:val="24"/>
          <w:lang w:val="en-IE"/>
        </w:rPr>
        <w:t xml:space="preserve">closely intertwined and </w:t>
      </w:r>
      <w:r w:rsidR="5DBAF0D6" w:rsidRPr="00B13BA4">
        <w:rPr>
          <w:rFonts w:ascii="Times New Roman" w:hAnsi="Times New Roman" w:cs="Times New Roman"/>
          <w:noProof/>
          <w:sz w:val="24"/>
          <w:szCs w:val="24"/>
          <w:lang w:val="en-IE"/>
        </w:rPr>
        <w:t>mutually-</w:t>
      </w:r>
      <w:r w:rsidR="007B51C3" w:rsidRPr="00B13BA4">
        <w:rPr>
          <w:rFonts w:ascii="Times New Roman" w:hAnsi="Times New Roman" w:cs="Times New Roman"/>
          <w:noProof/>
          <w:sz w:val="24"/>
          <w:szCs w:val="24"/>
          <w:lang w:val="en-IE"/>
        </w:rPr>
        <w:t xml:space="preserve">reinforcing. </w:t>
      </w:r>
      <w:r w:rsidRPr="00B13BA4">
        <w:rPr>
          <w:rFonts w:ascii="Times New Roman" w:hAnsi="Times New Roman" w:cs="Times New Roman"/>
          <w:noProof/>
          <w:sz w:val="24"/>
          <w:szCs w:val="24"/>
          <w:lang w:val="en-IE"/>
        </w:rPr>
        <w:t xml:space="preserve">That is why the EU is not only boosting its own digital sector, from AI Factories to defence tech, but is also concluding substantial partnerships that bring visible benefits for the EU’s citizens </w:t>
      </w:r>
      <w:r w:rsidR="00D30643" w:rsidRPr="00B13BA4">
        <w:rPr>
          <w:rFonts w:ascii="Times New Roman" w:hAnsi="Times New Roman" w:cs="Times New Roman"/>
          <w:noProof/>
          <w:sz w:val="24"/>
          <w:szCs w:val="24"/>
          <w:lang w:val="en-IE"/>
        </w:rPr>
        <w:t xml:space="preserve">and businesses </w:t>
      </w:r>
      <w:r w:rsidRPr="00B13BA4">
        <w:rPr>
          <w:rFonts w:ascii="Times New Roman" w:hAnsi="Times New Roman" w:cs="Times New Roman"/>
          <w:noProof/>
          <w:sz w:val="24"/>
          <w:szCs w:val="24"/>
          <w:lang w:val="en-IE"/>
        </w:rPr>
        <w:t>and for our partners</w:t>
      </w:r>
      <w:r w:rsidR="7B80EDE2" w:rsidRPr="00B13BA4">
        <w:rPr>
          <w:rFonts w:ascii="Times New Roman" w:hAnsi="Times New Roman" w:cs="Times New Roman"/>
          <w:noProof/>
          <w:sz w:val="24"/>
          <w:szCs w:val="24"/>
          <w:lang w:val="en-IE"/>
        </w:rPr>
        <w:t>.</w:t>
      </w:r>
      <w:r w:rsidR="00AC700B" w:rsidRPr="00B13BA4">
        <w:rPr>
          <w:rFonts w:ascii="Times New Roman" w:hAnsi="Times New Roman" w:cs="Times New Roman"/>
          <w:noProof/>
          <w:sz w:val="24"/>
          <w:szCs w:val="24"/>
          <w:lang w:val="en-IE"/>
        </w:rPr>
        <w:t xml:space="preserve"> </w:t>
      </w:r>
    </w:p>
    <w:p w14:paraId="44C6A669" w14:textId="77777777" w:rsidR="00C6257E" w:rsidRDefault="52B96291" w:rsidP="00805EE0">
      <w:pPr>
        <w:spacing w:before="100" w:beforeAutospacing="1" w:after="100" w:afterAutospacing="1" w:line="240" w:lineRule="auto"/>
        <w:jc w:val="both"/>
        <w:rPr>
          <w:rFonts w:ascii="Times New Roman" w:hAnsi="Times New Roman" w:cs="Times New Roman"/>
          <w:noProof/>
          <w:sz w:val="24"/>
          <w:szCs w:val="24"/>
          <w:lang w:val="en-IE"/>
        </w:rPr>
      </w:pPr>
      <w:r w:rsidRPr="00B13BA4">
        <w:rPr>
          <w:rFonts w:ascii="Times New Roman" w:hAnsi="Times New Roman" w:cs="Times New Roman"/>
          <w:noProof/>
          <w:sz w:val="24"/>
          <w:szCs w:val="24"/>
          <w:lang w:val="en-IE"/>
        </w:rPr>
        <w:t>A</w:t>
      </w:r>
      <w:r w:rsidR="00F341F7" w:rsidRPr="00B13BA4">
        <w:rPr>
          <w:rFonts w:ascii="Times New Roman" w:hAnsi="Times New Roman" w:cs="Times New Roman"/>
          <w:noProof/>
          <w:sz w:val="24"/>
          <w:szCs w:val="24"/>
          <w:lang w:val="en-IE"/>
        </w:rPr>
        <w:t xml:space="preserve">s a champion of multilateral solutions to global challenges, the EU is a steadfast supporter of the UN, G7, G20, OECD and other bodies that enable us to tackle together the defining challenges of our time. </w:t>
      </w:r>
    </w:p>
    <w:p w14:paraId="13BBE4DE" w14:textId="44CC9C9B" w:rsidR="00D07FC0" w:rsidRPr="00B13BA4" w:rsidRDefault="00D07FC0" w:rsidP="00805EE0">
      <w:pPr>
        <w:spacing w:before="100" w:beforeAutospacing="1" w:after="100" w:afterAutospacing="1" w:line="240" w:lineRule="auto"/>
        <w:jc w:val="both"/>
        <w:rPr>
          <w:rFonts w:ascii="Times New Roman" w:eastAsia="Times New Roman" w:hAnsi="Times New Roman" w:cs="Times New Roman"/>
          <w:noProof/>
          <w:sz w:val="24"/>
          <w:szCs w:val="24"/>
          <w:lang w:val="en-IE"/>
        </w:rPr>
      </w:pPr>
      <w:r w:rsidRPr="00B13BA4">
        <w:rPr>
          <w:rFonts w:ascii="Times New Roman" w:eastAsia="Times New Roman" w:hAnsi="Times New Roman" w:cs="Times New Roman"/>
          <w:noProof/>
          <w:sz w:val="24"/>
          <w:szCs w:val="24"/>
          <w:lang w:val="en-IE"/>
        </w:rPr>
        <w:t>The EU is ready to join forces for new, deeper, and flexible forms of cooperation nurturing mutually beneficial partnerships</w:t>
      </w:r>
      <w:r w:rsidR="002D74C2" w:rsidRPr="00B13BA4">
        <w:rPr>
          <w:rFonts w:ascii="Times New Roman" w:eastAsia="Times New Roman" w:hAnsi="Times New Roman" w:cs="Times New Roman"/>
          <w:noProof/>
          <w:sz w:val="24"/>
          <w:szCs w:val="24"/>
          <w:lang w:val="en-IE"/>
        </w:rPr>
        <w:t>,</w:t>
      </w:r>
      <w:r w:rsidRPr="00B13BA4">
        <w:rPr>
          <w:rFonts w:ascii="Times New Roman" w:eastAsia="Times New Roman" w:hAnsi="Times New Roman" w:cs="Times New Roman"/>
          <w:noProof/>
          <w:sz w:val="24"/>
          <w:szCs w:val="24"/>
          <w:lang w:val="en-IE"/>
        </w:rPr>
        <w:t xml:space="preserve"> to reinforce Europe’s competitiveness and security. The EU will continue to engage constructively based on respect for the international rules-based order.</w:t>
      </w:r>
    </w:p>
    <w:sectPr w:rsidR="00D07FC0" w:rsidRPr="00B13BA4" w:rsidSect="00F4582C">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79636" w14:textId="77777777" w:rsidR="00CC4D1C" w:rsidRDefault="00CC4D1C" w:rsidP="00EA4148">
      <w:pPr>
        <w:spacing w:after="0" w:line="240" w:lineRule="auto"/>
      </w:pPr>
      <w:r>
        <w:separator/>
      </w:r>
    </w:p>
  </w:endnote>
  <w:endnote w:type="continuationSeparator" w:id="0">
    <w:p w14:paraId="7522E93D" w14:textId="77777777" w:rsidR="00CC4D1C" w:rsidRDefault="00CC4D1C" w:rsidP="00EA4148">
      <w:pPr>
        <w:spacing w:after="0" w:line="240" w:lineRule="auto"/>
      </w:pPr>
      <w:r>
        <w:continuationSeparator/>
      </w:r>
    </w:p>
  </w:endnote>
  <w:endnote w:type="continuationNotice" w:id="1">
    <w:p w14:paraId="4CE3D4E2" w14:textId="77777777" w:rsidR="00CC4D1C" w:rsidRDefault="00CC4D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20208030705050203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pleSystemUIFont">
    <w:altName w:val="Cambria"/>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UICTFontTextStyleBody">
    <w:altName w:val="Cambria"/>
    <w:charset w:val="00"/>
    <w:family w:val="roman"/>
    <w:pitch w:val="default"/>
  </w:font>
  <w:font w:name="times n">
    <w:altName w:val="Times New Roman"/>
    <w:charset w:val="00"/>
    <w:family w:val="roman"/>
    <w:pitch w:val="default"/>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BC810" w14:textId="0AE34BCB" w:rsidR="006C139B" w:rsidRPr="006C139B" w:rsidRDefault="006C139B" w:rsidP="006C139B">
    <w:pPr>
      <w:pStyle w:val="FooterCoverPage"/>
      <w:rPr>
        <w:rFonts w:ascii="Arial" w:hAnsi="Arial" w:cs="Arial"/>
        <w:b/>
        <w:sz w:val="48"/>
      </w:rPr>
    </w:pPr>
    <w:r w:rsidRPr="006C139B">
      <w:rPr>
        <w:rFonts w:ascii="Arial" w:hAnsi="Arial" w:cs="Arial"/>
        <w:b/>
        <w:sz w:val="48"/>
      </w:rPr>
      <w:t>EN</w:t>
    </w:r>
    <w:r w:rsidRPr="006C139B">
      <w:rPr>
        <w:rFonts w:ascii="Arial" w:hAnsi="Arial" w:cs="Arial"/>
        <w:b/>
        <w:sz w:val="48"/>
      </w:rPr>
      <w:tab/>
    </w:r>
    <w:r w:rsidRPr="006C139B">
      <w:rPr>
        <w:rFonts w:ascii="Arial" w:hAnsi="Arial" w:cs="Arial"/>
        <w:b/>
        <w:sz w:val="48"/>
      </w:rPr>
      <w:tab/>
    </w:r>
    <w:r w:rsidRPr="006C139B">
      <w:tab/>
    </w:r>
    <w:r w:rsidRPr="006C139B">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B5BB5" w14:textId="6413DD13" w:rsidR="006C139B" w:rsidRPr="006C139B" w:rsidRDefault="006C139B" w:rsidP="006C139B">
    <w:pPr>
      <w:pStyle w:val="FooterCoverPage"/>
      <w:rPr>
        <w:rFonts w:ascii="Arial" w:hAnsi="Arial" w:cs="Arial"/>
        <w:b/>
        <w:sz w:val="48"/>
      </w:rPr>
    </w:pPr>
    <w:r w:rsidRPr="006C139B">
      <w:rPr>
        <w:rFonts w:ascii="Arial" w:hAnsi="Arial" w:cs="Arial"/>
        <w:b/>
        <w:sz w:val="48"/>
      </w:rPr>
      <w:t>EN</w:t>
    </w:r>
    <w:r w:rsidRPr="006C139B">
      <w:rPr>
        <w:rFonts w:ascii="Arial" w:hAnsi="Arial" w:cs="Arial"/>
        <w:b/>
        <w:sz w:val="48"/>
      </w:rPr>
      <w:tab/>
    </w:r>
    <w:r w:rsidRPr="006C139B">
      <w:rPr>
        <w:rFonts w:ascii="Arial" w:hAnsi="Arial" w:cs="Arial"/>
        <w:b/>
        <w:sz w:val="48"/>
      </w:rPr>
      <w:tab/>
    </w:r>
    <w:r w:rsidRPr="006C139B">
      <w:tab/>
    </w:r>
    <w:r w:rsidRPr="006C139B">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5342F" w14:textId="77777777" w:rsidR="006C139B" w:rsidRPr="006C139B" w:rsidRDefault="006C139B" w:rsidP="006C139B">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29A93" w14:textId="77777777" w:rsidR="00FF11D7" w:rsidRPr="00052523" w:rsidRDefault="00FF11D7" w:rsidP="00052523">
    <w:pPr>
      <w:pStyle w:val="FooterCoverPage"/>
      <w:rPr>
        <w:rFonts w:ascii="Arial" w:hAnsi="Arial" w:cs="Arial"/>
        <w:b/>
        <w:sz w:val="48"/>
      </w:rPr>
    </w:pPr>
    <w:r w:rsidRPr="00052523">
      <w:rPr>
        <w:rFonts w:ascii="Arial" w:hAnsi="Arial" w:cs="Arial"/>
        <w:b/>
        <w:sz w:val="48"/>
      </w:rPr>
      <w:t>EN</w:t>
    </w:r>
    <w:r w:rsidRPr="00052523">
      <w:rPr>
        <w:rFonts w:ascii="Arial" w:hAnsi="Arial" w:cs="Arial"/>
        <w:b/>
        <w:sz w:val="48"/>
      </w:rPr>
      <w:tab/>
    </w:r>
    <w:r w:rsidRPr="00052523">
      <w:rPr>
        <w:rFonts w:ascii="Arial" w:hAnsi="Arial" w:cs="Arial"/>
        <w:b/>
        <w:sz w:val="48"/>
      </w:rPr>
      <w:tab/>
    </w:r>
    <w:r w:rsidRPr="00052523">
      <w:tab/>
    </w:r>
    <w:r w:rsidRPr="00052523">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2000482"/>
      <w:docPartObj>
        <w:docPartGallery w:val="Page Numbers (Bottom of Page)"/>
        <w:docPartUnique/>
      </w:docPartObj>
    </w:sdtPr>
    <w:sdtEndPr>
      <w:rPr>
        <w:rFonts w:ascii="Times New Roman" w:hAnsi="Times New Roman" w:cs="Times New Roman"/>
        <w:noProof/>
      </w:rPr>
    </w:sdtEndPr>
    <w:sdtContent>
      <w:p w14:paraId="488F99FF" w14:textId="4B81ABD8" w:rsidR="00FD5DA3" w:rsidRPr="00791706" w:rsidRDefault="00FD5DA3">
        <w:pPr>
          <w:pStyle w:val="Footer"/>
          <w:jc w:val="center"/>
          <w:rPr>
            <w:rFonts w:ascii="Times New Roman" w:hAnsi="Times New Roman" w:cs="Times New Roman"/>
          </w:rPr>
        </w:pPr>
        <w:r w:rsidRPr="00791706">
          <w:rPr>
            <w:rFonts w:ascii="Times New Roman" w:hAnsi="Times New Roman" w:cs="Times New Roman"/>
          </w:rPr>
          <w:fldChar w:fldCharType="begin"/>
        </w:r>
        <w:r w:rsidRPr="00791706">
          <w:rPr>
            <w:rFonts w:ascii="Times New Roman" w:hAnsi="Times New Roman" w:cs="Times New Roman"/>
          </w:rPr>
          <w:instrText xml:space="preserve"> PAGE   \* MERGEFORMAT </w:instrText>
        </w:r>
        <w:r w:rsidRPr="00791706">
          <w:rPr>
            <w:rFonts w:ascii="Times New Roman" w:hAnsi="Times New Roman" w:cs="Times New Roman"/>
          </w:rPr>
          <w:fldChar w:fldCharType="separate"/>
        </w:r>
        <w:r w:rsidR="006C139B">
          <w:rPr>
            <w:rFonts w:ascii="Times New Roman" w:hAnsi="Times New Roman" w:cs="Times New Roman"/>
            <w:noProof/>
          </w:rPr>
          <w:t>1</w:t>
        </w:r>
        <w:r w:rsidRPr="00791706">
          <w:rPr>
            <w:rFonts w:ascii="Times New Roman" w:hAnsi="Times New Roman" w:cs="Times New Roman"/>
            <w:noProof/>
          </w:rPr>
          <w:fldChar w:fldCharType="end"/>
        </w:r>
      </w:p>
    </w:sdtContent>
  </w:sdt>
  <w:p w14:paraId="4813AD91" w14:textId="77777777" w:rsidR="00FD5DA3" w:rsidRDefault="00FD5DA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9BE1B" w14:textId="77777777" w:rsidR="00FF11D7" w:rsidRPr="00052523" w:rsidRDefault="00FF11D7" w:rsidP="00052523">
    <w:pPr>
      <w:pStyle w:val="FooterCover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37FCE" w14:textId="77777777" w:rsidR="00CC4D1C" w:rsidRDefault="00CC4D1C" w:rsidP="00EA4148">
      <w:pPr>
        <w:spacing w:after="0" w:line="240" w:lineRule="auto"/>
      </w:pPr>
      <w:r>
        <w:separator/>
      </w:r>
    </w:p>
  </w:footnote>
  <w:footnote w:type="continuationSeparator" w:id="0">
    <w:p w14:paraId="43C9EE00" w14:textId="77777777" w:rsidR="00CC4D1C" w:rsidRDefault="00CC4D1C" w:rsidP="00EA4148">
      <w:pPr>
        <w:spacing w:after="0" w:line="240" w:lineRule="auto"/>
      </w:pPr>
      <w:r>
        <w:continuationSeparator/>
      </w:r>
    </w:p>
  </w:footnote>
  <w:footnote w:type="continuationNotice" w:id="1">
    <w:p w14:paraId="35BA6F03" w14:textId="77777777" w:rsidR="00CC4D1C" w:rsidRDefault="00CC4D1C">
      <w:pPr>
        <w:spacing w:after="0" w:line="240" w:lineRule="auto"/>
      </w:pPr>
    </w:p>
  </w:footnote>
  <w:footnote w:id="2">
    <w:p w14:paraId="34D8CADD" w14:textId="36EEA3DF" w:rsidR="00C068EF" w:rsidRPr="00AC1A20" w:rsidRDefault="00C068EF" w:rsidP="00C068EF">
      <w:pPr>
        <w:pStyle w:val="FootnoteText"/>
        <w:ind w:left="284" w:hanging="284"/>
        <w:jc w:val="both"/>
        <w:rPr>
          <w:rFonts w:ascii="Times New Roman" w:hAnsi="Times New Roman" w:cs="Times New Roman"/>
        </w:rPr>
      </w:pPr>
      <w:r w:rsidRPr="00AC1A20">
        <w:rPr>
          <w:rStyle w:val="FootnoteReference"/>
          <w:rFonts w:ascii="Times New Roman" w:hAnsi="Times New Roman" w:cs="Times New Roman"/>
        </w:rPr>
        <w:footnoteRef/>
      </w:r>
      <w:r w:rsidRPr="00AC1A20">
        <w:rPr>
          <w:rFonts w:ascii="Times New Roman" w:hAnsi="Times New Roman" w:cs="Times New Roman"/>
        </w:rPr>
        <w:t xml:space="preserve"> </w:t>
      </w:r>
      <w:r>
        <w:rPr>
          <w:rFonts w:ascii="Times New Roman" w:hAnsi="Times New Roman" w:cs="Times New Roman"/>
        </w:rPr>
        <w:tab/>
      </w:r>
      <w:r w:rsidRPr="00AC1A20">
        <w:rPr>
          <w:rFonts w:ascii="Times New Roman" w:hAnsi="Times New Roman" w:cs="Times New Roman"/>
        </w:rPr>
        <w:t xml:space="preserve">See the </w:t>
      </w:r>
      <w:hyperlink r:id="rId1" w:history="1">
        <w:r w:rsidRPr="009C12E6">
          <w:rPr>
            <w:rStyle w:val="Hyperlink"/>
            <w:rFonts w:ascii="Times New Roman" w:hAnsi="Times New Roman" w:cs="Times New Roman"/>
          </w:rPr>
          <w:t>Conclusions</w:t>
        </w:r>
      </w:hyperlink>
      <w:r w:rsidRPr="00AC1A20">
        <w:rPr>
          <w:rFonts w:ascii="Times New Roman" w:hAnsi="Times New Roman" w:cs="Times New Roman"/>
        </w:rPr>
        <w:t xml:space="preserve"> of the European Council, 17</w:t>
      </w:r>
      <w:r w:rsidRPr="00AC1A20">
        <w:rPr>
          <w:rFonts w:ascii="Times New Roman" w:hAnsi="Times New Roman" w:cs="Times New Roman"/>
          <w:vertAlign w:val="superscript"/>
        </w:rPr>
        <w:t>th</w:t>
      </w:r>
      <w:r w:rsidRPr="00AC1A20">
        <w:rPr>
          <w:rFonts w:ascii="Times New Roman" w:hAnsi="Times New Roman" w:cs="Times New Roman"/>
        </w:rPr>
        <w:t xml:space="preserve"> April 2024: “</w:t>
      </w:r>
      <w:r w:rsidRPr="00851A8D">
        <w:rPr>
          <w:rFonts w:ascii="Times New Roman" w:hAnsi="Times New Roman" w:cs="Times New Roman"/>
          <w:i/>
          <w:iCs/>
        </w:rPr>
        <w:t>The European Council also highlights the need to strengthen the EU’s leadership in global digital affairs and invites the Commission and the High  Representative to prepare a joint communication on the subject</w:t>
      </w:r>
      <w:r w:rsidRPr="00AC1A20">
        <w:rPr>
          <w:rFonts w:ascii="Times New Roman" w:hAnsi="Times New Roman" w:cs="Times New Roman"/>
        </w:rPr>
        <w:t>”</w:t>
      </w:r>
      <w:r w:rsidR="0048795C">
        <w:rPr>
          <w:rFonts w:ascii="Times New Roman" w:hAnsi="Times New Roman" w:cs="Times New Roman"/>
        </w:rPr>
        <w:t xml:space="preserve"> (p. 10)</w:t>
      </w:r>
    </w:p>
  </w:footnote>
  <w:footnote w:id="3">
    <w:p w14:paraId="07AC9C87" w14:textId="7D44091F" w:rsidR="0025159C" w:rsidRPr="00AC6C48" w:rsidRDefault="0025159C" w:rsidP="00F32A56">
      <w:pPr>
        <w:pStyle w:val="FootnoteText"/>
        <w:ind w:left="284" w:hanging="284"/>
        <w:jc w:val="both"/>
        <w:rPr>
          <w:rFonts w:ascii="Times New Roman" w:hAnsi="Times New Roman" w:cs="Times New Roman"/>
          <w:lang w:val="en-IE"/>
        </w:rPr>
      </w:pPr>
      <w:r w:rsidRPr="004264D1">
        <w:rPr>
          <w:rStyle w:val="FootnoteReference"/>
          <w:rFonts w:ascii="Times New Roman" w:hAnsi="Times New Roman" w:cs="Times New Roman"/>
        </w:rPr>
        <w:footnoteRef/>
      </w:r>
      <w:r>
        <w:rPr>
          <w:rFonts w:ascii="Times New Roman" w:hAnsi="Times New Roman" w:cs="Times New Roman"/>
        </w:rPr>
        <w:t xml:space="preserve"> </w:t>
      </w:r>
      <w:r w:rsidR="009F5B77">
        <w:rPr>
          <w:rFonts w:ascii="Times New Roman" w:hAnsi="Times New Roman" w:cs="Times New Roman"/>
        </w:rPr>
        <w:tab/>
      </w:r>
      <w:r w:rsidRPr="00AC6C48">
        <w:rPr>
          <w:rFonts w:ascii="Times New Roman" w:hAnsi="Times New Roman" w:cs="Times New Roman"/>
        </w:rPr>
        <w:t>The future of European competitiveness: Report by Mario Draghi (2024)</w:t>
      </w:r>
    </w:p>
  </w:footnote>
  <w:footnote w:id="4">
    <w:p w14:paraId="32A5E126" w14:textId="1EF76241" w:rsidR="0025159C" w:rsidRPr="00AC6C48" w:rsidRDefault="0025159C" w:rsidP="00F32A56">
      <w:pPr>
        <w:pStyle w:val="FootnoteText"/>
        <w:ind w:left="284" w:hanging="284"/>
        <w:jc w:val="both"/>
        <w:rPr>
          <w:rFonts w:ascii="Times New Roman" w:hAnsi="Times New Roman" w:cs="Times New Roman"/>
        </w:rPr>
      </w:pPr>
      <w:r w:rsidRPr="00AC6C48">
        <w:rPr>
          <w:rStyle w:val="FootnoteReference"/>
          <w:rFonts w:ascii="Times New Roman" w:hAnsi="Times New Roman" w:cs="Times New Roman"/>
        </w:rPr>
        <w:footnoteRef/>
      </w:r>
      <w:r>
        <w:rPr>
          <w:rFonts w:ascii="Times New Roman" w:hAnsi="Times New Roman" w:cs="Times New Roman"/>
        </w:rPr>
        <w:t xml:space="preserve"> </w:t>
      </w:r>
      <w:r w:rsidR="009F5B77">
        <w:rPr>
          <w:rFonts w:ascii="Times New Roman" w:hAnsi="Times New Roman" w:cs="Times New Roman"/>
        </w:rPr>
        <w:tab/>
      </w:r>
      <w:r w:rsidRPr="00AC6C48">
        <w:rPr>
          <w:rFonts w:ascii="Times New Roman" w:hAnsi="Times New Roman" w:cs="Times New Roman"/>
        </w:rPr>
        <w:t xml:space="preserve">Communication on ProtectEU: a </w:t>
      </w:r>
      <w:hyperlink r:id="rId2" w:history="1">
        <w:r w:rsidRPr="00AC6C48">
          <w:rPr>
            <w:rStyle w:val="Hyperlink"/>
            <w:rFonts w:ascii="Times New Roman" w:hAnsi="Times New Roman" w:cs="Times New Roman"/>
          </w:rPr>
          <w:t>European Internal Security Strategy</w:t>
        </w:r>
      </w:hyperlink>
      <w:r w:rsidRPr="00AC6C48">
        <w:rPr>
          <w:rFonts w:ascii="Times New Roman" w:hAnsi="Times New Roman" w:cs="Times New Roman"/>
        </w:rPr>
        <w:t>, COM(2025) 148</w:t>
      </w:r>
    </w:p>
  </w:footnote>
  <w:footnote w:id="5">
    <w:p w14:paraId="7387E2C7" w14:textId="1381217F" w:rsidR="0025159C" w:rsidRPr="00AC6C48" w:rsidRDefault="0025159C" w:rsidP="00F32A56">
      <w:pPr>
        <w:pStyle w:val="FootnoteText"/>
        <w:ind w:left="284" w:hanging="284"/>
        <w:jc w:val="both"/>
        <w:rPr>
          <w:rFonts w:ascii="Times New Roman" w:hAnsi="Times New Roman" w:cs="Times New Roman"/>
        </w:rPr>
      </w:pPr>
      <w:r w:rsidRPr="00AC6C48">
        <w:rPr>
          <w:rStyle w:val="FootnoteReference"/>
          <w:rFonts w:ascii="Times New Roman" w:hAnsi="Times New Roman" w:cs="Times New Roman"/>
        </w:rPr>
        <w:footnoteRef/>
      </w:r>
      <w:r>
        <w:rPr>
          <w:rFonts w:ascii="Times New Roman" w:hAnsi="Times New Roman" w:cs="Times New Roman"/>
        </w:rPr>
        <w:t xml:space="preserve"> </w:t>
      </w:r>
      <w:r w:rsidR="009F5B77">
        <w:rPr>
          <w:rFonts w:ascii="Times New Roman" w:hAnsi="Times New Roman" w:cs="Times New Roman"/>
        </w:rPr>
        <w:tab/>
      </w:r>
      <w:r w:rsidRPr="00AC6C48">
        <w:rPr>
          <w:rFonts w:ascii="Times New Roman" w:eastAsia="Times New Roman" w:hAnsi="Times New Roman" w:cs="Times New Roman"/>
        </w:rPr>
        <w:t>Communication on a Competitiveness Compass for the EU, COM(2025) 30 final</w:t>
      </w:r>
    </w:p>
  </w:footnote>
  <w:footnote w:id="6">
    <w:p w14:paraId="7A106EEE" w14:textId="5BEEBC5C" w:rsidR="0025159C" w:rsidRPr="00D2147F" w:rsidRDefault="0025159C" w:rsidP="00F32A56">
      <w:pPr>
        <w:pStyle w:val="FootnoteText"/>
        <w:ind w:left="284" w:hanging="284"/>
        <w:rPr>
          <w:rFonts w:ascii="Times New Roman" w:hAnsi="Times New Roman" w:cs="Times New Roman"/>
          <w:lang w:val="en-IE"/>
        </w:rPr>
      </w:pPr>
      <w:r w:rsidRPr="00AC6C48">
        <w:rPr>
          <w:rStyle w:val="FootnoteReference"/>
          <w:rFonts w:ascii="Times New Roman" w:hAnsi="Times New Roman" w:cs="Times New Roman"/>
        </w:rPr>
        <w:footnoteRef/>
      </w:r>
      <w:r w:rsidRPr="00F472DE">
        <w:rPr>
          <w:rFonts w:ascii="Times New Roman" w:hAnsi="Times New Roman" w:cs="Times New Roman"/>
          <w:lang w:val="en-IE"/>
        </w:rPr>
        <w:t xml:space="preserve"> </w:t>
      </w:r>
      <w:r w:rsidR="009F5B77">
        <w:rPr>
          <w:rFonts w:ascii="Times New Roman" w:hAnsi="Times New Roman" w:cs="Times New Roman"/>
          <w:lang w:val="en-IE"/>
        </w:rPr>
        <w:tab/>
      </w:r>
      <w:r w:rsidRPr="00F472DE">
        <w:rPr>
          <w:rFonts w:ascii="Times New Roman" w:hAnsi="Times New Roman" w:cs="Times New Roman"/>
          <w:lang w:val="en-IE"/>
        </w:rPr>
        <w:t xml:space="preserve">See source </w:t>
      </w:r>
      <w:hyperlink r:id="rId3" w:history="1">
        <w:r w:rsidRPr="00F472DE">
          <w:rPr>
            <w:rStyle w:val="Hyperlink"/>
            <w:rFonts w:ascii="Times New Roman" w:hAnsi="Times New Roman" w:cs="Times New Roman"/>
            <w:lang w:val="en-IE"/>
          </w:rPr>
          <w:t>WTO</w:t>
        </w:r>
      </w:hyperlink>
      <w:r w:rsidRPr="00F472DE">
        <w:rPr>
          <w:rFonts w:ascii="Times New Roman" w:hAnsi="Times New Roman" w:cs="Times New Roman"/>
          <w:lang w:val="en-IE"/>
        </w:rPr>
        <w:t xml:space="preserve"> </w:t>
      </w:r>
    </w:p>
  </w:footnote>
  <w:footnote w:id="7">
    <w:p w14:paraId="72540737" w14:textId="4A0370FE" w:rsidR="00B978A8" w:rsidRPr="007F1280" w:rsidRDefault="00B978A8" w:rsidP="007F1280">
      <w:pPr>
        <w:pStyle w:val="FootnoteText"/>
        <w:ind w:left="284" w:hanging="284"/>
        <w:rPr>
          <w:rFonts w:ascii="Times New Roman" w:hAnsi="Times New Roman" w:cs="Times New Roman"/>
        </w:rPr>
      </w:pPr>
      <w:r w:rsidRPr="007F1280">
        <w:rPr>
          <w:rStyle w:val="FootnoteReference"/>
          <w:rFonts w:ascii="Times New Roman" w:hAnsi="Times New Roman" w:cs="Times New Roman"/>
        </w:rPr>
        <w:footnoteRef/>
      </w:r>
      <w:r w:rsidRPr="007F1280">
        <w:rPr>
          <w:rFonts w:ascii="Times New Roman" w:hAnsi="Times New Roman" w:cs="Times New Roman"/>
        </w:rPr>
        <w:t xml:space="preserve"> </w:t>
      </w:r>
      <w:r w:rsidR="006639DD">
        <w:rPr>
          <w:rFonts w:ascii="Times New Roman" w:hAnsi="Times New Roman" w:cs="Times New Roman"/>
        </w:rPr>
        <w:tab/>
      </w:r>
      <w:r w:rsidRPr="007F1280">
        <w:rPr>
          <w:rFonts w:ascii="Times New Roman" w:hAnsi="Times New Roman" w:cs="Times New Roman"/>
          <w:lang w:val="en-IE"/>
        </w:rPr>
        <w:t>COM</w:t>
      </w:r>
      <w:r w:rsidRPr="007F1280">
        <w:rPr>
          <w:rFonts w:ascii="Times New Roman" w:hAnsi="Times New Roman" w:cs="Times New Roman"/>
        </w:rPr>
        <w:t>(2025) 217 of 28/05/2025</w:t>
      </w:r>
      <w:r>
        <w:rPr>
          <w:rFonts w:ascii="Times New Roman" w:hAnsi="Times New Roman" w:cs="Times New Roman"/>
        </w:rPr>
        <w:t xml:space="preserve"> – ‘EU startup and scale-up Strategy’ </w:t>
      </w:r>
    </w:p>
  </w:footnote>
  <w:footnote w:id="8">
    <w:p w14:paraId="2AF306E0" w14:textId="518F631E" w:rsidR="0025159C" w:rsidRPr="00AC6C48" w:rsidRDefault="0025159C" w:rsidP="00F32A56">
      <w:pPr>
        <w:pStyle w:val="FootnoteText"/>
        <w:ind w:left="284" w:hanging="284"/>
        <w:rPr>
          <w:rFonts w:ascii="Times New Roman" w:hAnsi="Times New Roman" w:cs="Times New Roman"/>
        </w:rPr>
      </w:pPr>
      <w:r w:rsidRPr="00AC6C48">
        <w:rPr>
          <w:rStyle w:val="FootnoteReference"/>
          <w:rFonts w:ascii="Times New Roman" w:hAnsi="Times New Roman" w:cs="Times New Roman"/>
        </w:rPr>
        <w:footnoteRef/>
      </w:r>
      <w:r w:rsidRPr="00F472DE">
        <w:rPr>
          <w:rFonts w:ascii="Times New Roman" w:hAnsi="Times New Roman" w:cs="Times New Roman"/>
        </w:rPr>
        <w:t xml:space="preserve"> </w:t>
      </w:r>
      <w:r w:rsidR="009F5B77">
        <w:rPr>
          <w:rFonts w:ascii="Times New Roman" w:hAnsi="Times New Roman" w:cs="Times New Roman"/>
        </w:rPr>
        <w:tab/>
      </w:r>
      <w:r w:rsidRPr="00F472DE">
        <w:rPr>
          <w:rFonts w:ascii="Times New Roman" w:hAnsi="Times New Roman" w:cs="Times New Roman"/>
        </w:rPr>
        <w:t xml:space="preserve">See the full </w:t>
      </w:r>
      <w:hyperlink r:id="rId4" w:history="1">
        <w:r w:rsidRPr="00F472DE">
          <w:rPr>
            <w:rStyle w:val="Hyperlink"/>
            <w:rFonts w:ascii="Times New Roman" w:hAnsi="Times New Roman" w:cs="Times New Roman"/>
          </w:rPr>
          <w:t xml:space="preserve">Digital Decade </w:t>
        </w:r>
        <w:r w:rsidR="00236FBA">
          <w:rPr>
            <w:rStyle w:val="Hyperlink"/>
            <w:rFonts w:ascii="Times New Roman" w:hAnsi="Times New Roman" w:cs="Times New Roman"/>
          </w:rPr>
          <w:t xml:space="preserve">Policy </w:t>
        </w:r>
        <w:r w:rsidR="005B2812">
          <w:rPr>
            <w:rStyle w:val="Hyperlink"/>
            <w:rFonts w:ascii="Times New Roman" w:hAnsi="Times New Roman" w:cs="Times New Roman"/>
          </w:rPr>
          <w:t>P</w:t>
        </w:r>
        <w:r w:rsidRPr="00F472DE">
          <w:rPr>
            <w:rStyle w:val="Hyperlink"/>
            <w:rFonts w:ascii="Times New Roman" w:hAnsi="Times New Roman" w:cs="Times New Roman"/>
          </w:rPr>
          <w:t>rogramme</w:t>
        </w:r>
      </w:hyperlink>
      <w:r w:rsidRPr="00F472DE">
        <w:rPr>
          <w:rFonts w:ascii="Times New Roman" w:hAnsi="Times New Roman" w:cs="Times New Roman"/>
        </w:rPr>
        <w:t xml:space="preserve"> </w:t>
      </w:r>
    </w:p>
  </w:footnote>
  <w:footnote w:id="9">
    <w:p w14:paraId="321FC01A" w14:textId="465735A7" w:rsidR="0025159C" w:rsidRPr="00AC6C48" w:rsidRDefault="0025159C" w:rsidP="00F32A56">
      <w:pPr>
        <w:pStyle w:val="FootnoteText"/>
        <w:ind w:left="284" w:hanging="284"/>
        <w:rPr>
          <w:rFonts w:ascii="Times New Roman" w:hAnsi="Times New Roman" w:cs="Times New Roman"/>
          <w:i/>
          <w:iCs/>
        </w:rPr>
      </w:pPr>
      <w:r w:rsidRPr="00AC6C48">
        <w:rPr>
          <w:rStyle w:val="FootnoteReference"/>
          <w:rFonts w:ascii="Times New Roman" w:hAnsi="Times New Roman" w:cs="Times New Roman"/>
        </w:rPr>
        <w:footnoteRef/>
      </w:r>
      <w:r w:rsidRPr="00AC6C48">
        <w:rPr>
          <w:rFonts w:ascii="Times New Roman" w:hAnsi="Times New Roman" w:cs="Times New Roman"/>
        </w:rPr>
        <w:t xml:space="preserve"> </w:t>
      </w:r>
      <w:r w:rsidR="009F5B77">
        <w:rPr>
          <w:rFonts w:ascii="Times New Roman" w:hAnsi="Times New Roman" w:cs="Times New Roman"/>
        </w:rPr>
        <w:tab/>
      </w:r>
      <w:r w:rsidRPr="00AC6C48">
        <w:rPr>
          <w:rFonts w:ascii="Times New Roman" w:hAnsi="Times New Roman" w:cs="Times New Roman"/>
        </w:rPr>
        <w:t xml:space="preserve">As outlined in the </w:t>
      </w:r>
      <w:r w:rsidRPr="00AC6C48">
        <w:rPr>
          <w:rFonts w:ascii="Times New Roman" w:eastAsia="Times New Roman" w:hAnsi="Times New Roman" w:cs="Times New Roman"/>
        </w:rPr>
        <w:t xml:space="preserve">Communication on the </w:t>
      </w:r>
      <w:r w:rsidR="002F5F84" w:rsidRPr="002F5F84">
        <w:rPr>
          <w:rFonts w:ascii="Times New Roman" w:eastAsia="Times New Roman" w:hAnsi="Times New Roman" w:cs="Times New Roman"/>
        </w:rPr>
        <w:t>Union of Skills COM(2025) 90 final</w:t>
      </w:r>
    </w:p>
  </w:footnote>
  <w:footnote w:id="10">
    <w:p w14:paraId="6116508E" w14:textId="4C6028E1" w:rsidR="00035F34" w:rsidRPr="00AC6C48" w:rsidRDefault="00035F34" w:rsidP="00F32A56">
      <w:pPr>
        <w:pStyle w:val="FootnoteText"/>
        <w:ind w:left="284" w:hanging="284"/>
        <w:jc w:val="both"/>
        <w:rPr>
          <w:rFonts w:ascii="Times New Roman" w:hAnsi="Times New Roman" w:cs="Times New Roman"/>
        </w:rPr>
      </w:pPr>
      <w:r w:rsidRPr="00AC6C48">
        <w:rPr>
          <w:rStyle w:val="FootnoteReference"/>
          <w:rFonts w:ascii="Times New Roman" w:hAnsi="Times New Roman" w:cs="Times New Roman"/>
        </w:rPr>
        <w:footnoteRef/>
      </w:r>
      <w:r w:rsidRPr="00AC6C48">
        <w:rPr>
          <w:rFonts w:ascii="Times New Roman" w:hAnsi="Times New Roman" w:cs="Times New Roman"/>
        </w:rPr>
        <w:t xml:space="preserve"> </w:t>
      </w:r>
      <w:r w:rsidR="009F5B77">
        <w:rPr>
          <w:rFonts w:ascii="Times New Roman" w:hAnsi="Times New Roman" w:cs="Times New Roman"/>
        </w:rPr>
        <w:tab/>
      </w:r>
      <w:r w:rsidRPr="00AC6C48">
        <w:rPr>
          <w:rFonts w:ascii="Times New Roman" w:hAnsi="Times New Roman" w:cs="Times New Roman"/>
        </w:rPr>
        <w:t xml:space="preserve">As outlined by the Foreign Affairs </w:t>
      </w:r>
      <w:hyperlink r:id="rId5" w:history="1">
        <w:r w:rsidRPr="00AC6C48">
          <w:rPr>
            <w:rStyle w:val="Hyperlink"/>
            <w:rFonts w:ascii="Times New Roman" w:hAnsi="Times New Roman" w:cs="Times New Roman"/>
          </w:rPr>
          <w:t>Council Conclusions on Digital Diplomacy</w:t>
        </w:r>
      </w:hyperlink>
      <w:r w:rsidRPr="00AC6C48">
        <w:rPr>
          <w:rFonts w:ascii="Times New Roman" w:hAnsi="Times New Roman" w:cs="Times New Roman"/>
        </w:rPr>
        <w:t xml:space="preserve"> in June 2023</w:t>
      </w:r>
    </w:p>
  </w:footnote>
  <w:footnote w:id="11">
    <w:p w14:paraId="3BCE4C17" w14:textId="4F2D23B6" w:rsidR="0025159C" w:rsidRPr="00AC6C48" w:rsidRDefault="0025159C" w:rsidP="00F32A56">
      <w:pPr>
        <w:pStyle w:val="FootnoteText"/>
        <w:ind w:left="284" w:hanging="284"/>
        <w:rPr>
          <w:rFonts w:ascii="Times New Roman" w:hAnsi="Times New Roman" w:cs="Times New Roman"/>
          <w:lang w:val="en-IE"/>
        </w:rPr>
      </w:pPr>
      <w:r w:rsidRPr="00AC6C48">
        <w:rPr>
          <w:rStyle w:val="FootnoteReference"/>
          <w:rFonts w:ascii="Times New Roman" w:hAnsi="Times New Roman" w:cs="Times New Roman"/>
        </w:rPr>
        <w:footnoteRef/>
      </w:r>
      <w:r>
        <w:rPr>
          <w:rFonts w:ascii="Times New Roman" w:hAnsi="Times New Roman" w:cs="Times New Roman"/>
        </w:rPr>
        <w:t xml:space="preserve"> </w:t>
      </w:r>
      <w:r w:rsidR="009F5B77">
        <w:rPr>
          <w:rFonts w:ascii="Times New Roman" w:hAnsi="Times New Roman" w:cs="Times New Roman"/>
        </w:rPr>
        <w:tab/>
      </w:r>
      <w:r w:rsidRPr="00AC6C48">
        <w:rPr>
          <w:rFonts w:ascii="Times New Roman" w:eastAsia="Times New Roman" w:hAnsi="Times New Roman" w:cs="Times New Roman"/>
        </w:rPr>
        <w:t xml:space="preserve">The </w:t>
      </w:r>
      <w:hyperlink r:id="rId6" w:history="1">
        <w:r w:rsidRPr="00AC6C48">
          <w:rPr>
            <w:rStyle w:val="Hyperlink"/>
            <w:rFonts w:ascii="Times New Roman" w:eastAsia="Times New Roman" w:hAnsi="Times New Roman" w:cs="Times New Roman"/>
          </w:rPr>
          <w:t>Protect EU Strategy</w:t>
        </w:r>
      </w:hyperlink>
      <w:r w:rsidRPr="00AC6C48">
        <w:rPr>
          <w:rFonts w:ascii="Times New Roman" w:eastAsia="Times New Roman" w:hAnsi="Times New Roman" w:cs="Times New Roman"/>
        </w:rPr>
        <w:t xml:space="preserve"> ((COM)2025 148)</w:t>
      </w:r>
      <w:r w:rsidRPr="00AC6C48">
        <w:rPr>
          <w:rFonts w:ascii="Times New Roman" w:hAnsi="Times New Roman" w:cs="Times New Roman"/>
        </w:rPr>
        <w:t xml:space="preserve">, </w:t>
      </w:r>
      <w:hyperlink r:id="rId7" w:history="1">
        <w:r w:rsidRPr="00AC6C48">
          <w:rPr>
            <w:rStyle w:val="Hyperlink"/>
            <w:rFonts w:ascii="Times New Roman" w:hAnsi="Times New Roman" w:cs="Times New Roman"/>
            <w:lang w:val="en-IE"/>
          </w:rPr>
          <w:t>Joint White Paper for European Defence Readiness 2030</w:t>
        </w:r>
      </w:hyperlink>
      <w:r w:rsidR="005A5226">
        <w:rPr>
          <w:rStyle w:val="Hyperlink"/>
          <w:rFonts w:ascii="Times New Roman" w:hAnsi="Times New Roman" w:cs="Times New Roman"/>
          <w:lang w:val="en-IE"/>
        </w:rPr>
        <w:t>,</w:t>
      </w:r>
      <w:r w:rsidRPr="00AC6C48">
        <w:rPr>
          <w:rFonts w:ascii="Times New Roman" w:hAnsi="Times New Roman" w:cs="Times New Roman"/>
          <w:lang w:val="en-IE"/>
        </w:rPr>
        <w:t xml:space="preserve"> </w:t>
      </w:r>
      <w:r w:rsidRPr="00AC6C48">
        <w:rPr>
          <w:rStyle w:val="Hyperlink"/>
          <w:rFonts w:ascii="Times New Roman" w:eastAsia="Times New Roman" w:hAnsi="Times New Roman" w:cs="Times New Roman"/>
        </w:rPr>
        <w:t>Preparedness Union Strategy</w:t>
      </w:r>
      <w:r w:rsidRPr="00AC6C48">
        <w:rPr>
          <w:rFonts w:ascii="Times New Roman" w:eastAsia="Times New Roman" w:hAnsi="Times New Roman" w:cs="Times New Roman"/>
        </w:rPr>
        <w:t xml:space="preserve"> (JOIN(2025) 130), </w:t>
      </w:r>
      <w:hyperlink r:id="rId8">
        <w:r w:rsidRPr="00AC6C48">
          <w:rPr>
            <w:rStyle w:val="Hyperlink"/>
            <w:rFonts w:ascii="Times New Roman" w:eastAsia="Times New Roman" w:hAnsi="Times New Roman" w:cs="Times New Roman"/>
          </w:rPr>
          <w:t>Strategic Compass</w:t>
        </w:r>
      </w:hyperlink>
      <w:r w:rsidRPr="00AC6C48">
        <w:rPr>
          <w:rFonts w:ascii="Times New Roman" w:eastAsia="Times New Roman" w:hAnsi="Times New Roman" w:cs="Times New Roman"/>
        </w:rPr>
        <w:t xml:space="preserve"> (7371/22)</w:t>
      </w:r>
      <w:r w:rsidR="005A5226" w:rsidRPr="00AC6C48" w:rsidDel="005A5226">
        <w:rPr>
          <w:rFonts w:ascii="Times New Roman" w:eastAsia="Times New Roman" w:hAnsi="Times New Roman" w:cs="Times New Roman"/>
        </w:rPr>
        <w:t xml:space="preserve"> </w:t>
      </w:r>
    </w:p>
  </w:footnote>
  <w:footnote w:id="12">
    <w:p w14:paraId="6A1C964B" w14:textId="11BFD2EA" w:rsidR="0025159C" w:rsidRPr="00AC6C48" w:rsidRDefault="0025159C" w:rsidP="00F32A56">
      <w:pPr>
        <w:pStyle w:val="FootnoteText"/>
        <w:ind w:left="284" w:hanging="284"/>
        <w:rPr>
          <w:rFonts w:ascii="Times New Roman" w:hAnsi="Times New Roman" w:cs="Times New Roman"/>
          <w:lang w:val="en-IE"/>
        </w:rPr>
      </w:pPr>
      <w:r w:rsidRPr="00AC6C48">
        <w:rPr>
          <w:rStyle w:val="FootnoteReference"/>
          <w:rFonts w:ascii="Times New Roman" w:hAnsi="Times New Roman" w:cs="Times New Roman"/>
        </w:rPr>
        <w:footnoteRef/>
      </w:r>
      <w:r>
        <w:rPr>
          <w:rFonts w:ascii="Times New Roman" w:hAnsi="Times New Roman" w:cs="Times New Roman"/>
        </w:rPr>
        <w:t xml:space="preserve"> </w:t>
      </w:r>
      <w:r w:rsidR="009F5B77">
        <w:rPr>
          <w:rFonts w:ascii="Times New Roman" w:hAnsi="Times New Roman" w:cs="Times New Roman"/>
        </w:rPr>
        <w:tab/>
      </w:r>
      <w:r w:rsidRPr="008D4912">
        <w:rPr>
          <w:rFonts w:ascii="Times New Roman" w:hAnsi="Times New Roman" w:cs="Times New Roman"/>
        </w:rPr>
        <w:t>For example</w:t>
      </w:r>
      <w:r>
        <w:rPr>
          <w:rFonts w:ascii="Times New Roman" w:hAnsi="Times New Roman" w:cs="Times New Roman"/>
        </w:rPr>
        <w:t xml:space="preserve">: </w:t>
      </w:r>
      <w:hyperlink r:id="rId9" w:history="1">
        <w:r w:rsidRPr="00855094">
          <w:rPr>
            <w:rStyle w:val="Hyperlink"/>
            <w:rFonts w:ascii="Times New Roman" w:hAnsi="Times New Roman" w:cs="Times New Roman"/>
          </w:rPr>
          <w:t>Europol</w:t>
        </w:r>
      </w:hyperlink>
    </w:p>
  </w:footnote>
  <w:footnote w:id="13">
    <w:p w14:paraId="2D5C5E0F" w14:textId="4A0BC4B8" w:rsidR="0025159C" w:rsidRPr="00AC6C48" w:rsidRDefault="0025159C" w:rsidP="00F32A56">
      <w:pPr>
        <w:pStyle w:val="FootnoteText"/>
        <w:ind w:left="284" w:hanging="284"/>
        <w:rPr>
          <w:rFonts w:ascii="Times New Roman" w:hAnsi="Times New Roman" w:cs="Times New Roman"/>
        </w:rPr>
      </w:pPr>
      <w:r w:rsidRPr="00AC6C48">
        <w:rPr>
          <w:rStyle w:val="FootnoteReference"/>
          <w:rFonts w:ascii="Times New Roman" w:hAnsi="Times New Roman" w:cs="Times New Roman"/>
        </w:rPr>
        <w:footnoteRef/>
      </w:r>
      <w:r w:rsidRPr="00AC6C48">
        <w:rPr>
          <w:rFonts w:ascii="Times New Roman" w:hAnsi="Times New Roman" w:cs="Times New Roman"/>
        </w:rPr>
        <w:t xml:space="preserve"> </w:t>
      </w:r>
      <w:r w:rsidR="00322B50">
        <w:rPr>
          <w:rFonts w:ascii="Times New Roman" w:hAnsi="Times New Roman" w:cs="Times New Roman"/>
        </w:rPr>
        <w:tab/>
      </w:r>
      <w:r w:rsidRPr="00AC6C48">
        <w:rPr>
          <w:rFonts w:ascii="Times New Roman" w:hAnsi="Times New Roman" w:cs="Times New Roman"/>
        </w:rPr>
        <w:t>With the U.S. and India</w:t>
      </w:r>
    </w:p>
  </w:footnote>
  <w:footnote w:id="14">
    <w:p w14:paraId="634CCC5C" w14:textId="070B0DAA" w:rsidR="0025159C" w:rsidRPr="00AC6C48" w:rsidRDefault="0025159C" w:rsidP="00F32A56">
      <w:pPr>
        <w:pStyle w:val="FootnoteText"/>
        <w:ind w:left="284" w:hanging="284"/>
        <w:jc w:val="both"/>
        <w:rPr>
          <w:rFonts w:ascii="Times New Roman" w:hAnsi="Times New Roman" w:cs="Times New Roman"/>
        </w:rPr>
      </w:pPr>
      <w:r w:rsidRPr="00AC6C48">
        <w:rPr>
          <w:rStyle w:val="FootnoteReference"/>
          <w:rFonts w:ascii="Times New Roman" w:hAnsi="Times New Roman" w:cs="Times New Roman"/>
        </w:rPr>
        <w:footnoteRef/>
      </w:r>
      <w:r w:rsidRPr="00AC6C48">
        <w:rPr>
          <w:rFonts w:ascii="Times New Roman" w:hAnsi="Times New Roman" w:cs="Times New Roman"/>
        </w:rPr>
        <w:t xml:space="preserve"> </w:t>
      </w:r>
      <w:r w:rsidR="00322B50">
        <w:rPr>
          <w:rFonts w:ascii="Times New Roman" w:hAnsi="Times New Roman" w:cs="Times New Roman"/>
        </w:rPr>
        <w:tab/>
      </w:r>
      <w:r w:rsidRPr="00AC6C48">
        <w:rPr>
          <w:rFonts w:ascii="Times New Roman" w:hAnsi="Times New Roman" w:cs="Times New Roman"/>
        </w:rPr>
        <w:t>With Japan, the Republic of Korea, Singapore and Canada</w:t>
      </w:r>
    </w:p>
  </w:footnote>
  <w:footnote w:id="15">
    <w:p w14:paraId="4A640958" w14:textId="28BADC0B" w:rsidR="0025159C" w:rsidRPr="00AC6C48" w:rsidRDefault="0025159C" w:rsidP="00F32A56">
      <w:pPr>
        <w:pStyle w:val="FootnoteText"/>
        <w:ind w:left="284" w:hanging="284"/>
        <w:jc w:val="both"/>
        <w:rPr>
          <w:rFonts w:ascii="Times New Roman" w:hAnsi="Times New Roman" w:cs="Times New Roman"/>
        </w:rPr>
      </w:pPr>
      <w:r w:rsidRPr="00AC6C48">
        <w:rPr>
          <w:rStyle w:val="FootnoteReference"/>
          <w:rFonts w:ascii="Times New Roman" w:hAnsi="Times New Roman" w:cs="Times New Roman"/>
        </w:rPr>
        <w:footnoteRef/>
      </w:r>
      <w:r w:rsidRPr="00AC6C48">
        <w:rPr>
          <w:rFonts w:ascii="Times New Roman" w:hAnsi="Times New Roman" w:cs="Times New Roman"/>
        </w:rPr>
        <w:t xml:space="preserve"> </w:t>
      </w:r>
      <w:r w:rsidR="00322B50">
        <w:rPr>
          <w:rFonts w:ascii="Times New Roman" w:hAnsi="Times New Roman" w:cs="Times New Roman"/>
        </w:rPr>
        <w:tab/>
      </w:r>
      <w:r w:rsidRPr="00AC6C48">
        <w:rPr>
          <w:rFonts w:ascii="Times New Roman" w:hAnsi="Times New Roman" w:cs="Times New Roman"/>
        </w:rPr>
        <w:t xml:space="preserve">With Brazil, Mexico, Argentina, Australia and the Western Balkans </w:t>
      </w:r>
    </w:p>
  </w:footnote>
  <w:footnote w:id="16">
    <w:p w14:paraId="5F52B888" w14:textId="2DF4CDEB" w:rsidR="0025159C" w:rsidRPr="00AC6C48" w:rsidRDefault="0025159C" w:rsidP="00F32A56">
      <w:pPr>
        <w:tabs>
          <w:tab w:val="left" w:pos="6891"/>
        </w:tabs>
        <w:spacing w:after="0" w:line="240" w:lineRule="auto"/>
        <w:ind w:left="284" w:hanging="284"/>
        <w:rPr>
          <w:rFonts w:ascii="Times New Roman" w:hAnsi="Times New Roman" w:cs="Times New Roman"/>
        </w:rPr>
      </w:pPr>
      <w:r w:rsidRPr="00AC6C48">
        <w:rPr>
          <w:rStyle w:val="FootnoteReference"/>
          <w:rFonts w:ascii="Times New Roman" w:hAnsi="Times New Roman" w:cs="Times New Roman"/>
        </w:rPr>
        <w:footnoteRef/>
      </w:r>
      <w:r w:rsidRPr="00AC6C48">
        <w:rPr>
          <w:rFonts w:ascii="Times New Roman" w:hAnsi="Times New Roman" w:cs="Times New Roman"/>
        </w:rPr>
        <w:t xml:space="preserve"> </w:t>
      </w:r>
      <w:r w:rsidR="00322B50">
        <w:rPr>
          <w:rFonts w:ascii="Times New Roman" w:hAnsi="Times New Roman" w:cs="Times New Roman"/>
        </w:rPr>
        <w:tab/>
      </w:r>
      <w:r w:rsidRPr="00AC6C48">
        <w:rPr>
          <w:rFonts w:ascii="Times New Roman" w:hAnsi="Times New Roman" w:cs="Times New Roman"/>
          <w:sz w:val="20"/>
          <w:szCs w:val="20"/>
        </w:rPr>
        <w:t>India, Japan, the Republic of Korea, Brazil</w:t>
      </w:r>
      <w:r w:rsidR="00D8315B">
        <w:rPr>
          <w:rFonts w:ascii="Times New Roman" w:hAnsi="Times New Roman" w:cs="Times New Roman"/>
          <w:sz w:val="20"/>
          <w:szCs w:val="20"/>
        </w:rPr>
        <w:t xml:space="preserve">, </w:t>
      </w:r>
      <w:r w:rsidR="007F1280">
        <w:rPr>
          <w:rFonts w:ascii="Times New Roman" w:hAnsi="Times New Roman" w:cs="Times New Roman"/>
          <w:sz w:val="20"/>
          <w:szCs w:val="20"/>
        </w:rPr>
        <w:t>United States</w:t>
      </w:r>
      <w:r w:rsidRPr="00AC6C48">
        <w:rPr>
          <w:rFonts w:ascii="Times New Roman" w:hAnsi="Times New Roman" w:cs="Times New Roman"/>
          <w:sz w:val="20"/>
          <w:szCs w:val="20"/>
        </w:rPr>
        <w:t>, Ukraine and the United Kingdom</w:t>
      </w:r>
      <w:r>
        <w:rPr>
          <w:rFonts w:ascii="Times New Roman" w:hAnsi="Times New Roman" w:cs="Times New Roman"/>
          <w:sz w:val="20"/>
          <w:szCs w:val="20"/>
        </w:rPr>
        <w:tab/>
      </w:r>
    </w:p>
  </w:footnote>
  <w:footnote w:id="17">
    <w:p w14:paraId="3DC2B037" w14:textId="04B1EB71" w:rsidR="0025159C" w:rsidRPr="00AC6C48" w:rsidRDefault="0025159C" w:rsidP="00F32A56">
      <w:pPr>
        <w:pStyle w:val="FootnoteText"/>
        <w:ind w:left="284" w:hanging="284"/>
        <w:rPr>
          <w:rFonts w:ascii="Times New Roman" w:hAnsi="Times New Roman" w:cs="Times New Roman"/>
        </w:rPr>
      </w:pPr>
      <w:r w:rsidRPr="00AC6C48">
        <w:rPr>
          <w:rStyle w:val="FootnoteReference"/>
          <w:rFonts w:ascii="Times New Roman" w:hAnsi="Times New Roman" w:cs="Times New Roman"/>
        </w:rPr>
        <w:footnoteRef/>
      </w:r>
      <w:r w:rsidRPr="00AC6C48">
        <w:rPr>
          <w:rFonts w:ascii="Times New Roman" w:hAnsi="Times New Roman" w:cs="Times New Roman"/>
        </w:rPr>
        <w:t xml:space="preserve"> </w:t>
      </w:r>
      <w:r w:rsidR="00322B50">
        <w:rPr>
          <w:rFonts w:ascii="Times New Roman" w:hAnsi="Times New Roman" w:cs="Times New Roman"/>
        </w:rPr>
        <w:tab/>
      </w:r>
      <w:r w:rsidRPr="00AC6C48">
        <w:rPr>
          <w:rFonts w:ascii="Times New Roman" w:eastAsia="Times New Roman" w:hAnsi="Times New Roman" w:cs="Times New Roman"/>
        </w:rPr>
        <w:t>With partners such as Tunisia, Egypt or Jordan</w:t>
      </w:r>
    </w:p>
  </w:footnote>
  <w:footnote w:id="18">
    <w:p w14:paraId="53A4CCEF" w14:textId="38A1F1CB" w:rsidR="0025159C" w:rsidRPr="00AC6C48" w:rsidRDefault="0025159C" w:rsidP="00F32A56">
      <w:pPr>
        <w:pStyle w:val="FootnoteText"/>
        <w:ind w:left="284" w:hanging="284"/>
        <w:jc w:val="both"/>
        <w:rPr>
          <w:rFonts w:ascii="Times New Roman" w:hAnsi="Times New Roman" w:cs="Times New Roman"/>
        </w:rPr>
      </w:pPr>
      <w:r w:rsidRPr="00AC6C48">
        <w:rPr>
          <w:rStyle w:val="FootnoteReference"/>
          <w:rFonts w:ascii="Times New Roman" w:hAnsi="Times New Roman" w:cs="Times New Roman"/>
        </w:rPr>
        <w:footnoteRef/>
      </w:r>
      <w:r w:rsidRPr="00AC6C48">
        <w:rPr>
          <w:rFonts w:ascii="Times New Roman" w:hAnsi="Times New Roman" w:cs="Times New Roman"/>
        </w:rPr>
        <w:t xml:space="preserve"> </w:t>
      </w:r>
      <w:r w:rsidR="00322B50">
        <w:rPr>
          <w:rFonts w:ascii="Times New Roman" w:hAnsi="Times New Roman" w:cs="Times New Roman"/>
        </w:rPr>
        <w:tab/>
      </w:r>
      <w:r w:rsidRPr="00AC6C48">
        <w:rPr>
          <w:rFonts w:ascii="Times New Roman" w:hAnsi="Times New Roman" w:cs="Times New Roman"/>
        </w:rPr>
        <w:t xml:space="preserve">Nineteen countries are currently associated to Horizon Europe – listed </w:t>
      </w:r>
      <w:hyperlink r:id="rId10" w:history="1">
        <w:r w:rsidRPr="00AC6C48">
          <w:rPr>
            <w:rStyle w:val="Hyperlink"/>
            <w:rFonts w:ascii="Times New Roman" w:hAnsi="Times New Roman" w:cs="Times New Roman"/>
          </w:rPr>
          <w:t>here</w:t>
        </w:r>
      </w:hyperlink>
      <w:r w:rsidRPr="00AC6C48">
        <w:rPr>
          <w:rFonts w:ascii="Times New Roman" w:hAnsi="Times New Roman" w:cs="Times New Roman"/>
        </w:rPr>
        <w:t xml:space="preserve">. </w:t>
      </w:r>
      <w:r w:rsidRPr="00AC6C48">
        <w:rPr>
          <w:rFonts w:ascii="Times New Roman" w:eastAsia="Times New Roman" w:hAnsi="Times New Roman" w:cs="Times New Roman"/>
        </w:rPr>
        <w:t xml:space="preserve">In addition, Switzerland, the Republic of Korea and Egypt are expected to become associated in 2025, whereas association negotiations are progressing with Japan </w:t>
      </w:r>
    </w:p>
  </w:footnote>
  <w:footnote w:id="19">
    <w:p w14:paraId="302A252D" w14:textId="1706B10F" w:rsidR="0025159C" w:rsidRPr="00AC6C48" w:rsidRDefault="0025159C" w:rsidP="00F32A56">
      <w:pPr>
        <w:pStyle w:val="FootnoteText"/>
        <w:ind w:left="284" w:hanging="284"/>
        <w:rPr>
          <w:rFonts w:ascii="Times New Roman" w:hAnsi="Times New Roman" w:cs="Times New Roman"/>
          <w:lang w:val="en-IE"/>
        </w:rPr>
      </w:pPr>
      <w:r w:rsidRPr="00AC6C48">
        <w:rPr>
          <w:rStyle w:val="FootnoteReference"/>
          <w:rFonts w:ascii="Times New Roman" w:hAnsi="Times New Roman" w:cs="Times New Roman"/>
        </w:rPr>
        <w:footnoteRef/>
      </w:r>
      <w:r w:rsidRPr="00AC6C48">
        <w:rPr>
          <w:rFonts w:ascii="Times New Roman" w:hAnsi="Times New Roman" w:cs="Times New Roman"/>
        </w:rPr>
        <w:t xml:space="preserve"> </w:t>
      </w:r>
      <w:r w:rsidR="00322B50">
        <w:rPr>
          <w:rFonts w:ascii="Times New Roman" w:hAnsi="Times New Roman" w:cs="Times New Roman"/>
        </w:rPr>
        <w:tab/>
      </w:r>
      <w:r w:rsidRPr="00AC6C48">
        <w:rPr>
          <w:rFonts w:ascii="Times New Roman" w:hAnsi="Times New Roman" w:cs="Times New Roman"/>
        </w:rPr>
        <w:t>Countries</w:t>
      </w:r>
      <w:r w:rsidRPr="00AC6C48">
        <w:rPr>
          <w:rFonts w:ascii="Times New Roman" w:hAnsi="Times New Roman" w:cs="Times New Roman"/>
          <w:lang w:val="en-IE"/>
        </w:rPr>
        <w:t xml:space="preserve"> associated to DEP are listed </w:t>
      </w:r>
      <w:hyperlink r:id="rId11" w:history="1">
        <w:r w:rsidRPr="00AC6C48">
          <w:rPr>
            <w:rStyle w:val="Hyperlink"/>
            <w:rFonts w:ascii="Times New Roman" w:hAnsi="Times New Roman" w:cs="Times New Roman"/>
            <w:lang w:val="en-IE"/>
          </w:rPr>
          <w:t>here</w:t>
        </w:r>
      </w:hyperlink>
    </w:p>
  </w:footnote>
  <w:footnote w:id="20">
    <w:p w14:paraId="1A1768B2" w14:textId="6B85A029" w:rsidR="0025159C" w:rsidRPr="00AC6C48" w:rsidRDefault="0025159C" w:rsidP="00F32A56">
      <w:pPr>
        <w:pStyle w:val="FootnoteText"/>
        <w:ind w:left="284" w:hanging="284"/>
        <w:rPr>
          <w:rFonts w:ascii="Times New Roman" w:hAnsi="Times New Roman" w:cs="Times New Roman"/>
        </w:rPr>
      </w:pPr>
      <w:r w:rsidRPr="00AC6C48">
        <w:rPr>
          <w:rStyle w:val="FootnoteReference"/>
          <w:rFonts w:ascii="Times New Roman" w:hAnsi="Times New Roman" w:cs="Times New Roman"/>
        </w:rPr>
        <w:footnoteRef/>
      </w:r>
      <w:r>
        <w:rPr>
          <w:rFonts w:ascii="Times New Roman" w:hAnsi="Times New Roman" w:cs="Times New Roman"/>
        </w:rPr>
        <w:t xml:space="preserve"> </w:t>
      </w:r>
      <w:r w:rsidR="00322B50">
        <w:rPr>
          <w:rFonts w:ascii="Times New Roman" w:hAnsi="Times New Roman" w:cs="Times New Roman"/>
        </w:rPr>
        <w:tab/>
      </w:r>
      <w:r w:rsidRPr="00AC6C48">
        <w:rPr>
          <w:rFonts w:ascii="Times New Roman" w:hAnsi="Times New Roman" w:cs="Times New Roman"/>
        </w:rPr>
        <w:t>Communication new Growth Plan for the Western Balkans, COM(2023) 691</w:t>
      </w:r>
    </w:p>
  </w:footnote>
  <w:footnote w:id="21">
    <w:p w14:paraId="6E70B6E0" w14:textId="0B691275" w:rsidR="0025159C" w:rsidRPr="00F472DE" w:rsidRDefault="0025159C" w:rsidP="00F32A56">
      <w:pPr>
        <w:pStyle w:val="FootnoteText"/>
        <w:ind w:left="284" w:hanging="284"/>
        <w:rPr>
          <w:rFonts w:ascii="Times New Roman" w:hAnsi="Times New Roman" w:cs="Times New Roman"/>
        </w:rPr>
      </w:pPr>
      <w:r w:rsidRPr="00F472DE">
        <w:rPr>
          <w:rStyle w:val="FootnoteReference"/>
          <w:rFonts w:ascii="Times New Roman" w:hAnsi="Times New Roman" w:cs="Times New Roman"/>
        </w:rPr>
        <w:footnoteRef/>
      </w:r>
      <w:r w:rsidRPr="00F472DE">
        <w:rPr>
          <w:rFonts w:ascii="Times New Roman" w:hAnsi="Times New Roman" w:cs="Times New Roman"/>
        </w:rPr>
        <w:t xml:space="preserve"> </w:t>
      </w:r>
      <w:r w:rsidR="00322B50">
        <w:rPr>
          <w:rFonts w:ascii="Times New Roman" w:hAnsi="Times New Roman" w:cs="Times New Roman"/>
        </w:rPr>
        <w:tab/>
      </w:r>
      <w:r w:rsidRPr="00F472DE">
        <w:rPr>
          <w:rFonts w:ascii="Times New Roman" w:hAnsi="Times New Roman" w:cs="Times New Roman"/>
        </w:rPr>
        <w:t xml:space="preserve">See more information on the </w:t>
      </w:r>
      <w:hyperlink r:id="rId12" w:history="1">
        <w:r w:rsidRPr="00F472DE">
          <w:rPr>
            <w:rStyle w:val="Hyperlink"/>
            <w:rFonts w:ascii="Times New Roman" w:hAnsi="Times New Roman" w:cs="Times New Roman"/>
          </w:rPr>
          <w:t>Growth Facility for Moldova</w:t>
        </w:r>
      </w:hyperlink>
    </w:p>
  </w:footnote>
  <w:footnote w:id="22">
    <w:p w14:paraId="0E044147" w14:textId="617A8C3E" w:rsidR="0025159C" w:rsidRPr="00AC6C48" w:rsidRDefault="0025159C" w:rsidP="00F32A56">
      <w:pPr>
        <w:pStyle w:val="FootnoteText"/>
        <w:ind w:left="284" w:hanging="284"/>
        <w:rPr>
          <w:rFonts w:ascii="Times New Roman" w:hAnsi="Times New Roman" w:cs="Times New Roman"/>
        </w:rPr>
      </w:pPr>
      <w:r w:rsidRPr="00AC6C48">
        <w:rPr>
          <w:rStyle w:val="FootnoteReference"/>
          <w:rFonts w:ascii="Times New Roman" w:hAnsi="Times New Roman" w:cs="Times New Roman"/>
        </w:rPr>
        <w:footnoteRef/>
      </w:r>
      <w:r w:rsidRPr="00AC6C48">
        <w:rPr>
          <w:rFonts w:ascii="Times New Roman" w:hAnsi="Times New Roman" w:cs="Times New Roman"/>
        </w:rPr>
        <w:t xml:space="preserve"> </w:t>
      </w:r>
      <w:r w:rsidR="00322B50">
        <w:rPr>
          <w:rFonts w:ascii="Times New Roman" w:hAnsi="Times New Roman" w:cs="Times New Roman"/>
        </w:rPr>
        <w:tab/>
      </w:r>
      <w:hyperlink r:id="rId13" w:history="1">
        <w:r w:rsidR="00F32A56" w:rsidRPr="00F32A56">
          <w:rPr>
            <w:rStyle w:val="Hyperlink"/>
            <w:rFonts w:ascii="Times New Roman" w:eastAsia="times n" w:hAnsi="Times New Roman" w:cs="Times New Roman"/>
          </w:rPr>
          <w:t>Ukraine Facility - European Commission</w:t>
        </w:r>
      </w:hyperlink>
      <w:r w:rsidRPr="00AC6C48">
        <w:rPr>
          <w:rFonts w:ascii="Times New Roman" w:hAnsi="Times New Roman" w:cs="Times New Roman"/>
        </w:rPr>
        <w:t xml:space="preserve"> </w:t>
      </w:r>
    </w:p>
  </w:footnote>
  <w:footnote w:id="23">
    <w:p w14:paraId="72DC3DF2" w14:textId="37C5C4E0" w:rsidR="0025159C" w:rsidRPr="00AC6C48" w:rsidRDefault="0025159C" w:rsidP="00F32A56">
      <w:pPr>
        <w:pStyle w:val="FootnoteText"/>
        <w:ind w:left="284" w:hanging="284"/>
        <w:rPr>
          <w:rFonts w:ascii="Times New Roman" w:hAnsi="Times New Roman" w:cs="Times New Roman"/>
        </w:rPr>
      </w:pPr>
      <w:r w:rsidRPr="00AC6C48">
        <w:rPr>
          <w:rStyle w:val="FootnoteReference"/>
          <w:rFonts w:ascii="Times New Roman" w:hAnsi="Times New Roman" w:cs="Times New Roman"/>
        </w:rPr>
        <w:footnoteRef/>
      </w:r>
      <w:r w:rsidRPr="00AC6C48">
        <w:rPr>
          <w:rFonts w:ascii="Times New Roman" w:hAnsi="Times New Roman" w:cs="Times New Roman"/>
        </w:rPr>
        <w:t xml:space="preserve"> </w:t>
      </w:r>
      <w:r w:rsidR="00322B50">
        <w:rPr>
          <w:rFonts w:ascii="Times New Roman" w:hAnsi="Times New Roman" w:cs="Times New Roman"/>
        </w:rPr>
        <w:tab/>
      </w:r>
      <w:r w:rsidRPr="00AC6C48">
        <w:rPr>
          <w:rFonts w:ascii="Times New Roman" w:hAnsi="Times New Roman" w:cs="Times New Roman"/>
          <w:lang w:val="en-IE"/>
        </w:rPr>
        <w:t>For example, following the transposition of the relevant EU acquis, Ukraine and Moldova are on their path to be granted mutual internal market treatment for roaming</w:t>
      </w:r>
    </w:p>
  </w:footnote>
  <w:footnote w:id="24">
    <w:p w14:paraId="7BB1CF42" w14:textId="391E8DD5" w:rsidR="0025159C" w:rsidRPr="00AC6C48" w:rsidRDefault="0025159C" w:rsidP="00F32A56">
      <w:pPr>
        <w:pStyle w:val="FootnoteText"/>
        <w:ind w:left="284" w:hanging="284"/>
        <w:jc w:val="both"/>
        <w:rPr>
          <w:rFonts w:ascii="Times New Roman" w:hAnsi="Times New Roman" w:cs="Times New Roman"/>
        </w:rPr>
      </w:pPr>
      <w:r w:rsidRPr="00AC6C48">
        <w:rPr>
          <w:rStyle w:val="FootnoteReference"/>
          <w:rFonts w:ascii="Times New Roman" w:hAnsi="Times New Roman" w:cs="Times New Roman"/>
        </w:rPr>
        <w:footnoteRef/>
      </w:r>
      <w:r w:rsidRPr="00AC6C48">
        <w:rPr>
          <w:rFonts w:ascii="Times New Roman" w:hAnsi="Times New Roman" w:cs="Times New Roman"/>
        </w:rPr>
        <w:t xml:space="preserve"> </w:t>
      </w:r>
      <w:r w:rsidR="00322B50">
        <w:rPr>
          <w:rFonts w:ascii="Times New Roman" w:hAnsi="Times New Roman" w:cs="Times New Roman"/>
        </w:rPr>
        <w:tab/>
      </w:r>
      <w:r w:rsidRPr="00AC6C48">
        <w:rPr>
          <w:rFonts w:ascii="Times New Roman" w:hAnsi="Times New Roman" w:cs="Times New Roman"/>
        </w:rPr>
        <w:t>Free Trade Agreements with comprehensive digital trade chapters have been concluded with the United Kingdom, New Zealand and Chile, and are ongoing with India, Indonesia, Thailand, Philippines and Malaysia</w:t>
      </w:r>
    </w:p>
  </w:footnote>
  <w:footnote w:id="25">
    <w:p w14:paraId="6CDB1E0D" w14:textId="5D96F35B" w:rsidR="0025159C" w:rsidRPr="00AC6C48" w:rsidRDefault="0025159C" w:rsidP="00F32A56">
      <w:pPr>
        <w:pStyle w:val="FootnoteText"/>
        <w:ind w:left="284" w:hanging="284"/>
        <w:jc w:val="both"/>
        <w:rPr>
          <w:rFonts w:ascii="Times New Roman" w:hAnsi="Times New Roman" w:cs="Times New Roman"/>
        </w:rPr>
      </w:pPr>
      <w:r w:rsidRPr="00AC6C48">
        <w:rPr>
          <w:rStyle w:val="FootnoteReference"/>
          <w:rFonts w:ascii="Times New Roman" w:hAnsi="Times New Roman" w:cs="Times New Roman"/>
        </w:rPr>
        <w:footnoteRef/>
      </w:r>
      <w:r w:rsidRPr="00AC6C48">
        <w:rPr>
          <w:rFonts w:ascii="Times New Roman" w:hAnsi="Times New Roman" w:cs="Times New Roman"/>
        </w:rPr>
        <w:t xml:space="preserve"> </w:t>
      </w:r>
      <w:r w:rsidR="00322B50">
        <w:rPr>
          <w:rFonts w:ascii="Times New Roman" w:hAnsi="Times New Roman" w:cs="Times New Roman"/>
        </w:rPr>
        <w:tab/>
      </w:r>
      <w:r w:rsidRPr="00AC6C48">
        <w:rPr>
          <w:rFonts w:ascii="Times New Roman" w:hAnsi="Times New Roman" w:cs="Times New Roman"/>
        </w:rPr>
        <w:t>Signature of the EU-Singapore Digital Trade Agreement took place on 7 May 2025. Negotiations for the Digital Trade Agreement with Korea were concluded March 2025. Rules on cross-border data flows with Japan, complementing the EU-Japan Free Trade Agreement, entered into force in July 2024.</w:t>
      </w:r>
    </w:p>
  </w:footnote>
  <w:footnote w:id="26">
    <w:p w14:paraId="0429D8D7" w14:textId="59B0030C" w:rsidR="0025159C" w:rsidRPr="00AC6C48" w:rsidRDefault="0025159C" w:rsidP="00F32A56">
      <w:pPr>
        <w:pStyle w:val="FootnoteText"/>
        <w:ind w:left="284" w:hanging="284"/>
        <w:rPr>
          <w:rFonts w:ascii="Times New Roman" w:hAnsi="Times New Roman" w:cs="Times New Roman"/>
        </w:rPr>
      </w:pPr>
      <w:r w:rsidRPr="00AC6C48">
        <w:rPr>
          <w:rStyle w:val="FootnoteReference"/>
          <w:rFonts w:ascii="Times New Roman" w:hAnsi="Times New Roman" w:cs="Times New Roman"/>
        </w:rPr>
        <w:footnoteRef/>
      </w:r>
      <w:r w:rsidRPr="00AC6C48">
        <w:rPr>
          <w:rFonts w:ascii="Times New Roman" w:hAnsi="Times New Roman" w:cs="Times New Roman"/>
        </w:rPr>
        <w:t xml:space="preserve"> </w:t>
      </w:r>
      <w:r w:rsidR="00322B50">
        <w:rPr>
          <w:rFonts w:ascii="Times New Roman" w:hAnsi="Times New Roman" w:cs="Times New Roman"/>
        </w:rPr>
        <w:tab/>
      </w:r>
      <w:hyperlink r:id="rId14" w:history="1">
        <w:r w:rsidR="00322B50" w:rsidRPr="00EC015E">
          <w:rPr>
            <w:rStyle w:val="Hyperlink"/>
            <w:rFonts w:ascii="Times New Roman" w:hAnsi="Times New Roman" w:cs="Times New Roman"/>
          </w:rPr>
          <w:t>https://international-partnerships.ec.europa.eu/policies/global-gateway/eu-latin-america-and-caribbean-digital-alliance_en</w:t>
        </w:r>
      </w:hyperlink>
      <w:r w:rsidR="00322B50">
        <w:rPr>
          <w:rFonts w:ascii="Times New Roman" w:hAnsi="Times New Roman" w:cs="Times New Roman"/>
        </w:rPr>
        <w:t xml:space="preserve"> </w:t>
      </w:r>
    </w:p>
  </w:footnote>
  <w:footnote w:id="27">
    <w:p w14:paraId="46BE32DB" w14:textId="5B92EBA8" w:rsidR="0025159C" w:rsidRPr="00AC6C48" w:rsidRDefault="0025159C" w:rsidP="00F32A56">
      <w:pPr>
        <w:pStyle w:val="FootnoteText"/>
        <w:ind w:left="284" w:hanging="284"/>
        <w:rPr>
          <w:rFonts w:ascii="Times New Roman" w:hAnsi="Times New Roman" w:cs="Times New Roman"/>
        </w:rPr>
      </w:pPr>
      <w:r w:rsidRPr="00AC6C48">
        <w:rPr>
          <w:rStyle w:val="FootnoteReference"/>
          <w:rFonts w:ascii="Times New Roman" w:hAnsi="Times New Roman" w:cs="Times New Roman"/>
        </w:rPr>
        <w:footnoteRef/>
      </w:r>
      <w:r w:rsidRPr="00AC6C48">
        <w:rPr>
          <w:rFonts w:ascii="Times New Roman" w:hAnsi="Times New Roman" w:cs="Times New Roman"/>
        </w:rPr>
        <w:t xml:space="preserve"> </w:t>
      </w:r>
      <w:r w:rsidR="00322B50">
        <w:rPr>
          <w:rFonts w:ascii="Times New Roman" w:hAnsi="Times New Roman" w:cs="Times New Roman"/>
        </w:rPr>
        <w:tab/>
      </w:r>
      <w:hyperlink r:id="rId15" w:history="1">
        <w:r w:rsidR="00322B50" w:rsidRPr="00EC015E">
          <w:rPr>
            <w:rStyle w:val="Hyperlink"/>
            <w:rFonts w:ascii="Times New Roman" w:hAnsi="Times New Roman" w:cs="Times New Roman"/>
          </w:rPr>
          <w:t>https://digital-strategy.ec.europa.eu/en/news/eu-and-africa-strengthen-cooperation-digital-transformation</w:t>
        </w:r>
      </w:hyperlink>
      <w:r w:rsidR="00322B50">
        <w:rPr>
          <w:rFonts w:ascii="Times New Roman" w:hAnsi="Times New Roman" w:cs="Times New Roman"/>
        </w:rPr>
        <w:t xml:space="preserve"> </w:t>
      </w:r>
    </w:p>
  </w:footnote>
  <w:footnote w:id="28">
    <w:p w14:paraId="354AE417" w14:textId="11AE9CFB" w:rsidR="0025159C" w:rsidRPr="00AC6C48" w:rsidRDefault="0025159C" w:rsidP="00F32A56">
      <w:pPr>
        <w:pStyle w:val="FootnoteText"/>
        <w:ind w:left="284" w:hanging="284"/>
        <w:rPr>
          <w:rFonts w:ascii="Times New Roman" w:hAnsi="Times New Roman" w:cs="Times New Roman"/>
          <w:lang w:val="en-IE"/>
        </w:rPr>
      </w:pPr>
      <w:r w:rsidRPr="00AC6C48">
        <w:rPr>
          <w:rStyle w:val="FootnoteReference"/>
          <w:rFonts w:ascii="Times New Roman" w:hAnsi="Times New Roman" w:cs="Times New Roman"/>
        </w:rPr>
        <w:footnoteRef/>
      </w:r>
      <w:r w:rsidRPr="00AC6C48">
        <w:rPr>
          <w:rFonts w:ascii="Times New Roman" w:hAnsi="Times New Roman" w:cs="Times New Roman"/>
        </w:rPr>
        <w:t xml:space="preserve"> </w:t>
      </w:r>
      <w:r w:rsidR="00322B50">
        <w:rPr>
          <w:rFonts w:ascii="Times New Roman" w:hAnsi="Times New Roman" w:cs="Times New Roman"/>
        </w:rPr>
        <w:tab/>
      </w:r>
      <w:hyperlink r:id="rId16" w:history="1">
        <w:r w:rsidR="00322B50" w:rsidRPr="00EC015E">
          <w:rPr>
            <w:rStyle w:val="Hyperlink"/>
            <w:rFonts w:ascii="Times New Roman" w:hAnsi="Times New Roman" w:cs="Times New Roman"/>
          </w:rPr>
          <w:t>https://ec.europa.eu/commission/presscorner/detail/pl/ip_22_6963</w:t>
        </w:r>
      </w:hyperlink>
      <w:r w:rsidR="00322B50">
        <w:rPr>
          <w:rFonts w:ascii="Times New Roman" w:hAnsi="Times New Roman" w:cs="Times New Roman"/>
        </w:rPr>
        <w:t xml:space="preserve"> </w:t>
      </w:r>
    </w:p>
  </w:footnote>
  <w:footnote w:id="29">
    <w:p w14:paraId="2EAE62A2" w14:textId="3563011D" w:rsidR="0025159C" w:rsidRPr="00AC6C48" w:rsidRDefault="0025159C" w:rsidP="00F32A56">
      <w:pPr>
        <w:pStyle w:val="FootnoteText"/>
        <w:ind w:left="284" w:hanging="284"/>
        <w:rPr>
          <w:rFonts w:ascii="Times New Roman" w:hAnsi="Times New Roman" w:cs="Times New Roman"/>
          <w:lang w:val="en-IE"/>
        </w:rPr>
      </w:pPr>
      <w:r w:rsidRPr="00AC6C48">
        <w:rPr>
          <w:rStyle w:val="FootnoteReference"/>
          <w:rFonts w:ascii="Times New Roman" w:hAnsi="Times New Roman" w:cs="Times New Roman"/>
        </w:rPr>
        <w:footnoteRef/>
      </w:r>
      <w:r w:rsidRPr="00AC6C48">
        <w:rPr>
          <w:rFonts w:ascii="Times New Roman" w:hAnsi="Times New Roman" w:cs="Times New Roman"/>
        </w:rPr>
        <w:t xml:space="preserve"> </w:t>
      </w:r>
      <w:r w:rsidR="00322B50">
        <w:rPr>
          <w:rFonts w:ascii="Times New Roman" w:hAnsi="Times New Roman" w:cs="Times New Roman"/>
        </w:rPr>
        <w:tab/>
      </w:r>
      <w:r w:rsidRPr="00AC6C48">
        <w:rPr>
          <w:rFonts w:ascii="Times New Roman" w:hAnsi="Times New Roman" w:cs="Times New Roman"/>
        </w:rPr>
        <w:t>Since 2022 the EU has launched Digital Economy Packages in Nigeria, Colombia, the Democratic Republic of Congo</w:t>
      </w:r>
      <w:r w:rsidR="00F612DE">
        <w:rPr>
          <w:rFonts w:ascii="Times New Roman" w:hAnsi="Times New Roman" w:cs="Times New Roman"/>
        </w:rPr>
        <w:t>,</w:t>
      </w:r>
      <w:r w:rsidRPr="00AC6C48">
        <w:rPr>
          <w:rFonts w:ascii="Times New Roman" w:hAnsi="Times New Roman" w:cs="Times New Roman"/>
        </w:rPr>
        <w:t xml:space="preserve"> Kenya</w:t>
      </w:r>
      <w:r w:rsidR="00F612DE">
        <w:rPr>
          <w:rFonts w:ascii="Times New Roman" w:hAnsi="Times New Roman" w:cs="Times New Roman"/>
        </w:rPr>
        <w:t xml:space="preserve"> and the Philippines</w:t>
      </w:r>
      <w:r w:rsidRPr="00AC6C48">
        <w:rPr>
          <w:rFonts w:ascii="Times New Roman" w:hAnsi="Times New Roman" w:cs="Times New Roman"/>
        </w:rPr>
        <w:t>.</w:t>
      </w:r>
    </w:p>
  </w:footnote>
  <w:footnote w:id="30">
    <w:p w14:paraId="278DBC55" w14:textId="33A25F7E" w:rsidR="0025159C" w:rsidRPr="00AC6C48" w:rsidRDefault="0025159C" w:rsidP="00F32A56">
      <w:pPr>
        <w:pStyle w:val="FootnoteText"/>
        <w:ind w:left="284" w:hanging="284"/>
        <w:rPr>
          <w:rFonts w:ascii="Times New Roman" w:hAnsi="Times New Roman" w:cs="Times New Roman"/>
        </w:rPr>
      </w:pPr>
      <w:r w:rsidRPr="00AC6C48">
        <w:rPr>
          <w:rStyle w:val="FootnoteReference"/>
          <w:rFonts w:ascii="Times New Roman" w:hAnsi="Times New Roman" w:cs="Times New Roman"/>
        </w:rPr>
        <w:footnoteRef/>
      </w:r>
      <w:r w:rsidRPr="00AC6C48">
        <w:rPr>
          <w:rFonts w:ascii="Times New Roman" w:hAnsi="Times New Roman" w:cs="Times New Roman"/>
        </w:rPr>
        <w:t xml:space="preserve"> </w:t>
      </w:r>
      <w:r w:rsidR="00322B50">
        <w:rPr>
          <w:rFonts w:ascii="Times New Roman" w:hAnsi="Times New Roman" w:cs="Times New Roman"/>
        </w:rPr>
        <w:tab/>
      </w:r>
      <w:hyperlink r:id="rId17" w:history="1">
        <w:r w:rsidR="00322B50" w:rsidRPr="00EC015E">
          <w:rPr>
            <w:rStyle w:val="Hyperlink"/>
            <w:rFonts w:ascii="Times New Roman" w:hAnsi="Times New Roman" w:cs="Times New Roman"/>
          </w:rPr>
          <w:t>https://commission.europa.eu/topics/eu-competitiveness/clean-industrial-deal_en</w:t>
        </w:r>
      </w:hyperlink>
      <w:r w:rsidR="00322B50">
        <w:rPr>
          <w:rFonts w:ascii="Times New Roman" w:hAnsi="Times New Roman" w:cs="Times New Roman"/>
        </w:rPr>
        <w:t xml:space="preserve"> </w:t>
      </w:r>
    </w:p>
  </w:footnote>
  <w:footnote w:id="31">
    <w:p w14:paraId="6A385C98" w14:textId="257D6E68" w:rsidR="0025159C" w:rsidRPr="00AC6C48" w:rsidRDefault="0025159C" w:rsidP="00F32A56">
      <w:pPr>
        <w:pStyle w:val="FootnoteText"/>
        <w:ind w:left="284" w:hanging="284"/>
        <w:rPr>
          <w:rFonts w:ascii="Times New Roman" w:hAnsi="Times New Roman" w:cs="Times New Roman"/>
        </w:rPr>
      </w:pPr>
      <w:r w:rsidRPr="00AC6C48">
        <w:rPr>
          <w:rStyle w:val="FootnoteReference"/>
          <w:rFonts w:ascii="Times New Roman" w:hAnsi="Times New Roman" w:cs="Times New Roman"/>
        </w:rPr>
        <w:footnoteRef/>
      </w:r>
      <w:r w:rsidRPr="00AC6C48">
        <w:rPr>
          <w:rFonts w:ascii="Times New Roman" w:hAnsi="Times New Roman" w:cs="Times New Roman"/>
        </w:rPr>
        <w:t xml:space="preserve"> </w:t>
      </w:r>
      <w:r w:rsidR="00322B50">
        <w:rPr>
          <w:rFonts w:ascii="Times New Roman" w:hAnsi="Times New Roman" w:cs="Times New Roman"/>
        </w:rPr>
        <w:tab/>
      </w:r>
      <w:r w:rsidRPr="00AC6C48">
        <w:rPr>
          <w:rFonts w:ascii="Times New Roman" w:hAnsi="Times New Roman" w:cs="Times New Roman"/>
        </w:rPr>
        <w:t>The EU has secured such partnerships with the United Kingdom, Norway, Moldova, South Korea, Japan, Albania and North Macedonia.</w:t>
      </w:r>
    </w:p>
  </w:footnote>
  <w:footnote w:id="32">
    <w:p w14:paraId="287891B4" w14:textId="2457F453" w:rsidR="0025159C" w:rsidRPr="00AC6C48" w:rsidRDefault="0025159C" w:rsidP="00F32A56">
      <w:pPr>
        <w:pStyle w:val="FootnoteText"/>
        <w:ind w:left="284" w:hanging="284"/>
        <w:rPr>
          <w:rFonts w:ascii="Times New Roman" w:hAnsi="Times New Roman" w:cs="Times New Roman"/>
        </w:rPr>
      </w:pPr>
      <w:r w:rsidRPr="00AC6C48">
        <w:rPr>
          <w:rStyle w:val="FootnoteReference"/>
          <w:rFonts w:ascii="Times New Roman" w:hAnsi="Times New Roman" w:cs="Times New Roman"/>
        </w:rPr>
        <w:footnoteRef/>
      </w:r>
      <w:r w:rsidRPr="00AC6C48">
        <w:rPr>
          <w:rFonts w:ascii="Times New Roman" w:hAnsi="Times New Roman" w:cs="Times New Roman"/>
        </w:rPr>
        <w:t xml:space="preserve"> </w:t>
      </w:r>
      <w:r w:rsidR="00322B50">
        <w:rPr>
          <w:rFonts w:ascii="Times New Roman" w:hAnsi="Times New Roman" w:cs="Times New Roman"/>
        </w:rPr>
        <w:tab/>
      </w:r>
      <w:r w:rsidRPr="00AC6C48">
        <w:rPr>
          <w:rFonts w:ascii="Times New Roman" w:hAnsi="Times New Roman" w:cs="Times New Roman"/>
        </w:rPr>
        <w:t xml:space="preserve">Including through the </w:t>
      </w:r>
      <w:hyperlink r:id="rId18" w:history="1">
        <w:r w:rsidRPr="00AC6C48">
          <w:rPr>
            <w:rStyle w:val="Hyperlink"/>
            <w:rFonts w:ascii="Times New Roman" w:hAnsi="Times New Roman" w:cs="Times New Roman"/>
          </w:rPr>
          <w:t>Global Gateway Business Advisory Group</w:t>
        </w:r>
      </w:hyperlink>
    </w:p>
  </w:footnote>
  <w:footnote w:id="33">
    <w:p w14:paraId="6653035A" w14:textId="0260513A" w:rsidR="0025159C" w:rsidRPr="005533AF" w:rsidRDefault="0025159C" w:rsidP="00F32A56">
      <w:pPr>
        <w:pStyle w:val="FootnoteText"/>
        <w:ind w:left="284" w:hanging="284"/>
        <w:jc w:val="both"/>
        <w:rPr>
          <w:rFonts w:ascii="Times New Roman" w:hAnsi="Times New Roman" w:cs="Times New Roman"/>
          <w:lang w:val="en-IE"/>
        </w:rPr>
      </w:pPr>
      <w:r w:rsidRPr="00AC6C48">
        <w:rPr>
          <w:rStyle w:val="FootnoteReference"/>
          <w:rFonts w:ascii="Times New Roman" w:hAnsi="Times New Roman" w:cs="Times New Roman"/>
        </w:rPr>
        <w:footnoteRef/>
      </w:r>
      <w:r w:rsidRPr="00AC6C48">
        <w:rPr>
          <w:rFonts w:ascii="Times New Roman" w:hAnsi="Times New Roman" w:cs="Times New Roman"/>
        </w:rPr>
        <w:t xml:space="preserve"> </w:t>
      </w:r>
      <w:r w:rsidR="00322B50">
        <w:rPr>
          <w:rFonts w:ascii="Times New Roman" w:hAnsi="Times New Roman" w:cs="Times New Roman"/>
        </w:rPr>
        <w:tab/>
      </w:r>
      <w:r w:rsidRPr="00AC6C48">
        <w:rPr>
          <w:rFonts w:ascii="Times New Roman" w:hAnsi="Times New Roman" w:cs="Times New Roman"/>
        </w:rPr>
        <w:t>The </w:t>
      </w:r>
      <w:hyperlink r:id="rId19" w:tgtFrame="_blank" w:tooltip="https://d4dhub.eu/" w:history="1">
        <w:r w:rsidRPr="00AC6C48">
          <w:rPr>
            <w:rStyle w:val="Hyperlink"/>
            <w:rFonts w:ascii="Times New Roman" w:hAnsi="Times New Roman" w:cs="Times New Roman"/>
          </w:rPr>
          <w:t>Digital for Development (D4D) Hub</w:t>
        </w:r>
      </w:hyperlink>
      <w:r w:rsidRPr="00AC6C48">
        <w:rPr>
          <w:rFonts w:ascii="Times New Roman" w:hAnsi="Times New Roman" w:cs="Times New Roman"/>
        </w:rPr>
        <w:t xml:space="preserve"> is a platform that aims to strengthen digital cooperation and coordination between the European Union and its Member States and partners in Africa, Asia-Pacific, Latin </w:t>
      </w:r>
      <w:r w:rsidRPr="005533AF">
        <w:rPr>
          <w:rFonts w:ascii="Times New Roman" w:hAnsi="Times New Roman" w:cs="Times New Roman"/>
        </w:rPr>
        <w:t>America and the Caribbean, and EU neighbouring countries.</w:t>
      </w:r>
    </w:p>
  </w:footnote>
  <w:footnote w:id="34">
    <w:p w14:paraId="20F82D82" w14:textId="5C75A74D" w:rsidR="002B74F7" w:rsidRPr="007C4DA6" w:rsidRDefault="002B74F7" w:rsidP="007F1280">
      <w:pPr>
        <w:pStyle w:val="FootnoteText"/>
        <w:ind w:left="284" w:hanging="284"/>
        <w:jc w:val="both"/>
        <w:rPr>
          <w:lang w:val="en-IE"/>
        </w:rPr>
      </w:pPr>
      <w:r>
        <w:rPr>
          <w:rStyle w:val="FootnoteReference"/>
        </w:rPr>
        <w:footnoteRef/>
      </w:r>
      <w:r>
        <w:t xml:space="preserve"> </w:t>
      </w:r>
      <w:r w:rsidR="00F32A56">
        <w:tab/>
      </w:r>
      <w:r w:rsidRPr="007F1280">
        <w:rPr>
          <w:rFonts w:ascii="Times New Roman" w:hAnsi="Times New Roman" w:cs="Times New Roman"/>
        </w:rPr>
        <w:t>The</w:t>
      </w:r>
      <w:r w:rsidRPr="00B90ACF">
        <w:rPr>
          <w:rFonts w:ascii="Times New Roman" w:hAnsi="Times New Roman" w:cs="Times New Roman"/>
          <w:lang w:val="en-US"/>
        </w:rPr>
        <w:t xml:space="preserve"> EU4Digital umbrella</w:t>
      </w:r>
      <w:r>
        <w:rPr>
          <w:rFonts w:ascii="Times New Roman" w:hAnsi="Times New Roman" w:cs="Times New Roman"/>
          <w:lang w:val="en-US"/>
        </w:rPr>
        <w:t xml:space="preserve"> initiative</w:t>
      </w:r>
      <w:r w:rsidRPr="00B90ACF">
        <w:rPr>
          <w:rFonts w:ascii="Times New Roman" w:hAnsi="Times New Roman" w:cs="Times New Roman"/>
          <w:lang w:val="en-US"/>
        </w:rPr>
        <w:t xml:space="preserve"> </w:t>
      </w:r>
      <w:r>
        <w:rPr>
          <w:rFonts w:ascii="Times New Roman" w:hAnsi="Times New Roman" w:cs="Times New Roman"/>
          <w:lang w:val="en-US"/>
        </w:rPr>
        <w:t xml:space="preserve">pools together </w:t>
      </w:r>
      <w:r w:rsidRPr="00B90ACF">
        <w:rPr>
          <w:rFonts w:ascii="Times New Roman" w:hAnsi="Times New Roman" w:cs="Times New Roman"/>
          <w:lang w:val="en-US"/>
        </w:rPr>
        <w:t xml:space="preserve">EU funded programmes aimed at extending the benefits of the Digital Single Market to the </w:t>
      </w:r>
      <w:hyperlink r:id="rId20" w:history="1">
        <w:r w:rsidRPr="00B90ACF">
          <w:rPr>
            <w:rStyle w:val="Hyperlink"/>
            <w:rFonts w:ascii="Times New Roman" w:hAnsi="Times New Roman" w:cs="Times New Roman"/>
          </w:rPr>
          <w:t>Eastern Partnership</w:t>
        </w:r>
      </w:hyperlink>
      <w:r w:rsidRPr="00B90ACF">
        <w:rPr>
          <w:rFonts w:ascii="Times New Roman" w:hAnsi="Times New Roman" w:cs="Times New Roman"/>
          <w:lang w:val="en-US"/>
        </w:rPr>
        <w:t xml:space="preserve"> </w:t>
      </w:r>
      <w:r>
        <w:rPr>
          <w:rFonts w:ascii="Times New Roman" w:hAnsi="Times New Roman" w:cs="Times New Roman"/>
          <w:lang w:val="en-US"/>
        </w:rPr>
        <w:t xml:space="preserve">countries </w:t>
      </w:r>
      <w:r w:rsidRPr="00B90ACF">
        <w:rPr>
          <w:rFonts w:ascii="Times New Roman" w:hAnsi="Times New Roman" w:cs="Times New Roman"/>
          <w:lang w:val="en-US"/>
        </w:rPr>
        <w:t>and to the Western Balkans.</w:t>
      </w:r>
    </w:p>
  </w:footnote>
  <w:footnote w:id="35">
    <w:p w14:paraId="7E7BC891" w14:textId="52EE532F" w:rsidR="005533AF" w:rsidRPr="007F1280" w:rsidRDefault="005533AF" w:rsidP="007F1280">
      <w:pPr>
        <w:pStyle w:val="FootnoteText"/>
        <w:ind w:left="284" w:hanging="284"/>
        <w:jc w:val="both"/>
        <w:rPr>
          <w:lang w:val="it-IT"/>
        </w:rPr>
      </w:pPr>
      <w:r w:rsidRPr="007F1280">
        <w:rPr>
          <w:rStyle w:val="FootnoteReference"/>
          <w:rFonts w:ascii="Times New Roman" w:hAnsi="Times New Roman" w:cs="Times New Roman"/>
        </w:rPr>
        <w:footnoteRef/>
      </w:r>
      <w:r w:rsidRPr="007F1280">
        <w:rPr>
          <w:rFonts w:ascii="Times New Roman" w:hAnsi="Times New Roman" w:cs="Times New Roman"/>
          <w:lang w:val="it-IT"/>
        </w:rPr>
        <w:t xml:space="preserve"> </w:t>
      </w:r>
      <w:r w:rsidR="00F32A56" w:rsidRPr="00CB6B55">
        <w:rPr>
          <w:rFonts w:ascii="Times New Roman" w:hAnsi="Times New Roman" w:cs="Times New Roman"/>
          <w:lang w:val="it-IT"/>
        </w:rPr>
        <w:tab/>
      </w:r>
      <w:r w:rsidRPr="007F1280">
        <w:rPr>
          <w:rFonts w:ascii="Times New Roman" w:hAnsi="Times New Roman" w:cs="Times New Roman"/>
          <w:lang w:val="it-IT"/>
        </w:rPr>
        <w:t>Kenya, Tanzania, Nigeria, Colombia, Brazil</w:t>
      </w:r>
      <w:r w:rsidR="006639DD" w:rsidRPr="00CB6B55">
        <w:rPr>
          <w:rFonts w:ascii="Times New Roman" w:hAnsi="Times New Roman" w:cs="Times New Roman"/>
          <w:lang w:val="it-IT"/>
        </w:rPr>
        <w:t>.</w:t>
      </w:r>
      <w:r w:rsidRPr="00CB6B55">
        <w:rPr>
          <w:lang w:val="it-IT"/>
        </w:rPr>
        <w:t xml:space="preserve"> </w:t>
      </w:r>
    </w:p>
  </w:footnote>
  <w:footnote w:id="36">
    <w:p w14:paraId="3E01159E" w14:textId="4AE8296E" w:rsidR="00974B11" w:rsidRPr="00834357" w:rsidRDefault="00974B11">
      <w:pPr>
        <w:pStyle w:val="FootnoteText"/>
        <w:rPr>
          <w:rFonts w:ascii="Times New Roman" w:hAnsi="Times New Roman" w:cs="Times New Roman"/>
          <w:lang w:val="en-IE"/>
        </w:rPr>
      </w:pPr>
      <w:r w:rsidRPr="00834357">
        <w:rPr>
          <w:rStyle w:val="FootnoteReference"/>
          <w:rFonts w:ascii="Times New Roman" w:hAnsi="Times New Roman" w:cs="Times New Roman"/>
        </w:rPr>
        <w:footnoteRef/>
      </w:r>
      <w:r w:rsidRPr="00834357">
        <w:rPr>
          <w:rFonts w:ascii="Times New Roman" w:hAnsi="Times New Roman" w:cs="Times New Roman"/>
        </w:rPr>
        <w:t xml:space="preserve"> </w:t>
      </w:r>
      <w:r>
        <w:rPr>
          <w:rFonts w:ascii="Times New Roman" w:hAnsi="Times New Roman" w:cs="Times New Roman"/>
        </w:rPr>
        <w:t xml:space="preserve">  </w:t>
      </w:r>
      <w:hyperlink r:id="rId21" w:history="1">
        <w:r w:rsidRPr="00834357">
          <w:rPr>
            <w:rStyle w:val="Hyperlink"/>
            <w:rFonts w:ascii="Times New Roman" w:hAnsi="Times New Roman" w:cs="Times New Roman"/>
          </w:rPr>
          <w:t>Cybersecurity of 5G networks - EU Toolbox of risk mitigating measures</w:t>
        </w:r>
      </w:hyperlink>
    </w:p>
  </w:footnote>
  <w:footnote w:id="37">
    <w:p w14:paraId="554385B8" w14:textId="000EF8FD" w:rsidR="0025159C" w:rsidRPr="00AC6C48" w:rsidRDefault="0025159C" w:rsidP="00F32A56">
      <w:pPr>
        <w:pStyle w:val="FootnoteText"/>
        <w:ind w:left="284" w:hanging="284"/>
        <w:rPr>
          <w:rFonts w:ascii="Times New Roman" w:hAnsi="Times New Roman" w:cs="Times New Roman"/>
        </w:rPr>
      </w:pPr>
      <w:r w:rsidRPr="00974B11">
        <w:rPr>
          <w:rStyle w:val="FootnoteReference"/>
          <w:rFonts w:ascii="Times New Roman" w:hAnsi="Times New Roman" w:cs="Times New Roman"/>
        </w:rPr>
        <w:footnoteRef/>
      </w:r>
      <w:r w:rsidRPr="00974B11">
        <w:rPr>
          <w:rFonts w:ascii="Times New Roman" w:hAnsi="Times New Roman" w:cs="Times New Roman"/>
        </w:rPr>
        <w:t xml:space="preserve"> </w:t>
      </w:r>
      <w:r w:rsidR="00322B50" w:rsidRPr="00974B11">
        <w:rPr>
          <w:rFonts w:ascii="Times New Roman" w:hAnsi="Times New Roman" w:cs="Times New Roman"/>
        </w:rPr>
        <w:tab/>
      </w:r>
      <w:hyperlink r:id="rId22" w:history="1">
        <w:r w:rsidRPr="00974B11">
          <w:rPr>
            <w:rStyle w:val="Hyperlink"/>
            <w:rFonts w:ascii="Times New Roman" w:hAnsi="Times New Roman" w:cs="Times New Roman"/>
          </w:rPr>
          <w:t>Joint Communication on EU Action Plan on Cable Security</w:t>
        </w:r>
      </w:hyperlink>
      <w:r w:rsidRPr="00974B11">
        <w:rPr>
          <w:rFonts w:ascii="Times New Roman" w:eastAsia="Times New Roman" w:hAnsi="Times New Roman" w:cs="Times New Roman"/>
        </w:rPr>
        <w:t>, JOIN(2025) 9 final</w:t>
      </w:r>
    </w:p>
  </w:footnote>
  <w:footnote w:id="38">
    <w:p w14:paraId="58D98868" w14:textId="1F68A940" w:rsidR="0025159C" w:rsidRPr="00AC6C48" w:rsidRDefault="0025159C" w:rsidP="00F32A56">
      <w:pPr>
        <w:pStyle w:val="FootnoteText"/>
        <w:ind w:left="284" w:hanging="284"/>
        <w:jc w:val="both"/>
        <w:rPr>
          <w:rFonts w:ascii="Times New Roman" w:hAnsi="Times New Roman" w:cs="Times New Roman"/>
          <w:lang w:val="en-IE"/>
        </w:rPr>
      </w:pPr>
      <w:r w:rsidRPr="00AC6C48">
        <w:rPr>
          <w:rStyle w:val="FootnoteReference"/>
          <w:rFonts w:ascii="Times New Roman" w:hAnsi="Times New Roman" w:cs="Times New Roman"/>
        </w:rPr>
        <w:footnoteRef/>
      </w:r>
      <w:r w:rsidRPr="00AC6C48">
        <w:rPr>
          <w:rFonts w:ascii="Times New Roman" w:hAnsi="Times New Roman" w:cs="Times New Roman"/>
        </w:rPr>
        <w:t xml:space="preserve"> </w:t>
      </w:r>
      <w:r w:rsidR="00322B50">
        <w:rPr>
          <w:rFonts w:ascii="Times New Roman" w:hAnsi="Times New Roman" w:cs="Times New Roman"/>
        </w:rPr>
        <w:tab/>
      </w:r>
      <w:r w:rsidRPr="00AC6C48">
        <w:rPr>
          <w:rFonts w:ascii="Times New Roman" w:hAnsi="Times New Roman" w:cs="Times New Roman"/>
        </w:rPr>
        <w:t xml:space="preserve">In line with the </w:t>
      </w:r>
      <w:hyperlink r:id="rId23" w:history="1">
        <w:r w:rsidRPr="00AC6C48">
          <w:rPr>
            <w:rStyle w:val="Hyperlink"/>
            <w:rFonts w:ascii="Times New Roman" w:hAnsi="Times New Roman" w:cs="Times New Roman"/>
          </w:rPr>
          <w:t>Commission Recommendation on Secure and Resilient Submarine Cable Infrastructures</w:t>
        </w:r>
      </w:hyperlink>
      <w:r w:rsidRPr="00AC6C48">
        <w:rPr>
          <w:rFonts w:ascii="Times New Roman" w:hAnsi="Times New Roman" w:cs="Times New Roman"/>
        </w:rPr>
        <w:t xml:space="preserve">, C (2024) 1181, and the </w:t>
      </w:r>
      <w:hyperlink r:id="rId24" w:history="1">
        <w:r w:rsidRPr="00AC6C48">
          <w:rPr>
            <w:rStyle w:val="Hyperlink"/>
            <w:rFonts w:ascii="Times New Roman" w:hAnsi="Times New Roman" w:cs="Times New Roman"/>
          </w:rPr>
          <w:t>Joint Communication to strengthen the security and resilience of submarine cables</w:t>
        </w:r>
      </w:hyperlink>
      <w:r w:rsidRPr="00AC6C48">
        <w:rPr>
          <w:rFonts w:ascii="Times New Roman" w:hAnsi="Times New Roman" w:cs="Times New Roman"/>
        </w:rPr>
        <w:t>, JOIN(2025) 9.</w:t>
      </w:r>
    </w:p>
  </w:footnote>
  <w:footnote w:id="39">
    <w:p w14:paraId="019E33D4" w14:textId="1590A232" w:rsidR="0025159C" w:rsidRPr="0069152C" w:rsidRDefault="0025159C" w:rsidP="00F32A56">
      <w:pPr>
        <w:spacing w:after="0" w:line="240" w:lineRule="auto"/>
        <w:ind w:left="284" w:hanging="284"/>
        <w:rPr>
          <w:rFonts w:ascii="Times New Roman" w:eastAsia="Times New Roman" w:hAnsi="Times New Roman" w:cs="Times New Roman"/>
          <w:sz w:val="20"/>
          <w:szCs w:val="20"/>
          <w:lang w:val="en-IE"/>
        </w:rPr>
      </w:pPr>
      <w:r w:rsidRPr="0069152C">
        <w:rPr>
          <w:rStyle w:val="FootnoteReference"/>
          <w:rFonts w:ascii="Times New Roman" w:hAnsi="Times New Roman" w:cs="Times New Roman"/>
        </w:rPr>
        <w:footnoteRef/>
      </w:r>
      <w:r w:rsidRPr="0069152C">
        <w:rPr>
          <w:rFonts w:ascii="Times New Roman" w:hAnsi="Times New Roman" w:cs="Times New Roman"/>
        </w:rPr>
        <w:t xml:space="preserve"> </w:t>
      </w:r>
      <w:r w:rsidR="00322B50" w:rsidRPr="0069152C">
        <w:rPr>
          <w:rFonts w:ascii="Times New Roman" w:hAnsi="Times New Roman" w:cs="Times New Roman"/>
        </w:rPr>
        <w:tab/>
      </w:r>
      <w:hyperlink r:id="rId25" w:history="1">
        <w:r w:rsidRPr="0069152C">
          <w:rPr>
            <w:rStyle w:val="Hyperlink"/>
            <w:rFonts w:ascii="Times New Roman" w:hAnsi="Times New Roman" w:cs="Times New Roman"/>
            <w:sz w:val="20"/>
            <w:szCs w:val="20"/>
            <w:lang w:val="en-IE"/>
          </w:rPr>
          <w:t>Communication on an AI Action Plan</w:t>
        </w:r>
      </w:hyperlink>
      <w:r w:rsidRPr="0069152C">
        <w:rPr>
          <w:rFonts w:ascii="Times New Roman" w:hAnsi="Times New Roman" w:cs="Times New Roman"/>
          <w:sz w:val="20"/>
          <w:szCs w:val="20"/>
          <w:lang w:val="en-IE"/>
        </w:rPr>
        <w:t xml:space="preserve">, </w:t>
      </w:r>
      <w:r w:rsidRPr="0069152C">
        <w:rPr>
          <w:rFonts w:ascii="Times New Roman" w:eastAsia="Times New Roman" w:hAnsi="Times New Roman" w:cs="Times New Roman"/>
          <w:sz w:val="20"/>
          <w:szCs w:val="20"/>
          <w:lang w:val="en-IE"/>
        </w:rPr>
        <w:t>COM(2025)165</w:t>
      </w:r>
    </w:p>
  </w:footnote>
  <w:footnote w:id="40">
    <w:p w14:paraId="3DDFCA7D" w14:textId="1DDC1669" w:rsidR="002149B9" w:rsidRPr="00834357" w:rsidRDefault="002149B9" w:rsidP="007F1280">
      <w:pPr>
        <w:pStyle w:val="FootnoteText"/>
        <w:ind w:left="284" w:hanging="284"/>
        <w:jc w:val="both"/>
        <w:rPr>
          <w:rFonts w:ascii="Times New Roman" w:hAnsi="Times New Roman" w:cs="Times New Roman"/>
        </w:rPr>
      </w:pPr>
      <w:r w:rsidRPr="00834357">
        <w:rPr>
          <w:rStyle w:val="FootnoteReference"/>
          <w:rFonts w:ascii="Times New Roman" w:hAnsi="Times New Roman" w:cs="Times New Roman"/>
        </w:rPr>
        <w:footnoteRef/>
      </w:r>
      <w:r w:rsidRPr="0069152C">
        <w:rPr>
          <w:rFonts w:ascii="Times New Roman" w:hAnsi="Times New Roman" w:cs="Times New Roman"/>
        </w:rPr>
        <w:t xml:space="preserve"> </w:t>
      </w:r>
      <w:r w:rsidR="00F32A56" w:rsidRPr="0069152C">
        <w:rPr>
          <w:rFonts w:ascii="Times New Roman" w:hAnsi="Times New Roman" w:cs="Times New Roman"/>
        </w:rPr>
        <w:tab/>
      </w:r>
      <w:hyperlink r:id="rId26" w:history="1">
        <w:r w:rsidR="00310AE4" w:rsidRPr="0069152C">
          <w:rPr>
            <w:rStyle w:val="Hyperlink"/>
            <w:rFonts w:ascii="Times New Roman" w:hAnsi="Times New Roman" w:cs="Times New Roman"/>
          </w:rPr>
          <w:t>Choose Europe: advance your research career in the EU</w:t>
        </w:r>
      </w:hyperlink>
    </w:p>
  </w:footnote>
  <w:footnote w:id="41">
    <w:p w14:paraId="774E8B14" w14:textId="5BE043DA" w:rsidR="00CB338B" w:rsidRPr="007F1280" w:rsidRDefault="00CB338B" w:rsidP="007F1280">
      <w:pPr>
        <w:pStyle w:val="FootnoteText"/>
        <w:ind w:left="284" w:hanging="284"/>
        <w:jc w:val="both"/>
        <w:rPr>
          <w:lang w:val="en-IE"/>
        </w:rPr>
      </w:pPr>
      <w:r w:rsidRPr="00834357">
        <w:rPr>
          <w:rStyle w:val="FootnoteReference"/>
          <w:rFonts w:ascii="Times New Roman" w:hAnsi="Times New Roman" w:cs="Times New Roman"/>
        </w:rPr>
        <w:footnoteRef/>
      </w:r>
      <w:r w:rsidRPr="00834357">
        <w:rPr>
          <w:rFonts w:ascii="Times New Roman" w:hAnsi="Times New Roman" w:cs="Times New Roman"/>
        </w:rPr>
        <w:t xml:space="preserve"> </w:t>
      </w:r>
      <w:r w:rsidR="00F32A56" w:rsidRPr="00834357">
        <w:rPr>
          <w:rFonts w:ascii="Times New Roman" w:hAnsi="Times New Roman" w:cs="Times New Roman"/>
        </w:rPr>
        <w:tab/>
      </w:r>
      <w:r w:rsidRPr="007F1280">
        <w:rPr>
          <w:rFonts w:ascii="Times New Roman" w:hAnsi="Times New Roman" w:cs="Times New Roman"/>
        </w:rPr>
        <w:t>Communication</w:t>
      </w:r>
      <w:r w:rsidRPr="00AC6C48">
        <w:rPr>
          <w:rFonts w:ascii="Times New Roman" w:eastAsia="Times New Roman" w:hAnsi="Times New Roman" w:cs="Times New Roman"/>
        </w:rPr>
        <w:t xml:space="preserve"> on a European Economic Security Strategy, COM(2023) 20 final</w:t>
      </w:r>
    </w:p>
  </w:footnote>
  <w:footnote w:id="42">
    <w:p w14:paraId="7E79C67A" w14:textId="7A2313BB" w:rsidR="0025159C" w:rsidRPr="00AC6C48" w:rsidRDefault="0025159C" w:rsidP="00F32A56">
      <w:pPr>
        <w:pStyle w:val="FootnoteText"/>
        <w:ind w:left="284" w:hanging="284"/>
        <w:jc w:val="both"/>
        <w:rPr>
          <w:rFonts w:ascii="Times New Roman" w:hAnsi="Times New Roman" w:cs="Times New Roman"/>
        </w:rPr>
      </w:pPr>
      <w:r w:rsidRPr="00AC6C48">
        <w:rPr>
          <w:rStyle w:val="FootnoteReference"/>
          <w:rFonts w:ascii="Times New Roman" w:hAnsi="Times New Roman" w:cs="Times New Roman"/>
        </w:rPr>
        <w:footnoteRef/>
      </w:r>
      <w:r w:rsidRPr="00AC6C48">
        <w:rPr>
          <w:rFonts w:ascii="Times New Roman" w:hAnsi="Times New Roman" w:cs="Times New Roman"/>
        </w:rPr>
        <w:t xml:space="preserve"> </w:t>
      </w:r>
      <w:r w:rsidR="00322B50">
        <w:rPr>
          <w:rFonts w:ascii="Times New Roman" w:hAnsi="Times New Roman" w:cs="Times New Roman"/>
        </w:rPr>
        <w:tab/>
      </w:r>
      <w:r w:rsidRPr="00AC6C48">
        <w:rPr>
          <w:rFonts w:ascii="Times New Roman" w:hAnsi="Times New Roman" w:cs="Times New Roman"/>
        </w:rPr>
        <w:t>Regulation (EU)2024 2847</w:t>
      </w:r>
    </w:p>
  </w:footnote>
  <w:footnote w:id="43">
    <w:p w14:paraId="213CEF7A" w14:textId="0FA2E50F" w:rsidR="0025159C" w:rsidRPr="00AC6C48" w:rsidRDefault="0025159C" w:rsidP="00F32A56">
      <w:pPr>
        <w:pStyle w:val="FootnoteText"/>
        <w:ind w:left="284" w:hanging="284"/>
        <w:rPr>
          <w:rFonts w:ascii="Times New Roman" w:hAnsi="Times New Roman" w:cs="Times New Roman"/>
        </w:rPr>
      </w:pPr>
      <w:r w:rsidRPr="00AC6C48">
        <w:rPr>
          <w:rStyle w:val="FootnoteReference"/>
          <w:rFonts w:ascii="Times New Roman" w:hAnsi="Times New Roman" w:cs="Times New Roman"/>
        </w:rPr>
        <w:footnoteRef/>
      </w:r>
      <w:r w:rsidRPr="00AC6C48">
        <w:rPr>
          <w:rFonts w:ascii="Times New Roman" w:hAnsi="Times New Roman" w:cs="Times New Roman"/>
        </w:rPr>
        <w:t xml:space="preserve"> </w:t>
      </w:r>
      <w:r w:rsidR="00322B50">
        <w:rPr>
          <w:rFonts w:ascii="Times New Roman" w:hAnsi="Times New Roman" w:cs="Times New Roman"/>
        </w:rPr>
        <w:tab/>
      </w:r>
      <w:r w:rsidRPr="00AC6C48">
        <w:rPr>
          <w:rFonts w:ascii="Times New Roman" w:hAnsi="Times New Roman" w:cs="Times New Roman"/>
        </w:rPr>
        <w:t>Regulation (EU)2021 694</w:t>
      </w:r>
    </w:p>
  </w:footnote>
  <w:footnote w:id="44">
    <w:p w14:paraId="226A2CD4" w14:textId="316C8043" w:rsidR="0025159C" w:rsidRPr="00AC6C48" w:rsidRDefault="0025159C" w:rsidP="00F32A56">
      <w:pPr>
        <w:pStyle w:val="FootnoteText"/>
        <w:ind w:left="284" w:hanging="284"/>
        <w:jc w:val="both"/>
        <w:rPr>
          <w:rFonts w:ascii="Times New Roman" w:hAnsi="Times New Roman" w:cs="Times New Roman"/>
        </w:rPr>
      </w:pPr>
      <w:r w:rsidRPr="00AC6C48">
        <w:rPr>
          <w:rStyle w:val="FootnoteReference"/>
          <w:rFonts w:ascii="Times New Roman" w:hAnsi="Times New Roman" w:cs="Times New Roman"/>
        </w:rPr>
        <w:footnoteRef/>
      </w:r>
      <w:r w:rsidRPr="008D4912">
        <w:rPr>
          <w:rFonts w:ascii="Times New Roman" w:hAnsi="Times New Roman" w:cs="Times New Roman"/>
        </w:rPr>
        <w:t xml:space="preserve"> </w:t>
      </w:r>
      <w:r w:rsidR="00322B50">
        <w:rPr>
          <w:rFonts w:ascii="Times New Roman" w:hAnsi="Times New Roman" w:cs="Times New Roman"/>
        </w:rPr>
        <w:tab/>
      </w:r>
      <w:r w:rsidRPr="00AC6C48">
        <w:rPr>
          <w:rFonts w:ascii="Times New Roman" w:hAnsi="Times New Roman" w:cs="Times New Roman"/>
        </w:rPr>
        <w:t>P</w:t>
      </w:r>
      <w:r w:rsidRPr="00AC6C48">
        <w:rPr>
          <w:rFonts w:ascii="Times New Roman" w:eastAsia="Times New Roman" w:hAnsi="Times New Roman" w:cs="Times New Roman"/>
        </w:rPr>
        <w:t>art of the Communication on a European Interoperability Framework – Implementation Strategy</w:t>
      </w:r>
      <w:hyperlink r:id="rId27" w:history="1">
        <w:r w:rsidRPr="00AC6C48">
          <w:rPr>
            <w:rStyle w:val="Hyperlink"/>
            <w:rFonts w:ascii="Times New Roman" w:eastAsia="Times New Roman" w:hAnsi="Times New Roman" w:cs="Times New Roman"/>
          </w:rPr>
          <w:t>,</w:t>
        </w:r>
      </w:hyperlink>
      <w:r w:rsidRPr="00AC6C48">
        <w:rPr>
          <w:rFonts w:ascii="Times New Roman" w:eastAsia="Times New Roman" w:hAnsi="Times New Roman" w:cs="Times New Roman"/>
        </w:rPr>
        <w:t xml:space="preserve"> COM(2017) 134</w:t>
      </w:r>
    </w:p>
  </w:footnote>
  <w:footnote w:id="45">
    <w:p w14:paraId="77965AAD" w14:textId="538BA487" w:rsidR="0025159C" w:rsidRPr="00AC6C48" w:rsidRDefault="0025159C" w:rsidP="00F32A56">
      <w:pPr>
        <w:pStyle w:val="FootnoteText"/>
        <w:ind w:left="284" w:hanging="284"/>
        <w:jc w:val="both"/>
        <w:rPr>
          <w:rFonts w:ascii="Times New Roman" w:hAnsi="Times New Roman" w:cs="Times New Roman"/>
        </w:rPr>
      </w:pPr>
      <w:r w:rsidRPr="00AC6C48">
        <w:rPr>
          <w:rStyle w:val="FootnoteReference"/>
          <w:rFonts w:ascii="Times New Roman" w:hAnsi="Times New Roman" w:cs="Times New Roman"/>
        </w:rPr>
        <w:footnoteRef/>
      </w:r>
      <w:r w:rsidRPr="00AC6C48">
        <w:rPr>
          <w:rFonts w:ascii="Times New Roman" w:hAnsi="Times New Roman" w:cs="Times New Roman"/>
        </w:rPr>
        <w:t xml:space="preserve"> </w:t>
      </w:r>
      <w:r w:rsidR="00322B50">
        <w:rPr>
          <w:rFonts w:ascii="Times New Roman" w:hAnsi="Times New Roman" w:cs="Times New Roman"/>
        </w:rPr>
        <w:tab/>
      </w:r>
      <w:r w:rsidRPr="00AC6C48">
        <w:rPr>
          <w:rFonts w:ascii="Times New Roman" w:hAnsi="Times New Roman" w:cs="Times New Roman"/>
        </w:rPr>
        <w:t xml:space="preserve">A relevant example is the </w:t>
      </w:r>
      <w:hyperlink r:id="rId28" w:history="1">
        <w:r w:rsidRPr="00AC6C48">
          <w:rPr>
            <w:rStyle w:val="Hyperlink"/>
            <w:rFonts w:ascii="Times New Roman" w:hAnsi="Times New Roman" w:cs="Times New Roman"/>
          </w:rPr>
          <w:t>Data Catalogue Vocabulary Application Profile</w:t>
        </w:r>
      </w:hyperlink>
      <w:r w:rsidRPr="00AC6C48">
        <w:rPr>
          <w:rFonts w:ascii="Times New Roman" w:hAnsi="Times New Roman" w:cs="Times New Roman"/>
        </w:rPr>
        <w:t>, which has become a de facto standard, which facilitates harmonised metadata descriptions and seamless data sharing across borders.</w:t>
      </w:r>
    </w:p>
  </w:footnote>
  <w:footnote w:id="46">
    <w:p w14:paraId="3CBBCE27" w14:textId="6433F0A7" w:rsidR="0025159C" w:rsidRPr="00AC6C48" w:rsidRDefault="0025159C" w:rsidP="00F32A56">
      <w:pPr>
        <w:pStyle w:val="FootnoteText"/>
        <w:ind w:left="284" w:hanging="284"/>
        <w:jc w:val="both"/>
        <w:rPr>
          <w:rFonts w:ascii="Times New Roman" w:hAnsi="Times New Roman" w:cs="Times New Roman"/>
        </w:rPr>
      </w:pPr>
      <w:r w:rsidRPr="00AC6C48">
        <w:rPr>
          <w:rStyle w:val="FootnoteReference"/>
          <w:rFonts w:ascii="Times New Roman" w:hAnsi="Times New Roman" w:cs="Times New Roman"/>
        </w:rPr>
        <w:footnoteRef/>
      </w:r>
      <w:r w:rsidRPr="00AC6C48">
        <w:rPr>
          <w:rFonts w:ascii="Times New Roman" w:hAnsi="Times New Roman" w:cs="Times New Roman"/>
        </w:rPr>
        <w:t xml:space="preserve"> </w:t>
      </w:r>
      <w:r w:rsidR="00322B50">
        <w:rPr>
          <w:rFonts w:ascii="Times New Roman" w:hAnsi="Times New Roman" w:cs="Times New Roman"/>
        </w:rPr>
        <w:tab/>
      </w:r>
      <w:r w:rsidRPr="00AC6C48">
        <w:rPr>
          <w:rFonts w:ascii="Times New Roman" w:hAnsi="Times New Roman" w:cs="Times New Roman"/>
        </w:rPr>
        <w:t>Regulation (EU)2022 2065 and amending Directive(2000) 31 EC (Digital Services Act) (OJ L 277, 27.10.2022).</w:t>
      </w:r>
    </w:p>
  </w:footnote>
  <w:footnote w:id="47">
    <w:p w14:paraId="77FD6D75" w14:textId="7351C818" w:rsidR="0025159C" w:rsidRPr="00AC6C48" w:rsidRDefault="0025159C" w:rsidP="00F32A56">
      <w:pPr>
        <w:pStyle w:val="FootnoteText"/>
        <w:ind w:left="284" w:hanging="284"/>
        <w:jc w:val="both"/>
        <w:rPr>
          <w:rFonts w:ascii="Times New Roman" w:hAnsi="Times New Roman" w:cs="Times New Roman"/>
        </w:rPr>
      </w:pPr>
      <w:r w:rsidRPr="00AC6C48">
        <w:rPr>
          <w:rStyle w:val="FootnoteReference"/>
          <w:rFonts w:ascii="Times New Roman" w:hAnsi="Times New Roman" w:cs="Times New Roman"/>
        </w:rPr>
        <w:footnoteRef/>
      </w:r>
      <w:r w:rsidRPr="00AC6C48">
        <w:rPr>
          <w:rFonts w:ascii="Times New Roman" w:hAnsi="Times New Roman" w:cs="Times New Roman"/>
        </w:rPr>
        <w:t xml:space="preserve"> </w:t>
      </w:r>
      <w:r w:rsidR="00322B50">
        <w:rPr>
          <w:rFonts w:ascii="Times New Roman" w:hAnsi="Times New Roman" w:cs="Times New Roman"/>
        </w:rPr>
        <w:tab/>
      </w:r>
      <w:r w:rsidRPr="00AC6C48">
        <w:rPr>
          <w:rFonts w:ascii="Times New Roman" w:hAnsi="Times New Roman" w:cs="Times New Roman"/>
        </w:rPr>
        <w:t>Regulation (EU)2020 1828</w:t>
      </w:r>
    </w:p>
  </w:footnote>
  <w:footnote w:id="48">
    <w:p w14:paraId="2EB3766E" w14:textId="37A4336D" w:rsidR="00E02817" w:rsidRPr="00834357" w:rsidRDefault="00E02817" w:rsidP="00834357">
      <w:pPr>
        <w:pStyle w:val="FootnoteText"/>
        <w:rPr>
          <w:rFonts w:ascii="Times New Roman" w:hAnsi="Times New Roman" w:cs="Times New Roman"/>
        </w:rPr>
      </w:pPr>
      <w:r w:rsidRPr="00834357">
        <w:rPr>
          <w:rStyle w:val="FootnoteReference"/>
          <w:rFonts w:ascii="Times New Roman" w:hAnsi="Times New Roman" w:cs="Times New Roman"/>
        </w:rPr>
        <w:footnoteRef/>
      </w:r>
      <w:r w:rsidRPr="00834357">
        <w:rPr>
          <w:rFonts w:ascii="Times New Roman" w:hAnsi="Times New Roman" w:cs="Times New Roman"/>
        </w:rPr>
        <w:t xml:space="preserve"> </w:t>
      </w:r>
      <w:r w:rsidR="00545A69">
        <w:rPr>
          <w:rFonts w:ascii="Times New Roman" w:hAnsi="Times New Roman" w:cs="Times New Roman"/>
        </w:rPr>
        <w:t xml:space="preserve">  </w:t>
      </w:r>
      <w:r w:rsidRPr="00834357">
        <w:rPr>
          <w:rFonts w:ascii="Times New Roman" w:hAnsi="Times New Roman" w:cs="Times New Roman"/>
        </w:rPr>
        <w:t>Regulation (EU) 2016/679</w:t>
      </w:r>
    </w:p>
  </w:footnote>
  <w:footnote w:id="49">
    <w:p w14:paraId="616815FB" w14:textId="1442ABE7" w:rsidR="0025159C" w:rsidRPr="00AC6C48" w:rsidRDefault="0025159C" w:rsidP="00F32A56">
      <w:pPr>
        <w:pStyle w:val="FootnoteText"/>
        <w:ind w:left="284" w:hanging="284"/>
        <w:rPr>
          <w:rFonts w:ascii="Times New Roman" w:hAnsi="Times New Roman" w:cs="Times New Roman"/>
        </w:rPr>
      </w:pPr>
      <w:r w:rsidRPr="00AC6C48">
        <w:rPr>
          <w:rStyle w:val="FootnoteReference"/>
          <w:rFonts w:ascii="Times New Roman" w:hAnsi="Times New Roman" w:cs="Times New Roman"/>
        </w:rPr>
        <w:footnoteRef/>
      </w:r>
      <w:r w:rsidRPr="00AC6C48">
        <w:rPr>
          <w:rFonts w:ascii="Times New Roman" w:hAnsi="Times New Roman" w:cs="Times New Roman"/>
        </w:rPr>
        <w:t xml:space="preserve"> </w:t>
      </w:r>
      <w:r w:rsidR="00322B50">
        <w:rPr>
          <w:rFonts w:ascii="Times New Roman" w:hAnsi="Times New Roman" w:cs="Times New Roman"/>
        </w:rPr>
        <w:tab/>
      </w:r>
      <w:r w:rsidRPr="00AC6C48">
        <w:rPr>
          <w:rFonts w:ascii="Times New Roman" w:hAnsi="Times New Roman" w:cs="Times New Roman"/>
        </w:rPr>
        <w:t>A comprehensive EU toolbox for safe and sustainable e-commerce, COM(2025) 37 final</w:t>
      </w:r>
    </w:p>
  </w:footnote>
  <w:footnote w:id="50">
    <w:p w14:paraId="53BA54F0" w14:textId="17A49DA4" w:rsidR="0025159C" w:rsidRPr="00AC6C48" w:rsidRDefault="0025159C" w:rsidP="00F32A56">
      <w:pPr>
        <w:pStyle w:val="FootnoteText"/>
        <w:ind w:left="284" w:hanging="284"/>
        <w:jc w:val="both"/>
        <w:rPr>
          <w:rFonts w:ascii="Times New Roman" w:hAnsi="Times New Roman" w:cs="Times New Roman"/>
        </w:rPr>
      </w:pPr>
      <w:r w:rsidRPr="00AC6C48">
        <w:rPr>
          <w:rStyle w:val="FootnoteReference"/>
          <w:rFonts w:ascii="Times New Roman" w:hAnsi="Times New Roman" w:cs="Times New Roman"/>
        </w:rPr>
        <w:footnoteRef/>
      </w:r>
      <w:r w:rsidRPr="00AC6C48">
        <w:rPr>
          <w:rFonts w:ascii="Times New Roman" w:hAnsi="Times New Roman" w:cs="Times New Roman"/>
        </w:rPr>
        <w:t xml:space="preserve"> </w:t>
      </w:r>
      <w:r w:rsidR="00322B50">
        <w:rPr>
          <w:rFonts w:ascii="Times New Roman" w:hAnsi="Times New Roman" w:cs="Times New Roman"/>
        </w:rPr>
        <w:tab/>
      </w:r>
      <w:hyperlink r:id="rId29" w:history="1">
        <w:r w:rsidRPr="00AC6C48">
          <w:rPr>
            <w:rStyle w:val="Hyperlink"/>
            <w:rFonts w:ascii="Times New Roman" w:hAnsi="Times New Roman" w:cs="Times New Roman"/>
          </w:rPr>
          <w:t>Tunis agenda for the Information Society</w:t>
        </w:r>
      </w:hyperlink>
      <w:r w:rsidRPr="00AC6C48">
        <w:rPr>
          <w:rFonts w:ascii="Times New Roman" w:hAnsi="Times New Roman" w:cs="Times New Roman"/>
        </w:rPr>
        <w:t xml:space="preserve">, 18 November 2005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73C7E" w14:textId="77777777" w:rsidR="006C139B" w:rsidRPr="006C139B" w:rsidRDefault="006C139B" w:rsidP="006C139B">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37A86" w14:textId="77777777" w:rsidR="006C139B" w:rsidRPr="006C139B" w:rsidRDefault="006C139B" w:rsidP="006C139B">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895C6" w14:textId="77777777" w:rsidR="006C139B" w:rsidRPr="006C139B" w:rsidRDefault="006C139B" w:rsidP="006C139B">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EED78" w14:textId="77777777" w:rsidR="00FF11D7" w:rsidRPr="00052523" w:rsidRDefault="00FF11D7" w:rsidP="00052523">
    <w:pPr>
      <w:pStyle w:val="HeaderCoverPag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821FA" w14:textId="2D5810B8" w:rsidR="00FD5DA3" w:rsidRDefault="00FD5DA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C2E74" w14:textId="77777777" w:rsidR="00FF11D7" w:rsidRPr="00052523" w:rsidRDefault="00FF11D7" w:rsidP="00052523">
    <w:pPr>
      <w:pStyle w:val="HeaderCoverPag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224D4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A414A3"/>
    <w:multiLevelType w:val="multilevel"/>
    <w:tmpl w:val="59687E0C"/>
    <w:lvl w:ilvl="0">
      <w:start w:val="1"/>
      <w:numFmt w:val="decimal"/>
      <w:lvlText w:val="%1."/>
      <w:lvlJc w:val="left"/>
      <w:pPr>
        <w:ind w:left="5605" w:hanging="360"/>
      </w:pPr>
    </w:lvl>
    <w:lvl w:ilvl="1">
      <w:start w:val="1"/>
      <w:numFmt w:val="decimal"/>
      <w:pStyle w:val="Heading2"/>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A43DF5"/>
    <w:multiLevelType w:val="hybridMultilevel"/>
    <w:tmpl w:val="0D502778"/>
    <w:lvl w:ilvl="0" w:tplc="18090001">
      <w:start w:val="1"/>
      <w:numFmt w:val="bullet"/>
      <w:lvlText w:val=""/>
      <w:lvlJc w:val="left"/>
      <w:pPr>
        <w:ind w:left="360" w:hanging="360"/>
      </w:pPr>
      <w:rPr>
        <w:rFonts w:ascii="Symbol" w:hAnsi="Symbol" w:hint="default"/>
      </w:rPr>
    </w:lvl>
    <w:lvl w:ilvl="1" w:tplc="CAE8BD30">
      <w:start w:val="1"/>
      <w:numFmt w:val="bullet"/>
      <w:lvlText w:val="-"/>
      <w:lvlJc w:val="left"/>
      <w:pPr>
        <w:ind w:left="1080" w:hanging="360"/>
      </w:pPr>
      <w:rPr>
        <w:rFonts w:ascii="Arial" w:hAnsi="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19308C"/>
    <w:multiLevelType w:val="hybridMultilevel"/>
    <w:tmpl w:val="D57A3B84"/>
    <w:lvl w:ilvl="0" w:tplc="18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Arial" w:hAnsi="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4CC1933"/>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593C91"/>
    <w:multiLevelType w:val="hybridMultilevel"/>
    <w:tmpl w:val="9DDA466E"/>
    <w:lvl w:ilvl="0" w:tplc="CAE8BD30">
      <w:start w:val="1"/>
      <w:numFmt w:val="bullet"/>
      <w:lvlText w:val="-"/>
      <w:lvlJc w:val="left"/>
      <w:pPr>
        <w:ind w:left="720" w:hanging="360"/>
      </w:pPr>
      <w:rPr>
        <w:rFonts w:ascii="Arial" w:hAnsi="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06630E3"/>
    <w:multiLevelType w:val="hybridMultilevel"/>
    <w:tmpl w:val="4CC4802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1492517"/>
    <w:multiLevelType w:val="hybridMultilevel"/>
    <w:tmpl w:val="BE3464E2"/>
    <w:lvl w:ilvl="0" w:tplc="FFFFFFFF">
      <w:start w:val="1"/>
      <w:numFmt w:val="decimal"/>
      <w:lvlText w:val="%1."/>
      <w:lvlJc w:val="left"/>
      <w:pPr>
        <w:ind w:left="420" w:hanging="360"/>
      </w:p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8" w15:restartNumberingAfterBreak="0">
    <w:nsid w:val="24034557"/>
    <w:multiLevelType w:val="hybridMultilevel"/>
    <w:tmpl w:val="43F4325E"/>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12DEEBB"/>
    <w:multiLevelType w:val="hybridMultilevel"/>
    <w:tmpl w:val="FFFFFFFF"/>
    <w:lvl w:ilvl="0" w:tplc="5DB2D7B8">
      <w:start w:val="1"/>
      <w:numFmt w:val="bullet"/>
      <w:lvlText w:val="o"/>
      <w:lvlJc w:val="left"/>
      <w:pPr>
        <w:ind w:left="720" w:hanging="360"/>
      </w:pPr>
      <w:rPr>
        <w:rFonts w:ascii="Courier New" w:hAnsi="Courier New" w:hint="default"/>
      </w:rPr>
    </w:lvl>
    <w:lvl w:ilvl="1" w:tplc="6FD475BC">
      <w:start w:val="1"/>
      <w:numFmt w:val="bullet"/>
      <w:lvlText w:val="o"/>
      <w:lvlJc w:val="left"/>
      <w:pPr>
        <w:ind w:left="1440" w:hanging="360"/>
      </w:pPr>
      <w:rPr>
        <w:rFonts w:ascii="Courier New" w:hAnsi="Courier New" w:hint="default"/>
      </w:rPr>
    </w:lvl>
    <w:lvl w:ilvl="2" w:tplc="2886FBDC">
      <w:start w:val="1"/>
      <w:numFmt w:val="bullet"/>
      <w:lvlText w:val=""/>
      <w:lvlJc w:val="left"/>
      <w:pPr>
        <w:ind w:left="2160" w:hanging="360"/>
      </w:pPr>
      <w:rPr>
        <w:rFonts w:ascii="Wingdings" w:hAnsi="Wingdings" w:hint="default"/>
      </w:rPr>
    </w:lvl>
    <w:lvl w:ilvl="3" w:tplc="DFFC5398">
      <w:start w:val="1"/>
      <w:numFmt w:val="bullet"/>
      <w:lvlText w:val=""/>
      <w:lvlJc w:val="left"/>
      <w:pPr>
        <w:ind w:left="2880" w:hanging="360"/>
      </w:pPr>
      <w:rPr>
        <w:rFonts w:ascii="Symbol" w:hAnsi="Symbol" w:hint="default"/>
      </w:rPr>
    </w:lvl>
    <w:lvl w:ilvl="4" w:tplc="7E42523C">
      <w:start w:val="1"/>
      <w:numFmt w:val="bullet"/>
      <w:lvlText w:val="o"/>
      <w:lvlJc w:val="left"/>
      <w:pPr>
        <w:ind w:left="3600" w:hanging="360"/>
      </w:pPr>
      <w:rPr>
        <w:rFonts w:ascii="Courier New" w:hAnsi="Courier New" w:hint="default"/>
      </w:rPr>
    </w:lvl>
    <w:lvl w:ilvl="5" w:tplc="1B92FF34">
      <w:start w:val="1"/>
      <w:numFmt w:val="bullet"/>
      <w:lvlText w:val=""/>
      <w:lvlJc w:val="left"/>
      <w:pPr>
        <w:ind w:left="4320" w:hanging="360"/>
      </w:pPr>
      <w:rPr>
        <w:rFonts w:ascii="Wingdings" w:hAnsi="Wingdings" w:hint="default"/>
      </w:rPr>
    </w:lvl>
    <w:lvl w:ilvl="6" w:tplc="14AC63E0">
      <w:start w:val="1"/>
      <w:numFmt w:val="bullet"/>
      <w:lvlText w:val=""/>
      <w:lvlJc w:val="left"/>
      <w:pPr>
        <w:ind w:left="5040" w:hanging="360"/>
      </w:pPr>
      <w:rPr>
        <w:rFonts w:ascii="Symbol" w:hAnsi="Symbol" w:hint="default"/>
      </w:rPr>
    </w:lvl>
    <w:lvl w:ilvl="7" w:tplc="2158B4FE">
      <w:start w:val="1"/>
      <w:numFmt w:val="bullet"/>
      <w:lvlText w:val="o"/>
      <w:lvlJc w:val="left"/>
      <w:pPr>
        <w:ind w:left="5760" w:hanging="360"/>
      </w:pPr>
      <w:rPr>
        <w:rFonts w:ascii="Courier New" w:hAnsi="Courier New" w:hint="default"/>
      </w:rPr>
    </w:lvl>
    <w:lvl w:ilvl="8" w:tplc="F1468BCA">
      <w:start w:val="1"/>
      <w:numFmt w:val="bullet"/>
      <w:lvlText w:val=""/>
      <w:lvlJc w:val="left"/>
      <w:pPr>
        <w:ind w:left="6480" w:hanging="360"/>
      </w:pPr>
      <w:rPr>
        <w:rFonts w:ascii="Wingdings" w:hAnsi="Wingdings" w:hint="default"/>
      </w:rPr>
    </w:lvl>
  </w:abstractNum>
  <w:abstractNum w:abstractNumId="10" w15:restartNumberingAfterBreak="0">
    <w:nsid w:val="32756818"/>
    <w:multiLevelType w:val="hybridMultilevel"/>
    <w:tmpl w:val="BE3464E2"/>
    <w:lvl w:ilvl="0" w:tplc="0809000F">
      <w:start w:val="1"/>
      <w:numFmt w:val="decimal"/>
      <w:lvlText w:val="%1."/>
      <w:lvlJc w:val="left"/>
      <w:pPr>
        <w:ind w:left="420" w:hanging="360"/>
      </w:p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1" w15:restartNumberingAfterBreak="0">
    <w:nsid w:val="34F557CB"/>
    <w:multiLevelType w:val="hybridMultilevel"/>
    <w:tmpl w:val="5412A2E0"/>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26E28EA"/>
    <w:multiLevelType w:val="hybridMultilevel"/>
    <w:tmpl w:val="C8748988"/>
    <w:lvl w:ilvl="0" w:tplc="CAE8BD30">
      <w:start w:val="1"/>
      <w:numFmt w:val="bullet"/>
      <w:lvlText w:val="-"/>
      <w:lvlJc w:val="left"/>
      <w:pPr>
        <w:ind w:left="720" w:hanging="360"/>
      </w:pPr>
      <w:rPr>
        <w:rFonts w:ascii="Arial" w:hAnsi="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F716F84"/>
    <w:multiLevelType w:val="multilevel"/>
    <w:tmpl w:val="C7A22278"/>
    <w:lvl w:ilvl="0">
      <w:start w:val="3"/>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pStyle w:val="Heading3"/>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5806793"/>
    <w:multiLevelType w:val="hybridMultilevel"/>
    <w:tmpl w:val="F932A50C"/>
    <w:lvl w:ilvl="0" w:tplc="18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Arial" w:hAnsi="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59270026"/>
    <w:multiLevelType w:val="hybridMultilevel"/>
    <w:tmpl w:val="066E0B1A"/>
    <w:lvl w:ilvl="0" w:tplc="18090011">
      <w:start w:val="1"/>
      <w:numFmt w:val="decimal"/>
      <w:lvlText w:val="%1)"/>
      <w:lvlJc w:val="left"/>
      <w:pPr>
        <w:ind w:left="720" w:hanging="360"/>
      </w:pPr>
    </w:lvl>
    <w:lvl w:ilvl="1" w:tplc="76BEF008">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D51AA5"/>
    <w:multiLevelType w:val="hybridMultilevel"/>
    <w:tmpl w:val="0A7A26A6"/>
    <w:lvl w:ilvl="0" w:tplc="080C0011">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6EF74E47"/>
    <w:multiLevelType w:val="hybridMultilevel"/>
    <w:tmpl w:val="4C4216A6"/>
    <w:lvl w:ilvl="0" w:tplc="18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Arial" w:hAnsi="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9591FDB"/>
    <w:multiLevelType w:val="hybridMultilevel"/>
    <w:tmpl w:val="472606B6"/>
    <w:lvl w:ilvl="0" w:tplc="B4049E3C">
      <w:start w:val="1"/>
      <w:numFmt w:val="decimal"/>
      <w:pStyle w:val="Heading1"/>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7C517CCD"/>
    <w:multiLevelType w:val="hybridMultilevel"/>
    <w:tmpl w:val="6D8293D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F360138"/>
    <w:multiLevelType w:val="hybridMultilevel"/>
    <w:tmpl w:val="A8066C62"/>
    <w:lvl w:ilvl="0" w:tplc="080C0017">
      <w:start w:val="1"/>
      <w:numFmt w:val="lowerLetter"/>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num w:numId="1">
    <w:abstractNumId w:val="9"/>
  </w:num>
  <w:num w:numId="2">
    <w:abstractNumId w:val="0"/>
  </w:num>
  <w:num w:numId="3">
    <w:abstractNumId w:val="18"/>
  </w:num>
  <w:num w:numId="4">
    <w:abstractNumId w:val="1"/>
  </w:num>
  <w:num w:numId="5">
    <w:abstractNumId w:val="13"/>
  </w:num>
  <w:num w:numId="6">
    <w:abstractNumId w:val="15"/>
  </w:num>
  <w:num w:numId="7">
    <w:abstractNumId w:val="19"/>
  </w:num>
  <w:num w:numId="8">
    <w:abstractNumId w:val="20"/>
  </w:num>
  <w:num w:numId="9">
    <w:abstractNumId w:val="2"/>
  </w:num>
  <w:num w:numId="10">
    <w:abstractNumId w:val="4"/>
  </w:num>
  <w:num w:numId="11">
    <w:abstractNumId w:val="10"/>
  </w:num>
  <w:num w:numId="12">
    <w:abstractNumId w:val="7"/>
  </w:num>
  <w:num w:numId="13">
    <w:abstractNumId w:val="16"/>
  </w:num>
  <w:num w:numId="14">
    <w:abstractNumId w:val="5"/>
  </w:num>
  <w:num w:numId="15">
    <w:abstractNumId w:val="12"/>
  </w:num>
  <w:num w:numId="16">
    <w:abstractNumId w:val="3"/>
  </w:num>
  <w:num w:numId="17">
    <w:abstractNumId w:val="8"/>
  </w:num>
  <w:num w:numId="18">
    <w:abstractNumId w:val="6"/>
  </w:num>
  <w:num w:numId="19">
    <w:abstractNumId w:val="11"/>
  </w:num>
  <w:num w:numId="20">
    <w:abstractNumId w:val="14"/>
  </w:num>
  <w:num w:numId="2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fr-BE" w:vendorID="64" w:dllVersion="0" w:nlCheck="1" w:checkStyle="0"/>
  <w:activeWritingStyle w:appName="MSWord" w:lang="en-IE" w:vendorID="64" w:dllVersion="0" w:nlCheck="1" w:checkStyle="0"/>
  <w:activeWritingStyle w:appName="MSWord" w:lang="en-GB" w:vendorID="64" w:dllVersion="0" w:nlCheck="1" w:checkStyle="0"/>
  <w:activeWritingStyle w:appName="MSWord" w:lang="en-IE" w:vendorID="64" w:dllVersion="6" w:nlCheck="1" w:checkStyle="1"/>
  <w:activeWritingStyle w:appName="MSWord" w:lang="en-GB" w:vendorID="64" w:dllVersion="6" w:nlCheck="1" w:checkStyle="1"/>
  <w:activeWritingStyle w:appName="MSWord" w:lang="en-US" w:vendorID="64" w:dllVersion="0" w:nlCheck="1" w:checkStyle="0"/>
  <w:activeWritingStyle w:appName="MSWord" w:lang="it-IT" w:vendorID="64" w:dllVersion="0" w:nlCheck="1" w:checkStyle="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921A6261-140D-42D7-BD64-6D4CC66533CE"/>
    <w:docVar w:name="LW_COVERPAGE_TYPE" w:val="1"/>
    <w:docVar w:name="LW_CROSSREFERENCE" w:val="&lt;UNUSED&gt;"/>
    <w:docVar w:name="LW_DocType" w:val="NORMAL"/>
    <w:docVar w:name="LW_EMISSION" w:val="5.6.2025"/>
    <w:docVar w:name="LW_EMISSION_ISODATE" w:val="2025-06-05"/>
    <w:docVar w:name="LW_EMISSION_LOCATION" w:val="BRX"/>
    <w:docVar w:name="LW_EMISSION_PREFIX" w:val="Brussels, "/>
    <w:docVar w:name="LW_EMISSION_SUFFIX" w:val=" "/>
    <w:docVar w:name="LW_ID_DOCTYPE_NONLW" w:val="CP-015"/>
    <w:docVar w:name="LW_LANGUE" w:val="EN"/>
    <w:docVar w:name="LW_LEVEL_OF_SENSITIVITY" w:val="Standard treatment"/>
    <w:docVar w:name="LW_NOM.INST" w:val="EUROPEAN COMMISSION"/>
    <w:docVar w:name="LW_NOM.INST_JOINTDOC" w:val="HIGH REPRESENTATIVE_x000b_ OF THE UNION FOR_x000b_ FOREIGN AFFAIRS AND_x000b_SECURITY POLICY"/>
    <w:docVar w:name="LW_PART_NBR" w:val="1"/>
    <w:docVar w:name="LW_PART_NBR_TOTAL" w:val="1"/>
    <w:docVar w:name="LW_REF.INST.NEW" w:val="JOIN"/>
    <w:docVar w:name="LW_REF.INST.NEW_ADOPTED" w:val="final"/>
    <w:docVar w:name="LW_REF.INST.NEW_TEXT" w:val="(2025) 14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n International Digital Strategy for the European Union"/>
    <w:docVar w:name="LW_TYPE.DOC.CP" w:val="JOINT COMMUNICATION TO THE EUROPEAN PARLIAMENT AND THE COUNCIL"/>
    <w:docVar w:name="LW_TYPE.DOC.CP.USERTEXT" w:val="&lt;EMPTY&gt;"/>
    <w:docVar w:name="LwApiVersions" w:val="LW4CoDe 1.24.5.0; LW 9.0, Build 20240221"/>
  </w:docVars>
  <w:rsids>
    <w:rsidRoot w:val="00A81B2C"/>
    <w:rsid w:val="0000033F"/>
    <w:rsid w:val="0000051B"/>
    <w:rsid w:val="000005BE"/>
    <w:rsid w:val="00001639"/>
    <w:rsid w:val="000017E3"/>
    <w:rsid w:val="00001968"/>
    <w:rsid w:val="00001BA0"/>
    <w:rsid w:val="00001EE7"/>
    <w:rsid w:val="0000282F"/>
    <w:rsid w:val="00002EC9"/>
    <w:rsid w:val="00003394"/>
    <w:rsid w:val="000037DD"/>
    <w:rsid w:val="000038B8"/>
    <w:rsid w:val="0000401B"/>
    <w:rsid w:val="0000432D"/>
    <w:rsid w:val="0000468B"/>
    <w:rsid w:val="00004C88"/>
    <w:rsid w:val="00004CBB"/>
    <w:rsid w:val="000056E8"/>
    <w:rsid w:val="000057E4"/>
    <w:rsid w:val="00005853"/>
    <w:rsid w:val="00005E29"/>
    <w:rsid w:val="00006096"/>
    <w:rsid w:val="00006176"/>
    <w:rsid w:val="00006234"/>
    <w:rsid w:val="000063D5"/>
    <w:rsid w:val="00006CF5"/>
    <w:rsid w:val="00007132"/>
    <w:rsid w:val="0000740E"/>
    <w:rsid w:val="0000747E"/>
    <w:rsid w:val="000076A0"/>
    <w:rsid w:val="00007DA0"/>
    <w:rsid w:val="0001082A"/>
    <w:rsid w:val="00010B0F"/>
    <w:rsid w:val="00010E37"/>
    <w:rsid w:val="000121C3"/>
    <w:rsid w:val="0001275D"/>
    <w:rsid w:val="000139F0"/>
    <w:rsid w:val="00014531"/>
    <w:rsid w:val="00014642"/>
    <w:rsid w:val="0001465B"/>
    <w:rsid w:val="00014C64"/>
    <w:rsid w:val="00015017"/>
    <w:rsid w:val="00015F4A"/>
    <w:rsid w:val="00016789"/>
    <w:rsid w:val="000168F5"/>
    <w:rsid w:val="000176D8"/>
    <w:rsid w:val="00017EB7"/>
    <w:rsid w:val="000204C9"/>
    <w:rsid w:val="000204D2"/>
    <w:rsid w:val="0002095C"/>
    <w:rsid w:val="00020DAD"/>
    <w:rsid w:val="00020F19"/>
    <w:rsid w:val="00021416"/>
    <w:rsid w:val="000222CA"/>
    <w:rsid w:val="00022F8E"/>
    <w:rsid w:val="000230AD"/>
    <w:rsid w:val="000230B1"/>
    <w:rsid w:val="00023149"/>
    <w:rsid w:val="00023A11"/>
    <w:rsid w:val="00023F17"/>
    <w:rsid w:val="00024465"/>
    <w:rsid w:val="00024764"/>
    <w:rsid w:val="00024A95"/>
    <w:rsid w:val="00024C85"/>
    <w:rsid w:val="00025389"/>
    <w:rsid w:val="0002552B"/>
    <w:rsid w:val="00025BDE"/>
    <w:rsid w:val="00025CC0"/>
    <w:rsid w:val="00025F8E"/>
    <w:rsid w:val="00026048"/>
    <w:rsid w:val="0002634A"/>
    <w:rsid w:val="000266FA"/>
    <w:rsid w:val="00026CD4"/>
    <w:rsid w:val="00026D92"/>
    <w:rsid w:val="00026FE0"/>
    <w:rsid w:val="000307A9"/>
    <w:rsid w:val="00031AC7"/>
    <w:rsid w:val="00031D3E"/>
    <w:rsid w:val="00032440"/>
    <w:rsid w:val="00033658"/>
    <w:rsid w:val="00033A74"/>
    <w:rsid w:val="00033D2F"/>
    <w:rsid w:val="000345A0"/>
    <w:rsid w:val="00035F34"/>
    <w:rsid w:val="0003654B"/>
    <w:rsid w:val="00036C69"/>
    <w:rsid w:val="00037300"/>
    <w:rsid w:val="00037B33"/>
    <w:rsid w:val="00037DAF"/>
    <w:rsid w:val="0004033D"/>
    <w:rsid w:val="00040B40"/>
    <w:rsid w:val="0004296F"/>
    <w:rsid w:val="000430BE"/>
    <w:rsid w:val="000437C8"/>
    <w:rsid w:val="00043D6E"/>
    <w:rsid w:val="00044162"/>
    <w:rsid w:val="0004418D"/>
    <w:rsid w:val="00044346"/>
    <w:rsid w:val="00044DDB"/>
    <w:rsid w:val="00045267"/>
    <w:rsid w:val="000459A1"/>
    <w:rsid w:val="00045CFB"/>
    <w:rsid w:val="0004656D"/>
    <w:rsid w:val="000465F7"/>
    <w:rsid w:val="00046BB5"/>
    <w:rsid w:val="00046E67"/>
    <w:rsid w:val="00047824"/>
    <w:rsid w:val="00047B51"/>
    <w:rsid w:val="00047F57"/>
    <w:rsid w:val="00050365"/>
    <w:rsid w:val="00050993"/>
    <w:rsid w:val="00051153"/>
    <w:rsid w:val="0005134A"/>
    <w:rsid w:val="00051798"/>
    <w:rsid w:val="0005191B"/>
    <w:rsid w:val="00051B05"/>
    <w:rsid w:val="00051ED3"/>
    <w:rsid w:val="00051ED4"/>
    <w:rsid w:val="00052451"/>
    <w:rsid w:val="00052523"/>
    <w:rsid w:val="00052FA8"/>
    <w:rsid w:val="00053187"/>
    <w:rsid w:val="000533A5"/>
    <w:rsid w:val="0005351F"/>
    <w:rsid w:val="000535E9"/>
    <w:rsid w:val="00053989"/>
    <w:rsid w:val="00053BCE"/>
    <w:rsid w:val="00053CEB"/>
    <w:rsid w:val="00054166"/>
    <w:rsid w:val="0005531A"/>
    <w:rsid w:val="00055527"/>
    <w:rsid w:val="00055AB3"/>
    <w:rsid w:val="00055D2A"/>
    <w:rsid w:val="000561FB"/>
    <w:rsid w:val="000568CE"/>
    <w:rsid w:val="00056C3B"/>
    <w:rsid w:val="00056DB3"/>
    <w:rsid w:val="00057129"/>
    <w:rsid w:val="00057345"/>
    <w:rsid w:val="000601BD"/>
    <w:rsid w:val="0006031D"/>
    <w:rsid w:val="0006061D"/>
    <w:rsid w:val="000616E4"/>
    <w:rsid w:val="00061E39"/>
    <w:rsid w:val="00061E5D"/>
    <w:rsid w:val="000620DB"/>
    <w:rsid w:val="000623A4"/>
    <w:rsid w:val="0006277C"/>
    <w:rsid w:val="000628EA"/>
    <w:rsid w:val="000633D7"/>
    <w:rsid w:val="000636E5"/>
    <w:rsid w:val="00064912"/>
    <w:rsid w:val="0006588E"/>
    <w:rsid w:val="00065ECA"/>
    <w:rsid w:val="000666ED"/>
    <w:rsid w:val="000667A2"/>
    <w:rsid w:val="00066DED"/>
    <w:rsid w:val="000676D5"/>
    <w:rsid w:val="0006796E"/>
    <w:rsid w:val="00067C43"/>
    <w:rsid w:val="00067FEC"/>
    <w:rsid w:val="000700FD"/>
    <w:rsid w:val="0007067D"/>
    <w:rsid w:val="00070750"/>
    <w:rsid w:val="00070CB6"/>
    <w:rsid w:val="00070EE1"/>
    <w:rsid w:val="00071457"/>
    <w:rsid w:val="00073535"/>
    <w:rsid w:val="00075064"/>
    <w:rsid w:val="000757EE"/>
    <w:rsid w:val="00075861"/>
    <w:rsid w:val="00075975"/>
    <w:rsid w:val="00075C4A"/>
    <w:rsid w:val="00075CF7"/>
    <w:rsid w:val="00075DA4"/>
    <w:rsid w:val="00075F9A"/>
    <w:rsid w:val="00075FE9"/>
    <w:rsid w:val="00076351"/>
    <w:rsid w:val="0007653C"/>
    <w:rsid w:val="000765BA"/>
    <w:rsid w:val="00077174"/>
    <w:rsid w:val="00077869"/>
    <w:rsid w:val="00077A24"/>
    <w:rsid w:val="0008010B"/>
    <w:rsid w:val="000803B8"/>
    <w:rsid w:val="00081385"/>
    <w:rsid w:val="00081553"/>
    <w:rsid w:val="0008273F"/>
    <w:rsid w:val="00082EA5"/>
    <w:rsid w:val="0008330C"/>
    <w:rsid w:val="000837E6"/>
    <w:rsid w:val="00083B55"/>
    <w:rsid w:val="00083BC3"/>
    <w:rsid w:val="0008414C"/>
    <w:rsid w:val="00084CA1"/>
    <w:rsid w:val="0008549F"/>
    <w:rsid w:val="00085DD8"/>
    <w:rsid w:val="00085F35"/>
    <w:rsid w:val="0008613B"/>
    <w:rsid w:val="000864E7"/>
    <w:rsid w:val="00086599"/>
    <w:rsid w:val="00086621"/>
    <w:rsid w:val="00086898"/>
    <w:rsid w:val="000868F0"/>
    <w:rsid w:val="00086D4E"/>
    <w:rsid w:val="00086D81"/>
    <w:rsid w:val="00087D7A"/>
    <w:rsid w:val="00090025"/>
    <w:rsid w:val="000900DB"/>
    <w:rsid w:val="0009094D"/>
    <w:rsid w:val="00090FE6"/>
    <w:rsid w:val="0009135D"/>
    <w:rsid w:val="000916D1"/>
    <w:rsid w:val="00091C63"/>
    <w:rsid w:val="000933E6"/>
    <w:rsid w:val="00093856"/>
    <w:rsid w:val="00093909"/>
    <w:rsid w:val="00093A19"/>
    <w:rsid w:val="00093F59"/>
    <w:rsid w:val="000941DD"/>
    <w:rsid w:val="000944A4"/>
    <w:rsid w:val="00095DD1"/>
    <w:rsid w:val="00096A9E"/>
    <w:rsid w:val="000972C3"/>
    <w:rsid w:val="00097A9B"/>
    <w:rsid w:val="00097E7D"/>
    <w:rsid w:val="000A0D39"/>
    <w:rsid w:val="000A13E8"/>
    <w:rsid w:val="000A142F"/>
    <w:rsid w:val="000A24FF"/>
    <w:rsid w:val="000A2668"/>
    <w:rsid w:val="000A27EC"/>
    <w:rsid w:val="000A34C2"/>
    <w:rsid w:val="000A367D"/>
    <w:rsid w:val="000A67E0"/>
    <w:rsid w:val="000A6FA3"/>
    <w:rsid w:val="000A7279"/>
    <w:rsid w:val="000A730E"/>
    <w:rsid w:val="000A7F61"/>
    <w:rsid w:val="000B0606"/>
    <w:rsid w:val="000B0792"/>
    <w:rsid w:val="000B08C5"/>
    <w:rsid w:val="000B09D7"/>
    <w:rsid w:val="000B0A2D"/>
    <w:rsid w:val="000B11A8"/>
    <w:rsid w:val="000B12BB"/>
    <w:rsid w:val="000B1463"/>
    <w:rsid w:val="000B2364"/>
    <w:rsid w:val="000B2BC2"/>
    <w:rsid w:val="000B303F"/>
    <w:rsid w:val="000B3132"/>
    <w:rsid w:val="000B3148"/>
    <w:rsid w:val="000B354C"/>
    <w:rsid w:val="000B3615"/>
    <w:rsid w:val="000B3902"/>
    <w:rsid w:val="000B3D7A"/>
    <w:rsid w:val="000B3E6E"/>
    <w:rsid w:val="000B4069"/>
    <w:rsid w:val="000B4E98"/>
    <w:rsid w:val="000B52C1"/>
    <w:rsid w:val="000B550E"/>
    <w:rsid w:val="000B5B4D"/>
    <w:rsid w:val="000B5F8B"/>
    <w:rsid w:val="000B619F"/>
    <w:rsid w:val="000B6B49"/>
    <w:rsid w:val="000B705E"/>
    <w:rsid w:val="000B71FF"/>
    <w:rsid w:val="000B75DC"/>
    <w:rsid w:val="000C04E7"/>
    <w:rsid w:val="000C084F"/>
    <w:rsid w:val="000C0A1D"/>
    <w:rsid w:val="000C0CF6"/>
    <w:rsid w:val="000C16E7"/>
    <w:rsid w:val="000C1ABE"/>
    <w:rsid w:val="000C2028"/>
    <w:rsid w:val="000C2BE5"/>
    <w:rsid w:val="000C2E08"/>
    <w:rsid w:val="000C3735"/>
    <w:rsid w:val="000C3A05"/>
    <w:rsid w:val="000C3D20"/>
    <w:rsid w:val="000C41C9"/>
    <w:rsid w:val="000C54F8"/>
    <w:rsid w:val="000C5B8C"/>
    <w:rsid w:val="000C5EB8"/>
    <w:rsid w:val="000C5EF9"/>
    <w:rsid w:val="000C62B5"/>
    <w:rsid w:val="000C7024"/>
    <w:rsid w:val="000C730B"/>
    <w:rsid w:val="000C7B29"/>
    <w:rsid w:val="000D0397"/>
    <w:rsid w:val="000D08CE"/>
    <w:rsid w:val="000D1184"/>
    <w:rsid w:val="000D11FB"/>
    <w:rsid w:val="000D1397"/>
    <w:rsid w:val="000D2C32"/>
    <w:rsid w:val="000D3D59"/>
    <w:rsid w:val="000D42CA"/>
    <w:rsid w:val="000D42D4"/>
    <w:rsid w:val="000D435C"/>
    <w:rsid w:val="000D4602"/>
    <w:rsid w:val="000D4609"/>
    <w:rsid w:val="000D5E35"/>
    <w:rsid w:val="000D6072"/>
    <w:rsid w:val="000D61EF"/>
    <w:rsid w:val="000D6FA0"/>
    <w:rsid w:val="000D7343"/>
    <w:rsid w:val="000D765E"/>
    <w:rsid w:val="000E1260"/>
    <w:rsid w:val="000E1D13"/>
    <w:rsid w:val="000E2A1B"/>
    <w:rsid w:val="000E2C11"/>
    <w:rsid w:val="000E2C4D"/>
    <w:rsid w:val="000E2C9E"/>
    <w:rsid w:val="000E2D21"/>
    <w:rsid w:val="000E3251"/>
    <w:rsid w:val="000E3A7A"/>
    <w:rsid w:val="000E3D48"/>
    <w:rsid w:val="000E3FD2"/>
    <w:rsid w:val="000E4DBB"/>
    <w:rsid w:val="000E5047"/>
    <w:rsid w:val="000E5719"/>
    <w:rsid w:val="000E5805"/>
    <w:rsid w:val="000E66BF"/>
    <w:rsid w:val="000E6B24"/>
    <w:rsid w:val="000E70AD"/>
    <w:rsid w:val="000E770C"/>
    <w:rsid w:val="000E77FE"/>
    <w:rsid w:val="000E7BC0"/>
    <w:rsid w:val="000F019C"/>
    <w:rsid w:val="000F0232"/>
    <w:rsid w:val="000F0FE3"/>
    <w:rsid w:val="000F119D"/>
    <w:rsid w:val="000F1446"/>
    <w:rsid w:val="000F1573"/>
    <w:rsid w:val="000F1699"/>
    <w:rsid w:val="000F194A"/>
    <w:rsid w:val="000F26EE"/>
    <w:rsid w:val="000F2884"/>
    <w:rsid w:val="000F30D8"/>
    <w:rsid w:val="000F391A"/>
    <w:rsid w:val="000F3CFC"/>
    <w:rsid w:val="000F51E1"/>
    <w:rsid w:val="000F5805"/>
    <w:rsid w:val="000F5ED0"/>
    <w:rsid w:val="000F6011"/>
    <w:rsid w:val="000F60DD"/>
    <w:rsid w:val="000F64B6"/>
    <w:rsid w:val="001004FE"/>
    <w:rsid w:val="0010109C"/>
    <w:rsid w:val="001015CB"/>
    <w:rsid w:val="0010177B"/>
    <w:rsid w:val="00102216"/>
    <w:rsid w:val="001024BD"/>
    <w:rsid w:val="00102BEB"/>
    <w:rsid w:val="00102C2C"/>
    <w:rsid w:val="00103EBF"/>
    <w:rsid w:val="0010438A"/>
    <w:rsid w:val="00104566"/>
    <w:rsid w:val="001047DE"/>
    <w:rsid w:val="00104A08"/>
    <w:rsid w:val="00104B90"/>
    <w:rsid w:val="00104D3B"/>
    <w:rsid w:val="00104DEA"/>
    <w:rsid w:val="0010543F"/>
    <w:rsid w:val="00105485"/>
    <w:rsid w:val="001057D1"/>
    <w:rsid w:val="001059EF"/>
    <w:rsid w:val="00105E59"/>
    <w:rsid w:val="00105F49"/>
    <w:rsid w:val="001067A8"/>
    <w:rsid w:val="00106BC7"/>
    <w:rsid w:val="00106C7D"/>
    <w:rsid w:val="00107655"/>
    <w:rsid w:val="0010769D"/>
    <w:rsid w:val="00107C27"/>
    <w:rsid w:val="001108C5"/>
    <w:rsid w:val="00110C84"/>
    <w:rsid w:val="00110EB2"/>
    <w:rsid w:val="00111295"/>
    <w:rsid w:val="00112097"/>
    <w:rsid w:val="00113376"/>
    <w:rsid w:val="00113AEF"/>
    <w:rsid w:val="00113DB9"/>
    <w:rsid w:val="00114376"/>
    <w:rsid w:val="00115FE1"/>
    <w:rsid w:val="00116767"/>
    <w:rsid w:val="00116791"/>
    <w:rsid w:val="00116CD6"/>
    <w:rsid w:val="00116CD9"/>
    <w:rsid w:val="00116DB0"/>
    <w:rsid w:val="00117562"/>
    <w:rsid w:val="001175CA"/>
    <w:rsid w:val="00117760"/>
    <w:rsid w:val="001200B0"/>
    <w:rsid w:val="00120E19"/>
    <w:rsid w:val="001213CE"/>
    <w:rsid w:val="001216E7"/>
    <w:rsid w:val="001218BD"/>
    <w:rsid w:val="001223F7"/>
    <w:rsid w:val="00122776"/>
    <w:rsid w:val="00122A0E"/>
    <w:rsid w:val="00122BCB"/>
    <w:rsid w:val="00122DAB"/>
    <w:rsid w:val="0012365A"/>
    <w:rsid w:val="00123881"/>
    <w:rsid w:val="001242A6"/>
    <w:rsid w:val="0012436B"/>
    <w:rsid w:val="00125628"/>
    <w:rsid w:val="0012634E"/>
    <w:rsid w:val="0012665E"/>
    <w:rsid w:val="00126708"/>
    <w:rsid w:val="0012673E"/>
    <w:rsid w:val="00126DC3"/>
    <w:rsid w:val="00126F16"/>
    <w:rsid w:val="00126FE4"/>
    <w:rsid w:val="00127653"/>
    <w:rsid w:val="00127C5A"/>
    <w:rsid w:val="00127CD2"/>
    <w:rsid w:val="0013028B"/>
    <w:rsid w:val="00130C33"/>
    <w:rsid w:val="00131E96"/>
    <w:rsid w:val="0013364A"/>
    <w:rsid w:val="001338E8"/>
    <w:rsid w:val="00134AAB"/>
    <w:rsid w:val="00134BEA"/>
    <w:rsid w:val="0013683E"/>
    <w:rsid w:val="00136A9B"/>
    <w:rsid w:val="00136C99"/>
    <w:rsid w:val="00137AFC"/>
    <w:rsid w:val="0014028A"/>
    <w:rsid w:val="00140774"/>
    <w:rsid w:val="00140C4C"/>
    <w:rsid w:val="00141054"/>
    <w:rsid w:val="00141A2F"/>
    <w:rsid w:val="00141B77"/>
    <w:rsid w:val="00141F02"/>
    <w:rsid w:val="00142904"/>
    <w:rsid w:val="00142C85"/>
    <w:rsid w:val="0014304E"/>
    <w:rsid w:val="00143051"/>
    <w:rsid w:val="001432EC"/>
    <w:rsid w:val="00143378"/>
    <w:rsid w:val="00143628"/>
    <w:rsid w:val="00143F2A"/>
    <w:rsid w:val="001440CC"/>
    <w:rsid w:val="00145419"/>
    <w:rsid w:val="00145420"/>
    <w:rsid w:val="0014571C"/>
    <w:rsid w:val="0014572F"/>
    <w:rsid w:val="00145E4F"/>
    <w:rsid w:val="001460EE"/>
    <w:rsid w:val="0014643E"/>
    <w:rsid w:val="00146487"/>
    <w:rsid w:val="001470BD"/>
    <w:rsid w:val="0014747F"/>
    <w:rsid w:val="001475A6"/>
    <w:rsid w:val="0014790B"/>
    <w:rsid w:val="001479C2"/>
    <w:rsid w:val="00147AF3"/>
    <w:rsid w:val="00147D0E"/>
    <w:rsid w:val="001506AF"/>
    <w:rsid w:val="001507A1"/>
    <w:rsid w:val="0015179F"/>
    <w:rsid w:val="0015188F"/>
    <w:rsid w:val="00151C69"/>
    <w:rsid w:val="00152EB8"/>
    <w:rsid w:val="001531DE"/>
    <w:rsid w:val="001532D6"/>
    <w:rsid w:val="00154280"/>
    <w:rsid w:val="00154328"/>
    <w:rsid w:val="0015539E"/>
    <w:rsid w:val="001556B6"/>
    <w:rsid w:val="00155D1B"/>
    <w:rsid w:val="001563AA"/>
    <w:rsid w:val="00157649"/>
    <w:rsid w:val="001576A7"/>
    <w:rsid w:val="00157B6D"/>
    <w:rsid w:val="00157BDF"/>
    <w:rsid w:val="0015B97D"/>
    <w:rsid w:val="00160939"/>
    <w:rsid w:val="00160B39"/>
    <w:rsid w:val="00160C43"/>
    <w:rsid w:val="00161128"/>
    <w:rsid w:val="00161408"/>
    <w:rsid w:val="00161966"/>
    <w:rsid w:val="00161A1B"/>
    <w:rsid w:val="00161C0A"/>
    <w:rsid w:val="00161F2F"/>
    <w:rsid w:val="00162003"/>
    <w:rsid w:val="001623EF"/>
    <w:rsid w:val="00162CA8"/>
    <w:rsid w:val="00162CD5"/>
    <w:rsid w:val="00162EFD"/>
    <w:rsid w:val="00163589"/>
    <w:rsid w:val="001637A8"/>
    <w:rsid w:val="00163EB9"/>
    <w:rsid w:val="001642DD"/>
    <w:rsid w:val="00164360"/>
    <w:rsid w:val="00165011"/>
    <w:rsid w:val="0016774C"/>
    <w:rsid w:val="0016775B"/>
    <w:rsid w:val="00167A40"/>
    <w:rsid w:val="00167B24"/>
    <w:rsid w:val="00170174"/>
    <w:rsid w:val="00170241"/>
    <w:rsid w:val="0017076C"/>
    <w:rsid w:val="00170B37"/>
    <w:rsid w:val="00170C34"/>
    <w:rsid w:val="00170FA6"/>
    <w:rsid w:val="00171B82"/>
    <w:rsid w:val="00171B9F"/>
    <w:rsid w:val="00171E6D"/>
    <w:rsid w:val="00172325"/>
    <w:rsid w:val="00172444"/>
    <w:rsid w:val="00172649"/>
    <w:rsid w:val="001739B2"/>
    <w:rsid w:val="00173C3E"/>
    <w:rsid w:val="00173F22"/>
    <w:rsid w:val="00174102"/>
    <w:rsid w:val="001750D3"/>
    <w:rsid w:val="001751E0"/>
    <w:rsid w:val="0017524E"/>
    <w:rsid w:val="00175511"/>
    <w:rsid w:val="00176599"/>
    <w:rsid w:val="00176A32"/>
    <w:rsid w:val="00177301"/>
    <w:rsid w:val="0017788E"/>
    <w:rsid w:val="00180132"/>
    <w:rsid w:val="00180894"/>
    <w:rsid w:val="00180A35"/>
    <w:rsid w:val="00180DFE"/>
    <w:rsid w:val="00180E78"/>
    <w:rsid w:val="0018124E"/>
    <w:rsid w:val="00181272"/>
    <w:rsid w:val="001813FF"/>
    <w:rsid w:val="00181616"/>
    <w:rsid w:val="00181804"/>
    <w:rsid w:val="00182036"/>
    <w:rsid w:val="0018216B"/>
    <w:rsid w:val="00182677"/>
    <w:rsid w:val="00182E62"/>
    <w:rsid w:val="00183062"/>
    <w:rsid w:val="001832A6"/>
    <w:rsid w:val="00184564"/>
    <w:rsid w:val="001849B0"/>
    <w:rsid w:val="00184BB5"/>
    <w:rsid w:val="00184E7A"/>
    <w:rsid w:val="001852B5"/>
    <w:rsid w:val="0018686B"/>
    <w:rsid w:val="0018730C"/>
    <w:rsid w:val="0018744C"/>
    <w:rsid w:val="00187F8A"/>
    <w:rsid w:val="00190376"/>
    <w:rsid w:val="00190457"/>
    <w:rsid w:val="0019067E"/>
    <w:rsid w:val="001914DE"/>
    <w:rsid w:val="0019171B"/>
    <w:rsid w:val="001919DC"/>
    <w:rsid w:val="001919E3"/>
    <w:rsid w:val="00191CFB"/>
    <w:rsid w:val="00191DCE"/>
    <w:rsid w:val="00191E1B"/>
    <w:rsid w:val="00193ADB"/>
    <w:rsid w:val="00193B78"/>
    <w:rsid w:val="00194198"/>
    <w:rsid w:val="00194C01"/>
    <w:rsid w:val="00194C3C"/>
    <w:rsid w:val="0019511E"/>
    <w:rsid w:val="00195A90"/>
    <w:rsid w:val="00195C36"/>
    <w:rsid w:val="00196005"/>
    <w:rsid w:val="0019671C"/>
    <w:rsid w:val="00196913"/>
    <w:rsid w:val="0019697B"/>
    <w:rsid w:val="00197352"/>
    <w:rsid w:val="0019739F"/>
    <w:rsid w:val="001A023D"/>
    <w:rsid w:val="001A076A"/>
    <w:rsid w:val="001A0EFC"/>
    <w:rsid w:val="001A105A"/>
    <w:rsid w:val="001A1B7B"/>
    <w:rsid w:val="001A1FD1"/>
    <w:rsid w:val="001A2188"/>
    <w:rsid w:val="001A2569"/>
    <w:rsid w:val="001A2924"/>
    <w:rsid w:val="001A2E2C"/>
    <w:rsid w:val="001A2E68"/>
    <w:rsid w:val="001A2F92"/>
    <w:rsid w:val="001A324F"/>
    <w:rsid w:val="001A4506"/>
    <w:rsid w:val="001A451C"/>
    <w:rsid w:val="001A4FE2"/>
    <w:rsid w:val="001A51BE"/>
    <w:rsid w:val="001A51C6"/>
    <w:rsid w:val="001A554B"/>
    <w:rsid w:val="001A59FE"/>
    <w:rsid w:val="001A62C0"/>
    <w:rsid w:val="001A6A3C"/>
    <w:rsid w:val="001A6F3B"/>
    <w:rsid w:val="001A7A16"/>
    <w:rsid w:val="001B126E"/>
    <w:rsid w:val="001B12AB"/>
    <w:rsid w:val="001B1BA1"/>
    <w:rsid w:val="001B225B"/>
    <w:rsid w:val="001B2972"/>
    <w:rsid w:val="001B2B36"/>
    <w:rsid w:val="001B4083"/>
    <w:rsid w:val="001B42B7"/>
    <w:rsid w:val="001B4935"/>
    <w:rsid w:val="001B5411"/>
    <w:rsid w:val="001B5673"/>
    <w:rsid w:val="001B5D2E"/>
    <w:rsid w:val="001B6C51"/>
    <w:rsid w:val="001B6C64"/>
    <w:rsid w:val="001B7869"/>
    <w:rsid w:val="001B7CD2"/>
    <w:rsid w:val="001B7DD2"/>
    <w:rsid w:val="001C0BBB"/>
    <w:rsid w:val="001C0E87"/>
    <w:rsid w:val="001C1384"/>
    <w:rsid w:val="001C25E1"/>
    <w:rsid w:val="001C28A0"/>
    <w:rsid w:val="001C2ABA"/>
    <w:rsid w:val="001C3B92"/>
    <w:rsid w:val="001C3DFC"/>
    <w:rsid w:val="001C3E48"/>
    <w:rsid w:val="001C478F"/>
    <w:rsid w:val="001C493D"/>
    <w:rsid w:val="001C4CE8"/>
    <w:rsid w:val="001C5342"/>
    <w:rsid w:val="001C5F35"/>
    <w:rsid w:val="001C5FE8"/>
    <w:rsid w:val="001C618A"/>
    <w:rsid w:val="001C63D6"/>
    <w:rsid w:val="001C7A5E"/>
    <w:rsid w:val="001C7C51"/>
    <w:rsid w:val="001D06CF"/>
    <w:rsid w:val="001D0AB4"/>
    <w:rsid w:val="001D166B"/>
    <w:rsid w:val="001D16EF"/>
    <w:rsid w:val="001D198E"/>
    <w:rsid w:val="001D2271"/>
    <w:rsid w:val="001D32F6"/>
    <w:rsid w:val="001D3399"/>
    <w:rsid w:val="001D3916"/>
    <w:rsid w:val="001D3ACA"/>
    <w:rsid w:val="001D43AA"/>
    <w:rsid w:val="001D459A"/>
    <w:rsid w:val="001D4708"/>
    <w:rsid w:val="001D4C3A"/>
    <w:rsid w:val="001D52E5"/>
    <w:rsid w:val="001D546F"/>
    <w:rsid w:val="001D5E4D"/>
    <w:rsid w:val="001D5E6E"/>
    <w:rsid w:val="001D5E77"/>
    <w:rsid w:val="001D640C"/>
    <w:rsid w:val="001D6773"/>
    <w:rsid w:val="001D6782"/>
    <w:rsid w:val="001D6B4F"/>
    <w:rsid w:val="001D6D60"/>
    <w:rsid w:val="001D70E4"/>
    <w:rsid w:val="001D75A4"/>
    <w:rsid w:val="001D75CC"/>
    <w:rsid w:val="001D7888"/>
    <w:rsid w:val="001D7C1E"/>
    <w:rsid w:val="001E00AD"/>
    <w:rsid w:val="001E01FD"/>
    <w:rsid w:val="001E02E3"/>
    <w:rsid w:val="001E07EB"/>
    <w:rsid w:val="001E0908"/>
    <w:rsid w:val="001E0D3F"/>
    <w:rsid w:val="001E0F42"/>
    <w:rsid w:val="001E120C"/>
    <w:rsid w:val="001E1278"/>
    <w:rsid w:val="001E1CF1"/>
    <w:rsid w:val="001E230E"/>
    <w:rsid w:val="001E296B"/>
    <w:rsid w:val="001E2A8D"/>
    <w:rsid w:val="001E341F"/>
    <w:rsid w:val="001E34BC"/>
    <w:rsid w:val="001E3693"/>
    <w:rsid w:val="001E3945"/>
    <w:rsid w:val="001E3A99"/>
    <w:rsid w:val="001E421E"/>
    <w:rsid w:val="001E42E2"/>
    <w:rsid w:val="001E483E"/>
    <w:rsid w:val="001E4B5B"/>
    <w:rsid w:val="001E52FB"/>
    <w:rsid w:val="001E5896"/>
    <w:rsid w:val="001E6071"/>
    <w:rsid w:val="001E66CF"/>
    <w:rsid w:val="001E6D96"/>
    <w:rsid w:val="001E70CC"/>
    <w:rsid w:val="001E70F9"/>
    <w:rsid w:val="001E7340"/>
    <w:rsid w:val="001E7969"/>
    <w:rsid w:val="001E7B09"/>
    <w:rsid w:val="001E7B2E"/>
    <w:rsid w:val="001F0973"/>
    <w:rsid w:val="001F14EE"/>
    <w:rsid w:val="001F2A8D"/>
    <w:rsid w:val="001F3CA0"/>
    <w:rsid w:val="001F3FAE"/>
    <w:rsid w:val="001F406B"/>
    <w:rsid w:val="001F4073"/>
    <w:rsid w:val="001F460C"/>
    <w:rsid w:val="001F46CD"/>
    <w:rsid w:val="001F5020"/>
    <w:rsid w:val="001F5076"/>
    <w:rsid w:val="001F5A70"/>
    <w:rsid w:val="001F5CB8"/>
    <w:rsid w:val="001F6197"/>
    <w:rsid w:val="001F6682"/>
    <w:rsid w:val="00200124"/>
    <w:rsid w:val="00200ED1"/>
    <w:rsid w:val="002016B5"/>
    <w:rsid w:val="0020206C"/>
    <w:rsid w:val="00202B65"/>
    <w:rsid w:val="0020374F"/>
    <w:rsid w:val="00203A23"/>
    <w:rsid w:val="00204135"/>
    <w:rsid w:val="0020413C"/>
    <w:rsid w:val="00204297"/>
    <w:rsid w:val="00204826"/>
    <w:rsid w:val="00204C8D"/>
    <w:rsid w:val="00204D6A"/>
    <w:rsid w:val="00205071"/>
    <w:rsid w:val="00205B12"/>
    <w:rsid w:val="00205EEB"/>
    <w:rsid w:val="00205F78"/>
    <w:rsid w:val="00206328"/>
    <w:rsid w:val="00206444"/>
    <w:rsid w:val="002066F9"/>
    <w:rsid w:val="00207083"/>
    <w:rsid w:val="00207735"/>
    <w:rsid w:val="00207C33"/>
    <w:rsid w:val="00207D2A"/>
    <w:rsid w:val="0021028D"/>
    <w:rsid w:val="0021061B"/>
    <w:rsid w:val="00210FA0"/>
    <w:rsid w:val="00211008"/>
    <w:rsid w:val="002112BE"/>
    <w:rsid w:val="002114EB"/>
    <w:rsid w:val="002119BB"/>
    <w:rsid w:val="00211C39"/>
    <w:rsid w:val="002125FA"/>
    <w:rsid w:val="00213136"/>
    <w:rsid w:val="0021319E"/>
    <w:rsid w:val="00213A6A"/>
    <w:rsid w:val="002143E4"/>
    <w:rsid w:val="002144D1"/>
    <w:rsid w:val="00214541"/>
    <w:rsid w:val="002149B9"/>
    <w:rsid w:val="00214B63"/>
    <w:rsid w:val="00214DE1"/>
    <w:rsid w:val="00214E77"/>
    <w:rsid w:val="00214E96"/>
    <w:rsid w:val="002160E7"/>
    <w:rsid w:val="00216308"/>
    <w:rsid w:val="00216F70"/>
    <w:rsid w:val="002172D9"/>
    <w:rsid w:val="00217768"/>
    <w:rsid w:val="002201C6"/>
    <w:rsid w:val="0022030B"/>
    <w:rsid w:val="00221424"/>
    <w:rsid w:val="00221510"/>
    <w:rsid w:val="00221C30"/>
    <w:rsid w:val="00222423"/>
    <w:rsid w:val="002227E7"/>
    <w:rsid w:val="00222817"/>
    <w:rsid w:val="00223489"/>
    <w:rsid w:val="00223515"/>
    <w:rsid w:val="00224252"/>
    <w:rsid w:val="002248FD"/>
    <w:rsid w:val="00224982"/>
    <w:rsid w:val="00224E4F"/>
    <w:rsid w:val="00225563"/>
    <w:rsid w:val="00225743"/>
    <w:rsid w:val="002258B1"/>
    <w:rsid w:val="002263B2"/>
    <w:rsid w:val="0022715D"/>
    <w:rsid w:val="002273FA"/>
    <w:rsid w:val="00227642"/>
    <w:rsid w:val="00227A29"/>
    <w:rsid w:val="00227B3D"/>
    <w:rsid w:val="00230FA6"/>
    <w:rsid w:val="002313BA"/>
    <w:rsid w:val="00231969"/>
    <w:rsid w:val="00231D22"/>
    <w:rsid w:val="00232481"/>
    <w:rsid w:val="00232AEB"/>
    <w:rsid w:val="00233179"/>
    <w:rsid w:val="002339AC"/>
    <w:rsid w:val="00234F4E"/>
    <w:rsid w:val="002355CB"/>
    <w:rsid w:val="00235B1C"/>
    <w:rsid w:val="00235CFB"/>
    <w:rsid w:val="0023620F"/>
    <w:rsid w:val="00236232"/>
    <w:rsid w:val="00236FBA"/>
    <w:rsid w:val="00236FDD"/>
    <w:rsid w:val="0024023F"/>
    <w:rsid w:val="002402D7"/>
    <w:rsid w:val="002405E2"/>
    <w:rsid w:val="002410D0"/>
    <w:rsid w:val="0024129F"/>
    <w:rsid w:val="002414E2"/>
    <w:rsid w:val="00241949"/>
    <w:rsid w:val="00241C45"/>
    <w:rsid w:val="00242D1C"/>
    <w:rsid w:val="002436D4"/>
    <w:rsid w:val="00243B74"/>
    <w:rsid w:val="00243BF6"/>
    <w:rsid w:val="00244454"/>
    <w:rsid w:val="00244E76"/>
    <w:rsid w:val="00245A53"/>
    <w:rsid w:val="00245CD1"/>
    <w:rsid w:val="00246188"/>
    <w:rsid w:val="002462AC"/>
    <w:rsid w:val="00246589"/>
    <w:rsid w:val="002467CD"/>
    <w:rsid w:val="00246C7C"/>
    <w:rsid w:val="00246FB6"/>
    <w:rsid w:val="0025159C"/>
    <w:rsid w:val="00251DFD"/>
    <w:rsid w:val="00252749"/>
    <w:rsid w:val="00252E78"/>
    <w:rsid w:val="00252F6C"/>
    <w:rsid w:val="002530BE"/>
    <w:rsid w:val="00254431"/>
    <w:rsid w:val="002544B1"/>
    <w:rsid w:val="00254797"/>
    <w:rsid w:val="0025481C"/>
    <w:rsid w:val="00254A94"/>
    <w:rsid w:val="00254FBC"/>
    <w:rsid w:val="00255029"/>
    <w:rsid w:val="00255487"/>
    <w:rsid w:val="00255592"/>
    <w:rsid w:val="00255736"/>
    <w:rsid w:val="002559AA"/>
    <w:rsid w:val="00255B77"/>
    <w:rsid w:val="00255D39"/>
    <w:rsid w:val="002563AB"/>
    <w:rsid w:val="002563BA"/>
    <w:rsid w:val="00256907"/>
    <w:rsid w:val="00256B8A"/>
    <w:rsid w:val="002571B0"/>
    <w:rsid w:val="0025750A"/>
    <w:rsid w:val="002575A4"/>
    <w:rsid w:val="00257C96"/>
    <w:rsid w:val="00257F1B"/>
    <w:rsid w:val="0025DC3D"/>
    <w:rsid w:val="00260945"/>
    <w:rsid w:val="00260CFB"/>
    <w:rsid w:val="00260F08"/>
    <w:rsid w:val="0026131B"/>
    <w:rsid w:val="00261697"/>
    <w:rsid w:val="00261BD7"/>
    <w:rsid w:val="0026280A"/>
    <w:rsid w:val="00262BD6"/>
    <w:rsid w:val="0026327A"/>
    <w:rsid w:val="00263673"/>
    <w:rsid w:val="00263809"/>
    <w:rsid w:val="00263B1A"/>
    <w:rsid w:val="00263E50"/>
    <w:rsid w:val="00264475"/>
    <w:rsid w:val="0026452D"/>
    <w:rsid w:val="00264C1C"/>
    <w:rsid w:val="0026551D"/>
    <w:rsid w:val="00265633"/>
    <w:rsid w:val="00265C43"/>
    <w:rsid w:val="0026620E"/>
    <w:rsid w:val="00266837"/>
    <w:rsid w:val="00267DB5"/>
    <w:rsid w:val="00267E0C"/>
    <w:rsid w:val="00270282"/>
    <w:rsid w:val="002707AE"/>
    <w:rsid w:val="0027086A"/>
    <w:rsid w:val="002709AE"/>
    <w:rsid w:val="00270AC2"/>
    <w:rsid w:val="00270C5A"/>
    <w:rsid w:val="00270E40"/>
    <w:rsid w:val="002710AA"/>
    <w:rsid w:val="0027163B"/>
    <w:rsid w:val="002720A2"/>
    <w:rsid w:val="00272ACA"/>
    <w:rsid w:val="00273204"/>
    <w:rsid w:val="00273882"/>
    <w:rsid w:val="002739B5"/>
    <w:rsid w:val="002744F7"/>
    <w:rsid w:val="002748E8"/>
    <w:rsid w:val="00274C8D"/>
    <w:rsid w:val="0027571F"/>
    <w:rsid w:val="00275C58"/>
    <w:rsid w:val="0027679B"/>
    <w:rsid w:val="00276A41"/>
    <w:rsid w:val="00276CAB"/>
    <w:rsid w:val="00276E50"/>
    <w:rsid w:val="00276F76"/>
    <w:rsid w:val="00277296"/>
    <w:rsid w:val="002775FF"/>
    <w:rsid w:val="00277A24"/>
    <w:rsid w:val="00277E4E"/>
    <w:rsid w:val="00277F48"/>
    <w:rsid w:val="002800B8"/>
    <w:rsid w:val="00280E21"/>
    <w:rsid w:val="00280F46"/>
    <w:rsid w:val="0028179D"/>
    <w:rsid w:val="00282812"/>
    <w:rsid w:val="00282A01"/>
    <w:rsid w:val="00282BA5"/>
    <w:rsid w:val="00282F7A"/>
    <w:rsid w:val="00283216"/>
    <w:rsid w:val="0028380F"/>
    <w:rsid w:val="00283C79"/>
    <w:rsid w:val="00283F5C"/>
    <w:rsid w:val="002846C1"/>
    <w:rsid w:val="00286102"/>
    <w:rsid w:val="00286620"/>
    <w:rsid w:val="00286FCD"/>
    <w:rsid w:val="00287518"/>
    <w:rsid w:val="002878E5"/>
    <w:rsid w:val="00287FDC"/>
    <w:rsid w:val="00290F5F"/>
    <w:rsid w:val="002918FC"/>
    <w:rsid w:val="0029292F"/>
    <w:rsid w:val="00293780"/>
    <w:rsid w:val="00293EC7"/>
    <w:rsid w:val="002940AA"/>
    <w:rsid w:val="00294241"/>
    <w:rsid w:val="00295009"/>
    <w:rsid w:val="00295114"/>
    <w:rsid w:val="00295640"/>
    <w:rsid w:val="00295981"/>
    <w:rsid w:val="00295CBF"/>
    <w:rsid w:val="00295E52"/>
    <w:rsid w:val="00296AD9"/>
    <w:rsid w:val="00296B95"/>
    <w:rsid w:val="00296EBD"/>
    <w:rsid w:val="00297C32"/>
    <w:rsid w:val="00297E23"/>
    <w:rsid w:val="002A0541"/>
    <w:rsid w:val="002A0927"/>
    <w:rsid w:val="002A0B2F"/>
    <w:rsid w:val="002A0CEC"/>
    <w:rsid w:val="002A152B"/>
    <w:rsid w:val="002A1FC7"/>
    <w:rsid w:val="002A2234"/>
    <w:rsid w:val="002A314C"/>
    <w:rsid w:val="002A35D1"/>
    <w:rsid w:val="002A3685"/>
    <w:rsid w:val="002A443D"/>
    <w:rsid w:val="002A447C"/>
    <w:rsid w:val="002A4CAC"/>
    <w:rsid w:val="002A5135"/>
    <w:rsid w:val="002A5484"/>
    <w:rsid w:val="002A5A5A"/>
    <w:rsid w:val="002A6109"/>
    <w:rsid w:val="002A62C5"/>
    <w:rsid w:val="002A6803"/>
    <w:rsid w:val="002B066D"/>
    <w:rsid w:val="002B0FAC"/>
    <w:rsid w:val="002B1269"/>
    <w:rsid w:val="002B1689"/>
    <w:rsid w:val="002B20D1"/>
    <w:rsid w:val="002B281E"/>
    <w:rsid w:val="002B343A"/>
    <w:rsid w:val="002B3721"/>
    <w:rsid w:val="002B3B5A"/>
    <w:rsid w:val="002B3FF5"/>
    <w:rsid w:val="002B416E"/>
    <w:rsid w:val="002B469E"/>
    <w:rsid w:val="002B48C5"/>
    <w:rsid w:val="002B4DC7"/>
    <w:rsid w:val="002B5C6A"/>
    <w:rsid w:val="002B62DD"/>
    <w:rsid w:val="002B70B5"/>
    <w:rsid w:val="002B74F7"/>
    <w:rsid w:val="002B779A"/>
    <w:rsid w:val="002B7BAE"/>
    <w:rsid w:val="002B7E4E"/>
    <w:rsid w:val="002C0776"/>
    <w:rsid w:val="002C0AFA"/>
    <w:rsid w:val="002C1433"/>
    <w:rsid w:val="002C1933"/>
    <w:rsid w:val="002C21B8"/>
    <w:rsid w:val="002C235A"/>
    <w:rsid w:val="002C294A"/>
    <w:rsid w:val="002C2C2B"/>
    <w:rsid w:val="002C3316"/>
    <w:rsid w:val="002C3A8C"/>
    <w:rsid w:val="002C3AAB"/>
    <w:rsid w:val="002C3ECD"/>
    <w:rsid w:val="002C4534"/>
    <w:rsid w:val="002C4E04"/>
    <w:rsid w:val="002C5524"/>
    <w:rsid w:val="002C5605"/>
    <w:rsid w:val="002C60E5"/>
    <w:rsid w:val="002C6706"/>
    <w:rsid w:val="002C69B2"/>
    <w:rsid w:val="002C7AA8"/>
    <w:rsid w:val="002C7F0B"/>
    <w:rsid w:val="002D1496"/>
    <w:rsid w:val="002D1629"/>
    <w:rsid w:val="002D1634"/>
    <w:rsid w:val="002D1ED1"/>
    <w:rsid w:val="002D2A79"/>
    <w:rsid w:val="002D2F1A"/>
    <w:rsid w:val="002D3349"/>
    <w:rsid w:val="002D359B"/>
    <w:rsid w:val="002D3801"/>
    <w:rsid w:val="002D3AEE"/>
    <w:rsid w:val="002D433B"/>
    <w:rsid w:val="002D49EB"/>
    <w:rsid w:val="002D4C0E"/>
    <w:rsid w:val="002D50A2"/>
    <w:rsid w:val="002D58C9"/>
    <w:rsid w:val="002D5C93"/>
    <w:rsid w:val="002D5EDB"/>
    <w:rsid w:val="002D630E"/>
    <w:rsid w:val="002D6BAD"/>
    <w:rsid w:val="002D6D6F"/>
    <w:rsid w:val="002D6D89"/>
    <w:rsid w:val="002D7224"/>
    <w:rsid w:val="002D74C2"/>
    <w:rsid w:val="002D7930"/>
    <w:rsid w:val="002D7BA3"/>
    <w:rsid w:val="002E06E6"/>
    <w:rsid w:val="002E0A91"/>
    <w:rsid w:val="002E2133"/>
    <w:rsid w:val="002E2956"/>
    <w:rsid w:val="002E2B72"/>
    <w:rsid w:val="002E342E"/>
    <w:rsid w:val="002E37F0"/>
    <w:rsid w:val="002E38D8"/>
    <w:rsid w:val="002E40D4"/>
    <w:rsid w:val="002E42AB"/>
    <w:rsid w:val="002E5142"/>
    <w:rsid w:val="002E5435"/>
    <w:rsid w:val="002E54A9"/>
    <w:rsid w:val="002E5B79"/>
    <w:rsid w:val="002E5EF7"/>
    <w:rsid w:val="002E6224"/>
    <w:rsid w:val="002E6314"/>
    <w:rsid w:val="002E665E"/>
    <w:rsid w:val="002E678B"/>
    <w:rsid w:val="002E6B4F"/>
    <w:rsid w:val="002E6F34"/>
    <w:rsid w:val="002E74AD"/>
    <w:rsid w:val="002E7D11"/>
    <w:rsid w:val="002F0A45"/>
    <w:rsid w:val="002F3359"/>
    <w:rsid w:val="002F4816"/>
    <w:rsid w:val="002F49AD"/>
    <w:rsid w:val="002F4EF6"/>
    <w:rsid w:val="002F5717"/>
    <w:rsid w:val="002F571D"/>
    <w:rsid w:val="002F57B1"/>
    <w:rsid w:val="002F57D2"/>
    <w:rsid w:val="002F58F1"/>
    <w:rsid w:val="002F5BE4"/>
    <w:rsid w:val="002F5DE2"/>
    <w:rsid w:val="002F5F84"/>
    <w:rsid w:val="002F6271"/>
    <w:rsid w:val="002F6373"/>
    <w:rsid w:val="002F6A37"/>
    <w:rsid w:val="002F6AA6"/>
    <w:rsid w:val="002F6AC3"/>
    <w:rsid w:val="002F755D"/>
    <w:rsid w:val="002F7791"/>
    <w:rsid w:val="0030041C"/>
    <w:rsid w:val="00300FA4"/>
    <w:rsid w:val="00301169"/>
    <w:rsid w:val="003017E2"/>
    <w:rsid w:val="00301F0A"/>
    <w:rsid w:val="003033DA"/>
    <w:rsid w:val="003037D0"/>
    <w:rsid w:val="00303C23"/>
    <w:rsid w:val="00303D26"/>
    <w:rsid w:val="0030438C"/>
    <w:rsid w:val="003049F2"/>
    <w:rsid w:val="003058F9"/>
    <w:rsid w:val="003061B6"/>
    <w:rsid w:val="00306678"/>
    <w:rsid w:val="0030682D"/>
    <w:rsid w:val="00307740"/>
    <w:rsid w:val="00310380"/>
    <w:rsid w:val="00310478"/>
    <w:rsid w:val="00310AE4"/>
    <w:rsid w:val="00310F47"/>
    <w:rsid w:val="00312100"/>
    <w:rsid w:val="00312DF2"/>
    <w:rsid w:val="00313790"/>
    <w:rsid w:val="00313B42"/>
    <w:rsid w:val="00313BD2"/>
    <w:rsid w:val="00314AD0"/>
    <w:rsid w:val="00314FF6"/>
    <w:rsid w:val="00315208"/>
    <w:rsid w:val="00315E3B"/>
    <w:rsid w:val="00316380"/>
    <w:rsid w:val="003168A1"/>
    <w:rsid w:val="00316A9E"/>
    <w:rsid w:val="00316C22"/>
    <w:rsid w:val="0031753D"/>
    <w:rsid w:val="00317B3F"/>
    <w:rsid w:val="00317B50"/>
    <w:rsid w:val="0032047E"/>
    <w:rsid w:val="0032169C"/>
    <w:rsid w:val="00321745"/>
    <w:rsid w:val="003219DF"/>
    <w:rsid w:val="00321B6D"/>
    <w:rsid w:val="00321D35"/>
    <w:rsid w:val="00321EEC"/>
    <w:rsid w:val="00322009"/>
    <w:rsid w:val="00322095"/>
    <w:rsid w:val="00322B50"/>
    <w:rsid w:val="00322D49"/>
    <w:rsid w:val="00323281"/>
    <w:rsid w:val="0032331B"/>
    <w:rsid w:val="00323359"/>
    <w:rsid w:val="0032341D"/>
    <w:rsid w:val="00323448"/>
    <w:rsid w:val="00323C51"/>
    <w:rsid w:val="0032405E"/>
    <w:rsid w:val="003249EC"/>
    <w:rsid w:val="00324BEC"/>
    <w:rsid w:val="0032640F"/>
    <w:rsid w:val="00327908"/>
    <w:rsid w:val="00327968"/>
    <w:rsid w:val="00330D5E"/>
    <w:rsid w:val="00331283"/>
    <w:rsid w:val="00331C8F"/>
    <w:rsid w:val="00331CA1"/>
    <w:rsid w:val="0033239B"/>
    <w:rsid w:val="003323C1"/>
    <w:rsid w:val="003326F5"/>
    <w:rsid w:val="003327CC"/>
    <w:rsid w:val="00332AF8"/>
    <w:rsid w:val="003334A7"/>
    <w:rsid w:val="00333E78"/>
    <w:rsid w:val="003340F7"/>
    <w:rsid w:val="00334453"/>
    <w:rsid w:val="0033449E"/>
    <w:rsid w:val="00334AA4"/>
    <w:rsid w:val="00334B3A"/>
    <w:rsid w:val="003354E7"/>
    <w:rsid w:val="003370BD"/>
    <w:rsid w:val="00337573"/>
    <w:rsid w:val="00337694"/>
    <w:rsid w:val="00337767"/>
    <w:rsid w:val="00337890"/>
    <w:rsid w:val="003378BD"/>
    <w:rsid w:val="00337EAD"/>
    <w:rsid w:val="00340285"/>
    <w:rsid w:val="00340BA0"/>
    <w:rsid w:val="00341066"/>
    <w:rsid w:val="00341097"/>
    <w:rsid w:val="00341EF0"/>
    <w:rsid w:val="00342500"/>
    <w:rsid w:val="0034279C"/>
    <w:rsid w:val="00342A8C"/>
    <w:rsid w:val="00343BDB"/>
    <w:rsid w:val="00344469"/>
    <w:rsid w:val="00345152"/>
    <w:rsid w:val="0034520D"/>
    <w:rsid w:val="003459FC"/>
    <w:rsid w:val="00345B79"/>
    <w:rsid w:val="00346048"/>
    <w:rsid w:val="003461F5"/>
    <w:rsid w:val="003464C1"/>
    <w:rsid w:val="003472F9"/>
    <w:rsid w:val="0034753E"/>
    <w:rsid w:val="00347617"/>
    <w:rsid w:val="00347C7A"/>
    <w:rsid w:val="003509C0"/>
    <w:rsid w:val="00350E0F"/>
    <w:rsid w:val="00351003"/>
    <w:rsid w:val="0035129A"/>
    <w:rsid w:val="00351922"/>
    <w:rsid w:val="003525D1"/>
    <w:rsid w:val="0035269A"/>
    <w:rsid w:val="00352F82"/>
    <w:rsid w:val="0035481B"/>
    <w:rsid w:val="0035501B"/>
    <w:rsid w:val="00355903"/>
    <w:rsid w:val="00355A0B"/>
    <w:rsid w:val="00355E0A"/>
    <w:rsid w:val="00356A63"/>
    <w:rsid w:val="00356B38"/>
    <w:rsid w:val="0035706B"/>
    <w:rsid w:val="00357DB1"/>
    <w:rsid w:val="00360683"/>
    <w:rsid w:val="00360AFE"/>
    <w:rsid w:val="00361161"/>
    <w:rsid w:val="003617FF"/>
    <w:rsid w:val="00361847"/>
    <w:rsid w:val="0036246E"/>
    <w:rsid w:val="003626EA"/>
    <w:rsid w:val="00362C3C"/>
    <w:rsid w:val="00362FE9"/>
    <w:rsid w:val="00364203"/>
    <w:rsid w:val="003648C7"/>
    <w:rsid w:val="003650B1"/>
    <w:rsid w:val="00365257"/>
    <w:rsid w:val="00365F7A"/>
    <w:rsid w:val="0036736D"/>
    <w:rsid w:val="00367453"/>
    <w:rsid w:val="00367B21"/>
    <w:rsid w:val="00370CC1"/>
    <w:rsid w:val="0037118B"/>
    <w:rsid w:val="00371945"/>
    <w:rsid w:val="00371F33"/>
    <w:rsid w:val="00372023"/>
    <w:rsid w:val="00372BAA"/>
    <w:rsid w:val="003733FC"/>
    <w:rsid w:val="0037353E"/>
    <w:rsid w:val="00373EF9"/>
    <w:rsid w:val="00373F0E"/>
    <w:rsid w:val="00374132"/>
    <w:rsid w:val="0037432E"/>
    <w:rsid w:val="003745C2"/>
    <w:rsid w:val="003750DB"/>
    <w:rsid w:val="00375205"/>
    <w:rsid w:val="00375C06"/>
    <w:rsid w:val="003763ED"/>
    <w:rsid w:val="0037763D"/>
    <w:rsid w:val="003777F2"/>
    <w:rsid w:val="0037784F"/>
    <w:rsid w:val="00377879"/>
    <w:rsid w:val="00377E20"/>
    <w:rsid w:val="00377F52"/>
    <w:rsid w:val="00380074"/>
    <w:rsid w:val="00380314"/>
    <w:rsid w:val="00380538"/>
    <w:rsid w:val="00380740"/>
    <w:rsid w:val="00381F56"/>
    <w:rsid w:val="003820DA"/>
    <w:rsid w:val="00382885"/>
    <w:rsid w:val="00382B2D"/>
    <w:rsid w:val="00382D48"/>
    <w:rsid w:val="00383C44"/>
    <w:rsid w:val="00384194"/>
    <w:rsid w:val="0038434F"/>
    <w:rsid w:val="003857BB"/>
    <w:rsid w:val="00385AC1"/>
    <w:rsid w:val="003862A4"/>
    <w:rsid w:val="0038654E"/>
    <w:rsid w:val="0038666B"/>
    <w:rsid w:val="003876C0"/>
    <w:rsid w:val="00387739"/>
    <w:rsid w:val="00387C0C"/>
    <w:rsid w:val="00387C3F"/>
    <w:rsid w:val="00387DA1"/>
    <w:rsid w:val="00390001"/>
    <w:rsid w:val="0039055F"/>
    <w:rsid w:val="00390A11"/>
    <w:rsid w:val="00390BB2"/>
    <w:rsid w:val="003912D6"/>
    <w:rsid w:val="0039163B"/>
    <w:rsid w:val="00391B5E"/>
    <w:rsid w:val="003927AE"/>
    <w:rsid w:val="00393234"/>
    <w:rsid w:val="003935E6"/>
    <w:rsid w:val="003936D4"/>
    <w:rsid w:val="003943C9"/>
    <w:rsid w:val="0039457A"/>
    <w:rsid w:val="00394721"/>
    <w:rsid w:val="00394AB7"/>
    <w:rsid w:val="00394FD4"/>
    <w:rsid w:val="00395385"/>
    <w:rsid w:val="00395B54"/>
    <w:rsid w:val="00395D1F"/>
    <w:rsid w:val="00395E22"/>
    <w:rsid w:val="003966E0"/>
    <w:rsid w:val="003969A7"/>
    <w:rsid w:val="00396CEC"/>
    <w:rsid w:val="00397184"/>
    <w:rsid w:val="0039790E"/>
    <w:rsid w:val="003979A1"/>
    <w:rsid w:val="003979A6"/>
    <w:rsid w:val="00397B17"/>
    <w:rsid w:val="00397B40"/>
    <w:rsid w:val="003A019F"/>
    <w:rsid w:val="003A12D3"/>
    <w:rsid w:val="003A17FB"/>
    <w:rsid w:val="003A186C"/>
    <w:rsid w:val="003A1AF3"/>
    <w:rsid w:val="003A2006"/>
    <w:rsid w:val="003A202B"/>
    <w:rsid w:val="003A2525"/>
    <w:rsid w:val="003A253F"/>
    <w:rsid w:val="003A258F"/>
    <w:rsid w:val="003A2614"/>
    <w:rsid w:val="003A26FB"/>
    <w:rsid w:val="003A2CA7"/>
    <w:rsid w:val="003A2D48"/>
    <w:rsid w:val="003A308D"/>
    <w:rsid w:val="003A325A"/>
    <w:rsid w:val="003A356E"/>
    <w:rsid w:val="003A3CDC"/>
    <w:rsid w:val="003A3E0D"/>
    <w:rsid w:val="003A3E4D"/>
    <w:rsid w:val="003A43CF"/>
    <w:rsid w:val="003A4CE0"/>
    <w:rsid w:val="003A52CA"/>
    <w:rsid w:val="003A5359"/>
    <w:rsid w:val="003A5CD2"/>
    <w:rsid w:val="003A6201"/>
    <w:rsid w:val="003A6452"/>
    <w:rsid w:val="003A6C2B"/>
    <w:rsid w:val="003A71C5"/>
    <w:rsid w:val="003A79B6"/>
    <w:rsid w:val="003A7BCF"/>
    <w:rsid w:val="003A7E04"/>
    <w:rsid w:val="003B0E6C"/>
    <w:rsid w:val="003B0F7B"/>
    <w:rsid w:val="003B1596"/>
    <w:rsid w:val="003B187F"/>
    <w:rsid w:val="003B1915"/>
    <w:rsid w:val="003B2440"/>
    <w:rsid w:val="003B24C1"/>
    <w:rsid w:val="003B2A0F"/>
    <w:rsid w:val="003B2A28"/>
    <w:rsid w:val="003B379F"/>
    <w:rsid w:val="003B3D5F"/>
    <w:rsid w:val="003B3F1F"/>
    <w:rsid w:val="003B3F8C"/>
    <w:rsid w:val="003B400C"/>
    <w:rsid w:val="003B463E"/>
    <w:rsid w:val="003B47BD"/>
    <w:rsid w:val="003B5646"/>
    <w:rsid w:val="003B5664"/>
    <w:rsid w:val="003B5A9F"/>
    <w:rsid w:val="003B5D3D"/>
    <w:rsid w:val="003B5E96"/>
    <w:rsid w:val="003B5F1C"/>
    <w:rsid w:val="003B5FC5"/>
    <w:rsid w:val="003B60EA"/>
    <w:rsid w:val="003B6728"/>
    <w:rsid w:val="003B696D"/>
    <w:rsid w:val="003B69AF"/>
    <w:rsid w:val="003B6E90"/>
    <w:rsid w:val="003B7220"/>
    <w:rsid w:val="003B7400"/>
    <w:rsid w:val="003B7E69"/>
    <w:rsid w:val="003B7F46"/>
    <w:rsid w:val="003C01BD"/>
    <w:rsid w:val="003C0494"/>
    <w:rsid w:val="003C0C45"/>
    <w:rsid w:val="003C1BF5"/>
    <w:rsid w:val="003C29D0"/>
    <w:rsid w:val="003C391C"/>
    <w:rsid w:val="003C4216"/>
    <w:rsid w:val="003C48FC"/>
    <w:rsid w:val="003C49E8"/>
    <w:rsid w:val="003C4BBB"/>
    <w:rsid w:val="003C5014"/>
    <w:rsid w:val="003C52CC"/>
    <w:rsid w:val="003C57E2"/>
    <w:rsid w:val="003C6405"/>
    <w:rsid w:val="003C6B8E"/>
    <w:rsid w:val="003C76AE"/>
    <w:rsid w:val="003D05FA"/>
    <w:rsid w:val="003D1042"/>
    <w:rsid w:val="003D19D5"/>
    <w:rsid w:val="003D1A17"/>
    <w:rsid w:val="003D1CCC"/>
    <w:rsid w:val="003D20CF"/>
    <w:rsid w:val="003D27A3"/>
    <w:rsid w:val="003D2F4E"/>
    <w:rsid w:val="003D32C9"/>
    <w:rsid w:val="003D35BB"/>
    <w:rsid w:val="003D35EA"/>
    <w:rsid w:val="003D39E0"/>
    <w:rsid w:val="003D3FCB"/>
    <w:rsid w:val="003D4133"/>
    <w:rsid w:val="003D4169"/>
    <w:rsid w:val="003D438C"/>
    <w:rsid w:val="003D44DC"/>
    <w:rsid w:val="003D5921"/>
    <w:rsid w:val="003D596E"/>
    <w:rsid w:val="003D5FA1"/>
    <w:rsid w:val="003D63DF"/>
    <w:rsid w:val="003D6604"/>
    <w:rsid w:val="003D7278"/>
    <w:rsid w:val="003D7A9E"/>
    <w:rsid w:val="003D7B05"/>
    <w:rsid w:val="003D7B3A"/>
    <w:rsid w:val="003D7C77"/>
    <w:rsid w:val="003E0658"/>
    <w:rsid w:val="003E0F27"/>
    <w:rsid w:val="003E111E"/>
    <w:rsid w:val="003E214F"/>
    <w:rsid w:val="003E262D"/>
    <w:rsid w:val="003E2CC4"/>
    <w:rsid w:val="003E2D3A"/>
    <w:rsid w:val="003E335A"/>
    <w:rsid w:val="003E354A"/>
    <w:rsid w:val="003E355B"/>
    <w:rsid w:val="003E3D1B"/>
    <w:rsid w:val="003E3D35"/>
    <w:rsid w:val="003E3E56"/>
    <w:rsid w:val="003E45AF"/>
    <w:rsid w:val="003E4B36"/>
    <w:rsid w:val="003E4B43"/>
    <w:rsid w:val="003E4EA6"/>
    <w:rsid w:val="003E55B6"/>
    <w:rsid w:val="003E5A06"/>
    <w:rsid w:val="003E5A1A"/>
    <w:rsid w:val="003E6F62"/>
    <w:rsid w:val="003E75A2"/>
    <w:rsid w:val="003E7D6C"/>
    <w:rsid w:val="003F070D"/>
    <w:rsid w:val="003F080E"/>
    <w:rsid w:val="003F088D"/>
    <w:rsid w:val="003F0A9F"/>
    <w:rsid w:val="003F0DBC"/>
    <w:rsid w:val="003F100D"/>
    <w:rsid w:val="003F12B3"/>
    <w:rsid w:val="003F18DC"/>
    <w:rsid w:val="003F1906"/>
    <w:rsid w:val="003F1A07"/>
    <w:rsid w:val="003F1B56"/>
    <w:rsid w:val="003F2043"/>
    <w:rsid w:val="003F229E"/>
    <w:rsid w:val="003F2C0E"/>
    <w:rsid w:val="003F2EB6"/>
    <w:rsid w:val="003F3044"/>
    <w:rsid w:val="003F32EE"/>
    <w:rsid w:val="003F373B"/>
    <w:rsid w:val="003F38D0"/>
    <w:rsid w:val="003F3E09"/>
    <w:rsid w:val="003F3EC8"/>
    <w:rsid w:val="003F5065"/>
    <w:rsid w:val="003F5090"/>
    <w:rsid w:val="003F5929"/>
    <w:rsid w:val="003F5CD5"/>
    <w:rsid w:val="003F6069"/>
    <w:rsid w:val="003F636C"/>
    <w:rsid w:val="003F6602"/>
    <w:rsid w:val="003F6A49"/>
    <w:rsid w:val="003F71FC"/>
    <w:rsid w:val="003F7665"/>
    <w:rsid w:val="00400611"/>
    <w:rsid w:val="00400CB3"/>
    <w:rsid w:val="00401F95"/>
    <w:rsid w:val="00402354"/>
    <w:rsid w:val="004023FB"/>
    <w:rsid w:val="0040258D"/>
    <w:rsid w:val="004026C7"/>
    <w:rsid w:val="00402D39"/>
    <w:rsid w:val="00403282"/>
    <w:rsid w:val="004037AC"/>
    <w:rsid w:val="00404A26"/>
    <w:rsid w:val="00404ECD"/>
    <w:rsid w:val="00404F8E"/>
    <w:rsid w:val="004053D6"/>
    <w:rsid w:val="00405868"/>
    <w:rsid w:val="00405D82"/>
    <w:rsid w:val="00405E70"/>
    <w:rsid w:val="004061A4"/>
    <w:rsid w:val="0040652F"/>
    <w:rsid w:val="00406C30"/>
    <w:rsid w:val="004072EA"/>
    <w:rsid w:val="00407396"/>
    <w:rsid w:val="00410BFE"/>
    <w:rsid w:val="00410E9C"/>
    <w:rsid w:val="004118A0"/>
    <w:rsid w:val="0041222C"/>
    <w:rsid w:val="004122E2"/>
    <w:rsid w:val="00414006"/>
    <w:rsid w:val="004142AB"/>
    <w:rsid w:val="0041502A"/>
    <w:rsid w:val="00415DEA"/>
    <w:rsid w:val="00415E97"/>
    <w:rsid w:val="004167C2"/>
    <w:rsid w:val="00416881"/>
    <w:rsid w:val="004168F5"/>
    <w:rsid w:val="00416B4E"/>
    <w:rsid w:val="0041757E"/>
    <w:rsid w:val="004175D1"/>
    <w:rsid w:val="004178F8"/>
    <w:rsid w:val="00417B24"/>
    <w:rsid w:val="00417DF1"/>
    <w:rsid w:val="0042006C"/>
    <w:rsid w:val="00420274"/>
    <w:rsid w:val="0042111C"/>
    <w:rsid w:val="0042134B"/>
    <w:rsid w:val="004214FD"/>
    <w:rsid w:val="004218CE"/>
    <w:rsid w:val="00421A5C"/>
    <w:rsid w:val="00421CBD"/>
    <w:rsid w:val="0042260C"/>
    <w:rsid w:val="00422A97"/>
    <w:rsid w:val="00423C51"/>
    <w:rsid w:val="00423EA3"/>
    <w:rsid w:val="00423ECF"/>
    <w:rsid w:val="00424897"/>
    <w:rsid w:val="00424C11"/>
    <w:rsid w:val="004252E8"/>
    <w:rsid w:val="004253AA"/>
    <w:rsid w:val="00426029"/>
    <w:rsid w:val="0042624E"/>
    <w:rsid w:val="004264D1"/>
    <w:rsid w:val="004264D9"/>
    <w:rsid w:val="00426F3E"/>
    <w:rsid w:val="0042724F"/>
    <w:rsid w:val="00427540"/>
    <w:rsid w:val="0042754F"/>
    <w:rsid w:val="004277E8"/>
    <w:rsid w:val="0043099C"/>
    <w:rsid w:val="00431508"/>
    <w:rsid w:val="00432A9C"/>
    <w:rsid w:val="00432ED3"/>
    <w:rsid w:val="00432F07"/>
    <w:rsid w:val="004330C1"/>
    <w:rsid w:val="004332AF"/>
    <w:rsid w:val="004338F5"/>
    <w:rsid w:val="00433FEC"/>
    <w:rsid w:val="00434438"/>
    <w:rsid w:val="00434A71"/>
    <w:rsid w:val="0043566E"/>
    <w:rsid w:val="00435C6B"/>
    <w:rsid w:val="00435FAC"/>
    <w:rsid w:val="00437D90"/>
    <w:rsid w:val="0044025F"/>
    <w:rsid w:val="004404F8"/>
    <w:rsid w:val="00440548"/>
    <w:rsid w:val="00440D19"/>
    <w:rsid w:val="004411CD"/>
    <w:rsid w:val="00441363"/>
    <w:rsid w:val="004418D0"/>
    <w:rsid w:val="00441B0D"/>
    <w:rsid w:val="00441D08"/>
    <w:rsid w:val="00442A30"/>
    <w:rsid w:val="00442D3C"/>
    <w:rsid w:val="00443753"/>
    <w:rsid w:val="0044400F"/>
    <w:rsid w:val="0044528B"/>
    <w:rsid w:val="00445374"/>
    <w:rsid w:val="00445895"/>
    <w:rsid w:val="00445EF0"/>
    <w:rsid w:val="0044713D"/>
    <w:rsid w:val="004473B7"/>
    <w:rsid w:val="004478CF"/>
    <w:rsid w:val="004479C4"/>
    <w:rsid w:val="00450473"/>
    <w:rsid w:val="004506CB"/>
    <w:rsid w:val="004508B5"/>
    <w:rsid w:val="00450CD4"/>
    <w:rsid w:val="00450FC0"/>
    <w:rsid w:val="004512C7"/>
    <w:rsid w:val="00451B25"/>
    <w:rsid w:val="00451F9A"/>
    <w:rsid w:val="004520BF"/>
    <w:rsid w:val="004534A8"/>
    <w:rsid w:val="004540C8"/>
    <w:rsid w:val="0045449C"/>
    <w:rsid w:val="00455456"/>
    <w:rsid w:val="004559E3"/>
    <w:rsid w:val="004567A3"/>
    <w:rsid w:val="00456A91"/>
    <w:rsid w:val="00456B8D"/>
    <w:rsid w:val="00457189"/>
    <w:rsid w:val="004576E4"/>
    <w:rsid w:val="00460606"/>
    <w:rsid w:val="00460989"/>
    <w:rsid w:val="00460B1B"/>
    <w:rsid w:val="00460CFE"/>
    <w:rsid w:val="00461A02"/>
    <w:rsid w:val="004621A5"/>
    <w:rsid w:val="004621D4"/>
    <w:rsid w:val="00462CD6"/>
    <w:rsid w:val="00462F72"/>
    <w:rsid w:val="004630F7"/>
    <w:rsid w:val="004632D1"/>
    <w:rsid w:val="004634E5"/>
    <w:rsid w:val="00463A3A"/>
    <w:rsid w:val="00463C2B"/>
    <w:rsid w:val="0046423B"/>
    <w:rsid w:val="00464379"/>
    <w:rsid w:val="00464872"/>
    <w:rsid w:val="00464987"/>
    <w:rsid w:val="00464FA5"/>
    <w:rsid w:val="0046507A"/>
    <w:rsid w:val="0046508B"/>
    <w:rsid w:val="004655AD"/>
    <w:rsid w:val="00465EE4"/>
    <w:rsid w:val="0046608F"/>
    <w:rsid w:val="00466138"/>
    <w:rsid w:val="00466264"/>
    <w:rsid w:val="00467100"/>
    <w:rsid w:val="004671FF"/>
    <w:rsid w:val="0046753C"/>
    <w:rsid w:val="00467622"/>
    <w:rsid w:val="00467D82"/>
    <w:rsid w:val="00467E51"/>
    <w:rsid w:val="004701D7"/>
    <w:rsid w:val="00470D43"/>
    <w:rsid w:val="00471176"/>
    <w:rsid w:val="00471477"/>
    <w:rsid w:val="00471689"/>
    <w:rsid w:val="00472CFF"/>
    <w:rsid w:val="00472D2E"/>
    <w:rsid w:val="00472EE3"/>
    <w:rsid w:val="00472EF2"/>
    <w:rsid w:val="0047338C"/>
    <w:rsid w:val="00473400"/>
    <w:rsid w:val="0047354B"/>
    <w:rsid w:val="004737B2"/>
    <w:rsid w:val="00473876"/>
    <w:rsid w:val="0047455F"/>
    <w:rsid w:val="00474EF8"/>
    <w:rsid w:val="004752F9"/>
    <w:rsid w:val="00475CAB"/>
    <w:rsid w:val="004766AC"/>
    <w:rsid w:val="004767B9"/>
    <w:rsid w:val="00476834"/>
    <w:rsid w:val="00476E8D"/>
    <w:rsid w:val="00477889"/>
    <w:rsid w:val="00477A5D"/>
    <w:rsid w:val="004800D0"/>
    <w:rsid w:val="0048074F"/>
    <w:rsid w:val="00480BC7"/>
    <w:rsid w:val="00480E9E"/>
    <w:rsid w:val="004812A1"/>
    <w:rsid w:val="004817F6"/>
    <w:rsid w:val="004818BC"/>
    <w:rsid w:val="004823D1"/>
    <w:rsid w:val="00482817"/>
    <w:rsid w:val="00483819"/>
    <w:rsid w:val="00483EF1"/>
    <w:rsid w:val="00483FBA"/>
    <w:rsid w:val="0048400A"/>
    <w:rsid w:val="0048437B"/>
    <w:rsid w:val="004846EC"/>
    <w:rsid w:val="0048491D"/>
    <w:rsid w:val="00484C2F"/>
    <w:rsid w:val="004850BE"/>
    <w:rsid w:val="004857AC"/>
    <w:rsid w:val="00485D7D"/>
    <w:rsid w:val="004868BB"/>
    <w:rsid w:val="00486DC0"/>
    <w:rsid w:val="00487953"/>
    <w:rsid w:val="0048795C"/>
    <w:rsid w:val="00487AB6"/>
    <w:rsid w:val="0049007B"/>
    <w:rsid w:val="0049066A"/>
    <w:rsid w:val="00491738"/>
    <w:rsid w:val="00491B07"/>
    <w:rsid w:val="00491BCA"/>
    <w:rsid w:val="00491C66"/>
    <w:rsid w:val="00492336"/>
    <w:rsid w:val="00492D1C"/>
    <w:rsid w:val="00492DB7"/>
    <w:rsid w:val="00492E7A"/>
    <w:rsid w:val="00493227"/>
    <w:rsid w:val="004932D8"/>
    <w:rsid w:val="00493D25"/>
    <w:rsid w:val="00493F26"/>
    <w:rsid w:val="00494193"/>
    <w:rsid w:val="0049474A"/>
    <w:rsid w:val="00494BE5"/>
    <w:rsid w:val="0049658C"/>
    <w:rsid w:val="00496CAB"/>
    <w:rsid w:val="00496D4A"/>
    <w:rsid w:val="00496E3E"/>
    <w:rsid w:val="00497315"/>
    <w:rsid w:val="004A0467"/>
    <w:rsid w:val="004A048D"/>
    <w:rsid w:val="004A0D75"/>
    <w:rsid w:val="004A0D8D"/>
    <w:rsid w:val="004A1D46"/>
    <w:rsid w:val="004A379E"/>
    <w:rsid w:val="004A37AB"/>
    <w:rsid w:val="004A3EE5"/>
    <w:rsid w:val="004A41C6"/>
    <w:rsid w:val="004A451F"/>
    <w:rsid w:val="004A461B"/>
    <w:rsid w:val="004A47CC"/>
    <w:rsid w:val="004A4ABE"/>
    <w:rsid w:val="004A4B30"/>
    <w:rsid w:val="004A4F17"/>
    <w:rsid w:val="004A571D"/>
    <w:rsid w:val="004A59A4"/>
    <w:rsid w:val="004A5D7B"/>
    <w:rsid w:val="004A65E2"/>
    <w:rsid w:val="004B0028"/>
    <w:rsid w:val="004B00DC"/>
    <w:rsid w:val="004B192A"/>
    <w:rsid w:val="004B1EA5"/>
    <w:rsid w:val="004B2D1F"/>
    <w:rsid w:val="004B2EEE"/>
    <w:rsid w:val="004B3825"/>
    <w:rsid w:val="004B3844"/>
    <w:rsid w:val="004B38BB"/>
    <w:rsid w:val="004B4018"/>
    <w:rsid w:val="004B4218"/>
    <w:rsid w:val="004B4419"/>
    <w:rsid w:val="004B4530"/>
    <w:rsid w:val="004B4D55"/>
    <w:rsid w:val="004B4F06"/>
    <w:rsid w:val="004B4F1E"/>
    <w:rsid w:val="004B55A5"/>
    <w:rsid w:val="004B5A61"/>
    <w:rsid w:val="004B7BEB"/>
    <w:rsid w:val="004C079B"/>
    <w:rsid w:val="004C137B"/>
    <w:rsid w:val="004C18D4"/>
    <w:rsid w:val="004C1C45"/>
    <w:rsid w:val="004C1EB7"/>
    <w:rsid w:val="004C2673"/>
    <w:rsid w:val="004C2B6D"/>
    <w:rsid w:val="004C2E88"/>
    <w:rsid w:val="004C3141"/>
    <w:rsid w:val="004C332E"/>
    <w:rsid w:val="004C367B"/>
    <w:rsid w:val="004C3D1F"/>
    <w:rsid w:val="004C3E1F"/>
    <w:rsid w:val="004C3E65"/>
    <w:rsid w:val="004C46C0"/>
    <w:rsid w:val="004C4787"/>
    <w:rsid w:val="004C4F5E"/>
    <w:rsid w:val="004C502C"/>
    <w:rsid w:val="004C5189"/>
    <w:rsid w:val="004C53BC"/>
    <w:rsid w:val="004C5607"/>
    <w:rsid w:val="004C5652"/>
    <w:rsid w:val="004C59FE"/>
    <w:rsid w:val="004C67E2"/>
    <w:rsid w:val="004C67E6"/>
    <w:rsid w:val="004C69A3"/>
    <w:rsid w:val="004C6E51"/>
    <w:rsid w:val="004C7175"/>
    <w:rsid w:val="004C7233"/>
    <w:rsid w:val="004D0BDD"/>
    <w:rsid w:val="004D0C76"/>
    <w:rsid w:val="004D0CEB"/>
    <w:rsid w:val="004D0CF3"/>
    <w:rsid w:val="004D116F"/>
    <w:rsid w:val="004D2001"/>
    <w:rsid w:val="004D2561"/>
    <w:rsid w:val="004D2A4E"/>
    <w:rsid w:val="004D2A9E"/>
    <w:rsid w:val="004D2D90"/>
    <w:rsid w:val="004D3025"/>
    <w:rsid w:val="004D317C"/>
    <w:rsid w:val="004D3228"/>
    <w:rsid w:val="004D4B0B"/>
    <w:rsid w:val="004D5F09"/>
    <w:rsid w:val="004D69AD"/>
    <w:rsid w:val="004D6B1D"/>
    <w:rsid w:val="004D72C0"/>
    <w:rsid w:val="004D79E4"/>
    <w:rsid w:val="004D7B6C"/>
    <w:rsid w:val="004D7F70"/>
    <w:rsid w:val="004E0154"/>
    <w:rsid w:val="004E0781"/>
    <w:rsid w:val="004E0AB0"/>
    <w:rsid w:val="004E0DAD"/>
    <w:rsid w:val="004E16F9"/>
    <w:rsid w:val="004E17C8"/>
    <w:rsid w:val="004E1970"/>
    <w:rsid w:val="004E2014"/>
    <w:rsid w:val="004E2275"/>
    <w:rsid w:val="004E22C8"/>
    <w:rsid w:val="004E32EA"/>
    <w:rsid w:val="004E3390"/>
    <w:rsid w:val="004E3A05"/>
    <w:rsid w:val="004E3C37"/>
    <w:rsid w:val="004E3E97"/>
    <w:rsid w:val="004E3FB9"/>
    <w:rsid w:val="004E4414"/>
    <w:rsid w:val="004E4BFE"/>
    <w:rsid w:val="004E4EB6"/>
    <w:rsid w:val="004E5990"/>
    <w:rsid w:val="004E5FBB"/>
    <w:rsid w:val="004E6073"/>
    <w:rsid w:val="004E6B5F"/>
    <w:rsid w:val="004E6C6C"/>
    <w:rsid w:val="004E6CCF"/>
    <w:rsid w:val="004E729A"/>
    <w:rsid w:val="004E74A0"/>
    <w:rsid w:val="004E7856"/>
    <w:rsid w:val="004E7F0A"/>
    <w:rsid w:val="004E7F7D"/>
    <w:rsid w:val="004F086D"/>
    <w:rsid w:val="004F0BB4"/>
    <w:rsid w:val="004F1CD0"/>
    <w:rsid w:val="004F26B8"/>
    <w:rsid w:val="004F2FAC"/>
    <w:rsid w:val="004F30B7"/>
    <w:rsid w:val="004F397C"/>
    <w:rsid w:val="004F3FA7"/>
    <w:rsid w:val="004F47B7"/>
    <w:rsid w:val="004F51B3"/>
    <w:rsid w:val="004F58E5"/>
    <w:rsid w:val="004F5A14"/>
    <w:rsid w:val="004F62D1"/>
    <w:rsid w:val="004F65C0"/>
    <w:rsid w:val="004F68B2"/>
    <w:rsid w:val="004F6DB8"/>
    <w:rsid w:val="004F788C"/>
    <w:rsid w:val="004F7CFC"/>
    <w:rsid w:val="004F7D42"/>
    <w:rsid w:val="004F7DF1"/>
    <w:rsid w:val="0050041D"/>
    <w:rsid w:val="00501445"/>
    <w:rsid w:val="005019AA"/>
    <w:rsid w:val="00501D9F"/>
    <w:rsid w:val="00502930"/>
    <w:rsid w:val="00502948"/>
    <w:rsid w:val="00502F67"/>
    <w:rsid w:val="00503452"/>
    <w:rsid w:val="00503AD6"/>
    <w:rsid w:val="00504254"/>
    <w:rsid w:val="00504EAC"/>
    <w:rsid w:val="005053CA"/>
    <w:rsid w:val="00505918"/>
    <w:rsid w:val="00505B36"/>
    <w:rsid w:val="00506916"/>
    <w:rsid w:val="005070AF"/>
    <w:rsid w:val="00510262"/>
    <w:rsid w:val="00510994"/>
    <w:rsid w:val="005109B2"/>
    <w:rsid w:val="00510C41"/>
    <w:rsid w:val="005110AA"/>
    <w:rsid w:val="005112EB"/>
    <w:rsid w:val="005114F2"/>
    <w:rsid w:val="0051150D"/>
    <w:rsid w:val="00511690"/>
    <w:rsid w:val="00511759"/>
    <w:rsid w:val="00511C28"/>
    <w:rsid w:val="0051213D"/>
    <w:rsid w:val="00512169"/>
    <w:rsid w:val="005124D9"/>
    <w:rsid w:val="0051266E"/>
    <w:rsid w:val="005127A0"/>
    <w:rsid w:val="00512A3F"/>
    <w:rsid w:val="00512DD4"/>
    <w:rsid w:val="00512EA3"/>
    <w:rsid w:val="005135E0"/>
    <w:rsid w:val="00513FD1"/>
    <w:rsid w:val="0051473C"/>
    <w:rsid w:val="005147B2"/>
    <w:rsid w:val="00514CFC"/>
    <w:rsid w:val="00514DFD"/>
    <w:rsid w:val="005159D7"/>
    <w:rsid w:val="00515C85"/>
    <w:rsid w:val="0051683A"/>
    <w:rsid w:val="0051688C"/>
    <w:rsid w:val="00516ACA"/>
    <w:rsid w:val="0052015C"/>
    <w:rsid w:val="00520418"/>
    <w:rsid w:val="00520940"/>
    <w:rsid w:val="00520DBE"/>
    <w:rsid w:val="00521981"/>
    <w:rsid w:val="00521F61"/>
    <w:rsid w:val="00522C02"/>
    <w:rsid w:val="00523117"/>
    <w:rsid w:val="005232B6"/>
    <w:rsid w:val="005234CE"/>
    <w:rsid w:val="005237B4"/>
    <w:rsid w:val="005241D4"/>
    <w:rsid w:val="00524249"/>
    <w:rsid w:val="0052465D"/>
    <w:rsid w:val="00524A46"/>
    <w:rsid w:val="00524BFD"/>
    <w:rsid w:val="00525193"/>
    <w:rsid w:val="00525686"/>
    <w:rsid w:val="0052649C"/>
    <w:rsid w:val="0052660D"/>
    <w:rsid w:val="00526C98"/>
    <w:rsid w:val="00526E68"/>
    <w:rsid w:val="0052738B"/>
    <w:rsid w:val="0052756C"/>
    <w:rsid w:val="00527830"/>
    <w:rsid w:val="00531229"/>
    <w:rsid w:val="0053129A"/>
    <w:rsid w:val="005312A2"/>
    <w:rsid w:val="005321BE"/>
    <w:rsid w:val="0053231A"/>
    <w:rsid w:val="00532A97"/>
    <w:rsid w:val="00533028"/>
    <w:rsid w:val="00533707"/>
    <w:rsid w:val="00533B99"/>
    <w:rsid w:val="005345C7"/>
    <w:rsid w:val="005346D6"/>
    <w:rsid w:val="00534A0E"/>
    <w:rsid w:val="00534B0D"/>
    <w:rsid w:val="00534E1B"/>
    <w:rsid w:val="005361A9"/>
    <w:rsid w:val="00536700"/>
    <w:rsid w:val="00537209"/>
    <w:rsid w:val="00537922"/>
    <w:rsid w:val="00537E5B"/>
    <w:rsid w:val="005410CC"/>
    <w:rsid w:val="00541A9E"/>
    <w:rsid w:val="00541C0C"/>
    <w:rsid w:val="00542876"/>
    <w:rsid w:val="005437CE"/>
    <w:rsid w:val="00543E6A"/>
    <w:rsid w:val="005446D4"/>
    <w:rsid w:val="0054582B"/>
    <w:rsid w:val="00545A69"/>
    <w:rsid w:val="005468B1"/>
    <w:rsid w:val="00546934"/>
    <w:rsid w:val="00546998"/>
    <w:rsid w:val="005478F4"/>
    <w:rsid w:val="00547A93"/>
    <w:rsid w:val="00547FF7"/>
    <w:rsid w:val="00550021"/>
    <w:rsid w:val="005501E9"/>
    <w:rsid w:val="005506FB"/>
    <w:rsid w:val="00551AEE"/>
    <w:rsid w:val="00551B1A"/>
    <w:rsid w:val="00551B27"/>
    <w:rsid w:val="00552032"/>
    <w:rsid w:val="0055233C"/>
    <w:rsid w:val="00552624"/>
    <w:rsid w:val="005529A6"/>
    <w:rsid w:val="00552C87"/>
    <w:rsid w:val="005530DB"/>
    <w:rsid w:val="005533AF"/>
    <w:rsid w:val="005535ED"/>
    <w:rsid w:val="00553707"/>
    <w:rsid w:val="00553C8A"/>
    <w:rsid w:val="005542C2"/>
    <w:rsid w:val="00554637"/>
    <w:rsid w:val="00554E77"/>
    <w:rsid w:val="00554F9F"/>
    <w:rsid w:val="005550CF"/>
    <w:rsid w:val="00555A16"/>
    <w:rsid w:val="00555FE9"/>
    <w:rsid w:val="0055622A"/>
    <w:rsid w:val="005563B1"/>
    <w:rsid w:val="00556732"/>
    <w:rsid w:val="00556734"/>
    <w:rsid w:val="00556AFD"/>
    <w:rsid w:val="00556CAD"/>
    <w:rsid w:val="005576C8"/>
    <w:rsid w:val="00557986"/>
    <w:rsid w:val="00557B5F"/>
    <w:rsid w:val="00557DD8"/>
    <w:rsid w:val="005601C4"/>
    <w:rsid w:val="005607C6"/>
    <w:rsid w:val="00560C09"/>
    <w:rsid w:val="0056179F"/>
    <w:rsid w:val="00562CBA"/>
    <w:rsid w:val="005638D2"/>
    <w:rsid w:val="0056395F"/>
    <w:rsid w:val="00563C35"/>
    <w:rsid w:val="00563DF0"/>
    <w:rsid w:val="00563E69"/>
    <w:rsid w:val="005643B6"/>
    <w:rsid w:val="005646B8"/>
    <w:rsid w:val="005649FA"/>
    <w:rsid w:val="00565005"/>
    <w:rsid w:val="00565ED6"/>
    <w:rsid w:val="00567739"/>
    <w:rsid w:val="005677B3"/>
    <w:rsid w:val="005700B9"/>
    <w:rsid w:val="0057206F"/>
    <w:rsid w:val="005724E4"/>
    <w:rsid w:val="00572645"/>
    <w:rsid w:val="00572D82"/>
    <w:rsid w:val="00572FB2"/>
    <w:rsid w:val="0057385C"/>
    <w:rsid w:val="00573988"/>
    <w:rsid w:val="00573EB8"/>
    <w:rsid w:val="00574CF3"/>
    <w:rsid w:val="00575A0F"/>
    <w:rsid w:val="00576ECA"/>
    <w:rsid w:val="005778F5"/>
    <w:rsid w:val="00577907"/>
    <w:rsid w:val="00577A71"/>
    <w:rsid w:val="00577EF4"/>
    <w:rsid w:val="0058056A"/>
    <w:rsid w:val="00580E56"/>
    <w:rsid w:val="0058111F"/>
    <w:rsid w:val="005816F2"/>
    <w:rsid w:val="005825E6"/>
    <w:rsid w:val="0058279D"/>
    <w:rsid w:val="005827E4"/>
    <w:rsid w:val="005829C9"/>
    <w:rsid w:val="00582ABC"/>
    <w:rsid w:val="00583590"/>
    <w:rsid w:val="00583679"/>
    <w:rsid w:val="0058378F"/>
    <w:rsid w:val="0058395F"/>
    <w:rsid w:val="0058417B"/>
    <w:rsid w:val="00584754"/>
    <w:rsid w:val="00584A81"/>
    <w:rsid w:val="00584AE9"/>
    <w:rsid w:val="00584CF8"/>
    <w:rsid w:val="00584E04"/>
    <w:rsid w:val="00585340"/>
    <w:rsid w:val="00586472"/>
    <w:rsid w:val="005864CD"/>
    <w:rsid w:val="00586534"/>
    <w:rsid w:val="00586B9A"/>
    <w:rsid w:val="005875F3"/>
    <w:rsid w:val="0058784B"/>
    <w:rsid w:val="00587C03"/>
    <w:rsid w:val="00587CD8"/>
    <w:rsid w:val="0058F0A5"/>
    <w:rsid w:val="005903C8"/>
    <w:rsid w:val="005904EA"/>
    <w:rsid w:val="00590937"/>
    <w:rsid w:val="00591909"/>
    <w:rsid w:val="00591A4F"/>
    <w:rsid w:val="0059271E"/>
    <w:rsid w:val="005929C8"/>
    <w:rsid w:val="00592C4D"/>
    <w:rsid w:val="00593DE2"/>
    <w:rsid w:val="00594324"/>
    <w:rsid w:val="00594751"/>
    <w:rsid w:val="005947E4"/>
    <w:rsid w:val="00594CF6"/>
    <w:rsid w:val="0059541A"/>
    <w:rsid w:val="005959D7"/>
    <w:rsid w:val="00596191"/>
    <w:rsid w:val="00596E96"/>
    <w:rsid w:val="005A00BC"/>
    <w:rsid w:val="005A0820"/>
    <w:rsid w:val="005A0D6A"/>
    <w:rsid w:val="005A1EE1"/>
    <w:rsid w:val="005A2137"/>
    <w:rsid w:val="005A27FC"/>
    <w:rsid w:val="005A2C37"/>
    <w:rsid w:val="005A2D6D"/>
    <w:rsid w:val="005A3C53"/>
    <w:rsid w:val="005A4453"/>
    <w:rsid w:val="005A4C13"/>
    <w:rsid w:val="005A5226"/>
    <w:rsid w:val="005A56D5"/>
    <w:rsid w:val="005A5A2B"/>
    <w:rsid w:val="005A5E9E"/>
    <w:rsid w:val="005A6897"/>
    <w:rsid w:val="005A6DE1"/>
    <w:rsid w:val="005A7386"/>
    <w:rsid w:val="005A7EBC"/>
    <w:rsid w:val="005B0233"/>
    <w:rsid w:val="005B0547"/>
    <w:rsid w:val="005B09FF"/>
    <w:rsid w:val="005B0B85"/>
    <w:rsid w:val="005B1487"/>
    <w:rsid w:val="005B1ABE"/>
    <w:rsid w:val="005B2812"/>
    <w:rsid w:val="005B2B97"/>
    <w:rsid w:val="005B3418"/>
    <w:rsid w:val="005B3495"/>
    <w:rsid w:val="005B35C4"/>
    <w:rsid w:val="005B376E"/>
    <w:rsid w:val="005B3B1B"/>
    <w:rsid w:val="005B3CE9"/>
    <w:rsid w:val="005B4044"/>
    <w:rsid w:val="005B4107"/>
    <w:rsid w:val="005B4BF6"/>
    <w:rsid w:val="005B4E79"/>
    <w:rsid w:val="005B54FB"/>
    <w:rsid w:val="005B55B2"/>
    <w:rsid w:val="005B5808"/>
    <w:rsid w:val="005B5B2B"/>
    <w:rsid w:val="005B5C6A"/>
    <w:rsid w:val="005B6A66"/>
    <w:rsid w:val="005B7364"/>
    <w:rsid w:val="005B7DF9"/>
    <w:rsid w:val="005C00CE"/>
    <w:rsid w:val="005C1427"/>
    <w:rsid w:val="005C1F71"/>
    <w:rsid w:val="005C253C"/>
    <w:rsid w:val="005C2829"/>
    <w:rsid w:val="005C29F6"/>
    <w:rsid w:val="005C2E83"/>
    <w:rsid w:val="005C3492"/>
    <w:rsid w:val="005C3812"/>
    <w:rsid w:val="005C4037"/>
    <w:rsid w:val="005C4132"/>
    <w:rsid w:val="005C47B6"/>
    <w:rsid w:val="005C4CED"/>
    <w:rsid w:val="005C5400"/>
    <w:rsid w:val="005C5714"/>
    <w:rsid w:val="005C5CE3"/>
    <w:rsid w:val="005C5EE6"/>
    <w:rsid w:val="005C6192"/>
    <w:rsid w:val="005C6422"/>
    <w:rsid w:val="005C67B6"/>
    <w:rsid w:val="005C681F"/>
    <w:rsid w:val="005C6EF0"/>
    <w:rsid w:val="005C7634"/>
    <w:rsid w:val="005D0132"/>
    <w:rsid w:val="005D0470"/>
    <w:rsid w:val="005D0637"/>
    <w:rsid w:val="005D0D82"/>
    <w:rsid w:val="005D156B"/>
    <w:rsid w:val="005D2421"/>
    <w:rsid w:val="005D2D36"/>
    <w:rsid w:val="005D324C"/>
    <w:rsid w:val="005D3496"/>
    <w:rsid w:val="005D3C0A"/>
    <w:rsid w:val="005D3FEA"/>
    <w:rsid w:val="005D455F"/>
    <w:rsid w:val="005D4721"/>
    <w:rsid w:val="005D501B"/>
    <w:rsid w:val="005D5623"/>
    <w:rsid w:val="005D61D4"/>
    <w:rsid w:val="005D6413"/>
    <w:rsid w:val="005D67D5"/>
    <w:rsid w:val="005D6D1B"/>
    <w:rsid w:val="005E00AC"/>
    <w:rsid w:val="005E01CD"/>
    <w:rsid w:val="005E0543"/>
    <w:rsid w:val="005E08F7"/>
    <w:rsid w:val="005E0E6F"/>
    <w:rsid w:val="005E1A61"/>
    <w:rsid w:val="005E1B7C"/>
    <w:rsid w:val="005E1DD0"/>
    <w:rsid w:val="005E226D"/>
    <w:rsid w:val="005E25E1"/>
    <w:rsid w:val="005E2607"/>
    <w:rsid w:val="005E275A"/>
    <w:rsid w:val="005E2C5B"/>
    <w:rsid w:val="005E2E07"/>
    <w:rsid w:val="005E2E3F"/>
    <w:rsid w:val="005E330B"/>
    <w:rsid w:val="005E36F1"/>
    <w:rsid w:val="005E37AD"/>
    <w:rsid w:val="005E3CA5"/>
    <w:rsid w:val="005E3E85"/>
    <w:rsid w:val="005E4A2F"/>
    <w:rsid w:val="005E4B14"/>
    <w:rsid w:val="005E524F"/>
    <w:rsid w:val="005E52D1"/>
    <w:rsid w:val="005E55DF"/>
    <w:rsid w:val="005E5B5C"/>
    <w:rsid w:val="005E6030"/>
    <w:rsid w:val="005E6A6B"/>
    <w:rsid w:val="005E6DAA"/>
    <w:rsid w:val="005E6F9A"/>
    <w:rsid w:val="005E76B0"/>
    <w:rsid w:val="005E7AEC"/>
    <w:rsid w:val="005E7BBC"/>
    <w:rsid w:val="005F0002"/>
    <w:rsid w:val="005F0C3C"/>
    <w:rsid w:val="005F0CB3"/>
    <w:rsid w:val="005F1096"/>
    <w:rsid w:val="005F2533"/>
    <w:rsid w:val="005F2DAC"/>
    <w:rsid w:val="005F3481"/>
    <w:rsid w:val="005F3F32"/>
    <w:rsid w:val="005F4349"/>
    <w:rsid w:val="005F4C89"/>
    <w:rsid w:val="005F4E77"/>
    <w:rsid w:val="005F51AF"/>
    <w:rsid w:val="005F54B1"/>
    <w:rsid w:val="005F55D3"/>
    <w:rsid w:val="005F5686"/>
    <w:rsid w:val="005F5A25"/>
    <w:rsid w:val="005F5B4E"/>
    <w:rsid w:val="005F64E4"/>
    <w:rsid w:val="005F677B"/>
    <w:rsid w:val="005F6929"/>
    <w:rsid w:val="005F6AF5"/>
    <w:rsid w:val="005F7C91"/>
    <w:rsid w:val="00600708"/>
    <w:rsid w:val="00600FC5"/>
    <w:rsid w:val="00601282"/>
    <w:rsid w:val="00601340"/>
    <w:rsid w:val="006013CB"/>
    <w:rsid w:val="006014A4"/>
    <w:rsid w:val="00601B7D"/>
    <w:rsid w:val="00601BB5"/>
    <w:rsid w:val="00601E19"/>
    <w:rsid w:val="0060229E"/>
    <w:rsid w:val="006023F8"/>
    <w:rsid w:val="006028B2"/>
    <w:rsid w:val="00602F7A"/>
    <w:rsid w:val="00603309"/>
    <w:rsid w:val="00603B50"/>
    <w:rsid w:val="006049AA"/>
    <w:rsid w:val="00604DEF"/>
    <w:rsid w:val="0060511B"/>
    <w:rsid w:val="006053EF"/>
    <w:rsid w:val="00607946"/>
    <w:rsid w:val="00607B07"/>
    <w:rsid w:val="00610198"/>
    <w:rsid w:val="006105E6"/>
    <w:rsid w:val="00610743"/>
    <w:rsid w:val="0061169A"/>
    <w:rsid w:val="00612837"/>
    <w:rsid w:val="006129E1"/>
    <w:rsid w:val="00612B44"/>
    <w:rsid w:val="00612B7E"/>
    <w:rsid w:val="00613369"/>
    <w:rsid w:val="00613690"/>
    <w:rsid w:val="00613DB2"/>
    <w:rsid w:val="0061433A"/>
    <w:rsid w:val="0061452E"/>
    <w:rsid w:val="00614E17"/>
    <w:rsid w:val="00614FA1"/>
    <w:rsid w:val="00615378"/>
    <w:rsid w:val="00615B9E"/>
    <w:rsid w:val="00615EA8"/>
    <w:rsid w:val="006162D5"/>
    <w:rsid w:val="0061641B"/>
    <w:rsid w:val="00616CE4"/>
    <w:rsid w:val="00616E20"/>
    <w:rsid w:val="006172BF"/>
    <w:rsid w:val="006174B3"/>
    <w:rsid w:val="006175BE"/>
    <w:rsid w:val="00617BBB"/>
    <w:rsid w:val="00620AE5"/>
    <w:rsid w:val="006218EE"/>
    <w:rsid w:val="00621AA5"/>
    <w:rsid w:val="00621CBD"/>
    <w:rsid w:val="00621F74"/>
    <w:rsid w:val="00622951"/>
    <w:rsid w:val="00622EDF"/>
    <w:rsid w:val="00623194"/>
    <w:rsid w:val="00623CDB"/>
    <w:rsid w:val="00623D7F"/>
    <w:rsid w:val="00624711"/>
    <w:rsid w:val="0062471F"/>
    <w:rsid w:val="00624792"/>
    <w:rsid w:val="00624BBD"/>
    <w:rsid w:val="006251A2"/>
    <w:rsid w:val="006257B0"/>
    <w:rsid w:val="006257F6"/>
    <w:rsid w:val="00626C45"/>
    <w:rsid w:val="00626D90"/>
    <w:rsid w:val="00627218"/>
    <w:rsid w:val="00627781"/>
    <w:rsid w:val="006301E9"/>
    <w:rsid w:val="00630568"/>
    <w:rsid w:val="006305C0"/>
    <w:rsid w:val="00630AC1"/>
    <w:rsid w:val="00630B49"/>
    <w:rsid w:val="00630E0B"/>
    <w:rsid w:val="006316F1"/>
    <w:rsid w:val="00631E73"/>
    <w:rsid w:val="00632452"/>
    <w:rsid w:val="00633119"/>
    <w:rsid w:val="00633A5E"/>
    <w:rsid w:val="00633C74"/>
    <w:rsid w:val="00633D94"/>
    <w:rsid w:val="00633ED9"/>
    <w:rsid w:val="006346C7"/>
    <w:rsid w:val="0063489B"/>
    <w:rsid w:val="00635927"/>
    <w:rsid w:val="00637A90"/>
    <w:rsid w:val="00637AE2"/>
    <w:rsid w:val="00637CF8"/>
    <w:rsid w:val="00640ACA"/>
    <w:rsid w:val="00640D6B"/>
    <w:rsid w:val="00641424"/>
    <w:rsid w:val="00641BE2"/>
    <w:rsid w:val="006421D3"/>
    <w:rsid w:val="00642354"/>
    <w:rsid w:val="006424D1"/>
    <w:rsid w:val="00642B5D"/>
    <w:rsid w:val="006431EF"/>
    <w:rsid w:val="0064399A"/>
    <w:rsid w:val="00643A50"/>
    <w:rsid w:val="00643E4C"/>
    <w:rsid w:val="006455F8"/>
    <w:rsid w:val="00645B05"/>
    <w:rsid w:val="00645BD5"/>
    <w:rsid w:val="00646133"/>
    <w:rsid w:val="00646A7E"/>
    <w:rsid w:val="00646D75"/>
    <w:rsid w:val="00647255"/>
    <w:rsid w:val="0064786C"/>
    <w:rsid w:val="00647DC2"/>
    <w:rsid w:val="00650929"/>
    <w:rsid w:val="00650A54"/>
    <w:rsid w:val="00650B1E"/>
    <w:rsid w:val="00650EE6"/>
    <w:rsid w:val="0065244D"/>
    <w:rsid w:val="00653096"/>
    <w:rsid w:val="006530C2"/>
    <w:rsid w:val="006530F4"/>
    <w:rsid w:val="0065359E"/>
    <w:rsid w:val="006535CB"/>
    <w:rsid w:val="00653635"/>
    <w:rsid w:val="00653BEA"/>
    <w:rsid w:val="00653FEA"/>
    <w:rsid w:val="00654413"/>
    <w:rsid w:val="00654517"/>
    <w:rsid w:val="0065471A"/>
    <w:rsid w:val="00654858"/>
    <w:rsid w:val="006548A9"/>
    <w:rsid w:val="00654E07"/>
    <w:rsid w:val="00655157"/>
    <w:rsid w:val="0065783A"/>
    <w:rsid w:val="006600B7"/>
    <w:rsid w:val="00660308"/>
    <w:rsid w:val="0066040E"/>
    <w:rsid w:val="0066077D"/>
    <w:rsid w:val="00660D2E"/>
    <w:rsid w:val="00660DBF"/>
    <w:rsid w:val="00661534"/>
    <w:rsid w:val="0066204D"/>
    <w:rsid w:val="00662059"/>
    <w:rsid w:val="006627AC"/>
    <w:rsid w:val="006627F7"/>
    <w:rsid w:val="00662A05"/>
    <w:rsid w:val="00663484"/>
    <w:rsid w:val="006639DD"/>
    <w:rsid w:val="006639F3"/>
    <w:rsid w:val="00663E01"/>
    <w:rsid w:val="00664529"/>
    <w:rsid w:val="00664C5A"/>
    <w:rsid w:val="00665753"/>
    <w:rsid w:val="006664BF"/>
    <w:rsid w:val="006664D9"/>
    <w:rsid w:val="00666718"/>
    <w:rsid w:val="00666BD4"/>
    <w:rsid w:val="0066726A"/>
    <w:rsid w:val="00667DEB"/>
    <w:rsid w:val="006702CD"/>
    <w:rsid w:val="00670755"/>
    <w:rsid w:val="006713F3"/>
    <w:rsid w:val="00671719"/>
    <w:rsid w:val="0067230C"/>
    <w:rsid w:val="006724C5"/>
    <w:rsid w:val="006727B9"/>
    <w:rsid w:val="006728EA"/>
    <w:rsid w:val="00672AD6"/>
    <w:rsid w:val="00672CE8"/>
    <w:rsid w:val="00673D70"/>
    <w:rsid w:val="00673F79"/>
    <w:rsid w:val="00675315"/>
    <w:rsid w:val="00675430"/>
    <w:rsid w:val="00675E94"/>
    <w:rsid w:val="006762AB"/>
    <w:rsid w:val="006765E6"/>
    <w:rsid w:val="00676C43"/>
    <w:rsid w:val="006776C8"/>
    <w:rsid w:val="0067770B"/>
    <w:rsid w:val="00677F64"/>
    <w:rsid w:val="00681051"/>
    <w:rsid w:val="006815F2"/>
    <w:rsid w:val="006817FD"/>
    <w:rsid w:val="00681B83"/>
    <w:rsid w:val="00682026"/>
    <w:rsid w:val="006822BB"/>
    <w:rsid w:val="00682D20"/>
    <w:rsid w:val="00682F5B"/>
    <w:rsid w:val="00683638"/>
    <w:rsid w:val="00683A0B"/>
    <w:rsid w:val="00683DC9"/>
    <w:rsid w:val="0068473D"/>
    <w:rsid w:val="00684D35"/>
    <w:rsid w:val="00684DBC"/>
    <w:rsid w:val="0068567F"/>
    <w:rsid w:val="00685769"/>
    <w:rsid w:val="0068609F"/>
    <w:rsid w:val="00690387"/>
    <w:rsid w:val="0069152C"/>
    <w:rsid w:val="00691711"/>
    <w:rsid w:val="00691792"/>
    <w:rsid w:val="00691A03"/>
    <w:rsid w:val="00692565"/>
    <w:rsid w:val="0069398F"/>
    <w:rsid w:val="00693E68"/>
    <w:rsid w:val="0069437C"/>
    <w:rsid w:val="00694A7A"/>
    <w:rsid w:val="00694DF7"/>
    <w:rsid w:val="006952CB"/>
    <w:rsid w:val="00695346"/>
    <w:rsid w:val="006955C4"/>
    <w:rsid w:val="00695789"/>
    <w:rsid w:val="00696235"/>
    <w:rsid w:val="00696F0F"/>
    <w:rsid w:val="00697361"/>
    <w:rsid w:val="00697D74"/>
    <w:rsid w:val="006A01F6"/>
    <w:rsid w:val="006A01FA"/>
    <w:rsid w:val="006A0E54"/>
    <w:rsid w:val="006A1327"/>
    <w:rsid w:val="006A1BD0"/>
    <w:rsid w:val="006A2149"/>
    <w:rsid w:val="006A2536"/>
    <w:rsid w:val="006A2552"/>
    <w:rsid w:val="006A2E00"/>
    <w:rsid w:val="006A2F4F"/>
    <w:rsid w:val="006A305E"/>
    <w:rsid w:val="006A37EB"/>
    <w:rsid w:val="006A3AC2"/>
    <w:rsid w:val="006A3E06"/>
    <w:rsid w:val="006A3F41"/>
    <w:rsid w:val="006A3FA5"/>
    <w:rsid w:val="006A41E0"/>
    <w:rsid w:val="006A4888"/>
    <w:rsid w:val="006A4D1D"/>
    <w:rsid w:val="006A55CC"/>
    <w:rsid w:val="006A6265"/>
    <w:rsid w:val="006A63A9"/>
    <w:rsid w:val="006A6708"/>
    <w:rsid w:val="006A67E8"/>
    <w:rsid w:val="006A68B9"/>
    <w:rsid w:val="006A6C0A"/>
    <w:rsid w:val="006A7ECD"/>
    <w:rsid w:val="006B01A5"/>
    <w:rsid w:val="006B049B"/>
    <w:rsid w:val="006B0764"/>
    <w:rsid w:val="006B0846"/>
    <w:rsid w:val="006B18A6"/>
    <w:rsid w:val="006B18C5"/>
    <w:rsid w:val="006B1D93"/>
    <w:rsid w:val="006B22AD"/>
    <w:rsid w:val="006B2399"/>
    <w:rsid w:val="006B27CB"/>
    <w:rsid w:val="006B29B3"/>
    <w:rsid w:val="006B31AC"/>
    <w:rsid w:val="006B373F"/>
    <w:rsid w:val="006B433D"/>
    <w:rsid w:val="006B4611"/>
    <w:rsid w:val="006B51B5"/>
    <w:rsid w:val="006B59C3"/>
    <w:rsid w:val="006B5E57"/>
    <w:rsid w:val="006B5E5A"/>
    <w:rsid w:val="006B6085"/>
    <w:rsid w:val="006B62DB"/>
    <w:rsid w:val="006B6EB1"/>
    <w:rsid w:val="006B741A"/>
    <w:rsid w:val="006B7583"/>
    <w:rsid w:val="006B7DE6"/>
    <w:rsid w:val="006B7F05"/>
    <w:rsid w:val="006C02CC"/>
    <w:rsid w:val="006C0373"/>
    <w:rsid w:val="006C09D7"/>
    <w:rsid w:val="006C0A77"/>
    <w:rsid w:val="006C139B"/>
    <w:rsid w:val="006C142B"/>
    <w:rsid w:val="006C188E"/>
    <w:rsid w:val="006C19E3"/>
    <w:rsid w:val="006C2319"/>
    <w:rsid w:val="006C3EF0"/>
    <w:rsid w:val="006C3FBA"/>
    <w:rsid w:val="006C40FF"/>
    <w:rsid w:val="006C4396"/>
    <w:rsid w:val="006C45F1"/>
    <w:rsid w:val="006C49FC"/>
    <w:rsid w:val="006C4E39"/>
    <w:rsid w:val="006C5097"/>
    <w:rsid w:val="006C5359"/>
    <w:rsid w:val="006C5463"/>
    <w:rsid w:val="006C5999"/>
    <w:rsid w:val="006C5BA3"/>
    <w:rsid w:val="006C5CB9"/>
    <w:rsid w:val="006C62F2"/>
    <w:rsid w:val="006C76BD"/>
    <w:rsid w:val="006D0155"/>
    <w:rsid w:val="006D0337"/>
    <w:rsid w:val="006D064B"/>
    <w:rsid w:val="006D085C"/>
    <w:rsid w:val="006D1257"/>
    <w:rsid w:val="006D167A"/>
    <w:rsid w:val="006D1788"/>
    <w:rsid w:val="006D1CEC"/>
    <w:rsid w:val="006D2548"/>
    <w:rsid w:val="006D2D74"/>
    <w:rsid w:val="006D2E27"/>
    <w:rsid w:val="006D306B"/>
    <w:rsid w:val="006D3353"/>
    <w:rsid w:val="006D34C4"/>
    <w:rsid w:val="006D3655"/>
    <w:rsid w:val="006D3762"/>
    <w:rsid w:val="006D3E82"/>
    <w:rsid w:val="006D3EDB"/>
    <w:rsid w:val="006D4235"/>
    <w:rsid w:val="006D4400"/>
    <w:rsid w:val="006D4944"/>
    <w:rsid w:val="006D51E3"/>
    <w:rsid w:val="006D547F"/>
    <w:rsid w:val="006D5696"/>
    <w:rsid w:val="006D5F06"/>
    <w:rsid w:val="006D6426"/>
    <w:rsid w:val="006D6C1F"/>
    <w:rsid w:val="006D6D38"/>
    <w:rsid w:val="006D704D"/>
    <w:rsid w:val="006D7159"/>
    <w:rsid w:val="006D71C7"/>
    <w:rsid w:val="006D72CF"/>
    <w:rsid w:val="006D768E"/>
    <w:rsid w:val="006D7B48"/>
    <w:rsid w:val="006D7DAA"/>
    <w:rsid w:val="006E008B"/>
    <w:rsid w:val="006E03D3"/>
    <w:rsid w:val="006E04ED"/>
    <w:rsid w:val="006E0A8E"/>
    <w:rsid w:val="006E10CD"/>
    <w:rsid w:val="006E10EF"/>
    <w:rsid w:val="006E1267"/>
    <w:rsid w:val="006E1914"/>
    <w:rsid w:val="006E1F16"/>
    <w:rsid w:val="006E1FE9"/>
    <w:rsid w:val="006E2E7C"/>
    <w:rsid w:val="006E568C"/>
    <w:rsid w:val="006E658D"/>
    <w:rsid w:val="006E6594"/>
    <w:rsid w:val="006E7131"/>
    <w:rsid w:val="006E75EF"/>
    <w:rsid w:val="006E7A31"/>
    <w:rsid w:val="006E7F6F"/>
    <w:rsid w:val="006F0003"/>
    <w:rsid w:val="006F02E5"/>
    <w:rsid w:val="006F0424"/>
    <w:rsid w:val="006F0590"/>
    <w:rsid w:val="006F0A3F"/>
    <w:rsid w:val="006F0BCC"/>
    <w:rsid w:val="006F13FC"/>
    <w:rsid w:val="006F17F4"/>
    <w:rsid w:val="006F2ECA"/>
    <w:rsid w:val="006F3617"/>
    <w:rsid w:val="006F3CD2"/>
    <w:rsid w:val="006F3FB8"/>
    <w:rsid w:val="006F4376"/>
    <w:rsid w:val="006F44C9"/>
    <w:rsid w:val="006F44CB"/>
    <w:rsid w:val="006F4548"/>
    <w:rsid w:val="006F4CFC"/>
    <w:rsid w:val="006F4E3F"/>
    <w:rsid w:val="006F4FB9"/>
    <w:rsid w:val="006F5063"/>
    <w:rsid w:val="006F52C1"/>
    <w:rsid w:val="006F53B0"/>
    <w:rsid w:val="006F5516"/>
    <w:rsid w:val="006F5D6F"/>
    <w:rsid w:val="006F71F9"/>
    <w:rsid w:val="006FE9B8"/>
    <w:rsid w:val="00700169"/>
    <w:rsid w:val="00700411"/>
    <w:rsid w:val="00700ACD"/>
    <w:rsid w:val="00700AD0"/>
    <w:rsid w:val="00700CC4"/>
    <w:rsid w:val="00700D09"/>
    <w:rsid w:val="007012DC"/>
    <w:rsid w:val="007018BA"/>
    <w:rsid w:val="00701976"/>
    <w:rsid w:val="00702822"/>
    <w:rsid w:val="00702AB7"/>
    <w:rsid w:val="007035D3"/>
    <w:rsid w:val="007050CF"/>
    <w:rsid w:val="007051B2"/>
    <w:rsid w:val="00705656"/>
    <w:rsid w:val="007059A5"/>
    <w:rsid w:val="00705B1D"/>
    <w:rsid w:val="00705F33"/>
    <w:rsid w:val="0070600D"/>
    <w:rsid w:val="00706249"/>
    <w:rsid w:val="00706B9C"/>
    <w:rsid w:val="007072F1"/>
    <w:rsid w:val="0070753E"/>
    <w:rsid w:val="007076C4"/>
    <w:rsid w:val="00707F1F"/>
    <w:rsid w:val="007102A5"/>
    <w:rsid w:val="007106C6"/>
    <w:rsid w:val="0071073B"/>
    <w:rsid w:val="00710FA1"/>
    <w:rsid w:val="00711007"/>
    <w:rsid w:val="00712E30"/>
    <w:rsid w:val="00713087"/>
    <w:rsid w:val="00713BAE"/>
    <w:rsid w:val="00713C5F"/>
    <w:rsid w:val="007146E7"/>
    <w:rsid w:val="00714C66"/>
    <w:rsid w:val="00715425"/>
    <w:rsid w:val="00715469"/>
    <w:rsid w:val="00715D40"/>
    <w:rsid w:val="007164C1"/>
    <w:rsid w:val="00716634"/>
    <w:rsid w:val="007167E8"/>
    <w:rsid w:val="00716E13"/>
    <w:rsid w:val="00717AD8"/>
    <w:rsid w:val="00717B9F"/>
    <w:rsid w:val="00717F16"/>
    <w:rsid w:val="00720349"/>
    <w:rsid w:val="00720E86"/>
    <w:rsid w:val="0072150B"/>
    <w:rsid w:val="00721541"/>
    <w:rsid w:val="0072167E"/>
    <w:rsid w:val="00721F75"/>
    <w:rsid w:val="00722746"/>
    <w:rsid w:val="00722826"/>
    <w:rsid w:val="00723C87"/>
    <w:rsid w:val="00724583"/>
    <w:rsid w:val="0072466C"/>
    <w:rsid w:val="00724683"/>
    <w:rsid w:val="00724C09"/>
    <w:rsid w:val="00725060"/>
    <w:rsid w:val="00725550"/>
    <w:rsid w:val="007255A4"/>
    <w:rsid w:val="007263DE"/>
    <w:rsid w:val="00726505"/>
    <w:rsid w:val="007265A5"/>
    <w:rsid w:val="00726F61"/>
    <w:rsid w:val="00727586"/>
    <w:rsid w:val="00727DB7"/>
    <w:rsid w:val="00730AF9"/>
    <w:rsid w:val="00731906"/>
    <w:rsid w:val="00731D5B"/>
    <w:rsid w:val="00732A06"/>
    <w:rsid w:val="00733096"/>
    <w:rsid w:val="007338B2"/>
    <w:rsid w:val="00733C28"/>
    <w:rsid w:val="00733EC5"/>
    <w:rsid w:val="00733F15"/>
    <w:rsid w:val="0073435B"/>
    <w:rsid w:val="00734B72"/>
    <w:rsid w:val="00734C56"/>
    <w:rsid w:val="00734DA9"/>
    <w:rsid w:val="007351D7"/>
    <w:rsid w:val="00735510"/>
    <w:rsid w:val="0073558F"/>
    <w:rsid w:val="00735639"/>
    <w:rsid w:val="00735909"/>
    <w:rsid w:val="00735A8F"/>
    <w:rsid w:val="00735DA8"/>
    <w:rsid w:val="00736181"/>
    <w:rsid w:val="00736257"/>
    <w:rsid w:val="0073628F"/>
    <w:rsid w:val="0073681C"/>
    <w:rsid w:val="00736BA2"/>
    <w:rsid w:val="00736C1C"/>
    <w:rsid w:val="00737A79"/>
    <w:rsid w:val="00737FE5"/>
    <w:rsid w:val="00740536"/>
    <w:rsid w:val="0074124B"/>
    <w:rsid w:val="007418DD"/>
    <w:rsid w:val="00741A63"/>
    <w:rsid w:val="00741BE7"/>
    <w:rsid w:val="00743868"/>
    <w:rsid w:val="007441E1"/>
    <w:rsid w:val="007449AD"/>
    <w:rsid w:val="00744BFF"/>
    <w:rsid w:val="00744C8B"/>
    <w:rsid w:val="007452EC"/>
    <w:rsid w:val="0074588D"/>
    <w:rsid w:val="00746155"/>
    <w:rsid w:val="00746D00"/>
    <w:rsid w:val="00746E58"/>
    <w:rsid w:val="00747804"/>
    <w:rsid w:val="00747A40"/>
    <w:rsid w:val="0075001B"/>
    <w:rsid w:val="00750288"/>
    <w:rsid w:val="00750E13"/>
    <w:rsid w:val="007511A9"/>
    <w:rsid w:val="0075160B"/>
    <w:rsid w:val="007521E6"/>
    <w:rsid w:val="00752633"/>
    <w:rsid w:val="00752D9B"/>
    <w:rsid w:val="0075379C"/>
    <w:rsid w:val="007539EA"/>
    <w:rsid w:val="00754890"/>
    <w:rsid w:val="00754DC0"/>
    <w:rsid w:val="0075662B"/>
    <w:rsid w:val="007572D3"/>
    <w:rsid w:val="007603A8"/>
    <w:rsid w:val="007608F2"/>
    <w:rsid w:val="0076117C"/>
    <w:rsid w:val="00761633"/>
    <w:rsid w:val="00761D87"/>
    <w:rsid w:val="00761E75"/>
    <w:rsid w:val="007628F0"/>
    <w:rsid w:val="0076292B"/>
    <w:rsid w:val="00763115"/>
    <w:rsid w:val="007636CE"/>
    <w:rsid w:val="00764269"/>
    <w:rsid w:val="00764497"/>
    <w:rsid w:val="007645F2"/>
    <w:rsid w:val="00764E48"/>
    <w:rsid w:val="0076531C"/>
    <w:rsid w:val="0076554D"/>
    <w:rsid w:val="00765FC8"/>
    <w:rsid w:val="007700DC"/>
    <w:rsid w:val="007705C2"/>
    <w:rsid w:val="00770A28"/>
    <w:rsid w:val="00770A7D"/>
    <w:rsid w:val="00770C9E"/>
    <w:rsid w:val="00771116"/>
    <w:rsid w:val="00771523"/>
    <w:rsid w:val="00771640"/>
    <w:rsid w:val="00771DD4"/>
    <w:rsid w:val="0077258B"/>
    <w:rsid w:val="007725E0"/>
    <w:rsid w:val="00772946"/>
    <w:rsid w:val="00772C5F"/>
    <w:rsid w:val="00772EA5"/>
    <w:rsid w:val="007738E2"/>
    <w:rsid w:val="00773A89"/>
    <w:rsid w:val="00773AAC"/>
    <w:rsid w:val="00773C2D"/>
    <w:rsid w:val="007740DA"/>
    <w:rsid w:val="00774D31"/>
    <w:rsid w:val="00774D7E"/>
    <w:rsid w:val="00774DDF"/>
    <w:rsid w:val="007758AC"/>
    <w:rsid w:val="007759B8"/>
    <w:rsid w:val="00775AF1"/>
    <w:rsid w:val="0077623D"/>
    <w:rsid w:val="00776470"/>
    <w:rsid w:val="00777762"/>
    <w:rsid w:val="00780529"/>
    <w:rsid w:val="007808C5"/>
    <w:rsid w:val="0078090B"/>
    <w:rsid w:val="007810B1"/>
    <w:rsid w:val="007811B3"/>
    <w:rsid w:val="0078133C"/>
    <w:rsid w:val="007813F1"/>
    <w:rsid w:val="00781531"/>
    <w:rsid w:val="0078198B"/>
    <w:rsid w:val="00782B61"/>
    <w:rsid w:val="00783CFB"/>
    <w:rsid w:val="00783DC0"/>
    <w:rsid w:val="00784468"/>
    <w:rsid w:val="0078457F"/>
    <w:rsid w:val="00784CF6"/>
    <w:rsid w:val="007851BB"/>
    <w:rsid w:val="00785BF6"/>
    <w:rsid w:val="00785F82"/>
    <w:rsid w:val="0078798C"/>
    <w:rsid w:val="007904E8"/>
    <w:rsid w:val="00790CC5"/>
    <w:rsid w:val="00790F2A"/>
    <w:rsid w:val="0079127F"/>
    <w:rsid w:val="0079168F"/>
    <w:rsid w:val="00791706"/>
    <w:rsid w:val="00791729"/>
    <w:rsid w:val="007922CB"/>
    <w:rsid w:val="007929D9"/>
    <w:rsid w:val="0079309C"/>
    <w:rsid w:val="00793176"/>
    <w:rsid w:val="007932F8"/>
    <w:rsid w:val="00793910"/>
    <w:rsid w:val="00793970"/>
    <w:rsid w:val="00793FEC"/>
    <w:rsid w:val="00794DC6"/>
    <w:rsid w:val="007957CF"/>
    <w:rsid w:val="00795991"/>
    <w:rsid w:val="00796582"/>
    <w:rsid w:val="00796BB7"/>
    <w:rsid w:val="00796D1E"/>
    <w:rsid w:val="007A031E"/>
    <w:rsid w:val="007A03E3"/>
    <w:rsid w:val="007A0CC6"/>
    <w:rsid w:val="007A0E10"/>
    <w:rsid w:val="007A3C85"/>
    <w:rsid w:val="007A4079"/>
    <w:rsid w:val="007A46C3"/>
    <w:rsid w:val="007A4778"/>
    <w:rsid w:val="007A4F2D"/>
    <w:rsid w:val="007A524C"/>
    <w:rsid w:val="007A5641"/>
    <w:rsid w:val="007A568C"/>
    <w:rsid w:val="007A5E07"/>
    <w:rsid w:val="007A6009"/>
    <w:rsid w:val="007A6921"/>
    <w:rsid w:val="007A6BF8"/>
    <w:rsid w:val="007A6F73"/>
    <w:rsid w:val="007A7494"/>
    <w:rsid w:val="007B06B0"/>
    <w:rsid w:val="007B06ED"/>
    <w:rsid w:val="007B1381"/>
    <w:rsid w:val="007B1CB0"/>
    <w:rsid w:val="007B21D5"/>
    <w:rsid w:val="007B3101"/>
    <w:rsid w:val="007B3854"/>
    <w:rsid w:val="007B3BED"/>
    <w:rsid w:val="007B461A"/>
    <w:rsid w:val="007B47F2"/>
    <w:rsid w:val="007B4D99"/>
    <w:rsid w:val="007B51C3"/>
    <w:rsid w:val="007B5492"/>
    <w:rsid w:val="007B54EC"/>
    <w:rsid w:val="007B584F"/>
    <w:rsid w:val="007B5A4F"/>
    <w:rsid w:val="007B5F71"/>
    <w:rsid w:val="007B6056"/>
    <w:rsid w:val="007B6088"/>
    <w:rsid w:val="007B6C5E"/>
    <w:rsid w:val="007B7A31"/>
    <w:rsid w:val="007C05A1"/>
    <w:rsid w:val="007C0B73"/>
    <w:rsid w:val="007C0CE5"/>
    <w:rsid w:val="007C1509"/>
    <w:rsid w:val="007C2789"/>
    <w:rsid w:val="007C325A"/>
    <w:rsid w:val="007C33F2"/>
    <w:rsid w:val="007C3712"/>
    <w:rsid w:val="007C3AB6"/>
    <w:rsid w:val="007C4072"/>
    <w:rsid w:val="007C44E5"/>
    <w:rsid w:val="007C50E6"/>
    <w:rsid w:val="007C5AA3"/>
    <w:rsid w:val="007C6103"/>
    <w:rsid w:val="007C62A7"/>
    <w:rsid w:val="007C7EFA"/>
    <w:rsid w:val="007C7F6C"/>
    <w:rsid w:val="007D00AA"/>
    <w:rsid w:val="007D06D9"/>
    <w:rsid w:val="007D0795"/>
    <w:rsid w:val="007D0A84"/>
    <w:rsid w:val="007D1376"/>
    <w:rsid w:val="007D1C97"/>
    <w:rsid w:val="007D2155"/>
    <w:rsid w:val="007D25CF"/>
    <w:rsid w:val="007D3B3F"/>
    <w:rsid w:val="007D3C18"/>
    <w:rsid w:val="007D3E0E"/>
    <w:rsid w:val="007D485C"/>
    <w:rsid w:val="007D49DF"/>
    <w:rsid w:val="007D4A40"/>
    <w:rsid w:val="007D4A89"/>
    <w:rsid w:val="007D5293"/>
    <w:rsid w:val="007D5BB3"/>
    <w:rsid w:val="007D6503"/>
    <w:rsid w:val="007D7CDB"/>
    <w:rsid w:val="007D7E70"/>
    <w:rsid w:val="007D7EE2"/>
    <w:rsid w:val="007E0048"/>
    <w:rsid w:val="007E0B10"/>
    <w:rsid w:val="007E1388"/>
    <w:rsid w:val="007E1451"/>
    <w:rsid w:val="007E17AD"/>
    <w:rsid w:val="007E20F9"/>
    <w:rsid w:val="007E2443"/>
    <w:rsid w:val="007E26F9"/>
    <w:rsid w:val="007E2E6F"/>
    <w:rsid w:val="007E32A9"/>
    <w:rsid w:val="007E3992"/>
    <w:rsid w:val="007E41CA"/>
    <w:rsid w:val="007E499B"/>
    <w:rsid w:val="007E4DF1"/>
    <w:rsid w:val="007E5C36"/>
    <w:rsid w:val="007E6250"/>
    <w:rsid w:val="007E6A7D"/>
    <w:rsid w:val="007E70A6"/>
    <w:rsid w:val="007E7277"/>
    <w:rsid w:val="007E7742"/>
    <w:rsid w:val="007E7805"/>
    <w:rsid w:val="007E7875"/>
    <w:rsid w:val="007F0A57"/>
    <w:rsid w:val="007F0E50"/>
    <w:rsid w:val="007F0EF1"/>
    <w:rsid w:val="007F11CF"/>
    <w:rsid w:val="007F1280"/>
    <w:rsid w:val="007F140A"/>
    <w:rsid w:val="007F1F8F"/>
    <w:rsid w:val="007F2224"/>
    <w:rsid w:val="007F2B60"/>
    <w:rsid w:val="007F3783"/>
    <w:rsid w:val="007F3A1E"/>
    <w:rsid w:val="007F3A65"/>
    <w:rsid w:val="007F5085"/>
    <w:rsid w:val="007F509D"/>
    <w:rsid w:val="007F5D36"/>
    <w:rsid w:val="007F63EB"/>
    <w:rsid w:val="007F6474"/>
    <w:rsid w:val="007F650C"/>
    <w:rsid w:val="007F6628"/>
    <w:rsid w:val="007F6F59"/>
    <w:rsid w:val="007F721C"/>
    <w:rsid w:val="007F76FB"/>
    <w:rsid w:val="007F7772"/>
    <w:rsid w:val="007F7F28"/>
    <w:rsid w:val="008000C3"/>
    <w:rsid w:val="008000F2"/>
    <w:rsid w:val="00800696"/>
    <w:rsid w:val="00800715"/>
    <w:rsid w:val="00800904"/>
    <w:rsid w:val="008015DC"/>
    <w:rsid w:val="00801B15"/>
    <w:rsid w:val="008020FE"/>
    <w:rsid w:val="00802164"/>
    <w:rsid w:val="00803381"/>
    <w:rsid w:val="00804139"/>
    <w:rsid w:val="00805428"/>
    <w:rsid w:val="00805E6F"/>
    <w:rsid w:val="00805EE0"/>
    <w:rsid w:val="0080668F"/>
    <w:rsid w:val="008067B6"/>
    <w:rsid w:val="00806A1A"/>
    <w:rsid w:val="00806FDF"/>
    <w:rsid w:val="00807590"/>
    <w:rsid w:val="0081027C"/>
    <w:rsid w:val="008103B5"/>
    <w:rsid w:val="0081068C"/>
    <w:rsid w:val="00810D4E"/>
    <w:rsid w:val="008111CD"/>
    <w:rsid w:val="00811603"/>
    <w:rsid w:val="00811B8F"/>
    <w:rsid w:val="0081344D"/>
    <w:rsid w:val="00813688"/>
    <w:rsid w:val="00813D78"/>
    <w:rsid w:val="00813FCE"/>
    <w:rsid w:val="00814409"/>
    <w:rsid w:val="00814419"/>
    <w:rsid w:val="008146E8"/>
    <w:rsid w:val="00814AE4"/>
    <w:rsid w:val="00815187"/>
    <w:rsid w:val="008158BE"/>
    <w:rsid w:val="00815BE2"/>
    <w:rsid w:val="00816948"/>
    <w:rsid w:val="0081763B"/>
    <w:rsid w:val="00817A65"/>
    <w:rsid w:val="00817E8A"/>
    <w:rsid w:val="00820296"/>
    <w:rsid w:val="00820650"/>
    <w:rsid w:val="008213B8"/>
    <w:rsid w:val="00822BBE"/>
    <w:rsid w:val="00822E22"/>
    <w:rsid w:val="00823027"/>
    <w:rsid w:val="00823E9C"/>
    <w:rsid w:val="00824021"/>
    <w:rsid w:val="0082409E"/>
    <w:rsid w:val="0082416F"/>
    <w:rsid w:val="00824617"/>
    <w:rsid w:val="0082465B"/>
    <w:rsid w:val="008247FF"/>
    <w:rsid w:val="00824B58"/>
    <w:rsid w:val="00825C25"/>
    <w:rsid w:val="00825CE2"/>
    <w:rsid w:val="00826009"/>
    <w:rsid w:val="00826232"/>
    <w:rsid w:val="00826734"/>
    <w:rsid w:val="00826DAF"/>
    <w:rsid w:val="00827479"/>
    <w:rsid w:val="00827B74"/>
    <w:rsid w:val="00827E78"/>
    <w:rsid w:val="00827F16"/>
    <w:rsid w:val="00830B12"/>
    <w:rsid w:val="0083113E"/>
    <w:rsid w:val="00831405"/>
    <w:rsid w:val="00831807"/>
    <w:rsid w:val="00831D13"/>
    <w:rsid w:val="00832317"/>
    <w:rsid w:val="008324DC"/>
    <w:rsid w:val="00832920"/>
    <w:rsid w:val="00833364"/>
    <w:rsid w:val="00833732"/>
    <w:rsid w:val="0083390E"/>
    <w:rsid w:val="0083394B"/>
    <w:rsid w:val="00834357"/>
    <w:rsid w:val="00834C21"/>
    <w:rsid w:val="00835C5F"/>
    <w:rsid w:val="00836380"/>
    <w:rsid w:val="008369D5"/>
    <w:rsid w:val="00836C89"/>
    <w:rsid w:val="00836CEB"/>
    <w:rsid w:val="00836DA6"/>
    <w:rsid w:val="00836FC8"/>
    <w:rsid w:val="00836FDA"/>
    <w:rsid w:val="00837820"/>
    <w:rsid w:val="00837C61"/>
    <w:rsid w:val="00837DC8"/>
    <w:rsid w:val="00840A46"/>
    <w:rsid w:val="00840B44"/>
    <w:rsid w:val="00840BD3"/>
    <w:rsid w:val="00841469"/>
    <w:rsid w:val="008418B3"/>
    <w:rsid w:val="0084194C"/>
    <w:rsid w:val="00843690"/>
    <w:rsid w:val="00843A28"/>
    <w:rsid w:val="00843BC5"/>
    <w:rsid w:val="00843F88"/>
    <w:rsid w:val="00844584"/>
    <w:rsid w:val="0084466C"/>
    <w:rsid w:val="00844D14"/>
    <w:rsid w:val="00844D8C"/>
    <w:rsid w:val="00844E17"/>
    <w:rsid w:val="008451D5"/>
    <w:rsid w:val="00845310"/>
    <w:rsid w:val="0084557D"/>
    <w:rsid w:val="00845BC7"/>
    <w:rsid w:val="00845D0D"/>
    <w:rsid w:val="00846012"/>
    <w:rsid w:val="0084614B"/>
    <w:rsid w:val="00846654"/>
    <w:rsid w:val="00847157"/>
    <w:rsid w:val="008475A1"/>
    <w:rsid w:val="00847715"/>
    <w:rsid w:val="00847948"/>
    <w:rsid w:val="008479CD"/>
    <w:rsid w:val="00850AB3"/>
    <w:rsid w:val="00850C35"/>
    <w:rsid w:val="00851040"/>
    <w:rsid w:val="008517CF"/>
    <w:rsid w:val="00851A8D"/>
    <w:rsid w:val="00851BC4"/>
    <w:rsid w:val="00851F2B"/>
    <w:rsid w:val="00852045"/>
    <w:rsid w:val="008521F9"/>
    <w:rsid w:val="00853A24"/>
    <w:rsid w:val="00853FB3"/>
    <w:rsid w:val="00854897"/>
    <w:rsid w:val="00854E60"/>
    <w:rsid w:val="00855094"/>
    <w:rsid w:val="008555B6"/>
    <w:rsid w:val="00855B3A"/>
    <w:rsid w:val="00856198"/>
    <w:rsid w:val="008561A8"/>
    <w:rsid w:val="0085642C"/>
    <w:rsid w:val="00856488"/>
    <w:rsid w:val="00856834"/>
    <w:rsid w:val="00856BAC"/>
    <w:rsid w:val="00856D6A"/>
    <w:rsid w:val="00857463"/>
    <w:rsid w:val="008575B1"/>
    <w:rsid w:val="00857674"/>
    <w:rsid w:val="00857823"/>
    <w:rsid w:val="00857E53"/>
    <w:rsid w:val="0086012F"/>
    <w:rsid w:val="008608ED"/>
    <w:rsid w:val="00860975"/>
    <w:rsid w:val="00860DE5"/>
    <w:rsid w:val="008611E7"/>
    <w:rsid w:val="0086133B"/>
    <w:rsid w:val="00861CC3"/>
    <w:rsid w:val="00862303"/>
    <w:rsid w:val="0086250D"/>
    <w:rsid w:val="00862C1A"/>
    <w:rsid w:val="00862FEA"/>
    <w:rsid w:val="00863609"/>
    <w:rsid w:val="00863B0E"/>
    <w:rsid w:val="00864872"/>
    <w:rsid w:val="00864E45"/>
    <w:rsid w:val="008651C1"/>
    <w:rsid w:val="00865341"/>
    <w:rsid w:val="0086567F"/>
    <w:rsid w:val="008665AF"/>
    <w:rsid w:val="00866E46"/>
    <w:rsid w:val="008703C5"/>
    <w:rsid w:val="008714D8"/>
    <w:rsid w:val="00871885"/>
    <w:rsid w:val="00871EDD"/>
    <w:rsid w:val="0087254F"/>
    <w:rsid w:val="00872707"/>
    <w:rsid w:val="00872C38"/>
    <w:rsid w:val="00873C19"/>
    <w:rsid w:val="00873C74"/>
    <w:rsid w:val="0087468E"/>
    <w:rsid w:val="008748EA"/>
    <w:rsid w:val="00874B54"/>
    <w:rsid w:val="00875DDD"/>
    <w:rsid w:val="00875FE7"/>
    <w:rsid w:val="0087655E"/>
    <w:rsid w:val="008765FF"/>
    <w:rsid w:val="00876738"/>
    <w:rsid w:val="00876C87"/>
    <w:rsid w:val="00876E68"/>
    <w:rsid w:val="00877313"/>
    <w:rsid w:val="0087738A"/>
    <w:rsid w:val="00877711"/>
    <w:rsid w:val="008777FE"/>
    <w:rsid w:val="00877B91"/>
    <w:rsid w:val="00880007"/>
    <w:rsid w:val="0088023D"/>
    <w:rsid w:val="00880409"/>
    <w:rsid w:val="008814F2"/>
    <w:rsid w:val="008819A5"/>
    <w:rsid w:val="00881E74"/>
    <w:rsid w:val="0088244A"/>
    <w:rsid w:val="00882F1F"/>
    <w:rsid w:val="00883883"/>
    <w:rsid w:val="00885358"/>
    <w:rsid w:val="008868B7"/>
    <w:rsid w:val="00886D2A"/>
    <w:rsid w:val="00886E4F"/>
    <w:rsid w:val="00886F9C"/>
    <w:rsid w:val="00886FB2"/>
    <w:rsid w:val="008875FB"/>
    <w:rsid w:val="00887787"/>
    <w:rsid w:val="00887A6B"/>
    <w:rsid w:val="00887E16"/>
    <w:rsid w:val="0089024E"/>
    <w:rsid w:val="0089043E"/>
    <w:rsid w:val="00890AE0"/>
    <w:rsid w:val="008911A8"/>
    <w:rsid w:val="00892266"/>
    <w:rsid w:val="00892E17"/>
    <w:rsid w:val="00893626"/>
    <w:rsid w:val="00893E52"/>
    <w:rsid w:val="0089464A"/>
    <w:rsid w:val="00894D58"/>
    <w:rsid w:val="0089563A"/>
    <w:rsid w:val="00895669"/>
    <w:rsid w:val="00895B11"/>
    <w:rsid w:val="008962DD"/>
    <w:rsid w:val="008967D8"/>
    <w:rsid w:val="00896932"/>
    <w:rsid w:val="00896A4A"/>
    <w:rsid w:val="008979F3"/>
    <w:rsid w:val="008A0014"/>
    <w:rsid w:val="008A014F"/>
    <w:rsid w:val="008A046F"/>
    <w:rsid w:val="008A0781"/>
    <w:rsid w:val="008A1765"/>
    <w:rsid w:val="008A19F3"/>
    <w:rsid w:val="008A1B8E"/>
    <w:rsid w:val="008A1ECF"/>
    <w:rsid w:val="008A206F"/>
    <w:rsid w:val="008A2944"/>
    <w:rsid w:val="008A3D1C"/>
    <w:rsid w:val="008A423D"/>
    <w:rsid w:val="008A46B8"/>
    <w:rsid w:val="008A4753"/>
    <w:rsid w:val="008A4A0C"/>
    <w:rsid w:val="008A5F3A"/>
    <w:rsid w:val="008A6334"/>
    <w:rsid w:val="008A6CDD"/>
    <w:rsid w:val="008A7861"/>
    <w:rsid w:val="008A78A6"/>
    <w:rsid w:val="008A7B16"/>
    <w:rsid w:val="008A7FDC"/>
    <w:rsid w:val="008B024D"/>
    <w:rsid w:val="008B0380"/>
    <w:rsid w:val="008B0483"/>
    <w:rsid w:val="008B06CE"/>
    <w:rsid w:val="008B0EBB"/>
    <w:rsid w:val="008B0F56"/>
    <w:rsid w:val="008B1425"/>
    <w:rsid w:val="008B1511"/>
    <w:rsid w:val="008B1968"/>
    <w:rsid w:val="008B1974"/>
    <w:rsid w:val="008B1AFF"/>
    <w:rsid w:val="008B36D4"/>
    <w:rsid w:val="008B382E"/>
    <w:rsid w:val="008B3898"/>
    <w:rsid w:val="008B3C7F"/>
    <w:rsid w:val="008B545A"/>
    <w:rsid w:val="008B54AF"/>
    <w:rsid w:val="008B54DB"/>
    <w:rsid w:val="008B5DD7"/>
    <w:rsid w:val="008B6238"/>
    <w:rsid w:val="008B6B51"/>
    <w:rsid w:val="008B7635"/>
    <w:rsid w:val="008C0356"/>
    <w:rsid w:val="008C089C"/>
    <w:rsid w:val="008C0989"/>
    <w:rsid w:val="008C0B42"/>
    <w:rsid w:val="008C109C"/>
    <w:rsid w:val="008C10A6"/>
    <w:rsid w:val="008C1A91"/>
    <w:rsid w:val="008C1CE7"/>
    <w:rsid w:val="008C1D51"/>
    <w:rsid w:val="008C1FD8"/>
    <w:rsid w:val="008C1FE1"/>
    <w:rsid w:val="008C20D8"/>
    <w:rsid w:val="008C23A8"/>
    <w:rsid w:val="008C2501"/>
    <w:rsid w:val="008C2F7E"/>
    <w:rsid w:val="008C401D"/>
    <w:rsid w:val="008C493A"/>
    <w:rsid w:val="008C4984"/>
    <w:rsid w:val="008C4D72"/>
    <w:rsid w:val="008C541E"/>
    <w:rsid w:val="008C5AFB"/>
    <w:rsid w:val="008C61F1"/>
    <w:rsid w:val="008C7757"/>
    <w:rsid w:val="008C7FA9"/>
    <w:rsid w:val="008D0045"/>
    <w:rsid w:val="008D0C2E"/>
    <w:rsid w:val="008D0F16"/>
    <w:rsid w:val="008D1412"/>
    <w:rsid w:val="008D193A"/>
    <w:rsid w:val="008D265F"/>
    <w:rsid w:val="008D2F2A"/>
    <w:rsid w:val="008D3126"/>
    <w:rsid w:val="008D401A"/>
    <w:rsid w:val="008D41EB"/>
    <w:rsid w:val="008D45D5"/>
    <w:rsid w:val="008D4866"/>
    <w:rsid w:val="008D4912"/>
    <w:rsid w:val="008D4A94"/>
    <w:rsid w:val="008D52D7"/>
    <w:rsid w:val="008D5399"/>
    <w:rsid w:val="008D5806"/>
    <w:rsid w:val="008D6234"/>
    <w:rsid w:val="008D687F"/>
    <w:rsid w:val="008D6904"/>
    <w:rsid w:val="008D699F"/>
    <w:rsid w:val="008D74C5"/>
    <w:rsid w:val="008E00C3"/>
    <w:rsid w:val="008E031B"/>
    <w:rsid w:val="008E090C"/>
    <w:rsid w:val="008E0EA8"/>
    <w:rsid w:val="008E113C"/>
    <w:rsid w:val="008E1A01"/>
    <w:rsid w:val="008E1DDC"/>
    <w:rsid w:val="008E1F23"/>
    <w:rsid w:val="008E221F"/>
    <w:rsid w:val="008E228D"/>
    <w:rsid w:val="008E345F"/>
    <w:rsid w:val="008E373D"/>
    <w:rsid w:val="008E3F12"/>
    <w:rsid w:val="008E4BD2"/>
    <w:rsid w:val="008E576E"/>
    <w:rsid w:val="008E59CD"/>
    <w:rsid w:val="008E61B8"/>
    <w:rsid w:val="008E6C1C"/>
    <w:rsid w:val="008E6D03"/>
    <w:rsid w:val="008E6D94"/>
    <w:rsid w:val="008E6F00"/>
    <w:rsid w:val="008E7306"/>
    <w:rsid w:val="008F02C9"/>
    <w:rsid w:val="008F04CB"/>
    <w:rsid w:val="008F05AD"/>
    <w:rsid w:val="008F05EC"/>
    <w:rsid w:val="008F0705"/>
    <w:rsid w:val="008F0747"/>
    <w:rsid w:val="008F0961"/>
    <w:rsid w:val="008F0E8B"/>
    <w:rsid w:val="008F0F6F"/>
    <w:rsid w:val="008F1341"/>
    <w:rsid w:val="008F172E"/>
    <w:rsid w:val="008F232E"/>
    <w:rsid w:val="008F2A11"/>
    <w:rsid w:val="008F3234"/>
    <w:rsid w:val="008F3753"/>
    <w:rsid w:val="008F46D5"/>
    <w:rsid w:val="008F5051"/>
    <w:rsid w:val="008F5218"/>
    <w:rsid w:val="008F525F"/>
    <w:rsid w:val="008F574A"/>
    <w:rsid w:val="008F5B22"/>
    <w:rsid w:val="008F5B39"/>
    <w:rsid w:val="008F5B6B"/>
    <w:rsid w:val="008F5BE2"/>
    <w:rsid w:val="008F5E4F"/>
    <w:rsid w:val="008F659E"/>
    <w:rsid w:val="008F6A56"/>
    <w:rsid w:val="008F7252"/>
    <w:rsid w:val="008F748F"/>
    <w:rsid w:val="008F7BAD"/>
    <w:rsid w:val="008F7E97"/>
    <w:rsid w:val="009008CE"/>
    <w:rsid w:val="00900F5D"/>
    <w:rsid w:val="0090134E"/>
    <w:rsid w:val="00901815"/>
    <w:rsid w:val="00901966"/>
    <w:rsid w:val="00901BB3"/>
    <w:rsid w:val="00902554"/>
    <w:rsid w:val="009026DB"/>
    <w:rsid w:val="009027CC"/>
    <w:rsid w:val="00902EE0"/>
    <w:rsid w:val="0090321F"/>
    <w:rsid w:val="00903523"/>
    <w:rsid w:val="0090355E"/>
    <w:rsid w:val="009035F6"/>
    <w:rsid w:val="0090386F"/>
    <w:rsid w:val="009039DB"/>
    <w:rsid w:val="00903B87"/>
    <w:rsid w:val="00903EF3"/>
    <w:rsid w:val="009045BB"/>
    <w:rsid w:val="009048FD"/>
    <w:rsid w:val="00904CD3"/>
    <w:rsid w:val="00905E29"/>
    <w:rsid w:val="00905E99"/>
    <w:rsid w:val="0090658A"/>
    <w:rsid w:val="00906FA6"/>
    <w:rsid w:val="00907656"/>
    <w:rsid w:val="00907D6C"/>
    <w:rsid w:val="00907F99"/>
    <w:rsid w:val="00911990"/>
    <w:rsid w:val="00912066"/>
    <w:rsid w:val="0091271C"/>
    <w:rsid w:val="0091275F"/>
    <w:rsid w:val="00912935"/>
    <w:rsid w:val="0091312A"/>
    <w:rsid w:val="00913696"/>
    <w:rsid w:val="00913B62"/>
    <w:rsid w:val="00913CE3"/>
    <w:rsid w:val="00913D6C"/>
    <w:rsid w:val="009142B9"/>
    <w:rsid w:val="009143FC"/>
    <w:rsid w:val="009144BC"/>
    <w:rsid w:val="00915194"/>
    <w:rsid w:val="00915456"/>
    <w:rsid w:val="00915D92"/>
    <w:rsid w:val="0091600E"/>
    <w:rsid w:val="009168A6"/>
    <w:rsid w:val="00916A9C"/>
    <w:rsid w:val="00916B40"/>
    <w:rsid w:val="00916F4E"/>
    <w:rsid w:val="009171DD"/>
    <w:rsid w:val="00917D6B"/>
    <w:rsid w:val="0091B0F9"/>
    <w:rsid w:val="00920E29"/>
    <w:rsid w:val="009211A4"/>
    <w:rsid w:val="009217F9"/>
    <w:rsid w:val="00921A13"/>
    <w:rsid w:val="00921C8B"/>
    <w:rsid w:val="00921D99"/>
    <w:rsid w:val="00921DC0"/>
    <w:rsid w:val="00921F05"/>
    <w:rsid w:val="009225CE"/>
    <w:rsid w:val="009227DC"/>
    <w:rsid w:val="00922ED6"/>
    <w:rsid w:val="0092303B"/>
    <w:rsid w:val="00923257"/>
    <w:rsid w:val="00923633"/>
    <w:rsid w:val="0092402F"/>
    <w:rsid w:val="009247E6"/>
    <w:rsid w:val="00924D4F"/>
    <w:rsid w:val="00924E03"/>
    <w:rsid w:val="009256ED"/>
    <w:rsid w:val="00925A25"/>
    <w:rsid w:val="00925ACD"/>
    <w:rsid w:val="00926044"/>
    <w:rsid w:val="00926431"/>
    <w:rsid w:val="009266A3"/>
    <w:rsid w:val="00926E02"/>
    <w:rsid w:val="0092722B"/>
    <w:rsid w:val="009273C4"/>
    <w:rsid w:val="00927445"/>
    <w:rsid w:val="00927449"/>
    <w:rsid w:val="009278F3"/>
    <w:rsid w:val="00927BAE"/>
    <w:rsid w:val="00927EDA"/>
    <w:rsid w:val="00927F36"/>
    <w:rsid w:val="00927FC6"/>
    <w:rsid w:val="00930180"/>
    <w:rsid w:val="009302B5"/>
    <w:rsid w:val="009304EA"/>
    <w:rsid w:val="009308EC"/>
    <w:rsid w:val="00930F03"/>
    <w:rsid w:val="0093168B"/>
    <w:rsid w:val="00931E84"/>
    <w:rsid w:val="009324AD"/>
    <w:rsid w:val="00932B4F"/>
    <w:rsid w:val="0093329E"/>
    <w:rsid w:val="009337D8"/>
    <w:rsid w:val="00933CE1"/>
    <w:rsid w:val="00934437"/>
    <w:rsid w:val="00934B6D"/>
    <w:rsid w:val="00934FB2"/>
    <w:rsid w:val="009350CC"/>
    <w:rsid w:val="00935330"/>
    <w:rsid w:val="00935817"/>
    <w:rsid w:val="00936ACD"/>
    <w:rsid w:val="00937641"/>
    <w:rsid w:val="00937877"/>
    <w:rsid w:val="00937C59"/>
    <w:rsid w:val="0094084D"/>
    <w:rsid w:val="009411A5"/>
    <w:rsid w:val="0094131D"/>
    <w:rsid w:val="0094174E"/>
    <w:rsid w:val="00941944"/>
    <w:rsid w:val="00941A01"/>
    <w:rsid w:val="0094254C"/>
    <w:rsid w:val="00942777"/>
    <w:rsid w:val="009427F3"/>
    <w:rsid w:val="00942971"/>
    <w:rsid w:val="009429AE"/>
    <w:rsid w:val="00942FBE"/>
    <w:rsid w:val="0094366F"/>
    <w:rsid w:val="00943C6E"/>
    <w:rsid w:val="009443CC"/>
    <w:rsid w:val="009444E3"/>
    <w:rsid w:val="00945762"/>
    <w:rsid w:val="0094633F"/>
    <w:rsid w:val="009464EC"/>
    <w:rsid w:val="00946DD0"/>
    <w:rsid w:val="00947635"/>
    <w:rsid w:val="00947D96"/>
    <w:rsid w:val="0095045A"/>
    <w:rsid w:val="00950704"/>
    <w:rsid w:val="009507B6"/>
    <w:rsid w:val="009508BC"/>
    <w:rsid w:val="00952014"/>
    <w:rsid w:val="00952715"/>
    <w:rsid w:val="0095283E"/>
    <w:rsid w:val="0095293A"/>
    <w:rsid w:val="00952AD6"/>
    <w:rsid w:val="0095327A"/>
    <w:rsid w:val="009536BE"/>
    <w:rsid w:val="00953983"/>
    <w:rsid w:val="00953ED7"/>
    <w:rsid w:val="00953F84"/>
    <w:rsid w:val="00954DBC"/>
    <w:rsid w:val="00954DCA"/>
    <w:rsid w:val="0095576A"/>
    <w:rsid w:val="00955791"/>
    <w:rsid w:val="009558DA"/>
    <w:rsid w:val="009559CC"/>
    <w:rsid w:val="00955E7C"/>
    <w:rsid w:val="009562FF"/>
    <w:rsid w:val="009566B5"/>
    <w:rsid w:val="00956B71"/>
    <w:rsid w:val="00956C96"/>
    <w:rsid w:val="00957026"/>
    <w:rsid w:val="0095731D"/>
    <w:rsid w:val="009574A9"/>
    <w:rsid w:val="009577BD"/>
    <w:rsid w:val="009577C0"/>
    <w:rsid w:val="00957DEF"/>
    <w:rsid w:val="00960818"/>
    <w:rsid w:val="00960923"/>
    <w:rsid w:val="009609E1"/>
    <w:rsid w:val="00961399"/>
    <w:rsid w:val="00961589"/>
    <w:rsid w:val="009619E0"/>
    <w:rsid w:val="009622B0"/>
    <w:rsid w:val="00962404"/>
    <w:rsid w:val="009625A5"/>
    <w:rsid w:val="009627D6"/>
    <w:rsid w:val="00962CB4"/>
    <w:rsid w:val="00962DBC"/>
    <w:rsid w:val="00962F22"/>
    <w:rsid w:val="00963488"/>
    <w:rsid w:val="00963596"/>
    <w:rsid w:val="00963BDC"/>
    <w:rsid w:val="0096418A"/>
    <w:rsid w:val="00964341"/>
    <w:rsid w:val="009644F2"/>
    <w:rsid w:val="0096457E"/>
    <w:rsid w:val="0096515B"/>
    <w:rsid w:val="009652C4"/>
    <w:rsid w:val="00965E14"/>
    <w:rsid w:val="00965F06"/>
    <w:rsid w:val="00965F6D"/>
    <w:rsid w:val="00966114"/>
    <w:rsid w:val="00966DA5"/>
    <w:rsid w:val="009702DF"/>
    <w:rsid w:val="0097089D"/>
    <w:rsid w:val="009709E4"/>
    <w:rsid w:val="0097122B"/>
    <w:rsid w:val="00972158"/>
    <w:rsid w:val="009725BA"/>
    <w:rsid w:val="00972981"/>
    <w:rsid w:val="00972A9D"/>
    <w:rsid w:val="00972C33"/>
    <w:rsid w:val="00973465"/>
    <w:rsid w:val="009738BB"/>
    <w:rsid w:val="00973960"/>
    <w:rsid w:val="00973A18"/>
    <w:rsid w:val="00974138"/>
    <w:rsid w:val="009745EE"/>
    <w:rsid w:val="00974B11"/>
    <w:rsid w:val="00974E20"/>
    <w:rsid w:val="009760CA"/>
    <w:rsid w:val="009769D6"/>
    <w:rsid w:val="00976DCF"/>
    <w:rsid w:val="009770DD"/>
    <w:rsid w:val="00977FEF"/>
    <w:rsid w:val="0098034A"/>
    <w:rsid w:val="00980BC7"/>
    <w:rsid w:val="00980D19"/>
    <w:rsid w:val="0098125F"/>
    <w:rsid w:val="0098131E"/>
    <w:rsid w:val="009816A8"/>
    <w:rsid w:val="009825EF"/>
    <w:rsid w:val="00982853"/>
    <w:rsid w:val="00982E3F"/>
    <w:rsid w:val="0098321C"/>
    <w:rsid w:val="00983671"/>
    <w:rsid w:val="00984873"/>
    <w:rsid w:val="00984F8B"/>
    <w:rsid w:val="0098501D"/>
    <w:rsid w:val="00985204"/>
    <w:rsid w:val="00985263"/>
    <w:rsid w:val="00986239"/>
    <w:rsid w:val="00986688"/>
    <w:rsid w:val="009879C6"/>
    <w:rsid w:val="00987E15"/>
    <w:rsid w:val="00987E8F"/>
    <w:rsid w:val="0099007C"/>
    <w:rsid w:val="0099037E"/>
    <w:rsid w:val="0099047A"/>
    <w:rsid w:val="0099066A"/>
    <w:rsid w:val="009906FE"/>
    <w:rsid w:val="00990807"/>
    <w:rsid w:val="00991942"/>
    <w:rsid w:val="00991AF1"/>
    <w:rsid w:val="009922FA"/>
    <w:rsid w:val="00992D61"/>
    <w:rsid w:val="00992EEB"/>
    <w:rsid w:val="0099349E"/>
    <w:rsid w:val="0099393E"/>
    <w:rsid w:val="00994072"/>
    <w:rsid w:val="00994344"/>
    <w:rsid w:val="00994973"/>
    <w:rsid w:val="00994D83"/>
    <w:rsid w:val="00994E5C"/>
    <w:rsid w:val="00995136"/>
    <w:rsid w:val="00995191"/>
    <w:rsid w:val="00995438"/>
    <w:rsid w:val="0099560E"/>
    <w:rsid w:val="009958DD"/>
    <w:rsid w:val="00995EB7"/>
    <w:rsid w:val="00996111"/>
    <w:rsid w:val="009968D0"/>
    <w:rsid w:val="00996920"/>
    <w:rsid w:val="00996CA6"/>
    <w:rsid w:val="00996FCB"/>
    <w:rsid w:val="00997239"/>
    <w:rsid w:val="00997AF9"/>
    <w:rsid w:val="009A023C"/>
    <w:rsid w:val="009A0414"/>
    <w:rsid w:val="009A0766"/>
    <w:rsid w:val="009A0988"/>
    <w:rsid w:val="009A1C1F"/>
    <w:rsid w:val="009A1D89"/>
    <w:rsid w:val="009A1F06"/>
    <w:rsid w:val="009A21DA"/>
    <w:rsid w:val="009A2A19"/>
    <w:rsid w:val="009A2BB9"/>
    <w:rsid w:val="009A2DBA"/>
    <w:rsid w:val="009A30DC"/>
    <w:rsid w:val="009A32F1"/>
    <w:rsid w:val="009A3401"/>
    <w:rsid w:val="009A34F6"/>
    <w:rsid w:val="009A3758"/>
    <w:rsid w:val="009A3A19"/>
    <w:rsid w:val="009A4136"/>
    <w:rsid w:val="009A43F9"/>
    <w:rsid w:val="009A4703"/>
    <w:rsid w:val="009A489B"/>
    <w:rsid w:val="009A498A"/>
    <w:rsid w:val="009A5542"/>
    <w:rsid w:val="009A56F9"/>
    <w:rsid w:val="009A62DF"/>
    <w:rsid w:val="009A6436"/>
    <w:rsid w:val="009A6851"/>
    <w:rsid w:val="009A6EC9"/>
    <w:rsid w:val="009A7AE7"/>
    <w:rsid w:val="009B0168"/>
    <w:rsid w:val="009B0737"/>
    <w:rsid w:val="009B0927"/>
    <w:rsid w:val="009B1805"/>
    <w:rsid w:val="009B1890"/>
    <w:rsid w:val="009B250A"/>
    <w:rsid w:val="009B2734"/>
    <w:rsid w:val="009B3648"/>
    <w:rsid w:val="009B3B62"/>
    <w:rsid w:val="009B3C27"/>
    <w:rsid w:val="009B48E9"/>
    <w:rsid w:val="009B4995"/>
    <w:rsid w:val="009B4C8E"/>
    <w:rsid w:val="009B4D8B"/>
    <w:rsid w:val="009B507B"/>
    <w:rsid w:val="009B5548"/>
    <w:rsid w:val="009B59CD"/>
    <w:rsid w:val="009B64A2"/>
    <w:rsid w:val="009B65F7"/>
    <w:rsid w:val="009B677A"/>
    <w:rsid w:val="009B69E6"/>
    <w:rsid w:val="009B6FDE"/>
    <w:rsid w:val="009B7AEE"/>
    <w:rsid w:val="009B7BBB"/>
    <w:rsid w:val="009C12E6"/>
    <w:rsid w:val="009C24CA"/>
    <w:rsid w:val="009C25CB"/>
    <w:rsid w:val="009C2BF4"/>
    <w:rsid w:val="009C3663"/>
    <w:rsid w:val="009C4230"/>
    <w:rsid w:val="009C432B"/>
    <w:rsid w:val="009C47F1"/>
    <w:rsid w:val="009C50A4"/>
    <w:rsid w:val="009C5112"/>
    <w:rsid w:val="009C5452"/>
    <w:rsid w:val="009C5675"/>
    <w:rsid w:val="009C5A71"/>
    <w:rsid w:val="009C65DE"/>
    <w:rsid w:val="009C689A"/>
    <w:rsid w:val="009C6B8D"/>
    <w:rsid w:val="009C74B7"/>
    <w:rsid w:val="009C791A"/>
    <w:rsid w:val="009C7F7C"/>
    <w:rsid w:val="009D03CF"/>
    <w:rsid w:val="009D08B2"/>
    <w:rsid w:val="009D0C74"/>
    <w:rsid w:val="009D1333"/>
    <w:rsid w:val="009D1858"/>
    <w:rsid w:val="009D27EC"/>
    <w:rsid w:val="009D32FB"/>
    <w:rsid w:val="009D383D"/>
    <w:rsid w:val="009D3E3C"/>
    <w:rsid w:val="009D461A"/>
    <w:rsid w:val="009D5514"/>
    <w:rsid w:val="009D55D6"/>
    <w:rsid w:val="009D6007"/>
    <w:rsid w:val="009D6352"/>
    <w:rsid w:val="009D6376"/>
    <w:rsid w:val="009D666A"/>
    <w:rsid w:val="009D6F79"/>
    <w:rsid w:val="009D7711"/>
    <w:rsid w:val="009D7B7C"/>
    <w:rsid w:val="009D7E89"/>
    <w:rsid w:val="009E0A40"/>
    <w:rsid w:val="009E11AA"/>
    <w:rsid w:val="009E1618"/>
    <w:rsid w:val="009E1799"/>
    <w:rsid w:val="009E1934"/>
    <w:rsid w:val="009E20DF"/>
    <w:rsid w:val="009E220A"/>
    <w:rsid w:val="009E2C6C"/>
    <w:rsid w:val="009E3C26"/>
    <w:rsid w:val="009E4327"/>
    <w:rsid w:val="009E55CE"/>
    <w:rsid w:val="009E6048"/>
    <w:rsid w:val="009E63FD"/>
    <w:rsid w:val="009E6538"/>
    <w:rsid w:val="009E7008"/>
    <w:rsid w:val="009E78FF"/>
    <w:rsid w:val="009F0201"/>
    <w:rsid w:val="009F0243"/>
    <w:rsid w:val="009F0249"/>
    <w:rsid w:val="009F02B7"/>
    <w:rsid w:val="009F065D"/>
    <w:rsid w:val="009F067D"/>
    <w:rsid w:val="009F0A1F"/>
    <w:rsid w:val="009F139D"/>
    <w:rsid w:val="009F1948"/>
    <w:rsid w:val="009F1CB1"/>
    <w:rsid w:val="009F2A59"/>
    <w:rsid w:val="009F396C"/>
    <w:rsid w:val="009F443D"/>
    <w:rsid w:val="009F44A8"/>
    <w:rsid w:val="009F45B2"/>
    <w:rsid w:val="009F4E6C"/>
    <w:rsid w:val="009F5791"/>
    <w:rsid w:val="009F5AAA"/>
    <w:rsid w:val="009F5B77"/>
    <w:rsid w:val="009F5F01"/>
    <w:rsid w:val="009F662F"/>
    <w:rsid w:val="009F6CC2"/>
    <w:rsid w:val="009F720E"/>
    <w:rsid w:val="009F72FC"/>
    <w:rsid w:val="009F7864"/>
    <w:rsid w:val="00A00313"/>
    <w:rsid w:val="00A014B0"/>
    <w:rsid w:val="00A0155A"/>
    <w:rsid w:val="00A0170D"/>
    <w:rsid w:val="00A017B0"/>
    <w:rsid w:val="00A02906"/>
    <w:rsid w:val="00A02BC0"/>
    <w:rsid w:val="00A02C80"/>
    <w:rsid w:val="00A02FB1"/>
    <w:rsid w:val="00A032F6"/>
    <w:rsid w:val="00A040B4"/>
    <w:rsid w:val="00A04204"/>
    <w:rsid w:val="00A04335"/>
    <w:rsid w:val="00A04A17"/>
    <w:rsid w:val="00A05272"/>
    <w:rsid w:val="00A05ABC"/>
    <w:rsid w:val="00A05BEC"/>
    <w:rsid w:val="00A05D2E"/>
    <w:rsid w:val="00A078C1"/>
    <w:rsid w:val="00A07B21"/>
    <w:rsid w:val="00A10CD1"/>
    <w:rsid w:val="00A113D7"/>
    <w:rsid w:val="00A115B9"/>
    <w:rsid w:val="00A11667"/>
    <w:rsid w:val="00A11972"/>
    <w:rsid w:val="00A11CEB"/>
    <w:rsid w:val="00A1218E"/>
    <w:rsid w:val="00A12859"/>
    <w:rsid w:val="00A13AFD"/>
    <w:rsid w:val="00A13BBA"/>
    <w:rsid w:val="00A150DA"/>
    <w:rsid w:val="00A16016"/>
    <w:rsid w:val="00A165AF"/>
    <w:rsid w:val="00A16624"/>
    <w:rsid w:val="00A16828"/>
    <w:rsid w:val="00A16B71"/>
    <w:rsid w:val="00A16D85"/>
    <w:rsid w:val="00A1748E"/>
    <w:rsid w:val="00A17534"/>
    <w:rsid w:val="00A17536"/>
    <w:rsid w:val="00A1777F"/>
    <w:rsid w:val="00A17B63"/>
    <w:rsid w:val="00A17E17"/>
    <w:rsid w:val="00A20539"/>
    <w:rsid w:val="00A206E1"/>
    <w:rsid w:val="00A213A4"/>
    <w:rsid w:val="00A21531"/>
    <w:rsid w:val="00A21B8B"/>
    <w:rsid w:val="00A22585"/>
    <w:rsid w:val="00A23555"/>
    <w:rsid w:val="00A235CF"/>
    <w:rsid w:val="00A23AA1"/>
    <w:rsid w:val="00A23C7D"/>
    <w:rsid w:val="00A245F3"/>
    <w:rsid w:val="00A246DC"/>
    <w:rsid w:val="00A24C66"/>
    <w:rsid w:val="00A24C81"/>
    <w:rsid w:val="00A25240"/>
    <w:rsid w:val="00A254B7"/>
    <w:rsid w:val="00A2601D"/>
    <w:rsid w:val="00A26C62"/>
    <w:rsid w:val="00A26C7A"/>
    <w:rsid w:val="00A26F07"/>
    <w:rsid w:val="00A2749D"/>
    <w:rsid w:val="00A2758D"/>
    <w:rsid w:val="00A279F9"/>
    <w:rsid w:val="00A27B7C"/>
    <w:rsid w:val="00A314E1"/>
    <w:rsid w:val="00A315EB"/>
    <w:rsid w:val="00A317A7"/>
    <w:rsid w:val="00A31C99"/>
    <w:rsid w:val="00A322C8"/>
    <w:rsid w:val="00A329C4"/>
    <w:rsid w:val="00A32CF9"/>
    <w:rsid w:val="00A335B8"/>
    <w:rsid w:val="00A33613"/>
    <w:rsid w:val="00A33CCF"/>
    <w:rsid w:val="00A34957"/>
    <w:rsid w:val="00A34EFD"/>
    <w:rsid w:val="00A34F98"/>
    <w:rsid w:val="00A34FC6"/>
    <w:rsid w:val="00A35DFF"/>
    <w:rsid w:val="00A360A0"/>
    <w:rsid w:val="00A3697D"/>
    <w:rsid w:val="00A36AB0"/>
    <w:rsid w:val="00A37A8F"/>
    <w:rsid w:val="00A37C81"/>
    <w:rsid w:val="00A40919"/>
    <w:rsid w:val="00A41044"/>
    <w:rsid w:val="00A41AB7"/>
    <w:rsid w:val="00A4257C"/>
    <w:rsid w:val="00A42BD9"/>
    <w:rsid w:val="00A42EE9"/>
    <w:rsid w:val="00A42F40"/>
    <w:rsid w:val="00A43446"/>
    <w:rsid w:val="00A43AA9"/>
    <w:rsid w:val="00A43B1A"/>
    <w:rsid w:val="00A44B3F"/>
    <w:rsid w:val="00A45050"/>
    <w:rsid w:val="00A454D8"/>
    <w:rsid w:val="00A462F2"/>
    <w:rsid w:val="00A46ED9"/>
    <w:rsid w:val="00A472EE"/>
    <w:rsid w:val="00A4772B"/>
    <w:rsid w:val="00A47F7D"/>
    <w:rsid w:val="00A47FED"/>
    <w:rsid w:val="00A4B27C"/>
    <w:rsid w:val="00A5042B"/>
    <w:rsid w:val="00A504BD"/>
    <w:rsid w:val="00A50561"/>
    <w:rsid w:val="00A50634"/>
    <w:rsid w:val="00A50F48"/>
    <w:rsid w:val="00A51049"/>
    <w:rsid w:val="00A51850"/>
    <w:rsid w:val="00A519ED"/>
    <w:rsid w:val="00A51CF4"/>
    <w:rsid w:val="00A53B9A"/>
    <w:rsid w:val="00A53E01"/>
    <w:rsid w:val="00A544AA"/>
    <w:rsid w:val="00A55AA9"/>
    <w:rsid w:val="00A571FB"/>
    <w:rsid w:val="00A575DA"/>
    <w:rsid w:val="00A57C0D"/>
    <w:rsid w:val="00A606FA"/>
    <w:rsid w:val="00A60A65"/>
    <w:rsid w:val="00A61222"/>
    <w:rsid w:val="00A6168A"/>
    <w:rsid w:val="00A61A29"/>
    <w:rsid w:val="00A6242C"/>
    <w:rsid w:val="00A62F82"/>
    <w:rsid w:val="00A6347E"/>
    <w:rsid w:val="00A63818"/>
    <w:rsid w:val="00A63E60"/>
    <w:rsid w:val="00A642F1"/>
    <w:rsid w:val="00A643B2"/>
    <w:rsid w:val="00A64435"/>
    <w:rsid w:val="00A646CF"/>
    <w:rsid w:val="00A64AE8"/>
    <w:rsid w:val="00A678D3"/>
    <w:rsid w:val="00A678FB"/>
    <w:rsid w:val="00A67F3B"/>
    <w:rsid w:val="00A705A4"/>
    <w:rsid w:val="00A70D39"/>
    <w:rsid w:val="00A71D89"/>
    <w:rsid w:val="00A72A08"/>
    <w:rsid w:val="00A72B0B"/>
    <w:rsid w:val="00A72CF2"/>
    <w:rsid w:val="00A73167"/>
    <w:rsid w:val="00A7327B"/>
    <w:rsid w:val="00A73626"/>
    <w:rsid w:val="00A73E4D"/>
    <w:rsid w:val="00A74157"/>
    <w:rsid w:val="00A743DC"/>
    <w:rsid w:val="00A747AC"/>
    <w:rsid w:val="00A74C67"/>
    <w:rsid w:val="00A7555C"/>
    <w:rsid w:val="00A75980"/>
    <w:rsid w:val="00A76655"/>
    <w:rsid w:val="00A77262"/>
    <w:rsid w:val="00A776D3"/>
    <w:rsid w:val="00A77BEF"/>
    <w:rsid w:val="00A80BD3"/>
    <w:rsid w:val="00A81510"/>
    <w:rsid w:val="00A81B2C"/>
    <w:rsid w:val="00A81EB0"/>
    <w:rsid w:val="00A822A6"/>
    <w:rsid w:val="00A8307C"/>
    <w:rsid w:val="00A830D4"/>
    <w:rsid w:val="00A830D6"/>
    <w:rsid w:val="00A8362E"/>
    <w:rsid w:val="00A8374A"/>
    <w:rsid w:val="00A83E1A"/>
    <w:rsid w:val="00A8404D"/>
    <w:rsid w:val="00A844CF"/>
    <w:rsid w:val="00A84D16"/>
    <w:rsid w:val="00A85020"/>
    <w:rsid w:val="00A855C9"/>
    <w:rsid w:val="00A856AB"/>
    <w:rsid w:val="00A86031"/>
    <w:rsid w:val="00A86964"/>
    <w:rsid w:val="00A86B52"/>
    <w:rsid w:val="00A87B00"/>
    <w:rsid w:val="00A90BBE"/>
    <w:rsid w:val="00A90D1C"/>
    <w:rsid w:val="00A90EF9"/>
    <w:rsid w:val="00A91432"/>
    <w:rsid w:val="00A92993"/>
    <w:rsid w:val="00A92EE7"/>
    <w:rsid w:val="00A93652"/>
    <w:rsid w:val="00A9386A"/>
    <w:rsid w:val="00A939E0"/>
    <w:rsid w:val="00A94238"/>
    <w:rsid w:val="00A94CFA"/>
    <w:rsid w:val="00A95757"/>
    <w:rsid w:val="00A9586B"/>
    <w:rsid w:val="00A95DA1"/>
    <w:rsid w:val="00A96141"/>
    <w:rsid w:val="00A963A7"/>
    <w:rsid w:val="00A96C5F"/>
    <w:rsid w:val="00A96F0B"/>
    <w:rsid w:val="00A97770"/>
    <w:rsid w:val="00AA0A32"/>
    <w:rsid w:val="00AA10DC"/>
    <w:rsid w:val="00AA1748"/>
    <w:rsid w:val="00AA1BFE"/>
    <w:rsid w:val="00AA3314"/>
    <w:rsid w:val="00AA33E7"/>
    <w:rsid w:val="00AA3714"/>
    <w:rsid w:val="00AA3A50"/>
    <w:rsid w:val="00AA49F1"/>
    <w:rsid w:val="00AA5018"/>
    <w:rsid w:val="00AA506A"/>
    <w:rsid w:val="00AA514F"/>
    <w:rsid w:val="00AA51D7"/>
    <w:rsid w:val="00AA5B5F"/>
    <w:rsid w:val="00AA5E0E"/>
    <w:rsid w:val="00AA711D"/>
    <w:rsid w:val="00AA7665"/>
    <w:rsid w:val="00AA7CB1"/>
    <w:rsid w:val="00AA7EC3"/>
    <w:rsid w:val="00AB0004"/>
    <w:rsid w:val="00AB01A3"/>
    <w:rsid w:val="00AB0353"/>
    <w:rsid w:val="00AB0379"/>
    <w:rsid w:val="00AB170D"/>
    <w:rsid w:val="00AB18EB"/>
    <w:rsid w:val="00AB1C9A"/>
    <w:rsid w:val="00AB2A14"/>
    <w:rsid w:val="00AB2A8D"/>
    <w:rsid w:val="00AB2C30"/>
    <w:rsid w:val="00AB3167"/>
    <w:rsid w:val="00AB31DA"/>
    <w:rsid w:val="00AB3BE0"/>
    <w:rsid w:val="00AB3C3C"/>
    <w:rsid w:val="00AB4551"/>
    <w:rsid w:val="00AB45F1"/>
    <w:rsid w:val="00AB46C2"/>
    <w:rsid w:val="00AB4C4F"/>
    <w:rsid w:val="00AB4DE4"/>
    <w:rsid w:val="00AB4E35"/>
    <w:rsid w:val="00AB4F93"/>
    <w:rsid w:val="00AB5347"/>
    <w:rsid w:val="00AB5650"/>
    <w:rsid w:val="00AB60B9"/>
    <w:rsid w:val="00AB6381"/>
    <w:rsid w:val="00AB660B"/>
    <w:rsid w:val="00AB682B"/>
    <w:rsid w:val="00AB68A5"/>
    <w:rsid w:val="00AB6D61"/>
    <w:rsid w:val="00AB6F33"/>
    <w:rsid w:val="00AB6FF1"/>
    <w:rsid w:val="00AB7757"/>
    <w:rsid w:val="00AB7BA8"/>
    <w:rsid w:val="00AC038B"/>
    <w:rsid w:val="00AC0AFB"/>
    <w:rsid w:val="00AC0E6A"/>
    <w:rsid w:val="00AC140A"/>
    <w:rsid w:val="00AC1A20"/>
    <w:rsid w:val="00AC1C1C"/>
    <w:rsid w:val="00AC34CA"/>
    <w:rsid w:val="00AC3A98"/>
    <w:rsid w:val="00AC4300"/>
    <w:rsid w:val="00AC448A"/>
    <w:rsid w:val="00AC4B8A"/>
    <w:rsid w:val="00AC4C81"/>
    <w:rsid w:val="00AC5A9A"/>
    <w:rsid w:val="00AC60AD"/>
    <w:rsid w:val="00AC6C48"/>
    <w:rsid w:val="00AC700B"/>
    <w:rsid w:val="00AC70CF"/>
    <w:rsid w:val="00AC75F0"/>
    <w:rsid w:val="00AC7D8E"/>
    <w:rsid w:val="00AD02D3"/>
    <w:rsid w:val="00AD04D0"/>
    <w:rsid w:val="00AD09B7"/>
    <w:rsid w:val="00AD0C10"/>
    <w:rsid w:val="00AD1080"/>
    <w:rsid w:val="00AD1EBC"/>
    <w:rsid w:val="00AD226D"/>
    <w:rsid w:val="00AD2340"/>
    <w:rsid w:val="00AD25F4"/>
    <w:rsid w:val="00AD28D3"/>
    <w:rsid w:val="00AD2988"/>
    <w:rsid w:val="00AD2D14"/>
    <w:rsid w:val="00AD306B"/>
    <w:rsid w:val="00AD3442"/>
    <w:rsid w:val="00AD352D"/>
    <w:rsid w:val="00AD3976"/>
    <w:rsid w:val="00AD39A6"/>
    <w:rsid w:val="00AD3B70"/>
    <w:rsid w:val="00AD4B0E"/>
    <w:rsid w:val="00AD4C71"/>
    <w:rsid w:val="00AD531C"/>
    <w:rsid w:val="00AD57FD"/>
    <w:rsid w:val="00AD5C59"/>
    <w:rsid w:val="00AD6084"/>
    <w:rsid w:val="00AD686E"/>
    <w:rsid w:val="00AD6A98"/>
    <w:rsid w:val="00AD6F02"/>
    <w:rsid w:val="00AD7697"/>
    <w:rsid w:val="00AD7ABE"/>
    <w:rsid w:val="00AD7C24"/>
    <w:rsid w:val="00AE0B44"/>
    <w:rsid w:val="00AE17DB"/>
    <w:rsid w:val="00AE19F2"/>
    <w:rsid w:val="00AE1F96"/>
    <w:rsid w:val="00AE24D7"/>
    <w:rsid w:val="00AE26B1"/>
    <w:rsid w:val="00AE2A16"/>
    <w:rsid w:val="00AE2EB7"/>
    <w:rsid w:val="00AE2EF4"/>
    <w:rsid w:val="00AE31AD"/>
    <w:rsid w:val="00AE3B4D"/>
    <w:rsid w:val="00AE3E0B"/>
    <w:rsid w:val="00AE3F72"/>
    <w:rsid w:val="00AE450A"/>
    <w:rsid w:val="00AE4889"/>
    <w:rsid w:val="00AE499F"/>
    <w:rsid w:val="00AE4C29"/>
    <w:rsid w:val="00AE4D32"/>
    <w:rsid w:val="00AE53DD"/>
    <w:rsid w:val="00AE57CB"/>
    <w:rsid w:val="00AE5969"/>
    <w:rsid w:val="00AE5A48"/>
    <w:rsid w:val="00AE5A7F"/>
    <w:rsid w:val="00AE5F88"/>
    <w:rsid w:val="00AE64C4"/>
    <w:rsid w:val="00AE785F"/>
    <w:rsid w:val="00AE7EAB"/>
    <w:rsid w:val="00AF027C"/>
    <w:rsid w:val="00AF027D"/>
    <w:rsid w:val="00AF1856"/>
    <w:rsid w:val="00AF19BB"/>
    <w:rsid w:val="00AF1BBE"/>
    <w:rsid w:val="00AF1D2E"/>
    <w:rsid w:val="00AF1EBF"/>
    <w:rsid w:val="00AF24E7"/>
    <w:rsid w:val="00AF25AE"/>
    <w:rsid w:val="00AF2D1D"/>
    <w:rsid w:val="00AF3B66"/>
    <w:rsid w:val="00AF3CD7"/>
    <w:rsid w:val="00AF40C4"/>
    <w:rsid w:val="00AF4E39"/>
    <w:rsid w:val="00AF56E2"/>
    <w:rsid w:val="00AF5838"/>
    <w:rsid w:val="00AF58C1"/>
    <w:rsid w:val="00AF62FA"/>
    <w:rsid w:val="00AF63AA"/>
    <w:rsid w:val="00AF6507"/>
    <w:rsid w:val="00AF735A"/>
    <w:rsid w:val="00AF7809"/>
    <w:rsid w:val="00B006EA"/>
    <w:rsid w:val="00B0199D"/>
    <w:rsid w:val="00B01CE7"/>
    <w:rsid w:val="00B01F7A"/>
    <w:rsid w:val="00B02E45"/>
    <w:rsid w:val="00B02FF6"/>
    <w:rsid w:val="00B03E8B"/>
    <w:rsid w:val="00B0412B"/>
    <w:rsid w:val="00B043E0"/>
    <w:rsid w:val="00B063F7"/>
    <w:rsid w:val="00B06C37"/>
    <w:rsid w:val="00B071D7"/>
    <w:rsid w:val="00B07435"/>
    <w:rsid w:val="00B07600"/>
    <w:rsid w:val="00B079E1"/>
    <w:rsid w:val="00B07BCD"/>
    <w:rsid w:val="00B07D85"/>
    <w:rsid w:val="00B100D4"/>
    <w:rsid w:val="00B10491"/>
    <w:rsid w:val="00B10810"/>
    <w:rsid w:val="00B11920"/>
    <w:rsid w:val="00B1199D"/>
    <w:rsid w:val="00B11C52"/>
    <w:rsid w:val="00B1202C"/>
    <w:rsid w:val="00B127AF"/>
    <w:rsid w:val="00B12D95"/>
    <w:rsid w:val="00B12F62"/>
    <w:rsid w:val="00B1318F"/>
    <w:rsid w:val="00B13284"/>
    <w:rsid w:val="00B13303"/>
    <w:rsid w:val="00B13BA4"/>
    <w:rsid w:val="00B147B5"/>
    <w:rsid w:val="00B14834"/>
    <w:rsid w:val="00B1489C"/>
    <w:rsid w:val="00B14CBA"/>
    <w:rsid w:val="00B151DB"/>
    <w:rsid w:val="00B153E9"/>
    <w:rsid w:val="00B159C4"/>
    <w:rsid w:val="00B160FF"/>
    <w:rsid w:val="00B161D3"/>
    <w:rsid w:val="00B16DBD"/>
    <w:rsid w:val="00B1753E"/>
    <w:rsid w:val="00B177DE"/>
    <w:rsid w:val="00B17D6E"/>
    <w:rsid w:val="00B17E51"/>
    <w:rsid w:val="00B2031B"/>
    <w:rsid w:val="00B20364"/>
    <w:rsid w:val="00B2081D"/>
    <w:rsid w:val="00B20B0D"/>
    <w:rsid w:val="00B20C2A"/>
    <w:rsid w:val="00B20F0A"/>
    <w:rsid w:val="00B2113E"/>
    <w:rsid w:val="00B214D0"/>
    <w:rsid w:val="00B21F9E"/>
    <w:rsid w:val="00B22CAC"/>
    <w:rsid w:val="00B22CD2"/>
    <w:rsid w:val="00B231C6"/>
    <w:rsid w:val="00B23839"/>
    <w:rsid w:val="00B23CEE"/>
    <w:rsid w:val="00B23FFD"/>
    <w:rsid w:val="00B243A2"/>
    <w:rsid w:val="00B248F1"/>
    <w:rsid w:val="00B24DF5"/>
    <w:rsid w:val="00B250AB"/>
    <w:rsid w:val="00B25208"/>
    <w:rsid w:val="00B25448"/>
    <w:rsid w:val="00B26657"/>
    <w:rsid w:val="00B266A5"/>
    <w:rsid w:val="00B26861"/>
    <w:rsid w:val="00B26A8F"/>
    <w:rsid w:val="00B270A5"/>
    <w:rsid w:val="00B2756D"/>
    <w:rsid w:val="00B27999"/>
    <w:rsid w:val="00B27C6C"/>
    <w:rsid w:val="00B300E1"/>
    <w:rsid w:val="00B30794"/>
    <w:rsid w:val="00B30867"/>
    <w:rsid w:val="00B30D9F"/>
    <w:rsid w:val="00B30F4B"/>
    <w:rsid w:val="00B31A46"/>
    <w:rsid w:val="00B32478"/>
    <w:rsid w:val="00B32682"/>
    <w:rsid w:val="00B33EA5"/>
    <w:rsid w:val="00B34497"/>
    <w:rsid w:val="00B34642"/>
    <w:rsid w:val="00B34997"/>
    <w:rsid w:val="00B34E4A"/>
    <w:rsid w:val="00B3510B"/>
    <w:rsid w:val="00B35260"/>
    <w:rsid w:val="00B3545E"/>
    <w:rsid w:val="00B359F6"/>
    <w:rsid w:val="00B35C5A"/>
    <w:rsid w:val="00B35CF8"/>
    <w:rsid w:val="00B368E9"/>
    <w:rsid w:val="00B3743F"/>
    <w:rsid w:val="00B404FA"/>
    <w:rsid w:val="00B40A67"/>
    <w:rsid w:val="00B40B01"/>
    <w:rsid w:val="00B40BA3"/>
    <w:rsid w:val="00B40C54"/>
    <w:rsid w:val="00B40DB2"/>
    <w:rsid w:val="00B41140"/>
    <w:rsid w:val="00B415ED"/>
    <w:rsid w:val="00B41C09"/>
    <w:rsid w:val="00B42924"/>
    <w:rsid w:val="00B42A87"/>
    <w:rsid w:val="00B42C56"/>
    <w:rsid w:val="00B4388E"/>
    <w:rsid w:val="00B43D82"/>
    <w:rsid w:val="00B44534"/>
    <w:rsid w:val="00B44653"/>
    <w:rsid w:val="00B4473A"/>
    <w:rsid w:val="00B44802"/>
    <w:rsid w:val="00B448BB"/>
    <w:rsid w:val="00B44A9D"/>
    <w:rsid w:val="00B46A20"/>
    <w:rsid w:val="00B46B22"/>
    <w:rsid w:val="00B46B89"/>
    <w:rsid w:val="00B46C5B"/>
    <w:rsid w:val="00B474F1"/>
    <w:rsid w:val="00B4756E"/>
    <w:rsid w:val="00B47950"/>
    <w:rsid w:val="00B479E4"/>
    <w:rsid w:val="00B47A3E"/>
    <w:rsid w:val="00B47D70"/>
    <w:rsid w:val="00B50006"/>
    <w:rsid w:val="00B50C2E"/>
    <w:rsid w:val="00B51242"/>
    <w:rsid w:val="00B5141B"/>
    <w:rsid w:val="00B51446"/>
    <w:rsid w:val="00B514FC"/>
    <w:rsid w:val="00B5249F"/>
    <w:rsid w:val="00B525F9"/>
    <w:rsid w:val="00B52612"/>
    <w:rsid w:val="00B5282B"/>
    <w:rsid w:val="00B53351"/>
    <w:rsid w:val="00B5369F"/>
    <w:rsid w:val="00B53D76"/>
    <w:rsid w:val="00B544A9"/>
    <w:rsid w:val="00B544FE"/>
    <w:rsid w:val="00B54E49"/>
    <w:rsid w:val="00B55062"/>
    <w:rsid w:val="00B551CA"/>
    <w:rsid w:val="00B551E5"/>
    <w:rsid w:val="00B557DF"/>
    <w:rsid w:val="00B5610D"/>
    <w:rsid w:val="00B56304"/>
    <w:rsid w:val="00B57538"/>
    <w:rsid w:val="00B57B71"/>
    <w:rsid w:val="00B600F2"/>
    <w:rsid w:val="00B615E6"/>
    <w:rsid w:val="00B6203A"/>
    <w:rsid w:val="00B625AC"/>
    <w:rsid w:val="00B63127"/>
    <w:rsid w:val="00B63B92"/>
    <w:rsid w:val="00B64463"/>
    <w:rsid w:val="00B64B13"/>
    <w:rsid w:val="00B65700"/>
    <w:rsid w:val="00B65DBA"/>
    <w:rsid w:val="00B65EC3"/>
    <w:rsid w:val="00B66654"/>
    <w:rsid w:val="00B669E7"/>
    <w:rsid w:val="00B66CC1"/>
    <w:rsid w:val="00B67325"/>
    <w:rsid w:val="00B673BD"/>
    <w:rsid w:val="00B674FF"/>
    <w:rsid w:val="00B7041F"/>
    <w:rsid w:val="00B70780"/>
    <w:rsid w:val="00B70905"/>
    <w:rsid w:val="00B717A9"/>
    <w:rsid w:val="00B71AAE"/>
    <w:rsid w:val="00B7241C"/>
    <w:rsid w:val="00B72A30"/>
    <w:rsid w:val="00B72DBC"/>
    <w:rsid w:val="00B72FC6"/>
    <w:rsid w:val="00B73048"/>
    <w:rsid w:val="00B73374"/>
    <w:rsid w:val="00B73388"/>
    <w:rsid w:val="00B7390F"/>
    <w:rsid w:val="00B73A00"/>
    <w:rsid w:val="00B73CC9"/>
    <w:rsid w:val="00B73F5C"/>
    <w:rsid w:val="00B74181"/>
    <w:rsid w:val="00B74B05"/>
    <w:rsid w:val="00B74CA2"/>
    <w:rsid w:val="00B74E9F"/>
    <w:rsid w:val="00B74EF2"/>
    <w:rsid w:val="00B75E9D"/>
    <w:rsid w:val="00B76224"/>
    <w:rsid w:val="00B76320"/>
    <w:rsid w:val="00B76512"/>
    <w:rsid w:val="00B76FBA"/>
    <w:rsid w:val="00B77C6B"/>
    <w:rsid w:val="00B80258"/>
    <w:rsid w:val="00B804EF"/>
    <w:rsid w:val="00B820A9"/>
    <w:rsid w:val="00B820F7"/>
    <w:rsid w:val="00B82757"/>
    <w:rsid w:val="00B827FD"/>
    <w:rsid w:val="00B82F34"/>
    <w:rsid w:val="00B834F9"/>
    <w:rsid w:val="00B843E5"/>
    <w:rsid w:val="00B844E2"/>
    <w:rsid w:val="00B84B84"/>
    <w:rsid w:val="00B84C7B"/>
    <w:rsid w:val="00B853AD"/>
    <w:rsid w:val="00B853B8"/>
    <w:rsid w:val="00B85402"/>
    <w:rsid w:val="00B85B51"/>
    <w:rsid w:val="00B86017"/>
    <w:rsid w:val="00B8635A"/>
    <w:rsid w:val="00B863F8"/>
    <w:rsid w:val="00B87769"/>
    <w:rsid w:val="00B87B09"/>
    <w:rsid w:val="00B87E8C"/>
    <w:rsid w:val="00B87E8F"/>
    <w:rsid w:val="00B87FE7"/>
    <w:rsid w:val="00B90EB7"/>
    <w:rsid w:val="00B91F25"/>
    <w:rsid w:val="00B931E8"/>
    <w:rsid w:val="00B938D4"/>
    <w:rsid w:val="00B93C93"/>
    <w:rsid w:val="00B93F3A"/>
    <w:rsid w:val="00B94BA7"/>
    <w:rsid w:val="00B94C2C"/>
    <w:rsid w:val="00B95097"/>
    <w:rsid w:val="00B95679"/>
    <w:rsid w:val="00B95FAD"/>
    <w:rsid w:val="00B96CA0"/>
    <w:rsid w:val="00B96F32"/>
    <w:rsid w:val="00B977FA"/>
    <w:rsid w:val="00B978A8"/>
    <w:rsid w:val="00B97C19"/>
    <w:rsid w:val="00B97D88"/>
    <w:rsid w:val="00BA0158"/>
    <w:rsid w:val="00BA0225"/>
    <w:rsid w:val="00BA0246"/>
    <w:rsid w:val="00BA03DA"/>
    <w:rsid w:val="00BA1195"/>
    <w:rsid w:val="00BA11D1"/>
    <w:rsid w:val="00BA16FE"/>
    <w:rsid w:val="00BA1AA6"/>
    <w:rsid w:val="00BA1AAF"/>
    <w:rsid w:val="00BA1CFD"/>
    <w:rsid w:val="00BA2FC2"/>
    <w:rsid w:val="00BA357A"/>
    <w:rsid w:val="00BA35AF"/>
    <w:rsid w:val="00BA3F76"/>
    <w:rsid w:val="00BA4503"/>
    <w:rsid w:val="00BA4650"/>
    <w:rsid w:val="00BA467C"/>
    <w:rsid w:val="00BA506E"/>
    <w:rsid w:val="00BA58E4"/>
    <w:rsid w:val="00BA5BDE"/>
    <w:rsid w:val="00BA5EB2"/>
    <w:rsid w:val="00BA5F09"/>
    <w:rsid w:val="00BA66F8"/>
    <w:rsid w:val="00BA671A"/>
    <w:rsid w:val="00BA679B"/>
    <w:rsid w:val="00BA6992"/>
    <w:rsid w:val="00BA78F6"/>
    <w:rsid w:val="00BAE9A1"/>
    <w:rsid w:val="00BB0162"/>
    <w:rsid w:val="00BB0302"/>
    <w:rsid w:val="00BB08AF"/>
    <w:rsid w:val="00BB0EED"/>
    <w:rsid w:val="00BB1949"/>
    <w:rsid w:val="00BB1BA8"/>
    <w:rsid w:val="00BB20B9"/>
    <w:rsid w:val="00BB287E"/>
    <w:rsid w:val="00BB2A87"/>
    <w:rsid w:val="00BB2C65"/>
    <w:rsid w:val="00BB2D55"/>
    <w:rsid w:val="00BB3193"/>
    <w:rsid w:val="00BB32BA"/>
    <w:rsid w:val="00BB36BE"/>
    <w:rsid w:val="00BB3AD7"/>
    <w:rsid w:val="00BB3B1D"/>
    <w:rsid w:val="00BB3BC9"/>
    <w:rsid w:val="00BB4179"/>
    <w:rsid w:val="00BB443F"/>
    <w:rsid w:val="00BB4867"/>
    <w:rsid w:val="00BB4FE6"/>
    <w:rsid w:val="00BB5DA8"/>
    <w:rsid w:val="00BB63D1"/>
    <w:rsid w:val="00BB6B7B"/>
    <w:rsid w:val="00BB6DC2"/>
    <w:rsid w:val="00BB720A"/>
    <w:rsid w:val="00BB7356"/>
    <w:rsid w:val="00BB74E8"/>
    <w:rsid w:val="00BC10C6"/>
    <w:rsid w:val="00BC1496"/>
    <w:rsid w:val="00BC1CA0"/>
    <w:rsid w:val="00BC1D69"/>
    <w:rsid w:val="00BC1DF3"/>
    <w:rsid w:val="00BC1F33"/>
    <w:rsid w:val="00BC1FFE"/>
    <w:rsid w:val="00BC29F0"/>
    <w:rsid w:val="00BC2BF9"/>
    <w:rsid w:val="00BC3857"/>
    <w:rsid w:val="00BC441A"/>
    <w:rsid w:val="00BC4A2D"/>
    <w:rsid w:val="00BC4AD4"/>
    <w:rsid w:val="00BC4E89"/>
    <w:rsid w:val="00BC517E"/>
    <w:rsid w:val="00BC545A"/>
    <w:rsid w:val="00BC57A9"/>
    <w:rsid w:val="00BC5CCB"/>
    <w:rsid w:val="00BC5E8B"/>
    <w:rsid w:val="00BC5FD8"/>
    <w:rsid w:val="00BC64D6"/>
    <w:rsid w:val="00BC6816"/>
    <w:rsid w:val="00BC69F1"/>
    <w:rsid w:val="00BC710E"/>
    <w:rsid w:val="00BC7A52"/>
    <w:rsid w:val="00BD002F"/>
    <w:rsid w:val="00BD07E4"/>
    <w:rsid w:val="00BD08B7"/>
    <w:rsid w:val="00BD08E9"/>
    <w:rsid w:val="00BD0ABB"/>
    <w:rsid w:val="00BD1293"/>
    <w:rsid w:val="00BD159C"/>
    <w:rsid w:val="00BD18B0"/>
    <w:rsid w:val="00BD18EE"/>
    <w:rsid w:val="00BD1B8E"/>
    <w:rsid w:val="00BD1CFA"/>
    <w:rsid w:val="00BD22B8"/>
    <w:rsid w:val="00BD2364"/>
    <w:rsid w:val="00BD24FB"/>
    <w:rsid w:val="00BD28ED"/>
    <w:rsid w:val="00BD34F1"/>
    <w:rsid w:val="00BD3722"/>
    <w:rsid w:val="00BD3FE1"/>
    <w:rsid w:val="00BD4332"/>
    <w:rsid w:val="00BD4750"/>
    <w:rsid w:val="00BD4B6F"/>
    <w:rsid w:val="00BD4DBC"/>
    <w:rsid w:val="00BD5104"/>
    <w:rsid w:val="00BD550B"/>
    <w:rsid w:val="00BD56BE"/>
    <w:rsid w:val="00BD580B"/>
    <w:rsid w:val="00BD5C66"/>
    <w:rsid w:val="00BD611C"/>
    <w:rsid w:val="00BD6CDF"/>
    <w:rsid w:val="00BD73BC"/>
    <w:rsid w:val="00BD7533"/>
    <w:rsid w:val="00BD7686"/>
    <w:rsid w:val="00BE004B"/>
    <w:rsid w:val="00BE0244"/>
    <w:rsid w:val="00BE0687"/>
    <w:rsid w:val="00BE134D"/>
    <w:rsid w:val="00BE27A7"/>
    <w:rsid w:val="00BE3066"/>
    <w:rsid w:val="00BE31B0"/>
    <w:rsid w:val="00BE3277"/>
    <w:rsid w:val="00BE33D3"/>
    <w:rsid w:val="00BE3EC8"/>
    <w:rsid w:val="00BE3FB3"/>
    <w:rsid w:val="00BE48CD"/>
    <w:rsid w:val="00BE4971"/>
    <w:rsid w:val="00BE4C49"/>
    <w:rsid w:val="00BE4C7B"/>
    <w:rsid w:val="00BE4CA4"/>
    <w:rsid w:val="00BE544A"/>
    <w:rsid w:val="00BE5AD0"/>
    <w:rsid w:val="00BE6382"/>
    <w:rsid w:val="00BE6B0D"/>
    <w:rsid w:val="00BE6EB8"/>
    <w:rsid w:val="00BE7752"/>
    <w:rsid w:val="00BE7EAB"/>
    <w:rsid w:val="00BE7FA2"/>
    <w:rsid w:val="00BF0CAB"/>
    <w:rsid w:val="00BF0F5B"/>
    <w:rsid w:val="00BF1B6A"/>
    <w:rsid w:val="00BF1D20"/>
    <w:rsid w:val="00BF29A1"/>
    <w:rsid w:val="00BF303A"/>
    <w:rsid w:val="00BF3215"/>
    <w:rsid w:val="00BF362A"/>
    <w:rsid w:val="00BF3C4D"/>
    <w:rsid w:val="00BF42CE"/>
    <w:rsid w:val="00BF575F"/>
    <w:rsid w:val="00BF5E7C"/>
    <w:rsid w:val="00BF5EFF"/>
    <w:rsid w:val="00BF67B7"/>
    <w:rsid w:val="00BF7429"/>
    <w:rsid w:val="00BF74CC"/>
    <w:rsid w:val="00BF7840"/>
    <w:rsid w:val="00C0029A"/>
    <w:rsid w:val="00C0164E"/>
    <w:rsid w:val="00C01B4A"/>
    <w:rsid w:val="00C020E8"/>
    <w:rsid w:val="00C02681"/>
    <w:rsid w:val="00C029CE"/>
    <w:rsid w:val="00C03449"/>
    <w:rsid w:val="00C03ACC"/>
    <w:rsid w:val="00C03C9D"/>
    <w:rsid w:val="00C04089"/>
    <w:rsid w:val="00C0462F"/>
    <w:rsid w:val="00C04DAF"/>
    <w:rsid w:val="00C04F64"/>
    <w:rsid w:val="00C058F2"/>
    <w:rsid w:val="00C05EAE"/>
    <w:rsid w:val="00C06205"/>
    <w:rsid w:val="00C067BF"/>
    <w:rsid w:val="00C068EF"/>
    <w:rsid w:val="00C06A96"/>
    <w:rsid w:val="00C06C98"/>
    <w:rsid w:val="00C06D15"/>
    <w:rsid w:val="00C06D9F"/>
    <w:rsid w:val="00C073B3"/>
    <w:rsid w:val="00C07418"/>
    <w:rsid w:val="00C074B0"/>
    <w:rsid w:val="00C07B40"/>
    <w:rsid w:val="00C07E2C"/>
    <w:rsid w:val="00C0D063"/>
    <w:rsid w:val="00C10C7E"/>
    <w:rsid w:val="00C10D26"/>
    <w:rsid w:val="00C11032"/>
    <w:rsid w:val="00C11981"/>
    <w:rsid w:val="00C11BF4"/>
    <w:rsid w:val="00C11C7B"/>
    <w:rsid w:val="00C11D61"/>
    <w:rsid w:val="00C125AD"/>
    <w:rsid w:val="00C1320A"/>
    <w:rsid w:val="00C1329D"/>
    <w:rsid w:val="00C13918"/>
    <w:rsid w:val="00C13FFC"/>
    <w:rsid w:val="00C1446A"/>
    <w:rsid w:val="00C149C5"/>
    <w:rsid w:val="00C14BDB"/>
    <w:rsid w:val="00C14CFE"/>
    <w:rsid w:val="00C155F2"/>
    <w:rsid w:val="00C16847"/>
    <w:rsid w:val="00C1756F"/>
    <w:rsid w:val="00C175BE"/>
    <w:rsid w:val="00C17824"/>
    <w:rsid w:val="00C17CE0"/>
    <w:rsid w:val="00C20292"/>
    <w:rsid w:val="00C20536"/>
    <w:rsid w:val="00C210B8"/>
    <w:rsid w:val="00C21A36"/>
    <w:rsid w:val="00C21AB3"/>
    <w:rsid w:val="00C22696"/>
    <w:rsid w:val="00C22DF1"/>
    <w:rsid w:val="00C23FC5"/>
    <w:rsid w:val="00C241AF"/>
    <w:rsid w:val="00C24228"/>
    <w:rsid w:val="00C24E1E"/>
    <w:rsid w:val="00C2523E"/>
    <w:rsid w:val="00C269B4"/>
    <w:rsid w:val="00C273D4"/>
    <w:rsid w:val="00C27A97"/>
    <w:rsid w:val="00C30529"/>
    <w:rsid w:val="00C30CA2"/>
    <w:rsid w:val="00C314F0"/>
    <w:rsid w:val="00C31662"/>
    <w:rsid w:val="00C31FA0"/>
    <w:rsid w:val="00C3257C"/>
    <w:rsid w:val="00C34A26"/>
    <w:rsid w:val="00C3524B"/>
    <w:rsid w:val="00C35790"/>
    <w:rsid w:val="00C36811"/>
    <w:rsid w:val="00C36BB0"/>
    <w:rsid w:val="00C37420"/>
    <w:rsid w:val="00C3766C"/>
    <w:rsid w:val="00C37BDD"/>
    <w:rsid w:val="00C3F410"/>
    <w:rsid w:val="00C40E7C"/>
    <w:rsid w:val="00C4102E"/>
    <w:rsid w:val="00C41516"/>
    <w:rsid w:val="00C416AF"/>
    <w:rsid w:val="00C42456"/>
    <w:rsid w:val="00C426E6"/>
    <w:rsid w:val="00C43149"/>
    <w:rsid w:val="00C43645"/>
    <w:rsid w:val="00C438F3"/>
    <w:rsid w:val="00C4410B"/>
    <w:rsid w:val="00C4420A"/>
    <w:rsid w:val="00C442DE"/>
    <w:rsid w:val="00C44542"/>
    <w:rsid w:val="00C44D36"/>
    <w:rsid w:val="00C44E40"/>
    <w:rsid w:val="00C45B9F"/>
    <w:rsid w:val="00C46030"/>
    <w:rsid w:val="00C46387"/>
    <w:rsid w:val="00C46B46"/>
    <w:rsid w:val="00C4758A"/>
    <w:rsid w:val="00C475F4"/>
    <w:rsid w:val="00C47AE3"/>
    <w:rsid w:val="00C501DC"/>
    <w:rsid w:val="00C50713"/>
    <w:rsid w:val="00C50A21"/>
    <w:rsid w:val="00C513CD"/>
    <w:rsid w:val="00C51A36"/>
    <w:rsid w:val="00C51E63"/>
    <w:rsid w:val="00C524F3"/>
    <w:rsid w:val="00C52AB2"/>
    <w:rsid w:val="00C5388F"/>
    <w:rsid w:val="00C5498F"/>
    <w:rsid w:val="00C549F8"/>
    <w:rsid w:val="00C54B39"/>
    <w:rsid w:val="00C54BBC"/>
    <w:rsid w:val="00C5593C"/>
    <w:rsid w:val="00C570E7"/>
    <w:rsid w:val="00C571E8"/>
    <w:rsid w:val="00C57634"/>
    <w:rsid w:val="00C602E1"/>
    <w:rsid w:val="00C60384"/>
    <w:rsid w:val="00C60839"/>
    <w:rsid w:val="00C61096"/>
    <w:rsid w:val="00C61248"/>
    <w:rsid w:val="00C61652"/>
    <w:rsid w:val="00C6257E"/>
    <w:rsid w:val="00C62A99"/>
    <w:rsid w:val="00C63392"/>
    <w:rsid w:val="00C63616"/>
    <w:rsid w:val="00C63631"/>
    <w:rsid w:val="00C63827"/>
    <w:rsid w:val="00C63B07"/>
    <w:rsid w:val="00C63C74"/>
    <w:rsid w:val="00C64731"/>
    <w:rsid w:val="00C649C1"/>
    <w:rsid w:val="00C64A71"/>
    <w:rsid w:val="00C64E5E"/>
    <w:rsid w:val="00C64F46"/>
    <w:rsid w:val="00C65668"/>
    <w:rsid w:val="00C657B5"/>
    <w:rsid w:val="00C65989"/>
    <w:rsid w:val="00C65B4C"/>
    <w:rsid w:val="00C65E53"/>
    <w:rsid w:val="00C665E4"/>
    <w:rsid w:val="00C67062"/>
    <w:rsid w:val="00C67137"/>
    <w:rsid w:val="00C67643"/>
    <w:rsid w:val="00C67DE6"/>
    <w:rsid w:val="00C6E756"/>
    <w:rsid w:val="00C70B15"/>
    <w:rsid w:val="00C70B6E"/>
    <w:rsid w:val="00C7118A"/>
    <w:rsid w:val="00C71AA8"/>
    <w:rsid w:val="00C71FEB"/>
    <w:rsid w:val="00C720A9"/>
    <w:rsid w:val="00C720EF"/>
    <w:rsid w:val="00C72278"/>
    <w:rsid w:val="00C72E73"/>
    <w:rsid w:val="00C7357E"/>
    <w:rsid w:val="00C739BF"/>
    <w:rsid w:val="00C73AB3"/>
    <w:rsid w:val="00C73C6E"/>
    <w:rsid w:val="00C74A3D"/>
    <w:rsid w:val="00C74A98"/>
    <w:rsid w:val="00C74AE1"/>
    <w:rsid w:val="00C74C04"/>
    <w:rsid w:val="00C74F8E"/>
    <w:rsid w:val="00C75FFA"/>
    <w:rsid w:val="00C76C86"/>
    <w:rsid w:val="00C77145"/>
    <w:rsid w:val="00C775DB"/>
    <w:rsid w:val="00C77C1F"/>
    <w:rsid w:val="00C80669"/>
    <w:rsid w:val="00C813A6"/>
    <w:rsid w:val="00C81460"/>
    <w:rsid w:val="00C81DC3"/>
    <w:rsid w:val="00C82100"/>
    <w:rsid w:val="00C82850"/>
    <w:rsid w:val="00C82C7C"/>
    <w:rsid w:val="00C82EB0"/>
    <w:rsid w:val="00C83206"/>
    <w:rsid w:val="00C832CA"/>
    <w:rsid w:val="00C83356"/>
    <w:rsid w:val="00C83518"/>
    <w:rsid w:val="00C836F0"/>
    <w:rsid w:val="00C83B2A"/>
    <w:rsid w:val="00C84048"/>
    <w:rsid w:val="00C84240"/>
    <w:rsid w:val="00C84262"/>
    <w:rsid w:val="00C84803"/>
    <w:rsid w:val="00C84B57"/>
    <w:rsid w:val="00C854DC"/>
    <w:rsid w:val="00C85AB5"/>
    <w:rsid w:val="00C865F2"/>
    <w:rsid w:val="00C86F92"/>
    <w:rsid w:val="00C87158"/>
    <w:rsid w:val="00C87C36"/>
    <w:rsid w:val="00C904EA"/>
    <w:rsid w:val="00C9051F"/>
    <w:rsid w:val="00C9074E"/>
    <w:rsid w:val="00C9084A"/>
    <w:rsid w:val="00C90CFA"/>
    <w:rsid w:val="00C9175F"/>
    <w:rsid w:val="00C91765"/>
    <w:rsid w:val="00C917C8"/>
    <w:rsid w:val="00C91822"/>
    <w:rsid w:val="00C9185C"/>
    <w:rsid w:val="00C91895"/>
    <w:rsid w:val="00C919F2"/>
    <w:rsid w:val="00C91BC4"/>
    <w:rsid w:val="00C922FC"/>
    <w:rsid w:val="00C92A16"/>
    <w:rsid w:val="00C92A63"/>
    <w:rsid w:val="00C92BAF"/>
    <w:rsid w:val="00C92F25"/>
    <w:rsid w:val="00C93C90"/>
    <w:rsid w:val="00C941E0"/>
    <w:rsid w:val="00C942AB"/>
    <w:rsid w:val="00C9482F"/>
    <w:rsid w:val="00C9543B"/>
    <w:rsid w:val="00C95691"/>
    <w:rsid w:val="00C95A14"/>
    <w:rsid w:val="00C95EEB"/>
    <w:rsid w:val="00C9600A"/>
    <w:rsid w:val="00C96220"/>
    <w:rsid w:val="00C96431"/>
    <w:rsid w:val="00C96A93"/>
    <w:rsid w:val="00C96AB4"/>
    <w:rsid w:val="00C96B9F"/>
    <w:rsid w:val="00C96DAF"/>
    <w:rsid w:val="00C96DB5"/>
    <w:rsid w:val="00C970A6"/>
    <w:rsid w:val="00C97778"/>
    <w:rsid w:val="00C97BB4"/>
    <w:rsid w:val="00C97C34"/>
    <w:rsid w:val="00CA0431"/>
    <w:rsid w:val="00CA0FE0"/>
    <w:rsid w:val="00CA1F0F"/>
    <w:rsid w:val="00CA1F3C"/>
    <w:rsid w:val="00CA2EBF"/>
    <w:rsid w:val="00CA3331"/>
    <w:rsid w:val="00CA3827"/>
    <w:rsid w:val="00CA3AA6"/>
    <w:rsid w:val="00CA3FDE"/>
    <w:rsid w:val="00CA4349"/>
    <w:rsid w:val="00CA43D1"/>
    <w:rsid w:val="00CA47C0"/>
    <w:rsid w:val="00CA5421"/>
    <w:rsid w:val="00CA5526"/>
    <w:rsid w:val="00CA61D0"/>
    <w:rsid w:val="00CA635C"/>
    <w:rsid w:val="00CA6578"/>
    <w:rsid w:val="00CA72C4"/>
    <w:rsid w:val="00CA7E20"/>
    <w:rsid w:val="00CA7E7A"/>
    <w:rsid w:val="00CB06A9"/>
    <w:rsid w:val="00CB0DFE"/>
    <w:rsid w:val="00CB1316"/>
    <w:rsid w:val="00CB17FC"/>
    <w:rsid w:val="00CB2412"/>
    <w:rsid w:val="00CB27C1"/>
    <w:rsid w:val="00CB292B"/>
    <w:rsid w:val="00CB2E24"/>
    <w:rsid w:val="00CB31C3"/>
    <w:rsid w:val="00CB338B"/>
    <w:rsid w:val="00CB3474"/>
    <w:rsid w:val="00CB4BBE"/>
    <w:rsid w:val="00CB5D95"/>
    <w:rsid w:val="00CB6B55"/>
    <w:rsid w:val="00CB6CF9"/>
    <w:rsid w:val="00CB76CB"/>
    <w:rsid w:val="00CB7CAF"/>
    <w:rsid w:val="00CB7EA1"/>
    <w:rsid w:val="00CC004E"/>
    <w:rsid w:val="00CC01F8"/>
    <w:rsid w:val="00CC1B03"/>
    <w:rsid w:val="00CC1C6E"/>
    <w:rsid w:val="00CC1F0D"/>
    <w:rsid w:val="00CC2641"/>
    <w:rsid w:val="00CC2816"/>
    <w:rsid w:val="00CC3CDF"/>
    <w:rsid w:val="00CC477F"/>
    <w:rsid w:val="00CC4D1C"/>
    <w:rsid w:val="00CC4F2C"/>
    <w:rsid w:val="00CC55B4"/>
    <w:rsid w:val="00CC55F5"/>
    <w:rsid w:val="00CC56A5"/>
    <w:rsid w:val="00CC57E9"/>
    <w:rsid w:val="00CC589E"/>
    <w:rsid w:val="00CC5FE7"/>
    <w:rsid w:val="00CC6A86"/>
    <w:rsid w:val="00CC6B85"/>
    <w:rsid w:val="00CC71BE"/>
    <w:rsid w:val="00CC731D"/>
    <w:rsid w:val="00CC7712"/>
    <w:rsid w:val="00CC7F2B"/>
    <w:rsid w:val="00CD03A1"/>
    <w:rsid w:val="00CD05E9"/>
    <w:rsid w:val="00CD097C"/>
    <w:rsid w:val="00CD10E0"/>
    <w:rsid w:val="00CD1181"/>
    <w:rsid w:val="00CD1824"/>
    <w:rsid w:val="00CD1A59"/>
    <w:rsid w:val="00CD3754"/>
    <w:rsid w:val="00CD3F03"/>
    <w:rsid w:val="00CD452C"/>
    <w:rsid w:val="00CD4758"/>
    <w:rsid w:val="00CD4767"/>
    <w:rsid w:val="00CD518F"/>
    <w:rsid w:val="00CD5E6A"/>
    <w:rsid w:val="00CD608F"/>
    <w:rsid w:val="00CD6703"/>
    <w:rsid w:val="00CD6F8E"/>
    <w:rsid w:val="00CD7413"/>
    <w:rsid w:val="00CE00A3"/>
    <w:rsid w:val="00CE0722"/>
    <w:rsid w:val="00CE0CE1"/>
    <w:rsid w:val="00CE10B9"/>
    <w:rsid w:val="00CE11B5"/>
    <w:rsid w:val="00CE1273"/>
    <w:rsid w:val="00CE2C6C"/>
    <w:rsid w:val="00CE2F84"/>
    <w:rsid w:val="00CE3AB0"/>
    <w:rsid w:val="00CE3DB3"/>
    <w:rsid w:val="00CE4537"/>
    <w:rsid w:val="00CE5780"/>
    <w:rsid w:val="00CE59DE"/>
    <w:rsid w:val="00CE5B79"/>
    <w:rsid w:val="00CE5D39"/>
    <w:rsid w:val="00CE653B"/>
    <w:rsid w:val="00CE6F89"/>
    <w:rsid w:val="00CE78B0"/>
    <w:rsid w:val="00CF05F2"/>
    <w:rsid w:val="00CF123A"/>
    <w:rsid w:val="00CF179C"/>
    <w:rsid w:val="00CF1973"/>
    <w:rsid w:val="00CF1984"/>
    <w:rsid w:val="00CF3359"/>
    <w:rsid w:val="00CF4066"/>
    <w:rsid w:val="00CF4370"/>
    <w:rsid w:val="00CF4AF9"/>
    <w:rsid w:val="00CF5D52"/>
    <w:rsid w:val="00CF67E0"/>
    <w:rsid w:val="00CF7283"/>
    <w:rsid w:val="00CF78C0"/>
    <w:rsid w:val="00CF7960"/>
    <w:rsid w:val="00D0005D"/>
    <w:rsid w:val="00D00527"/>
    <w:rsid w:val="00D0060B"/>
    <w:rsid w:val="00D00DAB"/>
    <w:rsid w:val="00D00FA0"/>
    <w:rsid w:val="00D00FB4"/>
    <w:rsid w:val="00D010D4"/>
    <w:rsid w:val="00D012A9"/>
    <w:rsid w:val="00D0137F"/>
    <w:rsid w:val="00D01387"/>
    <w:rsid w:val="00D01A4F"/>
    <w:rsid w:val="00D024FF"/>
    <w:rsid w:val="00D03268"/>
    <w:rsid w:val="00D03308"/>
    <w:rsid w:val="00D0333A"/>
    <w:rsid w:val="00D0342D"/>
    <w:rsid w:val="00D03430"/>
    <w:rsid w:val="00D03512"/>
    <w:rsid w:val="00D03F6B"/>
    <w:rsid w:val="00D0452D"/>
    <w:rsid w:val="00D04D8F"/>
    <w:rsid w:val="00D04F87"/>
    <w:rsid w:val="00D0524E"/>
    <w:rsid w:val="00D05409"/>
    <w:rsid w:val="00D0588C"/>
    <w:rsid w:val="00D05DC5"/>
    <w:rsid w:val="00D072B0"/>
    <w:rsid w:val="00D07310"/>
    <w:rsid w:val="00D077AF"/>
    <w:rsid w:val="00D077D5"/>
    <w:rsid w:val="00D07919"/>
    <w:rsid w:val="00D07FC0"/>
    <w:rsid w:val="00D108B9"/>
    <w:rsid w:val="00D1164F"/>
    <w:rsid w:val="00D11676"/>
    <w:rsid w:val="00D11932"/>
    <w:rsid w:val="00D11ACC"/>
    <w:rsid w:val="00D11B9A"/>
    <w:rsid w:val="00D124BC"/>
    <w:rsid w:val="00D12745"/>
    <w:rsid w:val="00D128D1"/>
    <w:rsid w:val="00D12BB7"/>
    <w:rsid w:val="00D12DD4"/>
    <w:rsid w:val="00D12EA1"/>
    <w:rsid w:val="00D1325C"/>
    <w:rsid w:val="00D13702"/>
    <w:rsid w:val="00D13B08"/>
    <w:rsid w:val="00D144FB"/>
    <w:rsid w:val="00D146A4"/>
    <w:rsid w:val="00D14B29"/>
    <w:rsid w:val="00D15001"/>
    <w:rsid w:val="00D15195"/>
    <w:rsid w:val="00D1536A"/>
    <w:rsid w:val="00D15506"/>
    <w:rsid w:val="00D15B86"/>
    <w:rsid w:val="00D15CA7"/>
    <w:rsid w:val="00D161D1"/>
    <w:rsid w:val="00D161EA"/>
    <w:rsid w:val="00D165CA"/>
    <w:rsid w:val="00D173EF"/>
    <w:rsid w:val="00D17CAD"/>
    <w:rsid w:val="00D17FC6"/>
    <w:rsid w:val="00D20584"/>
    <w:rsid w:val="00D206F6"/>
    <w:rsid w:val="00D2098D"/>
    <w:rsid w:val="00D20AF1"/>
    <w:rsid w:val="00D20C62"/>
    <w:rsid w:val="00D20DEA"/>
    <w:rsid w:val="00D21169"/>
    <w:rsid w:val="00D2147F"/>
    <w:rsid w:val="00D218E1"/>
    <w:rsid w:val="00D22922"/>
    <w:rsid w:val="00D2315D"/>
    <w:rsid w:val="00D23641"/>
    <w:rsid w:val="00D23F38"/>
    <w:rsid w:val="00D24D6A"/>
    <w:rsid w:val="00D253B4"/>
    <w:rsid w:val="00D2546E"/>
    <w:rsid w:val="00D26056"/>
    <w:rsid w:val="00D264E5"/>
    <w:rsid w:val="00D265BD"/>
    <w:rsid w:val="00D26DF7"/>
    <w:rsid w:val="00D26E3C"/>
    <w:rsid w:val="00D2732A"/>
    <w:rsid w:val="00D27968"/>
    <w:rsid w:val="00D279BE"/>
    <w:rsid w:val="00D27BB3"/>
    <w:rsid w:val="00D27E93"/>
    <w:rsid w:val="00D30643"/>
    <w:rsid w:val="00D307B4"/>
    <w:rsid w:val="00D30F52"/>
    <w:rsid w:val="00D310DC"/>
    <w:rsid w:val="00D31FB9"/>
    <w:rsid w:val="00D328D6"/>
    <w:rsid w:val="00D34CC7"/>
    <w:rsid w:val="00D35285"/>
    <w:rsid w:val="00D35C7B"/>
    <w:rsid w:val="00D35F4E"/>
    <w:rsid w:val="00D36070"/>
    <w:rsid w:val="00D364B1"/>
    <w:rsid w:val="00D366D6"/>
    <w:rsid w:val="00D366E0"/>
    <w:rsid w:val="00D36DD4"/>
    <w:rsid w:val="00D36EA3"/>
    <w:rsid w:val="00D37DD2"/>
    <w:rsid w:val="00D37E2B"/>
    <w:rsid w:val="00D4000E"/>
    <w:rsid w:val="00D4005F"/>
    <w:rsid w:val="00D40067"/>
    <w:rsid w:val="00D4015B"/>
    <w:rsid w:val="00D4035D"/>
    <w:rsid w:val="00D405DC"/>
    <w:rsid w:val="00D41834"/>
    <w:rsid w:val="00D419FC"/>
    <w:rsid w:val="00D426F6"/>
    <w:rsid w:val="00D42816"/>
    <w:rsid w:val="00D42A19"/>
    <w:rsid w:val="00D42C4D"/>
    <w:rsid w:val="00D42F47"/>
    <w:rsid w:val="00D43356"/>
    <w:rsid w:val="00D43E3F"/>
    <w:rsid w:val="00D44432"/>
    <w:rsid w:val="00D44B9C"/>
    <w:rsid w:val="00D44E48"/>
    <w:rsid w:val="00D4573B"/>
    <w:rsid w:val="00D45EBD"/>
    <w:rsid w:val="00D46023"/>
    <w:rsid w:val="00D460F9"/>
    <w:rsid w:val="00D463CD"/>
    <w:rsid w:val="00D46970"/>
    <w:rsid w:val="00D50659"/>
    <w:rsid w:val="00D509C7"/>
    <w:rsid w:val="00D50D8A"/>
    <w:rsid w:val="00D50E54"/>
    <w:rsid w:val="00D51508"/>
    <w:rsid w:val="00D51DE4"/>
    <w:rsid w:val="00D5213A"/>
    <w:rsid w:val="00D52879"/>
    <w:rsid w:val="00D5415E"/>
    <w:rsid w:val="00D54779"/>
    <w:rsid w:val="00D54F68"/>
    <w:rsid w:val="00D55174"/>
    <w:rsid w:val="00D557E9"/>
    <w:rsid w:val="00D5663C"/>
    <w:rsid w:val="00D56781"/>
    <w:rsid w:val="00D56A97"/>
    <w:rsid w:val="00D56CA7"/>
    <w:rsid w:val="00D56E85"/>
    <w:rsid w:val="00D60225"/>
    <w:rsid w:val="00D60D1D"/>
    <w:rsid w:val="00D614C9"/>
    <w:rsid w:val="00D61A4D"/>
    <w:rsid w:val="00D61CE3"/>
    <w:rsid w:val="00D61D98"/>
    <w:rsid w:val="00D629F8"/>
    <w:rsid w:val="00D63E73"/>
    <w:rsid w:val="00D647E6"/>
    <w:rsid w:val="00D648FF"/>
    <w:rsid w:val="00D64C67"/>
    <w:rsid w:val="00D6523F"/>
    <w:rsid w:val="00D65274"/>
    <w:rsid w:val="00D65302"/>
    <w:rsid w:val="00D65752"/>
    <w:rsid w:val="00D6580A"/>
    <w:rsid w:val="00D6589F"/>
    <w:rsid w:val="00D658B2"/>
    <w:rsid w:val="00D66133"/>
    <w:rsid w:val="00D661A8"/>
    <w:rsid w:val="00D67F19"/>
    <w:rsid w:val="00D7077A"/>
    <w:rsid w:val="00D70E07"/>
    <w:rsid w:val="00D70FD3"/>
    <w:rsid w:val="00D71304"/>
    <w:rsid w:val="00D7149C"/>
    <w:rsid w:val="00D7267A"/>
    <w:rsid w:val="00D72CD1"/>
    <w:rsid w:val="00D73B83"/>
    <w:rsid w:val="00D73D01"/>
    <w:rsid w:val="00D7430E"/>
    <w:rsid w:val="00D74E45"/>
    <w:rsid w:val="00D74F7A"/>
    <w:rsid w:val="00D75386"/>
    <w:rsid w:val="00D75981"/>
    <w:rsid w:val="00D75C46"/>
    <w:rsid w:val="00D75D55"/>
    <w:rsid w:val="00D76E58"/>
    <w:rsid w:val="00D772BC"/>
    <w:rsid w:val="00D7791E"/>
    <w:rsid w:val="00D8005B"/>
    <w:rsid w:val="00D806DC"/>
    <w:rsid w:val="00D80BB7"/>
    <w:rsid w:val="00D8144E"/>
    <w:rsid w:val="00D81823"/>
    <w:rsid w:val="00D81D74"/>
    <w:rsid w:val="00D81F4E"/>
    <w:rsid w:val="00D82048"/>
    <w:rsid w:val="00D82166"/>
    <w:rsid w:val="00D825D7"/>
    <w:rsid w:val="00D82968"/>
    <w:rsid w:val="00D8315B"/>
    <w:rsid w:val="00D836CF"/>
    <w:rsid w:val="00D8380F"/>
    <w:rsid w:val="00D8420A"/>
    <w:rsid w:val="00D84FDF"/>
    <w:rsid w:val="00D8534F"/>
    <w:rsid w:val="00D857A1"/>
    <w:rsid w:val="00D85C1A"/>
    <w:rsid w:val="00D85FFF"/>
    <w:rsid w:val="00D86856"/>
    <w:rsid w:val="00D87005"/>
    <w:rsid w:val="00D87B13"/>
    <w:rsid w:val="00D87BEC"/>
    <w:rsid w:val="00D87EA1"/>
    <w:rsid w:val="00D87EAA"/>
    <w:rsid w:val="00D9020D"/>
    <w:rsid w:val="00D9031B"/>
    <w:rsid w:val="00D90D84"/>
    <w:rsid w:val="00D91959"/>
    <w:rsid w:val="00D91B92"/>
    <w:rsid w:val="00D91F50"/>
    <w:rsid w:val="00D92413"/>
    <w:rsid w:val="00D9367C"/>
    <w:rsid w:val="00D941DD"/>
    <w:rsid w:val="00D95170"/>
    <w:rsid w:val="00D95283"/>
    <w:rsid w:val="00D956EE"/>
    <w:rsid w:val="00D95818"/>
    <w:rsid w:val="00D96370"/>
    <w:rsid w:val="00D966F8"/>
    <w:rsid w:val="00D969C1"/>
    <w:rsid w:val="00D96CDA"/>
    <w:rsid w:val="00D974A9"/>
    <w:rsid w:val="00D97559"/>
    <w:rsid w:val="00D978AA"/>
    <w:rsid w:val="00DA0367"/>
    <w:rsid w:val="00DA12D4"/>
    <w:rsid w:val="00DA1B67"/>
    <w:rsid w:val="00DA1D3D"/>
    <w:rsid w:val="00DA1DA3"/>
    <w:rsid w:val="00DA1DFF"/>
    <w:rsid w:val="00DA2208"/>
    <w:rsid w:val="00DA2B76"/>
    <w:rsid w:val="00DA3514"/>
    <w:rsid w:val="00DA3718"/>
    <w:rsid w:val="00DA4231"/>
    <w:rsid w:val="00DA465B"/>
    <w:rsid w:val="00DA4D76"/>
    <w:rsid w:val="00DA51F5"/>
    <w:rsid w:val="00DA545C"/>
    <w:rsid w:val="00DA54B6"/>
    <w:rsid w:val="00DA565F"/>
    <w:rsid w:val="00DA630B"/>
    <w:rsid w:val="00DA6443"/>
    <w:rsid w:val="00DA6642"/>
    <w:rsid w:val="00DA6ABB"/>
    <w:rsid w:val="00DA70C6"/>
    <w:rsid w:val="00DA71DD"/>
    <w:rsid w:val="00DB035A"/>
    <w:rsid w:val="00DB0365"/>
    <w:rsid w:val="00DB04E7"/>
    <w:rsid w:val="00DB103C"/>
    <w:rsid w:val="00DB11E9"/>
    <w:rsid w:val="00DB20DB"/>
    <w:rsid w:val="00DB270D"/>
    <w:rsid w:val="00DB2C9C"/>
    <w:rsid w:val="00DB3406"/>
    <w:rsid w:val="00DB3AC8"/>
    <w:rsid w:val="00DB403D"/>
    <w:rsid w:val="00DB4F48"/>
    <w:rsid w:val="00DB55D7"/>
    <w:rsid w:val="00DB5D46"/>
    <w:rsid w:val="00DB6B65"/>
    <w:rsid w:val="00DB6FA4"/>
    <w:rsid w:val="00DB7232"/>
    <w:rsid w:val="00DB78ED"/>
    <w:rsid w:val="00DB7E55"/>
    <w:rsid w:val="00DC01A6"/>
    <w:rsid w:val="00DC0334"/>
    <w:rsid w:val="00DC0701"/>
    <w:rsid w:val="00DC07E7"/>
    <w:rsid w:val="00DC0C5E"/>
    <w:rsid w:val="00DC0E2F"/>
    <w:rsid w:val="00DC0E39"/>
    <w:rsid w:val="00DC1A5B"/>
    <w:rsid w:val="00DC1E82"/>
    <w:rsid w:val="00DC201E"/>
    <w:rsid w:val="00DC2281"/>
    <w:rsid w:val="00DC2491"/>
    <w:rsid w:val="00DC2550"/>
    <w:rsid w:val="00DC26B7"/>
    <w:rsid w:val="00DC2836"/>
    <w:rsid w:val="00DC2B98"/>
    <w:rsid w:val="00DC2D90"/>
    <w:rsid w:val="00DC2DCF"/>
    <w:rsid w:val="00DC2F21"/>
    <w:rsid w:val="00DC3BFF"/>
    <w:rsid w:val="00DC3D2F"/>
    <w:rsid w:val="00DC4172"/>
    <w:rsid w:val="00DC4937"/>
    <w:rsid w:val="00DC4D4A"/>
    <w:rsid w:val="00DC513D"/>
    <w:rsid w:val="00DC5279"/>
    <w:rsid w:val="00DC5884"/>
    <w:rsid w:val="00DC606D"/>
    <w:rsid w:val="00DC60D8"/>
    <w:rsid w:val="00DC64B8"/>
    <w:rsid w:val="00DC7496"/>
    <w:rsid w:val="00DC7634"/>
    <w:rsid w:val="00DC7882"/>
    <w:rsid w:val="00DC7DDB"/>
    <w:rsid w:val="00DD0961"/>
    <w:rsid w:val="00DD0F27"/>
    <w:rsid w:val="00DD1124"/>
    <w:rsid w:val="00DD167B"/>
    <w:rsid w:val="00DD1924"/>
    <w:rsid w:val="00DD1DB6"/>
    <w:rsid w:val="00DD2C59"/>
    <w:rsid w:val="00DD3811"/>
    <w:rsid w:val="00DD3BE3"/>
    <w:rsid w:val="00DD4000"/>
    <w:rsid w:val="00DD433A"/>
    <w:rsid w:val="00DD5324"/>
    <w:rsid w:val="00DD5A4A"/>
    <w:rsid w:val="00DD5B0E"/>
    <w:rsid w:val="00DD5C24"/>
    <w:rsid w:val="00DD621E"/>
    <w:rsid w:val="00DD646E"/>
    <w:rsid w:val="00DD6C70"/>
    <w:rsid w:val="00DD706C"/>
    <w:rsid w:val="00DD71FE"/>
    <w:rsid w:val="00DD7707"/>
    <w:rsid w:val="00DD79E6"/>
    <w:rsid w:val="00DE0055"/>
    <w:rsid w:val="00DE0086"/>
    <w:rsid w:val="00DE01C6"/>
    <w:rsid w:val="00DE029A"/>
    <w:rsid w:val="00DE0A5F"/>
    <w:rsid w:val="00DE2400"/>
    <w:rsid w:val="00DE293E"/>
    <w:rsid w:val="00DE37AF"/>
    <w:rsid w:val="00DE3EFF"/>
    <w:rsid w:val="00DE4337"/>
    <w:rsid w:val="00DE4564"/>
    <w:rsid w:val="00DE4E45"/>
    <w:rsid w:val="00DE4FBD"/>
    <w:rsid w:val="00DE51E6"/>
    <w:rsid w:val="00DE52C3"/>
    <w:rsid w:val="00DE5727"/>
    <w:rsid w:val="00DE5F3B"/>
    <w:rsid w:val="00DE6512"/>
    <w:rsid w:val="00DE67E1"/>
    <w:rsid w:val="00DE6E3D"/>
    <w:rsid w:val="00DE747C"/>
    <w:rsid w:val="00DE76F3"/>
    <w:rsid w:val="00DF0043"/>
    <w:rsid w:val="00DF004C"/>
    <w:rsid w:val="00DF0204"/>
    <w:rsid w:val="00DF0B9B"/>
    <w:rsid w:val="00DF0CC5"/>
    <w:rsid w:val="00DF0D23"/>
    <w:rsid w:val="00DF113C"/>
    <w:rsid w:val="00DF1871"/>
    <w:rsid w:val="00DF1E44"/>
    <w:rsid w:val="00DF251B"/>
    <w:rsid w:val="00DF2750"/>
    <w:rsid w:val="00DF2A61"/>
    <w:rsid w:val="00DF38AE"/>
    <w:rsid w:val="00DF3966"/>
    <w:rsid w:val="00DF3AD6"/>
    <w:rsid w:val="00DF47CC"/>
    <w:rsid w:val="00DF4865"/>
    <w:rsid w:val="00DF5170"/>
    <w:rsid w:val="00DF55DC"/>
    <w:rsid w:val="00DF5994"/>
    <w:rsid w:val="00DF607C"/>
    <w:rsid w:val="00DF6216"/>
    <w:rsid w:val="00DF6641"/>
    <w:rsid w:val="00DF6EB4"/>
    <w:rsid w:val="00DF70AE"/>
    <w:rsid w:val="00DF7A60"/>
    <w:rsid w:val="00DF7D02"/>
    <w:rsid w:val="00E00162"/>
    <w:rsid w:val="00E00B44"/>
    <w:rsid w:val="00E020C1"/>
    <w:rsid w:val="00E026B1"/>
    <w:rsid w:val="00E02817"/>
    <w:rsid w:val="00E02E88"/>
    <w:rsid w:val="00E02F8C"/>
    <w:rsid w:val="00E039BD"/>
    <w:rsid w:val="00E050EA"/>
    <w:rsid w:val="00E05878"/>
    <w:rsid w:val="00E06190"/>
    <w:rsid w:val="00E061D9"/>
    <w:rsid w:val="00E06BCC"/>
    <w:rsid w:val="00E06DEB"/>
    <w:rsid w:val="00E07E92"/>
    <w:rsid w:val="00E1073E"/>
    <w:rsid w:val="00E108D6"/>
    <w:rsid w:val="00E10F4F"/>
    <w:rsid w:val="00E11051"/>
    <w:rsid w:val="00E116F1"/>
    <w:rsid w:val="00E122A7"/>
    <w:rsid w:val="00E12C0C"/>
    <w:rsid w:val="00E135EE"/>
    <w:rsid w:val="00E13A1C"/>
    <w:rsid w:val="00E13C85"/>
    <w:rsid w:val="00E13E57"/>
    <w:rsid w:val="00E141AF"/>
    <w:rsid w:val="00E1450F"/>
    <w:rsid w:val="00E14694"/>
    <w:rsid w:val="00E14A90"/>
    <w:rsid w:val="00E14C83"/>
    <w:rsid w:val="00E15102"/>
    <w:rsid w:val="00E1543B"/>
    <w:rsid w:val="00E15C45"/>
    <w:rsid w:val="00E166DB"/>
    <w:rsid w:val="00E16E18"/>
    <w:rsid w:val="00E16EDE"/>
    <w:rsid w:val="00E171F7"/>
    <w:rsid w:val="00E17996"/>
    <w:rsid w:val="00E17E83"/>
    <w:rsid w:val="00E2009D"/>
    <w:rsid w:val="00E2010B"/>
    <w:rsid w:val="00E20F6F"/>
    <w:rsid w:val="00E215AC"/>
    <w:rsid w:val="00E21A95"/>
    <w:rsid w:val="00E220C3"/>
    <w:rsid w:val="00E22174"/>
    <w:rsid w:val="00E22621"/>
    <w:rsid w:val="00E22DFF"/>
    <w:rsid w:val="00E22FA1"/>
    <w:rsid w:val="00E23643"/>
    <w:rsid w:val="00E23D74"/>
    <w:rsid w:val="00E24514"/>
    <w:rsid w:val="00E24D9E"/>
    <w:rsid w:val="00E2532A"/>
    <w:rsid w:val="00E25A9D"/>
    <w:rsid w:val="00E25BA2"/>
    <w:rsid w:val="00E25F90"/>
    <w:rsid w:val="00E271B5"/>
    <w:rsid w:val="00E27298"/>
    <w:rsid w:val="00E2734D"/>
    <w:rsid w:val="00E27943"/>
    <w:rsid w:val="00E27954"/>
    <w:rsid w:val="00E27972"/>
    <w:rsid w:val="00E27A2A"/>
    <w:rsid w:val="00E302BF"/>
    <w:rsid w:val="00E30602"/>
    <w:rsid w:val="00E30AEA"/>
    <w:rsid w:val="00E31698"/>
    <w:rsid w:val="00E31AE8"/>
    <w:rsid w:val="00E31B3B"/>
    <w:rsid w:val="00E31C80"/>
    <w:rsid w:val="00E320C8"/>
    <w:rsid w:val="00E3253F"/>
    <w:rsid w:val="00E33CC4"/>
    <w:rsid w:val="00E341BD"/>
    <w:rsid w:val="00E34605"/>
    <w:rsid w:val="00E349A2"/>
    <w:rsid w:val="00E34CB7"/>
    <w:rsid w:val="00E3605D"/>
    <w:rsid w:val="00E36203"/>
    <w:rsid w:val="00E36301"/>
    <w:rsid w:val="00E366AB"/>
    <w:rsid w:val="00E3748A"/>
    <w:rsid w:val="00E379D6"/>
    <w:rsid w:val="00E4016F"/>
    <w:rsid w:val="00E407C1"/>
    <w:rsid w:val="00E40DED"/>
    <w:rsid w:val="00E40DFC"/>
    <w:rsid w:val="00E4154C"/>
    <w:rsid w:val="00E4156E"/>
    <w:rsid w:val="00E41CC8"/>
    <w:rsid w:val="00E41E03"/>
    <w:rsid w:val="00E41FFD"/>
    <w:rsid w:val="00E42209"/>
    <w:rsid w:val="00E42350"/>
    <w:rsid w:val="00E4276D"/>
    <w:rsid w:val="00E42FA2"/>
    <w:rsid w:val="00E42FCA"/>
    <w:rsid w:val="00E431F1"/>
    <w:rsid w:val="00E4331F"/>
    <w:rsid w:val="00E43566"/>
    <w:rsid w:val="00E4379F"/>
    <w:rsid w:val="00E4401A"/>
    <w:rsid w:val="00E44A0D"/>
    <w:rsid w:val="00E44F0A"/>
    <w:rsid w:val="00E44F20"/>
    <w:rsid w:val="00E44F9F"/>
    <w:rsid w:val="00E44FD2"/>
    <w:rsid w:val="00E4522B"/>
    <w:rsid w:val="00E458C6"/>
    <w:rsid w:val="00E4643C"/>
    <w:rsid w:val="00E466B9"/>
    <w:rsid w:val="00E46900"/>
    <w:rsid w:val="00E46A28"/>
    <w:rsid w:val="00E46D19"/>
    <w:rsid w:val="00E46E7B"/>
    <w:rsid w:val="00E4750F"/>
    <w:rsid w:val="00E507BF"/>
    <w:rsid w:val="00E50825"/>
    <w:rsid w:val="00E5129A"/>
    <w:rsid w:val="00E532E2"/>
    <w:rsid w:val="00E533E1"/>
    <w:rsid w:val="00E539B5"/>
    <w:rsid w:val="00E53C6E"/>
    <w:rsid w:val="00E54336"/>
    <w:rsid w:val="00E54882"/>
    <w:rsid w:val="00E54FFC"/>
    <w:rsid w:val="00E551B6"/>
    <w:rsid w:val="00E5531B"/>
    <w:rsid w:val="00E55BEE"/>
    <w:rsid w:val="00E55F4C"/>
    <w:rsid w:val="00E561E5"/>
    <w:rsid w:val="00E5636B"/>
    <w:rsid w:val="00E56B4B"/>
    <w:rsid w:val="00E57595"/>
    <w:rsid w:val="00E57E88"/>
    <w:rsid w:val="00E604A4"/>
    <w:rsid w:val="00E60B73"/>
    <w:rsid w:val="00E60E4D"/>
    <w:rsid w:val="00E61E78"/>
    <w:rsid w:val="00E622E9"/>
    <w:rsid w:val="00E62DE0"/>
    <w:rsid w:val="00E63104"/>
    <w:rsid w:val="00E6325A"/>
    <w:rsid w:val="00E63628"/>
    <w:rsid w:val="00E64C5C"/>
    <w:rsid w:val="00E64DC7"/>
    <w:rsid w:val="00E65194"/>
    <w:rsid w:val="00E6542E"/>
    <w:rsid w:val="00E6543D"/>
    <w:rsid w:val="00E6563E"/>
    <w:rsid w:val="00E6575B"/>
    <w:rsid w:val="00E662CD"/>
    <w:rsid w:val="00E664D7"/>
    <w:rsid w:val="00E66563"/>
    <w:rsid w:val="00E667CB"/>
    <w:rsid w:val="00E669CE"/>
    <w:rsid w:val="00E66B66"/>
    <w:rsid w:val="00E66C4F"/>
    <w:rsid w:val="00E6717D"/>
    <w:rsid w:val="00E67906"/>
    <w:rsid w:val="00E67CC2"/>
    <w:rsid w:val="00E7026B"/>
    <w:rsid w:val="00E70D02"/>
    <w:rsid w:val="00E70DDC"/>
    <w:rsid w:val="00E70FB7"/>
    <w:rsid w:val="00E71373"/>
    <w:rsid w:val="00E714FE"/>
    <w:rsid w:val="00E719F8"/>
    <w:rsid w:val="00E71A44"/>
    <w:rsid w:val="00E71D59"/>
    <w:rsid w:val="00E72070"/>
    <w:rsid w:val="00E721B8"/>
    <w:rsid w:val="00E72358"/>
    <w:rsid w:val="00E727C9"/>
    <w:rsid w:val="00E733BE"/>
    <w:rsid w:val="00E74086"/>
    <w:rsid w:val="00E74132"/>
    <w:rsid w:val="00E755B0"/>
    <w:rsid w:val="00E758B6"/>
    <w:rsid w:val="00E75D4E"/>
    <w:rsid w:val="00E765BC"/>
    <w:rsid w:val="00E76684"/>
    <w:rsid w:val="00E76DDA"/>
    <w:rsid w:val="00E76EAA"/>
    <w:rsid w:val="00E7713E"/>
    <w:rsid w:val="00E7721F"/>
    <w:rsid w:val="00E776D9"/>
    <w:rsid w:val="00E804A7"/>
    <w:rsid w:val="00E8087A"/>
    <w:rsid w:val="00E80B02"/>
    <w:rsid w:val="00E80F35"/>
    <w:rsid w:val="00E8169B"/>
    <w:rsid w:val="00E8177C"/>
    <w:rsid w:val="00E822B1"/>
    <w:rsid w:val="00E82725"/>
    <w:rsid w:val="00E82F2B"/>
    <w:rsid w:val="00E83216"/>
    <w:rsid w:val="00E832E1"/>
    <w:rsid w:val="00E83594"/>
    <w:rsid w:val="00E83915"/>
    <w:rsid w:val="00E8417D"/>
    <w:rsid w:val="00E84709"/>
    <w:rsid w:val="00E84785"/>
    <w:rsid w:val="00E8480E"/>
    <w:rsid w:val="00E84D85"/>
    <w:rsid w:val="00E851FD"/>
    <w:rsid w:val="00E8623A"/>
    <w:rsid w:val="00E86FC1"/>
    <w:rsid w:val="00E8756A"/>
    <w:rsid w:val="00E87626"/>
    <w:rsid w:val="00E87F0D"/>
    <w:rsid w:val="00E87FA4"/>
    <w:rsid w:val="00E911E1"/>
    <w:rsid w:val="00E9129C"/>
    <w:rsid w:val="00E91D97"/>
    <w:rsid w:val="00E925F4"/>
    <w:rsid w:val="00E92D37"/>
    <w:rsid w:val="00E92D71"/>
    <w:rsid w:val="00E92FAB"/>
    <w:rsid w:val="00E935D5"/>
    <w:rsid w:val="00E93AF4"/>
    <w:rsid w:val="00E94324"/>
    <w:rsid w:val="00E9557A"/>
    <w:rsid w:val="00E95DDE"/>
    <w:rsid w:val="00E95E90"/>
    <w:rsid w:val="00E96124"/>
    <w:rsid w:val="00E9647F"/>
    <w:rsid w:val="00E964FF"/>
    <w:rsid w:val="00E967A9"/>
    <w:rsid w:val="00E97281"/>
    <w:rsid w:val="00E972FA"/>
    <w:rsid w:val="00E97B4C"/>
    <w:rsid w:val="00E97BF5"/>
    <w:rsid w:val="00E97D9A"/>
    <w:rsid w:val="00E97ECD"/>
    <w:rsid w:val="00EA00B5"/>
    <w:rsid w:val="00EA06C2"/>
    <w:rsid w:val="00EA1495"/>
    <w:rsid w:val="00EA1E60"/>
    <w:rsid w:val="00EA201A"/>
    <w:rsid w:val="00EA251E"/>
    <w:rsid w:val="00EA2978"/>
    <w:rsid w:val="00EA3362"/>
    <w:rsid w:val="00EA3367"/>
    <w:rsid w:val="00EA366F"/>
    <w:rsid w:val="00EA3923"/>
    <w:rsid w:val="00EA40C6"/>
    <w:rsid w:val="00EA4148"/>
    <w:rsid w:val="00EA480C"/>
    <w:rsid w:val="00EA5371"/>
    <w:rsid w:val="00EA5568"/>
    <w:rsid w:val="00EA56D0"/>
    <w:rsid w:val="00EA5FD0"/>
    <w:rsid w:val="00EA5FE7"/>
    <w:rsid w:val="00EA6540"/>
    <w:rsid w:val="00EA6900"/>
    <w:rsid w:val="00EA6AE5"/>
    <w:rsid w:val="00EA74B0"/>
    <w:rsid w:val="00EB0986"/>
    <w:rsid w:val="00EB0AE2"/>
    <w:rsid w:val="00EB110C"/>
    <w:rsid w:val="00EB22BB"/>
    <w:rsid w:val="00EB27CC"/>
    <w:rsid w:val="00EB2C1C"/>
    <w:rsid w:val="00EB3EB0"/>
    <w:rsid w:val="00EB4141"/>
    <w:rsid w:val="00EB4232"/>
    <w:rsid w:val="00EB443B"/>
    <w:rsid w:val="00EB4541"/>
    <w:rsid w:val="00EB4AAA"/>
    <w:rsid w:val="00EB4E5B"/>
    <w:rsid w:val="00EB56EF"/>
    <w:rsid w:val="00EB5725"/>
    <w:rsid w:val="00EB6DD8"/>
    <w:rsid w:val="00EB7540"/>
    <w:rsid w:val="00EB776D"/>
    <w:rsid w:val="00EB7ABF"/>
    <w:rsid w:val="00EC09A0"/>
    <w:rsid w:val="00EC09AD"/>
    <w:rsid w:val="00EC0F32"/>
    <w:rsid w:val="00EC0F76"/>
    <w:rsid w:val="00EC119D"/>
    <w:rsid w:val="00EC1592"/>
    <w:rsid w:val="00EC1637"/>
    <w:rsid w:val="00EC208D"/>
    <w:rsid w:val="00EC278D"/>
    <w:rsid w:val="00EC2801"/>
    <w:rsid w:val="00EC2F21"/>
    <w:rsid w:val="00EC415E"/>
    <w:rsid w:val="00EC48CA"/>
    <w:rsid w:val="00EC6429"/>
    <w:rsid w:val="00EC6A22"/>
    <w:rsid w:val="00EC7B39"/>
    <w:rsid w:val="00EC7CC3"/>
    <w:rsid w:val="00EC7FF9"/>
    <w:rsid w:val="00ED03B2"/>
    <w:rsid w:val="00ED0491"/>
    <w:rsid w:val="00ED0567"/>
    <w:rsid w:val="00ED0B96"/>
    <w:rsid w:val="00ED155E"/>
    <w:rsid w:val="00ED18FE"/>
    <w:rsid w:val="00ED1D63"/>
    <w:rsid w:val="00ED20EA"/>
    <w:rsid w:val="00ED214F"/>
    <w:rsid w:val="00ED2734"/>
    <w:rsid w:val="00ED2804"/>
    <w:rsid w:val="00ED2A53"/>
    <w:rsid w:val="00ED31C8"/>
    <w:rsid w:val="00ED3238"/>
    <w:rsid w:val="00ED332D"/>
    <w:rsid w:val="00ED347C"/>
    <w:rsid w:val="00ED371B"/>
    <w:rsid w:val="00ED4222"/>
    <w:rsid w:val="00ED55AD"/>
    <w:rsid w:val="00ED5833"/>
    <w:rsid w:val="00ED5E9F"/>
    <w:rsid w:val="00ED62E8"/>
    <w:rsid w:val="00ED6406"/>
    <w:rsid w:val="00ED66EC"/>
    <w:rsid w:val="00ED6797"/>
    <w:rsid w:val="00ED67FF"/>
    <w:rsid w:val="00ED7D76"/>
    <w:rsid w:val="00EE0FAC"/>
    <w:rsid w:val="00EE11AC"/>
    <w:rsid w:val="00EE1A39"/>
    <w:rsid w:val="00EE1C54"/>
    <w:rsid w:val="00EE243B"/>
    <w:rsid w:val="00EE37A7"/>
    <w:rsid w:val="00EE49BD"/>
    <w:rsid w:val="00EE676B"/>
    <w:rsid w:val="00EE6D16"/>
    <w:rsid w:val="00EE7B0C"/>
    <w:rsid w:val="00EF05BC"/>
    <w:rsid w:val="00EF097A"/>
    <w:rsid w:val="00EF09E4"/>
    <w:rsid w:val="00EF0A28"/>
    <w:rsid w:val="00EF1064"/>
    <w:rsid w:val="00EF1821"/>
    <w:rsid w:val="00EF1E74"/>
    <w:rsid w:val="00EF1EF9"/>
    <w:rsid w:val="00EF2624"/>
    <w:rsid w:val="00EF2FCE"/>
    <w:rsid w:val="00EF3F0E"/>
    <w:rsid w:val="00EF409C"/>
    <w:rsid w:val="00EF41A4"/>
    <w:rsid w:val="00EF440D"/>
    <w:rsid w:val="00EF4A55"/>
    <w:rsid w:val="00EF4FFE"/>
    <w:rsid w:val="00EF5B65"/>
    <w:rsid w:val="00EF5E44"/>
    <w:rsid w:val="00EF71E6"/>
    <w:rsid w:val="00EF750A"/>
    <w:rsid w:val="00EF7E84"/>
    <w:rsid w:val="00EF7EDB"/>
    <w:rsid w:val="00F0071A"/>
    <w:rsid w:val="00F015B1"/>
    <w:rsid w:val="00F01D20"/>
    <w:rsid w:val="00F0220D"/>
    <w:rsid w:val="00F039BD"/>
    <w:rsid w:val="00F03D12"/>
    <w:rsid w:val="00F044F4"/>
    <w:rsid w:val="00F05023"/>
    <w:rsid w:val="00F050E1"/>
    <w:rsid w:val="00F058F9"/>
    <w:rsid w:val="00F05A22"/>
    <w:rsid w:val="00F05EBB"/>
    <w:rsid w:val="00F05F21"/>
    <w:rsid w:val="00F06532"/>
    <w:rsid w:val="00F065B3"/>
    <w:rsid w:val="00F0724D"/>
    <w:rsid w:val="00F0754A"/>
    <w:rsid w:val="00F078B5"/>
    <w:rsid w:val="00F07FC6"/>
    <w:rsid w:val="00F11838"/>
    <w:rsid w:val="00F118E5"/>
    <w:rsid w:val="00F11ADF"/>
    <w:rsid w:val="00F11C51"/>
    <w:rsid w:val="00F11DB8"/>
    <w:rsid w:val="00F11E2B"/>
    <w:rsid w:val="00F1205E"/>
    <w:rsid w:val="00F12FD7"/>
    <w:rsid w:val="00F139FA"/>
    <w:rsid w:val="00F13DB3"/>
    <w:rsid w:val="00F142DB"/>
    <w:rsid w:val="00F14859"/>
    <w:rsid w:val="00F1498D"/>
    <w:rsid w:val="00F14EC5"/>
    <w:rsid w:val="00F152EA"/>
    <w:rsid w:val="00F15D0D"/>
    <w:rsid w:val="00F17398"/>
    <w:rsid w:val="00F174B6"/>
    <w:rsid w:val="00F17F8F"/>
    <w:rsid w:val="00F2073D"/>
    <w:rsid w:val="00F20B8E"/>
    <w:rsid w:val="00F212BA"/>
    <w:rsid w:val="00F216EA"/>
    <w:rsid w:val="00F224F7"/>
    <w:rsid w:val="00F228D4"/>
    <w:rsid w:val="00F22C20"/>
    <w:rsid w:val="00F23619"/>
    <w:rsid w:val="00F237B6"/>
    <w:rsid w:val="00F23866"/>
    <w:rsid w:val="00F23B1C"/>
    <w:rsid w:val="00F24166"/>
    <w:rsid w:val="00F2439E"/>
    <w:rsid w:val="00F25EC1"/>
    <w:rsid w:val="00F265F3"/>
    <w:rsid w:val="00F2704C"/>
    <w:rsid w:val="00F27D55"/>
    <w:rsid w:val="00F27DE9"/>
    <w:rsid w:val="00F30C87"/>
    <w:rsid w:val="00F314D7"/>
    <w:rsid w:val="00F3167B"/>
    <w:rsid w:val="00F31A6C"/>
    <w:rsid w:val="00F31F04"/>
    <w:rsid w:val="00F32A56"/>
    <w:rsid w:val="00F337B6"/>
    <w:rsid w:val="00F33C4E"/>
    <w:rsid w:val="00F33FAE"/>
    <w:rsid w:val="00F3409F"/>
    <w:rsid w:val="00F34184"/>
    <w:rsid w:val="00F341F7"/>
    <w:rsid w:val="00F344D7"/>
    <w:rsid w:val="00F346AA"/>
    <w:rsid w:val="00F36027"/>
    <w:rsid w:val="00F3675C"/>
    <w:rsid w:val="00F36C68"/>
    <w:rsid w:val="00F36D1D"/>
    <w:rsid w:val="00F370BE"/>
    <w:rsid w:val="00F370F3"/>
    <w:rsid w:val="00F37282"/>
    <w:rsid w:val="00F37ACB"/>
    <w:rsid w:val="00F37B41"/>
    <w:rsid w:val="00F405A2"/>
    <w:rsid w:val="00F40B69"/>
    <w:rsid w:val="00F42157"/>
    <w:rsid w:val="00F43650"/>
    <w:rsid w:val="00F44018"/>
    <w:rsid w:val="00F4422D"/>
    <w:rsid w:val="00F4426B"/>
    <w:rsid w:val="00F4582C"/>
    <w:rsid w:val="00F45833"/>
    <w:rsid w:val="00F45BCA"/>
    <w:rsid w:val="00F45C9B"/>
    <w:rsid w:val="00F45DF3"/>
    <w:rsid w:val="00F46C1E"/>
    <w:rsid w:val="00F4723B"/>
    <w:rsid w:val="00F472DE"/>
    <w:rsid w:val="00F477BC"/>
    <w:rsid w:val="00F50B67"/>
    <w:rsid w:val="00F50E63"/>
    <w:rsid w:val="00F50F9B"/>
    <w:rsid w:val="00F5142C"/>
    <w:rsid w:val="00F516AA"/>
    <w:rsid w:val="00F5209C"/>
    <w:rsid w:val="00F5277D"/>
    <w:rsid w:val="00F528CD"/>
    <w:rsid w:val="00F52C97"/>
    <w:rsid w:val="00F53142"/>
    <w:rsid w:val="00F53291"/>
    <w:rsid w:val="00F53902"/>
    <w:rsid w:val="00F54240"/>
    <w:rsid w:val="00F54EE4"/>
    <w:rsid w:val="00F550B0"/>
    <w:rsid w:val="00F55378"/>
    <w:rsid w:val="00F559DB"/>
    <w:rsid w:val="00F5634C"/>
    <w:rsid w:val="00F56750"/>
    <w:rsid w:val="00F56D07"/>
    <w:rsid w:val="00F57831"/>
    <w:rsid w:val="00F579E1"/>
    <w:rsid w:val="00F57E1E"/>
    <w:rsid w:val="00F5A3B4"/>
    <w:rsid w:val="00F6025C"/>
    <w:rsid w:val="00F6034B"/>
    <w:rsid w:val="00F608AC"/>
    <w:rsid w:val="00F60CC4"/>
    <w:rsid w:val="00F60DE8"/>
    <w:rsid w:val="00F612DE"/>
    <w:rsid w:val="00F619ED"/>
    <w:rsid w:val="00F61CA6"/>
    <w:rsid w:val="00F62469"/>
    <w:rsid w:val="00F625CE"/>
    <w:rsid w:val="00F62841"/>
    <w:rsid w:val="00F62B28"/>
    <w:rsid w:val="00F630AF"/>
    <w:rsid w:val="00F642D6"/>
    <w:rsid w:val="00F6483F"/>
    <w:rsid w:val="00F64866"/>
    <w:rsid w:val="00F64EA6"/>
    <w:rsid w:val="00F6578F"/>
    <w:rsid w:val="00F65E69"/>
    <w:rsid w:val="00F664AE"/>
    <w:rsid w:val="00F6697D"/>
    <w:rsid w:val="00F66F87"/>
    <w:rsid w:val="00F6727E"/>
    <w:rsid w:val="00F672B2"/>
    <w:rsid w:val="00F6736F"/>
    <w:rsid w:val="00F676BC"/>
    <w:rsid w:val="00F6775D"/>
    <w:rsid w:val="00F67AAE"/>
    <w:rsid w:val="00F67B00"/>
    <w:rsid w:val="00F67FED"/>
    <w:rsid w:val="00F7054E"/>
    <w:rsid w:val="00F70F16"/>
    <w:rsid w:val="00F71158"/>
    <w:rsid w:val="00F7153C"/>
    <w:rsid w:val="00F71832"/>
    <w:rsid w:val="00F718F1"/>
    <w:rsid w:val="00F72245"/>
    <w:rsid w:val="00F72273"/>
    <w:rsid w:val="00F7277E"/>
    <w:rsid w:val="00F729AB"/>
    <w:rsid w:val="00F72A2C"/>
    <w:rsid w:val="00F72CBA"/>
    <w:rsid w:val="00F72F44"/>
    <w:rsid w:val="00F732EB"/>
    <w:rsid w:val="00F73525"/>
    <w:rsid w:val="00F7352A"/>
    <w:rsid w:val="00F7450E"/>
    <w:rsid w:val="00F74E46"/>
    <w:rsid w:val="00F7600B"/>
    <w:rsid w:val="00F76186"/>
    <w:rsid w:val="00F767AE"/>
    <w:rsid w:val="00F7681C"/>
    <w:rsid w:val="00F7748C"/>
    <w:rsid w:val="00F77B02"/>
    <w:rsid w:val="00F77B94"/>
    <w:rsid w:val="00F77F91"/>
    <w:rsid w:val="00F802CB"/>
    <w:rsid w:val="00F802D6"/>
    <w:rsid w:val="00F803C2"/>
    <w:rsid w:val="00F80626"/>
    <w:rsid w:val="00F80F86"/>
    <w:rsid w:val="00F8135C"/>
    <w:rsid w:val="00F81CB0"/>
    <w:rsid w:val="00F8217B"/>
    <w:rsid w:val="00F830E3"/>
    <w:rsid w:val="00F831D4"/>
    <w:rsid w:val="00F8471B"/>
    <w:rsid w:val="00F84D4B"/>
    <w:rsid w:val="00F84F6D"/>
    <w:rsid w:val="00F85910"/>
    <w:rsid w:val="00F865D8"/>
    <w:rsid w:val="00F86938"/>
    <w:rsid w:val="00F86A9D"/>
    <w:rsid w:val="00F86EFA"/>
    <w:rsid w:val="00F8783C"/>
    <w:rsid w:val="00F9003F"/>
    <w:rsid w:val="00F90D69"/>
    <w:rsid w:val="00F90E02"/>
    <w:rsid w:val="00F91168"/>
    <w:rsid w:val="00F91288"/>
    <w:rsid w:val="00F91530"/>
    <w:rsid w:val="00F91999"/>
    <w:rsid w:val="00F91D60"/>
    <w:rsid w:val="00F93BD0"/>
    <w:rsid w:val="00F93D28"/>
    <w:rsid w:val="00F93E9F"/>
    <w:rsid w:val="00F9400F"/>
    <w:rsid w:val="00F94875"/>
    <w:rsid w:val="00F94B18"/>
    <w:rsid w:val="00F94CFA"/>
    <w:rsid w:val="00F95B49"/>
    <w:rsid w:val="00F95EAF"/>
    <w:rsid w:val="00F960B6"/>
    <w:rsid w:val="00F96264"/>
    <w:rsid w:val="00F968BF"/>
    <w:rsid w:val="00F96A05"/>
    <w:rsid w:val="00F970A6"/>
    <w:rsid w:val="00F970DE"/>
    <w:rsid w:val="00FA024C"/>
    <w:rsid w:val="00FA0335"/>
    <w:rsid w:val="00FA055E"/>
    <w:rsid w:val="00FA0765"/>
    <w:rsid w:val="00FA0CA3"/>
    <w:rsid w:val="00FA1531"/>
    <w:rsid w:val="00FA1FB3"/>
    <w:rsid w:val="00FA2278"/>
    <w:rsid w:val="00FA2523"/>
    <w:rsid w:val="00FA26FD"/>
    <w:rsid w:val="00FA2828"/>
    <w:rsid w:val="00FA2ECC"/>
    <w:rsid w:val="00FA378C"/>
    <w:rsid w:val="00FA3B61"/>
    <w:rsid w:val="00FA3BAD"/>
    <w:rsid w:val="00FA4054"/>
    <w:rsid w:val="00FA4139"/>
    <w:rsid w:val="00FA4A93"/>
    <w:rsid w:val="00FA5085"/>
    <w:rsid w:val="00FA5839"/>
    <w:rsid w:val="00FA588B"/>
    <w:rsid w:val="00FA6ABC"/>
    <w:rsid w:val="00FA6BAD"/>
    <w:rsid w:val="00FA6C5D"/>
    <w:rsid w:val="00FA77BC"/>
    <w:rsid w:val="00FA7AF1"/>
    <w:rsid w:val="00FA7F08"/>
    <w:rsid w:val="00FB002D"/>
    <w:rsid w:val="00FB025B"/>
    <w:rsid w:val="00FB0855"/>
    <w:rsid w:val="00FB0A35"/>
    <w:rsid w:val="00FB0E29"/>
    <w:rsid w:val="00FB1552"/>
    <w:rsid w:val="00FB29BC"/>
    <w:rsid w:val="00FB2BC5"/>
    <w:rsid w:val="00FB3453"/>
    <w:rsid w:val="00FB3530"/>
    <w:rsid w:val="00FB4C59"/>
    <w:rsid w:val="00FB4CD2"/>
    <w:rsid w:val="00FB5655"/>
    <w:rsid w:val="00FB5854"/>
    <w:rsid w:val="00FB5C79"/>
    <w:rsid w:val="00FB5EC5"/>
    <w:rsid w:val="00FB6135"/>
    <w:rsid w:val="00FB684F"/>
    <w:rsid w:val="00FB6A21"/>
    <w:rsid w:val="00FB6A24"/>
    <w:rsid w:val="00FB6B5B"/>
    <w:rsid w:val="00FB704E"/>
    <w:rsid w:val="00FB724A"/>
    <w:rsid w:val="00FB73C9"/>
    <w:rsid w:val="00FB7F0F"/>
    <w:rsid w:val="00FB7F15"/>
    <w:rsid w:val="00FC0D4C"/>
    <w:rsid w:val="00FC0DA2"/>
    <w:rsid w:val="00FC13EC"/>
    <w:rsid w:val="00FC147E"/>
    <w:rsid w:val="00FC159A"/>
    <w:rsid w:val="00FC25AA"/>
    <w:rsid w:val="00FC27D7"/>
    <w:rsid w:val="00FC2A7C"/>
    <w:rsid w:val="00FC2BEB"/>
    <w:rsid w:val="00FC2C42"/>
    <w:rsid w:val="00FC37A4"/>
    <w:rsid w:val="00FC3B57"/>
    <w:rsid w:val="00FC4019"/>
    <w:rsid w:val="00FC4C5D"/>
    <w:rsid w:val="00FC5200"/>
    <w:rsid w:val="00FC52E5"/>
    <w:rsid w:val="00FC5341"/>
    <w:rsid w:val="00FC5379"/>
    <w:rsid w:val="00FC56DA"/>
    <w:rsid w:val="00FC59AF"/>
    <w:rsid w:val="00FC5DAC"/>
    <w:rsid w:val="00FC5DCE"/>
    <w:rsid w:val="00FC6004"/>
    <w:rsid w:val="00FC67E0"/>
    <w:rsid w:val="00FC70DA"/>
    <w:rsid w:val="00FC75EF"/>
    <w:rsid w:val="00FD0370"/>
    <w:rsid w:val="00FD04E2"/>
    <w:rsid w:val="00FD05C1"/>
    <w:rsid w:val="00FD092B"/>
    <w:rsid w:val="00FD0C01"/>
    <w:rsid w:val="00FD0F8A"/>
    <w:rsid w:val="00FD10FE"/>
    <w:rsid w:val="00FD16A5"/>
    <w:rsid w:val="00FD18DA"/>
    <w:rsid w:val="00FD1E59"/>
    <w:rsid w:val="00FD23EF"/>
    <w:rsid w:val="00FD251F"/>
    <w:rsid w:val="00FD2670"/>
    <w:rsid w:val="00FD337D"/>
    <w:rsid w:val="00FD3DA6"/>
    <w:rsid w:val="00FD42AC"/>
    <w:rsid w:val="00FD43AA"/>
    <w:rsid w:val="00FD5238"/>
    <w:rsid w:val="00FD59C5"/>
    <w:rsid w:val="00FD5DA3"/>
    <w:rsid w:val="00FD60ED"/>
    <w:rsid w:val="00FD632E"/>
    <w:rsid w:val="00FD66DE"/>
    <w:rsid w:val="00FD6863"/>
    <w:rsid w:val="00FD6868"/>
    <w:rsid w:val="00FD6B69"/>
    <w:rsid w:val="00FD6F8F"/>
    <w:rsid w:val="00FD712F"/>
    <w:rsid w:val="00FD7CFC"/>
    <w:rsid w:val="00FD7FCB"/>
    <w:rsid w:val="00FE0AB5"/>
    <w:rsid w:val="00FE19B1"/>
    <w:rsid w:val="00FE1A59"/>
    <w:rsid w:val="00FE1BF8"/>
    <w:rsid w:val="00FE25DF"/>
    <w:rsid w:val="00FE2D67"/>
    <w:rsid w:val="00FE4456"/>
    <w:rsid w:val="00FE45E3"/>
    <w:rsid w:val="00FE4642"/>
    <w:rsid w:val="00FE5089"/>
    <w:rsid w:val="00FE5093"/>
    <w:rsid w:val="00FE5677"/>
    <w:rsid w:val="00FE5C5E"/>
    <w:rsid w:val="00FE64F1"/>
    <w:rsid w:val="00FE6CC7"/>
    <w:rsid w:val="00FE6CF2"/>
    <w:rsid w:val="00FE73B6"/>
    <w:rsid w:val="00FE7408"/>
    <w:rsid w:val="00FE796E"/>
    <w:rsid w:val="00FE7ACE"/>
    <w:rsid w:val="00FF0113"/>
    <w:rsid w:val="00FF04C0"/>
    <w:rsid w:val="00FF081B"/>
    <w:rsid w:val="00FF0B46"/>
    <w:rsid w:val="00FF0DB7"/>
    <w:rsid w:val="00FF0F3F"/>
    <w:rsid w:val="00FF11D7"/>
    <w:rsid w:val="00FF1BA8"/>
    <w:rsid w:val="00FF2634"/>
    <w:rsid w:val="00FF2D6B"/>
    <w:rsid w:val="00FF2E63"/>
    <w:rsid w:val="00FF331C"/>
    <w:rsid w:val="00FF3380"/>
    <w:rsid w:val="00FF36A6"/>
    <w:rsid w:val="00FF399A"/>
    <w:rsid w:val="00FF4467"/>
    <w:rsid w:val="00FF490D"/>
    <w:rsid w:val="00FF4ECD"/>
    <w:rsid w:val="00FF5626"/>
    <w:rsid w:val="00FF576C"/>
    <w:rsid w:val="00FF78BB"/>
    <w:rsid w:val="00FFF744"/>
    <w:rsid w:val="0100E463"/>
    <w:rsid w:val="010EB8DA"/>
    <w:rsid w:val="0111FE27"/>
    <w:rsid w:val="01229CA9"/>
    <w:rsid w:val="013D42A9"/>
    <w:rsid w:val="014098CA"/>
    <w:rsid w:val="01418A9C"/>
    <w:rsid w:val="01455B0D"/>
    <w:rsid w:val="014D7102"/>
    <w:rsid w:val="0158AE8F"/>
    <w:rsid w:val="0159131C"/>
    <w:rsid w:val="015934E8"/>
    <w:rsid w:val="015D86B2"/>
    <w:rsid w:val="01721A68"/>
    <w:rsid w:val="0177A216"/>
    <w:rsid w:val="017A3486"/>
    <w:rsid w:val="017EECF2"/>
    <w:rsid w:val="0187D65C"/>
    <w:rsid w:val="019A95F5"/>
    <w:rsid w:val="019DD39B"/>
    <w:rsid w:val="01A261D3"/>
    <w:rsid w:val="01AB2771"/>
    <w:rsid w:val="01C3B44F"/>
    <w:rsid w:val="01C7342A"/>
    <w:rsid w:val="01C917B7"/>
    <w:rsid w:val="01EAD27E"/>
    <w:rsid w:val="01F60084"/>
    <w:rsid w:val="02061754"/>
    <w:rsid w:val="02333CC6"/>
    <w:rsid w:val="023C9925"/>
    <w:rsid w:val="0245BB07"/>
    <w:rsid w:val="0261CA00"/>
    <w:rsid w:val="02662530"/>
    <w:rsid w:val="026A7B95"/>
    <w:rsid w:val="026BCC78"/>
    <w:rsid w:val="02787DA1"/>
    <w:rsid w:val="02808B41"/>
    <w:rsid w:val="0283D024"/>
    <w:rsid w:val="028873CF"/>
    <w:rsid w:val="028ADFBC"/>
    <w:rsid w:val="0297BD0E"/>
    <w:rsid w:val="02A462F4"/>
    <w:rsid w:val="02AD9351"/>
    <w:rsid w:val="02BAC9CE"/>
    <w:rsid w:val="02BB7710"/>
    <w:rsid w:val="02C47E61"/>
    <w:rsid w:val="02D3B76C"/>
    <w:rsid w:val="02DAE8EB"/>
    <w:rsid w:val="02E2E1AA"/>
    <w:rsid w:val="02E73435"/>
    <w:rsid w:val="02EFDF44"/>
    <w:rsid w:val="02F658CC"/>
    <w:rsid w:val="030106AE"/>
    <w:rsid w:val="03037846"/>
    <w:rsid w:val="030495CD"/>
    <w:rsid w:val="03055539"/>
    <w:rsid w:val="030859C2"/>
    <w:rsid w:val="031AB294"/>
    <w:rsid w:val="03203C9D"/>
    <w:rsid w:val="0320A876"/>
    <w:rsid w:val="033449D9"/>
    <w:rsid w:val="033AE928"/>
    <w:rsid w:val="033E5553"/>
    <w:rsid w:val="0342F55B"/>
    <w:rsid w:val="03506815"/>
    <w:rsid w:val="0351D10E"/>
    <w:rsid w:val="035F5ED5"/>
    <w:rsid w:val="03646B33"/>
    <w:rsid w:val="036BBD98"/>
    <w:rsid w:val="03728DBC"/>
    <w:rsid w:val="0373BCDF"/>
    <w:rsid w:val="037D90ED"/>
    <w:rsid w:val="038297D1"/>
    <w:rsid w:val="03833F4A"/>
    <w:rsid w:val="03A96099"/>
    <w:rsid w:val="03B3CDE4"/>
    <w:rsid w:val="03B6F601"/>
    <w:rsid w:val="03B734E0"/>
    <w:rsid w:val="03C19D98"/>
    <w:rsid w:val="03C65C24"/>
    <w:rsid w:val="03CC8CD4"/>
    <w:rsid w:val="03D12D56"/>
    <w:rsid w:val="03D208AD"/>
    <w:rsid w:val="03D77AA2"/>
    <w:rsid w:val="03F1BE3F"/>
    <w:rsid w:val="03F1EEB3"/>
    <w:rsid w:val="03F618DE"/>
    <w:rsid w:val="041A2D64"/>
    <w:rsid w:val="041A8DE7"/>
    <w:rsid w:val="041B7C51"/>
    <w:rsid w:val="041CBEC3"/>
    <w:rsid w:val="042A4A5A"/>
    <w:rsid w:val="04306D7C"/>
    <w:rsid w:val="04340E0B"/>
    <w:rsid w:val="043BEFDC"/>
    <w:rsid w:val="043FBF7E"/>
    <w:rsid w:val="044FCB12"/>
    <w:rsid w:val="0453C63E"/>
    <w:rsid w:val="04764CE3"/>
    <w:rsid w:val="04826C5E"/>
    <w:rsid w:val="0496305B"/>
    <w:rsid w:val="04AA2384"/>
    <w:rsid w:val="04ACA234"/>
    <w:rsid w:val="04AD0CAF"/>
    <w:rsid w:val="04B401AD"/>
    <w:rsid w:val="04B7483D"/>
    <w:rsid w:val="04BD952D"/>
    <w:rsid w:val="04BECAE4"/>
    <w:rsid w:val="04C7595B"/>
    <w:rsid w:val="04C9430C"/>
    <w:rsid w:val="04CF3050"/>
    <w:rsid w:val="04D3EDA4"/>
    <w:rsid w:val="04DE32AB"/>
    <w:rsid w:val="04DF0690"/>
    <w:rsid w:val="05016E6A"/>
    <w:rsid w:val="05050CB7"/>
    <w:rsid w:val="050FD51A"/>
    <w:rsid w:val="05123CBB"/>
    <w:rsid w:val="051DE3A3"/>
    <w:rsid w:val="0526D781"/>
    <w:rsid w:val="052AD915"/>
    <w:rsid w:val="052D0D6E"/>
    <w:rsid w:val="052D15CD"/>
    <w:rsid w:val="052EBA04"/>
    <w:rsid w:val="052F85CF"/>
    <w:rsid w:val="05363FB2"/>
    <w:rsid w:val="0545E4FD"/>
    <w:rsid w:val="05597ACF"/>
    <w:rsid w:val="055DD107"/>
    <w:rsid w:val="0561DB08"/>
    <w:rsid w:val="056DF506"/>
    <w:rsid w:val="056EA61B"/>
    <w:rsid w:val="0571A7A7"/>
    <w:rsid w:val="057A1D78"/>
    <w:rsid w:val="0584FF7D"/>
    <w:rsid w:val="058A553F"/>
    <w:rsid w:val="0595BBBD"/>
    <w:rsid w:val="05A354BA"/>
    <w:rsid w:val="05A66E94"/>
    <w:rsid w:val="05AF9E2C"/>
    <w:rsid w:val="05CE831C"/>
    <w:rsid w:val="05D53EEE"/>
    <w:rsid w:val="05DE6F10"/>
    <w:rsid w:val="05DF9E33"/>
    <w:rsid w:val="05E340B4"/>
    <w:rsid w:val="05E6AEF2"/>
    <w:rsid w:val="05E6D953"/>
    <w:rsid w:val="05EBCD39"/>
    <w:rsid w:val="05EBF1DA"/>
    <w:rsid w:val="05ECFDD2"/>
    <w:rsid w:val="05F7E6AE"/>
    <w:rsid w:val="05F80838"/>
    <w:rsid w:val="06074CDC"/>
    <w:rsid w:val="060BC6E6"/>
    <w:rsid w:val="060D2ACA"/>
    <w:rsid w:val="060EB5EC"/>
    <w:rsid w:val="0611CA9C"/>
    <w:rsid w:val="06168095"/>
    <w:rsid w:val="0619D8DB"/>
    <w:rsid w:val="0624CBD6"/>
    <w:rsid w:val="0626FA1F"/>
    <w:rsid w:val="0632111E"/>
    <w:rsid w:val="06369AB4"/>
    <w:rsid w:val="063D44CD"/>
    <w:rsid w:val="063F1DB5"/>
    <w:rsid w:val="0647615F"/>
    <w:rsid w:val="0653114C"/>
    <w:rsid w:val="065C7923"/>
    <w:rsid w:val="066C3849"/>
    <w:rsid w:val="06862EFC"/>
    <w:rsid w:val="068712BA"/>
    <w:rsid w:val="06876534"/>
    <w:rsid w:val="068884A7"/>
    <w:rsid w:val="068B8F8F"/>
    <w:rsid w:val="069755D5"/>
    <w:rsid w:val="06ACD56F"/>
    <w:rsid w:val="06AE1250"/>
    <w:rsid w:val="06BF3A34"/>
    <w:rsid w:val="06C63EFC"/>
    <w:rsid w:val="06C9EF3A"/>
    <w:rsid w:val="06CED521"/>
    <w:rsid w:val="06D05D4C"/>
    <w:rsid w:val="06F2871F"/>
    <w:rsid w:val="06F6BA62"/>
    <w:rsid w:val="07050679"/>
    <w:rsid w:val="0705B980"/>
    <w:rsid w:val="070CC66F"/>
    <w:rsid w:val="0716630B"/>
    <w:rsid w:val="07189904"/>
    <w:rsid w:val="07189BB8"/>
    <w:rsid w:val="0721572E"/>
    <w:rsid w:val="072EC4CF"/>
    <w:rsid w:val="0737577F"/>
    <w:rsid w:val="074AD156"/>
    <w:rsid w:val="07501E55"/>
    <w:rsid w:val="075C3974"/>
    <w:rsid w:val="075E0294"/>
    <w:rsid w:val="076AE73B"/>
    <w:rsid w:val="076D085D"/>
    <w:rsid w:val="0771C9D8"/>
    <w:rsid w:val="0782E921"/>
    <w:rsid w:val="0788606C"/>
    <w:rsid w:val="078E41F8"/>
    <w:rsid w:val="0796264E"/>
    <w:rsid w:val="079C565B"/>
    <w:rsid w:val="07B1CC27"/>
    <w:rsid w:val="07B6B2A9"/>
    <w:rsid w:val="07B8E3D2"/>
    <w:rsid w:val="07C17EE2"/>
    <w:rsid w:val="07D376C2"/>
    <w:rsid w:val="07E55E81"/>
    <w:rsid w:val="07E767F1"/>
    <w:rsid w:val="07E7B005"/>
    <w:rsid w:val="07E8687A"/>
    <w:rsid w:val="080ACB4C"/>
    <w:rsid w:val="08116151"/>
    <w:rsid w:val="08126996"/>
    <w:rsid w:val="081275C7"/>
    <w:rsid w:val="0813D010"/>
    <w:rsid w:val="081A41BD"/>
    <w:rsid w:val="081ACC7D"/>
    <w:rsid w:val="081E27C3"/>
    <w:rsid w:val="08218A19"/>
    <w:rsid w:val="0824F09A"/>
    <w:rsid w:val="082648B8"/>
    <w:rsid w:val="083DFA4A"/>
    <w:rsid w:val="084085D1"/>
    <w:rsid w:val="08637E42"/>
    <w:rsid w:val="0865D141"/>
    <w:rsid w:val="086729FF"/>
    <w:rsid w:val="0867DD9C"/>
    <w:rsid w:val="086D6BD0"/>
    <w:rsid w:val="087C6B6A"/>
    <w:rsid w:val="0884A574"/>
    <w:rsid w:val="08873E5A"/>
    <w:rsid w:val="08883CD3"/>
    <w:rsid w:val="08925EAA"/>
    <w:rsid w:val="089556A2"/>
    <w:rsid w:val="089FF261"/>
    <w:rsid w:val="08A08FA8"/>
    <w:rsid w:val="08B12647"/>
    <w:rsid w:val="08C13AF4"/>
    <w:rsid w:val="08CD5153"/>
    <w:rsid w:val="08CE63EE"/>
    <w:rsid w:val="08D4FC70"/>
    <w:rsid w:val="08E40C13"/>
    <w:rsid w:val="08EB2A4D"/>
    <w:rsid w:val="08F001A7"/>
    <w:rsid w:val="08F3B3E9"/>
    <w:rsid w:val="08F85423"/>
    <w:rsid w:val="09023127"/>
    <w:rsid w:val="090CDD21"/>
    <w:rsid w:val="091FF3A6"/>
    <w:rsid w:val="09247B0E"/>
    <w:rsid w:val="092D50CF"/>
    <w:rsid w:val="092D77FB"/>
    <w:rsid w:val="093B401D"/>
    <w:rsid w:val="09423D64"/>
    <w:rsid w:val="0945FC3A"/>
    <w:rsid w:val="0947AB21"/>
    <w:rsid w:val="094E728B"/>
    <w:rsid w:val="094FD923"/>
    <w:rsid w:val="095182E1"/>
    <w:rsid w:val="09535322"/>
    <w:rsid w:val="095C9F5F"/>
    <w:rsid w:val="095E598A"/>
    <w:rsid w:val="095E7CC5"/>
    <w:rsid w:val="096C88EF"/>
    <w:rsid w:val="096CD080"/>
    <w:rsid w:val="096D9F85"/>
    <w:rsid w:val="096E2FE3"/>
    <w:rsid w:val="097007D0"/>
    <w:rsid w:val="0972B583"/>
    <w:rsid w:val="0978F6E3"/>
    <w:rsid w:val="0978F7BA"/>
    <w:rsid w:val="097C339E"/>
    <w:rsid w:val="097D321E"/>
    <w:rsid w:val="097D560A"/>
    <w:rsid w:val="09804B9B"/>
    <w:rsid w:val="09810635"/>
    <w:rsid w:val="098F4D76"/>
    <w:rsid w:val="09906FD5"/>
    <w:rsid w:val="09B12E01"/>
    <w:rsid w:val="09C3B963"/>
    <w:rsid w:val="09D84B27"/>
    <w:rsid w:val="09E13492"/>
    <w:rsid w:val="09E1D054"/>
    <w:rsid w:val="09EABC04"/>
    <w:rsid w:val="09EB69FC"/>
    <w:rsid w:val="09F4A2F2"/>
    <w:rsid w:val="09F575D2"/>
    <w:rsid w:val="09F69702"/>
    <w:rsid w:val="0A098055"/>
    <w:rsid w:val="0A138BAA"/>
    <w:rsid w:val="0A237EBC"/>
    <w:rsid w:val="0A30C6C4"/>
    <w:rsid w:val="0A398B5F"/>
    <w:rsid w:val="0A3A25AE"/>
    <w:rsid w:val="0A42A7AF"/>
    <w:rsid w:val="0A43FE7C"/>
    <w:rsid w:val="0A468B0C"/>
    <w:rsid w:val="0A481405"/>
    <w:rsid w:val="0A4C990D"/>
    <w:rsid w:val="0A66F12B"/>
    <w:rsid w:val="0A67AFDA"/>
    <w:rsid w:val="0A68AA07"/>
    <w:rsid w:val="0A71C7B4"/>
    <w:rsid w:val="0A78FB97"/>
    <w:rsid w:val="0A84A3A8"/>
    <w:rsid w:val="0A8E2BE6"/>
    <w:rsid w:val="0AA7451F"/>
    <w:rsid w:val="0AA7F10B"/>
    <w:rsid w:val="0AA838E3"/>
    <w:rsid w:val="0AA84E41"/>
    <w:rsid w:val="0ABAD2E7"/>
    <w:rsid w:val="0AD28594"/>
    <w:rsid w:val="0AE02DC3"/>
    <w:rsid w:val="0AEA878D"/>
    <w:rsid w:val="0AEC8E44"/>
    <w:rsid w:val="0AED1BE3"/>
    <w:rsid w:val="0AF0A2C5"/>
    <w:rsid w:val="0AF9B5B4"/>
    <w:rsid w:val="0B02C2BB"/>
    <w:rsid w:val="0B0C0A9A"/>
    <w:rsid w:val="0B252C8A"/>
    <w:rsid w:val="0B29BEEF"/>
    <w:rsid w:val="0B32F6CF"/>
    <w:rsid w:val="0B3D1BF0"/>
    <w:rsid w:val="0B4015D1"/>
    <w:rsid w:val="0B40B9A3"/>
    <w:rsid w:val="0B420A59"/>
    <w:rsid w:val="0B448D6E"/>
    <w:rsid w:val="0B545079"/>
    <w:rsid w:val="0B59D952"/>
    <w:rsid w:val="0B6E51F4"/>
    <w:rsid w:val="0B852A0E"/>
    <w:rsid w:val="0B8622B5"/>
    <w:rsid w:val="0B8CA035"/>
    <w:rsid w:val="0B948892"/>
    <w:rsid w:val="0BA4D506"/>
    <w:rsid w:val="0BA6E7E4"/>
    <w:rsid w:val="0BABE1BF"/>
    <w:rsid w:val="0BB2D9EF"/>
    <w:rsid w:val="0BC43B0C"/>
    <w:rsid w:val="0BE24C3C"/>
    <w:rsid w:val="0BE43DFA"/>
    <w:rsid w:val="0BEA61DF"/>
    <w:rsid w:val="0BED0B48"/>
    <w:rsid w:val="0BF132C7"/>
    <w:rsid w:val="0BFC6920"/>
    <w:rsid w:val="0C023B81"/>
    <w:rsid w:val="0C05C3CF"/>
    <w:rsid w:val="0C0EDBEE"/>
    <w:rsid w:val="0C0F3443"/>
    <w:rsid w:val="0C1268B4"/>
    <w:rsid w:val="0C15740F"/>
    <w:rsid w:val="0C1E48E0"/>
    <w:rsid w:val="0C3345F0"/>
    <w:rsid w:val="0C3B72C8"/>
    <w:rsid w:val="0C40BF89"/>
    <w:rsid w:val="0C44ECD1"/>
    <w:rsid w:val="0C4BB19E"/>
    <w:rsid w:val="0C57AF6B"/>
    <w:rsid w:val="0C58B46D"/>
    <w:rsid w:val="0C599E75"/>
    <w:rsid w:val="0C5D7A42"/>
    <w:rsid w:val="0C62F37B"/>
    <w:rsid w:val="0C675967"/>
    <w:rsid w:val="0C68B1D1"/>
    <w:rsid w:val="0C83A949"/>
    <w:rsid w:val="0C9510C0"/>
    <w:rsid w:val="0C95B255"/>
    <w:rsid w:val="0C9884DE"/>
    <w:rsid w:val="0C9C2AE3"/>
    <w:rsid w:val="0CAA55CC"/>
    <w:rsid w:val="0CBE6F7F"/>
    <w:rsid w:val="0CE044CF"/>
    <w:rsid w:val="0CECEF51"/>
    <w:rsid w:val="0CF1FCD1"/>
    <w:rsid w:val="0CFCAF6F"/>
    <w:rsid w:val="0D0197F3"/>
    <w:rsid w:val="0D09D4AB"/>
    <w:rsid w:val="0D18C23F"/>
    <w:rsid w:val="0D26A32D"/>
    <w:rsid w:val="0D2E2A11"/>
    <w:rsid w:val="0D3A19BC"/>
    <w:rsid w:val="0D4C7F3B"/>
    <w:rsid w:val="0D65EBF0"/>
    <w:rsid w:val="0D680FF9"/>
    <w:rsid w:val="0D725EF5"/>
    <w:rsid w:val="0D7C91E3"/>
    <w:rsid w:val="0D81BC00"/>
    <w:rsid w:val="0D85ECC4"/>
    <w:rsid w:val="0DA842C6"/>
    <w:rsid w:val="0DA9D185"/>
    <w:rsid w:val="0DB3E00C"/>
    <w:rsid w:val="0DB49708"/>
    <w:rsid w:val="0DC30DCA"/>
    <w:rsid w:val="0DC54B95"/>
    <w:rsid w:val="0DC7F042"/>
    <w:rsid w:val="0DC9610F"/>
    <w:rsid w:val="0DD0F1B7"/>
    <w:rsid w:val="0DD21439"/>
    <w:rsid w:val="0DE9B0FC"/>
    <w:rsid w:val="0DECAE4C"/>
    <w:rsid w:val="0DEDD9C5"/>
    <w:rsid w:val="0DF3CC9F"/>
    <w:rsid w:val="0DF6CEE7"/>
    <w:rsid w:val="0DFBDE6D"/>
    <w:rsid w:val="0E18BA30"/>
    <w:rsid w:val="0E24CDB4"/>
    <w:rsid w:val="0E36BC0F"/>
    <w:rsid w:val="0E3C31CA"/>
    <w:rsid w:val="0E4833D8"/>
    <w:rsid w:val="0E643ABB"/>
    <w:rsid w:val="0E85691B"/>
    <w:rsid w:val="0E8DE6AD"/>
    <w:rsid w:val="0E9017C1"/>
    <w:rsid w:val="0EB2857E"/>
    <w:rsid w:val="0EBD51F5"/>
    <w:rsid w:val="0EBDFDC7"/>
    <w:rsid w:val="0EC11256"/>
    <w:rsid w:val="0EC50E65"/>
    <w:rsid w:val="0EDC385E"/>
    <w:rsid w:val="0EDFCAFD"/>
    <w:rsid w:val="0EEDB3C5"/>
    <w:rsid w:val="0EEDEA6B"/>
    <w:rsid w:val="0EF39EA5"/>
    <w:rsid w:val="0F030034"/>
    <w:rsid w:val="0F14FE53"/>
    <w:rsid w:val="0F242920"/>
    <w:rsid w:val="0F24C96A"/>
    <w:rsid w:val="0F2C2D39"/>
    <w:rsid w:val="0F2EEDF0"/>
    <w:rsid w:val="0F3067BA"/>
    <w:rsid w:val="0F371B2A"/>
    <w:rsid w:val="0F38C0A4"/>
    <w:rsid w:val="0F39EB5F"/>
    <w:rsid w:val="0F3E52AB"/>
    <w:rsid w:val="0F41848A"/>
    <w:rsid w:val="0F47DEAF"/>
    <w:rsid w:val="0F49D050"/>
    <w:rsid w:val="0F4D0494"/>
    <w:rsid w:val="0F51E837"/>
    <w:rsid w:val="0F54CF2A"/>
    <w:rsid w:val="0F5ABE8A"/>
    <w:rsid w:val="0F67DF9A"/>
    <w:rsid w:val="0F6B536A"/>
    <w:rsid w:val="0F74F241"/>
    <w:rsid w:val="0F757F51"/>
    <w:rsid w:val="0F77E235"/>
    <w:rsid w:val="0F9EE0AF"/>
    <w:rsid w:val="0FA58CF7"/>
    <w:rsid w:val="0FA899EB"/>
    <w:rsid w:val="0FBAA16B"/>
    <w:rsid w:val="0FBD8501"/>
    <w:rsid w:val="0FC09E3B"/>
    <w:rsid w:val="0FC3AF0D"/>
    <w:rsid w:val="0FCEA222"/>
    <w:rsid w:val="0FD5CAF1"/>
    <w:rsid w:val="0FF80C5B"/>
    <w:rsid w:val="0FF83B78"/>
    <w:rsid w:val="0FFCE2E9"/>
    <w:rsid w:val="1000709C"/>
    <w:rsid w:val="101817FD"/>
    <w:rsid w:val="101C7DD9"/>
    <w:rsid w:val="10275B8D"/>
    <w:rsid w:val="103C5F51"/>
    <w:rsid w:val="104188F3"/>
    <w:rsid w:val="104610AD"/>
    <w:rsid w:val="10477D04"/>
    <w:rsid w:val="104920F6"/>
    <w:rsid w:val="1050CFEE"/>
    <w:rsid w:val="10522811"/>
    <w:rsid w:val="105AA0AB"/>
    <w:rsid w:val="1063F854"/>
    <w:rsid w:val="10769374"/>
    <w:rsid w:val="10770B56"/>
    <w:rsid w:val="1093AE24"/>
    <w:rsid w:val="109A5C65"/>
    <w:rsid w:val="10A0958D"/>
    <w:rsid w:val="10A13A01"/>
    <w:rsid w:val="10A2AF62"/>
    <w:rsid w:val="10ABFC2C"/>
    <w:rsid w:val="10AEDDB7"/>
    <w:rsid w:val="10BCD2AC"/>
    <w:rsid w:val="10BF944B"/>
    <w:rsid w:val="10F28F44"/>
    <w:rsid w:val="10FFE415"/>
    <w:rsid w:val="1111FE2C"/>
    <w:rsid w:val="1119C23E"/>
    <w:rsid w:val="114AC7F4"/>
    <w:rsid w:val="115CE4F6"/>
    <w:rsid w:val="116A9E93"/>
    <w:rsid w:val="1172D187"/>
    <w:rsid w:val="117C0C47"/>
    <w:rsid w:val="117D9E2D"/>
    <w:rsid w:val="11888D7A"/>
    <w:rsid w:val="118DF0AF"/>
    <w:rsid w:val="118DFCBF"/>
    <w:rsid w:val="119562F8"/>
    <w:rsid w:val="119955F2"/>
    <w:rsid w:val="11B4F9DB"/>
    <w:rsid w:val="11BD51C3"/>
    <w:rsid w:val="11C2D646"/>
    <w:rsid w:val="11C314AD"/>
    <w:rsid w:val="11D002FD"/>
    <w:rsid w:val="11D504B1"/>
    <w:rsid w:val="11D9D2D2"/>
    <w:rsid w:val="11E14820"/>
    <w:rsid w:val="11EC19A1"/>
    <w:rsid w:val="11F090AA"/>
    <w:rsid w:val="120304C0"/>
    <w:rsid w:val="120B6762"/>
    <w:rsid w:val="12139B5C"/>
    <w:rsid w:val="12204D86"/>
    <w:rsid w:val="122E29CB"/>
    <w:rsid w:val="123E581A"/>
    <w:rsid w:val="124CCBAB"/>
    <w:rsid w:val="124FD1C6"/>
    <w:rsid w:val="12643038"/>
    <w:rsid w:val="12838479"/>
    <w:rsid w:val="1284BDE0"/>
    <w:rsid w:val="128ED030"/>
    <w:rsid w:val="1290563B"/>
    <w:rsid w:val="12A33941"/>
    <w:rsid w:val="12A3C16C"/>
    <w:rsid w:val="12A61844"/>
    <w:rsid w:val="12B347EC"/>
    <w:rsid w:val="12B818BF"/>
    <w:rsid w:val="12BD79C6"/>
    <w:rsid w:val="12BF4484"/>
    <w:rsid w:val="12C7C5E6"/>
    <w:rsid w:val="12C87991"/>
    <w:rsid w:val="12DC655F"/>
    <w:rsid w:val="12EE2197"/>
    <w:rsid w:val="12EECB81"/>
    <w:rsid w:val="12F0AF51"/>
    <w:rsid w:val="12F9C07C"/>
    <w:rsid w:val="1310098D"/>
    <w:rsid w:val="13126F8A"/>
    <w:rsid w:val="13182171"/>
    <w:rsid w:val="13218481"/>
    <w:rsid w:val="13299079"/>
    <w:rsid w:val="13308A35"/>
    <w:rsid w:val="134B4E50"/>
    <w:rsid w:val="134BEB0E"/>
    <w:rsid w:val="135512B2"/>
    <w:rsid w:val="136842DB"/>
    <w:rsid w:val="13691F12"/>
    <w:rsid w:val="13848CA4"/>
    <w:rsid w:val="138C7AF0"/>
    <w:rsid w:val="139B51D4"/>
    <w:rsid w:val="139D26C8"/>
    <w:rsid w:val="13B16A46"/>
    <w:rsid w:val="13B6C79B"/>
    <w:rsid w:val="13CC2668"/>
    <w:rsid w:val="13CC6D86"/>
    <w:rsid w:val="13D0C5CF"/>
    <w:rsid w:val="13DA6717"/>
    <w:rsid w:val="13DAA7E4"/>
    <w:rsid w:val="13DFE13B"/>
    <w:rsid w:val="13E46010"/>
    <w:rsid w:val="13F44DE1"/>
    <w:rsid w:val="13F677F9"/>
    <w:rsid w:val="13F67BB4"/>
    <w:rsid w:val="13F6B3B6"/>
    <w:rsid w:val="140A3C6C"/>
    <w:rsid w:val="141D3D1F"/>
    <w:rsid w:val="142222B2"/>
    <w:rsid w:val="1423B48E"/>
    <w:rsid w:val="142B3A24"/>
    <w:rsid w:val="143FF5F6"/>
    <w:rsid w:val="1441D7B4"/>
    <w:rsid w:val="14517C09"/>
    <w:rsid w:val="14948538"/>
    <w:rsid w:val="14A91D76"/>
    <w:rsid w:val="14AEA860"/>
    <w:rsid w:val="14B6942B"/>
    <w:rsid w:val="14BF942D"/>
    <w:rsid w:val="14DD08AA"/>
    <w:rsid w:val="14F54B2A"/>
    <w:rsid w:val="14F96C92"/>
    <w:rsid w:val="14FD3692"/>
    <w:rsid w:val="1508706C"/>
    <w:rsid w:val="1511DE8F"/>
    <w:rsid w:val="151CAE18"/>
    <w:rsid w:val="15212B7F"/>
    <w:rsid w:val="152A30C4"/>
    <w:rsid w:val="1549A8CC"/>
    <w:rsid w:val="15546F36"/>
    <w:rsid w:val="15679480"/>
    <w:rsid w:val="1569AADF"/>
    <w:rsid w:val="15768194"/>
    <w:rsid w:val="157DD022"/>
    <w:rsid w:val="1585CBEC"/>
    <w:rsid w:val="159EA293"/>
    <w:rsid w:val="159F1C83"/>
    <w:rsid w:val="15B5023C"/>
    <w:rsid w:val="15C4D724"/>
    <w:rsid w:val="15C892DF"/>
    <w:rsid w:val="15D010C8"/>
    <w:rsid w:val="15D13FBB"/>
    <w:rsid w:val="15D4E20B"/>
    <w:rsid w:val="15DB7BA9"/>
    <w:rsid w:val="15DDFDAC"/>
    <w:rsid w:val="15EE1A03"/>
    <w:rsid w:val="15F1F49D"/>
    <w:rsid w:val="1603CA91"/>
    <w:rsid w:val="161AA139"/>
    <w:rsid w:val="16226DF2"/>
    <w:rsid w:val="1625913F"/>
    <w:rsid w:val="162F2FDA"/>
    <w:rsid w:val="1638C179"/>
    <w:rsid w:val="16496F60"/>
    <w:rsid w:val="1649872E"/>
    <w:rsid w:val="164DE336"/>
    <w:rsid w:val="16530D7B"/>
    <w:rsid w:val="16582D63"/>
    <w:rsid w:val="16707D5A"/>
    <w:rsid w:val="1674C6BE"/>
    <w:rsid w:val="167F8F8E"/>
    <w:rsid w:val="167FA0ED"/>
    <w:rsid w:val="16988A35"/>
    <w:rsid w:val="16A2808F"/>
    <w:rsid w:val="16A65B2D"/>
    <w:rsid w:val="16AE6E75"/>
    <w:rsid w:val="16B08F15"/>
    <w:rsid w:val="16CC02C4"/>
    <w:rsid w:val="16D4F2D9"/>
    <w:rsid w:val="16D612B7"/>
    <w:rsid w:val="16DA4369"/>
    <w:rsid w:val="17066426"/>
    <w:rsid w:val="170D6B79"/>
    <w:rsid w:val="17102EC5"/>
    <w:rsid w:val="1719173A"/>
    <w:rsid w:val="171BB6CA"/>
    <w:rsid w:val="171D010C"/>
    <w:rsid w:val="1721A955"/>
    <w:rsid w:val="17255E14"/>
    <w:rsid w:val="1729C4C9"/>
    <w:rsid w:val="173036B0"/>
    <w:rsid w:val="173EE07A"/>
    <w:rsid w:val="1745A8E7"/>
    <w:rsid w:val="1746AB9A"/>
    <w:rsid w:val="17506AA6"/>
    <w:rsid w:val="1759285A"/>
    <w:rsid w:val="1783FBD4"/>
    <w:rsid w:val="1787D6F8"/>
    <w:rsid w:val="17939D46"/>
    <w:rsid w:val="1799AEE7"/>
    <w:rsid w:val="179A2608"/>
    <w:rsid w:val="179BC6A5"/>
    <w:rsid w:val="179FF67E"/>
    <w:rsid w:val="17A36677"/>
    <w:rsid w:val="17A97A5C"/>
    <w:rsid w:val="17B8FAB8"/>
    <w:rsid w:val="17C97578"/>
    <w:rsid w:val="17E469B3"/>
    <w:rsid w:val="17E87C4D"/>
    <w:rsid w:val="17ED86BD"/>
    <w:rsid w:val="17F95A92"/>
    <w:rsid w:val="17FA8B88"/>
    <w:rsid w:val="17FB77AA"/>
    <w:rsid w:val="17FCE215"/>
    <w:rsid w:val="1807E574"/>
    <w:rsid w:val="180EF778"/>
    <w:rsid w:val="1811ADAD"/>
    <w:rsid w:val="181FC822"/>
    <w:rsid w:val="18327474"/>
    <w:rsid w:val="1836DE6D"/>
    <w:rsid w:val="183B98C8"/>
    <w:rsid w:val="184F4E4E"/>
    <w:rsid w:val="185CF0CA"/>
    <w:rsid w:val="185E7EF8"/>
    <w:rsid w:val="1863DF34"/>
    <w:rsid w:val="18655670"/>
    <w:rsid w:val="186DE6EA"/>
    <w:rsid w:val="18778256"/>
    <w:rsid w:val="18847AC0"/>
    <w:rsid w:val="188526DA"/>
    <w:rsid w:val="1888C55F"/>
    <w:rsid w:val="189247F9"/>
    <w:rsid w:val="189B884A"/>
    <w:rsid w:val="189BEEEB"/>
    <w:rsid w:val="18A4E5D1"/>
    <w:rsid w:val="18B4E78A"/>
    <w:rsid w:val="18C4BF7D"/>
    <w:rsid w:val="18C72E1F"/>
    <w:rsid w:val="18C93EB5"/>
    <w:rsid w:val="18CAAA52"/>
    <w:rsid w:val="18CAD6DB"/>
    <w:rsid w:val="18CCAD65"/>
    <w:rsid w:val="18DCBFC9"/>
    <w:rsid w:val="18E3C953"/>
    <w:rsid w:val="18E6E2C3"/>
    <w:rsid w:val="18E7AA20"/>
    <w:rsid w:val="18F66B2B"/>
    <w:rsid w:val="1907FD92"/>
    <w:rsid w:val="1908D55A"/>
    <w:rsid w:val="190CDBDC"/>
    <w:rsid w:val="1915DFAB"/>
    <w:rsid w:val="19263817"/>
    <w:rsid w:val="1933EE20"/>
    <w:rsid w:val="1942EEDB"/>
    <w:rsid w:val="1950EFCD"/>
    <w:rsid w:val="195151D6"/>
    <w:rsid w:val="1958CCE9"/>
    <w:rsid w:val="195E3031"/>
    <w:rsid w:val="197A6CB1"/>
    <w:rsid w:val="1981F3DA"/>
    <w:rsid w:val="19826298"/>
    <w:rsid w:val="19895F50"/>
    <w:rsid w:val="198AA176"/>
    <w:rsid w:val="19936EFD"/>
    <w:rsid w:val="199431DB"/>
    <w:rsid w:val="199633EC"/>
    <w:rsid w:val="1999BD91"/>
    <w:rsid w:val="199FCA21"/>
    <w:rsid w:val="19A45A84"/>
    <w:rsid w:val="19CBD790"/>
    <w:rsid w:val="19D1B40A"/>
    <w:rsid w:val="19D87E39"/>
    <w:rsid w:val="19DC6628"/>
    <w:rsid w:val="19F2DA1F"/>
    <w:rsid w:val="19FD76F7"/>
    <w:rsid w:val="1A055DFE"/>
    <w:rsid w:val="1A0D452E"/>
    <w:rsid w:val="1A14564F"/>
    <w:rsid w:val="1A1DF68D"/>
    <w:rsid w:val="1A202E4F"/>
    <w:rsid w:val="1A36EF34"/>
    <w:rsid w:val="1A382F63"/>
    <w:rsid w:val="1A49480B"/>
    <w:rsid w:val="1A4CF020"/>
    <w:rsid w:val="1A79BC8B"/>
    <w:rsid w:val="1A805F21"/>
    <w:rsid w:val="1A816907"/>
    <w:rsid w:val="1A84D1AB"/>
    <w:rsid w:val="1A8DB3FA"/>
    <w:rsid w:val="1A8DF334"/>
    <w:rsid w:val="1AAB1E04"/>
    <w:rsid w:val="1AB19DE1"/>
    <w:rsid w:val="1ABBEFB8"/>
    <w:rsid w:val="1AC5859C"/>
    <w:rsid w:val="1ADD4FD1"/>
    <w:rsid w:val="1ADD62DC"/>
    <w:rsid w:val="1AE166B5"/>
    <w:rsid w:val="1AE2BB53"/>
    <w:rsid w:val="1AEEF13D"/>
    <w:rsid w:val="1AF0DAC8"/>
    <w:rsid w:val="1AF406BC"/>
    <w:rsid w:val="1AF43F61"/>
    <w:rsid w:val="1AFC3AE3"/>
    <w:rsid w:val="1AFF2BBA"/>
    <w:rsid w:val="1AFF75A0"/>
    <w:rsid w:val="1B0DCB9E"/>
    <w:rsid w:val="1B13A823"/>
    <w:rsid w:val="1B1631B7"/>
    <w:rsid w:val="1B1856DC"/>
    <w:rsid w:val="1B2EF454"/>
    <w:rsid w:val="1B336BD2"/>
    <w:rsid w:val="1B3CD15B"/>
    <w:rsid w:val="1B434D9A"/>
    <w:rsid w:val="1B51CAA2"/>
    <w:rsid w:val="1B631C7F"/>
    <w:rsid w:val="1B6C987F"/>
    <w:rsid w:val="1B8F0BD6"/>
    <w:rsid w:val="1B8F1B5E"/>
    <w:rsid w:val="1B9EC487"/>
    <w:rsid w:val="1B9F210F"/>
    <w:rsid w:val="1BB11AA7"/>
    <w:rsid w:val="1BB286D7"/>
    <w:rsid w:val="1BBACB31"/>
    <w:rsid w:val="1BBD8048"/>
    <w:rsid w:val="1BBE32AB"/>
    <w:rsid w:val="1BC0D4AE"/>
    <w:rsid w:val="1BC766CE"/>
    <w:rsid w:val="1BCCAC85"/>
    <w:rsid w:val="1BCCD2B4"/>
    <w:rsid w:val="1BD4CDA3"/>
    <w:rsid w:val="1BE9B2E7"/>
    <w:rsid w:val="1BEFFFC3"/>
    <w:rsid w:val="1C024F73"/>
    <w:rsid w:val="1C06176F"/>
    <w:rsid w:val="1C06FB86"/>
    <w:rsid w:val="1C152A4E"/>
    <w:rsid w:val="1C160315"/>
    <w:rsid w:val="1C17F6B9"/>
    <w:rsid w:val="1C1E0AE9"/>
    <w:rsid w:val="1C25A21E"/>
    <w:rsid w:val="1C332374"/>
    <w:rsid w:val="1C3ABA05"/>
    <w:rsid w:val="1C3B02E4"/>
    <w:rsid w:val="1C4022A8"/>
    <w:rsid w:val="1C45C1A2"/>
    <w:rsid w:val="1C48B1DE"/>
    <w:rsid w:val="1C4CB311"/>
    <w:rsid w:val="1C51A1A5"/>
    <w:rsid w:val="1C576CCD"/>
    <w:rsid w:val="1C611DB5"/>
    <w:rsid w:val="1C73B51A"/>
    <w:rsid w:val="1C744834"/>
    <w:rsid w:val="1C76ED4A"/>
    <w:rsid w:val="1C7803A3"/>
    <w:rsid w:val="1C8836FB"/>
    <w:rsid w:val="1C98A6BC"/>
    <w:rsid w:val="1CA1C80A"/>
    <w:rsid w:val="1CA3FEF0"/>
    <w:rsid w:val="1CAACB2B"/>
    <w:rsid w:val="1CAB019A"/>
    <w:rsid w:val="1CB77A7F"/>
    <w:rsid w:val="1CBA2ED8"/>
    <w:rsid w:val="1CD48423"/>
    <w:rsid w:val="1CE45657"/>
    <w:rsid w:val="1CE91B43"/>
    <w:rsid w:val="1CEF2CA6"/>
    <w:rsid w:val="1CEFD0CB"/>
    <w:rsid w:val="1CF7BE2D"/>
    <w:rsid w:val="1CFD291D"/>
    <w:rsid w:val="1D049021"/>
    <w:rsid w:val="1D0A1504"/>
    <w:rsid w:val="1D1D9E7F"/>
    <w:rsid w:val="1D1E93C2"/>
    <w:rsid w:val="1D26C01E"/>
    <w:rsid w:val="1D315201"/>
    <w:rsid w:val="1D33427B"/>
    <w:rsid w:val="1D39F803"/>
    <w:rsid w:val="1D4FED20"/>
    <w:rsid w:val="1D51F2CB"/>
    <w:rsid w:val="1D5898B6"/>
    <w:rsid w:val="1D59AB00"/>
    <w:rsid w:val="1D68C83F"/>
    <w:rsid w:val="1D8374C8"/>
    <w:rsid w:val="1D84CBA3"/>
    <w:rsid w:val="1D8B4965"/>
    <w:rsid w:val="1D95E41E"/>
    <w:rsid w:val="1D9FB5CC"/>
    <w:rsid w:val="1DACE3C9"/>
    <w:rsid w:val="1DAF05D2"/>
    <w:rsid w:val="1DB40197"/>
    <w:rsid w:val="1DB82526"/>
    <w:rsid w:val="1DBB1E12"/>
    <w:rsid w:val="1DC04105"/>
    <w:rsid w:val="1DC97E57"/>
    <w:rsid w:val="1DCAF027"/>
    <w:rsid w:val="1DCCF24C"/>
    <w:rsid w:val="1DD9D849"/>
    <w:rsid w:val="1DEF31C5"/>
    <w:rsid w:val="1DEF8912"/>
    <w:rsid w:val="1DFFCC0C"/>
    <w:rsid w:val="1E01611A"/>
    <w:rsid w:val="1E039645"/>
    <w:rsid w:val="1E0C5791"/>
    <w:rsid w:val="1E116AA3"/>
    <w:rsid w:val="1E28BC1A"/>
    <w:rsid w:val="1E351D9D"/>
    <w:rsid w:val="1E3BC6C3"/>
    <w:rsid w:val="1E3D1463"/>
    <w:rsid w:val="1E4C803F"/>
    <w:rsid w:val="1E52DFD0"/>
    <w:rsid w:val="1E55833E"/>
    <w:rsid w:val="1E582D59"/>
    <w:rsid w:val="1E5D0E4C"/>
    <w:rsid w:val="1E5DFD58"/>
    <w:rsid w:val="1E649C10"/>
    <w:rsid w:val="1E6FE308"/>
    <w:rsid w:val="1E711D0F"/>
    <w:rsid w:val="1E7A9D83"/>
    <w:rsid w:val="1E7CD046"/>
    <w:rsid w:val="1E7D7975"/>
    <w:rsid w:val="1E81818A"/>
    <w:rsid w:val="1E97418C"/>
    <w:rsid w:val="1E9BF68F"/>
    <w:rsid w:val="1E9C4AC1"/>
    <w:rsid w:val="1EA8E6C2"/>
    <w:rsid w:val="1EAA3EB1"/>
    <w:rsid w:val="1EBA7D8F"/>
    <w:rsid w:val="1EC01578"/>
    <w:rsid w:val="1EC413F4"/>
    <w:rsid w:val="1ED9796A"/>
    <w:rsid w:val="1EEE35B6"/>
    <w:rsid w:val="1F0B2641"/>
    <w:rsid w:val="1F2F58DD"/>
    <w:rsid w:val="1F457398"/>
    <w:rsid w:val="1F4606E0"/>
    <w:rsid w:val="1F4C29AB"/>
    <w:rsid w:val="1F55FB4C"/>
    <w:rsid w:val="1F6CF2DC"/>
    <w:rsid w:val="1F739D7D"/>
    <w:rsid w:val="1F7CBF1D"/>
    <w:rsid w:val="1F80D161"/>
    <w:rsid w:val="1F9ABAA1"/>
    <w:rsid w:val="1F9E7400"/>
    <w:rsid w:val="1FA7D5E3"/>
    <w:rsid w:val="1FB1557F"/>
    <w:rsid w:val="1FC51A7C"/>
    <w:rsid w:val="1FD13B81"/>
    <w:rsid w:val="1FDCF800"/>
    <w:rsid w:val="1FEB128B"/>
    <w:rsid w:val="1FF4B2BA"/>
    <w:rsid w:val="1FF5CD41"/>
    <w:rsid w:val="1FFAB27A"/>
    <w:rsid w:val="1FFC5657"/>
    <w:rsid w:val="200142A9"/>
    <w:rsid w:val="2002B8F0"/>
    <w:rsid w:val="201182CC"/>
    <w:rsid w:val="2013A79C"/>
    <w:rsid w:val="202F2113"/>
    <w:rsid w:val="2039F8EC"/>
    <w:rsid w:val="204B9139"/>
    <w:rsid w:val="204DB605"/>
    <w:rsid w:val="20508AA1"/>
    <w:rsid w:val="205160BE"/>
    <w:rsid w:val="2053FFF5"/>
    <w:rsid w:val="205D341C"/>
    <w:rsid w:val="205D381D"/>
    <w:rsid w:val="205FCF5D"/>
    <w:rsid w:val="2063A417"/>
    <w:rsid w:val="2063CC1E"/>
    <w:rsid w:val="20678E26"/>
    <w:rsid w:val="207E7D59"/>
    <w:rsid w:val="20897EA8"/>
    <w:rsid w:val="208A1713"/>
    <w:rsid w:val="208C34FF"/>
    <w:rsid w:val="2093B6CA"/>
    <w:rsid w:val="20A8612B"/>
    <w:rsid w:val="20AE3CA5"/>
    <w:rsid w:val="20AEBC78"/>
    <w:rsid w:val="20BE470D"/>
    <w:rsid w:val="20BF6E4B"/>
    <w:rsid w:val="20C7E639"/>
    <w:rsid w:val="20C960D6"/>
    <w:rsid w:val="20CFCA47"/>
    <w:rsid w:val="20DC539E"/>
    <w:rsid w:val="210A57B1"/>
    <w:rsid w:val="210A6C89"/>
    <w:rsid w:val="210A9223"/>
    <w:rsid w:val="210A9E74"/>
    <w:rsid w:val="210F00AA"/>
    <w:rsid w:val="2118AC9E"/>
    <w:rsid w:val="2122D656"/>
    <w:rsid w:val="212376A0"/>
    <w:rsid w:val="2124E0A1"/>
    <w:rsid w:val="214975DA"/>
    <w:rsid w:val="215DEB4A"/>
    <w:rsid w:val="215EFA69"/>
    <w:rsid w:val="2160CB81"/>
    <w:rsid w:val="21629887"/>
    <w:rsid w:val="217245C8"/>
    <w:rsid w:val="2179A7B4"/>
    <w:rsid w:val="217A30BE"/>
    <w:rsid w:val="21848B31"/>
    <w:rsid w:val="21993859"/>
    <w:rsid w:val="219BBEDA"/>
    <w:rsid w:val="21A56E01"/>
    <w:rsid w:val="21B32DB1"/>
    <w:rsid w:val="21B3F67C"/>
    <w:rsid w:val="21CB9A54"/>
    <w:rsid w:val="21D4303D"/>
    <w:rsid w:val="21D5900A"/>
    <w:rsid w:val="21D6428A"/>
    <w:rsid w:val="21E7FBFF"/>
    <w:rsid w:val="21E88052"/>
    <w:rsid w:val="21E97AFB"/>
    <w:rsid w:val="21F799EB"/>
    <w:rsid w:val="22057B6B"/>
    <w:rsid w:val="2208477D"/>
    <w:rsid w:val="22165F7D"/>
    <w:rsid w:val="22190E10"/>
    <w:rsid w:val="22240531"/>
    <w:rsid w:val="2224C7DC"/>
    <w:rsid w:val="2230DEB2"/>
    <w:rsid w:val="2236868A"/>
    <w:rsid w:val="22503D56"/>
    <w:rsid w:val="2278008A"/>
    <w:rsid w:val="227A71B6"/>
    <w:rsid w:val="22957919"/>
    <w:rsid w:val="229DF559"/>
    <w:rsid w:val="22A929D8"/>
    <w:rsid w:val="22ABF3FD"/>
    <w:rsid w:val="22AC4BEC"/>
    <w:rsid w:val="22CB1016"/>
    <w:rsid w:val="22CD9EB0"/>
    <w:rsid w:val="22CE7023"/>
    <w:rsid w:val="22E12E72"/>
    <w:rsid w:val="22E2398E"/>
    <w:rsid w:val="22F25B5A"/>
    <w:rsid w:val="22F2CF10"/>
    <w:rsid w:val="22F4D5A7"/>
    <w:rsid w:val="22FE490D"/>
    <w:rsid w:val="23058FF0"/>
    <w:rsid w:val="23075317"/>
    <w:rsid w:val="230BCBFC"/>
    <w:rsid w:val="23187C40"/>
    <w:rsid w:val="231B7DAA"/>
    <w:rsid w:val="231C5D01"/>
    <w:rsid w:val="231F0CAF"/>
    <w:rsid w:val="23222DFD"/>
    <w:rsid w:val="2323DA91"/>
    <w:rsid w:val="23260C30"/>
    <w:rsid w:val="23297370"/>
    <w:rsid w:val="23314808"/>
    <w:rsid w:val="233307C9"/>
    <w:rsid w:val="2336E76A"/>
    <w:rsid w:val="233D5550"/>
    <w:rsid w:val="2346C62D"/>
    <w:rsid w:val="2347A540"/>
    <w:rsid w:val="2348CD7E"/>
    <w:rsid w:val="2363A675"/>
    <w:rsid w:val="2368CE28"/>
    <w:rsid w:val="23776BD0"/>
    <w:rsid w:val="2380A299"/>
    <w:rsid w:val="2386121D"/>
    <w:rsid w:val="2399882F"/>
    <w:rsid w:val="239A102D"/>
    <w:rsid w:val="23A32589"/>
    <w:rsid w:val="23AECB19"/>
    <w:rsid w:val="23B88D6A"/>
    <w:rsid w:val="23B8E118"/>
    <w:rsid w:val="23B8F975"/>
    <w:rsid w:val="23BB82FB"/>
    <w:rsid w:val="23C3204A"/>
    <w:rsid w:val="23D3A246"/>
    <w:rsid w:val="23DBED66"/>
    <w:rsid w:val="23DC797D"/>
    <w:rsid w:val="23DCB990"/>
    <w:rsid w:val="23DEB51A"/>
    <w:rsid w:val="23DFBEF9"/>
    <w:rsid w:val="23E02EB9"/>
    <w:rsid w:val="23E06C5B"/>
    <w:rsid w:val="23E26E0A"/>
    <w:rsid w:val="23E45AE0"/>
    <w:rsid w:val="23E527DC"/>
    <w:rsid w:val="23E573A3"/>
    <w:rsid w:val="23EC1225"/>
    <w:rsid w:val="23EE36EE"/>
    <w:rsid w:val="24047DF9"/>
    <w:rsid w:val="240DF3F8"/>
    <w:rsid w:val="2417004D"/>
    <w:rsid w:val="241BDE9E"/>
    <w:rsid w:val="2425E74A"/>
    <w:rsid w:val="242DDC3E"/>
    <w:rsid w:val="24325D4F"/>
    <w:rsid w:val="243AD1B3"/>
    <w:rsid w:val="244B04AF"/>
    <w:rsid w:val="244E3575"/>
    <w:rsid w:val="2452189E"/>
    <w:rsid w:val="24563CC8"/>
    <w:rsid w:val="245E036F"/>
    <w:rsid w:val="245E2F7C"/>
    <w:rsid w:val="245E4FA4"/>
    <w:rsid w:val="2468739E"/>
    <w:rsid w:val="246BA766"/>
    <w:rsid w:val="246EAC2E"/>
    <w:rsid w:val="2476412A"/>
    <w:rsid w:val="2479778D"/>
    <w:rsid w:val="2484E4B2"/>
    <w:rsid w:val="24883FE3"/>
    <w:rsid w:val="2495CD30"/>
    <w:rsid w:val="24A11145"/>
    <w:rsid w:val="24A7FD25"/>
    <w:rsid w:val="24BCE297"/>
    <w:rsid w:val="24BE13C5"/>
    <w:rsid w:val="24C52804"/>
    <w:rsid w:val="24C669A2"/>
    <w:rsid w:val="24C83647"/>
    <w:rsid w:val="24CFCCEE"/>
    <w:rsid w:val="24D0E424"/>
    <w:rsid w:val="24E763C7"/>
    <w:rsid w:val="24F52E36"/>
    <w:rsid w:val="24FEC5F3"/>
    <w:rsid w:val="25002A9B"/>
    <w:rsid w:val="252B04BD"/>
    <w:rsid w:val="252F268C"/>
    <w:rsid w:val="2535156D"/>
    <w:rsid w:val="2535408A"/>
    <w:rsid w:val="25355DB4"/>
    <w:rsid w:val="25389BC0"/>
    <w:rsid w:val="25446CE2"/>
    <w:rsid w:val="255C2B76"/>
    <w:rsid w:val="2564A90E"/>
    <w:rsid w:val="2572FC6B"/>
    <w:rsid w:val="2580A13A"/>
    <w:rsid w:val="258607CC"/>
    <w:rsid w:val="259575AC"/>
    <w:rsid w:val="25D946F8"/>
    <w:rsid w:val="25E3BB93"/>
    <w:rsid w:val="25E8664C"/>
    <w:rsid w:val="25ED1648"/>
    <w:rsid w:val="26226459"/>
    <w:rsid w:val="26246592"/>
    <w:rsid w:val="2626AB63"/>
    <w:rsid w:val="262AF0C1"/>
    <w:rsid w:val="264473F7"/>
    <w:rsid w:val="26625695"/>
    <w:rsid w:val="2663C3B6"/>
    <w:rsid w:val="26751EC2"/>
    <w:rsid w:val="2690E78E"/>
    <w:rsid w:val="26931AA7"/>
    <w:rsid w:val="26A66D63"/>
    <w:rsid w:val="26AAB4E2"/>
    <w:rsid w:val="26AAF082"/>
    <w:rsid w:val="26AC7E88"/>
    <w:rsid w:val="26B8FFD6"/>
    <w:rsid w:val="26C9739E"/>
    <w:rsid w:val="26D7DA1C"/>
    <w:rsid w:val="26E97C75"/>
    <w:rsid w:val="26EA1767"/>
    <w:rsid w:val="26ECF723"/>
    <w:rsid w:val="26EE4D13"/>
    <w:rsid w:val="26F80129"/>
    <w:rsid w:val="27036E0E"/>
    <w:rsid w:val="27037FC7"/>
    <w:rsid w:val="271845ED"/>
    <w:rsid w:val="271F40CB"/>
    <w:rsid w:val="2725A2BE"/>
    <w:rsid w:val="272916BC"/>
    <w:rsid w:val="27326364"/>
    <w:rsid w:val="2761F865"/>
    <w:rsid w:val="2765BDD1"/>
    <w:rsid w:val="2766C2E6"/>
    <w:rsid w:val="2767351B"/>
    <w:rsid w:val="276FD3A3"/>
    <w:rsid w:val="27731486"/>
    <w:rsid w:val="277789EF"/>
    <w:rsid w:val="278A90E7"/>
    <w:rsid w:val="27991B76"/>
    <w:rsid w:val="27A91236"/>
    <w:rsid w:val="27C8C5BA"/>
    <w:rsid w:val="27D1304B"/>
    <w:rsid w:val="27D480E8"/>
    <w:rsid w:val="27D55B54"/>
    <w:rsid w:val="27F8BED3"/>
    <w:rsid w:val="27FD6102"/>
    <w:rsid w:val="2805DF08"/>
    <w:rsid w:val="2808DF50"/>
    <w:rsid w:val="28114FF2"/>
    <w:rsid w:val="281E6208"/>
    <w:rsid w:val="282A1A04"/>
    <w:rsid w:val="282AF70A"/>
    <w:rsid w:val="282C56C8"/>
    <w:rsid w:val="283134D3"/>
    <w:rsid w:val="2835CE24"/>
    <w:rsid w:val="283A6C87"/>
    <w:rsid w:val="284C36E2"/>
    <w:rsid w:val="284F7E3A"/>
    <w:rsid w:val="285A0F1F"/>
    <w:rsid w:val="285F1E1C"/>
    <w:rsid w:val="286DFABD"/>
    <w:rsid w:val="28700FD4"/>
    <w:rsid w:val="28830214"/>
    <w:rsid w:val="2886814A"/>
    <w:rsid w:val="289A22A8"/>
    <w:rsid w:val="28A1CCD4"/>
    <w:rsid w:val="28A41236"/>
    <w:rsid w:val="28A5BE70"/>
    <w:rsid w:val="28B7F533"/>
    <w:rsid w:val="28BA75D2"/>
    <w:rsid w:val="28BEFD88"/>
    <w:rsid w:val="28C06293"/>
    <w:rsid w:val="28C0AA3D"/>
    <w:rsid w:val="28CD24B1"/>
    <w:rsid w:val="28D424B9"/>
    <w:rsid w:val="28DDCCC2"/>
    <w:rsid w:val="28E04445"/>
    <w:rsid w:val="28E0E763"/>
    <w:rsid w:val="28EAE0A7"/>
    <w:rsid w:val="28F124FE"/>
    <w:rsid w:val="28F5FFCD"/>
    <w:rsid w:val="291EA1B1"/>
    <w:rsid w:val="2928727A"/>
    <w:rsid w:val="2929C927"/>
    <w:rsid w:val="292CD98E"/>
    <w:rsid w:val="292D959D"/>
    <w:rsid w:val="292DD230"/>
    <w:rsid w:val="29307408"/>
    <w:rsid w:val="29325929"/>
    <w:rsid w:val="2940EDE3"/>
    <w:rsid w:val="29510850"/>
    <w:rsid w:val="29562971"/>
    <w:rsid w:val="295E299E"/>
    <w:rsid w:val="296DCBCC"/>
    <w:rsid w:val="2981D0DB"/>
    <w:rsid w:val="298427AF"/>
    <w:rsid w:val="298CA28A"/>
    <w:rsid w:val="298CFAED"/>
    <w:rsid w:val="299179FA"/>
    <w:rsid w:val="2998D4B3"/>
    <w:rsid w:val="2999C532"/>
    <w:rsid w:val="299DB4CA"/>
    <w:rsid w:val="29B6EE1B"/>
    <w:rsid w:val="29C15E3C"/>
    <w:rsid w:val="29D39302"/>
    <w:rsid w:val="29D5B796"/>
    <w:rsid w:val="29D9B71B"/>
    <w:rsid w:val="29DBFB1C"/>
    <w:rsid w:val="29E4481E"/>
    <w:rsid w:val="29E9B2D2"/>
    <w:rsid w:val="29ED5BA9"/>
    <w:rsid w:val="29F6004F"/>
    <w:rsid w:val="29F75BCF"/>
    <w:rsid w:val="29F99211"/>
    <w:rsid w:val="2A032486"/>
    <w:rsid w:val="2A15A354"/>
    <w:rsid w:val="2A330D29"/>
    <w:rsid w:val="2A3AB877"/>
    <w:rsid w:val="2A3E89E6"/>
    <w:rsid w:val="2A46E72F"/>
    <w:rsid w:val="2A5D0342"/>
    <w:rsid w:val="2A661EBD"/>
    <w:rsid w:val="2A6A8F12"/>
    <w:rsid w:val="2A6DF341"/>
    <w:rsid w:val="2A6FE9E6"/>
    <w:rsid w:val="2A87C0D7"/>
    <w:rsid w:val="2A8AA754"/>
    <w:rsid w:val="2A92BF87"/>
    <w:rsid w:val="2A94CD6A"/>
    <w:rsid w:val="2A9ED5C4"/>
    <w:rsid w:val="2AA12EA7"/>
    <w:rsid w:val="2AAC8C20"/>
    <w:rsid w:val="2AAF9ECA"/>
    <w:rsid w:val="2AB32220"/>
    <w:rsid w:val="2AC3F7B4"/>
    <w:rsid w:val="2AC9B63E"/>
    <w:rsid w:val="2AD0FB62"/>
    <w:rsid w:val="2AD856B4"/>
    <w:rsid w:val="2AE02B9E"/>
    <w:rsid w:val="2AE3C3C8"/>
    <w:rsid w:val="2AF047C0"/>
    <w:rsid w:val="2AF14C8F"/>
    <w:rsid w:val="2AFDC8B5"/>
    <w:rsid w:val="2B165533"/>
    <w:rsid w:val="2B1C700E"/>
    <w:rsid w:val="2B1D2150"/>
    <w:rsid w:val="2B39E83D"/>
    <w:rsid w:val="2B4EA3B9"/>
    <w:rsid w:val="2B50353D"/>
    <w:rsid w:val="2B52C5DD"/>
    <w:rsid w:val="2B57A5A7"/>
    <w:rsid w:val="2B6960CC"/>
    <w:rsid w:val="2B73DB35"/>
    <w:rsid w:val="2B80F9F9"/>
    <w:rsid w:val="2B94A97A"/>
    <w:rsid w:val="2B97C9D5"/>
    <w:rsid w:val="2B98C3E2"/>
    <w:rsid w:val="2B9A85B0"/>
    <w:rsid w:val="2BA59E36"/>
    <w:rsid w:val="2BA7A3AA"/>
    <w:rsid w:val="2BB81A5B"/>
    <w:rsid w:val="2BBC24F7"/>
    <w:rsid w:val="2BBEE5F4"/>
    <w:rsid w:val="2BD14031"/>
    <w:rsid w:val="2BD3A82B"/>
    <w:rsid w:val="2BD80D92"/>
    <w:rsid w:val="2BD817C7"/>
    <w:rsid w:val="2BDAC748"/>
    <w:rsid w:val="2BECA7C5"/>
    <w:rsid w:val="2BECC0C7"/>
    <w:rsid w:val="2BF7FA7E"/>
    <w:rsid w:val="2BFA58D6"/>
    <w:rsid w:val="2C0DDAFB"/>
    <w:rsid w:val="2C242F8C"/>
    <w:rsid w:val="2C253B41"/>
    <w:rsid w:val="2C253BEB"/>
    <w:rsid w:val="2C25917C"/>
    <w:rsid w:val="2C261EDE"/>
    <w:rsid w:val="2C33CECE"/>
    <w:rsid w:val="2C343148"/>
    <w:rsid w:val="2C466669"/>
    <w:rsid w:val="2C4FD62B"/>
    <w:rsid w:val="2C5061DE"/>
    <w:rsid w:val="2C5194A7"/>
    <w:rsid w:val="2C5AF5BB"/>
    <w:rsid w:val="2C6003F5"/>
    <w:rsid w:val="2C62323E"/>
    <w:rsid w:val="2C635D04"/>
    <w:rsid w:val="2C637633"/>
    <w:rsid w:val="2C70B96D"/>
    <w:rsid w:val="2C7AD78D"/>
    <w:rsid w:val="2C978098"/>
    <w:rsid w:val="2C9BE1EC"/>
    <w:rsid w:val="2C9C5483"/>
    <w:rsid w:val="2CA61DE8"/>
    <w:rsid w:val="2CA99B63"/>
    <w:rsid w:val="2CACD320"/>
    <w:rsid w:val="2CB01863"/>
    <w:rsid w:val="2CB436C1"/>
    <w:rsid w:val="2CB494A2"/>
    <w:rsid w:val="2CB982DD"/>
    <w:rsid w:val="2CBB2551"/>
    <w:rsid w:val="2CD9B96E"/>
    <w:rsid w:val="2CF93854"/>
    <w:rsid w:val="2D18B62A"/>
    <w:rsid w:val="2D1A51DE"/>
    <w:rsid w:val="2D344DDE"/>
    <w:rsid w:val="2D3E9714"/>
    <w:rsid w:val="2D4176AF"/>
    <w:rsid w:val="2D609DD9"/>
    <w:rsid w:val="2D643EDD"/>
    <w:rsid w:val="2D74317E"/>
    <w:rsid w:val="2D7DFB3E"/>
    <w:rsid w:val="2D938691"/>
    <w:rsid w:val="2D9B929E"/>
    <w:rsid w:val="2D9CF1BE"/>
    <w:rsid w:val="2DA0A942"/>
    <w:rsid w:val="2DB528AA"/>
    <w:rsid w:val="2DBFA1B0"/>
    <w:rsid w:val="2DC8B385"/>
    <w:rsid w:val="2DCBC623"/>
    <w:rsid w:val="2DCD0E32"/>
    <w:rsid w:val="2DD27ABF"/>
    <w:rsid w:val="2DD2F83C"/>
    <w:rsid w:val="2DD37A2B"/>
    <w:rsid w:val="2DDC874C"/>
    <w:rsid w:val="2DE00163"/>
    <w:rsid w:val="2DE03C03"/>
    <w:rsid w:val="2DE709A5"/>
    <w:rsid w:val="2DEC40B8"/>
    <w:rsid w:val="2DEF8290"/>
    <w:rsid w:val="2DEFE24B"/>
    <w:rsid w:val="2DF12752"/>
    <w:rsid w:val="2DF2EBE1"/>
    <w:rsid w:val="2DF4BC5F"/>
    <w:rsid w:val="2E18262F"/>
    <w:rsid w:val="2E232A08"/>
    <w:rsid w:val="2E245538"/>
    <w:rsid w:val="2E2B9A9B"/>
    <w:rsid w:val="2E2ED8C9"/>
    <w:rsid w:val="2E33BD66"/>
    <w:rsid w:val="2E39F27E"/>
    <w:rsid w:val="2E4051D5"/>
    <w:rsid w:val="2E59FE7B"/>
    <w:rsid w:val="2E6BA267"/>
    <w:rsid w:val="2E70C586"/>
    <w:rsid w:val="2E74D3D0"/>
    <w:rsid w:val="2E7B5194"/>
    <w:rsid w:val="2E7BC485"/>
    <w:rsid w:val="2E875501"/>
    <w:rsid w:val="2E87D4E7"/>
    <w:rsid w:val="2E8CFDD3"/>
    <w:rsid w:val="2E8D29A3"/>
    <w:rsid w:val="2E8F0912"/>
    <w:rsid w:val="2E9981A1"/>
    <w:rsid w:val="2EA4C4E4"/>
    <w:rsid w:val="2EA5CBA9"/>
    <w:rsid w:val="2EDB8DA5"/>
    <w:rsid w:val="2EDD666C"/>
    <w:rsid w:val="2EE3EFF0"/>
    <w:rsid w:val="2EF125FE"/>
    <w:rsid w:val="2F200EBF"/>
    <w:rsid w:val="2F2906E1"/>
    <w:rsid w:val="2F2CA936"/>
    <w:rsid w:val="2F2DED34"/>
    <w:rsid w:val="2F2E206C"/>
    <w:rsid w:val="2F303F46"/>
    <w:rsid w:val="2F3208F2"/>
    <w:rsid w:val="2F36B718"/>
    <w:rsid w:val="2F379F6F"/>
    <w:rsid w:val="2F411A08"/>
    <w:rsid w:val="2F43F50E"/>
    <w:rsid w:val="2F4E5EB9"/>
    <w:rsid w:val="2F601557"/>
    <w:rsid w:val="2F61AE8C"/>
    <w:rsid w:val="2F64EF77"/>
    <w:rsid w:val="2F650661"/>
    <w:rsid w:val="2F797CA5"/>
    <w:rsid w:val="2F7FD81F"/>
    <w:rsid w:val="2F7FF6FC"/>
    <w:rsid w:val="2F815284"/>
    <w:rsid w:val="2F94696F"/>
    <w:rsid w:val="2F95E701"/>
    <w:rsid w:val="2F9ECB78"/>
    <w:rsid w:val="2F9EE11D"/>
    <w:rsid w:val="2FB5179A"/>
    <w:rsid w:val="2FC2FF87"/>
    <w:rsid w:val="2FCF77CB"/>
    <w:rsid w:val="2FD2E609"/>
    <w:rsid w:val="2FD36080"/>
    <w:rsid w:val="2FE80698"/>
    <w:rsid w:val="2FED87AE"/>
    <w:rsid w:val="2FEE146F"/>
    <w:rsid w:val="2FF41852"/>
    <w:rsid w:val="2FFFE68B"/>
    <w:rsid w:val="30008D58"/>
    <w:rsid w:val="3000BD6E"/>
    <w:rsid w:val="300183A8"/>
    <w:rsid w:val="300BFCDD"/>
    <w:rsid w:val="3018EA71"/>
    <w:rsid w:val="301A5AC6"/>
    <w:rsid w:val="30221D87"/>
    <w:rsid w:val="30236763"/>
    <w:rsid w:val="302F6CB1"/>
    <w:rsid w:val="304D5BBC"/>
    <w:rsid w:val="304E3798"/>
    <w:rsid w:val="305AF267"/>
    <w:rsid w:val="306FEBBD"/>
    <w:rsid w:val="3077BB71"/>
    <w:rsid w:val="307ACD6F"/>
    <w:rsid w:val="307C43BA"/>
    <w:rsid w:val="309CE344"/>
    <w:rsid w:val="30A0B1A8"/>
    <w:rsid w:val="30A3E2CB"/>
    <w:rsid w:val="30BD9A94"/>
    <w:rsid w:val="30BDA269"/>
    <w:rsid w:val="30C9F5EF"/>
    <w:rsid w:val="30D9AB4B"/>
    <w:rsid w:val="30DDDAF2"/>
    <w:rsid w:val="30DE2EDB"/>
    <w:rsid w:val="30DFC350"/>
    <w:rsid w:val="30E22FD8"/>
    <w:rsid w:val="30EAA366"/>
    <w:rsid w:val="30EAB4DC"/>
    <w:rsid w:val="30ED1360"/>
    <w:rsid w:val="31062928"/>
    <w:rsid w:val="311F0362"/>
    <w:rsid w:val="312844F2"/>
    <w:rsid w:val="312B9134"/>
    <w:rsid w:val="312F99C5"/>
    <w:rsid w:val="31382AD2"/>
    <w:rsid w:val="313C0B76"/>
    <w:rsid w:val="313FD894"/>
    <w:rsid w:val="31402F2E"/>
    <w:rsid w:val="31403BDA"/>
    <w:rsid w:val="3159A77B"/>
    <w:rsid w:val="31624293"/>
    <w:rsid w:val="31631334"/>
    <w:rsid w:val="316AFE07"/>
    <w:rsid w:val="316B93E4"/>
    <w:rsid w:val="3171732F"/>
    <w:rsid w:val="317572F5"/>
    <w:rsid w:val="31859B53"/>
    <w:rsid w:val="3190F395"/>
    <w:rsid w:val="31BA13DD"/>
    <w:rsid w:val="31BC9403"/>
    <w:rsid w:val="31C3B344"/>
    <w:rsid w:val="31C4E832"/>
    <w:rsid w:val="31E2D7F7"/>
    <w:rsid w:val="31F1BEC5"/>
    <w:rsid w:val="31FE1B4E"/>
    <w:rsid w:val="320C7F79"/>
    <w:rsid w:val="321E1E16"/>
    <w:rsid w:val="32206AC9"/>
    <w:rsid w:val="3225787C"/>
    <w:rsid w:val="322CDEDB"/>
    <w:rsid w:val="322F734F"/>
    <w:rsid w:val="323078CB"/>
    <w:rsid w:val="323AD13A"/>
    <w:rsid w:val="324B1828"/>
    <w:rsid w:val="324DBC1C"/>
    <w:rsid w:val="32678851"/>
    <w:rsid w:val="327136AA"/>
    <w:rsid w:val="3278840D"/>
    <w:rsid w:val="32793EBB"/>
    <w:rsid w:val="327E58A1"/>
    <w:rsid w:val="328EDF76"/>
    <w:rsid w:val="328F204D"/>
    <w:rsid w:val="32965392"/>
    <w:rsid w:val="329B31A6"/>
    <w:rsid w:val="329C18E9"/>
    <w:rsid w:val="329EE7B4"/>
    <w:rsid w:val="32A2CC7E"/>
    <w:rsid w:val="32A8713C"/>
    <w:rsid w:val="32BDDD57"/>
    <w:rsid w:val="32CB165A"/>
    <w:rsid w:val="32E8224A"/>
    <w:rsid w:val="32EB61F6"/>
    <w:rsid w:val="32F97463"/>
    <w:rsid w:val="32FAD752"/>
    <w:rsid w:val="32FC4B47"/>
    <w:rsid w:val="32FFC13F"/>
    <w:rsid w:val="330254CB"/>
    <w:rsid w:val="3310477D"/>
    <w:rsid w:val="33136EE9"/>
    <w:rsid w:val="331BCBA2"/>
    <w:rsid w:val="331D1D18"/>
    <w:rsid w:val="332AB61E"/>
    <w:rsid w:val="33384D54"/>
    <w:rsid w:val="333C7FC8"/>
    <w:rsid w:val="3340104E"/>
    <w:rsid w:val="334A93C5"/>
    <w:rsid w:val="3350FE0F"/>
    <w:rsid w:val="33631563"/>
    <w:rsid w:val="33678EC3"/>
    <w:rsid w:val="33725EA3"/>
    <w:rsid w:val="3372E147"/>
    <w:rsid w:val="3376C5E1"/>
    <w:rsid w:val="3383A77A"/>
    <w:rsid w:val="3385E9AE"/>
    <w:rsid w:val="338D5C33"/>
    <w:rsid w:val="3395902E"/>
    <w:rsid w:val="33B1E4DA"/>
    <w:rsid w:val="33B2A5F6"/>
    <w:rsid w:val="33C69753"/>
    <w:rsid w:val="33CEC6C8"/>
    <w:rsid w:val="33D00446"/>
    <w:rsid w:val="33D53960"/>
    <w:rsid w:val="33D6738C"/>
    <w:rsid w:val="33D7A7A0"/>
    <w:rsid w:val="33DE52B0"/>
    <w:rsid w:val="33E122D4"/>
    <w:rsid w:val="33EF4429"/>
    <w:rsid w:val="33F5144B"/>
    <w:rsid w:val="33F79F0C"/>
    <w:rsid w:val="3409974F"/>
    <w:rsid w:val="3409D79F"/>
    <w:rsid w:val="3409F599"/>
    <w:rsid w:val="341A2D3C"/>
    <w:rsid w:val="341B2764"/>
    <w:rsid w:val="3422B700"/>
    <w:rsid w:val="3427CE0E"/>
    <w:rsid w:val="342D7BA0"/>
    <w:rsid w:val="3430BC0B"/>
    <w:rsid w:val="343ED109"/>
    <w:rsid w:val="344C084D"/>
    <w:rsid w:val="346A374B"/>
    <w:rsid w:val="347A007C"/>
    <w:rsid w:val="347FED69"/>
    <w:rsid w:val="34874ADE"/>
    <w:rsid w:val="34944C7F"/>
    <w:rsid w:val="349E3938"/>
    <w:rsid w:val="34A61836"/>
    <w:rsid w:val="34AE8A08"/>
    <w:rsid w:val="34B49821"/>
    <w:rsid w:val="34C4C15D"/>
    <w:rsid w:val="34FA64EE"/>
    <w:rsid w:val="34FF3062"/>
    <w:rsid w:val="350BF3B0"/>
    <w:rsid w:val="350F7636"/>
    <w:rsid w:val="351C7EE1"/>
    <w:rsid w:val="3529A3A0"/>
    <w:rsid w:val="35369C36"/>
    <w:rsid w:val="35386D95"/>
    <w:rsid w:val="3539AC9D"/>
    <w:rsid w:val="353EB7B2"/>
    <w:rsid w:val="354852FF"/>
    <w:rsid w:val="3549CFD9"/>
    <w:rsid w:val="354B9367"/>
    <w:rsid w:val="35536184"/>
    <w:rsid w:val="3556010E"/>
    <w:rsid w:val="35598291"/>
    <w:rsid w:val="355C2093"/>
    <w:rsid w:val="3562ACF4"/>
    <w:rsid w:val="356313A8"/>
    <w:rsid w:val="3578972C"/>
    <w:rsid w:val="357FAA58"/>
    <w:rsid w:val="359AB8C6"/>
    <w:rsid w:val="359E1768"/>
    <w:rsid w:val="35A2D0CE"/>
    <w:rsid w:val="35AA51F6"/>
    <w:rsid w:val="35C8B706"/>
    <w:rsid w:val="35CCAFBB"/>
    <w:rsid w:val="35F1FE85"/>
    <w:rsid w:val="35F92A01"/>
    <w:rsid w:val="35FC963A"/>
    <w:rsid w:val="36035935"/>
    <w:rsid w:val="36050CEF"/>
    <w:rsid w:val="3606839B"/>
    <w:rsid w:val="360753D4"/>
    <w:rsid w:val="36137B83"/>
    <w:rsid w:val="3616FB8A"/>
    <w:rsid w:val="3628153E"/>
    <w:rsid w:val="3638350B"/>
    <w:rsid w:val="363AE4BE"/>
    <w:rsid w:val="364096F6"/>
    <w:rsid w:val="364E5D1D"/>
    <w:rsid w:val="3651A0E0"/>
    <w:rsid w:val="36563C2C"/>
    <w:rsid w:val="36612DF7"/>
    <w:rsid w:val="36688AA3"/>
    <w:rsid w:val="366E463F"/>
    <w:rsid w:val="368FD69D"/>
    <w:rsid w:val="369853B8"/>
    <w:rsid w:val="369D378B"/>
    <w:rsid w:val="36A08752"/>
    <w:rsid w:val="36A1421F"/>
    <w:rsid w:val="36A3E30D"/>
    <w:rsid w:val="36AB4B30"/>
    <w:rsid w:val="36B80EED"/>
    <w:rsid w:val="36BBFEA0"/>
    <w:rsid w:val="36BCCB23"/>
    <w:rsid w:val="36BECF0B"/>
    <w:rsid w:val="36BEFA9B"/>
    <w:rsid w:val="36CFCF87"/>
    <w:rsid w:val="36D42C8B"/>
    <w:rsid w:val="36D59F0C"/>
    <w:rsid w:val="36E340BD"/>
    <w:rsid w:val="36E5B24D"/>
    <w:rsid w:val="36F2F06F"/>
    <w:rsid w:val="36FA2D74"/>
    <w:rsid w:val="36FF4B70"/>
    <w:rsid w:val="370EB724"/>
    <w:rsid w:val="371ACF51"/>
    <w:rsid w:val="3725CFA4"/>
    <w:rsid w:val="3735A61E"/>
    <w:rsid w:val="374E5FEE"/>
    <w:rsid w:val="37518B58"/>
    <w:rsid w:val="3752B368"/>
    <w:rsid w:val="375A5BCE"/>
    <w:rsid w:val="376709AD"/>
    <w:rsid w:val="376B9491"/>
    <w:rsid w:val="376BC19E"/>
    <w:rsid w:val="37862DD1"/>
    <w:rsid w:val="37873AB9"/>
    <w:rsid w:val="37912C04"/>
    <w:rsid w:val="379D3608"/>
    <w:rsid w:val="379DA69C"/>
    <w:rsid w:val="37A1FD1D"/>
    <w:rsid w:val="37A6FE2B"/>
    <w:rsid w:val="37AB3CB1"/>
    <w:rsid w:val="37AFCC8A"/>
    <w:rsid w:val="37B7512D"/>
    <w:rsid w:val="37BB151E"/>
    <w:rsid w:val="37BBA52F"/>
    <w:rsid w:val="37BE87DE"/>
    <w:rsid w:val="37C01F85"/>
    <w:rsid w:val="37C97121"/>
    <w:rsid w:val="38157AB6"/>
    <w:rsid w:val="3817EA19"/>
    <w:rsid w:val="38213BA0"/>
    <w:rsid w:val="382861BA"/>
    <w:rsid w:val="382C623D"/>
    <w:rsid w:val="38325F4E"/>
    <w:rsid w:val="384362CE"/>
    <w:rsid w:val="385AAC15"/>
    <w:rsid w:val="3863CD2F"/>
    <w:rsid w:val="386B1B94"/>
    <w:rsid w:val="386C0E31"/>
    <w:rsid w:val="386C8799"/>
    <w:rsid w:val="3876EED0"/>
    <w:rsid w:val="387813C0"/>
    <w:rsid w:val="387B5A1C"/>
    <w:rsid w:val="387B7213"/>
    <w:rsid w:val="387E400E"/>
    <w:rsid w:val="3894373B"/>
    <w:rsid w:val="38A0F62B"/>
    <w:rsid w:val="38A703F7"/>
    <w:rsid w:val="38BF7B41"/>
    <w:rsid w:val="38C12BE2"/>
    <w:rsid w:val="38D01B3B"/>
    <w:rsid w:val="38DFBABA"/>
    <w:rsid w:val="38E4CAFB"/>
    <w:rsid w:val="38E8964C"/>
    <w:rsid w:val="38F3ED87"/>
    <w:rsid w:val="38F99328"/>
    <w:rsid w:val="38FD6F01"/>
    <w:rsid w:val="39184668"/>
    <w:rsid w:val="391859C5"/>
    <w:rsid w:val="3919652A"/>
    <w:rsid w:val="39198229"/>
    <w:rsid w:val="391B4B64"/>
    <w:rsid w:val="391BEA9C"/>
    <w:rsid w:val="3922A885"/>
    <w:rsid w:val="392A8E1E"/>
    <w:rsid w:val="39339E86"/>
    <w:rsid w:val="3934E06E"/>
    <w:rsid w:val="3936FA8A"/>
    <w:rsid w:val="3942254E"/>
    <w:rsid w:val="3945D64C"/>
    <w:rsid w:val="39472655"/>
    <w:rsid w:val="39492DC9"/>
    <w:rsid w:val="394D4EDA"/>
    <w:rsid w:val="39502C3F"/>
    <w:rsid w:val="39518F84"/>
    <w:rsid w:val="39552ADA"/>
    <w:rsid w:val="3956B021"/>
    <w:rsid w:val="3962BC27"/>
    <w:rsid w:val="396BCD6B"/>
    <w:rsid w:val="3981509F"/>
    <w:rsid w:val="3981C8BE"/>
    <w:rsid w:val="398AFF18"/>
    <w:rsid w:val="399B88CA"/>
    <w:rsid w:val="399C66C9"/>
    <w:rsid w:val="39E14EF1"/>
    <w:rsid w:val="39E9AAD4"/>
    <w:rsid w:val="39F747CC"/>
    <w:rsid w:val="3A1721EF"/>
    <w:rsid w:val="3A2E9227"/>
    <w:rsid w:val="3A3BB0B0"/>
    <w:rsid w:val="3A3D3BBB"/>
    <w:rsid w:val="3A49AA9C"/>
    <w:rsid w:val="3A54E709"/>
    <w:rsid w:val="3A59909C"/>
    <w:rsid w:val="3A6D6696"/>
    <w:rsid w:val="3A7230C3"/>
    <w:rsid w:val="3A7799CB"/>
    <w:rsid w:val="3A77A982"/>
    <w:rsid w:val="3A82AFE9"/>
    <w:rsid w:val="3A88F6B6"/>
    <w:rsid w:val="3A8F550E"/>
    <w:rsid w:val="3A92055D"/>
    <w:rsid w:val="3A9D3522"/>
    <w:rsid w:val="3AA149BA"/>
    <w:rsid w:val="3AA8B5EA"/>
    <w:rsid w:val="3AADE288"/>
    <w:rsid w:val="3AAFE89C"/>
    <w:rsid w:val="3AB366BC"/>
    <w:rsid w:val="3ACD671D"/>
    <w:rsid w:val="3AD0C875"/>
    <w:rsid w:val="3B0BCCE6"/>
    <w:rsid w:val="3B0EBB34"/>
    <w:rsid w:val="3B1511D4"/>
    <w:rsid w:val="3B192A87"/>
    <w:rsid w:val="3B1E6AF4"/>
    <w:rsid w:val="3B27EE25"/>
    <w:rsid w:val="3B364325"/>
    <w:rsid w:val="3B37EA23"/>
    <w:rsid w:val="3B4C4E95"/>
    <w:rsid w:val="3B5CA0B6"/>
    <w:rsid w:val="3B60D8D9"/>
    <w:rsid w:val="3B6B5FCC"/>
    <w:rsid w:val="3B6D5E72"/>
    <w:rsid w:val="3B843969"/>
    <w:rsid w:val="3B8C422F"/>
    <w:rsid w:val="3B94AC94"/>
    <w:rsid w:val="3BA72FDE"/>
    <w:rsid w:val="3BAAF1C4"/>
    <w:rsid w:val="3BB23B69"/>
    <w:rsid w:val="3BB251FF"/>
    <w:rsid w:val="3BB42137"/>
    <w:rsid w:val="3BB6BC95"/>
    <w:rsid w:val="3BB7FC77"/>
    <w:rsid w:val="3BC16349"/>
    <w:rsid w:val="3BC55F53"/>
    <w:rsid w:val="3BD361CB"/>
    <w:rsid w:val="3BDDE621"/>
    <w:rsid w:val="3BE75F80"/>
    <w:rsid w:val="3BF6EE14"/>
    <w:rsid w:val="3C1A1C13"/>
    <w:rsid w:val="3C2F309C"/>
    <w:rsid w:val="3C310E9E"/>
    <w:rsid w:val="3C3B17BD"/>
    <w:rsid w:val="3C3EECF8"/>
    <w:rsid w:val="3C3F48A1"/>
    <w:rsid w:val="3C428A72"/>
    <w:rsid w:val="3C475189"/>
    <w:rsid w:val="3C4BCBB1"/>
    <w:rsid w:val="3C6A151B"/>
    <w:rsid w:val="3C7457A2"/>
    <w:rsid w:val="3C86953B"/>
    <w:rsid w:val="3C8906A9"/>
    <w:rsid w:val="3C8C597C"/>
    <w:rsid w:val="3C95BD18"/>
    <w:rsid w:val="3C99DBC5"/>
    <w:rsid w:val="3C9A1629"/>
    <w:rsid w:val="3CA16C1D"/>
    <w:rsid w:val="3CA6DD8D"/>
    <w:rsid w:val="3CB63A57"/>
    <w:rsid w:val="3CB74FC2"/>
    <w:rsid w:val="3CC84D5E"/>
    <w:rsid w:val="3CD3CD8F"/>
    <w:rsid w:val="3CD4ADB7"/>
    <w:rsid w:val="3CDC6A95"/>
    <w:rsid w:val="3CDD0271"/>
    <w:rsid w:val="3CDF4D0E"/>
    <w:rsid w:val="3CE82E06"/>
    <w:rsid w:val="3CF14CE1"/>
    <w:rsid w:val="3CF7271F"/>
    <w:rsid w:val="3CF89777"/>
    <w:rsid w:val="3CFB87ED"/>
    <w:rsid w:val="3CFD2EF4"/>
    <w:rsid w:val="3D0409FE"/>
    <w:rsid w:val="3D052123"/>
    <w:rsid w:val="3D0DD65B"/>
    <w:rsid w:val="3D1485B5"/>
    <w:rsid w:val="3D17C8C6"/>
    <w:rsid w:val="3D1DB360"/>
    <w:rsid w:val="3D1E200E"/>
    <w:rsid w:val="3D1EA280"/>
    <w:rsid w:val="3D27BD07"/>
    <w:rsid w:val="3D2E4337"/>
    <w:rsid w:val="3D3A7647"/>
    <w:rsid w:val="3D3B163B"/>
    <w:rsid w:val="3D44AF61"/>
    <w:rsid w:val="3D55F952"/>
    <w:rsid w:val="3D5AD03B"/>
    <w:rsid w:val="3D5E2FA0"/>
    <w:rsid w:val="3D62B939"/>
    <w:rsid w:val="3D673137"/>
    <w:rsid w:val="3D6B6C47"/>
    <w:rsid w:val="3D6D2895"/>
    <w:rsid w:val="3D7552D9"/>
    <w:rsid w:val="3D855473"/>
    <w:rsid w:val="3D895228"/>
    <w:rsid w:val="3D8AB077"/>
    <w:rsid w:val="3D8F77EB"/>
    <w:rsid w:val="3D9C3BB5"/>
    <w:rsid w:val="3DA00247"/>
    <w:rsid w:val="3DAAB846"/>
    <w:rsid w:val="3DB19BB9"/>
    <w:rsid w:val="3DB27992"/>
    <w:rsid w:val="3DB7188C"/>
    <w:rsid w:val="3DBFCB0F"/>
    <w:rsid w:val="3DC07E32"/>
    <w:rsid w:val="3DCB490E"/>
    <w:rsid w:val="3DDD73FB"/>
    <w:rsid w:val="3DE29087"/>
    <w:rsid w:val="3DE36469"/>
    <w:rsid w:val="3DEB5B60"/>
    <w:rsid w:val="3DEF2209"/>
    <w:rsid w:val="3DF8CEB0"/>
    <w:rsid w:val="3E140746"/>
    <w:rsid w:val="3E163C8B"/>
    <w:rsid w:val="3E166AA7"/>
    <w:rsid w:val="3E18BC70"/>
    <w:rsid w:val="3E198614"/>
    <w:rsid w:val="3E33DE75"/>
    <w:rsid w:val="3E3FA720"/>
    <w:rsid w:val="3E483C6E"/>
    <w:rsid w:val="3E4C1CF5"/>
    <w:rsid w:val="3E65EB39"/>
    <w:rsid w:val="3E6B7B37"/>
    <w:rsid w:val="3E6C94B3"/>
    <w:rsid w:val="3E6D88CB"/>
    <w:rsid w:val="3E89ECD3"/>
    <w:rsid w:val="3E96068B"/>
    <w:rsid w:val="3EA9FAA1"/>
    <w:rsid w:val="3EBA65EF"/>
    <w:rsid w:val="3EC97260"/>
    <w:rsid w:val="3ED0F6CB"/>
    <w:rsid w:val="3EE09F8D"/>
    <w:rsid w:val="3EE43C8C"/>
    <w:rsid w:val="3EE747F4"/>
    <w:rsid w:val="3EEA7831"/>
    <w:rsid w:val="3EF1E7D7"/>
    <w:rsid w:val="3EF971D6"/>
    <w:rsid w:val="3EFE5DB8"/>
    <w:rsid w:val="3F0B2E7A"/>
    <w:rsid w:val="3F26C932"/>
    <w:rsid w:val="3F2721BD"/>
    <w:rsid w:val="3F2A3169"/>
    <w:rsid w:val="3F3495B9"/>
    <w:rsid w:val="3F3B3188"/>
    <w:rsid w:val="3F402E31"/>
    <w:rsid w:val="3F49EBE7"/>
    <w:rsid w:val="3F4CB685"/>
    <w:rsid w:val="3F53A9DA"/>
    <w:rsid w:val="3F57F609"/>
    <w:rsid w:val="3F68F3D7"/>
    <w:rsid w:val="3F7DE83B"/>
    <w:rsid w:val="3F81DD27"/>
    <w:rsid w:val="3F8214B2"/>
    <w:rsid w:val="3F84B549"/>
    <w:rsid w:val="3F878959"/>
    <w:rsid w:val="3F910A0E"/>
    <w:rsid w:val="3F931C88"/>
    <w:rsid w:val="3FA4F4F3"/>
    <w:rsid w:val="3FC78563"/>
    <w:rsid w:val="3FCBD128"/>
    <w:rsid w:val="3FD3ABF4"/>
    <w:rsid w:val="3FE4AC8E"/>
    <w:rsid w:val="3FEF95D5"/>
    <w:rsid w:val="3FF815A4"/>
    <w:rsid w:val="3FFA5E66"/>
    <w:rsid w:val="4000059B"/>
    <w:rsid w:val="400426F0"/>
    <w:rsid w:val="40051CC4"/>
    <w:rsid w:val="400A9AC9"/>
    <w:rsid w:val="40210FFA"/>
    <w:rsid w:val="402A0C79"/>
    <w:rsid w:val="403562DD"/>
    <w:rsid w:val="4038EBC5"/>
    <w:rsid w:val="403971DE"/>
    <w:rsid w:val="406EF138"/>
    <w:rsid w:val="40790223"/>
    <w:rsid w:val="407BFBC5"/>
    <w:rsid w:val="4094953C"/>
    <w:rsid w:val="409A3FDF"/>
    <w:rsid w:val="40A05DDF"/>
    <w:rsid w:val="40A14AA3"/>
    <w:rsid w:val="40A6E78A"/>
    <w:rsid w:val="40AFD3BC"/>
    <w:rsid w:val="40BAA976"/>
    <w:rsid w:val="40BD2AD5"/>
    <w:rsid w:val="40BFD7B1"/>
    <w:rsid w:val="40C4675C"/>
    <w:rsid w:val="40D3CDA0"/>
    <w:rsid w:val="40E62276"/>
    <w:rsid w:val="40F28F8F"/>
    <w:rsid w:val="40FCA4B7"/>
    <w:rsid w:val="4106B483"/>
    <w:rsid w:val="410960C5"/>
    <w:rsid w:val="412460C3"/>
    <w:rsid w:val="412F23AD"/>
    <w:rsid w:val="413A1499"/>
    <w:rsid w:val="415CBF75"/>
    <w:rsid w:val="416BB582"/>
    <w:rsid w:val="417299E1"/>
    <w:rsid w:val="4177AAC0"/>
    <w:rsid w:val="41795B64"/>
    <w:rsid w:val="417F974D"/>
    <w:rsid w:val="4181A326"/>
    <w:rsid w:val="418498FD"/>
    <w:rsid w:val="418A12AD"/>
    <w:rsid w:val="4196322A"/>
    <w:rsid w:val="419D37D4"/>
    <w:rsid w:val="419FD800"/>
    <w:rsid w:val="41A35A47"/>
    <w:rsid w:val="41BE25A2"/>
    <w:rsid w:val="41C0C42D"/>
    <w:rsid w:val="41C70F35"/>
    <w:rsid w:val="41C71EB4"/>
    <w:rsid w:val="41CCA765"/>
    <w:rsid w:val="41D86E2D"/>
    <w:rsid w:val="41D873FE"/>
    <w:rsid w:val="41D901F3"/>
    <w:rsid w:val="41DABE00"/>
    <w:rsid w:val="41DC926F"/>
    <w:rsid w:val="41DCB1CE"/>
    <w:rsid w:val="41E341C0"/>
    <w:rsid w:val="41F1FAC6"/>
    <w:rsid w:val="41F93EF2"/>
    <w:rsid w:val="420078A1"/>
    <w:rsid w:val="4201FB3C"/>
    <w:rsid w:val="42223873"/>
    <w:rsid w:val="4223889F"/>
    <w:rsid w:val="4249EABE"/>
    <w:rsid w:val="4254A41F"/>
    <w:rsid w:val="426E63A0"/>
    <w:rsid w:val="429CEB0D"/>
    <w:rsid w:val="42ADCBDC"/>
    <w:rsid w:val="42AE1E08"/>
    <w:rsid w:val="42B109FF"/>
    <w:rsid w:val="42B44D5F"/>
    <w:rsid w:val="42B739E3"/>
    <w:rsid w:val="42B80732"/>
    <w:rsid w:val="42C1D35E"/>
    <w:rsid w:val="42D16C65"/>
    <w:rsid w:val="42DBFEAF"/>
    <w:rsid w:val="42EDB35D"/>
    <w:rsid w:val="42EE7159"/>
    <w:rsid w:val="42F8553A"/>
    <w:rsid w:val="43031B6C"/>
    <w:rsid w:val="43042E6D"/>
    <w:rsid w:val="4308514F"/>
    <w:rsid w:val="43107445"/>
    <w:rsid w:val="43196C3F"/>
    <w:rsid w:val="43256530"/>
    <w:rsid w:val="432AF38A"/>
    <w:rsid w:val="432F0F8B"/>
    <w:rsid w:val="4331FE1F"/>
    <w:rsid w:val="43372D2B"/>
    <w:rsid w:val="433C2FC2"/>
    <w:rsid w:val="43481F9B"/>
    <w:rsid w:val="434D5B6F"/>
    <w:rsid w:val="4353EDDF"/>
    <w:rsid w:val="435FDA94"/>
    <w:rsid w:val="43651615"/>
    <w:rsid w:val="436B604E"/>
    <w:rsid w:val="43710660"/>
    <w:rsid w:val="43774360"/>
    <w:rsid w:val="437DC7F1"/>
    <w:rsid w:val="437EAD5C"/>
    <w:rsid w:val="4390BE26"/>
    <w:rsid w:val="43940C66"/>
    <w:rsid w:val="439A7D42"/>
    <w:rsid w:val="43B002FE"/>
    <w:rsid w:val="43B517F6"/>
    <w:rsid w:val="43B901F6"/>
    <w:rsid w:val="43BA72D6"/>
    <w:rsid w:val="43BA7F6B"/>
    <w:rsid w:val="43BAFD3E"/>
    <w:rsid w:val="43BE206D"/>
    <w:rsid w:val="43C5AF56"/>
    <w:rsid w:val="43C6A2F6"/>
    <w:rsid w:val="43D4622A"/>
    <w:rsid w:val="43E0CF64"/>
    <w:rsid w:val="43E4D39F"/>
    <w:rsid w:val="43E9C685"/>
    <w:rsid w:val="43EE0F62"/>
    <w:rsid w:val="43F253E9"/>
    <w:rsid w:val="43FC277D"/>
    <w:rsid w:val="4413D9E4"/>
    <w:rsid w:val="4418DA59"/>
    <w:rsid w:val="441C884E"/>
    <w:rsid w:val="442DA1B0"/>
    <w:rsid w:val="4434DDA8"/>
    <w:rsid w:val="4444B218"/>
    <w:rsid w:val="44465C91"/>
    <w:rsid w:val="444AB231"/>
    <w:rsid w:val="444E8B83"/>
    <w:rsid w:val="444F57DF"/>
    <w:rsid w:val="444F671C"/>
    <w:rsid w:val="445380F6"/>
    <w:rsid w:val="445F52E9"/>
    <w:rsid w:val="44652225"/>
    <w:rsid w:val="4468DD8B"/>
    <w:rsid w:val="4469CA97"/>
    <w:rsid w:val="446B14E4"/>
    <w:rsid w:val="446B7564"/>
    <w:rsid w:val="446EF6D8"/>
    <w:rsid w:val="4472DD3D"/>
    <w:rsid w:val="447D0647"/>
    <w:rsid w:val="44905269"/>
    <w:rsid w:val="449C2444"/>
    <w:rsid w:val="44A14942"/>
    <w:rsid w:val="44B0C23B"/>
    <w:rsid w:val="44BBF6BD"/>
    <w:rsid w:val="44C39EB5"/>
    <w:rsid w:val="44C64FB7"/>
    <w:rsid w:val="44C83911"/>
    <w:rsid w:val="44C9DD87"/>
    <w:rsid w:val="44D4D9F6"/>
    <w:rsid w:val="44E4E16D"/>
    <w:rsid w:val="44FFE61C"/>
    <w:rsid w:val="4507924B"/>
    <w:rsid w:val="451280C4"/>
    <w:rsid w:val="451F326B"/>
    <w:rsid w:val="45221AFB"/>
    <w:rsid w:val="4523D855"/>
    <w:rsid w:val="452629A8"/>
    <w:rsid w:val="452C5829"/>
    <w:rsid w:val="452FB327"/>
    <w:rsid w:val="455628F7"/>
    <w:rsid w:val="45590CA9"/>
    <w:rsid w:val="456822C2"/>
    <w:rsid w:val="456AD5C9"/>
    <w:rsid w:val="456D4062"/>
    <w:rsid w:val="4570930A"/>
    <w:rsid w:val="45725B93"/>
    <w:rsid w:val="4576D278"/>
    <w:rsid w:val="4585CE60"/>
    <w:rsid w:val="459596D7"/>
    <w:rsid w:val="45A09AF3"/>
    <w:rsid w:val="45A2D7E0"/>
    <w:rsid w:val="45AB9451"/>
    <w:rsid w:val="45B60D35"/>
    <w:rsid w:val="45B61232"/>
    <w:rsid w:val="45BE25C1"/>
    <w:rsid w:val="45BE6F74"/>
    <w:rsid w:val="45C1BBAC"/>
    <w:rsid w:val="45CF5604"/>
    <w:rsid w:val="45D4A425"/>
    <w:rsid w:val="45DEC320"/>
    <w:rsid w:val="45E5765D"/>
    <w:rsid w:val="45EC527B"/>
    <w:rsid w:val="45EDE2F6"/>
    <w:rsid w:val="45F7AEF1"/>
    <w:rsid w:val="45FF0BDE"/>
    <w:rsid w:val="4605A480"/>
    <w:rsid w:val="461CC33F"/>
    <w:rsid w:val="46210F5C"/>
    <w:rsid w:val="462414EF"/>
    <w:rsid w:val="463FD099"/>
    <w:rsid w:val="46478A8E"/>
    <w:rsid w:val="46487BCB"/>
    <w:rsid w:val="4686836A"/>
    <w:rsid w:val="4686E40C"/>
    <w:rsid w:val="468DF92B"/>
    <w:rsid w:val="46908E68"/>
    <w:rsid w:val="46B28A77"/>
    <w:rsid w:val="46B803CD"/>
    <w:rsid w:val="46BF45FA"/>
    <w:rsid w:val="46C05B16"/>
    <w:rsid w:val="46C7DA33"/>
    <w:rsid w:val="46CAE4CD"/>
    <w:rsid w:val="46CB0385"/>
    <w:rsid w:val="46D4433F"/>
    <w:rsid w:val="46DD34C7"/>
    <w:rsid w:val="46E23BDB"/>
    <w:rsid w:val="46ECF5BC"/>
    <w:rsid w:val="46ED6D7E"/>
    <w:rsid w:val="46F9CE74"/>
    <w:rsid w:val="47045F9C"/>
    <w:rsid w:val="4706298A"/>
    <w:rsid w:val="470C319D"/>
    <w:rsid w:val="47100542"/>
    <w:rsid w:val="4722168A"/>
    <w:rsid w:val="472597BC"/>
    <w:rsid w:val="4725FD95"/>
    <w:rsid w:val="4727B6B3"/>
    <w:rsid w:val="4727EC08"/>
    <w:rsid w:val="4728E596"/>
    <w:rsid w:val="47439B99"/>
    <w:rsid w:val="4744B403"/>
    <w:rsid w:val="47489C08"/>
    <w:rsid w:val="4752457B"/>
    <w:rsid w:val="47529DA7"/>
    <w:rsid w:val="475E2C13"/>
    <w:rsid w:val="475F3C9C"/>
    <w:rsid w:val="4773B785"/>
    <w:rsid w:val="4775C41B"/>
    <w:rsid w:val="47885BF5"/>
    <w:rsid w:val="478B80A7"/>
    <w:rsid w:val="478E92EB"/>
    <w:rsid w:val="479087EE"/>
    <w:rsid w:val="47949C2D"/>
    <w:rsid w:val="479B5573"/>
    <w:rsid w:val="479EE79E"/>
    <w:rsid w:val="47A9AB74"/>
    <w:rsid w:val="47BB84AC"/>
    <w:rsid w:val="47C446F5"/>
    <w:rsid w:val="47C90346"/>
    <w:rsid w:val="47EFB070"/>
    <w:rsid w:val="47F09B83"/>
    <w:rsid w:val="47F5F4B0"/>
    <w:rsid w:val="47F7E385"/>
    <w:rsid w:val="47F988C5"/>
    <w:rsid w:val="47FB1ABA"/>
    <w:rsid w:val="47FE49DF"/>
    <w:rsid w:val="480F4BDA"/>
    <w:rsid w:val="48159C0A"/>
    <w:rsid w:val="481C1141"/>
    <w:rsid w:val="481E65F7"/>
    <w:rsid w:val="482218F0"/>
    <w:rsid w:val="483BEA65"/>
    <w:rsid w:val="483F8223"/>
    <w:rsid w:val="4847772D"/>
    <w:rsid w:val="48479E72"/>
    <w:rsid w:val="48542F7F"/>
    <w:rsid w:val="48577F87"/>
    <w:rsid w:val="4857B221"/>
    <w:rsid w:val="485F6A50"/>
    <w:rsid w:val="4876FBC0"/>
    <w:rsid w:val="4885CB1E"/>
    <w:rsid w:val="488723D1"/>
    <w:rsid w:val="4888D76D"/>
    <w:rsid w:val="48A46BF4"/>
    <w:rsid w:val="48B26ABD"/>
    <w:rsid w:val="48B2ADF6"/>
    <w:rsid w:val="48C24B7B"/>
    <w:rsid w:val="48E9858E"/>
    <w:rsid w:val="48ED3768"/>
    <w:rsid w:val="48F2BBCB"/>
    <w:rsid w:val="49076E47"/>
    <w:rsid w:val="49174BFD"/>
    <w:rsid w:val="49186F71"/>
    <w:rsid w:val="4928FB88"/>
    <w:rsid w:val="492A08E1"/>
    <w:rsid w:val="49340A97"/>
    <w:rsid w:val="493BD714"/>
    <w:rsid w:val="49505DCE"/>
    <w:rsid w:val="495A8C7B"/>
    <w:rsid w:val="49766C63"/>
    <w:rsid w:val="49844B33"/>
    <w:rsid w:val="4987C5BE"/>
    <w:rsid w:val="49B2F2FA"/>
    <w:rsid w:val="49B620C9"/>
    <w:rsid w:val="49C274C9"/>
    <w:rsid w:val="49C5CBDF"/>
    <w:rsid w:val="49D6EA50"/>
    <w:rsid w:val="49D808BB"/>
    <w:rsid w:val="49F1FB60"/>
    <w:rsid w:val="49F34BDF"/>
    <w:rsid w:val="49F43E6F"/>
    <w:rsid w:val="49FD80DB"/>
    <w:rsid w:val="4A058ED1"/>
    <w:rsid w:val="4A19B828"/>
    <w:rsid w:val="4A1D3DF5"/>
    <w:rsid w:val="4A2A3445"/>
    <w:rsid w:val="4A2F2170"/>
    <w:rsid w:val="4A36514B"/>
    <w:rsid w:val="4A373E30"/>
    <w:rsid w:val="4A3929E7"/>
    <w:rsid w:val="4A39D011"/>
    <w:rsid w:val="4A3A2509"/>
    <w:rsid w:val="4A3EE32D"/>
    <w:rsid w:val="4A453C51"/>
    <w:rsid w:val="4A4645BE"/>
    <w:rsid w:val="4A4CAF20"/>
    <w:rsid w:val="4A4DD944"/>
    <w:rsid w:val="4A540840"/>
    <w:rsid w:val="4A6105C6"/>
    <w:rsid w:val="4A6BBCB2"/>
    <w:rsid w:val="4A6F6A3C"/>
    <w:rsid w:val="4A7B6136"/>
    <w:rsid w:val="4A7CB07F"/>
    <w:rsid w:val="4A813853"/>
    <w:rsid w:val="4A832AC5"/>
    <w:rsid w:val="4A8ACA61"/>
    <w:rsid w:val="4A8D9815"/>
    <w:rsid w:val="4A8E43CF"/>
    <w:rsid w:val="4A9C149B"/>
    <w:rsid w:val="4A9F4E70"/>
    <w:rsid w:val="4AA31ED4"/>
    <w:rsid w:val="4AA68CB0"/>
    <w:rsid w:val="4AA96DCE"/>
    <w:rsid w:val="4AB166CA"/>
    <w:rsid w:val="4AB1A6F3"/>
    <w:rsid w:val="4AB5A475"/>
    <w:rsid w:val="4AC8B15A"/>
    <w:rsid w:val="4ADC87E9"/>
    <w:rsid w:val="4AE84D8E"/>
    <w:rsid w:val="4B178DD0"/>
    <w:rsid w:val="4B1DC872"/>
    <w:rsid w:val="4B1F59C8"/>
    <w:rsid w:val="4B2A1620"/>
    <w:rsid w:val="4B37970F"/>
    <w:rsid w:val="4B3C1B12"/>
    <w:rsid w:val="4B4973AC"/>
    <w:rsid w:val="4B4FB7FD"/>
    <w:rsid w:val="4B577C85"/>
    <w:rsid w:val="4B5CEC8D"/>
    <w:rsid w:val="4B6CDF1B"/>
    <w:rsid w:val="4B752120"/>
    <w:rsid w:val="4B76456B"/>
    <w:rsid w:val="4B7CAFEF"/>
    <w:rsid w:val="4B7DF3AB"/>
    <w:rsid w:val="4B7EC8CB"/>
    <w:rsid w:val="4B841B33"/>
    <w:rsid w:val="4B90C47C"/>
    <w:rsid w:val="4BA92750"/>
    <w:rsid w:val="4BB3E7B1"/>
    <w:rsid w:val="4BD823DB"/>
    <w:rsid w:val="4BD9A993"/>
    <w:rsid w:val="4BDFD98D"/>
    <w:rsid w:val="4BE182EE"/>
    <w:rsid w:val="4BE9E038"/>
    <w:rsid w:val="4BEB0639"/>
    <w:rsid w:val="4BF07E45"/>
    <w:rsid w:val="4BF41D73"/>
    <w:rsid w:val="4BF6A671"/>
    <w:rsid w:val="4BFC92F8"/>
    <w:rsid w:val="4C002B50"/>
    <w:rsid w:val="4C00EE50"/>
    <w:rsid w:val="4C09B6EC"/>
    <w:rsid w:val="4C126F56"/>
    <w:rsid w:val="4C1D20A7"/>
    <w:rsid w:val="4C1FB629"/>
    <w:rsid w:val="4C255137"/>
    <w:rsid w:val="4C2DD3F1"/>
    <w:rsid w:val="4C320798"/>
    <w:rsid w:val="4C32E9CE"/>
    <w:rsid w:val="4C384DFD"/>
    <w:rsid w:val="4C47A656"/>
    <w:rsid w:val="4C480877"/>
    <w:rsid w:val="4C60CE95"/>
    <w:rsid w:val="4C62BE9D"/>
    <w:rsid w:val="4C6740F5"/>
    <w:rsid w:val="4C6B6156"/>
    <w:rsid w:val="4C71D68D"/>
    <w:rsid w:val="4C7CFD9E"/>
    <w:rsid w:val="4C8CF148"/>
    <w:rsid w:val="4C8F58F6"/>
    <w:rsid w:val="4C910FFE"/>
    <w:rsid w:val="4C9F8629"/>
    <w:rsid w:val="4CA0EFD9"/>
    <w:rsid w:val="4CA4C11A"/>
    <w:rsid w:val="4CA5FA8E"/>
    <w:rsid w:val="4CA790C9"/>
    <w:rsid w:val="4CADA347"/>
    <w:rsid w:val="4CB51C57"/>
    <w:rsid w:val="4CD23FB7"/>
    <w:rsid w:val="4CD52209"/>
    <w:rsid w:val="4CD7CED1"/>
    <w:rsid w:val="4CD9B6D1"/>
    <w:rsid w:val="4CE9D216"/>
    <w:rsid w:val="4CEA8445"/>
    <w:rsid w:val="4CEB905E"/>
    <w:rsid w:val="4CF34A3E"/>
    <w:rsid w:val="4CF61E7D"/>
    <w:rsid w:val="4CF93986"/>
    <w:rsid w:val="4CFBA07F"/>
    <w:rsid w:val="4D0B2512"/>
    <w:rsid w:val="4D0DC521"/>
    <w:rsid w:val="4D106095"/>
    <w:rsid w:val="4D12FDC7"/>
    <w:rsid w:val="4D1F221F"/>
    <w:rsid w:val="4D23877B"/>
    <w:rsid w:val="4D2AFFDB"/>
    <w:rsid w:val="4D32E9B7"/>
    <w:rsid w:val="4D34F39F"/>
    <w:rsid w:val="4D36322F"/>
    <w:rsid w:val="4D424B09"/>
    <w:rsid w:val="4D48AF11"/>
    <w:rsid w:val="4D498C2E"/>
    <w:rsid w:val="4D4C3DE3"/>
    <w:rsid w:val="4D5465DB"/>
    <w:rsid w:val="4D6467E5"/>
    <w:rsid w:val="4D7AF725"/>
    <w:rsid w:val="4D94CA10"/>
    <w:rsid w:val="4D9A62DC"/>
    <w:rsid w:val="4D9C414B"/>
    <w:rsid w:val="4D9DC149"/>
    <w:rsid w:val="4DAC66C4"/>
    <w:rsid w:val="4DAF75D3"/>
    <w:rsid w:val="4DB99E43"/>
    <w:rsid w:val="4DBCFE44"/>
    <w:rsid w:val="4DBFD344"/>
    <w:rsid w:val="4DD44900"/>
    <w:rsid w:val="4DE58937"/>
    <w:rsid w:val="4DEFB488"/>
    <w:rsid w:val="4E0CE1A5"/>
    <w:rsid w:val="4E1A3A87"/>
    <w:rsid w:val="4E1C875A"/>
    <w:rsid w:val="4E279A87"/>
    <w:rsid w:val="4E2D5652"/>
    <w:rsid w:val="4E3A70DA"/>
    <w:rsid w:val="4E3B8204"/>
    <w:rsid w:val="4E403D35"/>
    <w:rsid w:val="4E4E1FAC"/>
    <w:rsid w:val="4E561A7C"/>
    <w:rsid w:val="4E600534"/>
    <w:rsid w:val="4E6828FB"/>
    <w:rsid w:val="4E69EAC6"/>
    <w:rsid w:val="4E74EF7B"/>
    <w:rsid w:val="4E7D11B8"/>
    <w:rsid w:val="4E7D1E20"/>
    <w:rsid w:val="4E7ED214"/>
    <w:rsid w:val="4E80B66A"/>
    <w:rsid w:val="4E8C861B"/>
    <w:rsid w:val="4E99799F"/>
    <w:rsid w:val="4E9CCA02"/>
    <w:rsid w:val="4E9DF8C0"/>
    <w:rsid w:val="4EA32BF9"/>
    <w:rsid w:val="4EA3C00F"/>
    <w:rsid w:val="4EA819E8"/>
    <w:rsid w:val="4EB28679"/>
    <w:rsid w:val="4EC45F1A"/>
    <w:rsid w:val="4EC4CC28"/>
    <w:rsid w:val="4ECA1960"/>
    <w:rsid w:val="4ECB71D5"/>
    <w:rsid w:val="4ED4D074"/>
    <w:rsid w:val="4ED9712E"/>
    <w:rsid w:val="4EDFC0BB"/>
    <w:rsid w:val="4EE4000D"/>
    <w:rsid w:val="4EEC9CA1"/>
    <w:rsid w:val="4EF426A0"/>
    <w:rsid w:val="4EF8033F"/>
    <w:rsid w:val="4F03D496"/>
    <w:rsid w:val="4F04535D"/>
    <w:rsid w:val="4F08D9F3"/>
    <w:rsid w:val="4F0DFBA9"/>
    <w:rsid w:val="4F128361"/>
    <w:rsid w:val="4F12F888"/>
    <w:rsid w:val="4F1A263D"/>
    <w:rsid w:val="4F3CBFD6"/>
    <w:rsid w:val="4F3D32E8"/>
    <w:rsid w:val="4F3F751B"/>
    <w:rsid w:val="4F4F1AA2"/>
    <w:rsid w:val="4F5C0FDF"/>
    <w:rsid w:val="4F5E1B86"/>
    <w:rsid w:val="4F60EA73"/>
    <w:rsid w:val="4F71763B"/>
    <w:rsid w:val="4F95A5F1"/>
    <w:rsid w:val="4F9BD7F4"/>
    <w:rsid w:val="4F9E536D"/>
    <w:rsid w:val="4FA0E683"/>
    <w:rsid w:val="4FA1DC6E"/>
    <w:rsid w:val="4FA6156B"/>
    <w:rsid w:val="4FB0C8B6"/>
    <w:rsid w:val="4FB755AA"/>
    <w:rsid w:val="4FC1C47E"/>
    <w:rsid w:val="4FC2F76D"/>
    <w:rsid w:val="4FD3EFCE"/>
    <w:rsid w:val="4FE57126"/>
    <w:rsid w:val="4FEC772D"/>
    <w:rsid w:val="5007FF10"/>
    <w:rsid w:val="5009B3E9"/>
    <w:rsid w:val="500A7609"/>
    <w:rsid w:val="500B149F"/>
    <w:rsid w:val="5019C253"/>
    <w:rsid w:val="502028CA"/>
    <w:rsid w:val="502126FD"/>
    <w:rsid w:val="502DF126"/>
    <w:rsid w:val="50360436"/>
    <w:rsid w:val="503BDBBB"/>
    <w:rsid w:val="5046FC4D"/>
    <w:rsid w:val="50474074"/>
    <w:rsid w:val="50476B67"/>
    <w:rsid w:val="504BB95A"/>
    <w:rsid w:val="505CEE65"/>
    <w:rsid w:val="505EA1A2"/>
    <w:rsid w:val="50664A1E"/>
    <w:rsid w:val="5067DF5E"/>
    <w:rsid w:val="506C5F8A"/>
    <w:rsid w:val="506E04EC"/>
    <w:rsid w:val="506F7537"/>
    <w:rsid w:val="507328D7"/>
    <w:rsid w:val="507C6C17"/>
    <w:rsid w:val="508989BF"/>
    <w:rsid w:val="50A4FF9E"/>
    <w:rsid w:val="50A8671A"/>
    <w:rsid w:val="50B5301B"/>
    <w:rsid w:val="50C28B07"/>
    <w:rsid w:val="50C941A0"/>
    <w:rsid w:val="50CA1DF6"/>
    <w:rsid w:val="50CF7293"/>
    <w:rsid w:val="50D485A5"/>
    <w:rsid w:val="50E73CBB"/>
    <w:rsid w:val="50E7F0E8"/>
    <w:rsid w:val="50EAE679"/>
    <w:rsid w:val="50F12890"/>
    <w:rsid w:val="50F356E6"/>
    <w:rsid w:val="5110CB67"/>
    <w:rsid w:val="5112693A"/>
    <w:rsid w:val="5118DAC1"/>
    <w:rsid w:val="51270EC0"/>
    <w:rsid w:val="5129D32F"/>
    <w:rsid w:val="513B38A9"/>
    <w:rsid w:val="5146437A"/>
    <w:rsid w:val="5151C39F"/>
    <w:rsid w:val="516155D6"/>
    <w:rsid w:val="516C0ED8"/>
    <w:rsid w:val="516CEDC7"/>
    <w:rsid w:val="516D40C8"/>
    <w:rsid w:val="517A5BC6"/>
    <w:rsid w:val="51818513"/>
    <w:rsid w:val="51901BAA"/>
    <w:rsid w:val="519363A0"/>
    <w:rsid w:val="519CAD54"/>
    <w:rsid w:val="51A50EE2"/>
    <w:rsid w:val="51A7AA44"/>
    <w:rsid w:val="51B55A4E"/>
    <w:rsid w:val="51C7B34E"/>
    <w:rsid w:val="51C822DB"/>
    <w:rsid w:val="51D635B7"/>
    <w:rsid w:val="51E0D7AE"/>
    <w:rsid w:val="51E2F776"/>
    <w:rsid w:val="51EC7442"/>
    <w:rsid w:val="51F910EA"/>
    <w:rsid w:val="5205EBCC"/>
    <w:rsid w:val="520D2694"/>
    <w:rsid w:val="521772EB"/>
    <w:rsid w:val="5218BED3"/>
    <w:rsid w:val="5229A2A5"/>
    <w:rsid w:val="522BF533"/>
    <w:rsid w:val="52448604"/>
    <w:rsid w:val="52575DC6"/>
    <w:rsid w:val="52622D7F"/>
    <w:rsid w:val="52682C0F"/>
    <w:rsid w:val="52697321"/>
    <w:rsid w:val="5275C45B"/>
    <w:rsid w:val="527F3D96"/>
    <w:rsid w:val="52835ED0"/>
    <w:rsid w:val="52874DCC"/>
    <w:rsid w:val="528D1E35"/>
    <w:rsid w:val="5292746D"/>
    <w:rsid w:val="529BFCC5"/>
    <w:rsid w:val="52A2E38B"/>
    <w:rsid w:val="52A926BF"/>
    <w:rsid w:val="52AC3B96"/>
    <w:rsid w:val="52B11712"/>
    <w:rsid w:val="52B2C269"/>
    <w:rsid w:val="52B96291"/>
    <w:rsid w:val="52C90015"/>
    <w:rsid w:val="52EC0763"/>
    <w:rsid w:val="52F2F6CF"/>
    <w:rsid w:val="52F4D2EB"/>
    <w:rsid w:val="5314C7D0"/>
    <w:rsid w:val="532DE056"/>
    <w:rsid w:val="533E6EA5"/>
    <w:rsid w:val="533FEB38"/>
    <w:rsid w:val="53405AE0"/>
    <w:rsid w:val="53509B8C"/>
    <w:rsid w:val="5354DE9C"/>
    <w:rsid w:val="535C96C3"/>
    <w:rsid w:val="535ED569"/>
    <w:rsid w:val="5386CECB"/>
    <w:rsid w:val="5389B594"/>
    <w:rsid w:val="5389E919"/>
    <w:rsid w:val="53925F10"/>
    <w:rsid w:val="539908C6"/>
    <w:rsid w:val="539CA605"/>
    <w:rsid w:val="53B01592"/>
    <w:rsid w:val="53C89E68"/>
    <w:rsid w:val="53D82D88"/>
    <w:rsid w:val="53D9A869"/>
    <w:rsid w:val="53DD5F3E"/>
    <w:rsid w:val="53E14270"/>
    <w:rsid w:val="53E6C015"/>
    <w:rsid w:val="53F1DCF5"/>
    <w:rsid w:val="53FE6D31"/>
    <w:rsid w:val="540C8910"/>
    <w:rsid w:val="541EDA5A"/>
    <w:rsid w:val="541FAF66"/>
    <w:rsid w:val="5421C196"/>
    <w:rsid w:val="5422C206"/>
    <w:rsid w:val="54296985"/>
    <w:rsid w:val="542A0E50"/>
    <w:rsid w:val="542C0EF6"/>
    <w:rsid w:val="54554B2F"/>
    <w:rsid w:val="54653405"/>
    <w:rsid w:val="5472DA47"/>
    <w:rsid w:val="54808D75"/>
    <w:rsid w:val="54A120DC"/>
    <w:rsid w:val="54BA4357"/>
    <w:rsid w:val="54BBFF5E"/>
    <w:rsid w:val="54C5C0B5"/>
    <w:rsid w:val="54C98568"/>
    <w:rsid w:val="54C9BE20"/>
    <w:rsid w:val="54D0B02F"/>
    <w:rsid w:val="54E508A8"/>
    <w:rsid w:val="54E6E7E1"/>
    <w:rsid w:val="55018D14"/>
    <w:rsid w:val="550596F3"/>
    <w:rsid w:val="550735B1"/>
    <w:rsid w:val="5507D8B0"/>
    <w:rsid w:val="550D4634"/>
    <w:rsid w:val="55151A03"/>
    <w:rsid w:val="55194B4A"/>
    <w:rsid w:val="551B274D"/>
    <w:rsid w:val="55217655"/>
    <w:rsid w:val="5534C927"/>
    <w:rsid w:val="553621D2"/>
    <w:rsid w:val="5536A307"/>
    <w:rsid w:val="55411633"/>
    <w:rsid w:val="55468693"/>
    <w:rsid w:val="55531287"/>
    <w:rsid w:val="55669795"/>
    <w:rsid w:val="556C5C91"/>
    <w:rsid w:val="556D3FD0"/>
    <w:rsid w:val="55715179"/>
    <w:rsid w:val="557A6161"/>
    <w:rsid w:val="5581A64F"/>
    <w:rsid w:val="5584B277"/>
    <w:rsid w:val="5594F923"/>
    <w:rsid w:val="559708D4"/>
    <w:rsid w:val="55991C90"/>
    <w:rsid w:val="559F8CEE"/>
    <w:rsid w:val="55A37147"/>
    <w:rsid w:val="55AB84A1"/>
    <w:rsid w:val="55BCE155"/>
    <w:rsid w:val="55C2113D"/>
    <w:rsid w:val="55C43DF9"/>
    <w:rsid w:val="55C715C7"/>
    <w:rsid w:val="55C92B25"/>
    <w:rsid w:val="55C92DA3"/>
    <w:rsid w:val="55CFF3A4"/>
    <w:rsid w:val="55D23790"/>
    <w:rsid w:val="55DA4137"/>
    <w:rsid w:val="55DD54AD"/>
    <w:rsid w:val="5607E969"/>
    <w:rsid w:val="5610F6BF"/>
    <w:rsid w:val="561134A3"/>
    <w:rsid w:val="56197DC5"/>
    <w:rsid w:val="56216868"/>
    <w:rsid w:val="56254F67"/>
    <w:rsid w:val="5625691D"/>
    <w:rsid w:val="562DC432"/>
    <w:rsid w:val="563262E3"/>
    <w:rsid w:val="5632C616"/>
    <w:rsid w:val="5636D21D"/>
    <w:rsid w:val="563959C9"/>
    <w:rsid w:val="563A6C38"/>
    <w:rsid w:val="563C4103"/>
    <w:rsid w:val="563C4978"/>
    <w:rsid w:val="56401B40"/>
    <w:rsid w:val="5643987F"/>
    <w:rsid w:val="564B89AD"/>
    <w:rsid w:val="564C2AEE"/>
    <w:rsid w:val="56519E8E"/>
    <w:rsid w:val="5660EE0C"/>
    <w:rsid w:val="567659DD"/>
    <w:rsid w:val="56785BFB"/>
    <w:rsid w:val="567B4DA3"/>
    <w:rsid w:val="567D4977"/>
    <w:rsid w:val="568407F7"/>
    <w:rsid w:val="568ED212"/>
    <w:rsid w:val="569F42C5"/>
    <w:rsid w:val="569F53F9"/>
    <w:rsid w:val="56A2350A"/>
    <w:rsid w:val="56A43586"/>
    <w:rsid w:val="56A68796"/>
    <w:rsid w:val="56B098E7"/>
    <w:rsid w:val="56B1D65A"/>
    <w:rsid w:val="56B54FBA"/>
    <w:rsid w:val="56BAF01F"/>
    <w:rsid w:val="56BFB0E1"/>
    <w:rsid w:val="56C196BF"/>
    <w:rsid w:val="56C7A8C3"/>
    <w:rsid w:val="56CEC167"/>
    <w:rsid w:val="56D4D2AD"/>
    <w:rsid w:val="56EF4ACA"/>
    <w:rsid w:val="57032341"/>
    <w:rsid w:val="57052580"/>
    <w:rsid w:val="5716BFF9"/>
    <w:rsid w:val="5719892E"/>
    <w:rsid w:val="5720708D"/>
    <w:rsid w:val="572328E2"/>
    <w:rsid w:val="572AAD8C"/>
    <w:rsid w:val="5731F205"/>
    <w:rsid w:val="573695C3"/>
    <w:rsid w:val="573D1DD4"/>
    <w:rsid w:val="573EF3A2"/>
    <w:rsid w:val="5754DAC2"/>
    <w:rsid w:val="5754E7F7"/>
    <w:rsid w:val="576642A2"/>
    <w:rsid w:val="5769BB15"/>
    <w:rsid w:val="576E9227"/>
    <w:rsid w:val="5775DA48"/>
    <w:rsid w:val="578E8974"/>
    <w:rsid w:val="57984CC2"/>
    <w:rsid w:val="579C16E4"/>
    <w:rsid w:val="57A47A5D"/>
    <w:rsid w:val="57A53D98"/>
    <w:rsid w:val="57ABADFF"/>
    <w:rsid w:val="57ADA07B"/>
    <w:rsid w:val="57B67BCA"/>
    <w:rsid w:val="57BAAF9C"/>
    <w:rsid w:val="57C521E8"/>
    <w:rsid w:val="57CE3555"/>
    <w:rsid w:val="57E826BB"/>
    <w:rsid w:val="57F0CBB4"/>
    <w:rsid w:val="57F169E2"/>
    <w:rsid w:val="57F6D22C"/>
    <w:rsid w:val="57F8FFD0"/>
    <w:rsid w:val="58015351"/>
    <w:rsid w:val="5805CBC6"/>
    <w:rsid w:val="580EB096"/>
    <w:rsid w:val="58133FC8"/>
    <w:rsid w:val="581D1F72"/>
    <w:rsid w:val="5823D366"/>
    <w:rsid w:val="5825ECEA"/>
    <w:rsid w:val="582A61D0"/>
    <w:rsid w:val="582FB1F7"/>
    <w:rsid w:val="58300F24"/>
    <w:rsid w:val="583119BF"/>
    <w:rsid w:val="58399B1F"/>
    <w:rsid w:val="5839DAE1"/>
    <w:rsid w:val="58462DF5"/>
    <w:rsid w:val="58474BB5"/>
    <w:rsid w:val="5857CB1B"/>
    <w:rsid w:val="58596C1D"/>
    <w:rsid w:val="585BA1C1"/>
    <w:rsid w:val="585BC9D9"/>
    <w:rsid w:val="585F95C7"/>
    <w:rsid w:val="5863C80A"/>
    <w:rsid w:val="586727FB"/>
    <w:rsid w:val="5867AFA6"/>
    <w:rsid w:val="587B0373"/>
    <w:rsid w:val="588635E3"/>
    <w:rsid w:val="588C5626"/>
    <w:rsid w:val="588C6C27"/>
    <w:rsid w:val="58B2075B"/>
    <w:rsid w:val="58BA32DA"/>
    <w:rsid w:val="58BF6C87"/>
    <w:rsid w:val="58C278B2"/>
    <w:rsid w:val="58C473E7"/>
    <w:rsid w:val="58DBE28F"/>
    <w:rsid w:val="58DCAC70"/>
    <w:rsid w:val="58DE5B4E"/>
    <w:rsid w:val="58E80649"/>
    <w:rsid w:val="58F6D906"/>
    <w:rsid w:val="58FF6EC2"/>
    <w:rsid w:val="5903370E"/>
    <w:rsid w:val="590C7446"/>
    <w:rsid w:val="591115AC"/>
    <w:rsid w:val="5917A3C1"/>
    <w:rsid w:val="592E3A18"/>
    <w:rsid w:val="5931C78C"/>
    <w:rsid w:val="593CB4A2"/>
    <w:rsid w:val="593D122D"/>
    <w:rsid w:val="5946D0A1"/>
    <w:rsid w:val="59578C70"/>
    <w:rsid w:val="595C11E1"/>
    <w:rsid w:val="59677725"/>
    <w:rsid w:val="5973CB4A"/>
    <w:rsid w:val="5976DFA7"/>
    <w:rsid w:val="597BABD0"/>
    <w:rsid w:val="5980ABCF"/>
    <w:rsid w:val="5988BF38"/>
    <w:rsid w:val="599313F7"/>
    <w:rsid w:val="599C164F"/>
    <w:rsid w:val="59AACF0E"/>
    <w:rsid w:val="59B043FB"/>
    <w:rsid w:val="59E9F715"/>
    <w:rsid w:val="59EE150C"/>
    <w:rsid w:val="59F25BB0"/>
    <w:rsid w:val="59FC4411"/>
    <w:rsid w:val="59FEA5D2"/>
    <w:rsid w:val="5A00B14D"/>
    <w:rsid w:val="5A09B540"/>
    <w:rsid w:val="5A0B41A5"/>
    <w:rsid w:val="5A12A061"/>
    <w:rsid w:val="5A172256"/>
    <w:rsid w:val="5A1E1845"/>
    <w:rsid w:val="5A2DBC4D"/>
    <w:rsid w:val="5A40F064"/>
    <w:rsid w:val="5A6FB3DA"/>
    <w:rsid w:val="5A75E458"/>
    <w:rsid w:val="5A7DCA6C"/>
    <w:rsid w:val="5A8829EA"/>
    <w:rsid w:val="5A9844ED"/>
    <w:rsid w:val="5A99F7E4"/>
    <w:rsid w:val="5A9C89D8"/>
    <w:rsid w:val="5A9FFB19"/>
    <w:rsid w:val="5AABA11E"/>
    <w:rsid w:val="5AACA5DA"/>
    <w:rsid w:val="5AB68644"/>
    <w:rsid w:val="5AC64254"/>
    <w:rsid w:val="5ACB06BB"/>
    <w:rsid w:val="5ACEB6B2"/>
    <w:rsid w:val="5AD47640"/>
    <w:rsid w:val="5ADBB4C1"/>
    <w:rsid w:val="5AE429E5"/>
    <w:rsid w:val="5AECF8F1"/>
    <w:rsid w:val="5AEF1EDB"/>
    <w:rsid w:val="5AF1688B"/>
    <w:rsid w:val="5AF54F3F"/>
    <w:rsid w:val="5AF7E219"/>
    <w:rsid w:val="5AFA4A43"/>
    <w:rsid w:val="5AFC1010"/>
    <w:rsid w:val="5AFCFE67"/>
    <w:rsid w:val="5B10F4F2"/>
    <w:rsid w:val="5B12FEE6"/>
    <w:rsid w:val="5B1677B9"/>
    <w:rsid w:val="5B24E90A"/>
    <w:rsid w:val="5B26F557"/>
    <w:rsid w:val="5B284389"/>
    <w:rsid w:val="5B2CD713"/>
    <w:rsid w:val="5B317837"/>
    <w:rsid w:val="5B36DCD0"/>
    <w:rsid w:val="5B3FF769"/>
    <w:rsid w:val="5B5300ED"/>
    <w:rsid w:val="5B64FDAD"/>
    <w:rsid w:val="5B6B95E9"/>
    <w:rsid w:val="5B70B785"/>
    <w:rsid w:val="5B7E2D8A"/>
    <w:rsid w:val="5B81A21B"/>
    <w:rsid w:val="5B82EB42"/>
    <w:rsid w:val="5B876DC1"/>
    <w:rsid w:val="5B8B0B3A"/>
    <w:rsid w:val="5B8FE833"/>
    <w:rsid w:val="5B9043B3"/>
    <w:rsid w:val="5B90D317"/>
    <w:rsid w:val="5B9A955C"/>
    <w:rsid w:val="5BABAE60"/>
    <w:rsid w:val="5BBEBE5E"/>
    <w:rsid w:val="5BBFB21F"/>
    <w:rsid w:val="5BC025D1"/>
    <w:rsid w:val="5BC35345"/>
    <w:rsid w:val="5BC6790A"/>
    <w:rsid w:val="5BD09133"/>
    <w:rsid w:val="5BD86148"/>
    <w:rsid w:val="5BD87F6C"/>
    <w:rsid w:val="5BD8B12A"/>
    <w:rsid w:val="5BD8E08C"/>
    <w:rsid w:val="5BEB0387"/>
    <w:rsid w:val="5BFCD605"/>
    <w:rsid w:val="5BFF92EC"/>
    <w:rsid w:val="5C0BACF4"/>
    <w:rsid w:val="5C0E8BAB"/>
    <w:rsid w:val="5C103F4F"/>
    <w:rsid w:val="5C1103ED"/>
    <w:rsid w:val="5C140DC2"/>
    <w:rsid w:val="5C172E28"/>
    <w:rsid w:val="5C1FA1D2"/>
    <w:rsid w:val="5C2AAF94"/>
    <w:rsid w:val="5C2F4D10"/>
    <w:rsid w:val="5C3FBEF1"/>
    <w:rsid w:val="5C45778A"/>
    <w:rsid w:val="5C49FD84"/>
    <w:rsid w:val="5C4C5A92"/>
    <w:rsid w:val="5C5E8D59"/>
    <w:rsid w:val="5C6C066D"/>
    <w:rsid w:val="5C710715"/>
    <w:rsid w:val="5C8215C1"/>
    <w:rsid w:val="5C8A4F0B"/>
    <w:rsid w:val="5C921ABA"/>
    <w:rsid w:val="5C93673C"/>
    <w:rsid w:val="5C984914"/>
    <w:rsid w:val="5CA5D790"/>
    <w:rsid w:val="5CB753FC"/>
    <w:rsid w:val="5CB76AE2"/>
    <w:rsid w:val="5CB80F10"/>
    <w:rsid w:val="5CCB13E1"/>
    <w:rsid w:val="5CCBBC60"/>
    <w:rsid w:val="5CCD2264"/>
    <w:rsid w:val="5CD53703"/>
    <w:rsid w:val="5CD7682C"/>
    <w:rsid w:val="5CD7FABD"/>
    <w:rsid w:val="5CDC7FB8"/>
    <w:rsid w:val="5CE7E4C5"/>
    <w:rsid w:val="5CF0E9E0"/>
    <w:rsid w:val="5CF388F7"/>
    <w:rsid w:val="5D06F23D"/>
    <w:rsid w:val="5D2D7299"/>
    <w:rsid w:val="5D2FE3F3"/>
    <w:rsid w:val="5D328137"/>
    <w:rsid w:val="5D35E6D0"/>
    <w:rsid w:val="5D3E3436"/>
    <w:rsid w:val="5D4D25D4"/>
    <w:rsid w:val="5D55AC10"/>
    <w:rsid w:val="5D57C4BC"/>
    <w:rsid w:val="5D5A5888"/>
    <w:rsid w:val="5D5AD1D6"/>
    <w:rsid w:val="5D5D2960"/>
    <w:rsid w:val="5D772AF0"/>
    <w:rsid w:val="5D7F3596"/>
    <w:rsid w:val="5D857C80"/>
    <w:rsid w:val="5D925359"/>
    <w:rsid w:val="5DA1BC8A"/>
    <w:rsid w:val="5DA555B0"/>
    <w:rsid w:val="5DA57B77"/>
    <w:rsid w:val="5DBAF0D6"/>
    <w:rsid w:val="5DBE2B45"/>
    <w:rsid w:val="5DCB69A2"/>
    <w:rsid w:val="5DD0146C"/>
    <w:rsid w:val="5DD8632F"/>
    <w:rsid w:val="5DDCF58C"/>
    <w:rsid w:val="5DE40FEA"/>
    <w:rsid w:val="5DE85A67"/>
    <w:rsid w:val="5DE94454"/>
    <w:rsid w:val="5DF4DAAE"/>
    <w:rsid w:val="5DF91DFB"/>
    <w:rsid w:val="5DFEE3BB"/>
    <w:rsid w:val="5DFF81F2"/>
    <w:rsid w:val="5E01322C"/>
    <w:rsid w:val="5E019ADB"/>
    <w:rsid w:val="5E0B5863"/>
    <w:rsid w:val="5E12E5E5"/>
    <w:rsid w:val="5E15DF94"/>
    <w:rsid w:val="5E24D819"/>
    <w:rsid w:val="5E2A6111"/>
    <w:rsid w:val="5E2E0ED7"/>
    <w:rsid w:val="5E3605C6"/>
    <w:rsid w:val="5E51E8E3"/>
    <w:rsid w:val="5E5D7D07"/>
    <w:rsid w:val="5E69C9D1"/>
    <w:rsid w:val="5E734C5F"/>
    <w:rsid w:val="5E887B64"/>
    <w:rsid w:val="5E912A7E"/>
    <w:rsid w:val="5E91F4C0"/>
    <w:rsid w:val="5EAA79DC"/>
    <w:rsid w:val="5EB161AE"/>
    <w:rsid w:val="5EB747E3"/>
    <w:rsid w:val="5EBE65CF"/>
    <w:rsid w:val="5EC362DE"/>
    <w:rsid w:val="5EC549CC"/>
    <w:rsid w:val="5EC62D07"/>
    <w:rsid w:val="5ECAF8DF"/>
    <w:rsid w:val="5ED7427D"/>
    <w:rsid w:val="5EE6221C"/>
    <w:rsid w:val="5EE703EC"/>
    <w:rsid w:val="5EED448C"/>
    <w:rsid w:val="5EF46169"/>
    <w:rsid w:val="5EF5F419"/>
    <w:rsid w:val="5EFF2166"/>
    <w:rsid w:val="5F0073AB"/>
    <w:rsid w:val="5F02DF99"/>
    <w:rsid w:val="5F070BDC"/>
    <w:rsid w:val="5F18C4F4"/>
    <w:rsid w:val="5F1DCE35"/>
    <w:rsid w:val="5F33B532"/>
    <w:rsid w:val="5F352204"/>
    <w:rsid w:val="5F475D0A"/>
    <w:rsid w:val="5F482CD7"/>
    <w:rsid w:val="5F4A3962"/>
    <w:rsid w:val="5F550286"/>
    <w:rsid w:val="5F5616FA"/>
    <w:rsid w:val="5F638C5B"/>
    <w:rsid w:val="5F778099"/>
    <w:rsid w:val="5F793943"/>
    <w:rsid w:val="5F7DC9DE"/>
    <w:rsid w:val="5F83141D"/>
    <w:rsid w:val="5F860A35"/>
    <w:rsid w:val="5F986BE8"/>
    <w:rsid w:val="5F9933EE"/>
    <w:rsid w:val="5F9ED481"/>
    <w:rsid w:val="5FAEC5E2"/>
    <w:rsid w:val="5FBD59F9"/>
    <w:rsid w:val="5FBEBBB6"/>
    <w:rsid w:val="5FE758DE"/>
    <w:rsid w:val="5FEF9F48"/>
    <w:rsid w:val="5FF5A3AC"/>
    <w:rsid w:val="5FF5F6AB"/>
    <w:rsid w:val="60061BA3"/>
    <w:rsid w:val="60099E42"/>
    <w:rsid w:val="600DC3E7"/>
    <w:rsid w:val="60196F74"/>
    <w:rsid w:val="601EC6F6"/>
    <w:rsid w:val="6020AE09"/>
    <w:rsid w:val="6023B573"/>
    <w:rsid w:val="602AB979"/>
    <w:rsid w:val="602B2AE9"/>
    <w:rsid w:val="6031B614"/>
    <w:rsid w:val="6035FDDF"/>
    <w:rsid w:val="603B145B"/>
    <w:rsid w:val="60409EFD"/>
    <w:rsid w:val="60483C31"/>
    <w:rsid w:val="6050C7C9"/>
    <w:rsid w:val="6057DC64"/>
    <w:rsid w:val="60620E95"/>
    <w:rsid w:val="6069C965"/>
    <w:rsid w:val="607957E7"/>
    <w:rsid w:val="607D8B60"/>
    <w:rsid w:val="60978BD1"/>
    <w:rsid w:val="609BF002"/>
    <w:rsid w:val="60A287EB"/>
    <w:rsid w:val="60A31FAB"/>
    <w:rsid w:val="60AB8783"/>
    <w:rsid w:val="60BA2F82"/>
    <w:rsid w:val="60BD0381"/>
    <w:rsid w:val="60C1F67F"/>
    <w:rsid w:val="60D4BA46"/>
    <w:rsid w:val="60D6846C"/>
    <w:rsid w:val="60D82314"/>
    <w:rsid w:val="60F2458F"/>
    <w:rsid w:val="60FC5836"/>
    <w:rsid w:val="610E16C1"/>
    <w:rsid w:val="610E27B8"/>
    <w:rsid w:val="61161FFC"/>
    <w:rsid w:val="61191208"/>
    <w:rsid w:val="611B1879"/>
    <w:rsid w:val="611F399B"/>
    <w:rsid w:val="611F9C33"/>
    <w:rsid w:val="6132724B"/>
    <w:rsid w:val="61389F4A"/>
    <w:rsid w:val="61434EB2"/>
    <w:rsid w:val="614DD699"/>
    <w:rsid w:val="61651677"/>
    <w:rsid w:val="61700037"/>
    <w:rsid w:val="6177B592"/>
    <w:rsid w:val="617C09AD"/>
    <w:rsid w:val="61802FA8"/>
    <w:rsid w:val="618361E1"/>
    <w:rsid w:val="618D5B08"/>
    <w:rsid w:val="618F8E64"/>
    <w:rsid w:val="61980384"/>
    <w:rsid w:val="61A10C59"/>
    <w:rsid w:val="61B77FEF"/>
    <w:rsid w:val="61BE8540"/>
    <w:rsid w:val="61C2026F"/>
    <w:rsid w:val="61C983D5"/>
    <w:rsid w:val="61D6562A"/>
    <w:rsid w:val="61DBB575"/>
    <w:rsid w:val="61E3AFC1"/>
    <w:rsid w:val="61F9D688"/>
    <w:rsid w:val="61FD046B"/>
    <w:rsid w:val="6201979F"/>
    <w:rsid w:val="6201B681"/>
    <w:rsid w:val="62050EA9"/>
    <w:rsid w:val="622457D9"/>
    <w:rsid w:val="622B1BF9"/>
    <w:rsid w:val="6235A6BF"/>
    <w:rsid w:val="623841BC"/>
    <w:rsid w:val="62398CA4"/>
    <w:rsid w:val="624AD4C0"/>
    <w:rsid w:val="624B5F17"/>
    <w:rsid w:val="62603098"/>
    <w:rsid w:val="6262C79F"/>
    <w:rsid w:val="6270FD67"/>
    <w:rsid w:val="627B909F"/>
    <w:rsid w:val="627E7A7D"/>
    <w:rsid w:val="628267E5"/>
    <w:rsid w:val="6286EBDC"/>
    <w:rsid w:val="62A68A62"/>
    <w:rsid w:val="62AF2581"/>
    <w:rsid w:val="62BBD4EE"/>
    <w:rsid w:val="62D19BAD"/>
    <w:rsid w:val="62D2B570"/>
    <w:rsid w:val="62D45F11"/>
    <w:rsid w:val="62DB32A8"/>
    <w:rsid w:val="62E39CC0"/>
    <w:rsid w:val="62E4328A"/>
    <w:rsid w:val="62E4B388"/>
    <w:rsid w:val="63076DE8"/>
    <w:rsid w:val="631AAB0F"/>
    <w:rsid w:val="631C6950"/>
    <w:rsid w:val="631DD072"/>
    <w:rsid w:val="632991E0"/>
    <w:rsid w:val="632DA35C"/>
    <w:rsid w:val="633013A6"/>
    <w:rsid w:val="633BD6F1"/>
    <w:rsid w:val="633D7EDA"/>
    <w:rsid w:val="63462604"/>
    <w:rsid w:val="63492066"/>
    <w:rsid w:val="63583E89"/>
    <w:rsid w:val="635D8755"/>
    <w:rsid w:val="6362C1D4"/>
    <w:rsid w:val="636A0F0B"/>
    <w:rsid w:val="636EC798"/>
    <w:rsid w:val="637EFAEC"/>
    <w:rsid w:val="6380404D"/>
    <w:rsid w:val="638B96C4"/>
    <w:rsid w:val="63A25F31"/>
    <w:rsid w:val="63A82233"/>
    <w:rsid w:val="63CA214C"/>
    <w:rsid w:val="63D6EBCE"/>
    <w:rsid w:val="63D78ABE"/>
    <w:rsid w:val="63E871FC"/>
    <w:rsid w:val="63F4EC5D"/>
    <w:rsid w:val="6400153F"/>
    <w:rsid w:val="6400777D"/>
    <w:rsid w:val="64011B86"/>
    <w:rsid w:val="640261B0"/>
    <w:rsid w:val="642519DA"/>
    <w:rsid w:val="64294586"/>
    <w:rsid w:val="643059E2"/>
    <w:rsid w:val="6434209F"/>
    <w:rsid w:val="644AEA72"/>
    <w:rsid w:val="645FE72F"/>
    <w:rsid w:val="646E4539"/>
    <w:rsid w:val="647636BB"/>
    <w:rsid w:val="648A558A"/>
    <w:rsid w:val="648BCE90"/>
    <w:rsid w:val="648F12F1"/>
    <w:rsid w:val="649677FA"/>
    <w:rsid w:val="64A796B8"/>
    <w:rsid w:val="64C47CD7"/>
    <w:rsid w:val="64C8F123"/>
    <w:rsid w:val="64CB83A3"/>
    <w:rsid w:val="64E23F0C"/>
    <w:rsid w:val="64EEB1C9"/>
    <w:rsid w:val="64FF0209"/>
    <w:rsid w:val="65010F26"/>
    <w:rsid w:val="65066FD0"/>
    <w:rsid w:val="650D9E23"/>
    <w:rsid w:val="65166A1F"/>
    <w:rsid w:val="6517A236"/>
    <w:rsid w:val="65269F6D"/>
    <w:rsid w:val="65275E57"/>
    <w:rsid w:val="65292A67"/>
    <w:rsid w:val="652CD4F3"/>
    <w:rsid w:val="652E4A93"/>
    <w:rsid w:val="65324F71"/>
    <w:rsid w:val="6534A092"/>
    <w:rsid w:val="6537C3E1"/>
    <w:rsid w:val="653C49D6"/>
    <w:rsid w:val="655F0974"/>
    <w:rsid w:val="655FC082"/>
    <w:rsid w:val="656BFE11"/>
    <w:rsid w:val="657CA310"/>
    <w:rsid w:val="6589A32C"/>
    <w:rsid w:val="65931EFD"/>
    <w:rsid w:val="6593EF83"/>
    <w:rsid w:val="659DA482"/>
    <w:rsid w:val="65A66FFC"/>
    <w:rsid w:val="65A9B6D9"/>
    <w:rsid w:val="65B969FB"/>
    <w:rsid w:val="65BCA492"/>
    <w:rsid w:val="65CDE438"/>
    <w:rsid w:val="65D8D195"/>
    <w:rsid w:val="65E7E303"/>
    <w:rsid w:val="65E934AD"/>
    <w:rsid w:val="65F8418A"/>
    <w:rsid w:val="65F95DD1"/>
    <w:rsid w:val="6600AAF7"/>
    <w:rsid w:val="66137C41"/>
    <w:rsid w:val="661E1F6A"/>
    <w:rsid w:val="6626B094"/>
    <w:rsid w:val="662968DE"/>
    <w:rsid w:val="663122D3"/>
    <w:rsid w:val="663B01A7"/>
    <w:rsid w:val="6647F564"/>
    <w:rsid w:val="6648481A"/>
    <w:rsid w:val="6651A87C"/>
    <w:rsid w:val="6657DEFD"/>
    <w:rsid w:val="665CB240"/>
    <w:rsid w:val="666C1E1B"/>
    <w:rsid w:val="66747BAB"/>
    <w:rsid w:val="667909FF"/>
    <w:rsid w:val="6687BC78"/>
    <w:rsid w:val="668DF80E"/>
    <w:rsid w:val="6698D63C"/>
    <w:rsid w:val="66C69274"/>
    <w:rsid w:val="66F022E7"/>
    <w:rsid w:val="66F63A0B"/>
    <w:rsid w:val="671BC17C"/>
    <w:rsid w:val="672279FA"/>
    <w:rsid w:val="67295F25"/>
    <w:rsid w:val="672B09A9"/>
    <w:rsid w:val="67304C29"/>
    <w:rsid w:val="6753D1C4"/>
    <w:rsid w:val="6753D852"/>
    <w:rsid w:val="6760FCC3"/>
    <w:rsid w:val="67637AA6"/>
    <w:rsid w:val="6763A028"/>
    <w:rsid w:val="676B5AA8"/>
    <w:rsid w:val="6771E944"/>
    <w:rsid w:val="67726903"/>
    <w:rsid w:val="677DEB72"/>
    <w:rsid w:val="677F5719"/>
    <w:rsid w:val="67809A8A"/>
    <w:rsid w:val="67837EA2"/>
    <w:rsid w:val="6786D65C"/>
    <w:rsid w:val="6789AF08"/>
    <w:rsid w:val="679FABA4"/>
    <w:rsid w:val="67AF7C56"/>
    <w:rsid w:val="67B8EEC1"/>
    <w:rsid w:val="67C38293"/>
    <w:rsid w:val="67C3919B"/>
    <w:rsid w:val="67C9368A"/>
    <w:rsid w:val="67D704C2"/>
    <w:rsid w:val="67E909E9"/>
    <w:rsid w:val="67F1E66A"/>
    <w:rsid w:val="67F31026"/>
    <w:rsid w:val="67F37593"/>
    <w:rsid w:val="67FBB01B"/>
    <w:rsid w:val="680DE125"/>
    <w:rsid w:val="6815AFEE"/>
    <w:rsid w:val="681B3D14"/>
    <w:rsid w:val="6820D3E1"/>
    <w:rsid w:val="6830686A"/>
    <w:rsid w:val="683FD1F7"/>
    <w:rsid w:val="68506A30"/>
    <w:rsid w:val="68515A0D"/>
    <w:rsid w:val="6855EA3D"/>
    <w:rsid w:val="6878DD59"/>
    <w:rsid w:val="688385FD"/>
    <w:rsid w:val="68858AF9"/>
    <w:rsid w:val="6885AF55"/>
    <w:rsid w:val="688891F6"/>
    <w:rsid w:val="688E3710"/>
    <w:rsid w:val="6891F8A6"/>
    <w:rsid w:val="6893C9AD"/>
    <w:rsid w:val="68B93408"/>
    <w:rsid w:val="68C0D635"/>
    <w:rsid w:val="68D2F9B9"/>
    <w:rsid w:val="68D6D784"/>
    <w:rsid w:val="68D70EDC"/>
    <w:rsid w:val="68E0807B"/>
    <w:rsid w:val="68E356BA"/>
    <w:rsid w:val="68F42104"/>
    <w:rsid w:val="68F7C5BE"/>
    <w:rsid w:val="69024C2E"/>
    <w:rsid w:val="69049D31"/>
    <w:rsid w:val="690CC41F"/>
    <w:rsid w:val="69249420"/>
    <w:rsid w:val="6928262E"/>
    <w:rsid w:val="6930A048"/>
    <w:rsid w:val="693508EE"/>
    <w:rsid w:val="6945B7E4"/>
    <w:rsid w:val="6950FA1A"/>
    <w:rsid w:val="6955A46D"/>
    <w:rsid w:val="695606C3"/>
    <w:rsid w:val="6958E0EE"/>
    <w:rsid w:val="695EF4A3"/>
    <w:rsid w:val="6965EDB6"/>
    <w:rsid w:val="696D8BE7"/>
    <w:rsid w:val="696DF98E"/>
    <w:rsid w:val="69790E93"/>
    <w:rsid w:val="697C2661"/>
    <w:rsid w:val="698110B3"/>
    <w:rsid w:val="69AB5225"/>
    <w:rsid w:val="69AD78B7"/>
    <w:rsid w:val="69B185B0"/>
    <w:rsid w:val="69C76B5B"/>
    <w:rsid w:val="69DA3E78"/>
    <w:rsid w:val="69DE1B44"/>
    <w:rsid w:val="69E38D20"/>
    <w:rsid w:val="69F281DB"/>
    <w:rsid w:val="69F3BC8E"/>
    <w:rsid w:val="6A0380C9"/>
    <w:rsid w:val="6A0D4E28"/>
    <w:rsid w:val="6A103EB0"/>
    <w:rsid w:val="6A2064BD"/>
    <w:rsid w:val="6A21FE65"/>
    <w:rsid w:val="6A323555"/>
    <w:rsid w:val="6A4A5A58"/>
    <w:rsid w:val="6A70EC23"/>
    <w:rsid w:val="6A72FFB6"/>
    <w:rsid w:val="6A94F612"/>
    <w:rsid w:val="6AA197D7"/>
    <w:rsid w:val="6ABD2581"/>
    <w:rsid w:val="6AC3B936"/>
    <w:rsid w:val="6AD9CD04"/>
    <w:rsid w:val="6AE8D134"/>
    <w:rsid w:val="6AF09BDA"/>
    <w:rsid w:val="6AF75558"/>
    <w:rsid w:val="6AF8BB1B"/>
    <w:rsid w:val="6B07B6FF"/>
    <w:rsid w:val="6B0D83D8"/>
    <w:rsid w:val="6B0DE271"/>
    <w:rsid w:val="6B13C12B"/>
    <w:rsid w:val="6B1B2C30"/>
    <w:rsid w:val="6B1F18FC"/>
    <w:rsid w:val="6B202E1B"/>
    <w:rsid w:val="6B29B889"/>
    <w:rsid w:val="6B2BE3F5"/>
    <w:rsid w:val="6B334373"/>
    <w:rsid w:val="6B35291B"/>
    <w:rsid w:val="6B38C228"/>
    <w:rsid w:val="6B3AB3BE"/>
    <w:rsid w:val="6B3D693C"/>
    <w:rsid w:val="6B485127"/>
    <w:rsid w:val="6B4D1EF6"/>
    <w:rsid w:val="6B55FC08"/>
    <w:rsid w:val="6B5AEE90"/>
    <w:rsid w:val="6B6E5F69"/>
    <w:rsid w:val="6B7210F5"/>
    <w:rsid w:val="6B8519BB"/>
    <w:rsid w:val="6B854D92"/>
    <w:rsid w:val="6B8F01D5"/>
    <w:rsid w:val="6B9276C3"/>
    <w:rsid w:val="6BA0DF5C"/>
    <w:rsid w:val="6BAD627C"/>
    <w:rsid w:val="6BBB7CBB"/>
    <w:rsid w:val="6BBCDAC1"/>
    <w:rsid w:val="6BBE01F2"/>
    <w:rsid w:val="6BC03D59"/>
    <w:rsid w:val="6BC0C0CB"/>
    <w:rsid w:val="6BC5AD24"/>
    <w:rsid w:val="6BCB254E"/>
    <w:rsid w:val="6BCFAA05"/>
    <w:rsid w:val="6BD93BC6"/>
    <w:rsid w:val="6BE59112"/>
    <w:rsid w:val="6BEDC570"/>
    <w:rsid w:val="6BF4562B"/>
    <w:rsid w:val="6BF58D5B"/>
    <w:rsid w:val="6BFB9B88"/>
    <w:rsid w:val="6BFBD480"/>
    <w:rsid w:val="6C113DFD"/>
    <w:rsid w:val="6C16C2AD"/>
    <w:rsid w:val="6C1BDF2F"/>
    <w:rsid w:val="6C3652F2"/>
    <w:rsid w:val="6C4586D6"/>
    <w:rsid w:val="6C465FA6"/>
    <w:rsid w:val="6C47C9BF"/>
    <w:rsid w:val="6C56CB91"/>
    <w:rsid w:val="6C63253F"/>
    <w:rsid w:val="6C641DBE"/>
    <w:rsid w:val="6C67AC39"/>
    <w:rsid w:val="6C7EDABC"/>
    <w:rsid w:val="6C8E16B6"/>
    <w:rsid w:val="6C925B97"/>
    <w:rsid w:val="6C9542B5"/>
    <w:rsid w:val="6C993C59"/>
    <w:rsid w:val="6CA0CB52"/>
    <w:rsid w:val="6CA392E2"/>
    <w:rsid w:val="6CA5B7EE"/>
    <w:rsid w:val="6CB0A921"/>
    <w:rsid w:val="6CB1C052"/>
    <w:rsid w:val="6CB532F6"/>
    <w:rsid w:val="6CBC08FD"/>
    <w:rsid w:val="6CD8426E"/>
    <w:rsid w:val="6CDB75C8"/>
    <w:rsid w:val="6CE48B50"/>
    <w:rsid w:val="6CEA72AE"/>
    <w:rsid w:val="6CED9024"/>
    <w:rsid w:val="6CF4C1D3"/>
    <w:rsid w:val="6CF94BE7"/>
    <w:rsid w:val="6D02D5AB"/>
    <w:rsid w:val="6D0A109E"/>
    <w:rsid w:val="6D16ADC6"/>
    <w:rsid w:val="6D373D3E"/>
    <w:rsid w:val="6D394364"/>
    <w:rsid w:val="6D39B2D2"/>
    <w:rsid w:val="6D3D265E"/>
    <w:rsid w:val="6D45012A"/>
    <w:rsid w:val="6D55BCCA"/>
    <w:rsid w:val="6D610408"/>
    <w:rsid w:val="6D736C27"/>
    <w:rsid w:val="6D754B5A"/>
    <w:rsid w:val="6D75CB12"/>
    <w:rsid w:val="6D81A4D0"/>
    <w:rsid w:val="6D83897E"/>
    <w:rsid w:val="6D8566BA"/>
    <w:rsid w:val="6D85E7F6"/>
    <w:rsid w:val="6D878A5F"/>
    <w:rsid w:val="6D8AD854"/>
    <w:rsid w:val="6D8CB2EC"/>
    <w:rsid w:val="6DB1A907"/>
    <w:rsid w:val="6DB554B1"/>
    <w:rsid w:val="6DBE5063"/>
    <w:rsid w:val="6DC0EDA1"/>
    <w:rsid w:val="6DC64A64"/>
    <w:rsid w:val="6DCE82BE"/>
    <w:rsid w:val="6DD0AEFF"/>
    <w:rsid w:val="6DD6D801"/>
    <w:rsid w:val="6DD89E87"/>
    <w:rsid w:val="6DD8EE41"/>
    <w:rsid w:val="6DDD8DA1"/>
    <w:rsid w:val="6DF80A13"/>
    <w:rsid w:val="6DF81D1F"/>
    <w:rsid w:val="6DF8A408"/>
    <w:rsid w:val="6E13C37B"/>
    <w:rsid w:val="6E2B746C"/>
    <w:rsid w:val="6E2ED9B3"/>
    <w:rsid w:val="6E31A085"/>
    <w:rsid w:val="6E32DF55"/>
    <w:rsid w:val="6E367429"/>
    <w:rsid w:val="6E3A8DD8"/>
    <w:rsid w:val="6E47C6B0"/>
    <w:rsid w:val="6E54BCED"/>
    <w:rsid w:val="6E593CB2"/>
    <w:rsid w:val="6E5A4E62"/>
    <w:rsid w:val="6E7AAA90"/>
    <w:rsid w:val="6E855160"/>
    <w:rsid w:val="6E85EFBD"/>
    <w:rsid w:val="6E8F268C"/>
    <w:rsid w:val="6E93A214"/>
    <w:rsid w:val="6E9AE0B2"/>
    <w:rsid w:val="6E9C820F"/>
    <w:rsid w:val="6EA21673"/>
    <w:rsid w:val="6EA2AF10"/>
    <w:rsid w:val="6EA31AA4"/>
    <w:rsid w:val="6EADB031"/>
    <w:rsid w:val="6EC2A65C"/>
    <w:rsid w:val="6EC482F9"/>
    <w:rsid w:val="6EC4F208"/>
    <w:rsid w:val="6ECDC8B8"/>
    <w:rsid w:val="6ECFE3BF"/>
    <w:rsid w:val="6EDC4AD9"/>
    <w:rsid w:val="6EFF486F"/>
    <w:rsid w:val="6F0408E9"/>
    <w:rsid w:val="6F09D700"/>
    <w:rsid w:val="6F1069AB"/>
    <w:rsid w:val="6F15E60B"/>
    <w:rsid w:val="6F21FCCB"/>
    <w:rsid w:val="6F324119"/>
    <w:rsid w:val="6F3302DC"/>
    <w:rsid w:val="6F352A74"/>
    <w:rsid w:val="6F3B18DF"/>
    <w:rsid w:val="6F41247D"/>
    <w:rsid w:val="6F4426D9"/>
    <w:rsid w:val="6F476875"/>
    <w:rsid w:val="6F49DE12"/>
    <w:rsid w:val="6F4CBF29"/>
    <w:rsid w:val="6F5067D2"/>
    <w:rsid w:val="6F54B4BB"/>
    <w:rsid w:val="6F61DAB3"/>
    <w:rsid w:val="6F71CA19"/>
    <w:rsid w:val="6F7D9DCC"/>
    <w:rsid w:val="6F8911B4"/>
    <w:rsid w:val="6F937E08"/>
    <w:rsid w:val="6F974083"/>
    <w:rsid w:val="6FA9BDFD"/>
    <w:rsid w:val="6FA9EEC5"/>
    <w:rsid w:val="6FA9FA28"/>
    <w:rsid w:val="6FAEFFBE"/>
    <w:rsid w:val="6FD7930B"/>
    <w:rsid w:val="6FE3EDB2"/>
    <w:rsid w:val="6FE6695B"/>
    <w:rsid w:val="6FEF46B0"/>
    <w:rsid w:val="6FF48EF7"/>
    <w:rsid w:val="70081628"/>
    <w:rsid w:val="7015E587"/>
    <w:rsid w:val="701A3ECF"/>
    <w:rsid w:val="701B3715"/>
    <w:rsid w:val="70224ABD"/>
    <w:rsid w:val="70272132"/>
    <w:rsid w:val="7028D195"/>
    <w:rsid w:val="70316BE3"/>
    <w:rsid w:val="704EC707"/>
    <w:rsid w:val="705E5089"/>
    <w:rsid w:val="70630AD5"/>
    <w:rsid w:val="70685B94"/>
    <w:rsid w:val="706D81F1"/>
    <w:rsid w:val="707DEA6F"/>
    <w:rsid w:val="707E529B"/>
    <w:rsid w:val="708285F5"/>
    <w:rsid w:val="70866B89"/>
    <w:rsid w:val="7086B268"/>
    <w:rsid w:val="7087638A"/>
    <w:rsid w:val="708DD155"/>
    <w:rsid w:val="7092B5CB"/>
    <w:rsid w:val="70941000"/>
    <w:rsid w:val="7095F2B5"/>
    <w:rsid w:val="709A37DE"/>
    <w:rsid w:val="70A92AB6"/>
    <w:rsid w:val="70ABC746"/>
    <w:rsid w:val="70B83BDC"/>
    <w:rsid w:val="70B98561"/>
    <w:rsid w:val="70BD9159"/>
    <w:rsid w:val="70BE4E27"/>
    <w:rsid w:val="70C418C6"/>
    <w:rsid w:val="70C4875B"/>
    <w:rsid w:val="70C662CC"/>
    <w:rsid w:val="71007189"/>
    <w:rsid w:val="711B915D"/>
    <w:rsid w:val="7131BCC3"/>
    <w:rsid w:val="7131C9CB"/>
    <w:rsid w:val="7135E46E"/>
    <w:rsid w:val="713A5B82"/>
    <w:rsid w:val="713D9670"/>
    <w:rsid w:val="714EBF3C"/>
    <w:rsid w:val="715A0EE4"/>
    <w:rsid w:val="716BAA12"/>
    <w:rsid w:val="7173CC1A"/>
    <w:rsid w:val="71770F0D"/>
    <w:rsid w:val="71770F75"/>
    <w:rsid w:val="718117DF"/>
    <w:rsid w:val="718F4A60"/>
    <w:rsid w:val="7195DBA5"/>
    <w:rsid w:val="719797E3"/>
    <w:rsid w:val="71A182CD"/>
    <w:rsid w:val="71B089D3"/>
    <w:rsid w:val="71B0D931"/>
    <w:rsid w:val="71D708AA"/>
    <w:rsid w:val="71D7CE00"/>
    <w:rsid w:val="71F82617"/>
    <w:rsid w:val="71FAD18D"/>
    <w:rsid w:val="71FEAAEA"/>
    <w:rsid w:val="71FF3AE3"/>
    <w:rsid w:val="7200EB88"/>
    <w:rsid w:val="7206AAB5"/>
    <w:rsid w:val="720761DC"/>
    <w:rsid w:val="7209DA4D"/>
    <w:rsid w:val="720F199F"/>
    <w:rsid w:val="720F9263"/>
    <w:rsid w:val="7216B5C4"/>
    <w:rsid w:val="7218E881"/>
    <w:rsid w:val="72206257"/>
    <w:rsid w:val="722FC74A"/>
    <w:rsid w:val="724557AF"/>
    <w:rsid w:val="72547FD2"/>
    <w:rsid w:val="725FAE3A"/>
    <w:rsid w:val="72602479"/>
    <w:rsid w:val="72603DD9"/>
    <w:rsid w:val="72611A7B"/>
    <w:rsid w:val="7264AFA6"/>
    <w:rsid w:val="727A522F"/>
    <w:rsid w:val="727EE081"/>
    <w:rsid w:val="729282FE"/>
    <w:rsid w:val="7293E504"/>
    <w:rsid w:val="7299D3CD"/>
    <w:rsid w:val="729C212F"/>
    <w:rsid w:val="729D435B"/>
    <w:rsid w:val="729DFB68"/>
    <w:rsid w:val="729F400C"/>
    <w:rsid w:val="72B0F49C"/>
    <w:rsid w:val="72B3500B"/>
    <w:rsid w:val="72B9CAB3"/>
    <w:rsid w:val="72C89AFC"/>
    <w:rsid w:val="72D427FB"/>
    <w:rsid w:val="72DEA2B2"/>
    <w:rsid w:val="72E9C9D8"/>
    <w:rsid w:val="72F17A31"/>
    <w:rsid w:val="72F2BF12"/>
    <w:rsid w:val="72F883B7"/>
    <w:rsid w:val="7300E2BC"/>
    <w:rsid w:val="73026B5E"/>
    <w:rsid w:val="7305760B"/>
    <w:rsid w:val="7316A025"/>
    <w:rsid w:val="73180385"/>
    <w:rsid w:val="732F0754"/>
    <w:rsid w:val="733007B5"/>
    <w:rsid w:val="73348AB9"/>
    <w:rsid w:val="734019C3"/>
    <w:rsid w:val="73435F93"/>
    <w:rsid w:val="7353F085"/>
    <w:rsid w:val="7354CB1E"/>
    <w:rsid w:val="7357EC31"/>
    <w:rsid w:val="735F57F5"/>
    <w:rsid w:val="737C1306"/>
    <w:rsid w:val="737D5D41"/>
    <w:rsid w:val="737D9F12"/>
    <w:rsid w:val="737F458F"/>
    <w:rsid w:val="73852EF2"/>
    <w:rsid w:val="738A87EB"/>
    <w:rsid w:val="738AE7B6"/>
    <w:rsid w:val="738D5B38"/>
    <w:rsid w:val="73915A04"/>
    <w:rsid w:val="739A78E3"/>
    <w:rsid w:val="73BADC0F"/>
    <w:rsid w:val="73BE281A"/>
    <w:rsid w:val="73C56109"/>
    <w:rsid w:val="73C919E2"/>
    <w:rsid w:val="73DA59E3"/>
    <w:rsid w:val="73F37670"/>
    <w:rsid w:val="73F75F15"/>
    <w:rsid w:val="73F8BDF9"/>
    <w:rsid w:val="740199A2"/>
    <w:rsid w:val="7403D754"/>
    <w:rsid w:val="7409B74A"/>
    <w:rsid w:val="7409DCBB"/>
    <w:rsid w:val="740B189B"/>
    <w:rsid w:val="74112CBF"/>
    <w:rsid w:val="741286C0"/>
    <w:rsid w:val="7413391A"/>
    <w:rsid w:val="742093BC"/>
    <w:rsid w:val="7440B363"/>
    <w:rsid w:val="74468B56"/>
    <w:rsid w:val="744A8C53"/>
    <w:rsid w:val="746101BD"/>
    <w:rsid w:val="7463FC42"/>
    <w:rsid w:val="74688FBA"/>
    <w:rsid w:val="746930AF"/>
    <w:rsid w:val="746C831D"/>
    <w:rsid w:val="746DF6FE"/>
    <w:rsid w:val="7473B67E"/>
    <w:rsid w:val="74772B21"/>
    <w:rsid w:val="747C6903"/>
    <w:rsid w:val="748CBB1D"/>
    <w:rsid w:val="748F4066"/>
    <w:rsid w:val="74A10E3F"/>
    <w:rsid w:val="74AD91E2"/>
    <w:rsid w:val="74B73EBA"/>
    <w:rsid w:val="74B9A215"/>
    <w:rsid w:val="74CD573F"/>
    <w:rsid w:val="74D476D1"/>
    <w:rsid w:val="74DB4347"/>
    <w:rsid w:val="74E011C9"/>
    <w:rsid w:val="74E9AC9D"/>
    <w:rsid w:val="74FACA56"/>
    <w:rsid w:val="75013E8F"/>
    <w:rsid w:val="750D7E1D"/>
    <w:rsid w:val="75100AAC"/>
    <w:rsid w:val="751417F9"/>
    <w:rsid w:val="751B7D88"/>
    <w:rsid w:val="75200B20"/>
    <w:rsid w:val="75260943"/>
    <w:rsid w:val="75431417"/>
    <w:rsid w:val="75495D5B"/>
    <w:rsid w:val="755C4585"/>
    <w:rsid w:val="7564AAC4"/>
    <w:rsid w:val="7574955C"/>
    <w:rsid w:val="757691D8"/>
    <w:rsid w:val="75822FB0"/>
    <w:rsid w:val="75827F94"/>
    <w:rsid w:val="75872FFC"/>
    <w:rsid w:val="758A827D"/>
    <w:rsid w:val="759942B0"/>
    <w:rsid w:val="75A2DFB0"/>
    <w:rsid w:val="75A48C5C"/>
    <w:rsid w:val="75BC6390"/>
    <w:rsid w:val="75C797C4"/>
    <w:rsid w:val="75C85747"/>
    <w:rsid w:val="75C914A9"/>
    <w:rsid w:val="75CD1D36"/>
    <w:rsid w:val="75DFD310"/>
    <w:rsid w:val="75E1D709"/>
    <w:rsid w:val="75F82B3F"/>
    <w:rsid w:val="7606318B"/>
    <w:rsid w:val="76111143"/>
    <w:rsid w:val="76124D8F"/>
    <w:rsid w:val="76191755"/>
    <w:rsid w:val="7624C212"/>
    <w:rsid w:val="76332F6C"/>
    <w:rsid w:val="76470401"/>
    <w:rsid w:val="76579D5E"/>
    <w:rsid w:val="76598960"/>
    <w:rsid w:val="76919858"/>
    <w:rsid w:val="7697EB9A"/>
    <w:rsid w:val="769A2DB4"/>
    <w:rsid w:val="769E9F44"/>
    <w:rsid w:val="76A3D4A8"/>
    <w:rsid w:val="76A646AD"/>
    <w:rsid w:val="76B00987"/>
    <w:rsid w:val="76BF3BFC"/>
    <w:rsid w:val="76BF9510"/>
    <w:rsid w:val="76CC7ADB"/>
    <w:rsid w:val="76CFBFA8"/>
    <w:rsid w:val="76D249E3"/>
    <w:rsid w:val="76D2C3B2"/>
    <w:rsid w:val="76D4C81D"/>
    <w:rsid w:val="76D5ABC4"/>
    <w:rsid w:val="76DFEF09"/>
    <w:rsid w:val="76EBCC77"/>
    <w:rsid w:val="76F75E94"/>
    <w:rsid w:val="770E7872"/>
    <w:rsid w:val="772F2D72"/>
    <w:rsid w:val="7736852F"/>
    <w:rsid w:val="774AF95D"/>
    <w:rsid w:val="7758C56D"/>
    <w:rsid w:val="775C02B2"/>
    <w:rsid w:val="7760BC8B"/>
    <w:rsid w:val="7763E7F6"/>
    <w:rsid w:val="776446AE"/>
    <w:rsid w:val="776EB917"/>
    <w:rsid w:val="777327C2"/>
    <w:rsid w:val="7780F992"/>
    <w:rsid w:val="778E60C1"/>
    <w:rsid w:val="77913F7B"/>
    <w:rsid w:val="77ADFCB7"/>
    <w:rsid w:val="77BE5001"/>
    <w:rsid w:val="77C12D92"/>
    <w:rsid w:val="77CCF9E3"/>
    <w:rsid w:val="77D2AE4D"/>
    <w:rsid w:val="77D2EE16"/>
    <w:rsid w:val="77D516C5"/>
    <w:rsid w:val="77E0E620"/>
    <w:rsid w:val="77ECF996"/>
    <w:rsid w:val="78055616"/>
    <w:rsid w:val="78089BF8"/>
    <w:rsid w:val="7812125F"/>
    <w:rsid w:val="781CA510"/>
    <w:rsid w:val="7820D9AC"/>
    <w:rsid w:val="7826D8D1"/>
    <w:rsid w:val="7832359B"/>
    <w:rsid w:val="783597ED"/>
    <w:rsid w:val="785D6B87"/>
    <w:rsid w:val="786013B7"/>
    <w:rsid w:val="7866C0EE"/>
    <w:rsid w:val="7871833E"/>
    <w:rsid w:val="7872FF8F"/>
    <w:rsid w:val="7874923E"/>
    <w:rsid w:val="78764FB5"/>
    <w:rsid w:val="787A6A45"/>
    <w:rsid w:val="7885D5B8"/>
    <w:rsid w:val="78987564"/>
    <w:rsid w:val="78AE5A99"/>
    <w:rsid w:val="78AFBBD2"/>
    <w:rsid w:val="78C17364"/>
    <w:rsid w:val="78C50981"/>
    <w:rsid w:val="78C65684"/>
    <w:rsid w:val="78DD24E3"/>
    <w:rsid w:val="78E2B772"/>
    <w:rsid w:val="78EC68CF"/>
    <w:rsid w:val="78F0CE6F"/>
    <w:rsid w:val="7911C204"/>
    <w:rsid w:val="791367AD"/>
    <w:rsid w:val="79230649"/>
    <w:rsid w:val="7926D044"/>
    <w:rsid w:val="792A0E8B"/>
    <w:rsid w:val="792D04D3"/>
    <w:rsid w:val="79311659"/>
    <w:rsid w:val="7934E171"/>
    <w:rsid w:val="79528AB2"/>
    <w:rsid w:val="7953820B"/>
    <w:rsid w:val="7969BCAB"/>
    <w:rsid w:val="797873C6"/>
    <w:rsid w:val="798F3183"/>
    <w:rsid w:val="7997B9B0"/>
    <w:rsid w:val="799C190E"/>
    <w:rsid w:val="79A5EA8F"/>
    <w:rsid w:val="79C93CB0"/>
    <w:rsid w:val="79D1E5B8"/>
    <w:rsid w:val="79D2BD40"/>
    <w:rsid w:val="79D97D19"/>
    <w:rsid w:val="79E0C9A1"/>
    <w:rsid w:val="79E95FE6"/>
    <w:rsid w:val="79ECD2AC"/>
    <w:rsid w:val="79EF1B11"/>
    <w:rsid w:val="79F5A82E"/>
    <w:rsid w:val="7A007E21"/>
    <w:rsid w:val="7A12F719"/>
    <w:rsid w:val="7A21BA1A"/>
    <w:rsid w:val="7A3DE61A"/>
    <w:rsid w:val="7A517629"/>
    <w:rsid w:val="7A53DE5E"/>
    <w:rsid w:val="7A57479E"/>
    <w:rsid w:val="7A6B38E7"/>
    <w:rsid w:val="7A6BA3F4"/>
    <w:rsid w:val="7A8A6E1E"/>
    <w:rsid w:val="7A90C426"/>
    <w:rsid w:val="7AA9941E"/>
    <w:rsid w:val="7AB0A32E"/>
    <w:rsid w:val="7AB7806F"/>
    <w:rsid w:val="7ABBB167"/>
    <w:rsid w:val="7AC52374"/>
    <w:rsid w:val="7AF086E8"/>
    <w:rsid w:val="7AFFFFDA"/>
    <w:rsid w:val="7B032823"/>
    <w:rsid w:val="7B22CF7E"/>
    <w:rsid w:val="7B2A9DD8"/>
    <w:rsid w:val="7B2CC7B2"/>
    <w:rsid w:val="7B3A89C6"/>
    <w:rsid w:val="7B44812E"/>
    <w:rsid w:val="7B51F09F"/>
    <w:rsid w:val="7B5295DA"/>
    <w:rsid w:val="7B571CA6"/>
    <w:rsid w:val="7B58BD79"/>
    <w:rsid w:val="7B5D73B6"/>
    <w:rsid w:val="7B66A9E8"/>
    <w:rsid w:val="7B69A694"/>
    <w:rsid w:val="7B6C5059"/>
    <w:rsid w:val="7B7197BF"/>
    <w:rsid w:val="7B80EDE2"/>
    <w:rsid w:val="7B84A16F"/>
    <w:rsid w:val="7B86774F"/>
    <w:rsid w:val="7B8C9669"/>
    <w:rsid w:val="7B8CC694"/>
    <w:rsid w:val="7B934575"/>
    <w:rsid w:val="7B9601E9"/>
    <w:rsid w:val="7B9902E2"/>
    <w:rsid w:val="7B99570D"/>
    <w:rsid w:val="7BB9C72F"/>
    <w:rsid w:val="7BC15357"/>
    <w:rsid w:val="7BC5D587"/>
    <w:rsid w:val="7BE67145"/>
    <w:rsid w:val="7BF180C3"/>
    <w:rsid w:val="7C0FEF27"/>
    <w:rsid w:val="7C0FF1E2"/>
    <w:rsid w:val="7C155B11"/>
    <w:rsid w:val="7C15DC3A"/>
    <w:rsid w:val="7C1737BE"/>
    <w:rsid w:val="7C1E0B09"/>
    <w:rsid w:val="7C1E8455"/>
    <w:rsid w:val="7C2386E1"/>
    <w:rsid w:val="7C248837"/>
    <w:rsid w:val="7C2E1DDB"/>
    <w:rsid w:val="7C30E7D6"/>
    <w:rsid w:val="7C363AE2"/>
    <w:rsid w:val="7C39727F"/>
    <w:rsid w:val="7C3AB7F0"/>
    <w:rsid w:val="7C3D6C6A"/>
    <w:rsid w:val="7C5C964B"/>
    <w:rsid w:val="7C5DC6AD"/>
    <w:rsid w:val="7C62079A"/>
    <w:rsid w:val="7C647B37"/>
    <w:rsid w:val="7C76EA88"/>
    <w:rsid w:val="7C89B528"/>
    <w:rsid w:val="7C8B4409"/>
    <w:rsid w:val="7C91E574"/>
    <w:rsid w:val="7CB013F0"/>
    <w:rsid w:val="7CB5633B"/>
    <w:rsid w:val="7CB94DF2"/>
    <w:rsid w:val="7CBCB6C9"/>
    <w:rsid w:val="7CBEC0DE"/>
    <w:rsid w:val="7CC7D84A"/>
    <w:rsid w:val="7CDAD95C"/>
    <w:rsid w:val="7CEFD368"/>
    <w:rsid w:val="7CF2EEB1"/>
    <w:rsid w:val="7CF88F06"/>
    <w:rsid w:val="7D0D014E"/>
    <w:rsid w:val="7D103B53"/>
    <w:rsid w:val="7D1F9731"/>
    <w:rsid w:val="7D239E53"/>
    <w:rsid w:val="7D2669F6"/>
    <w:rsid w:val="7D378EE0"/>
    <w:rsid w:val="7D37E197"/>
    <w:rsid w:val="7D3F293B"/>
    <w:rsid w:val="7D49A5D7"/>
    <w:rsid w:val="7D4D1971"/>
    <w:rsid w:val="7D5D935B"/>
    <w:rsid w:val="7D61D222"/>
    <w:rsid w:val="7D656AD9"/>
    <w:rsid w:val="7D699D35"/>
    <w:rsid w:val="7D7BFF45"/>
    <w:rsid w:val="7D7ECCA6"/>
    <w:rsid w:val="7D83B186"/>
    <w:rsid w:val="7D8F345A"/>
    <w:rsid w:val="7D904D5A"/>
    <w:rsid w:val="7DA81E62"/>
    <w:rsid w:val="7DB46F12"/>
    <w:rsid w:val="7DC3A686"/>
    <w:rsid w:val="7DCA565C"/>
    <w:rsid w:val="7DD0452F"/>
    <w:rsid w:val="7DD4939E"/>
    <w:rsid w:val="7DE13042"/>
    <w:rsid w:val="7DE1B874"/>
    <w:rsid w:val="7DE97631"/>
    <w:rsid w:val="7DF11993"/>
    <w:rsid w:val="7DF4702D"/>
    <w:rsid w:val="7E035982"/>
    <w:rsid w:val="7E104CAC"/>
    <w:rsid w:val="7E1F9732"/>
    <w:rsid w:val="7E4649FE"/>
    <w:rsid w:val="7E57DA64"/>
    <w:rsid w:val="7E5E8E3F"/>
    <w:rsid w:val="7E5FC1E2"/>
    <w:rsid w:val="7E634F1B"/>
    <w:rsid w:val="7E6423D4"/>
    <w:rsid w:val="7E6761AC"/>
    <w:rsid w:val="7E68AE4E"/>
    <w:rsid w:val="7E7C7B72"/>
    <w:rsid w:val="7E8A7100"/>
    <w:rsid w:val="7E8B87ED"/>
    <w:rsid w:val="7E8CDF2B"/>
    <w:rsid w:val="7EA8B2BE"/>
    <w:rsid w:val="7EAFAD00"/>
    <w:rsid w:val="7EB2B31C"/>
    <w:rsid w:val="7EB44437"/>
    <w:rsid w:val="7EBE93A2"/>
    <w:rsid w:val="7EC2D134"/>
    <w:rsid w:val="7ECA1B0A"/>
    <w:rsid w:val="7ED866F6"/>
    <w:rsid w:val="7EE324D9"/>
    <w:rsid w:val="7EEF5D0E"/>
    <w:rsid w:val="7EEFF0A9"/>
    <w:rsid w:val="7EF064C2"/>
    <w:rsid w:val="7EF69D1B"/>
    <w:rsid w:val="7EF9E13A"/>
    <w:rsid w:val="7F0E5C32"/>
    <w:rsid w:val="7F22AA56"/>
    <w:rsid w:val="7F2692B2"/>
    <w:rsid w:val="7F2933B9"/>
    <w:rsid w:val="7F313D8A"/>
    <w:rsid w:val="7F3C49A3"/>
    <w:rsid w:val="7F408022"/>
    <w:rsid w:val="7F548AF3"/>
    <w:rsid w:val="7F575EC0"/>
    <w:rsid w:val="7F59C124"/>
    <w:rsid w:val="7F5AF036"/>
    <w:rsid w:val="7F5AF6C0"/>
    <w:rsid w:val="7F5B8CA6"/>
    <w:rsid w:val="7F5F82FD"/>
    <w:rsid w:val="7F6EB5F8"/>
    <w:rsid w:val="7F6F7366"/>
    <w:rsid w:val="7F90A853"/>
    <w:rsid w:val="7F957747"/>
    <w:rsid w:val="7FA5C294"/>
    <w:rsid w:val="7FAA828F"/>
    <w:rsid w:val="7FAC05CB"/>
    <w:rsid w:val="7FB3920C"/>
    <w:rsid w:val="7FB49231"/>
    <w:rsid w:val="7FB63A8A"/>
    <w:rsid w:val="7FBCCE37"/>
    <w:rsid w:val="7FBE6C8D"/>
    <w:rsid w:val="7FD500AE"/>
    <w:rsid w:val="7FD963F4"/>
    <w:rsid w:val="7FE05EED"/>
    <w:rsid w:val="7FFDEB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8CBA5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D07FC0"/>
    <w:pPr>
      <w:numPr>
        <w:numId w:val="3"/>
      </w:numPr>
      <w:spacing w:before="360" w:after="360" w:line="240" w:lineRule="auto"/>
      <w:ind w:left="357" w:hanging="357"/>
      <w:contextualSpacing w:val="0"/>
      <w:jc w:val="both"/>
      <w:outlineLvl w:val="0"/>
    </w:pPr>
    <w:rPr>
      <w:rFonts w:ascii="Times New Roman Bold" w:hAnsi="Times New Roman Bold" w:cs="Times New Roman"/>
      <w:b/>
      <w:bCs/>
      <w:smallCaps/>
      <w:sz w:val="24"/>
      <w:szCs w:val="24"/>
    </w:rPr>
  </w:style>
  <w:style w:type="paragraph" w:styleId="Heading2">
    <w:name w:val="heading 2"/>
    <w:basedOn w:val="Normal"/>
    <w:next w:val="Normal"/>
    <w:link w:val="Heading2Char"/>
    <w:uiPriority w:val="9"/>
    <w:unhideWhenUsed/>
    <w:qFormat/>
    <w:rsid w:val="0088244A"/>
    <w:pPr>
      <w:keepNext/>
      <w:keepLines/>
      <w:numPr>
        <w:ilvl w:val="1"/>
        <w:numId w:val="4"/>
      </w:numPr>
      <w:spacing w:before="120" w:after="120" w:line="240" w:lineRule="auto"/>
      <w:ind w:left="788" w:hanging="431"/>
      <w:jc w:val="both"/>
      <w:outlineLvl w:val="1"/>
    </w:pPr>
    <w:rPr>
      <w:rFonts w:ascii="Times New Roman" w:eastAsiaTheme="majorEastAsia" w:hAnsi="Times New Roman" w:cs="Times New Roman"/>
      <w:b/>
      <w:i/>
      <w:sz w:val="24"/>
      <w:szCs w:val="24"/>
    </w:rPr>
  </w:style>
  <w:style w:type="paragraph" w:styleId="Heading3">
    <w:name w:val="heading 3"/>
    <w:basedOn w:val="ListParagraph"/>
    <w:next w:val="Normal"/>
    <w:link w:val="Heading3Char"/>
    <w:uiPriority w:val="9"/>
    <w:unhideWhenUsed/>
    <w:qFormat/>
    <w:rsid w:val="009A2A19"/>
    <w:pPr>
      <w:numPr>
        <w:ilvl w:val="2"/>
        <w:numId w:val="5"/>
      </w:numPr>
      <w:spacing w:before="100" w:beforeAutospacing="1" w:after="100" w:afterAutospacing="1" w:line="240" w:lineRule="auto"/>
      <w:contextualSpacing w:val="0"/>
      <w:outlineLvl w:val="2"/>
    </w:pPr>
    <w:rPr>
      <w:rFonts w:ascii="Calibri" w:hAnsi="Calibri" w:cs="Calibri"/>
      <w:b/>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FC0"/>
    <w:rPr>
      <w:rFonts w:ascii="Times New Roman Bold" w:hAnsi="Times New Roman Bold" w:cs="Times New Roman"/>
      <w:b/>
      <w:bCs/>
      <w:smallCaps/>
      <w:sz w:val="24"/>
      <w:szCs w:val="24"/>
    </w:rPr>
  </w:style>
  <w:style w:type="character" w:customStyle="1" w:styleId="Heading2Char">
    <w:name w:val="Heading 2 Char"/>
    <w:basedOn w:val="DefaultParagraphFont"/>
    <w:link w:val="Heading2"/>
    <w:uiPriority w:val="9"/>
    <w:rsid w:val="00E714FE"/>
    <w:rPr>
      <w:rFonts w:ascii="Times New Roman" w:eastAsiaTheme="majorEastAsia" w:hAnsi="Times New Roman" w:cs="Times New Roman"/>
      <w:b/>
      <w:i/>
      <w:sz w:val="24"/>
      <w:szCs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L"/>
    <w:basedOn w:val="Normal"/>
    <w:link w:val="ListParagraphChar"/>
    <w:uiPriority w:val="34"/>
    <w:qFormat/>
    <w:rsid w:val="00DA465B"/>
    <w:pPr>
      <w:ind w:left="720"/>
      <w:contextualSpacing/>
    </w:p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1E0D3F"/>
  </w:style>
  <w:style w:type="character" w:customStyle="1" w:styleId="Heading3Char">
    <w:name w:val="Heading 3 Char"/>
    <w:basedOn w:val="DefaultParagraphFont"/>
    <w:link w:val="Heading3"/>
    <w:uiPriority w:val="9"/>
    <w:rsid w:val="009A2A19"/>
    <w:rPr>
      <w:rFonts w:ascii="Calibri" w:hAnsi="Calibri" w:cs="Calibri"/>
      <w:b/>
      <w:lang w:eastAsia="en-GB"/>
    </w:rPr>
  </w:style>
  <w:style w:type="paragraph" w:styleId="Header">
    <w:name w:val="header"/>
    <w:basedOn w:val="Normal"/>
    <w:link w:val="HeaderChar"/>
    <w:uiPriority w:val="99"/>
    <w:unhideWhenUsed/>
    <w:rsid w:val="00EA41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148"/>
  </w:style>
  <w:style w:type="paragraph" w:styleId="Footer">
    <w:name w:val="footer"/>
    <w:basedOn w:val="Normal"/>
    <w:link w:val="FooterChar"/>
    <w:uiPriority w:val="99"/>
    <w:unhideWhenUsed/>
    <w:rsid w:val="00EA41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148"/>
  </w:style>
  <w:style w:type="paragraph" w:styleId="FootnoteText">
    <w:name w:val="footnote text"/>
    <w:aliases w:val="Schriftart: 9 pt,Schriftart: 10 pt,Schriftart: 8 pt,WB-Fußnotentext,fn,Footnotes,Footnote ak,RSC_WP (footnotes),Footnote Text Char3,Footnote Text Char1 Char1,Footnote Text Char2 Char Char,Footnote Text Char1 Char1 Char Char,FoodNote"/>
    <w:basedOn w:val="Normal"/>
    <w:link w:val="FootnoteTextChar"/>
    <w:uiPriority w:val="99"/>
    <w:unhideWhenUsed/>
    <w:qFormat/>
    <w:rsid w:val="00921A13"/>
    <w:pPr>
      <w:spacing w:after="0" w:line="240" w:lineRule="auto"/>
    </w:pPr>
    <w:rPr>
      <w:sz w:val="20"/>
      <w:szCs w:val="20"/>
    </w:rPr>
  </w:style>
  <w:style w:type="character" w:customStyle="1" w:styleId="FootnoteTextChar">
    <w:name w:val="Footnote Text Char"/>
    <w:aliases w:val="Schriftart: 9 pt Char,Schriftart: 10 pt Char,Schriftart: 8 pt Char,WB-Fußnotentext Char,fn Char,Footnotes Char,Footnote ak Char,RSC_WP (footnotes) Char,Footnote Text Char3 Char,Footnote Text Char1 Char1 Char,FoodNote Char"/>
    <w:basedOn w:val="DefaultParagraphFont"/>
    <w:link w:val="FootnoteText"/>
    <w:uiPriority w:val="99"/>
    <w:qFormat/>
    <w:rsid w:val="00921A13"/>
    <w:rPr>
      <w:sz w:val="20"/>
      <w:szCs w:val="20"/>
    </w:rPr>
  </w:style>
  <w:style w:type="character" w:styleId="FootnoteReference">
    <w:name w:val="footnote reference"/>
    <w:aliases w:val="Footnote symbol,Footnote,RSC_WP (footnote reference),number,Footnote reference number,note TESI,-E Fußnotenzeichen,SUPERS,Times 10 Point,Exposant 3 Point, Exposant 3 Point,Footnote number,Footnote Reference Number,fr,R"/>
    <w:basedOn w:val="DefaultParagraphFont"/>
    <w:link w:val="FootnotesymbolCarZchn"/>
    <w:uiPriority w:val="99"/>
    <w:unhideWhenUsed/>
    <w:qFormat/>
    <w:rsid w:val="00921A13"/>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9A2A19"/>
    <w:pPr>
      <w:spacing w:after="160" w:line="240" w:lineRule="exact"/>
      <w:jc w:val="both"/>
    </w:pPr>
    <w:rPr>
      <w:vertAlign w:val="superscript"/>
    </w:rPr>
  </w:style>
  <w:style w:type="character" w:styleId="Hyperlink">
    <w:name w:val="Hyperlink"/>
    <w:basedOn w:val="DefaultParagraphFont"/>
    <w:uiPriority w:val="99"/>
    <w:unhideWhenUsed/>
    <w:rsid w:val="00921A13"/>
    <w:rPr>
      <w:color w:val="0000FF" w:themeColor="hyperlink"/>
      <w:u w:val="single"/>
    </w:rPr>
  </w:style>
  <w:style w:type="character" w:customStyle="1" w:styleId="UnresolvedMention1">
    <w:name w:val="Unresolved Mention1"/>
    <w:basedOn w:val="DefaultParagraphFont"/>
    <w:uiPriority w:val="99"/>
    <w:semiHidden/>
    <w:unhideWhenUsed/>
    <w:rsid w:val="00921A13"/>
    <w:rPr>
      <w:color w:val="605E5C"/>
      <w:shd w:val="clear" w:color="auto" w:fill="E1DFDD"/>
    </w:rPr>
  </w:style>
  <w:style w:type="table" w:styleId="TableGrid">
    <w:name w:val="Table Grid"/>
    <w:basedOn w:val="TableNormal"/>
    <w:uiPriority w:val="59"/>
    <w:rsid w:val="007A0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5649FA"/>
    <w:pPr>
      <w:numPr>
        <w:numId w:val="2"/>
      </w:numPr>
      <w:contextualSpacing/>
    </w:pPr>
  </w:style>
  <w:style w:type="character" w:styleId="CommentReference">
    <w:name w:val="annotation reference"/>
    <w:basedOn w:val="DefaultParagraphFont"/>
    <w:uiPriority w:val="99"/>
    <w:semiHidden/>
    <w:unhideWhenUsed/>
    <w:rsid w:val="00D75981"/>
    <w:rPr>
      <w:sz w:val="16"/>
      <w:szCs w:val="16"/>
    </w:rPr>
  </w:style>
  <w:style w:type="paragraph" w:styleId="CommentText">
    <w:name w:val="annotation text"/>
    <w:basedOn w:val="Normal"/>
    <w:link w:val="CommentTextChar"/>
    <w:uiPriority w:val="99"/>
    <w:unhideWhenUsed/>
    <w:rsid w:val="00D75981"/>
    <w:pPr>
      <w:spacing w:line="240" w:lineRule="auto"/>
    </w:pPr>
    <w:rPr>
      <w:sz w:val="20"/>
      <w:szCs w:val="20"/>
    </w:rPr>
  </w:style>
  <w:style w:type="character" w:customStyle="1" w:styleId="CommentTextChar">
    <w:name w:val="Comment Text Char"/>
    <w:basedOn w:val="DefaultParagraphFont"/>
    <w:link w:val="CommentText"/>
    <w:uiPriority w:val="99"/>
    <w:rsid w:val="00D75981"/>
    <w:rPr>
      <w:sz w:val="20"/>
      <w:szCs w:val="20"/>
    </w:rPr>
  </w:style>
  <w:style w:type="paragraph" w:styleId="CommentSubject">
    <w:name w:val="annotation subject"/>
    <w:basedOn w:val="CommentText"/>
    <w:next w:val="CommentText"/>
    <w:link w:val="CommentSubjectChar"/>
    <w:uiPriority w:val="99"/>
    <w:semiHidden/>
    <w:unhideWhenUsed/>
    <w:rsid w:val="00D75981"/>
    <w:rPr>
      <w:b/>
      <w:bCs/>
    </w:rPr>
  </w:style>
  <w:style w:type="character" w:customStyle="1" w:styleId="CommentSubjectChar">
    <w:name w:val="Comment Subject Char"/>
    <w:basedOn w:val="CommentTextChar"/>
    <w:link w:val="CommentSubject"/>
    <w:uiPriority w:val="99"/>
    <w:semiHidden/>
    <w:rsid w:val="00D75981"/>
    <w:rPr>
      <w:b/>
      <w:bCs/>
      <w:sz w:val="20"/>
      <w:szCs w:val="20"/>
    </w:rPr>
  </w:style>
  <w:style w:type="paragraph" w:styleId="BalloonText">
    <w:name w:val="Balloon Text"/>
    <w:basedOn w:val="Normal"/>
    <w:link w:val="BalloonTextChar"/>
    <w:uiPriority w:val="99"/>
    <w:semiHidden/>
    <w:unhideWhenUsed/>
    <w:rsid w:val="00D759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981"/>
    <w:rPr>
      <w:rFonts w:ascii="Segoe UI" w:hAnsi="Segoe UI" w:cs="Segoe UI"/>
      <w:sz w:val="18"/>
      <w:szCs w:val="18"/>
    </w:rPr>
  </w:style>
  <w:style w:type="paragraph" w:styleId="NormalWeb">
    <w:name w:val="Normal (Web)"/>
    <w:basedOn w:val="Normal"/>
    <w:link w:val="NormalWebChar"/>
    <w:uiPriority w:val="99"/>
    <w:unhideWhenUsed/>
    <w:rsid w:val="009A2A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WebChar">
    <w:name w:val="Normal (Web) Char"/>
    <w:link w:val="NormalWeb"/>
    <w:uiPriority w:val="99"/>
    <w:rsid w:val="009A2A19"/>
    <w:rPr>
      <w:rFonts w:ascii="Times New Roman" w:eastAsia="Times New Roman" w:hAnsi="Times New Roman" w:cs="Times New Roman"/>
      <w:sz w:val="24"/>
      <w:szCs w:val="24"/>
      <w:lang w:eastAsia="en-GB"/>
    </w:rPr>
  </w:style>
  <w:style w:type="character" w:styleId="Strong">
    <w:name w:val="Strong"/>
    <w:uiPriority w:val="22"/>
    <w:qFormat/>
    <w:rsid w:val="009A2A19"/>
    <w:rPr>
      <w:b/>
      <w:bCs/>
    </w:rPr>
  </w:style>
  <w:style w:type="character" w:styleId="Emphasis">
    <w:name w:val="Emphasis"/>
    <w:basedOn w:val="DefaultParagraphFont"/>
    <w:uiPriority w:val="20"/>
    <w:qFormat/>
    <w:rsid w:val="009A2A19"/>
    <w:rPr>
      <w:i/>
      <w:iCs/>
    </w:rPr>
  </w:style>
  <w:style w:type="paragraph" w:styleId="HTMLPreformatted">
    <w:name w:val="HTML Preformatted"/>
    <w:basedOn w:val="Normal"/>
    <w:link w:val="HTMLPreformattedChar"/>
    <w:uiPriority w:val="99"/>
    <w:unhideWhenUsed/>
    <w:rsid w:val="009A2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A2A19"/>
    <w:rPr>
      <w:rFonts w:ascii="Courier New" w:hAnsi="Courier New" w:cs="Courier New"/>
      <w:sz w:val="20"/>
      <w:szCs w:val="20"/>
      <w:lang w:eastAsia="en-GB"/>
    </w:rPr>
  </w:style>
  <w:style w:type="paragraph" w:customStyle="1" w:styleId="paragraph">
    <w:name w:val="paragraph"/>
    <w:basedOn w:val="Normal"/>
    <w:rsid w:val="009A2A19"/>
    <w:pPr>
      <w:spacing w:before="100" w:beforeAutospacing="1" w:after="100" w:afterAutospacing="1" w:line="240" w:lineRule="auto"/>
    </w:pPr>
    <w:rPr>
      <w:rFonts w:ascii="Calibri" w:hAnsi="Calibri" w:cs="Calibri"/>
      <w:lang w:eastAsia="en-GB"/>
    </w:rPr>
  </w:style>
  <w:style w:type="paragraph" w:customStyle="1" w:styleId="ydp5e2b06f7yiv2024158310msonormal">
    <w:name w:val="ydp5e2b06f7yiv2024158310msonormal"/>
    <w:basedOn w:val="Normal"/>
    <w:rsid w:val="009A2A19"/>
    <w:pPr>
      <w:spacing w:before="100" w:beforeAutospacing="1" w:after="100" w:afterAutospacing="1" w:line="240" w:lineRule="auto"/>
    </w:pPr>
    <w:rPr>
      <w:rFonts w:ascii="Times New Roman" w:hAnsi="Times New Roman" w:cs="Times New Roman"/>
      <w:sz w:val="24"/>
      <w:szCs w:val="24"/>
      <w:lang w:eastAsia="en-GB"/>
    </w:rPr>
  </w:style>
  <w:style w:type="paragraph" w:customStyle="1" w:styleId="Default">
    <w:name w:val="Default"/>
    <w:rsid w:val="009A2A1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VIfnrCarCar">
    <w:name w:val="BVI fnr Car Car"/>
    <w:aliases w:val="BVI fnr Car,BVI fnr Car Car Car Car,BVI fnr Char Char Char Char Char Char Char"/>
    <w:basedOn w:val="Normal"/>
    <w:uiPriority w:val="99"/>
    <w:rsid w:val="009A2A19"/>
    <w:pPr>
      <w:spacing w:before="120" w:after="160" w:line="240" w:lineRule="exact"/>
    </w:pPr>
    <w:rPr>
      <w:vertAlign w:val="superscript"/>
    </w:rPr>
  </w:style>
  <w:style w:type="paragraph" w:customStyle="1" w:styleId="default0">
    <w:name w:val="default"/>
    <w:basedOn w:val="Normal"/>
    <w:rsid w:val="009A2A19"/>
    <w:pPr>
      <w:spacing w:after="0" w:line="240" w:lineRule="auto"/>
    </w:pPr>
    <w:rPr>
      <w:rFonts w:ascii="Times New Roman" w:hAnsi="Times New Roman" w:cs="Times New Roman"/>
      <w:color w:val="000000"/>
      <w:sz w:val="24"/>
      <w:szCs w:val="24"/>
      <w:lang w:eastAsia="en-GB"/>
    </w:rPr>
  </w:style>
  <w:style w:type="character" w:customStyle="1" w:styleId="y2iqfc">
    <w:name w:val="y2iqfc"/>
    <w:basedOn w:val="DefaultParagraphFont"/>
    <w:rsid w:val="009A2A19"/>
  </w:style>
  <w:style w:type="character" w:customStyle="1" w:styleId="null">
    <w:name w:val="null"/>
    <w:basedOn w:val="DefaultParagraphFont"/>
    <w:rsid w:val="009A2A19"/>
  </w:style>
  <w:style w:type="paragraph" w:styleId="TOCHeading">
    <w:name w:val="TOC Heading"/>
    <w:basedOn w:val="Heading1"/>
    <w:next w:val="Normal"/>
    <w:uiPriority w:val="39"/>
    <w:unhideWhenUsed/>
    <w:qFormat/>
    <w:rsid w:val="009A2A19"/>
    <w:pPr>
      <w:outlineLvl w:val="9"/>
    </w:pPr>
    <w:rPr>
      <w:lang w:val="en-US"/>
    </w:rPr>
  </w:style>
  <w:style w:type="paragraph" w:styleId="TOC2">
    <w:name w:val="toc 2"/>
    <w:basedOn w:val="Normal"/>
    <w:next w:val="Normal"/>
    <w:autoRedefine/>
    <w:uiPriority w:val="39"/>
    <w:unhideWhenUsed/>
    <w:rsid w:val="009A2A19"/>
    <w:pPr>
      <w:spacing w:after="100" w:line="259" w:lineRule="auto"/>
      <w:ind w:left="220"/>
    </w:pPr>
  </w:style>
  <w:style w:type="paragraph" w:styleId="TOC3">
    <w:name w:val="toc 3"/>
    <w:basedOn w:val="Normal"/>
    <w:next w:val="Normal"/>
    <w:autoRedefine/>
    <w:uiPriority w:val="39"/>
    <w:unhideWhenUsed/>
    <w:rsid w:val="009A2A19"/>
    <w:pPr>
      <w:spacing w:after="100" w:line="259" w:lineRule="auto"/>
      <w:ind w:left="440"/>
    </w:pPr>
  </w:style>
  <w:style w:type="paragraph" w:styleId="TOC1">
    <w:name w:val="toc 1"/>
    <w:basedOn w:val="Normal"/>
    <w:next w:val="Normal"/>
    <w:autoRedefine/>
    <w:uiPriority w:val="39"/>
    <w:unhideWhenUsed/>
    <w:rsid w:val="009A2A19"/>
    <w:pPr>
      <w:spacing w:after="100" w:line="259" w:lineRule="auto"/>
    </w:pPr>
  </w:style>
  <w:style w:type="character" w:customStyle="1" w:styleId="InternetLink">
    <w:name w:val="Internet Link"/>
    <w:basedOn w:val="DefaultParagraphFont"/>
    <w:uiPriority w:val="99"/>
    <w:unhideWhenUsed/>
    <w:rsid w:val="009A2A19"/>
    <w:rPr>
      <w:color w:val="0000FF" w:themeColor="hyperlink"/>
      <w:u w:val="single"/>
    </w:rPr>
  </w:style>
  <w:style w:type="paragraph" w:styleId="PlainText">
    <w:name w:val="Plain Text"/>
    <w:basedOn w:val="Normal"/>
    <w:link w:val="PlainTextChar"/>
    <w:uiPriority w:val="99"/>
    <w:unhideWhenUsed/>
    <w:rsid w:val="009A2A1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A2A19"/>
    <w:rPr>
      <w:rFonts w:ascii="Calibri" w:hAnsi="Calibri"/>
      <w:szCs w:val="21"/>
    </w:rPr>
  </w:style>
  <w:style w:type="character" w:customStyle="1" w:styleId="ui-provider">
    <w:name w:val="ui-provider"/>
    <w:basedOn w:val="DefaultParagraphFont"/>
    <w:rsid w:val="009A2A19"/>
  </w:style>
  <w:style w:type="character" w:customStyle="1" w:styleId="UnresolvedMention10">
    <w:name w:val="Unresolved Mention10"/>
    <w:basedOn w:val="DefaultParagraphFont"/>
    <w:uiPriority w:val="99"/>
    <w:semiHidden/>
    <w:unhideWhenUsed/>
    <w:rsid w:val="009A2A19"/>
    <w:rPr>
      <w:color w:val="605E5C"/>
      <w:shd w:val="clear" w:color="auto" w:fill="E1DFDD"/>
    </w:rPr>
  </w:style>
  <w:style w:type="character" w:customStyle="1" w:styleId="ecl-linklabel">
    <w:name w:val="ecl-link__label"/>
    <w:basedOn w:val="DefaultParagraphFont"/>
    <w:rsid w:val="009A2A19"/>
  </w:style>
  <w:style w:type="paragraph" w:styleId="NoSpacing">
    <w:name w:val="No Spacing"/>
    <w:uiPriority w:val="1"/>
    <w:qFormat/>
    <w:rsid w:val="009A2A19"/>
    <w:pPr>
      <w:spacing w:after="0" w:line="240" w:lineRule="auto"/>
    </w:pPr>
  </w:style>
  <w:style w:type="character" w:customStyle="1" w:styleId="hidden">
    <w:name w:val="hidden"/>
    <w:basedOn w:val="DefaultParagraphFont"/>
    <w:rsid w:val="009A2A19"/>
  </w:style>
  <w:style w:type="character" w:customStyle="1" w:styleId="null1">
    <w:name w:val="null1"/>
    <w:basedOn w:val="DefaultParagraphFont"/>
    <w:rsid w:val="009A2A19"/>
  </w:style>
  <w:style w:type="character" w:customStyle="1" w:styleId="EndnoteTextChar">
    <w:name w:val="Endnote Text Char"/>
    <w:basedOn w:val="DefaultParagraphFont"/>
    <w:link w:val="EndnoteText"/>
    <w:uiPriority w:val="99"/>
    <w:semiHidden/>
    <w:rsid w:val="009A2A19"/>
    <w:rPr>
      <w:sz w:val="20"/>
      <w:szCs w:val="20"/>
    </w:rPr>
  </w:style>
  <w:style w:type="paragraph" w:styleId="EndnoteText">
    <w:name w:val="endnote text"/>
    <w:basedOn w:val="Normal"/>
    <w:link w:val="EndnoteTextChar"/>
    <w:uiPriority w:val="99"/>
    <w:semiHidden/>
    <w:unhideWhenUsed/>
    <w:rsid w:val="009A2A19"/>
    <w:pPr>
      <w:spacing w:after="0" w:line="240" w:lineRule="auto"/>
    </w:pPr>
    <w:rPr>
      <w:sz w:val="20"/>
      <w:szCs w:val="20"/>
    </w:rPr>
  </w:style>
  <w:style w:type="character" w:customStyle="1" w:styleId="ao3e">
    <w:name w:val="ao3e"/>
    <w:basedOn w:val="DefaultParagraphFont"/>
    <w:rsid w:val="009A2A19"/>
  </w:style>
  <w:style w:type="paragraph" w:styleId="Revision">
    <w:name w:val="Revision"/>
    <w:hidden/>
    <w:uiPriority w:val="99"/>
    <w:semiHidden/>
    <w:rsid w:val="00FA4A93"/>
    <w:pPr>
      <w:spacing w:after="0" w:line="240" w:lineRule="auto"/>
    </w:pPr>
  </w:style>
  <w:style w:type="character" w:styleId="FollowedHyperlink">
    <w:name w:val="FollowedHyperlink"/>
    <w:basedOn w:val="DefaultParagraphFont"/>
    <w:uiPriority w:val="99"/>
    <w:semiHidden/>
    <w:unhideWhenUsed/>
    <w:rsid w:val="00397B17"/>
    <w:rPr>
      <w:color w:val="800080" w:themeColor="followedHyperlink"/>
      <w:u w:val="single"/>
    </w:rPr>
  </w:style>
  <w:style w:type="character" w:customStyle="1" w:styleId="UnresolvedMention2">
    <w:name w:val="Unresolved Mention2"/>
    <w:basedOn w:val="DefaultParagraphFont"/>
    <w:uiPriority w:val="99"/>
    <w:semiHidden/>
    <w:unhideWhenUsed/>
    <w:rsid w:val="002D6BAD"/>
    <w:rPr>
      <w:color w:val="605E5C"/>
      <w:shd w:val="clear" w:color="auto" w:fill="E1DFDD"/>
    </w:rPr>
  </w:style>
  <w:style w:type="character" w:customStyle="1" w:styleId="normaltextrun">
    <w:name w:val="normaltextrun"/>
    <w:basedOn w:val="DefaultParagraphFont"/>
    <w:rsid w:val="001470BD"/>
  </w:style>
  <w:style w:type="character" w:customStyle="1" w:styleId="scxw145539810">
    <w:name w:val="scxw145539810"/>
    <w:basedOn w:val="DefaultParagraphFont"/>
    <w:rsid w:val="001470BD"/>
  </w:style>
  <w:style w:type="character" w:customStyle="1" w:styleId="eop">
    <w:name w:val="eop"/>
    <w:basedOn w:val="DefaultParagraphFont"/>
    <w:rsid w:val="001470BD"/>
  </w:style>
  <w:style w:type="character" w:customStyle="1" w:styleId="Mention1">
    <w:name w:val="Mention1"/>
    <w:basedOn w:val="DefaultParagraphFont"/>
    <w:uiPriority w:val="99"/>
    <w:unhideWhenUsed/>
    <w:rsid w:val="00DF2A61"/>
    <w:rPr>
      <w:color w:val="2B579A"/>
      <w:shd w:val="clear" w:color="auto" w:fill="E1DFDD"/>
    </w:rPr>
  </w:style>
  <w:style w:type="table" w:styleId="TableGridLight">
    <w:name w:val="Grid Table Light"/>
    <w:basedOn w:val="TableNormal"/>
    <w:uiPriority w:val="40"/>
    <w:rsid w:val="00D61D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00">
    <w:name w:val="Unresolved Mention100"/>
    <w:basedOn w:val="DefaultParagraphFont"/>
    <w:uiPriority w:val="99"/>
    <w:semiHidden/>
    <w:unhideWhenUsed/>
    <w:rsid w:val="00435FAC"/>
    <w:rPr>
      <w:color w:val="605E5C"/>
      <w:shd w:val="clear" w:color="auto" w:fill="E1DFDD"/>
    </w:rPr>
  </w:style>
  <w:style w:type="character" w:customStyle="1" w:styleId="UnresolvedMention3">
    <w:name w:val="Unresolved Mention3"/>
    <w:basedOn w:val="DefaultParagraphFont"/>
    <w:uiPriority w:val="99"/>
    <w:semiHidden/>
    <w:unhideWhenUsed/>
    <w:rsid w:val="00435FAC"/>
    <w:rPr>
      <w:color w:val="605E5C"/>
      <w:shd w:val="clear" w:color="auto" w:fill="E1DFDD"/>
    </w:rPr>
  </w:style>
  <w:style w:type="character" w:customStyle="1" w:styleId="Mention2">
    <w:name w:val="Mention2"/>
    <w:basedOn w:val="DefaultParagraphFont"/>
    <w:uiPriority w:val="99"/>
    <w:unhideWhenUsed/>
    <w:rsid w:val="00435FAC"/>
    <w:rPr>
      <w:color w:val="2B579A"/>
      <w:shd w:val="clear" w:color="auto" w:fill="E1DFDD"/>
    </w:rPr>
  </w:style>
  <w:style w:type="character" w:customStyle="1" w:styleId="UnresolvedMention1000">
    <w:name w:val="Unresolved Mention1000"/>
    <w:basedOn w:val="DefaultParagraphFont"/>
    <w:uiPriority w:val="99"/>
    <w:semiHidden/>
    <w:unhideWhenUsed/>
    <w:rsid w:val="00B82757"/>
    <w:rPr>
      <w:color w:val="605E5C"/>
      <w:shd w:val="clear" w:color="auto" w:fill="E1DFDD"/>
    </w:rPr>
  </w:style>
  <w:style w:type="character" w:customStyle="1" w:styleId="UnresolvedMention10000">
    <w:name w:val="Unresolved Mention10000"/>
    <w:basedOn w:val="DefaultParagraphFont"/>
    <w:uiPriority w:val="99"/>
    <w:semiHidden/>
    <w:unhideWhenUsed/>
    <w:rsid w:val="00B82757"/>
    <w:rPr>
      <w:color w:val="605E5C"/>
      <w:shd w:val="clear" w:color="auto" w:fill="E1DFDD"/>
    </w:rPr>
  </w:style>
  <w:style w:type="character" w:customStyle="1" w:styleId="UnresolvedMention100000">
    <w:name w:val="Unresolved Mention100000"/>
    <w:basedOn w:val="DefaultParagraphFont"/>
    <w:uiPriority w:val="99"/>
    <w:semiHidden/>
    <w:unhideWhenUsed/>
    <w:rsid w:val="00B82757"/>
    <w:rPr>
      <w:color w:val="605E5C"/>
      <w:shd w:val="clear" w:color="auto" w:fill="E1DFDD"/>
    </w:rPr>
  </w:style>
  <w:style w:type="character" w:customStyle="1" w:styleId="UnresolvedMention1000000">
    <w:name w:val="Unresolved Mention1000000"/>
    <w:basedOn w:val="DefaultParagraphFont"/>
    <w:uiPriority w:val="99"/>
    <w:semiHidden/>
    <w:unhideWhenUsed/>
    <w:rsid w:val="00B82757"/>
    <w:rPr>
      <w:color w:val="605E5C"/>
      <w:shd w:val="clear" w:color="auto" w:fill="E1DFDD"/>
    </w:rPr>
  </w:style>
  <w:style w:type="character" w:customStyle="1" w:styleId="UnresolvedMention10000000">
    <w:name w:val="Unresolved Mention10000000"/>
    <w:basedOn w:val="DefaultParagraphFont"/>
    <w:uiPriority w:val="99"/>
    <w:semiHidden/>
    <w:unhideWhenUsed/>
    <w:rsid w:val="00B82757"/>
    <w:rPr>
      <w:color w:val="605E5C"/>
      <w:shd w:val="clear" w:color="auto" w:fill="E1DFDD"/>
    </w:rPr>
  </w:style>
  <w:style w:type="character" w:customStyle="1" w:styleId="UnresolvedMention100000000">
    <w:name w:val="Unresolved Mention100000000"/>
    <w:basedOn w:val="DefaultParagraphFont"/>
    <w:uiPriority w:val="99"/>
    <w:semiHidden/>
    <w:unhideWhenUsed/>
    <w:rsid w:val="00B82757"/>
    <w:rPr>
      <w:color w:val="605E5C"/>
      <w:shd w:val="clear" w:color="auto" w:fill="E1DFDD"/>
    </w:rPr>
  </w:style>
  <w:style w:type="character" w:customStyle="1" w:styleId="UnresolvedMention1000000000">
    <w:name w:val="Unresolved Mention1000000000"/>
    <w:basedOn w:val="DefaultParagraphFont"/>
    <w:uiPriority w:val="99"/>
    <w:semiHidden/>
    <w:unhideWhenUsed/>
    <w:rsid w:val="00B82757"/>
    <w:rPr>
      <w:color w:val="605E5C"/>
      <w:shd w:val="clear" w:color="auto" w:fill="E1DFDD"/>
    </w:rPr>
  </w:style>
  <w:style w:type="character" w:customStyle="1" w:styleId="UnresolvedMention10000000000">
    <w:name w:val="Unresolved Mention10000000000"/>
    <w:basedOn w:val="DefaultParagraphFont"/>
    <w:uiPriority w:val="99"/>
    <w:semiHidden/>
    <w:unhideWhenUsed/>
    <w:rsid w:val="00B82757"/>
    <w:rPr>
      <w:color w:val="605E5C"/>
      <w:shd w:val="clear" w:color="auto" w:fill="E1DFDD"/>
    </w:rPr>
  </w:style>
  <w:style w:type="character" w:customStyle="1" w:styleId="UnresolvedMention100000000000">
    <w:name w:val="Unresolved Mention100000000000"/>
    <w:basedOn w:val="DefaultParagraphFont"/>
    <w:uiPriority w:val="99"/>
    <w:semiHidden/>
    <w:unhideWhenUsed/>
    <w:rsid w:val="00B82757"/>
    <w:rPr>
      <w:color w:val="605E5C"/>
      <w:shd w:val="clear" w:color="auto" w:fill="E1DFDD"/>
    </w:rPr>
  </w:style>
  <w:style w:type="character" w:customStyle="1" w:styleId="UnresolvedMention1000000000000">
    <w:name w:val="Unresolved Mention1000000000000"/>
    <w:basedOn w:val="DefaultParagraphFont"/>
    <w:uiPriority w:val="99"/>
    <w:semiHidden/>
    <w:unhideWhenUsed/>
    <w:rsid w:val="00B82757"/>
    <w:rPr>
      <w:color w:val="605E5C"/>
      <w:shd w:val="clear" w:color="auto" w:fill="E1DFDD"/>
    </w:rPr>
  </w:style>
  <w:style w:type="character" w:customStyle="1" w:styleId="UnresolvedMention10000000000000">
    <w:name w:val="Unresolved Mention10000000000000"/>
    <w:basedOn w:val="DefaultParagraphFont"/>
    <w:uiPriority w:val="99"/>
    <w:semiHidden/>
    <w:unhideWhenUsed/>
    <w:rsid w:val="00B82757"/>
    <w:rPr>
      <w:color w:val="605E5C"/>
      <w:shd w:val="clear" w:color="auto" w:fill="E1DFDD"/>
    </w:rPr>
  </w:style>
  <w:style w:type="character" w:customStyle="1" w:styleId="UnresolvedMention100000000000000">
    <w:name w:val="Unresolved Mention100000000000000"/>
    <w:basedOn w:val="DefaultParagraphFont"/>
    <w:uiPriority w:val="99"/>
    <w:semiHidden/>
    <w:unhideWhenUsed/>
    <w:rsid w:val="00B82757"/>
    <w:rPr>
      <w:color w:val="605E5C"/>
      <w:shd w:val="clear" w:color="auto" w:fill="E1DFDD"/>
    </w:rPr>
  </w:style>
  <w:style w:type="character" w:customStyle="1" w:styleId="UnresolvedMention4">
    <w:name w:val="Unresolved Mention4"/>
    <w:basedOn w:val="DefaultParagraphFont"/>
    <w:uiPriority w:val="99"/>
    <w:semiHidden/>
    <w:unhideWhenUsed/>
    <w:rsid w:val="009C5112"/>
    <w:rPr>
      <w:color w:val="605E5C"/>
      <w:shd w:val="clear" w:color="auto" w:fill="E1DFDD"/>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uiPriority w:val="99"/>
    <w:qFormat/>
    <w:rsid w:val="00B0412B"/>
    <w:pPr>
      <w:spacing w:before="60" w:after="160" w:line="240" w:lineRule="exact"/>
      <w:jc w:val="both"/>
    </w:pPr>
    <w:rPr>
      <w:rFonts w:ascii="Times New Roman" w:eastAsia="Times New Roman" w:hAnsi="Times New Roman" w:cs="Times New Roman"/>
      <w:sz w:val="24"/>
      <w:szCs w:val="20"/>
      <w:vertAlign w:val="superscript"/>
      <w:lang w:eastAsia="en-GB"/>
    </w:rPr>
  </w:style>
  <w:style w:type="paragraph" w:customStyle="1" w:styleId="pf0">
    <w:name w:val="pf0"/>
    <w:basedOn w:val="Normal"/>
    <w:rsid w:val="00B0412B"/>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cf01">
    <w:name w:val="cf01"/>
    <w:basedOn w:val="DefaultParagraphFont"/>
    <w:rsid w:val="00B0412B"/>
    <w:rPr>
      <w:rFonts w:ascii="Segoe UI" w:hAnsi="Segoe UI" w:cs="Segoe UI" w:hint="default"/>
      <w:sz w:val="18"/>
      <w:szCs w:val="18"/>
    </w:rPr>
  </w:style>
  <w:style w:type="character" w:customStyle="1" w:styleId="Marker">
    <w:name w:val="Marker"/>
    <w:basedOn w:val="DefaultParagraphFont"/>
    <w:rsid w:val="00664C5A"/>
    <w:rPr>
      <w:color w:val="0000FF"/>
      <w:shd w:val="clear" w:color="auto" w:fill="auto"/>
    </w:rPr>
  </w:style>
  <w:style w:type="paragraph" w:customStyle="1" w:styleId="Pagedecouverture">
    <w:name w:val="Page de couverture"/>
    <w:basedOn w:val="Normal"/>
    <w:next w:val="Normal"/>
    <w:rsid w:val="00664C5A"/>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664C5A"/>
    <w:pPr>
      <w:tabs>
        <w:tab w:val="center" w:pos="4535"/>
        <w:tab w:val="right" w:pos="9071"/>
        <w:tab w:val="right" w:pos="9921"/>
      </w:tabs>
      <w:spacing w:before="360" w:beforeAutospacing="1" w:after="0" w:afterAutospacing="1"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664C5A"/>
    <w:rPr>
      <w:rFonts w:ascii="Times New Roman" w:hAnsi="Times New Roman" w:cs="Times New Roman"/>
      <w:sz w:val="24"/>
    </w:rPr>
  </w:style>
  <w:style w:type="paragraph" w:customStyle="1" w:styleId="FooterSensitivity">
    <w:name w:val="Footer Sensitivity"/>
    <w:basedOn w:val="Normal"/>
    <w:link w:val="FooterSensitivityChar"/>
    <w:rsid w:val="00664C5A"/>
    <w:pPr>
      <w:pBdr>
        <w:top w:val="single" w:sz="4" w:space="1" w:color="auto"/>
        <w:left w:val="single" w:sz="4" w:space="4" w:color="auto"/>
        <w:bottom w:val="single" w:sz="4" w:space="1" w:color="auto"/>
        <w:right w:val="single" w:sz="4" w:space="4" w:color="auto"/>
      </w:pBdr>
      <w:spacing w:before="360" w:beforeAutospacing="1" w:after="0" w:afterAutospacing="1"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664C5A"/>
    <w:rPr>
      <w:rFonts w:ascii="Times New Roman" w:hAnsi="Times New Roman" w:cs="Times New Roman"/>
      <w:b/>
      <w:sz w:val="32"/>
    </w:rPr>
  </w:style>
  <w:style w:type="paragraph" w:customStyle="1" w:styleId="HeaderCoverPage">
    <w:name w:val="Header Cover Page"/>
    <w:basedOn w:val="Normal"/>
    <w:link w:val="HeaderCoverPageChar"/>
    <w:rsid w:val="00664C5A"/>
    <w:pPr>
      <w:tabs>
        <w:tab w:val="center" w:pos="4535"/>
        <w:tab w:val="right" w:pos="9071"/>
      </w:tabs>
      <w:spacing w:beforeAutospacing="1" w:after="120" w:afterAutospacing="1"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664C5A"/>
    <w:rPr>
      <w:rFonts w:ascii="Times New Roman" w:hAnsi="Times New Roman" w:cs="Times New Roman"/>
      <w:sz w:val="24"/>
    </w:rPr>
  </w:style>
  <w:style w:type="paragraph" w:customStyle="1" w:styleId="HeaderSensitivity">
    <w:name w:val="Header Sensitivity"/>
    <w:basedOn w:val="Normal"/>
    <w:link w:val="HeaderSensitivityChar"/>
    <w:rsid w:val="00664C5A"/>
    <w:pPr>
      <w:pBdr>
        <w:top w:val="single" w:sz="4" w:space="1" w:color="auto"/>
        <w:left w:val="single" w:sz="4" w:space="4" w:color="auto"/>
        <w:bottom w:val="single" w:sz="4" w:space="1" w:color="auto"/>
        <w:right w:val="single" w:sz="4" w:space="4" w:color="auto"/>
      </w:pBdr>
      <w:spacing w:beforeAutospacing="1" w:after="120" w:afterAutospacing="1"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664C5A"/>
    <w:rPr>
      <w:rFonts w:ascii="Times New Roman" w:hAnsi="Times New Roman" w:cs="Times New Roman"/>
      <w:b/>
      <w:sz w:val="32"/>
    </w:rPr>
  </w:style>
  <w:style w:type="paragraph" w:customStyle="1" w:styleId="HeaderSensitivityRight">
    <w:name w:val="Header Sensitivity Right"/>
    <w:basedOn w:val="Normal"/>
    <w:link w:val="HeaderSensitivityRightChar"/>
    <w:rsid w:val="005E275A"/>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664C5A"/>
    <w:rPr>
      <w:rFonts w:ascii="Times New Roman" w:hAnsi="Times New Roman" w:cs="Times New Roman"/>
      <w:sz w:val="28"/>
    </w:rPr>
  </w:style>
  <w:style w:type="character" w:styleId="EndnoteReference">
    <w:name w:val="endnote reference"/>
    <w:basedOn w:val="DefaultParagraphFont"/>
    <w:uiPriority w:val="99"/>
    <w:semiHidden/>
    <w:unhideWhenUsed/>
    <w:rsid w:val="008765FF"/>
    <w:rPr>
      <w:vertAlign w:val="superscript"/>
    </w:rPr>
  </w:style>
  <w:style w:type="character" w:customStyle="1" w:styleId="UnresolvedMention5">
    <w:name w:val="Unresolved Mention5"/>
    <w:basedOn w:val="DefaultParagraphFont"/>
    <w:uiPriority w:val="99"/>
    <w:semiHidden/>
    <w:unhideWhenUsed/>
    <w:rsid w:val="008765FF"/>
    <w:rPr>
      <w:color w:val="605E5C"/>
      <w:shd w:val="clear" w:color="auto" w:fill="E1DFDD"/>
    </w:rPr>
  </w:style>
  <w:style w:type="numbering" w:styleId="111111">
    <w:name w:val="Outline List 2"/>
    <w:basedOn w:val="NoList"/>
    <w:uiPriority w:val="99"/>
    <w:semiHidden/>
    <w:unhideWhenUsed/>
    <w:rsid w:val="006A0E54"/>
    <w:pPr>
      <w:numPr>
        <w:numId w:val="10"/>
      </w:numPr>
    </w:pPr>
  </w:style>
  <w:style w:type="character" w:customStyle="1" w:styleId="UnresolvedMention6">
    <w:name w:val="Unresolved Mention6"/>
    <w:basedOn w:val="DefaultParagraphFont"/>
    <w:uiPriority w:val="99"/>
    <w:semiHidden/>
    <w:unhideWhenUsed/>
    <w:rsid w:val="00BF3C4D"/>
    <w:rPr>
      <w:color w:val="605E5C"/>
      <w:shd w:val="clear" w:color="auto" w:fill="E1DFDD"/>
    </w:rPr>
  </w:style>
  <w:style w:type="paragraph" w:customStyle="1" w:styleId="p1">
    <w:name w:val="p1"/>
    <w:basedOn w:val="Normal"/>
    <w:rsid w:val="00603309"/>
    <w:pPr>
      <w:spacing w:after="0" w:line="240" w:lineRule="auto"/>
    </w:pPr>
    <w:rPr>
      <w:rFonts w:ascii=".AppleSystemUIFont" w:eastAsiaTheme="minorEastAsia" w:hAnsi=".AppleSystemUIFont" w:cs="Times New Roman"/>
      <w:sz w:val="26"/>
      <w:szCs w:val="26"/>
      <w:lang w:val="fr-BE" w:eastAsia="fr-FR"/>
    </w:rPr>
  </w:style>
  <w:style w:type="character" w:customStyle="1" w:styleId="s1">
    <w:name w:val="s1"/>
    <w:basedOn w:val="DefaultParagraphFont"/>
    <w:rsid w:val="00603309"/>
    <w:rPr>
      <w:rFonts w:ascii="UICTFontTextStyleBody" w:hAnsi="UICTFontTextStyleBody" w:hint="default"/>
      <w:b w:val="0"/>
      <w:bCs w:val="0"/>
      <w:i w:val="0"/>
      <w:iCs w:val="0"/>
      <w:sz w:val="26"/>
      <w:szCs w:val="26"/>
    </w:rPr>
  </w:style>
  <w:style w:type="paragraph" w:customStyle="1" w:styleId="Disclaimer">
    <w:name w:val="Disclaimer"/>
    <w:basedOn w:val="Normal"/>
    <w:rsid w:val="005E275A"/>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5E275A"/>
    <w:pPr>
      <w:spacing w:after="0"/>
      <w:ind w:left="5103"/>
    </w:pPr>
    <w:rPr>
      <w:rFonts w:ascii="Times New Roman" w:hAnsi="Times New Roman" w:cs="Times New Roman"/>
      <w:sz w:val="28"/>
    </w:rPr>
  </w:style>
  <w:style w:type="paragraph" w:customStyle="1" w:styleId="DateMarking">
    <w:name w:val="DateMarking"/>
    <w:basedOn w:val="Normal"/>
    <w:rsid w:val="005E275A"/>
    <w:pPr>
      <w:spacing w:after="0"/>
      <w:ind w:left="5103"/>
    </w:pPr>
    <w:rPr>
      <w:rFonts w:ascii="Times New Roman" w:hAnsi="Times New Roman" w:cs="Times New Roman"/>
      <w:i/>
      <w:sz w:val="28"/>
    </w:rPr>
  </w:style>
  <w:style w:type="paragraph" w:customStyle="1" w:styleId="ReleasableTo">
    <w:name w:val="ReleasableTo"/>
    <w:basedOn w:val="Normal"/>
    <w:rsid w:val="005E275A"/>
    <w:pPr>
      <w:spacing w:after="0"/>
      <w:ind w:left="5103"/>
    </w:pPr>
    <w:rPr>
      <w:rFonts w:ascii="Times New Roman" w:hAnsi="Times New Roman" w:cs="Times New Roman"/>
      <w:i/>
      <w:sz w:val="28"/>
    </w:rPr>
  </w:style>
  <w:style w:type="character" w:customStyle="1" w:styleId="UnresolvedMention">
    <w:name w:val="Unresolved Mention"/>
    <w:basedOn w:val="DefaultParagraphFont"/>
    <w:uiPriority w:val="99"/>
    <w:semiHidden/>
    <w:unhideWhenUsed/>
    <w:rsid w:val="00214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95793">
      <w:bodyDiv w:val="1"/>
      <w:marLeft w:val="0"/>
      <w:marRight w:val="0"/>
      <w:marTop w:val="0"/>
      <w:marBottom w:val="0"/>
      <w:divBdr>
        <w:top w:val="none" w:sz="0" w:space="0" w:color="auto"/>
        <w:left w:val="none" w:sz="0" w:space="0" w:color="auto"/>
        <w:bottom w:val="none" w:sz="0" w:space="0" w:color="auto"/>
        <w:right w:val="none" w:sz="0" w:space="0" w:color="auto"/>
      </w:divBdr>
    </w:div>
    <w:div w:id="132139568">
      <w:bodyDiv w:val="1"/>
      <w:marLeft w:val="0"/>
      <w:marRight w:val="0"/>
      <w:marTop w:val="0"/>
      <w:marBottom w:val="0"/>
      <w:divBdr>
        <w:top w:val="none" w:sz="0" w:space="0" w:color="auto"/>
        <w:left w:val="none" w:sz="0" w:space="0" w:color="auto"/>
        <w:bottom w:val="none" w:sz="0" w:space="0" w:color="auto"/>
        <w:right w:val="none" w:sz="0" w:space="0" w:color="auto"/>
      </w:divBdr>
    </w:div>
    <w:div w:id="214243956">
      <w:bodyDiv w:val="1"/>
      <w:marLeft w:val="0"/>
      <w:marRight w:val="0"/>
      <w:marTop w:val="0"/>
      <w:marBottom w:val="0"/>
      <w:divBdr>
        <w:top w:val="none" w:sz="0" w:space="0" w:color="auto"/>
        <w:left w:val="none" w:sz="0" w:space="0" w:color="auto"/>
        <w:bottom w:val="none" w:sz="0" w:space="0" w:color="auto"/>
        <w:right w:val="none" w:sz="0" w:space="0" w:color="auto"/>
      </w:divBdr>
    </w:div>
    <w:div w:id="240724888">
      <w:bodyDiv w:val="1"/>
      <w:marLeft w:val="0"/>
      <w:marRight w:val="0"/>
      <w:marTop w:val="0"/>
      <w:marBottom w:val="0"/>
      <w:divBdr>
        <w:top w:val="none" w:sz="0" w:space="0" w:color="auto"/>
        <w:left w:val="none" w:sz="0" w:space="0" w:color="auto"/>
        <w:bottom w:val="none" w:sz="0" w:space="0" w:color="auto"/>
        <w:right w:val="none" w:sz="0" w:space="0" w:color="auto"/>
      </w:divBdr>
    </w:div>
    <w:div w:id="295767929">
      <w:bodyDiv w:val="1"/>
      <w:marLeft w:val="0"/>
      <w:marRight w:val="0"/>
      <w:marTop w:val="0"/>
      <w:marBottom w:val="0"/>
      <w:divBdr>
        <w:top w:val="none" w:sz="0" w:space="0" w:color="auto"/>
        <w:left w:val="none" w:sz="0" w:space="0" w:color="auto"/>
        <w:bottom w:val="none" w:sz="0" w:space="0" w:color="auto"/>
        <w:right w:val="none" w:sz="0" w:space="0" w:color="auto"/>
      </w:divBdr>
    </w:div>
    <w:div w:id="301471367">
      <w:bodyDiv w:val="1"/>
      <w:marLeft w:val="0"/>
      <w:marRight w:val="0"/>
      <w:marTop w:val="0"/>
      <w:marBottom w:val="0"/>
      <w:divBdr>
        <w:top w:val="none" w:sz="0" w:space="0" w:color="auto"/>
        <w:left w:val="none" w:sz="0" w:space="0" w:color="auto"/>
        <w:bottom w:val="none" w:sz="0" w:space="0" w:color="auto"/>
        <w:right w:val="none" w:sz="0" w:space="0" w:color="auto"/>
      </w:divBdr>
    </w:div>
    <w:div w:id="340284284">
      <w:bodyDiv w:val="1"/>
      <w:marLeft w:val="0"/>
      <w:marRight w:val="0"/>
      <w:marTop w:val="0"/>
      <w:marBottom w:val="0"/>
      <w:divBdr>
        <w:top w:val="none" w:sz="0" w:space="0" w:color="auto"/>
        <w:left w:val="none" w:sz="0" w:space="0" w:color="auto"/>
        <w:bottom w:val="none" w:sz="0" w:space="0" w:color="auto"/>
        <w:right w:val="none" w:sz="0" w:space="0" w:color="auto"/>
      </w:divBdr>
    </w:div>
    <w:div w:id="363361602">
      <w:bodyDiv w:val="1"/>
      <w:marLeft w:val="0"/>
      <w:marRight w:val="0"/>
      <w:marTop w:val="0"/>
      <w:marBottom w:val="0"/>
      <w:divBdr>
        <w:top w:val="none" w:sz="0" w:space="0" w:color="auto"/>
        <w:left w:val="none" w:sz="0" w:space="0" w:color="auto"/>
        <w:bottom w:val="none" w:sz="0" w:space="0" w:color="auto"/>
        <w:right w:val="none" w:sz="0" w:space="0" w:color="auto"/>
      </w:divBdr>
    </w:div>
    <w:div w:id="381443339">
      <w:bodyDiv w:val="1"/>
      <w:marLeft w:val="0"/>
      <w:marRight w:val="0"/>
      <w:marTop w:val="0"/>
      <w:marBottom w:val="0"/>
      <w:divBdr>
        <w:top w:val="none" w:sz="0" w:space="0" w:color="auto"/>
        <w:left w:val="none" w:sz="0" w:space="0" w:color="auto"/>
        <w:bottom w:val="none" w:sz="0" w:space="0" w:color="auto"/>
        <w:right w:val="none" w:sz="0" w:space="0" w:color="auto"/>
      </w:divBdr>
    </w:div>
    <w:div w:id="437408939">
      <w:bodyDiv w:val="1"/>
      <w:marLeft w:val="0"/>
      <w:marRight w:val="0"/>
      <w:marTop w:val="0"/>
      <w:marBottom w:val="0"/>
      <w:divBdr>
        <w:top w:val="none" w:sz="0" w:space="0" w:color="auto"/>
        <w:left w:val="none" w:sz="0" w:space="0" w:color="auto"/>
        <w:bottom w:val="none" w:sz="0" w:space="0" w:color="auto"/>
        <w:right w:val="none" w:sz="0" w:space="0" w:color="auto"/>
      </w:divBdr>
    </w:div>
    <w:div w:id="497843992">
      <w:bodyDiv w:val="1"/>
      <w:marLeft w:val="0"/>
      <w:marRight w:val="0"/>
      <w:marTop w:val="0"/>
      <w:marBottom w:val="0"/>
      <w:divBdr>
        <w:top w:val="none" w:sz="0" w:space="0" w:color="auto"/>
        <w:left w:val="none" w:sz="0" w:space="0" w:color="auto"/>
        <w:bottom w:val="none" w:sz="0" w:space="0" w:color="auto"/>
        <w:right w:val="none" w:sz="0" w:space="0" w:color="auto"/>
      </w:divBdr>
    </w:div>
    <w:div w:id="585650755">
      <w:bodyDiv w:val="1"/>
      <w:marLeft w:val="0"/>
      <w:marRight w:val="0"/>
      <w:marTop w:val="0"/>
      <w:marBottom w:val="0"/>
      <w:divBdr>
        <w:top w:val="none" w:sz="0" w:space="0" w:color="auto"/>
        <w:left w:val="none" w:sz="0" w:space="0" w:color="auto"/>
        <w:bottom w:val="none" w:sz="0" w:space="0" w:color="auto"/>
        <w:right w:val="none" w:sz="0" w:space="0" w:color="auto"/>
      </w:divBdr>
    </w:div>
    <w:div w:id="602035389">
      <w:bodyDiv w:val="1"/>
      <w:marLeft w:val="0"/>
      <w:marRight w:val="0"/>
      <w:marTop w:val="0"/>
      <w:marBottom w:val="0"/>
      <w:divBdr>
        <w:top w:val="none" w:sz="0" w:space="0" w:color="auto"/>
        <w:left w:val="none" w:sz="0" w:space="0" w:color="auto"/>
        <w:bottom w:val="none" w:sz="0" w:space="0" w:color="auto"/>
        <w:right w:val="none" w:sz="0" w:space="0" w:color="auto"/>
      </w:divBdr>
    </w:div>
    <w:div w:id="618992332">
      <w:bodyDiv w:val="1"/>
      <w:marLeft w:val="0"/>
      <w:marRight w:val="0"/>
      <w:marTop w:val="0"/>
      <w:marBottom w:val="0"/>
      <w:divBdr>
        <w:top w:val="none" w:sz="0" w:space="0" w:color="auto"/>
        <w:left w:val="none" w:sz="0" w:space="0" w:color="auto"/>
        <w:bottom w:val="none" w:sz="0" w:space="0" w:color="auto"/>
        <w:right w:val="none" w:sz="0" w:space="0" w:color="auto"/>
      </w:divBdr>
      <w:divsChild>
        <w:div w:id="1433352470">
          <w:marLeft w:val="0"/>
          <w:marRight w:val="0"/>
          <w:marTop w:val="0"/>
          <w:marBottom w:val="0"/>
          <w:divBdr>
            <w:top w:val="none" w:sz="0" w:space="0" w:color="auto"/>
            <w:left w:val="none" w:sz="0" w:space="0" w:color="auto"/>
            <w:bottom w:val="none" w:sz="0" w:space="0" w:color="auto"/>
            <w:right w:val="none" w:sz="0" w:space="0" w:color="auto"/>
          </w:divBdr>
        </w:div>
        <w:div w:id="1854411910">
          <w:marLeft w:val="0"/>
          <w:marRight w:val="0"/>
          <w:marTop w:val="0"/>
          <w:marBottom w:val="0"/>
          <w:divBdr>
            <w:top w:val="none" w:sz="0" w:space="0" w:color="auto"/>
            <w:left w:val="none" w:sz="0" w:space="0" w:color="auto"/>
            <w:bottom w:val="none" w:sz="0" w:space="0" w:color="auto"/>
            <w:right w:val="none" w:sz="0" w:space="0" w:color="auto"/>
          </w:divBdr>
        </w:div>
      </w:divsChild>
    </w:div>
    <w:div w:id="639267253">
      <w:bodyDiv w:val="1"/>
      <w:marLeft w:val="0"/>
      <w:marRight w:val="0"/>
      <w:marTop w:val="0"/>
      <w:marBottom w:val="0"/>
      <w:divBdr>
        <w:top w:val="none" w:sz="0" w:space="0" w:color="auto"/>
        <w:left w:val="none" w:sz="0" w:space="0" w:color="auto"/>
        <w:bottom w:val="none" w:sz="0" w:space="0" w:color="auto"/>
        <w:right w:val="none" w:sz="0" w:space="0" w:color="auto"/>
      </w:divBdr>
    </w:div>
    <w:div w:id="653073778">
      <w:bodyDiv w:val="1"/>
      <w:marLeft w:val="0"/>
      <w:marRight w:val="0"/>
      <w:marTop w:val="0"/>
      <w:marBottom w:val="0"/>
      <w:divBdr>
        <w:top w:val="none" w:sz="0" w:space="0" w:color="auto"/>
        <w:left w:val="none" w:sz="0" w:space="0" w:color="auto"/>
        <w:bottom w:val="none" w:sz="0" w:space="0" w:color="auto"/>
        <w:right w:val="none" w:sz="0" w:space="0" w:color="auto"/>
      </w:divBdr>
    </w:div>
    <w:div w:id="671569144">
      <w:bodyDiv w:val="1"/>
      <w:marLeft w:val="0"/>
      <w:marRight w:val="0"/>
      <w:marTop w:val="0"/>
      <w:marBottom w:val="0"/>
      <w:divBdr>
        <w:top w:val="none" w:sz="0" w:space="0" w:color="auto"/>
        <w:left w:val="none" w:sz="0" w:space="0" w:color="auto"/>
        <w:bottom w:val="none" w:sz="0" w:space="0" w:color="auto"/>
        <w:right w:val="none" w:sz="0" w:space="0" w:color="auto"/>
      </w:divBdr>
    </w:div>
    <w:div w:id="676810397">
      <w:bodyDiv w:val="1"/>
      <w:marLeft w:val="0"/>
      <w:marRight w:val="0"/>
      <w:marTop w:val="0"/>
      <w:marBottom w:val="0"/>
      <w:divBdr>
        <w:top w:val="none" w:sz="0" w:space="0" w:color="auto"/>
        <w:left w:val="none" w:sz="0" w:space="0" w:color="auto"/>
        <w:bottom w:val="none" w:sz="0" w:space="0" w:color="auto"/>
        <w:right w:val="none" w:sz="0" w:space="0" w:color="auto"/>
      </w:divBdr>
    </w:div>
    <w:div w:id="708804428">
      <w:bodyDiv w:val="1"/>
      <w:marLeft w:val="0"/>
      <w:marRight w:val="0"/>
      <w:marTop w:val="0"/>
      <w:marBottom w:val="0"/>
      <w:divBdr>
        <w:top w:val="none" w:sz="0" w:space="0" w:color="auto"/>
        <w:left w:val="none" w:sz="0" w:space="0" w:color="auto"/>
        <w:bottom w:val="none" w:sz="0" w:space="0" w:color="auto"/>
        <w:right w:val="none" w:sz="0" w:space="0" w:color="auto"/>
      </w:divBdr>
    </w:div>
    <w:div w:id="709647622">
      <w:bodyDiv w:val="1"/>
      <w:marLeft w:val="0"/>
      <w:marRight w:val="0"/>
      <w:marTop w:val="0"/>
      <w:marBottom w:val="0"/>
      <w:divBdr>
        <w:top w:val="none" w:sz="0" w:space="0" w:color="auto"/>
        <w:left w:val="none" w:sz="0" w:space="0" w:color="auto"/>
        <w:bottom w:val="none" w:sz="0" w:space="0" w:color="auto"/>
        <w:right w:val="none" w:sz="0" w:space="0" w:color="auto"/>
      </w:divBdr>
      <w:divsChild>
        <w:div w:id="89543394">
          <w:marLeft w:val="0"/>
          <w:marRight w:val="0"/>
          <w:marTop w:val="0"/>
          <w:marBottom w:val="0"/>
          <w:divBdr>
            <w:top w:val="none" w:sz="0" w:space="0" w:color="auto"/>
            <w:left w:val="none" w:sz="0" w:space="0" w:color="auto"/>
            <w:bottom w:val="none" w:sz="0" w:space="0" w:color="auto"/>
            <w:right w:val="none" w:sz="0" w:space="0" w:color="auto"/>
          </w:divBdr>
        </w:div>
        <w:div w:id="1274750162">
          <w:marLeft w:val="0"/>
          <w:marRight w:val="0"/>
          <w:marTop w:val="0"/>
          <w:marBottom w:val="0"/>
          <w:divBdr>
            <w:top w:val="none" w:sz="0" w:space="0" w:color="auto"/>
            <w:left w:val="none" w:sz="0" w:space="0" w:color="auto"/>
            <w:bottom w:val="none" w:sz="0" w:space="0" w:color="auto"/>
            <w:right w:val="none" w:sz="0" w:space="0" w:color="auto"/>
          </w:divBdr>
        </w:div>
        <w:div w:id="1292710163">
          <w:marLeft w:val="0"/>
          <w:marRight w:val="0"/>
          <w:marTop w:val="0"/>
          <w:marBottom w:val="0"/>
          <w:divBdr>
            <w:top w:val="none" w:sz="0" w:space="0" w:color="auto"/>
            <w:left w:val="none" w:sz="0" w:space="0" w:color="auto"/>
            <w:bottom w:val="none" w:sz="0" w:space="0" w:color="auto"/>
            <w:right w:val="none" w:sz="0" w:space="0" w:color="auto"/>
          </w:divBdr>
        </w:div>
      </w:divsChild>
    </w:div>
    <w:div w:id="772018534">
      <w:bodyDiv w:val="1"/>
      <w:marLeft w:val="0"/>
      <w:marRight w:val="0"/>
      <w:marTop w:val="0"/>
      <w:marBottom w:val="0"/>
      <w:divBdr>
        <w:top w:val="none" w:sz="0" w:space="0" w:color="auto"/>
        <w:left w:val="none" w:sz="0" w:space="0" w:color="auto"/>
        <w:bottom w:val="none" w:sz="0" w:space="0" w:color="auto"/>
        <w:right w:val="none" w:sz="0" w:space="0" w:color="auto"/>
      </w:divBdr>
    </w:div>
    <w:div w:id="779422320">
      <w:bodyDiv w:val="1"/>
      <w:marLeft w:val="0"/>
      <w:marRight w:val="0"/>
      <w:marTop w:val="0"/>
      <w:marBottom w:val="0"/>
      <w:divBdr>
        <w:top w:val="none" w:sz="0" w:space="0" w:color="auto"/>
        <w:left w:val="none" w:sz="0" w:space="0" w:color="auto"/>
        <w:bottom w:val="none" w:sz="0" w:space="0" w:color="auto"/>
        <w:right w:val="none" w:sz="0" w:space="0" w:color="auto"/>
      </w:divBdr>
      <w:divsChild>
        <w:div w:id="644628775">
          <w:marLeft w:val="0"/>
          <w:marRight w:val="0"/>
          <w:marTop w:val="0"/>
          <w:marBottom w:val="0"/>
          <w:divBdr>
            <w:top w:val="none" w:sz="0" w:space="0" w:color="auto"/>
            <w:left w:val="none" w:sz="0" w:space="0" w:color="auto"/>
            <w:bottom w:val="none" w:sz="0" w:space="0" w:color="auto"/>
            <w:right w:val="none" w:sz="0" w:space="0" w:color="auto"/>
          </w:divBdr>
        </w:div>
        <w:div w:id="791939260">
          <w:marLeft w:val="0"/>
          <w:marRight w:val="0"/>
          <w:marTop w:val="0"/>
          <w:marBottom w:val="0"/>
          <w:divBdr>
            <w:top w:val="none" w:sz="0" w:space="0" w:color="auto"/>
            <w:left w:val="none" w:sz="0" w:space="0" w:color="auto"/>
            <w:bottom w:val="none" w:sz="0" w:space="0" w:color="auto"/>
            <w:right w:val="none" w:sz="0" w:space="0" w:color="auto"/>
          </w:divBdr>
        </w:div>
        <w:div w:id="1466238457">
          <w:marLeft w:val="0"/>
          <w:marRight w:val="0"/>
          <w:marTop w:val="0"/>
          <w:marBottom w:val="0"/>
          <w:divBdr>
            <w:top w:val="none" w:sz="0" w:space="0" w:color="auto"/>
            <w:left w:val="none" w:sz="0" w:space="0" w:color="auto"/>
            <w:bottom w:val="none" w:sz="0" w:space="0" w:color="auto"/>
            <w:right w:val="none" w:sz="0" w:space="0" w:color="auto"/>
          </w:divBdr>
        </w:div>
        <w:div w:id="2129002517">
          <w:marLeft w:val="0"/>
          <w:marRight w:val="0"/>
          <w:marTop w:val="0"/>
          <w:marBottom w:val="0"/>
          <w:divBdr>
            <w:top w:val="none" w:sz="0" w:space="0" w:color="auto"/>
            <w:left w:val="none" w:sz="0" w:space="0" w:color="auto"/>
            <w:bottom w:val="none" w:sz="0" w:space="0" w:color="auto"/>
            <w:right w:val="none" w:sz="0" w:space="0" w:color="auto"/>
          </w:divBdr>
        </w:div>
      </w:divsChild>
    </w:div>
    <w:div w:id="827482737">
      <w:bodyDiv w:val="1"/>
      <w:marLeft w:val="0"/>
      <w:marRight w:val="0"/>
      <w:marTop w:val="0"/>
      <w:marBottom w:val="0"/>
      <w:divBdr>
        <w:top w:val="none" w:sz="0" w:space="0" w:color="auto"/>
        <w:left w:val="none" w:sz="0" w:space="0" w:color="auto"/>
        <w:bottom w:val="none" w:sz="0" w:space="0" w:color="auto"/>
        <w:right w:val="none" w:sz="0" w:space="0" w:color="auto"/>
      </w:divBdr>
    </w:div>
    <w:div w:id="922422503">
      <w:bodyDiv w:val="1"/>
      <w:marLeft w:val="0"/>
      <w:marRight w:val="0"/>
      <w:marTop w:val="0"/>
      <w:marBottom w:val="0"/>
      <w:divBdr>
        <w:top w:val="none" w:sz="0" w:space="0" w:color="auto"/>
        <w:left w:val="none" w:sz="0" w:space="0" w:color="auto"/>
        <w:bottom w:val="none" w:sz="0" w:space="0" w:color="auto"/>
        <w:right w:val="none" w:sz="0" w:space="0" w:color="auto"/>
      </w:divBdr>
    </w:div>
    <w:div w:id="931745092">
      <w:bodyDiv w:val="1"/>
      <w:marLeft w:val="0"/>
      <w:marRight w:val="0"/>
      <w:marTop w:val="0"/>
      <w:marBottom w:val="0"/>
      <w:divBdr>
        <w:top w:val="none" w:sz="0" w:space="0" w:color="auto"/>
        <w:left w:val="none" w:sz="0" w:space="0" w:color="auto"/>
        <w:bottom w:val="none" w:sz="0" w:space="0" w:color="auto"/>
        <w:right w:val="none" w:sz="0" w:space="0" w:color="auto"/>
      </w:divBdr>
    </w:div>
    <w:div w:id="940338467">
      <w:bodyDiv w:val="1"/>
      <w:marLeft w:val="0"/>
      <w:marRight w:val="0"/>
      <w:marTop w:val="0"/>
      <w:marBottom w:val="0"/>
      <w:divBdr>
        <w:top w:val="none" w:sz="0" w:space="0" w:color="auto"/>
        <w:left w:val="none" w:sz="0" w:space="0" w:color="auto"/>
        <w:bottom w:val="none" w:sz="0" w:space="0" w:color="auto"/>
        <w:right w:val="none" w:sz="0" w:space="0" w:color="auto"/>
      </w:divBdr>
    </w:div>
    <w:div w:id="959141574">
      <w:bodyDiv w:val="1"/>
      <w:marLeft w:val="0"/>
      <w:marRight w:val="0"/>
      <w:marTop w:val="0"/>
      <w:marBottom w:val="0"/>
      <w:divBdr>
        <w:top w:val="none" w:sz="0" w:space="0" w:color="auto"/>
        <w:left w:val="none" w:sz="0" w:space="0" w:color="auto"/>
        <w:bottom w:val="none" w:sz="0" w:space="0" w:color="auto"/>
        <w:right w:val="none" w:sz="0" w:space="0" w:color="auto"/>
      </w:divBdr>
    </w:div>
    <w:div w:id="973290738">
      <w:bodyDiv w:val="1"/>
      <w:marLeft w:val="0"/>
      <w:marRight w:val="0"/>
      <w:marTop w:val="0"/>
      <w:marBottom w:val="0"/>
      <w:divBdr>
        <w:top w:val="none" w:sz="0" w:space="0" w:color="auto"/>
        <w:left w:val="none" w:sz="0" w:space="0" w:color="auto"/>
        <w:bottom w:val="none" w:sz="0" w:space="0" w:color="auto"/>
        <w:right w:val="none" w:sz="0" w:space="0" w:color="auto"/>
      </w:divBdr>
      <w:divsChild>
        <w:div w:id="10887563">
          <w:marLeft w:val="0"/>
          <w:marRight w:val="0"/>
          <w:marTop w:val="0"/>
          <w:marBottom w:val="0"/>
          <w:divBdr>
            <w:top w:val="none" w:sz="0" w:space="0" w:color="auto"/>
            <w:left w:val="none" w:sz="0" w:space="0" w:color="auto"/>
            <w:bottom w:val="none" w:sz="0" w:space="0" w:color="auto"/>
            <w:right w:val="none" w:sz="0" w:space="0" w:color="auto"/>
          </w:divBdr>
          <w:divsChild>
            <w:div w:id="1272591921">
              <w:marLeft w:val="0"/>
              <w:marRight w:val="0"/>
              <w:marTop w:val="0"/>
              <w:marBottom w:val="0"/>
              <w:divBdr>
                <w:top w:val="none" w:sz="0" w:space="0" w:color="auto"/>
                <w:left w:val="none" w:sz="0" w:space="0" w:color="auto"/>
                <w:bottom w:val="none" w:sz="0" w:space="0" w:color="auto"/>
                <w:right w:val="none" w:sz="0" w:space="0" w:color="auto"/>
              </w:divBdr>
            </w:div>
          </w:divsChild>
        </w:div>
        <w:div w:id="284696926">
          <w:marLeft w:val="0"/>
          <w:marRight w:val="0"/>
          <w:marTop w:val="0"/>
          <w:marBottom w:val="0"/>
          <w:divBdr>
            <w:top w:val="none" w:sz="0" w:space="0" w:color="auto"/>
            <w:left w:val="none" w:sz="0" w:space="0" w:color="auto"/>
            <w:bottom w:val="none" w:sz="0" w:space="0" w:color="auto"/>
            <w:right w:val="none" w:sz="0" w:space="0" w:color="auto"/>
          </w:divBdr>
          <w:divsChild>
            <w:div w:id="410205232">
              <w:marLeft w:val="0"/>
              <w:marRight w:val="0"/>
              <w:marTop w:val="0"/>
              <w:marBottom w:val="0"/>
              <w:divBdr>
                <w:top w:val="none" w:sz="0" w:space="0" w:color="auto"/>
                <w:left w:val="none" w:sz="0" w:space="0" w:color="auto"/>
                <w:bottom w:val="none" w:sz="0" w:space="0" w:color="auto"/>
                <w:right w:val="none" w:sz="0" w:space="0" w:color="auto"/>
              </w:divBdr>
            </w:div>
          </w:divsChild>
        </w:div>
        <w:div w:id="324629991">
          <w:marLeft w:val="0"/>
          <w:marRight w:val="0"/>
          <w:marTop w:val="0"/>
          <w:marBottom w:val="0"/>
          <w:divBdr>
            <w:top w:val="none" w:sz="0" w:space="0" w:color="auto"/>
            <w:left w:val="none" w:sz="0" w:space="0" w:color="auto"/>
            <w:bottom w:val="none" w:sz="0" w:space="0" w:color="auto"/>
            <w:right w:val="none" w:sz="0" w:space="0" w:color="auto"/>
          </w:divBdr>
          <w:divsChild>
            <w:div w:id="1293555961">
              <w:marLeft w:val="0"/>
              <w:marRight w:val="0"/>
              <w:marTop w:val="0"/>
              <w:marBottom w:val="0"/>
              <w:divBdr>
                <w:top w:val="none" w:sz="0" w:space="0" w:color="auto"/>
                <w:left w:val="none" w:sz="0" w:space="0" w:color="auto"/>
                <w:bottom w:val="none" w:sz="0" w:space="0" w:color="auto"/>
                <w:right w:val="none" w:sz="0" w:space="0" w:color="auto"/>
              </w:divBdr>
            </w:div>
          </w:divsChild>
        </w:div>
        <w:div w:id="497119243">
          <w:marLeft w:val="0"/>
          <w:marRight w:val="0"/>
          <w:marTop w:val="0"/>
          <w:marBottom w:val="0"/>
          <w:divBdr>
            <w:top w:val="none" w:sz="0" w:space="0" w:color="auto"/>
            <w:left w:val="none" w:sz="0" w:space="0" w:color="auto"/>
            <w:bottom w:val="none" w:sz="0" w:space="0" w:color="auto"/>
            <w:right w:val="none" w:sz="0" w:space="0" w:color="auto"/>
          </w:divBdr>
          <w:divsChild>
            <w:div w:id="77599565">
              <w:marLeft w:val="0"/>
              <w:marRight w:val="0"/>
              <w:marTop w:val="0"/>
              <w:marBottom w:val="0"/>
              <w:divBdr>
                <w:top w:val="none" w:sz="0" w:space="0" w:color="auto"/>
                <w:left w:val="none" w:sz="0" w:space="0" w:color="auto"/>
                <w:bottom w:val="none" w:sz="0" w:space="0" w:color="auto"/>
                <w:right w:val="none" w:sz="0" w:space="0" w:color="auto"/>
              </w:divBdr>
            </w:div>
            <w:div w:id="96489010">
              <w:marLeft w:val="0"/>
              <w:marRight w:val="0"/>
              <w:marTop w:val="0"/>
              <w:marBottom w:val="0"/>
              <w:divBdr>
                <w:top w:val="none" w:sz="0" w:space="0" w:color="auto"/>
                <w:left w:val="none" w:sz="0" w:space="0" w:color="auto"/>
                <w:bottom w:val="none" w:sz="0" w:space="0" w:color="auto"/>
                <w:right w:val="none" w:sz="0" w:space="0" w:color="auto"/>
              </w:divBdr>
            </w:div>
            <w:div w:id="230582720">
              <w:marLeft w:val="0"/>
              <w:marRight w:val="0"/>
              <w:marTop w:val="0"/>
              <w:marBottom w:val="0"/>
              <w:divBdr>
                <w:top w:val="none" w:sz="0" w:space="0" w:color="auto"/>
                <w:left w:val="none" w:sz="0" w:space="0" w:color="auto"/>
                <w:bottom w:val="none" w:sz="0" w:space="0" w:color="auto"/>
                <w:right w:val="none" w:sz="0" w:space="0" w:color="auto"/>
              </w:divBdr>
            </w:div>
            <w:div w:id="912659249">
              <w:marLeft w:val="0"/>
              <w:marRight w:val="0"/>
              <w:marTop w:val="0"/>
              <w:marBottom w:val="0"/>
              <w:divBdr>
                <w:top w:val="none" w:sz="0" w:space="0" w:color="auto"/>
                <w:left w:val="none" w:sz="0" w:space="0" w:color="auto"/>
                <w:bottom w:val="none" w:sz="0" w:space="0" w:color="auto"/>
                <w:right w:val="none" w:sz="0" w:space="0" w:color="auto"/>
              </w:divBdr>
            </w:div>
            <w:div w:id="1577401395">
              <w:marLeft w:val="0"/>
              <w:marRight w:val="0"/>
              <w:marTop w:val="0"/>
              <w:marBottom w:val="0"/>
              <w:divBdr>
                <w:top w:val="none" w:sz="0" w:space="0" w:color="auto"/>
                <w:left w:val="none" w:sz="0" w:space="0" w:color="auto"/>
                <w:bottom w:val="none" w:sz="0" w:space="0" w:color="auto"/>
                <w:right w:val="none" w:sz="0" w:space="0" w:color="auto"/>
              </w:divBdr>
            </w:div>
            <w:div w:id="1887569491">
              <w:marLeft w:val="0"/>
              <w:marRight w:val="0"/>
              <w:marTop w:val="0"/>
              <w:marBottom w:val="0"/>
              <w:divBdr>
                <w:top w:val="none" w:sz="0" w:space="0" w:color="auto"/>
                <w:left w:val="none" w:sz="0" w:space="0" w:color="auto"/>
                <w:bottom w:val="none" w:sz="0" w:space="0" w:color="auto"/>
                <w:right w:val="none" w:sz="0" w:space="0" w:color="auto"/>
              </w:divBdr>
            </w:div>
          </w:divsChild>
        </w:div>
        <w:div w:id="560602261">
          <w:marLeft w:val="0"/>
          <w:marRight w:val="0"/>
          <w:marTop w:val="0"/>
          <w:marBottom w:val="0"/>
          <w:divBdr>
            <w:top w:val="none" w:sz="0" w:space="0" w:color="auto"/>
            <w:left w:val="none" w:sz="0" w:space="0" w:color="auto"/>
            <w:bottom w:val="none" w:sz="0" w:space="0" w:color="auto"/>
            <w:right w:val="none" w:sz="0" w:space="0" w:color="auto"/>
          </w:divBdr>
          <w:divsChild>
            <w:div w:id="1888179514">
              <w:marLeft w:val="0"/>
              <w:marRight w:val="0"/>
              <w:marTop w:val="0"/>
              <w:marBottom w:val="0"/>
              <w:divBdr>
                <w:top w:val="none" w:sz="0" w:space="0" w:color="auto"/>
                <w:left w:val="none" w:sz="0" w:space="0" w:color="auto"/>
                <w:bottom w:val="none" w:sz="0" w:space="0" w:color="auto"/>
                <w:right w:val="none" w:sz="0" w:space="0" w:color="auto"/>
              </w:divBdr>
            </w:div>
          </w:divsChild>
        </w:div>
        <w:div w:id="757094910">
          <w:marLeft w:val="0"/>
          <w:marRight w:val="0"/>
          <w:marTop w:val="0"/>
          <w:marBottom w:val="0"/>
          <w:divBdr>
            <w:top w:val="none" w:sz="0" w:space="0" w:color="auto"/>
            <w:left w:val="none" w:sz="0" w:space="0" w:color="auto"/>
            <w:bottom w:val="none" w:sz="0" w:space="0" w:color="auto"/>
            <w:right w:val="none" w:sz="0" w:space="0" w:color="auto"/>
          </w:divBdr>
          <w:divsChild>
            <w:div w:id="359356083">
              <w:marLeft w:val="0"/>
              <w:marRight w:val="0"/>
              <w:marTop w:val="0"/>
              <w:marBottom w:val="0"/>
              <w:divBdr>
                <w:top w:val="none" w:sz="0" w:space="0" w:color="auto"/>
                <w:left w:val="none" w:sz="0" w:space="0" w:color="auto"/>
                <w:bottom w:val="none" w:sz="0" w:space="0" w:color="auto"/>
                <w:right w:val="none" w:sz="0" w:space="0" w:color="auto"/>
              </w:divBdr>
            </w:div>
          </w:divsChild>
        </w:div>
        <w:div w:id="868641289">
          <w:marLeft w:val="0"/>
          <w:marRight w:val="0"/>
          <w:marTop w:val="0"/>
          <w:marBottom w:val="0"/>
          <w:divBdr>
            <w:top w:val="none" w:sz="0" w:space="0" w:color="auto"/>
            <w:left w:val="none" w:sz="0" w:space="0" w:color="auto"/>
            <w:bottom w:val="none" w:sz="0" w:space="0" w:color="auto"/>
            <w:right w:val="none" w:sz="0" w:space="0" w:color="auto"/>
          </w:divBdr>
          <w:divsChild>
            <w:div w:id="2111583634">
              <w:marLeft w:val="0"/>
              <w:marRight w:val="0"/>
              <w:marTop w:val="0"/>
              <w:marBottom w:val="0"/>
              <w:divBdr>
                <w:top w:val="none" w:sz="0" w:space="0" w:color="auto"/>
                <w:left w:val="none" w:sz="0" w:space="0" w:color="auto"/>
                <w:bottom w:val="none" w:sz="0" w:space="0" w:color="auto"/>
                <w:right w:val="none" w:sz="0" w:space="0" w:color="auto"/>
              </w:divBdr>
            </w:div>
          </w:divsChild>
        </w:div>
        <w:div w:id="928540225">
          <w:marLeft w:val="0"/>
          <w:marRight w:val="0"/>
          <w:marTop w:val="0"/>
          <w:marBottom w:val="0"/>
          <w:divBdr>
            <w:top w:val="none" w:sz="0" w:space="0" w:color="auto"/>
            <w:left w:val="none" w:sz="0" w:space="0" w:color="auto"/>
            <w:bottom w:val="none" w:sz="0" w:space="0" w:color="auto"/>
            <w:right w:val="none" w:sz="0" w:space="0" w:color="auto"/>
          </w:divBdr>
          <w:divsChild>
            <w:div w:id="1521043596">
              <w:marLeft w:val="0"/>
              <w:marRight w:val="0"/>
              <w:marTop w:val="0"/>
              <w:marBottom w:val="0"/>
              <w:divBdr>
                <w:top w:val="none" w:sz="0" w:space="0" w:color="auto"/>
                <w:left w:val="none" w:sz="0" w:space="0" w:color="auto"/>
                <w:bottom w:val="none" w:sz="0" w:space="0" w:color="auto"/>
                <w:right w:val="none" w:sz="0" w:space="0" w:color="auto"/>
              </w:divBdr>
            </w:div>
          </w:divsChild>
        </w:div>
        <w:div w:id="945694762">
          <w:marLeft w:val="0"/>
          <w:marRight w:val="0"/>
          <w:marTop w:val="0"/>
          <w:marBottom w:val="0"/>
          <w:divBdr>
            <w:top w:val="none" w:sz="0" w:space="0" w:color="auto"/>
            <w:left w:val="none" w:sz="0" w:space="0" w:color="auto"/>
            <w:bottom w:val="none" w:sz="0" w:space="0" w:color="auto"/>
            <w:right w:val="none" w:sz="0" w:space="0" w:color="auto"/>
          </w:divBdr>
          <w:divsChild>
            <w:div w:id="1431468953">
              <w:marLeft w:val="0"/>
              <w:marRight w:val="0"/>
              <w:marTop w:val="0"/>
              <w:marBottom w:val="0"/>
              <w:divBdr>
                <w:top w:val="none" w:sz="0" w:space="0" w:color="auto"/>
                <w:left w:val="none" w:sz="0" w:space="0" w:color="auto"/>
                <w:bottom w:val="none" w:sz="0" w:space="0" w:color="auto"/>
                <w:right w:val="none" w:sz="0" w:space="0" w:color="auto"/>
              </w:divBdr>
            </w:div>
          </w:divsChild>
        </w:div>
        <w:div w:id="977998639">
          <w:marLeft w:val="0"/>
          <w:marRight w:val="0"/>
          <w:marTop w:val="0"/>
          <w:marBottom w:val="0"/>
          <w:divBdr>
            <w:top w:val="none" w:sz="0" w:space="0" w:color="auto"/>
            <w:left w:val="none" w:sz="0" w:space="0" w:color="auto"/>
            <w:bottom w:val="none" w:sz="0" w:space="0" w:color="auto"/>
            <w:right w:val="none" w:sz="0" w:space="0" w:color="auto"/>
          </w:divBdr>
          <w:divsChild>
            <w:div w:id="1840999403">
              <w:marLeft w:val="0"/>
              <w:marRight w:val="0"/>
              <w:marTop w:val="0"/>
              <w:marBottom w:val="0"/>
              <w:divBdr>
                <w:top w:val="none" w:sz="0" w:space="0" w:color="auto"/>
                <w:left w:val="none" w:sz="0" w:space="0" w:color="auto"/>
                <w:bottom w:val="none" w:sz="0" w:space="0" w:color="auto"/>
                <w:right w:val="none" w:sz="0" w:space="0" w:color="auto"/>
              </w:divBdr>
            </w:div>
          </w:divsChild>
        </w:div>
        <w:div w:id="1165514757">
          <w:marLeft w:val="0"/>
          <w:marRight w:val="0"/>
          <w:marTop w:val="0"/>
          <w:marBottom w:val="0"/>
          <w:divBdr>
            <w:top w:val="none" w:sz="0" w:space="0" w:color="auto"/>
            <w:left w:val="none" w:sz="0" w:space="0" w:color="auto"/>
            <w:bottom w:val="none" w:sz="0" w:space="0" w:color="auto"/>
            <w:right w:val="none" w:sz="0" w:space="0" w:color="auto"/>
          </w:divBdr>
          <w:divsChild>
            <w:div w:id="192959812">
              <w:marLeft w:val="0"/>
              <w:marRight w:val="0"/>
              <w:marTop w:val="0"/>
              <w:marBottom w:val="0"/>
              <w:divBdr>
                <w:top w:val="none" w:sz="0" w:space="0" w:color="auto"/>
                <w:left w:val="none" w:sz="0" w:space="0" w:color="auto"/>
                <w:bottom w:val="none" w:sz="0" w:space="0" w:color="auto"/>
                <w:right w:val="none" w:sz="0" w:space="0" w:color="auto"/>
              </w:divBdr>
            </w:div>
          </w:divsChild>
        </w:div>
        <w:div w:id="1276139385">
          <w:marLeft w:val="0"/>
          <w:marRight w:val="0"/>
          <w:marTop w:val="0"/>
          <w:marBottom w:val="0"/>
          <w:divBdr>
            <w:top w:val="none" w:sz="0" w:space="0" w:color="auto"/>
            <w:left w:val="none" w:sz="0" w:space="0" w:color="auto"/>
            <w:bottom w:val="none" w:sz="0" w:space="0" w:color="auto"/>
            <w:right w:val="none" w:sz="0" w:space="0" w:color="auto"/>
          </w:divBdr>
          <w:divsChild>
            <w:div w:id="1707371763">
              <w:marLeft w:val="0"/>
              <w:marRight w:val="0"/>
              <w:marTop w:val="0"/>
              <w:marBottom w:val="0"/>
              <w:divBdr>
                <w:top w:val="none" w:sz="0" w:space="0" w:color="auto"/>
                <w:left w:val="none" w:sz="0" w:space="0" w:color="auto"/>
                <w:bottom w:val="none" w:sz="0" w:space="0" w:color="auto"/>
                <w:right w:val="none" w:sz="0" w:space="0" w:color="auto"/>
              </w:divBdr>
            </w:div>
          </w:divsChild>
        </w:div>
        <w:div w:id="1396010395">
          <w:marLeft w:val="0"/>
          <w:marRight w:val="0"/>
          <w:marTop w:val="0"/>
          <w:marBottom w:val="0"/>
          <w:divBdr>
            <w:top w:val="none" w:sz="0" w:space="0" w:color="auto"/>
            <w:left w:val="none" w:sz="0" w:space="0" w:color="auto"/>
            <w:bottom w:val="none" w:sz="0" w:space="0" w:color="auto"/>
            <w:right w:val="none" w:sz="0" w:space="0" w:color="auto"/>
          </w:divBdr>
          <w:divsChild>
            <w:div w:id="522788885">
              <w:marLeft w:val="0"/>
              <w:marRight w:val="0"/>
              <w:marTop w:val="0"/>
              <w:marBottom w:val="0"/>
              <w:divBdr>
                <w:top w:val="none" w:sz="0" w:space="0" w:color="auto"/>
                <w:left w:val="none" w:sz="0" w:space="0" w:color="auto"/>
                <w:bottom w:val="none" w:sz="0" w:space="0" w:color="auto"/>
                <w:right w:val="none" w:sz="0" w:space="0" w:color="auto"/>
              </w:divBdr>
            </w:div>
          </w:divsChild>
        </w:div>
        <w:div w:id="1428119536">
          <w:marLeft w:val="0"/>
          <w:marRight w:val="0"/>
          <w:marTop w:val="0"/>
          <w:marBottom w:val="0"/>
          <w:divBdr>
            <w:top w:val="none" w:sz="0" w:space="0" w:color="auto"/>
            <w:left w:val="none" w:sz="0" w:space="0" w:color="auto"/>
            <w:bottom w:val="none" w:sz="0" w:space="0" w:color="auto"/>
            <w:right w:val="none" w:sz="0" w:space="0" w:color="auto"/>
          </w:divBdr>
          <w:divsChild>
            <w:div w:id="83958641">
              <w:marLeft w:val="0"/>
              <w:marRight w:val="0"/>
              <w:marTop w:val="0"/>
              <w:marBottom w:val="0"/>
              <w:divBdr>
                <w:top w:val="none" w:sz="0" w:space="0" w:color="auto"/>
                <w:left w:val="none" w:sz="0" w:space="0" w:color="auto"/>
                <w:bottom w:val="none" w:sz="0" w:space="0" w:color="auto"/>
                <w:right w:val="none" w:sz="0" w:space="0" w:color="auto"/>
              </w:divBdr>
            </w:div>
            <w:div w:id="385107834">
              <w:marLeft w:val="0"/>
              <w:marRight w:val="0"/>
              <w:marTop w:val="0"/>
              <w:marBottom w:val="0"/>
              <w:divBdr>
                <w:top w:val="none" w:sz="0" w:space="0" w:color="auto"/>
                <w:left w:val="none" w:sz="0" w:space="0" w:color="auto"/>
                <w:bottom w:val="none" w:sz="0" w:space="0" w:color="auto"/>
                <w:right w:val="none" w:sz="0" w:space="0" w:color="auto"/>
              </w:divBdr>
            </w:div>
            <w:div w:id="678309623">
              <w:marLeft w:val="0"/>
              <w:marRight w:val="0"/>
              <w:marTop w:val="0"/>
              <w:marBottom w:val="0"/>
              <w:divBdr>
                <w:top w:val="none" w:sz="0" w:space="0" w:color="auto"/>
                <w:left w:val="none" w:sz="0" w:space="0" w:color="auto"/>
                <w:bottom w:val="none" w:sz="0" w:space="0" w:color="auto"/>
                <w:right w:val="none" w:sz="0" w:space="0" w:color="auto"/>
              </w:divBdr>
            </w:div>
            <w:div w:id="972367227">
              <w:marLeft w:val="0"/>
              <w:marRight w:val="0"/>
              <w:marTop w:val="0"/>
              <w:marBottom w:val="0"/>
              <w:divBdr>
                <w:top w:val="none" w:sz="0" w:space="0" w:color="auto"/>
                <w:left w:val="none" w:sz="0" w:space="0" w:color="auto"/>
                <w:bottom w:val="none" w:sz="0" w:space="0" w:color="auto"/>
                <w:right w:val="none" w:sz="0" w:space="0" w:color="auto"/>
              </w:divBdr>
            </w:div>
            <w:div w:id="1045527414">
              <w:marLeft w:val="0"/>
              <w:marRight w:val="0"/>
              <w:marTop w:val="0"/>
              <w:marBottom w:val="0"/>
              <w:divBdr>
                <w:top w:val="none" w:sz="0" w:space="0" w:color="auto"/>
                <w:left w:val="none" w:sz="0" w:space="0" w:color="auto"/>
                <w:bottom w:val="none" w:sz="0" w:space="0" w:color="auto"/>
                <w:right w:val="none" w:sz="0" w:space="0" w:color="auto"/>
              </w:divBdr>
            </w:div>
            <w:div w:id="1239172971">
              <w:marLeft w:val="0"/>
              <w:marRight w:val="0"/>
              <w:marTop w:val="0"/>
              <w:marBottom w:val="0"/>
              <w:divBdr>
                <w:top w:val="none" w:sz="0" w:space="0" w:color="auto"/>
                <w:left w:val="none" w:sz="0" w:space="0" w:color="auto"/>
                <w:bottom w:val="none" w:sz="0" w:space="0" w:color="auto"/>
                <w:right w:val="none" w:sz="0" w:space="0" w:color="auto"/>
              </w:divBdr>
            </w:div>
            <w:div w:id="1448161707">
              <w:marLeft w:val="0"/>
              <w:marRight w:val="0"/>
              <w:marTop w:val="0"/>
              <w:marBottom w:val="0"/>
              <w:divBdr>
                <w:top w:val="none" w:sz="0" w:space="0" w:color="auto"/>
                <w:left w:val="none" w:sz="0" w:space="0" w:color="auto"/>
                <w:bottom w:val="none" w:sz="0" w:space="0" w:color="auto"/>
                <w:right w:val="none" w:sz="0" w:space="0" w:color="auto"/>
              </w:divBdr>
            </w:div>
            <w:div w:id="1764691520">
              <w:marLeft w:val="0"/>
              <w:marRight w:val="0"/>
              <w:marTop w:val="0"/>
              <w:marBottom w:val="0"/>
              <w:divBdr>
                <w:top w:val="none" w:sz="0" w:space="0" w:color="auto"/>
                <w:left w:val="none" w:sz="0" w:space="0" w:color="auto"/>
                <w:bottom w:val="none" w:sz="0" w:space="0" w:color="auto"/>
                <w:right w:val="none" w:sz="0" w:space="0" w:color="auto"/>
              </w:divBdr>
            </w:div>
            <w:div w:id="1832284083">
              <w:marLeft w:val="0"/>
              <w:marRight w:val="0"/>
              <w:marTop w:val="0"/>
              <w:marBottom w:val="0"/>
              <w:divBdr>
                <w:top w:val="none" w:sz="0" w:space="0" w:color="auto"/>
                <w:left w:val="none" w:sz="0" w:space="0" w:color="auto"/>
                <w:bottom w:val="none" w:sz="0" w:space="0" w:color="auto"/>
                <w:right w:val="none" w:sz="0" w:space="0" w:color="auto"/>
              </w:divBdr>
            </w:div>
            <w:div w:id="1838765502">
              <w:marLeft w:val="0"/>
              <w:marRight w:val="0"/>
              <w:marTop w:val="0"/>
              <w:marBottom w:val="0"/>
              <w:divBdr>
                <w:top w:val="none" w:sz="0" w:space="0" w:color="auto"/>
                <w:left w:val="none" w:sz="0" w:space="0" w:color="auto"/>
                <w:bottom w:val="none" w:sz="0" w:space="0" w:color="auto"/>
                <w:right w:val="none" w:sz="0" w:space="0" w:color="auto"/>
              </w:divBdr>
            </w:div>
            <w:div w:id="1948737413">
              <w:marLeft w:val="0"/>
              <w:marRight w:val="0"/>
              <w:marTop w:val="0"/>
              <w:marBottom w:val="0"/>
              <w:divBdr>
                <w:top w:val="none" w:sz="0" w:space="0" w:color="auto"/>
                <w:left w:val="none" w:sz="0" w:space="0" w:color="auto"/>
                <w:bottom w:val="none" w:sz="0" w:space="0" w:color="auto"/>
                <w:right w:val="none" w:sz="0" w:space="0" w:color="auto"/>
              </w:divBdr>
            </w:div>
            <w:div w:id="2061443177">
              <w:marLeft w:val="0"/>
              <w:marRight w:val="0"/>
              <w:marTop w:val="0"/>
              <w:marBottom w:val="0"/>
              <w:divBdr>
                <w:top w:val="none" w:sz="0" w:space="0" w:color="auto"/>
                <w:left w:val="none" w:sz="0" w:space="0" w:color="auto"/>
                <w:bottom w:val="none" w:sz="0" w:space="0" w:color="auto"/>
                <w:right w:val="none" w:sz="0" w:space="0" w:color="auto"/>
              </w:divBdr>
            </w:div>
          </w:divsChild>
        </w:div>
        <w:div w:id="1641768320">
          <w:marLeft w:val="0"/>
          <w:marRight w:val="0"/>
          <w:marTop w:val="0"/>
          <w:marBottom w:val="0"/>
          <w:divBdr>
            <w:top w:val="none" w:sz="0" w:space="0" w:color="auto"/>
            <w:left w:val="none" w:sz="0" w:space="0" w:color="auto"/>
            <w:bottom w:val="none" w:sz="0" w:space="0" w:color="auto"/>
            <w:right w:val="none" w:sz="0" w:space="0" w:color="auto"/>
          </w:divBdr>
          <w:divsChild>
            <w:div w:id="2000497156">
              <w:marLeft w:val="0"/>
              <w:marRight w:val="0"/>
              <w:marTop w:val="0"/>
              <w:marBottom w:val="0"/>
              <w:divBdr>
                <w:top w:val="none" w:sz="0" w:space="0" w:color="auto"/>
                <w:left w:val="none" w:sz="0" w:space="0" w:color="auto"/>
                <w:bottom w:val="none" w:sz="0" w:space="0" w:color="auto"/>
                <w:right w:val="none" w:sz="0" w:space="0" w:color="auto"/>
              </w:divBdr>
            </w:div>
          </w:divsChild>
        </w:div>
        <w:div w:id="1702246180">
          <w:marLeft w:val="0"/>
          <w:marRight w:val="0"/>
          <w:marTop w:val="0"/>
          <w:marBottom w:val="0"/>
          <w:divBdr>
            <w:top w:val="none" w:sz="0" w:space="0" w:color="auto"/>
            <w:left w:val="none" w:sz="0" w:space="0" w:color="auto"/>
            <w:bottom w:val="none" w:sz="0" w:space="0" w:color="auto"/>
            <w:right w:val="none" w:sz="0" w:space="0" w:color="auto"/>
          </w:divBdr>
          <w:divsChild>
            <w:div w:id="1898275769">
              <w:marLeft w:val="0"/>
              <w:marRight w:val="0"/>
              <w:marTop w:val="0"/>
              <w:marBottom w:val="0"/>
              <w:divBdr>
                <w:top w:val="none" w:sz="0" w:space="0" w:color="auto"/>
                <w:left w:val="none" w:sz="0" w:space="0" w:color="auto"/>
                <w:bottom w:val="none" w:sz="0" w:space="0" w:color="auto"/>
                <w:right w:val="none" w:sz="0" w:space="0" w:color="auto"/>
              </w:divBdr>
            </w:div>
          </w:divsChild>
        </w:div>
        <w:div w:id="1806308455">
          <w:marLeft w:val="0"/>
          <w:marRight w:val="0"/>
          <w:marTop w:val="0"/>
          <w:marBottom w:val="0"/>
          <w:divBdr>
            <w:top w:val="none" w:sz="0" w:space="0" w:color="auto"/>
            <w:left w:val="none" w:sz="0" w:space="0" w:color="auto"/>
            <w:bottom w:val="none" w:sz="0" w:space="0" w:color="auto"/>
            <w:right w:val="none" w:sz="0" w:space="0" w:color="auto"/>
          </w:divBdr>
          <w:divsChild>
            <w:div w:id="203952064">
              <w:marLeft w:val="0"/>
              <w:marRight w:val="0"/>
              <w:marTop w:val="0"/>
              <w:marBottom w:val="0"/>
              <w:divBdr>
                <w:top w:val="none" w:sz="0" w:space="0" w:color="auto"/>
                <w:left w:val="none" w:sz="0" w:space="0" w:color="auto"/>
                <w:bottom w:val="none" w:sz="0" w:space="0" w:color="auto"/>
                <w:right w:val="none" w:sz="0" w:space="0" w:color="auto"/>
              </w:divBdr>
            </w:div>
            <w:div w:id="523518131">
              <w:marLeft w:val="0"/>
              <w:marRight w:val="0"/>
              <w:marTop w:val="0"/>
              <w:marBottom w:val="0"/>
              <w:divBdr>
                <w:top w:val="none" w:sz="0" w:space="0" w:color="auto"/>
                <w:left w:val="none" w:sz="0" w:space="0" w:color="auto"/>
                <w:bottom w:val="none" w:sz="0" w:space="0" w:color="auto"/>
                <w:right w:val="none" w:sz="0" w:space="0" w:color="auto"/>
              </w:divBdr>
            </w:div>
            <w:div w:id="637876193">
              <w:marLeft w:val="0"/>
              <w:marRight w:val="0"/>
              <w:marTop w:val="0"/>
              <w:marBottom w:val="0"/>
              <w:divBdr>
                <w:top w:val="none" w:sz="0" w:space="0" w:color="auto"/>
                <w:left w:val="none" w:sz="0" w:space="0" w:color="auto"/>
                <w:bottom w:val="none" w:sz="0" w:space="0" w:color="auto"/>
                <w:right w:val="none" w:sz="0" w:space="0" w:color="auto"/>
              </w:divBdr>
            </w:div>
            <w:div w:id="859316260">
              <w:marLeft w:val="0"/>
              <w:marRight w:val="0"/>
              <w:marTop w:val="0"/>
              <w:marBottom w:val="0"/>
              <w:divBdr>
                <w:top w:val="none" w:sz="0" w:space="0" w:color="auto"/>
                <w:left w:val="none" w:sz="0" w:space="0" w:color="auto"/>
                <w:bottom w:val="none" w:sz="0" w:space="0" w:color="auto"/>
                <w:right w:val="none" w:sz="0" w:space="0" w:color="auto"/>
              </w:divBdr>
            </w:div>
            <w:div w:id="862209246">
              <w:marLeft w:val="0"/>
              <w:marRight w:val="0"/>
              <w:marTop w:val="0"/>
              <w:marBottom w:val="0"/>
              <w:divBdr>
                <w:top w:val="none" w:sz="0" w:space="0" w:color="auto"/>
                <w:left w:val="none" w:sz="0" w:space="0" w:color="auto"/>
                <w:bottom w:val="none" w:sz="0" w:space="0" w:color="auto"/>
                <w:right w:val="none" w:sz="0" w:space="0" w:color="auto"/>
              </w:divBdr>
            </w:div>
            <w:div w:id="888299332">
              <w:marLeft w:val="0"/>
              <w:marRight w:val="0"/>
              <w:marTop w:val="0"/>
              <w:marBottom w:val="0"/>
              <w:divBdr>
                <w:top w:val="none" w:sz="0" w:space="0" w:color="auto"/>
                <w:left w:val="none" w:sz="0" w:space="0" w:color="auto"/>
                <w:bottom w:val="none" w:sz="0" w:space="0" w:color="auto"/>
                <w:right w:val="none" w:sz="0" w:space="0" w:color="auto"/>
              </w:divBdr>
            </w:div>
            <w:div w:id="920984574">
              <w:marLeft w:val="0"/>
              <w:marRight w:val="0"/>
              <w:marTop w:val="0"/>
              <w:marBottom w:val="0"/>
              <w:divBdr>
                <w:top w:val="none" w:sz="0" w:space="0" w:color="auto"/>
                <w:left w:val="none" w:sz="0" w:space="0" w:color="auto"/>
                <w:bottom w:val="none" w:sz="0" w:space="0" w:color="auto"/>
                <w:right w:val="none" w:sz="0" w:space="0" w:color="auto"/>
              </w:divBdr>
            </w:div>
            <w:div w:id="981350090">
              <w:marLeft w:val="0"/>
              <w:marRight w:val="0"/>
              <w:marTop w:val="0"/>
              <w:marBottom w:val="0"/>
              <w:divBdr>
                <w:top w:val="none" w:sz="0" w:space="0" w:color="auto"/>
                <w:left w:val="none" w:sz="0" w:space="0" w:color="auto"/>
                <w:bottom w:val="none" w:sz="0" w:space="0" w:color="auto"/>
                <w:right w:val="none" w:sz="0" w:space="0" w:color="auto"/>
              </w:divBdr>
            </w:div>
            <w:div w:id="1061174351">
              <w:marLeft w:val="0"/>
              <w:marRight w:val="0"/>
              <w:marTop w:val="0"/>
              <w:marBottom w:val="0"/>
              <w:divBdr>
                <w:top w:val="none" w:sz="0" w:space="0" w:color="auto"/>
                <w:left w:val="none" w:sz="0" w:space="0" w:color="auto"/>
                <w:bottom w:val="none" w:sz="0" w:space="0" w:color="auto"/>
                <w:right w:val="none" w:sz="0" w:space="0" w:color="auto"/>
              </w:divBdr>
            </w:div>
            <w:div w:id="1243415803">
              <w:marLeft w:val="0"/>
              <w:marRight w:val="0"/>
              <w:marTop w:val="0"/>
              <w:marBottom w:val="0"/>
              <w:divBdr>
                <w:top w:val="none" w:sz="0" w:space="0" w:color="auto"/>
                <w:left w:val="none" w:sz="0" w:space="0" w:color="auto"/>
                <w:bottom w:val="none" w:sz="0" w:space="0" w:color="auto"/>
                <w:right w:val="none" w:sz="0" w:space="0" w:color="auto"/>
              </w:divBdr>
            </w:div>
            <w:div w:id="1285304538">
              <w:marLeft w:val="0"/>
              <w:marRight w:val="0"/>
              <w:marTop w:val="0"/>
              <w:marBottom w:val="0"/>
              <w:divBdr>
                <w:top w:val="none" w:sz="0" w:space="0" w:color="auto"/>
                <w:left w:val="none" w:sz="0" w:space="0" w:color="auto"/>
                <w:bottom w:val="none" w:sz="0" w:space="0" w:color="auto"/>
                <w:right w:val="none" w:sz="0" w:space="0" w:color="auto"/>
              </w:divBdr>
            </w:div>
            <w:div w:id="1532691603">
              <w:marLeft w:val="0"/>
              <w:marRight w:val="0"/>
              <w:marTop w:val="0"/>
              <w:marBottom w:val="0"/>
              <w:divBdr>
                <w:top w:val="none" w:sz="0" w:space="0" w:color="auto"/>
                <w:left w:val="none" w:sz="0" w:space="0" w:color="auto"/>
                <w:bottom w:val="none" w:sz="0" w:space="0" w:color="auto"/>
                <w:right w:val="none" w:sz="0" w:space="0" w:color="auto"/>
              </w:divBdr>
            </w:div>
            <w:div w:id="1699236704">
              <w:marLeft w:val="0"/>
              <w:marRight w:val="0"/>
              <w:marTop w:val="0"/>
              <w:marBottom w:val="0"/>
              <w:divBdr>
                <w:top w:val="none" w:sz="0" w:space="0" w:color="auto"/>
                <w:left w:val="none" w:sz="0" w:space="0" w:color="auto"/>
                <w:bottom w:val="none" w:sz="0" w:space="0" w:color="auto"/>
                <w:right w:val="none" w:sz="0" w:space="0" w:color="auto"/>
              </w:divBdr>
            </w:div>
            <w:div w:id="1768885912">
              <w:marLeft w:val="0"/>
              <w:marRight w:val="0"/>
              <w:marTop w:val="0"/>
              <w:marBottom w:val="0"/>
              <w:divBdr>
                <w:top w:val="none" w:sz="0" w:space="0" w:color="auto"/>
                <w:left w:val="none" w:sz="0" w:space="0" w:color="auto"/>
                <w:bottom w:val="none" w:sz="0" w:space="0" w:color="auto"/>
                <w:right w:val="none" w:sz="0" w:space="0" w:color="auto"/>
              </w:divBdr>
            </w:div>
            <w:div w:id="1806041414">
              <w:marLeft w:val="0"/>
              <w:marRight w:val="0"/>
              <w:marTop w:val="0"/>
              <w:marBottom w:val="0"/>
              <w:divBdr>
                <w:top w:val="none" w:sz="0" w:space="0" w:color="auto"/>
                <w:left w:val="none" w:sz="0" w:space="0" w:color="auto"/>
                <w:bottom w:val="none" w:sz="0" w:space="0" w:color="auto"/>
                <w:right w:val="none" w:sz="0" w:space="0" w:color="auto"/>
              </w:divBdr>
            </w:div>
            <w:div w:id="1826706331">
              <w:marLeft w:val="0"/>
              <w:marRight w:val="0"/>
              <w:marTop w:val="0"/>
              <w:marBottom w:val="0"/>
              <w:divBdr>
                <w:top w:val="none" w:sz="0" w:space="0" w:color="auto"/>
                <w:left w:val="none" w:sz="0" w:space="0" w:color="auto"/>
                <w:bottom w:val="none" w:sz="0" w:space="0" w:color="auto"/>
                <w:right w:val="none" w:sz="0" w:space="0" w:color="auto"/>
              </w:divBdr>
            </w:div>
          </w:divsChild>
        </w:div>
        <w:div w:id="1836531516">
          <w:marLeft w:val="0"/>
          <w:marRight w:val="0"/>
          <w:marTop w:val="0"/>
          <w:marBottom w:val="0"/>
          <w:divBdr>
            <w:top w:val="none" w:sz="0" w:space="0" w:color="auto"/>
            <w:left w:val="none" w:sz="0" w:space="0" w:color="auto"/>
            <w:bottom w:val="none" w:sz="0" w:space="0" w:color="auto"/>
            <w:right w:val="none" w:sz="0" w:space="0" w:color="auto"/>
          </w:divBdr>
          <w:divsChild>
            <w:div w:id="1044211248">
              <w:marLeft w:val="0"/>
              <w:marRight w:val="0"/>
              <w:marTop w:val="0"/>
              <w:marBottom w:val="0"/>
              <w:divBdr>
                <w:top w:val="none" w:sz="0" w:space="0" w:color="auto"/>
                <w:left w:val="none" w:sz="0" w:space="0" w:color="auto"/>
                <w:bottom w:val="none" w:sz="0" w:space="0" w:color="auto"/>
                <w:right w:val="none" w:sz="0" w:space="0" w:color="auto"/>
              </w:divBdr>
            </w:div>
          </w:divsChild>
        </w:div>
        <w:div w:id="1839232187">
          <w:marLeft w:val="0"/>
          <w:marRight w:val="0"/>
          <w:marTop w:val="0"/>
          <w:marBottom w:val="0"/>
          <w:divBdr>
            <w:top w:val="none" w:sz="0" w:space="0" w:color="auto"/>
            <w:left w:val="none" w:sz="0" w:space="0" w:color="auto"/>
            <w:bottom w:val="none" w:sz="0" w:space="0" w:color="auto"/>
            <w:right w:val="none" w:sz="0" w:space="0" w:color="auto"/>
          </w:divBdr>
          <w:divsChild>
            <w:div w:id="581111765">
              <w:marLeft w:val="0"/>
              <w:marRight w:val="0"/>
              <w:marTop w:val="0"/>
              <w:marBottom w:val="0"/>
              <w:divBdr>
                <w:top w:val="none" w:sz="0" w:space="0" w:color="auto"/>
                <w:left w:val="none" w:sz="0" w:space="0" w:color="auto"/>
                <w:bottom w:val="none" w:sz="0" w:space="0" w:color="auto"/>
                <w:right w:val="none" w:sz="0" w:space="0" w:color="auto"/>
              </w:divBdr>
            </w:div>
            <w:div w:id="603151323">
              <w:marLeft w:val="0"/>
              <w:marRight w:val="0"/>
              <w:marTop w:val="0"/>
              <w:marBottom w:val="0"/>
              <w:divBdr>
                <w:top w:val="none" w:sz="0" w:space="0" w:color="auto"/>
                <w:left w:val="none" w:sz="0" w:space="0" w:color="auto"/>
                <w:bottom w:val="none" w:sz="0" w:space="0" w:color="auto"/>
                <w:right w:val="none" w:sz="0" w:space="0" w:color="auto"/>
              </w:divBdr>
            </w:div>
            <w:div w:id="1017541164">
              <w:marLeft w:val="0"/>
              <w:marRight w:val="0"/>
              <w:marTop w:val="0"/>
              <w:marBottom w:val="0"/>
              <w:divBdr>
                <w:top w:val="none" w:sz="0" w:space="0" w:color="auto"/>
                <w:left w:val="none" w:sz="0" w:space="0" w:color="auto"/>
                <w:bottom w:val="none" w:sz="0" w:space="0" w:color="auto"/>
                <w:right w:val="none" w:sz="0" w:space="0" w:color="auto"/>
              </w:divBdr>
            </w:div>
            <w:div w:id="1020274600">
              <w:marLeft w:val="0"/>
              <w:marRight w:val="0"/>
              <w:marTop w:val="0"/>
              <w:marBottom w:val="0"/>
              <w:divBdr>
                <w:top w:val="none" w:sz="0" w:space="0" w:color="auto"/>
                <w:left w:val="none" w:sz="0" w:space="0" w:color="auto"/>
                <w:bottom w:val="none" w:sz="0" w:space="0" w:color="auto"/>
                <w:right w:val="none" w:sz="0" w:space="0" w:color="auto"/>
              </w:divBdr>
            </w:div>
            <w:div w:id="1523009827">
              <w:marLeft w:val="0"/>
              <w:marRight w:val="0"/>
              <w:marTop w:val="0"/>
              <w:marBottom w:val="0"/>
              <w:divBdr>
                <w:top w:val="none" w:sz="0" w:space="0" w:color="auto"/>
                <w:left w:val="none" w:sz="0" w:space="0" w:color="auto"/>
                <w:bottom w:val="none" w:sz="0" w:space="0" w:color="auto"/>
                <w:right w:val="none" w:sz="0" w:space="0" w:color="auto"/>
              </w:divBdr>
            </w:div>
            <w:div w:id="1788307371">
              <w:marLeft w:val="0"/>
              <w:marRight w:val="0"/>
              <w:marTop w:val="0"/>
              <w:marBottom w:val="0"/>
              <w:divBdr>
                <w:top w:val="none" w:sz="0" w:space="0" w:color="auto"/>
                <w:left w:val="none" w:sz="0" w:space="0" w:color="auto"/>
                <w:bottom w:val="none" w:sz="0" w:space="0" w:color="auto"/>
                <w:right w:val="none" w:sz="0" w:space="0" w:color="auto"/>
              </w:divBdr>
            </w:div>
            <w:div w:id="1810005377">
              <w:marLeft w:val="0"/>
              <w:marRight w:val="0"/>
              <w:marTop w:val="0"/>
              <w:marBottom w:val="0"/>
              <w:divBdr>
                <w:top w:val="none" w:sz="0" w:space="0" w:color="auto"/>
                <w:left w:val="none" w:sz="0" w:space="0" w:color="auto"/>
                <w:bottom w:val="none" w:sz="0" w:space="0" w:color="auto"/>
                <w:right w:val="none" w:sz="0" w:space="0" w:color="auto"/>
              </w:divBdr>
            </w:div>
            <w:div w:id="2146242223">
              <w:marLeft w:val="0"/>
              <w:marRight w:val="0"/>
              <w:marTop w:val="0"/>
              <w:marBottom w:val="0"/>
              <w:divBdr>
                <w:top w:val="none" w:sz="0" w:space="0" w:color="auto"/>
                <w:left w:val="none" w:sz="0" w:space="0" w:color="auto"/>
                <w:bottom w:val="none" w:sz="0" w:space="0" w:color="auto"/>
                <w:right w:val="none" w:sz="0" w:space="0" w:color="auto"/>
              </w:divBdr>
            </w:div>
          </w:divsChild>
        </w:div>
        <w:div w:id="2092659952">
          <w:marLeft w:val="0"/>
          <w:marRight w:val="0"/>
          <w:marTop w:val="0"/>
          <w:marBottom w:val="0"/>
          <w:divBdr>
            <w:top w:val="none" w:sz="0" w:space="0" w:color="auto"/>
            <w:left w:val="none" w:sz="0" w:space="0" w:color="auto"/>
            <w:bottom w:val="none" w:sz="0" w:space="0" w:color="auto"/>
            <w:right w:val="none" w:sz="0" w:space="0" w:color="auto"/>
          </w:divBdr>
          <w:divsChild>
            <w:div w:id="6352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44012">
      <w:bodyDiv w:val="1"/>
      <w:marLeft w:val="0"/>
      <w:marRight w:val="0"/>
      <w:marTop w:val="0"/>
      <w:marBottom w:val="0"/>
      <w:divBdr>
        <w:top w:val="none" w:sz="0" w:space="0" w:color="auto"/>
        <w:left w:val="none" w:sz="0" w:space="0" w:color="auto"/>
        <w:bottom w:val="none" w:sz="0" w:space="0" w:color="auto"/>
        <w:right w:val="none" w:sz="0" w:space="0" w:color="auto"/>
      </w:divBdr>
      <w:divsChild>
        <w:div w:id="146745117">
          <w:marLeft w:val="0"/>
          <w:marRight w:val="0"/>
          <w:marTop w:val="0"/>
          <w:marBottom w:val="0"/>
          <w:divBdr>
            <w:top w:val="none" w:sz="0" w:space="0" w:color="auto"/>
            <w:left w:val="none" w:sz="0" w:space="0" w:color="auto"/>
            <w:bottom w:val="none" w:sz="0" w:space="0" w:color="auto"/>
            <w:right w:val="none" w:sz="0" w:space="0" w:color="auto"/>
          </w:divBdr>
        </w:div>
        <w:div w:id="302589604">
          <w:marLeft w:val="0"/>
          <w:marRight w:val="0"/>
          <w:marTop w:val="0"/>
          <w:marBottom w:val="0"/>
          <w:divBdr>
            <w:top w:val="none" w:sz="0" w:space="0" w:color="auto"/>
            <w:left w:val="none" w:sz="0" w:space="0" w:color="auto"/>
            <w:bottom w:val="none" w:sz="0" w:space="0" w:color="auto"/>
            <w:right w:val="none" w:sz="0" w:space="0" w:color="auto"/>
          </w:divBdr>
        </w:div>
        <w:div w:id="460071406">
          <w:marLeft w:val="0"/>
          <w:marRight w:val="0"/>
          <w:marTop w:val="0"/>
          <w:marBottom w:val="0"/>
          <w:divBdr>
            <w:top w:val="none" w:sz="0" w:space="0" w:color="auto"/>
            <w:left w:val="none" w:sz="0" w:space="0" w:color="auto"/>
            <w:bottom w:val="none" w:sz="0" w:space="0" w:color="auto"/>
            <w:right w:val="none" w:sz="0" w:space="0" w:color="auto"/>
          </w:divBdr>
        </w:div>
        <w:div w:id="636184705">
          <w:marLeft w:val="0"/>
          <w:marRight w:val="0"/>
          <w:marTop w:val="0"/>
          <w:marBottom w:val="0"/>
          <w:divBdr>
            <w:top w:val="none" w:sz="0" w:space="0" w:color="auto"/>
            <w:left w:val="none" w:sz="0" w:space="0" w:color="auto"/>
            <w:bottom w:val="none" w:sz="0" w:space="0" w:color="auto"/>
            <w:right w:val="none" w:sz="0" w:space="0" w:color="auto"/>
          </w:divBdr>
        </w:div>
        <w:div w:id="1109932775">
          <w:marLeft w:val="0"/>
          <w:marRight w:val="0"/>
          <w:marTop w:val="0"/>
          <w:marBottom w:val="0"/>
          <w:divBdr>
            <w:top w:val="none" w:sz="0" w:space="0" w:color="auto"/>
            <w:left w:val="none" w:sz="0" w:space="0" w:color="auto"/>
            <w:bottom w:val="none" w:sz="0" w:space="0" w:color="auto"/>
            <w:right w:val="none" w:sz="0" w:space="0" w:color="auto"/>
          </w:divBdr>
        </w:div>
        <w:div w:id="1748383651">
          <w:marLeft w:val="0"/>
          <w:marRight w:val="0"/>
          <w:marTop w:val="0"/>
          <w:marBottom w:val="0"/>
          <w:divBdr>
            <w:top w:val="none" w:sz="0" w:space="0" w:color="auto"/>
            <w:left w:val="none" w:sz="0" w:space="0" w:color="auto"/>
            <w:bottom w:val="none" w:sz="0" w:space="0" w:color="auto"/>
            <w:right w:val="none" w:sz="0" w:space="0" w:color="auto"/>
          </w:divBdr>
        </w:div>
        <w:div w:id="1859853437">
          <w:marLeft w:val="0"/>
          <w:marRight w:val="0"/>
          <w:marTop w:val="0"/>
          <w:marBottom w:val="0"/>
          <w:divBdr>
            <w:top w:val="none" w:sz="0" w:space="0" w:color="auto"/>
            <w:left w:val="none" w:sz="0" w:space="0" w:color="auto"/>
            <w:bottom w:val="none" w:sz="0" w:space="0" w:color="auto"/>
            <w:right w:val="none" w:sz="0" w:space="0" w:color="auto"/>
          </w:divBdr>
        </w:div>
      </w:divsChild>
    </w:div>
    <w:div w:id="1085957584">
      <w:bodyDiv w:val="1"/>
      <w:marLeft w:val="0"/>
      <w:marRight w:val="0"/>
      <w:marTop w:val="0"/>
      <w:marBottom w:val="0"/>
      <w:divBdr>
        <w:top w:val="none" w:sz="0" w:space="0" w:color="auto"/>
        <w:left w:val="none" w:sz="0" w:space="0" w:color="auto"/>
        <w:bottom w:val="none" w:sz="0" w:space="0" w:color="auto"/>
        <w:right w:val="none" w:sz="0" w:space="0" w:color="auto"/>
      </w:divBdr>
      <w:divsChild>
        <w:div w:id="419764577">
          <w:marLeft w:val="0"/>
          <w:marRight w:val="0"/>
          <w:marTop w:val="0"/>
          <w:marBottom w:val="0"/>
          <w:divBdr>
            <w:top w:val="none" w:sz="0" w:space="0" w:color="auto"/>
            <w:left w:val="none" w:sz="0" w:space="0" w:color="auto"/>
            <w:bottom w:val="none" w:sz="0" w:space="0" w:color="auto"/>
            <w:right w:val="none" w:sz="0" w:space="0" w:color="auto"/>
          </w:divBdr>
        </w:div>
        <w:div w:id="1072004883">
          <w:marLeft w:val="0"/>
          <w:marRight w:val="0"/>
          <w:marTop w:val="0"/>
          <w:marBottom w:val="0"/>
          <w:divBdr>
            <w:top w:val="none" w:sz="0" w:space="0" w:color="auto"/>
            <w:left w:val="none" w:sz="0" w:space="0" w:color="auto"/>
            <w:bottom w:val="none" w:sz="0" w:space="0" w:color="auto"/>
            <w:right w:val="none" w:sz="0" w:space="0" w:color="auto"/>
          </w:divBdr>
        </w:div>
      </w:divsChild>
    </w:div>
    <w:div w:id="1152792704">
      <w:bodyDiv w:val="1"/>
      <w:marLeft w:val="0"/>
      <w:marRight w:val="0"/>
      <w:marTop w:val="0"/>
      <w:marBottom w:val="0"/>
      <w:divBdr>
        <w:top w:val="none" w:sz="0" w:space="0" w:color="auto"/>
        <w:left w:val="none" w:sz="0" w:space="0" w:color="auto"/>
        <w:bottom w:val="none" w:sz="0" w:space="0" w:color="auto"/>
        <w:right w:val="none" w:sz="0" w:space="0" w:color="auto"/>
      </w:divBdr>
    </w:div>
    <w:div w:id="1161039796">
      <w:bodyDiv w:val="1"/>
      <w:marLeft w:val="0"/>
      <w:marRight w:val="0"/>
      <w:marTop w:val="0"/>
      <w:marBottom w:val="0"/>
      <w:divBdr>
        <w:top w:val="none" w:sz="0" w:space="0" w:color="auto"/>
        <w:left w:val="none" w:sz="0" w:space="0" w:color="auto"/>
        <w:bottom w:val="none" w:sz="0" w:space="0" w:color="auto"/>
        <w:right w:val="none" w:sz="0" w:space="0" w:color="auto"/>
      </w:divBdr>
    </w:div>
    <w:div w:id="1167405552">
      <w:bodyDiv w:val="1"/>
      <w:marLeft w:val="0"/>
      <w:marRight w:val="0"/>
      <w:marTop w:val="0"/>
      <w:marBottom w:val="0"/>
      <w:divBdr>
        <w:top w:val="none" w:sz="0" w:space="0" w:color="auto"/>
        <w:left w:val="none" w:sz="0" w:space="0" w:color="auto"/>
        <w:bottom w:val="none" w:sz="0" w:space="0" w:color="auto"/>
        <w:right w:val="none" w:sz="0" w:space="0" w:color="auto"/>
      </w:divBdr>
    </w:div>
    <w:div w:id="1179199152">
      <w:bodyDiv w:val="1"/>
      <w:marLeft w:val="0"/>
      <w:marRight w:val="0"/>
      <w:marTop w:val="0"/>
      <w:marBottom w:val="0"/>
      <w:divBdr>
        <w:top w:val="none" w:sz="0" w:space="0" w:color="auto"/>
        <w:left w:val="none" w:sz="0" w:space="0" w:color="auto"/>
        <w:bottom w:val="none" w:sz="0" w:space="0" w:color="auto"/>
        <w:right w:val="none" w:sz="0" w:space="0" w:color="auto"/>
      </w:divBdr>
    </w:div>
    <w:div w:id="1197036746">
      <w:bodyDiv w:val="1"/>
      <w:marLeft w:val="0"/>
      <w:marRight w:val="0"/>
      <w:marTop w:val="0"/>
      <w:marBottom w:val="0"/>
      <w:divBdr>
        <w:top w:val="none" w:sz="0" w:space="0" w:color="auto"/>
        <w:left w:val="none" w:sz="0" w:space="0" w:color="auto"/>
        <w:bottom w:val="none" w:sz="0" w:space="0" w:color="auto"/>
        <w:right w:val="none" w:sz="0" w:space="0" w:color="auto"/>
      </w:divBdr>
    </w:div>
    <w:div w:id="1205171275">
      <w:bodyDiv w:val="1"/>
      <w:marLeft w:val="0"/>
      <w:marRight w:val="0"/>
      <w:marTop w:val="0"/>
      <w:marBottom w:val="0"/>
      <w:divBdr>
        <w:top w:val="none" w:sz="0" w:space="0" w:color="auto"/>
        <w:left w:val="none" w:sz="0" w:space="0" w:color="auto"/>
        <w:bottom w:val="none" w:sz="0" w:space="0" w:color="auto"/>
        <w:right w:val="none" w:sz="0" w:space="0" w:color="auto"/>
      </w:divBdr>
      <w:divsChild>
        <w:div w:id="129518349">
          <w:marLeft w:val="0"/>
          <w:marRight w:val="0"/>
          <w:marTop w:val="0"/>
          <w:marBottom w:val="0"/>
          <w:divBdr>
            <w:top w:val="none" w:sz="0" w:space="0" w:color="auto"/>
            <w:left w:val="none" w:sz="0" w:space="0" w:color="auto"/>
            <w:bottom w:val="none" w:sz="0" w:space="0" w:color="auto"/>
            <w:right w:val="none" w:sz="0" w:space="0" w:color="auto"/>
          </w:divBdr>
        </w:div>
        <w:div w:id="1481921919">
          <w:marLeft w:val="0"/>
          <w:marRight w:val="0"/>
          <w:marTop w:val="0"/>
          <w:marBottom w:val="0"/>
          <w:divBdr>
            <w:top w:val="none" w:sz="0" w:space="0" w:color="auto"/>
            <w:left w:val="none" w:sz="0" w:space="0" w:color="auto"/>
            <w:bottom w:val="none" w:sz="0" w:space="0" w:color="auto"/>
            <w:right w:val="none" w:sz="0" w:space="0" w:color="auto"/>
          </w:divBdr>
        </w:div>
      </w:divsChild>
    </w:div>
    <w:div w:id="1257439361">
      <w:bodyDiv w:val="1"/>
      <w:marLeft w:val="0"/>
      <w:marRight w:val="0"/>
      <w:marTop w:val="0"/>
      <w:marBottom w:val="0"/>
      <w:divBdr>
        <w:top w:val="none" w:sz="0" w:space="0" w:color="auto"/>
        <w:left w:val="none" w:sz="0" w:space="0" w:color="auto"/>
        <w:bottom w:val="none" w:sz="0" w:space="0" w:color="auto"/>
        <w:right w:val="none" w:sz="0" w:space="0" w:color="auto"/>
      </w:divBdr>
    </w:div>
    <w:div w:id="1278564935">
      <w:bodyDiv w:val="1"/>
      <w:marLeft w:val="0"/>
      <w:marRight w:val="0"/>
      <w:marTop w:val="0"/>
      <w:marBottom w:val="0"/>
      <w:divBdr>
        <w:top w:val="none" w:sz="0" w:space="0" w:color="auto"/>
        <w:left w:val="none" w:sz="0" w:space="0" w:color="auto"/>
        <w:bottom w:val="none" w:sz="0" w:space="0" w:color="auto"/>
        <w:right w:val="none" w:sz="0" w:space="0" w:color="auto"/>
      </w:divBdr>
      <w:divsChild>
        <w:div w:id="67121320">
          <w:marLeft w:val="0"/>
          <w:marRight w:val="0"/>
          <w:marTop w:val="0"/>
          <w:marBottom w:val="0"/>
          <w:divBdr>
            <w:top w:val="none" w:sz="0" w:space="0" w:color="auto"/>
            <w:left w:val="none" w:sz="0" w:space="0" w:color="auto"/>
            <w:bottom w:val="none" w:sz="0" w:space="0" w:color="auto"/>
            <w:right w:val="none" w:sz="0" w:space="0" w:color="auto"/>
          </w:divBdr>
          <w:divsChild>
            <w:div w:id="200289110">
              <w:marLeft w:val="0"/>
              <w:marRight w:val="0"/>
              <w:marTop w:val="0"/>
              <w:marBottom w:val="0"/>
              <w:divBdr>
                <w:top w:val="none" w:sz="0" w:space="0" w:color="auto"/>
                <w:left w:val="none" w:sz="0" w:space="0" w:color="auto"/>
                <w:bottom w:val="none" w:sz="0" w:space="0" w:color="auto"/>
                <w:right w:val="none" w:sz="0" w:space="0" w:color="auto"/>
              </w:divBdr>
            </w:div>
          </w:divsChild>
        </w:div>
        <w:div w:id="166020214">
          <w:marLeft w:val="0"/>
          <w:marRight w:val="0"/>
          <w:marTop w:val="0"/>
          <w:marBottom w:val="0"/>
          <w:divBdr>
            <w:top w:val="none" w:sz="0" w:space="0" w:color="auto"/>
            <w:left w:val="none" w:sz="0" w:space="0" w:color="auto"/>
            <w:bottom w:val="none" w:sz="0" w:space="0" w:color="auto"/>
            <w:right w:val="none" w:sz="0" w:space="0" w:color="auto"/>
          </w:divBdr>
          <w:divsChild>
            <w:div w:id="329216365">
              <w:marLeft w:val="0"/>
              <w:marRight w:val="0"/>
              <w:marTop w:val="0"/>
              <w:marBottom w:val="0"/>
              <w:divBdr>
                <w:top w:val="none" w:sz="0" w:space="0" w:color="auto"/>
                <w:left w:val="none" w:sz="0" w:space="0" w:color="auto"/>
                <w:bottom w:val="none" w:sz="0" w:space="0" w:color="auto"/>
                <w:right w:val="none" w:sz="0" w:space="0" w:color="auto"/>
              </w:divBdr>
            </w:div>
          </w:divsChild>
        </w:div>
        <w:div w:id="513763123">
          <w:marLeft w:val="0"/>
          <w:marRight w:val="0"/>
          <w:marTop w:val="0"/>
          <w:marBottom w:val="0"/>
          <w:divBdr>
            <w:top w:val="none" w:sz="0" w:space="0" w:color="auto"/>
            <w:left w:val="none" w:sz="0" w:space="0" w:color="auto"/>
            <w:bottom w:val="none" w:sz="0" w:space="0" w:color="auto"/>
            <w:right w:val="none" w:sz="0" w:space="0" w:color="auto"/>
          </w:divBdr>
          <w:divsChild>
            <w:div w:id="1520505905">
              <w:marLeft w:val="0"/>
              <w:marRight w:val="0"/>
              <w:marTop w:val="0"/>
              <w:marBottom w:val="0"/>
              <w:divBdr>
                <w:top w:val="none" w:sz="0" w:space="0" w:color="auto"/>
                <w:left w:val="none" w:sz="0" w:space="0" w:color="auto"/>
                <w:bottom w:val="none" w:sz="0" w:space="0" w:color="auto"/>
                <w:right w:val="none" w:sz="0" w:space="0" w:color="auto"/>
              </w:divBdr>
            </w:div>
          </w:divsChild>
        </w:div>
        <w:div w:id="536238607">
          <w:marLeft w:val="0"/>
          <w:marRight w:val="0"/>
          <w:marTop w:val="0"/>
          <w:marBottom w:val="0"/>
          <w:divBdr>
            <w:top w:val="none" w:sz="0" w:space="0" w:color="auto"/>
            <w:left w:val="none" w:sz="0" w:space="0" w:color="auto"/>
            <w:bottom w:val="none" w:sz="0" w:space="0" w:color="auto"/>
            <w:right w:val="none" w:sz="0" w:space="0" w:color="auto"/>
          </w:divBdr>
          <w:divsChild>
            <w:div w:id="97062629">
              <w:marLeft w:val="0"/>
              <w:marRight w:val="0"/>
              <w:marTop w:val="0"/>
              <w:marBottom w:val="0"/>
              <w:divBdr>
                <w:top w:val="none" w:sz="0" w:space="0" w:color="auto"/>
                <w:left w:val="none" w:sz="0" w:space="0" w:color="auto"/>
                <w:bottom w:val="none" w:sz="0" w:space="0" w:color="auto"/>
                <w:right w:val="none" w:sz="0" w:space="0" w:color="auto"/>
              </w:divBdr>
            </w:div>
            <w:div w:id="420178761">
              <w:marLeft w:val="0"/>
              <w:marRight w:val="0"/>
              <w:marTop w:val="0"/>
              <w:marBottom w:val="0"/>
              <w:divBdr>
                <w:top w:val="none" w:sz="0" w:space="0" w:color="auto"/>
                <w:left w:val="none" w:sz="0" w:space="0" w:color="auto"/>
                <w:bottom w:val="none" w:sz="0" w:space="0" w:color="auto"/>
                <w:right w:val="none" w:sz="0" w:space="0" w:color="auto"/>
              </w:divBdr>
            </w:div>
            <w:div w:id="810757689">
              <w:marLeft w:val="0"/>
              <w:marRight w:val="0"/>
              <w:marTop w:val="0"/>
              <w:marBottom w:val="0"/>
              <w:divBdr>
                <w:top w:val="none" w:sz="0" w:space="0" w:color="auto"/>
                <w:left w:val="none" w:sz="0" w:space="0" w:color="auto"/>
                <w:bottom w:val="none" w:sz="0" w:space="0" w:color="auto"/>
                <w:right w:val="none" w:sz="0" w:space="0" w:color="auto"/>
              </w:divBdr>
            </w:div>
            <w:div w:id="1218739194">
              <w:marLeft w:val="0"/>
              <w:marRight w:val="0"/>
              <w:marTop w:val="0"/>
              <w:marBottom w:val="0"/>
              <w:divBdr>
                <w:top w:val="none" w:sz="0" w:space="0" w:color="auto"/>
                <w:left w:val="none" w:sz="0" w:space="0" w:color="auto"/>
                <w:bottom w:val="none" w:sz="0" w:space="0" w:color="auto"/>
                <w:right w:val="none" w:sz="0" w:space="0" w:color="auto"/>
              </w:divBdr>
            </w:div>
            <w:div w:id="1574973688">
              <w:marLeft w:val="0"/>
              <w:marRight w:val="0"/>
              <w:marTop w:val="0"/>
              <w:marBottom w:val="0"/>
              <w:divBdr>
                <w:top w:val="none" w:sz="0" w:space="0" w:color="auto"/>
                <w:left w:val="none" w:sz="0" w:space="0" w:color="auto"/>
                <w:bottom w:val="none" w:sz="0" w:space="0" w:color="auto"/>
                <w:right w:val="none" w:sz="0" w:space="0" w:color="auto"/>
              </w:divBdr>
            </w:div>
            <w:div w:id="1632126271">
              <w:marLeft w:val="0"/>
              <w:marRight w:val="0"/>
              <w:marTop w:val="0"/>
              <w:marBottom w:val="0"/>
              <w:divBdr>
                <w:top w:val="none" w:sz="0" w:space="0" w:color="auto"/>
                <w:left w:val="none" w:sz="0" w:space="0" w:color="auto"/>
                <w:bottom w:val="none" w:sz="0" w:space="0" w:color="auto"/>
                <w:right w:val="none" w:sz="0" w:space="0" w:color="auto"/>
              </w:divBdr>
            </w:div>
            <w:div w:id="1640839476">
              <w:marLeft w:val="0"/>
              <w:marRight w:val="0"/>
              <w:marTop w:val="0"/>
              <w:marBottom w:val="0"/>
              <w:divBdr>
                <w:top w:val="none" w:sz="0" w:space="0" w:color="auto"/>
                <w:left w:val="none" w:sz="0" w:space="0" w:color="auto"/>
                <w:bottom w:val="none" w:sz="0" w:space="0" w:color="auto"/>
                <w:right w:val="none" w:sz="0" w:space="0" w:color="auto"/>
              </w:divBdr>
            </w:div>
            <w:div w:id="1969509193">
              <w:marLeft w:val="0"/>
              <w:marRight w:val="0"/>
              <w:marTop w:val="0"/>
              <w:marBottom w:val="0"/>
              <w:divBdr>
                <w:top w:val="none" w:sz="0" w:space="0" w:color="auto"/>
                <w:left w:val="none" w:sz="0" w:space="0" w:color="auto"/>
                <w:bottom w:val="none" w:sz="0" w:space="0" w:color="auto"/>
                <w:right w:val="none" w:sz="0" w:space="0" w:color="auto"/>
              </w:divBdr>
            </w:div>
          </w:divsChild>
        </w:div>
        <w:div w:id="619412289">
          <w:marLeft w:val="0"/>
          <w:marRight w:val="0"/>
          <w:marTop w:val="0"/>
          <w:marBottom w:val="0"/>
          <w:divBdr>
            <w:top w:val="none" w:sz="0" w:space="0" w:color="auto"/>
            <w:left w:val="none" w:sz="0" w:space="0" w:color="auto"/>
            <w:bottom w:val="none" w:sz="0" w:space="0" w:color="auto"/>
            <w:right w:val="none" w:sz="0" w:space="0" w:color="auto"/>
          </w:divBdr>
          <w:divsChild>
            <w:div w:id="1904022420">
              <w:marLeft w:val="0"/>
              <w:marRight w:val="0"/>
              <w:marTop w:val="0"/>
              <w:marBottom w:val="0"/>
              <w:divBdr>
                <w:top w:val="none" w:sz="0" w:space="0" w:color="auto"/>
                <w:left w:val="none" w:sz="0" w:space="0" w:color="auto"/>
                <w:bottom w:val="none" w:sz="0" w:space="0" w:color="auto"/>
                <w:right w:val="none" w:sz="0" w:space="0" w:color="auto"/>
              </w:divBdr>
            </w:div>
          </w:divsChild>
        </w:div>
        <w:div w:id="675957107">
          <w:marLeft w:val="0"/>
          <w:marRight w:val="0"/>
          <w:marTop w:val="0"/>
          <w:marBottom w:val="0"/>
          <w:divBdr>
            <w:top w:val="none" w:sz="0" w:space="0" w:color="auto"/>
            <w:left w:val="none" w:sz="0" w:space="0" w:color="auto"/>
            <w:bottom w:val="none" w:sz="0" w:space="0" w:color="auto"/>
            <w:right w:val="none" w:sz="0" w:space="0" w:color="auto"/>
          </w:divBdr>
          <w:divsChild>
            <w:div w:id="2069571251">
              <w:marLeft w:val="0"/>
              <w:marRight w:val="0"/>
              <w:marTop w:val="0"/>
              <w:marBottom w:val="0"/>
              <w:divBdr>
                <w:top w:val="none" w:sz="0" w:space="0" w:color="auto"/>
                <w:left w:val="none" w:sz="0" w:space="0" w:color="auto"/>
                <w:bottom w:val="none" w:sz="0" w:space="0" w:color="auto"/>
                <w:right w:val="none" w:sz="0" w:space="0" w:color="auto"/>
              </w:divBdr>
            </w:div>
          </w:divsChild>
        </w:div>
        <w:div w:id="787819789">
          <w:marLeft w:val="0"/>
          <w:marRight w:val="0"/>
          <w:marTop w:val="0"/>
          <w:marBottom w:val="0"/>
          <w:divBdr>
            <w:top w:val="none" w:sz="0" w:space="0" w:color="auto"/>
            <w:left w:val="none" w:sz="0" w:space="0" w:color="auto"/>
            <w:bottom w:val="none" w:sz="0" w:space="0" w:color="auto"/>
            <w:right w:val="none" w:sz="0" w:space="0" w:color="auto"/>
          </w:divBdr>
          <w:divsChild>
            <w:div w:id="105545324">
              <w:marLeft w:val="0"/>
              <w:marRight w:val="0"/>
              <w:marTop w:val="0"/>
              <w:marBottom w:val="0"/>
              <w:divBdr>
                <w:top w:val="none" w:sz="0" w:space="0" w:color="auto"/>
                <w:left w:val="none" w:sz="0" w:space="0" w:color="auto"/>
                <w:bottom w:val="none" w:sz="0" w:space="0" w:color="auto"/>
                <w:right w:val="none" w:sz="0" w:space="0" w:color="auto"/>
              </w:divBdr>
            </w:div>
          </w:divsChild>
        </w:div>
        <w:div w:id="1129740840">
          <w:marLeft w:val="0"/>
          <w:marRight w:val="0"/>
          <w:marTop w:val="0"/>
          <w:marBottom w:val="0"/>
          <w:divBdr>
            <w:top w:val="none" w:sz="0" w:space="0" w:color="auto"/>
            <w:left w:val="none" w:sz="0" w:space="0" w:color="auto"/>
            <w:bottom w:val="none" w:sz="0" w:space="0" w:color="auto"/>
            <w:right w:val="none" w:sz="0" w:space="0" w:color="auto"/>
          </w:divBdr>
          <w:divsChild>
            <w:div w:id="1325478423">
              <w:marLeft w:val="0"/>
              <w:marRight w:val="0"/>
              <w:marTop w:val="0"/>
              <w:marBottom w:val="0"/>
              <w:divBdr>
                <w:top w:val="none" w:sz="0" w:space="0" w:color="auto"/>
                <w:left w:val="none" w:sz="0" w:space="0" w:color="auto"/>
                <w:bottom w:val="none" w:sz="0" w:space="0" w:color="auto"/>
                <w:right w:val="none" w:sz="0" w:space="0" w:color="auto"/>
              </w:divBdr>
            </w:div>
          </w:divsChild>
        </w:div>
        <w:div w:id="1227184888">
          <w:marLeft w:val="0"/>
          <w:marRight w:val="0"/>
          <w:marTop w:val="0"/>
          <w:marBottom w:val="0"/>
          <w:divBdr>
            <w:top w:val="none" w:sz="0" w:space="0" w:color="auto"/>
            <w:left w:val="none" w:sz="0" w:space="0" w:color="auto"/>
            <w:bottom w:val="none" w:sz="0" w:space="0" w:color="auto"/>
            <w:right w:val="none" w:sz="0" w:space="0" w:color="auto"/>
          </w:divBdr>
          <w:divsChild>
            <w:div w:id="881331396">
              <w:marLeft w:val="0"/>
              <w:marRight w:val="0"/>
              <w:marTop w:val="0"/>
              <w:marBottom w:val="0"/>
              <w:divBdr>
                <w:top w:val="none" w:sz="0" w:space="0" w:color="auto"/>
                <w:left w:val="none" w:sz="0" w:space="0" w:color="auto"/>
                <w:bottom w:val="none" w:sz="0" w:space="0" w:color="auto"/>
                <w:right w:val="none" w:sz="0" w:space="0" w:color="auto"/>
              </w:divBdr>
            </w:div>
          </w:divsChild>
        </w:div>
        <w:div w:id="1250775900">
          <w:marLeft w:val="0"/>
          <w:marRight w:val="0"/>
          <w:marTop w:val="0"/>
          <w:marBottom w:val="0"/>
          <w:divBdr>
            <w:top w:val="none" w:sz="0" w:space="0" w:color="auto"/>
            <w:left w:val="none" w:sz="0" w:space="0" w:color="auto"/>
            <w:bottom w:val="none" w:sz="0" w:space="0" w:color="auto"/>
            <w:right w:val="none" w:sz="0" w:space="0" w:color="auto"/>
          </w:divBdr>
          <w:divsChild>
            <w:div w:id="492181137">
              <w:marLeft w:val="0"/>
              <w:marRight w:val="0"/>
              <w:marTop w:val="0"/>
              <w:marBottom w:val="0"/>
              <w:divBdr>
                <w:top w:val="none" w:sz="0" w:space="0" w:color="auto"/>
                <w:left w:val="none" w:sz="0" w:space="0" w:color="auto"/>
                <w:bottom w:val="none" w:sz="0" w:space="0" w:color="auto"/>
                <w:right w:val="none" w:sz="0" w:space="0" w:color="auto"/>
              </w:divBdr>
            </w:div>
          </w:divsChild>
        </w:div>
        <w:div w:id="1271283903">
          <w:marLeft w:val="0"/>
          <w:marRight w:val="0"/>
          <w:marTop w:val="0"/>
          <w:marBottom w:val="0"/>
          <w:divBdr>
            <w:top w:val="none" w:sz="0" w:space="0" w:color="auto"/>
            <w:left w:val="none" w:sz="0" w:space="0" w:color="auto"/>
            <w:bottom w:val="none" w:sz="0" w:space="0" w:color="auto"/>
            <w:right w:val="none" w:sz="0" w:space="0" w:color="auto"/>
          </w:divBdr>
          <w:divsChild>
            <w:div w:id="2136025516">
              <w:marLeft w:val="0"/>
              <w:marRight w:val="0"/>
              <w:marTop w:val="0"/>
              <w:marBottom w:val="0"/>
              <w:divBdr>
                <w:top w:val="none" w:sz="0" w:space="0" w:color="auto"/>
                <w:left w:val="none" w:sz="0" w:space="0" w:color="auto"/>
                <w:bottom w:val="none" w:sz="0" w:space="0" w:color="auto"/>
                <w:right w:val="none" w:sz="0" w:space="0" w:color="auto"/>
              </w:divBdr>
            </w:div>
          </w:divsChild>
        </w:div>
        <w:div w:id="1288927870">
          <w:marLeft w:val="0"/>
          <w:marRight w:val="0"/>
          <w:marTop w:val="0"/>
          <w:marBottom w:val="0"/>
          <w:divBdr>
            <w:top w:val="none" w:sz="0" w:space="0" w:color="auto"/>
            <w:left w:val="none" w:sz="0" w:space="0" w:color="auto"/>
            <w:bottom w:val="none" w:sz="0" w:space="0" w:color="auto"/>
            <w:right w:val="none" w:sz="0" w:space="0" w:color="auto"/>
          </w:divBdr>
          <w:divsChild>
            <w:div w:id="1072699459">
              <w:marLeft w:val="0"/>
              <w:marRight w:val="0"/>
              <w:marTop w:val="0"/>
              <w:marBottom w:val="0"/>
              <w:divBdr>
                <w:top w:val="none" w:sz="0" w:space="0" w:color="auto"/>
                <w:left w:val="none" w:sz="0" w:space="0" w:color="auto"/>
                <w:bottom w:val="none" w:sz="0" w:space="0" w:color="auto"/>
                <w:right w:val="none" w:sz="0" w:space="0" w:color="auto"/>
              </w:divBdr>
            </w:div>
          </w:divsChild>
        </w:div>
        <w:div w:id="1310212507">
          <w:marLeft w:val="0"/>
          <w:marRight w:val="0"/>
          <w:marTop w:val="0"/>
          <w:marBottom w:val="0"/>
          <w:divBdr>
            <w:top w:val="none" w:sz="0" w:space="0" w:color="auto"/>
            <w:left w:val="none" w:sz="0" w:space="0" w:color="auto"/>
            <w:bottom w:val="none" w:sz="0" w:space="0" w:color="auto"/>
            <w:right w:val="none" w:sz="0" w:space="0" w:color="auto"/>
          </w:divBdr>
          <w:divsChild>
            <w:div w:id="1002658114">
              <w:marLeft w:val="0"/>
              <w:marRight w:val="0"/>
              <w:marTop w:val="0"/>
              <w:marBottom w:val="0"/>
              <w:divBdr>
                <w:top w:val="none" w:sz="0" w:space="0" w:color="auto"/>
                <w:left w:val="none" w:sz="0" w:space="0" w:color="auto"/>
                <w:bottom w:val="none" w:sz="0" w:space="0" w:color="auto"/>
                <w:right w:val="none" w:sz="0" w:space="0" w:color="auto"/>
              </w:divBdr>
            </w:div>
          </w:divsChild>
        </w:div>
        <w:div w:id="1477531901">
          <w:marLeft w:val="0"/>
          <w:marRight w:val="0"/>
          <w:marTop w:val="0"/>
          <w:marBottom w:val="0"/>
          <w:divBdr>
            <w:top w:val="none" w:sz="0" w:space="0" w:color="auto"/>
            <w:left w:val="none" w:sz="0" w:space="0" w:color="auto"/>
            <w:bottom w:val="none" w:sz="0" w:space="0" w:color="auto"/>
            <w:right w:val="none" w:sz="0" w:space="0" w:color="auto"/>
          </w:divBdr>
          <w:divsChild>
            <w:div w:id="1685399290">
              <w:marLeft w:val="0"/>
              <w:marRight w:val="0"/>
              <w:marTop w:val="0"/>
              <w:marBottom w:val="0"/>
              <w:divBdr>
                <w:top w:val="none" w:sz="0" w:space="0" w:color="auto"/>
                <w:left w:val="none" w:sz="0" w:space="0" w:color="auto"/>
                <w:bottom w:val="none" w:sz="0" w:space="0" w:color="auto"/>
                <w:right w:val="none" w:sz="0" w:space="0" w:color="auto"/>
              </w:divBdr>
            </w:div>
          </w:divsChild>
        </w:div>
        <w:div w:id="1708526404">
          <w:marLeft w:val="0"/>
          <w:marRight w:val="0"/>
          <w:marTop w:val="0"/>
          <w:marBottom w:val="0"/>
          <w:divBdr>
            <w:top w:val="none" w:sz="0" w:space="0" w:color="auto"/>
            <w:left w:val="none" w:sz="0" w:space="0" w:color="auto"/>
            <w:bottom w:val="none" w:sz="0" w:space="0" w:color="auto"/>
            <w:right w:val="none" w:sz="0" w:space="0" w:color="auto"/>
          </w:divBdr>
          <w:divsChild>
            <w:div w:id="222105185">
              <w:marLeft w:val="0"/>
              <w:marRight w:val="0"/>
              <w:marTop w:val="0"/>
              <w:marBottom w:val="0"/>
              <w:divBdr>
                <w:top w:val="none" w:sz="0" w:space="0" w:color="auto"/>
                <w:left w:val="none" w:sz="0" w:space="0" w:color="auto"/>
                <w:bottom w:val="none" w:sz="0" w:space="0" w:color="auto"/>
                <w:right w:val="none" w:sz="0" w:space="0" w:color="auto"/>
              </w:divBdr>
            </w:div>
            <w:div w:id="264072511">
              <w:marLeft w:val="0"/>
              <w:marRight w:val="0"/>
              <w:marTop w:val="0"/>
              <w:marBottom w:val="0"/>
              <w:divBdr>
                <w:top w:val="none" w:sz="0" w:space="0" w:color="auto"/>
                <w:left w:val="none" w:sz="0" w:space="0" w:color="auto"/>
                <w:bottom w:val="none" w:sz="0" w:space="0" w:color="auto"/>
                <w:right w:val="none" w:sz="0" w:space="0" w:color="auto"/>
              </w:divBdr>
            </w:div>
            <w:div w:id="402719261">
              <w:marLeft w:val="0"/>
              <w:marRight w:val="0"/>
              <w:marTop w:val="0"/>
              <w:marBottom w:val="0"/>
              <w:divBdr>
                <w:top w:val="none" w:sz="0" w:space="0" w:color="auto"/>
                <w:left w:val="none" w:sz="0" w:space="0" w:color="auto"/>
                <w:bottom w:val="none" w:sz="0" w:space="0" w:color="auto"/>
                <w:right w:val="none" w:sz="0" w:space="0" w:color="auto"/>
              </w:divBdr>
            </w:div>
            <w:div w:id="485166641">
              <w:marLeft w:val="0"/>
              <w:marRight w:val="0"/>
              <w:marTop w:val="0"/>
              <w:marBottom w:val="0"/>
              <w:divBdr>
                <w:top w:val="none" w:sz="0" w:space="0" w:color="auto"/>
                <w:left w:val="none" w:sz="0" w:space="0" w:color="auto"/>
                <w:bottom w:val="none" w:sz="0" w:space="0" w:color="auto"/>
                <w:right w:val="none" w:sz="0" w:space="0" w:color="auto"/>
              </w:divBdr>
            </w:div>
            <w:div w:id="705712370">
              <w:marLeft w:val="0"/>
              <w:marRight w:val="0"/>
              <w:marTop w:val="0"/>
              <w:marBottom w:val="0"/>
              <w:divBdr>
                <w:top w:val="none" w:sz="0" w:space="0" w:color="auto"/>
                <w:left w:val="none" w:sz="0" w:space="0" w:color="auto"/>
                <w:bottom w:val="none" w:sz="0" w:space="0" w:color="auto"/>
                <w:right w:val="none" w:sz="0" w:space="0" w:color="auto"/>
              </w:divBdr>
            </w:div>
            <w:div w:id="902760115">
              <w:marLeft w:val="0"/>
              <w:marRight w:val="0"/>
              <w:marTop w:val="0"/>
              <w:marBottom w:val="0"/>
              <w:divBdr>
                <w:top w:val="none" w:sz="0" w:space="0" w:color="auto"/>
                <w:left w:val="none" w:sz="0" w:space="0" w:color="auto"/>
                <w:bottom w:val="none" w:sz="0" w:space="0" w:color="auto"/>
                <w:right w:val="none" w:sz="0" w:space="0" w:color="auto"/>
              </w:divBdr>
            </w:div>
            <w:div w:id="1151291784">
              <w:marLeft w:val="0"/>
              <w:marRight w:val="0"/>
              <w:marTop w:val="0"/>
              <w:marBottom w:val="0"/>
              <w:divBdr>
                <w:top w:val="none" w:sz="0" w:space="0" w:color="auto"/>
                <w:left w:val="none" w:sz="0" w:space="0" w:color="auto"/>
                <w:bottom w:val="none" w:sz="0" w:space="0" w:color="auto"/>
                <w:right w:val="none" w:sz="0" w:space="0" w:color="auto"/>
              </w:divBdr>
            </w:div>
            <w:div w:id="1340549546">
              <w:marLeft w:val="0"/>
              <w:marRight w:val="0"/>
              <w:marTop w:val="0"/>
              <w:marBottom w:val="0"/>
              <w:divBdr>
                <w:top w:val="none" w:sz="0" w:space="0" w:color="auto"/>
                <w:left w:val="none" w:sz="0" w:space="0" w:color="auto"/>
                <w:bottom w:val="none" w:sz="0" w:space="0" w:color="auto"/>
                <w:right w:val="none" w:sz="0" w:space="0" w:color="auto"/>
              </w:divBdr>
            </w:div>
            <w:div w:id="1644264896">
              <w:marLeft w:val="0"/>
              <w:marRight w:val="0"/>
              <w:marTop w:val="0"/>
              <w:marBottom w:val="0"/>
              <w:divBdr>
                <w:top w:val="none" w:sz="0" w:space="0" w:color="auto"/>
                <w:left w:val="none" w:sz="0" w:space="0" w:color="auto"/>
                <w:bottom w:val="none" w:sz="0" w:space="0" w:color="auto"/>
                <w:right w:val="none" w:sz="0" w:space="0" w:color="auto"/>
              </w:divBdr>
            </w:div>
            <w:div w:id="1752727329">
              <w:marLeft w:val="0"/>
              <w:marRight w:val="0"/>
              <w:marTop w:val="0"/>
              <w:marBottom w:val="0"/>
              <w:divBdr>
                <w:top w:val="none" w:sz="0" w:space="0" w:color="auto"/>
                <w:left w:val="none" w:sz="0" w:space="0" w:color="auto"/>
                <w:bottom w:val="none" w:sz="0" w:space="0" w:color="auto"/>
                <w:right w:val="none" w:sz="0" w:space="0" w:color="auto"/>
              </w:divBdr>
            </w:div>
            <w:div w:id="1899050119">
              <w:marLeft w:val="0"/>
              <w:marRight w:val="0"/>
              <w:marTop w:val="0"/>
              <w:marBottom w:val="0"/>
              <w:divBdr>
                <w:top w:val="none" w:sz="0" w:space="0" w:color="auto"/>
                <w:left w:val="none" w:sz="0" w:space="0" w:color="auto"/>
                <w:bottom w:val="none" w:sz="0" w:space="0" w:color="auto"/>
                <w:right w:val="none" w:sz="0" w:space="0" w:color="auto"/>
              </w:divBdr>
            </w:div>
            <w:div w:id="2111853674">
              <w:marLeft w:val="0"/>
              <w:marRight w:val="0"/>
              <w:marTop w:val="0"/>
              <w:marBottom w:val="0"/>
              <w:divBdr>
                <w:top w:val="none" w:sz="0" w:space="0" w:color="auto"/>
                <w:left w:val="none" w:sz="0" w:space="0" w:color="auto"/>
                <w:bottom w:val="none" w:sz="0" w:space="0" w:color="auto"/>
                <w:right w:val="none" w:sz="0" w:space="0" w:color="auto"/>
              </w:divBdr>
            </w:div>
            <w:div w:id="2115399504">
              <w:marLeft w:val="0"/>
              <w:marRight w:val="0"/>
              <w:marTop w:val="0"/>
              <w:marBottom w:val="0"/>
              <w:divBdr>
                <w:top w:val="none" w:sz="0" w:space="0" w:color="auto"/>
                <w:left w:val="none" w:sz="0" w:space="0" w:color="auto"/>
                <w:bottom w:val="none" w:sz="0" w:space="0" w:color="auto"/>
                <w:right w:val="none" w:sz="0" w:space="0" w:color="auto"/>
              </w:divBdr>
            </w:div>
            <w:div w:id="2115585598">
              <w:marLeft w:val="0"/>
              <w:marRight w:val="0"/>
              <w:marTop w:val="0"/>
              <w:marBottom w:val="0"/>
              <w:divBdr>
                <w:top w:val="none" w:sz="0" w:space="0" w:color="auto"/>
                <w:left w:val="none" w:sz="0" w:space="0" w:color="auto"/>
                <w:bottom w:val="none" w:sz="0" w:space="0" w:color="auto"/>
                <w:right w:val="none" w:sz="0" w:space="0" w:color="auto"/>
              </w:divBdr>
            </w:div>
            <w:div w:id="2119182656">
              <w:marLeft w:val="0"/>
              <w:marRight w:val="0"/>
              <w:marTop w:val="0"/>
              <w:marBottom w:val="0"/>
              <w:divBdr>
                <w:top w:val="none" w:sz="0" w:space="0" w:color="auto"/>
                <w:left w:val="none" w:sz="0" w:space="0" w:color="auto"/>
                <w:bottom w:val="none" w:sz="0" w:space="0" w:color="auto"/>
                <w:right w:val="none" w:sz="0" w:space="0" w:color="auto"/>
              </w:divBdr>
            </w:div>
            <w:div w:id="2141337044">
              <w:marLeft w:val="0"/>
              <w:marRight w:val="0"/>
              <w:marTop w:val="0"/>
              <w:marBottom w:val="0"/>
              <w:divBdr>
                <w:top w:val="none" w:sz="0" w:space="0" w:color="auto"/>
                <w:left w:val="none" w:sz="0" w:space="0" w:color="auto"/>
                <w:bottom w:val="none" w:sz="0" w:space="0" w:color="auto"/>
                <w:right w:val="none" w:sz="0" w:space="0" w:color="auto"/>
              </w:divBdr>
            </w:div>
          </w:divsChild>
        </w:div>
        <w:div w:id="1804346159">
          <w:marLeft w:val="0"/>
          <w:marRight w:val="0"/>
          <w:marTop w:val="0"/>
          <w:marBottom w:val="0"/>
          <w:divBdr>
            <w:top w:val="none" w:sz="0" w:space="0" w:color="auto"/>
            <w:left w:val="none" w:sz="0" w:space="0" w:color="auto"/>
            <w:bottom w:val="none" w:sz="0" w:space="0" w:color="auto"/>
            <w:right w:val="none" w:sz="0" w:space="0" w:color="auto"/>
          </w:divBdr>
          <w:divsChild>
            <w:div w:id="442192172">
              <w:marLeft w:val="0"/>
              <w:marRight w:val="0"/>
              <w:marTop w:val="0"/>
              <w:marBottom w:val="0"/>
              <w:divBdr>
                <w:top w:val="none" w:sz="0" w:space="0" w:color="auto"/>
                <w:left w:val="none" w:sz="0" w:space="0" w:color="auto"/>
                <w:bottom w:val="none" w:sz="0" w:space="0" w:color="auto"/>
                <w:right w:val="none" w:sz="0" w:space="0" w:color="auto"/>
              </w:divBdr>
            </w:div>
            <w:div w:id="474028917">
              <w:marLeft w:val="0"/>
              <w:marRight w:val="0"/>
              <w:marTop w:val="0"/>
              <w:marBottom w:val="0"/>
              <w:divBdr>
                <w:top w:val="none" w:sz="0" w:space="0" w:color="auto"/>
                <w:left w:val="none" w:sz="0" w:space="0" w:color="auto"/>
                <w:bottom w:val="none" w:sz="0" w:space="0" w:color="auto"/>
                <w:right w:val="none" w:sz="0" w:space="0" w:color="auto"/>
              </w:divBdr>
            </w:div>
            <w:div w:id="729957726">
              <w:marLeft w:val="0"/>
              <w:marRight w:val="0"/>
              <w:marTop w:val="0"/>
              <w:marBottom w:val="0"/>
              <w:divBdr>
                <w:top w:val="none" w:sz="0" w:space="0" w:color="auto"/>
                <w:left w:val="none" w:sz="0" w:space="0" w:color="auto"/>
                <w:bottom w:val="none" w:sz="0" w:space="0" w:color="auto"/>
                <w:right w:val="none" w:sz="0" w:space="0" w:color="auto"/>
              </w:divBdr>
            </w:div>
            <w:div w:id="901793549">
              <w:marLeft w:val="0"/>
              <w:marRight w:val="0"/>
              <w:marTop w:val="0"/>
              <w:marBottom w:val="0"/>
              <w:divBdr>
                <w:top w:val="none" w:sz="0" w:space="0" w:color="auto"/>
                <w:left w:val="none" w:sz="0" w:space="0" w:color="auto"/>
                <w:bottom w:val="none" w:sz="0" w:space="0" w:color="auto"/>
                <w:right w:val="none" w:sz="0" w:space="0" w:color="auto"/>
              </w:divBdr>
            </w:div>
            <w:div w:id="986011631">
              <w:marLeft w:val="0"/>
              <w:marRight w:val="0"/>
              <w:marTop w:val="0"/>
              <w:marBottom w:val="0"/>
              <w:divBdr>
                <w:top w:val="none" w:sz="0" w:space="0" w:color="auto"/>
                <w:left w:val="none" w:sz="0" w:space="0" w:color="auto"/>
                <w:bottom w:val="none" w:sz="0" w:space="0" w:color="auto"/>
                <w:right w:val="none" w:sz="0" w:space="0" w:color="auto"/>
              </w:divBdr>
            </w:div>
            <w:div w:id="1367103634">
              <w:marLeft w:val="0"/>
              <w:marRight w:val="0"/>
              <w:marTop w:val="0"/>
              <w:marBottom w:val="0"/>
              <w:divBdr>
                <w:top w:val="none" w:sz="0" w:space="0" w:color="auto"/>
                <w:left w:val="none" w:sz="0" w:space="0" w:color="auto"/>
                <w:bottom w:val="none" w:sz="0" w:space="0" w:color="auto"/>
                <w:right w:val="none" w:sz="0" w:space="0" w:color="auto"/>
              </w:divBdr>
            </w:div>
            <w:div w:id="1569880525">
              <w:marLeft w:val="0"/>
              <w:marRight w:val="0"/>
              <w:marTop w:val="0"/>
              <w:marBottom w:val="0"/>
              <w:divBdr>
                <w:top w:val="none" w:sz="0" w:space="0" w:color="auto"/>
                <w:left w:val="none" w:sz="0" w:space="0" w:color="auto"/>
                <w:bottom w:val="none" w:sz="0" w:space="0" w:color="auto"/>
                <w:right w:val="none" w:sz="0" w:space="0" w:color="auto"/>
              </w:divBdr>
            </w:div>
            <w:div w:id="1626693151">
              <w:marLeft w:val="0"/>
              <w:marRight w:val="0"/>
              <w:marTop w:val="0"/>
              <w:marBottom w:val="0"/>
              <w:divBdr>
                <w:top w:val="none" w:sz="0" w:space="0" w:color="auto"/>
                <w:left w:val="none" w:sz="0" w:space="0" w:color="auto"/>
                <w:bottom w:val="none" w:sz="0" w:space="0" w:color="auto"/>
                <w:right w:val="none" w:sz="0" w:space="0" w:color="auto"/>
              </w:divBdr>
            </w:div>
            <w:div w:id="1643315209">
              <w:marLeft w:val="0"/>
              <w:marRight w:val="0"/>
              <w:marTop w:val="0"/>
              <w:marBottom w:val="0"/>
              <w:divBdr>
                <w:top w:val="none" w:sz="0" w:space="0" w:color="auto"/>
                <w:left w:val="none" w:sz="0" w:space="0" w:color="auto"/>
                <w:bottom w:val="none" w:sz="0" w:space="0" w:color="auto"/>
                <w:right w:val="none" w:sz="0" w:space="0" w:color="auto"/>
              </w:divBdr>
            </w:div>
            <w:div w:id="1693217647">
              <w:marLeft w:val="0"/>
              <w:marRight w:val="0"/>
              <w:marTop w:val="0"/>
              <w:marBottom w:val="0"/>
              <w:divBdr>
                <w:top w:val="none" w:sz="0" w:space="0" w:color="auto"/>
                <w:left w:val="none" w:sz="0" w:space="0" w:color="auto"/>
                <w:bottom w:val="none" w:sz="0" w:space="0" w:color="auto"/>
                <w:right w:val="none" w:sz="0" w:space="0" w:color="auto"/>
              </w:divBdr>
            </w:div>
            <w:div w:id="1711220257">
              <w:marLeft w:val="0"/>
              <w:marRight w:val="0"/>
              <w:marTop w:val="0"/>
              <w:marBottom w:val="0"/>
              <w:divBdr>
                <w:top w:val="none" w:sz="0" w:space="0" w:color="auto"/>
                <w:left w:val="none" w:sz="0" w:space="0" w:color="auto"/>
                <w:bottom w:val="none" w:sz="0" w:space="0" w:color="auto"/>
                <w:right w:val="none" w:sz="0" w:space="0" w:color="auto"/>
              </w:divBdr>
            </w:div>
            <w:div w:id="1822497594">
              <w:marLeft w:val="0"/>
              <w:marRight w:val="0"/>
              <w:marTop w:val="0"/>
              <w:marBottom w:val="0"/>
              <w:divBdr>
                <w:top w:val="none" w:sz="0" w:space="0" w:color="auto"/>
                <w:left w:val="none" w:sz="0" w:space="0" w:color="auto"/>
                <w:bottom w:val="none" w:sz="0" w:space="0" w:color="auto"/>
                <w:right w:val="none" w:sz="0" w:space="0" w:color="auto"/>
              </w:divBdr>
            </w:div>
          </w:divsChild>
        </w:div>
        <w:div w:id="1988969638">
          <w:marLeft w:val="0"/>
          <w:marRight w:val="0"/>
          <w:marTop w:val="0"/>
          <w:marBottom w:val="0"/>
          <w:divBdr>
            <w:top w:val="none" w:sz="0" w:space="0" w:color="auto"/>
            <w:left w:val="none" w:sz="0" w:space="0" w:color="auto"/>
            <w:bottom w:val="none" w:sz="0" w:space="0" w:color="auto"/>
            <w:right w:val="none" w:sz="0" w:space="0" w:color="auto"/>
          </w:divBdr>
          <w:divsChild>
            <w:div w:id="1050809275">
              <w:marLeft w:val="0"/>
              <w:marRight w:val="0"/>
              <w:marTop w:val="0"/>
              <w:marBottom w:val="0"/>
              <w:divBdr>
                <w:top w:val="none" w:sz="0" w:space="0" w:color="auto"/>
                <w:left w:val="none" w:sz="0" w:space="0" w:color="auto"/>
                <w:bottom w:val="none" w:sz="0" w:space="0" w:color="auto"/>
                <w:right w:val="none" w:sz="0" w:space="0" w:color="auto"/>
              </w:divBdr>
            </w:div>
          </w:divsChild>
        </w:div>
        <w:div w:id="1996836423">
          <w:marLeft w:val="0"/>
          <w:marRight w:val="0"/>
          <w:marTop w:val="0"/>
          <w:marBottom w:val="0"/>
          <w:divBdr>
            <w:top w:val="none" w:sz="0" w:space="0" w:color="auto"/>
            <w:left w:val="none" w:sz="0" w:space="0" w:color="auto"/>
            <w:bottom w:val="none" w:sz="0" w:space="0" w:color="auto"/>
            <w:right w:val="none" w:sz="0" w:space="0" w:color="auto"/>
          </w:divBdr>
          <w:divsChild>
            <w:div w:id="1995714780">
              <w:marLeft w:val="0"/>
              <w:marRight w:val="0"/>
              <w:marTop w:val="0"/>
              <w:marBottom w:val="0"/>
              <w:divBdr>
                <w:top w:val="none" w:sz="0" w:space="0" w:color="auto"/>
                <w:left w:val="none" w:sz="0" w:space="0" w:color="auto"/>
                <w:bottom w:val="none" w:sz="0" w:space="0" w:color="auto"/>
                <w:right w:val="none" w:sz="0" w:space="0" w:color="auto"/>
              </w:divBdr>
            </w:div>
          </w:divsChild>
        </w:div>
        <w:div w:id="2065712232">
          <w:marLeft w:val="0"/>
          <w:marRight w:val="0"/>
          <w:marTop w:val="0"/>
          <w:marBottom w:val="0"/>
          <w:divBdr>
            <w:top w:val="none" w:sz="0" w:space="0" w:color="auto"/>
            <w:left w:val="none" w:sz="0" w:space="0" w:color="auto"/>
            <w:bottom w:val="none" w:sz="0" w:space="0" w:color="auto"/>
            <w:right w:val="none" w:sz="0" w:space="0" w:color="auto"/>
          </w:divBdr>
          <w:divsChild>
            <w:div w:id="741561093">
              <w:marLeft w:val="0"/>
              <w:marRight w:val="0"/>
              <w:marTop w:val="0"/>
              <w:marBottom w:val="0"/>
              <w:divBdr>
                <w:top w:val="none" w:sz="0" w:space="0" w:color="auto"/>
                <w:left w:val="none" w:sz="0" w:space="0" w:color="auto"/>
                <w:bottom w:val="none" w:sz="0" w:space="0" w:color="auto"/>
                <w:right w:val="none" w:sz="0" w:space="0" w:color="auto"/>
              </w:divBdr>
            </w:div>
          </w:divsChild>
        </w:div>
        <w:div w:id="2104834731">
          <w:marLeft w:val="0"/>
          <w:marRight w:val="0"/>
          <w:marTop w:val="0"/>
          <w:marBottom w:val="0"/>
          <w:divBdr>
            <w:top w:val="none" w:sz="0" w:space="0" w:color="auto"/>
            <w:left w:val="none" w:sz="0" w:space="0" w:color="auto"/>
            <w:bottom w:val="none" w:sz="0" w:space="0" w:color="auto"/>
            <w:right w:val="none" w:sz="0" w:space="0" w:color="auto"/>
          </w:divBdr>
          <w:divsChild>
            <w:div w:id="165442162">
              <w:marLeft w:val="0"/>
              <w:marRight w:val="0"/>
              <w:marTop w:val="0"/>
              <w:marBottom w:val="0"/>
              <w:divBdr>
                <w:top w:val="none" w:sz="0" w:space="0" w:color="auto"/>
                <w:left w:val="none" w:sz="0" w:space="0" w:color="auto"/>
                <w:bottom w:val="none" w:sz="0" w:space="0" w:color="auto"/>
                <w:right w:val="none" w:sz="0" w:space="0" w:color="auto"/>
              </w:divBdr>
            </w:div>
            <w:div w:id="630982086">
              <w:marLeft w:val="0"/>
              <w:marRight w:val="0"/>
              <w:marTop w:val="0"/>
              <w:marBottom w:val="0"/>
              <w:divBdr>
                <w:top w:val="none" w:sz="0" w:space="0" w:color="auto"/>
                <w:left w:val="none" w:sz="0" w:space="0" w:color="auto"/>
                <w:bottom w:val="none" w:sz="0" w:space="0" w:color="auto"/>
                <w:right w:val="none" w:sz="0" w:space="0" w:color="auto"/>
              </w:divBdr>
            </w:div>
            <w:div w:id="939414757">
              <w:marLeft w:val="0"/>
              <w:marRight w:val="0"/>
              <w:marTop w:val="0"/>
              <w:marBottom w:val="0"/>
              <w:divBdr>
                <w:top w:val="none" w:sz="0" w:space="0" w:color="auto"/>
                <w:left w:val="none" w:sz="0" w:space="0" w:color="auto"/>
                <w:bottom w:val="none" w:sz="0" w:space="0" w:color="auto"/>
                <w:right w:val="none" w:sz="0" w:space="0" w:color="auto"/>
              </w:divBdr>
            </w:div>
            <w:div w:id="970210614">
              <w:marLeft w:val="0"/>
              <w:marRight w:val="0"/>
              <w:marTop w:val="0"/>
              <w:marBottom w:val="0"/>
              <w:divBdr>
                <w:top w:val="none" w:sz="0" w:space="0" w:color="auto"/>
                <w:left w:val="none" w:sz="0" w:space="0" w:color="auto"/>
                <w:bottom w:val="none" w:sz="0" w:space="0" w:color="auto"/>
                <w:right w:val="none" w:sz="0" w:space="0" w:color="auto"/>
              </w:divBdr>
            </w:div>
            <w:div w:id="1128739951">
              <w:marLeft w:val="0"/>
              <w:marRight w:val="0"/>
              <w:marTop w:val="0"/>
              <w:marBottom w:val="0"/>
              <w:divBdr>
                <w:top w:val="none" w:sz="0" w:space="0" w:color="auto"/>
                <w:left w:val="none" w:sz="0" w:space="0" w:color="auto"/>
                <w:bottom w:val="none" w:sz="0" w:space="0" w:color="auto"/>
                <w:right w:val="none" w:sz="0" w:space="0" w:color="auto"/>
              </w:divBdr>
            </w:div>
            <w:div w:id="16420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26322">
      <w:bodyDiv w:val="1"/>
      <w:marLeft w:val="0"/>
      <w:marRight w:val="0"/>
      <w:marTop w:val="0"/>
      <w:marBottom w:val="0"/>
      <w:divBdr>
        <w:top w:val="none" w:sz="0" w:space="0" w:color="auto"/>
        <w:left w:val="none" w:sz="0" w:space="0" w:color="auto"/>
        <w:bottom w:val="none" w:sz="0" w:space="0" w:color="auto"/>
        <w:right w:val="none" w:sz="0" w:space="0" w:color="auto"/>
      </w:divBdr>
    </w:div>
    <w:div w:id="1285770577">
      <w:bodyDiv w:val="1"/>
      <w:marLeft w:val="0"/>
      <w:marRight w:val="0"/>
      <w:marTop w:val="0"/>
      <w:marBottom w:val="0"/>
      <w:divBdr>
        <w:top w:val="none" w:sz="0" w:space="0" w:color="auto"/>
        <w:left w:val="none" w:sz="0" w:space="0" w:color="auto"/>
        <w:bottom w:val="none" w:sz="0" w:space="0" w:color="auto"/>
        <w:right w:val="none" w:sz="0" w:space="0" w:color="auto"/>
      </w:divBdr>
    </w:div>
    <w:div w:id="1357199387">
      <w:bodyDiv w:val="1"/>
      <w:marLeft w:val="0"/>
      <w:marRight w:val="0"/>
      <w:marTop w:val="0"/>
      <w:marBottom w:val="0"/>
      <w:divBdr>
        <w:top w:val="none" w:sz="0" w:space="0" w:color="auto"/>
        <w:left w:val="none" w:sz="0" w:space="0" w:color="auto"/>
        <w:bottom w:val="none" w:sz="0" w:space="0" w:color="auto"/>
        <w:right w:val="none" w:sz="0" w:space="0" w:color="auto"/>
      </w:divBdr>
      <w:divsChild>
        <w:div w:id="1364862531">
          <w:marLeft w:val="0"/>
          <w:marRight w:val="0"/>
          <w:marTop w:val="0"/>
          <w:marBottom w:val="0"/>
          <w:divBdr>
            <w:top w:val="none" w:sz="0" w:space="0" w:color="auto"/>
            <w:left w:val="none" w:sz="0" w:space="0" w:color="auto"/>
            <w:bottom w:val="none" w:sz="0" w:space="0" w:color="auto"/>
            <w:right w:val="none" w:sz="0" w:space="0" w:color="auto"/>
          </w:divBdr>
        </w:div>
        <w:div w:id="1595091062">
          <w:marLeft w:val="0"/>
          <w:marRight w:val="0"/>
          <w:marTop w:val="0"/>
          <w:marBottom w:val="0"/>
          <w:divBdr>
            <w:top w:val="none" w:sz="0" w:space="0" w:color="auto"/>
            <w:left w:val="none" w:sz="0" w:space="0" w:color="auto"/>
            <w:bottom w:val="none" w:sz="0" w:space="0" w:color="auto"/>
            <w:right w:val="none" w:sz="0" w:space="0" w:color="auto"/>
          </w:divBdr>
        </w:div>
        <w:div w:id="1613635708">
          <w:marLeft w:val="0"/>
          <w:marRight w:val="0"/>
          <w:marTop w:val="0"/>
          <w:marBottom w:val="0"/>
          <w:divBdr>
            <w:top w:val="none" w:sz="0" w:space="0" w:color="auto"/>
            <w:left w:val="none" w:sz="0" w:space="0" w:color="auto"/>
            <w:bottom w:val="none" w:sz="0" w:space="0" w:color="auto"/>
            <w:right w:val="none" w:sz="0" w:space="0" w:color="auto"/>
          </w:divBdr>
        </w:div>
      </w:divsChild>
    </w:div>
    <w:div w:id="1409116937">
      <w:bodyDiv w:val="1"/>
      <w:marLeft w:val="0"/>
      <w:marRight w:val="0"/>
      <w:marTop w:val="0"/>
      <w:marBottom w:val="0"/>
      <w:divBdr>
        <w:top w:val="none" w:sz="0" w:space="0" w:color="auto"/>
        <w:left w:val="none" w:sz="0" w:space="0" w:color="auto"/>
        <w:bottom w:val="none" w:sz="0" w:space="0" w:color="auto"/>
        <w:right w:val="none" w:sz="0" w:space="0" w:color="auto"/>
      </w:divBdr>
    </w:div>
    <w:div w:id="1422993693">
      <w:bodyDiv w:val="1"/>
      <w:marLeft w:val="0"/>
      <w:marRight w:val="0"/>
      <w:marTop w:val="0"/>
      <w:marBottom w:val="0"/>
      <w:divBdr>
        <w:top w:val="none" w:sz="0" w:space="0" w:color="auto"/>
        <w:left w:val="none" w:sz="0" w:space="0" w:color="auto"/>
        <w:bottom w:val="none" w:sz="0" w:space="0" w:color="auto"/>
        <w:right w:val="none" w:sz="0" w:space="0" w:color="auto"/>
      </w:divBdr>
      <w:divsChild>
        <w:div w:id="757098121">
          <w:marLeft w:val="0"/>
          <w:marRight w:val="0"/>
          <w:marTop w:val="0"/>
          <w:marBottom w:val="0"/>
          <w:divBdr>
            <w:top w:val="none" w:sz="0" w:space="0" w:color="auto"/>
            <w:left w:val="none" w:sz="0" w:space="0" w:color="auto"/>
            <w:bottom w:val="none" w:sz="0" w:space="0" w:color="auto"/>
            <w:right w:val="none" w:sz="0" w:space="0" w:color="auto"/>
          </w:divBdr>
          <w:divsChild>
            <w:div w:id="294651428">
              <w:marLeft w:val="0"/>
              <w:marRight w:val="0"/>
              <w:marTop w:val="0"/>
              <w:marBottom w:val="0"/>
              <w:divBdr>
                <w:top w:val="none" w:sz="0" w:space="0" w:color="auto"/>
                <w:left w:val="none" w:sz="0" w:space="0" w:color="auto"/>
                <w:bottom w:val="none" w:sz="0" w:space="0" w:color="auto"/>
                <w:right w:val="none" w:sz="0" w:space="0" w:color="auto"/>
              </w:divBdr>
            </w:div>
            <w:div w:id="384917959">
              <w:marLeft w:val="0"/>
              <w:marRight w:val="0"/>
              <w:marTop w:val="0"/>
              <w:marBottom w:val="0"/>
              <w:divBdr>
                <w:top w:val="none" w:sz="0" w:space="0" w:color="auto"/>
                <w:left w:val="none" w:sz="0" w:space="0" w:color="auto"/>
                <w:bottom w:val="none" w:sz="0" w:space="0" w:color="auto"/>
                <w:right w:val="none" w:sz="0" w:space="0" w:color="auto"/>
              </w:divBdr>
            </w:div>
            <w:div w:id="730923870">
              <w:marLeft w:val="0"/>
              <w:marRight w:val="0"/>
              <w:marTop w:val="0"/>
              <w:marBottom w:val="0"/>
              <w:divBdr>
                <w:top w:val="none" w:sz="0" w:space="0" w:color="auto"/>
                <w:left w:val="none" w:sz="0" w:space="0" w:color="auto"/>
                <w:bottom w:val="none" w:sz="0" w:space="0" w:color="auto"/>
                <w:right w:val="none" w:sz="0" w:space="0" w:color="auto"/>
              </w:divBdr>
            </w:div>
            <w:div w:id="938954798">
              <w:marLeft w:val="0"/>
              <w:marRight w:val="0"/>
              <w:marTop w:val="0"/>
              <w:marBottom w:val="0"/>
              <w:divBdr>
                <w:top w:val="none" w:sz="0" w:space="0" w:color="auto"/>
                <w:left w:val="none" w:sz="0" w:space="0" w:color="auto"/>
                <w:bottom w:val="none" w:sz="0" w:space="0" w:color="auto"/>
                <w:right w:val="none" w:sz="0" w:space="0" w:color="auto"/>
              </w:divBdr>
            </w:div>
            <w:div w:id="949093735">
              <w:marLeft w:val="0"/>
              <w:marRight w:val="0"/>
              <w:marTop w:val="0"/>
              <w:marBottom w:val="0"/>
              <w:divBdr>
                <w:top w:val="none" w:sz="0" w:space="0" w:color="auto"/>
                <w:left w:val="none" w:sz="0" w:space="0" w:color="auto"/>
                <w:bottom w:val="none" w:sz="0" w:space="0" w:color="auto"/>
                <w:right w:val="none" w:sz="0" w:space="0" w:color="auto"/>
              </w:divBdr>
            </w:div>
            <w:div w:id="964769553">
              <w:marLeft w:val="0"/>
              <w:marRight w:val="0"/>
              <w:marTop w:val="0"/>
              <w:marBottom w:val="0"/>
              <w:divBdr>
                <w:top w:val="none" w:sz="0" w:space="0" w:color="auto"/>
                <w:left w:val="none" w:sz="0" w:space="0" w:color="auto"/>
                <w:bottom w:val="none" w:sz="0" w:space="0" w:color="auto"/>
                <w:right w:val="none" w:sz="0" w:space="0" w:color="auto"/>
              </w:divBdr>
            </w:div>
            <w:div w:id="1034574298">
              <w:marLeft w:val="0"/>
              <w:marRight w:val="0"/>
              <w:marTop w:val="0"/>
              <w:marBottom w:val="0"/>
              <w:divBdr>
                <w:top w:val="none" w:sz="0" w:space="0" w:color="auto"/>
                <w:left w:val="none" w:sz="0" w:space="0" w:color="auto"/>
                <w:bottom w:val="none" w:sz="0" w:space="0" w:color="auto"/>
                <w:right w:val="none" w:sz="0" w:space="0" w:color="auto"/>
              </w:divBdr>
            </w:div>
            <w:div w:id="1035152356">
              <w:marLeft w:val="0"/>
              <w:marRight w:val="0"/>
              <w:marTop w:val="0"/>
              <w:marBottom w:val="0"/>
              <w:divBdr>
                <w:top w:val="none" w:sz="0" w:space="0" w:color="auto"/>
                <w:left w:val="none" w:sz="0" w:space="0" w:color="auto"/>
                <w:bottom w:val="none" w:sz="0" w:space="0" w:color="auto"/>
                <w:right w:val="none" w:sz="0" w:space="0" w:color="auto"/>
              </w:divBdr>
            </w:div>
            <w:div w:id="1344357763">
              <w:marLeft w:val="0"/>
              <w:marRight w:val="0"/>
              <w:marTop w:val="0"/>
              <w:marBottom w:val="0"/>
              <w:divBdr>
                <w:top w:val="none" w:sz="0" w:space="0" w:color="auto"/>
                <w:left w:val="none" w:sz="0" w:space="0" w:color="auto"/>
                <w:bottom w:val="none" w:sz="0" w:space="0" w:color="auto"/>
                <w:right w:val="none" w:sz="0" w:space="0" w:color="auto"/>
              </w:divBdr>
            </w:div>
            <w:div w:id="1358578494">
              <w:marLeft w:val="0"/>
              <w:marRight w:val="0"/>
              <w:marTop w:val="0"/>
              <w:marBottom w:val="0"/>
              <w:divBdr>
                <w:top w:val="none" w:sz="0" w:space="0" w:color="auto"/>
                <w:left w:val="none" w:sz="0" w:space="0" w:color="auto"/>
                <w:bottom w:val="none" w:sz="0" w:space="0" w:color="auto"/>
                <w:right w:val="none" w:sz="0" w:space="0" w:color="auto"/>
              </w:divBdr>
            </w:div>
            <w:div w:id="1594361765">
              <w:marLeft w:val="0"/>
              <w:marRight w:val="0"/>
              <w:marTop w:val="0"/>
              <w:marBottom w:val="0"/>
              <w:divBdr>
                <w:top w:val="none" w:sz="0" w:space="0" w:color="auto"/>
                <w:left w:val="none" w:sz="0" w:space="0" w:color="auto"/>
                <w:bottom w:val="none" w:sz="0" w:space="0" w:color="auto"/>
                <w:right w:val="none" w:sz="0" w:space="0" w:color="auto"/>
              </w:divBdr>
            </w:div>
            <w:div w:id="1738629322">
              <w:marLeft w:val="0"/>
              <w:marRight w:val="0"/>
              <w:marTop w:val="0"/>
              <w:marBottom w:val="0"/>
              <w:divBdr>
                <w:top w:val="none" w:sz="0" w:space="0" w:color="auto"/>
                <w:left w:val="none" w:sz="0" w:space="0" w:color="auto"/>
                <w:bottom w:val="none" w:sz="0" w:space="0" w:color="auto"/>
                <w:right w:val="none" w:sz="0" w:space="0" w:color="auto"/>
              </w:divBdr>
            </w:div>
            <w:div w:id="1799178229">
              <w:marLeft w:val="0"/>
              <w:marRight w:val="0"/>
              <w:marTop w:val="0"/>
              <w:marBottom w:val="0"/>
              <w:divBdr>
                <w:top w:val="none" w:sz="0" w:space="0" w:color="auto"/>
                <w:left w:val="none" w:sz="0" w:space="0" w:color="auto"/>
                <w:bottom w:val="none" w:sz="0" w:space="0" w:color="auto"/>
                <w:right w:val="none" w:sz="0" w:space="0" w:color="auto"/>
              </w:divBdr>
            </w:div>
            <w:div w:id="1910185249">
              <w:marLeft w:val="0"/>
              <w:marRight w:val="0"/>
              <w:marTop w:val="0"/>
              <w:marBottom w:val="0"/>
              <w:divBdr>
                <w:top w:val="none" w:sz="0" w:space="0" w:color="auto"/>
                <w:left w:val="none" w:sz="0" w:space="0" w:color="auto"/>
                <w:bottom w:val="none" w:sz="0" w:space="0" w:color="auto"/>
                <w:right w:val="none" w:sz="0" w:space="0" w:color="auto"/>
              </w:divBdr>
            </w:div>
            <w:div w:id="1968586869">
              <w:marLeft w:val="0"/>
              <w:marRight w:val="0"/>
              <w:marTop w:val="0"/>
              <w:marBottom w:val="0"/>
              <w:divBdr>
                <w:top w:val="none" w:sz="0" w:space="0" w:color="auto"/>
                <w:left w:val="none" w:sz="0" w:space="0" w:color="auto"/>
                <w:bottom w:val="none" w:sz="0" w:space="0" w:color="auto"/>
                <w:right w:val="none" w:sz="0" w:space="0" w:color="auto"/>
              </w:divBdr>
            </w:div>
            <w:div w:id="2055157055">
              <w:marLeft w:val="0"/>
              <w:marRight w:val="0"/>
              <w:marTop w:val="0"/>
              <w:marBottom w:val="0"/>
              <w:divBdr>
                <w:top w:val="none" w:sz="0" w:space="0" w:color="auto"/>
                <w:left w:val="none" w:sz="0" w:space="0" w:color="auto"/>
                <w:bottom w:val="none" w:sz="0" w:space="0" w:color="auto"/>
                <w:right w:val="none" w:sz="0" w:space="0" w:color="auto"/>
              </w:divBdr>
            </w:div>
          </w:divsChild>
        </w:div>
        <w:div w:id="802425039">
          <w:marLeft w:val="0"/>
          <w:marRight w:val="0"/>
          <w:marTop w:val="0"/>
          <w:marBottom w:val="0"/>
          <w:divBdr>
            <w:top w:val="none" w:sz="0" w:space="0" w:color="auto"/>
            <w:left w:val="none" w:sz="0" w:space="0" w:color="auto"/>
            <w:bottom w:val="none" w:sz="0" w:space="0" w:color="auto"/>
            <w:right w:val="none" w:sz="0" w:space="0" w:color="auto"/>
          </w:divBdr>
          <w:divsChild>
            <w:div w:id="1995523188">
              <w:marLeft w:val="0"/>
              <w:marRight w:val="0"/>
              <w:marTop w:val="0"/>
              <w:marBottom w:val="0"/>
              <w:divBdr>
                <w:top w:val="none" w:sz="0" w:space="0" w:color="auto"/>
                <w:left w:val="none" w:sz="0" w:space="0" w:color="auto"/>
                <w:bottom w:val="none" w:sz="0" w:space="0" w:color="auto"/>
                <w:right w:val="none" w:sz="0" w:space="0" w:color="auto"/>
              </w:divBdr>
            </w:div>
          </w:divsChild>
        </w:div>
        <w:div w:id="1083792852">
          <w:marLeft w:val="0"/>
          <w:marRight w:val="0"/>
          <w:marTop w:val="0"/>
          <w:marBottom w:val="0"/>
          <w:divBdr>
            <w:top w:val="none" w:sz="0" w:space="0" w:color="auto"/>
            <w:left w:val="none" w:sz="0" w:space="0" w:color="auto"/>
            <w:bottom w:val="none" w:sz="0" w:space="0" w:color="auto"/>
            <w:right w:val="none" w:sz="0" w:space="0" w:color="auto"/>
          </w:divBdr>
          <w:divsChild>
            <w:div w:id="1259748718">
              <w:marLeft w:val="0"/>
              <w:marRight w:val="0"/>
              <w:marTop w:val="0"/>
              <w:marBottom w:val="0"/>
              <w:divBdr>
                <w:top w:val="none" w:sz="0" w:space="0" w:color="auto"/>
                <w:left w:val="none" w:sz="0" w:space="0" w:color="auto"/>
                <w:bottom w:val="none" w:sz="0" w:space="0" w:color="auto"/>
                <w:right w:val="none" w:sz="0" w:space="0" w:color="auto"/>
              </w:divBdr>
            </w:div>
          </w:divsChild>
        </w:div>
        <w:div w:id="1889954785">
          <w:marLeft w:val="0"/>
          <w:marRight w:val="0"/>
          <w:marTop w:val="0"/>
          <w:marBottom w:val="0"/>
          <w:divBdr>
            <w:top w:val="none" w:sz="0" w:space="0" w:color="auto"/>
            <w:left w:val="none" w:sz="0" w:space="0" w:color="auto"/>
            <w:bottom w:val="none" w:sz="0" w:space="0" w:color="auto"/>
            <w:right w:val="none" w:sz="0" w:space="0" w:color="auto"/>
          </w:divBdr>
          <w:divsChild>
            <w:div w:id="110561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19481">
      <w:bodyDiv w:val="1"/>
      <w:marLeft w:val="0"/>
      <w:marRight w:val="0"/>
      <w:marTop w:val="0"/>
      <w:marBottom w:val="0"/>
      <w:divBdr>
        <w:top w:val="none" w:sz="0" w:space="0" w:color="auto"/>
        <w:left w:val="none" w:sz="0" w:space="0" w:color="auto"/>
        <w:bottom w:val="none" w:sz="0" w:space="0" w:color="auto"/>
        <w:right w:val="none" w:sz="0" w:space="0" w:color="auto"/>
      </w:divBdr>
      <w:divsChild>
        <w:div w:id="135294105">
          <w:marLeft w:val="0"/>
          <w:marRight w:val="0"/>
          <w:marTop w:val="0"/>
          <w:marBottom w:val="0"/>
          <w:divBdr>
            <w:top w:val="none" w:sz="0" w:space="0" w:color="auto"/>
            <w:left w:val="none" w:sz="0" w:space="0" w:color="auto"/>
            <w:bottom w:val="none" w:sz="0" w:space="0" w:color="auto"/>
            <w:right w:val="none" w:sz="0" w:space="0" w:color="auto"/>
          </w:divBdr>
        </w:div>
        <w:div w:id="751244356">
          <w:marLeft w:val="0"/>
          <w:marRight w:val="0"/>
          <w:marTop w:val="0"/>
          <w:marBottom w:val="0"/>
          <w:divBdr>
            <w:top w:val="none" w:sz="0" w:space="0" w:color="auto"/>
            <w:left w:val="none" w:sz="0" w:space="0" w:color="auto"/>
            <w:bottom w:val="none" w:sz="0" w:space="0" w:color="auto"/>
            <w:right w:val="none" w:sz="0" w:space="0" w:color="auto"/>
          </w:divBdr>
        </w:div>
      </w:divsChild>
    </w:div>
    <w:div w:id="1499727901">
      <w:bodyDiv w:val="1"/>
      <w:marLeft w:val="0"/>
      <w:marRight w:val="0"/>
      <w:marTop w:val="0"/>
      <w:marBottom w:val="0"/>
      <w:divBdr>
        <w:top w:val="none" w:sz="0" w:space="0" w:color="auto"/>
        <w:left w:val="none" w:sz="0" w:space="0" w:color="auto"/>
        <w:bottom w:val="none" w:sz="0" w:space="0" w:color="auto"/>
        <w:right w:val="none" w:sz="0" w:space="0" w:color="auto"/>
      </w:divBdr>
    </w:div>
    <w:div w:id="1500610158">
      <w:bodyDiv w:val="1"/>
      <w:marLeft w:val="0"/>
      <w:marRight w:val="0"/>
      <w:marTop w:val="0"/>
      <w:marBottom w:val="0"/>
      <w:divBdr>
        <w:top w:val="none" w:sz="0" w:space="0" w:color="auto"/>
        <w:left w:val="none" w:sz="0" w:space="0" w:color="auto"/>
        <w:bottom w:val="none" w:sz="0" w:space="0" w:color="auto"/>
        <w:right w:val="none" w:sz="0" w:space="0" w:color="auto"/>
      </w:divBdr>
    </w:div>
    <w:div w:id="1514874279">
      <w:bodyDiv w:val="1"/>
      <w:marLeft w:val="0"/>
      <w:marRight w:val="0"/>
      <w:marTop w:val="0"/>
      <w:marBottom w:val="0"/>
      <w:divBdr>
        <w:top w:val="none" w:sz="0" w:space="0" w:color="auto"/>
        <w:left w:val="none" w:sz="0" w:space="0" w:color="auto"/>
        <w:bottom w:val="none" w:sz="0" w:space="0" w:color="auto"/>
        <w:right w:val="none" w:sz="0" w:space="0" w:color="auto"/>
      </w:divBdr>
    </w:div>
    <w:div w:id="1552839033">
      <w:bodyDiv w:val="1"/>
      <w:marLeft w:val="0"/>
      <w:marRight w:val="0"/>
      <w:marTop w:val="0"/>
      <w:marBottom w:val="0"/>
      <w:divBdr>
        <w:top w:val="none" w:sz="0" w:space="0" w:color="auto"/>
        <w:left w:val="none" w:sz="0" w:space="0" w:color="auto"/>
        <w:bottom w:val="none" w:sz="0" w:space="0" w:color="auto"/>
        <w:right w:val="none" w:sz="0" w:space="0" w:color="auto"/>
      </w:divBdr>
      <w:divsChild>
        <w:div w:id="585113671">
          <w:marLeft w:val="0"/>
          <w:marRight w:val="0"/>
          <w:marTop w:val="0"/>
          <w:marBottom w:val="0"/>
          <w:divBdr>
            <w:top w:val="none" w:sz="0" w:space="0" w:color="auto"/>
            <w:left w:val="none" w:sz="0" w:space="0" w:color="auto"/>
            <w:bottom w:val="none" w:sz="0" w:space="0" w:color="auto"/>
            <w:right w:val="none" w:sz="0" w:space="0" w:color="auto"/>
          </w:divBdr>
        </w:div>
        <w:div w:id="589387730">
          <w:marLeft w:val="0"/>
          <w:marRight w:val="0"/>
          <w:marTop w:val="0"/>
          <w:marBottom w:val="0"/>
          <w:divBdr>
            <w:top w:val="none" w:sz="0" w:space="0" w:color="auto"/>
            <w:left w:val="none" w:sz="0" w:space="0" w:color="auto"/>
            <w:bottom w:val="none" w:sz="0" w:space="0" w:color="auto"/>
            <w:right w:val="none" w:sz="0" w:space="0" w:color="auto"/>
          </w:divBdr>
        </w:div>
        <w:div w:id="863059819">
          <w:marLeft w:val="0"/>
          <w:marRight w:val="0"/>
          <w:marTop w:val="0"/>
          <w:marBottom w:val="0"/>
          <w:divBdr>
            <w:top w:val="none" w:sz="0" w:space="0" w:color="auto"/>
            <w:left w:val="none" w:sz="0" w:space="0" w:color="auto"/>
            <w:bottom w:val="none" w:sz="0" w:space="0" w:color="auto"/>
            <w:right w:val="none" w:sz="0" w:space="0" w:color="auto"/>
          </w:divBdr>
        </w:div>
        <w:div w:id="1016347538">
          <w:marLeft w:val="0"/>
          <w:marRight w:val="0"/>
          <w:marTop w:val="0"/>
          <w:marBottom w:val="0"/>
          <w:divBdr>
            <w:top w:val="none" w:sz="0" w:space="0" w:color="auto"/>
            <w:left w:val="none" w:sz="0" w:space="0" w:color="auto"/>
            <w:bottom w:val="none" w:sz="0" w:space="0" w:color="auto"/>
            <w:right w:val="none" w:sz="0" w:space="0" w:color="auto"/>
          </w:divBdr>
        </w:div>
        <w:div w:id="1337424043">
          <w:marLeft w:val="0"/>
          <w:marRight w:val="0"/>
          <w:marTop w:val="0"/>
          <w:marBottom w:val="0"/>
          <w:divBdr>
            <w:top w:val="none" w:sz="0" w:space="0" w:color="auto"/>
            <w:left w:val="none" w:sz="0" w:space="0" w:color="auto"/>
            <w:bottom w:val="none" w:sz="0" w:space="0" w:color="auto"/>
            <w:right w:val="none" w:sz="0" w:space="0" w:color="auto"/>
          </w:divBdr>
        </w:div>
        <w:div w:id="1384479154">
          <w:marLeft w:val="0"/>
          <w:marRight w:val="0"/>
          <w:marTop w:val="0"/>
          <w:marBottom w:val="0"/>
          <w:divBdr>
            <w:top w:val="none" w:sz="0" w:space="0" w:color="auto"/>
            <w:left w:val="none" w:sz="0" w:space="0" w:color="auto"/>
            <w:bottom w:val="none" w:sz="0" w:space="0" w:color="auto"/>
            <w:right w:val="none" w:sz="0" w:space="0" w:color="auto"/>
          </w:divBdr>
        </w:div>
        <w:div w:id="1979912804">
          <w:marLeft w:val="0"/>
          <w:marRight w:val="0"/>
          <w:marTop w:val="0"/>
          <w:marBottom w:val="0"/>
          <w:divBdr>
            <w:top w:val="none" w:sz="0" w:space="0" w:color="auto"/>
            <w:left w:val="none" w:sz="0" w:space="0" w:color="auto"/>
            <w:bottom w:val="none" w:sz="0" w:space="0" w:color="auto"/>
            <w:right w:val="none" w:sz="0" w:space="0" w:color="auto"/>
          </w:divBdr>
        </w:div>
      </w:divsChild>
    </w:div>
    <w:div w:id="1561555884">
      <w:bodyDiv w:val="1"/>
      <w:marLeft w:val="0"/>
      <w:marRight w:val="0"/>
      <w:marTop w:val="0"/>
      <w:marBottom w:val="0"/>
      <w:divBdr>
        <w:top w:val="none" w:sz="0" w:space="0" w:color="auto"/>
        <w:left w:val="none" w:sz="0" w:space="0" w:color="auto"/>
        <w:bottom w:val="none" w:sz="0" w:space="0" w:color="auto"/>
        <w:right w:val="none" w:sz="0" w:space="0" w:color="auto"/>
      </w:divBdr>
    </w:div>
    <w:div w:id="1582446287">
      <w:bodyDiv w:val="1"/>
      <w:marLeft w:val="0"/>
      <w:marRight w:val="0"/>
      <w:marTop w:val="0"/>
      <w:marBottom w:val="0"/>
      <w:divBdr>
        <w:top w:val="none" w:sz="0" w:space="0" w:color="auto"/>
        <w:left w:val="none" w:sz="0" w:space="0" w:color="auto"/>
        <w:bottom w:val="none" w:sz="0" w:space="0" w:color="auto"/>
        <w:right w:val="none" w:sz="0" w:space="0" w:color="auto"/>
      </w:divBdr>
      <w:divsChild>
        <w:div w:id="117845321">
          <w:marLeft w:val="0"/>
          <w:marRight w:val="0"/>
          <w:marTop w:val="0"/>
          <w:marBottom w:val="0"/>
          <w:divBdr>
            <w:top w:val="none" w:sz="0" w:space="0" w:color="auto"/>
            <w:left w:val="none" w:sz="0" w:space="0" w:color="auto"/>
            <w:bottom w:val="none" w:sz="0" w:space="0" w:color="auto"/>
            <w:right w:val="none" w:sz="0" w:space="0" w:color="auto"/>
          </w:divBdr>
        </w:div>
        <w:div w:id="1313948699">
          <w:marLeft w:val="0"/>
          <w:marRight w:val="0"/>
          <w:marTop w:val="0"/>
          <w:marBottom w:val="0"/>
          <w:divBdr>
            <w:top w:val="none" w:sz="0" w:space="0" w:color="auto"/>
            <w:left w:val="none" w:sz="0" w:space="0" w:color="auto"/>
            <w:bottom w:val="none" w:sz="0" w:space="0" w:color="auto"/>
            <w:right w:val="none" w:sz="0" w:space="0" w:color="auto"/>
          </w:divBdr>
        </w:div>
        <w:div w:id="1385593724">
          <w:marLeft w:val="0"/>
          <w:marRight w:val="0"/>
          <w:marTop w:val="0"/>
          <w:marBottom w:val="0"/>
          <w:divBdr>
            <w:top w:val="none" w:sz="0" w:space="0" w:color="auto"/>
            <w:left w:val="none" w:sz="0" w:space="0" w:color="auto"/>
            <w:bottom w:val="none" w:sz="0" w:space="0" w:color="auto"/>
            <w:right w:val="none" w:sz="0" w:space="0" w:color="auto"/>
          </w:divBdr>
        </w:div>
        <w:div w:id="1755013397">
          <w:marLeft w:val="0"/>
          <w:marRight w:val="0"/>
          <w:marTop w:val="0"/>
          <w:marBottom w:val="0"/>
          <w:divBdr>
            <w:top w:val="none" w:sz="0" w:space="0" w:color="auto"/>
            <w:left w:val="none" w:sz="0" w:space="0" w:color="auto"/>
            <w:bottom w:val="none" w:sz="0" w:space="0" w:color="auto"/>
            <w:right w:val="none" w:sz="0" w:space="0" w:color="auto"/>
          </w:divBdr>
        </w:div>
      </w:divsChild>
    </w:div>
    <w:div w:id="1595628170">
      <w:bodyDiv w:val="1"/>
      <w:marLeft w:val="0"/>
      <w:marRight w:val="0"/>
      <w:marTop w:val="0"/>
      <w:marBottom w:val="0"/>
      <w:divBdr>
        <w:top w:val="none" w:sz="0" w:space="0" w:color="auto"/>
        <w:left w:val="none" w:sz="0" w:space="0" w:color="auto"/>
        <w:bottom w:val="none" w:sz="0" w:space="0" w:color="auto"/>
        <w:right w:val="none" w:sz="0" w:space="0" w:color="auto"/>
      </w:divBdr>
    </w:div>
    <w:div w:id="1608346307">
      <w:bodyDiv w:val="1"/>
      <w:marLeft w:val="0"/>
      <w:marRight w:val="0"/>
      <w:marTop w:val="0"/>
      <w:marBottom w:val="0"/>
      <w:divBdr>
        <w:top w:val="none" w:sz="0" w:space="0" w:color="auto"/>
        <w:left w:val="none" w:sz="0" w:space="0" w:color="auto"/>
        <w:bottom w:val="none" w:sz="0" w:space="0" w:color="auto"/>
        <w:right w:val="none" w:sz="0" w:space="0" w:color="auto"/>
      </w:divBdr>
    </w:div>
    <w:div w:id="1631399094">
      <w:bodyDiv w:val="1"/>
      <w:marLeft w:val="0"/>
      <w:marRight w:val="0"/>
      <w:marTop w:val="0"/>
      <w:marBottom w:val="0"/>
      <w:divBdr>
        <w:top w:val="none" w:sz="0" w:space="0" w:color="auto"/>
        <w:left w:val="none" w:sz="0" w:space="0" w:color="auto"/>
        <w:bottom w:val="none" w:sz="0" w:space="0" w:color="auto"/>
        <w:right w:val="none" w:sz="0" w:space="0" w:color="auto"/>
      </w:divBdr>
    </w:div>
    <w:div w:id="1654481964">
      <w:bodyDiv w:val="1"/>
      <w:marLeft w:val="0"/>
      <w:marRight w:val="0"/>
      <w:marTop w:val="0"/>
      <w:marBottom w:val="0"/>
      <w:divBdr>
        <w:top w:val="none" w:sz="0" w:space="0" w:color="auto"/>
        <w:left w:val="none" w:sz="0" w:space="0" w:color="auto"/>
        <w:bottom w:val="none" w:sz="0" w:space="0" w:color="auto"/>
        <w:right w:val="none" w:sz="0" w:space="0" w:color="auto"/>
      </w:divBdr>
    </w:div>
    <w:div w:id="1713844453">
      <w:bodyDiv w:val="1"/>
      <w:marLeft w:val="0"/>
      <w:marRight w:val="0"/>
      <w:marTop w:val="0"/>
      <w:marBottom w:val="0"/>
      <w:divBdr>
        <w:top w:val="none" w:sz="0" w:space="0" w:color="auto"/>
        <w:left w:val="none" w:sz="0" w:space="0" w:color="auto"/>
        <w:bottom w:val="none" w:sz="0" w:space="0" w:color="auto"/>
        <w:right w:val="none" w:sz="0" w:space="0" w:color="auto"/>
      </w:divBdr>
    </w:div>
    <w:div w:id="1729066991">
      <w:bodyDiv w:val="1"/>
      <w:marLeft w:val="0"/>
      <w:marRight w:val="0"/>
      <w:marTop w:val="0"/>
      <w:marBottom w:val="0"/>
      <w:divBdr>
        <w:top w:val="none" w:sz="0" w:space="0" w:color="auto"/>
        <w:left w:val="none" w:sz="0" w:space="0" w:color="auto"/>
        <w:bottom w:val="none" w:sz="0" w:space="0" w:color="auto"/>
        <w:right w:val="none" w:sz="0" w:space="0" w:color="auto"/>
      </w:divBdr>
    </w:div>
    <w:div w:id="1774544218">
      <w:bodyDiv w:val="1"/>
      <w:marLeft w:val="0"/>
      <w:marRight w:val="0"/>
      <w:marTop w:val="0"/>
      <w:marBottom w:val="0"/>
      <w:divBdr>
        <w:top w:val="none" w:sz="0" w:space="0" w:color="auto"/>
        <w:left w:val="none" w:sz="0" w:space="0" w:color="auto"/>
        <w:bottom w:val="none" w:sz="0" w:space="0" w:color="auto"/>
        <w:right w:val="none" w:sz="0" w:space="0" w:color="auto"/>
      </w:divBdr>
    </w:div>
    <w:div w:id="1835953448">
      <w:bodyDiv w:val="1"/>
      <w:marLeft w:val="0"/>
      <w:marRight w:val="0"/>
      <w:marTop w:val="0"/>
      <w:marBottom w:val="0"/>
      <w:divBdr>
        <w:top w:val="none" w:sz="0" w:space="0" w:color="auto"/>
        <w:left w:val="none" w:sz="0" w:space="0" w:color="auto"/>
        <w:bottom w:val="none" w:sz="0" w:space="0" w:color="auto"/>
        <w:right w:val="none" w:sz="0" w:space="0" w:color="auto"/>
      </w:divBdr>
    </w:div>
    <w:div w:id="1871844183">
      <w:bodyDiv w:val="1"/>
      <w:marLeft w:val="0"/>
      <w:marRight w:val="0"/>
      <w:marTop w:val="0"/>
      <w:marBottom w:val="0"/>
      <w:divBdr>
        <w:top w:val="none" w:sz="0" w:space="0" w:color="auto"/>
        <w:left w:val="none" w:sz="0" w:space="0" w:color="auto"/>
        <w:bottom w:val="none" w:sz="0" w:space="0" w:color="auto"/>
        <w:right w:val="none" w:sz="0" w:space="0" w:color="auto"/>
      </w:divBdr>
    </w:div>
    <w:div w:id="1874926338">
      <w:bodyDiv w:val="1"/>
      <w:marLeft w:val="0"/>
      <w:marRight w:val="0"/>
      <w:marTop w:val="0"/>
      <w:marBottom w:val="0"/>
      <w:divBdr>
        <w:top w:val="none" w:sz="0" w:space="0" w:color="auto"/>
        <w:left w:val="none" w:sz="0" w:space="0" w:color="auto"/>
        <w:bottom w:val="none" w:sz="0" w:space="0" w:color="auto"/>
        <w:right w:val="none" w:sz="0" w:space="0" w:color="auto"/>
      </w:divBdr>
    </w:div>
    <w:div w:id="1891379524">
      <w:bodyDiv w:val="1"/>
      <w:marLeft w:val="0"/>
      <w:marRight w:val="0"/>
      <w:marTop w:val="0"/>
      <w:marBottom w:val="0"/>
      <w:divBdr>
        <w:top w:val="none" w:sz="0" w:space="0" w:color="auto"/>
        <w:left w:val="none" w:sz="0" w:space="0" w:color="auto"/>
        <w:bottom w:val="none" w:sz="0" w:space="0" w:color="auto"/>
        <w:right w:val="none" w:sz="0" w:space="0" w:color="auto"/>
      </w:divBdr>
      <w:divsChild>
        <w:div w:id="354692171">
          <w:marLeft w:val="0"/>
          <w:marRight w:val="0"/>
          <w:marTop w:val="0"/>
          <w:marBottom w:val="0"/>
          <w:divBdr>
            <w:top w:val="none" w:sz="0" w:space="0" w:color="auto"/>
            <w:left w:val="none" w:sz="0" w:space="0" w:color="auto"/>
            <w:bottom w:val="none" w:sz="0" w:space="0" w:color="auto"/>
            <w:right w:val="none" w:sz="0" w:space="0" w:color="auto"/>
          </w:divBdr>
        </w:div>
        <w:div w:id="427971826">
          <w:marLeft w:val="0"/>
          <w:marRight w:val="0"/>
          <w:marTop w:val="0"/>
          <w:marBottom w:val="0"/>
          <w:divBdr>
            <w:top w:val="none" w:sz="0" w:space="0" w:color="auto"/>
            <w:left w:val="none" w:sz="0" w:space="0" w:color="auto"/>
            <w:bottom w:val="none" w:sz="0" w:space="0" w:color="auto"/>
            <w:right w:val="none" w:sz="0" w:space="0" w:color="auto"/>
          </w:divBdr>
        </w:div>
        <w:div w:id="1439251876">
          <w:marLeft w:val="0"/>
          <w:marRight w:val="0"/>
          <w:marTop w:val="0"/>
          <w:marBottom w:val="0"/>
          <w:divBdr>
            <w:top w:val="none" w:sz="0" w:space="0" w:color="auto"/>
            <w:left w:val="none" w:sz="0" w:space="0" w:color="auto"/>
            <w:bottom w:val="none" w:sz="0" w:space="0" w:color="auto"/>
            <w:right w:val="none" w:sz="0" w:space="0" w:color="auto"/>
          </w:divBdr>
        </w:div>
        <w:div w:id="1681422665">
          <w:marLeft w:val="0"/>
          <w:marRight w:val="0"/>
          <w:marTop w:val="0"/>
          <w:marBottom w:val="0"/>
          <w:divBdr>
            <w:top w:val="none" w:sz="0" w:space="0" w:color="auto"/>
            <w:left w:val="none" w:sz="0" w:space="0" w:color="auto"/>
            <w:bottom w:val="none" w:sz="0" w:space="0" w:color="auto"/>
            <w:right w:val="none" w:sz="0" w:space="0" w:color="auto"/>
          </w:divBdr>
        </w:div>
      </w:divsChild>
    </w:div>
    <w:div w:id="1973518010">
      <w:bodyDiv w:val="1"/>
      <w:marLeft w:val="0"/>
      <w:marRight w:val="0"/>
      <w:marTop w:val="0"/>
      <w:marBottom w:val="0"/>
      <w:divBdr>
        <w:top w:val="none" w:sz="0" w:space="0" w:color="auto"/>
        <w:left w:val="none" w:sz="0" w:space="0" w:color="auto"/>
        <w:bottom w:val="none" w:sz="0" w:space="0" w:color="auto"/>
        <w:right w:val="none" w:sz="0" w:space="0" w:color="auto"/>
      </w:divBdr>
    </w:div>
    <w:div w:id="2031449920">
      <w:bodyDiv w:val="1"/>
      <w:marLeft w:val="0"/>
      <w:marRight w:val="0"/>
      <w:marTop w:val="0"/>
      <w:marBottom w:val="0"/>
      <w:divBdr>
        <w:top w:val="none" w:sz="0" w:space="0" w:color="auto"/>
        <w:left w:val="none" w:sz="0" w:space="0" w:color="auto"/>
        <w:bottom w:val="none" w:sz="0" w:space="0" w:color="auto"/>
        <w:right w:val="none" w:sz="0" w:space="0" w:color="auto"/>
      </w:divBdr>
    </w:div>
    <w:div w:id="2060743292">
      <w:bodyDiv w:val="1"/>
      <w:marLeft w:val="0"/>
      <w:marRight w:val="0"/>
      <w:marTop w:val="0"/>
      <w:marBottom w:val="0"/>
      <w:divBdr>
        <w:top w:val="none" w:sz="0" w:space="0" w:color="auto"/>
        <w:left w:val="none" w:sz="0" w:space="0" w:color="auto"/>
        <w:bottom w:val="none" w:sz="0" w:space="0" w:color="auto"/>
        <w:right w:val="none" w:sz="0" w:space="0" w:color="auto"/>
      </w:divBdr>
      <w:divsChild>
        <w:div w:id="4602566">
          <w:marLeft w:val="0"/>
          <w:marRight w:val="0"/>
          <w:marTop w:val="0"/>
          <w:marBottom w:val="0"/>
          <w:divBdr>
            <w:top w:val="none" w:sz="0" w:space="0" w:color="auto"/>
            <w:left w:val="none" w:sz="0" w:space="0" w:color="auto"/>
            <w:bottom w:val="none" w:sz="0" w:space="0" w:color="auto"/>
            <w:right w:val="none" w:sz="0" w:space="0" w:color="auto"/>
          </w:divBdr>
          <w:divsChild>
            <w:div w:id="333608012">
              <w:marLeft w:val="0"/>
              <w:marRight w:val="0"/>
              <w:marTop w:val="0"/>
              <w:marBottom w:val="0"/>
              <w:divBdr>
                <w:top w:val="none" w:sz="0" w:space="0" w:color="auto"/>
                <w:left w:val="none" w:sz="0" w:space="0" w:color="auto"/>
                <w:bottom w:val="none" w:sz="0" w:space="0" w:color="auto"/>
                <w:right w:val="none" w:sz="0" w:space="0" w:color="auto"/>
              </w:divBdr>
            </w:div>
            <w:div w:id="336614787">
              <w:marLeft w:val="0"/>
              <w:marRight w:val="0"/>
              <w:marTop w:val="0"/>
              <w:marBottom w:val="0"/>
              <w:divBdr>
                <w:top w:val="none" w:sz="0" w:space="0" w:color="auto"/>
                <w:left w:val="none" w:sz="0" w:space="0" w:color="auto"/>
                <w:bottom w:val="none" w:sz="0" w:space="0" w:color="auto"/>
                <w:right w:val="none" w:sz="0" w:space="0" w:color="auto"/>
              </w:divBdr>
            </w:div>
            <w:div w:id="442188763">
              <w:marLeft w:val="0"/>
              <w:marRight w:val="0"/>
              <w:marTop w:val="0"/>
              <w:marBottom w:val="0"/>
              <w:divBdr>
                <w:top w:val="none" w:sz="0" w:space="0" w:color="auto"/>
                <w:left w:val="none" w:sz="0" w:space="0" w:color="auto"/>
                <w:bottom w:val="none" w:sz="0" w:space="0" w:color="auto"/>
                <w:right w:val="none" w:sz="0" w:space="0" w:color="auto"/>
              </w:divBdr>
            </w:div>
            <w:div w:id="483274868">
              <w:marLeft w:val="0"/>
              <w:marRight w:val="0"/>
              <w:marTop w:val="0"/>
              <w:marBottom w:val="0"/>
              <w:divBdr>
                <w:top w:val="none" w:sz="0" w:space="0" w:color="auto"/>
                <w:left w:val="none" w:sz="0" w:space="0" w:color="auto"/>
                <w:bottom w:val="none" w:sz="0" w:space="0" w:color="auto"/>
                <w:right w:val="none" w:sz="0" w:space="0" w:color="auto"/>
              </w:divBdr>
            </w:div>
            <w:div w:id="533201702">
              <w:marLeft w:val="0"/>
              <w:marRight w:val="0"/>
              <w:marTop w:val="0"/>
              <w:marBottom w:val="0"/>
              <w:divBdr>
                <w:top w:val="none" w:sz="0" w:space="0" w:color="auto"/>
                <w:left w:val="none" w:sz="0" w:space="0" w:color="auto"/>
                <w:bottom w:val="none" w:sz="0" w:space="0" w:color="auto"/>
                <w:right w:val="none" w:sz="0" w:space="0" w:color="auto"/>
              </w:divBdr>
            </w:div>
            <w:div w:id="569080676">
              <w:marLeft w:val="0"/>
              <w:marRight w:val="0"/>
              <w:marTop w:val="0"/>
              <w:marBottom w:val="0"/>
              <w:divBdr>
                <w:top w:val="none" w:sz="0" w:space="0" w:color="auto"/>
                <w:left w:val="none" w:sz="0" w:space="0" w:color="auto"/>
                <w:bottom w:val="none" w:sz="0" w:space="0" w:color="auto"/>
                <w:right w:val="none" w:sz="0" w:space="0" w:color="auto"/>
              </w:divBdr>
            </w:div>
            <w:div w:id="1604649958">
              <w:marLeft w:val="0"/>
              <w:marRight w:val="0"/>
              <w:marTop w:val="0"/>
              <w:marBottom w:val="0"/>
              <w:divBdr>
                <w:top w:val="none" w:sz="0" w:space="0" w:color="auto"/>
                <w:left w:val="none" w:sz="0" w:space="0" w:color="auto"/>
                <w:bottom w:val="none" w:sz="0" w:space="0" w:color="auto"/>
                <w:right w:val="none" w:sz="0" w:space="0" w:color="auto"/>
              </w:divBdr>
            </w:div>
            <w:div w:id="1754742154">
              <w:marLeft w:val="0"/>
              <w:marRight w:val="0"/>
              <w:marTop w:val="0"/>
              <w:marBottom w:val="0"/>
              <w:divBdr>
                <w:top w:val="none" w:sz="0" w:space="0" w:color="auto"/>
                <w:left w:val="none" w:sz="0" w:space="0" w:color="auto"/>
                <w:bottom w:val="none" w:sz="0" w:space="0" w:color="auto"/>
                <w:right w:val="none" w:sz="0" w:space="0" w:color="auto"/>
              </w:divBdr>
            </w:div>
          </w:divsChild>
        </w:div>
        <w:div w:id="27027728">
          <w:marLeft w:val="0"/>
          <w:marRight w:val="0"/>
          <w:marTop w:val="0"/>
          <w:marBottom w:val="0"/>
          <w:divBdr>
            <w:top w:val="none" w:sz="0" w:space="0" w:color="auto"/>
            <w:left w:val="none" w:sz="0" w:space="0" w:color="auto"/>
            <w:bottom w:val="none" w:sz="0" w:space="0" w:color="auto"/>
            <w:right w:val="none" w:sz="0" w:space="0" w:color="auto"/>
          </w:divBdr>
          <w:divsChild>
            <w:div w:id="784735110">
              <w:marLeft w:val="0"/>
              <w:marRight w:val="0"/>
              <w:marTop w:val="0"/>
              <w:marBottom w:val="0"/>
              <w:divBdr>
                <w:top w:val="none" w:sz="0" w:space="0" w:color="auto"/>
                <w:left w:val="none" w:sz="0" w:space="0" w:color="auto"/>
                <w:bottom w:val="none" w:sz="0" w:space="0" w:color="auto"/>
                <w:right w:val="none" w:sz="0" w:space="0" w:color="auto"/>
              </w:divBdr>
            </w:div>
          </w:divsChild>
        </w:div>
        <w:div w:id="170216406">
          <w:marLeft w:val="0"/>
          <w:marRight w:val="0"/>
          <w:marTop w:val="0"/>
          <w:marBottom w:val="0"/>
          <w:divBdr>
            <w:top w:val="none" w:sz="0" w:space="0" w:color="auto"/>
            <w:left w:val="none" w:sz="0" w:space="0" w:color="auto"/>
            <w:bottom w:val="none" w:sz="0" w:space="0" w:color="auto"/>
            <w:right w:val="none" w:sz="0" w:space="0" w:color="auto"/>
          </w:divBdr>
          <w:divsChild>
            <w:div w:id="1693073112">
              <w:marLeft w:val="0"/>
              <w:marRight w:val="0"/>
              <w:marTop w:val="0"/>
              <w:marBottom w:val="0"/>
              <w:divBdr>
                <w:top w:val="none" w:sz="0" w:space="0" w:color="auto"/>
                <w:left w:val="none" w:sz="0" w:space="0" w:color="auto"/>
                <w:bottom w:val="none" w:sz="0" w:space="0" w:color="auto"/>
                <w:right w:val="none" w:sz="0" w:space="0" w:color="auto"/>
              </w:divBdr>
            </w:div>
          </w:divsChild>
        </w:div>
        <w:div w:id="231696444">
          <w:marLeft w:val="0"/>
          <w:marRight w:val="0"/>
          <w:marTop w:val="0"/>
          <w:marBottom w:val="0"/>
          <w:divBdr>
            <w:top w:val="none" w:sz="0" w:space="0" w:color="auto"/>
            <w:left w:val="none" w:sz="0" w:space="0" w:color="auto"/>
            <w:bottom w:val="none" w:sz="0" w:space="0" w:color="auto"/>
            <w:right w:val="none" w:sz="0" w:space="0" w:color="auto"/>
          </w:divBdr>
          <w:divsChild>
            <w:div w:id="2022851469">
              <w:marLeft w:val="0"/>
              <w:marRight w:val="0"/>
              <w:marTop w:val="0"/>
              <w:marBottom w:val="0"/>
              <w:divBdr>
                <w:top w:val="none" w:sz="0" w:space="0" w:color="auto"/>
                <w:left w:val="none" w:sz="0" w:space="0" w:color="auto"/>
                <w:bottom w:val="none" w:sz="0" w:space="0" w:color="auto"/>
                <w:right w:val="none" w:sz="0" w:space="0" w:color="auto"/>
              </w:divBdr>
            </w:div>
          </w:divsChild>
        </w:div>
        <w:div w:id="497813098">
          <w:marLeft w:val="0"/>
          <w:marRight w:val="0"/>
          <w:marTop w:val="0"/>
          <w:marBottom w:val="0"/>
          <w:divBdr>
            <w:top w:val="none" w:sz="0" w:space="0" w:color="auto"/>
            <w:left w:val="none" w:sz="0" w:space="0" w:color="auto"/>
            <w:bottom w:val="none" w:sz="0" w:space="0" w:color="auto"/>
            <w:right w:val="none" w:sz="0" w:space="0" w:color="auto"/>
          </w:divBdr>
          <w:divsChild>
            <w:div w:id="437021961">
              <w:marLeft w:val="0"/>
              <w:marRight w:val="0"/>
              <w:marTop w:val="0"/>
              <w:marBottom w:val="0"/>
              <w:divBdr>
                <w:top w:val="none" w:sz="0" w:space="0" w:color="auto"/>
                <w:left w:val="none" w:sz="0" w:space="0" w:color="auto"/>
                <w:bottom w:val="none" w:sz="0" w:space="0" w:color="auto"/>
                <w:right w:val="none" w:sz="0" w:space="0" w:color="auto"/>
              </w:divBdr>
            </w:div>
          </w:divsChild>
        </w:div>
        <w:div w:id="563837333">
          <w:marLeft w:val="0"/>
          <w:marRight w:val="0"/>
          <w:marTop w:val="0"/>
          <w:marBottom w:val="0"/>
          <w:divBdr>
            <w:top w:val="none" w:sz="0" w:space="0" w:color="auto"/>
            <w:left w:val="none" w:sz="0" w:space="0" w:color="auto"/>
            <w:bottom w:val="none" w:sz="0" w:space="0" w:color="auto"/>
            <w:right w:val="none" w:sz="0" w:space="0" w:color="auto"/>
          </w:divBdr>
          <w:divsChild>
            <w:div w:id="1681546614">
              <w:marLeft w:val="0"/>
              <w:marRight w:val="0"/>
              <w:marTop w:val="0"/>
              <w:marBottom w:val="0"/>
              <w:divBdr>
                <w:top w:val="none" w:sz="0" w:space="0" w:color="auto"/>
                <w:left w:val="none" w:sz="0" w:space="0" w:color="auto"/>
                <w:bottom w:val="none" w:sz="0" w:space="0" w:color="auto"/>
                <w:right w:val="none" w:sz="0" w:space="0" w:color="auto"/>
              </w:divBdr>
            </w:div>
          </w:divsChild>
        </w:div>
        <w:div w:id="613099144">
          <w:marLeft w:val="0"/>
          <w:marRight w:val="0"/>
          <w:marTop w:val="0"/>
          <w:marBottom w:val="0"/>
          <w:divBdr>
            <w:top w:val="none" w:sz="0" w:space="0" w:color="auto"/>
            <w:left w:val="none" w:sz="0" w:space="0" w:color="auto"/>
            <w:bottom w:val="none" w:sz="0" w:space="0" w:color="auto"/>
            <w:right w:val="none" w:sz="0" w:space="0" w:color="auto"/>
          </w:divBdr>
          <w:divsChild>
            <w:div w:id="2070565351">
              <w:marLeft w:val="0"/>
              <w:marRight w:val="0"/>
              <w:marTop w:val="0"/>
              <w:marBottom w:val="0"/>
              <w:divBdr>
                <w:top w:val="none" w:sz="0" w:space="0" w:color="auto"/>
                <w:left w:val="none" w:sz="0" w:space="0" w:color="auto"/>
                <w:bottom w:val="none" w:sz="0" w:space="0" w:color="auto"/>
                <w:right w:val="none" w:sz="0" w:space="0" w:color="auto"/>
              </w:divBdr>
            </w:div>
          </w:divsChild>
        </w:div>
        <w:div w:id="942033479">
          <w:marLeft w:val="0"/>
          <w:marRight w:val="0"/>
          <w:marTop w:val="0"/>
          <w:marBottom w:val="0"/>
          <w:divBdr>
            <w:top w:val="none" w:sz="0" w:space="0" w:color="auto"/>
            <w:left w:val="none" w:sz="0" w:space="0" w:color="auto"/>
            <w:bottom w:val="none" w:sz="0" w:space="0" w:color="auto"/>
            <w:right w:val="none" w:sz="0" w:space="0" w:color="auto"/>
          </w:divBdr>
          <w:divsChild>
            <w:div w:id="1594164035">
              <w:marLeft w:val="0"/>
              <w:marRight w:val="0"/>
              <w:marTop w:val="0"/>
              <w:marBottom w:val="0"/>
              <w:divBdr>
                <w:top w:val="none" w:sz="0" w:space="0" w:color="auto"/>
                <w:left w:val="none" w:sz="0" w:space="0" w:color="auto"/>
                <w:bottom w:val="none" w:sz="0" w:space="0" w:color="auto"/>
                <w:right w:val="none" w:sz="0" w:space="0" w:color="auto"/>
              </w:divBdr>
            </w:div>
          </w:divsChild>
        </w:div>
        <w:div w:id="979307945">
          <w:marLeft w:val="0"/>
          <w:marRight w:val="0"/>
          <w:marTop w:val="0"/>
          <w:marBottom w:val="0"/>
          <w:divBdr>
            <w:top w:val="none" w:sz="0" w:space="0" w:color="auto"/>
            <w:left w:val="none" w:sz="0" w:space="0" w:color="auto"/>
            <w:bottom w:val="none" w:sz="0" w:space="0" w:color="auto"/>
            <w:right w:val="none" w:sz="0" w:space="0" w:color="auto"/>
          </w:divBdr>
          <w:divsChild>
            <w:div w:id="272247776">
              <w:marLeft w:val="0"/>
              <w:marRight w:val="0"/>
              <w:marTop w:val="0"/>
              <w:marBottom w:val="0"/>
              <w:divBdr>
                <w:top w:val="none" w:sz="0" w:space="0" w:color="auto"/>
                <w:left w:val="none" w:sz="0" w:space="0" w:color="auto"/>
                <w:bottom w:val="none" w:sz="0" w:space="0" w:color="auto"/>
                <w:right w:val="none" w:sz="0" w:space="0" w:color="auto"/>
              </w:divBdr>
            </w:div>
          </w:divsChild>
        </w:div>
        <w:div w:id="992951814">
          <w:marLeft w:val="0"/>
          <w:marRight w:val="0"/>
          <w:marTop w:val="0"/>
          <w:marBottom w:val="0"/>
          <w:divBdr>
            <w:top w:val="none" w:sz="0" w:space="0" w:color="auto"/>
            <w:left w:val="none" w:sz="0" w:space="0" w:color="auto"/>
            <w:bottom w:val="none" w:sz="0" w:space="0" w:color="auto"/>
            <w:right w:val="none" w:sz="0" w:space="0" w:color="auto"/>
          </w:divBdr>
          <w:divsChild>
            <w:div w:id="398023637">
              <w:marLeft w:val="0"/>
              <w:marRight w:val="0"/>
              <w:marTop w:val="0"/>
              <w:marBottom w:val="0"/>
              <w:divBdr>
                <w:top w:val="none" w:sz="0" w:space="0" w:color="auto"/>
                <w:left w:val="none" w:sz="0" w:space="0" w:color="auto"/>
                <w:bottom w:val="none" w:sz="0" w:space="0" w:color="auto"/>
                <w:right w:val="none" w:sz="0" w:space="0" w:color="auto"/>
              </w:divBdr>
            </w:div>
            <w:div w:id="588076067">
              <w:marLeft w:val="0"/>
              <w:marRight w:val="0"/>
              <w:marTop w:val="0"/>
              <w:marBottom w:val="0"/>
              <w:divBdr>
                <w:top w:val="none" w:sz="0" w:space="0" w:color="auto"/>
                <w:left w:val="none" w:sz="0" w:space="0" w:color="auto"/>
                <w:bottom w:val="none" w:sz="0" w:space="0" w:color="auto"/>
                <w:right w:val="none" w:sz="0" w:space="0" w:color="auto"/>
              </w:divBdr>
            </w:div>
            <w:div w:id="658079380">
              <w:marLeft w:val="0"/>
              <w:marRight w:val="0"/>
              <w:marTop w:val="0"/>
              <w:marBottom w:val="0"/>
              <w:divBdr>
                <w:top w:val="none" w:sz="0" w:space="0" w:color="auto"/>
                <w:left w:val="none" w:sz="0" w:space="0" w:color="auto"/>
                <w:bottom w:val="none" w:sz="0" w:space="0" w:color="auto"/>
                <w:right w:val="none" w:sz="0" w:space="0" w:color="auto"/>
              </w:divBdr>
            </w:div>
            <w:div w:id="684020435">
              <w:marLeft w:val="0"/>
              <w:marRight w:val="0"/>
              <w:marTop w:val="0"/>
              <w:marBottom w:val="0"/>
              <w:divBdr>
                <w:top w:val="none" w:sz="0" w:space="0" w:color="auto"/>
                <w:left w:val="none" w:sz="0" w:space="0" w:color="auto"/>
                <w:bottom w:val="none" w:sz="0" w:space="0" w:color="auto"/>
                <w:right w:val="none" w:sz="0" w:space="0" w:color="auto"/>
              </w:divBdr>
            </w:div>
            <w:div w:id="968245588">
              <w:marLeft w:val="0"/>
              <w:marRight w:val="0"/>
              <w:marTop w:val="0"/>
              <w:marBottom w:val="0"/>
              <w:divBdr>
                <w:top w:val="none" w:sz="0" w:space="0" w:color="auto"/>
                <w:left w:val="none" w:sz="0" w:space="0" w:color="auto"/>
                <w:bottom w:val="none" w:sz="0" w:space="0" w:color="auto"/>
                <w:right w:val="none" w:sz="0" w:space="0" w:color="auto"/>
              </w:divBdr>
            </w:div>
            <w:div w:id="1109160056">
              <w:marLeft w:val="0"/>
              <w:marRight w:val="0"/>
              <w:marTop w:val="0"/>
              <w:marBottom w:val="0"/>
              <w:divBdr>
                <w:top w:val="none" w:sz="0" w:space="0" w:color="auto"/>
                <w:left w:val="none" w:sz="0" w:space="0" w:color="auto"/>
                <w:bottom w:val="none" w:sz="0" w:space="0" w:color="auto"/>
                <w:right w:val="none" w:sz="0" w:space="0" w:color="auto"/>
              </w:divBdr>
            </w:div>
            <w:div w:id="1110901708">
              <w:marLeft w:val="0"/>
              <w:marRight w:val="0"/>
              <w:marTop w:val="0"/>
              <w:marBottom w:val="0"/>
              <w:divBdr>
                <w:top w:val="none" w:sz="0" w:space="0" w:color="auto"/>
                <w:left w:val="none" w:sz="0" w:space="0" w:color="auto"/>
                <w:bottom w:val="none" w:sz="0" w:space="0" w:color="auto"/>
                <w:right w:val="none" w:sz="0" w:space="0" w:color="auto"/>
              </w:divBdr>
            </w:div>
            <w:div w:id="1206911742">
              <w:marLeft w:val="0"/>
              <w:marRight w:val="0"/>
              <w:marTop w:val="0"/>
              <w:marBottom w:val="0"/>
              <w:divBdr>
                <w:top w:val="none" w:sz="0" w:space="0" w:color="auto"/>
                <w:left w:val="none" w:sz="0" w:space="0" w:color="auto"/>
                <w:bottom w:val="none" w:sz="0" w:space="0" w:color="auto"/>
                <w:right w:val="none" w:sz="0" w:space="0" w:color="auto"/>
              </w:divBdr>
            </w:div>
            <w:div w:id="1703705345">
              <w:marLeft w:val="0"/>
              <w:marRight w:val="0"/>
              <w:marTop w:val="0"/>
              <w:marBottom w:val="0"/>
              <w:divBdr>
                <w:top w:val="none" w:sz="0" w:space="0" w:color="auto"/>
                <w:left w:val="none" w:sz="0" w:space="0" w:color="auto"/>
                <w:bottom w:val="none" w:sz="0" w:space="0" w:color="auto"/>
                <w:right w:val="none" w:sz="0" w:space="0" w:color="auto"/>
              </w:divBdr>
            </w:div>
            <w:div w:id="1738237977">
              <w:marLeft w:val="0"/>
              <w:marRight w:val="0"/>
              <w:marTop w:val="0"/>
              <w:marBottom w:val="0"/>
              <w:divBdr>
                <w:top w:val="none" w:sz="0" w:space="0" w:color="auto"/>
                <w:left w:val="none" w:sz="0" w:space="0" w:color="auto"/>
                <w:bottom w:val="none" w:sz="0" w:space="0" w:color="auto"/>
                <w:right w:val="none" w:sz="0" w:space="0" w:color="auto"/>
              </w:divBdr>
            </w:div>
            <w:div w:id="2047674990">
              <w:marLeft w:val="0"/>
              <w:marRight w:val="0"/>
              <w:marTop w:val="0"/>
              <w:marBottom w:val="0"/>
              <w:divBdr>
                <w:top w:val="none" w:sz="0" w:space="0" w:color="auto"/>
                <w:left w:val="none" w:sz="0" w:space="0" w:color="auto"/>
                <w:bottom w:val="none" w:sz="0" w:space="0" w:color="auto"/>
                <w:right w:val="none" w:sz="0" w:space="0" w:color="auto"/>
              </w:divBdr>
            </w:div>
            <w:div w:id="2146774945">
              <w:marLeft w:val="0"/>
              <w:marRight w:val="0"/>
              <w:marTop w:val="0"/>
              <w:marBottom w:val="0"/>
              <w:divBdr>
                <w:top w:val="none" w:sz="0" w:space="0" w:color="auto"/>
                <w:left w:val="none" w:sz="0" w:space="0" w:color="auto"/>
                <w:bottom w:val="none" w:sz="0" w:space="0" w:color="auto"/>
                <w:right w:val="none" w:sz="0" w:space="0" w:color="auto"/>
              </w:divBdr>
            </w:div>
          </w:divsChild>
        </w:div>
        <w:div w:id="1063410261">
          <w:marLeft w:val="0"/>
          <w:marRight w:val="0"/>
          <w:marTop w:val="0"/>
          <w:marBottom w:val="0"/>
          <w:divBdr>
            <w:top w:val="none" w:sz="0" w:space="0" w:color="auto"/>
            <w:left w:val="none" w:sz="0" w:space="0" w:color="auto"/>
            <w:bottom w:val="none" w:sz="0" w:space="0" w:color="auto"/>
            <w:right w:val="none" w:sz="0" w:space="0" w:color="auto"/>
          </w:divBdr>
          <w:divsChild>
            <w:div w:id="599265253">
              <w:marLeft w:val="0"/>
              <w:marRight w:val="0"/>
              <w:marTop w:val="0"/>
              <w:marBottom w:val="0"/>
              <w:divBdr>
                <w:top w:val="none" w:sz="0" w:space="0" w:color="auto"/>
                <w:left w:val="none" w:sz="0" w:space="0" w:color="auto"/>
                <w:bottom w:val="none" w:sz="0" w:space="0" w:color="auto"/>
                <w:right w:val="none" w:sz="0" w:space="0" w:color="auto"/>
              </w:divBdr>
            </w:div>
          </w:divsChild>
        </w:div>
        <w:div w:id="1157962434">
          <w:marLeft w:val="0"/>
          <w:marRight w:val="0"/>
          <w:marTop w:val="0"/>
          <w:marBottom w:val="0"/>
          <w:divBdr>
            <w:top w:val="none" w:sz="0" w:space="0" w:color="auto"/>
            <w:left w:val="none" w:sz="0" w:space="0" w:color="auto"/>
            <w:bottom w:val="none" w:sz="0" w:space="0" w:color="auto"/>
            <w:right w:val="none" w:sz="0" w:space="0" w:color="auto"/>
          </w:divBdr>
          <w:divsChild>
            <w:div w:id="1672877620">
              <w:marLeft w:val="0"/>
              <w:marRight w:val="0"/>
              <w:marTop w:val="0"/>
              <w:marBottom w:val="0"/>
              <w:divBdr>
                <w:top w:val="none" w:sz="0" w:space="0" w:color="auto"/>
                <w:left w:val="none" w:sz="0" w:space="0" w:color="auto"/>
                <w:bottom w:val="none" w:sz="0" w:space="0" w:color="auto"/>
                <w:right w:val="none" w:sz="0" w:space="0" w:color="auto"/>
              </w:divBdr>
            </w:div>
          </w:divsChild>
        </w:div>
        <w:div w:id="1313097447">
          <w:marLeft w:val="0"/>
          <w:marRight w:val="0"/>
          <w:marTop w:val="0"/>
          <w:marBottom w:val="0"/>
          <w:divBdr>
            <w:top w:val="none" w:sz="0" w:space="0" w:color="auto"/>
            <w:left w:val="none" w:sz="0" w:space="0" w:color="auto"/>
            <w:bottom w:val="none" w:sz="0" w:space="0" w:color="auto"/>
            <w:right w:val="none" w:sz="0" w:space="0" w:color="auto"/>
          </w:divBdr>
          <w:divsChild>
            <w:div w:id="88352201">
              <w:marLeft w:val="0"/>
              <w:marRight w:val="0"/>
              <w:marTop w:val="0"/>
              <w:marBottom w:val="0"/>
              <w:divBdr>
                <w:top w:val="none" w:sz="0" w:space="0" w:color="auto"/>
                <w:left w:val="none" w:sz="0" w:space="0" w:color="auto"/>
                <w:bottom w:val="none" w:sz="0" w:space="0" w:color="auto"/>
                <w:right w:val="none" w:sz="0" w:space="0" w:color="auto"/>
              </w:divBdr>
            </w:div>
            <w:div w:id="160437495">
              <w:marLeft w:val="0"/>
              <w:marRight w:val="0"/>
              <w:marTop w:val="0"/>
              <w:marBottom w:val="0"/>
              <w:divBdr>
                <w:top w:val="none" w:sz="0" w:space="0" w:color="auto"/>
                <w:left w:val="none" w:sz="0" w:space="0" w:color="auto"/>
                <w:bottom w:val="none" w:sz="0" w:space="0" w:color="auto"/>
                <w:right w:val="none" w:sz="0" w:space="0" w:color="auto"/>
              </w:divBdr>
            </w:div>
            <w:div w:id="200479957">
              <w:marLeft w:val="0"/>
              <w:marRight w:val="0"/>
              <w:marTop w:val="0"/>
              <w:marBottom w:val="0"/>
              <w:divBdr>
                <w:top w:val="none" w:sz="0" w:space="0" w:color="auto"/>
                <w:left w:val="none" w:sz="0" w:space="0" w:color="auto"/>
                <w:bottom w:val="none" w:sz="0" w:space="0" w:color="auto"/>
                <w:right w:val="none" w:sz="0" w:space="0" w:color="auto"/>
              </w:divBdr>
            </w:div>
            <w:div w:id="357043881">
              <w:marLeft w:val="0"/>
              <w:marRight w:val="0"/>
              <w:marTop w:val="0"/>
              <w:marBottom w:val="0"/>
              <w:divBdr>
                <w:top w:val="none" w:sz="0" w:space="0" w:color="auto"/>
                <w:left w:val="none" w:sz="0" w:space="0" w:color="auto"/>
                <w:bottom w:val="none" w:sz="0" w:space="0" w:color="auto"/>
                <w:right w:val="none" w:sz="0" w:space="0" w:color="auto"/>
              </w:divBdr>
            </w:div>
            <w:div w:id="539123130">
              <w:marLeft w:val="0"/>
              <w:marRight w:val="0"/>
              <w:marTop w:val="0"/>
              <w:marBottom w:val="0"/>
              <w:divBdr>
                <w:top w:val="none" w:sz="0" w:space="0" w:color="auto"/>
                <w:left w:val="none" w:sz="0" w:space="0" w:color="auto"/>
                <w:bottom w:val="none" w:sz="0" w:space="0" w:color="auto"/>
                <w:right w:val="none" w:sz="0" w:space="0" w:color="auto"/>
              </w:divBdr>
            </w:div>
            <w:div w:id="669211833">
              <w:marLeft w:val="0"/>
              <w:marRight w:val="0"/>
              <w:marTop w:val="0"/>
              <w:marBottom w:val="0"/>
              <w:divBdr>
                <w:top w:val="none" w:sz="0" w:space="0" w:color="auto"/>
                <w:left w:val="none" w:sz="0" w:space="0" w:color="auto"/>
                <w:bottom w:val="none" w:sz="0" w:space="0" w:color="auto"/>
                <w:right w:val="none" w:sz="0" w:space="0" w:color="auto"/>
              </w:divBdr>
            </w:div>
            <w:div w:id="706488408">
              <w:marLeft w:val="0"/>
              <w:marRight w:val="0"/>
              <w:marTop w:val="0"/>
              <w:marBottom w:val="0"/>
              <w:divBdr>
                <w:top w:val="none" w:sz="0" w:space="0" w:color="auto"/>
                <w:left w:val="none" w:sz="0" w:space="0" w:color="auto"/>
                <w:bottom w:val="none" w:sz="0" w:space="0" w:color="auto"/>
                <w:right w:val="none" w:sz="0" w:space="0" w:color="auto"/>
              </w:divBdr>
            </w:div>
            <w:div w:id="797142564">
              <w:marLeft w:val="0"/>
              <w:marRight w:val="0"/>
              <w:marTop w:val="0"/>
              <w:marBottom w:val="0"/>
              <w:divBdr>
                <w:top w:val="none" w:sz="0" w:space="0" w:color="auto"/>
                <w:left w:val="none" w:sz="0" w:space="0" w:color="auto"/>
                <w:bottom w:val="none" w:sz="0" w:space="0" w:color="auto"/>
                <w:right w:val="none" w:sz="0" w:space="0" w:color="auto"/>
              </w:divBdr>
            </w:div>
            <w:div w:id="1190215638">
              <w:marLeft w:val="0"/>
              <w:marRight w:val="0"/>
              <w:marTop w:val="0"/>
              <w:marBottom w:val="0"/>
              <w:divBdr>
                <w:top w:val="none" w:sz="0" w:space="0" w:color="auto"/>
                <w:left w:val="none" w:sz="0" w:space="0" w:color="auto"/>
                <w:bottom w:val="none" w:sz="0" w:space="0" w:color="auto"/>
                <w:right w:val="none" w:sz="0" w:space="0" w:color="auto"/>
              </w:divBdr>
            </w:div>
            <w:div w:id="1340615272">
              <w:marLeft w:val="0"/>
              <w:marRight w:val="0"/>
              <w:marTop w:val="0"/>
              <w:marBottom w:val="0"/>
              <w:divBdr>
                <w:top w:val="none" w:sz="0" w:space="0" w:color="auto"/>
                <w:left w:val="none" w:sz="0" w:space="0" w:color="auto"/>
                <w:bottom w:val="none" w:sz="0" w:space="0" w:color="auto"/>
                <w:right w:val="none" w:sz="0" w:space="0" w:color="auto"/>
              </w:divBdr>
            </w:div>
            <w:div w:id="1479492702">
              <w:marLeft w:val="0"/>
              <w:marRight w:val="0"/>
              <w:marTop w:val="0"/>
              <w:marBottom w:val="0"/>
              <w:divBdr>
                <w:top w:val="none" w:sz="0" w:space="0" w:color="auto"/>
                <w:left w:val="none" w:sz="0" w:space="0" w:color="auto"/>
                <w:bottom w:val="none" w:sz="0" w:space="0" w:color="auto"/>
                <w:right w:val="none" w:sz="0" w:space="0" w:color="auto"/>
              </w:divBdr>
            </w:div>
            <w:div w:id="1523057800">
              <w:marLeft w:val="0"/>
              <w:marRight w:val="0"/>
              <w:marTop w:val="0"/>
              <w:marBottom w:val="0"/>
              <w:divBdr>
                <w:top w:val="none" w:sz="0" w:space="0" w:color="auto"/>
                <w:left w:val="none" w:sz="0" w:space="0" w:color="auto"/>
                <w:bottom w:val="none" w:sz="0" w:space="0" w:color="auto"/>
                <w:right w:val="none" w:sz="0" w:space="0" w:color="auto"/>
              </w:divBdr>
            </w:div>
            <w:div w:id="1621032977">
              <w:marLeft w:val="0"/>
              <w:marRight w:val="0"/>
              <w:marTop w:val="0"/>
              <w:marBottom w:val="0"/>
              <w:divBdr>
                <w:top w:val="none" w:sz="0" w:space="0" w:color="auto"/>
                <w:left w:val="none" w:sz="0" w:space="0" w:color="auto"/>
                <w:bottom w:val="none" w:sz="0" w:space="0" w:color="auto"/>
                <w:right w:val="none" w:sz="0" w:space="0" w:color="auto"/>
              </w:divBdr>
            </w:div>
            <w:div w:id="1642880196">
              <w:marLeft w:val="0"/>
              <w:marRight w:val="0"/>
              <w:marTop w:val="0"/>
              <w:marBottom w:val="0"/>
              <w:divBdr>
                <w:top w:val="none" w:sz="0" w:space="0" w:color="auto"/>
                <w:left w:val="none" w:sz="0" w:space="0" w:color="auto"/>
                <w:bottom w:val="none" w:sz="0" w:space="0" w:color="auto"/>
                <w:right w:val="none" w:sz="0" w:space="0" w:color="auto"/>
              </w:divBdr>
            </w:div>
            <w:div w:id="1791589134">
              <w:marLeft w:val="0"/>
              <w:marRight w:val="0"/>
              <w:marTop w:val="0"/>
              <w:marBottom w:val="0"/>
              <w:divBdr>
                <w:top w:val="none" w:sz="0" w:space="0" w:color="auto"/>
                <w:left w:val="none" w:sz="0" w:space="0" w:color="auto"/>
                <w:bottom w:val="none" w:sz="0" w:space="0" w:color="auto"/>
                <w:right w:val="none" w:sz="0" w:space="0" w:color="auto"/>
              </w:divBdr>
            </w:div>
            <w:div w:id="1871333726">
              <w:marLeft w:val="0"/>
              <w:marRight w:val="0"/>
              <w:marTop w:val="0"/>
              <w:marBottom w:val="0"/>
              <w:divBdr>
                <w:top w:val="none" w:sz="0" w:space="0" w:color="auto"/>
                <w:left w:val="none" w:sz="0" w:space="0" w:color="auto"/>
                <w:bottom w:val="none" w:sz="0" w:space="0" w:color="auto"/>
                <w:right w:val="none" w:sz="0" w:space="0" w:color="auto"/>
              </w:divBdr>
            </w:div>
          </w:divsChild>
        </w:div>
        <w:div w:id="1363478773">
          <w:marLeft w:val="0"/>
          <w:marRight w:val="0"/>
          <w:marTop w:val="0"/>
          <w:marBottom w:val="0"/>
          <w:divBdr>
            <w:top w:val="none" w:sz="0" w:space="0" w:color="auto"/>
            <w:left w:val="none" w:sz="0" w:space="0" w:color="auto"/>
            <w:bottom w:val="none" w:sz="0" w:space="0" w:color="auto"/>
            <w:right w:val="none" w:sz="0" w:space="0" w:color="auto"/>
          </w:divBdr>
          <w:divsChild>
            <w:div w:id="1650863222">
              <w:marLeft w:val="0"/>
              <w:marRight w:val="0"/>
              <w:marTop w:val="0"/>
              <w:marBottom w:val="0"/>
              <w:divBdr>
                <w:top w:val="none" w:sz="0" w:space="0" w:color="auto"/>
                <w:left w:val="none" w:sz="0" w:space="0" w:color="auto"/>
                <w:bottom w:val="none" w:sz="0" w:space="0" w:color="auto"/>
                <w:right w:val="none" w:sz="0" w:space="0" w:color="auto"/>
              </w:divBdr>
            </w:div>
          </w:divsChild>
        </w:div>
        <w:div w:id="1393695729">
          <w:marLeft w:val="0"/>
          <w:marRight w:val="0"/>
          <w:marTop w:val="0"/>
          <w:marBottom w:val="0"/>
          <w:divBdr>
            <w:top w:val="none" w:sz="0" w:space="0" w:color="auto"/>
            <w:left w:val="none" w:sz="0" w:space="0" w:color="auto"/>
            <w:bottom w:val="none" w:sz="0" w:space="0" w:color="auto"/>
            <w:right w:val="none" w:sz="0" w:space="0" w:color="auto"/>
          </w:divBdr>
          <w:divsChild>
            <w:div w:id="1794981070">
              <w:marLeft w:val="0"/>
              <w:marRight w:val="0"/>
              <w:marTop w:val="0"/>
              <w:marBottom w:val="0"/>
              <w:divBdr>
                <w:top w:val="none" w:sz="0" w:space="0" w:color="auto"/>
                <w:left w:val="none" w:sz="0" w:space="0" w:color="auto"/>
                <w:bottom w:val="none" w:sz="0" w:space="0" w:color="auto"/>
                <w:right w:val="none" w:sz="0" w:space="0" w:color="auto"/>
              </w:divBdr>
            </w:div>
          </w:divsChild>
        </w:div>
        <w:div w:id="1477575808">
          <w:marLeft w:val="0"/>
          <w:marRight w:val="0"/>
          <w:marTop w:val="0"/>
          <w:marBottom w:val="0"/>
          <w:divBdr>
            <w:top w:val="none" w:sz="0" w:space="0" w:color="auto"/>
            <w:left w:val="none" w:sz="0" w:space="0" w:color="auto"/>
            <w:bottom w:val="none" w:sz="0" w:space="0" w:color="auto"/>
            <w:right w:val="none" w:sz="0" w:space="0" w:color="auto"/>
          </w:divBdr>
          <w:divsChild>
            <w:div w:id="51081106">
              <w:marLeft w:val="0"/>
              <w:marRight w:val="0"/>
              <w:marTop w:val="0"/>
              <w:marBottom w:val="0"/>
              <w:divBdr>
                <w:top w:val="none" w:sz="0" w:space="0" w:color="auto"/>
                <w:left w:val="none" w:sz="0" w:space="0" w:color="auto"/>
                <w:bottom w:val="none" w:sz="0" w:space="0" w:color="auto"/>
                <w:right w:val="none" w:sz="0" w:space="0" w:color="auto"/>
              </w:divBdr>
            </w:div>
          </w:divsChild>
        </w:div>
        <w:div w:id="1531452270">
          <w:marLeft w:val="0"/>
          <w:marRight w:val="0"/>
          <w:marTop w:val="0"/>
          <w:marBottom w:val="0"/>
          <w:divBdr>
            <w:top w:val="none" w:sz="0" w:space="0" w:color="auto"/>
            <w:left w:val="none" w:sz="0" w:space="0" w:color="auto"/>
            <w:bottom w:val="none" w:sz="0" w:space="0" w:color="auto"/>
            <w:right w:val="none" w:sz="0" w:space="0" w:color="auto"/>
          </w:divBdr>
          <w:divsChild>
            <w:div w:id="300186404">
              <w:marLeft w:val="0"/>
              <w:marRight w:val="0"/>
              <w:marTop w:val="0"/>
              <w:marBottom w:val="0"/>
              <w:divBdr>
                <w:top w:val="none" w:sz="0" w:space="0" w:color="auto"/>
                <w:left w:val="none" w:sz="0" w:space="0" w:color="auto"/>
                <w:bottom w:val="none" w:sz="0" w:space="0" w:color="auto"/>
                <w:right w:val="none" w:sz="0" w:space="0" w:color="auto"/>
              </w:divBdr>
            </w:div>
            <w:div w:id="775369336">
              <w:marLeft w:val="0"/>
              <w:marRight w:val="0"/>
              <w:marTop w:val="0"/>
              <w:marBottom w:val="0"/>
              <w:divBdr>
                <w:top w:val="none" w:sz="0" w:space="0" w:color="auto"/>
                <w:left w:val="none" w:sz="0" w:space="0" w:color="auto"/>
                <w:bottom w:val="none" w:sz="0" w:space="0" w:color="auto"/>
                <w:right w:val="none" w:sz="0" w:space="0" w:color="auto"/>
              </w:divBdr>
            </w:div>
            <w:div w:id="1262377606">
              <w:marLeft w:val="0"/>
              <w:marRight w:val="0"/>
              <w:marTop w:val="0"/>
              <w:marBottom w:val="0"/>
              <w:divBdr>
                <w:top w:val="none" w:sz="0" w:space="0" w:color="auto"/>
                <w:left w:val="none" w:sz="0" w:space="0" w:color="auto"/>
                <w:bottom w:val="none" w:sz="0" w:space="0" w:color="auto"/>
                <w:right w:val="none" w:sz="0" w:space="0" w:color="auto"/>
              </w:divBdr>
            </w:div>
            <w:div w:id="1409041025">
              <w:marLeft w:val="0"/>
              <w:marRight w:val="0"/>
              <w:marTop w:val="0"/>
              <w:marBottom w:val="0"/>
              <w:divBdr>
                <w:top w:val="none" w:sz="0" w:space="0" w:color="auto"/>
                <w:left w:val="none" w:sz="0" w:space="0" w:color="auto"/>
                <w:bottom w:val="none" w:sz="0" w:space="0" w:color="auto"/>
                <w:right w:val="none" w:sz="0" w:space="0" w:color="auto"/>
              </w:divBdr>
            </w:div>
            <w:div w:id="1620336642">
              <w:marLeft w:val="0"/>
              <w:marRight w:val="0"/>
              <w:marTop w:val="0"/>
              <w:marBottom w:val="0"/>
              <w:divBdr>
                <w:top w:val="none" w:sz="0" w:space="0" w:color="auto"/>
                <w:left w:val="none" w:sz="0" w:space="0" w:color="auto"/>
                <w:bottom w:val="none" w:sz="0" w:space="0" w:color="auto"/>
                <w:right w:val="none" w:sz="0" w:space="0" w:color="auto"/>
              </w:divBdr>
            </w:div>
            <w:div w:id="2080597321">
              <w:marLeft w:val="0"/>
              <w:marRight w:val="0"/>
              <w:marTop w:val="0"/>
              <w:marBottom w:val="0"/>
              <w:divBdr>
                <w:top w:val="none" w:sz="0" w:space="0" w:color="auto"/>
                <w:left w:val="none" w:sz="0" w:space="0" w:color="auto"/>
                <w:bottom w:val="none" w:sz="0" w:space="0" w:color="auto"/>
                <w:right w:val="none" w:sz="0" w:space="0" w:color="auto"/>
              </w:divBdr>
            </w:div>
          </w:divsChild>
        </w:div>
        <w:div w:id="1848711639">
          <w:marLeft w:val="0"/>
          <w:marRight w:val="0"/>
          <w:marTop w:val="0"/>
          <w:marBottom w:val="0"/>
          <w:divBdr>
            <w:top w:val="none" w:sz="0" w:space="0" w:color="auto"/>
            <w:left w:val="none" w:sz="0" w:space="0" w:color="auto"/>
            <w:bottom w:val="none" w:sz="0" w:space="0" w:color="auto"/>
            <w:right w:val="none" w:sz="0" w:space="0" w:color="auto"/>
          </w:divBdr>
          <w:divsChild>
            <w:div w:id="2017802670">
              <w:marLeft w:val="0"/>
              <w:marRight w:val="0"/>
              <w:marTop w:val="0"/>
              <w:marBottom w:val="0"/>
              <w:divBdr>
                <w:top w:val="none" w:sz="0" w:space="0" w:color="auto"/>
                <w:left w:val="none" w:sz="0" w:space="0" w:color="auto"/>
                <w:bottom w:val="none" w:sz="0" w:space="0" w:color="auto"/>
                <w:right w:val="none" w:sz="0" w:space="0" w:color="auto"/>
              </w:divBdr>
            </w:div>
          </w:divsChild>
        </w:div>
        <w:div w:id="2049909441">
          <w:marLeft w:val="0"/>
          <w:marRight w:val="0"/>
          <w:marTop w:val="0"/>
          <w:marBottom w:val="0"/>
          <w:divBdr>
            <w:top w:val="none" w:sz="0" w:space="0" w:color="auto"/>
            <w:left w:val="none" w:sz="0" w:space="0" w:color="auto"/>
            <w:bottom w:val="none" w:sz="0" w:space="0" w:color="auto"/>
            <w:right w:val="none" w:sz="0" w:space="0" w:color="auto"/>
          </w:divBdr>
          <w:divsChild>
            <w:div w:id="1427533371">
              <w:marLeft w:val="0"/>
              <w:marRight w:val="0"/>
              <w:marTop w:val="0"/>
              <w:marBottom w:val="0"/>
              <w:divBdr>
                <w:top w:val="none" w:sz="0" w:space="0" w:color="auto"/>
                <w:left w:val="none" w:sz="0" w:space="0" w:color="auto"/>
                <w:bottom w:val="none" w:sz="0" w:space="0" w:color="auto"/>
                <w:right w:val="none" w:sz="0" w:space="0" w:color="auto"/>
              </w:divBdr>
            </w:div>
          </w:divsChild>
        </w:div>
        <w:div w:id="2058432961">
          <w:marLeft w:val="0"/>
          <w:marRight w:val="0"/>
          <w:marTop w:val="0"/>
          <w:marBottom w:val="0"/>
          <w:divBdr>
            <w:top w:val="none" w:sz="0" w:space="0" w:color="auto"/>
            <w:left w:val="none" w:sz="0" w:space="0" w:color="auto"/>
            <w:bottom w:val="none" w:sz="0" w:space="0" w:color="auto"/>
            <w:right w:val="none" w:sz="0" w:space="0" w:color="auto"/>
          </w:divBdr>
          <w:divsChild>
            <w:div w:id="64454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73821">
      <w:bodyDiv w:val="1"/>
      <w:marLeft w:val="0"/>
      <w:marRight w:val="0"/>
      <w:marTop w:val="0"/>
      <w:marBottom w:val="0"/>
      <w:divBdr>
        <w:top w:val="none" w:sz="0" w:space="0" w:color="auto"/>
        <w:left w:val="none" w:sz="0" w:space="0" w:color="auto"/>
        <w:bottom w:val="none" w:sz="0" w:space="0" w:color="auto"/>
        <w:right w:val="none" w:sz="0" w:space="0" w:color="auto"/>
      </w:divBdr>
    </w:div>
    <w:div w:id="2098014569">
      <w:bodyDiv w:val="1"/>
      <w:marLeft w:val="0"/>
      <w:marRight w:val="0"/>
      <w:marTop w:val="0"/>
      <w:marBottom w:val="0"/>
      <w:divBdr>
        <w:top w:val="none" w:sz="0" w:space="0" w:color="auto"/>
        <w:left w:val="none" w:sz="0" w:space="0" w:color="auto"/>
        <w:bottom w:val="none" w:sz="0" w:space="0" w:color="auto"/>
        <w:right w:val="none" w:sz="0" w:space="0" w:color="auto"/>
      </w:divBdr>
    </w:div>
    <w:div w:id="213655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eeas.europa.eu/eeas/strategic-compass-security-and-defence-1_en" TargetMode="External"/><Relationship Id="rId13" Type="http://schemas.openxmlformats.org/officeDocument/2006/relationships/hyperlink" Target="https://enlargement.ec.europa.eu/funding-technical-assistance/ukraine-facility_en" TargetMode="External"/><Relationship Id="rId18" Type="http://schemas.openxmlformats.org/officeDocument/2006/relationships/hyperlink" Target="https://international-partnerships.ec.europa.eu/policies/global-gateway/governance/global-gateway-business-advisory-group_en" TargetMode="External"/><Relationship Id="rId26" Type="http://schemas.openxmlformats.org/officeDocument/2006/relationships/hyperlink" Target="https://commission.europa.eu/topics/research-and-innovation/choose-europe_en" TargetMode="External"/><Relationship Id="rId3" Type="http://schemas.openxmlformats.org/officeDocument/2006/relationships/hyperlink" Target="https://www.wto.org/english/res_e/statis_e/gstdh_digital_services_e.htm" TargetMode="External"/><Relationship Id="rId21" Type="http://schemas.openxmlformats.org/officeDocument/2006/relationships/hyperlink" Target="https://digital-strategy.ec.europa.eu/en/library/cybersecurity-5g-networks-eu-toolbox-risk-mitigating-measures" TargetMode="External"/><Relationship Id="rId7" Type="http://schemas.openxmlformats.org/officeDocument/2006/relationships/hyperlink" Target="https://www.eeas.europa.eu/eeas/white-paper-for-european-defence-readiness-2030_en" TargetMode="External"/><Relationship Id="rId12" Type="http://schemas.openxmlformats.org/officeDocument/2006/relationships/hyperlink" Target="https://ec.europa.eu/commission/presscorner/detail/en/ip_25_568" TargetMode="External"/><Relationship Id="rId17" Type="http://schemas.openxmlformats.org/officeDocument/2006/relationships/hyperlink" Target="https://commission.europa.eu/topics/eu-competitiveness/clean-industrial-deal_en" TargetMode="External"/><Relationship Id="rId25" Type="http://schemas.openxmlformats.org/officeDocument/2006/relationships/hyperlink" Target="https://digital-strategy.ec.europa.eu/en/library/ai-continent-action-plan" TargetMode="External"/><Relationship Id="rId2" Type="http://schemas.openxmlformats.org/officeDocument/2006/relationships/hyperlink" Target="https://eur-lex.europa.eu/legal-content/EN/TXT/?uri=CELEX:52025DC0148" TargetMode="External"/><Relationship Id="rId16" Type="http://schemas.openxmlformats.org/officeDocument/2006/relationships/hyperlink" Target="https://ec.europa.eu/commission/presscorner/detail/pl/ip_22_6963" TargetMode="External"/><Relationship Id="rId20" Type="http://schemas.openxmlformats.org/officeDocument/2006/relationships/hyperlink" Target="https://eufordigital.eu/" TargetMode="External"/><Relationship Id="rId29" Type="http://schemas.openxmlformats.org/officeDocument/2006/relationships/hyperlink" Target="https://digitallibrary.un.org/record/565827?ln=en&amp;v=pdf" TargetMode="External"/><Relationship Id="rId1" Type="http://schemas.openxmlformats.org/officeDocument/2006/relationships/hyperlink" Target="https://www.consilium.europa.eu/media/m5jlwe0p/euco-conclusions-20240417-18-en.pdf" TargetMode="External"/><Relationship Id="rId6" Type="http://schemas.openxmlformats.org/officeDocument/2006/relationships/hyperlink" Target="https://ec.europa.eu/commission/presscorner/detail/en/ip_25_920" TargetMode="External"/><Relationship Id="rId11" Type="http://schemas.openxmlformats.org/officeDocument/2006/relationships/hyperlink" Target="https://digital-strategy.ec.europa.eu/en/faqs/questions-and-answers-digital-europe-programme" TargetMode="External"/><Relationship Id="rId24" Type="http://schemas.openxmlformats.org/officeDocument/2006/relationships/hyperlink" Target="https://digital-strategy.ec.europa.eu/en/library/joint-communication-strengthen-security-and-resilience-submarine-cables" TargetMode="External"/><Relationship Id="rId5" Type="http://schemas.openxmlformats.org/officeDocument/2006/relationships/hyperlink" Target="https://www.consilium.europa.eu/en/press/press-releases/2023/06/26/digital-diplomacy-council-sets-out-priority-actions-for-stronger-eu-action-in-global-digital-affairs/" TargetMode="External"/><Relationship Id="rId15" Type="http://schemas.openxmlformats.org/officeDocument/2006/relationships/hyperlink" Target="https://digital-strategy.ec.europa.eu/en/news/eu-and-africa-strengthen-cooperation-digital-transformation" TargetMode="External"/><Relationship Id="rId23" Type="http://schemas.openxmlformats.org/officeDocument/2006/relationships/hyperlink" Target="https://digital-strategy.ec.europa.eu/en/library/recommendation-security-and-resilience-submarine-cable-infrastructures" TargetMode="External"/><Relationship Id="rId28" Type="http://schemas.openxmlformats.org/officeDocument/2006/relationships/hyperlink" Target="https://op.europa.eu/en/web/eu-vocabularies/dcat-ap" TargetMode="External"/><Relationship Id="rId10" Type="http://schemas.openxmlformats.org/officeDocument/2006/relationships/hyperlink" Target="https://research-and-innovation.ec.europa.eu/news/all-research-and-innovation-news/updates-association-third-countries-horizon-europe-2021-12-21_en" TargetMode="External"/><Relationship Id="rId19" Type="http://schemas.openxmlformats.org/officeDocument/2006/relationships/hyperlink" Target="https://d4dhub.eu/" TargetMode="External"/><Relationship Id="rId4" Type="http://schemas.openxmlformats.org/officeDocument/2006/relationships/hyperlink" Target="https://digital-strategy.ec.europa.eu/en/policies/europes-digital-decade" TargetMode="External"/><Relationship Id="rId9" Type="http://schemas.openxmlformats.org/officeDocument/2006/relationships/hyperlink" Target="https://www.europol.europa.eu/media-press/newsroom/news/operation-endgame-strikes-again-ransomware-kill-chain-broken-its-source" TargetMode="External"/><Relationship Id="rId14" Type="http://schemas.openxmlformats.org/officeDocument/2006/relationships/hyperlink" Target="https://international-partnerships.ec.europa.eu/policies/global-gateway/eu-latin-america-and-caribbean-digital-alliance_en" TargetMode="External"/><Relationship Id="rId22" Type="http://schemas.openxmlformats.org/officeDocument/2006/relationships/hyperlink" Target="https://digital-strategy.ec.europa.eu/en/library/joint-communication-strengthen-security-and-resilience-submarine-cables" TargetMode="External"/><Relationship Id="rId27" Type="http://schemas.openxmlformats.org/officeDocument/2006/relationships/hyperlink" Target="https://eur-lex.europa.eu/resource.html?uri=cellar:2c2f2554-0faf-11e7-8a35-01aa75ed71a1.0017.02/DOC_1&amp;forma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4C34F-469B-458C-A042-A675BA348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6145</Words>
  <Characters>35030</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2025-06-03T14:14:00Z</dcterms:created>
  <dcterms:modified xsi:type="dcterms:W3CDTF">2025-06-04T20:02:00Z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2025-05-28T06:58:34Z</vt:lpwstr>
  </property>
  <property fmtid="{D5CDD505-2E9C-101B-9397-08002B2CF9AE}" pid="4" name="MSIP_Label_6bd9ddd1-4d20-43f6-abfa-fc3c07406f94_Method">
    <vt:lpwstr>Privileged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236a56b0-4750-4e2f-8653-2a7d97177ec1</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Last edited using">
    <vt:lpwstr>LW 9.1, Build 20240808</vt:lpwstr>
  </property>
  <property fmtid="{D5CDD505-2E9C-101B-9397-08002B2CF9AE}" pid="11" name="DocStatus">
    <vt:lpwstr>Green</vt:lpwstr>
  </property>
  <property fmtid="{D5CDD505-2E9C-101B-9397-08002B2CF9AE}" pid="12" name="Part">
    <vt:lpwstr>1</vt:lpwstr>
  </property>
  <property fmtid="{D5CDD505-2E9C-101B-9397-08002B2CF9AE}" pid="13" name="Total parts">
    <vt:lpwstr>1</vt:lpwstr>
  </property>
  <property fmtid="{D5CDD505-2E9C-101B-9397-08002B2CF9AE}" pid="14" name="CPTemplateID">
    <vt:lpwstr>CP-015</vt:lpwstr>
  </property>
</Properties>
</file>